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bookmarkStart w:id="0" w:name="_Hlk76457302" w:displacedByCustomXml="next"/>
    <w:sdt>
      <w:sdtPr>
        <w:rPr>
          <w:rFonts w:ascii="Times New Roman" w:eastAsia="Times New Roman" w:hAnsi="Times New Roman" w:cs="Times New Roman"/>
          <w:color w:val="auto"/>
          <w:sz w:val="20"/>
          <w:szCs w:val="20"/>
          <w:lang w:val="es-ES" w:eastAsia="es-ES"/>
        </w:rPr>
        <w:id w:val="-1350334537"/>
        <w:docPartObj>
          <w:docPartGallery w:val="Table of Contents"/>
          <w:docPartUnique/>
        </w:docPartObj>
      </w:sdtPr>
      <w:sdtEndPr>
        <w:rPr>
          <w:b/>
          <w:bCs/>
        </w:rPr>
      </w:sdtEndPr>
      <w:sdtContent>
        <w:p w14:paraId="5E729899" w14:textId="77777777" w:rsidR="00342378" w:rsidRPr="001048B4" w:rsidRDefault="00342378">
          <w:pPr>
            <w:pStyle w:val="TtuloTDC"/>
            <w:rPr>
              <w:rFonts w:ascii="Palatino Linotype" w:hAnsi="Palatino Linotype"/>
              <w:color w:val="auto"/>
              <w:sz w:val="22"/>
              <w:szCs w:val="22"/>
            </w:rPr>
          </w:pPr>
          <w:r w:rsidRPr="001048B4">
            <w:rPr>
              <w:rFonts w:ascii="Palatino Linotype" w:hAnsi="Palatino Linotype"/>
              <w:color w:val="auto"/>
              <w:sz w:val="22"/>
              <w:szCs w:val="22"/>
              <w:lang w:val="es-ES"/>
            </w:rPr>
            <w:t>Contenido</w:t>
          </w:r>
        </w:p>
        <w:p w14:paraId="0915795E" w14:textId="17D1BA28" w:rsidR="0028702D" w:rsidRPr="001048B4" w:rsidRDefault="00342378">
          <w:pPr>
            <w:pStyle w:val="TDC1"/>
            <w:tabs>
              <w:tab w:val="right" w:leader="dot" w:pos="9034"/>
            </w:tabs>
            <w:rPr>
              <w:rFonts w:asciiTheme="minorHAnsi" w:eastAsiaTheme="minorEastAsia" w:hAnsiTheme="minorHAnsi" w:cstheme="minorBidi"/>
              <w:noProof/>
              <w:kern w:val="2"/>
              <w:sz w:val="22"/>
              <w:szCs w:val="22"/>
              <w:lang w:eastAsia="es-MX"/>
              <w14:ligatures w14:val="standardContextual"/>
            </w:rPr>
          </w:pPr>
          <w:r w:rsidRPr="001048B4">
            <w:rPr>
              <w:rFonts w:ascii="Palatino Linotype" w:hAnsi="Palatino Linotype"/>
              <w:bCs/>
              <w:sz w:val="22"/>
              <w:szCs w:val="22"/>
              <w:lang w:val="es-ES"/>
            </w:rPr>
            <w:fldChar w:fldCharType="begin"/>
          </w:r>
          <w:r w:rsidRPr="001048B4">
            <w:rPr>
              <w:rFonts w:ascii="Palatino Linotype" w:hAnsi="Palatino Linotype"/>
              <w:bCs/>
              <w:sz w:val="22"/>
              <w:szCs w:val="22"/>
              <w:lang w:val="es-ES"/>
            </w:rPr>
            <w:instrText xml:space="preserve"> TOC \o "1-3" \h \z \u </w:instrText>
          </w:r>
          <w:r w:rsidRPr="001048B4">
            <w:rPr>
              <w:rFonts w:ascii="Palatino Linotype" w:hAnsi="Palatino Linotype"/>
              <w:bCs/>
              <w:sz w:val="22"/>
              <w:szCs w:val="22"/>
              <w:lang w:val="es-ES"/>
            </w:rPr>
            <w:fldChar w:fldCharType="separate"/>
          </w:r>
          <w:hyperlink w:anchor="_Toc219280617" w:history="1">
            <w:r w:rsidR="0028702D" w:rsidRPr="001048B4">
              <w:rPr>
                <w:rStyle w:val="Hipervnculo"/>
                <w:rFonts w:ascii="Palatino Linotype" w:hAnsi="Palatino Linotype"/>
                <w:noProof/>
              </w:rPr>
              <w:t>A N T E C E D E N T E S</w:t>
            </w:r>
            <w:r w:rsidR="0028702D" w:rsidRPr="001048B4">
              <w:rPr>
                <w:noProof/>
                <w:webHidden/>
              </w:rPr>
              <w:tab/>
            </w:r>
            <w:r w:rsidR="0028702D" w:rsidRPr="001048B4">
              <w:rPr>
                <w:noProof/>
                <w:webHidden/>
              </w:rPr>
              <w:fldChar w:fldCharType="begin"/>
            </w:r>
            <w:r w:rsidR="0028702D" w:rsidRPr="001048B4">
              <w:rPr>
                <w:noProof/>
                <w:webHidden/>
              </w:rPr>
              <w:instrText xml:space="preserve"> PAGEREF _Toc219280617 \h </w:instrText>
            </w:r>
            <w:r w:rsidR="0028702D" w:rsidRPr="001048B4">
              <w:rPr>
                <w:noProof/>
                <w:webHidden/>
              </w:rPr>
            </w:r>
            <w:r w:rsidR="0028702D" w:rsidRPr="001048B4">
              <w:rPr>
                <w:noProof/>
                <w:webHidden/>
              </w:rPr>
              <w:fldChar w:fldCharType="separate"/>
            </w:r>
            <w:r w:rsidR="006F4FF8">
              <w:rPr>
                <w:noProof/>
                <w:webHidden/>
              </w:rPr>
              <w:t>2</w:t>
            </w:r>
            <w:r w:rsidR="0028702D" w:rsidRPr="001048B4">
              <w:rPr>
                <w:noProof/>
                <w:webHidden/>
              </w:rPr>
              <w:fldChar w:fldCharType="end"/>
            </w:r>
          </w:hyperlink>
        </w:p>
        <w:p w14:paraId="17DDD089" w14:textId="472DF11A" w:rsidR="0028702D" w:rsidRPr="001048B4" w:rsidRDefault="00000000">
          <w:pPr>
            <w:pStyle w:val="TDC2"/>
            <w:tabs>
              <w:tab w:val="right" w:leader="dot" w:pos="9034"/>
            </w:tabs>
            <w:rPr>
              <w:rFonts w:asciiTheme="minorHAnsi" w:eastAsiaTheme="minorEastAsia" w:hAnsiTheme="minorHAnsi" w:cstheme="minorBidi"/>
              <w:noProof/>
              <w:kern w:val="2"/>
              <w:sz w:val="22"/>
              <w:szCs w:val="22"/>
              <w:lang w:eastAsia="es-MX"/>
              <w14:ligatures w14:val="standardContextual"/>
            </w:rPr>
          </w:pPr>
          <w:hyperlink w:anchor="_Toc219280618" w:history="1">
            <w:r w:rsidR="0028702D" w:rsidRPr="001048B4">
              <w:rPr>
                <w:rStyle w:val="Hipervnculo"/>
                <w:rFonts w:ascii="Palatino Linotype" w:hAnsi="Palatino Linotype"/>
                <w:noProof/>
              </w:rPr>
              <w:t>I. Presentación de la solicitud de información</w:t>
            </w:r>
            <w:r w:rsidR="0028702D" w:rsidRPr="001048B4">
              <w:rPr>
                <w:noProof/>
                <w:webHidden/>
              </w:rPr>
              <w:tab/>
            </w:r>
            <w:r w:rsidR="0028702D" w:rsidRPr="001048B4">
              <w:rPr>
                <w:noProof/>
                <w:webHidden/>
              </w:rPr>
              <w:fldChar w:fldCharType="begin"/>
            </w:r>
            <w:r w:rsidR="0028702D" w:rsidRPr="001048B4">
              <w:rPr>
                <w:noProof/>
                <w:webHidden/>
              </w:rPr>
              <w:instrText xml:space="preserve"> PAGEREF _Toc219280618 \h </w:instrText>
            </w:r>
            <w:r w:rsidR="0028702D" w:rsidRPr="001048B4">
              <w:rPr>
                <w:noProof/>
                <w:webHidden/>
              </w:rPr>
            </w:r>
            <w:r w:rsidR="0028702D" w:rsidRPr="001048B4">
              <w:rPr>
                <w:noProof/>
                <w:webHidden/>
              </w:rPr>
              <w:fldChar w:fldCharType="separate"/>
            </w:r>
            <w:r w:rsidR="006F4FF8">
              <w:rPr>
                <w:noProof/>
                <w:webHidden/>
              </w:rPr>
              <w:t>2</w:t>
            </w:r>
            <w:r w:rsidR="0028702D" w:rsidRPr="001048B4">
              <w:rPr>
                <w:noProof/>
                <w:webHidden/>
              </w:rPr>
              <w:fldChar w:fldCharType="end"/>
            </w:r>
          </w:hyperlink>
        </w:p>
        <w:p w14:paraId="3395D2E4" w14:textId="51F5D16B" w:rsidR="0028702D" w:rsidRPr="001048B4" w:rsidRDefault="00000000">
          <w:pPr>
            <w:pStyle w:val="TDC2"/>
            <w:tabs>
              <w:tab w:val="right" w:leader="dot" w:pos="9034"/>
            </w:tabs>
            <w:rPr>
              <w:rFonts w:asciiTheme="minorHAnsi" w:eastAsiaTheme="minorEastAsia" w:hAnsiTheme="minorHAnsi" w:cstheme="minorBidi"/>
              <w:noProof/>
              <w:kern w:val="2"/>
              <w:sz w:val="22"/>
              <w:szCs w:val="22"/>
              <w:lang w:eastAsia="es-MX"/>
              <w14:ligatures w14:val="standardContextual"/>
            </w:rPr>
          </w:pPr>
          <w:hyperlink w:anchor="_Toc219280619" w:history="1">
            <w:r w:rsidR="0028702D" w:rsidRPr="001048B4">
              <w:rPr>
                <w:rStyle w:val="Hipervnculo"/>
                <w:rFonts w:ascii="Palatino Linotype" w:eastAsia="Palatino Linotype" w:hAnsi="Palatino Linotype" w:cs="Palatino Linotype"/>
                <w:noProof/>
                <w:lang w:eastAsia="es-MX"/>
              </w:rPr>
              <w:t>II. Prórroga</w:t>
            </w:r>
            <w:r w:rsidR="0028702D" w:rsidRPr="001048B4">
              <w:rPr>
                <w:noProof/>
                <w:webHidden/>
              </w:rPr>
              <w:tab/>
            </w:r>
            <w:r w:rsidR="0028702D" w:rsidRPr="001048B4">
              <w:rPr>
                <w:noProof/>
                <w:webHidden/>
              </w:rPr>
              <w:fldChar w:fldCharType="begin"/>
            </w:r>
            <w:r w:rsidR="0028702D" w:rsidRPr="001048B4">
              <w:rPr>
                <w:noProof/>
                <w:webHidden/>
              </w:rPr>
              <w:instrText xml:space="preserve"> PAGEREF _Toc219280619 \h </w:instrText>
            </w:r>
            <w:r w:rsidR="0028702D" w:rsidRPr="001048B4">
              <w:rPr>
                <w:noProof/>
                <w:webHidden/>
              </w:rPr>
            </w:r>
            <w:r w:rsidR="0028702D" w:rsidRPr="001048B4">
              <w:rPr>
                <w:noProof/>
                <w:webHidden/>
              </w:rPr>
              <w:fldChar w:fldCharType="separate"/>
            </w:r>
            <w:r w:rsidR="006F4FF8">
              <w:rPr>
                <w:noProof/>
                <w:webHidden/>
              </w:rPr>
              <w:t>3</w:t>
            </w:r>
            <w:r w:rsidR="0028702D" w:rsidRPr="001048B4">
              <w:rPr>
                <w:noProof/>
                <w:webHidden/>
              </w:rPr>
              <w:fldChar w:fldCharType="end"/>
            </w:r>
          </w:hyperlink>
        </w:p>
        <w:p w14:paraId="15C8345F" w14:textId="6F5AD6E4" w:rsidR="0028702D" w:rsidRPr="001048B4" w:rsidRDefault="00000000">
          <w:pPr>
            <w:pStyle w:val="TDC2"/>
            <w:tabs>
              <w:tab w:val="right" w:leader="dot" w:pos="9034"/>
            </w:tabs>
            <w:rPr>
              <w:rFonts w:asciiTheme="minorHAnsi" w:eastAsiaTheme="minorEastAsia" w:hAnsiTheme="minorHAnsi" w:cstheme="minorBidi"/>
              <w:noProof/>
              <w:kern w:val="2"/>
              <w:sz w:val="22"/>
              <w:szCs w:val="22"/>
              <w:lang w:eastAsia="es-MX"/>
              <w14:ligatures w14:val="standardContextual"/>
            </w:rPr>
          </w:pPr>
          <w:hyperlink w:anchor="_Toc219280620" w:history="1">
            <w:r w:rsidR="0028702D" w:rsidRPr="001048B4">
              <w:rPr>
                <w:rStyle w:val="Hipervnculo"/>
                <w:rFonts w:ascii="Palatino Linotype" w:hAnsi="Palatino Linotype" w:cs="Tahoma"/>
                <w:noProof/>
              </w:rPr>
              <w:t>III. Respuesta del Sujeto Obligado</w:t>
            </w:r>
            <w:r w:rsidR="0028702D" w:rsidRPr="001048B4">
              <w:rPr>
                <w:noProof/>
                <w:webHidden/>
              </w:rPr>
              <w:tab/>
            </w:r>
            <w:r w:rsidR="0028702D" w:rsidRPr="001048B4">
              <w:rPr>
                <w:noProof/>
                <w:webHidden/>
              </w:rPr>
              <w:fldChar w:fldCharType="begin"/>
            </w:r>
            <w:r w:rsidR="0028702D" w:rsidRPr="001048B4">
              <w:rPr>
                <w:noProof/>
                <w:webHidden/>
              </w:rPr>
              <w:instrText xml:space="preserve"> PAGEREF _Toc219280620 \h </w:instrText>
            </w:r>
            <w:r w:rsidR="0028702D" w:rsidRPr="001048B4">
              <w:rPr>
                <w:noProof/>
                <w:webHidden/>
              </w:rPr>
            </w:r>
            <w:r w:rsidR="0028702D" w:rsidRPr="001048B4">
              <w:rPr>
                <w:noProof/>
                <w:webHidden/>
              </w:rPr>
              <w:fldChar w:fldCharType="separate"/>
            </w:r>
            <w:r w:rsidR="006F4FF8">
              <w:rPr>
                <w:noProof/>
                <w:webHidden/>
              </w:rPr>
              <w:t>3</w:t>
            </w:r>
            <w:r w:rsidR="0028702D" w:rsidRPr="001048B4">
              <w:rPr>
                <w:noProof/>
                <w:webHidden/>
              </w:rPr>
              <w:fldChar w:fldCharType="end"/>
            </w:r>
          </w:hyperlink>
        </w:p>
        <w:p w14:paraId="3C8DD530" w14:textId="78339DE7" w:rsidR="0028702D" w:rsidRPr="001048B4" w:rsidRDefault="00000000">
          <w:pPr>
            <w:pStyle w:val="TDC2"/>
            <w:tabs>
              <w:tab w:val="right" w:leader="dot" w:pos="9034"/>
            </w:tabs>
            <w:rPr>
              <w:rFonts w:asciiTheme="minorHAnsi" w:eastAsiaTheme="minorEastAsia" w:hAnsiTheme="minorHAnsi" w:cstheme="minorBidi"/>
              <w:noProof/>
              <w:kern w:val="2"/>
              <w:sz w:val="22"/>
              <w:szCs w:val="22"/>
              <w:lang w:eastAsia="es-MX"/>
              <w14:ligatures w14:val="standardContextual"/>
            </w:rPr>
          </w:pPr>
          <w:hyperlink w:anchor="_Toc219280621" w:history="1">
            <w:r w:rsidR="0028702D" w:rsidRPr="001048B4">
              <w:rPr>
                <w:rStyle w:val="Hipervnculo"/>
                <w:rFonts w:ascii="Palatino Linotype" w:hAnsi="Palatino Linotype" w:cs="Tahoma"/>
                <w:noProof/>
              </w:rPr>
              <w:t>IV. Interposición del Recurso de Revisión</w:t>
            </w:r>
            <w:r w:rsidR="0028702D" w:rsidRPr="001048B4">
              <w:rPr>
                <w:noProof/>
                <w:webHidden/>
              </w:rPr>
              <w:tab/>
            </w:r>
            <w:r w:rsidR="0028702D" w:rsidRPr="001048B4">
              <w:rPr>
                <w:noProof/>
                <w:webHidden/>
              </w:rPr>
              <w:fldChar w:fldCharType="begin"/>
            </w:r>
            <w:r w:rsidR="0028702D" w:rsidRPr="001048B4">
              <w:rPr>
                <w:noProof/>
                <w:webHidden/>
              </w:rPr>
              <w:instrText xml:space="preserve"> PAGEREF _Toc219280621 \h </w:instrText>
            </w:r>
            <w:r w:rsidR="0028702D" w:rsidRPr="001048B4">
              <w:rPr>
                <w:noProof/>
                <w:webHidden/>
              </w:rPr>
            </w:r>
            <w:r w:rsidR="0028702D" w:rsidRPr="001048B4">
              <w:rPr>
                <w:noProof/>
                <w:webHidden/>
              </w:rPr>
              <w:fldChar w:fldCharType="separate"/>
            </w:r>
            <w:r w:rsidR="006F4FF8">
              <w:rPr>
                <w:noProof/>
                <w:webHidden/>
              </w:rPr>
              <w:t>5</w:t>
            </w:r>
            <w:r w:rsidR="0028702D" w:rsidRPr="001048B4">
              <w:rPr>
                <w:noProof/>
                <w:webHidden/>
              </w:rPr>
              <w:fldChar w:fldCharType="end"/>
            </w:r>
          </w:hyperlink>
        </w:p>
        <w:p w14:paraId="28386084" w14:textId="0F17AECE" w:rsidR="0028702D" w:rsidRPr="001048B4" w:rsidRDefault="00000000">
          <w:pPr>
            <w:pStyle w:val="TDC2"/>
            <w:tabs>
              <w:tab w:val="right" w:leader="dot" w:pos="9034"/>
            </w:tabs>
            <w:rPr>
              <w:rFonts w:asciiTheme="minorHAnsi" w:eastAsiaTheme="minorEastAsia" w:hAnsiTheme="minorHAnsi" w:cstheme="minorBidi"/>
              <w:noProof/>
              <w:kern w:val="2"/>
              <w:sz w:val="22"/>
              <w:szCs w:val="22"/>
              <w:lang w:eastAsia="es-MX"/>
              <w14:ligatures w14:val="standardContextual"/>
            </w:rPr>
          </w:pPr>
          <w:hyperlink w:anchor="_Toc219280622" w:history="1">
            <w:r w:rsidR="0028702D" w:rsidRPr="001048B4">
              <w:rPr>
                <w:rStyle w:val="Hipervnculo"/>
                <w:rFonts w:ascii="Palatino Linotype" w:hAnsi="Palatino Linotype"/>
                <w:noProof/>
              </w:rPr>
              <w:t>V. Trámite del Recurso de Revisión ante el Instituto</w:t>
            </w:r>
            <w:r w:rsidR="0028702D" w:rsidRPr="001048B4">
              <w:rPr>
                <w:noProof/>
                <w:webHidden/>
              </w:rPr>
              <w:tab/>
            </w:r>
            <w:r w:rsidR="0028702D" w:rsidRPr="001048B4">
              <w:rPr>
                <w:noProof/>
                <w:webHidden/>
              </w:rPr>
              <w:fldChar w:fldCharType="begin"/>
            </w:r>
            <w:r w:rsidR="0028702D" w:rsidRPr="001048B4">
              <w:rPr>
                <w:noProof/>
                <w:webHidden/>
              </w:rPr>
              <w:instrText xml:space="preserve"> PAGEREF _Toc219280622 \h </w:instrText>
            </w:r>
            <w:r w:rsidR="0028702D" w:rsidRPr="001048B4">
              <w:rPr>
                <w:noProof/>
                <w:webHidden/>
              </w:rPr>
            </w:r>
            <w:r w:rsidR="0028702D" w:rsidRPr="001048B4">
              <w:rPr>
                <w:noProof/>
                <w:webHidden/>
              </w:rPr>
              <w:fldChar w:fldCharType="separate"/>
            </w:r>
            <w:r w:rsidR="006F4FF8">
              <w:rPr>
                <w:noProof/>
                <w:webHidden/>
              </w:rPr>
              <w:t>5</w:t>
            </w:r>
            <w:r w:rsidR="0028702D" w:rsidRPr="001048B4">
              <w:rPr>
                <w:noProof/>
                <w:webHidden/>
              </w:rPr>
              <w:fldChar w:fldCharType="end"/>
            </w:r>
          </w:hyperlink>
        </w:p>
        <w:p w14:paraId="15DB65C6" w14:textId="6DF064C6" w:rsidR="0028702D" w:rsidRPr="001048B4" w:rsidRDefault="00000000">
          <w:pPr>
            <w:pStyle w:val="TDC1"/>
            <w:tabs>
              <w:tab w:val="right" w:leader="dot" w:pos="9034"/>
            </w:tabs>
            <w:rPr>
              <w:rFonts w:asciiTheme="minorHAnsi" w:eastAsiaTheme="minorEastAsia" w:hAnsiTheme="minorHAnsi" w:cstheme="minorBidi"/>
              <w:noProof/>
              <w:kern w:val="2"/>
              <w:sz w:val="22"/>
              <w:szCs w:val="22"/>
              <w:lang w:eastAsia="es-MX"/>
              <w14:ligatures w14:val="standardContextual"/>
            </w:rPr>
          </w:pPr>
          <w:hyperlink w:anchor="_Toc219280623" w:history="1">
            <w:r w:rsidR="0028702D" w:rsidRPr="001048B4">
              <w:rPr>
                <w:rStyle w:val="Hipervnculo"/>
                <w:rFonts w:ascii="Palatino Linotype" w:hAnsi="Palatino Linotype"/>
                <w:noProof/>
              </w:rPr>
              <w:t>C O N S I D E R A N D O S</w:t>
            </w:r>
            <w:r w:rsidR="0028702D" w:rsidRPr="001048B4">
              <w:rPr>
                <w:noProof/>
                <w:webHidden/>
              </w:rPr>
              <w:tab/>
            </w:r>
            <w:r w:rsidR="0028702D" w:rsidRPr="001048B4">
              <w:rPr>
                <w:noProof/>
                <w:webHidden/>
              </w:rPr>
              <w:fldChar w:fldCharType="begin"/>
            </w:r>
            <w:r w:rsidR="0028702D" w:rsidRPr="001048B4">
              <w:rPr>
                <w:noProof/>
                <w:webHidden/>
              </w:rPr>
              <w:instrText xml:space="preserve"> PAGEREF _Toc219280623 \h </w:instrText>
            </w:r>
            <w:r w:rsidR="0028702D" w:rsidRPr="001048B4">
              <w:rPr>
                <w:noProof/>
                <w:webHidden/>
              </w:rPr>
            </w:r>
            <w:r w:rsidR="0028702D" w:rsidRPr="001048B4">
              <w:rPr>
                <w:noProof/>
                <w:webHidden/>
              </w:rPr>
              <w:fldChar w:fldCharType="separate"/>
            </w:r>
            <w:r w:rsidR="006F4FF8">
              <w:rPr>
                <w:noProof/>
                <w:webHidden/>
              </w:rPr>
              <w:t>7</w:t>
            </w:r>
            <w:r w:rsidR="0028702D" w:rsidRPr="001048B4">
              <w:rPr>
                <w:noProof/>
                <w:webHidden/>
              </w:rPr>
              <w:fldChar w:fldCharType="end"/>
            </w:r>
          </w:hyperlink>
        </w:p>
        <w:p w14:paraId="1CDC0ACA" w14:textId="0374B1C8" w:rsidR="0028702D" w:rsidRPr="001048B4" w:rsidRDefault="00000000">
          <w:pPr>
            <w:pStyle w:val="TDC2"/>
            <w:tabs>
              <w:tab w:val="right" w:leader="dot" w:pos="9034"/>
            </w:tabs>
            <w:rPr>
              <w:rFonts w:asciiTheme="minorHAnsi" w:eastAsiaTheme="minorEastAsia" w:hAnsiTheme="minorHAnsi" w:cstheme="minorBidi"/>
              <w:noProof/>
              <w:kern w:val="2"/>
              <w:sz w:val="22"/>
              <w:szCs w:val="22"/>
              <w:lang w:eastAsia="es-MX"/>
              <w14:ligatures w14:val="standardContextual"/>
            </w:rPr>
          </w:pPr>
          <w:hyperlink w:anchor="_Toc219280624" w:history="1">
            <w:r w:rsidR="0028702D" w:rsidRPr="001048B4">
              <w:rPr>
                <w:rStyle w:val="Hipervnculo"/>
                <w:rFonts w:ascii="Palatino Linotype" w:eastAsia="Calibri" w:hAnsi="Palatino Linotype"/>
                <w:noProof/>
                <w:lang w:eastAsia="es-MX"/>
              </w:rPr>
              <w:t xml:space="preserve">PRIMERO. </w:t>
            </w:r>
            <w:r w:rsidR="0028702D" w:rsidRPr="001048B4">
              <w:rPr>
                <w:rStyle w:val="Hipervnculo"/>
                <w:rFonts w:ascii="Palatino Linotype" w:hAnsi="Palatino Linotype"/>
                <w:noProof/>
              </w:rPr>
              <w:t>Competencia</w:t>
            </w:r>
            <w:r w:rsidR="0028702D" w:rsidRPr="001048B4">
              <w:rPr>
                <w:noProof/>
                <w:webHidden/>
              </w:rPr>
              <w:tab/>
            </w:r>
            <w:r w:rsidR="0028702D" w:rsidRPr="001048B4">
              <w:rPr>
                <w:noProof/>
                <w:webHidden/>
              </w:rPr>
              <w:fldChar w:fldCharType="begin"/>
            </w:r>
            <w:r w:rsidR="0028702D" w:rsidRPr="001048B4">
              <w:rPr>
                <w:noProof/>
                <w:webHidden/>
              </w:rPr>
              <w:instrText xml:space="preserve"> PAGEREF _Toc219280624 \h </w:instrText>
            </w:r>
            <w:r w:rsidR="0028702D" w:rsidRPr="001048B4">
              <w:rPr>
                <w:noProof/>
                <w:webHidden/>
              </w:rPr>
            </w:r>
            <w:r w:rsidR="0028702D" w:rsidRPr="001048B4">
              <w:rPr>
                <w:noProof/>
                <w:webHidden/>
              </w:rPr>
              <w:fldChar w:fldCharType="separate"/>
            </w:r>
            <w:r w:rsidR="006F4FF8">
              <w:rPr>
                <w:noProof/>
                <w:webHidden/>
              </w:rPr>
              <w:t>7</w:t>
            </w:r>
            <w:r w:rsidR="0028702D" w:rsidRPr="001048B4">
              <w:rPr>
                <w:noProof/>
                <w:webHidden/>
              </w:rPr>
              <w:fldChar w:fldCharType="end"/>
            </w:r>
          </w:hyperlink>
        </w:p>
        <w:p w14:paraId="4096A127" w14:textId="69704740" w:rsidR="0028702D" w:rsidRPr="001048B4" w:rsidRDefault="00000000">
          <w:pPr>
            <w:pStyle w:val="TDC2"/>
            <w:tabs>
              <w:tab w:val="right" w:leader="dot" w:pos="9034"/>
            </w:tabs>
            <w:rPr>
              <w:rFonts w:asciiTheme="minorHAnsi" w:eastAsiaTheme="minorEastAsia" w:hAnsiTheme="minorHAnsi" w:cstheme="minorBidi"/>
              <w:noProof/>
              <w:kern w:val="2"/>
              <w:sz w:val="22"/>
              <w:szCs w:val="22"/>
              <w:lang w:eastAsia="es-MX"/>
              <w14:ligatures w14:val="standardContextual"/>
            </w:rPr>
          </w:pPr>
          <w:hyperlink w:anchor="_Toc219280625" w:history="1">
            <w:r w:rsidR="0028702D" w:rsidRPr="001048B4">
              <w:rPr>
                <w:rStyle w:val="Hipervnculo"/>
                <w:rFonts w:ascii="Palatino Linotype" w:eastAsia="Calibri" w:hAnsi="Palatino Linotype"/>
                <w:noProof/>
                <w:lang w:eastAsia="es-MX"/>
              </w:rPr>
              <w:t>SEGUNDO. Causales de improcedencia y sobreseimiento</w:t>
            </w:r>
            <w:r w:rsidR="0028702D" w:rsidRPr="001048B4">
              <w:rPr>
                <w:noProof/>
                <w:webHidden/>
              </w:rPr>
              <w:tab/>
            </w:r>
            <w:r w:rsidR="0028702D" w:rsidRPr="001048B4">
              <w:rPr>
                <w:noProof/>
                <w:webHidden/>
              </w:rPr>
              <w:fldChar w:fldCharType="begin"/>
            </w:r>
            <w:r w:rsidR="0028702D" w:rsidRPr="001048B4">
              <w:rPr>
                <w:noProof/>
                <w:webHidden/>
              </w:rPr>
              <w:instrText xml:space="preserve"> PAGEREF _Toc219280625 \h </w:instrText>
            </w:r>
            <w:r w:rsidR="0028702D" w:rsidRPr="001048B4">
              <w:rPr>
                <w:noProof/>
                <w:webHidden/>
              </w:rPr>
            </w:r>
            <w:r w:rsidR="0028702D" w:rsidRPr="001048B4">
              <w:rPr>
                <w:noProof/>
                <w:webHidden/>
              </w:rPr>
              <w:fldChar w:fldCharType="separate"/>
            </w:r>
            <w:r w:rsidR="006F4FF8">
              <w:rPr>
                <w:noProof/>
                <w:webHidden/>
              </w:rPr>
              <w:t>8</w:t>
            </w:r>
            <w:r w:rsidR="0028702D" w:rsidRPr="001048B4">
              <w:rPr>
                <w:noProof/>
                <w:webHidden/>
              </w:rPr>
              <w:fldChar w:fldCharType="end"/>
            </w:r>
          </w:hyperlink>
        </w:p>
        <w:p w14:paraId="6DB130BA" w14:textId="48414055" w:rsidR="0028702D" w:rsidRPr="001048B4" w:rsidRDefault="00000000">
          <w:pPr>
            <w:pStyle w:val="TDC3"/>
            <w:tabs>
              <w:tab w:val="right" w:leader="dot" w:pos="9034"/>
            </w:tabs>
            <w:rPr>
              <w:rFonts w:asciiTheme="minorHAnsi" w:eastAsiaTheme="minorEastAsia" w:hAnsiTheme="minorHAnsi" w:cstheme="minorBidi"/>
              <w:noProof/>
              <w:kern w:val="2"/>
              <w:sz w:val="22"/>
              <w:szCs w:val="22"/>
              <w:lang w:eastAsia="es-MX"/>
              <w14:ligatures w14:val="standardContextual"/>
            </w:rPr>
          </w:pPr>
          <w:hyperlink w:anchor="_Toc219280626" w:history="1">
            <w:r w:rsidR="0028702D" w:rsidRPr="001048B4">
              <w:rPr>
                <w:rStyle w:val="Hipervnculo"/>
                <w:rFonts w:ascii="Palatino Linotype" w:eastAsia="Calibri" w:hAnsi="Palatino Linotype" w:cs="Arial"/>
                <w:noProof/>
                <w:lang w:eastAsia="es-ES_tradnl"/>
              </w:rPr>
              <w:t>Causales de sobreseimiento</w:t>
            </w:r>
            <w:r w:rsidR="0028702D" w:rsidRPr="001048B4">
              <w:rPr>
                <w:noProof/>
                <w:webHidden/>
              </w:rPr>
              <w:tab/>
            </w:r>
            <w:r w:rsidR="0028702D" w:rsidRPr="001048B4">
              <w:rPr>
                <w:noProof/>
                <w:webHidden/>
              </w:rPr>
              <w:fldChar w:fldCharType="begin"/>
            </w:r>
            <w:r w:rsidR="0028702D" w:rsidRPr="001048B4">
              <w:rPr>
                <w:noProof/>
                <w:webHidden/>
              </w:rPr>
              <w:instrText xml:space="preserve"> PAGEREF _Toc219280626 \h </w:instrText>
            </w:r>
            <w:r w:rsidR="0028702D" w:rsidRPr="001048B4">
              <w:rPr>
                <w:noProof/>
                <w:webHidden/>
              </w:rPr>
            </w:r>
            <w:r w:rsidR="0028702D" w:rsidRPr="001048B4">
              <w:rPr>
                <w:noProof/>
                <w:webHidden/>
              </w:rPr>
              <w:fldChar w:fldCharType="separate"/>
            </w:r>
            <w:r w:rsidR="006F4FF8">
              <w:rPr>
                <w:noProof/>
                <w:webHidden/>
              </w:rPr>
              <w:t>9</w:t>
            </w:r>
            <w:r w:rsidR="0028702D" w:rsidRPr="001048B4">
              <w:rPr>
                <w:noProof/>
                <w:webHidden/>
              </w:rPr>
              <w:fldChar w:fldCharType="end"/>
            </w:r>
          </w:hyperlink>
        </w:p>
        <w:p w14:paraId="41A74E6D" w14:textId="2176D60B" w:rsidR="0028702D" w:rsidRPr="001048B4" w:rsidRDefault="00000000">
          <w:pPr>
            <w:pStyle w:val="TDC2"/>
            <w:tabs>
              <w:tab w:val="right" w:leader="dot" w:pos="9034"/>
            </w:tabs>
            <w:rPr>
              <w:rFonts w:asciiTheme="minorHAnsi" w:eastAsiaTheme="minorEastAsia" w:hAnsiTheme="minorHAnsi" w:cstheme="minorBidi"/>
              <w:noProof/>
              <w:kern w:val="2"/>
              <w:sz w:val="22"/>
              <w:szCs w:val="22"/>
              <w:lang w:eastAsia="es-MX"/>
              <w14:ligatures w14:val="standardContextual"/>
            </w:rPr>
          </w:pPr>
          <w:hyperlink w:anchor="_Toc219280627" w:history="1">
            <w:r w:rsidR="0028702D" w:rsidRPr="001048B4">
              <w:rPr>
                <w:rStyle w:val="Hipervnculo"/>
                <w:rFonts w:ascii="Palatino Linotype" w:eastAsia="Calibri" w:hAnsi="Palatino Linotype"/>
                <w:noProof/>
                <w:lang w:eastAsia="es-ES_tradnl"/>
              </w:rPr>
              <w:t>TERCERO. Determinación de la Controversia</w:t>
            </w:r>
            <w:r w:rsidR="0028702D" w:rsidRPr="001048B4">
              <w:rPr>
                <w:noProof/>
                <w:webHidden/>
              </w:rPr>
              <w:tab/>
            </w:r>
            <w:r w:rsidR="0028702D" w:rsidRPr="001048B4">
              <w:rPr>
                <w:noProof/>
                <w:webHidden/>
              </w:rPr>
              <w:fldChar w:fldCharType="begin"/>
            </w:r>
            <w:r w:rsidR="0028702D" w:rsidRPr="001048B4">
              <w:rPr>
                <w:noProof/>
                <w:webHidden/>
              </w:rPr>
              <w:instrText xml:space="preserve"> PAGEREF _Toc219280627 \h </w:instrText>
            </w:r>
            <w:r w:rsidR="0028702D" w:rsidRPr="001048B4">
              <w:rPr>
                <w:noProof/>
                <w:webHidden/>
              </w:rPr>
            </w:r>
            <w:r w:rsidR="0028702D" w:rsidRPr="001048B4">
              <w:rPr>
                <w:noProof/>
                <w:webHidden/>
              </w:rPr>
              <w:fldChar w:fldCharType="separate"/>
            </w:r>
            <w:r w:rsidR="006F4FF8">
              <w:rPr>
                <w:noProof/>
                <w:webHidden/>
              </w:rPr>
              <w:t>9</w:t>
            </w:r>
            <w:r w:rsidR="0028702D" w:rsidRPr="001048B4">
              <w:rPr>
                <w:noProof/>
                <w:webHidden/>
              </w:rPr>
              <w:fldChar w:fldCharType="end"/>
            </w:r>
          </w:hyperlink>
        </w:p>
        <w:p w14:paraId="4A787301" w14:textId="0538E847" w:rsidR="0028702D" w:rsidRPr="001048B4" w:rsidRDefault="00000000">
          <w:pPr>
            <w:pStyle w:val="TDC2"/>
            <w:tabs>
              <w:tab w:val="right" w:leader="dot" w:pos="9034"/>
            </w:tabs>
            <w:rPr>
              <w:rFonts w:asciiTheme="minorHAnsi" w:eastAsiaTheme="minorEastAsia" w:hAnsiTheme="minorHAnsi" w:cstheme="minorBidi"/>
              <w:noProof/>
              <w:kern w:val="2"/>
              <w:sz w:val="22"/>
              <w:szCs w:val="22"/>
              <w:lang w:eastAsia="es-MX"/>
              <w14:ligatures w14:val="standardContextual"/>
            </w:rPr>
          </w:pPr>
          <w:hyperlink w:anchor="_Toc219280628" w:history="1">
            <w:r w:rsidR="0028702D" w:rsidRPr="001048B4">
              <w:rPr>
                <w:rStyle w:val="Hipervnculo"/>
                <w:rFonts w:ascii="Palatino Linotype" w:eastAsia="Calibri" w:hAnsi="Palatino Linotype" w:cs="Arial"/>
                <w:noProof/>
                <w:lang w:eastAsia="es-ES_tradnl"/>
              </w:rPr>
              <w:t>CUARTO. Marco normativo aplicable en materia de transparencia y acceso a la información pública</w:t>
            </w:r>
            <w:r w:rsidR="0028702D" w:rsidRPr="001048B4">
              <w:rPr>
                <w:noProof/>
                <w:webHidden/>
              </w:rPr>
              <w:tab/>
            </w:r>
            <w:r w:rsidR="0028702D" w:rsidRPr="001048B4">
              <w:rPr>
                <w:noProof/>
                <w:webHidden/>
              </w:rPr>
              <w:fldChar w:fldCharType="begin"/>
            </w:r>
            <w:r w:rsidR="0028702D" w:rsidRPr="001048B4">
              <w:rPr>
                <w:noProof/>
                <w:webHidden/>
              </w:rPr>
              <w:instrText xml:space="preserve"> PAGEREF _Toc219280628 \h </w:instrText>
            </w:r>
            <w:r w:rsidR="0028702D" w:rsidRPr="001048B4">
              <w:rPr>
                <w:noProof/>
                <w:webHidden/>
              </w:rPr>
            </w:r>
            <w:r w:rsidR="0028702D" w:rsidRPr="001048B4">
              <w:rPr>
                <w:noProof/>
                <w:webHidden/>
              </w:rPr>
              <w:fldChar w:fldCharType="separate"/>
            </w:r>
            <w:r w:rsidR="006F4FF8">
              <w:rPr>
                <w:noProof/>
                <w:webHidden/>
              </w:rPr>
              <w:t>10</w:t>
            </w:r>
            <w:r w:rsidR="0028702D" w:rsidRPr="001048B4">
              <w:rPr>
                <w:noProof/>
                <w:webHidden/>
              </w:rPr>
              <w:fldChar w:fldCharType="end"/>
            </w:r>
          </w:hyperlink>
        </w:p>
        <w:p w14:paraId="09E0CB2D" w14:textId="05629FF7" w:rsidR="0028702D" w:rsidRPr="001048B4" w:rsidRDefault="00000000">
          <w:pPr>
            <w:pStyle w:val="TDC2"/>
            <w:tabs>
              <w:tab w:val="right" w:leader="dot" w:pos="9034"/>
            </w:tabs>
            <w:rPr>
              <w:rFonts w:asciiTheme="minorHAnsi" w:eastAsiaTheme="minorEastAsia" w:hAnsiTheme="minorHAnsi" w:cstheme="minorBidi"/>
              <w:noProof/>
              <w:kern w:val="2"/>
              <w:sz w:val="22"/>
              <w:szCs w:val="22"/>
              <w:lang w:eastAsia="es-MX"/>
              <w14:ligatures w14:val="standardContextual"/>
            </w:rPr>
          </w:pPr>
          <w:hyperlink w:anchor="_Toc219280629" w:history="1">
            <w:r w:rsidR="0028702D" w:rsidRPr="001048B4">
              <w:rPr>
                <w:rStyle w:val="Hipervnculo"/>
                <w:rFonts w:ascii="Palatino Linotype" w:eastAsia="Calibri" w:hAnsi="Palatino Linotype"/>
                <w:noProof/>
                <w:lang w:eastAsia="es-ES_tradnl"/>
              </w:rPr>
              <w:t>QUINTO. Estudio de Fondo</w:t>
            </w:r>
            <w:r w:rsidR="0028702D" w:rsidRPr="001048B4">
              <w:rPr>
                <w:noProof/>
                <w:webHidden/>
              </w:rPr>
              <w:tab/>
            </w:r>
            <w:r w:rsidR="0028702D" w:rsidRPr="001048B4">
              <w:rPr>
                <w:noProof/>
                <w:webHidden/>
              </w:rPr>
              <w:fldChar w:fldCharType="begin"/>
            </w:r>
            <w:r w:rsidR="0028702D" w:rsidRPr="001048B4">
              <w:rPr>
                <w:noProof/>
                <w:webHidden/>
              </w:rPr>
              <w:instrText xml:space="preserve"> PAGEREF _Toc219280629 \h </w:instrText>
            </w:r>
            <w:r w:rsidR="0028702D" w:rsidRPr="001048B4">
              <w:rPr>
                <w:noProof/>
                <w:webHidden/>
              </w:rPr>
            </w:r>
            <w:r w:rsidR="0028702D" w:rsidRPr="001048B4">
              <w:rPr>
                <w:noProof/>
                <w:webHidden/>
              </w:rPr>
              <w:fldChar w:fldCharType="separate"/>
            </w:r>
            <w:r w:rsidR="006F4FF8">
              <w:rPr>
                <w:noProof/>
                <w:webHidden/>
              </w:rPr>
              <w:t>11</w:t>
            </w:r>
            <w:r w:rsidR="0028702D" w:rsidRPr="001048B4">
              <w:rPr>
                <w:noProof/>
                <w:webHidden/>
              </w:rPr>
              <w:fldChar w:fldCharType="end"/>
            </w:r>
          </w:hyperlink>
        </w:p>
        <w:p w14:paraId="0FDF40B6" w14:textId="3A2324F9" w:rsidR="0028702D" w:rsidRPr="001048B4" w:rsidRDefault="00000000">
          <w:pPr>
            <w:pStyle w:val="TDC2"/>
            <w:tabs>
              <w:tab w:val="right" w:leader="dot" w:pos="9034"/>
            </w:tabs>
            <w:rPr>
              <w:rFonts w:asciiTheme="minorHAnsi" w:eastAsiaTheme="minorEastAsia" w:hAnsiTheme="minorHAnsi" w:cstheme="minorBidi"/>
              <w:noProof/>
              <w:kern w:val="2"/>
              <w:sz w:val="22"/>
              <w:szCs w:val="22"/>
              <w:lang w:eastAsia="es-MX"/>
              <w14:ligatures w14:val="standardContextual"/>
            </w:rPr>
          </w:pPr>
          <w:hyperlink w:anchor="_Toc219280630" w:history="1">
            <w:r w:rsidR="0028702D" w:rsidRPr="001048B4">
              <w:rPr>
                <w:rStyle w:val="Hipervnculo"/>
                <w:rFonts w:ascii="Palatino Linotype" w:hAnsi="Palatino Linotype"/>
                <w:noProof/>
              </w:rPr>
              <w:t>SEXTO. Decisión</w:t>
            </w:r>
            <w:r w:rsidR="0028702D" w:rsidRPr="001048B4">
              <w:rPr>
                <w:noProof/>
                <w:webHidden/>
              </w:rPr>
              <w:tab/>
            </w:r>
            <w:r w:rsidR="0028702D" w:rsidRPr="001048B4">
              <w:rPr>
                <w:noProof/>
                <w:webHidden/>
              </w:rPr>
              <w:fldChar w:fldCharType="begin"/>
            </w:r>
            <w:r w:rsidR="0028702D" w:rsidRPr="001048B4">
              <w:rPr>
                <w:noProof/>
                <w:webHidden/>
              </w:rPr>
              <w:instrText xml:space="preserve"> PAGEREF _Toc219280630 \h </w:instrText>
            </w:r>
            <w:r w:rsidR="0028702D" w:rsidRPr="001048B4">
              <w:rPr>
                <w:noProof/>
                <w:webHidden/>
              </w:rPr>
            </w:r>
            <w:r w:rsidR="0028702D" w:rsidRPr="001048B4">
              <w:rPr>
                <w:noProof/>
                <w:webHidden/>
              </w:rPr>
              <w:fldChar w:fldCharType="separate"/>
            </w:r>
            <w:r w:rsidR="006F4FF8">
              <w:rPr>
                <w:noProof/>
                <w:webHidden/>
              </w:rPr>
              <w:t>36</w:t>
            </w:r>
            <w:r w:rsidR="0028702D" w:rsidRPr="001048B4">
              <w:rPr>
                <w:noProof/>
                <w:webHidden/>
              </w:rPr>
              <w:fldChar w:fldCharType="end"/>
            </w:r>
          </w:hyperlink>
        </w:p>
        <w:p w14:paraId="02C244E9" w14:textId="4BF50712" w:rsidR="0028702D" w:rsidRPr="001048B4" w:rsidRDefault="00000000">
          <w:pPr>
            <w:pStyle w:val="TDC1"/>
            <w:tabs>
              <w:tab w:val="right" w:leader="dot" w:pos="9034"/>
            </w:tabs>
            <w:rPr>
              <w:rFonts w:asciiTheme="minorHAnsi" w:eastAsiaTheme="minorEastAsia" w:hAnsiTheme="minorHAnsi" w:cstheme="minorBidi"/>
              <w:noProof/>
              <w:kern w:val="2"/>
              <w:sz w:val="22"/>
              <w:szCs w:val="22"/>
              <w:lang w:eastAsia="es-MX"/>
              <w14:ligatures w14:val="standardContextual"/>
            </w:rPr>
          </w:pPr>
          <w:hyperlink w:anchor="_Toc219280631" w:history="1">
            <w:r w:rsidR="0028702D" w:rsidRPr="001048B4">
              <w:rPr>
                <w:rStyle w:val="Hipervnculo"/>
                <w:rFonts w:ascii="Palatino Linotype" w:eastAsia="Calibri" w:hAnsi="Palatino Linotype"/>
                <w:noProof/>
                <w:lang w:eastAsia="en-US"/>
              </w:rPr>
              <w:t>R E S U E L V E</w:t>
            </w:r>
            <w:r w:rsidR="0028702D" w:rsidRPr="001048B4">
              <w:rPr>
                <w:noProof/>
                <w:webHidden/>
              </w:rPr>
              <w:tab/>
            </w:r>
            <w:r w:rsidR="0028702D" w:rsidRPr="001048B4">
              <w:rPr>
                <w:noProof/>
                <w:webHidden/>
              </w:rPr>
              <w:fldChar w:fldCharType="begin"/>
            </w:r>
            <w:r w:rsidR="0028702D" w:rsidRPr="001048B4">
              <w:rPr>
                <w:noProof/>
                <w:webHidden/>
              </w:rPr>
              <w:instrText xml:space="preserve"> PAGEREF _Toc219280631 \h </w:instrText>
            </w:r>
            <w:r w:rsidR="0028702D" w:rsidRPr="001048B4">
              <w:rPr>
                <w:noProof/>
                <w:webHidden/>
              </w:rPr>
            </w:r>
            <w:r w:rsidR="0028702D" w:rsidRPr="001048B4">
              <w:rPr>
                <w:noProof/>
                <w:webHidden/>
              </w:rPr>
              <w:fldChar w:fldCharType="separate"/>
            </w:r>
            <w:r w:rsidR="006F4FF8">
              <w:rPr>
                <w:noProof/>
                <w:webHidden/>
              </w:rPr>
              <w:t>36</w:t>
            </w:r>
            <w:r w:rsidR="0028702D" w:rsidRPr="001048B4">
              <w:rPr>
                <w:noProof/>
                <w:webHidden/>
              </w:rPr>
              <w:fldChar w:fldCharType="end"/>
            </w:r>
          </w:hyperlink>
        </w:p>
        <w:p w14:paraId="77E2DB0C" w14:textId="71DA5A5C" w:rsidR="00342378" w:rsidRPr="00EC6E5B" w:rsidRDefault="00342378">
          <w:r w:rsidRPr="001048B4">
            <w:rPr>
              <w:rFonts w:ascii="Palatino Linotype" w:hAnsi="Palatino Linotype"/>
              <w:bCs/>
              <w:sz w:val="22"/>
              <w:szCs w:val="22"/>
              <w:lang w:val="es-ES"/>
            </w:rPr>
            <w:fldChar w:fldCharType="end"/>
          </w:r>
        </w:p>
      </w:sdtContent>
    </w:sdt>
    <w:p w14:paraId="54FA5AF6" w14:textId="77777777" w:rsidR="00ED76AF" w:rsidRPr="00EC6E5B" w:rsidRDefault="00ED76AF" w:rsidP="006B0B50">
      <w:pPr>
        <w:tabs>
          <w:tab w:val="left" w:pos="3969"/>
        </w:tabs>
        <w:spacing w:line="360" w:lineRule="auto"/>
        <w:contextualSpacing/>
        <w:jc w:val="both"/>
        <w:rPr>
          <w:rFonts w:ascii="Palatino Linotype" w:hAnsi="Palatino Linotype" w:cs="Tahoma"/>
          <w:bCs/>
          <w:sz w:val="22"/>
          <w:szCs w:val="22"/>
        </w:rPr>
      </w:pPr>
    </w:p>
    <w:p w14:paraId="23807619" w14:textId="77777777" w:rsidR="00501E1B" w:rsidRPr="00EC6E5B" w:rsidRDefault="00501E1B" w:rsidP="006B0B50">
      <w:pPr>
        <w:tabs>
          <w:tab w:val="left" w:pos="3969"/>
        </w:tabs>
        <w:spacing w:line="360" w:lineRule="auto"/>
        <w:contextualSpacing/>
        <w:jc w:val="both"/>
        <w:rPr>
          <w:rFonts w:ascii="Palatino Linotype" w:hAnsi="Palatino Linotype" w:cs="Tahoma"/>
          <w:bCs/>
          <w:sz w:val="22"/>
          <w:szCs w:val="22"/>
        </w:rPr>
      </w:pPr>
    </w:p>
    <w:p w14:paraId="123F51AF" w14:textId="77777777" w:rsidR="00342378" w:rsidRPr="00EC6E5B" w:rsidRDefault="00342378" w:rsidP="006B0B50">
      <w:pPr>
        <w:tabs>
          <w:tab w:val="left" w:pos="3969"/>
        </w:tabs>
        <w:spacing w:line="360" w:lineRule="auto"/>
        <w:contextualSpacing/>
        <w:jc w:val="both"/>
        <w:rPr>
          <w:rFonts w:ascii="Palatino Linotype" w:hAnsi="Palatino Linotype" w:cs="Tahoma"/>
          <w:bCs/>
          <w:sz w:val="22"/>
          <w:szCs w:val="22"/>
        </w:rPr>
      </w:pPr>
    </w:p>
    <w:p w14:paraId="222D6DAF" w14:textId="77777777" w:rsidR="00342378" w:rsidRPr="00EC6E5B" w:rsidRDefault="00342378" w:rsidP="006B0B50">
      <w:pPr>
        <w:tabs>
          <w:tab w:val="left" w:pos="3969"/>
        </w:tabs>
        <w:spacing w:line="360" w:lineRule="auto"/>
        <w:contextualSpacing/>
        <w:jc w:val="both"/>
        <w:rPr>
          <w:rFonts w:ascii="Palatino Linotype" w:hAnsi="Palatino Linotype" w:cs="Tahoma"/>
          <w:bCs/>
          <w:sz w:val="22"/>
          <w:szCs w:val="22"/>
        </w:rPr>
      </w:pPr>
    </w:p>
    <w:p w14:paraId="43D59483" w14:textId="77777777" w:rsidR="00342378" w:rsidRPr="00EC6E5B" w:rsidRDefault="00342378" w:rsidP="006B0B50">
      <w:pPr>
        <w:tabs>
          <w:tab w:val="left" w:pos="3969"/>
        </w:tabs>
        <w:spacing w:line="360" w:lineRule="auto"/>
        <w:contextualSpacing/>
        <w:jc w:val="both"/>
        <w:rPr>
          <w:rFonts w:ascii="Palatino Linotype" w:hAnsi="Palatino Linotype" w:cs="Tahoma"/>
          <w:bCs/>
          <w:sz w:val="22"/>
          <w:szCs w:val="22"/>
        </w:rPr>
      </w:pPr>
    </w:p>
    <w:p w14:paraId="73AF396F" w14:textId="77777777" w:rsidR="00DB28B1" w:rsidRPr="00EC6E5B" w:rsidRDefault="00DB28B1" w:rsidP="006B0B50">
      <w:pPr>
        <w:tabs>
          <w:tab w:val="left" w:pos="3969"/>
        </w:tabs>
        <w:spacing w:line="360" w:lineRule="auto"/>
        <w:contextualSpacing/>
        <w:jc w:val="both"/>
        <w:rPr>
          <w:rFonts w:ascii="Palatino Linotype" w:hAnsi="Palatino Linotype" w:cs="Tahoma"/>
          <w:bCs/>
          <w:sz w:val="22"/>
          <w:szCs w:val="22"/>
        </w:rPr>
      </w:pPr>
    </w:p>
    <w:p w14:paraId="243B3AFB" w14:textId="77777777" w:rsidR="00DB28B1" w:rsidRPr="00EC6E5B" w:rsidRDefault="00DB28B1" w:rsidP="006B0B50">
      <w:pPr>
        <w:tabs>
          <w:tab w:val="left" w:pos="3969"/>
        </w:tabs>
        <w:spacing w:line="360" w:lineRule="auto"/>
        <w:contextualSpacing/>
        <w:jc w:val="both"/>
        <w:rPr>
          <w:rFonts w:ascii="Palatino Linotype" w:hAnsi="Palatino Linotype" w:cs="Tahoma"/>
          <w:bCs/>
          <w:sz w:val="22"/>
          <w:szCs w:val="22"/>
        </w:rPr>
      </w:pPr>
    </w:p>
    <w:p w14:paraId="0F527924" w14:textId="769D64E1" w:rsidR="007B3B81" w:rsidRPr="00EC6E5B" w:rsidRDefault="007B3B81">
      <w:pPr>
        <w:spacing w:after="160" w:line="259" w:lineRule="auto"/>
        <w:rPr>
          <w:rFonts w:ascii="Palatino Linotype" w:hAnsi="Palatino Linotype" w:cs="Tahoma"/>
          <w:bCs/>
          <w:sz w:val="22"/>
          <w:szCs w:val="22"/>
        </w:rPr>
      </w:pPr>
      <w:r w:rsidRPr="00EC6E5B">
        <w:rPr>
          <w:rFonts w:ascii="Palatino Linotype" w:hAnsi="Palatino Linotype" w:cs="Tahoma"/>
          <w:bCs/>
          <w:sz w:val="22"/>
          <w:szCs w:val="22"/>
        </w:rPr>
        <w:br w:type="page"/>
      </w:r>
    </w:p>
    <w:p w14:paraId="0F3411B7" w14:textId="77777777" w:rsidR="00DB28B1" w:rsidRPr="00EC6E5B" w:rsidRDefault="00DB28B1" w:rsidP="00FF426B">
      <w:pPr>
        <w:spacing w:line="360" w:lineRule="auto"/>
        <w:contextualSpacing/>
        <w:jc w:val="both"/>
        <w:rPr>
          <w:rFonts w:ascii="Palatino Linotype" w:hAnsi="Palatino Linotype" w:cs="Tahoma"/>
          <w:bCs/>
          <w:sz w:val="22"/>
          <w:szCs w:val="22"/>
        </w:rPr>
      </w:pPr>
    </w:p>
    <w:p w14:paraId="69FE1844" w14:textId="15408334" w:rsidR="00E35DF9" w:rsidRPr="00EC6E5B" w:rsidRDefault="00E35DF9" w:rsidP="00FF426B">
      <w:pPr>
        <w:spacing w:line="360" w:lineRule="auto"/>
        <w:contextualSpacing/>
        <w:jc w:val="both"/>
        <w:rPr>
          <w:rFonts w:ascii="Palatino Linotype" w:hAnsi="Palatino Linotype" w:cs="Tahoma"/>
          <w:bCs/>
          <w:sz w:val="22"/>
          <w:szCs w:val="22"/>
        </w:rPr>
      </w:pPr>
      <w:r w:rsidRPr="00EC6E5B">
        <w:rPr>
          <w:rFonts w:ascii="Palatino Linotype" w:hAnsi="Palatino Linotype" w:cs="Tahoma"/>
          <w:bCs/>
          <w:sz w:val="22"/>
          <w:szCs w:val="22"/>
        </w:rPr>
        <w:t>Resolución del Pleno del Instituto de Transparencia, Acceso a la Información Pública y Protección de Datos Personales del Estado de México y Municipios, con domicilio en Metepec, Estado de México, de fecha</w:t>
      </w:r>
      <w:r w:rsidR="00F93A36" w:rsidRPr="00EC6E5B">
        <w:rPr>
          <w:rFonts w:ascii="Palatino Linotype" w:hAnsi="Palatino Linotype" w:cs="Tahoma"/>
          <w:bCs/>
          <w:sz w:val="22"/>
          <w:szCs w:val="22"/>
        </w:rPr>
        <w:t xml:space="preserve"> </w:t>
      </w:r>
      <w:r w:rsidR="0028702D" w:rsidRPr="00EC6E5B">
        <w:rPr>
          <w:rFonts w:ascii="Palatino Linotype" w:hAnsi="Palatino Linotype" w:cs="Tahoma"/>
          <w:bCs/>
          <w:sz w:val="22"/>
          <w:szCs w:val="22"/>
        </w:rPr>
        <w:t>veintiuno</w:t>
      </w:r>
      <w:r w:rsidR="0044216D" w:rsidRPr="00EC6E5B">
        <w:rPr>
          <w:rFonts w:ascii="Palatino Linotype" w:hAnsi="Palatino Linotype" w:cs="Tahoma"/>
          <w:bCs/>
          <w:sz w:val="22"/>
          <w:szCs w:val="22"/>
        </w:rPr>
        <w:t xml:space="preserve"> de enero</w:t>
      </w:r>
      <w:r w:rsidR="00954EDD" w:rsidRPr="00EC6E5B">
        <w:rPr>
          <w:rFonts w:ascii="Palatino Linotype" w:hAnsi="Palatino Linotype" w:cs="Tahoma"/>
          <w:bCs/>
          <w:sz w:val="22"/>
          <w:szCs w:val="22"/>
        </w:rPr>
        <w:t xml:space="preserve"> </w:t>
      </w:r>
      <w:r w:rsidR="008453FA" w:rsidRPr="00EC6E5B">
        <w:rPr>
          <w:rFonts w:ascii="Palatino Linotype" w:hAnsi="Palatino Linotype" w:cs="Tahoma"/>
          <w:bCs/>
          <w:sz w:val="22"/>
          <w:szCs w:val="22"/>
        </w:rPr>
        <w:t>de dos mil veinti</w:t>
      </w:r>
      <w:r w:rsidR="0044216D" w:rsidRPr="00EC6E5B">
        <w:rPr>
          <w:rFonts w:ascii="Palatino Linotype" w:hAnsi="Palatino Linotype" w:cs="Tahoma"/>
          <w:bCs/>
          <w:sz w:val="22"/>
          <w:szCs w:val="22"/>
        </w:rPr>
        <w:t>séis</w:t>
      </w:r>
      <w:r w:rsidRPr="00EC6E5B">
        <w:rPr>
          <w:rFonts w:ascii="Palatino Linotype" w:hAnsi="Palatino Linotype" w:cs="Tahoma"/>
          <w:bCs/>
          <w:sz w:val="22"/>
          <w:szCs w:val="22"/>
        </w:rPr>
        <w:t>.</w:t>
      </w:r>
    </w:p>
    <w:p w14:paraId="53F5DFC3" w14:textId="77777777" w:rsidR="00E35DF9" w:rsidRPr="00EC6E5B" w:rsidRDefault="00E35DF9" w:rsidP="00FF426B">
      <w:pPr>
        <w:spacing w:line="360" w:lineRule="auto"/>
        <w:contextualSpacing/>
        <w:jc w:val="both"/>
        <w:rPr>
          <w:rFonts w:ascii="Palatino Linotype" w:hAnsi="Palatino Linotype" w:cs="Tahoma"/>
          <w:bCs/>
          <w:sz w:val="22"/>
          <w:szCs w:val="22"/>
        </w:rPr>
      </w:pPr>
    </w:p>
    <w:p w14:paraId="1A962DBC" w14:textId="4B779BD5" w:rsidR="00E35DF9" w:rsidRPr="00EC6E5B" w:rsidRDefault="00E35DF9" w:rsidP="00FF426B">
      <w:pPr>
        <w:spacing w:line="360" w:lineRule="auto"/>
        <w:contextualSpacing/>
        <w:jc w:val="both"/>
        <w:rPr>
          <w:rFonts w:ascii="Palatino Linotype" w:hAnsi="Palatino Linotype" w:cs="Tahoma"/>
          <w:bCs/>
          <w:sz w:val="22"/>
          <w:szCs w:val="22"/>
        </w:rPr>
      </w:pPr>
      <w:r w:rsidRPr="00EC6E5B">
        <w:rPr>
          <w:rFonts w:ascii="Palatino Linotype" w:hAnsi="Palatino Linotype" w:cs="Tahoma"/>
          <w:b/>
          <w:bCs/>
          <w:color w:val="0D0D0D" w:themeColor="text1" w:themeTint="F2"/>
          <w:sz w:val="22"/>
          <w:szCs w:val="22"/>
        </w:rPr>
        <w:t xml:space="preserve">VISTO </w:t>
      </w:r>
      <w:r w:rsidR="00D0542E" w:rsidRPr="00EC6E5B">
        <w:rPr>
          <w:rFonts w:ascii="Palatino Linotype" w:hAnsi="Palatino Linotype" w:cs="Tahoma"/>
          <w:bCs/>
          <w:color w:val="0D0D0D" w:themeColor="text1" w:themeTint="F2"/>
          <w:sz w:val="22"/>
          <w:szCs w:val="22"/>
        </w:rPr>
        <w:t>el expediente</w:t>
      </w:r>
      <w:r w:rsidRPr="00EC6E5B">
        <w:rPr>
          <w:rFonts w:ascii="Palatino Linotype" w:hAnsi="Palatino Linotype" w:cs="Tahoma"/>
          <w:bCs/>
          <w:color w:val="0D0D0D" w:themeColor="text1" w:themeTint="F2"/>
          <w:sz w:val="22"/>
          <w:szCs w:val="22"/>
        </w:rPr>
        <w:t xml:space="preserve"> conformado con motivo de</w:t>
      </w:r>
      <w:r w:rsidR="00E30210" w:rsidRPr="00EC6E5B">
        <w:rPr>
          <w:rFonts w:ascii="Palatino Linotype" w:hAnsi="Palatino Linotype" w:cs="Tahoma"/>
          <w:bCs/>
          <w:color w:val="0D0D0D" w:themeColor="text1" w:themeTint="F2"/>
          <w:sz w:val="22"/>
          <w:szCs w:val="22"/>
        </w:rPr>
        <w:t>l</w:t>
      </w:r>
      <w:r w:rsidRPr="00EC6E5B">
        <w:rPr>
          <w:rFonts w:ascii="Palatino Linotype" w:hAnsi="Palatino Linotype" w:cs="Tahoma"/>
          <w:bCs/>
          <w:color w:val="0D0D0D" w:themeColor="text1" w:themeTint="F2"/>
          <w:sz w:val="22"/>
          <w:szCs w:val="22"/>
        </w:rPr>
        <w:t xml:space="preserve"> Recurso de Revisión</w:t>
      </w:r>
      <w:r w:rsidR="0089175F" w:rsidRPr="00EC6E5B">
        <w:rPr>
          <w:rFonts w:ascii="Palatino Linotype" w:hAnsi="Palatino Linotype" w:cs="Tahoma"/>
          <w:bCs/>
          <w:color w:val="0D0D0D" w:themeColor="text1" w:themeTint="F2"/>
          <w:sz w:val="22"/>
          <w:szCs w:val="22"/>
        </w:rPr>
        <w:t xml:space="preserve"> </w:t>
      </w:r>
      <w:r w:rsidR="0028702D" w:rsidRPr="00920185">
        <w:rPr>
          <w:rFonts w:ascii="Palatino Linotype" w:hAnsi="Palatino Linotype" w:cs="Tahoma"/>
          <w:b/>
          <w:color w:val="0D0D0D" w:themeColor="text1" w:themeTint="F2"/>
          <w:sz w:val="22"/>
          <w:szCs w:val="22"/>
        </w:rPr>
        <w:t>13381</w:t>
      </w:r>
      <w:r w:rsidR="0089175F" w:rsidRPr="00920185">
        <w:rPr>
          <w:rFonts w:ascii="Palatino Linotype" w:hAnsi="Palatino Linotype" w:cs="Tahoma"/>
          <w:b/>
          <w:color w:val="0D0D0D" w:themeColor="text1" w:themeTint="F2"/>
          <w:sz w:val="22"/>
          <w:szCs w:val="22"/>
        </w:rPr>
        <w:t>/INFOEM/IP/RR/202</w:t>
      </w:r>
      <w:r w:rsidR="00CD10BF" w:rsidRPr="00920185">
        <w:rPr>
          <w:rFonts w:ascii="Palatino Linotype" w:hAnsi="Palatino Linotype" w:cs="Tahoma"/>
          <w:b/>
          <w:color w:val="0D0D0D" w:themeColor="text1" w:themeTint="F2"/>
          <w:sz w:val="22"/>
          <w:szCs w:val="22"/>
        </w:rPr>
        <w:t>5</w:t>
      </w:r>
      <w:r w:rsidR="0089175F" w:rsidRPr="00EC6E5B">
        <w:rPr>
          <w:rFonts w:ascii="Palatino Linotype" w:hAnsi="Palatino Linotype" w:cs="Tahoma"/>
          <w:color w:val="0D0D0D" w:themeColor="text1" w:themeTint="F2"/>
          <w:sz w:val="22"/>
          <w:szCs w:val="22"/>
        </w:rPr>
        <w:t>,</w:t>
      </w:r>
      <w:r w:rsidRPr="00EC6E5B">
        <w:rPr>
          <w:rFonts w:ascii="Palatino Linotype" w:hAnsi="Palatino Linotype" w:cs="Tahoma"/>
          <w:color w:val="0D0D0D" w:themeColor="text1" w:themeTint="F2"/>
          <w:sz w:val="22"/>
          <w:szCs w:val="22"/>
        </w:rPr>
        <w:t xml:space="preserve"> interpuesto</w:t>
      </w:r>
      <w:r w:rsidR="00C74F5F" w:rsidRPr="00EC6E5B">
        <w:rPr>
          <w:rFonts w:ascii="Palatino Linotype" w:hAnsi="Palatino Linotype" w:cs="Tahoma"/>
          <w:color w:val="0D0D0D" w:themeColor="text1" w:themeTint="F2"/>
          <w:sz w:val="22"/>
          <w:szCs w:val="22"/>
        </w:rPr>
        <w:t xml:space="preserve"> </w:t>
      </w:r>
      <w:r w:rsidR="007E4927" w:rsidRPr="00EC6E5B">
        <w:rPr>
          <w:rFonts w:ascii="Palatino Linotype" w:hAnsi="Palatino Linotype" w:cs="Tahoma"/>
          <w:color w:val="0D0D0D" w:themeColor="text1" w:themeTint="F2"/>
          <w:sz w:val="22"/>
          <w:szCs w:val="22"/>
        </w:rPr>
        <w:t>por</w:t>
      </w:r>
      <w:r w:rsidR="00383BDB" w:rsidRPr="00EC6E5B">
        <w:rPr>
          <w:rFonts w:ascii="Palatino Linotype" w:hAnsi="Palatino Linotype" w:cs="Tahoma"/>
          <w:color w:val="0D0D0D" w:themeColor="text1" w:themeTint="F2"/>
          <w:sz w:val="22"/>
          <w:szCs w:val="22"/>
        </w:rPr>
        <w:t xml:space="preserve"> </w:t>
      </w:r>
      <w:r w:rsidR="00CD52E7" w:rsidRPr="00EC6E5B">
        <w:rPr>
          <w:rFonts w:ascii="Palatino Linotype" w:hAnsi="Palatino Linotype" w:cs="Tahoma"/>
          <w:color w:val="0D0D0D" w:themeColor="text1" w:themeTint="F2"/>
          <w:sz w:val="22"/>
          <w:szCs w:val="22"/>
        </w:rPr>
        <w:t>un</w:t>
      </w:r>
      <w:r w:rsidR="00F770EE" w:rsidRPr="00EC6E5B">
        <w:rPr>
          <w:rFonts w:ascii="Palatino Linotype" w:hAnsi="Palatino Linotype" w:cs="Tahoma"/>
          <w:color w:val="0D0D0D" w:themeColor="text1" w:themeTint="F2"/>
          <w:sz w:val="22"/>
          <w:szCs w:val="22"/>
        </w:rPr>
        <w:t xml:space="preserve"> </w:t>
      </w:r>
      <w:r w:rsidRPr="00EC6E5B">
        <w:rPr>
          <w:rFonts w:ascii="Palatino Linotype" w:hAnsi="Palatino Linotype" w:cs="Tahoma"/>
          <w:color w:val="0D0D0D" w:themeColor="text1" w:themeTint="F2"/>
          <w:sz w:val="22"/>
          <w:szCs w:val="22"/>
        </w:rPr>
        <w:t>Recurrente o Particular, en contra de la respuesta del Sujeto Obligado</w:t>
      </w:r>
      <w:r w:rsidRPr="00EC6E5B">
        <w:rPr>
          <w:rFonts w:ascii="Palatino Linotype" w:hAnsi="Palatino Linotype"/>
          <w:sz w:val="22"/>
          <w:szCs w:val="22"/>
        </w:rPr>
        <w:t xml:space="preserve"> </w:t>
      </w:r>
      <w:r w:rsidR="0028702D" w:rsidRPr="00920185">
        <w:rPr>
          <w:rFonts w:ascii="Palatino Linotype" w:eastAsia="Calibri" w:hAnsi="Palatino Linotype" w:cs="Tahoma"/>
          <w:b/>
          <w:sz w:val="22"/>
          <w:szCs w:val="22"/>
          <w:lang w:eastAsia="en-US"/>
        </w:rPr>
        <w:t>Universidad Autónoma del Estado de México</w:t>
      </w:r>
      <w:r w:rsidRPr="00920185">
        <w:rPr>
          <w:rFonts w:ascii="Palatino Linotype" w:hAnsi="Palatino Linotype" w:cs="Tahoma"/>
          <w:b/>
          <w:color w:val="0D0D0D" w:themeColor="text1" w:themeTint="F2"/>
          <w:sz w:val="22"/>
          <w:szCs w:val="22"/>
        </w:rPr>
        <w:t>,</w:t>
      </w:r>
      <w:r w:rsidRPr="00EC6E5B">
        <w:rPr>
          <w:rFonts w:ascii="Palatino Linotype" w:hAnsi="Palatino Linotype" w:cs="Tahoma"/>
          <w:b/>
          <w:color w:val="0D0D0D" w:themeColor="text1" w:themeTint="F2"/>
          <w:sz w:val="22"/>
          <w:szCs w:val="22"/>
        </w:rPr>
        <w:t xml:space="preserve"> </w:t>
      </w:r>
      <w:r w:rsidRPr="00EC6E5B">
        <w:rPr>
          <w:rFonts w:ascii="Palatino Linotype" w:hAnsi="Palatino Linotype" w:cs="Tahoma"/>
          <w:bCs/>
          <w:color w:val="0D0D0D" w:themeColor="text1" w:themeTint="F2"/>
          <w:sz w:val="22"/>
          <w:szCs w:val="22"/>
        </w:rPr>
        <w:t>se emite la presente Resolución, con base en los Antecedentes y C</w:t>
      </w:r>
      <w:r w:rsidRPr="00EC6E5B">
        <w:rPr>
          <w:rFonts w:ascii="Palatino Linotype" w:hAnsi="Palatino Linotype" w:cs="Tahoma"/>
          <w:bCs/>
          <w:sz w:val="22"/>
          <w:szCs w:val="22"/>
        </w:rPr>
        <w:t>onsiderandos que a continuación se exponen:</w:t>
      </w:r>
    </w:p>
    <w:p w14:paraId="0E653C5F" w14:textId="77777777" w:rsidR="00BB1F81" w:rsidRPr="00EC6E5B" w:rsidRDefault="00BB1F81" w:rsidP="00FF426B">
      <w:pPr>
        <w:spacing w:line="360" w:lineRule="auto"/>
        <w:contextualSpacing/>
        <w:jc w:val="both"/>
        <w:rPr>
          <w:rFonts w:ascii="Palatino Linotype" w:hAnsi="Palatino Linotype" w:cs="Tahoma"/>
          <w:b/>
          <w:color w:val="0D0D0D" w:themeColor="text1" w:themeTint="F2"/>
          <w:sz w:val="18"/>
          <w:szCs w:val="22"/>
        </w:rPr>
      </w:pPr>
    </w:p>
    <w:p w14:paraId="5CC9CF64" w14:textId="77777777" w:rsidR="00E35DF9" w:rsidRPr="00EC6E5B" w:rsidRDefault="00E35DF9" w:rsidP="00342378">
      <w:pPr>
        <w:pStyle w:val="Ttulo1"/>
        <w:jc w:val="center"/>
        <w:rPr>
          <w:rFonts w:ascii="Palatino Linotype" w:hAnsi="Palatino Linotype"/>
          <w:b/>
          <w:sz w:val="22"/>
          <w:szCs w:val="22"/>
        </w:rPr>
      </w:pPr>
      <w:bookmarkStart w:id="1" w:name="_Toc219280617"/>
      <w:r w:rsidRPr="00EC6E5B">
        <w:rPr>
          <w:rFonts w:ascii="Palatino Linotype" w:hAnsi="Palatino Linotype"/>
          <w:b/>
          <w:color w:val="auto"/>
          <w:sz w:val="22"/>
          <w:szCs w:val="22"/>
        </w:rPr>
        <w:t>A N T E C E D E N T E S</w:t>
      </w:r>
      <w:bookmarkEnd w:id="1"/>
    </w:p>
    <w:p w14:paraId="45262916" w14:textId="77777777" w:rsidR="001E7B8B" w:rsidRPr="00EC6E5B" w:rsidRDefault="001E7B8B" w:rsidP="00FF426B">
      <w:pPr>
        <w:pStyle w:val="Prrafodelista"/>
        <w:tabs>
          <w:tab w:val="left" w:pos="567"/>
        </w:tabs>
        <w:spacing w:line="360" w:lineRule="auto"/>
        <w:ind w:left="0"/>
        <w:jc w:val="both"/>
        <w:rPr>
          <w:rFonts w:ascii="Palatino Linotype" w:hAnsi="Palatino Linotype" w:cs="Tahoma"/>
          <w:b/>
          <w:szCs w:val="22"/>
        </w:rPr>
      </w:pPr>
    </w:p>
    <w:p w14:paraId="64031133" w14:textId="77777777" w:rsidR="00E35DF9" w:rsidRPr="00EC6E5B" w:rsidRDefault="00E35DF9" w:rsidP="00DB28B1">
      <w:pPr>
        <w:pStyle w:val="Ttulo2"/>
        <w:rPr>
          <w:rFonts w:ascii="Palatino Linotype" w:hAnsi="Palatino Linotype"/>
          <w:b/>
          <w:color w:val="auto"/>
          <w:sz w:val="22"/>
          <w:szCs w:val="22"/>
        </w:rPr>
      </w:pPr>
      <w:bookmarkStart w:id="2" w:name="_Toc219280618"/>
      <w:r w:rsidRPr="00EC6E5B">
        <w:rPr>
          <w:rFonts w:ascii="Palatino Linotype" w:hAnsi="Palatino Linotype"/>
          <w:b/>
          <w:color w:val="auto"/>
          <w:sz w:val="22"/>
          <w:szCs w:val="22"/>
        </w:rPr>
        <w:t>I. Presentación de la solicitud de información</w:t>
      </w:r>
      <w:bookmarkEnd w:id="2"/>
    </w:p>
    <w:p w14:paraId="64B7B40E" w14:textId="77777777" w:rsidR="00E35DF9" w:rsidRPr="00EC6E5B" w:rsidRDefault="00E35DF9" w:rsidP="00FF426B">
      <w:pPr>
        <w:pStyle w:val="Prrafodelista"/>
        <w:tabs>
          <w:tab w:val="left" w:pos="567"/>
        </w:tabs>
        <w:spacing w:line="360" w:lineRule="auto"/>
        <w:ind w:left="0"/>
        <w:jc w:val="both"/>
        <w:rPr>
          <w:rFonts w:ascii="Palatino Linotype" w:hAnsi="Palatino Linotype" w:cs="Tahoma"/>
          <w:b/>
          <w:szCs w:val="28"/>
        </w:rPr>
      </w:pPr>
    </w:p>
    <w:p w14:paraId="768377D1" w14:textId="7798BE4F" w:rsidR="00E35DF9" w:rsidRPr="00EC6E5B" w:rsidRDefault="00BB1F81" w:rsidP="00FF426B">
      <w:pPr>
        <w:tabs>
          <w:tab w:val="left" w:pos="567"/>
        </w:tabs>
        <w:spacing w:line="360" w:lineRule="auto"/>
        <w:contextualSpacing/>
        <w:jc w:val="both"/>
        <w:rPr>
          <w:rFonts w:ascii="Palatino Linotype" w:hAnsi="Palatino Linotype" w:cs="Tahoma"/>
          <w:sz w:val="22"/>
          <w:szCs w:val="22"/>
        </w:rPr>
      </w:pPr>
      <w:r w:rsidRPr="00EC6E5B">
        <w:rPr>
          <w:rFonts w:ascii="Palatino Linotype" w:hAnsi="Palatino Linotype" w:cs="Tahoma"/>
          <w:sz w:val="22"/>
          <w:szCs w:val="22"/>
        </w:rPr>
        <w:t>El</w:t>
      </w:r>
      <w:r w:rsidR="00E35DF9" w:rsidRPr="00EC6E5B">
        <w:rPr>
          <w:rFonts w:ascii="Palatino Linotype" w:hAnsi="Palatino Linotype" w:cs="Tahoma"/>
          <w:sz w:val="22"/>
          <w:szCs w:val="22"/>
        </w:rPr>
        <w:t xml:space="preserve"> </w:t>
      </w:r>
      <w:r w:rsidR="0028702D" w:rsidRPr="00EC6E5B">
        <w:rPr>
          <w:rFonts w:ascii="Palatino Linotype" w:hAnsi="Palatino Linotype" w:cs="Tahoma"/>
          <w:sz w:val="22"/>
          <w:szCs w:val="22"/>
        </w:rPr>
        <w:t>veintitrés de octubre</w:t>
      </w:r>
      <w:r w:rsidR="004313EA" w:rsidRPr="00EC6E5B">
        <w:rPr>
          <w:rFonts w:ascii="Palatino Linotype" w:hAnsi="Palatino Linotype" w:cs="Tahoma"/>
          <w:sz w:val="22"/>
          <w:szCs w:val="22"/>
        </w:rPr>
        <w:t xml:space="preserve"> </w:t>
      </w:r>
      <w:r w:rsidR="00D6115B" w:rsidRPr="00EC6E5B">
        <w:rPr>
          <w:rFonts w:ascii="Palatino Linotype" w:hAnsi="Palatino Linotype" w:cs="Tahoma"/>
          <w:sz w:val="22"/>
          <w:szCs w:val="22"/>
        </w:rPr>
        <w:t>de dos mil veinticinco</w:t>
      </w:r>
      <w:r w:rsidR="00E35DF9" w:rsidRPr="00EC6E5B">
        <w:rPr>
          <w:rFonts w:ascii="Palatino Linotype" w:hAnsi="Palatino Linotype" w:cs="Tahoma"/>
          <w:sz w:val="22"/>
          <w:szCs w:val="22"/>
        </w:rPr>
        <w:t xml:space="preserve">, </w:t>
      </w:r>
      <w:r w:rsidR="00C247E5" w:rsidRPr="00EC6E5B">
        <w:rPr>
          <w:rFonts w:ascii="Palatino Linotype" w:hAnsi="Palatino Linotype" w:cs="Tahoma"/>
          <w:sz w:val="22"/>
          <w:szCs w:val="22"/>
        </w:rPr>
        <w:t>el</w:t>
      </w:r>
      <w:r w:rsidR="00E35DF9" w:rsidRPr="00EC6E5B">
        <w:rPr>
          <w:rFonts w:ascii="Palatino Linotype" w:hAnsi="Palatino Linotype" w:cs="Tahoma"/>
          <w:sz w:val="22"/>
          <w:szCs w:val="22"/>
        </w:rPr>
        <w:t xml:space="preserve"> Particular presentó solicitud de acceso a la i</w:t>
      </w:r>
      <w:r w:rsidR="009D6672" w:rsidRPr="00EC6E5B">
        <w:rPr>
          <w:rFonts w:ascii="Palatino Linotype" w:hAnsi="Palatino Linotype" w:cs="Tahoma"/>
          <w:sz w:val="22"/>
          <w:szCs w:val="22"/>
        </w:rPr>
        <w:t xml:space="preserve">nformación pública, a través </w:t>
      </w:r>
      <w:r w:rsidR="0028702D" w:rsidRPr="00EC6E5B">
        <w:rPr>
          <w:rFonts w:ascii="Palatino Linotype" w:hAnsi="Palatino Linotype" w:cs="Tahoma"/>
          <w:sz w:val="22"/>
          <w:szCs w:val="22"/>
        </w:rPr>
        <w:t xml:space="preserve">del </w:t>
      </w:r>
      <w:r w:rsidR="00062387" w:rsidRPr="00EC6E5B">
        <w:rPr>
          <w:rFonts w:ascii="Palatino Linotype" w:hAnsi="Palatino Linotype" w:cs="Tahoma"/>
          <w:sz w:val="22"/>
          <w:szCs w:val="22"/>
        </w:rPr>
        <w:t>Sistema de Acceso a la</w:t>
      </w:r>
      <w:r w:rsidR="000973B8" w:rsidRPr="00EC6E5B">
        <w:rPr>
          <w:rFonts w:ascii="Palatino Linotype" w:hAnsi="Palatino Linotype" w:cs="Tahoma"/>
          <w:sz w:val="22"/>
          <w:szCs w:val="22"/>
        </w:rPr>
        <w:t xml:space="preserve"> Información Mexiquense</w:t>
      </w:r>
      <w:r w:rsidRPr="00EC6E5B">
        <w:rPr>
          <w:rFonts w:ascii="Palatino Linotype" w:hAnsi="Palatino Linotype" w:cs="Tahoma"/>
          <w:sz w:val="22"/>
          <w:szCs w:val="22"/>
        </w:rPr>
        <w:t>, en lo sucesivo</w:t>
      </w:r>
      <w:r w:rsidR="000973B8" w:rsidRPr="00EC6E5B">
        <w:rPr>
          <w:rFonts w:ascii="Palatino Linotype" w:hAnsi="Palatino Linotype" w:cs="Tahoma"/>
          <w:sz w:val="22"/>
          <w:szCs w:val="22"/>
        </w:rPr>
        <w:t xml:space="preserve"> </w:t>
      </w:r>
      <w:r w:rsidRPr="00EC6E5B">
        <w:rPr>
          <w:rFonts w:ascii="Palatino Linotype" w:hAnsi="Palatino Linotype" w:cs="Tahoma"/>
          <w:sz w:val="22"/>
          <w:szCs w:val="22"/>
        </w:rPr>
        <w:t xml:space="preserve">el </w:t>
      </w:r>
      <w:r w:rsidR="000973B8" w:rsidRPr="00EC6E5B">
        <w:rPr>
          <w:rFonts w:ascii="Palatino Linotype" w:hAnsi="Palatino Linotype" w:cs="Tahoma"/>
          <w:sz w:val="22"/>
          <w:szCs w:val="22"/>
        </w:rPr>
        <w:t>SAIMEX</w:t>
      </w:r>
      <w:r w:rsidR="00E35DF9" w:rsidRPr="00EC6E5B">
        <w:rPr>
          <w:rFonts w:ascii="Palatino Linotype" w:hAnsi="Palatino Linotype" w:cs="Tahoma"/>
          <w:sz w:val="22"/>
          <w:szCs w:val="22"/>
        </w:rPr>
        <w:t xml:space="preserve">, ante </w:t>
      </w:r>
      <w:r w:rsidR="00212285" w:rsidRPr="00EC6E5B">
        <w:rPr>
          <w:rFonts w:ascii="Palatino Linotype" w:hAnsi="Palatino Linotype" w:cs="Tahoma"/>
          <w:sz w:val="22"/>
          <w:szCs w:val="22"/>
        </w:rPr>
        <w:t>l</w:t>
      </w:r>
      <w:r w:rsidR="0028702D" w:rsidRPr="00EC6E5B">
        <w:rPr>
          <w:rFonts w:ascii="Palatino Linotype" w:hAnsi="Palatino Linotype" w:cs="Tahoma"/>
          <w:sz w:val="22"/>
          <w:szCs w:val="22"/>
        </w:rPr>
        <w:t>a</w:t>
      </w:r>
      <w:r w:rsidR="00E35DF9" w:rsidRPr="00EC6E5B">
        <w:rPr>
          <w:rFonts w:ascii="Palatino Linotype" w:hAnsi="Palatino Linotype" w:cs="Tahoma"/>
          <w:sz w:val="22"/>
          <w:szCs w:val="22"/>
        </w:rPr>
        <w:t xml:space="preserve"> </w:t>
      </w:r>
      <w:r w:rsidR="0028702D" w:rsidRPr="00EC6E5B">
        <w:rPr>
          <w:rFonts w:ascii="Palatino Linotype" w:hAnsi="Palatino Linotype" w:cs="Tahoma"/>
          <w:b/>
          <w:bCs/>
          <w:sz w:val="22"/>
          <w:szCs w:val="22"/>
        </w:rPr>
        <w:t>Universidad Autónoma del Estado de México</w:t>
      </w:r>
      <w:r w:rsidR="00E35DF9" w:rsidRPr="00EC6E5B">
        <w:rPr>
          <w:rFonts w:ascii="Palatino Linotype" w:hAnsi="Palatino Linotype" w:cs="Tahoma"/>
          <w:sz w:val="22"/>
          <w:szCs w:val="22"/>
        </w:rPr>
        <w:t xml:space="preserve">, </w:t>
      </w:r>
      <w:r w:rsidR="003A12F1" w:rsidRPr="00EC6E5B">
        <w:rPr>
          <w:rFonts w:ascii="Palatino Linotype" w:hAnsi="Palatino Linotype" w:cs="Tahoma"/>
          <w:sz w:val="22"/>
          <w:szCs w:val="22"/>
        </w:rPr>
        <w:t xml:space="preserve">misma que fue registrada con el número de folio </w:t>
      </w:r>
      <w:r w:rsidR="0028702D" w:rsidRPr="00EC6E5B">
        <w:rPr>
          <w:rFonts w:ascii="Palatino Linotype" w:hAnsi="Palatino Linotype" w:cs="Tahoma"/>
          <w:b/>
          <w:bCs/>
          <w:sz w:val="22"/>
          <w:szCs w:val="22"/>
        </w:rPr>
        <w:t>00990/UAEM/IP/2025</w:t>
      </w:r>
      <w:r w:rsidR="003A12F1" w:rsidRPr="00EC6E5B">
        <w:rPr>
          <w:rFonts w:ascii="Palatino Linotype" w:hAnsi="Palatino Linotype" w:cs="Tahoma"/>
          <w:b/>
          <w:bCs/>
          <w:sz w:val="22"/>
          <w:szCs w:val="22"/>
        </w:rPr>
        <w:t xml:space="preserve">, </w:t>
      </w:r>
      <w:r w:rsidR="00E35DF9" w:rsidRPr="00EC6E5B">
        <w:rPr>
          <w:rFonts w:ascii="Palatino Linotype" w:hAnsi="Palatino Linotype" w:cs="Tahoma"/>
          <w:sz w:val="22"/>
          <w:szCs w:val="22"/>
        </w:rPr>
        <w:t xml:space="preserve">mediante </w:t>
      </w:r>
      <w:r w:rsidR="0074594A" w:rsidRPr="00EC6E5B">
        <w:rPr>
          <w:rFonts w:ascii="Palatino Linotype" w:hAnsi="Palatino Linotype" w:cs="Tahoma"/>
          <w:sz w:val="22"/>
          <w:szCs w:val="22"/>
        </w:rPr>
        <w:t>l</w:t>
      </w:r>
      <w:r w:rsidR="00B50512" w:rsidRPr="00EC6E5B">
        <w:rPr>
          <w:rFonts w:ascii="Palatino Linotype" w:hAnsi="Palatino Linotype" w:cs="Tahoma"/>
          <w:sz w:val="22"/>
          <w:szCs w:val="22"/>
        </w:rPr>
        <w:t>a</w:t>
      </w:r>
      <w:r w:rsidR="00E35DF9" w:rsidRPr="00EC6E5B">
        <w:rPr>
          <w:rFonts w:ascii="Palatino Linotype" w:hAnsi="Palatino Linotype" w:cs="Tahoma"/>
          <w:sz w:val="22"/>
          <w:szCs w:val="22"/>
        </w:rPr>
        <w:t xml:space="preserve"> cual requirió lo siguiente: </w:t>
      </w:r>
    </w:p>
    <w:p w14:paraId="2C987AFF" w14:textId="77777777" w:rsidR="00D807FB" w:rsidRPr="00EC6E5B" w:rsidRDefault="00D807FB" w:rsidP="00FF426B">
      <w:pPr>
        <w:tabs>
          <w:tab w:val="left" w:pos="567"/>
        </w:tabs>
        <w:spacing w:line="360" w:lineRule="auto"/>
        <w:contextualSpacing/>
        <w:jc w:val="both"/>
        <w:rPr>
          <w:rFonts w:ascii="Palatino Linotype" w:hAnsi="Palatino Linotype" w:cs="Tahoma"/>
          <w:sz w:val="22"/>
        </w:rPr>
      </w:pPr>
    </w:p>
    <w:p w14:paraId="70B35C07" w14:textId="77777777" w:rsidR="00D807FB" w:rsidRPr="00EC6E5B" w:rsidRDefault="00D807FB" w:rsidP="00FF426B">
      <w:pPr>
        <w:tabs>
          <w:tab w:val="left" w:pos="567"/>
        </w:tabs>
        <w:spacing w:line="360" w:lineRule="auto"/>
        <w:ind w:left="567" w:right="539"/>
        <w:contextualSpacing/>
        <w:jc w:val="both"/>
        <w:rPr>
          <w:rFonts w:ascii="Palatino Linotype" w:hAnsi="Palatino Linotype" w:cs="Tahoma"/>
          <w:b/>
          <w:bCs/>
          <w:sz w:val="22"/>
          <w:szCs w:val="22"/>
        </w:rPr>
      </w:pPr>
      <w:r w:rsidRPr="00EC6E5B">
        <w:rPr>
          <w:rFonts w:ascii="Palatino Linotype" w:hAnsi="Palatino Linotype" w:cs="Tahoma"/>
          <w:b/>
          <w:bCs/>
        </w:rPr>
        <w:t>DESCRIPCIÓN CLARA Y PRECISA DE LA INFORMACIÓN SOLICITADA</w:t>
      </w:r>
    </w:p>
    <w:p w14:paraId="2BDE7F1E" w14:textId="2921002B" w:rsidR="000F2B83" w:rsidRPr="00EC6E5B" w:rsidRDefault="004B553D" w:rsidP="00CD78C2">
      <w:pPr>
        <w:pStyle w:val="Prrafodelista"/>
        <w:tabs>
          <w:tab w:val="left" w:pos="567"/>
        </w:tabs>
        <w:spacing w:line="360" w:lineRule="auto"/>
        <w:ind w:left="567" w:right="539"/>
        <w:jc w:val="both"/>
        <w:rPr>
          <w:rFonts w:ascii="Palatino Linotype" w:hAnsi="Palatino Linotype"/>
          <w:i/>
          <w:iCs/>
          <w:color w:val="000000"/>
          <w:sz w:val="20"/>
          <w:szCs w:val="20"/>
        </w:rPr>
      </w:pPr>
      <w:r w:rsidRPr="00EC6E5B">
        <w:rPr>
          <w:rFonts w:ascii="Palatino Linotype" w:hAnsi="Palatino Linotype"/>
          <w:i/>
          <w:iCs/>
          <w:color w:val="000000"/>
          <w:sz w:val="20"/>
          <w:szCs w:val="20"/>
        </w:rPr>
        <w:t>"</w:t>
      </w:r>
      <w:r w:rsidR="0028702D" w:rsidRPr="00EC6E5B">
        <w:t xml:space="preserve"> </w:t>
      </w:r>
      <w:r w:rsidR="0028702D" w:rsidRPr="00EC6E5B">
        <w:rPr>
          <w:rFonts w:ascii="Palatino Linotype" w:hAnsi="Palatino Linotype"/>
          <w:i/>
          <w:iCs/>
          <w:color w:val="000000"/>
          <w:sz w:val="20"/>
          <w:szCs w:val="20"/>
        </w:rPr>
        <w:t xml:space="preserve">Solicito los recibos de </w:t>
      </w:r>
      <w:proofErr w:type="spellStart"/>
      <w:r w:rsidR="0028702D" w:rsidRPr="00EC6E5B">
        <w:rPr>
          <w:rFonts w:ascii="Palatino Linotype" w:hAnsi="Palatino Linotype"/>
          <w:i/>
          <w:iCs/>
          <w:color w:val="000000"/>
          <w:sz w:val="20"/>
          <w:szCs w:val="20"/>
        </w:rPr>
        <w:t>nomina</w:t>
      </w:r>
      <w:proofErr w:type="spellEnd"/>
      <w:r w:rsidR="0028702D" w:rsidRPr="00EC6E5B">
        <w:rPr>
          <w:rFonts w:ascii="Palatino Linotype" w:hAnsi="Palatino Linotype"/>
          <w:i/>
          <w:iCs/>
          <w:color w:val="000000"/>
          <w:sz w:val="20"/>
          <w:szCs w:val="20"/>
        </w:rPr>
        <w:t xml:space="preserve"> de TODAS las personas que laboran en la Secretaría de Igualdad Sustantiva y Cuidados, </w:t>
      </w:r>
      <w:proofErr w:type="spellStart"/>
      <w:r w:rsidR="0028702D" w:rsidRPr="00EC6E5B">
        <w:rPr>
          <w:rFonts w:ascii="Palatino Linotype" w:hAnsi="Palatino Linotype"/>
          <w:i/>
          <w:iCs/>
          <w:color w:val="000000"/>
          <w:sz w:val="20"/>
          <w:szCs w:val="20"/>
        </w:rPr>
        <w:t>curriculums</w:t>
      </w:r>
      <w:proofErr w:type="spellEnd"/>
      <w:r w:rsidR="0028702D" w:rsidRPr="00EC6E5B">
        <w:rPr>
          <w:rFonts w:ascii="Palatino Linotype" w:hAnsi="Palatino Linotype"/>
          <w:i/>
          <w:iCs/>
          <w:color w:val="000000"/>
          <w:sz w:val="20"/>
          <w:szCs w:val="20"/>
        </w:rPr>
        <w:t xml:space="preserve"> vitae y horarios laborales, gracias </w:t>
      </w:r>
      <w:r w:rsidR="00B50512" w:rsidRPr="00EC6E5B">
        <w:rPr>
          <w:rFonts w:ascii="Palatino Linotype" w:hAnsi="Palatino Linotype"/>
          <w:i/>
          <w:iCs/>
          <w:color w:val="000000"/>
          <w:sz w:val="20"/>
          <w:szCs w:val="20"/>
        </w:rPr>
        <w:t>"</w:t>
      </w:r>
      <w:r w:rsidR="00A650C6" w:rsidRPr="00EC6E5B">
        <w:rPr>
          <w:rFonts w:ascii="Palatino Linotype" w:hAnsi="Palatino Linotype"/>
          <w:i/>
          <w:iCs/>
          <w:color w:val="000000"/>
          <w:sz w:val="20"/>
          <w:szCs w:val="20"/>
        </w:rPr>
        <w:t xml:space="preserve"> </w:t>
      </w:r>
      <w:r w:rsidR="00954EDD" w:rsidRPr="00EC6E5B">
        <w:rPr>
          <w:rFonts w:ascii="Palatino Linotype" w:hAnsi="Palatino Linotype"/>
          <w:i/>
          <w:iCs/>
          <w:color w:val="000000"/>
          <w:sz w:val="20"/>
          <w:szCs w:val="20"/>
        </w:rPr>
        <w:t>(Sic)</w:t>
      </w:r>
    </w:p>
    <w:p w14:paraId="11BF5E12" w14:textId="77777777" w:rsidR="007E4927" w:rsidRPr="00EC6E5B" w:rsidRDefault="007E4927" w:rsidP="00FF426B">
      <w:pPr>
        <w:pStyle w:val="Prrafodelista"/>
        <w:tabs>
          <w:tab w:val="left" w:pos="567"/>
        </w:tabs>
        <w:spacing w:line="360" w:lineRule="auto"/>
        <w:ind w:left="567" w:right="539"/>
        <w:jc w:val="both"/>
        <w:rPr>
          <w:rFonts w:ascii="Palatino Linotype" w:hAnsi="Palatino Linotype"/>
          <w:i/>
          <w:iCs/>
          <w:color w:val="000000"/>
          <w:sz w:val="20"/>
          <w:szCs w:val="20"/>
        </w:rPr>
      </w:pPr>
    </w:p>
    <w:p w14:paraId="7588868B" w14:textId="1E2568C7" w:rsidR="00E35DF9" w:rsidRPr="00EC6E5B" w:rsidRDefault="00E35DF9" w:rsidP="007B3B81">
      <w:pPr>
        <w:pStyle w:val="Prrafodelista"/>
        <w:tabs>
          <w:tab w:val="left" w:pos="567"/>
        </w:tabs>
        <w:spacing w:line="360" w:lineRule="auto"/>
        <w:ind w:left="567" w:right="539"/>
        <w:jc w:val="both"/>
        <w:rPr>
          <w:rFonts w:ascii="Palatino Linotype" w:hAnsi="Palatino Linotype" w:cs="Tahoma"/>
          <w:i/>
          <w:sz w:val="20"/>
          <w:szCs w:val="22"/>
        </w:rPr>
      </w:pPr>
      <w:r w:rsidRPr="00EC6E5B">
        <w:rPr>
          <w:rFonts w:ascii="Palatino Linotype" w:hAnsi="Palatino Linotype" w:cs="Tahoma"/>
          <w:b/>
          <w:sz w:val="20"/>
          <w:szCs w:val="22"/>
        </w:rPr>
        <w:t>MODALIDAD DE ENTREGA</w:t>
      </w:r>
      <w:r w:rsidR="00007985" w:rsidRPr="00EC6E5B">
        <w:rPr>
          <w:rFonts w:ascii="Palatino Linotype" w:hAnsi="Palatino Linotype" w:cs="Tahoma"/>
          <w:b/>
          <w:sz w:val="20"/>
          <w:szCs w:val="22"/>
        </w:rPr>
        <w:t xml:space="preserve"> </w:t>
      </w:r>
      <w:r w:rsidR="007E4927" w:rsidRPr="00EC6E5B">
        <w:rPr>
          <w:rFonts w:ascii="Palatino Linotype" w:hAnsi="Palatino Linotype" w:cs="Tahoma"/>
          <w:i/>
          <w:sz w:val="20"/>
          <w:szCs w:val="22"/>
        </w:rPr>
        <w:t>“</w:t>
      </w:r>
      <w:r w:rsidR="007B3B81" w:rsidRPr="00EC6E5B">
        <w:rPr>
          <w:rFonts w:ascii="Palatino Linotype" w:hAnsi="Palatino Linotype" w:cs="Tahoma"/>
          <w:i/>
          <w:sz w:val="20"/>
          <w:szCs w:val="22"/>
        </w:rPr>
        <w:t>A través del SAIMEX</w:t>
      </w:r>
      <w:r w:rsidR="007E4927" w:rsidRPr="00EC6E5B">
        <w:rPr>
          <w:rFonts w:ascii="Palatino Linotype" w:hAnsi="Palatino Linotype" w:cs="Tahoma"/>
          <w:i/>
          <w:sz w:val="20"/>
          <w:szCs w:val="22"/>
        </w:rPr>
        <w:t>”</w:t>
      </w:r>
    </w:p>
    <w:p w14:paraId="119E7092" w14:textId="77777777" w:rsidR="004D62C9" w:rsidRPr="00EC6E5B" w:rsidRDefault="004D62C9" w:rsidP="00062387">
      <w:pPr>
        <w:pStyle w:val="Prrafodelista"/>
        <w:tabs>
          <w:tab w:val="left" w:pos="567"/>
        </w:tabs>
        <w:spacing w:line="360" w:lineRule="auto"/>
        <w:ind w:left="567" w:right="539"/>
        <w:jc w:val="both"/>
        <w:rPr>
          <w:rFonts w:ascii="Palatino Linotype" w:hAnsi="Palatino Linotype" w:cs="Tahoma"/>
          <w:i/>
          <w:sz w:val="20"/>
          <w:szCs w:val="22"/>
        </w:rPr>
      </w:pPr>
    </w:p>
    <w:p w14:paraId="06053B86" w14:textId="77777777" w:rsidR="0028702D" w:rsidRPr="00EC6E5B" w:rsidRDefault="0028702D" w:rsidP="0028702D">
      <w:pPr>
        <w:keepNext/>
        <w:keepLines/>
        <w:spacing w:line="360" w:lineRule="auto"/>
        <w:contextualSpacing/>
        <w:jc w:val="both"/>
        <w:outlineLvl w:val="1"/>
        <w:rPr>
          <w:rFonts w:ascii="Palatino Linotype" w:eastAsia="Palatino Linotype" w:hAnsi="Palatino Linotype" w:cs="Palatino Linotype"/>
          <w:b/>
          <w:color w:val="000000"/>
          <w:sz w:val="22"/>
          <w:szCs w:val="22"/>
          <w:lang w:eastAsia="es-MX"/>
        </w:rPr>
      </w:pPr>
      <w:bookmarkStart w:id="3" w:name="_Toc206496349"/>
      <w:bookmarkStart w:id="4" w:name="_Toc210747036"/>
      <w:bookmarkStart w:id="5" w:name="_Toc210751362"/>
      <w:bookmarkStart w:id="6" w:name="_Toc215143627"/>
      <w:bookmarkStart w:id="7" w:name="_Toc219280619"/>
      <w:r w:rsidRPr="00EC6E5B">
        <w:rPr>
          <w:rFonts w:ascii="Palatino Linotype" w:eastAsia="Palatino Linotype" w:hAnsi="Palatino Linotype" w:cs="Palatino Linotype"/>
          <w:b/>
          <w:color w:val="000000"/>
          <w:sz w:val="22"/>
          <w:szCs w:val="22"/>
          <w:lang w:eastAsia="es-MX"/>
        </w:rPr>
        <w:lastRenderedPageBreak/>
        <w:t>II. Prórroga</w:t>
      </w:r>
      <w:bookmarkEnd w:id="3"/>
      <w:bookmarkEnd w:id="4"/>
      <w:bookmarkEnd w:id="5"/>
      <w:bookmarkEnd w:id="6"/>
      <w:bookmarkEnd w:id="7"/>
      <w:r w:rsidRPr="00EC6E5B">
        <w:rPr>
          <w:rFonts w:ascii="Palatino Linotype" w:eastAsia="Palatino Linotype" w:hAnsi="Palatino Linotype" w:cs="Palatino Linotype"/>
          <w:b/>
          <w:color w:val="000000"/>
          <w:sz w:val="22"/>
          <w:szCs w:val="22"/>
          <w:lang w:eastAsia="es-MX"/>
        </w:rPr>
        <w:t xml:space="preserve"> </w:t>
      </w:r>
    </w:p>
    <w:p w14:paraId="11C93AD4" w14:textId="77777777" w:rsidR="0028702D" w:rsidRPr="00EC6E5B" w:rsidRDefault="0028702D" w:rsidP="0028702D">
      <w:pPr>
        <w:pBdr>
          <w:top w:val="nil"/>
          <w:left w:val="nil"/>
          <w:bottom w:val="nil"/>
          <w:right w:val="nil"/>
          <w:between w:val="nil"/>
        </w:pBdr>
        <w:tabs>
          <w:tab w:val="left" w:pos="567"/>
        </w:tabs>
        <w:spacing w:line="360" w:lineRule="auto"/>
        <w:contextualSpacing/>
        <w:jc w:val="both"/>
        <w:rPr>
          <w:rFonts w:ascii="Palatino Linotype" w:eastAsia="Palatino Linotype" w:hAnsi="Palatino Linotype" w:cs="Palatino Linotype"/>
          <w:color w:val="000000"/>
          <w:sz w:val="22"/>
          <w:szCs w:val="22"/>
          <w:lang w:eastAsia="es-MX"/>
        </w:rPr>
      </w:pPr>
    </w:p>
    <w:p w14:paraId="6FE2A4DD" w14:textId="0768D720" w:rsidR="0028702D" w:rsidRPr="00EC6E5B" w:rsidRDefault="0028702D" w:rsidP="0028702D">
      <w:pPr>
        <w:pBdr>
          <w:top w:val="nil"/>
          <w:left w:val="nil"/>
          <w:bottom w:val="nil"/>
          <w:right w:val="nil"/>
          <w:between w:val="nil"/>
        </w:pBdr>
        <w:tabs>
          <w:tab w:val="left" w:pos="567"/>
        </w:tabs>
        <w:spacing w:line="360" w:lineRule="auto"/>
        <w:contextualSpacing/>
        <w:jc w:val="both"/>
        <w:rPr>
          <w:rFonts w:ascii="Palatino Linotype" w:hAnsi="Palatino Linotype" w:cs="Tahoma"/>
          <w:b/>
          <w:color w:val="000000"/>
          <w:sz w:val="22"/>
          <w:szCs w:val="24"/>
        </w:rPr>
      </w:pPr>
      <w:r w:rsidRPr="00EC6E5B">
        <w:rPr>
          <w:rFonts w:ascii="Palatino Linotype" w:eastAsia="Palatino Linotype" w:hAnsi="Palatino Linotype" w:cs="Palatino Linotype"/>
          <w:color w:val="000000"/>
          <w:sz w:val="22"/>
          <w:szCs w:val="22"/>
          <w:lang w:eastAsia="es-MX"/>
        </w:rPr>
        <w:t>Con fecha trece de noviembre de dos mil veinticuatro, a través del SAIMEX, la Unidad de Transparencia del Sujeto Obligado notificó al Particular la prórroga para atender su solicitud de acceso a la información</w:t>
      </w:r>
      <w:r w:rsidRPr="00EC6E5B">
        <w:rPr>
          <w:rFonts w:ascii="Palatino Linotype" w:hAnsi="Palatino Linotype" w:cs="Tahoma"/>
          <w:color w:val="000000"/>
          <w:sz w:val="22"/>
          <w:szCs w:val="24"/>
        </w:rPr>
        <w:t>.</w:t>
      </w:r>
      <w:r w:rsidRPr="00EC6E5B">
        <w:rPr>
          <w:rFonts w:ascii="Palatino Linotype" w:hAnsi="Palatino Linotype" w:cs="Tahoma"/>
          <w:b/>
          <w:color w:val="000000"/>
          <w:sz w:val="22"/>
          <w:szCs w:val="24"/>
        </w:rPr>
        <w:t xml:space="preserve"> </w:t>
      </w:r>
    </w:p>
    <w:p w14:paraId="43D96505" w14:textId="77777777" w:rsidR="0028702D" w:rsidRPr="00EC6E5B" w:rsidRDefault="0028702D" w:rsidP="00062387">
      <w:pPr>
        <w:pStyle w:val="Prrafodelista"/>
        <w:tabs>
          <w:tab w:val="left" w:pos="567"/>
        </w:tabs>
        <w:spacing w:line="360" w:lineRule="auto"/>
        <w:ind w:left="567" w:right="539"/>
        <w:jc w:val="both"/>
        <w:rPr>
          <w:rFonts w:ascii="Palatino Linotype" w:hAnsi="Palatino Linotype" w:cs="Tahoma"/>
          <w:i/>
          <w:sz w:val="20"/>
          <w:szCs w:val="22"/>
        </w:rPr>
      </w:pPr>
    </w:p>
    <w:p w14:paraId="06513E13" w14:textId="5C118A11" w:rsidR="00681D84" w:rsidRPr="00EC6E5B" w:rsidRDefault="0028702D" w:rsidP="00342378">
      <w:pPr>
        <w:pStyle w:val="Ttulo2"/>
      </w:pPr>
      <w:bookmarkStart w:id="8" w:name="_Toc219280620"/>
      <w:r w:rsidRPr="00EC6E5B">
        <w:rPr>
          <w:rFonts w:ascii="Palatino Linotype" w:hAnsi="Palatino Linotype" w:cs="Tahoma"/>
          <w:b/>
          <w:color w:val="auto"/>
          <w:sz w:val="22"/>
          <w:szCs w:val="22"/>
        </w:rPr>
        <w:t>I</w:t>
      </w:r>
      <w:r w:rsidR="00954EDD" w:rsidRPr="00EC6E5B">
        <w:rPr>
          <w:rFonts w:ascii="Palatino Linotype" w:hAnsi="Palatino Linotype" w:cs="Tahoma"/>
          <w:b/>
          <w:color w:val="auto"/>
          <w:sz w:val="22"/>
          <w:szCs w:val="22"/>
        </w:rPr>
        <w:t>I</w:t>
      </w:r>
      <w:r w:rsidR="00F86BFB" w:rsidRPr="00EC6E5B">
        <w:rPr>
          <w:rFonts w:ascii="Palatino Linotype" w:hAnsi="Palatino Linotype" w:cs="Tahoma"/>
          <w:b/>
          <w:color w:val="auto"/>
          <w:sz w:val="22"/>
          <w:szCs w:val="22"/>
        </w:rPr>
        <w:t xml:space="preserve">I. </w:t>
      </w:r>
      <w:r w:rsidR="00681D84" w:rsidRPr="00EC6E5B">
        <w:rPr>
          <w:rFonts w:ascii="Palatino Linotype" w:hAnsi="Palatino Linotype" w:cs="Tahoma"/>
          <w:b/>
          <w:color w:val="auto"/>
          <w:sz w:val="22"/>
          <w:szCs w:val="22"/>
        </w:rPr>
        <w:t>Respuesta del Sujeto Obligado</w:t>
      </w:r>
      <w:bookmarkEnd w:id="8"/>
    </w:p>
    <w:p w14:paraId="75C718BE" w14:textId="77777777" w:rsidR="00E0128F" w:rsidRPr="00EC6E5B" w:rsidRDefault="00E0128F" w:rsidP="00FF426B">
      <w:pPr>
        <w:pStyle w:val="Prrafodelista"/>
        <w:tabs>
          <w:tab w:val="left" w:pos="567"/>
        </w:tabs>
        <w:spacing w:line="360" w:lineRule="auto"/>
        <w:ind w:left="0"/>
        <w:jc w:val="both"/>
        <w:rPr>
          <w:rFonts w:ascii="Palatino Linotype" w:hAnsi="Palatino Linotype" w:cs="Tahoma"/>
          <w:b/>
        </w:rPr>
      </w:pPr>
    </w:p>
    <w:p w14:paraId="720D39EA" w14:textId="7118222E" w:rsidR="00C67329" w:rsidRPr="00EC6E5B" w:rsidRDefault="00BB1F81" w:rsidP="009C323D">
      <w:pPr>
        <w:autoSpaceDE w:val="0"/>
        <w:autoSpaceDN w:val="0"/>
        <w:adjustRightInd w:val="0"/>
        <w:spacing w:line="360" w:lineRule="auto"/>
        <w:contextualSpacing/>
        <w:jc w:val="both"/>
        <w:rPr>
          <w:rFonts w:ascii="Palatino Linotype" w:hAnsi="Palatino Linotype" w:cs="Tahoma"/>
          <w:sz w:val="22"/>
          <w:szCs w:val="22"/>
        </w:rPr>
      </w:pPr>
      <w:r w:rsidRPr="00EC6E5B">
        <w:rPr>
          <w:rFonts w:ascii="Palatino Linotype" w:hAnsi="Palatino Linotype" w:cs="Tahoma"/>
          <w:sz w:val="22"/>
          <w:szCs w:val="22"/>
        </w:rPr>
        <w:t>El</w:t>
      </w:r>
      <w:r w:rsidR="00681D84" w:rsidRPr="00EC6E5B">
        <w:rPr>
          <w:rFonts w:ascii="Palatino Linotype" w:hAnsi="Palatino Linotype" w:cs="Tahoma"/>
          <w:sz w:val="22"/>
          <w:szCs w:val="22"/>
        </w:rPr>
        <w:t xml:space="preserve"> </w:t>
      </w:r>
      <w:r w:rsidR="0028702D" w:rsidRPr="00EC6E5B">
        <w:rPr>
          <w:rFonts w:ascii="Palatino Linotype" w:hAnsi="Palatino Linotype" w:cs="Tahoma"/>
          <w:sz w:val="22"/>
          <w:szCs w:val="22"/>
        </w:rPr>
        <w:t>veinticuatro</w:t>
      </w:r>
      <w:r w:rsidR="00C67329" w:rsidRPr="00EC6E5B">
        <w:rPr>
          <w:rFonts w:ascii="Palatino Linotype" w:hAnsi="Palatino Linotype" w:cs="Tahoma"/>
          <w:sz w:val="22"/>
          <w:szCs w:val="22"/>
        </w:rPr>
        <w:t xml:space="preserve"> de noviembre </w:t>
      </w:r>
      <w:r w:rsidR="00B71F2C" w:rsidRPr="00EC6E5B">
        <w:rPr>
          <w:rFonts w:ascii="Palatino Linotype" w:hAnsi="Palatino Linotype" w:cs="Tahoma"/>
          <w:sz w:val="22"/>
          <w:szCs w:val="22"/>
        </w:rPr>
        <w:t>de dos mil veinti</w:t>
      </w:r>
      <w:r w:rsidR="00F93A36" w:rsidRPr="00EC6E5B">
        <w:rPr>
          <w:rFonts w:ascii="Palatino Linotype" w:hAnsi="Palatino Linotype" w:cs="Tahoma"/>
          <w:sz w:val="22"/>
          <w:szCs w:val="22"/>
        </w:rPr>
        <w:t>c</w:t>
      </w:r>
      <w:r w:rsidR="00CD10BF" w:rsidRPr="00EC6E5B">
        <w:rPr>
          <w:rFonts w:ascii="Palatino Linotype" w:hAnsi="Palatino Linotype" w:cs="Tahoma"/>
          <w:sz w:val="22"/>
          <w:szCs w:val="22"/>
        </w:rPr>
        <w:t>inco</w:t>
      </w:r>
      <w:r w:rsidR="00681D84" w:rsidRPr="00EC6E5B">
        <w:rPr>
          <w:rFonts w:ascii="Palatino Linotype" w:hAnsi="Palatino Linotype" w:cs="Tahoma"/>
          <w:sz w:val="22"/>
          <w:szCs w:val="22"/>
        </w:rPr>
        <w:t xml:space="preserve">, </w:t>
      </w:r>
      <w:r w:rsidR="00D74B06" w:rsidRPr="00EC6E5B">
        <w:rPr>
          <w:rFonts w:ascii="Palatino Linotype" w:hAnsi="Palatino Linotype" w:cs="Tahoma"/>
          <w:sz w:val="22"/>
          <w:szCs w:val="22"/>
        </w:rPr>
        <w:t xml:space="preserve">el Sujeto Obligado </w:t>
      </w:r>
      <w:r w:rsidR="008453FA" w:rsidRPr="00EC6E5B">
        <w:rPr>
          <w:rFonts w:ascii="Palatino Linotype" w:hAnsi="Palatino Linotype" w:cs="Tahoma"/>
          <w:sz w:val="22"/>
          <w:szCs w:val="22"/>
        </w:rPr>
        <w:t xml:space="preserve">otorgó respuesta a través del </w:t>
      </w:r>
      <w:r w:rsidRPr="00EC6E5B">
        <w:rPr>
          <w:rFonts w:ascii="Palatino Linotype" w:hAnsi="Palatino Linotype" w:cs="Tahoma"/>
          <w:sz w:val="22"/>
          <w:szCs w:val="22"/>
        </w:rPr>
        <w:t>SAIMEX</w:t>
      </w:r>
      <w:r w:rsidR="008453FA" w:rsidRPr="00EC6E5B">
        <w:rPr>
          <w:rFonts w:ascii="Palatino Linotype" w:hAnsi="Palatino Linotype" w:cs="Tahoma"/>
          <w:sz w:val="22"/>
          <w:szCs w:val="22"/>
        </w:rPr>
        <w:t xml:space="preserve"> en</w:t>
      </w:r>
      <w:r w:rsidR="006C5C1E" w:rsidRPr="00EC6E5B">
        <w:rPr>
          <w:rFonts w:ascii="Palatino Linotype" w:hAnsi="Palatino Linotype" w:cs="Tahoma"/>
          <w:sz w:val="22"/>
          <w:szCs w:val="22"/>
        </w:rPr>
        <w:t xml:space="preserve"> la que </w:t>
      </w:r>
      <w:r w:rsidR="00C67329" w:rsidRPr="00EC6E5B">
        <w:rPr>
          <w:rFonts w:ascii="Palatino Linotype" w:hAnsi="Palatino Linotype" w:cs="Tahoma"/>
          <w:sz w:val="22"/>
          <w:szCs w:val="22"/>
        </w:rPr>
        <w:t>señaló lo siguiente:</w:t>
      </w:r>
    </w:p>
    <w:p w14:paraId="0073C0D2" w14:textId="77777777" w:rsidR="00487265" w:rsidRPr="00EC6E5B" w:rsidRDefault="00487265" w:rsidP="009C323D">
      <w:pPr>
        <w:autoSpaceDE w:val="0"/>
        <w:autoSpaceDN w:val="0"/>
        <w:adjustRightInd w:val="0"/>
        <w:spacing w:line="360" w:lineRule="auto"/>
        <w:contextualSpacing/>
        <w:jc w:val="both"/>
        <w:rPr>
          <w:rFonts w:ascii="Palatino Linotype" w:hAnsi="Palatino Linotype" w:cs="Tahoma"/>
          <w:sz w:val="22"/>
          <w:szCs w:val="22"/>
        </w:rPr>
      </w:pPr>
    </w:p>
    <w:p w14:paraId="73B8E0AC" w14:textId="77777777" w:rsidR="00487265" w:rsidRPr="00EC6E5B" w:rsidRDefault="00487265" w:rsidP="00487265">
      <w:pPr>
        <w:autoSpaceDE w:val="0"/>
        <w:autoSpaceDN w:val="0"/>
        <w:adjustRightInd w:val="0"/>
        <w:spacing w:line="360" w:lineRule="auto"/>
        <w:ind w:left="567" w:right="539"/>
        <w:contextualSpacing/>
        <w:jc w:val="both"/>
        <w:rPr>
          <w:rFonts w:ascii="Palatino Linotype" w:hAnsi="Palatino Linotype" w:cs="Tahoma"/>
          <w:i/>
          <w:iCs/>
        </w:rPr>
      </w:pPr>
      <w:r w:rsidRPr="00EC6E5B">
        <w:rPr>
          <w:rFonts w:ascii="Palatino Linotype" w:hAnsi="Palatino Linotype" w:cs="Tahoma"/>
          <w:i/>
          <w:iCs/>
        </w:rPr>
        <w:t>“…</w:t>
      </w:r>
    </w:p>
    <w:p w14:paraId="329C317D" w14:textId="6259979B" w:rsidR="00487265" w:rsidRPr="00EC6E5B" w:rsidRDefault="0028702D" w:rsidP="00487265">
      <w:pPr>
        <w:autoSpaceDE w:val="0"/>
        <w:autoSpaceDN w:val="0"/>
        <w:adjustRightInd w:val="0"/>
        <w:spacing w:line="360" w:lineRule="auto"/>
        <w:ind w:left="567" w:right="539"/>
        <w:contextualSpacing/>
        <w:jc w:val="both"/>
        <w:rPr>
          <w:rFonts w:ascii="Palatino Linotype" w:hAnsi="Palatino Linotype" w:cs="Tahoma"/>
          <w:i/>
          <w:iCs/>
        </w:rPr>
      </w:pPr>
      <w:r w:rsidRPr="00EC6E5B">
        <w:rPr>
          <w:rFonts w:ascii="Palatino Linotype" w:hAnsi="Palatino Linotype" w:cs="Tahoma"/>
          <w:i/>
          <w:iCs/>
        </w:rPr>
        <w:t xml:space="preserve">En respuesta a la solicitud de acceso a la información pública con número de folio 0990/UAEM/IP/2024, de conformidad con lo previsto en el artículo 6, apartado A, fracción I de la Constitución Política de los Estados Unidos Mexicanos; 142 de la Ley General de Transparencia y Acceso a la Información Pública (LGTAIP); artículo 27, último párrafo; y artículos 15, 16 y 17 de la Ley de Transparencia y Acceso a la Información Pública del Estado de México y Municipios. Así como, lo previsto los artículos 13 Bis, 13 Bis 1 y 13 Bis 2 del Estatuto Universitario; y artículo 9 del Reglamento de Transparencia y Acceso a la Información Pública de la Universidad Autónoma del Estado de México, publicado en la Gaceta Universitaria, Número 308, del mes de mayo de 2021. Atento a lo solicitado por el particular, cabe precisar que el derecho de acceso a la información pública es un derecho fundamental consagrado en el artículo 6º de la Constitución Política de los Estados Unidos Mexicanos, el cual garantiza que toda persona tiene derecho a solicitar y recibir información en poder de cualquier autoridad, entidad, órganos constitucionalmente autónomos y/o organismo de los tres órdenes de gobierno. En desarrollo de este precepto constitucional, la Ley General de Transparencia y Acceso a la Información Pública (LGTAIP) establece en sus artículos 6 y 7 que toda persona tiene derecho a acceder a información preexistente, es decir, información que ya se encuentre generada, documentada o registrada, así como aquella cuya existencia pueda acreditarse mediante </w:t>
      </w:r>
      <w:r w:rsidRPr="00EC6E5B">
        <w:rPr>
          <w:rFonts w:ascii="Palatino Linotype" w:hAnsi="Palatino Linotype" w:cs="Tahoma"/>
          <w:i/>
          <w:iCs/>
        </w:rPr>
        <w:lastRenderedPageBreak/>
        <w:t>una fuente obligacional formal o documental. De acuerdo con el artículo 12, fracción I de la LGTAIP, la información que puede ser solicitada debe ser generada, obtenida, adquirida, transformada o en posesión del sujeto obligado, es decir, documentalmente verificable, derivada de actos, resoluciones o procedimientos previamente realizados por la autoridad. En este sentido, la información no puede ser generada ad hoc para responder a la solicitud, sino que debe basarse en registros o fuentes formales existentes. Por su parte, el artículo 131 párrafo segundo, de la misma Ley General dispone expresamente que “… Tratándose de solicitudes de acceso a información cuyo contenido constituya una consulta, el sujeto obligado podrá dar una interpretación para verificar si dentro de los documentos con los que cuentan atendiendo a las características señaladas en el párrafo anterior puede darse atención, sin que se entienda que debe emitir pronunciamientos específicos, explicaciones y/o argumentaciones sobre supuestos hipotéticos”, es decir, dispone expresamente que no serán consideradas solicitudes de acceso a la información aquellas que impliquen requerimientos de opinión, valoración, interpretación o creación de información inexistente. En el ámbito estatal, los artículos 11 y 12 de la Ley de Transparencia y Acceso a la Información Pública del Estado de México y Municipios reafirma que el acceso se garantiza sobre la información que obre en posesión del sujeto obligado, sin que éste esté obligado a crear, procesar o interpretar información distinta a la que ya posee. Por lo que, en virtud de lo ya expuesto se informa que después de realizar una búsqueda exhaustiva en los archivos de la Dirección de Recursos Financieros no se encontró un lugar de pago con ese nombre, por su parte la Dirección de Recursos Humanos refiere que la información requerida no es de su competencia. Es menester señalar que de conformidad con lo establecido en los artículos 53 y 162 de la Ley de Transparencia, Acceso a la Información Pública del Estado de México y Municipios, las unidades de transparencia deberán recibir, tramitar y dar respuesta a las solicitudes de acceso a la información, con la información que las áreas competentes cuenten de acuerdo a sus facultades, competencias y funciones. Finalmente se hace de su conocimiento que de conformidad con los artículos 176, 177, 178 y demás relativos y aplicables de la Ley de Transparencia, Acceso a la Información Pública del Estado de México y Municipios, el solicitante tiene derecho de presentar recurso de revisión, dentro de los quince días hábiles siguientes a la fecha de notificación de la respuesta.</w:t>
      </w:r>
      <w:r w:rsidR="00487265" w:rsidRPr="00EC6E5B">
        <w:rPr>
          <w:rFonts w:ascii="Palatino Linotype" w:hAnsi="Palatino Linotype" w:cs="Tahoma"/>
          <w:i/>
          <w:iCs/>
        </w:rPr>
        <w:t>…”</w:t>
      </w:r>
    </w:p>
    <w:p w14:paraId="2D234481" w14:textId="77777777" w:rsidR="00487265" w:rsidRPr="00EC6E5B" w:rsidRDefault="00487265" w:rsidP="009C323D">
      <w:pPr>
        <w:autoSpaceDE w:val="0"/>
        <w:autoSpaceDN w:val="0"/>
        <w:adjustRightInd w:val="0"/>
        <w:spacing w:line="360" w:lineRule="auto"/>
        <w:contextualSpacing/>
        <w:jc w:val="both"/>
        <w:rPr>
          <w:rFonts w:ascii="Palatino Linotype" w:hAnsi="Palatino Linotype" w:cs="Tahoma"/>
          <w:sz w:val="22"/>
          <w:szCs w:val="22"/>
        </w:rPr>
      </w:pPr>
    </w:p>
    <w:p w14:paraId="3D07D644" w14:textId="16394384" w:rsidR="001A412B" w:rsidRPr="00EC6E5B" w:rsidRDefault="007812D1" w:rsidP="00342378">
      <w:pPr>
        <w:pStyle w:val="Ttulo2"/>
        <w:rPr>
          <w:rFonts w:ascii="Palatino Linotype" w:hAnsi="Palatino Linotype" w:cs="Tahoma"/>
          <w:b/>
          <w:color w:val="auto"/>
          <w:sz w:val="22"/>
          <w:szCs w:val="22"/>
        </w:rPr>
      </w:pPr>
      <w:bookmarkStart w:id="9" w:name="_Toc219280621"/>
      <w:bookmarkEnd w:id="0"/>
      <w:r w:rsidRPr="00EC6E5B">
        <w:rPr>
          <w:rFonts w:ascii="Palatino Linotype" w:hAnsi="Palatino Linotype" w:cs="Tahoma"/>
          <w:b/>
          <w:color w:val="auto"/>
          <w:sz w:val="22"/>
          <w:szCs w:val="22"/>
        </w:rPr>
        <w:lastRenderedPageBreak/>
        <w:t>I</w:t>
      </w:r>
      <w:r w:rsidR="0028702D" w:rsidRPr="00EC6E5B">
        <w:rPr>
          <w:rFonts w:ascii="Palatino Linotype" w:hAnsi="Palatino Linotype" w:cs="Tahoma"/>
          <w:b/>
          <w:color w:val="auto"/>
          <w:sz w:val="22"/>
          <w:szCs w:val="22"/>
        </w:rPr>
        <w:t>V</w:t>
      </w:r>
      <w:r w:rsidR="009A7587" w:rsidRPr="00EC6E5B">
        <w:rPr>
          <w:rFonts w:ascii="Palatino Linotype" w:hAnsi="Palatino Linotype" w:cs="Tahoma"/>
          <w:b/>
          <w:color w:val="auto"/>
          <w:sz w:val="22"/>
          <w:szCs w:val="22"/>
        </w:rPr>
        <w:t>. Interposición del Recurso de Revisión</w:t>
      </w:r>
      <w:bookmarkEnd w:id="9"/>
    </w:p>
    <w:p w14:paraId="70B3BA87" w14:textId="77777777" w:rsidR="00F87649" w:rsidRPr="00EC6E5B" w:rsidRDefault="00F87649" w:rsidP="00FF426B">
      <w:pPr>
        <w:autoSpaceDE w:val="0"/>
        <w:autoSpaceDN w:val="0"/>
        <w:adjustRightInd w:val="0"/>
        <w:spacing w:line="360" w:lineRule="auto"/>
        <w:contextualSpacing/>
        <w:jc w:val="both"/>
        <w:rPr>
          <w:rFonts w:ascii="Palatino Linotype" w:hAnsi="Palatino Linotype" w:cs="Tahoma"/>
          <w:b/>
          <w:sz w:val="18"/>
          <w:szCs w:val="22"/>
        </w:rPr>
      </w:pPr>
    </w:p>
    <w:p w14:paraId="3A07C65A" w14:textId="422BD18E" w:rsidR="009A7587" w:rsidRPr="00EC6E5B" w:rsidRDefault="009A7587" w:rsidP="00FF426B">
      <w:pPr>
        <w:tabs>
          <w:tab w:val="left" w:pos="3122"/>
        </w:tabs>
        <w:spacing w:line="360" w:lineRule="auto"/>
        <w:contextualSpacing/>
        <w:jc w:val="both"/>
        <w:rPr>
          <w:rFonts w:ascii="Palatino Linotype" w:hAnsi="Palatino Linotype" w:cs="Tahoma"/>
          <w:sz w:val="22"/>
          <w:szCs w:val="22"/>
        </w:rPr>
      </w:pPr>
      <w:r w:rsidRPr="00EC6E5B">
        <w:rPr>
          <w:rFonts w:ascii="Palatino Linotype" w:hAnsi="Palatino Linotype" w:cs="Tahoma"/>
          <w:sz w:val="22"/>
          <w:szCs w:val="22"/>
        </w:rPr>
        <w:t>Con fecha</w:t>
      </w:r>
      <w:r w:rsidR="00E13C8C" w:rsidRPr="00EC6E5B">
        <w:rPr>
          <w:rFonts w:ascii="Palatino Linotype" w:hAnsi="Palatino Linotype" w:cs="Tahoma"/>
          <w:sz w:val="22"/>
          <w:szCs w:val="22"/>
        </w:rPr>
        <w:t xml:space="preserve"> </w:t>
      </w:r>
      <w:r w:rsidR="0028702D" w:rsidRPr="00EC6E5B">
        <w:rPr>
          <w:rFonts w:ascii="Palatino Linotype" w:hAnsi="Palatino Linotype" w:cs="Tahoma"/>
          <w:sz w:val="22"/>
          <w:szCs w:val="22"/>
        </w:rPr>
        <w:t>tres de diciembre</w:t>
      </w:r>
      <w:r w:rsidR="00807961" w:rsidRPr="00EC6E5B">
        <w:rPr>
          <w:rFonts w:ascii="Palatino Linotype" w:hAnsi="Palatino Linotype" w:cs="Tahoma"/>
          <w:sz w:val="22"/>
          <w:szCs w:val="22"/>
        </w:rPr>
        <w:t xml:space="preserve"> </w:t>
      </w:r>
      <w:r w:rsidR="00B267E1" w:rsidRPr="00EC6E5B">
        <w:rPr>
          <w:rFonts w:ascii="Palatino Linotype" w:hAnsi="Palatino Linotype" w:cs="Tahoma"/>
          <w:sz w:val="22"/>
          <w:szCs w:val="22"/>
        </w:rPr>
        <w:t>de dos mil veinti</w:t>
      </w:r>
      <w:r w:rsidR="00F93A36" w:rsidRPr="00EC6E5B">
        <w:rPr>
          <w:rFonts w:ascii="Palatino Linotype" w:hAnsi="Palatino Linotype" w:cs="Tahoma"/>
          <w:sz w:val="22"/>
          <w:szCs w:val="22"/>
        </w:rPr>
        <w:t>c</w:t>
      </w:r>
      <w:r w:rsidR="00BF4B55" w:rsidRPr="00EC6E5B">
        <w:rPr>
          <w:rFonts w:ascii="Palatino Linotype" w:hAnsi="Palatino Linotype" w:cs="Tahoma"/>
          <w:sz w:val="22"/>
          <w:szCs w:val="22"/>
        </w:rPr>
        <w:t>inco</w:t>
      </w:r>
      <w:r w:rsidRPr="00EC6E5B">
        <w:rPr>
          <w:rFonts w:ascii="Palatino Linotype" w:hAnsi="Palatino Linotype" w:cs="Tahoma"/>
          <w:sz w:val="22"/>
          <w:szCs w:val="22"/>
        </w:rPr>
        <w:t xml:space="preserve">, a través del </w:t>
      </w:r>
      <w:r w:rsidR="00BB1F81" w:rsidRPr="00EC6E5B">
        <w:rPr>
          <w:rFonts w:ascii="Palatino Linotype" w:hAnsi="Palatino Linotype" w:cs="Tahoma"/>
          <w:sz w:val="22"/>
          <w:szCs w:val="22"/>
          <w:lang w:val="es-ES"/>
        </w:rPr>
        <w:t>SAIMEX</w:t>
      </w:r>
      <w:r w:rsidR="00A048C7" w:rsidRPr="00EC6E5B">
        <w:rPr>
          <w:rFonts w:ascii="Palatino Linotype" w:hAnsi="Palatino Linotype" w:cs="Tahoma"/>
          <w:sz w:val="22"/>
          <w:szCs w:val="22"/>
        </w:rPr>
        <w:t>, se interpus</w:t>
      </w:r>
      <w:r w:rsidR="003C3E71" w:rsidRPr="00EC6E5B">
        <w:rPr>
          <w:rFonts w:ascii="Palatino Linotype" w:hAnsi="Palatino Linotype" w:cs="Tahoma"/>
          <w:sz w:val="22"/>
          <w:szCs w:val="22"/>
        </w:rPr>
        <w:t>o</w:t>
      </w:r>
      <w:r w:rsidR="00A048C7" w:rsidRPr="00EC6E5B">
        <w:rPr>
          <w:rFonts w:ascii="Palatino Linotype" w:hAnsi="Palatino Linotype" w:cs="Tahoma"/>
          <w:sz w:val="22"/>
          <w:szCs w:val="22"/>
        </w:rPr>
        <w:t xml:space="preserve"> </w:t>
      </w:r>
      <w:r w:rsidR="003C3E71" w:rsidRPr="00EC6E5B">
        <w:rPr>
          <w:rFonts w:ascii="Palatino Linotype" w:hAnsi="Palatino Linotype" w:cs="Tahoma"/>
          <w:sz w:val="22"/>
          <w:szCs w:val="22"/>
        </w:rPr>
        <w:t>el</w:t>
      </w:r>
      <w:r w:rsidRPr="00EC6E5B">
        <w:rPr>
          <w:rFonts w:ascii="Palatino Linotype" w:hAnsi="Palatino Linotype" w:cs="Tahoma"/>
          <w:sz w:val="22"/>
          <w:szCs w:val="22"/>
        </w:rPr>
        <w:t xml:space="preserve"> presente Recurso de Revisión por</w:t>
      </w:r>
      <w:r w:rsidR="008E6658" w:rsidRPr="00EC6E5B">
        <w:rPr>
          <w:rFonts w:ascii="Palatino Linotype" w:hAnsi="Palatino Linotype" w:cs="Tahoma"/>
          <w:sz w:val="22"/>
          <w:szCs w:val="22"/>
        </w:rPr>
        <w:t xml:space="preserve"> </w:t>
      </w:r>
      <w:r w:rsidR="0035716C" w:rsidRPr="00EC6E5B">
        <w:rPr>
          <w:rFonts w:ascii="Palatino Linotype" w:hAnsi="Palatino Linotype" w:cs="Tahoma"/>
          <w:sz w:val="22"/>
          <w:szCs w:val="22"/>
        </w:rPr>
        <w:t xml:space="preserve">el </w:t>
      </w:r>
      <w:r w:rsidRPr="00EC6E5B">
        <w:rPr>
          <w:rFonts w:ascii="Palatino Linotype" w:hAnsi="Palatino Linotype" w:cs="Tahoma"/>
          <w:sz w:val="22"/>
          <w:szCs w:val="22"/>
        </w:rPr>
        <w:t xml:space="preserve">Recurrente, en contra de </w:t>
      </w:r>
      <w:r w:rsidR="00655265" w:rsidRPr="00EC6E5B">
        <w:rPr>
          <w:rFonts w:ascii="Palatino Linotype" w:hAnsi="Palatino Linotype" w:cs="Tahoma"/>
          <w:sz w:val="22"/>
          <w:szCs w:val="22"/>
        </w:rPr>
        <w:t>la respuesta emitida</w:t>
      </w:r>
      <w:r w:rsidRPr="00EC6E5B">
        <w:rPr>
          <w:rFonts w:ascii="Palatino Linotype" w:hAnsi="Palatino Linotype" w:cs="Tahoma"/>
          <w:sz w:val="22"/>
          <w:szCs w:val="22"/>
        </w:rPr>
        <w:t xml:space="preserve"> por el Sujeto Obligado a </w:t>
      </w:r>
      <w:r w:rsidR="00655265" w:rsidRPr="00EC6E5B">
        <w:rPr>
          <w:rFonts w:ascii="Palatino Linotype" w:hAnsi="Palatino Linotype" w:cs="Tahoma"/>
          <w:sz w:val="22"/>
          <w:szCs w:val="22"/>
        </w:rPr>
        <w:t>la solicitud</w:t>
      </w:r>
      <w:r w:rsidRPr="00EC6E5B">
        <w:rPr>
          <w:rFonts w:ascii="Palatino Linotype" w:hAnsi="Palatino Linotype" w:cs="Tahoma"/>
          <w:sz w:val="22"/>
          <w:szCs w:val="22"/>
        </w:rPr>
        <w:t xml:space="preserve"> de información, en los siguientes términos:</w:t>
      </w:r>
    </w:p>
    <w:p w14:paraId="57514788" w14:textId="77777777" w:rsidR="00AB6595" w:rsidRPr="00EC6E5B" w:rsidRDefault="00AB6595" w:rsidP="00FF57AD">
      <w:pPr>
        <w:tabs>
          <w:tab w:val="left" w:pos="4995"/>
        </w:tabs>
        <w:spacing w:line="360" w:lineRule="auto"/>
        <w:contextualSpacing/>
        <w:jc w:val="both"/>
        <w:rPr>
          <w:rFonts w:ascii="Palatino Linotype" w:hAnsi="Palatino Linotype" w:cs="Tahoma"/>
          <w:sz w:val="22"/>
          <w:szCs w:val="22"/>
        </w:rPr>
      </w:pPr>
    </w:p>
    <w:p w14:paraId="64320844" w14:textId="77777777" w:rsidR="00D5699B" w:rsidRPr="00EC6E5B" w:rsidRDefault="00D5699B" w:rsidP="00FF426B">
      <w:pPr>
        <w:spacing w:line="360" w:lineRule="auto"/>
        <w:ind w:left="567" w:right="539"/>
        <w:contextualSpacing/>
        <w:jc w:val="both"/>
        <w:rPr>
          <w:rFonts w:ascii="Palatino Linotype" w:hAnsi="Palatino Linotype" w:cs="Tahoma"/>
          <w:b/>
          <w:bCs/>
          <w:szCs w:val="22"/>
        </w:rPr>
      </w:pPr>
      <w:r w:rsidRPr="00EC6E5B">
        <w:rPr>
          <w:rFonts w:ascii="Palatino Linotype" w:hAnsi="Palatino Linotype" w:cs="Tahoma"/>
          <w:b/>
          <w:bCs/>
          <w:szCs w:val="22"/>
        </w:rPr>
        <w:t>ACTO IMPUGNADO</w:t>
      </w:r>
    </w:p>
    <w:p w14:paraId="6E740D10" w14:textId="43C41DFB" w:rsidR="003D1770" w:rsidRPr="00EC6E5B" w:rsidRDefault="007E4927" w:rsidP="00FF426B">
      <w:pPr>
        <w:spacing w:line="360" w:lineRule="auto"/>
        <w:ind w:left="567" w:right="539"/>
        <w:contextualSpacing/>
        <w:jc w:val="both"/>
        <w:rPr>
          <w:rFonts w:ascii="Palatino Linotype" w:hAnsi="Palatino Linotype" w:cs="Tahoma"/>
          <w:bCs/>
          <w:szCs w:val="22"/>
        </w:rPr>
      </w:pPr>
      <w:r w:rsidRPr="00EC6E5B">
        <w:rPr>
          <w:rFonts w:ascii="Palatino Linotype" w:hAnsi="Palatino Linotype" w:cs="Tahoma"/>
          <w:bCs/>
          <w:i/>
          <w:szCs w:val="22"/>
        </w:rPr>
        <w:t>“</w:t>
      </w:r>
      <w:r w:rsidR="0028702D" w:rsidRPr="00EC6E5B">
        <w:rPr>
          <w:rFonts w:ascii="Palatino Linotype" w:hAnsi="Palatino Linotype" w:cs="Tahoma"/>
          <w:bCs/>
          <w:i/>
          <w:szCs w:val="22"/>
        </w:rPr>
        <w:t>LA RESPUESTA</w:t>
      </w:r>
      <w:r w:rsidR="00E55401" w:rsidRPr="00EC6E5B">
        <w:rPr>
          <w:rFonts w:ascii="Palatino Linotype" w:hAnsi="Palatino Linotype" w:cs="Tahoma"/>
          <w:bCs/>
          <w:i/>
          <w:szCs w:val="22"/>
        </w:rPr>
        <w:t>"</w:t>
      </w:r>
      <w:r w:rsidR="004D62C9" w:rsidRPr="00EC6E5B">
        <w:rPr>
          <w:rFonts w:ascii="Palatino Linotype" w:hAnsi="Palatino Linotype" w:cs="Tahoma"/>
          <w:bCs/>
          <w:i/>
          <w:szCs w:val="22"/>
        </w:rPr>
        <w:t xml:space="preserve"> (Sic)</w:t>
      </w:r>
    </w:p>
    <w:p w14:paraId="75262262" w14:textId="77777777" w:rsidR="00CE2F19" w:rsidRPr="00EC6E5B" w:rsidRDefault="00CE2F19" w:rsidP="00CE2F19">
      <w:pPr>
        <w:spacing w:line="360" w:lineRule="auto"/>
        <w:ind w:left="567" w:right="539"/>
        <w:contextualSpacing/>
        <w:jc w:val="both"/>
        <w:rPr>
          <w:rFonts w:ascii="Palatino Linotype" w:hAnsi="Palatino Linotype" w:cs="Tahoma"/>
          <w:bCs/>
          <w:szCs w:val="22"/>
        </w:rPr>
      </w:pPr>
    </w:p>
    <w:p w14:paraId="5302084E" w14:textId="77777777" w:rsidR="00CE2F19" w:rsidRPr="00EC6E5B" w:rsidRDefault="00CE2F19" w:rsidP="00CE2F19">
      <w:pPr>
        <w:spacing w:line="360" w:lineRule="auto"/>
        <w:ind w:left="567" w:right="539"/>
        <w:contextualSpacing/>
        <w:jc w:val="both"/>
        <w:rPr>
          <w:rFonts w:ascii="Palatino Linotype" w:hAnsi="Palatino Linotype" w:cs="Tahoma"/>
          <w:b/>
          <w:bCs/>
          <w:szCs w:val="22"/>
        </w:rPr>
      </w:pPr>
      <w:r w:rsidRPr="00EC6E5B">
        <w:rPr>
          <w:rFonts w:ascii="Palatino Linotype" w:hAnsi="Palatino Linotype" w:cs="Tahoma"/>
          <w:b/>
          <w:bCs/>
          <w:szCs w:val="22"/>
        </w:rPr>
        <w:t>RAZONES O MOTIVOS DE LA INCONFORMIDAD</w:t>
      </w:r>
    </w:p>
    <w:p w14:paraId="1005782C" w14:textId="391E92C8" w:rsidR="00CE2F19" w:rsidRPr="00EC6E5B" w:rsidRDefault="00CE2F19" w:rsidP="00CE2F19">
      <w:pPr>
        <w:spacing w:line="360" w:lineRule="auto"/>
        <w:ind w:left="567" w:right="539"/>
        <w:contextualSpacing/>
        <w:jc w:val="both"/>
        <w:rPr>
          <w:rFonts w:ascii="Palatino Linotype" w:hAnsi="Palatino Linotype" w:cs="Tahoma"/>
          <w:bCs/>
          <w:i/>
          <w:szCs w:val="24"/>
        </w:rPr>
      </w:pPr>
      <w:r w:rsidRPr="00EC6E5B">
        <w:rPr>
          <w:rFonts w:ascii="Palatino Linotype" w:hAnsi="Palatino Linotype" w:cs="Tahoma"/>
          <w:bCs/>
          <w:i/>
          <w:szCs w:val="24"/>
        </w:rPr>
        <w:t>“</w:t>
      </w:r>
      <w:bookmarkStart w:id="10" w:name="_Hlk181699048"/>
      <w:r w:rsidR="0028702D" w:rsidRPr="00EC6E5B">
        <w:rPr>
          <w:rFonts w:ascii="Palatino Linotype" w:hAnsi="Palatino Linotype" w:cs="Tahoma"/>
          <w:bCs/>
          <w:i/>
          <w:szCs w:val="24"/>
        </w:rPr>
        <w:t>EL SUJETO OBLIGADO NO ENTREGA RESPUESTA Y LA QUE SUBE CARECE DE FUNDAMNETACIÓN Y MOTIVACIÓN.</w:t>
      </w:r>
      <w:r w:rsidRPr="00EC6E5B">
        <w:rPr>
          <w:rFonts w:ascii="Palatino Linotype" w:hAnsi="Palatino Linotype" w:cs="Tahoma"/>
          <w:bCs/>
          <w:i/>
          <w:szCs w:val="24"/>
        </w:rPr>
        <w:t>”</w:t>
      </w:r>
      <w:r w:rsidR="004D62C9" w:rsidRPr="00EC6E5B">
        <w:rPr>
          <w:rFonts w:ascii="Palatino Linotype" w:hAnsi="Palatino Linotype" w:cs="Tahoma"/>
          <w:bCs/>
          <w:i/>
          <w:szCs w:val="24"/>
        </w:rPr>
        <w:t xml:space="preserve"> (Sic)</w:t>
      </w:r>
    </w:p>
    <w:p w14:paraId="3CDFEFAD" w14:textId="77777777" w:rsidR="00342378" w:rsidRPr="00EC6E5B" w:rsidRDefault="00342378" w:rsidP="00342378">
      <w:pPr>
        <w:spacing w:line="360" w:lineRule="auto"/>
        <w:ind w:right="539"/>
        <w:contextualSpacing/>
        <w:jc w:val="both"/>
        <w:rPr>
          <w:rFonts w:ascii="Palatino Linotype" w:hAnsi="Palatino Linotype" w:cs="Tahoma"/>
          <w:bCs/>
          <w:i/>
          <w:szCs w:val="24"/>
        </w:rPr>
      </w:pPr>
    </w:p>
    <w:p w14:paraId="75FA8275" w14:textId="7A9C6949" w:rsidR="009A7587" w:rsidRPr="00EC6E5B" w:rsidRDefault="00FF1049" w:rsidP="00342378">
      <w:pPr>
        <w:pStyle w:val="Ttulo2"/>
        <w:rPr>
          <w:rFonts w:ascii="Palatino Linotype" w:eastAsia="Batang" w:hAnsi="Palatino Linotype" w:cs="Tahoma"/>
          <w:b/>
          <w:bCs/>
          <w:color w:val="auto"/>
          <w:sz w:val="22"/>
          <w:szCs w:val="22"/>
        </w:rPr>
      </w:pPr>
      <w:bookmarkStart w:id="11" w:name="_Toc219280622"/>
      <w:bookmarkEnd w:id="10"/>
      <w:r w:rsidRPr="00EC6E5B">
        <w:rPr>
          <w:rStyle w:val="Ttulo2Car"/>
          <w:rFonts w:ascii="Palatino Linotype" w:hAnsi="Palatino Linotype"/>
          <w:b/>
          <w:color w:val="auto"/>
          <w:sz w:val="22"/>
          <w:szCs w:val="22"/>
        </w:rPr>
        <w:t>V</w:t>
      </w:r>
      <w:r w:rsidR="009A7587" w:rsidRPr="00EC6E5B">
        <w:rPr>
          <w:rStyle w:val="Ttulo2Car"/>
          <w:rFonts w:ascii="Palatino Linotype" w:hAnsi="Palatino Linotype"/>
          <w:b/>
          <w:color w:val="auto"/>
          <w:sz w:val="22"/>
          <w:szCs w:val="22"/>
        </w:rPr>
        <w:t>. Trámite del Recurso de Revisión ante el Instituto</w:t>
      </w:r>
      <w:bookmarkEnd w:id="11"/>
    </w:p>
    <w:p w14:paraId="266BAEB4" w14:textId="77777777" w:rsidR="007E4927" w:rsidRPr="00EC6E5B" w:rsidRDefault="007E4927" w:rsidP="00FF426B">
      <w:pPr>
        <w:spacing w:line="360" w:lineRule="auto"/>
        <w:contextualSpacing/>
        <w:jc w:val="both"/>
        <w:rPr>
          <w:rFonts w:ascii="Palatino Linotype" w:eastAsia="Batang" w:hAnsi="Palatino Linotype" w:cs="Tahoma"/>
          <w:b/>
          <w:bCs/>
          <w:sz w:val="22"/>
          <w:szCs w:val="22"/>
        </w:rPr>
      </w:pPr>
    </w:p>
    <w:p w14:paraId="0C19EDF6" w14:textId="5BF0DDEE" w:rsidR="00C950E3" w:rsidRPr="00EC6E5B" w:rsidRDefault="009A7587" w:rsidP="00FF426B">
      <w:pPr>
        <w:spacing w:line="360" w:lineRule="auto"/>
        <w:contextualSpacing/>
        <w:jc w:val="both"/>
        <w:rPr>
          <w:rFonts w:ascii="Palatino Linotype" w:eastAsia="Batang" w:hAnsi="Palatino Linotype" w:cs="Tahoma"/>
          <w:bCs/>
          <w:sz w:val="22"/>
          <w:szCs w:val="22"/>
        </w:rPr>
      </w:pPr>
      <w:r w:rsidRPr="00EC6E5B">
        <w:rPr>
          <w:rFonts w:ascii="Palatino Linotype" w:eastAsiaTheme="majorEastAsia" w:hAnsi="Palatino Linotype"/>
          <w:b/>
          <w:bCs/>
          <w:sz w:val="22"/>
          <w:szCs w:val="22"/>
        </w:rPr>
        <w:t>a) Turno del Recurso de Revisión.</w:t>
      </w:r>
      <w:r w:rsidRPr="00EC6E5B">
        <w:rPr>
          <w:rFonts w:ascii="Palatino Linotype" w:eastAsia="Batang" w:hAnsi="Palatino Linotype"/>
          <w:b/>
          <w:bCs/>
          <w:sz w:val="22"/>
          <w:szCs w:val="22"/>
        </w:rPr>
        <w:t xml:space="preserve"> </w:t>
      </w:r>
      <w:r w:rsidR="00A06844" w:rsidRPr="00EC6E5B">
        <w:rPr>
          <w:rFonts w:ascii="Palatino Linotype" w:eastAsia="Batang" w:hAnsi="Palatino Linotype" w:cs="Tahoma"/>
          <w:bCs/>
          <w:sz w:val="22"/>
          <w:szCs w:val="22"/>
        </w:rPr>
        <w:t xml:space="preserve">El </w:t>
      </w:r>
      <w:r w:rsidR="0028702D" w:rsidRPr="00EC6E5B">
        <w:rPr>
          <w:rFonts w:ascii="Palatino Linotype" w:hAnsi="Palatino Linotype" w:cs="Tahoma"/>
          <w:sz w:val="22"/>
          <w:szCs w:val="22"/>
        </w:rPr>
        <w:t>tres de diciembre</w:t>
      </w:r>
      <w:r w:rsidR="006C5C1E" w:rsidRPr="00EC6E5B">
        <w:rPr>
          <w:rFonts w:ascii="Palatino Linotype" w:hAnsi="Palatino Linotype" w:cs="Tahoma"/>
          <w:sz w:val="22"/>
          <w:szCs w:val="22"/>
        </w:rPr>
        <w:t xml:space="preserve"> </w:t>
      </w:r>
      <w:r w:rsidR="00BF4B55" w:rsidRPr="00EC6E5B">
        <w:rPr>
          <w:rFonts w:ascii="Palatino Linotype" w:hAnsi="Palatino Linotype" w:cs="Tahoma"/>
          <w:sz w:val="22"/>
          <w:szCs w:val="22"/>
        </w:rPr>
        <w:t>de dos mil veinticinco</w:t>
      </w:r>
      <w:r w:rsidR="00A06844" w:rsidRPr="00EC6E5B">
        <w:rPr>
          <w:rFonts w:ascii="Palatino Linotype" w:eastAsia="Batang" w:hAnsi="Palatino Linotype" w:cs="Tahoma"/>
          <w:bCs/>
          <w:sz w:val="22"/>
          <w:szCs w:val="22"/>
        </w:rPr>
        <w:t xml:space="preserve">, </w:t>
      </w:r>
      <w:r w:rsidR="00D5699B" w:rsidRPr="00EC6E5B">
        <w:rPr>
          <w:rFonts w:ascii="Palatino Linotype" w:eastAsia="Batang" w:hAnsi="Palatino Linotype" w:cs="Tahoma"/>
          <w:bCs/>
          <w:sz w:val="22"/>
          <w:szCs w:val="22"/>
        </w:rPr>
        <w:t xml:space="preserve">el </w:t>
      </w:r>
      <w:r w:rsidR="00BB1F81" w:rsidRPr="00EC6E5B">
        <w:rPr>
          <w:rFonts w:ascii="Palatino Linotype" w:eastAsia="Batang" w:hAnsi="Palatino Linotype" w:cs="Tahoma"/>
          <w:bCs/>
          <w:sz w:val="22"/>
          <w:szCs w:val="22"/>
        </w:rPr>
        <w:t>SAIMEX</w:t>
      </w:r>
      <w:r w:rsidR="00D5699B" w:rsidRPr="00EC6E5B">
        <w:rPr>
          <w:rFonts w:ascii="Palatino Linotype" w:eastAsia="Batang" w:hAnsi="Palatino Linotype" w:cs="Tahoma"/>
          <w:bCs/>
          <w:sz w:val="22"/>
          <w:szCs w:val="22"/>
        </w:rPr>
        <w:t xml:space="preserve">, asignó el número de expediente </w:t>
      </w:r>
      <w:r w:rsidR="00487265" w:rsidRPr="00EC6E5B">
        <w:rPr>
          <w:rFonts w:ascii="Palatino Linotype" w:eastAsia="Batang" w:hAnsi="Palatino Linotype" w:cs="Tahoma"/>
          <w:b/>
          <w:bCs/>
          <w:sz w:val="22"/>
          <w:szCs w:val="22"/>
        </w:rPr>
        <w:t>133</w:t>
      </w:r>
      <w:r w:rsidR="0028702D" w:rsidRPr="00EC6E5B">
        <w:rPr>
          <w:rFonts w:ascii="Palatino Linotype" w:eastAsia="Batang" w:hAnsi="Palatino Linotype" w:cs="Tahoma"/>
          <w:b/>
          <w:bCs/>
          <w:sz w:val="22"/>
          <w:szCs w:val="22"/>
        </w:rPr>
        <w:t>81</w:t>
      </w:r>
      <w:r w:rsidR="00D5699B" w:rsidRPr="00EC6E5B">
        <w:rPr>
          <w:rFonts w:ascii="Palatino Linotype" w:eastAsia="Batang" w:hAnsi="Palatino Linotype" w:cs="Tahoma"/>
          <w:b/>
          <w:bCs/>
          <w:sz w:val="22"/>
          <w:szCs w:val="22"/>
        </w:rPr>
        <w:t>/INFOEM/IP/RR/202</w:t>
      </w:r>
      <w:r w:rsidR="00BF4B55" w:rsidRPr="00EC6E5B">
        <w:rPr>
          <w:rFonts w:ascii="Palatino Linotype" w:eastAsia="Batang" w:hAnsi="Palatino Linotype" w:cs="Tahoma"/>
          <w:b/>
          <w:bCs/>
          <w:sz w:val="22"/>
          <w:szCs w:val="22"/>
        </w:rPr>
        <w:t>5</w:t>
      </w:r>
      <w:r w:rsidR="00D5699B" w:rsidRPr="00EC6E5B">
        <w:rPr>
          <w:rFonts w:ascii="Palatino Linotype" w:eastAsia="Batang" w:hAnsi="Palatino Linotype" w:cs="Tahoma"/>
          <w:bCs/>
          <w:sz w:val="22"/>
          <w:szCs w:val="22"/>
        </w:rPr>
        <w:t xml:space="preserve">, al medio de impugnación que nos ocupa, con base en el sistema aprobado por el Pleno de este Órgano Garante y lo turnó al </w:t>
      </w:r>
      <w:r w:rsidR="00D5699B" w:rsidRPr="00EC6E5B">
        <w:rPr>
          <w:rFonts w:ascii="Palatino Linotype" w:eastAsia="Batang" w:hAnsi="Palatino Linotype" w:cs="Tahoma"/>
          <w:b/>
          <w:bCs/>
          <w:sz w:val="22"/>
          <w:szCs w:val="22"/>
        </w:rPr>
        <w:t>Comisionado Ponente Luis Gustavo Parra Noriega</w:t>
      </w:r>
      <w:r w:rsidR="00D5699B" w:rsidRPr="00EC6E5B">
        <w:rPr>
          <w:rFonts w:ascii="Palatino Linotype" w:eastAsia="Batang" w:hAnsi="Palatino Linotype" w:cs="Tahoma"/>
          <w:bCs/>
          <w:sz w:val="22"/>
          <w:szCs w:val="22"/>
        </w:rPr>
        <w:t>, para los efectos del artículo 185, fracción I</w:t>
      </w:r>
      <w:r w:rsidR="00BB1F81" w:rsidRPr="00EC6E5B">
        <w:rPr>
          <w:rFonts w:ascii="Palatino Linotype" w:eastAsia="Batang" w:hAnsi="Palatino Linotype" w:cs="Tahoma"/>
          <w:bCs/>
          <w:sz w:val="22"/>
          <w:szCs w:val="22"/>
        </w:rPr>
        <w:t>,</w:t>
      </w:r>
      <w:r w:rsidR="00D5699B" w:rsidRPr="00EC6E5B">
        <w:rPr>
          <w:rFonts w:ascii="Palatino Linotype" w:eastAsia="Batang" w:hAnsi="Palatino Linotype" w:cs="Tahoma"/>
          <w:bCs/>
          <w:sz w:val="22"/>
          <w:szCs w:val="22"/>
        </w:rPr>
        <w:t xml:space="preserve"> de la Ley de Transparencia y Acceso a la Información Pública del Estado de México y Municipios.</w:t>
      </w:r>
    </w:p>
    <w:p w14:paraId="59CA9D2E" w14:textId="77777777" w:rsidR="00D5699B" w:rsidRPr="00EC6E5B" w:rsidRDefault="00D5699B" w:rsidP="00FF426B">
      <w:pPr>
        <w:spacing w:line="360" w:lineRule="auto"/>
        <w:contextualSpacing/>
        <w:jc w:val="both"/>
        <w:rPr>
          <w:rFonts w:ascii="Palatino Linotype" w:eastAsia="Batang" w:hAnsi="Palatino Linotype" w:cs="Tahoma"/>
          <w:b/>
          <w:bCs/>
          <w:sz w:val="22"/>
          <w:szCs w:val="22"/>
        </w:rPr>
      </w:pPr>
    </w:p>
    <w:p w14:paraId="4CFCCAFF" w14:textId="334103B5" w:rsidR="00253937" w:rsidRPr="00EC6E5B" w:rsidRDefault="009A7587" w:rsidP="00FF426B">
      <w:pPr>
        <w:spacing w:line="360" w:lineRule="auto"/>
        <w:contextualSpacing/>
        <w:jc w:val="both"/>
        <w:rPr>
          <w:rFonts w:ascii="Palatino Linotype" w:hAnsi="Palatino Linotype" w:cs="Tahoma"/>
          <w:bCs/>
          <w:sz w:val="22"/>
          <w:szCs w:val="22"/>
          <w:lang w:val="es-ES_tradnl"/>
        </w:rPr>
      </w:pPr>
      <w:r w:rsidRPr="00EC6E5B">
        <w:rPr>
          <w:rFonts w:ascii="Palatino Linotype" w:eastAsiaTheme="majorEastAsia" w:hAnsi="Palatino Linotype"/>
          <w:b/>
          <w:bCs/>
          <w:sz w:val="22"/>
          <w:szCs w:val="22"/>
        </w:rPr>
        <w:t>b) Admisión del Recurso de Revisión.</w:t>
      </w:r>
      <w:r w:rsidRPr="00EC6E5B">
        <w:rPr>
          <w:rFonts w:ascii="Palatino Linotype" w:eastAsia="Batang" w:hAnsi="Palatino Linotype" w:cs="Tahoma"/>
          <w:b/>
          <w:bCs/>
          <w:sz w:val="22"/>
          <w:szCs w:val="22"/>
          <w:lang w:val="es-ES_tradnl"/>
        </w:rPr>
        <w:t xml:space="preserve"> </w:t>
      </w:r>
      <w:r w:rsidRPr="00EC6E5B">
        <w:rPr>
          <w:rFonts w:ascii="Palatino Linotype" w:hAnsi="Palatino Linotype" w:cs="Tahoma"/>
          <w:bCs/>
          <w:sz w:val="22"/>
          <w:szCs w:val="22"/>
        </w:rPr>
        <w:t>El</w:t>
      </w:r>
      <w:r w:rsidR="00EB3A2C" w:rsidRPr="00EC6E5B">
        <w:rPr>
          <w:rFonts w:ascii="Palatino Linotype" w:hAnsi="Palatino Linotype" w:cs="Tahoma"/>
          <w:bCs/>
          <w:sz w:val="22"/>
          <w:szCs w:val="22"/>
        </w:rPr>
        <w:t xml:space="preserve"> </w:t>
      </w:r>
      <w:r w:rsidR="0028702D" w:rsidRPr="00EC6E5B">
        <w:rPr>
          <w:rFonts w:ascii="Palatino Linotype" w:hAnsi="Palatino Linotype" w:cs="Tahoma"/>
          <w:sz w:val="22"/>
          <w:szCs w:val="22"/>
        </w:rPr>
        <w:t>ocho</w:t>
      </w:r>
      <w:r w:rsidR="00487265" w:rsidRPr="00EC6E5B">
        <w:rPr>
          <w:rFonts w:ascii="Palatino Linotype" w:hAnsi="Palatino Linotype" w:cs="Tahoma"/>
          <w:sz w:val="22"/>
          <w:szCs w:val="22"/>
        </w:rPr>
        <w:t xml:space="preserve"> de diciembre</w:t>
      </w:r>
      <w:r w:rsidR="006C5C1E" w:rsidRPr="00EC6E5B">
        <w:rPr>
          <w:rFonts w:ascii="Palatino Linotype" w:hAnsi="Palatino Linotype" w:cs="Tahoma"/>
          <w:sz w:val="22"/>
          <w:szCs w:val="22"/>
        </w:rPr>
        <w:t xml:space="preserve"> </w:t>
      </w:r>
      <w:r w:rsidR="00BF4B55" w:rsidRPr="00EC6E5B">
        <w:rPr>
          <w:rFonts w:ascii="Palatino Linotype" w:hAnsi="Palatino Linotype" w:cs="Tahoma"/>
          <w:bCs/>
          <w:sz w:val="22"/>
          <w:szCs w:val="22"/>
        </w:rPr>
        <w:t>de dos mil veinticinco</w:t>
      </w:r>
      <w:r w:rsidRPr="00EC6E5B">
        <w:rPr>
          <w:rFonts w:ascii="Palatino Linotype" w:hAnsi="Palatino Linotype" w:cs="Tahoma"/>
          <w:bCs/>
          <w:sz w:val="22"/>
          <w:szCs w:val="22"/>
        </w:rPr>
        <w:t xml:space="preserve">, </w:t>
      </w:r>
      <w:r w:rsidR="001F787A" w:rsidRPr="00EC6E5B">
        <w:rPr>
          <w:rFonts w:ascii="Palatino Linotype" w:hAnsi="Palatino Linotype" w:cs="Tahoma"/>
          <w:bCs/>
          <w:sz w:val="22"/>
          <w:szCs w:val="22"/>
        </w:rPr>
        <w:t xml:space="preserve">se acordó la admisión del </w:t>
      </w:r>
      <w:r w:rsidR="001F787A" w:rsidRPr="00EC6E5B">
        <w:rPr>
          <w:rFonts w:ascii="Palatino Linotype" w:hAnsi="Palatino Linotype" w:cs="Tahoma"/>
          <w:bCs/>
          <w:sz w:val="22"/>
          <w:szCs w:val="22"/>
          <w:lang w:val="es-ES_tradnl"/>
        </w:rPr>
        <w:t xml:space="preserve">Recurso de Revisión interpuesto por el Recurrente en contra del </w:t>
      </w:r>
      <w:r w:rsidR="001F787A" w:rsidRPr="00EC6E5B">
        <w:rPr>
          <w:rFonts w:ascii="Palatino Linotype" w:hAnsi="Palatino Linotype" w:cs="Tahoma"/>
          <w:b/>
          <w:bCs/>
          <w:sz w:val="22"/>
          <w:szCs w:val="22"/>
          <w:lang w:val="es-ES_tradnl"/>
        </w:rPr>
        <w:t>Sujeto Obligado</w:t>
      </w:r>
      <w:r w:rsidR="001F787A" w:rsidRPr="00EC6E5B">
        <w:rPr>
          <w:rFonts w:ascii="Palatino Linotype" w:hAnsi="Palatino Linotype" w:cs="Tahoma"/>
          <w:bCs/>
          <w:sz w:val="22"/>
          <w:szCs w:val="22"/>
          <w:lang w:val="es-ES_tradnl"/>
        </w:rPr>
        <w:t>, en términos del artículo 185, fracciones I, II y IV</w:t>
      </w:r>
      <w:r w:rsidR="00BB1F81" w:rsidRPr="00EC6E5B">
        <w:rPr>
          <w:rFonts w:ascii="Palatino Linotype" w:hAnsi="Palatino Linotype" w:cs="Tahoma"/>
          <w:bCs/>
          <w:sz w:val="22"/>
          <w:szCs w:val="22"/>
          <w:lang w:val="es-ES_tradnl"/>
        </w:rPr>
        <w:t>,</w:t>
      </w:r>
      <w:r w:rsidR="001F787A" w:rsidRPr="00EC6E5B">
        <w:rPr>
          <w:rFonts w:ascii="Palatino Linotype" w:hAnsi="Palatino Linotype" w:cs="Tahoma"/>
          <w:bCs/>
          <w:sz w:val="22"/>
          <w:szCs w:val="22"/>
          <w:lang w:val="es-ES_tradnl"/>
        </w:rPr>
        <w:t xml:space="preserve"> de la Ley de Transparencia y Acceso a la Información Pública del Estado de México y Municipios, el cual fue notificad</w:t>
      </w:r>
      <w:r w:rsidR="000C6179" w:rsidRPr="00EC6E5B">
        <w:rPr>
          <w:rFonts w:ascii="Palatino Linotype" w:hAnsi="Palatino Linotype" w:cs="Tahoma"/>
          <w:bCs/>
          <w:sz w:val="22"/>
          <w:szCs w:val="22"/>
          <w:lang w:val="es-ES_tradnl"/>
        </w:rPr>
        <w:t>o a las partes el mismo día</w:t>
      </w:r>
      <w:r w:rsidR="001F787A" w:rsidRPr="00EC6E5B">
        <w:rPr>
          <w:rFonts w:ascii="Palatino Linotype" w:hAnsi="Palatino Linotype" w:cs="Tahoma"/>
          <w:bCs/>
          <w:sz w:val="22"/>
          <w:szCs w:val="22"/>
          <w:lang w:val="es-ES_tradnl"/>
        </w:rPr>
        <w:t xml:space="preserve"> a través del </w:t>
      </w:r>
      <w:r w:rsidR="00BB1F81" w:rsidRPr="00EC6E5B">
        <w:rPr>
          <w:rFonts w:ascii="Palatino Linotype" w:hAnsi="Palatino Linotype" w:cs="Tahoma"/>
          <w:bCs/>
          <w:sz w:val="22"/>
          <w:szCs w:val="22"/>
          <w:lang w:val="es-ES_tradnl"/>
        </w:rPr>
        <w:t>SAIMEX</w:t>
      </w:r>
      <w:r w:rsidR="001F787A" w:rsidRPr="00EC6E5B">
        <w:rPr>
          <w:rFonts w:ascii="Palatino Linotype" w:hAnsi="Palatino Linotype" w:cs="Tahoma"/>
          <w:bCs/>
          <w:sz w:val="22"/>
          <w:szCs w:val="22"/>
          <w:lang w:val="es-ES_tradnl"/>
        </w:rPr>
        <w:t xml:space="preserve">, en el que se les otorgó un plazo de siete días </w:t>
      </w:r>
      <w:r w:rsidR="001F787A" w:rsidRPr="00EC6E5B">
        <w:rPr>
          <w:rFonts w:ascii="Palatino Linotype" w:hAnsi="Palatino Linotype" w:cs="Tahoma"/>
          <w:bCs/>
          <w:sz w:val="22"/>
          <w:szCs w:val="22"/>
          <w:lang w:val="es-ES_tradnl"/>
        </w:rPr>
        <w:lastRenderedPageBreak/>
        <w:t>hábiles posteriores a la misma, para que manifestaran lo que a su derecho conviniera y formularan alegatos.</w:t>
      </w:r>
    </w:p>
    <w:p w14:paraId="190477F3" w14:textId="77777777" w:rsidR="00253937" w:rsidRPr="00EC6E5B" w:rsidRDefault="00253937" w:rsidP="00FF426B">
      <w:pPr>
        <w:spacing w:line="360" w:lineRule="auto"/>
        <w:contextualSpacing/>
        <w:jc w:val="both"/>
        <w:rPr>
          <w:rFonts w:ascii="Palatino Linotype" w:hAnsi="Palatino Linotype" w:cs="Tahoma"/>
          <w:bCs/>
          <w:sz w:val="22"/>
          <w:szCs w:val="22"/>
          <w:lang w:val="es-ES_tradnl"/>
        </w:rPr>
      </w:pPr>
    </w:p>
    <w:p w14:paraId="516B3C02" w14:textId="77777777" w:rsidR="00242ED5" w:rsidRPr="00EC6E5B" w:rsidRDefault="0028702D" w:rsidP="0028702D">
      <w:pPr>
        <w:spacing w:line="360" w:lineRule="auto"/>
        <w:jc w:val="both"/>
        <w:rPr>
          <w:rFonts w:ascii="Palatino Linotype" w:eastAsia="Palatino Linotype" w:hAnsi="Palatino Linotype" w:cs="Palatino Linotype"/>
          <w:color w:val="000000"/>
          <w:sz w:val="22"/>
          <w:szCs w:val="22"/>
          <w:lang w:eastAsia="es-MX"/>
        </w:rPr>
      </w:pPr>
      <w:bookmarkStart w:id="12" w:name="_Toc190261914"/>
      <w:bookmarkStart w:id="13" w:name="_Toc196917718"/>
      <w:r w:rsidRPr="00EC6E5B">
        <w:rPr>
          <w:rFonts w:ascii="Palatino Linotype" w:eastAsia="Palatino Linotype" w:hAnsi="Palatino Linotype" w:cs="Palatino Linotype"/>
          <w:b/>
          <w:color w:val="000000"/>
          <w:sz w:val="22"/>
          <w:szCs w:val="22"/>
          <w:lang w:eastAsia="es-MX"/>
        </w:rPr>
        <w:t xml:space="preserve">c) Informe Justificado. </w:t>
      </w:r>
      <w:r w:rsidRPr="00EC6E5B">
        <w:rPr>
          <w:rFonts w:ascii="Palatino Linotype" w:eastAsia="Palatino Linotype" w:hAnsi="Palatino Linotype" w:cs="Palatino Linotype"/>
          <w:color w:val="000000"/>
          <w:sz w:val="22"/>
          <w:szCs w:val="22"/>
          <w:lang w:eastAsia="es-MX"/>
        </w:rPr>
        <w:t xml:space="preserve">El </w:t>
      </w:r>
      <w:r w:rsidR="00242ED5" w:rsidRPr="00EC6E5B">
        <w:rPr>
          <w:rFonts w:ascii="Palatino Linotype" w:eastAsia="Palatino Linotype" w:hAnsi="Palatino Linotype" w:cs="Palatino Linotype"/>
          <w:color w:val="000000"/>
          <w:sz w:val="22"/>
          <w:szCs w:val="22"/>
          <w:lang w:eastAsia="es-MX"/>
        </w:rPr>
        <w:t>diecisiete de diciembre</w:t>
      </w:r>
      <w:r w:rsidRPr="00EC6E5B">
        <w:rPr>
          <w:rFonts w:ascii="Palatino Linotype" w:eastAsia="Palatino Linotype" w:hAnsi="Palatino Linotype" w:cs="Palatino Linotype"/>
          <w:color w:val="000000"/>
          <w:sz w:val="22"/>
          <w:szCs w:val="22"/>
          <w:lang w:eastAsia="es-MX"/>
        </w:rPr>
        <w:t xml:space="preserve"> de dos mil veinticinco, a través del Sistema de Acceso a la Información Mexiquense (SAIMEX), se recibió en este Instituto el informe justificado por parte del Sujeto Obligado, por medio del cual </w:t>
      </w:r>
      <w:r w:rsidR="00242ED5" w:rsidRPr="00EC6E5B">
        <w:rPr>
          <w:rFonts w:ascii="Palatino Linotype" w:eastAsia="Palatino Linotype" w:hAnsi="Palatino Linotype" w:cs="Palatino Linotype"/>
          <w:color w:val="000000"/>
          <w:sz w:val="22"/>
          <w:szCs w:val="22"/>
          <w:lang w:eastAsia="es-MX"/>
        </w:rPr>
        <w:t>señaló lo siguiente:</w:t>
      </w:r>
    </w:p>
    <w:p w14:paraId="6C6DBC83" w14:textId="77777777" w:rsidR="00DC1E41" w:rsidRPr="00EC6E5B" w:rsidRDefault="00DC1E41" w:rsidP="00242ED5">
      <w:pPr>
        <w:spacing w:line="360" w:lineRule="auto"/>
        <w:ind w:left="567" w:right="539"/>
        <w:jc w:val="both"/>
        <w:rPr>
          <w:rFonts w:ascii="Palatino Linotype" w:eastAsia="Palatino Linotype" w:hAnsi="Palatino Linotype" w:cs="Palatino Linotype"/>
          <w:i/>
          <w:iCs/>
          <w:color w:val="000000"/>
          <w:lang w:eastAsia="es-MX"/>
        </w:rPr>
      </w:pPr>
    </w:p>
    <w:p w14:paraId="6A3454D5" w14:textId="77777777" w:rsidR="00DC1E41" w:rsidRPr="00EC6E5B" w:rsidRDefault="00DC1E41" w:rsidP="00242ED5">
      <w:pPr>
        <w:spacing w:line="360" w:lineRule="auto"/>
        <w:ind w:left="567" w:right="539"/>
        <w:jc w:val="both"/>
        <w:rPr>
          <w:rFonts w:ascii="Palatino Linotype" w:eastAsia="Palatino Linotype" w:hAnsi="Palatino Linotype" w:cs="Palatino Linotype"/>
          <w:i/>
          <w:iCs/>
          <w:color w:val="000000"/>
          <w:lang w:eastAsia="es-MX"/>
        </w:rPr>
      </w:pPr>
      <w:r w:rsidRPr="00EC6E5B">
        <w:rPr>
          <w:rFonts w:ascii="Palatino Linotype" w:eastAsia="Palatino Linotype" w:hAnsi="Palatino Linotype" w:cs="Palatino Linotype"/>
          <w:i/>
          <w:iCs/>
          <w:color w:val="000000"/>
          <w:lang w:eastAsia="es-MX"/>
        </w:rPr>
        <w:t>“…</w:t>
      </w:r>
    </w:p>
    <w:p w14:paraId="25753636" w14:textId="447F7EE8" w:rsidR="00242ED5" w:rsidRPr="00EC6E5B" w:rsidRDefault="00242ED5" w:rsidP="00242ED5">
      <w:pPr>
        <w:spacing w:line="360" w:lineRule="auto"/>
        <w:ind w:left="567" w:right="539"/>
        <w:jc w:val="both"/>
        <w:rPr>
          <w:rFonts w:ascii="Palatino Linotype" w:eastAsia="Palatino Linotype" w:hAnsi="Palatino Linotype" w:cs="Palatino Linotype"/>
          <w:i/>
          <w:iCs/>
          <w:color w:val="000000"/>
          <w:lang w:eastAsia="es-MX"/>
        </w:rPr>
      </w:pPr>
      <w:r w:rsidRPr="00EC6E5B">
        <w:rPr>
          <w:rFonts w:ascii="Palatino Linotype" w:eastAsia="Palatino Linotype" w:hAnsi="Palatino Linotype" w:cs="Palatino Linotype"/>
          <w:i/>
          <w:iCs/>
          <w:color w:val="000000"/>
          <w:lang w:eastAsia="es-MX"/>
        </w:rPr>
        <w:t xml:space="preserve">En este sentido las dos unidades administrativas Dirección de Recursos Humanos y Dirección de Recursos Financieros, manifestaron que en sus archivos no se encontró registro de la información solicitada, toda vez que la Secretaría de Igualdad Sustantiva y Cuidados", es una nueva dependencia universitaria, que aún se está conformando y no se ha generado la información que es de interés para el solicitante. </w:t>
      </w:r>
    </w:p>
    <w:p w14:paraId="134E3F4F" w14:textId="77777777" w:rsidR="00242ED5" w:rsidRPr="00EC6E5B" w:rsidRDefault="00242ED5" w:rsidP="00242ED5">
      <w:pPr>
        <w:spacing w:line="360" w:lineRule="auto"/>
        <w:ind w:left="567" w:right="539"/>
        <w:jc w:val="both"/>
        <w:rPr>
          <w:rFonts w:ascii="Palatino Linotype" w:eastAsia="Palatino Linotype" w:hAnsi="Palatino Linotype" w:cs="Palatino Linotype"/>
          <w:i/>
          <w:iCs/>
          <w:color w:val="000000"/>
          <w:lang w:eastAsia="es-MX"/>
        </w:rPr>
      </w:pPr>
    </w:p>
    <w:p w14:paraId="045A18E1" w14:textId="39D7C389" w:rsidR="00242ED5" w:rsidRPr="00EC6E5B" w:rsidRDefault="00242ED5" w:rsidP="00242ED5">
      <w:pPr>
        <w:spacing w:line="360" w:lineRule="auto"/>
        <w:ind w:left="567" w:right="539"/>
        <w:jc w:val="both"/>
        <w:rPr>
          <w:rFonts w:ascii="Palatino Linotype" w:eastAsia="Palatino Linotype" w:hAnsi="Palatino Linotype" w:cs="Palatino Linotype"/>
          <w:i/>
          <w:iCs/>
          <w:color w:val="000000"/>
          <w:lang w:eastAsia="es-MX"/>
        </w:rPr>
      </w:pPr>
      <w:r w:rsidRPr="00EC6E5B">
        <w:rPr>
          <w:rFonts w:ascii="Palatino Linotype" w:eastAsia="Palatino Linotype" w:hAnsi="Palatino Linotype" w:cs="Palatino Linotype"/>
          <w:i/>
          <w:iCs/>
          <w:color w:val="000000"/>
          <w:lang w:eastAsia="es-MX"/>
        </w:rPr>
        <w:t>Tan es así que en el directorio publicado en el Sistema de Información Pública de Oficio Mexiquense (IPOMEX), únicamente, esta dado de alto un registro con el Titular de la Secretaría de Igualdad Sustantiva y Cuidados.</w:t>
      </w:r>
    </w:p>
    <w:p w14:paraId="4E3DC05C" w14:textId="77777777" w:rsidR="00242ED5" w:rsidRPr="00EC6E5B" w:rsidRDefault="00242ED5" w:rsidP="00242ED5">
      <w:pPr>
        <w:spacing w:line="360" w:lineRule="auto"/>
        <w:ind w:left="567" w:right="539"/>
        <w:jc w:val="both"/>
        <w:rPr>
          <w:rFonts w:ascii="Palatino Linotype" w:eastAsia="Palatino Linotype" w:hAnsi="Palatino Linotype" w:cs="Palatino Linotype"/>
          <w:i/>
          <w:iCs/>
          <w:color w:val="000000"/>
          <w:lang w:eastAsia="es-MX"/>
        </w:rPr>
      </w:pPr>
    </w:p>
    <w:p w14:paraId="30C3E9E3" w14:textId="34660D24" w:rsidR="00242ED5" w:rsidRPr="00EC6E5B" w:rsidRDefault="00242ED5" w:rsidP="00242ED5">
      <w:pPr>
        <w:spacing w:line="360" w:lineRule="auto"/>
        <w:ind w:left="567" w:right="539"/>
        <w:jc w:val="both"/>
        <w:rPr>
          <w:rFonts w:ascii="Palatino Linotype" w:eastAsia="Palatino Linotype" w:hAnsi="Palatino Linotype" w:cs="Palatino Linotype"/>
          <w:i/>
          <w:iCs/>
          <w:color w:val="000000"/>
          <w:lang w:eastAsia="es-MX"/>
        </w:rPr>
      </w:pPr>
      <w:r w:rsidRPr="00EC6E5B">
        <w:rPr>
          <w:rFonts w:ascii="Palatino Linotype" w:eastAsia="Palatino Linotype" w:hAnsi="Palatino Linotype" w:cs="Palatino Linotype"/>
          <w:i/>
          <w:iCs/>
          <w:color w:val="000000"/>
          <w:lang w:eastAsia="es-MX"/>
        </w:rPr>
        <w:t>Bajo esta líneas, es importante referir que este sujeto obligado y el Titular de la Unidad de Transparencia cumplen con los requisitos y procedimientos del derecho de acceso a la información pública, en atención a que en la Ley de Transparencia y Acceso a la Información Pública del Estado de México y Municipios en su artículo 4, refiere que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trascribe para un mejor entendimiento:</w:t>
      </w:r>
    </w:p>
    <w:p w14:paraId="358523F0" w14:textId="5512EA36" w:rsidR="00242ED5" w:rsidRPr="00EC6E5B" w:rsidRDefault="00242ED5" w:rsidP="00242ED5">
      <w:pPr>
        <w:spacing w:line="360" w:lineRule="auto"/>
        <w:ind w:left="567" w:right="539"/>
        <w:jc w:val="both"/>
        <w:rPr>
          <w:rFonts w:ascii="Palatino Linotype" w:eastAsia="Palatino Linotype" w:hAnsi="Palatino Linotype" w:cs="Palatino Linotype"/>
          <w:color w:val="000000"/>
          <w:sz w:val="22"/>
          <w:szCs w:val="22"/>
          <w:lang w:eastAsia="es-MX"/>
        </w:rPr>
      </w:pPr>
      <w:r w:rsidRPr="00EC6E5B">
        <w:rPr>
          <w:rFonts w:ascii="Palatino Linotype" w:eastAsia="Palatino Linotype" w:hAnsi="Palatino Linotype" w:cs="Palatino Linotype"/>
          <w:i/>
          <w:iCs/>
          <w:color w:val="000000"/>
          <w:lang w:eastAsia="es-MX"/>
        </w:rPr>
        <w:t>…”</w:t>
      </w:r>
    </w:p>
    <w:p w14:paraId="6C300E68" w14:textId="77777777" w:rsidR="0028702D" w:rsidRPr="00EC6E5B" w:rsidRDefault="0028702D" w:rsidP="0028702D">
      <w:pPr>
        <w:spacing w:line="360" w:lineRule="auto"/>
        <w:jc w:val="both"/>
        <w:rPr>
          <w:rFonts w:ascii="Palatino Linotype" w:eastAsia="Palatino Linotype" w:hAnsi="Palatino Linotype" w:cs="Palatino Linotype"/>
          <w:color w:val="000000"/>
          <w:sz w:val="22"/>
          <w:szCs w:val="22"/>
          <w:lang w:eastAsia="es-MX"/>
        </w:rPr>
      </w:pPr>
    </w:p>
    <w:p w14:paraId="0AA599DB" w14:textId="2A989E45" w:rsidR="0028702D" w:rsidRPr="00EC6E5B" w:rsidRDefault="0028702D" w:rsidP="0028702D">
      <w:pPr>
        <w:spacing w:line="360" w:lineRule="auto"/>
        <w:jc w:val="both"/>
        <w:rPr>
          <w:rFonts w:ascii="Palatino Linotype" w:eastAsia="Palatino Linotype" w:hAnsi="Palatino Linotype" w:cs="Palatino Linotype"/>
          <w:b/>
          <w:color w:val="000000"/>
          <w:sz w:val="22"/>
          <w:szCs w:val="22"/>
          <w:lang w:eastAsia="es-MX"/>
        </w:rPr>
      </w:pPr>
      <w:r w:rsidRPr="00EC6E5B">
        <w:rPr>
          <w:rFonts w:ascii="Palatino Linotype" w:eastAsia="Palatino Linotype" w:hAnsi="Palatino Linotype" w:cs="Palatino Linotype"/>
          <w:b/>
          <w:color w:val="000000"/>
          <w:sz w:val="22"/>
          <w:szCs w:val="22"/>
          <w:lang w:eastAsia="es-MX"/>
        </w:rPr>
        <w:lastRenderedPageBreak/>
        <w:t xml:space="preserve">d) Vista del Informe Justificado. </w:t>
      </w:r>
      <w:r w:rsidRPr="00EC6E5B">
        <w:rPr>
          <w:rFonts w:ascii="Palatino Linotype" w:eastAsia="Palatino Linotype" w:hAnsi="Palatino Linotype" w:cs="Palatino Linotype"/>
          <w:color w:val="000000"/>
          <w:sz w:val="22"/>
          <w:szCs w:val="22"/>
          <w:lang w:eastAsia="es-MX"/>
        </w:rPr>
        <w:t xml:space="preserve">El </w:t>
      </w:r>
      <w:r w:rsidR="00242ED5" w:rsidRPr="00EC6E5B">
        <w:rPr>
          <w:rFonts w:ascii="Palatino Linotype" w:eastAsia="Palatino Linotype" w:hAnsi="Palatino Linotype" w:cs="Palatino Linotype"/>
          <w:color w:val="000000"/>
          <w:sz w:val="22"/>
          <w:szCs w:val="22"/>
          <w:lang w:eastAsia="es-MX"/>
        </w:rPr>
        <w:t>catorce de enero de dos mil veintiséis</w:t>
      </w:r>
      <w:r w:rsidRPr="00EC6E5B">
        <w:rPr>
          <w:rFonts w:ascii="Palatino Linotype" w:eastAsia="Palatino Linotype" w:hAnsi="Palatino Linotype" w:cs="Palatino Linotype"/>
          <w:color w:val="000000"/>
          <w:sz w:val="22"/>
          <w:szCs w:val="22"/>
          <w:lang w:eastAsia="es-MX"/>
        </w:rPr>
        <w:t xml:space="preserve">, se dictó acuerdo por medio del cual se puso a la vista de la persona Recurrente el Informe Justificado entregado por el Sujeto Obligado, el cual fue notificado a las partes, el mismo día, a través del Sistema de Acceso a la Información Mexiquense (SAIMEX). </w:t>
      </w:r>
      <w:r w:rsidRPr="00EC6E5B">
        <w:rPr>
          <w:rFonts w:ascii="Palatino Linotype" w:eastAsia="Palatino Linotype" w:hAnsi="Palatino Linotype" w:cs="Palatino Linotype"/>
          <w:b/>
          <w:color w:val="000000"/>
          <w:sz w:val="22"/>
          <w:szCs w:val="22"/>
          <w:lang w:eastAsia="es-MX"/>
        </w:rPr>
        <w:t>Cabe señalar que el Particular fue omiso en realizar manifestación alguna.</w:t>
      </w:r>
    </w:p>
    <w:p w14:paraId="7FF0B2AD" w14:textId="77777777" w:rsidR="006C5C1E" w:rsidRPr="00EC6E5B" w:rsidRDefault="006C5C1E" w:rsidP="006C5C1E">
      <w:pPr>
        <w:spacing w:line="360" w:lineRule="auto"/>
        <w:jc w:val="both"/>
        <w:rPr>
          <w:rStyle w:val="Ttulo3Car"/>
          <w:rFonts w:ascii="Palatino Linotype" w:hAnsi="Palatino Linotype"/>
          <w:b/>
          <w:color w:val="auto"/>
          <w:sz w:val="22"/>
        </w:rPr>
      </w:pPr>
    </w:p>
    <w:bookmarkEnd w:id="12"/>
    <w:bookmarkEnd w:id="13"/>
    <w:p w14:paraId="5003A6C9" w14:textId="7B3CC629" w:rsidR="00ED5DF5" w:rsidRPr="00EC6E5B" w:rsidRDefault="0028702D" w:rsidP="00FF426B">
      <w:pPr>
        <w:spacing w:line="360" w:lineRule="auto"/>
        <w:jc w:val="both"/>
        <w:rPr>
          <w:rFonts w:ascii="Palatino Linotype" w:hAnsi="Palatino Linotype" w:cs="Tahoma"/>
          <w:sz w:val="22"/>
          <w:szCs w:val="22"/>
        </w:rPr>
      </w:pPr>
      <w:r w:rsidRPr="00EC6E5B">
        <w:rPr>
          <w:rFonts w:ascii="Palatino Linotype" w:eastAsiaTheme="majorEastAsia" w:hAnsi="Palatino Linotype"/>
          <w:b/>
          <w:bCs/>
          <w:sz w:val="22"/>
          <w:szCs w:val="22"/>
        </w:rPr>
        <w:t>e</w:t>
      </w:r>
      <w:r w:rsidR="003B0501" w:rsidRPr="00EC6E5B">
        <w:rPr>
          <w:rFonts w:ascii="Palatino Linotype" w:eastAsiaTheme="majorEastAsia" w:hAnsi="Palatino Linotype"/>
          <w:b/>
          <w:bCs/>
          <w:sz w:val="22"/>
          <w:szCs w:val="22"/>
        </w:rPr>
        <w:t>)</w:t>
      </w:r>
      <w:r w:rsidR="00C3485C" w:rsidRPr="00EC6E5B">
        <w:rPr>
          <w:rFonts w:ascii="Palatino Linotype" w:eastAsiaTheme="majorEastAsia" w:hAnsi="Palatino Linotype"/>
          <w:b/>
          <w:bCs/>
          <w:sz w:val="22"/>
          <w:szCs w:val="22"/>
        </w:rPr>
        <w:t xml:space="preserve"> </w:t>
      </w:r>
      <w:r w:rsidR="00ED5DF5" w:rsidRPr="00EC6E5B">
        <w:rPr>
          <w:rFonts w:ascii="Palatino Linotype" w:eastAsiaTheme="majorEastAsia" w:hAnsi="Palatino Linotype"/>
          <w:b/>
          <w:bCs/>
          <w:sz w:val="22"/>
          <w:szCs w:val="22"/>
        </w:rPr>
        <w:t>Cierre de instrucción</w:t>
      </w:r>
      <w:r w:rsidR="00ED5DF5" w:rsidRPr="00EC6E5B">
        <w:rPr>
          <w:rFonts w:ascii="Palatino Linotype" w:hAnsi="Palatino Linotype"/>
          <w:b/>
          <w:bCs/>
          <w:sz w:val="22"/>
          <w:szCs w:val="22"/>
        </w:rPr>
        <w:t>.</w:t>
      </w:r>
      <w:r w:rsidR="00ED5DF5" w:rsidRPr="00EC6E5B">
        <w:rPr>
          <w:rFonts w:ascii="Palatino Linotype" w:hAnsi="Palatino Linotype" w:cs="Tahoma"/>
          <w:b/>
          <w:bCs/>
          <w:sz w:val="24"/>
          <w:szCs w:val="24"/>
        </w:rPr>
        <w:t xml:space="preserve"> </w:t>
      </w:r>
      <w:r w:rsidR="00ED5DF5" w:rsidRPr="00EC6E5B">
        <w:rPr>
          <w:rFonts w:ascii="Palatino Linotype" w:hAnsi="Palatino Linotype" w:cs="Tahoma"/>
          <w:sz w:val="22"/>
          <w:szCs w:val="22"/>
        </w:rPr>
        <w:t>El</w:t>
      </w:r>
      <w:r w:rsidR="000F437A" w:rsidRPr="00EC6E5B">
        <w:rPr>
          <w:rFonts w:ascii="Palatino Linotype" w:hAnsi="Palatino Linotype" w:cs="Tahoma"/>
          <w:sz w:val="22"/>
          <w:szCs w:val="22"/>
        </w:rPr>
        <w:t xml:space="preserve"> </w:t>
      </w:r>
      <w:r w:rsidR="00242ED5" w:rsidRPr="00EC6E5B">
        <w:rPr>
          <w:rFonts w:ascii="Palatino Linotype" w:hAnsi="Palatino Linotype" w:cs="Tahoma"/>
          <w:sz w:val="22"/>
          <w:szCs w:val="22"/>
        </w:rPr>
        <w:t>veinte de enero de dos mil veintiséis</w:t>
      </w:r>
      <w:r w:rsidR="00ED5DF5" w:rsidRPr="00EC6E5B">
        <w:rPr>
          <w:rFonts w:ascii="Palatino Linotype" w:hAnsi="Palatino Linotype" w:cs="Tahoma"/>
          <w:sz w:val="22"/>
          <w:szCs w:val="22"/>
        </w:rPr>
        <w:t xml:space="preserve">, al no existir diligencias pendientes por desahogar, se emitió el acuerdo por medio del cual se declaró cerrada la instrucción y se determinó pasar el expediente a resolución, en términos de lo dispuesto en los artículos 185, fracciones VI y VIII de la Ley de Transparencia y Acceso a la Información Pública del Estado de México y Municipios, mismo que fue notificado a las partes </w:t>
      </w:r>
      <w:r w:rsidR="000F437A" w:rsidRPr="00EC6E5B">
        <w:rPr>
          <w:rFonts w:ascii="Palatino Linotype" w:hAnsi="Palatino Linotype" w:cs="Tahoma"/>
          <w:sz w:val="22"/>
          <w:szCs w:val="22"/>
        </w:rPr>
        <w:t>el mismo día</w:t>
      </w:r>
      <w:r w:rsidR="00ED5DF5" w:rsidRPr="00EC6E5B">
        <w:rPr>
          <w:rFonts w:ascii="Palatino Linotype" w:hAnsi="Palatino Linotype" w:cs="Tahoma"/>
          <w:sz w:val="22"/>
          <w:szCs w:val="22"/>
        </w:rPr>
        <w:t xml:space="preserve">, a través del </w:t>
      </w:r>
      <w:r w:rsidR="00BB1F81" w:rsidRPr="00EC6E5B">
        <w:rPr>
          <w:rFonts w:ascii="Palatino Linotype" w:hAnsi="Palatino Linotype" w:cs="Tahoma"/>
          <w:sz w:val="22"/>
          <w:szCs w:val="22"/>
          <w:lang w:val="es-ES"/>
        </w:rPr>
        <w:t>SAIMEX</w:t>
      </w:r>
      <w:r w:rsidR="00ED5DF5" w:rsidRPr="00EC6E5B">
        <w:rPr>
          <w:rFonts w:ascii="Palatino Linotype" w:hAnsi="Palatino Linotype" w:cs="Tahoma"/>
          <w:sz w:val="22"/>
          <w:szCs w:val="22"/>
        </w:rPr>
        <w:t>.</w:t>
      </w:r>
    </w:p>
    <w:p w14:paraId="37224450" w14:textId="77777777" w:rsidR="0079675C" w:rsidRPr="00EC6E5B" w:rsidRDefault="0079675C" w:rsidP="00FF426B">
      <w:pPr>
        <w:spacing w:line="360" w:lineRule="auto"/>
        <w:jc w:val="both"/>
        <w:rPr>
          <w:rFonts w:ascii="Palatino Linotype" w:hAnsi="Palatino Linotype" w:cs="Tahoma"/>
          <w:sz w:val="22"/>
          <w:szCs w:val="22"/>
        </w:rPr>
      </w:pPr>
    </w:p>
    <w:p w14:paraId="38A37BFE" w14:textId="77777777" w:rsidR="004F2D88" w:rsidRPr="00EC6E5B" w:rsidRDefault="004F2D88" w:rsidP="00FF426B">
      <w:pPr>
        <w:spacing w:line="360" w:lineRule="auto"/>
        <w:contextualSpacing/>
        <w:jc w:val="both"/>
        <w:rPr>
          <w:rFonts w:ascii="Palatino Linotype" w:hAnsi="Palatino Linotype" w:cs="Tahoma"/>
          <w:color w:val="000000"/>
          <w:sz w:val="22"/>
          <w:szCs w:val="22"/>
        </w:rPr>
      </w:pPr>
      <w:r w:rsidRPr="00EC6E5B">
        <w:rPr>
          <w:rFonts w:ascii="Palatino Linotype" w:hAnsi="Palatino Linotype" w:cs="Tahoma"/>
          <w:color w:val="000000"/>
          <w:sz w:val="22"/>
          <w:szCs w:val="22"/>
        </w:rPr>
        <w:t xml:space="preserve">En </w:t>
      </w:r>
      <w:r w:rsidR="00367F82" w:rsidRPr="00EC6E5B">
        <w:rPr>
          <w:rFonts w:ascii="Palatino Linotype" w:hAnsi="Palatino Linotype" w:cs="Tahoma"/>
          <w:color w:val="000000"/>
          <w:sz w:val="22"/>
          <w:szCs w:val="22"/>
        </w:rPr>
        <w:t>razón de que fue debidamente su</w:t>
      </w:r>
      <w:r w:rsidRPr="00EC6E5B">
        <w:rPr>
          <w:rFonts w:ascii="Palatino Linotype" w:hAnsi="Palatino Linotype" w:cs="Tahoma"/>
          <w:color w:val="000000"/>
          <w:sz w:val="22"/>
          <w:szCs w:val="22"/>
        </w:rPr>
        <w:t xml:space="preserve">stanciado el expediente </w:t>
      </w:r>
      <w:r w:rsidR="00367F82" w:rsidRPr="00EC6E5B">
        <w:rPr>
          <w:rFonts w:ascii="Palatino Linotype" w:hAnsi="Palatino Linotype" w:cs="Tahoma"/>
          <w:color w:val="000000"/>
          <w:sz w:val="22"/>
          <w:szCs w:val="22"/>
        </w:rPr>
        <w:t xml:space="preserve">electrónico </w:t>
      </w:r>
      <w:r w:rsidRPr="00EC6E5B">
        <w:rPr>
          <w:rFonts w:ascii="Palatino Linotype" w:hAnsi="Palatino Linotype" w:cs="Tahoma"/>
          <w:color w:val="000000"/>
          <w:sz w:val="22"/>
          <w:szCs w:val="22"/>
        </w:rPr>
        <w:t>y no exist</w:t>
      </w:r>
      <w:r w:rsidR="00367F82" w:rsidRPr="00EC6E5B">
        <w:rPr>
          <w:rFonts w:ascii="Palatino Linotype" w:hAnsi="Palatino Linotype" w:cs="Tahoma"/>
          <w:color w:val="000000"/>
          <w:sz w:val="22"/>
          <w:szCs w:val="22"/>
        </w:rPr>
        <w:t>e</w:t>
      </w:r>
      <w:r w:rsidRPr="00EC6E5B">
        <w:rPr>
          <w:rFonts w:ascii="Palatino Linotype" w:hAnsi="Palatino Linotype" w:cs="Tahoma"/>
          <w:color w:val="000000"/>
          <w:sz w:val="22"/>
          <w:szCs w:val="22"/>
        </w:rPr>
        <w:t xml:space="preserve"> dilige</w:t>
      </w:r>
      <w:r w:rsidR="00367F82" w:rsidRPr="00EC6E5B">
        <w:rPr>
          <w:rFonts w:ascii="Palatino Linotype" w:hAnsi="Palatino Linotype" w:cs="Tahoma"/>
          <w:color w:val="000000"/>
          <w:sz w:val="22"/>
          <w:szCs w:val="22"/>
        </w:rPr>
        <w:t xml:space="preserve">ncia pendiente de desahogo, se </w:t>
      </w:r>
      <w:r w:rsidRPr="00EC6E5B">
        <w:rPr>
          <w:rFonts w:ascii="Palatino Linotype" w:hAnsi="Palatino Linotype" w:cs="Tahoma"/>
          <w:color w:val="000000"/>
          <w:sz w:val="22"/>
          <w:szCs w:val="22"/>
        </w:rPr>
        <w:t>emit</w:t>
      </w:r>
      <w:r w:rsidR="00367F82" w:rsidRPr="00EC6E5B">
        <w:rPr>
          <w:rFonts w:ascii="Palatino Linotype" w:hAnsi="Palatino Linotype" w:cs="Tahoma"/>
          <w:color w:val="000000"/>
          <w:sz w:val="22"/>
          <w:szCs w:val="22"/>
        </w:rPr>
        <w:t>e</w:t>
      </w:r>
      <w:r w:rsidRPr="00EC6E5B">
        <w:rPr>
          <w:rFonts w:ascii="Palatino Linotype" w:hAnsi="Palatino Linotype" w:cs="Tahoma"/>
          <w:color w:val="000000"/>
          <w:sz w:val="22"/>
          <w:szCs w:val="22"/>
        </w:rPr>
        <w:t xml:space="preserve"> la resolución que conforme a Derecho proceda, de acuerdo a l</w:t>
      </w:r>
      <w:r w:rsidR="009A620E" w:rsidRPr="00EC6E5B">
        <w:rPr>
          <w:rFonts w:ascii="Palatino Linotype" w:hAnsi="Palatino Linotype" w:cs="Tahoma"/>
          <w:color w:val="000000"/>
          <w:sz w:val="22"/>
          <w:szCs w:val="22"/>
        </w:rPr>
        <w:t>o</w:t>
      </w:r>
      <w:r w:rsidRPr="00EC6E5B">
        <w:rPr>
          <w:rFonts w:ascii="Palatino Linotype" w:hAnsi="Palatino Linotype" w:cs="Tahoma"/>
          <w:color w:val="000000"/>
          <w:sz w:val="22"/>
          <w:szCs w:val="22"/>
        </w:rPr>
        <w:t xml:space="preserve">s siguientes: </w:t>
      </w:r>
    </w:p>
    <w:p w14:paraId="72D88B53" w14:textId="77777777" w:rsidR="001C0C73" w:rsidRPr="00EC6E5B" w:rsidRDefault="001C0C73" w:rsidP="00FF426B">
      <w:pPr>
        <w:spacing w:line="360" w:lineRule="auto"/>
        <w:contextualSpacing/>
        <w:jc w:val="both"/>
        <w:rPr>
          <w:rFonts w:ascii="Palatino Linotype" w:hAnsi="Palatino Linotype" w:cs="Tahoma"/>
          <w:color w:val="000000"/>
          <w:sz w:val="22"/>
          <w:szCs w:val="22"/>
        </w:rPr>
      </w:pPr>
    </w:p>
    <w:p w14:paraId="7865D700" w14:textId="77777777" w:rsidR="00EA4E4A" w:rsidRPr="00EC6E5B" w:rsidRDefault="00EA4E4A" w:rsidP="00342378">
      <w:pPr>
        <w:pStyle w:val="Ttulo1"/>
        <w:jc w:val="center"/>
        <w:rPr>
          <w:rFonts w:ascii="Palatino Linotype" w:hAnsi="Palatino Linotype"/>
          <w:b/>
          <w:color w:val="auto"/>
          <w:sz w:val="22"/>
          <w:szCs w:val="22"/>
        </w:rPr>
      </w:pPr>
      <w:bookmarkStart w:id="14" w:name="_Toc219280623"/>
      <w:r w:rsidRPr="00EC6E5B">
        <w:rPr>
          <w:rFonts w:ascii="Palatino Linotype" w:hAnsi="Palatino Linotype"/>
          <w:b/>
          <w:color w:val="auto"/>
          <w:sz w:val="22"/>
          <w:szCs w:val="22"/>
        </w:rPr>
        <w:t>C O N S I D E R A N D O S</w:t>
      </w:r>
      <w:bookmarkEnd w:id="14"/>
    </w:p>
    <w:p w14:paraId="75F611E9" w14:textId="77777777" w:rsidR="00EA4E4A" w:rsidRPr="00EC6E5B" w:rsidRDefault="00EA4E4A" w:rsidP="00FF426B">
      <w:pPr>
        <w:spacing w:line="360" w:lineRule="auto"/>
        <w:contextualSpacing/>
        <w:jc w:val="both"/>
        <w:rPr>
          <w:rFonts w:ascii="Palatino Linotype" w:hAnsi="Palatino Linotype" w:cs="Tahoma"/>
          <w:b/>
          <w:sz w:val="22"/>
          <w:szCs w:val="22"/>
        </w:rPr>
      </w:pPr>
    </w:p>
    <w:p w14:paraId="7C19FBAC" w14:textId="77777777" w:rsidR="00EA4E4A" w:rsidRPr="00EC6E5B" w:rsidRDefault="00EA4E4A" w:rsidP="00342378">
      <w:pPr>
        <w:pStyle w:val="Ttulo2"/>
        <w:rPr>
          <w:rFonts w:ascii="Palatino Linotype" w:hAnsi="Palatino Linotype"/>
          <w:b/>
          <w:sz w:val="22"/>
          <w:szCs w:val="22"/>
        </w:rPr>
      </w:pPr>
      <w:bookmarkStart w:id="15" w:name="_Toc219280624"/>
      <w:r w:rsidRPr="00EC6E5B">
        <w:rPr>
          <w:rFonts w:ascii="Palatino Linotype" w:eastAsia="Calibri" w:hAnsi="Palatino Linotype"/>
          <w:b/>
          <w:color w:val="auto"/>
          <w:sz w:val="22"/>
          <w:szCs w:val="22"/>
          <w:lang w:eastAsia="es-MX"/>
        </w:rPr>
        <w:t xml:space="preserve">PRIMERO. </w:t>
      </w:r>
      <w:r w:rsidRPr="00EC6E5B">
        <w:rPr>
          <w:rFonts w:ascii="Palatino Linotype" w:hAnsi="Palatino Linotype"/>
          <w:b/>
          <w:color w:val="auto"/>
          <w:sz w:val="22"/>
          <w:szCs w:val="22"/>
        </w:rPr>
        <w:t>Competencia</w:t>
      </w:r>
      <w:bookmarkEnd w:id="15"/>
    </w:p>
    <w:p w14:paraId="0BD8E235" w14:textId="77777777" w:rsidR="00EA4E4A" w:rsidRPr="00EC6E5B" w:rsidRDefault="00EA4E4A" w:rsidP="00FF426B">
      <w:pPr>
        <w:autoSpaceDE w:val="0"/>
        <w:autoSpaceDN w:val="0"/>
        <w:adjustRightInd w:val="0"/>
        <w:spacing w:line="360" w:lineRule="auto"/>
        <w:contextualSpacing/>
        <w:jc w:val="both"/>
        <w:rPr>
          <w:rFonts w:ascii="Palatino Linotype" w:hAnsi="Palatino Linotype" w:cs="Tahoma"/>
          <w:b/>
          <w:sz w:val="22"/>
          <w:szCs w:val="22"/>
        </w:rPr>
      </w:pPr>
    </w:p>
    <w:p w14:paraId="0F5FB85D" w14:textId="51B00BE2" w:rsidR="00692D3D" w:rsidRPr="00EC6E5B" w:rsidRDefault="006C5C1E" w:rsidP="00242ED5">
      <w:pPr>
        <w:spacing w:line="360" w:lineRule="auto"/>
        <w:contextualSpacing/>
        <w:jc w:val="both"/>
        <w:rPr>
          <w:rFonts w:ascii="Palatino Linotype" w:eastAsia="Calibri" w:hAnsi="Palatino Linotype" w:cs="Tahoma"/>
          <w:color w:val="000000"/>
          <w:sz w:val="22"/>
          <w:szCs w:val="22"/>
        </w:rPr>
      </w:pPr>
      <w:r w:rsidRPr="00EC6E5B">
        <w:rPr>
          <w:rFonts w:ascii="Palatino Linotype" w:eastAsia="Calibri" w:hAnsi="Palatino Linotype" w:cs="Tahoma"/>
          <w:color w:val="000000"/>
          <w:sz w:val="22"/>
          <w:szCs w:val="22"/>
        </w:rPr>
        <w:t xml:space="preserve">El Instituto de Transparencia, Acceso a la Información Pública y Protección de Datos Personales del Estado de México y Municipios, es competente para conocer y resolver el presente recurso de revisión interpuesto por la persona Recurrente, conforme a lo dispuesto en los artículos 5°, párrafos cuadragésimo cuarto, cuadragésimo quinto y cuadragésimo sexto, fracciones IV y V de la Constitución Política del Estado Libre y Soberano de México; Cuarto </w:t>
      </w:r>
      <w:r w:rsidRPr="00EC6E5B">
        <w:rPr>
          <w:rFonts w:ascii="Palatino Linotype" w:eastAsia="Calibri" w:hAnsi="Palatino Linotype" w:cs="Tahoma"/>
          <w:color w:val="000000"/>
          <w:sz w:val="22"/>
          <w:szCs w:val="22"/>
        </w:rPr>
        <w:lastRenderedPageBreak/>
        <w:t>Transitorio, párrafo segundo del Decreto número 198 de la “LXII” Legislatura del Estado de México; 1°, 2°, fracciones II y IV; 13, 29, 36, fracciones I y II; 176, 178, 179, 181 párrafo tercero, 185, 188 y 189 de la Ley Transparencia y Acceso a la Información Pública del Estado de México y Municipios; 7°, 9°, fracciones I y XXIII y 11 del Reglamento Interior del Instituto de Transparencia, Acceso a la Información Pública y Protección de Datos Personales del Estado de México y Municipios.</w:t>
      </w:r>
    </w:p>
    <w:p w14:paraId="3AADED18" w14:textId="77777777" w:rsidR="00242ED5" w:rsidRPr="00EC6E5B" w:rsidRDefault="00242ED5" w:rsidP="00242ED5">
      <w:pPr>
        <w:spacing w:line="360" w:lineRule="auto"/>
        <w:contextualSpacing/>
        <w:jc w:val="both"/>
        <w:rPr>
          <w:rFonts w:ascii="Palatino Linotype" w:eastAsia="Calibri" w:hAnsi="Palatino Linotype" w:cs="Tahoma"/>
          <w:color w:val="000000"/>
          <w:sz w:val="22"/>
          <w:szCs w:val="22"/>
        </w:rPr>
      </w:pPr>
    </w:p>
    <w:p w14:paraId="66307D35" w14:textId="77777777" w:rsidR="00CE0B4C" w:rsidRPr="00EC6E5B" w:rsidRDefault="00CE0B4C" w:rsidP="00342378">
      <w:pPr>
        <w:pStyle w:val="Ttulo2"/>
        <w:rPr>
          <w:rFonts w:ascii="Palatino Linotype" w:eastAsia="Calibri" w:hAnsi="Palatino Linotype"/>
          <w:b/>
          <w:color w:val="auto"/>
          <w:sz w:val="22"/>
          <w:szCs w:val="22"/>
          <w:lang w:eastAsia="es-MX"/>
        </w:rPr>
      </w:pPr>
      <w:bookmarkStart w:id="16" w:name="_Toc219280625"/>
      <w:r w:rsidRPr="00EC6E5B">
        <w:rPr>
          <w:rFonts w:ascii="Palatino Linotype" w:eastAsia="Calibri" w:hAnsi="Palatino Linotype"/>
          <w:b/>
          <w:color w:val="auto"/>
          <w:sz w:val="22"/>
          <w:szCs w:val="22"/>
          <w:lang w:eastAsia="es-MX"/>
        </w:rPr>
        <w:t>SEGUNDO. Causales de improcedencia y sobreseimiento</w:t>
      </w:r>
      <w:bookmarkEnd w:id="16"/>
    </w:p>
    <w:p w14:paraId="6D4047A6" w14:textId="77777777" w:rsidR="00566562" w:rsidRPr="00EC6E5B" w:rsidRDefault="00566562" w:rsidP="00FF426B">
      <w:pPr>
        <w:autoSpaceDE w:val="0"/>
        <w:autoSpaceDN w:val="0"/>
        <w:adjustRightInd w:val="0"/>
        <w:spacing w:line="360" w:lineRule="auto"/>
        <w:jc w:val="both"/>
        <w:rPr>
          <w:rFonts w:ascii="Palatino Linotype" w:eastAsia="Calibri" w:hAnsi="Palatino Linotype" w:cs="Tahoma"/>
          <w:color w:val="000000"/>
          <w:sz w:val="22"/>
          <w:szCs w:val="22"/>
          <w:lang w:eastAsia="es-MX"/>
        </w:rPr>
      </w:pPr>
    </w:p>
    <w:p w14:paraId="56098CA3" w14:textId="77777777" w:rsidR="00CE0B4C" w:rsidRPr="00EC6E5B" w:rsidRDefault="00CE0B4C" w:rsidP="00FF426B">
      <w:pPr>
        <w:autoSpaceDE w:val="0"/>
        <w:autoSpaceDN w:val="0"/>
        <w:adjustRightInd w:val="0"/>
        <w:spacing w:line="360" w:lineRule="auto"/>
        <w:jc w:val="both"/>
        <w:rPr>
          <w:rFonts w:ascii="Palatino Linotype" w:eastAsia="Calibri" w:hAnsi="Palatino Linotype" w:cs="Tahoma"/>
          <w:color w:val="000000"/>
          <w:sz w:val="22"/>
          <w:szCs w:val="22"/>
          <w:lang w:eastAsia="es-MX"/>
        </w:rPr>
      </w:pPr>
      <w:r w:rsidRPr="00EC6E5B">
        <w:rPr>
          <w:rFonts w:ascii="Palatino Linotype" w:eastAsia="Calibri" w:hAnsi="Palatino Linotype" w:cs="Tahoma"/>
          <w:color w:val="000000"/>
          <w:sz w:val="22"/>
          <w:szCs w:val="22"/>
          <w:lang w:eastAsia="es-MX"/>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47652141" w14:textId="77777777" w:rsidR="00CE0B4C" w:rsidRPr="00EC6E5B" w:rsidRDefault="00CE0B4C" w:rsidP="00FF426B">
      <w:pPr>
        <w:autoSpaceDE w:val="0"/>
        <w:autoSpaceDN w:val="0"/>
        <w:adjustRightInd w:val="0"/>
        <w:spacing w:line="360" w:lineRule="auto"/>
        <w:jc w:val="both"/>
        <w:rPr>
          <w:rFonts w:ascii="Palatino Linotype" w:eastAsia="Calibri" w:hAnsi="Palatino Linotype" w:cs="Tahoma"/>
          <w:color w:val="000000"/>
          <w:sz w:val="22"/>
          <w:szCs w:val="22"/>
          <w:lang w:eastAsia="es-MX"/>
        </w:rPr>
      </w:pPr>
    </w:p>
    <w:p w14:paraId="0DB9A4DD" w14:textId="77777777" w:rsidR="00CE0B4C" w:rsidRPr="00EC6E5B" w:rsidRDefault="00CE0B4C" w:rsidP="00FF426B">
      <w:pPr>
        <w:autoSpaceDE w:val="0"/>
        <w:autoSpaceDN w:val="0"/>
        <w:adjustRightInd w:val="0"/>
        <w:spacing w:line="360" w:lineRule="auto"/>
        <w:jc w:val="both"/>
        <w:rPr>
          <w:rFonts w:ascii="Palatino Linotype" w:eastAsia="Calibri" w:hAnsi="Palatino Linotype" w:cs="Tahoma"/>
          <w:color w:val="000000"/>
          <w:sz w:val="22"/>
          <w:szCs w:val="22"/>
          <w:lang w:eastAsia="es-MX"/>
        </w:rPr>
      </w:pPr>
      <w:r w:rsidRPr="00EC6E5B">
        <w:rPr>
          <w:rFonts w:ascii="Palatino Linotype" w:eastAsia="Calibri" w:hAnsi="Palatino Linotype" w:cs="Tahoma"/>
          <w:color w:val="000000"/>
          <w:sz w:val="22"/>
          <w:szCs w:val="22"/>
          <w:lang w:eastAsia="es-MX"/>
        </w:rPr>
        <w:t>En el presente caso, no se actualiza ninguna de las causales de improcedencia establecidas en el ordenamiento jurídico previamente señalado, toda vez que: el recurso fue presentado dentro del plazo establecido en el artículo 178 de la Ley de Transparencia y Acceso a la Información Pública del Estado de México y Municipios; este Instituto no tiene conocimiento de que se encuentre en trámite algún medio de defensa presentado por el recurrente ante otra instancia; no existió prevención alguna; la veracidad de la respuesta no formó parte del agravio; ni se realizó una consulta o ampliación a los alcances del requerimiento informativo.</w:t>
      </w:r>
    </w:p>
    <w:p w14:paraId="25F67B7E" w14:textId="77777777" w:rsidR="00BF4B55" w:rsidRPr="00EC6E5B" w:rsidRDefault="00BF4B55" w:rsidP="00FF426B">
      <w:pPr>
        <w:autoSpaceDE w:val="0"/>
        <w:autoSpaceDN w:val="0"/>
        <w:adjustRightInd w:val="0"/>
        <w:spacing w:line="360" w:lineRule="auto"/>
        <w:jc w:val="both"/>
        <w:rPr>
          <w:rFonts w:ascii="Palatino Linotype" w:eastAsia="Calibri" w:hAnsi="Palatino Linotype" w:cs="Tahoma"/>
          <w:color w:val="000000"/>
          <w:sz w:val="22"/>
          <w:szCs w:val="22"/>
          <w:lang w:eastAsia="es-MX"/>
        </w:rPr>
      </w:pPr>
    </w:p>
    <w:p w14:paraId="7BEC5601" w14:textId="77777777" w:rsidR="00CE0B4C" w:rsidRPr="00EC6E5B" w:rsidRDefault="00CE0B4C" w:rsidP="00342378">
      <w:pPr>
        <w:pStyle w:val="Ttulo3"/>
        <w:rPr>
          <w:rFonts w:ascii="Palatino Linotype" w:eastAsia="Calibri" w:hAnsi="Palatino Linotype" w:cs="Arial"/>
          <w:b/>
          <w:color w:val="auto"/>
          <w:sz w:val="22"/>
          <w:szCs w:val="22"/>
          <w:lang w:eastAsia="es-ES_tradnl"/>
        </w:rPr>
      </w:pPr>
      <w:bookmarkStart w:id="17" w:name="_Toc219280626"/>
      <w:r w:rsidRPr="00EC6E5B">
        <w:rPr>
          <w:rFonts w:ascii="Palatino Linotype" w:eastAsia="Calibri" w:hAnsi="Palatino Linotype" w:cs="Arial"/>
          <w:b/>
          <w:color w:val="auto"/>
          <w:sz w:val="22"/>
          <w:szCs w:val="22"/>
          <w:lang w:eastAsia="es-ES_tradnl"/>
        </w:rPr>
        <w:lastRenderedPageBreak/>
        <w:t>Causales de sobreseimiento</w:t>
      </w:r>
      <w:bookmarkEnd w:id="17"/>
    </w:p>
    <w:p w14:paraId="34AC5E46" w14:textId="77777777" w:rsidR="00CE0B4C" w:rsidRPr="00EC6E5B" w:rsidRDefault="00CE0B4C" w:rsidP="00FF426B">
      <w:pPr>
        <w:spacing w:line="360" w:lineRule="auto"/>
        <w:jc w:val="both"/>
        <w:rPr>
          <w:rFonts w:ascii="Palatino Linotype" w:eastAsia="Calibri" w:hAnsi="Palatino Linotype" w:cs="Tahoma"/>
          <w:sz w:val="22"/>
          <w:szCs w:val="22"/>
          <w:lang w:eastAsia="es-ES_tradnl"/>
        </w:rPr>
      </w:pPr>
    </w:p>
    <w:p w14:paraId="53A96B49" w14:textId="77777777" w:rsidR="00CE0B4C" w:rsidRPr="00EC6E5B" w:rsidRDefault="00CE0B4C" w:rsidP="00FF426B">
      <w:pPr>
        <w:spacing w:line="360" w:lineRule="auto"/>
        <w:jc w:val="both"/>
        <w:rPr>
          <w:rFonts w:ascii="Palatino Linotype" w:eastAsia="Calibri" w:hAnsi="Palatino Linotype" w:cs="Tahoma"/>
          <w:sz w:val="22"/>
          <w:szCs w:val="22"/>
          <w:lang w:eastAsia="es-ES_tradnl"/>
        </w:rPr>
      </w:pPr>
      <w:r w:rsidRPr="00EC6E5B">
        <w:rPr>
          <w:rFonts w:ascii="Palatino Linotype" w:eastAsia="Calibri" w:hAnsi="Palatino Linotype" w:cs="Tahoma"/>
          <w:sz w:val="22"/>
          <w:szCs w:val="22"/>
          <w:lang w:eastAsia="es-ES_tradnl"/>
        </w:rPr>
        <w:t>Por lo que hace a las causales de sobreseimiento, del análisis realizado por este Instituto, se advierte que</w:t>
      </w:r>
      <w:r w:rsidRPr="00EC6E5B">
        <w:rPr>
          <w:rFonts w:ascii="Palatino Linotype" w:eastAsia="Calibri" w:hAnsi="Palatino Linotype" w:cs="Tahoma"/>
          <w:b/>
          <w:sz w:val="22"/>
          <w:szCs w:val="22"/>
          <w:lang w:eastAsia="es-ES_tradnl"/>
        </w:rPr>
        <w:t xml:space="preserve"> no se actualiza ninguna de las previstas por el artículo 192 de la Ley de Transparencia y Acceso a la Información Pública del Estado de México y Municipios; </w:t>
      </w:r>
      <w:r w:rsidRPr="00EC6E5B">
        <w:rPr>
          <w:rFonts w:ascii="Palatino Linotype" w:hAnsi="Palatino Linotype" w:cs="Tahoma"/>
          <w:sz w:val="22"/>
          <w:szCs w:val="22"/>
        </w:rPr>
        <w:t xml:space="preserve">lo anterior, en virtud de que no existe constancia en el expediente en que se actúa, de que la recurrente se hubiera desistido del recurso, hubiera fallecido, que sobreviniera alguna causal de improcedencia, que el Sujeto Obligado hubiese modificado o revocado el acto impugnado, o bien que el recurso de revisión hubiera quedado sin materia. </w:t>
      </w:r>
      <w:r w:rsidRPr="00EC6E5B">
        <w:rPr>
          <w:rFonts w:ascii="Palatino Linotype" w:eastAsia="Calibri" w:hAnsi="Palatino Linotype" w:cs="Tahoma"/>
          <w:bCs/>
          <w:sz w:val="22"/>
          <w:szCs w:val="22"/>
          <w:lang w:eastAsia="es-ES_tradnl"/>
        </w:rPr>
        <w:t xml:space="preserve">Por tales motivos, </w:t>
      </w:r>
      <w:r w:rsidRPr="00EC6E5B">
        <w:rPr>
          <w:rFonts w:ascii="Palatino Linotype" w:eastAsia="Calibri" w:hAnsi="Palatino Linotype" w:cs="Tahoma"/>
          <w:sz w:val="22"/>
          <w:szCs w:val="22"/>
          <w:lang w:eastAsia="es-ES_tradnl"/>
        </w:rPr>
        <w:t xml:space="preserve">se considera procedente entrar al fondo del presente asunto. </w:t>
      </w:r>
    </w:p>
    <w:p w14:paraId="2585B0C7" w14:textId="77777777" w:rsidR="00472490" w:rsidRPr="00EC6E5B" w:rsidRDefault="00472490" w:rsidP="00FF426B">
      <w:pPr>
        <w:spacing w:line="360" w:lineRule="auto"/>
        <w:jc w:val="both"/>
        <w:rPr>
          <w:rFonts w:ascii="Palatino Linotype" w:eastAsia="Calibri" w:hAnsi="Palatino Linotype" w:cs="Tahoma"/>
          <w:sz w:val="22"/>
          <w:szCs w:val="22"/>
          <w:lang w:eastAsia="es-ES_tradnl"/>
        </w:rPr>
      </w:pPr>
    </w:p>
    <w:p w14:paraId="14DB934B" w14:textId="77777777" w:rsidR="00CE0B4C" w:rsidRPr="00EC6E5B" w:rsidRDefault="00CE0B4C" w:rsidP="00FF5303">
      <w:pPr>
        <w:pStyle w:val="Ttulo2"/>
        <w:rPr>
          <w:rFonts w:ascii="Palatino Linotype" w:eastAsia="Calibri" w:hAnsi="Palatino Linotype"/>
          <w:b/>
          <w:color w:val="auto"/>
          <w:sz w:val="22"/>
          <w:lang w:val="es-ES" w:eastAsia="es-ES_tradnl"/>
        </w:rPr>
      </w:pPr>
      <w:bookmarkStart w:id="18" w:name="_Toc219280627"/>
      <w:r w:rsidRPr="00EC6E5B">
        <w:rPr>
          <w:rFonts w:ascii="Palatino Linotype" w:eastAsia="Calibri" w:hAnsi="Palatino Linotype"/>
          <w:b/>
          <w:color w:val="auto"/>
          <w:sz w:val="22"/>
          <w:lang w:eastAsia="es-ES_tradnl"/>
        </w:rPr>
        <w:t>TERCERO. Determinación de la Controversia</w:t>
      </w:r>
      <w:bookmarkEnd w:id="18"/>
    </w:p>
    <w:p w14:paraId="46AE6549" w14:textId="77777777" w:rsidR="00CE0B4C" w:rsidRPr="00EC6E5B" w:rsidRDefault="00CE0B4C" w:rsidP="00FF426B">
      <w:pPr>
        <w:tabs>
          <w:tab w:val="left" w:pos="4962"/>
        </w:tabs>
        <w:spacing w:line="360" w:lineRule="auto"/>
        <w:jc w:val="both"/>
        <w:rPr>
          <w:rFonts w:ascii="Palatino Linotype" w:eastAsia="Calibri" w:hAnsi="Palatino Linotype" w:cs="Tahoma"/>
          <w:b/>
          <w:iCs/>
          <w:sz w:val="22"/>
          <w:szCs w:val="22"/>
          <w:lang w:val="es-ES" w:eastAsia="es-ES_tradnl"/>
        </w:rPr>
      </w:pPr>
    </w:p>
    <w:p w14:paraId="3ADDDC3C" w14:textId="50FEB8FC" w:rsidR="007B3B81" w:rsidRPr="00EC6E5B" w:rsidRDefault="00CE0B4C" w:rsidP="00114DD7">
      <w:pPr>
        <w:tabs>
          <w:tab w:val="left" w:pos="4962"/>
        </w:tabs>
        <w:spacing w:line="360" w:lineRule="auto"/>
        <w:jc w:val="both"/>
        <w:rPr>
          <w:rFonts w:ascii="Palatino Linotype" w:eastAsia="Calibri" w:hAnsi="Palatino Linotype" w:cs="Tahoma"/>
          <w:iCs/>
          <w:sz w:val="22"/>
          <w:szCs w:val="22"/>
          <w:lang w:val="es-ES" w:eastAsia="es-ES_tradnl"/>
        </w:rPr>
      </w:pPr>
      <w:r w:rsidRPr="00EC6E5B">
        <w:rPr>
          <w:rFonts w:ascii="Palatino Linotype" w:eastAsia="Calibri" w:hAnsi="Palatino Linotype" w:cs="Tahoma"/>
          <w:iCs/>
          <w:sz w:val="22"/>
          <w:szCs w:val="22"/>
          <w:lang w:val="es-ES" w:eastAsia="es-ES_tradnl"/>
        </w:rPr>
        <w:t xml:space="preserve">Una vez realizado el estudio de las constancias que integran el expediente en que se actúa, se desprende que el </w:t>
      </w:r>
      <w:r w:rsidR="00F805F6" w:rsidRPr="00EC6E5B">
        <w:rPr>
          <w:rFonts w:ascii="Palatino Linotype" w:eastAsia="Calibri" w:hAnsi="Palatino Linotype" w:cs="Tahoma"/>
          <w:iCs/>
          <w:sz w:val="22"/>
          <w:szCs w:val="22"/>
          <w:lang w:val="es-ES" w:eastAsia="es-ES_tradnl"/>
        </w:rPr>
        <w:t xml:space="preserve">Particular </w:t>
      </w:r>
      <w:r w:rsidRPr="00EC6E5B">
        <w:rPr>
          <w:rFonts w:ascii="Palatino Linotype" w:eastAsia="Calibri" w:hAnsi="Palatino Linotype" w:cs="Tahoma"/>
          <w:iCs/>
          <w:sz w:val="22"/>
          <w:szCs w:val="22"/>
          <w:lang w:val="es-ES" w:eastAsia="es-ES_tradnl"/>
        </w:rPr>
        <w:t>solicitó a</w:t>
      </w:r>
      <w:r w:rsidR="007B3B81" w:rsidRPr="00EC6E5B">
        <w:rPr>
          <w:rFonts w:ascii="Palatino Linotype" w:eastAsia="Calibri" w:hAnsi="Palatino Linotype" w:cs="Tahoma"/>
          <w:iCs/>
          <w:sz w:val="22"/>
          <w:szCs w:val="22"/>
          <w:lang w:val="es-ES" w:eastAsia="es-ES_tradnl"/>
        </w:rPr>
        <w:t xml:space="preserve"> </w:t>
      </w:r>
      <w:r w:rsidR="00212285" w:rsidRPr="00EC6E5B">
        <w:rPr>
          <w:rFonts w:ascii="Palatino Linotype" w:eastAsia="Calibri" w:hAnsi="Palatino Linotype" w:cs="Tahoma"/>
          <w:iCs/>
          <w:sz w:val="22"/>
          <w:szCs w:val="22"/>
          <w:lang w:val="es-ES" w:eastAsia="es-ES_tradnl"/>
        </w:rPr>
        <w:t>l</w:t>
      </w:r>
      <w:r w:rsidR="007B3B81" w:rsidRPr="00EC6E5B">
        <w:rPr>
          <w:rFonts w:ascii="Palatino Linotype" w:eastAsia="Calibri" w:hAnsi="Palatino Linotype" w:cs="Tahoma"/>
          <w:iCs/>
          <w:sz w:val="22"/>
          <w:szCs w:val="22"/>
          <w:lang w:val="es-ES" w:eastAsia="es-ES_tradnl"/>
        </w:rPr>
        <w:t>a</w:t>
      </w:r>
      <w:r w:rsidR="0003473A" w:rsidRPr="00EC6E5B">
        <w:rPr>
          <w:rFonts w:ascii="Palatino Linotype" w:eastAsia="Calibri" w:hAnsi="Palatino Linotype" w:cs="Tahoma"/>
          <w:iCs/>
          <w:sz w:val="22"/>
          <w:szCs w:val="22"/>
          <w:lang w:val="es-ES" w:eastAsia="es-ES_tradnl"/>
        </w:rPr>
        <w:t xml:space="preserve"> </w:t>
      </w:r>
      <w:r w:rsidR="0028702D" w:rsidRPr="00EC6E5B">
        <w:rPr>
          <w:rFonts w:ascii="Palatino Linotype" w:eastAsia="Calibri" w:hAnsi="Palatino Linotype" w:cs="Tahoma"/>
          <w:iCs/>
          <w:sz w:val="22"/>
          <w:szCs w:val="22"/>
          <w:lang w:val="es-ES" w:eastAsia="es-ES_tradnl"/>
        </w:rPr>
        <w:t>Universidad Autónoma del Estado de México</w:t>
      </w:r>
      <w:r w:rsidRPr="00EC6E5B">
        <w:rPr>
          <w:rFonts w:ascii="Palatino Linotype" w:eastAsia="Calibri" w:hAnsi="Palatino Linotype" w:cs="Tahoma"/>
          <w:iCs/>
          <w:sz w:val="22"/>
          <w:szCs w:val="22"/>
          <w:lang w:val="es-ES" w:eastAsia="es-ES_tradnl"/>
        </w:rPr>
        <w:t>,</w:t>
      </w:r>
      <w:r w:rsidR="00F25703" w:rsidRPr="00EC6E5B">
        <w:rPr>
          <w:rFonts w:ascii="Palatino Linotype" w:eastAsia="Calibri" w:hAnsi="Palatino Linotype" w:cs="Tahoma"/>
          <w:iCs/>
          <w:sz w:val="22"/>
          <w:szCs w:val="22"/>
          <w:lang w:val="es-ES" w:eastAsia="es-ES_tradnl"/>
        </w:rPr>
        <w:t xml:space="preserve"> </w:t>
      </w:r>
      <w:r w:rsidR="007B3B81" w:rsidRPr="00EC6E5B">
        <w:rPr>
          <w:rFonts w:ascii="Palatino Linotype" w:eastAsia="Calibri" w:hAnsi="Palatino Linotype" w:cs="Tahoma"/>
          <w:iCs/>
          <w:sz w:val="22"/>
          <w:szCs w:val="22"/>
          <w:lang w:val="es-ES" w:eastAsia="es-ES_tradnl"/>
        </w:rPr>
        <w:t xml:space="preserve">recibos de nómina del personal adscrito a la Secretaría de Igualdad Sustantiva y Cuidados, así como sus </w:t>
      </w:r>
      <w:proofErr w:type="spellStart"/>
      <w:r w:rsidR="007B3B81" w:rsidRPr="00EC6E5B">
        <w:rPr>
          <w:rFonts w:ascii="Palatino Linotype" w:eastAsia="Calibri" w:hAnsi="Palatino Linotype" w:cs="Tahoma"/>
          <w:i/>
          <w:sz w:val="22"/>
          <w:szCs w:val="22"/>
          <w:lang w:val="es-ES" w:eastAsia="es-ES_tradnl"/>
        </w:rPr>
        <w:t>curriculums</w:t>
      </w:r>
      <w:proofErr w:type="spellEnd"/>
      <w:r w:rsidR="007B3B81" w:rsidRPr="00EC6E5B">
        <w:rPr>
          <w:rFonts w:ascii="Palatino Linotype" w:eastAsia="Calibri" w:hAnsi="Palatino Linotype" w:cs="Tahoma"/>
          <w:i/>
          <w:sz w:val="22"/>
          <w:szCs w:val="22"/>
          <w:lang w:val="es-ES" w:eastAsia="es-ES_tradnl"/>
        </w:rPr>
        <w:t xml:space="preserve"> vitae</w:t>
      </w:r>
      <w:r w:rsidR="007B3B81" w:rsidRPr="00EC6E5B">
        <w:rPr>
          <w:rFonts w:ascii="Palatino Linotype" w:eastAsia="Calibri" w:hAnsi="Palatino Linotype" w:cs="Tahoma"/>
          <w:iCs/>
          <w:sz w:val="22"/>
          <w:szCs w:val="22"/>
          <w:lang w:val="es-ES" w:eastAsia="es-ES_tradnl"/>
        </w:rPr>
        <w:t xml:space="preserve"> y horarios laborales.</w:t>
      </w:r>
    </w:p>
    <w:p w14:paraId="567F82B0" w14:textId="77777777" w:rsidR="007B3B81" w:rsidRPr="00EC6E5B" w:rsidRDefault="007B3B81" w:rsidP="00114DD7">
      <w:pPr>
        <w:tabs>
          <w:tab w:val="left" w:pos="4962"/>
        </w:tabs>
        <w:spacing w:line="360" w:lineRule="auto"/>
        <w:jc w:val="both"/>
        <w:rPr>
          <w:rFonts w:ascii="Palatino Linotype" w:eastAsia="Calibri" w:hAnsi="Palatino Linotype" w:cs="Tahoma"/>
          <w:iCs/>
          <w:sz w:val="22"/>
          <w:szCs w:val="22"/>
          <w:lang w:val="es-ES" w:eastAsia="es-ES_tradnl"/>
        </w:rPr>
      </w:pPr>
    </w:p>
    <w:p w14:paraId="3A8D2EEA" w14:textId="77777777" w:rsidR="00A511BB" w:rsidRPr="00EC6E5B" w:rsidRDefault="00993BF4" w:rsidP="00FF426B">
      <w:pPr>
        <w:tabs>
          <w:tab w:val="left" w:pos="4962"/>
        </w:tabs>
        <w:spacing w:line="360" w:lineRule="auto"/>
        <w:jc w:val="both"/>
        <w:rPr>
          <w:rFonts w:ascii="Palatino Linotype" w:eastAsia="Calibri" w:hAnsi="Palatino Linotype" w:cs="Tahoma"/>
          <w:iCs/>
          <w:sz w:val="22"/>
          <w:szCs w:val="22"/>
          <w:lang w:val="es-ES" w:eastAsia="es-ES_tradnl"/>
        </w:rPr>
      </w:pPr>
      <w:r w:rsidRPr="00EC6E5B">
        <w:rPr>
          <w:rFonts w:ascii="Palatino Linotype" w:eastAsia="Calibri" w:hAnsi="Palatino Linotype" w:cs="Tahoma"/>
          <w:iCs/>
          <w:sz w:val="22"/>
          <w:szCs w:val="22"/>
          <w:lang w:val="es-ES" w:eastAsia="es-ES_tradnl"/>
        </w:rPr>
        <w:t>E</w:t>
      </w:r>
      <w:r w:rsidR="0044640B" w:rsidRPr="00EC6E5B">
        <w:rPr>
          <w:rFonts w:ascii="Palatino Linotype" w:eastAsia="Calibri" w:hAnsi="Palatino Linotype" w:cs="Tahoma"/>
          <w:iCs/>
          <w:sz w:val="22"/>
          <w:szCs w:val="22"/>
          <w:lang w:val="es-ES" w:eastAsia="es-ES_tradnl"/>
        </w:rPr>
        <w:t>n respuesta</w:t>
      </w:r>
      <w:r w:rsidR="007F34CB" w:rsidRPr="00EC6E5B">
        <w:rPr>
          <w:rFonts w:ascii="Palatino Linotype" w:eastAsia="Calibri" w:hAnsi="Palatino Linotype" w:cs="Tahoma"/>
          <w:iCs/>
          <w:sz w:val="22"/>
          <w:szCs w:val="22"/>
          <w:lang w:val="es-ES" w:eastAsia="es-ES_tradnl"/>
        </w:rPr>
        <w:t>,</w:t>
      </w:r>
      <w:r w:rsidR="0044640B" w:rsidRPr="00EC6E5B">
        <w:rPr>
          <w:rFonts w:ascii="Palatino Linotype" w:eastAsia="Calibri" w:hAnsi="Palatino Linotype" w:cs="Tahoma"/>
          <w:iCs/>
          <w:sz w:val="22"/>
          <w:szCs w:val="22"/>
          <w:lang w:val="es-ES" w:eastAsia="es-ES_tradnl"/>
        </w:rPr>
        <w:t xml:space="preserve"> el Sujeto Obligado</w:t>
      </w:r>
      <w:r w:rsidR="00043A1D" w:rsidRPr="00EC6E5B">
        <w:rPr>
          <w:rFonts w:ascii="Palatino Linotype" w:eastAsia="Calibri" w:hAnsi="Palatino Linotype" w:cs="Tahoma"/>
          <w:iCs/>
          <w:sz w:val="22"/>
          <w:szCs w:val="22"/>
          <w:lang w:val="es-ES" w:eastAsia="es-ES_tradnl"/>
        </w:rPr>
        <w:t xml:space="preserve"> </w:t>
      </w:r>
      <w:r w:rsidR="006A5011" w:rsidRPr="00EC6E5B">
        <w:rPr>
          <w:rFonts w:ascii="Palatino Linotype" w:eastAsia="Calibri" w:hAnsi="Palatino Linotype" w:cs="Tahoma"/>
          <w:iCs/>
          <w:sz w:val="22"/>
          <w:szCs w:val="22"/>
          <w:lang w:val="es-ES" w:eastAsia="es-ES_tradnl"/>
        </w:rPr>
        <w:t>señaló que no contaba con la información solicitada</w:t>
      </w:r>
      <w:r w:rsidR="0018547D" w:rsidRPr="00EC6E5B">
        <w:rPr>
          <w:rFonts w:ascii="Palatino Linotype" w:eastAsia="Calibri" w:hAnsi="Palatino Linotype" w:cs="Tahoma"/>
          <w:iCs/>
          <w:sz w:val="22"/>
          <w:szCs w:val="22"/>
          <w:lang w:val="es-ES" w:eastAsia="es-ES_tradnl"/>
        </w:rPr>
        <w:t xml:space="preserve">, </w:t>
      </w:r>
      <w:r w:rsidR="0004574F" w:rsidRPr="00EC6E5B">
        <w:rPr>
          <w:rFonts w:ascii="Palatino Linotype" w:eastAsia="Calibri" w:hAnsi="Palatino Linotype" w:cs="Tahoma"/>
          <w:iCs/>
          <w:sz w:val="22"/>
          <w:szCs w:val="22"/>
          <w:lang w:val="es-ES" w:eastAsia="es-ES_tradnl"/>
        </w:rPr>
        <w:t xml:space="preserve">derivado de ello </w:t>
      </w:r>
      <w:r w:rsidR="00E06D6F" w:rsidRPr="00EC6E5B">
        <w:rPr>
          <w:rFonts w:ascii="Palatino Linotype" w:eastAsia="Calibri" w:hAnsi="Palatino Linotype" w:cs="Tahoma"/>
          <w:iCs/>
          <w:sz w:val="22"/>
          <w:szCs w:val="22"/>
          <w:lang w:val="es-ES" w:eastAsia="es-ES_tradnl"/>
        </w:rPr>
        <w:t xml:space="preserve">el Particular </w:t>
      </w:r>
      <w:r w:rsidR="00F25703" w:rsidRPr="00EC6E5B">
        <w:rPr>
          <w:rFonts w:ascii="Palatino Linotype" w:eastAsia="Calibri" w:hAnsi="Palatino Linotype" w:cs="Tahoma"/>
          <w:iCs/>
          <w:sz w:val="22"/>
          <w:szCs w:val="22"/>
          <w:lang w:val="es-ES" w:eastAsia="es-ES_tradnl"/>
        </w:rPr>
        <w:t xml:space="preserve">se </w:t>
      </w:r>
      <w:r w:rsidR="00556012" w:rsidRPr="00EC6E5B">
        <w:rPr>
          <w:rFonts w:ascii="Palatino Linotype" w:eastAsia="Calibri" w:hAnsi="Palatino Linotype" w:cs="Tahoma"/>
          <w:iCs/>
          <w:sz w:val="22"/>
          <w:szCs w:val="22"/>
          <w:lang w:val="es-ES" w:eastAsia="es-ES_tradnl"/>
        </w:rPr>
        <w:t xml:space="preserve">inconformó por </w:t>
      </w:r>
      <w:r w:rsidR="006A5011" w:rsidRPr="00EC6E5B">
        <w:rPr>
          <w:rFonts w:ascii="Palatino Linotype" w:eastAsia="Calibri" w:hAnsi="Palatino Linotype" w:cs="Tahoma"/>
          <w:iCs/>
          <w:sz w:val="22"/>
          <w:szCs w:val="22"/>
          <w:lang w:val="es-ES" w:eastAsia="es-ES_tradnl"/>
        </w:rPr>
        <w:t>negarle la información</w:t>
      </w:r>
      <w:r w:rsidR="00556012" w:rsidRPr="00EC6E5B">
        <w:rPr>
          <w:rFonts w:ascii="Palatino Linotype" w:eastAsia="Calibri" w:hAnsi="Palatino Linotype" w:cs="Tahoma"/>
          <w:iCs/>
          <w:sz w:val="22"/>
          <w:szCs w:val="22"/>
          <w:lang w:val="es-ES" w:eastAsia="es-ES_tradnl"/>
        </w:rPr>
        <w:t xml:space="preserve">, </w:t>
      </w:r>
      <w:r w:rsidR="00120425" w:rsidRPr="00EC6E5B">
        <w:rPr>
          <w:rFonts w:ascii="Palatino Linotype" w:eastAsia="Calibri" w:hAnsi="Palatino Linotype" w:cs="Tahoma"/>
          <w:bCs/>
          <w:sz w:val="22"/>
          <w:szCs w:val="22"/>
          <w:lang w:val="es-ES_tradnl" w:eastAsia="en-US"/>
        </w:rPr>
        <w:t xml:space="preserve">así </w:t>
      </w:r>
      <w:r w:rsidR="00A511BB" w:rsidRPr="00EC6E5B">
        <w:rPr>
          <w:rFonts w:ascii="Palatino Linotype" w:eastAsia="Calibri" w:hAnsi="Palatino Linotype" w:cs="Tahoma"/>
          <w:color w:val="000000"/>
          <w:sz w:val="22"/>
          <w:szCs w:val="22"/>
        </w:rPr>
        <w:t xml:space="preserve">en el asunto que nos ocupa se actualiza la causal de procedencia señalada en el </w:t>
      </w:r>
      <w:r w:rsidR="00A511BB" w:rsidRPr="00EC6E5B">
        <w:rPr>
          <w:rFonts w:ascii="Palatino Linotype" w:eastAsia="Calibri" w:hAnsi="Palatino Linotype" w:cs="Tahoma"/>
          <w:sz w:val="22"/>
          <w:szCs w:val="22"/>
        </w:rPr>
        <w:t xml:space="preserve">artículo 179, </w:t>
      </w:r>
      <w:r w:rsidR="005638D9" w:rsidRPr="00EC6E5B">
        <w:rPr>
          <w:rFonts w:ascii="Palatino Linotype" w:eastAsia="Calibri" w:hAnsi="Palatino Linotype" w:cs="Tahoma"/>
          <w:sz w:val="22"/>
          <w:szCs w:val="22"/>
        </w:rPr>
        <w:t xml:space="preserve">fracción </w:t>
      </w:r>
      <w:r w:rsidR="00095361" w:rsidRPr="00EC6E5B">
        <w:rPr>
          <w:rFonts w:ascii="Palatino Linotype" w:eastAsia="Calibri" w:hAnsi="Palatino Linotype" w:cs="Tahoma"/>
          <w:sz w:val="22"/>
          <w:szCs w:val="22"/>
        </w:rPr>
        <w:t>I</w:t>
      </w:r>
      <w:r w:rsidR="00E52703" w:rsidRPr="00EC6E5B">
        <w:rPr>
          <w:rFonts w:ascii="Palatino Linotype" w:eastAsia="Calibri" w:hAnsi="Palatino Linotype" w:cs="Tahoma"/>
          <w:sz w:val="22"/>
          <w:szCs w:val="22"/>
        </w:rPr>
        <w:t>,</w:t>
      </w:r>
      <w:r w:rsidR="00A511BB" w:rsidRPr="00EC6E5B">
        <w:rPr>
          <w:rFonts w:ascii="Palatino Linotype" w:eastAsia="Calibri" w:hAnsi="Palatino Linotype" w:cs="Tahoma"/>
          <w:sz w:val="22"/>
          <w:szCs w:val="22"/>
        </w:rPr>
        <w:t xml:space="preserve"> de la Ley de la materia</w:t>
      </w:r>
      <w:r w:rsidR="00A511BB" w:rsidRPr="00EC6E5B">
        <w:rPr>
          <w:rFonts w:ascii="Palatino Linotype" w:eastAsia="Calibri" w:hAnsi="Palatino Linotype" w:cs="Tahoma"/>
          <w:bCs/>
          <w:sz w:val="22"/>
          <w:szCs w:val="22"/>
        </w:rPr>
        <w:t>.</w:t>
      </w:r>
    </w:p>
    <w:p w14:paraId="554DA185" w14:textId="77777777" w:rsidR="00CE0B4C" w:rsidRPr="00EC6E5B" w:rsidRDefault="00CE0B4C" w:rsidP="00FF426B">
      <w:pPr>
        <w:tabs>
          <w:tab w:val="left" w:pos="4962"/>
        </w:tabs>
        <w:spacing w:line="360" w:lineRule="auto"/>
        <w:jc w:val="both"/>
        <w:rPr>
          <w:rFonts w:ascii="Palatino Linotype" w:eastAsia="Calibri" w:hAnsi="Palatino Linotype" w:cs="Tahoma"/>
          <w:b/>
          <w:iCs/>
          <w:sz w:val="22"/>
          <w:szCs w:val="22"/>
          <w:lang w:val="es-ES" w:eastAsia="es-ES_tradnl"/>
        </w:rPr>
      </w:pPr>
    </w:p>
    <w:p w14:paraId="1E3A5558" w14:textId="77777777" w:rsidR="00571944" w:rsidRPr="00EC6E5B" w:rsidRDefault="00CE0B4C" w:rsidP="00FF5303">
      <w:pPr>
        <w:tabs>
          <w:tab w:val="left" w:pos="4962"/>
        </w:tabs>
        <w:spacing w:line="360" w:lineRule="auto"/>
        <w:jc w:val="both"/>
        <w:rPr>
          <w:rFonts w:ascii="Palatino Linotype" w:eastAsia="Calibri" w:hAnsi="Palatino Linotype" w:cs="Tahoma"/>
          <w:iCs/>
          <w:sz w:val="22"/>
          <w:szCs w:val="22"/>
          <w:lang w:eastAsia="es-ES_tradnl"/>
        </w:rPr>
      </w:pPr>
      <w:r w:rsidRPr="00EC6E5B">
        <w:rPr>
          <w:rFonts w:ascii="Palatino Linotype" w:eastAsia="Calibri" w:hAnsi="Palatino Linotype" w:cs="Tahoma"/>
          <w:iCs/>
          <w:sz w:val="22"/>
          <w:szCs w:val="22"/>
          <w:lang w:eastAsia="es-ES_tradnl"/>
        </w:rPr>
        <w:t>Establecido lo anterior, lo consecuente es analizar el agravio manifestado por el ahora Recurrente, de conformidad con lo dispuesto por la Ley de Transparencia y Acceso a la Información Pública del Estado de México y Municipios y demás disposiciones legales aplicables a la materia que se resuelve.</w:t>
      </w:r>
    </w:p>
    <w:p w14:paraId="3EE8C545" w14:textId="77777777" w:rsidR="00FF5303" w:rsidRPr="00EC6E5B" w:rsidRDefault="00FF5303" w:rsidP="00FF5303">
      <w:pPr>
        <w:tabs>
          <w:tab w:val="left" w:pos="4962"/>
        </w:tabs>
        <w:spacing w:line="360" w:lineRule="auto"/>
        <w:jc w:val="both"/>
        <w:rPr>
          <w:rFonts w:ascii="Palatino Linotype" w:eastAsia="Calibri" w:hAnsi="Palatino Linotype" w:cs="Tahoma"/>
          <w:iCs/>
          <w:sz w:val="22"/>
          <w:szCs w:val="22"/>
          <w:lang w:eastAsia="es-ES_tradnl"/>
        </w:rPr>
      </w:pPr>
    </w:p>
    <w:p w14:paraId="02E4B9AB" w14:textId="77777777" w:rsidR="00CE0B4C" w:rsidRPr="00EC6E5B" w:rsidRDefault="00CE0B4C" w:rsidP="00FF5303">
      <w:pPr>
        <w:pStyle w:val="Ttulo2"/>
        <w:jc w:val="both"/>
        <w:rPr>
          <w:rFonts w:ascii="Palatino Linotype" w:eastAsia="Calibri" w:hAnsi="Palatino Linotype" w:cs="Arial"/>
          <w:b/>
          <w:color w:val="auto"/>
          <w:sz w:val="22"/>
          <w:lang w:eastAsia="es-ES_tradnl"/>
        </w:rPr>
      </w:pPr>
      <w:bookmarkStart w:id="19" w:name="_Toc219280628"/>
      <w:r w:rsidRPr="00EC6E5B">
        <w:rPr>
          <w:rFonts w:ascii="Palatino Linotype" w:eastAsia="Calibri" w:hAnsi="Palatino Linotype" w:cs="Arial"/>
          <w:b/>
          <w:color w:val="auto"/>
          <w:sz w:val="22"/>
          <w:lang w:eastAsia="es-ES_tradnl"/>
        </w:rPr>
        <w:t>CUARTO. Marco normativo aplicable en materia de transparencia y acceso a la información pública</w:t>
      </w:r>
      <w:bookmarkEnd w:id="19"/>
    </w:p>
    <w:p w14:paraId="1BB3812E" w14:textId="77777777" w:rsidR="00CE0B4C" w:rsidRPr="00EC6E5B" w:rsidRDefault="00CE0B4C" w:rsidP="00FF426B">
      <w:pPr>
        <w:spacing w:line="360" w:lineRule="auto"/>
        <w:contextualSpacing/>
        <w:jc w:val="both"/>
        <w:rPr>
          <w:rFonts w:ascii="Palatino Linotype" w:hAnsi="Palatino Linotype" w:cs="Tahoma"/>
          <w:sz w:val="22"/>
          <w:szCs w:val="22"/>
        </w:rPr>
      </w:pPr>
    </w:p>
    <w:p w14:paraId="506F940F" w14:textId="77777777" w:rsidR="00CE0B4C" w:rsidRPr="00EC6E5B" w:rsidRDefault="00CE0B4C" w:rsidP="00FF426B">
      <w:pPr>
        <w:widowControl w:val="0"/>
        <w:spacing w:line="360" w:lineRule="auto"/>
        <w:contextualSpacing/>
        <w:jc w:val="both"/>
        <w:rPr>
          <w:rFonts w:ascii="Palatino Linotype" w:hAnsi="Palatino Linotype" w:cs="Tahoma"/>
          <w:sz w:val="22"/>
          <w:szCs w:val="22"/>
        </w:rPr>
      </w:pPr>
      <w:r w:rsidRPr="00EC6E5B">
        <w:rPr>
          <w:rFonts w:ascii="Palatino Linotype" w:hAnsi="Palatino Linotype" w:cs="Tahoma"/>
          <w:sz w:val="22"/>
          <w:szCs w:val="22"/>
        </w:rPr>
        <w:t>El artículo 6°, Apartado A), fracción I</w:t>
      </w:r>
      <w:r w:rsidR="00D63A43" w:rsidRPr="00EC6E5B">
        <w:rPr>
          <w:rFonts w:ascii="Palatino Linotype" w:hAnsi="Palatino Linotype" w:cs="Tahoma"/>
          <w:sz w:val="22"/>
          <w:szCs w:val="22"/>
        </w:rPr>
        <w:t>,</w:t>
      </w:r>
      <w:r w:rsidRPr="00EC6E5B">
        <w:rPr>
          <w:rFonts w:ascii="Palatino Linotype" w:hAnsi="Palatino Linotype" w:cs="Tahoma"/>
          <w:sz w:val="22"/>
          <w:szCs w:val="22"/>
        </w:rPr>
        <w:t xml:space="preserve"> de la Constitución Política de los Estados Unidos Mexicanos, establece que toda la información en posesión de cualquier </w:t>
      </w:r>
      <w:r w:rsidR="005A1884" w:rsidRPr="00EC6E5B">
        <w:rPr>
          <w:rFonts w:ascii="Palatino Linotype" w:hAnsi="Palatino Linotype" w:cs="Tahoma"/>
          <w:sz w:val="22"/>
          <w:szCs w:val="22"/>
        </w:rPr>
        <w:t>autoridad</w:t>
      </w:r>
      <w:r w:rsidRPr="00EC6E5B">
        <w:rPr>
          <w:rFonts w:ascii="Palatino Linotype" w:hAnsi="Palatino Linotype" w:cs="Tahoma"/>
          <w:sz w:val="22"/>
          <w:szCs w:val="22"/>
        </w:rPr>
        <w:t xml:space="preserve"> es pública y sólo podrá ser reservada temporalmente por razones de interés público.</w:t>
      </w:r>
    </w:p>
    <w:p w14:paraId="638FE5D4" w14:textId="77777777" w:rsidR="00CE0B4C" w:rsidRPr="00EC6E5B" w:rsidRDefault="00CE0B4C" w:rsidP="00FF426B">
      <w:pPr>
        <w:spacing w:line="360" w:lineRule="auto"/>
        <w:contextualSpacing/>
        <w:jc w:val="both"/>
        <w:rPr>
          <w:rFonts w:ascii="Palatino Linotype" w:hAnsi="Palatino Linotype" w:cs="Tahoma"/>
          <w:sz w:val="22"/>
          <w:szCs w:val="22"/>
        </w:rPr>
      </w:pPr>
    </w:p>
    <w:p w14:paraId="2270E2D0" w14:textId="77777777" w:rsidR="00CE0B4C" w:rsidRPr="00EC6E5B" w:rsidRDefault="00CE0B4C" w:rsidP="00FF426B">
      <w:pPr>
        <w:spacing w:line="360" w:lineRule="auto"/>
        <w:jc w:val="both"/>
        <w:rPr>
          <w:rFonts w:ascii="Palatino Linotype" w:hAnsi="Palatino Linotype" w:cs="Tahoma"/>
          <w:sz w:val="22"/>
          <w:szCs w:val="22"/>
        </w:rPr>
      </w:pPr>
      <w:r w:rsidRPr="00EC6E5B">
        <w:rPr>
          <w:rFonts w:ascii="Palatino Linotype" w:hAnsi="Palatino Linotype" w:cs="Tahoma"/>
          <w:sz w:val="22"/>
          <w:szCs w:val="22"/>
        </w:rPr>
        <w:t>En materia local, el artículo 5°, fracción I</w:t>
      </w:r>
      <w:r w:rsidR="00002CF8" w:rsidRPr="00EC6E5B">
        <w:rPr>
          <w:rFonts w:ascii="Palatino Linotype" w:hAnsi="Palatino Linotype" w:cs="Tahoma"/>
          <w:sz w:val="22"/>
          <w:szCs w:val="22"/>
        </w:rPr>
        <w:t>,</w:t>
      </w:r>
      <w:r w:rsidRPr="00EC6E5B">
        <w:rPr>
          <w:rFonts w:ascii="Palatino Linotype" w:hAnsi="Palatino Linotype" w:cs="Tahoma"/>
          <w:sz w:val="22"/>
          <w:szCs w:val="22"/>
        </w:rPr>
        <w:t xml:space="preserve">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5FBA1582" w14:textId="77777777" w:rsidR="00CE0B4C" w:rsidRPr="00EC6E5B" w:rsidRDefault="00CE0B4C" w:rsidP="00FF426B">
      <w:pPr>
        <w:spacing w:line="360" w:lineRule="auto"/>
        <w:jc w:val="both"/>
        <w:rPr>
          <w:rFonts w:ascii="Palatino Linotype" w:hAnsi="Palatino Linotype" w:cs="Tahoma"/>
          <w:sz w:val="22"/>
          <w:szCs w:val="22"/>
        </w:rPr>
      </w:pPr>
    </w:p>
    <w:p w14:paraId="00D8152A" w14:textId="77777777" w:rsidR="00CE0B4C" w:rsidRPr="00EC6E5B" w:rsidRDefault="00CE0B4C" w:rsidP="00FF426B">
      <w:pPr>
        <w:spacing w:line="360" w:lineRule="auto"/>
        <w:jc w:val="both"/>
        <w:rPr>
          <w:rFonts w:ascii="Palatino Linotype" w:hAnsi="Palatino Linotype" w:cs="Tahoma"/>
          <w:sz w:val="22"/>
          <w:szCs w:val="22"/>
        </w:rPr>
      </w:pPr>
      <w:r w:rsidRPr="00EC6E5B">
        <w:rPr>
          <w:rFonts w:ascii="Palatino Linotype" w:hAnsi="Palatino Linotype" w:cs="Tahoma"/>
          <w:sz w:val="22"/>
          <w:szCs w:val="22"/>
        </w:rPr>
        <w:t>Por su parte, la Ley de Transparencia y Acceso a la Información Pública del Estado de México y Municipios (Reglamentaria del artículo 5° de la Constitución Local), establece lo siguiente:</w:t>
      </w:r>
    </w:p>
    <w:p w14:paraId="7CB0A62D" w14:textId="77777777" w:rsidR="00CE0B4C" w:rsidRPr="00EC6E5B" w:rsidRDefault="00CE0B4C" w:rsidP="00FF426B">
      <w:pPr>
        <w:spacing w:line="360" w:lineRule="auto"/>
        <w:jc w:val="both"/>
        <w:rPr>
          <w:rFonts w:ascii="Palatino Linotype" w:hAnsi="Palatino Linotype" w:cs="Tahoma"/>
          <w:sz w:val="22"/>
          <w:szCs w:val="22"/>
        </w:rPr>
      </w:pPr>
    </w:p>
    <w:p w14:paraId="1FE3F5DA" w14:textId="77777777" w:rsidR="00CE0B4C" w:rsidRPr="00EC6E5B" w:rsidRDefault="00CE0B4C" w:rsidP="00FF426B">
      <w:pPr>
        <w:spacing w:line="360" w:lineRule="auto"/>
        <w:jc w:val="both"/>
        <w:rPr>
          <w:rFonts w:ascii="Palatino Linotype" w:hAnsi="Palatino Linotype" w:cs="Tahoma"/>
          <w:sz w:val="22"/>
          <w:szCs w:val="22"/>
        </w:rPr>
      </w:pPr>
      <w:r w:rsidRPr="00EC6E5B">
        <w:rPr>
          <w:rFonts w:ascii="Palatino Linotype" w:hAnsi="Palatino Linotype" w:cs="Tahoma"/>
          <w:sz w:val="22"/>
          <w:szCs w:val="22"/>
        </w:rPr>
        <w:t>El artículo 12, que, quienes generen, recopilen, administren, manejen, procesen, archiven o conserven información pública serán responsables de la misma.</w:t>
      </w:r>
    </w:p>
    <w:p w14:paraId="075B619F" w14:textId="77777777" w:rsidR="00EF5683" w:rsidRPr="00EC6E5B" w:rsidRDefault="00EF5683" w:rsidP="00FF426B">
      <w:pPr>
        <w:spacing w:line="360" w:lineRule="auto"/>
        <w:jc w:val="both"/>
        <w:rPr>
          <w:rFonts w:ascii="Palatino Linotype" w:hAnsi="Palatino Linotype" w:cs="Tahoma"/>
          <w:sz w:val="22"/>
          <w:szCs w:val="22"/>
        </w:rPr>
      </w:pPr>
    </w:p>
    <w:p w14:paraId="57BCD7CB" w14:textId="77777777" w:rsidR="00CE0B4C" w:rsidRPr="00EC6E5B" w:rsidRDefault="00CE0B4C" w:rsidP="00FF426B">
      <w:pPr>
        <w:spacing w:line="360" w:lineRule="auto"/>
        <w:jc w:val="both"/>
        <w:rPr>
          <w:rFonts w:ascii="Palatino Linotype" w:hAnsi="Palatino Linotype" w:cs="Tahoma"/>
          <w:sz w:val="22"/>
          <w:szCs w:val="22"/>
        </w:rPr>
      </w:pPr>
      <w:r w:rsidRPr="00EC6E5B">
        <w:rPr>
          <w:rFonts w:ascii="Palatino Linotype" w:hAnsi="Palatino Linotype" w:cs="Tahoma"/>
          <w:sz w:val="22"/>
          <w:szCs w:val="22"/>
        </w:rPr>
        <w:t>El artículo 18, que, los Sujetos Obligados deberán documentar todo acto que derive del ejercicio de sus facultades, competencias o funciones, considerando desde su origen la eventual publicidad y reutilización de la información que generen.</w:t>
      </w:r>
    </w:p>
    <w:p w14:paraId="02AF6815" w14:textId="77777777" w:rsidR="005C0E48" w:rsidRPr="00EC6E5B" w:rsidRDefault="005C0E48" w:rsidP="00FF426B">
      <w:pPr>
        <w:spacing w:line="360" w:lineRule="auto"/>
        <w:jc w:val="both"/>
        <w:rPr>
          <w:rFonts w:ascii="Palatino Linotype" w:hAnsi="Palatino Linotype" w:cs="Tahoma"/>
          <w:sz w:val="22"/>
          <w:szCs w:val="22"/>
        </w:rPr>
      </w:pPr>
    </w:p>
    <w:p w14:paraId="1E389F3C" w14:textId="77777777" w:rsidR="00CE0B4C" w:rsidRPr="00EC6E5B" w:rsidRDefault="00CE0B4C" w:rsidP="00FF426B">
      <w:pPr>
        <w:spacing w:line="360" w:lineRule="auto"/>
        <w:jc w:val="both"/>
        <w:rPr>
          <w:rFonts w:ascii="Palatino Linotype" w:hAnsi="Palatino Linotype" w:cs="Tahoma"/>
          <w:sz w:val="22"/>
          <w:szCs w:val="22"/>
        </w:rPr>
      </w:pPr>
      <w:r w:rsidRPr="00EC6E5B">
        <w:rPr>
          <w:rFonts w:ascii="Palatino Linotype" w:hAnsi="Palatino Linotype" w:cs="Tahoma"/>
          <w:sz w:val="22"/>
          <w:szCs w:val="22"/>
        </w:rPr>
        <w:t xml:space="preserve">El artículo 19, que, se presume que la información debe existir si se refiere a las facultades, competencias y funciones que los ordenamientos jurídicos aplicables otorgan a los sujetos </w:t>
      </w:r>
      <w:r w:rsidRPr="00EC6E5B">
        <w:rPr>
          <w:rFonts w:ascii="Palatino Linotype" w:hAnsi="Palatino Linotype" w:cs="Tahoma"/>
          <w:sz w:val="22"/>
          <w:szCs w:val="22"/>
        </w:rPr>
        <w:lastRenderedPageBreak/>
        <w:t>obligados y en caso de que dichas facultades no se hayan ejercido, se deberá motivar la respuesta en función de las causas que motivaron tal circunstancia.</w:t>
      </w:r>
    </w:p>
    <w:p w14:paraId="7D417DB6" w14:textId="77777777" w:rsidR="00EA1A4A" w:rsidRPr="00EC6E5B" w:rsidRDefault="00EA1A4A" w:rsidP="00FF426B">
      <w:pPr>
        <w:spacing w:line="360" w:lineRule="auto"/>
        <w:jc w:val="both"/>
        <w:rPr>
          <w:rFonts w:ascii="Palatino Linotype" w:hAnsi="Palatino Linotype" w:cs="Tahoma"/>
          <w:sz w:val="22"/>
          <w:szCs w:val="22"/>
        </w:rPr>
      </w:pPr>
    </w:p>
    <w:p w14:paraId="5480B9CF" w14:textId="77777777" w:rsidR="00CE0B4C" w:rsidRPr="00EC6E5B" w:rsidRDefault="00CE0B4C" w:rsidP="00FF5303">
      <w:pPr>
        <w:pStyle w:val="Ttulo2"/>
        <w:rPr>
          <w:rFonts w:ascii="Palatino Linotype" w:hAnsi="Palatino Linotype"/>
          <w:b/>
          <w:color w:val="auto"/>
          <w:sz w:val="22"/>
          <w:lang w:val="es-ES"/>
        </w:rPr>
      </w:pPr>
      <w:bookmarkStart w:id="20" w:name="_Toc219280629"/>
      <w:r w:rsidRPr="00EC6E5B">
        <w:rPr>
          <w:rFonts w:ascii="Palatino Linotype" w:eastAsia="Calibri" w:hAnsi="Palatino Linotype"/>
          <w:b/>
          <w:color w:val="auto"/>
          <w:sz w:val="22"/>
          <w:lang w:eastAsia="es-ES_tradnl"/>
        </w:rPr>
        <w:t>QUINTO. Estudio de Fondo</w:t>
      </w:r>
      <w:bookmarkEnd w:id="20"/>
    </w:p>
    <w:p w14:paraId="69651C6E" w14:textId="77777777" w:rsidR="00040101" w:rsidRPr="00EC6E5B" w:rsidRDefault="00040101" w:rsidP="00FF426B">
      <w:pPr>
        <w:spacing w:line="360" w:lineRule="auto"/>
        <w:ind w:right="-93"/>
        <w:jc w:val="both"/>
        <w:rPr>
          <w:rFonts w:ascii="Palatino Linotype" w:hAnsi="Palatino Linotype" w:cs="Tahoma"/>
          <w:b/>
          <w:sz w:val="22"/>
          <w:szCs w:val="22"/>
          <w:lang w:val="es-ES"/>
        </w:rPr>
      </w:pPr>
    </w:p>
    <w:p w14:paraId="670086D1" w14:textId="77777777" w:rsidR="00612C39" w:rsidRPr="00EC6E5B" w:rsidRDefault="00605837" w:rsidP="00605837">
      <w:pPr>
        <w:spacing w:line="360" w:lineRule="auto"/>
        <w:jc w:val="both"/>
        <w:rPr>
          <w:rFonts w:ascii="Palatino Linotype" w:hAnsi="Palatino Linotype" w:cs="Tahoma"/>
          <w:sz w:val="22"/>
          <w:szCs w:val="22"/>
        </w:rPr>
      </w:pPr>
      <w:r w:rsidRPr="00EC6E5B">
        <w:rPr>
          <w:rFonts w:ascii="Palatino Linotype" w:hAnsi="Palatino Linotype" w:cs="Tahoma"/>
          <w:sz w:val="22"/>
          <w:szCs w:val="22"/>
        </w:rPr>
        <w:t>Una vez determinada la vía sobre la que versará el presente Recurso y previa revisión del expediente electrónico formado en el Sistema de Acceso a la Información Mexiquense (SAIMEX), con motivo de la solicitud de información y del Recurso a que da origen, es conveniente analizar si la respuesta del Sujeto Obligado cumple con los requisitos y procedimientos del derecho de acce</w:t>
      </w:r>
      <w:r w:rsidR="00B64BD3" w:rsidRPr="00EC6E5B">
        <w:rPr>
          <w:rFonts w:ascii="Palatino Linotype" w:hAnsi="Palatino Linotype" w:cs="Tahoma"/>
          <w:sz w:val="22"/>
          <w:szCs w:val="22"/>
        </w:rPr>
        <w:t>so a la información pública</w:t>
      </w:r>
      <w:r w:rsidR="00F25703" w:rsidRPr="00EC6E5B">
        <w:rPr>
          <w:rFonts w:ascii="Palatino Linotype" w:hAnsi="Palatino Linotype" w:cs="Tahoma"/>
          <w:sz w:val="22"/>
          <w:szCs w:val="22"/>
        </w:rPr>
        <w:t>.</w:t>
      </w:r>
    </w:p>
    <w:p w14:paraId="1A40FE7B" w14:textId="77777777" w:rsidR="00F25703" w:rsidRPr="00EC6E5B" w:rsidRDefault="00F25703" w:rsidP="00605837">
      <w:pPr>
        <w:spacing w:line="360" w:lineRule="auto"/>
        <w:jc w:val="both"/>
        <w:rPr>
          <w:rFonts w:ascii="Palatino Linotype" w:hAnsi="Palatino Linotype" w:cs="Tahoma"/>
          <w:sz w:val="22"/>
          <w:szCs w:val="22"/>
        </w:rPr>
      </w:pPr>
    </w:p>
    <w:p w14:paraId="250F0380" w14:textId="77777777" w:rsidR="00815EE4" w:rsidRPr="00EC6E5B" w:rsidRDefault="00612E44" w:rsidP="00815EE4">
      <w:pPr>
        <w:spacing w:line="360" w:lineRule="auto"/>
        <w:ind w:right="-93"/>
        <w:jc w:val="both"/>
        <w:rPr>
          <w:rFonts w:ascii="Palatino Linotype" w:eastAsia="Calibri" w:hAnsi="Palatino Linotype" w:cs="Tahoma"/>
          <w:iCs/>
          <w:sz w:val="22"/>
          <w:szCs w:val="22"/>
          <w:lang w:eastAsia="es-ES_tradnl"/>
        </w:rPr>
      </w:pPr>
      <w:r w:rsidRPr="00EC6E5B">
        <w:rPr>
          <w:rFonts w:ascii="Palatino Linotype" w:eastAsia="Calibri" w:hAnsi="Palatino Linotype" w:cs="Tahoma"/>
          <w:iCs/>
          <w:sz w:val="22"/>
          <w:szCs w:val="22"/>
          <w:lang w:eastAsia="es-ES_tradnl"/>
        </w:rPr>
        <w:t xml:space="preserve">Establecido lo anterior, es de recordar que </w:t>
      </w:r>
      <w:r w:rsidR="005C34EA" w:rsidRPr="00EC6E5B">
        <w:rPr>
          <w:rFonts w:ascii="Palatino Linotype" w:eastAsia="Calibri" w:hAnsi="Palatino Linotype" w:cs="Tahoma"/>
          <w:iCs/>
          <w:sz w:val="22"/>
          <w:szCs w:val="22"/>
          <w:lang w:eastAsia="es-ES_tradnl"/>
        </w:rPr>
        <w:t xml:space="preserve">la solicitud se encuentra </w:t>
      </w:r>
      <w:r w:rsidR="007B3B81" w:rsidRPr="00EC6E5B">
        <w:rPr>
          <w:rFonts w:ascii="Palatino Linotype" w:eastAsia="Calibri" w:hAnsi="Palatino Linotype" w:cs="Tahoma"/>
          <w:iCs/>
          <w:sz w:val="22"/>
          <w:szCs w:val="22"/>
          <w:lang w:eastAsia="es-ES_tradnl"/>
        </w:rPr>
        <w:t xml:space="preserve">relacionada con tres puntos, recibos de nómina </w:t>
      </w:r>
      <w:proofErr w:type="spellStart"/>
      <w:r w:rsidR="007B3B81" w:rsidRPr="00EC6E5B">
        <w:rPr>
          <w:rFonts w:ascii="Palatino Linotype" w:eastAsia="Calibri" w:hAnsi="Palatino Linotype" w:cs="Tahoma"/>
          <w:i/>
          <w:sz w:val="22"/>
          <w:szCs w:val="22"/>
          <w:lang w:eastAsia="es-ES_tradnl"/>
        </w:rPr>
        <w:t>Curriculums</w:t>
      </w:r>
      <w:proofErr w:type="spellEnd"/>
      <w:r w:rsidR="007B3B81" w:rsidRPr="00EC6E5B">
        <w:rPr>
          <w:rFonts w:ascii="Palatino Linotype" w:eastAsia="Calibri" w:hAnsi="Palatino Linotype" w:cs="Tahoma"/>
          <w:i/>
          <w:sz w:val="22"/>
          <w:szCs w:val="22"/>
          <w:lang w:eastAsia="es-ES_tradnl"/>
        </w:rPr>
        <w:t xml:space="preserve"> </w:t>
      </w:r>
      <w:r w:rsidR="007B3B81" w:rsidRPr="00EC6E5B">
        <w:rPr>
          <w:rFonts w:ascii="Palatino Linotype" w:eastAsia="Calibri" w:hAnsi="Palatino Linotype" w:cs="Tahoma"/>
          <w:iCs/>
          <w:sz w:val="22"/>
          <w:szCs w:val="22"/>
          <w:lang w:eastAsia="es-ES_tradnl"/>
        </w:rPr>
        <w:t xml:space="preserve">y horarios laborales, </w:t>
      </w:r>
      <w:r w:rsidR="00815EE4" w:rsidRPr="00EC6E5B">
        <w:rPr>
          <w:rFonts w:ascii="Palatino Linotype" w:eastAsia="Calibri" w:hAnsi="Palatino Linotype" w:cs="Tahoma"/>
          <w:iCs/>
          <w:sz w:val="22"/>
          <w:szCs w:val="22"/>
          <w:lang w:eastAsia="es-ES_tradnl"/>
        </w:rPr>
        <w:t>en relación al primero el artículo 3°, fracción LXVIII, del Código Financiero del Estado de México y Municipios establece que la remuneración consiste en los pagos hechos por concepto de sueldo, compensaciones, gratificaciones, habitación, primas, comisiones, prestaciones, en especie y cualquier otra percepción o prestación que se entregue al servidor por su trabajo.</w:t>
      </w:r>
    </w:p>
    <w:p w14:paraId="4C060ABC" w14:textId="77777777" w:rsidR="00815EE4" w:rsidRPr="00EC6E5B" w:rsidRDefault="00815EE4" w:rsidP="00815EE4">
      <w:pPr>
        <w:spacing w:line="360" w:lineRule="auto"/>
        <w:ind w:right="-93"/>
        <w:jc w:val="both"/>
        <w:rPr>
          <w:rFonts w:ascii="Palatino Linotype" w:eastAsia="Calibri" w:hAnsi="Palatino Linotype" w:cs="Tahoma"/>
          <w:iCs/>
          <w:sz w:val="22"/>
          <w:szCs w:val="22"/>
          <w:lang w:eastAsia="es-ES_tradnl"/>
        </w:rPr>
      </w:pPr>
    </w:p>
    <w:p w14:paraId="1ED6A1D8" w14:textId="77777777" w:rsidR="00815EE4" w:rsidRPr="00EC6E5B" w:rsidRDefault="00815EE4" w:rsidP="00815EE4">
      <w:pPr>
        <w:spacing w:line="360" w:lineRule="auto"/>
        <w:ind w:right="-93"/>
        <w:jc w:val="both"/>
        <w:rPr>
          <w:rFonts w:ascii="Palatino Linotype" w:eastAsia="Calibri" w:hAnsi="Palatino Linotype" w:cs="Tahoma"/>
          <w:b/>
          <w:bCs/>
          <w:iCs/>
          <w:sz w:val="22"/>
          <w:szCs w:val="22"/>
          <w:lang w:eastAsia="es-ES_tradnl"/>
        </w:rPr>
      </w:pPr>
      <w:r w:rsidRPr="00EC6E5B">
        <w:rPr>
          <w:rFonts w:ascii="Palatino Linotype" w:eastAsia="Calibri" w:hAnsi="Palatino Linotype" w:cs="Tahoma"/>
          <w:iCs/>
          <w:sz w:val="22"/>
          <w:szCs w:val="22"/>
          <w:lang w:eastAsia="es-ES_tradnl"/>
        </w:rPr>
        <w:t xml:space="preserve">En ese contexto, el artículo 92, fracción VIII, de la Ley de Transparencia y Acceso a la Información Pública del Estado de México y Municipios, establece que los Sujetos Obligados deberán poner a disposición del público de manera permanente y actualizada, </w:t>
      </w:r>
      <w:r w:rsidRPr="00EC6E5B">
        <w:rPr>
          <w:rFonts w:ascii="Palatino Linotype" w:eastAsia="Calibri" w:hAnsi="Palatino Linotype" w:cs="Tahoma"/>
          <w:b/>
          <w:bCs/>
          <w:iCs/>
          <w:sz w:val="22"/>
          <w:szCs w:val="22"/>
          <w:lang w:eastAsia="es-ES_tradnl"/>
        </w:rPr>
        <w:t>las remuneraciones brutas y netas de todos los servidores públicos, que incluya todas las percepciones, entre las cuales, se encuentran los sueldos, prestaciones, gratificaciones, primas, comisiones, dietas, bonos, estímulos, ingresos, entre otros.</w:t>
      </w:r>
    </w:p>
    <w:p w14:paraId="2B0BA340" w14:textId="77777777" w:rsidR="00815EE4" w:rsidRPr="00EC6E5B" w:rsidRDefault="00815EE4" w:rsidP="00815EE4">
      <w:pPr>
        <w:spacing w:line="360" w:lineRule="auto"/>
        <w:ind w:right="-93"/>
        <w:jc w:val="both"/>
        <w:rPr>
          <w:rFonts w:ascii="Palatino Linotype" w:eastAsia="Calibri" w:hAnsi="Palatino Linotype" w:cs="Tahoma"/>
          <w:b/>
          <w:bCs/>
          <w:iCs/>
          <w:sz w:val="22"/>
          <w:szCs w:val="22"/>
          <w:lang w:eastAsia="es-ES_tradnl"/>
        </w:rPr>
      </w:pPr>
    </w:p>
    <w:p w14:paraId="7882A889" w14:textId="77777777" w:rsidR="00815EE4" w:rsidRPr="00EC6E5B" w:rsidRDefault="00815EE4" w:rsidP="00815EE4">
      <w:pPr>
        <w:spacing w:line="360" w:lineRule="auto"/>
        <w:ind w:right="-93"/>
        <w:jc w:val="both"/>
        <w:rPr>
          <w:rFonts w:ascii="Palatino Linotype" w:eastAsia="Calibri" w:hAnsi="Palatino Linotype" w:cs="Tahoma"/>
          <w:iCs/>
          <w:sz w:val="22"/>
          <w:szCs w:val="22"/>
          <w:lang w:eastAsia="es-ES_tradnl"/>
        </w:rPr>
      </w:pPr>
      <w:r w:rsidRPr="00EC6E5B">
        <w:rPr>
          <w:rFonts w:ascii="Palatino Linotype" w:eastAsia="Calibri" w:hAnsi="Palatino Linotype" w:cs="Tahoma"/>
          <w:iCs/>
          <w:sz w:val="22"/>
          <w:szCs w:val="22"/>
          <w:lang w:eastAsia="es-ES_tradnl"/>
        </w:rPr>
        <w:lastRenderedPageBreak/>
        <w:t xml:space="preserve">Ahora bien, respecto a los documento solicitado, la Ley del Trabajo de los Servidores Públicos del Estado y Municipios, en su artículo 220 K, fracciones II y IV, establece los documentos que tiene la obligación de conservar el Sujeto Obligado, entre los que se encuentra los </w:t>
      </w:r>
      <w:r w:rsidRPr="00EC6E5B">
        <w:rPr>
          <w:rFonts w:ascii="Palatino Linotype" w:eastAsia="Calibri" w:hAnsi="Palatino Linotype" w:cs="Tahoma"/>
          <w:b/>
          <w:iCs/>
          <w:sz w:val="22"/>
          <w:szCs w:val="22"/>
          <w:lang w:eastAsia="es-ES_tradnl"/>
        </w:rPr>
        <w:t>recibos de pago de salarios o las</w:t>
      </w:r>
      <w:r w:rsidRPr="00EC6E5B">
        <w:rPr>
          <w:rFonts w:ascii="Palatino Linotype" w:eastAsia="Calibri" w:hAnsi="Palatino Linotype" w:cs="Tahoma"/>
          <w:iCs/>
          <w:sz w:val="22"/>
          <w:szCs w:val="22"/>
          <w:lang w:eastAsia="es-ES_tradnl"/>
        </w:rPr>
        <w:t xml:space="preserve"> </w:t>
      </w:r>
      <w:r w:rsidRPr="00EC6E5B">
        <w:rPr>
          <w:rFonts w:ascii="Palatino Linotype" w:eastAsia="Calibri" w:hAnsi="Palatino Linotype" w:cs="Tahoma"/>
          <w:b/>
          <w:iCs/>
          <w:sz w:val="22"/>
          <w:szCs w:val="22"/>
          <w:lang w:eastAsia="es-ES_tradnl"/>
        </w:rPr>
        <w:t xml:space="preserve">constancias documentales del pago de sueldos, </w:t>
      </w:r>
      <w:r w:rsidRPr="00EC6E5B">
        <w:rPr>
          <w:rFonts w:ascii="Palatino Linotype" w:eastAsia="Calibri" w:hAnsi="Palatino Linotype" w:cs="Tahoma"/>
          <w:iCs/>
          <w:sz w:val="22"/>
          <w:szCs w:val="22"/>
          <w:lang w:eastAsia="es-ES_tradnl"/>
        </w:rPr>
        <w:t>cuando sea por depósito o mediante información electrónica; así como los recibos o constancias de depósito o del medio de información magnética o electrónica que sean utilizadas para el pago de salarios, prima vacacional, aguinaldo y demás prestaciones.</w:t>
      </w:r>
    </w:p>
    <w:p w14:paraId="47888B40" w14:textId="77777777" w:rsidR="00815EE4" w:rsidRPr="00EC6E5B" w:rsidRDefault="00815EE4" w:rsidP="00815EE4">
      <w:pPr>
        <w:spacing w:line="360" w:lineRule="auto"/>
        <w:ind w:right="-93"/>
        <w:jc w:val="both"/>
        <w:rPr>
          <w:rFonts w:ascii="Palatino Linotype" w:eastAsia="Calibri" w:hAnsi="Palatino Linotype" w:cs="Tahoma"/>
          <w:iCs/>
          <w:sz w:val="22"/>
          <w:szCs w:val="22"/>
          <w:lang w:eastAsia="es-ES_tradnl"/>
        </w:rPr>
      </w:pPr>
    </w:p>
    <w:p w14:paraId="72C5D6B0" w14:textId="6F042881" w:rsidR="00815EE4" w:rsidRPr="00EC6E5B" w:rsidRDefault="00815EE4" w:rsidP="001B3AC1">
      <w:pPr>
        <w:spacing w:line="360" w:lineRule="auto"/>
        <w:ind w:right="-93"/>
        <w:jc w:val="both"/>
        <w:rPr>
          <w:rFonts w:ascii="Palatino Linotype" w:eastAsia="Calibri" w:hAnsi="Palatino Linotype" w:cs="Tahoma"/>
          <w:iCs/>
          <w:sz w:val="22"/>
          <w:szCs w:val="22"/>
          <w:lang w:eastAsia="es-ES_tradnl"/>
        </w:rPr>
      </w:pPr>
      <w:r w:rsidRPr="00EC6E5B">
        <w:rPr>
          <w:rFonts w:ascii="Palatino Linotype" w:eastAsia="Calibri" w:hAnsi="Palatino Linotype" w:cs="Tahoma"/>
          <w:iCs/>
          <w:sz w:val="22"/>
          <w:szCs w:val="22"/>
          <w:lang w:eastAsia="es-ES_tradnl"/>
        </w:rPr>
        <w:t>Además, la Resolución Miscelánea Fiscal del ejercicio fiscal dos mil veinticinco, y la página oficial del Servicio de Administración Tributaria, precisan que un Comprobante Fiscal Digital por Internet por concepto de nómina y otras retenciones, es también conocido como Recibo de Nómina, mismo que se podrá expedir antes de la realización de los pagos correspondientes o dentro del plazo señalado en función al número de sus trabajadores, posteriores a la realización efectiva de dichos pagos</w:t>
      </w:r>
      <w:r w:rsidR="001B3AC1" w:rsidRPr="00EC6E5B">
        <w:rPr>
          <w:rFonts w:ascii="Palatino Linotype" w:eastAsia="Calibri" w:hAnsi="Palatino Linotype" w:cs="Tahoma"/>
          <w:iCs/>
          <w:sz w:val="22"/>
          <w:szCs w:val="22"/>
          <w:lang w:eastAsia="es-ES_tradnl"/>
        </w:rPr>
        <w:t>.</w:t>
      </w:r>
    </w:p>
    <w:p w14:paraId="2ACA07D0" w14:textId="77777777" w:rsidR="00815EE4" w:rsidRPr="00EC6E5B" w:rsidRDefault="00815EE4" w:rsidP="00815EE4">
      <w:pPr>
        <w:spacing w:line="360" w:lineRule="auto"/>
        <w:ind w:right="-93"/>
        <w:jc w:val="both"/>
        <w:rPr>
          <w:rFonts w:ascii="Palatino Linotype" w:eastAsia="Calibri" w:hAnsi="Palatino Linotype" w:cs="Tahoma"/>
          <w:iCs/>
          <w:sz w:val="22"/>
          <w:szCs w:val="22"/>
          <w:lang w:eastAsia="es-ES_tradnl"/>
        </w:rPr>
      </w:pPr>
    </w:p>
    <w:p w14:paraId="239A835E" w14:textId="77777777" w:rsidR="00815EE4" w:rsidRPr="00EC6E5B" w:rsidRDefault="00815EE4" w:rsidP="00815EE4">
      <w:pPr>
        <w:spacing w:line="360" w:lineRule="auto"/>
        <w:ind w:right="-93"/>
        <w:jc w:val="both"/>
        <w:rPr>
          <w:rFonts w:ascii="Palatino Linotype" w:eastAsia="Calibri" w:hAnsi="Palatino Linotype" w:cs="Tahoma"/>
          <w:bCs/>
          <w:iCs/>
          <w:sz w:val="22"/>
          <w:szCs w:val="22"/>
          <w:lang w:eastAsia="es-ES_tradnl"/>
        </w:rPr>
      </w:pPr>
      <w:r w:rsidRPr="00EC6E5B">
        <w:rPr>
          <w:rFonts w:ascii="Palatino Linotype" w:eastAsia="Calibri" w:hAnsi="Palatino Linotype" w:cs="Tahoma"/>
          <w:bCs/>
          <w:iCs/>
          <w:sz w:val="22"/>
          <w:szCs w:val="22"/>
          <w:lang w:eastAsia="es-ES_tradnl"/>
        </w:rPr>
        <w:t>Asimismo, precisa que se considerará como fecha de expedición y entrega de tales comprobantes fiscales la fecha en que efectivamente se realizó el pago de dichas remuneraciones.</w:t>
      </w:r>
    </w:p>
    <w:p w14:paraId="79AE6797" w14:textId="77777777" w:rsidR="00815EE4" w:rsidRPr="00EC6E5B" w:rsidRDefault="00815EE4" w:rsidP="00815EE4">
      <w:pPr>
        <w:spacing w:line="360" w:lineRule="auto"/>
        <w:ind w:right="-93"/>
        <w:jc w:val="both"/>
        <w:rPr>
          <w:rFonts w:ascii="Palatino Linotype" w:eastAsia="Calibri" w:hAnsi="Palatino Linotype" w:cs="Tahoma"/>
          <w:iCs/>
          <w:sz w:val="22"/>
          <w:szCs w:val="22"/>
          <w:lang w:eastAsia="es-ES_tradnl"/>
        </w:rPr>
      </w:pPr>
    </w:p>
    <w:p w14:paraId="54AE4EB9" w14:textId="6C0B3156" w:rsidR="001B3AC1" w:rsidRPr="00EC6E5B" w:rsidRDefault="00815EE4" w:rsidP="001B3AC1">
      <w:pPr>
        <w:spacing w:line="360" w:lineRule="auto"/>
        <w:jc w:val="both"/>
        <w:rPr>
          <w:rFonts w:ascii="Palatino Linotype" w:hAnsi="Palatino Linotype" w:cs="Tahoma"/>
          <w:sz w:val="22"/>
          <w:szCs w:val="22"/>
        </w:rPr>
      </w:pPr>
      <w:r w:rsidRPr="00EC6E5B">
        <w:rPr>
          <w:rFonts w:ascii="Palatino Linotype" w:eastAsia="Calibri" w:hAnsi="Palatino Linotype" w:cs="Tahoma"/>
          <w:bCs/>
          <w:iCs/>
          <w:sz w:val="22"/>
          <w:szCs w:val="22"/>
          <w:lang w:eastAsia="es-ES_tradnl"/>
        </w:rPr>
        <w:t xml:space="preserve">Conforme a lo anterior, </w:t>
      </w:r>
      <w:r w:rsidRPr="00EC6E5B">
        <w:rPr>
          <w:rFonts w:ascii="Palatino Linotype" w:eastAsia="Calibri" w:hAnsi="Palatino Linotype" w:cs="Tahoma"/>
          <w:iCs/>
          <w:sz w:val="22"/>
          <w:szCs w:val="22"/>
          <w:lang w:eastAsia="es-ES_tradnl"/>
        </w:rPr>
        <w:t>se logra advertir que, en el presente caso, se requirió C</w:t>
      </w:r>
      <w:r w:rsidRPr="00EC6E5B">
        <w:rPr>
          <w:rFonts w:ascii="Palatino Linotype" w:eastAsia="Calibri" w:hAnsi="Palatino Linotype" w:cs="Tahoma"/>
          <w:bCs/>
          <w:iCs/>
          <w:sz w:val="22"/>
          <w:szCs w:val="22"/>
          <w:lang w:eastAsia="es-ES_tradnl"/>
        </w:rPr>
        <w:t xml:space="preserve">omprobantes Fiscales Digitales por Internet por concepto de nómina de todos los servidores públicos adscritos a la Universidad Autónoma del Estado de México, </w:t>
      </w:r>
      <w:r w:rsidR="001B3AC1" w:rsidRPr="00EC6E5B">
        <w:rPr>
          <w:rFonts w:ascii="Palatino Linotype" w:hAnsi="Palatino Linotype" w:cs="Tahoma"/>
          <w:sz w:val="22"/>
          <w:szCs w:val="22"/>
        </w:rPr>
        <w:t xml:space="preserve">y ya que no especifico temporalidad se trae a colación el Criterio reiterado 04/2024 emitido por este Instituto el cual señala que cuando el Particular no refiriera el periodo respecto del cual requiere la información, o bien, de la solicitud presentada no se adviertan elementos que permitan identificarlo, tratándose exclusivamente de información relativa a la nómina, se deberá hacer </w:t>
      </w:r>
      <w:r w:rsidR="001B3AC1" w:rsidRPr="00EC6E5B">
        <w:rPr>
          <w:rFonts w:ascii="Palatino Linotype" w:hAnsi="Palatino Linotype" w:cs="Tahoma"/>
          <w:sz w:val="22"/>
          <w:szCs w:val="22"/>
        </w:rPr>
        <w:lastRenderedPageBreak/>
        <w:t>entrega de la información relativa a las últimas dos quincenas pagadas previo a la fecha en que se presentó la solicitud, así ya que la solicitud ingreso el veintitrés de octubre, se debió entregar la documentación de la segunda quincena de septiembre y la primera de octubre de dos mil veinticinco.</w:t>
      </w:r>
    </w:p>
    <w:p w14:paraId="70452D25" w14:textId="77777777" w:rsidR="001B3AC1" w:rsidRPr="00EC6E5B" w:rsidRDefault="001B3AC1" w:rsidP="001B3AC1">
      <w:pPr>
        <w:spacing w:line="360" w:lineRule="auto"/>
        <w:jc w:val="both"/>
        <w:rPr>
          <w:rFonts w:ascii="Palatino Linotype" w:hAnsi="Palatino Linotype" w:cs="Tahoma"/>
          <w:sz w:val="22"/>
          <w:szCs w:val="22"/>
        </w:rPr>
      </w:pPr>
    </w:p>
    <w:p w14:paraId="1C7F6DD8" w14:textId="036BEC71" w:rsidR="001B3AC1" w:rsidRPr="00EC6E5B" w:rsidRDefault="001B3AC1" w:rsidP="001B3AC1">
      <w:pPr>
        <w:spacing w:line="360" w:lineRule="auto"/>
        <w:jc w:val="both"/>
        <w:rPr>
          <w:rFonts w:ascii="Palatino Linotype" w:eastAsia="Calibri" w:hAnsi="Palatino Linotype" w:cs="Tahoma"/>
          <w:bCs/>
          <w:sz w:val="22"/>
          <w:szCs w:val="22"/>
          <w:lang w:eastAsia="en-US"/>
        </w:rPr>
      </w:pPr>
      <w:r w:rsidRPr="00EC6E5B">
        <w:rPr>
          <w:rFonts w:ascii="Palatino Linotype" w:hAnsi="Palatino Linotype" w:cs="Tahoma"/>
          <w:sz w:val="22"/>
          <w:szCs w:val="22"/>
        </w:rPr>
        <w:t xml:space="preserve">Ahora, por lo que hace a los </w:t>
      </w:r>
      <w:proofErr w:type="spellStart"/>
      <w:r w:rsidRPr="00EC6E5B">
        <w:rPr>
          <w:rFonts w:ascii="Palatino Linotype" w:hAnsi="Palatino Linotype" w:cs="Tahoma"/>
          <w:i/>
          <w:iCs/>
          <w:sz w:val="22"/>
          <w:szCs w:val="22"/>
        </w:rPr>
        <w:t>curriculums</w:t>
      </w:r>
      <w:proofErr w:type="spellEnd"/>
      <w:r w:rsidRPr="00EC6E5B">
        <w:rPr>
          <w:rFonts w:ascii="Palatino Linotype" w:hAnsi="Palatino Linotype" w:cs="Tahoma"/>
          <w:i/>
          <w:iCs/>
          <w:sz w:val="22"/>
          <w:szCs w:val="22"/>
        </w:rPr>
        <w:t xml:space="preserve">, </w:t>
      </w:r>
      <w:r w:rsidRPr="00EC6E5B">
        <w:rPr>
          <w:rFonts w:ascii="Palatino Linotype" w:hAnsi="Palatino Linotype" w:cs="Arial"/>
          <w:sz w:val="22"/>
          <w:szCs w:val="22"/>
        </w:rPr>
        <w:t>es preciso señalar que</w:t>
      </w:r>
      <w:r w:rsidRPr="00EC6E5B">
        <w:rPr>
          <w:rFonts w:ascii="Palatino Linotype" w:hAnsi="Palatino Linotype" w:cs="Tahoma"/>
          <w:sz w:val="22"/>
          <w:szCs w:val="22"/>
          <w:lang w:val="es-ES"/>
        </w:rPr>
        <w:t>, s</w:t>
      </w:r>
      <w:r w:rsidRPr="00EC6E5B">
        <w:rPr>
          <w:rFonts w:ascii="Palatino Linotype" w:eastAsia="Calibri" w:hAnsi="Palatino Linotype" w:cs="Tahoma"/>
          <w:bCs/>
          <w:sz w:val="22"/>
          <w:szCs w:val="22"/>
          <w:lang w:eastAsia="en-US"/>
        </w:rPr>
        <w:t xml:space="preserve">obre la naturaleza de </w:t>
      </w:r>
      <w:r w:rsidRPr="00EC6E5B">
        <w:rPr>
          <w:rFonts w:ascii="Palatino Linotype" w:hAnsi="Palatino Linotype" w:cs="Tahoma"/>
          <w:iCs/>
          <w:sz w:val="22"/>
          <w:szCs w:val="22"/>
          <w:lang w:val="es-ES"/>
        </w:rPr>
        <w:t>estos</w:t>
      </w:r>
      <w:r w:rsidRPr="00EC6E5B">
        <w:rPr>
          <w:rFonts w:ascii="Palatino Linotype" w:eastAsia="Calibri" w:hAnsi="Palatino Linotype" w:cs="Tahoma"/>
          <w:bCs/>
          <w:i/>
          <w:sz w:val="22"/>
          <w:szCs w:val="22"/>
          <w:lang w:eastAsia="en-US"/>
        </w:rPr>
        <w:t xml:space="preserve">, </w:t>
      </w:r>
      <w:r w:rsidRPr="00EC6E5B">
        <w:rPr>
          <w:rFonts w:ascii="Palatino Linotype" w:eastAsia="Calibri" w:hAnsi="Palatino Linotype" w:cs="Tahoma"/>
          <w:bCs/>
          <w:sz w:val="22"/>
          <w:szCs w:val="22"/>
          <w:lang w:eastAsia="en-US"/>
        </w:rPr>
        <w:t>se debe indicar que no sólo se trata de información pública, sino además que corresponde a las obligaciones de transparencia, de acuerdo a lo señalado en el artículo 92, fracción XXI, de la Ley de Transparencia y Acceso a la Información Pública del Estado de México y Municipios, que se transcribe a continuación:</w:t>
      </w:r>
    </w:p>
    <w:p w14:paraId="5FA5BDE6" w14:textId="77777777" w:rsidR="001B3AC1" w:rsidRPr="00EC6E5B" w:rsidRDefault="001B3AC1" w:rsidP="001B3AC1">
      <w:pPr>
        <w:spacing w:line="360" w:lineRule="auto"/>
        <w:ind w:right="-93"/>
        <w:jc w:val="both"/>
        <w:rPr>
          <w:rFonts w:ascii="Palatino Linotype" w:eastAsia="Calibri" w:hAnsi="Palatino Linotype" w:cs="Tahoma"/>
          <w:bCs/>
          <w:sz w:val="22"/>
          <w:szCs w:val="22"/>
          <w:lang w:eastAsia="en-US"/>
        </w:rPr>
      </w:pPr>
    </w:p>
    <w:p w14:paraId="747316DD" w14:textId="77777777" w:rsidR="001B3AC1" w:rsidRPr="00EC6E5B" w:rsidRDefault="001B3AC1" w:rsidP="001B3AC1">
      <w:pPr>
        <w:spacing w:line="360" w:lineRule="auto"/>
        <w:ind w:left="708" w:right="539"/>
        <w:jc w:val="center"/>
        <w:rPr>
          <w:rFonts w:ascii="Palatino Linotype" w:hAnsi="Palatino Linotype"/>
          <w:b/>
          <w:i/>
          <w:szCs w:val="18"/>
        </w:rPr>
      </w:pPr>
      <w:r w:rsidRPr="00EC6E5B">
        <w:rPr>
          <w:rFonts w:ascii="Palatino Linotype" w:hAnsi="Palatino Linotype"/>
          <w:b/>
          <w:i/>
          <w:szCs w:val="18"/>
        </w:rPr>
        <w:t>Capítulo II</w:t>
      </w:r>
    </w:p>
    <w:p w14:paraId="7E411537" w14:textId="77777777" w:rsidR="001B3AC1" w:rsidRPr="00EC6E5B" w:rsidRDefault="001B3AC1" w:rsidP="001B3AC1">
      <w:pPr>
        <w:spacing w:line="360" w:lineRule="auto"/>
        <w:ind w:left="708" w:right="539"/>
        <w:jc w:val="center"/>
        <w:rPr>
          <w:rFonts w:ascii="Palatino Linotype" w:hAnsi="Palatino Linotype"/>
          <w:b/>
          <w:i/>
          <w:szCs w:val="18"/>
        </w:rPr>
      </w:pPr>
      <w:r w:rsidRPr="00EC6E5B">
        <w:rPr>
          <w:rFonts w:ascii="Palatino Linotype" w:hAnsi="Palatino Linotype"/>
          <w:b/>
          <w:i/>
          <w:szCs w:val="18"/>
        </w:rPr>
        <w:t>De las Obligaciones de Transparencia Comunes</w:t>
      </w:r>
    </w:p>
    <w:p w14:paraId="21D7E5C7" w14:textId="77777777" w:rsidR="001B3AC1" w:rsidRPr="00EC6E5B" w:rsidRDefault="001B3AC1" w:rsidP="001B3AC1">
      <w:pPr>
        <w:spacing w:line="360" w:lineRule="auto"/>
        <w:ind w:left="708" w:right="539"/>
        <w:jc w:val="both"/>
        <w:rPr>
          <w:rFonts w:ascii="Palatino Linotype" w:hAnsi="Palatino Linotype"/>
          <w:i/>
          <w:szCs w:val="18"/>
        </w:rPr>
      </w:pPr>
      <w:r w:rsidRPr="00EC6E5B">
        <w:rPr>
          <w:rFonts w:ascii="Palatino Linotype" w:hAnsi="Palatino Linotype"/>
          <w:b/>
          <w:i/>
          <w:szCs w:val="18"/>
        </w:rPr>
        <w:t>Artículo 92.</w:t>
      </w:r>
      <w:r w:rsidRPr="00EC6E5B">
        <w:rPr>
          <w:rFonts w:ascii="Palatino Linotype" w:hAnsi="Palatino Linotype"/>
          <w:i/>
          <w:szCs w:val="18"/>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5E004B67" w14:textId="03879941" w:rsidR="001B3AC1" w:rsidRPr="00EC6E5B" w:rsidRDefault="00516ADC" w:rsidP="00516ADC">
      <w:pPr>
        <w:spacing w:line="360" w:lineRule="auto"/>
        <w:ind w:right="539" w:firstLine="708"/>
        <w:jc w:val="both"/>
        <w:rPr>
          <w:rFonts w:ascii="Palatino Linotype" w:hAnsi="Palatino Linotype"/>
          <w:b/>
          <w:i/>
          <w:szCs w:val="18"/>
        </w:rPr>
      </w:pPr>
      <w:r w:rsidRPr="00EC6E5B">
        <w:rPr>
          <w:rFonts w:ascii="Palatino Linotype" w:hAnsi="Palatino Linotype"/>
          <w:i/>
          <w:szCs w:val="18"/>
        </w:rPr>
        <w:t>…</w:t>
      </w:r>
      <w:r w:rsidRPr="00EC6E5B">
        <w:rPr>
          <w:rFonts w:ascii="Palatino Linotype" w:hAnsi="Palatino Linotype"/>
          <w:i/>
          <w:szCs w:val="18"/>
        </w:rPr>
        <w:tab/>
      </w:r>
    </w:p>
    <w:p w14:paraId="4C59857C" w14:textId="77777777" w:rsidR="001B3AC1" w:rsidRPr="00EC6E5B" w:rsidRDefault="001B3AC1" w:rsidP="001B3AC1">
      <w:pPr>
        <w:spacing w:line="360" w:lineRule="auto"/>
        <w:ind w:left="708" w:right="539"/>
        <w:jc w:val="both"/>
        <w:rPr>
          <w:rFonts w:ascii="Palatino Linotype" w:hAnsi="Palatino Linotype"/>
          <w:i/>
          <w:szCs w:val="18"/>
        </w:rPr>
      </w:pPr>
      <w:r w:rsidRPr="00EC6E5B">
        <w:rPr>
          <w:rFonts w:ascii="Palatino Linotype" w:hAnsi="Palatino Linotype"/>
          <w:b/>
          <w:i/>
          <w:szCs w:val="18"/>
        </w:rPr>
        <w:t>XXI.</w:t>
      </w:r>
      <w:r w:rsidRPr="00EC6E5B">
        <w:rPr>
          <w:rFonts w:ascii="Palatino Linotype" w:hAnsi="Palatino Linotype"/>
          <w:i/>
          <w:szCs w:val="18"/>
        </w:rPr>
        <w:t xml:space="preserve"> </w:t>
      </w:r>
      <w:r w:rsidRPr="00EC6E5B">
        <w:rPr>
          <w:rFonts w:ascii="Palatino Linotype" w:hAnsi="Palatino Linotype"/>
          <w:b/>
          <w:i/>
          <w:szCs w:val="18"/>
        </w:rPr>
        <w:t>La información curricular</w:t>
      </w:r>
      <w:r w:rsidRPr="00EC6E5B">
        <w:rPr>
          <w:rFonts w:ascii="Palatino Linotype" w:hAnsi="Palatino Linotype"/>
          <w:i/>
          <w:szCs w:val="18"/>
        </w:rPr>
        <w:t>, desde el nivel de jefe de departamento o equivalente, hasta el titular del sujeto obligado, así como, en su caso, las sanciones administrativas de que haya sido objeto;</w:t>
      </w:r>
    </w:p>
    <w:p w14:paraId="2162C270" w14:textId="040F0B7D" w:rsidR="001B3AC1" w:rsidRPr="00EC6E5B" w:rsidRDefault="001B3AC1" w:rsidP="001B3AC1">
      <w:pPr>
        <w:spacing w:line="360" w:lineRule="auto"/>
        <w:ind w:left="708" w:right="539"/>
        <w:jc w:val="both"/>
        <w:rPr>
          <w:rFonts w:ascii="Palatino Linotype" w:hAnsi="Palatino Linotype"/>
          <w:b/>
          <w:i/>
          <w:szCs w:val="18"/>
        </w:rPr>
      </w:pPr>
      <w:r w:rsidRPr="00EC6E5B">
        <w:rPr>
          <w:rFonts w:ascii="Palatino Linotype" w:hAnsi="Palatino Linotype"/>
          <w:b/>
          <w:i/>
          <w:szCs w:val="18"/>
        </w:rPr>
        <w:t>…</w:t>
      </w:r>
    </w:p>
    <w:p w14:paraId="64C9F4BD" w14:textId="77777777" w:rsidR="001B3AC1" w:rsidRPr="00EC6E5B" w:rsidRDefault="001B3AC1" w:rsidP="001B3AC1">
      <w:pPr>
        <w:spacing w:line="360" w:lineRule="auto"/>
        <w:ind w:left="708" w:right="539"/>
        <w:jc w:val="both"/>
        <w:rPr>
          <w:rFonts w:ascii="Palatino Linotype" w:eastAsia="Calibri" w:hAnsi="Palatino Linotype" w:cs="Tahoma"/>
          <w:bCs/>
          <w:i/>
          <w:szCs w:val="22"/>
          <w:lang w:eastAsia="en-US"/>
        </w:rPr>
      </w:pPr>
    </w:p>
    <w:p w14:paraId="32BEDD63" w14:textId="4DA8AFE3" w:rsidR="001B3AC1" w:rsidRPr="00EC6E5B" w:rsidRDefault="001B3AC1" w:rsidP="001B3AC1">
      <w:pPr>
        <w:spacing w:line="360" w:lineRule="auto"/>
        <w:ind w:right="-28"/>
        <w:contextualSpacing/>
        <w:jc w:val="both"/>
        <w:rPr>
          <w:rFonts w:ascii="Palatino Linotype" w:eastAsia="Calibri" w:hAnsi="Palatino Linotype" w:cs="Tahoma"/>
          <w:color w:val="000000"/>
          <w:sz w:val="22"/>
          <w:szCs w:val="22"/>
          <w:lang w:eastAsia="es-MX"/>
        </w:rPr>
      </w:pPr>
      <w:r w:rsidRPr="00EC6E5B">
        <w:rPr>
          <w:rFonts w:ascii="Palatino Linotype" w:eastAsia="Calibri" w:hAnsi="Palatino Linotype" w:cs="Tahoma"/>
          <w:color w:val="000000"/>
          <w:sz w:val="22"/>
          <w:szCs w:val="22"/>
          <w:lang w:eastAsia="es-MX"/>
        </w:rPr>
        <w:t xml:space="preserve">En el mismo sentido, </w:t>
      </w:r>
      <w:r w:rsidRPr="00EC6E5B">
        <w:rPr>
          <w:rFonts w:ascii="Palatino Linotype" w:eastAsia="Palatino Linotype" w:hAnsi="Palatino Linotype" w:cs="Tahoma"/>
          <w:iCs/>
          <w:color w:val="000000"/>
          <w:sz w:val="22"/>
          <w:szCs w:val="22"/>
          <w:lang w:eastAsia="es-MX"/>
        </w:rPr>
        <w:t>el</w:t>
      </w:r>
      <w:r w:rsidRPr="00EC6E5B">
        <w:rPr>
          <w:rFonts w:ascii="Palatino Linotype" w:eastAsia="Palatino Linotype" w:hAnsi="Palatino Linotype" w:cs="Tahoma"/>
          <w:bCs/>
          <w:iCs/>
          <w:color w:val="000000"/>
          <w:sz w:val="22"/>
          <w:szCs w:val="22"/>
          <w:lang w:eastAsia="es-MX"/>
        </w:rPr>
        <w:t xml:space="preserve"> C</w:t>
      </w:r>
      <w:r w:rsidRPr="00EC6E5B">
        <w:rPr>
          <w:rFonts w:ascii="Palatino Linotype" w:eastAsia="Palatino Linotype" w:hAnsi="Palatino Linotype" w:cs="Tahoma"/>
          <w:iCs/>
          <w:color w:val="000000"/>
          <w:sz w:val="22"/>
          <w:szCs w:val="22"/>
          <w:lang w:eastAsia="es-MX"/>
        </w:rPr>
        <w:t xml:space="preserve">riterio </w:t>
      </w:r>
      <w:r w:rsidR="00516ADC" w:rsidRPr="00EC6E5B">
        <w:rPr>
          <w:rFonts w:ascii="Palatino Linotype" w:eastAsia="Palatino Linotype" w:hAnsi="Palatino Linotype" w:cs="Tahoma"/>
          <w:iCs/>
          <w:color w:val="000000"/>
          <w:sz w:val="22"/>
          <w:szCs w:val="22"/>
          <w:lang w:eastAsia="es-MX"/>
        </w:rPr>
        <w:t>Orientador</w:t>
      </w:r>
      <w:r w:rsidRPr="00EC6E5B">
        <w:rPr>
          <w:rFonts w:ascii="Palatino Linotype" w:eastAsia="Palatino Linotype" w:hAnsi="Palatino Linotype" w:cs="Tahoma"/>
          <w:iCs/>
          <w:color w:val="000000"/>
          <w:sz w:val="22"/>
          <w:szCs w:val="22"/>
          <w:lang w:eastAsia="es-MX"/>
        </w:rPr>
        <w:t xml:space="preserve">, de la Tercera de Época, con número de registro </w:t>
      </w:r>
      <w:r w:rsidRPr="00EC6E5B">
        <w:rPr>
          <w:rFonts w:ascii="Palatino Linotype" w:eastAsia="Palatino Linotype" w:hAnsi="Palatino Linotype" w:cs="Arial"/>
          <w:color w:val="222222"/>
          <w:sz w:val="22"/>
          <w:szCs w:val="22"/>
          <w:shd w:val="clear" w:color="auto" w:fill="FFFFFF"/>
          <w:lang w:eastAsia="es-MX"/>
        </w:rPr>
        <w:t>SO/007/2023</w:t>
      </w:r>
      <w:r w:rsidRPr="00EC6E5B">
        <w:rPr>
          <w:rFonts w:ascii="Palatino Linotype" w:eastAsia="Palatino Linotype" w:hAnsi="Palatino Linotype" w:cs="Tahoma"/>
          <w:iCs/>
          <w:color w:val="000000"/>
          <w:sz w:val="22"/>
          <w:szCs w:val="22"/>
          <w:lang w:eastAsia="es-MX"/>
        </w:rPr>
        <w:t>, emitido por el Instituto Nacional de Transparencia, Acceso a la Información y Protección de Datos Personales</w:t>
      </w:r>
      <w:r w:rsidRPr="00EC6E5B">
        <w:rPr>
          <w:rFonts w:ascii="Palatino Linotype" w:eastAsia="Calibri" w:hAnsi="Palatino Linotype" w:cs="Tahoma"/>
          <w:bCs/>
          <w:color w:val="000000"/>
          <w:sz w:val="22"/>
          <w:szCs w:val="22"/>
          <w:lang w:eastAsia="es-MX"/>
        </w:rPr>
        <w:t>, establece</w:t>
      </w:r>
      <w:r w:rsidRPr="00EC6E5B">
        <w:rPr>
          <w:rFonts w:ascii="Palatino Linotype" w:eastAsia="Calibri" w:hAnsi="Palatino Linotype" w:cs="Tahoma"/>
          <w:color w:val="000000"/>
          <w:sz w:val="22"/>
          <w:szCs w:val="22"/>
          <w:lang w:eastAsia="es-MX"/>
        </w:rPr>
        <w:t xml:space="preserve"> que una de las formas en que los ciudadanos pueden evaluar las aptitudes para desempeñar un cargo público determinado, es mediante la </w:t>
      </w:r>
      <w:r w:rsidRPr="00EC6E5B">
        <w:rPr>
          <w:rFonts w:ascii="Palatino Linotype" w:eastAsia="Calibri" w:hAnsi="Palatino Linotype" w:cs="Tahoma"/>
          <w:b/>
          <w:color w:val="000000"/>
          <w:sz w:val="22"/>
          <w:szCs w:val="22"/>
          <w:lang w:eastAsia="es-MX"/>
        </w:rPr>
        <w:lastRenderedPageBreak/>
        <w:t xml:space="preserve">publicidad de ciertos datos contenidos en el </w:t>
      </w:r>
      <w:r w:rsidRPr="00EC6E5B">
        <w:rPr>
          <w:rFonts w:ascii="Palatino Linotype" w:eastAsia="Calibri" w:hAnsi="Palatino Linotype" w:cs="Tahoma"/>
          <w:iCs/>
          <w:color w:val="000000"/>
          <w:sz w:val="22"/>
          <w:szCs w:val="22"/>
          <w:lang w:eastAsia="es-MX"/>
        </w:rPr>
        <w:t>currículum vitae</w:t>
      </w:r>
      <w:r w:rsidRPr="00EC6E5B">
        <w:rPr>
          <w:rFonts w:ascii="Palatino Linotype" w:eastAsia="Calibri" w:hAnsi="Palatino Linotype" w:cs="Tahoma"/>
          <w:i/>
          <w:color w:val="000000"/>
          <w:sz w:val="22"/>
          <w:szCs w:val="22"/>
          <w:lang w:eastAsia="es-MX"/>
        </w:rPr>
        <w:t xml:space="preserve">, </w:t>
      </w:r>
      <w:r w:rsidRPr="00EC6E5B">
        <w:rPr>
          <w:rFonts w:ascii="Palatino Linotype" w:eastAsia="Calibri" w:hAnsi="Palatino Linotype" w:cs="Tahoma"/>
          <w:color w:val="000000"/>
          <w:sz w:val="22"/>
          <w:szCs w:val="22"/>
          <w:lang w:eastAsia="es-MX"/>
        </w:rPr>
        <w:t>tales como,</w:t>
      </w:r>
      <w:r w:rsidRPr="00EC6E5B">
        <w:rPr>
          <w:rFonts w:ascii="Palatino Linotype" w:eastAsia="Calibri" w:hAnsi="Palatino Linotype" w:cs="Tahoma"/>
          <w:b/>
          <w:color w:val="000000"/>
          <w:sz w:val="22"/>
          <w:szCs w:val="22"/>
          <w:lang w:eastAsia="es-MX"/>
        </w:rPr>
        <w:t xml:space="preserve"> la trayectoria académica, profesional, laboral, así como todos aquellos que acrediten su capacidad, habilidades pericia para ocupar el puesto público. </w:t>
      </w:r>
      <w:r w:rsidRPr="00EC6E5B">
        <w:rPr>
          <w:rFonts w:ascii="Palatino Linotype" w:eastAsia="Calibri" w:hAnsi="Palatino Linotype" w:cs="Tahoma"/>
          <w:color w:val="000000"/>
          <w:sz w:val="22"/>
          <w:szCs w:val="22"/>
          <w:lang w:eastAsia="es-MX"/>
        </w:rPr>
        <w:t>Lo anterior, para favorecer la rendición de cuentas, pues la publicidad de lo anterior tiene como fin verificar el correcto desempeño de los sujetos obligados.</w:t>
      </w:r>
    </w:p>
    <w:p w14:paraId="5F3FF9ED" w14:textId="77777777" w:rsidR="001B3AC1" w:rsidRPr="00EC6E5B" w:rsidRDefault="001B3AC1" w:rsidP="001B3AC1">
      <w:pPr>
        <w:spacing w:line="360" w:lineRule="auto"/>
        <w:ind w:left="567" w:right="567"/>
        <w:jc w:val="both"/>
        <w:rPr>
          <w:rFonts w:ascii="Palatino Linotype" w:eastAsia="Calibri" w:hAnsi="Palatino Linotype" w:cs="Tahoma"/>
          <w:bCs/>
          <w:sz w:val="22"/>
          <w:szCs w:val="22"/>
          <w:lang w:eastAsia="en-US"/>
        </w:rPr>
      </w:pPr>
    </w:p>
    <w:p w14:paraId="3463E692" w14:textId="0CBA9B9B" w:rsidR="001B3AC1" w:rsidRPr="00EC6E5B" w:rsidRDefault="001B3AC1" w:rsidP="001B3AC1">
      <w:pPr>
        <w:spacing w:line="360" w:lineRule="auto"/>
        <w:jc w:val="both"/>
        <w:rPr>
          <w:rFonts w:ascii="Palatino Linotype" w:eastAsia="Calibri" w:hAnsi="Palatino Linotype" w:cs="Tahoma"/>
          <w:bCs/>
          <w:sz w:val="22"/>
          <w:szCs w:val="22"/>
          <w:lang w:eastAsia="en-US"/>
        </w:rPr>
      </w:pPr>
      <w:r w:rsidRPr="00EC6E5B">
        <w:rPr>
          <w:rFonts w:ascii="Palatino Linotype" w:eastAsia="Calibri" w:hAnsi="Palatino Linotype" w:cs="Tahoma"/>
          <w:bCs/>
          <w:sz w:val="22"/>
          <w:szCs w:val="22"/>
          <w:lang w:eastAsia="en-US"/>
        </w:rPr>
        <w:t xml:space="preserve">Por su parte los 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difundir los sujetos obligados en los portales de Internet y en la Plataforma Nacional de Transparencia, establecen que la información curricular desde el nivel de jefe de departamento o equivalente hasta el titular del sujeto obligado debe actualizarse de manera trimestral, en su caso, 15 días hábiles después de alguna modificación a la información de los servidores públicos que integran el Sujeto Obligado, es decir que la información debe ser vigente. </w:t>
      </w:r>
      <w:r w:rsidR="00147D5E" w:rsidRPr="00EC6E5B">
        <w:rPr>
          <w:rFonts w:ascii="Palatino Linotype" w:eastAsia="Calibri" w:hAnsi="Palatino Linotype" w:cs="Tahoma"/>
          <w:bCs/>
          <w:sz w:val="22"/>
          <w:szCs w:val="22"/>
          <w:lang w:eastAsia="en-US"/>
        </w:rPr>
        <w:t xml:space="preserve">Es necesario señalar que incluso el documento que puede contener información curricular es la solicitud de empleo, por lo que ya sea la ficha curricular o el documento señalado da cuenta de lo requerido en el presente punto.  </w:t>
      </w:r>
    </w:p>
    <w:p w14:paraId="3711E73F" w14:textId="77777777" w:rsidR="00AF3E6D" w:rsidRPr="00EC6E5B" w:rsidRDefault="00AF3E6D" w:rsidP="001B3AC1">
      <w:pPr>
        <w:spacing w:line="360" w:lineRule="auto"/>
        <w:jc w:val="both"/>
        <w:rPr>
          <w:rFonts w:ascii="Palatino Linotype" w:eastAsia="Calibri" w:hAnsi="Palatino Linotype" w:cs="Tahoma"/>
          <w:bCs/>
          <w:sz w:val="22"/>
          <w:szCs w:val="22"/>
          <w:lang w:eastAsia="en-US"/>
        </w:rPr>
      </w:pPr>
    </w:p>
    <w:p w14:paraId="0E24BA44" w14:textId="76DB0991" w:rsidR="00AF3E6D" w:rsidRPr="00EC6E5B" w:rsidRDefault="00AF3E6D" w:rsidP="00AF3E6D">
      <w:pPr>
        <w:spacing w:line="360" w:lineRule="auto"/>
        <w:jc w:val="both"/>
        <w:rPr>
          <w:rFonts w:ascii="Palatino Linotype" w:eastAsia="Calibri" w:hAnsi="Palatino Linotype" w:cs="Tahoma"/>
          <w:bCs/>
          <w:sz w:val="22"/>
          <w:szCs w:val="22"/>
          <w:lang w:eastAsia="en-US"/>
        </w:rPr>
      </w:pPr>
      <w:r w:rsidRPr="00EC6E5B">
        <w:rPr>
          <w:rFonts w:ascii="Palatino Linotype" w:eastAsia="Calibri" w:hAnsi="Palatino Linotype" w:cs="Tahoma"/>
          <w:bCs/>
          <w:sz w:val="22"/>
          <w:szCs w:val="22"/>
          <w:lang w:eastAsia="en-US"/>
        </w:rPr>
        <w:t xml:space="preserve">Por lo que, este Instituto considera que los documentos que dan cuenta de parte de lo solicitado, son aquellos que contienen la información curricular de los servidores públicos, tales como el </w:t>
      </w:r>
      <w:r w:rsidRPr="00EC6E5B">
        <w:rPr>
          <w:rFonts w:ascii="Palatino Linotype" w:eastAsia="Calibri" w:hAnsi="Palatino Linotype" w:cs="Tahoma"/>
          <w:bCs/>
          <w:i/>
          <w:iCs/>
          <w:sz w:val="22"/>
          <w:szCs w:val="22"/>
          <w:lang w:eastAsia="en-US"/>
        </w:rPr>
        <w:t xml:space="preserve">currículum, </w:t>
      </w:r>
      <w:r w:rsidRPr="00EC6E5B">
        <w:rPr>
          <w:rFonts w:ascii="Palatino Linotype" w:eastAsia="Calibri" w:hAnsi="Palatino Linotype" w:cs="Tahoma"/>
          <w:bCs/>
          <w:sz w:val="22"/>
          <w:szCs w:val="22"/>
          <w:lang w:eastAsia="en-US"/>
        </w:rPr>
        <w:t>la ficha establecida como obligación de transparencia o la solicitud de empleo, pues en dichos documentos se encuentra la preparación académica, como la experiencia profesional.</w:t>
      </w:r>
    </w:p>
    <w:p w14:paraId="779130F9" w14:textId="77777777" w:rsidR="001B3AC1" w:rsidRPr="00EC6E5B" w:rsidRDefault="001B3AC1" w:rsidP="001B3AC1">
      <w:pPr>
        <w:spacing w:line="360" w:lineRule="auto"/>
        <w:jc w:val="both"/>
        <w:rPr>
          <w:rFonts w:ascii="Palatino Linotype" w:eastAsia="Calibri" w:hAnsi="Palatino Linotype" w:cs="Tahoma"/>
          <w:bCs/>
          <w:sz w:val="22"/>
          <w:szCs w:val="22"/>
          <w:lang w:eastAsia="en-US"/>
        </w:rPr>
      </w:pPr>
    </w:p>
    <w:p w14:paraId="4BA04F5A" w14:textId="70EBD489" w:rsidR="00380FDE" w:rsidRPr="00EC6E5B" w:rsidRDefault="00380FDE" w:rsidP="001B3AC1">
      <w:pPr>
        <w:spacing w:line="360" w:lineRule="auto"/>
        <w:jc w:val="both"/>
        <w:rPr>
          <w:rFonts w:ascii="Palatino Linotype" w:eastAsia="Calibri" w:hAnsi="Palatino Linotype" w:cs="Tahoma"/>
          <w:bCs/>
          <w:sz w:val="22"/>
          <w:szCs w:val="22"/>
          <w:lang w:eastAsia="en-US"/>
        </w:rPr>
      </w:pPr>
      <w:r w:rsidRPr="00EC6E5B">
        <w:rPr>
          <w:rFonts w:ascii="Palatino Linotype" w:eastAsia="Calibri" w:hAnsi="Palatino Linotype" w:cs="Tahoma"/>
          <w:bCs/>
          <w:sz w:val="22"/>
          <w:szCs w:val="22"/>
          <w:lang w:eastAsia="en-US"/>
        </w:rPr>
        <w:t xml:space="preserve">Respecto del horario laboral, la Ley del Trabajo de los servidores públicos del Estado y Municipios, establece en su artículo 59 que la Jornada de trabajo es el tiempo durante el cual </w:t>
      </w:r>
      <w:r w:rsidRPr="00EC6E5B">
        <w:rPr>
          <w:rFonts w:ascii="Palatino Linotype" w:eastAsia="Calibri" w:hAnsi="Palatino Linotype" w:cs="Tahoma"/>
          <w:bCs/>
          <w:sz w:val="22"/>
          <w:szCs w:val="22"/>
          <w:lang w:eastAsia="en-US"/>
        </w:rPr>
        <w:lastRenderedPageBreak/>
        <w:t>el servidor público está a disposición de la institución pública para prestar sus servicios y que el horario de trabajo será determinado conforme a las necesidades del servicio de la institución pública o dependencia, de acuerdo.</w:t>
      </w:r>
    </w:p>
    <w:p w14:paraId="087100E7" w14:textId="77777777" w:rsidR="00380FDE" w:rsidRPr="00EC6E5B" w:rsidRDefault="00380FDE" w:rsidP="001B3AC1">
      <w:pPr>
        <w:spacing w:line="360" w:lineRule="auto"/>
        <w:jc w:val="both"/>
        <w:rPr>
          <w:rFonts w:ascii="Palatino Linotype" w:eastAsia="Calibri" w:hAnsi="Palatino Linotype" w:cs="Tahoma"/>
          <w:bCs/>
          <w:sz w:val="22"/>
          <w:szCs w:val="22"/>
          <w:lang w:eastAsia="en-US"/>
        </w:rPr>
      </w:pPr>
    </w:p>
    <w:p w14:paraId="48AE2174" w14:textId="29E7BC36" w:rsidR="00815EE4" w:rsidRPr="00EC6E5B" w:rsidRDefault="001B3AC1" w:rsidP="00380FDE">
      <w:pPr>
        <w:spacing w:line="360" w:lineRule="auto"/>
        <w:jc w:val="both"/>
        <w:rPr>
          <w:rFonts w:ascii="Palatino Linotype" w:eastAsia="Calibri" w:hAnsi="Palatino Linotype" w:cs="Tahoma"/>
          <w:bCs/>
          <w:iCs/>
          <w:sz w:val="22"/>
          <w:szCs w:val="22"/>
          <w:lang w:eastAsia="es-ES_tradnl"/>
        </w:rPr>
      </w:pPr>
      <w:r w:rsidRPr="00EC6E5B">
        <w:rPr>
          <w:rFonts w:ascii="Palatino Linotype" w:eastAsia="Calibri" w:hAnsi="Palatino Linotype" w:cs="Tahoma"/>
          <w:bCs/>
          <w:sz w:val="22"/>
          <w:szCs w:val="22"/>
          <w:lang w:eastAsia="en-US"/>
        </w:rPr>
        <w:t xml:space="preserve">Derivado de lo anterior, se observa que el Sujeto Obligado debe contar con la información interés del Particular, </w:t>
      </w:r>
      <w:r w:rsidR="00815EE4" w:rsidRPr="00EC6E5B">
        <w:rPr>
          <w:rFonts w:ascii="Palatino Linotype" w:eastAsia="Calibri" w:hAnsi="Palatino Linotype" w:cs="Tahoma"/>
          <w:bCs/>
          <w:iCs/>
          <w:sz w:val="22"/>
          <w:szCs w:val="22"/>
          <w:lang w:eastAsia="es-ES_tradnl"/>
        </w:rPr>
        <w:t>por lo que, en principio de la revisión de las constancias que obran en el expediente se logra vislumbrar, que el Sujeto Obligado, turno la solicitud de información a la Dirección de Recursos Humanos</w:t>
      </w:r>
      <w:r w:rsidR="00380FDE" w:rsidRPr="00EC6E5B">
        <w:rPr>
          <w:rFonts w:ascii="Palatino Linotype" w:eastAsia="Calibri" w:hAnsi="Palatino Linotype" w:cs="Tahoma"/>
          <w:bCs/>
          <w:iCs/>
          <w:sz w:val="22"/>
          <w:szCs w:val="22"/>
          <w:lang w:eastAsia="es-ES_tradnl"/>
        </w:rPr>
        <w:t xml:space="preserve"> y a la Dirección de Recursos Financieros</w:t>
      </w:r>
      <w:r w:rsidR="00815EE4" w:rsidRPr="00EC6E5B">
        <w:rPr>
          <w:rFonts w:ascii="Palatino Linotype" w:eastAsia="Calibri" w:hAnsi="Palatino Linotype" w:cs="Tahoma"/>
          <w:bCs/>
          <w:iCs/>
          <w:sz w:val="22"/>
          <w:szCs w:val="22"/>
          <w:lang w:eastAsia="es-ES_tradnl"/>
        </w:rPr>
        <w:t xml:space="preserve">; </w:t>
      </w:r>
      <w:r w:rsidR="00815EE4" w:rsidRPr="00EC6E5B">
        <w:rPr>
          <w:rFonts w:ascii="Palatino Linotype" w:eastAsia="Calibri" w:hAnsi="Palatino Linotype" w:cs="Tahoma"/>
          <w:bCs/>
          <w:iCs/>
          <w:sz w:val="22"/>
          <w:szCs w:val="22"/>
          <w:lang w:val="es-ES" w:eastAsia="es-ES_tradnl"/>
        </w:rPr>
        <w:t xml:space="preserve">por lo que, </w:t>
      </w:r>
      <w:r w:rsidR="00815EE4" w:rsidRPr="00EC6E5B">
        <w:rPr>
          <w:rFonts w:ascii="Palatino Linotype" w:eastAsia="Calibri" w:hAnsi="Palatino Linotype" w:cs="Tahoma"/>
          <w:bCs/>
          <w:iCs/>
          <w:sz w:val="22"/>
          <w:szCs w:val="22"/>
          <w:lang w:eastAsia="es-ES_tradnl"/>
        </w:rPr>
        <w:t xml:space="preserve">es necesario hacer referencia </w:t>
      </w:r>
      <w:r w:rsidR="00815EE4" w:rsidRPr="00EC6E5B">
        <w:rPr>
          <w:rFonts w:ascii="Palatino Linotype" w:eastAsia="Calibri" w:hAnsi="Palatino Linotype" w:cs="Tahoma"/>
          <w:bCs/>
          <w:iCs/>
          <w:sz w:val="22"/>
          <w:szCs w:val="22"/>
          <w:lang w:val="es-ES" w:eastAsia="es-ES_tradnl"/>
        </w:rPr>
        <w:t xml:space="preserve">al procedimiento de búsqueda que deben de seguir los Sujetos Obligados para localizar la información, el cual se encuentra previsto en los artículos 160 y 162 de la Ley de Transparencia y Acceso a la Información Pública del Estado de México y Municipios, </w:t>
      </w:r>
      <w:r w:rsidR="00815EE4" w:rsidRPr="00EC6E5B">
        <w:rPr>
          <w:rFonts w:ascii="Palatino Linotype" w:eastAsia="Calibri" w:hAnsi="Palatino Linotype" w:cs="Tahoma"/>
          <w:bCs/>
          <w:iCs/>
          <w:sz w:val="22"/>
          <w:szCs w:val="22"/>
          <w:lang w:eastAsia="es-ES_tradnl"/>
        </w:rPr>
        <w:t>el cual establece que las Unidades de Transparencia garantizarán que las solicitudes de acceso a la información se turnen a todas las áreas competentes que cuenten con la información o deban tenerla -de acuerdo a las facultades, competencias y funciones-, con el objeto de que dichas áreas realicen una búsqueda exhaustiva y razonable de la información requerida.</w:t>
      </w:r>
    </w:p>
    <w:p w14:paraId="5B463887" w14:textId="77777777" w:rsidR="00815EE4" w:rsidRPr="00EC6E5B" w:rsidRDefault="00815EE4" w:rsidP="00815EE4">
      <w:pPr>
        <w:spacing w:line="360" w:lineRule="auto"/>
        <w:ind w:right="-93"/>
        <w:jc w:val="both"/>
        <w:rPr>
          <w:rFonts w:ascii="Palatino Linotype" w:eastAsia="Calibri" w:hAnsi="Palatino Linotype" w:cs="Tahoma"/>
          <w:bCs/>
          <w:iCs/>
          <w:sz w:val="22"/>
          <w:szCs w:val="22"/>
          <w:lang w:eastAsia="es-ES_tradnl"/>
        </w:rPr>
      </w:pPr>
    </w:p>
    <w:p w14:paraId="2FF387A2" w14:textId="3A1759BC" w:rsidR="00815EE4" w:rsidRPr="00EC6E5B" w:rsidRDefault="00815EE4" w:rsidP="00815EE4">
      <w:pPr>
        <w:spacing w:line="360" w:lineRule="auto"/>
        <w:ind w:right="-93"/>
        <w:jc w:val="both"/>
        <w:rPr>
          <w:rFonts w:ascii="Palatino Linotype" w:eastAsia="Calibri" w:hAnsi="Palatino Linotype" w:cs="Tahoma"/>
          <w:bCs/>
          <w:iCs/>
          <w:sz w:val="22"/>
          <w:szCs w:val="22"/>
          <w:lang w:eastAsia="es-ES_tradnl"/>
        </w:rPr>
      </w:pPr>
      <w:r w:rsidRPr="00EC6E5B">
        <w:rPr>
          <w:rFonts w:ascii="Palatino Linotype" w:eastAsia="Calibri" w:hAnsi="Palatino Linotype" w:cs="Tahoma"/>
          <w:bCs/>
          <w:iCs/>
          <w:sz w:val="22"/>
          <w:szCs w:val="22"/>
          <w:lang w:eastAsia="es-ES_tradnl"/>
        </w:rPr>
        <w:t xml:space="preserve">En ese orden de ideas y a efecto de verificar que el Sujeto Obligado cumplió con dicho procedimiento, es necesario traer a colación los Considerandos </w:t>
      </w:r>
      <w:r w:rsidR="00FA7475" w:rsidRPr="00EC6E5B">
        <w:rPr>
          <w:rFonts w:ascii="Palatino Linotype" w:eastAsia="Calibri" w:hAnsi="Palatino Linotype" w:cs="Tahoma"/>
          <w:bCs/>
          <w:iCs/>
          <w:sz w:val="22"/>
          <w:szCs w:val="22"/>
          <w:lang w:eastAsia="es-ES_tradnl"/>
        </w:rPr>
        <w:t xml:space="preserve">Segundo, Cuarto Inciso A, </w:t>
      </w:r>
      <w:r w:rsidRPr="00EC6E5B">
        <w:rPr>
          <w:rFonts w:ascii="Palatino Linotype" w:eastAsia="Calibri" w:hAnsi="Palatino Linotype" w:cs="Tahoma"/>
          <w:bCs/>
          <w:iCs/>
          <w:sz w:val="22"/>
          <w:szCs w:val="22"/>
          <w:lang w:eastAsia="es-ES_tradnl"/>
        </w:rPr>
        <w:t>del Acuerdo por el que se Escinde la Secretaría de Administración para conformar la Secretaría de Finanzas y la Secretaría de Administración de la Universidad Autónoma del Estado de México, que precisa que la</w:t>
      </w:r>
      <w:r w:rsidR="00FA7475" w:rsidRPr="00EC6E5B">
        <w:rPr>
          <w:rFonts w:ascii="Palatino Linotype" w:eastAsia="Calibri" w:hAnsi="Palatino Linotype" w:cs="Tahoma"/>
          <w:bCs/>
          <w:iCs/>
          <w:sz w:val="22"/>
          <w:szCs w:val="22"/>
          <w:lang w:eastAsia="es-ES_tradnl"/>
        </w:rPr>
        <w:t xml:space="preserve"> Secretaría de Finanzas será la dependencia encargada de planear, organizar, dirigir, coordinar y evaluar las acciones en materia económica, fiscal y financiera de la Universidad, conforme al presupuesto anual y a los requerimientos y necesidades institucionales, por lo que se auxiliará de la Dirección de Recursos Financieros cuyo objetivo es controlar los recursos financieros de la UAEM con base en las políticas presupuestales y </w:t>
      </w:r>
      <w:r w:rsidR="00FA7475" w:rsidRPr="00EC6E5B">
        <w:rPr>
          <w:rFonts w:ascii="Palatino Linotype" w:eastAsia="Calibri" w:hAnsi="Palatino Linotype" w:cs="Tahoma"/>
          <w:bCs/>
          <w:iCs/>
          <w:sz w:val="22"/>
          <w:szCs w:val="22"/>
          <w:lang w:eastAsia="es-ES_tradnl"/>
        </w:rPr>
        <w:lastRenderedPageBreak/>
        <w:t>económico-administrativas de la Institución. Por su parte los Considerandos Quinto y Séptimo, Inciso A del acuerdo señalado establecen que la</w:t>
      </w:r>
      <w:r w:rsidRPr="00EC6E5B">
        <w:rPr>
          <w:rFonts w:ascii="Palatino Linotype" w:eastAsia="Calibri" w:hAnsi="Palatino Linotype" w:cs="Tahoma"/>
          <w:bCs/>
          <w:iCs/>
          <w:sz w:val="22"/>
          <w:szCs w:val="22"/>
          <w:lang w:eastAsia="es-ES_tradnl"/>
        </w:rPr>
        <w:t xml:space="preserve"> Secretaría de Administración de la Universidad tendrá a su cargo el suministro y control de los recursos humanos, materiales y tecnológicos para atender las funciones sustantivas y adjetivas y para tal efecto se auxiliará  de la </w:t>
      </w:r>
      <w:r w:rsidRPr="00EC6E5B">
        <w:rPr>
          <w:rFonts w:ascii="Palatino Linotype" w:eastAsia="Calibri" w:hAnsi="Palatino Linotype" w:cs="Tahoma"/>
          <w:b/>
          <w:bCs/>
          <w:iCs/>
          <w:sz w:val="22"/>
          <w:szCs w:val="22"/>
          <w:lang w:eastAsia="es-ES_tradnl"/>
        </w:rPr>
        <w:t>Dirección de Recursos Humanos</w:t>
      </w:r>
      <w:r w:rsidRPr="00EC6E5B">
        <w:rPr>
          <w:rFonts w:ascii="Palatino Linotype" w:eastAsia="Calibri" w:hAnsi="Palatino Linotype" w:cs="Tahoma"/>
          <w:bCs/>
          <w:iCs/>
          <w:sz w:val="22"/>
          <w:szCs w:val="22"/>
          <w:lang w:eastAsia="es-ES_tradnl"/>
        </w:rPr>
        <w:t xml:space="preserve">, encargada de supervisar la aplicaciones de los movimientos percepciones y deducciones, a efecto de garantizar el pago oportuno de sueldos y prestaciones de los trabajadores universitarios en el sistema dispuesto para la administración de recursos humanos. </w:t>
      </w:r>
    </w:p>
    <w:p w14:paraId="66220A3C" w14:textId="2CA71D9B" w:rsidR="007B3B81" w:rsidRPr="00EC6E5B" w:rsidRDefault="007B3B81" w:rsidP="00612E44">
      <w:pPr>
        <w:spacing w:line="360" w:lineRule="auto"/>
        <w:ind w:right="-93"/>
        <w:jc w:val="both"/>
        <w:rPr>
          <w:rFonts w:ascii="Palatino Linotype" w:eastAsia="Calibri" w:hAnsi="Palatino Linotype" w:cs="Tahoma"/>
          <w:iCs/>
          <w:sz w:val="22"/>
          <w:szCs w:val="22"/>
          <w:lang w:eastAsia="es-ES_tradnl"/>
        </w:rPr>
      </w:pPr>
    </w:p>
    <w:p w14:paraId="37CBEDD3" w14:textId="5DADB5E7" w:rsidR="00355F4F" w:rsidRPr="00EC6E5B" w:rsidRDefault="00355F4F" w:rsidP="00355F4F">
      <w:pPr>
        <w:spacing w:line="360" w:lineRule="auto"/>
        <w:ind w:right="-93"/>
        <w:jc w:val="both"/>
        <w:rPr>
          <w:rFonts w:ascii="Palatino Linotype" w:eastAsia="Calibri" w:hAnsi="Palatino Linotype" w:cs="Tahoma"/>
          <w:bCs/>
          <w:iCs/>
          <w:sz w:val="22"/>
          <w:szCs w:val="22"/>
          <w:lang w:eastAsia="es-ES_tradnl"/>
        </w:rPr>
      </w:pPr>
      <w:r w:rsidRPr="00EC6E5B">
        <w:rPr>
          <w:rFonts w:ascii="Palatino Linotype" w:eastAsia="Calibri" w:hAnsi="Palatino Linotype" w:cs="Tahoma"/>
          <w:bCs/>
          <w:iCs/>
          <w:sz w:val="22"/>
          <w:szCs w:val="22"/>
          <w:lang w:eastAsia="es-ES_tradnl"/>
        </w:rPr>
        <w:t xml:space="preserve">Así mismo, conforme al Manual de Organización de la Dirección de Recursos Humanos de la  Universidad Autónoma del Estado de México, precisa que la Dirección de Recursos Humanos se integrará de diversas unidades y departamentos, entre los cuales se encuentra el </w:t>
      </w:r>
      <w:r w:rsidRPr="00EC6E5B">
        <w:rPr>
          <w:rFonts w:ascii="Palatino Linotype" w:eastAsia="Calibri" w:hAnsi="Palatino Linotype" w:cs="Tahoma"/>
          <w:b/>
          <w:bCs/>
          <w:iCs/>
          <w:sz w:val="22"/>
          <w:szCs w:val="22"/>
          <w:lang w:eastAsia="es-ES_tradnl"/>
        </w:rPr>
        <w:t>Departamento de Nóminas</w:t>
      </w:r>
      <w:r w:rsidRPr="00EC6E5B">
        <w:rPr>
          <w:rFonts w:ascii="Palatino Linotype" w:eastAsia="Calibri" w:hAnsi="Palatino Linotype" w:cs="Tahoma"/>
          <w:bCs/>
          <w:iCs/>
          <w:sz w:val="22"/>
          <w:szCs w:val="22"/>
          <w:lang w:eastAsia="es-ES_tradnl"/>
        </w:rPr>
        <w:t xml:space="preserve">, encargada de analizar la correcta aplicación en el Sistema dispuesto para la Administración de Recursos Humanos, el pago por concepto de prestaciones correspondientes a los trabajadores universitarios, y el </w:t>
      </w:r>
      <w:r w:rsidRPr="00EC6E5B">
        <w:rPr>
          <w:rFonts w:ascii="Palatino Linotype" w:eastAsia="Calibri" w:hAnsi="Palatino Linotype" w:cs="Tahoma"/>
          <w:b/>
          <w:bCs/>
          <w:iCs/>
          <w:sz w:val="22"/>
          <w:szCs w:val="22"/>
          <w:lang w:eastAsia="es-ES_tradnl"/>
        </w:rPr>
        <w:t>Departamento de Informática</w:t>
      </w:r>
      <w:r w:rsidRPr="00EC6E5B">
        <w:rPr>
          <w:rFonts w:ascii="Palatino Linotype" w:eastAsia="Calibri" w:hAnsi="Palatino Linotype" w:cs="Tahoma"/>
          <w:bCs/>
          <w:iCs/>
          <w:sz w:val="22"/>
          <w:szCs w:val="22"/>
          <w:lang w:eastAsia="es-ES_tradnl"/>
        </w:rPr>
        <w:t>, en cargada de  generar la orden de pago y garantizar la entrega de la base de datos relativa a las aportaciones y retenciones del ISSEMyM, así como emitir y asegurar la entrega de documentación e información relacionada con retenciones y pagos que afecten directamente la nómina de los trabajadores universitarios</w:t>
      </w:r>
      <w:r w:rsidR="00D61E74" w:rsidRPr="00EC6E5B">
        <w:rPr>
          <w:rFonts w:ascii="Palatino Linotype" w:eastAsia="Calibri" w:hAnsi="Palatino Linotype" w:cs="Tahoma"/>
          <w:bCs/>
          <w:iCs/>
          <w:sz w:val="22"/>
          <w:szCs w:val="22"/>
          <w:lang w:eastAsia="es-ES_tradnl"/>
        </w:rPr>
        <w:t>, además de contar con los departamentos de Selección y Contratación y de Relaciones Laborales.</w:t>
      </w:r>
    </w:p>
    <w:p w14:paraId="5E8C16D8" w14:textId="77777777" w:rsidR="00D61E74" w:rsidRPr="00EC6E5B" w:rsidRDefault="00D61E74" w:rsidP="00355F4F">
      <w:pPr>
        <w:spacing w:line="360" w:lineRule="auto"/>
        <w:ind w:right="-93"/>
        <w:jc w:val="both"/>
        <w:rPr>
          <w:rFonts w:ascii="Palatino Linotype" w:eastAsia="Calibri" w:hAnsi="Palatino Linotype" w:cs="Tahoma"/>
          <w:bCs/>
          <w:iCs/>
          <w:sz w:val="22"/>
          <w:szCs w:val="22"/>
          <w:lang w:eastAsia="es-ES_tradnl"/>
        </w:rPr>
      </w:pPr>
    </w:p>
    <w:p w14:paraId="441756F9" w14:textId="77777777" w:rsidR="00D61E74" w:rsidRPr="00EC6E5B" w:rsidRDefault="00D61E74" w:rsidP="00D61E74">
      <w:pPr>
        <w:spacing w:line="360" w:lineRule="auto"/>
        <w:ind w:right="-93"/>
        <w:jc w:val="both"/>
        <w:rPr>
          <w:rFonts w:ascii="Palatino Linotype" w:eastAsia="Calibri" w:hAnsi="Palatino Linotype" w:cs="Tahoma"/>
          <w:bCs/>
          <w:iCs/>
          <w:sz w:val="22"/>
          <w:szCs w:val="22"/>
          <w:lang w:val="es-ES_tradnl" w:eastAsia="es-ES_tradnl"/>
        </w:rPr>
      </w:pPr>
      <w:r w:rsidRPr="00EC6E5B">
        <w:rPr>
          <w:rFonts w:ascii="Palatino Linotype" w:eastAsia="Calibri" w:hAnsi="Palatino Linotype" w:cs="Tahoma"/>
          <w:bCs/>
          <w:iCs/>
          <w:sz w:val="22"/>
          <w:szCs w:val="22"/>
          <w:lang w:val="es-ES_tradnl" w:eastAsia="es-ES_tradnl"/>
        </w:rPr>
        <w:t>De tal circunstancia, se logra colegir que el Sujeto Obligado cumplió con el procedimiento de búsqueda establecido en el artículo 162 de la Ley de Transparencia y Acceso a la Información Pública del Estado de México y Municipios, pues gestionó el requerimiento de información a la Dirección de Recursos Humanos.</w:t>
      </w:r>
    </w:p>
    <w:p w14:paraId="4E7058B6" w14:textId="77777777" w:rsidR="00D61E74" w:rsidRPr="00EC6E5B" w:rsidRDefault="00D61E74" w:rsidP="00D61E74">
      <w:pPr>
        <w:spacing w:line="360" w:lineRule="auto"/>
        <w:ind w:right="-93"/>
        <w:jc w:val="both"/>
        <w:rPr>
          <w:rFonts w:ascii="Palatino Linotype" w:eastAsia="Calibri" w:hAnsi="Palatino Linotype" w:cs="Tahoma"/>
          <w:bCs/>
          <w:iCs/>
          <w:sz w:val="22"/>
          <w:szCs w:val="22"/>
          <w:lang w:val="es-ES_tradnl" w:eastAsia="es-ES_tradnl"/>
        </w:rPr>
      </w:pPr>
    </w:p>
    <w:p w14:paraId="79D2956C" w14:textId="01583CBD" w:rsidR="00DC1E41" w:rsidRPr="00EC6E5B" w:rsidRDefault="00D61E74" w:rsidP="00DC1E41">
      <w:pPr>
        <w:spacing w:line="360" w:lineRule="auto"/>
        <w:ind w:right="-93"/>
        <w:jc w:val="both"/>
        <w:rPr>
          <w:rFonts w:ascii="Palatino Linotype" w:eastAsia="Calibri" w:hAnsi="Palatino Linotype" w:cs="Tahoma"/>
          <w:bCs/>
          <w:iCs/>
          <w:sz w:val="22"/>
          <w:szCs w:val="22"/>
          <w:lang w:val="es-ES" w:eastAsia="es-ES_tradnl"/>
        </w:rPr>
      </w:pPr>
      <w:r w:rsidRPr="00EC6E5B">
        <w:rPr>
          <w:rFonts w:ascii="Palatino Linotype" w:eastAsia="Calibri" w:hAnsi="Palatino Linotype" w:cs="Tahoma"/>
          <w:bCs/>
          <w:iCs/>
          <w:sz w:val="22"/>
          <w:szCs w:val="22"/>
          <w:lang w:val="es-ES" w:eastAsia="es-ES_tradnl"/>
        </w:rPr>
        <w:lastRenderedPageBreak/>
        <w:t xml:space="preserve">En ese orden de ideas, en respuesta, dicha área precisó que no contaba con la información </w:t>
      </w:r>
      <w:r w:rsidR="00DC1E41" w:rsidRPr="00EC6E5B">
        <w:rPr>
          <w:rFonts w:ascii="Palatino Linotype" w:eastAsia="Calibri" w:hAnsi="Palatino Linotype" w:cs="Tahoma"/>
          <w:bCs/>
          <w:iCs/>
          <w:sz w:val="22"/>
          <w:szCs w:val="22"/>
          <w:lang w:val="es-ES" w:eastAsia="es-ES_tradnl"/>
        </w:rPr>
        <w:t xml:space="preserve">solicitada, en ese sentido es de señalar que se localizó que el Sujeto Obligado si cuenta con la unidad administrativa interés del Particular como se pudo corroborar en su IPOMEX, además de que la propia Universidad en su informe justificado añadió que es una nueva dependencia universitaria, que aún se está conformando y no se ha generado la información que es de interés para el solicitante, sin embargo, manifestó que en el directorio publicado en el Sistema de Información Pública de Oficio Mexiquense (IPOMEX), únicamente, esta dado de alto un registro con el Titular de la Secretaría de Igualdad Sustantiva y Cuidados, es de señalar que además se localizó la liga electrónica </w:t>
      </w:r>
      <w:hyperlink r:id="rId8" w:history="1">
        <w:r w:rsidR="00DC1E41" w:rsidRPr="00EC6E5B">
          <w:rPr>
            <w:rStyle w:val="Hipervnculo"/>
            <w:rFonts w:ascii="Palatino Linotype" w:eastAsia="Calibri" w:hAnsi="Palatino Linotype" w:cs="Tahoma"/>
            <w:bCs/>
            <w:iCs/>
            <w:sz w:val="22"/>
            <w:szCs w:val="22"/>
            <w:lang w:val="es-ES" w:eastAsia="es-ES_tradnl"/>
          </w:rPr>
          <w:t>https://www.facebook.com/SISCUAEMex/</w:t>
        </w:r>
      </w:hyperlink>
      <w:r w:rsidR="00DC1E41" w:rsidRPr="00EC6E5B">
        <w:rPr>
          <w:rFonts w:ascii="Palatino Linotype" w:eastAsia="Calibri" w:hAnsi="Palatino Linotype" w:cs="Tahoma"/>
          <w:bCs/>
          <w:iCs/>
          <w:sz w:val="22"/>
          <w:szCs w:val="22"/>
          <w:lang w:val="es-ES" w:eastAsia="es-ES_tradnl"/>
        </w:rPr>
        <w:t xml:space="preserve"> la cual corresponde a la red social </w:t>
      </w:r>
      <w:r w:rsidR="00DC1E41" w:rsidRPr="00EC6E5B">
        <w:rPr>
          <w:rFonts w:ascii="Palatino Linotype" w:eastAsia="Calibri" w:hAnsi="Palatino Linotype" w:cs="Tahoma"/>
          <w:bCs/>
          <w:i/>
          <w:sz w:val="22"/>
          <w:szCs w:val="22"/>
          <w:lang w:val="es-ES" w:eastAsia="es-ES_tradnl"/>
        </w:rPr>
        <w:t xml:space="preserve">Facebook </w:t>
      </w:r>
      <w:r w:rsidR="00DC1E41" w:rsidRPr="00EC6E5B">
        <w:rPr>
          <w:rFonts w:ascii="Palatino Linotype" w:eastAsia="Calibri" w:hAnsi="Palatino Linotype" w:cs="Tahoma"/>
          <w:bCs/>
          <w:iCs/>
          <w:sz w:val="22"/>
          <w:szCs w:val="22"/>
          <w:lang w:val="es-ES" w:eastAsia="es-ES_tradnl"/>
        </w:rPr>
        <w:t>de la unidad administrativa interés del Particular, como se muestra con la siguiente imagen:</w:t>
      </w:r>
    </w:p>
    <w:p w14:paraId="03F2371A" w14:textId="77777777" w:rsidR="00DC1E41" w:rsidRPr="00EC6E5B" w:rsidRDefault="00DC1E41" w:rsidP="00DC1E41">
      <w:pPr>
        <w:spacing w:line="360" w:lineRule="auto"/>
        <w:ind w:right="-93"/>
        <w:jc w:val="both"/>
        <w:rPr>
          <w:rFonts w:ascii="Palatino Linotype" w:eastAsia="Calibri" w:hAnsi="Palatino Linotype" w:cs="Tahoma"/>
          <w:bCs/>
          <w:iCs/>
          <w:sz w:val="22"/>
          <w:szCs w:val="22"/>
          <w:lang w:val="es-ES" w:eastAsia="es-ES_tradnl"/>
        </w:rPr>
      </w:pPr>
    </w:p>
    <w:p w14:paraId="081929B3" w14:textId="683DAEDF" w:rsidR="00DC1E41" w:rsidRPr="00EC6E5B" w:rsidRDefault="00DC1E41" w:rsidP="00DC1E41">
      <w:pPr>
        <w:spacing w:line="360" w:lineRule="auto"/>
        <w:ind w:right="-93"/>
        <w:jc w:val="center"/>
        <w:rPr>
          <w:rFonts w:ascii="Palatino Linotype" w:eastAsia="Calibri" w:hAnsi="Palatino Linotype" w:cs="Tahoma"/>
          <w:bCs/>
          <w:iCs/>
          <w:sz w:val="22"/>
          <w:szCs w:val="22"/>
          <w:lang w:val="es-ES" w:eastAsia="es-ES_tradnl"/>
        </w:rPr>
      </w:pPr>
      <w:r w:rsidRPr="00EC6E5B">
        <w:rPr>
          <w:rFonts w:ascii="Palatino Linotype" w:eastAsia="Calibri" w:hAnsi="Palatino Linotype" w:cs="Tahoma"/>
          <w:bCs/>
          <w:iCs/>
          <w:noProof/>
          <w:sz w:val="22"/>
          <w:szCs w:val="22"/>
          <w:lang w:eastAsia="es-MX"/>
        </w:rPr>
        <w:drawing>
          <wp:inline distT="0" distB="0" distL="0" distR="0" wp14:anchorId="216A886A" wp14:editId="30617B1A">
            <wp:extent cx="4418965" cy="3291748"/>
            <wp:effectExtent l="0" t="0" r="635" b="4445"/>
            <wp:docPr id="22967169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9671696" name=""/>
                    <pic:cNvPicPr/>
                  </pic:nvPicPr>
                  <pic:blipFill>
                    <a:blip r:embed="rId9"/>
                    <a:stretch>
                      <a:fillRect/>
                    </a:stretch>
                  </pic:blipFill>
                  <pic:spPr>
                    <a:xfrm>
                      <a:off x="0" y="0"/>
                      <a:ext cx="4426066" cy="3297038"/>
                    </a:xfrm>
                    <a:prstGeom prst="rect">
                      <a:avLst/>
                    </a:prstGeom>
                  </pic:spPr>
                </pic:pic>
              </a:graphicData>
            </a:graphic>
          </wp:inline>
        </w:drawing>
      </w:r>
    </w:p>
    <w:p w14:paraId="23B21148" w14:textId="77777777" w:rsidR="00DC1E41" w:rsidRPr="00EC6E5B" w:rsidRDefault="00DC1E41" w:rsidP="00D61E74">
      <w:pPr>
        <w:spacing w:line="360" w:lineRule="auto"/>
        <w:ind w:right="-93"/>
        <w:jc w:val="both"/>
        <w:rPr>
          <w:rFonts w:ascii="Palatino Linotype" w:eastAsia="Calibri" w:hAnsi="Palatino Linotype" w:cs="Tahoma"/>
          <w:bCs/>
          <w:iCs/>
          <w:sz w:val="22"/>
          <w:szCs w:val="22"/>
          <w:lang w:val="es-ES" w:eastAsia="es-ES_tradnl"/>
        </w:rPr>
      </w:pPr>
    </w:p>
    <w:p w14:paraId="7D01872C" w14:textId="10699DA0" w:rsidR="00DC1E41" w:rsidRPr="00EC6E5B" w:rsidRDefault="003D00A5" w:rsidP="00D61E74">
      <w:pPr>
        <w:spacing w:line="360" w:lineRule="auto"/>
        <w:ind w:right="-93"/>
        <w:jc w:val="both"/>
        <w:rPr>
          <w:rFonts w:ascii="Palatino Linotype" w:eastAsia="Calibri" w:hAnsi="Palatino Linotype" w:cs="Tahoma"/>
          <w:bCs/>
          <w:iCs/>
          <w:sz w:val="22"/>
          <w:szCs w:val="22"/>
          <w:lang w:val="es-ES" w:eastAsia="es-ES_tradnl"/>
        </w:rPr>
      </w:pPr>
      <w:r w:rsidRPr="00EC6E5B">
        <w:rPr>
          <w:rFonts w:ascii="Palatino Linotype" w:eastAsia="Calibri" w:hAnsi="Palatino Linotype" w:cs="Tahoma"/>
          <w:bCs/>
          <w:iCs/>
          <w:sz w:val="22"/>
          <w:szCs w:val="22"/>
          <w:lang w:val="es-ES" w:eastAsia="es-ES_tradnl"/>
        </w:rPr>
        <w:lastRenderedPageBreak/>
        <w:t xml:space="preserve">Derivado de lo anterior, se advierte que el Sujeto Obligado si debe contar con la información interés del solicitante, ya que </w:t>
      </w:r>
      <w:r w:rsidR="004F60C9" w:rsidRPr="00EC6E5B">
        <w:rPr>
          <w:rFonts w:ascii="Palatino Linotype" w:eastAsia="Calibri" w:hAnsi="Palatino Linotype" w:cs="Tahoma"/>
          <w:bCs/>
          <w:iCs/>
          <w:sz w:val="22"/>
          <w:szCs w:val="22"/>
          <w:lang w:val="es-ES" w:eastAsia="es-ES_tradnl"/>
        </w:rPr>
        <w:t>el mismo señaló contar con una persona adscrita a dicha área, y la intención del Particular es obtener los documentos solicitados de todo el personal lo cual incluye a su titular. Por lo que lo dable es ordenar los documentos requeridos por el Particular.</w:t>
      </w:r>
    </w:p>
    <w:p w14:paraId="205AA3B1" w14:textId="77777777" w:rsidR="00DC1E41" w:rsidRPr="00EC6E5B" w:rsidRDefault="00DC1E41" w:rsidP="00D61E74">
      <w:pPr>
        <w:spacing w:line="360" w:lineRule="auto"/>
        <w:ind w:right="-93"/>
        <w:jc w:val="both"/>
        <w:rPr>
          <w:rFonts w:ascii="Palatino Linotype" w:eastAsia="Calibri" w:hAnsi="Palatino Linotype" w:cs="Tahoma"/>
          <w:bCs/>
          <w:iCs/>
          <w:sz w:val="22"/>
          <w:szCs w:val="22"/>
          <w:lang w:val="es-ES" w:eastAsia="es-ES_tradnl"/>
        </w:rPr>
      </w:pPr>
    </w:p>
    <w:p w14:paraId="3BCCFC25" w14:textId="1C799E3E" w:rsidR="004F60C9" w:rsidRPr="00EC6E5B" w:rsidRDefault="004F60C9" w:rsidP="004F60C9">
      <w:pPr>
        <w:spacing w:line="360" w:lineRule="auto"/>
        <w:ind w:right="-93"/>
        <w:jc w:val="both"/>
        <w:rPr>
          <w:rFonts w:ascii="Palatino Linotype" w:eastAsia="Calibri" w:hAnsi="Palatino Linotype" w:cs="Tahoma"/>
          <w:bCs/>
          <w:iCs/>
          <w:sz w:val="22"/>
          <w:szCs w:val="22"/>
          <w:lang w:val="es-ES" w:eastAsia="es-ES_tradnl"/>
        </w:rPr>
      </w:pPr>
      <w:r w:rsidRPr="00EC6E5B">
        <w:rPr>
          <w:rFonts w:ascii="Palatino Linotype" w:eastAsia="Calibri" w:hAnsi="Palatino Linotype" w:cs="Tahoma"/>
          <w:bCs/>
          <w:iCs/>
          <w:sz w:val="22"/>
          <w:szCs w:val="22"/>
          <w:lang w:val="es-ES" w:eastAsia="es-ES_tradnl"/>
        </w:rPr>
        <w:t>Ahora bien, respecto a que no cuenta con los recibos de nómina, este Instituto localizó la resolución del Recurso de Revisión 02476/INFOEM/IP/RR/2025, en donde se le ordenó a la Universidad Autónoma del Estado de México, de los Comprobantes Fiscales Digitales por Internet, tal como se muestra a continuación:</w:t>
      </w:r>
    </w:p>
    <w:p w14:paraId="681FAEDA" w14:textId="77777777" w:rsidR="00AF3E6D" w:rsidRPr="00EC6E5B" w:rsidRDefault="00AF3E6D" w:rsidP="004F60C9">
      <w:pPr>
        <w:spacing w:line="360" w:lineRule="auto"/>
        <w:ind w:right="-93"/>
        <w:jc w:val="both"/>
        <w:rPr>
          <w:rFonts w:ascii="Palatino Linotype" w:eastAsia="Calibri" w:hAnsi="Palatino Linotype" w:cs="Tahoma"/>
          <w:bCs/>
          <w:iCs/>
          <w:sz w:val="22"/>
          <w:szCs w:val="22"/>
          <w:lang w:val="es-ES" w:eastAsia="es-ES_tradnl"/>
        </w:rPr>
      </w:pPr>
    </w:p>
    <w:p w14:paraId="775DE45F" w14:textId="1B31746F" w:rsidR="004F60C9" w:rsidRPr="00EC6E5B" w:rsidRDefault="004F60C9" w:rsidP="004F60C9">
      <w:pPr>
        <w:spacing w:line="360" w:lineRule="auto"/>
        <w:ind w:right="-93"/>
        <w:jc w:val="center"/>
        <w:rPr>
          <w:rFonts w:ascii="Palatino Linotype" w:eastAsia="Calibri" w:hAnsi="Palatino Linotype" w:cs="Tahoma"/>
          <w:bCs/>
          <w:iCs/>
          <w:sz w:val="22"/>
          <w:szCs w:val="22"/>
          <w:lang w:val="es-ES" w:eastAsia="es-ES_tradnl"/>
        </w:rPr>
      </w:pPr>
      <w:r w:rsidRPr="00EC6E5B">
        <w:rPr>
          <w:rFonts w:ascii="Palatino Linotype" w:eastAsia="Calibri" w:hAnsi="Palatino Linotype" w:cs="Tahoma"/>
          <w:bCs/>
          <w:iCs/>
          <w:noProof/>
          <w:sz w:val="22"/>
          <w:szCs w:val="22"/>
          <w:lang w:eastAsia="es-MX"/>
        </w:rPr>
        <w:drawing>
          <wp:inline distT="0" distB="0" distL="0" distR="0" wp14:anchorId="60BF68DF" wp14:editId="7AAEB3B7">
            <wp:extent cx="4285245" cy="1708602"/>
            <wp:effectExtent l="0" t="0" r="1270" b="6350"/>
            <wp:docPr id="137298970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2989707" name=""/>
                    <pic:cNvPicPr/>
                  </pic:nvPicPr>
                  <pic:blipFill>
                    <a:blip r:embed="rId10"/>
                    <a:stretch>
                      <a:fillRect/>
                    </a:stretch>
                  </pic:blipFill>
                  <pic:spPr>
                    <a:xfrm>
                      <a:off x="0" y="0"/>
                      <a:ext cx="4309203" cy="1718155"/>
                    </a:xfrm>
                    <a:prstGeom prst="rect">
                      <a:avLst/>
                    </a:prstGeom>
                  </pic:spPr>
                </pic:pic>
              </a:graphicData>
            </a:graphic>
          </wp:inline>
        </w:drawing>
      </w:r>
    </w:p>
    <w:p w14:paraId="0472669B" w14:textId="77777777" w:rsidR="00516ADC" w:rsidRPr="00EC6E5B" w:rsidRDefault="00516ADC" w:rsidP="004F60C9">
      <w:pPr>
        <w:spacing w:line="360" w:lineRule="auto"/>
        <w:ind w:right="-93"/>
        <w:jc w:val="both"/>
        <w:rPr>
          <w:rFonts w:ascii="Palatino Linotype" w:eastAsia="Calibri" w:hAnsi="Palatino Linotype" w:cs="Tahoma"/>
          <w:bCs/>
          <w:iCs/>
          <w:sz w:val="22"/>
          <w:szCs w:val="22"/>
          <w:lang w:val="es-ES" w:eastAsia="es-ES_tradnl"/>
        </w:rPr>
      </w:pPr>
    </w:p>
    <w:p w14:paraId="680F0BB1" w14:textId="5B70762C" w:rsidR="004F60C9" w:rsidRPr="00EC6E5B" w:rsidRDefault="004F60C9" w:rsidP="004F60C9">
      <w:pPr>
        <w:spacing w:line="360" w:lineRule="auto"/>
        <w:ind w:right="-93"/>
        <w:jc w:val="both"/>
        <w:rPr>
          <w:rFonts w:ascii="Palatino Linotype" w:eastAsia="Calibri" w:hAnsi="Palatino Linotype" w:cs="Tahoma"/>
          <w:bCs/>
          <w:iCs/>
          <w:sz w:val="22"/>
          <w:szCs w:val="22"/>
          <w:lang w:val="es-ES" w:eastAsia="es-ES_tradnl"/>
        </w:rPr>
      </w:pPr>
      <w:r w:rsidRPr="00EC6E5B">
        <w:rPr>
          <w:rFonts w:ascii="Palatino Linotype" w:eastAsia="Calibri" w:hAnsi="Palatino Linotype" w:cs="Tahoma"/>
          <w:bCs/>
          <w:iCs/>
          <w:sz w:val="22"/>
          <w:szCs w:val="22"/>
          <w:lang w:val="es-ES" w:eastAsia="es-ES_tradnl"/>
        </w:rPr>
        <w:t>Además, mediante el cumplimiento a dicha determinación, el Sujeto Obligado entregó los documentos denominados Comprobante Fiscal Digital a través de Internet correspondientes “Recibos de nómina” de diversos servidores públicos; además, se logra vislumbrar que dichos documentos contienen las remuneraciones, prestaciones y deducciones de una determinada quincena de los servidores públicos, tal como se muestra a continuación:</w:t>
      </w:r>
    </w:p>
    <w:p w14:paraId="244076D2" w14:textId="77777777" w:rsidR="004F60C9" w:rsidRPr="00EC6E5B" w:rsidRDefault="004F60C9" w:rsidP="004F60C9">
      <w:pPr>
        <w:spacing w:line="360" w:lineRule="auto"/>
        <w:ind w:right="-93"/>
        <w:jc w:val="both"/>
        <w:rPr>
          <w:rFonts w:ascii="Palatino Linotype" w:eastAsia="Calibri" w:hAnsi="Palatino Linotype" w:cs="Tahoma"/>
          <w:bCs/>
          <w:iCs/>
          <w:sz w:val="22"/>
          <w:szCs w:val="22"/>
          <w:lang w:val="es-ES" w:eastAsia="es-ES_tradnl"/>
        </w:rPr>
      </w:pPr>
    </w:p>
    <w:p w14:paraId="581B10E2" w14:textId="03AB9BAE" w:rsidR="004F60C9" w:rsidRPr="00EC6E5B" w:rsidRDefault="004F60C9" w:rsidP="004F60C9">
      <w:pPr>
        <w:spacing w:line="360" w:lineRule="auto"/>
        <w:ind w:right="-93"/>
        <w:jc w:val="center"/>
        <w:rPr>
          <w:rFonts w:ascii="Palatino Linotype" w:eastAsia="Calibri" w:hAnsi="Palatino Linotype" w:cs="Tahoma"/>
          <w:bCs/>
          <w:iCs/>
          <w:sz w:val="22"/>
          <w:szCs w:val="22"/>
          <w:lang w:val="es-ES" w:eastAsia="es-ES_tradnl"/>
        </w:rPr>
      </w:pPr>
      <w:r w:rsidRPr="00EC6E5B">
        <w:rPr>
          <w:rFonts w:ascii="Palatino Linotype" w:eastAsia="Calibri" w:hAnsi="Palatino Linotype" w:cs="Tahoma"/>
          <w:bCs/>
          <w:iCs/>
          <w:noProof/>
          <w:sz w:val="22"/>
          <w:szCs w:val="22"/>
          <w:lang w:eastAsia="es-MX"/>
        </w:rPr>
        <w:lastRenderedPageBreak/>
        <w:drawing>
          <wp:inline distT="0" distB="0" distL="0" distR="0" wp14:anchorId="69802126" wp14:editId="56B867A4">
            <wp:extent cx="4971415" cy="1605651"/>
            <wp:effectExtent l="0" t="0" r="635" b="0"/>
            <wp:docPr id="48319549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3195493" name=""/>
                    <pic:cNvPicPr/>
                  </pic:nvPicPr>
                  <pic:blipFill>
                    <a:blip r:embed="rId11"/>
                    <a:stretch>
                      <a:fillRect/>
                    </a:stretch>
                  </pic:blipFill>
                  <pic:spPr>
                    <a:xfrm>
                      <a:off x="0" y="0"/>
                      <a:ext cx="4981613" cy="1608945"/>
                    </a:xfrm>
                    <a:prstGeom prst="rect">
                      <a:avLst/>
                    </a:prstGeom>
                  </pic:spPr>
                </pic:pic>
              </a:graphicData>
            </a:graphic>
          </wp:inline>
        </w:drawing>
      </w:r>
    </w:p>
    <w:p w14:paraId="21638997" w14:textId="77777777" w:rsidR="004F60C9" w:rsidRPr="00EC6E5B" w:rsidRDefault="004F60C9" w:rsidP="004F60C9">
      <w:pPr>
        <w:spacing w:line="360" w:lineRule="auto"/>
        <w:ind w:right="-93"/>
        <w:jc w:val="both"/>
        <w:rPr>
          <w:rFonts w:ascii="Palatino Linotype" w:eastAsia="Calibri" w:hAnsi="Palatino Linotype" w:cs="Tahoma"/>
          <w:bCs/>
          <w:iCs/>
          <w:sz w:val="22"/>
          <w:szCs w:val="22"/>
          <w:lang w:val="es-ES" w:eastAsia="es-ES_tradnl"/>
        </w:rPr>
      </w:pPr>
    </w:p>
    <w:p w14:paraId="02A23762" w14:textId="77777777" w:rsidR="004F60C9" w:rsidRPr="00EC6E5B" w:rsidRDefault="004F60C9" w:rsidP="004F60C9">
      <w:pPr>
        <w:spacing w:line="360" w:lineRule="auto"/>
        <w:ind w:right="-93"/>
        <w:jc w:val="both"/>
        <w:rPr>
          <w:rFonts w:ascii="Palatino Linotype" w:eastAsia="Calibri" w:hAnsi="Palatino Linotype" w:cs="Tahoma"/>
          <w:bCs/>
          <w:iCs/>
          <w:sz w:val="22"/>
          <w:szCs w:val="22"/>
          <w:lang w:eastAsia="es-ES_tradnl"/>
        </w:rPr>
      </w:pPr>
      <w:r w:rsidRPr="00EC6E5B">
        <w:rPr>
          <w:rFonts w:ascii="Palatino Linotype" w:eastAsia="Calibri" w:hAnsi="Palatino Linotype" w:cs="Tahoma"/>
          <w:bCs/>
          <w:iCs/>
          <w:sz w:val="22"/>
          <w:szCs w:val="22"/>
          <w:lang w:eastAsia="es-ES_tradnl"/>
        </w:rPr>
        <w:t>La Resolución mencionada, se traen como hecho notorio, para justificar la entrega de lo peticionado, con fundamento en el artículo 36 del Código de Procedimientos Administrativos del Estado de México, de aplicación supletoria a la Ley de Transparencia y Acceso a la Información Pública del Estado de México y Municipios, que precisa que la autoridad debe invocarlos, aunque no sean alegados por las partes. Asimismo, en la Jurisprudencia número 2a./J. 103/2007, de la Segunda Sala, publicada en la página 285 de la Gaceta del Semanario Judicial de la Federación, Novena Época, Tomo XXV, junio de 2007, se establece que los órganos jurisdiccionales pueden invocar como hechos notorios las resoluciones que hayan emitido.</w:t>
      </w:r>
    </w:p>
    <w:p w14:paraId="24334FB1" w14:textId="77777777" w:rsidR="004F60C9" w:rsidRPr="00EC6E5B" w:rsidRDefault="004F60C9" w:rsidP="004F60C9">
      <w:pPr>
        <w:spacing w:line="360" w:lineRule="auto"/>
        <w:ind w:right="-93"/>
        <w:jc w:val="both"/>
        <w:rPr>
          <w:rFonts w:ascii="Palatino Linotype" w:eastAsia="Calibri" w:hAnsi="Palatino Linotype" w:cs="Tahoma"/>
          <w:bCs/>
          <w:iCs/>
          <w:sz w:val="22"/>
          <w:szCs w:val="22"/>
          <w:lang w:val="es-ES" w:eastAsia="es-ES_tradnl"/>
        </w:rPr>
      </w:pPr>
    </w:p>
    <w:p w14:paraId="54E672AE" w14:textId="7A7DC228" w:rsidR="004F60C9" w:rsidRPr="00EC6E5B" w:rsidRDefault="004F60C9" w:rsidP="004F60C9">
      <w:pPr>
        <w:spacing w:line="360" w:lineRule="auto"/>
        <w:ind w:right="-93"/>
        <w:jc w:val="both"/>
        <w:rPr>
          <w:rFonts w:ascii="Palatino Linotype" w:eastAsia="Calibri" w:hAnsi="Palatino Linotype"/>
          <w:color w:val="000000"/>
          <w:sz w:val="22"/>
          <w:szCs w:val="22"/>
          <w:lang w:eastAsia="es-MX"/>
        </w:rPr>
      </w:pPr>
      <w:r w:rsidRPr="00EC6E5B">
        <w:rPr>
          <w:rFonts w:ascii="Palatino Linotype" w:eastAsia="Calibri" w:hAnsi="Palatino Linotype" w:cs="Tahoma"/>
          <w:bCs/>
          <w:iCs/>
          <w:sz w:val="22"/>
          <w:szCs w:val="22"/>
          <w:lang w:val="es-ES" w:eastAsia="es-ES_tradnl"/>
        </w:rPr>
        <w:t xml:space="preserve">Conforme a lo anterior, se logra vislumbrar que contrario a loa precisado por el Sujeto Obligado, genera y cuenta con los documentos solicitados de los servidores públicos; por lo que, se considera que el agravio es </w:t>
      </w:r>
      <w:r w:rsidRPr="00EC6E5B">
        <w:rPr>
          <w:rFonts w:ascii="Palatino Linotype" w:eastAsia="Calibri" w:hAnsi="Palatino Linotype" w:cs="Tahoma"/>
          <w:b/>
          <w:bCs/>
          <w:iCs/>
          <w:sz w:val="22"/>
          <w:szCs w:val="22"/>
          <w:lang w:val="es-ES" w:eastAsia="es-ES_tradnl"/>
        </w:rPr>
        <w:t xml:space="preserve">FUNDADO, </w:t>
      </w:r>
      <w:r w:rsidRPr="00EC6E5B">
        <w:rPr>
          <w:rFonts w:ascii="Palatino Linotype" w:eastAsia="Calibri" w:hAnsi="Palatino Linotype" w:cs="Tahoma"/>
          <w:iCs/>
          <w:sz w:val="22"/>
          <w:szCs w:val="22"/>
          <w:lang w:val="es-ES" w:eastAsia="es-ES_tradnl"/>
        </w:rPr>
        <w:t>así lo procedente es ordenar los documentos requeridos por el Particular, d</w:t>
      </w:r>
      <w:proofErr w:type="spellStart"/>
      <w:r w:rsidRPr="00EC6E5B">
        <w:rPr>
          <w:rFonts w:ascii="Palatino Linotype" w:eastAsia="Calibri" w:hAnsi="Palatino Linotype"/>
          <w:color w:val="000000"/>
          <w:sz w:val="22"/>
          <w:szCs w:val="22"/>
          <w:lang w:eastAsia="es-MX"/>
        </w:rPr>
        <w:t>icha</w:t>
      </w:r>
      <w:proofErr w:type="spellEnd"/>
      <w:r w:rsidRPr="00EC6E5B">
        <w:rPr>
          <w:rFonts w:ascii="Palatino Linotype" w:eastAsia="Calibri" w:hAnsi="Palatino Linotype"/>
          <w:color w:val="000000"/>
          <w:sz w:val="22"/>
          <w:szCs w:val="22"/>
          <w:lang w:eastAsia="es-MX"/>
        </w:rPr>
        <w:t xml:space="preserve"> situación, toma sustento en el artículo 12 de la Ley de Transparencia y Acceso a la Información Pública del Estado de México y Municipios, que establece que los sujetos obligados sólo están constreñidos a proporcionar la información pública que obre en sus archivos, en el estado en que esta se encuentre; por lo que, la entrega no comprende el procesamiento de la misma, ni presentarla conforme al interés del Solicitante.</w:t>
      </w:r>
    </w:p>
    <w:p w14:paraId="27CA6224" w14:textId="77777777" w:rsidR="004F60C9" w:rsidRPr="00EC6E5B" w:rsidRDefault="004F60C9" w:rsidP="004F60C9">
      <w:pPr>
        <w:spacing w:line="360" w:lineRule="auto"/>
        <w:jc w:val="both"/>
        <w:rPr>
          <w:rFonts w:ascii="Palatino Linotype" w:eastAsia="Calibri" w:hAnsi="Palatino Linotype"/>
          <w:color w:val="000000"/>
          <w:sz w:val="22"/>
          <w:szCs w:val="22"/>
          <w:lang w:eastAsia="es-MX"/>
        </w:rPr>
      </w:pPr>
    </w:p>
    <w:p w14:paraId="1A23CC42" w14:textId="77777777" w:rsidR="004F60C9" w:rsidRPr="00EC6E5B" w:rsidRDefault="004F60C9" w:rsidP="004F60C9">
      <w:pPr>
        <w:spacing w:line="360" w:lineRule="auto"/>
        <w:jc w:val="both"/>
        <w:rPr>
          <w:rFonts w:ascii="Palatino Linotype" w:eastAsia="Calibri" w:hAnsi="Palatino Linotype"/>
          <w:color w:val="000000"/>
          <w:sz w:val="22"/>
          <w:szCs w:val="22"/>
          <w:lang w:eastAsia="es-MX"/>
        </w:rPr>
      </w:pPr>
      <w:r w:rsidRPr="00EC6E5B">
        <w:rPr>
          <w:rFonts w:ascii="Palatino Linotype" w:eastAsia="Calibri" w:hAnsi="Palatino Linotype"/>
          <w:color w:val="000000"/>
          <w:sz w:val="22"/>
          <w:szCs w:val="22"/>
          <w:lang w:eastAsia="es-MX"/>
        </w:rPr>
        <w:lastRenderedPageBreak/>
        <w:t xml:space="preserve">De esta manera, el derecho de acceso a la información pública se satisface en aquellos casos en que se entregue el soporte documental en el que conste la información solicitada, sin necesidad de elaborar documentos </w:t>
      </w:r>
      <w:r w:rsidRPr="00EC6E5B">
        <w:rPr>
          <w:rFonts w:ascii="Palatino Linotype" w:eastAsia="Calibri" w:hAnsi="Palatino Linotype"/>
          <w:i/>
          <w:iCs/>
          <w:color w:val="000000"/>
          <w:sz w:val="22"/>
          <w:szCs w:val="22"/>
          <w:lang w:eastAsia="es-MX"/>
        </w:rPr>
        <w:t>ad hoc;</w:t>
      </w:r>
      <w:r w:rsidRPr="00EC6E5B">
        <w:rPr>
          <w:rFonts w:ascii="Palatino Linotype" w:eastAsia="Calibri" w:hAnsi="Palatino Linotype"/>
          <w:color w:val="000000"/>
          <w:sz w:val="22"/>
          <w:szCs w:val="22"/>
          <w:lang w:eastAsia="es-MX"/>
        </w:rPr>
        <w:t xml:space="preserve"> lo cual, de conformidad con en el artículo 160 de la Ley de Transparencia y Acceso a la Información Pública del Estado de México y Municipios, el cual refiere que los sujetos obligados deberán entregar la información que obre en sus archivos.</w:t>
      </w:r>
    </w:p>
    <w:p w14:paraId="6A5FB6E6" w14:textId="77777777" w:rsidR="004F60C9" w:rsidRPr="00EC6E5B" w:rsidRDefault="004F60C9" w:rsidP="004F60C9">
      <w:pPr>
        <w:spacing w:line="360" w:lineRule="auto"/>
        <w:jc w:val="both"/>
        <w:rPr>
          <w:rFonts w:ascii="Palatino Linotype" w:eastAsia="Calibri" w:hAnsi="Palatino Linotype"/>
          <w:color w:val="000000"/>
          <w:sz w:val="22"/>
          <w:szCs w:val="22"/>
          <w:lang w:eastAsia="es-MX"/>
        </w:rPr>
      </w:pPr>
    </w:p>
    <w:p w14:paraId="74F874DC" w14:textId="77777777" w:rsidR="004F60C9" w:rsidRPr="00EC6E5B" w:rsidRDefault="004F60C9" w:rsidP="004F60C9">
      <w:pPr>
        <w:spacing w:line="360" w:lineRule="auto"/>
        <w:jc w:val="both"/>
        <w:rPr>
          <w:rFonts w:ascii="Palatino Linotype" w:eastAsia="Palatino Linotype" w:hAnsi="Palatino Linotype" w:cs="Palatino Linotype"/>
          <w:sz w:val="22"/>
          <w:szCs w:val="22"/>
        </w:rPr>
      </w:pPr>
      <w:r w:rsidRPr="00EC6E5B">
        <w:rPr>
          <w:rFonts w:ascii="Palatino Linotype" w:eastAsia="Calibri" w:hAnsi="Palatino Linotype"/>
          <w:color w:val="000000"/>
          <w:sz w:val="22"/>
          <w:szCs w:val="22"/>
          <w:lang w:eastAsia="es-MX"/>
        </w:rPr>
        <w:t>De tales circunstancias, se concluye que los sujetos obligados únicamente se encuentran constreñidos a proporcionar los documentos que den cuenta de la información solicitada, como obren en sus archivos, sin tener que elaborarlos a las necesidades del Recurrente; por lo que, en el presente caso, deberá entregar los recibos de nómina firmados.</w:t>
      </w:r>
    </w:p>
    <w:p w14:paraId="7AA81DEB" w14:textId="77777777" w:rsidR="004F60C9" w:rsidRPr="00EC6E5B" w:rsidRDefault="004F60C9" w:rsidP="004F60C9">
      <w:pPr>
        <w:spacing w:line="360" w:lineRule="auto"/>
        <w:jc w:val="both"/>
        <w:rPr>
          <w:rFonts w:ascii="Palatino Linotype" w:eastAsia="Palatino Linotype" w:hAnsi="Palatino Linotype" w:cs="Palatino Linotype"/>
          <w:sz w:val="22"/>
          <w:szCs w:val="22"/>
        </w:rPr>
      </w:pPr>
    </w:p>
    <w:p w14:paraId="1E90C645" w14:textId="77777777" w:rsidR="004F60C9" w:rsidRPr="00EC6E5B" w:rsidRDefault="004F60C9" w:rsidP="004F60C9">
      <w:pPr>
        <w:spacing w:line="360" w:lineRule="auto"/>
        <w:jc w:val="both"/>
        <w:rPr>
          <w:rFonts w:ascii="Palatino Linotype" w:eastAsia="Calibri" w:hAnsi="Palatino Linotype" w:cs="Tahoma"/>
          <w:b/>
          <w:bCs/>
          <w:iCs/>
          <w:sz w:val="22"/>
          <w:szCs w:val="22"/>
          <w:lang w:eastAsia="es-ES_tradnl"/>
        </w:rPr>
      </w:pPr>
      <w:r w:rsidRPr="00EC6E5B">
        <w:rPr>
          <w:rFonts w:ascii="Palatino Linotype" w:eastAsia="Calibri" w:hAnsi="Palatino Linotype" w:cs="Tahoma"/>
          <w:b/>
          <w:bCs/>
          <w:iCs/>
          <w:sz w:val="22"/>
          <w:szCs w:val="22"/>
          <w:lang w:eastAsia="es-ES_tradnl"/>
        </w:rPr>
        <w:t>Versión Pública</w:t>
      </w:r>
    </w:p>
    <w:p w14:paraId="33130F52" w14:textId="77777777" w:rsidR="004F60C9" w:rsidRPr="00EC6E5B" w:rsidRDefault="004F60C9" w:rsidP="004F60C9">
      <w:pPr>
        <w:spacing w:line="360" w:lineRule="auto"/>
        <w:jc w:val="both"/>
        <w:rPr>
          <w:rFonts w:ascii="Palatino Linotype" w:eastAsia="Calibri" w:hAnsi="Palatino Linotype" w:cs="Tahoma"/>
          <w:b/>
          <w:bCs/>
          <w:iCs/>
          <w:sz w:val="22"/>
          <w:szCs w:val="22"/>
          <w:lang w:eastAsia="es-ES_tradnl"/>
        </w:rPr>
      </w:pPr>
    </w:p>
    <w:p w14:paraId="7D3F96D9" w14:textId="77777777" w:rsidR="004F60C9" w:rsidRPr="00EC6E5B" w:rsidRDefault="004F60C9" w:rsidP="004F60C9">
      <w:pPr>
        <w:spacing w:line="360" w:lineRule="auto"/>
        <w:ind w:right="-30"/>
        <w:contextualSpacing/>
        <w:jc w:val="both"/>
        <w:textAlignment w:val="baseline"/>
        <w:rPr>
          <w:rFonts w:ascii="Palatino Linotype" w:hAnsi="Palatino Linotype" w:cs="Adelle Sans Devanagari"/>
          <w:sz w:val="24"/>
          <w:szCs w:val="24"/>
          <w:lang w:eastAsia="en-US"/>
        </w:rPr>
      </w:pPr>
      <w:r w:rsidRPr="00EC6E5B">
        <w:rPr>
          <w:rFonts w:ascii="Palatino Linotype" w:eastAsia="Calibri" w:hAnsi="Palatino Linotype" w:cs="Adelle Sans Devanagari"/>
          <w:color w:val="000000"/>
          <w:sz w:val="22"/>
          <w:szCs w:val="22"/>
          <w:lang w:val="es-ES" w:eastAsia="es-MX"/>
        </w:rPr>
        <w:t>Ahora bien, no pasa desapercibido que la información solicitada</w:t>
      </w:r>
      <w:r w:rsidRPr="00EC6E5B">
        <w:rPr>
          <w:rFonts w:ascii="Palatino Linotype" w:hAnsi="Palatino Linotype" w:cs="Adelle Sans Devanagari"/>
          <w:sz w:val="22"/>
          <w:szCs w:val="22"/>
          <w:lang w:eastAsia="en-US"/>
        </w:rPr>
        <w:t xml:space="preserve">, </w:t>
      </w:r>
      <w:r w:rsidRPr="00EC6E5B">
        <w:rPr>
          <w:rFonts w:ascii="Palatino Linotype" w:eastAsia="Calibri" w:hAnsi="Palatino Linotype" w:cs="Adelle Sans Devanagari"/>
          <w:bCs/>
          <w:iCs/>
          <w:color w:val="000000"/>
          <w:sz w:val="22"/>
          <w:szCs w:val="22"/>
          <w:lang w:val="es-ES_tradnl" w:eastAsia="en-US"/>
        </w:rPr>
        <w:t>pudieran contener datos o información clasificada</w:t>
      </w:r>
      <w:r w:rsidRPr="00EC6E5B">
        <w:rPr>
          <w:rFonts w:ascii="Palatino Linotype" w:hAnsi="Palatino Linotype" w:cs="Adelle Sans Devanagari"/>
          <w:bCs/>
          <w:iCs/>
          <w:sz w:val="22"/>
          <w:szCs w:val="22"/>
          <w:lang w:val="es-ES_tradnl" w:eastAsia="en-US"/>
        </w:rPr>
        <w:t xml:space="preserve"> </w:t>
      </w:r>
      <w:r w:rsidRPr="00EC6E5B">
        <w:rPr>
          <w:rFonts w:ascii="Palatino Linotype" w:hAnsi="Palatino Linotype" w:cs="Adelle Sans Devanagari"/>
          <w:bCs/>
          <w:iCs/>
          <w:sz w:val="22"/>
          <w:szCs w:val="22"/>
          <w:lang w:eastAsia="en-US"/>
        </w:rPr>
        <w:t>conforme a lo siguiente:</w:t>
      </w:r>
    </w:p>
    <w:p w14:paraId="0B8B0FC7" w14:textId="77777777" w:rsidR="004F60C9" w:rsidRPr="00EC6E5B" w:rsidRDefault="004F60C9" w:rsidP="004F60C9">
      <w:pPr>
        <w:widowControl w:val="0"/>
        <w:tabs>
          <w:tab w:val="center" w:pos="4522"/>
        </w:tabs>
        <w:spacing w:line="360" w:lineRule="auto"/>
        <w:contextualSpacing/>
        <w:jc w:val="both"/>
        <w:rPr>
          <w:rFonts w:ascii="Palatino Linotype" w:eastAsia="Calibri" w:hAnsi="Palatino Linotype" w:cs="Adelle Sans Devanagari"/>
          <w:bCs/>
          <w:iCs/>
          <w:color w:val="000000"/>
          <w:sz w:val="22"/>
          <w:szCs w:val="22"/>
          <w:lang w:eastAsia="en-US"/>
        </w:rPr>
      </w:pPr>
    </w:p>
    <w:p w14:paraId="70E8EC07" w14:textId="77777777" w:rsidR="004F60C9" w:rsidRPr="00EC6E5B" w:rsidRDefault="004F60C9" w:rsidP="00783146">
      <w:pPr>
        <w:numPr>
          <w:ilvl w:val="0"/>
          <w:numId w:val="3"/>
        </w:numPr>
        <w:autoSpaceDE w:val="0"/>
        <w:autoSpaceDN w:val="0"/>
        <w:adjustRightInd w:val="0"/>
        <w:spacing w:line="360" w:lineRule="auto"/>
        <w:contextualSpacing/>
        <w:jc w:val="both"/>
        <w:rPr>
          <w:rFonts w:ascii="Palatino Linotype" w:hAnsi="Palatino Linotype" w:cs="Adelle Sans Devanagari"/>
          <w:bCs/>
          <w:color w:val="000000"/>
          <w:sz w:val="22"/>
          <w:szCs w:val="22"/>
          <w:lang w:val="es-ES" w:eastAsia="en-US"/>
        </w:rPr>
      </w:pPr>
      <w:r w:rsidRPr="00EC6E5B">
        <w:rPr>
          <w:rFonts w:ascii="Palatino Linotype" w:hAnsi="Palatino Linotype" w:cs="Adelle Sans Devanagari"/>
          <w:bCs/>
          <w:color w:val="000000"/>
          <w:sz w:val="22"/>
          <w:szCs w:val="22"/>
          <w:lang w:val="es-ES" w:eastAsia="en-US"/>
        </w:rPr>
        <w:t>Clave Única de Registro de Población;</w:t>
      </w:r>
    </w:p>
    <w:p w14:paraId="32B3C53A" w14:textId="77777777" w:rsidR="004F60C9" w:rsidRPr="00EC6E5B" w:rsidRDefault="004F60C9" w:rsidP="00783146">
      <w:pPr>
        <w:numPr>
          <w:ilvl w:val="0"/>
          <w:numId w:val="3"/>
        </w:numPr>
        <w:autoSpaceDE w:val="0"/>
        <w:autoSpaceDN w:val="0"/>
        <w:adjustRightInd w:val="0"/>
        <w:spacing w:line="360" w:lineRule="auto"/>
        <w:contextualSpacing/>
        <w:jc w:val="both"/>
        <w:rPr>
          <w:rFonts w:ascii="Palatino Linotype" w:hAnsi="Palatino Linotype" w:cs="Adelle Sans Devanagari"/>
          <w:bCs/>
          <w:iCs/>
          <w:color w:val="000000"/>
          <w:sz w:val="22"/>
          <w:szCs w:val="24"/>
        </w:rPr>
      </w:pPr>
      <w:r w:rsidRPr="00EC6E5B">
        <w:rPr>
          <w:rFonts w:ascii="Palatino Linotype" w:hAnsi="Palatino Linotype" w:cs="Adelle Sans Devanagari"/>
          <w:bCs/>
          <w:iCs/>
          <w:color w:val="000000"/>
          <w:sz w:val="22"/>
          <w:szCs w:val="24"/>
        </w:rPr>
        <w:t>Registro Federal de Contribuyentes;</w:t>
      </w:r>
    </w:p>
    <w:p w14:paraId="35A1FF23" w14:textId="77777777" w:rsidR="004F60C9" w:rsidRPr="00EC6E5B" w:rsidRDefault="004F60C9" w:rsidP="00783146">
      <w:pPr>
        <w:numPr>
          <w:ilvl w:val="0"/>
          <w:numId w:val="3"/>
        </w:numPr>
        <w:autoSpaceDE w:val="0"/>
        <w:autoSpaceDN w:val="0"/>
        <w:adjustRightInd w:val="0"/>
        <w:spacing w:line="360" w:lineRule="auto"/>
        <w:contextualSpacing/>
        <w:jc w:val="both"/>
        <w:rPr>
          <w:rFonts w:ascii="Palatino Linotype" w:hAnsi="Palatino Linotype" w:cs="Adelle Sans Devanagari"/>
          <w:bCs/>
          <w:color w:val="000000"/>
          <w:sz w:val="22"/>
          <w:szCs w:val="22"/>
          <w:lang w:val="es-ES" w:eastAsia="en-US"/>
        </w:rPr>
      </w:pPr>
      <w:r w:rsidRPr="00EC6E5B">
        <w:rPr>
          <w:rFonts w:ascii="Palatino Linotype" w:hAnsi="Palatino Linotype" w:cs="Adelle Sans Devanagari"/>
          <w:bCs/>
          <w:color w:val="000000"/>
          <w:sz w:val="22"/>
          <w:szCs w:val="22"/>
          <w:lang w:val="es-ES" w:eastAsia="en-US"/>
        </w:rPr>
        <w:t>Código bidimensional o QR;</w:t>
      </w:r>
    </w:p>
    <w:p w14:paraId="22C5BCFB" w14:textId="77777777" w:rsidR="004F60C9" w:rsidRPr="00EC6E5B" w:rsidRDefault="004F60C9" w:rsidP="00783146">
      <w:pPr>
        <w:numPr>
          <w:ilvl w:val="0"/>
          <w:numId w:val="3"/>
        </w:numPr>
        <w:autoSpaceDE w:val="0"/>
        <w:autoSpaceDN w:val="0"/>
        <w:adjustRightInd w:val="0"/>
        <w:spacing w:line="360" w:lineRule="auto"/>
        <w:contextualSpacing/>
        <w:jc w:val="both"/>
        <w:rPr>
          <w:rFonts w:ascii="Palatino Linotype" w:hAnsi="Palatino Linotype" w:cs="Adelle Sans Devanagari"/>
          <w:bCs/>
          <w:color w:val="000000"/>
          <w:sz w:val="22"/>
          <w:szCs w:val="22"/>
          <w:lang w:val="es-ES" w:eastAsia="en-US"/>
        </w:rPr>
      </w:pPr>
      <w:r w:rsidRPr="00EC6E5B">
        <w:rPr>
          <w:rFonts w:ascii="Palatino Linotype" w:hAnsi="Palatino Linotype" w:cs="Adelle Sans Devanagari"/>
          <w:bCs/>
          <w:color w:val="000000"/>
          <w:sz w:val="22"/>
          <w:szCs w:val="22"/>
          <w:lang w:val="es-ES" w:eastAsia="en-US"/>
        </w:rPr>
        <w:t>Número de seguridad social del Instituto de Seguridad Social del Estado de México y Municipios;</w:t>
      </w:r>
    </w:p>
    <w:p w14:paraId="16EFA5CE" w14:textId="77777777" w:rsidR="004F60C9" w:rsidRPr="00EC6E5B" w:rsidRDefault="004F60C9" w:rsidP="00783146">
      <w:pPr>
        <w:numPr>
          <w:ilvl w:val="0"/>
          <w:numId w:val="3"/>
        </w:numPr>
        <w:autoSpaceDE w:val="0"/>
        <w:autoSpaceDN w:val="0"/>
        <w:adjustRightInd w:val="0"/>
        <w:spacing w:line="360" w:lineRule="auto"/>
        <w:contextualSpacing/>
        <w:jc w:val="both"/>
        <w:rPr>
          <w:rFonts w:ascii="Palatino Linotype" w:hAnsi="Palatino Linotype" w:cs="Adelle Sans Devanagari"/>
          <w:bCs/>
          <w:color w:val="000000"/>
          <w:sz w:val="22"/>
          <w:szCs w:val="22"/>
          <w:lang w:val="es-ES" w:eastAsia="en-US"/>
        </w:rPr>
      </w:pPr>
      <w:r w:rsidRPr="00EC6E5B">
        <w:rPr>
          <w:rFonts w:ascii="Palatino Linotype" w:hAnsi="Palatino Linotype" w:cs="Adelle Sans Devanagari"/>
          <w:bCs/>
          <w:color w:val="000000"/>
          <w:sz w:val="22"/>
          <w:szCs w:val="22"/>
          <w:lang w:val="es-ES" w:eastAsia="en-US"/>
        </w:rPr>
        <w:t>Deducciones personales;</w:t>
      </w:r>
    </w:p>
    <w:p w14:paraId="02B8814B" w14:textId="77777777" w:rsidR="004F60C9" w:rsidRPr="00EC6E5B" w:rsidRDefault="004F60C9" w:rsidP="00783146">
      <w:pPr>
        <w:numPr>
          <w:ilvl w:val="0"/>
          <w:numId w:val="3"/>
        </w:numPr>
        <w:autoSpaceDE w:val="0"/>
        <w:autoSpaceDN w:val="0"/>
        <w:adjustRightInd w:val="0"/>
        <w:spacing w:line="360" w:lineRule="auto"/>
        <w:contextualSpacing/>
        <w:jc w:val="both"/>
        <w:rPr>
          <w:rFonts w:ascii="Palatino Linotype" w:hAnsi="Palatino Linotype" w:cs="Adelle Sans Devanagari"/>
          <w:bCs/>
          <w:color w:val="000000"/>
          <w:sz w:val="22"/>
          <w:szCs w:val="22"/>
          <w:lang w:val="es-ES" w:eastAsia="en-US"/>
        </w:rPr>
      </w:pPr>
      <w:r w:rsidRPr="00EC6E5B">
        <w:rPr>
          <w:rFonts w:ascii="Palatino Linotype" w:hAnsi="Palatino Linotype" w:cs="Adelle Sans Devanagari"/>
          <w:bCs/>
          <w:color w:val="000000"/>
          <w:sz w:val="22"/>
          <w:szCs w:val="22"/>
          <w:lang w:val="es-ES" w:eastAsia="en-US"/>
        </w:rPr>
        <w:t>Sellos digitales del emisor y del Servicio de Administración Tributaria y cadena original del complemento de certificación digital del órgano previamente señalado;</w:t>
      </w:r>
    </w:p>
    <w:p w14:paraId="7B44C939" w14:textId="77777777" w:rsidR="004F60C9" w:rsidRPr="00EC6E5B" w:rsidRDefault="004F60C9" w:rsidP="00783146">
      <w:pPr>
        <w:numPr>
          <w:ilvl w:val="0"/>
          <w:numId w:val="3"/>
        </w:numPr>
        <w:autoSpaceDE w:val="0"/>
        <w:autoSpaceDN w:val="0"/>
        <w:adjustRightInd w:val="0"/>
        <w:spacing w:line="360" w:lineRule="auto"/>
        <w:contextualSpacing/>
        <w:jc w:val="both"/>
        <w:rPr>
          <w:rFonts w:ascii="Palatino Linotype" w:hAnsi="Palatino Linotype" w:cs="Adelle Sans Devanagari"/>
          <w:bCs/>
          <w:color w:val="000000"/>
          <w:sz w:val="22"/>
          <w:szCs w:val="22"/>
          <w:lang w:val="es-ES" w:eastAsia="en-US"/>
        </w:rPr>
      </w:pPr>
      <w:r w:rsidRPr="00EC6E5B">
        <w:rPr>
          <w:rFonts w:ascii="Palatino Linotype" w:hAnsi="Palatino Linotype" w:cs="Adelle Sans Devanagari"/>
          <w:bCs/>
          <w:color w:val="000000"/>
          <w:sz w:val="22"/>
          <w:szCs w:val="22"/>
          <w:lang w:val="es-ES" w:eastAsia="en-US"/>
        </w:rPr>
        <w:t>Folio fiscal, y</w:t>
      </w:r>
    </w:p>
    <w:p w14:paraId="18E88BA5" w14:textId="77777777" w:rsidR="004F60C9" w:rsidRPr="00EC6E5B" w:rsidRDefault="004F60C9" w:rsidP="00783146">
      <w:pPr>
        <w:numPr>
          <w:ilvl w:val="0"/>
          <w:numId w:val="3"/>
        </w:numPr>
        <w:autoSpaceDE w:val="0"/>
        <w:autoSpaceDN w:val="0"/>
        <w:adjustRightInd w:val="0"/>
        <w:spacing w:line="360" w:lineRule="auto"/>
        <w:contextualSpacing/>
        <w:jc w:val="both"/>
        <w:rPr>
          <w:rFonts w:ascii="Palatino Linotype" w:hAnsi="Palatino Linotype" w:cs="Adelle Sans Devanagari"/>
          <w:bCs/>
          <w:color w:val="000000"/>
          <w:sz w:val="22"/>
          <w:szCs w:val="22"/>
          <w:lang w:val="es-ES" w:eastAsia="en-US"/>
        </w:rPr>
      </w:pPr>
      <w:r w:rsidRPr="00EC6E5B">
        <w:rPr>
          <w:rFonts w:ascii="Palatino Linotype" w:hAnsi="Palatino Linotype" w:cs="Adelle Sans Devanagari"/>
          <w:bCs/>
          <w:color w:val="000000"/>
          <w:sz w:val="22"/>
          <w:szCs w:val="22"/>
          <w:lang w:val="es-ES" w:eastAsia="en-US"/>
        </w:rPr>
        <w:t>Número de cuenta bancario.</w:t>
      </w:r>
    </w:p>
    <w:p w14:paraId="2C41EDC4" w14:textId="77777777" w:rsidR="004F60C9" w:rsidRPr="00EC6E5B" w:rsidRDefault="004F60C9" w:rsidP="004F60C9">
      <w:pPr>
        <w:autoSpaceDE w:val="0"/>
        <w:autoSpaceDN w:val="0"/>
        <w:adjustRightInd w:val="0"/>
        <w:spacing w:line="360" w:lineRule="auto"/>
        <w:contextualSpacing/>
        <w:jc w:val="both"/>
        <w:rPr>
          <w:rFonts w:ascii="Palatino Linotype" w:hAnsi="Palatino Linotype" w:cs="Adelle Sans Devanagari"/>
          <w:bCs/>
          <w:color w:val="000000"/>
          <w:sz w:val="22"/>
          <w:szCs w:val="22"/>
          <w:lang w:val="es-ES" w:eastAsia="en-US"/>
        </w:rPr>
      </w:pPr>
    </w:p>
    <w:p w14:paraId="784B5436" w14:textId="77777777" w:rsidR="004F60C9" w:rsidRPr="00EC6E5B" w:rsidRDefault="004F60C9" w:rsidP="004F60C9">
      <w:pPr>
        <w:spacing w:line="360" w:lineRule="auto"/>
        <w:contextualSpacing/>
        <w:jc w:val="both"/>
        <w:rPr>
          <w:rFonts w:ascii="Palatino Linotype" w:hAnsi="Palatino Linotype" w:cs="Adelle Sans Devanagari"/>
          <w:bCs/>
          <w:iCs/>
          <w:color w:val="000000"/>
          <w:sz w:val="22"/>
          <w:szCs w:val="22"/>
          <w:lang w:eastAsia="es-MX"/>
        </w:rPr>
      </w:pPr>
      <w:r w:rsidRPr="00EC6E5B">
        <w:rPr>
          <w:rFonts w:ascii="Palatino Linotype" w:hAnsi="Palatino Linotype" w:cs="Adelle Sans Devanagari"/>
          <w:bCs/>
          <w:color w:val="000000"/>
          <w:sz w:val="22"/>
          <w:szCs w:val="22"/>
          <w:lang w:val="es-ES" w:eastAsia="en-US"/>
        </w:rPr>
        <w:t>Al respecto, resulta procedente analizar si dichos datos son públicos o privados; para lo cual</w:t>
      </w:r>
      <w:r w:rsidRPr="00EC6E5B">
        <w:rPr>
          <w:rFonts w:ascii="Palatino Linotype" w:hAnsi="Palatino Linotype" w:cs="Adelle Sans Devanagari"/>
          <w:bCs/>
          <w:iCs/>
          <w:color w:val="000000"/>
          <w:sz w:val="22"/>
          <w:szCs w:val="22"/>
          <w:lang w:eastAsia="es-MX"/>
        </w:rPr>
        <w:t>, el artículo 143, fracción I, de la Ley de la materia, establece que la información privada y los datos personales, concernientes a una persona física o jurídica colectiva identificada o identificable son confidenciales.</w:t>
      </w:r>
    </w:p>
    <w:p w14:paraId="7CEA9DEA" w14:textId="77777777" w:rsidR="004F60C9" w:rsidRPr="00EC6E5B" w:rsidRDefault="004F60C9" w:rsidP="004F60C9">
      <w:pPr>
        <w:spacing w:line="360" w:lineRule="auto"/>
        <w:contextualSpacing/>
        <w:jc w:val="both"/>
        <w:rPr>
          <w:rFonts w:ascii="Palatino Linotype" w:hAnsi="Palatino Linotype" w:cs="Adelle Sans Devanagari"/>
          <w:bCs/>
          <w:iCs/>
          <w:color w:val="000000"/>
          <w:sz w:val="22"/>
          <w:szCs w:val="22"/>
          <w:lang w:eastAsia="es-MX"/>
        </w:rPr>
      </w:pPr>
    </w:p>
    <w:p w14:paraId="4FB9156A" w14:textId="77777777" w:rsidR="004F60C9" w:rsidRPr="00EC6E5B" w:rsidRDefault="004F60C9" w:rsidP="004F60C9">
      <w:pPr>
        <w:spacing w:line="360" w:lineRule="auto"/>
        <w:contextualSpacing/>
        <w:jc w:val="both"/>
        <w:rPr>
          <w:rFonts w:ascii="Palatino Linotype" w:hAnsi="Palatino Linotype" w:cs="Adelle Sans Devanagari"/>
          <w:bCs/>
          <w:iCs/>
          <w:color w:val="000000"/>
          <w:sz w:val="22"/>
          <w:szCs w:val="22"/>
          <w:lang w:eastAsia="es-MX"/>
        </w:rPr>
      </w:pPr>
      <w:r w:rsidRPr="00EC6E5B">
        <w:rPr>
          <w:rFonts w:ascii="Palatino Linotype" w:hAnsi="Palatino Linotype" w:cs="Adelle Sans Devanagari"/>
          <w:bCs/>
          <w:iCs/>
          <w:color w:val="000000"/>
          <w:sz w:val="22"/>
          <w:szCs w:val="22"/>
          <w:lang w:eastAsia="es-MX"/>
        </w:rPr>
        <w:t>Asimismo, el artículo 145 de la Ley de Transparencia y Acceso a la Información Pública del Estado de México y Municipios, prevé que para que los Sujetos Obligados puedan permitir el acceso a la información confidencial, requieren obtener el consentimiento de los particulares titulares de la información, excepto cuando i) la información se encuentre en registros públicos o fuentes de acceso público, ii) por ley tenga el carácter de pública, iii) exista una orden judicial, iv) por razones de seguridad nacional y salubridad general o v) para proteger los derechos de terceros o cuando se transmita entre sujetos obligados en términos de los tratados y los acuerdos interinstitucionales.</w:t>
      </w:r>
    </w:p>
    <w:p w14:paraId="0A7763A5" w14:textId="77777777" w:rsidR="004F60C9" w:rsidRPr="00EC6E5B" w:rsidRDefault="004F60C9" w:rsidP="004F60C9">
      <w:pPr>
        <w:spacing w:line="360" w:lineRule="auto"/>
        <w:contextualSpacing/>
        <w:jc w:val="both"/>
        <w:rPr>
          <w:rFonts w:ascii="Palatino Linotype" w:hAnsi="Palatino Linotype" w:cs="Adelle Sans Devanagari"/>
          <w:bCs/>
          <w:iCs/>
          <w:color w:val="000000"/>
          <w:sz w:val="22"/>
          <w:szCs w:val="22"/>
          <w:lang w:eastAsia="es-MX"/>
        </w:rPr>
      </w:pPr>
    </w:p>
    <w:p w14:paraId="21366625" w14:textId="77777777" w:rsidR="004F60C9" w:rsidRPr="00EC6E5B" w:rsidRDefault="004F60C9" w:rsidP="004F60C9">
      <w:pPr>
        <w:spacing w:line="360" w:lineRule="auto"/>
        <w:contextualSpacing/>
        <w:jc w:val="both"/>
        <w:rPr>
          <w:rFonts w:ascii="Palatino Linotype" w:hAnsi="Palatino Linotype" w:cs="Adelle Sans Devanagari"/>
          <w:bCs/>
          <w:iCs/>
          <w:color w:val="000000"/>
          <w:sz w:val="22"/>
          <w:szCs w:val="22"/>
          <w:lang w:eastAsia="es-MX"/>
        </w:rPr>
      </w:pPr>
      <w:r w:rsidRPr="00EC6E5B">
        <w:rPr>
          <w:rFonts w:ascii="Palatino Linotype" w:hAnsi="Palatino Linotype" w:cs="Adelle Sans Devanagari"/>
          <w:bCs/>
          <w:iCs/>
          <w:color w:val="000000"/>
          <w:sz w:val="22"/>
          <w:szCs w:val="22"/>
          <w:lang w:eastAsia="es-MX"/>
        </w:rPr>
        <w:t>En términos de lo expuesto, la documentación y aquellos datos que se consideren confidenciales, serán una limitante del derecho de acceso a la información, siempre y cuando:</w:t>
      </w:r>
    </w:p>
    <w:p w14:paraId="3EF94B92" w14:textId="77777777" w:rsidR="004F60C9" w:rsidRPr="00EC6E5B" w:rsidRDefault="004F60C9" w:rsidP="004F60C9">
      <w:pPr>
        <w:spacing w:line="360" w:lineRule="auto"/>
        <w:contextualSpacing/>
        <w:jc w:val="both"/>
        <w:rPr>
          <w:rFonts w:ascii="Palatino Linotype" w:hAnsi="Palatino Linotype" w:cs="Adelle Sans Devanagari"/>
          <w:bCs/>
          <w:iCs/>
          <w:color w:val="000000"/>
          <w:sz w:val="22"/>
          <w:szCs w:val="22"/>
          <w:lang w:eastAsia="es-MX"/>
        </w:rPr>
      </w:pPr>
    </w:p>
    <w:p w14:paraId="7CD4E75E" w14:textId="77777777" w:rsidR="004F60C9" w:rsidRPr="00EC6E5B" w:rsidRDefault="004F60C9" w:rsidP="00783146">
      <w:pPr>
        <w:numPr>
          <w:ilvl w:val="0"/>
          <w:numId w:val="4"/>
        </w:numPr>
        <w:spacing w:line="360" w:lineRule="auto"/>
        <w:contextualSpacing/>
        <w:jc w:val="both"/>
        <w:rPr>
          <w:rFonts w:ascii="Palatino Linotype" w:hAnsi="Palatino Linotype" w:cs="Adelle Sans Devanagari"/>
          <w:bCs/>
          <w:iCs/>
          <w:color w:val="000000"/>
          <w:sz w:val="22"/>
          <w:szCs w:val="22"/>
          <w:lang w:eastAsia="es-MX"/>
        </w:rPr>
      </w:pPr>
      <w:r w:rsidRPr="00EC6E5B">
        <w:rPr>
          <w:rFonts w:ascii="Palatino Linotype" w:hAnsi="Palatino Linotype" w:cs="Adelle Sans Devanagari"/>
          <w:bCs/>
          <w:iCs/>
          <w:color w:val="000000"/>
          <w:sz w:val="22"/>
          <w:szCs w:val="22"/>
          <w:lang w:eastAsia="es-MX"/>
        </w:rPr>
        <w:t xml:space="preserve">Se trate de datos personales o información privada; esto es, información concerniente a una persona física o jurídico colectiva y que esta sea identificada o identificable. </w:t>
      </w:r>
    </w:p>
    <w:p w14:paraId="0EBCFE5B" w14:textId="77777777" w:rsidR="004F60C9" w:rsidRPr="00EC6E5B" w:rsidRDefault="004F60C9" w:rsidP="004F60C9">
      <w:pPr>
        <w:spacing w:line="360" w:lineRule="auto"/>
        <w:ind w:left="720"/>
        <w:contextualSpacing/>
        <w:jc w:val="both"/>
        <w:rPr>
          <w:rFonts w:ascii="Palatino Linotype" w:hAnsi="Palatino Linotype" w:cs="Adelle Sans Devanagari"/>
          <w:bCs/>
          <w:iCs/>
          <w:color w:val="000000"/>
          <w:sz w:val="22"/>
          <w:szCs w:val="22"/>
          <w:lang w:eastAsia="es-MX"/>
        </w:rPr>
      </w:pPr>
    </w:p>
    <w:p w14:paraId="0376B09E" w14:textId="77777777" w:rsidR="004F60C9" w:rsidRPr="00EC6E5B" w:rsidRDefault="004F60C9" w:rsidP="00783146">
      <w:pPr>
        <w:numPr>
          <w:ilvl w:val="0"/>
          <w:numId w:val="4"/>
        </w:numPr>
        <w:spacing w:line="360" w:lineRule="auto"/>
        <w:contextualSpacing/>
        <w:jc w:val="both"/>
        <w:rPr>
          <w:rFonts w:ascii="Palatino Linotype" w:hAnsi="Palatino Linotype" w:cs="Adelle Sans Devanagari"/>
          <w:bCs/>
          <w:iCs/>
          <w:color w:val="000000"/>
          <w:sz w:val="22"/>
          <w:szCs w:val="22"/>
          <w:lang w:eastAsia="es-MX"/>
        </w:rPr>
      </w:pPr>
      <w:r w:rsidRPr="00EC6E5B">
        <w:rPr>
          <w:rFonts w:ascii="Palatino Linotype" w:hAnsi="Palatino Linotype" w:cs="Adelle Sans Devanagari"/>
          <w:bCs/>
          <w:iCs/>
          <w:color w:val="000000"/>
          <w:sz w:val="22"/>
          <w:szCs w:val="22"/>
          <w:lang w:eastAsia="es-MX"/>
        </w:rPr>
        <w:t xml:space="preserve">Para la difusión de los datos, se requiera el consentimiento del titular. </w:t>
      </w:r>
    </w:p>
    <w:p w14:paraId="7B6262C7" w14:textId="77777777" w:rsidR="004F60C9" w:rsidRPr="00EC6E5B" w:rsidRDefault="004F60C9" w:rsidP="004F60C9">
      <w:pPr>
        <w:spacing w:line="360" w:lineRule="auto"/>
        <w:contextualSpacing/>
        <w:jc w:val="both"/>
        <w:rPr>
          <w:rFonts w:ascii="Palatino Linotype" w:hAnsi="Palatino Linotype" w:cs="Adelle Sans Devanagari"/>
          <w:bCs/>
          <w:iCs/>
          <w:color w:val="000000"/>
          <w:sz w:val="22"/>
          <w:szCs w:val="22"/>
          <w:lang w:eastAsia="es-MX"/>
        </w:rPr>
      </w:pPr>
    </w:p>
    <w:p w14:paraId="08747424" w14:textId="77777777" w:rsidR="004F60C9" w:rsidRPr="00EC6E5B" w:rsidRDefault="004F60C9" w:rsidP="004F60C9">
      <w:pPr>
        <w:spacing w:line="360" w:lineRule="auto"/>
        <w:contextualSpacing/>
        <w:jc w:val="both"/>
        <w:rPr>
          <w:rFonts w:ascii="Palatino Linotype" w:hAnsi="Palatino Linotype" w:cs="Adelle Sans Devanagari"/>
          <w:bCs/>
          <w:iCs/>
          <w:color w:val="000000"/>
          <w:sz w:val="22"/>
          <w:szCs w:val="22"/>
          <w:lang w:eastAsia="es-MX"/>
        </w:rPr>
      </w:pPr>
      <w:r w:rsidRPr="00EC6E5B">
        <w:rPr>
          <w:rFonts w:ascii="Palatino Linotype" w:hAnsi="Palatino Linotype" w:cs="Adelle Sans Devanagari"/>
          <w:bCs/>
          <w:iCs/>
          <w:color w:val="000000"/>
          <w:sz w:val="22"/>
          <w:szCs w:val="22"/>
          <w:lang w:eastAsia="es-MX"/>
        </w:rPr>
        <w:t xml:space="preserve">En ese orden de ideas, de conformidad con el artículo 3°, fracción IX, de la Ley de Transparencia y Acceso a la Información Pública del Estado de México y Municipios, con relación el diverso 4°, fracciones XI y XII, de la Ley de Protección de Datos Personales en </w:t>
      </w:r>
      <w:r w:rsidRPr="00EC6E5B">
        <w:rPr>
          <w:rFonts w:ascii="Palatino Linotype" w:hAnsi="Palatino Linotype" w:cs="Adelle Sans Devanagari"/>
          <w:bCs/>
          <w:iCs/>
          <w:color w:val="000000"/>
          <w:sz w:val="22"/>
          <w:szCs w:val="22"/>
          <w:lang w:eastAsia="es-MX"/>
        </w:rPr>
        <w:lastRenderedPageBreak/>
        <w:t>Posesión de Sujetos Obligados del Estado de México y Municipios, se advierte que son datos personales, la información concerniente a una persona física o jurídico colectiva identificada o identificable (cuando su identidad pueda determinarse directa o indirectamente a través de cualquier documento informativo físico o electrónico), establecida en cualquier formato o modalidad. Bajo ese contexto, se analizarán si los datos mencionados de manera enunciativa son confidenciales o públicos.</w:t>
      </w:r>
    </w:p>
    <w:p w14:paraId="769848B0" w14:textId="77777777" w:rsidR="004F60C9" w:rsidRPr="00EC6E5B" w:rsidRDefault="004F60C9" w:rsidP="004F60C9">
      <w:pPr>
        <w:spacing w:line="360" w:lineRule="auto"/>
        <w:contextualSpacing/>
        <w:jc w:val="both"/>
        <w:rPr>
          <w:rFonts w:ascii="Palatino Linotype" w:hAnsi="Palatino Linotype" w:cs="Adelle Sans Devanagari"/>
          <w:bCs/>
          <w:iCs/>
          <w:color w:val="000000"/>
          <w:sz w:val="22"/>
          <w:szCs w:val="22"/>
          <w:lang w:eastAsia="es-MX"/>
        </w:rPr>
      </w:pPr>
    </w:p>
    <w:p w14:paraId="4B29904E" w14:textId="77777777" w:rsidR="004F60C9" w:rsidRPr="00EC6E5B" w:rsidRDefault="004F60C9" w:rsidP="00783146">
      <w:pPr>
        <w:numPr>
          <w:ilvl w:val="0"/>
          <w:numId w:val="5"/>
        </w:numPr>
        <w:spacing w:line="360" w:lineRule="auto"/>
        <w:contextualSpacing/>
        <w:jc w:val="both"/>
        <w:rPr>
          <w:rFonts w:ascii="Palatino Linotype" w:hAnsi="Palatino Linotype" w:cs="Adelle Sans Devanagari"/>
          <w:b/>
          <w:color w:val="000000"/>
          <w:sz w:val="22"/>
          <w:szCs w:val="22"/>
          <w:lang w:val="es-ES" w:eastAsia="en-US"/>
        </w:rPr>
      </w:pPr>
      <w:r w:rsidRPr="00EC6E5B">
        <w:rPr>
          <w:rFonts w:ascii="Palatino Linotype" w:hAnsi="Palatino Linotype" w:cs="Adelle Sans Devanagari"/>
          <w:b/>
          <w:color w:val="000000"/>
          <w:sz w:val="22"/>
          <w:szCs w:val="22"/>
          <w:lang w:val="es-ES" w:eastAsia="en-US"/>
        </w:rPr>
        <w:t>Clave Única de Registro de Población (CURP)</w:t>
      </w:r>
    </w:p>
    <w:p w14:paraId="1491F0A8" w14:textId="77777777" w:rsidR="004F60C9" w:rsidRPr="00EC6E5B" w:rsidRDefault="004F60C9" w:rsidP="004F60C9">
      <w:pPr>
        <w:tabs>
          <w:tab w:val="left" w:pos="4962"/>
        </w:tabs>
        <w:spacing w:line="360" w:lineRule="auto"/>
        <w:contextualSpacing/>
        <w:jc w:val="both"/>
        <w:rPr>
          <w:rFonts w:ascii="Palatino Linotype" w:hAnsi="Palatino Linotype" w:cs="Adelle Sans Devanagari"/>
          <w:bCs/>
          <w:color w:val="000000"/>
          <w:sz w:val="22"/>
          <w:szCs w:val="22"/>
          <w:lang w:val="es-ES" w:eastAsia="en-US"/>
        </w:rPr>
      </w:pPr>
    </w:p>
    <w:p w14:paraId="3DCA1B39" w14:textId="77777777" w:rsidR="004F60C9" w:rsidRPr="00EC6E5B" w:rsidRDefault="004F60C9" w:rsidP="004F60C9">
      <w:pPr>
        <w:tabs>
          <w:tab w:val="left" w:pos="4962"/>
        </w:tabs>
        <w:spacing w:line="360" w:lineRule="auto"/>
        <w:contextualSpacing/>
        <w:jc w:val="both"/>
        <w:rPr>
          <w:rFonts w:ascii="Palatino Linotype" w:hAnsi="Palatino Linotype" w:cs="Adelle Sans Devanagari"/>
          <w:bCs/>
          <w:color w:val="000000"/>
          <w:sz w:val="22"/>
          <w:szCs w:val="22"/>
          <w:lang w:val="es-ES" w:eastAsia="en-US"/>
        </w:rPr>
      </w:pPr>
      <w:r w:rsidRPr="00EC6E5B">
        <w:rPr>
          <w:rFonts w:ascii="Palatino Linotype" w:hAnsi="Palatino Linotype" w:cs="Adelle Sans Devanagari"/>
          <w:bCs/>
          <w:color w:val="000000"/>
          <w:sz w:val="22"/>
          <w:szCs w:val="22"/>
          <w:lang w:val="es-ES" w:eastAsia="en-US"/>
        </w:rPr>
        <w:t>El artículo 36 de la Constitución Política de los Estados Unidos Mexicanos, dispone la obligación de los ciudadanos de inscribirse en el Registro Nacional de Ciudadanos; además, el diverso 85 de la Ley General de Población, prevé que corresponde a la Secretaría de Gobernación el registro y acreditación de la identidad de todas las personas residentes en el país y de los nacionales que residan en el extranjero.</w:t>
      </w:r>
    </w:p>
    <w:p w14:paraId="0D832A69" w14:textId="77777777" w:rsidR="004F60C9" w:rsidRPr="00EC6E5B" w:rsidRDefault="004F60C9" w:rsidP="004F60C9">
      <w:pPr>
        <w:tabs>
          <w:tab w:val="left" w:pos="4962"/>
        </w:tabs>
        <w:spacing w:line="360" w:lineRule="auto"/>
        <w:contextualSpacing/>
        <w:jc w:val="both"/>
        <w:rPr>
          <w:rFonts w:ascii="Palatino Linotype" w:hAnsi="Palatino Linotype" w:cs="Adelle Sans Devanagari"/>
          <w:bCs/>
          <w:color w:val="000000"/>
          <w:sz w:val="22"/>
          <w:szCs w:val="22"/>
          <w:lang w:val="es-ES" w:eastAsia="en-US"/>
        </w:rPr>
      </w:pPr>
    </w:p>
    <w:p w14:paraId="7BFEA34E" w14:textId="77777777" w:rsidR="004F60C9" w:rsidRPr="00EC6E5B" w:rsidRDefault="004F60C9" w:rsidP="004F60C9">
      <w:pPr>
        <w:tabs>
          <w:tab w:val="left" w:pos="4962"/>
        </w:tabs>
        <w:spacing w:line="360" w:lineRule="auto"/>
        <w:contextualSpacing/>
        <w:jc w:val="both"/>
        <w:rPr>
          <w:rFonts w:ascii="Palatino Linotype" w:hAnsi="Palatino Linotype" w:cs="Adelle Sans Devanagari"/>
          <w:bCs/>
          <w:color w:val="000000"/>
          <w:sz w:val="22"/>
          <w:szCs w:val="22"/>
          <w:lang w:val="es-ES" w:eastAsia="en-US"/>
        </w:rPr>
      </w:pPr>
      <w:r w:rsidRPr="00EC6E5B">
        <w:rPr>
          <w:rFonts w:ascii="Palatino Linotype" w:hAnsi="Palatino Linotype" w:cs="Adelle Sans Devanagari"/>
          <w:bCs/>
          <w:color w:val="000000"/>
          <w:sz w:val="22"/>
          <w:szCs w:val="22"/>
          <w:lang w:val="es-ES" w:eastAsia="en-US"/>
        </w:rPr>
        <w:t>Acorde con lo anterior, el artículo 22 del Reglamento Interior de la Secretaría de Gobernación, establece en su fracción III, que la Dirección General del Registro Nacional de Población e Identificación Personal tiene la atribución de asignar y depurar la Clave Única de Registro de Población a todas las personas residentes en el país, así como a los mexicanos que residan en el extranjero.</w:t>
      </w:r>
    </w:p>
    <w:p w14:paraId="72CBEB22" w14:textId="77777777" w:rsidR="004F60C9" w:rsidRPr="00EC6E5B" w:rsidRDefault="004F60C9" w:rsidP="004F60C9">
      <w:pPr>
        <w:tabs>
          <w:tab w:val="left" w:pos="4962"/>
        </w:tabs>
        <w:spacing w:line="360" w:lineRule="auto"/>
        <w:contextualSpacing/>
        <w:jc w:val="both"/>
        <w:rPr>
          <w:rFonts w:ascii="Palatino Linotype" w:hAnsi="Palatino Linotype" w:cs="Adelle Sans Devanagari"/>
          <w:bCs/>
          <w:color w:val="000000"/>
          <w:sz w:val="22"/>
          <w:szCs w:val="22"/>
          <w:lang w:val="es-ES" w:eastAsia="en-US"/>
        </w:rPr>
      </w:pPr>
    </w:p>
    <w:p w14:paraId="140864AD" w14:textId="77777777" w:rsidR="004F60C9" w:rsidRPr="00EC6E5B" w:rsidRDefault="004F60C9" w:rsidP="004F60C9">
      <w:pPr>
        <w:tabs>
          <w:tab w:val="left" w:pos="4962"/>
        </w:tabs>
        <w:spacing w:line="360" w:lineRule="auto"/>
        <w:contextualSpacing/>
        <w:jc w:val="both"/>
        <w:rPr>
          <w:rFonts w:ascii="Palatino Linotype" w:hAnsi="Palatino Linotype" w:cs="Adelle Sans Devanagari"/>
          <w:bCs/>
          <w:color w:val="000000"/>
          <w:sz w:val="22"/>
          <w:szCs w:val="22"/>
          <w:lang w:val="es-ES" w:eastAsia="en-US"/>
        </w:rPr>
      </w:pPr>
      <w:r w:rsidRPr="00EC6E5B">
        <w:rPr>
          <w:rFonts w:ascii="Palatino Linotype" w:hAnsi="Palatino Linotype" w:cs="Adelle Sans Devanagari"/>
          <w:bCs/>
          <w:color w:val="000000"/>
          <w:sz w:val="22"/>
          <w:szCs w:val="22"/>
          <w:lang w:val="es-ES" w:eastAsia="en-US"/>
        </w:rPr>
        <w:t xml:space="preserve">En ese orden de ideas, la Secretaría de Gobernación en las direcciones https://consultas.curp.gob.mx/CurpSP/html/informacionecurpPS.html y </w:t>
      </w:r>
      <w:hyperlink r:id="rId12" w:history="1">
        <w:r w:rsidRPr="00EC6E5B">
          <w:rPr>
            <w:rStyle w:val="Hipervnculo"/>
            <w:rFonts w:ascii="Palatino Linotype" w:hAnsi="Palatino Linotype" w:cs="Adelle Sans Devanagari"/>
            <w:bCs/>
            <w:sz w:val="22"/>
            <w:szCs w:val="22"/>
            <w:lang w:val="es-ES" w:eastAsia="en-US"/>
          </w:rPr>
          <w:t>https://www.gob.mx/segob/renapo/acciones-y-programas/clave-unica-de-registro-de-poblacion-curp-142226</w:t>
        </w:r>
      </w:hyperlink>
      <w:r w:rsidRPr="00EC6E5B">
        <w:rPr>
          <w:rFonts w:ascii="Palatino Linotype" w:hAnsi="Palatino Linotype" w:cs="Adelle Sans Devanagari"/>
          <w:bCs/>
          <w:color w:val="000000"/>
          <w:sz w:val="22"/>
          <w:szCs w:val="22"/>
          <w:lang w:val="es-ES" w:eastAsia="en-US"/>
        </w:rPr>
        <w:t xml:space="preserve">, estableció que la Clave Única del Registro de Población, es un instrumento de registro que se asigna a todas las personas que viven en el territorio nacional, </w:t>
      </w:r>
      <w:r w:rsidRPr="00EC6E5B">
        <w:rPr>
          <w:rFonts w:ascii="Palatino Linotype" w:hAnsi="Palatino Linotype" w:cs="Adelle Sans Devanagari"/>
          <w:bCs/>
          <w:color w:val="000000"/>
          <w:sz w:val="22"/>
          <w:szCs w:val="22"/>
          <w:lang w:val="es-ES" w:eastAsia="en-US"/>
        </w:rPr>
        <w:lastRenderedPageBreak/>
        <w:t xml:space="preserve">así como a los mexicanos que residen en el extranjero y se compone de dieciocho elementos, representados por letras y números, que </w:t>
      </w:r>
      <w:r w:rsidRPr="00EC6E5B">
        <w:rPr>
          <w:rFonts w:ascii="Palatino Linotype" w:hAnsi="Palatino Linotype" w:cs="Adelle Sans Devanagari"/>
          <w:b/>
          <w:color w:val="000000"/>
          <w:sz w:val="22"/>
          <w:szCs w:val="22"/>
          <w:lang w:val="es-ES" w:eastAsia="en-US"/>
        </w:rPr>
        <w:t>se generan a partir de los datos contenidos en el documento probatorio de la identidad del interesado</w:t>
      </w:r>
      <w:r w:rsidRPr="00EC6E5B">
        <w:rPr>
          <w:rFonts w:ascii="Palatino Linotype" w:hAnsi="Palatino Linotype" w:cs="Adelle Sans Devanagari"/>
          <w:bCs/>
          <w:color w:val="000000"/>
          <w:sz w:val="22"/>
          <w:szCs w:val="22"/>
          <w:lang w:val="es-ES" w:eastAsia="en-US"/>
        </w:rPr>
        <w:t xml:space="preserve"> (acta de nacimiento, carta de naturalización o documento migratorio) de la siguiente forma:</w:t>
      </w:r>
    </w:p>
    <w:p w14:paraId="210AF4ED" w14:textId="77777777" w:rsidR="004F60C9" w:rsidRPr="00EC6E5B" w:rsidRDefault="004F60C9" w:rsidP="004F60C9">
      <w:pPr>
        <w:tabs>
          <w:tab w:val="left" w:pos="4962"/>
        </w:tabs>
        <w:spacing w:line="360" w:lineRule="auto"/>
        <w:contextualSpacing/>
        <w:jc w:val="both"/>
        <w:rPr>
          <w:rFonts w:ascii="Palatino Linotype" w:hAnsi="Palatino Linotype" w:cs="Adelle Sans Devanagari"/>
          <w:bCs/>
          <w:color w:val="000000"/>
          <w:sz w:val="22"/>
          <w:szCs w:val="22"/>
          <w:lang w:val="es-ES" w:eastAsia="en-US"/>
        </w:rPr>
      </w:pPr>
    </w:p>
    <w:p w14:paraId="3C62E4CA" w14:textId="77777777" w:rsidR="004F60C9" w:rsidRPr="00EC6E5B" w:rsidRDefault="004F60C9" w:rsidP="00783146">
      <w:pPr>
        <w:numPr>
          <w:ilvl w:val="0"/>
          <w:numId w:val="6"/>
        </w:numPr>
        <w:tabs>
          <w:tab w:val="left" w:pos="4962"/>
        </w:tabs>
        <w:spacing w:line="360" w:lineRule="auto"/>
        <w:contextualSpacing/>
        <w:jc w:val="both"/>
        <w:rPr>
          <w:rFonts w:ascii="Palatino Linotype" w:hAnsi="Palatino Linotype" w:cs="Adelle Sans Devanagari"/>
          <w:bCs/>
          <w:color w:val="000000"/>
          <w:sz w:val="22"/>
          <w:szCs w:val="22"/>
          <w:lang w:val="es-ES" w:eastAsia="en-US"/>
        </w:rPr>
      </w:pPr>
      <w:r w:rsidRPr="00EC6E5B">
        <w:rPr>
          <w:rFonts w:ascii="Palatino Linotype" w:hAnsi="Palatino Linotype" w:cs="Adelle Sans Devanagari"/>
          <w:bCs/>
          <w:color w:val="000000"/>
          <w:sz w:val="22"/>
          <w:szCs w:val="22"/>
          <w:lang w:val="es-ES" w:eastAsia="en-US"/>
        </w:rPr>
        <w:t>El primero y segundo apellidos, así como al nombre de pila;</w:t>
      </w:r>
    </w:p>
    <w:p w14:paraId="38EFF82B" w14:textId="77777777" w:rsidR="004F60C9" w:rsidRPr="00EC6E5B" w:rsidRDefault="004F60C9" w:rsidP="00783146">
      <w:pPr>
        <w:numPr>
          <w:ilvl w:val="0"/>
          <w:numId w:val="6"/>
        </w:numPr>
        <w:tabs>
          <w:tab w:val="left" w:pos="4962"/>
        </w:tabs>
        <w:spacing w:line="360" w:lineRule="auto"/>
        <w:contextualSpacing/>
        <w:jc w:val="both"/>
        <w:rPr>
          <w:rFonts w:ascii="Palatino Linotype" w:hAnsi="Palatino Linotype" w:cs="Adelle Sans Devanagari"/>
          <w:bCs/>
          <w:color w:val="000000"/>
          <w:sz w:val="22"/>
          <w:szCs w:val="22"/>
          <w:lang w:val="es-ES" w:eastAsia="en-US"/>
        </w:rPr>
      </w:pPr>
      <w:r w:rsidRPr="00EC6E5B">
        <w:rPr>
          <w:rFonts w:ascii="Palatino Linotype" w:hAnsi="Palatino Linotype" w:cs="Adelle Sans Devanagari"/>
          <w:bCs/>
          <w:color w:val="000000"/>
          <w:sz w:val="22"/>
          <w:szCs w:val="22"/>
          <w:lang w:val="es-ES" w:eastAsia="en-US"/>
        </w:rPr>
        <w:t>La fecha de nacimiento;</w:t>
      </w:r>
    </w:p>
    <w:p w14:paraId="69105AD7" w14:textId="77777777" w:rsidR="004F60C9" w:rsidRPr="00EC6E5B" w:rsidRDefault="004F60C9" w:rsidP="00783146">
      <w:pPr>
        <w:numPr>
          <w:ilvl w:val="0"/>
          <w:numId w:val="6"/>
        </w:numPr>
        <w:tabs>
          <w:tab w:val="left" w:pos="4962"/>
        </w:tabs>
        <w:spacing w:line="360" w:lineRule="auto"/>
        <w:contextualSpacing/>
        <w:jc w:val="both"/>
        <w:rPr>
          <w:rFonts w:ascii="Palatino Linotype" w:hAnsi="Palatino Linotype" w:cs="Adelle Sans Devanagari"/>
          <w:bCs/>
          <w:color w:val="000000"/>
          <w:sz w:val="22"/>
          <w:szCs w:val="22"/>
          <w:lang w:val="es-ES" w:eastAsia="en-US"/>
        </w:rPr>
      </w:pPr>
      <w:r w:rsidRPr="00EC6E5B">
        <w:rPr>
          <w:rFonts w:ascii="Palatino Linotype" w:hAnsi="Palatino Linotype" w:cs="Adelle Sans Devanagari"/>
          <w:bCs/>
          <w:color w:val="000000"/>
          <w:sz w:val="22"/>
          <w:szCs w:val="22"/>
          <w:lang w:val="es-ES" w:eastAsia="en-US"/>
        </w:rPr>
        <w:t>El sexo, y</w:t>
      </w:r>
    </w:p>
    <w:p w14:paraId="3379E66A" w14:textId="77777777" w:rsidR="004F60C9" w:rsidRPr="00EC6E5B" w:rsidRDefault="004F60C9" w:rsidP="00783146">
      <w:pPr>
        <w:numPr>
          <w:ilvl w:val="0"/>
          <w:numId w:val="6"/>
        </w:numPr>
        <w:tabs>
          <w:tab w:val="left" w:pos="4962"/>
        </w:tabs>
        <w:spacing w:line="360" w:lineRule="auto"/>
        <w:contextualSpacing/>
        <w:jc w:val="both"/>
        <w:rPr>
          <w:rFonts w:ascii="Palatino Linotype" w:hAnsi="Palatino Linotype" w:cs="Adelle Sans Devanagari"/>
          <w:bCs/>
          <w:color w:val="000000"/>
          <w:sz w:val="22"/>
          <w:szCs w:val="22"/>
          <w:lang w:val="es-ES" w:eastAsia="en-US"/>
        </w:rPr>
      </w:pPr>
      <w:r w:rsidRPr="00EC6E5B">
        <w:rPr>
          <w:rFonts w:ascii="Palatino Linotype" w:hAnsi="Palatino Linotype" w:cs="Adelle Sans Devanagari"/>
          <w:bCs/>
          <w:color w:val="000000"/>
          <w:sz w:val="22"/>
          <w:szCs w:val="22"/>
          <w:lang w:val="es-ES" w:eastAsia="en-US"/>
        </w:rPr>
        <w:t>La entidad federativa de nacimiento.</w:t>
      </w:r>
    </w:p>
    <w:p w14:paraId="66893118" w14:textId="77777777" w:rsidR="004F60C9" w:rsidRPr="00EC6E5B" w:rsidRDefault="004F60C9" w:rsidP="004F60C9">
      <w:pPr>
        <w:tabs>
          <w:tab w:val="left" w:pos="4962"/>
        </w:tabs>
        <w:spacing w:line="360" w:lineRule="auto"/>
        <w:contextualSpacing/>
        <w:jc w:val="both"/>
        <w:rPr>
          <w:rFonts w:ascii="Palatino Linotype" w:hAnsi="Palatino Linotype" w:cs="Adelle Sans Devanagari"/>
          <w:bCs/>
          <w:color w:val="000000"/>
          <w:sz w:val="22"/>
          <w:szCs w:val="22"/>
          <w:lang w:val="es-ES" w:eastAsia="en-US"/>
        </w:rPr>
      </w:pPr>
    </w:p>
    <w:p w14:paraId="382D5596" w14:textId="77777777" w:rsidR="004F60C9" w:rsidRPr="00EC6E5B" w:rsidRDefault="004F60C9" w:rsidP="004F60C9">
      <w:pPr>
        <w:tabs>
          <w:tab w:val="left" w:pos="4962"/>
        </w:tabs>
        <w:spacing w:line="360" w:lineRule="auto"/>
        <w:contextualSpacing/>
        <w:jc w:val="both"/>
        <w:rPr>
          <w:rFonts w:ascii="Palatino Linotype" w:hAnsi="Palatino Linotype" w:cs="Adelle Sans Devanagari"/>
          <w:bCs/>
          <w:color w:val="000000"/>
          <w:sz w:val="22"/>
          <w:szCs w:val="22"/>
          <w:lang w:val="es-ES" w:eastAsia="en-US"/>
        </w:rPr>
      </w:pPr>
      <w:r w:rsidRPr="00EC6E5B">
        <w:rPr>
          <w:rFonts w:ascii="Palatino Linotype" w:hAnsi="Palatino Linotype" w:cs="Adelle Sans Devanagari"/>
          <w:bCs/>
          <w:color w:val="000000"/>
          <w:sz w:val="22"/>
          <w:szCs w:val="22"/>
          <w:lang w:val="es-ES" w:eastAsia="en-US"/>
        </w:rPr>
        <w:t>Los dos últimos elementos de la Clave Única de Registro de Población evitan la duplicidad de la Clave y garantizan su correcta integración.</w:t>
      </w:r>
    </w:p>
    <w:p w14:paraId="3E393C9A" w14:textId="77777777" w:rsidR="004F60C9" w:rsidRPr="00EC6E5B" w:rsidRDefault="004F60C9" w:rsidP="004F60C9">
      <w:pPr>
        <w:tabs>
          <w:tab w:val="left" w:pos="4962"/>
        </w:tabs>
        <w:spacing w:line="360" w:lineRule="auto"/>
        <w:contextualSpacing/>
        <w:jc w:val="both"/>
        <w:rPr>
          <w:rFonts w:ascii="Palatino Linotype" w:hAnsi="Palatino Linotype" w:cs="Adelle Sans Devanagari"/>
          <w:bCs/>
          <w:color w:val="000000"/>
          <w:sz w:val="22"/>
          <w:szCs w:val="22"/>
          <w:lang w:val="es-ES" w:eastAsia="en-US"/>
        </w:rPr>
      </w:pPr>
    </w:p>
    <w:p w14:paraId="34D6A302" w14:textId="77777777" w:rsidR="004F60C9" w:rsidRPr="00EC6E5B" w:rsidRDefault="004F60C9" w:rsidP="004F60C9">
      <w:pPr>
        <w:tabs>
          <w:tab w:val="left" w:pos="4962"/>
        </w:tabs>
        <w:spacing w:line="360" w:lineRule="auto"/>
        <w:contextualSpacing/>
        <w:jc w:val="both"/>
        <w:rPr>
          <w:rFonts w:ascii="Palatino Linotype" w:hAnsi="Palatino Linotype" w:cs="Adelle Sans Devanagari"/>
          <w:bCs/>
          <w:color w:val="000000"/>
          <w:sz w:val="22"/>
          <w:szCs w:val="22"/>
          <w:lang w:val="es-ES" w:eastAsia="en-US"/>
        </w:rPr>
      </w:pPr>
      <w:r w:rsidRPr="00EC6E5B">
        <w:rPr>
          <w:rFonts w:ascii="Palatino Linotype" w:hAnsi="Palatino Linotype" w:cs="Adelle Sans Devanagari"/>
          <w:bCs/>
          <w:color w:val="000000"/>
          <w:sz w:val="22"/>
          <w:szCs w:val="22"/>
          <w:lang w:val="es-ES" w:eastAsia="en-US"/>
        </w:rPr>
        <w:t>Como se desprende de lo anterior, la Clave Única de Registro de Población es un dato personal confidencial, ya que por sí sola brinda información personal de su titular y lo hace identificado e identificable, motivo por el cual se aprueba su eliminación de las versiones públicas, ya que además no guarda relación con el desempeño laboral de un individuo, simplemente se trata de un trámite administrativo requerido por la autoridad federal para hacer identificables a las personas.</w:t>
      </w:r>
    </w:p>
    <w:p w14:paraId="29384D02" w14:textId="77777777" w:rsidR="004F60C9" w:rsidRPr="00EC6E5B" w:rsidRDefault="004F60C9" w:rsidP="004F60C9">
      <w:pPr>
        <w:tabs>
          <w:tab w:val="left" w:pos="4962"/>
        </w:tabs>
        <w:spacing w:line="360" w:lineRule="auto"/>
        <w:contextualSpacing/>
        <w:jc w:val="both"/>
        <w:rPr>
          <w:rFonts w:ascii="Palatino Linotype" w:hAnsi="Palatino Linotype" w:cs="Adelle Sans Devanagari"/>
          <w:bCs/>
          <w:color w:val="000000"/>
          <w:sz w:val="22"/>
          <w:szCs w:val="22"/>
          <w:lang w:val="es-ES" w:eastAsia="en-US"/>
        </w:rPr>
      </w:pPr>
    </w:p>
    <w:p w14:paraId="6FEF11ED" w14:textId="77777777" w:rsidR="004F60C9" w:rsidRPr="00EC6E5B" w:rsidRDefault="004F60C9" w:rsidP="004F60C9">
      <w:pPr>
        <w:spacing w:line="360" w:lineRule="auto"/>
        <w:contextualSpacing/>
        <w:jc w:val="both"/>
        <w:rPr>
          <w:rFonts w:ascii="Palatino Linotype" w:hAnsi="Palatino Linotype" w:cs="Adelle Sans Devanagari"/>
          <w:bCs/>
          <w:iCs/>
          <w:color w:val="000000"/>
          <w:sz w:val="22"/>
          <w:szCs w:val="22"/>
          <w:lang w:eastAsia="es-MX"/>
        </w:rPr>
      </w:pPr>
      <w:r w:rsidRPr="00EC6E5B">
        <w:rPr>
          <w:rFonts w:ascii="Palatino Linotype" w:hAnsi="Palatino Linotype" w:cs="Adelle Sans Devanagari"/>
          <w:bCs/>
          <w:iCs/>
          <w:color w:val="000000"/>
          <w:sz w:val="22"/>
          <w:szCs w:val="22"/>
          <w:lang w:eastAsia="es-MX"/>
        </w:rPr>
        <w:t xml:space="preserve">Situación que se robustece, con el </w:t>
      </w:r>
      <w:r w:rsidRPr="00EC6E5B">
        <w:rPr>
          <w:rFonts w:ascii="Palatino Linotype" w:eastAsia="Calibri" w:hAnsi="Palatino Linotype" w:cs="Adelle Sans Devanagari"/>
          <w:bCs/>
          <w:iCs/>
          <w:color w:val="000000"/>
          <w:sz w:val="22"/>
          <w:szCs w:val="22"/>
          <w:lang w:val="es-ES" w:eastAsia="en-US"/>
        </w:rPr>
        <w:t xml:space="preserve">Criterio de Interpretación, de la Segunda Época, con número de registro </w:t>
      </w:r>
      <w:r w:rsidRPr="00EC6E5B">
        <w:rPr>
          <w:rFonts w:ascii="Palatino Linotype" w:eastAsia="Calibri" w:hAnsi="Palatino Linotype" w:cs="Adelle Sans Devanagari"/>
          <w:bCs/>
          <w:iCs/>
          <w:color w:val="000000"/>
          <w:sz w:val="22"/>
          <w:szCs w:val="22"/>
          <w:lang w:eastAsia="en-US"/>
        </w:rPr>
        <w:t>SO/018/2017</w:t>
      </w:r>
      <w:r w:rsidRPr="00EC6E5B">
        <w:rPr>
          <w:rFonts w:ascii="Palatino Linotype" w:hAnsi="Palatino Linotype" w:cs="Adelle Sans Devanagari"/>
          <w:bCs/>
          <w:iCs/>
          <w:color w:val="000000"/>
          <w:sz w:val="22"/>
          <w:szCs w:val="22"/>
          <w:lang w:eastAsia="es-MX"/>
        </w:rPr>
        <w:t>, emitido por el Instituto Nacional de Transparencia, Acceso a la Información y Protección de Datos Personales, que establece lo siguiente:</w:t>
      </w:r>
    </w:p>
    <w:p w14:paraId="418FA6E3" w14:textId="77777777" w:rsidR="004F60C9" w:rsidRPr="00EC6E5B" w:rsidRDefault="004F60C9" w:rsidP="004F60C9">
      <w:pPr>
        <w:spacing w:line="360" w:lineRule="auto"/>
        <w:contextualSpacing/>
        <w:jc w:val="both"/>
        <w:rPr>
          <w:rFonts w:ascii="Palatino Linotype" w:hAnsi="Palatino Linotype" w:cs="Adelle Sans Devanagari"/>
          <w:bCs/>
          <w:iCs/>
          <w:color w:val="000000"/>
          <w:sz w:val="22"/>
          <w:szCs w:val="22"/>
          <w:lang w:eastAsia="es-MX"/>
        </w:rPr>
      </w:pPr>
    </w:p>
    <w:p w14:paraId="3F021A9F" w14:textId="77777777" w:rsidR="004F60C9" w:rsidRPr="00EC6E5B" w:rsidRDefault="004F60C9" w:rsidP="004F60C9">
      <w:pPr>
        <w:spacing w:line="360" w:lineRule="auto"/>
        <w:ind w:left="567" w:right="567"/>
        <w:contextualSpacing/>
        <w:jc w:val="both"/>
        <w:rPr>
          <w:rFonts w:ascii="Palatino Linotype" w:hAnsi="Palatino Linotype" w:cs="Adelle Sans Devanagari"/>
          <w:bCs/>
          <w:i/>
          <w:iCs/>
          <w:color w:val="000000"/>
          <w:lang w:eastAsia="es-MX"/>
        </w:rPr>
      </w:pPr>
      <w:r w:rsidRPr="00EC6E5B">
        <w:rPr>
          <w:rFonts w:ascii="Palatino Linotype" w:hAnsi="Palatino Linotype" w:cs="Adelle Sans Devanagari"/>
          <w:b/>
          <w:bCs/>
          <w:i/>
          <w:iCs/>
          <w:color w:val="000000"/>
          <w:lang w:eastAsia="es-MX"/>
        </w:rPr>
        <w:t xml:space="preserve">“Clave Única de Registro de Población (CURP). </w:t>
      </w:r>
      <w:r w:rsidRPr="00EC6E5B">
        <w:rPr>
          <w:rFonts w:ascii="Palatino Linotype" w:hAnsi="Palatino Linotype" w:cs="Adelle Sans Devanagari"/>
          <w:bCs/>
          <w:i/>
          <w:iCs/>
          <w:color w:val="000000"/>
          <w:lang w:eastAsia="es-MX"/>
        </w:rPr>
        <w:t xml:space="preserve">La Clave Única de Registro de Población se integra por datos personales que sólo conciernen al particular titular de la misma, como lo son su </w:t>
      </w:r>
      <w:r w:rsidRPr="00EC6E5B">
        <w:rPr>
          <w:rFonts w:ascii="Palatino Linotype" w:hAnsi="Palatino Linotype" w:cs="Adelle Sans Devanagari"/>
          <w:bCs/>
          <w:i/>
          <w:iCs/>
          <w:color w:val="000000"/>
          <w:lang w:eastAsia="es-MX"/>
        </w:rPr>
        <w:lastRenderedPageBreak/>
        <w:t xml:space="preserve">nombre, apellidos, fecha de nacimiento, lugar de nacimiento y sexo. Dichos datos, constituyen información que distingue plenamente a una persona física del resto de los habitantes del país, por lo que la CURP está considerada como información confidencial.” </w:t>
      </w:r>
    </w:p>
    <w:p w14:paraId="4EC41C87" w14:textId="77777777" w:rsidR="004F60C9" w:rsidRPr="00EC6E5B" w:rsidRDefault="004F60C9" w:rsidP="004F60C9">
      <w:pPr>
        <w:spacing w:line="360" w:lineRule="auto"/>
        <w:contextualSpacing/>
        <w:jc w:val="both"/>
        <w:rPr>
          <w:rFonts w:ascii="Palatino Linotype" w:hAnsi="Palatino Linotype" w:cs="Adelle Sans Devanagari"/>
          <w:bCs/>
          <w:i/>
          <w:iCs/>
          <w:color w:val="000000"/>
          <w:sz w:val="22"/>
          <w:szCs w:val="22"/>
          <w:lang w:eastAsia="es-MX"/>
        </w:rPr>
      </w:pPr>
    </w:p>
    <w:p w14:paraId="54874DEB" w14:textId="77777777" w:rsidR="004F60C9" w:rsidRPr="00EC6E5B" w:rsidRDefault="004F60C9" w:rsidP="004F60C9">
      <w:pPr>
        <w:spacing w:line="360" w:lineRule="auto"/>
        <w:contextualSpacing/>
        <w:jc w:val="both"/>
        <w:rPr>
          <w:rFonts w:ascii="Palatino Linotype" w:hAnsi="Palatino Linotype" w:cs="Adelle Sans Devanagari"/>
          <w:bCs/>
          <w:iCs/>
          <w:color w:val="000000"/>
          <w:sz w:val="22"/>
          <w:szCs w:val="22"/>
          <w:lang w:eastAsia="es-MX"/>
        </w:rPr>
      </w:pPr>
      <w:r w:rsidRPr="00EC6E5B">
        <w:rPr>
          <w:rFonts w:ascii="Palatino Linotype" w:hAnsi="Palatino Linotype" w:cs="Adelle Sans Devanagari"/>
          <w:bCs/>
          <w:iCs/>
          <w:color w:val="000000"/>
          <w:sz w:val="22"/>
          <w:szCs w:val="22"/>
          <w:lang w:eastAsia="es-MX"/>
        </w:rPr>
        <w:t xml:space="preserve">De acuerdo con lo anterior, resulta procedente la clasificación de </w:t>
      </w:r>
      <w:r w:rsidRPr="00EC6E5B">
        <w:rPr>
          <w:rFonts w:ascii="Palatino Linotype" w:hAnsi="Palatino Linotype" w:cs="Adelle Sans Devanagari"/>
          <w:b/>
          <w:bCs/>
          <w:iCs/>
          <w:color w:val="000000"/>
          <w:sz w:val="22"/>
          <w:szCs w:val="22"/>
          <w:lang w:eastAsia="es-MX"/>
        </w:rPr>
        <w:t>la Clave Única de Registro de Población</w:t>
      </w:r>
      <w:r w:rsidRPr="00EC6E5B">
        <w:rPr>
          <w:rFonts w:ascii="Palatino Linotype" w:hAnsi="Palatino Linotype" w:cs="Adelle Sans Devanagari"/>
          <w:bCs/>
          <w:iCs/>
          <w:color w:val="000000"/>
          <w:sz w:val="22"/>
          <w:szCs w:val="22"/>
          <w:lang w:eastAsia="es-MX"/>
        </w:rPr>
        <w:t xml:space="preserve">, por tratarse de un dato personal confidencial, en términos del artículo 143, fracción I, de la Ley de Transparencia y Acceso a la Información Pública del Estado de México y Municipios. </w:t>
      </w:r>
    </w:p>
    <w:p w14:paraId="65C51945" w14:textId="77777777" w:rsidR="004F60C9" w:rsidRPr="00EC6E5B" w:rsidRDefault="004F60C9" w:rsidP="004F60C9">
      <w:pPr>
        <w:tabs>
          <w:tab w:val="left" w:pos="4962"/>
        </w:tabs>
        <w:spacing w:line="360" w:lineRule="auto"/>
        <w:contextualSpacing/>
        <w:jc w:val="both"/>
        <w:rPr>
          <w:rFonts w:ascii="Palatino Linotype" w:hAnsi="Palatino Linotype" w:cs="Adelle Sans Devanagari"/>
          <w:bCs/>
          <w:color w:val="000000"/>
          <w:sz w:val="22"/>
          <w:szCs w:val="22"/>
          <w:lang w:val="es-ES" w:eastAsia="en-US"/>
        </w:rPr>
      </w:pPr>
    </w:p>
    <w:p w14:paraId="5567514B" w14:textId="77777777" w:rsidR="004F60C9" w:rsidRPr="00EC6E5B" w:rsidRDefault="004F60C9" w:rsidP="00783146">
      <w:pPr>
        <w:numPr>
          <w:ilvl w:val="0"/>
          <w:numId w:val="5"/>
        </w:numPr>
        <w:spacing w:line="360" w:lineRule="auto"/>
        <w:contextualSpacing/>
        <w:jc w:val="both"/>
        <w:rPr>
          <w:rFonts w:ascii="Palatino Linotype" w:hAnsi="Palatino Linotype" w:cs="Adelle Sans Devanagari"/>
          <w:b/>
          <w:bCs/>
          <w:iCs/>
          <w:color w:val="000000"/>
          <w:sz w:val="22"/>
          <w:szCs w:val="22"/>
          <w:lang w:val="es-ES_tradnl" w:eastAsia="es-MX"/>
        </w:rPr>
      </w:pPr>
      <w:r w:rsidRPr="00EC6E5B">
        <w:rPr>
          <w:rFonts w:ascii="Palatino Linotype" w:hAnsi="Palatino Linotype" w:cs="Adelle Sans Devanagari"/>
          <w:b/>
          <w:bCs/>
          <w:iCs/>
          <w:color w:val="000000"/>
          <w:sz w:val="22"/>
          <w:szCs w:val="22"/>
          <w:lang w:val="es-ES_tradnl" w:eastAsia="es-MX"/>
        </w:rPr>
        <w:t>Registro Federal de Contribuyentes (RFC)</w:t>
      </w:r>
    </w:p>
    <w:p w14:paraId="77A6934B" w14:textId="77777777" w:rsidR="004F60C9" w:rsidRPr="00EC6E5B" w:rsidRDefault="004F60C9" w:rsidP="004F60C9">
      <w:pPr>
        <w:spacing w:line="360" w:lineRule="auto"/>
        <w:contextualSpacing/>
        <w:jc w:val="both"/>
        <w:rPr>
          <w:rFonts w:ascii="Palatino Linotype" w:hAnsi="Palatino Linotype" w:cs="Adelle Sans Devanagari"/>
          <w:bCs/>
          <w:iCs/>
          <w:color w:val="000000"/>
          <w:sz w:val="22"/>
          <w:szCs w:val="22"/>
          <w:lang w:eastAsia="es-MX"/>
        </w:rPr>
      </w:pPr>
    </w:p>
    <w:p w14:paraId="4C6D9769" w14:textId="77777777" w:rsidR="004F60C9" w:rsidRPr="00EC6E5B" w:rsidRDefault="004F60C9" w:rsidP="004F60C9">
      <w:pPr>
        <w:spacing w:line="360" w:lineRule="auto"/>
        <w:contextualSpacing/>
        <w:jc w:val="both"/>
        <w:rPr>
          <w:rFonts w:ascii="Palatino Linotype" w:hAnsi="Palatino Linotype" w:cs="Adelle Sans Devanagari"/>
          <w:bCs/>
          <w:iCs/>
          <w:color w:val="000000"/>
          <w:sz w:val="22"/>
          <w:szCs w:val="22"/>
          <w:lang w:eastAsia="es-MX"/>
        </w:rPr>
      </w:pPr>
      <w:r w:rsidRPr="00EC6E5B">
        <w:rPr>
          <w:rFonts w:ascii="Palatino Linotype" w:hAnsi="Palatino Linotype" w:cs="Adelle Sans Devanagari"/>
          <w:bCs/>
          <w:iCs/>
          <w:color w:val="000000"/>
          <w:sz w:val="22"/>
          <w:szCs w:val="22"/>
          <w:lang w:eastAsia="es-MX"/>
        </w:rPr>
        <w:t>Al respecto, cabe precisar que las personas físicas que deban presentar declaraciones periódicas o que están obligadas a expedir comprobantes fiscales, tienen que solicitar su inscripción en el Registro Federal de Contribuyentes, esta inscripción es realizada por el Servicio de Administración Tributaria, quien entrega una cédula de identificación fiscal en donde consta la clave que asigna este órgano desconcentrado de la Secretaría de Hacienda y Crédito Público, de acuerdo al artículo 27 del Código Fiscal de la Federación.</w:t>
      </w:r>
    </w:p>
    <w:p w14:paraId="23567807" w14:textId="77777777" w:rsidR="004F60C9" w:rsidRPr="00EC6E5B" w:rsidRDefault="004F60C9" w:rsidP="004F60C9">
      <w:pPr>
        <w:spacing w:line="360" w:lineRule="auto"/>
        <w:contextualSpacing/>
        <w:jc w:val="both"/>
        <w:rPr>
          <w:rFonts w:ascii="Palatino Linotype" w:hAnsi="Palatino Linotype" w:cs="Adelle Sans Devanagari"/>
          <w:bCs/>
          <w:iCs/>
          <w:color w:val="000000"/>
          <w:sz w:val="22"/>
          <w:szCs w:val="22"/>
          <w:lang w:eastAsia="es-MX"/>
        </w:rPr>
      </w:pPr>
    </w:p>
    <w:p w14:paraId="47477910" w14:textId="77777777" w:rsidR="004F60C9" w:rsidRPr="00EC6E5B" w:rsidRDefault="004F60C9" w:rsidP="004F60C9">
      <w:pPr>
        <w:spacing w:line="360" w:lineRule="auto"/>
        <w:contextualSpacing/>
        <w:jc w:val="both"/>
        <w:rPr>
          <w:rFonts w:ascii="Palatino Linotype" w:hAnsi="Palatino Linotype" w:cs="Adelle Sans Devanagari"/>
          <w:bCs/>
          <w:iCs/>
          <w:color w:val="000000"/>
          <w:sz w:val="22"/>
          <w:szCs w:val="22"/>
          <w:lang w:eastAsia="es-MX"/>
        </w:rPr>
      </w:pPr>
      <w:r w:rsidRPr="00EC6E5B">
        <w:rPr>
          <w:rFonts w:ascii="Palatino Linotype" w:hAnsi="Palatino Linotype" w:cs="Adelle Sans Devanagari"/>
          <w:bCs/>
          <w:iCs/>
          <w:color w:val="000000"/>
          <w:sz w:val="22"/>
          <w:szCs w:val="22"/>
          <w:lang w:eastAsia="es-MX"/>
        </w:rPr>
        <w:t xml:space="preserve">De acuerdo a lo establecido en el artículo en comento, esta clave se compone de trece caracteres alfanuméricos, con datos obtenidos de los apellidos, nombre(s), fecha de nacimiento del titular, más una </w:t>
      </w:r>
      <w:proofErr w:type="spellStart"/>
      <w:r w:rsidRPr="00EC6E5B">
        <w:rPr>
          <w:rFonts w:ascii="Palatino Linotype" w:hAnsi="Palatino Linotype" w:cs="Adelle Sans Devanagari"/>
          <w:bCs/>
          <w:iCs/>
          <w:color w:val="000000"/>
          <w:sz w:val="22"/>
          <w:szCs w:val="22"/>
          <w:lang w:eastAsia="es-MX"/>
        </w:rPr>
        <w:t>homoclave</w:t>
      </w:r>
      <w:proofErr w:type="spellEnd"/>
      <w:r w:rsidRPr="00EC6E5B">
        <w:rPr>
          <w:rFonts w:ascii="Palatino Linotype" w:hAnsi="Palatino Linotype" w:cs="Adelle Sans Devanagari"/>
          <w:bCs/>
          <w:iCs/>
          <w:color w:val="000000"/>
          <w:sz w:val="22"/>
          <w:szCs w:val="22"/>
          <w:lang w:eastAsia="es-MX"/>
        </w:rPr>
        <w:t xml:space="preserve"> que establece el sistema automático del Servicio de Administración Tributaria.</w:t>
      </w:r>
    </w:p>
    <w:p w14:paraId="1BFC3075" w14:textId="77777777" w:rsidR="004F60C9" w:rsidRPr="00EC6E5B" w:rsidRDefault="004F60C9" w:rsidP="004F60C9">
      <w:pPr>
        <w:spacing w:line="360" w:lineRule="auto"/>
        <w:contextualSpacing/>
        <w:jc w:val="both"/>
        <w:rPr>
          <w:rFonts w:ascii="Palatino Linotype" w:hAnsi="Palatino Linotype" w:cs="Adelle Sans Devanagari"/>
          <w:bCs/>
          <w:iCs/>
          <w:color w:val="000000"/>
          <w:sz w:val="22"/>
          <w:szCs w:val="22"/>
          <w:lang w:eastAsia="es-MX"/>
        </w:rPr>
      </w:pPr>
    </w:p>
    <w:p w14:paraId="34DBC395" w14:textId="77777777" w:rsidR="004F60C9" w:rsidRPr="00EC6E5B" w:rsidRDefault="004F60C9" w:rsidP="004F60C9">
      <w:pPr>
        <w:spacing w:line="360" w:lineRule="auto"/>
        <w:contextualSpacing/>
        <w:jc w:val="both"/>
        <w:rPr>
          <w:rFonts w:ascii="Palatino Linotype" w:hAnsi="Palatino Linotype" w:cs="Adelle Sans Devanagari"/>
          <w:bCs/>
          <w:iCs/>
          <w:color w:val="000000"/>
          <w:sz w:val="22"/>
          <w:szCs w:val="22"/>
          <w:lang w:eastAsia="es-MX"/>
        </w:rPr>
      </w:pPr>
      <w:r w:rsidRPr="00EC6E5B">
        <w:rPr>
          <w:rFonts w:ascii="Palatino Linotype" w:hAnsi="Palatino Linotype" w:cs="Adelle Sans Devanagari"/>
          <w:bCs/>
          <w:iCs/>
          <w:color w:val="000000"/>
          <w:sz w:val="22"/>
          <w:szCs w:val="22"/>
          <w:lang w:eastAsia="es-MX"/>
        </w:rPr>
        <w:t xml:space="preserve">Ahora bien, la clave del Registro Federal de Contribuyentes, es el medio de control que tiene la Secretaría de Hacienda y Crédito Público, a través del Servicio de Administración Tributaria, para exigir y vigilar el cumplimiento de las obligaciones fiscales de los </w:t>
      </w:r>
      <w:r w:rsidRPr="00EC6E5B">
        <w:rPr>
          <w:rFonts w:ascii="Palatino Linotype" w:hAnsi="Palatino Linotype" w:cs="Adelle Sans Devanagari"/>
          <w:bCs/>
          <w:iCs/>
          <w:color w:val="000000"/>
          <w:sz w:val="22"/>
          <w:szCs w:val="22"/>
          <w:lang w:eastAsia="es-MX"/>
        </w:rPr>
        <w:lastRenderedPageBreak/>
        <w:t>contribuyentes; mientras que los particulares tramitan dicho dato, con el único propósito de realizar mediante esa clave de identificación, operaciones o actividades de naturaleza fiscal.</w:t>
      </w:r>
    </w:p>
    <w:p w14:paraId="6DEB051E" w14:textId="77777777" w:rsidR="004F60C9" w:rsidRPr="00EC6E5B" w:rsidRDefault="004F60C9" w:rsidP="004F60C9">
      <w:pPr>
        <w:spacing w:line="360" w:lineRule="auto"/>
        <w:contextualSpacing/>
        <w:jc w:val="both"/>
        <w:rPr>
          <w:rFonts w:ascii="Palatino Linotype" w:hAnsi="Palatino Linotype" w:cs="Adelle Sans Devanagari"/>
          <w:bCs/>
          <w:iCs/>
          <w:color w:val="000000"/>
          <w:sz w:val="22"/>
          <w:szCs w:val="22"/>
          <w:lang w:eastAsia="es-MX"/>
        </w:rPr>
      </w:pPr>
    </w:p>
    <w:p w14:paraId="6C302F81" w14:textId="77777777" w:rsidR="004F60C9" w:rsidRPr="00EC6E5B" w:rsidRDefault="004F60C9" w:rsidP="004F60C9">
      <w:pPr>
        <w:spacing w:line="360" w:lineRule="auto"/>
        <w:contextualSpacing/>
        <w:jc w:val="both"/>
        <w:rPr>
          <w:rFonts w:ascii="Palatino Linotype" w:hAnsi="Palatino Linotype" w:cs="Adelle Sans Devanagari"/>
          <w:bCs/>
          <w:iCs/>
          <w:color w:val="000000"/>
          <w:sz w:val="22"/>
          <w:szCs w:val="22"/>
          <w:lang w:eastAsia="es-MX"/>
        </w:rPr>
      </w:pPr>
      <w:r w:rsidRPr="00EC6E5B">
        <w:rPr>
          <w:rFonts w:ascii="Palatino Linotype" w:hAnsi="Palatino Linotype" w:cs="Adelle Sans Devanagari"/>
          <w:bCs/>
          <w:iCs/>
          <w:color w:val="000000"/>
          <w:sz w:val="22"/>
          <w:szCs w:val="22"/>
          <w:lang w:eastAsia="es-MX"/>
        </w:rPr>
        <w:t xml:space="preserve">Así, el Registro Federal de Contribuyentes, es un dato personal, ya que hace a las personas físicas identificas e identificables, además de que las relaciona como contribuyentes de las autoridades fiscales. Es de destacar que dicho dato únicamente sirve para efectos fiscales y pago de contribuciones, por lo que se trata de un dato relevante únicamente para las personas involucrada, en el pago de estos, en el presente caso, del pago del Impuesto Sobre el Producto del Trabajo. </w:t>
      </w:r>
    </w:p>
    <w:p w14:paraId="0F9B5F61" w14:textId="77777777" w:rsidR="004F60C9" w:rsidRPr="00EC6E5B" w:rsidRDefault="004F60C9" w:rsidP="004F60C9">
      <w:pPr>
        <w:spacing w:line="360" w:lineRule="auto"/>
        <w:contextualSpacing/>
        <w:jc w:val="both"/>
        <w:rPr>
          <w:rFonts w:ascii="Palatino Linotype" w:hAnsi="Palatino Linotype" w:cs="Adelle Sans Devanagari"/>
          <w:bCs/>
          <w:iCs/>
          <w:color w:val="000000"/>
          <w:sz w:val="22"/>
          <w:szCs w:val="22"/>
          <w:lang w:eastAsia="es-MX"/>
        </w:rPr>
      </w:pPr>
    </w:p>
    <w:p w14:paraId="56A6B4EC" w14:textId="77777777" w:rsidR="004F60C9" w:rsidRPr="00EC6E5B" w:rsidRDefault="004F60C9" w:rsidP="004F60C9">
      <w:pPr>
        <w:spacing w:line="360" w:lineRule="auto"/>
        <w:contextualSpacing/>
        <w:jc w:val="both"/>
        <w:rPr>
          <w:rFonts w:ascii="Palatino Linotype" w:hAnsi="Palatino Linotype" w:cs="Adelle Sans Devanagari"/>
          <w:bCs/>
          <w:iCs/>
          <w:color w:val="000000"/>
          <w:sz w:val="22"/>
          <w:szCs w:val="22"/>
          <w:lang w:eastAsia="es-MX"/>
        </w:rPr>
      </w:pPr>
      <w:r w:rsidRPr="00EC6E5B">
        <w:rPr>
          <w:rFonts w:ascii="Palatino Linotype" w:hAnsi="Palatino Linotype" w:cs="Adelle Sans Devanagari"/>
          <w:bCs/>
          <w:iCs/>
          <w:color w:val="000000"/>
          <w:sz w:val="22"/>
          <w:szCs w:val="22"/>
          <w:lang w:eastAsia="es-MX"/>
        </w:rPr>
        <w:t xml:space="preserve">Lo anterior, resulta congruente con el </w:t>
      </w:r>
      <w:r w:rsidRPr="00EC6E5B">
        <w:rPr>
          <w:rFonts w:ascii="Palatino Linotype" w:eastAsia="Calibri" w:hAnsi="Palatino Linotype" w:cs="Adelle Sans Devanagari"/>
          <w:bCs/>
          <w:iCs/>
          <w:color w:val="000000"/>
          <w:sz w:val="22"/>
          <w:szCs w:val="22"/>
          <w:lang w:val="es-ES" w:eastAsia="en-US"/>
        </w:rPr>
        <w:t xml:space="preserve">Criterio de Interpretación, de la Segunda Época, con número de registro </w:t>
      </w:r>
      <w:r w:rsidRPr="00EC6E5B">
        <w:rPr>
          <w:rFonts w:ascii="Palatino Linotype" w:eastAsia="Calibri" w:hAnsi="Palatino Linotype" w:cs="Adelle Sans Devanagari"/>
          <w:bCs/>
          <w:iCs/>
          <w:color w:val="000000"/>
          <w:sz w:val="22"/>
          <w:szCs w:val="22"/>
          <w:lang w:eastAsia="en-US"/>
        </w:rPr>
        <w:t xml:space="preserve">SO/019/2017, </w:t>
      </w:r>
      <w:r w:rsidRPr="00EC6E5B">
        <w:rPr>
          <w:rFonts w:ascii="Palatino Linotype" w:hAnsi="Palatino Linotype" w:cs="Adelle Sans Devanagari"/>
          <w:bCs/>
          <w:iCs/>
          <w:color w:val="000000"/>
          <w:sz w:val="22"/>
          <w:szCs w:val="22"/>
          <w:lang w:eastAsia="es-MX"/>
        </w:rPr>
        <w:t>emitido por el Instituto Nacional de Transparencia, Acceso a la Información y Protección de Datos Personales, en el cual se señala lo siguiente:</w:t>
      </w:r>
    </w:p>
    <w:p w14:paraId="5477B3C6" w14:textId="77777777" w:rsidR="004F60C9" w:rsidRPr="00EC6E5B" w:rsidRDefault="004F60C9" w:rsidP="004F60C9">
      <w:pPr>
        <w:spacing w:line="360" w:lineRule="auto"/>
        <w:contextualSpacing/>
        <w:jc w:val="both"/>
        <w:rPr>
          <w:rFonts w:ascii="Palatino Linotype" w:hAnsi="Palatino Linotype" w:cs="Adelle Sans Devanagari"/>
          <w:bCs/>
          <w:iCs/>
          <w:color w:val="000000"/>
          <w:sz w:val="22"/>
          <w:szCs w:val="22"/>
          <w:lang w:eastAsia="es-MX"/>
        </w:rPr>
      </w:pPr>
    </w:p>
    <w:p w14:paraId="0F389E4E" w14:textId="77777777" w:rsidR="004F60C9" w:rsidRPr="00EC6E5B" w:rsidRDefault="004F60C9" w:rsidP="004F60C9">
      <w:pPr>
        <w:spacing w:line="360" w:lineRule="auto"/>
        <w:ind w:left="567" w:right="567"/>
        <w:contextualSpacing/>
        <w:jc w:val="both"/>
        <w:rPr>
          <w:rFonts w:ascii="Palatino Linotype" w:hAnsi="Palatino Linotype" w:cs="Adelle Sans Devanagari"/>
          <w:bCs/>
          <w:i/>
          <w:iCs/>
          <w:color w:val="000000"/>
          <w:lang w:eastAsia="es-MX"/>
        </w:rPr>
      </w:pPr>
      <w:r w:rsidRPr="00EC6E5B">
        <w:rPr>
          <w:rFonts w:ascii="Palatino Linotype" w:hAnsi="Palatino Linotype" w:cs="Adelle Sans Devanagari"/>
          <w:b/>
          <w:bCs/>
          <w:i/>
          <w:iCs/>
          <w:color w:val="000000"/>
          <w:lang w:eastAsia="es-MX"/>
        </w:rPr>
        <w:t>“Registro Federal de Contribuyentes (RFC) de personas físicas.</w:t>
      </w:r>
      <w:r w:rsidRPr="00EC6E5B">
        <w:rPr>
          <w:rFonts w:ascii="Palatino Linotype" w:hAnsi="Palatino Linotype" w:cs="Adelle Sans Devanagari"/>
          <w:bCs/>
          <w:i/>
          <w:iCs/>
          <w:color w:val="000000"/>
          <w:lang w:eastAsia="es-MX"/>
        </w:rPr>
        <w:t xml:space="preserve"> El RFC es una clave de carácter fiscal, única e irrepetible, que permite identificar al titular, su edad y fecha de nacimiento, por lo que es un dato personal de carácter confidencial.”</w:t>
      </w:r>
    </w:p>
    <w:p w14:paraId="0A1DD4FB" w14:textId="77777777" w:rsidR="004F60C9" w:rsidRPr="00EC6E5B" w:rsidRDefault="004F60C9" w:rsidP="004F60C9">
      <w:pPr>
        <w:spacing w:line="360" w:lineRule="auto"/>
        <w:contextualSpacing/>
        <w:jc w:val="both"/>
        <w:rPr>
          <w:rFonts w:ascii="Palatino Linotype" w:hAnsi="Palatino Linotype" w:cs="Adelle Sans Devanagari"/>
          <w:bCs/>
          <w:iCs/>
          <w:color w:val="000000"/>
          <w:sz w:val="22"/>
          <w:szCs w:val="22"/>
          <w:lang w:eastAsia="es-MX"/>
        </w:rPr>
      </w:pPr>
    </w:p>
    <w:p w14:paraId="35804EF7" w14:textId="77777777" w:rsidR="004F60C9" w:rsidRPr="00EC6E5B" w:rsidRDefault="004F60C9" w:rsidP="004F60C9">
      <w:pPr>
        <w:spacing w:line="360" w:lineRule="auto"/>
        <w:contextualSpacing/>
        <w:jc w:val="both"/>
        <w:rPr>
          <w:rFonts w:ascii="Palatino Linotype" w:hAnsi="Palatino Linotype" w:cs="Adelle Sans Devanagari"/>
          <w:bCs/>
          <w:iCs/>
          <w:color w:val="000000"/>
          <w:sz w:val="22"/>
          <w:szCs w:val="22"/>
          <w:lang w:eastAsia="es-MX"/>
        </w:rPr>
      </w:pPr>
      <w:r w:rsidRPr="00EC6E5B">
        <w:rPr>
          <w:rFonts w:ascii="Palatino Linotype" w:hAnsi="Palatino Linotype" w:cs="Adelle Sans Devanagari"/>
          <w:bCs/>
          <w:iCs/>
          <w:color w:val="000000"/>
          <w:sz w:val="22"/>
          <w:szCs w:val="22"/>
          <w:lang w:eastAsia="es-MX"/>
        </w:rPr>
        <w:t>De tal suerte, el Registro Federal de Contribuyentes de los servidores públicos no guarda relación con la transparencia de los recursos públicos, así como tampoco con el desempeño laboral que pueda tener una persona, por lo que constituye un dato personal confidencial al actualizar el supuesto normativo del artículo 143, fracción I, de la Ley de Transparencia y Acceso a la Información Pública del Estado de México y Municipios.</w:t>
      </w:r>
      <w:r w:rsidRPr="00EC6E5B">
        <w:rPr>
          <w:rFonts w:ascii="Palatino Linotype" w:hAnsi="Palatino Linotype" w:cs="Adelle Sans Devanagari"/>
          <w:b/>
          <w:iCs/>
          <w:color w:val="000000"/>
          <w:sz w:val="22"/>
          <w:szCs w:val="22"/>
          <w:lang w:eastAsia="es-MX"/>
        </w:rPr>
        <w:t xml:space="preserve"> </w:t>
      </w:r>
    </w:p>
    <w:p w14:paraId="166232E6" w14:textId="77777777" w:rsidR="004F60C9" w:rsidRPr="00EC6E5B" w:rsidRDefault="004F60C9" w:rsidP="004F60C9">
      <w:pPr>
        <w:spacing w:line="360" w:lineRule="auto"/>
        <w:contextualSpacing/>
        <w:jc w:val="both"/>
        <w:rPr>
          <w:rFonts w:ascii="Palatino Linotype" w:hAnsi="Palatino Linotype" w:cs="Adelle Sans Devanagari"/>
          <w:bCs/>
          <w:iCs/>
          <w:color w:val="000000"/>
          <w:sz w:val="22"/>
          <w:szCs w:val="22"/>
          <w:lang w:eastAsia="es-MX"/>
        </w:rPr>
      </w:pPr>
    </w:p>
    <w:p w14:paraId="50475AE0" w14:textId="77777777" w:rsidR="004F60C9" w:rsidRPr="00EC6E5B" w:rsidRDefault="004F60C9" w:rsidP="00783146">
      <w:pPr>
        <w:numPr>
          <w:ilvl w:val="0"/>
          <w:numId w:val="2"/>
        </w:numPr>
        <w:spacing w:line="360" w:lineRule="auto"/>
        <w:contextualSpacing/>
        <w:jc w:val="both"/>
        <w:rPr>
          <w:rFonts w:ascii="Palatino Linotype" w:eastAsia="Calibri" w:hAnsi="Palatino Linotype" w:cs="Adelle Sans Devanagari"/>
          <w:b/>
          <w:bCs/>
          <w:iCs/>
          <w:color w:val="000000"/>
          <w:sz w:val="22"/>
          <w:szCs w:val="22"/>
          <w:lang w:eastAsia="en-US"/>
        </w:rPr>
      </w:pPr>
      <w:r w:rsidRPr="00EC6E5B">
        <w:rPr>
          <w:rFonts w:ascii="Palatino Linotype" w:eastAsia="Calibri" w:hAnsi="Palatino Linotype" w:cs="Adelle Sans Devanagari"/>
          <w:b/>
          <w:bCs/>
          <w:iCs/>
          <w:color w:val="000000"/>
          <w:sz w:val="22"/>
          <w:szCs w:val="22"/>
          <w:lang w:eastAsia="en-US"/>
        </w:rPr>
        <w:t xml:space="preserve">Código bidimensional o </w:t>
      </w:r>
      <w:proofErr w:type="spellStart"/>
      <w:r w:rsidRPr="00EC6E5B">
        <w:rPr>
          <w:rFonts w:ascii="Palatino Linotype" w:eastAsia="Calibri" w:hAnsi="Palatino Linotype" w:cs="Adelle Sans Devanagari"/>
          <w:b/>
          <w:bCs/>
          <w:iCs/>
          <w:color w:val="000000"/>
          <w:sz w:val="22"/>
          <w:szCs w:val="22"/>
          <w:lang w:eastAsia="en-US"/>
        </w:rPr>
        <w:t>Qr</w:t>
      </w:r>
      <w:proofErr w:type="spellEnd"/>
    </w:p>
    <w:p w14:paraId="5C761B7D" w14:textId="77777777" w:rsidR="004F60C9" w:rsidRPr="00EC6E5B" w:rsidRDefault="004F60C9" w:rsidP="004F60C9">
      <w:pPr>
        <w:spacing w:line="360" w:lineRule="auto"/>
        <w:contextualSpacing/>
        <w:jc w:val="both"/>
        <w:rPr>
          <w:rFonts w:ascii="Palatino Linotype" w:eastAsia="Calibri" w:hAnsi="Palatino Linotype" w:cs="Adelle Sans Devanagari"/>
          <w:b/>
          <w:bCs/>
          <w:iCs/>
          <w:color w:val="000000"/>
          <w:sz w:val="22"/>
          <w:szCs w:val="22"/>
          <w:lang w:eastAsia="en-US"/>
        </w:rPr>
      </w:pPr>
    </w:p>
    <w:p w14:paraId="3A097BA1" w14:textId="77777777" w:rsidR="004F60C9" w:rsidRPr="00EC6E5B" w:rsidRDefault="004F60C9" w:rsidP="004F60C9">
      <w:pPr>
        <w:spacing w:line="360" w:lineRule="auto"/>
        <w:contextualSpacing/>
        <w:jc w:val="both"/>
        <w:rPr>
          <w:rFonts w:ascii="Palatino Linotype" w:eastAsia="Calibri" w:hAnsi="Palatino Linotype" w:cs="Adelle Sans Devanagari"/>
          <w:bCs/>
          <w:color w:val="000000"/>
          <w:sz w:val="22"/>
          <w:szCs w:val="22"/>
          <w:lang w:eastAsia="en-US"/>
        </w:rPr>
      </w:pPr>
      <w:r w:rsidRPr="00EC6E5B">
        <w:rPr>
          <w:rFonts w:ascii="Palatino Linotype" w:eastAsia="Calibri" w:hAnsi="Palatino Linotype" w:cs="Adelle Sans Devanagari"/>
          <w:bCs/>
          <w:color w:val="000000"/>
          <w:sz w:val="22"/>
          <w:szCs w:val="22"/>
          <w:lang w:eastAsia="en-US"/>
        </w:rPr>
        <w:lastRenderedPageBreak/>
        <w:t xml:space="preserve">En principio, resulta necesario señalar que los comprobantes fiscales digitales por Internet, deben de incluir un código bidimensional conforme al formato </w:t>
      </w:r>
      <w:r w:rsidRPr="00EC6E5B">
        <w:rPr>
          <w:rFonts w:ascii="Palatino Linotype" w:eastAsia="Calibri" w:hAnsi="Palatino Linotype" w:cs="Adelle Sans Devanagari"/>
          <w:bCs/>
          <w:i/>
          <w:color w:val="000000"/>
          <w:sz w:val="22"/>
          <w:szCs w:val="22"/>
          <w:lang w:eastAsia="en-US"/>
        </w:rPr>
        <w:t xml:space="preserve">QR </w:t>
      </w:r>
      <w:proofErr w:type="spellStart"/>
      <w:r w:rsidRPr="00EC6E5B">
        <w:rPr>
          <w:rFonts w:ascii="Palatino Linotype" w:eastAsia="Calibri" w:hAnsi="Palatino Linotype" w:cs="Adelle Sans Devanagari"/>
          <w:bCs/>
          <w:i/>
          <w:color w:val="000000"/>
          <w:sz w:val="22"/>
          <w:szCs w:val="22"/>
          <w:lang w:eastAsia="en-US"/>
        </w:rPr>
        <w:t>Code</w:t>
      </w:r>
      <w:proofErr w:type="spellEnd"/>
      <w:r w:rsidRPr="00EC6E5B">
        <w:rPr>
          <w:rFonts w:ascii="Palatino Linotype" w:eastAsia="Calibri" w:hAnsi="Palatino Linotype" w:cs="Adelle Sans Devanagari"/>
          <w:bCs/>
          <w:i/>
          <w:color w:val="000000"/>
          <w:sz w:val="22"/>
          <w:szCs w:val="22"/>
          <w:lang w:eastAsia="en-US"/>
        </w:rPr>
        <w:t xml:space="preserve"> (Quick Response </w:t>
      </w:r>
      <w:proofErr w:type="spellStart"/>
      <w:r w:rsidRPr="00EC6E5B">
        <w:rPr>
          <w:rFonts w:ascii="Palatino Linotype" w:eastAsia="Calibri" w:hAnsi="Palatino Linotype" w:cs="Adelle Sans Devanagari"/>
          <w:bCs/>
          <w:i/>
          <w:color w:val="000000"/>
          <w:sz w:val="22"/>
          <w:szCs w:val="22"/>
          <w:lang w:eastAsia="en-US"/>
        </w:rPr>
        <w:t>Code</w:t>
      </w:r>
      <w:proofErr w:type="spellEnd"/>
      <w:r w:rsidRPr="00EC6E5B">
        <w:rPr>
          <w:rFonts w:ascii="Palatino Linotype" w:eastAsia="Calibri" w:hAnsi="Palatino Linotype" w:cs="Adelle Sans Devanagari"/>
          <w:bCs/>
          <w:i/>
          <w:color w:val="000000"/>
          <w:sz w:val="22"/>
          <w:szCs w:val="22"/>
          <w:lang w:eastAsia="en-US"/>
        </w:rPr>
        <w:t>)</w:t>
      </w:r>
      <w:r w:rsidRPr="00EC6E5B">
        <w:rPr>
          <w:rFonts w:ascii="Palatino Linotype" w:eastAsia="Calibri" w:hAnsi="Palatino Linotype" w:cs="Adelle Sans Devanagari"/>
          <w:bCs/>
          <w:color w:val="000000"/>
          <w:sz w:val="22"/>
          <w:szCs w:val="22"/>
          <w:lang w:eastAsia="en-US"/>
        </w:rPr>
        <w:t xml:space="preserve">, el cual contiene el Registro Federal de Contribuyentes del receptor, del emisor, o de ambos; lo anterior, conforme al Anexo 20 de la Segunda Resolución de modificación a la Resolución Miscelánea Fiscal para el 2017, localizada en la página electrónica  </w:t>
      </w:r>
      <w:hyperlink r:id="rId13" w:history="1">
        <w:r w:rsidRPr="00EC6E5B">
          <w:rPr>
            <w:rFonts w:ascii="Palatino Linotype" w:eastAsia="Calibri" w:hAnsi="Palatino Linotype" w:cs="Adelle Sans Devanagari"/>
            <w:bCs/>
            <w:color w:val="0563C1"/>
            <w:sz w:val="22"/>
            <w:szCs w:val="22"/>
            <w:u w:val="single"/>
            <w:lang w:eastAsia="en-US"/>
          </w:rPr>
          <w:t>http://dof.gob.mx/nota_detalle.php?codigo=5492254&amp;fecha=28/07/2017</w:t>
        </w:r>
      </w:hyperlink>
      <w:r w:rsidRPr="00EC6E5B">
        <w:rPr>
          <w:rFonts w:ascii="Palatino Linotype" w:eastAsia="Calibri" w:hAnsi="Palatino Linotype" w:cs="Adelle Sans Devanagari"/>
          <w:bCs/>
          <w:color w:val="000000"/>
          <w:sz w:val="22"/>
          <w:szCs w:val="22"/>
          <w:lang w:eastAsia="en-US"/>
        </w:rPr>
        <w:t>. Incluso con la captura de dicho código, a través de la aplicación móvil del Servicio de Administración Tributaria, permite el acceso al Registro Federal de Contribuyentes, como del Sujeto Obligado, como de los servidores públicos.</w:t>
      </w:r>
    </w:p>
    <w:p w14:paraId="18D89493" w14:textId="77777777" w:rsidR="004F60C9" w:rsidRPr="00EC6E5B" w:rsidRDefault="004F60C9" w:rsidP="004F60C9">
      <w:pPr>
        <w:spacing w:line="360" w:lineRule="auto"/>
        <w:contextualSpacing/>
        <w:jc w:val="both"/>
        <w:rPr>
          <w:rFonts w:ascii="Palatino Linotype" w:eastAsia="Calibri" w:hAnsi="Palatino Linotype" w:cs="Adelle Sans Devanagari"/>
          <w:bCs/>
          <w:color w:val="000000"/>
          <w:sz w:val="22"/>
          <w:szCs w:val="22"/>
          <w:lang w:eastAsia="en-US"/>
        </w:rPr>
      </w:pPr>
    </w:p>
    <w:p w14:paraId="47C89103" w14:textId="77777777" w:rsidR="004F60C9" w:rsidRPr="00EC6E5B" w:rsidRDefault="004F60C9" w:rsidP="004F60C9">
      <w:pPr>
        <w:spacing w:line="360" w:lineRule="auto"/>
        <w:contextualSpacing/>
        <w:jc w:val="both"/>
        <w:rPr>
          <w:rFonts w:ascii="Palatino Linotype" w:eastAsia="Calibri" w:hAnsi="Palatino Linotype" w:cs="Adelle Sans Devanagari"/>
          <w:bCs/>
          <w:color w:val="000000"/>
          <w:sz w:val="22"/>
          <w:szCs w:val="22"/>
          <w:lang w:eastAsia="en-US"/>
        </w:rPr>
      </w:pPr>
      <w:r w:rsidRPr="00EC6E5B">
        <w:rPr>
          <w:rFonts w:ascii="Palatino Linotype" w:eastAsia="Calibri" w:hAnsi="Palatino Linotype" w:cs="Adelle Sans Devanagari"/>
          <w:bCs/>
          <w:color w:val="000000"/>
          <w:sz w:val="22"/>
          <w:szCs w:val="22"/>
          <w:lang w:eastAsia="en-US"/>
        </w:rPr>
        <w:t>De tales circunstancias, se considera que dicho dato actualiza la causal de clasificación prevista en el artículo 143, fracción I de la Ley de la materia, toda vez que da acceso al Registro Federal de Contribuyentes de los servidores públicos del Sujeto Obligado, datos que tal como se señaló previamente, son clasificados.</w:t>
      </w:r>
    </w:p>
    <w:p w14:paraId="746FF01C" w14:textId="77777777" w:rsidR="004F60C9" w:rsidRPr="00EC6E5B" w:rsidRDefault="004F60C9" w:rsidP="004F60C9">
      <w:pPr>
        <w:spacing w:line="360" w:lineRule="auto"/>
        <w:contextualSpacing/>
        <w:jc w:val="both"/>
        <w:rPr>
          <w:rFonts w:ascii="Palatino Linotype" w:eastAsia="Calibri" w:hAnsi="Palatino Linotype" w:cs="Adelle Sans Devanagari"/>
          <w:bCs/>
          <w:color w:val="000000"/>
          <w:sz w:val="22"/>
          <w:szCs w:val="22"/>
          <w:lang w:eastAsia="en-US"/>
        </w:rPr>
      </w:pPr>
    </w:p>
    <w:p w14:paraId="055B6214" w14:textId="77777777" w:rsidR="004F60C9" w:rsidRPr="00EC6E5B" w:rsidRDefault="004F60C9" w:rsidP="00783146">
      <w:pPr>
        <w:numPr>
          <w:ilvl w:val="0"/>
          <w:numId w:val="2"/>
        </w:numPr>
        <w:spacing w:line="360" w:lineRule="auto"/>
        <w:contextualSpacing/>
        <w:jc w:val="both"/>
        <w:rPr>
          <w:rFonts w:ascii="Palatino Linotype" w:hAnsi="Palatino Linotype" w:cs="Adelle Sans Devanagari"/>
          <w:b/>
          <w:bCs/>
          <w:iCs/>
          <w:color w:val="000000"/>
          <w:sz w:val="22"/>
          <w:szCs w:val="22"/>
          <w:lang w:eastAsia="es-MX"/>
        </w:rPr>
      </w:pPr>
      <w:r w:rsidRPr="00EC6E5B">
        <w:rPr>
          <w:rFonts w:ascii="Palatino Linotype" w:hAnsi="Palatino Linotype" w:cs="Adelle Sans Devanagari"/>
          <w:b/>
          <w:bCs/>
          <w:iCs/>
          <w:color w:val="000000"/>
          <w:sz w:val="22"/>
          <w:szCs w:val="22"/>
          <w:lang w:eastAsia="es-MX"/>
        </w:rPr>
        <w:t>Número de seguridad social del Instituto de Seguridad Social del Estado de México y Municipios.</w:t>
      </w:r>
    </w:p>
    <w:p w14:paraId="1DCE4F24" w14:textId="77777777" w:rsidR="004F60C9" w:rsidRPr="00EC6E5B" w:rsidRDefault="004F60C9" w:rsidP="004F60C9">
      <w:pPr>
        <w:spacing w:line="360" w:lineRule="auto"/>
        <w:contextualSpacing/>
        <w:jc w:val="both"/>
        <w:rPr>
          <w:rFonts w:ascii="Palatino Linotype" w:hAnsi="Palatino Linotype" w:cs="Adelle Sans Devanagari"/>
          <w:b/>
          <w:bCs/>
          <w:iCs/>
          <w:color w:val="000000"/>
          <w:sz w:val="22"/>
          <w:szCs w:val="22"/>
          <w:lang w:eastAsia="es-MX"/>
        </w:rPr>
      </w:pPr>
    </w:p>
    <w:p w14:paraId="0EBEE28F" w14:textId="77777777" w:rsidR="004F60C9" w:rsidRPr="00EC6E5B" w:rsidRDefault="004F60C9" w:rsidP="004F60C9">
      <w:pPr>
        <w:spacing w:line="360" w:lineRule="auto"/>
        <w:contextualSpacing/>
        <w:jc w:val="both"/>
        <w:rPr>
          <w:rFonts w:ascii="Palatino Linotype" w:hAnsi="Palatino Linotype" w:cs="Adelle Sans Devanagari"/>
          <w:bCs/>
          <w:iCs/>
          <w:color w:val="000000"/>
          <w:sz w:val="22"/>
          <w:szCs w:val="22"/>
          <w:lang w:eastAsia="es-MX"/>
        </w:rPr>
      </w:pPr>
      <w:r w:rsidRPr="00EC6E5B">
        <w:rPr>
          <w:rFonts w:ascii="Palatino Linotype" w:hAnsi="Palatino Linotype" w:cs="Adelle Sans Devanagari"/>
          <w:bCs/>
          <w:iCs/>
          <w:color w:val="000000"/>
          <w:sz w:val="22"/>
          <w:szCs w:val="22"/>
          <w:lang w:eastAsia="es-MX"/>
        </w:rPr>
        <w:t>El Instituto de Seguridad Social del Estado de México y Municipios (ISSEMYM) es el organismo público encargado de proporcionar los servicios de seguridad social a los servidores públicos del Estado de México, con el objetivo de garantizar a los derechohabientes el acceso a las prestaciones que otorga, de conformidad con el artículo 14 de la Ley de Seguridad Social para los Servidores Públicos del Estado de México y Municipios.</w:t>
      </w:r>
    </w:p>
    <w:p w14:paraId="4C06508E" w14:textId="77777777" w:rsidR="004F60C9" w:rsidRPr="00EC6E5B" w:rsidRDefault="004F60C9" w:rsidP="004F60C9">
      <w:pPr>
        <w:spacing w:line="360" w:lineRule="auto"/>
        <w:contextualSpacing/>
        <w:jc w:val="both"/>
        <w:rPr>
          <w:rFonts w:ascii="Palatino Linotype" w:hAnsi="Palatino Linotype" w:cs="Adelle Sans Devanagari"/>
          <w:bCs/>
          <w:iCs/>
          <w:color w:val="000000"/>
          <w:sz w:val="22"/>
          <w:szCs w:val="22"/>
          <w:lang w:eastAsia="es-MX"/>
        </w:rPr>
      </w:pPr>
    </w:p>
    <w:p w14:paraId="294D31CD" w14:textId="77777777" w:rsidR="004F60C9" w:rsidRPr="00EC6E5B" w:rsidRDefault="004F60C9" w:rsidP="004F60C9">
      <w:pPr>
        <w:spacing w:line="360" w:lineRule="auto"/>
        <w:contextualSpacing/>
        <w:jc w:val="both"/>
        <w:rPr>
          <w:rFonts w:ascii="Palatino Linotype" w:hAnsi="Palatino Linotype" w:cs="Adelle Sans Devanagari"/>
          <w:bCs/>
          <w:iCs/>
          <w:color w:val="000000"/>
          <w:sz w:val="22"/>
          <w:szCs w:val="22"/>
          <w:lang w:eastAsia="es-MX"/>
        </w:rPr>
      </w:pPr>
      <w:r w:rsidRPr="00EC6E5B">
        <w:rPr>
          <w:rFonts w:ascii="Palatino Linotype" w:hAnsi="Palatino Linotype" w:cs="Adelle Sans Devanagari"/>
          <w:bCs/>
          <w:iCs/>
          <w:color w:val="000000"/>
          <w:sz w:val="22"/>
          <w:szCs w:val="22"/>
          <w:lang w:eastAsia="es-MX"/>
        </w:rPr>
        <w:t xml:space="preserve">En ese contexto, el artículo 9° del mismo ordenamiento, dispone que el Instituto de Seguridad Social del Estado de México y Municipios expedirá documentos de identificación para facilitar </w:t>
      </w:r>
      <w:r w:rsidRPr="00EC6E5B">
        <w:rPr>
          <w:rFonts w:ascii="Palatino Linotype" w:hAnsi="Palatino Linotype" w:cs="Adelle Sans Devanagari"/>
          <w:bCs/>
          <w:iCs/>
          <w:color w:val="000000"/>
          <w:sz w:val="22"/>
          <w:szCs w:val="22"/>
          <w:lang w:eastAsia="es-MX"/>
        </w:rPr>
        <w:lastRenderedPageBreak/>
        <w:t xml:space="preserve">el acceso a las prestaciones a que tengan derecho; así, el artículo 158, fracción I del Reglamento de Servicios de Salud del Instituto de Seguridad Social del Estado de México y Municipios, establece que es obligación de los derechohabientes tramitar la credencial que los acredite como tal, la cual será de naturaleza personal e intransferible. En esta credencial se consignan diversos datos personales </w:t>
      </w:r>
      <w:r w:rsidRPr="00EC6E5B">
        <w:rPr>
          <w:rFonts w:ascii="Palatino Linotype" w:hAnsi="Palatino Linotype" w:cs="Adelle Sans Devanagari"/>
          <w:b/>
          <w:bCs/>
          <w:iCs/>
          <w:color w:val="000000"/>
          <w:sz w:val="22"/>
          <w:szCs w:val="22"/>
          <w:lang w:eastAsia="es-MX"/>
        </w:rPr>
        <w:t>y se le asigna una clave para hacer identificable al trabajador con el objetivo de poder proporcionar los servicios que brinda el Instituto de Seguridad Social del Estado de México y Municipios.</w:t>
      </w:r>
    </w:p>
    <w:p w14:paraId="117C53A0" w14:textId="77777777" w:rsidR="004F60C9" w:rsidRPr="00EC6E5B" w:rsidRDefault="004F60C9" w:rsidP="004F60C9">
      <w:pPr>
        <w:spacing w:line="360" w:lineRule="auto"/>
        <w:contextualSpacing/>
        <w:jc w:val="both"/>
        <w:rPr>
          <w:rFonts w:ascii="Palatino Linotype" w:hAnsi="Palatino Linotype" w:cs="Adelle Sans Devanagari"/>
          <w:bCs/>
          <w:iCs/>
          <w:color w:val="000000"/>
          <w:sz w:val="22"/>
          <w:szCs w:val="22"/>
          <w:lang w:eastAsia="es-MX"/>
        </w:rPr>
      </w:pPr>
    </w:p>
    <w:p w14:paraId="69A0E5E8" w14:textId="77777777" w:rsidR="004F60C9" w:rsidRPr="00EC6E5B" w:rsidRDefault="004F60C9" w:rsidP="004F60C9">
      <w:pPr>
        <w:spacing w:line="360" w:lineRule="auto"/>
        <w:contextualSpacing/>
        <w:jc w:val="both"/>
        <w:rPr>
          <w:rFonts w:ascii="Palatino Linotype" w:hAnsi="Palatino Linotype" w:cs="Adelle Sans Devanagari"/>
          <w:bCs/>
          <w:iCs/>
          <w:color w:val="000000"/>
          <w:sz w:val="22"/>
          <w:szCs w:val="22"/>
          <w:lang w:eastAsia="es-MX"/>
        </w:rPr>
      </w:pPr>
      <w:r w:rsidRPr="00EC6E5B">
        <w:rPr>
          <w:rFonts w:ascii="Palatino Linotype" w:hAnsi="Palatino Linotype" w:cs="Adelle Sans Devanagari"/>
          <w:bCs/>
          <w:iCs/>
          <w:color w:val="000000"/>
          <w:sz w:val="22"/>
          <w:szCs w:val="22"/>
          <w:lang w:eastAsia="es-MX"/>
        </w:rPr>
        <w:t>Como se advierte, el número del Instituto de Seguridad y Servicios Sociales del Estado de México y Municipios, es un dato personal que permite identificar que una persona que trabajó o trabaja en alguna institución pública del Estado de México, por la que tiene o tuvo derecho a esta prestación de seguridad social; además, es de destacar que dicho dato no cambia, aunque el trabajador se dé de baja y alta en diversas ocasiones, con motivo de haber trabajado en diferentes instituciones gubernamentales de la Entidad.</w:t>
      </w:r>
    </w:p>
    <w:p w14:paraId="5CA0EBBE" w14:textId="77777777" w:rsidR="004F60C9" w:rsidRPr="00EC6E5B" w:rsidRDefault="004F60C9" w:rsidP="004F60C9">
      <w:pPr>
        <w:spacing w:line="360" w:lineRule="auto"/>
        <w:contextualSpacing/>
        <w:jc w:val="both"/>
        <w:rPr>
          <w:rFonts w:ascii="Palatino Linotype" w:hAnsi="Palatino Linotype" w:cs="Adelle Sans Devanagari"/>
          <w:bCs/>
          <w:iCs/>
          <w:color w:val="000000"/>
          <w:sz w:val="22"/>
          <w:szCs w:val="22"/>
          <w:lang w:eastAsia="es-MX"/>
        </w:rPr>
      </w:pPr>
    </w:p>
    <w:p w14:paraId="2480B888" w14:textId="77777777" w:rsidR="004F60C9" w:rsidRPr="00EC6E5B" w:rsidRDefault="004F60C9" w:rsidP="004F60C9">
      <w:pPr>
        <w:spacing w:line="360" w:lineRule="auto"/>
        <w:contextualSpacing/>
        <w:jc w:val="both"/>
        <w:rPr>
          <w:rFonts w:ascii="Palatino Linotype" w:hAnsi="Palatino Linotype" w:cs="Adelle Sans Devanagari"/>
          <w:b/>
          <w:iCs/>
          <w:color w:val="000000"/>
          <w:sz w:val="22"/>
          <w:szCs w:val="22"/>
          <w:lang w:eastAsia="es-MX"/>
        </w:rPr>
      </w:pPr>
      <w:r w:rsidRPr="00EC6E5B">
        <w:rPr>
          <w:rFonts w:ascii="Palatino Linotype" w:hAnsi="Palatino Linotype" w:cs="Adelle Sans Devanagari"/>
          <w:bCs/>
          <w:iCs/>
          <w:color w:val="000000"/>
          <w:sz w:val="22"/>
          <w:szCs w:val="22"/>
          <w:lang w:eastAsia="es-MX"/>
        </w:rPr>
        <w:t>En ese sentido, contar con la prestación de seguridad social que brinda el Instituto de Seguridad Social del Estado de México y Municipios no es una obligación para entrar a trabajar, por el contrario, es un derecho que se adquiere cuando se ingresa al servicio público, por tal motivo, es un dato personal confidencial, que actualiza el supuesto de confidencialidad, establecido en el artículo 143, fracción I, de la Ley de Transparencia y Acceso a la Información Pública del Estado de México y Municipios.</w:t>
      </w:r>
    </w:p>
    <w:p w14:paraId="79341172" w14:textId="77777777" w:rsidR="004F60C9" w:rsidRPr="00EC6E5B" w:rsidRDefault="004F60C9" w:rsidP="004F60C9">
      <w:pPr>
        <w:spacing w:line="360" w:lineRule="auto"/>
        <w:contextualSpacing/>
        <w:jc w:val="both"/>
        <w:rPr>
          <w:rFonts w:ascii="Palatino Linotype" w:eastAsia="Calibri" w:hAnsi="Palatino Linotype" w:cs="Adelle Sans Devanagari"/>
          <w:b/>
          <w:bCs/>
          <w:color w:val="000000"/>
          <w:sz w:val="22"/>
          <w:szCs w:val="22"/>
          <w:lang w:eastAsia="en-US"/>
        </w:rPr>
      </w:pPr>
    </w:p>
    <w:p w14:paraId="5D8E2CA9" w14:textId="77777777" w:rsidR="004F60C9" w:rsidRPr="00EC6E5B" w:rsidRDefault="004F60C9" w:rsidP="00783146">
      <w:pPr>
        <w:numPr>
          <w:ilvl w:val="0"/>
          <w:numId w:val="7"/>
        </w:numPr>
        <w:spacing w:line="360" w:lineRule="auto"/>
        <w:contextualSpacing/>
        <w:jc w:val="both"/>
        <w:rPr>
          <w:rFonts w:ascii="Palatino Linotype" w:eastAsia="Calibri" w:hAnsi="Palatino Linotype" w:cs="Adelle Sans Devanagari"/>
          <w:b/>
          <w:bCs/>
          <w:color w:val="000000"/>
          <w:sz w:val="22"/>
          <w:szCs w:val="22"/>
          <w:lang w:eastAsia="en-US"/>
        </w:rPr>
      </w:pPr>
      <w:r w:rsidRPr="00EC6E5B">
        <w:rPr>
          <w:rFonts w:ascii="Palatino Linotype" w:eastAsia="Calibri" w:hAnsi="Palatino Linotype" w:cs="Adelle Sans Devanagari"/>
          <w:b/>
          <w:bCs/>
          <w:color w:val="000000"/>
          <w:sz w:val="22"/>
          <w:szCs w:val="22"/>
          <w:lang w:eastAsia="en-US"/>
        </w:rPr>
        <w:t>Descuentos personales</w:t>
      </w:r>
    </w:p>
    <w:p w14:paraId="32543F1D" w14:textId="77777777" w:rsidR="004F60C9" w:rsidRPr="00EC6E5B" w:rsidRDefault="004F60C9" w:rsidP="004F60C9">
      <w:pPr>
        <w:spacing w:line="360" w:lineRule="auto"/>
        <w:contextualSpacing/>
        <w:jc w:val="both"/>
        <w:rPr>
          <w:rFonts w:ascii="Palatino Linotype" w:eastAsia="Calibri" w:hAnsi="Palatino Linotype" w:cs="Adelle Sans Devanagari"/>
          <w:b/>
          <w:bCs/>
          <w:color w:val="000000"/>
          <w:sz w:val="22"/>
          <w:szCs w:val="22"/>
          <w:lang w:eastAsia="en-US"/>
        </w:rPr>
      </w:pPr>
    </w:p>
    <w:p w14:paraId="65060EB4" w14:textId="77777777" w:rsidR="004F60C9" w:rsidRPr="00EC6E5B" w:rsidRDefault="004F60C9" w:rsidP="004F60C9">
      <w:pPr>
        <w:spacing w:line="360" w:lineRule="auto"/>
        <w:contextualSpacing/>
        <w:jc w:val="both"/>
        <w:rPr>
          <w:rFonts w:ascii="Palatino Linotype" w:eastAsia="Calibri" w:hAnsi="Palatino Linotype" w:cs="Adelle Sans Devanagari"/>
          <w:color w:val="000000"/>
          <w:sz w:val="22"/>
          <w:szCs w:val="22"/>
          <w:lang w:eastAsia="en-US"/>
        </w:rPr>
      </w:pPr>
      <w:r w:rsidRPr="00EC6E5B">
        <w:rPr>
          <w:rFonts w:ascii="Palatino Linotype" w:eastAsia="Calibri" w:hAnsi="Palatino Linotype" w:cs="Adelle Sans Devanagari"/>
          <w:color w:val="000000"/>
          <w:sz w:val="22"/>
          <w:szCs w:val="22"/>
          <w:lang w:eastAsia="en-US"/>
        </w:rPr>
        <w:t xml:space="preserve">Es necesario precisar que existen deducciones que se generan con motivo de una decisión libre y voluntaria de los servidores públicos, como son: créditos personales, cuotas sindicales, los </w:t>
      </w:r>
      <w:r w:rsidRPr="00EC6E5B">
        <w:rPr>
          <w:rFonts w:ascii="Palatino Linotype" w:eastAsia="Calibri" w:hAnsi="Palatino Linotype" w:cs="Adelle Sans Devanagari"/>
          <w:color w:val="000000"/>
          <w:sz w:val="22"/>
          <w:szCs w:val="22"/>
          <w:lang w:eastAsia="en-US"/>
        </w:rPr>
        <w:lastRenderedPageBreak/>
        <w:t>fondos de resistencia, de mutualidad y de ahorro del Sindicato Único de Trabajadores de los Poderes, Municipios e Institución Descentralizadas del Estado de México, seguro de vida, accidentes y enfermedades.</w:t>
      </w:r>
    </w:p>
    <w:p w14:paraId="346F010F" w14:textId="77777777" w:rsidR="004F60C9" w:rsidRPr="00EC6E5B" w:rsidRDefault="004F60C9" w:rsidP="004F60C9">
      <w:pPr>
        <w:spacing w:line="360" w:lineRule="auto"/>
        <w:contextualSpacing/>
        <w:jc w:val="both"/>
        <w:rPr>
          <w:rFonts w:ascii="Palatino Linotype" w:eastAsia="Calibri" w:hAnsi="Palatino Linotype" w:cs="Adelle Sans Devanagari"/>
          <w:color w:val="000000"/>
          <w:sz w:val="22"/>
          <w:szCs w:val="22"/>
          <w:lang w:eastAsia="en-US"/>
        </w:rPr>
      </w:pPr>
    </w:p>
    <w:p w14:paraId="218864FB" w14:textId="77777777" w:rsidR="004F60C9" w:rsidRPr="00EC6E5B" w:rsidRDefault="004F60C9" w:rsidP="004F60C9">
      <w:pPr>
        <w:spacing w:line="360" w:lineRule="auto"/>
        <w:contextualSpacing/>
        <w:jc w:val="both"/>
        <w:rPr>
          <w:rFonts w:ascii="Palatino Linotype" w:eastAsia="Calibri" w:hAnsi="Palatino Linotype" w:cs="Adelle Sans Devanagari"/>
          <w:color w:val="000000"/>
          <w:sz w:val="22"/>
          <w:szCs w:val="22"/>
          <w:lang w:eastAsia="en-US"/>
        </w:rPr>
      </w:pPr>
      <w:r w:rsidRPr="00EC6E5B">
        <w:rPr>
          <w:rFonts w:ascii="Palatino Linotype" w:eastAsia="Calibri" w:hAnsi="Palatino Linotype" w:cs="Adelle Sans Devanagari"/>
          <w:color w:val="000000"/>
          <w:sz w:val="22"/>
          <w:szCs w:val="22"/>
          <w:lang w:eastAsia="en-US"/>
        </w:rPr>
        <w:t>Asimismo, hay otras que se generan con motivo de una sentencia judicial, como es la pensión alimenticia que periódicamente se retira de la cuenta de un empleado, a efecto de que sea entregado a un tercero.  </w:t>
      </w:r>
    </w:p>
    <w:p w14:paraId="0896C46F" w14:textId="77777777" w:rsidR="004F60C9" w:rsidRPr="00EC6E5B" w:rsidRDefault="004F60C9" w:rsidP="004F60C9">
      <w:pPr>
        <w:spacing w:line="360" w:lineRule="auto"/>
        <w:contextualSpacing/>
        <w:jc w:val="both"/>
        <w:rPr>
          <w:rFonts w:ascii="Palatino Linotype" w:eastAsia="Calibri" w:hAnsi="Palatino Linotype" w:cs="Adelle Sans Devanagari"/>
          <w:color w:val="000000"/>
          <w:sz w:val="22"/>
          <w:szCs w:val="22"/>
          <w:lang w:eastAsia="en-US"/>
        </w:rPr>
      </w:pPr>
    </w:p>
    <w:p w14:paraId="1AFA823C" w14:textId="77777777" w:rsidR="004F60C9" w:rsidRPr="00EC6E5B" w:rsidRDefault="004F60C9" w:rsidP="004F60C9">
      <w:pPr>
        <w:spacing w:line="360" w:lineRule="auto"/>
        <w:contextualSpacing/>
        <w:jc w:val="both"/>
        <w:rPr>
          <w:rFonts w:ascii="Palatino Linotype" w:eastAsia="Calibri" w:hAnsi="Palatino Linotype" w:cs="Adelle Sans Devanagari"/>
          <w:color w:val="000000"/>
          <w:sz w:val="22"/>
          <w:szCs w:val="22"/>
          <w:lang w:eastAsia="en-US"/>
        </w:rPr>
      </w:pPr>
      <w:r w:rsidRPr="00EC6E5B">
        <w:rPr>
          <w:rFonts w:ascii="Palatino Linotype" w:eastAsia="Calibri" w:hAnsi="Palatino Linotype" w:cs="Adelle Sans Devanagari"/>
          <w:color w:val="000000"/>
          <w:sz w:val="22"/>
          <w:szCs w:val="22"/>
          <w:lang w:eastAsia="en-US"/>
        </w:rPr>
        <w:t>En consecuencia, este tipo de deducciones son fruto de decisiones que impactan en el patrimonio de un servidor público con la finalidad de obtener un beneficio conforme a la decisión de un trabajador, mismas que no implican la entrega de recursos con cargo al erario, y tampoco reflejan el ejercicio de una prestación; por el contrario, en dichos casos se trata del libre ejercicio del servidor público para disponer de un ingreso que forma parte de su patrimonio. </w:t>
      </w:r>
    </w:p>
    <w:p w14:paraId="1762FC36" w14:textId="77777777" w:rsidR="004F60C9" w:rsidRPr="00EC6E5B" w:rsidRDefault="004F60C9" w:rsidP="004F60C9">
      <w:pPr>
        <w:spacing w:line="360" w:lineRule="auto"/>
        <w:contextualSpacing/>
        <w:jc w:val="both"/>
        <w:rPr>
          <w:rFonts w:ascii="Palatino Linotype" w:eastAsia="Calibri" w:hAnsi="Palatino Linotype" w:cs="Adelle Sans Devanagari"/>
          <w:color w:val="000000"/>
          <w:sz w:val="22"/>
          <w:szCs w:val="22"/>
          <w:lang w:eastAsia="en-US"/>
        </w:rPr>
      </w:pPr>
    </w:p>
    <w:p w14:paraId="4B7250E0" w14:textId="77777777" w:rsidR="004F60C9" w:rsidRPr="00EC6E5B" w:rsidRDefault="004F60C9" w:rsidP="004F60C9">
      <w:pPr>
        <w:spacing w:line="360" w:lineRule="auto"/>
        <w:contextualSpacing/>
        <w:jc w:val="both"/>
        <w:rPr>
          <w:rFonts w:ascii="Palatino Linotype" w:eastAsia="Calibri" w:hAnsi="Palatino Linotype" w:cs="Adelle Sans Devanagari"/>
          <w:b/>
          <w:bCs/>
          <w:color w:val="000000"/>
          <w:sz w:val="22"/>
          <w:szCs w:val="22"/>
          <w:lang w:eastAsia="en-US"/>
        </w:rPr>
      </w:pPr>
      <w:r w:rsidRPr="00EC6E5B">
        <w:rPr>
          <w:rFonts w:ascii="Palatino Linotype" w:eastAsia="Calibri" w:hAnsi="Palatino Linotype" w:cs="Adelle Sans Devanagari"/>
          <w:color w:val="000000"/>
          <w:sz w:val="22"/>
          <w:szCs w:val="22"/>
          <w:lang w:eastAsia="en-US"/>
        </w:rPr>
        <w:t>Así, dichas deducciones reflejan el destino que un servidor público da a su patrimonio y, por lo tanto, resulta procedente clasificar dichos datos, en el caso, que obren, en los documentos que dan cuenta de lo requerido, en términos del artículo 143, fracción I de la Ley de Transparencia y Acceso a la Información Pública del Estado de México y Municipios. Cabe precisar que, tanto en respuesta, como Informe Justificado, el Sujeto Obligado dejó visible las cuotas sindicales y los fondos de resistencia, de mutualidad y de ahorro del Sindicato Único de Trabajadores de los Poderes, Municipios e Institución Descentralizadas del Estado de México.</w:t>
      </w:r>
    </w:p>
    <w:p w14:paraId="7B95701F" w14:textId="77777777" w:rsidR="004F60C9" w:rsidRPr="00EC6E5B" w:rsidRDefault="004F60C9" w:rsidP="004F60C9">
      <w:pPr>
        <w:spacing w:line="360" w:lineRule="auto"/>
        <w:contextualSpacing/>
        <w:jc w:val="both"/>
        <w:rPr>
          <w:rFonts w:ascii="Palatino Linotype" w:eastAsia="Calibri" w:hAnsi="Palatino Linotype" w:cs="Adelle Sans Devanagari"/>
          <w:b/>
          <w:bCs/>
          <w:color w:val="000000"/>
          <w:sz w:val="22"/>
          <w:szCs w:val="22"/>
          <w:lang w:eastAsia="en-US"/>
        </w:rPr>
      </w:pPr>
    </w:p>
    <w:p w14:paraId="2EFB51CB" w14:textId="77777777" w:rsidR="004F60C9" w:rsidRPr="00EC6E5B" w:rsidRDefault="004F60C9" w:rsidP="00783146">
      <w:pPr>
        <w:numPr>
          <w:ilvl w:val="0"/>
          <w:numId w:val="2"/>
        </w:numPr>
        <w:spacing w:after="160" w:line="360" w:lineRule="auto"/>
        <w:contextualSpacing/>
        <w:jc w:val="both"/>
        <w:rPr>
          <w:rFonts w:ascii="Palatino Linotype" w:hAnsi="Palatino Linotype" w:cs="Adelle Sans Devanagari"/>
          <w:bCs/>
          <w:color w:val="000000"/>
          <w:sz w:val="22"/>
          <w:szCs w:val="22"/>
        </w:rPr>
      </w:pPr>
      <w:r w:rsidRPr="00EC6E5B">
        <w:rPr>
          <w:rFonts w:ascii="Palatino Linotype" w:hAnsi="Palatino Linotype" w:cs="Adelle Sans Devanagari"/>
          <w:b/>
          <w:bCs/>
          <w:color w:val="000000"/>
          <w:sz w:val="22"/>
          <w:szCs w:val="24"/>
        </w:rPr>
        <w:t>Sellos digitales del emisor y del Servicio de Administración Tributaria y cadena original del complemento de certificación digital del órgano previamente señalado</w:t>
      </w:r>
    </w:p>
    <w:p w14:paraId="7A7DAE63" w14:textId="77777777" w:rsidR="004F60C9" w:rsidRPr="00EC6E5B" w:rsidRDefault="004F60C9" w:rsidP="004F60C9">
      <w:pPr>
        <w:spacing w:line="360" w:lineRule="auto"/>
        <w:ind w:left="720"/>
        <w:contextualSpacing/>
        <w:jc w:val="both"/>
        <w:rPr>
          <w:rFonts w:ascii="Palatino Linotype" w:hAnsi="Palatino Linotype" w:cs="Adelle Sans Devanagari"/>
          <w:bCs/>
          <w:color w:val="000000"/>
          <w:sz w:val="22"/>
          <w:szCs w:val="22"/>
        </w:rPr>
      </w:pPr>
    </w:p>
    <w:p w14:paraId="4297FD68" w14:textId="77777777" w:rsidR="004F60C9" w:rsidRPr="00EC6E5B" w:rsidRDefault="004F60C9" w:rsidP="004F60C9">
      <w:pPr>
        <w:spacing w:line="360" w:lineRule="auto"/>
        <w:jc w:val="both"/>
        <w:rPr>
          <w:rFonts w:ascii="Palatino Linotype" w:hAnsi="Palatino Linotype" w:cs="Adelle Sans Devanagari"/>
          <w:bCs/>
          <w:color w:val="000000"/>
          <w:sz w:val="22"/>
          <w:szCs w:val="22"/>
          <w:lang w:val="es-ES"/>
        </w:rPr>
      </w:pPr>
      <w:r w:rsidRPr="00EC6E5B">
        <w:rPr>
          <w:rFonts w:ascii="Palatino Linotype" w:hAnsi="Palatino Linotype" w:cs="Adelle Sans Devanagari"/>
          <w:bCs/>
          <w:color w:val="000000"/>
          <w:sz w:val="22"/>
          <w:szCs w:val="22"/>
          <w:lang w:val="es-ES"/>
        </w:rPr>
        <w:t>Cuando, de la secuencia de números y letras, no se advierta un Registro Federal de Contribuyentes o una Clave Única de Registro de Población, que pueda hacer identificable al titular del dato personal, no puede tenerse como dato personal y por ende información confidencial. Por el contrario, debe considerarse que esta información incluida en los documentos fiscales, constituyen un elemento adicional que permite a cualquier persona verificar la legitimidad del documento entregado en una solicitud de acceso a la información y, por sí solos no contienen datos personales susceptibles de clasificación, ya que no hacen identificado o identificable a su titular, pues dichos datos sólo son de utilidad de manera directa a la Secretaría de Hacienda y Crédito Público y si bien, dichas cadenas sí derivan de la información personal de los contribuyentes, esta se encuentra encriptada como se verá a continuación.</w:t>
      </w:r>
    </w:p>
    <w:p w14:paraId="5BE158EB" w14:textId="77777777" w:rsidR="004F60C9" w:rsidRPr="00EC6E5B" w:rsidRDefault="004F60C9" w:rsidP="004F60C9">
      <w:pPr>
        <w:spacing w:line="360" w:lineRule="auto"/>
        <w:jc w:val="both"/>
        <w:rPr>
          <w:rFonts w:ascii="Palatino Linotype" w:hAnsi="Palatino Linotype" w:cs="Adelle Sans Devanagari"/>
          <w:bCs/>
          <w:color w:val="000000"/>
          <w:sz w:val="22"/>
          <w:szCs w:val="22"/>
          <w:lang w:val="es-ES"/>
        </w:rPr>
      </w:pPr>
    </w:p>
    <w:p w14:paraId="6F1D1CEA" w14:textId="77777777" w:rsidR="004F60C9" w:rsidRPr="00EC6E5B" w:rsidRDefault="004F60C9" w:rsidP="004F60C9">
      <w:pPr>
        <w:spacing w:line="360" w:lineRule="auto"/>
        <w:jc w:val="both"/>
        <w:rPr>
          <w:rFonts w:ascii="Palatino Linotype" w:hAnsi="Palatino Linotype" w:cs="Adelle Sans Devanagari"/>
          <w:bCs/>
          <w:color w:val="000000"/>
          <w:sz w:val="22"/>
          <w:szCs w:val="22"/>
          <w:lang w:val="es-ES"/>
        </w:rPr>
      </w:pPr>
      <w:r w:rsidRPr="00EC6E5B">
        <w:rPr>
          <w:rFonts w:ascii="Palatino Linotype" w:hAnsi="Palatino Linotype" w:cs="Adelle Sans Devanagari"/>
          <w:bCs/>
          <w:color w:val="000000"/>
          <w:sz w:val="22"/>
          <w:szCs w:val="22"/>
          <w:lang w:val="es-ES"/>
        </w:rPr>
        <w:t> </w:t>
      </w:r>
      <w:r w:rsidRPr="00EC6E5B">
        <w:rPr>
          <w:rFonts w:ascii="Palatino Linotype" w:hAnsi="Palatino Linotype" w:cs="Adelle Sans Devanagari"/>
          <w:color w:val="000000"/>
          <w:sz w:val="22"/>
          <w:szCs w:val="22"/>
          <w:lang w:val="es-ES"/>
        </w:rPr>
        <w:t>Las cadenas originales y sellos que se agregan a las facturas</w:t>
      </w:r>
      <w:r w:rsidRPr="00EC6E5B">
        <w:rPr>
          <w:rFonts w:ascii="Palatino Linotype" w:hAnsi="Palatino Linotype" w:cs="Adelle Sans Devanagari"/>
          <w:b/>
          <w:bCs/>
          <w:color w:val="000000"/>
          <w:sz w:val="22"/>
          <w:szCs w:val="22"/>
          <w:lang w:val="es-ES"/>
        </w:rPr>
        <w:t>,</w:t>
      </w:r>
      <w:r w:rsidRPr="00EC6E5B">
        <w:rPr>
          <w:rFonts w:ascii="Palatino Linotype" w:hAnsi="Palatino Linotype" w:cs="Adelle Sans Devanagari"/>
          <w:bCs/>
          <w:color w:val="000000"/>
          <w:sz w:val="22"/>
          <w:szCs w:val="22"/>
          <w:lang w:val="es-ES"/>
        </w:rPr>
        <w:t xml:space="preserve"> tienen una secuencia de generación, determinados con base en el ANEXO 20 de la Segunda Resolución de modificaciones a la Resolución Miscelánea Fiscal para dos mil veintitrés, publicada en el Diario Oficial de la Federación el dieciocho de julio de dos mil diecisiete, que precisa los datos de los que se componen los elementos de seguridad y se puntualiza que dicha información está encriptada. </w:t>
      </w:r>
    </w:p>
    <w:p w14:paraId="4AEB2C47" w14:textId="77777777" w:rsidR="004F60C9" w:rsidRPr="00EC6E5B" w:rsidRDefault="004F60C9" w:rsidP="004F60C9">
      <w:pPr>
        <w:spacing w:line="360" w:lineRule="auto"/>
        <w:ind w:left="567" w:right="539"/>
        <w:contextualSpacing/>
        <w:jc w:val="both"/>
        <w:rPr>
          <w:rFonts w:ascii="Palatino Linotype" w:eastAsia="Calibri" w:hAnsi="Palatino Linotype" w:cs="Adelle Sans Devanagari"/>
          <w:bCs/>
          <w:i/>
          <w:color w:val="000000"/>
          <w:lang w:val="es-ES" w:eastAsia="en-US"/>
        </w:rPr>
      </w:pPr>
      <w:r w:rsidRPr="00EC6E5B">
        <w:rPr>
          <w:rFonts w:ascii="Palatino Linotype" w:eastAsia="Calibri" w:hAnsi="Palatino Linotype" w:cs="Adelle Sans Devanagari"/>
          <w:bCs/>
          <w:i/>
          <w:color w:val="000000"/>
          <w:lang w:val="es-ES" w:eastAsia="en-US"/>
        </w:rPr>
        <w:t>“…</w:t>
      </w:r>
    </w:p>
    <w:p w14:paraId="3B0E6F98" w14:textId="77777777" w:rsidR="004F60C9" w:rsidRPr="00EC6E5B" w:rsidRDefault="004F60C9" w:rsidP="004F60C9">
      <w:pPr>
        <w:spacing w:line="360" w:lineRule="auto"/>
        <w:ind w:left="567" w:right="539"/>
        <w:contextualSpacing/>
        <w:jc w:val="both"/>
        <w:rPr>
          <w:rFonts w:ascii="Palatino Linotype" w:eastAsia="Calibri" w:hAnsi="Palatino Linotype" w:cs="Adelle Sans Devanagari"/>
          <w:bCs/>
          <w:i/>
          <w:color w:val="000000"/>
          <w:lang w:val="es-ES" w:eastAsia="en-US"/>
        </w:rPr>
      </w:pPr>
      <w:r w:rsidRPr="00EC6E5B">
        <w:rPr>
          <w:rFonts w:ascii="Palatino Linotype" w:eastAsia="Calibri" w:hAnsi="Palatino Linotype" w:cs="Adelle Sans Devanagari"/>
          <w:bCs/>
          <w:i/>
          <w:color w:val="000000"/>
          <w:lang w:val="es-ES" w:eastAsia="en-US"/>
        </w:rPr>
        <w:t>Elementos utilizados en la generación de Sellos Digitales:</w:t>
      </w:r>
    </w:p>
    <w:p w14:paraId="33DBDEDB" w14:textId="77777777" w:rsidR="004F60C9" w:rsidRPr="00EC6E5B" w:rsidRDefault="004F60C9" w:rsidP="004F60C9">
      <w:pPr>
        <w:spacing w:line="360" w:lineRule="auto"/>
        <w:ind w:left="567" w:right="539"/>
        <w:contextualSpacing/>
        <w:jc w:val="both"/>
        <w:rPr>
          <w:rFonts w:ascii="Palatino Linotype" w:eastAsia="Calibri" w:hAnsi="Palatino Linotype" w:cs="Adelle Sans Devanagari"/>
          <w:bCs/>
          <w:i/>
          <w:color w:val="000000"/>
          <w:lang w:val="es-ES" w:eastAsia="en-US"/>
        </w:rPr>
      </w:pPr>
      <w:r w:rsidRPr="00EC6E5B">
        <w:rPr>
          <w:rFonts w:ascii="Palatino Linotype" w:eastAsia="Calibri" w:hAnsi="Palatino Linotype" w:cs="Adelle Sans Devanagari"/>
          <w:bCs/>
          <w:i/>
          <w:color w:val="000000"/>
          <w:lang w:val="es-ES" w:eastAsia="en-US"/>
        </w:rPr>
        <w:t>•</w:t>
      </w:r>
      <w:r w:rsidRPr="00EC6E5B">
        <w:rPr>
          <w:rFonts w:ascii="Palatino Linotype" w:eastAsia="Calibri" w:hAnsi="Palatino Linotype" w:cs="Adelle Sans Devanagari"/>
          <w:bCs/>
          <w:i/>
          <w:color w:val="000000"/>
          <w:lang w:val="es-ES" w:eastAsia="en-US"/>
        </w:rPr>
        <w:tab/>
        <w:t>Cadena Original, el elemento a sellar, en este caso de un comprobante fiscal digital a través de Internet.</w:t>
      </w:r>
    </w:p>
    <w:p w14:paraId="150139B9" w14:textId="77777777" w:rsidR="004F60C9" w:rsidRPr="00EC6E5B" w:rsidRDefault="004F60C9" w:rsidP="004F60C9">
      <w:pPr>
        <w:spacing w:line="360" w:lineRule="auto"/>
        <w:ind w:left="567" w:right="539"/>
        <w:contextualSpacing/>
        <w:jc w:val="both"/>
        <w:rPr>
          <w:rFonts w:ascii="Palatino Linotype" w:eastAsia="Calibri" w:hAnsi="Palatino Linotype" w:cs="Adelle Sans Devanagari"/>
          <w:bCs/>
          <w:i/>
          <w:color w:val="000000"/>
          <w:lang w:val="es-ES" w:eastAsia="en-US"/>
        </w:rPr>
      </w:pPr>
      <w:r w:rsidRPr="00EC6E5B">
        <w:rPr>
          <w:rFonts w:ascii="Palatino Linotype" w:eastAsia="Calibri" w:hAnsi="Palatino Linotype" w:cs="Adelle Sans Devanagari"/>
          <w:bCs/>
          <w:i/>
          <w:color w:val="000000"/>
          <w:lang w:val="es-ES" w:eastAsia="en-US"/>
        </w:rPr>
        <w:t>•</w:t>
      </w:r>
      <w:r w:rsidRPr="00EC6E5B">
        <w:rPr>
          <w:rFonts w:ascii="Palatino Linotype" w:eastAsia="Calibri" w:hAnsi="Palatino Linotype" w:cs="Adelle Sans Devanagari"/>
          <w:bCs/>
          <w:i/>
          <w:color w:val="000000"/>
          <w:lang w:val="es-ES" w:eastAsia="en-US"/>
        </w:rPr>
        <w:tab/>
        <w:t>Certificado de Sello Digital y su correspondiente clave privada.</w:t>
      </w:r>
    </w:p>
    <w:p w14:paraId="6B103097" w14:textId="77777777" w:rsidR="004F60C9" w:rsidRPr="00EC6E5B" w:rsidRDefault="004F60C9" w:rsidP="004F60C9">
      <w:pPr>
        <w:spacing w:line="360" w:lineRule="auto"/>
        <w:ind w:left="567" w:right="539"/>
        <w:contextualSpacing/>
        <w:jc w:val="both"/>
        <w:rPr>
          <w:rFonts w:ascii="Palatino Linotype" w:eastAsia="Calibri" w:hAnsi="Palatino Linotype" w:cs="Adelle Sans Devanagari"/>
          <w:bCs/>
          <w:i/>
          <w:color w:val="000000"/>
          <w:lang w:val="es-ES" w:eastAsia="en-US"/>
        </w:rPr>
      </w:pPr>
      <w:r w:rsidRPr="00EC6E5B">
        <w:rPr>
          <w:rFonts w:ascii="Palatino Linotype" w:eastAsia="Calibri" w:hAnsi="Palatino Linotype" w:cs="Adelle Sans Devanagari"/>
          <w:bCs/>
          <w:i/>
          <w:color w:val="000000"/>
          <w:lang w:val="es-ES" w:eastAsia="en-US"/>
        </w:rPr>
        <w:t>•</w:t>
      </w:r>
      <w:r w:rsidRPr="00EC6E5B">
        <w:rPr>
          <w:rFonts w:ascii="Palatino Linotype" w:eastAsia="Calibri" w:hAnsi="Palatino Linotype" w:cs="Adelle Sans Devanagari"/>
          <w:bCs/>
          <w:i/>
          <w:color w:val="000000"/>
          <w:lang w:val="es-ES" w:eastAsia="en-US"/>
        </w:rPr>
        <w:tab/>
        <w:t>Algoritmos de criptografía de clave pública para firma electrónica avanzada.</w:t>
      </w:r>
    </w:p>
    <w:p w14:paraId="67250E82" w14:textId="77777777" w:rsidR="004F60C9" w:rsidRPr="00EC6E5B" w:rsidRDefault="004F60C9" w:rsidP="004F60C9">
      <w:pPr>
        <w:spacing w:line="360" w:lineRule="auto"/>
        <w:ind w:left="567" w:right="539"/>
        <w:contextualSpacing/>
        <w:jc w:val="both"/>
        <w:rPr>
          <w:rFonts w:ascii="Palatino Linotype" w:eastAsia="Calibri" w:hAnsi="Palatino Linotype" w:cs="Adelle Sans Devanagari"/>
          <w:bCs/>
          <w:i/>
          <w:color w:val="000000"/>
          <w:lang w:val="es-ES" w:eastAsia="en-US"/>
        </w:rPr>
      </w:pPr>
      <w:r w:rsidRPr="00EC6E5B">
        <w:rPr>
          <w:rFonts w:ascii="Palatino Linotype" w:eastAsia="Calibri" w:hAnsi="Palatino Linotype" w:cs="Adelle Sans Devanagari"/>
          <w:bCs/>
          <w:i/>
          <w:color w:val="000000"/>
          <w:lang w:val="es-ES" w:eastAsia="en-US"/>
        </w:rPr>
        <w:t>•</w:t>
      </w:r>
      <w:r w:rsidRPr="00EC6E5B">
        <w:rPr>
          <w:rFonts w:ascii="Palatino Linotype" w:eastAsia="Calibri" w:hAnsi="Palatino Linotype" w:cs="Adelle Sans Devanagari"/>
          <w:bCs/>
          <w:i/>
          <w:color w:val="000000"/>
          <w:lang w:val="es-ES" w:eastAsia="en-US"/>
        </w:rPr>
        <w:tab/>
        <w:t>Especificaciones de conversión de la firma electrónica avanzada a Base 64.</w:t>
      </w:r>
    </w:p>
    <w:p w14:paraId="13AA8299" w14:textId="77777777" w:rsidR="004F60C9" w:rsidRPr="00EC6E5B" w:rsidRDefault="004F60C9" w:rsidP="004F60C9">
      <w:pPr>
        <w:spacing w:line="360" w:lineRule="auto"/>
        <w:ind w:left="567" w:right="539"/>
        <w:contextualSpacing/>
        <w:jc w:val="both"/>
        <w:rPr>
          <w:rFonts w:ascii="Palatino Linotype" w:eastAsia="Calibri" w:hAnsi="Palatino Linotype" w:cs="Adelle Sans Devanagari"/>
          <w:bCs/>
          <w:i/>
          <w:color w:val="000000"/>
          <w:lang w:val="es-ES" w:eastAsia="en-US"/>
        </w:rPr>
      </w:pPr>
      <w:r w:rsidRPr="00EC6E5B">
        <w:rPr>
          <w:rFonts w:ascii="Palatino Linotype" w:eastAsia="Calibri" w:hAnsi="Palatino Linotype" w:cs="Adelle Sans Devanagari"/>
          <w:bCs/>
          <w:i/>
          <w:color w:val="000000"/>
          <w:lang w:val="es-ES" w:eastAsia="en-US"/>
        </w:rPr>
        <w:lastRenderedPageBreak/>
        <w:t>Para la generación de sellos digitales se utiliza criptografía de clave pública aplicada a una cadena original.</w:t>
      </w:r>
    </w:p>
    <w:p w14:paraId="0F60D43E" w14:textId="77777777" w:rsidR="004F60C9" w:rsidRPr="00EC6E5B" w:rsidRDefault="004F60C9" w:rsidP="004F60C9">
      <w:pPr>
        <w:spacing w:line="360" w:lineRule="auto"/>
        <w:ind w:left="567" w:right="539"/>
        <w:contextualSpacing/>
        <w:jc w:val="both"/>
        <w:rPr>
          <w:rFonts w:ascii="Palatino Linotype" w:eastAsia="Calibri" w:hAnsi="Palatino Linotype" w:cs="Adelle Sans Devanagari"/>
          <w:bCs/>
          <w:i/>
          <w:color w:val="000000"/>
          <w:lang w:val="es-ES" w:eastAsia="en-US"/>
        </w:rPr>
      </w:pPr>
      <w:r w:rsidRPr="00EC6E5B">
        <w:rPr>
          <w:rFonts w:ascii="Palatino Linotype" w:eastAsia="Calibri" w:hAnsi="Palatino Linotype" w:cs="Adelle Sans Devanagari"/>
          <w:bCs/>
          <w:i/>
          <w:color w:val="000000"/>
          <w:lang w:val="es-ES" w:eastAsia="en-US"/>
        </w:rPr>
        <w:t>Criptografía de la Clave Pública</w:t>
      </w:r>
    </w:p>
    <w:p w14:paraId="10BB0BE5" w14:textId="77777777" w:rsidR="004F60C9" w:rsidRPr="00EC6E5B" w:rsidRDefault="004F60C9" w:rsidP="004F60C9">
      <w:pPr>
        <w:spacing w:line="360" w:lineRule="auto"/>
        <w:ind w:left="567" w:right="539"/>
        <w:contextualSpacing/>
        <w:jc w:val="both"/>
        <w:rPr>
          <w:rFonts w:ascii="Palatino Linotype" w:eastAsia="Calibri" w:hAnsi="Palatino Linotype" w:cs="Adelle Sans Devanagari"/>
          <w:bCs/>
          <w:i/>
          <w:color w:val="000000"/>
          <w:lang w:val="es-ES" w:eastAsia="en-US"/>
        </w:rPr>
      </w:pPr>
      <w:r w:rsidRPr="00EC6E5B">
        <w:rPr>
          <w:rFonts w:ascii="Palatino Linotype" w:eastAsia="Calibri" w:hAnsi="Palatino Linotype" w:cs="Adelle Sans Devanagari"/>
          <w:bCs/>
          <w:i/>
          <w:color w:val="000000"/>
          <w:lang w:val="es-ES" w:eastAsia="en-US"/>
        </w:rPr>
        <w:t xml:space="preserve">La criptografía de Clave Pública se basa en la generación de una pareja de números muy grandes relacionados íntimamente entre sí, de tal manera que una operación de </w:t>
      </w:r>
      <w:proofErr w:type="spellStart"/>
      <w:r w:rsidRPr="00EC6E5B">
        <w:rPr>
          <w:rFonts w:ascii="Palatino Linotype" w:eastAsia="Calibri" w:hAnsi="Palatino Linotype" w:cs="Adelle Sans Devanagari"/>
          <w:bCs/>
          <w:i/>
          <w:color w:val="000000"/>
          <w:lang w:val="es-ES" w:eastAsia="en-US"/>
        </w:rPr>
        <w:t>encripción</w:t>
      </w:r>
      <w:proofErr w:type="spellEnd"/>
      <w:r w:rsidRPr="00EC6E5B">
        <w:rPr>
          <w:rFonts w:ascii="Palatino Linotype" w:eastAsia="Calibri" w:hAnsi="Palatino Linotype" w:cs="Adelle Sans Devanagari"/>
          <w:bCs/>
          <w:i/>
          <w:color w:val="000000"/>
          <w:lang w:val="es-ES" w:eastAsia="en-US"/>
        </w:rPr>
        <w:t xml:space="preserve"> sobre un mensaje tomando como clave de </w:t>
      </w:r>
      <w:proofErr w:type="spellStart"/>
      <w:r w:rsidRPr="00EC6E5B">
        <w:rPr>
          <w:rFonts w:ascii="Palatino Linotype" w:eastAsia="Calibri" w:hAnsi="Palatino Linotype" w:cs="Adelle Sans Devanagari"/>
          <w:bCs/>
          <w:i/>
          <w:color w:val="000000"/>
          <w:lang w:val="es-ES" w:eastAsia="en-US"/>
        </w:rPr>
        <w:t>encripción</w:t>
      </w:r>
      <w:proofErr w:type="spellEnd"/>
      <w:r w:rsidRPr="00EC6E5B">
        <w:rPr>
          <w:rFonts w:ascii="Palatino Linotype" w:eastAsia="Calibri" w:hAnsi="Palatino Linotype" w:cs="Adelle Sans Devanagari"/>
          <w:bCs/>
          <w:i/>
          <w:color w:val="000000"/>
          <w:lang w:val="es-ES" w:eastAsia="en-US"/>
        </w:rPr>
        <w:t xml:space="preserve"> a uno de los dos números, produce un mensaje alterado en su significado que solo puede ser devuelto a su estado original mediante la operación de </w:t>
      </w:r>
      <w:proofErr w:type="spellStart"/>
      <w:r w:rsidRPr="00EC6E5B">
        <w:rPr>
          <w:rFonts w:ascii="Palatino Linotype" w:eastAsia="Calibri" w:hAnsi="Palatino Linotype" w:cs="Adelle Sans Devanagari"/>
          <w:bCs/>
          <w:i/>
          <w:color w:val="000000"/>
          <w:lang w:val="es-ES" w:eastAsia="en-US"/>
        </w:rPr>
        <w:t>desencripción</w:t>
      </w:r>
      <w:proofErr w:type="spellEnd"/>
      <w:r w:rsidRPr="00EC6E5B">
        <w:rPr>
          <w:rFonts w:ascii="Palatino Linotype" w:eastAsia="Calibri" w:hAnsi="Palatino Linotype" w:cs="Adelle Sans Devanagari"/>
          <w:bCs/>
          <w:i/>
          <w:color w:val="000000"/>
          <w:lang w:val="es-ES" w:eastAsia="en-US"/>
        </w:rPr>
        <w:t xml:space="preserve"> correspondiente tomando como clave de </w:t>
      </w:r>
      <w:proofErr w:type="spellStart"/>
      <w:r w:rsidRPr="00EC6E5B">
        <w:rPr>
          <w:rFonts w:ascii="Palatino Linotype" w:eastAsia="Calibri" w:hAnsi="Palatino Linotype" w:cs="Adelle Sans Devanagari"/>
          <w:bCs/>
          <w:i/>
          <w:color w:val="000000"/>
          <w:lang w:val="es-ES" w:eastAsia="en-US"/>
        </w:rPr>
        <w:t>desencripción</w:t>
      </w:r>
      <w:proofErr w:type="spellEnd"/>
      <w:r w:rsidRPr="00EC6E5B">
        <w:rPr>
          <w:rFonts w:ascii="Palatino Linotype" w:eastAsia="Calibri" w:hAnsi="Palatino Linotype" w:cs="Adelle Sans Devanagari"/>
          <w:bCs/>
          <w:i/>
          <w:color w:val="000000"/>
          <w:lang w:val="es-ES" w:eastAsia="en-US"/>
        </w:rPr>
        <w:t xml:space="preserve"> al otro número de la pareja.</w:t>
      </w:r>
    </w:p>
    <w:p w14:paraId="72C3FA99" w14:textId="77777777" w:rsidR="004F60C9" w:rsidRPr="00EC6E5B" w:rsidRDefault="004F60C9" w:rsidP="004F60C9">
      <w:pPr>
        <w:spacing w:line="360" w:lineRule="auto"/>
        <w:ind w:left="567" w:right="539"/>
        <w:contextualSpacing/>
        <w:jc w:val="both"/>
        <w:rPr>
          <w:rFonts w:ascii="Palatino Linotype" w:eastAsia="Calibri" w:hAnsi="Palatino Linotype" w:cs="Adelle Sans Devanagari"/>
          <w:bCs/>
          <w:i/>
          <w:color w:val="000000"/>
          <w:lang w:val="es-ES" w:eastAsia="en-US"/>
        </w:rPr>
      </w:pPr>
      <w:r w:rsidRPr="00EC6E5B">
        <w:rPr>
          <w:rFonts w:ascii="Palatino Linotype" w:eastAsia="Calibri" w:hAnsi="Palatino Linotype" w:cs="Adelle Sans Devanagari"/>
          <w:bCs/>
          <w:i/>
          <w:color w:val="000000"/>
          <w:lang w:val="es-ES" w:eastAsia="en-US"/>
        </w:rPr>
        <w:t>…”</w:t>
      </w:r>
    </w:p>
    <w:p w14:paraId="6371B871" w14:textId="77777777" w:rsidR="004F60C9" w:rsidRPr="00EC6E5B" w:rsidRDefault="004F60C9" w:rsidP="004F60C9">
      <w:pPr>
        <w:spacing w:line="360" w:lineRule="auto"/>
        <w:jc w:val="both"/>
        <w:rPr>
          <w:rFonts w:ascii="Palatino Linotype" w:hAnsi="Palatino Linotype" w:cs="Adelle Sans Devanagari"/>
          <w:bCs/>
          <w:color w:val="000000"/>
          <w:sz w:val="22"/>
          <w:szCs w:val="22"/>
          <w:lang w:val="es-ES"/>
        </w:rPr>
      </w:pPr>
      <w:r w:rsidRPr="00EC6E5B">
        <w:rPr>
          <w:rFonts w:ascii="Palatino Linotype" w:hAnsi="Palatino Linotype" w:cs="Adelle Sans Devanagari"/>
          <w:bCs/>
          <w:color w:val="000000"/>
          <w:sz w:val="22"/>
          <w:szCs w:val="22"/>
          <w:lang w:val="es-ES"/>
        </w:rPr>
        <w:t> </w:t>
      </w:r>
    </w:p>
    <w:p w14:paraId="1CBDA071" w14:textId="77777777" w:rsidR="004F60C9" w:rsidRPr="00EC6E5B" w:rsidRDefault="004F60C9" w:rsidP="004F60C9">
      <w:pPr>
        <w:spacing w:line="360" w:lineRule="auto"/>
        <w:jc w:val="both"/>
        <w:rPr>
          <w:rFonts w:ascii="Palatino Linotype" w:hAnsi="Palatino Linotype" w:cs="Adelle Sans Devanagari"/>
          <w:bCs/>
          <w:color w:val="000000"/>
          <w:sz w:val="22"/>
          <w:szCs w:val="22"/>
          <w:lang w:val="es-ES"/>
        </w:rPr>
      </w:pPr>
      <w:r w:rsidRPr="00EC6E5B">
        <w:rPr>
          <w:rFonts w:ascii="Palatino Linotype" w:hAnsi="Palatino Linotype" w:cs="Adelle Sans Devanagari"/>
          <w:bCs/>
          <w:color w:val="000000"/>
          <w:sz w:val="22"/>
          <w:szCs w:val="22"/>
          <w:lang w:val="es-ES"/>
        </w:rPr>
        <w:t>Es decir, por sí solos las cadenas y los sellos originales no contienen datos personales confidenciales, por lo que se considera que no actualizan en supuesto de confidencialidad previsto en el artículo 143, fracción I, de la Ley de Transparencia y Acceso a la Información Pública del Estado de México y Municipios y, por el contrario, son información que permite corroborar la legitimidad de la factura, de ser el caso, por lo que guardan el carácter de público.</w:t>
      </w:r>
    </w:p>
    <w:p w14:paraId="31C0DD47" w14:textId="77777777" w:rsidR="004F60C9" w:rsidRPr="00EC6E5B" w:rsidRDefault="004F60C9" w:rsidP="004F60C9">
      <w:pPr>
        <w:tabs>
          <w:tab w:val="left" w:pos="4962"/>
        </w:tabs>
        <w:spacing w:line="360" w:lineRule="auto"/>
        <w:jc w:val="both"/>
        <w:rPr>
          <w:rFonts w:ascii="Palatino Linotype" w:eastAsia="Calibri" w:hAnsi="Palatino Linotype" w:cs="Adelle Sans Devanagari"/>
          <w:bCs/>
          <w:iCs/>
          <w:color w:val="000000"/>
          <w:sz w:val="22"/>
          <w:szCs w:val="22"/>
          <w:lang w:eastAsia="en-US"/>
        </w:rPr>
      </w:pPr>
    </w:p>
    <w:p w14:paraId="4EF5B88B" w14:textId="77777777" w:rsidR="004F60C9" w:rsidRPr="00EC6E5B" w:rsidRDefault="004F60C9" w:rsidP="004F60C9">
      <w:pPr>
        <w:spacing w:line="360" w:lineRule="auto"/>
        <w:jc w:val="both"/>
        <w:rPr>
          <w:rFonts w:ascii="Palatino Linotype" w:hAnsi="Palatino Linotype" w:cs="Adelle Sans Devanagari"/>
          <w:color w:val="000000"/>
          <w:sz w:val="22"/>
          <w:szCs w:val="22"/>
          <w:lang w:val="es-ES"/>
        </w:rPr>
      </w:pPr>
      <w:r w:rsidRPr="00EC6E5B">
        <w:rPr>
          <w:rFonts w:ascii="Palatino Linotype" w:eastAsia="Calibri" w:hAnsi="Palatino Linotype" w:cs="Adelle Sans Devanagari"/>
          <w:bCs/>
          <w:iCs/>
          <w:color w:val="000000"/>
          <w:sz w:val="22"/>
          <w:szCs w:val="22"/>
          <w:lang w:eastAsia="en-US"/>
        </w:rPr>
        <w:t>Cabe señalar que, en algunos casos, las</w:t>
      </w:r>
      <w:r w:rsidRPr="00EC6E5B">
        <w:rPr>
          <w:rFonts w:ascii="Palatino Linotype" w:hAnsi="Palatino Linotype" w:cs="Adelle Sans Devanagari"/>
          <w:color w:val="000000"/>
          <w:sz w:val="22"/>
          <w:szCs w:val="22"/>
          <w:lang w:val="es-ES"/>
        </w:rPr>
        <w:t xml:space="preserve"> cadenas originales y sellos digitales</w:t>
      </w:r>
      <w:r w:rsidRPr="00EC6E5B">
        <w:rPr>
          <w:rFonts w:ascii="Palatino Linotype" w:hAnsi="Palatino Linotype" w:cs="Adelle Sans Devanagari"/>
          <w:bCs/>
          <w:color w:val="000000"/>
          <w:sz w:val="22"/>
          <w:szCs w:val="22"/>
          <w:lang w:val="es-ES"/>
        </w:rPr>
        <w:t xml:space="preserve">, se pueden conformar de datos confidenciales, tales como el Registro Federal de Contribuyentes o la Clave Única de Registro de Población; por lo que, en su caso actualizarían </w:t>
      </w:r>
      <w:r w:rsidRPr="00EC6E5B">
        <w:rPr>
          <w:rFonts w:ascii="Palatino Linotype" w:hAnsi="Palatino Linotype" w:cs="Adelle Sans Devanagari"/>
          <w:color w:val="000000"/>
          <w:sz w:val="22"/>
          <w:szCs w:val="22"/>
          <w:lang w:val="es-ES"/>
        </w:rPr>
        <w:t>actualiza la clasificación, en términos del artículo 143, fracción I, de la Ley de la materia.</w:t>
      </w:r>
    </w:p>
    <w:p w14:paraId="43B59ED6" w14:textId="77777777" w:rsidR="004F60C9" w:rsidRPr="00EC6E5B" w:rsidRDefault="004F60C9" w:rsidP="004F60C9">
      <w:pPr>
        <w:spacing w:line="360" w:lineRule="auto"/>
        <w:jc w:val="both"/>
        <w:rPr>
          <w:rFonts w:ascii="Palatino Linotype" w:hAnsi="Palatino Linotype" w:cs="Adelle Sans Devanagari"/>
          <w:color w:val="000000"/>
          <w:sz w:val="22"/>
          <w:szCs w:val="22"/>
          <w:lang w:val="es-ES"/>
        </w:rPr>
      </w:pPr>
    </w:p>
    <w:p w14:paraId="299B58A0" w14:textId="77777777" w:rsidR="004F60C9" w:rsidRPr="00EC6E5B" w:rsidRDefault="004F60C9" w:rsidP="00783146">
      <w:pPr>
        <w:pStyle w:val="Prrafodelista"/>
        <w:numPr>
          <w:ilvl w:val="0"/>
          <w:numId w:val="7"/>
        </w:numPr>
        <w:spacing w:line="360" w:lineRule="auto"/>
        <w:jc w:val="both"/>
        <w:rPr>
          <w:rFonts w:ascii="Palatino Linotype" w:hAnsi="Palatino Linotype" w:cs="Adelle Sans Devanagari"/>
          <w:b/>
          <w:color w:val="000000"/>
          <w:szCs w:val="22"/>
        </w:rPr>
      </w:pPr>
      <w:r w:rsidRPr="00EC6E5B">
        <w:rPr>
          <w:rFonts w:ascii="Palatino Linotype" w:hAnsi="Palatino Linotype" w:cs="Adelle Sans Devanagari"/>
          <w:b/>
          <w:color w:val="000000"/>
          <w:szCs w:val="22"/>
        </w:rPr>
        <w:t>Folio Fiscal</w:t>
      </w:r>
    </w:p>
    <w:p w14:paraId="47A3C6A5" w14:textId="77777777" w:rsidR="004F60C9" w:rsidRPr="00EC6E5B" w:rsidRDefault="004F60C9" w:rsidP="004F60C9">
      <w:pPr>
        <w:spacing w:line="360" w:lineRule="auto"/>
        <w:ind w:left="360"/>
        <w:jc w:val="both"/>
        <w:rPr>
          <w:rFonts w:ascii="Palatino Linotype" w:hAnsi="Palatino Linotype" w:cs="Adelle Sans Devanagari"/>
          <w:b/>
          <w:color w:val="000000"/>
          <w:szCs w:val="22"/>
        </w:rPr>
      </w:pPr>
    </w:p>
    <w:p w14:paraId="71087D95" w14:textId="77777777" w:rsidR="004F60C9" w:rsidRPr="00EC6E5B" w:rsidRDefault="004F60C9" w:rsidP="004F60C9">
      <w:pPr>
        <w:spacing w:line="360" w:lineRule="auto"/>
        <w:jc w:val="both"/>
        <w:rPr>
          <w:rFonts w:ascii="Palatino Linotype" w:hAnsi="Palatino Linotype" w:cs="Adelle Sans Devanagari"/>
          <w:bCs/>
          <w:color w:val="000000"/>
          <w:sz w:val="22"/>
          <w:szCs w:val="22"/>
        </w:rPr>
      </w:pPr>
      <w:r w:rsidRPr="00EC6E5B">
        <w:rPr>
          <w:rFonts w:ascii="Palatino Linotype" w:hAnsi="Palatino Linotype" w:cs="Adelle Sans Devanagari"/>
          <w:bCs/>
          <w:color w:val="000000"/>
          <w:sz w:val="22"/>
          <w:szCs w:val="22"/>
        </w:rPr>
        <w:t xml:space="preserve">Ahora bien, por lo que hace </w:t>
      </w:r>
      <w:r w:rsidRPr="00EC6E5B">
        <w:rPr>
          <w:rFonts w:ascii="Palatino Linotype" w:hAnsi="Palatino Linotype" w:cs="Adelle Sans Devanagari"/>
          <w:b/>
          <w:bCs/>
          <w:color w:val="000000"/>
          <w:sz w:val="22"/>
          <w:szCs w:val="22"/>
        </w:rPr>
        <w:t>Folio Fiscal,</w:t>
      </w:r>
      <w:r w:rsidRPr="00EC6E5B">
        <w:rPr>
          <w:rFonts w:ascii="Palatino Linotype" w:hAnsi="Palatino Linotype" w:cs="Adelle Sans Devanagari"/>
          <w:bCs/>
          <w:color w:val="000000"/>
          <w:sz w:val="22"/>
          <w:szCs w:val="22"/>
        </w:rPr>
        <w:t xml:space="preserve"> cabe precisar que conforme al ANEXO 20 de la Segunda Resolución de modificaciones a la Resolución Miscelánea Fiscal, el folio fiscal se conforma de treinta seis caracteres alfanuméricos; además, que conforme al documento denominado “Cómo ubicar el Folio Fiscal en una factura”, el dato se ubica dentro de los datos </w:t>
      </w:r>
      <w:r w:rsidRPr="00EC6E5B">
        <w:rPr>
          <w:rFonts w:ascii="Palatino Linotype" w:hAnsi="Palatino Linotype" w:cs="Adelle Sans Devanagari"/>
          <w:bCs/>
          <w:color w:val="000000"/>
          <w:sz w:val="22"/>
          <w:szCs w:val="22"/>
        </w:rPr>
        <w:lastRenderedPageBreak/>
        <w:t>del emisor o en el recuadro de los datos de identificación del comprobante fiscal. Es un número consecutivo contenido en los comprobantes fiscales digitales, compuesto por 5 grupos de números y letras separados por guiones, tal como se muestra a continuación:</w:t>
      </w:r>
    </w:p>
    <w:p w14:paraId="6DC6AE91" w14:textId="77777777" w:rsidR="004F60C9" w:rsidRPr="00EC6E5B" w:rsidRDefault="004F60C9" w:rsidP="004F60C9">
      <w:pPr>
        <w:spacing w:line="360" w:lineRule="auto"/>
        <w:jc w:val="both"/>
        <w:rPr>
          <w:rFonts w:ascii="Palatino Linotype" w:hAnsi="Palatino Linotype" w:cs="Adelle Sans Devanagari"/>
          <w:bCs/>
          <w:color w:val="000000"/>
          <w:sz w:val="22"/>
          <w:szCs w:val="22"/>
        </w:rPr>
      </w:pPr>
      <w:r w:rsidRPr="00EC6E5B">
        <w:rPr>
          <w:rFonts w:ascii="Palatino Linotype" w:hAnsi="Palatino Linotype" w:cs="Adelle Sans Devanagari"/>
          <w:bCs/>
          <w:color w:val="000000"/>
          <w:sz w:val="22"/>
          <w:szCs w:val="22"/>
        </w:rPr>
        <w:t xml:space="preserve"> </w:t>
      </w:r>
    </w:p>
    <w:p w14:paraId="7A23F12D" w14:textId="77777777" w:rsidR="004F60C9" w:rsidRPr="00EC6E5B" w:rsidRDefault="004F60C9" w:rsidP="004F60C9">
      <w:pPr>
        <w:spacing w:line="360" w:lineRule="auto"/>
        <w:jc w:val="center"/>
        <w:rPr>
          <w:rFonts w:ascii="Palatino Linotype" w:hAnsi="Palatino Linotype" w:cs="Adelle Sans Devanagari"/>
          <w:bCs/>
          <w:color w:val="000000"/>
          <w:sz w:val="22"/>
          <w:szCs w:val="22"/>
        </w:rPr>
      </w:pPr>
      <w:r w:rsidRPr="00EC6E5B">
        <w:rPr>
          <w:rFonts w:ascii="Palatino Linotype" w:hAnsi="Palatino Linotype" w:cs="Adelle Sans Devanagari"/>
          <w:noProof/>
          <w:color w:val="000000"/>
          <w:sz w:val="22"/>
          <w:szCs w:val="22"/>
          <w:lang w:eastAsia="es-MX"/>
        </w:rPr>
        <w:drawing>
          <wp:inline distT="0" distB="0" distL="0" distR="0" wp14:anchorId="4E247AD8" wp14:editId="68897DA5">
            <wp:extent cx="4438650" cy="1028700"/>
            <wp:effectExtent l="0" t="0" r="0" b="0"/>
            <wp:docPr id="1850169420" name="Imagen 2"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descr="Texto&#10;&#10;Descripción generada automáticamente"/>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438650" cy="1028700"/>
                    </a:xfrm>
                    <a:prstGeom prst="rect">
                      <a:avLst/>
                    </a:prstGeom>
                    <a:noFill/>
                    <a:ln>
                      <a:noFill/>
                    </a:ln>
                  </pic:spPr>
                </pic:pic>
              </a:graphicData>
            </a:graphic>
          </wp:inline>
        </w:drawing>
      </w:r>
    </w:p>
    <w:p w14:paraId="4FE838F8" w14:textId="77777777" w:rsidR="004F60C9" w:rsidRPr="00EC6E5B" w:rsidRDefault="004F60C9" w:rsidP="004F60C9">
      <w:pPr>
        <w:spacing w:line="360" w:lineRule="auto"/>
        <w:jc w:val="both"/>
        <w:rPr>
          <w:rFonts w:ascii="Palatino Linotype" w:hAnsi="Palatino Linotype" w:cs="Adelle Sans Devanagari"/>
          <w:bCs/>
          <w:color w:val="000000"/>
          <w:sz w:val="22"/>
          <w:szCs w:val="22"/>
        </w:rPr>
      </w:pPr>
    </w:p>
    <w:p w14:paraId="1ADE520B" w14:textId="77777777" w:rsidR="004F60C9" w:rsidRPr="00EC6E5B" w:rsidRDefault="004F60C9" w:rsidP="004F60C9">
      <w:pPr>
        <w:spacing w:line="360" w:lineRule="auto"/>
        <w:jc w:val="both"/>
        <w:rPr>
          <w:rFonts w:ascii="Palatino Linotype" w:hAnsi="Palatino Linotype" w:cs="Adelle Sans Devanagari"/>
          <w:bCs/>
          <w:color w:val="000000"/>
          <w:sz w:val="22"/>
          <w:szCs w:val="22"/>
        </w:rPr>
      </w:pPr>
      <w:r w:rsidRPr="00EC6E5B">
        <w:rPr>
          <w:rFonts w:ascii="Palatino Linotype" w:hAnsi="Palatino Linotype" w:cs="Adelle Sans Devanagari"/>
          <w:bCs/>
          <w:color w:val="000000"/>
          <w:sz w:val="22"/>
          <w:szCs w:val="22"/>
        </w:rPr>
        <w:t>En ese contexto, de la misma manera que en los casos previamente analizados, el folio fiscal, no contiene datos personales del emisor y tampoco se puede obtener información confidencial con el mismo, pues solamente es un identificador del emisor, del cual su transparencia ayuda a legitimar que el documento cumple con todos los requisitos establecidos en la normatividad aplicable, sin necesidad algún dato personal, por lo que, tampoco actualiza la clasificación, en términos del artículo 143, fracción I, de la Ley de la materia.</w:t>
      </w:r>
    </w:p>
    <w:p w14:paraId="5DFE4291" w14:textId="77777777" w:rsidR="004F60C9" w:rsidRPr="00EC6E5B" w:rsidRDefault="004F60C9" w:rsidP="004F60C9">
      <w:pPr>
        <w:spacing w:line="360" w:lineRule="auto"/>
        <w:jc w:val="both"/>
        <w:rPr>
          <w:rFonts w:ascii="Palatino Linotype" w:hAnsi="Palatino Linotype" w:cs="Adelle Sans Devanagari"/>
          <w:bCs/>
          <w:color w:val="000000"/>
          <w:sz w:val="22"/>
          <w:szCs w:val="22"/>
        </w:rPr>
      </w:pPr>
    </w:p>
    <w:p w14:paraId="7E4C94F5" w14:textId="77777777" w:rsidR="004F60C9" w:rsidRPr="00EC6E5B" w:rsidRDefault="004F60C9" w:rsidP="00783146">
      <w:pPr>
        <w:pStyle w:val="Prrafodelista"/>
        <w:numPr>
          <w:ilvl w:val="0"/>
          <w:numId w:val="7"/>
        </w:numPr>
        <w:spacing w:line="360" w:lineRule="auto"/>
        <w:ind w:right="-93"/>
        <w:jc w:val="both"/>
        <w:rPr>
          <w:rFonts w:ascii="Palatino Linotype" w:hAnsi="Palatino Linotype" w:cs="Tahoma"/>
          <w:b/>
          <w:szCs w:val="22"/>
        </w:rPr>
      </w:pPr>
      <w:r w:rsidRPr="00EC6E5B">
        <w:rPr>
          <w:rFonts w:ascii="Palatino Linotype" w:hAnsi="Palatino Linotype" w:cs="Tahoma"/>
          <w:b/>
          <w:bCs/>
          <w:iCs/>
          <w:szCs w:val="22"/>
        </w:rPr>
        <w:t>Número de cuenta o CLABE interbancaria</w:t>
      </w:r>
    </w:p>
    <w:p w14:paraId="5AFB6480" w14:textId="77777777" w:rsidR="004F60C9" w:rsidRPr="00EC6E5B" w:rsidRDefault="004F60C9" w:rsidP="004F60C9">
      <w:pPr>
        <w:spacing w:line="360" w:lineRule="auto"/>
        <w:ind w:right="-93"/>
        <w:jc w:val="both"/>
        <w:rPr>
          <w:rFonts w:ascii="Palatino Linotype" w:hAnsi="Palatino Linotype" w:cs="Tahoma"/>
          <w:sz w:val="22"/>
          <w:szCs w:val="22"/>
        </w:rPr>
      </w:pPr>
    </w:p>
    <w:p w14:paraId="794B791C" w14:textId="77777777" w:rsidR="004F60C9" w:rsidRPr="00EC6E5B" w:rsidRDefault="004F60C9" w:rsidP="004F60C9">
      <w:pPr>
        <w:spacing w:line="360" w:lineRule="auto"/>
        <w:jc w:val="both"/>
        <w:rPr>
          <w:rFonts w:ascii="Palatino Linotype" w:eastAsia="Palatino Linotype" w:hAnsi="Palatino Linotype" w:cs="Palatino Linotype"/>
          <w:color w:val="000000"/>
          <w:sz w:val="22"/>
          <w:szCs w:val="22"/>
          <w:lang w:eastAsia="es-MX"/>
        </w:rPr>
      </w:pPr>
      <w:r w:rsidRPr="00EC6E5B">
        <w:rPr>
          <w:rFonts w:ascii="Palatino Linotype" w:eastAsia="Palatino Linotype" w:hAnsi="Palatino Linotype" w:cs="Palatino Linotype"/>
          <w:color w:val="000000"/>
          <w:sz w:val="22"/>
          <w:szCs w:val="22"/>
          <w:lang w:eastAsia="es-MX"/>
        </w:rPr>
        <w:t>Al respecto, se estima que dicho dato se relaciona con hechos y actos de carácter económico, pues los mismos darían cuenta, de la relación que tiene una institución financiero con un servidor público, en su carácter de particular; además, que con dicha información se podría obtener los recursos enviados a las órdenes de cargo, pago de nómina o a las transferencias electrónicas e fondos interbancarios, entre otros movimientos que sean utilizados exclusivamente en la cuenta señalada por el cliente y por lo tanto, los datos bancarios corresponden a información que se encuentra relacionada con el patrimonio de la persona titular de la cuenta.</w:t>
      </w:r>
    </w:p>
    <w:p w14:paraId="5F72159D" w14:textId="77777777" w:rsidR="004F60C9" w:rsidRPr="00EC6E5B" w:rsidRDefault="004F60C9" w:rsidP="004F60C9">
      <w:pPr>
        <w:spacing w:line="360" w:lineRule="auto"/>
        <w:jc w:val="both"/>
        <w:rPr>
          <w:rFonts w:ascii="Palatino Linotype" w:eastAsia="Palatino Linotype" w:hAnsi="Palatino Linotype" w:cs="Palatino Linotype"/>
          <w:color w:val="000000"/>
          <w:sz w:val="22"/>
          <w:szCs w:val="22"/>
          <w:lang w:eastAsia="es-MX"/>
        </w:rPr>
      </w:pPr>
      <w:r w:rsidRPr="00EC6E5B">
        <w:rPr>
          <w:rFonts w:ascii="Palatino Linotype" w:eastAsia="Palatino Linotype" w:hAnsi="Palatino Linotype" w:cs="Palatino Linotype"/>
          <w:color w:val="000000"/>
          <w:sz w:val="22"/>
          <w:szCs w:val="22"/>
          <w:lang w:eastAsia="es-MX"/>
        </w:rPr>
        <w:lastRenderedPageBreak/>
        <w:t> </w:t>
      </w:r>
    </w:p>
    <w:p w14:paraId="36B41E59" w14:textId="77777777" w:rsidR="004F60C9" w:rsidRPr="00EC6E5B" w:rsidRDefault="004F60C9" w:rsidP="004F60C9">
      <w:pPr>
        <w:spacing w:line="360" w:lineRule="auto"/>
        <w:jc w:val="both"/>
        <w:rPr>
          <w:rFonts w:ascii="Palatino Linotype" w:eastAsia="Palatino Linotype" w:hAnsi="Palatino Linotype" w:cs="Palatino Linotype"/>
          <w:color w:val="000000"/>
          <w:sz w:val="22"/>
          <w:szCs w:val="22"/>
          <w:lang w:eastAsia="es-MX"/>
        </w:rPr>
      </w:pPr>
      <w:r w:rsidRPr="00EC6E5B">
        <w:rPr>
          <w:rFonts w:ascii="Palatino Linotype" w:eastAsia="Palatino Linotype" w:hAnsi="Palatino Linotype" w:cs="Palatino Linotype"/>
          <w:color w:val="000000"/>
          <w:sz w:val="22"/>
          <w:szCs w:val="22"/>
          <w:lang w:eastAsia="es-MX"/>
        </w:rPr>
        <w:t>A mayor abundamiento, resulta necesario traer a colación el Criterio Orientador SO/010/2017, emitido por el entonces Instituto Nacional de Transparencia, Acceso a la Información y Protección de Datos Personales, vigente a la fecha de la solicitud, mismo que establece lo siguiente:</w:t>
      </w:r>
    </w:p>
    <w:p w14:paraId="36FD0EE7" w14:textId="77777777" w:rsidR="004F60C9" w:rsidRPr="00EC6E5B" w:rsidRDefault="004F60C9" w:rsidP="004F60C9">
      <w:pPr>
        <w:spacing w:line="360" w:lineRule="auto"/>
        <w:jc w:val="both"/>
        <w:rPr>
          <w:rFonts w:ascii="Palatino Linotype" w:eastAsia="Palatino Linotype" w:hAnsi="Palatino Linotype" w:cs="Palatino Linotype"/>
          <w:color w:val="000000"/>
          <w:sz w:val="22"/>
          <w:szCs w:val="22"/>
          <w:lang w:eastAsia="es-MX"/>
        </w:rPr>
      </w:pPr>
    </w:p>
    <w:p w14:paraId="25319434" w14:textId="77777777" w:rsidR="004F60C9" w:rsidRPr="00EC6E5B" w:rsidRDefault="004F60C9" w:rsidP="004F60C9">
      <w:pPr>
        <w:spacing w:line="360" w:lineRule="auto"/>
        <w:ind w:left="567" w:right="567"/>
        <w:jc w:val="both"/>
        <w:rPr>
          <w:rFonts w:ascii="Palatino Linotype" w:eastAsia="Palatino Linotype" w:hAnsi="Palatino Linotype" w:cs="Palatino Linotype"/>
          <w:i/>
          <w:color w:val="000000"/>
          <w:lang w:eastAsia="es-MX"/>
        </w:rPr>
      </w:pPr>
      <w:r w:rsidRPr="00EC6E5B">
        <w:rPr>
          <w:rFonts w:ascii="Palatino Linotype" w:eastAsia="Palatino Linotype" w:hAnsi="Palatino Linotype" w:cs="Palatino Linotype"/>
          <w:i/>
          <w:color w:val="000000"/>
          <w:lang w:eastAsia="es-MX"/>
        </w:rPr>
        <w:t>“</w:t>
      </w:r>
      <w:r w:rsidRPr="00EC6E5B">
        <w:rPr>
          <w:rFonts w:ascii="Palatino Linotype" w:eastAsia="Palatino Linotype" w:hAnsi="Palatino Linotype" w:cs="Palatino Linotype"/>
          <w:b/>
          <w:i/>
          <w:color w:val="000000"/>
          <w:lang w:eastAsia="es-MX"/>
        </w:rPr>
        <w:t>Cuentas bancarias y/o CLABE interbancaria de personas físicas y morales privadas.</w:t>
      </w:r>
      <w:r w:rsidRPr="00EC6E5B">
        <w:rPr>
          <w:rFonts w:ascii="Palatino Linotype" w:eastAsia="Palatino Linotype" w:hAnsi="Palatino Linotype" w:cs="Palatino Linotype"/>
          <w:i/>
          <w:color w:val="000000"/>
          <w:lang w:eastAsia="es-MX"/>
        </w:rPr>
        <w:t> El número de cuenta bancaria y/o CLABE interbancaria de particulares es información confidencial, al tratarse de un conjunto de caracteres numéricos utilizados por los grupos financieros para identificar las cuentas de sus clientes, a través de los cuales se puede acceder a información relacionada con su patrimonio y realizar diversas transacciones; por tanto, constituye información clasificada con fundamento en los artículos 116 de la Ley General de Transparencia y Acceso a la Información Pública y 113 de la Ley Federal de Transparencia y Acceso a la Información Pública.”</w:t>
      </w:r>
    </w:p>
    <w:p w14:paraId="7A0F5206" w14:textId="77777777" w:rsidR="004F60C9" w:rsidRPr="00EC6E5B" w:rsidRDefault="004F60C9" w:rsidP="004F60C9">
      <w:pPr>
        <w:spacing w:line="360" w:lineRule="auto"/>
        <w:jc w:val="both"/>
        <w:rPr>
          <w:rFonts w:ascii="Palatino Linotype" w:eastAsia="Palatino Linotype" w:hAnsi="Palatino Linotype" w:cs="Palatino Linotype"/>
          <w:color w:val="000000"/>
          <w:sz w:val="22"/>
          <w:szCs w:val="22"/>
          <w:lang w:eastAsia="es-MX"/>
        </w:rPr>
      </w:pPr>
    </w:p>
    <w:p w14:paraId="38CAA6CB" w14:textId="77777777" w:rsidR="004F60C9" w:rsidRPr="00EC6E5B" w:rsidRDefault="004F60C9" w:rsidP="004F60C9">
      <w:pPr>
        <w:spacing w:line="360" w:lineRule="auto"/>
        <w:jc w:val="both"/>
        <w:rPr>
          <w:rFonts w:ascii="Palatino Linotype" w:eastAsia="Palatino Linotype" w:hAnsi="Palatino Linotype" w:cs="Palatino Linotype"/>
          <w:color w:val="000000"/>
          <w:sz w:val="22"/>
          <w:szCs w:val="22"/>
          <w:lang w:eastAsia="es-MX"/>
        </w:rPr>
      </w:pPr>
      <w:r w:rsidRPr="00EC6E5B">
        <w:rPr>
          <w:rFonts w:ascii="Palatino Linotype" w:eastAsia="Palatino Linotype" w:hAnsi="Palatino Linotype" w:cs="Palatino Linotype"/>
          <w:color w:val="000000"/>
          <w:sz w:val="22"/>
          <w:szCs w:val="22"/>
          <w:lang w:eastAsia="es-MX"/>
        </w:rPr>
        <w:t>Por lo cual, se puede colegir que dichos datos no guardan relación con el servicio público ni con los recursos públicos, pues solo corresponde a información, que le atañe a la institución financiera y al cliente; por lo que este número constituye información confidencial al pertenecer exclusivamente al ámbito de la vida privada del trabajador y procede su eliminación de conformidad con el artículo 143, fracción I, de la Ley de Transparencia y Acceso a la Información Pública del Estado de México y Municipios.</w:t>
      </w:r>
    </w:p>
    <w:p w14:paraId="516D81E7" w14:textId="77777777" w:rsidR="004F60C9" w:rsidRPr="00EC6E5B" w:rsidRDefault="004F60C9" w:rsidP="004F60C9">
      <w:pPr>
        <w:spacing w:line="360" w:lineRule="auto"/>
        <w:contextualSpacing/>
        <w:jc w:val="both"/>
        <w:rPr>
          <w:rFonts w:ascii="Palatino Linotype" w:hAnsi="Palatino Linotype" w:cs="Adelle Sans Devanagari"/>
          <w:bCs/>
          <w:color w:val="000000"/>
          <w:sz w:val="22"/>
          <w:szCs w:val="22"/>
        </w:rPr>
      </w:pPr>
    </w:p>
    <w:p w14:paraId="2D7BD3FA" w14:textId="77777777" w:rsidR="00F91194" w:rsidRPr="00EC6E5B" w:rsidRDefault="00F91194" w:rsidP="00783146">
      <w:pPr>
        <w:numPr>
          <w:ilvl w:val="0"/>
          <w:numId w:val="9"/>
        </w:numPr>
        <w:spacing w:line="360" w:lineRule="auto"/>
        <w:ind w:right="-93"/>
        <w:contextualSpacing/>
        <w:jc w:val="both"/>
        <w:rPr>
          <w:rFonts w:ascii="Palatino Linotype" w:eastAsia="Calibri" w:hAnsi="Palatino Linotype" w:cs="Tahoma"/>
          <w:b/>
          <w:bCs/>
          <w:iCs/>
          <w:sz w:val="22"/>
          <w:szCs w:val="22"/>
          <w:lang w:val="es-ES" w:eastAsia="es-ES_tradnl"/>
        </w:rPr>
      </w:pPr>
      <w:r w:rsidRPr="00EC6E5B">
        <w:rPr>
          <w:rFonts w:ascii="Palatino Linotype" w:hAnsi="Palatino Linotype" w:cs="Tahoma"/>
          <w:b/>
          <w:bCs/>
          <w:iCs/>
          <w:sz w:val="22"/>
          <w:szCs w:val="22"/>
        </w:rPr>
        <w:t>Fotografía</w:t>
      </w:r>
      <w:r w:rsidRPr="00EC6E5B">
        <w:rPr>
          <w:rFonts w:ascii="Palatino Linotype" w:eastAsia="Calibri" w:hAnsi="Palatino Linotype" w:cs="Tahoma"/>
          <w:b/>
          <w:bCs/>
          <w:iCs/>
          <w:sz w:val="22"/>
          <w:szCs w:val="22"/>
          <w:lang w:val="es-ES" w:eastAsia="es-ES_tradnl"/>
        </w:rPr>
        <w:t xml:space="preserve"> de servidores públicos </w:t>
      </w:r>
    </w:p>
    <w:p w14:paraId="027FF1D2" w14:textId="77777777" w:rsidR="00F91194" w:rsidRPr="00EC6E5B" w:rsidRDefault="00F91194" w:rsidP="00F91194">
      <w:pPr>
        <w:spacing w:line="360" w:lineRule="auto"/>
        <w:ind w:right="-93"/>
        <w:jc w:val="both"/>
        <w:rPr>
          <w:rFonts w:ascii="Palatino Linotype" w:eastAsia="Calibri" w:hAnsi="Palatino Linotype" w:cs="Tahoma"/>
          <w:iCs/>
          <w:sz w:val="22"/>
          <w:szCs w:val="22"/>
          <w:lang w:val="es-ES" w:eastAsia="es-ES_tradnl"/>
        </w:rPr>
      </w:pPr>
    </w:p>
    <w:p w14:paraId="016CAA28" w14:textId="77777777" w:rsidR="00F91194" w:rsidRPr="00EC6E5B" w:rsidRDefault="00F91194" w:rsidP="00F91194">
      <w:pPr>
        <w:spacing w:line="360" w:lineRule="auto"/>
        <w:ind w:right="-93"/>
        <w:jc w:val="both"/>
        <w:rPr>
          <w:rFonts w:ascii="Palatino Linotype" w:eastAsia="Calibri" w:hAnsi="Palatino Linotype" w:cs="Tahoma"/>
          <w:iCs/>
          <w:sz w:val="22"/>
          <w:szCs w:val="22"/>
          <w:lang w:val="es-ES" w:eastAsia="es-ES_tradnl"/>
        </w:rPr>
      </w:pPr>
      <w:r w:rsidRPr="00EC6E5B">
        <w:rPr>
          <w:rFonts w:ascii="Palatino Linotype" w:eastAsia="Calibri" w:hAnsi="Palatino Linotype" w:cs="Tahoma"/>
          <w:iCs/>
          <w:sz w:val="22"/>
          <w:szCs w:val="22"/>
          <w:lang w:val="es-ES" w:eastAsia="es-ES_tradnl"/>
        </w:rPr>
        <w:t xml:space="preserve">Por lo que hace a las fotografías, es preciso señalar que estas dan cuenta de las características físicas de los servidores públicos; por lo que, no debe perderse de vista que la imagen personal es la apariencia física, la cual puede ser captada en dibujo, pintura, escultura, fotografía, y video; la imagen así captada puede ser reproducida, publicada y divulgada por diversos </w:t>
      </w:r>
      <w:r w:rsidRPr="00EC6E5B">
        <w:rPr>
          <w:rFonts w:ascii="Palatino Linotype" w:eastAsia="Calibri" w:hAnsi="Palatino Linotype" w:cs="Tahoma"/>
          <w:iCs/>
          <w:sz w:val="22"/>
          <w:szCs w:val="22"/>
          <w:lang w:val="es-ES" w:eastAsia="es-ES_tradnl"/>
        </w:rPr>
        <w:lastRenderedPageBreak/>
        <w:t>medios, desde volantes impresos de la forma más rudimentaria, hasta filmaciones y fotografías transmitidas por televisión cine, video, correo electrónico o Internet.</w:t>
      </w:r>
    </w:p>
    <w:p w14:paraId="40C88219" w14:textId="77777777" w:rsidR="00F91194" w:rsidRPr="00EC6E5B" w:rsidRDefault="00F91194" w:rsidP="00F91194">
      <w:pPr>
        <w:spacing w:line="360" w:lineRule="auto"/>
        <w:ind w:right="-93"/>
        <w:jc w:val="both"/>
        <w:rPr>
          <w:rFonts w:ascii="Palatino Linotype" w:eastAsia="Calibri" w:hAnsi="Palatino Linotype" w:cs="Tahoma"/>
          <w:iCs/>
          <w:sz w:val="22"/>
          <w:szCs w:val="22"/>
          <w:lang w:val="es-ES" w:eastAsia="es-ES_tradnl"/>
        </w:rPr>
      </w:pPr>
    </w:p>
    <w:p w14:paraId="6733C115" w14:textId="77777777" w:rsidR="00F91194" w:rsidRPr="00EC6E5B" w:rsidRDefault="00F91194" w:rsidP="00F91194">
      <w:pPr>
        <w:spacing w:line="360" w:lineRule="auto"/>
        <w:ind w:right="-93"/>
        <w:jc w:val="both"/>
        <w:rPr>
          <w:rFonts w:ascii="Palatino Linotype" w:eastAsia="Calibri" w:hAnsi="Palatino Linotype" w:cs="Tahoma"/>
          <w:iCs/>
          <w:sz w:val="22"/>
          <w:szCs w:val="22"/>
          <w:lang w:val="es-ES" w:eastAsia="es-ES_tradnl"/>
        </w:rPr>
      </w:pPr>
      <w:r w:rsidRPr="00EC6E5B">
        <w:rPr>
          <w:rFonts w:ascii="Palatino Linotype" w:eastAsia="Calibri" w:hAnsi="Palatino Linotype" w:cs="Tahoma"/>
          <w:iCs/>
          <w:sz w:val="22"/>
          <w:szCs w:val="22"/>
          <w:lang w:val="es-ES" w:eastAsia="es-ES_tradnl"/>
        </w:rPr>
        <w:t>Así, dichos datos constituyen la reproducción fiel de las características físicas de una persona en un momento determinado, por lo que representan un instrumento de identificación, proyección exterior y factor imprescindible para su propio reconocimiento como sujeto individual; lo que en el presente caso, acreditaría e identificaría a una persona como servidor público, por lo que es posible advertir que existe cierto interés público, cuando la fotografía obra en documentos de servidores públicos vinculados con el cumplimiento de disposiciones legales.</w:t>
      </w:r>
    </w:p>
    <w:p w14:paraId="47831EB7" w14:textId="77777777" w:rsidR="00F91194" w:rsidRPr="00EC6E5B" w:rsidRDefault="00F91194" w:rsidP="00F91194">
      <w:pPr>
        <w:spacing w:line="360" w:lineRule="auto"/>
        <w:ind w:right="-93"/>
        <w:jc w:val="both"/>
        <w:rPr>
          <w:rFonts w:ascii="Palatino Linotype" w:eastAsia="Calibri" w:hAnsi="Palatino Linotype" w:cs="Tahoma"/>
          <w:iCs/>
          <w:sz w:val="22"/>
          <w:szCs w:val="22"/>
          <w:lang w:val="es-ES" w:eastAsia="es-ES_tradnl"/>
        </w:rPr>
      </w:pPr>
    </w:p>
    <w:p w14:paraId="0C3E3564" w14:textId="77777777" w:rsidR="00F91194" w:rsidRPr="00EC6E5B" w:rsidRDefault="00F91194" w:rsidP="00F91194">
      <w:pPr>
        <w:spacing w:line="360" w:lineRule="auto"/>
        <w:ind w:right="-93"/>
        <w:jc w:val="both"/>
        <w:rPr>
          <w:rFonts w:ascii="Palatino Linotype" w:eastAsia="Calibri" w:hAnsi="Palatino Linotype" w:cs="Tahoma"/>
          <w:iCs/>
          <w:sz w:val="22"/>
          <w:szCs w:val="22"/>
          <w:lang w:val="es-ES" w:eastAsia="es-ES_tradnl"/>
        </w:rPr>
      </w:pPr>
      <w:r w:rsidRPr="00EC6E5B">
        <w:rPr>
          <w:rFonts w:ascii="Palatino Linotype" w:eastAsia="Calibri" w:hAnsi="Palatino Linotype" w:cs="Tahoma"/>
          <w:iCs/>
          <w:sz w:val="22"/>
          <w:szCs w:val="22"/>
          <w:lang w:val="es-ES" w:eastAsia="es-ES_tradnl"/>
        </w:rPr>
        <w:t>Además, existen documentos que contienen la fotografía con los cuales se permite identificar que una persona que se acredita como trabajador gubernamental, realmente tiene el cargo con el que se ostenta, otros documentos con los cuales se rinde cuentas a la ciudadanía, por ejemplo cuando se cubre el perfil de puesto, como es el caso que nos ocupa; además cuando se brinda servicios a la ciudadanía, es de relevancia conocer e identificar a todos sus trabajadores, no importa el nivel o rango (con excepción del personal operativo en materia de seguridad, respecto del cual el Pleno del Infoem ya se ha pronunciado en el sentido de que la información que los haga identificados o identificables debe clasificarse como reservada).</w:t>
      </w:r>
    </w:p>
    <w:p w14:paraId="4992E7D0" w14:textId="77777777" w:rsidR="00F91194" w:rsidRPr="00EC6E5B" w:rsidRDefault="00F91194" w:rsidP="00F91194">
      <w:pPr>
        <w:spacing w:line="360" w:lineRule="auto"/>
        <w:ind w:right="-93"/>
        <w:jc w:val="both"/>
        <w:rPr>
          <w:rFonts w:ascii="Palatino Linotype" w:eastAsia="Calibri" w:hAnsi="Palatino Linotype" w:cs="Tahoma"/>
          <w:iCs/>
          <w:sz w:val="22"/>
          <w:szCs w:val="22"/>
          <w:lang w:val="es-ES" w:eastAsia="es-ES_tradnl"/>
        </w:rPr>
      </w:pPr>
    </w:p>
    <w:p w14:paraId="23D3F007" w14:textId="77777777" w:rsidR="00F91194" w:rsidRPr="00EC6E5B" w:rsidRDefault="00F91194" w:rsidP="00F91194">
      <w:pPr>
        <w:spacing w:line="360" w:lineRule="auto"/>
        <w:ind w:right="-93"/>
        <w:jc w:val="both"/>
        <w:rPr>
          <w:rFonts w:ascii="Palatino Linotype" w:eastAsia="Calibri" w:hAnsi="Palatino Linotype" w:cs="Tahoma"/>
          <w:iCs/>
          <w:sz w:val="22"/>
          <w:szCs w:val="22"/>
          <w:lang w:val="es-ES" w:eastAsia="es-ES_tradnl"/>
        </w:rPr>
      </w:pPr>
      <w:r w:rsidRPr="00EC6E5B">
        <w:rPr>
          <w:rFonts w:ascii="Palatino Linotype" w:eastAsia="Calibri" w:hAnsi="Palatino Linotype" w:cs="Tahoma"/>
          <w:iCs/>
          <w:sz w:val="22"/>
          <w:szCs w:val="22"/>
          <w:lang w:val="es-ES" w:eastAsia="es-ES_tradnl"/>
        </w:rPr>
        <w:t>En este sentido, resultan aplicables por analogía, los Criterios 15/17 y 1/13 del Instituto Nacional de Transparencia y Acceso a la Información Pública y Protección de Datos Personales, en los cuales se esgrimen argumentos, que si bien no refieren de manera específica a fotografías de servidores públicos, sí establecen un criterio para que este dato personal pueda ser considerado como público, cuando se pretende acreditar que una persona es servidor público.</w:t>
      </w:r>
    </w:p>
    <w:p w14:paraId="14AC11BD" w14:textId="77777777" w:rsidR="00F91194" w:rsidRPr="00EC6E5B" w:rsidRDefault="00F91194" w:rsidP="00F91194">
      <w:pPr>
        <w:spacing w:line="360" w:lineRule="auto"/>
        <w:ind w:right="-93"/>
        <w:jc w:val="both"/>
        <w:rPr>
          <w:rFonts w:ascii="Palatino Linotype" w:eastAsia="Calibri" w:hAnsi="Palatino Linotype" w:cs="Tahoma"/>
          <w:iCs/>
          <w:sz w:val="22"/>
          <w:szCs w:val="22"/>
          <w:lang w:val="es-ES" w:eastAsia="es-ES_tradnl"/>
        </w:rPr>
      </w:pPr>
    </w:p>
    <w:p w14:paraId="2831474B" w14:textId="77777777" w:rsidR="00F91194" w:rsidRPr="00EC6E5B" w:rsidRDefault="00F91194" w:rsidP="00F91194">
      <w:pPr>
        <w:spacing w:line="360" w:lineRule="auto"/>
        <w:ind w:left="567" w:right="539"/>
        <w:jc w:val="both"/>
        <w:rPr>
          <w:rFonts w:ascii="Palatino Linotype" w:eastAsia="Calibri" w:hAnsi="Palatino Linotype" w:cs="Tahoma"/>
          <w:i/>
          <w:lang w:val="es-ES" w:eastAsia="es-ES_tradnl"/>
        </w:rPr>
      </w:pPr>
      <w:r w:rsidRPr="00EC6E5B">
        <w:rPr>
          <w:rFonts w:ascii="Palatino Linotype" w:eastAsia="Calibri" w:hAnsi="Palatino Linotype" w:cs="Tahoma"/>
          <w:iCs/>
          <w:sz w:val="22"/>
          <w:szCs w:val="22"/>
          <w:lang w:val="es-ES" w:eastAsia="es-ES_tradnl"/>
        </w:rPr>
        <w:lastRenderedPageBreak/>
        <w:t>“</w:t>
      </w:r>
      <w:r w:rsidRPr="00EC6E5B">
        <w:rPr>
          <w:rFonts w:ascii="Palatino Linotype" w:eastAsia="Calibri" w:hAnsi="Palatino Linotype" w:cs="Tahoma"/>
          <w:i/>
          <w:lang w:val="es-ES" w:eastAsia="es-ES_tradnl"/>
        </w:rPr>
        <w:t>Fotografía en título o cédula profesional es de acceso público. Si bien la fotografía de una persona física es un dato personal, cuando se encuentra en un título o cédula profesional no es susceptible de clasificarse como confidencial, en virtud del interés público que existe de conocer que la persona que se ostenta con una calidad profesional determinada es la misma que aparece en dichos documentos oficiales. De esta manera, la fotografía contenida en el título o cédula profesional es pública y susceptible de divulgación.”</w:t>
      </w:r>
    </w:p>
    <w:p w14:paraId="0588D49A" w14:textId="77777777" w:rsidR="00F91194" w:rsidRPr="00EC6E5B" w:rsidRDefault="00F91194" w:rsidP="00F91194">
      <w:pPr>
        <w:spacing w:line="360" w:lineRule="auto"/>
        <w:ind w:left="567" w:right="539"/>
        <w:jc w:val="both"/>
        <w:rPr>
          <w:rFonts w:ascii="Palatino Linotype" w:eastAsia="Calibri" w:hAnsi="Palatino Linotype" w:cs="Tahoma"/>
          <w:i/>
          <w:lang w:val="es-ES" w:eastAsia="es-ES_tradnl"/>
        </w:rPr>
      </w:pPr>
    </w:p>
    <w:p w14:paraId="6D50CEF1" w14:textId="77777777" w:rsidR="00F91194" w:rsidRPr="00EC6E5B" w:rsidRDefault="00F91194" w:rsidP="00F91194">
      <w:pPr>
        <w:spacing w:line="360" w:lineRule="auto"/>
        <w:ind w:left="567" w:right="539"/>
        <w:jc w:val="both"/>
        <w:rPr>
          <w:rFonts w:ascii="Palatino Linotype" w:eastAsia="Calibri" w:hAnsi="Palatino Linotype" w:cs="Tahoma"/>
          <w:i/>
          <w:lang w:val="es-ES" w:eastAsia="es-ES_tradnl"/>
        </w:rPr>
      </w:pPr>
      <w:r w:rsidRPr="00EC6E5B">
        <w:rPr>
          <w:rFonts w:ascii="Palatino Linotype" w:eastAsia="Calibri" w:hAnsi="Palatino Linotype" w:cs="Tahoma"/>
          <w:i/>
          <w:lang w:val="es-ES" w:eastAsia="es-ES_tradnl"/>
        </w:rPr>
        <w:t>“Fotografía de una persona física que conste en su título o cédula profesional no es susceptible de clasificarse con carácter de confidencial. La fotografía contenida en un título o cédula profesional no es susceptible de clasificarse con el carácter de confidencial, en términos de lo dispuesto en el artículo 18, fracción II de la Ley Federal de Transparencia y Acceso a la información Pública Gubernamental, no obstante ser un dato personal, en virtud del interés público que existe de conocer que la persona que se ostenta con una calidad profesional determinada es la misma que aparece en los documentos oficiales de referencia. Lo anterior es así, ya que en el momento en que una persona se somete a un registro fotográfico con el objetivo de recibir una identificación oficial que lo avala como profesionista, consiente que tanto la imagen de su rostro como su nombre y profesión, sean elementos de acreditación e identificación frente a terceros.”</w:t>
      </w:r>
    </w:p>
    <w:p w14:paraId="501FD9D4" w14:textId="77777777" w:rsidR="00F91194" w:rsidRPr="00EC6E5B" w:rsidRDefault="00F91194" w:rsidP="00F91194">
      <w:pPr>
        <w:spacing w:line="360" w:lineRule="auto"/>
        <w:ind w:right="-93"/>
        <w:jc w:val="both"/>
        <w:rPr>
          <w:rFonts w:ascii="Palatino Linotype" w:eastAsia="Calibri" w:hAnsi="Palatino Linotype" w:cs="Tahoma"/>
          <w:iCs/>
          <w:sz w:val="22"/>
          <w:szCs w:val="22"/>
          <w:lang w:val="es-ES" w:eastAsia="es-ES_tradnl"/>
        </w:rPr>
      </w:pPr>
    </w:p>
    <w:p w14:paraId="70F4719B" w14:textId="77777777" w:rsidR="00F91194" w:rsidRPr="00EC6E5B" w:rsidRDefault="00F91194" w:rsidP="00F91194">
      <w:pPr>
        <w:spacing w:line="360" w:lineRule="auto"/>
        <w:ind w:right="-93"/>
        <w:jc w:val="both"/>
        <w:rPr>
          <w:rFonts w:ascii="Palatino Linotype" w:eastAsia="Calibri" w:hAnsi="Palatino Linotype" w:cs="Tahoma"/>
          <w:iCs/>
          <w:sz w:val="22"/>
          <w:szCs w:val="22"/>
          <w:lang w:val="es-ES" w:eastAsia="es-ES_tradnl"/>
        </w:rPr>
      </w:pPr>
      <w:r w:rsidRPr="00EC6E5B">
        <w:rPr>
          <w:rFonts w:ascii="Palatino Linotype" w:eastAsia="Calibri" w:hAnsi="Palatino Linotype" w:cs="Tahoma"/>
          <w:iCs/>
          <w:sz w:val="22"/>
          <w:szCs w:val="22"/>
          <w:lang w:val="es-ES" w:eastAsia="es-ES_tradnl"/>
        </w:rPr>
        <w:t xml:space="preserve">Debe tenerse presente que el actuar de los servidores públicos incide de manera específica en los derechos de los particulares, pues el acto de un servidor público en ejercicio de sus funciones, de manera directa genera derechos y obligaciones pues se considera un acto administrativo o acto de autoridad, por lo que es primordial, que estos trabajadores se identifiquen ante la ciudadanía, por lo que otorgar acceso a los documentos que obran en los archivos de los sujetos obligados y que además están directamente relacionados con el cumplimiento de disposiciones normativas o el ejercicio de funciones revisten un interés público. </w:t>
      </w:r>
    </w:p>
    <w:p w14:paraId="6CB72E1C" w14:textId="77777777" w:rsidR="00F91194" w:rsidRPr="00EC6E5B" w:rsidRDefault="00F91194" w:rsidP="00F91194">
      <w:pPr>
        <w:spacing w:line="360" w:lineRule="auto"/>
        <w:ind w:right="-93"/>
        <w:jc w:val="both"/>
        <w:rPr>
          <w:rFonts w:ascii="Palatino Linotype" w:eastAsia="Calibri" w:hAnsi="Palatino Linotype" w:cs="Tahoma"/>
          <w:iCs/>
          <w:sz w:val="22"/>
          <w:szCs w:val="22"/>
          <w:lang w:val="es-ES" w:eastAsia="es-ES_tradnl"/>
        </w:rPr>
      </w:pPr>
    </w:p>
    <w:p w14:paraId="4A70CA1A" w14:textId="77777777" w:rsidR="00F91194" w:rsidRPr="00EC6E5B" w:rsidRDefault="00F91194" w:rsidP="00F91194">
      <w:pPr>
        <w:spacing w:line="360" w:lineRule="auto"/>
        <w:ind w:right="-93"/>
        <w:jc w:val="both"/>
        <w:rPr>
          <w:rFonts w:ascii="Palatino Linotype" w:eastAsia="Calibri" w:hAnsi="Palatino Linotype" w:cs="Tahoma"/>
          <w:iCs/>
          <w:sz w:val="22"/>
          <w:szCs w:val="22"/>
          <w:lang w:val="es-ES" w:eastAsia="es-ES_tradnl"/>
        </w:rPr>
      </w:pPr>
      <w:r w:rsidRPr="00EC6E5B">
        <w:rPr>
          <w:rFonts w:ascii="Palatino Linotype" w:eastAsia="Calibri" w:hAnsi="Palatino Linotype" w:cs="Tahoma"/>
          <w:iCs/>
          <w:sz w:val="22"/>
          <w:szCs w:val="22"/>
          <w:lang w:val="es-ES" w:eastAsia="es-ES_tradnl"/>
        </w:rPr>
        <w:lastRenderedPageBreak/>
        <w:t>Por lo anterior, cuando las fotografías de los servidores públicos obran en documentos que dan cuenta del cumplimiento de funciones, requisitos legales o los acredita como servidores públicos, deben ser consideradas un dato personal, que no puede ser clasificado como confidencial, pues en este caso, es superado por el interés público de conocer si en realidad, la persona que se ostenta en carácter de servidor público, se encuentra en ese encargo, si realiza las funciones o si cumple con los requisitos legales; sin que se considere como factor diferenciador para determinar la publicidad o clasificación el cargo o nivel jerárquico en el que se desempeñe el servidor público.</w:t>
      </w:r>
    </w:p>
    <w:p w14:paraId="640630DE" w14:textId="77777777" w:rsidR="00F91194" w:rsidRPr="00EC6E5B" w:rsidRDefault="00F91194" w:rsidP="00F91194">
      <w:pPr>
        <w:spacing w:line="360" w:lineRule="auto"/>
        <w:ind w:right="-93"/>
        <w:jc w:val="both"/>
        <w:rPr>
          <w:rFonts w:ascii="Palatino Linotype" w:eastAsia="Calibri" w:hAnsi="Palatino Linotype" w:cs="Tahoma"/>
          <w:iCs/>
          <w:sz w:val="22"/>
          <w:szCs w:val="22"/>
          <w:lang w:val="es-ES" w:eastAsia="es-ES_tradnl"/>
        </w:rPr>
      </w:pPr>
    </w:p>
    <w:p w14:paraId="5C8DA44A" w14:textId="77777777" w:rsidR="00F91194" w:rsidRPr="00EC6E5B" w:rsidRDefault="00F91194" w:rsidP="00F91194">
      <w:pPr>
        <w:spacing w:line="360" w:lineRule="auto"/>
        <w:ind w:right="-93"/>
        <w:jc w:val="both"/>
        <w:rPr>
          <w:rFonts w:ascii="Palatino Linotype" w:eastAsia="Calibri" w:hAnsi="Palatino Linotype" w:cs="Tahoma"/>
          <w:iCs/>
          <w:sz w:val="22"/>
          <w:szCs w:val="22"/>
          <w:lang w:val="es-ES" w:eastAsia="es-ES_tradnl"/>
        </w:rPr>
      </w:pPr>
      <w:r w:rsidRPr="00EC6E5B">
        <w:rPr>
          <w:rFonts w:ascii="Palatino Linotype" w:eastAsia="Calibri" w:hAnsi="Palatino Linotype" w:cs="Tahoma"/>
          <w:iCs/>
          <w:sz w:val="22"/>
          <w:szCs w:val="22"/>
          <w:lang w:val="es-ES" w:eastAsia="es-ES_tradnl"/>
        </w:rPr>
        <w:t>Conforme a lo anterior, las fotografías de servidores públicos sin importar el nivel o rango, guardan la naturaleza de públicas (con excepción del personal operativo en materia de seguridad) y no procede su clasificación, en términos del artículo 143, fracción I, de la Ley de Transparencia y Acceso a la Información Pública del Estado de México y Municipios, por lo que en la versiones públicas que se ordenen, no podrá clasificarse esa información.</w:t>
      </w:r>
    </w:p>
    <w:p w14:paraId="51741CF8" w14:textId="77777777" w:rsidR="00F91194" w:rsidRPr="00EC6E5B" w:rsidRDefault="00F91194" w:rsidP="004F60C9">
      <w:pPr>
        <w:spacing w:line="360" w:lineRule="auto"/>
        <w:contextualSpacing/>
        <w:jc w:val="both"/>
        <w:rPr>
          <w:rFonts w:ascii="Palatino Linotype" w:hAnsi="Palatino Linotype" w:cs="Adelle Sans Devanagari"/>
          <w:bCs/>
          <w:color w:val="000000"/>
          <w:sz w:val="22"/>
          <w:szCs w:val="22"/>
        </w:rPr>
      </w:pPr>
    </w:p>
    <w:p w14:paraId="711D51AF" w14:textId="77777777" w:rsidR="004F60C9" w:rsidRPr="00EC6E5B" w:rsidRDefault="004F60C9" w:rsidP="004F60C9">
      <w:pPr>
        <w:tabs>
          <w:tab w:val="left" w:pos="4962"/>
        </w:tabs>
        <w:spacing w:line="360" w:lineRule="auto"/>
        <w:contextualSpacing/>
        <w:jc w:val="both"/>
        <w:rPr>
          <w:rFonts w:ascii="Palatino Linotype" w:eastAsia="Calibri" w:hAnsi="Palatino Linotype" w:cs="Adelle Sans Devanagari"/>
          <w:bCs/>
          <w:iCs/>
          <w:color w:val="000000"/>
          <w:sz w:val="22"/>
          <w:szCs w:val="22"/>
          <w:lang w:val="es-ES" w:eastAsia="en-US"/>
        </w:rPr>
      </w:pPr>
      <w:r w:rsidRPr="00EC6E5B">
        <w:rPr>
          <w:rFonts w:ascii="Palatino Linotype" w:hAnsi="Palatino Linotype" w:cs="Adelle Sans Devanagari"/>
          <w:bCs/>
          <w:color w:val="000000"/>
          <w:sz w:val="22"/>
          <w:szCs w:val="22"/>
        </w:rPr>
        <w:t>Así, este Instituto considera que el Sujeto Obligado deberá proporcionar los documentos solicitados en versión pública; sobre dicha circunstancia, el a</w:t>
      </w:r>
      <w:proofErr w:type="spellStart"/>
      <w:r w:rsidRPr="00EC6E5B">
        <w:rPr>
          <w:rFonts w:ascii="Palatino Linotype" w:eastAsia="Calibri" w:hAnsi="Palatino Linotype" w:cs="Adelle Sans Devanagari"/>
          <w:bCs/>
          <w:iCs/>
          <w:color w:val="000000"/>
          <w:sz w:val="22"/>
          <w:szCs w:val="22"/>
          <w:lang w:val="es-ES" w:eastAsia="en-US"/>
        </w:rPr>
        <w:t>rtículo</w:t>
      </w:r>
      <w:proofErr w:type="spellEnd"/>
      <w:r w:rsidRPr="00EC6E5B">
        <w:rPr>
          <w:rFonts w:ascii="Palatino Linotype" w:eastAsia="Calibri" w:hAnsi="Palatino Linotype" w:cs="Adelle Sans Devanagari"/>
          <w:bCs/>
          <w:iCs/>
          <w:color w:val="000000"/>
          <w:sz w:val="22"/>
          <w:szCs w:val="22"/>
          <w:lang w:val="es-ES" w:eastAsia="en-US"/>
        </w:rPr>
        <w:t xml:space="preserve"> 3°, fracción XLV, relacionado con el 137, ambos de la Ley de Transparencia y Acceso a la Información Pública del Estado de México y Municipios, cuando un documento contenga información pública y confidencial, la Unidad de Transparencia para efectos de atender al requerimiento informativo, deberá elaborar una versión pública en la que se testen las partes o secciones clasificadas, indicando su contenido de manera genérica y fundando y motivando su clasificación.</w:t>
      </w:r>
    </w:p>
    <w:p w14:paraId="0CD38D74" w14:textId="77777777" w:rsidR="004F60C9" w:rsidRPr="00EC6E5B" w:rsidRDefault="004F60C9" w:rsidP="004F60C9">
      <w:pPr>
        <w:spacing w:line="360" w:lineRule="auto"/>
        <w:contextualSpacing/>
        <w:jc w:val="both"/>
        <w:rPr>
          <w:rFonts w:ascii="Palatino Linotype" w:eastAsia="Calibri" w:hAnsi="Palatino Linotype" w:cs="Adelle Sans Devanagari"/>
          <w:bCs/>
          <w:iCs/>
          <w:color w:val="000000"/>
          <w:sz w:val="22"/>
          <w:szCs w:val="22"/>
          <w:lang w:val="es-ES" w:eastAsia="en-US"/>
        </w:rPr>
      </w:pPr>
    </w:p>
    <w:p w14:paraId="2AE65DC1" w14:textId="77777777" w:rsidR="004F60C9" w:rsidRPr="00EC6E5B" w:rsidRDefault="004F60C9" w:rsidP="004F60C9">
      <w:pPr>
        <w:spacing w:line="360" w:lineRule="auto"/>
        <w:contextualSpacing/>
        <w:jc w:val="both"/>
        <w:rPr>
          <w:rFonts w:ascii="Palatino Linotype" w:eastAsia="Calibri" w:hAnsi="Palatino Linotype" w:cs="Adelle Sans Devanagari"/>
          <w:bCs/>
          <w:iCs/>
          <w:color w:val="000000"/>
          <w:sz w:val="22"/>
          <w:szCs w:val="22"/>
          <w:lang w:val="es-ES" w:eastAsia="en-US"/>
        </w:rPr>
      </w:pPr>
      <w:r w:rsidRPr="00EC6E5B">
        <w:rPr>
          <w:rFonts w:ascii="Palatino Linotype" w:eastAsia="Calibri" w:hAnsi="Palatino Linotype" w:cs="Adelle Sans Devanagari"/>
          <w:bCs/>
          <w:iCs/>
          <w:color w:val="000000"/>
          <w:sz w:val="22"/>
          <w:szCs w:val="22"/>
          <w:lang w:val="es-ES" w:eastAsia="en-US"/>
        </w:rPr>
        <w:t xml:space="preserve">Para tal situación, el Sujeto Obligado deberá seguir el procedimiento establecido en el artículo 168 de dicho ordenamiento jurídico; esto es, que el área competente deberá elaborar la versión </w:t>
      </w:r>
      <w:r w:rsidRPr="00EC6E5B">
        <w:rPr>
          <w:rFonts w:ascii="Palatino Linotype" w:eastAsia="Calibri" w:hAnsi="Palatino Linotype" w:cs="Adelle Sans Devanagari"/>
          <w:bCs/>
          <w:iCs/>
          <w:color w:val="000000"/>
          <w:sz w:val="22"/>
          <w:szCs w:val="22"/>
          <w:lang w:val="es-ES" w:eastAsia="en-US"/>
        </w:rPr>
        <w:lastRenderedPageBreak/>
        <w:t>pública, así como emitir el Acuerdo, por parte del Comité de Transparencia, donde confirme la clasificación de los datos, fundando y motivando la clasificación.</w:t>
      </w:r>
    </w:p>
    <w:p w14:paraId="62A77AF2" w14:textId="77777777" w:rsidR="004F60C9" w:rsidRPr="00EC6E5B" w:rsidRDefault="004F60C9" w:rsidP="004F60C9">
      <w:pPr>
        <w:spacing w:line="360" w:lineRule="auto"/>
        <w:jc w:val="both"/>
        <w:rPr>
          <w:rFonts w:ascii="Palatino Linotype" w:eastAsia="Calibri" w:hAnsi="Palatino Linotype" w:cs="Tahoma"/>
          <w:iCs/>
          <w:sz w:val="22"/>
          <w:szCs w:val="22"/>
          <w:lang w:val="es-ES" w:eastAsia="es-ES_tradnl"/>
        </w:rPr>
      </w:pPr>
    </w:p>
    <w:p w14:paraId="164E32B7" w14:textId="77777777" w:rsidR="005D4660" w:rsidRPr="00EC6E5B" w:rsidRDefault="005D4660" w:rsidP="005D4660">
      <w:pPr>
        <w:pStyle w:val="Ttulo2"/>
        <w:rPr>
          <w:rFonts w:ascii="Palatino Linotype" w:hAnsi="Palatino Linotype"/>
          <w:b/>
          <w:color w:val="auto"/>
          <w:sz w:val="22"/>
          <w:szCs w:val="22"/>
        </w:rPr>
      </w:pPr>
      <w:bookmarkStart w:id="21" w:name="_Toc190857068"/>
      <w:bookmarkStart w:id="22" w:name="_Toc219280630"/>
      <w:r w:rsidRPr="00EC6E5B">
        <w:rPr>
          <w:rFonts w:ascii="Palatino Linotype" w:hAnsi="Palatino Linotype"/>
          <w:b/>
          <w:color w:val="auto"/>
          <w:sz w:val="22"/>
          <w:szCs w:val="22"/>
        </w:rPr>
        <w:t>SEXTO. Decisión</w:t>
      </w:r>
      <w:bookmarkEnd w:id="21"/>
      <w:bookmarkEnd w:id="22"/>
    </w:p>
    <w:p w14:paraId="50FC40F7" w14:textId="77777777" w:rsidR="005D4660" w:rsidRPr="00EC6E5B" w:rsidRDefault="005D4660" w:rsidP="005D4660">
      <w:pPr>
        <w:spacing w:line="360" w:lineRule="auto"/>
        <w:ind w:right="-93"/>
        <w:jc w:val="both"/>
        <w:rPr>
          <w:rFonts w:ascii="Palatino Linotype" w:hAnsi="Palatino Linotype" w:cs="Tahoma"/>
          <w:b/>
          <w:sz w:val="22"/>
          <w:szCs w:val="22"/>
        </w:rPr>
      </w:pPr>
    </w:p>
    <w:p w14:paraId="78551D31" w14:textId="4FF1C34C" w:rsidR="005D4660" w:rsidRPr="00EC6E5B" w:rsidRDefault="005D4660" w:rsidP="005D4660">
      <w:pPr>
        <w:spacing w:line="360" w:lineRule="auto"/>
        <w:ind w:right="-93"/>
        <w:jc w:val="both"/>
        <w:rPr>
          <w:rFonts w:ascii="Palatino Linotype" w:hAnsi="Palatino Linotype" w:cs="Tahoma"/>
          <w:sz w:val="22"/>
          <w:szCs w:val="22"/>
        </w:rPr>
      </w:pPr>
      <w:r w:rsidRPr="00EC6E5B">
        <w:rPr>
          <w:rFonts w:ascii="Palatino Linotype" w:hAnsi="Palatino Linotype" w:cs="Tahoma"/>
          <w:sz w:val="22"/>
          <w:szCs w:val="22"/>
        </w:rPr>
        <w:t xml:space="preserve">Con fundamento en el artículo 186, fracción III, de la Ley de Transparencia y Acceso a la Información Pública del Estado de México y Municipios, este Instituto considera procedente </w:t>
      </w:r>
      <w:r w:rsidR="00B355E7" w:rsidRPr="00EC6E5B">
        <w:rPr>
          <w:rFonts w:ascii="Palatino Linotype" w:hAnsi="Palatino Linotype" w:cs="Tahoma"/>
          <w:b/>
          <w:sz w:val="22"/>
          <w:szCs w:val="22"/>
        </w:rPr>
        <w:t>REVOCAR</w:t>
      </w:r>
      <w:r w:rsidRPr="00EC6E5B">
        <w:rPr>
          <w:rFonts w:ascii="Palatino Linotype" w:hAnsi="Palatino Linotype" w:cs="Tahoma"/>
          <w:b/>
          <w:sz w:val="22"/>
          <w:szCs w:val="22"/>
        </w:rPr>
        <w:t xml:space="preserve"> </w:t>
      </w:r>
      <w:r w:rsidRPr="00EC6E5B">
        <w:rPr>
          <w:rFonts w:ascii="Palatino Linotype" w:hAnsi="Palatino Linotype" w:cs="Tahoma"/>
          <w:sz w:val="22"/>
          <w:szCs w:val="22"/>
        </w:rPr>
        <w:t xml:space="preserve">la respuesta otorgada por el Sujeto Obligado a la solicitud de información </w:t>
      </w:r>
      <w:r w:rsidR="004F60C9" w:rsidRPr="00EC6E5B">
        <w:rPr>
          <w:rFonts w:ascii="Palatino Linotype" w:hAnsi="Palatino Linotype" w:cs="Tahoma"/>
          <w:b/>
          <w:bCs/>
          <w:sz w:val="22"/>
          <w:szCs w:val="22"/>
        </w:rPr>
        <w:t>00990/UAEM/IP/2025</w:t>
      </w:r>
      <w:r w:rsidRPr="00EC6E5B">
        <w:rPr>
          <w:rFonts w:ascii="Palatino Linotype" w:hAnsi="Palatino Linotype" w:cs="Tahoma"/>
          <w:sz w:val="22"/>
          <w:szCs w:val="22"/>
        </w:rPr>
        <w:t xml:space="preserve">, por resultar fundadas las razones o motivos de inconformidad hechos valer por el Recurrente, en el Recurso de Revisión </w:t>
      </w:r>
      <w:r w:rsidR="004F60C9" w:rsidRPr="00EC6E5B">
        <w:rPr>
          <w:rFonts w:ascii="Palatino Linotype" w:hAnsi="Palatino Linotype" w:cs="Tahoma"/>
          <w:b/>
          <w:sz w:val="22"/>
          <w:szCs w:val="22"/>
        </w:rPr>
        <w:t>13381</w:t>
      </w:r>
      <w:r w:rsidRPr="00EC6E5B">
        <w:rPr>
          <w:rFonts w:ascii="Palatino Linotype" w:hAnsi="Palatino Linotype" w:cs="Tahoma"/>
          <w:b/>
          <w:sz w:val="22"/>
          <w:szCs w:val="22"/>
        </w:rPr>
        <w:t>/INFOEM/IP/RR/2025</w:t>
      </w:r>
      <w:r w:rsidRPr="00EC6E5B">
        <w:rPr>
          <w:rFonts w:ascii="Palatino Linotype" w:hAnsi="Palatino Linotype" w:cs="Tahoma"/>
          <w:sz w:val="22"/>
          <w:szCs w:val="22"/>
        </w:rPr>
        <w:t xml:space="preserve">, en consecuencia procede </w:t>
      </w:r>
      <w:r w:rsidRPr="00EC6E5B">
        <w:rPr>
          <w:rFonts w:ascii="Palatino Linotype" w:hAnsi="Palatino Linotype" w:cs="Tahoma"/>
          <w:b/>
          <w:sz w:val="22"/>
          <w:szCs w:val="22"/>
        </w:rPr>
        <w:t>ORDENAR</w:t>
      </w:r>
      <w:r w:rsidRPr="00EC6E5B">
        <w:rPr>
          <w:rFonts w:ascii="Palatino Linotype" w:hAnsi="Palatino Linotype" w:cs="Tahoma"/>
          <w:sz w:val="22"/>
          <w:szCs w:val="22"/>
        </w:rPr>
        <w:t>, haga entrega de la información solicitada.</w:t>
      </w:r>
    </w:p>
    <w:p w14:paraId="744DDC5B" w14:textId="77777777" w:rsidR="005D4660" w:rsidRPr="00EC6E5B" w:rsidRDefault="005D4660" w:rsidP="005D4660">
      <w:pPr>
        <w:spacing w:line="360" w:lineRule="auto"/>
        <w:ind w:right="-93"/>
        <w:jc w:val="both"/>
        <w:rPr>
          <w:rFonts w:ascii="Palatino Linotype" w:eastAsia="Palatino Linotype" w:hAnsi="Palatino Linotype" w:cs="Palatino Linotype"/>
          <w:sz w:val="22"/>
          <w:szCs w:val="22"/>
        </w:rPr>
      </w:pPr>
    </w:p>
    <w:p w14:paraId="6A0B7D20" w14:textId="77777777" w:rsidR="005D4660" w:rsidRPr="00EC6E5B" w:rsidRDefault="005D4660" w:rsidP="005D4660">
      <w:pPr>
        <w:spacing w:line="360" w:lineRule="auto"/>
        <w:contextualSpacing/>
        <w:jc w:val="both"/>
        <w:rPr>
          <w:rFonts w:ascii="Palatino Linotype" w:eastAsia="Calibri" w:hAnsi="Palatino Linotype" w:cs="Tahoma"/>
          <w:b/>
          <w:bCs/>
          <w:iCs/>
          <w:sz w:val="22"/>
          <w:szCs w:val="22"/>
          <w:lang w:val="es-ES" w:eastAsia="es-ES_tradnl"/>
        </w:rPr>
      </w:pPr>
      <w:r w:rsidRPr="00EC6E5B">
        <w:rPr>
          <w:rFonts w:ascii="Palatino Linotype" w:eastAsia="Calibri" w:hAnsi="Palatino Linotype" w:cs="Tahoma"/>
          <w:b/>
          <w:bCs/>
          <w:iCs/>
          <w:sz w:val="22"/>
          <w:szCs w:val="22"/>
          <w:lang w:val="es-ES" w:eastAsia="es-ES_tradnl"/>
        </w:rPr>
        <w:t>Términos de la Resolución para el Recurrente</w:t>
      </w:r>
    </w:p>
    <w:p w14:paraId="55CC2E62" w14:textId="77777777" w:rsidR="005D4660" w:rsidRPr="00EC6E5B" w:rsidRDefault="005D4660" w:rsidP="005D4660">
      <w:pPr>
        <w:spacing w:line="360" w:lineRule="auto"/>
        <w:jc w:val="both"/>
        <w:rPr>
          <w:rFonts w:ascii="Palatino Linotype" w:eastAsia="Calibri" w:hAnsi="Palatino Linotype" w:cs="Tahoma"/>
          <w:iCs/>
          <w:sz w:val="22"/>
          <w:szCs w:val="22"/>
          <w:lang w:eastAsia="es-ES_tradnl"/>
        </w:rPr>
      </w:pPr>
    </w:p>
    <w:p w14:paraId="78AEF8BA" w14:textId="2B0D722E" w:rsidR="005D4660" w:rsidRPr="00EC6E5B" w:rsidRDefault="005D4660" w:rsidP="005D4660">
      <w:pPr>
        <w:spacing w:line="360" w:lineRule="auto"/>
        <w:jc w:val="both"/>
        <w:rPr>
          <w:rFonts w:ascii="Palatino Linotype" w:hAnsi="Palatino Linotype" w:cs="Tahoma"/>
          <w:bCs/>
          <w:sz w:val="22"/>
          <w:szCs w:val="22"/>
          <w:u w:val="single"/>
        </w:rPr>
      </w:pPr>
      <w:r w:rsidRPr="00EC6E5B">
        <w:rPr>
          <w:rFonts w:ascii="Palatino Linotype" w:hAnsi="Palatino Linotype" w:cs="Tahoma"/>
          <w:bCs/>
          <w:sz w:val="22"/>
          <w:szCs w:val="22"/>
          <w:u w:val="single"/>
        </w:rPr>
        <w:t xml:space="preserve">Este Instituto, determinó </w:t>
      </w:r>
      <w:r w:rsidR="00B355E7" w:rsidRPr="00EC6E5B">
        <w:rPr>
          <w:rFonts w:ascii="Palatino Linotype" w:hAnsi="Palatino Linotype" w:cs="Tahoma"/>
          <w:bCs/>
          <w:sz w:val="22"/>
          <w:szCs w:val="22"/>
          <w:u w:val="single"/>
        </w:rPr>
        <w:t>revocar</w:t>
      </w:r>
      <w:r w:rsidRPr="00EC6E5B">
        <w:rPr>
          <w:rFonts w:ascii="Palatino Linotype" w:hAnsi="Palatino Linotype" w:cs="Tahoma"/>
          <w:bCs/>
          <w:sz w:val="22"/>
          <w:szCs w:val="22"/>
          <w:u w:val="single"/>
        </w:rPr>
        <w:t xml:space="preserve"> la respuesta que le entregó el Sujeto Obligado a su solicitud de acceso, toda vez que </w:t>
      </w:r>
      <w:r w:rsidR="0094768D" w:rsidRPr="00EC6E5B">
        <w:rPr>
          <w:rFonts w:ascii="Palatino Linotype" w:hAnsi="Palatino Linotype" w:cs="Tahoma"/>
          <w:bCs/>
          <w:sz w:val="22"/>
          <w:szCs w:val="22"/>
          <w:u w:val="single"/>
        </w:rPr>
        <w:t>no</w:t>
      </w:r>
      <w:r w:rsidR="006F7A99" w:rsidRPr="00EC6E5B">
        <w:rPr>
          <w:rFonts w:ascii="Palatino Linotype" w:hAnsi="Palatino Linotype" w:cs="Tahoma"/>
          <w:bCs/>
          <w:sz w:val="22"/>
          <w:szCs w:val="22"/>
          <w:u w:val="single"/>
        </w:rPr>
        <w:t xml:space="preserve"> proporciono la información del personal adscrito a la unidad administrativa que es de su interés. </w:t>
      </w:r>
    </w:p>
    <w:p w14:paraId="236C323F" w14:textId="77777777" w:rsidR="006F7A99" w:rsidRPr="00EC6E5B" w:rsidRDefault="006F7A99" w:rsidP="005D4660">
      <w:pPr>
        <w:spacing w:line="360" w:lineRule="auto"/>
        <w:jc w:val="both"/>
        <w:rPr>
          <w:rFonts w:ascii="Palatino Linotype" w:hAnsi="Palatino Linotype" w:cs="Tahoma"/>
          <w:bCs/>
          <w:sz w:val="22"/>
          <w:szCs w:val="22"/>
          <w:u w:val="single"/>
        </w:rPr>
      </w:pPr>
    </w:p>
    <w:p w14:paraId="6B88F24D" w14:textId="77777777" w:rsidR="005D4660" w:rsidRPr="00EC6E5B" w:rsidRDefault="005D4660" w:rsidP="005D4660">
      <w:pPr>
        <w:spacing w:line="360" w:lineRule="auto"/>
        <w:ind w:right="-93"/>
        <w:jc w:val="both"/>
        <w:rPr>
          <w:rFonts w:ascii="Palatino Linotype" w:hAnsi="Palatino Linotype" w:cs="Tahoma"/>
          <w:bCs/>
          <w:sz w:val="22"/>
          <w:szCs w:val="22"/>
          <w:u w:val="single"/>
        </w:rPr>
      </w:pPr>
      <w:r w:rsidRPr="00EC6E5B">
        <w:rPr>
          <w:rFonts w:ascii="Palatino Linotype" w:hAnsi="Palatino Linotype" w:cs="Tahoma"/>
          <w:bCs/>
          <w:sz w:val="22"/>
          <w:szCs w:val="22"/>
          <w:u w:val="single"/>
        </w:rPr>
        <w:t>La labor del INFOEM, es apoyar a la población para acceder a la información pública y garantizar la protección de sus datos personales.</w:t>
      </w:r>
    </w:p>
    <w:p w14:paraId="7FC46230" w14:textId="77777777" w:rsidR="005D4660" w:rsidRPr="00EC6E5B" w:rsidRDefault="005D4660" w:rsidP="005D4660">
      <w:pPr>
        <w:spacing w:line="360" w:lineRule="auto"/>
        <w:ind w:right="-93"/>
        <w:jc w:val="both"/>
        <w:rPr>
          <w:rFonts w:ascii="Palatino Linotype" w:hAnsi="Palatino Linotype" w:cs="Tahoma"/>
          <w:bCs/>
          <w:sz w:val="22"/>
          <w:szCs w:val="22"/>
          <w:u w:val="single"/>
        </w:rPr>
      </w:pPr>
    </w:p>
    <w:p w14:paraId="2BF7D322" w14:textId="77777777" w:rsidR="005D4660" w:rsidRPr="00EC6E5B" w:rsidRDefault="005D4660" w:rsidP="005D4660">
      <w:pPr>
        <w:pStyle w:val="Ttulo1"/>
        <w:jc w:val="center"/>
        <w:rPr>
          <w:rFonts w:ascii="Palatino Linotype" w:eastAsia="Calibri" w:hAnsi="Palatino Linotype"/>
          <w:b/>
          <w:color w:val="auto"/>
          <w:sz w:val="22"/>
          <w:szCs w:val="22"/>
          <w:lang w:eastAsia="en-US"/>
        </w:rPr>
      </w:pPr>
      <w:bookmarkStart w:id="23" w:name="_Toc190857069"/>
      <w:bookmarkStart w:id="24" w:name="_Toc219280631"/>
      <w:r w:rsidRPr="00EC6E5B">
        <w:rPr>
          <w:rFonts w:ascii="Palatino Linotype" w:eastAsia="Calibri" w:hAnsi="Palatino Linotype"/>
          <w:b/>
          <w:color w:val="auto"/>
          <w:sz w:val="22"/>
          <w:szCs w:val="22"/>
          <w:lang w:eastAsia="en-US"/>
        </w:rPr>
        <w:t>R E S U E L V E</w:t>
      </w:r>
      <w:bookmarkEnd w:id="23"/>
      <w:bookmarkEnd w:id="24"/>
    </w:p>
    <w:p w14:paraId="5D6B9764" w14:textId="77777777" w:rsidR="005D4660" w:rsidRPr="00EC6E5B" w:rsidRDefault="005D4660" w:rsidP="005D4660">
      <w:pPr>
        <w:spacing w:line="360" w:lineRule="auto"/>
        <w:jc w:val="both"/>
        <w:rPr>
          <w:rFonts w:ascii="Palatino Linotype" w:hAnsi="Palatino Linotype" w:cs="Tahoma"/>
          <w:b/>
          <w:bCs/>
          <w:sz w:val="22"/>
          <w:szCs w:val="22"/>
        </w:rPr>
      </w:pPr>
    </w:p>
    <w:p w14:paraId="039BC195" w14:textId="5D16A140" w:rsidR="005D4660" w:rsidRPr="00EC6E5B" w:rsidRDefault="005D4660" w:rsidP="005D4660">
      <w:pPr>
        <w:spacing w:line="360" w:lineRule="auto"/>
        <w:contextualSpacing/>
        <w:jc w:val="both"/>
        <w:rPr>
          <w:rFonts w:ascii="Palatino Linotype" w:eastAsia="Calibri" w:hAnsi="Palatino Linotype" w:cs="Tahoma"/>
          <w:bCs/>
          <w:sz w:val="22"/>
          <w:szCs w:val="22"/>
          <w:lang w:eastAsia="en-US"/>
        </w:rPr>
      </w:pPr>
      <w:r w:rsidRPr="00EC6E5B">
        <w:rPr>
          <w:rFonts w:ascii="Palatino Linotype" w:hAnsi="Palatino Linotype" w:cs="Tahoma"/>
          <w:b/>
          <w:bCs/>
          <w:sz w:val="22"/>
          <w:szCs w:val="22"/>
        </w:rPr>
        <w:t xml:space="preserve">PRIMERO. </w:t>
      </w:r>
      <w:r w:rsidRPr="00EC6E5B">
        <w:rPr>
          <w:rFonts w:ascii="Palatino Linotype" w:hAnsi="Palatino Linotype" w:cs="Tahoma"/>
          <w:bCs/>
          <w:sz w:val="22"/>
          <w:szCs w:val="22"/>
        </w:rPr>
        <w:t xml:space="preserve">Se </w:t>
      </w:r>
      <w:r w:rsidR="00B355E7" w:rsidRPr="00EC6E5B">
        <w:rPr>
          <w:rFonts w:ascii="Palatino Linotype" w:hAnsi="Palatino Linotype" w:cs="Tahoma"/>
          <w:b/>
          <w:bCs/>
          <w:sz w:val="22"/>
          <w:szCs w:val="22"/>
        </w:rPr>
        <w:t>REVOCA</w:t>
      </w:r>
      <w:r w:rsidR="00F601DA" w:rsidRPr="00EC6E5B">
        <w:rPr>
          <w:rFonts w:ascii="Palatino Linotype" w:hAnsi="Palatino Linotype" w:cs="Tahoma"/>
          <w:b/>
          <w:bCs/>
          <w:sz w:val="22"/>
          <w:szCs w:val="22"/>
        </w:rPr>
        <w:t xml:space="preserve"> </w:t>
      </w:r>
      <w:r w:rsidRPr="00EC6E5B">
        <w:rPr>
          <w:rFonts w:ascii="Palatino Linotype" w:hAnsi="Palatino Linotype" w:cs="Tahoma"/>
          <w:bCs/>
          <w:sz w:val="22"/>
          <w:szCs w:val="22"/>
        </w:rPr>
        <w:t>la respuesta entregada por l</w:t>
      </w:r>
      <w:r w:rsidR="006F7A99" w:rsidRPr="00EC6E5B">
        <w:rPr>
          <w:rFonts w:ascii="Palatino Linotype" w:hAnsi="Palatino Linotype" w:cs="Tahoma"/>
          <w:bCs/>
          <w:sz w:val="22"/>
          <w:szCs w:val="22"/>
        </w:rPr>
        <w:t>a</w:t>
      </w:r>
      <w:r w:rsidRPr="00EC6E5B">
        <w:rPr>
          <w:rFonts w:ascii="Palatino Linotype" w:hAnsi="Palatino Linotype" w:cs="Tahoma"/>
          <w:bCs/>
          <w:sz w:val="22"/>
          <w:szCs w:val="22"/>
        </w:rPr>
        <w:t xml:space="preserve"> </w:t>
      </w:r>
      <w:r w:rsidR="0028702D" w:rsidRPr="00EC6E5B">
        <w:rPr>
          <w:rFonts w:ascii="Palatino Linotype" w:hAnsi="Palatino Linotype" w:cs="Tahoma"/>
          <w:sz w:val="22"/>
          <w:szCs w:val="22"/>
        </w:rPr>
        <w:t>Universidad Autónoma del Estado de México</w:t>
      </w:r>
      <w:r w:rsidRPr="00EC6E5B">
        <w:rPr>
          <w:rFonts w:ascii="Palatino Linotype" w:hAnsi="Palatino Linotype" w:cs="Tahoma"/>
          <w:sz w:val="22"/>
          <w:szCs w:val="22"/>
        </w:rPr>
        <w:t xml:space="preserve"> </w:t>
      </w:r>
      <w:r w:rsidRPr="00EC6E5B">
        <w:rPr>
          <w:rFonts w:ascii="Palatino Linotype" w:eastAsia="Calibri" w:hAnsi="Palatino Linotype" w:cs="Tahoma"/>
          <w:sz w:val="22"/>
          <w:szCs w:val="22"/>
          <w:lang w:eastAsia="en-US"/>
        </w:rPr>
        <w:t>a</w:t>
      </w:r>
      <w:r w:rsidRPr="00EC6E5B">
        <w:rPr>
          <w:rFonts w:ascii="Palatino Linotype" w:hAnsi="Palatino Linotype" w:cs="Tahoma"/>
          <w:sz w:val="22"/>
          <w:szCs w:val="22"/>
        </w:rPr>
        <w:t xml:space="preserve"> la solicitud de información </w:t>
      </w:r>
      <w:r w:rsidR="006F7A99" w:rsidRPr="00EC6E5B">
        <w:rPr>
          <w:rFonts w:ascii="Palatino Linotype" w:hAnsi="Palatino Linotype"/>
          <w:sz w:val="22"/>
          <w:szCs w:val="22"/>
        </w:rPr>
        <w:t xml:space="preserve">00990/UAEM/IP/2025 </w:t>
      </w:r>
      <w:r w:rsidRPr="00EC6E5B">
        <w:rPr>
          <w:rFonts w:ascii="Palatino Linotype" w:hAnsi="Palatino Linotype"/>
          <w:sz w:val="22"/>
          <w:szCs w:val="22"/>
        </w:rPr>
        <w:t>por resultar</w:t>
      </w:r>
      <w:r w:rsidR="00F601DA" w:rsidRPr="00EC6E5B">
        <w:rPr>
          <w:rFonts w:ascii="Palatino Linotype" w:hAnsi="Palatino Linotype"/>
          <w:sz w:val="22"/>
          <w:szCs w:val="22"/>
        </w:rPr>
        <w:t xml:space="preserve"> </w:t>
      </w:r>
      <w:r w:rsidR="00516ADC" w:rsidRPr="00EC6E5B">
        <w:rPr>
          <w:rFonts w:ascii="Palatino Linotype" w:hAnsi="Palatino Linotype"/>
          <w:b/>
          <w:bCs/>
          <w:sz w:val="22"/>
          <w:szCs w:val="22"/>
        </w:rPr>
        <w:t>FUNDADAS</w:t>
      </w:r>
      <w:r w:rsidR="00516ADC" w:rsidRPr="00EC6E5B">
        <w:rPr>
          <w:rFonts w:ascii="Palatino Linotype" w:hAnsi="Palatino Linotype" w:cs="Tahoma"/>
          <w:b/>
          <w:bCs/>
          <w:sz w:val="22"/>
          <w:szCs w:val="22"/>
        </w:rPr>
        <w:t xml:space="preserve"> </w:t>
      </w:r>
      <w:r w:rsidRPr="00EC6E5B">
        <w:rPr>
          <w:rFonts w:ascii="Palatino Linotype" w:eastAsia="Calibri" w:hAnsi="Palatino Linotype" w:cs="Tahoma"/>
          <w:sz w:val="22"/>
          <w:szCs w:val="22"/>
          <w:lang w:eastAsia="en-US"/>
        </w:rPr>
        <w:t xml:space="preserve">las razones o motivos de inconformidad hechos valer por el Recurrente en el Recurso de Revisión </w:t>
      </w:r>
      <w:r w:rsidR="006F7A99" w:rsidRPr="00EC6E5B">
        <w:rPr>
          <w:rFonts w:ascii="Palatino Linotype" w:hAnsi="Palatino Linotype" w:cs="Tahoma"/>
          <w:color w:val="0D0D0D" w:themeColor="text1" w:themeTint="F2"/>
          <w:sz w:val="22"/>
          <w:szCs w:val="22"/>
        </w:rPr>
        <w:lastRenderedPageBreak/>
        <w:t>13381</w:t>
      </w:r>
      <w:r w:rsidRPr="00EC6E5B">
        <w:rPr>
          <w:rFonts w:ascii="Palatino Linotype" w:hAnsi="Palatino Linotype" w:cs="Tahoma"/>
          <w:color w:val="0D0D0D" w:themeColor="text1" w:themeTint="F2"/>
          <w:sz w:val="22"/>
          <w:szCs w:val="22"/>
        </w:rPr>
        <w:t>/INFOEM/IP/RR/2025</w:t>
      </w:r>
      <w:r w:rsidRPr="00EC6E5B">
        <w:rPr>
          <w:rFonts w:ascii="Palatino Linotype" w:eastAsia="Calibri" w:hAnsi="Palatino Linotype" w:cs="Tahoma"/>
          <w:sz w:val="22"/>
          <w:szCs w:val="22"/>
          <w:lang w:eastAsia="en-US"/>
        </w:rPr>
        <w:t>, e</w:t>
      </w:r>
      <w:r w:rsidRPr="00EC6E5B">
        <w:rPr>
          <w:rFonts w:ascii="Palatino Linotype" w:eastAsia="Calibri" w:hAnsi="Palatino Linotype" w:cs="Tahoma"/>
          <w:bCs/>
          <w:sz w:val="22"/>
          <w:szCs w:val="22"/>
          <w:lang w:eastAsia="en-US"/>
        </w:rPr>
        <w:t>n términos de los considerandos QUINTO y SEXTO de la presente Resolución.</w:t>
      </w:r>
    </w:p>
    <w:p w14:paraId="095E13F9" w14:textId="77777777" w:rsidR="005D4660" w:rsidRPr="00EC6E5B" w:rsidRDefault="005D4660" w:rsidP="005D4660">
      <w:pPr>
        <w:spacing w:line="360" w:lineRule="auto"/>
        <w:contextualSpacing/>
        <w:jc w:val="both"/>
        <w:rPr>
          <w:rFonts w:ascii="Palatino Linotype" w:hAnsi="Palatino Linotype" w:cs="Tahoma"/>
          <w:bCs/>
          <w:sz w:val="22"/>
          <w:szCs w:val="22"/>
        </w:rPr>
      </w:pPr>
    </w:p>
    <w:p w14:paraId="0778E7AB" w14:textId="58A1792B" w:rsidR="006F7A99" w:rsidRPr="00EC6E5B" w:rsidRDefault="005D4660" w:rsidP="00B355E7">
      <w:pPr>
        <w:spacing w:line="360" w:lineRule="auto"/>
        <w:ind w:right="-93"/>
        <w:jc w:val="both"/>
        <w:rPr>
          <w:rFonts w:ascii="Palatino Linotype" w:hAnsi="Palatino Linotype" w:cs="Arial"/>
          <w:sz w:val="22"/>
          <w:szCs w:val="22"/>
          <w:lang w:val="es-ES"/>
        </w:rPr>
      </w:pPr>
      <w:r w:rsidRPr="00EC6E5B">
        <w:rPr>
          <w:rFonts w:ascii="Palatino Linotype" w:hAnsi="Palatino Linotype" w:cs="Tahoma"/>
          <w:b/>
          <w:bCs/>
          <w:sz w:val="22"/>
          <w:szCs w:val="22"/>
        </w:rPr>
        <w:t xml:space="preserve">SEGUNDO. </w:t>
      </w:r>
      <w:r w:rsidRPr="00EC6E5B">
        <w:rPr>
          <w:rFonts w:ascii="Palatino Linotype" w:hAnsi="Palatino Linotype" w:cs="Tahoma"/>
          <w:sz w:val="22"/>
          <w:szCs w:val="22"/>
        </w:rPr>
        <w:t xml:space="preserve">Se </w:t>
      </w:r>
      <w:r w:rsidRPr="00EC6E5B">
        <w:rPr>
          <w:rFonts w:ascii="Palatino Linotype" w:hAnsi="Palatino Linotype" w:cs="Tahoma"/>
          <w:b/>
          <w:sz w:val="22"/>
          <w:szCs w:val="22"/>
        </w:rPr>
        <w:t xml:space="preserve">ORDENA </w:t>
      </w:r>
      <w:r w:rsidRPr="00EC6E5B">
        <w:rPr>
          <w:rFonts w:ascii="Palatino Linotype" w:hAnsi="Palatino Linotype" w:cs="Tahoma"/>
          <w:sz w:val="22"/>
          <w:szCs w:val="22"/>
        </w:rPr>
        <w:t>a</w:t>
      </w:r>
      <w:r w:rsidR="006F7A99" w:rsidRPr="00EC6E5B">
        <w:rPr>
          <w:rFonts w:ascii="Palatino Linotype" w:hAnsi="Palatino Linotype" w:cs="Tahoma"/>
          <w:sz w:val="22"/>
          <w:szCs w:val="22"/>
        </w:rPr>
        <w:t xml:space="preserve"> </w:t>
      </w:r>
      <w:r w:rsidRPr="00EC6E5B">
        <w:rPr>
          <w:rFonts w:ascii="Palatino Linotype" w:hAnsi="Palatino Linotype" w:cs="Tahoma"/>
          <w:sz w:val="22"/>
          <w:szCs w:val="22"/>
        </w:rPr>
        <w:t>l</w:t>
      </w:r>
      <w:r w:rsidR="006F7A99" w:rsidRPr="00EC6E5B">
        <w:rPr>
          <w:rFonts w:ascii="Palatino Linotype" w:hAnsi="Palatino Linotype" w:cs="Tahoma"/>
          <w:sz w:val="22"/>
          <w:szCs w:val="22"/>
        </w:rPr>
        <w:t>a</w:t>
      </w:r>
      <w:r w:rsidRPr="00EC6E5B">
        <w:rPr>
          <w:rFonts w:ascii="Palatino Linotype" w:hAnsi="Palatino Linotype" w:cs="Tahoma"/>
          <w:sz w:val="22"/>
          <w:szCs w:val="22"/>
        </w:rPr>
        <w:t xml:space="preserve"> </w:t>
      </w:r>
      <w:r w:rsidR="0028702D" w:rsidRPr="00EC6E5B">
        <w:rPr>
          <w:rFonts w:ascii="Palatino Linotype" w:eastAsia="Calibri" w:hAnsi="Palatino Linotype" w:cs="Tahoma"/>
          <w:sz w:val="22"/>
          <w:szCs w:val="22"/>
          <w:lang w:eastAsia="en-US"/>
        </w:rPr>
        <w:t>Universidad Autónoma del Estado de México</w:t>
      </w:r>
      <w:r w:rsidRPr="00EC6E5B">
        <w:rPr>
          <w:rFonts w:ascii="Palatino Linotype" w:hAnsi="Palatino Linotype" w:cs="Tahoma"/>
          <w:sz w:val="22"/>
          <w:szCs w:val="22"/>
        </w:rPr>
        <w:t>, a efecto de que</w:t>
      </w:r>
      <w:r w:rsidR="00516ADC" w:rsidRPr="00EC6E5B">
        <w:rPr>
          <w:rFonts w:ascii="Palatino Linotype" w:hAnsi="Palatino Linotype" w:cs="Tahoma"/>
          <w:sz w:val="22"/>
          <w:szCs w:val="22"/>
        </w:rPr>
        <w:t xml:space="preserve"> previa búsqueda exhaustiva y razonable en los archivos de las unidades administrativas competentes</w:t>
      </w:r>
      <w:r w:rsidRPr="00EC6E5B">
        <w:rPr>
          <w:rFonts w:ascii="Palatino Linotype" w:hAnsi="Palatino Linotype" w:cs="Tahoma"/>
          <w:sz w:val="22"/>
          <w:szCs w:val="22"/>
        </w:rPr>
        <w:t>, remita</w:t>
      </w:r>
      <w:r w:rsidRPr="00EC6E5B">
        <w:rPr>
          <w:rFonts w:ascii="Palatino Linotype" w:hAnsi="Palatino Linotype" w:cs="Tahoma"/>
          <w:bCs/>
          <w:iCs/>
          <w:sz w:val="22"/>
          <w:szCs w:val="22"/>
          <w:lang w:val="es-ES_tradnl"/>
        </w:rPr>
        <w:t xml:space="preserve"> </w:t>
      </w:r>
      <w:r w:rsidRPr="00EC6E5B">
        <w:rPr>
          <w:rFonts w:ascii="Palatino Linotype" w:hAnsi="Palatino Linotype" w:cs="Tahoma"/>
          <w:bCs/>
          <w:iCs/>
          <w:sz w:val="22"/>
          <w:szCs w:val="22"/>
        </w:rPr>
        <w:t xml:space="preserve">a través </w:t>
      </w:r>
      <w:r w:rsidRPr="00EC6E5B">
        <w:rPr>
          <w:rFonts w:ascii="Palatino Linotype" w:hAnsi="Palatino Linotype" w:cs="Tahoma"/>
          <w:bCs/>
          <w:iCs/>
          <w:sz w:val="22"/>
          <w:szCs w:val="22"/>
          <w:lang w:val="es-ES_tradnl"/>
        </w:rPr>
        <w:t>del SAIMEX</w:t>
      </w:r>
      <w:r w:rsidRPr="00EC6E5B">
        <w:rPr>
          <w:rFonts w:ascii="Palatino Linotype" w:hAnsi="Palatino Linotype" w:cs="Arial"/>
          <w:sz w:val="22"/>
          <w:szCs w:val="22"/>
          <w:lang w:val="es-ES"/>
        </w:rPr>
        <w:t>, de ser procedente en versión pública,</w:t>
      </w:r>
      <w:r w:rsidR="00D730C8" w:rsidRPr="00EC6E5B">
        <w:rPr>
          <w:rFonts w:ascii="Palatino Linotype" w:hAnsi="Palatino Linotype" w:cs="Arial"/>
          <w:sz w:val="22"/>
          <w:szCs w:val="22"/>
          <w:lang w:val="es-ES"/>
        </w:rPr>
        <w:t xml:space="preserve"> </w:t>
      </w:r>
      <w:r w:rsidR="006F7A99" w:rsidRPr="00EC6E5B">
        <w:rPr>
          <w:rFonts w:ascii="Palatino Linotype" w:hAnsi="Palatino Linotype" w:cs="Arial"/>
          <w:sz w:val="22"/>
          <w:szCs w:val="22"/>
          <w:lang w:val="es-ES"/>
        </w:rPr>
        <w:t xml:space="preserve">de la </w:t>
      </w:r>
      <w:r w:rsidR="00516ADC" w:rsidRPr="00EC6E5B">
        <w:rPr>
          <w:rFonts w:ascii="Palatino Linotype" w:hAnsi="Palatino Linotype" w:cs="Arial"/>
          <w:sz w:val="22"/>
          <w:szCs w:val="22"/>
          <w:lang w:val="es-ES"/>
        </w:rPr>
        <w:t>titular de</w:t>
      </w:r>
      <w:r w:rsidR="006F7A99" w:rsidRPr="00EC6E5B">
        <w:rPr>
          <w:rFonts w:ascii="Palatino Linotype" w:hAnsi="Palatino Linotype" w:cs="Arial"/>
          <w:sz w:val="22"/>
          <w:szCs w:val="22"/>
          <w:lang w:val="es-ES"/>
        </w:rPr>
        <w:t xml:space="preserve"> la Secretaría de Igualdad Sustantiva y Cuidados</w:t>
      </w:r>
      <w:r w:rsidR="00516ADC" w:rsidRPr="00EC6E5B">
        <w:rPr>
          <w:rFonts w:ascii="Palatino Linotype" w:hAnsi="Palatino Linotype" w:cs="Arial"/>
          <w:sz w:val="22"/>
          <w:szCs w:val="22"/>
          <w:lang w:val="es-ES"/>
        </w:rPr>
        <w:t>, en funciones al veintitrés de octubre de dos mil veinticinco</w:t>
      </w:r>
      <w:r w:rsidR="006F7A99" w:rsidRPr="00EC6E5B">
        <w:rPr>
          <w:rFonts w:ascii="Palatino Linotype" w:hAnsi="Palatino Linotype" w:cs="Arial"/>
          <w:sz w:val="22"/>
          <w:szCs w:val="22"/>
          <w:lang w:val="es-ES"/>
        </w:rPr>
        <w:t>, los documentos en los que conste lo siguiente:</w:t>
      </w:r>
    </w:p>
    <w:p w14:paraId="43A54A76" w14:textId="77777777" w:rsidR="00516ADC" w:rsidRPr="00EC6E5B" w:rsidRDefault="00516ADC" w:rsidP="00B355E7">
      <w:pPr>
        <w:spacing w:line="360" w:lineRule="auto"/>
        <w:ind w:right="-93"/>
        <w:jc w:val="both"/>
        <w:rPr>
          <w:rFonts w:ascii="Palatino Linotype" w:hAnsi="Palatino Linotype" w:cs="Arial"/>
          <w:sz w:val="22"/>
          <w:szCs w:val="22"/>
          <w:lang w:val="es-ES"/>
        </w:rPr>
      </w:pPr>
    </w:p>
    <w:p w14:paraId="2539AB3C" w14:textId="10753530" w:rsidR="006F7A99" w:rsidRPr="00EC6E5B" w:rsidRDefault="00516ADC" w:rsidP="00783146">
      <w:pPr>
        <w:pStyle w:val="Prrafodelista"/>
        <w:numPr>
          <w:ilvl w:val="0"/>
          <w:numId w:val="8"/>
        </w:numPr>
        <w:spacing w:line="360" w:lineRule="auto"/>
        <w:ind w:right="-93"/>
        <w:jc w:val="both"/>
        <w:rPr>
          <w:rFonts w:ascii="Palatino Linotype" w:hAnsi="Palatino Linotype" w:cs="Arial"/>
          <w:szCs w:val="22"/>
          <w:lang w:val="es-ES"/>
        </w:rPr>
      </w:pPr>
      <w:r w:rsidRPr="00EC6E5B">
        <w:rPr>
          <w:rFonts w:ascii="Palatino Linotype" w:hAnsi="Palatino Linotype" w:cs="Arial"/>
          <w:szCs w:val="22"/>
          <w:lang w:val="es-ES"/>
        </w:rPr>
        <w:t>Los r</w:t>
      </w:r>
      <w:r w:rsidR="006F7A99" w:rsidRPr="00EC6E5B">
        <w:rPr>
          <w:rFonts w:ascii="Palatino Linotype" w:hAnsi="Palatino Linotype" w:cs="Arial"/>
          <w:szCs w:val="22"/>
          <w:lang w:val="es-ES"/>
        </w:rPr>
        <w:t xml:space="preserve">ecibos de nómina de la segunda quincena de septiembre y de la </w:t>
      </w:r>
      <w:r w:rsidRPr="00EC6E5B">
        <w:rPr>
          <w:rFonts w:ascii="Palatino Linotype" w:hAnsi="Palatino Linotype" w:cs="Arial"/>
          <w:szCs w:val="22"/>
          <w:lang w:val="es-ES"/>
        </w:rPr>
        <w:t xml:space="preserve">primera </w:t>
      </w:r>
      <w:r w:rsidR="006F7A99" w:rsidRPr="00EC6E5B">
        <w:rPr>
          <w:rFonts w:ascii="Palatino Linotype" w:hAnsi="Palatino Linotype" w:cs="Arial"/>
          <w:szCs w:val="22"/>
          <w:lang w:val="es-ES"/>
        </w:rPr>
        <w:t>de octubre de dos mil veinticinco</w:t>
      </w:r>
      <w:r w:rsidRPr="00EC6E5B">
        <w:rPr>
          <w:rFonts w:ascii="Palatino Linotype" w:hAnsi="Palatino Linotype" w:cs="Arial"/>
          <w:szCs w:val="22"/>
          <w:lang w:val="es-ES"/>
        </w:rPr>
        <w:t>;</w:t>
      </w:r>
    </w:p>
    <w:p w14:paraId="227CDABC" w14:textId="19CF93D7" w:rsidR="006F7A99" w:rsidRPr="00EC6E5B" w:rsidRDefault="00516ADC" w:rsidP="00783146">
      <w:pPr>
        <w:pStyle w:val="Prrafodelista"/>
        <w:numPr>
          <w:ilvl w:val="0"/>
          <w:numId w:val="8"/>
        </w:numPr>
        <w:spacing w:line="360" w:lineRule="auto"/>
        <w:ind w:right="-93"/>
        <w:jc w:val="both"/>
        <w:rPr>
          <w:rFonts w:ascii="Palatino Linotype" w:hAnsi="Palatino Linotype" w:cs="Arial"/>
          <w:szCs w:val="22"/>
          <w:lang w:val="es-ES"/>
        </w:rPr>
      </w:pPr>
      <w:r w:rsidRPr="00EC6E5B">
        <w:rPr>
          <w:rFonts w:ascii="Palatino Linotype" w:hAnsi="Palatino Linotype" w:cs="Arial"/>
          <w:szCs w:val="22"/>
          <w:lang w:val="es-ES"/>
        </w:rPr>
        <w:t>La información</w:t>
      </w:r>
      <w:r w:rsidR="006F7A99" w:rsidRPr="00EC6E5B">
        <w:rPr>
          <w:rFonts w:ascii="Palatino Linotype" w:hAnsi="Palatino Linotype" w:cs="Arial"/>
          <w:szCs w:val="22"/>
          <w:lang w:val="es-ES"/>
        </w:rPr>
        <w:t xml:space="preserve"> curricular</w:t>
      </w:r>
      <w:r w:rsidRPr="00EC6E5B">
        <w:rPr>
          <w:rFonts w:ascii="Palatino Linotype" w:hAnsi="Palatino Linotype" w:cs="Arial"/>
          <w:szCs w:val="22"/>
          <w:lang w:val="es-ES"/>
        </w:rPr>
        <w:t>, y</w:t>
      </w:r>
    </w:p>
    <w:p w14:paraId="2CE99AA3" w14:textId="522B0394" w:rsidR="006F7A99" w:rsidRPr="00EC6E5B" w:rsidRDefault="00516ADC" w:rsidP="00783146">
      <w:pPr>
        <w:pStyle w:val="Prrafodelista"/>
        <w:numPr>
          <w:ilvl w:val="0"/>
          <w:numId w:val="8"/>
        </w:numPr>
        <w:spacing w:line="360" w:lineRule="auto"/>
        <w:ind w:right="-93"/>
        <w:jc w:val="both"/>
        <w:rPr>
          <w:rFonts w:ascii="Palatino Linotype" w:hAnsi="Palatino Linotype" w:cs="Arial"/>
          <w:szCs w:val="22"/>
          <w:lang w:val="es-ES"/>
        </w:rPr>
      </w:pPr>
      <w:r w:rsidRPr="00EC6E5B">
        <w:rPr>
          <w:rFonts w:ascii="Palatino Linotype" w:hAnsi="Palatino Linotype" w:cs="Arial"/>
          <w:szCs w:val="22"/>
          <w:lang w:val="es-ES"/>
        </w:rPr>
        <w:t>El h</w:t>
      </w:r>
      <w:r w:rsidR="006F7A99" w:rsidRPr="00EC6E5B">
        <w:rPr>
          <w:rFonts w:ascii="Palatino Linotype" w:hAnsi="Palatino Linotype" w:cs="Arial"/>
          <w:szCs w:val="22"/>
          <w:lang w:val="es-ES"/>
        </w:rPr>
        <w:t>orario laboral.</w:t>
      </w:r>
    </w:p>
    <w:p w14:paraId="11EC43BE" w14:textId="77777777" w:rsidR="006F7A99" w:rsidRPr="00EC6E5B" w:rsidRDefault="006F7A99" w:rsidP="00B355E7">
      <w:pPr>
        <w:spacing w:line="360" w:lineRule="auto"/>
        <w:ind w:right="-93"/>
        <w:jc w:val="both"/>
        <w:rPr>
          <w:rFonts w:ascii="Palatino Linotype" w:hAnsi="Palatino Linotype" w:cs="Arial"/>
          <w:sz w:val="22"/>
          <w:szCs w:val="22"/>
          <w:lang w:val="es-ES"/>
        </w:rPr>
      </w:pPr>
    </w:p>
    <w:p w14:paraId="25307DB1" w14:textId="77777777" w:rsidR="005D4660" w:rsidRPr="00EC6E5B" w:rsidRDefault="008C2B4B" w:rsidP="005D4660">
      <w:pPr>
        <w:spacing w:line="360" w:lineRule="auto"/>
        <w:ind w:right="-93"/>
        <w:jc w:val="both"/>
        <w:rPr>
          <w:rFonts w:ascii="Palatino Linotype" w:eastAsia="Calibri" w:hAnsi="Palatino Linotype" w:cs="Tahoma"/>
          <w:bCs/>
          <w:sz w:val="22"/>
          <w:szCs w:val="22"/>
          <w:lang w:eastAsia="en-US"/>
        </w:rPr>
      </w:pPr>
      <w:r w:rsidRPr="00EC6E5B">
        <w:rPr>
          <w:rFonts w:ascii="Palatino Linotype" w:eastAsia="Calibri" w:hAnsi="Palatino Linotype" w:cs="Tahoma"/>
          <w:bCs/>
          <w:sz w:val="22"/>
          <w:szCs w:val="22"/>
          <w:lang w:eastAsia="en-US"/>
        </w:rPr>
        <w:t>En</w:t>
      </w:r>
      <w:r w:rsidR="005D4660" w:rsidRPr="00EC6E5B">
        <w:rPr>
          <w:rFonts w:ascii="Palatino Linotype" w:eastAsia="Calibri" w:hAnsi="Palatino Linotype" w:cs="Tahoma"/>
          <w:bCs/>
          <w:sz w:val="22"/>
          <w:szCs w:val="22"/>
          <w:lang w:eastAsia="en-US"/>
        </w:rPr>
        <w:t xml:space="preserve"> el supuesto, se deberá proporcionar el Acuerdo donde el Comité de Transparencia, confirme la eliminación de los datos, de conformidad con los artículos 49, fracciones II y VIII, 132, fracción III, de la Ley de Transparencia y Acceso a la Información Pública del Estado de México y Municipios.</w:t>
      </w:r>
    </w:p>
    <w:p w14:paraId="5052AA32" w14:textId="77777777" w:rsidR="005D4660" w:rsidRPr="00EC6E5B" w:rsidRDefault="005D4660" w:rsidP="005D4660">
      <w:pPr>
        <w:spacing w:line="360" w:lineRule="auto"/>
        <w:ind w:right="-93"/>
        <w:jc w:val="both"/>
        <w:rPr>
          <w:rFonts w:ascii="Palatino Linotype" w:hAnsi="Palatino Linotype" w:cs="Arial"/>
          <w:sz w:val="22"/>
          <w:szCs w:val="22"/>
          <w:lang w:val="es-ES"/>
        </w:rPr>
      </w:pPr>
    </w:p>
    <w:p w14:paraId="67BF0D45" w14:textId="77777777" w:rsidR="00516ADC" w:rsidRPr="00EC6E5B" w:rsidRDefault="005D4660" w:rsidP="005D4660">
      <w:pPr>
        <w:spacing w:line="360" w:lineRule="auto"/>
        <w:contextualSpacing/>
        <w:jc w:val="both"/>
        <w:rPr>
          <w:rFonts w:ascii="Palatino Linotype" w:eastAsia="Calibri" w:hAnsi="Palatino Linotype" w:cs="Tahoma"/>
          <w:bCs/>
          <w:sz w:val="22"/>
          <w:szCs w:val="22"/>
          <w:lang w:eastAsia="en-US"/>
        </w:rPr>
      </w:pPr>
      <w:r w:rsidRPr="00EC6E5B">
        <w:rPr>
          <w:rFonts w:ascii="Palatino Linotype" w:eastAsia="Calibri" w:hAnsi="Palatino Linotype" w:cs="Tahoma"/>
          <w:b/>
          <w:bCs/>
          <w:sz w:val="22"/>
          <w:szCs w:val="22"/>
          <w:lang w:eastAsia="en-US"/>
        </w:rPr>
        <w:t xml:space="preserve">TERCERO. NOTIFÍQUESE POR SAIMEX </w:t>
      </w:r>
      <w:r w:rsidRPr="00EC6E5B">
        <w:rPr>
          <w:rFonts w:ascii="Palatino Linotype" w:eastAsia="Calibri" w:hAnsi="Palatino Linotype" w:cs="Tahoma"/>
          <w:bCs/>
          <w:sz w:val="22"/>
          <w:szCs w:val="22"/>
          <w:lang w:eastAsia="en-US"/>
        </w:rPr>
        <w:t xml:space="preserve">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w:t>
      </w:r>
      <w:r w:rsidRPr="00EC6E5B">
        <w:rPr>
          <w:rFonts w:ascii="Palatino Linotype" w:eastAsia="Calibri" w:hAnsi="Palatino Linotype" w:cs="Tahoma"/>
          <w:bCs/>
          <w:sz w:val="22"/>
          <w:szCs w:val="22"/>
          <w:lang w:eastAsia="en-US"/>
        </w:rPr>
        <w:lastRenderedPageBreak/>
        <w:t>conformidad con lo previsto en los artículos 198, 200, fracción III, 214, 215 y 216 de la Ley referida.</w:t>
      </w:r>
      <w:r w:rsidR="00C0069F" w:rsidRPr="00EC6E5B">
        <w:rPr>
          <w:rFonts w:ascii="Palatino Linotype" w:eastAsia="Calibri" w:hAnsi="Palatino Linotype" w:cs="Tahoma"/>
          <w:bCs/>
          <w:sz w:val="22"/>
          <w:szCs w:val="22"/>
          <w:lang w:eastAsia="en-US"/>
        </w:rPr>
        <w:t xml:space="preserve"> </w:t>
      </w:r>
    </w:p>
    <w:p w14:paraId="18D4B544" w14:textId="77777777" w:rsidR="00516ADC" w:rsidRPr="00EC6E5B" w:rsidRDefault="00516ADC" w:rsidP="005D4660">
      <w:pPr>
        <w:spacing w:line="360" w:lineRule="auto"/>
        <w:contextualSpacing/>
        <w:jc w:val="both"/>
        <w:rPr>
          <w:rFonts w:ascii="Palatino Linotype" w:eastAsia="Calibri" w:hAnsi="Palatino Linotype" w:cs="Tahoma"/>
          <w:bCs/>
          <w:sz w:val="22"/>
          <w:szCs w:val="22"/>
          <w:lang w:eastAsia="en-US"/>
        </w:rPr>
      </w:pPr>
    </w:p>
    <w:p w14:paraId="3B7DE590" w14:textId="276CED34" w:rsidR="005D4660" w:rsidRPr="00EC6E5B" w:rsidRDefault="005D4660" w:rsidP="005D4660">
      <w:pPr>
        <w:spacing w:line="360" w:lineRule="auto"/>
        <w:contextualSpacing/>
        <w:jc w:val="both"/>
        <w:rPr>
          <w:rFonts w:ascii="Palatino Linotype" w:hAnsi="Palatino Linotype" w:cs="Tahoma"/>
          <w:iCs/>
          <w:sz w:val="22"/>
          <w:szCs w:val="22"/>
        </w:rPr>
      </w:pPr>
      <w:r w:rsidRPr="00EC6E5B">
        <w:rPr>
          <w:rFonts w:ascii="Palatino Linotype" w:hAnsi="Palatino Linotype" w:cs="Tahoma"/>
          <w:iCs/>
          <w:sz w:val="22"/>
          <w:szCs w:val="22"/>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67DC8DB1" w14:textId="77777777" w:rsidR="005D4660" w:rsidRPr="00EC6E5B" w:rsidRDefault="005D4660" w:rsidP="005D4660">
      <w:pPr>
        <w:spacing w:line="360" w:lineRule="auto"/>
        <w:contextualSpacing/>
        <w:jc w:val="both"/>
        <w:rPr>
          <w:rFonts w:ascii="Palatino Linotype" w:eastAsia="Calibri" w:hAnsi="Palatino Linotype" w:cs="Tahoma"/>
          <w:color w:val="000000"/>
          <w:sz w:val="22"/>
          <w:szCs w:val="22"/>
          <w:lang w:val="es-ES" w:eastAsia="es-MX"/>
        </w:rPr>
      </w:pPr>
    </w:p>
    <w:p w14:paraId="1334AAFA" w14:textId="77777777" w:rsidR="005D4660" w:rsidRPr="00EC6E5B" w:rsidRDefault="005D4660" w:rsidP="005D4660">
      <w:pPr>
        <w:spacing w:line="360" w:lineRule="auto"/>
        <w:jc w:val="both"/>
        <w:rPr>
          <w:rFonts w:ascii="Palatino Linotype" w:hAnsi="Palatino Linotype" w:cs="Tahoma"/>
          <w:color w:val="000000" w:themeColor="text1"/>
          <w:sz w:val="22"/>
          <w:szCs w:val="22"/>
        </w:rPr>
      </w:pPr>
      <w:r w:rsidRPr="00EC6E5B">
        <w:rPr>
          <w:rFonts w:ascii="Palatino Linotype" w:eastAsia="Calibri" w:hAnsi="Palatino Linotype" w:cs="Tahoma"/>
          <w:b/>
          <w:color w:val="000000" w:themeColor="text1"/>
          <w:sz w:val="22"/>
          <w:szCs w:val="22"/>
          <w:lang w:eastAsia="es-MX"/>
        </w:rPr>
        <w:t>CUARTO</w:t>
      </w:r>
      <w:r w:rsidRPr="00EC6E5B">
        <w:rPr>
          <w:rFonts w:ascii="Palatino Linotype" w:eastAsia="Calibri" w:hAnsi="Palatino Linotype" w:cs="Tahoma"/>
          <w:b/>
          <w:bCs/>
          <w:color w:val="000000" w:themeColor="text1"/>
          <w:sz w:val="22"/>
          <w:szCs w:val="22"/>
          <w:lang w:eastAsia="en-US"/>
        </w:rPr>
        <w:t xml:space="preserve">. </w:t>
      </w:r>
      <w:r w:rsidRPr="00EC6E5B">
        <w:rPr>
          <w:rFonts w:ascii="Palatino Linotype" w:hAnsi="Palatino Linotype" w:cs="Tahoma"/>
          <w:b/>
          <w:color w:val="000000" w:themeColor="text1"/>
          <w:sz w:val="22"/>
          <w:szCs w:val="22"/>
        </w:rPr>
        <w:t>NOTIFÍQUESE</w:t>
      </w:r>
      <w:r w:rsidRPr="00EC6E5B">
        <w:rPr>
          <w:rFonts w:ascii="Palatino Linotype" w:hAnsi="Palatino Linotype" w:cs="Tahoma"/>
          <w:color w:val="000000" w:themeColor="text1"/>
          <w:sz w:val="22"/>
          <w:szCs w:val="22"/>
        </w:rPr>
        <w:t xml:space="preserve"> </w:t>
      </w:r>
      <w:r w:rsidRPr="00EC6E5B">
        <w:rPr>
          <w:rFonts w:ascii="Palatino Linotype" w:eastAsia="Calibri" w:hAnsi="Palatino Linotype" w:cs="Tahoma"/>
          <w:b/>
          <w:bCs/>
          <w:sz w:val="22"/>
          <w:szCs w:val="22"/>
          <w:lang w:eastAsia="en-US"/>
        </w:rPr>
        <w:t xml:space="preserve">POR SAIMEX </w:t>
      </w:r>
      <w:r w:rsidRPr="00EC6E5B">
        <w:rPr>
          <w:rFonts w:ascii="Palatino Linotype" w:hAnsi="Palatino Linotype" w:cs="Tahoma"/>
          <w:color w:val="000000" w:themeColor="text1"/>
          <w:sz w:val="22"/>
          <w:szCs w:val="22"/>
        </w:rPr>
        <w:t>al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r w:rsidRPr="00EC6E5B">
        <w:rPr>
          <w:rFonts w:ascii="Palatino Linotype" w:hAnsi="Palatino Linotype" w:cs="Tahoma"/>
          <w:sz w:val="22"/>
          <w:szCs w:val="22"/>
        </w:rPr>
        <w:t>.</w:t>
      </w:r>
    </w:p>
    <w:p w14:paraId="668FECF8" w14:textId="77777777" w:rsidR="005D4660" w:rsidRPr="00EC6E5B" w:rsidRDefault="005D4660" w:rsidP="005D4660">
      <w:pPr>
        <w:spacing w:line="360" w:lineRule="auto"/>
        <w:contextualSpacing/>
        <w:jc w:val="both"/>
        <w:rPr>
          <w:rFonts w:ascii="Palatino Linotype" w:hAnsi="Palatino Linotype" w:cs="Tahoma"/>
          <w:color w:val="000000" w:themeColor="text1"/>
          <w:sz w:val="22"/>
          <w:szCs w:val="22"/>
        </w:rPr>
      </w:pPr>
    </w:p>
    <w:p w14:paraId="3A82D01E" w14:textId="0E43580E" w:rsidR="00803E3D" w:rsidRDefault="00803E3D" w:rsidP="00FF426B">
      <w:pPr>
        <w:spacing w:line="360" w:lineRule="auto"/>
        <w:contextualSpacing/>
        <w:jc w:val="both"/>
        <w:rPr>
          <w:rFonts w:ascii="Palatino Linotype" w:hAnsi="Palatino Linotype" w:cs="Tahoma"/>
          <w:sz w:val="22"/>
          <w:szCs w:val="22"/>
          <w:lang w:eastAsia="es-MX"/>
        </w:rPr>
      </w:pPr>
      <w:r w:rsidRPr="00EC6E5B">
        <w:rPr>
          <w:rFonts w:ascii="Palatino Linotype" w:hAnsi="Palatino Linotype" w:cs="Tahoma"/>
          <w:sz w:val="22"/>
          <w:szCs w:val="22"/>
          <w:lang w:eastAsia="es-MX"/>
        </w:rPr>
        <w:t xml:space="preserve">ASÍ LO RESUELVE, POR </w:t>
      </w:r>
      <w:r w:rsidRPr="00EC6E5B">
        <w:rPr>
          <w:rFonts w:ascii="Palatino Linotype" w:hAnsi="Palatino Linotype" w:cs="Tahoma"/>
          <w:b/>
          <w:sz w:val="22"/>
          <w:szCs w:val="22"/>
          <w:lang w:eastAsia="es-MX"/>
        </w:rPr>
        <w:t>UNANIMIDAD</w:t>
      </w:r>
      <w:r w:rsidRPr="00EC6E5B">
        <w:rPr>
          <w:rFonts w:ascii="Palatino Linotype" w:hAnsi="Palatino Linotype" w:cs="Tahoma"/>
          <w:sz w:val="22"/>
          <w:szCs w:val="22"/>
          <w:lang w:eastAsia="es-MX"/>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w:t>
      </w:r>
      <w:r w:rsidR="00B459FA" w:rsidRPr="00EC6E5B">
        <w:rPr>
          <w:rFonts w:ascii="Palatino Linotype" w:hAnsi="Palatino Linotype" w:cs="Tahoma"/>
          <w:sz w:val="22"/>
          <w:szCs w:val="22"/>
          <w:lang w:eastAsia="es-MX"/>
        </w:rPr>
        <w:t xml:space="preserve"> </w:t>
      </w:r>
      <w:r w:rsidR="005C0E48" w:rsidRPr="00EC6E5B">
        <w:rPr>
          <w:rFonts w:ascii="Palatino Linotype" w:hAnsi="Palatino Linotype" w:cs="Tahoma"/>
          <w:sz w:val="22"/>
          <w:szCs w:val="22"/>
          <w:lang w:eastAsia="es-MX"/>
        </w:rPr>
        <w:t xml:space="preserve"> </w:t>
      </w:r>
      <w:r w:rsidRPr="00EC6E5B">
        <w:rPr>
          <w:rFonts w:ascii="Palatino Linotype" w:hAnsi="Palatino Linotype" w:cs="Tahoma"/>
          <w:sz w:val="22"/>
          <w:szCs w:val="22"/>
          <w:lang w:eastAsia="es-MX"/>
        </w:rPr>
        <w:t>Y GUADALUPE RAMÍREZ PEÑA</w:t>
      </w:r>
      <w:r w:rsidR="00920185">
        <w:rPr>
          <w:rFonts w:ascii="Palatino Linotype" w:hAnsi="Palatino Linotype" w:cs="Tahoma"/>
          <w:sz w:val="22"/>
          <w:szCs w:val="22"/>
          <w:lang w:eastAsia="es-MX"/>
        </w:rPr>
        <w:t xml:space="preserve"> </w:t>
      </w:r>
      <w:r w:rsidR="007B2208">
        <w:rPr>
          <w:rFonts w:ascii="Palatino Linotype" w:hAnsi="Palatino Linotype" w:cs="Tahoma"/>
          <w:sz w:val="22"/>
          <w:szCs w:val="22"/>
          <w:lang w:eastAsia="es-MX"/>
        </w:rPr>
        <w:t>CON VOTO PARTICULAR</w:t>
      </w:r>
      <w:r w:rsidRPr="00EC6E5B">
        <w:rPr>
          <w:rFonts w:ascii="Palatino Linotype" w:hAnsi="Palatino Linotype" w:cs="Tahoma"/>
          <w:sz w:val="22"/>
          <w:szCs w:val="22"/>
          <w:lang w:eastAsia="es-MX"/>
        </w:rPr>
        <w:t xml:space="preserve">, EN LA </w:t>
      </w:r>
      <w:r w:rsidR="006F7A99" w:rsidRPr="00EC6E5B">
        <w:rPr>
          <w:rFonts w:ascii="Palatino Linotype" w:hAnsi="Palatino Linotype" w:cs="Tahoma"/>
          <w:sz w:val="22"/>
          <w:szCs w:val="22"/>
          <w:lang w:eastAsia="es-MX"/>
        </w:rPr>
        <w:t>SEGUNDA</w:t>
      </w:r>
      <w:r w:rsidR="00D730C8" w:rsidRPr="00EC6E5B">
        <w:rPr>
          <w:rFonts w:ascii="Palatino Linotype" w:hAnsi="Palatino Linotype" w:cs="Tahoma"/>
          <w:sz w:val="22"/>
          <w:szCs w:val="22"/>
          <w:lang w:eastAsia="es-MX"/>
        </w:rPr>
        <w:t xml:space="preserve"> </w:t>
      </w:r>
      <w:r w:rsidRPr="00EC6E5B">
        <w:rPr>
          <w:rFonts w:ascii="Palatino Linotype" w:hAnsi="Palatino Linotype" w:cs="Tahoma"/>
          <w:sz w:val="22"/>
          <w:szCs w:val="22"/>
          <w:lang w:eastAsia="es-MX"/>
        </w:rPr>
        <w:t xml:space="preserve">SESIÓN ORDINARIA, CELEBRADA EL </w:t>
      </w:r>
      <w:r w:rsidR="006F7A99" w:rsidRPr="00EC6E5B">
        <w:rPr>
          <w:rFonts w:ascii="Palatino Linotype" w:hAnsi="Palatino Linotype" w:cs="Tahoma"/>
          <w:sz w:val="22"/>
          <w:szCs w:val="22"/>
          <w:lang w:eastAsia="es-MX"/>
        </w:rPr>
        <w:t xml:space="preserve">VEINTIUNO </w:t>
      </w:r>
      <w:r w:rsidR="00EA21B5" w:rsidRPr="00EC6E5B">
        <w:rPr>
          <w:rFonts w:ascii="Palatino Linotype" w:hAnsi="Palatino Linotype" w:cs="Tahoma"/>
          <w:sz w:val="22"/>
          <w:szCs w:val="22"/>
          <w:lang w:eastAsia="es-MX"/>
        </w:rPr>
        <w:t xml:space="preserve">DE ENERO </w:t>
      </w:r>
      <w:r w:rsidR="00B73D51" w:rsidRPr="00EC6E5B">
        <w:rPr>
          <w:rFonts w:ascii="Palatino Linotype" w:hAnsi="Palatino Linotype" w:cs="Tahoma"/>
          <w:sz w:val="22"/>
          <w:szCs w:val="22"/>
          <w:lang w:eastAsia="es-MX"/>
        </w:rPr>
        <w:t xml:space="preserve">DE DOS MIL </w:t>
      </w:r>
      <w:r w:rsidR="00EA21B5" w:rsidRPr="00EC6E5B">
        <w:rPr>
          <w:rFonts w:ascii="Palatino Linotype" w:hAnsi="Palatino Linotype" w:cs="Tahoma"/>
          <w:sz w:val="22"/>
          <w:szCs w:val="22"/>
          <w:lang w:eastAsia="es-MX"/>
        </w:rPr>
        <w:t>VEINTISÉIS</w:t>
      </w:r>
      <w:r w:rsidRPr="00EC6E5B">
        <w:rPr>
          <w:rFonts w:ascii="Palatino Linotype" w:hAnsi="Palatino Linotype" w:cs="Tahoma"/>
          <w:sz w:val="22"/>
          <w:szCs w:val="22"/>
          <w:lang w:eastAsia="es-MX"/>
        </w:rPr>
        <w:t>, ANTE EL SECRETARIO TÉCNICO DEL PLENO, ALEXIS TAPIA RAMÍREZ.</w:t>
      </w:r>
    </w:p>
    <w:p w14:paraId="4776E990" w14:textId="77777777" w:rsidR="00163BAA" w:rsidRDefault="00163BAA" w:rsidP="00FF426B">
      <w:pPr>
        <w:spacing w:line="360" w:lineRule="auto"/>
        <w:contextualSpacing/>
        <w:jc w:val="both"/>
        <w:rPr>
          <w:rFonts w:ascii="Palatino Linotype" w:hAnsi="Palatino Linotype" w:cs="Tahoma"/>
          <w:sz w:val="22"/>
          <w:szCs w:val="22"/>
        </w:rPr>
      </w:pPr>
    </w:p>
    <w:p w14:paraId="37EB0AE9" w14:textId="77777777" w:rsidR="00163BAA" w:rsidRDefault="00163BAA" w:rsidP="00FF426B">
      <w:pPr>
        <w:spacing w:line="360" w:lineRule="auto"/>
        <w:contextualSpacing/>
        <w:jc w:val="both"/>
        <w:rPr>
          <w:rFonts w:ascii="Palatino Linotype" w:hAnsi="Palatino Linotype" w:cs="Tahoma"/>
          <w:sz w:val="22"/>
          <w:szCs w:val="22"/>
        </w:rPr>
      </w:pPr>
    </w:p>
    <w:p w14:paraId="4F0E5F11" w14:textId="77777777" w:rsidR="0089175F" w:rsidRDefault="0089175F" w:rsidP="00FF426B">
      <w:pPr>
        <w:spacing w:line="360" w:lineRule="auto"/>
        <w:contextualSpacing/>
        <w:jc w:val="both"/>
        <w:rPr>
          <w:rFonts w:ascii="Palatino Linotype" w:hAnsi="Palatino Linotype" w:cs="Tahoma"/>
          <w:sz w:val="22"/>
          <w:szCs w:val="22"/>
        </w:rPr>
      </w:pPr>
    </w:p>
    <w:p w14:paraId="7561E185" w14:textId="77777777" w:rsidR="0089175F" w:rsidRDefault="0089175F" w:rsidP="00FF426B">
      <w:pPr>
        <w:spacing w:line="360" w:lineRule="auto"/>
        <w:contextualSpacing/>
        <w:jc w:val="both"/>
        <w:rPr>
          <w:rFonts w:ascii="Palatino Linotype" w:hAnsi="Palatino Linotype" w:cs="Tahoma"/>
          <w:sz w:val="22"/>
          <w:szCs w:val="22"/>
        </w:rPr>
      </w:pPr>
    </w:p>
    <w:p w14:paraId="47159D0F" w14:textId="77777777" w:rsidR="0089175F" w:rsidRDefault="0089175F" w:rsidP="00FF426B">
      <w:pPr>
        <w:spacing w:line="360" w:lineRule="auto"/>
        <w:contextualSpacing/>
        <w:jc w:val="both"/>
        <w:rPr>
          <w:rFonts w:ascii="Palatino Linotype" w:hAnsi="Palatino Linotype" w:cs="Tahoma"/>
          <w:sz w:val="22"/>
          <w:szCs w:val="22"/>
        </w:rPr>
      </w:pPr>
    </w:p>
    <w:p w14:paraId="2337181A" w14:textId="77777777" w:rsidR="0089175F" w:rsidRDefault="0089175F" w:rsidP="00FF426B">
      <w:pPr>
        <w:spacing w:line="360" w:lineRule="auto"/>
        <w:contextualSpacing/>
        <w:jc w:val="both"/>
        <w:rPr>
          <w:rFonts w:ascii="Palatino Linotype" w:hAnsi="Palatino Linotype" w:cs="Tahoma"/>
          <w:sz w:val="22"/>
          <w:szCs w:val="22"/>
        </w:rPr>
      </w:pPr>
    </w:p>
    <w:p w14:paraId="13A45425" w14:textId="77777777" w:rsidR="001F1A77" w:rsidRDefault="001F1A77" w:rsidP="00FF426B">
      <w:pPr>
        <w:spacing w:line="360" w:lineRule="auto"/>
        <w:contextualSpacing/>
        <w:jc w:val="both"/>
        <w:rPr>
          <w:rFonts w:ascii="Palatino Linotype" w:hAnsi="Palatino Linotype" w:cs="Tahoma"/>
          <w:sz w:val="22"/>
          <w:szCs w:val="22"/>
        </w:rPr>
      </w:pPr>
    </w:p>
    <w:p w14:paraId="223CD9D9" w14:textId="77777777" w:rsidR="000B1059" w:rsidRDefault="000B1059" w:rsidP="00FF426B">
      <w:pPr>
        <w:spacing w:line="360" w:lineRule="auto"/>
        <w:contextualSpacing/>
        <w:jc w:val="both"/>
        <w:rPr>
          <w:rFonts w:ascii="Palatino Linotype" w:hAnsi="Palatino Linotype" w:cs="Tahoma"/>
          <w:sz w:val="22"/>
          <w:szCs w:val="22"/>
        </w:rPr>
      </w:pPr>
    </w:p>
    <w:p w14:paraId="137E1B79" w14:textId="77777777" w:rsidR="000B1059" w:rsidRDefault="000B1059" w:rsidP="00FF426B">
      <w:pPr>
        <w:spacing w:line="360" w:lineRule="auto"/>
        <w:contextualSpacing/>
        <w:jc w:val="both"/>
        <w:rPr>
          <w:rFonts w:ascii="Palatino Linotype" w:hAnsi="Palatino Linotype" w:cs="Tahoma"/>
          <w:sz w:val="22"/>
          <w:szCs w:val="22"/>
        </w:rPr>
      </w:pPr>
    </w:p>
    <w:p w14:paraId="67F0A8ED" w14:textId="77777777" w:rsidR="000B1059" w:rsidRDefault="000B1059" w:rsidP="00FF426B">
      <w:pPr>
        <w:spacing w:line="360" w:lineRule="auto"/>
        <w:contextualSpacing/>
        <w:jc w:val="both"/>
        <w:rPr>
          <w:rFonts w:ascii="Palatino Linotype" w:hAnsi="Palatino Linotype" w:cs="Tahoma"/>
          <w:sz w:val="22"/>
          <w:szCs w:val="22"/>
        </w:rPr>
      </w:pPr>
    </w:p>
    <w:p w14:paraId="168D803D" w14:textId="77777777" w:rsidR="001F1A77" w:rsidRDefault="001F1A77" w:rsidP="00FF426B">
      <w:pPr>
        <w:spacing w:line="360" w:lineRule="auto"/>
        <w:contextualSpacing/>
        <w:jc w:val="both"/>
        <w:rPr>
          <w:rFonts w:ascii="Palatino Linotype" w:hAnsi="Palatino Linotype" w:cs="Tahoma"/>
          <w:sz w:val="22"/>
          <w:szCs w:val="22"/>
        </w:rPr>
      </w:pPr>
    </w:p>
    <w:p w14:paraId="4D7D6C77" w14:textId="77777777" w:rsidR="001F1A77" w:rsidRDefault="001F1A77" w:rsidP="00FF426B">
      <w:pPr>
        <w:spacing w:line="360" w:lineRule="auto"/>
        <w:contextualSpacing/>
        <w:jc w:val="both"/>
        <w:rPr>
          <w:rFonts w:ascii="Palatino Linotype" w:hAnsi="Palatino Linotype" w:cs="Tahoma"/>
          <w:sz w:val="22"/>
          <w:szCs w:val="22"/>
        </w:rPr>
      </w:pPr>
    </w:p>
    <w:p w14:paraId="5FB6F5EF" w14:textId="77777777" w:rsidR="001F1A77" w:rsidRDefault="001F1A77" w:rsidP="00FF426B">
      <w:pPr>
        <w:spacing w:line="360" w:lineRule="auto"/>
        <w:contextualSpacing/>
        <w:jc w:val="both"/>
        <w:rPr>
          <w:rFonts w:ascii="Palatino Linotype" w:hAnsi="Palatino Linotype" w:cs="Tahoma"/>
          <w:sz w:val="22"/>
          <w:szCs w:val="22"/>
        </w:rPr>
      </w:pPr>
    </w:p>
    <w:p w14:paraId="0905B076" w14:textId="77777777" w:rsidR="001F1A77" w:rsidRDefault="001F1A77" w:rsidP="00FF426B">
      <w:pPr>
        <w:spacing w:line="360" w:lineRule="auto"/>
        <w:contextualSpacing/>
        <w:jc w:val="both"/>
        <w:rPr>
          <w:rFonts w:ascii="Palatino Linotype" w:hAnsi="Palatino Linotype" w:cs="Tahoma"/>
          <w:sz w:val="22"/>
          <w:szCs w:val="22"/>
        </w:rPr>
      </w:pPr>
    </w:p>
    <w:p w14:paraId="3A4F6227" w14:textId="77777777" w:rsidR="001F1A77" w:rsidRDefault="001F1A77" w:rsidP="00FF426B">
      <w:pPr>
        <w:spacing w:line="360" w:lineRule="auto"/>
        <w:contextualSpacing/>
        <w:jc w:val="both"/>
        <w:rPr>
          <w:rFonts w:ascii="Palatino Linotype" w:hAnsi="Palatino Linotype" w:cs="Tahoma"/>
          <w:sz w:val="22"/>
          <w:szCs w:val="22"/>
        </w:rPr>
      </w:pPr>
    </w:p>
    <w:p w14:paraId="1275505B" w14:textId="77777777" w:rsidR="001F1A77" w:rsidRDefault="001F1A77" w:rsidP="00FF426B">
      <w:pPr>
        <w:spacing w:line="360" w:lineRule="auto"/>
        <w:contextualSpacing/>
        <w:jc w:val="both"/>
        <w:rPr>
          <w:rFonts w:ascii="Palatino Linotype" w:hAnsi="Palatino Linotype" w:cs="Tahoma"/>
          <w:sz w:val="22"/>
          <w:szCs w:val="22"/>
        </w:rPr>
      </w:pPr>
    </w:p>
    <w:p w14:paraId="399872E6" w14:textId="77777777" w:rsidR="001F1A77" w:rsidRDefault="001F1A77" w:rsidP="00FF426B">
      <w:pPr>
        <w:spacing w:line="360" w:lineRule="auto"/>
        <w:contextualSpacing/>
        <w:jc w:val="both"/>
        <w:rPr>
          <w:rFonts w:ascii="Palatino Linotype" w:hAnsi="Palatino Linotype" w:cs="Tahoma"/>
          <w:sz w:val="22"/>
          <w:szCs w:val="22"/>
        </w:rPr>
      </w:pPr>
    </w:p>
    <w:p w14:paraId="287CB21B" w14:textId="77777777" w:rsidR="001F1A77" w:rsidRPr="003A1DF0" w:rsidRDefault="001F1A77" w:rsidP="00FF426B">
      <w:pPr>
        <w:spacing w:line="360" w:lineRule="auto"/>
        <w:contextualSpacing/>
        <w:jc w:val="both"/>
        <w:rPr>
          <w:rFonts w:ascii="Palatino Linotype" w:hAnsi="Palatino Linotype" w:cs="Tahoma"/>
          <w:sz w:val="22"/>
          <w:szCs w:val="22"/>
        </w:rPr>
      </w:pPr>
    </w:p>
    <w:p w14:paraId="52C97366" w14:textId="77777777" w:rsidR="003A1DF0" w:rsidRPr="003A1DF0" w:rsidRDefault="003A1DF0" w:rsidP="00FF426B">
      <w:pPr>
        <w:spacing w:line="360" w:lineRule="auto"/>
        <w:contextualSpacing/>
        <w:jc w:val="both"/>
        <w:rPr>
          <w:rFonts w:ascii="Palatino Linotype" w:hAnsi="Palatino Linotype" w:cs="Tahoma"/>
          <w:sz w:val="22"/>
          <w:szCs w:val="22"/>
        </w:rPr>
      </w:pPr>
    </w:p>
    <w:sectPr w:rsidR="003A1DF0" w:rsidRPr="003A1DF0" w:rsidSect="008C2B4B">
      <w:headerReference w:type="even" r:id="rId15"/>
      <w:headerReference w:type="default" r:id="rId16"/>
      <w:footerReference w:type="default" r:id="rId17"/>
      <w:headerReference w:type="first" r:id="rId18"/>
      <w:footerReference w:type="first" r:id="rId19"/>
      <w:pgSz w:w="12240" w:h="15840"/>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76058CE" w14:textId="77777777" w:rsidR="001A5D1E" w:rsidRDefault="001A5D1E" w:rsidP="00B31222">
      <w:r>
        <w:separator/>
      </w:r>
    </w:p>
  </w:endnote>
  <w:endnote w:type="continuationSeparator" w:id="0">
    <w:p w14:paraId="3ACA9076" w14:textId="77777777" w:rsidR="001A5D1E" w:rsidRDefault="001A5D1E" w:rsidP="00B31222">
      <w:r>
        <w:continuationSeparator/>
      </w:r>
    </w:p>
  </w:endnote>
  <w:endnote w:type="continuationNotice" w:id="1">
    <w:p w14:paraId="207D23F1" w14:textId="77777777" w:rsidR="001A5D1E" w:rsidRDefault="001A5D1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delle Sans Devanagari">
    <w:charset w:val="B2"/>
    <w:family w:val="auto"/>
    <w:pitch w:val="variable"/>
    <w:sig w:usb0="0300A007" w:usb1="00000001" w:usb2="00000008" w:usb3="00000000" w:csb0="000100D3"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48575097"/>
      <w:docPartObj>
        <w:docPartGallery w:val="Page Numbers (Bottom of Page)"/>
        <w:docPartUnique/>
      </w:docPartObj>
    </w:sdtPr>
    <w:sdtContent>
      <w:sdt>
        <w:sdtPr>
          <w:id w:val="1485205317"/>
          <w:docPartObj>
            <w:docPartGallery w:val="Page Numbers (Top of Page)"/>
            <w:docPartUnique/>
          </w:docPartObj>
        </w:sdtPr>
        <w:sdtContent>
          <w:p w14:paraId="3E027D54" w14:textId="77777777" w:rsidR="0094768D" w:rsidRDefault="0094768D">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6F4FF8">
              <w:rPr>
                <w:b/>
                <w:bCs/>
                <w:noProof/>
              </w:rPr>
              <w:t>38</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6F4FF8">
              <w:rPr>
                <w:b/>
                <w:bCs/>
                <w:noProof/>
              </w:rPr>
              <w:t>39</w:t>
            </w:r>
            <w:r>
              <w:rPr>
                <w:b/>
                <w:bCs/>
                <w:sz w:val="24"/>
                <w:szCs w:val="24"/>
              </w:rPr>
              <w:fldChar w:fldCharType="end"/>
            </w:r>
          </w:p>
        </w:sdtContent>
      </w:sdt>
    </w:sdtContent>
  </w:sdt>
  <w:p w14:paraId="008EDE87" w14:textId="77777777" w:rsidR="0094768D" w:rsidRDefault="0094768D">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08718200"/>
      <w:docPartObj>
        <w:docPartGallery w:val="Page Numbers (Bottom of Page)"/>
        <w:docPartUnique/>
      </w:docPartObj>
    </w:sdtPr>
    <w:sdtContent>
      <w:sdt>
        <w:sdtPr>
          <w:id w:val="-1769616900"/>
          <w:docPartObj>
            <w:docPartGallery w:val="Page Numbers (Top of Page)"/>
            <w:docPartUnique/>
          </w:docPartObj>
        </w:sdtPr>
        <w:sdtContent>
          <w:p w14:paraId="25BCE730" w14:textId="77777777" w:rsidR="0094768D" w:rsidRDefault="0094768D">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6F4FF8">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6F4FF8">
              <w:rPr>
                <w:b/>
                <w:bCs/>
                <w:noProof/>
              </w:rPr>
              <w:t>39</w:t>
            </w:r>
            <w:r>
              <w:rPr>
                <w:b/>
                <w:bCs/>
                <w:sz w:val="24"/>
                <w:szCs w:val="24"/>
              </w:rPr>
              <w:fldChar w:fldCharType="end"/>
            </w:r>
          </w:p>
        </w:sdtContent>
      </w:sdt>
    </w:sdtContent>
  </w:sdt>
  <w:p w14:paraId="5AFDD0E3" w14:textId="77777777" w:rsidR="0094768D" w:rsidRDefault="0094768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6FB1A3C" w14:textId="77777777" w:rsidR="001A5D1E" w:rsidRDefault="001A5D1E" w:rsidP="00B31222">
      <w:r>
        <w:separator/>
      </w:r>
    </w:p>
  </w:footnote>
  <w:footnote w:type="continuationSeparator" w:id="0">
    <w:p w14:paraId="7F27941F" w14:textId="77777777" w:rsidR="001A5D1E" w:rsidRDefault="001A5D1E" w:rsidP="00B31222">
      <w:r>
        <w:continuationSeparator/>
      </w:r>
    </w:p>
  </w:footnote>
  <w:footnote w:type="continuationNotice" w:id="1">
    <w:p w14:paraId="09B02828" w14:textId="77777777" w:rsidR="001A5D1E" w:rsidRDefault="001A5D1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8F5380" w14:textId="77777777" w:rsidR="0094768D" w:rsidRDefault="00000000">
    <w:pPr>
      <w:pStyle w:val="Encabezado"/>
    </w:pPr>
    <w:r>
      <w:rPr>
        <w:noProof/>
        <w:lang w:eastAsia="es-MX"/>
      </w:rPr>
      <w:pict w14:anchorId="684F2DC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77708001" o:spid="_x0000_s1026" type="#_x0000_t75" style="position:absolute;margin-left:0;margin-top:0;width:663.5pt;height:12in;z-index:-251657728;mso-position-horizontal:center;mso-position-horizontal-relative:margin;mso-position-vertical:center;mso-position-vertical-relative:margin" o:allowincell="f">
          <v:imagedata r:id="rId1" o:title="WhatsApp Image 2020-08-13 at 10"/>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568" w:type="dxa"/>
      <w:tblLayout w:type="fixed"/>
      <w:tblLook w:val="04A0" w:firstRow="1" w:lastRow="0" w:firstColumn="1" w:lastColumn="0" w:noHBand="0" w:noVBand="1"/>
    </w:tblPr>
    <w:tblGrid>
      <w:gridCol w:w="2835"/>
      <w:gridCol w:w="6733"/>
    </w:tblGrid>
    <w:tr w:rsidR="0094768D" w:rsidRPr="005C106F" w14:paraId="60610D3A" w14:textId="77777777" w:rsidTr="00202DB8">
      <w:trPr>
        <w:trHeight w:val="1435"/>
      </w:trPr>
      <w:tc>
        <w:tcPr>
          <w:tcW w:w="2835" w:type="dxa"/>
          <w:shd w:val="clear" w:color="auto" w:fill="auto"/>
        </w:tcPr>
        <w:p w14:paraId="6B40D65E" w14:textId="77777777" w:rsidR="0094768D" w:rsidRPr="005C106F" w:rsidRDefault="0094768D" w:rsidP="00EF4A64">
          <w:pPr>
            <w:tabs>
              <w:tab w:val="right" w:pos="4273"/>
            </w:tabs>
            <w:rPr>
              <w:rFonts w:ascii="Garamond" w:eastAsia="Calibri" w:hAnsi="Garamond"/>
              <w:sz w:val="16"/>
              <w:szCs w:val="16"/>
              <w:lang w:eastAsia="en-US"/>
            </w:rPr>
          </w:pPr>
          <w:r>
            <w:rPr>
              <w:rFonts w:ascii="Garamond" w:eastAsia="Calibri" w:hAnsi="Garamond"/>
              <w:noProof/>
              <w:sz w:val="16"/>
              <w:szCs w:val="16"/>
              <w:lang w:eastAsia="es-MX"/>
            </w:rPr>
            <w:drawing>
              <wp:anchor distT="0" distB="0" distL="114300" distR="114300" simplePos="0" relativeHeight="251656704" behindDoc="1" locked="0" layoutInCell="0" allowOverlap="1" wp14:anchorId="409D229C" wp14:editId="67458E4A">
                <wp:simplePos x="0" y="0"/>
                <wp:positionH relativeFrom="page">
                  <wp:posOffset>-1005205</wp:posOffset>
                </wp:positionH>
                <wp:positionV relativeFrom="margin">
                  <wp:posOffset>-514350</wp:posOffset>
                </wp:positionV>
                <wp:extent cx="8426450" cy="10972800"/>
                <wp:effectExtent l="0" t="0" r="0" b="0"/>
                <wp:wrapNone/>
                <wp:docPr id="10" name="Imagen 10" descr="WhatsApp Image 2020-08-13 at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hatsApp Image 2020-08-13 at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26450" cy="10972800"/>
                        </a:xfrm>
                        <a:prstGeom prst="rect">
                          <a:avLst/>
                        </a:prstGeom>
                        <a:noFill/>
                      </pic:spPr>
                    </pic:pic>
                  </a:graphicData>
                </a:graphic>
                <wp14:sizeRelH relativeFrom="page">
                  <wp14:pctWidth>0</wp14:pctWidth>
                </wp14:sizeRelH>
                <wp14:sizeRelV relativeFrom="page">
                  <wp14:pctHeight>0</wp14:pctHeight>
                </wp14:sizeRelV>
              </wp:anchor>
            </w:drawing>
          </w:r>
        </w:p>
      </w:tc>
      <w:tc>
        <w:tcPr>
          <w:tcW w:w="6733" w:type="dxa"/>
          <w:shd w:val="clear" w:color="auto" w:fill="auto"/>
        </w:tcPr>
        <w:p w14:paraId="316CB914" w14:textId="77777777" w:rsidR="0094768D" w:rsidRDefault="0094768D" w:rsidP="005743D2"/>
        <w:tbl>
          <w:tblPr>
            <w:tblStyle w:val="Tablaconcuadrcula"/>
            <w:tblW w:w="61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589"/>
            <w:gridCol w:w="3543"/>
          </w:tblGrid>
          <w:tr w:rsidR="0094768D" w14:paraId="4F261171" w14:textId="77777777" w:rsidTr="00DF3BE8">
            <w:trPr>
              <w:trHeight w:val="144"/>
            </w:trPr>
            <w:tc>
              <w:tcPr>
                <w:tcW w:w="2589" w:type="dxa"/>
              </w:tcPr>
              <w:p w14:paraId="33050185" w14:textId="77777777" w:rsidR="0094768D" w:rsidRPr="00431A70" w:rsidRDefault="0094768D" w:rsidP="00E43A0F">
                <w:pPr>
                  <w:tabs>
                    <w:tab w:val="right" w:pos="8838"/>
                  </w:tabs>
                  <w:ind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Recurso de Revisión:</w:t>
                </w:r>
              </w:p>
            </w:tc>
            <w:tc>
              <w:tcPr>
                <w:tcW w:w="3543" w:type="dxa"/>
              </w:tcPr>
              <w:p w14:paraId="62180935" w14:textId="082EBE80" w:rsidR="0094768D" w:rsidRPr="00431A70" w:rsidRDefault="0044216D" w:rsidP="004B553D">
                <w:pPr>
                  <w:tabs>
                    <w:tab w:val="right" w:pos="8838"/>
                  </w:tabs>
                  <w:ind w:left="-106" w:right="171"/>
                  <w:jc w:val="both"/>
                  <w:rPr>
                    <w:rFonts w:ascii="Palatino Linotype" w:eastAsia="Calibri" w:hAnsi="Palatino Linotype" w:cs="Tahoma"/>
                    <w:b/>
                    <w:bCs/>
                    <w:sz w:val="22"/>
                    <w:szCs w:val="22"/>
                    <w:lang w:eastAsia="en-US"/>
                  </w:rPr>
                </w:pPr>
                <w:r>
                  <w:rPr>
                    <w:rFonts w:ascii="Palatino Linotype" w:eastAsia="Calibri" w:hAnsi="Palatino Linotype" w:cs="Tahoma"/>
                    <w:b/>
                    <w:bCs/>
                    <w:sz w:val="22"/>
                    <w:szCs w:val="22"/>
                    <w:lang w:val="es-MX" w:eastAsia="en-US"/>
                  </w:rPr>
                  <w:t>133</w:t>
                </w:r>
                <w:r w:rsidR="0028702D">
                  <w:rPr>
                    <w:rFonts w:ascii="Palatino Linotype" w:eastAsia="Calibri" w:hAnsi="Palatino Linotype" w:cs="Tahoma"/>
                    <w:b/>
                    <w:bCs/>
                    <w:sz w:val="22"/>
                    <w:szCs w:val="22"/>
                    <w:lang w:val="es-MX" w:eastAsia="en-US"/>
                  </w:rPr>
                  <w:t>81</w:t>
                </w:r>
                <w:r w:rsidR="0094768D" w:rsidRPr="001A412B">
                  <w:rPr>
                    <w:rFonts w:ascii="Palatino Linotype" w:eastAsia="Calibri" w:hAnsi="Palatino Linotype" w:cs="Tahoma"/>
                    <w:b/>
                    <w:bCs/>
                    <w:sz w:val="22"/>
                    <w:szCs w:val="22"/>
                    <w:lang w:val="es-MX" w:eastAsia="en-US"/>
                  </w:rPr>
                  <w:t>/INFOEM/IP/RR/202</w:t>
                </w:r>
                <w:r w:rsidR="0094768D">
                  <w:rPr>
                    <w:rFonts w:ascii="Palatino Linotype" w:eastAsia="Calibri" w:hAnsi="Palatino Linotype" w:cs="Tahoma"/>
                    <w:b/>
                    <w:bCs/>
                    <w:sz w:val="22"/>
                    <w:szCs w:val="22"/>
                    <w:lang w:val="es-MX" w:eastAsia="en-US"/>
                  </w:rPr>
                  <w:t>5</w:t>
                </w:r>
              </w:p>
            </w:tc>
          </w:tr>
          <w:tr w:rsidR="0094768D" w14:paraId="3DA3EFB9" w14:textId="77777777" w:rsidTr="00DF3BE8">
            <w:trPr>
              <w:trHeight w:val="283"/>
            </w:trPr>
            <w:tc>
              <w:tcPr>
                <w:tcW w:w="2589" w:type="dxa"/>
              </w:tcPr>
              <w:p w14:paraId="0277F811" w14:textId="77777777" w:rsidR="0094768D" w:rsidRPr="00431A70" w:rsidRDefault="0094768D" w:rsidP="00E43A0F">
                <w:pPr>
                  <w:tabs>
                    <w:tab w:val="right" w:pos="8838"/>
                  </w:tabs>
                  <w:ind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Sujeto Obligado:</w:t>
                </w:r>
              </w:p>
            </w:tc>
            <w:tc>
              <w:tcPr>
                <w:tcW w:w="3543" w:type="dxa"/>
              </w:tcPr>
              <w:p w14:paraId="4F7459C0" w14:textId="77777777" w:rsidR="0094768D" w:rsidRPr="005F13CF" w:rsidRDefault="0028702D" w:rsidP="0031023E">
                <w:pPr>
                  <w:tabs>
                    <w:tab w:val="left" w:pos="2834"/>
                    <w:tab w:val="right" w:pos="8838"/>
                  </w:tabs>
                  <w:ind w:left="-106" w:right="171"/>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val="es-MX" w:eastAsia="en-US"/>
                  </w:rPr>
                  <w:t>Universidad Autónoma del Estado de México</w:t>
                </w:r>
              </w:p>
            </w:tc>
          </w:tr>
          <w:tr w:rsidR="0094768D" w14:paraId="36A53E3E" w14:textId="77777777" w:rsidTr="00DF3BE8">
            <w:trPr>
              <w:trHeight w:val="283"/>
            </w:trPr>
            <w:tc>
              <w:tcPr>
                <w:tcW w:w="2589" w:type="dxa"/>
              </w:tcPr>
              <w:p w14:paraId="553055EF" w14:textId="77777777" w:rsidR="0094768D" w:rsidRPr="00431A70" w:rsidRDefault="0094768D" w:rsidP="00E43A0F">
                <w:pPr>
                  <w:tabs>
                    <w:tab w:val="right" w:pos="8838"/>
                  </w:tabs>
                  <w:ind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Comisionado Ponente:</w:t>
                </w:r>
              </w:p>
            </w:tc>
            <w:tc>
              <w:tcPr>
                <w:tcW w:w="3543" w:type="dxa"/>
              </w:tcPr>
              <w:p w14:paraId="3A5DA7D6" w14:textId="77777777" w:rsidR="0094768D" w:rsidRDefault="0094768D" w:rsidP="005F13CF">
                <w:pPr>
                  <w:tabs>
                    <w:tab w:val="right" w:pos="8838"/>
                  </w:tabs>
                  <w:ind w:left="-106" w:right="171"/>
                  <w:jc w:val="both"/>
                  <w:rPr>
                    <w:rFonts w:ascii="Palatino Linotype" w:eastAsia="Calibri" w:hAnsi="Palatino Linotype" w:cs="Tahoma"/>
                    <w:sz w:val="22"/>
                    <w:szCs w:val="22"/>
                    <w:lang w:eastAsia="en-US"/>
                  </w:rPr>
                </w:pPr>
                <w:r w:rsidRPr="00431A70">
                  <w:rPr>
                    <w:rFonts w:ascii="Palatino Linotype" w:eastAsia="Calibri" w:hAnsi="Palatino Linotype" w:cs="Tahoma"/>
                    <w:sz w:val="22"/>
                    <w:szCs w:val="22"/>
                    <w:lang w:eastAsia="en-US"/>
                  </w:rPr>
                  <w:t>Luis Gustavo Parra Noriega</w:t>
                </w:r>
              </w:p>
              <w:p w14:paraId="35FC99CE" w14:textId="77777777" w:rsidR="0094768D" w:rsidRPr="00431A70" w:rsidRDefault="0094768D" w:rsidP="005F13CF">
                <w:pPr>
                  <w:tabs>
                    <w:tab w:val="right" w:pos="8838"/>
                  </w:tabs>
                  <w:ind w:left="-106" w:right="171"/>
                  <w:jc w:val="both"/>
                  <w:rPr>
                    <w:rFonts w:ascii="Palatino Linotype" w:eastAsia="Calibri" w:hAnsi="Palatino Linotype" w:cs="Tahoma"/>
                    <w:b/>
                    <w:sz w:val="22"/>
                    <w:szCs w:val="22"/>
                    <w:lang w:eastAsia="en-US"/>
                  </w:rPr>
                </w:pPr>
              </w:p>
            </w:tc>
          </w:tr>
        </w:tbl>
        <w:p w14:paraId="7C519228" w14:textId="77777777" w:rsidR="0094768D" w:rsidRPr="005C106F" w:rsidRDefault="0094768D" w:rsidP="005743D2">
          <w:pPr>
            <w:tabs>
              <w:tab w:val="right" w:pos="8838"/>
            </w:tabs>
            <w:ind w:left="-28"/>
            <w:jc w:val="both"/>
            <w:rPr>
              <w:rFonts w:ascii="Arial" w:eastAsia="Calibri" w:hAnsi="Arial" w:cs="Arial"/>
              <w:b/>
              <w:sz w:val="22"/>
              <w:szCs w:val="22"/>
              <w:lang w:eastAsia="en-US"/>
            </w:rPr>
          </w:pPr>
        </w:p>
      </w:tc>
    </w:tr>
  </w:tbl>
  <w:p w14:paraId="06455E4A" w14:textId="77777777" w:rsidR="0094768D" w:rsidRPr="00A25151" w:rsidRDefault="0094768D" w:rsidP="00EF4A64">
    <w:pPr>
      <w:pStyle w:val="Encabezado"/>
      <w:rPr>
        <w:sz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568" w:type="dxa"/>
      <w:tblLayout w:type="fixed"/>
      <w:tblLook w:val="04A0" w:firstRow="1" w:lastRow="0" w:firstColumn="1" w:lastColumn="0" w:noHBand="0" w:noVBand="1"/>
    </w:tblPr>
    <w:tblGrid>
      <w:gridCol w:w="2835"/>
      <w:gridCol w:w="6733"/>
    </w:tblGrid>
    <w:tr w:rsidR="0094768D" w:rsidRPr="00330DA7" w14:paraId="19D3BE9E" w14:textId="77777777" w:rsidTr="003B165A">
      <w:trPr>
        <w:trHeight w:val="1435"/>
      </w:trPr>
      <w:tc>
        <w:tcPr>
          <w:tcW w:w="2835" w:type="dxa"/>
          <w:shd w:val="clear" w:color="auto" w:fill="auto"/>
        </w:tcPr>
        <w:p w14:paraId="6754EEC7" w14:textId="77777777" w:rsidR="0094768D" w:rsidRPr="00330DA7" w:rsidRDefault="0094768D" w:rsidP="00F805F6">
          <w:pPr>
            <w:tabs>
              <w:tab w:val="right" w:pos="4273"/>
            </w:tabs>
            <w:rPr>
              <w:rFonts w:ascii="Garamond" w:eastAsia="Calibri" w:hAnsi="Garamond"/>
              <w:sz w:val="22"/>
              <w:szCs w:val="22"/>
              <w:lang w:eastAsia="en-US"/>
            </w:rPr>
          </w:pPr>
          <w:r>
            <w:rPr>
              <w:rFonts w:ascii="Garamond" w:eastAsia="Calibri" w:hAnsi="Garamond"/>
              <w:noProof/>
              <w:sz w:val="22"/>
              <w:szCs w:val="22"/>
              <w:lang w:eastAsia="es-MX"/>
            </w:rPr>
            <w:drawing>
              <wp:anchor distT="0" distB="0" distL="114300" distR="114300" simplePos="0" relativeHeight="251657728" behindDoc="1" locked="0" layoutInCell="0" allowOverlap="1" wp14:anchorId="7270A1FE" wp14:editId="660389CD">
                <wp:simplePos x="0" y="0"/>
                <wp:positionH relativeFrom="page">
                  <wp:posOffset>-1071880</wp:posOffset>
                </wp:positionH>
                <wp:positionV relativeFrom="page">
                  <wp:posOffset>-450215</wp:posOffset>
                </wp:positionV>
                <wp:extent cx="8426450" cy="10972800"/>
                <wp:effectExtent l="0" t="0" r="0" b="0"/>
                <wp:wrapNone/>
                <wp:docPr id="11" name="Imagen 11" descr="WhatsApp Image 2020-08-13 at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WhatsApp Image 2020-08-13 at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26450" cy="10972800"/>
                        </a:xfrm>
                        <a:prstGeom prst="rect">
                          <a:avLst/>
                        </a:prstGeom>
                        <a:noFill/>
                      </pic:spPr>
                    </pic:pic>
                  </a:graphicData>
                </a:graphic>
                <wp14:sizeRelH relativeFrom="page">
                  <wp14:pctWidth>0</wp14:pctWidth>
                </wp14:sizeRelH>
                <wp14:sizeRelV relativeFrom="page">
                  <wp14:pctHeight>0</wp14:pctHeight>
                </wp14:sizeRelV>
              </wp:anchor>
            </w:drawing>
          </w:r>
        </w:p>
      </w:tc>
      <w:tc>
        <w:tcPr>
          <w:tcW w:w="6733" w:type="dxa"/>
          <w:shd w:val="clear" w:color="auto" w:fill="auto"/>
        </w:tcPr>
        <w:tbl>
          <w:tblPr>
            <w:tblStyle w:val="Tablaconcuadrcula"/>
            <w:tblW w:w="61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589"/>
            <w:gridCol w:w="3543"/>
          </w:tblGrid>
          <w:tr w:rsidR="0094768D" w:rsidRPr="00431A70" w14:paraId="3BF9085B" w14:textId="77777777" w:rsidTr="00DF3BE8">
            <w:trPr>
              <w:trHeight w:val="144"/>
            </w:trPr>
            <w:tc>
              <w:tcPr>
                <w:tcW w:w="2589" w:type="dxa"/>
              </w:tcPr>
              <w:p w14:paraId="40593BDE" w14:textId="77777777" w:rsidR="0094768D" w:rsidRPr="00431A70" w:rsidRDefault="0094768D" w:rsidP="00844CB5">
                <w:pPr>
                  <w:tabs>
                    <w:tab w:val="right" w:pos="8838"/>
                  </w:tabs>
                  <w:ind w:left="-74"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Recurso de Revisión:</w:t>
                </w:r>
              </w:p>
            </w:tc>
            <w:tc>
              <w:tcPr>
                <w:tcW w:w="3543" w:type="dxa"/>
              </w:tcPr>
              <w:p w14:paraId="3A5A79A2" w14:textId="5EAD6BE9" w:rsidR="0094768D" w:rsidRPr="00431A70" w:rsidRDefault="0044216D" w:rsidP="004B553D">
                <w:pPr>
                  <w:tabs>
                    <w:tab w:val="right" w:pos="8838"/>
                  </w:tabs>
                  <w:ind w:left="-106" w:right="-105"/>
                  <w:jc w:val="both"/>
                  <w:rPr>
                    <w:rFonts w:ascii="Palatino Linotype" w:eastAsia="Calibri" w:hAnsi="Palatino Linotype" w:cs="Tahoma"/>
                    <w:b/>
                    <w:bCs/>
                    <w:sz w:val="22"/>
                    <w:szCs w:val="22"/>
                    <w:lang w:eastAsia="en-US"/>
                  </w:rPr>
                </w:pPr>
                <w:r>
                  <w:rPr>
                    <w:rFonts w:ascii="Palatino Linotype" w:eastAsia="Calibri" w:hAnsi="Palatino Linotype" w:cs="Tahoma"/>
                    <w:b/>
                    <w:bCs/>
                    <w:sz w:val="22"/>
                    <w:szCs w:val="22"/>
                    <w:lang w:val="es-MX" w:eastAsia="en-US"/>
                  </w:rPr>
                  <w:t>133</w:t>
                </w:r>
                <w:r w:rsidR="0028702D">
                  <w:rPr>
                    <w:rFonts w:ascii="Palatino Linotype" w:eastAsia="Calibri" w:hAnsi="Palatino Linotype" w:cs="Tahoma"/>
                    <w:b/>
                    <w:bCs/>
                    <w:sz w:val="22"/>
                    <w:szCs w:val="22"/>
                    <w:lang w:val="es-MX" w:eastAsia="en-US"/>
                  </w:rPr>
                  <w:t>81</w:t>
                </w:r>
                <w:r w:rsidR="0094768D">
                  <w:rPr>
                    <w:rFonts w:ascii="Palatino Linotype" w:eastAsia="Calibri" w:hAnsi="Palatino Linotype" w:cs="Tahoma"/>
                    <w:b/>
                    <w:bCs/>
                    <w:sz w:val="22"/>
                    <w:szCs w:val="22"/>
                    <w:lang w:val="es-MX" w:eastAsia="en-US"/>
                  </w:rPr>
                  <w:t>/INFOEM/IP/RR/2025</w:t>
                </w:r>
              </w:p>
            </w:tc>
          </w:tr>
          <w:tr w:rsidR="0094768D" w:rsidRPr="00286D0C" w14:paraId="7CD02BF6" w14:textId="77777777" w:rsidTr="00DF3BE8">
            <w:trPr>
              <w:trHeight w:val="144"/>
            </w:trPr>
            <w:tc>
              <w:tcPr>
                <w:tcW w:w="2589" w:type="dxa"/>
              </w:tcPr>
              <w:p w14:paraId="5BC24FFE" w14:textId="77777777" w:rsidR="0094768D" w:rsidRPr="00431A70" w:rsidRDefault="0094768D" w:rsidP="009A7587">
                <w:pPr>
                  <w:tabs>
                    <w:tab w:val="right" w:pos="8838"/>
                  </w:tabs>
                  <w:ind w:left="-74"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Recurrente:</w:t>
                </w:r>
              </w:p>
            </w:tc>
            <w:tc>
              <w:tcPr>
                <w:tcW w:w="3543" w:type="dxa"/>
              </w:tcPr>
              <w:p w14:paraId="4883A14F" w14:textId="07E9A8EB" w:rsidR="0094768D" w:rsidRPr="00286D0C" w:rsidRDefault="0086367A" w:rsidP="005F13CF">
                <w:pPr>
                  <w:tabs>
                    <w:tab w:val="left" w:pos="3122"/>
                    <w:tab w:val="right" w:pos="8838"/>
                  </w:tabs>
                  <w:ind w:left="-106" w:right="-105"/>
                  <w:jc w:val="both"/>
                  <w:rPr>
                    <w:rFonts w:ascii="Palatino Linotype" w:eastAsia="Calibri" w:hAnsi="Palatino Linotype" w:cs="Tahoma"/>
                    <w:bCs/>
                    <w:sz w:val="22"/>
                    <w:szCs w:val="22"/>
                    <w:lang w:eastAsia="en-US"/>
                  </w:rPr>
                </w:pPr>
                <w:r w:rsidRPr="0086367A">
                  <w:rPr>
                    <w:rFonts w:ascii="Palatino Linotype" w:eastAsia="Calibri" w:hAnsi="Palatino Linotype" w:cs="Tahoma"/>
                    <w:bCs/>
                    <w:sz w:val="22"/>
                    <w:szCs w:val="22"/>
                    <w:highlight w:val="black"/>
                    <w:lang w:eastAsia="en-US"/>
                  </w:rPr>
                  <w:t>XXXXXXXXXXXXX</w:t>
                </w:r>
              </w:p>
            </w:tc>
          </w:tr>
          <w:tr w:rsidR="0094768D" w:rsidRPr="00431A70" w14:paraId="25503AE9" w14:textId="77777777" w:rsidTr="00DF3BE8">
            <w:trPr>
              <w:trHeight w:val="283"/>
            </w:trPr>
            <w:tc>
              <w:tcPr>
                <w:tcW w:w="2589" w:type="dxa"/>
              </w:tcPr>
              <w:p w14:paraId="59337B85" w14:textId="77777777" w:rsidR="0094768D" w:rsidRPr="00431A70" w:rsidRDefault="0094768D" w:rsidP="009A7587">
                <w:pPr>
                  <w:tabs>
                    <w:tab w:val="right" w:pos="8838"/>
                  </w:tabs>
                  <w:ind w:left="-74"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Sujeto Obligado:</w:t>
                </w:r>
              </w:p>
            </w:tc>
            <w:tc>
              <w:tcPr>
                <w:tcW w:w="3543" w:type="dxa"/>
              </w:tcPr>
              <w:p w14:paraId="27168099" w14:textId="77777777" w:rsidR="0094768D" w:rsidRPr="005F13CF" w:rsidRDefault="0028702D" w:rsidP="0031023E">
                <w:pPr>
                  <w:tabs>
                    <w:tab w:val="left" w:pos="2834"/>
                    <w:tab w:val="right" w:pos="8838"/>
                  </w:tabs>
                  <w:ind w:left="-106" w:right="-105"/>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val="es-MX" w:eastAsia="en-US"/>
                  </w:rPr>
                  <w:t>Universidad Autónoma del Estado de México</w:t>
                </w:r>
                <w:r w:rsidR="0094768D">
                  <w:rPr>
                    <w:rFonts w:ascii="Palatino Linotype" w:eastAsia="Calibri" w:hAnsi="Palatino Linotype" w:cs="Tahoma"/>
                    <w:bCs/>
                    <w:sz w:val="22"/>
                    <w:szCs w:val="22"/>
                    <w:lang w:val="es-MX" w:eastAsia="en-US"/>
                  </w:rPr>
                  <w:t xml:space="preserve"> </w:t>
                </w:r>
              </w:p>
            </w:tc>
          </w:tr>
          <w:tr w:rsidR="0094768D" w:rsidRPr="00431A70" w14:paraId="0FC6AEDA" w14:textId="77777777" w:rsidTr="00DF3BE8">
            <w:trPr>
              <w:trHeight w:val="283"/>
            </w:trPr>
            <w:tc>
              <w:tcPr>
                <w:tcW w:w="2589" w:type="dxa"/>
              </w:tcPr>
              <w:p w14:paraId="11F0C182" w14:textId="77777777" w:rsidR="0094768D" w:rsidRPr="00431A70" w:rsidRDefault="0094768D" w:rsidP="009A7587">
                <w:pPr>
                  <w:tabs>
                    <w:tab w:val="right" w:pos="8838"/>
                  </w:tabs>
                  <w:ind w:left="-74"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Comisionado Ponente:</w:t>
                </w:r>
              </w:p>
            </w:tc>
            <w:tc>
              <w:tcPr>
                <w:tcW w:w="3543" w:type="dxa"/>
              </w:tcPr>
              <w:p w14:paraId="5C3C48EE" w14:textId="77777777" w:rsidR="0094768D" w:rsidRPr="00431A70" w:rsidRDefault="0094768D" w:rsidP="005F13CF">
                <w:pPr>
                  <w:tabs>
                    <w:tab w:val="right" w:pos="8838"/>
                  </w:tabs>
                  <w:ind w:left="-106" w:right="-105"/>
                  <w:jc w:val="both"/>
                  <w:rPr>
                    <w:rFonts w:ascii="Palatino Linotype" w:eastAsia="Calibri" w:hAnsi="Palatino Linotype" w:cs="Tahoma"/>
                    <w:b/>
                    <w:sz w:val="22"/>
                    <w:szCs w:val="22"/>
                    <w:lang w:eastAsia="en-US"/>
                  </w:rPr>
                </w:pPr>
                <w:r w:rsidRPr="00431A70">
                  <w:rPr>
                    <w:rFonts w:ascii="Palatino Linotype" w:eastAsia="Calibri" w:hAnsi="Palatino Linotype" w:cs="Tahoma"/>
                    <w:sz w:val="22"/>
                    <w:szCs w:val="22"/>
                    <w:lang w:eastAsia="en-US"/>
                  </w:rPr>
                  <w:t>Luis Gustavo Parra Noriega</w:t>
                </w:r>
              </w:p>
            </w:tc>
          </w:tr>
        </w:tbl>
        <w:p w14:paraId="542E933F" w14:textId="77777777" w:rsidR="0094768D" w:rsidRPr="00330DA7" w:rsidRDefault="0094768D" w:rsidP="00DB7E5F">
          <w:pPr>
            <w:tabs>
              <w:tab w:val="right" w:pos="8838"/>
            </w:tabs>
            <w:ind w:left="-28"/>
            <w:jc w:val="both"/>
            <w:rPr>
              <w:rFonts w:ascii="Arial" w:eastAsia="Calibri" w:hAnsi="Arial" w:cs="Arial"/>
              <w:b/>
              <w:sz w:val="22"/>
              <w:szCs w:val="22"/>
              <w:lang w:eastAsia="en-US"/>
            </w:rPr>
          </w:pPr>
        </w:p>
      </w:tc>
    </w:tr>
  </w:tbl>
  <w:p w14:paraId="6B4467FF" w14:textId="77777777" w:rsidR="0094768D" w:rsidRPr="00330DA7" w:rsidRDefault="0094768D" w:rsidP="00B727C5">
    <w:pPr>
      <w:pStyle w:val="Encabezado"/>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3"/>
    <w:multiLevelType w:val="singleLevel"/>
    <w:tmpl w:val="7816848E"/>
    <w:lvl w:ilvl="0">
      <w:start w:val="1"/>
      <w:numFmt w:val="bullet"/>
      <w:pStyle w:val="Listaconvietas2"/>
      <w:lvlText w:val=""/>
      <w:lvlJc w:val="left"/>
      <w:pPr>
        <w:tabs>
          <w:tab w:val="num" w:pos="1560"/>
        </w:tabs>
        <w:ind w:left="1560" w:hanging="360"/>
      </w:pPr>
      <w:rPr>
        <w:rFonts w:ascii="Symbol" w:hAnsi="Symbol" w:hint="default"/>
      </w:rPr>
    </w:lvl>
  </w:abstractNum>
  <w:abstractNum w:abstractNumId="1" w15:restartNumberingAfterBreak="0">
    <w:nsid w:val="1FBA60E1"/>
    <w:multiLevelType w:val="hybridMultilevel"/>
    <w:tmpl w:val="2A62481A"/>
    <w:lvl w:ilvl="0" w:tplc="087AAEF6">
      <w:numFmt w:val="bullet"/>
      <w:lvlText w:val="-"/>
      <w:lvlJc w:val="left"/>
      <w:pPr>
        <w:ind w:left="720" w:hanging="360"/>
      </w:pPr>
      <w:rPr>
        <w:rFonts w:ascii="Palatino Linotype" w:eastAsia="Times New Roman" w:hAnsi="Palatino Linotype" w:cs="Tahoma"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 w15:restartNumberingAfterBreak="0">
    <w:nsid w:val="3F514E9D"/>
    <w:multiLevelType w:val="hybridMultilevel"/>
    <w:tmpl w:val="25CA020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43E6188A"/>
    <w:multiLevelType w:val="hybridMultilevel"/>
    <w:tmpl w:val="5C50D92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 w15:restartNumberingAfterBreak="0">
    <w:nsid w:val="553B6D56"/>
    <w:multiLevelType w:val="hybridMultilevel"/>
    <w:tmpl w:val="53C87220"/>
    <w:lvl w:ilvl="0" w:tplc="080A0015">
      <w:start w:val="1"/>
      <w:numFmt w:val="upperLetter"/>
      <w:lvlText w:val="%1."/>
      <w:lvlJc w:val="left"/>
      <w:pPr>
        <w:ind w:left="720" w:hanging="360"/>
      </w:pPr>
      <w:rPr>
        <w:rFonts w:cs="Times New Roman"/>
      </w:rPr>
    </w:lvl>
    <w:lvl w:ilvl="1" w:tplc="080A0019">
      <w:start w:val="1"/>
      <w:numFmt w:val="lowerLetter"/>
      <w:lvlText w:val="%2."/>
      <w:lvlJc w:val="left"/>
      <w:pPr>
        <w:ind w:left="1440" w:hanging="360"/>
      </w:pPr>
      <w:rPr>
        <w:rFonts w:cs="Times New Roman"/>
      </w:rPr>
    </w:lvl>
    <w:lvl w:ilvl="2" w:tplc="080A001B">
      <w:start w:val="1"/>
      <w:numFmt w:val="lowerRoman"/>
      <w:lvlText w:val="%3."/>
      <w:lvlJc w:val="right"/>
      <w:pPr>
        <w:ind w:left="2160" w:hanging="180"/>
      </w:pPr>
      <w:rPr>
        <w:rFonts w:cs="Times New Roman"/>
      </w:rPr>
    </w:lvl>
    <w:lvl w:ilvl="3" w:tplc="080A000F">
      <w:start w:val="1"/>
      <w:numFmt w:val="decimal"/>
      <w:lvlText w:val="%4."/>
      <w:lvlJc w:val="left"/>
      <w:pPr>
        <w:ind w:left="2880" w:hanging="360"/>
      </w:pPr>
      <w:rPr>
        <w:rFonts w:cs="Times New Roman"/>
      </w:rPr>
    </w:lvl>
    <w:lvl w:ilvl="4" w:tplc="080A0019">
      <w:start w:val="1"/>
      <w:numFmt w:val="lowerLetter"/>
      <w:lvlText w:val="%5."/>
      <w:lvlJc w:val="left"/>
      <w:pPr>
        <w:ind w:left="3600" w:hanging="360"/>
      </w:pPr>
      <w:rPr>
        <w:rFonts w:cs="Times New Roman"/>
      </w:rPr>
    </w:lvl>
    <w:lvl w:ilvl="5" w:tplc="080A001B">
      <w:start w:val="1"/>
      <w:numFmt w:val="lowerRoman"/>
      <w:lvlText w:val="%6."/>
      <w:lvlJc w:val="right"/>
      <w:pPr>
        <w:ind w:left="4320" w:hanging="180"/>
      </w:pPr>
      <w:rPr>
        <w:rFonts w:cs="Times New Roman"/>
      </w:rPr>
    </w:lvl>
    <w:lvl w:ilvl="6" w:tplc="080A000F">
      <w:start w:val="1"/>
      <w:numFmt w:val="decimal"/>
      <w:lvlText w:val="%7."/>
      <w:lvlJc w:val="left"/>
      <w:pPr>
        <w:ind w:left="5040" w:hanging="360"/>
      </w:pPr>
      <w:rPr>
        <w:rFonts w:cs="Times New Roman"/>
      </w:rPr>
    </w:lvl>
    <w:lvl w:ilvl="7" w:tplc="080A0019">
      <w:start w:val="1"/>
      <w:numFmt w:val="lowerLetter"/>
      <w:lvlText w:val="%8."/>
      <w:lvlJc w:val="left"/>
      <w:pPr>
        <w:ind w:left="5760" w:hanging="360"/>
      </w:pPr>
      <w:rPr>
        <w:rFonts w:cs="Times New Roman"/>
      </w:rPr>
    </w:lvl>
    <w:lvl w:ilvl="8" w:tplc="080A001B">
      <w:start w:val="1"/>
      <w:numFmt w:val="lowerRoman"/>
      <w:lvlText w:val="%9."/>
      <w:lvlJc w:val="right"/>
      <w:pPr>
        <w:ind w:left="6480" w:hanging="180"/>
      </w:pPr>
      <w:rPr>
        <w:rFonts w:cs="Times New Roman"/>
      </w:rPr>
    </w:lvl>
  </w:abstractNum>
  <w:abstractNum w:abstractNumId="5" w15:restartNumberingAfterBreak="0">
    <w:nsid w:val="55FC5A7F"/>
    <w:multiLevelType w:val="hybridMultilevel"/>
    <w:tmpl w:val="20F6C5FC"/>
    <w:lvl w:ilvl="0" w:tplc="080A0001">
      <w:start w:val="1"/>
      <w:numFmt w:val="bullet"/>
      <w:lvlText w:val=""/>
      <w:lvlJc w:val="left"/>
      <w:pPr>
        <w:ind w:left="780" w:hanging="360"/>
      </w:pPr>
      <w:rPr>
        <w:rFonts w:ascii="Symbol" w:hAnsi="Symbol" w:hint="default"/>
      </w:rPr>
    </w:lvl>
    <w:lvl w:ilvl="1" w:tplc="080A0003">
      <w:start w:val="1"/>
      <w:numFmt w:val="bullet"/>
      <w:lvlText w:val="o"/>
      <w:lvlJc w:val="left"/>
      <w:pPr>
        <w:ind w:left="1500" w:hanging="360"/>
      </w:pPr>
      <w:rPr>
        <w:rFonts w:ascii="Courier New" w:hAnsi="Courier New" w:cs="Times New Roman" w:hint="default"/>
      </w:rPr>
    </w:lvl>
    <w:lvl w:ilvl="2" w:tplc="080A0005">
      <w:start w:val="1"/>
      <w:numFmt w:val="bullet"/>
      <w:lvlText w:val=""/>
      <w:lvlJc w:val="left"/>
      <w:pPr>
        <w:ind w:left="2220" w:hanging="360"/>
      </w:pPr>
      <w:rPr>
        <w:rFonts w:ascii="Wingdings" w:hAnsi="Wingdings" w:hint="default"/>
      </w:rPr>
    </w:lvl>
    <w:lvl w:ilvl="3" w:tplc="080A0001">
      <w:start w:val="1"/>
      <w:numFmt w:val="bullet"/>
      <w:lvlText w:val=""/>
      <w:lvlJc w:val="left"/>
      <w:pPr>
        <w:ind w:left="2940" w:hanging="360"/>
      </w:pPr>
      <w:rPr>
        <w:rFonts w:ascii="Symbol" w:hAnsi="Symbol" w:hint="default"/>
      </w:rPr>
    </w:lvl>
    <w:lvl w:ilvl="4" w:tplc="080A0003">
      <w:start w:val="1"/>
      <w:numFmt w:val="bullet"/>
      <w:lvlText w:val="o"/>
      <w:lvlJc w:val="left"/>
      <w:pPr>
        <w:ind w:left="3660" w:hanging="360"/>
      </w:pPr>
      <w:rPr>
        <w:rFonts w:ascii="Courier New" w:hAnsi="Courier New" w:cs="Times New Roman" w:hint="default"/>
      </w:rPr>
    </w:lvl>
    <w:lvl w:ilvl="5" w:tplc="080A0005">
      <w:start w:val="1"/>
      <w:numFmt w:val="bullet"/>
      <w:lvlText w:val=""/>
      <w:lvlJc w:val="left"/>
      <w:pPr>
        <w:ind w:left="4380" w:hanging="360"/>
      </w:pPr>
      <w:rPr>
        <w:rFonts w:ascii="Wingdings" w:hAnsi="Wingdings" w:hint="default"/>
      </w:rPr>
    </w:lvl>
    <w:lvl w:ilvl="6" w:tplc="080A0001">
      <w:start w:val="1"/>
      <w:numFmt w:val="bullet"/>
      <w:lvlText w:val=""/>
      <w:lvlJc w:val="left"/>
      <w:pPr>
        <w:ind w:left="5100" w:hanging="360"/>
      </w:pPr>
      <w:rPr>
        <w:rFonts w:ascii="Symbol" w:hAnsi="Symbol" w:hint="default"/>
      </w:rPr>
    </w:lvl>
    <w:lvl w:ilvl="7" w:tplc="080A0003">
      <w:start w:val="1"/>
      <w:numFmt w:val="bullet"/>
      <w:lvlText w:val="o"/>
      <w:lvlJc w:val="left"/>
      <w:pPr>
        <w:ind w:left="5820" w:hanging="360"/>
      </w:pPr>
      <w:rPr>
        <w:rFonts w:ascii="Courier New" w:hAnsi="Courier New" w:cs="Times New Roman" w:hint="default"/>
      </w:rPr>
    </w:lvl>
    <w:lvl w:ilvl="8" w:tplc="080A0005">
      <w:start w:val="1"/>
      <w:numFmt w:val="bullet"/>
      <w:lvlText w:val=""/>
      <w:lvlJc w:val="left"/>
      <w:pPr>
        <w:ind w:left="6540" w:hanging="360"/>
      </w:pPr>
      <w:rPr>
        <w:rFonts w:ascii="Wingdings" w:hAnsi="Wingdings" w:hint="default"/>
      </w:rPr>
    </w:lvl>
  </w:abstractNum>
  <w:abstractNum w:abstractNumId="6" w15:restartNumberingAfterBreak="0">
    <w:nsid w:val="5AF53019"/>
    <w:multiLevelType w:val="hybridMultilevel"/>
    <w:tmpl w:val="6A78F948"/>
    <w:lvl w:ilvl="0" w:tplc="7262760C">
      <w:start w:val="1"/>
      <w:numFmt w:val="bullet"/>
      <w:lvlText w:val="-"/>
      <w:lvlJc w:val="left"/>
      <w:pPr>
        <w:ind w:left="720" w:hanging="360"/>
      </w:pPr>
      <w:rPr>
        <w:rFonts w:ascii="Palatino Linotype" w:eastAsia="Times New Roman" w:hAnsi="Palatino Linotype" w:hint="default"/>
      </w:rPr>
    </w:lvl>
    <w:lvl w:ilvl="1" w:tplc="080A0003">
      <w:start w:val="1"/>
      <w:numFmt w:val="bullet"/>
      <w:lvlText w:val="o"/>
      <w:lvlJc w:val="left"/>
      <w:pPr>
        <w:ind w:left="1440" w:hanging="360"/>
      </w:pPr>
      <w:rPr>
        <w:rFonts w:ascii="Courier New" w:hAnsi="Courier New" w:cs="Times New Roman"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Times New Roman"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Times New Roman" w:hint="default"/>
      </w:rPr>
    </w:lvl>
    <w:lvl w:ilvl="8" w:tplc="080A0005">
      <w:start w:val="1"/>
      <w:numFmt w:val="bullet"/>
      <w:lvlText w:val=""/>
      <w:lvlJc w:val="left"/>
      <w:pPr>
        <w:ind w:left="6480" w:hanging="360"/>
      </w:pPr>
      <w:rPr>
        <w:rFonts w:ascii="Wingdings" w:hAnsi="Wingdings" w:hint="default"/>
      </w:rPr>
    </w:lvl>
  </w:abstractNum>
  <w:abstractNum w:abstractNumId="7" w15:restartNumberingAfterBreak="0">
    <w:nsid w:val="5C0D1D37"/>
    <w:multiLevelType w:val="hybridMultilevel"/>
    <w:tmpl w:val="89D2CFA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75297554"/>
    <w:multiLevelType w:val="multilevel"/>
    <w:tmpl w:val="2ACAFE3A"/>
    <w:lvl w:ilvl="0">
      <w:start w:val="1"/>
      <w:numFmt w:val="bullet"/>
      <w:lvlText w:val="-"/>
      <w:lvlJc w:val="left"/>
      <w:pPr>
        <w:tabs>
          <w:tab w:val="num" w:pos="720"/>
        </w:tabs>
        <w:ind w:left="720" w:hanging="360"/>
      </w:pPr>
      <w:rPr>
        <w:rFonts w:ascii="Palatino Linotype" w:eastAsia="Times New Roman" w:hAnsi="Palatino Linotype"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543254157">
    <w:abstractNumId w:val="0"/>
  </w:num>
  <w:num w:numId="2" w16cid:durableId="208952753">
    <w:abstractNumId w:val="1"/>
  </w:num>
  <w:num w:numId="3" w16cid:durableId="1802452615">
    <w:abstractNumId w:val="5"/>
  </w:num>
  <w:num w:numId="4" w16cid:durableId="95567251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64038544">
    <w:abstractNumId w:val="6"/>
  </w:num>
  <w:num w:numId="6" w16cid:durableId="1637223305">
    <w:abstractNumId w:val="3"/>
  </w:num>
  <w:num w:numId="7" w16cid:durableId="921255311">
    <w:abstractNumId w:val="8"/>
  </w:num>
  <w:num w:numId="8" w16cid:durableId="1825202008">
    <w:abstractNumId w:val="2"/>
  </w:num>
  <w:num w:numId="9" w16cid:durableId="185946212">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1222"/>
    <w:rsid w:val="00000B91"/>
    <w:rsid w:val="00000F3F"/>
    <w:rsid w:val="0000156C"/>
    <w:rsid w:val="00001653"/>
    <w:rsid w:val="000027EB"/>
    <w:rsid w:val="00002CF8"/>
    <w:rsid w:val="00002FCB"/>
    <w:rsid w:val="0000339F"/>
    <w:rsid w:val="00003AAE"/>
    <w:rsid w:val="00004263"/>
    <w:rsid w:val="0000485A"/>
    <w:rsid w:val="00005668"/>
    <w:rsid w:val="00006091"/>
    <w:rsid w:val="00006543"/>
    <w:rsid w:val="00006C5F"/>
    <w:rsid w:val="00006DC5"/>
    <w:rsid w:val="00007985"/>
    <w:rsid w:val="00007C72"/>
    <w:rsid w:val="00010426"/>
    <w:rsid w:val="000106AE"/>
    <w:rsid w:val="00012B7E"/>
    <w:rsid w:val="00013291"/>
    <w:rsid w:val="00013861"/>
    <w:rsid w:val="00013A19"/>
    <w:rsid w:val="00013C8D"/>
    <w:rsid w:val="0001402B"/>
    <w:rsid w:val="00014465"/>
    <w:rsid w:val="00014BC5"/>
    <w:rsid w:val="00015D5C"/>
    <w:rsid w:val="00015FA1"/>
    <w:rsid w:val="0001639F"/>
    <w:rsid w:val="00016A4A"/>
    <w:rsid w:val="00017858"/>
    <w:rsid w:val="00017D26"/>
    <w:rsid w:val="00020799"/>
    <w:rsid w:val="00020818"/>
    <w:rsid w:val="00020AA1"/>
    <w:rsid w:val="00020C07"/>
    <w:rsid w:val="000212E5"/>
    <w:rsid w:val="00021AB1"/>
    <w:rsid w:val="00021C64"/>
    <w:rsid w:val="0002227D"/>
    <w:rsid w:val="00023351"/>
    <w:rsid w:val="000235C4"/>
    <w:rsid w:val="000241C5"/>
    <w:rsid w:val="00024362"/>
    <w:rsid w:val="0002439E"/>
    <w:rsid w:val="0002467B"/>
    <w:rsid w:val="0002481A"/>
    <w:rsid w:val="0002483C"/>
    <w:rsid w:val="00024A48"/>
    <w:rsid w:val="00024C42"/>
    <w:rsid w:val="00024D74"/>
    <w:rsid w:val="000259E6"/>
    <w:rsid w:val="00025D40"/>
    <w:rsid w:val="00025F5D"/>
    <w:rsid w:val="00027B6E"/>
    <w:rsid w:val="000300BE"/>
    <w:rsid w:val="0003037C"/>
    <w:rsid w:val="0003089C"/>
    <w:rsid w:val="00030E29"/>
    <w:rsid w:val="00030EDA"/>
    <w:rsid w:val="000313A7"/>
    <w:rsid w:val="00032667"/>
    <w:rsid w:val="00032F5B"/>
    <w:rsid w:val="00033086"/>
    <w:rsid w:val="00033D0D"/>
    <w:rsid w:val="0003473A"/>
    <w:rsid w:val="0003481C"/>
    <w:rsid w:val="00034E9D"/>
    <w:rsid w:val="00035514"/>
    <w:rsid w:val="00035F9E"/>
    <w:rsid w:val="00036F19"/>
    <w:rsid w:val="000373BC"/>
    <w:rsid w:val="000378BC"/>
    <w:rsid w:val="00037B34"/>
    <w:rsid w:val="00037F4B"/>
    <w:rsid w:val="00040101"/>
    <w:rsid w:val="000406F5"/>
    <w:rsid w:val="000415F1"/>
    <w:rsid w:val="00043009"/>
    <w:rsid w:val="00043A1D"/>
    <w:rsid w:val="00043C4B"/>
    <w:rsid w:val="00043CB3"/>
    <w:rsid w:val="000445A4"/>
    <w:rsid w:val="0004528B"/>
    <w:rsid w:val="000452B7"/>
    <w:rsid w:val="0004563C"/>
    <w:rsid w:val="00045736"/>
    <w:rsid w:val="0004574F"/>
    <w:rsid w:val="00046194"/>
    <w:rsid w:val="0004646B"/>
    <w:rsid w:val="00046758"/>
    <w:rsid w:val="000467AD"/>
    <w:rsid w:val="0004735D"/>
    <w:rsid w:val="00047C1B"/>
    <w:rsid w:val="00050AB0"/>
    <w:rsid w:val="00051243"/>
    <w:rsid w:val="00051E32"/>
    <w:rsid w:val="000523BB"/>
    <w:rsid w:val="000528E6"/>
    <w:rsid w:val="00052CDD"/>
    <w:rsid w:val="00052FDA"/>
    <w:rsid w:val="00053784"/>
    <w:rsid w:val="00053EEF"/>
    <w:rsid w:val="00054106"/>
    <w:rsid w:val="0005422F"/>
    <w:rsid w:val="00054623"/>
    <w:rsid w:val="00055361"/>
    <w:rsid w:val="00056489"/>
    <w:rsid w:val="00056A85"/>
    <w:rsid w:val="00057250"/>
    <w:rsid w:val="00057616"/>
    <w:rsid w:val="00057F76"/>
    <w:rsid w:val="0006017B"/>
    <w:rsid w:val="0006021D"/>
    <w:rsid w:val="00060BE1"/>
    <w:rsid w:val="000611B9"/>
    <w:rsid w:val="00061212"/>
    <w:rsid w:val="00061F79"/>
    <w:rsid w:val="000620E1"/>
    <w:rsid w:val="00062387"/>
    <w:rsid w:val="0006241C"/>
    <w:rsid w:val="00062B8B"/>
    <w:rsid w:val="00063514"/>
    <w:rsid w:val="00063B8E"/>
    <w:rsid w:val="00063FEB"/>
    <w:rsid w:val="000640BD"/>
    <w:rsid w:val="00064855"/>
    <w:rsid w:val="000648B3"/>
    <w:rsid w:val="00065CD6"/>
    <w:rsid w:val="0006654C"/>
    <w:rsid w:val="000666FD"/>
    <w:rsid w:val="000672AA"/>
    <w:rsid w:val="00067C13"/>
    <w:rsid w:val="00070738"/>
    <w:rsid w:val="00071A4A"/>
    <w:rsid w:val="0007204D"/>
    <w:rsid w:val="00072683"/>
    <w:rsid w:val="00072AD9"/>
    <w:rsid w:val="00072E52"/>
    <w:rsid w:val="00073C50"/>
    <w:rsid w:val="000749A5"/>
    <w:rsid w:val="00075542"/>
    <w:rsid w:val="00075634"/>
    <w:rsid w:val="000758B2"/>
    <w:rsid w:val="00075A82"/>
    <w:rsid w:val="00075C83"/>
    <w:rsid w:val="000765EA"/>
    <w:rsid w:val="00076C7C"/>
    <w:rsid w:val="00077700"/>
    <w:rsid w:val="000778B2"/>
    <w:rsid w:val="00080222"/>
    <w:rsid w:val="000805CC"/>
    <w:rsid w:val="000813B0"/>
    <w:rsid w:val="0008148B"/>
    <w:rsid w:val="00081756"/>
    <w:rsid w:val="00081C1C"/>
    <w:rsid w:val="00082E37"/>
    <w:rsid w:val="000851BA"/>
    <w:rsid w:val="00086A01"/>
    <w:rsid w:val="0008787B"/>
    <w:rsid w:val="0009087C"/>
    <w:rsid w:val="000910AA"/>
    <w:rsid w:val="00091672"/>
    <w:rsid w:val="00091759"/>
    <w:rsid w:val="00092475"/>
    <w:rsid w:val="0009263F"/>
    <w:rsid w:val="00092AD0"/>
    <w:rsid w:val="000939AD"/>
    <w:rsid w:val="00093EBB"/>
    <w:rsid w:val="000943DD"/>
    <w:rsid w:val="0009514D"/>
    <w:rsid w:val="00095361"/>
    <w:rsid w:val="00096500"/>
    <w:rsid w:val="00097211"/>
    <w:rsid w:val="000973B8"/>
    <w:rsid w:val="00097806"/>
    <w:rsid w:val="000A001B"/>
    <w:rsid w:val="000A0518"/>
    <w:rsid w:val="000A0861"/>
    <w:rsid w:val="000A1342"/>
    <w:rsid w:val="000A20A4"/>
    <w:rsid w:val="000A275D"/>
    <w:rsid w:val="000A3AEE"/>
    <w:rsid w:val="000A4BF1"/>
    <w:rsid w:val="000A5058"/>
    <w:rsid w:val="000A5BA8"/>
    <w:rsid w:val="000A6287"/>
    <w:rsid w:val="000A682D"/>
    <w:rsid w:val="000A7211"/>
    <w:rsid w:val="000B0C2B"/>
    <w:rsid w:val="000B1059"/>
    <w:rsid w:val="000B1D37"/>
    <w:rsid w:val="000B2318"/>
    <w:rsid w:val="000B24EE"/>
    <w:rsid w:val="000B254D"/>
    <w:rsid w:val="000B2C93"/>
    <w:rsid w:val="000B36DD"/>
    <w:rsid w:val="000B399E"/>
    <w:rsid w:val="000B4248"/>
    <w:rsid w:val="000B4E61"/>
    <w:rsid w:val="000B5711"/>
    <w:rsid w:val="000B5B9F"/>
    <w:rsid w:val="000B5E8D"/>
    <w:rsid w:val="000B6020"/>
    <w:rsid w:val="000C01C6"/>
    <w:rsid w:val="000C0396"/>
    <w:rsid w:val="000C04EA"/>
    <w:rsid w:val="000C055A"/>
    <w:rsid w:val="000C125F"/>
    <w:rsid w:val="000C2283"/>
    <w:rsid w:val="000C2529"/>
    <w:rsid w:val="000C27CA"/>
    <w:rsid w:val="000C3B64"/>
    <w:rsid w:val="000C3F1A"/>
    <w:rsid w:val="000C471D"/>
    <w:rsid w:val="000C59CB"/>
    <w:rsid w:val="000C60A2"/>
    <w:rsid w:val="000C6179"/>
    <w:rsid w:val="000C6D52"/>
    <w:rsid w:val="000C77BB"/>
    <w:rsid w:val="000C7B74"/>
    <w:rsid w:val="000D0B08"/>
    <w:rsid w:val="000D1DDF"/>
    <w:rsid w:val="000D1F49"/>
    <w:rsid w:val="000D2535"/>
    <w:rsid w:val="000D2646"/>
    <w:rsid w:val="000D2A27"/>
    <w:rsid w:val="000D300A"/>
    <w:rsid w:val="000D3B88"/>
    <w:rsid w:val="000D3EFB"/>
    <w:rsid w:val="000D511C"/>
    <w:rsid w:val="000D5E5E"/>
    <w:rsid w:val="000D62E2"/>
    <w:rsid w:val="000D62EF"/>
    <w:rsid w:val="000D6304"/>
    <w:rsid w:val="000D69A4"/>
    <w:rsid w:val="000D6E92"/>
    <w:rsid w:val="000D76F5"/>
    <w:rsid w:val="000E0BEA"/>
    <w:rsid w:val="000E189E"/>
    <w:rsid w:val="000E2884"/>
    <w:rsid w:val="000E50C3"/>
    <w:rsid w:val="000E54A2"/>
    <w:rsid w:val="000E63E1"/>
    <w:rsid w:val="000E6517"/>
    <w:rsid w:val="000E7527"/>
    <w:rsid w:val="000E7E79"/>
    <w:rsid w:val="000F019D"/>
    <w:rsid w:val="000F02BE"/>
    <w:rsid w:val="000F1AF4"/>
    <w:rsid w:val="000F24C8"/>
    <w:rsid w:val="000F2B83"/>
    <w:rsid w:val="000F2EBF"/>
    <w:rsid w:val="000F39E1"/>
    <w:rsid w:val="000F3B9F"/>
    <w:rsid w:val="000F3D6D"/>
    <w:rsid w:val="000F3DA0"/>
    <w:rsid w:val="000F4178"/>
    <w:rsid w:val="000F4183"/>
    <w:rsid w:val="000F437A"/>
    <w:rsid w:val="000F47F9"/>
    <w:rsid w:val="000F4876"/>
    <w:rsid w:val="000F555D"/>
    <w:rsid w:val="000F59D9"/>
    <w:rsid w:val="000F5B40"/>
    <w:rsid w:val="000F6336"/>
    <w:rsid w:val="000F661E"/>
    <w:rsid w:val="000F6834"/>
    <w:rsid w:val="000F75DE"/>
    <w:rsid w:val="000F76AB"/>
    <w:rsid w:val="000F7A45"/>
    <w:rsid w:val="000F7FD8"/>
    <w:rsid w:val="001004F1"/>
    <w:rsid w:val="00100BAC"/>
    <w:rsid w:val="0010125B"/>
    <w:rsid w:val="001017B7"/>
    <w:rsid w:val="0010348D"/>
    <w:rsid w:val="001034C6"/>
    <w:rsid w:val="00103855"/>
    <w:rsid w:val="001048B4"/>
    <w:rsid w:val="001049B0"/>
    <w:rsid w:val="00104ADB"/>
    <w:rsid w:val="0010556B"/>
    <w:rsid w:val="00105632"/>
    <w:rsid w:val="001057BC"/>
    <w:rsid w:val="00107D2F"/>
    <w:rsid w:val="00110E1B"/>
    <w:rsid w:val="00111385"/>
    <w:rsid w:val="00111825"/>
    <w:rsid w:val="00111AE8"/>
    <w:rsid w:val="00111EFD"/>
    <w:rsid w:val="001133D5"/>
    <w:rsid w:val="00113E94"/>
    <w:rsid w:val="00114068"/>
    <w:rsid w:val="001141F0"/>
    <w:rsid w:val="001147DC"/>
    <w:rsid w:val="00114967"/>
    <w:rsid w:val="00114DD7"/>
    <w:rsid w:val="001150E9"/>
    <w:rsid w:val="0011605B"/>
    <w:rsid w:val="001166C8"/>
    <w:rsid w:val="001171BD"/>
    <w:rsid w:val="00117CD7"/>
    <w:rsid w:val="00117FA6"/>
    <w:rsid w:val="00120425"/>
    <w:rsid w:val="001215F0"/>
    <w:rsid w:val="0012216D"/>
    <w:rsid w:val="001221B8"/>
    <w:rsid w:val="0012256C"/>
    <w:rsid w:val="001227A5"/>
    <w:rsid w:val="001233CB"/>
    <w:rsid w:val="00123533"/>
    <w:rsid w:val="001235DF"/>
    <w:rsid w:val="00125568"/>
    <w:rsid w:val="0012668C"/>
    <w:rsid w:val="00126A21"/>
    <w:rsid w:val="00126F68"/>
    <w:rsid w:val="001270CA"/>
    <w:rsid w:val="00127546"/>
    <w:rsid w:val="00127757"/>
    <w:rsid w:val="001279BF"/>
    <w:rsid w:val="00127B6A"/>
    <w:rsid w:val="0013071C"/>
    <w:rsid w:val="00130B72"/>
    <w:rsid w:val="00130C11"/>
    <w:rsid w:val="0013143C"/>
    <w:rsid w:val="00132A80"/>
    <w:rsid w:val="00132F95"/>
    <w:rsid w:val="00133222"/>
    <w:rsid w:val="00133B0C"/>
    <w:rsid w:val="00133BBB"/>
    <w:rsid w:val="00134031"/>
    <w:rsid w:val="0013420A"/>
    <w:rsid w:val="00134409"/>
    <w:rsid w:val="001346BA"/>
    <w:rsid w:val="00135955"/>
    <w:rsid w:val="00136051"/>
    <w:rsid w:val="00136073"/>
    <w:rsid w:val="001362B9"/>
    <w:rsid w:val="0013647C"/>
    <w:rsid w:val="0013791C"/>
    <w:rsid w:val="00137B8F"/>
    <w:rsid w:val="0014037C"/>
    <w:rsid w:val="00140465"/>
    <w:rsid w:val="00141895"/>
    <w:rsid w:val="00141CDA"/>
    <w:rsid w:val="00141DAC"/>
    <w:rsid w:val="00142312"/>
    <w:rsid w:val="0014307A"/>
    <w:rsid w:val="00144363"/>
    <w:rsid w:val="00144D0B"/>
    <w:rsid w:val="00144FA7"/>
    <w:rsid w:val="001460EE"/>
    <w:rsid w:val="0014682A"/>
    <w:rsid w:val="00147516"/>
    <w:rsid w:val="00147566"/>
    <w:rsid w:val="00147666"/>
    <w:rsid w:val="00147887"/>
    <w:rsid w:val="00147D17"/>
    <w:rsid w:val="00147D5E"/>
    <w:rsid w:val="001507DF"/>
    <w:rsid w:val="00150E21"/>
    <w:rsid w:val="00151053"/>
    <w:rsid w:val="0015192B"/>
    <w:rsid w:val="00151C31"/>
    <w:rsid w:val="00151FBB"/>
    <w:rsid w:val="00151FBC"/>
    <w:rsid w:val="001534EA"/>
    <w:rsid w:val="0015381E"/>
    <w:rsid w:val="001551BF"/>
    <w:rsid w:val="0015530E"/>
    <w:rsid w:val="00155B1A"/>
    <w:rsid w:val="00155F96"/>
    <w:rsid w:val="00155FE6"/>
    <w:rsid w:val="00156408"/>
    <w:rsid w:val="00156A6B"/>
    <w:rsid w:val="0015731F"/>
    <w:rsid w:val="001606D4"/>
    <w:rsid w:val="00160E54"/>
    <w:rsid w:val="00161DF9"/>
    <w:rsid w:val="00162383"/>
    <w:rsid w:val="00162A24"/>
    <w:rsid w:val="00162CCE"/>
    <w:rsid w:val="0016319D"/>
    <w:rsid w:val="00163387"/>
    <w:rsid w:val="00163BAA"/>
    <w:rsid w:val="001646D2"/>
    <w:rsid w:val="001649B8"/>
    <w:rsid w:val="00165010"/>
    <w:rsid w:val="00165891"/>
    <w:rsid w:val="00166805"/>
    <w:rsid w:val="0016712E"/>
    <w:rsid w:val="00167136"/>
    <w:rsid w:val="00170545"/>
    <w:rsid w:val="00171ADD"/>
    <w:rsid w:val="001728F3"/>
    <w:rsid w:val="00172F78"/>
    <w:rsid w:val="00173533"/>
    <w:rsid w:val="00173548"/>
    <w:rsid w:val="00174390"/>
    <w:rsid w:val="0017459B"/>
    <w:rsid w:val="00175052"/>
    <w:rsid w:val="00175A0D"/>
    <w:rsid w:val="00175CEB"/>
    <w:rsid w:val="00175E61"/>
    <w:rsid w:val="00176367"/>
    <w:rsid w:val="00177532"/>
    <w:rsid w:val="00177BFC"/>
    <w:rsid w:val="00177C07"/>
    <w:rsid w:val="00177D3B"/>
    <w:rsid w:val="00180208"/>
    <w:rsid w:val="00180365"/>
    <w:rsid w:val="00180DE9"/>
    <w:rsid w:val="001821D9"/>
    <w:rsid w:val="001824D6"/>
    <w:rsid w:val="00182D6C"/>
    <w:rsid w:val="00182DCE"/>
    <w:rsid w:val="00182F0F"/>
    <w:rsid w:val="001832D9"/>
    <w:rsid w:val="00183664"/>
    <w:rsid w:val="00183D24"/>
    <w:rsid w:val="00183F63"/>
    <w:rsid w:val="001851A6"/>
    <w:rsid w:val="0018547D"/>
    <w:rsid w:val="00186231"/>
    <w:rsid w:val="00186AC2"/>
    <w:rsid w:val="00186D24"/>
    <w:rsid w:val="0018704D"/>
    <w:rsid w:val="00187211"/>
    <w:rsid w:val="001872B5"/>
    <w:rsid w:val="001875A7"/>
    <w:rsid w:val="001879E1"/>
    <w:rsid w:val="0019031A"/>
    <w:rsid w:val="00190E90"/>
    <w:rsid w:val="00190F5F"/>
    <w:rsid w:val="00191694"/>
    <w:rsid w:val="001921F9"/>
    <w:rsid w:val="0019295F"/>
    <w:rsid w:val="0019389B"/>
    <w:rsid w:val="00195E5F"/>
    <w:rsid w:val="00196522"/>
    <w:rsid w:val="00197F39"/>
    <w:rsid w:val="001A1B94"/>
    <w:rsid w:val="001A22F5"/>
    <w:rsid w:val="001A2711"/>
    <w:rsid w:val="001A372F"/>
    <w:rsid w:val="001A3887"/>
    <w:rsid w:val="001A3AF1"/>
    <w:rsid w:val="001A3BE1"/>
    <w:rsid w:val="001A3C65"/>
    <w:rsid w:val="001A412B"/>
    <w:rsid w:val="001A4B83"/>
    <w:rsid w:val="001A4BBA"/>
    <w:rsid w:val="001A4BBC"/>
    <w:rsid w:val="001A5BDB"/>
    <w:rsid w:val="001A5D1E"/>
    <w:rsid w:val="001A5DF5"/>
    <w:rsid w:val="001A7153"/>
    <w:rsid w:val="001A769E"/>
    <w:rsid w:val="001A7FD2"/>
    <w:rsid w:val="001B04B4"/>
    <w:rsid w:val="001B0D53"/>
    <w:rsid w:val="001B107D"/>
    <w:rsid w:val="001B1997"/>
    <w:rsid w:val="001B2CD9"/>
    <w:rsid w:val="001B2EA3"/>
    <w:rsid w:val="001B3518"/>
    <w:rsid w:val="001B38FF"/>
    <w:rsid w:val="001B3AC1"/>
    <w:rsid w:val="001B4549"/>
    <w:rsid w:val="001B58CF"/>
    <w:rsid w:val="001B62A0"/>
    <w:rsid w:val="001B637E"/>
    <w:rsid w:val="001B6C10"/>
    <w:rsid w:val="001C00FA"/>
    <w:rsid w:val="001C05DF"/>
    <w:rsid w:val="001C0C73"/>
    <w:rsid w:val="001C1705"/>
    <w:rsid w:val="001C17B0"/>
    <w:rsid w:val="001C182B"/>
    <w:rsid w:val="001C1CFF"/>
    <w:rsid w:val="001C1F74"/>
    <w:rsid w:val="001C282F"/>
    <w:rsid w:val="001C2F2B"/>
    <w:rsid w:val="001C33B3"/>
    <w:rsid w:val="001C45E3"/>
    <w:rsid w:val="001C67BD"/>
    <w:rsid w:val="001C7DDF"/>
    <w:rsid w:val="001D0086"/>
    <w:rsid w:val="001D0094"/>
    <w:rsid w:val="001D0B58"/>
    <w:rsid w:val="001D1C9C"/>
    <w:rsid w:val="001D26EF"/>
    <w:rsid w:val="001D3086"/>
    <w:rsid w:val="001D3CA3"/>
    <w:rsid w:val="001D3E97"/>
    <w:rsid w:val="001D5A6D"/>
    <w:rsid w:val="001D5EFE"/>
    <w:rsid w:val="001D67AC"/>
    <w:rsid w:val="001D7012"/>
    <w:rsid w:val="001D733A"/>
    <w:rsid w:val="001D7530"/>
    <w:rsid w:val="001D7974"/>
    <w:rsid w:val="001D7BD2"/>
    <w:rsid w:val="001E04FC"/>
    <w:rsid w:val="001E05F1"/>
    <w:rsid w:val="001E0C19"/>
    <w:rsid w:val="001E1DDD"/>
    <w:rsid w:val="001E211D"/>
    <w:rsid w:val="001E22BA"/>
    <w:rsid w:val="001E293E"/>
    <w:rsid w:val="001E2A4D"/>
    <w:rsid w:val="001E331E"/>
    <w:rsid w:val="001E3322"/>
    <w:rsid w:val="001E343E"/>
    <w:rsid w:val="001E4C89"/>
    <w:rsid w:val="001E53C2"/>
    <w:rsid w:val="001E548E"/>
    <w:rsid w:val="001E6342"/>
    <w:rsid w:val="001E6357"/>
    <w:rsid w:val="001E66F6"/>
    <w:rsid w:val="001E6816"/>
    <w:rsid w:val="001E6FC5"/>
    <w:rsid w:val="001E745E"/>
    <w:rsid w:val="001E7B8B"/>
    <w:rsid w:val="001F0C4E"/>
    <w:rsid w:val="001F0E9C"/>
    <w:rsid w:val="001F0EB8"/>
    <w:rsid w:val="001F0F7D"/>
    <w:rsid w:val="001F1540"/>
    <w:rsid w:val="001F18F9"/>
    <w:rsid w:val="001F1A77"/>
    <w:rsid w:val="001F1B7B"/>
    <w:rsid w:val="001F2C2A"/>
    <w:rsid w:val="001F30C3"/>
    <w:rsid w:val="001F3102"/>
    <w:rsid w:val="001F3351"/>
    <w:rsid w:val="001F5C7C"/>
    <w:rsid w:val="001F5D3A"/>
    <w:rsid w:val="001F5E5B"/>
    <w:rsid w:val="001F652C"/>
    <w:rsid w:val="001F787A"/>
    <w:rsid w:val="001F78D9"/>
    <w:rsid w:val="0020024D"/>
    <w:rsid w:val="00200E50"/>
    <w:rsid w:val="002020FA"/>
    <w:rsid w:val="00202DB8"/>
    <w:rsid w:val="002030B8"/>
    <w:rsid w:val="00203950"/>
    <w:rsid w:val="002051ED"/>
    <w:rsid w:val="002058FD"/>
    <w:rsid w:val="002060B4"/>
    <w:rsid w:val="002066D0"/>
    <w:rsid w:val="00206EC9"/>
    <w:rsid w:val="002072EE"/>
    <w:rsid w:val="00207736"/>
    <w:rsid w:val="002079D3"/>
    <w:rsid w:val="00207D7C"/>
    <w:rsid w:val="00207F5A"/>
    <w:rsid w:val="0021049B"/>
    <w:rsid w:val="00210546"/>
    <w:rsid w:val="002108B0"/>
    <w:rsid w:val="00210A50"/>
    <w:rsid w:val="00210A8D"/>
    <w:rsid w:val="002121D1"/>
    <w:rsid w:val="00212285"/>
    <w:rsid w:val="00212460"/>
    <w:rsid w:val="00212A6E"/>
    <w:rsid w:val="00213071"/>
    <w:rsid w:val="00215D0D"/>
    <w:rsid w:val="002161C6"/>
    <w:rsid w:val="0021782D"/>
    <w:rsid w:val="00217AEF"/>
    <w:rsid w:val="00221EC9"/>
    <w:rsid w:val="00221F64"/>
    <w:rsid w:val="0022221D"/>
    <w:rsid w:val="0022258F"/>
    <w:rsid w:val="00222731"/>
    <w:rsid w:val="00223139"/>
    <w:rsid w:val="00223317"/>
    <w:rsid w:val="00223601"/>
    <w:rsid w:val="002239A6"/>
    <w:rsid w:val="00223C6D"/>
    <w:rsid w:val="00223ECD"/>
    <w:rsid w:val="002241A6"/>
    <w:rsid w:val="002241E8"/>
    <w:rsid w:val="00224774"/>
    <w:rsid w:val="002247B0"/>
    <w:rsid w:val="00224F7A"/>
    <w:rsid w:val="00225152"/>
    <w:rsid w:val="002253A6"/>
    <w:rsid w:val="00225403"/>
    <w:rsid w:val="002257BF"/>
    <w:rsid w:val="00225B0F"/>
    <w:rsid w:val="002271C6"/>
    <w:rsid w:val="00230629"/>
    <w:rsid w:val="00230E81"/>
    <w:rsid w:val="0023183A"/>
    <w:rsid w:val="00232251"/>
    <w:rsid w:val="00232673"/>
    <w:rsid w:val="00232700"/>
    <w:rsid w:val="00232DAD"/>
    <w:rsid w:val="002343FF"/>
    <w:rsid w:val="0023568B"/>
    <w:rsid w:val="00235C94"/>
    <w:rsid w:val="00235F93"/>
    <w:rsid w:val="00236653"/>
    <w:rsid w:val="00236863"/>
    <w:rsid w:val="00237C1F"/>
    <w:rsid w:val="00237D0D"/>
    <w:rsid w:val="00240363"/>
    <w:rsid w:val="00241116"/>
    <w:rsid w:val="002415E5"/>
    <w:rsid w:val="00242ED5"/>
    <w:rsid w:val="002433A4"/>
    <w:rsid w:val="002435DC"/>
    <w:rsid w:val="002447B2"/>
    <w:rsid w:val="00244ABB"/>
    <w:rsid w:val="00245F9F"/>
    <w:rsid w:val="00246501"/>
    <w:rsid w:val="00246E9B"/>
    <w:rsid w:val="00247B17"/>
    <w:rsid w:val="00247CFF"/>
    <w:rsid w:val="00247D21"/>
    <w:rsid w:val="00250389"/>
    <w:rsid w:val="00251186"/>
    <w:rsid w:val="00251517"/>
    <w:rsid w:val="00251FF7"/>
    <w:rsid w:val="002520B1"/>
    <w:rsid w:val="00252669"/>
    <w:rsid w:val="00252B67"/>
    <w:rsid w:val="00252BD8"/>
    <w:rsid w:val="00252F10"/>
    <w:rsid w:val="00253937"/>
    <w:rsid w:val="00254209"/>
    <w:rsid w:val="00254288"/>
    <w:rsid w:val="0025469C"/>
    <w:rsid w:val="00255314"/>
    <w:rsid w:val="00255921"/>
    <w:rsid w:val="0025717A"/>
    <w:rsid w:val="00257541"/>
    <w:rsid w:val="00257932"/>
    <w:rsid w:val="002579CE"/>
    <w:rsid w:val="00260BF5"/>
    <w:rsid w:val="00260FEC"/>
    <w:rsid w:val="0026108A"/>
    <w:rsid w:val="00261DD6"/>
    <w:rsid w:val="0026209A"/>
    <w:rsid w:val="00262408"/>
    <w:rsid w:val="00263DDD"/>
    <w:rsid w:val="00263EC1"/>
    <w:rsid w:val="00263FE3"/>
    <w:rsid w:val="002641BA"/>
    <w:rsid w:val="002649C4"/>
    <w:rsid w:val="002657E2"/>
    <w:rsid w:val="002661B2"/>
    <w:rsid w:val="002662BA"/>
    <w:rsid w:val="002669E5"/>
    <w:rsid w:val="002671C8"/>
    <w:rsid w:val="002672CF"/>
    <w:rsid w:val="00271E0B"/>
    <w:rsid w:val="002727CC"/>
    <w:rsid w:val="00272ADB"/>
    <w:rsid w:val="00272F25"/>
    <w:rsid w:val="00272F63"/>
    <w:rsid w:val="002734B6"/>
    <w:rsid w:val="00273679"/>
    <w:rsid w:val="002741C7"/>
    <w:rsid w:val="00274E6F"/>
    <w:rsid w:val="00275C84"/>
    <w:rsid w:val="00275CC4"/>
    <w:rsid w:val="00276009"/>
    <w:rsid w:val="00276A4C"/>
    <w:rsid w:val="00277B53"/>
    <w:rsid w:val="00280D8C"/>
    <w:rsid w:val="00280DC2"/>
    <w:rsid w:val="00281A35"/>
    <w:rsid w:val="00281AD9"/>
    <w:rsid w:val="00282096"/>
    <w:rsid w:val="002825EB"/>
    <w:rsid w:val="00283068"/>
    <w:rsid w:val="00284486"/>
    <w:rsid w:val="00284C33"/>
    <w:rsid w:val="00285118"/>
    <w:rsid w:val="00285644"/>
    <w:rsid w:val="0028581E"/>
    <w:rsid w:val="00285946"/>
    <w:rsid w:val="0028601B"/>
    <w:rsid w:val="002862DB"/>
    <w:rsid w:val="0028682F"/>
    <w:rsid w:val="00286D0C"/>
    <w:rsid w:val="0028702D"/>
    <w:rsid w:val="00287034"/>
    <w:rsid w:val="00287EE1"/>
    <w:rsid w:val="0029110A"/>
    <w:rsid w:val="00291648"/>
    <w:rsid w:val="00291EFE"/>
    <w:rsid w:val="002922A1"/>
    <w:rsid w:val="00292319"/>
    <w:rsid w:val="002933B7"/>
    <w:rsid w:val="00293491"/>
    <w:rsid w:val="002942AB"/>
    <w:rsid w:val="00295F53"/>
    <w:rsid w:val="002A093E"/>
    <w:rsid w:val="002A0FB8"/>
    <w:rsid w:val="002A116B"/>
    <w:rsid w:val="002A169A"/>
    <w:rsid w:val="002A1B97"/>
    <w:rsid w:val="002A2EA3"/>
    <w:rsid w:val="002A2F31"/>
    <w:rsid w:val="002A415C"/>
    <w:rsid w:val="002A4E76"/>
    <w:rsid w:val="002A57D2"/>
    <w:rsid w:val="002A6193"/>
    <w:rsid w:val="002A66CD"/>
    <w:rsid w:val="002A6901"/>
    <w:rsid w:val="002A6E2B"/>
    <w:rsid w:val="002A717C"/>
    <w:rsid w:val="002A74AD"/>
    <w:rsid w:val="002A7979"/>
    <w:rsid w:val="002A7BD4"/>
    <w:rsid w:val="002A7F32"/>
    <w:rsid w:val="002B15E1"/>
    <w:rsid w:val="002B1EE1"/>
    <w:rsid w:val="002B20A1"/>
    <w:rsid w:val="002B21A5"/>
    <w:rsid w:val="002B226E"/>
    <w:rsid w:val="002B3285"/>
    <w:rsid w:val="002B46D4"/>
    <w:rsid w:val="002B4C49"/>
    <w:rsid w:val="002B54CF"/>
    <w:rsid w:val="002B57F5"/>
    <w:rsid w:val="002B5BE0"/>
    <w:rsid w:val="002B7092"/>
    <w:rsid w:val="002B70C7"/>
    <w:rsid w:val="002C0021"/>
    <w:rsid w:val="002C06E4"/>
    <w:rsid w:val="002C1F12"/>
    <w:rsid w:val="002C1F2C"/>
    <w:rsid w:val="002C284D"/>
    <w:rsid w:val="002C32F7"/>
    <w:rsid w:val="002C3F5F"/>
    <w:rsid w:val="002C4046"/>
    <w:rsid w:val="002C431E"/>
    <w:rsid w:val="002C458A"/>
    <w:rsid w:val="002C46EE"/>
    <w:rsid w:val="002C483C"/>
    <w:rsid w:val="002C63FA"/>
    <w:rsid w:val="002C6BDE"/>
    <w:rsid w:val="002C70D8"/>
    <w:rsid w:val="002C7D95"/>
    <w:rsid w:val="002D13F4"/>
    <w:rsid w:val="002D1BE4"/>
    <w:rsid w:val="002D1D6C"/>
    <w:rsid w:val="002D3030"/>
    <w:rsid w:val="002D33B0"/>
    <w:rsid w:val="002D3962"/>
    <w:rsid w:val="002D438B"/>
    <w:rsid w:val="002D4C3D"/>
    <w:rsid w:val="002D5A26"/>
    <w:rsid w:val="002D5BBF"/>
    <w:rsid w:val="002D6323"/>
    <w:rsid w:val="002D684B"/>
    <w:rsid w:val="002E074E"/>
    <w:rsid w:val="002E1218"/>
    <w:rsid w:val="002E1C48"/>
    <w:rsid w:val="002E2418"/>
    <w:rsid w:val="002E2A97"/>
    <w:rsid w:val="002E2DDD"/>
    <w:rsid w:val="002E3755"/>
    <w:rsid w:val="002E3FCF"/>
    <w:rsid w:val="002E4059"/>
    <w:rsid w:val="002E5015"/>
    <w:rsid w:val="002E5739"/>
    <w:rsid w:val="002E6FFD"/>
    <w:rsid w:val="002E7343"/>
    <w:rsid w:val="002E7ACF"/>
    <w:rsid w:val="002F072D"/>
    <w:rsid w:val="002F0C1A"/>
    <w:rsid w:val="002F0CE9"/>
    <w:rsid w:val="002F1E5A"/>
    <w:rsid w:val="002F2425"/>
    <w:rsid w:val="002F3BD0"/>
    <w:rsid w:val="002F58D8"/>
    <w:rsid w:val="002F63C1"/>
    <w:rsid w:val="002F7857"/>
    <w:rsid w:val="0030032A"/>
    <w:rsid w:val="003007FA"/>
    <w:rsid w:val="00300A0B"/>
    <w:rsid w:val="0030100F"/>
    <w:rsid w:val="00301D5F"/>
    <w:rsid w:val="00301F46"/>
    <w:rsid w:val="00302D4B"/>
    <w:rsid w:val="00303776"/>
    <w:rsid w:val="00303CAD"/>
    <w:rsid w:val="00303E71"/>
    <w:rsid w:val="00304310"/>
    <w:rsid w:val="00304687"/>
    <w:rsid w:val="00304E7C"/>
    <w:rsid w:val="0030566C"/>
    <w:rsid w:val="00306418"/>
    <w:rsid w:val="003100F3"/>
    <w:rsid w:val="0031023E"/>
    <w:rsid w:val="00310C11"/>
    <w:rsid w:val="00311D8B"/>
    <w:rsid w:val="00311DCB"/>
    <w:rsid w:val="0031243F"/>
    <w:rsid w:val="00312456"/>
    <w:rsid w:val="00312A15"/>
    <w:rsid w:val="0031313F"/>
    <w:rsid w:val="0031355E"/>
    <w:rsid w:val="00316600"/>
    <w:rsid w:val="00317214"/>
    <w:rsid w:val="003172EC"/>
    <w:rsid w:val="00320253"/>
    <w:rsid w:val="0032094C"/>
    <w:rsid w:val="00320B79"/>
    <w:rsid w:val="00320FC1"/>
    <w:rsid w:val="0032150B"/>
    <w:rsid w:val="0032170B"/>
    <w:rsid w:val="00322C74"/>
    <w:rsid w:val="00323325"/>
    <w:rsid w:val="0032377D"/>
    <w:rsid w:val="00323E3D"/>
    <w:rsid w:val="00323EA6"/>
    <w:rsid w:val="003243B0"/>
    <w:rsid w:val="003243D4"/>
    <w:rsid w:val="00324C7C"/>
    <w:rsid w:val="00325EC0"/>
    <w:rsid w:val="00326A83"/>
    <w:rsid w:val="00326EA2"/>
    <w:rsid w:val="0032741D"/>
    <w:rsid w:val="00330729"/>
    <w:rsid w:val="00330822"/>
    <w:rsid w:val="00330908"/>
    <w:rsid w:val="00330D7B"/>
    <w:rsid w:val="00330DA7"/>
    <w:rsid w:val="003323E7"/>
    <w:rsid w:val="00332724"/>
    <w:rsid w:val="00332CAE"/>
    <w:rsid w:val="003340EC"/>
    <w:rsid w:val="0033421F"/>
    <w:rsid w:val="00334225"/>
    <w:rsid w:val="00334528"/>
    <w:rsid w:val="003350FF"/>
    <w:rsid w:val="00335DC9"/>
    <w:rsid w:val="003363F6"/>
    <w:rsid w:val="00337053"/>
    <w:rsid w:val="0034057C"/>
    <w:rsid w:val="0034141F"/>
    <w:rsid w:val="003416A5"/>
    <w:rsid w:val="003416E2"/>
    <w:rsid w:val="003417A1"/>
    <w:rsid w:val="00341E21"/>
    <w:rsid w:val="00341E6C"/>
    <w:rsid w:val="00342378"/>
    <w:rsid w:val="00343B91"/>
    <w:rsid w:val="00343DCE"/>
    <w:rsid w:val="00344569"/>
    <w:rsid w:val="00344743"/>
    <w:rsid w:val="00346B3D"/>
    <w:rsid w:val="00350142"/>
    <w:rsid w:val="00350672"/>
    <w:rsid w:val="0035070B"/>
    <w:rsid w:val="00350D3D"/>
    <w:rsid w:val="00351247"/>
    <w:rsid w:val="00353B6D"/>
    <w:rsid w:val="00353C72"/>
    <w:rsid w:val="003541D8"/>
    <w:rsid w:val="00354920"/>
    <w:rsid w:val="00355325"/>
    <w:rsid w:val="00355456"/>
    <w:rsid w:val="00355772"/>
    <w:rsid w:val="00355DC6"/>
    <w:rsid w:val="00355F4F"/>
    <w:rsid w:val="00356A4E"/>
    <w:rsid w:val="00356F72"/>
    <w:rsid w:val="0035716C"/>
    <w:rsid w:val="00357700"/>
    <w:rsid w:val="00360391"/>
    <w:rsid w:val="003604D7"/>
    <w:rsid w:val="003604E7"/>
    <w:rsid w:val="00361176"/>
    <w:rsid w:val="003613DA"/>
    <w:rsid w:val="0036164E"/>
    <w:rsid w:val="00361E18"/>
    <w:rsid w:val="003622C8"/>
    <w:rsid w:val="0036351E"/>
    <w:rsid w:val="00363615"/>
    <w:rsid w:val="00364521"/>
    <w:rsid w:val="00364D22"/>
    <w:rsid w:val="00365026"/>
    <w:rsid w:val="00366C8C"/>
    <w:rsid w:val="0036780A"/>
    <w:rsid w:val="00367F82"/>
    <w:rsid w:val="00370CB0"/>
    <w:rsid w:val="0037163B"/>
    <w:rsid w:val="00371916"/>
    <w:rsid w:val="00372803"/>
    <w:rsid w:val="00373387"/>
    <w:rsid w:val="003746AA"/>
    <w:rsid w:val="003749EC"/>
    <w:rsid w:val="00374AC2"/>
    <w:rsid w:val="003756AF"/>
    <w:rsid w:val="00375815"/>
    <w:rsid w:val="00375832"/>
    <w:rsid w:val="00375FCD"/>
    <w:rsid w:val="003777EE"/>
    <w:rsid w:val="00377848"/>
    <w:rsid w:val="00377EFD"/>
    <w:rsid w:val="00380441"/>
    <w:rsid w:val="00380FDE"/>
    <w:rsid w:val="00381176"/>
    <w:rsid w:val="00381447"/>
    <w:rsid w:val="00381EE0"/>
    <w:rsid w:val="00382696"/>
    <w:rsid w:val="0038358D"/>
    <w:rsid w:val="00383BDB"/>
    <w:rsid w:val="0038438A"/>
    <w:rsid w:val="00384393"/>
    <w:rsid w:val="003860AF"/>
    <w:rsid w:val="003864D2"/>
    <w:rsid w:val="0038660A"/>
    <w:rsid w:val="00386AFB"/>
    <w:rsid w:val="00386FAA"/>
    <w:rsid w:val="00390249"/>
    <w:rsid w:val="003905C8"/>
    <w:rsid w:val="00390BF8"/>
    <w:rsid w:val="0039109D"/>
    <w:rsid w:val="0039165C"/>
    <w:rsid w:val="00391E2E"/>
    <w:rsid w:val="00391FF8"/>
    <w:rsid w:val="003925E2"/>
    <w:rsid w:val="00392877"/>
    <w:rsid w:val="00392E12"/>
    <w:rsid w:val="00393668"/>
    <w:rsid w:val="00393685"/>
    <w:rsid w:val="00393EB2"/>
    <w:rsid w:val="00394461"/>
    <w:rsid w:val="003948EA"/>
    <w:rsid w:val="00394CA8"/>
    <w:rsid w:val="00394D7E"/>
    <w:rsid w:val="00395355"/>
    <w:rsid w:val="003956E9"/>
    <w:rsid w:val="003957D9"/>
    <w:rsid w:val="003965EC"/>
    <w:rsid w:val="00396BA0"/>
    <w:rsid w:val="00396BE3"/>
    <w:rsid w:val="00397A62"/>
    <w:rsid w:val="003A0E17"/>
    <w:rsid w:val="003A123E"/>
    <w:rsid w:val="003A12F1"/>
    <w:rsid w:val="003A1986"/>
    <w:rsid w:val="003A1DF0"/>
    <w:rsid w:val="003A24F5"/>
    <w:rsid w:val="003A2BE3"/>
    <w:rsid w:val="003A357E"/>
    <w:rsid w:val="003A39A8"/>
    <w:rsid w:val="003A3F24"/>
    <w:rsid w:val="003A40EC"/>
    <w:rsid w:val="003A64F4"/>
    <w:rsid w:val="003A6E62"/>
    <w:rsid w:val="003A6FD1"/>
    <w:rsid w:val="003A78B5"/>
    <w:rsid w:val="003A78F9"/>
    <w:rsid w:val="003A7BE8"/>
    <w:rsid w:val="003A7C85"/>
    <w:rsid w:val="003A7E83"/>
    <w:rsid w:val="003A7FBE"/>
    <w:rsid w:val="003B0104"/>
    <w:rsid w:val="003B03A1"/>
    <w:rsid w:val="003B0501"/>
    <w:rsid w:val="003B0D09"/>
    <w:rsid w:val="003B12E6"/>
    <w:rsid w:val="003B165A"/>
    <w:rsid w:val="003B1A7B"/>
    <w:rsid w:val="003B2140"/>
    <w:rsid w:val="003B3AB4"/>
    <w:rsid w:val="003B45E3"/>
    <w:rsid w:val="003B4ABD"/>
    <w:rsid w:val="003B504B"/>
    <w:rsid w:val="003B571C"/>
    <w:rsid w:val="003B5AD4"/>
    <w:rsid w:val="003B5C01"/>
    <w:rsid w:val="003B5D10"/>
    <w:rsid w:val="003B5D41"/>
    <w:rsid w:val="003B643A"/>
    <w:rsid w:val="003B6537"/>
    <w:rsid w:val="003B665B"/>
    <w:rsid w:val="003B6A29"/>
    <w:rsid w:val="003B6BEF"/>
    <w:rsid w:val="003B75FA"/>
    <w:rsid w:val="003C01B9"/>
    <w:rsid w:val="003C0702"/>
    <w:rsid w:val="003C0AFA"/>
    <w:rsid w:val="003C0CA6"/>
    <w:rsid w:val="003C1B21"/>
    <w:rsid w:val="003C217B"/>
    <w:rsid w:val="003C28B8"/>
    <w:rsid w:val="003C3BD5"/>
    <w:rsid w:val="003C3E71"/>
    <w:rsid w:val="003C4519"/>
    <w:rsid w:val="003C58B5"/>
    <w:rsid w:val="003C5C01"/>
    <w:rsid w:val="003C6934"/>
    <w:rsid w:val="003C7FD0"/>
    <w:rsid w:val="003D00A5"/>
    <w:rsid w:val="003D0268"/>
    <w:rsid w:val="003D0E58"/>
    <w:rsid w:val="003D11DD"/>
    <w:rsid w:val="003D1770"/>
    <w:rsid w:val="003D1A43"/>
    <w:rsid w:val="003D1A64"/>
    <w:rsid w:val="003D1AEC"/>
    <w:rsid w:val="003D1DB6"/>
    <w:rsid w:val="003D2F6E"/>
    <w:rsid w:val="003D39D8"/>
    <w:rsid w:val="003D4123"/>
    <w:rsid w:val="003D58C8"/>
    <w:rsid w:val="003D5AE3"/>
    <w:rsid w:val="003D5C08"/>
    <w:rsid w:val="003D5FF4"/>
    <w:rsid w:val="003D624F"/>
    <w:rsid w:val="003D63DA"/>
    <w:rsid w:val="003D63F9"/>
    <w:rsid w:val="003D7252"/>
    <w:rsid w:val="003D75E8"/>
    <w:rsid w:val="003D769B"/>
    <w:rsid w:val="003D76DE"/>
    <w:rsid w:val="003D7C4D"/>
    <w:rsid w:val="003E0B96"/>
    <w:rsid w:val="003E1982"/>
    <w:rsid w:val="003E26E3"/>
    <w:rsid w:val="003E3072"/>
    <w:rsid w:val="003E31E5"/>
    <w:rsid w:val="003E32ED"/>
    <w:rsid w:val="003E3A39"/>
    <w:rsid w:val="003E3DF8"/>
    <w:rsid w:val="003E58C9"/>
    <w:rsid w:val="003E58D5"/>
    <w:rsid w:val="003E5F91"/>
    <w:rsid w:val="003E601D"/>
    <w:rsid w:val="003E6061"/>
    <w:rsid w:val="003E68B5"/>
    <w:rsid w:val="003E77B5"/>
    <w:rsid w:val="003F0DFC"/>
    <w:rsid w:val="003F0E6C"/>
    <w:rsid w:val="003F12B4"/>
    <w:rsid w:val="003F1892"/>
    <w:rsid w:val="003F25D4"/>
    <w:rsid w:val="003F3157"/>
    <w:rsid w:val="003F3C2B"/>
    <w:rsid w:val="003F3DEE"/>
    <w:rsid w:val="003F405A"/>
    <w:rsid w:val="003F5058"/>
    <w:rsid w:val="003F57CA"/>
    <w:rsid w:val="003F5C38"/>
    <w:rsid w:val="003F650B"/>
    <w:rsid w:val="003F6A77"/>
    <w:rsid w:val="003F6EF0"/>
    <w:rsid w:val="0040007A"/>
    <w:rsid w:val="004004E9"/>
    <w:rsid w:val="0040115B"/>
    <w:rsid w:val="00402735"/>
    <w:rsid w:val="00402B25"/>
    <w:rsid w:val="00404EC4"/>
    <w:rsid w:val="004052C5"/>
    <w:rsid w:val="004059FB"/>
    <w:rsid w:val="00405F8A"/>
    <w:rsid w:val="00406B7F"/>
    <w:rsid w:val="00406BFE"/>
    <w:rsid w:val="004074B3"/>
    <w:rsid w:val="00407A93"/>
    <w:rsid w:val="004100AA"/>
    <w:rsid w:val="00410CD2"/>
    <w:rsid w:val="00411961"/>
    <w:rsid w:val="00412203"/>
    <w:rsid w:val="0041222F"/>
    <w:rsid w:val="004128F6"/>
    <w:rsid w:val="00413111"/>
    <w:rsid w:val="00413718"/>
    <w:rsid w:val="004137A4"/>
    <w:rsid w:val="00413C18"/>
    <w:rsid w:val="00413C24"/>
    <w:rsid w:val="00414BF2"/>
    <w:rsid w:val="00414F9B"/>
    <w:rsid w:val="0041591A"/>
    <w:rsid w:val="00416C17"/>
    <w:rsid w:val="00417DE3"/>
    <w:rsid w:val="00417F91"/>
    <w:rsid w:val="00420B07"/>
    <w:rsid w:val="00420CCC"/>
    <w:rsid w:val="00420E30"/>
    <w:rsid w:val="00421B36"/>
    <w:rsid w:val="00421D3F"/>
    <w:rsid w:val="0042247C"/>
    <w:rsid w:val="00422869"/>
    <w:rsid w:val="004228E8"/>
    <w:rsid w:val="00423B0B"/>
    <w:rsid w:val="00423D2F"/>
    <w:rsid w:val="00423F48"/>
    <w:rsid w:val="00424142"/>
    <w:rsid w:val="004247C6"/>
    <w:rsid w:val="004247D8"/>
    <w:rsid w:val="004250D2"/>
    <w:rsid w:val="00426155"/>
    <w:rsid w:val="00426448"/>
    <w:rsid w:val="00426613"/>
    <w:rsid w:val="0042690B"/>
    <w:rsid w:val="00427408"/>
    <w:rsid w:val="00427457"/>
    <w:rsid w:val="004313EA"/>
    <w:rsid w:val="004317EB"/>
    <w:rsid w:val="00431A70"/>
    <w:rsid w:val="00431C2C"/>
    <w:rsid w:val="004321C5"/>
    <w:rsid w:val="0043257A"/>
    <w:rsid w:val="004327EE"/>
    <w:rsid w:val="00432F20"/>
    <w:rsid w:val="004339FC"/>
    <w:rsid w:val="00434202"/>
    <w:rsid w:val="00435807"/>
    <w:rsid w:val="00436305"/>
    <w:rsid w:val="004365A5"/>
    <w:rsid w:val="00436FD3"/>
    <w:rsid w:val="00437B95"/>
    <w:rsid w:val="00437D58"/>
    <w:rsid w:val="004406CF"/>
    <w:rsid w:val="00440BAD"/>
    <w:rsid w:val="00441804"/>
    <w:rsid w:val="0044216D"/>
    <w:rsid w:val="004435B4"/>
    <w:rsid w:val="00443C24"/>
    <w:rsid w:val="004443DD"/>
    <w:rsid w:val="00444D0E"/>
    <w:rsid w:val="0044550A"/>
    <w:rsid w:val="00445BB5"/>
    <w:rsid w:val="0044640B"/>
    <w:rsid w:val="004464AF"/>
    <w:rsid w:val="00447C98"/>
    <w:rsid w:val="00447F7D"/>
    <w:rsid w:val="00450224"/>
    <w:rsid w:val="004506B1"/>
    <w:rsid w:val="004506BF"/>
    <w:rsid w:val="004524C9"/>
    <w:rsid w:val="00452945"/>
    <w:rsid w:val="00452EF4"/>
    <w:rsid w:val="0045371C"/>
    <w:rsid w:val="00453729"/>
    <w:rsid w:val="0045411C"/>
    <w:rsid w:val="004544CD"/>
    <w:rsid w:val="00454DE4"/>
    <w:rsid w:val="00455993"/>
    <w:rsid w:val="00460032"/>
    <w:rsid w:val="0046048A"/>
    <w:rsid w:val="004612AA"/>
    <w:rsid w:val="00461E53"/>
    <w:rsid w:val="00462AEC"/>
    <w:rsid w:val="00463F50"/>
    <w:rsid w:val="0046548F"/>
    <w:rsid w:val="00465497"/>
    <w:rsid w:val="00466346"/>
    <w:rsid w:val="00466C2C"/>
    <w:rsid w:val="00467498"/>
    <w:rsid w:val="004675F7"/>
    <w:rsid w:val="004676FF"/>
    <w:rsid w:val="004702B0"/>
    <w:rsid w:val="004705E3"/>
    <w:rsid w:val="00471A95"/>
    <w:rsid w:val="00472490"/>
    <w:rsid w:val="00473F72"/>
    <w:rsid w:val="00474ADE"/>
    <w:rsid w:val="004751D6"/>
    <w:rsid w:val="00475E6B"/>
    <w:rsid w:val="0047608E"/>
    <w:rsid w:val="004763B0"/>
    <w:rsid w:val="004769EB"/>
    <w:rsid w:val="00476A1A"/>
    <w:rsid w:val="00476EE9"/>
    <w:rsid w:val="0047723C"/>
    <w:rsid w:val="00477546"/>
    <w:rsid w:val="00477667"/>
    <w:rsid w:val="00477AD3"/>
    <w:rsid w:val="00477DBA"/>
    <w:rsid w:val="00477E20"/>
    <w:rsid w:val="00480034"/>
    <w:rsid w:val="004809DC"/>
    <w:rsid w:val="00480A77"/>
    <w:rsid w:val="00480BB8"/>
    <w:rsid w:val="00481492"/>
    <w:rsid w:val="00481868"/>
    <w:rsid w:val="00481AC6"/>
    <w:rsid w:val="00481D51"/>
    <w:rsid w:val="00484145"/>
    <w:rsid w:val="0048519E"/>
    <w:rsid w:val="00485EC7"/>
    <w:rsid w:val="004860BD"/>
    <w:rsid w:val="004866BB"/>
    <w:rsid w:val="00487265"/>
    <w:rsid w:val="00487430"/>
    <w:rsid w:val="00487710"/>
    <w:rsid w:val="0049115D"/>
    <w:rsid w:val="00491430"/>
    <w:rsid w:val="00491A4E"/>
    <w:rsid w:val="00492125"/>
    <w:rsid w:val="004922A7"/>
    <w:rsid w:val="00492FAB"/>
    <w:rsid w:val="00493F0E"/>
    <w:rsid w:val="00494F2B"/>
    <w:rsid w:val="0049514C"/>
    <w:rsid w:val="00495D70"/>
    <w:rsid w:val="004960B3"/>
    <w:rsid w:val="004962E4"/>
    <w:rsid w:val="00496DAA"/>
    <w:rsid w:val="00497150"/>
    <w:rsid w:val="00497B24"/>
    <w:rsid w:val="00497BA6"/>
    <w:rsid w:val="004A0079"/>
    <w:rsid w:val="004A0337"/>
    <w:rsid w:val="004A0A7B"/>
    <w:rsid w:val="004A0BB0"/>
    <w:rsid w:val="004A1745"/>
    <w:rsid w:val="004A1B57"/>
    <w:rsid w:val="004A1C04"/>
    <w:rsid w:val="004A1FC1"/>
    <w:rsid w:val="004A260B"/>
    <w:rsid w:val="004A26CD"/>
    <w:rsid w:val="004A2961"/>
    <w:rsid w:val="004A2C97"/>
    <w:rsid w:val="004A2CF1"/>
    <w:rsid w:val="004A33A6"/>
    <w:rsid w:val="004A3584"/>
    <w:rsid w:val="004A3752"/>
    <w:rsid w:val="004A3891"/>
    <w:rsid w:val="004A40EF"/>
    <w:rsid w:val="004A466C"/>
    <w:rsid w:val="004A5097"/>
    <w:rsid w:val="004A5121"/>
    <w:rsid w:val="004A577A"/>
    <w:rsid w:val="004A5780"/>
    <w:rsid w:val="004A6AE8"/>
    <w:rsid w:val="004A6ECB"/>
    <w:rsid w:val="004A7990"/>
    <w:rsid w:val="004B1796"/>
    <w:rsid w:val="004B1DA9"/>
    <w:rsid w:val="004B2A07"/>
    <w:rsid w:val="004B2FD6"/>
    <w:rsid w:val="004B3992"/>
    <w:rsid w:val="004B3F2D"/>
    <w:rsid w:val="004B4E57"/>
    <w:rsid w:val="004B553D"/>
    <w:rsid w:val="004B591D"/>
    <w:rsid w:val="004B5A60"/>
    <w:rsid w:val="004B7542"/>
    <w:rsid w:val="004B769A"/>
    <w:rsid w:val="004B78C7"/>
    <w:rsid w:val="004B7DB2"/>
    <w:rsid w:val="004B7E7A"/>
    <w:rsid w:val="004B7FB5"/>
    <w:rsid w:val="004C14AC"/>
    <w:rsid w:val="004C17E0"/>
    <w:rsid w:val="004C2E1B"/>
    <w:rsid w:val="004C30D4"/>
    <w:rsid w:val="004C36E3"/>
    <w:rsid w:val="004C36F9"/>
    <w:rsid w:val="004C4ACC"/>
    <w:rsid w:val="004C4E69"/>
    <w:rsid w:val="004C51C1"/>
    <w:rsid w:val="004C576F"/>
    <w:rsid w:val="004C6B57"/>
    <w:rsid w:val="004C6F68"/>
    <w:rsid w:val="004C707E"/>
    <w:rsid w:val="004C78C8"/>
    <w:rsid w:val="004C7E83"/>
    <w:rsid w:val="004D01DA"/>
    <w:rsid w:val="004D0563"/>
    <w:rsid w:val="004D0E1D"/>
    <w:rsid w:val="004D151D"/>
    <w:rsid w:val="004D185C"/>
    <w:rsid w:val="004D18DE"/>
    <w:rsid w:val="004D19CC"/>
    <w:rsid w:val="004D1F4F"/>
    <w:rsid w:val="004D2877"/>
    <w:rsid w:val="004D2B43"/>
    <w:rsid w:val="004D2C72"/>
    <w:rsid w:val="004D335D"/>
    <w:rsid w:val="004D3573"/>
    <w:rsid w:val="004D42A5"/>
    <w:rsid w:val="004D583C"/>
    <w:rsid w:val="004D5DB3"/>
    <w:rsid w:val="004D62C9"/>
    <w:rsid w:val="004D6AAE"/>
    <w:rsid w:val="004D790E"/>
    <w:rsid w:val="004E019E"/>
    <w:rsid w:val="004E0AA4"/>
    <w:rsid w:val="004E0D17"/>
    <w:rsid w:val="004E24D4"/>
    <w:rsid w:val="004E2B43"/>
    <w:rsid w:val="004E2CEB"/>
    <w:rsid w:val="004E345F"/>
    <w:rsid w:val="004E36B9"/>
    <w:rsid w:val="004E3BBA"/>
    <w:rsid w:val="004E3D53"/>
    <w:rsid w:val="004E401B"/>
    <w:rsid w:val="004E41C7"/>
    <w:rsid w:val="004E43D5"/>
    <w:rsid w:val="004E446D"/>
    <w:rsid w:val="004E5A9D"/>
    <w:rsid w:val="004E5BB8"/>
    <w:rsid w:val="004E5D3C"/>
    <w:rsid w:val="004E622C"/>
    <w:rsid w:val="004E660C"/>
    <w:rsid w:val="004E747A"/>
    <w:rsid w:val="004E7603"/>
    <w:rsid w:val="004E7759"/>
    <w:rsid w:val="004E7842"/>
    <w:rsid w:val="004E7C20"/>
    <w:rsid w:val="004E7C22"/>
    <w:rsid w:val="004E7DB7"/>
    <w:rsid w:val="004F0223"/>
    <w:rsid w:val="004F0C19"/>
    <w:rsid w:val="004F0E3C"/>
    <w:rsid w:val="004F26C4"/>
    <w:rsid w:val="004F2C69"/>
    <w:rsid w:val="004F2D88"/>
    <w:rsid w:val="004F2F70"/>
    <w:rsid w:val="004F3134"/>
    <w:rsid w:val="004F3156"/>
    <w:rsid w:val="004F342E"/>
    <w:rsid w:val="004F3D21"/>
    <w:rsid w:val="004F4D64"/>
    <w:rsid w:val="004F582B"/>
    <w:rsid w:val="004F60C9"/>
    <w:rsid w:val="004F60EF"/>
    <w:rsid w:val="004F637B"/>
    <w:rsid w:val="004F6532"/>
    <w:rsid w:val="004F67C2"/>
    <w:rsid w:val="004F6E78"/>
    <w:rsid w:val="004F72BD"/>
    <w:rsid w:val="00501150"/>
    <w:rsid w:val="00501276"/>
    <w:rsid w:val="005014BB"/>
    <w:rsid w:val="00501A0B"/>
    <w:rsid w:val="00501E1B"/>
    <w:rsid w:val="00502502"/>
    <w:rsid w:val="00502728"/>
    <w:rsid w:val="005028CC"/>
    <w:rsid w:val="005036C3"/>
    <w:rsid w:val="00503EFA"/>
    <w:rsid w:val="005070C3"/>
    <w:rsid w:val="00510544"/>
    <w:rsid w:val="00510D32"/>
    <w:rsid w:val="00510E39"/>
    <w:rsid w:val="0051172F"/>
    <w:rsid w:val="00511BC6"/>
    <w:rsid w:val="00511FA0"/>
    <w:rsid w:val="0051276F"/>
    <w:rsid w:val="0051296F"/>
    <w:rsid w:val="005130AC"/>
    <w:rsid w:val="00516ADC"/>
    <w:rsid w:val="00517427"/>
    <w:rsid w:val="00520C2F"/>
    <w:rsid w:val="00521A73"/>
    <w:rsid w:val="00521F33"/>
    <w:rsid w:val="005220BE"/>
    <w:rsid w:val="005223C0"/>
    <w:rsid w:val="00523D44"/>
    <w:rsid w:val="00523D57"/>
    <w:rsid w:val="00524076"/>
    <w:rsid w:val="0052421B"/>
    <w:rsid w:val="005242AD"/>
    <w:rsid w:val="0052622D"/>
    <w:rsid w:val="00526575"/>
    <w:rsid w:val="0052716F"/>
    <w:rsid w:val="00527DAD"/>
    <w:rsid w:val="005308B8"/>
    <w:rsid w:val="00530F7C"/>
    <w:rsid w:val="00530F88"/>
    <w:rsid w:val="005319DA"/>
    <w:rsid w:val="00532025"/>
    <w:rsid w:val="00532035"/>
    <w:rsid w:val="005336C5"/>
    <w:rsid w:val="00533B79"/>
    <w:rsid w:val="00533C44"/>
    <w:rsid w:val="00533FD4"/>
    <w:rsid w:val="00534258"/>
    <w:rsid w:val="0053462F"/>
    <w:rsid w:val="0053527A"/>
    <w:rsid w:val="0053535C"/>
    <w:rsid w:val="00535C1C"/>
    <w:rsid w:val="00535E43"/>
    <w:rsid w:val="00536006"/>
    <w:rsid w:val="005366E5"/>
    <w:rsid w:val="00536B36"/>
    <w:rsid w:val="00537683"/>
    <w:rsid w:val="00540E5A"/>
    <w:rsid w:val="005421D2"/>
    <w:rsid w:val="005423DD"/>
    <w:rsid w:val="00542B46"/>
    <w:rsid w:val="00542B7D"/>
    <w:rsid w:val="00542D5F"/>
    <w:rsid w:val="005435DE"/>
    <w:rsid w:val="00543AD3"/>
    <w:rsid w:val="005441AD"/>
    <w:rsid w:val="00544B35"/>
    <w:rsid w:val="00544C28"/>
    <w:rsid w:val="00545A32"/>
    <w:rsid w:val="00545B62"/>
    <w:rsid w:val="005462BA"/>
    <w:rsid w:val="00546769"/>
    <w:rsid w:val="0054688D"/>
    <w:rsid w:val="00546BAE"/>
    <w:rsid w:val="00546C4E"/>
    <w:rsid w:val="0054704A"/>
    <w:rsid w:val="005475F1"/>
    <w:rsid w:val="00547CB7"/>
    <w:rsid w:val="00547D7E"/>
    <w:rsid w:val="00550418"/>
    <w:rsid w:val="005504F6"/>
    <w:rsid w:val="00550C0B"/>
    <w:rsid w:val="00551B72"/>
    <w:rsid w:val="00552EBD"/>
    <w:rsid w:val="00552F49"/>
    <w:rsid w:val="00553061"/>
    <w:rsid w:val="00553827"/>
    <w:rsid w:val="00553A6B"/>
    <w:rsid w:val="00553D1F"/>
    <w:rsid w:val="005544AF"/>
    <w:rsid w:val="00554D6A"/>
    <w:rsid w:val="00555F71"/>
    <w:rsid w:val="00556012"/>
    <w:rsid w:val="00557D01"/>
    <w:rsid w:val="00560495"/>
    <w:rsid w:val="00560FD1"/>
    <w:rsid w:val="005614EF"/>
    <w:rsid w:val="005638D9"/>
    <w:rsid w:val="00563BEB"/>
    <w:rsid w:val="005651B9"/>
    <w:rsid w:val="00565223"/>
    <w:rsid w:val="0056535E"/>
    <w:rsid w:val="00565EE6"/>
    <w:rsid w:val="00566562"/>
    <w:rsid w:val="00566696"/>
    <w:rsid w:val="00566849"/>
    <w:rsid w:val="0056798A"/>
    <w:rsid w:val="00567B15"/>
    <w:rsid w:val="00567E79"/>
    <w:rsid w:val="0057089E"/>
    <w:rsid w:val="00570981"/>
    <w:rsid w:val="0057173A"/>
    <w:rsid w:val="00571944"/>
    <w:rsid w:val="00571C37"/>
    <w:rsid w:val="0057292B"/>
    <w:rsid w:val="005732E7"/>
    <w:rsid w:val="005734F4"/>
    <w:rsid w:val="005740F6"/>
    <w:rsid w:val="005743D2"/>
    <w:rsid w:val="005746D4"/>
    <w:rsid w:val="00574C83"/>
    <w:rsid w:val="00575905"/>
    <w:rsid w:val="00576FAF"/>
    <w:rsid w:val="00576FDA"/>
    <w:rsid w:val="00577825"/>
    <w:rsid w:val="005802BD"/>
    <w:rsid w:val="00580BBC"/>
    <w:rsid w:val="005818E7"/>
    <w:rsid w:val="0058220D"/>
    <w:rsid w:val="00583228"/>
    <w:rsid w:val="00583A2A"/>
    <w:rsid w:val="0058487B"/>
    <w:rsid w:val="00584915"/>
    <w:rsid w:val="00585B48"/>
    <w:rsid w:val="00585BFC"/>
    <w:rsid w:val="005864DC"/>
    <w:rsid w:val="00586FA8"/>
    <w:rsid w:val="00586FDF"/>
    <w:rsid w:val="00587F23"/>
    <w:rsid w:val="00590A85"/>
    <w:rsid w:val="005912F7"/>
    <w:rsid w:val="00591E3A"/>
    <w:rsid w:val="005921DB"/>
    <w:rsid w:val="00592510"/>
    <w:rsid w:val="00593411"/>
    <w:rsid w:val="00593980"/>
    <w:rsid w:val="00593CB4"/>
    <w:rsid w:val="00593CFE"/>
    <w:rsid w:val="00593E68"/>
    <w:rsid w:val="0059433D"/>
    <w:rsid w:val="0059624F"/>
    <w:rsid w:val="00597487"/>
    <w:rsid w:val="00597BA0"/>
    <w:rsid w:val="005A04BD"/>
    <w:rsid w:val="005A16B3"/>
    <w:rsid w:val="005A1884"/>
    <w:rsid w:val="005A52AC"/>
    <w:rsid w:val="005A5B69"/>
    <w:rsid w:val="005A62BE"/>
    <w:rsid w:val="005A6C82"/>
    <w:rsid w:val="005A738C"/>
    <w:rsid w:val="005B02DF"/>
    <w:rsid w:val="005B08E6"/>
    <w:rsid w:val="005B0CA1"/>
    <w:rsid w:val="005B0D7C"/>
    <w:rsid w:val="005B0E86"/>
    <w:rsid w:val="005B1BA6"/>
    <w:rsid w:val="005B2240"/>
    <w:rsid w:val="005B2B96"/>
    <w:rsid w:val="005B4661"/>
    <w:rsid w:val="005B46FA"/>
    <w:rsid w:val="005B5416"/>
    <w:rsid w:val="005B582C"/>
    <w:rsid w:val="005B5CB1"/>
    <w:rsid w:val="005B5D03"/>
    <w:rsid w:val="005B6854"/>
    <w:rsid w:val="005B77F6"/>
    <w:rsid w:val="005C04CB"/>
    <w:rsid w:val="005C0E48"/>
    <w:rsid w:val="005C0E92"/>
    <w:rsid w:val="005C1800"/>
    <w:rsid w:val="005C1943"/>
    <w:rsid w:val="005C2BEF"/>
    <w:rsid w:val="005C30F2"/>
    <w:rsid w:val="005C34EA"/>
    <w:rsid w:val="005C3570"/>
    <w:rsid w:val="005C37A0"/>
    <w:rsid w:val="005C3B27"/>
    <w:rsid w:val="005C4034"/>
    <w:rsid w:val="005C40A1"/>
    <w:rsid w:val="005C483A"/>
    <w:rsid w:val="005C48AE"/>
    <w:rsid w:val="005C491D"/>
    <w:rsid w:val="005C4955"/>
    <w:rsid w:val="005C4DA8"/>
    <w:rsid w:val="005C4E98"/>
    <w:rsid w:val="005C5721"/>
    <w:rsid w:val="005C5BF9"/>
    <w:rsid w:val="005C5F0C"/>
    <w:rsid w:val="005C651C"/>
    <w:rsid w:val="005C656A"/>
    <w:rsid w:val="005C657D"/>
    <w:rsid w:val="005C7700"/>
    <w:rsid w:val="005D0941"/>
    <w:rsid w:val="005D1427"/>
    <w:rsid w:val="005D22D3"/>
    <w:rsid w:val="005D26B8"/>
    <w:rsid w:val="005D285E"/>
    <w:rsid w:val="005D364D"/>
    <w:rsid w:val="005D3841"/>
    <w:rsid w:val="005D457F"/>
    <w:rsid w:val="005D4660"/>
    <w:rsid w:val="005D49C8"/>
    <w:rsid w:val="005D5607"/>
    <w:rsid w:val="005D5B86"/>
    <w:rsid w:val="005D6A2B"/>
    <w:rsid w:val="005D6AD9"/>
    <w:rsid w:val="005E1099"/>
    <w:rsid w:val="005E15D1"/>
    <w:rsid w:val="005E1BC2"/>
    <w:rsid w:val="005E1EE5"/>
    <w:rsid w:val="005E2F72"/>
    <w:rsid w:val="005E32ED"/>
    <w:rsid w:val="005E37E9"/>
    <w:rsid w:val="005E4A0D"/>
    <w:rsid w:val="005E4B75"/>
    <w:rsid w:val="005E4BAF"/>
    <w:rsid w:val="005E541B"/>
    <w:rsid w:val="005E6AEF"/>
    <w:rsid w:val="005E6CA4"/>
    <w:rsid w:val="005E6E23"/>
    <w:rsid w:val="005E6EE8"/>
    <w:rsid w:val="005E7994"/>
    <w:rsid w:val="005F02B0"/>
    <w:rsid w:val="005F03DB"/>
    <w:rsid w:val="005F0F0A"/>
    <w:rsid w:val="005F0F20"/>
    <w:rsid w:val="005F13CF"/>
    <w:rsid w:val="005F220F"/>
    <w:rsid w:val="005F2E78"/>
    <w:rsid w:val="005F3812"/>
    <w:rsid w:val="005F3BF5"/>
    <w:rsid w:val="005F48F1"/>
    <w:rsid w:val="005F50B3"/>
    <w:rsid w:val="005F52F4"/>
    <w:rsid w:val="005F7448"/>
    <w:rsid w:val="005F7AEB"/>
    <w:rsid w:val="005F7BA4"/>
    <w:rsid w:val="00600280"/>
    <w:rsid w:val="0060111D"/>
    <w:rsid w:val="00601E59"/>
    <w:rsid w:val="00602657"/>
    <w:rsid w:val="00602736"/>
    <w:rsid w:val="0060381C"/>
    <w:rsid w:val="00603A46"/>
    <w:rsid w:val="006045FD"/>
    <w:rsid w:val="00605837"/>
    <w:rsid w:val="006059A8"/>
    <w:rsid w:val="00605E6E"/>
    <w:rsid w:val="00606194"/>
    <w:rsid w:val="00607826"/>
    <w:rsid w:val="0061051A"/>
    <w:rsid w:val="00610656"/>
    <w:rsid w:val="00610DF8"/>
    <w:rsid w:val="0061115C"/>
    <w:rsid w:val="00611A49"/>
    <w:rsid w:val="00611ADB"/>
    <w:rsid w:val="00612C39"/>
    <w:rsid w:val="00612E44"/>
    <w:rsid w:val="00613017"/>
    <w:rsid w:val="00613A54"/>
    <w:rsid w:val="00614619"/>
    <w:rsid w:val="00614691"/>
    <w:rsid w:val="0061471F"/>
    <w:rsid w:val="0061570E"/>
    <w:rsid w:val="006157C9"/>
    <w:rsid w:val="00616189"/>
    <w:rsid w:val="00616AB4"/>
    <w:rsid w:val="0062078C"/>
    <w:rsid w:val="00620E8F"/>
    <w:rsid w:val="00621760"/>
    <w:rsid w:val="006217BB"/>
    <w:rsid w:val="0062277D"/>
    <w:rsid w:val="00624647"/>
    <w:rsid w:val="00625134"/>
    <w:rsid w:val="00625ADA"/>
    <w:rsid w:val="00625BD5"/>
    <w:rsid w:val="00625DFB"/>
    <w:rsid w:val="00626690"/>
    <w:rsid w:val="00626EA4"/>
    <w:rsid w:val="0062703B"/>
    <w:rsid w:val="006277B7"/>
    <w:rsid w:val="00627FA4"/>
    <w:rsid w:val="00630617"/>
    <w:rsid w:val="006308EB"/>
    <w:rsid w:val="00632E54"/>
    <w:rsid w:val="00633619"/>
    <w:rsid w:val="00633635"/>
    <w:rsid w:val="00633BA6"/>
    <w:rsid w:val="00634436"/>
    <w:rsid w:val="00634D1A"/>
    <w:rsid w:val="00635173"/>
    <w:rsid w:val="00635CA0"/>
    <w:rsid w:val="00635DD5"/>
    <w:rsid w:val="00636904"/>
    <w:rsid w:val="00636D9C"/>
    <w:rsid w:val="00636ED4"/>
    <w:rsid w:val="00637179"/>
    <w:rsid w:val="00637EC0"/>
    <w:rsid w:val="00640193"/>
    <w:rsid w:val="006408C4"/>
    <w:rsid w:val="0064182B"/>
    <w:rsid w:val="006418ED"/>
    <w:rsid w:val="0064229C"/>
    <w:rsid w:val="00642B13"/>
    <w:rsid w:val="0064309D"/>
    <w:rsid w:val="006431FF"/>
    <w:rsid w:val="00643AC4"/>
    <w:rsid w:val="00644B26"/>
    <w:rsid w:val="006455A3"/>
    <w:rsid w:val="00645F7D"/>
    <w:rsid w:val="00645F85"/>
    <w:rsid w:val="00646100"/>
    <w:rsid w:val="00646C1B"/>
    <w:rsid w:val="006476CA"/>
    <w:rsid w:val="0064771A"/>
    <w:rsid w:val="00647B98"/>
    <w:rsid w:val="00650554"/>
    <w:rsid w:val="00650BF8"/>
    <w:rsid w:val="00651712"/>
    <w:rsid w:val="00652177"/>
    <w:rsid w:val="0065303D"/>
    <w:rsid w:val="006533C2"/>
    <w:rsid w:val="00654AF0"/>
    <w:rsid w:val="00655265"/>
    <w:rsid w:val="006552AE"/>
    <w:rsid w:val="00655773"/>
    <w:rsid w:val="00655DD0"/>
    <w:rsid w:val="006563CA"/>
    <w:rsid w:val="00656730"/>
    <w:rsid w:val="006573DD"/>
    <w:rsid w:val="006578FC"/>
    <w:rsid w:val="006607B1"/>
    <w:rsid w:val="006608AB"/>
    <w:rsid w:val="006609AC"/>
    <w:rsid w:val="00660EDE"/>
    <w:rsid w:val="006611C7"/>
    <w:rsid w:val="0066144D"/>
    <w:rsid w:val="006615D6"/>
    <w:rsid w:val="0066170D"/>
    <w:rsid w:val="00661857"/>
    <w:rsid w:val="00661A8E"/>
    <w:rsid w:val="00661AD1"/>
    <w:rsid w:val="006620DA"/>
    <w:rsid w:val="0066371D"/>
    <w:rsid w:val="006637A2"/>
    <w:rsid w:val="00663A6B"/>
    <w:rsid w:val="00664587"/>
    <w:rsid w:val="006646D0"/>
    <w:rsid w:val="00664B6D"/>
    <w:rsid w:val="00665955"/>
    <w:rsid w:val="00666F25"/>
    <w:rsid w:val="00667045"/>
    <w:rsid w:val="0066727F"/>
    <w:rsid w:val="00667430"/>
    <w:rsid w:val="00667C1C"/>
    <w:rsid w:val="0067001F"/>
    <w:rsid w:val="006702FA"/>
    <w:rsid w:val="00670A43"/>
    <w:rsid w:val="00671845"/>
    <w:rsid w:val="00671AE7"/>
    <w:rsid w:val="0067227D"/>
    <w:rsid w:val="0067238D"/>
    <w:rsid w:val="00673A3B"/>
    <w:rsid w:val="00673DD4"/>
    <w:rsid w:val="00674AEB"/>
    <w:rsid w:val="006755B4"/>
    <w:rsid w:val="00675FFF"/>
    <w:rsid w:val="006760F3"/>
    <w:rsid w:val="0067655A"/>
    <w:rsid w:val="00676907"/>
    <w:rsid w:val="0067744D"/>
    <w:rsid w:val="00677563"/>
    <w:rsid w:val="006775EF"/>
    <w:rsid w:val="00677A5D"/>
    <w:rsid w:val="00677F62"/>
    <w:rsid w:val="0068028B"/>
    <w:rsid w:val="00680A15"/>
    <w:rsid w:val="00681732"/>
    <w:rsid w:val="00681D84"/>
    <w:rsid w:val="006828D8"/>
    <w:rsid w:val="00684456"/>
    <w:rsid w:val="0068455C"/>
    <w:rsid w:val="006845C0"/>
    <w:rsid w:val="00684600"/>
    <w:rsid w:val="00684887"/>
    <w:rsid w:val="00684E76"/>
    <w:rsid w:val="00685898"/>
    <w:rsid w:val="00685D11"/>
    <w:rsid w:val="006867F5"/>
    <w:rsid w:val="006867FA"/>
    <w:rsid w:val="00687F13"/>
    <w:rsid w:val="006907C6"/>
    <w:rsid w:val="00690B13"/>
    <w:rsid w:val="00690B14"/>
    <w:rsid w:val="00690EE9"/>
    <w:rsid w:val="00690F20"/>
    <w:rsid w:val="00691306"/>
    <w:rsid w:val="00692D3D"/>
    <w:rsid w:val="0069383E"/>
    <w:rsid w:val="00693C8E"/>
    <w:rsid w:val="00693E63"/>
    <w:rsid w:val="00694912"/>
    <w:rsid w:val="00694A75"/>
    <w:rsid w:val="00694E36"/>
    <w:rsid w:val="00695D61"/>
    <w:rsid w:val="006969BA"/>
    <w:rsid w:val="00696DD6"/>
    <w:rsid w:val="00696DF3"/>
    <w:rsid w:val="006975FA"/>
    <w:rsid w:val="00697AD7"/>
    <w:rsid w:val="00697E11"/>
    <w:rsid w:val="00697F3E"/>
    <w:rsid w:val="00697FF1"/>
    <w:rsid w:val="006A026A"/>
    <w:rsid w:val="006A0425"/>
    <w:rsid w:val="006A09CB"/>
    <w:rsid w:val="006A0EB1"/>
    <w:rsid w:val="006A1CFF"/>
    <w:rsid w:val="006A1D62"/>
    <w:rsid w:val="006A2363"/>
    <w:rsid w:val="006A43A7"/>
    <w:rsid w:val="006A4D09"/>
    <w:rsid w:val="006A4EAE"/>
    <w:rsid w:val="006A5011"/>
    <w:rsid w:val="006A5220"/>
    <w:rsid w:val="006A52CC"/>
    <w:rsid w:val="006A56C3"/>
    <w:rsid w:val="006A5AE5"/>
    <w:rsid w:val="006A67AA"/>
    <w:rsid w:val="006A6B88"/>
    <w:rsid w:val="006A6D7F"/>
    <w:rsid w:val="006B01B2"/>
    <w:rsid w:val="006B0298"/>
    <w:rsid w:val="006B0962"/>
    <w:rsid w:val="006B0B50"/>
    <w:rsid w:val="006B0D07"/>
    <w:rsid w:val="006B0E83"/>
    <w:rsid w:val="006B180E"/>
    <w:rsid w:val="006B1D90"/>
    <w:rsid w:val="006B1F9E"/>
    <w:rsid w:val="006B3762"/>
    <w:rsid w:val="006B385B"/>
    <w:rsid w:val="006B4562"/>
    <w:rsid w:val="006B5493"/>
    <w:rsid w:val="006B5FFD"/>
    <w:rsid w:val="006B61D3"/>
    <w:rsid w:val="006B6A4E"/>
    <w:rsid w:val="006B6FED"/>
    <w:rsid w:val="006B72F6"/>
    <w:rsid w:val="006B77E2"/>
    <w:rsid w:val="006B7B20"/>
    <w:rsid w:val="006C005A"/>
    <w:rsid w:val="006C02A0"/>
    <w:rsid w:val="006C10C0"/>
    <w:rsid w:val="006C1B1D"/>
    <w:rsid w:val="006C2508"/>
    <w:rsid w:val="006C26E2"/>
    <w:rsid w:val="006C2D0D"/>
    <w:rsid w:val="006C2D71"/>
    <w:rsid w:val="006C2F3E"/>
    <w:rsid w:val="006C32BB"/>
    <w:rsid w:val="006C3368"/>
    <w:rsid w:val="006C3747"/>
    <w:rsid w:val="006C3761"/>
    <w:rsid w:val="006C3FEB"/>
    <w:rsid w:val="006C4E8F"/>
    <w:rsid w:val="006C5817"/>
    <w:rsid w:val="006C5AE1"/>
    <w:rsid w:val="006C5C1E"/>
    <w:rsid w:val="006C6180"/>
    <w:rsid w:val="006C6FE3"/>
    <w:rsid w:val="006C7416"/>
    <w:rsid w:val="006C7760"/>
    <w:rsid w:val="006C7EEA"/>
    <w:rsid w:val="006D084C"/>
    <w:rsid w:val="006D0CF8"/>
    <w:rsid w:val="006D1B66"/>
    <w:rsid w:val="006D1CE0"/>
    <w:rsid w:val="006D233A"/>
    <w:rsid w:val="006D2764"/>
    <w:rsid w:val="006D3202"/>
    <w:rsid w:val="006D326E"/>
    <w:rsid w:val="006D4838"/>
    <w:rsid w:val="006D4FC4"/>
    <w:rsid w:val="006D522C"/>
    <w:rsid w:val="006D559B"/>
    <w:rsid w:val="006D56AA"/>
    <w:rsid w:val="006D6A65"/>
    <w:rsid w:val="006D7795"/>
    <w:rsid w:val="006D79FE"/>
    <w:rsid w:val="006D7ACB"/>
    <w:rsid w:val="006D7D14"/>
    <w:rsid w:val="006E00EF"/>
    <w:rsid w:val="006E06BB"/>
    <w:rsid w:val="006E14D7"/>
    <w:rsid w:val="006E1A7A"/>
    <w:rsid w:val="006E2429"/>
    <w:rsid w:val="006E2DEB"/>
    <w:rsid w:val="006E45BE"/>
    <w:rsid w:val="006E4723"/>
    <w:rsid w:val="006E716F"/>
    <w:rsid w:val="006E7C78"/>
    <w:rsid w:val="006E7DA9"/>
    <w:rsid w:val="006E7DEE"/>
    <w:rsid w:val="006F01E7"/>
    <w:rsid w:val="006F0FD7"/>
    <w:rsid w:val="006F13AF"/>
    <w:rsid w:val="006F1F3A"/>
    <w:rsid w:val="006F2104"/>
    <w:rsid w:val="006F4FF8"/>
    <w:rsid w:val="006F6CA7"/>
    <w:rsid w:val="006F7258"/>
    <w:rsid w:val="006F7A99"/>
    <w:rsid w:val="006F7EB8"/>
    <w:rsid w:val="007006BA"/>
    <w:rsid w:val="007007DA"/>
    <w:rsid w:val="00700825"/>
    <w:rsid w:val="0070094A"/>
    <w:rsid w:val="00701DE4"/>
    <w:rsid w:val="00702DD7"/>
    <w:rsid w:val="007038F1"/>
    <w:rsid w:val="00704085"/>
    <w:rsid w:val="00704138"/>
    <w:rsid w:val="00704305"/>
    <w:rsid w:val="007043CB"/>
    <w:rsid w:val="0070476D"/>
    <w:rsid w:val="007047D3"/>
    <w:rsid w:val="00704B24"/>
    <w:rsid w:val="00705663"/>
    <w:rsid w:val="00705C40"/>
    <w:rsid w:val="00706D9F"/>
    <w:rsid w:val="00710855"/>
    <w:rsid w:val="0071087E"/>
    <w:rsid w:val="00711EF8"/>
    <w:rsid w:val="00712750"/>
    <w:rsid w:val="00713A8D"/>
    <w:rsid w:val="00713EB7"/>
    <w:rsid w:val="00713EC3"/>
    <w:rsid w:val="007143A9"/>
    <w:rsid w:val="007145CD"/>
    <w:rsid w:val="007147C2"/>
    <w:rsid w:val="0071508D"/>
    <w:rsid w:val="0071622D"/>
    <w:rsid w:val="007169A8"/>
    <w:rsid w:val="00716C32"/>
    <w:rsid w:val="00721648"/>
    <w:rsid w:val="00721B25"/>
    <w:rsid w:val="007229A1"/>
    <w:rsid w:val="00722F18"/>
    <w:rsid w:val="007235AA"/>
    <w:rsid w:val="00724BD3"/>
    <w:rsid w:val="00725E35"/>
    <w:rsid w:val="0072701E"/>
    <w:rsid w:val="00730D13"/>
    <w:rsid w:val="00730D35"/>
    <w:rsid w:val="007312DB"/>
    <w:rsid w:val="00731461"/>
    <w:rsid w:val="00731D11"/>
    <w:rsid w:val="00732289"/>
    <w:rsid w:val="00733CE0"/>
    <w:rsid w:val="007343FD"/>
    <w:rsid w:val="00734FB9"/>
    <w:rsid w:val="007355EC"/>
    <w:rsid w:val="00735843"/>
    <w:rsid w:val="00735915"/>
    <w:rsid w:val="00735C21"/>
    <w:rsid w:val="00735FE4"/>
    <w:rsid w:val="0073614A"/>
    <w:rsid w:val="00736485"/>
    <w:rsid w:val="00736FF2"/>
    <w:rsid w:val="00737108"/>
    <w:rsid w:val="00737D63"/>
    <w:rsid w:val="007401D6"/>
    <w:rsid w:val="00740478"/>
    <w:rsid w:val="00740C8C"/>
    <w:rsid w:val="00741745"/>
    <w:rsid w:val="00741AC4"/>
    <w:rsid w:val="007429E1"/>
    <w:rsid w:val="00742CA5"/>
    <w:rsid w:val="00743504"/>
    <w:rsid w:val="00743A0B"/>
    <w:rsid w:val="00743CA7"/>
    <w:rsid w:val="0074489F"/>
    <w:rsid w:val="0074594A"/>
    <w:rsid w:val="00746642"/>
    <w:rsid w:val="007469AA"/>
    <w:rsid w:val="00747181"/>
    <w:rsid w:val="0075065B"/>
    <w:rsid w:val="007513F0"/>
    <w:rsid w:val="007515BC"/>
    <w:rsid w:val="00751953"/>
    <w:rsid w:val="00752606"/>
    <w:rsid w:val="007533B0"/>
    <w:rsid w:val="00753CF0"/>
    <w:rsid w:val="0075402E"/>
    <w:rsid w:val="00754039"/>
    <w:rsid w:val="007561A3"/>
    <w:rsid w:val="00756CA2"/>
    <w:rsid w:val="00756D31"/>
    <w:rsid w:val="00756D3D"/>
    <w:rsid w:val="007573B2"/>
    <w:rsid w:val="007574BB"/>
    <w:rsid w:val="0075764C"/>
    <w:rsid w:val="00757CFF"/>
    <w:rsid w:val="00757D6C"/>
    <w:rsid w:val="00760712"/>
    <w:rsid w:val="00761D17"/>
    <w:rsid w:val="0076216F"/>
    <w:rsid w:val="00762198"/>
    <w:rsid w:val="007625A2"/>
    <w:rsid w:val="007628DA"/>
    <w:rsid w:val="00762E28"/>
    <w:rsid w:val="00762FA4"/>
    <w:rsid w:val="00763CE8"/>
    <w:rsid w:val="00764733"/>
    <w:rsid w:val="007648CF"/>
    <w:rsid w:val="00765BD5"/>
    <w:rsid w:val="00765E07"/>
    <w:rsid w:val="007660BA"/>
    <w:rsid w:val="0076703C"/>
    <w:rsid w:val="00767C15"/>
    <w:rsid w:val="00770792"/>
    <w:rsid w:val="00770C11"/>
    <w:rsid w:val="00770FB7"/>
    <w:rsid w:val="0077255A"/>
    <w:rsid w:val="007733A0"/>
    <w:rsid w:val="007737B5"/>
    <w:rsid w:val="007739B3"/>
    <w:rsid w:val="00773A22"/>
    <w:rsid w:val="00774B5C"/>
    <w:rsid w:val="00774FFE"/>
    <w:rsid w:val="00775638"/>
    <w:rsid w:val="00775677"/>
    <w:rsid w:val="0077599A"/>
    <w:rsid w:val="00775B6D"/>
    <w:rsid w:val="00776648"/>
    <w:rsid w:val="00776811"/>
    <w:rsid w:val="0077724D"/>
    <w:rsid w:val="00777353"/>
    <w:rsid w:val="00777780"/>
    <w:rsid w:val="00777ABC"/>
    <w:rsid w:val="00777C4E"/>
    <w:rsid w:val="007804C8"/>
    <w:rsid w:val="00780571"/>
    <w:rsid w:val="0078080D"/>
    <w:rsid w:val="00780CD6"/>
    <w:rsid w:val="007812D1"/>
    <w:rsid w:val="00781A64"/>
    <w:rsid w:val="00782CE8"/>
    <w:rsid w:val="00782EA4"/>
    <w:rsid w:val="00783146"/>
    <w:rsid w:val="00784834"/>
    <w:rsid w:val="00785311"/>
    <w:rsid w:val="00785461"/>
    <w:rsid w:val="00785A0A"/>
    <w:rsid w:val="00785DC5"/>
    <w:rsid w:val="0078639C"/>
    <w:rsid w:val="007868DA"/>
    <w:rsid w:val="00786B36"/>
    <w:rsid w:val="00786DAB"/>
    <w:rsid w:val="00786F25"/>
    <w:rsid w:val="00786FF3"/>
    <w:rsid w:val="0078758E"/>
    <w:rsid w:val="007875F5"/>
    <w:rsid w:val="007876CF"/>
    <w:rsid w:val="00787B77"/>
    <w:rsid w:val="00790309"/>
    <w:rsid w:val="0079271D"/>
    <w:rsid w:val="007929AE"/>
    <w:rsid w:val="00793090"/>
    <w:rsid w:val="00793B8B"/>
    <w:rsid w:val="007948A8"/>
    <w:rsid w:val="007950E6"/>
    <w:rsid w:val="007958AC"/>
    <w:rsid w:val="00795CBE"/>
    <w:rsid w:val="00796484"/>
    <w:rsid w:val="0079675C"/>
    <w:rsid w:val="007967B8"/>
    <w:rsid w:val="00796E95"/>
    <w:rsid w:val="00796F2A"/>
    <w:rsid w:val="00797A1E"/>
    <w:rsid w:val="007A0176"/>
    <w:rsid w:val="007A0798"/>
    <w:rsid w:val="007A0BE9"/>
    <w:rsid w:val="007A0F2A"/>
    <w:rsid w:val="007A0F69"/>
    <w:rsid w:val="007A0FF8"/>
    <w:rsid w:val="007A1632"/>
    <w:rsid w:val="007A1826"/>
    <w:rsid w:val="007A198B"/>
    <w:rsid w:val="007A1E47"/>
    <w:rsid w:val="007A2086"/>
    <w:rsid w:val="007A249F"/>
    <w:rsid w:val="007A24FC"/>
    <w:rsid w:val="007A2F67"/>
    <w:rsid w:val="007A2F86"/>
    <w:rsid w:val="007A3918"/>
    <w:rsid w:val="007A3B65"/>
    <w:rsid w:val="007A409E"/>
    <w:rsid w:val="007A4296"/>
    <w:rsid w:val="007A43AB"/>
    <w:rsid w:val="007A5398"/>
    <w:rsid w:val="007A5C59"/>
    <w:rsid w:val="007A6B15"/>
    <w:rsid w:val="007B00A0"/>
    <w:rsid w:val="007B0C10"/>
    <w:rsid w:val="007B0E89"/>
    <w:rsid w:val="007B2208"/>
    <w:rsid w:val="007B2C38"/>
    <w:rsid w:val="007B2E54"/>
    <w:rsid w:val="007B31B9"/>
    <w:rsid w:val="007B38DE"/>
    <w:rsid w:val="007B3B81"/>
    <w:rsid w:val="007B3BE3"/>
    <w:rsid w:val="007B56A8"/>
    <w:rsid w:val="007B5DFF"/>
    <w:rsid w:val="007B7498"/>
    <w:rsid w:val="007B77DC"/>
    <w:rsid w:val="007B7AEE"/>
    <w:rsid w:val="007C02F6"/>
    <w:rsid w:val="007C0D24"/>
    <w:rsid w:val="007C283C"/>
    <w:rsid w:val="007C3E2E"/>
    <w:rsid w:val="007C5C9B"/>
    <w:rsid w:val="007C5E85"/>
    <w:rsid w:val="007C6C24"/>
    <w:rsid w:val="007C71CF"/>
    <w:rsid w:val="007C7EB6"/>
    <w:rsid w:val="007D03CB"/>
    <w:rsid w:val="007D12D8"/>
    <w:rsid w:val="007D1667"/>
    <w:rsid w:val="007D1BCD"/>
    <w:rsid w:val="007D2BE6"/>
    <w:rsid w:val="007D2F75"/>
    <w:rsid w:val="007D48A3"/>
    <w:rsid w:val="007D4AB0"/>
    <w:rsid w:val="007D4F74"/>
    <w:rsid w:val="007D5BF3"/>
    <w:rsid w:val="007D5BF9"/>
    <w:rsid w:val="007D710E"/>
    <w:rsid w:val="007D7215"/>
    <w:rsid w:val="007D7E3A"/>
    <w:rsid w:val="007E050E"/>
    <w:rsid w:val="007E05D3"/>
    <w:rsid w:val="007E09B6"/>
    <w:rsid w:val="007E1177"/>
    <w:rsid w:val="007E1A0F"/>
    <w:rsid w:val="007E22E7"/>
    <w:rsid w:val="007E2467"/>
    <w:rsid w:val="007E2893"/>
    <w:rsid w:val="007E2C7F"/>
    <w:rsid w:val="007E3047"/>
    <w:rsid w:val="007E3AF4"/>
    <w:rsid w:val="007E4232"/>
    <w:rsid w:val="007E4478"/>
    <w:rsid w:val="007E4927"/>
    <w:rsid w:val="007E4ED9"/>
    <w:rsid w:val="007E5C53"/>
    <w:rsid w:val="007E5C74"/>
    <w:rsid w:val="007E6649"/>
    <w:rsid w:val="007E69BB"/>
    <w:rsid w:val="007E6AB8"/>
    <w:rsid w:val="007E6F40"/>
    <w:rsid w:val="007E70B9"/>
    <w:rsid w:val="007E70FD"/>
    <w:rsid w:val="007E728E"/>
    <w:rsid w:val="007E7E96"/>
    <w:rsid w:val="007F08FC"/>
    <w:rsid w:val="007F19DA"/>
    <w:rsid w:val="007F2109"/>
    <w:rsid w:val="007F21C5"/>
    <w:rsid w:val="007F26EE"/>
    <w:rsid w:val="007F2A58"/>
    <w:rsid w:val="007F34CB"/>
    <w:rsid w:val="007F3889"/>
    <w:rsid w:val="007F3A61"/>
    <w:rsid w:val="007F3EF1"/>
    <w:rsid w:val="007F486F"/>
    <w:rsid w:val="007F4B5B"/>
    <w:rsid w:val="007F4EB7"/>
    <w:rsid w:val="007F70A0"/>
    <w:rsid w:val="007F77C3"/>
    <w:rsid w:val="0080056E"/>
    <w:rsid w:val="00800D9F"/>
    <w:rsid w:val="00801457"/>
    <w:rsid w:val="00801BCE"/>
    <w:rsid w:val="00801E7D"/>
    <w:rsid w:val="00802515"/>
    <w:rsid w:val="0080254F"/>
    <w:rsid w:val="00802661"/>
    <w:rsid w:val="0080373C"/>
    <w:rsid w:val="00803E3D"/>
    <w:rsid w:val="00805163"/>
    <w:rsid w:val="00807232"/>
    <w:rsid w:val="00807627"/>
    <w:rsid w:val="00807636"/>
    <w:rsid w:val="00807961"/>
    <w:rsid w:val="00807982"/>
    <w:rsid w:val="00807B88"/>
    <w:rsid w:val="00811CA6"/>
    <w:rsid w:val="00811FE9"/>
    <w:rsid w:val="0081283F"/>
    <w:rsid w:val="00812A28"/>
    <w:rsid w:val="00812C0C"/>
    <w:rsid w:val="0081376F"/>
    <w:rsid w:val="00813AD9"/>
    <w:rsid w:val="0081480A"/>
    <w:rsid w:val="00815998"/>
    <w:rsid w:val="00815D79"/>
    <w:rsid w:val="00815EE4"/>
    <w:rsid w:val="00816051"/>
    <w:rsid w:val="00816C59"/>
    <w:rsid w:val="0081793A"/>
    <w:rsid w:val="00817F96"/>
    <w:rsid w:val="008202EB"/>
    <w:rsid w:val="008202EE"/>
    <w:rsid w:val="0082060B"/>
    <w:rsid w:val="008209BE"/>
    <w:rsid w:val="00820F86"/>
    <w:rsid w:val="008216D3"/>
    <w:rsid w:val="00821D62"/>
    <w:rsid w:val="008221B0"/>
    <w:rsid w:val="008231C8"/>
    <w:rsid w:val="008242C5"/>
    <w:rsid w:val="0082496F"/>
    <w:rsid w:val="00825F1D"/>
    <w:rsid w:val="008267E8"/>
    <w:rsid w:val="00826BB6"/>
    <w:rsid w:val="0082778C"/>
    <w:rsid w:val="00827F88"/>
    <w:rsid w:val="008310F6"/>
    <w:rsid w:val="008315CE"/>
    <w:rsid w:val="00831AA8"/>
    <w:rsid w:val="008336A5"/>
    <w:rsid w:val="0083391E"/>
    <w:rsid w:val="0083454E"/>
    <w:rsid w:val="00834C4C"/>
    <w:rsid w:val="00835107"/>
    <w:rsid w:val="00835474"/>
    <w:rsid w:val="008359F1"/>
    <w:rsid w:val="00836653"/>
    <w:rsid w:val="008373C0"/>
    <w:rsid w:val="00837A48"/>
    <w:rsid w:val="00837E18"/>
    <w:rsid w:val="008402A5"/>
    <w:rsid w:val="0084052B"/>
    <w:rsid w:val="008407B9"/>
    <w:rsid w:val="0084105A"/>
    <w:rsid w:val="0084145F"/>
    <w:rsid w:val="00841960"/>
    <w:rsid w:val="00841DA2"/>
    <w:rsid w:val="008429DF"/>
    <w:rsid w:val="008436E1"/>
    <w:rsid w:val="00843CB5"/>
    <w:rsid w:val="00844963"/>
    <w:rsid w:val="00844CB5"/>
    <w:rsid w:val="008453FA"/>
    <w:rsid w:val="008458F6"/>
    <w:rsid w:val="00845AED"/>
    <w:rsid w:val="00845C43"/>
    <w:rsid w:val="00845D98"/>
    <w:rsid w:val="008465D3"/>
    <w:rsid w:val="008466E5"/>
    <w:rsid w:val="0084708E"/>
    <w:rsid w:val="00847973"/>
    <w:rsid w:val="00851AE4"/>
    <w:rsid w:val="00851C8B"/>
    <w:rsid w:val="00851E86"/>
    <w:rsid w:val="00851ED8"/>
    <w:rsid w:val="008525AB"/>
    <w:rsid w:val="00852691"/>
    <w:rsid w:val="00852B41"/>
    <w:rsid w:val="00854971"/>
    <w:rsid w:val="008549BA"/>
    <w:rsid w:val="00854A6C"/>
    <w:rsid w:val="00855019"/>
    <w:rsid w:val="008554B6"/>
    <w:rsid w:val="0085598D"/>
    <w:rsid w:val="00857B6B"/>
    <w:rsid w:val="008604BD"/>
    <w:rsid w:val="008605C1"/>
    <w:rsid w:val="00860E4C"/>
    <w:rsid w:val="008612BE"/>
    <w:rsid w:val="00861A51"/>
    <w:rsid w:val="00862771"/>
    <w:rsid w:val="00862E30"/>
    <w:rsid w:val="0086367A"/>
    <w:rsid w:val="00864E58"/>
    <w:rsid w:val="00865800"/>
    <w:rsid w:val="00865B2C"/>
    <w:rsid w:val="00865C64"/>
    <w:rsid w:val="0086682F"/>
    <w:rsid w:val="00867687"/>
    <w:rsid w:val="008704DF"/>
    <w:rsid w:val="00870622"/>
    <w:rsid w:val="008706E3"/>
    <w:rsid w:val="00871487"/>
    <w:rsid w:val="008715CB"/>
    <w:rsid w:val="00873A93"/>
    <w:rsid w:val="00874300"/>
    <w:rsid w:val="00874748"/>
    <w:rsid w:val="00874894"/>
    <w:rsid w:val="00875DB0"/>
    <w:rsid w:val="00876057"/>
    <w:rsid w:val="00876309"/>
    <w:rsid w:val="00876F54"/>
    <w:rsid w:val="00877292"/>
    <w:rsid w:val="0087754A"/>
    <w:rsid w:val="0087766C"/>
    <w:rsid w:val="00880552"/>
    <w:rsid w:val="008814A6"/>
    <w:rsid w:val="00882595"/>
    <w:rsid w:val="0088336E"/>
    <w:rsid w:val="008839DA"/>
    <w:rsid w:val="00884B01"/>
    <w:rsid w:val="00884EE8"/>
    <w:rsid w:val="00885168"/>
    <w:rsid w:val="00885BD3"/>
    <w:rsid w:val="008868FF"/>
    <w:rsid w:val="00890B7E"/>
    <w:rsid w:val="00890C12"/>
    <w:rsid w:val="008915DD"/>
    <w:rsid w:val="0089173B"/>
    <w:rsid w:val="0089175F"/>
    <w:rsid w:val="00891E76"/>
    <w:rsid w:val="0089220F"/>
    <w:rsid w:val="00892B57"/>
    <w:rsid w:val="008935AA"/>
    <w:rsid w:val="008939CF"/>
    <w:rsid w:val="00893D5A"/>
    <w:rsid w:val="00894326"/>
    <w:rsid w:val="00894DF3"/>
    <w:rsid w:val="008963F0"/>
    <w:rsid w:val="0089708C"/>
    <w:rsid w:val="00897444"/>
    <w:rsid w:val="008A01F7"/>
    <w:rsid w:val="008A03A5"/>
    <w:rsid w:val="008A0DF3"/>
    <w:rsid w:val="008A10D3"/>
    <w:rsid w:val="008A1B76"/>
    <w:rsid w:val="008A1F77"/>
    <w:rsid w:val="008A24AE"/>
    <w:rsid w:val="008A282C"/>
    <w:rsid w:val="008A3808"/>
    <w:rsid w:val="008A4138"/>
    <w:rsid w:val="008A5662"/>
    <w:rsid w:val="008A5D96"/>
    <w:rsid w:val="008A5F7E"/>
    <w:rsid w:val="008A6178"/>
    <w:rsid w:val="008A61E2"/>
    <w:rsid w:val="008A6FEB"/>
    <w:rsid w:val="008A73EF"/>
    <w:rsid w:val="008B00A4"/>
    <w:rsid w:val="008B1C74"/>
    <w:rsid w:val="008B28D1"/>
    <w:rsid w:val="008B360D"/>
    <w:rsid w:val="008B440B"/>
    <w:rsid w:val="008B5AB3"/>
    <w:rsid w:val="008B5B21"/>
    <w:rsid w:val="008B5E49"/>
    <w:rsid w:val="008B671F"/>
    <w:rsid w:val="008B6848"/>
    <w:rsid w:val="008B75B8"/>
    <w:rsid w:val="008B7A37"/>
    <w:rsid w:val="008C0024"/>
    <w:rsid w:val="008C035F"/>
    <w:rsid w:val="008C1393"/>
    <w:rsid w:val="008C15FF"/>
    <w:rsid w:val="008C2B4B"/>
    <w:rsid w:val="008C2FA1"/>
    <w:rsid w:val="008C58DF"/>
    <w:rsid w:val="008C5AE6"/>
    <w:rsid w:val="008C62AB"/>
    <w:rsid w:val="008C6C63"/>
    <w:rsid w:val="008C7298"/>
    <w:rsid w:val="008C796D"/>
    <w:rsid w:val="008C7A97"/>
    <w:rsid w:val="008D0157"/>
    <w:rsid w:val="008D098D"/>
    <w:rsid w:val="008D1369"/>
    <w:rsid w:val="008D2028"/>
    <w:rsid w:val="008D2C4C"/>
    <w:rsid w:val="008D2E01"/>
    <w:rsid w:val="008D38A3"/>
    <w:rsid w:val="008D3A3F"/>
    <w:rsid w:val="008D3CAF"/>
    <w:rsid w:val="008D44D9"/>
    <w:rsid w:val="008D4C39"/>
    <w:rsid w:val="008D654B"/>
    <w:rsid w:val="008D6B34"/>
    <w:rsid w:val="008D6F2C"/>
    <w:rsid w:val="008D716B"/>
    <w:rsid w:val="008D7E0D"/>
    <w:rsid w:val="008D7EDB"/>
    <w:rsid w:val="008E0B2F"/>
    <w:rsid w:val="008E1829"/>
    <w:rsid w:val="008E1856"/>
    <w:rsid w:val="008E1949"/>
    <w:rsid w:val="008E1A61"/>
    <w:rsid w:val="008E1D82"/>
    <w:rsid w:val="008E2327"/>
    <w:rsid w:val="008E2C9C"/>
    <w:rsid w:val="008E2D66"/>
    <w:rsid w:val="008E3507"/>
    <w:rsid w:val="008E3EFA"/>
    <w:rsid w:val="008E431C"/>
    <w:rsid w:val="008E4A6D"/>
    <w:rsid w:val="008E4FAD"/>
    <w:rsid w:val="008E5077"/>
    <w:rsid w:val="008E5F0E"/>
    <w:rsid w:val="008E6427"/>
    <w:rsid w:val="008E64F0"/>
    <w:rsid w:val="008E6658"/>
    <w:rsid w:val="008E695E"/>
    <w:rsid w:val="008E6FF3"/>
    <w:rsid w:val="008E767B"/>
    <w:rsid w:val="008E7B05"/>
    <w:rsid w:val="008E7EB3"/>
    <w:rsid w:val="008F10EB"/>
    <w:rsid w:val="008F13A5"/>
    <w:rsid w:val="008F18ED"/>
    <w:rsid w:val="008F2631"/>
    <w:rsid w:val="008F3966"/>
    <w:rsid w:val="008F452A"/>
    <w:rsid w:val="008F46C2"/>
    <w:rsid w:val="008F5C6C"/>
    <w:rsid w:val="008F6CE5"/>
    <w:rsid w:val="008F7068"/>
    <w:rsid w:val="008F77BF"/>
    <w:rsid w:val="008F7852"/>
    <w:rsid w:val="00901CD4"/>
    <w:rsid w:val="00901F28"/>
    <w:rsid w:val="0090360E"/>
    <w:rsid w:val="00903D37"/>
    <w:rsid w:val="0090582F"/>
    <w:rsid w:val="009079CA"/>
    <w:rsid w:val="009079ED"/>
    <w:rsid w:val="0091000D"/>
    <w:rsid w:val="0091055D"/>
    <w:rsid w:val="00911631"/>
    <w:rsid w:val="009119C0"/>
    <w:rsid w:val="00911A5C"/>
    <w:rsid w:val="009125AE"/>
    <w:rsid w:val="009125C5"/>
    <w:rsid w:val="00914408"/>
    <w:rsid w:val="00914C61"/>
    <w:rsid w:val="00915AB6"/>
    <w:rsid w:val="00915DB9"/>
    <w:rsid w:val="009161CB"/>
    <w:rsid w:val="00916270"/>
    <w:rsid w:val="009165F0"/>
    <w:rsid w:val="00916E90"/>
    <w:rsid w:val="00917388"/>
    <w:rsid w:val="00917B5A"/>
    <w:rsid w:val="00917CA8"/>
    <w:rsid w:val="00917D6F"/>
    <w:rsid w:val="00920185"/>
    <w:rsid w:val="00920267"/>
    <w:rsid w:val="0092073B"/>
    <w:rsid w:val="00921B1A"/>
    <w:rsid w:val="00921B7F"/>
    <w:rsid w:val="00921DDA"/>
    <w:rsid w:val="00922DE1"/>
    <w:rsid w:val="00922E4B"/>
    <w:rsid w:val="00924953"/>
    <w:rsid w:val="00924B6C"/>
    <w:rsid w:val="00924D2B"/>
    <w:rsid w:val="00924E02"/>
    <w:rsid w:val="00925183"/>
    <w:rsid w:val="00925DF8"/>
    <w:rsid w:val="0092600D"/>
    <w:rsid w:val="00926885"/>
    <w:rsid w:val="009273F7"/>
    <w:rsid w:val="00930345"/>
    <w:rsid w:val="0093039D"/>
    <w:rsid w:val="009318E8"/>
    <w:rsid w:val="00931E4F"/>
    <w:rsid w:val="00932475"/>
    <w:rsid w:val="00932A0C"/>
    <w:rsid w:val="0093364D"/>
    <w:rsid w:val="00933664"/>
    <w:rsid w:val="009337A6"/>
    <w:rsid w:val="00933BE4"/>
    <w:rsid w:val="00934048"/>
    <w:rsid w:val="00935B2E"/>
    <w:rsid w:val="00936574"/>
    <w:rsid w:val="00937C32"/>
    <w:rsid w:val="00937EE1"/>
    <w:rsid w:val="0094041C"/>
    <w:rsid w:val="0094101E"/>
    <w:rsid w:val="009416AF"/>
    <w:rsid w:val="00941720"/>
    <w:rsid w:val="00941A12"/>
    <w:rsid w:val="00941C5E"/>
    <w:rsid w:val="009439D3"/>
    <w:rsid w:val="00943BCE"/>
    <w:rsid w:val="009451DC"/>
    <w:rsid w:val="009466BE"/>
    <w:rsid w:val="0094768D"/>
    <w:rsid w:val="009503FE"/>
    <w:rsid w:val="009508A0"/>
    <w:rsid w:val="00950A17"/>
    <w:rsid w:val="00952615"/>
    <w:rsid w:val="0095328A"/>
    <w:rsid w:val="009535BD"/>
    <w:rsid w:val="00953D8B"/>
    <w:rsid w:val="00953FF0"/>
    <w:rsid w:val="00954502"/>
    <w:rsid w:val="00954829"/>
    <w:rsid w:val="00954EDD"/>
    <w:rsid w:val="0095506D"/>
    <w:rsid w:val="009553A4"/>
    <w:rsid w:val="00955A98"/>
    <w:rsid w:val="00955DA9"/>
    <w:rsid w:val="009576B2"/>
    <w:rsid w:val="00960346"/>
    <w:rsid w:val="00960F05"/>
    <w:rsid w:val="00961724"/>
    <w:rsid w:val="009617D3"/>
    <w:rsid w:val="00961B68"/>
    <w:rsid w:val="009626F7"/>
    <w:rsid w:val="009628F1"/>
    <w:rsid w:val="00963E11"/>
    <w:rsid w:val="0096463B"/>
    <w:rsid w:val="00965047"/>
    <w:rsid w:val="00967035"/>
    <w:rsid w:val="00967869"/>
    <w:rsid w:val="0096796E"/>
    <w:rsid w:val="009702DB"/>
    <w:rsid w:val="00970BEB"/>
    <w:rsid w:val="00970F44"/>
    <w:rsid w:val="0097149A"/>
    <w:rsid w:val="00971F54"/>
    <w:rsid w:val="009721A0"/>
    <w:rsid w:val="009725C5"/>
    <w:rsid w:val="00972AEA"/>
    <w:rsid w:val="00972B4E"/>
    <w:rsid w:val="0097393A"/>
    <w:rsid w:val="009739F3"/>
    <w:rsid w:val="00973E34"/>
    <w:rsid w:val="00973F40"/>
    <w:rsid w:val="00974529"/>
    <w:rsid w:val="00974C1A"/>
    <w:rsid w:val="00975BEC"/>
    <w:rsid w:val="00975F0E"/>
    <w:rsid w:val="0097630F"/>
    <w:rsid w:val="00980900"/>
    <w:rsid w:val="0098221C"/>
    <w:rsid w:val="00982BC9"/>
    <w:rsid w:val="009830F7"/>
    <w:rsid w:val="00983824"/>
    <w:rsid w:val="00983EDC"/>
    <w:rsid w:val="00983EED"/>
    <w:rsid w:val="009849EF"/>
    <w:rsid w:val="00984A3A"/>
    <w:rsid w:val="00984BC7"/>
    <w:rsid w:val="00985967"/>
    <w:rsid w:val="00986DB7"/>
    <w:rsid w:val="00987D23"/>
    <w:rsid w:val="009905A5"/>
    <w:rsid w:val="009912C8"/>
    <w:rsid w:val="009912E0"/>
    <w:rsid w:val="00992750"/>
    <w:rsid w:val="009934CF"/>
    <w:rsid w:val="00993BF4"/>
    <w:rsid w:val="009940FC"/>
    <w:rsid w:val="009942A6"/>
    <w:rsid w:val="00994396"/>
    <w:rsid w:val="00994B03"/>
    <w:rsid w:val="00994FB1"/>
    <w:rsid w:val="00995A6A"/>
    <w:rsid w:val="00995D84"/>
    <w:rsid w:val="00996302"/>
    <w:rsid w:val="009971AA"/>
    <w:rsid w:val="00997908"/>
    <w:rsid w:val="009A0D75"/>
    <w:rsid w:val="009A1234"/>
    <w:rsid w:val="009A306D"/>
    <w:rsid w:val="009A347A"/>
    <w:rsid w:val="009A3661"/>
    <w:rsid w:val="009A4730"/>
    <w:rsid w:val="009A5A3D"/>
    <w:rsid w:val="009A620E"/>
    <w:rsid w:val="009A6BB0"/>
    <w:rsid w:val="009A7587"/>
    <w:rsid w:val="009B0214"/>
    <w:rsid w:val="009B02EF"/>
    <w:rsid w:val="009B0A91"/>
    <w:rsid w:val="009B19CD"/>
    <w:rsid w:val="009B5EC9"/>
    <w:rsid w:val="009B6316"/>
    <w:rsid w:val="009B6452"/>
    <w:rsid w:val="009B6A6F"/>
    <w:rsid w:val="009B736C"/>
    <w:rsid w:val="009B7BFE"/>
    <w:rsid w:val="009C01A6"/>
    <w:rsid w:val="009C0EAC"/>
    <w:rsid w:val="009C18CC"/>
    <w:rsid w:val="009C1AFE"/>
    <w:rsid w:val="009C1F30"/>
    <w:rsid w:val="009C246A"/>
    <w:rsid w:val="009C256C"/>
    <w:rsid w:val="009C323D"/>
    <w:rsid w:val="009C3BF9"/>
    <w:rsid w:val="009C3E33"/>
    <w:rsid w:val="009C3F67"/>
    <w:rsid w:val="009C4153"/>
    <w:rsid w:val="009C54A0"/>
    <w:rsid w:val="009C5C6C"/>
    <w:rsid w:val="009C5F24"/>
    <w:rsid w:val="009C6C53"/>
    <w:rsid w:val="009C7F99"/>
    <w:rsid w:val="009D048B"/>
    <w:rsid w:val="009D0A63"/>
    <w:rsid w:val="009D1B5D"/>
    <w:rsid w:val="009D27C3"/>
    <w:rsid w:val="009D28F8"/>
    <w:rsid w:val="009D28FA"/>
    <w:rsid w:val="009D4200"/>
    <w:rsid w:val="009D43FE"/>
    <w:rsid w:val="009D4AC2"/>
    <w:rsid w:val="009D4E9E"/>
    <w:rsid w:val="009D53FD"/>
    <w:rsid w:val="009D5C19"/>
    <w:rsid w:val="009D6672"/>
    <w:rsid w:val="009D69C6"/>
    <w:rsid w:val="009D6F70"/>
    <w:rsid w:val="009D7501"/>
    <w:rsid w:val="009D7975"/>
    <w:rsid w:val="009E10E1"/>
    <w:rsid w:val="009E3966"/>
    <w:rsid w:val="009E3C52"/>
    <w:rsid w:val="009E4361"/>
    <w:rsid w:val="009E4852"/>
    <w:rsid w:val="009E5419"/>
    <w:rsid w:val="009E5A6E"/>
    <w:rsid w:val="009E6069"/>
    <w:rsid w:val="009E619C"/>
    <w:rsid w:val="009E6500"/>
    <w:rsid w:val="009E6692"/>
    <w:rsid w:val="009E6AC4"/>
    <w:rsid w:val="009E70E7"/>
    <w:rsid w:val="009E7122"/>
    <w:rsid w:val="009E7784"/>
    <w:rsid w:val="009E7DB9"/>
    <w:rsid w:val="009F1D8A"/>
    <w:rsid w:val="009F1E38"/>
    <w:rsid w:val="009F1F62"/>
    <w:rsid w:val="009F25A8"/>
    <w:rsid w:val="009F34D3"/>
    <w:rsid w:val="009F3CA9"/>
    <w:rsid w:val="009F4353"/>
    <w:rsid w:val="009F46DC"/>
    <w:rsid w:val="009F4CBD"/>
    <w:rsid w:val="009F508F"/>
    <w:rsid w:val="009F6006"/>
    <w:rsid w:val="009F65AF"/>
    <w:rsid w:val="009F72A8"/>
    <w:rsid w:val="009F754F"/>
    <w:rsid w:val="009F7D54"/>
    <w:rsid w:val="00A00109"/>
    <w:rsid w:val="00A00160"/>
    <w:rsid w:val="00A0052F"/>
    <w:rsid w:val="00A01692"/>
    <w:rsid w:val="00A01B9B"/>
    <w:rsid w:val="00A01BE4"/>
    <w:rsid w:val="00A01C00"/>
    <w:rsid w:val="00A01EB6"/>
    <w:rsid w:val="00A01ED1"/>
    <w:rsid w:val="00A02488"/>
    <w:rsid w:val="00A02AB3"/>
    <w:rsid w:val="00A034EF"/>
    <w:rsid w:val="00A03A1B"/>
    <w:rsid w:val="00A03BD9"/>
    <w:rsid w:val="00A048C7"/>
    <w:rsid w:val="00A0598E"/>
    <w:rsid w:val="00A05D71"/>
    <w:rsid w:val="00A05E08"/>
    <w:rsid w:val="00A063A6"/>
    <w:rsid w:val="00A06844"/>
    <w:rsid w:val="00A06A2C"/>
    <w:rsid w:val="00A06CC5"/>
    <w:rsid w:val="00A07909"/>
    <w:rsid w:val="00A0791C"/>
    <w:rsid w:val="00A079D8"/>
    <w:rsid w:val="00A1047D"/>
    <w:rsid w:val="00A117D8"/>
    <w:rsid w:val="00A11B56"/>
    <w:rsid w:val="00A11C5C"/>
    <w:rsid w:val="00A11C74"/>
    <w:rsid w:val="00A11CAD"/>
    <w:rsid w:val="00A121AB"/>
    <w:rsid w:val="00A12FB1"/>
    <w:rsid w:val="00A13DF7"/>
    <w:rsid w:val="00A14807"/>
    <w:rsid w:val="00A15263"/>
    <w:rsid w:val="00A155CD"/>
    <w:rsid w:val="00A15BF1"/>
    <w:rsid w:val="00A15CD4"/>
    <w:rsid w:val="00A1620D"/>
    <w:rsid w:val="00A166AF"/>
    <w:rsid w:val="00A16AC0"/>
    <w:rsid w:val="00A16DC1"/>
    <w:rsid w:val="00A171AC"/>
    <w:rsid w:val="00A17564"/>
    <w:rsid w:val="00A224E5"/>
    <w:rsid w:val="00A231CF"/>
    <w:rsid w:val="00A23D31"/>
    <w:rsid w:val="00A240A7"/>
    <w:rsid w:val="00A24AF6"/>
    <w:rsid w:val="00A24C9B"/>
    <w:rsid w:val="00A25151"/>
    <w:rsid w:val="00A26554"/>
    <w:rsid w:val="00A26B4A"/>
    <w:rsid w:val="00A26ECD"/>
    <w:rsid w:val="00A27BA0"/>
    <w:rsid w:val="00A27D2B"/>
    <w:rsid w:val="00A301A7"/>
    <w:rsid w:val="00A30C34"/>
    <w:rsid w:val="00A30C4E"/>
    <w:rsid w:val="00A30CA8"/>
    <w:rsid w:val="00A30FD3"/>
    <w:rsid w:val="00A31582"/>
    <w:rsid w:val="00A315DF"/>
    <w:rsid w:val="00A32453"/>
    <w:rsid w:val="00A32564"/>
    <w:rsid w:val="00A33A8D"/>
    <w:rsid w:val="00A34223"/>
    <w:rsid w:val="00A34F11"/>
    <w:rsid w:val="00A34F21"/>
    <w:rsid w:val="00A3509C"/>
    <w:rsid w:val="00A352DA"/>
    <w:rsid w:val="00A35E2F"/>
    <w:rsid w:val="00A36013"/>
    <w:rsid w:val="00A36159"/>
    <w:rsid w:val="00A36FB5"/>
    <w:rsid w:val="00A37891"/>
    <w:rsid w:val="00A40A51"/>
    <w:rsid w:val="00A415BA"/>
    <w:rsid w:val="00A419A8"/>
    <w:rsid w:val="00A42041"/>
    <w:rsid w:val="00A4230D"/>
    <w:rsid w:val="00A4379B"/>
    <w:rsid w:val="00A4432A"/>
    <w:rsid w:val="00A4507E"/>
    <w:rsid w:val="00A4594F"/>
    <w:rsid w:val="00A45F38"/>
    <w:rsid w:val="00A47916"/>
    <w:rsid w:val="00A47C18"/>
    <w:rsid w:val="00A47D97"/>
    <w:rsid w:val="00A5008F"/>
    <w:rsid w:val="00A50123"/>
    <w:rsid w:val="00A50298"/>
    <w:rsid w:val="00A50838"/>
    <w:rsid w:val="00A50EC5"/>
    <w:rsid w:val="00A511BB"/>
    <w:rsid w:val="00A53309"/>
    <w:rsid w:val="00A535E4"/>
    <w:rsid w:val="00A536DA"/>
    <w:rsid w:val="00A5370C"/>
    <w:rsid w:val="00A5406C"/>
    <w:rsid w:val="00A54801"/>
    <w:rsid w:val="00A556AA"/>
    <w:rsid w:val="00A5596D"/>
    <w:rsid w:val="00A56ACD"/>
    <w:rsid w:val="00A56F1F"/>
    <w:rsid w:val="00A56F39"/>
    <w:rsid w:val="00A571CD"/>
    <w:rsid w:val="00A57C3D"/>
    <w:rsid w:val="00A57D17"/>
    <w:rsid w:val="00A617D1"/>
    <w:rsid w:val="00A61D6F"/>
    <w:rsid w:val="00A640F1"/>
    <w:rsid w:val="00A64F4B"/>
    <w:rsid w:val="00A650C6"/>
    <w:rsid w:val="00A66037"/>
    <w:rsid w:val="00A660D1"/>
    <w:rsid w:val="00A66829"/>
    <w:rsid w:val="00A6682B"/>
    <w:rsid w:val="00A6697B"/>
    <w:rsid w:val="00A71251"/>
    <w:rsid w:val="00A719AA"/>
    <w:rsid w:val="00A71E7E"/>
    <w:rsid w:val="00A731B5"/>
    <w:rsid w:val="00A73DE3"/>
    <w:rsid w:val="00A73E67"/>
    <w:rsid w:val="00A747F9"/>
    <w:rsid w:val="00A74C2D"/>
    <w:rsid w:val="00A75D81"/>
    <w:rsid w:val="00A76217"/>
    <w:rsid w:val="00A76595"/>
    <w:rsid w:val="00A766B1"/>
    <w:rsid w:val="00A76A85"/>
    <w:rsid w:val="00A76B34"/>
    <w:rsid w:val="00A76D3E"/>
    <w:rsid w:val="00A779A5"/>
    <w:rsid w:val="00A77E94"/>
    <w:rsid w:val="00A8051E"/>
    <w:rsid w:val="00A805D0"/>
    <w:rsid w:val="00A8238F"/>
    <w:rsid w:val="00A83487"/>
    <w:rsid w:val="00A83582"/>
    <w:rsid w:val="00A83DD8"/>
    <w:rsid w:val="00A84A8E"/>
    <w:rsid w:val="00A84BEF"/>
    <w:rsid w:val="00A854FF"/>
    <w:rsid w:val="00A85A76"/>
    <w:rsid w:val="00A85EC8"/>
    <w:rsid w:val="00A86E30"/>
    <w:rsid w:val="00A87035"/>
    <w:rsid w:val="00A87307"/>
    <w:rsid w:val="00A8745D"/>
    <w:rsid w:val="00A8767A"/>
    <w:rsid w:val="00A879F7"/>
    <w:rsid w:val="00A9011C"/>
    <w:rsid w:val="00A908DA"/>
    <w:rsid w:val="00A90F9B"/>
    <w:rsid w:val="00A9135D"/>
    <w:rsid w:val="00A917E6"/>
    <w:rsid w:val="00A91A59"/>
    <w:rsid w:val="00A92694"/>
    <w:rsid w:val="00A93072"/>
    <w:rsid w:val="00A93C61"/>
    <w:rsid w:val="00A94938"/>
    <w:rsid w:val="00A95838"/>
    <w:rsid w:val="00A9629C"/>
    <w:rsid w:val="00A96A29"/>
    <w:rsid w:val="00A97219"/>
    <w:rsid w:val="00A97515"/>
    <w:rsid w:val="00AA07B1"/>
    <w:rsid w:val="00AA14D4"/>
    <w:rsid w:val="00AA193D"/>
    <w:rsid w:val="00AA1974"/>
    <w:rsid w:val="00AA2289"/>
    <w:rsid w:val="00AA3193"/>
    <w:rsid w:val="00AA35D5"/>
    <w:rsid w:val="00AA3640"/>
    <w:rsid w:val="00AA417B"/>
    <w:rsid w:val="00AA49FF"/>
    <w:rsid w:val="00AA4A1F"/>
    <w:rsid w:val="00AA4D55"/>
    <w:rsid w:val="00AA505C"/>
    <w:rsid w:val="00AA533F"/>
    <w:rsid w:val="00AA59B2"/>
    <w:rsid w:val="00AA5A86"/>
    <w:rsid w:val="00AA5C7C"/>
    <w:rsid w:val="00AA639B"/>
    <w:rsid w:val="00AA6EFD"/>
    <w:rsid w:val="00AA7BD4"/>
    <w:rsid w:val="00AA7F48"/>
    <w:rsid w:val="00AB010D"/>
    <w:rsid w:val="00AB0749"/>
    <w:rsid w:val="00AB2176"/>
    <w:rsid w:val="00AB2617"/>
    <w:rsid w:val="00AB2C53"/>
    <w:rsid w:val="00AB2EDE"/>
    <w:rsid w:val="00AB37BE"/>
    <w:rsid w:val="00AB4EC3"/>
    <w:rsid w:val="00AB5936"/>
    <w:rsid w:val="00AB6595"/>
    <w:rsid w:val="00AB67C7"/>
    <w:rsid w:val="00AB67EF"/>
    <w:rsid w:val="00AB76D8"/>
    <w:rsid w:val="00AB7760"/>
    <w:rsid w:val="00AB7E6A"/>
    <w:rsid w:val="00AC193A"/>
    <w:rsid w:val="00AC1B50"/>
    <w:rsid w:val="00AC1B5D"/>
    <w:rsid w:val="00AC1B61"/>
    <w:rsid w:val="00AC28E0"/>
    <w:rsid w:val="00AC2C6E"/>
    <w:rsid w:val="00AC3A3F"/>
    <w:rsid w:val="00AC4005"/>
    <w:rsid w:val="00AC41CA"/>
    <w:rsid w:val="00AC5363"/>
    <w:rsid w:val="00AC5EE6"/>
    <w:rsid w:val="00AC6B75"/>
    <w:rsid w:val="00AC6C2F"/>
    <w:rsid w:val="00AC6DA2"/>
    <w:rsid w:val="00AC706C"/>
    <w:rsid w:val="00AD0AB4"/>
    <w:rsid w:val="00AD0D24"/>
    <w:rsid w:val="00AD0DE0"/>
    <w:rsid w:val="00AD1480"/>
    <w:rsid w:val="00AD1923"/>
    <w:rsid w:val="00AD1E66"/>
    <w:rsid w:val="00AD1E83"/>
    <w:rsid w:val="00AD2611"/>
    <w:rsid w:val="00AD285F"/>
    <w:rsid w:val="00AD368D"/>
    <w:rsid w:val="00AD3AC5"/>
    <w:rsid w:val="00AD3D57"/>
    <w:rsid w:val="00AD497C"/>
    <w:rsid w:val="00AD4AD2"/>
    <w:rsid w:val="00AD50F9"/>
    <w:rsid w:val="00AD55E6"/>
    <w:rsid w:val="00AE072A"/>
    <w:rsid w:val="00AE0890"/>
    <w:rsid w:val="00AE0B4B"/>
    <w:rsid w:val="00AE156A"/>
    <w:rsid w:val="00AE1872"/>
    <w:rsid w:val="00AE19C0"/>
    <w:rsid w:val="00AE1B90"/>
    <w:rsid w:val="00AE3252"/>
    <w:rsid w:val="00AE47BF"/>
    <w:rsid w:val="00AE489D"/>
    <w:rsid w:val="00AE4A34"/>
    <w:rsid w:val="00AE552E"/>
    <w:rsid w:val="00AE56A2"/>
    <w:rsid w:val="00AE5737"/>
    <w:rsid w:val="00AE57A9"/>
    <w:rsid w:val="00AE5EE9"/>
    <w:rsid w:val="00AE6A7D"/>
    <w:rsid w:val="00AE79E1"/>
    <w:rsid w:val="00AE7FF6"/>
    <w:rsid w:val="00AF0176"/>
    <w:rsid w:val="00AF0861"/>
    <w:rsid w:val="00AF0A77"/>
    <w:rsid w:val="00AF15CB"/>
    <w:rsid w:val="00AF17B8"/>
    <w:rsid w:val="00AF17E9"/>
    <w:rsid w:val="00AF1992"/>
    <w:rsid w:val="00AF3305"/>
    <w:rsid w:val="00AF3E6D"/>
    <w:rsid w:val="00AF4424"/>
    <w:rsid w:val="00AF4610"/>
    <w:rsid w:val="00AF4B3E"/>
    <w:rsid w:val="00AF4C29"/>
    <w:rsid w:val="00AF4EED"/>
    <w:rsid w:val="00AF51B3"/>
    <w:rsid w:val="00AF5AB6"/>
    <w:rsid w:val="00AF6432"/>
    <w:rsid w:val="00AF6DED"/>
    <w:rsid w:val="00AF733B"/>
    <w:rsid w:val="00AF753C"/>
    <w:rsid w:val="00AF79BD"/>
    <w:rsid w:val="00B00DE6"/>
    <w:rsid w:val="00B00F3C"/>
    <w:rsid w:val="00B01191"/>
    <w:rsid w:val="00B01762"/>
    <w:rsid w:val="00B01B16"/>
    <w:rsid w:val="00B01D0C"/>
    <w:rsid w:val="00B029B1"/>
    <w:rsid w:val="00B02C78"/>
    <w:rsid w:val="00B03811"/>
    <w:rsid w:val="00B039E1"/>
    <w:rsid w:val="00B03B83"/>
    <w:rsid w:val="00B04B02"/>
    <w:rsid w:val="00B04D4C"/>
    <w:rsid w:val="00B04D63"/>
    <w:rsid w:val="00B04FDF"/>
    <w:rsid w:val="00B058D1"/>
    <w:rsid w:val="00B0597E"/>
    <w:rsid w:val="00B05E74"/>
    <w:rsid w:val="00B06E59"/>
    <w:rsid w:val="00B07443"/>
    <w:rsid w:val="00B07F12"/>
    <w:rsid w:val="00B07FE3"/>
    <w:rsid w:val="00B10BAE"/>
    <w:rsid w:val="00B11CB3"/>
    <w:rsid w:val="00B11E66"/>
    <w:rsid w:val="00B12451"/>
    <w:rsid w:val="00B12A0A"/>
    <w:rsid w:val="00B14154"/>
    <w:rsid w:val="00B1415B"/>
    <w:rsid w:val="00B14A9A"/>
    <w:rsid w:val="00B150A3"/>
    <w:rsid w:val="00B15278"/>
    <w:rsid w:val="00B164F6"/>
    <w:rsid w:val="00B16E71"/>
    <w:rsid w:val="00B222A2"/>
    <w:rsid w:val="00B233F4"/>
    <w:rsid w:val="00B234EC"/>
    <w:rsid w:val="00B23A06"/>
    <w:rsid w:val="00B265FF"/>
    <w:rsid w:val="00B267E1"/>
    <w:rsid w:val="00B274AE"/>
    <w:rsid w:val="00B274BF"/>
    <w:rsid w:val="00B27AA7"/>
    <w:rsid w:val="00B304B7"/>
    <w:rsid w:val="00B31222"/>
    <w:rsid w:val="00B31516"/>
    <w:rsid w:val="00B31609"/>
    <w:rsid w:val="00B318C9"/>
    <w:rsid w:val="00B31FDB"/>
    <w:rsid w:val="00B327FB"/>
    <w:rsid w:val="00B336AC"/>
    <w:rsid w:val="00B33998"/>
    <w:rsid w:val="00B33EEF"/>
    <w:rsid w:val="00B348F1"/>
    <w:rsid w:val="00B355E7"/>
    <w:rsid w:val="00B36AEA"/>
    <w:rsid w:val="00B36FE9"/>
    <w:rsid w:val="00B416D0"/>
    <w:rsid w:val="00B41D89"/>
    <w:rsid w:val="00B41D8E"/>
    <w:rsid w:val="00B42C7F"/>
    <w:rsid w:val="00B42E81"/>
    <w:rsid w:val="00B4329D"/>
    <w:rsid w:val="00B457EF"/>
    <w:rsid w:val="00B459FA"/>
    <w:rsid w:val="00B45BEE"/>
    <w:rsid w:val="00B45F3A"/>
    <w:rsid w:val="00B46A26"/>
    <w:rsid w:val="00B46C8E"/>
    <w:rsid w:val="00B47845"/>
    <w:rsid w:val="00B50512"/>
    <w:rsid w:val="00B50F74"/>
    <w:rsid w:val="00B51490"/>
    <w:rsid w:val="00B519F0"/>
    <w:rsid w:val="00B51A2F"/>
    <w:rsid w:val="00B51AEA"/>
    <w:rsid w:val="00B520F9"/>
    <w:rsid w:val="00B52812"/>
    <w:rsid w:val="00B537CE"/>
    <w:rsid w:val="00B53891"/>
    <w:rsid w:val="00B54152"/>
    <w:rsid w:val="00B541CB"/>
    <w:rsid w:val="00B5423C"/>
    <w:rsid w:val="00B5495A"/>
    <w:rsid w:val="00B54AAB"/>
    <w:rsid w:val="00B54CBD"/>
    <w:rsid w:val="00B553BA"/>
    <w:rsid w:val="00B55A03"/>
    <w:rsid w:val="00B57560"/>
    <w:rsid w:val="00B57690"/>
    <w:rsid w:val="00B577A3"/>
    <w:rsid w:val="00B6144B"/>
    <w:rsid w:val="00B61577"/>
    <w:rsid w:val="00B6170F"/>
    <w:rsid w:val="00B625C9"/>
    <w:rsid w:val="00B63796"/>
    <w:rsid w:val="00B64641"/>
    <w:rsid w:val="00B648F6"/>
    <w:rsid w:val="00B64BD3"/>
    <w:rsid w:val="00B65A35"/>
    <w:rsid w:val="00B65E20"/>
    <w:rsid w:val="00B6626B"/>
    <w:rsid w:val="00B66A77"/>
    <w:rsid w:val="00B675DD"/>
    <w:rsid w:val="00B704AA"/>
    <w:rsid w:val="00B70B2A"/>
    <w:rsid w:val="00B71F2C"/>
    <w:rsid w:val="00B7262F"/>
    <w:rsid w:val="00B726C3"/>
    <w:rsid w:val="00B727C5"/>
    <w:rsid w:val="00B72DC3"/>
    <w:rsid w:val="00B73031"/>
    <w:rsid w:val="00B7347E"/>
    <w:rsid w:val="00B73A21"/>
    <w:rsid w:val="00B73CF6"/>
    <w:rsid w:val="00B73D51"/>
    <w:rsid w:val="00B73FD4"/>
    <w:rsid w:val="00B74128"/>
    <w:rsid w:val="00B743FD"/>
    <w:rsid w:val="00B74DCE"/>
    <w:rsid w:val="00B74FC5"/>
    <w:rsid w:val="00B75535"/>
    <w:rsid w:val="00B75A6C"/>
    <w:rsid w:val="00B7684C"/>
    <w:rsid w:val="00B77614"/>
    <w:rsid w:val="00B8029A"/>
    <w:rsid w:val="00B80DB5"/>
    <w:rsid w:val="00B827B3"/>
    <w:rsid w:val="00B82F2D"/>
    <w:rsid w:val="00B83E2A"/>
    <w:rsid w:val="00B83E38"/>
    <w:rsid w:val="00B84273"/>
    <w:rsid w:val="00B84E0E"/>
    <w:rsid w:val="00B85781"/>
    <w:rsid w:val="00B85DF3"/>
    <w:rsid w:val="00B86067"/>
    <w:rsid w:val="00B861AD"/>
    <w:rsid w:val="00B8690B"/>
    <w:rsid w:val="00B86C19"/>
    <w:rsid w:val="00B8730C"/>
    <w:rsid w:val="00B878CC"/>
    <w:rsid w:val="00B912E7"/>
    <w:rsid w:val="00B91367"/>
    <w:rsid w:val="00B913FB"/>
    <w:rsid w:val="00B923C1"/>
    <w:rsid w:val="00B924EF"/>
    <w:rsid w:val="00B92B21"/>
    <w:rsid w:val="00B92EDF"/>
    <w:rsid w:val="00B9332A"/>
    <w:rsid w:val="00B93510"/>
    <w:rsid w:val="00B93640"/>
    <w:rsid w:val="00B93E33"/>
    <w:rsid w:val="00B93FFB"/>
    <w:rsid w:val="00B946D6"/>
    <w:rsid w:val="00B94C63"/>
    <w:rsid w:val="00B94C73"/>
    <w:rsid w:val="00B954F3"/>
    <w:rsid w:val="00B95BCD"/>
    <w:rsid w:val="00B95CDC"/>
    <w:rsid w:val="00B95CE5"/>
    <w:rsid w:val="00B96107"/>
    <w:rsid w:val="00B97239"/>
    <w:rsid w:val="00BA064F"/>
    <w:rsid w:val="00BA0D0B"/>
    <w:rsid w:val="00BA14FC"/>
    <w:rsid w:val="00BA1EE5"/>
    <w:rsid w:val="00BA3ADF"/>
    <w:rsid w:val="00BA3D3F"/>
    <w:rsid w:val="00BA4C61"/>
    <w:rsid w:val="00BA4CE5"/>
    <w:rsid w:val="00BA5DF2"/>
    <w:rsid w:val="00BA7E4A"/>
    <w:rsid w:val="00BB1236"/>
    <w:rsid w:val="00BB1A27"/>
    <w:rsid w:val="00BB1F81"/>
    <w:rsid w:val="00BB375D"/>
    <w:rsid w:val="00BB4015"/>
    <w:rsid w:val="00BB41B8"/>
    <w:rsid w:val="00BB4277"/>
    <w:rsid w:val="00BB42B2"/>
    <w:rsid w:val="00BB49A0"/>
    <w:rsid w:val="00BB4DD5"/>
    <w:rsid w:val="00BB515F"/>
    <w:rsid w:val="00BB532B"/>
    <w:rsid w:val="00BB5C60"/>
    <w:rsid w:val="00BC0924"/>
    <w:rsid w:val="00BC0C50"/>
    <w:rsid w:val="00BC11E0"/>
    <w:rsid w:val="00BC198A"/>
    <w:rsid w:val="00BC1FA5"/>
    <w:rsid w:val="00BC2598"/>
    <w:rsid w:val="00BC299D"/>
    <w:rsid w:val="00BC2C0C"/>
    <w:rsid w:val="00BC3B70"/>
    <w:rsid w:val="00BC4AE9"/>
    <w:rsid w:val="00BC5205"/>
    <w:rsid w:val="00BC671C"/>
    <w:rsid w:val="00BC6D90"/>
    <w:rsid w:val="00BC6E7C"/>
    <w:rsid w:val="00BC7182"/>
    <w:rsid w:val="00BC732A"/>
    <w:rsid w:val="00BC7398"/>
    <w:rsid w:val="00BC7458"/>
    <w:rsid w:val="00BC758B"/>
    <w:rsid w:val="00BC7701"/>
    <w:rsid w:val="00BC79AA"/>
    <w:rsid w:val="00BC79C3"/>
    <w:rsid w:val="00BC7D51"/>
    <w:rsid w:val="00BD1045"/>
    <w:rsid w:val="00BD180E"/>
    <w:rsid w:val="00BD2183"/>
    <w:rsid w:val="00BD2EAC"/>
    <w:rsid w:val="00BD3421"/>
    <w:rsid w:val="00BD4BB3"/>
    <w:rsid w:val="00BD4EAE"/>
    <w:rsid w:val="00BD4FA5"/>
    <w:rsid w:val="00BD50FE"/>
    <w:rsid w:val="00BD5C33"/>
    <w:rsid w:val="00BD6804"/>
    <w:rsid w:val="00BD6B28"/>
    <w:rsid w:val="00BD7F11"/>
    <w:rsid w:val="00BE17C6"/>
    <w:rsid w:val="00BE2498"/>
    <w:rsid w:val="00BE2BD3"/>
    <w:rsid w:val="00BE2E7C"/>
    <w:rsid w:val="00BE3D7C"/>
    <w:rsid w:val="00BE4843"/>
    <w:rsid w:val="00BE4865"/>
    <w:rsid w:val="00BE4BA7"/>
    <w:rsid w:val="00BE50F9"/>
    <w:rsid w:val="00BE5241"/>
    <w:rsid w:val="00BE5595"/>
    <w:rsid w:val="00BE6035"/>
    <w:rsid w:val="00BE675A"/>
    <w:rsid w:val="00BE69BF"/>
    <w:rsid w:val="00BE725A"/>
    <w:rsid w:val="00BE7263"/>
    <w:rsid w:val="00BE73C1"/>
    <w:rsid w:val="00BE7430"/>
    <w:rsid w:val="00BE7B48"/>
    <w:rsid w:val="00BF0B5F"/>
    <w:rsid w:val="00BF0E5F"/>
    <w:rsid w:val="00BF3269"/>
    <w:rsid w:val="00BF3381"/>
    <w:rsid w:val="00BF4B55"/>
    <w:rsid w:val="00BF667D"/>
    <w:rsid w:val="00BF68BB"/>
    <w:rsid w:val="00BF69D9"/>
    <w:rsid w:val="00BF6E25"/>
    <w:rsid w:val="00BF706E"/>
    <w:rsid w:val="00BF773F"/>
    <w:rsid w:val="00BF7E94"/>
    <w:rsid w:val="00C0069F"/>
    <w:rsid w:val="00C0169B"/>
    <w:rsid w:val="00C01727"/>
    <w:rsid w:val="00C01EA2"/>
    <w:rsid w:val="00C02357"/>
    <w:rsid w:val="00C03070"/>
    <w:rsid w:val="00C046C5"/>
    <w:rsid w:val="00C04951"/>
    <w:rsid w:val="00C05E7A"/>
    <w:rsid w:val="00C06B11"/>
    <w:rsid w:val="00C06BCB"/>
    <w:rsid w:val="00C100E3"/>
    <w:rsid w:val="00C10262"/>
    <w:rsid w:val="00C10FCF"/>
    <w:rsid w:val="00C11870"/>
    <w:rsid w:val="00C12810"/>
    <w:rsid w:val="00C12D84"/>
    <w:rsid w:val="00C13893"/>
    <w:rsid w:val="00C13B88"/>
    <w:rsid w:val="00C1483A"/>
    <w:rsid w:val="00C14CF4"/>
    <w:rsid w:val="00C15B35"/>
    <w:rsid w:val="00C166FA"/>
    <w:rsid w:val="00C16B4B"/>
    <w:rsid w:val="00C1729D"/>
    <w:rsid w:val="00C17427"/>
    <w:rsid w:val="00C1797D"/>
    <w:rsid w:val="00C20C00"/>
    <w:rsid w:val="00C20C5A"/>
    <w:rsid w:val="00C210FD"/>
    <w:rsid w:val="00C2141B"/>
    <w:rsid w:val="00C2165D"/>
    <w:rsid w:val="00C22901"/>
    <w:rsid w:val="00C22969"/>
    <w:rsid w:val="00C22C44"/>
    <w:rsid w:val="00C22E49"/>
    <w:rsid w:val="00C2404F"/>
    <w:rsid w:val="00C241CF"/>
    <w:rsid w:val="00C247E5"/>
    <w:rsid w:val="00C24F30"/>
    <w:rsid w:val="00C25238"/>
    <w:rsid w:val="00C260FA"/>
    <w:rsid w:val="00C2682F"/>
    <w:rsid w:val="00C26853"/>
    <w:rsid w:val="00C26FA8"/>
    <w:rsid w:val="00C2770D"/>
    <w:rsid w:val="00C305F2"/>
    <w:rsid w:val="00C318DD"/>
    <w:rsid w:val="00C31F8B"/>
    <w:rsid w:val="00C3253F"/>
    <w:rsid w:val="00C332FA"/>
    <w:rsid w:val="00C3345C"/>
    <w:rsid w:val="00C33886"/>
    <w:rsid w:val="00C3485C"/>
    <w:rsid w:val="00C35376"/>
    <w:rsid w:val="00C3583A"/>
    <w:rsid w:val="00C35A5E"/>
    <w:rsid w:val="00C364D0"/>
    <w:rsid w:val="00C36C23"/>
    <w:rsid w:val="00C37A5F"/>
    <w:rsid w:val="00C407E5"/>
    <w:rsid w:val="00C40B65"/>
    <w:rsid w:val="00C40CE9"/>
    <w:rsid w:val="00C4265A"/>
    <w:rsid w:val="00C42DAC"/>
    <w:rsid w:val="00C4342B"/>
    <w:rsid w:val="00C44C5C"/>
    <w:rsid w:val="00C44C87"/>
    <w:rsid w:val="00C45345"/>
    <w:rsid w:val="00C45818"/>
    <w:rsid w:val="00C459A9"/>
    <w:rsid w:val="00C45CA7"/>
    <w:rsid w:val="00C46EF4"/>
    <w:rsid w:val="00C47763"/>
    <w:rsid w:val="00C477E7"/>
    <w:rsid w:val="00C502A5"/>
    <w:rsid w:val="00C503A6"/>
    <w:rsid w:val="00C5063C"/>
    <w:rsid w:val="00C51784"/>
    <w:rsid w:val="00C51CD8"/>
    <w:rsid w:val="00C521D8"/>
    <w:rsid w:val="00C521F7"/>
    <w:rsid w:val="00C526DE"/>
    <w:rsid w:val="00C53008"/>
    <w:rsid w:val="00C53C3A"/>
    <w:rsid w:val="00C53DF3"/>
    <w:rsid w:val="00C55151"/>
    <w:rsid w:val="00C554F7"/>
    <w:rsid w:val="00C5575D"/>
    <w:rsid w:val="00C558FF"/>
    <w:rsid w:val="00C55D26"/>
    <w:rsid w:val="00C560FA"/>
    <w:rsid w:val="00C561E0"/>
    <w:rsid w:val="00C56772"/>
    <w:rsid w:val="00C56935"/>
    <w:rsid w:val="00C576D2"/>
    <w:rsid w:val="00C577C1"/>
    <w:rsid w:val="00C57FF9"/>
    <w:rsid w:val="00C6103F"/>
    <w:rsid w:val="00C612FD"/>
    <w:rsid w:val="00C62023"/>
    <w:rsid w:val="00C620F7"/>
    <w:rsid w:val="00C62348"/>
    <w:rsid w:val="00C62CA9"/>
    <w:rsid w:val="00C63444"/>
    <w:rsid w:val="00C64434"/>
    <w:rsid w:val="00C648C4"/>
    <w:rsid w:val="00C64A51"/>
    <w:rsid w:val="00C64B27"/>
    <w:rsid w:val="00C64FE7"/>
    <w:rsid w:val="00C65531"/>
    <w:rsid w:val="00C655F2"/>
    <w:rsid w:val="00C65C4D"/>
    <w:rsid w:val="00C66180"/>
    <w:rsid w:val="00C67329"/>
    <w:rsid w:val="00C67C44"/>
    <w:rsid w:val="00C7063C"/>
    <w:rsid w:val="00C70670"/>
    <w:rsid w:val="00C72589"/>
    <w:rsid w:val="00C73C57"/>
    <w:rsid w:val="00C741B2"/>
    <w:rsid w:val="00C746D9"/>
    <w:rsid w:val="00C74D43"/>
    <w:rsid w:val="00C74F53"/>
    <w:rsid w:val="00C74F5F"/>
    <w:rsid w:val="00C75CA7"/>
    <w:rsid w:val="00C75D18"/>
    <w:rsid w:val="00C763EE"/>
    <w:rsid w:val="00C7683D"/>
    <w:rsid w:val="00C76A6F"/>
    <w:rsid w:val="00C76EE0"/>
    <w:rsid w:val="00C77E7E"/>
    <w:rsid w:val="00C80361"/>
    <w:rsid w:val="00C819AE"/>
    <w:rsid w:val="00C81FBD"/>
    <w:rsid w:val="00C82A8F"/>
    <w:rsid w:val="00C82FB9"/>
    <w:rsid w:val="00C84AAD"/>
    <w:rsid w:val="00C85C96"/>
    <w:rsid w:val="00C860AE"/>
    <w:rsid w:val="00C86432"/>
    <w:rsid w:val="00C86FC6"/>
    <w:rsid w:val="00C87C17"/>
    <w:rsid w:val="00C901BB"/>
    <w:rsid w:val="00C90C46"/>
    <w:rsid w:val="00C90CD3"/>
    <w:rsid w:val="00C91B62"/>
    <w:rsid w:val="00C92552"/>
    <w:rsid w:val="00C92792"/>
    <w:rsid w:val="00C92916"/>
    <w:rsid w:val="00C92C27"/>
    <w:rsid w:val="00C93A71"/>
    <w:rsid w:val="00C93F1B"/>
    <w:rsid w:val="00C9454B"/>
    <w:rsid w:val="00C950E3"/>
    <w:rsid w:val="00C953F1"/>
    <w:rsid w:val="00C955F1"/>
    <w:rsid w:val="00C963DF"/>
    <w:rsid w:val="00C96DFE"/>
    <w:rsid w:val="00C96FE8"/>
    <w:rsid w:val="00C97151"/>
    <w:rsid w:val="00C9737D"/>
    <w:rsid w:val="00C976D1"/>
    <w:rsid w:val="00C97713"/>
    <w:rsid w:val="00CA015B"/>
    <w:rsid w:val="00CA067D"/>
    <w:rsid w:val="00CA0F81"/>
    <w:rsid w:val="00CA2C6A"/>
    <w:rsid w:val="00CA2D01"/>
    <w:rsid w:val="00CA308F"/>
    <w:rsid w:val="00CA3491"/>
    <w:rsid w:val="00CA3730"/>
    <w:rsid w:val="00CA3C52"/>
    <w:rsid w:val="00CA47AE"/>
    <w:rsid w:val="00CA563F"/>
    <w:rsid w:val="00CA5C24"/>
    <w:rsid w:val="00CA5FDD"/>
    <w:rsid w:val="00CA67BA"/>
    <w:rsid w:val="00CA71D4"/>
    <w:rsid w:val="00CB0326"/>
    <w:rsid w:val="00CB03C1"/>
    <w:rsid w:val="00CB142E"/>
    <w:rsid w:val="00CB1E34"/>
    <w:rsid w:val="00CB1F95"/>
    <w:rsid w:val="00CB5B59"/>
    <w:rsid w:val="00CB5D29"/>
    <w:rsid w:val="00CB6019"/>
    <w:rsid w:val="00CB675A"/>
    <w:rsid w:val="00CB6847"/>
    <w:rsid w:val="00CB6EC8"/>
    <w:rsid w:val="00CB7423"/>
    <w:rsid w:val="00CB782B"/>
    <w:rsid w:val="00CC082B"/>
    <w:rsid w:val="00CC0E77"/>
    <w:rsid w:val="00CC13BE"/>
    <w:rsid w:val="00CC13FB"/>
    <w:rsid w:val="00CC2092"/>
    <w:rsid w:val="00CC285C"/>
    <w:rsid w:val="00CC291F"/>
    <w:rsid w:val="00CC2E28"/>
    <w:rsid w:val="00CC3244"/>
    <w:rsid w:val="00CC3F80"/>
    <w:rsid w:val="00CC5595"/>
    <w:rsid w:val="00CC596D"/>
    <w:rsid w:val="00CC5AAD"/>
    <w:rsid w:val="00CC5E76"/>
    <w:rsid w:val="00CC6285"/>
    <w:rsid w:val="00CC687B"/>
    <w:rsid w:val="00CC79AA"/>
    <w:rsid w:val="00CC7FC0"/>
    <w:rsid w:val="00CD0453"/>
    <w:rsid w:val="00CD10BF"/>
    <w:rsid w:val="00CD1770"/>
    <w:rsid w:val="00CD2422"/>
    <w:rsid w:val="00CD2797"/>
    <w:rsid w:val="00CD2AB8"/>
    <w:rsid w:val="00CD2D4D"/>
    <w:rsid w:val="00CD3A5D"/>
    <w:rsid w:val="00CD3F0D"/>
    <w:rsid w:val="00CD4404"/>
    <w:rsid w:val="00CD4930"/>
    <w:rsid w:val="00CD4AF7"/>
    <w:rsid w:val="00CD52E7"/>
    <w:rsid w:val="00CD5A78"/>
    <w:rsid w:val="00CD5FD4"/>
    <w:rsid w:val="00CD64D0"/>
    <w:rsid w:val="00CD6FFE"/>
    <w:rsid w:val="00CD75DF"/>
    <w:rsid w:val="00CD78C2"/>
    <w:rsid w:val="00CD7F8F"/>
    <w:rsid w:val="00CE0B4C"/>
    <w:rsid w:val="00CE0DCE"/>
    <w:rsid w:val="00CE142E"/>
    <w:rsid w:val="00CE1BC9"/>
    <w:rsid w:val="00CE25A1"/>
    <w:rsid w:val="00CE2DD0"/>
    <w:rsid w:val="00CE2F19"/>
    <w:rsid w:val="00CE33C1"/>
    <w:rsid w:val="00CE43B9"/>
    <w:rsid w:val="00CE478C"/>
    <w:rsid w:val="00CE4DD6"/>
    <w:rsid w:val="00CE5049"/>
    <w:rsid w:val="00CE5228"/>
    <w:rsid w:val="00CE5EF9"/>
    <w:rsid w:val="00CE60D0"/>
    <w:rsid w:val="00CE6A87"/>
    <w:rsid w:val="00CE76FF"/>
    <w:rsid w:val="00CF090B"/>
    <w:rsid w:val="00CF0C41"/>
    <w:rsid w:val="00CF1CF7"/>
    <w:rsid w:val="00CF3AEC"/>
    <w:rsid w:val="00CF3B92"/>
    <w:rsid w:val="00CF4012"/>
    <w:rsid w:val="00CF43D5"/>
    <w:rsid w:val="00CF446E"/>
    <w:rsid w:val="00CF517B"/>
    <w:rsid w:val="00CF5378"/>
    <w:rsid w:val="00CF5F40"/>
    <w:rsid w:val="00CF715D"/>
    <w:rsid w:val="00CF73F3"/>
    <w:rsid w:val="00CF7F3E"/>
    <w:rsid w:val="00D0060A"/>
    <w:rsid w:val="00D01A66"/>
    <w:rsid w:val="00D01BB6"/>
    <w:rsid w:val="00D01C18"/>
    <w:rsid w:val="00D01C3D"/>
    <w:rsid w:val="00D01F75"/>
    <w:rsid w:val="00D026F0"/>
    <w:rsid w:val="00D02BC6"/>
    <w:rsid w:val="00D0310D"/>
    <w:rsid w:val="00D03542"/>
    <w:rsid w:val="00D04FF5"/>
    <w:rsid w:val="00D0542E"/>
    <w:rsid w:val="00D05803"/>
    <w:rsid w:val="00D05C7C"/>
    <w:rsid w:val="00D06906"/>
    <w:rsid w:val="00D06EF0"/>
    <w:rsid w:val="00D07171"/>
    <w:rsid w:val="00D07742"/>
    <w:rsid w:val="00D10711"/>
    <w:rsid w:val="00D10B2F"/>
    <w:rsid w:val="00D117D5"/>
    <w:rsid w:val="00D11916"/>
    <w:rsid w:val="00D11D77"/>
    <w:rsid w:val="00D125A8"/>
    <w:rsid w:val="00D126F1"/>
    <w:rsid w:val="00D1276A"/>
    <w:rsid w:val="00D134FE"/>
    <w:rsid w:val="00D14DB7"/>
    <w:rsid w:val="00D15D92"/>
    <w:rsid w:val="00D15E6A"/>
    <w:rsid w:val="00D15ED5"/>
    <w:rsid w:val="00D16656"/>
    <w:rsid w:val="00D16FD7"/>
    <w:rsid w:val="00D17B33"/>
    <w:rsid w:val="00D200AB"/>
    <w:rsid w:val="00D204C4"/>
    <w:rsid w:val="00D243A2"/>
    <w:rsid w:val="00D24DD5"/>
    <w:rsid w:val="00D255E9"/>
    <w:rsid w:val="00D25689"/>
    <w:rsid w:val="00D25899"/>
    <w:rsid w:val="00D25ADC"/>
    <w:rsid w:val="00D2696B"/>
    <w:rsid w:val="00D26C96"/>
    <w:rsid w:val="00D31CD5"/>
    <w:rsid w:val="00D31FC5"/>
    <w:rsid w:val="00D33009"/>
    <w:rsid w:val="00D3376E"/>
    <w:rsid w:val="00D337DF"/>
    <w:rsid w:val="00D340A6"/>
    <w:rsid w:val="00D34402"/>
    <w:rsid w:val="00D348F7"/>
    <w:rsid w:val="00D351D9"/>
    <w:rsid w:val="00D35641"/>
    <w:rsid w:val="00D3564E"/>
    <w:rsid w:val="00D356B2"/>
    <w:rsid w:val="00D36EF4"/>
    <w:rsid w:val="00D371D0"/>
    <w:rsid w:val="00D37422"/>
    <w:rsid w:val="00D37A4C"/>
    <w:rsid w:val="00D4062A"/>
    <w:rsid w:val="00D4099D"/>
    <w:rsid w:val="00D40BC3"/>
    <w:rsid w:val="00D410EA"/>
    <w:rsid w:val="00D42D55"/>
    <w:rsid w:val="00D434EC"/>
    <w:rsid w:val="00D44C07"/>
    <w:rsid w:val="00D44E9D"/>
    <w:rsid w:val="00D450DA"/>
    <w:rsid w:val="00D4567E"/>
    <w:rsid w:val="00D4642E"/>
    <w:rsid w:val="00D46722"/>
    <w:rsid w:val="00D472A7"/>
    <w:rsid w:val="00D47BC2"/>
    <w:rsid w:val="00D50198"/>
    <w:rsid w:val="00D504F1"/>
    <w:rsid w:val="00D514B7"/>
    <w:rsid w:val="00D51515"/>
    <w:rsid w:val="00D5217F"/>
    <w:rsid w:val="00D5381C"/>
    <w:rsid w:val="00D53C84"/>
    <w:rsid w:val="00D54BD5"/>
    <w:rsid w:val="00D5699B"/>
    <w:rsid w:val="00D575F0"/>
    <w:rsid w:val="00D57960"/>
    <w:rsid w:val="00D6004B"/>
    <w:rsid w:val="00D60578"/>
    <w:rsid w:val="00D60B56"/>
    <w:rsid w:val="00D6115B"/>
    <w:rsid w:val="00D614C8"/>
    <w:rsid w:val="00D61A0E"/>
    <w:rsid w:val="00D61A90"/>
    <w:rsid w:val="00D61E74"/>
    <w:rsid w:val="00D62055"/>
    <w:rsid w:val="00D62551"/>
    <w:rsid w:val="00D6295D"/>
    <w:rsid w:val="00D63A43"/>
    <w:rsid w:val="00D63DA6"/>
    <w:rsid w:val="00D64656"/>
    <w:rsid w:val="00D66FC3"/>
    <w:rsid w:val="00D70C67"/>
    <w:rsid w:val="00D70E79"/>
    <w:rsid w:val="00D71436"/>
    <w:rsid w:val="00D71CF9"/>
    <w:rsid w:val="00D72171"/>
    <w:rsid w:val="00D72EAC"/>
    <w:rsid w:val="00D730C8"/>
    <w:rsid w:val="00D73BC4"/>
    <w:rsid w:val="00D740F6"/>
    <w:rsid w:val="00D74170"/>
    <w:rsid w:val="00D74344"/>
    <w:rsid w:val="00D7476A"/>
    <w:rsid w:val="00D74913"/>
    <w:rsid w:val="00D74B06"/>
    <w:rsid w:val="00D75780"/>
    <w:rsid w:val="00D7675E"/>
    <w:rsid w:val="00D7701F"/>
    <w:rsid w:val="00D80080"/>
    <w:rsid w:val="00D807FB"/>
    <w:rsid w:val="00D80F9D"/>
    <w:rsid w:val="00D80FFB"/>
    <w:rsid w:val="00D81322"/>
    <w:rsid w:val="00D81BAE"/>
    <w:rsid w:val="00D82A34"/>
    <w:rsid w:val="00D83800"/>
    <w:rsid w:val="00D83C1A"/>
    <w:rsid w:val="00D84B17"/>
    <w:rsid w:val="00D8507D"/>
    <w:rsid w:val="00D85E1C"/>
    <w:rsid w:val="00D86692"/>
    <w:rsid w:val="00D86735"/>
    <w:rsid w:val="00D8718E"/>
    <w:rsid w:val="00D871FB"/>
    <w:rsid w:val="00D90C9D"/>
    <w:rsid w:val="00D90E57"/>
    <w:rsid w:val="00D91757"/>
    <w:rsid w:val="00D91910"/>
    <w:rsid w:val="00D91AA8"/>
    <w:rsid w:val="00D92062"/>
    <w:rsid w:val="00D921FD"/>
    <w:rsid w:val="00D925A8"/>
    <w:rsid w:val="00D92FF3"/>
    <w:rsid w:val="00D930D2"/>
    <w:rsid w:val="00D944A6"/>
    <w:rsid w:val="00D948AF"/>
    <w:rsid w:val="00D9559A"/>
    <w:rsid w:val="00D95B5F"/>
    <w:rsid w:val="00D9638E"/>
    <w:rsid w:val="00D96FC3"/>
    <w:rsid w:val="00DA00CC"/>
    <w:rsid w:val="00DA01CE"/>
    <w:rsid w:val="00DA0839"/>
    <w:rsid w:val="00DA0EE6"/>
    <w:rsid w:val="00DA1248"/>
    <w:rsid w:val="00DA12C3"/>
    <w:rsid w:val="00DA1878"/>
    <w:rsid w:val="00DA199E"/>
    <w:rsid w:val="00DA22B5"/>
    <w:rsid w:val="00DA356D"/>
    <w:rsid w:val="00DA374D"/>
    <w:rsid w:val="00DA4192"/>
    <w:rsid w:val="00DA495D"/>
    <w:rsid w:val="00DA4C0A"/>
    <w:rsid w:val="00DA4F15"/>
    <w:rsid w:val="00DA5280"/>
    <w:rsid w:val="00DA5DCA"/>
    <w:rsid w:val="00DA600C"/>
    <w:rsid w:val="00DA67B9"/>
    <w:rsid w:val="00DA7BA0"/>
    <w:rsid w:val="00DA7C37"/>
    <w:rsid w:val="00DA7D03"/>
    <w:rsid w:val="00DB132B"/>
    <w:rsid w:val="00DB15D7"/>
    <w:rsid w:val="00DB28B1"/>
    <w:rsid w:val="00DB2D09"/>
    <w:rsid w:val="00DB3319"/>
    <w:rsid w:val="00DB3A68"/>
    <w:rsid w:val="00DB400B"/>
    <w:rsid w:val="00DB42EB"/>
    <w:rsid w:val="00DB42F5"/>
    <w:rsid w:val="00DB436C"/>
    <w:rsid w:val="00DB43A2"/>
    <w:rsid w:val="00DB44D6"/>
    <w:rsid w:val="00DB469A"/>
    <w:rsid w:val="00DB50B8"/>
    <w:rsid w:val="00DB52C3"/>
    <w:rsid w:val="00DB5454"/>
    <w:rsid w:val="00DB58A5"/>
    <w:rsid w:val="00DB5DA3"/>
    <w:rsid w:val="00DB74E4"/>
    <w:rsid w:val="00DB79B8"/>
    <w:rsid w:val="00DB7A6E"/>
    <w:rsid w:val="00DB7E5F"/>
    <w:rsid w:val="00DC10B0"/>
    <w:rsid w:val="00DC1594"/>
    <w:rsid w:val="00DC193B"/>
    <w:rsid w:val="00DC1E41"/>
    <w:rsid w:val="00DC23B7"/>
    <w:rsid w:val="00DC2996"/>
    <w:rsid w:val="00DC2FA1"/>
    <w:rsid w:val="00DC3282"/>
    <w:rsid w:val="00DC3B4A"/>
    <w:rsid w:val="00DC4289"/>
    <w:rsid w:val="00DC4806"/>
    <w:rsid w:val="00DC4BCD"/>
    <w:rsid w:val="00DC5D44"/>
    <w:rsid w:val="00DC6647"/>
    <w:rsid w:val="00DC7619"/>
    <w:rsid w:val="00DC7BD4"/>
    <w:rsid w:val="00DC7D6B"/>
    <w:rsid w:val="00DD1107"/>
    <w:rsid w:val="00DD1121"/>
    <w:rsid w:val="00DD14F8"/>
    <w:rsid w:val="00DD15B7"/>
    <w:rsid w:val="00DD173F"/>
    <w:rsid w:val="00DD178F"/>
    <w:rsid w:val="00DD186A"/>
    <w:rsid w:val="00DD1BCE"/>
    <w:rsid w:val="00DD1FE4"/>
    <w:rsid w:val="00DD23C5"/>
    <w:rsid w:val="00DD3A92"/>
    <w:rsid w:val="00DD3B58"/>
    <w:rsid w:val="00DD4022"/>
    <w:rsid w:val="00DD4DA7"/>
    <w:rsid w:val="00DD5D8C"/>
    <w:rsid w:val="00DD78B2"/>
    <w:rsid w:val="00DE040C"/>
    <w:rsid w:val="00DE0DE9"/>
    <w:rsid w:val="00DE1408"/>
    <w:rsid w:val="00DE1746"/>
    <w:rsid w:val="00DE1E69"/>
    <w:rsid w:val="00DE2004"/>
    <w:rsid w:val="00DE2966"/>
    <w:rsid w:val="00DE40E0"/>
    <w:rsid w:val="00DE4107"/>
    <w:rsid w:val="00DE4F95"/>
    <w:rsid w:val="00DE4FD1"/>
    <w:rsid w:val="00DE6E6F"/>
    <w:rsid w:val="00DE736A"/>
    <w:rsid w:val="00DE73BA"/>
    <w:rsid w:val="00DF0127"/>
    <w:rsid w:val="00DF0424"/>
    <w:rsid w:val="00DF04ED"/>
    <w:rsid w:val="00DF0B5E"/>
    <w:rsid w:val="00DF0C83"/>
    <w:rsid w:val="00DF0ED5"/>
    <w:rsid w:val="00DF20B8"/>
    <w:rsid w:val="00DF22DA"/>
    <w:rsid w:val="00DF382D"/>
    <w:rsid w:val="00DF3BE8"/>
    <w:rsid w:val="00DF3F0D"/>
    <w:rsid w:val="00DF5CF5"/>
    <w:rsid w:val="00DF5E98"/>
    <w:rsid w:val="00DF5F03"/>
    <w:rsid w:val="00DF72D9"/>
    <w:rsid w:val="00DF7B69"/>
    <w:rsid w:val="00DF7EC8"/>
    <w:rsid w:val="00E00D4F"/>
    <w:rsid w:val="00E0128F"/>
    <w:rsid w:val="00E0164B"/>
    <w:rsid w:val="00E0218A"/>
    <w:rsid w:val="00E028ED"/>
    <w:rsid w:val="00E02D8B"/>
    <w:rsid w:val="00E02E7F"/>
    <w:rsid w:val="00E03538"/>
    <w:rsid w:val="00E03E52"/>
    <w:rsid w:val="00E03E54"/>
    <w:rsid w:val="00E048CD"/>
    <w:rsid w:val="00E0499F"/>
    <w:rsid w:val="00E04AA2"/>
    <w:rsid w:val="00E050B9"/>
    <w:rsid w:val="00E053F6"/>
    <w:rsid w:val="00E05A28"/>
    <w:rsid w:val="00E05B27"/>
    <w:rsid w:val="00E05F7B"/>
    <w:rsid w:val="00E06909"/>
    <w:rsid w:val="00E06D6F"/>
    <w:rsid w:val="00E06E86"/>
    <w:rsid w:val="00E07080"/>
    <w:rsid w:val="00E07D4B"/>
    <w:rsid w:val="00E104F6"/>
    <w:rsid w:val="00E10748"/>
    <w:rsid w:val="00E10C8E"/>
    <w:rsid w:val="00E11A0D"/>
    <w:rsid w:val="00E12427"/>
    <w:rsid w:val="00E12F57"/>
    <w:rsid w:val="00E13C8C"/>
    <w:rsid w:val="00E13FD2"/>
    <w:rsid w:val="00E14282"/>
    <w:rsid w:val="00E156F2"/>
    <w:rsid w:val="00E15D04"/>
    <w:rsid w:val="00E15F54"/>
    <w:rsid w:val="00E16236"/>
    <w:rsid w:val="00E16621"/>
    <w:rsid w:val="00E16A1A"/>
    <w:rsid w:val="00E178B3"/>
    <w:rsid w:val="00E17DB8"/>
    <w:rsid w:val="00E17EB1"/>
    <w:rsid w:val="00E20330"/>
    <w:rsid w:val="00E204CE"/>
    <w:rsid w:val="00E20A27"/>
    <w:rsid w:val="00E2153F"/>
    <w:rsid w:val="00E215AF"/>
    <w:rsid w:val="00E21B31"/>
    <w:rsid w:val="00E21BE4"/>
    <w:rsid w:val="00E2250E"/>
    <w:rsid w:val="00E22E9E"/>
    <w:rsid w:val="00E231DB"/>
    <w:rsid w:val="00E2322E"/>
    <w:rsid w:val="00E2370C"/>
    <w:rsid w:val="00E23855"/>
    <w:rsid w:val="00E23C67"/>
    <w:rsid w:val="00E249D1"/>
    <w:rsid w:val="00E24BF5"/>
    <w:rsid w:val="00E24DDF"/>
    <w:rsid w:val="00E27B87"/>
    <w:rsid w:val="00E27DDF"/>
    <w:rsid w:val="00E27E01"/>
    <w:rsid w:val="00E30210"/>
    <w:rsid w:val="00E30A90"/>
    <w:rsid w:val="00E310B9"/>
    <w:rsid w:val="00E3117A"/>
    <w:rsid w:val="00E317D9"/>
    <w:rsid w:val="00E3184F"/>
    <w:rsid w:val="00E3195C"/>
    <w:rsid w:val="00E31BED"/>
    <w:rsid w:val="00E32DBA"/>
    <w:rsid w:val="00E354AF"/>
    <w:rsid w:val="00E35DF9"/>
    <w:rsid w:val="00E363BB"/>
    <w:rsid w:val="00E37483"/>
    <w:rsid w:val="00E377D5"/>
    <w:rsid w:val="00E37AF5"/>
    <w:rsid w:val="00E37E4D"/>
    <w:rsid w:val="00E37FDD"/>
    <w:rsid w:val="00E41044"/>
    <w:rsid w:val="00E416B1"/>
    <w:rsid w:val="00E42117"/>
    <w:rsid w:val="00E42394"/>
    <w:rsid w:val="00E424DE"/>
    <w:rsid w:val="00E43280"/>
    <w:rsid w:val="00E43469"/>
    <w:rsid w:val="00E4359A"/>
    <w:rsid w:val="00E4369C"/>
    <w:rsid w:val="00E43A0F"/>
    <w:rsid w:val="00E43AA2"/>
    <w:rsid w:val="00E4438B"/>
    <w:rsid w:val="00E445DA"/>
    <w:rsid w:val="00E447EE"/>
    <w:rsid w:val="00E45379"/>
    <w:rsid w:val="00E4659B"/>
    <w:rsid w:val="00E465CB"/>
    <w:rsid w:val="00E46A53"/>
    <w:rsid w:val="00E46ADE"/>
    <w:rsid w:val="00E472D6"/>
    <w:rsid w:val="00E473F3"/>
    <w:rsid w:val="00E47C0D"/>
    <w:rsid w:val="00E50929"/>
    <w:rsid w:val="00E50A7E"/>
    <w:rsid w:val="00E50B22"/>
    <w:rsid w:val="00E51206"/>
    <w:rsid w:val="00E51D7B"/>
    <w:rsid w:val="00E51E18"/>
    <w:rsid w:val="00E5267D"/>
    <w:rsid w:val="00E52703"/>
    <w:rsid w:val="00E5292F"/>
    <w:rsid w:val="00E533BD"/>
    <w:rsid w:val="00E5346C"/>
    <w:rsid w:val="00E534C7"/>
    <w:rsid w:val="00E53706"/>
    <w:rsid w:val="00E53DE8"/>
    <w:rsid w:val="00E55401"/>
    <w:rsid w:val="00E556C7"/>
    <w:rsid w:val="00E55B38"/>
    <w:rsid w:val="00E56663"/>
    <w:rsid w:val="00E57571"/>
    <w:rsid w:val="00E576EB"/>
    <w:rsid w:val="00E57CE2"/>
    <w:rsid w:val="00E60967"/>
    <w:rsid w:val="00E617BD"/>
    <w:rsid w:val="00E617DF"/>
    <w:rsid w:val="00E61E05"/>
    <w:rsid w:val="00E61F5C"/>
    <w:rsid w:val="00E63111"/>
    <w:rsid w:val="00E63348"/>
    <w:rsid w:val="00E64BD9"/>
    <w:rsid w:val="00E6519C"/>
    <w:rsid w:val="00E65A16"/>
    <w:rsid w:val="00E6698C"/>
    <w:rsid w:val="00E67E50"/>
    <w:rsid w:val="00E705B4"/>
    <w:rsid w:val="00E70E0F"/>
    <w:rsid w:val="00E72597"/>
    <w:rsid w:val="00E72967"/>
    <w:rsid w:val="00E74577"/>
    <w:rsid w:val="00E754ED"/>
    <w:rsid w:val="00E7697F"/>
    <w:rsid w:val="00E76C95"/>
    <w:rsid w:val="00E77C09"/>
    <w:rsid w:val="00E8071C"/>
    <w:rsid w:val="00E8088F"/>
    <w:rsid w:val="00E809B3"/>
    <w:rsid w:val="00E80D12"/>
    <w:rsid w:val="00E810C4"/>
    <w:rsid w:val="00E8134F"/>
    <w:rsid w:val="00E8155D"/>
    <w:rsid w:val="00E81743"/>
    <w:rsid w:val="00E82366"/>
    <w:rsid w:val="00E8302F"/>
    <w:rsid w:val="00E83DF0"/>
    <w:rsid w:val="00E84558"/>
    <w:rsid w:val="00E84A74"/>
    <w:rsid w:val="00E84AD7"/>
    <w:rsid w:val="00E84F0F"/>
    <w:rsid w:val="00E85080"/>
    <w:rsid w:val="00E8538B"/>
    <w:rsid w:val="00E85CC0"/>
    <w:rsid w:val="00E85DC8"/>
    <w:rsid w:val="00E85E1F"/>
    <w:rsid w:val="00E86244"/>
    <w:rsid w:val="00E86301"/>
    <w:rsid w:val="00E86815"/>
    <w:rsid w:val="00E86A65"/>
    <w:rsid w:val="00E903E6"/>
    <w:rsid w:val="00E90F9D"/>
    <w:rsid w:val="00E911A0"/>
    <w:rsid w:val="00E913DC"/>
    <w:rsid w:val="00E91404"/>
    <w:rsid w:val="00E9199A"/>
    <w:rsid w:val="00E9220A"/>
    <w:rsid w:val="00E93886"/>
    <w:rsid w:val="00E94225"/>
    <w:rsid w:val="00E947EF"/>
    <w:rsid w:val="00E94C22"/>
    <w:rsid w:val="00E95147"/>
    <w:rsid w:val="00E952B4"/>
    <w:rsid w:val="00E95D57"/>
    <w:rsid w:val="00E9661E"/>
    <w:rsid w:val="00E96AB8"/>
    <w:rsid w:val="00E96CA1"/>
    <w:rsid w:val="00E96E1A"/>
    <w:rsid w:val="00EA030F"/>
    <w:rsid w:val="00EA0E04"/>
    <w:rsid w:val="00EA1A4A"/>
    <w:rsid w:val="00EA21B5"/>
    <w:rsid w:val="00EA220D"/>
    <w:rsid w:val="00EA2594"/>
    <w:rsid w:val="00EA2BD2"/>
    <w:rsid w:val="00EA2FBD"/>
    <w:rsid w:val="00EA3156"/>
    <w:rsid w:val="00EA3FF0"/>
    <w:rsid w:val="00EA40A2"/>
    <w:rsid w:val="00EA4113"/>
    <w:rsid w:val="00EA46DF"/>
    <w:rsid w:val="00EA4CD5"/>
    <w:rsid w:val="00EA4E4A"/>
    <w:rsid w:val="00EA55DE"/>
    <w:rsid w:val="00EA5D2C"/>
    <w:rsid w:val="00EA5D8E"/>
    <w:rsid w:val="00EA5E77"/>
    <w:rsid w:val="00EA5E9B"/>
    <w:rsid w:val="00EA601D"/>
    <w:rsid w:val="00EA6C10"/>
    <w:rsid w:val="00EA7A52"/>
    <w:rsid w:val="00EB07CF"/>
    <w:rsid w:val="00EB112C"/>
    <w:rsid w:val="00EB2B80"/>
    <w:rsid w:val="00EB2E80"/>
    <w:rsid w:val="00EB397F"/>
    <w:rsid w:val="00EB3A2C"/>
    <w:rsid w:val="00EB3B88"/>
    <w:rsid w:val="00EB4900"/>
    <w:rsid w:val="00EB61B6"/>
    <w:rsid w:val="00EB64EC"/>
    <w:rsid w:val="00EC044E"/>
    <w:rsid w:val="00EC0C14"/>
    <w:rsid w:val="00EC0FCB"/>
    <w:rsid w:val="00EC10DA"/>
    <w:rsid w:val="00EC25AE"/>
    <w:rsid w:val="00EC2B42"/>
    <w:rsid w:val="00EC2B82"/>
    <w:rsid w:val="00EC3B8F"/>
    <w:rsid w:val="00EC3CBC"/>
    <w:rsid w:val="00EC5BF3"/>
    <w:rsid w:val="00EC5CA0"/>
    <w:rsid w:val="00EC642A"/>
    <w:rsid w:val="00EC651D"/>
    <w:rsid w:val="00EC6738"/>
    <w:rsid w:val="00EC6C95"/>
    <w:rsid w:val="00EC6D3B"/>
    <w:rsid w:val="00EC6E5B"/>
    <w:rsid w:val="00EC7372"/>
    <w:rsid w:val="00EC7FFE"/>
    <w:rsid w:val="00ED0706"/>
    <w:rsid w:val="00ED19D1"/>
    <w:rsid w:val="00ED2082"/>
    <w:rsid w:val="00ED2157"/>
    <w:rsid w:val="00ED25B3"/>
    <w:rsid w:val="00ED2AC0"/>
    <w:rsid w:val="00ED30E8"/>
    <w:rsid w:val="00ED35FC"/>
    <w:rsid w:val="00ED3886"/>
    <w:rsid w:val="00ED3B69"/>
    <w:rsid w:val="00ED3E49"/>
    <w:rsid w:val="00ED3ECA"/>
    <w:rsid w:val="00ED3F39"/>
    <w:rsid w:val="00ED4865"/>
    <w:rsid w:val="00ED4B14"/>
    <w:rsid w:val="00ED5DF5"/>
    <w:rsid w:val="00ED6027"/>
    <w:rsid w:val="00ED63AE"/>
    <w:rsid w:val="00ED6564"/>
    <w:rsid w:val="00ED6CD1"/>
    <w:rsid w:val="00ED76AF"/>
    <w:rsid w:val="00ED7A42"/>
    <w:rsid w:val="00ED7BDB"/>
    <w:rsid w:val="00EE025F"/>
    <w:rsid w:val="00EE10EF"/>
    <w:rsid w:val="00EE17C8"/>
    <w:rsid w:val="00EE357C"/>
    <w:rsid w:val="00EE527A"/>
    <w:rsid w:val="00EE5898"/>
    <w:rsid w:val="00EE5F2E"/>
    <w:rsid w:val="00EE6773"/>
    <w:rsid w:val="00EE6BFF"/>
    <w:rsid w:val="00EE791A"/>
    <w:rsid w:val="00EF0A87"/>
    <w:rsid w:val="00EF2A6D"/>
    <w:rsid w:val="00EF2C2D"/>
    <w:rsid w:val="00EF3FC3"/>
    <w:rsid w:val="00EF4095"/>
    <w:rsid w:val="00EF4A64"/>
    <w:rsid w:val="00EF5683"/>
    <w:rsid w:val="00EF5D21"/>
    <w:rsid w:val="00EF6D09"/>
    <w:rsid w:val="00EF7198"/>
    <w:rsid w:val="00EF76FA"/>
    <w:rsid w:val="00EF7FC3"/>
    <w:rsid w:val="00F00858"/>
    <w:rsid w:val="00F00D60"/>
    <w:rsid w:val="00F018D1"/>
    <w:rsid w:val="00F0192D"/>
    <w:rsid w:val="00F02171"/>
    <w:rsid w:val="00F02474"/>
    <w:rsid w:val="00F02F9C"/>
    <w:rsid w:val="00F02FA1"/>
    <w:rsid w:val="00F033EF"/>
    <w:rsid w:val="00F03614"/>
    <w:rsid w:val="00F040B4"/>
    <w:rsid w:val="00F041D8"/>
    <w:rsid w:val="00F04757"/>
    <w:rsid w:val="00F04E16"/>
    <w:rsid w:val="00F0519D"/>
    <w:rsid w:val="00F0523A"/>
    <w:rsid w:val="00F05C67"/>
    <w:rsid w:val="00F0603B"/>
    <w:rsid w:val="00F061A6"/>
    <w:rsid w:val="00F06336"/>
    <w:rsid w:val="00F06CC1"/>
    <w:rsid w:val="00F0710C"/>
    <w:rsid w:val="00F07119"/>
    <w:rsid w:val="00F072BF"/>
    <w:rsid w:val="00F07987"/>
    <w:rsid w:val="00F10314"/>
    <w:rsid w:val="00F110D8"/>
    <w:rsid w:val="00F11AB3"/>
    <w:rsid w:val="00F11F3F"/>
    <w:rsid w:val="00F1282E"/>
    <w:rsid w:val="00F14017"/>
    <w:rsid w:val="00F1602E"/>
    <w:rsid w:val="00F160C8"/>
    <w:rsid w:val="00F1684C"/>
    <w:rsid w:val="00F17435"/>
    <w:rsid w:val="00F17BCE"/>
    <w:rsid w:val="00F20633"/>
    <w:rsid w:val="00F210B8"/>
    <w:rsid w:val="00F21CB5"/>
    <w:rsid w:val="00F228AA"/>
    <w:rsid w:val="00F228DB"/>
    <w:rsid w:val="00F23316"/>
    <w:rsid w:val="00F2385F"/>
    <w:rsid w:val="00F23B0A"/>
    <w:rsid w:val="00F23CCC"/>
    <w:rsid w:val="00F24527"/>
    <w:rsid w:val="00F24E11"/>
    <w:rsid w:val="00F2516D"/>
    <w:rsid w:val="00F25703"/>
    <w:rsid w:val="00F25CFE"/>
    <w:rsid w:val="00F25E23"/>
    <w:rsid w:val="00F26CBF"/>
    <w:rsid w:val="00F27918"/>
    <w:rsid w:val="00F304E8"/>
    <w:rsid w:val="00F30562"/>
    <w:rsid w:val="00F30A03"/>
    <w:rsid w:val="00F30C80"/>
    <w:rsid w:val="00F313AB"/>
    <w:rsid w:val="00F31B22"/>
    <w:rsid w:val="00F32286"/>
    <w:rsid w:val="00F3321F"/>
    <w:rsid w:val="00F34B11"/>
    <w:rsid w:val="00F35243"/>
    <w:rsid w:val="00F35D24"/>
    <w:rsid w:val="00F36E9F"/>
    <w:rsid w:val="00F37B90"/>
    <w:rsid w:val="00F37F2A"/>
    <w:rsid w:val="00F4004A"/>
    <w:rsid w:val="00F40A86"/>
    <w:rsid w:val="00F40D3A"/>
    <w:rsid w:val="00F40F02"/>
    <w:rsid w:val="00F417A5"/>
    <w:rsid w:val="00F41AEF"/>
    <w:rsid w:val="00F41B19"/>
    <w:rsid w:val="00F41B2F"/>
    <w:rsid w:val="00F420CA"/>
    <w:rsid w:val="00F422A7"/>
    <w:rsid w:val="00F423A0"/>
    <w:rsid w:val="00F427A1"/>
    <w:rsid w:val="00F42AE8"/>
    <w:rsid w:val="00F43B29"/>
    <w:rsid w:val="00F43E6E"/>
    <w:rsid w:val="00F43EBF"/>
    <w:rsid w:val="00F44423"/>
    <w:rsid w:val="00F4459F"/>
    <w:rsid w:val="00F44AB8"/>
    <w:rsid w:val="00F464D1"/>
    <w:rsid w:val="00F4651D"/>
    <w:rsid w:val="00F46AD4"/>
    <w:rsid w:val="00F46E80"/>
    <w:rsid w:val="00F47A11"/>
    <w:rsid w:val="00F47CE9"/>
    <w:rsid w:val="00F5096E"/>
    <w:rsid w:val="00F50BE6"/>
    <w:rsid w:val="00F51236"/>
    <w:rsid w:val="00F5374C"/>
    <w:rsid w:val="00F537BE"/>
    <w:rsid w:val="00F53B33"/>
    <w:rsid w:val="00F541B8"/>
    <w:rsid w:val="00F563D6"/>
    <w:rsid w:val="00F56709"/>
    <w:rsid w:val="00F568B4"/>
    <w:rsid w:val="00F56B6D"/>
    <w:rsid w:val="00F56CC2"/>
    <w:rsid w:val="00F56F47"/>
    <w:rsid w:val="00F573B8"/>
    <w:rsid w:val="00F5771A"/>
    <w:rsid w:val="00F601DA"/>
    <w:rsid w:val="00F60BC0"/>
    <w:rsid w:val="00F617AC"/>
    <w:rsid w:val="00F61B7F"/>
    <w:rsid w:val="00F62370"/>
    <w:rsid w:val="00F628D3"/>
    <w:rsid w:val="00F62D64"/>
    <w:rsid w:val="00F62EF2"/>
    <w:rsid w:val="00F6433D"/>
    <w:rsid w:val="00F64430"/>
    <w:rsid w:val="00F6497E"/>
    <w:rsid w:val="00F64D94"/>
    <w:rsid w:val="00F64ED1"/>
    <w:rsid w:val="00F66601"/>
    <w:rsid w:val="00F66BD7"/>
    <w:rsid w:val="00F677E2"/>
    <w:rsid w:val="00F705D2"/>
    <w:rsid w:val="00F70C9C"/>
    <w:rsid w:val="00F715EB"/>
    <w:rsid w:val="00F717E6"/>
    <w:rsid w:val="00F71D2E"/>
    <w:rsid w:val="00F7216B"/>
    <w:rsid w:val="00F7264A"/>
    <w:rsid w:val="00F72E5E"/>
    <w:rsid w:val="00F730CD"/>
    <w:rsid w:val="00F73751"/>
    <w:rsid w:val="00F75EAD"/>
    <w:rsid w:val="00F763CA"/>
    <w:rsid w:val="00F770EE"/>
    <w:rsid w:val="00F77154"/>
    <w:rsid w:val="00F805F6"/>
    <w:rsid w:val="00F80F33"/>
    <w:rsid w:val="00F8257B"/>
    <w:rsid w:val="00F82D9E"/>
    <w:rsid w:val="00F82FA8"/>
    <w:rsid w:val="00F8308D"/>
    <w:rsid w:val="00F8328B"/>
    <w:rsid w:val="00F83370"/>
    <w:rsid w:val="00F8411B"/>
    <w:rsid w:val="00F8442A"/>
    <w:rsid w:val="00F846D6"/>
    <w:rsid w:val="00F85113"/>
    <w:rsid w:val="00F85512"/>
    <w:rsid w:val="00F856EE"/>
    <w:rsid w:val="00F85741"/>
    <w:rsid w:val="00F860A3"/>
    <w:rsid w:val="00F86130"/>
    <w:rsid w:val="00F86BFB"/>
    <w:rsid w:val="00F871D7"/>
    <w:rsid w:val="00F87607"/>
    <w:rsid w:val="00F87649"/>
    <w:rsid w:val="00F91194"/>
    <w:rsid w:val="00F9173A"/>
    <w:rsid w:val="00F91800"/>
    <w:rsid w:val="00F9341D"/>
    <w:rsid w:val="00F937CF"/>
    <w:rsid w:val="00F93A36"/>
    <w:rsid w:val="00F93C90"/>
    <w:rsid w:val="00F940F6"/>
    <w:rsid w:val="00F94A68"/>
    <w:rsid w:val="00F94B81"/>
    <w:rsid w:val="00F94E99"/>
    <w:rsid w:val="00F95589"/>
    <w:rsid w:val="00F9650A"/>
    <w:rsid w:val="00F967C7"/>
    <w:rsid w:val="00F9792B"/>
    <w:rsid w:val="00FA0437"/>
    <w:rsid w:val="00FA0DFA"/>
    <w:rsid w:val="00FA233F"/>
    <w:rsid w:val="00FA26CA"/>
    <w:rsid w:val="00FA2E05"/>
    <w:rsid w:val="00FA33D1"/>
    <w:rsid w:val="00FA354E"/>
    <w:rsid w:val="00FA3DF0"/>
    <w:rsid w:val="00FA47AD"/>
    <w:rsid w:val="00FA4AAE"/>
    <w:rsid w:val="00FA60D0"/>
    <w:rsid w:val="00FA61A8"/>
    <w:rsid w:val="00FA6C31"/>
    <w:rsid w:val="00FA6D2D"/>
    <w:rsid w:val="00FA6F8F"/>
    <w:rsid w:val="00FA7166"/>
    <w:rsid w:val="00FA7358"/>
    <w:rsid w:val="00FA7475"/>
    <w:rsid w:val="00FA7D57"/>
    <w:rsid w:val="00FB0008"/>
    <w:rsid w:val="00FB071C"/>
    <w:rsid w:val="00FB1557"/>
    <w:rsid w:val="00FB1ACE"/>
    <w:rsid w:val="00FB2144"/>
    <w:rsid w:val="00FB2ACF"/>
    <w:rsid w:val="00FB3EA0"/>
    <w:rsid w:val="00FB55F4"/>
    <w:rsid w:val="00FB571A"/>
    <w:rsid w:val="00FB58D8"/>
    <w:rsid w:val="00FB6548"/>
    <w:rsid w:val="00FB688E"/>
    <w:rsid w:val="00FB6AF0"/>
    <w:rsid w:val="00FB6BC8"/>
    <w:rsid w:val="00FB7140"/>
    <w:rsid w:val="00FC0365"/>
    <w:rsid w:val="00FC0B63"/>
    <w:rsid w:val="00FC1226"/>
    <w:rsid w:val="00FC15DA"/>
    <w:rsid w:val="00FC1B7A"/>
    <w:rsid w:val="00FC2209"/>
    <w:rsid w:val="00FC31A6"/>
    <w:rsid w:val="00FC31BC"/>
    <w:rsid w:val="00FC376A"/>
    <w:rsid w:val="00FC53DD"/>
    <w:rsid w:val="00FC6827"/>
    <w:rsid w:val="00FC6E22"/>
    <w:rsid w:val="00FC7531"/>
    <w:rsid w:val="00FC7950"/>
    <w:rsid w:val="00FC7DD1"/>
    <w:rsid w:val="00FC7EAA"/>
    <w:rsid w:val="00FD17F9"/>
    <w:rsid w:val="00FD21E3"/>
    <w:rsid w:val="00FD25B5"/>
    <w:rsid w:val="00FD4877"/>
    <w:rsid w:val="00FD4FA5"/>
    <w:rsid w:val="00FD5166"/>
    <w:rsid w:val="00FD526A"/>
    <w:rsid w:val="00FD68A6"/>
    <w:rsid w:val="00FD702A"/>
    <w:rsid w:val="00FD758C"/>
    <w:rsid w:val="00FE0087"/>
    <w:rsid w:val="00FE16CF"/>
    <w:rsid w:val="00FE1F08"/>
    <w:rsid w:val="00FE2170"/>
    <w:rsid w:val="00FE2921"/>
    <w:rsid w:val="00FE2A9D"/>
    <w:rsid w:val="00FE35D2"/>
    <w:rsid w:val="00FE3F8B"/>
    <w:rsid w:val="00FE524D"/>
    <w:rsid w:val="00FE6290"/>
    <w:rsid w:val="00FE663A"/>
    <w:rsid w:val="00FE6757"/>
    <w:rsid w:val="00FF05B9"/>
    <w:rsid w:val="00FF05E6"/>
    <w:rsid w:val="00FF08BF"/>
    <w:rsid w:val="00FF0EB1"/>
    <w:rsid w:val="00FF1049"/>
    <w:rsid w:val="00FF156D"/>
    <w:rsid w:val="00FF3529"/>
    <w:rsid w:val="00FF3634"/>
    <w:rsid w:val="00FF3699"/>
    <w:rsid w:val="00FF426B"/>
    <w:rsid w:val="00FF4408"/>
    <w:rsid w:val="00FF456A"/>
    <w:rsid w:val="00FF46FD"/>
    <w:rsid w:val="00FF5303"/>
    <w:rsid w:val="00FF57AD"/>
    <w:rsid w:val="00FF5FDA"/>
    <w:rsid w:val="00FF6204"/>
    <w:rsid w:val="00FF634D"/>
    <w:rsid w:val="00FF6E79"/>
    <w:rsid w:val="00FF75A4"/>
    <w:rsid w:val="00FF7A95"/>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45C8D5"/>
  <w15:docId w15:val="{8A69245D-C764-4D1E-8E72-08D88C892B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6AF0"/>
    <w:pPr>
      <w:spacing w:after="0" w:line="240" w:lineRule="auto"/>
    </w:pPr>
    <w:rPr>
      <w:rFonts w:ascii="Times New Roman" w:eastAsia="Times New Roman" w:hAnsi="Times New Roman" w:cs="Times New Roman"/>
      <w:sz w:val="20"/>
      <w:szCs w:val="20"/>
      <w:lang w:eastAsia="es-ES"/>
    </w:rPr>
  </w:style>
  <w:style w:type="paragraph" w:styleId="Ttulo1">
    <w:name w:val="heading 1"/>
    <w:basedOn w:val="Normal"/>
    <w:next w:val="Normal"/>
    <w:link w:val="Ttulo1Car"/>
    <w:uiPriority w:val="9"/>
    <w:qFormat/>
    <w:rsid w:val="00B3122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223317"/>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unhideWhenUsed/>
    <w:qFormat/>
    <w:rsid w:val="00342378"/>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31222"/>
    <w:rPr>
      <w:rFonts w:asciiTheme="majorHAnsi" w:eastAsiaTheme="majorEastAsia" w:hAnsiTheme="majorHAnsi" w:cstheme="majorBidi"/>
      <w:color w:val="2F5496" w:themeColor="accent1" w:themeShade="BF"/>
      <w:sz w:val="32"/>
      <w:szCs w:val="32"/>
      <w:lang w:val="es-ES" w:eastAsia="es-ES"/>
    </w:rPr>
  </w:style>
  <w:style w:type="paragraph" w:styleId="Encabezado">
    <w:name w:val="header"/>
    <w:basedOn w:val="Normal"/>
    <w:link w:val="EncabezadoCar"/>
    <w:uiPriority w:val="99"/>
    <w:unhideWhenUsed/>
    <w:rsid w:val="00B31222"/>
    <w:pPr>
      <w:tabs>
        <w:tab w:val="center" w:pos="4419"/>
        <w:tab w:val="right" w:pos="8838"/>
      </w:tabs>
    </w:pPr>
  </w:style>
  <w:style w:type="character" w:customStyle="1" w:styleId="EncabezadoCar">
    <w:name w:val="Encabezado Car"/>
    <w:basedOn w:val="Fuentedeprrafopredeter"/>
    <w:link w:val="Encabezado"/>
    <w:uiPriority w:val="99"/>
    <w:rsid w:val="00B31222"/>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customStyle="1" w:styleId="PiedepginaCar">
    <w:name w:val="Pie de página Car"/>
    <w:basedOn w:val="Fuentedeprrafopredeter"/>
    <w:link w:val="Piedepgina"/>
    <w:uiPriority w:val="99"/>
    <w:rsid w:val="00B31222"/>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31222"/>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31222"/>
    <w:rPr>
      <w:rFonts w:ascii="Century Gothic" w:eastAsia="Times New Roman" w:hAnsi="Century Gothic"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qFormat/>
    <w:rsid w:val="00B31222"/>
    <w:rPr>
      <w:color w:val="0563C1" w:themeColor="hyperlink"/>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nhideWhenUsed/>
    <w:qFormat/>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B31222"/>
    <w:rPr>
      <w:rFonts w:ascii="Calibri" w:eastAsia="Calibri" w:hAnsi="Calibri"/>
      <w:lang w:eastAsia="en-US"/>
    </w:rPr>
  </w:style>
  <w:style w:type="character" w:customStyle="1" w:styleId="TextonotapieCar">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eastAsia="Calibri" w:hAnsi="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39"/>
    <w:rsid w:val="00B31222"/>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31222"/>
    <w:rPr>
      <w:rFonts w:ascii="Segoe UI" w:eastAsia="Times New Roman" w:hAnsi="Segoe UI"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customStyle="1" w:styleId="TextocomentarioCar">
    <w:name w:val="Texto comentario Car"/>
    <w:basedOn w:val="Fuentedeprrafopredeter"/>
    <w:link w:val="Textocomentario"/>
    <w:uiPriority w:val="99"/>
    <w:semiHidden/>
    <w:rsid w:val="00B312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customStyle="1" w:styleId="AsuntodelcomentarioCar">
    <w:name w:val="Asunto del comentario Car"/>
    <w:basedOn w:val="TextocomentarioCar"/>
    <w:link w:val="Asuntodelcomentario"/>
    <w:uiPriority w:val="99"/>
    <w:semiHidden/>
    <w:rsid w:val="00B31222"/>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rsid w:val="00B31222"/>
    <w:rPr>
      <w:color w:val="2B579A"/>
      <w:shd w:val="clear" w:color="auto" w:fill="E6E6E6"/>
    </w:rPr>
  </w:style>
  <w:style w:type="character" w:customStyle="1" w:styleId="Mencionar2">
    <w:name w:val="Mencionar2"/>
    <w:basedOn w:val="Fuentedeprrafopredeter"/>
    <w:uiPriority w:val="99"/>
    <w:semiHidden/>
    <w:unhideWhenUsed/>
    <w:rsid w:val="00B31222"/>
    <w:rPr>
      <w:color w:val="2B579A"/>
      <w:shd w:val="clear" w:color="auto" w:fill="E6E6E6"/>
    </w:rPr>
  </w:style>
  <w:style w:type="character" w:customStyle="1" w:styleId="maestrofonttexto">
    <w:name w:val="maestro_fonttexto"/>
    <w:basedOn w:val="Fuentedeprrafopredeter"/>
    <w:rsid w:val="00B31222"/>
  </w:style>
  <w:style w:type="character" w:styleId="Textoennegrita">
    <w:name w:val="Strong"/>
    <w:qFormat/>
    <w:rsid w:val="00B31222"/>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character" w:customStyle="1" w:styleId="HTMLconformatoprevioCar">
    <w:name w:val="HTML con formato previo Car"/>
    <w:basedOn w:val="Fuentedeprrafopredeter"/>
    <w:link w:val="HTMLconformatoprevio"/>
    <w:uiPriority w:val="99"/>
    <w:semiHidden/>
    <w:rsid w:val="00B31222"/>
    <w:rPr>
      <w:rFonts w:ascii="Courier New" w:eastAsia="Times New Roman" w:hAnsi="Courier New" w:cs="Courier New"/>
      <w:sz w:val="20"/>
      <w:szCs w:val="20"/>
      <w:lang w:eastAsia="es-MX"/>
    </w:rPr>
  </w:style>
  <w:style w:type="paragraph" w:customStyle="1" w:styleId="Default">
    <w:name w:val="Default"/>
    <w:rsid w:val="00B31222"/>
    <w:pPr>
      <w:autoSpaceDE w:val="0"/>
      <w:autoSpaceDN w:val="0"/>
      <w:adjustRightInd w:val="0"/>
      <w:spacing w:after="0" w:line="240" w:lineRule="auto"/>
    </w:pPr>
    <w:rPr>
      <w:rFonts w:ascii="Arial" w:hAnsi="Arial" w:cs="Arial"/>
      <w:color w:val="000000"/>
      <w:sz w:val="24"/>
      <w:szCs w:val="24"/>
    </w:rPr>
  </w:style>
  <w:style w:type="character" w:customStyle="1" w:styleId="CharacterStyle1">
    <w:name w:val="Character Style 1"/>
    <w:uiPriority w:val="99"/>
    <w:rsid w:val="00B31222"/>
    <w:rPr>
      <w:sz w:val="20"/>
      <w:szCs w:val="20"/>
    </w:rPr>
  </w:style>
  <w:style w:type="paragraph" w:customStyle="1" w:styleId="Estilo1">
    <w:name w:val="Estilo1"/>
    <w:basedOn w:val="Textoindependiente"/>
    <w:rsid w:val="00B31222"/>
  </w:style>
  <w:style w:type="paragraph" w:styleId="Textoindependiente">
    <w:name w:val="Body Text"/>
    <w:basedOn w:val="Normal"/>
    <w:link w:val="TextoindependienteCar"/>
    <w:uiPriority w:val="99"/>
    <w:unhideWhenUsed/>
    <w:rsid w:val="00B31222"/>
    <w:pPr>
      <w:spacing w:after="120"/>
    </w:pPr>
  </w:style>
  <w:style w:type="character" w:customStyle="1" w:styleId="TextoindependienteCar">
    <w:name w:val="Texto independiente Car"/>
    <w:basedOn w:val="Fuentedeprrafopredeter"/>
    <w:link w:val="Textoindependiente"/>
    <w:uiPriority w:val="99"/>
    <w:rsid w:val="00B31222"/>
    <w:rPr>
      <w:rFonts w:ascii="Times New Roman" w:eastAsia="Times New Roman" w:hAnsi="Times New Roman" w:cs="Times New Roman"/>
      <w:sz w:val="20"/>
      <w:szCs w:val="20"/>
      <w:lang w:val="es-ES" w:eastAsia="es-ES"/>
    </w:rPr>
  </w:style>
  <w:style w:type="paragraph" w:styleId="Sinespaciado">
    <w:name w:val="No Spacing"/>
    <w:aliases w:val="INAI"/>
    <w:link w:val="SinespaciadoCar"/>
    <w:uiPriority w:val="1"/>
    <w:qFormat/>
    <w:rsid w:val="00B31222"/>
    <w:pPr>
      <w:spacing w:after="0" w:line="240" w:lineRule="auto"/>
      <w:ind w:left="567" w:right="567"/>
      <w:jc w:val="both"/>
    </w:pPr>
    <w:rPr>
      <w:rFonts w:ascii="Arial" w:eastAsia="Batang" w:hAnsi="Arial" w:cs="Times New Roman"/>
      <w:sz w:val="20"/>
      <w:szCs w:val="24"/>
      <w:lang w:eastAsia="es-ES"/>
    </w:rPr>
  </w:style>
  <w:style w:type="character" w:customStyle="1" w:styleId="SinespaciadoCar">
    <w:name w:val="Sin espaciado Car"/>
    <w:aliases w:val="INAI Car"/>
    <w:basedOn w:val="Fuentedeprrafopredeter"/>
    <w:link w:val="Sinespaciado"/>
    <w:uiPriority w:val="1"/>
    <w:rsid w:val="00B31222"/>
    <w:rPr>
      <w:rFonts w:ascii="Arial" w:eastAsia="Batang" w:hAnsi="Arial" w:cs="Times New Roman"/>
      <w:sz w:val="20"/>
      <w:szCs w:val="24"/>
      <w:lang w:eastAsia="es-ES"/>
    </w:rPr>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customStyle="1" w:styleId="SaludoCar">
    <w:name w:val="Saludo Car"/>
    <w:basedOn w:val="Fuentedeprrafopredeter"/>
    <w:link w:val="Saludo"/>
    <w:uiPriority w:val="99"/>
    <w:rsid w:val="00B31222"/>
    <w:rPr>
      <w:rFonts w:ascii="Times New Roman" w:eastAsia="Times New Roman" w:hAnsi="Times New Roman" w:cs="Times New Roman"/>
      <w:sz w:val="20"/>
      <w:szCs w:val="20"/>
      <w:lang w:val="es-ES" w:eastAsia="es-ES"/>
    </w:rPr>
  </w:style>
  <w:style w:type="paragraph" w:styleId="Listaconvietas2">
    <w:name w:val="List Bullet 2"/>
    <w:basedOn w:val="Normal"/>
    <w:uiPriority w:val="99"/>
    <w:unhideWhenUsed/>
    <w:rsid w:val="00B31222"/>
    <w:pPr>
      <w:numPr>
        <w:numId w:val="1"/>
      </w:numPr>
      <w:contextualSpacing/>
    </w:pPr>
  </w:style>
  <w:style w:type="paragraph" w:styleId="Ttulo">
    <w:name w:val="Title"/>
    <w:basedOn w:val="Normal"/>
    <w:next w:val="Normal"/>
    <w:link w:val="TtuloCar"/>
    <w:uiPriority w:val="10"/>
    <w:qFormat/>
    <w:rsid w:val="00B31222"/>
    <w:pPr>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B31222"/>
    <w:rPr>
      <w:rFonts w:asciiTheme="majorHAnsi" w:eastAsiaTheme="majorEastAsia" w:hAnsiTheme="majorHAnsi" w:cstheme="majorBidi"/>
      <w:spacing w:val="-10"/>
      <w:kern w:val="28"/>
      <w:sz w:val="56"/>
      <w:szCs w:val="56"/>
      <w:lang w:val="es-ES" w:eastAsia="es-ES"/>
    </w:rPr>
  </w:style>
  <w:style w:type="paragraph" w:styleId="Sangradetextonormal">
    <w:name w:val="Body Text Indent"/>
    <w:basedOn w:val="Normal"/>
    <w:link w:val="SangradetextonormalCar"/>
    <w:uiPriority w:val="99"/>
    <w:unhideWhenUsed/>
    <w:rsid w:val="00B31222"/>
    <w:pPr>
      <w:spacing w:after="120"/>
      <w:ind w:left="283"/>
    </w:pPr>
  </w:style>
  <w:style w:type="character" w:customStyle="1" w:styleId="SangradetextonormalCar">
    <w:name w:val="Sangría de texto normal Car"/>
    <w:basedOn w:val="Fuentedeprrafopredeter"/>
    <w:link w:val="Sangradetextonormal"/>
    <w:uiPriority w:val="99"/>
    <w:rsid w:val="00B31222"/>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B31222"/>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rsid w:val="00A47916"/>
    <w:rPr>
      <w:color w:val="2B579A"/>
      <w:shd w:val="clear" w:color="auto" w:fill="E6E6E6"/>
    </w:rPr>
  </w:style>
  <w:style w:type="character" w:customStyle="1" w:styleId="Mencionar4">
    <w:name w:val="Mencionar4"/>
    <w:basedOn w:val="Fuentedeprrafopredeter"/>
    <w:uiPriority w:val="99"/>
    <w:semiHidden/>
    <w:unhideWhenUsed/>
    <w:rsid w:val="00802515"/>
    <w:rPr>
      <w:color w:val="2B579A"/>
      <w:shd w:val="clear" w:color="auto" w:fill="E6E6E6"/>
    </w:rPr>
  </w:style>
  <w:style w:type="character" w:customStyle="1" w:styleId="maestrofonttexto1">
    <w:name w:val="maestro_fonttexto1"/>
    <w:basedOn w:val="Fuentedeprrafopredeter"/>
    <w:rsid w:val="00C25238"/>
    <w:rPr>
      <w:rFonts w:ascii="Arial" w:hAnsi="Arial" w:cs="Arial" w:hint="default"/>
      <w:sz w:val="15"/>
      <w:szCs w:val="15"/>
    </w:rPr>
  </w:style>
  <w:style w:type="character" w:customStyle="1" w:styleId="apple-converted-space">
    <w:name w:val="apple-converted-space"/>
    <w:basedOn w:val="Fuentedeprrafopredeter"/>
    <w:rsid w:val="00436FD3"/>
  </w:style>
  <w:style w:type="character" w:customStyle="1" w:styleId="Mencinsinresolver1">
    <w:name w:val="Mención sin resolver1"/>
    <w:basedOn w:val="Fuentedeprrafopredeter"/>
    <w:uiPriority w:val="99"/>
    <w:semiHidden/>
    <w:unhideWhenUsed/>
    <w:rsid w:val="002D4C3D"/>
    <w:rPr>
      <w:color w:val="605E5C"/>
      <w:shd w:val="clear" w:color="auto" w:fill="E1DFDD"/>
    </w:rPr>
  </w:style>
  <w:style w:type="paragraph" w:styleId="NormalWeb">
    <w:name w:val="Normal (Web)"/>
    <w:basedOn w:val="Normal"/>
    <w:uiPriority w:val="99"/>
    <w:unhideWhenUsed/>
    <w:rsid w:val="00892B57"/>
    <w:pPr>
      <w:spacing w:before="100" w:beforeAutospacing="1" w:after="100" w:afterAutospacing="1"/>
    </w:pPr>
    <w:rPr>
      <w:sz w:val="24"/>
      <w:szCs w:val="24"/>
      <w:lang w:eastAsia="es-MX"/>
    </w:rPr>
  </w:style>
  <w:style w:type="character" w:customStyle="1" w:styleId="Mencinsinresolver2">
    <w:name w:val="Mención sin resolver2"/>
    <w:basedOn w:val="Fuentedeprrafopredeter"/>
    <w:uiPriority w:val="99"/>
    <w:semiHidden/>
    <w:unhideWhenUsed/>
    <w:rsid w:val="00417F91"/>
    <w:rPr>
      <w:color w:val="605E5C"/>
      <w:shd w:val="clear" w:color="auto" w:fill="E1DFDD"/>
    </w:rPr>
  </w:style>
  <w:style w:type="character" w:customStyle="1" w:styleId="highlight">
    <w:name w:val="highlight"/>
    <w:basedOn w:val="Fuentedeprrafopredeter"/>
    <w:rsid w:val="00ED3886"/>
  </w:style>
  <w:style w:type="character" w:customStyle="1" w:styleId="Mencinsinresolver3">
    <w:name w:val="Mención sin resolver3"/>
    <w:basedOn w:val="Fuentedeprrafopredeter"/>
    <w:uiPriority w:val="99"/>
    <w:semiHidden/>
    <w:unhideWhenUsed/>
    <w:rsid w:val="0064309D"/>
    <w:rPr>
      <w:color w:val="605E5C"/>
      <w:shd w:val="clear" w:color="auto" w:fill="E1DFDD"/>
    </w:rPr>
  </w:style>
  <w:style w:type="character" w:customStyle="1" w:styleId="markkepa15iyi">
    <w:name w:val="markkepa15iyi"/>
    <w:basedOn w:val="Fuentedeprrafopredeter"/>
    <w:rsid w:val="000F019D"/>
  </w:style>
  <w:style w:type="character" w:customStyle="1" w:styleId="marki1hk2yicn">
    <w:name w:val="marki1hk2yicn"/>
    <w:basedOn w:val="Fuentedeprrafopredeter"/>
    <w:rsid w:val="00BF3269"/>
  </w:style>
  <w:style w:type="character" w:customStyle="1" w:styleId="Ttulo2Car">
    <w:name w:val="Título 2 Car"/>
    <w:basedOn w:val="Fuentedeprrafopredeter"/>
    <w:link w:val="Ttulo2"/>
    <w:uiPriority w:val="9"/>
    <w:rsid w:val="00223317"/>
    <w:rPr>
      <w:rFonts w:asciiTheme="majorHAnsi" w:eastAsiaTheme="majorEastAsia" w:hAnsiTheme="majorHAnsi" w:cstheme="majorBidi"/>
      <w:color w:val="2F5496" w:themeColor="accent1" w:themeShade="BF"/>
      <w:sz w:val="26"/>
      <w:szCs w:val="26"/>
      <w:lang w:eastAsia="es-ES"/>
    </w:rPr>
  </w:style>
  <w:style w:type="table" w:customStyle="1" w:styleId="Tablaconcuadrcula1">
    <w:name w:val="Tabla con cuadrícula1"/>
    <w:basedOn w:val="Tablanormal"/>
    <w:next w:val="Tablaconcuadrcula"/>
    <w:uiPriority w:val="39"/>
    <w:rsid w:val="00AB6595"/>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4">
    <w:name w:val="Mención sin resolver4"/>
    <w:basedOn w:val="Fuentedeprrafopredeter"/>
    <w:uiPriority w:val="99"/>
    <w:semiHidden/>
    <w:unhideWhenUsed/>
    <w:rsid w:val="00061F79"/>
    <w:rPr>
      <w:color w:val="605E5C"/>
      <w:shd w:val="clear" w:color="auto" w:fill="E1DFDD"/>
    </w:rPr>
  </w:style>
  <w:style w:type="paragraph" w:styleId="Revisin">
    <w:name w:val="Revision"/>
    <w:hidden/>
    <w:uiPriority w:val="99"/>
    <w:semiHidden/>
    <w:rsid w:val="000C77BB"/>
    <w:pPr>
      <w:spacing w:after="0" w:line="240" w:lineRule="auto"/>
    </w:pPr>
    <w:rPr>
      <w:rFonts w:ascii="Times New Roman" w:eastAsia="Times New Roman" w:hAnsi="Times New Roman" w:cs="Times New Roman"/>
      <w:sz w:val="20"/>
      <w:szCs w:val="20"/>
      <w:lang w:eastAsia="es-ES"/>
    </w:rPr>
  </w:style>
  <w:style w:type="character" w:customStyle="1" w:styleId="Mencinsinresolver5">
    <w:name w:val="Mención sin resolver5"/>
    <w:basedOn w:val="Fuentedeprrafopredeter"/>
    <w:uiPriority w:val="99"/>
    <w:semiHidden/>
    <w:unhideWhenUsed/>
    <w:rsid w:val="00583A2A"/>
    <w:rPr>
      <w:color w:val="605E5C"/>
      <w:shd w:val="clear" w:color="auto" w:fill="E1DFDD"/>
    </w:rPr>
  </w:style>
  <w:style w:type="table" w:customStyle="1" w:styleId="Tablaconcuadrcula2">
    <w:name w:val="Tabla con cuadrícula2"/>
    <w:basedOn w:val="Tablanormal"/>
    <w:next w:val="Tablaconcuadrcula"/>
    <w:uiPriority w:val="39"/>
    <w:rsid w:val="000235C4"/>
    <w:pPr>
      <w:spacing w:after="0" w:line="240" w:lineRule="auto"/>
    </w:pPr>
    <w:rPr>
      <w:rFonts w:ascii="Calibri" w:eastAsia="Calibri" w:hAnsi="Calibri" w:cs="Times New Roman"/>
      <w:lang w:val="es-E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6">
    <w:name w:val="Mención sin resolver6"/>
    <w:basedOn w:val="Fuentedeprrafopredeter"/>
    <w:uiPriority w:val="99"/>
    <w:semiHidden/>
    <w:unhideWhenUsed/>
    <w:rsid w:val="00C75D18"/>
    <w:rPr>
      <w:color w:val="605E5C"/>
      <w:shd w:val="clear" w:color="auto" w:fill="E1DFDD"/>
    </w:rPr>
  </w:style>
  <w:style w:type="character" w:customStyle="1" w:styleId="Mencinsinresolver7">
    <w:name w:val="Mención sin resolver7"/>
    <w:basedOn w:val="Fuentedeprrafopredeter"/>
    <w:uiPriority w:val="99"/>
    <w:semiHidden/>
    <w:unhideWhenUsed/>
    <w:rsid w:val="00FA26CA"/>
    <w:rPr>
      <w:color w:val="605E5C"/>
      <w:shd w:val="clear" w:color="auto" w:fill="E1DFDD"/>
    </w:rPr>
  </w:style>
  <w:style w:type="paragraph" w:styleId="TtuloTDC">
    <w:name w:val="TOC Heading"/>
    <w:basedOn w:val="Ttulo1"/>
    <w:next w:val="Normal"/>
    <w:uiPriority w:val="39"/>
    <w:unhideWhenUsed/>
    <w:qFormat/>
    <w:rsid w:val="00342378"/>
    <w:pPr>
      <w:spacing w:line="259" w:lineRule="auto"/>
      <w:outlineLvl w:val="9"/>
    </w:pPr>
    <w:rPr>
      <w:lang w:eastAsia="es-MX"/>
    </w:rPr>
  </w:style>
  <w:style w:type="paragraph" w:styleId="TDC1">
    <w:name w:val="toc 1"/>
    <w:basedOn w:val="Normal"/>
    <w:next w:val="Normal"/>
    <w:autoRedefine/>
    <w:uiPriority w:val="39"/>
    <w:unhideWhenUsed/>
    <w:rsid w:val="00342378"/>
    <w:pPr>
      <w:spacing w:after="100"/>
    </w:pPr>
  </w:style>
  <w:style w:type="paragraph" w:styleId="TDC2">
    <w:name w:val="toc 2"/>
    <w:basedOn w:val="Normal"/>
    <w:next w:val="Normal"/>
    <w:autoRedefine/>
    <w:uiPriority w:val="39"/>
    <w:unhideWhenUsed/>
    <w:rsid w:val="00342378"/>
    <w:pPr>
      <w:spacing w:after="100"/>
      <w:ind w:left="200"/>
    </w:pPr>
  </w:style>
  <w:style w:type="character" w:customStyle="1" w:styleId="Ttulo3Car">
    <w:name w:val="Título 3 Car"/>
    <w:basedOn w:val="Fuentedeprrafopredeter"/>
    <w:link w:val="Ttulo3"/>
    <w:uiPriority w:val="9"/>
    <w:rsid w:val="00342378"/>
    <w:rPr>
      <w:rFonts w:asciiTheme="majorHAnsi" w:eastAsiaTheme="majorEastAsia" w:hAnsiTheme="majorHAnsi" w:cstheme="majorBidi"/>
      <w:color w:val="1F3763" w:themeColor="accent1" w:themeShade="7F"/>
      <w:sz w:val="24"/>
      <w:szCs w:val="24"/>
      <w:lang w:eastAsia="es-ES"/>
    </w:rPr>
  </w:style>
  <w:style w:type="paragraph" w:styleId="TDC3">
    <w:name w:val="toc 3"/>
    <w:basedOn w:val="Normal"/>
    <w:next w:val="Normal"/>
    <w:autoRedefine/>
    <w:uiPriority w:val="39"/>
    <w:unhideWhenUsed/>
    <w:rsid w:val="00342378"/>
    <w:pPr>
      <w:spacing w:after="100"/>
      <w:ind w:left="400"/>
    </w:pPr>
  </w:style>
  <w:style w:type="character" w:customStyle="1" w:styleId="eop">
    <w:name w:val="eop"/>
    <w:basedOn w:val="Fuentedeprrafopredeter"/>
    <w:rsid w:val="00FE0087"/>
  </w:style>
  <w:style w:type="paragraph" w:customStyle="1" w:styleId="paragraph">
    <w:name w:val="paragraph"/>
    <w:basedOn w:val="Normal"/>
    <w:rsid w:val="00FE0087"/>
    <w:pPr>
      <w:spacing w:before="100" w:beforeAutospacing="1" w:after="100" w:afterAutospacing="1"/>
    </w:pPr>
    <w:rPr>
      <w:sz w:val="24"/>
      <w:szCs w:val="24"/>
      <w:lang w:eastAsia="es-MX"/>
    </w:rPr>
  </w:style>
  <w:style w:type="character" w:customStyle="1" w:styleId="Mencinsinresolver8">
    <w:name w:val="Mención sin resolver8"/>
    <w:basedOn w:val="Fuentedeprrafopredeter"/>
    <w:uiPriority w:val="99"/>
    <w:semiHidden/>
    <w:unhideWhenUsed/>
    <w:rsid w:val="004D62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754574">
      <w:bodyDiv w:val="1"/>
      <w:marLeft w:val="0"/>
      <w:marRight w:val="0"/>
      <w:marTop w:val="0"/>
      <w:marBottom w:val="0"/>
      <w:divBdr>
        <w:top w:val="none" w:sz="0" w:space="0" w:color="auto"/>
        <w:left w:val="none" w:sz="0" w:space="0" w:color="auto"/>
        <w:bottom w:val="none" w:sz="0" w:space="0" w:color="auto"/>
        <w:right w:val="none" w:sz="0" w:space="0" w:color="auto"/>
      </w:divBdr>
    </w:div>
    <w:div w:id="6031142">
      <w:bodyDiv w:val="1"/>
      <w:marLeft w:val="0"/>
      <w:marRight w:val="0"/>
      <w:marTop w:val="0"/>
      <w:marBottom w:val="0"/>
      <w:divBdr>
        <w:top w:val="none" w:sz="0" w:space="0" w:color="auto"/>
        <w:left w:val="none" w:sz="0" w:space="0" w:color="auto"/>
        <w:bottom w:val="none" w:sz="0" w:space="0" w:color="auto"/>
        <w:right w:val="none" w:sz="0" w:space="0" w:color="auto"/>
      </w:divBdr>
    </w:div>
    <w:div w:id="7148243">
      <w:bodyDiv w:val="1"/>
      <w:marLeft w:val="0"/>
      <w:marRight w:val="0"/>
      <w:marTop w:val="0"/>
      <w:marBottom w:val="0"/>
      <w:divBdr>
        <w:top w:val="none" w:sz="0" w:space="0" w:color="auto"/>
        <w:left w:val="none" w:sz="0" w:space="0" w:color="auto"/>
        <w:bottom w:val="none" w:sz="0" w:space="0" w:color="auto"/>
        <w:right w:val="none" w:sz="0" w:space="0" w:color="auto"/>
      </w:divBdr>
    </w:div>
    <w:div w:id="9069151">
      <w:bodyDiv w:val="1"/>
      <w:marLeft w:val="0"/>
      <w:marRight w:val="0"/>
      <w:marTop w:val="0"/>
      <w:marBottom w:val="0"/>
      <w:divBdr>
        <w:top w:val="none" w:sz="0" w:space="0" w:color="auto"/>
        <w:left w:val="none" w:sz="0" w:space="0" w:color="auto"/>
        <w:bottom w:val="none" w:sz="0" w:space="0" w:color="auto"/>
        <w:right w:val="none" w:sz="0" w:space="0" w:color="auto"/>
      </w:divBdr>
    </w:div>
    <w:div w:id="13579227">
      <w:bodyDiv w:val="1"/>
      <w:marLeft w:val="0"/>
      <w:marRight w:val="0"/>
      <w:marTop w:val="0"/>
      <w:marBottom w:val="0"/>
      <w:divBdr>
        <w:top w:val="none" w:sz="0" w:space="0" w:color="auto"/>
        <w:left w:val="none" w:sz="0" w:space="0" w:color="auto"/>
        <w:bottom w:val="none" w:sz="0" w:space="0" w:color="auto"/>
        <w:right w:val="none" w:sz="0" w:space="0" w:color="auto"/>
      </w:divBdr>
    </w:div>
    <w:div w:id="20012914">
      <w:bodyDiv w:val="1"/>
      <w:marLeft w:val="0"/>
      <w:marRight w:val="0"/>
      <w:marTop w:val="0"/>
      <w:marBottom w:val="0"/>
      <w:divBdr>
        <w:top w:val="none" w:sz="0" w:space="0" w:color="auto"/>
        <w:left w:val="none" w:sz="0" w:space="0" w:color="auto"/>
        <w:bottom w:val="none" w:sz="0" w:space="0" w:color="auto"/>
        <w:right w:val="none" w:sz="0" w:space="0" w:color="auto"/>
      </w:divBdr>
    </w:div>
    <w:div w:id="20519310">
      <w:bodyDiv w:val="1"/>
      <w:marLeft w:val="0"/>
      <w:marRight w:val="0"/>
      <w:marTop w:val="0"/>
      <w:marBottom w:val="0"/>
      <w:divBdr>
        <w:top w:val="none" w:sz="0" w:space="0" w:color="auto"/>
        <w:left w:val="none" w:sz="0" w:space="0" w:color="auto"/>
        <w:bottom w:val="none" w:sz="0" w:space="0" w:color="auto"/>
        <w:right w:val="none" w:sz="0" w:space="0" w:color="auto"/>
      </w:divBdr>
    </w:div>
    <w:div w:id="21395907">
      <w:bodyDiv w:val="1"/>
      <w:marLeft w:val="0"/>
      <w:marRight w:val="0"/>
      <w:marTop w:val="0"/>
      <w:marBottom w:val="0"/>
      <w:divBdr>
        <w:top w:val="none" w:sz="0" w:space="0" w:color="auto"/>
        <w:left w:val="none" w:sz="0" w:space="0" w:color="auto"/>
        <w:bottom w:val="none" w:sz="0" w:space="0" w:color="auto"/>
        <w:right w:val="none" w:sz="0" w:space="0" w:color="auto"/>
      </w:divBdr>
    </w:div>
    <w:div w:id="22561575">
      <w:bodyDiv w:val="1"/>
      <w:marLeft w:val="0"/>
      <w:marRight w:val="0"/>
      <w:marTop w:val="0"/>
      <w:marBottom w:val="0"/>
      <w:divBdr>
        <w:top w:val="none" w:sz="0" w:space="0" w:color="auto"/>
        <w:left w:val="none" w:sz="0" w:space="0" w:color="auto"/>
        <w:bottom w:val="none" w:sz="0" w:space="0" w:color="auto"/>
        <w:right w:val="none" w:sz="0" w:space="0" w:color="auto"/>
      </w:divBdr>
    </w:div>
    <w:div w:id="24212379">
      <w:bodyDiv w:val="1"/>
      <w:marLeft w:val="0"/>
      <w:marRight w:val="0"/>
      <w:marTop w:val="0"/>
      <w:marBottom w:val="0"/>
      <w:divBdr>
        <w:top w:val="none" w:sz="0" w:space="0" w:color="auto"/>
        <w:left w:val="none" w:sz="0" w:space="0" w:color="auto"/>
        <w:bottom w:val="none" w:sz="0" w:space="0" w:color="auto"/>
        <w:right w:val="none" w:sz="0" w:space="0" w:color="auto"/>
      </w:divBdr>
    </w:div>
    <w:div w:id="25328710">
      <w:bodyDiv w:val="1"/>
      <w:marLeft w:val="0"/>
      <w:marRight w:val="0"/>
      <w:marTop w:val="0"/>
      <w:marBottom w:val="0"/>
      <w:divBdr>
        <w:top w:val="none" w:sz="0" w:space="0" w:color="auto"/>
        <w:left w:val="none" w:sz="0" w:space="0" w:color="auto"/>
        <w:bottom w:val="none" w:sz="0" w:space="0" w:color="auto"/>
        <w:right w:val="none" w:sz="0" w:space="0" w:color="auto"/>
      </w:divBdr>
    </w:div>
    <w:div w:id="35350906">
      <w:bodyDiv w:val="1"/>
      <w:marLeft w:val="0"/>
      <w:marRight w:val="0"/>
      <w:marTop w:val="0"/>
      <w:marBottom w:val="0"/>
      <w:divBdr>
        <w:top w:val="none" w:sz="0" w:space="0" w:color="auto"/>
        <w:left w:val="none" w:sz="0" w:space="0" w:color="auto"/>
        <w:bottom w:val="none" w:sz="0" w:space="0" w:color="auto"/>
        <w:right w:val="none" w:sz="0" w:space="0" w:color="auto"/>
      </w:divBdr>
    </w:div>
    <w:div w:id="38209279">
      <w:bodyDiv w:val="1"/>
      <w:marLeft w:val="0"/>
      <w:marRight w:val="0"/>
      <w:marTop w:val="0"/>
      <w:marBottom w:val="0"/>
      <w:divBdr>
        <w:top w:val="none" w:sz="0" w:space="0" w:color="auto"/>
        <w:left w:val="none" w:sz="0" w:space="0" w:color="auto"/>
        <w:bottom w:val="none" w:sz="0" w:space="0" w:color="auto"/>
        <w:right w:val="none" w:sz="0" w:space="0" w:color="auto"/>
      </w:divBdr>
    </w:div>
    <w:div w:id="49237040">
      <w:bodyDiv w:val="1"/>
      <w:marLeft w:val="0"/>
      <w:marRight w:val="0"/>
      <w:marTop w:val="0"/>
      <w:marBottom w:val="0"/>
      <w:divBdr>
        <w:top w:val="none" w:sz="0" w:space="0" w:color="auto"/>
        <w:left w:val="none" w:sz="0" w:space="0" w:color="auto"/>
        <w:bottom w:val="none" w:sz="0" w:space="0" w:color="auto"/>
        <w:right w:val="none" w:sz="0" w:space="0" w:color="auto"/>
      </w:divBdr>
    </w:div>
    <w:div w:id="56130025">
      <w:bodyDiv w:val="1"/>
      <w:marLeft w:val="0"/>
      <w:marRight w:val="0"/>
      <w:marTop w:val="0"/>
      <w:marBottom w:val="0"/>
      <w:divBdr>
        <w:top w:val="none" w:sz="0" w:space="0" w:color="auto"/>
        <w:left w:val="none" w:sz="0" w:space="0" w:color="auto"/>
        <w:bottom w:val="none" w:sz="0" w:space="0" w:color="auto"/>
        <w:right w:val="none" w:sz="0" w:space="0" w:color="auto"/>
      </w:divBdr>
    </w:div>
    <w:div w:id="64108941">
      <w:bodyDiv w:val="1"/>
      <w:marLeft w:val="0"/>
      <w:marRight w:val="0"/>
      <w:marTop w:val="0"/>
      <w:marBottom w:val="0"/>
      <w:divBdr>
        <w:top w:val="none" w:sz="0" w:space="0" w:color="auto"/>
        <w:left w:val="none" w:sz="0" w:space="0" w:color="auto"/>
        <w:bottom w:val="none" w:sz="0" w:space="0" w:color="auto"/>
        <w:right w:val="none" w:sz="0" w:space="0" w:color="auto"/>
      </w:divBdr>
    </w:div>
    <w:div w:id="68309724">
      <w:bodyDiv w:val="1"/>
      <w:marLeft w:val="0"/>
      <w:marRight w:val="0"/>
      <w:marTop w:val="0"/>
      <w:marBottom w:val="0"/>
      <w:divBdr>
        <w:top w:val="none" w:sz="0" w:space="0" w:color="auto"/>
        <w:left w:val="none" w:sz="0" w:space="0" w:color="auto"/>
        <w:bottom w:val="none" w:sz="0" w:space="0" w:color="auto"/>
        <w:right w:val="none" w:sz="0" w:space="0" w:color="auto"/>
      </w:divBdr>
    </w:div>
    <w:div w:id="69422925">
      <w:bodyDiv w:val="1"/>
      <w:marLeft w:val="0"/>
      <w:marRight w:val="0"/>
      <w:marTop w:val="0"/>
      <w:marBottom w:val="0"/>
      <w:divBdr>
        <w:top w:val="none" w:sz="0" w:space="0" w:color="auto"/>
        <w:left w:val="none" w:sz="0" w:space="0" w:color="auto"/>
        <w:bottom w:val="none" w:sz="0" w:space="0" w:color="auto"/>
        <w:right w:val="none" w:sz="0" w:space="0" w:color="auto"/>
      </w:divBdr>
    </w:div>
    <w:div w:id="73743466">
      <w:bodyDiv w:val="1"/>
      <w:marLeft w:val="0"/>
      <w:marRight w:val="0"/>
      <w:marTop w:val="0"/>
      <w:marBottom w:val="0"/>
      <w:divBdr>
        <w:top w:val="none" w:sz="0" w:space="0" w:color="auto"/>
        <w:left w:val="none" w:sz="0" w:space="0" w:color="auto"/>
        <w:bottom w:val="none" w:sz="0" w:space="0" w:color="auto"/>
        <w:right w:val="none" w:sz="0" w:space="0" w:color="auto"/>
      </w:divBdr>
    </w:div>
    <w:div w:id="77215633">
      <w:bodyDiv w:val="1"/>
      <w:marLeft w:val="0"/>
      <w:marRight w:val="0"/>
      <w:marTop w:val="0"/>
      <w:marBottom w:val="0"/>
      <w:divBdr>
        <w:top w:val="none" w:sz="0" w:space="0" w:color="auto"/>
        <w:left w:val="none" w:sz="0" w:space="0" w:color="auto"/>
        <w:bottom w:val="none" w:sz="0" w:space="0" w:color="auto"/>
        <w:right w:val="none" w:sz="0" w:space="0" w:color="auto"/>
      </w:divBdr>
    </w:div>
    <w:div w:id="80835386">
      <w:bodyDiv w:val="1"/>
      <w:marLeft w:val="0"/>
      <w:marRight w:val="0"/>
      <w:marTop w:val="0"/>
      <w:marBottom w:val="0"/>
      <w:divBdr>
        <w:top w:val="none" w:sz="0" w:space="0" w:color="auto"/>
        <w:left w:val="none" w:sz="0" w:space="0" w:color="auto"/>
        <w:bottom w:val="none" w:sz="0" w:space="0" w:color="auto"/>
        <w:right w:val="none" w:sz="0" w:space="0" w:color="auto"/>
      </w:divBdr>
    </w:div>
    <w:div w:id="91316940">
      <w:bodyDiv w:val="1"/>
      <w:marLeft w:val="0"/>
      <w:marRight w:val="0"/>
      <w:marTop w:val="0"/>
      <w:marBottom w:val="0"/>
      <w:divBdr>
        <w:top w:val="none" w:sz="0" w:space="0" w:color="auto"/>
        <w:left w:val="none" w:sz="0" w:space="0" w:color="auto"/>
        <w:bottom w:val="none" w:sz="0" w:space="0" w:color="auto"/>
        <w:right w:val="none" w:sz="0" w:space="0" w:color="auto"/>
      </w:divBdr>
    </w:div>
    <w:div w:id="97410603">
      <w:bodyDiv w:val="1"/>
      <w:marLeft w:val="0"/>
      <w:marRight w:val="0"/>
      <w:marTop w:val="0"/>
      <w:marBottom w:val="0"/>
      <w:divBdr>
        <w:top w:val="none" w:sz="0" w:space="0" w:color="auto"/>
        <w:left w:val="none" w:sz="0" w:space="0" w:color="auto"/>
        <w:bottom w:val="none" w:sz="0" w:space="0" w:color="auto"/>
        <w:right w:val="none" w:sz="0" w:space="0" w:color="auto"/>
      </w:divBdr>
    </w:div>
    <w:div w:id="111020081">
      <w:bodyDiv w:val="1"/>
      <w:marLeft w:val="0"/>
      <w:marRight w:val="0"/>
      <w:marTop w:val="0"/>
      <w:marBottom w:val="0"/>
      <w:divBdr>
        <w:top w:val="none" w:sz="0" w:space="0" w:color="auto"/>
        <w:left w:val="none" w:sz="0" w:space="0" w:color="auto"/>
        <w:bottom w:val="none" w:sz="0" w:space="0" w:color="auto"/>
        <w:right w:val="none" w:sz="0" w:space="0" w:color="auto"/>
      </w:divBdr>
    </w:div>
    <w:div w:id="111411498">
      <w:bodyDiv w:val="1"/>
      <w:marLeft w:val="0"/>
      <w:marRight w:val="0"/>
      <w:marTop w:val="0"/>
      <w:marBottom w:val="0"/>
      <w:divBdr>
        <w:top w:val="none" w:sz="0" w:space="0" w:color="auto"/>
        <w:left w:val="none" w:sz="0" w:space="0" w:color="auto"/>
        <w:bottom w:val="none" w:sz="0" w:space="0" w:color="auto"/>
        <w:right w:val="none" w:sz="0" w:space="0" w:color="auto"/>
      </w:divBdr>
    </w:div>
    <w:div w:id="114911407">
      <w:bodyDiv w:val="1"/>
      <w:marLeft w:val="0"/>
      <w:marRight w:val="0"/>
      <w:marTop w:val="0"/>
      <w:marBottom w:val="0"/>
      <w:divBdr>
        <w:top w:val="none" w:sz="0" w:space="0" w:color="auto"/>
        <w:left w:val="none" w:sz="0" w:space="0" w:color="auto"/>
        <w:bottom w:val="none" w:sz="0" w:space="0" w:color="auto"/>
        <w:right w:val="none" w:sz="0" w:space="0" w:color="auto"/>
      </w:divBdr>
    </w:div>
    <w:div w:id="117451023">
      <w:bodyDiv w:val="1"/>
      <w:marLeft w:val="0"/>
      <w:marRight w:val="0"/>
      <w:marTop w:val="0"/>
      <w:marBottom w:val="0"/>
      <w:divBdr>
        <w:top w:val="none" w:sz="0" w:space="0" w:color="auto"/>
        <w:left w:val="none" w:sz="0" w:space="0" w:color="auto"/>
        <w:bottom w:val="none" w:sz="0" w:space="0" w:color="auto"/>
        <w:right w:val="none" w:sz="0" w:space="0" w:color="auto"/>
      </w:divBdr>
    </w:div>
    <w:div w:id="122966366">
      <w:bodyDiv w:val="1"/>
      <w:marLeft w:val="0"/>
      <w:marRight w:val="0"/>
      <w:marTop w:val="0"/>
      <w:marBottom w:val="0"/>
      <w:divBdr>
        <w:top w:val="none" w:sz="0" w:space="0" w:color="auto"/>
        <w:left w:val="none" w:sz="0" w:space="0" w:color="auto"/>
        <w:bottom w:val="none" w:sz="0" w:space="0" w:color="auto"/>
        <w:right w:val="none" w:sz="0" w:space="0" w:color="auto"/>
      </w:divBdr>
    </w:div>
    <w:div w:id="144013463">
      <w:bodyDiv w:val="1"/>
      <w:marLeft w:val="0"/>
      <w:marRight w:val="0"/>
      <w:marTop w:val="0"/>
      <w:marBottom w:val="0"/>
      <w:divBdr>
        <w:top w:val="none" w:sz="0" w:space="0" w:color="auto"/>
        <w:left w:val="none" w:sz="0" w:space="0" w:color="auto"/>
        <w:bottom w:val="none" w:sz="0" w:space="0" w:color="auto"/>
        <w:right w:val="none" w:sz="0" w:space="0" w:color="auto"/>
      </w:divBdr>
    </w:div>
    <w:div w:id="147671851">
      <w:bodyDiv w:val="1"/>
      <w:marLeft w:val="0"/>
      <w:marRight w:val="0"/>
      <w:marTop w:val="0"/>
      <w:marBottom w:val="0"/>
      <w:divBdr>
        <w:top w:val="none" w:sz="0" w:space="0" w:color="auto"/>
        <w:left w:val="none" w:sz="0" w:space="0" w:color="auto"/>
        <w:bottom w:val="none" w:sz="0" w:space="0" w:color="auto"/>
        <w:right w:val="none" w:sz="0" w:space="0" w:color="auto"/>
      </w:divBdr>
    </w:div>
    <w:div w:id="153186728">
      <w:bodyDiv w:val="1"/>
      <w:marLeft w:val="0"/>
      <w:marRight w:val="0"/>
      <w:marTop w:val="0"/>
      <w:marBottom w:val="0"/>
      <w:divBdr>
        <w:top w:val="none" w:sz="0" w:space="0" w:color="auto"/>
        <w:left w:val="none" w:sz="0" w:space="0" w:color="auto"/>
        <w:bottom w:val="none" w:sz="0" w:space="0" w:color="auto"/>
        <w:right w:val="none" w:sz="0" w:space="0" w:color="auto"/>
      </w:divBdr>
    </w:div>
    <w:div w:id="164784453">
      <w:bodyDiv w:val="1"/>
      <w:marLeft w:val="0"/>
      <w:marRight w:val="0"/>
      <w:marTop w:val="0"/>
      <w:marBottom w:val="0"/>
      <w:divBdr>
        <w:top w:val="none" w:sz="0" w:space="0" w:color="auto"/>
        <w:left w:val="none" w:sz="0" w:space="0" w:color="auto"/>
        <w:bottom w:val="none" w:sz="0" w:space="0" w:color="auto"/>
        <w:right w:val="none" w:sz="0" w:space="0" w:color="auto"/>
      </w:divBdr>
    </w:div>
    <w:div w:id="165677767">
      <w:bodyDiv w:val="1"/>
      <w:marLeft w:val="0"/>
      <w:marRight w:val="0"/>
      <w:marTop w:val="0"/>
      <w:marBottom w:val="0"/>
      <w:divBdr>
        <w:top w:val="none" w:sz="0" w:space="0" w:color="auto"/>
        <w:left w:val="none" w:sz="0" w:space="0" w:color="auto"/>
        <w:bottom w:val="none" w:sz="0" w:space="0" w:color="auto"/>
        <w:right w:val="none" w:sz="0" w:space="0" w:color="auto"/>
      </w:divBdr>
    </w:div>
    <w:div w:id="165828851">
      <w:bodyDiv w:val="1"/>
      <w:marLeft w:val="0"/>
      <w:marRight w:val="0"/>
      <w:marTop w:val="0"/>
      <w:marBottom w:val="0"/>
      <w:divBdr>
        <w:top w:val="none" w:sz="0" w:space="0" w:color="auto"/>
        <w:left w:val="none" w:sz="0" w:space="0" w:color="auto"/>
        <w:bottom w:val="none" w:sz="0" w:space="0" w:color="auto"/>
        <w:right w:val="none" w:sz="0" w:space="0" w:color="auto"/>
      </w:divBdr>
    </w:div>
    <w:div w:id="184249317">
      <w:bodyDiv w:val="1"/>
      <w:marLeft w:val="0"/>
      <w:marRight w:val="0"/>
      <w:marTop w:val="0"/>
      <w:marBottom w:val="0"/>
      <w:divBdr>
        <w:top w:val="none" w:sz="0" w:space="0" w:color="auto"/>
        <w:left w:val="none" w:sz="0" w:space="0" w:color="auto"/>
        <w:bottom w:val="none" w:sz="0" w:space="0" w:color="auto"/>
        <w:right w:val="none" w:sz="0" w:space="0" w:color="auto"/>
      </w:divBdr>
    </w:div>
    <w:div w:id="189690220">
      <w:bodyDiv w:val="1"/>
      <w:marLeft w:val="0"/>
      <w:marRight w:val="0"/>
      <w:marTop w:val="0"/>
      <w:marBottom w:val="0"/>
      <w:divBdr>
        <w:top w:val="none" w:sz="0" w:space="0" w:color="auto"/>
        <w:left w:val="none" w:sz="0" w:space="0" w:color="auto"/>
        <w:bottom w:val="none" w:sz="0" w:space="0" w:color="auto"/>
        <w:right w:val="none" w:sz="0" w:space="0" w:color="auto"/>
      </w:divBdr>
    </w:div>
    <w:div w:id="206450432">
      <w:bodyDiv w:val="1"/>
      <w:marLeft w:val="0"/>
      <w:marRight w:val="0"/>
      <w:marTop w:val="0"/>
      <w:marBottom w:val="0"/>
      <w:divBdr>
        <w:top w:val="none" w:sz="0" w:space="0" w:color="auto"/>
        <w:left w:val="none" w:sz="0" w:space="0" w:color="auto"/>
        <w:bottom w:val="none" w:sz="0" w:space="0" w:color="auto"/>
        <w:right w:val="none" w:sz="0" w:space="0" w:color="auto"/>
      </w:divBdr>
    </w:div>
    <w:div w:id="215708300">
      <w:bodyDiv w:val="1"/>
      <w:marLeft w:val="0"/>
      <w:marRight w:val="0"/>
      <w:marTop w:val="0"/>
      <w:marBottom w:val="0"/>
      <w:divBdr>
        <w:top w:val="none" w:sz="0" w:space="0" w:color="auto"/>
        <w:left w:val="none" w:sz="0" w:space="0" w:color="auto"/>
        <w:bottom w:val="none" w:sz="0" w:space="0" w:color="auto"/>
        <w:right w:val="none" w:sz="0" w:space="0" w:color="auto"/>
      </w:divBdr>
    </w:div>
    <w:div w:id="217252431">
      <w:bodyDiv w:val="1"/>
      <w:marLeft w:val="0"/>
      <w:marRight w:val="0"/>
      <w:marTop w:val="0"/>
      <w:marBottom w:val="0"/>
      <w:divBdr>
        <w:top w:val="none" w:sz="0" w:space="0" w:color="auto"/>
        <w:left w:val="none" w:sz="0" w:space="0" w:color="auto"/>
        <w:bottom w:val="none" w:sz="0" w:space="0" w:color="auto"/>
        <w:right w:val="none" w:sz="0" w:space="0" w:color="auto"/>
      </w:divBdr>
    </w:div>
    <w:div w:id="225646040">
      <w:bodyDiv w:val="1"/>
      <w:marLeft w:val="0"/>
      <w:marRight w:val="0"/>
      <w:marTop w:val="0"/>
      <w:marBottom w:val="0"/>
      <w:divBdr>
        <w:top w:val="none" w:sz="0" w:space="0" w:color="auto"/>
        <w:left w:val="none" w:sz="0" w:space="0" w:color="auto"/>
        <w:bottom w:val="none" w:sz="0" w:space="0" w:color="auto"/>
        <w:right w:val="none" w:sz="0" w:space="0" w:color="auto"/>
      </w:divBdr>
    </w:div>
    <w:div w:id="231282173">
      <w:bodyDiv w:val="1"/>
      <w:marLeft w:val="0"/>
      <w:marRight w:val="0"/>
      <w:marTop w:val="0"/>
      <w:marBottom w:val="0"/>
      <w:divBdr>
        <w:top w:val="none" w:sz="0" w:space="0" w:color="auto"/>
        <w:left w:val="none" w:sz="0" w:space="0" w:color="auto"/>
        <w:bottom w:val="none" w:sz="0" w:space="0" w:color="auto"/>
        <w:right w:val="none" w:sz="0" w:space="0" w:color="auto"/>
      </w:divBdr>
    </w:div>
    <w:div w:id="235821335">
      <w:bodyDiv w:val="1"/>
      <w:marLeft w:val="0"/>
      <w:marRight w:val="0"/>
      <w:marTop w:val="0"/>
      <w:marBottom w:val="0"/>
      <w:divBdr>
        <w:top w:val="none" w:sz="0" w:space="0" w:color="auto"/>
        <w:left w:val="none" w:sz="0" w:space="0" w:color="auto"/>
        <w:bottom w:val="none" w:sz="0" w:space="0" w:color="auto"/>
        <w:right w:val="none" w:sz="0" w:space="0" w:color="auto"/>
      </w:divBdr>
    </w:div>
    <w:div w:id="237323497">
      <w:bodyDiv w:val="1"/>
      <w:marLeft w:val="0"/>
      <w:marRight w:val="0"/>
      <w:marTop w:val="0"/>
      <w:marBottom w:val="0"/>
      <w:divBdr>
        <w:top w:val="none" w:sz="0" w:space="0" w:color="auto"/>
        <w:left w:val="none" w:sz="0" w:space="0" w:color="auto"/>
        <w:bottom w:val="none" w:sz="0" w:space="0" w:color="auto"/>
        <w:right w:val="none" w:sz="0" w:space="0" w:color="auto"/>
      </w:divBdr>
    </w:div>
    <w:div w:id="244460614">
      <w:bodyDiv w:val="1"/>
      <w:marLeft w:val="0"/>
      <w:marRight w:val="0"/>
      <w:marTop w:val="0"/>
      <w:marBottom w:val="0"/>
      <w:divBdr>
        <w:top w:val="none" w:sz="0" w:space="0" w:color="auto"/>
        <w:left w:val="none" w:sz="0" w:space="0" w:color="auto"/>
        <w:bottom w:val="none" w:sz="0" w:space="0" w:color="auto"/>
        <w:right w:val="none" w:sz="0" w:space="0" w:color="auto"/>
      </w:divBdr>
    </w:div>
    <w:div w:id="260576861">
      <w:bodyDiv w:val="1"/>
      <w:marLeft w:val="0"/>
      <w:marRight w:val="0"/>
      <w:marTop w:val="0"/>
      <w:marBottom w:val="0"/>
      <w:divBdr>
        <w:top w:val="none" w:sz="0" w:space="0" w:color="auto"/>
        <w:left w:val="none" w:sz="0" w:space="0" w:color="auto"/>
        <w:bottom w:val="none" w:sz="0" w:space="0" w:color="auto"/>
        <w:right w:val="none" w:sz="0" w:space="0" w:color="auto"/>
      </w:divBdr>
    </w:div>
    <w:div w:id="261961573">
      <w:bodyDiv w:val="1"/>
      <w:marLeft w:val="0"/>
      <w:marRight w:val="0"/>
      <w:marTop w:val="0"/>
      <w:marBottom w:val="0"/>
      <w:divBdr>
        <w:top w:val="none" w:sz="0" w:space="0" w:color="auto"/>
        <w:left w:val="none" w:sz="0" w:space="0" w:color="auto"/>
        <w:bottom w:val="none" w:sz="0" w:space="0" w:color="auto"/>
        <w:right w:val="none" w:sz="0" w:space="0" w:color="auto"/>
      </w:divBdr>
    </w:div>
    <w:div w:id="263848016">
      <w:bodyDiv w:val="1"/>
      <w:marLeft w:val="0"/>
      <w:marRight w:val="0"/>
      <w:marTop w:val="0"/>
      <w:marBottom w:val="0"/>
      <w:divBdr>
        <w:top w:val="none" w:sz="0" w:space="0" w:color="auto"/>
        <w:left w:val="none" w:sz="0" w:space="0" w:color="auto"/>
        <w:bottom w:val="none" w:sz="0" w:space="0" w:color="auto"/>
        <w:right w:val="none" w:sz="0" w:space="0" w:color="auto"/>
      </w:divBdr>
    </w:div>
    <w:div w:id="276185302">
      <w:bodyDiv w:val="1"/>
      <w:marLeft w:val="0"/>
      <w:marRight w:val="0"/>
      <w:marTop w:val="0"/>
      <w:marBottom w:val="0"/>
      <w:divBdr>
        <w:top w:val="none" w:sz="0" w:space="0" w:color="auto"/>
        <w:left w:val="none" w:sz="0" w:space="0" w:color="auto"/>
        <w:bottom w:val="none" w:sz="0" w:space="0" w:color="auto"/>
        <w:right w:val="none" w:sz="0" w:space="0" w:color="auto"/>
      </w:divBdr>
    </w:div>
    <w:div w:id="283659888">
      <w:bodyDiv w:val="1"/>
      <w:marLeft w:val="0"/>
      <w:marRight w:val="0"/>
      <w:marTop w:val="0"/>
      <w:marBottom w:val="0"/>
      <w:divBdr>
        <w:top w:val="none" w:sz="0" w:space="0" w:color="auto"/>
        <w:left w:val="none" w:sz="0" w:space="0" w:color="auto"/>
        <w:bottom w:val="none" w:sz="0" w:space="0" w:color="auto"/>
        <w:right w:val="none" w:sz="0" w:space="0" w:color="auto"/>
      </w:divBdr>
    </w:div>
    <w:div w:id="291599536">
      <w:bodyDiv w:val="1"/>
      <w:marLeft w:val="0"/>
      <w:marRight w:val="0"/>
      <w:marTop w:val="0"/>
      <w:marBottom w:val="0"/>
      <w:divBdr>
        <w:top w:val="none" w:sz="0" w:space="0" w:color="auto"/>
        <w:left w:val="none" w:sz="0" w:space="0" w:color="auto"/>
        <w:bottom w:val="none" w:sz="0" w:space="0" w:color="auto"/>
        <w:right w:val="none" w:sz="0" w:space="0" w:color="auto"/>
      </w:divBdr>
    </w:div>
    <w:div w:id="297927316">
      <w:bodyDiv w:val="1"/>
      <w:marLeft w:val="0"/>
      <w:marRight w:val="0"/>
      <w:marTop w:val="0"/>
      <w:marBottom w:val="0"/>
      <w:divBdr>
        <w:top w:val="none" w:sz="0" w:space="0" w:color="auto"/>
        <w:left w:val="none" w:sz="0" w:space="0" w:color="auto"/>
        <w:bottom w:val="none" w:sz="0" w:space="0" w:color="auto"/>
        <w:right w:val="none" w:sz="0" w:space="0" w:color="auto"/>
      </w:divBdr>
    </w:div>
    <w:div w:id="320155914">
      <w:bodyDiv w:val="1"/>
      <w:marLeft w:val="0"/>
      <w:marRight w:val="0"/>
      <w:marTop w:val="0"/>
      <w:marBottom w:val="0"/>
      <w:divBdr>
        <w:top w:val="none" w:sz="0" w:space="0" w:color="auto"/>
        <w:left w:val="none" w:sz="0" w:space="0" w:color="auto"/>
        <w:bottom w:val="none" w:sz="0" w:space="0" w:color="auto"/>
        <w:right w:val="none" w:sz="0" w:space="0" w:color="auto"/>
      </w:divBdr>
    </w:div>
    <w:div w:id="320350282">
      <w:bodyDiv w:val="1"/>
      <w:marLeft w:val="0"/>
      <w:marRight w:val="0"/>
      <w:marTop w:val="0"/>
      <w:marBottom w:val="0"/>
      <w:divBdr>
        <w:top w:val="none" w:sz="0" w:space="0" w:color="auto"/>
        <w:left w:val="none" w:sz="0" w:space="0" w:color="auto"/>
        <w:bottom w:val="none" w:sz="0" w:space="0" w:color="auto"/>
        <w:right w:val="none" w:sz="0" w:space="0" w:color="auto"/>
      </w:divBdr>
    </w:div>
    <w:div w:id="325326094">
      <w:bodyDiv w:val="1"/>
      <w:marLeft w:val="0"/>
      <w:marRight w:val="0"/>
      <w:marTop w:val="0"/>
      <w:marBottom w:val="0"/>
      <w:divBdr>
        <w:top w:val="none" w:sz="0" w:space="0" w:color="auto"/>
        <w:left w:val="none" w:sz="0" w:space="0" w:color="auto"/>
        <w:bottom w:val="none" w:sz="0" w:space="0" w:color="auto"/>
        <w:right w:val="none" w:sz="0" w:space="0" w:color="auto"/>
      </w:divBdr>
    </w:div>
    <w:div w:id="340015196">
      <w:bodyDiv w:val="1"/>
      <w:marLeft w:val="0"/>
      <w:marRight w:val="0"/>
      <w:marTop w:val="0"/>
      <w:marBottom w:val="0"/>
      <w:divBdr>
        <w:top w:val="none" w:sz="0" w:space="0" w:color="auto"/>
        <w:left w:val="none" w:sz="0" w:space="0" w:color="auto"/>
        <w:bottom w:val="none" w:sz="0" w:space="0" w:color="auto"/>
        <w:right w:val="none" w:sz="0" w:space="0" w:color="auto"/>
      </w:divBdr>
    </w:div>
    <w:div w:id="345209379">
      <w:bodyDiv w:val="1"/>
      <w:marLeft w:val="0"/>
      <w:marRight w:val="0"/>
      <w:marTop w:val="0"/>
      <w:marBottom w:val="0"/>
      <w:divBdr>
        <w:top w:val="none" w:sz="0" w:space="0" w:color="auto"/>
        <w:left w:val="none" w:sz="0" w:space="0" w:color="auto"/>
        <w:bottom w:val="none" w:sz="0" w:space="0" w:color="auto"/>
        <w:right w:val="none" w:sz="0" w:space="0" w:color="auto"/>
      </w:divBdr>
    </w:div>
    <w:div w:id="355086228">
      <w:bodyDiv w:val="1"/>
      <w:marLeft w:val="0"/>
      <w:marRight w:val="0"/>
      <w:marTop w:val="0"/>
      <w:marBottom w:val="0"/>
      <w:divBdr>
        <w:top w:val="none" w:sz="0" w:space="0" w:color="auto"/>
        <w:left w:val="none" w:sz="0" w:space="0" w:color="auto"/>
        <w:bottom w:val="none" w:sz="0" w:space="0" w:color="auto"/>
        <w:right w:val="none" w:sz="0" w:space="0" w:color="auto"/>
      </w:divBdr>
    </w:div>
    <w:div w:id="362096327">
      <w:bodyDiv w:val="1"/>
      <w:marLeft w:val="0"/>
      <w:marRight w:val="0"/>
      <w:marTop w:val="0"/>
      <w:marBottom w:val="0"/>
      <w:divBdr>
        <w:top w:val="none" w:sz="0" w:space="0" w:color="auto"/>
        <w:left w:val="none" w:sz="0" w:space="0" w:color="auto"/>
        <w:bottom w:val="none" w:sz="0" w:space="0" w:color="auto"/>
        <w:right w:val="none" w:sz="0" w:space="0" w:color="auto"/>
      </w:divBdr>
    </w:div>
    <w:div w:id="397439078">
      <w:bodyDiv w:val="1"/>
      <w:marLeft w:val="0"/>
      <w:marRight w:val="0"/>
      <w:marTop w:val="0"/>
      <w:marBottom w:val="0"/>
      <w:divBdr>
        <w:top w:val="none" w:sz="0" w:space="0" w:color="auto"/>
        <w:left w:val="none" w:sz="0" w:space="0" w:color="auto"/>
        <w:bottom w:val="none" w:sz="0" w:space="0" w:color="auto"/>
        <w:right w:val="none" w:sz="0" w:space="0" w:color="auto"/>
      </w:divBdr>
    </w:div>
    <w:div w:id="400254548">
      <w:bodyDiv w:val="1"/>
      <w:marLeft w:val="0"/>
      <w:marRight w:val="0"/>
      <w:marTop w:val="0"/>
      <w:marBottom w:val="0"/>
      <w:divBdr>
        <w:top w:val="none" w:sz="0" w:space="0" w:color="auto"/>
        <w:left w:val="none" w:sz="0" w:space="0" w:color="auto"/>
        <w:bottom w:val="none" w:sz="0" w:space="0" w:color="auto"/>
        <w:right w:val="none" w:sz="0" w:space="0" w:color="auto"/>
      </w:divBdr>
    </w:div>
    <w:div w:id="403995810">
      <w:bodyDiv w:val="1"/>
      <w:marLeft w:val="0"/>
      <w:marRight w:val="0"/>
      <w:marTop w:val="0"/>
      <w:marBottom w:val="0"/>
      <w:divBdr>
        <w:top w:val="none" w:sz="0" w:space="0" w:color="auto"/>
        <w:left w:val="none" w:sz="0" w:space="0" w:color="auto"/>
        <w:bottom w:val="none" w:sz="0" w:space="0" w:color="auto"/>
        <w:right w:val="none" w:sz="0" w:space="0" w:color="auto"/>
      </w:divBdr>
    </w:div>
    <w:div w:id="411052351">
      <w:bodyDiv w:val="1"/>
      <w:marLeft w:val="0"/>
      <w:marRight w:val="0"/>
      <w:marTop w:val="0"/>
      <w:marBottom w:val="0"/>
      <w:divBdr>
        <w:top w:val="none" w:sz="0" w:space="0" w:color="auto"/>
        <w:left w:val="none" w:sz="0" w:space="0" w:color="auto"/>
        <w:bottom w:val="none" w:sz="0" w:space="0" w:color="auto"/>
        <w:right w:val="none" w:sz="0" w:space="0" w:color="auto"/>
      </w:divBdr>
    </w:div>
    <w:div w:id="411246475">
      <w:bodyDiv w:val="1"/>
      <w:marLeft w:val="0"/>
      <w:marRight w:val="0"/>
      <w:marTop w:val="0"/>
      <w:marBottom w:val="0"/>
      <w:divBdr>
        <w:top w:val="none" w:sz="0" w:space="0" w:color="auto"/>
        <w:left w:val="none" w:sz="0" w:space="0" w:color="auto"/>
        <w:bottom w:val="none" w:sz="0" w:space="0" w:color="auto"/>
        <w:right w:val="none" w:sz="0" w:space="0" w:color="auto"/>
      </w:divBdr>
    </w:div>
    <w:div w:id="420956507">
      <w:bodyDiv w:val="1"/>
      <w:marLeft w:val="0"/>
      <w:marRight w:val="0"/>
      <w:marTop w:val="0"/>
      <w:marBottom w:val="0"/>
      <w:divBdr>
        <w:top w:val="none" w:sz="0" w:space="0" w:color="auto"/>
        <w:left w:val="none" w:sz="0" w:space="0" w:color="auto"/>
        <w:bottom w:val="none" w:sz="0" w:space="0" w:color="auto"/>
        <w:right w:val="none" w:sz="0" w:space="0" w:color="auto"/>
      </w:divBdr>
    </w:div>
    <w:div w:id="443619288">
      <w:bodyDiv w:val="1"/>
      <w:marLeft w:val="0"/>
      <w:marRight w:val="0"/>
      <w:marTop w:val="0"/>
      <w:marBottom w:val="0"/>
      <w:divBdr>
        <w:top w:val="none" w:sz="0" w:space="0" w:color="auto"/>
        <w:left w:val="none" w:sz="0" w:space="0" w:color="auto"/>
        <w:bottom w:val="none" w:sz="0" w:space="0" w:color="auto"/>
        <w:right w:val="none" w:sz="0" w:space="0" w:color="auto"/>
      </w:divBdr>
    </w:div>
    <w:div w:id="448087406">
      <w:bodyDiv w:val="1"/>
      <w:marLeft w:val="0"/>
      <w:marRight w:val="0"/>
      <w:marTop w:val="0"/>
      <w:marBottom w:val="0"/>
      <w:divBdr>
        <w:top w:val="none" w:sz="0" w:space="0" w:color="auto"/>
        <w:left w:val="none" w:sz="0" w:space="0" w:color="auto"/>
        <w:bottom w:val="none" w:sz="0" w:space="0" w:color="auto"/>
        <w:right w:val="none" w:sz="0" w:space="0" w:color="auto"/>
      </w:divBdr>
    </w:div>
    <w:div w:id="456527942">
      <w:bodyDiv w:val="1"/>
      <w:marLeft w:val="0"/>
      <w:marRight w:val="0"/>
      <w:marTop w:val="0"/>
      <w:marBottom w:val="0"/>
      <w:divBdr>
        <w:top w:val="none" w:sz="0" w:space="0" w:color="auto"/>
        <w:left w:val="none" w:sz="0" w:space="0" w:color="auto"/>
        <w:bottom w:val="none" w:sz="0" w:space="0" w:color="auto"/>
        <w:right w:val="none" w:sz="0" w:space="0" w:color="auto"/>
      </w:divBdr>
    </w:div>
    <w:div w:id="462895477">
      <w:bodyDiv w:val="1"/>
      <w:marLeft w:val="0"/>
      <w:marRight w:val="0"/>
      <w:marTop w:val="0"/>
      <w:marBottom w:val="0"/>
      <w:divBdr>
        <w:top w:val="none" w:sz="0" w:space="0" w:color="auto"/>
        <w:left w:val="none" w:sz="0" w:space="0" w:color="auto"/>
        <w:bottom w:val="none" w:sz="0" w:space="0" w:color="auto"/>
        <w:right w:val="none" w:sz="0" w:space="0" w:color="auto"/>
      </w:divBdr>
    </w:div>
    <w:div w:id="465436935">
      <w:bodyDiv w:val="1"/>
      <w:marLeft w:val="0"/>
      <w:marRight w:val="0"/>
      <w:marTop w:val="0"/>
      <w:marBottom w:val="0"/>
      <w:divBdr>
        <w:top w:val="none" w:sz="0" w:space="0" w:color="auto"/>
        <w:left w:val="none" w:sz="0" w:space="0" w:color="auto"/>
        <w:bottom w:val="none" w:sz="0" w:space="0" w:color="auto"/>
        <w:right w:val="none" w:sz="0" w:space="0" w:color="auto"/>
      </w:divBdr>
    </w:div>
    <w:div w:id="470945309">
      <w:bodyDiv w:val="1"/>
      <w:marLeft w:val="0"/>
      <w:marRight w:val="0"/>
      <w:marTop w:val="0"/>
      <w:marBottom w:val="0"/>
      <w:divBdr>
        <w:top w:val="none" w:sz="0" w:space="0" w:color="auto"/>
        <w:left w:val="none" w:sz="0" w:space="0" w:color="auto"/>
        <w:bottom w:val="none" w:sz="0" w:space="0" w:color="auto"/>
        <w:right w:val="none" w:sz="0" w:space="0" w:color="auto"/>
      </w:divBdr>
    </w:div>
    <w:div w:id="472721066">
      <w:bodyDiv w:val="1"/>
      <w:marLeft w:val="0"/>
      <w:marRight w:val="0"/>
      <w:marTop w:val="0"/>
      <w:marBottom w:val="0"/>
      <w:divBdr>
        <w:top w:val="none" w:sz="0" w:space="0" w:color="auto"/>
        <w:left w:val="none" w:sz="0" w:space="0" w:color="auto"/>
        <w:bottom w:val="none" w:sz="0" w:space="0" w:color="auto"/>
        <w:right w:val="none" w:sz="0" w:space="0" w:color="auto"/>
      </w:divBdr>
    </w:div>
    <w:div w:id="475414075">
      <w:bodyDiv w:val="1"/>
      <w:marLeft w:val="0"/>
      <w:marRight w:val="0"/>
      <w:marTop w:val="0"/>
      <w:marBottom w:val="0"/>
      <w:divBdr>
        <w:top w:val="none" w:sz="0" w:space="0" w:color="auto"/>
        <w:left w:val="none" w:sz="0" w:space="0" w:color="auto"/>
        <w:bottom w:val="none" w:sz="0" w:space="0" w:color="auto"/>
        <w:right w:val="none" w:sz="0" w:space="0" w:color="auto"/>
      </w:divBdr>
    </w:div>
    <w:div w:id="486241947">
      <w:bodyDiv w:val="1"/>
      <w:marLeft w:val="0"/>
      <w:marRight w:val="0"/>
      <w:marTop w:val="0"/>
      <w:marBottom w:val="0"/>
      <w:divBdr>
        <w:top w:val="none" w:sz="0" w:space="0" w:color="auto"/>
        <w:left w:val="none" w:sz="0" w:space="0" w:color="auto"/>
        <w:bottom w:val="none" w:sz="0" w:space="0" w:color="auto"/>
        <w:right w:val="none" w:sz="0" w:space="0" w:color="auto"/>
      </w:divBdr>
    </w:div>
    <w:div w:id="486745336">
      <w:bodyDiv w:val="1"/>
      <w:marLeft w:val="0"/>
      <w:marRight w:val="0"/>
      <w:marTop w:val="0"/>
      <w:marBottom w:val="0"/>
      <w:divBdr>
        <w:top w:val="none" w:sz="0" w:space="0" w:color="auto"/>
        <w:left w:val="none" w:sz="0" w:space="0" w:color="auto"/>
        <w:bottom w:val="none" w:sz="0" w:space="0" w:color="auto"/>
        <w:right w:val="none" w:sz="0" w:space="0" w:color="auto"/>
      </w:divBdr>
    </w:div>
    <w:div w:id="487599163">
      <w:bodyDiv w:val="1"/>
      <w:marLeft w:val="0"/>
      <w:marRight w:val="0"/>
      <w:marTop w:val="0"/>
      <w:marBottom w:val="0"/>
      <w:divBdr>
        <w:top w:val="none" w:sz="0" w:space="0" w:color="auto"/>
        <w:left w:val="none" w:sz="0" w:space="0" w:color="auto"/>
        <w:bottom w:val="none" w:sz="0" w:space="0" w:color="auto"/>
        <w:right w:val="none" w:sz="0" w:space="0" w:color="auto"/>
      </w:divBdr>
      <w:divsChild>
        <w:div w:id="1155948541">
          <w:marLeft w:val="0"/>
          <w:marRight w:val="0"/>
          <w:marTop w:val="0"/>
          <w:marBottom w:val="0"/>
          <w:divBdr>
            <w:top w:val="none" w:sz="0" w:space="0" w:color="auto"/>
            <w:left w:val="none" w:sz="0" w:space="0" w:color="auto"/>
            <w:bottom w:val="none" w:sz="0" w:space="0" w:color="auto"/>
            <w:right w:val="none" w:sz="0" w:space="0" w:color="auto"/>
          </w:divBdr>
          <w:divsChild>
            <w:div w:id="1332177148">
              <w:marLeft w:val="0"/>
              <w:marRight w:val="0"/>
              <w:marTop w:val="0"/>
              <w:marBottom w:val="0"/>
              <w:divBdr>
                <w:top w:val="none" w:sz="0" w:space="0" w:color="auto"/>
                <w:left w:val="none" w:sz="0" w:space="0" w:color="auto"/>
                <w:bottom w:val="none" w:sz="0" w:space="0" w:color="auto"/>
                <w:right w:val="none" w:sz="0" w:space="0" w:color="auto"/>
              </w:divBdr>
              <w:divsChild>
                <w:div w:id="1124499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1331365">
      <w:bodyDiv w:val="1"/>
      <w:marLeft w:val="0"/>
      <w:marRight w:val="0"/>
      <w:marTop w:val="0"/>
      <w:marBottom w:val="0"/>
      <w:divBdr>
        <w:top w:val="none" w:sz="0" w:space="0" w:color="auto"/>
        <w:left w:val="none" w:sz="0" w:space="0" w:color="auto"/>
        <w:bottom w:val="none" w:sz="0" w:space="0" w:color="auto"/>
        <w:right w:val="none" w:sz="0" w:space="0" w:color="auto"/>
      </w:divBdr>
    </w:div>
    <w:div w:id="501743853">
      <w:bodyDiv w:val="1"/>
      <w:marLeft w:val="0"/>
      <w:marRight w:val="0"/>
      <w:marTop w:val="0"/>
      <w:marBottom w:val="0"/>
      <w:divBdr>
        <w:top w:val="none" w:sz="0" w:space="0" w:color="auto"/>
        <w:left w:val="none" w:sz="0" w:space="0" w:color="auto"/>
        <w:bottom w:val="none" w:sz="0" w:space="0" w:color="auto"/>
        <w:right w:val="none" w:sz="0" w:space="0" w:color="auto"/>
      </w:divBdr>
    </w:div>
    <w:div w:id="502430357">
      <w:bodyDiv w:val="1"/>
      <w:marLeft w:val="0"/>
      <w:marRight w:val="0"/>
      <w:marTop w:val="0"/>
      <w:marBottom w:val="0"/>
      <w:divBdr>
        <w:top w:val="none" w:sz="0" w:space="0" w:color="auto"/>
        <w:left w:val="none" w:sz="0" w:space="0" w:color="auto"/>
        <w:bottom w:val="none" w:sz="0" w:space="0" w:color="auto"/>
        <w:right w:val="none" w:sz="0" w:space="0" w:color="auto"/>
      </w:divBdr>
    </w:div>
    <w:div w:id="519780503">
      <w:bodyDiv w:val="1"/>
      <w:marLeft w:val="0"/>
      <w:marRight w:val="0"/>
      <w:marTop w:val="0"/>
      <w:marBottom w:val="0"/>
      <w:divBdr>
        <w:top w:val="none" w:sz="0" w:space="0" w:color="auto"/>
        <w:left w:val="none" w:sz="0" w:space="0" w:color="auto"/>
        <w:bottom w:val="none" w:sz="0" w:space="0" w:color="auto"/>
        <w:right w:val="none" w:sz="0" w:space="0" w:color="auto"/>
      </w:divBdr>
    </w:div>
    <w:div w:id="521866749">
      <w:bodyDiv w:val="1"/>
      <w:marLeft w:val="0"/>
      <w:marRight w:val="0"/>
      <w:marTop w:val="0"/>
      <w:marBottom w:val="0"/>
      <w:divBdr>
        <w:top w:val="none" w:sz="0" w:space="0" w:color="auto"/>
        <w:left w:val="none" w:sz="0" w:space="0" w:color="auto"/>
        <w:bottom w:val="none" w:sz="0" w:space="0" w:color="auto"/>
        <w:right w:val="none" w:sz="0" w:space="0" w:color="auto"/>
      </w:divBdr>
    </w:div>
    <w:div w:id="522020283">
      <w:bodyDiv w:val="1"/>
      <w:marLeft w:val="0"/>
      <w:marRight w:val="0"/>
      <w:marTop w:val="0"/>
      <w:marBottom w:val="0"/>
      <w:divBdr>
        <w:top w:val="none" w:sz="0" w:space="0" w:color="auto"/>
        <w:left w:val="none" w:sz="0" w:space="0" w:color="auto"/>
        <w:bottom w:val="none" w:sz="0" w:space="0" w:color="auto"/>
        <w:right w:val="none" w:sz="0" w:space="0" w:color="auto"/>
      </w:divBdr>
    </w:div>
    <w:div w:id="539366851">
      <w:bodyDiv w:val="1"/>
      <w:marLeft w:val="0"/>
      <w:marRight w:val="0"/>
      <w:marTop w:val="0"/>
      <w:marBottom w:val="0"/>
      <w:divBdr>
        <w:top w:val="none" w:sz="0" w:space="0" w:color="auto"/>
        <w:left w:val="none" w:sz="0" w:space="0" w:color="auto"/>
        <w:bottom w:val="none" w:sz="0" w:space="0" w:color="auto"/>
        <w:right w:val="none" w:sz="0" w:space="0" w:color="auto"/>
      </w:divBdr>
    </w:div>
    <w:div w:id="542211281">
      <w:bodyDiv w:val="1"/>
      <w:marLeft w:val="0"/>
      <w:marRight w:val="0"/>
      <w:marTop w:val="0"/>
      <w:marBottom w:val="0"/>
      <w:divBdr>
        <w:top w:val="none" w:sz="0" w:space="0" w:color="auto"/>
        <w:left w:val="none" w:sz="0" w:space="0" w:color="auto"/>
        <w:bottom w:val="none" w:sz="0" w:space="0" w:color="auto"/>
        <w:right w:val="none" w:sz="0" w:space="0" w:color="auto"/>
      </w:divBdr>
    </w:div>
    <w:div w:id="548421658">
      <w:bodyDiv w:val="1"/>
      <w:marLeft w:val="0"/>
      <w:marRight w:val="0"/>
      <w:marTop w:val="0"/>
      <w:marBottom w:val="0"/>
      <w:divBdr>
        <w:top w:val="none" w:sz="0" w:space="0" w:color="auto"/>
        <w:left w:val="none" w:sz="0" w:space="0" w:color="auto"/>
        <w:bottom w:val="none" w:sz="0" w:space="0" w:color="auto"/>
        <w:right w:val="none" w:sz="0" w:space="0" w:color="auto"/>
      </w:divBdr>
    </w:div>
    <w:div w:id="552695383">
      <w:bodyDiv w:val="1"/>
      <w:marLeft w:val="0"/>
      <w:marRight w:val="0"/>
      <w:marTop w:val="0"/>
      <w:marBottom w:val="0"/>
      <w:divBdr>
        <w:top w:val="none" w:sz="0" w:space="0" w:color="auto"/>
        <w:left w:val="none" w:sz="0" w:space="0" w:color="auto"/>
        <w:bottom w:val="none" w:sz="0" w:space="0" w:color="auto"/>
        <w:right w:val="none" w:sz="0" w:space="0" w:color="auto"/>
      </w:divBdr>
    </w:div>
    <w:div w:id="552814093">
      <w:bodyDiv w:val="1"/>
      <w:marLeft w:val="0"/>
      <w:marRight w:val="0"/>
      <w:marTop w:val="0"/>
      <w:marBottom w:val="0"/>
      <w:divBdr>
        <w:top w:val="none" w:sz="0" w:space="0" w:color="auto"/>
        <w:left w:val="none" w:sz="0" w:space="0" w:color="auto"/>
        <w:bottom w:val="none" w:sz="0" w:space="0" w:color="auto"/>
        <w:right w:val="none" w:sz="0" w:space="0" w:color="auto"/>
      </w:divBdr>
    </w:div>
    <w:div w:id="553391496">
      <w:bodyDiv w:val="1"/>
      <w:marLeft w:val="0"/>
      <w:marRight w:val="0"/>
      <w:marTop w:val="0"/>
      <w:marBottom w:val="0"/>
      <w:divBdr>
        <w:top w:val="none" w:sz="0" w:space="0" w:color="auto"/>
        <w:left w:val="none" w:sz="0" w:space="0" w:color="auto"/>
        <w:bottom w:val="none" w:sz="0" w:space="0" w:color="auto"/>
        <w:right w:val="none" w:sz="0" w:space="0" w:color="auto"/>
      </w:divBdr>
    </w:div>
    <w:div w:id="559827144">
      <w:bodyDiv w:val="1"/>
      <w:marLeft w:val="0"/>
      <w:marRight w:val="0"/>
      <w:marTop w:val="0"/>
      <w:marBottom w:val="0"/>
      <w:divBdr>
        <w:top w:val="none" w:sz="0" w:space="0" w:color="auto"/>
        <w:left w:val="none" w:sz="0" w:space="0" w:color="auto"/>
        <w:bottom w:val="none" w:sz="0" w:space="0" w:color="auto"/>
        <w:right w:val="none" w:sz="0" w:space="0" w:color="auto"/>
      </w:divBdr>
    </w:div>
    <w:div w:id="561138342">
      <w:bodyDiv w:val="1"/>
      <w:marLeft w:val="0"/>
      <w:marRight w:val="0"/>
      <w:marTop w:val="0"/>
      <w:marBottom w:val="0"/>
      <w:divBdr>
        <w:top w:val="none" w:sz="0" w:space="0" w:color="auto"/>
        <w:left w:val="none" w:sz="0" w:space="0" w:color="auto"/>
        <w:bottom w:val="none" w:sz="0" w:space="0" w:color="auto"/>
        <w:right w:val="none" w:sz="0" w:space="0" w:color="auto"/>
      </w:divBdr>
    </w:div>
    <w:div w:id="584875206">
      <w:bodyDiv w:val="1"/>
      <w:marLeft w:val="0"/>
      <w:marRight w:val="0"/>
      <w:marTop w:val="0"/>
      <w:marBottom w:val="0"/>
      <w:divBdr>
        <w:top w:val="none" w:sz="0" w:space="0" w:color="auto"/>
        <w:left w:val="none" w:sz="0" w:space="0" w:color="auto"/>
        <w:bottom w:val="none" w:sz="0" w:space="0" w:color="auto"/>
        <w:right w:val="none" w:sz="0" w:space="0" w:color="auto"/>
      </w:divBdr>
    </w:div>
    <w:div w:id="587081836">
      <w:bodyDiv w:val="1"/>
      <w:marLeft w:val="0"/>
      <w:marRight w:val="0"/>
      <w:marTop w:val="0"/>
      <w:marBottom w:val="0"/>
      <w:divBdr>
        <w:top w:val="none" w:sz="0" w:space="0" w:color="auto"/>
        <w:left w:val="none" w:sz="0" w:space="0" w:color="auto"/>
        <w:bottom w:val="none" w:sz="0" w:space="0" w:color="auto"/>
        <w:right w:val="none" w:sz="0" w:space="0" w:color="auto"/>
      </w:divBdr>
    </w:div>
    <w:div w:id="590744236">
      <w:bodyDiv w:val="1"/>
      <w:marLeft w:val="0"/>
      <w:marRight w:val="0"/>
      <w:marTop w:val="0"/>
      <w:marBottom w:val="0"/>
      <w:divBdr>
        <w:top w:val="none" w:sz="0" w:space="0" w:color="auto"/>
        <w:left w:val="none" w:sz="0" w:space="0" w:color="auto"/>
        <w:bottom w:val="none" w:sz="0" w:space="0" w:color="auto"/>
        <w:right w:val="none" w:sz="0" w:space="0" w:color="auto"/>
      </w:divBdr>
      <w:divsChild>
        <w:div w:id="30614905">
          <w:marLeft w:val="0"/>
          <w:marRight w:val="0"/>
          <w:marTop w:val="0"/>
          <w:marBottom w:val="0"/>
          <w:divBdr>
            <w:top w:val="none" w:sz="0" w:space="0" w:color="auto"/>
            <w:left w:val="none" w:sz="0" w:space="0" w:color="auto"/>
            <w:bottom w:val="none" w:sz="0" w:space="0" w:color="auto"/>
            <w:right w:val="none" w:sz="0" w:space="0" w:color="auto"/>
          </w:divBdr>
          <w:divsChild>
            <w:div w:id="276718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6324725">
      <w:bodyDiv w:val="1"/>
      <w:marLeft w:val="0"/>
      <w:marRight w:val="0"/>
      <w:marTop w:val="0"/>
      <w:marBottom w:val="0"/>
      <w:divBdr>
        <w:top w:val="none" w:sz="0" w:space="0" w:color="auto"/>
        <w:left w:val="none" w:sz="0" w:space="0" w:color="auto"/>
        <w:bottom w:val="none" w:sz="0" w:space="0" w:color="auto"/>
        <w:right w:val="none" w:sz="0" w:space="0" w:color="auto"/>
      </w:divBdr>
    </w:div>
    <w:div w:id="601456224">
      <w:bodyDiv w:val="1"/>
      <w:marLeft w:val="0"/>
      <w:marRight w:val="0"/>
      <w:marTop w:val="0"/>
      <w:marBottom w:val="0"/>
      <w:divBdr>
        <w:top w:val="none" w:sz="0" w:space="0" w:color="auto"/>
        <w:left w:val="none" w:sz="0" w:space="0" w:color="auto"/>
        <w:bottom w:val="none" w:sz="0" w:space="0" w:color="auto"/>
        <w:right w:val="none" w:sz="0" w:space="0" w:color="auto"/>
      </w:divBdr>
    </w:div>
    <w:div w:id="617108084">
      <w:bodyDiv w:val="1"/>
      <w:marLeft w:val="0"/>
      <w:marRight w:val="0"/>
      <w:marTop w:val="0"/>
      <w:marBottom w:val="0"/>
      <w:divBdr>
        <w:top w:val="none" w:sz="0" w:space="0" w:color="auto"/>
        <w:left w:val="none" w:sz="0" w:space="0" w:color="auto"/>
        <w:bottom w:val="none" w:sz="0" w:space="0" w:color="auto"/>
        <w:right w:val="none" w:sz="0" w:space="0" w:color="auto"/>
      </w:divBdr>
    </w:div>
    <w:div w:id="635836293">
      <w:bodyDiv w:val="1"/>
      <w:marLeft w:val="0"/>
      <w:marRight w:val="0"/>
      <w:marTop w:val="0"/>
      <w:marBottom w:val="0"/>
      <w:divBdr>
        <w:top w:val="none" w:sz="0" w:space="0" w:color="auto"/>
        <w:left w:val="none" w:sz="0" w:space="0" w:color="auto"/>
        <w:bottom w:val="none" w:sz="0" w:space="0" w:color="auto"/>
        <w:right w:val="none" w:sz="0" w:space="0" w:color="auto"/>
      </w:divBdr>
    </w:div>
    <w:div w:id="640352948">
      <w:bodyDiv w:val="1"/>
      <w:marLeft w:val="0"/>
      <w:marRight w:val="0"/>
      <w:marTop w:val="0"/>
      <w:marBottom w:val="0"/>
      <w:divBdr>
        <w:top w:val="none" w:sz="0" w:space="0" w:color="auto"/>
        <w:left w:val="none" w:sz="0" w:space="0" w:color="auto"/>
        <w:bottom w:val="none" w:sz="0" w:space="0" w:color="auto"/>
        <w:right w:val="none" w:sz="0" w:space="0" w:color="auto"/>
      </w:divBdr>
    </w:div>
    <w:div w:id="640698015">
      <w:bodyDiv w:val="1"/>
      <w:marLeft w:val="0"/>
      <w:marRight w:val="0"/>
      <w:marTop w:val="0"/>
      <w:marBottom w:val="0"/>
      <w:divBdr>
        <w:top w:val="none" w:sz="0" w:space="0" w:color="auto"/>
        <w:left w:val="none" w:sz="0" w:space="0" w:color="auto"/>
        <w:bottom w:val="none" w:sz="0" w:space="0" w:color="auto"/>
        <w:right w:val="none" w:sz="0" w:space="0" w:color="auto"/>
      </w:divBdr>
    </w:div>
    <w:div w:id="650866439">
      <w:bodyDiv w:val="1"/>
      <w:marLeft w:val="0"/>
      <w:marRight w:val="0"/>
      <w:marTop w:val="0"/>
      <w:marBottom w:val="0"/>
      <w:divBdr>
        <w:top w:val="none" w:sz="0" w:space="0" w:color="auto"/>
        <w:left w:val="none" w:sz="0" w:space="0" w:color="auto"/>
        <w:bottom w:val="none" w:sz="0" w:space="0" w:color="auto"/>
        <w:right w:val="none" w:sz="0" w:space="0" w:color="auto"/>
      </w:divBdr>
    </w:div>
    <w:div w:id="652292568">
      <w:bodyDiv w:val="1"/>
      <w:marLeft w:val="0"/>
      <w:marRight w:val="0"/>
      <w:marTop w:val="0"/>
      <w:marBottom w:val="0"/>
      <w:divBdr>
        <w:top w:val="none" w:sz="0" w:space="0" w:color="auto"/>
        <w:left w:val="none" w:sz="0" w:space="0" w:color="auto"/>
        <w:bottom w:val="none" w:sz="0" w:space="0" w:color="auto"/>
        <w:right w:val="none" w:sz="0" w:space="0" w:color="auto"/>
      </w:divBdr>
    </w:div>
    <w:div w:id="666788039">
      <w:bodyDiv w:val="1"/>
      <w:marLeft w:val="0"/>
      <w:marRight w:val="0"/>
      <w:marTop w:val="0"/>
      <w:marBottom w:val="0"/>
      <w:divBdr>
        <w:top w:val="none" w:sz="0" w:space="0" w:color="auto"/>
        <w:left w:val="none" w:sz="0" w:space="0" w:color="auto"/>
        <w:bottom w:val="none" w:sz="0" w:space="0" w:color="auto"/>
        <w:right w:val="none" w:sz="0" w:space="0" w:color="auto"/>
      </w:divBdr>
    </w:div>
    <w:div w:id="667485227">
      <w:bodyDiv w:val="1"/>
      <w:marLeft w:val="0"/>
      <w:marRight w:val="0"/>
      <w:marTop w:val="0"/>
      <w:marBottom w:val="0"/>
      <w:divBdr>
        <w:top w:val="none" w:sz="0" w:space="0" w:color="auto"/>
        <w:left w:val="none" w:sz="0" w:space="0" w:color="auto"/>
        <w:bottom w:val="none" w:sz="0" w:space="0" w:color="auto"/>
        <w:right w:val="none" w:sz="0" w:space="0" w:color="auto"/>
      </w:divBdr>
    </w:div>
    <w:div w:id="680855776">
      <w:bodyDiv w:val="1"/>
      <w:marLeft w:val="0"/>
      <w:marRight w:val="0"/>
      <w:marTop w:val="0"/>
      <w:marBottom w:val="0"/>
      <w:divBdr>
        <w:top w:val="none" w:sz="0" w:space="0" w:color="auto"/>
        <w:left w:val="none" w:sz="0" w:space="0" w:color="auto"/>
        <w:bottom w:val="none" w:sz="0" w:space="0" w:color="auto"/>
        <w:right w:val="none" w:sz="0" w:space="0" w:color="auto"/>
      </w:divBdr>
    </w:div>
    <w:div w:id="709257531">
      <w:bodyDiv w:val="1"/>
      <w:marLeft w:val="0"/>
      <w:marRight w:val="0"/>
      <w:marTop w:val="0"/>
      <w:marBottom w:val="0"/>
      <w:divBdr>
        <w:top w:val="none" w:sz="0" w:space="0" w:color="auto"/>
        <w:left w:val="none" w:sz="0" w:space="0" w:color="auto"/>
        <w:bottom w:val="none" w:sz="0" w:space="0" w:color="auto"/>
        <w:right w:val="none" w:sz="0" w:space="0" w:color="auto"/>
      </w:divBdr>
    </w:div>
    <w:div w:id="720054245">
      <w:bodyDiv w:val="1"/>
      <w:marLeft w:val="0"/>
      <w:marRight w:val="0"/>
      <w:marTop w:val="0"/>
      <w:marBottom w:val="0"/>
      <w:divBdr>
        <w:top w:val="none" w:sz="0" w:space="0" w:color="auto"/>
        <w:left w:val="none" w:sz="0" w:space="0" w:color="auto"/>
        <w:bottom w:val="none" w:sz="0" w:space="0" w:color="auto"/>
        <w:right w:val="none" w:sz="0" w:space="0" w:color="auto"/>
      </w:divBdr>
    </w:div>
    <w:div w:id="726563392">
      <w:bodyDiv w:val="1"/>
      <w:marLeft w:val="0"/>
      <w:marRight w:val="0"/>
      <w:marTop w:val="0"/>
      <w:marBottom w:val="0"/>
      <w:divBdr>
        <w:top w:val="none" w:sz="0" w:space="0" w:color="auto"/>
        <w:left w:val="none" w:sz="0" w:space="0" w:color="auto"/>
        <w:bottom w:val="none" w:sz="0" w:space="0" w:color="auto"/>
        <w:right w:val="none" w:sz="0" w:space="0" w:color="auto"/>
      </w:divBdr>
    </w:div>
    <w:div w:id="729033335">
      <w:bodyDiv w:val="1"/>
      <w:marLeft w:val="0"/>
      <w:marRight w:val="0"/>
      <w:marTop w:val="0"/>
      <w:marBottom w:val="0"/>
      <w:divBdr>
        <w:top w:val="none" w:sz="0" w:space="0" w:color="auto"/>
        <w:left w:val="none" w:sz="0" w:space="0" w:color="auto"/>
        <w:bottom w:val="none" w:sz="0" w:space="0" w:color="auto"/>
        <w:right w:val="none" w:sz="0" w:space="0" w:color="auto"/>
      </w:divBdr>
    </w:div>
    <w:div w:id="739791667">
      <w:bodyDiv w:val="1"/>
      <w:marLeft w:val="0"/>
      <w:marRight w:val="0"/>
      <w:marTop w:val="0"/>
      <w:marBottom w:val="0"/>
      <w:divBdr>
        <w:top w:val="none" w:sz="0" w:space="0" w:color="auto"/>
        <w:left w:val="none" w:sz="0" w:space="0" w:color="auto"/>
        <w:bottom w:val="none" w:sz="0" w:space="0" w:color="auto"/>
        <w:right w:val="none" w:sz="0" w:space="0" w:color="auto"/>
      </w:divBdr>
    </w:div>
    <w:div w:id="751972095">
      <w:bodyDiv w:val="1"/>
      <w:marLeft w:val="0"/>
      <w:marRight w:val="0"/>
      <w:marTop w:val="0"/>
      <w:marBottom w:val="0"/>
      <w:divBdr>
        <w:top w:val="none" w:sz="0" w:space="0" w:color="auto"/>
        <w:left w:val="none" w:sz="0" w:space="0" w:color="auto"/>
        <w:bottom w:val="none" w:sz="0" w:space="0" w:color="auto"/>
        <w:right w:val="none" w:sz="0" w:space="0" w:color="auto"/>
      </w:divBdr>
    </w:div>
    <w:div w:id="763913916">
      <w:bodyDiv w:val="1"/>
      <w:marLeft w:val="0"/>
      <w:marRight w:val="0"/>
      <w:marTop w:val="0"/>
      <w:marBottom w:val="0"/>
      <w:divBdr>
        <w:top w:val="none" w:sz="0" w:space="0" w:color="auto"/>
        <w:left w:val="none" w:sz="0" w:space="0" w:color="auto"/>
        <w:bottom w:val="none" w:sz="0" w:space="0" w:color="auto"/>
        <w:right w:val="none" w:sz="0" w:space="0" w:color="auto"/>
      </w:divBdr>
      <w:divsChild>
        <w:div w:id="507327566">
          <w:marLeft w:val="0"/>
          <w:marRight w:val="0"/>
          <w:marTop w:val="0"/>
          <w:marBottom w:val="0"/>
          <w:divBdr>
            <w:top w:val="none" w:sz="0" w:space="0" w:color="auto"/>
            <w:left w:val="none" w:sz="0" w:space="0" w:color="auto"/>
            <w:bottom w:val="none" w:sz="0" w:space="0" w:color="auto"/>
            <w:right w:val="none" w:sz="0" w:space="0" w:color="auto"/>
          </w:divBdr>
          <w:divsChild>
            <w:div w:id="1093621854">
              <w:marLeft w:val="0"/>
              <w:marRight w:val="0"/>
              <w:marTop w:val="0"/>
              <w:marBottom w:val="0"/>
              <w:divBdr>
                <w:top w:val="none" w:sz="0" w:space="0" w:color="auto"/>
                <w:left w:val="none" w:sz="0" w:space="0" w:color="auto"/>
                <w:bottom w:val="none" w:sz="0" w:space="0" w:color="auto"/>
                <w:right w:val="none" w:sz="0" w:space="0" w:color="auto"/>
              </w:divBdr>
              <w:divsChild>
                <w:div w:id="1054427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8352121">
      <w:bodyDiv w:val="1"/>
      <w:marLeft w:val="0"/>
      <w:marRight w:val="0"/>
      <w:marTop w:val="0"/>
      <w:marBottom w:val="0"/>
      <w:divBdr>
        <w:top w:val="none" w:sz="0" w:space="0" w:color="auto"/>
        <w:left w:val="none" w:sz="0" w:space="0" w:color="auto"/>
        <w:bottom w:val="none" w:sz="0" w:space="0" w:color="auto"/>
        <w:right w:val="none" w:sz="0" w:space="0" w:color="auto"/>
      </w:divBdr>
    </w:div>
    <w:div w:id="769741367">
      <w:bodyDiv w:val="1"/>
      <w:marLeft w:val="0"/>
      <w:marRight w:val="0"/>
      <w:marTop w:val="0"/>
      <w:marBottom w:val="0"/>
      <w:divBdr>
        <w:top w:val="none" w:sz="0" w:space="0" w:color="auto"/>
        <w:left w:val="none" w:sz="0" w:space="0" w:color="auto"/>
        <w:bottom w:val="none" w:sz="0" w:space="0" w:color="auto"/>
        <w:right w:val="none" w:sz="0" w:space="0" w:color="auto"/>
      </w:divBdr>
    </w:div>
    <w:div w:id="788621223">
      <w:bodyDiv w:val="1"/>
      <w:marLeft w:val="0"/>
      <w:marRight w:val="0"/>
      <w:marTop w:val="0"/>
      <w:marBottom w:val="0"/>
      <w:divBdr>
        <w:top w:val="none" w:sz="0" w:space="0" w:color="auto"/>
        <w:left w:val="none" w:sz="0" w:space="0" w:color="auto"/>
        <w:bottom w:val="none" w:sz="0" w:space="0" w:color="auto"/>
        <w:right w:val="none" w:sz="0" w:space="0" w:color="auto"/>
      </w:divBdr>
    </w:div>
    <w:div w:id="793720458">
      <w:bodyDiv w:val="1"/>
      <w:marLeft w:val="0"/>
      <w:marRight w:val="0"/>
      <w:marTop w:val="0"/>
      <w:marBottom w:val="0"/>
      <w:divBdr>
        <w:top w:val="none" w:sz="0" w:space="0" w:color="auto"/>
        <w:left w:val="none" w:sz="0" w:space="0" w:color="auto"/>
        <w:bottom w:val="none" w:sz="0" w:space="0" w:color="auto"/>
        <w:right w:val="none" w:sz="0" w:space="0" w:color="auto"/>
      </w:divBdr>
    </w:div>
    <w:div w:id="794567399">
      <w:bodyDiv w:val="1"/>
      <w:marLeft w:val="0"/>
      <w:marRight w:val="0"/>
      <w:marTop w:val="0"/>
      <w:marBottom w:val="0"/>
      <w:divBdr>
        <w:top w:val="none" w:sz="0" w:space="0" w:color="auto"/>
        <w:left w:val="none" w:sz="0" w:space="0" w:color="auto"/>
        <w:bottom w:val="none" w:sz="0" w:space="0" w:color="auto"/>
        <w:right w:val="none" w:sz="0" w:space="0" w:color="auto"/>
      </w:divBdr>
    </w:div>
    <w:div w:id="796415900">
      <w:bodyDiv w:val="1"/>
      <w:marLeft w:val="0"/>
      <w:marRight w:val="0"/>
      <w:marTop w:val="0"/>
      <w:marBottom w:val="0"/>
      <w:divBdr>
        <w:top w:val="none" w:sz="0" w:space="0" w:color="auto"/>
        <w:left w:val="none" w:sz="0" w:space="0" w:color="auto"/>
        <w:bottom w:val="none" w:sz="0" w:space="0" w:color="auto"/>
        <w:right w:val="none" w:sz="0" w:space="0" w:color="auto"/>
      </w:divBdr>
    </w:div>
    <w:div w:id="805121265">
      <w:bodyDiv w:val="1"/>
      <w:marLeft w:val="0"/>
      <w:marRight w:val="0"/>
      <w:marTop w:val="0"/>
      <w:marBottom w:val="0"/>
      <w:divBdr>
        <w:top w:val="none" w:sz="0" w:space="0" w:color="auto"/>
        <w:left w:val="none" w:sz="0" w:space="0" w:color="auto"/>
        <w:bottom w:val="none" w:sz="0" w:space="0" w:color="auto"/>
        <w:right w:val="none" w:sz="0" w:space="0" w:color="auto"/>
      </w:divBdr>
    </w:div>
    <w:div w:id="815953115">
      <w:bodyDiv w:val="1"/>
      <w:marLeft w:val="0"/>
      <w:marRight w:val="0"/>
      <w:marTop w:val="0"/>
      <w:marBottom w:val="0"/>
      <w:divBdr>
        <w:top w:val="none" w:sz="0" w:space="0" w:color="auto"/>
        <w:left w:val="none" w:sz="0" w:space="0" w:color="auto"/>
        <w:bottom w:val="none" w:sz="0" w:space="0" w:color="auto"/>
        <w:right w:val="none" w:sz="0" w:space="0" w:color="auto"/>
      </w:divBdr>
    </w:div>
    <w:div w:id="817963406">
      <w:bodyDiv w:val="1"/>
      <w:marLeft w:val="0"/>
      <w:marRight w:val="0"/>
      <w:marTop w:val="0"/>
      <w:marBottom w:val="0"/>
      <w:divBdr>
        <w:top w:val="none" w:sz="0" w:space="0" w:color="auto"/>
        <w:left w:val="none" w:sz="0" w:space="0" w:color="auto"/>
        <w:bottom w:val="none" w:sz="0" w:space="0" w:color="auto"/>
        <w:right w:val="none" w:sz="0" w:space="0" w:color="auto"/>
      </w:divBdr>
    </w:div>
    <w:div w:id="825631671">
      <w:bodyDiv w:val="1"/>
      <w:marLeft w:val="0"/>
      <w:marRight w:val="0"/>
      <w:marTop w:val="0"/>
      <w:marBottom w:val="0"/>
      <w:divBdr>
        <w:top w:val="none" w:sz="0" w:space="0" w:color="auto"/>
        <w:left w:val="none" w:sz="0" w:space="0" w:color="auto"/>
        <w:bottom w:val="none" w:sz="0" w:space="0" w:color="auto"/>
        <w:right w:val="none" w:sz="0" w:space="0" w:color="auto"/>
      </w:divBdr>
    </w:div>
    <w:div w:id="826289898">
      <w:bodyDiv w:val="1"/>
      <w:marLeft w:val="0"/>
      <w:marRight w:val="0"/>
      <w:marTop w:val="0"/>
      <w:marBottom w:val="0"/>
      <w:divBdr>
        <w:top w:val="none" w:sz="0" w:space="0" w:color="auto"/>
        <w:left w:val="none" w:sz="0" w:space="0" w:color="auto"/>
        <w:bottom w:val="none" w:sz="0" w:space="0" w:color="auto"/>
        <w:right w:val="none" w:sz="0" w:space="0" w:color="auto"/>
      </w:divBdr>
    </w:div>
    <w:div w:id="838426949">
      <w:bodyDiv w:val="1"/>
      <w:marLeft w:val="0"/>
      <w:marRight w:val="0"/>
      <w:marTop w:val="0"/>
      <w:marBottom w:val="0"/>
      <w:divBdr>
        <w:top w:val="none" w:sz="0" w:space="0" w:color="auto"/>
        <w:left w:val="none" w:sz="0" w:space="0" w:color="auto"/>
        <w:bottom w:val="none" w:sz="0" w:space="0" w:color="auto"/>
        <w:right w:val="none" w:sz="0" w:space="0" w:color="auto"/>
      </w:divBdr>
    </w:div>
    <w:div w:id="845510400">
      <w:bodyDiv w:val="1"/>
      <w:marLeft w:val="0"/>
      <w:marRight w:val="0"/>
      <w:marTop w:val="0"/>
      <w:marBottom w:val="0"/>
      <w:divBdr>
        <w:top w:val="none" w:sz="0" w:space="0" w:color="auto"/>
        <w:left w:val="none" w:sz="0" w:space="0" w:color="auto"/>
        <w:bottom w:val="none" w:sz="0" w:space="0" w:color="auto"/>
        <w:right w:val="none" w:sz="0" w:space="0" w:color="auto"/>
      </w:divBdr>
    </w:div>
    <w:div w:id="849298826">
      <w:bodyDiv w:val="1"/>
      <w:marLeft w:val="0"/>
      <w:marRight w:val="0"/>
      <w:marTop w:val="0"/>
      <w:marBottom w:val="0"/>
      <w:divBdr>
        <w:top w:val="none" w:sz="0" w:space="0" w:color="auto"/>
        <w:left w:val="none" w:sz="0" w:space="0" w:color="auto"/>
        <w:bottom w:val="none" w:sz="0" w:space="0" w:color="auto"/>
        <w:right w:val="none" w:sz="0" w:space="0" w:color="auto"/>
      </w:divBdr>
    </w:div>
    <w:div w:id="855197338">
      <w:bodyDiv w:val="1"/>
      <w:marLeft w:val="0"/>
      <w:marRight w:val="0"/>
      <w:marTop w:val="0"/>
      <w:marBottom w:val="0"/>
      <w:divBdr>
        <w:top w:val="none" w:sz="0" w:space="0" w:color="auto"/>
        <w:left w:val="none" w:sz="0" w:space="0" w:color="auto"/>
        <w:bottom w:val="none" w:sz="0" w:space="0" w:color="auto"/>
        <w:right w:val="none" w:sz="0" w:space="0" w:color="auto"/>
      </w:divBdr>
    </w:div>
    <w:div w:id="855538272">
      <w:bodyDiv w:val="1"/>
      <w:marLeft w:val="0"/>
      <w:marRight w:val="0"/>
      <w:marTop w:val="0"/>
      <w:marBottom w:val="0"/>
      <w:divBdr>
        <w:top w:val="none" w:sz="0" w:space="0" w:color="auto"/>
        <w:left w:val="none" w:sz="0" w:space="0" w:color="auto"/>
        <w:bottom w:val="none" w:sz="0" w:space="0" w:color="auto"/>
        <w:right w:val="none" w:sz="0" w:space="0" w:color="auto"/>
      </w:divBdr>
    </w:div>
    <w:div w:id="859393800">
      <w:bodyDiv w:val="1"/>
      <w:marLeft w:val="0"/>
      <w:marRight w:val="0"/>
      <w:marTop w:val="0"/>
      <w:marBottom w:val="0"/>
      <w:divBdr>
        <w:top w:val="none" w:sz="0" w:space="0" w:color="auto"/>
        <w:left w:val="none" w:sz="0" w:space="0" w:color="auto"/>
        <w:bottom w:val="none" w:sz="0" w:space="0" w:color="auto"/>
        <w:right w:val="none" w:sz="0" w:space="0" w:color="auto"/>
      </w:divBdr>
    </w:div>
    <w:div w:id="868034941">
      <w:bodyDiv w:val="1"/>
      <w:marLeft w:val="0"/>
      <w:marRight w:val="0"/>
      <w:marTop w:val="0"/>
      <w:marBottom w:val="0"/>
      <w:divBdr>
        <w:top w:val="none" w:sz="0" w:space="0" w:color="auto"/>
        <w:left w:val="none" w:sz="0" w:space="0" w:color="auto"/>
        <w:bottom w:val="none" w:sz="0" w:space="0" w:color="auto"/>
        <w:right w:val="none" w:sz="0" w:space="0" w:color="auto"/>
      </w:divBdr>
    </w:div>
    <w:div w:id="880476978">
      <w:bodyDiv w:val="1"/>
      <w:marLeft w:val="0"/>
      <w:marRight w:val="0"/>
      <w:marTop w:val="0"/>
      <w:marBottom w:val="0"/>
      <w:divBdr>
        <w:top w:val="none" w:sz="0" w:space="0" w:color="auto"/>
        <w:left w:val="none" w:sz="0" w:space="0" w:color="auto"/>
        <w:bottom w:val="none" w:sz="0" w:space="0" w:color="auto"/>
        <w:right w:val="none" w:sz="0" w:space="0" w:color="auto"/>
      </w:divBdr>
    </w:div>
    <w:div w:id="882059932">
      <w:bodyDiv w:val="1"/>
      <w:marLeft w:val="0"/>
      <w:marRight w:val="0"/>
      <w:marTop w:val="0"/>
      <w:marBottom w:val="0"/>
      <w:divBdr>
        <w:top w:val="none" w:sz="0" w:space="0" w:color="auto"/>
        <w:left w:val="none" w:sz="0" w:space="0" w:color="auto"/>
        <w:bottom w:val="none" w:sz="0" w:space="0" w:color="auto"/>
        <w:right w:val="none" w:sz="0" w:space="0" w:color="auto"/>
      </w:divBdr>
    </w:div>
    <w:div w:id="887650429">
      <w:bodyDiv w:val="1"/>
      <w:marLeft w:val="0"/>
      <w:marRight w:val="0"/>
      <w:marTop w:val="0"/>
      <w:marBottom w:val="0"/>
      <w:divBdr>
        <w:top w:val="none" w:sz="0" w:space="0" w:color="auto"/>
        <w:left w:val="none" w:sz="0" w:space="0" w:color="auto"/>
        <w:bottom w:val="none" w:sz="0" w:space="0" w:color="auto"/>
        <w:right w:val="none" w:sz="0" w:space="0" w:color="auto"/>
      </w:divBdr>
    </w:div>
    <w:div w:id="907039483">
      <w:bodyDiv w:val="1"/>
      <w:marLeft w:val="0"/>
      <w:marRight w:val="0"/>
      <w:marTop w:val="0"/>
      <w:marBottom w:val="0"/>
      <w:divBdr>
        <w:top w:val="none" w:sz="0" w:space="0" w:color="auto"/>
        <w:left w:val="none" w:sz="0" w:space="0" w:color="auto"/>
        <w:bottom w:val="none" w:sz="0" w:space="0" w:color="auto"/>
        <w:right w:val="none" w:sz="0" w:space="0" w:color="auto"/>
      </w:divBdr>
    </w:div>
    <w:div w:id="926497485">
      <w:bodyDiv w:val="1"/>
      <w:marLeft w:val="0"/>
      <w:marRight w:val="0"/>
      <w:marTop w:val="0"/>
      <w:marBottom w:val="0"/>
      <w:divBdr>
        <w:top w:val="none" w:sz="0" w:space="0" w:color="auto"/>
        <w:left w:val="none" w:sz="0" w:space="0" w:color="auto"/>
        <w:bottom w:val="none" w:sz="0" w:space="0" w:color="auto"/>
        <w:right w:val="none" w:sz="0" w:space="0" w:color="auto"/>
      </w:divBdr>
    </w:div>
    <w:div w:id="927662792">
      <w:bodyDiv w:val="1"/>
      <w:marLeft w:val="0"/>
      <w:marRight w:val="0"/>
      <w:marTop w:val="0"/>
      <w:marBottom w:val="0"/>
      <w:divBdr>
        <w:top w:val="none" w:sz="0" w:space="0" w:color="auto"/>
        <w:left w:val="none" w:sz="0" w:space="0" w:color="auto"/>
        <w:bottom w:val="none" w:sz="0" w:space="0" w:color="auto"/>
        <w:right w:val="none" w:sz="0" w:space="0" w:color="auto"/>
      </w:divBdr>
    </w:div>
    <w:div w:id="931933088">
      <w:bodyDiv w:val="1"/>
      <w:marLeft w:val="0"/>
      <w:marRight w:val="0"/>
      <w:marTop w:val="0"/>
      <w:marBottom w:val="0"/>
      <w:divBdr>
        <w:top w:val="none" w:sz="0" w:space="0" w:color="auto"/>
        <w:left w:val="none" w:sz="0" w:space="0" w:color="auto"/>
        <w:bottom w:val="none" w:sz="0" w:space="0" w:color="auto"/>
        <w:right w:val="none" w:sz="0" w:space="0" w:color="auto"/>
      </w:divBdr>
    </w:div>
    <w:div w:id="934946919">
      <w:bodyDiv w:val="1"/>
      <w:marLeft w:val="0"/>
      <w:marRight w:val="0"/>
      <w:marTop w:val="0"/>
      <w:marBottom w:val="0"/>
      <w:divBdr>
        <w:top w:val="none" w:sz="0" w:space="0" w:color="auto"/>
        <w:left w:val="none" w:sz="0" w:space="0" w:color="auto"/>
        <w:bottom w:val="none" w:sz="0" w:space="0" w:color="auto"/>
        <w:right w:val="none" w:sz="0" w:space="0" w:color="auto"/>
      </w:divBdr>
    </w:div>
    <w:div w:id="957684912">
      <w:bodyDiv w:val="1"/>
      <w:marLeft w:val="0"/>
      <w:marRight w:val="0"/>
      <w:marTop w:val="0"/>
      <w:marBottom w:val="0"/>
      <w:divBdr>
        <w:top w:val="none" w:sz="0" w:space="0" w:color="auto"/>
        <w:left w:val="none" w:sz="0" w:space="0" w:color="auto"/>
        <w:bottom w:val="none" w:sz="0" w:space="0" w:color="auto"/>
        <w:right w:val="none" w:sz="0" w:space="0" w:color="auto"/>
      </w:divBdr>
    </w:div>
    <w:div w:id="960500358">
      <w:bodyDiv w:val="1"/>
      <w:marLeft w:val="0"/>
      <w:marRight w:val="0"/>
      <w:marTop w:val="0"/>
      <w:marBottom w:val="0"/>
      <w:divBdr>
        <w:top w:val="none" w:sz="0" w:space="0" w:color="auto"/>
        <w:left w:val="none" w:sz="0" w:space="0" w:color="auto"/>
        <w:bottom w:val="none" w:sz="0" w:space="0" w:color="auto"/>
        <w:right w:val="none" w:sz="0" w:space="0" w:color="auto"/>
      </w:divBdr>
    </w:div>
    <w:div w:id="962924810">
      <w:bodyDiv w:val="1"/>
      <w:marLeft w:val="0"/>
      <w:marRight w:val="0"/>
      <w:marTop w:val="0"/>
      <w:marBottom w:val="0"/>
      <w:divBdr>
        <w:top w:val="none" w:sz="0" w:space="0" w:color="auto"/>
        <w:left w:val="none" w:sz="0" w:space="0" w:color="auto"/>
        <w:bottom w:val="none" w:sz="0" w:space="0" w:color="auto"/>
        <w:right w:val="none" w:sz="0" w:space="0" w:color="auto"/>
      </w:divBdr>
    </w:div>
    <w:div w:id="970136118">
      <w:bodyDiv w:val="1"/>
      <w:marLeft w:val="0"/>
      <w:marRight w:val="0"/>
      <w:marTop w:val="0"/>
      <w:marBottom w:val="0"/>
      <w:divBdr>
        <w:top w:val="none" w:sz="0" w:space="0" w:color="auto"/>
        <w:left w:val="none" w:sz="0" w:space="0" w:color="auto"/>
        <w:bottom w:val="none" w:sz="0" w:space="0" w:color="auto"/>
        <w:right w:val="none" w:sz="0" w:space="0" w:color="auto"/>
      </w:divBdr>
    </w:div>
    <w:div w:id="981881893">
      <w:bodyDiv w:val="1"/>
      <w:marLeft w:val="0"/>
      <w:marRight w:val="0"/>
      <w:marTop w:val="0"/>
      <w:marBottom w:val="0"/>
      <w:divBdr>
        <w:top w:val="none" w:sz="0" w:space="0" w:color="auto"/>
        <w:left w:val="none" w:sz="0" w:space="0" w:color="auto"/>
        <w:bottom w:val="none" w:sz="0" w:space="0" w:color="auto"/>
        <w:right w:val="none" w:sz="0" w:space="0" w:color="auto"/>
      </w:divBdr>
      <w:divsChild>
        <w:div w:id="1576628400">
          <w:marLeft w:val="0"/>
          <w:marRight w:val="0"/>
          <w:marTop w:val="0"/>
          <w:marBottom w:val="0"/>
          <w:divBdr>
            <w:top w:val="none" w:sz="0" w:space="0" w:color="auto"/>
            <w:left w:val="none" w:sz="0" w:space="0" w:color="auto"/>
            <w:bottom w:val="none" w:sz="0" w:space="0" w:color="auto"/>
            <w:right w:val="none" w:sz="0" w:space="0" w:color="auto"/>
          </w:divBdr>
          <w:divsChild>
            <w:div w:id="48504923">
              <w:marLeft w:val="0"/>
              <w:marRight w:val="0"/>
              <w:marTop w:val="0"/>
              <w:marBottom w:val="0"/>
              <w:divBdr>
                <w:top w:val="none" w:sz="0" w:space="0" w:color="auto"/>
                <w:left w:val="none" w:sz="0" w:space="0" w:color="auto"/>
                <w:bottom w:val="none" w:sz="0" w:space="0" w:color="auto"/>
                <w:right w:val="none" w:sz="0" w:space="0" w:color="auto"/>
              </w:divBdr>
              <w:divsChild>
                <w:div w:id="141107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3097878">
      <w:bodyDiv w:val="1"/>
      <w:marLeft w:val="0"/>
      <w:marRight w:val="0"/>
      <w:marTop w:val="0"/>
      <w:marBottom w:val="0"/>
      <w:divBdr>
        <w:top w:val="none" w:sz="0" w:space="0" w:color="auto"/>
        <w:left w:val="none" w:sz="0" w:space="0" w:color="auto"/>
        <w:bottom w:val="none" w:sz="0" w:space="0" w:color="auto"/>
        <w:right w:val="none" w:sz="0" w:space="0" w:color="auto"/>
      </w:divBdr>
    </w:div>
    <w:div w:id="995841777">
      <w:bodyDiv w:val="1"/>
      <w:marLeft w:val="0"/>
      <w:marRight w:val="0"/>
      <w:marTop w:val="0"/>
      <w:marBottom w:val="0"/>
      <w:divBdr>
        <w:top w:val="none" w:sz="0" w:space="0" w:color="auto"/>
        <w:left w:val="none" w:sz="0" w:space="0" w:color="auto"/>
        <w:bottom w:val="none" w:sz="0" w:space="0" w:color="auto"/>
        <w:right w:val="none" w:sz="0" w:space="0" w:color="auto"/>
      </w:divBdr>
    </w:div>
    <w:div w:id="998192247">
      <w:bodyDiv w:val="1"/>
      <w:marLeft w:val="0"/>
      <w:marRight w:val="0"/>
      <w:marTop w:val="0"/>
      <w:marBottom w:val="0"/>
      <w:divBdr>
        <w:top w:val="none" w:sz="0" w:space="0" w:color="auto"/>
        <w:left w:val="none" w:sz="0" w:space="0" w:color="auto"/>
        <w:bottom w:val="none" w:sz="0" w:space="0" w:color="auto"/>
        <w:right w:val="none" w:sz="0" w:space="0" w:color="auto"/>
      </w:divBdr>
    </w:div>
    <w:div w:id="1000305818">
      <w:bodyDiv w:val="1"/>
      <w:marLeft w:val="0"/>
      <w:marRight w:val="0"/>
      <w:marTop w:val="0"/>
      <w:marBottom w:val="0"/>
      <w:divBdr>
        <w:top w:val="none" w:sz="0" w:space="0" w:color="auto"/>
        <w:left w:val="none" w:sz="0" w:space="0" w:color="auto"/>
        <w:bottom w:val="none" w:sz="0" w:space="0" w:color="auto"/>
        <w:right w:val="none" w:sz="0" w:space="0" w:color="auto"/>
      </w:divBdr>
    </w:div>
    <w:div w:id="1028533328">
      <w:bodyDiv w:val="1"/>
      <w:marLeft w:val="0"/>
      <w:marRight w:val="0"/>
      <w:marTop w:val="0"/>
      <w:marBottom w:val="0"/>
      <w:divBdr>
        <w:top w:val="none" w:sz="0" w:space="0" w:color="auto"/>
        <w:left w:val="none" w:sz="0" w:space="0" w:color="auto"/>
        <w:bottom w:val="none" w:sz="0" w:space="0" w:color="auto"/>
        <w:right w:val="none" w:sz="0" w:space="0" w:color="auto"/>
      </w:divBdr>
    </w:div>
    <w:div w:id="1037118117">
      <w:bodyDiv w:val="1"/>
      <w:marLeft w:val="0"/>
      <w:marRight w:val="0"/>
      <w:marTop w:val="0"/>
      <w:marBottom w:val="0"/>
      <w:divBdr>
        <w:top w:val="none" w:sz="0" w:space="0" w:color="auto"/>
        <w:left w:val="none" w:sz="0" w:space="0" w:color="auto"/>
        <w:bottom w:val="none" w:sz="0" w:space="0" w:color="auto"/>
        <w:right w:val="none" w:sz="0" w:space="0" w:color="auto"/>
      </w:divBdr>
    </w:div>
    <w:div w:id="1041977114">
      <w:bodyDiv w:val="1"/>
      <w:marLeft w:val="0"/>
      <w:marRight w:val="0"/>
      <w:marTop w:val="0"/>
      <w:marBottom w:val="0"/>
      <w:divBdr>
        <w:top w:val="none" w:sz="0" w:space="0" w:color="auto"/>
        <w:left w:val="none" w:sz="0" w:space="0" w:color="auto"/>
        <w:bottom w:val="none" w:sz="0" w:space="0" w:color="auto"/>
        <w:right w:val="none" w:sz="0" w:space="0" w:color="auto"/>
      </w:divBdr>
    </w:div>
    <w:div w:id="1047025025">
      <w:bodyDiv w:val="1"/>
      <w:marLeft w:val="0"/>
      <w:marRight w:val="0"/>
      <w:marTop w:val="0"/>
      <w:marBottom w:val="0"/>
      <w:divBdr>
        <w:top w:val="none" w:sz="0" w:space="0" w:color="auto"/>
        <w:left w:val="none" w:sz="0" w:space="0" w:color="auto"/>
        <w:bottom w:val="none" w:sz="0" w:space="0" w:color="auto"/>
        <w:right w:val="none" w:sz="0" w:space="0" w:color="auto"/>
      </w:divBdr>
    </w:div>
    <w:div w:id="1079056458">
      <w:bodyDiv w:val="1"/>
      <w:marLeft w:val="0"/>
      <w:marRight w:val="0"/>
      <w:marTop w:val="0"/>
      <w:marBottom w:val="0"/>
      <w:divBdr>
        <w:top w:val="none" w:sz="0" w:space="0" w:color="auto"/>
        <w:left w:val="none" w:sz="0" w:space="0" w:color="auto"/>
        <w:bottom w:val="none" w:sz="0" w:space="0" w:color="auto"/>
        <w:right w:val="none" w:sz="0" w:space="0" w:color="auto"/>
      </w:divBdr>
    </w:div>
    <w:div w:id="1080910287">
      <w:bodyDiv w:val="1"/>
      <w:marLeft w:val="0"/>
      <w:marRight w:val="0"/>
      <w:marTop w:val="0"/>
      <w:marBottom w:val="0"/>
      <w:divBdr>
        <w:top w:val="none" w:sz="0" w:space="0" w:color="auto"/>
        <w:left w:val="none" w:sz="0" w:space="0" w:color="auto"/>
        <w:bottom w:val="none" w:sz="0" w:space="0" w:color="auto"/>
        <w:right w:val="none" w:sz="0" w:space="0" w:color="auto"/>
      </w:divBdr>
    </w:div>
    <w:div w:id="1093404432">
      <w:bodyDiv w:val="1"/>
      <w:marLeft w:val="0"/>
      <w:marRight w:val="0"/>
      <w:marTop w:val="0"/>
      <w:marBottom w:val="0"/>
      <w:divBdr>
        <w:top w:val="none" w:sz="0" w:space="0" w:color="auto"/>
        <w:left w:val="none" w:sz="0" w:space="0" w:color="auto"/>
        <w:bottom w:val="none" w:sz="0" w:space="0" w:color="auto"/>
        <w:right w:val="none" w:sz="0" w:space="0" w:color="auto"/>
      </w:divBdr>
    </w:div>
    <w:div w:id="1108307532">
      <w:bodyDiv w:val="1"/>
      <w:marLeft w:val="0"/>
      <w:marRight w:val="0"/>
      <w:marTop w:val="0"/>
      <w:marBottom w:val="0"/>
      <w:divBdr>
        <w:top w:val="none" w:sz="0" w:space="0" w:color="auto"/>
        <w:left w:val="none" w:sz="0" w:space="0" w:color="auto"/>
        <w:bottom w:val="none" w:sz="0" w:space="0" w:color="auto"/>
        <w:right w:val="none" w:sz="0" w:space="0" w:color="auto"/>
      </w:divBdr>
    </w:div>
    <w:div w:id="1113086872">
      <w:bodyDiv w:val="1"/>
      <w:marLeft w:val="0"/>
      <w:marRight w:val="0"/>
      <w:marTop w:val="0"/>
      <w:marBottom w:val="0"/>
      <w:divBdr>
        <w:top w:val="none" w:sz="0" w:space="0" w:color="auto"/>
        <w:left w:val="none" w:sz="0" w:space="0" w:color="auto"/>
        <w:bottom w:val="none" w:sz="0" w:space="0" w:color="auto"/>
        <w:right w:val="none" w:sz="0" w:space="0" w:color="auto"/>
      </w:divBdr>
    </w:div>
    <w:div w:id="1115707424">
      <w:bodyDiv w:val="1"/>
      <w:marLeft w:val="0"/>
      <w:marRight w:val="0"/>
      <w:marTop w:val="0"/>
      <w:marBottom w:val="0"/>
      <w:divBdr>
        <w:top w:val="none" w:sz="0" w:space="0" w:color="auto"/>
        <w:left w:val="none" w:sz="0" w:space="0" w:color="auto"/>
        <w:bottom w:val="none" w:sz="0" w:space="0" w:color="auto"/>
        <w:right w:val="none" w:sz="0" w:space="0" w:color="auto"/>
      </w:divBdr>
    </w:div>
    <w:div w:id="1122650809">
      <w:bodyDiv w:val="1"/>
      <w:marLeft w:val="0"/>
      <w:marRight w:val="0"/>
      <w:marTop w:val="0"/>
      <w:marBottom w:val="0"/>
      <w:divBdr>
        <w:top w:val="none" w:sz="0" w:space="0" w:color="auto"/>
        <w:left w:val="none" w:sz="0" w:space="0" w:color="auto"/>
        <w:bottom w:val="none" w:sz="0" w:space="0" w:color="auto"/>
        <w:right w:val="none" w:sz="0" w:space="0" w:color="auto"/>
      </w:divBdr>
    </w:div>
    <w:div w:id="1129934164">
      <w:bodyDiv w:val="1"/>
      <w:marLeft w:val="0"/>
      <w:marRight w:val="0"/>
      <w:marTop w:val="0"/>
      <w:marBottom w:val="0"/>
      <w:divBdr>
        <w:top w:val="none" w:sz="0" w:space="0" w:color="auto"/>
        <w:left w:val="none" w:sz="0" w:space="0" w:color="auto"/>
        <w:bottom w:val="none" w:sz="0" w:space="0" w:color="auto"/>
        <w:right w:val="none" w:sz="0" w:space="0" w:color="auto"/>
      </w:divBdr>
    </w:div>
    <w:div w:id="1131098636">
      <w:bodyDiv w:val="1"/>
      <w:marLeft w:val="0"/>
      <w:marRight w:val="0"/>
      <w:marTop w:val="0"/>
      <w:marBottom w:val="0"/>
      <w:divBdr>
        <w:top w:val="none" w:sz="0" w:space="0" w:color="auto"/>
        <w:left w:val="none" w:sz="0" w:space="0" w:color="auto"/>
        <w:bottom w:val="none" w:sz="0" w:space="0" w:color="auto"/>
        <w:right w:val="none" w:sz="0" w:space="0" w:color="auto"/>
      </w:divBdr>
    </w:div>
    <w:div w:id="1133867418">
      <w:bodyDiv w:val="1"/>
      <w:marLeft w:val="0"/>
      <w:marRight w:val="0"/>
      <w:marTop w:val="0"/>
      <w:marBottom w:val="0"/>
      <w:divBdr>
        <w:top w:val="none" w:sz="0" w:space="0" w:color="auto"/>
        <w:left w:val="none" w:sz="0" w:space="0" w:color="auto"/>
        <w:bottom w:val="none" w:sz="0" w:space="0" w:color="auto"/>
        <w:right w:val="none" w:sz="0" w:space="0" w:color="auto"/>
      </w:divBdr>
    </w:div>
    <w:div w:id="1140265941">
      <w:bodyDiv w:val="1"/>
      <w:marLeft w:val="0"/>
      <w:marRight w:val="0"/>
      <w:marTop w:val="0"/>
      <w:marBottom w:val="0"/>
      <w:divBdr>
        <w:top w:val="none" w:sz="0" w:space="0" w:color="auto"/>
        <w:left w:val="none" w:sz="0" w:space="0" w:color="auto"/>
        <w:bottom w:val="none" w:sz="0" w:space="0" w:color="auto"/>
        <w:right w:val="none" w:sz="0" w:space="0" w:color="auto"/>
      </w:divBdr>
    </w:div>
    <w:div w:id="1140686726">
      <w:bodyDiv w:val="1"/>
      <w:marLeft w:val="0"/>
      <w:marRight w:val="0"/>
      <w:marTop w:val="0"/>
      <w:marBottom w:val="0"/>
      <w:divBdr>
        <w:top w:val="none" w:sz="0" w:space="0" w:color="auto"/>
        <w:left w:val="none" w:sz="0" w:space="0" w:color="auto"/>
        <w:bottom w:val="none" w:sz="0" w:space="0" w:color="auto"/>
        <w:right w:val="none" w:sz="0" w:space="0" w:color="auto"/>
      </w:divBdr>
    </w:div>
    <w:div w:id="1145006804">
      <w:bodyDiv w:val="1"/>
      <w:marLeft w:val="0"/>
      <w:marRight w:val="0"/>
      <w:marTop w:val="0"/>
      <w:marBottom w:val="0"/>
      <w:divBdr>
        <w:top w:val="none" w:sz="0" w:space="0" w:color="auto"/>
        <w:left w:val="none" w:sz="0" w:space="0" w:color="auto"/>
        <w:bottom w:val="none" w:sz="0" w:space="0" w:color="auto"/>
        <w:right w:val="none" w:sz="0" w:space="0" w:color="auto"/>
      </w:divBdr>
    </w:div>
    <w:div w:id="1148059876">
      <w:bodyDiv w:val="1"/>
      <w:marLeft w:val="0"/>
      <w:marRight w:val="0"/>
      <w:marTop w:val="0"/>
      <w:marBottom w:val="0"/>
      <w:divBdr>
        <w:top w:val="none" w:sz="0" w:space="0" w:color="auto"/>
        <w:left w:val="none" w:sz="0" w:space="0" w:color="auto"/>
        <w:bottom w:val="none" w:sz="0" w:space="0" w:color="auto"/>
        <w:right w:val="none" w:sz="0" w:space="0" w:color="auto"/>
      </w:divBdr>
    </w:div>
    <w:div w:id="1151601446">
      <w:bodyDiv w:val="1"/>
      <w:marLeft w:val="0"/>
      <w:marRight w:val="0"/>
      <w:marTop w:val="0"/>
      <w:marBottom w:val="0"/>
      <w:divBdr>
        <w:top w:val="none" w:sz="0" w:space="0" w:color="auto"/>
        <w:left w:val="none" w:sz="0" w:space="0" w:color="auto"/>
        <w:bottom w:val="none" w:sz="0" w:space="0" w:color="auto"/>
        <w:right w:val="none" w:sz="0" w:space="0" w:color="auto"/>
      </w:divBdr>
    </w:div>
    <w:div w:id="1152402866">
      <w:bodyDiv w:val="1"/>
      <w:marLeft w:val="0"/>
      <w:marRight w:val="0"/>
      <w:marTop w:val="0"/>
      <w:marBottom w:val="0"/>
      <w:divBdr>
        <w:top w:val="none" w:sz="0" w:space="0" w:color="auto"/>
        <w:left w:val="none" w:sz="0" w:space="0" w:color="auto"/>
        <w:bottom w:val="none" w:sz="0" w:space="0" w:color="auto"/>
        <w:right w:val="none" w:sz="0" w:space="0" w:color="auto"/>
      </w:divBdr>
    </w:div>
    <w:div w:id="1160314940">
      <w:bodyDiv w:val="1"/>
      <w:marLeft w:val="0"/>
      <w:marRight w:val="0"/>
      <w:marTop w:val="0"/>
      <w:marBottom w:val="0"/>
      <w:divBdr>
        <w:top w:val="none" w:sz="0" w:space="0" w:color="auto"/>
        <w:left w:val="none" w:sz="0" w:space="0" w:color="auto"/>
        <w:bottom w:val="none" w:sz="0" w:space="0" w:color="auto"/>
        <w:right w:val="none" w:sz="0" w:space="0" w:color="auto"/>
      </w:divBdr>
    </w:div>
    <w:div w:id="1160736548">
      <w:bodyDiv w:val="1"/>
      <w:marLeft w:val="0"/>
      <w:marRight w:val="0"/>
      <w:marTop w:val="0"/>
      <w:marBottom w:val="0"/>
      <w:divBdr>
        <w:top w:val="none" w:sz="0" w:space="0" w:color="auto"/>
        <w:left w:val="none" w:sz="0" w:space="0" w:color="auto"/>
        <w:bottom w:val="none" w:sz="0" w:space="0" w:color="auto"/>
        <w:right w:val="none" w:sz="0" w:space="0" w:color="auto"/>
      </w:divBdr>
    </w:div>
    <w:div w:id="1180389786">
      <w:bodyDiv w:val="1"/>
      <w:marLeft w:val="0"/>
      <w:marRight w:val="0"/>
      <w:marTop w:val="0"/>
      <w:marBottom w:val="0"/>
      <w:divBdr>
        <w:top w:val="none" w:sz="0" w:space="0" w:color="auto"/>
        <w:left w:val="none" w:sz="0" w:space="0" w:color="auto"/>
        <w:bottom w:val="none" w:sz="0" w:space="0" w:color="auto"/>
        <w:right w:val="none" w:sz="0" w:space="0" w:color="auto"/>
      </w:divBdr>
    </w:div>
    <w:div w:id="1183857302">
      <w:bodyDiv w:val="1"/>
      <w:marLeft w:val="0"/>
      <w:marRight w:val="0"/>
      <w:marTop w:val="0"/>
      <w:marBottom w:val="0"/>
      <w:divBdr>
        <w:top w:val="none" w:sz="0" w:space="0" w:color="auto"/>
        <w:left w:val="none" w:sz="0" w:space="0" w:color="auto"/>
        <w:bottom w:val="none" w:sz="0" w:space="0" w:color="auto"/>
        <w:right w:val="none" w:sz="0" w:space="0" w:color="auto"/>
      </w:divBdr>
    </w:div>
    <w:div w:id="1193615567">
      <w:bodyDiv w:val="1"/>
      <w:marLeft w:val="0"/>
      <w:marRight w:val="0"/>
      <w:marTop w:val="0"/>
      <w:marBottom w:val="0"/>
      <w:divBdr>
        <w:top w:val="none" w:sz="0" w:space="0" w:color="auto"/>
        <w:left w:val="none" w:sz="0" w:space="0" w:color="auto"/>
        <w:bottom w:val="none" w:sz="0" w:space="0" w:color="auto"/>
        <w:right w:val="none" w:sz="0" w:space="0" w:color="auto"/>
      </w:divBdr>
    </w:div>
    <w:div w:id="1194265665">
      <w:bodyDiv w:val="1"/>
      <w:marLeft w:val="0"/>
      <w:marRight w:val="0"/>
      <w:marTop w:val="0"/>
      <w:marBottom w:val="0"/>
      <w:divBdr>
        <w:top w:val="none" w:sz="0" w:space="0" w:color="auto"/>
        <w:left w:val="none" w:sz="0" w:space="0" w:color="auto"/>
        <w:bottom w:val="none" w:sz="0" w:space="0" w:color="auto"/>
        <w:right w:val="none" w:sz="0" w:space="0" w:color="auto"/>
      </w:divBdr>
    </w:div>
    <w:div w:id="1195727829">
      <w:bodyDiv w:val="1"/>
      <w:marLeft w:val="0"/>
      <w:marRight w:val="0"/>
      <w:marTop w:val="0"/>
      <w:marBottom w:val="0"/>
      <w:divBdr>
        <w:top w:val="none" w:sz="0" w:space="0" w:color="auto"/>
        <w:left w:val="none" w:sz="0" w:space="0" w:color="auto"/>
        <w:bottom w:val="none" w:sz="0" w:space="0" w:color="auto"/>
        <w:right w:val="none" w:sz="0" w:space="0" w:color="auto"/>
      </w:divBdr>
    </w:div>
    <w:div w:id="1197231758">
      <w:bodyDiv w:val="1"/>
      <w:marLeft w:val="0"/>
      <w:marRight w:val="0"/>
      <w:marTop w:val="0"/>
      <w:marBottom w:val="0"/>
      <w:divBdr>
        <w:top w:val="none" w:sz="0" w:space="0" w:color="auto"/>
        <w:left w:val="none" w:sz="0" w:space="0" w:color="auto"/>
        <w:bottom w:val="none" w:sz="0" w:space="0" w:color="auto"/>
        <w:right w:val="none" w:sz="0" w:space="0" w:color="auto"/>
      </w:divBdr>
    </w:div>
    <w:div w:id="1202474207">
      <w:bodyDiv w:val="1"/>
      <w:marLeft w:val="0"/>
      <w:marRight w:val="0"/>
      <w:marTop w:val="0"/>
      <w:marBottom w:val="0"/>
      <w:divBdr>
        <w:top w:val="none" w:sz="0" w:space="0" w:color="auto"/>
        <w:left w:val="none" w:sz="0" w:space="0" w:color="auto"/>
        <w:bottom w:val="none" w:sz="0" w:space="0" w:color="auto"/>
        <w:right w:val="none" w:sz="0" w:space="0" w:color="auto"/>
      </w:divBdr>
    </w:div>
    <w:div w:id="1220291356">
      <w:bodyDiv w:val="1"/>
      <w:marLeft w:val="0"/>
      <w:marRight w:val="0"/>
      <w:marTop w:val="0"/>
      <w:marBottom w:val="0"/>
      <w:divBdr>
        <w:top w:val="none" w:sz="0" w:space="0" w:color="auto"/>
        <w:left w:val="none" w:sz="0" w:space="0" w:color="auto"/>
        <w:bottom w:val="none" w:sz="0" w:space="0" w:color="auto"/>
        <w:right w:val="none" w:sz="0" w:space="0" w:color="auto"/>
      </w:divBdr>
    </w:div>
    <w:div w:id="1237128725">
      <w:bodyDiv w:val="1"/>
      <w:marLeft w:val="0"/>
      <w:marRight w:val="0"/>
      <w:marTop w:val="0"/>
      <w:marBottom w:val="0"/>
      <w:divBdr>
        <w:top w:val="none" w:sz="0" w:space="0" w:color="auto"/>
        <w:left w:val="none" w:sz="0" w:space="0" w:color="auto"/>
        <w:bottom w:val="none" w:sz="0" w:space="0" w:color="auto"/>
        <w:right w:val="none" w:sz="0" w:space="0" w:color="auto"/>
      </w:divBdr>
    </w:div>
    <w:div w:id="1240675242">
      <w:bodyDiv w:val="1"/>
      <w:marLeft w:val="0"/>
      <w:marRight w:val="0"/>
      <w:marTop w:val="0"/>
      <w:marBottom w:val="0"/>
      <w:divBdr>
        <w:top w:val="none" w:sz="0" w:space="0" w:color="auto"/>
        <w:left w:val="none" w:sz="0" w:space="0" w:color="auto"/>
        <w:bottom w:val="none" w:sz="0" w:space="0" w:color="auto"/>
        <w:right w:val="none" w:sz="0" w:space="0" w:color="auto"/>
      </w:divBdr>
    </w:div>
    <w:div w:id="1249340197">
      <w:bodyDiv w:val="1"/>
      <w:marLeft w:val="0"/>
      <w:marRight w:val="0"/>
      <w:marTop w:val="0"/>
      <w:marBottom w:val="0"/>
      <w:divBdr>
        <w:top w:val="none" w:sz="0" w:space="0" w:color="auto"/>
        <w:left w:val="none" w:sz="0" w:space="0" w:color="auto"/>
        <w:bottom w:val="none" w:sz="0" w:space="0" w:color="auto"/>
        <w:right w:val="none" w:sz="0" w:space="0" w:color="auto"/>
      </w:divBdr>
    </w:div>
    <w:div w:id="1251157214">
      <w:bodyDiv w:val="1"/>
      <w:marLeft w:val="0"/>
      <w:marRight w:val="0"/>
      <w:marTop w:val="0"/>
      <w:marBottom w:val="0"/>
      <w:divBdr>
        <w:top w:val="none" w:sz="0" w:space="0" w:color="auto"/>
        <w:left w:val="none" w:sz="0" w:space="0" w:color="auto"/>
        <w:bottom w:val="none" w:sz="0" w:space="0" w:color="auto"/>
        <w:right w:val="none" w:sz="0" w:space="0" w:color="auto"/>
      </w:divBdr>
    </w:div>
    <w:div w:id="1251426436">
      <w:bodyDiv w:val="1"/>
      <w:marLeft w:val="0"/>
      <w:marRight w:val="0"/>
      <w:marTop w:val="0"/>
      <w:marBottom w:val="0"/>
      <w:divBdr>
        <w:top w:val="none" w:sz="0" w:space="0" w:color="auto"/>
        <w:left w:val="none" w:sz="0" w:space="0" w:color="auto"/>
        <w:bottom w:val="none" w:sz="0" w:space="0" w:color="auto"/>
        <w:right w:val="none" w:sz="0" w:space="0" w:color="auto"/>
      </w:divBdr>
    </w:div>
    <w:div w:id="1251551027">
      <w:bodyDiv w:val="1"/>
      <w:marLeft w:val="0"/>
      <w:marRight w:val="0"/>
      <w:marTop w:val="0"/>
      <w:marBottom w:val="0"/>
      <w:divBdr>
        <w:top w:val="none" w:sz="0" w:space="0" w:color="auto"/>
        <w:left w:val="none" w:sz="0" w:space="0" w:color="auto"/>
        <w:bottom w:val="none" w:sz="0" w:space="0" w:color="auto"/>
        <w:right w:val="none" w:sz="0" w:space="0" w:color="auto"/>
      </w:divBdr>
    </w:div>
    <w:div w:id="1256328735">
      <w:bodyDiv w:val="1"/>
      <w:marLeft w:val="0"/>
      <w:marRight w:val="0"/>
      <w:marTop w:val="0"/>
      <w:marBottom w:val="0"/>
      <w:divBdr>
        <w:top w:val="none" w:sz="0" w:space="0" w:color="auto"/>
        <w:left w:val="none" w:sz="0" w:space="0" w:color="auto"/>
        <w:bottom w:val="none" w:sz="0" w:space="0" w:color="auto"/>
        <w:right w:val="none" w:sz="0" w:space="0" w:color="auto"/>
      </w:divBdr>
      <w:divsChild>
        <w:div w:id="308095831">
          <w:marLeft w:val="0"/>
          <w:marRight w:val="0"/>
          <w:marTop w:val="0"/>
          <w:marBottom w:val="0"/>
          <w:divBdr>
            <w:top w:val="none" w:sz="0" w:space="0" w:color="auto"/>
            <w:left w:val="none" w:sz="0" w:space="0" w:color="auto"/>
            <w:bottom w:val="none" w:sz="0" w:space="0" w:color="auto"/>
            <w:right w:val="none" w:sz="0" w:space="0" w:color="auto"/>
          </w:divBdr>
          <w:divsChild>
            <w:div w:id="1849061157">
              <w:marLeft w:val="0"/>
              <w:marRight w:val="0"/>
              <w:marTop w:val="0"/>
              <w:marBottom w:val="0"/>
              <w:divBdr>
                <w:top w:val="none" w:sz="0" w:space="0" w:color="auto"/>
                <w:left w:val="none" w:sz="0" w:space="0" w:color="auto"/>
                <w:bottom w:val="none" w:sz="0" w:space="0" w:color="auto"/>
                <w:right w:val="none" w:sz="0" w:space="0" w:color="auto"/>
              </w:divBdr>
              <w:divsChild>
                <w:div w:id="284237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7736636">
      <w:bodyDiv w:val="1"/>
      <w:marLeft w:val="0"/>
      <w:marRight w:val="0"/>
      <w:marTop w:val="0"/>
      <w:marBottom w:val="0"/>
      <w:divBdr>
        <w:top w:val="none" w:sz="0" w:space="0" w:color="auto"/>
        <w:left w:val="none" w:sz="0" w:space="0" w:color="auto"/>
        <w:bottom w:val="none" w:sz="0" w:space="0" w:color="auto"/>
        <w:right w:val="none" w:sz="0" w:space="0" w:color="auto"/>
      </w:divBdr>
    </w:div>
    <w:div w:id="1278029284">
      <w:bodyDiv w:val="1"/>
      <w:marLeft w:val="0"/>
      <w:marRight w:val="0"/>
      <w:marTop w:val="0"/>
      <w:marBottom w:val="0"/>
      <w:divBdr>
        <w:top w:val="none" w:sz="0" w:space="0" w:color="auto"/>
        <w:left w:val="none" w:sz="0" w:space="0" w:color="auto"/>
        <w:bottom w:val="none" w:sz="0" w:space="0" w:color="auto"/>
        <w:right w:val="none" w:sz="0" w:space="0" w:color="auto"/>
      </w:divBdr>
    </w:div>
    <w:div w:id="1284770428">
      <w:bodyDiv w:val="1"/>
      <w:marLeft w:val="0"/>
      <w:marRight w:val="0"/>
      <w:marTop w:val="0"/>
      <w:marBottom w:val="0"/>
      <w:divBdr>
        <w:top w:val="none" w:sz="0" w:space="0" w:color="auto"/>
        <w:left w:val="none" w:sz="0" w:space="0" w:color="auto"/>
        <w:bottom w:val="none" w:sz="0" w:space="0" w:color="auto"/>
        <w:right w:val="none" w:sz="0" w:space="0" w:color="auto"/>
      </w:divBdr>
    </w:div>
    <w:div w:id="1291285365">
      <w:bodyDiv w:val="1"/>
      <w:marLeft w:val="0"/>
      <w:marRight w:val="0"/>
      <w:marTop w:val="0"/>
      <w:marBottom w:val="0"/>
      <w:divBdr>
        <w:top w:val="none" w:sz="0" w:space="0" w:color="auto"/>
        <w:left w:val="none" w:sz="0" w:space="0" w:color="auto"/>
        <w:bottom w:val="none" w:sz="0" w:space="0" w:color="auto"/>
        <w:right w:val="none" w:sz="0" w:space="0" w:color="auto"/>
      </w:divBdr>
    </w:div>
    <w:div w:id="1296838236">
      <w:bodyDiv w:val="1"/>
      <w:marLeft w:val="0"/>
      <w:marRight w:val="0"/>
      <w:marTop w:val="0"/>
      <w:marBottom w:val="0"/>
      <w:divBdr>
        <w:top w:val="none" w:sz="0" w:space="0" w:color="auto"/>
        <w:left w:val="none" w:sz="0" w:space="0" w:color="auto"/>
        <w:bottom w:val="none" w:sz="0" w:space="0" w:color="auto"/>
        <w:right w:val="none" w:sz="0" w:space="0" w:color="auto"/>
      </w:divBdr>
    </w:div>
    <w:div w:id="1298992532">
      <w:bodyDiv w:val="1"/>
      <w:marLeft w:val="0"/>
      <w:marRight w:val="0"/>
      <w:marTop w:val="0"/>
      <w:marBottom w:val="0"/>
      <w:divBdr>
        <w:top w:val="none" w:sz="0" w:space="0" w:color="auto"/>
        <w:left w:val="none" w:sz="0" w:space="0" w:color="auto"/>
        <w:bottom w:val="none" w:sz="0" w:space="0" w:color="auto"/>
        <w:right w:val="none" w:sz="0" w:space="0" w:color="auto"/>
      </w:divBdr>
    </w:div>
    <w:div w:id="1307010189">
      <w:bodyDiv w:val="1"/>
      <w:marLeft w:val="0"/>
      <w:marRight w:val="0"/>
      <w:marTop w:val="0"/>
      <w:marBottom w:val="0"/>
      <w:divBdr>
        <w:top w:val="none" w:sz="0" w:space="0" w:color="auto"/>
        <w:left w:val="none" w:sz="0" w:space="0" w:color="auto"/>
        <w:bottom w:val="none" w:sz="0" w:space="0" w:color="auto"/>
        <w:right w:val="none" w:sz="0" w:space="0" w:color="auto"/>
      </w:divBdr>
    </w:div>
    <w:div w:id="1311714513">
      <w:bodyDiv w:val="1"/>
      <w:marLeft w:val="0"/>
      <w:marRight w:val="0"/>
      <w:marTop w:val="0"/>
      <w:marBottom w:val="0"/>
      <w:divBdr>
        <w:top w:val="none" w:sz="0" w:space="0" w:color="auto"/>
        <w:left w:val="none" w:sz="0" w:space="0" w:color="auto"/>
        <w:bottom w:val="none" w:sz="0" w:space="0" w:color="auto"/>
        <w:right w:val="none" w:sz="0" w:space="0" w:color="auto"/>
      </w:divBdr>
    </w:div>
    <w:div w:id="1325663833">
      <w:bodyDiv w:val="1"/>
      <w:marLeft w:val="0"/>
      <w:marRight w:val="0"/>
      <w:marTop w:val="0"/>
      <w:marBottom w:val="0"/>
      <w:divBdr>
        <w:top w:val="none" w:sz="0" w:space="0" w:color="auto"/>
        <w:left w:val="none" w:sz="0" w:space="0" w:color="auto"/>
        <w:bottom w:val="none" w:sz="0" w:space="0" w:color="auto"/>
        <w:right w:val="none" w:sz="0" w:space="0" w:color="auto"/>
      </w:divBdr>
    </w:div>
    <w:div w:id="1329594768">
      <w:bodyDiv w:val="1"/>
      <w:marLeft w:val="0"/>
      <w:marRight w:val="0"/>
      <w:marTop w:val="0"/>
      <w:marBottom w:val="0"/>
      <w:divBdr>
        <w:top w:val="none" w:sz="0" w:space="0" w:color="auto"/>
        <w:left w:val="none" w:sz="0" w:space="0" w:color="auto"/>
        <w:bottom w:val="none" w:sz="0" w:space="0" w:color="auto"/>
        <w:right w:val="none" w:sz="0" w:space="0" w:color="auto"/>
      </w:divBdr>
    </w:div>
    <w:div w:id="1347756581">
      <w:bodyDiv w:val="1"/>
      <w:marLeft w:val="0"/>
      <w:marRight w:val="0"/>
      <w:marTop w:val="0"/>
      <w:marBottom w:val="0"/>
      <w:divBdr>
        <w:top w:val="none" w:sz="0" w:space="0" w:color="auto"/>
        <w:left w:val="none" w:sz="0" w:space="0" w:color="auto"/>
        <w:bottom w:val="none" w:sz="0" w:space="0" w:color="auto"/>
        <w:right w:val="none" w:sz="0" w:space="0" w:color="auto"/>
      </w:divBdr>
    </w:div>
    <w:div w:id="1365524695">
      <w:bodyDiv w:val="1"/>
      <w:marLeft w:val="0"/>
      <w:marRight w:val="0"/>
      <w:marTop w:val="0"/>
      <w:marBottom w:val="0"/>
      <w:divBdr>
        <w:top w:val="none" w:sz="0" w:space="0" w:color="auto"/>
        <w:left w:val="none" w:sz="0" w:space="0" w:color="auto"/>
        <w:bottom w:val="none" w:sz="0" w:space="0" w:color="auto"/>
        <w:right w:val="none" w:sz="0" w:space="0" w:color="auto"/>
      </w:divBdr>
    </w:div>
    <w:div w:id="1371564610">
      <w:bodyDiv w:val="1"/>
      <w:marLeft w:val="0"/>
      <w:marRight w:val="0"/>
      <w:marTop w:val="0"/>
      <w:marBottom w:val="0"/>
      <w:divBdr>
        <w:top w:val="none" w:sz="0" w:space="0" w:color="auto"/>
        <w:left w:val="none" w:sz="0" w:space="0" w:color="auto"/>
        <w:bottom w:val="none" w:sz="0" w:space="0" w:color="auto"/>
        <w:right w:val="none" w:sz="0" w:space="0" w:color="auto"/>
      </w:divBdr>
    </w:div>
    <w:div w:id="1373260948">
      <w:bodyDiv w:val="1"/>
      <w:marLeft w:val="0"/>
      <w:marRight w:val="0"/>
      <w:marTop w:val="0"/>
      <w:marBottom w:val="0"/>
      <w:divBdr>
        <w:top w:val="none" w:sz="0" w:space="0" w:color="auto"/>
        <w:left w:val="none" w:sz="0" w:space="0" w:color="auto"/>
        <w:bottom w:val="none" w:sz="0" w:space="0" w:color="auto"/>
        <w:right w:val="none" w:sz="0" w:space="0" w:color="auto"/>
      </w:divBdr>
    </w:div>
    <w:div w:id="1379937372">
      <w:bodyDiv w:val="1"/>
      <w:marLeft w:val="0"/>
      <w:marRight w:val="0"/>
      <w:marTop w:val="0"/>
      <w:marBottom w:val="0"/>
      <w:divBdr>
        <w:top w:val="none" w:sz="0" w:space="0" w:color="auto"/>
        <w:left w:val="none" w:sz="0" w:space="0" w:color="auto"/>
        <w:bottom w:val="none" w:sz="0" w:space="0" w:color="auto"/>
        <w:right w:val="none" w:sz="0" w:space="0" w:color="auto"/>
      </w:divBdr>
    </w:div>
    <w:div w:id="1380351162">
      <w:bodyDiv w:val="1"/>
      <w:marLeft w:val="0"/>
      <w:marRight w:val="0"/>
      <w:marTop w:val="0"/>
      <w:marBottom w:val="0"/>
      <w:divBdr>
        <w:top w:val="none" w:sz="0" w:space="0" w:color="auto"/>
        <w:left w:val="none" w:sz="0" w:space="0" w:color="auto"/>
        <w:bottom w:val="none" w:sz="0" w:space="0" w:color="auto"/>
        <w:right w:val="none" w:sz="0" w:space="0" w:color="auto"/>
      </w:divBdr>
    </w:div>
    <w:div w:id="1389526746">
      <w:bodyDiv w:val="1"/>
      <w:marLeft w:val="0"/>
      <w:marRight w:val="0"/>
      <w:marTop w:val="0"/>
      <w:marBottom w:val="0"/>
      <w:divBdr>
        <w:top w:val="none" w:sz="0" w:space="0" w:color="auto"/>
        <w:left w:val="none" w:sz="0" w:space="0" w:color="auto"/>
        <w:bottom w:val="none" w:sz="0" w:space="0" w:color="auto"/>
        <w:right w:val="none" w:sz="0" w:space="0" w:color="auto"/>
      </w:divBdr>
      <w:divsChild>
        <w:div w:id="75321704">
          <w:marLeft w:val="0"/>
          <w:marRight w:val="0"/>
          <w:marTop w:val="0"/>
          <w:marBottom w:val="0"/>
          <w:divBdr>
            <w:top w:val="none" w:sz="0" w:space="0" w:color="auto"/>
            <w:left w:val="none" w:sz="0" w:space="0" w:color="auto"/>
            <w:bottom w:val="none" w:sz="0" w:space="0" w:color="auto"/>
            <w:right w:val="none" w:sz="0" w:space="0" w:color="auto"/>
          </w:divBdr>
        </w:div>
      </w:divsChild>
    </w:div>
    <w:div w:id="1389650448">
      <w:bodyDiv w:val="1"/>
      <w:marLeft w:val="0"/>
      <w:marRight w:val="0"/>
      <w:marTop w:val="0"/>
      <w:marBottom w:val="0"/>
      <w:divBdr>
        <w:top w:val="none" w:sz="0" w:space="0" w:color="auto"/>
        <w:left w:val="none" w:sz="0" w:space="0" w:color="auto"/>
        <w:bottom w:val="none" w:sz="0" w:space="0" w:color="auto"/>
        <w:right w:val="none" w:sz="0" w:space="0" w:color="auto"/>
      </w:divBdr>
    </w:div>
    <w:div w:id="1389761608">
      <w:bodyDiv w:val="1"/>
      <w:marLeft w:val="0"/>
      <w:marRight w:val="0"/>
      <w:marTop w:val="0"/>
      <w:marBottom w:val="0"/>
      <w:divBdr>
        <w:top w:val="none" w:sz="0" w:space="0" w:color="auto"/>
        <w:left w:val="none" w:sz="0" w:space="0" w:color="auto"/>
        <w:bottom w:val="none" w:sz="0" w:space="0" w:color="auto"/>
        <w:right w:val="none" w:sz="0" w:space="0" w:color="auto"/>
      </w:divBdr>
    </w:div>
    <w:div w:id="1394158061">
      <w:bodyDiv w:val="1"/>
      <w:marLeft w:val="0"/>
      <w:marRight w:val="0"/>
      <w:marTop w:val="0"/>
      <w:marBottom w:val="0"/>
      <w:divBdr>
        <w:top w:val="none" w:sz="0" w:space="0" w:color="auto"/>
        <w:left w:val="none" w:sz="0" w:space="0" w:color="auto"/>
        <w:bottom w:val="none" w:sz="0" w:space="0" w:color="auto"/>
        <w:right w:val="none" w:sz="0" w:space="0" w:color="auto"/>
      </w:divBdr>
    </w:div>
    <w:div w:id="1408769777">
      <w:bodyDiv w:val="1"/>
      <w:marLeft w:val="0"/>
      <w:marRight w:val="0"/>
      <w:marTop w:val="0"/>
      <w:marBottom w:val="0"/>
      <w:divBdr>
        <w:top w:val="none" w:sz="0" w:space="0" w:color="auto"/>
        <w:left w:val="none" w:sz="0" w:space="0" w:color="auto"/>
        <w:bottom w:val="none" w:sz="0" w:space="0" w:color="auto"/>
        <w:right w:val="none" w:sz="0" w:space="0" w:color="auto"/>
      </w:divBdr>
    </w:div>
    <w:div w:id="1415711043">
      <w:bodyDiv w:val="1"/>
      <w:marLeft w:val="0"/>
      <w:marRight w:val="0"/>
      <w:marTop w:val="0"/>
      <w:marBottom w:val="0"/>
      <w:divBdr>
        <w:top w:val="none" w:sz="0" w:space="0" w:color="auto"/>
        <w:left w:val="none" w:sz="0" w:space="0" w:color="auto"/>
        <w:bottom w:val="none" w:sz="0" w:space="0" w:color="auto"/>
        <w:right w:val="none" w:sz="0" w:space="0" w:color="auto"/>
      </w:divBdr>
    </w:div>
    <w:div w:id="1452556964">
      <w:bodyDiv w:val="1"/>
      <w:marLeft w:val="0"/>
      <w:marRight w:val="0"/>
      <w:marTop w:val="0"/>
      <w:marBottom w:val="0"/>
      <w:divBdr>
        <w:top w:val="none" w:sz="0" w:space="0" w:color="auto"/>
        <w:left w:val="none" w:sz="0" w:space="0" w:color="auto"/>
        <w:bottom w:val="none" w:sz="0" w:space="0" w:color="auto"/>
        <w:right w:val="none" w:sz="0" w:space="0" w:color="auto"/>
      </w:divBdr>
    </w:div>
    <w:div w:id="1463695208">
      <w:bodyDiv w:val="1"/>
      <w:marLeft w:val="0"/>
      <w:marRight w:val="0"/>
      <w:marTop w:val="0"/>
      <w:marBottom w:val="0"/>
      <w:divBdr>
        <w:top w:val="none" w:sz="0" w:space="0" w:color="auto"/>
        <w:left w:val="none" w:sz="0" w:space="0" w:color="auto"/>
        <w:bottom w:val="none" w:sz="0" w:space="0" w:color="auto"/>
        <w:right w:val="none" w:sz="0" w:space="0" w:color="auto"/>
      </w:divBdr>
    </w:div>
    <w:div w:id="1471170500">
      <w:bodyDiv w:val="1"/>
      <w:marLeft w:val="0"/>
      <w:marRight w:val="0"/>
      <w:marTop w:val="0"/>
      <w:marBottom w:val="0"/>
      <w:divBdr>
        <w:top w:val="none" w:sz="0" w:space="0" w:color="auto"/>
        <w:left w:val="none" w:sz="0" w:space="0" w:color="auto"/>
        <w:bottom w:val="none" w:sz="0" w:space="0" w:color="auto"/>
        <w:right w:val="none" w:sz="0" w:space="0" w:color="auto"/>
      </w:divBdr>
      <w:divsChild>
        <w:div w:id="618731566">
          <w:marLeft w:val="0"/>
          <w:marRight w:val="0"/>
          <w:marTop w:val="0"/>
          <w:marBottom w:val="0"/>
          <w:divBdr>
            <w:top w:val="none" w:sz="0" w:space="0" w:color="auto"/>
            <w:left w:val="none" w:sz="0" w:space="0" w:color="auto"/>
            <w:bottom w:val="none" w:sz="0" w:space="0" w:color="auto"/>
            <w:right w:val="none" w:sz="0" w:space="0" w:color="auto"/>
          </w:divBdr>
        </w:div>
      </w:divsChild>
    </w:div>
    <w:div w:id="1476483638">
      <w:bodyDiv w:val="1"/>
      <w:marLeft w:val="0"/>
      <w:marRight w:val="0"/>
      <w:marTop w:val="0"/>
      <w:marBottom w:val="0"/>
      <w:divBdr>
        <w:top w:val="none" w:sz="0" w:space="0" w:color="auto"/>
        <w:left w:val="none" w:sz="0" w:space="0" w:color="auto"/>
        <w:bottom w:val="none" w:sz="0" w:space="0" w:color="auto"/>
        <w:right w:val="none" w:sz="0" w:space="0" w:color="auto"/>
      </w:divBdr>
    </w:div>
    <w:div w:id="1482770589">
      <w:bodyDiv w:val="1"/>
      <w:marLeft w:val="0"/>
      <w:marRight w:val="0"/>
      <w:marTop w:val="0"/>
      <w:marBottom w:val="0"/>
      <w:divBdr>
        <w:top w:val="none" w:sz="0" w:space="0" w:color="auto"/>
        <w:left w:val="none" w:sz="0" w:space="0" w:color="auto"/>
        <w:bottom w:val="none" w:sz="0" w:space="0" w:color="auto"/>
        <w:right w:val="none" w:sz="0" w:space="0" w:color="auto"/>
      </w:divBdr>
      <w:divsChild>
        <w:div w:id="1209298270">
          <w:marLeft w:val="0"/>
          <w:marRight w:val="0"/>
          <w:marTop w:val="0"/>
          <w:marBottom w:val="0"/>
          <w:divBdr>
            <w:top w:val="none" w:sz="0" w:space="0" w:color="auto"/>
            <w:left w:val="none" w:sz="0" w:space="0" w:color="auto"/>
            <w:bottom w:val="none" w:sz="0" w:space="0" w:color="auto"/>
            <w:right w:val="none" w:sz="0" w:space="0" w:color="auto"/>
          </w:divBdr>
          <w:divsChild>
            <w:div w:id="660356526">
              <w:marLeft w:val="0"/>
              <w:marRight w:val="0"/>
              <w:marTop w:val="0"/>
              <w:marBottom w:val="0"/>
              <w:divBdr>
                <w:top w:val="none" w:sz="0" w:space="0" w:color="auto"/>
                <w:left w:val="none" w:sz="0" w:space="0" w:color="auto"/>
                <w:bottom w:val="none" w:sz="0" w:space="0" w:color="auto"/>
                <w:right w:val="none" w:sz="0" w:space="0" w:color="auto"/>
              </w:divBdr>
              <w:divsChild>
                <w:div w:id="1797990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4154136">
      <w:bodyDiv w:val="1"/>
      <w:marLeft w:val="0"/>
      <w:marRight w:val="0"/>
      <w:marTop w:val="0"/>
      <w:marBottom w:val="0"/>
      <w:divBdr>
        <w:top w:val="none" w:sz="0" w:space="0" w:color="auto"/>
        <w:left w:val="none" w:sz="0" w:space="0" w:color="auto"/>
        <w:bottom w:val="none" w:sz="0" w:space="0" w:color="auto"/>
        <w:right w:val="none" w:sz="0" w:space="0" w:color="auto"/>
      </w:divBdr>
    </w:div>
    <w:div w:id="1486699329">
      <w:bodyDiv w:val="1"/>
      <w:marLeft w:val="0"/>
      <w:marRight w:val="0"/>
      <w:marTop w:val="0"/>
      <w:marBottom w:val="0"/>
      <w:divBdr>
        <w:top w:val="none" w:sz="0" w:space="0" w:color="auto"/>
        <w:left w:val="none" w:sz="0" w:space="0" w:color="auto"/>
        <w:bottom w:val="none" w:sz="0" w:space="0" w:color="auto"/>
        <w:right w:val="none" w:sz="0" w:space="0" w:color="auto"/>
      </w:divBdr>
    </w:div>
    <w:div w:id="1492792210">
      <w:bodyDiv w:val="1"/>
      <w:marLeft w:val="0"/>
      <w:marRight w:val="0"/>
      <w:marTop w:val="0"/>
      <w:marBottom w:val="0"/>
      <w:divBdr>
        <w:top w:val="none" w:sz="0" w:space="0" w:color="auto"/>
        <w:left w:val="none" w:sz="0" w:space="0" w:color="auto"/>
        <w:bottom w:val="none" w:sz="0" w:space="0" w:color="auto"/>
        <w:right w:val="none" w:sz="0" w:space="0" w:color="auto"/>
      </w:divBdr>
    </w:div>
    <w:div w:id="1493523193">
      <w:bodyDiv w:val="1"/>
      <w:marLeft w:val="0"/>
      <w:marRight w:val="0"/>
      <w:marTop w:val="0"/>
      <w:marBottom w:val="0"/>
      <w:divBdr>
        <w:top w:val="none" w:sz="0" w:space="0" w:color="auto"/>
        <w:left w:val="none" w:sz="0" w:space="0" w:color="auto"/>
        <w:bottom w:val="none" w:sz="0" w:space="0" w:color="auto"/>
        <w:right w:val="none" w:sz="0" w:space="0" w:color="auto"/>
      </w:divBdr>
    </w:div>
    <w:div w:id="1495996134">
      <w:bodyDiv w:val="1"/>
      <w:marLeft w:val="0"/>
      <w:marRight w:val="0"/>
      <w:marTop w:val="0"/>
      <w:marBottom w:val="0"/>
      <w:divBdr>
        <w:top w:val="none" w:sz="0" w:space="0" w:color="auto"/>
        <w:left w:val="none" w:sz="0" w:space="0" w:color="auto"/>
        <w:bottom w:val="none" w:sz="0" w:space="0" w:color="auto"/>
        <w:right w:val="none" w:sz="0" w:space="0" w:color="auto"/>
      </w:divBdr>
    </w:div>
    <w:div w:id="1496914915">
      <w:bodyDiv w:val="1"/>
      <w:marLeft w:val="0"/>
      <w:marRight w:val="0"/>
      <w:marTop w:val="0"/>
      <w:marBottom w:val="0"/>
      <w:divBdr>
        <w:top w:val="none" w:sz="0" w:space="0" w:color="auto"/>
        <w:left w:val="none" w:sz="0" w:space="0" w:color="auto"/>
        <w:bottom w:val="none" w:sz="0" w:space="0" w:color="auto"/>
        <w:right w:val="none" w:sz="0" w:space="0" w:color="auto"/>
      </w:divBdr>
    </w:div>
    <w:div w:id="1507086820">
      <w:bodyDiv w:val="1"/>
      <w:marLeft w:val="0"/>
      <w:marRight w:val="0"/>
      <w:marTop w:val="0"/>
      <w:marBottom w:val="0"/>
      <w:divBdr>
        <w:top w:val="none" w:sz="0" w:space="0" w:color="auto"/>
        <w:left w:val="none" w:sz="0" w:space="0" w:color="auto"/>
        <w:bottom w:val="none" w:sz="0" w:space="0" w:color="auto"/>
        <w:right w:val="none" w:sz="0" w:space="0" w:color="auto"/>
      </w:divBdr>
    </w:div>
    <w:div w:id="1512792413">
      <w:bodyDiv w:val="1"/>
      <w:marLeft w:val="0"/>
      <w:marRight w:val="0"/>
      <w:marTop w:val="0"/>
      <w:marBottom w:val="0"/>
      <w:divBdr>
        <w:top w:val="none" w:sz="0" w:space="0" w:color="auto"/>
        <w:left w:val="none" w:sz="0" w:space="0" w:color="auto"/>
        <w:bottom w:val="none" w:sz="0" w:space="0" w:color="auto"/>
        <w:right w:val="none" w:sz="0" w:space="0" w:color="auto"/>
      </w:divBdr>
    </w:div>
    <w:div w:id="1517843208">
      <w:bodyDiv w:val="1"/>
      <w:marLeft w:val="0"/>
      <w:marRight w:val="0"/>
      <w:marTop w:val="0"/>
      <w:marBottom w:val="0"/>
      <w:divBdr>
        <w:top w:val="none" w:sz="0" w:space="0" w:color="auto"/>
        <w:left w:val="none" w:sz="0" w:space="0" w:color="auto"/>
        <w:bottom w:val="none" w:sz="0" w:space="0" w:color="auto"/>
        <w:right w:val="none" w:sz="0" w:space="0" w:color="auto"/>
      </w:divBdr>
    </w:div>
    <w:div w:id="1525900068">
      <w:bodyDiv w:val="1"/>
      <w:marLeft w:val="0"/>
      <w:marRight w:val="0"/>
      <w:marTop w:val="0"/>
      <w:marBottom w:val="0"/>
      <w:divBdr>
        <w:top w:val="none" w:sz="0" w:space="0" w:color="auto"/>
        <w:left w:val="none" w:sz="0" w:space="0" w:color="auto"/>
        <w:bottom w:val="none" w:sz="0" w:space="0" w:color="auto"/>
        <w:right w:val="none" w:sz="0" w:space="0" w:color="auto"/>
      </w:divBdr>
    </w:div>
    <w:div w:id="1526097728">
      <w:bodyDiv w:val="1"/>
      <w:marLeft w:val="0"/>
      <w:marRight w:val="0"/>
      <w:marTop w:val="0"/>
      <w:marBottom w:val="0"/>
      <w:divBdr>
        <w:top w:val="none" w:sz="0" w:space="0" w:color="auto"/>
        <w:left w:val="none" w:sz="0" w:space="0" w:color="auto"/>
        <w:bottom w:val="none" w:sz="0" w:space="0" w:color="auto"/>
        <w:right w:val="none" w:sz="0" w:space="0" w:color="auto"/>
      </w:divBdr>
      <w:divsChild>
        <w:div w:id="813762859">
          <w:marLeft w:val="0"/>
          <w:marRight w:val="0"/>
          <w:marTop w:val="0"/>
          <w:marBottom w:val="0"/>
          <w:divBdr>
            <w:top w:val="none" w:sz="0" w:space="0" w:color="auto"/>
            <w:left w:val="none" w:sz="0" w:space="0" w:color="auto"/>
            <w:bottom w:val="none" w:sz="0" w:space="0" w:color="auto"/>
            <w:right w:val="none" w:sz="0" w:space="0" w:color="auto"/>
          </w:divBdr>
        </w:div>
      </w:divsChild>
    </w:div>
    <w:div w:id="1532960773">
      <w:bodyDiv w:val="1"/>
      <w:marLeft w:val="0"/>
      <w:marRight w:val="0"/>
      <w:marTop w:val="0"/>
      <w:marBottom w:val="0"/>
      <w:divBdr>
        <w:top w:val="none" w:sz="0" w:space="0" w:color="auto"/>
        <w:left w:val="none" w:sz="0" w:space="0" w:color="auto"/>
        <w:bottom w:val="none" w:sz="0" w:space="0" w:color="auto"/>
        <w:right w:val="none" w:sz="0" w:space="0" w:color="auto"/>
      </w:divBdr>
    </w:div>
    <w:div w:id="1535651232">
      <w:bodyDiv w:val="1"/>
      <w:marLeft w:val="0"/>
      <w:marRight w:val="0"/>
      <w:marTop w:val="0"/>
      <w:marBottom w:val="0"/>
      <w:divBdr>
        <w:top w:val="none" w:sz="0" w:space="0" w:color="auto"/>
        <w:left w:val="none" w:sz="0" w:space="0" w:color="auto"/>
        <w:bottom w:val="none" w:sz="0" w:space="0" w:color="auto"/>
        <w:right w:val="none" w:sz="0" w:space="0" w:color="auto"/>
      </w:divBdr>
    </w:div>
    <w:div w:id="1539508392">
      <w:bodyDiv w:val="1"/>
      <w:marLeft w:val="0"/>
      <w:marRight w:val="0"/>
      <w:marTop w:val="0"/>
      <w:marBottom w:val="0"/>
      <w:divBdr>
        <w:top w:val="none" w:sz="0" w:space="0" w:color="auto"/>
        <w:left w:val="none" w:sz="0" w:space="0" w:color="auto"/>
        <w:bottom w:val="none" w:sz="0" w:space="0" w:color="auto"/>
        <w:right w:val="none" w:sz="0" w:space="0" w:color="auto"/>
      </w:divBdr>
    </w:div>
    <w:div w:id="1543443074">
      <w:bodyDiv w:val="1"/>
      <w:marLeft w:val="0"/>
      <w:marRight w:val="0"/>
      <w:marTop w:val="0"/>
      <w:marBottom w:val="0"/>
      <w:divBdr>
        <w:top w:val="none" w:sz="0" w:space="0" w:color="auto"/>
        <w:left w:val="none" w:sz="0" w:space="0" w:color="auto"/>
        <w:bottom w:val="none" w:sz="0" w:space="0" w:color="auto"/>
        <w:right w:val="none" w:sz="0" w:space="0" w:color="auto"/>
      </w:divBdr>
    </w:div>
    <w:div w:id="1544177025">
      <w:bodyDiv w:val="1"/>
      <w:marLeft w:val="0"/>
      <w:marRight w:val="0"/>
      <w:marTop w:val="0"/>
      <w:marBottom w:val="0"/>
      <w:divBdr>
        <w:top w:val="none" w:sz="0" w:space="0" w:color="auto"/>
        <w:left w:val="none" w:sz="0" w:space="0" w:color="auto"/>
        <w:bottom w:val="none" w:sz="0" w:space="0" w:color="auto"/>
        <w:right w:val="none" w:sz="0" w:space="0" w:color="auto"/>
      </w:divBdr>
    </w:div>
    <w:div w:id="1550338991">
      <w:bodyDiv w:val="1"/>
      <w:marLeft w:val="0"/>
      <w:marRight w:val="0"/>
      <w:marTop w:val="0"/>
      <w:marBottom w:val="0"/>
      <w:divBdr>
        <w:top w:val="none" w:sz="0" w:space="0" w:color="auto"/>
        <w:left w:val="none" w:sz="0" w:space="0" w:color="auto"/>
        <w:bottom w:val="none" w:sz="0" w:space="0" w:color="auto"/>
        <w:right w:val="none" w:sz="0" w:space="0" w:color="auto"/>
      </w:divBdr>
    </w:div>
    <w:div w:id="1551650933">
      <w:bodyDiv w:val="1"/>
      <w:marLeft w:val="0"/>
      <w:marRight w:val="0"/>
      <w:marTop w:val="0"/>
      <w:marBottom w:val="0"/>
      <w:divBdr>
        <w:top w:val="none" w:sz="0" w:space="0" w:color="auto"/>
        <w:left w:val="none" w:sz="0" w:space="0" w:color="auto"/>
        <w:bottom w:val="none" w:sz="0" w:space="0" w:color="auto"/>
        <w:right w:val="none" w:sz="0" w:space="0" w:color="auto"/>
      </w:divBdr>
    </w:div>
    <w:div w:id="1553806884">
      <w:bodyDiv w:val="1"/>
      <w:marLeft w:val="0"/>
      <w:marRight w:val="0"/>
      <w:marTop w:val="0"/>
      <w:marBottom w:val="0"/>
      <w:divBdr>
        <w:top w:val="none" w:sz="0" w:space="0" w:color="auto"/>
        <w:left w:val="none" w:sz="0" w:space="0" w:color="auto"/>
        <w:bottom w:val="none" w:sz="0" w:space="0" w:color="auto"/>
        <w:right w:val="none" w:sz="0" w:space="0" w:color="auto"/>
      </w:divBdr>
    </w:div>
    <w:div w:id="1559169990">
      <w:bodyDiv w:val="1"/>
      <w:marLeft w:val="0"/>
      <w:marRight w:val="0"/>
      <w:marTop w:val="0"/>
      <w:marBottom w:val="0"/>
      <w:divBdr>
        <w:top w:val="none" w:sz="0" w:space="0" w:color="auto"/>
        <w:left w:val="none" w:sz="0" w:space="0" w:color="auto"/>
        <w:bottom w:val="none" w:sz="0" w:space="0" w:color="auto"/>
        <w:right w:val="none" w:sz="0" w:space="0" w:color="auto"/>
      </w:divBdr>
    </w:div>
    <w:div w:id="1572884943">
      <w:bodyDiv w:val="1"/>
      <w:marLeft w:val="0"/>
      <w:marRight w:val="0"/>
      <w:marTop w:val="0"/>
      <w:marBottom w:val="0"/>
      <w:divBdr>
        <w:top w:val="none" w:sz="0" w:space="0" w:color="auto"/>
        <w:left w:val="none" w:sz="0" w:space="0" w:color="auto"/>
        <w:bottom w:val="none" w:sz="0" w:space="0" w:color="auto"/>
        <w:right w:val="none" w:sz="0" w:space="0" w:color="auto"/>
      </w:divBdr>
    </w:div>
    <w:div w:id="1574004310">
      <w:bodyDiv w:val="1"/>
      <w:marLeft w:val="0"/>
      <w:marRight w:val="0"/>
      <w:marTop w:val="0"/>
      <w:marBottom w:val="0"/>
      <w:divBdr>
        <w:top w:val="none" w:sz="0" w:space="0" w:color="auto"/>
        <w:left w:val="none" w:sz="0" w:space="0" w:color="auto"/>
        <w:bottom w:val="none" w:sz="0" w:space="0" w:color="auto"/>
        <w:right w:val="none" w:sz="0" w:space="0" w:color="auto"/>
      </w:divBdr>
    </w:div>
    <w:div w:id="1579291262">
      <w:bodyDiv w:val="1"/>
      <w:marLeft w:val="0"/>
      <w:marRight w:val="0"/>
      <w:marTop w:val="0"/>
      <w:marBottom w:val="0"/>
      <w:divBdr>
        <w:top w:val="none" w:sz="0" w:space="0" w:color="auto"/>
        <w:left w:val="none" w:sz="0" w:space="0" w:color="auto"/>
        <w:bottom w:val="none" w:sz="0" w:space="0" w:color="auto"/>
        <w:right w:val="none" w:sz="0" w:space="0" w:color="auto"/>
      </w:divBdr>
    </w:div>
    <w:div w:id="1591965964">
      <w:bodyDiv w:val="1"/>
      <w:marLeft w:val="0"/>
      <w:marRight w:val="0"/>
      <w:marTop w:val="0"/>
      <w:marBottom w:val="0"/>
      <w:divBdr>
        <w:top w:val="none" w:sz="0" w:space="0" w:color="auto"/>
        <w:left w:val="none" w:sz="0" w:space="0" w:color="auto"/>
        <w:bottom w:val="none" w:sz="0" w:space="0" w:color="auto"/>
        <w:right w:val="none" w:sz="0" w:space="0" w:color="auto"/>
      </w:divBdr>
      <w:divsChild>
        <w:div w:id="1505515646">
          <w:marLeft w:val="0"/>
          <w:marRight w:val="0"/>
          <w:marTop w:val="0"/>
          <w:marBottom w:val="0"/>
          <w:divBdr>
            <w:top w:val="none" w:sz="0" w:space="0" w:color="auto"/>
            <w:left w:val="none" w:sz="0" w:space="0" w:color="auto"/>
            <w:bottom w:val="none" w:sz="0" w:space="0" w:color="auto"/>
            <w:right w:val="none" w:sz="0" w:space="0" w:color="auto"/>
          </w:divBdr>
        </w:div>
      </w:divsChild>
    </w:div>
    <w:div w:id="1593507968">
      <w:bodyDiv w:val="1"/>
      <w:marLeft w:val="0"/>
      <w:marRight w:val="0"/>
      <w:marTop w:val="0"/>
      <w:marBottom w:val="0"/>
      <w:divBdr>
        <w:top w:val="none" w:sz="0" w:space="0" w:color="auto"/>
        <w:left w:val="none" w:sz="0" w:space="0" w:color="auto"/>
        <w:bottom w:val="none" w:sz="0" w:space="0" w:color="auto"/>
        <w:right w:val="none" w:sz="0" w:space="0" w:color="auto"/>
      </w:divBdr>
    </w:div>
    <w:div w:id="1627085049">
      <w:bodyDiv w:val="1"/>
      <w:marLeft w:val="0"/>
      <w:marRight w:val="0"/>
      <w:marTop w:val="0"/>
      <w:marBottom w:val="0"/>
      <w:divBdr>
        <w:top w:val="none" w:sz="0" w:space="0" w:color="auto"/>
        <w:left w:val="none" w:sz="0" w:space="0" w:color="auto"/>
        <w:bottom w:val="none" w:sz="0" w:space="0" w:color="auto"/>
        <w:right w:val="none" w:sz="0" w:space="0" w:color="auto"/>
      </w:divBdr>
    </w:div>
    <w:div w:id="1635596606">
      <w:bodyDiv w:val="1"/>
      <w:marLeft w:val="0"/>
      <w:marRight w:val="0"/>
      <w:marTop w:val="0"/>
      <w:marBottom w:val="0"/>
      <w:divBdr>
        <w:top w:val="none" w:sz="0" w:space="0" w:color="auto"/>
        <w:left w:val="none" w:sz="0" w:space="0" w:color="auto"/>
        <w:bottom w:val="none" w:sz="0" w:space="0" w:color="auto"/>
        <w:right w:val="none" w:sz="0" w:space="0" w:color="auto"/>
      </w:divBdr>
    </w:div>
    <w:div w:id="1642997858">
      <w:bodyDiv w:val="1"/>
      <w:marLeft w:val="0"/>
      <w:marRight w:val="0"/>
      <w:marTop w:val="0"/>
      <w:marBottom w:val="0"/>
      <w:divBdr>
        <w:top w:val="none" w:sz="0" w:space="0" w:color="auto"/>
        <w:left w:val="none" w:sz="0" w:space="0" w:color="auto"/>
        <w:bottom w:val="none" w:sz="0" w:space="0" w:color="auto"/>
        <w:right w:val="none" w:sz="0" w:space="0" w:color="auto"/>
      </w:divBdr>
    </w:div>
    <w:div w:id="1644310388">
      <w:bodyDiv w:val="1"/>
      <w:marLeft w:val="0"/>
      <w:marRight w:val="0"/>
      <w:marTop w:val="0"/>
      <w:marBottom w:val="0"/>
      <w:divBdr>
        <w:top w:val="none" w:sz="0" w:space="0" w:color="auto"/>
        <w:left w:val="none" w:sz="0" w:space="0" w:color="auto"/>
        <w:bottom w:val="none" w:sz="0" w:space="0" w:color="auto"/>
        <w:right w:val="none" w:sz="0" w:space="0" w:color="auto"/>
      </w:divBdr>
    </w:div>
    <w:div w:id="1649168518">
      <w:bodyDiv w:val="1"/>
      <w:marLeft w:val="0"/>
      <w:marRight w:val="0"/>
      <w:marTop w:val="0"/>
      <w:marBottom w:val="0"/>
      <w:divBdr>
        <w:top w:val="none" w:sz="0" w:space="0" w:color="auto"/>
        <w:left w:val="none" w:sz="0" w:space="0" w:color="auto"/>
        <w:bottom w:val="none" w:sz="0" w:space="0" w:color="auto"/>
        <w:right w:val="none" w:sz="0" w:space="0" w:color="auto"/>
      </w:divBdr>
      <w:divsChild>
        <w:div w:id="857619022">
          <w:marLeft w:val="0"/>
          <w:marRight w:val="0"/>
          <w:marTop w:val="0"/>
          <w:marBottom w:val="0"/>
          <w:divBdr>
            <w:top w:val="none" w:sz="0" w:space="0" w:color="auto"/>
            <w:left w:val="none" w:sz="0" w:space="0" w:color="auto"/>
            <w:bottom w:val="none" w:sz="0" w:space="0" w:color="auto"/>
            <w:right w:val="none" w:sz="0" w:space="0" w:color="auto"/>
          </w:divBdr>
          <w:divsChild>
            <w:div w:id="1999336691">
              <w:marLeft w:val="0"/>
              <w:marRight w:val="0"/>
              <w:marTop w:val="0"/>
              <w:marBottom w:val="0"/>
              <w:divBdr>
                <w:top w:val="none" w:sz="0" w:space="0" w:color="auto"/>
                <w:left w:val="none" w:sz="0" w:space="0" w:color="auto"/>
                <w:bottom w:val="none" w:sz="0" w:space="0" w:color="auto"/>
                <w:right w:val="none" w:sz="0" w:space="0" w:color="auto"/>
              </w:divBdr>
              <w:divsChild>
                <w:div w:id="95494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3022742">
      <w:bodyDiv w:val="1"/>
      <w:marLeft w:val="0"/>
      <w:marRight w:val="0"/>
      <w:marTop w:val="0"/>
      <w:marBottom w:val="0"/>
      <w:divBdr>
        <w:top w:val="none" w:sz="0" w:space="0" w:color="auto"/>
        <w:left w:val="none" w:sz="0" w:space="0" w:color="auto"/>
        <w:bottom w:val="none" w:sz="0" w:space="0" w:color="auto"/>
        <w:right w:val="none" w:sz="0" w:space="0" w:color="auto"/>
      </w:divBdr>
    </w:div>
    <w:div w:id="1654065014">
      <w:bodyDiv w:val="1"/>
      <w:marLeft w:val="0"/>
      <w:marRight w:val="0"/>
      <w:marTop w:val="0"/>
      <w:marBottom w:val="0"/>
      <w:divBdr>
        <w:top w:val="none" w:sz="0" w:space="0" w:color="auto"/>
        <w:left w:val="none" w:sz="0" w:space="0" w:color="auto"/>
        <w:bottom w:val="none" w:sz="0" w:space="0" w:color="auto"/>
        <w:right w:val="none" w:sz="0" w:space="0" w:color="auto"/>
      </w:divBdr>
    </w:div>
    <w:div w:id="1655446754">
      <w:bodyDiv w:val="1"/>
      <w:marLeft w:val="0"/>
      <w:marRight w:val="0"/>
      <w:marTop w:val="0"/>
      <w:marBottom w:val="0"/>
      <w:divBdr>
        <w:top w:val="none" w:sz="0" w:space="0" w:color="auto"/>
        <w:left w:val="none" w:sz="0" w:space="0" w:color="auto"/>
        <w:bottom w:val="none" w:sz="0" w:space="0" w:color="auto"/>
        <w:right w:val="none" w:sz="0" w:space="0" w:color="auto"/>
      </w:divBdr>
    </w:div>
    <w:div w:id="1662662352">
      <w:bodyDiv w:val="1"/>
      <w:marLeft w:val="0"/>
      <w:marRight w:val="0"/>
      <w:marTop w:val="0"/>
      <w:marBottom w:val="0"/>
      <w:divBdr>
        <w:top w:val="none" w:sz="0" w:space="0" w:color="auto"/>
        <w:left w:val="none" w:sz="0" w:space="0" w:color="auto"/>
        <w:bottom w:val="none" w:sz="0" w:space="0" w:color="auto"/>
        <w:right w:val="none" w:sz="0" w:space="0" w:color="auto"/>
      </w:divBdr>
    </w:div>
    <w:div w:id="1684281454">
      <w:bodyDiv w:val="1"/>
      <w:marLeft w:val="0"/>
      <w:marRight w:val="0"/>
      <w:marTop w:val="0"/>
      <w:marBottom w:val="0"/>
      <w:divBdr>
        <w:top w:val="none" w:sz="0" w:space="0" w:color="auto"/>
        <w:left w:val="none" w:sz="0" w:space="0" w:color="auto"/>
        <w:bottom w:val="none" w:sz="0" w:space="0" w:color="auto"/>
        <w:right w:val="none" w:sz="0" w:space="0" w:color="auto"/>
      </w:divBdr>
    </w:div>
    <w:div w:id="1686862484">
      <w:bodyDiv w:val="1"/>
      <w:marLeft w:val="0"/>
      <w:marRight w:val="0"/>
      <w:marTop w:val="0"/>
      <w:marBottom w:val="0"/>
      <w:divBdr>
        <w:top w:val="none" w:sz="0" w:space="0" w:color="auto"/>
        <w:left w:val="none" w:sz="0" w:space="0" w:color="auto"/>
        <w:bottom w:val="none" w:sz="0" w:space="0" w:color="auto"/>
        <w:right w:val="none" w:sz="0" w:space="0" w:color="auto"/>
      </w:divBdr>
    </w:div>
    <w:div w:id="1691251586">
      <w:bodyDiv w:val="1"/>
      <w:marLeft w:val="0"/>
      <w:marRight w:val="0"/>
      <w:marTop w:val="0"/>
      <w:marBottom w:val="0"/>
      <w:divBdr>
        <w:top w:val="none" w:sz="0" w:space="0" w:color="auto"/>
        <w:left w:val="none" w:sz="0" w:space="0" w:color="auto"/>
        <w:bottom w:val="none" w:sz="0" w:space="0" w:color="auto"/>
        <w:right w:val="none" w:sz="0" w:space="0" w:color="auto"/>
      </w:divBdr>
    </w:div>
    <w:div w:id="1707411349">
      <w:bodyDiv w:val="1"/>
      <w:marLeft w:val="0"/>
      <w:marRight w:val="0"/>
      <w:marTop w:val="0"/>
      <w:marBottom w:val="0"/>
      <w:divBdr>
        <w:top w:val="none" w:sz="0" w:space="0" w:color="auto"/>
        <w:left w:val="none" w:sz="0" w:space="0" w:color="auto"/>
        <w:bottom w:val="none" w:sz="0" w:space="0" w:color="auto"/>
        <w:right w:val="none" w:sz="0" w:space="0" w:color="auto"/>
      </w:divBdr>
    </w:div>
    <w:div w:id="1707754820">
      <w:bodyDiv w:val="1"/>
      <w:marLeft w:val="0"/>
      <w:marRight w:val="0"/>
      <w:marTop w:val="0"/>
      <w:marBottom w:val="0"/>
      <w:divBdr>
        <w:top w:val="none" w:sz="0" w:space="0" w:color="auto"/>
        <w:left w:val="none" w:sz="0" w:space="0" w:color="auto"/>
        <w:bottom w:val="none" w:sz="0" w:space="0" w:color="auto"/>
        <w:right w:val="none" w:sz="0" w:space="0" w:color="auto"/>
      </w:divBdr>
    </w:div>
    <w:div w:id="1718508768">
      <w:bodyDiv w:val="1"/>
      <w:marLeft w:val="0"/>
      <w:marRight w:val="0"/>
      <w:marTop w:val="0"/>
      <w:marBottom w:val="0"/>
      <w:divBdr>
        <w:top w:val="none" w:sz="0" w:space="0" w:color="auto"/>
        <w:left w:val="none" w:sz="0" w:space="0" w:color="auto"/>
        <w:bottom w:val="none" w:sz="0" w:space="0" w:color="auto"/>
        <w:right w:val="none" w:sz="0" w:space="0" w:color="auto"/>
      </w:divBdr>
    </w:div>
    <w:div w:id="1720203339">
      <w:bodyDiv w:val="1"/>
      <w:marLeft w:val="0"/>
      <w:marRight w:val="0"/>
      <w:marTop w:val="0"/>
      <w:marBottom w:val="0"/>
      <w:divBdr>
        <w:top w:val="none" w:sz="0" w:space="0" w:color="auto"/>
        <w:left w:val="none" w:sz="0" w:space="0" w:color="auto"/>
        <w:bottom w:val="none" w:sz="0" w:space="0" w:color="auto"/>
        <w:right w:val="none" w:sz="0" w:space="0" w:color="auto"/>
      </w:divBdr>
    </w:div>
    <w:div w:id="1725979085">
      <w:bodyDiv w:val="1"/>
      <w:marLeft w:val="0"/>
      <w:marRight w:val="0"/>
      <w:marTop w:val="0"/>
      <w:marBottom w:val="0"/>
      <w:divBdr>
        <w:top w:val="none" w:sz="0" w:space="0" w:color="auto"/>
        <w:left w:val="none" w:sz="0" w:space="0" w:color="auto"/>
        <w:bottom w:val="none" w:sz="0" w:space="0" w:color="auto"/>
        <w:right w:val="none" w:sz="0" w:space="0" w:color="auto"/>
      </w:divBdr>
    </w:div>
    <w:div w:id="1729305030">
      <w:bodyDiv w:val="1"/>
      <w:marLeft w:val="0"/>
      <w:marRight w:val="0"/>
      <w:marTop w:val="0"/>
      <w:marBottom w:val="0"/>
      <w:divBdr>
        <w:top w:val="none" w:sz="0" w:space="0" w:color="auto"/>
        <w:left w:val="none" w:sz="0" w:space="0" w:color="auto"/>
        <w:bottom w:val="none" w:sz="0" w:space="0" w:color="auto"/>
        <w:right w:val="none" w:sz="0" w:space="0" w:color="auto"/>
      </w:divBdr>
    </w:div>
    <w:div w:id="1730837832">
      <w:bodyDiv w:val="1"/>
      <w:marLeft w:val="0"/>
      <w:marRight w:val="0"/>
      <w:marTop w:val="0"/>
      <w:marBottom w:val="0"/>
      <w:divBdr>
        <w:top w:val="none" w:sz="0" w:space="0" w:color="auto"/>
        <w:left w:val="none" w:sz="0" w:space="0" w:color="auto"/>
        <w:bottom w:val="none" w:sz="0" w:space="0" w:color="auto"/>
        <w:right w:val="none" w:sz="0" w:space="0" w:color="auto"/>
      </w:divBdr>
    </w:div>
    <w:div w:id="1733653092">
      <w:bodyDiv w:val="1"/>
      <w:marLeft w:val="0"/>
      <w:marRight w:val="0"/>
      <w:marTop w:val="0"/>
      <w:marBottom w:val="0"/>
      <w:divBdr>
        <w:top w:val="none" w:sz="0" w:space="0" w:color="auto"/>
        <w:left w:val="none" w:sz="0" w:space="0" w:color="auto"/>
        <w:bottom w:val="none" w:sz="0" w:space="0" w:color="auto"/>
        <w:right w:val="none" w:sz="0" w:space="0" w:color="auto"/>
      </w:divBdr>
    </w:div>
    <w:div w:id="1741520694">
      <w:bodyDiv w:val="1"/>
      <w:marLeft w:val="0"/>
      <w:marRight w:val="0"/>
      <w:marTop w:val="0"/>
      <w:marBottom w:val="0"/>
      <w:divBdr>
        <w:top w:val="none" w:sz="0" w:space="0" w:color="auto"/>
        <w:left w:val="none" w:sz="0" w:space="0" w:color="auto"/>
        <w:bottom w:val="none" w:sz="0" w:space="0" w:color="auto"/>
        <w:right w:val="none" w:sz="0" w:space="0" w:color="auto"/>
      </w:divBdr>
    </w:div>
    <w:div w:id="1744133390">
      <w:bodyDiv w:val="1"/>
      <w:marLeft w:val="0"/>
      <w:marRight w:val="0"/>
      <w:marTop w:val="0"/>
      <w:marBottom w:val="0"/>
      <w:divBdr>
        <w:top w:val="none" w:sz="0" w:space="0" w:color="auto"/>
        <w:left w:val="none" w:sz="0" w:space="0" w:color="auto"/>
        <w:bottom w:val="none" w:sz="0" w:space="0" w:color="auto"/>
        <w:right w:val="none" w:sz="0" w:space="0" w:color="auto"/>
      </w:divBdr>
    </w:div>
    <w:div w:id="1749184135">
      <w:bodyDiv w:val="1"/>
      <w:marLeft w:val="0"/>
      <w:marRight w:val="0"/>
      <w:marTop w:val="0"/>
      <w:marBottom w:val="0"/>
      <w:divBdr>
        <w:top w:val="none" w:sz="0" w:space="0" w:color="auto"/>
        <w:left w:val="none" w:sz="0" w:space="0" w:color="auto"/>
        <w:bottom w:val="none" w:sz="0" w:space="0" w:color="auto"/>
        <w:right w:val="none" w:sz="0" w:space="0" w:color="auto"/>
      </w:divBdr>
    </w:div>
    <w:div w:id="1763528191">
      <w:bodyDiv w:val="1"/>
      <w:marLeft w:val="0"/>
      <w:marRight w:val="0"/>
      <w:marTop w:val="0"/>
      <w:marBottom w:val="0"/>
      <w:divBdr>
        <w:top w:val="none" w:sz="0" w:space="0" w:color="auto"/>
        <w:left w:val="none" w:sz="0" w:space="0" w:color="auto"/>
        <w:bottom w:val="none" w:sz="0" w:space="0" w:color="auto"/>
        <w:right w:val="none" w:sz="0" w:space="0" w:color="auto"/>
      </w:divBdr>
    </w:div>
    <w:div w:id="1777169030">
      <w:bodyDiv w:val="1"/>
      <w:marLeft w:val="0"/>
      <w:marRight w:val="0"/>
      <w:marTop w:val="0"/>
      <w:marBottom w:val="0"/>
      <w:divBdr>
        <w:top w:val="none" w:sz="0" w:space="0" w:color="auto"/>
        <w:left w:val="none" w:sz="0" w:space="0" w:color="auto"/>
        <w:bottom w:val="none" w:sz="0" w:space="0" w:color="auto"/>
        <w:right w:val="none" w:sz="0" w:space="0" w:color="auto"/>
      </w:divBdr>
    </w:div>
    <w:div w:id="1782261430">
      <w:bodyDiv w:val="1"/>
      <w:marLeft w:val="0"/>
      <w:marRight w:val="0"/>
      <w:marTop w:val="0"/>
      <w:marBottom w:val="0"/>
      <w:divBdr>
        <w:top w:val="none" w:sz="0" w:space="0" w:color="auto"/>
        <w:left w:val="none" w:sz="0" w:space="0" w:color="auto"/>
        <w:bottom w:val="none" w:sz="0" w:space="0" w:color="auto"/>
        <w:right w:val="none" w:sz="0" w:space="0" w:color="auto"/>
      </w:divBdr>
    </w:div>
    <w:div w:id="1782718870">
      <w:bodyDiv w:val="1"/>
      <w:marLeft w:val="0"/>
      <w:marRight w:val="0"/>
      <w:marTop w:val="0"/>
      <w:marBottom w:val="0"/>
      <w:divBdr>
        <w:top w:val="none" w:sz="0" w:space="0" w:color="auto"/>
        <w:left w:val="none" w:sz="0" w:space="0" w:color="auto"/>
        <w:bottom w:val="none" w:sz="0" w:space="0" w:color="auto"/>
        <w:right w:val="none" w:sz="0" w:space="0" w:color="auto"/>
      </w:divBdr>
    </w:div>
    <w:div w:id="1784155761">
      <w:bodyDiv w:val="1"/>
      <w:marLeft w:val="0"/>
      <w:marRight w:val="0"/>
      <w:marTop w:val="0"/>
      <w:marBottom w:val="0"/>
      <w:divBdr>
        <w:top w:val="none" w:sz="0" w:space="0" w:color="auto"/>
        <w:left w:val="none" w:sz="0" w:space="0" w:color="auto"/>
        <w:bottom w:val="none" w:sz="0" w:space="0" w:color="auto"/>
        <w:right w:val="none" w:sz="0" w:space="0" w:color="auto"/>
      </w:divBdr>
    </w:div>
    <w:div w:id="1788770413">
      <w:bodyDiv w:val="1"/>
      <w:marLeft w:val="0"/>
      <w:marRight w:val="0"/>
      <w:marTop w:val="0"/>
      <w:marBottom w:val="0"/>
      <w:divBdr>
        <w:top w:val="none" w:sz="0" w:space="0" w:color="auto"/>
        <w:left w:val="none" w:sz="0" w:space="0" w:color="auto"/>
        <w:bottom w:val="none" w:sz="0" w:space="0" w:color="auto"/>
        <w:right w:val="none" w:sz="0" w:space="0" w:color="auto"/>
      </w:divBdr>
    </w:div>
    <w:div w:id="1789854255">
      <w:bodyDiv w:val="1"/>
      <w:marLeft w:val="0"/>
      <w:marRight w:val="0"/>
      <w:marTop w:val="0"/>
      <w:marBottom w:val="0"/>
      <w:divBdr>
        <w:top w:val="none" w:sz="0" w:space="0" w:color="auto"/>
        <w:left w:val="none" w:sz="0" w:space="0" w:color="auto"/>
        <w:bottom w:val="none" w:sz="0" w:space="0" w:color="auto"/>
        <w:right w:val="none" w:sz="0" w:space="0" w:color="auto"/>
      </w:divBdr>
    </w:div>
    <w:div w:id="1790854313">
      <w:bodyDiv w:val="1"/>
      <w:marLeft w:val="0"/>
      <w:marRight w:val="0"/>
      <w:marTop w:val="0"/>
      <w:marBottom w:val="0"/>
      <w:divBdr>
        <w:top w:val="none" w:sz="0" w:space="0" w:color="auto"/>
        <w:left w:val="none" w:sz="0" w:space="0" w:color="auto"/>
        <w:bottom w:val="none" w:sz="0" w:space="0" w:color="auto"/>
        <w:right w:val="none" w:sz="0" w:space="0" w:color="auto"/>
      </w:divBdr>
    </w:div>
    <w:div w:id="1792213480">
      <w:bodyDiv w:val="1"/>
      <w:marLeft w:val="0"/>
      <w:marRight w:val="0"/>
      <w:marTop w:val="0"/>
      <w:marBottom w:val="0"/>
      <w:divBdr>
        <w:top w:val="none" w:sz="0" w:space="0" w:color="auto"/>
        <w:left w:val="none" w:sz="0" w:space="0" w:color="auto"/>
        <w:bottom w:val="none" w:sz="0" w:space="0" w:color="auto"/>
        <w:right w:val="none" w:sz="0" w:space="0" w:color="auto"/>
      </w:divBdr>
    </w:div>
    <w:div w:id="1795321714">
      <w:bodyDiv w:val="1"/>
      <w:marLeft w:val="0"/>
      <w:marRight w:val="0"/>
      <w:marTop w:val="0"/>
      <w:marBottom w:val="0"/>
      <w:divBdr>
        <w:top w:val="none" w:sz="0" w:space="0" w:color="auto"/>
        <w:left w:val="none" w:sz="0" w:space="0" w:color="auto"/>
        <w:bottom w:val="none" w:sz="0" w:space="0" w:color="auto"/>
        <w:right w:val="none" w:sz="0" w:space="0" w:color="auto"/>
      </w:divBdr>
    </w:div>
    <w:div w:id="1800611910">
      <w:bodyDiv w:val="1"/>
      <w:marLeft w:val="0"/>
      <w:marRight w:val="0"/>
      <w:marTop w:val="0"/>
      <w:marBottom w:val="0"/>
      <w:divBdr>
        <w:top w:val="none" w:sz="0" w:space="0" w:color="auto"/>
        <w:left w:val="none" w:sz="0" w:space="0" w:color="auto"/>
        <w:bottom w:val="none" w:sz="0" w:space="0" w:color="auto"/>
        <w:right w:val="none" w:sz="0" w:space="0" w:color="auto"/>
      </w:divBdr>
    </w:div>
    <w:div w:id="1800997565">
      <w:bodyDiv w:val="1"/>
      <w:marLeft w:val="0"/>
      <w:marRight w:val="0"/>
      <w:marTop w:val="0"/>
      <w:marBottom w:val="0"/>
      <w:divBdr>
        <w:top w:val="none" w:sz="0" w:space="0" w:color="auto"/>
        <w:left w:val="none" w:sz="0" w:space="0" w:color="auto"/>
        <w:bottom w:val="none" w:sz="0" w:space="0" w:color="auto"/>
        <w:right w:val="none" w:sz="0" w:space="0" w:color="auto"/>
      </w:divBdr>
    </w:div>
    <w:div w:id="1802724256">
      <w:bodyDiv w:val="1"/>
      <w:marLeft w:val="0"/>
      <w:marRight w:val="0"/>
      <w:marTop w:val="0"/>
      <w:marBottom w:val="0"/>
      <w:divBdr>
        <w:top w:val="none" w:sz="0" w:space="0" w:color="auto"/>
        <w:left w:val="none" w:sz="0" w:space="0" w:color="auto"/>
        <w:bottom w:val="none" w:sz="0" w:space="0" w:color="auto"/>
        <w:right w:val="none" w:sz="0" w:space="0" w:color="auto"/>
      </w:divBdr>
    </w:div>
    <w:div w:id="1811169551">
      <w:bodyDiv w:val="1"/>
      <w:marLeft w:val="0"/>
      <w:marRight w:val="0"/>
      <w:marTop w:val="0"/>
      <w:marBottom w:val="0"/>
      <w:divBdr>
        <w:top w:val="none" w:sz="0" w:space="0" w:color="auto"/>
        <w:left w:val="none" w:sz="0" w:space="0" w:color="auto"/>
        <w:bottom w:val="none" w:sz="0" w:space="0" w:color="auto"/>
        <w:right w:val="none" w:sz="0" w:space="0" w:color="auto"/>
      </w:divBdr>
    </w:div>
    <w:div w:id="1816558718">
      <w:bodyDiv w:val="1"/>
      <w:marLeft w:val="0"/>
      <w:marRight w:val="0"/>
      <w:marTop w:val="0"/>
      <w:marBottom w:val="0"/>
      <w:divBdr>
        <w:top w:val="none" w:sz="0" w:space="0" w:color="auto"/>
        <w:left w:val="none" w:sz="0" w:space="0" w:color="auto"/>
        <w:bottom w:val="none" w:sz="0" w:space="0" w:color="auto"/>
        <w:right w:val="none" w:sz="0" w:space="0" w:color="auto"/>
      </w:divBdr>
    </w:div>
    <w:div w:id="1817212063">
      <w:bodyDiv w:val="1"/>
      <w:marLeft w:val="0"/>
      <w:marRight w:val="0"/>
      <w:marTop w:val="0"/>
      <w:marBottom w:val="0"/>
      <w:divBdr>
        <w:top w:val="none" w:sz="0" w:space="0" w:color="auto"/>
        <w:left w:val="none" w:sz="0" w:space="0" w:color="auto"/>
        <w:bottom w:val="none" w:sz="0" w:space="0" w:color="auto"/>
        <w:right w:val="none" w:sz="0" w:space="0" w:color="auto"/>
      </w:divBdr>
    </w:div>
    <w:div w:id="1820807551">
      <w:bodyDiv w:val="1"/>
      <w:marLeft w:val="0"/>
      <w:marRight w:val="0"/>
      <w:marTop w:val="0"/>
      <w:marBottom w:val="0"/>
      <w:divBdr>
        <w:top w:val="none" w:sz="0" w:space="0" w:color="auto"/>
        <w:left w:val="none" w:sz="0" w:space="0" w:color="auto"/>
        <w:bottom w:val="none" w:sz="0" w:space="0" w:color="auto"/>
        <w:right w:val="none" w:sz="0" w:space="0" w:color="auto"/>
      </w:divBdr>
    </w:div>
    <w:div w:id="1826625837">
      <w:bodyDiv w:val="1"/>
      <w:marLeft w:val="0"/>
      <w:marRight w:val="0"/>
      <w:marTop w:val="0"/>
      <w:marBottom w:val="0"/>
      <w:divBdr>
        <w:top w:val="none" w:sz="0" w:space="0" w:color="auto"/>
        <w:left w:val="none" w:sz="0" w:space="0" w:color="auto"/>
        <w:bottom w:val="none" w:sz="0" w:space="0" w:color="auto"/>
        <w:right w:val="none" w:sz="0" w:space="0" w:color="auto"/>
      </w:divBdr>
    </w:div>
    <w:div w:id="1831796788">
      <w:bodyDiv w:val="1"/>
      <w:marLeft w:val="0"/>
      <w:marRight w:val="0"/>
      <w:marTop w:val="0"/>
      <w:marBottom w:val="0"/>
      <w:divBdr>
        <w:top w:val="none" w:sz="0" w:space="0" w:color="auto"/>
        <w:left w:val="none" w:sz="0" w:space="0" w:color="auto"/>
        <w:bottom w:val="none" w:sz="0" w:space="0" w:color="auto"/>
        <w:right w:val="none" w:sz="0" w:space="0" w:color="auto"/>
      </w:divBdr>
    </w:div>
    <w:div w:id="1843277617">
      <w:bodyDiv w:val="1"/>
      <w:marLeft w:val="0"/>
      <w:marRight w:val="0"/>
      <w:marTop w:val="0"/>
      <w:marBottom w:val="0"/>
      <w:divBdr>
        <w:top w:val="none" w:sz="0" w:space="0" w:color="auto"/>
        <w:left w:val="none" w:sz="0" w:space="0" w:color="auto"/>
        <w:bottom w:val="none" w:sz="0" w:space="0" w:color="auto"/>
        <w:right w:val="none" w:sz="0" w:space="0" w:color="auto"/>
      </w:divBdr>
    </w:div>
    <w:div w:id="1845970503">
      <w:bodyDiv w:val="1"/>
      <w:marLeft w:val="0"/>
      <w:marRight w:val="0"/>
      <w:marTop w:val="0"/>
      <w:marBottom w:val="0"/>
      <w:divBdr>
        <w:top w:val="none" w:sz="0" w:space="0" w:color="auto"/>
        <w:left w:val="none" w:sz="0" w:space="0" w:color="auto"/>
        <w:bottom w:val="none" w:sz="0" w:space="0" w:color="auto"/>
        <w:right w:val="none" w:sz="0" w:space="0" w:color="auto"/>
      </w:divBdr>
    </w:div>
    <w:div w:id="1853760097">
      <w:bodyDiv w:val="1"/>
      <w:marLeft w:val="0"/>
      <w:marRight w:val="0"/>
      <w:marTop w:val="0"/>
      <w:marBottom w:val="0"/>
      <w:divBdr>
        <w:top w:val="none" w:sz="0" w:space="0" w:color="auto"/>
        <w:left w:val="none" w:sz="0" w:space="0" w:color="auto"/>
        <w:bottom w:val="none" w:sz="0" w:space="0" w:color="auto"/>
        <w:right w:val="none" w:sz="0" w:space="0" w:color="auto"/>
      </w:divBdr>
    </w:div>
    <w:div w:id="1855068896">
      <w:bodyDiv w:val="1"/>
      <w:marLeft w:val="0"/>
      <w:marRight w:val="0"/>
      <w:marTop w:val="0"/>
      <w:marBottom w:val="0"/>
      <w:divBdr>
        <w:top w:val="none" w:sz="0" w:space="0" w:color="auto"/>
        <w:left w:val="none" w:sz="0" w:space="0" w:color="auto"/>
        <w:bottom w:val="none" w:sz="0" w:space="0" w:color="auto"/>
        <w:right w:val="none" w:sz="0" w:space="0" w:color="auto"/>
      </w:divBdr>
    </w:div>
    <w:div w:id="1871840586">
      <w:bodyDiv w:val="1"/>
      <w:marLeft w:val="0"/>
      <w:marRight w:val="0"/>
      <w:marTop w:val="0"/>
      <w:marBottom w:val="0"/>
      <w:divBdr>
        <w:top w:val="none" w:sz="0" w:space="0" w:color="auto"/>
        <w:left w:val="none" w:sz="0" w:space="0" w:color="auto"/>
        <w:bottom w:val="none" w:sz="0" w:space="0" w:color="auto"/>
        <w:right w:val="none" w:sz="0" w:space="0" w:color="auto"/>
      </w:divBdr>
    </w:div>
    <w:div w:id="1874921006">
      <w:bodyDiv w:val="1"/>
      <w:marLeft w:val="0"/>
      <w:marRight w:val="0"/>
      <w:marTop w:val="0"/>
      <w:marBottom w:val="0"/>
      <w:divBdr>
        <w:top w:val="none" w:sz="0" w:space="0" w:color="auto"/>
        <w:left w:val="none" w:sz="0" w:space="0" w:color="auto"/>
        <w:bottom w:val="none" w:sz="0" w:space="0" w:color="auto"/>
        <w:right w:val="none" w:sz="0" w:space="0" w:color="auto"/>
      </w:divBdr>
    </w:div>
    <w:div w:id="1875267997">
      <w:bodyDiv w:val="1"/>
      <w:marLeft w:val="0"/>
      <w:marRight w:val="0"/>
      <w:marTop w:val="0"/>
      <w:marBottom w:val="0"/>
      <w:divBdr>
        <w:top w:val="none" w:sz="0" w:space="0" w:color="auto"/>
        <w:left w:val="none" w:sz="0" w:space="0" w:color="auto"/>
        <w:bottom w:val="none" w:sz="0" w:space="0" w:color="auto"/>
        <w:right w:val="none" w:sz="0" w:space="0" w:color="auto"/>
      </w:divBdr>
    </w:div>
    <w:div w:id="1880123343">
      <w:bodyDiv w:val="1"/>
      <w:marLeft w:val="0"/>
      <w:marRight w:val="0"/>
      <w:marTop w:val="0"/>
      <w:marBottom w:val="0"/>
      <w:divBdr>
        <w:top w:val="none" w:sz="0" w:space="0" w:color="auto"/>
        <w:left w:val="none" w:sz="0" w:space="0" w:color="auto"/>
        <w:bottom w:val="none" w:sz="0" w:space="0" w:color="auto"/>
        <w:right w:val="none" w:sz="0" w:space="0" w:color="auto"/>
      </w:divBdr>
    </w:div>
    <w:div w:id="1880311781">
      <w:bodyDiv w:val="1"/>
      <w:marLeft w:val="0"/>
      <w:marRight w:val="0"/>
      <w:marTop w:val="0"/>
      <w:marBottom w:val="0"/>
      <w:divBdr>
        <w:top w:val="none" w:sz="0" w:space="0" w:color="auto"/>
        <w:left w:val="none" w:sz="0" w:space="0" w:color="auto"/>
        <w:bottom w:val="none" w:sz="0" w:space="0" w:color="auto"/>
        <w:right w:val="none" w:sz="0" w:space="0" w:color="auto"/>
      </w:divBdr>
    </w:div>
    <w:div w:id="1880581954">
      <w:bodyDiv w:val="1"/>
      <w:marLeft w:val="0"/>
      <w:marRight w:val="0"/>
      <w:marTop w:val="0"/>
      <w:marBottom w:val="0"/>
      <w:divBdr>
        <w:top w:val="none" w:sz="0" w:space="0" w:color="auto"/>
        <w:left w:val="none" w:sz="0" w:space="0" w:color="auto"/>
        <w:bottom w:val="none" w:sz="0" w:space="0" w:color="auto"/>
        <w:right w:val="none" w:sz="0" w:space="0" w:color="auto"/>
      </w:divBdr>
    </w:div>
    <w:div w:id="1881085123">
      <w:bodyDiv w:val="1"/>
      <w:marLeft w:val="0"/>
      <w:marRight w:val="0"/>
      <w:marTop w:val="0"/>
      <w:marBottom w:val="0"/>
      <w:divBdr>
        <w:top w:val="none" w:sz="0" w:space="0" w:color="auto"/>
        <w:left w:val="none" w:sz="0" w:space="0" w:color="auto"/>
        <w:bottom w:val="none" w:sz="0" w:space="0" w:color="auto"/>
        <w:right w:val="none" w:sz="0" w:space="0" w:color="auto"/>
      </w:divBdr>
    </w:div>
    <w:div w:id="1891500664">
      <w:bodyDiv w:val="1"/>
      <w:marLeft w:val="0"/>
      <w:marRight w:val="0"/>
      <w:marTop w:val="0"/>
      <w:marBottom w:val="0"/>
      <w:divBdr>
        <w:top w:val="none" w:sz="0" w:space="0" w:color="auto"/>
        <w:left w:val="none" w:sz="0" w:space="0" w:color="auto"/>
        <w:bottom w:val="none" w:sz="0" w:space="0" w:color="auto"/>
        <w:right w:val="none" w:sz="0" w:space="0" w:color="auto"/>
      </w:divBdr>
    </w:div>
    <w:div w:id="1894342954">
      <w:bodyDiv w:val="1"/>
      <w:marLeft w:val="0"/>
      <w:marRight w:val="0"/>
      <w:marTop w:val="0"/>
      <w:marBottom w:val="0"/>
      <w:divBdr>
        <w:top w:val="none" w:sz="0" w:space="0" w:color="auto"/>
        <w:left w:val="none" w:sz="0" w:space="0" w:color="auto"/>
        <w:bottom w:val="none" w:sz="0" w:space="0" w:color="auto"/>
        <w:right w:val="none" w:sz="0" w:space="0" w:color="auto"/>
      </w:divBdr>
    </w:div>
    <w:div w:id="1935282900">
      <w:bodyDiv w:val="1"/>
      <w:marLeft w:val="0"/>
      <w:marRight w:val="0"/>
      <w:marTop w:val="0"/>
      <w:marBottom w:val="0"/>
      <w:divBdr>
        <w:top w:val="none" w:sz="0" w:space="0" w:color="auto"/>
        <w:left w:val="none" w:sz="0" w:space="0" w:color="auto"/>
        <w:bottom w:val="none" w:sz="0" w:space="0" w:color="auto"/>
        <w:right w:val="none" w:sz="0" w:space="0" w:color="auto"/>
      </w:divBdr>
    </w:div>
    <w:div w:id="1937447214">
      <w:bodyDiv w:val="1"/>
      <w:marLeft w:val="0"/>
      <w:marRight w:val="0"/>
      <w:marTop w:val="0"/>
      <w:marBottom w:val="0"/>
      <w:divBdr>
        <w:top w:val="none" w:sz="0" w:space="0" w:color="auto"/>
        <w:left w:val="none" w:sz="0" w:space="0" w:color="auto"/>
        <w:bottom w:val="none" w:sz="0" w:space="0" w:color="auto"/>
        <w:right w:val="none" w:sz="0" w:space="0" w:color="auto"/>
      </w:divBdr>
    </w:div>
    <w:div w:id="1942180301">
      <w:bodyDiv w:val="1"/>
      <w:marLeft w:val="0"/>
      <w:marRight w:val="0"/>
      <w:marTop w:val="0"/>
      <w:marBottom w:val="0"/>
      <w:divBdr>
        <w:top w:val="none" w:sz="0" w:space="0" w:color="auto"/>
        <w:left w:val="none" w:sz="0" w:space="0" w:color="auto"/>
        <w:bottom w:val="none" w:sz="0" w:space="0" w:color="auto"/>
        <w:right w:val="none" w:sz="0" w:space="0" w:color="auto"/>
      </w:divBdr>
    </w:div>
    <w:div w:id="1950696367">
      <w:bodyDiv w:val="1"/>
      <w:marLeft w:val="0"/>
      <w:marRight w:val="0"/>
      <w:marTop w:val="0"/>
      <w:marBottom w:val="0"/>
      <w:divBdr>
        <w:top w:val="none" w:sz="0" w:space="0" w:color="auto"/>
        <w:left w:val="none" w:sz="0" w:space="0" w:color="auto"/>
        <w:bottom w:val="none" w:sz="0" w:space="0" w:color="auto"/>
        <w:right w:val="none" w:sz="0" w:space="0" w:color="auto"/>
      </w:divBdr>
    </w:div>
    <w:div w:id="1965766633">
      <w:bodyDiv w:val="1"/>
      <w:marLeft w:val="0"/>
      <w:marRight w:val="0"/>
      <w:marTop w:val="0"/>
      <w:marBottom w:val="0"/>
      <w:divBdr>
        <w:top w:val="none" w:sz="0" w:space="0" w:color="auto"/>
        <w:left w:val="none" w:sz="0" w:space="0" w:color="auto"/>
        <w:bottom w:val="none" w:sz="0" w:space="0" w:color="auto"/>
        <w:right w:val="none" w:sz="0" w:space="0" w:color="auto"/>
      </w:divBdr>
    </w:div>
    <w:div w:id="1970472650">
      <w:bodyDiv w:val="1"/>
      <w:marLeft w:val="0"/>
      <w:marRight w:val="0"/>
      <w:marTop w:val="0"/>
      <w:marBottom w:val="0"/>
      <w:divBdr>
        <w:top w:val="none" w:sz="0" w:space="0" w:color="auto"/>
        <w:left w:val="none" w:sz="0" w:space="0" w:color="auto"/>
        <w:bottom w:val="none" w:sz="0" w:space="0" w:color="auto"/>
        <w:right w:val="none" w:sz="0" w:space="0" w:color="auto"/>
      </w:divBdr>
    </w:div>
    <w:div w:id="1973051331">
      <w:bodyDiv w:val="1"/>
      <w:marLeft w:val="0"/>
      <w:marRight w:val="0"/>
      <w:marTop w:val="0"/>
      <w:marBottom w:val="0"/>
      <w:divBdr>
        <w:top w:val="none" w:sz="0" w:space="0" w:color="auto"/>
        <w:left w:val="none" w:sz="0" w:space="0" w:color="auto"/>
        <w:bottom w:val="none" w:sz="0" w:space="0" w:color="auto"/>
        <w:right w:val="none" w:sz="0" w:space="0" w:color="auto"/>
      </w:divBdr>
      <w:divsChild>
        <w:div w:id="250899446">
          <w:marLeft w:val="0"/>
          <w:marRight w:val="0"/>
          <w:marTop w:val="0"/>
          <w:marBottom w:val="0"/>
          <w:divBdr>
            <w:top w:val="none" w:sz="0" w:space="0" w:color="auto"/>
            <w:left w:val="none" w:sz="0" w:space="0" w:color="auto"/>
            <w:bottom w:val="none" w:sz="0" w:space="0" w:color="auto"/>
            <w:right w:val="none" w:sz="0" w:space="0" w:color="auto"/>
          </w:divBdr>
        </w:div>
      </w:divsChild>
    </w:div>
    <w:div w:id="1986468312">
      <w:bodyDiv w:val="1"/>
      <w:marLeft w:val="0"/>
      <w:marRight w:val="0"/>
      <w:marTop w:val="0"/>
      <w:marBottom w:val="0"/>
      <w:divBdr>
        <w:top w:val="none" w:sz="0" w:space="0" w:color="auto"/>
        <w:left w:val="none" w:sz="0" w:space="0" w:color="auto"/>
        <w:bottom w:val="none" w:sz="0" w:space="0" w:color="auto"/>
        <w:right w:val="none" w:sz="0" w:space="0" w:color="auto"/>
      </w:divBdr>
      <w:divsChild>
        <w:div w:id="1178732411">
          <w:marLeft w:val="0"/>
          <w:marRight w:val="0"/>
          <w:marTop w:val="0"/>
          <w:marBottom w:val="0"/>
          <w:divBdr>
            <w:top w:val="none" w:sz="0" w:space="0" w:color="auto"/>
            <w:left w:val="none" w:sz="0" w:space="0" w:color="auto"/>
            <w:bottom w:val="none" w:sz="0" w:space="0" w:color="auto"/>
            <w:right w:val="none" w:sz="0" w:space="0" w:color="auto"/>
          </w:divBdr>
          <w:divsChild>
            <w:div w:id="1159887892">
              <w:marLeft w:val="0"/>
              <w:marRight w:val="0"/>
              <w:marTop w:val="0"/>
              <w:marBottom w:val="0"/>
              <w:divBdr>
                <w:top w:val="none" w:sz="0" w:space="0" w:color="auto"/>
                <w:left w:val="none" w:sz="0" w:space="0" w:color="auto"/>
                <w:bottom w:val="none" w:sz="0" w:space="0" w:color="auto"/>
                <w:right w:val="none" w:sz="0" w:space="0" w:color="auto"/>
              </w:divBdr>
              <w:divsChild>
                <w:div w:id="135819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0668791">
      <w:bodyDiv w:val="1"/>
      <w:marLeft w:val="0"/>
      <w:marRight w:val="0"/>
      <w:marTop w:val="0"/>
      <w:marBottom w:val="0"/>
      <w:divBdr>
        <w:top w:val="none" w:sz="0" w:space="0" w:color="auto"/>
        <w:left w:val="none" w:sz="0" w:space="0" w:color="auto"/>
        <w:bottom w:val="none" w:sz="0" w:space="0" w:color="auto"/>
        <w:right w:val="none" w:sz="0" w:space="0" w:color="auto"/>
      </w:divBdr>
    </w:div>
    <w:div w:id="2000189975">
      <w:bodyDiv w:val="1"/>
      <w:marLeft w:val="0"/>
      <w:marRight w:val="0"/>
      <w:marTop w:val="0"/>
      <w:marBottom w:val="0"/>
      <w:divBdr>
        <w:top w:val="none" w:sz="0" w:space="0" w:color="auto"/>
        <w:left w:val="none" w:sz="0" w:space="0" w:color="auto"/>
        <w:bottom w:val="none" w:sz="0" w:space="0" w:color="auto"/>
        <w:right w:val="none" w:sz="0" w:space="0" w:color="auto"/>
      </w:divBdr>
    </w:div>
    <w:div w:id="2003463257">
      <w:bodyDiv w:val="1"/>
      <w:marLeft w:val="0"/>
      <w:marRight w:val="0"/>
      <w:marTop w:val="0"/>
      <w:marBottom w:val="0"/>
      <w:divBdr>
        <w:top w:val="none" w:sz="0" w:space="0" w:color="auto"/>
        <w:left w:val="none" w:sz="0" w:space="0" w:color="auto"/>
        <w:bottom w:val="none" w:sz="0" w:space="0" w:color="auto"/>
        <w:right w:val="none" w:sz="0" w:space="0" w:color="auto"/>
      </w:divBdr>
    </w:div>
    <w:div w:id="2010134586">
      <w:bodyDiv w:val="1"/>
      <w:marLeft w:val="0"/>
      <w:marRight w:val="0"/>
      <w:marTop w:val="0"/>
      <w:marBottom w:val="0"/>
      <w:divBdr>
        <w:top w:val="none" w:sz="0" w:space="0" w:color="auto"/>
        <w:left w:val="none" w:sz="0" w:space="0" w:color="auto"/>
        <w:bottom w:val="none" w:sz="0" w:space="0" w:color="auto"/>
        <w:right w:val="none" w:sz="0" w:space="0" w:color="auto"/>
      </w:divBdr>
    </w:div>
    <w:div w:id="2013680107">
      <w:bodyDiv w:val="1"/>
      <w:marLeft w:val="0"/>
      <w:marRight w:val="0"/>
      <w:marTop w:val="0"/>
      <w:marBottom w:val="0"/>
      <w:divBdr>
        <w:top w:val="none" w:sz="0" w:space="0" w:color="auto"/>
        <w:left w:val="none" w:sz="0" w:space="0" w:color="auto"/>
        <w:bottom w:val="none" w:sz="0" w:space="0" w:color="auto"/>
        <w:right w:val="none" w:sz="0" w:space="0" w:color="auto"/>
      </w:divBdr>
    </w:div>
    <w:div w:id="2017615826">
      <w:bodyDiv w:val="1"/>
      <w:marLeft w:val="0"/>
      <w:marRight w:val="0"/>
      <w:marTop w:val="0"/>
      <w:marBottom w:val="0"/>
      <w:divBdr>
        <w:top w:val="none" w:sz="0" w:space="0" w:color="auto"/>
        <w:left w:val="none" w:sz="0" w:space="0" w:color="auto"/>
        <w:bottom w:val="none" w:sz="0" w:space="0" w:color="auto"/>
        <w:right w:val="none" w:sz="0" w:space="0" w:color="auto"/>
      </w:divBdr>
    </w:div>
    <w:div w:id="2025281948">
      <w:bodyDiv w:val="1"/>
      <w:marLeft w:val="0"/>
      <w:marRight w:val="0"/>
      <w:marTop w:val="0"/>
      <w:marBottom w:val="0"/>
      <w:divBdr>
        <w:top w:val="none" w:sz="0" w:space="0" w:color="auto"/>
        <w:left w:val="none" w:sz="0" w:space="0" w:color="auto"/>
        <w:bottom w:val="none" w:sz="0" w:space="0" w:color="auto"/>
        <w:right w:val="none" w:sz="0" w:space="0" w:color="auto"/>
      </w:divBdr>
    </w:div>
    <w:div w:id="2027367297">
      <w:bodyDiv w:val="1"/>
      <w:marLeft w:val="0"/>
      <w:marRight w:val="0"/>
      <w:marTop w:val="0"/>
      <w:marBottom w:val="0"/>
      <w:divBdr>
        <w:top w:val="none" w:sz="0" w:space="0" w:color="auto"/>
        <w:left w:val="none" w:sz="0" w:space="0" w:color="auto"/>
        <w:bottom w:val="none" w:sz="0" w:space="0" w:color="auto"/>
        <w:right w:val="none" w:sz="0" w:space="0" w:color="auto"/>
      </w:divBdr>
    </w:div>
    <w:div w:id="2039886647">
      <w:bodyDiv w:val="1"/>
      <w:marLeft w:val="0"/>
      <w:marRight w:val="0"/>
      <w:marTop w:val="0"/>
      <w:marBottom w:val="0"/>
      <w:divBdr>
        <w:top w:val="none" w:sz="0" w:space="0" w:color="auto"/>
        <w:left w:val="none" w:sz="0" w:space="0" w:color="auto"/>
        <w:bottom w:val="none" w:sz="0" w:space="0" w:color="auto"/>
        <w:right w:val="none" w:sz="0" w:space="0" w:color="auto"/>
      </w:divBdr>
    </w:div>
    <w:div w:id="2044862491">
      <w:bodyDiv w:val="1"/>
      <w:marLeft w:val="0"/>
      <w:marRight w:val="0"/>
      <w:marTop w:val="0"/>
      <w:marBottom w:val="0"/>
      <w:divBdr>
        <w:top w:val="none" w:sz="0" w:space="0" w:color="auto"/>
        <w:left w:val="none" w:sz="0" w:space="0" w:color="auto"/>
        <w:bottom w:val="none" w:sz="0" w:space="0" w:color="auto"/>
        <w:right w:val="none" w:sz="0" w:space="0" w:color="auto"/>
      </w:divBdr>
    </w:div>
    <w:div w:id="2046325245">
      <w:bodyDiv w:val="1"/>
      <w:marLeft w:val="0"/>
      <w:marRight w:val="0"/>
      <w:marTop w:val="0"/>
      <w:marBottom w:val="0"/>
      <w:divBdr>
        <w:top w:val="none" w:sz="0" w:space="0" w:color="auto"/>
        <w:left w:val="none" w:sz="0" w:space="0" w:color="auto"/>
        <w:bottom w:val="none" w:sz="0" w:space="0" w:color="auto"/>
        <w:right w:val="none" w:sz="0" w:space="0" w:color="auto"/>
      </w:divBdr>
    </w:div>
    <w:div w:id="2054425410">
      <w:bodyDiv w:val="1"/>
      <w:marLeft w:val="0"/>
      <w:marRight w:val="0"/>
      <w:marTop w:val="0"/>
      <w:marBottom w:val="0"/>
      <w:divBdr>
        <w:top w:val="none" w:sz="0" w:space="0" w:color="auto"/>
        <w:left w:val="none" w:sz="0" w:space="0" w:color="auto"/>
        <w:bottom w:val="none" w:sz="0" w:space="0" w:color="auto"/>
        <w:right w:val="none" w:sz="0" w:space="0" w:color="auto"/>
      </w:divBdr>
    </w:div>
    <w:div w:id="2066100371">
      <w:bodyDiv w:val="1"/>
      <w:marLeft w:val="0"/>
      <w:marRight w:val="0"/>
      <w:marTop w:val="0"/>
      <w:marBottom w:val="0"/>
      <w:divBdr>
        <w:top w:val="none" w:sz="0" w:space="0" w:color="auto"/>
        <w:left w:val="none" w:sz="0" w:space="0" w:color="auto"/>
        <w:bottom w:val="none" w:sz="0" w:space="0" w:color="auto"/>
        <w:right w:val="none" w:sz="0" w:space="0" w:color="auto"/>
      </w:divBdr>
    </w:div>
    <w:div w:id="2072076472">
      <w:bodyDiv w:val="1"/>
      <w:marLeft w:val="0"/>
      <w:marRight w:val="0"/>
      <w:marTop w:val="0"/>
      <w:marBottom w:val="0"/>
      <w:divBdr>
        <w:top w:val="none" w:sz="0" w:space="0" w:color="auto"/>
        <w:left w:val="none" w:sz="0" w:space="0" w:color="auto"/>
        <w:bottom w:val="none" w:sz="0" w:space="0" w:color="auto"/>
        <w:right w:val="none" w:sz="0" w:space="0" w:color="auto"/>
      </w:divBdr>
    </w:div>
    <w:div w:id="2073387704">
      <w:bodyDiv w:val="1"/>
      <w:marLeft w:val="0"/>
      <w:marRight w:val="0"/>
      <w:marTop w:val="0"/>
      <w:marBottom w:val="0"/>
      <w:divBdr>
        <w:top w:val="none" w:sz="0" w:space="0" w:color="auto"/>
        <w:left w:val="none" w:sz="0" w:space="0" w:color="auto"/>
        <w:bottom w:val="none" w:sz="0" w:space="0" w:color="auto"/>
        <w:right w:val="none" w:sz="0" w:space="0" w:color="auto"/>
      </w:divBdr>
    </w:div>
    <w:div w:id="2083483522">
      <w:bodyDiv w:val="1"/>
      <w:marLeft w:val="0"/>
      <w:marRight w:val="0"/>
      <w:marTop w:val="0"/>
      <w:marBottom w:val="0"/>
      <w:divBdr>
        <w:top w:val="none" w:sz="0" w:space="0" w:color="auto"/>
        <w:left w:val="none" w:sz="0" w:space="0" w:color="auto"/>
        <w:bottom w:val="none" w:sz="0" w:space="0" w:color="auto"/>
        <w:right w:val="none" w:sz="0" w:space="0" w:color="auto"/>
      </w:divBdr>
    </w:div>
    <w:div w:id="2088457788">
      <w:bodyDiv w:val="1"/>
      <w:marLeft w:val="0"/>
      <w:marRight w:val="0"/>
      <w:marTop w:val="0"/>
      <w:marBottom w:val="0"/>
      <w:divBdr>
        <w:top w:val="none" w:sz="0" w:space="0" w:color="auto"/>
        <w:left w:val="none" w:sz="0" w:space="0" w:color="auto"/>
        <w:bottom w:val="none" w:sz="0" w:space="0" w:color="auto"/>
        <w:right w:val="none" w:sz="0" w:space="0" w:color="auto"/>
      </w:divBdr>
    </w:div>
    <w:div w:id="2102483461">
      <w:bodyDiv w:val="1"/>
      <w:marLeft w:val="0"/>
      <w:marRight w:val="0"/>
      <w:marTop w:val="0"/>
      <w:marBottom w:val="0"/>
      <w:divBdr>
        <w:top w:val="none" w:sz="0" w:space="0" w:color="auto"/>
        <w:left w:val="none" w:sz="0" w:space="0" w:color="auto"/>
        <w:bottom w:val="none" w:sz="0" w:space="0" w:color="auto"/>
        <w:right w:val="none" w:sz="0" w:space="0" w:color="auto"/>
      </w:divBdr>
    </w:div>
    <w:div w:id="2104839857">
      <w:bodyDiv w:val="1"/>
      <w:marLeft w:val="0"/>
      <w:marRight w:val="0"/>
      <w:marTop w:val="0"/>
      <w:marBottom w:val="0"/>
      <w:divBdr>
        <w:top w:val="none" w:sz="0" w:space="0" w:color="auto"/>
        <w:left w:val="none" w:sz="0" w:space="0" w:color="auto"/>
        <w:bottom w:val="none" w:sz="0" w:space="0" w:color="auto"/>
        <w:right w:val="none" w:sz="0" w:space="0" w:color="auto"/>
      </w:divBdr>
    </w:div>
    <w:div w:id="2119793409">
      <w:bodyDiv w:val="1"/>
      <w:marLeft w:val="0"/>
      <w:marRight w:val="0"/>
      <w:marTop w:val="0"/>
      <w:marBottom w:val="0"/>
      <w:divBdr>
        <w:top w:val="none" w:sz="0" w:space="0" w:color="auto"/>
        <w:left w:val="none" w:sz="0" w:space="0" w:color="auto"/>
        <w:bottom w:val="none" w:sz="0" w:space="0" w:color="auto"/>
        <w:right w:val="none" w:sz="0" w:space="0" w:color="auto"/>
      </w:divBdr>
    </w:div>
    <w:div w:id="2128430330">
      <w:bodyDiv w:val="1"/>
      <w:marLeft w:val="0"/>
      <w:marRight w:val="0"/>
      <w:marTop w:val="0"/>
      <w:marBottom w:val="0"/>
      <w:divBdr>
        <w:top w:val="none" w:sz="0" w:space="0" w:color="auto"/>
        <w:left w:val="none" w:sz="0" w:space="0" w:color="auto"/>
        <w:bottom w:val="none" w:sz="0" w:space="0" w:color="auto"/>
        <w:right w:val="none" w:sz="0" w:space="0" w:color="auto"/>
      </w:divBdr>
    </w:div>
    <w:div w:id="2132043151">
      <w:bodyDiv w:val="1"/>
      <w:marLeft w:val="0"/>
      <w:marRight w:val="0"/>
      <w:marTop w:val="0"/>
      <w:marBottom w:val="0"/>
      <w:divBdr>
        <w:top w:val="none" w:sz="0" w:space="0" w:color="auto"/>
        <w:left w:val="none" w:sz="0" w:space="0" w:color="auto"/>
        <w:bottom w:val="none" w:sz="0" w:space="0" w:color="auto"/>
        <w:right w:val="none" w:sz="0" w:space="0" w:color="auto"/>
      </w:divBdr>
    </w:div>
    <w:div w:id="21455850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SISCUAEMex/" TargetMode="External"/><Relationship Id="rId13" Type="http://schemas.openxmlformats.org/officeDocument/2006/relationships/hyperlink" Target="http://dof.gob.mx/nota_detalle.php?codigo=5492254&amp;fecha=28/07/2017"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gob.mx/segob/renapo/acciones-y-programas/clave-unica-de-registro-de-poblacion-curp-142226"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2.pn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6.jpeg"/></Relationships>
</file>

<file path=word/_rels/header3.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93C2E0-DD9F-415F-9637-9C5F8825E3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39</Pages>
  <Words>9918</Words>
  <Characters>54554</Characters>
  <Application>Microsoft Office Word</Application>
  <DocSecurity>0</DocSecurity>
  <Lines>454</Lines>
  <Paragraphs>128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64344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INFOEM-610</dc:creator>
  <cp:keywords/>
  <dc:description/>
  <cp:lastModifiedBy>inf03m_31@outlook.com</cp:lastModifiedBy>
  <cp:revision>4</cp:revision>
  <cp:lastPrinted>2026-01-23T16:14:00Z</cp:lastPrinted>
  <dcterms:created xsi:type="dcterms:W3CDTF">2026-01-23T16:14:00Z</dcterms:created>
  <dcterms:modified xsi:type="dcterms:W3CDTF">2026-02-13T20:37:00Z</dcterms:modified>
</cp:coreProperties>
</file>