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522173"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w:t>
      </w:r>
      <w:r w:rsidR="00774537" w:rsidRPr="00522173">
        <w:rPr>
          <w:rFonts w:ascii="Palatino Linotype" w:eastAsia="Palatino Linotype" w:hAnsi="Palatino Linotype" w:cs="Palatino Linotype"/>
          <w:b/>
          <w:color w:val="000000"/>
          <w:sz w:val="24"/>
          <w:szCs w:val="24"/>
        </w:rPr>
        <w:t>de</w:t>
      </w:r>
      <w:r w:rsidR="00B94FA3" w:rsidRPr="00522173">
        <w:rPr>
          <w:rFonts w:ascii="Palatino Linotype" w:eastAsia="Palatino Linotype" w:hAnsi="Palatino Linotype" w:cs="Palatino Linotype"/>
          <w:b/>
          <w:color w:val="000000"/>
          <w:sz w:val="24"/>
          <w:szCs w:val="24"/>
        </w:rPr>
        <w:t xml:space="preserve"> fecha </w:t>
      </w:r>
      <w:r w:rsidR="0082376A" w:rsidRPr="00522173">
        <w:rPr>
          <w:rFonts w:ascii="Palatino Linotype" w:eastAsia="Palatino Linotype" w:hAnsi="Palatino Linotype" w:cs="Palatino Linotype"/>
          <w:b/>
          <w:color w:val="000000"/>
          <w:sz w:val="24"/>
          <w:szCs w:val="24"/>
        </w:rPr>
        <w:t>veinticinco</w:t>
      </w:r>
      <w:r w:rsidR="009442FB">
        <w:rPr>
          <w:rFonts w:ascii="Palatino Linotype" w:eastAsia="Palatino Linotype" w:hAnsi="Palatino Linotype" w:cs="Palatino Linotype"/>
          <w:b/>
          <w:color w:val="000000"/>
          <w:sz w:val="24"/>
          <w:szCs w:val="24"/>
        </w:rPr>
        <w:t xml:space="preserve"> (25</w:t>
      </w:r>
      <w:r w:rsidR="00522173" w:rsidRPr="00522173">
        <w:rPr>
          <w:rFonts w:ascii="Palatino Linotype" w:eastAsia="Palatino Linotype" w:hAnsi="Palatino Linotype" w:cs="Palatino Linotype"/>
          <w:b/>
          <w:color w:val="000000"/>
          <w:sz w:val="24"/>
          <w:szCs w:val="24"/>
        </w:rPr>
        <w:t>)</w:t>
      </w:r>
      <w:r w:rsidR="00C72DE0" w:rsidRPr="00522173">
        <w:rPr>
          <w:rFonts w:ascii="Palatino Linotype" w:eastAsia="Palatino Linotype" w:hAnsi="Palatino Linotype" w:cs="Palatino Linotype"/>
          <w:b/>
          <w:color w:val="000000"/>
          <w:sz w:val="24"/>
          <w:szCs w:val="24"/>
        </w:rPr>
        <w:t xml:space="preserve"> de </w:t>
      </w:r>
      <w:r w:rsidR="005A0A08" w:rsidRPr="00522173">
        <w:rPr>
          <w:rFonts w:ascii="Palatino Linotype" w:eastAsia="Palatino Linotype" w:hAnsi="Palatino Linotype" w:cs="Palatino Linotype"/>
          <w:b/>
          <w:color w:val="000000"/>
          <w:sz w:val="24"/>
          <w:szCs w:val="24"/>
        </w:rPr>
        <w:t>febrero</w:t>
      </w:r>
      <w:r w:rsidR="00154279" w:rsidRPr="00522173">
        <w:rPr>
          <w:rFonts w:ascii="Palatino Linotype" w:eastAsia="Palatino Linotype" w:hAnsi="Palatino Linotype" w:cs="Palatino Linotype"/>
          <w:b/>
          <w:color w:val="000000"/>
          <w:sz w:val="24"/>
          <w:szCs w:val="24"/>
        </w:rPr>
        <w:t xml:space="preserve"> de </w:t>
      </w:r>
      <w:r w:rsidR="00752ABE" w:rsidRPr="00522173">
        <w:rPr>
          <w:rFonts w:ascii="Palatino Linotype" w:eastAsia="Palatino Linotype" w:hAnsi="Palatino Linotype" w:cs="Palatino Linotype"/>
          <w:b/>
          <w:color w:val="000000"/>
          <w:sz w:val="24"/>
          <w:szCs w:val="24"/>
        </w:rPr>
        <w:t>dos mil veintiséis</w:t>
      </w:r>
      <w:r w:rsidRPr="00522173">
        <w:rPr>
          <w:rFonts w:ascii="Palatino Linotype" w:eastAsia="Palatino Linotype" w:hAnsi="Palatino Linotype" w:cs="Palatino Linotype"/>
          <w:b/>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101781">
        <w:rPr>
          <w:rFonts w:ascii="Palatino Linotype" w:eastAsia="Palatino Linotype" w:hAnsi="Palatino Linotype" w:cs="Palatino Linotype"/>
          <w:b/>
          <w:sz w:val="24"/>
          <w:szCs w:val="24"/>
        </w:rPr>
        <w:t>1398</w:t>
      </w:r>
      <w:r w:rsidR="00DF3388">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061AB3">
        <w:rPr>
          <w:rFonts w:ascii="Palatino Linotype" w:eastAsia="Palatino Linotype" w:hAnsi="Palatino Linotype" w:cs="Palatino Linotype"/>
          <w:b/>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773047">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57229D">
        <w:rPr>
          <w:rFonts w:ascii="Palatino Linotype" w:hAnsi="Palatino Linotype"/>
          <w:b/>
          <w:bCs/>
          <w:color w:val="000000"/>
          <w:sz w:val="24"/>
          <w:szCs w:val="24"/>
        </w:rPr>
        <w:t xml:space="preserve">Ayuntamiento de </w:t>
      </w:r>
      <w:r w:rsidR="00773047" w:rsidRPr="00773047">
        <w:rPr>
          <w:rFonts w:ascii="Palatino Linotype" w:hAnsi="Palatino Linotype"/>
          <w:b/>
          <w:bCs/>
          <w:color w:val="000000"/>
          <w:sz w:val="24"/>
        </w:rPr>
        <w:t>Tepotzotlán</w:t>
      </w:r>
      <w:r w:rsidRPr="00463865">
        <w:rPr>
          <w:rFonts w:ascii="Palatino Linotype" w:eastAsia="Palatino Linotype" w:hAnsi="Palatino Linotype" w:cs="Palatino Linotype"/>
          <w:b/>
          <w:sz w:val="24"/>
          <w:szCs w:val="24"/>
        </w:rPr>
        <w:t xml:space="preserve">, </w:t>
      </w:r>
      <w:r w:rsidR="00522173">
        <w:rPr>
          <w:rFonts w:ascii="Palatino Linotype" w:eastAsia="Palatino Linotype" w:hAnsi="Palatino Linotype" w:cs="Palatino Linotype"/>
          <w:sz w:val="24"/>
          <w:szCs w:val="24"/>
        </w:rPr>
        <w:t>en adelante</w:t>
      </w:r>
      <w:r w:rsidR="001B2593" w:rsidRPr="00463865">
        <w:rPr>
          <w:rFonts w:ascii="Palatino Linotype" w:eastAsia="Palatino Linotype" w:hAnsi="Palatino Linotype" w:cs="Palatino Linotype"/>
          <w:sz w:val="24"/>
          <w:szCs w:val="24"/>
        </w:rPr>
        <w:t xml:space="preserv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2C752D">
        <w:rPr>
          <w:rFonts w:ascii="Palatino Linotype" w:eastAsia="Palatino Linotype" w:hAnsi="Palatino Linotype" w:cs="Palatino Linotype"/>
          <w:b/>
          <w:color w:val="000000"/>
          <w:sz w:val="24"/>
          <w:szCs w:val="24"/>
        </w:rPr>
        <w:t>veintiséis</w:t>
      </w:r>
      <w:r w:rsidR="00450FAA">
        <w:rPr>
          <w:rFonts w:ascii="Palatino Linotype" w:eastAsia="Palatino Linotype" w:hAnsi="Palatino Linotype" w:cs="Palatino Linotype"/>
          <w:b/>
          <w:color w:val="000000"/>
          <w:sz w:val="24"/>
          <w:szCs w:val="24"/>
        </w:rPr>
        <w:t xml:space="preserve"> </w:t>
      </w:r>
      <w:r w:rsidR="00723225">
        <w:rPr>
          <w:rFonts w:ascii="Palatino Linotype" w:eastAsia="Palatino Linotype" w:hAnsi="Palatino Linotype" w:cs="Palatino Linotype"/>
          <w:b/>
          <w:color w:val="000000"/>
          <w:sz w:val="24"/>
          <w:szCs w:val="24"/>
        </w:rPr>
        <w:t xml:space="preserve">de </w:t>
      </w:r>
      <w:r w:rsidR="002C752D">
        <w:rPr>
          <w:rFonts w:ascii="Palatino Linotype" w:eastAsia="Palatino Linotype" w:hAnsi="Palatino Linotype" w:cs="Palatino Linotype"/>
          <w:b/>
          <w:color w:val="000000"/>
          <w:sz w:val="24"/>
          <w:szCs w:val="24"/>
        </w:rPr>
        <w:t>diciembre de dos mil veinticinco</w:t>
      </w:r>
      <w:r w:rsidRPr="00463865">
        <w:rPr>
          <w:rFonts w:ascii="Palatino Linotype" w:eastAsia="Palatino Linotype" w:hAnsi="Palatino Linotype" w:cs="Palatino Linotype"/>
          <w:b/>
          <w:color w:val="000000"/>
          <w:sz w:val="24"/>
          <w:szCs w:val="24"/>
        </w:rPr>
        <w:t xml:space="preserve">, </w:t>
      </w:r>
      <w:r w:rsidR="00773047">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2C752D">
        <w:rPr>
          <w:rFonts w:ascii="Palatino Linotype" w:eastAsia="Palatino Linotype" w:hAnsi="Palatino Linotype" w:cs="Palatino Linotype"/>
          <w:b/>
          <w:color w:val="000000"/>
          <w:sz w:val="24"/>
          <w:szCs w:val="24"/>
        </w:rPr>
        <w:t>0005</w:t>
      </w:r>
      <w:r w:rsidR="00654638">
        <w:rPr>
          <w:rFonts w:ascii="Palatino Linotype" w:eastAsia="Palatino Linotype" w:hAnsi="Palatino Linotype" w:cs="Palatino Linotype"/>
          <w:b/>
          <w:color w:val="000000"/>
          <w:sz w:val="24"/>
          <w:szCs w:val="24"/>
        </w:rPr>
        <w:t>/</w:t>
      </w:r>
      <w:r w:rsidR="00773047">
        <w:rPr>
          <w:rFonts w:ascii="Palatino Linotype" w:eastAsia="Palatino Linotype" w:hAnsi="Palatino Linotype" w:cs="Palatino Linotype"/>
          <w:b/>
          <w:color w:val="000000"/>
          <w:sz w:val="24"/>
          <w:szCs w:val="24"/>
        </w:rPr>
        <w:t>TEPOTZOT</w:t>
      </w:r>
      <w:r w:rsidR="00666601">
        <w:rPr>
          <w:rFonts w:ascii="Palatino Linotype" w:eastAsia="Palatino Linotype" w:hAnsi="Palatino Linotype" w:cs="Palatino Linotype"/>
          <w:b/>
          <w:color w:val="000000"/>
          <w:sz w:val="24"/>
          <w:szCs w:val="24"/>
        </w:rPr>
        <w:t>/IP/2026</w:t>
      </w:r>
      <w:r w:rsidR="00314BED">
        <w:rPr>
          <w:rFonts w:ascii="Palatino Linotype" w:eastAsia="Palatino Linotype" w:hAnsi="Palatino Linotype" w:cs="Palatino Linotype"/>
          <w:color w:val="000000"/>
          <w:sz w:val="24"/>
          <w:szCs w:val="24"/>
        </w:rPr>
        <w:t xml:space="preserve">,  </w:t>
      </w:r>
      <w:r w:rsidR="002C752D">
        <w:rPr>
          <w:rFonts w:ascii="Palatino Linotype" w:eastAsia="Palatino Linotype" w:hAnsi="Palatino Linotype" w:cs="Palatino Linotype"/>
          <w:color w:val="000000"/>
          <w:sz w:val="24"/>
          <w:szCs w:val="24"/>
        </w:rPr>
        <w:t xml:space="preserve">misma que se tuvo por presentada el doce de enero del dos mi veintiséis,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2C752D"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0005/TEPOTZOT/IP/2026</w:t>
      </w:r>
      <w:r w:rsidR="00656D21" w:rsidRPr="00463865">
        <w:rPr>
          <w:rFonts w:ascii="Palatino Linotype" w:eastAsia="Palatino Linotype" w:hAnsi="Palatino Linotype" w:cs="Palatino Linotype"/>
          <w:b/>
          <w:color w:val="000000"/>
          <w:sz w:val="24"/>
          <w:szCs w:val="24"/>
        </w:rPr>
        <w:t>:</w:t>
      </w:r>
    </w:p>
    <w:p w:rsidR="009A0E57" w:rsidRPr="002C752D"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2C752D">
        <w:rPr>
          <w:rFonts w:ascii="Palatino Linotype" w:eastAsia="Palatino Linotype" w:hAnsi="Palatino Linotype" w:cs="Palatino Linotype"/>
          <w:i/>
          <w:color w:val="000000"/>
          <w:sz w:val="24"/>
          <w:szCs w:val="24"/>
        </w:rPr>
        <w:t>“</w:t>
      </w:r>
      <w:r w:rsidR="002C752D" w:rsidRPr="002C752D">
        <w:rPr>
          <w:rFonts w:ascii="Palatino Linotype" w:hAnsi="Palatino Linotype"/>
          <w:i/>
          <w:color w:val="000000"/>
          <w:sz w:val="24"/>
          <w:szCs w:val="24"/>
        </w:rPr>
        <w:t>Solicito informar si la Dirección de Administración o Recursos Humanos del Ayuntamiento de Tepotzotlán interviene en procesos de contratación, alta, baja, control, validación o resguardo de expedientes laborales del personal del Instituto Municipal de Cultura Física y Deporte de Tepotzotlán; en caso afirmativo, proporcionar copia digital de los lineamientos, oficios o convenios que lo acrediten.</w:t>
      </w:r>
      <w:r w:rsidR="002C752D" w:rsidRPr="002C752D">
        <w:rPr>
          <w:rFonts w:ascii="Palatino Linotype" w:eastAsia="Palatino Linotype" w:hAnsi="Palatino Linotype" w:cs="Palatino Linotype"/>
          <w:i/>
          <w:color w:val="000000"/>
          <w:sz w:val="24"/>
          <w:szCs w:val="24"/>
        </w:rPr>
        <w:t xml:space="preserve"> </w:t>
      </w:r>
      <w:r w:rsidR="00D55518" w:rsidRPr="002C752D">
        <w:rPr>
          <w:rFonts w:ascii="Palatino Linotype" w:eastAsia="Palatino Linotype" w:hAnsi="Palatino Linotype" w:cs="Palatino Linotype"/>
          <w:i/>
          <w:color w:val="000000"/>
          <w:sz w:val="24"/>
          <w:szCs w:val="24"/>
        </w:rPr>
        <w:t>“</w:t>
      </w:r>
      <w:r w:rsidRPr="002C752D">
        <w:rPr>
          <w:rFonts w:ascii="Palatino Linotype" w:eastAsia="Palatino Linotype" w:hAnsi="Palatino Linotype" w:cs="Palatino Linotype"/>
          <w:i/>
          <w:color w:val="000000"/>
          <w:sz w:val="24"/>
          <w:szCs w:val="24"/>
        </w:rPr>
        <w:t>(Sic)</w:t>
      </w:r>
    </w:p>
    <w:p w:rsidR="00A66C55" w:rsidRP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314BED" w:rsidRPr="00522173" w:rsidRDefault="000E16F8" w:rsidP="00522173">
      <w:pPr>
        <w:pStyle w:val="Prrafodelista"/>
        <w:numPr>
          <w:ilvl w:val="0"/>
          <w:numId w:val="10"/>
        </w:numPr>
        <w:spacing w:line="360" w:lineRule="auto"/>
        <w:ind w:left="0" w:firstLine="0"/>
        <w:jc w:val="both"/>
        <w:rPr>
          <w:rFonts w:ascii="Palatino Linotype" w:eastAsia="Palatino Linotype" w:hAnsi="Palatino Linotype" w:cs="Palatino Linotype"/>
          <w:b/>
        </w:rPr>
      </w:pPr>
      <w:r w:rsidRPr="00522173">
        <w:rPr>
          <w:rFonts w:ascii="Palatino Linotype" w:eastAsia="Palatino Linotype" w:hAnsi="Palatino Linotype" w:cs="Palatino Linotype"/>
          <w:b/>
        </w:rPr>
        <w:t>Modalidad de entrega</w:t>
      </w:r>
      <w:r w:rsidRPr="00522173">
        <w:rPr>
          <w:rFonts w:ascii="Palatino Linotype" w:eastAsia="Palatino Linotype" w:hAnsi="Palatino Linotype" w:cs="Palatino Linotype"/>
        </w:rPr>
        <w:t xml:space="preserve">: a través del </w:t>
      </w:r>
      <w:r w:rsidRPr="00522173">
        <w:rPr>
          <w:rFonts w:ascii="Palatino Linotype" w:eastAsia="Palatino Linotype" w:hAnsi="Palatino Linotype" w:cs="Palatino Linotype"/>
          <w:b/>
        </w:rPr>
        <w:t>SAIMEX.</w:t>
      </w:r>
    </w:p>
    <w:p w:rsidR="00705D12" w:rsidRPr="0068783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272E67"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773047">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666601">
        <w:rPr>
          <w:rFonts w:ascii="Palatino Linotype" w:eastAsia="Palatino Linotype" w:hAnsi="Palatino Linotype" w:cs="Palatino Linotype"/>
          <w:b/>
          <w:color w:val="000000"/>
          <w:sz w:val="24"/>
          <w:szCs w:val="24"/>
        </w:rPr>
        <w:t>cuatro</w:t>
      </w:r>
      <w:r w:rsidR="00654638">
        <w:rPr>
          <w:rFonts w:ascii="Palatino Linotype" w:eastAsia="Palatino Linotype" w:hAnsi="Palatino Linotype" w:cs="Palatino Linotype"/>
          <w:b/>
          <w:color w:val="000000"/>
          <w:sz w:val="24"/>
          <w:szCs w:val="24"/>
        </w:rPr>
        <w:t xml:space="preserve"> </w:t>
      </w:r>
      <w:r w:rsidR="00666601">
        <w:rPr>
          <w:rFonts w:ascii="Palatino Linotype" w:eastAsia="Palatino Linotype" w:hAnsi="Palatino Linotype" w:cs="Palatino Linotype"/>
          <w:b/>
          <w:color w:val="000000"/>
          <w:sz w:val="24"/>
          <w:szCs w:val="24"/>
        </w:rPr>
        <w:t>de febrero</w:t>
      </w:r>
      <w:r w:rsidR="00836DD8" w:rsidRPr="00463865">
        <w:rPr>
          <w:rFonts w:ascii="Palatino Linotype" w:eastAsia="Palatino Linotype" w:hAnsi="Palatino Linotype" w:cs="Palatino Linotype"/>
          <w:b/>
          <w:color w:val="000000"/>
          <w:sz w:val="24"/>
          <w:szCs w:val="24"/>
        </w:rPr>
        <w:t xml:space="preserve"> </w:t>
      </w:r>
      <w:r w:rsidR="0057229D">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2C752D">
        <w:rPr>
          <w:rFonts w:ascii="Palatino Linotype" w:eastAsia="Palatino Linotype" w:hAnsi="Palatino Linotype" w:cs="Palatino Linotype"/>
          <w:b/>
          <w:sz w:val="24"/>
          <w:szCs w:val="24"/>
        </w:rPr>
        <w:t>1398</w:t>
      </w:r>
      <w:r w:rsidR="002A34A1" w:rsidRPr="00272E67">
        <w:rPr>
          <w:rFonts w:ascii="Palatino Linotype" w:eastAsia="Palatino Linotype" w:hAnsi="Palatino Linotype" w:cs="Palatino Linotype"/>
          <w:b/>
          <w:sz w:val="24"/>
          <w:szCs w:val="24"/>
        </w:rPr>
        <w:t>/INFOEM/IP/RR/2026</w:t>
      </w:r>
      <w:r w:rsidR="00061A9C" w:rsidRPr="00272E67">
        <w:rPr>
          <w:rFonts w:ascii="Palatino Linotype" w:eastAsia="Palatino Linotype" w:hAnsi="Palatino Linotype" w:cs="Palatino Linotype"/>
          <w:b/>
          <w:color w:val="000000"/>
          <w:sz w:val="24"/>
          <w:szCs w:val="24"/>
        </w:rPr>
        <w:t xml:space="preserve">, </w:t>
      </w:r>
      <w:r w:rsidR="00B2326D" w:rsidRPr="00272E67">
        <w:rPr>
          <w:rFonts w:ascii="Palatino Linotype" w:eastAsia="Palatino Linotype" w:hAnsi="Palatino Linotype" w:cs="Palatino Linotype"/>
          <w:color w:val="000000"/>
          <w:sz w:val="24"/>
          <w:szCs w:val="24"/>
        </w:rPr>
        <w:t>en el</w:t>
      </w:r>
      <w:r w:rsidR="00557D50" w:rsidRPr="00272E67">
        <w:rPr>
          <w:rFonts w:ascii="Palatino Linotype" w:eastAsia="Palatino Linotype" w:hAnsi="Palatino Linotype" w:cs="Palatino Linotype"/>
          <w:color w:val="000000"/>
          <w:sz w:val="24"/>
          <w:szCs w:val="24"/>
        </w:rPr>
        <w:t xml:space="preserve"> cual aduce, la</w:t>
      </w:r>
      <w:r w:rsidRPr="00272E67">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522173"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2C752D" w:rsidRDefault="00331433" w:rsidP="006B375B">
      <w:pPr>
        <w:ind w:left="633"/>
        <w:jc w:val="both"/>
        <w:rPr>
          <w:rFonts w:ascii="Palatino Linotype" w:eastAsia="Times New Roman" w:hAnsi="Palatino Linotype" w:cs="Times New Roman"/>
          <w:i/>
          <w:sz w:val="24"/>
          <w:szCs w:val="24"/>
          <w:lang w:val="es-MX"/>
        </w:rPr>
      </w:pPr>
      <w:r w:rsidRPr="002C752D">
        <w:rPr>
          <w:rFonts w:ascii="Palatino Linotype" w:eastAsia="Palatino Linotype" w:hAnsi="Palatino Linotype" w:cs="Palatino Linotype"/>
          <w:i/>
          <w:color w:val="000000"/>
          <w:sz w:val="24"/>
          <w:szCs w:val="24"/>
        </w:rPr>
        <w:t>“</w:t>
      </w:r>
      <w:r w:rsidR="002C752D" w:rsidRPr="002C752D">
        <w:rPr>
          <w:rFonts w:ascii="Palatino Linotype" w:hAnsi="Palatino Linotype"/>
          <w:i/>
          <w:color w:val="000000"/>
          <w:sz w:val="24"/>
          <w:szCs w:val="24"/>
        </w:rPr>
        <w:t>Solicito informar si la Dirección de Administración o Recursos Humanos del Ayuntamiento de Tepotzotlán interviene en procesos de contratación, alta, baja, control, validación o resguardo de expedientes laborales del personal del Instituto Municipal de Cultura Física y Deporte de Tepotzotlán; en caso afirmativo, proporcionar copia digital de los lineamientos, oficios o convenios que lo acrediten.</w:t>
      </w:r>
      <w:r w:rsidR="002C752D" w:rsidRPr="002C752D">
        <w:rPr>
          <w:rFonts w:ascii="Palatino Linotype" w:eastAsia="Palatino Linotype" w:hAnsi="Palatino Linotype" w:cs="Palatino Linotype"/>
          <w:i/>
          <w:color w:val="000000"/>
          <w:sz w:val="24"/>
          <w:szCs w:val="24"/>
        </w:rPr>
        <w:t xml:space="preserve"> </w:t>
      </w:r>
      <w:r w:rsidR="008359F3" w:rsidRPr="002C752D">
        <w:rPr>
          <w:rFonts w:ascii="Palatino Linotype" w:eastAsia="Palatino Linotype" w:hAnsi="Palatino Linotype" w:cs="Palatino Linotype"/>
          <w:i/>
          <w:color w:val="000000"/>
          <w:sz w:val="24"/>
          <w:szCs w:val="24"/>
        </w:rPr>
        <w:t>“</w:t>
      </w:r>
      <w:r w:rsidRPr="002C752D">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110BFE" w:rsidRDefault="0052217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8F132A" w:rsidRPr="00773047" w:rsidRDefault="008F132A" w:rsidP="008F132A">
      <w:pPr>
        <w:pStyle w:val="Prrafodelista"/>
        <w:ind w:left="720"/>
        <w:jc w:val="both"/>
        <w:rPr>
          <w:rFonts w:ascii="Palatino Linotype" w:hAnsi="Palatino Linotype"/>
          <w:i/>
          <w:lang w:val="es-MX"/>
        </w:rPr>
      </w:pPr>
      <w:r w:rsidRPr="00773047">
        <w:rPr>
          <w:rFonts w:ascii="Palatino Linotype" w:eastAsia="Palatino Linotype" w:hAnsi="Palatino Linotype" w:cs="Palatino Linotype"/>
          <w:i/>
          <w:color w:val="000000"/>
        </w:rPr>
        <w:t>“</w:t>
      </w:r>
      <w:r w:rsidR="00773047" w:rsidRPr="00773047">
        <w:rPr>
          <w:rFonts w:ascii="Palatino Linotype" w:hAnsi="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w:t>
      </w:r>
      <w:r w:rsidR="00773047" w:rsidRPr="00773047">
        <w:rPr>
          <w:rFonts w:ascii="Palatino Linotype" w:hAnsi="Palatino Linotype"/>
          <w:i/>
          <w:color w:val="000000"/>
        </w:rPr>
        <w:lastRenderedPageBreak/>
        <w:t>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773047">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2C752D">
        <w:rPr>
          <w:rFonts w:ascii="Palatino Linotype" w:eastAsia="Palatino Linotype" w:hAnsi="Palatino Linotype" w:cs="Palatino Linotype"/>
          <w:b/>
          <w:color w:val="000000"/>
          <w:sz w:val="24"/>
          <w:szCs w:val="24"/>
        </w:rPr>
        <w:t>cinco</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57229D">
        <w:rPr>
          <w:rFonts w:ascii="Palatino Linotype" w:eastAsia="Palatino Linotype" w:hAnsi="Palatino Linotype" w:cs="Palatino Linotype"/>
          <w:b/>
          <w:color w:val="000000"/>
          <w:sz w:val="24"/>
          <w:szCs w:val="24"/>
        </w:rPr>
        <w:t>febrero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2C752D">
        <w:rPr>
          <w:rFonts w:ascii="Palatino Linotype" w:eastAsia="Palatino Linotype" w:hAnsi="Palatino Linotype" w:cs="Palatino Linotype"/>
          <w:b/>
          <w:color w:val="000000"/>
          <w:sz w:val="24"/>
          <w:szCs w:val="24"/>
        </w:rPr>
        <w:t>dieciocho</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463865" w:rsidRDefault="00705D12">
      <w:pPr>
        <w:spacing w:after="0" w:line="360" w:lineRule="auto"/>
        <w:jc w:val="center"/>
        <w:rPr>
          <w:rFonts w:ascii="Palatino Linotype" w:eastAsia="Palatino Linotype" w:hAnsi="Palatino Linotype" w:cs="Palatino Linotype"/>
          <w:b/>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w:t>
      </w:r>
      <w:r w:rsidRPr="00463865">
        <w:rPr>
          <w:rFonts w:ascii="Palatino Linotype" w:eastAsia="Palatino Linotype" w:hAnsi="Palatino Linotype" w:cs="Palatino Linotype"/>
          <w:color w:val="000000"/>
          <w:sz w:val="24"/>
          <w:szCs w:val="24"/>
        </w:rPr>
        <w:lastRenderedPageBreak/>
        <w:t>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w:t>
      </w:r>
      <w:r w:rsidRPr="00463865">
        <w:rPr>
          <w:rFonts w:ascii="Palatino Linotype" w:eastAsia="Palatino Linotype" w:hAnsi="Palatino Linotype" w:cs="Palatino Linotype"/>
          <w:color w:val="000000"/>
          <w:sz w:val="24"/>
          <w:szCs w:val="24"/>
        </w:rPr>
        <w:lastRenderedPageBreak/>
        <w:t xml:space="preserve">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w:t>
      </w:r>
      <w:r w:rsidRPr="00463865">
        <w:rPr>
          <w:rFonts w:ascii="Palatino Linotype" w:eastAsia="Palatino Linotype" w:hAnsi="Palatino Linotype" w:cs="Palatino Linotype"/>
          <w:i/>
          <w:color w:val="000000"/>
          <w:sz w:val="24"/>
          <w:szCs w:val="24"/>
        </w:rPr>
        <w:lastRenderedPageBreak/>
        <w:t xml:space="preserve">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w:t>
      </w:r>
      <w:r w:rsidRPr="00463865">
        <w:rPr>
          <w:rFonts w:ascii="Palatino Linotype" w:eastAsia="Palatino Linotype" w:hAnsi="Palatino Linotype" w:cs="Palatino Linotype"/>
          <w:color w:val="000000"/>
          <w:sz w:val="24"/>
          <w:szCs w:val="24"/>
        </w:rPr>
        <w:lastRenderedPageBreak/>
        <w:t>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522173" w:rsidRPr="00463865" w:rsidRDefault="00522173" w:rsidP="00522173">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Default="00D51FB9">
      <w:pPr>
        <w:spacing w:after="0" w:line="360" w:lineRule="auto"/>
        <w:jc w:val="both"/>
        <w:rPr>
          <w:rFonts w:ascii="Palatino Linotype" w:eastAsia="Palatino Linotype" w:hAnsi="Palatino Linotype" w:cs="Palatino Linotype"/>
          <w:sz w:val="24"/>
          <w:szCs w:val="24"/>
        </w:rPr>
      </w:pPr>
    </w:p>
    <w:p w:rsidR="00522173" w:rsidRPr="00463865" w:rsidRDefault="00522173">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lastRenderedPageBreak/>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2C752D" w:rsidRPr="00463865">
        <w:rPr>
          <w:rFonts w:ascii="Palatino Linotype" w:eastAsia="Palatino Linotype" w:hAnsi="Palatino Linotype" w:cs="Palatino Linotype"/>
          <w:b/>
          <w:color w:val="000000"/>
          <w:sz w:val="24"/>
          <w:szCs w:val="24"/>
        </w:rPr>
        <w:t>0</w:t>
      </w:r>
      <w:r w:rsidR="002C752D">
        <w:rPr>
          <w:rFonts w:ascii="Palatino Linotype" w:eastAsia="Palatino Linotype" w:hAnsi="Palatino Linotype" w:cs="Palatino Linotype"/>
          <w:b/>
          <w:color w:val="000000"/>
          <w:sz w:val="24"/>
          <w:szCs w:val="24"/>
        </w:rPr>
        <w:t>0005/TEPOTZOT/IP/2026</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lastRenderedPageBreak/>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2C752D" w:rsidRPr="00463865">
        <w:rPr>
          <w:rFonts w:ascii="Palatino Linotype" w:eastAsia="Palatino Linotype" w:hAnsi="Palatino Linotype" w:cs="Palatino Linotype"/>
          <w:b/>
          <w:color w:val="000000"/>
          <w:sz w:val="24"/>
          <w:szCs w:val="24"/>
        </w:rPr>
        <w:t>0</w:t>
      </w:r>
      <w:r w:rsidR="002C752D">
        <w:rPr>
          <w:rFonts w:ascii="Palatino Linotype" w:eastAsia="Palatino Linotype" w:hAnsi="Palatino Linotype" w:cs="Palatino Linotype"/>
          <w:b/>
          <w:color w:val="000000"/>
          <w:sz w:val="24"/>
          <w:szCs w:val="24"/>
        </w:rPr>
        <w:t>0005/TEPOTZOT/IP/2026</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vía Sistema de Acceso a la Información Mexiquense (SAIMEX) a</w:t>
      </w:r>
      <w:r w:rsidR="00773047">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sz w:val="24"/>
          <w:szCs w:val="24"/>
        </w:rPr>
        <w:t>l</w:t>
      </w:r>
      <w:r w:rsidR="00773047">
        <w:rPr>
          <w:rFonts w:ascii="Palatino Linotype" w:eastAsia="Palatino Linotype" w:hAnsi="Palatino Linotype" w:cs="Palatino Linotype"/>
          <w:sz w:val="24"/>
          <w:szCs w:val="24"/>
        </w:rPr>
        <w:t>a</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w:t>
      </w:r>
      <w:r w:rsidR="00773047">
        <w:rPr>
          <w:rFonts w:ascii="Palatino Linotype" w:eastAsia="Palatino Linotype" w:hAnsi="Palatino Linotype" w:cs="Palatino Linotype"/>
          <w:b/>
          <w:sz w:val="24"/>
          <w:szCs w:val="24"/>
        </w:rPr>
        <w:t xml:space="preserve"> </w:t>
      </w:r>
      <w:r w:rsidR="00F36D54" w:rsidRPr="00F36D54">
        <w:rPr>
          <w:rFonts w:ascii="Palatino Linotype" w:eastAsia="Palatino Linotype" w:hAnsi="Palatino Linotype" w:cs="Palatino Linotype"/>
          <w:b/>
          <w:sz w:val="24"/>
          <w:szCs w:val="24"/>
        </w:rPr>
        <w:t>L</w:t>
      </w:r>
      <w:r w:rsidR="00773047">
        <w:rPr>
          <w:rFonts w:ascii="Palatino Linotype" w:eastAsia="Palatino Linotype" w:hAnsi="Palatino Linotype" w:cs="Palatino Linotype"/>
          <w:b/>
          <w:sz w:val="24"/>
          <w:szCs w:val="24"/>
        </w:rPr>
        <w:t>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w:t>
      </w:r>
      <w:r w:rsidRPr="00463865">
        <w:rPr>
          <w:rFonts w:ascii="Palatino Linotype" w:eastAsia="Palatino Linotype" w:hAnsi="Palatino Linotype" w:cs="Palatino Linotype"/>
          <w:sz w:val="24"/>
          <w:szCs w:val="24"/>
        </w:rPr>
        <w:lastRenderedPageBreak/>
        <w:t xml:space="preserve">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C42E3A" w:rsidRPr="00C42E3A" w:rsidRDefault="00C42E3A" w:rsidP="00C42E3A">
      <w:pPr>
        <w:spacing w:before="240" w:after="240" w:line="360" w:lineRule="auto"/>
        <w:ind w:firstLine="1"/>
        <w:jc w:val="both"/>
        <w:rPr>
          <w:rFonts w:ascii="Palatino Linotype" w:hAnsi="Palatino Linotype"/>
          <w:sz w:val="24"/>
        </w:rPr>
      </w:pPr>
      <w:bookmarkStart w:id="1" w:name="_Hlk99014733"/>
      <w:r w:rsidRPr="00C42E3A">
        <w:rPr>
          <w:rFonts w:ascii="Palatino Linotype" w:hAnsi="Palatino Linotype" w:cs="Palatino Linotype"/>
          <w:sz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(25) DE FEBRERO DE DOS MIL VEINTISÉIS, ANTE EL SECRETARIO TÉCNICO DEL PLENO </w:t>
      </w:r>
      <w:r w:rsidRPr="00C42E3A">
        <w:rPr>
          <w:rFonts w:ascii="Palatino Linotype" w:hAnsi="Palatino Linotype" w:cs="Palatino Linotype"/>
          <w:color w:val="000000" w:themeColor="text1"/>
          <w:sz w:val="24"/>
        </w:rPr>
        <w:t>ALEXIS TAPIA RAMÍREZ.</w:t>
      </w:r>
    </w:p>
    <w:bookmarkEnd w:id="1"/>
    <w:p w:rsidR="00F8043F" w:rsidRPr="00C42E3A" w:rsidRDefault="00F8043F">
      <w:pPr>
        <w:spacing w:after="0"/>
        <w:rPr>
          <w:sz w:val="28"/>
          <w:szCs w:val="24"/>
        </w:rPr>
      </w:pPr>
    </w:p>
    <w:p w:rsidR="00F8043F" w:rsidRDefault="00F8043F">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522173">
      <w:headerReference w:type="default" r:id="rId9"/>
      <w:footerReference w:type="default" r:id="rId10"/>
      <w:headerReference w:type="first" r:id="rId11"/>
      <w:footerReference w:type="first" r:id="rId12"/>
      <w:pgSz w:w="12240" w:h="15840"/>
      <w:pgMar w:top="2127"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0585" w:rsidRDefault="00AF0585">
      <w:pPr>
        <w:spacing w:after="0" w:line="240" w:lineRule="auto"/>
      </w:pPr>
      <w:r>
        <w:separator/>
      </w:r>
    </w:p>
  </w:endnote>
  <w:endnote w:type="continuationSeparator" w:id="0">
    <w:p w:rsidR="00AF0585" w:rsidRDefault="00AF0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522173"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522173">
      <w:rPr>
        <w:rFonts w:ascii="Palatino Linotype" w:eastAsia="Palatino Linotype" w:hAnsi="Palatino Linotype" w:cs="Palatino Linotype"/>
        <w:b/>
        <w:color w:val="000000"/>
        <w:szCs w:val="20"/>
      </w:rPr>
      <w:t xml:space="preserve">Página </w:t>
    </w:r>
    <w:r w:rsidRPr="00522173">
      <w:rPr>
        <w:rFonts w:ascii="Palatino Linotype" w:eastAsia="Palatino Linotype" w:hAnsi="Palatino Linotype" w:cs="Palatino Linotype"/>
        <w:b/>
        <w:color w:val="000000"/>
        <w:szCs w:val="20"/>
      </w:rPr>
      <w:fldChar w:fldCharType="begin"/>
    </w:r>
    <w:r w:rsidRPr="00522173">
      <w:rPr>
        <w:rFonts w:ascii="Palatino Linotype" w:eastAsia="Palatino Linotype" w:hAnsi="Palatino Linotype" w:cs="Palatino Linotype"/>
        <w:b/>
        <w:color w:val="000000"/>
        <w:szCs w:val="20"/>
      </w:rPr>
      <w:instrText>PAGE</w:instrText>
    </w:r>
    <w:r w:rsidRPr="00522173">
      <w:rPr>
        <w:rFonts w:ascii="Palatino Linotype" w:eastAsia="Palatino Linotype" w:hAnsi="Palatino Linotype" w:cs="Palatino Linotype"/>
        <w:b/>
        <w:color w:val="000000"/>
        <w:szCs w:val="20"/>
      </w:rPr>
      <w:fldChar w:fldCharType="separate"/>
    </w:r>
    <w:r w:rsidR="00061AB3">
      <w:rPr>
        <w:rFonts w:ascii="Palatino Linotype" w:eastAsia="Palatino Linotype" w:hAnsi="Palatino Linotype" w:cs="Palatino Linotype"/>
        <w:b/>
        <w:noProof/>
        <w:color w:val="000000"/>
        <w:szCs w:val="20"/>
      </w:rPr>
      <w:t>14</w:t>
    </w:r>
    <w:r w:rsidRPr="00522173">
      <w:rPr>
        <w:rFonts w:ascii="Palatino Linotype" w:eastAsia="Palatino Linotype" w:hAnsi="Palatino Linotype" w:cs="Palatino Linotype"/>
        <w:b/>
        <w:color w:val="000000"/>
        <w:szCs w:val="20"/>
      </w:rPr>
      <w:fldChar w:fldCharType="end"/>
    </w:r>
    <w:r w:rsidRPr="00522173">
      <w:rPr>
        <w:rFonts w:ascii="Palatino Linotype" w:eastAsia="Palatino Linotype" w:hAnsi="Palatino Linotype" w:cs="Palatino Linotype"/>
        <w:b/>
        <w:color w:val="000000"/>
        <w:szCs w:val="20"/>
      </w:rPr>
      <w:t xml:space="preserve"> de </w:t>
    </w:r>
    <w:r w:rsidRPr="00522173">
      <w:rPr>
        <w:rFonts w:ascii="Palatino Linotype" w:eastAsia="Palatino Linotype" w:hAnsi="Palatino Linotype" w:cs="Palatino Linotype"/>
        <w:b/>
        <w:color w:val="000000"/>
        <w:szCs w:val="20"/>
      </w:rPr>
      <w:fldChar w:fldCharType="begin"/>
    </w:r>
    <w:r w:rsidRPr="00522173">
      <w:rPr>
        <w:rFonts w:ascii="Palatino Linotype" w:eastAsia="Palatino Linotype" w:hAnsi="Palatino Linotype" w:cs="Palatino Linotype"/>
        <w:b/>
        <w:color w:val="000000"/>
        <w:szCs w:val="20"/>
      </w:rPr>
      <w:instrText>NUMPAGES</w:instrText>
    </w:r>
    <w:r w:rsidRPr="00522173">
      <w:rPr>
        <w:rFonts w:ascii="Palatino Linotype" w:eastAsia="Palatino Linotype" w:hAnsi="Palatino Linotype" w:cs="Palatino Linotype"/>
        <w:b/>
        <w:color w:val="000000"/>
        <w:szCs w:val="20"/>
      </w:rPr>
      <w:fldChar w:fldCharType="separate"/>
    </w:r>
    <w:r w:rsidR="00061AB3">
      <w:rPr>
        <w:rFonts w:ascii="Palatino Linotype" w:eastAsia="Palatino Linotype" w:hAnsi="Palatino Linotype" w:cs="Palatino Linotype"/>
        <w:b/>
        <w:noProof/>
        <w:color w:val="000000"/>
        <w:szCs w:val="20"/>
      </w:rPr>
      <w:t>14</w:t>
    </w:r>
    <w:r w:rsidRPr="00522173">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522173"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522173">
      <w:rPr>
        <w:rFonts w:ascii="Palatino Linotype" w:eastAsia="Palatino Linotype" w:hAnsi="Palatino Linotype" w:cs="Palatino Linotype"/>
        <w:b/>
        <w:color w:val="000000"/>
        <w:szCs w:val="20"/>
      </w:rPr>
      <w:t xml:space="preserve">Página </w:t>
    </w:r>
    <w:r w:rsidRPr="00522173">
      <w:rPr>
        <w:rFonts w:ascii="Palatino Linotype" w:eastAsia="Palatino Linotype" w:hAnsi="Palatino Linotype" w:cs="Palatino Linotype"/>
        <w:b/>
        <w:color w:val="000000"/>
        <w:szCs w:val="20"/>
      </w:rPr>
      <w:fldChar w:fldCharType="begin"/>
    </w:r>
    <w:r w:rsidRPr="00522173">
      <w:rPr>
        <w:rFonts w:ascii="Palatino Linotype" w:eastAsia="Palatino Linotype" w:hAnsi="Palatino Linotype" w:cs="Palatino Linotype"/>
        <w:b/>
        <w:color w:val="000000"/>
        <w:szCs w:val="20"/>
      </w:rPr>
      <w:instrText>PAGE</w:instrText>
    </w:r>
    <w:r w:rsidRPr="00522173">
      <w:rPr>
        <w:rFonts w:ascii="Palatino Linotype" w:eastAsia="Palatino Linotype" w:hAnsi="Palatino Linotype" w:cs="Palatino Linotype"/>
        <w:b/>
        <w:color w:val="000000"/>
        <w:szCs w:val="20"/>
      </w:rPr>
      <w:fldChar w:fldCharType="separate"/>
    </w:r>
    <w:r w:rsidR="00061AB3">
      <w:rPr>
        <w:rFonts w:ascii="Palatino Linotype" w:eastAsia="Palatino Linotype" w:hAnsi="Palatino Linotype" w:cs="Palatino Linotype"/>
        <w:b/>
        <w:noProof/>
        <w:color w:val="000000"/>
        <w:szCs w:val="20"/>
      </w:rPr>
      <w:t>1</w:t>
    </w:r>
    <w:r w:rsidRPr="00522173">
      <w:rPr>
        <w:rFonts w:ascii="Palatino Linotype" w:eastAsia="Palatino Linotype" w:hAnsi="Palatino Linotype" w:cs="Palatino Linotype"/>
        <w:b/>
        <w:color w:val="000000"/>
        <w:szCs w:val="20"/>
      </w:rPr>
      <w:fldChar w:fldCharType="end"/>
    </w:r>
    <w:r w:rsidRPr="00522173">
      <w:rPr>
        <w:rFonts w:ascii="Palatino Linotype" w:eastAsia="Palatino Linotype" w:hAnsi="Palatino Linotype" w:cs="Palatino Linotype"/>
        <w:b/>
        <w:color w:val="000000"/>
        <w:szCs w:val="20"/>
      </w:rPr>
      <w:t xml:space="preserve"> de </w:t>
    </w:r>
    <w:r w:rsidRPr="00522173">
      <w:rPr>
        <w:rFonts w:ascii="Palatino Linotype" w:eastAsia="Palatino Linotype" w:hAnsi="Palatino Linotype" w:cs="Palatino Linotype"/>
        <w:b/>
        <w:color w:val="000000"/>
        <w:szCs w:val="20"/>
      </w:rPr>
      <w:fldChar w:fldCharType="begin"/>
    </w:r>
    <w:r w:rsidRPr="00522173">
      <w:rPr>
        <w:rFonts w:ascii="Palatino Linotype" w:eastAsia="Palatino Linotype" w:hAnsi="Palatino Linotype" w:cs="Palatino Linotype"/>
        <w:b/>
        <w:color w:val="000000"/>
        <w:szCs w:val="20"/>
      </w:rPr>
      <w:instrText>NUMPAGES</w:instrText>
    </w:r>
    <w:r w:rsidRPr="00522173">
      <w:rPr>
        <w:rFonts w:ascii="Palatino Linotype" w:eastAsia="Palatino Linotype" w:hAnsi="Palatino Linotype" w:cs="Palatino Linotype"/>
        <w:b/>
        <w:color w:val="000000"/>
        <w:szCs w:val="20"/>
      </w:rPr>
      <w:fldChar w:fldCharType="separate"/>
    </w:r>
    <w:r w:rsidR="00061AB3">
      <w:rPr>
        <w:rFonts w:ascii="Palatino Linotype" w:eastAsia="Palatino Linotype" w:hAnsi="Palatino Linotype" w:cs="Palatino Linotype"/>
        <w:b/>
        <w:noProof/>
        <w:color w:val="000000"/>
        <w:szCs w:val="20"/>
      </w:rPr>
      <w:t>14</w:t>
    </w:r>
    <w:r w:rsidRPr="00522173">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0585" w:rsidRDefault="00AF0585">
      <w:pPr>
        <w:spacing w:after="0" w:line="240" w:lineRule="auto"/>
      </w:pPr>
      <w:r>
        <w:separator/>
      </w:r>
    </w:p>
  </w:footnote>
  <w:footnote w:type="continuationSeparator" w:id="0">
    <w:p w:rsidR="00AF0585" w:rsidRDefault="00AF05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4F391C" w:rsidTr="00522173">
      <w:trPr>
        <w:trHeight w:val="227"/>
      </w:trPr>
      <w:tc>
        <w:tcPr>
          <w:tcW w:w="5246" w:type="dxa"/>
        </w:tcPr>
        <w:p w:rsidR="004F391C" w:rsidRPr="00522173" w:rsidRDefault="004F391C" w:rsidP="00522173">
          <w:pPr>
            <w:spacing w:after="0" w:line="256" w:lineRule="auto"/>
            <w:ind w:right="204"/>
            <w:jc w:val="right"/>
            <w:rPr>
              <w:rFonts w:ascii="Palatino Linotype" w:eastAsia="Palatino Linotype" w:hAnsi="Palatino Linotype" w:cs="Palatino Linotype"/>
              <w:b/>
              <w:sz w:val="24"/>
            </w:rPr>
          </w:pPr>
          <w:r w:rsidRPr="00522173">
            <w:rPr>
              <w:rFonts w:ascii="Palatino Linotype" w:eastAsia="Palatino Linotype" w:hAnsi="Palatino Linotype" w:cs="Palatino Linotype"/>
              <w:b/>
              <w:sz w:val="24"/>
            </w:rPr>
            <w:t>Recurso de Revisión:</w:t>
          </w:r>
        </w:p>
      </w:tc>
      <w:tc>
        <w:tcPr>
          <w:tcW w:w="4819" w:type="dxa"/>
        </w:tcPr>
        <w:p w:rsidR="004F391C" w:rsidRPr="00522173" w:rsidRDefault="00101781" w:rsidP="00522173">
          <w:pPr>
            <w:spacing w:after="0" w:line="256" w:lineRule="auto"/>
            <w:ind w:right="214"/>
            <w:rPr>
              <w:rFonts w:ascii="Palatino Linotype" w:eastAsia="Palatino Linotype" w:hAnsi="Palatino Linotype" w:cs="Palatino Linotype"/>
              <w:sz w:val="24"/>
            </w:rPr>
          </w:pPr>
          <w:r w:rsidRPr="00522173">
            <w:rPr>
              <w:rFonts w:ascii="Palatino Linotype" w:eastAsia="Palatino Linotype" w:hAnsi="Palatino Linotype" w:cs="Palatino Linotype"/>
              <w:sz w:val="24"/>
            </w:rPr>
            <w:t>1398/INFOEM/IP/RR/2026</w:t>
          </w:r>
        </w:p>
      </w:tc>
    </w:tr>
    <w:tr w:rsidR="004F391C" w:rsidTr="00522173">
      <w:trPr>
        <w:trHeight w:val="242"/>
      </w:trPr>
      <w:tc>
        <w:tcPr>
          <w:tcW w:w="5246" w:type="dxa"/>
        </w:tcPr>
        <w:p w:rsidR="004F391C" w:rsidRPr="00522173" w:rsidRDefault="004F391C" w:rsidP="00522173">
          <w:pPr>
            <w:spacing w:after="0" w:line="256" w:lineRule="auto"/>
            <w:ind w:right="204"/>
            <w:jc w:val="right"/>
            <w:rPr>
              <w:rFonts w:ascii="Palatino Linotype" w:eastAsia="Palatino Linotype" w:hAnsi="Palatino Linotype" w:cs="Palatino Linotype"/>
              <w:b/>
              <w:sz w:val="24"/>
            </w:rPr>
          </w:pPr>
          <w:r w:rsidRPr="00522173">
            <w:rPr>
              <w:rFonts w:ascii="Palatino Linotype" w:eastAsia="Palatino Linotype" w:hAnsi="Palatino Linotype" w:cs="Palatino Linotype"/>
              <w:b/>
              <w:sz w:val="24"/>
            </w:rPr>
            <w:t>Sujeto Obligado:</w:t>
          </w:r>
        </w:p>
      </w:tc>
      <w:tc>
        <w:tcPr>
          <w:tcW w:w="4819" w:type="dxa"/>
        </w:tcPr>
        <w:p w:rsidR="004F391C" w:rsidRPr="00522173" w:rsidRDefault="00773047" w:rsidP="00522173">
          <w:pPr>
            <w:spacing w:after="0" w:line="256" w:lineRule="auto"/>
            <w:ind w:right="1207"/>
            <w:rPr>
              <w:rFonts w:ascii="Palatino Linotype" w:hAnsi="Palatino Linotype"/>
              <w:bCs/>
              <w:color w:val="000000"/>
              <w:sz w:val="24"/>
            </w:rPr>
          </w:pPr>
          <w:r w:rsidRPr="00522173">
            <w:rPr>
              <w:rFonts w:ascii="Palatino Linotype" w:hAnsi="Palatino Linotype"/>
              <w:bCs/>
              <w:color w:val="000000"/>
              <w:sz w:val="24"/>
            </w:rPr>
            <w:t>Ayuntamiento de Tepotzotlán</w:t>
          </w:r>
        </w:p>
      </w:tc>
    </w:tr>
    <w:tr w:rsidR="004F391C" w:rsidTr="00522173">
      <w:trPr>
        <w:trHeight w:val="342"/>
      </w:trPr>
      <w:tc>
        <w:tcPr>
          <w:tcW w:w="5246" w:type="dxa"/>
        </w:tcPr>
        <w:p w:rsidR="004F391C" w:rsidRPr="00522173" w:rsidRDefault="004F391C" w:rsidP="00522173">
          <w:pPr>
            <w:tabs>
              <w:tab w:val="left" w:pos="4892"/>
            </w:tabs>
            <w:spacing w:after="0" w:line="256" w:lineRule="auto"/>
            <w:ind w:right="204"/>
            <w:jc w:val="right"/>
            <w:rPr>
              <w:rFonts w:ascii="Palatino Linotype" w:eastAsia="Palatino Linotype" w:hAnsi="Palatino Linotype" w:cs="Palatino Linotype"/>
              <w:b/>
              <w:sz w:val="24"/>
            </w:rPr>
          </w:pPr>
          <w:r w:rsidRPr="00522173">
            <w:rPr>
              <w:rFonts w:ascii="Palatino Linotype" w:eastAsia="Palatino Linotype" w:hAnsi="Palatino Linotype" w:cs="Palatino Linotype"/>
              <w:b/>
              <w:sz w:val="24"/>
            </w:rPr>
            <w:t>Comisionado Ponente:</w:t>
          </w:r>
        </w:p>
      </w:tc>
      <w:tc>
        <w:tcPr>
          <w:tcW w:w="4819" w:type="dxa"/>
        </w:tcPr>
        <w:p w:rsidR="004F391C" w:rsidRPr="00522173" w:rsidRDefault="004F391C" w:rsidP="00522173">
          <w:pPr>
            <w:spacing w:after="0" w:line="256" w:lineRule="auto"/>
            <w:ind w:right="214"/>
            <w:rPr>
              <w:rFonts w:ascii="Palatino Linotype" w:eastAsia="Palatino Linotype" w:hAnsi="Palatino Linotype" w:cs="Palatino Linotype"/>
              <w:sz w:val="24"/>
            </w:rPr>
          </w:pPr>
          <w:r w:rsidRPr="00522173">
            <w:rPr>
              <w:rFonts w:ascii="Palatino Linotype" w:eastAsia="Palatino Linotype" w:hAnsi="Palatino Linotype" w:cs="Palatino Linotype"/>
              <w:sz w:val="24"/>
            </w:rPr>
            <w:t>María del Rosario Mejía Ayala</w:t>
          </w:r>
        </w:p>
      </w:tc>
    </w:tr>
  </w:tbl>
  <w:p w:rsidR="009E4B39" w:rsidRDefault="00522173">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522173">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align>center</wp:align>
          </wp:positionH>
          <wp:positionV relativeFrom="page">
            <wp:posOffset>-64674</wp:posOffset>
          </wp:positionV>
          <wp:extent cx="7705725" cy="9987915"/>
          <wp:effectExtent l="0" t="0" r="9525" b="0"/>
          <wp:wrapNone/>
          <wp:docPr id="27"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284" w:type="dxa"/>
      <w:tblLayout w:type="fixed"/>
      <w:tblLook w:val="0400" w:firstRow="0" w:lastRow="0" w:firstColumn="0" w:lastColumn="0" w:noHBand="0" w:noVBand="1"/>
    </w:tblPr>
    <w:tblGrid>
      <w:gridCol w:w="6770"/>
      <w:gridCol w:w="3828"/>
    </w:tblGrid>
    <w:tr w:rsidR="009E4B39" w:rsidTr="00522173">
      <w:trPr>
        <w:trHeight w:val="227"/>
      </w:trPr>
      <w:tc>
        <w:tcPr>
          <w:tcW w:w="6770" w:type="dxa"/>
        </w:tcPr>
        <w:p w:rsidR="009E4B39" w:rsidRPr="00522173" w:rsidRDefault="009E4B39" w:rsidP="00522173">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522173">
            <w:rPr>
              <w:rFonts w:ascii="Palatino Linotype" w:eastAsia="Palatino Linotype" w:hAnsi="Palatino Linotype" w:cs="Palatino Linotype"/>
              <w:b/>
              <w:sz w:val="24"/>
            </w:rPr>
            <w:t>Recurso de Revisión:</w:t>
          </w:r>
        </w:p>
      </w:tc>
      <w:tc>
        <w:tcPr>
          <w:tcW w:w="3828" w:type="dxa"/>
        </w:tcPr>
        <w:p w:rsidR="009E4B39" w:rsidRPr="00522173" w:rsidRDefault="00101781" w:rsidP="00522173">
          <w:pPr>
            <w:spacing w:after="0" w:line="256" w:lineRule="auto"/>
            <w:ind w:right="214"/>
            <w:rPr>
              <w:rFonts w:ascii="Palatino Linotype" w:eastAsia="Palatino Linotype" w:hAnsi="Palatino Linotype" w:cs="Palatino Linotype"/>
              <w:sz w:val="24"/>
            </w:rPr>
          </w:pPr>
          <w:r w:rsidRPr="00522173">
            <w:rPr>
              <w:rFonts w:ascii="Palatino Linotype" w:eastAsia="Palatino Linotype" w:hAnsi="Palatino Linotype" w:cs="Palatino Linotype"/>
              <w:sz w:val="24"/>
            </w:rPr>
            <w:t>1398</w:t>
          </w:r>
          <w:r w:rsidR="0082376A" w:rsidRPr="00522173">
            <w:rPr>
              <w:rFonts w:ascii="Palatino Linotype" w:eastAsia="Palatino Linotype" w:hAnsi="Palatino Linotype" w:cs="Palatino Linotype"/>
              <w:sz w:val="24"/>
            </w:rPr>
            <w:t>/INFOEM/IP/RR/2026</w:t>
          </w:r>
          <w:r w:rsidR="009E4B39" w:rsidRPr="00522173">
            <w:rPr>
              <w:rFonts w:ascii="Palatino Linotype" w:eastAsia="Palatino Linotype" w:hAnsi="Palatino Linotype" w:cs="Palatino Linotype"/>
              <w:sz w:val="24"/>
            </w:rPr>
            <w:t xml:space="preserve"> </w:t>
          </w:r>
        </w:p>
      </w:tc>
    </w:tr>
    <w:tr w:rsidR="009E4B39" w:rsidTr="00522173">
      <w:trPr>
        <w:trHeight w:val="242"/>
      </w:trPr>
      <w:tc>
        <w:tcPr>
          <w:tcW w:w="6770" w:type="dxa"/>
        </w:tcPr>
        <w:p w:rsidR="009E4B39" w:rsidRPr="00522173" w:rsidRDefault="009E4B39" w:rsidP="00522173">
          <w:pPr>
            <w:spacing w:after="0" w:line="256" w:lineRule="auto"/>
            <w:ind w:right="204"/>
            <w:jc w:val="right"/>
            <w:rPr>
              <w:rFonts w:ascii="Palatino Linotype" w:eastAsia="Palatino Linotype" w:hAnsi="Palatino Linotype" w:cs="Palatino Linotype"/>
              <w:b/>
              <w:sz w:val="24"/>
            </w:rPr>
          </w:pPr>
          <w:r w:rsidRPr="00522173">
            <w:rPr>
              <w:rFonts w:ascii="Palatino Linotype" w:eastAsia="Palatino Linotype" w:hAnsi="Palatino Linotype" w:cs="Palatino Linotype"/>
              <w:b/>
              <w:sz w:val="24"/>
            </w:rPr>
            <w:t>Sujeto Obligado:</w:t>
          </w:r>
        </w:p>
      </w:tc>
      <w:tc>
        <w:tcPr>
          <w:tcW w:w="3828" w:type="dxa"/>
        </w:tcPr>
        <w:p w:rsidR="009E4B39" w:rsidRPr="00522173" w:rsidRDefault="00773047" w:rsidP="00522173">
          <w:pPr>
            <w:spacing w:after="0" w:line="256" w:lineRule="auto"/>
            <w:ind w:left="-67" w:right="214"/>
            <w:jc w:val="both"/>
            <w:rPr>
              <w:rFonts w:ascii="Palatino Linotype" w:eastAsia="Palatino Linotype" w:hAnsi="Palatino Linotype" w:cs="Palatino Linotype"/>
              <w:sz w:val="24"/>
            </w:rPr>
          </w:pPr>
          <w:r w:rsidRPr="00522173">
            <w:rPr>
              <w:rFonts w:ascii="Palatino Linotype" w:hAnsi="Palatino Linotype"/>
              <w:bCs/>
              <w:color w:val="000000"/>
              <w:sz w:val="24"/>
            </w:rPr>
            <w:t>Ayuntamiento de Tepotzotlán</w:t>
          </w:r>
        </w:p>
      </w:tc>
    </w:tr>
    <w:tr w:rsidR="009E4B39" w:rsidTr="00522173">
      <w:trPr>
        <w:trHeight w:val="342"/>
      </w:trPr>
      <w:tc>
        <w:tcPr>
          <w:tcW w:w="6770" w:type="dxa"/>
        </w:tcPr>
        <w:p w:rsidR="009E4B39" w:rsidRPr="00522173" w:rsidRDefault="009E4B39" w:rsidP="00522173">
          <w:pPr>
            <w:tabs>
              <w:tab w:val="left" w:pos="4892"/>
            </w:tabs>
            <w:spacing w:after="0" w:line="256" w:lineRule="auto"/>
            <w:ind w:right="204"/>
            <w:jc w:val="right"/>
            <w:rPr>
              <w:rFonts w:ascii="Palatino Linotype" w:eastAsia="Palatino Linotype" w:hAnsi="Palatino Linotype" w:cs="Palatino Linotype"/>
              <w:b/>
              <w:sz w:val="24"/>
            </w:rPr>
          </w:pPr>
          <w:r w:rsidRPr="00522173">
            <w:rPr>
              <w:rFonts w:ascii="Palatino Linotype" w:eastAsia="Palatino Linotype" w:hAnsi="Palatino Linotype" w:cs="Palatino Linotype"/>
              <w:b/>
              <w:sz w:val="24"/>
            </w:rPr>
            <w:t>Recurrente:</w:t>
          </w:r>
        </w:p>
      </w:tc>
      <w:tc>
        <w:tcPr>
          <w:tcW w:w="3828" w:type="dxa"/>
        </w:tcPr>
        <w:p w:rsidR="009E4B39" w:rsidRPr="00522173" w:rsidRDefault="00061AB3" w:rsidP="00522173">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rsidTr="00522173">
      <w:trPr>
        <w:trHeight w:val="342"/>
      </w:trPr>
      <w:tc>
        <w:tcPr>
          <w:tcW w:w="6770" w:type="dxa"/>
        </w:tcPr>
        <w:p w:rsidR="009E4B39" w:rsidRPr="00522173" w:rsidRDefault="00522173" w:rsidP="00522173">
          <w:pPr>
            <w:tabs>
              <w:tab w:val="left" w:pos="4892"/>
            </w:tabs>
            <w:spacing w:after="0" w:line="256" w:lineRule="auto"/>
            <w:ind w:right="204"/>
            <w:jc w:val="right"/>
            <w:rPr>
              <w:rFonts w:ascii="Palatino Linotype" w:eastAsia="Palatino Linotype" w:hAnsi="Palatino Linotype" w:cs="Palatino Linotype"/>
              <w:b/>
              <w:sz w:val="24"/>
            </w:rPr>
          </w:pPr>
          <w:r w:rsidRPr="00522173">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-704838</wp:posOffset>
                </wp:positionH>
                <wp:positionV relativeFrom="page">
                  <wp:posOffset>-1070454</wp:posOffset>
                </wp:positionV>
                <wp:extent cx="7705725" cy="9987915"/>
                <wp:effectExtent l="0" t="0" r="0" b="0"/>
                <wp:wrapNone/>
                <wp:docPr id="28"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522173">
            <w:rPr>
              <w:rFonts w:ascii="Palatino Linotype" w:eastAsia="Palatino Linotype" w:hAnsi="Palatino Linotype" w:cs="Palatino Linotype"/>
              <w:b/>
              <w:sz w:val="24"/>
            </w:rPr>
            <w:t>Comisionado Ponente:</w:t>
          </w:r>
        </w:p>
      </w:tc>
      <w:tc>
        <w:tcPr>
          <w:tcW w:w="3828" w:type="dxa"/>
        </w:tcPr>
        <w:p w:rsidR="009E4B39" w:rsidRPr="00522173" w:rsidRDefault="009E4B39" w:rsidP="00522173">
          <w:pPr>
            <w:spacing w:after="0" w:line="256" w:lineRule="auto"/>
            <w:ind w:right="214"/>
            <w:rPr>
              <w:rFonts w:ascii="Palatino Linotype" w:eastAsia="Palatino Linotype" w:hAnsi="Palatino Linotype" w:cs="Palatino Linotype"/>
              <w:sz w:val="24"/>
            </w:rPr>
          </w:pPr>
          <w:r w:rsidRPr="00522173">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1CB4A71"/>
    <w:multiLevelType w:val="hybridMultilevel"/>
    <w:tmpl w:val="2DBA8518"/>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54543"/>
    <w:rsid w:val="0005773E"/>
    <w:rsid w:val="00061A9C"/>
    <w:rsid w:val="00061AB3"/>
    <w:rsid w:val="00075175"/>
    <w:rsid w:val="00075CFC"/>
    <w:rsid w:val="00081F6B"/>
    <w:rsid w:val="000907EC"/>
    <w:rsid w:val="000951EB"/>
    <w:rsid w:val="00097A79"/>
    <w:rsid w:val="000B1592"/>
    <w:rsid w:val="000B32D4"/>
    <w:rsid w:val="000C031C"/>
    <w:rsid w:val="000C1B44"/>
    <w:rsid w:val="000C2E96"/>
    <w:rsid w:val="000C31D1"/>
    <w:rsid w:val="000C7BD0"/>
    <w:rsid w:val="000D297B"/>
    <w:rsid w:val="000D3D22"/>
    <w:rsid w:val="000D41EC"/>
    <w:rsid w:val="000E16F8"/>
    <w:rsid w:val="000E2198"/>
    <w:rsid w:val="000E46C8"/>
    <w:rsid w:val="000F0265"/>
    <w:rsid w:val="000F34CE"/>
    <w:rsid w:val="00101781"/>
    <w:rsid w:val="00102046"/>
    <w:rsid w:val="00106FBA"/>
    <w:rsid w:val="00110BFE"/>
    <w:rsid w:val="00112B6E"/>
    <w:rsid w:val="0011721B"/>
    <w:rsid w:val="00120635"/>
    <w:rsid w:val="00123B82"/>
    <w:rsid w:val="00130B79"/>
    <w:rsid w:val="00132775"/>
    <w:rsid w:val="001338A8"/>
    <w:rsid w:val="00133CC9"/>
    <w:rsid w:val="0014512C"/>
    <w:rsid w:val="00146014"/>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3F66"/>
    <w:rsid w:val="001C4807"/>
    <w:rsid w:val="001C6536"/>
    <w:rsid w:val="001D08B9"/>
    <w:rsid w:val="001D366D"/>
    <w:rsid w:val="001D5228"/>
    <w:rsid w:val="001D6B84"/>
    <w:rsid w:val="001E3BBC"/>
    <w:rsid w:val="001F0479"/>
    <w:rsid w:val="001F2777"/>
    <w:rsid w:val="001F2C0E"/>
    <w:rsid w:val="001F75BA"/>
    <w:rsid w:val="001F7D68"/>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4BED"/>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5762B"/>
    <w:rsid w:val="00363730"/>
    <w:rsid w:val="003645E8"/>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6725"/>
    <w:rsid w:val="003B7E57"/>
    <w:rsid w:val="003C1089"/>
    <w:rsid w:val="003C1520"/>
    <w:rsid w:val="003C231B"/>
    <w:rsid w:val="003C33F0"/>
    <w:rsid w:val="003C52E9"/>
    <w:rsid w:val="003D0667"/>
    <w:rsid w:val="003D20E5"/>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0FAA"/>
    <w:rsid w:val="0045394E"/>
    <w:rsid w:val="00457BA9"/>
    <w:rsid w:val="00457C46"/>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B3D49"/>
    <w:rsid w:val="004C0129"/>
    <w:rsid w:val="004C0FD5"/>
    <w:rsid w:val="004C2814"/>
    <w:rsid w:val="004C3CF0"/>
    <w:rsid w:val="004C57DA"/>
    <w:rsid w:val="004E3EFA"/>
    <w:rsid w:val="004E6058"/>
    <w:rsid w:val="004F3075"/>
    <w:rsid w:val="004F391C"/>
    <w:rsid w:val="004F7924"/>
    <w:rsid w:val="004F7AF7"/>
    <w:rsid w:val="00511813"/>
    <w:rsid w:val="00513BAF"/>
    <w:rsid w:val="00520280"/>
    <w:rsid w:val="00522173"/>
    <w:rsid w:val="005268EE"/>
    <w:rsid w:val="00534537"/>
    <w:rsid w:val="00535D0A"/>
    <w:rsid w:val="0053723F"/>
    <w:rsid w:val="005403EE"/>
    <w:rsid w:val="00542F94"/>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5512"/>
    <w:rsid w:val="005877E0"/>
    <w:rsid w:val="00587BC8"/>
    <w:rsid w:val="005900DA"/>
    <w:rsid w:val="00593CEC"/>
    <w:rsid w:val="00597E3E"/>
    <w:rsid w:val="005A01E9"/>
    <w:rsid w:val="005A0A08"/>
    <w:rsid w:val="005A2ACC"/>
    <w:rsid w:val="005A7EE1"/>
    <w:rsid w:val="005B2850"/>
    <w:rsid w:val="005C2871"/>
    <w:rsid w:val="005C53AF"/>
    <w:rsid w:val="005D146F"/>
    <w:rsid w:val="005D610D"/>
    <w:rsid w:val="005E7B74"/>
    <w:rsid w:val="005F40A0"/>
    <w:rsid w:val="005F4501"/>
    <w:rsid w:val="005F4F96"/>
    <w:rsid w:val="00600429"/>
    <w:rsid w:val="006018EF"/>
    <w:rsid w:val="00607408"/>
    <w:rsid w:val="00607EFC"/>
    <w:rsid w:val="00613116"/>
    <w:rsid w:val="006159F2"/>
    <w:rsid w:val="00620AA4"/>
    <w:rsid w:val="006231F4"/>
    <w:rsid w:val="006236D6"/>
    <w:rsid w:val="0062499B"/>
    <w:rsid w:val="00624F4A"/>
    <w:rsid w:val="00627DC8"/>
    <w:rsid w:val="00636D39"/>
    <w:rsid w:val="006435A3"/>
    <w:rsid w:val="00654638"/>
    <w:rsid w:val="00656D21"/>
    <w:rsid w:val="0066585C"/>
    <w:rsid w:val="00666601"/>
    <w:rsid w:val="00666C86"/>
    <w:rsid w:val="00667899"/>
    <w:rsid w:val="00676860"/>
    <w:rsid w:val="00680783"/>
    <w:rsid w:val="0068124D"/>
    <w:rsid w:val="00683494"/>
    <w:rsid w:val="006857AE"/>
    <w:rsid w:val="00685A4A"/>
    <w:rsid w:val="00687266"/>
    <w:rsid w:val="0068783A"/>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428FD"/>
    <w:rsid w:val="00743421"/>
    <w:rsid w:val="00750B9A"/>
    <w:rsid w:val="00751ABF"/>
    <w:rsid w:val="00751F06"/>
    <w:rsid w:val="00752ABE"/>
    <w:rsid w:val="00756CDD"/>
    <w:rsid w:val="007611C3"/>
    <w:rsid w:val="00773047"/>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426"/>
    <w:rsid w:val="007E4D8A"/>
    <w:rsid w:val="007F092A"/>
    <w:rsid w:val="007F13DC"/>
    <w:rsid w:val="007F1BD4"/>
    <w:rsid w:val="007F566B"/>
    <w:rsid w:val="007F6FD7"/>
    <w:rsid w:val="00800DF3"/>
    <w:rsid w:val="00803D98"/>
    <w:rsid w:val="008048DC"/>
    <w:rsid w:val="00805ADF"/>
    <w:rsid w:val="00813324"/>
    <w:rsid w:val="008164BA"/>
    <w:rsid w:val="00816EDE"/>
    <w:rsid w:val="00821EA3"/>
    <w:rsid w:val="00822639"/>
    <w:rsid w:val="0082376A"/>
    <w:rsid w:val="00823B39"/>
    <w:rsid w:val="00832465"/>
    <w:rsid w:val="00832741"/>
    <w:rsid w:val="00833E6C"/>
    <w:rsid w:val="008358E9"/>
    <w:rsid w:val="008359F3"/>
    <w:rsid w:val="00836B06"/>
    <w:rsid w:val="00836BDC"/>
    <w:rsid w:val="00836DD8"/>
    <w:rsid w:val="0084382B"/>
    <w:rsid w:val="00847B60"/>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7B0"/>
    <w:rsid w:val="008F1954"/>
    <w:rsid w:val="008F77CD"/>
    <w:rsid w:val="00900AC4"/>
    <w:rsid w:val="00904872"/>
    <w:rsid w:val="00910A3A"/>
    <w:rsid w:val="009209E2"/>
    <w:rsid w:val="00925416"/>
    <w:rsid w:val="009320E9"/>
    <w:rsid w:val="009329C4"/>
    <w:rsid w:val="00934CC1"/>
    <w:rsid w:val="0093540B"/>
    <w:rsid w:val="009442FB"/>
    <w:rsid w:val="00944988"/>
    <w:rsid w:val="00951B65"/>
    <w:rsid w:val="0095522F"/>
    <w:rsid w:val="009601A5"/>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363F"/>
    <w:rsid w:val="009C7837"/>
    <w:rsid w:val="009D42DE"/>
    <w:rsid w:val="009E01D9"/>
    <w:rsid w:val="009E1E85"/>
    <w:rsid w:val="009E363A"/>
    <w:rsid w:val="009E4B39"/>
    <w:rsid w:val="009E71D2"/>
    <w:rsid w:val="009E7288"/>
    <w:rsid w:val="009F10AA"/>
    <w:rsid w:val="00A03453"/>
    <w:rsid w:val="00A149F5"/>
    <w:rsid w:val="00A14FF7"/>
    <w:rsid w:val="00A152B9"/>
    <w:rsid w:val="00A17247"/>
    <w:rsid w:val="00A203EA"/>
    <w:rsid w:val="00A22B70"/>
    <w:rsid w:val="00A246E3"/>
    <w:rsid w:val="00A2711D"/>
    <w:rsid w:val="00A33E62"/>
    <w:rsid w:val="00A33E90"/>
    <w:rsid w:val="00A3472D"/>
    <w:rsid w:val="00A35358"/>
    <w:rsid w:val="00A3780B"/>
    <w:rsid w:val="00A37C58"/>
    <w:rsid w:val="00A40B03"/>
    <w:rsid w:val="00A466F9"/>
    <w:rsid w:val="00A51F5E"/>
    <w:rsid w:val="00A5324E"/>
    <w:rsid w:val="00A53793"/>
    <w:rsid w:val="00A556D1"/>
    <w:rsid w:val="00A61C28"/>
    <w:rsid w:val="00A62A4C"/>
    <w:rsid w:val="00A644D9"/>
    <w:rsid w:val="00A65CAD"/>
    <w:rsid w:val="00A65D03"/>
    <w:rsid w:val="00A663DA"/>
    <w:rsid w:val="00A66C55"/>
    <w:rsid w:val="00A70B35"/>
    <w:rsid w:val="00A72969"/>
    <w:rsid w:val="00A7643A"/>
    <w:rsid w:val="00A826DE"/>
    <w:rsid w:val="00A82E50"/>
    <w:rsid w:val="00A84C6D"/>
    <w:rsid w:val="00A85894"/>
    <w:rsid w:val="00A96A78"/>
    <w:rsid w:val="00AA23B4"/>
    <w:rsid w:val="00AA6CDA"/>
    <w:rsid w:val="00AB7344"/>
    <w:rsid w:val="00AC11A9"/>
    <w:rsid w:val="00AC3228"/>
    <w:rsid w:val="00AD27F7"/>
    <w:rsid w:val="00AD59E1"/>
    <w:rsid w:val="00AD5BE8"/>
    <w:rsid w:val="00AE15FC"/>
    <w:rsid w:val="00AE4988"/>
    <w:rsid w:val="00AE7E6D"/>
    <w:rsid w:val="00AF0585"/>
    <w:rsid w:val="00AF1A14"/>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1D58"/>
    <w:rsid w:val="00B53174"/>
    <w:rsid w:val="00B53C15"/>
    <w:rsid w:val="00B55F4C"/>
    <w:rsid w:val="00B569EA"/>
    <w:rsid w:val="00B61679"/>
    <w:rsid w:val="00B6655E"/>
    <w:rsid w:val="00B67E41"/>
    <w:rsid w:val="00B7252D"/>
    <w:rsid w:val="00B726F0"/>
    <w:rsid w:val="00B72710"/>
    <w:rsid w:val="00B73AB0"/>
    <w:rsid w:val="00B73CC8"/>
    <w:rsid w:val="00B74F2D"/>
    <w:rsid w:val="00B77812"/>
    <w:rsid w:val="00B80892"/>
    <w:rsid w:val="00B8396A"/>
    <w:rsid w:val="00B84453"/>
    <w:rsid w:val="00B91060"/>
    <w:rsid w:val="00B921D9"/>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5D80"/>
    <w:rsid w:val="00C307F4"/>
    <w:rsid w:val="00C3231C"/>
    <w:rsid w:val="00C33E12"/>
    <w:rsid w:val="00C3606C"/>
    <w:rsid w:val="00C42E3A"/>
    <w:rsid w:val="00C456FE"/>
    <w:rsid w:val="00C66526"/>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029"/>
    <w:rsid w:val="00D40671"/>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81FF2"/>
    <w:rsid w:val="00D92728"/>
    <w:rsid w:val="00DA17D3"/>
    <w:rsid w:val="00DA7C20"/>
    <w:rsid w:val="00DB03D7"/>
    <w:rsid w:val="00DB1CA3"/>
    <w:rsid w:val="00DC607B"/>
    <w:rsid w:val="00DC63FF"/>
    <w:rsid w:val="00DC6460"/>
    <w:rsid w:val="00DF07DC"/>
    <w:rsid w:val="00DF0B9E"/>
    <w:rsid w:val="00DF3388"/>
    <w:rsid w:val="00DF37C5"/>
    <w:rsid w:val="00DF438F"/>
    <w:rsid w:val="00E041B5"/>
    <w:rsid w:val="00E0590C"/>
    <w:rsid w:val="00E065F3"/>
    <w:rsid w:val="00E1136B"/>
    <w:rsid w:val="00E14D0D"/>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286D"/>
    <w:rsid w:val="00EA0FB3"/>
    <w:rsid w:val="00EA29F7"/>
    <w:rsid w:val="00EC14EF"/>
    <w:rsid w:val="00EC36AB"/>
    <w:rsid w:val="00ED0256"/>
    <w:rsid w:val="00ED579C"/>
    <w:rsid w:val="00EE4D58"/>
    <w:rsid w:val="00EE502B"/>
    <w:rsid w:val="00EE7872"/>
    <w:rsid w:val="00EF081C"/>
    <w:rsid w:val="00EF13CA"/>
    <w:rsid w:val="00F1077E"/>
    <w:rsid w:val="00F13D25"/>
    <w:rsid w:val="00F15E37"/>
    <w:rsid w:val="00F17233"/>
    <w:rsid w:val="00F226C1"/>
    <w:rsid w:val="00F23757"/>
    <w:rsid w:val="00F26F1F"/>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69E7"/>
    <w:rsid w:val="00F87227"/>
    <w:rsid w:val="00F915A3"/>
    <w:rsid w:val="00F93D26"/>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892F05A-121F-4A57-BBF6-F2F37194F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1649</TotalTime>
  <Pages>14</Pages>
  <Words>3585</Words>
  <Characters>19722</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23261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492</cp:revision>
  <cp:lastPrinted>2026-02-27T15:35:00Z</cp:lastPrinted>
  <dcterms:created xsi:type="dcterms:W3CDTF">2025-04-24T19:37:00Z</dcterms:created>
  <dcterms:modified xsi:type="dcterms:W3CDTF">2026-03-05T00:32:00Z</dcterms:modified>
</cp:coreProperties>
</file>