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3411D" w14:textId="0894AAE2" w:rsidR="00AD46C7" w:rsidRPr="00F2066F" w:rsidRDefault="00F2336C" w:rsidP="004615C5">
      <w:pPr>
        <w:spacing w:line="360" w:lineRule="auto"/>
        <w:jc w:val="both"/>
        <w:rPr>
          <w:rFonts w:ascii="Palatino Linotype" w:eastAsia="Palatino Linotype" w:hAnsi="Palatino Linotype" w:cs="Palatino Linotype"/>
          <w:sz w:val="22"/>
          <w:szCs w:val="22"/>
        </w:rPr>
      </w:pPr>
      <w:bookmarkStart w:id="0" w:name="_GoBack"/>
      <w:bookmarkEnd w:id="0"/>
      <w:r w:rsidRPr="00F2066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65606C" w:rsidRPr="00F2066F">
        <w:rPr>
          <w:rFonts w:ascii="Palatino Linotype" w:eastAsia="Palatino Linotype" w:hAnsi="Palatino Linotype" w:cs="Palatino Linotype"/>
          <w:sz w:val="22"/>
          <w:szCs w:val="22"/>
        </w:rPr>
        <w:t xml:space="preserve">en Metepec, Estado de México, a </w:t>
      </w:r>
      <w:r w:rsidR="008C38E3" w:rsidRPr="00F2066F">
        <w:rPr>
          <w:rFonts w:ascii="Palatino Linotype" w:eastAsia="Palatino Linotype" w:hAnsi="Palatino Linotype" w:cs="Palatino Linotype"/>
          <w:sz w:val="22"/>
          <w:szCs w:val="22"/>
        </w:rPr>
        <w:t>veinti</w:t>
      </w:r>
      <w:r w:rsidR="00600C95" w:rsidRPr="00F2066F">
        <w:rPr>
          <w:rFonts w:ascii="Palatino Linotype" w:eastAsia="Palatino Linotype" w:hAnsi="Palatino Linotype" w:cs="Palatino Linotype"/>
          <w:sz w:val="22"/>
          <w:szCs w:val="22"/>
        </w:rPr>
        <w:t xml:space="preserve">ocho </w:t>
      </w:r>
      <w:r w:rsidR="008C38E3" w:rsidRPr="00F2066F">
        <w:rPr>
          <w:rFonts w:ascii="Palatino Linotype" w:eastAsia="Palatino Linotype" w:hAnsi="Palatino Linotype" w:cs="Palatino Linotype"/>
          <w:sz w:val="22"/>
          <w:szCs w:val="22"/>
        </w:rPr>
        <w:t>de enero de dos mil veintiséis</w:t>
      </w:r>
      <w:r w:rsidR="00C11B6D" w:rsidRPr="00F2066F">
        <w:rPr>
          <w:rFonts w:ascii="Palatino Linotype" w:eastAsia="Palatino Linotype" w:hAnsi="Palatino Linotype" w:cs="Palatino Linotype"/>
          <w:sz w:val="22"/>
          <w:szCs w:val="22"/>
        </w:rPr>
        <w:t>.</w:t>
      </w:r>
    </w:p>
    <w:p w14:paraId="74A67B5A" w14:textId="77777777" w:rsidR="004615C5" w:rsidRPr="00F2066F" w:rsidRDefault="004615C5" w:rsidP="004615C5">
      <w:pPr>
        <w:spacing w:line="360" w:lineRule="auto"/>
        <w:jc w:val="both"/>
        <w:rPr>
          <w:rFonts w:ascii="Palatino Linotype" w:eastAsia="Palatino Linotype" w:hAnsi="Palatino Linotype" w:cs="Palatino Linotype"/>
          <w:sz w:val="22"/>
          <w:szCs w:val="22"/>
        </w:rPr>
      </w:pPr>
    </w:p>
    <w:p w14:paraId="7235FDFA" w14:textId="732AC281"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VISTO</w:t>
      </w:r>
      <w:r w:rsidRPr="00F2066F">
        <w:rPr>
          <w:rFonts w:ascii="Palatino Linotype" w:eastAsia="Palatino Linotype" w:hAnsi="Palatino Linotype" w:cs="Palatino Linotype"/>
          <w:sz w:val="22"/>
          <w:szCs w:val="22"/>
        </w:rPr>
        <w:t xml:space="preserve"> el expediente formado con motivo del recurso de revisión </w:t>
      </w:r>
      <w:r w:rsidR="008C38E3" w:rsidRPr="00F2066F">
        <w:rPr>
          <w:rFonts w:ascii="Palatino Linotype" w:eastAsia="Palatino Linotype" w:hAnsi="Palatino Linotype" w:cs="Palatino Linotype"/>
          <w:b/>
          <w:sz w:val="22"/>
          <w:szCs w:val="22"/>
        </w:rPr>
        <w:t>13849</w:t>
      </w:r>
      <w:r w:rsidR="00F10075" w:rsidRPr="00F2066F">
        <w:rPr>
          <w:rFonts w:ascii="Palatino Linotype" w:eastAsia="Palatino Linotype" w:hAnsi="Palatino Linotype" w:cs="Palatino Linotype"/>
          <w:b/>
          <w:sz w:val="22"/>
          <w:szCs w:val="22"/>
        </w:rPr>
        <w:t>/INFOEM/IP/RR/2025</w:t>
      </w:r>
      <w:r w:rsidRPr="00F2066F">
        <w:rPr>
          <w:rFonts w:ascii="Palatino Linotype" w:eastAsia="Palatino Linotype" w:hAnsi="Palatino Linotype" w:cs="Palatino Linotype"/>
          <w:sz w:val="22"/>
          <w:szCs w:val="22"/>
        </w:rPr>
        <w:t>, por</w:t>
      </w:r>
      <w:r w:rsidRPr="00F2066F">
        <w:rPr>
          <w:rFonts w:ascii="Palatino Linotype" w:eastAsia="Palatino Linotype" w:hAnsi="Palatino Linotype" w:cs="Palatino Linotype"/>
          <w:b/>
          <w:sz w:val="22"/>
          <w:szCs w:val="22"/>
        </w:rPr>
        <w:t xml:space="preserve"> </w:t>
      </w:r>
      <w:r w:rsidRPr="00F2066F">
        <w:rPr>
          <w:rFonts w:ascii="Palatino Linotype" w:eastAsia="Palatino Linotype" w:hAnsi="Palatino Linotype" w:cs="Palatino Linotype"/>
          <w:sz w:val="22"/>
          <w:szCs w:val="22"/>
        </w:rPr>
        <w:t>interpuesto por</w:t>
      </w:r>
      <w:r w:rsidRPr="00F2066F">
        <w:rPr>
          <w:rFonts w:ascii="Palatino Linotype" w:eastAsia="Palatino Linotype" w:hAnsi="Palatino Linotype" w:cs="Palatino Linotype"/>
          <w:b/>
          <w:sz w:val="22"/>
          <w:szCs w:val="22"/>
        </w:rPr>
        <w:t xml:space="preserve"> </w:t>
      </w:r>
      <w:r w:rsidR="00F10075" w:rsidRPr="00F2066F">
        <w:rPr>
          <w:rFonts w:ascii="Palatino Linotype" w:eastAsia="Palatino Linotype" w:hAnsi="Palatino Linotype" w:cs="Palatino Linotype"/>
          <w:b/>
          <w:sz w:val="22"/>
          <w:szCs w:val="22"/>
        </w:rPr>
        <w:t>Un Usuario que no proporcionó su nombre</w:t>
      </w:r>
      <w:r w:rsidR="00DA7328" w:rsidRPr="00F2066F">
        <w:rPr>
          <w:rFonts w:ascii="Palatino Linotype" w:eastAsia="Palatino Linotype" w:hAnsi="Palatino Linotype" w:cs="Palatino Linotype"/>
          <w:b/>
          <w:sz w:val="22"/>
          <w:szCs w:val="22"/>
        </w:rPr>
        <w:t xml:space="preserve">, </w:t>
      </w:r>
      <w:r w:rsidRPr="00F2066F">
        <w:rPr>
          <w:rFonts w:ascii="Palatino Linotype" w:eastAsia="Palatino Linotype" w:hAnsi="Palatino Linotype" w:cs="Palatino Linotype"/>
          <w:sz w:val="22"/>
          <w:szCs w:val="22"/>
        </w:rPr>
        <w:t xml:space="preserve">en lo sucesivo la parte </w:t>
      </w:r>
      <w:r w:rsidR="00600C95"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b/>
          <w:sz w:val="22"/>
          <w:szCs w:val="22"/>
        </w:rPr>
        <w:t>,</w:t>
      </w:r>
      <w:r w:rsidRPr="00F2066F">
        <w:rPr>
          <w:rFonts w:ascii="Palatino Linotype" w:eastAsia="Palatino Linotype" w:hAnsi="Palatino Linotype" w:cs="Palatino Linotype"/>
          <w:sz w:val="22"/>
          <w:szCs w:val="22"/>
        </w:rPr>
        <w:t xml:space="preserve"> en contra de la respuesta a su solicitud por parte del </w:t>
      </w:r>
      <w:r w:rsidR="00F10075" w:rsidRPr="00F2066F">
        <w:rPr>
          <w:rFonts w:ascii="Palatino Linotype" w:eastAsia="Palatino Linotype" w:hAnsi="Palatino Linotype" w:cs="Palatino Linotype"/>
          <w:b/>
          <w:sz w:val="22"/>
          <w:szCs w:val="22"/>
        </w:rPr>
        <w:t>Ayuntamiento de Toluca</w:t>
      </w:r>
      <w:r w:rsidRPr="00F2066F">
        <w:rPr>
          <w:rFonts w:ascii="Palatino Linotype" w:eastAsia="Palatino Linotype" w:hAnsi="Palatino Linotype" w:cs="Palatino Linotype"/>
          <w:b/>
          <w:sz w:val="22"/>
          <w:szCs w:val="22"/>
        </w:rPr>
        <w:t xml:space="preserve">, </w:t>
      </w:r>
      <w:r w:rsidRPr="00F2066F">
        <w:rPr>
          <w:rFonts w:ascii="Palatino Linotype" w:eastAsia="Palatino Linotype" w:hAnsi="Palatino Linotype" w:cs="Palatino Linotype"/>
          <w:sz w:val="22"/>
          <w:szCs w:val="22"/>
        </w:rPr>
        <w:t xml:space="preserve">en lo sucesivo el </w:t>
      </w:r>
      <w:r w:rsidR="00600C95" w:rsidRPr="00F2066F">
        <w:rPr>
          <w:rFonts w:ascii="Palatino Linotype" w:eastAsia="Palatino Linotype" w:hAnsi="Palatino Linotype" w:cs="Palatino Linotype"/>
          <w:b/>
          <w:sz w:val="22"/>
          <w:szCs w:val="22"/>
        </w:rPr>
        <w:t>Sujeto Obligado</w:t>
      </w:r>
      <w:r w:rsidRPr="00F2066F">
        <w:rPr>
          <w:rFonts w:ascii="Palatino Linotype" w:eastAsia="Palatino Linotype" w:hAnsi="Palatino Linotype" w:cs="Palatino Linotype"/>
          <w:b/>
          <w:sz w:val="22"/>
          <w:szCs w:val="22"/>
        </w:rPr>
        <w:t xml:space="preserve">, </w:t>
      </w:r>
      <w:r w:rsidRPr="00F2066F">
        <w:rPr>
          <w:rFonts w:ascii="Palatino Linotype" w:eastAsia="Palatino Linotype" w:hAnsi="Palatino Linotype" w:cs="Palatino Linotype"/>
          <w:sz w:val="22"/>
          <w:szCs w:val="22"/>
        </w:rPr>
        <w:t>se procede a dictar la presente resoluc</w:t>
      </w:r>
      <w:r w:rsidR="00D16208" w:rsidRPr="00F2066F">
        <w:rPr>
          <w:rFonts w:ascii="Palatino Linotype" w:eastAsia="Palatino Linotype" w:hAnsi="Palatino Linotype" w:cs="Palatino Linotype"/>
          <w:sz w:val="22"/>
          <w:szCs w:val="22"/>
        </w:rPr>
        <w:t>ión con base en los siguientes:</w:t>
      </w:r>
    </w:p>
    <w:p w14:paraId="31D7101A" w14:textId="77777777" w:rsidR="004615C5" w:rsidRPr="00F2066F" w:rsidRDefault="004615C5" w:rsidP="004615C5">
      <w:pPr>
        <w:spacing w:line="360" w:lineRule="auto"/>
        <w:jc w:val="both"/>
        <w:rPr>
          <w:rFonts w:ascii="Palatino Linotype" w:eastAsia="Palatino Linotype" w:hAnsi="Palatino Linotype" w:cs="Palatino Linotype"/>
          <w:sz w:val="22"/>
          <w:szCs w:val="22"/>
        </w:rPr>
      </w:pPr>
    </w:p>
    <w:p w14:paraId="1C5D572F" w14:textId="77777777" w:rsidR="00AD46C7" w:rsidRPr="00F2066F" w:rsidRDefault="00F2336C" w:rsidP="004615C5">
      <w:pPr>
        <w:spacing w:line="360" w:lineRule="auto"/>
        <w:jc w:val="center"/>
        <w:rPr>
          <w:rFonts w:ascii="Palatino Linotype" w:eastAsia="Palatino Linotype" w:hAnsi="Palatino Linotype" w:cs="Palatino Linotype"/>
          <w:b/>
          <w:sz w:val="22"/>
          <w:szCs w:val="22"/>
        </w:rPr>
      </w:pPr>
      <w:r w:rsidRPr="00F2066F">
        <w:rPr>
          <w:rFonts w:ascii="Palatino Linotype" w:eastAsia="Palatino Linotype" w:hAnsi="Palatino Linotype" w:cs="Palatino Linotype"/>
          <w:b/>
          <w:sz w:val="22"/>
          <w:szCs w:val="22"/>
        </w:rPr>
        <w:t>I. A N T E C E D E N T E S</w:t>
      </w:r>
    </w:p>
    <w:p w14:paraId="22917835" w14:textId="77777777" w:rsidR="004615C5" w:rsidRPr="00F2066F" w:rsidRDefault="004615C5" w:rsidP="004615C5">
      <w:pPr>
        <w:spacing w:line="360" w:lineRule="auto"/>
        <w:jc w:val="both"/>
        <w:rPr>
          <w:rFonts w:ascii="Palatino Linotype" w:eastAsia="Palatino Linotype" w:hAnsi="Palatino Linotype" w:cs="Palatino Linotype"/>
          <w:b/>
          <w:sz w:val="22"/>
          <w:szCs w:val="22"/>
        </w:rPr>
      </w:pPr>
    </w:p>
    <w:p w14:paraId="43E66730" w14:textId="4DE0B701"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1. Solicitud de acceso a la información.</w:t>
      </w:r>
      <w:r w:rsidRPr="00F2066F">
        <w:rPr>
          <w:rFonts w:ascii="Palatino Linotype" w:eastAsia="Palatino Linotype" w:hAnsi="Palatino Linotype" w:cs="Palatino Linotype"/>
          <w:sz w:val="22"/>
          <w:szCs w:val="22"/>
        </w:rPr>
        <w:t xml:space="preserve"> Con fecha </w:t>
      </w:r>
      <w:r w:rsidR="008C38E3" w:rsidRPr="00F2066F">
        <w:rPr>
          <w:rFonts w:ascii="Palatino Linotype" w:eastAsia="Palatino Linotype" w:hAnsi="Palatino Linotype" w:cs="Palatino Linotype"/>
          <w:b/>
          <w:sz w:val="22"/>
          <w:szCs w:val="22"/>
        </w:rPr>
        <w:t>seis de noviembre</w:t>
      </w:r>
      <w:r w:rsidRPr="00F2066F">
        <w:rPr>
          <w:rFonts w:ascii="Palatino Linotype" w:eastAsia="Palatino Linotype" w:hAnsi="Palatino Linotype" w:cs="Palatino Linotype"/>
          <w:b/>
          <w:sz w:val="22"/>
          <w:szCs w:val="22"/>
        </w:rPr>
        <w:t xml:space="preserve"> de dos mil veinti</w:t>
      </w:r>
      <w:r w:rsidR="00C11B6D" w:rsidRPr="00F2066F">
        <w:rPr>
          <w:rFonts w:ascii="Palatino Linotype" w:eastAsia="Palatino Linotype" w:hAnsi="Palatino Linotype" w:cs="Palatino Linotype"/>
          <w:b/>
          <w:sz w:val="22"/>
          <w:szCs w:val="22"/>
        </w:rPr>
        <w:t>c</w:t>
      </w:r>
      <w:r w:rsidR="00E13470" w:rsidRPr="00F2066F">
        <w:rPr>
          <w:rFonts w:ascii="Palatino Linotype" w:eastAsia="Palatino Linotype" w:hAnsi="Palatino Linotype" w:cs="Palatino Linotype"/>
          <w:b/>
          <w:sz w:val="22"/>
          <w:szCs w:val="22"/>
        </w:rPr>
        <w:t>inco</w:t>
      </w:r>
      <w:r w:rsidRPr="00F2066F">
        <w:rPr>
          <w:rFonts w:ascii="Palatino Linotype" w:eastAsia="Palatino Linotype" w:hAnsi="Palatino Linotype" w:cs="Palatino Linotype"/>
          <w:sz w:val="22"/>
          <w:szCs w:val="22"/>
        </w:rPr>
        <w:t>, l</w:t>
      </w:r>
      <w:r w:rsidR="008C38E3" w:rsidRPr="00F2066F">
        <w:rPr>
          <w:rFonts w:ascii="Palatino Linotype" w:eastAsia="Palatino Linotype" w:hAnsi="Palatino Linotype" w:cs="Palatino Linotype"/>
          <w:sz w:val="22"/>
          <w:szCs w:val="22"/>
        </w:rPr>
        <w:t>a parte</w:t>
      </w:r>
      <w:r w:rsidRPr="00F2066F">
        <w:rPr>
          <w:rFonts w:ascii="Palatino Linotype" w:eastAsia="Palatino Linotype" w:hAnsi="Palatino Linotype" w:cs="Palatino Linotype"/>
          <w:sz w:val="22"/>
          <w:szCs w:val="22"/>
        </w:rPr>
        <w:t xml:space="preserve"> </w:t>
      </w:r>
      <w:r w:rsidRPr="00F2066F">
        <w:rPr>
          <w:rFonts w:ascii="Palatino Linotype" w:eastAsia="Palatino Linotype" w:hAnsi="Palatino Linotype" w:cs="Palatino Linotype"/>
          <w:b/>
          <w:bCs/>
          <w:sz w:val="22"/>
          <w:szCs w:val="22"/>
        </w:rPr>
        <w:t>Recurrente</w:t>
      </w:r>
      <w:r w:rsidRPr="00F2066F">
        <w:rPr>
          <w:rFonts w:ascii="Palatino Linotype" w:eastAsia="Palatino Linotype" w:hAnsi="Palatino Linotype" w:cs="Palatino Linotype"/>
          <w:sz w:val="22"/>
          <w:szCs w:val="22"/>
        </w:rPr>
        <w:t xml:space="preserve"> formuló una solicitud través del Sistema de Acceso a la Información Mexiquense, en lo subsecuente el </w:t>
      </w:r>
      <w:r w:rsidRPr="00F2066F">
        <w:rPr>
          <w:rFonts w:ascii="Palatino Linotype" w:eastAsia="Palatino Linotype" w:hAnsi="Palatino Linotype" w:cs="Palatino Linotype"/>
          <w:b/>
          <w:sz w:val="22"/>
          <w:szCs w:val="22"/>
        </w:rPr>
        <w:t>SAIMEX,</w:t>
      </w:r>
      <w:r w:rsidRPr="00F2066F">
        <w:rPr>
          <w:rFonts w:ascii="Palatino Linotype" w:eastAsia="Palatino Linotype" w:hAnsi="Palatino Linotype" w:cs="Palatino Linotype"/>
          <w:sz w:val="22"/>
          <w:szCs w:val="22"/>
        </w:rPr>
        <w:t xml:space="preserve"> ante el </w:t>
      </w:r>
      <w:r w:rsidR="004615C5" w:rsidRPr="00F2066F">
        <w:rPr>
          <w:rFonts w:ascii="Palatino Linotype" w:eastAsia="Palatino Linotype" w:hAnsi="Palatino Linotype" w:cs="Palatino Linotype"/>
          <w:b/>
          <w:sz w:val="22"/>
          <w:szCs w:val="22"/>
        </w:rPr>
        <w:t>Sujeto Obligado</w:t>
      </w:r>
      <w:r w:rsidRPr="00F2066F">
        <w:rPr>
          <w:rFonts w:ascii="Palatino Linotype" w:eastAsia="Palatino Linotype" w:hAnsi="Palatino Linotype" w:cs="Palatino Linotype"/>
          <w:sz w:val="22"/>
          <w:szCs w:val="22"/>
        </w:rPr>
        <w:t>, la solicitud de acceso a la información pública, a la que se le asignó el número</w:t>
      </w:r>
      <w:r w:rsidRPr="00F2066F">
        <w:rPr>
          <w:rFonts w:ascii="Palatino Linotype" w:eastAsia="Palatino Linotype" w:hAnsi="Palatino Linotype" w:cs="Palatino Linotype"/>
          <w:b/>
          <w:sz w:val="22"/>
          <w:szCs w:val="22"/>
        </w:rPr>
        <w:t xml:space="preserve"> </w:t>
      </w:r>
      <w:r w:rsidR="008C38E3" w:rsidRPr="00F2066F">
        <w:rPr>
          <w:rFonts w:ascii="Palatino Linotype" w:eastAsia="Palatino Linotype" w:hAnsi="Palatino Linotype" w:cs="Palatino Linotype"/>
          <w:b/>
          <w:sz w:val="22"/>
          <w:szCs w:val="22"/>
        </w:rPr>
        <w:t>05950/TOLUCA/IP/2025</w:t>
      </w:r>
      <w:r w:rsidR="00C11B6D" w:rsidRPr="00F2066F">
        <w:rPr>
          <w:rFonts w:ascii="Palatino Linotype" w:eastAsia="Palatino Linotype" w:hAnsi="Palatino Linotype" w:cs="Palatino Linotype"/>
          <w:b/>
          <w:sz w:val="22"/>
          <w:szCs w:val="22"/>
        </w:rPr>
        <w:t xml:space="preserve">, </w:t>
      </w:r>
      <w:r w:rsidRPr="00F2066F">
        <w:rPr>
          <w:rFonts w:ascii="Palatino Linotype" w:eastAsia="Palatino Linotype" w:hAnsi="Palatino Linotype" w:cs="Palatino Linotype"/>
          <w:sz w:val="22"/>
          <w:szCs w:val="22"/>
        </w:rPr>
        <w:t>mediante la cual requirió la información siguiente:</w:t>
      </w:r>
    </w:p>
    <w:p w14:paraId="41BD5D06" w14:textId="77777777" w:rsidR="004615C5" w:rsidRPr="00F2066F" w:rsidRDefault="004615C5" w:rsidP="004615C5">
      <w:pPr>
        <w:spacing w:line="360" w:lineRule="auto"/>
        <w:jc w:val="both"/>
        <w:rPr>
          <w:rFonts w:ascii="Palatino Linotype" w:eastAsia="Palatino Linotype" w:hAnsi="Palatino Linotype" w:cs="Palatino Linotype"/>
          <w:b/>
          <w:sz w:val="22"/>
          <w:szCs w:val="22"/>
        </w:rPr>
      </w:pPr>
    </w:p>
    <w:p w14:paraId="7911705B" w14:textId="79094CA1" w:rsidR="00AD46C7" w:rsidRPr="00F2066F" w:rsidRDefault="00F2336C" w:rsidP="004615C5">
      <w:pPr>
        <w:spacing w:line="276" w:lineRule="auto"/>
        <w:ind w:left="851" w:right="850"/>
        <w:jc w:val="both"/>
        <w:rPr>
          <w:rFonts w:ascii="Palatino Linotype" w:eastAsia="Palatino Linotype" w:hAnsi="Palatino Linotype" w:cs="Palatino Linotype"/>
          <w:i/>
          <w:sz w:val="22"/>
          <w:szCs w:val="22"/>
        </w:rPr>
      </w:pPr>
      <w:bookmarkStart w:id="1" w:name="_heading=h.gjdgxs" w:colFirst="0" w:colLast="0"/>
      <w:bookmarkStart w:id="2" w:name="_Hlk201217893"/>
      <w:bookmarkEnd w:id="1"/>
      <w:r w:rsidRPr="00F2066F">
        <w:rPr>
          <w:rFonts w:ascii="Palatino Linotype" w:eastAsia="Palatino Linotype" w:hAnsi="Palatino Linotype" w:cs="Palatino Linotype"/>
          <w:i/>
          <w:sz w:val="22"/>
          <w:szCs w:val="22"/>
        </w:rPr>
        <w:t>“</w:t>
      </w:r>
      <w:r w:rsidR="008C38E3" w:rsidRPr="00F2066F">
        <w:rPr>
          <w:rFonts w:ascii="Palatino Linotype" w:hAnsi="Palatino Linotype"/>
          <w:bCs/>
          <w:i/>
          <w:sz w:val="22"/>
          <w:szCs w:val="22"/>
        </w:rPr>
        <w:t>dependencia municipal</w:t>
      </w:r>
      <w:r w:rsidR="008C38E3" w:rsidRPr="00F2066F">
        <w:rPr>
          <w:rFonts w:ascii="Palatino Linotype" w:hAnsi="Palatino Linotype"/>
          <w:i/>
          <w:sz w:val="22"/>
          <w:szCs w:val="22"/>
        </w:rPr>
        <w:t xml:space="preserve">, estatal, federal, descentralizada, desconcentrada, dependencia autónoma o cualquier otra, y </w:t>
      </w:r>
      <w:r w:rsidR="008C38E3" w:rsidRPr="00F2066F">
        <w:rPr>
          <w:rFonts w:ascii="Palatino Linotype" w:hAnsi="Palatino Linotype"/>
          <w:bCs/>
          <w:i/>
          <w:sz w:val="22"/>
          <w:szCs w:val="22"/>
        </w:rPr>
        <w:t>nombre de los titulares</w:t>
      </w:r>
      <w:r w:rsidR="008C38E3" w:rsidRPr="00F2066F">
        <w:rPr>
          <w:rFonts w:ascii="Palatino Linotype" w:hAnsi="Palatino Linotype"/>
          <w:i/>
          <w:sz w:val="22"/>
          <w:szCs w:val="22"/>
        </w:rPr>
        <w:t xml:space="preserve"> en orden de jerarquía, que tengan la facultad de extender, proporcionar, tramitar, autorizar dar seguimiento a permisos licencia o autorización escrita o verbal apersonas que brinden actividades artísticas, culturales, chuscas, infantiles, pantomima, magia de arte urbano en espacios públicos en el centro histórico del municipio de Toluca, centro de Toluca, portales, andador constitución, concha acústica, plaza gonzalez arratia, asi mismo indique el </w:t>
      </w:r>
      <w:r w:rsidR="008C38E3" w:rsidRPr="00F2066F">
        <w:rPr>
          <w:rFonts w:ascii="Palatino Linotype" w:hAnsi="Palatino Linotype"/>
          <w:bCs/>
          <w:i/>
          <w:sz w:val="22"/>
          <w:szCs w:val="22"/>
        </w:rPr>
        <w:t>procedimiento administrativo a seguir para adquirir el permiso licencia o autorización escrita o verbal</w:t>
      </w:r>
      <w:r w:rsidRPr="00F2066F">
        <w:rPr>
          <w:rFonts w:ascii="Palatino Linotype" w:eastAsia="Palatino Linotype" w:hAnsi="Palatino Linotype" w:cs="Palatino Linotype"/>
          <w:i/>
          <w:sz w:val="22"/>
          <w:szCs w:val="22"/>
        </w:rPr>
        <w:t>” (Sic)</w:t>
      </w:r>
    </w:p>
    <w:bookmarkEnd w:id="2"/>
    <w:p w14:paraId="2D103DAF" w14:textId="77777777" w:rsidR="00AD46C7" w:rsidRPr="00F2066F" w:rsidRDefault="00AD46C7" w:rsidP="004615C5">
      <w:pPr>
        <w:spacing w:line="360" w:lineRule="auto"/>
        <w:ind w:right="902"/>
        <w:jc w:val="both"/>
        <w:rPr>
          <w:rFonts w:ascii="Palatino Linotype" w:eastAsia="Palatino Linotype" w:hAnsi="Palatino Linotype" w:cs="Palatino Linotype"/>
          <w:i/>
          <w:sz w:val="22"/>
          <w:szCs w:val="22"/>
        </w:rPr>
      </w:pPr>
    </w:p>
    <w:p w14:paraId="631B2855" w14:textId="78A88A06"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lastRenderedPageBreak/>
        <w:t>Modalidad de Entrega:</w:t>
      </w:r>
      <w:r w:rsidRPr="00F2066F">
        <w:rPr>
          <w:rFonts w:ascii="Palatino Linotype" w:eastAsia="Palatino Linotype" w:hAnsi="Palatino Linotype" w:cs="Palatino Linotype"/>
          <w:sz w:val="22"/>
          <w:szCs w:val="22"/>
        </w:rPr>
        <w:t xml:space="preserve"> A través de SAIMEX.</w:t>
      </w:r>
      <w:r w:rsidR="00080A5B" w:rsidRPr="00F2066F">
        <w:rPr>
          <w:rFonts w:ascii="Palatino Linotype" w:eastAsia="Palatino Linotype" w:hAnsi="Palatino Linotype" w:cs="Palatino Linotype"/>
          <w:sz w:val="22"/>
          <w:szCs w:val="22"/>
        </w:rPr>
        <w:t xml:space="preserve"> </w:t>
      </w:r>
    </w:p>
    <w:p w14:paraId="23E722D7" w14:textId="77777777" w:rsidR="00AD46C7" w:rsidRPr="00F2066F" w:rsidRDefault="00AD46C7" w:rsidP="004615C5">
      <w:pPr>
        <w:spacing w:line="360" w:lineRule="auto"/>
        <w:jc w:val="both"/>
        <w:rPr>
          <w:rFonts w:ascii="Palatino Linotype" w:eastAsia="Palatino Linotype" w:hAnsi="Palatino Linotype" w:cs="Palatino Linotype"/>
          <w:sz w:val="22"/>
          <w:szCs w:val="22"/>
        </w:rPr>
      </w:pPr>
    </w:p>
    <w:p w14:paraId="75306366" w14:textId="79AF0FCC" w:rsidR="00AD46C7" w:rsidRPr="00F2066F" w:rsidRDefault="00E13470" w:rsidP="004615C5">
      <w:pPr>
        <w:spacing w:line="360" w:lineRule="auto"/>
        <w:jc w:val="both"/>
        <w:rPr>
          <w:rFonts w:ascii="Palatino Linotype" w:eastAsia="Palatino Linotype" w:hAnsi="Palatino Linotype" w:cs="Palatino Linotype"/>
          <w:b/>
          <w:sz w:val="22"/>
          <w:szCs w:val="22"/>
        </w:rPr>
      </w:pPr>
      <w:r w:rsidRPr="00F2066F">
        <w:rPr>
          <w:rFonts w:ascii="Palatino Linotype" w:eastAsia="Palatino Linotype" w:hAnsi="Palatino Linotype" w:cs="Palatino Linotype"/>
          <w:b/>
          <w:sz w:val="22"/>
          <w:szCs w:val="22"/>
        </w:rPr>
        <w:t>2</w:t>
      </w:r>
      <w:r w:rsidR="00056FAD" w:rsidRPr="00F2066F">
        <w:rPr>
          <w:rFonts w:ascii="Palatino Linotype" w:eastAsia="Palatino Linotype" w:hAnsi="Palatino Linotype" w:cs="Palatino Linotype"/>
          <w:b/>
          <w:sz w:val="22"/>
          <w:szCs w:val="22"/>
        </w:rPr>
        <w:t xml:space="preserve">. </w:t>
      </w:r>
      <w:r w:rsidR="00F2336C" w:rsidRPr="00F2066F">
        <w:rPr>
          <w:rFonts w:ascii="Palatino Linotype" w:eastAsia="Palatino Linotype" w:hAnsi="Palatino Linotype" w:cs="Palatino Linotype"/>
          <w:b/>
          <w:sz w:val="22"/>
          <w:szCs w:val="22"/>
        </w:rPr>
        <w:t xml:space="preserve">Respuesta. </w:t>
      </w:r>
      <w:r w:rsidR="00F2336C" w:rsidRPr="00F2066F">
        <w:rPr>
          <w:rFonts w:ascii="Palatino Linotype" w:eastAsia="Palatino Linotype" w:hAnsi="Palatino Linotype" w:cs="Palatino Linotype"/>
          <w:sz w:val="22"/>
          <w:szCs w:val="22"/>
        </w:rPr>
        <w:t xml:space="preserve">Con fecha </w:t>
      </w:r>
      <w:r w:rsidR="008C38E3" w:rsidRPr="00F2066F">
        <w:rPr>
          <w:rFonts w:ascii="Palatino Linotype" w:eastAsia="Palatino Linotype" w:hAnsi="Palatino Linotype" w:cs="Palatino Linotype"/>
          <w:b/>
          <w:sz w:val="22"/>
          <w:szCs w:val="22"/>
        </w:rPr>
        <w:t>veintiocho de noviembre</w:t>
      </w:r>
      <w:r w:rsidR="00F2336C" w:rsidRPr="00F2066F">
        <w:rPr>
          <w:rFonts w:ascii="Palatino Linotype" w:eastAsia="Palatino Linotype" w:hAnsi="Palatino Linotype" w:cs="Palatino Linotype"/>
          <w:b/>
          <w:sz w:val="22"/>
          <w:szCs w:val="22"/>
        </w:rPr>
        <w:t xml:space="preserve"> de dos mil veinticinco</w:t>
      </w:r>
      <w:r w:rsidR="00F2336C" w:rsidRPr="00F2066F">
        <w:rPr>
          <w:rFonts w:ascii="Palatino Linotype" w:eastAsia="Palatino Linotype" w:hAnsi="Palatino Linotype" w:cs="Palatino Linotype"/>
          <w:sz w:val="22"/>
          <w:szCs w:val="22"/>
        </w:rPr>
        <w:t xml:space="preserve">, el </w:t>
      </w:r>
      <w:r w:rsidR="00600C95" w:rsidRPr="00F2066F">
        <w:rPr>
          <w:rFonts w:ascii="Palatino Linotype" w:eastAsia="Palatino Linotype" w:hAnsi="Palatino Linotype" w:cs="Palatino Linotype"/>
          <w:b/>
          <w:sz w:val="22"/>
          <w:szCs w:val="22"/>
        </w:rPr>
        <w:t>Sujeto Obligado</w:t>
      </w:r>
      <w:r w:rsidR="00F2336C" w:rsidRPr="00F2066F">
        <w:rPr>
          <w:rFonts w:ascii="Palatino Linotype" w:eastAsia="Palatino Linotype" w:hAnsi="Palatino Linotype" w:cs="Palatino Linotype"/>
          <w:b/>
          <w:sz w:val="22"/>
          <w:szCs w:val="22"/>
        </w:rPr>
        <w:t xml:space="preserve"> </w:t>
      </w:r>
      <w:r w:rsidR="00F2336C" w:rsidRPr="00F2066F">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10EFC58C" w14:textId="77777777" w:rsidR="004615C5" w:rsidRPr="00F2066F" w:rsidRDefault="004615C5" w:rsidP="004615C5">
      <w:pPr>
        <w:spacing w:line="360" w:lineRule="auto"/>
        <w:ind w:left="567" w:right="902"/>
        <w:jc w:val="both"/>
        <w:rPr>
          <w:rFonts w:ascii="Palatino Linotype" w:eastAsia="Palatino Linotype" w:hAnsi="Palatino Linotype" w:cs="Palatino Linotype"/>
          <w:i/>
          <w:sz w:val="22"/>
          <w:szCs w:val="22"/>
        </w:rPr>
      </w:pPr>
    </w:p>
    <w:p w14:paraId="35615572" w14:textId="77777777" w:rsidR="008C38E3" w:rsidRPr="00F2066F" w:rsidRDefault="00F2336C" w:rsidP="004615C5">
      <w:pPr>
        <w:spacing w:line="276" w:lineRule="auto"/>
        <w:ind w:left="851" w:right="992"/>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w:t>
      </w:r>
      <w:r w:rsidR="008C38E3" w:rsidRPr="00F2066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17C34A" w14:textId="77777777" w:rsidR="008C38E3" w:rsidRPr="00F2066F" w:rsidRDefault="008C38E3" w:rsidP="004615C5">
      <w:pPr>
        <w:spacing w:line="276" w:lineRule="auto"/>
        <w:ind w:left="851" w:right="992"/>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En atención a la solicitud con folio 05950/TOLUCA/IP/2025, me permito adjuntar al presente la respuesta correspondiente, Sin más por el momento, reciba un saludo.</w:t>
      </w:r>
    </w:p>
    <w:p w14:paraId="14ABD5A9" w14:textId="77777777" w:rsidR="008C38E3" w:rsidRPr="00F2066F" w:rsidRDefault="008C38E3" w:rsidP="004615C5">
      <w:pPr>
        <w:spacing w:line="276" w:lineRule="auto"/>
        <w:ind w:left="851" w:right="992"/>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ATENTAMENTE</w:t>
      </w:r>
    </w:p>
    <w:p w14:paraId="4CEEB036" w14:textId="1F307DE7" w:rsidR="00AD46C7" w:rsidRPr="00F2066F" w:rsidRDefault="008C38E3" w:rsidP="004615C5">
      <w:pPr>
        <w:spacing w:line="276" w:lineRule="auto"/>
        <w:ind w:left="851" w:right="992"/>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Dr. Nahum Miguel Mendoza Morales</w:t>
      </w:r>
      <w:r w:rsidR="00F2336C" w:rsidRPr="00F2066F">
        <w:rPr>
          <w:rFonts w:ascii="Palatino Linotype" w:eastAsia="Palatino Linotype" w:hAnsi="Palatino Linotype" w:cs="Palatino Linotype"/>
          <w:i/>
          <w:sz w:val="22"/>
          <w:szCs w:val="22"/>
        </w:rPr>
        <w:t>” (Sic)</w:t>
      </w:r>
    </w:p>
    <w:p w14:paraId="597A4421" w14:textId="77777777" w:rsidR="004615C5" w:rsidRPr="00F2066F" w:rsidRDefault="004615C5" w:rsidP="004615C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BEAE533" w14:textId="13987093" w:rsidR="00AD46C7" w:rsidRPr="00F2066F" w:rsidRDefault="00F2336C" w:rsidP="004615C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E</w:t>
      </w:r>
      <w:r w:rsidR="00E13470" w:rsidRPr="00F2066F">
        <w:rPr>
          <w:rFonts w:ascii="Palatino Linotype" w:eastAsia="Palatino Linotype" w:hAnsi="Palatino Linotype" w:cs="Palatino Linotype"/>
          <w:sz w:val="22"/>
          <w:szCs w:val="22"/>
        </w:rPr>
        <w:t xml:space="preserve">l </w:t>
      </w:r>
      <w:r w:rsidR="00E13470" w:rsidRPr="00F2066F">
        <w:rPr>
          <w:rFonts w:ascii="Palatino Linotype" w:eastAsia="Palatino Linotype" w:hAnsi="Palatino Linotype" w:cs="Palatino Linotype"/>
          <w:b/>
          <w:bCs/>
          <w:sz w:val="22"/>
          <w:szCs w:val="22"/>
        </w:rPr>
        <w:t>Sujeto Obligado</w:t>
      </w:r>
      <w:r w:rsidR="00E13470" w:rsidRPr="00F2066F">
        <w:rPr>
          <w:rFonts w:ascii="Palatino Linotype" w:eastAsia="Palatino Linotype" w:hAnsi="Palatino Linotype" w:cs="Palatino Linotype"/>
          <w:sz w:val="22"/>
          <w:szCs w:val="22"/>
        </w:rPr>
        <w:t xml:space="preserve"> adjuntó el documento electrónico </w:t>
      </w:r>
      <w:r w:rsidRPr="00F2066F">
        <w:rPr>
          <w:rFonts w:ascii="Palatino Linotype" w:eastAsia="Palatino Linotype" w:hAnsi="Palatino Linotype" w:cs="Palatino Linotype"/>
          <w:sz w:val="22"/>
          <w:szCs w:val="22"/>
        </w:rPr>
        <w:t>siguiente:</w:t>
      </w:r>
    </w:p>
    <w:p w14:paraId="0A2CCCE8" w14:textId="77777777" w:rsidR="00EE0563" w:rsidRPr="00F2066F" w:rsidRDefault="00EE0563" w:rsidP="004615C5">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561EEE7A" w14:textId="44D01E69" w:rsidR="003A073F" w:rsidRPr="00F2066F" w:rsidRDefault="008C38E3" w:rsidP="004615C5">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F2066F">
        <w:rPr>
          <w:rFonts w:ascii="Palatino Linotype" w:eastAsia="Palatino Linotype" w:hAnsi="Palatino Linotype" w:cs="Palatino Linotype"/>
          <w:b/>
          <w:bCs/>
          <w:sz w:val="22"/>
          <w:szCs w:val="22"/>
        </w:rPr>
        <w:t>ARCHIVO 4.pdf</w:t>
      </w:r>
      <w:r w:rsidR="004F2DC4" w:rsidRPr="00F2066F">
        <w:rPr>
          <w:rFonts w:ascii="Palatino Linotype" w:eastAsia="Palatino Linotype" w:hAnsi="Palatino Linotype" w:cs="Palatino Linotype"/>
          <w:b/>
          <w:bCs/>
          <w:sz w:val="22"/>
          <w:szCs w:val="22"/>
        </w:rPr>
        <w:t xml:space="preserve">: </w:t>
      </w:r>
      <w:r w:rsidRPr="00F2066F">
        <w:rPr>
          <w:rFonts w:ascii="Palatino Linotype" w:eastAsia="Palatino Linotype" w:hAnsi="Palatino Linotype" w:cs="Palatino Linotype"/>
          <w:bCs/>
          <w:sz w:val="22"/>
          <w:szCs w:val="22"/>
        </w:rPr>
        <w:t>Oficio número 213010000/2429/2025 de fecha veintiséis de noviembre de dos mil veinticinco</w:t>
      </w:r>
      <w:r w:rsidR="00EC1C04" w:rsidRPr="00F2066F">
        <w:rPr>
          <w:rFonts w:ascii="Palatino Linotype" w:eastAsia="Palatino Linotype" w:hAnsi="Palatino Linotype" w:cs="Palatino Linotype"/>
          <w:bCs/>
          <w:sz w:val="22"/>
          <w:szCs w:val="22"/>
        </w:rPr>
        <w:t>, suscrito por la Dirección General de Educación Cultura y Turismo, en el que informó que</w:t>
      </w:r>
      <w:r w:rsidR="00FF1FDA" w:rsidRPr="00F2066F">
        <w:rPr>
          <w:rFonts w:ascii="Palatino Linotype" w:eastAsia="Palatino Linotype" w:hAnsi="Palatino Linotype" w:cs="Palatino Linotype"/>
          <w:bCs/>
          <w:sz w:val="22"/>
          <w:szCs w:val="22"/>
        </w:rPr>
        <w:t xml:space="preserve"> </w:t>
      </w:r>
      <w:r w:rsidR="00EC1C04" w:rsidRPr="00F2066F">
        <w:rPr>
          <w:rFonts w:ascii="Palatino Linotype" w:eastAsia="Palatino Linotype" w:hAnsi="Palatino Linotype" w:cs="Palatino Linotype"/>
          <w:bCs/>
          <w:sz w:val="22"/>
          <w:szCs w:val="22"/>
        </w:rPr>
        <w:t xml:space="preserve">no cuenta con atribuciones normativas ni administrativas para expedir, autorizar o gestionar permisos para el uso de espacios públicos municipales destinados a actividades artísticas, culturales, recreativas o de arte urbano. </w:t>
      </w:r>
    </w:p>
    <w:p w14:paraId="26BFD6A4" w14:textId="77777777" w:rsidR="00EE0563" w:rsidRPr="00F2066F" w:rsidRDefault="00EE0563" w:rsidP="004615C5">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78596289" w14:textId="675DAB65" w:rsidR="00AD46C7" w:rsidRPr="00F2066F" w:rsidRDefault="004615C5" w:rsidP="004615C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3</w:t>
      </w:r>
      <w:r w:rsidR="00F2336C" w:rsidRPr="00F2066F">
        <w:rPr>
          <w:rFonts w:ascii="Palatino Linotype" w:eastAsia="Palatino Linotype" w:hAnsi="Palatino Linotype" w:cs="Palatino Linotype"/>
          <w:b/>
          <w:sz w:val="22"/>
          <w:szCs w:val="22"/>
        </w:rPr>
        <w:t xml:space="preserve">. Interposición del recurso de revisión. </w:t>
      </w:r>
      <w:r w:rsidR="00F2336C" w:rsidRPr="00F2066F">
        <w:rPr>
          <w:rFonts w:ascii="Palatino Linotype" w:eastAsia="Palatino Linotype" w:hAnsi="Palatino Linotype" w:cs="Palatino Linotype"/>
          <w:sz w:val="22"/>
          <w:szCs w:val="22"/>
        </w:rPr>
        <w:t xml:space="preserve">Inconforme con los términos de la respuesta emitida por parte del </w:t>
      </w:r>
      <w:r w:rsidRPr="00F2066F">
        <w:rPr>
          <w:rFonts w:ascii="Palatino Linotype" w:eastAsia="Palatino Linotype" w:hAnsi="Palatino Linotype" w:cs="Palatino Linotype"/>
          <w:b/>
          <w:sz w:val="22"/>
          <w:szCs w:val="22"/>
        </w:rPr>
        <w:t>Sujeto Obligado</w:t>
      </w:r>
      <w:r w:rsidR="00F2336C" w:rsidRPr="00F2066F">
        <w:rPr>
          <w:rFonts w:ascii="Palatino Linotype" w:eastAsia="Palatino Linotype" w:hAnsi="Palatino Linotype" w:cs="Palatino Linotype"/>
          <w:sz w:val="22"/>
          <w:szCs w:val="22"/>
        </w:rPr>
        <w:t xml:space="preserve">, el </w:t>
      </w:r>
      <w:r w:rsidR="00EC1C04" w:rsidRPr="00F2066F">
        <w:rPr>
          <w:rFonts w:ascii="Palatino Linotype" w:eastAsia="Palatino Linotype" w:hAnsi="Palatino Linotype" w:cs="Palatino Linotype"/>
          <w:b/>
          <w:sz w:val="22"/>
          <w:szCs w:val="22"/>
        </w:rPr>
        <w:t>cinco de diciembre</w:t>
      </w:r>
      <w:r w:rsidR="003A073F" w:rsidRPr="00F2066F">
        <w:rPr>
          <w:rFonts w:ascii="Palatino Linotype" w:eastAsia="Palatino Linotype" w:hAnsi="Palatino Linotype" w:cs="Palatino Linotype"/>
          <w:b/>
          <w:sz w:val="22"/>
          <w:szCs w:val="22"/>
        </w:rPr>
        <w:t xml:space="preserve"> de dos</w:t>
      </w:r>
      <w:r w:rsidR="00F2336C" w:rsidRPr="00F2066F">
        <w:rPr>
          <w:rFonts w:ascii="Palatino Linotype" w:eastAsia="Palatino Linotype" w:hAnsi="Palatino Linotype" w:cs="Palatino Linotype"/>
          <w:b/>
          <w:sz w:val="22"/>
          <w:szCs w:val="22"/>
        </w:rPr>
        <w:t xml:space="preserve"> mil veinticinco,</w:t>
      </w:r>
      <w:r w:rsidR="00F2336C" w:rsidRPr="00F2066F">
        <w:rPr>
          <w:rFonts w:ascii="Palatino Linotype" w:eastAsia="Palatino Linotype" w:hAnsi="Palatino Linotype" w:cs="Palatino Linotype"/>
          <w:sz w:val="22"/>
          <w:szCs w:val="22"/>
        </w:rPr>
        <w:t xml:space="preserve"> la parte </w:t>
      </w:r>
      <w:r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 xml:space="preserve"> </w:t>
      </w:r>
      <w:r w:rsidR="00F2336C" w:rsidRPr="00F2066F">
        <w:rPr>
          <w:rFonts w:ascii="Palatino Linotype" w:eastAsia="Palatino Linotype" w:hAnsi="Palatino Linotype" w:cs="Palatino Linotype"/>
          <w:sz w:val="22"/>
          <w:szCs w:val="22"/>
        </w:rPr>
        <w:t xml:space="preserve">interpuso el recurso de revisión a través de </w:t>
      </w:r>
      <w:r w:rsidR="00294F95" w:rsidRPr="00F2066F">
        <w:rPr>
          <w:rFonts w:ascii="Palatino Linotype" w:eastAsia="Palatino Linotype" w:hAnsi="Palatino Linotype" w:cs="Palatino Linotype"/>
          <w:b/>
          <w:sz w:val="22"/>
          <w:szCs w:val="22"/>
        </w:rPr>
        <w:t>SAIMEX</w:t>
      </w:r>
      <w:r w:rsidR="00815DB6" w:rsidRPr="00F2066F">
        <w:rPr>
          <w:rFonts w:ascii="Palatino Linotype" w:eastAsia="Palatino Linotype" w:hAnsi="Palatino Linotype" w:cs="Palatino Linotype"/>
          <w:b/>
          <w:sz w:val="22"/>
          <w:szCs w:val="22"/>
        </w:rPr>
        <w:t xml:space="preserve">, </w:t>
      </w:r>
      <w:r w:rsidR="00F2336C" w:rsidRPr="00F2066F">
        <w:rPr>
          <w:rFonts w:ascii="Palatino Linotype" w:eastAsia="Palatino Linotype" w:hAnsi="Palatino Linotype" w:cs="Palatino Linotype"/>
          <w:sz w:val="22"/>
          <w:szCs w:val="22"/>
        </w:rPr>
        <w:t>en donde se manifestó de la siguiente manera:</w:t>
      </w:r>
    </w:p>
    <w:p w14:paraId="0F851E28" w14:textId="77777777" w:rsidR="004615C5" w:rsidRPr="00F2066F" w:rsidRDefault="004615C5" w:rsidP="004615C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8261589" w14:textId="77777777" w:rsidR="00AD46C7" w:rsidRPr="00F2066F" w:rsidRDefault="00F2336C" w:rsidP="004615C5">
      <w:pPr>
        <w:numPr>
          <w:ilvl w:val="0"/>
          <w:numId w:val="2"/>
        </w:numPr>
        <w:pBdr>
          <w:top w:val="nil"/>
          <w:left w:val="nil"/>
          <w:bottom w:val="nil"/>
          <w:right w:val="nil"/>
          <w:between w:val="nil"/>
        </w:pBdr>
        <w:tabs>
          <w:tab w:val="left" w:pos="1134"/>
        </w:tabs>
        <w:spacing w:line="360" w:lineRule="auto"/>
        <w:ind w:left="851" w:right="850" w:firstLine="0"/>
        <w:jc w:val="both"/>
        <w:rPr>
          <w:rFonts w:ascii="Palatino Linotype" w:eastAsia="Palatino Linotype" w:hAnsi="Palatino Linotype" w:cs="Palatino Linotype"/>
          <w:b/>
          <w:sz w:val="22"/>
          <w:szCs w:val="22"/>
        </w:rPr>
      </w:pPr>
      <w:r w:rsidRPr="00F2066F">
        <w:rPr>
          <w:rFonts w:ascii="Palatino Linotype" w:eastAsia="Palatino Linotype" w:hAnsi="Palatino Linotype" w:cs="Palatino Linotype"/>
          <w:b/>
          <w:sz w:val="22"/>
          <w:szCs w:val="22"/>
        </w:rPr>
        <w:t xml:space="preserve">Acto impugnado: </w:t>
      </w:r>
    </w:p>
    <w:p w14:paraId="0814F4AD" w14:textId="02A9C233" w:rsidR="00AD46C7" w:rsidRPr="00F2066F" w:rsidRDefault="00F2336C" w:rsidP="004615C5">
      <w:pPr>
        <w:pStyle w:val="Prrafodelista"/>
        <w:tabs>
          <w:tab w:val="left" w:pos="1134"/>
        </w:tabs>
        <w:ind w:left="851" w:right="850"/>
        <w:jc w:val="both"/>
        <w:rPr>
          <w:rFonts w:ascii="Palatino Linotype" w:hAnsi="Palatino Linotype"/>
          <w:i/>
          <w:sz w:val="22"/>
          <w:szCs w:val="22"/>
        </w:rPr>
      </w:pPr>
      <w:r w:rsidRPr="00F2066F">
        <w:rPr>
          <w:rFonts w:ascii="Palatino Linotype" w:eastAsia="Palatino Linotype" w:hAnsi="Palatino Linotype" w:cs="Palatino Linotype"/>
          <w:i/>
          <w:sz w:val="22"/>
          <w:szCs w:val="22"/>
        </w:rPr>
        <w:lastRenderedPageBreak/>
        <w:t>“</w:t>
      </w:r>
      <w:r w:rsidR="00FF1FDA" w:rsidRPr="00F2066F">
        <w:rPr>
          <w:rFonts w:ascii="Palatino Linotype" w:hAnsi="Palatino Linotype"/>
          <w:i/>
          <w:sz w:val="22"/>
          <w:szCs w:val="22"/>
        </w:rPr>
        <w:t>la información esta incompleta no esta todo lo solicitado falta</w:t>
      </w:r>
      <w:r w:rsidRPr="00F2066F">
        <w:rPr>
          <w:rFonts w:ascii="Palatino Linotype" w:eastAsia="Palatino Linotype" w:hAnsi="Palatino Linotype" w:cs="Palatino Linotype"/>
          <w:i/>
          <w:sz w:val="22"/>
          <w:szCs w:val="22"/>
        </w:rPr>
        <w:t>” (Sic)</w:t>
      </w:r>
      <w:r w:rsidR="0080453E" w:rsidRPr="00F2066F">
        <w:rPr>
          <w:rFonts w:ascii="Palatino Linotype" w:eastAsia="Palatino Linotype" w:hAnsi="Palatino Linotype" w:cs="Palatino Linotype"/>
          <w:i/>
          <w:sz w:val="22"/>
          <w:szCs w:val="22"/>
        </w:rPr>
        <w:t xml:space="preserve"> </w:t>
      </w:r>
    </w:p>
    <w:p w14:paraId="26FB4466" w14:textId="77777777" w:rsidR="00AD46C7" w:rsidRPr="00F2066F" w:rsidRDefault="00AD46C7" w:rsidP="004615C5">
      <w:pPr>
        <w:tabs>
          <w:tab w:val="left" w:pos="1134"/>
        </w:tabs>
        <w:spacing w:line="360" w:lineRule="auto"/>
        <w:ind w:left="851" w:right="850"/>
        <w:jc w:val="both"/>
        <w:rPr>
          <w:rFonts w:ascii="Palatino Linotype" w:eastAsia="Palatino Linotype" w:hAnsi="Palatino Linotype" w:cs="Palatino Linotype"/>
          <w:i/>
          <w:sz w:val="22"/>
          <w:szCs w:val="22"/>
        </w:rPr>
      </w:pPr>
    </w:p>
    <w:p w14:paraId="107BD5B3" w14:textId="66529790" w:rsidR="00AD46C7" w:rsidRPr="00F2066F" w:rsidRDefault="00F2336C" w:rsidP="004615C5">
      <w:pPr>
        <w:numPr>
          <w:ilvl w:val="0"/>
          <w:numId w:val="2"/>
        </w:numPr>
        <w:pBdr>
          <w:top w:val="nil"/>
          <w:left w:val="nil"/>
          <w:bottom w:val="nil"/>
          <w:right w:val="nil"/>
          <w:between w:val="nil"/>
        </w:pBdr>
        <w:tabs>
          <w:tab w:val="left" w:pos="1134"/>
        </w:tabs>
        <w:spacing w:line="360" w:lineRule="auto"/>
        <w:ind w:left="851" w:right="850" w:firstLine="0"/>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Razones o motivos de inconformidad</w:t>
      </w:r>
      <w:r w:rsidRPr="00F2066F">
        <w:rPr>
          <w:rFonts w:ascii="Palatino Linotype" w:eastAsia="Palatino Linotype" w:hAnsi="Palatino Linotype" w:cs="Palatino Linotype"/>
          <w:sz w:val="22"/>
          <w:szCs w:val="22"/>
        </w:rPr>
        <w:t>:</w:t>
      </w:r>
    </w:p>
    <w:p w14:paraId="79C1E2EE" w14:textId="00B7B229" w:rsidR="00AD46C7" w:rsidRPr="00F2066F" w:rsidRDefault="00F2336C" w:rsidP="004615C5">
      <w:pPr>
        <w:pBdr>
          <w:top w:val="nil"/>
          <w:left w:val="nil"/>
          <w:bottom w:val="nil"/>
          <w:right w:val="nil"/>
          <w:between w:val="nil"/>
        </w:pBdr>
        <w:tabs>
          <w:tab w:val="left" w:pos="1134"/>
        </w:tabs>
        <w:spacing w:line="360" w:lineRule="auto"/>
        <w:ind w:left="851" w:right="850"/>
        <w:jc w:val="both"/>
        <w:rPr>
          <w:rFonts w:ascii="Palatino Linotype" w:eastAsia="Palatino Linotype" w:hAnsi="Palatino Linotype" w:cs="Palatino Linotype"/>
          <w:i/>
          <w:sz w:val="22"/>
          <w:szCs w:val="22"/>
        </w:rPr>
      </w:pPr>
      <w:bookmarkStart w:id="3" w:name="_heading=h.30j0zll" w:colFirst="0" w:colLast="0"/>
      <w:bookmarkEnd w:id="3"/>
      <w:r w:rsidRPr="00F2066F">
        <w:rPr>
          <w:rFonts w:ascii="Palatino Linotype" w:eastAsia="Palatino Linotype" w:hAnsi="Palatino Linotype" w:cs="Palatino Linotype"/>
          <w:i/>
          <w:sz w:val="22"/>
          <w:szCs w:val="22"/>
        </w:rPr>
        <w:t>“</w:t>
      </w:r>
      <w:r w:rsidR="00FF1FDA" w:rsidRPr="00F2066F">
        <w:rPr>
          <w:rFonts w:ascii="Palatino Linotype" w:eastAsia="Palatino Linotype" w:hAnsi="Palatino Linotype" w:cs="Palatino Linotype"/>
          <w:i/>
          <w:sz w:val="22"/>
          <w:szCs w:val="22"/>
        </w:rPr>
        <w:t>la información esta incompleta no esta todo lo solicitado falta</w:t>
      </w:r>
      <w:r w:rsidRPr="00F2066F">
        <w:rPr>
          <w:rFonts w:ascii="Palatino Linotype" w:eastAsia="Palatino Linotype" w:hAnsi="Palatino Linotype" w:cs="Palatino Linotype"/>
          <w:i/>
          <w:sz w:val="22"/>
          <w:szCs w:val="22"/>
        </w:rPr>
        <w:t>” (Sic)</w:t>
      </w:r>
    </w:p>
    <w:p w14:paraId="7979D9D1" w14:textId="77777777" w:rsidR="00E50C49" w:rsidRPr="00F2066F" w:rsidRDefault="00E50C49" w:rsidP="004615C5">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0E7552E8" w14:textId="0D784080" w:rsidR="00AD46C7" w:rsidRPr="00F2066F" w:rsidRDefault="004615C5" w:rsidP="004615C5">
      <w:pPr>
        <w:spacing w:line="360" w:lineRule="auto"/>
        <w:ind w:right="51"/>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4</w:t>
      </w:r>
      <w:r w:rsidR="00F2336C" w:rsidRPr="00F2066F">
        <w:rPr>
          <w:rFonts w:ascii="Palatino Linotype" w:eastAsia="Palatino Linotype" w:hAnsi="Palatino Linotype" w:cs="Palatino Linotype"/>
          <w:b/>
          <w:sz w:val="22"/>
          <w:szCs w:val="22"/>
        </w:rPr>
        <w:t xml:space="preserve">. Turno. </w:t>
      </w:r>
      <w:r w:rsidR="00F2336C" w:rsidRPr="00F2066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F2066F">
        <w:rPr>
          <w:rFonts w:ascii="Palatino Linotype" w:eastAsia="Palatino Linotype" w:hAnsi="Palatino Linotype" w:cs="Palatino Linotype"/>
          <w:b/>
          <w:sz w:val="22"/>
          <w:szCs w:val="22"/>
        </w:rPr>
        <w:t xml:space="preserve">Guadalupe Ramírez Peña, </w:t>
      </w:r>
      <w:r w:rsidR="00F2336C" w:rsidRPr="00F2066F">
        <w:rPr>
          <w:rFonts w:ascii="Palatino Linotype" w:eastAsia="Palatino Linotype" w:hAnsi="Palatino Linotype" w:cs="Palatino Linotype"/>
          <w:sz w:val="22"/>
          <w:szCs w:val="22"/>
        </w:rPr>
        <w:t>a efecto de que analizara sobre su admisión o su desechamiento.</w:t>
      </w:r>
    </w:p>
    <w:p w14:paraId="45FA4C9F" w14:textId="77777777" w:rsidR="00AD46C7" w:rsidRPr="00F2066F" w:rsidRDefault="00AD46C7" w:rsidP="004615C5">
      <w:pPr>
        <w:spacing w:line="360" w:lineRule="auto"/>
        <w:ind w:right="51"/>
        <w:jc w:val="both"/>
        <w:rPr>
          <w:rFonts w:ascii="Palatino Linotype" w:eastAsia="Palatino Linotype" w:hAnsi="Palatino Linotype" w:cs="Palatino Linotype"/>
          <w:sz w:val="22"/>
          <w:szCs w:val="22"/>
        </w:rPr>
      </w:pPr>
    </w:p>
    <w:p w14:paraId="2E5A4E66" w14:textId="1CCEB4B3" w:rsidR="00AD46C7" w:rsidRPr="00F2066F" w:rsidRDefault="004615C5"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5</w:t>
      </w:r>
      <w:r w:rsidR="00F2336C" w:rsidRPr="00F2066F">
        <w:rPr>
          <w:rFonts w:ascii="Palatino Linotype" w:eastAsia="Palatino Linotype" w:hAnsi="Palatino Linotype" w:cs="Palatino Linotype"/>
          <w:b/>
          <w:sz w:val="22"/>
          <w:szCs w:val="22"/>
        </w:rPr>
        <w:t>. Admisión del Recurso de revisión.</w:t>
      </w:r>
      <w:r w:rsidR="00F2336C" w:rsidRPr="00F2066F">
        <w:rPr>
          <w:rFonts w:ascii="Palatino Linotype" w:eastAsia="Palatino Linotype" w:hAnsi="Palatino Linotype" w:cs="Palatino Linotype"/>
          <w:sz w:val="22"/>
          <w:szCs w:val="22"/>
        </w:rPr>
        <w:t xml:space="preserve"> Con fecha</w:t>
      </w:r>
      <w:r w:rsidR="00F2336C" w:rsidRPr="00F2066F">
        <w:rPr>
          <w:rFonts w:ascii="Palatino Linotype" w:eastAsia="Palatino Linotype" w:hAnsi="Palatino Linotype" w:cs="Palatino Linotype"/>
          <w:b/>
          <w:sz w:val="22"/>
          <w:szCs w:val="22"/>
        </w:rPr>
        <w:t xml:space="preserve"> </w:t>
      </w:r>
      <w:r w:rsidR="003A073F" w:rsidRPr="00F2066F">
        <w:rPr>
          <w:rFonts w:ascii="Palatino Linotype" w:eastAsia="Palatino Linotype" w:hAnsi="Palatino Linotype" w:cs="Palatino Linotype"/>
          <w:b/>
          <w:sz w:val="22"/>
          <w:szCs w:val="22"/>
        </w:rPr>
        <w:t>diez</w:t>
      </w:r>
      <w:r w:rsidR="00746614" w:rsidRPr="00F2066F">
        <w:rPr>
          <w:rFonts w:ascii="Palatino Linotype" w:eastAsia="Palatino Linotype" w:hAnsi="Palatino Linotype" w:cs="Palatino Linotype"/>
          <w:b/>
          <w:sz w:val="22"/>
          <w:szCs w:val="22"/>
        </w:rPr>
        <w:t xml:space="preserve"> </w:t>
      </w:r>
      <w:r w:rsidR="00DA7328" w:rsidRPr="00F2066F">
        <w:rPr>
          <w:rFonts w:ascii="Palatino Linotype" w:eastAsia="Palatino Linotype" w:hAnsi="Palatino Linotype" w:cs="Palatino Linotype"/>
          <w:b/>
          <w:sz w:val="22"/>
          <w:szCs w:val="22"/>
        </w:rPr>
        <w:t xml:space="preserve">de </w:t>
      </w:r>
      <w:r w:rsidR="00EC1C04" w:rsidRPr="00F2066F">
        <w:rPr>
          <w:rFonts w:ascii="Palatino Linotype" w:eastAsia="Palatino Linotype" w:hAnsi="Palatino Linotype" w:cs="Palatino Linotype"/>
          <w:b/>
          <w:sz w:val="22"/>
          <w:szCs w:val="22"/>
        </w:rPr>
        <w:t xml:space="preserve">diciembre </w:t>
      </w:r>
      <w:r w:rsidR="00F2336C" w:rsidRPr="00F2066F">
        <w:rPr>
          <w:rFonts w:ascii="Palatino Linotype" w:eastAsia="Palatino Linotype" w:hAnsi="Palatino Linotype" w:cs="Palatino Linotype"/>
          <w:b/>
          <w:sz w:val="22"/>
          <w:szCs w:val="22"/>
        </w:rPr>
        <w:t xml:space="preserve">de dos mil veinticinco, </w:t>
      </w:r>
      <w:r w:rsidR="00F2336C" w:rsidRPr="00F2066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00C95" w:rsidRPr="00F2066F">
        <w:rPr>
          <w:rFonts w:ascii="Palatino Linotype" w:eastAsia="Palatino Linotype" w:hAnsi="Palatino Linotype" w:cs="Palatino Linotype"/>
          <w:b/>
          <w:sz w:val="22"/>
          <w:szCs w:val="22"/>
        </w:rPr>
        <w:t xml:space="preserve">Sujeto Obligado </w:t>
      </w:r>
      <w:r w:rsidR="00F2336C" w:rsidRPr="00F2066F">
        <w:rPr>
          <w:rFonts w:ascii="Palatino Linotype" w:eastAsia="Palatino Linotype" w:hAnsi="Palatino Linotype" w:cs="Palatino Linotype"/>
          <w:sz w:val="22"/>
          <w:szCs w:val="22"/>
        </w:rPr>
        <w:t>presentara su informe justificado.</w:t>
      </w:r>
    </w:p>
    <w:p w14:paraId="098D4DF3" w14:textId="77777777" w:rsidR="004615C5" w:rsidRPr="00F2066F" w:rsidRDefault="004615C5" w:rsidP="004615C5">
      <w:pPr>
        <w:spacing w:line="360" w:lineRule="auto"/>
        <w:jc w:val="both"/>
        <w:rPr>
          <w:rFonts w:ascii="Palatino Linotype" w:eastAsia="Palatino Linotype" w:hAnsi="Palatino Linotype" w:cs="Palatino Linotype"/>
          <w:sz w:val="22"/>
          <w:szCs w:val="22"/>
        </w:rPr>
      </w:pPr>
    </w:p>
    <w:p w14:paraId="6E3783EC" w14:textId="0104913B" w:rsidR="00E50C49" w:rsidRPr="00F2066F" w:rsidRDefault="004615C5" w:rsidP="004615C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4" w:name="_heading=h.2s8eyo1" w:colFirst="0" w:colLast="0"/>
      <w:bookmarkEnd w:id="4"/>
      <w:r w:rsidRPr="00F2066F">
        <w:rPr>
          <w:rFonts w:ascii="Palatino Linotype" w:eastAsia="Palatino Linotype" w:hAnsi="Palatino Linotype" w:cs="Palatino Linotype"/>
          <w:b/>
          <w:sz w:val="22"/>
          <w:szCs w:val="22"/>
        </w:rPr>
        <w:t>6</w:t>
      </w:r>
      <w:r w:rsidR="00F2336C" w:rsidRPr="00F2066F">
        <w:rPr>
          <w:rFonts w:ascii="Palatino Linotype" w:eastAsia="Palatino Linotype" w:hAnsi="Palatino Linotype" w:cs="Palatino Linotype"/>
          <w:b/>
          <w:sz w:val="22"/>
          <w:szCs w:val="22"/>
        </w:rPr>
        <w:t>. Manifestaciones</w:t>
      </w:r>
      <w:r w:rsidR="00F2336C" w:rsidRPr="00F2066F">
        <w:rPr>
          <w:rFonts w:ascii="Palatino Linotype" w:eastAsia="Palatino Linotype" w:hAnsi="Palatino Linotype" w:cs="Palatino Linotype"/>
          <w:sz w:val="22"/>
          <w:szCs w:val="22"/>
        </w:rPr>
        <w:t xml:space="preserve">. De las constancias que obran en el expediente electrónico del SAIMEX, </w:t>
      </w:r>
      <w:r w:rsidR="000846BD" w:rsidRPr="00F2066F">
        <w:rPr>
          <w:rFonts w:ascii="Palatino Linotype" w:eastAsia="Palatino Linotype" w:hAnsi="Palatino Linotype" w:cs="Palatino Linotype"/>
          <w:sz w:val="22"/>
          <w:szCs w:val="22"/>
        </w:rPr>
        <w:t>se advierte que el Sujeto Obligado</w:t>
      </w:r>
      <w:r w:rsidR="00083EFF" w:rsidRPr="00F2066F">
        <w:rPr>
          <w:rFonts w:ascii="Palatino Linotype" w:eastAsia="Palatino Linotype" w:hAnsi="Palatino Linotype" w:cs="Palatino Linotype"/>
          <w:sz w:val="22"/>
          <w:szCs w:val="22"/>
        </w:rPr>
        <w:t xml:space="preserve"> </w:t>
      </w:r>
      <w:r w:rsidR="00E50C49" w:rsidRPr="00F2066F">
        <w:rPr>
          <w:rFonts w:ascii="Palatino Linotype" w:eastAsia="Palatino Linotype" w:hAnsi="Palatino Linotype" w:cs="Palatino Linotype"/>
          <w:sz w:val="22"/>
          <w:szCs w:val="22"/>
        </w:rPr>
        <w:t xml:space="preserve">rindió su informe justificado el </w:t>
      </w:r>
      <w:r w:rsidR="00FF1FDA" w:rsidRPr="00F2066F">
        <w:rPr>
          <w:rFonts w:ascii="Palatino Linotype" w:eastAsia="Palatino Linotype" w:hAnsi="Palatino Linotype" w:cs="Palatino Linotype"/>
          <w:b/>
          <w:sz w:val="22"/>
          <w:szCs w:val="22"/>
        </w:rPr>
        <w:t>diecinueve de diciembre</w:t>
      </w:r>
      <w:r w:rsidR="00E50C49" w:rsidRPr="00F2066F">
        <w:rPr>
          <w:rFonts w:ascii="Palatino Linotype" w:eastAsia="Palatino Linotype" w:hAnsi="Palatino Linotype" w:cs="Palatino Linotype"/>
          <w:b/>
          <w:sz w:val="22"/>
          <w:szCs w:val="22"/>
        </w:rPr>
        <w:t xml:space="preserve"> de dos mil veinticinco</w:t>
      </w:r>
      <w:r w:rsidR="00E73384" w:rsidRPr="00F2066F">
        <w:rPr>
          <w:rFonts w:ascii="Palatino Linotype" w:eastAsia="Palatino Linotype" w:hAnsi="Palatino Linotype" w:cs="Palatino Linotype"/>
          <w:sz w:val="22"/>
          <w:szCs w:val="22"/>
        </w:rPr>
        <w:t xml:space="preserve">, </w:t>
      </w:r>
      <w:r w:rsidR="00BB2A2C" w:rsidRPr="00F2066F">
        <w:rPr>
          <w:rFonts w:ascii="Palatino Linotype" w:eastAsia="Palatino Linotype" w:hAnsi="Palatino Linotype" w:cs="Palatino Linotype"/>
          <w:sz w:val="22"/>
          <w:szCs w:val="22"/>
        </w:rPr>
        <w:t xml:space="preserve">cuyo contenido se puso a disposición del Recurrente el </w:t>
      </w:r>
      <w:r w:rsidR="00FF1FDA" w:rsidRPr="00F2066F">
        <w:rPr>
          <w:rFonts w:ascii="Palatino Linotype" w:eastAsia="Palatino Linotype" w:hAnsi="Palatino Linotype" w:cs="Palatino Linotype"/>
          <w:b/>
          <w:sz w:val="22"/>
          <w:szCs w:val="22"/>
        </w:rPr>
        <w:t>quince de enero de dos mil veintiséis</w:t>
      </w:r>
      <w:r w:rsidR="00BB2A2C" w:rsidRPr="00F2066F">
        <w:rPr>
          <w:rFonts w:ascii="Palatino Linotype" w:eastAsia="Palatino Linotype" w:hAnsi="Palatino Linotype" w:cs="Palatino Linotype"/>
          <w:sz w:val="22"/>
          <w:szCs w:val="22"/>
        </w:rPr>
        <w:t>; sin embargo, se describe su conteni</w:t>
      </w:r>
      <w:r w:rsidRPr="00F2066F">
        <w:rPr>
          <w:rFonts w:ascii="Palatino Linotype" w:eastAsia="Palatino Linotype" w:hAnsi="Palatino Linotype" w:cs="Palatino Linotype"/>
          <w:sz w:val="22"/>
          <w:szCs w:val="22"/>
        </w:rPr>
        <w:t xml:space="preserve">do medular, siendo el siguiente: </w:t>
      </w:r>
    </w:p>
    <w:p w14:paraId="27442F4B" w14:textId="77777777" w:rsidR="004615C5" w:rsidRPr="00F2066F" w:rsidRDefault="004615C5" w:rsidP="004615C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07D889B2" w14:textId="2C5C6188" w:rsidR="003C28A9" w:rsidRPr="00F2066F" w:rsidRDefault="00FF1FDA" w:rsidP="004615C5">
      <w:pPr>
        <w:pStyle w:val="Prrafodelista"/>
        <w:widowControl w:val="0"/>
        <w:numPr>
          <w:ilvl w:val="0"/>
          <w:numId w:val="6"/>
        </w:numPr>
        <w:pBdr>
          <w:top w:val="nil"/>
          <w:left w:val="nil"/>
          <w:bottom w:val="nil"/>
          <w:right w:val="nil"/>
          <w:between w:val="nil"/>
        </w:pBdr>
        <w:tabs>
          <w:tab w:val="left" w:pos="851"/>
        </w:tabs>
        <w:spacing w:line="360" w:lineRule="auto"/>
        <w:ind w:left="851" w:right="850"/>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i/>
          <w:sz w:val="22"/>
          <w:szCs w:val="22"/>
        </w:rPr>
        <w:t>13849-2025-DGECyT.pdf</w:t>
      </w:r>
      <w:r w:rsidRPr="00F2066F">
        <w:rPr>
          <w:rFonts w:ascii="Palatino Linotype" w:eastAsia="Palatino Linotype" w:hAnsi="Palatino Linotype" w:cs="Palatino Linotype"/>
          <w:b/>
          <w:sz w:val="22"/>
          <w:szCs w:val="22"/>
        </w:rPr>
        <w:t xml:space="preserve">: </w:t>
      </w:r>
      <w:r w:rsidRPr="00F2066F">
        <w:rPr>
          <w:rFonts w:ascii="Palatino Linotype" w:eastAsia="Palatino Linotype" w:hAnsi="Palatino Linotype" w:cs="Palatino Linotype"/>
          <w:sz w:val="22"/>
          <w:szCs w:val="22"/>
        </w:rPr>
        <w:t xml:space="preserve">Oficio número 213010000/2517/2025 de fecha diecisiete de diciembre de dos mil veinticinco, suscrito por la Directora General de Educación Cultura y Turismo en el que informó que entregó la información en tiempo y forma, cumpliendo estrictamente con los plazos y requisitos previstos en la normatividad aplicable, información </w:t>
      </w:r>
      <w:r w:rsidR="003C28A9" w:rsidRPr="00F2066F">
        <w:rPr>
          <w:rFonts w:ascii="Palatino Linotype" w:eastAsia="Palatino Linotype" w:hAnsi="Palatino Linotype" w:cs="Palatino Linotype"/>
          <w:sz w:val="22"/>
          <w:szCs w:val="22"/>
        </w:rPr>
        <w:t xml:space="preserve">que </w:t>
      </w:r>
      <w:r w:rsidRPr="00F2066F">
        <w:rPr>
          <w:rFonts w:ascii="Palatino Linotype" w:eastAsia="Palatino Linotype" w:hAnsi="Palatino Linotype" w:cs="Palatino Linotype"/>
          <w:sz w:val="22"/>
          <w:szCs w:val="22"/>
        </w:rPr>
        <w:t xml:space="preserve">corresponde exclusivamente a los registros que obran en los archivos de esta dependencia y que se encuentran dentro del ámbito de sus atribuciones, </w:t>
      </w:r>
      <w:r w:rsidR="003C28A9" w:rsidRPr="00F2066F">
        <w:rPr>
          <w:rFonts w:ascii="Palatino Linotype" w:eastAsia="Palatino Linotype" w:hAnsi="Palatino Linotype" w:cs="Palatino Linotype"/>
          <w:sz w:val="22"/>
          <w:szCs w:val="22"/>
        </w:rPr>
        <w:t>por lo que solicitó sea declarado improcedente el presente recurso de revisión en cuanto a la imputación de falta de información o entrega incompleta, toda vez que esta Dirección cumplió cabalmente con la obligación legal que le compete.</w:t>
      </w:r>
      <w:r w:rsidR="003C28A9" w:rsidRPr="00F2066F">
        <w:rPr>
          <w:rFonts w:ascii="Palatino Linotype" w:eastAsia="Palatino Linotype" w:hAnsi="Palatino Linotype" w:cs="Palatino Linotype"/>
          <w:sz w:val="22"/>
          <w:szCs w:val="22"/>
        </w:rPr>
        <w:cr/>
      </w:r>
    </w:p>
    <w:p w14:paraId="6A9C2D4A" w14:textId="6E8CD88C" w:rsidR="00FF1FDA" w:rsidRPr="00F2066F" w:rsidRDefault="003C28A9" w:rsidP="004615C5">
      <w:pPr>
        <w:pStyle w:val="Prrafodelista"/>
        <w:widowControl w:val="0"/>
        <w:numPr>
          <w:ilvl w:val="0"/>
          <w:numId w:val="6"/>
        </w:numPr>
        <w:pBdr>
          <w:top w:val="nil"/>
          <w:left w:val="nil"/>
          <w:bottom w:val="nil"/>
          <w:right w:val="nil"/>
          <w:between w:val="nil"/>
        </w:pBdr>
        <w:tabs>
          <w:tab w:val="left" w:pos="851"/>
        </w:tabs>
        <w:spacing w:line="360" w:lineRule="auto"/>
        <w:ind w:left="851" w:right="850"/>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i/>
          <w:sz w:val="22"/>
          <w:szCs w:val="22"/>
        </w:rPr>
        <w:t>Ratificación 13849.pdf</w:t>
      </w:r>
      <w:r w:rsidRPr="00F2066F">
        <w:rPr>
          <w:rFonts w:ascii="Palatino Linotype" w:eastAsia="Palatino Linotype" w:hAnsi="Palatino Linotype" w:cs="Palatino Linotype"/>
          <w:b/>
          <w:sz w:val="22"/>
          <w:szCs w:val="22"/>
        </w:rPr>
        <w:t xml:space="preserve">: </w:t>
      </w:r>
      <w:r w:rsidRPr="00F2066F">
        <w:rPr>
          <w:rFonts w:ascii="Palatino Linotype" w:eastAsia="Palatino Linotype" w:hAnsi="Palatino Linotype" w:cs="Palatino Linotype"/>
          <w:sz w:val="22"/>
          <w:szCs w:val="22"/>
        </w:rPr>
        <w:t xml:space="preserve">Oficio de fecha diecinueve de diciembre de dos mil veinticinco, suscrito por el Titular de la Unidad de Transparencia en el que ratificó la respuesta emitida por la Dirección General de Educación, Cultura y Turismo. </w:t>
      </w:r>
    </w:p>
    <w:p w14:paraId="17E4EA97" w14:textId="58BEB1D3" w:rsidR="003A073F" w:rsidRPr="00F2066F" w:rsidRDefault="003A073F" w:rsidP="004615C5">
      <w:pPr>
        <w:pStyle w:val="Prrafodelista"/>
        <w:widowControl w:val="0"/>
        <w:pBdr>
          <w:top w:val="nil"/>
          <w:left w:val="nil"/>
          <w:bottom w:val="nil"/>
          <w:right w:val="nil"/>
          <w:between w:val="nil"/>
        </w:pBdr>
        <w:tabs>
          <w:tab w:val="left" w:pos="851"/>
        </w:tabs>
        <w:spacing w:line="360" w:lineRule="auto"/>
        <w:ind w:left="1146"/>
        <w:jc w:val="both"/>
        <w:rPr>
          <w:rFonts w:ascii="Palatino Linotype" w:eastAsia="Palatino Linotype" w:hAnsi="Palatino Linotype" w:cs="Palatino Linotype"/>
          <w:b/>
          <w:sz w:val="22"/>
          <w:szCs w:val="22"/>
        </w:rPr>
      </w:pPr>
    </w:p>
    <w:p w14:paraId="57A3B22D" w14:textId="18396E03" w:rsidR="00AD46C7" w:rsidRPr="00F2066F" w:rsidRDefault="003A073F" w:rsidP="004615C5">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8</w:t>
      </w:r>
      <w:r w:rsidR="00F2336C" w:rsidRPr="00F2066F">
        <w:rPr>
          <w:rFonts w:ascii="Palatino Linotype" w:eastAsia="Palatino Linotype" w:hAnsi="Palatino Linotype" w:cs="Palatino Linotype"/>
          <w:b/>
          <w:sz w:val="22"/>
          <w:szCs w:val="22"/>
        </w:rPr>
        <w:t xml:space="preserve">. Cierre de instrucción. </w:t>
      </w:r>
      <w:r w:rsidR="00F2336C" w:rsidRPr="00F2066F">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F2066F">
        <w:rPr>
          <w:rFonts w:ascii="Palatino Linotype" w:eastAsia="Palatino Linotype" w:hAnsi="Palatino Linotype" w:cs="Palatino Linotype"/>
          <w:b/>
          <w:sz w:val="22"/>
          <w:szCs w:val="22"/>
        </w:rPr>
        <w:t xml:space="preserve"> </w:t>
      </w:r>
      <w:r w:rsidR="003C28A9" w:rsidRPr="00F2066F">
        <w:rPr>
          <w:rFonts w:ascii="Palatino Linotype" w:eastAsia="Palatino Linotype" w:hAnsi="Palatino Linotype" w:cs="Palatino Linotype"/>
          <w:b/>
          <w:sz w:val="22"/>
          <w:szCs w:val="22"/>
        </w:rPr>
        <w:t>veintiuno de enero de dos mil veintiséis</w:t>
      </w:r>
      <w:r w:rsidR="00F2336C" w:rsidRPr="00F2066F">
        <w:rPr>
          <w:rFonts w:ascii="Palatino Linotype" w:eastAsia="Palatino Linotype" w:hAnsi="Palatino Linotype" w:cs="Palatino Linotype"/>
          <w:b/>
          <w:sz w:val="22"/>
          <w:szCs w:val="22"/>
        </w:rPr>
        <w:t xml:space="preserve">, </w:t>
      </w:r>
      <w:r w:rsidR="00F2336C" w:rsidRPr="00F2066F">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F2066F">
        <w:rPr>
          <w:rFonts w:ascii="Palatino Linotype" w:eastAsia="Palatino Linotype" w:hAnsi="Palatino Linotype" w:cs="Palatino Linotype"/>
          <w:sz w:val="22"/>
          <w:szCs w:val="22"/>
        </w:rPr>
        <w:t xml:space="preserve"> </w:t>
      </w:r>
    </w:p>
    <w:p w14:paraId="49287CE4" w14:textId="77777777" w:rsidR="004615C5" w:rsidRPr="00F2066F" w:rsidRDefault="004615C5" w:rsidP="004615C5">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p>
    <w:p w14:paraId="353AA0CA" w14:textId="3623F1DD" w:rsidR="00E92E29"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F2066F" w:rsidRDefault="00F2336C" w:rsidP="004615C5">
      <w:pPr>
        <w:widowControl w:val="0"/>
        <w:spacing w:line="360" w:lineRule="auto"/>
        <w:jc w:val="center"/>
        <w:rPr>
          <w:rFonts w:ascii="Palatino Linotype" w:eastAsia="Palatino Linotype" w:hAnsi="Palatino Linotype" w:cs="Palatino Linotype"/>
          <w:b/>
          <w:sz w:val="22"/>
          <w:szCs w:val="22"/>
        </w:rPr>
      </w:pPr>
      <w:r w:rsidRPr="00F2066F">
        <w:rPr>
          <w:rFonts w:ascii="Palatino Linotype" w:eastAsia="Palatino Linotype" w:hAnsi="Palatino Linotype" w:cs="Palatino Linotype"/>
          <w:b/>
          <w:sz w:val="22"/>
          <w:szCs w:val="22"/>
        </w:rPr>
        <w:t>II. C O N S I D E R A N D O S</w:t>
      </w:r>
    </w:p>
    <w:p w14:paraId="314C1816" w14:textId="77777777" w:rsidR="004615C5" w:rsidRPr="00F2066F" w:rsidRDefault="004615C5" w:rsidP="004615C5">
      <w:pPr>
        <w:widowControl w:val="0"/>
        <w:spacing w:line="360" w:lineRule="auto"/>
        <w:jc w:val="center"/>
        <w:rPr>
          <w:rFonts w:ascii="Palatino Linotype" w:eastAsia="Palatino Linotype" w:hAnsi="Palatino Linotype" w:cs="Palatino Linotype"/>
          <w:b/>
          <w:sz w:val="22"/>
          <w:szCs w:val="22"/>
        </w:rPr>
      </w:pPr>
    </w:p>
    <w:p w14:paraId="0E09EFF0" w14:textId="777C10EC"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Primero. Competencia.</w:t>
      </w:r>
      <w:r w:rsidRPr="00F2066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1C29AA" w:rsidRPr="00F2066F">
        <w:rPr>
          <w:rFonts w:ascii="Palatino Linotype" w:eastAsia="Palatino Linotype" w:hAnsi="Palatino Linotype" w:cs="Palatino Linotype"/>
          <w:sz w:val="22"/>
          <w:szCs w:val="22"/>
        </w:rPr>
        <w:t xml:space="preserve">5 párrafos </w:t>
      </w:r>
      <w:r w:rsidR="003C28A9" w:rsidRPr="00F2066F">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F2066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F44D4FD" w14:textId="77777777" w:rsidR="004615C5" w:rsidRPr="00F2066F" w:rsidRDefault="004615C5" w:rsidP="004615C5">
      <w:pPr>
        <w:spacing w:line="360" w:lineRule="auto"/>
        <w:jc w:val="both"/>
        <w:rPr>
          <w:rFonts w:ascii="Palatino Linotype" w:eastAsia="Palatino Linotype" w:hAnsi="Palatino Linotype" w:cs="Palatino Linotype"/>
          <w:sz w:val="22"/>
          <w:szCs w:val="22"/>
        </w:rPr>
      </w:pPr>
    </w:p>
    <w:p w14:paraId="2E467174" w14:textId="78C5BD44" w:rsidR="00AD46C7" w:rsidRPr="00F2066F" w:rsidRDefault="00F2336C" w:rsidP="004615C5">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F2066F">
        <w:rPr>
          <w:rFonts w:ascii="Palatino Linotype" w:eastAsia="Palatino Linotype" w:hAnsi="Palatino Linotype" w:cs="Palatino Linotype"/>
          <w:b/>
          <w:sz w:val="22"/>
          <w:szCs w:val="22"/>
        </w:rPr>
        <w:t xml:space="preserve">Segundo. Oportunidad y Procedibilidad del Recurso de Revisión. </w:t>
      </w:r>
      <w:r w:rsidRPr="00F2066F">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4FADC4D" w14:textId="77777777" w:rsidR="00F23586" w:rsidRPr="00F2066F" w:rsidRDefault="00F23586" w:rsidP="004615C5">
      <w:pPr>
        <w:spacing w:line="360" w:lineRule="auto"/>
        <w:jc w:val="both"/>
        <w:rPr>
          <w:rFonts w:ascii="Palatino Linotype" w:eastAsia="Palatino Linotype" w:hAnsi="Palatino Linotype" w:cs="Palatino Linotype"/>
          <w:sz w:val="22"/>
          <w:szCs w:val="22"/>
        </w:rPr>
      </w:pPr>
    </w:p>
    <w:p w14:paraId="5F7B2982" w14:textId="77777777"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ABD550" w14:textId="77777777" w:rsidR="004615C5" w:rsidRPr="00F2066F" w:rsidRDefault="004615C5" w:rsidP="004615C5">
      <w:pPr>
        <w:spacing w:line="360" w:lineRule="auto"/>
        <w:jc w:val="both"/>
        <w:rPr>
          <w:rFonts w:ascii="Palatino Linotype" w:eastAsia="Palatino Linotype" w:hAnsi="Palatino Linotype" w:cs="Palatino Linotype"/>
          <w:sz w:val="22"/>
          <w:szCs w:val="22"/>
        </w:rPr>
      </w:pPr>
    </w:p>
    <w:p w14:paraId="12F44D2D" w14:textId="77777777" w:rsidR="00AD46C7" w:rsidRPr="00F2066F" w:rsidRDefault="00F2336C" w:rsidP="004615C5">
      <w:pPr>
        <w:spacing w:line="276" w:lineRule="auto"/>
        <w:ind w:left="851" w:right="90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 xml:space="preserve">“Artículo 178. </w:t>
      </w:r>
      <w:r w:rsidRPr="00F2066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232B04" w14:textId="77777777" w:rsidR="004615C5" w:rsidRPr="00F2066F" w:rsidRDefault="004615C5" w:rsidP="004615C5">
      <w:pPr>
        <w:spacing w:line="360" w:lineRule="auto"/>
        <w:ind w:right="49"/>
        <w:jc w:val="both"/>
        <w:rPr>
          <w:rFonts w:ascii="Palatino Linotype" w:eastAsia="Palatino Linotype" w:hAnsi="Palatino Linotype" w:cs="Palatino Linotype"/>
          <w:sz w:val="22"/>
          <w:szCs w:val="22"/>
        </w:rPr>
      </w:pPr>
    </w:p>
    <w:p w14:paraId="41416EDF" w14:textId="0F8A6C9E" w:rsidR="00AD46C7" w:rsidRPr="00F2066F" w:rsidRDefault="00F2336C"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600C95" w:rsidRPr="00F2066F">
        <w:rPr>
          <w:rFonts w:ascii="Palatino Linotype" w:eastAsia="Palatino Linotype" w:hAnsi="Palatino Linotype" w:cs="Palatino Linotype"/>
          <w:b/>
          <w:sz w:val="22"/>
          <w:szCs w:val="22"/>
        </w:rPr>
        <w:t>Sujeto Obligado</w:t>
      </w:r>
      <w:r w:rsidR="00600C95" w:rsidRPr="00F2066F">
        <w:rPr>
          <w:rFonts w:ascii="Palatino Linotype" w:eastAsia="Palatino Linotype" w:hAnsi="Palatino Linotype" w:cs="Palatino Linotype"/>
          <w:sz w:val="22"/>
          <w:szCs w:val="22"/>
        </w:rPr>
        <w:t xml:space="preserve"> </w:t>
      </w:r>
      <w:r w:rsidRPr="00F2066F">
        <w:rPr>
          <w:rFonts w:ascii="Palatino Linotype" w:eastAsia="Palatino Linotype" w:hAnsi="Palatino Linotype" w:cs="Palatino Linotype"/>
          <w:sz w:val="22"/>
          <w:szCs w:val="22"/>
        </w:rPr>
        <w:t xml:space="preserve">remitió la respuesta a la solicitud de información el </w:t>
      </w:r>
      <w:r w:rsidR="003C28A9" w:rsidRPr="00F2066F">
        <w:rPr>
          <w:rFonts w:ascii="Palatino Linotype" w:eastAsia="Palatino Linotype" w:hAnsi="Palatino Linotype" w:cs="Palatino Linotype"/>
          <w:b/>
          <w:sz w:val="22"/>
          <w:szCs w:val="22"/>
        </w:rPr>
        <w:t>veintiocho de noviembre</w:t>
      </w:r>
      <w:r w:rsidRPr="00F2066F">
        <w:rPr>
          <w:rFonts w:ascii="Palatino Linotype" w:eastAsia="Palatino Linotype" w:hAnsi="Palatino Linotype" w:cs="Palatino Linotype"/>
          <w:b/>
          <w:sz w:val="22"/>
          <w:szCs w:val="22"/>
        </w:rPr>
        <w:t xml:space="preserve"> de dos mil veinticinco, </w:t>
      </w:r>
      <w:r w:rsidRPr="00F2066F">
        <w:rPr>
          <w:rFonts w:ascii="Palatino Linotype" w:eastAsia="Palatino Linotype" w:hAnsi="Palatino Linotype" w:cs="Palatino Linotype"/>
          <w:sz w:val="22"/>
          <w:szCs w:val="22"/>
        </w:rPr>
        <w:t xml:space="preserve">mientras que el recurso de revisión interpuesto por la parte </w:t>
      </w:r>
      <w:r w:rsidR="00600C95"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 xml:space="preserve">, se tuvo por presentado el día </w:t>
      </w:r>
      <w:r w:rsidR="003C28A9" w:rsidRPr="00F2066F">
        <w:rPr>
          <w:rFonts w:ascii="Palatino Linotype" w:eastAsia="Palatino Linotype" w:hAnsi="Palatino Linotype" w:cs="Palatino Linotype"/>
          <w:b/>
          <w:sz w:val="22"/>
          <w:szCs w:val="22"/>
        </w:rPr>
        <w:t xml:space="preserve">cinco de diciembre de </w:t>
      </w:r>
      <w:r w:rsidRPr="00F2066F">
        <w:rPr>
          <w:rFonts w:ascii="Palatino Linotype" w:eastAsia="Palatino Linotype" w:hAnsi="Palatino Linotype" w:cs="Palatino Linotype"/>
          <w:b/>
          <w:sz w:val="22"/>
          <w:szCs w:val="22"/>
        </w:rPr>
        <w:t>dos mil veinticinco</w:t>
      </w:r>
      <w:r w:rsidR="001105E0" w:rsidRPr="00F2066F">
        <w:rPr>
          <w:rFonts w:ascii="Palatino Linotype" w:eastAsia="Palatino Linotype" w:hAnsi="Palatino Linotype" w:cs="Palatino Linotype"/>
          <w:sz w:val="22"/>
          <w:szCs w:val="22"/>
        </w:rPr>
        <w:t xml:space="preserve">; esto es, al </w:t>
      </w:r>
      <w:r w:rsidR="003C28A9" w:rsidRPr="00F2066F">
        <w:rPr>
          <w:rFonts w:ascii="Palatino Linotype" w:eastAsia="Palatino Linotype" w:hAnsi="Palatino Linotype" w:cs="Palatino Linotype"/>
          <w:sz w:val="22"/>
          <w:szCs w:val="22"/>
        </w:rPr>
        <w:t>quinto</w:t>
      </w:r>
      <w:r w:rsidR="00815DB6" w:rsidRPr="00F2066F">
        <w:rPr>
          <w:rFonts w:ascii="Palatino Linotype" w:eastAsia="Palatino Linotype" w:hAnsi="Palatino Linotype" w:cs="Palatino Linotype"/>
          <w:sz w:val="22"/>
          <w:szCs w:val="22"/>
        </w:rPr>
        <w:t xml:space="preserve"> </w:t>
      </w:r>
      <w:r w:rsidR="00D24E8F" w:rsidRPr="00F2066F">
        <w:rPr>
          <w:rFonts w:ascii="Palatino Linotype" w:eastAsia="Palatino Linotype" w:hAnsi="Palatino Linotype" w:cs="Palatino Linotype"/>
          <w:sz w:val="22"/>
          <w:szCs w:val="22"/>
        </w:rPr>
        <w:t>día</w:t>
      </w:r>
      <w:r w:rsidR="000A3D10" w:rsidRPr="00F2066F">
        <w:rPr>
          <w:rFonts w:ascii="Palatino Linotype" w:eastAsia="Palatino Linotype" w:hAnsi="Palatino Linotype" w:cs="Palatino Linotype"/>
          <w:sz w:val="22"/>
          <w:szCs w:val="22"/>
        </w:rPr>
        <w:t xml:space="preserve"> </w:t>
      </w:r>
      <w:r w:rsidR="003C28A9" w:rsidRPr="00F2066F">
        <w:rPr>
          <w:rFonts w:ascii="Palatino Linotype" w:eastAsia="Palatino Linotype" w:hAnsi="Palatino Linotype" w:cs="Palatino Linotype"/>
          <w:sz w:val="22"/>
          <w:szCs w:val="22"/>
        </w:rPr>
        <w:t xml:space="preserve">hábil </w:t>
      </w:r>
      <w:r w:rsidR="000A3D10" w:rsidRPr="00F2066F">
        <w:rPr>
          <w:rFonts w:ascii="Palatino Linotype" w:eastAsia="Palatino Linotype" w:hAnsi="Palatino Linotype" w:cs="Palatino Linotype"/>
          <w:sz w:val="22"/>
          <w:szCs w:val="22"/>
        </w:rPr>
        <w:t xml:space="preserve">que </w:t>
      </w:r>
      <w:r w:rsidRPr="00F2066F">
        <w:rPr>
          <w:rFonts w:ascii="Palatino Linotype" w:eastAsia="Palatino Linotype" w:hAnsi="Palatino Linotype" w:cs="Palatino Linotype"/>
          <w:sz w:val="22"/>
          <w:szCs w:val="22"/>
        </w:rPr>
        <w:t>se tuvo conocimiento de la respuesta.</w:t>
      </w:r>
    </w:p>
    <w:p w14:paraId="47B74C4E" w14:textId="77777777" w:rsidR="00FB246E" w:rsidRPr="00F2066F" w:rsidRDefault="00FB246E" w:rsidP="004615C5">
      <w:pPr>
        <w:spacing w:line="360" w:lineRule="auto"/>
        <w:ind w:right="49"/>
        <w:jc w:val="both"/>
        <w:rPr>
          <w:rFonts w:ascii="Palatino Linotype" w:eastAsia="Palatino Linotype" w:hAnsi="Palatino Linotype" w:cs="Palatino Linotype"/>
          <w:b/>
          <w:sz w:val="22"/>
          <w:szCs w:val="22"/>
        </w:rPr>
      </w:pPr>
    </w:p>
    <w:p w14:paraId="06F7A9D7" w14:textId="77777777" w:rsidR="007C02C4" w:rsidRPr="00F2066F" w:rsidRDefault="007C02C4"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 no proporcionó su nombre</w:t>
      </w:r>
      <w:r w:rsidRPr="00F2066F">
        <w:rPr>
          <w:rFonts w:ascii="Palatino Linotype" w:eastAsia="Palatino Linotype" w:hAnsi="Palatino Linotype" w:cs="Palatino Linotype"/>
          <w:b/>
          <w:sz w:val="22"/>
          <w:szCs w:val="22"/>
        </w:rPr>
        <w:t>,</w:t>
      </w:r>
      <w:r w:rsidRPr="00F2066F">
        <w:rPr>
          <w:rFonts w:ascii="Palatino Linotype" w:eastAsia="Palatino Linotype" w:hAnsi="Palatino Linotype" w:cs="Palatino Linotype"/>
          <w:sz w:val="22"/>
          <w:szCs w:val="22"/>
        </w:rPr>
        <w:t xml:space="preserve"> como se advierte en el detalle de seguimiento del SAIMEX, no obstante el no proporcionar nombre</w:t>
      </w:r>
      <w:r w:rsidRPr="00F2066F">
        <w:rPr>
          <w:rFonts w:ascii="Palatino Linotype" w:eastAsia="Palatino Linotype" w:hAnsi="Palatino Linotype" w:cs="Palatino Linotype"/>
          <w:strike/>
          <w:sz w:val="22"/>
          <w:szCs w:val="22"/>
        </w:rPr>
        <w:t xml:space="preserve"> </w:t>
      </w:r>
      <w:r w:rsidRPr="00F2066F">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DF71C22" w14:textId="77777777" w:rsidR="00FB246E" w:rsidRPr="00F2066F" w:rsidRDefault="00FB246E" w:rsidP="004615C5">
      <w:pPr>
        <w:spacing w:line="360" w:lineRule="auto"/>
        <w:jc w:val="both"/>
        <w:rPr>
          <w:rFonts w:ascii="Palatino Linotype" w:eastAsia="Palatino Linotype" w:hAnsi="Palatino Linotype" w:cs="Palatino Linotype"/>
          <w:sz w:val="22"/>
          <w:szCs w:val="22"/>
        </w:rPr>
      </w:pPr>
    </w:p>
    <w:p w14:paraId="663B4ACF" w14:textId="77777777" w:rsidR="007C02C4" w:rsidRPr="00F2066F" w:rsidRDefault="007C02C4" w:rsidP="00FB246E">
      <w:pPr>
        <w:spacing w:line="276" w:lineRule="auto"/>
        <w:ind w:left="851" w:right="902"/>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w:t>
      </w:r>
      <w:r w:rsidRPr="00F2066F">
        <w:rPr>
          <w:rFonts w:ascii="Palatino Linotype" w:eastAsia="Palatino Linotype" w:hAnsi="Palatino Linotype" w:cs="Palatino Linotype"/>
          <w:b/>
          <w:i/>
          <w:sz w:val="22"/>
          <w:szCs w:val="22"/>
        </w:rPr>
        <w:t xml:space="preserve">Las solicitudes </w:t>
      </w:r>
      <w:r w:rsidRPr="00F2066F">
        <w:rPr>
          <w:rFonts w:ascii="Palatino Linotype" w:eastAsia="Palatino Linotype" w:hAnsi="Palatino Linotype" w:cs="Palatino Linotype"/>
          <w:i/>
          <w:sz w:val="22"/>
          <w:szCs w:val="22"/>
        </w:rPr>
        <w:t xml:space="preserve">anónimas, con </w:t>
      </w:r>
      <w:r w:rsidRPr="00F2066F">
        <w:rPr>
          <w:rFonts w:ascii="Palatino Linotype" w:eastAsia="Palatino Linotype" w:hAnsi="Palatino Linotype" w:cs="Palatino Linotype"/>
          <w:b/>
          <w:i/>
          <w:sz w:val="22"/>
          <w:szCs w:val="22"/>
        </w:rPr>
        <w:t>nombre incompleto o seudónimo</w:t>
      </w:r>
      <w:r w:rsidRPr="00F2066F">
        <w:rPr>
          <w:rFonts w:ascii="Palatino Linotype" w:eastAsia="Palatino Linotype" w:hAnsi="Palatino Linotype" w:cs="Palatino Linotype"/>
          <w:i/>
          <w:sz w:val="22"/>
          <w:szCs w:val="22"/>
        </w:rPr>
        <w:t xml:space="preserve"> </w:t>
      </w:r>
      <w:r w:rsidRPr="00F2066F">
        <w:rPr>
          <w:rFonts w:ascii="Palatino Linotype" w:eastAsia="Palatino Linotype" w:hAnsi="Palatino Linotype" w:cs="Palatino Linotype"/>
          <w:b/>
          <w:i/>
          <w:sz w:val="22"/>
          <w:szCs w:val="22"/>
        </w:rPr>
        <w:t>serán procedentes para su trámite por parte del sujeto obligado ante quien se presente</w:t>
      </w:r>
      <w:r w:rsidRPr="00F2066F">
        <w:rPr>
          <w:rFonts w:ascii="Palatino Linotype" w:eastAsia="Palatino Linotype" w:hAnsi="Palatino Linotype" w:cs="Palatino Linotype"/>
          <w:i/>
          <w:sz w:val="22"/>
          <w:szCs w:val="22"/>
        </w:rPr>
        <w:t>. No podrá requerirse información adicional con motivo del nombre proporcionado por el solicitante."(Sic)</w:t>
      </w:r>
    </w:p>
    <w:p w14:paraId="6BFF2F59" w14:textId="77777777" w:rsidR="00FB246E" w:rsidRPr="00F2066F" w:rsidRDefault="00FB246E" w:rsidP="004615C5">
      <w:pPr>
        <w:spacing w:line="360" w:lineRule="auto"/>
        <w:ind w:right="49"/>
        <w:jc w:val="both"/>
        <w:rPr>
          <w:rFonts w:ascii="Palatino Linotype" w:eastAsia="Palatino Linotype" w:hAnsi="Palatino Linotype" w:cs="Palatino Linotype"/>
          <w:sz w:val="22"/>
          <w:szCs w:val="22"/>
        </w:rPr>
      </w:pPr>
    </w:p>
    <w:p w14:paraId="0BB1DFC3" w14:textId="77777777" w:rsidR="007C02C4" w:rsidRPr="00F2066F" w:rsidRDefault="007C02C4"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368B8DC" w14:textId="77777777" w:rsidR="00FB246E" w:rsidRPr="00F2066F" w:rsidRDefault="00FB246E" w:rsidP="004615C5">
      <w:pPr>
        <w:spacing w:line="360" w:lineRule="auto"/>
        <w:ind w:right="49"/>
        <w:jc w:val="both"/>
        <w:rPr>
          <w:rFonts w:ascii="Palatino Linotype" w:eastAsia="Palatino Linotype" w:hAnsi="Palatino Linotype" w:cs="Palatino Linotype"/>
          <w:sz w:val="22"/>
          <w:szCs w:val="22"/>
        </w:rPr>
      </w:pPr>
    </w:p>
    <w:p w14:paraId="2A84D7E3" w14:textId="08B7578A"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F2066F">
        <w:rPr>
          <w:rFonts w:ascii="Palatino Linotype" w:eastAsia="Palatino Linotype" w:hAnsi="Palatino Linotype" w:cs="Palatino Linotype"/>
          <w:sz w:val="22"/>
          <w:szCs w:val="22"/>
        </w:rPr>
        <w:t xml:space="preserve">s en el artículo 179, fracción </w:t>
      </w:r>
      <w:r w:rsidR="001C29AA" w:rsidRPr="00F2066F">
        <w:rPr>
          <w:rFonts w:ascii="Palatino Linotype" w:eastAsia="Palatino Linotype" w:hAnsi="Palatino Linotype" w:cs="Palatino Linotype"/>
          <w:sz w:val="22"/>
          <w:szCs w:val="22"/>
        </w:rPr>
        <w:t>V</w:t>
      </w:r>
      <w:r w:rsidR="00394118" w:rsidRPr="00F2066F">
        <w:rPr>
          <w:rFonts w:ascii="Palatino Linotype" w:eastAsia="Palatino Linotype" w:hAnsi="Palatino Linotype" w:cs="Palatino Linotype"/>
          <w:sz w:val="22"/>
          <w:szCs w:val="22"/>
        </w:rPr>
        <w:t xml:space="preserve">, </w:t>
      </w:r>
      <w:r w:rsidRPr="00F2066F">
        <w:rPr>
          <w:rFonts w:ascii="Palatino Linotype" w:eastAsia="Palatino Linotype" w:hAnsi="Palatino Linotype" w:cs="Palatino Linotype"/>
          <w:sz w:val="22"/>
          <w:szCs w:val="22"/>
        </w:rPr>
        <w:t>de la ley de la materia, que a la letra dice:</w:t>
      </w:r>
    </w:p>
    <w:p w14:paraId="4388BD18" w14:textId="77777777" w:rsidR="00FB246E" w:rsidRPr="00F2066F" w:rsidRDefault="00FB246E" w:rsidP="004615C5">
      <w:pPr>
        <w:ind w:left="851" w:right="1041"/>
        <w:jc w:val="both"/>
        <w:rPr>
          <w:rFonts w:ascii="Palatino Linotype" w:eastAsia="Palatino Linotype" w:hAnsi="Palatino Linotype" w:cs="Palatino Linotype"/>
          <w:i/>
          <w:sz w:val="22"/>
          <w:szCs w:val="22"/>
        </w:rPr>
      </w:pPr>
    </w:p>
    <w:p w14:paraId="455AEB4B" w14:textId="77777777" w:rsidR="00AD46C7" w:rsidRPr="00F2066F" w:rsidRDefault="00F2336C" w:rsidP="00FB246E">
      <w:pPr>
        <w:spacing w:line="276" w:lineRule="auto"/>
        <w:ind w:left="851" w:right="1041"/>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w:t>
      </w:r>
      <w:r w:rsidRPr="00F2066F">
        <w:rPr>
          <w:rFonts w:ascii="Palatino Linotype" w:eastAsia="Palatino Linotype" w:hAnsi="Palatino Linotype" w:cs="Palatino Linotype"/>
          <w:b/>
          <w:i/>
          <w:sz w:val="22"/>
          <w:szCs w:val="22"/>
        </w:rPr>
        <w:t xml:space="preserve">Artículo 179. </w:t>
      </w:r>
      <w:r w:rsidRPr="00F2066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CAF2942" w14:textId="6FF4BBCC" w:rsidR="001C29AA" w:rsidRPr="00F2066F" w:rsidRDefault="001C29AA" w:rsidP="00FB246E">
      <w:pPr>
        <w:spacing w:line="276" w:lineRule="auto"/>
        <w:ind w:left="851" w:right="1041"/>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w:t>
      </w:r>
    </w:p>
    <w:p w14:paraId="5AE1A45D" w14:textId="715E60A9" w:rsidR="00B63685" w:rsidRPr="00F2066F" w:rsidRDefault="001C29AA" w:rsidP="00FB246E">
      <w:pPr>
        <w:spacing w:line="276" w:lineRule="auto"/>
        <w:ind w:left="851" w:right="1041"/>
        <w:jc w:val="both"/>
        <w:rPr>
          <w:rFonts w:ascii="Palatino Linotype" w:eastAsia="Palatino Linotype" w:hAnsi="Palatino Linotype" w:cs="Palatino Linotype"/>
          <w:i/>
          <w:sz w:val="22"/>
          <w:szCs w:val="22"/>
        </w:rPr>
      </w:pPr>
      <w:r w:rsidRPr="00F2066F">
        <w:rPr>
          <w:rFonts w:ascii="Palatino Linotype" w:hAnsi="Palatino Linotype"/>
          <w:i/>
          <w:sz w:val="22"/>
          <w:szCs w:val="22"/>
        </w:rPr>
        <w:t>V.</w:t>
      </w:r>
      <w:r w:rsidR="0059228E" w:rsidRPr="00F2066F">
        <w:rPr>
          <w:rFonts w:ascii="Palatino Linotype" w:hAnsi="Palatino Linotype"/>
          <w:i/>
          <w:sz w:val="22"/>
          <w:szCs w:val="22"/>
        </w:rPr>
        <w:t xml:space="preserve"> </w:t>
      </w:r>
      <w:r w:rsidR="007D30C2" w:rsidRPr="00F2066F">
        <w:rPr>
          <w:rFonts w:ascii="Palatino Linotype" w:hAnsi="Palatino Linotype"/>
          <w:i/>
          <w:sz w:val="22"/>
          <w:szCs w:val="22"/>
        </w:rPr>
        <w:t>La</w:t>
      </w:r>
      <w:r w:rsidRPr="00F2066F">
        <w:rPr>
          <w:rFonts w:ascii="Palatino Linotype" w:hAnsi="Palatino Linotype"/>
          <w:i/>
          <w:sz w:val="22"/>
          <w:szCs w:val="22"/>
        </w:rPr>
        <w:t xml:space="preserve"> entrega de información incompleta</w:t>
      </w:r>
      <w:r w:rsidR="007D30C2" w:rsidRPr="00F2066F">
        <w:rPr>
          <w:rFonts w:ascii="Palatino Linotype" w:hAnsi="Palatino Linotype"/>
          <w:i/>
          <w:sz w:val="22"/>
          <w:szCs w:val="22"/>
        </w:rPr>
        <w:t>;</w:t>
      </w:r>
      <w:r w:rsidR="0059228E" w:rsidRPr="00F2066F">
        <w:rPr>
          <w:rFonts w:ascii="Palatino Linotype" w:hAnsi="Palatino Linotype"/>
          <w:i/>
          <w:sz w:val="22"/>
          <w:szCs w:val="22"/>
        </w:rPr>
        <w:t xml:space="preserve"> </w:t>
      </w:r>
      <w:r w:rsidR="00B63685" w:rsidRPr="00F2066F">
        <w:rPr>
          <w:rFonts w:ascii="Palatino Linotype" w:eastAsia="Palatino Linotype" w:hAnsi="Palatino Linotype" w:cs="Palatino Linotype"/>
          <w:i/>
          <w:sz w:val="22"/>
          <w:szCs w:val="22"/>
        </w:rPr>
        <w:t xml:space="preserve"> </w:t>
      </w:r>
    </w:p>
    <w:p w14:paraId="7E447434" w14:textId="670B00C7" w:rsidR="00AD46C7" w:rsidRPr="00F2066F" w:rsidRDefault="00F2336C" w:rsidP="00FB246E">
      <w:pPr>
        <w:spacing w:line="276" w:lineRule="auto"/>
        <w:ind w:left="851" w:right="1041"/>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(Sic)</w:t>
      </w:r>
    </w:p>
    <w:p w14:paraId="6FCB0E25" w14:textId="77777777" w:rsidR="00FB246E" w:rsidRPr="00F2066F" w:rsidRDefault="00FB246E" w:rsidP="004615C5">
      <w:pPr>
        <w:spacing w:line="360" w:lineRule="auto"/>
        <w:jc w:val="both"/>
        <w:rPr>
          <w:rFonts w:ascii="Palatino Linotype" w:eastAsia="Palatino Linotype" w:hAnsi="Palatino Linotype" w:cs="Palatino Linotype"/>
          <w:b/>
          <w:sz w:val="22"/>
          <w:szCs w:val="22"/>
        </w:rPr>
      </w:pPr>
    </w:p>
    <w:p w14:paraId="6D3AC34A" w14:textId="682963F1" w:rsidR="00CD35F1" w:rsidRPr="00F2066F" w:rsidRDefault="00CD35F1"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Tercero. Materia de Revisión</w:t>
      </w:r>
      <w:r w:rsidRPr="00F2066F">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verificar si la respuesta otorgada por el </w:t>
      </w:r>
      <w:r w:rsidR="00FB246E" w:rsidRPr="00F2066F">
        <w:rPr>
          <w:rFonts w:ascii="Palatino Linotype" w:eastAsia="Palatino Linotype" w:hAnsi="Palatino Linotype" w:cs="Palatino Linotype"/>
          <w:b/>
          <w:sz w:val="22"/>
          <w:szCs w:val="22"/>
        </w:rPr>
        <w:t xml:space="preserve">Sujeto Obligado </w:t>
      </w:r>
      <w:r w:rsidRPr="00F2066F">
        <w:rPr>
          <w:rFonts w:ascii="Palatino Linotype" w:eastAsia="Palatino Linotype" w:hAnsi="Palatino Linotype" w:cs="Palatino Linotype"/>
          <w:sz w:val="22"/>
          <w:szCs w:val="22"/>
        </w:rPr>
        <w:t xml:space="preserve">es adecuada y suficiente para satisfacer el derecho de acceso a la información pública del </w:t>
      </w:r>
      <w:r w:rsidR="00FB246E"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 o en su defecto, en caso de ser procedente, ordenar la entrega de información.</w:t>
      </w:r>
    </w:p>
    <w:p w14:paraId="4F3048F8" w14:textId="77777777" w:rsidR="00FB246E" w:rsidRPr="00F2066F" w:rsidRDefault="00FB246E" w:rsidP="004615C5">
      <w:pPr>
        <w:spacing w:line="360" w:lineRule="auto"/>
        <w:jc w:val="both"/>
        <w:rPr>
          <w:rFonts w:ascii="Palatino Linotype" w:eastAsia="Palatino Linotype" w:hAnsi="Palatino Linotype" w:cs="Palatino Linotype"/>
          <w:sz w:val="22"/>
          <w:szCs w:val="22"/>
        </w:rPr>
      </w:pPr>
    </w:p>
    <w:p w14:paraId="0262D49D" w14:textId="7187A5B1" w:rsidR="00CD35F1" w:rsidRPr="00F2066F" w:rsidRDefault="00CD35F1"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 xml:space="preserve">Cuarto. Estudio de fondo del asunto. </w:t>
      </w:r>
      <w:r w:rsidRPr="00F2066F">
        <w:rPr>
          <w:rFonts w:ascii="Palatino Linotype" w:eastAsia="Palatino Linotype" w:hAnsi="Palatino Linotype" w:cs="Palatino Linotype"/>
          <w:sz w:val="22"/>
          <w:szCs w:val="22"/>
        </w:rPr>
        <w:t xml:space="preserve">Es conveniente analizar si la respuesta del </w:t>
      </w:r>
      <w:r w:rsidR="00FB246E" w:rsidRPr="00F2066F">
        <w:rPr>
          <w:rFonts w:ascii="Palatino Linotype" w:eastAsia="Palatino Linotype" w:hAnsi="Palatino Linotype" w:cs="Palatino Linotype"/>
          <w:b/>
          <w:sz w:val="22"/>
          <w:szCs w:val="22"/>
        </w:rPr>
        <w:t>Sujeto Obligado</w:t>
      </w:r>
      <w:r w:rsidRPr="00F2066F">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BEC6032" w14:textId="77777777" w:rsidR="00FB246E" w:rsidRPr="00F2066F" w:rsidRDefault="00FB246E" w:rsidP="004615C5">
      <w:pPr>
        <w:spacing w:line="360" w:lineRule="auto"/>
        <w:jc w:val="both"/>
        <w:rPr>
          <w:rFonts w:ascii="Palatino Linotype" w:eastAsia="Palatino Linotype" w:hAnsi="Palatino Linotype" w:cs="Palatino Linotype"/>
          <w:sz w:val="22"/>
          <w:szCs w:val="22"/>
        </w:rPr>
      </w:pPr>
    </w:p>
    <w:p w14:paraId="0FEBADBE" w14:textId="24833FB6" w:rsidR="00AD46C7" w:rsidRPr="00F2066F" w:rsidRDefault="00CD35F1" w:rsidP="00FB246E">
      <w:pP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xml:space="preserve"> </w:t>
      </w:r>
      <w:r w:rsidR="00F2336C" w:rsidRPr="00F2066F">
        <w:rPr>
          <w:rFonts w:ascii="Palatino Linotype" w:eastAsia="Palatino Linotype" w:hAnsi="Palatino Linotype" w:cs="Palatino Linotype"/>
          <w:i/>
          <w:sz w:val="22"/>
          <w:szCs w:val="22"/>
        </w:rPr>
        <w:t>“</w:t>
      </w:r>
      <w:r w:rsidR="00F2336C" w:rsidRPr="00F2066F">
        <w:rPr>
          <w:rFonts w:ascii="Palatino Linotype" w:eastAsia="Palatino Linotype" w:hAnsi="Palatino Linotype" w:cs="Palatino Linotype"/>
          <w:b/>
          <w:i/>
          <w:sz w:val="22"/>
          <w:szCs w:val="22"/>
        </w:rPr>
        <w:t>Artículo 4</w:t>
      </w:r>
      <w:r w:rsidR="00F2336C" w:rsidRPr="00F2066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F2066F" w:rsidRDefault="00F2336C" w:rsidP="00FB246E">
      <w:pP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2066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F2066F" w:rsidRDefault="00F2336C" w:rsidP="00FB246E">
      <w:pP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2066F">
        <w:rPr>
          <w:rFonts w:ascii="Palatino Linotype" w:eastAsia="Palatino Linotype" w:hAnsi="Palatino Linotype" w:cs="Palatino Linotype"/>
          <w:i/>
          <w:sz w:val="22"/>
          <w:szCs w:val="22"/>
        </w:rPr>
        <w:t>.”</w:t>
      </w:r>
    </w:p>
    <w:p w14:paraId="3BE31D23" w14:textId="77777777" w:rsidR="00AD46C7" w:rsidRPr="00F2066F" w:rsidRDefault="00AD46C7" w:rsidP="004615C5">
      <w:pPr>
        <w:spacing w:line="360" w:lineRule="auto"/>
        <w:jc w:val="both"/>
        <w:rPr>
          <w:rFonts w:ascii="Palatino Linotype" w:eastAsia="Palatino Linotype" w:hAnsi="Palatino Linotype" w:cs="Palatino Linotype"/>
          <w:sz w:val="22"/>
          <w:szCs w:val="22"/>
        </w:rPr>
      </w:pPr>
    </w:p>
    <w:p w14:paraId="12E194BF" w14:textId="77777777"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F2066F" w:rsidRDefault="00AD46C7" w:rsidP="004615C5">
      <w:pPr>
        <w:spacing w:line="360" w:lineRule="auto"/>
        <w:jc w:val="both"/>
        <w:rPr>
          <w:rFonts w:ascii="Palatino Linotype" w:eastAsia="Palatino Linotype" w:hAnsi="Palatino Linotype" w:cs="Palatino Linotype"/>
          <w:sz w:val="22"/>
          <w:szCs w:val="22"/>
        </w:rPr>
      </w:pPr>
    </w:p>
    <w:p w14:paraId="632B8010" w14:textId="77777777" w:rsidR="00AD46C7" w:rsidRPr="00F2066F" w:rsidRDefault="00F2336C" w:rsidP="00FB246E">
      <w:pPr>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“Artículo 12.-</w:t>
      </w:r>
      <w:r w:rsidRPr="00F2066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F2066F" w:rsidRDefault="00AD46C7" w:rsidP="00FB246E">
      <w:pPr>
        <w:ind w:left="851" w:right="850"/>
        <w:jc w:val="both"/>
        <w:rPr>
          <w:rFonts w:ascii="Palatino Linotype" w:eastAsia="Palatino Linotype" w:hAnsi="Palatino Linotype" w:cs="Palatino Linotype"/>
          <w:i/>
          <w:sz w:val="22"/>
          <w:szCs w:val="22"/>
        </w:rPr>
      </w:pPr>
    </w:p>
    <w:p w14:paraId="2DD97988" w14:textId="77777777" w:rsidR="00AD46C7" w:rsidRPr="00F2066F" w:rsidRDefault="00F2336C" w:rsidP="00FB246E">
      <w:pPr>
        <w:ind w:left="851" w:right="850"/>
        <w:jc w:val="both"/>
        <w:rPr>
          <w:rFonts w:ascii="Palatino Linotype" w:eastAsia="Palatino Linotype" w:hAnsi="Palatino Linotype" w:cs="Palatino Linotype"/>
          <w:b/>
          <w:i/>
          <w:sz w:val="22"/>
          <w:szCs w:val="22"/>
        </w:rPr>
      </w:pPr>
      <w:r w:rsidRPr="00F2066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2066F">
        <w:rPr>
          <w:rFonts w:ascii="Palatino Linotype" w:eastAsia="Palatino Linotype" w:hAnsi="Palatino Linotype" w:cs="Palatino Linotype"/>
          <w:i/>
          <w:sz w:val="22"/>
          <w:szCs w:val="22"/>
        </w:rPr>
        <w:t xml:space="preserve">. </w:t>
      </w:r>
      <w:r w:rsidRPr="00F2066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F2066F" w:rsidRDefault="00AD46C7" w:rsidP="004615C5">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F2066F" w:rsidRDefault="00F2336C" w:rsidP="004615C5">
      <w:pPr>
        <w:spacing w:line="360" w:lineRule="auto"/>
        <w:ind w:right="-93"/>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F2066F" w:rsidRDefault="00AD46C7" w:rsidP="004615C5">
      <w:pPr>
        <w:spacing w:line="360" w:lineRule="auto"/>
        <w:ind w:right="-93"/>
        <w:jc w:val="both"/>
        <w:rPr>
          <w:rFonts w:ascii="Palatino Linotype" w:eastAsia="Palatino Linotype" w:hAnsi="Palatino Linotype" w:cs="Palatino Linotype"/>
          <w:sz w:val="22"/>
          <w:szCs w:val="22"/>
        </w:rPr>
      </w:pPr>
    </w:p>
    <w:p w14:paraId="4491AF4D" w14:textId="6E7F8D0A" w:rsidR="00AD46C7" w:rsidRPr="00F2066F" w:rsidRDefault="00F2336C" w:rsidP="004615C5">
      <w:pPr>
        <w:spacing w:line="360" w:lineRule="auto"/>
        <w:jc w:val="both"/>
        <w:rPr>
          <w:rFonts w:ascii="Palatino Linotype" w:eastAsia="Palatino Linotype" w:hAnsi="Palatino Linotype" w:cs="Palatino Linotype"/>
          <w:b/>
          <w:sz w:val="22"/>
          <w:szCs w:val="22"/>
        </w:rPr>
      </w:pPr>
      <w:r w:rsidRPr="00F2066F">
        <w:rPr>
          <w:rFonts w:ascii="Palatino Linotype" w:eastAsia="Palatino Linotype" w:hAnsi="Palatino Linotype" w:cs="Palatino Linotype"/>
          <w:sz w:val="22"/>
          <w:szCs w:val="22"/>
        </w:rPr>
        <w:t xml:space="preserve">Sirve de apoyo a lo anterior, el criterio </w:t>
      </w:r>
      <w:r w:rsidR="00F23586" w:rsidRPr="00F2066F">
        <w:rPr>
          <w:rFonts w:ascii="Palatino Linotype" w:eastAsia="Palatino Linotype" w:hAnsi="Palatino Linotype" w:cs="Palatino Linotype"/>
          <w:sz w:val="22"/>
          <w:szCs w:val="22"/>
        </w:rPr>
        <w:t xml:space="preserve">orientador </w:t>
      </w:r>
      <w:r w:rsidRPr="00F2066F">
        <w:rPr>
          <w:rFonts w:ascii="Palatino Linotype" w:eastAsia="Palatino Linotype" w:hAnsi="Palatino Linotype" w:cs="Palatino Linotype"/>
          <w:sz w:val="22"/>
          <w:szCs w:val="22"/>
        </w:rPr>
        <w:t xml:space="preserve">03-17, expuesto por el </w:t>
      </w:r>
      <w:r w:rsidR="00920422" w:rsidRPr="00F2066F">
        <w:rPr>
          <w:rFonts w:ascii="Palatino Linotype" w:eastAsia="Palatino Linotype" w:hAnsi="Palatino Linotype" w:cs="Palatino Linotype"/>
          <w:sz w:val="22"/>
          <w:szCs w:val="22"/>
        </w:rPr>
        <w:t xml:space="preserve">entonces </w:t>
      </w:r>
      <w:r w:rsidRPr="00F2066F">
        <w:rPr>
          <w:rFonts w:ascii="Palatino Linotype" w:eastAsia="Palatino Linotype" w:hAnsi="Palatino Linotype" w:cs="Palatino Linotype"/>
          <w:sz w:val="22"/>
          <w:szCs w:val="22"/>
        </w:rPr>
        <w:t>Instituto Nacional de Transparencia, Acceso a la Información y Protección de Datos Personales, que dice:</w:t>
      </w:r>
      <w:r w:rsidRPr="00F2066F">
        <w:rPr>
          <w:rFonts w:ascii="Palatino Linotype" w:eastAsia="Palatino Linotype" w:hAnsi="Palatino Linotype" w:cs="Palatino Linotype"/>
          <w:b/>
          <w:sz w:val="22"/>
          <w:szCs w:val="22"/>
        </w:rPr>
        <w:t xml:space="preserve"> </w:t>
      </w:r>
    </w:p>
    <w:p w14:paraId="23FEF1B8" w14:textId="77777777" w:rsidR="00AD46C7" w:rsidRPr="00F2066F" w:rsidRDefault="00AD46C7" w:rsidP="004615C5">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F2066F" w:rsidRDefault="00F2336C" w:rsidP="00FB246E">
      <w:pPr>
        <w:spacing w:line="276" w:lineRule="auto"/>
        <w:ind w:left="851" w:right="901"/>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w:t>
      </w:r>
      <w:r w:rsidRPr="00F2066F">
        <w:rPr>
          <w:rFonts w:ascii="Palatino Linotype" w:eastAsia="Palatino Linotype" w:hAnsi="Palatino Linotype" w:cs="Palatino Linotype"/>
          <w:b/>
          <w:i/>
          <w:sz w:val="22"/>
          <w:szCs w:val="22"/>
        </w:rPr>
        <w:t>No existe obligación de elaborar documentos ad hoc para atender las solicitudes de acceso a la información.</w:t>
      </w:r>
      <w:r w:rsidRPr="00F2066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F2066F" w:rsidRDefault="00F2336C" w:rsidP="00FB246E">
      <w:pPr>
        <w:spacing w:line="276" w:lineRule="auto"/>
        <w:ind w:left="851" w:right="901"/>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xml:space="preserve">Resoluciones: </w:t>
      </w:r>
    </w:p>
    <w:p w14:paraId="08253FE1" w14:textId="77777777" w:rsidR="00AD46C7" w:rsidRPr="00F2066F" w:rsidRDefault="00F2336C" w:rsidP="00FB246E">
      <w:pPr>
        <w:spacing w:line="276" w:lineRule="auto"/>
        <w:ind w:left="851" w:right="901"/>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F2066F" w:rsidRDefault="00F2336C" w:rsidP="00FB246E">
      <w:pPr>
        <w:spacing w:line="276" w:lineRule="auto"/>
        <w:ind w:left="851" w:right="901"/>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F2066F" w:rsidRDefault="00F2336C" w:rsidP="00FB246E">
      <w:pPr>
        <w:spacing w:line="276" w:lineRule="auto"/>
        <w:ind w:left="851" w:right="901"/>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F2066F" w:rsidRDefault="00AD46C7" w:rsidP="004615C5">
      <w:pPr>
        <w:spacing w:line="360" w:lineRule="auto"/>
        <w:ind w:right="-93"/>
        <w:jc w:val="both"/>
        <w:rPr>
          <w:rFonts w:ascii="Palatino Linotype" w:eastAsia="Palatino Linotype" w:hAnsi="Palatino Linotype" w:cs="Palatino Linotype"/>
          <w:sz w:val="22"/>
          <w:szCs w:val="22"/>
        </w:rPr>
      </w:pPr>
    </w:p>
    <w:p w14:paraId="43DAADB3" w14:textId="77777777"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F2066F" w:rsidRDefault="00AD46C7" w:rsidP="004615C5">
      <w:pPr>
        <w:spacing w:line="360" w:lineRule="auto"/>
        <w:jc w:val="both"/>
        <w:rPr>
          <w:rFonts w:ascii="Palatino Linotype" w:eastAsia="Palatino Linotype" w:hAnsi="Palatino Linotype" w:cs="Palatino Linotype"/>
          <w:sz w:val="22"/>
          <w:szCs w:val="22"/>
        </w:rPr>
      </w:pPr>
    </w:p>
    <w:p w14:paraId="24B607EA" w14:textId="77777777" w:rsidR="00AD46C7" w:rsidRPr="00F2066F" w:rsidRDefault="00F2336C"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F2066F" w:rsidRDefault="00AD46C7" w:rsidP="004615C5">
      <w:pPr>
        <w:spacing w:line="360" w:lineRule="auto"/>
        <w:ind w:right="49"/>
        <w:jc w:val="both"/>
        <w:rPr>
          <w:rFonts w:ascii="Palatino Linotype" w:eastAsia="Palatino Linotype" w:hAnsi="Palatino Linotype" w:cs="Palatino Linotype"/>
          <w:sz w:val="22"/>
          <w:szCs w:val="22"/>
        </w:rPr>
      </w:pPr>
    </w:p>
    <w:p w14:paraId="01FE55D8" w14:textId="77777777"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F2066F" w:rsidRDefault="00AD46C7" w:rsidP="004615C5">
      <w:pPr>
        <w:ind w:left="851" w:right="899"/>
        <w:jc w:val="both"/>
        <w:rPr>
          <w:rFonts w:ascii="Palatino Linotype" w:eastAsia="Palatino Linotype" w:hAnsi="Palatino Linotype" w:cs="Palatino Linotype"/>
          <w:i/>
          <w:sz w:val="22"/>
          <w:szCs w:val="22"/>
        </w:rPr>
      </w:pPr>
    </w:p>
    <w:p w14:paraId="6A2F0F1B" w14:textId="77777777" w:rsidR="00AD46C7" w:rsidRPr="00F2066F" w:rsidRDefault="00F2336C" w:rsidP="00FB246E">
      <w:pPr>
        <w:spacing w:line="276" w:lineRule="auto"/>
        <w:ind w:left="851" w:right="899"/>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w:t>
      </w:r>
      <w:r w:rsidRPr="00F2066F">
        <w:rPr>
          <w:rFonts w:ascii="Palatino Linotype" w:eastAsia="Palatino Linotype" w:hAnsi="Palatino Linotype" w:cs="Palatino Linotype"/>
          <w:b/>
          <w:i/>
          <w:sz w:val="22"/>
          <w:szCs w:val="22"/>
        </w:rPr>
        <w:t xml:space="preserve">Artículo 3. </w:t>
      </w:r>
      <w:r w:rsidRPr="00F2066F">
        <w:rPr>
          <w:rFonts w:ascii="Palatino Linotype" w:eastAsia="Palatino Linotype" w:hAnsi="Palatino Linotype" w:cs="Palatino Linotype"/>
          <w:i/>
          <w:sz w:val="22"/>
          <w:szCs w:val="22"/>
        </w:rPr>
        <w:t>Para los efectos de la presente Ley se entenderá por:</w:t>
      </w:r>
    </w:p>
    <w:p w14:paraId="2A636B02" w14:textId="77777777" w:rsidR="00AD46C7" w:rsidRPr="00F2066F" w:rsidRDefault="00F2336C" w:rsidP="00FB246E">
      <w:pPr>
        <w:spacing w:line="276" w:lineRule="auto"/>
        <w:ind w:left="851" w:right="899"/>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w:t>
      </w:r>
    </w:p>
    <w:p w14:paraId="430CEA4B" w14:textId="77777777" w:rsidR="00AD46C7" w:rsidRPr="00F2066F" w:rsidRDefault="00F2336C" w:rsidP="00FB246E">
      <w:pPr>
        <w:spacing w:line="276" w:lineRule="auto"/>
        <w:ind w:left="851" w:right="899"/>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XI. Documento:</w:t>
      </w:r>
      <w:r w:rsidRPr="00F2066F">
        <w:rPr>
          <w:rFonts w:ascii="Palatino Linotype" w:eastAsia="Palatino Linotype" w:hAnsi="Palatino Linotype" w:cs="Palatino Linotype"/>
          <w:i/>
          <w:sz w:val="22"/>
          <w:szCs w:val="22"/>
        </w:rPr>
        <w:t xml:space="preserve"> Los expedientes, reportes, estudios, actas</w:t>
      </w:r>
      <w:r w:rsidRPr="00F2066F">
        <w:rPr>
          <w:rFonts w:ascii="Palatino Linotype" w:eastAsia="Palatino Linotype" w:hAnsi="Palatino Linotype" w:cs="Palatino Linotype"/>
          <w:b/>
          <w:i/>
          <w:sz w:val="22"/>
          <w:szCs w:val="22"/>
        </w:rPr>
        <w:t>,</w:t>
      </w:r>
      <w:r w:rsidRPr="00F2066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F2066F" w:rsidRDefault="00AD46C7" w:rsidP="004615C5">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F2066F" w:rsidRDefault="00AD46C7" w:rsidP="004615C5">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F2066F" w:rsidRDefault="00F2336C" w:rsidP="00FB246E">
      <w:pPr>
        <w:spacing w:line="276" w:lineRule="auto"/>
        <w:ind w:left="851" w:right="899"/>
        <w:jc w:val="both"/>
        <w:rPr>
          <w:rFonts w:ascii="Palatino Linotype" w:eastAsia="Palatino Linotype" w:hAnsi="Palatino Linotype" w:cs="Palatino Linotype"/>
          <w:b/>
          <w:i/>
          <w:sz w:val="22"/>
          <w:szCs w:val="22"/>
        </w:rPr>
      </w:pPr>
      <w:r w:rsidRPr="00F2066F">
        <w:rPr>
          <w:rFonts w:ascii="Palatino Linotype" w:eastAsia="Palatino Linotype" w:hAnsi="Palatino Linotype" w:cs="Palatino Linotype"/>
          <w:b/>
          <w:sz w:val="22"/>
          <w:szCs w:val="22"/>
        </w:rPr>
        <w:t>“</w:t>
      </w:r>
      <w:r w:rsidRPr="00F2066F">
        <w:rPr>
          <w:rFonts w:ascii="Palatino Linotype" w:eastAsia="Palatino Linotype" w:hAnsi="Palatino Linotype" w:cs="Palatino Linotype"/>
          <w:b/>
          <w:i/>
          <w:sz w:val="22"/>
          <w:szCs w:val="22"/>
        </w:rPr>
        <w:t>CRITERIO 0002-11</w:t>
      </w:r>
    </w:p>
    <w:p w14:paraId="28A7764D" w14:textId="77777777" w:rsidR="00AD46C7" w:rsidRPr="00F2066F" w:rsidRDefault="00F2336C" w:rsidP="00FB246E">
      <w:pPr>
        <w:spacing w:line="276" w:lineRule="auto"/>
        <w:ind w:left="851" w:right="899"/>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2066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F2066F" w:rsidRDefault="00F2336C" w:rsidP="00FB246E">
      <w:pPr>
        <w:spacing w:line="276" w:lineRule="auto"/>
        <w:ind w:left="851" w:right="899"/>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F2066F" w:rsidRDefault="00F2336C" w:rsidP="00FB246E">
      <w:pPr>
        <w:spacing w:line="276" w:lineRule="auto"/>
        <w:ind w:left="851" w:right="899"/>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F2066F" w:rsidRDefault="00F2336C" w:rsidP="00FB246E">
      <w:pPr>
        <w:spacing w:line="276" w:lineRule="auto"/>
        <w:ind w:left="851" w:right="899"/>
        <w:jc w:val="both"/>
        <w:rPr>
          <w:rFonts w:ascii="Palatino Linotype" w:eastAsia="Palatino Linotype" w:hAnsi="Palatino Linotype" w:cs="Palatino Linotype"/>
          <w:b/>
          <w:i/>
          <w:sz w:val="22"/>
          <w:szCs w:val="22"/>
        </w:rPr>
      </w:pPr>
      <w:r w:rsidRPr="00F2066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F2066F" w:rsidRDefault="00F2336C" w:rsidP="00FB246E">
      <w:pPr>
        <w:spacing w:line="276" w:lineRule="auto"/>
        <w:ind w:left="851" w:right="899"/>
        <w:jc w:val="both"/>
        <w:rPr>
          <w:rFonts w:ascii="Palatino Linotype" w:eastAsia="Palatino Linotype" w:hAnsi="Palatino Linotype" w:cs="Palatino Linotype"/>
          <w:b/>
          <w:i/>
          <w:sz w:val="22"/>
          <w:szCs w:val="22"/>
        </w:rPr>
      </w:pPr>
      <w:r w:rsidRPr="00F2066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F2066F" w:rsidRDefault="00AD46C7" w:rsidP="004615C5">
      <w:pPr>
        <w:spacing w:line="360" w:lineRule="auto"/>
        <w:jc w:val="both"/>
        <w:rPr>
          <w:rFonts w:ascii="Palatino Linotype" w:eastAsia="Palatino Linotype" w:hAnsi="Palatino Linotype" w:cs="Palatino Linotype"/>
          <w:sz w:val="22"/>
          <w:szCs w:val="22"/>
        </w:rPr>
      </w:pPr>
    </w:p>
    <w:p w14:paraId="40062385" w14:textId="385199A5" w:rsidR="0059228E" w:rsidRPr="00F2066F"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9228E" w:rsidRPr="00F2066F">
        <w:rPr>
          <w:rFonts w:ascii="Palatino Linotype" w:eastAsia="Palatino Linotype" w:hAnsi="Palatino Linotype" w:cs="Palatino Linotype"/>
          <w:sz w:val="22"/>
          <w:szCs w:val="22"/>
        </w:rPr>
        <w:t xml:space="preserve">es necesario referir </w:t>
      </w:r>
      <w:r w:rsidR="00735AFE" w:rsidRPr="00F2066F">
        <w:rPr>
          <w:rFonts w:ascii="Palatino Linotype" w:eastAsia="Palatino Linotype" w:hAnsi="Palatino Linotype" w:cs="Palatino Linotype"/>
          <w:sz w:val="22"/>
          <w:szCs w:val="22"/>
        </w:rPr>
        <w:t xml:space="preserve">que el Recurrente solicitó, </w:t>
      </w:r>
      <w:r w:rsidR="0013358D" w:rsidRPr="00F2066F">
        <w:rPr>
          <w:rFonts w:ascii="Palatino Linotype" w:eastAsia="Palatino Linotype" w:hAnsi="Palatino Linotype" w:cs="Palatino Linotype"/>
          <w:sz w:val="22"/>
          <w:szCs w:val="22"/>
        </w:rPr>
        <w:t>la siguiente información</w:t>
      </w:r>
      <w:r w:rsidR="00CC581C" w:rsidRPr="00F2066F">
        <w:rPr>
          <w:rFonts w:ascii="Palatino Linotype" w:eastAsia="Palatino Linotype" w:hAnsi="Palatino Linotype" w:cs="Palatino Linotype"/>
          <w:sz w:val="22"/>
          <w:szCs w:val="22"/>
        </w:rPr>
        <w:t>:</w:t>
      </w:r>
    </w:p>
    <w:p w14:paraId="251D734C" w14:textId="77777777" w:rsidR="00FB246E" w:rsidRPr="00F2066F" w:rsidRDefault="00FB246E" w:rsidP="004615C5">
      <w:pPr>
        <w:spacing w:line="360" w:lineRule="auto"/>
        <w:jc w:val="both"/>
        <w:rPr>
          <w:rFonts w:ascii="Palatino Linotype" w:eastAsia="Palatino Linotype" w:hAnsi="Palatino Linotype" w:cs="Palatino Linotype"/>
          <w:sz w:val="22"/>
          <w:szCs w:val="22"/>
        </w:rPr>
      </w:pPr>
    </w:p>
    <w:p w14:paraId="0CCF12DE" w14:textId="6D1A9282" w:rsidR="003C28A9" w:rsidRPr="00F2066F" w:rsidRDefault="002C3C94" w:rsidP="004615C5">
      <w:pPr>
        <w:pStyle w:val="Prrafodelista"/>
        <w:numPr>
          <w:ilvl w:val="0"/>
          <w:numId w:val="8"/>
        </w:numPr>
        <w:spacing w:line="360" w:lineRule="auto"/>
        <w:jc w:val="both"/>
        <w:rPr>
          <w:rFonts w:ascii="Palatino Linotype" w:hAnsi="Palatino Linotype"/>
          <w:b/>
          <w:sz w:val="22"/>
          <w:szCs w:val="22"/>
        </w:rPr>
      </w:pPr>
      <w:r w:rsidRPr="00F2066F">
        <w:rPr>
          <w:rFonts w:ascii="Palatino Linotype" w:hAnsi="Palatino Linotype"/>
          <w:b/>
          <w:sz w:val="22"/>
          <w:szCs w:val="22"/>
        </w:rPr>
        <w:t xml:space="preserve">De las actividades artísticas, culturales, chuscas, infantiles, pantomima, magia de arte urbano en espacios públicos en el centro histórico del municipio de Toluca, centro de Toluca, portales, andador constitución, concha acústica, Plaza González Arratia, lo siguiente: </w:t>
      </w:r>
    </w:p>
    <w:p w14:paraId="3E140F03" w14:textId="77777777" w:rsidR="007F1FC4" w:rsidRPr="00F2066F" w:rsidRDefault="007F1FC4" w:rsidP="004615C5">
      <w:pPr>
        <w:pStyle w:val="Prrafodelista"/>
        <w:spacing w:line="360" w:lineRule="auto"/>
        <w:jc w:val="both"/>
        <w:rPr>
          <w:rFonts w:ascii="Palatino Linotype" w:hAnsi="Palatino Linotype"/>
          <w:b/>
          <w:sz w:val="22"/>
          <w:szCs w:val="22"/>
        </w:rPr>
      </w:pPr>
    </w:p>
    <w:p w14:paraId="365AB3F6" w14:textId="77777777" w:rsidR="002C3C94" w:rsidRPr="00F2066F" w:rsidRDefault="003C28A9" w:rsidP="004615C5">
      <w:pPr>
        <w:pStyle w:val="Prrafodelista"/>
        <w:numPr>
          <w:ilvl w:val="0"/>
          <w:numId w:val="28"/>
        </w:numPr>
        <w:spacing w:line="360" w:lineRule="auto"/>
        <w:jc w:val="both"/>
        <w:rPr>
          <w:rFonts w:ascii="Palatino Linotype" w:hAnsi="Palatino Linotype"/>
          <w:sz w:val="22"/>
          <w:szCs w:val="22"/>
        </w:rPr>
      </w:pPr>
      <w:r w:rsidRPr="00F2066F">
        <w:rPr>
          <w:rFonts w:ascii="Palatino Linotype" w:hAnsi="Palatino Linotype"/>
          <w:sz w:val="22"/>
          <w:szCs w:val="22"/>
        </w:rPr>
        <w:t>D</w:t>
      </w:r>
      <w:r w:rsidR="002C3C94" w:rsidRPr="00F2066F">
        <w:rPr>
          <w:rFonts w:ascii="Palatino Linotype" w:hAnsi="Palatino Linotype"/>
          <w:sz w:val="22"/>
          <w:szCs w:val="22"/>
        </w:rPr>
        <w:t>ependencia municipal y n</w:t>
      </w:r>
      <w:r w:rsidRPr="00F2066F">
        <w:rPr>
          <w:rFonts w:ascii="Palatino Linotype" w:hAnsi="Palatino Linotype"/>
          <w:sz w:val="22"/>
          <w:szCs w:val="22"/>
        </w:rPr>
        <w:t xml:space="preserve">ombre de los titulares en orden de jerarquía, que tengan la facultad de extender, proporcionar, tramitar, autorizar </w:t>
      </w:r>
      <w:r w:rsidR="002C3C94" w:rsidRPr="00F2066F">
        <w:rPr>
          <w:rFonts w:ascii="Palatino Linotype" w:hAnsi="Palatino Linotype"/>
          <w:sz w:val="22"/>
          <w:szCs w:val="22"/>
        </w:rPr>
        <w:t xml:space="preserve">y </w:t>
      </w:r>
      <w:r w:rsidRPr="00F2066F">
        <w:rPr>
          <w:rFonts w:ascii="Palatino Linotype" w:hAnsi="Palatino Linotype"/>
          <w:sz w:val="22"/>
          <w:szCs w:val="22"/>
        </w:rPr>
        <w:t xml:space="preserve">dar seguimiento a permisos licencia o autorización escrita o verbal </w:t>
      </w:r>
    </w:p>
    <w:p w14:paraId="1AD579AC" w14:textId="3396136E" w:rsidR="001C29AA" w:rsidRPr="00F2066F" w:rsidRDefault="002C3C94" w:rsidP="004615C5">
      <w:pPr>
        <w:pStyle w:val="Prrafodelista"/>
        <w:numPr>
          <w:ilvl w:val="0"/>
          <w:numId w:val="28"/>
        </w:numPr>
        <w:spacing w:line="360" w:lineRule="auto"/>
        <w:jc w:val="both"/>
        <w:rPr>
          <w:rFonts w:ascii="Palatino Linotype" w:hAnsi="Palatino Linotype"/>
          <w:sz w:val="22"/>
          <w:szCs w:val="22"/>
        </w:rPr>
      </w:pPr>
      <w:r w:rsidRPr="00F2066F">
        <w:rPr>
          <w:rFonts w:ascii="Palatino Linotype" w:hAnsi="Palatino Linotype"/>
          <w:sz w:val="22"/>
          <w:szCs w:val="22"/>
        </w:rPr>
        <w:t>P</w:t>
      </w:r>
      <w:r w:rsidR="003C28A9" w:rsidRPr="00F2066F">
        <w:rPr>
          <w:rFonts w:ascii="Palatino Linotype" w:hAnsi="Palatino Linotype"/>
          <w:sz w:val="22"/>
          <w:szCs w:val="22"/>
        </w:rPr>
        <w:t>rocedimiento administrativo a seguir para adquirir el permiso licencia o autorización escrita o verbal</w:t>
      </w:r>
      <w:r w:rsidR="00076AF8" w:rsidRPr="00F2066F">
        <w:rPr>
          <w:rFonts w:ascii="Palatino Linotype" w:hAnsi="Palatino Linotype"/>
          <w:sz w:val="22"/>
          <w:szCs w:val="22"/>
        </w:rPr>
        <w:t>.</w:t>
      </w:r>
      <w:r w:rsidR="008F69CD" w:rsidRPr="00F2066F">
        <w:rPr>
          <w:rFonts w:ascii="Palatino Linotype" w:hAnsi="Palatino Linotype"/>
          <w:sz w:val="22"/>
          <w:szCs w:val="22"/>
        </w:rPr>
        <w:t xml:space="preserve"> </w:t>
      </w:r>
    </w:p>
    <w:p w14:paraId="0AA97901" w14:textId="77777777" w:rsidR="001C29AA" w:rsidRPr="00F2066F" w:rsidRDefault="001C29AA" w:rsidP="004615C5">
      <w:pPr>
        <w:pStyle w:val="Prrafodelista"/>
        <w:spacing w:line="360" w:lineRule="auto"/>
        <w:jc w:val="both"/>
        <w:rPr>
          <w:rFonts w:ascii="Palatino Linotype" w:hAnsi="Palatino Linotype"/>
          <w:sz w:val="22"/>
          <w:szCs w:val="22"/>
        </w:rPr>
      </w:pPr>
    </w:p>
    <w:p w14:paraId="15B8EB70" w14:textId="1C9EFD99" w:rsidR="007F1FC4" w:rsidRPr="00F2066F" w:rsidRDefault="007F1FC4"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Por su parte, la</w:t>
      </w:r>
      <w:r w:rsidRPr="00F2066F">
        <w:rPr>
          <w:rFonts w:ascii="Palatino Linotype" w:hAnsi="Palatino Linotype"/>
          <w:sz w:val="22"/>
          <w:szCs w:val="22"/>
        </w:rPr>
        <w:t xml:space="preserve"> </w:t>
      </w:r>
      <w:r w:rsidRPr="00F2066F">
        <w:rPr>
          <w:rFonts w:ascii="Palatino Linotype" w:eastAsia="Palatino Linotype" w:hAnsi="Palatino Linotype" w:cs="Palatino Linotype"/>
          <w:sz w:val="22"/>
          <w:szCs w:val="22"/>
        </w:rPr>
        <w:t>Dirección General de Educación Cultura y Turismo, informó que no cuenta con atribuciones normativas ni administrativas para expedir, autorizar o gestionar permisos para el uso de espacios públicos municipales destinados a actividades artísticas, culturales, recreativas o de arte urbano.</w:t>
      </w:r>
    </w:p>
    <w:p w14:paraId="722CDC96" w14:textId="77777777" w:rsidR="007F1FC4" w:rsidRPr="00F2066F" w:rsidRDefault="007F1FC4" w:rsidP="004615C5">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3E174979" w14:textId="70BE20AD" w:rsidR="007F1FC4" w:rsidRPr="00F2066F" w:rsidRDefault="007F1FC4" w:rsidP="004615C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Derivado de ello, la parte </w:t>
      </w:r>
      <w:r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 xml:space="preserve"> se inconformó arguyendo que la información se encuentra incompleta. </w:t>
      </w:r>
    </w:p>
    <w:p w14:paraId="0BAC4D35" w14:textId="77777777" w:rsidR="007F1FC4" w:rsidRPr="00F2066F" w:rsidRDefault="007F1FC4" w:rsidP="004615C5">
      <w:pPr>
        <w:spacing w:line="360" w:lineRule="auto"/>
        <w:jc w:val="both"/>
        <w:rPr>
          <w:rFonts w:ascii="Palatino Linotype" w:hAnsi="Palatino Linotype"/>
          <w:sz w:val="22"/>
          <w:szCs w:val="22"/>
        </w:rPr>
      </w:pPr>
    </w:p>
    <w:p w14:paraId="695F84F1" w14:textId="57411A57" w:rsidR="007F1FC4" w:rsidRPr="00F2066F" w:rsidRDefault="007F1FC4" w:rsidP="004615C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Es así que, en atención a ello, la</w:t>
      </w:r>
      <w:r w:rsidRPr="00F2066F">
        <w:rPr>
          <w:rFonts w:ascii="Palatino Linotype" w:hAnsi="Palatino Linotype"/>
          <w:sz w:val="22"/>
          <w:szCs w:val="22"/>
        </w:rPr>
        <w:t xml:space="preserve"> </w:t>
      </w:r>
      <w:r w:rsidRPr="00F2066F">
        <w:rPr>
          <w:rFonts w:ascii="Palatino Linotype" w:eastAsia="Palatino Linotype" w:hAnsi="Palatino Linotype" w:cs="Palatino Linotype"/>
          <w:sz w:val="22"/>
          <w:szCs w:val="22"/>
        </w:rPr>
        <w:t>Dirección General de Educación Cultura y Turismo ratific</w:t>
      </w:r>
      <w:r w:rsidR="00F23586" w:rsidRPr="00F2066F">
        <w:rPr>
          <w:rFonts w:ascii="Palatino Linotype" w:eastAsia="Palatino Linotype" w:hAnsi="Palatino Linotype" w:cs="Palatino Linotype"/>
          <w:sz w:val="22"/>
          <w:szCs w:val="22"/>
        </w:rPr>
        <w:t>ó</w:t>
      </w:r>
      <w:r w:rsidRPr="00F2066F">
        <w:rPr>
          <w:rFonts w:ascii="Palatino Linotype" w:eastAsia="Palatino Linotype" w:hAnsi="Palatino Linotype" w:cs="Palatino Linotype"/>
          <w:sz w:val="22"/>
          <w:szCs w:val="22"/>
        </w:rPr>
        <w:t xml:space="preserve"> su respuesta a través de la presentación de su informe justificado. </w:t>
      </w:r>
    </w:p>
    <w:p w14:paraId="63C84AC0" w14:textId="13A81D08" w:rsidR="007F1FC4" w:rsidRPr="00F2066F" w:rsidRDefault="007F1FC4" w:rsidP="004615C5">
      <w:pPr>
        <w:spacing w:line="360" w:lineRule="auto"/>
        <w:ind w:right="49"/>
        <w:jc w:val="both"/>
        <w:rPr>
          <w:rFonts w:ascii="Palatino Linotype" w:eastAsia="Palatino Linotype" w:hAnsi="Palatino Linotype" w:cs="Palatino Linotype"/>
          <w:sz w:val="22"/>
          <w:szCs w:val="22"/>
        </w:rPr>
      </w:pPr>
    </w:p>
    <w:p w14:paraId="471E1905" w14:textId="3435AD10" w:rsidR="00A11072" w:rsidRPr="00F2066F" w:rsidRDefault="007F1FC4"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Ahora bien, atendiendo a la naturaleza del asunto, resulta necesario contextualizar la información solicitada, para ello, es necesario traer a colación lo que establece el artículo 75 d</w:t>
      </w:r>
      <w:r w:rsidR="00A11072" w:rsidRPr="00F2066F">
        <w:rPr>
          <w:rFonts w:ascii="Palatino Linotype" w:eastAsia="Palatino Linotype" w:hAnsi="Palatino Linotype" w:cs="Palatino Linotype"/>
          <w:sz w:val="22"/>
          <w:szCs w:val="22"/>
        </w:rPr>
        <w:t>el Bando Municipal</w:t>
      </w:r>
      <w:r w:rsidRPr="00F2066F">
        <w:rPr>
          <w:rFonts w:ascii="Palatino Linotype" w:eastAsia="Palatino Linotype" w:hAnsi="Palatino Linotype" w:cs="Palatino Linotype"/>
          <w:sz w:val="22"/>
          <w:szCs w:val="22"/>
        </w:rPr>
        <w:t xml:space="preserve"> de Toluca</w:t>
      </w:r>
      <w:r w:rsidR="00016414" w:rsidRPr="00F2066F">
        <w:rPr>
          <w:rFonts w:ascii="Palatino Linotype" w:eastAsia="Palatino Linotype" w:hAnsi="Palatino Linotype" w:cs="Palatino Linotype"/>
          <w:sz w:val="22"/>
          <w:szCs w:val="22"/>
        </w:rPr>
        <w:t xml:space="preserve">, mismo que </w:t>
      </w:r>
      <w:r w:rsidR="00A11072" w:rsidRPr="00F2066F">
        <w:rPr>
          <w:rFonts w:ascii="Palatino Linotype" w:eastAsia="Palatino Linotype" w:hAnsi="Palatino Linotype" w:cs="Palatino Linotype"/>
          <w:sz w:val="22"/>
          <w:szCs w:val="22"/>
        </w:rPr>
        <w:t>establece lo siguiente:</w:t>
      </w:r>
    </w:p>
    <w:p w14:paraId="63B305FC" w14:textId="77777777" w:rsidR="00A11072" w:rsidRPr="00F2066F" w:rsidRDefault="00A11072" w:rsidP="004615C5">
      <w:pPr>
        <w:spacing w:line="360" w:lineRule="auto"/>
        <w:ind w:firstLine="1"/>
        <w:jc w:val="both"/>
        <w:rPr>
          <w:rFonts w:ascii="Palatino Linotype" w:eastAsia="Palatino Linotype" w:hAnsi="Palatino Linotype" w:cs="Palatino Linotype"/>
          <w:sz w:val="22"/>
          <w:szCs w:val="22"/>
        </w:rPr>
      </w:pPr>
    </w:p>
    <w:p w14:paraId="65F97DF8" w14:textId="72050E99" w:rsidR="00A11072" w:rsidRPr="00F2066F" w:rsidRDefault="00016414" w:rsidP="004615C5">
      <w:pPr>
        <w:spacing w:line="276" w:lineRule="auto"/>
        <w:ind w:left="851" w:right="850" w:firstLine="1"/>
        <w:jc w:val="both"/>
        <w:rPr>
          <w:rFonts w:ascii="Palatino Linotype" w:eastAsia="Palatino Linotype" w:hAnsi="Palatino Linotype" w:cs="Palatino Linotype"/>
          <w:i/>
          <w:sz w:val="22"/>
          <w:szCs w:val="22"/>
        </w:rPr>
      </w:pPr>
      <w:r w:rsidRPr="00F2066F">
        <w:rPr>
          <w:rFonts w:ascii="Palatino Linotype" w:hAnsi="Palatino Linotype"/>
          <w:i/>
          <w:sz w:val="22"/>
          <w:szCs w:val="22"/>
        </w:rPr>
        <w:t>“</w:t>
      </w:r>
      <w:r w:rsidR="00A11072" w:rsidRPr="00F2066F">
        <w:rPr>
          <w:rFonts w:ascii="Palatino Linotype" w:hAnsi="Palatino Linotype"/>
          <w:b/>
          <w:i/>
          <w:sz w:val="22"/>
          <w:szCs w:val="22"/>
        </w:rPr>
        <w:t xml:space="preserve">Artículo 75. Para la ocupación de espacios públicos municipales, </w:t>
      </w:r>
      <w:r w:rsidR="00A11072" w:rsidRPr="00F2066F">
        <w:rPr>
          <w:rFonts w:ascii="Palatino Linotype" w:hAnsi="Palatino Linotype"/>
          <w:i/>
          <w:sz w:val="22"/>
          <w:szCs w:val="22"/>
        </w:rPr>
        <w:t xml:space="preserve">cuya finalidad sea la exposición de actividades de carácter social, cultural, artístico, religioso, político, deportivo, informativo y/o con fines de lucro, será conforme a la </w:t>
      </w:r>
      <w:r w:rsidR="00A11072" w:rsidRPr="00F2066F">
        <w:rPr>
          <w:rFonts w:ascii="Palatino Linotype" w:hAnsi="Palatino Linotype"/>
          <w:b/>
          <w:i/>
          <w:sz w:val="22"/>
          <w:szCs w:val="22"/>
        </w:rPr>
        <w:t>autorización emitida por la Secretaría del Ayuntamiento</w:t>
      </w:r>
      <w:r w:rsidR="00A11072" w:rsidRPr="00F2066F">
        <w:rPr>
          <w:rFonts w:ascii="Palatino Linotype" w:hAnsi="Palatino Linotype"/>
          <w:i/>
          <w:sz w:val="22"/>
          <w:szCs w:val="22"/>
        </w:rPr>
        <w:t>, previo análisis y procedencia emitido por las áreas competentes, así como el cumplimiento de los requisitos procedentes; los interesados deberán presentar la solicitud con al menos veinte días hábiles de anticipación, indicando como mínimo los siguientes datos: espacio solicitado, tipo de actividad, fecha, horario, descripción detallada, aforo aproximado y montaje.</w:t>
      </w:r>
      <w:r w:rsidRPr="00F2066F">
        <w:rPr>
          <w:rFonts w:ascii="Palatino Linotype" w:hAnsi="Palatino Linotype"/>
          <w:i/>
          <w:sz w:val="22"/>
          <w:szCs w:val="22"/>
        </w:rPr>
        <w:t>”</w:t>
      </w:r>
    </w:p>
    <w:p w14:paraId="2F6282BD" w14:textId="77777777" w:rsidR="00A11072" w:rsidRPr="00F2066F" w:rsidRDefault="00A11072" w:rsidP="004615C5">
      <w:pPr>
        <w:spacing w:line="360" w:lineRule="auto"/>
        <w:ind w:firstLine="1"/>
        <w:jc w:val="both"/>
        <w:rPr>
          <w:rFonts w:ascii="Palatino Linotype" w:eastAsia="Palatino Linotype" w:hAnsi="Palatino Linotype" w:cs="Palatino Linotype"/>
          <w:sz w:val="22"/>
          <w:szCs w:val="22"/>
        </w:rPr>
      </w:pPr>
    </w:p>
    <w:p w14:paraId="475AD273" w14:textId="06B49C1D" w:rsidR="00A11072" w:rsidRPr="00F2066F" w:rsidRDefault="00A11072" w:rsidP="004615C5">
      <w:pPr>
        <w:spacing w:line="360" w:lineRule="auto"/>
        <w:jc w:val="both"/>
        <w:rPr>
          <w:rFonts w:ascii="Palatino Linotype" w:hAnsi="Palatino Linotype"/>
          <w:sz w:val="22"/>
          <w:szCs w:val="22"/>
        </w:rPr>
      </w:pPr>
      <w:r w:rsidRPr="00F2066F">
        <w:rPr>
          <w:rFonts w:ascii="Palatino Linotype" w:hAnsi="Palatino Linotype"/>
          <w:sz w:val="22"/>
          <w:szCs w:val="22"/>
        </w:rPr>
        <w:t xml:space="preserve">Es así que, </w:t>
      </w:r>
      <w:r w:rsidR="00A6651D" w:rsidRPr="00F2066F">
        <w:rPr>
          <w:rFonts w:ascii="Palatino Linotype" w:hAnsi="Palatino Linotype"/>
          <w:sz w:val="22"/>
          <w:szCs w:val="22"/>
        </w:rPr>
        <w:t xml:space="preserve">en el Ayuntamiento de Toluca, </w:t>
      </w:r>
      <w:r w:rsidRPr="00F2066F">
        <w:rPr>
          <w:rFonts w:ascii="Palatino Linotype" w:hAnsi="Palatino Linotype"/>
          <w:sz w:val="22"/>
          <w:szCs w:val="22"/>
        </w:rPr>
        <w:t>es la Secretaría del Ayuntamiento la Unidad Administrativa encargada de emitir las autorizaciones para la ocupación de espacios públicos dentro de las delimitaciones territoriales del Municipio.</w:t>
      </w:r>
    </w:p>
    <w:p w14:paraId="7CB04BD7" w14:textId="77777777" w:rsidR="002C3C94" w:rsidRPr="00F2066F" w:rsidRDefault="002C3C94" w:rsidP="004615C5">
      <w:pPr>
        <w:spacing w:line="360" w:lineRule="auto"/>
        <w:jc w:val="both"/>
        <w:rPr>
          <w:rFonts w:ascii="Palatino Linotype" w:hAnsi="Palatino Linotype"/>
          <w:sz w:val="22"/>
          <w:szCs w:val="22"/>
        </w:rPr>
      </w:pPr>
    </w:p>
    <w:p w14:paraId="49D15BDB" w14:textId="07389522" w:rsidR="00FA5A2F" w:rsidRPr="00F2066F" w:rsidRDefault="002C3C94" w:rsidP="00F23586">
      <w:pPr>
        <w:spacing w:line="360" w:lineRule="auto"/>
        <w:jc w:val="both"/>
        <w:rPr>
          <w:rFonts w:ascii="Palatino Linotype" w:hAnsi="Palatino Linotype"/>
          <w:strike/>
          <w:sz w:val="22"/>
          <w:szCs w:val="22"/>
        </w:rPr>
      </w:pPr>
      <w:r w:rsidRPr="00F2066F">
        <w:rPr>
          <w:rFonts w:ascii="Palatino Linotype" w:hAnsi="Palatino Linotype"/>
          <w:sz w:val="22"/>
          <w:szCs w:val="22"/>
        </w:rPr>
        <w:t xml:space="preserve">Robusteciendo lo anterior, </w:t>
      </w:r>
      <w:r w:rsidR="00D42799" w:rsidRPr="00F2066F">
        <w:rPr>
          <w:rFonts w:ascii="Palatino Linotype" w:hAnsi="Palatino Linotype"/>
          <w:sz w:val="22"/>
          <w:szCs w:val="22"/>
        </w:rPr>
        <w:t>el</w:t>
      </w:r>
      <w:r w:rsidRPr="00F2066F">
        <w:rPr>
          <w:rFonts w:ascii="Palatino Linotype" w:hAnsi="Palatino Linotype"/>
          <w:sz w:val="22"/>
          <w:szCs w:val="22"/>
        </w:rPr>
        <w:t xml:space="preserve"> </w:t>
      </w:r>
      <w:r w:rsidR="00D42799" w:rsidRPr="00F2066F">
        <w:rPr>
          <w:rFonts w:ascii="Palatino Linotype" w:hAnsi="Palatino Linotype"/>
          <w:sz w:val="22"/>
          <w:szCs w:val="22"/>
        </w:rPr>
        <w:t xml:space="preserve">artículo </w:t>
      </w:r>
      <w:r w:rsidRPr="00F2066F">
        <w:rPr>
          <w:rFonts w:ascii="Palatino Linotype" w:hAnsi="Palatino Linotype"/>
          <w:sz w:val="22"/>
          <w:szCs w:val="22"/>
        </w:rPr>
        <w:t xml:space="preserve">7.36 del </w:t>
      </w:r>
      <w:r w:rsidR="0010161E" w:rsidRPr="00F2066F">
        <w:rPr>
          <w:rFonts w:ascii="Palatino Linotype" w:hAnsi="Palatino Linotype"/>
          <w:sz w:val="22"/>
          <w:szCs w:val="22"/>
        </w:rPr>
        <w:t>Código</w:t>
      </w:r>
      <w:r w:rsidRPr="00F2066F">
        <w:rPr>
          <w:rFonts w:ascii="Palatino Linotype" w:hAnsi="Palatino Linotype"/>
          <w:sz w:val="22"/>
          <w:szCs w:val="22"/>
        </w:rPr>
        <w:t xml:space="preserve"> Reglamentario Municipal de Toluca </w:t>
      </w:r>
      <w:r w:rsidR="0010161E" w:rsidRPr="00F2066F">
        <w:rPr>
          <w:rFonts w:ascii="Palatino Linotype" w:hAnsi="Palatino Linotype"/>
          <w:sz w:val="22"/>
          <w:szCs w:val="22"/>
        </w:rPr>
        <w:t xml:space="preserve">establece que las actividades que podrán realizarse en espacios públicos municipales cuya finalidad sea la exposición de actividades de carácter social, político, cultural, artístico, religioso, deportivo, informativo y/o con fines de lucro, será conforme a la </w:t>
      </w:r>
      <w:r w:rsidR="0010161E" w:rsidRPr="00F2066F">
        <w:rPr>
          <w:rFonts w:ascii="Palatino Linotype" w:hAnsi="Palatino Linotype"/>
          <w:b/>
          <w:sz w:val="22"/>
          <w:szCs w:val="22"/>
          <w:u w:val="single"/>
        </w:rPr>
        <w:t>autorización emitida por la Secretaría del Ayuntamiento</w:t>
      </w:r>
      <w:r w:rsidR="0010161E" w:rsidRPr="00F2066F">
        <w:rPr>
          <w:rFonts w:ascii="Palatino Linotype" w:hAnsi="Palatino Linotype"/>
          <w:sz w:val="22"/>
          <w:szCs w:val="22"/>
        </w:rPr>
        <w:t xml:space="preserve"> previo análisis y procedencia emitido por las áreas competentes, </w:t>
      </w:r>
      <w:r w:rsidR="0010161E" w:rsidRPr="00F2066F">
        <w:rPr>
          <w:rFonts w:ascii="Palatino Linotype" w:hAnsi="Palatino Linotype"/>
          <w:b/>
          <w:sz w:val="22"/>
          <w:szCs w:val="22"/>
          <w:u w:val="single"/>
        </w:rPr>
        <w:t>siempre que cumplan con los requisitos que para tal efecto se establezca</w:t>
      </w:r>
      <w:r w:rsidR="00F23586" w:rsidRPr="00F2066F">
        <w:rPr>
          <w:rFonts w:ascii="Palatino Linotype" w:hAnsi="Palatino Linotype"/>
          <w:b/>
          <w:sz w:val="22"/>
          <w:szCs w:val="22"/>
          <w:u w:val="single"/>
        </w:rPr>
        <w:t>.</w:t>
      </w:r>
      <w:r w:rsidR="00D42799" w:rsidRPr="00F2066F">
        <w:rPr>
          <w:rFonts w:ascii="Palatino Linotype" w:hAnsi="Palatino Linotype"/>
          <w:sz w:val="22"/>
          <w:szCs w:val="22"/>
        </w:rPr>
        <w:t xml:space="preserve"> </w:t>
      </w:r>
    </w:p>
    <w:p w14:paraId="20BE0029" w14:textId="77777777" w:rsidR="00F23586" w:rsidRPr="00F2066F" w:rsidRDefault="00F23586" w:rsidP="00F23586">
      <w:pPr>
        <w:spacing w:line="360" w:lineRule="auto"/>
        <w:jc w:val="both"/>
        <w:rPr>
          <w:rFonts w:ascii="Palatino Linotype" w:hAnsi="Palatino Linotype"/>
          <w:strike/>
          <w:sz w:val="22"/>
          <w:szCs w:val="22"/>
        </w:rPr>
      </w:pPr>
    </w:p>
    <w:p w14:paraId="68345AA8" w14:textId="3ACBF6A8" w:rsidR="00016414" w:rsidRPr="00F2066F" w:rsidRDefault="00016414"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Es así que se tiene que, el Ayuntamiento de Toluca cuenta con atribuciones para conocer de la información solicitada a través de la Secretaría del Ayuntamiento, al ser el área facultada para la emisión de los permisos para el uso de Plazas y Espacios Públicos Municipales. </w:t>
      </w:r>
    </w:p>
    <w:p w14:paraId="3DC24F71" w14:textId="77777777" w:rsidR="00016414" w:rsidRPr="00F2066F" w:rsidRDefault="00016414" w:rsidP="004615C5">
      <w:pPr>
        <w:spacing w:line="360" w:lineRule="auto"/>
        <w:ind w:right="49"/>
        <w:jc w:val="both"/>
        <w:rPr>
          <w:rFonts w:ascii="Palatino Linotype" w:eastAsia="Palatino Linotype" w:hAnsi="Palatino Linotype" w:cs="Palatino Linotype"/>
          <w:sz w:val="22"/>
          <w:szCs w:val="22"/>
        </w:rPr>
      </w:pPr>
    </w:p>
    <w:p w14:paraId="4972D165" w14:textId="0DC08124" w:rsidR="009C2AA1" w:rsidRPr="00F2066F" w:rsidRDefault="00016414" w:rsidP="004615C5">
      <w:pPr>
        <w:spacing w:line="360" w:lineRule="auto"/>
        <w:ind w:right="49"/>
        <w:jc w:val="both"/>
        <w:rPr>
          <w:rFonts w:ascii="Palatino Linotype" w:hAnsi="Palatino Linotype"/>
          <w:sz w:val="22"/>
          <w:szCs w:val="22"/>
        </w:rPr>
      </w:pPr>
      <w:r w:rsidRPr="00F2066F">
        <w:rPr>
          <w:rFonts w:ascii="Palatino Linotype" w:eastAsia="Palatino Linotype" w:hAnsi="Palatino Linotype" w:cs="Palatino Linotype"/>
          <w:sz w:val="22"/>
          <w:szCs w:val="22"/>
        </w:rPr>
        <w:t>De este modo, el</w:t>
      </w:r>
      <w:r w:rsidR="009C2AA1" w:rsidRPr="00F2066F">
        <w:rPr>
          <w:rFonts w:ascii="Palatino Linotype" w:eastAsia="Palatino Linotype" w:hAnsi="Palatino Linotype" w:cs="Palatino Linotype"/>
          <w:sz w:val="22"/>
          <w:szCs w:val="22"/>
        </w:rPr>
        <w:t xml:space="preserve"> Manual de Organización de la Secretaría del Ayuntamiento</w:t>
      </w:r>
      <w:r w:rsidR="009C2AA1" w:rsidRPr="00F2066F">
        <w:rPr>
          <w:rFonts w:ascii="Palatino Linotype" w:hAnsi="Palatino Linotype"/>
          <w:sz w:val="22"/>
          <w:szCs w:val="22"/>
        </w:rPr>
        <w:t xml:space="preserve">, establece que dentro de las funciones que realiza la Secretaría se encuentra recibir, registrar y, en su caso, </w:t>
      </w:r>
      <w:r w:rsidR="009C2AA1" w:rsidRPr="00F2066F">
        <w:rPr>
          <w:rFonts w:ascii="Palatino Linotype" w:hAnsi="Palatino Linotype"/>
          <w:b/>
          <w:sz w:val="22"/>
          <w:szCs w:val="22"/>
        </w:rPr>
        <w:t>autorizar el uso de recintos oficiales</w:t>
      </w:r>
      <w:r w:rsidR="009C2AA1" w:rsidRPr="00F2066F">
        <w:rPr>
          <w:rFonts w:ascii="Palatino Linotype" w:hAnsi="Palatino Linotype"/>
          <w:sz w:val="22"/>
          <w:szCs w:val="22"/>
        </w:rPr>
        <w:t xml:space="preserve"> como el Salón Cabildos, “Felipe Chávez Becerril”; Salón Presidentes; Salón Secretarios; </w:t>
      </w:r>
      <w:r w:rsidR="009C2AA1" w:rsidRPr="00F2066F">
        <w:rPr>
          <w:rFonts w:ascii="Palatino Linotype" w:hAnsi="Palatino Linotype"/>
          <w:b/>
          <w:sz w:val="22"/>
          <w:szCs w:val="22"/>
        </w:rPr>
        <w:t>así como de espacios como patio central</w:t>
      </w:r>
      <w:r w:rsidR="009C2AA1" w:rsidRPr="00F2066F">
        <w:rPr>
          <w:rFonts w:ascii="Palatino Linotype" w:hAnsi="Palatino Linotype"/>
          <w:sz w:val="22"/>
          <w:szCs w:val="22"/>
        </w:rPr>
        <w:t xml:space="preserve">; escaleras; pasillos laterales, azotea de Palacio Municipal, </w:t>
      </w:r>
      <w:r w:rsidR="009C2AA1" w:rsidRPr="00F2066F">
        <w:rPr>
          <w:rFonts w:ascii="Palatino Linotype" w:hAnsi="Palatino Linotype"/>
          <w:b/>
          <w:sz w:val="22"/>
          <w:szCs w:val="22"/>
          <w:u w:val="single"/>
        </w:rPr>
        <w:t>plazas y espacios públicos</w:t>
      </w:r>
      <w:r w:rsidR="009C2AA1" w:rsidRPr="00F2066F">
        <w:rPr>
          <w:rFonts w:ascii="Palatino Linotype" w:hAnsi="Palatino Linotype"/>
          <w:sz w:val="22"/>
          <w:szCs w:val="22"/>
        </w:rPr>
        <w:t xml:space="preserve">, de conformidad a lo establecido en el Código Reglamentario vigente; por lo que se insiste que, el </w:t>
      </w:r>
      <w:r w:rsidR="009C2AA1" w:rsidRPr="00F2066F">
        <w:rPr>
          <w:rFonts w:ascii="Palatino Linotype" w:hAnsi="Palatino Linotype"/>
          <w:b/>
          <w:sz w:val="22"/>
          <w:szCs w:val="22"/>
        </w:rPr>
        <w:t>Sujeto Obligado</w:t>
      </w:r>
      <w:r w:rsidR="009C2AA1" w:rsidRPr="00F2066F">
        <w:rPr>
          <w:rFonts w:ascii="Palatino Linotype" w:hAnsi="Palatino Linotype"/>
          <w:sz w:val="22"/>
          <w:szCs w:val="22"/>
        </w:rPr>
        <w:t xml:space="preserve"> cuenta con facultades, atribuciones y competencia, para generar, administrar y poseer la información solicitada, debido a que cuenta con la unidad administrativa para conocer de ello.</w:t>
      </w:r>
    </w:p>
    <w:p w14:paraId="54D7FBF6" w14:textId="77777777" w:rsidR="009C2AA1" w:rsidRPr="00F2066F" w:rsidRDefault="009C2AA1" w:rsidP="004615C5">
      <w:pPr>
        <w:spacing w:line="360" w:lineRule="auto"/>
        <w:ind w:right="49"/>
        <w:jc w:val="both"/>
        <w:rPr>
          <w:rFonts w:ascii="Palatino Linotype" w:hAnsi="Palatino Linotype"/>
          <w:sz w:val="22"/>
          <w:szCs w:val="22"/>
        </w:rPr>
      </w:pPr>
    </w:p>
    <w:p w14:paraId="0B36DA47" w14:textId="060BDB12" w:rsidR="008874C6" w:rsidRPr="00F2066F" w:rsidRDefault="009C2AA1" w:rsidP="004615C5">
      <w:pPr>
        <w:spacing w:line="360" w:lineRule="auto"/>
        <w:ind w:right="-93"/>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Correlativo a lo anterior, es necesario precisar que de las constancias que obran en el expediente se logra vislumbrar que el </w:t>
      </w:r>
      <w:r w:rsidRPr="00F2066F">
        <w:rPr>
          <w:rFonts w:ascii="Palatino Linotype" w:eastAsia="Palatino Linotype" w:hAnsi="Palatino Linotype" w:cs="Palatino Linotype"/>
          <w:b/>
          <w:sz w:val="22"/>
          <w:szCs w:val="22"/>
        </w:rPr>
        <w:t>Sujeto Obligado</w:t>
      </w:r>
      <w:r w:rsidRPr="00F2066F">
        <w:rPr>
          <w:rFonts w:ascii="Palatino Linotype" w:eastAsia="Palatino Linotype" w:hAnsi="Palatino Linotype" w:cs="Palatino Linotype"/>
          <w:sz w:val="22"/>
          <w:szCs w:val="22"/>
        </w:rPr>
        <w:t>, turnó la solicitud de información a la unidad administrativa que considero competente, como lo es la Dirección General de Educación Cultura y Turismo, por lo que, resulta necesario hacer referencia al procedimiento de búsqueda que deben de seguir los Sujetos Obligados para localizar la información, el cual se encuentra previsto en los artículos</w:t>
      </w:r>
      <w:r w:rsidR="008874C6" w:rsidRPr="00F2066F">
        <w:rPr>
          <w:rFonts w:ascii="Palatino Linotype" w:eastAsia="Palatino Linotype" w:hAnsi="Palatino Linotype" w:cs="Palatino Linotype"/>
          <w:sz w:val="22"/>
          <w:szCs w:val="22"/>
        </w:rPr>
        <w:t xml:space="preserve"> 151, 160, 162, 164, 165 y 166, de la Ley de Transparencia y Acceso a la Información Pública del Estado de México y Municipios</w:t>
      </w:r>
      <w:r w:rsidRPr="00F2066F">
        <w:rPr>
          <w:rFonts w:ascii="Palatino Linotype" w:eastAsia="Palatino Linotype" w:hAnsi="Palatino Linotype" w:cs="Palatino Linotype"/>
          <w:sz w:val="22"/>
          <w:szCs w:val="22"/>
        </w:rPr>
        <w:t>, mismo que es el siguiente</w:t>
      </w:r>
      <w:r w:rsidR="008874C6" w:rsidRPr="00F2066F">
        <w:rPr>
          <w:rFonts w:ascii="Palatino Linotype" w:eastAsia="Palatino Linotype" w:hAnsi="Palatino Linotype" w:cs="Palatino Linotype"/>
          <w:sz w:val="22"/>
          <w:szCs w:val="22"/>
        </w:rPr>
        <w:t>:</w:t>
      </w:r>
    </w:p>
    <w:p w14:paraId="526084D9" w14:textId="77777777" w:rsidR="008874C6" w:rsidRPr="00F2066F" w:rsidRDefault="008874C6" w:rsidP="004615C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BD5555E" w14:textId="77777777" w:rsidR="008874C6" w:rsidRPr="00F2066F" w:rsidRDefault="008874C6" w:rsidP="004615C5">
      <w:pPr>
        <w:spacing w:line="360" w:lineRule="auto"/>
        <w:ind w:left="284" w:right="191"/>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238DD81" w14:textId="77777777" w:rsidR="008874C6" w:rsidRPr="00F2066F" w:rsidRDefault="008874C6" w:rsidP="004615C5">
      <w:pPr>
        <w:spacing w:line="360" w:lineRule="auto"/>
        <w:ind w:left="284" w:right="191"/>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A9655FB" w14:textId="77777777" w:rsidR="008874C6" w:rsidRPr="00F2066F" w:rsidRDefault="008874C6" w:rsidP="004615C5">
      <w:pPr>
        <w:spacing w:line="360" w:lineRule="auto"/>
        <w:ind w:left="284" w:right="191"/>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46D8042" w14:textId="77777777" w:rsidR="008874C6" w:rsidRPr="00F2066F" w:rsidRDefault="008874C6" w:rsidP="004615C5">
      <w:pPr>
        <w:spacing w:line="360" w:lineRule="auto"/>
        <w:ind w:left="284" w:right="191"/>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7DE4A68" w14:textId="77777777" w:rsidR="008874C6" w:rsidRPr="00F2066F" w:rsidRDefault="008874C6" w:rsidP="004615C5">
      <w:pPr>
        <w:spacing w:line="360" w:lineRule="auto"/>
        <w:ind w:left="284" w:right="191"/>
        <w:jc w:val="both"/>
        <w:rPr>
          <w:rFonts w:ascii="Palatino Linotype" w:eastAsia="Palatino Linotype" w:hAnsi="Palatino Linotype" w:cs="Palatino Linotype"/>
          <w:sz w:val="22"/>
          <w:szCs w:val="22"/>
        </w:rPr>
      </w:pPr>
    </w:p>
    <w:p w14:paraId="15D936F3" w14:textId="5EF6486C" w:rsidR="008874C6" w:rsidRPr="00F2066F" w:rsidRDefault="009C2AA1"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Así y conforme a lo est</w:t>
      </w:r>
      <w:r w:rsidR="00035AE0" w:rsidRPr="00F2066F">
        <w:rPr>
          <w:rFonts w:ascii="Palatino Linotype" w:eastAsia="Palatino Linotype" w:hAnsi="Palatino Linotype" w:cs="Palatino Linotype"/>
          <w:sz w:val="22"/>
          <w:szCs w:val="22"/>
        </w:rPr>
        <w:t>ablecido en párrafos anteriores, se colige que la unidad de transparencia incumplió con el procedimiento de búsqueda de la información establecido en la Ley de la materia, ya que no turnó la solicitud de información a todas las áreas que deban generar, poseer y administrar la misma, con motivo de sus facultades, atribuciones y competencia</w:t>
      </w:r>
      <w:r w:rsidRPr="00F2066F">
        <w:rPr>
          <w:rFonts w:ascii="Palatino Linotype" w:eastAsia="Palatino Linotype" w:hAnsi="Palatino Linotype" w:cs="Palatino Linotype"/>
          <w:sz w:val="22"/>
          <w:szCs w:val="22"/>
        </w:rPr>
        <w:t xml:space="preserve">, a saber la </w:t>
      </w:r>
      <w:r w:rsidRPr="00F2066F">
        <w:rPr>
          <w:rFonts w:ascii="Palatino Linotype" w:eastAsia="Palatino Linotype" w:hAnsi="Palatino Linotype" w:cs="Palatino Linotype"/>
          <w:sz w:val="22"/>
          <w:szCs w:val="22"/>
          <w:u w:val="single"/>
        </w:rPr>
        <w:t>Secretaría del Ayuntamiento</w:t>
      </w:r>
      <w:r w:rsidR="00A54B21" w:rsidRPr="00F2066F">
        <w:rPr>
          <w:rFonts w:ascii="Palatino Linotype" w:eastAsia="Palatino Linotype" w:hAnsi="Palatino Linotype" w:cs="Palatino Linotype"/>
          <w:sz w:val="22"/>
          <w:szCs w:val="22"/>
        </w:rPr>
        <w:t xml:space="preserve">, conforme al </w:t>
      </w:r>
      <w:r w:rsidRPr="00F2066F">
        <w:rPr>
          <w:rFonts w:ascii="Palatino Linotype" w:eastAsia="Palatino Linotype" w:hAnsi="Palatino Linotype" w:cs="Palatino Linotype"/>
          <w:sz w:val="22"/>
          <w:szCs w:val="22"/>
        </w:rPr>
        <w:t xml:space="preserve">Código Reglamentario Municipal </w:t>
      </w:r>
      <w:r w:rsidR="00A54B21" w:rsidRPr="00F2066F">
        <w:rPr>
          <w:rFonts w:ascii="Palatino Linotype" w:eastAsia="Palatino Linotype" w:hAnsi="Palatino Linotype" w:cs="Palatino Linotype"/>
          <w:sz w:val="22"/>
          <w:szCs w:val="22"/>
        </w:rPr>
        <w:t>de Toluca.</w:t>
      </w:r>
    </w:p>
    <w:p w14:paraId="142BD4FE" w14:textId="77777777" w:rsidR="00A11072" w:rsidRPr="00F2066F" w:rsidRDefault="00A11072" w:rsidP="004615C5">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4D77E3EC" w14:textId="74967256" w:rsidR="00035AE0" w:rsidRPr="00F2066F" w:rsidRDefault="00035AE0"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Por lo que a consideración de este Órgano Garante no se realizó adecuadamente el proceso de búsqueda de la información, 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0B6FB253" w14:textId="77777777" w:rsidR="00035AE0" w:rsidRPr="00F2066F" w:rsidRDefault="00035AE0" w:rsidP="004615C5">
      <w:pPr>
        <w:spacing w:line="360" w:lineRule="auto"/>
        <w:jc w:val="both"/>
        <w:rPr>
          <w:rFonts w:ascii="Palatino Linotype" w:eastAsia="Palatino Linotype" w:hAnsi="Palatino Linotype" w:cs="Palatino Linotype"/>
          <w:sz w:val="22"/>
          <w:szCs w:val="22"/>
        </w:rPr>
      </w:pPr>
    </w:p>
    <w:p w14:paraId="5718C89B" w14:textId="77777777" w:rsidR="00035AE0" w:rsidRPr="00F2066F" w:rsidRDefault="00035AE0"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6CD4D3D3" w14:textId="77777777" w:rsidR="00035AE0" w:rsidRPr="00F2066F" w:rsidRDefault="00035AE0" w:rsidP="004615C5">
      <w:pPr>
        <w:spacing w:line="360" w:lineRule="auto"/>
        <w:jc w:val="both"/>
        <w:rPr>
          <w:rFonts w:ascii="Palatino Linotype" w:eastAsia="Palatino Linotype" w:hAnsi="Palatino Linotype" w:cs="Palatino Linotype"/>
          <w:sz w:val="22"/>
          <w:szCs w:val="22"/>
        </w:rPr>
      </w:pPr>
    </w:p>
    <w:p w14:paraId="3BCF269C" w14:textId="77777777" w:rsidR="00035AE0" w:rsidRPr="00F2066F" w:rsidRDefault="00035AE0" w:rsidP="004615C5">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F2066F">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5090A50" w14:textId="77777777" w:rsidR="00035AE0" w:rsidRPr="00F2066F" w:rsidRDefault="00035AE0" w:rsidP="004615C5">
      <w:pPr>
        <w:spacing w:line="360" w:lineRule="auto"/>
        <w:jc w:val="both"/>
        <w:rPr>
          <w:rFonts w:ascii="Palatino Linotype" w:eastAsia="Palatino Linotype" w:hAnsi="Palatino Linotype" w:cs="Palatino Linotype"/>
          <w:sz w:val="22"/>
          <w:szCs w:val="22"/>
        </w:rPr>
      </w:pPr>
    </w:p>
    <w:p w14:paraId="33B18320" w14:textId="51771AB9" w:rsidR="00035AE0" w:rsidRPr="00F2066F" w:rsidRDefault="00035AE0"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Asimismo, se considera que el pronunciamiento del </w:t>
      </w:r>
      <w:r w:rsidRPr="00F2066F">
        <w:rPr>
          <w:rFonts w:ascii="Palatino Linotype" w:eastAsia="Palatino Linotype" w:hAnsi="Palatino Linotype" w:cs="Palatino Linotype"/>
          <w:b/>
          <w:sz w:val="22"/>
          <w:szCs w:val="22"/>
        </w:rPr>
        <w:t>Sujeto Obligado</w:t>
      </w:r>
      <w:r w:rsidRPr="00F2066F">
        <w:rPr>
          <w:rFonts w:ascii="Palatino Linotype" w:eastAsia="Palatino Linotype" w:hAnsi="Palatino Linotype" w:cs="Palatino Linotype"/>
          <w:sz w:val="22"/>
          <w:szCs w:val="22"/>
        </w:rPr>
        <w:t xml:space="preserve"> no cumplió con los principios de congruencia y exhaustividad, en virtud de que la solicitud no fue atendida por la unidad administrativa competente; por lo que, este Instituto estima que el </w:t>
      </w:r>
      <w:r w:rsidRPr="00F2066F">
        <w:rPr>
          <w:rFonts w:ascii="Palatino Linotype" w:eastAsia="Palatino Linotype" w:hAnsi="Palatino Linotype" w:cs="Palatino Linotype"/>
          <w:b/>
          <w:sz w:val="22"/>
          <w:szCs w:val="22"/>
        </w:rPr>
        <w:t>Sujeto Obligado</w:t>
      </w:r>
      <w:r w:rsidRPr="00F2066F">
        <w:rPr>
          <w:rFonts w:ascii="Palatino Linotype" w:eastAsia="Palatino Linotype" w:hAnsi="Palatino Linotype" w:cs="Palatino Linotype"/>
          <w:sz w:val="22"/>
          <w:szCs w:val="22"/>
        </w:rPr>
        <w:t xml:space="preserve"> no colmó el derecho de acceso a la información de la parte </w:t>
      </w:r>
      <w:r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 xml:space="preserve">, toda vez que, como ya fue referido anteriormente, cuenta con atribuciones para generar la información solicitada; sin embargo, no se realizó la correcta búsqueda de la información dentro de sus archivos, por tanto, los motivos de inconformidad planteados por el particular devienen fundados; resultando procedente ordenar la entrega, </w:t>
      </w:r>
      <w:r w:rsidR="00CE41D7" w:rsidRPr="00F2066F">
        <w:rPr>
          <w:rFonts w:ascii="Palatino Linotype" w:eastAsia="Palatino Linotype" w:hAnsi="Palatino Linotype" w:cs="Palatino Linotype"/>
          <w:sz w:val="22"/>
          <w:szCs w:val="22"/>
        </w:rPr>
        <w:t xml:space="preserve">previa búsqueda exhaustiva, </w:t>
      </w:r>
      <w:r w:rsidRPr="00F2066F">
        <w:rPr>
          <w:rFonts w:ascii="Palatino Linotype" w:eastAsia="Palatino Linotype" w:hAnsi="Palatino Linotype" w:cs="Palatino Linotype"/>
          <w:sz w:val="22"/>
          <w:szCs w:val="22"/>
        </w:rPr>
        <w:t>de ser procedente en versión pública, del documento que dé cuenta de</w:t>
      </w:r>
      <w:r w:rsidR="00C06B95" w:rsidRPr="00F2066F">
        <w:rPr>
          <w:rFonts w:ascii="Palatino Linotype" w:eastAsia="Palatino Linotype" w:hAnsi="Palatino Linotype" w:cs="Palatino Linotype"/>
          <w:sz w:val="22"/>
          <w:szCs w:val="22"/>
        </w:rPr>
        <w:t xml:space="preserve">l área </w:t>
      </w:r>
      <w:r w:rsidRPr="00F2066F">
        <w:rPr>
          <w:rFonts w:ascii="Palatino Linotype" w:eastAsia="Palatino Linotype" w:hAnsi="Palatino Linotype" w:cs="Palatino Linotype"/>
          <w:sz w:val="22"/>
          <w:szCs w:val="22"/>
        </w:rPr>
        <w:t xml:space="preserve">y nombre de los titulares que tengan la facultad de autorizar </w:t>
      </w:r>
      <w:r w:rsidR="00C06B95" w:rsidRPr="00F2066F">
        <w:rPr>
          <w:rFonts w:ascii="Palatino Linotype" w:eastAsia="Palatino Linotype" w:hAnsi="Palatino Linotype" w:cs="Palatino Linotype"/>
          <w:sz w:val="22"/>
          <w:szCs w:val="22"/>
        </w:rPr>
        <w:t>el uso de plazas y espacios públicos en el centro histórico del municipio de Toluca, así como como el p</w:t>
      </w:r>
      <w:r w:rsidRPr="00F2066F">
        <w:rPr>
          <w:rFonts w:ascii="Palatino Linotype" w:eastAsia="Palatino Linotype" w:hAnsi="Palatino Linotype" w:cs="Palatino Linotype"/>
          <w:sz w:val="22"/>
          <w:szCs w:val="22"/>
        </w:rPr>
        <w:t xml:space="preserve">rocedimiento administrativo a seguir para adquirir </w:t>
      </w:r>
      <w:r w:rsidR="00C06B95" w:rsidRPr="00F2066F">
        <w:rPr>
          <w:rFonts w:ascii="Palatino Linotype" w:eastAsia="Palatino Linotype" w:hAnsi="Palatino Linotype" w:cs="Palatino Linotype"/>
          <w:sz w:val="22"/>
          <w:szCs w:val="22"/>
        </w:rPr>
        <w:t xml:space="preserve">la </w:t>
      </w:r>
      <w:r w:rsidRPr="00F2066F">
        <w:rPr>
          <w:rFonts w:ascii="Palatino Linotype" w:eastAsia="Palatino Linotype" w:hAnsi="Palatino Linotype" w:cs="Palatino Linotype"/>
          <w:sz w:val="22"/>
          <w:szCs w:val="22"/>
        </w:rPr>
        <w:t>autorización</w:t>
      </w:r>
      <w:r w:rsidR="00C06B95" w:rsidRPr="00F2066F">
        <w:rPr>
          <w:rFonts w:ascii="Palatino Linotype" w:eastAsia="Palatino Linotype" w:hAnsi="Palatino Linotype" w:cs="Palatino Linotype"/>
          <w:sz w:val="22"/>
          <w:szCs w:val="22"/>
        </w:rPr>
        <w:t xml:space="preserve">, al seis de noviembre de dos mil veinticinco. </w:t>
      </w:r>
    </w:p>
    <w:p w14:paraId="195985A0" w14:textId="77777777" w:rsidR="00C06B95" w:rsidRPr="00F2066F" w:rsidRDefault="00C06B95" w:rsidP="004615C5">
      <w:pPr>
        <w:spacing w:line="360" w:lineRule="auto"/>
        <w:jc w:val="both"/>
        <w:rPr>
          <w:rFonts w:ascii="Palatino Linotype" w:eastAsia="Palatino Linotype" w:hAnsi="Palatino Linotype" w:cs="Palatino Linotype"/>
          <w:sz w:val="22"/>
          <w:szCs w:val="22"/>
        </w:rPr>
      </w:pPr>
    </w:p>
    <w:p w14:paraId="052CA735" w14:textId="77777777" w:rsidR="00035AE0" w:rsidRPr="00F2066F" w:rsidRDefault="00035AE0"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 mismo que igualmente hará de su conocimiento.</w:t>
      </w:r>
    </w:p>
    <w:p w14:paraId="2077A056" w14:textId="77777777" w:rsidR="00035AE0" w:rsidRPr="00F2066F" w:rsidRDefault="00035AE0" w:rsidP="004615C5">
      <w:pPr>
        <w:spacing w:line="360" w:lineRule="auto"/>
        <w:ind w:right="49"/>
        <w:jc w:val="both"/>
        <w:rPr>
          <w:rFonts w:ascii="Palatino Linotype" w:eastAsia="Palatino Linotype" w:hAnsi="Palatino Linotype" w:cs="Palatino Linotype"/>
          <w:sz w:val="22"/>
          <w:szCs w:val="22"/>
        </w:rPr>
      </w:pPr>
    </w:p>
    <w:p w14:paraId="0E2CBC90" w14:textId="1D174325" w:rsidR="002C5B49" w:rsidRPr="00F2066F" w:rsidRDefault="002C5B49"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 xml:space="preserve">Quinto. Versión Pública. </w:t>
      </w:r>
      <w:r w:rsidRPr="00F2066F">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 xml:space="preserve"> sin menoscabar el derecho a la protección de los datos personales de terceros.</w:t>
      </w:r>
    </w:p>
    <w:p w14:paraId="7ADDB62A" w14:textId="77777777" w:rsidR="00CE41D7" w:rsidRPr="00F2066F" w:rsidRDefault="00CE41D7" w:rsidP="004615C5">
      <w:pPr>
        <w:spacing w:line="360" w:lineRule="auto"/>
        <w:ind w:right="49"/>
        <w:jc w:val="both"/>
        <w:rPr>
          <w:rFonts w:ascii="Palatino Linotype" w:eastAsia="Palatino Linotype" w:hAnsi="Palatino Linotype" w:cs="Palatino Linotype"/>
          <w:sz w:val="22"/>
          <w:szCs w:val="22"/>
        </w:rPr>
      </w:pPr>
    </w:p>
    <w:p w14:paraId="654AA2C6" w14:textId="77777777" w:rsidR="002C5B49" w:rsidRPr="00F2066F" w:rsidRDefault="002C5B49" w:rsidP="004615C5">
      <w:pPr>
        <w:spacing w:line="360" w:lineRule="auto"/>
        <w:ind w:right="50"/>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26A272E7" w14:textId="77777777" w:rsidR="00CE41D7" w:rsidRPr="00F2066F" w:rsidRDefault="00CE41D7" w:rsidP="004615C5">
      <w:pPr>
        <w:ind w:left="851" w:right="616"/>
        <w:jc w:val="both"/>
        <w:rPr>
          <w:rFonts w:ascii="Palatino Linotype" w:eastAsia="Palatino Linotype" w:hAnsi="Palatino Linotype" w:cs="Palatino Linotype"/>
          <w:b/>
          <w:i/>
          <w:sz w:val="22"/>
          <w:szCs w:val="22"/>
        </w:rPr>
      </w:pPr>
    </w:p>
    <w:p w14:paraId="7B536430" w14:textId="77777777" w:rsidR="002C5B49" w:rsidRPr="00F2066F" w:rsidRDefault="002C5B49" w:rsidP="00CE41D7">
      <w:pPr>
        <w:spacing w:line="276" w:lineRule="auto"/>
        <w:ind w:left="851" w:right="616"/>
        <w:jc w:val="both"/>
        <w:rPr>
          <w:rFonts w:ascii="Palatino Linotype" w:eastAsia="Palatino Linotype" w:hAnsi="Palatino Linotype" w:cs="Palatino Linotype"/>
          <w:b/>
          <w:i/>
          <w:sz w:val="22"/>
          <w:szCs w:val="22"/>
        </w:rPr>
      </w:pPr>
      <w:r w:rsidRPr="00F2066F">
        <w:rPr>
          <w:rFonts w:ascii="Palatino Linotype" w:eastAsia="Palatino Linotype" w:hAnsi="Palatino Linotype" w:cs="Palatino Linotype"/>
          <w:b/>
          <w:i/>
          <w:sz w:val="22"/>
          <w:szCs w:val="22"/>
        </w:rPr>
        <w:t xml:space="preserve"> “Artículo 3. Para los efectos de la presente Ley se entenderá por:</w:t>
      </w:r>
    </w:p>
    <w:p w14:paraId="4937729C"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IX. Datos personales:</w:t>
      </w:r>
      <w:r w:rsidRPr="00F2066F">
        <w:rPr>
          <w:rFonts w:ascii="Palatino Linotype" w:eastAsia="Palatino Linotype" w:hAnsi="Palatino Linotype" w:cs="Palatino Linotype"/>
          <w:i/>
          <w:sz w:val="22"/>
          <w:szCs w:val="22"/>
        </w:rPr>
        <w:t xml:space="preserve"> </w:t>
      </w:r>
      <w:r w:rsidRPr="00F2066F">
        <w:rPr>
          <w:rFonts w:ascii="Palatino Linotype" w:eastAsia="Palatino Linotype" w:hAnsi="Palatino Linotype" w:cs="Palatino Linotype"/>
          <w:b/>
          <w:i/>
          <w:sz w:val="22"/>
          <w:szCs w:val="22"/>
        </w:rPr>
        <w:t>La información concerniente a una persona, identificada o identificable</w:t>
      </w:r>
      <w:r w:rsidRPr="00F2066F">
        <w:rPr>
          <w:rFonts w:ascii="Palatino Linotype" w:eastAsia="Palatino Linotype" w:hAnsi="Palatino Linotype" w:cs="Palatino Linotype"/>
          <w:i/>
          <w:sz w:val="22"/>
          <w:szCs w:val="22"/>
        </w:rPr>
        <w:t xml:space="preserve"> según lo dispuesto por la Ley de Protección de Datos Personales del Estado de México;</w:t>
      </w:r>
    </w:p>
    <w:p w14:paraId="6F34972C"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XX. Información clasificada:</w:t>
      </w:r>
      <w:r w:rsidRPr="00F2066F">
        <w:rPr>
          <w:rFonts w:ascii="Palatino Linotype" w:eastAsia="Palatino Linotype" w:hAnsi="Palatino Linotype" w:cs="Palatino Linotype"/>
          <w:i/>
          <w:sz w:val="22"/>
          <w:szCs w:val="22"/>
        </w:rPr>
        <w:t xml:space="preserve"> Aquella considerada por la presente Ley como reservada o confidencial;</w:t>
      </w:r>
    </w:p>
    <w:p w14:paraId="4F985E48"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XXXII. Protección de Datos Personales:</w:t>
      </w:r>
      <w:r w:rsidRPr="00F2066F">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365CE31"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XLV. Versión pública</w:t>
      </w:r>
      <w:r w:rsidRPr="00F2066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3A40612"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p>
    <w:p w14:paraId="168992F8"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“Artículo 6.</w:t>
      </w:r>
      <w:r w:rsidRPr="00F2066F">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6D7F0F0"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p>
    <w:p w14:paraId="1542ED8C" w14:textId="77777777" w:rsidR="002C5B49" w:rsidRPr="00F2066F" w:rsidRDefault="002C5B49" w:rsidP="00CE41D7">
      <w:pPr>
        <w:spacing w:line="276" w:lineRule="auto"/>
        <w:ind w:left="851" w:right="616"/>
        <w:jc w:val="both"/>
        <w:rPr>
          <w:rFonts w:ascii="Palatino Linotype" w:eastAsia="Palatino Linotype" w:hAnsi="Palatino Linotype" w:cs="Palatino Linotype"/>
          <w:b/>
          <w:i/>
          <w:sz w:val="22"/>
          <w:szCs w:val="22"/>
        </w:rPr>
      </w:pPr>
      <w:r w:rsidRPr="00F2066F">
        <w:rPr>
          <w:rFonts w:ascii="Palatino Linotype" w:eastAsia="Palatino Linotype" w:hAnsi="Palatino Linotype" w:cs="Palatino Linotype"/>
          <w:b/>
          <w:i/>
          <w:sz w:val="22"/>
          <w:szCs w:val="22"/>
        </w:rPr>
        <w:t>“Artículo 137.</w:t>
      </w:r>
      <w:r w:rsidRPr="00F2066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39FDCD7" w14:textId="77777777" w:rsidR="002C5B49" w:rsidRPr="00F2066F" w:rsidRDefault="002C5B49" w:rsidP="00CE41D7">
      <w:pPr>
        <w:spacing w:line="276" w:lineRule="auto"/>
        <w:ind w:left="851" w:right="616"/>
        <w:jc w:val="both"/>
        <w:rPr>
          <w:rFonts w:ascii="Palatino Linotype" w:eastAsia="Palatino Linotype" w:hAnsi="Palatino Linotype" w:cs="Palatino Linotype"/>
          <w:b/>
          <w:i/>
          <w:sz w:val="22"/>
          <w:szCs w:val="22"/>
        </w:rPr>
      </w:pPr>
    </w:p>
    <w:p w14:paraId="66E7FACC"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“Artículo 143</w:t>
      </w:r>
      <w:r w:rsidRPr="00F2066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C8D4404"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I.</w:t>
      </w:r>
      <w:r w:rsidRPr="00F2066F">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02773A7A"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30B18E3" w14:textId="77777777" w:rsidR="002C5B49" w:rsidRPr="00F2066F" w:rsidRDefault="002C5B49" w:rsidP="00CE41D7">
      <w:pPr>
        <w:spacing w:line="276" w:lineRule="auto"/>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4BC689A5" w14:textId="77777777" w:rsidR="002C5B49" w:rsidRPr="00F2066F" w:rsidRDefault="002C5B49" w:rsidP="004615C5">
      <w:pPr>
        <w:ind w:left="993" w:right="1041"/>
        <w:jc w:val="both"/>
        <w:rPr>
          <w:rFonts w:ascii="Palatino Linotype" w:eastAsia="Palatino Linotype" w:hAnsi="Palatino Linotype" w:cs="Palatino Linotype"/>
          <w:i/>
          <w:sz w:val="22"/>
          <w:szCs w:val="22"/>
        </w:rPr>
      </w:pPr>
    </w:p>
    <w:p w14:paraId="1A9B4CDF" w14:textId="77777777" w:rsidR="002C5B49" w:rsidRPr="00F2066F" w:rsidRDefault="002C5B49" w:rsidP="004615C5">
      <w:pPr>
        <w:spacing w:line="360" w:lineRule="auto"/>
        <w:ind w:right="51"/>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F2066F">
        <w:rPr>
          <w:rFonts w:ascii="Palatino Linotype" w:eastAsia="Palatino Linotype" w:hAnsi="Palatino Linotype" w:cs="Palatino Linotype"/>
          <w:b/>
          <w:sz w:val="22"/>
          <w:szCs w:val="22"/>
        </w:rPr>
        <w:t>Sujeto Obligado</w:t>
      </w:r>
      <w:r w:rsidRPr="00F2066F">
        <w:rPr>
          <w:rFonts w:ascii="Palatino Linotype" w:eastAsia="Palatino Linotype" w:hAnsi="Palatino Linotype" w:cs="Palatino Linotype"/>
          <w:sz w:val="22"/>
          <w:szCs w:val="22"/>
        </w:rPr>
        <w:t xml:space="preserve"> para satisfacer el derecho de acceso a la información pública de la parte </w:t>
      </w:r>
      <w:r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2E0B6E4" w14:textId="77777777" w:rsidR="002C5B49" w:rsidRPr="00F2066F" w:rsidRDefault="002C5B49" w:rsidP="004615C5">
      <w:pPr>
        <w:spacing w:line="360" w:lineRule="auto"/>
        <w:ind w:right="51"/>
        <w:jc w:val="both"/>
        <w:rPr>
          <w:rFonts w:ascii="Palatino Linotype" w:eastAsia="Palatino Linotype" w:hAnsi="Palatino Linotype" w:cs="Palatino Linotype"/>
          <w:sz w:val="22"/>
          <w:szCs w:val="22"/>
        </w:rPr>
      </w:pPr>
    </w:p>
    <w:p w14:paraId="11D5254B" w14:textId="77777777" w:rsidR="002C5B49" w:rsidRPr="00F2066F" w:rsidRDefault="002C5B49"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9046744" w14:textId="77777777" w:rsidR="002C5B49" w:rsidRPr="00F2066F" w:rsidRDefault="002C5B49" w:rsidP="004615C5">
      <w:pPr>
        <w:spacing w:line="360" w:lineRule="auto"/>
        <w:jc w:val="both"/>
        <w:rPr>
          <w:rFonts w:ascii="Palatino Linotype" w:eastAsia="Palatino Linotype" w:hAnsi="Palatino Linotype" w:cs="Palatino Linotype"/>
          <w:sz w:val="22"/>
          <w:szCs w:val="22"/>
        </w:rPr>
      </w:pPr>
    </w:p>
    <w:p w14:paraId="78FA7E4E" w14:textId="77777777" w:rsidR="002C5B49" w:rsidRPr="00F2066F" w:rsidRDefault="002C5B49"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CCC780A" w14:textId="77777777" w:rsidR="002C5B49" w:rsidRPr="00F2066F" w:rsidRDefault="002C5B49" w:rsidP="004615C5">
      <w:pPr>
        <w:spacing w:line="360" w:lineRule="auto"/>
        <w:jc w:val="both"/>
        <w:rPr>
          <w:rFonts w:ascii="Palatino Linotype" w:eastAsia="Palatino Linotype" w:hAnsi="Palatino Linotype" w:cs="Palatino Linotype"/>
          <w:sz w:val="22"/>
          <w:szCs w:val="22"/>
        </w:rPr>
      </w:pPr>
    </w:p>
    <w:p w14:paraId="0B25DB4C" w14:textId="77777777" w:rsidR="002C5B49" w:rsidRPr="00F2066F" w:rsidRDefault="002C5B49" w:rsidP="004615C5">
      <w:pPr>
        <w:ind w:left="851" w:right="616"/>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w:t>
      </w:r>
      <w:r w:rsidRPr="00F2066F">
        <w:rPr>
          <w:rFonts w:ascii="Palatino Linotype" w:eastAsia="Palatino Linotype" w:hAnsi="Palatino Linotype" w:cs="Palatino Linotype"/>
          <w:b/>
          <w:i/>
          <w:sz w:val="22"/>
          <w:szCs w:val="22"/>
        </w:rPr>
        <w:t>Artículo 149.</w:t>
      </w:r>
      <w:r w:rsidRPr="00F2066F">
        <w:rPr>
          <w:rFonts w:ascii="Palatino Linotype" w:eastAsia="Palatino Linotype" w:hAnsi="Palatino Linotype" w:cs="Palatino Linotype"/>
          <w:i/>
          <w:sz w:val="22"/>
          <w:szCs w:val="22"/>
        </w:rPr>
        <w:t xml:space="preserve"> El </w:t>
      </w:r>
      <w:r w:rsidRPr="00F2066F">
        <w:rPr>
          <w:rFonts w:ascii="Palatino Linotype" w:eastAsia="Palatino Linotype" w:hAnsi="Palatino Linotype" w:cs="Palatino Linotype"/>
          <w:b/>
          <w:i/>
          <w:sz w:val="22"/>
          <w:szCs w:val="22"/>
        </w:rPr>
        <w:t>acuerdo que clasifique la información como confidencial</w:t>
      </w:r>
      <w:r w:rsidRPr="00F2066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465AA6E9" w14:textId="77777777" w:rsidR="002C5B49" w:rsidRPr="00F2066F" w:rsidRDefault="002C5B49" w:rsidP="004615C5">
      <w:pPr>
        <w:spacing w:line="360" w:lineRule="auto"/>
        <w:ind w:right="51"/>
        <w:jc w:val="both"/>
        <w:rPr>
          <w:rFonts w:ascii="Palatino Linotype" w:eastAsia="Palatino Linotype" w:hAnsi="Palatino Linotype" w:cs="Palatino Linotype"/>
          <w:i/>
          <w:sz w:val="22"/>
          <w:szCs w:val="22"/>
        </w:rPr>
      </w:pPr>
    </w:p>
    <w:p w14:paraId="1EC20A3E" w14:textId="77777777" w:rsidR="002C5B49" w:rsidRPr="00F2066F" w:rsidRDefault="002C5B49" w:rsidP="004615C5">
      <w:pPr>
        <w:spacing w:line="360" w:lineRule="auto"/>
        <w:ind w:right="51"/>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Es decir, el </w:t>
      </w:r>
      <w:r w:rsidRPr="00F2066F">
        <w:rPr>
          <w:rFonts w:ascii="Palatino Linotype" w:eastAsia="Palatino Linotype" w:hAnsi="Palatino Linotype" w:cs="Palatino Linotype"/>
          <w:b/>
          <w:sz w:val="22"/>
          <w:szCs w:val="22"/>
        </w:rPr>
        <w:t>Sujeto Obligado</w:t>
      </w:r>
      <w:r w:rsidRPr="00F2066F">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C1D4FBA" w14:textId="77777777" w:rsidR="002C5B49" w:rsidRPr="00F2066F" w:rsidRDefault="002C5B49" w:rsidP="004615C5">
      <w:pPr>
        <w:spacing w:line="360" w:lineRule="auto"/>
        <w:jc w:val="both"/>
        <w:rPr>
          <w:rFonts w:ascii="Palatino Linotype" w:eastAsia="Palatino Linotype" w:hAnsi="Palatino Linotype" w:cs="Palatino Linotype"/>
          <w:sz w:val="22"/>
          <w:szCs w:val="22"/>
        </w:rPr>
      </w:pPr>
    </w:p>
    <w:p w14:paraId="779ACCF4" w14:textId="5759AF4C" w:rsidR="002C5B49" w:rsidRPr="00F2066F" w:rsidRDefault="002C5B49"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Al respecto, se destaca que la versión pública que elabore el </w:t>
      </w:r>
      <w:r w:rsidR="00CE41D7" w:rsidRPr="00F2066F">
        <w:rPr>
          <w:rFonts w:ascii="Palatino Linotype" w:eastAsia="Palatino Linotype" w:hAnsi="Palatino Linotype" w:cs="Palatino Linotype"/>
          <w:b/>
          <w:sz w:val="22"/>
          <w:szCs w:val="22"/>
        </w:rPr>
        <w:t>Sujeto Obligado</w:t>
      </w:r>
      <w:r w:rsidR="00CE41D7" w:rsidRPr="00F2066F">
        <w:rPr>
          <w:rFonts w:ascii="Palatino Linotype" w:eastAsia="Palatino Linotype" w:hAnsi="Palatino Linotype" w:cs="Palatino Linotype"/>
          <w:sz w:val="22"/>
          <w:szCs w:val="22"/>
        </w:rPr>
        <w:t xml:space="preserve"> </w:t>
      </w:r>
      <w:r w:rsidRPr="00F2066F">
        <w:rPr>
          <w:rFonts w:ascii="Palatino Linotype" w:eastAsia="Palatino Linotype" w:hAnsi="Palatino Linotype" w:cs="Palatino Linotype"/>
          <w:sz w:val="22"/>
          <w:szCs w:val="22"/>
        </w:rPr>
        <w:t xml:space="preserve">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2066F">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F2066F">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8B591DF" w14:textId="77777777" w:rsidR="002C5B49" w:rsidRPr="00F2066F" w:rsidRDefault="002C5B49" w:rsidP="004615C5">
      <w:pPr>
        <w:ind w:left="709" w:right="709"/>
        <w:jc w:val="both"/>
        <w:rPr>
          <w:rFonts w:ascii="Palatino Linotype" w:eastAsia="Palatino Linotype" w:hAnsi="Palatino Linotype" w:cs="Palatino Linotype"/>
          <w:b/>
          <w:i/>
          <w:sz w:val="22"/>
          <w:szCs w:val="22"/>
        </w:rPr>
      </w:pPr>
    </w:p>
    <w:p w14:paraId="38A9DAC6"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73AB1B3"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i/>
          <w:sz w:val="22"/>
          <w:szCs w:val="22"/>
        </w:rPr>
        <w:t>“</w:t>
      </w:r>
      <w:r w:rsidRPr="00F2066F">
        <w:rPr>
          <w:rFonts w:ascii="Palatino Linotype" w:eastAsia="Palatino Linotype" w:hAnsi="Palatino Linotype" w:cs="Palatino Linotype"/>
          <w:b/>
          <w:i/>
          <w:sz w:val="22"/>
          <w:szCs w:val="22"/>
        </w:rPr>
        <w:t>Segundo.-</w:t>
      </w:r>
      <w:r w:rsidRPr="00F2066F">
        <w:rPr>
          <w:rFonts w:ascii="Palatino Linotype" w:eastAsia="Palatino Linotype" w:hAnsi="Palatino Linotype" w:cs="Palatino Linotype"/>
          <w:i/>
          <w:sz w:val="22"/>
          <w:szCs w:val="22"/>
        </w:rPr>
        <w:t xml:space="preserve"> Para efectos de los presentes Lineamientos Generales, se entenderá por:</w:t>
      </w:r>
    </w:p>
    <w:p w14:paraId="51BFFCB6"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XVIII.</w:t>
      </w:r>
      <w:r w:rsidRPr="00F2066F">
        <w:rPr>
          <w:rFonts w:ascii="Palatino Linotype" w:eastAsia="Palatino Linotype" w:hAnsi="Palatino Linotype" w:cs="Palatino Linotype"/>
          <w:i/>
          <w:sz w:val="22"/>
          <w:szCs w:val="22"/>
        </w:rPr>
        <w:t xml:space="preserve"> </w:t>
      </w:r>
      <w:r w:rsidRPr="00F2066F">
        <w:rPr>
          <w:rFonts w:ascii="Palatino Linotype" w:eastAsia="Palatino Linotype" w:hAnsi="Palatino Linotype" w:cs="Palatino Linotype"/>
          <w:b/>
          <w:i/>
          <w:sz w:val="22"/>
          <w:szCs w:val="22"/>
        </w:rPr>
        <w:t>Versión pública:</w:t>
      </w:r>
      <w:r w:rsidRPr="00F2066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2066F">
        <w:rPr>
          <w:rFonts w:ascii="Palatino Linotype" w:eastAsia="Palatino Linotype" w:hAnsi="Palatino Linotype" w:cs="Palatino Linotype"/>
          <w:b/>
          <w:i/>
          <w:sz w:val="22"/>
          <w:szCs w:val="22"/>
          <w:u w:val="single"/>
        </w:rPr>
        <w:t>fundando y motivando la</w:t>
      </w:r>
      <w:r w:rsidRPr="00F2066F">
        <w:rPr>
          <w:rFonts w:ascii="Palatino Linotype" w:eastAsia="Palatino Linotype" w:hAnsi="Palatino Linotype" w:cs="Palatino Linotype"/>
          <w:i/>
          <w:sz w:val="22"/>
          <w:szCs w:val="22"/>
        </w:rPr>
        <w:t xml:space="preserve"> reserva o </w:t>
      </w:r>
      <w:r w:rsidRPr="00F2066F">
        <w:rPr>
          <w:rFonts w:ascii="Palatino Linotype" w:eastAsia="Palatino Linotype" w:hAnsi="Palatino Linotype" w:cs="Palatino Linotype"/>
          <w:b/>
          <w:i/>
          <w:sz w:val="22"/>
          <w:szCs w:val="22"/>
          <w:u w:val="single"/>
        </w:rPr>
        <w:t>confidencialidad</w:t>
      </w:r>
      <w:r w:rsidRPr="00F2066F">
        <w:rPr>
          <w:rFonts w:ascii="Palatino Linotype" w:eastAsia="Palatino Linotype" w:hAnsi="Palatino Linotype" w:cs="Palatino Linotype"/>
          <w:i/>
          <w:sz w:val="22"/>
          <w:szCs w:val="22"/>
        </w:rPr>
        <w:t>, a través de la resolución que para tal efecto emita el Comité de Transparencia.</w:t>
      </w:r>
    </w:p>
    <w:p w14:paraId="4D4EC668"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Cuarto.</w:t>
      </w:r>
      <w:r w:rsidRPr="00F2066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1E5A06"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17074A4"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Quinto.</w:t>
      </w:r>
      <w:r w:rsidRPr="00F2066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3796F7"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w:t>
      </w:r>
    </w:p>
    <w:p w14:paraId="79A73DF8"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Séptimo.</w:t>
      </w:r>
      <w:r w:rsidRPr="00F2066F">
        <w:rPr>
          <w:rFonts w:ascii="Palatino Linotype" w:eastAsia="Palatino Linotype" w:hAnsi="Palatino Linotype" w:cs="Palatino Linotype"/>
          <w:i/>
          <w:sz w:val="22"/>
          <w:szCs w:val="22"/>
        </w:rPr>
        <w:t xml:space="preserve"> La clasificación de la información se llevará a cabo en el momento en que:</w:t>
      </w:r>
    </w:p>
    <w:p w14:paraId="200154CC"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I.</w:t>
      </w:r>
      <w:r w:rsidRPr="00F2066F">
        <w:rPr>
          <w:rFonts w:ascii="Palatino Linotype" w:eastAsia="Palatino Linotype" w:hAnsi="Palatino Linotype" w:cs="Palatino Linotype"/>
          <w:i/>
          <w:sz w:val="22"/>
          <w:szCs w:val="22"/>
        </w:rPr>
        <w:t xml:space="preserve"> Se reciba una solicitud de acceso a la información;</w:t>
      </w:r>
    </w:p>
    <w:p w14:paraId="6E1ED9C4"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II.</w:t>
      </w:r>
      <w:r w:rsidRPr="00F2066F">
        <w:rPr>
          <w:rFonts w:ascii="Palatino Linotype" w:eastAsia="Palatino Linotype" w:hAnsi="Palatino Linotype" w:cs="Palatino Linotype"/>
          <w:i/>
          <w:sz w:val="22"/>
          <w:szCs w:val="22"/>
        </w:rPr>
        <w:t xml:space="preserve"> Se  determine mediante resolución del Comité de Transparencia, el órgano garante </w:t>
      </w:r>
    </w:p>
    <w:p w14:paraId="3095353B"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i/>
          <w:sz w:val="22"/>
          <w:szCs w:val="22"/>
        </w:rPr>
        <w:t>competente, o en cumplimiento a una sentencia del Poder Judicial; o</w:t>
      </w:r>
    </w:p>
    <w:p w14:paraId="6727EA2E"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III.</w:t>
      </w:r>
      <w:r w:rsidRPr="00F2066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14FC713"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C94C7A4"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Octavo.</w:t>
      </w:r>
      <w:r w:rsidRPr="00F2066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BBD112"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A507389"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B6D1A00"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Noveno.</w:t>
      </w:r>
      <w:r w:rsidRPr="00F2066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8B3390"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b/>
          <w:i/>
          <w:sz w:val="22"/>
          <w:szCs w:val="22"/>
        </w:rPr>
        <w:t>Décimo.</w:t>
      </w:r>
      <w:r w:rsidRPr="00F2066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E45F2AE"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C7BCF1B"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Décimo primero.</w:t>
      </w:r>
      <w:r w:rsidRPr="00F2066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4C52D1A"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i/>
          <w:sz w:val="22"/>
          <w:szCs w:val="22"/>
        </w:rPr>
        <w:t>[…]</w:t>
      </w:r>
    </w:p>
    <w:p w14:paraId="7B6026AB" w14:textId="77777777" w:rsidR="002C5B49" w:rsidRPr="00F2066F" w:rsidRDefault="002C5B49" w:rsidP="00CE41D7">
      <w:pPr>
        <w:pBdr>
          <w:top w:val="nil"/>
          <w:left w:val="nil"/>
          <w:bottom w:val="nil"/>
          <w:right w:val="nil"/>
          <w:between w:val="nil"/>
        </w:pBdr>
        <w:spacing w:line="276" w:lineRule="auto"/>
        <w:ind w:left="851" w:right="850"/>
        <w:jc w:val="center"/>
        <w:rPr>
          <w:rFonts w:ascii="Palatino Linotype" w:hAnsi="Palatino Linotype"/>
          <w:sz w:val="22"/>
          <w:szCs w:val="22"/>
        </w:rPr>
      </w:pPr>
      <w:r w:rsidRPr="00F2066F">
        <w:rPr>
          <w:rFonts w:ascii="Palatino Linotype" w:eastAsia="Palatino Linotype" w:hAnsi="Palatino Linotype" w:cs="Palatino Linotype"/>
          <w:b/>
          <w:i/>
          <w:sz w:val="22"/>
          <w:szCs w:val="22"/>
        </w:rPr>
        <w:t>CAPÍTULO VIII</w:t>
      </w:r>
    </w:p>
    <w:p w14:paraId="32B8615D" w14:textId="77777777" w:rsidR="002C5B49" w:rsidRPr="00F2066F" w:rsidRDefault="002C5B49" w:rsidP="00CE41D7">
      <w:pPr>
        <w:pBdr>
          <w:top w:val="nil"/>
          <w:left w:val="nil"/>
          <w:bottom w:val="nil"/>
          <w:right w:val="nil"/>
          <w:between w:val="nil"/>
        </w:pBdr>
        <w:spacing w:line="276" w:lineRule="auto"/>
        <w:ind w:left="851" w:right="850"/>
        <w:jc w:val="center"/>
        <w:rPr>
          <w:rFonts w:ascii="Palatino Linotype" w:eastAsia="Palatino Linotype" w:hAnsi="Palatino Linotype" w:cs="Palatino Linotype"/>
          <w:b/>
          <w:i/>
          <w:sz w:val="22"/>
          <w:szCs w:val="22"/>
        </w:rPr>
      </w:pPr>
      <w:r w:rsidRPr="00F2066F">
        <w:rPr>
          <w:rFonts w:ascii="Palatino Linotype" w:eastAsia="Palatino Linotype" w:hAnsi="Palatino Linotype" w:cs="Palatino Linotype"/>
          <w:b/>
          <w:i/>
          <w:sz w:val="22"/>
          <w:szCs w:val="22"/>
        </w:rPr>
        <w:t>DE LOS ELEMENTOS PARA LA CLASIFICACIÓN</w:t>
      </w:r>
    </w:p>
    <w:p w14:paraId="667BEE58"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Quincuagésimo</w:t>
      </w:r>
      <w:r w:rsidRPr="00F2066F">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B73A3B3"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Quincuagésimo primero</w:t>
      </w:r>
      <w:r w:rsidRPr="00F2066F">
        <w:rPr>
          <w:rFonts w:ascii="Palatino Linotype" w:eastAsia="Palatino Linotype" w:hAnsi="Palatino Linotype" w:cs="Palatino Linotype"/>
          <w:i/>
          <w:sz w:val="22"/>
          <w:szCs w:val="22"/>
        </w:rPr>
        <w:t>. Toda acta del Comité de Transparencia deberá contener:</w:t>
      </w:r>
    </w:p>
    <w:p w14:paraId="5E5BDBEC"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xml:space="preserve">I. El número de sesión y fecha; </w:t>
      </w:r>
    </w:p>
    <w:p w14:paraId="0510DB08"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II. El nombre del área que solicitó la clasificación de información;</w:t>
      </w:r>
    </w:p>
    <w:p w14:paraId="72AF83C4"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III. La fundamentación legal y motivación correspondiente;</w:t>
      </w:r>
    </w:p>
    <w:p w14:paraId="525EE971"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IV. La resolución o resoluciones aprobadas; y</w:t>
      </w:r>
    </w:p>
    <w:p w14:paraId="1E2E7BFB"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xml:space="preserve">V. La rúbrica o firma digital de cada integrante del Comité de Transparencia. </w:t>
      </w:r>
    </w:p>
    <w:p w14:paraId="7856FD2F"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C3BEC56"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 Los motivos y razonamientos que sustenten la confirmación o modificación de la prueba de daño;</w:t>
      </w:r>
    </w:p>
    <w:p w14:paraId="61E6673F"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II. Descripción de las partes o secciones reservadas, en caso de clasificación parcial;</w:t>
      </w:r>
    </w:p>
    <w:p w14:paraId="5F13CB14"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III. El periodo por el que mantendrá su clasificación y fecha de expiración; y</w:t>
      </w:r>
    </w:p>
    <w:p w14:paraId="1562AD63"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IV. El nombre del titular y área encargada de realizar la versión pública del documento, en su caso.</w:t>
      </w:r>
    </w:p>
    <w:p w14:paraId="05A270C1"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3CC6205"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2D945B7"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b/>
          <w:i/>
          <w:sz w:val="22"/>
          <w:szCs w:val="22"/>
        </w:rPr>
        <w:t>Quincuagésimo segundo</w:t>
      </w:r>
      <w:r w:rsidRPr="00F2066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4544689"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022D36F"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315FEBF"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DDAD2C9"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III. Señalar las personas o instancias autorizadas a acceder a la información clasificada.</w:t>
      </w:r>
    </w:p>
    <w:p w14:paraId="3ED523FD"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D278E1"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2740CA7" w14:textId="77777777" w:rsidR="002C5B49" w:rsidRPr="00F2066F" w:rsidRDefault="002C5B49" w:rsidP="00CE41D7">
      <w:pPr>
        <w:pBdr>
          <w:top w:val="nil"/>
          <w:left w:val="nil"/>
          <w:bottom w:val="nil"/>
          <w:right w:val="nil"/>
          <w:between w:val="nil"/>
        </w:pBdr>
        <w:spacing w:line="276" w:lineRule="auto"/>
        <w:ind w:left="851" w:right="850"/>
        <w:jc w:val="both"/>
        <w:rPr>
          <w:rFonts w:ascii="Palatino Linotype" w:hAnsi="Palatino Linotype"/>
          <w:sz w:val="22"/>
          <w:szCs w:val="22"/>
        </w:rPr>
      </w:pPr>
      <w:r w:rsidRPr="00F2066F">
        <w:rPr>
          <w:rFonts w:ascii="Palatino Linotype" w:eastAsia="Palatino Linotype" w:hAnsi="Palatino Linotype" w:cs="Palatino Linotype"/>
          <w:i/>
          <w:sz w:val="22"/>
          <w:szCs w:val="22"/>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4916565B" w14:textId="77777777" w:rsidR="002C5B49" w:rsidRPr="00F2066F" w:rsidRDefault="002C5B49" w:rsidP="004615C5">
      <w:pPr>
        <w:jc w:val="both"/>
        <w:rPr>
          <w:rFonts w:ascii="Palatino Linotype" w:hAnsi="Palatino Linotype"/>
          <w:sz w:val="22"/>
          <w:szCs w:val="22"/>
        </w:rPr>
      </w:pPr>
    </w:p>
    <w:p w14:paraId="78FBCC47" w14:textId="77777777" w:rsidR="002C5B49" w:rsidRPr="00F2066F" w:rsidRDefault="002C5B49"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6ED8BD38" w14:textId="77777777" w:rsidR="002C5B49" w:rsidRPr="00F2066F" w:rsidRDefault="002C5B49" w:rsidP="004615C5">
      <w:pPr>
        <w:spacing w:line="360" w:lineRule="auto"/>
        <w:jc w:val="both"/>
        <w:rPr>
          <w:rFonts w:ascii="Palatino Linotype" w:eastAsia="Palatino Linotype" w:hAnsi="Palatino Linotype" w:cs="Palatino Linotype"/>
          <w:sz w:val="22"/>
          <w:szCs w:val="22"/>
        </w:rPr>
      </w:pPr>
    </w:p>
    <w:p w14:paraId="0BE0103F" w14:textId="77777777" w:rsidR="002C5B49" w:rsidRPr="00F2066F" w:rsidRDefault="002C5B49" w:rsidP="004615C5">
      <w:pPr>
        <w:shd w:val="clear" w:color="auto" w:fill="FFFFFF"/>
        <w:spacing w:line="360" w:lineRule="auto"/>
        <w:ind w:right="51"/>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F2066F">
        <w:rPr>
          <w:rFonts w:ascii="Palatino Linotype" w:eastAsia="Palatino Linotype" w:hAnsi="Palatino Linotype" w:cs="Palatino Linotype"/>
          <w:b/>
          <w:sz w:val="22"/>
          <w:szCs w:val="22"/>
        </w:rPr>
        <w:t>Recurrente</w:t>
      </w:r>
      <w:r w:rsidRPr="00F2066F">
        <w:rPr>
          <w:rFonts w:ascii="Palatino Linotype" w:eastAsia="Palatino Linotype" w:hAnsi="Palatino Linotype" w:cs="Palatino Linotype"/>
          <w:sz w:val="22"/>
          <w:szCs w:val="22"/>
        </w:rPr>
        <w:t>.</w:t>
      </w:r>
    </w:p>
    <w:p w14:paraId="2DDC00F4" w14:textId="77777777" w:rsidR="002C5B49" w:rsidRPr="00F2066F" w:rsidRDefault="002C5B49" w:rsidP="004615C5">
      <w:pPr>
        <w:spacing w:line="360" w:lineRule="auto"/>
        <w:ind w:right="49"/>
        <w:jc w:val="both"/>
        <w:rPr>
          <w:rFonts w:ascii="Palatino Linotype" w:eastAsia="Palatino Linotype" w:hAnsi="Palatino Linotype" w:cs="Palatino Linotype"/>
          <w:sz w:val="22"/>
          <w:szCs w:val="22"/>
        </w:rPr>
      </w:pPr>
    </w:p>
    <w:p w14:paraId="403C343B" w14:textId="1E1EA135" w:rsidR="00CB6050" w:rsidRPr="00F2066F" w:rsidRDefault="00CB6050"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 xml:space="preserve">Así, con fundamento en lo prescrito en los artículos </w:t>
      </w:r>
      <w:r w:rsidR="001C29AA" w:rsidRPr="00F2066F">
        <w:rPr>
          <w:rFonts w:ascii="Palatino Linotype" w:eastAsia="Palatino Linotype" w:hAnsi="Palatino Linotype" w:cs="Palatino Linotype"/>
          <w:sz w:val="22"/>
          <w:szCs w:val="22"/>
        </w:rPr>
        <w:t xml:space="preserve">5 párrafos </w:t>
      </w:r>
      <w:r w:rsidR="002A7EA0" w:rsidRPr="00F2066F">
        <w:rPr>
          <w:rFonts w:ascii="Palatino Linotype" w:eastAsia="Palatino Linotype" w:hAnsi="Palatino Linotype" w:cs="Palatino Linotype"/>
          <w:sz w:val="22"/>
          <w:szCs w:val="22"/>
        </w:rPr>
        <w:t>cuadragésimo cuarto, cuadragésimo quinto, cuadragésimo sexto, fracciones IV y V de la Constitución Política del Estado Libre y Soberano de México; Transitorio Cuarto, párrafo segundo del Decreto número 198 de la “LXII” Legislatura del Estado de México</w:t>
      </w:r>
      <w:r w:rsidRPr="00F2066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3672238D" w14:textId="77777777" w:rsidR="00CE41D7" w:rsidRPr="00F2066F" w:rsidRDefault="00CE41D7" w:rsidP="004615C5">
      <w:pPr>
        <w:spacing w:line="360" w:lineRule="auto"/>
        <w:ind w:right="49"/>
        <w:jc w:val="both"/>
        <w:rPr>
          <w:rFonts w:ascii="Palatino Linotype" w:eastAsia="Palatino Linotype" w:hAnsi="Palatino Linotype" w:cs="Palatino Linotype"/>
          <w:sz w:val="22"/>
          <w:szCs w:val="22"/>
        </w:rPr>
      </w:pPr>
    </w:p>
    <w:p w14:paraId="055DC53C" w14:textId="3CB4507C" w:rsidR="003D4131" w:rsidRPr="00F2066F" w:rsidRDefault="003D4131" w:rsidP="004615C5">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6" w:name="_heading=h.lnxbz9" w:colFirst="0" w:colLast="0"/>
      <w:bookmarkEnd w:id="6"/>
      <w:r w:rsidRPr="00F2066F">
        <w:rPr>
          <w:rFonts w:ascii="Palatino Linotype" w:eastAsia="Palatino Linotype" w:hAnsi="Palatino Linotype" w:cs="Palatino Linotype"/>
          <w:b/>
          <w:sz w:val="22"/>
          <w:szCs w:val="22"/>
        </w:rPr>
        <w:t>III. R E S U E L V E</w:t>
      </w:r>
    </w:p>
    <w:p w14:paraId="53CA9896" w14:textId="77777777" w:rsidR="00CE41D7" w:rsidRPr="00F2066F" w:rsidRDefault="00CE41D7" w:rsidP="004615C5">
      <w:pPr>
        <w:spacing w:line="360" w:lineRule="auto"/>
        <w:jc w:val="both"/>
        <w:rPr>
          <w:rFonts w:ascii="Palatino Linotype" w:eastAsia="Palatino Linotype" w:hAnsi="Palatino Linotype" w:cs="Palatino Linotype"/>
          <w:b/>
          <w:sz w:val="22"/>
          <w:szCs w:val="22"/>
        </w:rPr>
      </w:pPr>
      <w:bookmarkStart w:id="7" w:name="_heading=h.1fob9te" w:colFirst="0" w:colLast="0"/>
      <w:bookmarkEnd w:id="7"/>
    </w:p>
    <w:p w14:paraId="79643EAC" w14:textId="09F65A8B" w:rsidR="003D4131" w:rsidRPr="00F2066F" w:rsidRDefault="003D4131" w:rsidP="004615C5">
      <w:pPr>
        <w:spacing w:line="360" w:lineRule="auto"/>
        <w:jc w:val="both"/>
        <w:rPr>
          <w:rFonts w:ascii="Palatino Linotype" w:eastAsia="Palatino Linotype" w:hAnsi="Palatino Linotype" w:cs="Palatino Linotype"/>
          <w:b/>
          <w:sz w:val="22"/>
          <w:szCs w:val="22"/>
        </w:rPr>
      </w:pPr>
      <w:r w:rsidRPr="00F2066F">
        <w:rPr>
          <w:rFonts w:ascii="Palatino Linotype" w:eastAsia="Palatino Linotype" w:hAnsi="Palatino Linotype" w:cs="Palatino Linotype"/>
          <w:b/>
          <w:sz w:val="22"/>
          <w:szCs w:val="22"/>
        </w:rPr>
        <w:t xml:space="preserve">Primero. </w:t>
      </w:r>
      <w:r w:rsidRPr="00F2066F">
        <w:rPr>
          <w:rFonts w:ascii="Palatino Linotype" w:eastAsia="Palatino Linotype" w:hAnsi="Palatino Linotype" w:cs="Palatino Linotype"/>
          <w:sz w:val="22"/>
          <w:szCs w:val="22"/>
        </w:rPr>
        <w:t xml:space="preserve">Resultan </w:t>
      </w:r>
      <w:r w:rsidRPr="00F2066F">
        <w:rPr>
          <w:rFonts w:ascii="Palatino Linotype" w:eastAsia="Palatino Linotype" w:hAnsi="Palatino Linotype" w:cs="Palatino Linotype"/>
          <w:b/>
          <w:sz w:val="22"/>
          <w:szCs w:val="22"/>
        </w:rPr>
        <w:t>fundadas</w:t>
      </w:r>
      <w:r w:rsidRPr="00F2066F">
        <w:rPr>
          <w:rFonts w:ascii="Palatino Linotype" w:eastAsia="Palatino Linotype" w:hAnsi="Palatino Linotype" w:cs="Palatino Linotype"/>
          <w:sz w:val="22"/>
          <w:szCs w:val="22"/>
        </w:rPr>
        <w:t xml:space="preserve"> las razones o motivos de inconformidad hechos valer por la parte</w:t>
      </w:r>
      <w:r w:rsidRPr="00F2066F">
        <w:rPr>
          <w:rFonts w:ascii="Palatino Linotype" w:eastAsia="Palatino Linotype" w:hAnsi="Palatino Linotype" w:cs="Palatino Linotype"/>
          <w:b/>
          <w:sz w:val="22"/>
          <w:szCs w:val="22"/>
        </w:rPr>
        <w:t xml:space="preserve"> Recurrente</w:t>
      </w:r>
      <w:r w:rsidRPr="00F2066F">
        <w:rPr>
          <w:rFonts w:ascii="Palatino Linotype" w:eastAsia="Palatino Linotype" w:hAnsi="Palatino Linotype" w:cs="Palatino Linotype"/>
          <w:sz w:val="22"/>
          <w:szCs w:val="22"/>
        </w:rPr>
        <w:t xml:space="preserve"> en el recurso de revisión </w:t>
      </w:r>
      <w:r w:rsidR="00C06B95" w:rsidRPr="00F2066F">
        <w:rPr>
          <w:rFonts w:ascii="Palatino Linotype" w:eastAsia="Palatino Linotype" w:hAnsi="Palatino Linotype" w:cs="Palatino Linotype"/>
          <w:b/>
          <w:sz w:val="22"/>
          <w:szCs w:val="22"/>
        </w:rPr>
        <w:t>13849</w:t>
      </w:r>
      <w:r w:rsidR="00F10075" w:rsidRPr="00F2066F">
        <w:rPr>
          <w:rFonts w:ascii="Palatino Linotype" w:eastAsia="Palatino Linotype" w:hAnsi="Palatino Linotype" w:cs="Palatino Linotype"/>
          <w:b/>
          <w:sz w:val="22"/>
          <w:szCs w:val="22"/>
        </w:rPr>
        <w:t>/INFOEM/IP/RR/2025</w:t>
      </w:r>
      <w:r w:rsidRPr="00F2066F">
        <w:rPr>
          <w:rFonts w:ascii="Palatino Linotype" w:eastAsia="Palatino Linotype" w:hAnsi="Palatino Linotype" w:cs="Palatino Linotype"/>
          <w:sz w:val="22"/>
          <w:szCs w:val="22"/>
        </w:rPr>
        <w:t xml:space="preserve">; por lo que, en términos de </w:t>
      </w:r>
      <w:r w:rsidRPr="00F2066F">
        <w:rPr>
          <w:rFonts w:ascii="Palatino Linotype" w:eastAsia="Palatino Linotype" w:hAnsi="Palatino Linotype" w:cs="Palatino Linotype"/>
          <w:b/>
          <w:sz w:val="22"/>
          <w:szCs w:val="22"/>
        </w:rPr>
        <w:t>Considerando</w:t>
      </w:r>
      <w:r w:rsidRPr="00F2066F">
        <w:rPr>
          <w:rFonts w:ascii="Palatino Linotype" w:eastAsia="Palatino Linotype" w:hAnsi="Palatino Linotype" w:cs="Palatino Linotype"/>
          <w:sz w:val="22"/>
          <w:szCs w:val="22"/>
        </w:rPr>
        <w:t xml:space="preserve"> </w:t>
      </w:r>
      <w:r w:rsidRPr="00F2066F">
        <w:rPr>
          <w:rFonts w:ascii="Palatino Linotype" w:eastAsia="Palatino Linotype" w:hAnsi="Palatino Linotype" w:cs="Palatino Linotype"/>
          <w:b/>
          <w:sz w:val="22"/>
          <w:szCs w:val="22"/>
        </w:rPr>
        <w:t xml:space="preserve">Cuarto </w:t>
      </w:r>
      <w:r w:rsidRPr="00F2066F">
        <w:rPr>
          <w:rFonts w:ascii="Palatino Linotype" w:eastAsia="Palatino Linotype" w:hAnsi="Palatino Linotype" w:cs="Palatino Linotype"/>
          <w:sz w:val="22"/>
          <w:szCs w:val="22"/>
        </w:rPr>
        <w:t xml:space="preserve">de esta resolución, se </w:t>
      </w:r>
      <w:r w:rsidR="00C06B95" w:rsidRPr="00F2066F">
        <w:rPr>
          <w:rFonts w:ascii="Palatino Linotype" w:eastAsia="Palatino Linotype" w:hAnsi="Palatino Linotype" w:cs="Palatino Linotype"/>
          <w:b/>
          <w:sz w:val="22"/>
          <w:szCs w:val="22"/>
        </w:rPr>
        <w:t xml:space="preserve">Revoca </w:t>
      </w:r>
      <w:r w:rsidRPr="00F2066F">
        <w:rPr>
          <w:rFonts w:ascii="Palatino Linotype" w:eastAsia="Palatino Linotype" w:hAnsi="Palatino Linotype" w:cs="Palatino Linotype"/>
          <w:sz w:val="22"/>
          <w:szCs w:val="22"/>
        </w:rPr>
        <w:t xml:space="preserve">la respuesta emitida por el </w:t>
      </w:r>
      <w:r w:rsidR="003F28C6" w:rsidRPr="00F2066F">
        <w:rPr>
          <w:rFonts w:ascii="Palatino Linotype" w:eastAsia="Palatino Linotype" w:hAnsi="Palatino Linotype" w:cs="Palatino Linotype"/>
          <w:b/>
          <w:sz w:val="22"/>
          <w:szCs w:val="22"/>
        </w:rPr>
        <w:t>Sujeto Obligado.</w:t>
      </w:r>
    </w:p>
    <w:p w14:paraId="1E4C8D75" w14:textId="77777777" w:rsidR="00CE41D7" w:rsidRPr="00F2066F" w:rsidRDefault="00CE41D7" w:rsidP="004615C5">
      <w:pPr>
        <w:spacing w:line="360" w:lineRule="auto"/>
        <w:jc w:val="both"/>
        <w:rPr>
          <w:rFonts w:ascii="Palatino Linotype" w:eastAsia="Palatino Linotype" w:hAnsi="Palatino Linotype" w:cs="Palatino Linotype"/>
          <w:sz w:val="22"/>
          <w:szCs w:val="22"/>
        </w:rPr>
      </w:pPr>
    </w:p>
    <w:p w14:paraId="15C54F50" w14:textId="541265D9" w:rsidR="003D4131" w:rsidRPr="00F2066F" w:rsidRDefault="003D4131"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 xml:space="preserve">Segundo. </w:t>
      </w:r>
      <w:r w:rsidR="00EE440A" w:rsidRPr="00F2066F">
        <w:rPr>
          <w:rFonts w:ascii="Palatino Linotype" w:eastAsia="Palatino Linotype" w:hAnsi="Palatino Linotype" w:cs="Palatino Linotype"/>
          <w:sz w:val="22"/>
          <w:szCs w:val="22"/>
        </w:rPr>
        <w:t xml:space="preserve">Se </w:t>
      </w:r>
      <w:r w:rsidR="00EE440A" w:rsidRPr="00F2066F">
        <w:rPr>
          <w:rFonts w:ascii="Palatino Linotype" w:eastAsia="Palatino Linotype" w:hAnsi="Palatino Linotype" w:cs="Palatino Linotype"/>
          <w:b/>
          <w:sz w:val="22"/>
          <w:szCs w:val="22"/>
        </w:rPr>
        <w:t>Ordena</w:t>
      </w:r>
      <w:r w:rsidR="00EE440A" w:rsidRPr="00F2066F">
        <w:rPr>
          <w:rFonts w:ascii="Palatino Linotype" w:eastAsia="Palatino Linotype" w:hAnsi="Palatino Linotype" w:cs="Palatino Linotype"/>
          <w:sz w:val="22"/>
          <w:szCs w:val="22"/>
        </w:rPr>
        <w:t xml:space="preserve"> al </w:t>
      </w:r>
      <w:r w:rsidR="00EE440A" w:rsidRPr="00F2066F">
        <w:rPr>
          <w:rFonts w:ascii="Palatino Linotype" w:eastAsia="Palatino Linotype" w:hAnsi="Palatino Linotype" w:cs="Palatino Linotype"/>
          <w:b/>
          <w:sz w:val="22"/>
          <w:szCs w:val="22"/>
        </w:rPr>
        <w:t>Sujeto Obligado</w:t>
      </w:r>
      <w:r w:rsidR="00EE440A" w:rsidRPr="00F2066F">
        <w:rPr>
          <w:rFonts w:ascii="Palatino Linotype" w:eastAsia="Palatino Linotype" w:hAnsi="Palatino Linotype" w:cs="Palatino Linotype"/>
          <w:sz w:val="22"/>
          <w:szCs w:val="22"/>
        </w:rPr>
        <w:t>, en términos de</w:t>
      </w:r>
      <w:r w:rsidR="002F24C1" w:rsidRPr="00F2066F">
        <w:rPr>
          <w:rFonts w:ascii="Palatino Linotype" w:eastAsia="Palatino Linotype" w:hAnsi="Palatino Linotype" w:cs="Palatino Linotype"/>
          <w:sz w:val="22"/>
          <w:szCs w:val="22"/>
        </w:rPr>
        <w:t xml:space="preserve"> </w:t>
      </w:r>
      <w:r w:rsidR="00EE440A" w:rsidRPr="00F2066F">
        <w:rPr>
          <w:rFonts w:ascii="Palatino Linotype" w:eastAsia="Palatino Linotype" w:hAnsi="Palatino Linotype" w:cs="Palatino Linotype"/>
          <w:sz w:val="22"/>
          <w:szCs w:val="22"/>
        </w:rPr>
        <w:t>l</w:t>
      </w:r>
      <w:r w:rsidR="002F24C1" w:rsidRPr="00F2066F">
        <w:rPr>
          <w:rFonts w:ascii="Palatino Linotype" w:eastAsia="Palatino Linotype" w:hAnsi="Palatino Linotype" w:cs="Palatino Linotype"/>
          <w:sz w:val="22"/>
          <w:szCs w:val="22"/>
        </w:rPr>
        <w:t>os</w:t>
      </w:r>
      <w:r w:rsidR="009B2315" w:rsidRPr="00F2066F">
        <w:rPr>
          <w:rFonts w:ascii="Palatino Linotype" w:eastAsia="Palatino Linotype" w:hAnsi="Palatino Linotype" w:cs="Palatino Linotype"/>
          <w:sz w:val="22"/>
          <w:szCs w:val="22"/>
        </w:rPr>
        <w:t xml:space="preserve"> Considerando</w:t>
      </w:r>
      <w:r w:rsidR="002F24C1" w:rsidRPr="00F2066F">
        <w:rPr>
          <w:rFonts w:ascii="Palatino Linotype" w:eastAsia="Palatino Linotype" w:hAnsi="Palatino Linotype" w:cs="Palatino Linotype"/>
          <w:sz w:val="22"/>
          <w:szCs w:val="22"/>
        </w:rPr>
        <w:t>s</w:t>
      </w:r>
      <w:r w:rsidR="00EE440A" w:rsidRPr="00F2066F">
        <w:rPr>
          <w:rFonts w:ascii="Palatino Linotype" w:eastAsia="Palatino Linotype" w:hAnsi="Palatino Linotype" w:cs="Palatino Linotype"/>
          <w:sz w:val="22"/>
          <w:szCs w:val="22"/>
        </w:rPr>
        <w:t xml:space="preserve"> </w:t>
      </w:r>
      <w:r w:rsidR="00EE440A" w:rsidRPr="00F2066F">
        <w:rPr>
          <w:rFonts w:ascii="Palatino Linotype" w:eastAsia="Palatino Linotype" w:hAnsi="Palatino Linotype" w:cs="Palatino Linotype"/>
          <w:b/>
          <w:sz w:val="22"/>
          <w:szCs w:val="22"/>
        </w:rPr>
        <w:t>Cuarto</w:t>
      </w:r>
      <w:r w:rsidR="002F24C1" w:rsidRPr="00F2066F">
        <w:rPr>
          <w:rFonts w:ascii="Palatino Linotype" w:eastAsia="Palatino Linotype" w:hAnsi="Palatino Linotype" w:cs="Palatino Linotype"/>
          <w:b/>
          <w:sz w:val="22"/>
          <w:szCs w:val="22"/>
        </w:rPr>
        <w:t xml:space="preserve"> y Quinto</w:t>
      </w:r>
      <w:r w:rsidR="00EE440A" w:rsidRPr="00F2066F">
        <w:rPr>
          <w:rFonts w:ascii="Palatino Linotype" w:eastAsia="Palatino Linotype" w:hAnsi="Palatino Linotype" w:cs="Palatino Linotype"/>
          <w:b/>
          <w:sz w:val="22"/>
          <w:szCs w:val="22"/>
        </w:rPr>
        <w:t xml:space="preserve"> </w:t>
      </w:r>
      <w:r w:rsidR="00EE440A" w:rsidRPr="00F2066F">
        <w:rPr>
          <w:rFonts w:ascii="Palatino Linotype" w:eastAsia="Palatino Linotype" w:hAnsi="Palatino Linotype" w:cs="Palatino Linotype"/>
          <w:sz w:val="22"/>
          <w:szCs w:val="22"/>
        </w:rPr>
        <w:t>de esta resolución, haga entrega vía</w:t>
      </w:r>
      <w:r w:rsidR="00EE440A" w:rsidRPr="00F2066F">
        <w:rPr>
          <w:rFonts w:ascii="Palatino Linotype" w:eastAsia="Palatino Linotype" w:hAnsi="Palatino Linotype" w:cs="Palatino Linotype"/>
          <w:b/>
          <w:sz w:val="22"/>
          <w:szCs w:val="22"/>
        </w:rPr>
        <w:t xml:space="preserve"> SAIMEX</w:t>
      </w:r>
      <w:r w:rsidR="00EE440A" w:rsidRPr="00F2066F">
        <w:rPr>
          <w:rFonts w:ascii="Palatino Linotype" w:eastAsia="Palatino Linotype" w:hAnsi="Palatino Linotype" w:cs="Palatino Linotype"/>
          <w:sz w:val="22"/>
          <w:szCs w:val="22"/>
        </w:rPr>
        <w:t xml:space="preserve">, </w:t>
      </w:r>
      <w:r w:rsidR="00C06B95" w:rsidRPr="00F2066F">
        <w:rPr>
          <w:rFonts w:ascii="Palatino Linotype" w:eastAsia="Palatino Linotype" w:hAnsi="Palatino Linotype" w:cs="Palatino Linotype"/>
          <w:sz w:val="22"/>
          <w:szCs w:val="22"/>
        </w:rPr>
        <w:t xml:space="preserve">previa búsqueda exhaustiva y razonable, de ser procedente en </w:t>
      </w:r>
      <w:r w:rsidR="002F24C1" w:rsidRPr="00F2066F">
        <w:rPr>
          <w:rFonts w:ascii="Palatino Linotype" w:eastAsia="Palatino Linotype" w:hAnsi="Palatino Linotype" w:cs="Palatino Linotype"/>
          <w:sz w:val="22"/>
          <w:szCs w:val="22"/>
        </w:rPr>
        <w:t xml:space="preserve">versión pública, </w:t>
      </w:r>
      <w:r w:rsidR="00C06B95" w:rsidRPr="00F2066F">
        <w:rPr>
          <w:rFonts w:ascii="Palatino Linotype" w:eastAsia="Palatino Linotype" w:hAnsi="Palatino Linotype" w:cs="Palatino Linotype"/>
          <w:sz w:val="22"/>
          <w:szCs w:val="22"/>
        </w:rPr>
        <w:t xml:space="preserve">de </w:t>
      </w:r>
      <w:r w:rsidR="00EE440A" w:rsidRPr="00F2066F">
        <w:rPr>
          <w:rFonts w:ascii="Palatino Linotype" w:eastAsia="Palatino Linotype" w:hAnsi="Palatino Linotype" w:cs="Palatino Linotype"/>
          <w:sz w:val="22"/>
          <w:szCs w:val="22"/>
        </w:rPr>
        <w:t>la siguiente información</w:t>
      </w:r>
      <w:r w:rsidR="00D622AD" w:rsidRPr="00F2066F">
        <w:rPr>
          <w:rFonts w:ascii="Palatino Linotype" w:eastAsia="Palatino Linotype" w:hAnsi="Palatino Linotype" w:cs="Palatino Linotype"/>
          <w:sz w:val="22"/>
          <w:szCs w:val="22"/>
        </w:rPr>
        <w:t>:</w:t>
      </w:r>
    </w:p>
    <w:p w14:paraId="79DB889C" w14:textId="77777777" w:rsidR="00CE41D7" w:rsidRPr="00F2066F" w:rsidRDefault="00CE41D7" w:rsidP="004615C5">
      <w:pPr>
        <w:spacing w:line="360" w:lineRule="auto"/>
        <w:ind w:right="49"/>
        <w:jc w:val="both"/>
        <w:rPr>
          <w:rFonts w:ascii="Palatino Linotype" w:eastAsia="Palatino Linotype" w:hAnsi="Palatino Linotype" w:cs="Palatino Linotype"/>
          <w:sz w:val="22"/>
          <w:szCs w:val="22"/>
        </w:rPr>
      </w:pPr>
    </w:p>
    <w:p w14:paraId="7213DCF8" w14:textId="40775463" w:rsidR="009B2315" w:rsidRPr="00F2066F" w:rsidRDefault="00C06B95" w:rsidP="004615C5">
      <w:pPr>
        <w:pStyle w:val="Prrafodelista"/>
        <w:numPr>
          <w:ilvl w:val="0"/>
          <w:numId w:val="4"/>
        </w:numPr>
        <w:pBdr>
          <w:top w:val="nil"/>
          <w:left w:val="nil"/>
          <w:bottom w:val="nil"/>
          <w:right w:val="nil"/>
          <w:between w:val="nil"/>
        </w:pBdr>
        <w:spacing w:line="360" w:lineRule="auto"/>
        <w:ind w:left="851" w:right="850" w:firstLine="0"/>
        <w:jc w:val="both"/>
        <w:rPr>
          <w:rFonts w:ascii="Palatino Linotype" w:hAnsi="Palatino Linotype"/>
          <w:b/>
          <w:sz w:val="22"/>
          <w:szCs w:val="22"/>
        </w:rPr>
      </w:pPr>
      <w:r w:rsidRPr="00F2066F">
        <w:rPr>
          <w:rFonts w:ascii="Palatino Linotype" w:hAnsi="Palatino Linotype"/>
          <w:b/>
          <w:sz w:val="22"/>
          <w:szCs w:val="22"/>
        </w:rPr>
        <w:t>El documento que dé cuenta del área y nombre de los titulares que tengan la facultad de autorizar el uso de plazas y espacios públicos en el centro histórico del municipio de Toluca, así como como el procedimiento administrativo a seguir para adquirir la autorización, al seis de noviembre de dos mil veinticinco.</w:t>
      </w:r>
      <w:r w:rsidR="00260B54" w:rsidRPr="00F2066F">
        <w:rPr>
          <w:rFonts w:ascii="Palatino Linotype" w:eastAsia="Palatino Linotype" w:hAnsi="Palatino Linotype" w:cs="Palatino Linotype"/>
          <w:b/>
          <w:sz w:val="22"/>
          <w:szCs w:val="22"/>
        </w:rPr>
        <w:t xml:space="preserve"> </w:t>
      </w:r>
    </w:p>
    <w:p w14:paraId="3A368C05" w14:textId="77777777" w:rsidR="00F24EEA" w:rsidRPr="00F2066F" w:rsidRDefault="00F24EEA" w:rsidP="004615C5">
      <w:pPr>
        <w:spacing w:line="276" w:lineRule="auto"/>
        <w:ind w:left="851" w:right="850"/>
        <w:jc w:val="both"/>
        <w:rPr>
          <w:rFonts w:ascii="Palatino Linotype" w:eastAsia="Palatino Linotype" w:hAnsi="Palatino Linotype" w:cs="Palatino Linotype"/>
          <w:i/>
          <w:sz w:val="22"/>
          <w:szCs w:val="22"/>
        </w:rPr>
      </w:pPr>
      <w:r w:rsidRPr="00F2066F">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F2066F">
        <w:rPr>
          <w:rFonts w:ascii="Palatino Linotype" w:eastAsia="Palatino Linotype" w:hAnsi="Palatino Linotype" w:cs="Palatino Linotype"/>
          <w:b/>
          <w:i/>
          <w:sz w:val="22"/>
          <w:szCs w:val="22"/>
        </w:rPr>
        <w:t xml:space="preserve"> </w:t>
      </w:r>
      <w:r w:rsidRPr="00F2066F">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7614B0F8" w14:textId="77777777" w:rsidR="00CE41D7" w:rsidRPr="00F2066F" w:rsidRDefault="00CE41D7" w:rsidP="004615C5">
      <w:pPr>
        <w:spacing w:line="360" w:lineRule="auto"/>
        <w:jc w:val="both"/>
        <w:rPr>
          <w:rFonts w:ascii="Palatino Linotype" w:eastAsia="Palatino Linotype" w:hAnsi="Palatino Linotype" w:cs="Palatino Linotype"/>
          <w:b/>
          <w:sz w:val="22"/>
          <w:szCs w:val="22"/>
        </w:rPr>
      </w:pPr>
    </w:p>
    <w:p w14:paraId="24D8CCB5" w14:textId="508D500E" w:rsidR="003D4131" w:rsidRPr="00F2066F" w:rsidRDefault="003D4131"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 xml:space="preserve">Tercero.  Notifíquese vía SAIMEX, </w:t>
      </w:r>
      <w:r w:rsidRPr="00F2066F">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84500FA" w14:textId="77777777" w:rsidR="00F23586" w:rsidRPr="00F2066F" w:rsidRDefault="00F23586" w:rsidP="004615C5">
      <w:pPr>
        <w:spacing w:line="360" w:lineRule="auto"/>
        <w:jc w:val="both"/>
        <w:rPr>
          <w:rFonts w:ascii="Palatino Linotype" w:eastAsia="Palatino Linotype" w:hAnsi="Palatino Linotype" w:cs="Palatino Linotype"/>
          <w:sz w:val="22"/>
          <w:szCs w:val="22"/>
        </w:rPr>
      </w:pPr>
    </w:p>
    <w:p w14:paraId="2C320868" w14:textId="2855D554" w:rsidR="003D4131" w:rsidRPr="00F2066F" w:rsidRDefault="003D4131"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 xml:space="preserve">Cuarto. </w:t>
      </w:r>
      <w:r w:rsidR="00311007" w:rsidRPr="00F2066F">
        <w:rPr>
          <w:rFonts w:ascii="Palatino Linotype" w:eastAsia="Palatino Linotype" w:hAnsi="Palatino Linotype" w:cs="Palatino Linotype"/>
          <w:b/>
          <w:sz w:val="22"/>
          <w:szCs w:val="22"/>
        </w:rPr>
        <w:t xml:space="preserve">Notifíquese a través del SAIMEX, </w:t>
      </w:r>
      <w:r w:rsidR="00311007" w:rsidRPr="00F2066F">
        <w:rPr>
          <w:rFonts w:ascii="Palatino Linotype" w:eastAsia="Palatino Linotype" w:hAnsi="Palatino Linotype" w:cs="Palatino Linotype"/>
          <w:sz w:val="22"/>
          <w:szCs w:val="22"/>
        </w:rPr>
        <w:t>al Titular de la Unidad de Transparencia que d</w:t>
      </w:r>
      <w:r w:rsidRPr="00F2066F">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D6144E" w14:textId="77777777" w:rsidR="00CE41D7" w:rsidRPr="00F2066F" w:rsidRDefault="00CE41D7" w:rsidP="004615C5">
      <w:pPr>
        <w:spacing w:line="360" w:lineRule="auto"/>
        <w:ind w:right="49"/>
        <w:jc w:val="both"/>
        <w:rPr>
          <w:rFonts w:ascii="Palatino Linotype" w:eastAsia="Palatino Linotype" w:hAnsi="Palatino Linotype" w:cs="Palatino Linotype"/>
          <w:sz w:val="22"/>
          <w:szCs w:val="22"/>
        </w:rPr>
      </w:pPr>
    </w:p>
    <w:p w14:paraId="167950A8" w14:textId="0D361C9F" w:rsidR="003D4131" w:rsidRPr="00F2066F" w:rsidRDefault="003D4131" w:rsidP="004615C5">
      <w:pPr>
        <w:spacing w:line="360" w:lineRule="auto"/>
        <w:ind w:right="49"/>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b/>
          <w:sz w:val="22"/>
          <w:szCs w:val="22"/>
        </w:rPr>
        <w:t xml:space="preserve">Quinto. Notifíquese vía SAIMEX, </w:t>
      </w:r>
      <w:r w:rsidRPr="00F2066F">
        <w:rPr>
          <w:rFonts w:ascii="Palatino Linotype" w:eastAsia="Palatino Linotype" w:hAnsi="Palatino Linotype" w:cs="Palatino Linotype"/>
          <w:sz w:val="22"/>
          <w:szCs w:val="22"/>
        </w:rPr>
        <w:t>a</w:t>
      </w:r>
      <w:r w:rsidRPr="00F2066F">
        <w:rPr>
          <w:rFonts w:ascii="Palatino Linotype" w:eastAsia="Palatino Linotype" w:hAnsi="Palatino Linotype" w:cs="Palatino Linotype"/>
          <w:b/>
          <w:sz w:val="22"/>
          <w:szCs w:val="22"/>
        </w:rPr>
        <w:t xml:space="preserve"> la parte Recurrente</w:t>
      </w:r>
      <w:r w:rsidRPr="00F2066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F2066F">
        <w:rPr>
          <w:rFonts w:ascii="Palatino Linotype" w:eastAsia="Palatino Linotype" w:hAnsi="Palatino Linotype" w:cs="Palatino Linotype"/>
          <w:sz w:val="22"/>
          <w:szCs w:val="22"/>
        </w:rPr>
        <w:t xml:space="preserve"> </w:t>
      </w:r>
    </w:p>
    <w:p w14:paraId="39D5B1B4" w14:textId="77777777" w:rsidR="00CE41D7" w:rsidRPr="00F2066F" w:rsidRDefault="00CE41D7" w:rsidP="004615C5">
      <w:pPr>
        <w:spacing w:line="360" w:lineRule="auto"/>
        <w:ind w:right="49"/>
        <w:jc w:val="both"/>
        <w:rPr>
          <w:rFonts w:ascii="Palatino Linotype" w:eastAsia="Palatino Linotype" w:hAnsi="Palatino Linotype" w:cs="Palatino Linotype"/>
          <w:sz w:val="22"/>
          <w:szCs w:val="22"/>
        </w:rPr>
      </w:pPr>
    </w:p>
    <w:p w14:paraId="1915B88E" w14:textId="252EA362" w:rsidR="00AD46C7" w:rsidRPr="00573DB2" w:rsidRDefault="00F2336C" w:rsidP="004615C5">
      <w:pPr>
        <w:spacing w:line="360" w:lineRule="auto"/>
        <w:jc w:val="both"/>
        <w:rPr>
          <w:rFonts w:ascii="Palatino Linotype" w:eastAsia="Palatino Linotype" w:hAnsi="Palatino Linotype" w:cs="Palatino Linotype"/>
          <w:sz w:val="22"/>
          <w:szCs w:val="22"/>
        </w:rPr>
      </w:pPr>
      <w:r w:rsidRPr="00F2066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2066F">
        <w:rPr>
          <w:rFonts w:ascii="Palatino Linotype" w:eastAsia="Palatino Linotype" w:hAnsi="Palatino Linotype" w:cs="Palatino Linotype"/>
          <w:sz w:val="22"/>
          <w:szCs w:val="22"/>
        </w:rPr>
        <w:t xml:space="preserve"> </w:t>
      </w:r>
      <w:r w:rsidR="00F2066F" w:rsidRPr="00E04FED">
        <w:rPr>
          <w:rFonts w:ascii="Palatino Linotype" w:eastAsia="Palatino Linotype" w:hAnsi="Palatino Linotype" w:cs="Palatino Linotype"/>
          <w:sz w:val="22"/>
          <w:szCs w:val="22"/>
        </w:rPr>
        <w:t>(AUSENCIA JUSTIFICADA)</w:t>
      </w:r>
      <w:r w:rsidRPr="00F2066F">
        <w:rPr>
          <w:rFonts w:ascii="Palatino Linotype" w:eastAsia="Palatino Linotype" w:hAnsi="Palatino Linotype" w:cs="Palatino Linotype"/>
          <w:sz w:val="22"/>
          <w:szCs w:val="22"/>
        </w:rPr>
        <w:t xml:space="preserve">, SHARON CRISTINA MORALES MARTÍNEZ, LUIS GUSTAVO PARRA NORIEGA Y GUADALUPE RAMÍREZ PEÑA; EN LA </w:t>
      </w:r>
      <w:r w:rsidR="0006037A" w:rsidRPr="00F2066F">
        <w:rPr>
          <w:rFonts w:ascii="Palatino Linotype" w:eastAsia="Palatino Linotype" w:hAnsi="Palatino Linotype" w:cs="Palatino Linotype"/>
          <w:sz w:val="22"/>
          <w:szCs w:val="22"/>
        </w:rPr>
        <w:t>TERCERA</w:t>
      </w:r>
      <w:r w:rsidR="008C3FFB" w:rsidRPr="00F2066F">
        <w:rPr>
          <w:rFonts w:ascii="Palatino Linotype" w:eastAsia="Palatino Linotype" w:hAnsi="Palatino Linotype" w:cs="Palatino Linotype"/>
          <w:sz w:val="22"/>
          <w:szCs w:val="22"/>
        </w:rPr>
        <w:t xml:space="preserve"> SESIÓN </w:t>
      </w:r>
      <w:r w:rsidRPr="00F2066F">
        <w:rPr>
          <w:rFonts w:ascii="Palatino Linotype" w:eastAsia="Palatino Linotype" w:hAnsi="Palatino Linotype" w:cs="Palatino Linotype"/>
          <w:sz w:val="22"/>
          <w:szCs w:val="22"/>
        </w:rPr>
        <w:t xml:space="preserve">ORDINARIA CELEBRADA EL </w:t>
      </w:r>
      <w:r w:rsidR="0006037A" w:rsidRPr="00F2066F">
        <w:rPr>
          <w:rFonts w:ascii="Palatino Linotype" w:eastAsia="Palatino Linotype" w:hAnsi="Palatino Linotype" w:cs="Palatino Linotype"/>
          <w:sz w:val="22"/>
          <w:szCs w:val="22"/>
        </w:rPr>
        <w:t xml:space="preserve">VEINTIOCHO </w:t>
      </w:r>
      <w:r w:rsidR="00C06B95" w:rsidRPr="00F2066F">
        <w:rPr>
          <w:rFonts w:ascii="Palatino Linotype" w:eastAsia="Palatino Linotype" w:hAnsi="Palatino Linotype" w:cs="Palatino Linotype"/>
          <w:sz w:val="22"/>
          <w:szCs w:val="22"/>
        </w:rPr>
        <w:t>DE ENERO DE DOS MIL VEINTISÉIS</w:t>
      </w:r>
      <w:r w:rsidRPr="00F2066F">
        <w:rPr>
          <w:rFonts w:ascii="Palatino Linotype" w:eastAsia="Palatino Linotype" w:hAnsi="Palatino Linotype" w:cs="Palatino Linotype"/>
          <w:sz w:val="22"/>
          <w:szCs w:val="22"/>
        </w:rPr>
        <w:t>, ANTE EL SECRETARIO TÉCNICO DEL PLENO ALEXIS TAPIA RAMÍREZ.</w:t>
      </w:r>
      <w:r w:rsidR="00535612" w:rsidRPr="00573DB2">
        <w:rPr>
          <w:rFonts w:ascii="Palatino Linotype" w:eastAsia="Palatino Linotype" w:hAnsi="Palatino Linotype" w:cs="Palatino Linotype"/>
          <w:sz w:val="22"/>
          <w:szCs w:val="22"/>
        </w:rPr>
        <w:t xml:space="preserve"> </w:t>
      </w:r>
    </w:p>
    <w:p w14:paraId="7155D2AF" w14:textId="77777777" w:rsidR="00AD46C7" w:rsidRPr="00573DB2" w:rsidRDefault="00AD46C7" w:rsidP="004615C5">
      <w:pPr>
        <w:spacing w:line="360" w:lineRule="auto"/>
        <w:jc w:val="both"/>
        <w:rPr>
          <w:rFonts w:ascii="Palatino Linotype" w:eastAsia="Palatino Linotype" w:hAnsi="Palatino Linotype" w:cs="Palatino Linotype"/>
          <w:sz w:val="22"/>
          <w:szCs w:val="22"/>
        </w:rPr>
      </w:pPr>
    </w:p>
    <w:p w14:paraId="3CCAE2AE"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4E671330"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6357FA71"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412FB15E"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5DB447B3"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682F9516"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04775EE3"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727FE189"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2EFC3204"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1C179700"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5008A2C8"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7659ACF1" w14:textId="77777777" w:rsidR="00EE440A" w:rsidRPr="00573DB2" w:rsidRDefault="00EE440A" w:rsidP="004615C5">
      <w:pPr>
        <w:spacing w:line="360" w:lineRule="auto"/>
        <w:jc w:val="both"/>
        <w:rPr>
          <w:rFonts w:ascii="Palatino Linotype" w:eastAsia="Palatino Linotype" w:hAnsi="Palatino Linotype" w:cs="Palatino Linotype"/>
          <w:sz w:val="22"/>
          <w:szCs w:val="22"/>
        </w:rPr>
      </w:pPr>
    </w:p>
    <w:p w14:paraId="04807F23" w14:textId="6EDBAD89" w:rsidR="00AD46C7" w:rsidRPr="00573DB2" w:rsidRDefault="00AD46C7" w:rsidP="004615C5">
      <w:pPr>
        <w:spacing w:line="360" w:lineRule="auto"/>
        <w:jc w:val="both"/>
        <w:rPr>
          <w:rFonts w:ascii="Palatino Linotype" w:eastAsia="Palatino Linotype" w:hAnsi="Palatino Linotype" w:cs="Palatino Linotype"/>
          <w:sz w:val="22"/>
          <w:szCs w:val="22"/>
        </w:rPr>
      </w:pPr>
    </w:p>
    <w:p w14:paraId="7C9D5E6C" w14:textId="3C3C469A" w:rsidR="00573DB2" w:rsidRPr="00573DB2" w:rsidRDefault="00573DB2" w:rsidP="004615C5">
      <w:pPr>
        <w:spacing w:line="360" w:lineRule="auto"/>
        <w:jc w:val="both"/>
        <w:rPr>
          <w:rFonts w:ascii="Palatino Linotype" w:eastAsia="Palatino Linotype" w:hAnsi="Palatino Linotype" w:cs="Palatino Linotype"/>
          <w:sz w:val="22"/>
          <w:szCs w:val="22"/>
        </w:rPr>
      </w:pPr>
    </w:p>
    <w:p w14:paraId="6F6D550A" w14:textId="50644B54" w:rsidR="00573DB2" w:rsidRPr="00573DB2" w:rsidRDefault="00573DB2" w:rsidP="004615C5">
      <w:pPr>
        <w:spacing w:line="360" w:lineRule="auto"/>
        <w:jc w:val="both"/>
        <w:rPr>
          <w:rFonts w:ascii="Palatino Linotype" w:eastAsia="Palatino Linotype" w:hAnsi="Palatino Linotype" w:cs="Palatino Linotype"/>
          <w:sz w:val="22"/>
          <w:szCs w:val="22"/>
        </w:rPr>
      </w:pPr>
    </w:p>
    <w:p w14:paraId="32AAC888" w14:textId="5CDBDC47" w:rsidR="00573DB2" w:rsidRPr="00573DB2" w:rsidRDefault="00573DB2" w:rsidP="004615C5">
      <w:pPr>
        <w:spacing w:line="360" w:lineRule="auto"/>
        <w:jc w:val="both"/>
        <w:rPr>
          <w:rFonts w:ascii="Palatino Linotype" w:eastAsia="Palatino Linotype" w:hAnsi="Palatino Linotype" w:cs="Palatino Linotype"/>
          <w:sz w:val="22"/>
          <w:szCs w:val="22"/>
        </w:rPr>
      </w:pPr>
    </w:p>
    <w:p w14:paraId="799E6595" w14:textId="4CAC0482" w:rsidR="00573DB2" w:rsidRPr="00573DB2" w:rsidRDefault="00573DB2" w:rsidP="004615C5">
      <w:pPr>
        <w:spacing w:line="360" w:lineRule="auto"/>
        <w:jc w:val="both"/>
        <w:rPr>
          <w:rFonts w:ascii="Palatino Linotype" w:eastAsia="Palatino Linotype" w:hAnsi="Palatino Linotype" w:cs="Palatino Linotype"/>
          <w:sz w:val="22"/>
          <w:szCs w:val="22"/>
        </w:rPr>
      </w:pPr>
    </w:p>
    <w:p w14:paraId="7E35C0F8" w14:textId="77777777" w:rsidR="00573DB2" w:rsidRPr="00573DB2" w:rsidRDefault="00573DB2" w:rsidP="004615C5">
      <w:pPr>
        <w:spacing w:line="360" w:lineRule="auto"/>
        <w:jc w:val="both"/>
        <w:rPr>
          <w:rFonts w:ascii="Palatino Linotype" w:eastAsia="Palatino Linotype" w:hAnsi="Palatino Linotype" w:cs="Palatino Linotype"/>
          <w:sz w:val="22"/>
          <w:szCs w:val="22"/>
        </w:rPr>
      </w:pPr>
    </w:p>
    <w:p w14:paraId="509A030F" w14:textId="77777777" w:rsidR="00AD46C7" w:rsidRPr="00573DB2" w:rsidRDefault="00AD46C7" w:rsidP="004615C5">
      <w:pPr>
        <w:spacing w:line="360" w:lineRule="auto"/>
        <w:jc w:val="both"/>
        <w:rPr>
          <w:rFonts w:ascii="Palatino Linotype" w:eastAsia="Palatino Linotype" w:hAnsi="Palatino Linotype" w:cs="Palatino Linotype"/>
          <w:sz w:val="22"/>
          <w:szCs w:val="22"/>
        </w:rPr>
      </w:pPr>
    </w:p>
    <w:p w14:paraId="3F7429C5" w14:textId="77777777" w:rsidR="00AD46C7" w:rsidRPr="00573DB2" w:rsidRDefault="00AD46C7" w:rsidP="004615C5">
      <w:pPr>
        <w:spacing w:line="360" w:lineRule="auto"/>
        <w:jc w:val="both"/>
        <w:rPr>
          <w:rFonts w:ascii="Palatino Linotype" w:eastAsia="Palatino Linotype" w:hAnsi="Palatino Linotype" w:cs="Palatino Linotype"/>
          <w:sz w:val="22"/>
          <w:szCs w:val="22"/>
        </w:rPr>
      </w:pPr>
    </w:p>
    <w:sectPr w:rsidR="00AD46C7" w:rsidRPr="00573DB2" w:rsidSect="00024E45">
      <w:headerReference w:type="default" r:id="rId9"/>
      <w:footerReference w:type="default" r:id="rId10"/>
      <w:headerReference w:type="first" r:id="rId11"/>
      <w:footerReference w:type="first" r:id="rId12"/>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16B4D" w14:textId="77777777" w:rsidR="0023460E" w:rsidRDefault="0023460E">
      <w:r>
        <w:separator/>
      </w:r>
    </w:p>
  </w:endnote>
  <w:endnote w:type="continuationSeparator" w:id="0">
    <w:p w14:paraId="019D682E" w14:textId="77777777" w:rsidR="0023460E" w:rsidRDefault="0023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4B36" w14:textId="63CF7181" w:rsidR="009C2AA1" w:rsidRDefault="009C2AA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B35B1">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B35B1">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AA10B98" w14:textId="77777777" w:rsidR="009C2AA1" w:rsidRDefault="009C2AA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FB7C" w14:textId="69A0677D" w:rsidR="009C2AA1" w:rsidRDefault="009C2AA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B35B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B35B1">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1E2963E5" w14:textId="77777777" w:rsidR="009C2AA1" w:rsidRDefault="009C2AA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88D0A" w14:textId="77777777" w:rsidR="0023460E" w:rsidRDefault="0023460E">
      <w:r>
        <w:separator/>
      </w:r>
    </w:p>
  </w:footnote>
  <w:footnote w:type="continuationSeparator" w:id="0">
    <w:p w14:paraId="12E8E09B" w14:textId="77777777" w:rsidR="0023460E" w:rsidRDefault="002346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0267" w14:textId="77777777" w:rsidR="009C2AA1" w:rsidRDefault="009C2AA1">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9C2AA1" w14:paraId="4C2940CF" w14:textId="77777777">
      <w:tc>
        <w:tcPr>
          <w:tcW w:w="2489" w:type="dxa"/>
        </w:tcPr>
        <w:p w14:paraId="464AF0AD" w14:textId="77777777" w:rsidR="009C2AA1" w:rsidRDefault="009C2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3FFECB9" w14:textId="29AC78A5" w:rsidR="009C2AA1" w:rsidRDefault="009C2AA1" w:rsidP="00F1007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13849/INFOEM/IP/RR/2025</w:t>
          </w:r>
        </w:p>
      </w:tc>
    </w:tr>
    <w:tr w:rsidR="009C2AA1" w14:paraId="5CFDA04F" w14:textId="77777777">
      <w:trPr>
        <w:trHeight w:val="228"/>
      </w:trPr>
      <w:tc>
        <w:tcPr>
          <w:tcW w:w="2489" w:type="dxa"/>
          <w:vAlign w:val="center"/>
        </w:tcPr>
        <w:p w14:paraId="65A8299A" w14:textId="77777777" w:rsidR="009C2AA1" w:rsidRDefault="009C2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F50E211" w14:textId="189FEA02" w:rsidR="009C2AA1" w:rsidRDefault="009C2AA1" w:rsidP="005136F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9C2AA1" w14:paraId="73EAE311" w14:textId="77777777">
      <w:tc>
        <w:tcPr>
          <w:tcW w:w="2489" w:type="dxa"/>
          <w:vAlign w:val="center"/>
        </w:tcPr>
        <w:p w14:paraId="08FBD364" w14:textId="77777777" w:rsidR="009C2AA1" w:rsidRDefault="009C2AA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FE94AE4" w14:textId="77777777" w:rsidR="009C2AA1" w:rsidRDefault="009C2AA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9C2AA1" w:rsidRDefault="009C2AA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7787" w14:textId="09764707" w:rsidR="009C2AA1" w:rsidRDefault="004615C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sidRPr="00B1722C">
      <w:rPr>
        <w:noProof/>
        <w:sz w:val="22"/>
        <w:lang w:val="es-MX"/>
      </w:rPr>
      <w:drawing>
        <wp:anchor distT="0" distB="0" distL="0" distR="0" simplePos="0" relativeHeight="251659264" behindDoc="1" locked="0" layoutInCell="1" hidden="0" allowOverlap="1" wp14:anchorId="5C75B8D2" wp14:editId="248DF2C0">
          <wp:simplePos x="0" y="0"/>
          <wp:positionH relativeFrom="column">
            <wp:posOffset>-689610</wp:posOffset>
          </wp:positionH>
          <wp:positionV relativeFrom="paragraph">
            <wp:posOffset>-329565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9C2AA1">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9C2AA1" w14:paraId="0429276E" w14:textId="77777777">
      <w:tc>
        <w:tcPr>
          <w:tcW w:w="2551" w:type="dxa"/>
          <w:vAlign w:val="center"/>
        </w:tcPr>
        <w:p w14:paraId="7EF3721F" w14:textId="77777777" w:rsidR="009C2AA1" w:rsidRDefault="009C2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C6E07AC" w14:textId="7AE270CF" w:rsidR="009C2AA1" w:rsidRDefault="009C2AA1" w:rsidP="00F4330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13849/INFOEM/IP/RR/2025</w:t>
          </w:r>
        </w:p>
      </w:tc>
    </w:tr>
    <w:tr w:rsidR="009C2AA1" w14:paraId="02BCA1AE" w14:textId="77777777">
      <w:trPr>
        <w:trHeight w:val="130"/>
      </w:trPr>
      <w:tc>
        <w:tcPr>
          <w:tcW w:w="2551" w:type="dxa"/>
          <w:vAlign w:val="center"/>
        </w:tcPr>
        <w:p w14:paraId="39DA678D" w14:textId="77777777" w:rsidR="009C2AA1" w:rsidRDefault="009C2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AC355BB" w14:textId="54CE4D3F" w:rsidR="009C2AA1" w:rsidRDefault="009C2AA1">
          <w:pPr>
            <w:tabs>
              <w:tab w:val="left" w:pos="3153"/>
            </w:tabs>
            <w:ind w:left="-45"/>
            <w:jc w:val="both"/>
            <w:rPr>
              <w:rFonts w:ascii="Palatino Linotype" w:eastAsia="Palatino Linotype" w:hAnsi="Palatino Linotype" w:cs="Palatino Linotype"/>
              <w:b/>
              <w:sz w:val="22"/>
              <w:szCs w:val="22"/>
            </w:rPr>
          </w:pPr>
        </w:p>
      </w:tc>
    </w:tr>
    <w:tr w:rsidR="009C2AA1" w14:paraId="2CF3C253" w14:textId="77777777">
      <w:trPr>
        <w:trHeight w:val="228"/>
      </w:trPr>
      <w:tc>
        <w:tcPr>
          <w:tcW w:w="2551" w:type="dxa"/>
          <w:vAlign w:val="center"/>
        </w:tcPr>
        <w:p w14:paraId="19935346" w14:textId="77777777" w:rsidR="009C2AA1" w:rsidRDefault="009C2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43EE6DB6" w14:textId="65DC4D0E" w:rsidR="009C2AA1" w:rsidRDefault="009C2AA1" w:rsidP="00F1007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9C2AA1" w14:paraId="29A169BC" w14:textId="77777777">
      <w:tc>
        <w:tcPr>
          <w:tcW w:w="2551" w:type="dxa"/>
          <w:vAlign w:val="center"/>
        </w:tcPr>
        <w:p w14:paraId="1E72B083" w14:textId="77777777" w:rsidR="009C2AA1" w:rsidRDefault="009C2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0EA5A92" w14:textId="77777777" w:rsidR="009C2AA1" w:rsidRDefault="009C2AA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9C2AA1" w:rsidRDefault="009C2AA1">
    <w:pPr>
      <w:pBdr>
        <w:top w:val="nil"/>
        <w:left w:val="nil"/>
        <w:bottom w:val="nil"/>
        <w:right w:val="nil"/>
        <w:between w:val="nil"/>
      </w:pBdr>
      <w:tabs>
        <w:tab w:val="center" w:pos="4252"/>
        <w:tab w:val="right" w:pos="8504"/>
      </w:tabs>
      <w:rPr>
        <w:rFonts w:ascii="Cambria" w:eastAsia="Cambria" w:hAnsi="Cambria" w:cs="Cambria"/>
        <w:color w:val="000000"/>
      </w:rPr>
    </w:pPr>
  </w:p>
  <w:p w14:paraId="39D2FEB7" w14:textId="77777777" w:rsidR="004615C5" w:rsidRDefault="004615C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F141832"/>
    <w:multiLevelType w:val="hybridMultilevel"/>
    <w:tmpl w:val="D0CA524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2F2D8E"/>
    <w:multiLevelType w:val="hybridMultilevel"/>
    <w:tmpl w:val="BAE0D7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BE6DE3"/>
    <w:multiLevelType w:val="hybridMultilevel"/>
    <w:tmpl w:val="B51460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E067603"/>
    <w:multiLevelType w:val="hybridMultilevel"/>
    <w:tmpl w:val="56C66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921E94"/>
    <w:multiLevelType w:val="hybridMultilevel"/>
    <w:tmpl w:val="7DACC6A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EE384A"/>
    <w:multiLevelType w:val="hybridMultilevel"/>
    <w:tmpl w:val="45B6AA3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16332F"/>
    <w:multiLevelType w:val="hybridMultilevel"/>
    <w:tmpl w:val="7E261D66"/>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16044D"/>
    <w:multiLevelType w:val="hybridMultilevel"/>
    <w:tmpl w:val="FD1A5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7C4715"/>
    <w:multiLevelType w:val="hybridMultilevel"/>
    <w:tmpl w:val="9E3E4BA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6B3C81"/>
    <w:multiLevelType w:val="hybridMultilevel"/>
    <w:tmpl w:val="AD0C37C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7D7F77"/>
    <w:multiLevelType w:val="hybridMultilevel"/>
    <w:tmpl w:val="B712D21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CDB599E"/>
    <w:multiLevelType w:val="multilevel"/>
    <w:tmpl w:val="8A181A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4732F7E"/>
    <w:multiLevelType w:val="hybridMultilevel"/>
    <w:tmpl w:val="9C9E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F9063E"/>
    <w:multiLevelType w:val="hybridMultilevel"/>
    <w:tmpl w:val="3E604E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B8622A7"/>
    <w:multiLevelType w:val="hybridMultilevel"/>
    <w:tmpl w:val="3432E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0037F"/>
    <w:multiLevelType w:val="hybridMultilevel"/>
    <w:tmpl w:val="C810A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0E5D0A"/>
    <w:multiLevelType w:val="hybridMultilevel"/>
    <w:tmpl w:val="084E0B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3B21FE"/>
    <w:multiLevelType w:val="hybridMultilevel"/>
    <w:tmpl w:val="70085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A8000B3"/>
    <w:multiLevelType w:val="hybridMultilevel"/>
    <w:tmpl w:val="FE1C0AD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B211B1"/>
    <w:multiLevelType w:val="hybridMultilevel"/>
    <w:tmpl w:val="B74E9B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2"/>
  </w:num>
  <w:num w:numId="5">
    <w:abstractNumId w:val="0"/>
  </w:num>
  <w:num w:numId="6">
    <w:abstractNumId w:val="14"/>
  </w:num>
  <w:num w:numId="7">
    <w:abstractNumId w:val="17"/>
  </w:num>
  <w:num w:numId="8">
    <w:abstractNumId w:val="20"/>
  </w:num>
  <w:num w:numId="9">
    <w:abstractNumId w:val="28"/>
  </w:num>
  <w:num w:numId="10">
    <w:abstractNumId w:val="26"/>
  </w:num>
  <w:num w:numId="11">
    <w:abstractNumId w:val="2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9"/>
  </w:num>
  <w:num w:numId="15">
    <w:abstractNumId w:val="18"/>
  </w:num>
  <w:num w:numId="16">
    <w:abstractNumId w:val="21"/>
  </w:num>
  <w:num w:numId="17">
    <w:abstractNumId w:val="27"/>
  </w:num>
  <w:num w:numId="18">
    <w:abstractNumId w:val="8"/>
  </w:num>
  <w:num w:numId="19">
    <w:abstractNumId w:val="15"/>
  </w:num>
  <w:num w:numId="20">
    <w:abstractNumId w:val="22"/>
  </w:num>
  <w:num w:numId="21">
    <w:abstractNumId w:val="4"/>
  </w:num>
  <w:num w:numId="22">
    <w:abstractNumId w:val="24"/>
  </w:num>
  <w:num w:numId="23">
    <w:abstractNumId w:val="16"/>
  </w:num>
  <w:num w:numId="24">
    <w:abstractNumId w:val="6"/>
  </w:num>
  <w:num w:numId="25">
    <w:abstractNumId w:val="13"/>
  </w:num>
  <w:num w:numId="26">
    <w:abstractNumId w:val="7"/>
  </w:num>
  <w:num w:numId="27">
    <w:abstractNumId w:val="10"/>
  </w:num>
  <w:num w:numId="28">
    <w:abstractNumId w:val="9"/>
  </w:num>
  <w:num w:numId="29">
    <w:abstractNumId w:val="5"/>
  </w:num>
  <w:num w:numId="3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C7"/>
    <w:rsid w:val="000001A1"/>
    <w:rsid w:val="000002FE"/>
    <w:rsid w:val="000027CD"/>
    <w:rsid w:val="0000450A"/>
    <w:rsid w:val="00005866"/>
    <w:rsid w:val="0001135A"/>
    <w:rsid w:val="0001437F"/>
    <w:rsid w:val="00016414"/>
    <w:rsid w:val="000166C1"/>
    <w:rsid w:val="0002005E"/>
    <w:rsid w:val="000212D4"/>
    <w:rsid w:val="00022161"/>
    <w:rsid w:val="00022427"/>
    <w:rsid w:val="00022853"/>
    <w:rsid w:val="000245A0"/>
    <w:rsid w:val="000246F7"/>
    <w:rsid w:val="00024CC0"/>
    <w:rsid w:val="00024E45"/>
    <w:rsid w:val="000257C5"/>
    <w:rsid w:val="00031C49"/>
    <w:rsid w:val="000321C2"/>
    <w:rsid w:val="00035AE0"/>
    <w:rsid w:val="000449CD"/>
    <w:rsid w:val="00045ADE"/>
    <w:rsid w:val="00051A63"/>
    <w:rsid w:val="00052920"/>
    <w:rsid w:val="000555BC"/>
    <w:rsid w:val="00056FAD"/>
    <w:rsid w:val="00057A61"/>
    <w:rsid w:val="00060311"/>
    <w:rsid w:val="0006037A"/>
    <w:rsid w:val="00060ABF"/>
    <w:rsid w:val="000655E0"/>
    <w:rsid w:val="00072B0C"/>
    <w:rsid w:val="00073DA6"/>
    <w:rsid w:val="00073E62"/>
    <w:rsid w:val="0007664B"/>
    <w:rsid w:val="00076AF8"/>
    <w:rsid w:val="00080A5B"/>
    <w:rsid w:val="00080E1E"/>
    <w:rsid w:val="00082BF5"/>
    <w:rsid w:val="00083EFF"/>
    <w:rsid w:val="000846BD"/>
    <w:rsid w:val="00085324"/>
    <w:rsid w:val="00085CC1"/>
    <w:rsid w:val="00086975"/>
    <w:rsid w:val="00090964"/>
    <w:rsid w:val="000956DB"/>
    <w:rsid w:val="000A020D"/>
    <w:rsid w:val="000A0390"/>
    <w:rsid w:val="000A3143"/>
    <w:rsid w:val="000A3D10"/>
    <w:rsid w:val="000B02A5"/>
    <w:rsid w:val="000B078B"/>
    <w:rsid w:val="000B152E"/>
    <w:rsid w:val="000B73BC"/>
    <w:rsid w:val="000B7B61"/>
    <w:rsid w:val="000C0A4E"/>
    <w:rsid w:val="000C39D3"/>
    <w:rsid w:val="000C5861"/>
    <w:rsid w:val="000C5EA4"/>
    <w:rsid w:val="000C69E3"/>
    <w:rsid w:val="000D2682"/>
    <w:rsid w:val="000D4936"/>
    <w:rsid w:val="000D4956"/>
    <w:rsid w:val="000D6A79"/>
    <w:rsid w:val="000D6FCB"/>
    <w:rsid w:val="000E39F4"/>
    <w:rsid w:val="000F02F1"/>
    <w:rsid w:val="000F0A9F"/>
    <w:rsid w:val="000F510C"/>
    <w:rsid w:val="000F6ED3"/>
    <w:rsid w:val="000F760A"/>
    <w:rsid w:val="000F772B"/>
    <w:rsid w:val="000F7A6B"/>
    <w:rsid w:val="0010161E"/>
    <w:rsid w:val="00102449"/>
    <w:rsid w:val="00104F4C"/>
    <w:rsid w:val="00110500"/>
    <w:rsid w:val="001105E0"/>
    <w:rsid w:val="0011101A"/>
    <w:rsid w:val="00113780"/>
    <w:rsid w:val="0011638A"/>
    <w:rsid w:val="00116AF3"/>
    <w:rsid w:val="00117278"/>
    <w:rsid w:val="00120962"/>
    <w:rsid w:val="001214E7"/>
    <w:rsid w:val="00121958"/>
    <w:rsid w:val="00121CE0"/>
    <w:rsid w:val="00125373"/>
    <w:rsid w:val="00127039"/>
    <w:rsid w:val="00130C7D"/>
    <w:rsid w:val="0013358D"/>
    <w:rsid w:val="00134246"/>
    <w:rsid w:val="00134815"/>
    <w:rsid w:val="00135162"/>
    <w:rsid w:val="0013594E"/>
    <w:rsid w:val="001363ED"/>
    <w:rsid w:val="001409D9"/>
    <w:rsid w:val="00140DA8"/>
    <w:rsid w:val="00141B5B"/>
    <w:rsid w:val="00141DC6"/>
    <w:rsid w:val="00143A16"/>
    <w:rsid w:val="001555D8"/>
    <w:rsid w:val="0015711E"/>
    <w:rsid w:val="00162FE0"/>
    <w:rsid w:val="001646AB"/>
    <w:rsid w:val="00164FB5"/>
    <w:rsid w:val="00166BFE"/>
    <w:rsid w:val="001726E5"/>
    <w:rsid w:val="00172BB3"/>
    <w:rsid w:val="00184ED9"/>
    <w:rsid w:val="0018771B"/>
    <w:rsid w:val="0019532B"/>
    <w:rsid w:val="00196B36"/>
    <w:rsid w:val="001A3287"/>
    <w:rsid w:val="001A4653"/>
    <w:rsid w:val="001A6BB8"/>
    <w:rsid w:val="001B1CF8"/>
    <w:rsid w:val="001B20E5"/>
    <w:rsid w:val="001B514A"/>
    <w:rsid w:val="001B5BFA"/>
    <w:rsid w:val="001C1788"/>
    <w:rsid w:val="001C29AA"/>
    <w:rsid w:val="001C43E1"/>
    <w:rsid w:val="001C4E7D"/>
    <w:rsid w:val="001D2E9B"/>
    <w:rsid w:val="001D3C64"/>
    <w:rsid w:val="001D6B8D"/>
    <w:rsid w:val="001E06B7"/>
    <w:rsid w:val="001E0E46"/>
    <w:rsid w:val="001E20A5"/>
    <w:rsid w:val="001E2237"/>
    <w:rsid w:val="001F0474"/>
    <w:rsid w:val="001F1EEB"/>
    <w:rsid w:val="001F2334"/>
    <w:rsid w:val="001F2895"/>
    <w:rsid w:val="001F3E5D"/>
    <w:rsid w:val="001F7AF2"/>
    <w:rsid w:val="002014F0"/>
    <w:rsid w:val="002016B5"/>
    <w:rsid w:val="00204148"/>
    <w:rsid w:val="00205710"/>
    <w:rsid w:val="00210FBC"/>
    <w:rsid w:val="00214312"/>
    <w:rsid w:val="00216171"/>
    <w:rsid w:val="00216DD4"/>
    <w:rsid w:val="002228E6"/>
    <w:rsid w:val="002238CF"/>
    <w:rsid w:val="00226131"/>
    <w:rsid w:val="002277E6"/>
    <w:rsid w:val="00227AD1"/>
    <w:rsid w:val="00234473"/>
    <w:rsid w:val="0023460E"/>
    <w:rsid w:val="00234DAD"/>
    <w:rsid w:val="00241B92"/>
    <w:rsid w:val="00242E89"/>
    <w:rsid w:val="0024338C"/>
    <w:rsid w:val="00243D68"/>
    <w:rsid w:val="00244CCE"/>
    <w:rsid w:val="00245983"/>
    <w:rsid w:val="002461FD"/>
    <w:rsid w:val="00246F02"/>
    <w:rsid w:val="00247671"/>
    <w:rsid w:val="002516A5"/>
    <w:rsid w:val="002533ED"/>
    <w:rsid w:val="00260B54"/>
    <w:rsid w:val="0026722E"/>
    <w:rsid w:val="0027060F"/>
    <w:rsid w:val="00270B61"/>
    <w:rsid w:val="00273782"/>
    <w:rsid w:val="00274327"/>
    <w:rsid w:val="00277B3C"/>
    <w:rsid w:val="002824F1"/>
    <w:rsid w:val="002841BE"/>
    <w:rsid w:val="00284D8B"/>
    <w:rsid w:val="00285B66"/>
    <w:rsid w:val="002860C1"/>
    <w:rsid w:val="0029289D"/>
    <w:rsid w:val="002941BE"/>
    <w:rsid w:val="00294F95"/>
    <w:rsid w:val="00295BED"/>
    <w:rsid w:val="002976EE"/>
    <w:rsid w:val="00297F32"/>
    <w:rsid w:val="002A3163"/>
    <w:rsid w:val="002A344B"/>
    <w:rsid w:val="002A746A"/>
    <w:rsid w:val="002A7948"/>
    <w:rsid w:val="002A7EA0"/>
    <w:rsid w:val="002B0FAC"/>
    <w:rsid w:val="002B69D5"/>
    <w:rsid w:val="002B6E70"/>
    <w:rsid w:val="002B7A43"/>
    <w:rsid w:val="002C3068"/>
    <w:rsid w:val="002C3265"/>
    <w:rsid w:val="002C34B5"/>
    <w:rsid w:val="002C3BDB"/>
    <w:rsid w:val="002C3C7B"/>
    <w:rsid w:val="002C3C94"/>
    <w:rsid w:val="002C551F"/>
    <w:rsid w:val="002C5B49"/>
    <w:rsid w:val="002C75DF"/>
    <w:rsid w:val="002C763F"/>
    <w:rsid w:val="002E0FCD"/>
    <w:rsid w:val="002E15F3"/>
    <w:rsid w:val="002E6C46"/>
    <w:rsid w:val="002F24C1"/>
    <w:rsid w:val="002F3173"/>
    <w:rsid w:val="002F45DB"/>
    <w:rsid w:val="002F63CD"/>
    <w:rsid w:val="002F67A5"/>
    <w:rsid w:val="00304B80"/>
    <w:rsid w:val="00304F5A"/>
    <w:rsid w:val="00305634"/>
    <w:rsid w:val="0030697B"/>
    <w:rsid w:val="00306B7C"/>
    <w:rsid w:val="00311007"/>
    <w:rsid w:val="0031205C"/>
    <w:rsid w:val="003168AC"/>
    <w:rsid w:val="003224D8"/>
    <w:rsid w:val="00330F12"/>
    <w:rsid w:val="00331B59"/>
    <w:rsid w:val="003341D1"/>
    <w:rsid w:val="00337D26"/>
    <w:rsid w:val="003420AF"/>
    <w:rsid w:val="00350F76"/>
    <w:rsid w:val="003536E5"/>
    <w:rsid w:val="00361227"/>
    <w:rsid w:val="003631BA"/>
    <w:rsid w:val="00364D9E"/>
    <w:rsid w:val="0036651C"/>
    <w:rsid w:val="003667A5"/>
    <w:rsid w:val="003669B5"/>
    <w:rsid w:val="00373291"/>
    <w:rsid w:val="00373A43"/>
    <w:rsid w:val="003759BB"/>
    <w:rsid w:val="00377F13"/>
    <w:rsid w:val="0038056C"/>
    <w:rsid w:val="00380A44"/>
    <w:rsid w:val="003812A5"/>
    <w:rsid w:val="003829FB"/>
    <w:rsid w:val="00386E44"/>
    <w:rsid w:val="0039191A"/>
    <w:rsid w:val="003939A0"/>
    <w:rsid w:val="00394118"/>
    <w:rsid w:val="00394C31"/>
    <w:rsid w:val="00395A58"/>
    <w:rsid w:val="003977D6"/>
    <w:rsid w:val="003A073F"/>
    <w:rsid w:val="003A457F"/>
    <w:rsid w:val="003A60D6"/>
    <w:rsid w:val="003B0E96"/>
    <w:rsid w:val="003B11E3"/>
    <w:rsid w:val="003B2D07"/>
    <w:rsid w:val="003B3EE9"/>
    <w:rsid w:val="003B559F"/>
    <w:rsid w:val="003B5BBC"/>
    <w:rsid w:val="003B7C05"/>
    <w:rsid w:val="003C0E7E"/>
    <w:rsid w:val="003C1431"/>
    <w:rsid w:val="003C28A9"/>
    <w:rsid w:val="003C3EC3"/>
    <w:rsid w:val="003C4F50"/>
    <w:rsid w:val="003D0DEB"/>
    <w:rsid w:val="003D2984"/>
    <w:rsid w:val="003D3FC3"/>
    <w:rsid w:val="003D4131"/>
    <w:rsid w:val="003D421A"/>
    <w:rsid w:val="003D6FE4"/>
    <w:rsid w:val="003E1FA3"/>
    <w:rsid w:val="003E7B76"/>
    <w:rsid w:val="003F170B"/>
    <w:rsid w:val="003F28C6"/>
    <w:rsid w:val="00400CA8"/>
    <w:rsid w:val="004011C1"/>
    <w:rsid w:val="00403487"/>
    <w:rsid w:val="00406BA2"/>
    <w:rsid w:val="00410BA4"/>
    <w:rsid w:val="00411049"/>
    <w:rsid w:val="0041146E"/>
    <w:rsid w:val="00411A7A"/>
    <w:rsid w:val="0041344C"/>
    <w:rsid w:val="0041680A"/>
    <w:rsid w:val="004268D8"/>
    <w:rsid w:val="0043539F"/>
    <w:rsid w:val="004361B6"/>
    <w:rsid w:val="00443599"/>
    <w:rsid w:val="0045058D"/>
    <w:rsid w:val="00455AB2"/>
    <w:rsid w:val="004615C5"/>
    <w:rsid w:val="00464056"/>
    <w:rsid w:val="004707F2"/>
    <w:rsid w:val="00471BCA"/>
    <w:rsid w:val="00471DE3"/>
    <w:rsid w:val="00481B3D"/>
    <w:rsid w:val="00483B52"/>
    <w:rsid w:val="00484550"/>
    <w:rsid w:val="00484EF2"/>
    <w:rsid w:val="00486383"/>
    <w:rsid w:val="004913E7"/>
    <w:rsid w:val="00493B0C"/>
    <w:rsid w:val="00493FDA"/>
    <w:rsid w:val="00494477"/>
    <w:rsid w:val="004945E8"/>
    <w:rsid w:val="00494F2E"/>
    <w:rsid w:val="00494F7B"/>
    <w:rsid w:val="00496957"/>
    <w:rsid w:val="004A18B1"/>
    <w:rsid w:val="004A3504"/>
    <w:rsid w:val="004A5219"/>
    <w:rsid w:val="004A72C3"/>
    <w:rsid w:val="004B1554"/>
    <w:rsid w:val="004B2863"/>
    <w:rsid w:val="004B38C0"/>
    <w:rsid w:val="004B39E6"/>
    <w:rsid w:val="004B5571"/>
    <w:rsid w:val="004B5D76"/>
    <w:rsid w:val="004B6D71"/>
    <w:rsid w:val="004C1134"/>
    <w:rsid w:val="004C43EC"/>
    <w:rsid w:val="004D00E0"/>
    <w:rsid w:val="004D1BB4"/>
    <w:rsid w:val="004D782A"/>
    <w:rsid w:val="004E7BE0"/>
    <w:rsid w:val="004F1469"/>
    <w:rsid w:val="004F15F5"/>
    <w:rsid w:val="004F2DC4"/>
    <w:rsid w:val="004F2EF6"/>
    <w:rsid w:val="004F349B"/>
    <w:rsid w:val="004F3E04"/>
    <w:rsid w:val="004F3E3E"/>
    <w:rsid w:val="00500A1F"/>
    <w:rsid w:val="005033F0"/>
    <w:rsid w:val="00505064"/>
    <w:rsid w:val="0050593A"/>
    <w:rsid w:val="005062E4"/>
    <w:rsid w:val="00507255"/>
    <w:rsid w:val="00511666"/>
    <w:rsid w:val="005136F2"/>
    <w:rsid w:val="00515DDD"/>
    <w:rsid w:val="00523029"/>
    <w:rsid w:val="005241B2"/>
    <w:rsid w:val="005309C3"/>
    <w:rsid w:val="00533C37"/>
    <w:rsid w:val="00533C72"/>
    <w:rsid w:val="00535612"/>
    <w:rsid w:val="0053690E"/>
    <w:rsid w:val="005372E3"/>
    <w:rsid w:val="00543660"/>
    <w:rsid w:val="00546A14"/>
    <w:rsid w:val="00547F47"/>
    <w:rsid w:val="00550777"/>
    <w:rsid w:val="00556458"/>
    <w:rsid w:val="00560982"/>
    <w:rsid w:val="00566091"/>
    <w:rsid w:val="00567EFF"/>
    <w:rsid w:val="00573401"/>
    <w:rsid w:val="00573DB2"/>
    <w:rsid w:val="00574AC7"/>
    <w:rsid w:val="00575686"/>
    <w:rsid w:val="00581C3F"/>
    <w:rsid w:val="00582685"/>
    <w:rsid w:val="005835B4"/>
    <w:rsid w:val="00590C51"/>
    <w:rsid w:val="0059110B"/>
    <w:rsid w:val="0059228E"/>
    <w:rsid w:val="005973B1"/>
    <w:rsid w:val="005A24EF"/>
    <w:rsid w:val="005A27B8"/>
    <w:rsid w:val="005A2C95"/>
    <w:rsid w:val="005A4D8C"/>
    <w:rsid w:val="005A59F2"/>
    <w:rsid w:val="005B1397"/>
    <w:rsid w:val="005B39E1"/>
    <w:rsid w:val="005C34C1"/>
    <w:rsid w:val="005C3554"/>
    <w:rsid w:val="005C4189"/>
    <w:rsid w:val="005C73F3"/>
    <w:rsid w:val="005D0AFE"/>
    <w:rsid w:val="005D1CC6"/>
    <w:rsid w:val="005D1CCE"/>
    <w:rsid w:val="005D3045"/>
    <w:rsid w:val="005D3251"/>
    <w:rsid w:val="005D4A82"/>
    <w:rsid w:val="005D5063"/>
    <w:rsid w:val="005D5B96"/>
    <w:rsid w:val="005E120E"/>
    <w:rsid w:val="005E1AE9"/>
    <w:rsid w:val="005E49DD"/>
    <w:rsid w:val="005E5F65"/>
    <w:rsid w:val="005E708A"/>
    <w:rsid w:val="005F139A"/>
    <w:rsid w:val="005F1B61"/>
    <w:rsid w:val="005F7183"/>
    <w:rsid w:val="00600023"/>
    <w:rsid w:val="00600C95"/>
    <w:rsid w:val="006026B1"/>
    <w:rsid w:val="006026F0"/>
    <w:rsid w:val="006028A2"/>
    <w:rsid w:val="00602E11"/>
    <w:rsid w:val="00602F3D"/>
    <w:rsid w:val="006060EB"/>
    <w:rsid w:val="00607DC8"/>
    <w:rsid w:val="00610559"/>
    <w:rsid w:val="00611648"/>
    <w:rsid w:val="006129D0"/>
    <w:rsid w:val="00613F64"/>
    <w:rsid w:val="00615378"/>
    <w:rsid w:val="00620065"/>
    <w:rsid w:val="00621DE5"/>
    <w:rsid w:val="00623E59"/>
    <w:rsid w:val="006269B8"/>
    <w:rsid w:val="00627CCD"/>
    <w:rsid w:val="00627F7E"/>
    <w:rsid w:val="0063096C"/>
    <w:rsid w:val="00632222"/>
    <w:rsid w:val="00632F9A"/>
    <w:rsid w:val="00632FD8"/>
    <w:rsid w:val="00636516"/>
    <w:rsid w:val="00640F0D"/>
    <w:rsid w:val="00641CCE"/>
    <w:rsid w:val="00642A08"/>
    <w:rsid w:val="00646A78"/>
    <w:rsid w:val="00646ADD"/>
    <w:rsid w:val="006472A1"/>
    <w:rsid w:val="0064759C"/>
    <w:rsid w:val="0065203F"/>
    <w:rsid w:val="006556B5"/>
    <w:rsid w:val="0065606C"/>
    <w:rsid w:val="00656CCF"/>
    <w:rsid w:val="00662FF2"/>
    <w:rsid w:val="006636C0"/>
    <w:rsid w:val="006644AC"/>
    <w:rsid w:val="00664C22"/>
    <w:rsid w:val="006662B4"/>
    <w:rsid w:val="006818B8"/>
    <w:rsid w:val="0068466B"/>
    <w:rsid w:val="00691A5F"/>
    <w:rsid w:val="006961EA"/>
    <w:rsid w:val="006A13C6"/>
    <w:rsid w:val="006A1B3F"/>
    <w:rsid w:val="006A2EBA"/>
    <w:rsid w:val="006A352F"/>
    <w:rsid w:val="006A4A4A"/>
    <w:rsid w:val="006A6019"/>
    <w:rsid w:val="006B1071"/>
    <w:rsid w:val="006B19A8"/>
    <w:rsid w:val="006B21AE"/>
    <w:rsid w:val="006B443C"/>
    <w:rsid w:val="006B4468"/>
    <w:rsid w:val="006B722C"/>
    <w:rsid w:val="006C1400"/>
    <w:rsid w:val="006D7563"/>
    <w:rsid w:val="006E17BA"/>
    <w:rsid w:val="006E64D6"/>
    <w:rsid w:val="006E760D"/>
    <w:rsid w:val="006E7912"/>
    <w:rsid w:val="006F17BC"/>
    <w:rsid w:val="006F6BE1"/>
    <w:rsid w:val="006F6E43"/>
    <w:rsid w:val="00701D52"/>
    <w:rsid w:val="00702DD7"/>
    <w:rsid w:val="00704C1A"/>
    <w:rsid w:val="00705465"/>
    <w:rsid w:val="00711579"/>
    <w:rsid w:val="00713348"/>
    <w:rsid w:val="00714BA3"/>
    <w:rsid w:val="0071626F"/>
    <w:rsid w:val="0071777F"/>
    <w:rsid w:val="00717DD3"/>
    <w:rsid w:val="00720399"/>
    <w:rsid w:val="00721060"/>
    <w:rsid w:val="007216A1"/>
    <w:rsid w:val="00722654"/>
    <w:rsid w:val="00726CD2"/>
    <w:rsid w:val="00727B7C"/>
    <w:rsid w:val="00734511"/>
    <w:rsid w:val="00734B24"/>
    <w:rsid w:val="00734F35"/>
    <w:rsid w:val="00735AFE"/>
    <w:rsid w:val="00743017"/>
    <w:rsid w:val="0074453C"/>
    <w:rsid w:val="00745A82"/>
    <w:rsid w:val="00746614"/>
    <w:rsid w:val="00747052"/>
    <w:rsid w:val="00750AE5"/>
    <w:rsid w:val="00750B6A"/>
    <w:rsid w:val="00751538"/>
    <w:rsid w:val="00755DAB"/>
    <w:rsid w:val="00757AF9"/>
    <w:rsid w:val="00757C05"/>
    <w:rsid w:val="007600A9"/>
    <w:rsid w:val="00760983"/>
    <w:rsid w:val="00764023"/>
    <w:rsid w:val="00767E1A"/>
    <w:rsid w:val="00772483"/>
    <w:rsid w:val="00773AF5"/>
    <w:rsid w:val="007766F8"/>
    <w:rsid w:val="0078481B"/>
    <w:rsid w:val="00786311"/>
    <w:rsid w:val="00790564"/>
    <w:rsid w:val="007919FB"/>
    <w:rsid w:val="00792CD1"/>
    <w:rsid w:val="00793955"/>
    <w:rsid w:val="00794188"/>
    <w:rsid w:val="007941AD"/>
    <w:rsid w:val="007A216C"/>
    <w:rsid w:val="007A3AF7"/>
    <w:rsid w:val="007A7771"/>
    <w:rsid w:val="007B0AD5"/>
    <w:rsid w:val="007B157A"/>
    <w:rsid w:val="007B35B1"/>
    <w:rsid w:val="007B4370"/>
    <w:rsid w:val="007B5BB7"/>
    <w:rsid w:val="007C0169"/>
    <w:rsid w:val="007C02C4"/>
    <w:rsid w:val="007C4B05"/>
    <w:rsid w:val="007C4F2D"/>
    <w:rsid w:val="007D30C2"/>
    <w:rsid w:val="007E2C3E"/>
    <w:rsid w:val="007E3343"/>
    <w:rsid w:val="007E4872"/>
    <w:rsid w:val="007E57BB"/>
    <w:rsid w:val="007F0A9F"/>
    <w:rsid w:val="007F0FF4"/>
    <w:rsid w:val="007F1FC4"/>
    <w:rsid w:val="007F3F91"/>
    <w:rsid w:val="007F4C0F"/>
    <w:rsid w:val="007F4FCB"/>
    <w:rsid w:val="008008B6"/>
    <w:rsid w:val="00801BD5"/>
    <w:rsid w:val="0080453E"/>
    <w:rsid w:val="008061CA"/>
    <w:rsid w:val="0080729A"/>
    <w:rsid w:val="00810BD2"/>
    <w:rsid w:val="00812E16"/>
    <w:rsid w:val="0081386E"/>
    <w:rsid w:val="00815DB6"/>
    <w:rsid w:val="008223D8"/>
    <w:rsid w:val="008229E9"/>
    <w:rsid w:val="00825C51"/>
    <w:rsid w:val="00825DE9"/>
    <w:rsid w:val="00832A9C"/>
    <w:rsid w:val="00835FD5"/>
    <w:rsid w:val="008417E0"/>
    <w:rsid w:val="00844725"/>
    <w:rsid w:val="008454BB"/>
    <w:rsid w:val="008467E1"/>
    <w:rsid w:val="00847642"/>
    <w:rsid w:val="00847F4E"/>
    <w:rsid w:val="00851354"/>
    <w:rsid w:val="00852723"/>
    <w:rsid w:val="00856632"/>
    <w:rsid w:val="00856E30"/>
    <w:rsid w:val="008624CA"/>
    <w:rsid w:val="008722F7"/>
    <w:rsid w:val="0087414F"/>
    <w:rsid w:val="00880D32"/>
    <w:rsid w:val="00883A6A"/>
    <w:rsid w:val="00886D01"/>
    <w:rsid w:val="00886F6D"/>
    <w:rsid w:val="008874C6"/>
    <w:rsid w:val="00891540"/>
    <w:rsid w:val="00894658"/>
    <w:rsid w:val="00894E1D"/>
    <w:rsid w:val="008961F4"/>
    <w:rsid w:val="008968CC"/>
    <w:rsid w:val="00896BEC"/>
    <w:rsid w:val="008A2A62"/>
    <w:rsid w:val="008A56BC"/>
    <w:rsid w:val="008A6919"/>
    <w:rsid w:val="008A7BA9"/>
    <w:rsid w:val="008B11E7"/>
    <w:rsid w:val="008B3002"/>
    <w:rsid w:val="008C084E"/>
    <w:rsid w:val="008C2B66"/>
    <w:rsid w:val="008C2BDE"/>
    <w:rsid w:val="008C38E3"/>
    <w:rsid w:val="008C3FFB"/>
    <w:rsid w:val="008C404F"/>
    <w:rsid w:val="008C468C"/>
    <w:rsid w:val="008C766A"/>
    <w:rsid w:val="008C78E9"/>
    <w:rsid w:val="008D3B8D"/>
    <w:rsid w:val="008D4A49"/>
    <w:rsid w:val="008D5437"/>
    <w:rsid w:val="008D74AE"/>
    <w:rsid w:val="008D7FC8"/>
    <w:rsid w:val="008E0ACC"/>
    <w:rsid w:val="008E2AD5"/>
    <w:rsid w:val="008E3A33"/>
    <w:rsid w:val="008F5391"/>
    <w:rsid w:val="008F69CD"/>
    <w:rsid w:val="008F6AB0"/>
    <w:rsid w:val="0090144E"/>
    <w:rsid w:val="00903DCC"/>
    <w:rsid w:val="0091236E"/>
    <w:rsid w:val="00912FA8"/>
    <w:rsid w:val="00913EDB"/>
    <w:rsid w:val="00915916"/>
    <w:rsid w:val="00917919"/>
    <w:rsid w:val="00917962"/>
    <w:rsid w:val="00920422"/>
    <w:rsid w:val="00920F7D"/>
    <w:rsid w:val="00922D0E"/>
    <w:rsid w:val="009231DC"/>
    <w:rsid w:val="00924B5C"/>
    <w:rsid w:val="00933D84"/>
    <w:rsid w:val="00933E1D"/>
    <w:rsid w:val="00934B63"/>
    <w:rsid w:val="00934C6C"/>
    <w:rsid w:val="00936BE8"/>
    <w:rsid w:val="00940FDD"/>
    <w:rsid w:val="00944A9A"/>
    <w:rsid w:val="0094583B"/>
    <w:rsid w:val="00946356"/>
    <w:rsid w:val="0094685F"/>
    <w:rsid w:val="00947938"/>
    <w:rsid w:val="009479AE"/>
    <w:rsid w:val="009515CD"/>
    <w:rsid w:val="00952345"/>
    <w:rsid w:val="00953886"/>
    <w:rsid w:val="00956206"/>
    <w:rsid w:val="00960B9B"/>
    <w:rsid w:val="00962589"/>
    <w:rsid w:val="009649AE"/>
    <w:rsid w:val="00970727"/>
    <w:rsid w:val="009717B7"/>
    <w:rsid w:val="009731AC"/>
    <w:rsid w:val="0097489F"/>
    <w:rsid w:val="0097772E"/>
    <w:rsid w:val="00977A00"/>
    <w:rsid w:val="009810F1"/>
    <w:rsid w:val="009822B7"/>
    <w:rsid w:val="00986AA7"/>
    <w:rsid w:val="00986C94"/>
    <w:rsid w:val="00987820"/>
    <w:rsid w:val="00990913"/>
    <w:rsid w:val="0099347F"/>
    <w:rsid w:val="009935B0"/>
    <w:rsid w:val="00995EAE"/>
    <w:rsid w:val="00996114"/>
    <w:rsid w:val="009966E1"/>
    <w:rsid w:val="009A0029"/>
    <w:rsid w:val="009A10FB"/>
    <w:rsid w:val="009A4E6E"/>
    <w:rsid w:val="009A51A6"/>
    <w:rsid w:val="009B116F"/>
    <w:rsid w:val="009B2315"/>
    <w:rsid w:val="009B2F5A"/>
    <w:rsid w:val="009B3E5F"/>
    <w:rsid w:val="009B5576"/>
    <w:rsid w:val="009B753B"/>
    <w:rsid w:val="009C2AA1"/>
    <w:rsid w:val="009C2E9B"/>
    <w:rsid w:val="009C647E"/>
    <w:rsid w:val="009C7AB4"/>
    <w:rsid w:val="009C7C40"/>
    <w:rsid w:val="009E2F0B"/>
    <w:rsid w:val="009E4622"/>
    <w:rsid w:val="009F6903"/>
    <w:rsid w:val="00A0245D"/>
    <w:rsid w:val="00A02ACC"/>
    <w:rsid w:val="00A0433D"/>
    <w:rsid w:val="00A04800"/>
    <w:rsid w:val="00A0585F"/>
    <w:rsid w:val="00A069C7"/>
    <w:rsid w:val="00A11072"/>
    <w:rsid w:val="00A261A2"/>
    <w:rsid w:val="00A32844"/>
    <w:rsid w:val="00A346A1"/>
    <w:rsid w:val="00A34CBD"/>
    <w:rsid w:val="00A3520F"/>
    <w:rsid w:val="00A357E1"/>
    <w:rsid w:val="00A36A95"/>
    <w:rsid w:val="00A40EFE"/>
    <w:rsid w:val="00A422DE"/>
    <w:rsid w:val="00A4341C"/>
    <w:rsid w:val="00A4508B"/>
    <w:rsid w:val="00A46E31"/>
    <w:rsid w:val="00A519D9"/>
    <w:rsid w:val="00A530F1"/>
    <w:rsid w:val="00A53D37"/>
    <w:rsid w:val="00A547A2"/>
    <w:rsid w:val="00A54B21"/>
    <w:rsid w:val="00A56AF2"/>
    <w:rsid w:val="00A56B58"/>
    <w:rsid w:val="00A61827"/>
    <w:rsid w:val="00A62687"/>
    <w:rsid w:val="00A62E81"/>
    <w:rsid w:val="00A6651D"/>
    <w:rsid w:val="00A66B94"/>
    <w:rsid w:val="00A71C2A"/>
    <w:rsid w:val="00A72524"/>
    <w:rsid w:val="00A85410"/>
    <w:rsid w:val="00A8687C"/>
    <w:rsid w:val="00A87698"/>
    <w:rsid w:val="00A87D55"/>
    <w:rsid w:val="00A9073B"/>
    <w:rsid w:val="00A91A83"/>
    <w:rsid w:val="00A92407"/>
    <w:rsid w:val="00A9278B"/>
    <w:rsid w:val="00A93CCE"/>
    <w:rsid w:val="00A94D77"/>
    <w:rsid w:val="00A957AC"/>
    <w:rsid w:val="00A95AE4"/>
    <w:rsid w:val="00AA00C7"/>
    <w:rsid w:val="00AA2652"/>
    <w:rsid w:val="00AA2A1A"/>
    <w:rsid w:val="00AA360D"/>
    <w:rsid w:val="00AA364B"/>
    <w:rsid w:val="00AA71D0"/>
    <w:rsid w:val="00AB32F5"/>
    <w:rsid w:val="00AB4DBD"/>
    <w:rsid w:val="00AC3F12"/>
    <w:rsid w:val="00AC405F"/>
    <w:rsid w:val="00AC6470"/>
    <w:rsid w:val="00AD0486"/>
    <w:rsid w:val="00AD1974"/>
    <w:rsid w:val="00AD2704"/>
    <w:rsid w:val="00AD27DD"/>
    <w:rsid w:val="00AD2817"/>
    <w:rsid w:val="00AD46C7"/>
    <w:rsid w:val="00AD4810"/>
    <w:rsid w:val="00AD6558"/>
    <w:rsid w:val="00AD6F7C"/>
    <w:rsid w:val="00AE1A56"/>
    <w:rsid w:val="00AE3974"/>
    <w:rsid w:val="00AE50F3"/>
    <w:rsid w:val="00AF04A8"/>
    <w:rsid w:val="00AF0F6A"/>
    <w:rsid w:val="00AF555C"/>
    <w:rsid w:val="00AF5AD7"/>
    <w:rsid w:val="00AF5D16"/>
    <w:rsid w:val="00B05DC2"/>
    <w:rsid w:val="00B0663B"/>
    <w:rsid w:val="00B12CD6"/>
    <w:rsid w:val="00B13217"/>
    <w:rsid w:val="00B14CFF"/>
    <w:rsid w:val="00B1722C"/>
    <w:rsid w:val="00B177EB"/>
    <w:rsid w:val="00B22650"/>
    <w:rsid w:val="00B228F3"/>
    <w:rsid w:val="00B23D70"/>
    <w:rsid w:val="00B25BD2"/>
    <w:rsid w:val="00B30997"/>
    <w:rsid w:val="00B32608"/>
    <w:rsid w:val="00B32A31"/>
    <w:rsid w:val="00B3306B"/>
    <w:rsid w:val="00B3342F"/>
    <w:rsid w:val="00B3391A"/>
    <w:rsid w:val="00B40239"/>
    <w:rsid w:val="00B407A9"/>
    <w:rsid w:val="00B438E7"/>
    <w:rsid w:val="00B44CDD"/>
    <w:rsid w:val="00B46D42"/>
    <w:rsid w:val="00B474BD"/>
    <w:rsid w:val="00B52733"/>
    <w:rsid w:val="00B5417D"/>
    <w:rsid w:val="00B552DA"/>
    <w:rsid w:val="00B56195"/>
    <w:rsid w:val="00B61520"/>
    <w:rsid w:val="00B61A62"/>
    <w:rsid w:val="00B621D5"/>
    <w:rsid w:val="00B630DC"/>
    <w:rsid w:val="00B63685"/>
    <w:rsid w:val="00B63FDC"/>
    <w:rsid w:val="00B6484F"/>
    <w:rsid w:val="00B65758"/>
    <w:rsid w:val="00B65913"/>
    <w:rsid w:val="00B66F92"/>
    <w:rsid w:val="00B72E82"/>
    <w:rsid w:val="00B74FB5"/>
    <w:rsid w:val="00B75AD5"/>
    <w:rsid w:val="00B76C2D"/>
    <w:rsid w:val="00B80A5C"/>
    <w:rsid w:val="00B81C05"/>
    <w:rsid w:val="00B8370E"/>
    <w:rsid w:val="00B83D06"/>
    <w:rsid w:val="00B9147D"/>
    <w:rsid w:val="00B92A40"/>
    <w:rsid w:val="00B94CAF"/>
    <w:rsid w:val="00B957D5"/>
    <w:rsid w:val="00B9700A"/>
    <w:rsid w:val="00BA0C74"/>
    <w:rsid w:val="00BA3756"/>
    <w:rsid w:val="00BA68E2"/>
    <w:rsid w:val="00BA70EA"/>
    <w:rsid w:val="00BB2A2C"/>
    <w:rsid w:val="00BB453D"/>
    <w:rsid w:val="00BB49B3"/>
    <w:rsid w:val="00BB617D"/>
    <w:rsid w:val="00BC3313"/>
    <w:rsid w:val="00BC7478"/>
    <w:rsid w:val="00BD00CC"/>
    <w:rsid w:val="00BD451C"/>
    <w:rsid w:val="00BD5CF6"/>
    <w:rsid w:val="00BD707B"/>
    <w:rsid w:val="00BD736F"/>
    <w:rsid w:val="00BD7380"/>
    <w:rsid w:val="00BE0173"/>
    <w:rsid w:val="00BE16BB"/>
    <w:rsid w:val="00BE17F3"/>
    <w:rsid w:val="00BE19E0"/>
    <w:rsid w:val="00BE3856"/>
    <w:rsid w:val="00BE3E55"/>
    <w:rsid w:val="00BE7E3E"/>
    <w:rsid w:val="00BF0F70"/>
    <w:rsid w:val="00C0072D"/>
    <w:rsid w:val="00C009C3"/>
    <w:rsid w:val="00C00C30"/>
    <w:rsid w:val="00C00E57"/>
    <w:rsid w:val="00C027E8"/>
    <w:rsid w:val="00C03BBB"/>
    <w:rsid w:val="00C0459A"/>
    <w:rsid w:val="00C068B5"/>
    <w:rsid w:val="00C06B95"/>
    <w:rsid w:val="00C11037"/>
    <w:rsid w:val="00C11B6D"/>
    <w:rsid w:val="00C1358F"/>
    <w:rsid w:val="00C13791"/>
    <w:rsid w:val="00C145F3"/>
    <w:rsid w:val="00C155C6"/>
    <w:rsid w:val="00C15A9C"/>
    <w:rsid w:val="00C1761C"/>
    <w:rsid w:val="00C21DD8"/>
    <w:rsid w:val="00C22534"/>
    <w:rsid w:val="00C2358E"/>
    <w:rsid w:val="00C24BA8"/>
    <w:rsid w:val="00C278C2"/>
    <w:rsid w:val="00C30693"/>
    <w:rsid w:val="00C31881"/>
    <w:rsid w:val="00C3241E"/>
    <w:rsid w:val="00C34B5E"/>
    <w:rsid w:val="00C41D60"/>
    <w:rsid w:val="00C439BF"/>
    <w:rsid w:val="00C44496"/>
    <w:rsid w:val="00C449AD"/>
    <w:rsid w:val="00C44B32"/>
    <w:rsid w:val="00C50D35"/>
    <w:rsid w:val="00C51A92"/>
    <w:rsid w:val="00C51E2E"/>
    <w:rsid w:val="00C5227C"/>
    <w:rsid w:val="00C577AB"/>
    <w:rsid w:val="00C60D10"/>
    <w:rsid w:val="00C614E3"/>
    <w:rsid w:val="00C677A5"/>
    <w:rsid w:val="00C67BC1"/>
    <w:rsid w:val="00C70392"/>
    <w:rsid w:val="00C71355"/>
    <w:rsid w:val="00C716A3"/>
    <w:rsid w:val="00C72C87"/>
    <w:rsid w:val="00C730CB"/>
    <w:rsid w:val="00C74A19"/>
    <w:rsid w:val="00C7639D"/>
    <w:rsid w:val="00C76FE2"/>
    <w:rsid w:val="00C80579"/>
    <w:rsid w:val="00C823BE"/>
    <w:rsid w:val="00C82CB0"/>
    <w:rsid w:val="00C845C8"/>
    <w:rsid w:val="00C87C07"/>
    <w:rsid w:val="00C90406"/>
    <w:rsid w:val="00C90A62"/>
    <w:rsid w:val="00C945AA"/>
    <w:rsid w:val="00C96229"/>
    <w:rsid w:val="00C96483"/>
    <w:rsid w:val="00CA2027"/>
    <w:rsid w:val="00CA5414"/>
    <w:rsid w:val="00CA6738"/>
    <w:rsid w:val="00CB06B2"/>
    <w:rsid w:val="00CB0F11"/>
    <w:rsid w:val="00CB36A4"/>
    <w:rsid w:val="00CB4938"/>
    <w:rsid w:val="00CB4D20"/>
    <w:rsid w:val="00CB6050"/>
    <w:rsid w:val="00CC581C"/>
    <w:rsid w:val="00CD0BC1"/>
    <w:rsid w:val="00CD260A"/>
    <w:rsid w:val="00CD35F1"/>
    <w:rsid w:val="00CD4C18"/>
    <w:rsid w:val="00CD4C73"/>
    <w:rsid w:val="00CD7CBC"/>
    <w:rsid w:val="00CE0812"/>
    <w:rsid w:val="00CE41D7"/>
    <w:rsid w:val="00CE465E"/>
    <w:rsid w:val="00CE69BE"/>
    <w:rsid w:val="00CF2FBA"/>
    <w:rsid w:val="00CF7758"/>
    <w:rsid w:val="00D021BD"/>
    <w:rsid w:val="00D05950"/>
    <w:rsid w:val="00D06AC3"/>
    <w:rsid w:val="00D10D21"/>
    <w:rsid w:val="00D12517"/>
    <w:rsid w:val="00D13E59"/>
    <w:rsid w:val="00D16208"/>
    <w:rsid w:val="00D20904"/>
    <w:rsid w:val="00D2236E"/>
    <w:rsid w:val="00D23C7A"/>
    <w:rsid w:val="00D23FB0"/>
    <w:rsid w:val="00D24E8F"/>
    <w:rsid w:val="00D31824"/>
    <w:rsid w:val="00D3377E"/>
    <w:rsid w:val="00D34529"/>
    <w:rsid w:val="00D3753B"/>
    <w:rsid w:val="00D377BC"/>
    <w:rsid w:val="00D4115C"/>
    <w:rsid w:val="00D42799"/>
    <w:rsid w:val="00D42D94"/>
    <w:rsid w:val="00D438BC"/>
    <w:rsid w:val="00D44835"/>
    <w:rsid w:val="00D44F15"/>
    <w:rsid w:val="00D455FE"/>
    <w:rsid w:val="00D45968"/>
    <w:rsid w:val="00D45EEE"/>
    <w:rsid w:val="00D51446"/>
    <w:rsid w:val="00D52955"/>
    <w:rsid w:val="00D52ACA"/>
    <w:rsid w:val="00D53904"/>
    <w:rsid w:val="00D53EAD"/>
    <w:rsid w:val="00D5724D"/>
    <w:rsid w:val="00D60101"/>
    <w:rsid w:val="00D622AD"/>
    <w:rsid w:val="00D62E27"/>
    <w:rsid w:val="00D6553F"/>
    <w:rsid w:val="00D65BFD"/>
    <w:rsid w:val="00D724A3"/>
    <w:rsid w:val="00D84657"/>
    <w:rsid w:val="00D855C5"/>
    <w:rsid w:val="00D934F0"/>
    <w:rsid w:val="00DA7328"/>
    <w:rsid w:val="00DB3499"/>
    <w:rsid w:val="00DB449B"/>
    <w:rsid w:val="00DB6865"/>
    <w:rsid w:val="00DC450F"/>
    <w:rsid w:val="00DC648D"/>
    <w:rsid w:val="00DC6F80"/>
    <w:rsid w:val="00DD1581"/>
    <w:rsid w:val="00DD4F46"/>
    <w:rsid w:val="00DD51BC"/>
    <w:rsid w:val="00DD524F"/>
    <w:rsid w:val="00DE22E0"/>
    <w:rsid w:val="00DE2BDE"/>
    <w:rsid w:val="00DE37AD"/>
    <w:rsid w:val="00DE3917"/>
    <w:rsid w:val="00DE4747"/>
    <w:rsid w:val="00DE4E51"/>
    <w:rsid w:val="00DE57BF"/>
    <w:rsid w:val="00DE59C7"/>
    <w:rsid w:val="00DF0123"/>
    <w:rsid w:val="00DF439F"/>
    <w:rsid w:val="00DF4FCD"/>
    <w:rsid w:val="00E01560"/>
    <w:rsid w:val="00E07A06"/>
    <w:rsid w:val="00E1172E"/>
    <w:rsid w:val="00E1217E"/>
    <w:rsid w:val="00E13470"/>
    <w:rsid w:val="00E13FD1"/>
    <w:rsid w:val="00E159C3"/>
    <w:rsid w:val="00E160F6"/>
    <w:rsid w:val="00E22C70"/>
    <w:rsid w:val="00E23A3C"/>
    <w:rsid w:val="00E2407A"/>
    <w:rsid w:val="00E26012"/>
    <w:rsid w:val="00E335ED"/>
    <w:rsid w:val="00E35174"/>
    <w:rsid w:val="00E3583B"/>
    <w:rsid w:val="00E359AC"/>
    <w:rsid w:val="00E406A0"/>
    <w:rsid w:val="00E42923"/>
    <w:rsid w:val="00E46532"/>
    <w:rsid w:val="00E47494"/>
    <w:rsid w:val="00E50C49"/>
    <w:rsid w:val="00E51DF8"/>
    <w:rsid w:val="00E53A65"/>
    <w:rsid w:val="00E569C8"/>
    <w:rsid w:val="00E60D13"/>
    <w:rsid w:val="00E627AC"/>
    <w:rsid w:val="00E73384"/>
    <w:rsid w:val="00E7344E"/>
    <w:rsid w:val="00E741DF"/>
    <w:rsid w:val="00E7613B"/>
    <w:rsid w:val="00E82366"/>
    <w:rsid w:val="00E90220"/>
    <w:rsid w:val="00E92E29"/>
    <w:rsid w:val="00E96F78"/>
    <w:rsid w:val="00EB0890"/>
    <w:rsid w:val="00EB0D5B"/>
    <w:rsid w:val="00EB1BDA"/>
    <w:rsid w:val="00EB27DF"/>
    <w:rsid w:val="00EB33E3"/>
    <w:rsid w:val="00EB4537"/>
    <w:rsid w:val="00EB4A90"/>
    <w:rsid w:val="00EB52C6"/>
    <w:rsid w:val="00EB709C"/>
    <w:rsid w:val="00EB774B"/>
    <w:rsid w:val="00EB77B5"/>
    <w:rsid w:val="00EC03EB"/>
    <w:rsid w:val="00EC18CF"/>
    <w:rsid w:val="00EC1C04"/>
    <w:rsid w:val="00EC3F0E"/>
    <w:rsid w:val="00EC5386"/>
    <w:rsid w:val="00ED02C3"/>
    <w:rsid w:val="00ED1B15"/>
    <w:rsid w:val="00ED2779"/>
    <w:rsid w:val="00ED3193"/>
    <w:rsid w:val="00ED5C26"/>
    <w:rsid w:val="00ED6841"/>
    <w:rsid w:val="00ED71FB"/>
    <w:rsid w:val="00ED732E"/>
    <w:rsid w:val="00EE0563"/>
    <w:rsid w:val="00EE326E"/>
    <w:rsid w:val="00EE440A"/>
    <w:rsid w:val="00EE7FB0"/>
    <w:rsid w:val="00EF2512"/>
    <w:rsid w:val="00EF4CE8"/>
    <w:rsid w:val="00EF57A8"/>
    <w:rsid w:val="00EF5B27"/>
    <w:rsid w:val="00EF6461"/>
    <w:rsid w:val="00EF7E65"/>
    <w:rsid w:val="00F05E14"/>
    <w:rsid w:val="00F10075"/>
    <w:rsid w:val="00F11A8F"/>
    <w:rsid w:val="00F120F7"/>
    <w:rsid w:val="00F154CC"/>
    <w:rsid w:val="00F205FD"/>
    <w:rsid w:val="00F2066F"/>
    <w:rsid w:val="00F2158A"/>
    <w:rsid w:val="00F2336C"/>
    <w:rsid w:val="00F23489"/>
    <w:rsid w:val="00F23586"/>
    <w:rsid w:val="00F243AD"/>
    <w:rsid w:val="00F24EEA"/>
    <w:rsid w:val="00F25A6D"/>
    <w:rsid w:val="00F25B3D"/>
    <w:rsid w:val="00F26315"/>
    <w:rsid w:val="00F278D0"/>
    <w:rsid w:val="00F278D1"/>
    <w:rsid w:val="00F27F61"/>
    <w:rsid w:val="00F30FCA"/>
    <w:rsid w:val="00F34B1C"/>
    <w:rsid w:val="00F35156"/>
    <w:rsid w:val="00F36598"/>
    <w:rsid w:val="00F403BE"/>
    <w:rsid w:val="00F405C6"/>
    <w:rsid w:val="00F43303"/>
    <w:rsid w:val="00F45EF9"/>
    <w:rsid w:val="00F461FF"/>
    <w:rsid w:val="00F476F0"/>
    <w:rsid w:val="00F47B4F"/>
    <w:rsid w:val="00F50724"/>
    <w:rsid w:val="00F51CEC"/>
    <w:rsid w:val="00F54455"/>
    <w:rsid w:val="00F55B4A"/>
    <w:rsid w:val="00F562DA"/>
    <w:rsid w:val="00F570F7"/>
    <w:rsid w:val="00F61239"/>
    <w:rsid w:val="00F61A51"/>
    <w:rsid w:val="00F6204D"/>
    <w:rsid w:val="00F655BE"/>
    <w:rsid w:val="00F67C05"/>
    <w:rsid w:val="00F67C2E"/>
    <w:rsid w:val="00F71F87"/>
    <w:rsid w:val="00F73DD6"/>
    <w:rsid w:val="00F750C0"/>
    <w:rsid w:val="00F7581F"/>
    <w:rsid w:val="00F84C8F"/>
    <w:rsid w:val="00F93017"/>
    <w:rsid w:val="00F93EA8"/>
    <w:rsid w:val="00F95D83"/>
    <w:rsid w:val="00F96A53"/>
    <w:rsid w:val="00FA068F"/>
    <w:rsid w:val="00FA22B8"/>
    <w:rsid w:val="00FA5A2F"/>
    <w:rsid w:val="00FB246E"/>
    <w:rsid w:val="00FB37C3"/>
    <w:rsid w:val="00FB3CC0"/>
    <w:rsid w:val="00FB47AF"/>
    <w:rsid w:val="00FB78EF"/>
    <w:rsid w:val="00FB7925"/>
    <w:rsid w:val="00FC1D46"/>
    <w:rsid w:val="00FC22FC"/>
    <w:rsid w:val="00FC2DF2"/>
    <w:rsid w:val="00FC4FA7"/>
    <w:rsid w:val="00FC53CC"/>
    <w:rsid w:val="00FC631D"/>
    <w:rsid w:val="00FC6471"/>
    <w:rsid w:val="00FC744D"/>
    <w:rsid w:val="00FD235C"/>
    <w:rsid w:val="00FD4824"/>
    <w:rsid w:val="00FD4D2C"/>
    <w:rsid w:val="00FE2C9B"/>
    <w:rsid w:val="00FE3074"/>
    <w:rsid w:val="00FE7CB0"/>
    <w:rsid w:val="00FF0759"/>
    <w:rsid w:val="00FF1FDA"/>
    <w:rsid w:val="00FF254E"/>
    <w:rsid w:val="00FF32E9"/>
    <w:rsid w:val="00FF38D6"/>
    <w:rsid w:val="00FF5F79"/>
    <w:rsid w:val="00FF7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B3306B"/>
    <w:pPr>
      <w:spacing w:before="100" w:beforeAutospacing="1" w:after="100" w:afterAutospacing="1"/>
    </w:pPr>
    <w:rPr>
      <w:lang w:val="es-MX"/>
    </w:rPr>
  </w:style>
  <w:style w:type="character" w:customStyle="1" w:styleId="selectable-text1">
    <w:name w:val="selectable-text1"/>
    <w:basedOn w:val="Fuentedeprrafopredeter"/>
    <w:rsid w:val="00B3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32079629">
      <w:bodyDiv w:val="1"/>
      <w:marLeft w:val="0"/>
      <w:marRight w:val="0"/>
      <w:marTop w:val="0"/>
      <w:marBottom w:val="0"/>
      <w:divBdr>
        <w:top w:val="none" w:sz="0" w:space="0" w:color="auto"/>
        <w:left w:val="none" w:sz="0" w:space="0" w:color="auto"/>
        <w:bottom w:val="none" w:sz="0" w:space="0" w:color="auto"/>
        <w:right w:val="none" w:sz="0" w:space="0" w:color="auto"/>
      </w:divBdr>
    </w:div>
    <w:div w:id="33818927">
      <w:bodyDiv w:val="1"/>
      <w:marLeft w:val="0"/>
      <w:marRight w:val="0"/>
      <w:marTop w:val="0"/>
      <w:marBottom w:val="0"/>
      <w:divBdr>
        <w:top w:val="none" w:sz="0" w:space="0" w:color="auto"/>
        <w:left w:val="none" w:sz="0" w:space="0" w:color="auto"/>
        <w:bottom w:val="none" w:sz="0" w:space="0" w:color="auto"/>
        <w:right w:val="none" w:sz="0" w:space="0" w:color="auto"/>
      </w:divBdr>
    </w:div>
    <w:div w:id="67505556">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0998201">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89683043">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17017208">
      <w:bodyDiv w:val="1"/>
      <w:marLeft w:val="0"/>
      <w:marRight w:val="0"/>
      <w:marTop w:val="0"/>
      <w:marBottom w:val="0"/>
      <w:divBdr>
        <w:top w:val="none" w:sz="0" w:space="0" w:color="auto"/>
        <w:left w:val="none" w:sz="0" w:space="0" w:color="auto"/>
        <w:bottom w:val="none" w:sz="0" w:space="0" w:color="auto"/>
        <w:right w:val="none" w:sz="0" w:space="0" w:color="auto"/>
      </w:divBdr>
    </w:div>
    <w:div w:id="224461060">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49180812">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07659076">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2959894">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60029060">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10023489">
      <w:bodyDiv w:val="1"/>
      <w:marLeft w:val="0"/>
      <w:marRight w:val="0"/>
      <w:marTop w:val="0"/>
      <w:marBottom w:val="0"/>
      <w:divBdr>
        <w:top w:val="none" w:sz="0" w:space="0" w:color="auto"/>
        <w:left w:val="none" w:sz="0" w:space="0" w:color="auto"/>
        <w:bottom w:val="none" w:sz="0" w:space="0" w:color="auto"/>
        <w:right w:val="none" w:sz="0" w:space="0" w:color="auto"/>
      </w:divBdr>
    </w:div>
    <w:div w:id="519050959">
      <w:bodyDiv w:val="1"/>
      <w:marLeft w:val="0"/>
      <w:marRight w:val="0"/>
      <w:marTop w:val="0"/>
      <w:marBottom w:val="0"/>
      <w:divBdr>
        <w:top w:val="none" w:sz="0" w:space="0" w:color="auto"/>
        <w:left w:val="none" w:sz="0" w:space="0" w:color="auto"/>
        <w:bottom w:val="none" w:sz="0" w:space="0" w:color="auto"/>
        <w:right w:val="none" w:sz="0" w:space="0" w:color="auto"/>
      </w:divBdr>
    </w:div>
    <w:div w:id="525026427">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0399790">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671109878">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27598925">
      <w:bodyDiv w:val="1"/>
      <w:marLeft w:val="0"/>
      <w:marRight w:val="0"/>
      <w:marTop w:val="0"/>
      <w:marBottom w:val="0"/>
      <w:divBdr>
        <w:top w:val="none" w:sz="0" w:space="0" w:color="auto"/>
        <w:left w:val="none" w:sz="0" w:space="0" w:color="auto"/>
        <w:bottom w:val="none" w:sz="0" w:space="0" w:color="auto"/>
        <w:right w:val="none" w:sz="0" w:space="0" w:color="auto"/>
      </w:divBdr>
    </w:div>
    <w:div w:id="838034735">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13247248">
      <w:bodyDiv w:val="1"/>
      <w:marLeft w:val="0"/>
      <w:marRight w:val="0"/>
      <w:marTop w:val="0"/>
      <w:marBottom w:val="0"/>
      <w:divBdr>
        <w:top w:val="none" w:sz="0" w:space="0" w:color="auto"/>
        <w:left w:val="none" w:sz="0" w:space="0" w:color="auto"/>
        <w:bottom w:val="none" w:sz="0" w:space="0" w:color="auto"/>
        <w:right w:val="none" w:sz="0" w:space="0" w:color="auto"/>
      </w:divBdr>
    </w:div>
    <w:div w:id="931888449">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985817618">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078748947">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00170559">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47152288">
      <w:bodyDiv w:val="1"/>
      <w:marLeft w:val="0"/>
      <w:marRight w:val="0"/>
      <w:marTop w:val="0"/>
      <w:marBottom w:val="0"/>
      <w:divBdr>
        <w:top w:val="none" w:sz="0" w:space="0" w:color="auto"/>
        <w:left w:val="none" w:sz="0" w:space="0" w:color="auto"/>
        <w:bottom w:val="none" w:sz="0" w:space="0" w:color="auto"/>
        <w:right w:val="none" w:sz="0" w:space="0" w:color="auto"/>
      </w:divBdr>
    </w:div>
    <w:div w:id="1259556212">
      <w:bodyDiv w:val="1"/>
      <w:marLeft w:val="0"/>
      <w:marRight w:val="0"/>
      <w:marTop w:val="0"/>
      <w:marBottom w:val="0"/>
      <w:divBdr>
        <w:top w:val="none" w:sz="0" w:space="0" w:color="auto"/>
        <w:left w:val="none" w:sz="0" w:space="0" w:color="auto"/>
        <w:bottom w:val="none" w:sz="0" w:space="0" w:color="auto"/>
        <w:right w:val="none" w:sz="0" w:space="0" w:color="auto"/>
      </w:divBdr>
    </w:div>
    <w:div w:id="1266616764">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07122548">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0962">
      <w:bodyDiv w:val="1"/>
      <w:marLeft w:val="0"/>
      <w:marRight w:val="0"/>
      <w:marTop w:val="0"/>
      <w:marBottom w:val="0"/>
      <w:divBdr>
        <w:top w:val="none" w:sz="0" w:space="0" w:color="auto"/>
        <w:left w:val="none" w:sz="0" w:space="0" w:color="auto"/>
        <w:bottom w:val="none" w:sz="0" w:space="0" w:color="auto"/>
        <w:right w:val="none" w:sz="0" w:space="0" w:color="auto"/>
      </w:divBdr>
    </w:div>
    <w:div w:id="1388382039">
      <w:bodyDiv w:val="1"/>
      <w:marLeft w:val="0"/>
      <w:marRight w:val="0"/>
      <w:marTop w:val="0"/>
      <w:marBottom w:val="0"/>
      <w:divBdr>
        <w:top w:val="none" w:sz="0" w:space="0" w:color="auto"/>
        <w:left w:val="none" w:sz="0" w:space="0" w:color="auto"/>
        <w:bottom w:val="none" w:sz="0" w:space="0" w:color="auto"/>
        <w:right w:val="none" w:sz="0" w:space="0" w:color="auto"/>
      </w:divBdr>
    </w:div>
    <w:div w:id="1391684073">
      <w:bodyDiv w:val="1"/>
      <w:marLeft w:val="0"/>
      <w:marRight w:val="0"/>
      <w:marTop w:val="0"/>
      <w:marBottom w:val="0"/>
      <w:divBdr>
        <w:top w:val="none" w:sz="0" w:space="0" w:color="auto"/>
        <w:left w:val="none" w:sz="0" w:space="0" w:color="auto"/>
        <w:bottom w:val="none" w:sz="0" w:space="0" w:color="auto"/>
        <w:right w:val="none" w:sz="0" w:space="0" w:color="auto"/>
      </w:divBdr>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889322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463187725">
      <w:bodyDiv w:val="1"/>
      <w:marLeft w:val="0"/>
      <w:marRight w:val="0"/>
      <w:marTop w:val="0"/>
      <w:marBottom w:val="0"/>
      <w:divBdr>
        <w:top w:val="none" w:sz="0" w:space="0" w:color="auto"/>
        <w:left w:val="none" w:sz="0" w:space="0" w:color="auto"/>
        <w:bottom w:val="none" w:sz="0" w:space="0" w:color="auto"/>
        <w:right w:val="none" w:sz="0" w:space="0" w:color="auto"/>
      </w:divBdr>
    </w:div>
    <w:div w:id="1479228135">
      <w:bodyDiv w:val="1"/>
      <w:marLeft w:val="0"/>
      <w:marRight w:val="0"/>
      <w:marTop w:val="0"/>
      <w:marBottom w:val="0"/>
      <w:divBdr>
        <w:top w:val="none" w:sz="0" w:space="0" w:color="auto"/>
        <w:left w:val="none" w:sz="0" w:space="0" w:color="auto"/>
        <w:bottom w:val="none" w:sz="0" w:space="0" w:color="auto"/>
        <w:right w:val="none" w:sz="0" w:space="0" w:color="auto"/>
      </w:divBdr>
      <w:divsChild>
        <w:div w:id="1599025942">
          <w:marLeft w:val="0"/>
          <w:marRight w:val="0"/>
          <w:marTop w:val="0"/>
          <w:marBottom w:val="0"/>
          <w:divBdr>
            <w:top w:val="none" w:sz="0" w:space="0" w:color="auto"/>
            <w:left w:val="none" w:sz="0" w:space="0" w:color="auto"/>
            <w:bottom w:val="none" w:sz="0" w:space="0" w:color="auto"/>
            <w:right w:val="none" w:sz="0" w:space="0" w:color="auto"/>
          </w:divBdr>
          <w:divsChild>
            <w:div w:id="1019166070">
              <w:marLeft w:val="0"/>
              <w:marRight w:val="0"/>
              <w:marTop w:val="0"/>
              <w:marBottom w:val="0"/>
              <w:divBdr>
                <w:top w:val="none" w:sz="0" w:space="0" w:color="auto"/>
                <w:left w:val="none" w:sz="0" w:space="0" w:color="auto"/>
                <w:bottom w:val="none" w:sz="0" w:space="0" w:color="auto"/>
                <w:right w:val="none" w:sz="0" w:space="0" w:color="auto"/>
              </w:divBdr>
              <w:divsChild>
                <w:div w:id="697203045">
                  <w:marLeft w:val="0"/>
                  <w:marRight w:val="0"/>
                  <w:marTop w:val="0"/>
                  <w:marBottom w:val="0"/>
                  <w:divBdr>
                    <w:top w:val="none" w:sz="0" w:space="0" w:color="auto"/>
                    <w:left w:val="none" w:sz="0" w:space="0" w:color="auto"/>
                    <w:bottom w:val="none" w:sz="0" w:space="0" w:color="auto"/>
                    <w:right w:val="none" w:sz="0" w:space="0" w:color="auto"/>
                  </w:divBdr>
                  <w:divsChild>
                    <w:div w:id="1633362223">
                      <w:marLeft w:val="0"/>
                      <w:marRight w:val="0"/>
                      <w:marTop w:val="0"/>
                      <w:marBottom w:val="0"/>
                      <w:divBdr>
                        <w:top w:val="none" w:sz="0" w:space="0" w:color="auto"/>
                        <w:left w:val="none" w:sz="0" w:space="0" w:color="auto"/>
                        <w:bottom w:val="none" w:sz="0" w:space="0" w:color="auto"/>
                        <w:right w:val="none" w:sz="0" w:space="0" w:color="auto"/>
                      </w:divBdr>
                      <w:divsChild>
                        <w:div w:id="207645025">
                          <w:marLeft w:val="0"/>
                          <w:marRight w:val="0"/>
                          <w:marTop w:val="0"/>
                          <w:marBottom w:val="0"/>
                          <w:divBdr>
                            <w:top w:val="none" w:sz="0" w:space="0" w:color="auto"/>
                            <w:left w:val="none" w:sz="0" w:space="0" w:color="auto"/>
                            <w:bottom w:val="none" w:sz="0" w:space="0" w:color="auto"/>
                            <w:right w:val="none" w:sz="0" w:space="0" w:color="auto"/>
                          </w:divBdr>
                          <w:divsChild>
                            <w:div w:id="809905706">
                              <w:marLeft w:val="0"/>
                              <w:marRight w:val="0"/>
                              <w:marTop w:val="0"/>
                              <w:marBottom w:val="0"/>
                              <w:divBdr>
                                <w:top w:val="none" w:sz="0" w:space="0" w:color="auto"/>
                                <w:left w:val="none" w:sz="0" w:space="0" w:color="auto"/>
                                <w:bottom w:val="none" w:sz="0" w:space="0" w:color="auto"/>
                                <w:right w:val="none" w:sz="0" w:space="0" w:color="auto"/>
                              </w:divBdr>
                              <w:divsChild>
                                <w:div w:id="931739106">
                                  <w:marLeft w:val="0"/>
                                  <w:marRight w:val="0"/>
                                  <w:marTop w:val="0"/>
                                  <w:marBottom w:val="0"/>
                                  <w:divBdr>
                                    <w:top w:val="none" w:sz="0" w:space="0" w:color="auto"/>
                                    <w:left w:val="none" w:sz="0" w:space="0" w:color="auto"/>
                                    <w:bottom w:val="none" w:sz="0" w:space="0" w:color="auto"/>
                                    <w:right w:val="none" w:sz="0" w:space="0" w:color="auto"/>
                                  </w:divBdr>
                                  <w:divsChild>
                                    <w:div w:id="7007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4727559">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3706104">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0842046">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585801624">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043352">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00232158">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15958551">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154089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776972731">
      <w:bodyDiv w:val="1"/>
      <w:marLeft w:val="0"/>
      <w:marRight w:val="0"/>
      <w:marTop w:val="0"/>
      <w:marBottom w:val="0"/>
      <w:divBdr>
        <w:top w:val="none" w:sz="0" w:space="0" w:color="auto"/>
        <w:left w:val="none" w:sz="0" w:space="0" w:color="auto"/>
        <w:bottom w:val="none" w:sz="0" w:space="0" w:color="auto"/>
        <w:right w:val="none" w:sz="0" w:space="0" w:color="auto"/>
      </w:divBdr>
    </w:div>
    <w:div w:id="1784693990">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32984181">
      <w:bodyDiv w:val="1"/>
      <w:marLeft w:val="0"/>
      <w:marRight w:val="0"/>
      <w:marTop w:val="0"/>
      <w:marBottom w:val="0"/>
      <w:divBdr>
        <w:top w:val="none" w:sz="0" w:space="0" w:color="auto"/>
        <w:left w:val="none" w:sz="0" w:space="0" w:color="auto"/>
        <w:bottom w:val="none" w:sz="0" w:space="0" w:color="auto"/>
        <w:right w:val="none" w:sz="0" w:space="0" w:color="auto"/>
      </w:divBdr>
    </w:div>
    <w:div w:id="1834444824">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869760618">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1990819535">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67141904">
      <w:bodyDiv w:val="1"/>
      <w:marLeft w:val="0"/>
      <w:marRight w:val="0"/>
      <w:marTop w:val="0"/>
      <w:marBottom w:val="0"/>
      <w:divBdr>
        <w:top w:val="none" w:sz="0" w:space="0" w:color="auto"/>
        <w:left w:val="none" w:sz="0" w:space="0" w:color="auto"/>
        <w:bottom w:val="none" w:sz="0" w:space="0" w:color="auto"/>
        <w:right w:val="none" w:sz="0" w:space="0" w:color="auto"/>
      </w:divBdr>
    </w:div>
    <w:div w:id="2068993563">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86029800">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1363290">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376D21-C38C-4C60-9FC6-904AF21A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7904</Words>
  <Characters>43474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2026-01-30T16:54:00Z</cp:lastPrinted>
  <dcterms:created xsi:type="dcterms:W3CDTF">2026-03-23T18:28:00Z</dcterms:created>
  <dcterms:modified xsi:type="dcterms:W3CDTF">2026-03-23T18:28:00Z</dcterms:modified>
</cp:coreProperties>
</file>