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6A71A" w14:textId="77777777" w:rsidR="00933BC8" w:rsidRDefault="00933BC8" w:rsidP="00DE3512">
      <w:pPr>
        <w:pBdr>
          <w:top w:val="nil"/>
          <w:left w:val="nil"/>
          <w:bottom w:val="nil"/>
          <w:right w:val="nil"/>
          <w:between w:val="nil"/>
        </w:pBdr>
        <w:rPr>
          <w:rFonts w:eastAsia="Palatino Linotype" w:cs="Palatino Linotype"/>
          <w:color w:val="000000"/>
          <w:szCs w:val="24"/>
        </w:rPr>
      </w:pPr>
    </w:p>
    <w:p w14:paraId="2EE97119" w14:textId="4C0FE645" w:rsidR="00DE3512" w:rsidRPr="00617C30" w:rsidRDefault="00DE3512" w:rsidP="366DC900">
      <w:pPr>
        <w:pBdr>
          <w:top w:val="nil"/>
          <w:left w:val="nil"/>
          <w:bottom w:val="nil"/>
          <w:right w:val="nil"/>
          <w:between w:val="nil"/>
        </w:pBdr>
        <w:rPr>
          <w:rFonts w:eastAsia="Palatino Linotype" w:cs="Palatino Linotype"/>
          <w:color w:val="000000"/>
        </w:rPr>
      </w:pPr>
      <w:r w:rsidRPr="00617C30">
        <w:rPr>
          <w:rFonts w:eastAsia="Palatino Linotype" w:cs="Palatino Linotype"/>
          <w:color w:val="000000" w:themeColor="text1"/>
        </w:rPr>
        <w:t>Resolución del Pleno del Instituto de Transparencia, Acceso a la Información Pública y Protección de Datos Personales del Estado de México y Municipios, con domicili</w:t>
      </w:r>
      <w:r w:rsidR="004B4283" w:rsidRPr="00617C30">
        <w:rPr>
          <w:rFonts w:eastAsia="Palatino Linotype" w:cs="Palatino Linotype"/>
          <w:color w:val="000000" w:themeColor="text1"/>
        </w:rPr>
        <w:t xml:space="preserve">o en Metepec, </w:t>
      </w:r>
      <w:r w:rsidR="00B64C91" w:rsidRPr="00617C30">
        <w:rPr>
          <w:rFonts w:eastAsia="Palatino Linotype" w:cs="Palatino Linotype"/>
          <w:color w:val="000000" w:themeColor="text1"/>
        </w:rPr>
        <w:t>México, a</w:t>
      </w:r>
      <w:r w:rsidR="00A9590F" w:rsidRPr="00617C30">
        <w:rPr>
          <w:rFonts w:eastAsia="Palatino Linotype" w:cs="Palatino Linotype"/>
          <w:color w:val="000000" w:themeColor="text1"/>
        </w:rPr>
        <w:t xml:space="preserve"> </w:t>
      </w:r>
      <w:r w:rsidR="00E463F0" w:rsidRPr="00617C30">
        <w:rPr>
          <w:rFonts w:eastAsia="Palatino Linotype" w:cs="Palatino Linotype"/>
          <w:color w:val="000000" w:themeColor="text1"/>
        </w:rPr>
        <w:t>catorce de enero de dos mil veintiséis</w:t>
      </w:r>
      <w:r w:rsidRPr="00617C30">
        <w:rPr>
          <w:rFonts w:eastAsia="Palatino Linotype" w:cs="Palatino Linotype"/>
          <w:color w:val="000000" w:themeColor="text1"/>
        </w:rPr>
        <w:t>.</w:t>
      </w:r>
    </w:p>
    <w:p w14:paraId="4CA4A924" w14:textId="77777777" w:rsidR="00DE3512" w:rsidRPr="00617C30" w:rsidRDefault="00DE3512" w:rsidP="00DE3512">
      <w:pPr>
        <w:pBdr>
          <w:top w:val="nil"/>
          <w:left w:val="nil"/>
          <w:bottom w:val="nil"/>
          <w:right w:val="nil"/>
          <w:between w:val="nil"/>
        </w:pBdr>
        <w:rPr>
          <w:rFonts w:eastAsia="Palatino Linotype" w:cs="Palatino Linotype"/>
          <w:color w:val="000000"/>
          <w:szCs w:val="24"/>
        </w:rPr>
      </w:pPr>
    </w:p>
    <w:p w14:paraId="63F9BAD8" w14:textId="526ECA46" w:rsidR="00DE3512" w:rsidRPr="00617C30" w:rsidRDefault="00DE3512" w:rsidP="00DE3512">
      <w:pPr>
        <w:pBdr>
          <w:top w:val="nil"/>
          <w:left w:val="nil"/>
          <w:bottom w:val="nil"/>
          <w:right w:val="nil"/>
          <w:between w:val="nil"/>
        </w:pBdr>
        <w:rPr>
          <w:rFonts w:eastAsia="Palatino Linotype" w:cs="Palatino Linotype"/>
          <w:color w:val="000000"/>
          <w:szCs w:val="24"/>
        </w:rPr>
      </w:pPr>
      <w:r w:rsidRPr="00617C30">
        <w:rPr>
          <w:rFonts w:eastAsia="Palatino Linotype" w:cs="Palatino Linotype"/>
          <w:b/>
          <w:color w:val="000000"/>
          <w:szCs w:val="24"/>
        </w:rPr>
        <w:t>VISTO</w:t>
      </w:r>
      <w:r w:rsidR="00F24C87" w:rsidRPr="00617C30">
        <w:rPr>
          <w:rFonts w:eastAsia="Palatino Linotype" w:cs="Palatino Linotype"/>
          <w:b/>
          <w:color w:val="000000"/>
          <w:szCs w:val="24"/>
        </w:rPr>
        <w:t>S</w:t>
      </w:r>
      <w:r w:rsidRPr="00617C30">
        <w:rPr>
          <w:rFonts w:eastAsia="Palatino Linotype" w:cs="Palatino Linotype"/>
          <w:color w:val="000000"/>
          <w:szCs w:val="24"/>
        </w:rPr>
        <w:t xml:space="preserve"> </w:t>
      </w:r>
      <w:r w:rsidR="00F24C87" w:rsidRPr="00617C30">
        <w:rPr>
          <w:rFonts w:eastAsia="Palatino Linotype" w:cs="Palatino Linotype"/>
          <w:color w:val="000000"/>
          <w:szCs w:val="24"/>
        </w:rPr>
        <w:t>los</w:t>
      </w:r>
      <w:r w:rsidRPr="00617C30">
        <w:rPr>
          <w:rFonts w:eastAsia="Palatino Linotype" w:cs="Palatino Linotype"/>
          <w:color w:val="000000"/>
          <w:szCs w:val="24"/>
        </w:rPr>
        <w:t xml:space="preserve"> expediente</w:t>
      </w:r>
      <w:r w:rsidR="00F24C87" w:rsidRPr="00617C30">
        <w:rPr>
          <w:rFonts w:eastAsia="Palatino Linotype" w:cs="Palatino Linotype"/>
          <w:color w:val="000000"/>
          <w:szCs w:val="24"/>
        </w:rPr>
        <w:t>s</w:t>
      </w:r>
      <w:r w:rsidRPr="00617C30">
        <w:rPr>
          <w:rFonts w:eastAsia="Palatino Linotype" w:cs="Palatino Linotype"/>
          <w:color w:val="000000"/>
          <w:szCs w:val="24"/>
        </w:rPr>
        <w:t xml:space="preserve"> electrónico</w:t>
      </w:r>
      <w:r w:rsidR="00F24C87" w:rsidRPr="00617C30">
        <w:rPr>
          <w:rFonts w:eastAsia="Palatino Linotype" w:cs="Palatino Linotype"/>
          <w:color w:val="000000"/>
          <w:szCs w:val="24"/>
        </w:rPr>
        <w:t>s</w:t>
      </w:r>
      <w:r w:rsidRPr="00617C30">
        <w:rPr>
          <w:rFonts w:eastAsia="Palatino Linotype" w:cs="Palatino Linotype"/>
          <w:color w:val="000000"/>
          <w:szCs w:val="24"/>
        </w:rPr>
        <w:t xml:space="preserve"> formado</w:t>
      </w:r>
      <w:r w:rsidR="00F24C87" w:rsidRPr="00617C30">
        <w:rPr>
          <w:rFonts w:eastAsia="Palatino Linotype" w:cs="Palatino Linotype"/>
          <w:color w:val="000000"/>
          <w:szCs w:val="24"/>
        </w:rPr>
        <w:t>s</w:t>
      </w:r>
      <w:r w:rsidRPr="00617C30">
        <w:rPr>
          <w:rFonts w:eastAsia="Palatino Linotype" w:cs="Palatino Linotype"/>
          <w:color w:val="000000"/>
          <w:szCs w:val="24"/>
        </w:rPr>
        <w:t xml:space="preserve"> con motivo de</w:t>
      </w:r>
      <w:r w:rsidR="00F24C87" w:rsidRPr="00617C30">
        <w:rPr>
          <w:rFonts w:eastAsia="Palatino Linotype" w:cs="Palatino Linotype"/>
          <w:color w:val="000000"/>
          <w:szCs w:val="24"/>
        </w:rPr>
        <w:t xml:space="preserve"> </w:t>
      </w:r>
      <w:r w:rsidRPr="00617C30">
        <w:rPr>
          <w:rFonts w:eastAsia="Palatino Linotype" w:cs="Palatino Linotype"/>
          <w:color w:val="000000"/>
          <w:szCs w:val="24"/>
        </w:rPr>
        <w:t>l</w:t>
      </w:r>
      <w:r w:rsidR="00F24C87" w:rsidRPr="00617C30">
        <w:rPr>
          <w:rFonts w:eastAsia="Palatino Linotype" w:cs="Palatino Linotype"/>
          <w:color w:val="000000"/>
          <w:szCs w:val="24"/>
        </w:rPr>
        <w:t>os</w:t>
      </w:r>
      <w:r w:rsidRPr="00617C30">
        <w:rPr>
          <w:rFonts w:eastAsia="Palatino Linotype" w:cs="Palatino Linotype"/>
          <w:color w:val="000000"/>
          <w:szCs w:val="24"/>
        </w:rPr>
        <w:t xml:space="preserve"> recurso</w:t>
      </w:r>
      <w:r w:rsidR="00F24C87" w:rsidRPr="00617C30">
        <w:rPr>
          <w:rFonts w:eastAsia="Palatino Linotype" w:cs="Palatino Linotype"/>
          <w:color w:val="000000"/>
          <w:szCs w:val="24"/>
        </w:rPr>
        <w:t>s</w:t>
      </w:r>
      <w:r w:rsidRPr="00617C30">
        <w:rPr>
          <w:rFonts w:eastAsia="Palatino Linotype" w:cs="Palatino Linotype"/>
          <w:color w:val="000000"/>
          <w:szCs w:val="24"/>
        </w:rPr>
        <w:t xml:space="preserve"> de revisión</w:t>
      </w:r>
      <w:r w:rsidR="00F82C9A" w:rsidRPr="00617C30">
        <w:rPr>
          <w:rFonts w:eastAsia="Palatino Linotype" w:cs="Palatino Linotype"/>
          <w:color w:val="000000"/>
          <w:szCs w:val="24"/>
        </w:rPr>
        <w:t xml:space="preserve"> </w:t>
      </w:r>
      <w:r w:rsidR="00D5130A" w:rsidRPr="00617C30">
        <w:rPr>
          <w:b/>
          <w:szCs w:val="24"/>
        </w:rPr>
        <w:t>12885</w:t>
      </w:r>
      <w:r w:rsidR="008F2631" w:rsidRPr="00617C30">
        <w:rPr>
          <w:b/>
          <w:szCs w:val="24"/>
        </w:rPr>
        <w:t>/INFOEM/IP/RR/2025</w:t>
      </w:r>
      <w:r w:rsidR="00841F8A" w:rsidRPr="00617C30">
        <w:rPr>
          <w:szCs w:val="24"/>
        </w:rPr>
        <w:t xml:space="preserve"> y</w:t>
      </w:r>
      <w:r w:rsidR="00596215" w:rsidRPr="00617C30">
        <w:rPr>
          <w:b/>
          <w:szCs w:val="24"/>
        </w:rPr>
        <w:t xml:space="preserve"> </w:t>
      </w:r>
      <w:r w:rsidR="00D5130A" w:rsidRPr="00617C30">
        <w:rPr>
          <w:b/>
          <w:szCs w:val="24"/>
        </w:rPr>
        <w:t>12886</w:t>
      </w:r>
      <w:r w:rsidR="007A4BF9" w:rsidRPr="00617C30">
        <w:rPr>
          <w:b/>
          <w:szCs w:val="24"/>
        </w:rPr>
        <w:t>/INFOEM/IP/RR/2025</w:t>
      </w:r>
      <w:r w:rsidR="00841F8A" w:rsidRPr="00617C30">
        <w:rPr>
          <w:szCs w:val="24"/>
        </w:rPr>
        <w:t xml:space="preserve">, </w:t>
      </w:r>
      <w:r w:rsidRPr="00617C30">
        <w:rPr>
          <w:rFonts w:eastAsia="Palatino Linotype" w:cs="Palatino Linotype"/>
          <w:color w:val="000000"/>
          <w:szCs w:val="24"/>
        </w:rPr>
        <w:t>interpuestos por</w:t>
      </w:r>
      <w:r w:rsidR="00E72314" w:rsidRPr="00617C30">
        <w:rPr>
          <w:rFonts w:eastAsia="Palatino Linotype" w:cs="Palatino Linotype"/>
          <w:color w:val="000000"/>
          <w:szCs w:val="24"/>
        </w:rPr>
        <w:t xml:space="preserve"> </w:t>
      </w:r>
      <w:proofErr w:type="spellStart"/>
      <w:r w:rsidR="00167FAF">
        <w:rPr>
          <w:rFonts w:eastAsia="Palatino Linotype" w:cs="Palatino Linotype"/>
          <w:b/>
          <w:color w:val="000000"/>
          <w:szCs w:val="24"/>
        </w:rPr>
        <w:t>xxxxxxxxx</w:t>
      </w:r>
      <w:bookmarkStart w:id="0" w:name="_GoBack"/>
      <w:bookmarkEnd w:id="0"/>
      <w:proofErr w:type="spellEnd"/>
      <w:r w:rsidR="00841F8A" w:rsidRPr="00617C30">
        <w:rPr>
          <w:rFonts w:eastAsia="Palatino Linotype" w:cs="Palatino Linotype"/>
          <w:color w:val="000000"/>
          <w:szCs w:val="24"/>
        </w:rPr>
        <w:t>, en lo sucesivo el</w:t>
      </w:r>
      <w:r w:rsidRPr="00617C30">
        <w:rPr>
          <w:rFonts w:eastAsia="Palatino Linotype" w:cs="Palatino Linotype"/>
          <w:b/>
          <w:color w:val="000000"/>
          <w:szCs w:val="24"/>
        </w:rPr>
        <w:t xml:space="preserve"> Recurrente</w:t>
      </w:r>
      <w:r w:rsidRPr="00617C30">
        <w:rPr>
          <w:rFonts w:eastAsia="Palatino Linotype" w:cs="Palatino Linotype"/>
          <w:color w:val="000000"/>
          <w:szCs w:val="24"/>
        </w:rPr>
        <w:t>; en contra de l</w:t>
      </w:r>
      <w:r w:rsidR="00F82C9A" w:rsidRPr="00617C30">
        <w:rPr>
          <w:rFonts w:eastAsia="Palatino Linotype" w:cs="Palatino Linotype"/>
          <w:color w:val="000000"/>
          <w:szCs w:val="24"/>
        </w:rPr>
        <w:t>as</w:t>
      </w:r>
      <w:r w:rsidRPr="00617C30">
        <w:rPr>
          <w:rFonts w:eastAsia="Palatino Linotype" w:cs="Palatino Linotype"/>
          <w:color w:val="000000"/>
          <w:szCs w:val="24"/>
        </w:rPr>
        <w:t xml:space="preserve"> respuesta</w:t>
      </w:r>
      <w:r w:rsidR="00F82C9A" w:rsidRPr="00617C30">
        <w:rPr>
          <w:rFonts w:eastAsia="Palatino Linotype" w:cs="Palatino Linotype"/>
          <w:color w:val="000000"/>
          <w:szCs w:val="24"/>
        </w:rPr>
        <w:t>s</w:t>
      </w:r>
      <w:r w:rsidRPr="00617C30">
        <w:rPr>
          <w:rFonts w:eastAsia="Palatino Linotype" w:cs="Palatino Linotype"/>
          <w:color w:val="000000"/>
          <w:szCs w:val="24"/>
        </w:rPr>
        <w:t xml:space="preserve"> de</w:t>
      </w:r>
      <w:r w:rsidR="005641E6" w:rsidRPr="00617C30">
        <w:rPr>
          <w:rFonts w:eastAsia="Palatino Linotype" w:cs="Palatino Linotype"/>
          <w:color w:val="000000"/>
          <w:szCs w:val="24"/>
        </w:rPr>
        <w:t>l</w:t>
      </w:r>
      <w:r w:rsidRPr="00617C30">
        <w:rPr>
          <w:rFonts w:eastAsia="Palatino Linotype" w:cs="Palatino Linotype"/>
          <w:color w:val="000000"/>
          <w:szCs w:val="24"/>
        </w:rPr>
        <w:t xml:space="preserve"> </w:t>
      </w:r>
      <w:r w:rsidR="00D5130A" w:rsidRPr="00617C30">
        <w:rPr>
          <w:rFonts w:eastAsia="Palatino Linotype" w:cs="Palatino Linotype"/>
          <w:b/>
          <w:color w:val="000000"/>
          <w:szCs w:val="24"/>
        </w:rPr>
        <w:t>Ayuntamiento de Tlalnepantla de Baz</w:t>
      </w:r>
      <w:r w:rsidRPr="00617C30">
        <w:rPr>
          <w:rFonts w:eastAsia="Palatino Linotype" w:cs="Palatino Linotype"/>
          <w:bCs/>
          <w:color w:val="000000"/>
          <w:szCs w:val="24"/>
        </w:rPr>
        <w:t xml:space="preserve">, </w:t>
      </w:r>
      <w:r w:rsidRPr="00617C30">
        <w:rPr>
          <w:rFonts w:eastAsia="Palatino Linotype" w:cs="Palatino Linotype"/>
          <w:color w:val="000000"/>
          <w:szCs w:val="24"/>
        </w:rPr>
        <w:t>en lo subsecuente</w:t>
      </w:r>
      <w:r w:rsidRPr="00617C30">
        <w:rPr>
          <w:rFonts w:eastAsia="Palatino Linotype" w:cs="Palatino Linotype"/>
          <w:b/>
          <w:color w:val="000000"/>
          <w:szCs w:val="24"/>
        </w:rPr>
        <w:t xml:space="preserve"> </w:t>
      </w:r>
      <w:r w:rsidRPr="00617C30">
        <w:rPr>
          <w:rFonts w:eastAsia="Palatino Linotype" w:cs="Palatino Linotype"/>
          <w:color w:val="000000"/>
          <w:szCs w:val="24"/>
        </w:rPr>
        <w:t>el</w:t>
      </w:r>
      <w:r w:rsidRPr="00617C30">
        <w:rPr>
          <w:rFonts w:eastAsia="Palatino Linotype" w:cs="Palatino Linotype"/>
          <w:b/>
          <w:color w:val="000000"/>
          <w:szCs w:val="24"/>
        </w:rPr>
        <w:t xml:space="preserve"> Sujeto Obligado</w:t>
      </w:r>
      <w:r w:rsidRPr="00617C30">
        <w:rPr>
          <w:rFonts w:eastAsia="Palatino Linotype" w:cs="Palatino Linotype"/>
          <w:color w:val="000000"/>
          <w:szCs w:val="24"/>
        </w:rPr>
        <w:t>,</w:t>
      </w:r>
      <w:r w:rsidRPr="00617C30">
        <w:rPr>
          <w:rFonts w:eastAsia="Palatino Linotype" w:cs="Palatino Linotype"/>
          <w:b/>
          <w:color w:val="000000"/>
          <w:szCs w:val="24"/>
        </w:rPr>
        <w:t xml:space="preserve"> </w:t>
      </w:r>
      <w:r w:rsidRPr="00617C30">
        <w:rPr>
          <w:rFonts w:eastAsia="Palatino Linotype" w:cs="Palatino Linotype"/>
          <w:color w:val="000000"/>
          <w:szCs w:val="24"/>
        </w:rPr>
        <w:t>se procede a dictar la presente resolución.</w:t>
      </w:r>
    </w:p>
    <w:p w14:paraId="7E81D877" w14:textId="77777777" w:rsidR="00DE3512" w:rsidRPr="00617C30"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617C30" w:rsidRDefault="00DE3512" w:rsidP="00AE5CE1">
      <w:pPr>
        <w:pStyle w:val="Ttulo1"/>
        <w:rPr>
          <w:rFonts w:eastAsia="Palatino Linotype"/>
        </w:rPr>
      </w:pPr>
      <w:r w:rsidRPr="00617C30">
        <w:rPr>
          <w:rFonts w:eastAsia="Palatino Linotype"/>
        </w:rPr>
        <w:t>A N T E C E D E N T E S</w:t>
      </w:r>
    </w:p>
    <w:p w14:paraId="6205E54F" w14:textId="77777777" w:rsidR="00DE3512" w:rsidRPr="00617C30"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617C30" w:rsidRDefault="00DE3512" w:rsidP="00F54B74">
      <w:pPr>
        <w:pStyle w:val="Ttulo2"/>
        <w:rPr>
          <w:rFonts w:eastAsia="Palatino Linotype"/>
        </w:rPr>
      </w:pPr>
      <w:r w:rsidRPr="00617C30">
        <w:rPr>
          <w:rFonts w:eastAsia="Palatino Linotype"/>
        </w:rPr>
        <w:t>PRIMERO. De la</w:t>
      </w:r>
      <w:r w:rsidR="00AF1662" w:rsidRPr="00617C30">
        <w:rPr>
          <w:rFonts w:eastAsia="Palatino Linotype"/>
        </w:rPr>
        <w:t>s</w:t>
      </w:r>
      <w:r w:rsidRPr="00617C30">
        <w:rPr>
          <w:rFonts w:eastAsia="Palatino Linotype"/>
        </w:rPr>
        <w:t xml:space="preserve"> </w:t>
      </w:r>
      <w:r w:rsidR="00AF1662" w:rsidRPr="00617C30">
        <w:rPr>
          <w:rFonts w:eastAsia="Palatino Linotype"/>
        </w:rPr>
        <w:t>s</w:t>
      </w:r>
      <w:r w:rsidRPr="00617C30">
        <w:rPr>
          <w:rFonts w:eastAsia="Palatino Linotype"/>
        </w:rPr>
        <w:t>olicitud</w:t>
      </w:r>
      <w:r w:rsidR="00AF1662" w:rsidRPr="00617C30">
        <w:rPr>
          <w:rFonts w:eastAsia="Palatino Linotype"/>
        </w:rPr>
        <w:t>es</w:t>
      </w:r>
      <w:r w:rsidRPr="00617C30">
        <w:rPr>
          <w:rFonts w:eastAsia="Palatino Linotype"/>
        </w:rPr>
        <w:t xml:space="preserve"> de </w:t>
      </w:r>
      <w:r w:rsidR="00AF1662" w:rsidRPr="00617C30">
        <w:rPr>
          <w:rFonts w:eastAsia="Palatino Linotype"/>
        </w:rPr>
        <w:t>i</w:t>
      </w:r>
      <w:r w:rsidRPr="00617C30">
        <w:rPr>
          <w:rFonts w:eastAsia="Palatino Linotype"/>
        </w:rPr>
        <w:t>nformación.</w:t>
      </w:r>
    </w:p>
    <w:p w14:paraId="4D15ACD3" w14:textId="348BEDEE" w:rsidR="00DE3512" w:rsidRPr="00617C30" w:rsidRDefault="004C1525" w:rsidP="00DE3512">
      <w:pPr>
        <w:pBdr>
          <w:top w:val="nil"/>
          <w:left w:val="nil"/>
          <w:bottom w:val="nil"/>
          <w:right w:val="nil"/>
          <w:between w:val="nil"/>
        </w:pBdr>
        <w:rPr>
          <w:rFonts w:eastAsia="Palatino Linotype" w:cs="Palatino Linotype"/>
          <w:b/>
          <w:bCs/>
          <w:color w:val="000000"/>
          <w:szCs w:val="24"/>
        </w:rPr>
      </w:pPr>
      <w:r w:rsidRPr="00617C30">
        <w:rPr>
          <w:rFonts w:eastAsia="Palatino Linotype" w:cs="Palatino Linotype"/>
          <w:color w:val="000000"/>
          <w:szCs w:val="24"/>
        </w:rPr>
        <w:t xml:space="preserve">Con fecha </w:t>
      </w:r>
      <w:r w:rsidR="00D5130A" w:rsidRPr="00617C30">
        <w:rPr>
          <w:rFonts w:eastAsia="Palatino Linotype" w:cs="Palatino Linotype"/>
          <w:color w:val="000000"/>
          <w:szCs w:val="24"/>
        </w:rPr>
        <w:t>diez de octubre</w:t>
      </w:r>
      <w:r w:rsidR="00997074" w:rsidRPr="00617C30">
        <w:rPr>
          <w:rFonts w:eastAsia="Palatino Linotype" w:cs="Palatino Linotype"/>
          <w:color w:val="000000"/>
          <w:szCs w:val="24"/>
        </w:rPr>
        <w:t xml:space="preserve"> de dos mil veinticinco</w:t>
      </w:r>
      <w:r w:rsidR="00E72314" w:rsidRPr="00617C30">
        <w:rPr>
          <w:rFonts w:eastAsia="Palatino Linotype" w:cs="Palatino Linotype"/>
          <w:color w:val="000000"/>
          <w:szCs w:val="24"/>
        </w:rPr>
        <w:t xml:space="preserve">, </w:t>
      </w:r>
      <w:r w:rsidR="009A5458" w:rsidRPr="00617C30">
        <w:rPr>
          <w:rFonts w:eastAsia="Palatino Linotype" w:cs="Palatino Linotype"/>
          <w:color w:val="000000"/>
          <w:szCs w:val="24"/>
        </w:rPr>
        <w:t>el</w:t>
      </w:r>
      <w:r w:rsidR="00DE3512" w:rsidRPr="00617C30">
        <w:rPr>
          <w:rFonts w:eastAsia="Palatino Linotype" w:cs="Palatino Linotype"/>
          <w:color w:val="000000"/>
          <w:szCs w:val="24"/>
        </w:rPr>
        <w:t xml:space="preserve"> Recurrente presentó a través del Sistema de Acceso a la Información Mexiquense (SAIMEX) ante el Sujeto Obligado, solicitud</w:t>
      </w:r>
      <w:r w:rsidR="00AF1662" w:rsidRPr="00617C30">
        <w:rPr>
          <w:rFonts w:eastAsia="Palatino Linotype" w:cs="Palatino Linotype"/>
          <w:color w:val="000000"/>
          <w:szCs w:val="24"/>
        </w:rPr>
        <w:t>es</w:t>
      </w:r>
      <w:r w:rsidR="00DE3512" w:rsidRPr="00617C30">
        <w:rPr>
          <w:rFonts w:eastAsia="Palatino Linotype" w:cs="Palatino Linotype"/>
          <w:color w:val="000000"/>
          <w:szCs w:val="24"/>
        </w:rPr>
        <w:t xml:space="preserve"> de acceso a la inf</w:t>
      </w:r>
      <w:r w:rsidRPr="00617C30">
        <w:rPr>
          <w:rFonts w:eastAsia="Palatino Linotype" w:cs="Palatino Linotype"/>
          <w:color w:val="000000"/>
          <w:szCs w:val="24"/>
        </w:rPr>
        <w:t>ormación pública registrada</w:t>
      </w:r>
      <w:r w:rsidR="00AF1662" w:rsidRPr="00617C30">
        <w:rPr>
          <w:rFonts w:eastAsia="Palatino Linotype" w:cs="Palatino Linotype"/>
          <w:color w:val="000000"/>
          <w:szCs w:val="24"/>
        </w:rPr>
        <w:t>s</w:t>
      </w:r>
      <w:r w:rsidRPr="00617C30">
        <w:rPr>
          <w:rFonts w:eastAsia="Palatino Linotype" w:cs="Palatino Linotype"/>
          <w:color w:val="000000"/>
          <w:szCs w:val="24"/>
        </w:rPr>
        <w:t xml:space="preserve"> con</w:t>
      </w:r>
      <w:r w:rsidR="00DE3512" w:rsidRPr="00617C30">
        <w:rPr>
          <w:rFonts w:eastAsia="Palatino Linotype" w:cs="Palatino Linotype"/>
          <w:color w:val="000000"/>
          <w:szCs w:val="24"/>
        </w:rPr>
        <w:t xml:space="preserve"> </w:t>
      </w:r>
      <w:r w:rsidR="00AF1662" w:rsidRPr="00617C30">
        <w:rPr>
          <w:rFonts w:eastAsia="Palatino Linotype" w:cs="Palatino Linotype"/>
          <w:color w:val="000000"/>
          <w:szCs w:val="24"/>
        </w:rPr>
        <w:t>los</w:t>
      </w:r>
      <w:r w:rsidR="00DE3512" w:rsidRPr="00617C30">
        <w:rPr>
          <w:rFonts w:eastAsia="Palatino Linotype" w:cs="Palatino Linotype"/>
          <w:color w:val="000000"/>
          <w:szCs w:val="24"/>
        </w:rPr>
        <w:t xml:space="preserve"> número</w:t>
      </w:r>
      <w:r w:rsidR="00AF1662" w:rsidRPr="00617C30">
        <w:rPr>
          <w:rFonts w:eastAsia="Palatino Linotype" w:cs="Palatino Linotype"/>
          <w:color w:val="000000"/>
          <w:szCs w:val="24"/>
        </w:rPr>
        <w:t>s</w:t>
      </w:r>
      <w:r w:rsidR="00DE3512" w:rsidRPr="00617C30">
        <w:rPr>
          <w:rFonts w:eastAsia="Palatino Linotype" w:cs="Palatino Linotype"/>
          <w:color w:val="000000"/>
          <w:szCs w:val="24"/>
        </w:rPr>
        <w:t xml:space="preserve"> de expediente</w:t>
      </w:r>
      <w:r w:rsidR="00016A51" w:rsidRPr="00617C30">
        <w:rPr>
          <w:rFonts w:eastAsia="Palatino Linotype" w:cs="Palatino Linotype"/>
          <w:color w:val="000000"/>
          <w:szCs w:val="24"/>
        </w:rPr>
        <w:t>s</w:t>
      </w:r>
      <w:r w:rsidR="0088088C" w:rsidRPr="00617C30">
        <w:rPr>
          <w:rFonts w:eastAsia="Palatino Linotype" w:cs="Palatino Linotype"/>
          <w:color w:val="000000"/>
          <w:szCs w:val="24"/>
        </w:rPr>
        <w:t xml:space="preserve"> </w:t>
      </w:r>
      <w:r w:rsidR="00D5130A" w:rsidRPr="00617C30">
        <w:rPr>
          <w:rFonts w:eastAsia="Palatino Linotype" w:cs="Palatino Linotype"/>
          <w:b/>
          <w:color w:val="000000"/>
          <w:szCs w:val="24"/>
        </w:rPr>
        <w:t>00804/TLALNEPA/IP/2025</w:t>
      </w:r>
      <w:r w:rsidR="00841F8A" w:rsidRPr="00617C30">
        <w:rPr>
          <w:rFonts w:eastAsia="Palatino Linotype" w:cs="Palatino Linotype"/>
          <w:bCs/>
          <w:color w:val="000000"/>
          <w:szCs w:val="24"/>
        </w:rPr>
        <w:t xml:space="preserve"> </w:t>
      </w:r>
      <w:r w:rsidR="00AF1662" w:rsidRPr="00617C30">
        <w:rPr>
          <w:rFonts w:eastAsia="Palatino Linotype" w:cs="Palatino Linotype"/>
          <w:color w:val="000000"/>
          <w:szCs w:val="24"/>
        </w:rPr>
        <w:t xml:space="preserve">y </w:t>
      </w:r>
      <w:r w:rsidR="00D5130A" w:rsidRPr="00617C30">
        <w:rPr>
          <w:rFonts w:eastAsia="Palatino Linotype" w:cs="Palatino Linotype"/>
          <w:b/>
          <w:color w:val="000000"/>
          <w:szCs w:val="24"/>
        </w:rPr>
        <w:t>00803/TLALNEPA/IP/2025</w:t>
      </w:r>
      <w:r w:rsidR="00841F8A" w:rsidRPr="00617C30">
        <w:rPr>
          <w:rFonts w:eastAsia="Palatino Linotype" w:cs="Palatino Linotype"/>
          <w:bCs/>
          <w:color w:val="000000"/>
          <w:szCs w:val="24"/>
        </w:rPr>
        <w:t xml:space="preserve">, </w:t>
      </w:r>
      <w:r w:rsidR="00DE3512" w:rsidRPr="00617C30">
        <w:rPr>
          <w:rFonts w:eastAsia="Palatino Linotype" w:cs="Palatino Linotype"/>
          <w:color w:val="000000"/>
          <w:szCs w:val="24"/>
        </w:rPr>
        <w:t>mediante la</w:t>
      </w:r>
      <w:r w:rsidR="0088088C" w:rsidRPr="00617C30">
        <w:rPr>
          <w:rFonts w:eastAsia="Palatino Linotype" w:cs="Palatino Linotype"/>
          <w:color w:val="000000"/>
          <w:szCs w:val="24"/>
        </w:rPr>
        <w:t>s</w:t>
      </w:r>
      <w:r w:rsidR="00DE3512" w:rsidRPr="00617C30">
        <w:rPr>
          <w:rFonts w:eastAsia="Palatino Linotype" w:cs="Palatino Linotype"/>
          <w:color w:val="000000"/>
          <w:szCs w:val="24"/>
        </w:rPr>
        <w:t xml:space="preserve"> cual</w:t>
      </w:r>
      <w:r w:rsidR="0088088C" w:rsidRPr="00617C30">
        <w:rPr>
          <w:rFonts w:eastAsia="Palatino Linotype" w:cs="Palatino Linotype"/>
          <w:color w:val="000000"/>
          <w:szCs w:val="24"/>
        </w:rPr>
        <w:t>es</w:t>
      </w:r>
      <w:r w:rsidR="00DE3512" w:rsidRPr="00617C30">
        <w:rPr>
          <w:rFonts w:eastAsia="Palatino Linotype" w:cs="Palatino Linotype"/>
          <w:color w:val="000000"/>
          <w:szCs w:val="24"/>
        </w:rPr>
        <w:t xml:space="preserve"> solicitó información en el tenor siguiente:</w:t>
      </w:r>
      <w:r w:rsidR="00C80AA6" w:rsidRPr="00617C30">
        <w:rPr>
          <w:rFonts w:eastAsia="Palatino Linotype" w:cs="Palatino Linotype"/>
          <w:color w:val="000000"/>
          <w:szCs w:val="24"/>
        </w:rPr>
        <w:t xml:space="preserve"> </w:t>
      </w:r>
    </w:p>
    <w:p w14:paraId="22174491" w14:textId="03F2B310" w:rsidR="00DB5048" w:rsidRPr="00617C30" w:rsidRDefault="00DB5048" w:rsidP="00DE3512">
      <w:pPr>
        <w:pBdr>
          <w:top w:val="nil"/>
          <w:left w:val="nil"/>
          <w:bottom w:val="nil"/>
          <w:right w:val="nil"/>
          <w:between w:val="nil"/>
        </w:pBdr>
        <w:rPr>
          <w:rFonts w:eastAsia="Palatino Linotype" w:cs="Palatino Linotype"/>
          <w:color w:val="000000"/>
          <w:szCs w:val="24"/>
        </w:rPr>
      </w:pPr>
    </w:p>
    <w:p w14:paraId="1F37EDA3" w14:textId="0FFABBB9" w:rsidR="00237426" w:rsidRPr="00617C30" w:rsidRDefault="00D5130A" w:rsidP="00237426">
      <w:pPr>
        <w:pBdr>
          <w:top w:val="nil"/>
          <w:left w:val="nil"/>
          <w:bottom w:val="nil"/>
          <w:right w:val="nil"/>
          <w:between w:val="nil"/>
        </w:pBdr>
        <w:rPr>
          <w:rFonts w:eastAsia="Palatino Linotype" w:cs="Palatino Linotype"/>
          <w:color w:val="000000"/>
          <w:szCs w:val="24"/>
          <w:u w:val="single"/>
        </w:rPr>
      </w:pPr>
      <w:r w:rsidRPr="00617C30">
        <w:rPr>
          <w:rFonts w:eastAsia="Palatino Linotype" w:cs="Palatino Linotype"/>
          <w:b/>
          <w:bCs/>
          <w:color w:val="000000"/>
          <w:szCs w:val="24"/>
          <w:u w:val="single"/>
        </w:rPr>
        <w:t>00804/TLALNEPA/IP/2025</w:t>
      </w:r>
    </w:p>
    <w:p w14:paraId="3FA444B5" w14:textId="429FE488" w:rsidR="00237426" w:rsidRPr="00617C30" w:rsidRDefault="265BA818" w:rsidP="265BA818">
      <w:pPr>
        <w:pStyle w:val="Sinespaciado"/>
        <w:rPr>
          <w:rFonts w:eastAsia="Palatino Linotype"/>
          <w:lang w:val="es-ES"/>
        </w:rPr>
      </w:pPr>
      <w:r w:rsidRPr="00617C30">
        <w:rPr>
          <w:lang w:val="es-ES"/>
        </w:rPr>
        <w:t>«</w:t>
      </w:r>
      <w:r w:rsidR="00D5130A" w:rsidRPr="00617C30">
        <w:rPr>
          <w:lang w:val="es-ES"/>
        </w:rPr>
        <w:t xml:space="preserve">En las afueras del tiradero de basura de Barrientos y/o </w:t>
      </w:r>
      <w:proofErr w:type="spellStart"/>
      <w:r w:rsidR="00D5130A" w:rsidRPr="00617C30">
        <w:rPr>
          <w:lang w:val="es-ES"/>
        </w:rPr>
        <w:t>Subdireccion</w:t>
      </w:r>
      <w:proofErr w:type="spellEnd"/>
      <w:r w:rsidR="00D5130A" w:rsidRPr="00617C30">
        <w:rPr>
          <w:lang w:val="es-ES"/>
        </w:rPr>
        <w:t xml:space="preserve"> de Limpia y </w:t>
      </w:r>
      <w:proofErr w:type="spellStart"/>
      <w:r w:rsidR="00D5130A" w:rsidRPr="00617C30">
        <w:rPr>
          <w:lang w:val="es-ES"/>
        </w:rPr>
        <w:t>Recoleccio</w:t>
      </w:r>
      <w:proofErr w:type="spellEnd"/>
      <w:r w:rsidR="00D5130A" w:rsidRPr="00617C30">
        <w:rPr>
          <w:lang w:val="es-ES"/>
        </w:rPr>
        <w:t xml:space="preserve"> de Residuos de Tlalnepantla, sobre la avenida Gustavo Baz, en la colonia Barrientos en Tlalnepantla, la </w:t>
      </w:r>
      <w:proofErr w:type="spellStart"/>
      <w:r w:rsidR="00D5130A" w:rsidRPr="00617C30">
        <w:rPr>
          <w:lang w:val="es-ES"/>
        </w:rPr>
        <w:t>circulacion</w:t>
      </w:r>
      <w:proofErr w:type="spellEnd"/>
      <w:r w:rsidR="00D5130A" w:rsidRPr="00617C30">
        <w:rPr>
          <w:lang w:val="es-ES"/>
        </w:rPr>
        <w:t xml:space="preserve"> se ve severamente afectada por los </w:t>
      </w:r>
      <w:proofErr w:type="spellStart"/>
      <w:r w:rsidR="00D5130A" w:rsidRPr="00617C30">
        <w:rPr>
          <w:lang w:val="es-ES"/>
        </w:rPr>
        <w:t>vehiculos</w:t>
      </w:r>
      <w:proofErr w:type="spellEnd"/>
      <w:r w:rsidR="00D5130A" w:rsidRPr="00617C30">
        <w:rPr>
          <w:lang w:val="es-ES"/>
        </w:rPr>
        <w:t xml:space="preserve"> que se encuentran estacionados en las afueras, no es un tema menor ya que permanecen estacionados hasta en </w:t>
      </w:r>
      <w:r w:rsidR="00D5130A" w:rsidRPr="00617C30">
        <w:rPr>
          <w:lang w:val="es-ES"/>
        </w:rPr>
        <w:lastRenderedPageBreak/>
        <w:t xml:space="preserve">tercera fila, lo cual perjudica mucho el flujo vehicular, por lo que solicito me informen cuantas infracciones se han levantado en lo que va de este año 2025 a los </w:t>
      </w:r>
      <w:proofErr w:type="spellStart"/>
      <w:r w:rsidR="00D5130A" w:rsidRPr="00617C30">
        <w:rPr>
          <w:lang w:val="es-ES"/>
        </w:rPr>
        <w:t>vehiculos</w:t>
      </w:r>
      <w:proofErr w:type="spellEnd"/>
      <w:r w:rsidR="00D5130A" w:rsidRPr="00617C30">
        <w:rPr>
          <w:lang w:val="es-ES"/>
        </w:rPr>
        <w:t xml:space="preserve"> que se estacionan en segunda y tercera fila en las afueras del tiradero anteriormente referido, </w:t>
      </w:r>
      <w:proofErr w:type="spellStart"/>
      <w:r w:rsidR="00D5130A" w:rsidRPr="00617C30">
        <w:rPr>
          <w:lang w:val="es-ES"/>
        </w:rPr>
        <w:t>resultaria</w:t>
      </w:r>
      <w:proofErr w:type="spellEnd"/>
      <w:r w:rsidR="00D5130A" w:rsidRPr="00617C30">
        <w:rPr>
          <w:lang w:val="es-ES"/>
        </w:rPr>
        <w:t xml:space="preserve"> </w:t>
      </w:r>
      <w:proofErr w:type="spellStart"/>
      <w:r w:rsidR="00D5130A" w:rsidRPr="00617C30">
        <w:rPr>
          <w:lang w:val="es-ES"/>
        </w:rPr>
        <w:t>inverosimil</w:t>
      </w:r>
      <w:proofErr w:type="spellEnd"/>
      <w:r w:rsidR="00D5130A" w:rsidRPr="00617C30">
        <w:rPr>
          <w:lang w:val="es-ES"/>
        </w:rPr>
        <w:t xml:space="preserve"> que las </w:t>
      </w:r>
      <w:proofErr w:type="spellStart"/>
      <w:r w:rsidR="00D5130A" w:rsidRPr="00617C30">
        <w:rPr>
          <w:lang w:val="es-ES"/>
        </w:rPr>
        <w:t>atoridades</w:t>
      </w:r>
      <w:proofErr w:type="spellEnd"/>
      <w:r w:rsidR="00D5130A" w:rsidRPr="00617C30">
        <w:rPr>
          <w:lang w:val="es-ES"/>
        </w:rPr>
        <w:t xml:space="preserve"> municipales no tengan conocimiento de esta </w:t>
      </w:r>
      <w:proofErr w:type="spellStart"/>
      <w:r w:rsidR="00D5130A" w:rsidRPr="00617C30">
        <w:rPr>
          <w:lang w:val="es-ES"/>
        </w:rPr>
        <w:t>problematica</w:t>
      </w:r>
      <w:proofErr w:type="spellEnd"/>
      <w:r w:rsidR="00D5130A" w:rsidRPr="00617C30">
        <w:rPr>
          <w:lang w:val="es-ES"/>
        </w:rPr>
        <w:t>.</w:t>
      </w:r>
      <w:r w:rsidRPr="00617C30">
        <w:rPr>
          <w:lang w:val="es-ES"/>
        </w:rPr>
        <w:t>» (Sic)</w:t>
      </w:r>
    </w:p>
    <w:p w14:paraId="1BEC99F7" w14:textId="77777777" w:rsidR="00237426" w:rsidRPr="00617C30" w:rsidRDefault="00237426" w:rsidP="00237426">
      <w:pPr>
        <w:pBdr>
          <w:top w:val="nil"/>
          <w:left w:val="nil"/>
          <w:bottom w:val="nil"/>
          <w:right w:val="nil"/>
          <w:between w:val="nil"/>
        </w:pBdr>
        <w:rPr>
          <w:rFonts w:eastAsia="Palatino Linotype" w:cs="Palatino Linotype"/>
          <w:color w:val="000000"/>
          <w:szCs w:val="24"/>
        </w:rPr>
      </w:pPr>
    </w:p>
    <w:p w14:paraId="73A9E376" w14:textId="60A0B8E2" w:rsidR="00BF61F3" w:rsidRPr="00617C30" w:rsidRDefault="00D5130A" w:rsidP="00BF61F3">
      <w:pPr>
        <w:pBdr>
          <w:top w:val="nil"/>
          <w:left w:val="nil"/>
          <w:bottom w:val="nil"/>
          <w:right w:val="nil"/>
          <w:between w:val="nil"/>
        </w:pBdr>
        <w:rPr>
          <w:rFonts w:eastAsia="Palatino Linotype" w:cs="Palatino Linotype"/>
          <w:color w:val="000000"/>
          <w:szCs w:val="24"/>
          <w:u w:val="single"/>
        </w:rPr>
      </w:pPr>
      <w:r w:rsidRPr="00617C30">
        <w:rPr>
          <w:rFonts w:eastAsia="Palatino Linotype" w:cs="Palatino Linotype"/>
          <w:b/>
          <w:bCs/>
          <w:color w:val="000000"/>
          <w:szCs w:val="24"/>
          <w:u w:val="single"/>
        </w:rPr>
        <w:t>00803/TLALNEPA/IP/2025</w:t>
      </w:r>
    </w:p>
    <w:p w14:paraId="57882086" w14:textId="718A83F9" w:rsidR="00BF61F3" w:rsidRPr="00617C30" w:rsidRDefault="00BF61F3" w:rsidP="00BF61F3">
      <w:pPr>
        <w:pStyle w:val="Sinespaciado"/>
        <w:rPr>
          <w:rFonts w:eastAsia="Palatino Linotype"/>
          <w:lang w:val="es-ES"/>
        </w:rPr>
      </w:pPr>
      <w:r w:rsidRPr="00617C30">
        <w:rPr>
          <w:lang w:val="es-ES"/>
        </w:rPr>
        <w:t>«</w:t>
      </w:r>
      <w:r w:rsidR="00D5130A" w:rsidRPr="00617C30">
        <w:rPr>
          <w:lang w:val="es-ES"/>
        </w:rPr>
        <w:t xml:space="preserve">En las afueras del colegio Salesiano, sobre la avenida Gustavo Baz, en la colonia Barrientos en Tlalnepantla, siempre a la hora de salida y entrada la </w:t>
      </w:r>
      <w:proofErr w:type="spellStart"/>
      <w:r w:rsidR="00D5130A" w:rsidRPr="00617C30">
        <w:rPr>
          <w:lang w:val="es-ES"/>
        </w:rPr>
        <w:t>circulacion</w:t>
      </w:r>
      <w:proofErr w:type="spellEnd"/>
      <w:r w:rsidR="00D5130A" w:rsidRPr="00617C30">
        <w:rPr>
          <w:lang w:val="es-ES"/>
        </w:rPr>
        <w:t xml:space="preserve"> se ve severamente afectada por los padres de familia que dejar o recogen a sus hijos, no es un tema menos ya que permanecen estacionados hasta en tercera fila, lo cual perjudica mucho el </w:t>
      </w:r>
      <w:proofErr w:type="spellStart"/>
      <w:r w:rsidR="00D5130A" w:rsidRPr="00617C30">
        <w:rPr>
          <w:lang w:val="es-ES"/>
        </w:rPr>
        <w:t>flojo</w:t>
      </w:r>
      <w:proofErr w:type="spellEnd"/>
      <w:r w:rsidR="00D5130A" w:rsidRPr="00617C30">
        <w:rPr>
          <w:lang w:val="es-ES"/>
        </w:rPr>
        <w:t xml:space="preserve"> vehicular, por lo que solicito me informen cuantas infracciones se han levantado en lo que va de este año 2025 a los </w:t>
      </w:r>
      <w:proofErr w:type="spellStart"/>
      <w:r w:rsidR="00D5130A" w:rsidRPr="00617C30">
        <w:rPr>
          <w:lang w:val="es-ES"/>
        </w:rPr>
        <w:t>vehiculos</w:t>
      </w:r>
      <w:proofErr w:type="spellEnd"/>
      <w:r w:rsidR="00D5130A" w:rsidRPr="00617C30">
        <w:rPr>
          <w:lang w:val="es-ES"/>
        </w:rPr>
        <w:t xml:space="preserve"> que se estacionan en segunda y tercera fila en las afueras del colegio Salesiano y sobre la avenida Gustavo Baz, </w:t>
      </w:r>
      <w:proofErr w:type="spellStart"/>
      <w:r w:rsidR="00D5130A" w:rsidRPr="00617C30">
        <w:rPr>
          <w:lang w:val="es-ES"/>
        </w:rPr>
        <w:t>resultaria</w:t>
      </w:r>
      <w:proofErr w:type="spellEnd"/>
      <w:r w:rsidR="00D5130A" w:rsidRPr="00617C30">
        <w:rPr>
          <w:lang w:val="es-ES"/>
        </w:rPr>
        <w:t xml:space="preserve"> </w:t>
      </w:r>
      <w:proofErr w:type="spellStart"/>
      <w:r w:rsidR="00D5130A" w:rsidRPr="00617C30">
        <w:rPr>
          <w:lang w:val="es-ES"/>
        </w:rPr>
        <w:t>inverisimil</w:t>
      </w:r>
      <w:proofErr w:type="spellEnd"/>
      <w:r w:rsidR="00D5130A" w:rsidRPr="00617C30">
        <w:rPr>
          <w:lang w:val="es-ES"/>
        </w:rPr>
        <w:t xml:space="preserve"> que las </w:t>
      </w:r>
      <w:proofErr w:type="spellStart"/>
      <w:r w:rsidR="00D5130A" w:rsidRPr="00617C30">
        <w:rPr>
          <w:lang w:val="es-ES"/>
        </w:rPr>
        <w:t>atoridades</w:t>
      </w:r>
      <w:proofErr w:type="spellEnd"/>
      <w:r w:rsidR="00D5130A" w:rsidRPr="00617C30">
        <w:rPr>
          <w:lang w:val="es-ES"/>
        </w:rPr>
        <w:t xml:space="preserve"> municipales no tengan conocimiento de esta </w:t>
      </w:r>
      <w:proofErr w:type="spellStart"/>
      <w:r w:rsidR="00D5130A" w:rsidRPr="00617C30">
        <w:rPr>
          <w:lang w:val="es-ES"/>
        </w:rPr>
        <w:t>problematica</w:t>
      </w:r>
      <w:proofErr w:type="spellEnd"/>
      <w:r w:rsidR="00D5130A" w:rsidRPr="00617C30">
        <w:rPr>
          <w:lang w:val="es-ES"/>
        </w:rPr>
        <w:t>.</w:t>
      </w:r>
      <w:r w:rsidRPr="00617C30">
        <w:rPr>
          <w:lang w:val="es-ES"/>
        </w:rPr>
        <w:t>» (Sic)</w:t>
      </w:r>
    </w:p>
    <w:p w14:paraId="1C549BDC" w14:textId="77777777" w:rsidR="00BF61F3" w:rsidRPr="00617C30" w:rsidRDefault="00BF61F3" w:rsidP="00BF61F3">
      <w:pPr>
        <w:pBdr>
          <w:top w:val="nil"/>
          <w:left w:val="nil"/>
          <w:bottom w:val="nil"/>
          <w:right w:val="nil"/>
          <w:between w:val="nil"/>
        </w:pBdr>
        <w:rPr>
          <w:rFonts w:eastAsia="Palatino Linotype" w:cs="Palatino Linotype"/>
          <w:color w:val="000000"/>
          <w:szCs w:val="24"/>
        </w:rPr>
      </w:pPr>
    </w:p>
    <w:p w14:paraId="7A6C9658" w14:textId="647FD061" w:rsidR="003D4518" w:rsidRPr="00617C30" w:rsidRDefault="00DE3512" w:rsidP="00DE3512">
      <w:pPr>
        <w:pBdr>
          <w:top w:val="nil"/>
          <w:left w:val="nil"/>
          <w:bottom w:val="nil"/>
          <w:right w:val="nil"/>
          <w:between w:val="nil"/>
        </w:pBdr>
        <w:rPr>
          <w:rFonts w:eastAsia="Palatino Linotype" w:cs="Palatino Linotype"/>
          <w:color w:val="000000"/>
          <w:szCs w:val="24"/>
        </w:rPr>
      </w:pPr>
      <w:r w:rsidRPr="00617C30">
        <w:rPr>
          <w:rFonts w:eastAsia="Palatino Linotype" w:cs="Palatino Linotype"/>
          <w:color w:val="000000"/>
          <w:szCs w:val="24"/>
        </w:rPr>
        <w:t xml:space="preserve">Modalidad de entrega: a través del </w:t>
      </w:r>
      <w:r w:rsidRPr="00617C30">
        <w:rPr>
          <w:rFonts w:eastAsia="Palatino Linotype" w:cs="Palatino Linotype"/>
          <w:b/>
          <w:color w:val="000000"/>
          <w:szCs w:val="24"/>
        </w:rPr>
        <w:t>SAIMEX</w:t>
      </w:r>
      <w:r w:rsidRPr="00617C30">
        <w:rPr>
          <w:rFonts w:eastAsia="Palatino Linotype" w:cs="Palatino Linotype"/>
          <w:color w:val="000000"/>
          <w:szCs w:val="24"/>
        </w:rPr>
        <w:t>.</w:t>
      </w:r>
    </w:p>
    <w:p w14:paraId="09E8008B" w14:textId="5E01A8D2" w:rsidR="003D4518" w:rsidRPr="00617C30" w:rsidRDefault="003D4518" w:rsidP="00DE3512">
      <w:pPr>
        <w:pBdr>
          <w:top w:val="nil"/>
          <w:left w:val="nil"/>
          <w:bottom w:val="nil"/>
          <w:right w:val="nil"/>
          <w:between w:val="nil"/>
        </w:pBdr>
        <w:rPr>
          <w:rFonts w:eastAsia="Palatino Linotype" w:cs="Palatino Linotype"/>
          <w:bCs/>
          <w:color w:val="000000"/>
          <w:szCs w:val="24"/>
        </w:rPr>
      </w:pPr>
    </w:p>
    <w:p w14:paraId="3BC89A0D" w14:textId="067BD5A1" w:rsidR="00DE3512" w:rsidRPr="00617C30" w:rsidRDefault="004017D1" w:rsidP="00F54B74">
      <w:pPr>
        <w:pStyle w:val="Ttulo2"/>
        <w:rPr>
          <w:rFonts w:eastAsia="Palatino Linotype"/>
          <w:szCs w:val="24"/>
        </w:rPr>
      </w:pPr>
      <w:r w:rsidRPr="00617C30">
        <w:rPr>
          <w:rFonts w:eastAsia="Palatino Linotype"/>
          <w:bCs/>
        </w:rPr>
        <w:t>SEGUNDO</w:t>
      </w:r>
      <w:r w:rsidR="00E72314" w:rsidRPr="00617C30">
        <w:rPr>
          <w:rFonts w:eastAsia="Palatino Linotype"/>
          <w:bCs/>
        </w:rPr>
        <w:t xml:space="preserve">. </w:t>
      </w:r>
      <w:r w:rsidR="00DE3512" w:rsidRPr="00617C30">
        <w:rPr>
          <w:rFonts w:eastAsia="Palatino Linotype"/>
        </w:rPr>
        <w:t>De la</w:t>
      </w:r>
      <w:r w:rsidR="002B6DF7" w:rsidRPr="00617C30">
        <w:rPr>
          <w:rFonts w:eastAsia="Palatino Linotype"/>
        </w:rPr>
        <w:t>s</w:t>
      </w:r>
      <w:r w:rsidR="00DE3512" w:rsidRPr="00617C30">
        <w:rPr>
          <w:rFonts w:eastAsia="Palatino Linotype"/>
        </w:rPr>
        <w:t xml:space="preserve"> respuesta</w:t>
      </w:r>
      <w:r w:rsidR="002B6DF7" w:rsidRPr="00617C30">
        <w:rPr>
          <w:rFonts w:eastAsia="Palatino Linotype"/>
        </w:rPr>
        <w:t>s</w:t>
      </w:r>
      <w:r w:rsidR="00DE3512" w:rsidRPr="00617C30">
        <w:rPr>
          <w:rFonts w:eastAsia="Palatino Linotype"/>
        </w:rPr>
        <w:t xml:space="preserve"> del Sujeto Obligado.</w:t>
      </w:r>
    </w:p>
    <w:p w14:paraId="1E72B098" w14:textId="1D9747B2" w:rsidR="00EF1870" w:rsidRPr="00617C30" w:rsidRDefault="00EF1870" w:rsidP="00EF1870">
      <w:pPr>
        <w:pBdr>
          <w:top w:val="nil"/>
          <w:left w:val="nil"/>
          <w:bottom w:val="nil"/>
          <w:right w:val="nil"/>
          <w:between w:val="nil"/>
        </w:pBdr>
        <w:contextualSpacing/>
        <w:rPr>
          <w:rFonts w:eastAsia="Palatino Linotype" w:cs="Palatino Linotype"/>
          <w:color w:val="000000"/>
          <w:szCs w:val="24"/>
        </w:rPr>
      </w:pPr>
      <w:r w:rsidRPr="00617C30">
        <w:rPr>
          <w:rFonts w:eastAsia="Palatino Linotype" w:cs="Palatino Linotype"/>
          <w:color w:val="000000"/>
          <w:szCs w:val="24"/>
        </w:rPr>
        <w:t xml:space="preserve">De las constancias que obran en el expediente electrónico, se observa que </w:t>
      </w:r>
      <w:r w:rsidR="005C57E1" w:rsidRPr="00617C30">
        <w:rPr>
          <w:rFonts w:eastAsia="Palatino Linotype" w:cs="Palatino Linotype"/>
          <w:color w:val="000000"/>
          <w:szCs w:val="24"/>
        </w:rPr>
        <w:t xml:space="preserve">el veintisiete de octubre </w:t>
      </w:r>
      <w:r w:rsidR="00F715BF" w:rsidRPr="00617C30">
        <w:rPr>
          <w:rFonts w:eastAsia="Palatino Linotype" w:cs="Palatino Linotype"/>
          <w:color w:val="000000"/>
          <w:szCs w:val="24"/>
        </w:rPr>
        <w:t>de dos mil veinticinco</w:t>
      </w:r>
      <w:r w:rsidRPr="00617C30">
        <w:rPr>
          <w:rFonts w:eastAsia="Palatino Linotype" w:cs="Palatino Linotype"/>
          <w:color w:val="000000"/>
          <w:szCs w:val="24"/>
        </w:rPr>
        <w:t>, el Sujeto Obligado dio respuesta a</w:t>
      </w:r>
      <w:r w:rsidR="00C40A62" w:rsidRPr="00617C30">
        <w:rPr>
          <w:rFonts w:eastAsia="Palatino Linotype" w:cs="Palatino Linotype"/>
          <w:color w:val="000000"/>
          <w:szCs w:val="24"/>
        </w:rPr>
        <w:t xml:space="preserve"> </w:t>
      </w:r>
      <w:r w:rsidRPr="00617C30">
        <w:rPr>
          <w:rFonts w:eastAsia="Palatino Linotype" w:cs="Palatino Linotype"/>
          <w:color w:val="000000"/>
          <w:szCs w:val="24"/>
        </w:rPr>
        <w:t>la</w:t>
      </w:r>
      <w:r w:rsidR="00F7419D" w:rsidRPr="00617C30">
        <w:rPr>
          <w:rFonts w:eastAsia="Palatino Linotype" w:cs="Palatino Linotype"/>
          <w:color w:val="000000"/>
          <w:szCs w:val="24"/>
        </w:rPr>
        <w:t>s</w:t>
      </w:r>
      <w:r w:rsidRPr="00617C30">
        <w:rPr>
          <w:rFonts w:eastAsia="Palatino Linotype" w:cs="Palatino Linotype"/>
          <w:color w:val="000000"/>
          <w:szCs w:val="24"/>
        </w:rPr>
        <w:t xml:space="preserve"> solicitud</w:t>
      </w:r>
      <w:r w:rsidR="00F7419D" w:rsidRPr="00617C30">
        <w:rPr>
          <w:rFonts w:eastAsia="Palatino Linotype" w:cs="Palatino Linotype"/>
          <w:color w:val="000000"/>
          <w:szCs w:val="24"/>
        </w:rPr>
        <w:t>es</w:t>
      </w:r>
      <w:r w:rsidRPr="00617C30">
        <w:rPr>
          <w:rFonts w:eastAsia="Palatino Linotype" w:cs="Palatino Linotype"/>
          <w:color w:val="000000"/>
          <w:szCs w:val="24"/>
        </w:rPr>
        <w:t xml:space="preserve"> de información manifestando lo siguiente:</w:t>
      </w:r>
    </w:p>
    <w:p w14:paraId="30ED66A6" w14:textId="32D69DE0" w:rsidR="00EF1870" w:rsidRPr="00617C30" w:rsidRDefault="00EF1870" w:rsidP="00EF1870">
      <w:pPr>
        <w:pBdr>
          <w:top w:val="nil"/>
          <w:left w:val="nil"/>
          <w:bottom w:val="nil"/>
          <w:right w:val="nil"/>
          <w:between w:val="nil"/>
        </w:pBdr>
        <w:contextualSpacing/>
        <w:rPr>
          <w:rFonts w:eastAsia="Palatino Linotype" w:cs="Palatino Linotype"/>
          <w:color w:val="000000"/>
          <w:szCs w:val="24"/>
        </w:rPr>
      </w:pPr>
    </w:p>
    <w:p w14:paraId="3812A6A8" w14:textId="77777777" w:rsidR="00D5130A" w:rsidRPr="00617C30" w:rsidRDefault="00911BFC" w:rsidP="00D5130A">
      <w:pPr>
        <w:pStyle w:val="Sinespaciado"/>
        <w:rPr>
          <w:lang w:val="es-ES"/>
        </w:rPr>
      </w:pPr>
      <w:r w:rsidRPr="00617C30">
        <w:rPr>
          <w:lang w:val="es-ES"/>
        </w:rPr>
        <w:t>«</w:t>
      </w:r>
      <w:r w:rsidR="00D5130A" w:rsidRPr="00617C30">
        <w:rPr>
          <w:lang w:val="es-ES"/>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por parte del Servidor Público Habilitado competente.</w:t>
      </w:r>
    </w:p>
    <w:p w14:paraId="0A196F1F" w14:textId="77777777" w:rsidR="005C57E1" w:rsidRPr="00617C30" w:rsidRDefault="005C57E1" w:rsidP="00D5130A">
      <w:pPr>
        <w:pStyle w:val="Sinespaciado"/>
        <w:rPr>
          <w:lang w:val="es-ES"/>
        </w:rPr>
      </w:pPr>
    </w:p>
    <w:p w14:paraId="3E905EC3" w14:textId="77777777" w:rsidR="00D5130A" w:rsidRPr="00617C30" w:rsidRDefault="00D5130A" w:rsidP="00D5130A">
      <w:pPr>
        <w:pStyle w:val="Sinespaciado"/>
        <w:rPr>
          <w:lang w:val="es-ES"/>
        </w:rPr>
      </w:pPr>
      <w:r w:rsidRPr="00617C30">
        <w:rPr>
          <w:lang w:val="es-ES"/>
        </w:rPr>
        <w:t>ATENTAMENTE</w:t>
      </w:r>
    </w:p>
    <w:p w14:paraId="468689DF" w14:textId="43902F9D" w:rsidR="00911BFC" w:rsidRPr="00617C30" w:rsidRDefault="00D5130A" w:rsidP="00D5130A">
      <w:pPr>
        <w:pStyle w:val="Sinespaciado"/>
        <w:rPr>
          <w:rFonts w:eastAsia="Palatino Linotype"/>
          <w:lang w:val="es-ES"/>
        </w:rPr>
      </w:pPr>
      <w:r w:rsidRPr="00617C30">
        <w:rPr>
          <w:lang w:val="es-ES"/>
        </w:rPr>
        <w:lastRenderedPageBreak/>
        <w:t>C. LIZETTA CHAVEZ SANTIAGO</w:t>
      </w:r>
      <w:r w:rsidR="00911BFC" w:rsidRPr="00617C30">
        <w:rPr>
          <w:lang w:val="es-ES"/>
        </w:rPr>
        <w:t>» (Sic)</w:t>
      </w:r>
    </w:p>
    <w:p w14:paraId="3263F88B" w14:textId="77777777" w:rsidR="00911BFC" w:rsidRPr="00617C30" w:rsidRDefault="00911BFC" w:rsidP="00911BFC">
      <w:pPr>
        <w:pBdr>
          <w:top w:val="nil"/>
          <w:left w:val="nil"/>
          <w:bottom w:val="nil"/>
          <w:right w:val="nil"/>
          <w:between w:val="nil"/>
        </w:pBdr>
        <w:rPr>
          <w:rFonts w:eastAsia="Palatino Linotype" w:cs="Palatino Linotype"/>
          <w:color w:val="000000"/>
          <w:szCs w:val="24"/>
        </w:rPr>
      </w:pPr>
    </w:p>
    <w:p w14:paraId="4FA627B1" w14:textId="6AA1BFC4" w:rsidR="005C57E1" w:rsidRPr="00617C30" w:rsidRDefault="005C57E1" w:rsidP="00911BFC">
      <w:pPr>
        <w:pBdr>
          <w:top w:val="nil"/>
          <w:left w:val="nil"/>
          <w:bottom w:val="nil"/>
          <w:right w:val="nil"/>
          <w:between w:val="nil"/>
        </w:pBdr>
        <w:rPr>
          <w:rFonts w:eastAsia="Palatino Linotype" w:cs="Palatino Linotype"/>
          <w:color w:val="000000"/>
          <w:szCs w:val="24"/>
        </w:rPr>
      </w:pPr>
      <w:r w:rsidRPr="00617C30">
        <w:rPr>
          <w:rFonts w:eastAsia="Palatino Linotype" w:cs="Palatino Linotype"/>
          <w:color w:val="000000"/>
          <w:szCs w:val="24"/>
        </w:rPr>
        <w:t xml:space="preserve">El Sujeto Obligado adjuntó a las respuestas las carpetas electrónicas </w:t>
      </w:r>
      <w:r w:rsidRPr="00617C30">
        <w:rPr>
          <w:rFonts w:eastAsia="Palatino Linotype" w:cs="Palatino Linotype"/>
          <w:b/>
          <w:color w:val="000000"/>
          <w:szCs w:val="24"/>
        </w:rPr>
        <w:t>«RESPUESTA SAIMEX 804.zip»</w:t>
      </w:r>
      <w:r w:rsidRPr="00617C30">
        <w:rPr>
          <w:rFonts w:eastAsia="Palatino Linotype" w:cs="Palatino Linotype"/>
          <w:color w:val="000000"/>
          <w:szCs w:val="24"/>
        </w:rPr>
        <w:t xml:space="preserve"> y </w:t>
      </w:r>
      <w:r w:rsidRPr="00617C30">
        <w:rPr>
          <w:rFonts w:eastAsia="Palatino Linotype" w:cs="Palatino Linotype"/>
          <w:b/>
          <w:color w:val="000000"/>
          <w:szCs w:val="24"/>
        </w:rPr>
        <w:t>«RESPUESTA SAIMEX 803.zip»</w:t>
      </w:r>
      <w:r w:rsidRPr="00617C30">
        <w:rPr>
          <w:rFonts w:eastAsia="Palatino Linotype" w:cs="Palatino Linotype"/>
          <w:color w:val="000000"/>
          <w:szCs w:val="24"/>
        </w:rPr>
        <w:t>, respectivamente, cuyo contenido no se reproduce por ser del conocimiento de las partes; no obstante, será motivo de análisis en el estudio correspondiente.</w:t>
      </w:r>
    </w:p>
    <w:p w14:paraId="344D9BB3" w14:textId="77777777" w:rsidR="005C57E1" w:rsidRPr="00617C30" w:rsidRDefault="005C57E1" w:rsidP="00911BFC">
      <w:pPr>
        <w:pBdr>
          <w:top w:val="nil"/>
          <w:left w:val="nil"/>
          <w:bottom w:val="nil"/>
          <w:right w:val="nil"/>
          <w:between w:val="nil"/>
        </w:pBdr>
        <w:rPr>
          <w:rFonts w:eastAsia="Palatino Linotype" w:cs="Palatino Linotype"/>
          <w:color w:val="000000"/>
          <w:szCs w:val="24"/>
        </w:rPr>
      </w:pPr>
    </w:p>
    <w:p w14:paraId="42A0F05D" w14:textId="07C89BD9" w:rsidR="00DE3512" w:rsidRPr="00617C30" w:rsidRDefault="004017D1" w:rsidP="00F54B74">
      <w:pPr>
        <w:pStyle w:val="Ttulo2"/>
        <w:rPr>
          <w:rFonts w:eastAsia="Palatino Linotype"/>
        </w:rPr>
      </w:pPr>
      <w:r w:rsidRPr="00617C30">
        <w:rPr>
          <w:rFonts w:eastAsia="Palatino Linotype"/>
        </w:rPr>
        <w:t>TERCERO</w:t>
      </w:r>
      <w:r w:rsidR="00DE3512" w:rsidRPr="00617C30">
        <w:rPr>
          <w:rFonts w:eastAsia="Palatino Linotype"/>
        </w:rPr>
        <w:t>. De</w:t>
      </w:r>
      <w:r w:rsidR="0058094F" w:rsidRPr="00617C30">
        <w:rPr>
          <w:rFonts w:eastAsia="Palatino Linotype"/>
        </w:rPr>
        <w:t xml:space="preserve"> </w:t>
      </w:r>
      <w:r w:rsidR="00DE3512" w:rsidRPr="00617C30">
        <w:rPr>
          <w:rFonts w:eastAsia="Palatino Linotype"/>
        </w:rPr>
        <w:t>l</w:t>
      </w:r>
      <w:r w:rsidR="0058094F" w:rsidRPr="00617C30">
        <w:rPr>
          <w:rFonts w:eastAsia="Palatino Linotype"/>
        </w:rPr>
        <w:t>os</w:t>
      </w:r>
      <w:r w:rsidR="00DE3512" w:rsidRPr="00617C30">
        <w:rPr>
          <w:rFonts w:eastAsia="Palatino Linotype"/>
        </w:rPr>
        <w:t xml:space="preserve"> recurso</w:t>
      </w:r>
      <w:r w:rsidR="0058094F" w:rsidRPr="00617C30">
        <w:rPr>
          <w:rFonts w:eastAsia="Palatino Linotype"/>
        </w:rPr>
        <w:t>s</w:t>
      </w:r>
      <w:r w:rsidR="00DE3512" w:rsidRPr="00617C30">
        <w:rPr>
          <w:rFonts w:eastAsia="Palatino Linotype"/>
        </w:rPr>
        <w:t xml:space="preserve"> de revisión.</w:t>
      </w:r>
    </w:p>
    <w:p w14:paraId="3331FFB2" w14:textId="6C130B24" w:rsidR="00DE3512" w:rsidRPr="00617C30" w:rsidRDefault="00FE292A" w:rsidP="426BF87C">
      <w:pPr>
        <w:pBdr>
          <w:top w:val="nil"/>
          <w:left w:val="nil"/>
          <w:bottom w:val="nil"/>
          <w:right w:val="nil"/>
          <w:between w:val="nil"/>
        </w:pBdr>
        <w:rPr>
          <w:rFonts w:eastAsia="Palatino Linotype" w:cs="Palatino Linotype"/>
          <w:color w:val="000000"/>
        </w:rPr>
      </w:pPr>
      <w:r w:rsidRPr="00617C30">
        <w:rPr>
          <w:rFonts w:eastAsia="Palatino Linotype" w:cs="Palatino Linotype"/>
          <w:color w:val="000000" w:themeColor="text1"/>
        </w:rPr>
        <w:t>Inconforme con la</w:t>
      </w:r>
      <w:r w:rsidR="00F13B54" w:rsidRPr="00617C30">
        <w:rPr>
          <w:rFonts w:eastAsia="Palatino Linotype" w:cs="Palatino Linotype"/>
          <w:color w:val="000000" w:themeColor="text1"/>
        </w:rPr>
        <w:t>s</w:t>
      </w:r>
      <w:r w:rsidRPr="00617C30">
        <w:rPr>
          <w:rFonts w:eastAsia="Palatino Linotype" w:cs="Palatino Linotype"/>
          <w:color w:val="000000" w:themeColor="text1"/>
        </w:rPr>
        <w:t xml:space="preserve"> respuesta</w:t>
      </w:r>
      <w:r w:rsidR="00F13B54" w:rsidRPr="00617C30">
        <w:rPr>
          <w:rFonts w:eastAsia="Palatino Linotype" w:cs="Palatino Linotype"/>
          <w:color w:val="000000" w:themeColor="text1"/>
        </w:rPr>
        <w:t>s</w:t>
      </w:r>
      <w:r w:rsidRPr="00617C30">
        <w:rPr>
          <w:rFonts w:eastAsia="Palatino Linotype" w:cs="Palatino Linotype"/>
          <w:color w:val="000000" w:themeColor="text1"/>
        </w:rPr>
        <w:t xml:space="preserve"> emitida</w:t>
      </w:r>
      <w:r w:rsidR="00F13B54" w:rsidRPr="00617C30">
        <w:rPr>
          <w:rFonts w:eastAsia="Palatino Linotype" w:cs="Palatino Linotype"/>
          <w:color w:val="000000" w:themeColor="text1"/>
        </w:rPr>
        <w:t xml:space="preserve">s </w:t>
      </w:r>
      <w:r w:rsidRPr="00617C30">
        <w:rPr>
          <w:rFonts w:eastAsia="Palatino Linotype" w:cs="Palatino Linotype"/>
          <w:color w:val="000000" w:themeColor="text1"/>
        </w:rPr>
        <w:t>por el Sujeto Obligado, e</w:t>
      </w:r>
      <w:r w:rsidR="00ED6821" w:rsidRPr="00617C30">
        <w:rPr>
          <w:rFonts w:eastAsia="Palatino Linotype" w:cs="Palatino Linotype"/>
          <w:color w:val="000000" w:themeColor="text1"/>
        </w:rPr>
        <w:t>n fecha</w:t>
      </w:r>
      <w:r w:rsidR="009846AF" w:rsidRPr="00617C30">
        <w:rPr>
          <w:rFonts w:eastAsia="Palatino Linotype" w:cs="Palatino Linotype"/>
          <w:color w:val="000000" w:themeColor="text1"/>
        </w:rPr>
        <w:t xml:space="preserve"> </w:t>
      </w:r>
      <w:r w:rsidR="00F613CE" w:rsidRPr="00617C30">
        <w:rPr>
          <w:rFonts w:eastAsia="Palatino Linotype" w:cs="Palatino Linotype"/>
          <w:color w:val="000000" w:themeColor="text1"/>
        </w:rPr>
        <w:t xml:space="preserve">siete de noviembre </w:t>
      </w:r>
      <w:r w:rsidR="2D105195" w:rsidRPr="00617C30">
        <w:rPr>
          <w:rFonts w:eastAsia="Palatino Linotype" w:cs="Palatino Linotype"/>
          <w:color w:val="000000" w:themeColor="text1"/>
        </w:rPr>
        <w:t>de dos mil veinticinco</w:t>
      </w:r>
      <w:r w:rsidR="00B50B30" w:rsidRPr="00617C30">
        <w:rPr>
          <w:rFonts w:eastAsia="Palatino Linotype" w:cs="Palatino Linotype"/>
          <w:color w:val="000000" w:themeColor="text1"/>
        </w:rPr>
        <w:t>, el</w:t>
      </w:r>
      <w:r w:rsidR="00DE3512" w:rsidRPr="00617C30">
        <w:rPr>
          <w:rFonts w:eastAsia="Palatino Linotype" w:cs="Palatino Linotype"/>
          <w:color w:val="000000" w:themeColor="text1"/>
        </w:rPr>
        <w:t xml:space="preserve"> Recurrente interpuso </w:t>
      </w:r>
      <w:r w:rsidR="00BE7F8D" w:rsidRPr="00617C30">
        <w:rPr>
          <w:rFonts w:eastAsia="Palatino Linotype" w:cs="Palatino Linotype"/>
          <w:color w:val="000000" w:themeColor="text1"/>
        </w:rPr>
        <w:t xml:space="preserve">los presentes </w:t>
      </w:r>
      <w:r w:rsidR="00DE3512" w:rsidRPr="00617C30">
        <w:rPr>
          <w:rFonts w:eastAsia="Palatino Linotype" w:cs="Palatino Linotype"/>
          <w:color w:val="000000" w:themeColor="text1"/>
        </w:rPr>
        <w:t>recurso</w:t>
      </w:r>
      <w:r w:rsidR="00BE7F8D" w:rsidRPr="00617C30">
        <w:rPr>
          <w:rFonts w:eastAsia="Palatino Linotype" w:cs="Palatino Linotype"/>
          <w:color w:val="000000" w:themeColor="text1"/>
        </w:rPr>
        <w:t>s</w:t>
      </w:r>
      <w:r w:rsidR="00DE3512" w:rsidRPr="00617C30">
        <w:rPr>
          <w:rFonts w:eastAsia="Palatino Linotype" w:cs="Palatino Linotype"/>
          <w:color w:val="000000" w:themeColor="text1"/>
        </w:rPr>
        <w:t xml:space="preserve"> de revisión, </w:t>
      </w:r>
      <w:r w:rsidR="00BE7F8D" w:rsidRPr="00617C30">
        <w:rPr>
          <w:rFonts w:eastAsia="Palatino Linotype" w:cs="Palatino Linotype"/>
          <w:color w:val="000000" w:themeColor="text1"/>
        </w:rPr>
        <w:t>los cuales</w:t>
      </w:r>
      <w:r w:rsidR="00DE3512" w:rsidRPr="00617C30">
        <w:rPr>
          <w:rFonts w:eastAsia="Palatino Linotype" w:cs="Palatino Linotype"/>
          <w:color w:val="000000" w:themeColor="text1"/>
        </w:rPr>
        <w:t xml:space="preserve"> fue</w:t>
      </w:r>
      <w:r w:rsidR="00BE7F8D" w:rsidRPr="00617C30">
        <w:rPr>
          <w:rFonts w:eastAsia="Palatino Linotype" w:cs="Palatino Linotype"/>
          <w:color w:val="000000" w:themeColor="text1"/>
        </w:rPr>
        <w:t>ron</w:t>
      </w:r>
      <w:r w:rsidR="00DE3512" w:rsidRPr="00617C30">
        <w:rPr>
          <w:rFonts w:eastAsia="Palatino Linotype" w:cs="Palatino Linotype"/>
          <w:color w:val="000000" w:themeColor="text1"/>
        </w:rPr>
        <w:t xml:space="preserve"> registrado</w:t>
      </w:r>
      <w:r w:rsidR="00BE7F8D" w:rsidRPr="00617C30">
        <w:rPr>
          <w:rFonts w:eastAsia="Palatino Linotype" w:cs="Palatino Linotype"/>
          <w:color w:val="000000" w:themeColor="text1"/>
        </w:rPr>
        <w:t>s</w:t>
      </w:r>
      <w:r w:rsidR="00DE3512" w:rsidRPr="00617C30">
        <w:rPr>
          <w:rFonts w:eastAsia="Palatino Linotype" w:cs="Palatino Linotype"/>
          <w:b/>
          <w:bCs/>
          <w:color w:val="000000" w:themeColor="text1"/>
        </w:rPr>
        <w:t xml:space="preserve"> </w:t>
      </w:r>
      <w:r w:rsidR="00DE3512" w:rsidRPr="00617C30">
        <w:rPr>
          <w:rFonts w:eastAsia="Palatino Linotype" w:cs="Palatino Linotype"/>
          <w:color w:val="000000" w:themeColor="text1"/>
        </w:rPr>
        <w:t xml:space="preserve">en el SAIMEX con </w:t>
      </w:r>
      <w:r w:rsidR="00BE7F8D" w:rsidRPr="00617C30">
        <w:rPr>
          <w:rFonts w:eastAsia="Palatino Linotype" w:cs="Palatino Linotype"/>
          <w:color w:val="000000" w:themeColor="text1"/>
        </w:rPr>
        <w:t>los</w:t>
      </w:r>
      <w:r w:rsidR="00DE3512" w:rsidRPr="00617C30">
        <w:rPr>
          <w:rFonts w:eastAsia="Palatino Linotype" w:cs="Palatino Linotype"/>
          <w:color w:val="000000" w:themeColor="text1"/>
        </w:rPr>
        <w:t xml:space="preserve"> expediente</w:t>
      </w:r>
      <w:r w:rsidR="00BE7F8D" w:rsidRPr="00617C30">
        <w:rPr>
          <w:rFonts w:eastAsia="Palatino Linotype" w:cs="Palatino Linotype"/>
          <w:color w:val="000000" w:themeColor="text1"/>
        </w:rPr>
        <w:t>s</w:t>
      </w:r>
      <w:r w:rsidR="00840AA2" w:rsidRPr="00617C30">
        <w:rPr>
          <w:rFonts w:eastAsia="Palatino Linotype" w:cs="Palatino Linotype"/>
          <w:color w:val="000000" w:themeColor="text1"/>
        </w:rPr>
        <w:t xml:space="preserve"> </w:t>
      </w:r>
      <w:r w:rsidR="00680A9A" w:rsidRPr="00617C30">
        <w:rPr>
          <w:rFonts w:eastAsia="Palatino Linotype" w:cs="Palatino Linotype"/>
          <w:color w:val="000000" w:themeColor="text1"/>
        </w:rPr>
        <w:t xml:space="preserve">número </w:t>
      </w:r>
      <w:r w:rsidR="005C57E1" w:rsidRPr="00617C30">
        <w:rPr>
          <w:b/>
          <w:szCs w:val="24"/>
        </w:rPr>
        <w:t>1288</w:t>
      </w:r>
      <w:r w:rsidR="008F2631" w:rsidRPr="00617C30">
        <w:rPr>
          <w:b/>
          <w:szCs w:val="24"/>
        </w:rPr>
        <w:t>5/INFOEM/IP/RR/2025</w:t>
      </w:r>
      <w:r w:rsidR="00A70055" w:rsidRPr="00617C30">
        <w:rPr>
          <w:szCs w:val="24"/>
        </w:rPr>
        <w:t xml:space="preserve"> y</w:t>
      </w:r>
      <w:r w:rsidR="00F30082" w:rsidRPr="00617C30">
        <w:rPr>
          <w:b/>
          <w:szCs w:val="24"/>
        </w:rPr>
        <w:t xml:space="preserve"> </w:t>
      </w:r>
      <w:r w:rsidR="005C57E1" w:rsidRPr="00617C30">
        <w:rPr>
          <w:b/>
          <w:szCs w:val="24"/>
        </w:rPr>
        <w:t>12886</w:t>
      </w:r>
      <w:r w:rsidR="007A4BF9" w:rsidRPr="00617C30">
        <w:rPr>
          <w:b/>
          <w:szCs w:val="24"/>
        </w:rPr>
        <w:t>/INFOEM/IP/RR/2025</w:t>
      </w:r>
      <w:r w:rsidR="00A70055" w:rsidRPr="00617C30">
        <w:rPr>
          <w:szCs w:val="24"/>
        </w:rPr>
        <w:t xml:space="preserve">, </w:t>
      </w:r>
      <w:r w:rsidR="00DE3512" w:rsidRPr="00617C30">
        <w:rPr>
          <w:rFonts w:eastAsia="Palatino Linotype" w:cs="Palatino Linotype"/>
          <w:color w:val="000000" w:themeColor="text1"/>
        </w:rPr>
        <w:t>manifestando</w:t>
      </w:r>
      <w:r w:rsidR="00EF5698" w:rsidRPr="00617C30">
        <w:rPr>
          <w:rFonts w:eastAsia="Palatino Linotype" w:cs="Palatino Linotype"/>
          <w:color w:val="000000" w:themeColor="text1"/>
        </w:rPr>
        <w:t xml:space="preserve"> </w:t>
      </w:r>
      <w:r w:rsidR="005C57E1" w:rsidRPr="00617C30">
        <w:rPr>
          <w:rFonts w:eastAsia="Palatino Linotype" w:cs="Palatino Linotype"/>
          <w:color w:val="000000" w:themeColor="text1"/>
        </w:rPr>
        <w:t xml:space="preserve">en ambos </w:t>
      </w:r>
      <w:r w:rsidR="00DE3512" w:rsidRPr="00617C30">
        <w:rPr>
          <w:rFonts w:eastAsia="Palatino Linotype" w:cs="Palatino Linotype"/>
          <w:color w:val="000000" w:themeColor="text1"/>
        </w:rPr>
        <w:t>lo siguiente</w:t>
      </w:r>
      <w:r w:rsidR="00F30082" w:rsidRPr="00617C30">
        <w:rPr>
          <w:rFonts w:eastAsia="Palatino Linotype" w:cs="Palatino Linotype"/>
          <w:color w:val="000000" w:themeColor="text1"/>
        </w:rPr>
        <w:t>:</w:t>
      </w:r>
      <w:r w:rsidR="001618CA" w:rsidRPr="00617C30">
        <w:rPr>
          <w:rFonts w:eastAsia="Palatino Linotype" w:cs="Palatino Linotype"/>
          <w:color w:val="000000" w:themeColor="text1"/>
        </w:rPr>
        <w:t xml:space="preserve"> </w:t>
      </w:r>
    </w:p>
    <w:p w14:paraId="26D848AF" w14:textId="101D7496" w:rsidR="008B4F3C" w:rsidRPr="00617C30" w:rsidRDefault="008B4F3C" w:rsidP="00DE3512">
      <w:pPr>
        <w:pBdr>
          <w:top w:val="nil"/>
          <w:left w:val="nil"/>
          <w:bottom w:val="nil"/>
          <w:right w:val="nil"/>
          <w:between w:val="nil"/>
        </w:pBdr>
        <w:rPr>
          <w:rFonts w:eastAsia="Palatino Linotype" w:cs="Palatino Linotype"/>
          <w:color w:val="000000"/>
          <w:szCs w:val="24"/>
        </w:rPr>
      </w:pPr>
    </w:p>
    <w:p w14:paraId="174F3714" w14:textId="3601F62E" w:rsidR="00DD1BC7" w:rsidRPr="00617C30" w:rsidRDefault="00DE3512" w:rsidP="00DD1BC7">
      <w:pPr>
        <w:pBdr>
          <w:top w:val="nil"/>
          <w:left w:val="nil"/>
          <w:bottom w:val="nil"/>
          <w:right w:val="nil"/>
          <w:between w:val="nil"/>
        </w:pBdr>
        <w:rPr>
          <w:rFonts w:eastAsia="Palatino Linotype" w:cs="Palatino Linotype"/>
          <w:b/>
          <w:color w:val="000000"/>
          <w:szCs w:val="24"/>
        </w:rPr>
      </w:pPr>
      <w:r w:rsidRPr="00617C30">
        <w:rPr>
          <w:rFonts w:eastAsia="Palatino Linotype" w:cs="Palatino Linotype"/>
          <w:b/>
          <w:color w:val="000000"/>
          <w:szCs w:val="24"/>
        </w:rPr>
        <w:t xml:space="preserve">Acto Impugnado: </w:t>
      </w:r>
    </w:p>
    <w:p w14:paraId="30042CA5" w14:textId="71365B2B" w:rsidR="00DE3512" w:rsidRPr="00617C30" w:rsidRDefault="0038488D" w:rsidP="00840AA2">
      <w:pPr>
        <w:pStyle w:val="Sinespaciado"/>
        <w:rPr>
          <w:rFonts w:eastAsia="Palatino Linotype"/>
          <w:lang w:val="es-ES"/>
        </w:rPr>
      </w:pPr>
      <w:r w:rsidRPr="00617C30">
        <w:rPr>
          <w:rFonts w:eastAsia="Palatino Linotype"/>
          <w:lang w:val="es-ES"/>
        </w:rPr>
        <w:t>«</w:t>
      </w:r>
      <w:r w:rsidR="005C57E1" w:rsidRPr="00617C30">
        <w:rPr>
          <w:rFonts w:eastAsia="Palatino Linotype"/>
          <w:lang w:val="es-ES"/>
        </w:rPr>
        <w:t>LA RESPUESTA PROPORCIONADA POR LA DIRECCIÓN ES DOLOSAMENTE INCOMPLETA, INCONGRUENTE, NULAMENTE CONFIABLE, NO ES VERAZ NI OPORTUNA, CARECE DE LEGITIMIDAD YA QUE LA INFORMACIÓN PÚBLICA SOLICITADA OBRA EN SUS ARCHIVOS.</w:t>
      </w:r>
      <w:r w:rsidRPr="00617C30">
        <w:rPr>
          <w:rFonts w:eastAsia="Palatino Linotype"/>
          <w:lang w:val="es-ES"/>
        </w:rPr>
        <w:t>»</w:t>
      </w:r>
      <w:r w:rsidR="00DE3512" w:rsidRPr="00617C30">
        <w:rPr>
          <w:rFonts w:eastAsia="Palatino Linotype"/>
          <w:lang w:val="es-ES"/>
        </w:rPr>
        <w:t xml:space="preserve"> (Sic) </w:t>
      </w:r>
    </w:p>
    <w:p w14:paraId="2B317C27" w14:textId="77777777" w:rsidR="00DE3512" w:rsidRPr="00617C30" w:rsidRDefault="00DE3512" w:rsidP="00100584"/>
    <w:p w14:paraId="0AE93353" w14:textId="77777777" w:rsidR="00DD1BC7" w:rsidRPr="00617C30" w:rsidRDefault="00DE3512" w:rsidP="00100584">
      <w:r w:rsidRPr="00617C30">
        <w:rPr>
          <w:b/>
        </w:rPr>
        <w:t>Razones o Motivos de Inconformidad</w:t>
      </w:r>
      <w:r w:rsidRPr="00617C30">
        <w:t xml:space="preserve">: </w:t>
      </w:r>
    </w:p>
    <w:p w14:paraId="55FBA523" w14:textId="5D5658FD" w:rsidR="0038488D" w:rsidRPr="00617C30" w:rsidRDefault="0038488D" w:rsidP="0038488D">
      <w:pPr>
        <w:pStyle w:val="Sinespaciado"/>
        <w:rPr>
          <w:rFonts w:eastAsia="Palatino Linotype"/>
          <w:lang w:val="es-ES"/>
        </w:rPr>
      </w:pPr>
      <w:r w:rsidRPr="00617C30">
        <w:rPr>
          <w:rFonts w:eastAsia="Palatino Linotype"/>
          <w:lang w:val="es-ES"/>
        </w:rPr>
        <w:t>«</w:t>
      </w:r>
      <w:r w:rsidR="005C57E1" w:rsidRPr="00617C30">
        <w:rPr>
          <w:rFonts w:eastAsia="Palatino Linotype"/>
          <w:lang w:val="es-ES"/>
        </w:rPr>
        <w:t xml:space="preserve">LA RESPUESTA PROPORCIONADA SE BASA ARGUMENTANDO “…HECHOS NEGATIVOS NO SON SUSCEPTIBLES DE DEMOSTRACIÓN…”, ES INVEROSÍMIL, INCONGRUENTE, INCOMPLETA, EVASORA DE LOS PRINCIPIOS RECTORES DE TRANSPARENCIA, YA QUE LA SOLICITUD DE INFORMACIÓN CONSISTIÓ EN “…CUANTAS INFRACCIONES SE HAN LEVANTADO EN LO QUE VA DE ESTE AÑO 2025 A LOS VEHÍCULOS QUE SE ESTACIONAN EN LA SEGUNDA Y TERCERA FILA…”, SIENDO QUE AL CONTAR CON LA INFORMACIÓN </w:t>
      </w:r>
      <w:r w:rsidR="005C57E1" w:rsidRPr="00617C30">
        <w:rPr>
          <w:rFonts w:eastAsia="Palatino Linotype"/>
          <w:lang w:val="es-ES"/>
        </w:rPr>
        <w:lastRenderedPageBreak/>
        <w:t>SOLICITADA EN SUS ARCHIVOS LA RESPUESTA TENDRÍA QUE CONSISTIR EN UN NUMERO PRODUCTO DE LA CANTIDAD DE INFRACCIONES LEVANTADAS, POR LO QUE SE DESPRENDE QUE LA RESPUESTA EMITIDA ES EVASORA A LOS PRINCIPIOS RECTORES DE LA LEY DE TRANSPARENCIA.</w:t>
      </w:r>
      <w:r w:rsidRPr="00617C30">
        <w:rPr>
          <w:rFonts w:eastAsia="Palatino Linotype"/>
          <w:lang w:val="es-ES"/>
        </w:rPr>
        <w:t xml:space="preserve">» (Sic) </w:t>
      </w:r>
    </w:p>
    <w:p w14:paraId="62371E3E" w14:textId="77777777" w:rsidR="007B0408" w:rsidRPr="00617C30" w:rsidRDefault="007B0408" w:rsidP="00007B34">
      <w:pPr>
        <w:pBdr>
          <w:top w:val="nil"/>
          <w:left w:val="nil"/>
          <w:bottom w:val="nil"/>
          <w:right w:val="nil"/>
          <w:between w:val="nil"/>
        </w:pBdr>
        <w:ind w:right="567"/>
        <w:rPr>
          <w:rFonts w:eastAsia="Palatino Linotype" w:cs="Palatino Linotype"/>
          <w:color w:val="000000"/>
          <w:szCs w:val="24"/>
        </w:rPr>
      </w:pPr>
    </w:p>
    <w:p w14:paraId="68373561" w14:textId="1BB1FE4A" w:rsidR="00DE3512" w:rsidRPr="00617C30" w:rsidRDefault="004017D1" w:rsidP="00F54B74">
      <w:pPr>
        <w:pStyle w:val="Ttulo2"/>
        <w:rPr>
          <w:rFonts w:eastAsia="Palatino Linotype"/>
        </w:rPr>
      </w:pPr>
      <w:r w:rsidRPr="00617C30">
        <w:rPr>
          <w:rFonts w:eastAsia="Palatino Linotype"/>
        </w:rPr>
        <w:t>CUARTO</w:t>
      </w:r>
      <w:r w:rsidR="00DE3512" w:rsidRPr="00617C30">
        <w:rPr>
          <w:rFonts w:eastAsia="Palatino Linotype"/>
        </w:rPr>
        <w:t>. Del turno y admisión de</w:t>
      </w:r>
      <w:r w:rsidR="001426A5" w:rsidRPr="00617C30">
        <w:rPr>
          <w:rFonts w:eastAsia="Palatino Linotype"/>
        </w:rPr>
        <w:t xml:space="preserve"> </w:t>
      </w:r>
      <w:r w:rsidR="00DE3512" w:rsidRPr="00617C30">
        <w:rPr>
          <w:rFonts w:eastAsia="Palatino Linotype"/>
        </w:rPr>
        <w:t>l</w:t>
      </w:r>
      <w:r w:rsidR="001426A5" w:rsidRPr="00617C30">
        <w:rPr>
          <w:rFonts w:eastAsia="Palatino Linotype"/>
        </w:rPr>
        <w:t>os</w:t>
      </w:r>
      <w:r w:rsidR="00DE3512" w:rsidRPr="00617C30">
        <w:rPr>
          <w:rFonts w:eastAsia="Palatino Linotype"/>
        </w:rPr>
        <w:t xml:space="preserve"> recurso</w:t>
      </w:r>
      <w:r w:rsidR="001426A5" w:rsidRPr="00617C30">
        <w:rPr>
          <w:rFonts w:eastAsia="Palatino Linotype"/>
        </w:rPr>
        <w:t>s</w:t>
      </w:r>
      <w:r w:rsidR="00DE3512" w:rsidRPr="00617C30">
        <w:rPr>
          <w:rFonts w:eastAsia="Palatino Linotype"/>
        </w:rPr>
        <w:t xml:space="preserve"> de revisión.</w:t>
      </w:r>
    </w:p>
    <w:p w14:paraId="291C77AD" w14:textId="2B01A235" w:rsidR="00DE3512" w:rsidRPr="00617C30" w:rsidRDefault="001426A5" w:rsidP="00DE3512">
      <w:pPr>
        <w:pBdr>
          <w:top w:val="nil"/>
          <w:left w:val="nil"/>
          <w:bottom w:val="nil"/>
          <w:right w:val="nil"/>
          <w:between w:val="nil"/>
        </w:pBdr>
        <w:rPr>
          <w:rFonts w:eastAsia="Palatino Linotype" w:cs="Palatino Linotype"/>
          <w:color w:val="000000"/>
          <w:szCs w:val="24"/>
        </w:rPr>
      </w:pPr>
      <w:r w:rsidRPr="00617C30">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F613CE" w:rsidRPr="00617C30">
        <w:rPr>
          <w:rFonts w:eastAsia="Palatino Linotype" w:cs="Palatino Linotype"/>
          <w:color w:val="000000"/>
          <w:szCs w:val="24"/>
        </w:rPr>
        <w:t xml:space="preserve"> </w:t>
      </w:r>
      <w:r w:rsidR="006E3987" w:rsidRPr="00617C30">
        <w:rPr>
          <w:rFonts w:eastAsia="Palatino Linotype" w:cs="Palatino Linotype"/>
          <w:color w:val="000000"/>
          <w:szCs w:val="24"/>
        </w:rPr>
        <w:t>l</w:t>
      </w:r>
      <w:r w:rsidR="00F613CE" w:rsidRPr="00617C30">
        <w:rPr>
          <w:rFonts w:eastAsia="Palatino Linotype" w:cs="Palatino Linotype"/>
          <w:color w:val="000000"/>
          <w:szCs w:val="24"/>
        </w:rPr>
        <w:t>os</w:t>
      </w:r>
      <w:r w:rsidRPr="00617C30">
        <w:rPr>
          <w:rFonts w:eastAsia="Palatino Linotype" w:cs="Palatino Linotype"/>
          <w:color w:val="000000"/>
          <w:szCs w:val="24"/>
        </w:rPr>
        <w:t xml:space="preserve"> Comisionado</w:t>
      </w:r>
      <w:r w:rsidR="00F613CE" w:rsidRPr="00617C30">
        <w:rPr>
          <w:rFonts w:eastAsia="Palatino Linotype" w:cs="Palatino Linotype"/>
          <w:color w:val="000000"/>
          <w:szCs w:val="24"/>
        </w:rPr>
        <w:t>s</w:t>
      </w:r>
      <w:r w:rsidR="00100584" w:rsidRPr="00617C30">
        <w:rPr>
          <w:rFonts w:eastAsia="Palatino Linotype" w:cs="Palatino Linotype"/>
          <w:b/>
          <w:bCs/>
          <w:color w:val="000000"/>
          <w:szCs w:val="24"/>
        </w:rPr>
        <w:t xml:space="preserve"> </w:t>
      </w:r>
      <w:r w:rsidRPr="00617C30">
        <w:rPr>
          <w:rFonts w:eastAsia="Palatino Linotype" w:cs="Palatino Linotype"/>
          <w:b/>
          <w:bCs/>
          <w:color w:val="000000"/>
          <w:szCs w:val="24"/>
        </w:rPr>
        <w:t>J</w:t>
      </w:r>
      <w:r w:rsidRPr="00617C30">
        <w:rPr>
          <w:rFonts w:eastAsia="Palatino Linotype" w:cs="Palatino Linotype"/>
          <w:b/>
          <w:color w:val="000000"/>
          <w:szCs w:val="24"/>
        </w:rPr>
        <w:t>osé Martínez Vilchis</w:t>
      </w:r>
      <w:r w:rsidR="00F613CE" w:rsidRPr="00617C30">
        <w:rPr>
          <w:rFonts w:eastAsia="Palatino Linotype" w:cs="Palatino Linotype"/>
          <w:color w:val="000000"/>
          <w:szCs w:val="24"/>
        </w:rPr>
        <w:t xml:space="preserve"> y </w:t>
      </w:r>
      <w:r w:rsidR="00F613CE" w:rsidRPr="00617C30">
        <w:rPr>
          <w:rFonts w:eastAsia="Palatino Linotype" w:cs="Palatino Linotype"/>
          <w:b/>
          <w:color w:val="000000"/>
          <w:szCs w:val="24"/>
        </w:rPr>
        <w:t>Luis Gustavo Parra Noriega</w:t>
      </w:r>
      <w:r w:rsidR="00F13B54" w:rsidRPr="00617C30">
        <w:rPr>
          <w:rFonts w:eastAsia="Palatino Linotype" w:cs="Palatino Linotype"/>
          <w:color w:val="000000"/>
          <w:szCs w:val="24"/>
        </w:rPr>
        <w:t xml:space="preserve">, </w:t>
      </w:r>
      <w:r w:rsidR="006E3987" w:rsidRPr="00617C30">
        <w:rPr>
          <w:rFonts w:eastAsia="Palatino Linotype" w:cs="Palatino Linotype"/>
          <w:color w:val="000000"/>
          <w:szCs w:val="24"/>
        </w:rPr>
        <w:t xml:space="preserve">respectivamente, </w:t>
      </w:r>
      <w:r w:rsidRPr="00617C30">
        <w:rPr>
          <w:rFonts w:eastAsia="Palatino Linotype" w:cs="Palatino Linotype"/>
          <w:color w:val="000000"/>
          <w:szCs w:val="24"/>
        </w:rPr>
        <w:t xml:space="preserve">para su revisión y análisis sobre la admisión o </w:t>
      </w:r>
      <w:proofErr w:type="spellStart"/>
      <w:r w:rsidRPr="00617C30">
        <w:rPr>
          <w:rFonts w:eastAsia="Palatino Linotype" w:cs="Palatino Linotype"/>
          <w:color w:val="000000"/>
          <w:szCs w:val="24"/>
        </w:rPr>
        <w:t>desechamiento</w:t>
      </w:r>
      <w:proofErr w:type="spellEnd"/>
      <w:r w:rsidRPr="00617C30">
        <w:rPr>
          <w:rFonts w:eastAsia="Palatino Linotype" w:cs="Palatino Linotype"/>
          <w:color w:val="000000"/>
          <w:szCs w:val="24"/>
        </w:rPr>
        <w:t xml:space="preserve">; por lo </w:t>
      </w:r>
      <w:r w:rsidR="00F75E2E" w:rsidRPr="00617C30">
        <w:rPr>
          <w:rFonts w:eastAsia="Palatino Linotype" w:cs="Palatino Linotype"/>
          <w:color w:val="000000"/>
          <w:szCs w:val="24"/>
        </w:rPr>
        <w:t xml:space="preserve">que </w:t>
      </w:r>
      <w:r w:rsidR="00F613CE" w:rsidRPr="00617C30">
        <w:rPr>
          <w:rFonts w:eastAsia="Palatino Linotype" w:cs="Palatino Linotype"/>
          <w:color w:val="000000"/>
          <w:szCs w:val="24"/>
        </w:rPr>
        <w:t>el diez y doce de noviembre</w:t>
      </w:r>
      <w:r w:rsidR="006E3987" w:rsidRPr="00617C30">
        <w:rPr>
          <w:rFonts w:eastAsia="Palatino Linotype" w:cs="Palatino Linotype"/>
          <w:color w:val="000000"/>
          <w:szCs w:val="24"/>
        </w:rPr>
        <w:t xml:space="preserve"> </w:t>
      </w:r>
      <w:r w:rsidR="007C3C2A" w:rsidRPr="00617C30">
        <w:rPr>
          <w:rFonts w:eastAsia="Palatino Linotype" w:cs="Palatino Linotype"/>
          <w:color w:val="000000"/>
          <w:szCs w:val="24"/>
        </w:rPr>
        <w:t>de dos mil veinticinco</w:t>
      </w:r>
      <w:r w:rsidRPr="00617C30">
        <w:rPr>
          <w:rFonts w:eastAsia="Palatino Linotype" w:cs="Palatino Linotype"/>
          <w:color w:val="000000"/>
          <w:szCs w:val="24"/>
        </w:rPr>
        <w:t xml:space="preserve">, </w:t>
      </w:r>
      <w:r w:rsidR="008B4F3C" w:rsidRPr="00617C30">
        <w:rPr>
          <w:rFonts w:eastAsia="Palatino Linotype" w:cs="Palatino Linotype"/>
          <w:color w:val="000000"/>
          <w:szCs w:val="24"/>
        </w:rPr>
        <w:t>los</w:t>
      </w:r>
      <w:r w:rsidRPr="00617C30">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617C30">
        <w:rPr>
          <w:rFonts w:eastAsia="Palatino Linotype" w:cs="Palatino Linotype"/>
          <w:color w:val="000000"/>
          <w:szCs w:val="24"/>
        </w:rPr>
        <w:t>previamente</w:t>
      </w:r>
      <w:r w:rsidRPr="00617C30">
        <w:rPr>
          <w:rFonts w:eastAsia="Palatino Linotype" w:cs="Palatino Linotype"/>
          <w:color w:val="000000"/>
          <w:szCs w:val="24"/>
        </w:rPr>
        <w:t xml:space="preserve"> citado.</w:t>
      </w:r>
    </w:p>
    <w:p w14:paraId="74453B5A" w14:textId="77777777" w:rsidR="00C41814" w:rsidRPr="00617C30" w:rsidRDefault="00C41814" w:rsidP="00DE3512">
      <w:pPr>
        <w:pBdr>
          <w:top w:val="nil"/>
          <w:left w:val="nil"/>
          <w:bottom w:val="nil"/>
          <w:right w:val="nil"/>
          <w:between w:val="nil"/>
        </w:pBdr>
        <w:rPr>
          <w:rFonts w:eastAsia="Palatino Linotype" w:cs="Palatino Linotype"/>
          <w:color w:val="000000"/>
          <w:szCs w:val="24"/>
        </w:rPr>
      </w:pPr>
    </w:p>
    <w:p w14:paraId="7D7F3DF6" w14:textId="63AF0D51" w:rsidR="00C41814" w:rsidRPr="00617C30" w:rsidRDefault="004017D1" w:rsidP="00F54B74">
      <w:pPr>
        <w:pStyle w:val="Ttulo2"/>
        <w:rPr>
          <w:rFonts w:eastAsia="Palatino Linotype"/>
        </w:rPr>
      </w:pPr>
      <w:r w:rsidRPr="00617C30">
        <w:rPr>
          <w:rFonts w:eastAsia="Palatino Linotype"/>
        </w:rPr>
        <w:t>QUINTO</w:t>
      </w:r>
      <w:r w:rsidR="00C41814" w:rsidRPr="00617C30">
        <w:rPr>
          <w:rFonts w:eastAsia="Palatino Linotype"/>
        </w:rPr>
        <w:t>. De la acumulación de los recursos de revisión.</w:t>
      </w:r>
    </w:p>
    <w:p w14:paraId="15790560" w14:textId="0A1C7A16" w:rsidR="00C41814" w:rsidRPr="00617C30" w:rsidRDefault="00632656" w:rsidP="00C41814">
      <w:pPr>
        <w:pBdr>
          <w:top w:val="nil"/>
          <w:left w:val="nil"/>
          <w:bottom w:val="nil"/>
          <w:right w:val="nil"/>
          <w:between w:val="nil"/>
        </w:pBdr>
        <w:rPr>
          <w:rFonts w:eastAsia="Palatino Linotype" w:cs="Palatino Linotype"/>
          <w:color w:val="000000"/>
          <w:szCs w:val="24"/>
        </w:rPr>
      </w:pPr>
      <w:r w:rsidRPr="00617C30">
        <w:rPr>
          <w:rFonts w:eastAsia="Palatino Linotype" w:cs="Palatino Linotype"/>
          <w:color w:val="000000"/>
          <w:szCs w:val="24"/>
        </w:rPr>
        <w:t>El</w:t>
      </w:r>
      <w:r w:rsidR="00C41814" w:rsidRPr="00617C30">
        <w:rPr>
          <w:rFonts w:eastAsia="Palatino Linotype" w:cs="Palatino Linotype"/>
          <w:color w:val="000000"/>
          <w:szCs w:val="24"/>
        </w:rPr>
        <w:t xml:space="preserve"> Pleno de este Instituto de Transparencia, Acceso a la Información Pública y Protección de Datos Personales del Estado de México y Municipios,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w:t>
      </w:r>
      <w:r w:rsidR="007B168A" w:rsidRPr="00617C30">
        <w:rPr>
          <w:rFonts w:eastAsia="Palatino Linotype" w:cs="Palatino Linotype"/>
          <w:color w:val="000000"/>
          <w:szCs w:val="24"/>
        </w:rPr>
        <w:t>emit</w:t>
      </w:r>
      <w:r w:rsidR="006E3987" w:rsidRPr="00617C30">
        <w:rPr>
          <w:rFonts w:eastAsia="Palatino Linotype" w:cs="Palatino Linotype"/>
          <w:color w:val="000000"/>
          <w:szCs w:val="24"/>
        </w:rPr>
        <w:t>ió el acuerdo de fecha veinti</w:t>
      </w:r>
      <w:r w:rsidR="00B75D54" w:rsidRPr="00617C30">
        <w:rPr>
          <w:rFonts w:eastAsia="Palatino Linotype" w:cs="Palatino Linotype"/>
          <w:color w:val="000000"/>
          <w:szCs w:val="24"/>
        </w:rPr>
        <w:t>cinco de noviembre</w:t>
      </w:r>
      <w:r w:rsidR="007B168A" w:rsidRPr="00617C30">
        <w:rPr>
          <w:rFonts w:eastAsia="Palatino Linotype" w:cs="Palatino Linotype"/>
          <w:color w:val="000000"/>
          <w:szCs w:val="24"/>
        </w:rPr>
        <w:t xml:space="preserve"> de dos mil veinticinco, con el que se aprobó</w:t>
      </w:r>
      <w:r w:rsidR="00C41814" w:rsidRPr="00617C30">
        <w:rPr>
          <w:rFonts w:eastAsia="Palatino Linotype" w:cs="Palatino Linotype"/>
          <w:color w:val="000000"/>
          <w:szCs w:val="24"/>
        </w:rPr>
        <w:t xml:space="preserve"> la acumulación de los recursos de revisión señalados, determinando que fuera Ponente el </w:t>
      </w:r>
      <w:r w:rsidR="00C41814" w:rsidRPr="00617C30">
        <w:rPr>
          <w:rFonts w:eastAsia="Palatino Linotype" w:cs="Palatino Linotype"/>
          <w:b/>
          <w:color w:val="000000"/>
          <w:szCs w:val="24"/>
        </w:rPr>
        <w:t xml:space="preserve">Comisionado </w:t>
      </w:r>
      <w:r w:rsidR="00807E5E" w:rsidRPr="00617C30">
        <w:rPr>
          <w:rFonts w:eastAsia="Palatino Linotype" w:cs="Palatino Linotype"/>
          <w:b/>
          <w:color w:val="000000"/>
          <w:szCs w:val="24"/>
        </w:rPr>
        <w:t xml:space="preserve">Presidente </w:t>
      </w:r>
      <w:r w:rsidR="00C41814" w:rsidRPr="00617C30">
        <w:rPr>
          <w:rFonts w:eastAsia="Palatino Linotype" w:cs="Palatino Linotype"/>
          <w:b/>
          <w:color w:val="000000"/>
          <w:szCs w:val="24"/>
        </w:rPr>
        <w:t>José Martínez Vilchis</w:t>
      </w:r>
      <w:r w:rsidR="00C41814" w:rsidRPr="00617C30">
        <w:rPr>
          <w:rFonts w:eastAsia="Palatino Linotype" w:cs="Palatino Linotype"/>
          <w:color w:val="000000"/>
          <w:szCs w:val="24"/>
        </w:rPr>
        <w:t xml:space="preserve">. </w:t>
      </w:r>
    </w:p>
    <w:p w14:paraId="55C6940A" w14:textId="77777777" w:rsidR="00C41814" w:rsidRPr="00617C30" w:rsidRDefault="00C41814" w:rsidP="00DE3512">
      <w:pPr>
        <w:pBdr>
          <w:top w:val="nil"/>
          <w:left w:val="nil"/>
          <w:bottom w:val="nil"/>
          <w:right w:val="nil"/>
          <w:between w:val="nil"/>
        </w:pBdr>
        <w:rPr>
          <w:rFonts w:eastAsia="Palatino Linotype" w:cs="Palatino Linotype"/>
          <w:color w:val="000000"/>
          <w:szCs w:val="24"/>
        </w:rPr>
      </w:pPr>
    </w:p>
    <w:p w14:paraId="4427EA4F" w14:textId="15D3FD4F" w:rsidR="00DE3512" w:rsidRPr="00617C30" w:rsidRDefault="009D4E1D" w:rsidP="00F54B74">
      <w:pPr>
        <w:pStyle w:val="Ttulo2"/>
        <w:rPr>
          <w:rFonts w:eastAsia="Palatino Linotype"/>
        </w:rPr>
      </w:pPr>
      <w:r w:rsidRPr="00617C30">
        <w:rPr>
          <w:rFonts w:eastAsia="Palatino Linotype"/>
        </w:rPr>
        <w:lastRenderedPageBreak/>
        <w:t>S</w:t>
      </w:r>
      <w:r w:rsidR="004017D1" w:rsidRPr="00617C30">
        <w:rPr>
          <w:rFonts w:eastAsia="Palatino Linotype"/>
        </w:rPr>
        <w:t>EXT</w:t>
      </w:r>
      <w:r w:rsidR="00184D07" w:rsidRPr="00617C30">
        <w:rPr>
          <w:rFonts w:eastAsia="Palatino Linotype"/>
        </w:rPr>
        <w:t>O</w:t>
      </w:r>
      <w:r w:rsidR="00DE3512" w:rsidRPr="00617C30">
        <w:rPr>
          <w:rFonts w:eastAsia="Palatino Linotype"/>
        </w:rPr>
        <w:t>. De la etapa de instrucción.</w:t>
      </w:r>
    </w:p>
    <w:p w14:paraId="34B5B164" w14:textId="2A15C77E" w:rsidR="00B75D54" w:rsidRPr="00617C30" w:rsidRDefault="00B75D54" w:rsidP="00B75D54">
      <w:pPr>
        <w:pBdr>
          <w:top w:val="nil"/>
          <w:left w:val="nil"/>
          <w:bottom w:val="nil"/>
          <w:right w:val="nil"/>
          <w:between w:val="nil"/>
        </w:pBdr>
        <w:rPr>
          <w:rFonts w:eastAsia="Palatino Linotype" w:cs="Palatino Linotype"/>
          <w:color w:val="000000"/>
          <w:szCs w:val="24"/>
          <w:lang w:val="es-ES_tradnl"/>
        </w:rPr>
      </w:pPr>
      <w:r w:rsidRPr="00617C30">
        <w:rPr>
          <w:rFonts w:eastAsia="Palatino Linotype" w:cs="Palatino Linotype"/>
          <w:color w:val="000000"/>
          <w:szCs w:val="24"/>
          <w:lang w:val="es-ES_tradnl"/>
        </w:rPr>
        <w:t xml:space="preserve">Durante la etapa de instrucción, en el sumario se observa que el diecinueve de noviembre de dos mil veinticinco, el Sujeto Obligado rindió su Informe Justificado mediante la presentación de las carpetas electrónicas denominadas  </w:t>
      </w:r>
      <w:r w:rsidRPr="00617C30">
        <w:rPr>
          <w:rFonts w:eastAsia="Palatino Linotype" w:cs="Palatino Linotype"/>
          <w:b/>
          <w:color w:val="000000"/>
          <w:szCs w:val="24"/>
          <w:lang w:val="es-ES_tradnl"/>
        </w:rPr>
        <w:t>«MANIFESTACIONES R.R. 12885-25.zip»</w:t>
      </w:r>
      <w:r w:rsidRPr="00617C30">
        <w:rPr>
          <w:rFonts w:eastAsia="Palatino Linotype" w:cs="Palatino Linotype"/>
          <w:color w:val="000000"/>
          <w:szCs w:val="24"/>
          <w:lang w:val="es-ES_tradnl"/>
        </w:rPr>
        <w:t xml:space="preserve"> y </w:t>
      </w:r>
      <w:r w:rsidRPr="00617C30">
        <w:rPr>
          <w:rFonts w:eastAsia="Palatino Linotype" w:cs="Palatino Linotype"/>
          <w:b/>
          <w:color w:val="000000"/>
          <w:szCs w:val="24"/>
          <w:lang w:val="es-ES_tradnl"/>
        </w:rPr>
        <w:t>«MANIFESTACIONES RR 12886.zip»</w:t>
      </w:r>
      <w:r w:rsidRPr="00617C30">
        <w:rPr>
          <w:rFonts w:eastAsia="Palatino Linotype" w:cs="Palatino Linotype"/>
          <w:color w:val="000000"/>
          <w:szCs w:val="24"/>
          <w:lang w:val="es-ES_tradnl"/>
        </w:rPr>
        <w:t xml:space="preserve">, documentación que fue puesta a la vista del Recurrente mediante acuerdos de fecha veintiuno de noviembre y cinco de diciembre del año en curso, en términos de la fracción III del artículo 185 de la Ley de Transparencia </w:t>
      </w:r>
      <w:r w:rsidR="00A4459A" w:rsidRPr="00617C30">
        <w:rPr>
          <w:rFonts w:eastAsia="Palatino Linotype" w:cs="Palatino Linotype"/>
          <w:color w:val="000000"/>
          <w:szCs w:val="24"/>
          <w:lang w:val="es-ES_tradnl"/>
        </w:rPr>
        <w:t>estatal</w:t>
      </w:r>
      <w:r w:rsidRPr="00617C30">
        <w:rPr>
          <w:rFonts w:eastAsia="Palatino Linotype" w:cs="Palatino Linotype"/>
          <w:color w:val="000000"/>
          <w:szCs w:val="24"/>
          <w:lang w:val="es-ES_tradnl"/>
        </w:rPr>
        <w:t>, otorgando al solicitante un término de tres días para manifestar lo que a su derecho conviniera. Por su parte, el Recurrente no realizó manifestaciones, vertió alegatos ni presentó pruebas que a su derecho conviniera. El contenido de la documentación referida será motivo de análisis en el estudio correspondiente.</w:t>
      </w:r>
    </w:p>
    <w:p w14:paraId="3CAEA2A7" w14:textId="77777777" w:rsidR="00F50132" w:rsidRPr="00617C30" w:rsidRDefault="00F50132" w:rsidP="00870018">
      <w:pPr>
        <w:pBdr>
          <w:top w:val="nil"/>
          <w:left w:val="nil"/>
          <w:bottom w:val="nil"/>
          <w:right w:val="nil"/>
          <w:between w:val="nil"/>
        </w:pBdr>
        <w:rPr>
          <w:rFonts w:eastAsia="Palatino Linotype" w:cs="Palatino Linotype"/>
          <w:color w:val="000000"/>
          <w:sz w:val="21"/>
        </w:rPr>
      </w:pPr>
    </w:p>
    <w:p w14:paraId="5B932560" w14:textId="78BF573C" w:rsidR="00D41D63" w:rsidRPr="00617C30" w:rsidRDefault="00D41D63" w:rsidP="007C6C06">
      <w:pPr>
        <w:pStyle w:val="Ttulo2"/>
        <w:rPr>
          <w:rFonts w:eastAsia="Palatino Linotype"/>
        </w:rPr>
      </w:pPr>
      <w:r w:rsidRPr="00617C30">
        <w:rPr>
          <w:rFonts w:eastAsiaTheme="minorHAnsi"/>
          <w:lang w:eastAsia="en-US"/>
        </w:rPr>
        <w:t xml:space="preserve">SÉPTIMO. </w:t>
      </w:r>
      <w:r w:rsidRPr="00617C30">
        <w:rPr>
          <w:rFonts w:eastAsia="Palatino Linotype"/>
        </w:rPr>
        <w:t>Del cierre de instrucción.</w:t>
      </w:r>
    </w:p>
    <w:p w14:paraId="370DAED7" w14:textId="1BB550AB" w:rsidR="00D41D63" w:rsidRPr="00617C30" w:rsidRDefault="00D41D63" w:rsidP="00DE4E53">
      <w:pPr>
        <w:rPr>
          <w:szCs w:val="24"/>
        </w:rPr>
      </w:pPr>
      <w:r w:rsidRPr="00617C30">
        <w:rPr>
          <w:szCs w:val="24"/>
        </w:rPr>
        <w:t>Así, una vez transcurrido el término legal, se decretó el cierre de instrucción en los recursos de revisión en fecha</w:t>
      </w:r>
      <w:r w:rsidR="00021199" w:rsidRPr="00617C30">
        <w:rPr>
          <w:szCs w:val="24"/>
        </w:rPr>
        <w:t xml:space="preserve"> </w:t>
      </w:r>
      <w:r w:rsidR="00B75D54" w:rsidRPr="00617C30">
        <w:rPr>
          <w:szCs w:val="24"/>
        </w:rPr>
        <w:t xml:space="preserve">veintisiete de noviembre y diez de diciembre </w:t>
      </w:r>
      <w:r w:rsidR="00021199" w:rsidRPr="00617C30">
        <w:rPr>
          <w:szCs w:val="24"/>
        </w:rPr>
        <w:t>de dos mil veinticinco</w:t>
      </w:r>
      <w:r w:rsidRPr="00617C30">
        <w:rPr>
          <w:szCs w:val="24"/>
        </w:rPr>
        <w:t>, en términos del artículo 185 fracción VI de la Ley de Transparencia y Acceso a la Información Pública del Estado de México y Municipios, iniciando el término legal para dictar resolución definitiva del asunto.</w:t>
      </w:r>
    </w:p>
    <w:p w14:paraId="5DF5A047" w14:textId="77777777" w:rsidR="00C0270D" w:rsidRPr="00617C30" w:rsidRDefault="00C0270D" w:rsidP="00DE4E53">
      <w:pPr>
        <w:rPr>
          <w:sz w:val="22"/>
        </w:rPr>
      </w:pPr>
    </w:p>
    <w:p w14:paraId="08AF8CA1" w14:textId="77777777" w:rsidR="007C6C06" w:rsidRPr="00617C30" w:rsidRDefault="007C6C06" w:rsidP="007C6C06">
      <w:pPr>
        <w:pStyle w:val="Ttulo1"/>
        <w:rPr>
          <w:rFonts w:eastAsia="Palatino Linotype"/>
          <w:lang w:val="es-ES_tradnl"/>
        </w:rPr>
      </w:pPr>
      <w:r w:rsidRPr="00617C30">
        <w:rPr>
          <w:rFonts w:eastAsia="Palatino Linotype"/>
          <w:lang w:val="es-ES_tradnl"/>
        </w:rPr>
        <w:t>C O N S I D E R A N D O</w:t>
      </w:r>
    </w:p>
    <w:p w14:paraId="51B2B2F6" w14:textId="77777777" w:rsidR="007C6C06" w:rsidRPr="00617C30" w:rsidRDefault="007C6C06" w:rsidP="007C6C06">
      <w:pPr>
        <w:pBdr>
          <w:top w:val="nil"/>
          <w:left w:val="nil"/>
          <w:bottom w:val="nil"/>
          <w:right w:val="nil"/>
          <w:between w:val="nil"/>
        </w:pBdr>
        <w:contextualSpacing/>
        <w:rPr>
          <w:rFonts w:eastAsia="Palatino Linotype" w:cs="Palatino Linotype"/>
          <w:color w:val="000000"/>
          <w:sz w:val="22"/>
        </w:rPr>
      </w:pPr>
    </w:p>
    <w:p w14:paraId="4F88633B" w14:textId="77777777" w:rsidR="007C6C06" w:rsidRPr="00617C30" w:rsidRDefault="007C6C06" w:rsidP="007C6C06">
      <w:pPr>
        <w:pStyle w:val="Ttulo2"/>
        <w:rPr>
          <w:rFonts w:eastAsia="Palatino Linotype"/>
        </w:rPr>
      </w:pPr>
      <w:r w:rsidRPr="00617C30">
        <w:rPr>
          <w:rFonts w:eastAsia="Palatino Linotype"/>
        </w:rPr>
        <w:t>PRIMERO. De la competencia.</w:t>
      </w:r>
    </w:p>
    <w:p w14:paraId="3E539C6F" w14:textId="1EA4A812" w:rsidR="007C6C06" w:rsidRPr="00617C30" w:rsidRDefault="007C6C06" w:rsidP="007C6C06">
      <w:pPr>
        <w:pBdr>
          <w:top w:val="nil"/>
          <w:left w:val="nil"/>
          <w:bottom w:val="nil"/>
          <w:right w:val="nil"/>
          <w:between w:val="nil"/>
        </w:pBdr>
        <w:contextualSpacing/>
        <w:rPr>
          <w:rFonts w:eastAsia="Palatino Linotype" w:cs="Palatino Linotype"/>
          <w:color w:val="000000"/>
          <w:szCs w:val="24"/>
        </w:rPr>
      </w:pPr>
      <w:r w:rsidRPr="00617C30">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w:t>
      </w:r>
      <w:r w:rsidRPr="00617C30">
        <w:rPr>
          <w:rFonts w:eastAsia="Palatino Linotype" w:cs="Palatino Linotype"/>
          <w:color w:val="000000"/>
          <w:szCs w:val="24"/>
        </w:rPr>
        <w:lastRenderedPageBreak/>
        <w:t xml:space="preserve">presente recurso de revisión conforme a lo dispuesto en los artículos 5 párrafos </w:t>
      </w:r>
      <w:r w:rsidR="0045597B" w:rsidRPr="00617C30">
        <w:rPr>
          <w:rFonts w:eastAsia="Palatino Linotype" w:cs="Palatino Linotype"/>
          <w:color w:val="000000"/>
          <w:szCs w:val="24"/>
        </w:rPr>
        <w:t>cuadragésimo cuarto, cuadragésimo quinto y cuadragésimo sexto</w:t>
      </w:r>
      <w:r w:rsidR="00777D6E" w:rsidRPr="00617C30">
        <w:rPr>
          <w:rFonts w:eastAsia="Palatino Linotype" w:cs="Palatino Linotype"/>
          <w:color w:val="000000"/>
          <w:szCs w:val="24"/>
        </w:rPr>
        <w:t xml:space="preserve"> </w:t>
      </w:r>
      <w:r w:rsidRPr="00617C30">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9D510F3" w14:textId="77777777" w:rsidR="004B5A07" w:rsidRPr="00617C30" w:rsidRDefault="004B5A07" w:rsidP="00DE3512">
      <w:pPr>
        <w:pBdr>
          <w:top w:val="nil"/>
          <w:left w:val="nil"/>
          <w:bottom w:val="nil"/>
          <w:right w:val="nil"/>
          <w:between w:val="nil"/>
        </w:pBdr>
        <w:rPr>
          <w:rFonts w:eastAsia="Palatino Linotype" w:cs="Palatino Linotype"/>
          <w:color w:val="000000"/>
          <w:szCs w:val="24"/>
        </w:rPr>
      </w:pPr>
    </w:p>
    <w:p w14:paraId="798C2E72" w14:textId="77777777" w:rsidR="00DE3512" w:rsidRPr="00617C30" w:rsidRDefault="00DE3512" w:rsidP="00CE094A">
      <w:pPr>
        <w:pStyle w:val="Ttulo2"/>
        <w:rPr>
          <w:rFonts w:eastAsia="Palatino Linotype"/>
        </w:rPr>
      </w:pPr>
      <w:r w:rsidRPr="00617C30">
        <w:rPr>
          <w:rFonts w:eastAsia="Palatino Linotype"/>
        </w:rPr>
        <w:t xml:space="preserve">SEGUNDO. Sobre los alcances del recurso de revisión. </w:t>
      </w:r>
    </w:p>
    <w:p w14:paraId="11DEB72A" w14:textId="77777777" w:rsidR="00DE3512" w:rsidRPr="00617C30" w:rsidRDefault="00DE3512" w:rsidP="00DE3512">
      <w:pPr>
        <w:pBdr>
          <w:top w:val="nil"/>
          <w:left w:val="nil"/>
          <w:bottom w:val="nil"/>
          <w:right w:val="nil"/>
          <w:between w:val="nil"/>
        </w:pBdr>
        <w:rPr>
          <w:rFonts w:eastAsia="Palatino Linotype" w:cs="Palatino Linotype"/>
          <w:color w:val="000000"/>
          <w:szCs w:val="24"/>
        </w:rPr>
      </w:pPr>
      <w:r w:rsidRPr="00617C30">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617C30" w:rsidRDefault="00DE3512" w:rsidP="00DE3512">
      <w:pPr>
        <w:pBdr>
          <w:top w:val="nil"/>
          <w:left w:val="nil"/>
          <w:bottom w:val="nil"/>
          <w:right w:val="nil"/>
          <w:between w:val="nil"/>
        </w:pBdr>
        <w:rPr>
          <w:rFonts w:eastAsia="Palatino Linotype" w:cs="Palatino Linotype"/>
          <w:color w:val="000000"/>
          <w:szCs w:val="24"/>
        </w:rPr>
      </w:pPr>
    </w:p>
    <w:p w14:paraId="2B4DEFB7" w14:textId="77777777" w:rsidR="00BE3712" w:rsidRPr="00617C30" w:rsidRDefault="00BE3712" w:rsidP="00BE3712">
      <w:pPr>
        <w:pStyle w:val="Ttulo2"/>
      </w:pPr>
      <w:r w:rsidRPr="00617C30">
        <w:t xml:space="preserve">TERCERO. Cuestiones de previo y especial pronunciamiento. </w:t>
      </w:r>
    </w:p>
    <w:p w14:paraId="67F20CBB" w14:textId="77777777" w:rsidR="00BE3712" w:rsidRPr="00617C30" w:rsidRDefault="00BE3712" w:rsidP="00BE3712">
      <w:pPr>
        <w:rPr>
          <w:rFonts w:eastAsia="Palatino Linotype" w:cs="Palatino Linotype"/>
        </w:rPr>
      </w:pPr>
      <w:r w:rsidRPr="00617C30">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BDF4630" w14:textId="77777777" w:rsidR="00BE3712" w:rsidRPr="00617C30" w:rsidRDefault="00BE3712" w:rsidP="00BE3712">
      <w:pPr>
        <w:rPr>
          <w:rFonts w:eastAsia="Palatino Linotype" w:cs="Palatino Linotype"/>
        </w:rPr>
      </w:pPr>
    </w:p>
    <w:p w14:paraId="4F947AA0"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b/>
          <w:i/>
          <w:sz w:val="22"/>
        </w:rPr>
        <w:t xml:space="preserve">Artículo 180. </w:t>
      </w:r>
      <w:r w:rsidRPr="00617C30">
        <w:rPr>
          <w:rFonts w:eastAsia="Palatino Linotype" w:cs="Palatino Linotype"/>
          <w:i/>
          <w:sz w:val="22"/>
        </w:rPr>
        <w:t>El recurso de revisión contendrá:</w:t>
      </w:r>
    </w:p>
    <w:p w14:paraId="0E312824"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i/>
          <w:sz w:val="22"/>
        </w:rPr>
        <w:lastRenderedPageBreak/>
        <w:t>I. El sujeto obligado ante la cual se presentó la solicitud;</w:t>
      </w:r>
    </w:p>
    <w:p w14:paraId="0EDDA2A8"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b/>
          <w:i/>
          <w:sz w:val="22"/>
        </w:rPr>
        <w:t>II. El nombre del solicitante que recurre</w:t>
      </w:r>
      <w:r w:rsidRPr="00617C30">
        <w:rPr>
          <w:rFonts w:eastAsia="Palatino Linotype" w:cs="Palatino Linotype"/>
          <w:i/>
          <w:sz w:val="22"/>
        </w:rPr>
        <w:t xml:space="preserve"> o de su representante y, en su caso, del tercero interesado, así como la dirección o medio que señale para recibir notificaciones;</w:t>
      </w:r>
    </w:p>
    <w:p w14:paraId="67B5B5A2"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i/>
          <w:sz w:val="22"/>
        </w:rPr>
        <w:t>III. El número de folio de respuesta de la solicitud de acceso;</w:t>
      </w:r>
    </w:p>
    <w:p w14:paraId="4106074E"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i/>
          <w:sz w:val="22"/>
        </w:rPr>
        <w:t>IV. La fecha en que fue notificada la respuesta al solicitante o tuvo conocimiento del acto reclamado, o de presentación de la solicitud, en caso de falta de respuesta;</w:t>
      </w:r>
    </w:p>
    <w:p w14:paraId="1F53140E"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i/>
          <w:sz w:val="22"/>
        </w:rPr>
        <w:t>V. El acto que se recurre;</w:t>
      </w:r>
    </w:p>
    <w:p w14:paraId="513512F5"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i/>
          <w:sz w:val="22"/>
        </w:rPr>
        <w:t>VI. Las razones o motivos de inconformidad;</w:t>
      </w:r>
    </w:p>
    <w:p w14:paraId="7C2531D8"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i/>
          <w:sz w:val="22"/>
        </w:rPr>
        <w:t>VII. La copia de la respuesta que se impugna y, en su caso, de la notificación correspondiente, en el caso de respuesta de la solicitud; y</w:t>
      </w:r>
    </w:p>
    <w:p w14:paraId="39F61A70"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i/>
          <w:sz w:val="22"/>
        </w:rPr>
        <w:t>VIII. Firma del recurrente, en su caso, cuando se presente por escrito, requisito sin el cual se dará trámite al recurso.</w:t>
      </w:r>
    </w:p>
    <w:p w14:paraId="316114FA" w14:textId="77777777" w:rsidR="00BE3712" w:rsidRPr="00617C30" w:rsidRDefault="00BE3712" w:rsidP="00BE3712">
      <w:pPr>
        <w:spacing w:line="240" w:lineRule="auto"/>
        <w:ind w:left="567" w:right="567"/>
        <w:rPr>
          <w:rFonts w:eastAsia="Palatino Linotype" w:cs="Palatino Linotype"/>
          <w:i/>
          <w:sz w:val="22"/>
        </w:rPr>
      </w:pPr>
    </w:p>
    <w:p w14:paraId="746E8FF0"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i/>
          <w:sz w:val="22"/>
        </w:rPr>
        <w:t>Adicionalmente, se podrán anexar las pruebas y demás elementos que considere procedentes someter a juicio del Instituto.</w:t>
      </w:r>
    </w:p>
    <w:p w14:paraId="5094D137" w14:textId="77777777" w:rsidR="00BE3712" w:rsidRPr="00617C30" w:rsidRDefault="00BE3712" w:rsidP="00BE3712">
      <w:pPr>
        <w:spacing w:line="240" w:lineRule="auto"/>
        <w:ind w:left="567" w:right="567"/>
        <w:rPr>
          <w:rFonts w:eastAsia="Palatino Linotype" w:cs="Palatino Linotype"/>
          <w:i/>
          <w:sz w:val="22"/>
        </w:rPr>
      </w:pPr>
    </w:p>
    <w:p w14:paraId="782AFB86"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i/>
          <w:sz w:val="22"/>
        </w:rPr>
        <w:t>En ningún caso será necesario que el particular ratifique el recurso de revisión interpuesto.</w:t>
      </w:r>
    </w:p>
    <w:p w14:paraId="24004E00" w14:textId="77777777" w:rsidR="00BE3712" w:rsidRPr="00617C30" w:rsidRDefault="00BE3712" w:rsidP="00BE3712">
      <w:pPr>
        <w:spacing w:line="240" w:lineRule="auto"/>
        <w:ind w:left="567" w:right="567"/>
        <w:rPr>
          <w:rFonts w:eastAsia="Palatino Linotype" w:cs="Palatino Linotype"/>
          <w:i/>
          <w:sz w:val="22"/>
        </w:rPr>
      </w:pPr>
    </w:p>
    <w:p w14:paraId="3ABD1577" w14:textId="77777777" w:rsidR="00BE3712" w:rsidRPr="00617C30" w:rsidRDefault="00BE3712" w:rsidP="00BE3712">
      <w:pPr>
        <w:spacing w:line="240" w:lineRule="auto"/>
        <w:ind w:left="567" w:right="567"/>
        <w:rPr>
          <w:rFonts w:eastAsia="Palatino Linotype" w:cs="Palatino Linotype"/>
          <w:i/>
          <w:iCs/>
          <w:sz w:val="22"/>
        </w:rPr>
      </w:pPr>
      <w:r w:rsidRPr="00617C30">
        <w:rPr>
          <w:rFonts w:eastAsia="Palatino Linotype" w:cs="Palatino Linotype"/>
          <w:b/>
          <w:bCs/>
          <w:i/>
          <w:iCs/>
          <w:sz w:val="22"/>
        </w:rPr>
        <w:t>En caso de que el recurso se interponga de manera electrónica no será indispensable que contengan los requisitos establecidos en las fracciones II</w:t>
      </w:r>
      <w:r w:rsidRPr="00617C30">
        <w:rPr>
          <w:rFonts w:eastAsia="Palatino Linotype" w:cs="Palatino Linotype"/>
          <w:i/>
          <w:iCs/>
          <w:sz w:val="22"/>
        </w:rPr>
        <w:t>, IV, VII y VIII.</w:t>
      </w:r>
    </w:p>
    <w:p w14:paraId="02ED4A4E" w14:textId="77777777" w:rsidR="00BE3712" w:rsidRPr="00617C30" w:rsidRDefault="00BE3712" w:rsidP="00BE3712">
      <w:pPr>
        <w:rPr>
          <w:rFonts w:eastAsia="Palatino Linotype" w:cs="Palatino Linotype"/>
          <w:b/>
          <w:i/>
        </w:rPr>
      </w:pPr>
    </w:p>
    <w:p w14:paraId="64483E2B" w14:textId="77777777" w:rsidR="00BE3712" w:rsidRPr="00617C30" w:rsidRDefault="00BE3712" w:rsidP="00BE3712">
      <w:pPr>
        <w:rPr>
          <w:rFonts w:eastAsia="Palatino Linotype" w:cs="Palatino Linotype"/>
        </w:rPr>
      </w:pPr>
      <w:r w:rsidRPr="00617C30">
        <w:rPr>
          <w:rFonts w:eastAsia="Palatino Linotype" w:cs="Palatino Linotype"/>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285DB6E" w14:textId="77777777" w:rsidR="00BE3712" w:rsidRPr="00617C30" w:rsidRDefault="00BE3712" w:rsidP="00BE3712">
      <w:pPr>
        <w:rPr>
          <w:rFonts w:eastAsia="Palatino Linotype" w:cs="Palatino Linotype"/>
        </w:rPr>
      </w:pPr>
    </w:p>
    <w:p w14:paraId="243FD358"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b/>
          <w:i/>
          <w:sz w:val="22"/>
        </w:rPr>
        <w:t>Artículo 155.</w:t>
      </w:r>
      <w:r w:rsidRPr="00617C30">
        <w:rPr>
          <w:rFonts w:eastAsia="Palatino Linotype" w:cs="Palatino Linotype"/>
          <w:i/>
          <w:sz w:val="22"/>
        </w:rPr>
        <w:t xml:space="preserve"> […]</w:t>
      </w:r>
    </w:p>
    <w:p w14:paraId="3F9B9C47" w14:textId="77777777" w:rsidR="00BE3712" w:rsidRPr="00617C30" w:rsidRDefault="00BE3712" w:rsidP="00BE3712">
      <w:pPr>
        <w:spacing w:line="240" w:lineRule="auto"/>
        <w:ind w:left="567" w:right="567"/>
        <w:rPr>
          <w:rFonts w:eastAsia="Palatino Linotype" w:cs="Palatino Linotype"/>
          <w:i/>
          <w:sz w:val="22"/>
        </w:rPr>
      </w:pPr>
    </w:p>
    <w:p w14:paraId="4FC72A4E"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26AEDC5D"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i/>
          <w:sz w:val="22"/>
        </w:rPr>
        <w:t>[…]</w:t>
      </w:r>
    </w:p>
    <w:p w14:paraId="1D489016" w14:textId="77777777" w:rsidR="00BE3712" w:rsidRPr="00617C30" w:rsidRDefault="00BE3712" w:rsidP="00BE3712">
      <w:pPr>
        <w:rPr>
          <w:rFonts w:eastAsia="Palatino Linotype" w:cs="Palatino Linotype"/>
        </w:rPr>
      </w:pPr>
    </w:p>
    <w:p w14:paraId="03CC6D98" w14:textId="77777777" w:rsidR="00BE3712" w:rsidRPr="00617C30" w:rsidRDefault="00BE3712" w:rsidP="00BE3712">
      <w:pPr>
        <w:rPr>
          <w:rFonts w:eastAsia="Palatino Linotype" w:cs="Palatino Linotype"/>
        </w:rPr>
      </w:pPr>
      <w:r w:rsidRPr="00617C30">
        <w:rPr>
          <w:rFonts w:eastAsia="Palatino Linotype" w:cs="Palatino Linotype"/>
        </w:rPr>
        <w:lastRenderedPageBreak/>
        <w:t xml:space="preserve">Robusteciendo lo anterior se encuentra lo dispuesto en el artículo 5 párrafos </w:t>
      </w:r>
      <w:r w:rsidRPr="00617C30">
        <w:rPr>
          <w:rFonts w:eastAsia="Palatino Linotype" w:cs="Palatino Linotype"/>
          <w:color w:val="000000"/>
          <w:szCs w:val="24"/>
        </w:rPr>
        <w:t>cuadragésimo cuarto, cuadragésimo quinto y cuadragésimo sexto</w:t>
      </w:r>
      <w:r w:rsidRPr="00617C30">
        <w:rPr>
          <w:rFonts w:eastAsia="Palatino Linotype" w:cs="Palatino Linotype"/>
        </w:rPr>
        <w:t>, de la Constitución Política del Estado Libre y Soberano de México, se establece lo siguiente:</w:t>
      </w:r>
    </w:p>
    <w:p w14:paraId="54950C47" w14:textId="77777777" w:rsidR="00BE3712" w:rsidRPr="00617C30" w:rsidRDefault="00BE3712" w:rsidP="00BE3712">
      <w:pPr>
        <w:rPr>
          <w:rFonts w:eastAsia="Palatino Linotype" w:cs="Palatino Linotype"/>
        </w:rPr>
      </w:pPr>
    </w:p>
    <w:p w14:paraId="7504D223"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b/>
          <w:i/>
          <w:sz w:val="22"/>
        </w:rPr>
        <w:t>Artículo 5</w:t>
      </w:r>
      <w:r w:rsidRPr="00617C30">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4FE7A74"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i/>
          <w:sz w:val="22"/>
        </w:rPr>
        <w:t>[…]</w:t>
      </w:r>
    </w:p>
    <w:p w14:paraId="41ACAA27" w14:textId="77777777" w:rsidR="00BE3712" w:rsidRPr="00617C30" w:rsidRDefault="00BE3712" w:rsidP="00BE3712">
      <w:pPr>
        <w:spacing w:line="240" w:lineRule="auto"/>
        <w:ind w:left="567" w:right="567"/>
        <w:rPr>
          <w:rFonts w:eastAsia="Palatino Linotype" w:cs="Palatino Linotype"/>
          <w:i/>
          <w:iCs/>
          <w:sz w:val="22"/>
        </w:rPr>
      </w:pPr>
      <w:r w:rsidRPr="00617C30">
        <w:rPr>
          <w:rFonts w:eastAsia="Palatino Linotype" w:cs="Palatino Linotype"/>
          <w:i/>
          <w:iCs/>
          <w:sz w:val="22"/>
        </w:rPr>
        <w:t>Toda persona en el Estado de México, tiene derecho al libre acceso a la información plural y oportuna, así como a buscar recibir y difundir información e ideas de toda índole por cualquier medio de expresión.</w:t>
      </w:r>
    </w:p>
    <w:p w14:paraId="1808773B"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i/>
          <w:sz w:val="22"/>
        </w:rPr>
        <w:t>[…]</w:t>
      </w:r>
    </w:p>
    <w:p w14:paraId="17D2DCD7"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0F6EE5BF" w14:textId="77777777" w:rsidR="00BE3712" w:rsidRPr="00617C30" w:rsidRDefault="00BE3712" w:rsidP="00BE3712">
      <w:pPr>
        <w:spacing w:line="240" w:lineRule="auto"/>
        <w:ind w:left="567" w:right="567"/>
        <w:rPr>
          <w:rFonts w:eastAsia="Palatino Linotype" w:cs="Palatino Linotype"/>
          <w:i/>
          <w:sz w:val="22"/>
        </w:rPr>
      </w:pPr>
    </w:p>
    <w:p w14:paraId="2C70885C" w14:textId="77777777" w:rsidR="00BE3712" w:rsidRPr="00617C30" w:rsidRDefault="00BE3712" w:rsidP="00BE3712">
      <w:pPr>
        <w:spacing w:line="240" w:lineRule="auto"/>
        <w:ind w:left="567" w:right="567"/>
        <w:rPr>
          <w:rFonts w:eastAsia="Palatino Linotype" w:cs="Palatino Linotype"/>
          <w:i/>
          <w:iCs/>
          <w:sz w:val="22"/>
        </w:rPr>
      </w:pPr>
      <w:r w:rsidRPr="00617C30">
        <w:rPr>
          <w:rFonts w:eastAsia="Palatino Linotype" w:cs="Palatino Linotype"/>
          <w:i/>
          <w:iCs/>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42BFF32" w14:textId="77777777" w:rsidR="00BE3712" w:rsidRPr="00617C30" w:rsidRDefault="00BE3712" w:rsidP="00BE3712">
      <w:pPr>
        <w:spacing w:line="240" w:lineRule="auto"/>
        <w:ind w:left="567" w:right="567"/>
        <w:rPr>
          <w:rFonts w:eastAsia="Palatino Linotype" w:cs="Palatino Linotype"/>
          <w:i/>
          <w:sz w:val="22"/>
        </w:rPr>
      </w:pPr>
    </w:p>
    <w:p w14:paraId="56EA0FD5"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i/>
          <w:sz w:val="22"/>
        </w:rPr>
        <w:t>Este derecho se regirá por los principios y bases siguientes:</w:t>
      </w:r>
    </w:p>
    <w:p w14:paraId="6C6E4328"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i/>
          <w:sz w:val="22"/>
        </w:rPr>
        <w:t>[…]</w:t>
      </w:r>
    </w:p>
    <w:p w14:paraId="5D133B22"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b/>
          <w:i/>
          <w:sz w:val="22"/>
        </w:rPr>
        <w:t>III.</w:t>
      </w:r>
      <w:r w:rsidRPr="00617C30">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5D06CE1"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b/>
          <w:i/>
          <w:sz w:val="22"/>
        </w:rPr>
        <w:t>IV.</w:t>
      </w:r>
      <w:r w:rsidRPr="00617C30">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7EDD24C"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i/>
          <w:sz w:val="22"/>
        </w:rPr>
        <w:t>[…]</w:t>
      </w:r>
    </w:p>
    <w:p w14:paraId="29A9904B"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b/>
          <w:i/>
          <w:sz w:val="22"/>
        </w:rPr>
        <w:t>VIII.</w:t>
      </w:r>
      <w:r w:rsidRPr="00617C30">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w:t>
      </w:r>
      <w:r w:rsidRPr="00617C30">
        <w:rPr>
          <w:rFonts w:eastAsia="Palatino Linotype" w:cs="Palatino Linotype"/>
          <w:i/>
          <w:sz w:val="22"/>
        </w:rPr>
        <w:lastRenderedPageBreak/>
        <w:t xml:space="preserve">información pública y a la protección de datos personales en posesión de los sujetos obligados en los términos que establezca la ley. </w:t>
      </w:r>
    </w:p>
    <w:p w14:paraId="69114930"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i/>
          <w:sz w:val="22"/>
        </w:rPr>
        <w:t>[…]</w:t>
      </w:r>
    </w:p>
    <w:p w14:paraId="57319C44" w14:textId="77777777" w:rsidR="00BE3712" w:rsidRPr="00617C30" w:rsidRDefault="00BE3712" w:rsidP="00BE3712">
      <w:pPr>
        <w:ind w:left="567" w:right="567"/>
        <w:rPr>
          <w:rFonts w:eastAsia="Palatino Linotype" w:cs="Palatino Linotype"/>
        </w:rPr>
      </w:pPr>
    </w:p>
    <w:p w14:paraId="2544B0C6" w14:textId="77777777" w:rsidR="00BE3712" w:rsidRPr="00617C30" w:rsidRDefault="00BE3712" w:rsidP="00BE3712">
      <w:pPr>
        <w:rPr>
          <w:rFonts w:eastAsia="Palatino Linotype" w:cs="Palatino Linotype"/>
        </w:rPr>
      </w:pPr>
      <w:r w:rsidRPr="00617C30">
        <w:rPr>
          <w:rFonts w:eastAsia="Palatino Linotype" w:cs="Palatino Linotype"/>
        </w:rPr>
        <w:t>Por otra parte, del contenido del artículo 1 de la Constitución Política de los Estados Unidos Mexicanos, se destaca lo siguiente:</w:t>
      </w:r>
    </w:p>
    <w:p w14:paraId="573E6E20" w14:textId="77777777" w:rsidR="00BE3712" w:rsidRPr="00617C30" w:rsidRDefault="00BE3712" w:rsidP="00BE3712">
      <w:pPr>
        <w:spacing w:line="240" w:lineRule="auto"/>
        <w:ind w:left="567" w:right="567"/>
        <w:rPr>
          <w:rFonts w:eastAsia="Palatino Linotype" w:cs="Palatino Linotype"/>
        </w:rPr>
      </w:pPr>
    </w:p>
    <w:p w14:paraId="1113A56F"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b/>
          <w:i/>
          <w:sz w:val="22"/>
        </w:rPr>
        <w:t>Artículo 1o</w:t>
      </w:r>
      <w:r w:rsidRPr="00617C30">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BE44B4" w14:textId="77777777" w:rsidR="00BE3712" w:rsidRPr="00617C30" w:rsidRDefault="00BE3712" w:rsidP="00BE3712">
      <w:pPr>
        <w:spacing w:line="240" w:lineRule="auto"/>
        <w:ind w:left="567" w:right="567"/>
        <w:rPr>
          <w:rFonts w:eastAsia="Palatino Linotype" w:cs="Palatino Linotype"/>
          <w:i/>
          <w:sz w:val="22"/>
        </w:rPr>
      </w:pPr>
    </w:p>
    <w:p w14:paraId="535E7BC4"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ABEE7E4" w14:textId="77777777" w:rsidR="00BE3712" w:rsidRPr="00617C30" w:rsidRDefault="00BE3712" w:rsidP="00BE3712">
      <w:pPr>
        <w:spacing w:line="240" w:lineRule="auto"/>
        <w:ind w:left="567" w:right="567"/>
        <w:rPr>
          <w:rFonts w:eastAsia="Palatino Linotype" w:cs="Palatino Linotype"/>
          <w:i/>
          <w:sz w:val="22"/>
        </w:rPr>
      </w:pPr>
    </w:p>
    <w:p w14:paraId="38D2FFED" w14:textId="77777777" w:rsidR="00BE3712" w:rsidRPr="00617C30" w:rsidRDefault="00BE3712" w:rsidP="00BE3712">
      <w:pPr>
        <w:spacing w:line="240" w:lineRule="auto"/>
        <w:ind w:left="567" w:right="567"/>
        <w:rPr>
          <w:rFonts w:eastAsia="Palatino Linotype" w:cs="Palatino Linotype"/>
          <w:i/>
          <w:sz w:val="22"/>
        </w:rPr>
      </w:pPr>
      <w:r w:rsidRPr="00617C30">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1B108BB" w14:textId="77777777" w:rsidR="00BE3712" w:rsidRPr="00617C30" w:rsidRDefault="00BE3712" w:rsidP="00BE3712">
      <w:pPr>
        <w:pStyle w:val="NormalINFOEM"/>
      </w:pPr>
    </w:p>
    <w:p w14:paraId="4FA8BB69" w14:textId="77777777" w:rsidR="00BE3712" w:rsidRPr="00617C30" w:rsidRDefault="00BE3712" w:rsidP="00BE3712">
      <w:r w:rsidRPr="00617C30">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617C30">
        <w:t xml:space="preserve">En </w:t>
      </w:r>
      <w:r w:rsidRPr="00617C30">
        <w:lastRenderedPageBreak/>
        <w:t xml:space="preserve">conclusión, se cubrieron los requisitos de procedencia y </w:t>
      </w:r>
      <w:proofErr w:type="spellStart"/>
      <w:r w:rsidRPr="00617C30">
        <w:t>procedibilidad</w:t>
      </w:r>
      <w:proofErr w:type="spellEnd"/>
      <w:r w:rsidRPr="00617C30">
        <w:t>, conforme a las constancias que obran en el expediente.</w:t>
      </w:r>
    </w:p>
    <w:p w14:paraId="7D61C84B" w14:textId="77777777" w:rsidR="00BE3712" w:rsidRPr="00617C30" w:rsidRDefault="00BE3712" w:rsidP="00DE3512">
      <w:pPr>
        <w:pBdr>
          <w:top w:val="nil"/>
          <w:left w:val="nil"/>
          <w:bottom w:val="nil"/>
          <w:right w:val="nil"/>
          <w:between w:val="nil"/>
        </w:pBdr>
        <w:rPr>
          <w:rFonts w:eastAsia="Palatino Linotype" w:cs="Palatino Linotype"/>
          <w:color w:val="000000"/>
          <w:szCs w:val="24"/>
        </w:rPr>
      </w:pPr>
    </w:p>
    <w:p w14:paraId="5B625FAB" w14:textId="3B592648" w:rsidR="00DE3512" w:rsidRPr="00617C30" w:rsidRDefault="00BE3712" w:rsidP="00CE094A">
      <w:pPr>
        <w:pStyle w:val="Ttulo2"/>
        <w:rPr>
          <w:rFonts w:eastAsia="Palatino Linotype"/>
        </w:rPr>
      </w:pPr>
      <w:r w:rsidRPr="00617C30">
        <w:rPr>
          <w:rFonts w:eastAsia="Palatino Linotype"/>
        </w:rPr>
        <w:t>CUARTO</w:t>
      </w:r>
      <w:r w:rsidR="00DE3512" w:rsidRPr="00617C30">
        <w:rPr>
          <w:rFonts w:eastAsia="Palatino Linotype"/>
        </w:rPr>
        <w:t>. De las causas de improcedencia.</w:t>
      </w:r>
    </w:p>
    <w:p w14:paraId="67FD196E" w14:textId="77777777" w:rsidR="00DE3512" w:rsidRPr="00617C30" w:rsidRDefault="00DE3512" w:rsidP="00DE3512">
      <w:pPr>
        <w:pBdr>
          <w:top w:val="nil"/>
          <w:left w:val="nil"/>
          <w:bottom w:val="nil"/>
          <w:right w:val="nil"/>
          <w:between w:val="nil"/>
        </w:pBdr>
        <w:rPr>
          <w:rFonts w:eastAsia="Palatino Linotype" w:cs="Palatino Linotype"/>
          <w:color w:val="000000"/>
          <w:szCs w:val="24"/>
        </w:rPr>
      </w:pPr>
      <w:r w:rsidRPr="00617C30">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17C30">
        <w:rPr>
          <w:rFonts w:eastAsia="Palatino Linotype" w:cs="Palatino Linotype"/>
          <w:color w:val="000000"/>
          <w:szCs w:val="24"/>
        </w:rPr>
        <w:t>procedibilidad</w:t>
      </w:r>
      <w:proofErr w:type="spellEnd"/>
      <w:r w:rsidRPr="00617C30">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617C30"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617C30" w:rsidRDefault="00DE3512" w:rsidP="00DE3512">
      <w:pPr>
        <w:pBdr>
          <w:top w:val="nil"/>
          <w:left w:val="nil"/>
          <w:bottom w:val="nil"/>
          <w:right w:val="nil"/>
          <w:between w:val="nil"/>
        </w:pBdr>
        <w:rPr>
          <w:rFonts w:eastAsia="Palatino Linotype" w:cs="Palatino Linotype"/>
          <w:color w:val="000000"/>
          <w:szCs w:val="24"/>
        </w:rPr>
      </w:pPr>
      <w:r w:rsidRPr="00617C30">
        <w:rPr>
          <w:rFonts w:eastAsia="Palatino Linotype" w:cs="Palatino Linotype"/>
          <w:color w:val="000000"/>
          <w:szCs w:val="24"/>
        </w:rPr>
        <w:t>Por lo anterior, es una facultad legal entrar al estudio de las causas de improcedencia que hagan valer las partes o que s</w:t>
      </w:r>
      <w:r w:rsidR="00FA0512" w:rsidRPr="00617C30">
        <w:rPr>
          <w:rFonts w:eastAsia="Palatino Linotype" w:cs="Palatino Linotype"/>
          <w:color w:val="000000"/>
          <w:szCs w:val="24"/>
        </w:rPr>
        <w:t xml:space="preserve">e adviertan de oficio por este </w:t>
      </w:r>
      <w:proofErr w:type="spellStart"/>
      <w:r w:rsidR="00FA0512" w:rsidRPr="00617C30">
        <w:rPr>
          <w:rFonts w:eastAsia="Palatino Linotype" w:cs="Palatino Linotype"/>
          <w:color w:val="000000"/>
          <w:szCs w:val="24"/>
        </w:rPr>
        <w:t>R</w:t>
      </w:r>
      <w:r w:rsidRPr="00617C30">
        <w:rPr>
          <w:rFonts w:eastAsia="Palatino Linotype" w:cs="Palatino Linotype"/>
          <w:color w:val="000000"/>
          <w:szCs w:val="24"/>
        </w:rPr>
        <w:t>esolutor</w:t>
      </w:r>
      <w:proofErr w:type="spellEnd"/>
      <w:r w:rsidRPr="00617C30">
        <w:rPr>
          <w:rFonts w:eastAsia="Palatino Linotype" w:cs="Palatino Linotype"/>
          <w:color w:val="000000"/>
          <w:szCs w:val="24"/>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617C30">
        <w:rPr>
          <w:rFonts w:eastAsia="Palatino Linotype" w:cs="Palatino Linotype"/>
          <w:color w:val="000000"/>
          <w:szCs w:val="24"/>
          <w:vertAlign w:val="superscript"/>
        </w:rPr>
        <w:footnoteReference w:id="1"/>
      </w:r>
      <w:r w:rsidRPr="00617C30">
        <w:rPr>
          <w:rFonts w:eastAsia="Palatino Linotype" w:cs="Palatino Linotype"/>
          <w:color w:val="000000"/>
          <w:szCs w:val="24"/>
        </w:rPr>
        <w:t xml:space="preserve">, la cual permite dilucidar alguna </w:t>
      </w:r>
      <w:r w:rsidRPr="00617C30">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6FC76987" w14:textId="77777777" w:rsidR="00DE3512" w:rsidRPr="00617C30"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617C30" w:rsidRDefault="00DE3512" w:rsidP="00DE3512">
      <w:pPr>
        <w:pBdr>
          <w:top w:val="nil"/>
          <w:left w:val="nil"/>
          <w:bottom w:val="nil"/>
          <w:right w:val="nil"/>
          <w:between w:val="nil"/>
        </w:pBdr>
        <w:rPr>
          <w:rFonts w:eastAsia="Palatino Linotype" w:cs="Palatino Linotype"/>
          <w:color w:val="000000"/>
          <w:szCs w:val="24"/>
        </w:rPr>
      </w:pPr>
      <w:r w:rsidRPr="00617C30">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617C30" w:rsidRDefault="00DE3512" w:rsidP="00DE3512">
      <w:pPr>
        <w:pBdr>
          <w:top w:val="nil"/>
          <w:left w:val="nil"/>
          <w:bottom w:val="nil"/>
          <w:right w:val="nil"/>
          <w:between w:val="nil"/>
        </w:pBdr>
        <w:rPr>
          <w:rFonts w:eastAsia="Palatino Linotype" w:cs="Palatino Linotype"/>
          <w:color w:val="000000"/>
          <w:szCs w:val="24"/>
        </w:rPr>
      </w:pPr>
    </w:p>
    <w:p w14:paraId="794070EC" w14:textId="5C20D750" w:rsidR="00DE3512" w:rsidRPr="00617C30" w:rsidRDefault="00BE3712" w:rsidP="00CE094A">
      <w:pPr>
        <w:pStyle w:val="Ttulo2"/>
        <w:rPr>
          <w:rFonts w:eastAsia="Palatino Linotype"/>
        </w:rPr>
      </w:pPr>
      <w:r w:rsidRPr="00617C30">
        <w:rPr>
          <w:rFonts w:eastAsia="Palatino Linotype"/>
        </w:rPr>
        <w:t>QUIN</w:t>
      </w:r>
      <w:r w:rsidR="001076BC" w:rsidRPr="00617C30">
        <w:rPr>
          <w:rFonts w:eastAsia="Palatino Linotype"/>
        </w:rPr>
        <w:t>TO</w:t>
      </w:r>
      <w:r w:rsidR="00DE3512" w:rsidRPr="00617C30">
        <w:rPr>
          <w:rFonts w:eastAsia="Palatino Linotype"/>
        </w:rPr>
        <w:t>. Estudio y resolución del asunto.</w:t>
      </w:r>
    </w:p>
    <w:p w14:paraId="1BEB6CB8" w14:textId="77777777" w:rsidR="00C44081" w:rsidRPr="00617C30" w:rsidRDefault="00C44081" w:rsidP="00C44081">
      <w:pPr>
        <w:pBdr>
          <w:top w:val="nil"/>
          <w:left w:val="nil"/>
          <w:bottom w:val="nil"/>
          <w:right w:val="nil"/>
          <w:between w:val="nil"/>
        </w:pBdr>
        <w:contextualSpacing/>
        <w:rPr>
          <w:rFonts w:eastAsia="Palatino Linotype" w:cs="Palatino Linotype"/>
          <w:color w:val="000000"/>
          <w:szCs w:val="24"/>
        </w:rPr>
      </w:pPr>
      <w:r w:rsidRPr="00617C30">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w:t>
      </w:r>
      <w:r w:rsidRPr="00617C30">
        <w:rPr>
          <w:rFonts w:eastAsia="Palatino Linotype" w:cs="Palatino Linotype"/>
          <w:color w:val="000000"/>
          <w:szCs w:val="24"/>
        </w:rPr>
        <w:lastRenderedPageBreak/>
        <w:t>el Estado Mexicano sea parte, en concordancia con el párrafo tercero del artículo 1 de la Constitución Federal y el diverso 8 de la Ley de Transparencia local.</w:t>
      </w:r>
    </w:p>
    <w:p w14:paraId="31B68312" w14:textId="77777777" w:rsidR="00C44081" w:rsidRPr="00617C30" w:rsidRDefault="00C44081" w:rsidP="00C44081">
      <w:pPr>
        <w:pBdr>
          <w:top w:val="nil"/>
          <w:left w:val="nil"/>
          <w:bottom w:val="nil"/>
          <w:right w:val="nil"/>
          <w:between w:val="nil"/>
        </w:pBdr>
        <w:contextualSpacing/>
        <w:rPr>
          <w:rFonts w:eastAsia="Palatino Linotype" w:cs="Palatino Linotype"/>
          <w:color w:val="000000"/>
          <w:szCs w:val="24"/>
        </w:rPr>
      </w:pPr>
    </w:p>
    <w:p w14:paraId="7F13D8EB" w14:textId="11635767" w:rsidR="001235B8" w:rsidRPr="00617C30" w:rsidRDefault="00C44081" w:rsidP="009B6F75">
      <w:pPr>
        <w:rPr>
          <w:rFonts w:eastAsia="Palatino Linotype" w:cs="Palatino Linotype"/>
          <w:color w:val="000000"/>
          <w:szCs w:val="24"/>
        </w:rPr>
      </w:pPr>
      <w:r w:rsidRPr="00617C30">
        <w:rPr>
          <w:rFonts w:eastAsia="Palatino Linotype" w:cs="Palatino Linotype"/>
          <w:color w:val="000000"/>
          <w:szCs w:val="24"/>
        </w:rPr>
        <w:t>Por tanto, es conveniente rec</w:t>
      </w:r>
      <w:r w:rsidR="00982E34" w:rsidRPr="00617C30">
        <w:rPr>
          <w:rFonts w:eastAsia="Palatino Linotype" w:cs="Palatino Linotype"/>
          <w:color w:val="000000"/>
          <w:szCs w:val="24"/>
        </w:rPr>
        <w:t>ordar que el</w:t>
      </w:r>
      <w:r w:rsidR="001B132A" w:rsidRPr="00617C30">
        <w:rPr>
          <w:rFonts w:eastAsia="Palatino Linotype" w:cs="Palatino Linotype"/>
          <w:color w:val="000000"/>
          <w:szCs w:val="24"/>
        </w:rPr>
        <w:t xml:space="preserve"> hoy Recurrente</w:t>
      </w:r>
      <w:r w:rsidR="001235B8" w:rsidRPr="00617C30">
        <w:rPr>
          <w:rFonts w:eastAsia="Palatino Linotype" w:cs="Palatino Linotype"/>
          <w:color w:val="000000"/>
          <w:szCs w:val="24"/>
        </w:rPr>
        <w:t xml:space="preserve">, haciendo referencia a los problemas de tránsito en </w:t>
      </w:r>
      <w:r w:rsidR="003B4106" w:rsidRPr="00617C30">
        <w:rPr>
          <w:rFonts w:eastAsia="Palatino Linotype" w:cs="Palatino Linotype"/>
          <w:color w:val="000000"/>
          <w:szCs w:val="24"/>
        </w:rPr>
        <w:t>dos puntos de la Avenida Gustavo Baz derivados de vehículos estacionados en segunda y tercera fila, solicitó que se le proporcione el número de infracciones impuestas a los vehículos que se estacionan en segunda y tercera fila durante el periodo del primero de enero al diez de octubre.</w:t>
      </w:r>
    </w:p>
    <w:p w14:paraId="398424A6" w14:textId="77777777" w:rsidR="001235B8" w:rsidRPr="00617C30" w:rsidRDefault="001235B8" w:rsidP="009B6F75">
      <w:pPr>
        <w:rPr>
          <w:rFonts w:eastAsia="Palatino Linotype" w:cs="Palatino Linotype"/>
          <w:color w:val="000000"/>
          <w:szCs w:val="24"/>
        </w:rPr>
      </w:pPr>
    </w:p>
    <w:p w14:paraId="2B1CC9BC" w14:textId="03F6968D" w:rsidR="003B4106" w:rsidRPr="00617C30" w:rsidRDefault="00C44081" w:rsidP="004643CB">
      <w:pPr>
        <w:pBdr>
          <w:top w:val="nil"/>
          <w:left w:val="nil"/>
          <w:bottom w:val="nil"/>
          <w:right w:val="nil"/>
          <w:between w:val="nil"/>
        </w:pBdr>
        <w:contextualSpacing/>
        <w:rPr>
          <w:rFonts w:eastAsia="Palatino Linotype" w:cs="Palatino Linotype"/>
          <w:color w:val="000000"/>
          <w:szCs w:val="24"/>
        </w:rPr>
      </w:pPr>
      <w:r w:rsidRPr="00617C30">
        <w:rPr>
          <w:rFonts w:eastAsia="Palatino Linotype" w:cs="Palatino Linotype"/>
          <w:color w:val="000000"/>
          <w:szCs w:val="24"/>
        </w:rPr>
        <w:t xml:space="preserve">A </w:t>
      </w:r>
      <w:r w:rsidR="004923EB" w:rsidRPr="00617C30">
        <w:rPr>
          <w:rFonts w:eastAsia="Palatino Linotype" w:cs="Palatino Linotype"/>
          <w:color w:val="000000"/>
          <w:szCs w:val="24"/>
        </w:rPr>
        <w:t xml:space="preserve">las solicitudes </w:t>
      </w:r>
      <w:r w:rsidR="00B554E8" w:rsidRPr="00617C30">
        <w:rPr>
          <w:rFonts w:eastAsia="Palatino Linotype" w:cs="Palatino Linotype"/>
          <w:color w:val="000000"/>
          <w:szCs w:val="24"/>
        </w:rPr>
        <w:t>de información pública</w:t>
      </w:r>
      <w:r w:rsidR="004923EB" w:rsidRPr="00617C30">
        <w:rPr>
          <w:rFonts w:eastAsia="Palatino Linotype" w:cs="Palatino Linotype"/>
          <w:color w:val="000000"/>
          <w:szCs w:val="24"/>
        </w:rPr>
        <w:t>,</w:t>
      </w:r>
      <w:r w:rsidRPr="00617C30">
        <w:rPr>
          <w:rFonts w:eastAsia="Palatino Linotype" w:cs="Palatino Linotype"/>
          <w:color w:val="000000"/>
          <w:szCs w:val="24"/>
        </w:rPr>
        <w:t xml:space="preserve"> el Sujeto Obligado respondió </w:t>
      </w:r>
      <w:r w:rsidR="003B4106" w:rsidRPr="00617C30">
        <w:rPr>
          <w:rFonts w:eastAsia="Palatino Linotype" w:cs="Palatino Linotype"/>
          <w:color w:val="000000"/>
          <w:szCs w:val="24"/>
        </w:rPr>
        <w:t xml:space="preserve">mediante la entrega de las carpetas electrónicas </w:t>
      </w:r>
      <w:r w:rsidR="003B4106" w:rsidRPr="00617C30">
        <w:rPr>
          <w:rFonts w:eastAsia="Palatino Linotype" w:cs="Palatino Linotype"/>
          <w:b/>
          <w:color w:val="000000"/>
          <w:szCs w:val="24"/>
        </w:rPr>
        <w:t>«RESPUESTA SAIMEX 804.zip»</w:t>
      </w:r>
      <w:r w:rsidR="003B4106" w:rsidRPr="00617C30">
        <w:rPr>
          <w:rFonts w:eastAsia="Palatino Linotype" w:cs="Palatino Linotype"/>
          <w:color w:val="000000"/>
          <w:szCs w:val="24"/>
        </w:rPr>
        <w:t xml:space="preserve"> y </w:t>
      </w:r>
      <w:r w:rsidR="003B4106" w:rsidRPr="00617C30">
        <w:rPr>
          <w:rFonts w:eastAsia="Palatino Linotype" w:cs="Palatino Linotype"/>
          <w:b/>
          <w:color w:val="000000"/>
          <w:szCs w:val="24"/>
        </w:rPr>
        <w:t>«RESPUESTA SAIMEX 803.zip»</w:t>
      </w:r>
      <w:r w:rsidR="003B4106" w:rsidRPr="00617C30">
        <w:rPr>
          <w:rFonts w:eastAsia="Palatino Linotype" w:cs="Palatino Linotype"/>
          <w:color w:val="000000"/>
          <w:szCs w:val="24"/>
        </w:rPr>
        <w:t>, que contienen los siguientes documentos:</w:t>
      </w:r>
    </w:p>
    <w:p w14:paraId="5632B438" w14:textId="77777777" w:rsidR="003B4106" w:rsidRPr="00617C30" w:rsidRDefault="003B4106" w:rsidP="004643CB">
      <w:pPr>
        <w:pBdr>
          <w:top w:val="nil"/>
          <w:left w:val="nil"/>
          <w:bottom w:val="nil"/>
          <w:right w:val="nil"/>
          <w:between w:val="nil"/>
        </w:pBdr>
        <w:contextualSpacing/>
        <w:rPr>
          <w:rFonts w:eastAsia="Palatino Linotype" w:cs="Palatino Linotype"/>
          <w:color w:val="000000"/>
          <w:szCs w:val="24"/>
        </w:rPr>
      </w:pPr>
    </w:p>
    <w:p w14:paraId="7238B510" w14:textId="7C0F8214" w:rsidR="003B4106" w:rsidRPr="00617C30" w:rsidRDefault="00122CB1" w:rsidP="002E02E5">
      <w:pPr>
        <w:pStyle w:val="Prrafodelista"/>
        <w:numPr>
          <w:ilvl w:val="0"/>
          <w:numId w:val="22"/>
        </w:numPr>
        <w:pBdr>
          <w:top w:val="nil"/>
          <w:left w:val="nil"/>
          <w:bottom w:val="nil"/>
          <w:right w:val="nil"/>
          <w:between w:val="nil"/>
        </w:pBdr>
        <w:contextualSpacing/>
        <w:rPr>
          <w:rFonts w:eastAsia="Palatino Linotype" w:cs="Palatino Linotype"/>
          <w:color w:val="000000"/>
        </w:rPr>
      </w:pPr>
      <w:r w:rsidRPr="00617C30">
        <w:rPr>
          <w:rFonts w:eastAsia="Palatino Linotype" w:cs="Palatino Linotype"/>
          <w:b/>
          <w:color w:val="000000"/>
        </w:rPr>
        <w:t>RESPUESTA COMISARIA 804.pdf</w:t>
      </w:r>
      <w:r w:rsidRPr="00617C30">
        <w:rPr>
          <w:rFonts w:eastAsia="Palatino Linotype" w:cs="Palatino Linotype"/>
          <w:color w:val="000000"/>
        </w:rPr>
        <w:t>. Oficio número CGPSC/SJ/2303/2025 suscrito conjuntamente por el Subdirector Jurídico de la Comisaría de Proximidad y Seguridad Ciudadana y la Titular del Área de Control de Gestión y Archivo, mediante el cual se respondió que la información solicitada consiste en hechos ne</w:t>
      </w:r>
      <w:r w:rsidR="002E02E5" w:rsidRPr="00617C30">
        <w:rPr>
          <w:rFonts w:eastAsia="Palatino Linotype" w:cs="Palatino Linotype"/>
          <w:color w:val="000000"/>
        </w:rPr>
        <w:t xml:space="preserve">gativos y que el personal de la Subdirección de Tránsito y Vialidad acude constantemente al área referida en la solicitud </w:t>
      </w:r>
      <w:r w:rsidR="002E02E5" w:rsidRPr="00617C30">
        <w:rPr>
          <w:rFonts w:eastAsia="Palatino Linotype" w:cs="Palatino Linotype"/>
          <w:b/>
          <w:color w:val="000000"/>
        </w:rPr>
        <w:t>00804/TLALNEPA/IP/2025</w:t>
      </w:r>
      <w:r w:rsidR="002E02E5" w:rsidRPr="00617C30">
        <w:rPr>
          <w:rFonts w:eastAsia="Palatino Linotype" w:cs="Palatino Linotype"/>
          <w:color w:val="000000"/>
        </w:rPr>
        <w:t xml:space="preserve"> conminando a los responsables de los vehículos recolectores de basura a fin de que eviten entorpecer la vialidad estacionándose en más de una fila, recomendación que atienden al momento.</w:t>
      </w:r>
    </w:p>
    <w:p w14:paraId="65D7282C" w14:textId="5731A5E0" w:rsidR="00122CB1" w:rsidRPr="00617C30" w:rsidRDefault="00122CB1" w:rsidP="00027484">
      <w:pPr>
        <w:pStyle w:val="Prrafodelista"/>
        <w:numPr>
          <w:ilvl w:val="0"/>
          <w:numId w:val="22"/>
        </w:numPr>
        <w:pBdr>
          <w:top w:val="nil"/>
          <w:left w:val="nil"/>
          <w:bottom w:val="nil"/>
          <w:right w:val="nil"/>
          <w:between w:val="nil"/>
        </w:pBdr>
        <w:contextualSpacing/>
        <w:rPr>
          <w:rFonts w:eastAsia="Palatino Linotype" w:cs="Palatino Linotype"/>
          <w:color w:val="000000"/>
        </w:rPr>
      </w:pPr>
      <w:r w:rsidRPr="00617C30">
        <w:rPr>
          <w:rFonts w:eastAsia="Palatino Linotype" w:cs="Palatino Linotype"/>
          <w:b/>
          <w:color w:val="000000"/>
        </w:rPr>
        <w:t>RESPUESTA COMISARIA 803.pdf</w:t>
      </w:r>
      <w:r w:rsidRPr="00617C30">
        <w:rPr>
          <w:rFonts w:eastAsia="Palatino Linotype" w:cs="Palatino Linotype"/>
          <w:color w:val="000000"/>
        </w:rPr>
        <w:t>.</w:t>
      </w:r>
      <w:r w:rsidR="002E02E5" w:rsidRPr="00617C30">
        <w:rPr>
          <w:rFonts w:eastAsia="Palatino Linotype" w:cs="Palatino Linotype"/>
          <w:color w:val="000000"/>
        </w:rPr>
        <w:t xml:space="preserve"> Oficio n</w:t>
      </w:r>
      <w:r w:rsidR="00D0648C" w:rsidRPr="00617C30">
        <w:rPr>
          <w:rFonts w:eastAsia="Palatino Linotype" w:cs="Palatino Linotype"/>
          <w:color w:val="000000"/>
        </w:rPr>
        <w:t>úmero CGPSC/SJ/2302/2025 emitid</w:t>
      </w:r>
      <w:r w:rsidR="002E02E5" w:rsidRPr="00617C30">
        <w:rPr>
          <w:rFonts w:eastAsia="Palatino Linotype" w:cs="Palatino Linotype"/>
          <w:color w:val="000000"/>
        </w:rPr>
        <w:t xml:space="preserve">o conjuntamente por el Subdirector Jurídico de la Comisaría de Proximidad y </w:t>
      </w:r>
      <w:r w:rsidR="002E02E5" w:rsidRPr="00617C30">
        <w:rPr>
          <w:rFonts w:eastAsia="Palatino Linotype" w:cs="Palatino Linotype"/>
          <w:color w:val="000000"/>
        </w:rPr>
        <w:lastRenderedPageBreak/>
        <w:t xml:space="preserve">Seguridad Ciudadana y la Titular del Área de Control de Gestión y Archivo, mediante el cual se respondió que la información solicitada consiste en hechos negativos y que el personal de la Subdirección de Tránsito y Vialidad instala dispositivos viales con la finalidad de aligerar la afluencia vía de la zona referida en la solicitud </w:t>
      </w:r>
      <w:r w:rsidR="002E02E5" w:rsidRPr="00617C30">
        <w:rPr>
          <w:rFonts w:eastAsia="Palatino Linotype" w:cs="Palatino Linotype"/>
          <w:b/>
          <w:color w:val="000000"/>
        </w:rPr>
        <w:t>00803/TLALNEPA/IP/2025</w:t>
      </w:r>
      <w:r w:rsidR="002E02E5" w:rsidRPr="00617C30">
        <w:rPr>
          <w:rFonts w:eastAsia="Palatino Linotype" w:cs="Palatino Linotype"/>
          <w:color w:val="000000"/>
        </w:rPr>
        <w:t>, así como para asegurar la integridad física de la población estudiantil y docente la institución.</w:t>
      </w:r>
    </w:p>
    <w:p w14:paraId="1DE81167" w14:textId="77777777" w:rsidR="003B4106" w:rsidRPr="00617C30" w:rsidRDefault="003B4106" w:rsidP="004643CB">
      <w:pPr>
        <w:pBdr>
          <w:top w:val="nil"/>
          <w:left w:val="nil"/>
          <w:bottom w:val="nil"/>
          <w:right w:val="nil"/>
          <w:between w:val="nil"/>
        </w:pBdr>
        <w:contextualSpacing/>
        <w:rPr>
          <w:rFonts w:eastAsia="Palatino Linotype" w:cs="Palatino Linotype"/>
          <w:color w:val="000000"/>
          <w:szCs w:val="24"/>
        </w:rPr>
      </w:pPr>
    </w:p>
    <w:p w14:paraId="0BD25BEE" w14:textId="05BBC797" w:rsidR="00CA5A88" w:rsidRPr="00617C30" w:rsidRDefault="00C44081" w:rsidP="00C44081">
      <w:pPr>
        <w:pBdr>
          <w:top w:val="nil"/>
          <w:left w:val="nil"/>
          <w:bottom w:val="nil"/>
          <w:right w:val="nil"/>
          <w:between w:val="nil"/>
        </w:pBdr>
        <w:contextualSpacing/>
        <w:rPr>
          <w:rFonts w:eastAsia="Palatino Linotype" w:cs="Palatino Linotype"/>
          <w:color w:val="000000"/>
          <w:szCs w:val="24"/>
        </w:rPr>
      </w:pPr>
      <w:r w:rsidRPr="00617C30">
        <w:rPr>
          <w:rFonts w:eastAsia="Palatino Linotype" w:cs="Palatino Linotype"/>
          <w:color w:val="000000"/>
          <w:szCs w:val="24"/>
        </w:rPr>
        <w:t>Ante la respuesta em</w:t>
      </w:r>
      <w:r w:rsidR="00F44D34" w:rsidRPr="00617C30">
        <w:rPr>
          <w:rFonts w:eastAsia="Palatino Linotype" w:cs="Palatino Linotype"/>
          <w:color w:val="000000"/>
          <w:szCs w:val="24"/>
        </w:rPr>
        <w:t>itida por el Sujeto Obligado, el</w:t>
      </w:r>
      <w:r w:rsidRPr="00617C30">
        <w:rPr>
          <w:rFonts w:eastAsia="Palatino Linotype" w:cs="Palatino Linotype"/>
          <w:color w:val="000000"/>
          <w:szCs w:val="24"/>
        </w:rPr>
        <w:t xml:space="preserve"> Recurrente consideró que </w:t>
      </w:r>
      <w:r w:rsidR="00A12039" w:rsidRPr="00617C30">
        <w:rPr>
          <w:rFonts w:eastAsia="Palatino Linotype" w:cs="Palatino Linotype"/>
          <w:color w:val="000000"/>
          <w:szCs w:val="24"/>
        </w:rPr>
        <w:t xml:space="preserve">se trasgredió </w:t>
      </w:r>
      <w:r w:rsidRPr="00617C30">
        <w:rPr>
          <w:rFonts w:eastAsia="Palatino Linotype" w:cs="Palatino Linotype"/>
          <w:color w:val="000000"/>
          <w:szCs w:val="24"/>
        </w:rPr>
        <w:t xml:space="preserve">su derecho a la información pública, por lo que interpuso </w:t>
      </w:r>
      <w:r w:rsidR="001C5852" w:rsidRPr="00617C30">
        <w:rPr>
          <w:rFonts w:eastAsia="Palatino Linotype" w:cs="Palatino Linotype"/>
          <w:color w:val="000000"/>
          <w:szCs w:val="24"/>
        </w:rPr>
        <w:t>los</w:t>
      </w:r>
      <w:r w:rsidRPr="00617C30">
        <w:rPr>
          <w:rFonts w:eastAsia="Palatino Linotype" w:cs="Palatino Linotype"/>
          <w:color w:val="000000"/>
          <w:szCs w:val="24"/>
        </w:rPr>
        <w:t xml:space="preserve"> recurso</w:t>
      </w:r>
      <w:r w:rsidR="001C5852" w:rsidRPr="00617C30">
        <w:rPr>
          <w:rFonts w:eastAsia="Palatino Linotype" w:cs="Palatino Linotype"/>
          <w:color w:val="000000"/>
          <w:szCs w:val="24"/>
        </w:rPr>
        <w:t>s</w:t>
      </w:r>
      <w:r w:rsidRPr="00617C30">
        <w:rPr>
          <w:rFonts w:eastAsia="Palatino Linotype" w:cs="Palatino Linotype"/>
          <w:color w:val="000000"/>
          <w:szCs w:val="24"/>
        </w:rPr>
        <w:t xml:space="preserve"> de revisión al rubro citado, señalando</w:t>
      </w:r>
      <w:r w:rsidR="0093595C" w:rsidRPr="00617C30">
        <w:rPr>
          <w:rFonts w:eastAsia="Palatino Linotype" w:cs="Palatino Linotype"/>
          <w:color w:val="000000"/>
          <w:szCs w:val="24"/>
        </w:rPr>
        <w:t xml:space="preserve"> </w:t>
      </w:r>
      <w:r w:rsidRPr="00617C30">
        <w:rPr>
          <w:rFonts w:eastAsia="Palatino Linotype" w:cs="Palatino Linotype"/>
          <w:color w:val="000000"/>
          <w:szCs w:val="24"/>
        </w:rPr>
        <w:t>como acto impugnado</w:t>
      </w:r>
      <w:r w:rsidR="00E05C8B" w:rsidRPr="00617C30">
        <w:rPr>
          <w:rFonts w:eastAsia="Palatino Linotype" w:cs="Palatino Linotype"/>
          <w:color w:val="000000"/>
          <w:szCs w:val="24"/>
        </w:rPr>
        <w:t xml:space="preserve"> </w:t>
      </w:r>
      <w:r w:rsidR="002E02E5" w:rsidRPr="00617C30">
        <w:rPr>
          <w:rFonts w:eastAsia="Palatino Linotype" w:cs="Palatino Linotype"/>
          <w:color w:val="000000"/>
          <w:szCs w:val="24"/>
        </w:rPr>
        <w:t>que la respuesta proporcionada es dolosamente incompleta, incongruente, nulamente confiable, no veraz ni oportuna, que carece de legitimidad ya que la información pública solicitada obra en los archivos del Sujeto Obligado; dando como razones o motivos de inconformidad que la respuesta se basa en el argumento de hechos negativos, que es inverosímil, incongruente, incompleta</w:t>
      </w:r>
      <w:r w:rsidR="00027484" w:rsidRPr="00617C30">
        <w:rPr>
          <w:rFonts w:eastAsia="Palatino Linotype" w:cs="Palatino Linotype"/>
          <w:color w:val="000000"/>
          <w:szCs w:val="24"/>
        </w:rPr>
        <w:t>, evasora de los principios rectores de transparencia, ya que se solicitó el número de infracciones levantadas a los vehículos referidos en las solicitudes, ya que se cuenta con la información solicitada en los archivos  y que la respuesta tendría que consistir en el número o cantidad de infracciones levantadas, por lo que se desprende que la respuesta emitida es evasora de los principios rectores de la Ley de Transparencia.</w:t>
      </w:r>
    </w:p>
    <w:p w14:paraId="344B51AF" w14:textId="77777777" w:rsidR="00D12150" w:rsidRPr="00617C30" w:rsidRDefault="00D12150" w:rsidP="00C44081">
      <w:pPr>
        <w:pBdr>
          <w:top w:val="nil"/>
          <w:left w:val="nil"/>
          <w:bottom w:val="nil"/>
          <w:right w:val="nil"/>
          <w:between w:val="nil"/>
        </w:pBdr>
        <w:contextualSpacing/>
        <w:rPr>
          <w:rFonts w:eastAsia="Palatino Linotype" w:cs="Palatino Linotype"/>
          <w:color w:val="000000"/>
          <w:szCs w:val="24"/>
        </w:rPr>
      </w:pPr>
    </w:p>
    <w:p w14:paraId="21149393" w14:textId="6C2810AD" w:rsidR="00EB5D44" w:rsidRPr="00617C30" w:rsidRDefault="00E05C8B" w:rsidP="00E05C8B">
      <w:pPr>
        <w:pBdr>
          <w:top w:val="nil"/>
          <w:left w:val="nil"/>
          <w:bottom w:val="nil"/>
          <w:right w:val="nil"/>
          <w:between w:val="nil"/>
        </w:pBdr>
        <w:contextualSpacing/>
        <w:rPr>
          <w:rFonts w:eastAsia="Palatino Linotype" w:cs="Palatino Linotype"/>
          <w:color w:val="000000"/>
          <w:szCs w:val="24"/>
          <w:lang w:val="es-ES_tradnl"/>
        </w:rPr>
      </w:pPr>
      <w:r w:rsidRPr="00617C30">
        <w:t>Durante la etapa de manifestaciones, el Sujeto Obligado</w:t>
      </w:r>
      <w:r w:rsidR="00306EC3" w:rsidRPr="00617C30">
        <w:t xml:space="preserve"> </w:t>
      </w:r>
      <w:r w:rsidRPr="00617C30">
        <w:t xml:space="preserve">rindió su Informe Justificado </w:t>
      </w:r>
      <w:r w:rsidR="00027484" w:rsidRPr="00617C30">
        <w:rPr>
          <w:rFonts w:eastAsia="Palatino Linotype" w:cs="Palatino Linotype"/>
          <w:color w:val="000000"/>
          <w:szCs w:val="24"/>
          <w:lang w:val="es-ES_tradnl"/>
        </w:rPr>
        <w:t xml:space="preserve">mediante la presentación de las carpetas electrónicas denominadas  </w:t>
      </w:r>
      <w:r w:rsidR="00027484" w:rsidRPr="00617C30">
        <w:rPr>
          <w:rFonts w:eastAsia="Palatino Linotype" w:cs="Palatino Linotype"/>
          <w:b/>
          <w:color w:val="000000"/>
          <w:szCs w:val="24"/>
          <w:lang w:val="es-ES_tradnl"/>
        </w:rPr>
        <w:t>«MANIFESTACIONES R.R. 12885-25.zip»</w:t>
      </w:r>
      <w:r w:rsidR="00027484" w:rsidRPr="00617C30">
        <w:rPr>
          <w:rFonts w:eastAsia="Palatino Linotype" w:cs="Palatino Linotype"/>
          <w:color w:val="000000"/>
          <w:szCs w:val="24"/>
          <w:lang w:val="es-ES_tradnl"/>
        </w:rPr>
        <w:t xml:space="preserve"> y </w:t>
      </w:r>
      <w:r w:rsidR="00027484" w:rsidRPr="00617C30">
        <w:rPr>
          <w:rFonts w:eastAsia="Palatino Linotype" w:cs="Palatino Linotype"/>
          <w:b/>
          <w:color w:val="000000"/>
          <w:szCs w:val="24"/>
          <w:lang w:val="es-ES_tradnl"/>
        </w:rPr>
        <w:t>«MANIFESTACIONES RR 12886.zip»</w:t>
      </w:r>
      <w:r w:rsidR="00027484" w:rsidRPr="00617C30">
        <w:rPr>
          <w:rFonts w:eastAsia="Palatino Linotype" w:cs="Palatino Linotype"/>
          <w:color w:val="000000"/>
          <w:szCs w:val="24"/>
          <w:lang w:val="es-ES_tradnl"/>
        </w:rPr>
        <w:t>, que contienen los siguientes documentos:</w:t>
      </w:r>
    </w:p>
    <w:p w14:paraId="426B1D5A" w14:textId="77777777" w:rsidR="00027484" w:rsidRPr="00617C30" w:rsidRDefault="00027484" w:rsidP="00E05C8B">
      <w:pPr>
        <w:pBdr>
          <w:top w:val="nil"/>
          <w:left w:val="nil"/>
          <w:bottom w:val="nil"/>
          <w:right w:val="nil"/>
          <w:between w:val="nil"/>
        </w:pBdr>
        <w:contextualSpacing/>
        <w:rPr>
          <w:rFonts w:eastAsia="Palatino Linotype" w:cs="Palatino Linotype"/>
          <w:color w:val="000000"/>
          <w:szCs w:val="24"/>
        </w:rPr>
      </w:pPr>
    </w:p>
    <w:p w14:paraId="6DC29AFE" w14:textId="0651761F" w:rsidR="00D0648C" w:rsidRPr="00617C30" w:rsidRDefault="00D0648C" w:rsidP="00572BF6">
      <w:pPr>
        <w:pStyle w:val="Prrafodelista"/>
        <w:numPr>
          <w:ilvl w:val="0"/>
          <w:numId w:val="21"/>
        </w:numPr>
        <w:pBdr>
          <w:top w:val="nil"/>
          <w:left w:val="nil"/>
          <w:bottom w:val="nil"/>
          <w:right w:val="nil"/>
          <w:between w:val="nil"/>
        </w:pBdr>
        <w:contextualSpacing/>
        <w:rPr>
          <w:rFonts w:eastAsia="Palatino Linotype" w:cs="Palatino Linotype"/>
          <w:color w:val="000000"/>
        </w:rPr>
      </w:pPr>
      <w:r w:rsidRPr="00617C30">
        <w:rPr>
          <w:rFonts w:eastAsia="Palatino Linotype" w:cs="Palatino Linotype"/>
          <w:b/>
          <w:color w:val="000000"/>
        </w:rPr>
        <w:t>MANIFESTACIONES COMISARIA RR 12885.pdf</w:t>
      </w:r>
      <w:r w:rsidRPr="00617C30">
        <w:rPr>
          <w:rFonts w:eastAsia="Palatino Linotype" w:cs="Palatino Linotype"/>
          <w:color w:val="000000"/>
        </w:rPr>
        <w:t xml:space="preserve">. Oficio CGPSC/SJ/2407/2025 suscrito conjuntamente por el Subdirector Jurídico de la Comisaría de Proximidad y Seguridad Ciudadana y la Titular del Área de Control de Gestión y Archivo, mediante el cual ratificó la respuesta a la solicitud </w:t>
      </w:r>
      <w:r w:rsidRPr="00617C30">
        <w:rPr>
          <w:rFonts w:eastAsia="Palatino Linotype" w:cs="Palatino Linotype"/>
          <w:b/>
          <w:color w:val="000000"/>
        </w:rPr>
        <w:t>00804/TLALNEPA/IP/2025</w:t>
      </w:r>
      <w:r w:rsidRPr="00617C30">
        <w:rPr>
          <w:rFonts w:eastAsia="Palatino Linotype" w:cs="Palatino Linotype"/>
          <w:color w:val="000000"/>
        </w:rPr>
        <w:t>.</w:t>
      </w:r>
    </w:p>
    <w:p w14:paraId="561DEC4A" w14:textId="1855D168" w:rsidR="00D0648C" w:rsidRPr="00617C30" w:rsidRDefault="00D0648C" w:rsidP="00572BF6">
      <w:pPr>
        <w:pStyle w:val="Prrafodelista"/>
        <w:numPr>
          <w:ilvl w:val="0"/>
          <w:numId w:val="21"/>
        </w:numPr>
        <w:pBdr>
          <w:top w:val="nil"/>
          <w:left w:val="nil"/>
          <w:bottom w:val="nil"/>
          <w:right w:val="nil"/>
          <w:between w:val="nil"/>
        </w:pBdr>
        <w:contextualSpacing/>
        <w:rPr>
          <w:rFonts w:eastAsia="Palatino Linotype" w:cs="Palatino Linotype"/>
          <w:color w:val="000000"/>
        </w:rPr>
      </w:pPr>
      <w:r w:rsidRPr="00617C30">
        <w:rPr>
          <w:rFonts w:eastAsia="Palatino Linotype" w:cs="Palatino Linotype"/>
          <w:b/>
          <w:color w:val="000000"/>
        </w:rPr>
        <w:t>MANIFESTACIONES COMISARIA RR 12885.pdf</w:t>
      </w:r>
      <w:r w:rsidRPr="00617C30">
        <w:rPr>
          <w:rFonts w:eastAsia="Palatino Linotype" w:cs="Palatino Linotype"/>
          <w:color w:val="000000"/>
        </w:rPr>
        <w:t xml:space="preserve">. Oficio CGPSC/SJ/2406/2025 emitido conjuntamente por el Subdirector Jurídico de la Comisaría de Proximidad y Seguridad Ciudadana y la Titular del Área de Control de Gestión y Archivo, mediante el cual ratificó la respuesta a la solicitud </w:t>
      </w:r>
      <w:r w:rsidRPr="00617C30">
        <w:rPr>
          <w:rFonts w:eastAsia="Palatino Linotype" w:cs="Palatino Linotype"/>
          <w:b/>
          <w:color w:val="000000"/>
        </w:rPr>
        <w:t>00803/TLALNEPA/IP/2025</w:t>
      </w:r>
      <w:r w:rsidRPr="00617C30">
        <w:rPr>
          <w:rFonts w:eastAsia="Palatino Linotype" w:cs="Palatino Linotype"/>
          <w:color w:val="000000"/>
        </w:rPr>
        <w:t>.</w:t>
      </w:r>
    </w:p>
    <w:p w14:paraId="7C11BD60" w14:textId="77777777" w:rsidR="00D0648C" w:rsidRPr="00617C30" w:rsidRDefault="00D0648C" w:rsidP="00E05C8B">
      <w:pPr>
        <w:pBdr>
          <w:top w:val="nil"/>
          <w:left w:val="nil"/>
          <w:bottom w:val="nil"/>
          <w:right w:val="nil"/>
          <w:between w:val="nil"/>
        </w:pBdr>
        <w:contextualSpacing/>
        <w:rPr>
          <w:rFonts w:eastAsia="Palatino Linotype" w:cs="Palatino Linotype"/>
          <w:color w:val="000000"/>
          <w:szCs w:val="24"/>
        </w:rPr>
      </w:pPr>
    </w:p>
    <w:p w14:paraId="3112B73F" w14:textId="1C5F4A71" w:rsidR="00E05C8B" w:rsidRPr="00617C30" w:rsidRDefault="00E05C8B" w:rsidP="00552DC2">
      <w:pPr>
        <w:pBdr>
          <w:top w:val="nil"/>
          <w:left w:val="nil"/>
          <w:bottom w:val="nil"/>
          <w:right w:val="nil"/>
          <w:between w:val="nil"/>
        </w:pBdr>
        <w:contextualSpacing/>
        <w:rPr>
          <w:b/>
          <w:bCs/>
        </w:rPr>
      </w:pPr>
      <w:r w:rsidRPr="00617C30">
        <w:rPr>
          <w:rFonts w:eastAsia="Palatino Linotype" w:cs="Palatino Linotype"/>
          <w:color w:val="000000"/>
          <w:szCs w:val="24"/>
        </w:rPr>
        <w:t>Por su p</w:t>
      </w:r>
      <w:r w:rsidR="003F3232" w:rsidRPr="00617C30">
        <w:rPr>
          <w:rFonts w:eastAsia="Palatino Linotype" w:cs="Palatino Linotype"/>
          <w:color w:val="000000"/>
          <w:szCs w:val="24"/>
        </w:rPr>
        <w:t xml:space="preserve">arte, el Recurrente </w:t>
      </w:r>
      <w:r w:rsidR="00552DC2" w:rsidRPr="00617C30">
        <w:rPr>
          <w:rFonts w:eastAsia="Palatino Linotype" w:cs="Palatino Linotype"/>
          <w:color w:val="000000"/>
          <w:szCs w:val="24"/>
        </w:rPr>
        <w:t xml:space="preserve">no realizó manifestaciones, vertió alegatos ni presentó pruebas que a su derecho conviniera, así como tampoco emitió pronunciamientos respecto de los Informes Justificados rendidos por el Sujeto Obligado. </w:t>
      </w:r>
    </w:p>
    <w:p w14:paraId="360CB0F9" w14:textId="77777777" w:rsidR="00E05C8B" w:rsidRPr="00617C30" w:rsidRDefault="00E05C8B" w:rsidP="00E05C8B">
      <w:pPr>
        <w:pBdr>
          <w:top w:val="nil"/>
          <w:left w:val="nil"/>
          <w:bottom w:val="nil"/>
          <w:right w:val="nil"/>
          <w:between w:val="nil"/>
        </w:pBdr>
        <w:contextualSpacing/>
        <w:rPr>
          <w:rFonts w:eastAsia="Palatino Linotype" w:cs="Palatino Linotype"/>
          <w:color w:val="000000"/>
          <w:szCs w:val="24"/>
        </w:rPr>
      </w:pPr>
    </w:p>
    <w:p w14:paraId="04E6EE68" w14:textId="45DC87DB" w:rsidR="00C44081" w:rsidRPr="00617C30" w:rsidRDefault="006B4ECE" w:rsidP="006B4ECE">
      <w:pPr>
        <w:pBdr>
          <w:top w:val="nil"/>
          <w:left w:val="nil"/>
          <w:bottom w:val="nil"/>
          <w:right w:val="nil"/>
          <w:between w:val="nil"/>
        </w:pBdr>
        <w:contextualSpacing/>
        <w:rPr>
          <w:rFonts w:eastAsia="Palatino Linotype" w:cs="Palatino Linotype"/>
          <w:color w:val="000000"/>
          <w:szCs w:val="24"/>
        </w:rPr>
      </w:pPr>
      <w:r w:rsidRPr="00617C30">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sidR="00B94234" w:rsidRPr="00617C30">
        <w:rPr>
          <w:rFonts w:eastAsia="Palatino Linotype" w:cs="Palatino Linotype"/>
          <w:color w:val="000000"/>
          <w:szCs w:val="24"/>
        </w:rPr>
        <w:t xml:space="preserve"> la</w:t>
      </w:r>
      <w:r w:rsidRPr="00617C30">
        <w:rPr>
          <w:rFonts w:eastAsia="Palatino Linotype" w:cs="Palatino Linotype"/>
          <w:color w:val="000000"/>
          <w:szCs w:val="24"/>
        </w:rPr>
        <w:t xml:space="preserve"> Recurrente, así como calificar las razones o motivos de inconformidad del particular.</w:t>
      </w:r>
    </w:p>
    <w:p w14:paraId="7BA70A17" w14:textId="77777777" w:rsidR="006B4ECE" w:rsidRPr="00617C30" w:rsidRDefault="006B4ECE" w:rsidP="006B4ECE">
      <w:pPr>
        <w:pBdr>
          <w:top w:val="nil"/>
          <w:left w:val="nil"/>
          <w:bottom w:val="nil"/>
          <w:right w:val="nil"/>
          <w:between w:val="nil"/>
        </w:pBdr>
        <w:contextualSpacing/>
        <w:rPr>
          <w:rFonts w:eastAsia="Palatino Linotype" w:cs="Palatino Linotype"/>
          <w:color w:val="000000"/>
          <w:szCs w:val="24"/>
        </w:rPr>
      </w:pPr>
    </w:p>
    <w:p w14:paraId="2255C402" w14:textId="77777777" w:rsidR="00092CD9" w:rsidRPr="00617C30" w:rsidRDefault="00092CD9" w:rsidP="00092CD9">
      <w:pPr>
        <w:pBdr>
          <w:top w:val="nil"/>
          <w:left w:val="nil"/>
          <w:bottom w:val="nil"/>
          <w:right w:val="nil"/>
          <w:between w:val="nil"/>
        </w:pBdr>
        <w:contextualSpacing/>
        <w:rPr>
          <w:rFonts w:eastAsia="Palatino Linotype" w:cs="Palatino Linotype"/>
          <w:color w:val="000000"/>
          <w:szCs w:val="24"/>
        </w:rPr>
      </w:pPr>
      <w:r w:rsidRPr="00617C30">
        <w:rPr>
          <w:rFonts w:eastAsia="Palatino Linotype" w:cs="Palatino Linotype"/>
          <w:color w:val="000000"/>
          <w:szCs w:val="24"/>
        </w:rPr>
        <w:t>En este sentido, es pertinente enfatizar lo que, respecto al derecho de acceso a la información pública, refiere el artículo 5° de la Constitución Política del Estado Libre y Soberano de México, que en su parte conducente dispone lo siguiente:</w:t>
      </w:r>
    </w:p>
    <w:p w14:paraId="4F4D40A4" w14:textId="77777777" w:rsidR="00092CD9" w:rsidRPr="00617C30" w:rsidRDefault="00092CD9" w:rsidP="00092CD9">
      <w:pPr>
        <w:pBdr>
          <w:top w:val="nil"/>
          <w:left w:val="nil"/>
          <w:bottom w:val="nil"/>
          <w:right w:val="nil"/>
          <w:between w:val="nil"/>
        </w:pBdr>
        <w:contextualSpacing/>
        <w:rPr>
          <w:rFonts w:eastAsia="Palatino Linotype" w:cs="Palatino Linotype"/>
          <w:color w:val="000000"/>
          <w:szCs w:val="24"/>
        </w:rPr>
      </w:pPr>
    </w:p>
    <w:p w14:paraId="61B5AB18" w14:textId="77777777" w:rsidR="00092CD9" w:rsidRPr="00617C30" w:rsidRDefault="00092CD9" w:rsidP="00092CD9">
      <w:pPr>
        <w:pStyle w:val="Sinespaciado"/>
      </w:pPr>
      <w:r w:rsidRPr="00617C30">
        <w:rPr>
          <w:b/>
          <w:bCs/>
        </w:rPr>
        <w:t>Artículo 5.</w:t>
      </w:r>
      <w:r w:rsidRPr="00617C30">
        <w:t xml:space="preserve"> […]</w:t>
      </w:r>
    </w:p>
    <w:p w14:paraId="1171978E" w14:textId="77777777" w:rsidR="00092CD9" w:rsidRPr="00617C30" w:rsidRDefault="00092CD9" w:rsidP="00092CD9">
      <w:pPr>
        <w:pStyle w:val="Sinespaciado"/>
      </w:pPr>
    </w:p>
    <w:p w14:paraId="4DCFE246" w14:textId="77777777" w:rsidR="00092CD9" w:rsidRPr="00617C30" w:rsidRDefault="00092CD9" w:rsidP="00092CD9">
      <w:pPr>
        <w:pStyle w:val="Sinespaciado"/>
      </w:pPr>
      <w:r w:rsidRPr="00617C30">
        <w:t xml:space="preserve">El derecho a la información será garantizado por el Estado. La ley establecerá las previsiones que permitan asegurar la protección, el respeto y la difusión de este derecho. </w:t>
      </w:r>
    </w:p>
    <w:p w14:paraId="3B288068" w14:textId="77777777" w:rsidR="00092CD9" w:rsidRPr="00617C30" w:rsidRDefault="00092CD9" w:rsidP="00092CD9">
      <w:pPr>
        <w:pStyle w:val="Sinespaciado"/>
      </w:pPr>
    </w:p>
    <w:p w14:paraId="1BD2DB9E" w14:textId="77777777" w:rsidR="00092CD9" w:rsidRPr="00617C30" w:rsidRDefault="00092CD9" w:rsidP="00092CD9">
      <w:pPr>
        <w:pStyle w:val="Sinespaciado"/>
      </w:pPr>
      <w:r w:rsidRPr="00617C30">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33FFAF8" w14:textId="77777777" w:rsidR="00092CD9" w:rsidRPr="00617C30" w:rsidRDefault="00092CD9" w:rsidP="00092CD9">
      <w:pPr>
        <w:pStyle w:val="Sinespaciado"/>
      </w:pPr>
    </w:p>
    <w:p w14:paraId="488BA2E8" w14:textId="77777777" w:rsidR="00092CD9" w:rsidRPr="00617C30" w:rsidRDefault="00092CD9" w:rsidP="00092CD9">
      <w:pPr>
        <w:pStyle w:val="Sinespaciado"/>
      </w:pPr>
      <w:r w:rsidRPr="00617C30">
        <w:t>Este derecho se regirá por los principios y bases siguientes:</w:t>
      </w:r>
    </w:p>
    <w:p w14:paraId="2FF57B92" w14:textId="77777777" w:rsidR="00092CD9" w:rsidRPr="00617C30" w:rsidRDefault="00092CD9" w:rsidP="00092CD9">
      <w:pPr>
        <w:pStyle w:val="Sinespaciado"/>
      </w:pPr>
    </w:p>
    <w:p w14:paraId="77925FFC" w14:textId="77777777" w:rsidR="00092CD9" w:rsidRPr="00617C30" w:rsidRDefault="00092CD9" w:rsidP="00092CD9">
      <w:pPr>
        <w:pStyle w:val="Sinespaciado"/>
      </w:pPr>
      <w:r w:rsidRPr="00617C30">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5793F7B" w14:textId="77777777" w:rsidR="00092CD9" w:rsidRPr="00617C30" w:rsidRDefault="00092CD9" w:rsidP="00092CD9">
      <w:pPr>
        <w:pStyle w:val="Sinespaciado"/>
      </w:pPr>
      <w:r w:rsidRPr="00617C30">
        <w:t>II. La información referente a la intimidad de la vida privada y la imagen de las personas será protegida a través de un marco jurídico rígido de tratamiento y manejo de datos personales, con las excepciones que establezca la ley reglamentaria.</w:t>
      </w:r>
    </w:p>
    <w:p w14:paraId="5785321D" w14:textId="77777777" w:rsidR="00092CD9" w:rsidRPr="00617C30" w:rsidRDefault="00092CD9" w:rsidP="00092CD9">
      <w:pPr>
        <w:pStyle w:val="Sinespaciado"/>
        <w:rPr>
          <w:lang w:val="es-ES"/>
        </w:rPr>
      </w:pPr>
      <w:r w:rsidRPr="00617C30">
        <w:rPr>
          <w:lang w:val="es-ES"/>
        </w:rPr>
        <w:t>III. Toda persona, sin necesidad de acreditar interés alguno o justificar su utilización, tendrá acceso gratuito a la información pública, a sus datos personales o a la rectificación de éstos.</w:t>
      </w:r>
    </w:p>
    <w:p w14:paraId="2BE079F9" w14:textId="77777777" w:rsidR="00092CD9" w:rsidRPr="00617C30" w:rsidRDefault="00092CD9" w:rsidP="00092CD9">
      <w:pPr>
        <w:pStyle w:val="Sinespaciado"/>
      </w:pPr>
      <w:r w:rsidRPr="00617C30">
        <w:t>IV. Se establecerán mecanismos de acceso a la información y procedimientos de revisión expeditos que se sustanciarán ante el organismo autónomo especializado e imparcial que establece esta Constitución.</w:t>
      </w:r>
    </w:p>
    <w:p w14:paraId="5DB40D76" w14:textId="77777777" w:rsidR="00092CD9" w:rsidRPr="00617C30" w:rsidRDefault="00092CD9" w:rsidP="00092CD9">
      <w:pPr>
        <w:pStyle w:val="Sinespaciado"/>
      </w:pPr>
      <w:r w:rsidRPr="00617C30">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F75570F" w14:textId="77777777" w:rsidR="00092CD9" w:rsidRPr="00617C30" w:rsidRDefault="00092CD9" w:rsidP="00092CD9">
      <w:pPr>
        <w:pStyle w:val="Sinespaciado"/>
      </w:pPr>
      <w:r w:rsidRPr="00617C30">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99C992" w14:textId="77777777" w:rsidR="00092CD9" w:rsidRPr="00617C30" w:rsidRDefault="00092CD9" w:rsidP="00092CD9">
      <w:pPr>
        <w:pStyle w:val="Sinespaciado"/>
        <w:rPr>
          <w:lang w:val="es-ES"/>
        </w:rPr>
      </w:pPr>
      <w:r w:rsidRPr="00617C30">
        <w:rPr>
          <w:lang w:val="es-ES"/>
        </w:rPr>
        <w:t>VII. La ley reglamentaria, determinará la manera en que los sujetos obligados deberán hacer pública la información relativa a los recursos públicos que entreguen a personas físicas o jurídicas colectivas.</w:t>
      </w:r>
    </w:p>
    <w:p w14:paraId="2DD6A7D4" w14:textId="77777777" w:rsidR="00092CD9" w:rsidRPr="00617C30" w:rsidRDefault="00092CD9" w:rsidP="00092CD9">
      <w:pPr>
        <w:pBdr>
          <w:top w:val="nil"/>
          <w:left w:val="nil"/>
          <w:bottom w:val="nil"/>
          <w:right w:val="nil"/>
          <w:between w:val="nil"/>
        </w:pBdr>
        <w:contextualSpacing/>
        <w:rPr>
          <w:rFonts w:eastAsia="Palatino Linotype" w:cs="Palatino Linotype"/>
          <w:color w:val="000000"/>
          <w:szCs w:val="24"/>
        </w:rPr>
      </w:pPr>
    </w:p>
    <w:p w14:paraId="1EF135ED" w14:textId="77777777" w:rsidR="00092CD9" w:rsidRPr="00617C30" w:rsidRDefault="00092CD9" w:rsidP="00092CD9">
      <w:pPr>
        <w:rPr>
          <w:rFonts w:eastAsia="Palatino Linotype" w:cs="Palatino Linotype"/>
          <w:szCs w:val="24"/>
        </w:rPr>
      </w:pPr>
      <w:r w:rsidRPr="00617C30">
        <w:rPr>
          <w:rFonts w:eastAsia="Palatino Linotype" w:cs="Palatino Linotype"/>
          <w:szCs w:val="24"/>
        </w:rPr>
        <w:t>En ese orden de ideas, la Ley de Transparencia y Acceso a la Información Pública del Estado de México y Municipios, prevé en su artículo 23, fracción IV, lo siguiente:</w:t>
      </w:r>
    </w:p>
    <w:p w14:paraId="26AE8AA2" w14:textId="77777777" w:rsidR="00092CD9" w:rsidRPr="00617C30" w:rsidRDefault="00092CD9" w:rsidP="00092CD9">
      <w:pPr>
        <w:rPr>
          <w:rFonts w:eastAsia="Palatino Linotype" w:cs="Palatino Linotype"/>
          <w:szCs w:val="24"/>
        </w:rPr>
      </w:pPr>
    </w:p>
    <w:p w14:paraId="110931E9" w14:textId="77777777" w:rsidR="00092CD9" w:rsidRPr="00617C30" w:rsidRDefault="00092CD9" w:rsidP="00092CD9">
      <w:pPr>
        <w:pStyle w:val="Sinespaciado"/>
      </w:pPr>
      <w:r w:rsidRPr="00617C30">
        <w:rPr>
          <w:b/>
        </w:rPr>
        <w:t>Artículo 23.</w:t>
      </w:r>
      <w:r w:rsidRPr="00617C30">
        <w:t xml:space="preserve"> Son sujetos obligados a transparentar y permitir el acceso a su información y proteger los datos personales que obren en su poder:</w:t>
      </w:r>
    </w:p>
    <w:p w14:paraId="28CC6EF1" w14:textId="77777777" w:rsidR="00092CD9" w:rsidRPr="00617C30" w:rsidRDefault="00092CD9" w:rsidP="00092CD9">
      <w:pPr>
        <w:pStyle w:val="Sinespaciado"/>
      </w:pPr>
      <w:r w:rsidRPr="00617C30">
        <w:t>[…]</w:t>
      </w:r>
    </w:p>
    <w:p w14:paraId="45C8EF57" w14:textId="77777777" w:rsidR="00092CD9" w:rsidRPr="00617C30" w:rsidRDefault="00092CD9" w:rsidP="00092CD9">
      <w:pPr>
        <w:pStyle w:val="Sinespaciado"/>
      </w:pPr>
      <w:r w:rsidRPr="00617C30">
        <w:rPr>
          <w:b/>
          <w:bCs/>
        </w:rPr>
        <w:t xml:space="preserve">IV. </w:t>
      </w:r>
      <w:r w:rsidRPr="00617C30">
        <w:t>Los ayuntamientos y las dependencias, organismos, órganos y entidades de la administración municipal;</w:t>
      </w:r>
    </w:p>
    <w:p w14:paraId="4892A3A3" w14:textId="77777777" w:rsidR="00092CD9" w:rsidRPr="00617C30" w:rsidRDefault="00092CD9" w:rsidP="00092CD9">
      <w:pPr>
        <w:pStyle w:val="Sinespaciado"/>
      </w:pPr>
      <w:r w:rsidRPr="00617C30">
        <w:t>[…]</w:t>
      </w:r>
    </w:p>
    <w:p w14:paraId="3C9C858C" w14:textId="77777777" w:rsidR="00092CD9" w:rsidRPr="00617C30" w:rsidRDefault="00092CD9" w:rsidP="00092CD9">
      <w:pPr>
        <w:pBdr>
          <w:top w:val="nil"/>
          <w:left w:val="nil"/>
          <w:bottom w:val="nil"/>
          <w:right w:val="nil"/>
          <w:between w:val="nil"/>
        </w:pBdr>
        <w:contextualSpacing/>
        <w:rPr>
          <w:rFonts w:eastAsia="Palatino Linotype" w:cs="Palatino Linotype"/>
          <w:color w:val="000000"/>
          <w:szCs w:val="24"/>
        </w:rPr>
      </w:pPr>
    </w:p>
    <w:p w14:paraId="5BBC23D3" w14:textId="77777777" w:rsidR="00092CD9" w:rsidRPr="00617C30" w:rsidRDefault="00092CD9" w:rsidP="00092CD9">
      <w:r w:rsidRPr="00617C30">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BB738EE" w14:textId="77777777" w:rsidR="00092CD9" w:rsidRPr="00617C30" w:rsidRDefault="00092CD9" w:rsidP="00092CD9"/>
    <w:p w14:paraId="1F0FF627" w14:textId="0A943FC4" w:rsidR="00092CD9" w:rsidRPr="00617C30" w:rsidRDefault="00092CD9" w:rsidP="00092CD9">
      <w:r w:rsidRPr="00617C30">
        <w:t xml:space="preserve">Asimismo, de los motivos de inconformidad expresados por el Recurrente, se estima que en el presente caso se actualizó la causal de procedencia del recurso de revisión prevista en la fracción </w:t>
      </w:r>
      <w:r w:rsidR="00181E46" w:rsidRPr="00617C30">
        <w:t>I</w:t>
      </w:r>
      <w:r w:rsidRPr="00617C30">
        <w:t xml:space="preserve"> del artículo 179 de la Ley de Transparencia local, que a la letra estipula lo siguiente:</w:t>
      </w:r>
    </w:p>
    <w:p w14:paraId="4262FB07" w14:textId="77777777" w:rsidR="00092CD9" w:rsidRPr="00617C30" w:rsidRDefault="00092CD9" w:rsidP="00092CD9"/>
    <w:p w14:paraId="6A45129B" w14:textId="77777777" w:rsidR="00092CD9" w:rsidRPr="00617C30" w:rsidRDefault="00092CD9" w:rsidP="00092CD9">
      <w:pPr>
        <w:pStyle w:val="Sinespaciado"/>
      </w:pPr>
      <w:r w:rsidRPr="00617C30">
        <w:rPr>
          <w:b/>
        </w:rPr>
        <w:lastRenderedPageBreak/>
        <w:t xml:space="preserve">Artículo 179. </w:t>
      </w:r>
      <w:r w:rsidRPr="00617C30">
        <w:t>El recurso de revisión es un medio de protección que la Ley otorga a los particulares, para hacer valer su derecho de acceso a la información pública, y procederá en contra de las siguientes causas:</w:t>
      </w:r>
    </w:p>
    <w:p w14:paraId="76E7C70E" w14:textId="54E69950" w:rsidR="00092CD9" w:rsidRPr="00617C30" w:rsidRDefault="00092CD9" w:rsidP="00092CD9">
      <w:pPr>
        <w:pStyle w:val="Sinespaciado"/>
      </w:pPr>
    </w:p>
    <w:p w14:paraId="34CC62DE" w14:textId="52EC30E2" w:rsidR="00092CD9" w:rsidRPr="00617C30" w:rsidRDefault="00181E46" w:rsidP="00092CD9">
      <w:pPr>
        <w:pStyle w:val="Sinespaciado"/>
      </w:pPr>
      <w:r w:rsidRPr="00617C30">
        <w:rPr>
          <w:b/>
          <w:lang w:val="es-ES"/>
        </w:rPr>
        <w:t>I</w:t>
      </w:r>
      <w:r w:rsidR="00092CD9" w:rsidRPr="00617C30">
        <w:rPr>
          <w:b/>
          <w:lang w:val="es-ES"/>
        </w:rPr>
        <w:t>.</w:t>
      </w:r>
      <w:r w:rsidR="00092CD9" w:rsidRPr="00617C30">
        <w:rPr>
          <w:lang w:val="es-ES"/>
        </w:rPr>
        <w:t xml:space="preserve"> La </w:t>
      </w:r>
      <w:r w:rsidR="0010426E" w:rsidRPr="00617C30">
        <w:rPr>
          <w:lang w:val="es-ES"/>
        </w:rPr>
        <w:t>negativa a la información solicitada</w:t>
      </w:r>
      <w:r w:rsidR="00092CD9" w:rsidRPr="00617C30">
        <w:rPr>
          <w:lang w:val="es-ES"/>
        </w:rPr>
        <w:t>;</w:t>
      </w:r>
    </w:p>
    <w:p w14:paraId="1FF99F04" w14:textId="77777777" w:rsidR="00092CD9" w:rsidRPr="00617C30" w:rsidRDefault="00092CD9" w:rsidP="00092CD9">
      <w:pPr>
        <w:pStyle w:val="Sinespaciado"/>
      </w:pPr>
      <w:r w:rsidRPr="00617C30">
        <w:t>[…]</w:t>
      </w:r>
    </w:p>
    <w:p w14:paraId="4656110D" w14:textId="77777777" w:rsidR="00092CD9" w:rsidRPr="00617C30" w:rsidRDefault="00092CD9" w:rsidP="00092CD9"/>
    <w:p w14:paraId="4FAE0A91" w14:textId="15BB8986" w:rsidR="00F97DF1" w:rsidRPr="00617C30" w:rsidRDefault="00092CD9" w:rsidP="00A50619">
      <w:pPr>
        <w:rPr>
          <w:rFonts w:eastAsia="Palatino Linotype" w:cs="Palatino Linotype"/>
          <w:color w:val="000000"/>
        </w:rPr>
      </w:pPr>
      <w:r w:rsidRPr="00617C30">
        <w:rPr>
          <w:rFonts w:eastAsia="Palatino Linotype" w:cs="Palatino Linotype"/>
          <w:color w:val="000000"/>
          <w:szCs w:val="24"/>
        </w:rPr>
        <w:t xml:space="preserve">En segundo término, </w:t>
      </w:r>
      <w:r w:rsidR="005E03BC" w:rsidRPr="00617C30">
        <w:rPr>
          <w:rFonts w:eastAsia="Palatino Linotype" w:cs="Palatino Linotype"/>
          <w:color w:val="000000"/>
          <w:szCs w:val="24"/>
        </w:rPr>
        <w:t xml:space="preserve">se debe señalar que </w:t>
      </w:r>
      <w:r w:rsidR="00F97DF1" w:rsidRPr="00617C30">
        <w:rPr>
          <w:rFonts w:eastAsia="Palatino Linotype" w:cs="Palatino Linotype"/>
          <w:color w:val="000000"/>
          <w:szCs w:val="24"/>
        </w:rPr>
        <w:t xml:space="preserve">las respuestas fueron emitidas conjuntamente por </w:t>
      </w:r>
      <w:r w:rsidR="00F97DF1" w:rsidRPr="00617C30">
        <w:rPr>
          <w:rFonts w:eastAsia="Palatino Linotype" w:cs="Palatino Linotype"/>
          <w:color w:val="000000"/>
        </w:rPr>
        <w:t>el Subdirector Jurídico de la Comisaría de Proximidad y Seguridad Ciudadana y la Titular del Área de Control de Gestión y Archivo, por lo que se debe traer a colación lo dispuesto en el Reglamento Interior de la Administración Pública Municipal de Tlalnepantla de Baz, Estado de México, que en sus artículos 582, 583 fracción II y 585 dispone lo siguiente:</w:t>
      </w:r>
    </w:p>
    <w:p w14:paraId="76C1AD9E" w14:textId="77777777" w:rsidR="00F97DF1" w:rsidRPr="00617C30" w:rsidRDefault="00F97DF1" w:rsidP="00A50619">
      <w:pPr>
        <w:rPr>
          <w:rFonts w:eastAsia="Palatino Linotype" w:cs="Palatino Linotype"/>
          <w:color w:val="000000"/>
        </w:rPr>
      </w:pPr>
    </w:p>
    <w:p w14:paraId="2F11245F" w14:textId="71F03CED" w:rsidR="00F97DF1" w:rsidRPr="00617C30" w:rsidRDefault="00F97DF1" w:rsidP="00F97DF1">
      <w:pPr>
        <w:pStyle w:val="Sinespaciado"/>
        <w:rPr>
          <w:rFonts w:eastAsia="Palatino Linotype"/>
        </w:rPr>
      </w:pPr>
      <w:r w:rsidRPr="00617C30">
        <w:rPr>
          <w:rFonts w:eastAsia="Palatino Linotype"/>
          <w:b/>
          <w:bCs/>
        </w:rPr>
        <w:t xml:space="preserve">ARTÍCULO 582. </w:t>
      </w:r>
      <w:r w:rsidRPr="00617C30">
        <w:rPr>
          <w:rFonts w:eastAsia="Palatino Linotype"/>
        </w:rPr>
        <w:t>Son facultades y obligaciones de la Subdirección Jurídica, las siguientes:</w:t>
      </w:r>
    </w:p>
    <w:p w14:paraId="285E38A0" w14:textId="77777777" w:rsidR="00F97DF1" w:rsidRPr="00617C30" w:rsidRDefault="00F97DF1" w:rsidP="00F97DF1">
      <w:pPr>
        <w:pStyle w:val="Sinespaciado"/>
        <w:rPr>
          <w:rFonts w:eastAsia="Palatino Linotype"/>
        </w:rPr>
      </w:pPr>
    </w:p>
    <w:p w14:paraId="7F2E7F1B" w14:textId="2E346121" w:rsidR="00F97DF1" w:rsidRPr="00617C30" w:rsidRDefault="00F97DF1" w:rsidP="00F97DF1">
      <w:pPr>
        <w:pStyle w:val="Sinespaciado"/>
        <w:rPr>
          <w:rFonts w:eastAsia="Palatino Linotype"/>
          <w:lang w:val="es-ES"/>
        </w:rPr>
      </w:pPr>
      <w:r w:rsidRPr="00617C30">
        <w:rPr>
          <w:rFonts w:eastAsia="Palatino Linotype"/>
        </w:rPr>
        <w:t xml:space="preserve">I. Representar legalmente a la Comisaría de Seguridad, a la persona titular de la  Comisaría de Seguridad y a las personas que ejerzan mandos superiores, en los procedimientos judiciales y administrativos o en cualquier otro asunto de carácter legal, ante los tribunales locales y federales, en que sean parte, con todos los derechos y obligaciones procesales que las leyes reconocen, en pleitos y cobranzas con todas las atribuciones que requieran cláusula especial conforme a las disposiciones en la materia, y en actos de administración con todas las atribuciones </w:t>
      </w:r>
      <w:r w:rsidRPr="00617C30">
        <w:rPr>
          <w:rFonts w:eastAsia="Palatino Linotype"/>
          <w:lang w:val="es-ES"/>
        </w:rPr>
        <w:t>que requieran cláusula especial conforme a las disposiciones en la materia.</w:t>
      </w:r>
    </w:p>
    <w:p w14:paraId="1D36A49B" w14:textId="46DD85F8" w:rsidR="00F97DF1" w:rsidRPr="00617C30" w:rsidRDefault="00F97DF1" w:rsidP="00F97DF1">
      <w:pPr>
        <w:pStyle w:val="Sinespaciado"/>
        <w:rPr>
          <w:rFonts w:eastAsia="Palatino Linotype"/>
        </w:rPr>
      </w:pPr>
      <w:r w:rsidRPr="00617C30">
        <w:rPr>
          <w:rFonts w:eastAsia="Palatino Linotype"/>
        </w:rPr>
        <w:t>II. Intervenir en los juicios de amparo, cuando la persona titular de la Comisaría, o el personal a su cargo, tengan el carácter de autoridad responsable o de persona tercera interesada, supervisar todas las etapas del proceso y suscribir los informes previos y justificados, así como realizar promociones, concurrir a audiencias, rendir pruebas, formular alegatos, desistirse y promover los incidentes y recursos, cuando la Comisaría o las Unidades Administrativas tengan el carácter de quejosas o de personas terceras interesadas y en general ejecutar todos los actos procesales inherentes que a dicha materia se refieran, hasta su conclusión;</w:t>
      </w:r>
    </w:p>
    <w:p w14:paraId="72C7C681" w14:textId="5045C504" w:rsidR="00F97DF1" w:rsidRPr="00617C30" w:rsidRDefault="00F97DF1" w:rsidP="00F97DF1">
      <w:pPr>
        <w:pStyle w:val="Sinespaciado"/>
        <w:rPr>
          <w:rFonts w:eastAsia="Palatino Linotype"/>
        </w:rPr>
      </w:pPr>
      <w:r w:rsidRPr="00617C30">
        <w:rPr>
          <w:rFonts w:eastAsia="Palatino Linotype"/>
        </w:rPr>
        <w:t>III. Presentar ante la autoridad competente las denuncias respectivas por actos presuntamente delictivos cometidos en contra de la Comisaría General;</w:t>
      </w:r>
    </w:p>
    <w:p w14:paraId="16E2DD92" w14:textId="43800C8C" w:rsidR="00F97DF1" w:rsidRPr="00617C30" w:rsidRDefault="00F97DF1" w:rsidP="00F97DF1">
      <w:pPr>
        <w:pStyle w:val="Sinespaciado"/>
        <w:rPr>
          <w:rFonts w:eastAsia="Palatino Linotype"/>
        </w:rPr>
      </w:pPr>
      <w:r w:rsidRPr="00617C30">
        <w:rPr>
          <w:rFonts w:eastAsia="Palatino Linotype"/>
        </w:rPr>
        <w:lastRenderedPageBreak/>
        <w:t>IV. Presentar y contestar demandas, reconvenir a la contraparte, ejercer acciones y oponer excepciones; así como ofrecer pruebas, formular alegatos, interponer toda clase de recursos y, en general, vigilar y atender la tramitación de los juicios, procedimientos judiciales, juicios administrativos y de aquellos asuntos en los que la Comisaría General tenga interés jurídico;</w:t>
      </w:r>
    </w:p>
    <w:p w14:paraId="6FC8CFF1" w14:textId="78B3B02B" w:rsidR="00F97DF1" w:rsidRPr="00617C30" w:rsidRDefault="00F97DF1" w:rsidP="00F97DF1">
      <w:pPr>
        <w:pStyle w:val="Sinespaciado"/>
        <w:rPr>
          <w:rFonts w:eastAsia="Palatino Linotype"/>
        </w:rPr>
      </w:pPr>
      <w:r w:rsidRPr="00617C30">
        <w:rPr>
          <w:rFonts w:eastAsia="Palatino Linotype"/>
        </w:rPr>
        <w:t>V. Asistir jurídicamente a las personas servidoras públicas en asuntos penales por hechos cometidos en el cumplimiento de su deber;</w:t>
      </w:r>
    </w:p>
    <w:p w14:paraId="7347E09F" w14:textId="13C2D048" w:rsidR="00F97DF1" w:rsidRPr="00617C30" w:rsidRDefault="00F97DF1" w:rsidP="00F97DF1">
      <w:pPr>
        <w:pStyle w:val="Sinespaciado"/>
        <w:rPr>
          <w:rFonts w:eastAsia="Palatino Linotype"/>
        </w:rPr>
      </w:pPr>
      <w:r w:rsidRPr="00617C30">
        <w:rPr>
          <w:rFonts w:eastAsia="Palatino Linotype"/>
        </w:rPr>
        <w:t>VI. Representar ante las instancias correspondientes a las Unidades</w:t>
      </w:r>
      <w:r w:rsidR="00C96049" w:rsidRPr="00617C30">
        <w:rPr>
          <w:rFonts w:eastAsia="Palatino Linotype"/>
        </w:rPr>
        <w:t xml:space="preserve"> </w:t>
      </w:r>
      <w:r w:rsidRPr="00617C30">
        <w:rPr>
          <w:rFonts w:eastAsia="Palatino Linotype"/>
        </w:rPr>
        <w:t>Administrativas, así como a las personas servidoras públicas que así lo soliciten,</w:t>
      </w:r>
      <w:r w:rsidR="00C96049" w:rsidRPr="00617C30">
        <w:rPr>
          <w:rFonts w:eastAsia="Palatino Linotype"/>
        </w:rPr>
        <w:t xml:space="preserve"> </w:t>
      </w:r>
      <w:r w:rsidRPr="00617C30">
        <w:rPr>
          <w:rFonts w:eastAsia="Palatino Linotype"/>
        </w:rPr>
        <w:t>cuando se trate de asuntos relacionados con el cumplimiento de sus atribuciones,</w:t>
      </w:r>
      <w:r w:rsidR="00C96049" w:rsidRPr="00617C30">
        <w:rPr>
          <w:rFonts w:eastAsia="Palatino Linotype"/>
        </w:rPr>
        <w:t xml:space="preserve"> </w:t>
      </w:r>
      <w:r w:rsidRPr="00617C30">
        <w:rPr>
          <w:rFonts w:eastAsia="Palatino Linotype"/>
        </w:rPr>
        <w:t>con apego a las leyes, reglamentos y demás disposiciones jurídicas aplicables;</w:t>
      </w:r>
    </w:p>
    <w:p w14:paraId="2C678514" w14:textId="31DEAD00" w:rsidR="00F97DF1" w:rsidRPr="00617C30" w:rsidRDefault="00F97DF1" w:rsidP="00F97DF1">
      <w:pPr>
        <w:pStyle w:val="Sinespaciado"/>
        <w:rPr>
          <w:rFonts w:eastAsia="Palatino Linotype"/>
        </w:rPr>
      </w:pPr>
      <w:r w:rsidRPr="00617C30">
        <w:rPr>
          <w:rFonts w:eastAsia="Palatino Linotype"/>
        </w:rPr>
        <w:t>VII. Asesorar y patrocinar en las controversias en que tenga interés jurídico la</w:t>
      </w:r>
      <w:r w:rsidR="00C96049" w:rsidRPr="00617C30">
        <w:rPr>
          <w:rFonts w:eastAsia="Palatino Linotype"/>
        </w:rPr>
        <w:t xml:space="preserve"> </w:t>
      </w:r>
      <w:r w:rsidRPr="00617C30">
        <w:rPr>
          <w:rFonts w:eastAsia="Palatino Linotype"/>
        </w:rPr>
        <w:t>Comisaria en los ámbitos civil, penal, laboral, contencioso administrativo, amparo y</w:t>
      </w:r>
      <w:r w:rsidR="00C96049" w:rsidRPr="00617C30">
        <w:rPr>
          <w:rFonts w:eastAsia="Palatino Linotype"/>
        </w:rPr>
        <w:t xml:space="preserve"> </w:t>
      </w:r>
      <w:r w:rsidRPr="00617C30">
        <w:rPr>
          <w:rFonts w:eastAsia="Palatino Linotype"/>
        </w:rPr>
        <w:t>de cualquier índole legal;</w:t>
      </w:r>
    </w:p>
    <w:p w14:paraId="0691B75A" w14:textId="1E6CAC25" w:rsidR="00F97DF1" w:rsidRPr="00617C30" w:rsidRDefault="00F97DF1" w:rsidP="00F97DF1">
      <w:pPr>
        <w:pStyle w:val="Sinespaciado"/>
        <w:rPr>
          <w:rFonts w:eastAsia="Palatino Linotype"/>
        </w:rPr>
      </w:pPr>
      <w:r w:rsidRPr="00617C30">
        <w:rPr>
          <w:rFonts w:eastAsia="Palatino Linotype"/>
        </w:rPr>
        <w:t>VIII. Tramitar y sustanciar para poner en estado de resolución los recursos</w:t>
      </w:r>
      <w:r w:rsidR="00C96049" w:rsidRPr="00617C30">
        <w:rPr>
          <w:rFonts w:eastAsia="Palatino Linotype"/>
        </w:rPr>
        <w:t xml:space="preserve"> </w:t>
      </w:r>
      <w:r w:rsidRPr="00617C30">
        <w:rPr>
          <w:rFonts w:eastAsia="Palatino Linotype"/>
        </w:rPr>
        <w:t>administrativos de inconformidad interpuestos en contra de las resoluciones</w:t>
      </w:r>
      <w:r w:rsidR="00C96049" w:rsidRPr="00617C30">
        <w:rPr>
          <w:rFonts w:eastAsia="Palatino Linotype"/>
        </w:rPr>
        <w:t xml:space="preserve"> </w:t>
      </w:r>
      <w:r w:rsidRPr="00617C30">
        <w:rPr>
          <w:rFonts w:eastAsia="Palatino Linotype"/>
        </w:rPr>
        <w:t>sancionadoras;</w:t>
      </w:r>
    </w:p>
    <w:p w14:paraId="1985C7D4" w14:textId="180BBE47" w:rsidR="00F97DF1" w:rsidRPr="00617C30" w:rsidRDefault="00F97DF1" w:rsidP="00F97DF1">
      <w:pPr>
        <w:pStyle w:val="Sinespaciado"/>
        <w:rPr>
          <w:rFonts w:eastAsia="Palatino Linotype"/>
        </w:rPr>
      </w:pPr>
      <w:r w:rsidRPr="00617C30">
        <w:rPr>
          <w:rFonts w:eastAsia="Palatino Linotype"/>
        </w:rPr>
        <w:t>IX. Fomentar el respeto de los derechos humanos entre las personas servidoras</w:t>
      </w:r>
      <w:r w:rsidR="00C96049" w:rsidRPr="00617C30">
        <w:rPr>
          <w:rFonts w:eastAsia="Palatino Linotype"/>
        </w:rPr>
        <w:t xml:space="preserve"> </w:t>
      </w:r>
      <w:r w:rsidRPr="00617C30">
        <w:rPr>
          <w:rFonts w:eastAsia="Palatino Linotype"/>
        </w:rPr>
        <w:t>públicas de las diversas Unidades Administrativas;</w:t>
      </w:r>
    </w:p>
    <w:p w14:paraId="0D88C04A" w14:textId="174A249C" w:rsidR="00F97DF1" w:rsidRPr="00617C30" w:rsidRDefault="00F97DF1" w:rsidP="00F97DF1">
      <w:pPr>
        <w:pStyle w:val="Sinespaciado"/>
        <w:rPr>
          <w:rFonts w:eastAsia="Palatino Linotype"/>
        </w:rPr>
      </w:pPr>
      <w:r w:rsidRPr="00617C30">
        <w:rPr>
          <w:rFonts w:eastAsia="Palatino Linotype"/>
        </w:rPr>
        <w:t>X. Dar respuesta a las peticiones que en materia de seguridad pública formule la</w:t>
      </w:r>
      <w:r w:rsidR="00C96049" w:rsidRPr="00617C30">
        <w:rPr>
          <w:rFonts w:eastAsia="Palatino Linotype"/>
        </w:rPr>
        <w:t xml:space="preserve"> </w:t>
      </w:r>
      <w:r w:rsidRPr="00617C30">
        <w:rPr>
          <w:rFonts w:eastAsia="Palatino Linotype"/>
        </w:rPr>
        <w:t>ciudadanía, asociaciones y personas interesadas de manera pacífica y respetuosa,</w:t>
      </w:r>
      <w:r w:rsidR="00C96049" w:rsidRPr="00617C30">
        <w:rPr>
          <w:rFonts w:eastAsia="Palatino Linotype"/>
        </w:rPr>
        <w:t xml:space="preserve"> </w:t>
      </w:r>
      <w:r w:rsidRPr="00617C30">
        <w:rPr>
          <w:rFonts w:eastAsia="Palatino Linotype"/>
        </w:rPr>
        <w:t>a la persona titular de la Comisaría General de Proximidad y Seguridad Ciudadana,</w:t>
      </w:r>
      <w:r w:rsidR="00C96049" w:rsidRPr="00617C30">
        <w:rPr>
          <w:rFonts w:eastAsia="Palatino Linotype"/>
        </w:rPr>
        <w:t xml:space="preserve"> </w:t>
      </w:r>
      <w:r w:rsidRPr="00617C30">
        <w:rPr>
          <w:rFonts w:eastAsia="Palatino Linotype"/>
        </w:rPr>
        <w:t>que le sean turnados para su atención;</w:t>
      </w:r>
    </w:p>
    <w:p w14:paraId="5DF38A96" w14:textId="49DDF3EE" w:rsidR="00F97DF1" w:rsidRPr="00617C30" w:rsidRDefault="00F97DF1" w:rsidP="00F97DF1">
      <w:pPr>
        <w:pStyle w:val="Sinespaciado"/>
        <w:rPr>
          <w:rFonts w:eastAsia="Palatino Linotype"/>
        </w:rPr>
      </w:pPr>
      <w:r w:rsidRPr="00617C30">
        <w:rPr>
          <w:rFonts w:eastAsia="Palatino Linotype"/>
        </w:rPr>
        <w:t>XI. Denunciar ante las instancias correspondientes el extravío o robo de armamento</w:t>
      </w:r>
      <w:r w:rsidR="00C96049" w:rsidRPr="00617C30">
        <w:rPr>
          <w:rFonts w:eastAsia="Palatino Linotype"/>
        </w:rPr>
        <w:t xml:space="preserve"> </w:t>
      </w:r>
      <w:r w:rsidRPr="00617C30">
        <w:rPr>
          <w:rFonts w:eastAsia="Palatino Linotype"/>
        </w:rPr>
        <w:t>y municiones incluido en la Licencia Oficial Colectiva, así como del equipo policial</w:t>
      </w:r>
      <w:r w:rsidR="00C96049" w:rsidRPr="00617C30">
        <w:rPr>
          <w:rFonts w:eastAsia="Palatino Linotype"/>
        </w:rPr>
        <w:t xml:space="preserve"> </w:t>
      </w:r>
      <w:r w:rsidRPr="00617C30">
        <w:rPr>
          <w:rFonts w:eastAsia="Palatino Linotype"/>
        </w:rPr>
        <w:t>asignado a las personas servidoras públicas, para la aplicación de las sanciones</w:t>
      </w:r>
      <w:r w:rsidR="00C96049" w:rsidRPr="00617C30">
        <w:rPr>
          <w:rFonts w:eastAsia="Palatino Linotype"/>
        </w:rPr>
        <w:t xml:space="preserve"> </w:t>
      </w:r>
      <w:r w:rsidRPr="00617C30">
        <w:rPr>
          <w:rFonts w:eastAsia="Palatino Linotype"/>
        </w:rPr>
        <w:t>administrativas o penales en términos de la legislación aplicable;</w:t>
      </w:r>
    </w:p>
    <w:p w14:paraId="4F182C21" w14:textId="3F8C291A" w:rsidR="00F97DF1" w:rsidRPr="00617C30" w:rsidRDefault="00F97DF1" w:rsidP="00F97DF1">
      <w:pPr>
        <w:pStyle w:val="Sinespaciado"/>
        <w:rPr>
          <w:rFonts w:eastAsia="Palatino Linotype"/>
        </w:rPr>
      </w:pPr>
      <w:r w:rsidRPr="00617C30">
        <w:rPr>
          <w:rFonts w:eastAsia="Palatino Linotype"/>
        </w:rPr>
        <w:t>XII. Proveer el cumplimiento de las recomendaciones emitidas a la Comisaría por</w:t>
      </w:r>
      <w:r w:rsidR="00C96049" w:rsidRPr="00617C30">
        <w:rPr>
          <w:rFonts w:eastAsia="Palatino Linotype"/>
        </w:rPr>
        <w:t xml:space="preserve"> </w:t>
      </w:r>
      <w:r w:rsidRPr="00617C30">
        <w:rPr>
          <w:rFonts w:eastAsia="Palatino Linotype"/>
        </w:rPr>
        <w:t>acuerdo de entes públicos de protección y defensa de los derechos humanos, así</w:t>
      </w:r>
      <w:r w:rsidR="00C96049" w:rsidRPr="00617C30">
        <w:rPr>
          <w:rFonts w:eastAsia="Palatino Linotype"/>
        </w:rPr>
        <w:t xml:space="preserve"> </w:t>
      </w:r>
      <w:r w:rsidRPr="00617C30">
        <w:rPr>
          <w:rFonts w:eastAsia="Palatino Linotype"/>
        </w:rPr>
        <w:t>como atender y dar seguimiento hasta su conclusión a las quejas interpuestas;</w:t>
      </w:r>
    </w:p>
    <w:p w14:paraId="56978D74" w14:textId="2EF045AC" w:rsidR="00F97DF1" w:rsidRPr="00617C30" w:rsidRDefault="00F97DF1" w:rsidP="00F97DF1">
      <w:pPr>
        <w:pStyle w:val="Sinespaciado"/>
        <w:rPr>
          <w:rFonts w:eastAsia="Palatino Linotype"/>
        </w:rPr>
      </w:pPr>
      <w:r w:rsidRPr="00617C30">
        <w:rPr>
          <w:rFonts w:eastAsia="Palatino Linotype"/>
        </w:rPr>
        <w:t>XIII. Desarrollar, en sus diferentes etapas, el desahogo de las garantías de</w:t>
      </w:r>
      <w:r w:rsidR="00C96049" w:rsidRPr="00617C30">
        <w:rPr>
          <w:rFonts w:eastAsia="Palatino Linotype"/>
        </w:rPr>
        <w:t xml:space="preserve"> </w:t>
      </w:r>
      <w:r w:rsidRPr="00617C30">
        <w:rPr>
          <w:rFonts w:eastAsia="Palatino Linotype"/>
        </w:rPr>
        <w:t>audiencia a que tengan derecho las personas servidoras públicas con atribuciones</w:t>
      </w:r>
      <w:r w:rsidR="00C96049" w:rsidRPr="00617C30">
        <w:rPr>
          <w:rFonts w:eastAsia="Palatino Linotype"/>
        </w:rPr>
        <w:t xml:space="preserve"> </w:t>
      </w:r>
      <w:r w:rsidRPr="00617C30">
        <w:rPr>
          <w:rFonts w:eastAsia="Palatino Linotype"/>
          <w:lang w:val="es-ES"/>
        </w:rPr>
        <w:t>operativas, sujetas al procedimiento de remoción;</w:t>
      </w:r>
    </w:p>
    <w:p w14:paraId="5E383B23" w14:textId="6B8AF51E" w:rsidR="00C96049" w:rsidRPr="00617C30" w:rsidRDefault="00C96049" w:rsidP="00C96049">
      <w:pPr>
        <w:pStyle w:val="Sinespaciado"/>
        <w:rPr>
          <w:rFonts w:eastAsia="Palatino Linotype"/>
        </w:rPr>
      </w:pPr>
      <w:r w:rsidRPr="00617C30">
        <w:rPr>
          <w:rFonts w:eastAsia="Palatino Linotype"/>
        </w:rPr>
        <w:t>XIV. Substanciar los procedimientos administrativos de remoción en contra de las personas servidoras públicas que conformen cuerpos operativos de la Comisaría General;</w:t>
      </w:r>
    </w:p>
    <w:p w14:paraId="23FFB87E" w14:textId="59CB8801" w:rsidR="00C96049" w:rsidRPr="00617C30" w:rsidRDefault="00C96049" w:rsidP="00C96049">
      <w:pPr>
        <w:pStyle w:val="Sinespaciado"/>
        <w:rPr>
          <w:rFonts w:eastAsia="Palatino Linotype"/>
        </w:rPr>
      </w:pPr>
      <w:r w:rsidRPr="00617C30">
        <w:rPr>
          <w:rFonts w:eastAsia="Palatino Linotype"/>
        </w:rPr>
        <w:t>XV. Fijar, sistematizar y difundir los criterios de interpretación y aplicación de las disposiciones jurídicas que normen la actuación de la Comisaría General;</w:t>
      </w:r>
    </w:p>
    <w:p w14:paraId="7D8653D2" w14:textId="19C9BBA4" w:rsidR="00C96049" w:rsidRPr="00617C30" w:rsidRDefault="00C96049" w:rsidP="00C96049">
      <w:pPr>
        <w:pStyle w:val="Sinespaciado"/>
        <w:rPr>
          <w:rFonts w:eastAsia="Palatino Linotype"/>
        </w:rPr>
      </w:pPr>
      <w:r w:rsidRPr="00617C30">
        <w:rPr>
          <w:rFonts w:eastAsia="Palatino Linotype"/>
        </w:rPr>
        <w:t>XVI. Proporcionar asesoría jurídica a la persona titular de la Comisaría General, así como a las Unidades Administrativas cuando lo soliciten;</w:t>
      </w:r>
    </w:p>
    <w:p w14:paraId="519D24BC" w14:textId="257F659C" w:rsidR="00C96049" w:rsidRPr="00617C30" w:rsidRDefault="00C96049" w:rsidP="00C96049">
      <w:pPr>
        <w:pStyle w:val="Sinespaciado"/>
        <w:rPr>
          <w:rFonts w:eastAsia="Palatino Linotype"/>
        </w:rPr>
      </w:pPr>
      <w:r w:rsidRPr="00617C30">
        <w:rPr>
          <w:rFonts w:eastAsia="Palatino Linotype"/>
        </w:rPr>
        <w:lastRenderedPageBreak/>
        <w:t>XVII. Suscribir por conducto de su Titular, en ausencia de la persona titular de la Comisaría previo acuerdo de ésta, escritos, oficios y desahogar los trámites que correspondan a los casos urgentes relativos a términos, interposición de recursos, promociones de amparo y de cualquier acto o diligencia de carácter judicial y administrativo; y, recepción de toda clase de notificaciones;</w:t>
      </w:r>
    </w:p>
    <w:p w14:paraId="6FD9A058" w14:textId="54255065" w:rsidR="00C96049" w:rsidRPr="00617C30" w:rsidRDefault="00C96049" w:rsidP="00C96049">
      <w:pPr>
        <w:pStyle w:val="Sinespaciado"/>
        <w:rPr>
          <w:rFonts w:eastAsia="Palatino Linotype"/>
        </w:rPr>
      </w:pPr>
      <w:r w:rsidRPr="00617C30">
        <w:rPr>
          <w:rFonts w:eastAsia="Palatino Linotype"/>
        </w:rPr>
        <w:t>XVIII. Requerir a las personas servidoras públicas adscritas a las distintas unidades administrativas de la Comisaría General, por cualquier medio, la documentación e información necesarias para el cumplimiento de sus atribuciones y para realizar las diligencias solicitadas por cualquier autoridad. En caso de omisión de la persona servidora pública requerida, podrá solicitarse a través de quien ejerza superioridad jerárquica, el cumplimiento de ésta;</w:t>
      </w:r>
    </w:p>
    <w:p w14:paraId="275474F8" w14:textId="4D2DF7D3" w:rsidR="00C96049" w:rsidRPr="00617C30" w:rsidRDefault="00C96049" w:rsidP="00C96049">
      <w:pPr>
        <w:pStyle w:val="Sinespaciado"/>
        <w:rPr>
          <w:rFonts w:eastAsia="Palatino Linotype"/>
        </w:rPr>
      </w:pPr>
      <w:r w:rsidRPr="00617C30">
        <w:rPr>
          <w:rFonts w:eastAsia="Palatino Linotype"/>
        </w:rPr>
        <w:t>XIX. Elaborar y emitir opiniones, reglamentos, acuerdos, circulares, manuales, convenios y contratos relacionados con la competencia de la Comisaría General, que sean sometidos a su consideración;</w:t>
      </w:r>
    </w:p>
    <w:p w14:paraId="2D59A92C" w14:textId="64024C08" w:rsidR="00C96049" w:rsidRPr="00617C30" w:rsidRDefault="00C96049" w:rsidP="00C96049">
      <w:pPr>
        <w:pStyle w:val="Sinespaciado"/>
        <w:rPr>
          <w:rFonts w:eastAsia="Palatino Linotype"/>
        </w:rPr>
      </w:pPr>
      <w:r w:rsidRPr="00617C30">
        <w:rPr>
          <w:rFonts w:eastAsia="Palatino Linotype"/>
        </w:rPr>
        <w:t>XX. Llevar el registro y control de convenios, acuerdos y demás actos jurídicos de los que se generen derechos y obligaciones a cargo de la Comisaría General;</w:t>
      </w:r>
    </w:p>
    <w:p w14:paraId="380AAFE0" w14:textId="746AD139" w:rsidR="00C96049" w:rsidRPr="00617C30" w:rsidRDefault="00C96049" w:rsidP="00C96049">
      <w:pPr>
        <w:pStyle w:val="Sinespaciado"/>
        <w:rPr>
          <w:rFonts w:eastAsia="Palatino Linotype"/>
        </w:rPr>
      </w:pPr>
      <w:r w:rsidRPr="00617C30">
        <w:rPr>
          <w:rFonts w:eastAsia="Palatino Linotype"/>
        </w:rPr>
        <w:t>XXI. Dirigir, asesorar y supervisar a las áreas de su adscripción, en el trámite de los asuntos que les corresponda atender;</w:t>
      </w:r>
    </w:p>
    <w:p w14:paraId="55A3A777" w14:textId="7594D9C1" w:rsidR="00C96049" w:rsidRPr="00617C30" w:rsidRDefault="00C96049" w:rsidP="00C96049">
      <w:pPr>
        <w:pStyle w:val="Sinespaciado"/>
        <w:rPr>
          <w:rFonts w:eastAsia="Palatino Linotype"/>
        </w:rPr>
      </w:pPr>
      <w:r w:rsidRPr="00617C30">
        <w:rPr>
          <w:rFonts w:eastAsia="Palatino Linotype"/>
        </w:rPr>
        <w:t>XXII. Mantener informado a la persona titular de la Comisaría, a las personas titulares de las distintas Subdirecciones y demás personal de la Comisaría General, respecto de la creación o promoción de reformas en lo que tenga que ver con las funciones de las personas servidoras públicas adscritas a la Comisaría General;</w:t>
      </w:r>
    </w:p>
    <w:p w14:paraId="3C6F218D" w14:textId="0D822F7A" w:rsidR="00C96049" w:rsidRPr="00617C30" w:rsidRDefault="00C96049" w:rsidP="00C96049">
      <w:pPr>
        <w:pStyle w:val="Sinespaciado"/>
        <w:rPr>
          <w:rFonts w:eastAsia="Palatino Linotype"/>
        </w:rPr>
      </w:pPr>
      <w:r w:rsidRPr="00617C30">
        <w:rPr>
          <w:rFonts w:eastAsia="Palatino Linotype"/>
        </w:rPr>
        <w:t>XXIII. Las demás que deriven de otros ordenamientos legales aplicables o le sean Encomendados en el área de su competencia por quienes ejerzan superioridad jerárquica.</w:t>
      </w:r>
    </w:p>
    <w:p w14:paraId="56640E92" w14:textId="77777777" w:rsidR="00C96049" w:rsidRPr="00617C30" w:rsidRDefault="00C96049" w:rsidP="00C96049">
      <w:pPr>
        <w:pStyle w:val="Sinespaciado"/>
        <w:rPr>
          <w:rFonts w:eastAsia="Palatino Linotype"/>
        </w:rPr>
      </w:pPr>
    </w:p>
    <w:p w14:paraId="26B25185" w14:textId="365BF9B4" w:rsidR="00C96049" w:rsidRPr="00617C30" w:rsidRDefault="00C96049" w:rsidP="00C96049">
      <w:pPr>
        <w:pStyle w:val="Sinespaciado"/>
        <w:rPr>
          <w:rFonts w:eastAsia="Palatino Linotype"/>
        </w:rPr>
      </w:pPr>
      <w:r w:rsidRPr="00617C30">
        <w:rPr>
          <w:rFonts w:eastAsia="Palatino Linotype"/>
          <w:b/>
          <w:bCs/>
        </w:rPr>
        <w:t xml:space="preserve">ARTÍCULO 583. </w:t>
      </w:r>
      <w:r w:rsidRPr="00617C30">
        <w:rPr>
          <w:rFonts w:eastAsia="Palatino Linotype"/>
        </w:rPr>
        <w:t>Para el desarrollo de sus facultades, la Subdirección Jurídica contará con una persona Titular que será responsable de la conducción, supervisión y ejecución de las acciones a que se refiere el artículo que antecede y que para su auxilio tendrá a su cargo los siguientes Áreas:</w:t>
      </w:r>
    </w:p>
    <w:p w14:paraId="01875160" w14:textId="77777777" w:rsidR="00C96049" w:rsidRPr="00617C30" w:rsidRDefault="00C96049" w:rsidP="00C96049">
      <w:pPr>
        <w:pStyle w:val="Sinespaciado"/>
        <w:rPr>
          <w:rFonts w:eastAsia="Palatino Linotype"/>
        </w:rPr>
      </w:pPr>
    </w:p>
    <w:p w14:paraId="21EE17C9" w14:textId="77777777" w:rsidR="00C96049" w:rsidRPr="00617C30" w:rsidRDefault="00C96049" w:rsidP="00C96049">
      <w:pPr>
        <w:pStyle w:val="Sinespaciado"/>
        <w:rPr>
          <w:rFonts w:eastAsia="Palatino Linotype"/>
        </w:rPr>
      </w:pPr>
      <w:r w:rsidRPr="00617C30">
        <w:rPr>
          <w:rFonts w:eastAsia="Palatino Linotype"/>
        </w:rPr>
        <w:t>I. Área de Asuntos Penales; y,</w:t>
      </w:r>
    </w:p>
    <w:p w14:paraId="6EEFC443" w14:textId="461343E6" w:rsidR="00F97DF1" w:rsidRPr="00617C30" w:rsidRDefault="00C96049" w:rsidP="00C96049">
      <w:pPr>
        <w:pStyle w:val="Sinespaciado"/>
        <w:rPr>
          <w:rFonts w:eastAsia="Palatino Linotype"/>
        </w:rPr>
      </w:pPr>
      <w:r w:rsidRPr="00617C30">
        <w:rPr>
          <w:rFonts w:eastAsia="Palatino Linotype"/>
          <w:lang w:val="es-ES"/>
        </w:rPr>
        <w:t>II. Área de Control de Gestión y Archivo.</w:t>
      </w:r>
    </w:p>
    <w:p w14:paraId="7F4934DF" w14:textId="77777777" w:rsidR="00F97DF1" w:rsidRPr="00617C30" w:rsidRDefault="00F97DF1" w:rsidP="00F97DF1">
      <w:pPr>
        <w:pStyle w:val="Sinespaciado"/>
        <w:rPr>
          <w:rFonts w:eastAsia="Palatino Linotype"/>
        </w:rPr>
      </w:pPr>
    </w:p>
    <w:p w14:paraId="7C21DF75" w14:textId="04A691EC" w:rsidR="00C96049" w:rsidRPr="00617C30" w:rsidRDefault="00C96049" w:rsidP="00C96049">
      <w:pPr>
        <w:pStyle w:val="Sinespaciado"/>
        <w:rPr>
          <w:rFonts w:eastAsia="Palatino Linotype"/>
        </w:rPr>
      </w:pPr>
      <w:r w:rsidRPr="00617C30">
        <w:rPr>
          <w:rFonts w:eastAsia="Palatino Linotype"/>
          <w:b/>
          <w:bCs/>
        </w:rPr>
        <w:t>ARTÍCULO 585</w:t>
      </w:r>
      <w:r w:rsidRPr="00617C30">
        <w:rPr>
          <w:rFonts w:eastAsia="Palatino Linotype"/>
        </w:rPr>
        <w:t>. Para el desempeño de sus funciones, el Área de Control de Gestión y Archivo contará con una persona Titular que será responsable de la conducción, supervisión y ejecución de las acciones siguientes:</w:t>
      </w:r>
    </w:p>
    <w:p w14:paraId="0538C0B0" w14:textId="77777777" w:rsidR="00C96049" w:rsidRPr="00617C30" w:rsidRDefault="00C96049" w:rsidP="00C96049">
      <w:pPr>
        <w:pStyle w:val="Sinespaciado"/>
        <w:rPr>
          <w:rFonts w:eastAsia="Palatino Linotype"/>
        </w:rPr>
      </w:pPr>
    </w:p>
    <w:p w14:paraId="3A8684D0" w14:textId="77777777" w:rsidR="00C96049" w:rsidRPr="00617C30" w:rsidRDefault="00C96049" w:rsidP="00C96049">
      <w:pPr>
        <w:pStyle w:val="Sinespaciado"/>
        <w:rPr>
          <w:rFonts w:eastAsia="Palatino Linotype"/>
        </w:rPr>
      </w:pPr>
      <w:r w:rsidRPr="00617C30">
        <w:rPr>
          <w:rFonts w:eastAsia="Palatino Linotype"/>
        </w:rPr>
        <w:t>I. Coordinar y controlar la Oficialía de Partes de la Comisaría General;</w:t>
      </w:r>
    </w:p>
    <w:p w14:paraId="367E5D00" w14:textId="032D69AB" w:rsidR="00F97DF1" w:rsidRPr="00617C30" w:rsidRDefault="00C96049" w:rsidP="00C96049">
      <w:pPr>
        <w:pStyle w:val="Sinespaciado"/>
        <w:rPr>
          <w:rFonts w:eastAsia="Palatino Linotype"/>
        </w:rPr>
      </w:pPr>
      <w:r w:rsidRPr="00617C30">
        <w:rPr>
          <w:rFonts w:eastAsia="Palatino Linotype"/>
        </w:rPr>
        <w:t xml:space="preserve">II. Registrar, organizar y distribuir los documentos recibidos para su atención </w:t>
      </w:r>
      <w:r w:rsidRPr="00617C30">
        <w:rPr>
          <w:rFonts w:eastAsia="Palatino Linotype"/>
          <w:lang w:val="es-ES"/>
        </w:rPr>
        <w:t>oficial;</w:t>
      </w:r>
    </w:p>
    <w:p w14:paraId="33E31C59" w14:textId="2AF738D5" w:rsidR="00C96049" w:rsidRPr="00617C30" w:rsidRDefault="00C96049" w:rsidP="00C96049">
      <w:pPr>
        <w:pStyle w:val="Sinespaciado"/>
        <w:rPr>
          <w:rFonts w:eastAsia="Palatino Linotype"/>
        </w:rPr>
      </w:pPr>
      <w:r w:rsidRPr="00617C30">
        <w:rPr>
          <w:rFonts w:eastAsia="Palatino Linotype"/>
        </w:rPr>
        <w:lastRenderedPageBreak/>
        <w:t>III. Analizar, turnar, dar seguimiento y archivar los documentos recibidos, así como vigilar que las áreas de atención den respuesta a los mismos;</w:t>
      </w:r>
    </w:p>
    <w:p w14:paraId="21DC6ADE" w14:textId="278864D6" w:rsidR="00C96049" w:rsidRPr="00617C30" w:rsidRDefault="00C96049" w:rsidP="00C96049">
      <w:pPr>
        <w:pStyle w:val="Sinespaciado"/>
        <w:rPr>
          <w:rFonts w:eastAsia="Palatino Linotype"/>
        </w:rPr>
      </w:pPr>
      <w:r w:rsidRPr="00617C30">
        <w:rPr>
          <w:rFonts w:eastAsia="Palatino Linotype"/>
        </w:rPr>
        <w:t>IV. Elaborar estadísticas anuales clasificando por tema los documentos recibidos;</w:t>
      </w:r>
    </w:p>
    <w:p w14:paraId="37610735" w14:textId="7C3B7491" w:rsidR="00C96049" w:rsidRPr="00617C30" w:rsidRDefault="00C96049" w:rsidP="00C96049">
      <w:pPr>
        <w:pStyle w:val="Sinespaciado"/>
        <w:rPr>
          <w:rFonts w:eastAsia="Palatino Linotype"/>
        </w:rPr>
      </w:pPr>
      <w:r w:rsidRPr="00617C30">
        <w:rPr>
          <w:rFonts w:eastAsia="Palatino Linotype"/>
        </w:rPr>
        <w:t>V. Coordinar y dar respuesta a las solicitudes de la ciudadanía que se realizan a la dependencia;</w:t>
      </w:r>
    </w:p>
    <w:p w14:paraId="5C4DBD15" w14:textId="185E5F36" w:rsidR="00C96049" w:rsidRPr="00617C30" w:rsidRDefault="00C96049" w:rsidP="00C96049">
      <w:pPr>
        <w:pStyle w:val="Sinespaciado"/>
        <w:rPr>
          <w:rFonts w:eastAsia="Palatino Linotype"/>
        </w:rPr>
      </w:pPr>
      <w:r w:rsidRPr="00617C30">
        <w:rPr>
          <w:rFonts w:eastAsia="Palatino Linotype"/>
        </w:rPr>
        <w:t>VI. Canalizar las peticiones, consultas, quejas y sugerencias planteadas por el público en general a la Comisaría General para su adecuada gestión;</w:t>
      </w:r>
    </w:p>
    <w:p w14:paraId="6C75A540" w14:textId="2CAB763C" w:rsidR="00C96049" w:rsidRPr="00617C30" w:rsidRDefault="00C96049" w:rsidP="00C96049">
      <w:pPr>
        <w:pStyle w:val="Sinespaciado"/>
        <w:rPr>
          <w:rFonts w:eastAsia="Palatino Linotype"/>
        </w:rPr>
      </w:pPr>
      <w:r w:rsidRPr="00617C30">
        <w:rPr>
          <w:rFonts w:eastAsia="Palatino Linotype"/>
        </w:rPr>
        <w:t>VII. Mantener un registro actualizado de los escritos, oficios, solicitudes de información; Medidas de Protección, que incluyan vigencia, atención, seguimiento y conclusión de cada asunto;</w:t>
      </w:r>
    </w:p>
    <w:p w14:paraId="1878517F" w14:textId="202F2985" w:rsidR="00C96049" w:rsidRPr="00617C30" w:rsidRDefault="00C96049" w:rsidP="00C96049">
      <w:pPr>
        <w:pStyle w:val="Sinespaciado"/>
        <w:rPr>
          <w:rFonts w:eastAsia="Palatino Linotype"/>
        </w:rPr>
      </w:pPr>
      <w:r w:rsidRPr="00617C30">
        <w:rPr>
          <w:rFonts w:eastAsia="Palatino Linotype"/>
        </w:rPr>
        <w:t>VIII. Recabar la información y documentación requerida para la atención de solicitudes de transparencia y acceso a la información pública para remitirlas a la Unidad de Transparencia;</w:t>
      </w:r>
    </w:p>
    <w:p w14:paraId="41C2173D" w14:textId="73E48DF9" w:rsidR="00C96049" w:rsidRPr="00617C30" w:rsidRDefault="00C96049" w:rsidP="00C96049">
      <w:pPr>
        <w:pStyle w:val="Sinespaciado"/>
        <w:rPr>
          <w:rFonts w:eastAsia="Palatino Linotype"/>
        </w:rPr>
      </w:pPr>
      <w:r w:rsidRPr="00617C30">
        <w:rPr>
          <w:rFonts w:eastAsia="Palatino Linotype"/>
        </w:rPr>
        <w:t>IX. Coadyuvar en las tareas de mejora, regulatoria, de desregulación y de simplificación de los procesos de gestión de trámites y servicios administrativos que deben realizar los particulares, que abonen a la eficacia y la eficiencia en la prestación del servicio público; y,</w:t>
      </w:r>
    </w:p>
    <w:p w14:paraId="28C2AAEF" w14:textId="3293E8E2" w:rsidR="00F97DF1" w:rsidRPr="00617C30" w:rsidRDefault="00C96049" w:rsidP="00C96049">
      <w:pPr>
        <w:pStyle w:val="Sinespaciado"/>
        <w:rPr>
          <w:rFonts w:eastAsia="Palatino Linotype"/>
        </w:rPr>
      </w:pPr>
      <w:r w:rsidRPr="00617C30">
        <w:rPr>
          <w:rFonts w:eastAsia="Palatino Linotype"/>
        </w:rPr>
        <w:t>X. Las demás que deriven de otros ordenamientos legales aplicables o le sean encomendados en el área de su competencia por quienes ejerzan superioridad jerárquica.</w:t>
      </w:r>
    </w:p>
    <w:p w14:paraId="1B3D3CCD" w14:textId="77777777" w:rsidR="00F97DF1" w:rsidRPr="00617C30" w:rsidRDefault="00F97DF1" w:rsidP="00A50619">
      <w:pPr>
        <w:rPr>
          <w:rFonts w:eastAsia="Palatino Linotype" w:cs="Palatino Linotype"/>
          <w:color w:val="000000"/>
          <w:szCs w:val="24"/>
        </w:rPr>
      </w:pPr>
    </w:p>
    <w:p w14:paraId="175242E4" w14:textId="2144FBAA" w:rsidR="00F97DF1" w:rsidRPr="00617C30" w:rsidRDefault="00572BF6" w:rsidP="00572BF6">
      <w:pPr>
        <w:rPr>
          <w:rFonts w:eastAsia="Palatino Linotype" w:cs="Palatino Linotype"/>
          <w:color w:val="000000"/>
          <w:szCs w:val="24"/>
        </w:rPr>
      </w:pPr>
      <w:r w:rsidRPr="00617C30">
        <w:rPr>
          <w:rFonts w:eastAsia="Palatino Linotype" w:cs="Palatino Linotype"/>
          <w:color w:val="000000"/>
          <w:szCs w:val="24"/>
        </w:rPr>
        <w:t>De los preceptos en cita se desprende que Subdirección Jurídica es la facultada para representar legalmente a la Comisaría de Seguridad y entre sus funciones se encuentra la de dar respuesta a las peticiones que en materia de seguridad pública formule la ciudadanía, asociaciones y personas interesadas a la Comisaría General de Proximidad y Seguridad Ciudadana, que le sean turnados para su atención y requerir a las personas servidoras públicas adscritas a las distintas unidades administrativas de la Comisaría General, por cualquier medio, la documentación e información necesarias para el cumplimiento de sus atribuciones y para realizar las diligencias solicitadas por cualquier autoridad.</w:t>
      </w:r>
    </w:p>
    <w:p w14:paraId="6E777B8D" w14:textId="77777777" w:rsidR="00572BF6" w:rsidRPr="00617C30" w:rsidRDefault="00572BF6" w:rsidP="00572BF6">
      <w:pPr>
        <w:rPr>
          <w:rFonts w:eastAsia="Palatino Linotype" w:cs="Palatino Linotype"/>
          <w:color w:val="000000"/>
          <w:szCs w:val="24"/>
        </w:rPr>
      </w:pPr>
    </w:p>
    <w:p w14:paraId="49DCE411" w14:textId="0E5FD67D" w:rsidR="00F97DF1" w:rsidRPr="00617C30" w:rsidRDefault="00572BF6" w:rsidP="00572BF6">
      <w:pPr>
        <w:rPr>
          <w:rFonts w:eastAsia="Palatino Linotype" w:cs="Palatino Linotype"/>
          <w:color w:val="000000"/>
          <w:szCs w:val="24"/>
        </w:rPr>
      </w:pPr>
      <w:r w:rsidRPr="00617C30">
        <w:rPr>
          <w:rFonts w:eastAsia="Palatino Linotype" w:cs="Palatino Linotype"/>
          <w:color w:val="000000"/>
          <w:szCs w:val="24"/>
        </w:rPr>
        <w:t xml:space="preserve">Mientras que el Área de Control de Gestión y Archivo está facultada para registrar, organizar y distribuir los documentos recibidos para su atención oficial; coordinar y dar respuesta a las solicitudes de la ciudadanía que se realizan a la dependencia y </w:t>
      </w:r>
      <w:r w:rsidRPr="00617C30">
        <w:rPr>
          <w:rFonts w:eastAsia="Palatino Linotype" w:cs="Palatino Linotype"/>
          <w:b/>
          <w:color w:val="000000"/>
          <w:szCs w:val="24"/>
        </w:rPr>
        <w:t xml:space="preserve">recabar la </w:t>
      </w:r>
      <w:r w:rsidRPr="00617C30">
        <w:rPr>
          <w:rFonts w:eastAsia="Palatino Linotype" w:cs="Palatino Linotype"/>
          <w:b/>
          <w:color w:val="000000"/>
          <w:szCs w:val="24"/>
        </w:rPr>
        <w:lastRenderedPageBreak/>
        <w:t>información y documentación requerida para la atención de solicitudes de transparencia y acceso a la información pública para remitirlas a la Unidad de Transparencia.</w:t>
      </w:r>
    </w:p>
    <w:p w14:paraId="3A2645B4" w14:textId="77777777" w:rsidR="00F97DF1" w:rsidRPr="00617C30" w:rsidRDefault="00F97DF1" w:rsidP="00A50619">
      <w:pPr>
        <w:rPr>
          <w:rFonts w:eastAsia="Palatino Linotype" w:cs="Palatino Linotype"/>
          <w:color w:val="000000"/>
          <w:szCs w:val="24"/>
        </w:rPr>
      </w:pPr>
    </w:p>
    <w:p w14:paraId="694CE8F3" w14:textId="13ACD28A" w:rsidR="00F97DF1" w:rsidRPr="00617C30" w:rsidRDefault="00572BF6" w:rsidP="00A50619">
      <w:pPr>
        <w:rPr>
          <w:rFonts w:eastAsia="Palatino Linotype" w:cs="Palatino Linotype"/>
          <w:color w:val="000000"/>
          <w:szCs w:val="24"/>
        </w:rPr>
      </w:pPr>
      <w:r w:rsidRPr="00617C30">
        <w:rPr>
          <w:rFonts w:eastAsia="Palatino Linotype" w:cs="Palatino Linotype"/>
          <w:color w:val="000000"/>
          <w:szCs w:val="24"/>
        </w:rPr>
        <w:t xml:space="preserve">En ese sentido, se tiene que la respuesta fue emitida por un área de la Comisaría </w:t>
      </w:r>
      <w:r w:rsidR="008A2DE5" w:rsidRPr="00617C30">
        <w:rPr>
          <w:rFonts w:eastAsia="Palatino Linotype" w:cs="Palatino Linotype"/>
          <w:color w:val="000000"/>
          <w:szCs w:val="24"/>
        </w:rPr>
        <w:t>General de Proximidad y Seguridad Ciudadana que tiene entre sus atribuciones, facultades o competencias el registrar, organizar y distribuir los documentos recibidos para su atención oficial, así como para recabar la información y documentación para dar atención a las solicitudes de acceso a la información pública, lo que conlleva a inferir que el Área de Control de Gestión y Archivo, si bien no genera, sí puede poseer o administrar la información requerida por el solicitante.</w:t>
      </w:r>
    </w:p>
    <w:p w14:paraId="614028F2" w14:textId="77777777" w:rsidR="008A2DE5" w:rsidRPr="00617C30" w:rsidRDefault="008A2DE5" w:rsidP="00A50619">
      <w:pPr>
        <w:rPr>
          <w:rFonts w:eastAsia="Palatino Linotype" w:cs="Palatino Linotype"/>
          <w:color w:val="000000"/>
          <w:szCs w:val="24"/>
        </w:rPr>
      </w:pPr>
    </w:p>
    <w:p w14:paraId="4A4B784D" w14:textId="77777777" w:rsidR="0007325A" w:rsidRPr="00617C30" w:rsidRDefault="008A2DE5" w:rsidP="0007325A">
      <w:pPr>
        <w:contextualSpacing/>
        <w:rPr>
          <w:rFonts w:eastAsia="Palatino Linotype" w:cs="Palatino Linotype"/>
          <w:color w:val="000000"/>
        </w:rPr>
      </w:pPr>
      <w:r w:rsidRPr="00617C30">
        <w:rPr>
          <w:rFonts w:eastAsia="Palatino Linotype" w:cs="Palatino Linotype"/>
          <w:color w:val="000000"/>
          <w:szCs w:val="24"/>
        </w:rPr>
        <w:t>Así, dado que se respondió en ambas solicitudes que la información requerida consiste en hechos negativos, se colige que no se generaron infracciones por el concepto referido</w:t>
      </w:r>
      <w:r w:rsidR="0007325A" w:rsidRPr="00617C30">
        <w:rPr>
          <w:rFonts w:eastAsia="Palatino Linotype" w:cs="Palatino Linotype"/>
          <w:color w:val="000000"/>
          <w:szCs w:val="24"/>
        </w:rPr>
        <w:t>,</w:t>
      </w:r>
      <w:r w:rsidRPr="00617C30">
        <w:rPr>
          <w:rFonts w:eastAsia="Palatino Linotype" w:cs="Palatino Linotype"/>
          <w:color w:val="000000"/>
          <w:szCs w:val="24"/>
        </w:rPr>
        <w:t xml:space="preserve"> </w:t>
      </w:r>
      <w:r w:rsidR="0007325A" w:rsidRPr="00617C30">
        <w:rPr>
          <w:rFonts w:eastAsia="Palatino Linotype" w:cs="Palatino Linotype"/>
          <w:color w:val="000000"/>
          <w:szCs w:val="24"/>
        </w:rPr>
        <w:t xml:space="preserve">en los lugares señalados y en el periodo especificado </w:t>
      </w:r>
      <w:r w:rsidRPr="00617C30">
        <w:rPr>
          <w:rFonts w:eastAsia="Palatino Linotype" w:cs="Palatino Linotype"/>
          <w:color w:val="000000"/>
          <w:szCs w:val="24"/>
        </w:rPr>
        <w:t>por el solicitante</w:t>
      </w:r>
      <w:r w:rsidR="0007325A" w:rsidRPr="00617C30">
        <w:rPr>
          <w:rFonts w:eastAsia="Palatino Linotype" w:cs="Palatino Linotype"/>
          <w:color w:val="000000"/>
          <w:szCs w:val="24"/>
        </w:rPr>
        <w:t xml:space="preserve">. </w:t>
      </w:r>
      <w:r w:rsidR="0007325A" w:rsidRPr="00617C30">
        <w:rPr>
          <w:rFonts w:eastAsiaTheme="minorEastAsia" w:cstheme="minorBidi"/>
          <w:lang w:eastAsia="en-US"/>
        </w:rPr>
        <w:t xml:space="preserve">Así, dado el pronunciamiento del Sujeto Obligado, es conveniente traer a colación lo dispuesto </w:t>
      </w:r>
      <w:r w:rsidR="0007325A" w:rsidRPr="00617C30">
        <w:rPr>
          <w:rFonts w:eastAsia="Palatino Linotype" w:cs="Palatino Linotype"/>
          <w:color w:val="000000"/>
        </w:rPr>
        <w:t>en los artículos 4, 12 y 24 último párrafo de la Ley de Transparencia local, en los que se dispone lo siguiente:</w:t>
      </w:r>
    </w:p>
    <w:p w14:paraId="4C5310CB" w14:textId="77777777" w:rsidR="0007325A" w:rsidRPr="00617C30" w:rsidRDefault="0007325A" w:rsidP="0007325A">
      <w:pPr>
        <w:contextualSpacing/>
        <w:rPr>
          <w:rFonts w:eastAsia="Palatino Linotype" w:cs="Palatino Linotype"/>
          <w:color w:val="000000"/>
        </w:rPr>
      </w:pPr>
    </w:p>
    <w:p w14:paraId="29B80806" w14:textId="77777777" w:rsidR="0007325A" w:rsidRPr="00617C30"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17C30">
        <w:rPr>
          <w:rFonts w:eastAsia="Palatino Linotype" w:cs="Palatino Linotype"/>
          <w:b/>
          <w:i/>
          <w:color w:val="000000"/>
          <w:sz w:val="22"/>
        </w:rPr>
        <w:t xml:space="preserve">Artículo 4. </w:t>
      </w:r>
      <w:r w:rsidRPr="00617C30">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1418A493" w14:textId="77777777" w:rsidR="0007325A" w:rsidRPr="00617C30"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06E5F71" w14:textId="77777777" w:rsidR="0007325A" w:rsidRPr="00617C30"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17C30">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617C30">
        <w:rPr>
          <w:rFonts w:eastAsia="Palatino Linotype" w:cs="Palatino Linotype"/>
          <w:i/>
          <w:color w:val="000000"/>
          <w:sz w:val="22"/>
        </w:rPr>
        <w:t xml:space="preserve">, en los términos y condiciones que se establezcan en los tratados </w:t>
      </w:r>
      <w:r w:rsidRPr="00617C30">
        <w:rPr>
          <w:rFonts w:eastAsia="Palatino Linotype" w:cs="Palatino Linotype"/>
          <w:i/>
          <w:color w:val="000000"/>
          <w:sz w:val="22"/>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5022D4" w14:textId="77777777" w:rsidR="0007325A" w:rsidRPr="00617C30"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E55025F" w14:textId="77777777" w:rsidR="0007325A" w:rsidRPr="00617C30"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17C30">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3E48CAF5" w14:textId="77777777" w:rsidR="0007325A" w:rsidRPr="00617C30"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99EE7AF" w14:textId="77777777" w:rsidR="0007325A" w:rsidRPr="00617C30"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17C30">
        <w:rPr>
          <w:rFonts w:eastAsia="Palatino Linotype" w:cs="Palatino Linotype"/>
          <w:b/>
          <w:i/>
          <w:color w:val="000000"/>
          <w:sz w:val="22"/>
        </w:rPr>
        <w:t xml:space="preserve">Artículo 12. </w:t>
      </w:r>
      <w:r w:rsidRPr="00617C30">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302ACD69" w14:textId="77777777" w:rsidR="0007325A" w:rsidRPr="00617C30"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5170EC1" w14:textId="77777777" w:rsidR="0007325A" w:rsidRPr="00617C30"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17C30">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617C30">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109E0B9C" w14:textId="77777777" w:rsidR="0007325A" w:rsidRPr="00617C30"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A301F24" w14:textId="77777777" w:rsidR="0007325A" w:rsidRPr="00617C30"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17C30">
        <w:rPr>
          <w:rFonts w:eastAsia="Palatino Linotype" w:cs="Palatino Linotype"/>
          <w:b/>
          <w:bCs/>
          <w:i/>
          <w:color w:val="000000"/>
          <w:sz w:val="22"/>
        </w:rPr>
        <w:t>Artículo 24.</w:t>
      </w:r>
      <w:r w:rsidRPr="00617C30">
        <w:rPr>
          <w:rFonts w:eastAsia="Palatino Linotype" w:cs="Palatino Linotype"/>
          <w:i/>
          <w:color w:val="000000"/>
          <w:sz w:val="22"/>
        </w:rPr>
        <w:t xml:space="preserve"> […]</w:t>
      </w:r>
    </w:p>
    <w:p w14:paraId="432755C9" w14:textId="77777777" w:rsidR="0007325A" w:rsidRPr="00617C30"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712D237" w14:textId="77777777" w:rsidR="0007325A" w:rsidRPr="00617C30"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17C30">
        <w:rPr>
          <w:rFonts w:eastAsia="Palatino Linotype" w:cs="Palatino Linotype"/>
          <w:i/>
          <w:color w:val="000000"/>
          <w:sz w:val="22"/>
        </w:rPr>
        <w:t>Los sujetos obligados solo proporcionarán la información pública que generen, administren o posean en el ejercicio de sus atribuciones.</w:t>
      </w:r>
    </w:p>
    <w:p w14:paraId="08176BCA" w14:textId="77777777" w:rsidR="0007325A" w:rsidRPr="00617C30" w:rsidRDefault="0007325A" w:rsidP="0007325A">
      <w:pPr>
        <w:contextualSpacing/>
        <w:rPr>
          <w:rFonts w:eastAsia="Palatino Linotype" w:cs="Palatino Linotype"/>
          <w:color w:val="000000"/>
        </w:rPr>
      </w:pPr>
    </w:p>
    <w:p w14:paraId="058ED5C4" w14:textId="77777777" w:rsidR="0007325A" w:rsidRPr="00617C30" w:rsidRDefault="0007325A" w:rsidP="0007325A">
      <w:pPr>
        <w:contextualSpacing/>
        <w:rPr>
          <w:rFonts w:eastAsia="Palatino Linotype" w:cs="Palatino Linotype"/>
          <w:color w:val="000000"/>
        </w:rPr>
      </w:pPr>
      <w:r w:rsidRPr="00617C30">
        <w:rPr>
          <w:rFonts w:eastAsia="Palatino Linotype" w:cs="Palatino Linotype"/>
          <w:color w:val="000000"/>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617C30">
        <w:rPr>
          <w:rFonts w:eastAsia="Palatino Linotype" w:cs="Palatino Linotype"/>
          <w:i/>
          <w:iCs/>
          <w:color w:val="000000"/>
        </w:rPr>
        <w:t>ad hoc</w:t>
      </w:r>
      <w:r w:rsidRPr="00617C30">
        <w:rPr>
          <w:rFonts w:eastAsia="Palatino Linotype" w:cs="Palatino Linotype"/>
          <w:color w:val="000000"/>
        </w:rPr>
        <w:t>.</w:t>
      </w:r>
    </w:p>
    <w:p w14:paraId="53AB6837" w14:textId="77777777" w:rsidR="0007325A" w:rsidRPr="00617C30" w:rsidRDefault="0007325A" w:rsidP="0007325A">
      <w:pPr>
        <w:contextualSpacing/>
        <w:rPr>
          <w:rFonts w:eastAsia="Palatino Linotype" w:cs="Palatino Linotype"/>
          <w:color w:val="000000"/>
        </w:rPr>
      </w:pPr>
    </w:p>
    <w:p w14:paraId="71C9DFAB" w14:textId="77777777" w:rsidR="0007325A" w:rsidRPr="00617C30" w:rsidRDefault="0007325A" w:rsidP="0007325A">
      <w:pPr>
        <w:rPr>
          <w:rFonts w:cs="Times New Roman"/>
        </w:rPr>
      </w:pPr>
      <w:r w:rsidRPr="00617C30">
        <w:rPr>
          <w:rFonts w:eastAsia="Palatino Linotype" w:cs="Palatino Linotype"/>
          <w:color w:val="000000"/>
        </w:rPr>
        <w:t xml:space="preserve">De tal forma que se debe señalar que </w:t>
      </w:r>
      <w:r w:rsidRPr="00617C30">
        <w:rPr>
          <w:rFonts w:eastAsia="Times New Roman" w:cs="Times New Roman"/>
        </w:rPr>
        <w:t xml:space="preserve">los sujetos obligados </w:t>
      </w:r>
      <w:r w:rsidRPr="00617C30">
        <w:rPr>
          <w:rFonts w:eastAsia="Times New Roman" w:cs="Times New Roman"/>
          <w:b/>
        </w:rPr>
        <w:t xml:space="preserve">no se encuentren constreñidos a generar documentos </w:t>
      </w:r>
      <w:r w:rsidRPr="00617C30">
        <w:rPr>
          <w:rFonts w:eastAsia="Times New Roman" w:cs="Times New Roman"/>
          <w:b/>
          <w:i/>
        </w:rPr>
        <w:t>ad hoc</w:t>
      </w:r>
      <w:r w:rsidRPr="00617C30">
        <w:rPr>
          <w:rFonts w:eastAsia="Times New Roman" w:cs="Times New Roman"/>
          <w:b/>
        </w:rPr>
        <w:t xml:space="preserve"> para satisfacer los requerimientos planteados por los </w:t>
      </w:r>
      <w:r w:rsidRPr="00617C30">
        <w:rPr>
          <w:rFonts w:eastAsia="Times New Roman" w:cs="Times New Roman"/>
          <w:b/>
        </w:rPr>
        <w:lastRenderedPageBreak/>
        <w:t>solicitantes</w:t>
      </w:r>
      <w:r w:rsidRPr="00617C30">
        <w:rPr>
          <w:rFonts w:eastAsia="Times New Roman" w:cs="Times New Roman"/>
        </w:rPr>
        <w:t xml:space="preserve">, tal como se establece en el </w:t>
      </w:r>
      <w:r w:rsidRPr="00617C30">
        <w:rPr>
          <w:rFonts w:cs="Times New Roman"/>
        </w:rPr>
        <w:t>Criterio 03/17 emitido por el Instituto Nacional de Transparencia, Acceso a la Información y Protección de Datos Personales, que a la letra dispone lo siguiente:</w:t>
      </w:r>
    </w:p>
    <w:p w14:paraId="68968D38" w14:textId="77777777" w:rsidR="0007325A" w:rsidRPr="00617C30" w:rsidRDefault="0007325A" w:rsidP="0007325A">
      <w:pPr>
        <w:rPr>
          <w:rFonts w:cs="Times New Roman"/>
        </w:rPr>
      </w:pPr>
    </w:p>
    <w:p w14:paraId="72B47EF9" w14:textId="77777777" w:rsidR="0007325A" w:rsidRPr="00617C30" w:rsidRDefault="0007325A" w:rsidP="0007325A">
      <w:pPr>
        <w:spacing w:line="240" w:lineRule="auto"/>
        <w:ind w:left="567" w:right="616"/>
        <w:rPr>
          <w:rFonts w:cs="Times New Roman"/>
          <w:i/>
          <w:sz w:val="22"/>
        </w:rPr>
      </w:pPr>
      <w:r w:rsidRPr="00617C30">
        <w:rPr>
          <w:rFonts w:cs="Times New Roman"/>
          <w:b/>
          <w:i/>
          <w:sz w:val="22"/>
        </w:rPr>
        <w:t xml:space="preserve">No existe obligación de elaborar documentos </w:t>
      </w:r>
      <w:r w:rsidRPr="00617C30">
        <w:rPr>
          <w:rFonts w:cs="Times New Roman"/>
          <w:b/>
          <w:sz w:val="22"/>
        </w:rPr>
        <w:t>ad hoc</w:t>
      </w:r>
      <w:r w:rsidRPr="00617C30">
        <w:rPr>
          <w:rFonts w:cs="Times New Roman"/>
          <w:b/>
          <w:i/>
          <w:sz w:val="22"/>
        </w:rPr>
        <w:t xml:space="preserve"> para atender las solicitudes de acceso a la información. </w:t>
      </w:r>
      <w:r w:rsidRPr="00617C30">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617C30">
        <w:rPr>
          <w:rFonts w:cs="Times New Roman"/>
          <w:sz w:val="22"/>
        </w:rPr>
        <w:t>ad hoc</w:t>
      </w:r>
      <w:r w:rsidRPr="00617C30">
        <w:rPr>
          <w:rFonts w:cs="Times New Roman"/>
          <w:i/>
          <w:sz w:val="22"/>
        </w:rPr>
        <w:t xml:space="preserve"> para atender las solicitudes de información.</w:t>
      </w:r>
    </w:p>
    <w:p w14:paraId="11780A4D" w14:textId="77777777" w:rsidR="0007325A" w:rsidRPr="00617C30" w:rsidRDefault="0007325A" w:rsidP="0007325A">
      <w:pPr>
        <w:ind w:left="-20" w:right="-20"/>
        <w:rPr>
          <w:b/>
          <w:bCs/>
        </w:rPr>
      </w:pPr>
    </w:p>
    <w:p w14:paraId="452FD88E" w14:textId="77777777" w:rsidR="0007325A" w:rsidRPr="00617C30" w:rsidRDefault="0007325A" w:rsidP="0007325A">
      <w:pPr>
        <w:ind w:left="-20" w:right="-20"/>
      </w:pPr>
      <w:r w:rsidRPr="00617C30">
        <w:t>Así, dado que no se realizaron las obras de remodelación por modificaciones, adecuaciones y/o construcción de las oficinas de la Secretaria Técnica, es viable concluir que no se generó, poseyó o administró documento alguno en el que conste el presupuesto destinado dichas obras, por lo que resulta evidente que en el presente caso se está frente a hechos negativos.</w:t>
      </w:r>
    </w:p>
    <w:p w14:paraId="57939C59" w14:textId="77777777" w:rsidR="0007325A" w:rsidRPr="00617C30" w:rsidRDefault="0007325A" w:rsidP="0007325A">
      <w:pPr>
        <w:ind w:left="-20" w:right="-20"/>
      </w:pPr>
    </w:p>
    <w:p w14:paraId="54E1D73A" w14:textId="77777777" w:rsidR="0007325A" w:rsidRPr="00617C30" w:rsidRDefault="0007325A" w:rsidP="0007325A">
      <w:r w:rsidRPr="00617C30">
        <w:rPr>
          <w:rFonts w:cs="Arial"/>
        </w:rPr>
        <w:t>Así, el Pleno de este Órgano Garante ha sostenido que ante un hecho negativo</w:t>
      </w:r>
      <w:r w:rsidRPr="00617C30">
        <w:rPr>
          <w:rFonts w:eastAsia="Palatino Linotype" w:cs="Palatino Linotype"/>
          <w:color w:val="000000"/>
        </w:rPr>
        <w:t xml:space="preserve"> </w:t>
      </w:r>
      <w:r w:rsidRPr="00617C30">
        <w:rPr>
          <w:rFonts w:cs="Arial"/>
          <w:lang w:eastAsia="es-ES"/>
        </w:rPr>
        <w:t>resulta innecesaria una declaratoria de inexistencia en términos de los artículos 19, 169 y 170 de la Ley de Transparencia y Acceso a la Información Pública del Estado de México y Municipios, resultando aplicable la siguiente tesis:</w:t>
      </w:r>
    </w:p>
    <w:p w14:paraId="770A9E30" w14:textId="77777777" w:rsidR="0007325A" w:rsidRPr="00617C30" w:rsidRDefault="0007325A" w:rsidP="0007325A">
      <w:pPr>
        <w:rPr>
          <w:rFonts w:cs="Times New Roman"/>
        </w:rPr>
      </w:pPr>
    </w:p>
    <w:p w14:paraId="6D639AA2" w14:textId="77777777" w:rsidR="0007325A" w:rsidRPr="00617C30" w:rsidRDefault="0007325A" w:rsidP="0007325A">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617C30">
        <w:rPr>
          <w:rFonts w:eastAsia="Palatino Linotype" w:cs="Palatino Linotype"/>
          <w:b/>
          <w:bCs/>
          <w:i/>
          <w:color w:val="000000"/>
          <w:sz w:val="22"/>
        </w:rPr>
        <w:t xml:space="preserve">HECHOS NEGATIVOS, NO SON SUSCEPTIBLES DE DEMOSTRACIÓN. </w:t>
      </w:r>
    </w:p>
    <w:p w14:paraId="21303B27" w14:textId="77777777" w:rsidR="0007325A" w:rsidRPr="00617C30" w:rsidRDefault="0007325A" w:rsidP="0007325A">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617C30">
        <w:rPr>
          <w:rFonts w:eastAsia="Palatino Linotype" w:cs="Palatino Linotype"/>
          <w:i/>
          <w:color w:val="000000"/>
          <w:sz w:val="22"/>
        </w:rPr>
        <w:lastRenderedPageBreak/>
        <w:t>Tratándose de un hecho negativo, el Juez no tiene por qué invocar prueba alguna de la que se desprenda, ya que es bien sabido que esta clase de hechos no son susceptibles de demostración.</w:t>
      </w:r>
    </w:p>
    <w:p w14:paraId="525A1C36" w14:textId="77777777" w:rsidR="0007325A" w:rsidRPr="00617C30" w:rsidRDefault="0007325A" w:rsidP="0007325A">
      <w:pPr>
        <w:rPr>
          <w:rFonts w:cs="Times New Roman"/>
          <w:iCs/>
        </w:rPr>
      </w:pPr>
    </w:p>
    <w:p w14:paraId="65F923AC" w14:textId="77777777" w:rsidR="0007325A" w:rsidRPr="00617C30" w:rsidRDefault="0007325A" w:rsidP="0007325A">
      <w:pPr>
        <w:pBdr>
          <w:top w:val="nil"/>
          <w:left w:val="nil"/>
          <w:bottom w:val="nil"/>
          <w:right w:val="nil"/>
          <w:between w:val="nil"/>
        </w:pBdr>
        <w:contextualSpacing/>
        <w:rPr>
          <w:rFonts w:eastAsia="Palatino Linotype" w:cs="Palatino Linotype"/>
        </w:rPr>
      </w:pPr>
      <w:r w:rsidRPr="00617C30">
        <w:rPr>
          <w:rFonts w:cs="Times New Roman"/>
        </w:rPr>
        <w:t xml:space="preserve">Además, de conformidad con lo establecido en el artículo 12 de la Ley de la materia, el Sujeto Obligado sólo proporcionará la información que obra en sus archivos, lo que </w:t>
      </w:r>
      <w:r w:rsidRPr="00617C30">
        <w:rPr>
          <w:rFonts w:cs="Times New Roman"/>
          <w:i/>
        </w:rPr>
        <w:t>a contrario sensu</w:t>
      </w:r>
      <w:r w:rsidRPr="00617C30">
        <w:rPr>
          <w:rFonts w:cs="Times New Roman"/>
        </w:rPr>
        <w:t xml:space="preserve"> significa que no está obligado a proporcionar lo que no obre en sus archivos.</w:t>
      </w:r>
    </w:p>
    <w:p w14:paraId="21DA7872" w14:textId="77777777" w:rsidR="0007325A" w:rsidRPr="00617C30" w:rsidRDefault="0007325A" w:rsidP="0007325A">
      <w:pPr>
        <w:pBdr>
          <w:top w:val="nil"/>
          <w:left w:val="nil"/>
          <w:bottom w:val="nil"/>
          <w:right w:val="nil"/>
          <w:between w:val="nil"/>
        </w:pBdr>
        <w:contextualSpacing/>
        <w:rPr>
          <w:rFonts w:eastAsia="Palatino Linotype" w:cs="Palatino Linotype"/>
        </w:rPr>
      </w:pPr>
    </w:p>
    <w:p w14:paraId="554B63A9" w14:textId="77777777" w:rsidR="0007325A" w:rsidRPr="00617C30" w:rsidRDefault="0007325A" w:rsidP="0007325A">
      <w:pPr>
        <w:ind w:left="-20" w:right="-20"/>
      </w:pPr>
      <w:r w:rsidRPr="00617C30">
        <w:t>Asimismo, derivado del pronunciamiento emitido por el Sujeto Obligado, aun en sentido negativo, este Órgano Garante estima conveniente señalar que no está facultado para manifestarse sobre la veracidad de la información proporcionada, ya que no existe precepto legal alguna en la Ley de la Materia que permita, vía recurso de revisión, que se pronuncie al respecto.</w:t>
      </w:r>
    </w:p>
    <w:p w14:paraId="483B37B7" w14:textId="77777777" w:rsidR="0007325A" w:rsidRPr="00617C30" w:rsidRDefault="0007325A" w:rsidP="0007325A">
      <w:pPr>
        <w:ind w:left="-20" w:right="-20"/>
      </w:pPr>
    </w:p>
    <w:p w14:paraId="22D541D9" w14:textId="72FF3A8A" w:rsidR="0007325A" w:rsidRPr="00617C30" w:rsidRDefault="0007325A" w:rsidP="0007325A">
      <w:pPr>
        <w:tabs>
          <w:tab w:val="left" w:pos="1404"/>
        </w:tabs>
        <w:contextualSpacing/>
      </w:pPr>
      <w:r w:rsidRPr="00617C30">
        <w:rPr>
          <w:rFonts w:eastAsia="Palatino Linotype" w:cs="Palatino Linotype"/>
          <w:color w:val="000000"/>
        </w:rPr>
        <w:t xml:space="preserve">Consecuentemente, este Instituto estima que, al hacer del conocimiento del Recurrente que la información solicitada no fue generada, poseída o administrada por el Sujeto Obligado, la respuesta proporcionada colma plenamente la pretensión del Recurrente; por ende, </w:t>
      </w:r>
      <w:r w:rsidRPr="00617C30">
        <w:rPr>
          <w:rFonts w:eastAsia="Palatino Linotype" w:cs="Palatino Linotype"/>
          <w:color w:val="000000"/>
          <w:szCs w:val="24"/>
        </w:rPr>
        <w:t>los motivos de inconformidad planteados por el particular devienen infundados y lo conducente es confirmar las respuestas del Sujeto Obligado.</w:t>
      </w:r>
    </w:p>
    <w:p w14:paraId="6A4BD78E" w14:textId="77777777" w:rsidR="0007325A" w:rsidRPr="00617C30" w:rsidRDefault="0007325A" w:rsidP="0007325A">
      <w:pPr>
        <w:contextualSpacing/>
      </w:pPr>
    </w:p>
    <w:p w14:paraId="7A99457D" w14:textId="517C1FA9" w:rsidR="0007325A" w:rsidRPr="00617C30" w:rsidRDefault="0007325A" w:rsidP="0007325A">
      <w:pPr>
        <w:contextualSpacing/>
        <w:rPr>
          <w:rFonts w:eastAsia="Palatino Linotype" w:cs="Palatino Linotype"/>
          <w:color w:val="000000"/>
          <w:szCs w:val="24"/>
        </w:rPr>
      </w:pPr>
      <w:r w:rsidRPr="00617C30">
        <w:rPr>
          <w:rFonts w:eastAsia="Palatino Linotype" w:cs="Palatino Linotype"/>
          <w:color w:val="000000"/>
          <w:szCs w:val="24"/>
        </w:rPr>
        <w:t xml:space="preserve">Así, con fundamento en el artículo 186 fracción II de la Ley de Transparencia y Acceso a la Información Pública del Estado de México y Municipios, se </w:t>
      </w:r>
      <w:r w:rsidRPr="00617C30">
        <w:rPr>
          <w:rFonts w:eastAsia="Palatino Linotype" w:cs="Palatino Linotype"/>
          <w:b/>
          <w:color w:val="000000"/>
          <w:szCs w:val="24"/>
        </w:rPr>
        <w:t>CONFIRMAN</w:t>
      </w:r>
      <w:r w:rsidRPr="00617C30">
        <w:rPr>
          <w:rFonts w:eastAsia="Palatino Linotype" w:cs="Palatino Linotype"/>
          <w:color w:val="000000"/>
          <w:szCs w:val="24"/>
        </w:rPr>
        <w:t xml:space="preserve"> las respuestas a la solicitudes de información pública </w:t>
      </w:r>
      <w:r w:rsidRPr="00617C30">
        <w:rPr>
          <w:rFonts w:eastAsia="Palatino Linotype" w:cs="Palatino Linotype"/>
          <w:b/>
          <w:color w:val="000000"/>
          <w:szCs w:val="24"/>
        </w:rPr>
        <w:t>00804/TLALNEPA/IP/2025</w:t>
      </w:r>
      <w:r w:rsidRPr="00617C30">
        <w:rPr>
          <w:rFonts w:eastAsia="Palatino Linotype" w:cs="Palatino Linotype"/>
          <w:bCs/>
          <w:color w:val="000000"/>
          <w:szCs w:val="24"/>
        </w:rPr>
        <w:t xml:space="preserve"> </w:t>
      </w:r>
      <w:r w:rsidRPr="00617C30">
        <w:rPr>
          <w:rFonts w:eastAsia="Palatino Linotype" w:cs="Palatino Linotype"/>
          <w:color w:val="000000"/>
          <w:szCs w:val="24"/>
        </w:rPr>
        <w:t xml:space="preserve">y </w:t>
      </w:r>
      <w:r w:rsidRPr="00617C30">
        <w:rPr>
          <w:rFonts w:eastAsia="Palatino Linotype" w:cs="Palatino Linotype"/>
          <w:b/>
          <w:color w:val="000000"/>
          <w:szCs w:val="24"/>
        </w:rPr>
        <w:t>00803/TLALNEPA/IP/2025</w:t>
      </w:r>
      <w:r w:rsidRPr="00617C30">
        <w:rPr>
          <w:rFonts w:eastAsia="Palatino Linotype" w:cs="Palatino Linotype"/>
          <w:bCs/>
          <w:color w:val="000000"/>
          <w:szCs w:val="24"/>
        </w:rPr>
        <w:t xml:space="preserve">, </w:t>
      </w:r>
      <w:r w:rsidRPr="00617C30">
        <w:rPr>
          <w:rFonts w:eastAsia="Palatino Linotype" w:cs="Palatino Linotype"/>
          <w:color w:val="000000"/>
          <w:szCs w:val="24"/>
        </w:rPr>
        <w:t>que han sido materia del presente fallo, por lo que este Pleno:</w:t>
      </w:r>
    </w:p>
    <w:p w14:paraId="650BC39E" w14:textId="77777777" w:rsidR="0007325A" w:rsidRPr="00617C30" w:rsidRDefault="0007325A" w:rsidP="0007325A">
      <w:pPr>
        <w:rPr>
          <w:rFonts w:eastAsia="Times New Roman" w:cs="Times New Roman"/>
          <w:szCs w:val="24"/>
          <w:lang w:eastAsia="es-ES"/>
        </w:rPr>
      </w:pPr>
    </w:p>
    <w:p w14:paraId="0F5C844E" w14:textId="77777777" w:rsidR="0007325A" w:rsidRPr="00617C30" w:rsidRDefault="0007325A" w:rsidP="0007325A">
      <w:pPr>
        <w:pStyle w:val="Ttulo1"/>
        <w:rPr>
          <w:rFonts w:eastAsia="Palatino Linotype"/>
        </w:rPr>
      </w:pPr>
      <w:r w:rsidRPr="00617C30">
        <w:rPr>
          <w:rFonts w:eastAsia="Palatino Linotype"/>
        </w:rPr>
        <w:t>R E S U E L V E</w:t>
      </w:r>
    </w:p>
    <w:p w14:paraId="6B4C5A22" w14:textId="77777777" w:rsidR="0007325A" w:rsidRPr="00617C30" w:rsidRDefault="0007325A" w:rsidP="0007325A">
      <w:pPr>
        <w:pBdr>
          <w:top w:val="nil"/>
          <w:left w:val="nil"/>
          <w:bottom w:val="nil"/>
          <w:right w:val="nil"/>
          <w:between w:val="nil"/>
        </w:pBdr>
        <w:contextualSpacing/>
        <w:jc w:val="left"/>
        <w:rPr>
          <w:rFonts w:eastAsia="Palatino Linotype" w:cs="Palatino Linotype"/>
          <w:b/>
          <w:color w:val="000000"/>
          <w:sz w:val="22"/>
          <w:szCs w:val="24"/>
        </w:rPr>
      </w:pPr>
    </w:p>
    <w:p w14:paraId="6B2AB439" w14:textId="472F6BDE" w:rsidR="0007325A" w:rsidRPr="00617C30" w:rsidRDefault="0007325A" w:rsidP="0007325A">
      <w:pPr>
        <w:pBdr>
          <w:top w:val="nil"/>
          <w:left w:val="nil"/>
          <w:bottom w:val="nil"/>
          <w:right w:val="nil"/>
          <w:between w:val="nil"/>
        </w:pBdr>
        <w:contextualSpacing/>
        <w:rPr>
          <w:rFonts w:eastAsia="Palatino Linotype" w:cs="Palatino Linotype"/>
          <w:color w:val="000000"/>
        </w:rPr>
      </w:pPr>
      <w:r w:rsidRPr="00617C30">
        <w:rPr>
          <w:rFonts w:eastAsia="Palatino Linotype" w:cs="Palatino Linotype"/>
          <w:b/>
          <w:bCs/>
          <w:color w:val="000000" w:themeColor="text1"/>
        </w:rPr>
        <w:t xml:space="preserve">PRIMERO. </w:t>
      </w:r>
      <w:r w:rsidRPr="00617C30">
        <w:rPr>
          <w:rFonts w:eastAsia="Palatino Linotype" w:cs="Palatino Linotype"/>
          <w:color w:val="000000" w:themeColor="text1"/>
        </w:rPr>
        <w:t xml:space="preserve">Se </w:t>
      </w:r>
      <w:r w:rsidRPr="00617C30">
        <w:rPr>
          <w:rFonts w:eastAsia="Palatino Linotype" w:cs="Palatino Linotype"/>
          <w:b/>
          <w:bCs/>
          <w:color w:val="000000" w:themeColor="text1"/>
        </w:rPr>
        <w:t>CONFIRMAN</w:t>
      </w:r>
      <w:r w:rsidRPr="00617C30">
        <w:rPr>
          <w:rFonts w:eastAsia="Palatino Linotype" w:cs="Palatino Linotype"/>
          <w:color w:val="000000" w:themeColor="text1"/>
        </w:rPr>
        <w:t xml:space="preserve"> las respuestas del Sujeto Obligado</w:t>
      </w:r>
      <w:r w:rsidRPr="00617C30">
        <w:rPr>
          <w:rFonts w:eastAsia="Palatino Linotype" w:cs="Palatino Linotype"/>
          <w:b/>
          <w:bCs/>
          <w:color w:val="000000" w:themeColor="text1"/>
        </w:rPr>
        <w:t xml:space="preserve"> </w:t>
      </w:r>
      <w:r w:rsidRPr="00617C30">
        <w:rPr>
          <w:rFonts w:eastAsia="Palatino Linotype" w:cs="Palatino Linotype"/>
          <w:color w:val="000000" w:themeColor="text1"/>
        </w:rPr>
        <w:t xml:space="preserve">a las solicitudes de información </w:t>
      </w:r>
      <w:r w:rsidRPr="00617C30">
        <w:rPr>
          <w:rFonts w:eastAsia="Palatino Linotype" w:cs="Palatino Linotype"/>
          <w:b/>
          <w:color w:val="000000"/>
          <w:szCs w:val="24"/>
        </w:rPr>
        <w:t>00804/TLALNEPA/IP/2025</w:t>
      </w:r>
      <w:r w:rsidRPr="00617C30">
        <w:rPr>
          <w:rFonts w:eastAsia="Palatino Linotype" w:cs="Palatino Linotype"/>
          <w:bCs/>
          <w:color w:val="000000"/>
          <w:szCs w:val="24"/>
        </w:rPr>
        <w:t xml:space="preserve"> </w:t>
      </w:r>
      <w:r w:rsidRPr="00617C30">
        <w:rPr>
          <w:rFonts w:eastAsia="Palatino Linotype" w:cs="Palatino Linotype"/>
          <w:color w:val="000000"/>
          <w:szCs w:val="24"/>
        </w:rPr>
        <w:t xml:space="preserve">y </w:t>
      </w:r>
      <w:r w:rsidRPr="00617C30">
        <w:rPr>
          <w:rFonts w:eastAsia="Palatino Linotype" w:cs="Palatino Linotype"/>
          <w:b/>
          <w:color w:val="000000"/>
          <w:szCs w:val="24"/>
        </w:rPr>
        <w:t>00803/TLALNEPA/IP/2025</w:t>
      </w:r>
      <w:r w:rsidRPr="00617C30">
        <w:rPr>
          <w:rFonts w:eastAsia="Palatino Linotype" w:cs="Palatino Linotype"/>
          <w:bCs/>
          <w:color w:val="000000"/>
          <w:szCs w:val="24"/>
        </w:rPr>
        <w:t xml:space="preserve">, </w:t>
      </w:r>
      <w:r w:rsidRPr="00617C30">
        <w:rPr>
          <w:rFonts w:eastAsia="Palatino Linotype" w:cs="Palatino Linotype"/>
          <w:color w:val="000000" w:themeColor="text1"/>
        </w:rPr>
        <w:t xml:space="preserve">por resultar infundadas las razones o motivos de inconformidad hechos valer por el Recurrente, en términos del Considerando </w:t>
      </w:r>
      <w:r w:rsidRPr="00617C30">
        <w:rPr>
          <w:rFonts w:eastAsia="Palatino Linotype" w:cs="Palatino Linotype"/>
          <w:b/>
          <w:bCs/>
          <w:color w:val="000000" w:themeColor="text1"/>
        </w:rPr>
        <w:t xml:space="preserve">QUINTO </w:t>
      </w:r>
      <w:r w:rsidRPr="00617C30">
        <w:rPr>
          <w:rFonts w:eastAsia="Palatino Linotype" w:cs="Palatino Linotype"/>
          <w:color w:val="000000" w:themeColor="text1"/>
        </w:rPr>
        <w:t>de esta resolución.</w:t>
      </w:r>
    </w:p>
    <w:p w14:paraId="6050E1DF" w14:textId="77777777" w:rsidR="0007325A" w:rsidRPr="00617C30" w:rsidRDefault="0007325A" w:rsidP="0007325A">
      <w:pPr>
        <w:pBdr>
          <w:top w:val="nil"/>
          <w:left w:val="nil"/>
          <w:bottom w:val="nil"/>
          <w:right w:val="nil"/>
          <w:between w:val="nil"/>
        </w:pBdr>
        <w:contextualSpacing/>
        <w:rPr>
          <w:rFonts w:eastAsia="Palatino Linotype" w:cs="Palatino Linotype"/>
          <w:b/>
          <w:color w:val="000000"/>
          <w:szCs w:val="24"/>
        </w:rPr>
      </w:pPr>
    </w:p>
    <w:p w14:paraId="19F608E6" w14:textId="77777777" w:rsidR="0007325A" w:rsidRPr="00617C30" w:rsidRDefault="0007325A" w:rsidP="0007325A">
      <w:pPr>
        <w:pBdr>
          <w:top w:val="nil"/>
          <w:left w:val="nil"/>
          <w:bottom w:val="nil"/>
          <w:right w:val="nil"/>
          <w:between w:val="nil"/>
        </w:pBdr>
        <w:contextualSpacing/>
        <w:rPr>
          <w:rFonts w:eastAsia="Palatino Linotype" w:cs="Palatino Linotype"/>
          <w:color w:val="000000"/>
          <w:szCs w:val="24"/>
        </w:rPr>
      </w:pPr>
      <w:r w:rsidRPr="00617C30">
        <w:rPr>
          <w:rFonts w:eastAsia="Palatino Linotype" w:cs="Palatino Linotype"/>
          <w:b/>
          <w:color w:val="000000"/>
          <w:szCs w:val="24"/>
        </w:rPr>
        <w:t>SEGUNDO.</w:t>
      </w:r>
      <w:r w:rsidRPr="00617C30">
        <w:rPr>
          <w:rFonts w:eastAsia="Palatino Linotype" w:cs="Palatino Linotype"/>
          <w:color w:val="000000"/>
          <w:szCs w:val="24"/>
        </w:rPr>
        <w:t xml:space="preserve"> </w:t>
      </w:r>
      <w:r w:rsidRPr="00617C30">
        <w:rPr>
          <w:rFonts w:eastAsia="Palatino Linotype" w:cs="Palatino Linotype"/>
          <w:b/>
          <w:color w:val="000000"/>
          <w:szCs w:val="24"/>
        </w:rPr>
        <w:t>Notifíquese</w:t>
      </w:r>
      <w:r w:rsidRPr="00617C30">
        <w:rPr>
          <w:rFonts w:eastAsia="Palatino Linotype" w:cs="Palatino Linotype"/>
          <w:color w:val="000000"/>
          <w:szCs w:val="24"/>
        </w:rPr>
        <w:t xml:space="preserve"> la presente resolución </w:t>
      </w:r>
      <w:r w:rsidRPr="00617C30">
        <w:rPr>
          <w:rFonts w:eastAsia="Palatino Linotype" w:cs="Palatino Linotype"/>
          <w:szCs w:val="24"/>
        </w:rPr>
        <w:t>mediante el Sistema de Acceso a la Información Mexiquense</w:t>
      </w:r>
      <w:r w:rsidRPr="00617C30">
        <w:rPr>
          <w:rFonts w:eastAsia="Palatino Linotype" w:cs="Palatino Linotype"/>
          <w:color w:val="000000"/>
          <w:szCs w:val="24"/>
        </w:rPr>
        <w:t xml:space="preserve"> (SAIMEX) al Titular de la Unidad de Transparencia del Sujeto Obligado.</w:t>
      </w:r>
    </w:p>
    <w:p w14:paraId="0EC00DB7" w14:textId="77777777" w:rsidR="0007325A" w:rsidRPr="00617C30" w:rsidRDefault="0007325A" w:rsidP="0007325A">
      <w:pPr>
        <w:pBdr>
          <w:top w:val="nil"/>
          <w:left w:val="nil"/>
          <w:bottom w:val="nil"/>
          <w:right w:val="nil"/>
          <w:between w:val="nil"/>
        </w:pBdr>
        <w:contextualSpacing/>
        <w:rPr>
          <w:rFonts w:eastAsia="Palatino Linotype" w:cs="Palatino Linotype"/>
          <w:color w:val="000000"/>
          <w:szCs w:val="24"/>
        </w:rPr>
      </w:pPr>
    </w:p>
    <w:p w14:paraId="78DAD4C2" w14:textId="77777777" w:rsidR="0007325A" w:rsidRPr="00617C30" w:rsidRDefault="0007325A" w:rsidP="0007325A">
      <w:pPr>
        <w:pBdr>
          <w:top w:val="nil"/>
          <w:left w:val="nil"/>
          <w:bottom w:val="nil"/>
          <w:right w:val="nil"/>
          <w:between w:val="nil"/>
        </w:pBdr>
        <w:rPr>
          <w:rFonts w:eastAsia="Palatino Linotype" w:cs="Palatino Linotype"/>
          <w:color w:val="000000"/>
          <w:szCs w:val="24"/>
          <w:lang w:val="es-MX"/>
        </w:rPr>
      </w:pPr>
      <w:r w:rsidRPr="00617C30">
        <w:rPr>
          <w:rFonts w:eastAsia="Palatino Linotype" w:cs="Palatino Linotype"/>
          <w:b/>
          <w:color w:val="000000"/>
          <w:szCs w:val="24"/>
          <w:lang w:val="es-MX"/>
        </w:rPr>
        <w:t>TERCERO.</w:t>
      </w:r>
      <w:r w:rsidRPr="00617C30">
        <w:rPr>
          <w:rFonts w:eastAsia="Palatino Linotype" w:cs="Palatino Linotype"/>
          <w:color w:val="000000"/>
          <w:szCs w:val="24"/>
          <w:lang w:val="es-MX"/>
        </w:rPr>
        <w:t xml:space="preserve"> </w:t>
      </w:r>
      <w:r w:rsidRPr="00617C30">
        <w:rPr>
          <w:rFonts w:eastAsia="Palatino Linotype" w:cs="Palatino Linotype"/>
          <w:b/>
          <w:color w:val="000000"/>
          <w:szCs w:val="24"/>
          <w:lang w:val="es-MX"/>
        </w:rPr>
        <w:t>Notifíquese</w:t>
      </w:r>
      <w:r w:rsidRPr="00617C30">
        <w:rPr>
          <w:rFonts w:eastAsia="Palatino Linotype" w:cs="Palatino Linotype"/>
          <w:color w:val="000000"/>
          <w:szCs w:val="24"/>
          <w:lang w:val="es-MX"/>
        </w:rPr>
        <w:t xml:space="preserve"> al Recurrente</w:t>
      </w:r>
      <w:r w:rsidRPr="00617C30">
        <w:rPr>
          <w:rFonts w:eastAsia="Palatino Linotype" w:cs="Palatino Linotype"/>
          <w:b/>
          <w:color w:val="000000"/>
          <w:szCs w:val="24"/>
          <w:lang w:val="es-MX"/>
        </w:rPr>
        <w:t xml:space="preserve"> </w:t>
      </w:r>
      <w:r w:rsidRPr="00617C30">
        <w:rPr>
          <w:rFonts w:eastAsia="Palatino Linotype" w:cs="Palatino Linotype"/>
          <w:color w:val="000000"/>
          <w:szCs w:val="24"/>
          <w:lang w:val="es-MX"/>
        </w:rPr>
        <w:t>la presente resolución vía S</w:t>
      </w:r>
      <w:r w:rsidRPr="00617C30">
        <w:rPr>
          <w:rFonts w:eastAsia="Palatino Linotype" w:cs="Palatino Linotype"/>
          <w:szCs w:val="24"/>
          <w:lang w:val="es-MX"/>
        </w:rPr>
        <w:t>istema de Acceso a la Información Mexiquense</w:t>
      </w:r>
      <w:r w:rsidRPr="00617C30">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756FB436" w14:textId="75D6BE32" w:rsidR="008A2DE5" w:rsidRPr="00617C30" w:rsidRDefault="008A2DE5" w:rsidP="00A50619">
      <w:pPr>
        <w:rPr>
          <w:rFonts w:eastAsia="Palatino Linotype" w:cs="Palatino Linotype"/>
          <w:color w:val="000000"/>
          <w:szCs w:val="24"/>
        </w:rPr>
      </w:pPr>
    </w:p>
    <w:p w14:paraId="195067D1" w14:textId="43844C39" w:rsidR="00C44081" w:rsidRPr="00617C30" w:rsidRDefault="00617C30" w:rsidP="00B90C70">
      <w:pPr>
        <w:pBdr>
          <w:top w:val="nil"/>
          <w:left w:val="nil"/>
          <w:bottom w:val="nil"/>
          <w:right w:val="nil"/>
          <w:between w:val="nil"/>
        </w:pBdr>
        <w:ind w:right="-8"/>
        <w:contextualSpacing/>
        <w:rPr>
          <w:rFonts w:eastAsia="Palatino Linotype" w:cs="Palatino Linotype"/>
          <w:color w:val="000000"/>
          <w:szCs w:val="24"/>
        </w:rPr>
      </w:pPr>
      <w:r w:rsidRPr="00617C30">
        <w:t>ASÍ LO RESUELVE, POR UNANIMIDAD DE VOTOS EL PLENO DEL</w:t>
      </w:r>
      <w:r w:rsidRPr="00617C30">
        <w:rPr>
          <w:rFonts w:eastAsia="Arial Unicode MS"/>
        </w:rPr>
        <w:t xml:space="preserve"> INSTITUTO DE TRANSPARENCIA, ACCESO A LA INFORMACIÓN PÚBLICA Y PROTECCIÓN DE DATOS PERSONALES DEL ESTADO DE MÉXICO Y MUNICIPIOS</w:t>
      </w:r>
      <w:r w:rsidRPr="00617C30">
        <w:t xml:space="preserve">, CONFORMADO POR LOS COMISIONADOS JOSÉ MARTÍNEZ VILCHIS, MARÍA DEL ROSARIO MEJÍA AYALA, SHARON CRISTINA MORALES MARTÍNEZ, LUIS GUSTAVO PARRA NORIEGA Y GUADALUPE RAMÍREZ PEÑA, EN LA </w:t>
      </w:r>
      <w:r w:rsidRPr="00617C30">
        <w:rPr>
          <w:rFonts w:cs="Arial"/>
        </w:rPr>
        <w:t xml:space="preserve">PRIMERA SESIÓN ORDINARIA </w:t>
      </w:r>
      <w:r w:rsidRPr="00617C30">
        <w:rPr>
          <w:rFonts w:cs="Arial"/>
        </w:rPr>
        <w:lastRenderedPageBreak/>
        <w:t xml:space="preserve">CELEBRADA EL CATORCE DE ENERO </w:t>
      </w:r>
      <w:r w:rsidRPr="00617C30">
        <w:t>DE DOS MIL VEINTISÉIS, ANTE EL SECRETARIO TÉCNICO DEL PLENO, ALEXIS TAPIA RAMÍREZ</w:t>
      </w:r>
      <w:r w:rsidR="00C44081" w:rsidRPr="00617C30">
        <w:rPr>
          <w:rFonts w:eastAsia="Palatino Linotype" w:cs="Palatino Linotype"/>
          <w:color w:val="000000"/>
          <w:szCs w:val="24"/>
        </w:rPr>
        <w:t>.---------</w:t>
      </w:r>
      <w:r w:rsidR="0067542E" w:rsidRPr="00617C30">
        <w:rPr>
          <w:rFonts w:eastAsia="Palatino Linotype" w:cs="Palatino Linotype"/>
          <w:color w:val="000000"/>
          <w:szCs w:val="24"/>
        </w:rPr>
        <w:t>--------------</w:t>
      </w:r>
      <w:r w:rsidR="00C44081" w:rsidRPr="00617C30">
        <w:rPr>
          <w:rFonts w:eastAsia="Palatino Linotype" w:cs="Palatino Linotype"/>
          <w:color w:val="000000"/>
          <w:szCs w:val="24"/>
        </w:rPr>
        <w:t>-----</w:t>
      </w:r>
      <w:r w:rsidR="00777245" w:rsidRPr="00617C30">
        <w:rPr>
          <w:rFonts w:eastAsia="Palatino Linotype" w:cs="Palatino Linotype"/>
          <w:color w:val="000000"/>
          <w:szCs w:val="24"/>
        </w:rPr>
        <w:t>--------------------------------------------------------------------------</w:t>
      </w:r>
      <w:r w:rsidR="00E8109B" w:rsidRPr="00617C30">
        <w:rPr>
          <w:rFonts w:eastAsia="Palatino Linotype" w:cs="Palatino Linotype"/>
          <w:color w:val="000000"/>
          <w:szCs w:val="24"/>
        </w:rPr>
        <w:t>-------------------------------------------------------------------------------------</w:t>
      </w:r>
      <w:r w:rsidR="00AF2C3A" w:rsidRPr="00617C30">
        <w:rPr>
          <w:rFonts w:eastAsia="Palatino Linotype" w:cs="Palatino Linotype"/>
          <w:color w:val="000000"/>
          <w:szCs w:val="24"/>
        </w:rPr>
        <w:t>------------------------------------------------------------------------------------------------------------------------------------------------------------------------------------------------------------------------------------------------------------------------------------------------------------------------------------------------------------------------------------------------------------------------------------------------------------------------------------------------------------------------------------------------------------------------------------------------------------------------------------------------------------------------------------------------------------------------------------------------------------------------------------------------------------------------------------------------------------------------------------------------------------------------------------------------------------------------------------------------------------------------------------------------------------------------------------------------------------------------------------------------------------------------------------------------------------------------------------------------------------------------------------------------------------------------------------------------------------------------------------------------------------------</w:t>
      </w:r>
      <w:r w:rsidR="0089709D" w:rsidRPr="00617C30">
        <w:rPr>
          <w:rFonts w:eastAsia="Palatino Linotype" w:cs="Palatino Linotype"/>
          <w:color w:val="000000"/>
          <w:szCs w:val="24"/>
        </w:rPr>
        <w:t>------------------------------------------------------------------------------------------------------------------------------------------------------------------------------------------------------------------------------------------------------------------------------------------------------------------------------------------------------------------------------------------------------------------------------------------------------------------------------------------------------------------------------------------------------------------------------------------------------------------------------------------------------------------------------------------------------------------------------------------------------------------------------------------------------------------------------------------------------------------------------------------------------------------------------------------------------------------------</w:t>
      </w:r>
    </w:p>
    <w:p w14:paraId="3CAB8036" w14:textId="77777777" w:rsidR="00C44081" w:rsidRPr="003F598D" w:rsidRDefault="00C44081" w:rsidP="00B90C70">
      <w:pPr>
        <w:pBdr>
          <w:top w:val="nil"/>
          <w:left w:val="nil"/>
          <w:bottom w:val="nil"/>
          <w:right w:val="nil"/>
          <w:between w:val="nil"/>
        </w:pBdr>
        <w:contextualSpacing/>
        <w:rPr>
          <w:rFonts w:eastAsia="Palatino Linotype" w:cs="Palatino Linotype"/>
          <w:color w:val="000000"/>
          <w:sz w:val="20"/>
          <w:szCs w:val="20"/>
        </w:rPr>
      </w:pPr>
      <w:r w:rsidRPr="00617C30">
        <w:rPr>
          <w:rFonts w:eastAsia="Palatino Linotype" w:cs="Palatino Linotype"/>
          <w:color w:val="000000"/>
          <w:sz w:val="20"/>
          <w:szCs w:val="20"/>
        </w:rPr>
        <w:t>JMV/CCR/</w:t>
      </w:r>
      <w:proofErr w:type="spellStart"/>
      <w:r w:rsidRPr="00617C30">
        <w:rPr>
          <w:rFonts w:eastAsia="Palatino Linotype" w:cs="Palatino Linotype"/>
          <w:color w:val="000000"/>
          <w:sz w:val="20"/>
          <w:szCs w:val="20"/>
        </w:rPr>
        <w:t>fzh</w:t>
      </w:r>
      <w:proofErr w:type="spellEnd"/>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542EFB">
      <w:headerReference w:type="even" r:id="rId8"/>
      <w:headerReference w:type="default" r:id="rId9"/>
      <w:footerReference w:type="default" r:id="rId10"/>
      <w:headerReference w:type="first" r:id="rId11"/>
      <w:footerReference w:type="first" r:id="rId12"/>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8C64E" w14:textId="77777777" w:rsidR="00617D86" w:rsidRDefault="00617D86" w:rsidP="00F2498E">
      <w:pPr>
        <w:spacing w:line="240" w:lineRule="auto"/>
      </w:pPr>
      <w:r>
        <w:separator/>
      </w:r>
    </w:p>
  </w:endnote>
  <w:endnote w:type="continuationSeparator" w:id="0">
    <w:p w14:paraId="4EA52623" w14:textId="77777777" w:rsidR="00617D86" w:rsidRDefault="00617D86"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6B33E1A" w:rsidR="00572BF6" w:rsidRPr="009F4922" w:rsidRDefault="00572BF6"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67FAF">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67FAF">
      <w:rPr>
        <w:rFonts w:ascii="Palatino Linotype" w:hAnsi="Palatino Linotype"/>
        <w:b/>
        <w:bCs/>
        <w:noProof/>
        <w:sz w:val="20"/>
      </w:rPr>
      <w:t>27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3BFD2C2E" w:rsidR="00572BF6" w:rsidRPr="009F4922" w:rsidRDefault="00572BF6"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67FA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67FAF">
      <w:rPr>
        <w:rFonts w:ascii="Palatino Linotype" w:hAnsi="Palatino Linotype"/>
        <w:b/>
        <w:bCs/>
        <w:noProof/>
        <w:sz w:val="20"/>
      </w:rPr>
      <w:t>27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CD574" w14:textId="77777777" w:rsidR="00617D86" w:rsidRDefault="00617D86" w:rsidP="00F2498E">
      <w:pPr>
        <w:spacing w:line="240" w:lineRule="auto"/>
      </w:pPr>
      <w:r>
        <w:separator/>
      </w:r>
    </w:p>
  </w:footnote>
  <w:footnote w:type="continuationSeparator" w:id="0">
    <w:p w14:paraId="51C70521" w14:textId="77777777" w:rsidR="00617D86" w:rsidRDefault="00617D86" w:rsidP="00F2498E">
      <w:pPr>
        <w:spacing w:line="240" w:lineRule="auto"/>
      </w:pPr>
      <w:r>
        <w:continuationSeparator/>
      </w:r>
    </w:p>
  </w:footnote>
  <w:footnote w:id="1">
    <w:p w14:paraId="5A2025F9" w14:textId="7414716A" w:rsidR="00572BF6" w:rsidRPr="008F45CF" w:rsidRDefault="00572BF6"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572BF6" w:rsidRPr="008F45CF" w:rsidRDefault="00572BF6"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572BF6" w:rsidRPr="008F45CF" w:rsidRDefault="00572BF6"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F45CF">
        <w:rPr>
          <w:rFonts w:eastAsia="Palatino Linotype" w:cs="Palatino Linotype"/>
          <w:i/>
          <w:color w:val="000000" w:themeColor="text1"/>
          <w:sz w:val="20"/>
          <w:szCs w:val="20"/>
        </w:rPr>
        <w:t>concesoria</w:t>
      </w:r>
      <w:proofErr w:type="spellEnd"/>
      <w:r w:rsidRPr="008F45CF">
        <w:rPr>
          <w:rFonts w:eastAsia="Palatino Linotype" w:cs="Palatino Linotype"/>
          <w:i/>
          <w:color w:val="000000" w:themeColor="text1"/>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72BF6" w:rsidRDefault="00617D86">
    <w:pPr>
      <w:pStyle w:val="Encabezado"/>
    </w:pPr>
    <w:r>
      <w:rPr>
        <w:noProof/>
        <w:lang w:val="es-MX" w:eastAsia="es-MX"/>
      </w:rPr>
      <w:pict w14:anchorId="41D1C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72BF6" w:rsidRPr="00B17577" w14:paraId="37B9EBDE" w14:textId="77777777" w:rsidTr="00596215">
      <w:trPr>
        <w:trHeight w:val="227"/>
      </w:trPr>
      <w:tc>
        <w:tcPr>
          <w:tcW w:w="5245" w:type="dxa"/>
          <w:hideMark/>
        </w:tcPr>
        <w:p w14:paraId="4964FBC5" w14:textId="54CDA645" w:rsidR="00572BF6" w:rsidRPr="00096248" w:rsidRDefault="00572BF6" w:rsidP="00034A6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B1B99CA" w:rsidR="00572BF6" w:rsidRPr="00096248" w:rsidRDefault="00572BF6" w:rsidP="00034A68">
          <w:pPr>
            <w:spacing w:after="120" w:line="240" w:lineRule="auto"/>
            <w:ind w:right="82"/>
            <w:jc w:val="right"/>
            <w:rPr>
              <w:rFonts w:cs="Arial"/>
              <w:b/>
              <w:szCs w:val="24"/>
            </w:rPr>
          </w:pPr>
          <w:r>
            <w:rPr>
              <w:rFonts w:cs="Arial"/>
              <w:b/>
              <w:bCs/>
              <w:szCs w:val="24"/>
            </w:rPr>
            <w:t>12885/INFOEM/IP/RR/2025 y Acumulado</w:t>
          </w:r>
        </w:p>
      </w:tc>
    </w:tr>
    <w:tr w:rsidR="00572BF6" w14:paraId="7591D3C9" w14:textId="77777777" w:rsidTr="00596215">
      <w:trPr>
        <w:trHeight w:val="242"/>
      </w:trPr>
      <w:tc>
        <w:tcPr>
          <w:tcW w:w="5245" w:type="dxa"/>
          <w:hideMark/>
        </w:tcPr>
        <w:p w14:paraId="729A65A8" w14:textId="77777777" w:rsidR="00572BF6" w:rsidRPr="00096248" w:rsidRDefault="00572BF6" w:rsidP="00034A6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395BB00" w:rsidR="00572BF6" w:rsidRPr="00096248" w:rsidRDefault="00572BF6" w:rsidP="00841F8A">
          <w:pPr>
            <w:spacing w:after="120" w:line="240" w:lineRule="auto"/>
            <w:ind w:left="-68" w:right="74"/>
            <w:jc w:val="right"/>
            <w:rPr>
              <w:rFonts w:cs="Arial"/>
              <w:szCs w:val="24"/>
            </w:rPr>
          </w:pPr>
          <w:r>
            <w:rPr>
              <w:rFonts w:cs="Arial"/>
              <w:szCs w:val="24"/>
            </w:rPr>
            <w:t>Ayuntamiento de Tlalnepantla de Baz</w:t>
          </w:r>
        </w:p>
      </w:tc>
    </w:tr>
    <w:tr w:rsidR="00572BF6" w:rsidRPr="00F63239" w14:paraId="037E914D" w14:textId="77777777" w:rsidTr="00596215">
      <w:trPr>
        <w:trHeight w:val="342"/>
      </w:trPr>
      <w:tc>
        <w:tcPr>
          <w:tcW w:w="5245" w:type="dxa"/>
          <w:hideMark/>
        </w:tcPr>
        <w:p w14:paraId="7676B68F" w14:textId="64D69EAF" w:rsidR="00572BF6" w:rsidRPr="00096248" w:rsidRDefault="00572BF6" w:rsidP="00034A6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572BF6" w:rsidRPr="00096248" w:rsidRDefault="00572BF6" w:rsidP="00034A68">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572BF6" w:rsidRPr="00861F1D" w:rsidRDefault="00617D86">
    <w:pPr>
      <w:pStyle w:val="Encabezado"/>
      <w:rPr>
        <w:sz w:val="2"/>
        <w:szCs w:val="2"/>
      </w:rPr>
    </w:pPr>
    <w:r>
      <w:rPr>
        <w:noProof/>
        <w:lang w:val="es-MX" w:eastAsia="es-MX"/>
      </w:rPr>
      <w:pict w14:anchorId="1607A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4.35pt;margin-top:-149.3pt;width:609.4pt;height:793.75pt;z-index:-251655168;mso-wrap-edited:f;mso-width-percent:0;mso-height-percent:0;mso-position-horizontal-relative:margin;mso-position-vertical-relative:margin;mso-width-percent:0;mso-height-percent:0" o:allowincell="f">
          <v:imagedata r:id="rId1" o:title="infoem"/>
          <w10:wrap anchorx="margin" anchory="margin"/>
        </v:shape>
      </w:pict>
    </w:r>
    <w:r w:rsidR="00572BF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572BF6" w14:paraId="0F9FE9B6" w14:textId="77777777" w:rsidTr="00596215">
      <w:trPr>
        <w:trHeight w:val="227"/>
      </w:trPr>
      <w:tc>
        <w:tcPr>
          <w:tcW w:w="5245" w:type="dxa"/>
          <w:hideMark/>
        </w:tcPr>
        <w:p w14:paraId="6D1D9D71" w14:textId="11150E5A" w:rsidR="00572BF6" w:rsidRPr="00663A37" w:rsidRDefault="00572BF6" w:rsidP="00034A6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DE569FC" w:rsidR="00572BF6" w:rsidRPr="00096248" w:rsidRDefault="00572BF6" w:rsidP="00841F8A">
          <w:pPr>
            <w:spacing w:after="120" w:line="240" w:lineRule="auto"/>
            <w:ind w:left="-488" w:right="68" w:firstLine="556"/>
            <w:jc w:val="right"/>
            <w:rPr>
              <w:rFonts w:cs="Arial"/>
              <w:b/>
              <w:szCs w:val="24"/>
            </w:rPr>
          </w:pPr>
          <w:r>
            <w:rPr>
              <w:rFonts w:cs="Arial"/>
              <w:b/>
              <w:bCs/>
              <w:szCs w:val="24"/>
            </w:rPr>
            <w:t>12885/INFOEM/IP/RR/2025 y Acumulado</w:t>
          </w:r>
        </w:p>
      </w:tc>
    </w:tr>
    <w:tr w:rsidR="00572BF6" w:rsidRPr="001F57CD" w14:paraId="1377D264" w14:textId="77777777" w:rsidTr="00596215">
      <w:trPr>
        <w:trHeight w:val="196"/>
      </w:trPr>
      <w:tc>
        <w:tcPr>
          <w:tcW w:w="5245" w:type="dxa"/>
          <w:hideMark/>
        </w:tcPr>
        <w:p w14:paraId="04D597A1" w14:textId="77777777" w:rsidR="00572BF6" w:rsidRPr="00663A37" w:rsidRDefault="00572BF6" w:rsidP="00034A6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3AE966A" w:rsidR="00572BF6" w:rsidRPr="009F4922" w:rsidRDefault="00167FAF" w:rsidP="00034A68">
          <w:pPr>
            <w:pStyle w:val="Prrafodelista"/>
            <w:spacing w:after="120" w:line="240" w:lineRule="auto"/>
            <w:ind w:left="720" w:right="68"/>
            <w:jc w:val="right"/>
            <w:rPr>
              <w:rFonts w:cs="Arial"/>
            </w:rPr>
          </w:pPr>
          <w:proofErr w:type="spellStart"/>
          <w:r>
            <w:rPr>
              <w:rFonts w:cs="Arial"/>
            </w:rPr>
            <w:t>xxxxxxxxxxx</w:t>
          </w:r>
          <w:proofErr w:type="spellEnd"/>
        </w:p>
      </w:tc>
    </w:tr>
    <w:tr w:rsidR="00572BF6" w14:paraId="4DC11993" w14:textId="77777777" w:rsidTr="00596215">
      <w:trPr>
        <w:trHeight w:val="242"/>
      </w:trPr>
      <w:tc>
        <w:tcPr>
          <w:tcW w:w="5245" w:type="dxa"/>
          <w:hideMark/>
        </w:tcPr>
        <w:p w14:paraId="76CEF1B5" w14:textId="77777777" w:rsidR="00572BF6" w:rsidRPr="00663A37" w:rsidRDefault="00572BF6" w:rsidP="00034A6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190F821" w:rsidR="00572BF6" w:rsidRPr="00663A37" w:rsidRDefault="00572BF6" w:rsidP="00841F8A">
          <w:pPr>
            <w:spacing w:after="120" w:line="240" w:lineRule="auto"/>
            <w:ind w:left="-199" w:right="68"/>
            <w:jc w:val="right"/>
            <w:rPr>
              <w:rFonts w:cs="Arial"/>
              <w:szCs w:val="24"/>
            </w:rPr>
          </w:pPr>
          <w:r>
            <w:rPr>
              <w:rFonts w:cs="Arial"/>
              <w:szCs w:val="24"/>
            </w:rPr>
            <w:t>Ayuntamiento de Tlalnepantla de Baz</w:t>
          </w:r>
        </w:p>
      </w:tc>
    </w:tr>
    <w:tr w:rsidR="00572BF6" w14:paraId="5C2B511D" w14:textId="77777777" w:rsidTr="00596215">
      <w:trPr>
        <w:trHeight w:val="342"/>
      </w:trPr>
      <w:tc>
        <w:tcPr>
          <w:tcW w:w="5245" w:type="dxa"/>
          <w:hideMark/>
        </w:tcPr>
        <w:p w14:paraId="03FEF68C" w14:textId="45E91CF4" w:rsidR="00572BF6" w:rsidRPr="00663A37" w:rsidRDefault="00572BF6" w:rsidP="00034A6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572BF6" w:rsidRPr="00663A37" w:rsidRDefault="00572BF6" w:rsidP="00034A68">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572BF6" w:rsidRPr="00861F1D" w:rsidRDefault="00617D86">
    <w:pPr>
      <w:pStyle w:val="Encabezado"/>
      <w:rPr>
        <w:sz w:val="2"/>
        <w:szCs w:val="2"/>
      </w:rPr>
    </w:pPr>
    <w:r>
      <w:rPr>
        <w:noProof/>
        <w:lang w:val="es-MX" w:eastAsia="es-MX"/>
      </w:rPr>
      <w:pict w14:anchorId="33D9F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4.45pt;margin-top:-149.3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r w:rsidR="00572BF6">
      <w:rPr>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1730"/>
    <w:multiLevelType w:val="hybridMultilevel"/>
    <w:tmpl w:val="AA3EB916"/>
    <w:lvl w:ilvl="0" w:tplc="B754BF5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AC7A23"/>
    <w:multiLevelType w:val="hybridMultilevel"/>
    <w:tmpl w:val="239ED200"/>
    <w:lvl w:ilvl="0" w:tplc="00809E6C">
      <w:start w:val="1"/>
      <w:numFmt w:val="upperRoman"/>
      <w:lvlText w:val="%1."/>
      <w:lvlJc w:val="left"/>
      <w:pPr>
        <w:ind w:left="1287" w:hanging="72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9A6174"/>
    <w:multiLevelType w:val="hybridMultilevel"/>
    <w:tmpl w:val="7690ECA2"/>
    <w:lvl w:ilvl="0" w:tplc="B08440B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6F5FD3"/>
    <w:multiLevelType w:val="hybridMultilevel"/>
    <w:tmpl w:val="644C4DE8"/>
    <w:lvl w:ilvl="0" w:tplc="34A897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D50A2"/>
    <w:multiLevelType w:val="hybridMultilevel"/>
    <w:tmpl w:val="6068F052"/>
    <w:lvl w:ilvl="0" w:tplc="3E9898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543EB3"/>
    <w:multiLevelType w:val="multilevel"/>
    <w:tmpl w:val="BC8CB7BE"/>
    <w:styleLink w:val="Listaactual12"/>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146037"/>
    <w:multiLevelType w:val="hybridMultilevel"/>
    <w:tmpl w:val="BC8CB7BE"/>
    <w:lvl w:ilvl="0" w:tplc="D4D0DE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5255453"/>
    <w:multiLevelType w:val="multilevel"/>
    <w:tmpl w:val="B3F8E790"/>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2D00BC"/>
    <w:multiLevelType w:val="multilevel"/>
    <w:tmpl w:val="32FEBFD2"/>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8" w15:restartNumberingAfterBreak="0">
    <w:nsid w:val="68E01B7C"/>
    <w:multiLevelType w:val="hybridMultilevel"/>
    <w:tmpl w:val="2E3052CE"/>
    <w:lvl w:ilvl="0" w:tplc="2918FF44">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9FD2A7E"/>
    <w:multiLevelType w:val="hybridMultilevel"/>
    <w:tmpl w:val="AB70592E"/>
    <w:lvl w:ilvl="0" w:tplc="1CAA133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4"/>
  </w:num>
  <w:num w:numId="4">
    <w:abstractNumId w:val="15"/>
  </w:num>
  <w:num w:numId="5">
    <w:abstractNumId w:val="19"/>
  </w:num>
  <w:num w:numId="6">
    <w:abstractNumId w:val="5"/>
  </w:num>
  <w:num w:numId="7">
    <w:abstractNumId w:val="13"/>
  </w:num>
  <w:num w:numId="8">
    <w:abstractNumId w:val="3"/>
  </w:num>
  <w:num w:numId="9">
    <w:abstractNumId w:val="17"/>
  </w:num>
  <w:num w:numId="10">
    <w:abstractNumId w:val="21"/>
  </w:num>
  <w:num w:numId="11">
    <w:abstractNumId w:val="12"/>
  </w:num>
  <w:num w:numId="12">
    <w:abstractNumId w:val="4"/>
  </w:num>
  <w:num w:numId="13">
    <w:abstractNumId w:val="7"/>
  </w:num>
  <w:num w:numId="14">
    <w:abstractNumId w:val="1"/>
  </w:num>
  <w:num w:numId="15">
    <w:abstractNumId w:val="18"/>
  </w:num>
  <w:num w:numId="16">
    <w:abstractNumId w:val="2"/>
  </w:num>
  <w:num w:numId="17">
    <w:abstractNumId w:val="10"/>
  </w:num>
  <w:num w:numId="18">
    <w:abstractNumId w:val="9"/>
  </w:num>
  <w:num w:numId="19">
    <w:abstractNumId w:val="6"/>
  </w:num>
  <w:num w:numId="20">
    <w:abstractNumId w:val="11"/>
  </w:num>
  <w:num w:numId="21">
    <w:abstractNumId w:val="0"/>
  </w:num>
  <w:num w:numId="2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98"/>
    <w:rsid w:val="00001F81"/>
    <w:rsid w:val="000027E3"/>
    <w:rsid w:val="00002C6A"/>
    <w:rsid w:val="000034AA"/>
    <w:rsid w:val="00003AD3"/>
    <w:rsid w:val="00003C78"/>
    <w:rsid w:val="00003DF2"/>
    <w:rsid w:val="0000591E"/>
    <w:rsid w:val="00007857"/>
    <w:rsid w:val="00007B34"/>
    <w:rsid w:val="00010E64"/>
    <w:rsid w:val="0001151F"/>
    <w:rsid w:val="00011CCA"/>
    <w:rsid w:val="00012BEE"/>
    <w:rsid w:val="00012D78"/>
    <w:rsid w:val="00015487"/>
    <w:rsid w:val="00015DAD"/>
    <w:rsid w:val="000160BB"/>
    <w:rsid w:val="00016A51"/>
    <w:rsid w:val="000170E9"/>
    <w:rsid w:val="000171BE"/>
    <w:rsid w:val="00021122"/>
    <w:rsid w:val="00021165"/>
    <w:rsid w:val="00021199"/>
    <w:rsid w:val="0002179A"/>
    <w:rsid w:val="00022282"/>
    <w:rsid w:val="00024A6D"/>
    <w:rsid w:val="000250EC"/>
    <w:rsid w:val="0002616A"/>
    <w:rsid w:val="00026582"/>
    <w:rsid w:val="00026B3F"/>
    <w:rsid w:val="000270FC"/>
    <w:rsid w:val="00027484"/>
    <w:rsid w:val="00027BED"/>
    <w:rsid w:val="000309B3"/>
    <w:rsid w:val="00031BA3"/>
    <w:rsid w:val="00032093"/>
    <w:rsid w:val="00032626"/>
    <w:rsid w:val="00033479"/>
    <w:rsid w:val="00033562"/>
    <w:rsid w:val="00033C77"/>
    <w:rsid w:val="0003430B"/>
    <w:rsid w:val="0003461C"/>
    <w:rsid w:val="00034A68"/>
    <w:rsid w:val="00035A30"/>
    <w:rsid w:val="00036AA3"/>
    <w:rsid w:val="00036D5F"/>
    <w:rsid w:val="00036EFC"/>
    <w:rsid w:val="0004069E"/>
    <w:rsid w:val="000407AA"/>
    <w:rsid w:val="00040A10"/>
    <w:rsid w:val="00041670"/>
    <w:rsid w:val="000417BE"/>
    <w:rsid w:val="00041AE7"/>
    <w:rsid w:val="00041DEA"/>
    <w:rsid w:val="00042C95"/>
    <w:rsid w:val="000433C0"/>
    <w:rsid w:val="0004406E"/>
    <w:rsid w:val="00045F86"/>
    <w:rsid w:val="00046111"/>
    <w:rsid w:val="00047142"/>
    <w:rsid w:val="000510A4"/>
    <w:rsid w:val="00051732"/>
    <w:rsid w:val="0005399B"/>
    <w:rsid w:val="00054681"/>
    <w:rsid w:val="0005480B"/>
    <w:rsid w:val="00054C6D"/>
    <w:rsid w:val="00054DED"/>
    <w:rsid w:val="00054F6A"/>
    <w:rsid w:val="00055891"/>
    <w:rsid w:val="0005589C"/>
    <w:rsid w:val="00055C90"/>
    <w:rsid w:val="000564B5"/>
    <w:rsid w:val="00057545"/>
    <w:rsid w:val="000575E4"/>
    <w:rsid w:val="0005787D"/>
    <w:rsid w:val="00057B42"/>
    <w:rsid w:val="00060716"/>
    <w:rsid w:val="000609EF"/>
    <w:rsid w:val="00061B46"/>
    <w:rsid w:val="00061B8D"/>
    <w:rsid w:val="00062109"/>
    <w:rsid w:val="00062E37"/>
    <w:rsid w:val="00064854"/>
    <w:rsid w:val="00065463"/>
    <w:rsid w:val="000666B3"/>
    <w:rsid w:val="000666D2"/>
    <w:rsid w:val="000669F4"/>
    <w:rsid w:val="00066C3D"/>
    <w:rsid w:val="00066DD8"/>
    <w:rsid w:val="000672E0"/>
    <w:rsid w:val="0006736F"/>
    <w:rsid w:val="0007107B"/>
    <w:rsid w:val="00071CF4"/>
    <w:rsid w:val="0007325A"/>
    <w:rsid w:val="000739AF"/>
    <w:rsid w:val="000744AF"/>
    <w:rsid w:val="00074948"/>
    <w:rsid w:val="00075586"/>
    <w:rsid w:val="00075D5E"/>
    <w:rsid w:val="00076332"/>
    <w:rsid w:val="00077A55"/>
    <w:rsid w:val="000802BA"/>
    <w:rsid w:val="00080BDF"/>
    <w:rsid w:val="00080D79"/>
    <w:rsid w:val="00081661"/>
    <w:rsid w:val="00081C09"/>
    <w:rsid w:val="00082E5D"/>
    <w:rsid w:val="00083498"/>
    <w:rsid w:val="0008363E"/>
    <w:rsid w:val="00084117"/>
    <w:rsid w:val="0008496A"/>
    <w:rsid w:val="000859C0"/>
    <w:rsid w:val="00085EA2"/>
    <w:rsid w:val="0008737D"/>
    <w:rsid w:val="00087F41"/>
    <w:rsid w:val="00087F54"/>
    <w:rsid w:val="000905C4"/>
    <w:rsid w:val="00090717"/>
    <w:rsid w:val="00092681"/>
    <w:rsid w:val="00092CB3"/>
    <w:rsid w:val="00092CD9"/>
    <w:rsid w:val="00092D82"/>
    <w:rsid w:val="0009328A"/>
    <w:rsid w:val="0009397B"/>
    <w:rsid w:val="00094FD7"/>
    <w:rsid w:val="0009609D"/>
    <w:rsid w:val="00096220"/>
    <w:rsid w:val="00096248"/>
    <w:rsid w:val="0009723B"/>
    <w:rsid w:val="0009782B"/>
    <w:rsid w:val="000A110B"/>
    <w:rsid w:val="000A193D"/>
    <w:rsid w:val="000A2F65"/>
    <w:rsid w:val="000A3F41"/>
    <w:rsid w:val="000A417F"/>
    <w:rsid w:val="000A4A92"/>
    <w:rsid w:val="000A50D0"/>
    <w:rsid w:val="000A510B"/>
    <w:rsid w:val="000A5BE7"/>
    <w:rsid w:val="000A5EAB"/>
    <w:rsid w:val="000A6905"/>
    <w:rsid w:val="000B0404"/>
    <w:rsid w:val="000B1F27"/>
    <w:rsid w:val="000B28CF"/>
    <w:rsid w:val="000B33A0"/>
    <w:rsid w:val="000B37F4"/>
    <w:rsid w:val="000B43B5"/>
    <w:rsid w:val="000B51CE"/>
    <w:rsid w:val="000B5608"/>
    <w:rsid w:val="000B65C3"/>
    <w:rsid w:val="000B6653"/>
    <w:rsid w:val="000C0203"/>
    <w:rsid w:val="000C066A"/>
    <w:rsid w:val="000C0E5D"/>
    <w:rsid w:val="000C142B"/>
    <w:rsid w:val="000C14D4"/>
    <w:rsid w:val="000C19D9"/>
    <w:rsid w:val="000C2C84"/>
    <w:rsid w:val="000C2D59"/>
    <w:rsid w:val="000C34D9"/>
    <w:rsid w:val="000C416A"/>
    <w:rsid w:val="000C472C"/>
    <w:rsid w:val="000C4751"/>
    <w:rsid w:val="000C51AF"/>
    <w:rsid w:val="000C57DA"/>
    <w:rsid w:val="000C661C"/>
    <w:rsid w:val="000C6E71"/>
    <w:rsid w:val="000C6FBF"/>
    <w:rsid w:val="000C7F8F"/>
    <w:rsid w:val="000D067A"/>
    <w:rsid w:val="000D0E25"/>
    <w:rsid w:val="000D0EDA"/>
    <w:rsid w:val="000D14DA"/>
    <w:rsid w:val="000D34CF"/>
    <w:rsid w:val="000D3B84"/>
    <w:rsid w:val="000D432D"/>
    <w:rsid w:val="000D55D2"/>
    <w:rsid w:val="000D5634"/>
    <w:rsid w:val="000D5C00"/>
    <w:rsid w:val="000D772A"/>
    <w:rsid w:val="000E06A3"/>
    <w:rsid w:val="000E0D32"/>
    <w:rsid w:val="000E139E"/>
    <w:rsid w:val="000E1684"/>
    <w:rsid w:val="000E1FD4"/>
    <w:rsid w:val="000E2646"/>
    <w:rsid w:val="000E3414"/>
    <w:rsid w:val="000E37D0"/>
    <w:rsid w:val="000E4AFE"/>
    <w:rsid w:val="000E4DB7"/>
    <w:rsid w:val="000E4EBC"/>
    <w:rsid w:val="000E5771"/>
    <w:rsid w:val="000E5D72"/>
    <w:rsid w:val="000E74D7"/>
    <w:rsid w:val="000F114E"/>
    <w:rsid w:val="000F146C"/>
    <w:rsid w:val="000F196A"/>
    <w:rsid w:val="000F235A"/>
    <w:rsid w:val="000F435A"/>
    <w:rsid w:val="000F474F"/>
    <w:rsid w:val="000F5B0B"/>
    <w:rsid w:val="000F693C"/>
    <w:rsid w:val="000F7E3D"/>
    <w:rsid w:val="0010008E"/>
    <w:rsid w:val="00100584"/>
    <w:rsid w:val="00100C4F"/>
    <w:rsid w:val="0010147E"/>
    <w:rsid w:val="0010183E"/>
    <w:rsid w:val="00103C89"/>
    <w:rsid w:val="0010426E"/>
    <w:rsid w:val="00104E69"/>
    <w:rsid w:val="001050A9"/>
    <w:rsid w:val="001057DD"/>
    <w:rsid w:val="00107256"/>
    <w:rsid w:val="001076BC"/>
    <w:rsid w:val="001116B7"/>
    <w:rsid w:val="00111ECD"/>
    <w:rsid w:val="0011523B"/>
    <w:rsid w:val="00115495"/>
    <w:rsid w:val="00115597"/>
    <w:rsid w:val="001155D5"/>
    <w:rsid w:val="00115833"/>
    <w:rsid w:val="00116BAA"/>
    <w:rsid w:val="00116E4B"/>
    <w:rsid w:val="00116F6B"/>
    <w:rsid w:val="00117E7E"/>
    <w:rsid w:val="00120518"/>
    <w:rsid w:val="00120DD7"/>
    <w:rsid w:val="00121648"/>
    <w:rsid w:val="0012210D"/>
    <w:rsid w:val="001227D7"/>
    <w:rsid w:val="00122CB1"/>
    <w:rsid w:val="00122E6C"/>
    <w:rsid w:val="0012359B"/>
    <w:rsid w:val="001235A0"/>
    <w:rsid w:val="001235B8"/>
    <w:rsid w:val="00123D0B"/>
    <w:rsid w:val="00125060"/>
    <w:rsid w:val="00127DC0"/>
    <w:rsid w:val="00130C18"/>
    <w:rsid w:val="00130EA9"/>
    <w:rsid w:val="00131C55"/>
    <w:rsid w:val="00131C6C"/>
    <w:rsid w:val="00131F2D"/>
    <w:rsid w:val="001338E0"/>
    <w:rsid w:val="0013493D"/>
    <w:rsid w:val="00134EAB"/>
    <w:rsid w:val="00135512"/>
    <w:rsid w:val="0013599E"/>
    <w:rsid w:val="00135CF5"/>
    <w:rsid w:val="0013657B"/>
    <w:rsid w:val="00136581"/>
    <w:rsid w:val="00136A94"/>
    <w:rsid w:val="00136C7A"/>
    <w:rsid w:val="00136E60"/>
    <w:rsid w:val="00137EFD"/>
    <w:rsid w:val="001426A5"/>
    <w:rsid w:val="00142843"/>
    <w:rsid w:val="001428F5"/>
    <w:rsid w:val="00142D35"/>
    <w:rsid w:val="001434FF"/>
    <w:rsid w:val="00143913"/>
    <w:rsid w:val="00144A6E"/>
    <w:rsid w:val="00144BA8"/>
    <w:rsid w:val="001464CD"/>
    <w:rsid w:val="00147462"/>
    <w:rsid w:val="00147908"/>
    <w:rsid w:val="00147FF4"/>
    <w:rsid w:val="00150293"/>
    <w:rsid w:val="001502AD"/>
    <w:rsid w:val="001506EA"/>
    <w:rsid w:val="001509C0"/>
    <w:rsid w:val="00151431"/>
    <w:rsid w:val="00151FF5"/>
    <w:rsid w:val="00152A5B"/>
    <w:rsid w:val="00152F94"/>
    <w:rsid w:val="00154F75"/>
    <w:rsid w:val="00155CC6"/>
    <w:rsid w:val="00155F53"/>
    <w:rsid w:val="00156180"/>
    <w:rsid w:val="001564E3"/>
    <w:rsid w:val="001568D5"/>
    <w:rsid w:val="00160636"/>
    <w:rsid w:val="001616B5"/>
    <w:rsid w:val="001618CA"/>
    <w:rsid w:val="00161F1E"/>
    <w:rsid w:val="001624E8"/>
    <w:rsid w:val="0016299D"/>
    <w:rsid w:val="00162C73"/>
    <w:rsid w:val="0016322B"/>
    <w:rsid w:val="0016334D"/>
    <w:rsid w:val="0016339A"/>
    <w:rsid w:val="00165898"/>
    <w:rsid w:val="00166171"/>
    <w:rsid w:val="00166253"/>
    <w:rsid w:val="00166877"/>
    <w:rsid w:val="00166D10"/>
    <w:rsid w:val="00167FAF"/>
    <w:rsid w:val="001702D8"/>
    <w:rsid w:val="00171192"/>
    <w:rsid w:val="00171BBC"/>
    <w:rsid w:val="00172B61"/>
    <w:rsid w:val="001730B1"/>
    <w:rsid w:val="0017523B"/>
    <w:rsid w:val="00175B42"/>
    <w:rsid w:val="00176522"/>
    <w:rsid w:val="00177EE5"/>
    <w:rsid w:val="00177F08"/>
    <w:rsid w:val="0018013B"/>
    <w:rsid w:val="001809A8"/>
    <w:rsid w:val="00181A9D"/>
    <w:rsid w:val="00181E46"/>
    <w:rsid w:val="00182F31"/>
    <w:rsid w:val="00182F53"/>
    <w:rsid w:val="00182FC0"/>
    <w:rsid w:val="0018345A"/>
    <w:rsid w:val="0018466B"/>
    <w:rsid w:val="00184AEA"/>
    <w:rsid w:val="00184D07"/>
    <w:rsid w:val="00185C61"/>
    <w:rsid w:val="00185D37"/>
    <w:rsid w:val="00187551"/>
    <w:rsid w:val="00190519"/>
    <w:rsid w:val="00192D02"/>
    <w:rsid w:val="001937A2"/>
    <w:rsid w:val="001957E6"/>
    <w:rsid w:val="00195845"/>
    <w:rsid w:val="0019584A"/>
    <w:rsid w:val="001960AD"/>
    <w:rsid w:val="0019678F"/>
    <w:rsid w:val="001A057E"/>
    <w:rsid w:val="001A0AFD"/>
    <w:rsid w:val="001A0E96"/>
    <w:rsid w:val="001A1BDB"/>
    <w:rsid w:val="001A316F"/>
    <w:rsid w:val="001A3C5F"/>
    <w:rsid w:val="001A3C96"/>
    <w:rsid w:val="001A4BDF"/>
    <w:rsid w:val="001A6212"/>
    <w:rsid w:val="001A6849"/>
    <w:rsid w:val="001A6A5B"/>
    <w:rsid w:val="001A773B"/>
    <w:rsid w:val="001B0486"/>
    <w:rsid w:val="001B132A"/>
    <w:rsid w:val="001B28D1"/>
    <w:rsid w:val="001B3FD2"/>
    <w:rsid w:val="001B5322"/>
    <w:rsid w:val="001B5402"/>
    <w:rsid w:val="001B6C2D"/>
    <w:rsid w:val="001B6F30"/>
    <w:rsid w:val="001C087E"/>
    <w:rsid w:val="001C0F32"/>
    <w:rsid w:val="001C2215"/>
    <w:rsid w:val="001C2C72"/>
    <w:rsid w:val="001C3387"/>
    <w:rsid w:val="001C41BB"/>
    <w:rsid w:val="001C47D8"/>
    <w:rsid w:val="001C48FD"/>
    <w:rsid w:val="001C54A1"/>
    <w:rsid w:val="001C5852"/>
    <w:rsid w:val="001C5CD0"/>
    <w:rsid w:val="001C6B06"/>
    <w:rsid w:val="001C72C0"/>
    <w:rsid w:val="001C7697"/>
    <w:rsid w:val="001C796D"/>
    <w:rsid w:val="001C7C31"/>
    <w:rsid w:val="001D1AE6"/>
    <w:rsid w:val="001D1B77"/>
    <w:rsid w:val="001D225B"/>
    <w:rsid w:val="001D3563"/>
    <w:rsid w:val="001D3EE2"/>
    <w:rsid w:val="001D41E0"/>
    <w:rsid w:val="001D60E0"/>
    <w:rsid w:val="001D6CA8"/>
    <w:rsid w:val="001D6D5E"/>
    <w:rsid w:val="001E0278"/>
    <w:rsid w:val="001E04CC"/>
    <w:rsid w:val="001E10A8"/>
    <w:rsid w:val="001E2186"/>
    <w:rsid w:val="001E34DA"/>
    <w:rsid w:val="001E35AE"/>
    <w:rsid w:val="001E3ECC"/>
    <w:rsid w:val="001E4023"/>
    <w:rsid w:val="001E5453"/>
    <w:rsid w:val="001E54CA"/>
    <w:rsid w:val="001E5B3F"/>
    <w:rsid w:val="001E5C3D"/>
    <w:rsid w:val="001E6485"/>
    <w:rsid w:val="001E678B"/>
    <w:rsid w:val="001F0FF7"/>
    <w:rsid w:val="001F2BC9"/>
    <w:rsid w:val="001F408E"/>
    <w:rsid w:val="001F4860"/>
    <w:rsid w:val="001F4EDD"/>
    <w:rsid w:val="001F5625"/>
    <w:rsid w:val="001F57CD"/>
    <w:rsid w:val="001F5A09"/>
    <w:rsid w:val="001F5D5C"/>
    <w:rsid w:val="001F5E58"/>
    <w:rsid w:val="001F7890"/>
    <w:rsid w:val="001F7DEB"/>
    <w:rsid w:val="00200FAD"/>
    <w:rsid w:val="00201118"/>
    <w:rsid w:val="00201765"/>
    <w:rsid w:val="00202818"/>
    <w:rsid w:val="00202986"/>
    <w:rsid w:val="00202D8E"/>
    <w:rsid w:val="002038B1"/>
    <w:rsid w:val="00203C81"/>
    <w:rsid w:val="00203F5C"/>
    <w:rsid w:val="00205F52"/>
    <w:rsid w:val="00205FAC"/>
    <w:rsid w:val="0020763C"/>
    <w:rsid w:val="00207E11"/>
    <w:rsid w:val="0021063D"/>
    <w:rsid w:val="00210714"/>
    <w:rsid w:val="00210FB9"/>
    <w:rsid w:val="0021327B"/>
    <w:rsid w:val="002146AA"/>
    <w:rsid w:val="00214B09"/>
    <w:rsid w:val="002155ED"/>
    <w:rsid w:val="0021627B"/>
    <w:rsid w:val="0021698E"/>
    <w:rsid w:val="00216D13"/>
    <w:rsid w:val="002203E3"/>
    <w:rsid w:val="00221304"/>
    <w:rsid w:val="00222090"/>
    <w:rsid w:val="00222217"/>
    <w:rsid w:val="0022245F"/>
    <w:rsid w:val="00222FB8"/>
    <w:rsid w:val="00224FEA"/>
    <w:rsid w:val="002264AE"/>
    <w:rsid w:val="00226674"/>
    <w:rsid w:val="002268D1"/>
    <w:rsid w:val="00227DBC"/>
    <w:rsid w:val="00227ECE"/>
    <w:rsid w:val="00230C3B"/>
    <w:rsid w:val="00230D2D"/>
    <w:rsid w:val="0023118D"/>
    <w:rsid w:val="00231690"/>
    <w:rsid w:val="002317B1"/>
    <w:rsid w:val="00232621"/>
    <w:rsid w:val="0023293E"/>
    <w:rsid w:val="00232A7A"/>
    <w:rsid w:val="00232DA5"/>
    <w:rsid w:val="002338B9"/>
    <w:rsid w:val="00234061"/>
    <w:rsid w:val="002341CD"/>
    <w:rsid w:val="0023573F"/>
    <w:rsid w:val="00236B9A"/>
    <w:rsid w:val="00237426"/>
    <w:rsid w:val="0024000C"/>
    <w:rsid w:val="00240046"/>
    <w:rsid w:val="00240F05"/>
    <w:rsid w:val="00241429"/>
    <w:rsid w:val="0024157E"/>
    <w:rsid w:val="00241604"/>
    <w:rsid w:val="00241839"/>
    <w:rsid w:val="002418D7"/>
    <w:rsid w:val="002432E1"/>
    <w:rsid w:val="00245AC1"/>
    <w:rsid w:val="002462CA"/>
    <w:rsid w:val="00246C80"/>
    <w:rsid w:val="00246D57"/>
    <w:rsid w:val="00246FAB"/>
    <w:rsid w:val="0024789E"/>
    <w:rsid w:val="002507AD"/>
    <w:rsid w:val="002513B5"/>
    <w:rsid w:val="00252443"/>
    <w:rsid w:val="0025255F"/>
    <w:rsid w:val="00252859"/>
    <w:rsid w:val="002547B2"/>
    <w:rsid w:val="0025546D"/>
    <w:rsid w:val="0025565C"/>
    <w:rsid w:val="00255FD1"/>
    <w:rsid w:val="00256CE0"/>
    <w:rsid w:val="00256E52"/>
    <w:rsid w:val="00261A13"/>
    <w:rsid w:val="0026200A"/>
    <w:rsid w:val="00262BAF"/>
    <w:rsid w:val="002632DB"/>
    <w:rsid w:val="00264CA1"/>
    <w:rsid w:val="0026506A"/>
    <w:rsid w:val="00265474"/>
    <w:rsid w:val="00267100"/>
    <w:rsid w:val="00267823"/>
    <w:rsid w:val="002704DF"/>
    <w:rsid w:val="00270DB0"/>
    <w:rsid w:val="00270F03"/>
    <w:rsid w:val="002710B5"/>
    <w:rsid w:val="0027116F"/>
    <w:rsid w:val="002720E5"/>
    <w:rsid w:val="00272811"/>
    <w:rsid w:val="002729A0"/>
    <w:rsid w:val="00272C9B"/>
    <w:rsid w:val="00272D08"/>
    <w:rsid w:val="00272E59"/>
    <w:rsid w:val="00273F5F"/>
    <w:rsid w:val="00273F7C"/>
    <w:rsid w:val="002748B3"/>
    <w:rsid w:val="0027555F"/>
    <w:rsid w:val="00275719"/>
    <w:rsid w:val="00275C14"/>
    <w:rsid w:val="00276D65"/>
    <w:rsid w:val="002777E6"/>
    <w:rsid w:val="00280398"/>
    <w:rsid w:val="00280F0D"/>
    <w:rsid w:val="002811E3"/>
    <w:rsid w:val="00282431"/>
    <w:rsid w:val="00282759"/>
    <w:rsid w:val="00282E9E"/>
    <w:rsid w:val="002834C7"/>
    <w:rsid w:val="00283BF5"/>
    <w:rsid w:val="00283D5E"/>
    <w:rsid w:val="00284245"/>
    <w:rsid w:val="00285034"/>
    <w:rsid w:val="0028504C"/>
    <w:rsid w:val="002850EB"/>
    <w:rsid w:val="002854D2"/>
    <w:rsid w:val="00285EA0"/>
    <w:rsid w:val="00286695"/>
    <w:rsid w:val="002871FF"/>
    <w:rsid w:val="00287E8F"/>
    <w:rsid w:val="00290477"/>
    <w:rsid w:val="002913C5"/>
    <w:rsid w:val="002916D6"/>
    <w:rsid w:val="00291DE2"/>
    <w:rsid w:val="0029208D"/>
    <w:rsid w:val="0029225E"/>
    <w:rsid w:val="00292ED6"/>
    <w:rsid w:val="002937DD"/>
    <w:rsid w:val="00293F85"/>
    <w:rsid w:val="0029482F"/>
    <w:rsid w:val="00294892"/>
    <w:rsid w:val="00296073"/>
    <w:rsid w:val="00296626"/>
    <w:rsid w:val="00296E92"/>
    <w:rsid w:val="00296FD0"/>
    <w:rsid w:val="00297212"/>
    <w:rsid w:val="00297637"/>
    <w:rsid w:val="002A02E8"/>
    <w:rsid w:val="002A06D9"/>
    <w:rsid w:val="002A0E61"/>
    <w:rsid w:val="002A1797"/>
    <w:rsid w:val="002A2C27"/>
    <w:rsid w:val="002A3FFC"/>
    <w:rsid w:val="002A46D3"/>
    <w:rsid w:val="002A487F"/>
    <w:rsid w:val="002A51B8"/>
    <w:rsid w:val="002A5ADD"/>
    <w:rsid w:val="002A5FDF"/>
    <w:rsid w:val="002A6FCE"/>
    <w:rsid w:val="002A7501"/>
    <w:rsid w:val="002A7B56"/>
    <w:rsid w:val="002B04CA"/>
    <w:rsid w:val="002B0EA1"/>
    <w:rsid w:val="002B2B47"/>
    <w:rsid w:val="002B317E"/>
    <w:rsid w:val="002B3CE2"/>
    <w:rsid w:val="002B40FF"/>
    <w:rsid w:val="002B4EF1"/>
    <w:rsid w:val="002B508A"/>
    <w:rsid w:val="002B5F48"/>
    <w:rsid w:val="002B6C70"/>
    <w:rsid w:val="002B6DF7"/>
    <w:rsid w:val="002B7549"/>
    <w:rsid w:val="002B7E9F"/>
    <w:rsid w:val="002C0E65"/>
    <w:rsid w:val="002C15CA"/>
    <w:rsid w:val="002C1DAF"/>
    <w:rsid w:val="002C1E9C"/>
    <w:rsid w:val="002C26CD"/>
    <w:rsid w:val="002C2746"/>
    <w:rsid w:val="002C2C08"/>
    <w:rsid w:val="002C41F9"/>
    <w:rsid w:val="002C42A2"/>
    <w:rsid w:val="002C4718"/>
    <w:rsid w:val="002C4B31"/>
    <w:rsid w:val="002C5A23"/>
    <w:rsid w:val="002C6010"/>
    <w:rsid w:val="002C6676"/>
    <w:rsid w:val="002C7329"/>
    <w:rsid w:val="002C7397"/>
    <w:rsid w:val="002C7EC4"/>
    <w:rsid w:val="002D12BE"/>
    <w:rsid w:val="002D15F2"/>
    <w:rsid w:val="002D2F05"/>
    <w:rsid w:val="002D3156"/>
    <w:rsid w:val="002D3232"/>
    <w:rsid w:val="002D3931"/>
    <w:rsid w:val="002D428B"/>
    <w:rsid w:val="002D441C"/>
    <w:rsid w:val="002D4953"/>
    <w:rsid w:val="002D4961"/>
    <w:rsid w:val="002D5CCE"/>
    <w:rsid w:val="002D652A"/>
    <w:rsid w:val="002D73C6"/>
    <w:rsid w:val="002E0299"/>
    <w:rsid w:val="002E02E5"/>
    <w:rsid w:val="002E1484"/>
    <w:rsid w:val="002E1CE8"/>
    <w:rsid w:val="002E2BE0"/>
    <w:rsid w:val="002E37DA"/>
    <w:rsid w:val="002E40AD"/>
    <w:rsid w:val="002E46DD"/>
    <w:rsid w:val="002E4F47"/>
    <w:rsid w:val="002E556C"/>
    <w:rsid w:val="002E5790"/>
    <w:rsid w:val="002E5934"/>
    <w:rsid w:val="002E72AF"/>
    <w:rsid w:val="002E72F0"/>
    <w:rsid w:val="002E7843"/>
    <w:rsid w:val="002E7EB8"/>
    <w:rsid w:val="002F10E5"/>
    <w:rsid w:val="002F282C"/>
    <w:rsid w:val="002F368E"/>
    <w:rsid w:val="002F3AAF"/>
    <w:rsid w:val="002F3BEE"/>
    <w:rsid w:val="002F40FF"/>
    <w:rsid w:val="002F4C06"/>
    <w:rsid w:val="002F5101"/>
    <w:rsid w:val="002F713F"/>
    <w:rsid w:val="002F7302"/>
    <w:rsid w:val="00300919"/>
    <w:rsid w:val="00300C95"/>
    <w:rsid w:val="0030117F"/>
    <w:rsid w:val="00302BF3"/>
    <w:rsid w:val="00302D8C"/>
    <w:rsid w:val="00303F22"/>
    <w:rsid w:val="00303F92"/>
    <w:rsid w:val="00304386"/>
    <w:rsid w:val="00306EC3"/>
    <w:rsid w:val="00307053"/>
    <w:rsid w:val="0030729F"/>
    <w:rsid w:val="00310825"/>
    <w:rsid w:val="00312106"/>
    <w:rsid w:val="003126FB"/>
    <w:rsid w:val="00314B75"/>
    <w:rsid w:val="0031509A"/>
    <w:rsid w:val="00315A53"/>
    <w:rsid w:val="00315AE3"/>
    <w:rsid w:val="00315CA2"/>
    <w:rsid w:val="00316A7B"/>
    <w:rsid w:val="0031713D"/>
    <w:rsid w:val="00317AC9"/>
    <w:rsid w:val="00317EF0"/>
    <w:rsid w:val="00320F8E"/>
    <w:rsid w:val="003212DF"/>
    <w:rsid w:val="00324F09"/>
    <w:rsid w:val="00326E60"/>
    <w:rsid w:val="0033070B"/>
    <w:rsid w:val="00331513"/>
    <w:rsid w:val="00334724"/>
    <w:rsid w:val="0033491A"/>
    <w:rsid w:val="00334A77"/>
    <w:rsid w:val="00337088"/>
    <w:rsid w:val="00337638"/>
    <w:rsid w:val="003378CF"/>
    <w:rsid w:val="00340115"/>
    <w:rsid w:val="003401B0"/>
    <w:rsid w:val="00340ADD"/>
    <w:rsid w:val="00341178"/>
    <w:rsid w:val="003414AA"/>
    <w:rsid w:val="00341B42"/>
    <w:rsid w:val="003423FC"/>
    <w:rsid w:val="00342A09"/>
    <w:rsid w:val="00342C57"/>
    <w:rsid w:val="0034351B"/>
    <w:rsid w:val="00344766"/>
    <w:rsid w:val="00344AD3"/>
    <w:rsid w:val="00344D1E"/>
    <w:rsid w:val="003455BF"/>
    <w:rsid w:val="00345687"/>
    <w:rsid w:val="00345708"/>
    <w:rsid w:val="00346373"/>
    <w:rsid w:val="003467CD"/>
    <w:rsid w:val="003472AA"/>
    <w:rsid w:val="00347535"/>
    <w:rsid w:val="00347C11"/>
    <w:rsid w:val="003505B2"/>
    <w:rsid w:val="0035063B"/>
    <w:rsid w:val="00352677"/>
    <w:rsid w:val="00353DE7"/>
    <w:rsid w:val="00354C47"/>
    <w:rsid w:val="0035602F"/>
    <w:rsid w:val="003604FB"/>
    <w:rsid w:val="0036121C"/>
    <w:rsid w:val="003612A9"/>
    <w:rsid w:val="003616F7"/>
    <w:rsid w:val="0036188D"/>
    <w:rsid w:val="003619D7"/>
    <w:rsid w:val="00362013"/>
    <w:rsid w:val="00364B71"/>
    <w:rsid w:val="00364C0A"/>
    <w:rsid w:val="00364CC2"/>
    <w:rsid w:val="00365895"/>
    <w:rsid w:val="003666FC"/>
    <w:rsid w:val="00367D62"/>
    <w:rsid w:val="00367D92"/>
    <w:rsid w:val="0037110B"/>
    <w:rsid w:val="003713C2"/>
    <w:rsid w:val="0037172A"/>
    <w:rsid w:val="0037269A"/>
    <w:rsid w:val="003735AE"/>
    <w:rsid w:val="0037526D"/>
    <w:rsid w:val="00375F78"/>
    <w:rsid w:val="0037722A"/>
    <w:rsid w:val="00377C46"/>
    <w:rsid w:val="00377FA1"/>
    <w:rsid w:val="00380D46"/>
    <w:rsid w:val="00381A52"/>
    <w:rsid w:val="00383562"/>
    <w:rsid w:val="003839F9"/>
    <w:rsid w:val="0038488D"/>
    <w:rsid w:val="0038494C"/>
    <w:rsid w:val="00385421"/>
    <w:rsid w:val="00385D51"/>
    <w:rsid w:val="00386A48"/>
    <w:rsid w:val="00386D36"/>
    <w:rsid w:val="003875FE"/>
    <w:rsid w:val="00387CF3"/>
    <w:rsid w:val="003916F4"/>
    <w:rsid w:val="00392022"/>
    <w:rsid w:val="0039214E"/>
    <w:rsid w:val="0039256B"/>
    <w:rsid w:val="0039393F"/>
    <w:rsid w:val="00396CF7"/>
    <w:rsid w:val="003971A2"/>
    <w:rsid w:val="00397677"/>
    <w:rsid w:val="00397E43"/>
    <w:rsid w:val="003A0B24"/>
    <w:rsid w:val="003A0BF2"/>
    <w:rsid w:val="003A1797"/>
    <w:rsid w:val="003A2762"/>
    <w:rsid w:val="003A2B8C"/>
    <w:rsid w:val="003A3A32"/>
    <w:rsid w:val="003A459D"/>
    <w:rsid w:val="003A49E6"/>
    <w:rsid w:val="003A59A6"/>
    <w:rsid w:val="003A5A59"/>
    <w:rsid w:val="003A6D5C"/>
    <w:rsid w:val="003A79BA"/>
    <w:rsid w:val="003A7ED9"/>
    <w:rsid w:val="003B01ED"/>
    <w:rsid w:val="003B10FB"/>
    <w:rsid w:val="003B1154"/>
    <w:rsid w:val="003B16BC"/>
    <w:rsid w:val="003B1752"/>
    <w:rsid w:val="003B23D9"/>
    <w:rsid w:val="003B3252"/>
    <w:rsid w:val="003B328A"/>
    <w:rsid w:val="003B3474"/>
    <w:rsid w:val="003B3DB0"/>
    <w:rsid w:val="003B4106"/>
    <w:rsid w:val="003B431B"/>
    <w:rsid w:val="003B4869"/>
    <w:rsid w:val="003B5474"/>
    <w:rsid w:val="003B5818"/>
    <w:rsid w:val="003B5841"/>
    <w:rsid w:val="003B595A"/>
    <w:rsid w:val="003B6594"/>
    <w:rsid w:val="003B65A5"/>
    <w:rsid w:val="003B7208"/>
    <w:rsid w:val="003B7403"/>
    <w:rsid w:val="003B7A9D"/>
    <w:rsid w:val="003C1075"/>
    <w:rsid w:val="003C1100"/>
    <w:rsid w:val="003C16F7"/>
    <w:rsid w:val="003C1A3B"/>
    <w:rsid w:val="003C1CFB"/>
    <w:rsid w:val="003C1DE6"/>
    <w:rsid w:val="003C4FF5"/>
    <w:rsid w:val="003C5056"/>
    <w:rsid w:val="003C73BD"/>
    <w:rsid w:val="003D06C8"/>
    <w:rsid w:val="003D0AE2"/>
    <w:rsid w:val="003D114A"/>
    <w:rsid w:val="003D20AF"/>
    <w:rsid w:val="003D3477"/>
    <w:rsid w:val="003D4518"/>
    <w:rsid w:val="003D5450"/>
    <w:rsid w:val="003D6A18"/>
    <w:rsid w:val="003D6A96"/>
    <w:rsid w:val="003D7760"/>
    <w:rsid w:val="003E0BBD"/>
    <w:rsid w:val="003E1073"/>
    <w:rsid w:val="003E1220"/>
    <w:rsid w:val="003E13A1"/>
    <w:rsid w:val="003E2955"/>
    <w:rsid w:val="003E44DA"/>
    <w:rsid w:val="003E468A"/>
    <w:rsid w:val="003E5F86"/>
    <w:rsid w:val="003E6E17"/>
    <w:rsid w:val="003E7A53"/>
    <w:rsid w:val="003F2491"/>
    <w:rsid w:val="003F267E"/>
    <w:rsid w:val="003F308A"/>
    <w:rsid w:val="003F3232"/>
    <w:rsid w:val="003F4F4C"/>
    <w:rsid w:val="003F598D"/>
    <w:rsid w:val="003F5D5C"/>
    <w:rsid w:val="003F6192"/>
    <w:rsid w:val="003F6B55"/>
    <w:rsid w:val="003F78BE"/>
    <w:rsid w:val="00400915"/>
    <w:rsid w:val="00400AFE"/>
    <w:rsid w:val="004017D1"/>
    <w:rsid w:val="00401ADF"/>
    <w:rsid w:val="00401B2E"/>
    <w:rsid w:val="00401D6E"/>
    <w:rsid w:val="00403319"/>
    <w:rsid w:val="00404426"/>
    <w:rsid w:val="00406793"/>
    <w:rsid w:val="004106C9"/>
    <w:rsid w:val="00411F8F"/>
    <w:rsid w:val="00412A13"/>
    <w:rsid w:val="004135D8"/>
    <w:rsid w:val="00414020"/>
    <w:rsid w:val="0041428D"/>
    <w:rsid w:val="00415443"/>
    <w:rsid w:val="004154DB"/>
    <w:rsid w:val="00415F13"/>
    <w:rsid w:val="00417379"/>
    <w:rsid w:val="004176BF"/>
    <w:rsid w:val="004204D0"/>
    <w:rsid w:val="00420AC4"/>
    <w:rsid w:val="00421818"/>
    <w:rsid w:val="00422501"/>
    <w:rsid w:val="00422935"/>
    <w:rsid w:val="004232C6"/>
    <w:rsid w:val="00423907"/>
    <w:rsid w:val="0042469E"/>
    <w:rsid w:val="004251CC"/>
    <w:rsid w:val="00426124"/>
    <w:rsid w:val="00426D77"/>
    <w:rsid w:val="00426F24"/>
    <w:rsid w:val="004310BB"/>
    <w:rsid w:val="004323C1"/>
    <w:rsid w:val="0043241F"/>
    <w:rsid w:val="004329A4"/>
    <w:rsid w:val="004338C7"/>
    <w:rsid w:val="00433E65"/>
    <w:rsid w:val="00434141"/>
    <w:rsid w:val="00434C3F"/>
    <w:rsid w:val="00436A9A"/>
    <w:rsid w:val="004374E8"/>
    <w:rsid w:val="004376FF"/>
    <w:rsid w:val="004406B5"/>
    <w:rsid w:val="00440BDC"/>
    <w:rsid w:val="0044145E"/>
    <w:rsid w:val="00443C76"/>
    <w:rsid w:val="00444E7F"/>
    <w:rsid w:val="00445378"/>
    <w:rsid w:val="00445514"/>
    <w:rsid w:val="00445853"/>
    <w:rsid w:val="00447748"/>
    <w:rsid w:val="004478C3"/>
    <w:rsid w:val="00447A90"/>
    <w:rsid w:val="0045354B"/>
    <w:rsid w:val="00453687"/>
    <w:rsid w:val="004536F3"/>
    <w:rsid w:val="004558BD"/>
    <w:rsid w:val="0045597B"/>
    <w:rsid w:val="004569FF"/>
    <w:rsid w:val="00457C91"/>
    <w:rsid w:val="00460C5B"/>
    <w:rsid w:val="004615D3"/>
    <w:rsid w:val="0046281E"/>
    <w:rsid w:val="00463909"/>
    <w:rsid w:val="00464049"/>
    <w:rsid w:val="004643B6"/>
    <w:rsid w:val="004643CB"/>
    <w:rsid w:val="00464D6B"/>
    <w:rsid w:val="00465812"/>
    <w:rsid w:val="004670FD"/>
    <w:rsid w:val="00467A7C"/>
    <w:rsid w:val="00467C83"/>
    <w:rsid w:val="00471533"/>
    <w:rsid w:val="00471E09"/>
    <w:rsid w:val="00472437"/>
    <w:rsid w:val="00472658"/>
    <w:rsid w:val="004727F9"/>
    <w:rsid w:val="004728C4"/>
    <w:rsid w:val="00473C7A"/>
    <w:rsid w:val="00474C35"/>
    <w:rsid w:val="004750A1"/>
    <w:rsid w:val="00475E10"/>
    <w:rsid w:val="004769A4"/>
    <w:rsid w:val="00476B83"/>
    <w:rsid w:val="00476E6B"/>
    <w:rsid w:val="00480212"/>
    <w:rsid w:val="00480C0A"/>
    <w:rsid w:val="00480D99"/>
    <w:rsid w:val="004813B1"/>
    <w:rsid w:val="00482344"/>
    <w:rsid w:val="00483EC9"/>
    <w:rsid w:val="004841AE"/>
    <w:rsid w:val="00484A86"/>
    <w:rsid w:val="00484C7F"/>
    <w:rsid w:val="00485194"/>
    <w:rsid w:val="0049095E"/>
    <w:rsid w:val="004914F8"/>
    <w:rsid w:val="004923EB"/>
    <w:rsid w:val="004933FC"/>
    <w:rsid w:val="00494029"/>
    <w:rsid w:val="00497898"/>
    <w:rsid w:val="004A0AF5"/>
    <w:rsid w:val="004A0ED0"/>
    <w:rsid w:val="004A18E1"/>
    <w:rsid w:val="004A1FFC"/>
    <w:rsid w:val="004A212C"/>
    <w:rsid w:val="004A4A29"/>
    <w:rsid w:val="004A4E29"/>
    <w:rsid w:val="004A530D"/>
    <w:rsid w:val="004A5661"/>
    <w:rsid w:val="004A5AFE"/>
    <w:rsid w:val="004A6D54"/>
    <w:rsid w:val="004A6F77"/>
    <w:rsid w:val="004A7848"/>
    <w:rsid w:val="004B0090"/>
    <w:rsid w:val="004B05C6"/>
    <w:rsid w:val="004B0B9E"/>
    <w:rsid w:val="004B11D2"/>
    <w:rsid w:val="004B1A74"/>
    <w:rsid w:val="004B1D97"/>
    <w:rsid w:val="004B3514"/>
    <w:rsid w:val="004B3867"/>
    <w:rsid w:val="004B3878"/>
    <w:rsid w:val="004B4283"/>
    <w:rsid w:val="004B5A07"/>
    <w:rsid w:val="004B6BCE"/>
    <w:rsid w:val="004C0799"/>
    <w:rsid w:val="004C09C8"/>
    <w:rsid w:val="004C0D2E"/>
    <w:rsid w:val="004C11B9"/>
    <w:rsid w:val="004C1525"/>
    <w:rsid w:val="004C2973"/>
    <w:rsid w:val="004C2BB4"/>
    <w:rsid w:val="004C37DF"/>
    <w:rsid w:val="004C3C06"/>
    <w:rsid w:val="004C3C1C"/>
    <w:rsid w:val="004C43C9"/>
    <w:rsid w:val="004C45FA"/>
    <w:rsid w:val="004C4707"/>
    <w:rsid w:val="004C4A69"/>
    <w:rsid w:val="004C4BB7"/>
    <w:rsid w:val="004C55B5"/>
    <w:rsid w:val="004C6779"/>
    <w:rsid w:val="004C6F39"/>
    <w:rsid w:val="004C7D54"/>
    <w:rsid w:val="004D0CC4"/>
    <w:rsid w:val="004D1079"/>
    <w:rsid w:val="004D129F"/>
    <w:rsid w:val="004D571E"/>
    <w:rsid w:val="004D571F"/>
    <w:rsid w:val="004D6095"/>
    <w:rsid w:val="004D66AD"/>
    <w:rsid w:val="004D72F8"/>
    <w:rsid w:val="004E07A1"/>
    <w:rsid w:val="004E1729"/>
    <w:rsid w:val="004E1765"/>
    <w:rsid w:val="004E1B3C"/>
    <w:rsid w:val="004E3959"/>
    <w:rsid w:val="004E3F86"/>
    <w:rsid w:val="004E4AD1"/>
    <w:rsid w:val="004E5659"/>
    <w:rsid w:val="004E5E43"/>
    <w:rsid w:val="004E6033"/>
    <w:rsid w:val="004E77E1"/>
    <w:rsid w:val="004E7C45"/>
    <w:rsid w:val="004E7C52"/>
    <w:rsid w:val="004F0A1C"/>
    <w:rsid w:val="004F0AB7"/>
    <w:rsid w:val="004F180B"/>
    <w:rsid w:val="004F196C"/>
    <w:rsid w:val="004F1DBA"/>
    <w:rsid w:val="004F2002"/>
    <w:rsid w:val="004F3291"/>
    <w:rsid w:val="004F32D0"/>
    <w:rsid w:val="004F36AB"/>
    <w:rsid w:val="004F3E12"/>
    <w:rsid w:val="004F483D"/>
    <w:rsid w:val="004F6671"/>
    <w:rsid w:val="004F6A97"/>
    <w:rsid w:val="004F711B"/>
    <w:rsid w:val="004F78C4"/>
    <w:rsid w:val="005003A9"/>
    <w:rsid w:val="00500604"/>
    <w:rsid w:val="00500609"/>
    <w:rsid w:val="00500E29"/>
    <w:rsid w:val="005025C7"/>
    <w:rsid w:val="00502CB2"/>
    <w:rsid w:val="00504B42"/>
    <w:rsid w:val="00505A8A"/>
    <w:rsid w:val="005064AE"/>
    <w:rsid w:val="00506DB2"/>
    <w:rsid w:val="00506E36"/>
    <w:rsid w:val="00507987"/>
    <w:rsid w:val="00510870"/>
    <w:rsid w:val="00510A94"/>
    <w:rsid w:val="00511A88"/>
    <w:rsid w:val="00511AE4"/>
    <w:rsid w:val="00512A53"/>
    <w:rsid w:val="00512BDF"/>
    <w:rsid w:val="00513D8C"/>
    <w:rsid w:val="0051421A"/>
    <w:rsid w:val="005154B5"/>
    <w:rsid w:val="005159EC"/>
    <w:rsid w:val="00515E8C"/>
    <w:rsid w:val="00516A4D"/>
    <w:rsid w:val="00521628"/>
    <w:rsid w:val="0052214D"/>
    <w:rsid w:val="00522AB3"/>
    <w:rsid w:val="005230F2"/>
    <w:rsid w:val="00523B6C"/>
    <w:rsid w:val="00525F6D"/>
    <w:rsid w:val="0052661E"/>
    <w:rsid w:val="00526627"/>
    <w:rsid w:val="00527EF6"/>
    <w:rsid w:val="00531016"/>
    <w:rsid w:val="005310FD"/>
    <w:rsid w:val="00531474"/>
    <w:rsid w:val="00532218"/>
    <w:rsid w:val="00533D56"/>
    <w:rsid w:val="00534303"/>
    <w:rsid w:val="00535912"/>
    <w:rsid w:val="005367E7"/>
    <w:rsid w:val="00537098"/>
    <w:rsid w:val="00540327"/>
    <w:rsid w:val="005415CD"/>
    <w:rsid w:val="00542B22"/>
    <w:rsid w:val="00542CDB"/>
    <w:rsid w:val="00542EFB"/>
    <w:rsid w:val="0054384A"/>
    <w:rsid w:val="00543B75"/>
    <w:rsid w:val="00544041"/>
    <w:rsid w:val="005449D0"/>
    <w:rsid w:val="0054569D"/>
    <w:rsid w:val="005457FD"/>
    <w:rsid w:val="00545EE8"/>
    <w:rsid w:val="00546926"/>
    <w:rsid w:val="00547A18"/>
    <w:rsid w:val="00550ECE"/>
    <w:rsid w:val="00551483"/>
    <w:rsid w:val="005515F8"/>
    <w:rsid w:val="00552457"/>
    <w:rsid w:val="00552DC2"/>
    <w:rsid w:val="00553B9B"/>
    <w:rsid w:val="005543AF"/>
    <w:rsid w:val="00554BD4"/>
    <w:rsid w:val="0055580A"/>
    <w:rsid w:val="00555829"/>
    <w:rsid w:val="005558BE"/>
    <w:rsid w:val="00555CE3"/>
    <w:rsid w:val="0055603D"/>
    <w:rsid w:val="00556D69"/>
    <w:rsid w:val="00560E60"/>
    <w:rsid w:val="00561D57"/>
    <w:rsid w:val="00561EA7"/>
    <w:rsid w:val="00562117"/>
    <w:rsid w:val="0056402C"/>
    <w:rsid w:val="005641E6"/>
    <w:rsid w:val="00564672"/>
    <w:rsid w:val="00564DDB"/>
    <w:rsid w:val="00565921"/>
    <w:rsid w:val="005660D0"/>
    <w:rsid w:val="00566380"/>
    <w:rsid w:val="00566BC8"/>
    <w:rsid w:val="005701EF"/>
    <w:rsid w:val="00570500"/>
    <w:rsid w:val="0057090D"/>
    <w:rsid w:val="0057113B"/>
    <w:rsid w:val="00571527"/>
    <w:rsid w:val="005723A4"/>
    <w:rsid w:val="005727FC"/>
    <w:rsid w:val="00572BF6"/>
    <w:rsid w:val="00572C2A"/>
    <w:rsid w:val="00572F6A"/>
    <w:rsid w:val="00573714"/>
    <w:rsid w:val="00573B2C"/>
    <w:rsid w:val="00573B96"/>
    <w:rsid w:val="005743B8"/>
    <w:rsid w:val="005749DF"/>
    <w:rsid w:val="00574AA5"/>
    <w:rsid w:val="00574D31"/>
    <w:rsid w:val="0057776B"/>
    <w:rsid w:val="005807A8"/>
    <w:rsid w:val="0058094F"/>
    <w:rsid w:val="00580D15"/>
    <w:rsid w:val="00584C51"/>
    <w:rsid w:val="0058529D"/>
    <w:rsid w:val="00586AA6"/>
    <w:rsid w:val="00586D1E"/>
    <w:rsid w:val="00587B1E"/>
    <w:rsid w:val="00587E2B"/>
    <w:rsid w:val="00587E84"/>
    <w:rsid w:val="0059062F"/>
    <w:rsid w:val="00590A91"/>
    <w:rsid w:val="005913E6"/>
    <w:rsid w:val="005944ED"/>
    <w:rsid w:val="00594C9E"/>
    <w:rsid w:val="00596215"/>
    <w:rsid w:val="005964D7"/>
    <w:rsid w:val="00596D61"/>
    <w:rsid w:val="00597018"/>
    <w:rsid w:val="005A0521"/>
    <w:rsid w:val="005A05C0"/>
    <w:rsid w:val="005A2F92"/>
    <w:rsid w:val="005A3A80"/>
    <w:rsid w:val="005A43E7"/>
    <w:rsid w:val="005A4480"/>
    <w:rsid w:val="005A5CE0"/>
    <w:rsid w:val="005A60E9"/>
    <w:rsid w:val="005A63D7"/>
    <w:rsid w:val="005A669F"/>
    <w:rsid w:val="005A7000"/>
    <w:rsid w:val="005A78D5"/>
    <w:rsid w:val="005A7E33"/>
    <w:rsid w:val="005B0C33"/>
    <w:rsid w:val="005B10B2"/>
    <w:rsid w:val="005B10CC"/>
    <w:rsid w:val="005B11E4"/>
    <w:rsid w:val="005B1A10"/>
    <w:rsid w:val="005B24F2"/>
    <w:rsid w:val="005B32FA"/>
    <w:rsid w:val="005B4025"/>
    <w:rsid w:val="005B4184"/>
    <w:rsid w:val="005B52A0"/>
    <w:rsid w:val="005B6FFD"/>
    <w:rsid w:val="005B72D5"/>
    <w:rsid w:val="005C05D3"/>
    <w:rsid w:val="005C196C"/>
    <w:rsid w:val="005C1D46"/>
    <w:rsid w:val="005C26D1"/>
    <w:rsid w:val="005C3127"/>
    <w:rsid w:val="005C3DF3"/>
    <w:rsid w:val="005C4FFC"/>
    <w:rsid w:val="005C5501"/>
    <w:rsid w:val="005C57E1"/>
    <w:rsid w:val="005C7378"/>
    <w:rsid w:val="005C7AFE"/>
    <w:rsid w:val="005D01B4"/>
    <w:rsid w:val="005D0C48"/>
    <w:rsid w:val="005D10B3"/>
    <w:rsid w:val="005D136E"/>
    <w:rsid w:val="005D158D"/>
    <w:rsid w:val="005D22BC"/>
    <w:rsid w:val="005D3A5F"/>
    <w:rsid w:val="005D6310"/>
    <w:rsid w:val="005D6CE0"/>
    <w:rsid w:val="005D7679"/>
    <w:rsid w:val="005E03BC"/>
    <w:rsid w:val="005E10A5"/>
    <w:rsid w:val="005E1AEC"/>
    <w:rsid w:val="005E21DE"/>
    <w:rsid w:val="005E24C2"/>
    <w:rsid w:val="005E34E9"/>
    <w:rsid w:val="005E35AB"/>
    <w:rsid w:val="005E3927"/>
    <w:rsid w:val="005E40A4"/>
    <w:rsid w:val="005E4A57"/>
    <w:rsid w:val="005E5216"/>
    <w:rsid w:val="005E6853"/>
    <w:rsid w:val="005E7588"/>
    <w:rsid w:val="005E7F56"/>
    <w:rsid w:val="005F0AC3"/>
    <w:rsid w:val="005F0D46"/>
    <w:rsid w:val="005F1439"/>
    <w:rsid w:val="005F1EEA"/>
    <w:rsid w:val="005F21B0"/>
    <w:rsid w:val="005F28A3"/>
    <w:rsid w:val="005F2AFF"/>
    <w:rsid w:val="005F2FC2"/>
    <w:rsid w:val="005F48C8"/>
    <w:rsid w:val="005F4D3D"/>
    <w:rsid w:val="005F5B10"/>
    <w:rsid w:val="005F6CAB"/>
    <w:rsid w:val="005F787E"/>
    <w:rsid w:val="006010B5"/>
    <w:rsid w:val="00601294"/>
    <w:rsid w:val="00601714"/>
    <w:rsid w:val="0060244C"/>
    <w:rsid w:val="00602E3F"/>
    <w:rsid w:val="00602F20"/>
    <w:rsid w:val="0060452C"/>
    <w:rsid w:val="006068A0"/>
    <w:rsid w:val="00607F39"/>
    <w:rsid w:val="00610A95"/>
    <w:rsid w:val="0061169E"/>
    <w:rsid w:val="00612807"/>
    <w:rsid w:val="00613401"/>
    <w:rsid w:val="00613CC8"/>
    <w:rsid w:val="0061516D"/>
    <w:rsid w:val="00615B10"/>
    <w:rsid w:val="006168EB"/>
    <w:rsid w:val="00616BB7"/>
    <w:rsid w:val="00616DEB"/>
    <w:rsid w:val="00617C30"/>
    <w:rsid w:val="00617D86"/>
    <w:rsid w:val="00620DE2"/>
    <w:rsid w:val="00621034"/>
    <w:rsid w:val="006216AE"/>
    <w:rsid w:val="00621E30"/>
    <w:rsid w:val="0062241A"/>
    <w:rsid w:val="006238A1"/>
    <w:rsid w:val="00624871"/>
    <w:rsid w:val="00624990"/>
    <w:rsid w:val="00624A13"/>
    <w:rsid w:val="00624E9E"/>
    <w:rsid w:val="0062583F"/>
    <w:rsid w:val="00625D54"/>
    <w:rsid w:val="006263D3"/>
    <w:rsid w:val="0062694E"/>
    <w:rsid w:val="00626D02"/>
    <w:rsid w:val="00630030"/>
    <w:rsid w:val="006300CC"/>
    <w:rsid w:val="006301FE"/>
    <w:rsid w:val="00630426"/>
    <w:rsid w:val="00631753"/>
    <w:rsid w:val="00632656"/>
    <w:rsid w:val="00635AF0"/>
    <w:rsid w:val="00635C2F"/>
    <w:rsid w:val="00636EB3"/>
    <w:rsid w:val="0063700E"/>
    <w:rsid w:val="0063708C"/>
    <w:rsid w:val="0063754D"/>
    <w:rsid w:val="006377A9"/>
    <w:rsid w:val="0063788D"/>
    <w:rsid w:val="00637F6F"/>
    <w:rsid w:val="00640CDD"/>
    <w:rsid w:val="00640E61"/>
    <w:rsid w:val="00641780"/>
    <w:rsid w:val="00642A8B"/>
    <w:rsid w:val="00642FCC"/>
    <w:rsid w:val="006454D6"/>
    <w:rsid w:val="00646582"/>
    <w:rsid w:val="006468ED"/>
    <w:rsid w:val="00647A9A"/>
    <w:rsid w:val="00647F0A"/>
    <w:rsid w:val="0065059A"/>
    <w:rsid w:val="00650D84"/>
    <w:rsid w:val="006512F6"/>
    <w:rsid w:val="00653220"/>
    <w:rsid w:val="00653B0F"/>
    <w:rsid w:val="0065599C"/>
    <w:rsid w:val="006568ED"/>
    <w:rsid w:val="006609B3"/>
    <w:rsid w:val="00660D90"/>
    <w:rsid w:val="00660E52"/>
    <w:rsid w:val="0066148E"/>
    <w:rsid w:val="00661B3F"/>
    <w:rsid w:val="006621E6"/>
    <w:rsid w:val="006625F9"/>
    <w:rsid w:val="00662E3D"/>
    <w:rsid w:val="00663A37"/>
    <w:rsid w:val="0066492F"/>
    <w:rsid w:val="00664BB4"/>
    <w:rsid w:val="00664E3D"/>
    <w:rsid w:val="0066531D"/>
    <w:rsid w:val="00665479"/>
    <w:rsid w:val="00665A8F"/>
    <w:rsid w:val="00666EE8"/>
    <w:rsid w:val="00667860"/>
    <w:rsid w:val="0067157E"/>
    <w:rsid w:val="006725D1"/>
    <w:rsid w:val="006741C2"/>
    <w:rsid w:val="00674A23"/>
    <w:rsid w:val="0067542E"/>
    <w:rsid w:val="00675AF7"/>
    <w:rsid w:val="00675D66"/>
    <w:rsid w:val="00676053"/>
    <w:rsid w:val="006763AD"/>
    <w:rsid w:val="00676CF0"/>
    <w:rsid w:val="00676D1D"/>
    <w:rsid w:val="00680A9A"/>
    <w:rsid w:val="00680D15"/>
    <w:rsid w:val="006818D9"/>
    <w:rsid w:val="006834AD"/>
    <w:rsid w:val="006838C7"/>
    <w:rsid w:val="00684181"/>
    <w:rsid w:val="00685C0E"/>
    <w:rsid w:val="0068643A"/>
    <w:rsid w:val="006876C6"/>
    <w:rsid w:val="00687F16"/>
    <w:rsid w:val="00690405"/>
    <w:rsid w:val="00690944"/>
    <w:rsid w:val="006914D2"/>
    <w:rsid w:val="00691A36"/>
    <w:rsid w:val="00691C06"/>
    <w:rsid w:val="00692656"/>
    <w:rsid w:val="00693DF5"/>
    <w:rsid w:val="00693F07"/>
    <w:rsid w:val="0069448A"/>
    <w:rsid w:val="00695C85"/>
    <w:rsid w:val="00696FD6"/>
    <w:rsid w:val="0069709C"/>
    <w:rsid w:val="006A0A5C"/>
    <w:rsid w:val="006A3459"/>
    <w:rsid w:val="006A4224"/>
    <w:rsid w:val="006A5688"/>
    <w:rsid w:val="006A56F0"/>
    <w:rsid w:val="006A585F"/>
    <w:rsid w:val="006A5A66"/>
    <w:rsid w:val="006A64C1"/>
    <w:rsid w:val="006A7228"/>
    <w:rsid w:val="006A7CE2"/>
    <w:rsid w:val="006A7E3C"/>
    <w:rsid w:val="006B4CA4"/>
    <w:rsid w:val="006B4ECE"/>
    <w:rsid w:val="006B5339"/>
    <w:rsid w:val="006B6498"/>
    <w:rsid w:val="006B64AA"/>
    <w:rsid w:val="006B6616"/>
    <w:rsid w:val="006B6868"/>
    <w:rsid w:val="006B686C"/>
    <w:rsid w:val="006B7074"/>
    <w:rsid w:val="006C1F3E"/>
    <w:rsid w:val="006C2214"/>
    <w:rsid w:val="006C34FC"/>
    <w:rsid w:val="006C372D"/>
    <w:rsid w:val="006C410C"/>
    <w:rsid w:val="006C52D3"/>
    <w:rsid w:val="006C55C2"/>
    <w:rsid w:val="006C636C"/>
    <w:rsid w:val="006C6C41"/>
    <w:rsid w:val="006C7486"/>
    <w:rsid w:val="006C7A28"/>
    <w:rsid w:val="006D1EC8"/>
    <w:rsid w:val="006D3C8C"/>
    <w:rsid w:val="006D3F59"/>
    <w:rsid w:val="006D4E04"/>
    <w:rsid w:val="006D611D"/>
    <w:rsid w:val="006D6830"/>
    <w:rsid w:val="006D719C"/>
    <w:rsid w:val="006D7DF3"/>
    <w:rsid w:val="006E0B08"/>
    <w:rsid w:val="006E15A2"/>
    <w:rsid w:val="006E20F9"/>
    <w:rsid w:val="006E3987"/>
    <w:rsid w:val="006E3F38"/>
    <w:rsid w:val="006E492B"/>
    <w:rsid w:val="006E4C8D"/>
    <w:rsid w:val="006E4F2E"/>
    <w:rsid w:val="006E5C0D"/>
    <w:rsid w:val="006E6076"/>
    <w:rsid w:val="006E6DD7"/>
    <w:rsid w:val="006E7C70"/>
    <w:rsid w:val="006F0222"/>
    <w:rsid w:val="006F045D"/>
    <w:rsid w:val="006F04A3"/>
    <w:rsid w:val="006F0DBB"/>
    <w:rsid w:val="006F114C"/>
    <w:rsid w:val="006F1458"/>
    <w:rsid w:val="006F1A99"/>
    <w:rsid w:val="006F25AA"/>
    <w:rsid w:val="006F2879"/>
    <w:rsid w:val="006F3B34"/>
    <w:rsid w:val="006F40B1"/>
    <w:rsid w:val="006F4CB2"/>
    <w:rsid w:val="006F5D3C"/>
    <w:rsid w:val="006F676C"/>
    <w:rsid w:val="00700C90"/>
    <w:rsid w:val="007013CE"/>
    <w:rsid w:val="00701D49"/>
    <w:rsid w:val="00701F34"/>
    <w:rsid w:val="00701F3A"/>
    <w:rsid w:val="00702161"/>
    <w:rsid w:val="007031A2"/>
    <w:rsid w:val="007032FF"/>
    <w:rsid w:val="00703E67"/>
    <w:rsid w:val="00704508"/>
    <w:rsid w:val="00704693"/>
    <w:rsid w:val="00704AB9"/>
    <w:rsid w:val="007054D8"/>
    <w:rsid w:val="007069A7"/>
    <w:rsid w:val="00706D47"/>
    <w:rsid w:val="007074FC"/>
    <w:rsid w:val="00707667"/>
    <w:rsid w:val="00707A67"/>
    <w:rsid w:val="00707BD1"/>
    <w:rsid w:val="00707DE5"/>
    <w:rsid w:val="007103E2"/>
    <w:rsid w:val="00711EE2"/>
    <w:rsid w:val="007130DA"/>
    <w:rsid w:val="00713D31"/>
    <w:rsid w:val="00713DD5"/>
    <w:rsid w:val="00714BF9"/>
    <w:rsid w:val="0071601C"/>
    <w:rsid w:val="00717E58"/>
    <w:rsid w:val="00720088"/>
    <w:rsid w:val="00720260"/>
    <w:rsid w:val="00720D8F"/>
    <w:rsid w:val="007210FE"/>
    <w:rsid w:val="0072149D"/>
    <w:rsid w:val="007214D9"/>
    <w:rsid w:val="00722CAC"/>
    <w:rsid w:val="00723C6D"/>
    <w:rsid w:val="007243B7"/>
    <w:rsid w:val="0072514D"/>
    <w:rsid w:val="00725C5A"/>
    <w:rsid w:val="007260E0"/>
    <w:rsid w:val="007263E6"/>
    <w:rsid w:val="007264EA"/>
    <w:rsid w:val="00726F49"/>
    <w:rsid w:val="00732AB3"/>
    <w:rsid w:val="007332CF"/>
    <w:rsid w:val="0073484E"/>
    <w:rsid w:val="00736F47"/>
    <w:rsid w:val="007375E6"/>
    <w:rsid w:val="007376FB"/>
    <w:rsid w:val="00737773"/>
    <w:rsid w:val="00740DFE"/>
    <w:rsid w:val="007410C2"/>
    <w:rsid w:val="007411F0"/>
    <w:rsid w:val="00741827"/>
    <w:rsid w:val="0074187B"/>
    <w:rsid w:val="0074208A"/>
    <w:rsid w:val="007438C0"/>
    <w:rsid w:val="007443BA"/>
    <w:rsid w:val="00744F58"/>
    <w:rsid w:val="007457BD"/>
    <w:rsid w:val="00745A22"/>
    <w:rsid w:val="00746DD6"/>
    <w:rsid w:val="00746E60"/>
    <w:rsid w:val="00746FA8"/>
    <w:rsid w:val="00747716"/>
    <w:rsid w:val="007479B5"/>
    <w:rsid w:val="00747FEF"/>
    <w:rsid w:val="00750009"/>
    <w:rsid w:val="00751D4F"/>
    <w:rsid w:val="007525EB"/>
    <w:rsid w:val="007527AE"/>
    <w:rsid w:val="00752886"/>
    <w:rsid w:val="00753070"/>
    <w:rsid w:val="00753ACF"/>
    <w:rsid w:val="007550BD"/>
    <w:rsid w:val="007551E4"/>
    <w:rsid w:val="0075799A"/>
    <w:rsid w:val="0076064B"/>
    <w:rsid w:val="007607F2"/>
    <w:rsid w:val="00761C38"/>
    <w:rsid w:val="00761EE8"/>
    <w:rsid w:val="00762151"/>
    <w:rsid w:val="0076215F"/>
    <w:rsid w:val="00762D4B"/>
    <w:rsid w:val="00764010"/>
    <w:rsid w:val="00764368"/>
    <w:rsid w:val="00764B5B"/>
    <w:rsid w:val="00765287"/>
    <w:rsid w:val="0076556D"/>
    <w:rsid w:val="00765CDE"/>
    <w:rsid w:val="00766A73"/>
    <w:rsid w:val="00766F19"/>
    <w:rsid w:val="00770221"/>
    <w:rsid w:val="00770B2E"/>
    <w:rsid w:val="007712C7"/>
    <w:rsid w:val="0077455A"/>
    <w:rsid w:val="00774A70"/>
    <w:rsid w:val="0077588A"/>
    <w:rsid w:val="00775BBD"/>
    <w:rsid w:val="00777245"/>
    <w:rsid w:val="00777372"/>
    <w:rsid w:val="00777527"/>
    <w:rsid w:val="00777D6E"/>
    <w:rsid w:val="00781849"/>
    <w:rsid w:val="00781A60"/>
    <w:rsid w:val="00781B6F"/>
    <w:rsid w:val="00782890"/>
    <w:rsid w:val="007833CB"/>
    <w:rsid w:val="00783B56"/>
    <w:rsid w:val="00784487"/>
    <w:rsid w:val="00785A98"/>
    <w:rsid w:val="00786CFF"/>
    <w:rsid w:val="00786F11"/>
    <w:rsid w:val="007874B4"/>
    <w:rsid w:val="007876F2"/>
    <w:rsid w:val="00791490"/>
    <w:rsid w:val="00791C7A"/>
    <w:rsid w:val="00791D59"/>
    <w:rsid w:val="00792D4C"/>
    <w:rsid w:val="00793445"/>
    <w:rsid w:val="007938AE"/>
    <w:rsid w:val="00793B7C"/>
    <w:rsid w:val="00794331"/>
    <w:rsid w:val="00794AAC"/>
    <w:rsid w:val="00794EC8"/>
    <w:rsid w:val="00795A65"/>
    <w:rsid w:val="0079700D"/>
    <w:rsid w:val="007A0634"/>
    <w:rsid w:val="007A0BEC"/>
    <w:rsid w:val="007A0DC1"/>
    <w:rsid w:val="007A19E0"/>
    <w:rsid w:val="007A1AB6"/>
    <w:rsid w:val="007A23F8"/>
    <w:rsid w:val="007A2D52"/>
    <w:rsid w:val="007A38D0"/>
    <w:rsid w:val="007A3B79"/>
    <w:rsid w:val="007A42BF"/>
    <w:rsid w:val="007A4BF9"/>
    <w:rsid w:val="007A550A"/>
    <w:rsid w:val="007A5B2E"/>
    <w:rsid w:val="007A5C18"/>
    <w:rsid w:val="007A6C2E"/>
    <w:rsid w:val="007B0408"/>
    <w:rsid w:val="007B168A"/>
    <w:rsid w:val="007B2539"/>
    <w:rsid w:val="007B28CF"/>
    <w:rsid w:val="007B4416"/>
    <w:rsid w:val="007B4612"/>
    <w:rsid w:val="007B46BF"/>
    <w:rsid w:val="007B574C"/>
    <w:rsid w:val="007B60F7"/>
    <w:rsid w:val="007B62CE"/>
    <w:rsid w:val="007B6DD8"/>
    <w:rsid w:val="007C05DC"/>
    <w:rsid w:val="007C0FF7"/>
    <w:rsid w:val="007C106E"/>
    <w:rsid w:val="007C1108"/>
    <w:rsid w:val="007C14EE"/>
    <w:rsid w:val="007C2616"/>
    <w:rsid w:val="007C3040"/>
    <w:rsid w:val="007C3BA4"/>
    <w:rsid w:val="007C3C2A"/>
    <w:rsid w:val="007C5FD7"/>
    <w:rsid w:val="007C6C06"/>
    <w:rsid w:val="007C742D"/>
    <w:rsid w:val="007D011A"/>
    <w:rsid w:val="007D07B3"/>
    <w:rsid w:val="007D1B1E"/>
    <w:rsid w:val="007D4712"/>
    <w:rsid w:val="007D53C3"/>
    <w:rsid w:val="007D5D30"/>
    <w:rsid w:val="007D6051"/>
    <w:rsid w:val="007E09F5"/>
    <w:rsid w:val="007E10E6"/>
    <w:rsid w:val="007E18F8"/>
    <w:rsid w:val="007E29E5"/>
    <w:rsid w:val="007E2AE1"/>
    <w:rsid w:val="007E2F03"/>
    <w:rsid w:val="007E38F1"/>
    <w:rsid w:val="007E3C2E"/>
    <w:rsid w:val="007E3C9B"/>
    <w:rsid w:val="007E3F8B"/>
    <w:rsid w:val="007E4581"/>
    <w:rsid w:val="007E4A79"/>
    <w:rsid w:val="007E781F"/>
    <w:rsid w:val="007F0AE5"/>
    <w:rsid w:val="007F1538"/>
    <w:rsid w:val="007F2E24"/>
    <w:rsid w:val="007F32FA"/>
    <w:rsid w:val="007F3D8B"/>
    <w:rsid w:val="007F5BB9"/>
    <w:rsid w:val="007F5C41"/>
    <w:rsid w:val="007F5E4F"/>
    <w:rsid w:val="007F6F62"/>
    <w:rsid w:val="007F7965"/>
    <w:rsid w:val="00800498"/>
    <w:rsid w:val="0080069B"/>
    <w:rsid w:val="00800EF1"/>
    <w:rsid w:val="008017D6"/>
    <w:rsid w:val="0080185B"/>
    <w:rsid w:val="0080190A"/>
    <w:rsid w:val="00802AC9"/>
    <w:rsid w:val="00803304"/>
    <w:rsid w:val="00803E31"/>
    <w:rsid w:val="00804F97"/>
    <w:rsid w:val="00807B2A"/>
    <w:rsid w:val="00807E5E"/>
    <w:rsid w:val="00810BC8"/>
    <w:rsid w:val="00810E97"/>
    <w:rsid w:val="0081123B"/>
    <w:rsid w:val="00811393"/>
    <w:rsid w:val="0081163B"/>
    <w:rsid w:val="0081333B"/>
    <w:rsid w:val="00814953"/>
    <w:rsid w:val="00814E4C"/>
    <w:rsid w:val="0081584D"/>
    <w:rsid w:val="00816C5A"/>
    <w:rsid w:val="00817678"/>
    <w:rsid w:val="0082049D"/>
    <w:rsid w:val="0082054B"/>
    <w:rsid w:val="008217BC"/>
    <w:rsid w:val="008225A7"/>
    <w:rsid w:val="00822A13"/>
    <w:rsid w:val="00822BA1"/>
    <w:rsid w:val="008239A5"/>
    <w:rsid w:val="00823B82"/>
    <w:rsid w:val="00824096"/>
    <w:rsid w:val="00824E58"/>
    <w:rsid w:val="00826716"/>
    <w:rsid w:val="008270AA"/>
    <w:rsid w:val="00827D60"/>
    <w:rsid w:val="00831D6C"/>
    <w:rsid w:val="00832190"/>
    <w:rsid w:val="00832F6C"/>
    <w:rsid w:val="008341ED"/>
    <w:rsid w:val="0083560A"/>
    <w:rsid w:val="00836D7C"/>
    <w:rsid w:val="00836E58"/>
    <w:rsid w:val="00837584"/>
    <w:rsid w:val="00837886"/>
    <w:rsid w:val="0084067B"/>
    <w:rsid w:val="00840AA2"/>
    <w:rsid w:val="00841673"/>
    <w:rsid w:val="00841963"/>
    <w:rsid w:val="00841F8A"/>
    <w:rsid w:val="008432DD"/>
    <w:rsid w:val="00844877"/>
    <w:rsid w:val="00844A30"/>
    <w:rsid w:val="00845963"/>
    <w:rsid w:val="00845B52"/>
    <w:rsid w:val="00846146"/>
    <w:rsid w:val="00846D3E"/>
    <w:rsid w:val="00846DE7"/>
    <w:rsid w:val="008477B9"/>
    <w:rsid w:val="0085190F"/>
    <w:rsid w:val="008523FA"/>
    <w:rsid w:val="008529E6"/>
    <w:rsid w:val="00852CDD"/>
    <w:rsid w:val="00852E78"/>
    <w:rsid w:val="008547CE"/>
    <w:rsid w:val="008552B2"/>
    <w:rsid w:val="00855772"/>
    <w:rsid w:val="00855BFD"/>
    <w:rsid w:val="00855E11"/>
    <w:rsid w:val="00857293"/>
    <w:rsid w:val="008575E1"/>
    <w:rsid w:val="0085760A"/>
    <w:rsid w:val="00857F9D"/>
    <w:rsid w:val="0086170A"/>
    <w:rsid w:val="00861F1D"/>
    <w:rsid w:val="00863328"/>
    <w:rsid w:val="00863EC3"/>
    <w:rsid w:val="008640B7"/>
    <w:rsid w:val="0086448F"/>
    <w:rsid w:val="008649CB"/>
    <w:rsid w:val="00864D6E"/>
    <w:rsid w:val="008659A2"/>
    <w:rsid w:val="00865E45"/>
    <w:rsid w:val="0086690B"/>
    <w:rsid w:val="00866973"/>
    <w:rsid w:val="0086721B"/>
    <w:rsid w:val="00867408"/>
    <w:rsid w:val="00867AA1"/>
    <w:rsid w:val="00867AAA"/>
    <w:rsid w:val="00870018"/>
    <w:rsid w:val="008710F8"/>
    <w:rsid w:val="00871B94"/>
    <w:rsid w:val="00871EC7"/>
    <w:rsid w:val="008739A2"/>
    <w:rsid w:val="008751BA"/>
    <w:rsid w:val="008755C2"/>
    <w:rsid w:val="00875A6F"/>
    <w:rsid w:val="008767F4"/>
    <w:rsid w:val="00876A55"/>
    <w:rsid w:val="00876CC2"/>
    <w:rsid w:val="008775CC"/>
    <w:rsid w:val="0088088C"/>
    <w:rsid w:val="00881947"/>
    <w:rsid w:val="00881C21"/>
    <w:rsid w:val="00881D64"/>
    <w:rsid w:val="00882C01"/>
    <w:rsid w:val="00882E02"/>
    <w:rsid w:val="00883C16"/>
    <w:rsid w:val="00884416"/>
    <w:rsid w:val="0088477E"/>
    <w:rsid w:val="008853EC"/>
    <w:rsid w:val="008854CF"/>
    <w:rsid w:val="00885FE3"/>
    <w:rsid w:val="008866B8"/>
    <w:rsid w:val="00890818"/>
    <w:rsid w:val="00891CFC"/>
    <w:rsid w:val="008921AE"/>
    <w:rsid w:val="00892A82"/>
    <w:rsid w:val="00893854"/>
    <w:rsid w:val="00895187"/>
    <w:rsid w:val="00895BD3"/>
    <w:rsid w:val="00895F39"/>
    <w:rsid w:val="00896160"/>
    <w:rsid w:val="00896EDC"/>
    <w:rsid w:val="0089709D"/>
    <w:rsid w:val="00897509"/>
    <w:rsid w:val="008978A2"/>
    <w:rsid w:val="008A0C9F"/>
    <w:rsid w:val="008A14F6"/>
    <w:rsid w:val="008A1645"/>
    <w:rsid w:val="008A2222"/>
    <w:rsid w:val="008A2260"/>
    <w:rsid w:val="008A2DE5"/>
    <w:rsid w:val="008A31B4"/>
    <w:rsid w:val="008A3675"/>
    <w:rsid w:val="008A3E6F"/>
    <w:rsid w:val="008A7EF2"/>
    <w:rsid w:val="008B0DFB"/>
    <w:rsid w:val="008B11F2"/>
    <w:rsid w:val="008B307A"/>
    <w:rsid w:val="008B3155"/>
    <w:rsid w:val="008B4F3C"/>
    <w:rsid w:val="008B5AC9"/>
    <w:rsid w:val="008B646D"/>
    <w:rsid w:val="008B6842"/>
    <w:rsid w:val="008B70C4"/>
    <w:rsid w:val="008B7F11"/>
    <w:rsid w:val="008C059F"/>
    <w:rsid w:val="008C18C1"/>
    <w:rsid w:val="008C36AC"/>
    <w:rsid w:val="008C3DC2"/>
    <w:rsid w:val="008C442E"/>
    <w:rsid w:val="008C4943"/>
    <w:rsid w:val="008C509B"/>
    <w:rsid w:val="008C5658"/>
    <w:rsid w:val="008C5DCA"/>
    <w:rsid w:val="008C65A9"/>
    <w:rsid w:val="008C7522"/>
    <w:rsid w:val="008C7A0F"/>
    <w:rsid w:val="008C7A83"/>
    <w:rsid w:val="008C7E21"/>
    <w:rsid w:val="008D05C3"/>
    <w:rsid w:val="008D0ADE"/>
    <w:rsid w:val="008D2C88"/>
    <w:rsid w:val="008D344B"/>
    <w:rsid w:val="008D346A"/>
    <w:rsid w:val="008D370B"/>
    <w:rsid w:val="008D3BAB"/>
    <w:rsid w:val="008D41FC"/>
    <w:rsid w:val="008D4DAB"/>
    <w:rsid w:val="008D4E0F"/>
    <w:rsid w:val="008D4ED9"/>
    <w:rsid w:val="008D4F57"/>
    <w:rsid w:val="008D5B80"/>
    <w:rsid w:val="008D6B04"/>
    <w:rsid w:val="008D6B3A"/>
    <w:rsid w:val="008D6ECB"/>
    <w:rsid w:val="008D6FBA"/>
    <w:rsid w:val="008E12DF"/>
    <w:rsid w:val="008E173F"/>
    <w:rsid w:val="008E2654"/>
    <w:rsid w:val="008E2976"/>
    <w:rsid w:val="008E40A0"/>
    <w:rsid w:val="008E499D"/>
    <w:rsid w:val="008E4EF2"/>
    <w:rsid w:val="008E6291"/>
    <w:rsid w:val="008E7ADE"/>
    <w:rsid w:val="008E7B5E"/>
    <w:rsid w:val="008E7C9A"/>
    <w:rsid w:val="008F197C"/>
    <w:rsid w:val="008F1C22"/>
    <w:rsid w:val="008F2554"/>
    <w:rsid w:val="008F2631"/>
    <w:rsid w:val="008F38EA"/>
    <w:rsid w:val="008F427B"/>
    <w:rsid w:val="008F45CF"/>
    <w:rsid w:val="008F47DC"/>
    <w:rsid w:val="008F4B33"/>
    <w:rsid w:val="008F4E63"/>
    <w:rsid w:val="008F6EE9"/>
    <w:rsid w:val="008F719D"/>
    <w:rsid w:val="008F740A"/>
    <w:rsid w:val="00901569"/>
    <w:rsid w:val="009025FB"/>
    <w:rsid w:val="009027D6"/>
    <w:rsid w:val="009029DB"/>
    <w:rsid w:val="00902A6D"/>
    <w:rsid w:val="00903858"/>
    <w:rsid w:val="009038A8"/>
    <w:rsid w:val="00903C8D"/>
    <w:rsid w:val="00904E5E"/>
    <w:rsid w:val="0090565A"/>
    <w:rsid w:val="00906D9B"/>
    <w:rsid w:val="00907308"/>
    <w:rsid w:val="0090753F"/>
    <w:rsid w:val="0090798A"/>
    <w:rsid w:val="0091061D"/>
    <w:rsid w:val="00910E88"/>
    <w:rsid w:val="00911BFC"/>
    <w:rsid w:val="00912FF3"/>
    <w:rsid w:val="00913E51"/>
    <w:rsid w:val="00914986"/>
    <w:rsid w:val="00914DFE"/>
    <w:rsid w:val="009151C5"/>
    <w:rsid w:val="0091614B"/>
    <w:rsid w:val="00916F01"/>
    <w:rsid w:val="00917299"/>
    <w:rsid w:val="0091737E"/>
    <w:rsid w:val="009176C2"/>
    <w:rsid w:val="00920583"/>
    <w:rsid w:val="0092131F"/>
    <w:rsid w:val="009218CC"/>
    <w:rsid w:val="00922067"/>
    <w:rsid w:val="00922F2F"/>
    <w:rsid w:val="00925D59"/>
    <w:rsid w:val="00926716"/>
    <w:rsid w:val="009269BA"/>
    <w:rsid w:val="00930997"/>
    <w:rsid w:val="0093126C"/>
    <w:rsid w:val="0093236E"/>
    <w:rsid w:val="00932A82"/>
    <w:rsid w:val="0093319A"/>
    <w:rsid w:val="00933540"/>
    <w:rsid w:val="00933BC8"/>
    <w:rsid w:val="00933E6E"/>
    <w:rsid w:val="009345B7"/>
    <w:rsid w:val="00934877"/>
    <w:rsid w:val="00935439"/>
    <w:rsid w:val="009357D5"/>
    <w:rsid w:val="0093595C"/>
    <w:rsid w:val="00935CD9"/>
    <w:rsid w:val="00935D32"/>
    <w:rsid w:val="009366B0"/>
    <w:rsid w:val="00940490"/>
    <w:rsid w:val="009417C6"/>
    <w:rsid w:val="00941D0E"/>
    <w:rsid w:val="00942EE6"/>
    <w:rsid w:val="009443CF"/>
    <w:rsid w:val="009453A6"/>
    <w:rsid w:val="009456F7"/>
    <w:rsid w:val="009457E2"/>
    <w:rsid w:val="009464A3"/>
    <w:rsid w:val="00946522"/>
    <w:rsid w:val="009465DB"/>
    <w:rsid w:val="00946796"/>
    <w:rsid w:val="00947758"/>
    <w:rsid w:val="0095183B"/>
    <w:rsid w:val="0095204C"/>
    <w:rsid w:val="009520FE"/>
    <w:rsid w:val="00952447"/>
    <w:rsid w:val="00953424"/>
    <w:rsid w:val="00953B2B"/>
    <w:rsid w:val="00953B51"/>
    <w:rsid w:val="00953B7B"/>
    <w:rsid w:val="00954528"/>
    <w:rsid w:val="009558AA"/>
    <w:rsid w:val="00956B13"/>
    <w:rsid w:val="009572D7"/>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297B"/>
    <w:rsid w:val="00973615"/>
    <w:rsid w:val="009752FA"/>
    <w:rsid w:val="009757D3"/>
    <w:rsid w:val="00976AC2"/>
    <w:rsid w:val="00977693"/>
    <w:rsid w:val="00980F4F"/>
    <w:rsid w:val="00982494"/>
    <w:rsid w:val="00982E34"/>
    <w:rsid w:val="00983F14"/>
    <w:rsid w:val="009845F3"/>
    <w:rsid w:val="009845FD"/>
    <w:rsid w:val="009846AF"/>
    <w:rsid w:val="00985AF7"/>
    <w:rsid w:val="00985BC7"/>
    <w:rsid w:val="009860D8"/>
    <w:rsid w:val="009860EB"/>
    <w:rsid w:val="00990935"/>
    <w:rsid w:val="00990AEC"/>
    <w:rsid w:val="00990AFD"/>
    <w:rsid w:val="00990C89"/>
    <w:rsid w:val="00991069"/>
    <w:rsid w:val="009922F2"/>
    <w:rsid w:val="009937C3"/>
    <w:rsid w:val="0099397C"/>
    <w:rsid w:val="00996257"/>
    <w:rsid w:val="00996277"/>
    <w:rsid w:val="00996BCA"/>
    <w:rsid w:val="00997074"/>
    <w:rsid w:val="009A0E79"/>
    <w:rsid w:val="009A1518"/>
    <w:rsid w:val="009A216A"/>
    <w:rsid w:val="009A23B0"/>
    <w:rsid w:val="009A35C9"/>
    <w:rsid w:val="009A3604"/>
    <w:rsid w:val="009A473C"/>
    <w:rsid w:val="009A502C"/>
    <w:rsid w:val="009A5458"/>
    <w:rsid w:val="009A640D"/>
    <w:rsid w:val="009A77A4"/>
    <w:rsid w:val="009A7F00"/>
    <w:rsid w:val="009B0952"/>
    <w:rsid w:val="009B1548"/>
    <w:rsid w:val="009B325F"/>
    <w:rsid w:val="009B3A1D"/>
    <w:rsid w:val="009B41F0"/>
    <w:rsid w:val="009B480A"/>
    <w:rsid w:val="009B6F75"/>
    <w:rsid w:val="009B7AFB"/>
    <w:rsid w:val="009B7C4D"/>
    <w:rsid w:val="009B7FFD"/>
    <w:rsid w:val="009C01EC"/>
    <w:rsid w:val="009C3225"/>
    <w:rsid w:val="009C4284"/>
    <w:rsid w:val="009C4836"/>
    <w:rsid w:val="009C5B79"/>
    <w:rsid w:val="009C5DC4"/>
    <w:rsid w:val="009C61A3"/>
    <w:rsid w:val="009C6B84"/>
    <w:rsid w:val="009D02FF"/>
    <w:rsid w:val="009D0BC2"/>
    <w:rsid w:val="009D2AC2"/>
    <w:rsid w:val="009D38C9"/>
    <w:rsid w:val="009D472D"/>
    <w:rsid w:val="009D4E1D"/>
    <w:rsid w:val="009D59D6"/>
    <w:rsid w:val="009D5A24"/>
    <w:rsid w:val="009D5B2E"/>
    <w:rsid w:val="009D5BDC"/>
    <w:rsid w:val="009D636F"/>
    <w:rsid w:val="009D6A26"/>
    <w:rsid w:val="009D7457"/>
    <w:rsid w:val="009D758F"/>
    <w:rsid w:val="009D7BF2"/>
    <w:rsid w:val="009D7D83"/>
    <w:rsid w:val="009E098C"/>
    <w:rsid w:val="009E153E"/>
    <w:rsid w:val="009E19CB"/>
    <w:rsid w:val="009E36FC"/>
    <w:rsid w:val="009E426E"/>
    <w:rsid w:val="009E439C"/>
    <w:rsid w:val="009E522B"/>
    <w:rsid w:val="009E620D"/>
    <w:rsid w:val="009E66C3"/>
    <w:rsid w:val="009E7424"/>
    <w:rsid w:val="009E7BFC"/>
    <w:rsid w:val="009E7F49"/>
    <w:rsid w:val="009F03D1"/>
    <w:rsid w:val="009F0B98"/>
    <w:rsid w:val="009F1C46"/>
    <w:rsid w:val="009F2079"/>
    <w:rsid w:val="009F293E"/>
    <w:rsid w:val="009F334B"/>
    <w:rsid w:val="009F4922"/>
    <w:rsid w:val="009F4BE1"/>
    <w:rsid w:val="009F5087"/>
    <w:rsid w:val="009F69B5"/>
    <w:rsid w:val="009F7207"/>
    <w:rsid w:val="00A004D3"/>
    <w:rsid w:val="00A00F47"/>
    <w:rsid w:val="00A02865"/>
    <w:rsid w:val="00A07CA6"/>
    <w:rsid w:val="00A10FB7"/>
    <w:rsid w:val="00A12039"/>
    <w:rsid w:val="00A12981"/>
    <w:rsid w:val="00A12C49"/>
    <w:rsid w:val="00A13D02"/>
    <w:rsid w:val="00A14320"/>
    <w:rsid w:val="00A151A5"/>
    <w:rsid w:val="00A15263"/>
    <w:rsid w:val="00A15E74"/>
    <w:rsid w:val="00A15E83"/>
    <w:rsid w:val="00A164FB"/>
    <w:rsid w:val="00A16637"/>
    <w:rsid w:val="00A16BEA"/>
    <w:rsid w:val="00A172C0"/>
    <w:rsid w:val="00A175E5"/>
    <w:rsid w:val="00A1768D"/>
    <w:rsid w:val="00A17EA1"/>
    <w:rsid w:val="00A17EDF"/>
    <w:rsid w:val="00A211A7"/>
    <w:rsid w:val="00A21302"/>
    <w:rsid w:val="00A22DEE"/>
    <w:rsid w:val="00A22E96"/>
    <w:rsid w:val="00A23500"/>
    <w:rsid w:val="00A24F60"/>
    <w:rsid w:val="00A254EA"/>
    <w:rsid w:val="00A267AA"/>
    <w:rsid w:val="00A272CF"/>
    <w:rsid w:val="00A27376"/>
    <w:rsid w:val="00A27FD0"/>
    <w:rsid w:val="00A30DB1"/>
    <w:rsid w:val="00A30DC7"/>
    <w:rsid w:val="00A31101"/>
    <w:rsid w:val="00A32CF5"/>
    <w:rsid w:val="00A33E15"/>
    <w:rsid w:val="00A34451"/>
    <w:rsid w:val="00A35811"/>
    <w:rsid w:val="00A35D0A"/>
    <w:rsid w:val="00A35F78"/>
    <w:rsid w:val="00A400A9"/>
    <w:rsid w:val="00A41B20"/>
    <w:rsid w:val="00A41B40"/>
    <w:rsid w:val="00A42629"/>
    <w:rsid w:val="00A4354F"/>
    <w:rsid w:val="00A43944"/>
    <w:rsid w:val="00A43A45"/>
    <w:rsid w:val="00A43D2B"/>
    <w:rsid w:val="00A4459A"/>
    <w:rsid w:val="00A4524B"/>
    <w:rsid w:val="00A45454"/>
    <w:rsid w:val="00A456F9"/>
    <w:rsid w:val="00A45781"/>
    <w:rsid w:val="00A4637B"/>
    <w:rsid w:val="00A47012"/>
    <w:rsid w:val="00A470D9"/>
    <w:rsid w:val="00A476D0"/>
    <w:rsid w:val="00A47D10"/>
    <w:rsid w:val="00A50619"/>
    <w:rsid w:val="00A50D2F"/>
    <w:rsid w:val="00A50EE4"/>
    <w:rsid w:val="00A521D4"/>
    <w:rsid w:val="00A53511"/>
    <w:rsid w:val="00A541FE"/>
    <w:rsid w:val="00A549BC"/>
    <w:rsid w:val="00A54FFC"/>
    <w:rsid w:val="00A5789E"/>
    <w:rsid w:val="00A60841"/>
    <w:rsid w:val="00A61A4E"/>
    <w:rsid w:val="00A63445"/>
    <w:rsid w:val="00A63700"/>
    <w:rsid w:val="00A64575"/>
    <w:rsid w:val="00A65A26"/>
    <w:rsid w:val="00A660DD"/>
    <w:rsid w:val="00A67625"/>
    <w:rsid w:val="00A67EF4"/>
    <w:rsid w:val="00A70055"/>
    <w:rsid w:val="00A70733"/>
    <w:rsid w:val="00A70E37"/>
    <w:rsid w:val="00A71035"/>
    <w:rsid w:val="00A7179F"/>
    <w:rsid w:val="00A71984"/>
    <w:rsid w:val="00A71AB4"/>
    <w:rsid w:val="00A72735"/>
    <w:rsid w:val="00A73EF9"/>
    <w:rsid w:val="00A7425D"/>
    <w:rsid w:val="00A7495B"/>
    <w:rsid w:val="00A754BC"/>
    <w:rsid w:val="00A756C6"/>
    <w:rsid w:val="00A7587C"/>
    <w:rsid w:val="00A75925"/>
    <w:rsid w:val="00A76E50"/>
    <w:rsid w:val="00A771AB"/>
    <w:rsid w:val="00A77200"/>
    <w:rsid w:val="00A77595"/>
    <w:rsid w:val="00A776F4"/>
    <w:rsid w:val="00A80BB6"/>
    <w:rsid w:val="00A80C68"/>
    <w:rsid w:val="00A812BD"/>
    <w:rsid w:val="00A821AF"/>
    <w:rsid w:val="00A844B8"/>
    <w:rsid w:val="00A847F5"/>
    <w:rsid w:val="00A855BE"/>
    <w:rsid w:val="00A8577C"/>
    <w:rsid w:val="00A86406"/>
    <w:rsid w:val="00A86E74"/>
    <w:rsid w:val="00A87937"/>
    <w:rsid w:val="00A9014B"/>
    <w:rsid w:val="00A915AB"/>
    <w:rsid w:val="00A9222E"/>
    <w:rsid w:val="00A92C7A"/>
    <w:rsid w:val="00A92DD2"/>
    <w:rsid w:val="00A93708"/>
    <w:rsid w:val="00A93911"/>
    <w:rsid w:val="00A9454C"/>
    <w:rsid w:val="00A94751"/>
    <w:rsid w:val="00A9590F"/>
    <w:rsid w:val="00A95B2A"/>
    <w:rsid w:val="00A95FB3"/>
    <w:rsid w:val="00A96228"/>
    <w:rsid w:val="00A96638"/>
    <w:rsid w:val="00AA05E0"/>
    <w:rsid w:val="00AA097F"/>
    <w:rsid w:val="00AA0B4E"/>
    <w:rsid w:val="00AA1BBB"/>
    <w:rsid w:val="00AA1E74"/>
    <w:rsid w:val="00AA24D2"/>
    <w:rsid w:val="00AA3159"/>
    <w:rsid w:val="00AA423E"/>
    <w:rsid w:val="00AA44CF"/>
    <w:rsid w:val="00AA4946"/>
    <w:rsid w:val="00AA49A5"/>
    <w:rsid w:val="00AA5D9D"/>
    <w:rsid w:val="00AA7316"/>
    <w:rsid w:val="00AA78CE"/>
    <w:rsid w:val="00AA7F42"/>
    <w:rsid w:val="00AB0C12"/>
    <w:rsid w:val="00AB0FA7"/>
    <w:rsid w:val="00AB1883"/>
    <w:rsid w:val="00AB26D5"/>
    <w:rsid w:val="00AB2A22"/>
    <w:rsid w:val="00AB3885"/>
    <w:rsid w:val="00AB3C8D"/>
    <w:rsid w:val="00AB476A"/>
    <w:rsid w:val="00AB5F3B"/>
    <w:rsid w:val="00AB6298"/>
    <w:rsid w:val="00AB739D"/>
    <w:rsid w:val="00AC004D"/>
    <w:rsid w:val="00AC1904"/>
    <w:rsid w:val="00AC2F0C"/>
    <w:rsid w:val="00AC38A9"/>
    <w:rsid w:val="00AC4BF6"/>
    <w:rsid w:val="00AC4CAC"/>
    <w:rsid w:val="00AC612C"/>
    <w:rsid w:val="00AC6797"/>
    <w:rsid w:val="00AC6A7A"/>
    <w:rsid w:val="00AC6F68"/>
    <w:rsid w:val="00AC71B3"/>
    <w:rsid w:val="00AD0AEC"/>
    <w:rsid w:val="00AD124D"/>
    <w:rsid w:val="00AD1499"/>
    <w:rsid w:val="00AD18CA"/>
    <w:rsid w:val="00AD1EAE"/>
    <w:rsid w:val="00AD2280"/>
    <w:rsid w:val="00AD2571"/>
    <w:rsid w:val="00AD375E"/>
    <w:rsid w:val="00AD4839"/>
    <w:rsid w:val="00AD5BCB"/>
    <w:rsid w:val="00AD5D6E"/>
    <w:rsid w:val="00AD76EF"/>
    <w:rsid w:val="00AD7986"/>
    <w:rsid w:val="00AE017A"/>
    <w:rsid w:val="00AE0626"/>
    <w:rsid w:val="00AE19D1"/>
    <w:rsid w:val="00AE25BF"/>
    <w:rsid w:val="00AE2666"/>
    <w:rsid w:val="00AE29BE"/>
    <w:rsid w:val="00AE4228"/>
    <w:rsid w:val="00AE5CE1"/>
    <w:rsid w:val="00AE5D09"/>
    <w:rsid w:val="00AE6407"/>
    <w:rsid w:val="00AE75DE"/>
    <w:rsid w:val="00AE7EEF"/>
    <w:rsid w:val="00AF13E8"/>
    <w:rsid w:val="00AF1662"/>
    <w:rsid w:val="00AF2C3A"/>
    <w:rsid w:val="00AF3F20"/>
    <w:rsid w:val="00AF42AC"/>
    <w:rsid w:val="00AF44DB"/>
    <w:rsid w:val="00AF4EE4"/>
    <w:rsid w:val="00B0036F"/>
    <w:rsid w:val="00B00C8E"/>
    <w:rsid w:val="00B013AB"/>
    <w:rsid w:val="00B017BD"/>
    <w:rsid w:val="00B019F3"/>
    <w:rsid w:val="00B02AA5"/>
    <w:rsid w:val="00B0323E"/>
    <w:rsid w:val="00B03A5D"/>
    <w:rsid w:val="00B04743"/>
    <w:rsid w:val="00B04F50"/>
    <w:rsid w:val="00B05C58"/>
    <w:rsid w:val="00B0616B"/>
    <w:rsid w:val="00B067E8"/>
    <w:rsid w:val="00B07672"/>
    <w:rsid w:val="00B10136"/>
    <w:rsid w:val="00B10512"/>
    <w:rsid w:val="00B1073D"/>
    <w:rsid w:val="00B1079E"/>
    <w:rsid w:val="00B10B63"/>
    <w:rsid w:val="00B114D8"/>
    <w:rsid w:val="00B11CD7"/>
    <w:rsid w:val="00B1205D"/>
    <w:rsid w:val="00B12664"/>
    <w:rsid w:val="00B13307"/>
    <w:rsid w:val="00B13821"/>
    <w:rsid w:val="00B1476F"/>
    <w:rsid w:val="00B15202"/>
    <w:rsid w:val="00B1553A"/>
    <w:rsid w:val="00B155DA"/>
    <w:rsid w:val="00B162BA"/>
    <w:rsid w:val="00B173DB"/>
    <w:rsid w:val="00B17577"/>
    <w:rsid w:val="00B20702"/>
    <w:rsid w:val="00B21CD1"/>
    <w:rsid w:val="00B228F1"/>
    <w:rsid w:val="00B23256"/>
    <w:rsid w:val="00B23FC0"/>
    <w:rsid w:val="00B24CF5"/>
    <w:rsid w:val="00B2616B"/>
    <w:rsid w:val="00B26507"/>
    <w:rsid w:val="00B267C0"/>
    <w:rsid w:val="00B269CE"/>
    <w:rsid w:val="00B26B95"/>
    <w:rsid w:val="00B27339"/>
    <w:rsid w:val="00B27342"/>
    <w:rsid w:val="00B27FEE"/>
    <w:rsid w:val="00B316EC"/>
    <w:rsid w:val="00B31CD8"/>
    <w:rsid w:val="00B32B21"/>
    <w:rsid w:val="00B33EED"/>
    <w:rsid w:val="00B35E5C"/>
    <w:rsid w:val="00B36A92"/>
    <w:rsid w:val="00B37176"/>
    <w:rsid w:val="00B373AA"/>
    <w:rsid w:val="00B40823"/>
    <w:rsid w:val="00B40DF9"/>
    <w:rsid w:val="00B42083"/>
    <w:rsid w:val="00B43455"/>
    <w:rsid w:val="00B435F8"/>
    <w:rsid w:val="00B44DB8"/>
    <w:rsid w:val="00B4620E"/>
    <w:rsid w:val="00B46CB0"/>
    <w:rsid w:val="00B4737B"/>
    <w:rsid w:val="00B5050D"/>
    <w:rsid w:val="00B50B30"/>
    <w:rsid w:val="00B5157B"/>
    <w:rsid w:val="00B5462A"/>
    <w:rsid w:val="00B548B4"/>
    <w:rsid w:val="00B554E8"/>
    <w:rsid w:val="00B57348"/>
    <w:rsid w:val="00B574C6"/>
    <w:rsid w:val="00B618AF"/>
    <w:rsid w:val="00B61962"/>
    <w:rsid w:val="00B61E5E"/>
    <w:rsid w:val="00B62D2B"/>
    <w:rsid w:val="00B62F97"/>
    <w:rsid w:val="00B63163"/>
    <w:rsid w:val="00B63342"/>
    <w:rsid w:val="00B63807"/>
    <w:rsid w:val="00B63F95"/>
    <w:rsid w:val="00B645FA"/>
    <w:rsid w:val="00B64C91"/>
    <w:rsid w:val="00B6526E"/>
    <w:rsid w:val="00B65D4D"/>
    <w:rsid w:val="00B66649"/>
    <w:rsid w:val="00B66A12"/>
    <w:rsid w:val="00B67741"/>
    <w:rsid w:val="00B73B71"/>
    <w:rsid w:val="00B7427D"/>
    <w:rsid w:val="00B75683"/>
    <w:rsid w:val="00B75D54"/>
    <w:rsid w:val="00B7667D"/>
    <w:rsid w:val="00B77FDA"/>
    <w:rsid w:val="00B80FA1"/>
    <w:rsid w:val="00B8179C"/>
    <w:rsid w:val="00B822DB"/>
    <w:rsid w:val="00B82D67"/>
    <w:rsid w:val="00B84A8A"/>
    <w:rsid w:val="00B872DD"/>
    <w:rsid w:val="00B9080E"/>
    <w:rsid w:val="00B90C70"/>
    <w:rsid w:val="00B91F50"/>
    <w:rsid w:val="00B9279C"/>
    <w:rsid w:val="00B92D61"/>
    <w:rsid w:val="00B934BE"/>
    <w:rsid w:val="00B94234"/>
    <w:rsid w:val="00B9476B"/>
    <w:rsid w:val="00B9576A"/>
    <w:rsid w:val="00B962BB"/>
    <w:rsid w:val="00BA0118"/>
    <w:rsid w:val="00BA0162"/>
    <w:rsid w:val="00BA19D9"/>
    <w:rsid w:val="00BA1AB8"/>
    <w:rsid w:val="00BA22F4"/>
    <w:rsid w:val="00BA2861"/>
    <w:rsid w:val="00BA29FE"/>
    <w:rsid w:val="00BA481E"/>
    <w:rsid w:val="00BA6707"/>
    <w:rsid w:val="00BA6BA6"/>
    <w:rsid w:val="00BA70C6"/>
    <w:rsid w:val="00BA7C0B"/>
    <w:rsid w:val="00BB0C10"/>
    <w:rsid w:val="00BB0F85"/>
    <w:rsid w:val="00BB154A"/>
    <w:rsid w:val="00BB1940"/>
    <w:rsid w:val="00BB1DF7"/>
    <w:rsid w:val="00BB229B"/>
    <w:rsid w:val="00BB2446"/>
    <w:rsid w:val="00BB280A"/>
    <w:rsid w:val="00BB32E9"/>
    <w:rsid w:val="00BB3977"/>
    <w:rsid w:val="00BB5301"/>
    <w:rsid w:val="00BB57E8"/>
    <w:rsid w:val="00BB5873"/>
    <w:rsid w:val="00BB7349"/>
    <w:rsid w:val="00BC0196"/>
    <w:rsid w:val="00BC0367"/>
    <w:rsid w:val="00BC0A5B"/>
    <w:rsid w:val="00BC219A"/>
    <w:rsid w:val="00BC24C1"/>
    <w:rsid w:val="00BC42A8"/>
    <w:rsid w:val="00BC66EE"/>
    <w:rsid w:val="00BC69F2"/>
    <w:rsid w:val="00BC72B8"/>
    <w:rsid w:val="00BC7FFB"/>
    <w:rsid w:val="00BD034D"/>
    <w:rsid w:val="00BD07E7"/>
    <w:rsid w:val="00BD143B"/>
    <w:rsid w:val="00BD24D8"/>
    <w:rsid w:val="00BD2EB5"/>
    <w:rsid w:val="00BD3ECE"/>
    <w:rsid w:val="00BD5782"/>
    <w:rsid w:val="00BD59E1"/>
    <w:rsid w:val="00BD5F55"/>
    <w:rsid w:val="00BD67C6"/>
    <w:rsid w:val="00BD780A"/>
    <w:rsid w:val="00BE0CEB"/>
    <w:rsid w:val="00BE1B8A"/>
    <w:rsid w:val="00BE1E12"/>
    <w:rsid w:val="00BE232A"/>
    <w:rsid w:val="00BE346A"/>
    <w:rsid w:val="00BE3712"/>
    <w:rsid w:val="00BE3E97"/>
    <w:rsid w:val="00BE46DF"/>
    <w:rsid w:val="00BE53CF"/>
    <w:rsid w:val="00BE587D"/>
    <w:rsid w:val="00BE635E"/>
    <w:rsid w:val="00BE6364"/>
    <w:rsid w:val="00BE6D71"/>
    <w:rsid w:val="00BE718D"/>
    <w:rsid w:val="00BE7A12"/>
    <w:rsid w:val="00BE7CAE"/>
    <w:rsid w:val="00BE7CD4"/>
    <w:rsid w:val="00BE7F8D"/>
    <w:rsid w:val="00BF07E1"/>
    <w:rsid w:val="00BF1A4A"/>
    <w:rsid w:val="00BF3B14"/>
    <w:rsid w:val="00BF5042"/>
    <w:rsid w:val="00BF5945"/>
    <w:rsid w:val="00BF61F3"/>
    <w:rsid w:val="00BF6362"/>
    <w:rsid w:val="00C004F1"/>
    <w:rsid w:val="00C009C1"/>
    <w:rsid w:val="00C01B8A"/>
    <w:rsid w:val="00C01FED"/>
    <w:rsid w:val="00C0270D"/>
    <w:rsid w:val="00C03E10"/>
    <w:rsid w:val="00C03E52"/>
    <w:rsid w:val="00C05398"/>
    <w:rsid w:val="00C056BE"/>
    <w:rsid w:val="00C06182"/>
    <w:rsid w:val="00C06249"/>
    <w:rsid w:val="00C07B7F"/>
    <w:rsid w:val="00C07EC8"/>
    <w:rsid w:val="00C10243"/>
    <w:rsid w:val="00C10953"/>
    <w:rsid w:val="00C13C38"/>
    <w:rsid w:val="00C1424F"/>
    <w:rsid w:val="00C147D3"/>
    <w:rsid w:val="00C14933"/>
    <w:rsid w:val="00C157FC"/>
    <w:rsid w:val="00C16237"/>
    <w:rsid w:val="00C16792"/>
    <w:rsid w:val="00C17BB7"/>
    <w:rsid w:val="00C17F27"/>
    <w:rsid w:val="00C2009E"/>
    <w:rsid w:val="00C2027F"/>
    <w:rsid w:val="00C20B16"/>
    <w:rsid w:val="00C225E6"/>
    <w:rsid w:val="00C233B3"/>
    <w:rsid w:val="00C235D5"/>
    <w:rsid w:val="00C238FB"/>
    <w:rsid w:val="00C25B3F"/>
    <w:rsid w:val="00C2627B"/>
    <w:rsid w:val="00C26EC5"/>
    <w:rsid w:val="00C278F6"/>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0A62"/>
    <w:rsid w:val="00C410D2"/>
    <w:rsid w:val="00C41479"/>
    <w:rsid w:val="00C41814"/>
    <w:rsid w:val="00C42368"/>
    <w:rsid w:val="00C42B3E"/>
    <w:rsid w:val="00C43810"/>
    <w:rsid w:val="00C439F1"/>
    <w:rsid w:val="00C44081"/>
    <w:rsid w:val="00C4458D"/>
    <w:rsid w:val="00C47808"/>
    <w:rsid w:val="00C50112"/>
    <w:rsid w:val="00C50FCD"/>
    <w:rsid w:val="00C510A6"/>
    <w:rsid w:val="00C516AC"/>
    <w:rsid w:val="00C536D2"/>
    <w:rsid w:val="00C54558"/>
    <w:rsid w:val="00C54DFB"/>
    <w:rsid w:val="00C558A4"/>
    <w:rsid w:val="00C559CD"/>
    <w:rsid w:val="00C55FFD"/>
    <w:rsid w:val="00C57E04"/>
    <w:rsid w:val="00C61440"/>
    <w:rsid w:val="00C61C2B"/>
    <w:rsid w:val="00C61FEC"/>
    <w:rsid w:val="00C62B4F"/>
    <w:rsid w:val="00C62ECE"/>
    <w:rsid w:val="00C636A4"/>
    <w:rsid w:val="00C658BF"/>
    <w:rsid w:val="00C65918"/>
    <w:rsid w:val="00C65FA7"/>
    <w:rsid w:val="00C66164"/>
    <w:rsid w:val="00C72F35"/>
    <w:rsid w:val="00C73ED0"/>
    <w:rsid w:val="00C74F2A"/>
    <w:rsid w:val="00C76946"/>
    <w:rsid w:val="00C76CD4"/>
    <w:rsid w:val="00C76E77"/>
    <w:rsid w:val="00C77686"/>
    <w:rsid w:val="00C80AA6"/>
    <w:rsid w:val="00C80B05"/>
    <w:rsid w:val="00C80D8F"/>
    <w:rsid w:val="00C81AD2"/>
    <w:rsid w:val="00C81CD7"/>
    <w:rsid w:val="00C835ED"/>
    <w:rsid w:val="00C83AEC"/>
    <w:rsid w:val="00C84348"/>
    <w:rsid w:val="00C8742E"/>
    <w:rsid w:val="00C90FC8"/>
    <w:rsid w:val="00C935B0"/>
    <w:rsid w:val="00C93D17"/>
    <w:rsid w:val="00C9443B"/>
    <w:rsid w:val="00C94C46"/>
    <w:rsid w:val="00C96049"/>
    <w:rsid w:val="00C96BC8"/>
    <w:rsid w:val="00C96E34"/>
    <w:rsid w:val="00C9717B"/>
    <w:rsid w:val="00C9733F"/>
    <w:rsid w:val="00C97586"/>
    <w:rsid w:val="00CA0070"/>
    <w:rsid w:val="00CA0411"/>
    <w:rsid w:val="00CA1AD6"/>
    <w:rsid w:val="00CA39B7"/>
    <w:rsid w:val="00CA5A88"/>
    <w:rsid w:val="00CA5AF6"/>
    <w:rsid w:val="00CA5D4A"/>
    <w:rsid w:val="00CA695A"/>
    <w:rsid w:val="00CA7C55"/>
    <w:rsid w:val="00CA7C95"/>
    <w:rsid w:val="00CB16D4"/>
    <w:rsid w:val="00CB200A"/>
    <w:rsid w:val="00CB2149"/>
    <w:rsid w:val="00CB2159"/>
    <w:rsid w:val="00CB4BBD"/>
    <w:rsid w:val="00CB4C86"/>
    <w:rsid w:val="00CB5B7B"/>
    <w:rsid w:val="00CB6418"/>
    <w:rsid w:val="00CC0873"/>
    <w:rsid w:val="00CC0C48"/>
    <w:rsid w:val="00CC393D"/>
    <w:rsid w:val="00CC39E0"/>
    <w:rsid w:val="00CC3DCA"/>
    <w:rsid w:val="00CC42EB"/>
    <w:rsid w:val="00CC4F1E"/>
    <w:rsid w:val="00CC5FBE"/>
    <w:rsid w:val="00CC605F"/>
    <w:rsid w:val="00CC6BC0"/>
    <w:rsid w:val="00CC7013"/>
    <w:rsid w:val="00CC7706"/>
    <w:rsid w:val="00CD19A8"/>
    <w:rsid w:val="00CD19DB"/>
    <w:rsid w:val="00CD287F"/>
    <w:rsid w:val="00CD2F51"/>
    <w:rsid w:val="00CD30FC"/>
    <w:rsid w:val="00CD3704"/>
    <w:rsid w:val="00CD39A2"/>
    <w:rsid w:val="00CD4B87"/>
    <w:rsid w:val="00CD55DB"/>
    <w:rsid w:val="00CD5966"/>
    <w:rsid w:val="00CD5F4A"/>
    <w:rsid w:val="00CD63AD"/>
    <w:rsid w:val="00CD6D65"/>
    <w:rsid w:val="00CD7995"/>
    <w:rsid w:val="00CE094A"/>
    <w:rsid w:val="00CE0FB6"/>
    <w:rsid w:val="00CE1E88"/>
    <w:rsid w:val="00CE2439"/>
    <w:rsid w:val="00CE26E6"/>
    <w:rsid w:val="00CE30BD"/>
    <w:rsid w:val="00CE3AE3"/>
    <w:rsid w:val="00CE4450"/>
    <w:rsid w:val="00CE4772"/>
    <w:rsid w:val="00CE49B6"/>
    <w:rsid w:val="00CE4A28"/>
    <w:rsid w:val="00CE4B53"/>
    <w:rsid w:val="00CE56C5"/>
    <w:rsid w:val="00CE5C3A"/>
    <w:rsid w:val="00CE6BE2"/>
    <w:rsid w:val="00CE72FC"/>
    <w:rsid w:val="00CF0972"/>
    <w:rsid w:val="00CF0AE0"/>
    <w:rsid w:val="00CF0C6F"/>
    <w:rsid w:val="00CF26F8"/>
    <w:rsid w:val="00CF31B4"/>
    <w:rsid w:val="00CF4162"/>
    <w:rsid w:val="00CF4C23"/>
    <w:rsid w:val="00CF4CEF"/>
    <w:rsid w:val="00CF4D41"/>
    <w:rsid w:val="00CF5241"/>
    <w:rsid w:val="00CF6431"/>
    <w:rsid w:val="00CF6E52"/>
    <w:rsid w:val="00CF7604"/>
    <w:rsid w:val="00D00116"/>
    <w:rsid w:val="00D00FB1"/>
    <w:rsid w:val="00D01DCF"/>
    <w:rsid w:val="00D04514"/>
    <w:rsid w:val="00D049F4"/>
    <w:rsid w:val="00D0648C"/>
    <w:rsid w:val="00D076D9"/>
    <w:rsid w:val="00D11A35"/>
    <w:rsid w:val="00D11E06"/>
    <w:rsid w:val="00D12150"/>
    <w:rsid w:val="00D1224D"/>
    <w:rsid w:val="00D1259C"/>
    <w:rsid w:val="00D13846"/>
    <w:rsid w:val="00D13B5D"/>
    <w:rsid w:val="00D17997"/>
    <w:rsid w:val="00D207AC"/>
    <w:rsid w:val="00D20835"/>
    <w:rsid w:val="00D208DC"/>
    <w:rsid w:val="00D20D52"/>
    <w:rsid w:val="00D20EF6"/>
    <w:rsid w:val="00D219AA"/>
    <w:rsid w:val="00D21BE5"/>
    <w:rsid w:val="00D21C74"/>
    <w:rsid w:val="00D21D01"/>
    <w:rsid w:val="00D2237A"/>
    <w:rsid w:val="00D23D30"/>
    <w:rsid w:val="00D24BD1"/>
    <w:rsid w:val="00D24CC6"/>
    <w:rsid w:val="00D24FE1"/>
    <w:rsid w:val="00D2588A"/>
    <w:rsid w:val="00D25B60"/>
    <w:rsid w:val="00D26217"/>
    <w:rsid w:val="00D26522"/>
    <w:rsid w:val="00D267C5"/>
    <w:rsid w:val="00D269B1"/>
    <w:rsid w:val="00D269BD"/>
    <w:rsid w:val="00D278F0"/>
    <w:rsid w:val="00D31A43"/>
    <w:rsid w:val="00D338DB"/>
    <w:rsid w:val="00D34240"/>
    <w:rsid w:val="00D3511F"/>
    <w:rsid w:val="00D35467"/>
    <w:rsid w:val="00D36368"/>
    <w:rsid w:val="00D36BE0"/>
    <w:rsid w:val="00D36DB6"/>
    <w:rsid w:val="00D3752B"/>
    <w:rsid w:val="00D379A2"/>
    <w:rsid w:val="00D40470"/>
    <w:rsid w:val="00D41147"/>
    <w:rsid w:val="00D41D63"/>
    <w:rsid w:val="00D4216B"/>
    <w:rsid w:val="00D427A3"/>
    <w:rsid w:val="00D43556"/>
    <w:rsid w:val="00D43E37"/>
    <w:rsid w:val="00D44058"/>
    <w:rsid w:val="00D4515E"/>
    <w:rsid w:val="00D4521D"/>
    <w:rsid w:val="00D45819"/>
    <w:rsid w:val="00D46397"/>
    <w:rsid w:val="00D47226"/>
    <w:rsid w:val="00D475D8"/>
    <w:rsid w:val="00D5130A"/>
    <w:rsid w:val="00D52933"/>
    <w:rsid w:val="00D52FF0"/>
    <w:rsid w:val="00D5392C"/>
    <w:rsid w:val="00D542B6"/>
    <w:rsid w:val="00D54FA1"/>
    <w:rsid w:val="00D55028"/>
    <w:rsid w:val="00D5575D"/>
    <w:rsid w:val="00D56683"/>
    <w:rsid w:val="00D568AB"/>
    <w:rsid w:val="00D6001A"/>
    <w:rsid w:val="00D6030C"/>
    <w:rsid w:val="00D6189E"/>
    <w:rsid w:val="00D61E4F"/>
    <w:rsid w:val="00D62E71"/>
    <w:rsid w:val="00D6314C"/>
    <w:rsid w:val="00D64002"/>
    <w:rsid w:val="00D646F9"/>
    <w:rsid w:val="00D64E33"/>
    <w:rsid w:val="00D65159"/>
    <w:rsid w:val="00D65C56"/>
    <w:rsid w:val="00D65CB6"/>
    <w:rsid w:val="00D66CBB"/>
    <w:rsid w:val="00D70514"/>
    <w:rsid w:val="00D70D2A"/>
    <w:rsid w:val="00D71305"/>
    <w:rsid w:val="00D718B8"/>
    <w:rsid w:val="00D71BF7"/>
    <w:rsid w:val="00D731D0"/>
    <w:rsid w:val="00D738D2"/>
    <w:rsid w:val="00D73CDD"/>
    <w:rsid w:val="00D74E94"/>
    <w:rsid w:val="00D75200"/>
    <w:rsid w:val="00D75DE5"/>
    <w:rsid w:val="00D766B4"/>
    <w:rsid w:val="00D7670A"/>
    <w:rsid w:val="00D76A09"/>
    <w:rsid w:val="00D77257"/>
    <w:rsid w:val="00D7735B"/>
    <w:rsid w:val="00D800C1"/>
    <w:rsid w:val="00D808AE"/>
    <w:rsid w:val="00D809E4"/>
    <w:rsid w:val="00D81523"/>
    <w:rsid w:val="00D817A3"/>
    <w:rsid w:val="00D81B85"/>
    <w:rsid w:val="00D83DFA"/>
    <w:rsid w:val="00D8486E"/>
    <w:rsid w:val="00D8663B"/>
    <w:rsid w:val="00D86BB0"/>
    <w:rsid w:val="00D878B6"/>
    <w:rsid w:val="00D87FC0"/>
    <w:rsid w:val="00D90C1B"/>
    <w:rsid w:val="00D90FB3"/>
    <w:rsid w:val="00D91C87"/>
    <w:rsid w:val="00D925D1"/>
    <w:rsid w:val="00D92668"/>
    <w:rsid w:val="00D93310"/>
    <w:rsid w:val="00D94F27"/>
    <w:rsid w:val="00D9504F"/>
    <w:rsid w:val="00D95B37"/>
    <w:rsid w:val="00D9624F"/>
    <w:rsid w:val="00D96351"/>
    <w:rsid w:val="00D979CF"/>
    <w:rsid w:val="00D97F78"/>
    <w:rsid w:val="00DA0B8F"/>
    <w:rsid w:val="00DA1F2A"/>
    <w:rsid w:val="00DA3354"/>
    <w:rsid w:val="00DA373F"/>
    <w:rsid w:val="00DA432C"/>
    <w:rsid w:val="00DA4BFB"/>
    <w:rsid w:val="00DA50D4"/>
    <w:rsid w:val="00DA5C36"/>
    <w:rsid w:val="00DA61AF"/>
    <w:rsid w:val="00DA6F85"/>
    <w:rsid w:val="00DB08A2"/>
    <w:rsid w:val="00DB0D6D"/>
    <w:rsid w:val="00DB1035"/>
    <w:rsid w:val="00DB1492"/>
    <w:rsid w:val="00DB1B6C"/>
    <w:rsid w:val="00DB1F84"/>
    <w:rsid w:val="00DB44A1"/>
    <w:rsid w:val="00DB49D7"/>
    <w:rsid w:val="00DB5048"/>
    <w:rsid w:val="00DB5749"/>
    <w:rsid w:val="00DB5AA6"/>
    <w:rsid w:val="00DB5CD7"/>
    <w:rsid w:val="00DB6647"/>
    <w:rsid w:val="00DB7458"/>
    <w:rsid w:val="00DB7C1F"/>
    <w:rsid w:val="00DC08C8"/>
    <w:rsid w:val="00DC0B73"/>
    <w:rsid w:val="00DC0C9F"/>
    <w:rsid w:val="00DC20DF"/>
    <w:rsid w:val="00DC33BA"/>
    <w:rsid w:val="00DC3915"/>
    <w:rsid w:val="00DC4957"/>
    <w:rsid w:val="00DC4AE2"/>
    <w:rsid w:val="00DC50CC"/>
    <w:rsid w:val="00DC63B3"/>
    <w:rsid w:val="00DC65EA"/>
    <w:rsid w:val="00DC6B6C"/>
    <w:rsid w:val="00DD0BA9"/>
    <w:rsid w:val="00DD1BC7"/>
    <w:rsid w:val="00DD2877"/>
    <w:rsid w:val="00DD2B91"/>
    <w:rsid w:val="00DD2EDE"/>
    <w:rsid w:val="00DD3144"/>
    <w:rsid w:val="00DD4A00"/>
    <w:rsid w:val="00DD5323"/>
    <w:rsid w:val="00DD67B8"/>
    <w:rsid w:val="00DD69E6"/>
    <w:rsid w:val="00DD7FD2"/>
    <w:rsid w:val="00DE0E0F"/>
    <w:rsid w:val="00DE0F3E"/>
    <w:rsid w:val="00DE146A"/>
    <w:rsid w:val="00DE1DEE"/>
    <w:rsid w:val="00DE3218"/>
    <w:rsid w:val="00DE33F9"/>
    <w:rsid w:val="00DE3512"/>
    <w:rsid w:val="00DE4E53"/>
    <w:rsid w:val="00DE5232"/>
    <w:rsid w:val="00DE6EEF"/>
    <w:rsid w:val="00DE7F64"/>
    <w:rsid w:val="00DF06C4"/>
    <w:rsid w:val="00DF0B69"/>
    <w:rsid w:val="00DF0BD1"/>
    <w:rsid w:val="00DF1156"/>
    <w:rsid w:val="00DF1173"/>
    <w:rsid w:val="00DF1F1F"/>
    <w:rsid w:val="00DF2CB0"/>
    <w:rsid w:val="00DF383C"/>
    <w:rsid w:val="00DF42C1"/>
    <w:rsid w:val="00DF4465"/>
    <w:rsid w:val="00DF451B"/>
    <w:rsid w:val="00DF54A1"/>
    <w:rsid w:val="00DF5D03"/>
    <w:rsid w:val="00DF6006"/>
    <w:rsid w:val="00DF6955"/>
    <w:rsid w:val="00DF7B01"/>
    <w:rsid w:val="00E0441D"/>
    <w:rsid w:val="00E0443E"/>
    <w:rsid w:val="00E04EF6"/>
    <w:rsid w:val="00E05C8B"/>
    <w:rsid w:val="00E05FCE"/>
    <w:rsid w:val="00E076EA"/>
    <w:rsid w:val="00E120FC"/>
    <w:rsid w:val="00E12311"/>
    <w:rsid w:val="00E12D07"/>
    <w:rsid w:val="00E12D8A"/>
    <w:rsid w:val="00E13C20"/>
    <w:rsid w:val="00E14832"/>
    <w:rsid w:val="00E14BA9"/>
    <w:rsid w:val="00E1701F"/>
    <w:rsid w:val="00E20BE4"/>
    <w:rsid w:val="00E2168A"/>
    <w:rsid w:val="00E22E7C"/>
    <w:rsid w:val="00E22FD4"/>
    <w:rsid w:val="00E23EE3"/>
    <w:rsid w:val="00E245A1"/>
    <w:rsid w:val="00E24831"/>
    <w:rsid w:val="00E255E5"/>
    <w:rsid w:val="00E26AD8"/>
    <w:rsid w:val="00E271ED"/>
    <w:rsid w:val="00E27543"/>
    <w:rsid w:val="00E3084A"/>
    <w:rsid w:val="00E31001"/>
    <w:rsid w:val="00E32DAA"/>
    <w:rsid w:val="00E3336C"/>
    <w:rsid w:val="00E34A4E"/>
    <w:rsid w:val="00E362DC"/>
    <w:rsid w:val="00E41A7F"/>
    <w:rsid w:val="00E41D0D"/>
    <w:rsid w:val="00E42594"/>
    <w:rsid w:val="00E4397D"/>
    <w:rsid w:val="00E44190"/>
    <w:rsid w:val="00E4490B"/>
    <w:rsid w:val="00E44BB4"/>
    <w:rsid w:val="00E4510E"/>
    <w:rsid w:val="00E455DF"/>
    <w:rsid w:val="00E45BB2"/>
    <w:rsid w:val="00E463F0"/>
    <w:rsid w:val="00E46685"/>
    <w:rsid w:val="00E476EC"/>
    <w:rsid w:val="00E503D4"/>
    <w:rsid w:val="00E506D1"/>
    <w:rsid w:val="00E507BE"/>
    <w:rsid w:val="00E50A06"/>
    <w:rsid w:val="00E51205"/>
    <w:rsid w:val="00E51D63"/>
    <w:rsid w:val="00E5265D"/>
    <w:rsid w:val="00E53C5B"/>
    <w:rsid w:val="00E546D8"/>
    <w:rsid w:val="00E55C26"/>
    <w:rsid w:val="00E55EA0"/>
    <w:rsid w:val="00E56271"/>
    <w:rsid w:val="00E562FA"/>
    <w:rsid w:val="00E569F7"/>
    <w:rsid w:val="00E600CD"/>
    <w:rsid w:val="00E61C84"/>
    <w:rsid w:val="00E61CB7"/>
    <w:rsid w:val="00E61DAA"/>
    <w:rsid w:val="00E627A5"/>
    <w:rsid w:val="00E62EF4"/>
    <w:rsid w:val="00E650EF"/>
    <w:rsid w:val="00E65521"/>
    <w:rsid w:val="00E65F96"/>
    <w:rsid w:val="00E6674B"/>
    <w:rsid w:val="00E67191"/>
    <w:rsid w:val="00E67455"/>
    <w:rsid w:val="00E701AC"/>
    <w:rsid w:val="00E719E2"/>
    <w:rsid w:val="00E72314"/>
    <w:rsid w:val="00E72AA3"/>
    <w:rsid w:val="00E72D01"/>
    <w:rsid w:val="00E730F3"/>
    <w:rsid w:val="00E73A9D"/>
    <w:rsid w:val="00E75386"/>
    <w:rsid w:val="00E75641"/>
    <w:rsid w:val="00E758A1"/>
    <w:rsid w:val="00E762BD"/>
    <w:rsid w:val="00E767C9"/>
    <w:rsid w:val="00E76832"/>
    <w:rsid w:val="00E77015"/>
    <w:rsid w:val="00E77017"/>
    <w:rsid w:val="00E807E8"/>
    <w:rsid w:val="00E80AD6"/>
    <w:rsid w:val="00E80E71"/>
    <w:rsid w:val="00E8109B"/>
    <w:rsid w:val="00E81F78"/>
    <w:rsid w:val="00E8267D"/>
    <w:rsid w:val="00E828DD"/>
    <w:rsid w:val="00E83C17"/>
    <w:rsid w:val="00E844ED"/>
    <w:rsid w:val="00E84B9A"/>
    <w:rsid w:val="00E8653F"/>
    <w:rsid w:val="00E867E8"/>
    <w:rsid w:val="00E86C05"/>
    <w:rsid w:val="00E90C8F"/>
    <w:rsid w:val="00E91006"/>
    <w:rsid w:val="00E92106"/>
    <w:rsid w:val="00E92204"/>
    <w:rsid w:val="00E925BA"/>
    <w:rsid w:val="00E926F5"/>
    <w:rsid w:val="00E93EAE"/>
    <w:rsid w:val="00E93F35"/>
    <w:rsid w:val="00E93F92"/>
    <w:rsid w:val="00E94386"/>
    <w:rsid w:val="00E95F78"/>
    <w:rsid w:val="00E96194"/>
    <w:rsid w:val="00E96531"/>
    <w:rsid w:val="00EA240B"/>
    <w:rsid w:val="00EA38A2"/>
    <w:rsid w:val="00EA43FD"/>
    <w:rsid w:val="00EA440A"/>
    <w:rsid w:val="00EA4C1F"/>
    <w:rsid w:val="00EA5B2B"/>
    <w:rsid w:val="00EA7EA7"/>
    <w:rsid w:val="00EB09B7"/>
    <w:rsid w:val="00EB0AFA"/>
    <w:rsid w:val="00EB1FAB"/>
    <w:rsid w:val="00EB2BC0"/>
    <w:rsid w:val="00EB2BE8"/>
    <w:rsid w:val="00EB3577"/>
    <w:rsid w:val="00EB3EC7"/>
    <w:rsid w:val="00EB3FD5"/>
    <w:rsid w:val="00EB4897"/>
    <w:rsid w:val="00EB4E7D"/>
    <w:rsid w:val="00EB5D44"/>
    <w:rsid w:val="00EB5F05"/>
    <w:rsid w:val="00EB65D1"/>
    <w:rsid w:val="00EB7E28"/>
    <w:rsid w:val="00EC00E9"/>
    <w:rsid w:val="00EC127B"/>
    <w:rsid w:val="00EC1362"/>
    <w:rsid w:val="00EC238F"/>
    <w:rsid w:val="00EC291E"/>
    <w:rsid w:val="00EC2EEA"/>
    <w:rsid w:val="00EC3FFC"/>
    <w:rsid w:val="00EC6549"/>
    <w:rsid w:val="00EC6ABB"/>
    <w:rsid w:val="00EC7B44"/>
    <w:rsid w:val="00ED10D9"/>
    <w:rsid w:val="00ED1C73"/>
    <w:rsid w:val="00ED28F4"/>
    <w:rsid w:val="00ED30A9"/>
    <w:rsid w:val="00ED3D26"/>
    <w:rsid w:val="00ED43C6"/>
    <w:rsid w:val="00ED49B5"/>
    <w:rsid w:val="00ED5476"/>
    <w:rsid w:val="00ED6821"/>
    <w:rsid w:val="00ED7864"/>
    <w:rsid w:val="00ED7D67"/>
    <w:rsid w:val="00EE0200"/>
    <w:rsid w:val="00EE0BB0"/>
    <w:rsid w:val="00EE0F6C"/>
    <w:rsid w:val="00EE1465"/>
    <w:rsid w:val="00EE205F"/>
    <w:rsid w:val="00EE2C69"/>
    <w:rsid w:val="00EE3232"/>
    <w:rsid w:val="00EE34DD"/>
    <w:rsid w:val="00EE3C92"/>
    <w:rsid w:val="00EE447F"/>
    <w:rsid w:val="00EE47C6"/>
    <w:rsid w:val="00EE4D84"/>
    <w:rsid w:val="00EE5435"/>
    <w:rsid w:val="00EE5D3A"/>
    <w:rsid w:val="00EE685E"/>
    <w:rsid w:val="00EE6BD0"/>
    <w:rsid w:val="00EE6F02"/>
    <w:rsid w:val="00EE76B1"/>
    <w:rsid w:val="00EE776C"/>
    <w:rsid w:val="00EF01BC"/>
    <w:rsid w:val="00EF0F59"/>
    <w:rsid w:val="00EF1196"/>
    <w:rsid w:val="00EF14E8"/>
    <w:rsid w:val="00EF1870"/>
    <w:rsid w:val="00EF2B23"/>
    <w:rsid w:val="00EF3184"/>
    <w:rsid w:val="00EF3A01"/>
    <w:rsid w:val="00EF49E1"/>
    <w:rsid w:val="00EF52F1"/>
    <w:rsid w:val="00EF5698"/>
    <w:rsid w:val="00EF6F58"/>
    <w:rsid w:val="00EF7935"/>
    <w:rsid w:val="00EF7B5A"/>
    <w:rsid w:val="00F01526"/>
    <w:rsid w:val="00F023A7"/>
    <w:rsid w:val="00F039E2"/>
    <w:rsid w:val="00F04886"/>
    <w:rsid w:val="00F04A95"/>
    <w:rsid w:val="00F05312"/>
    <w:rsid w:val="00F058D3"/>
    <w:rsid w:val="00F059FB"/>
    <w:rsid w:val="00F05E2B"/>
    <w:rsid w:val="00F10567"/>
    <w:rsid w:val="00F11FF3"/>
    <w:rsid w:val="00F12F4D"/>
    <w:rsid w:val="00F12FB0"/>
    <w:rsid w:val="00F12FDB"/>
    <w:rsid w:val="00F131F1"/>
    <w:rsid w:val="00F13B54"/>
    <w:rsid w:val="00F15BF4"/>
    <w:rsid w:val="00F16039"/>
    <w:rsid w:val="00F171DB"/>
    <w:rsid w:val="00F20353"/>
    <w:rsid w:val="00F20800"/>
    <w:rsid w:val="00F2081D"/>
    <w:rsid w:val="00F20DCF"/>
    <w:rsid w:val="00F211C7"/>
    <w:rsid w:val="00F2159C"/>
    <w:rsid w:val="00F22222"/>
    <w:rsid w:val="00F23EA5"/>
    <w:rsid w:val="00F2498E"/>
    <w:rsid w:val="00F24C87"/>
    <w:rsid w:val="00F2600A"/>
    <w:rsid w:val="00F26640"/>
    <w:rsid w:val="00F30082"/>
    <w:rsid w:val="00F317AC"/>
    <w:rsid w:val="00F3250C"/>
    <w:rsid w:val="00F32734"/>
    <w:rsid w:val="00F3332A"/>
    <w:rsid w:val="00F34068"/>
    <w:rsid w:val="00F3421F"/>
    <w:rsid w:val="00F34CA5"/>
    <w:rsid w:val="00F35777"/>
    <w:rsid w:val="00F35EBE"/>
    <w:rsid w:val="00F35ED7"/>
    <w:rsid w:val="00F3743A"/>
    <w:rsid w:val="00F40211"/>
    <w:rsid w:val="00F40444"/>
    <w:rsid w:val="00F43916"/>
    <w:rsid w:val="00F44AF7"/>
    <w:rsid w:val="00F44C63"/>
    <w:rsid w:val="00F44C64"/>
    <w:rsid w:val="00F44D34"/>
    <w:rsid w:val="00F44F84"/>
    <w:rsid w:val="00F454CD"/>
    <w:rsid w:val="00F45A3B"/>
    <w:rsid w:val="00F466E6"/>
    <w:rsid w:val="00F46E1F"/>
    <w:rsid w:val="00F477BA"/>
    <w:rsid w:val="00F47EA7"/>
    <w:rsid w:val="00F50132"/>
    <w:rsid w:val="00F508F3"/>
    <w:rsid w:val="00F50A91"/>
    <w:rsid w:val="00F51165"/>
    <w:rsid w:val="00F51C42"/>
    <w:rsid w:val="00F51CC4"/>
    <w:rsid w:val="00F51EAB"/>
    <w:rsid w:val="00F535E0"/>
    <w:rsid w:val="00F53747"/>
    <w:rsid w:val="00F54AF1"/>
    <w:rsid w:val="00F54B74"/>
    <w:rsid w:val="00F55B3B"/>
    <w:rsid w:val="00F56426"/>
    <w:rsid w:val="00F5643F"/>
    <w:rsid w:val="00F56875"/>
    <w:rsid w:val="00F57E02"/>
    <w:rsid w:val="00F60175"/>
    <w:rsid w:val="00F613CE"/>
    <w:rsid w:val="00F62371"/>
    <w:rsid w:val="00F63239"/>
    <w:rsid w:val="00F64C59"/>
    <w:rsid w:val="00F656E5"/>
    <w:rsid w:val="00F65EEF"/>
    <w:rsid w:val="00F666C1"/>
    <w:rsid w:val="00F67198"/>
    <w:rsid w:val="00F675A3"/>
    <w:rsid w:val="00F67FFE"/>
    <w:rsid w:val="00F70B12"/>
    <w:rsid w:val="00F712A2"/>
    <w:rsid w:val="00F715BF"/>
    <w:rsid w:val="00F72D0C"/>
    <w:rsid w:val="00F7309B"/>
    <w:rsid w:val="00F7419D"/>
    <w:rsid w:val="00F74299"/>
    <w:rsid w:val="00F74A3D"/>
    <w:rsid w:val="00F74BD6"/>
    <w:rsid w:val="00F74FB9"/>
    <w:rsid w:val="00F759D1"/>
    <w:rsid w:val="00F75E2E"/>
    <w:rsid w:val="00F773A1"/>
    <w:rsid w:val="00F77D38"/>
    <w:rsid w:val="00F816BB"/>
    <w:rsid w:val="00F81BD6"/>
    <w:rsid w:val="00F81E72"/>
    <w:rsid w:val="00F822D3"/>
    <w:rsid w:val="00F82C9A"/>
    <w:rsid w:val="00F83B1E"/>
    <w:rsid w:val="00F85FC3"/>
    <w:rsid w:val="00F86C5F"/>
    <w:rsid w:val="00F86D62"/>
    <w:rsid w:val="00F874BB"/>
    <w:rsid w:val="00F90462"/>
    <w:rsid w:val="00F90DA5"/>
    <w:rsid w:val="00F9118F"/>
    <w:rsid w:val="00F914C6"/>
    <w:rsid w:val="00F92B59"/>
    <w:rsid w:val="00F93F85"/>
    <w:rsid w:val="00F97115"/>
    <w:rsid w:val="00F971BE"/>
    <w:rsid w:val="00F97289"/>
    <w:rsid w:val="00F9751F"/>
    <w:rsid w:val="00F97B3C"/>
    <w:rsid w:val="00F97DE7"/>
    <w:rsid w:val="00F97DF1"/>
    <w:rsid w:val="00FA00A8"/>
    <w:rsid w:val="00FA0512"/>
    <w:rsid w:val="00FA1F4B"/>
    <w:rsid w:val="00FA281E"/>
    <w:rsid w:val="00FA3644"/>
    <w:rsid w:val="00FA4A6C"/>
    <w:rsid w:val="00FA4CAD"/>
    <w:rsid w:val="00FA4DC7"/>
    <w:rsid w:val="00FA5D15"/>
    <w:rsid w:val="00FA6711"/>
    <w:rsid w:val="00FA76B3"/>
    <w:rsid w:val="00FB0BC7"/>
    <w:rsid w:val="00FB106D"/>
    <w:rsid w:val="00FB1128"/>
    <w:rsid w:val="00FB326E"/>
    <w:rsid w:val="00FB4A56"/>
    <w:rsid w:val="00FB4E64"/>
    <w:rsid w:val="00FB5499"/>
    <w:rsid w:val="00FB6398"/>
    <w:rsid w:val="00FC1024"/>
    <w:rsid w:val="00FC16AB"/>
    <w:rsid w:val="00FC3FBD"/>
    <w:rsid w:val="00FC4186"/>
    <w:rsid w:val="00FC443F"/>
    <w:rsid w:val="00FC54A4"/>
    <w:rsid w:val="00FC5CDF"/>
    <w:rsid w:val="00FD0695"/>
    <w:rsid w:val="00FD0A58"/>
    <w:rsid w:val="00FD160B"/>
    <w:rsid w:val="00FD19B7"/>
    <w:rsid w:val="00FD34C3"/>
    <w:rsid w:val="00FD3800"/>
    <w:rsid w:val="00FD39C9"/>
    <w:rsid w:val="00FD3CDC"/>
    <w:rsid w:val="00FD3D43"/>
    <w:rsid w:val="00FD4378"/>
    <w:rsid w:val="00FD4E03"/>
    <w:rsid w:val="00FD5957"/>
    <w:rsid w:val="00FD72C2"/>
    <w:rsid w:val="00FE0CEF"/>
    <w:rsid w:val="00FE10DF"/>
    <w:rsid w:val="00FE1867"/>
    <w:rsid w:val="00FE26EC"/>
    <w:rsid w:val="00FE292A"/>
    <w:rsid w:val="00FE2CC7"/>
    <w:rsid w:val="00FE2DFF"/>
    <w:rsid w:val="00FE35A8"/>
    <w:rsid w:val="00FE3F79"/>
    <w:rsid w:val="00FE45F7"/>
    <w:rsid w:val="00FE5061"/>
    <w:rsid w:val="00FE50C1"/>
    <w:rsid w:val="00FE599A"/>
    <w:rsid w:val="00FE663C"/>
    <w:rsid w:val="00FE76FD"/>
    <w:rsid w:val="00FE7F9F"/>
    <w:rsid w:val="00FF1B91"/>
    <w:rsid w:val="00FF2600"/>
    <w:rsid w:val="00FF299D"/>
    <w:rsid w:val="00FF32F4"/>
    <w:rsid w:val="00FF46C7"/>
    <w:rsid w:val="00FF47CD"/>
    <w:rsid w:val="00FF4893"/>
    <w:rsid w:val="00FF6765"/>
    <w:rsid w:val="00FF67D7"/>
    <w:rsid w:val="00FF77AE"/>
    <w:rsid w:val="13027249"/>
    <w:rsid w:val="235B0AA6"/>
    <w:rsid w:val="265BA818"/>
    <w:rsid w:val="2D105195"/>
    <w:rsid w:val="30457064"/>
    <w:rsid w:val="311E8969"/>
    <w:rsid w:val="366DC900"/>
    <w:rsid w:val="426BF87C"/>
    <w:rsid w:val="67FDC689"/>
    <w:rsid w:val="7C5E61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483"/>
    <w:pPr>
      <w:spacing w:after="0" w:line="360" w:lineRule="auto"/>
      <w:jc w:val="both"/>
    </w:pPr>
    <w:rPr>
      <w:rFonts w:ascii="Palatino Linotype" w:eastAsia="Calibri" w:hAnsi="Palatino Linotype" w:cs="Calibri"/>
      <w:sz w:val="24"/>
      <w:lang w:val="es-ES" w:eastAsia="es-MX"/>
    </w:rPr>
  </w:style>
  <w:style w:type="paragraph" w:styleId="Ttulo1">
    <w:name w:val="heading 1"/>
    <w:aliases w:val="Título Res"/>
    <w:basedOn w:val="Normal"/>
    <w:next w:val="Normal"/>
    <w:link w:val="Ttulo1Car"/>
    <w:uiPriority w:val="9"/>
    <w:qFormat/>
    <w:rsid w:val="00AE5CE1"/>
    <w:pPr>
      <w:keepNext/>
      <w:keepLines/>
      <w:jc w:val="center"/>
      <w:outlineLvl w:val="0"/>
    </w:pPr>
    <w:rPr>
      <w:rFonts w:eastAsiaTheme="majorEastAsia" w:cstheme="majorBidi"/>
      <w:b/>
      <w:color w:val="000000" w:themeColor="text1"/>
      <w:sz w:val="28"/>
      <w:szCs w:val="32"/>
      <w:lang w:eastAsia="es-ES"/>
    </w:rPr>
  </w:style>
  <w:style w:type="paragraph" w:styleId="Ttulo2">
    <w:name w:val="heading 2"/>
    <w:aliases w:val="Subtítulos"/>
    <w:basedOn w:val="Normal"/>
    <w:next w:val="Normal"/>
    <w:link w:val="Ttulo2Car"/>
    <w:uiPriority w:val="9"/>
    <w:unhideWhenUsed/>
    <w:qFormat/>
    <w:rsid w:val="00F54B74"/>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381A52"/>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E5CE1"/>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F54B74"/>
    <w:rPr>
      <w:rFonts w:ascii="Palatino Linotype" w:eastAsiaTheme="majorEastAsia" w:hAnsi="Palatino Linotype" w:cstheme="majorBidi"/>
      <w:b/>
      <w:color w:val="000000" w:themeColor="text1"/>
      <w:sz w:val="26"/>
      <w:szCs w:val="26"/>
      <w:lang w:val="es-ES" w:eastAsia="es-MX"/>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1"/>
      </w:numPr>
    </w:pPr>
  </w:style>
  <w:style w:type="numbering" w:customStyle="1" w:styleId="Listaactual2">
    <w:name w:val="Lista actual2"/>
    <w:uiPriority w:val="99"/>
    <w:rsid w:val="00036AA3"/>
    <w:pPr>
      <w:numPr>
        <w:numId w:val="2"/>
      </w:numPr>
    </w:pPr>
  </w:style>
  <w:style w:type="numbering" w:customStyle="1" w:styleId="Listaactual3">
    <w:name w:val="Lista actual3"/>
    <w:uiPriority w:val="99"/>
    <w:rsid w:val="00D6314C"/>
    <w:pPr>
      <w:numPr>
        <w:numId w:val="3"/>
      </w:numPr>
    </w:pPr>
  </w:style>
  <w:style w:type="numbering" w:customStyle="1" w:styleId="Listaactual4">
    <w:name w:val="Lista actual4"/>
    <w:uiPriority w:val="99"/>
    <w:rsid w:val="003B328A"/>
    <w:pPr>
      <w:numPr>
        <w:numId w:val="4"/>
      </w:numPr>
    </w:pPr>
  </w:style>
  <w:style w:type="numbering" w:customStyle="1" w:styleId="Listaactual5">
    <w:name w:val="Lista actual5"/>
    <w:uiPriority w:val="99"/>
    <w:rsid w:val="003A2B8C"/>
    <w:pPr>
      <w:numPr>
        <w:numId w:val="5"/>
      </w:numPr>
    </w:pPr>
  </w:style>
  <w:style w:type="numbering" w:customStyle="1" w:styleId="Listaactual6">
    <w:name w:val="Lista actual6"/>
    <w:uiPriority w:val="99"/>
    <w:rsid w:val="003A2B8C"/>
    <w:pPr>
      <w:numPr>
        <w:numId w:val="6"/>
      </w:numPr>
    </w:pPr>
  </w:style>
  <w:style w:type="numbering" w:customStyle="1" w:styleId="Listaactual7">
    <w:name w:val="Lista actual7"/>
    <w:uiPriority w:val="99"/>
    <w:rsid w:val="003A2B8C"/>
    <w:pPr>
      <w:numPr>
        <w:numId w:val="7"/>
      </w:numPr>
    </w:pPr>
  </w:style>
  <w:style w:type="numbering" w:customStyle="1" w:styleId="Listaactual8">
    <w:name w:val="Lista actual8"/>
    <w:uiPriority w:val="99"/>
    <w:rsid w:val="00396CF7"/>
    <w:pPr>
      <w:numPr>
        <w:numId w:val="8"/>
      </w:numPr>
    </w:pPr>
  </w:style>
  <w:style w:type="numbering" w:customStyle="1" w:styleId="Listaactual9">
    <w:name w:val="Lista actual9"/>
    <w:uiPriority w:val="99"/>
    <w:rsid w:val="000F474F"/>
    <w:pPr>
      <w:numPr>
        <w:numId w:val="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10"/>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 w:type="paragraph" w:styleId="Lista2">
    <w:name w:val="List 2"/>
    <w:basedOn w:val="Normal"/>
    <w:uiPriority w:val="99"/>
    <w:unhideWhenUsed/>
    <w:rsid w:val="00F44C64"/>
    <w:pPr>
      <w:ind w:left="566" w:hanging="283"/>
      <w:contextualSpacing/>
    </w:pPr>
  </w:style>
  <w:style w:type="paragraph" w:styleId="Saludo">
    <w:name w:val="Salutation"/>
    <w:basedOn w:val="Normal"/>
    <w:next w:val="Normal"/>
    <w:link w:val="SaludoCar"/>
    <w:uiPriority w:val="99"/>
    <w:unhideWhenUsed/>
    <w:rsid w:val="00F44C64"/>
  </w:style>
  <w:style w:type="character" w:customStyle="1" w:styleId="SaludoCar">
    <w:name w:val="Saludo Car"/>
    <w:basedOn w:val="Fuentedeprrafopredeter"/>
    <w:link w:val="Saludo"/>
    <w:uiPriority w:val="99"/>
    <w:rsid w:val="00F44C64"/>
    <w:rPr>
      <w:rFonts w:ascii="Palatino Linotype" w:eastAsia="Calibri" w:hAnsi="Palatino Linotype" w:cs="Calibri"/>
      <w:sz w:val="24"/>
      <w:lang w:val="es-ES" w:eastAsia="es-MX"/>
    </w:rPr>
  </w:style>
  <w:style w:type="paragraph" w:styleId="Continuarlista2">
    <w:name w:val="List Continue 2"/>
    <w:basedOn w:val="Normal"/>
    <w:uiPriority w:val="99"/>
    <w:unhideWhenUsed/>
    <w:rsid w:val="00F44C64"/>
    <w:pPr>
      <w:spacing w:after="120"/>
      <w:ind w:left="566"/>
      <w:contextualSpacing/>
    </w:pPr>
  </w:style>
  <w:style w:type="paragraph" w:customStyle="1" w:styleId="Lneadeasunto">
    <w:name w:val="Línea de asunto"/>
    <w:basedOn w:val="Normal"/>
    <w:rsid w:val="00F44C64"/>
  </w:style>
  <w:style w:type="paragraph" w:styleId="Textoindependienteprimerasangra2">
    <w:name w:val="Body Text First Indent 2"/>
    <w:basedOn w:val="Sangradetextonormal"/>
    <w:link w:val="Textoindependienteprimerasangra2Car"/>
    <w:uiPriority w:val="99"/>
    <w:unhideWhenUsed/>
    <w:rsid w:val="00F44C64"/>
    <w:pPr>
      <w:spacing w:after="0" w:line="360" w:lineRule="auto"/>
      <w:ind w:left="360" w:firstLine="360"/>
      <w:jc w:val="both"/>
    </w:pPr>
    <w:rPr>
      <w:rFonts w:ascii="Palatino Linotype" w:hAnsi="Palatino Linotype" w:cs="Calibri"/>
      <w:sz w:val="24"/>
      <w:lang w:val="es-ES" w:eastAsia="es-MX"/>
    </w:rPr>
  </w:style>
  <w:style w:type="character" w:customStyle="1" w:styleId="Textoindependienteprimerasangra2Car">
    <w:name w:val="Texto independiente primera sangría 2 Car"/>
    <w:basedOn w:val="SangradetextonormalCar"/>
    <w:link w:val="Textoindependienteprimerasangra2"/>
    <w:uiPriority w:val="99"/>
    <w:rsid w:val="00F44C64"/>
    <w:rPr>
      <w:rFonts w:ascii="Palatino Linotype" w:eastAsia="Calibri" w:hAnsi="Palatino Linotype" w:cs="Calibri"/>
      <w:sz w:val="24"/>
      <w:lang w:val="es-ES" w:eastAsia="es-MX"/>
    </w:rPr>
  </w:style>
  <w:style w:type="character" w:customStyle="1" w:styleId="Ttulo3Car">
    <w:name w:val="Título 3 Car"/>
    <w:basedOn w:val="Fuentedeprrafopredeter"/>
    <w:link w:val="Ttulo3"/>
    <w:uiPriority w:val="9"/>
    <w:rsid w:val="00381A52"/>
    <w:rPr>
      <w:rFonts w:ascii="Palatino Linotype" w:eastAsiaTheme="majorEastAsia" w:hAnsi="Palatino Linotype" w:cstheme="majorBidi"/>
      <w:b/>
      <w:i/>
      <w:color w:val="000000" w:themeColor="text1"/>
      <w:sz w:val="24"/>
      <w:szCs w:val="24"/>
      <w:u w:val="single"/>
      <w:lang w:val="es-ES" w:eastAsia="es-MX"/>
    </w:rPr>
  </w:style>
  <w:style w:type="numbering" w:customStyle="1" w:styleId="Listaactual11">
    <w:name w:val="Lista actual11"/>
    <w:uiPriority w:val="99"/>
    <w:rsid w:val="00CA0411"/>
    <w:pPr>
      <w:numPr>
        <w:numId w:val="11"/>
      </w:numPr>
    </w:pPr>
  </w:style>
  <w:style w:type="paragraph" w:customStyle="1" w:styleId="NormalINFOEM">
    <w:name w:val="Normal INFOEM"/>
    <w:basedOn w:val="Normal"/>
    <w:link w:val="NormalINFOEMCar"/>
    <w:qFormat/>
    <w:rsid w:val="00FF46C7"/>
    <w:rPr>
      <w:lang w:val="es-ES_tradnl"/>
    </w:rPr>
  </w:style>
  <w:style w:type="character" w:customStyle="1" w:styleId="NormalINFOEMCar">
    <w:name w:val="Normal INFOEM Car"/>
    <w:basedOn w:val="Fuentedeprrafopredeter"/>
    <w:link w:val="NormalINFOEM"/>
    <w:rsid w:val="00FF46C7"/>
    <w:rPr>
      <w:rFonts w:ascii="Palatino Linotype" w:eastAsia="Calibri" w:hAnsi="Palatino Linotype" w:cs="Calibri"/>
      <w:sz w:val="24"/>
      <w:lang w:val="es-ES_tradnl" w:eastAsia="es-MX"/>
    </w:rPr>
  </w:style>
  <w:style w:type="numbering" w:customStyle="1" w:styleId="Listaactual12">
    <w:name w:val="Lista actual12"/>
    <w:uiPriority w:val="99"/>
    <w:rsid w:val="00903858"/>
    <w:pPr>
      <w:numPr>
        <w:numId w:val="18"/>
      </w:numPr>
    </w:pPr>
  </w:style>
  <w:style w:type="numbering" w:customStyle="1" w:styleId="Listaactual13">
    <w:name w:val="Lista actual13"/>
    <w:uiPriority w:val="99"/>
    <w:rsid w:val="0095244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93787">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76794927">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7D4CC-4230-4FC5-9491-49915BAF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7322</Words>
  <Characters>40277</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8</cp:revision>
  <cp:lastPrinted>2026-01-16T16:21:00Z</cp:lastPrinted>
  <dcterms:created xsi:type="dcterms:W3CDTF">2025-12-16T18:16:00Z</dcterms:created>
  <dcterms:modified xsi:type="dcterms:W3CDTF">2026-02-25T16:06:00Z</dcterms:modified>
</cp:coreProperties>
</file>