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311A96">
        <w:rPr>
          <w:rFonts w:ascii="Palatino Linotype" w:eastAsia="Times New Roman" w:hAnsi="Palatino Linotype" w:cs="Palatino Linotype"/>
          <w:b/>
          <w:color w:val="000000"/>
          <w:sz w:val="24"/>
          <w:szCs w:val="24"/>
          <w:lang w:val="es-ES_tradnl" w:eastAsia="es-MX"/>
        </w:rPr>
        <w:t xml:space="preserve">a </w:t>
      </w:r>
      <w:r w:rsidR="0060603D" w:rsidRPr="00311A96">
        <w:rPr>
          <w:rFonts w:ascii="Palatino Linotype" w:eastAsia="Times New Roman" w:hAnsi="Palatino Linotype" w:cs="Palatino Linotype"/>
          <w:b/>
          <w:color w:val="000000"/>
          <w:sz w:val="24"/>
          <w:szCs w:val="24"/>
          <w:lang w:val="es-ES_tradnl" w:eastAsia="es-MX"/>
        </w:rPr>
        <w:t xml:space="preserve">veintiocho de enero de dos mil veintiséis. </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b/>
          <w:color w:val="000000"/>
          <w:sz w:val="24"/>
          <w:szCs w:val="24"/>
          <w:lang w:val="es-ES_tradnl" w:eastAsia="es-MX"/>
        </w:rPr>
        <w:t>VISTO</w:t>
      </w:r>
      <w:r w:rsidRPr="00311A96">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Pr="00311A96">
        <w:rPr>
          <w:rFonts w:ascii="Palatino Linotype" w:eastAsia="Times New Roman" w:hAnsi="Palatino Linotype" w:cs="Palatino Linotype"/>
          <w:b/>
          <w:color w:val="000000"/>
          <w:sz w:val="24"/>
          <w:szCs w:val="24"/>
          <w:lang w:val="es-ES_tradnl" w:eastAsia="es-MX"/>
        </w:rPr>
        <w:t>08335/INFOEM/IP/RR/2025</w:t>
      </w:r>
      <w:r w:rsidRPr="00311A96">
        <w:rPr>
          <w:rFonts w:ascii="Palatino Linotype" w:eastAsia="Times New Roman" w:hAnsi="Palatino Linotype" w:cs="Palatino Linotype"/>
          <w:color w:val="000000"/>
          <w:sz w:val="24"/>
          <w:szCs w:val="24"/>
          <w:lang w:val="es-ES_tradnl" w:eastAsia="es-MX"/>
        </w:rPr>
        <w:t>, interpuesto por</w:t>
      </w:r>
      <w:r w:rsidRPr="00311A96">
        <w:rPr>
          <w:rFonts w:ascii="Palatino Linotype" w:hAnsi="Palatino Linotype" w:cs="Arial"/>
          <w:b/>
          <w:bCs/>
          <w:sz w:val="24"/>
          <w:szCs w:val="24"/>
        </w:rPr>
        <w:t xml:space="preserve"> </w:t>
      </w:r>
      <w:r w:rsidR="00B84706">
        <w:rPr>
          <w:rFonts w:ascii="Palatino Linotype" w:hAnsi="Palatino Linotype" w:cs="Arial"/>
          <w:b/>
          <w:bCs/>
          <w:sz w:val="24"/>
          <w:szCs w:val="24"/>
        </w:rPr>
        <w:t>XXXXXXXXXXXXXXXXXXXXXX</w:t>
      </w:r>
      <w:r w:rsidRPr="00311A96">
        <w:rPr>
          <w:rFonts w:ascii="Palatino Linotype" w:eastAsia="Times New Roman" w:hAnsi="Palatino Linotype" w:cs="Arial"/>
          <w:sz w:val="24"/>
          <w:szCs w:val="24"/>
          <w:lang w:val="es-ES_tradnl" w:eastAsia="es-MX"/>
        </w:rPr>
        <w:t xml:space="preserve">, </w:t>
      </w:r>
      <w:r w:rsidRPr="00311A96">
        <w:rPr>
          <w:rFonts w:ascii="Palatino Linotype" w:eastAsia="Times New Roman" w:hAnsi="Palatino Linotype" w:cs="Palatino Linotype"/>
          <w:color w:val="000000"/>
          <w:sz w:val="24"/>
          <w:szCs w:val="24"/>
          <w:lang w:val="es-ES_tradnl" w:eastAsia="es-MX"/>
        </w:rPr>
        <w:t xml:space="preserve">en lo sucesivo el </w:t>
      </w:r>
      <w:r w:rsidRPr="00311A96">
        <w:rPr>
          <w:rFonts w:ascii="Palatino Linotype" w:eastAsia="Times New Roman" w:hAnsi="Palatino Linotype" w:cs="Palatino Linotype"/>
          <w:b/>
          <w:color w:val="000000"/>
          <w:sz w:val="24"/>
          <w:szCs w:val="24"/>
          <w:lang w:val="es-ES_tradnl" w:eastAsia="es-MX"/>
        </w:rPr>
        <w:t>Recurrente</w:t>
      </w:r>
      <w:r w:rsidRPr="00311A96">
        <w:rPr>
          <w:rFonts w:ascii="Palatino Linotype" w:eastAsia="Times New Roman" w:hAnsi="Palatino Linotype" w:cs="Palatino Linotype"/>
          <w:color w:val="000000"/>
          <w:sz w:val="24"/>
          <w:szCs w:val="24"/>
          <w:lang w:val="es-ES_tradnl" w:eastAsia="es-MX"/>
        </w:rPr>
        <w:t xml:space="preserve">, en contra de la respuesta del </w:t>
      </w:r>
      <w:r w:rsidRPr="00311A96">
        <w:rPr>
          <w:rFonts w:ascii="Palatino Linotype" w:hAnsi="Palatino Linotype"/>
          <w:b/>
          <w:bCs/>
          <w:color w:val="000000"/>
          <w:sz w:val="24"/>
          <w:szCs w:val="24"/>
        </w:rPr>
        <w:t>Ayuntamiento de Cuautitlán Izcalli</w:t>
      </w:r>
      <w:r w:rsidRPr="00311A96">
        <w:rPr>
          <w:rFonts w:ascii="Palatino Linotype" w:eastAsia="Times New Roman" w:hAnsi="Palatino Linotype" w:cs="Palatino Linotype"/>
          <w:color w:val="000000"/>
          <w:sz w:val="24"/>
          <w:szCs w:val="24"/>
          <w:lang w:val="es-ES_tradnl" w:eastAsia="es-MX"/>
        </w:rPr>
        <w:t>, en lo subsecuente</w:t>
      </w:r>
      <w:r w:rsidRPr="00311A96">
        <w:rPr>
          <w:rFonts w:ascii="Palatino Linotype" w:eastAsia="Times New Roman" w:hAnsi="Palatino Linotype" w:cs="Palatino Linotype"/>
          <w:b/>
          <w:color w:val="000000"/>
          <w:sz w:val="24"/>
          <w:szCs w:val="24"/>
          <w:lang w:val="es-ES_tradnl" w:eastAsia="es-MX"/>
        </w:rPr>
        <w:t xml:space="preserve"> </w:t>
      </w:r>
      <w:r w:rsidRPr="00311A96">
        <w:rPr>
          <w:rFonts w:ascii="Palatino Linotype" w:eastAsia="Times New Roman" w:hAnsi="Palatino Linotype" w:cs="Palatino Linotype"/>
          <w:color w:val="000000"/>
          <w:sz w:val="24"/>
          <w:szCs w:val="24"/>
          <w:lang w:val="es-ES_tradnl" w:eastAsia="es-MX"/>
        </w:rPr>
        <w:t>el</w:t>
      </w:r>
      <w:r w:rsidRPr="00311A96">
        <w:rPr>
          <w:rFonts w:ascii="Palatino Linotype" w:eastAsia="Times New Roman" w:hAnsi="Palatino Linotype" w:cs="Palatino Linotype"/>
          <w:b/>
          <w:color w:val="000000"/>
          <w:sz w:val="24"/>
          <w:szCs w:val="24"/>
          <w:lang w:val="es-ES_tradnl" w:eastAsia="es-MX"/>
        </w:rPr>
        <w:t xml:space="preserve"> Sujeto Obligado, </w:t>
      </w:r>
      <w:r w:rsidRPr="00311A96">
        <w:rPr>
          <w:rFonts w:ascii="Palatino Linotype" w:eastAsia="Times New Roman" w:hAnsi="Palatino Linotype" w:cs="Palatino Linotype"/>
          <w:color w:val="000000"/>
          <w:sz w:val="24"/>
          <w:szCs w:val="24"/>
          <w:lang w:val="es-ES_tradnl" w:eastAsia="es-MX"/>
        </w:rPr>
        <w:t>se procede a dictar la presente resolución.</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CF363A" w:rsidRPr="00311A96" w:rsidRDefault="00CF363A"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365B7" w:rsidRPr="00311A96" w:rsidRDefault="007365B7" w:rsidP="007365B7">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311A96">
        <w:rPr>
          <w:rFonts w:ascii="Palatino Linotype" w:eastAsia="Times New Roman" w:hAnsi="Palatino Linotype" w:cs="Times New Roman"/>
          <w:b/>
          <w:color w:val="000000" w:themeColor="text1"/>
          <w:sz w:val="32"/>
          <w:szCs w:val="32"/>
          <w:lang w:val="es-ES_tradnl" w:eastAsia="es-ES"/>
        </w:rPr>
        <w:t>ANTECEDENTES</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365B7" w:rsidRPr="00311A96" w:rsidRDefault="007365B7" w:rsidP="00736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311A96">
        <w:rPr>
          <w:rFonts w:ascii="Palatino Linotype" w:eastAsia="Times New Roman" w:hAnsi="Palatino Linotype" w:cs="Times New Roman"/>
          <w:b/>
          <w:color w:val="000000" w:themeColor="text1"/>
          <w:sz w:val="28"/>
          <w:szCs w:val="28"/>
          <w:lang w:val="es-ES_tradnl" w:eastAsia="es-MX"/>
        </w:rPr>
        <w:t>PRIMERO. De la Solicitud de Información.</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Con fecha dieciséis de junio de dos mil veinticinco, el Recurrente presentó mediante el Sistema de Acceso a la Información Mexiquense (</w:t>
      </w:r>
      <w:r w:rsidRPr="00311A96">
        <w:rPr>
          <w:rFonts w:ascii="Palatino Linotype" w:eastAsia="Times New Roman" w:hAnsi="Palatino Linotype" w:cs="Palatino Linotype"/>
          <w:b/>
          <w:color w:val="000000"/>
          <w:sz w:val="24"/>
          <w:szCs w:val="24"/>
          <w:lang w:val="es-ES_tradnl" w:eastAsia="es-MX"/>
        </w:rPr>
        <w:t>SAIMEX</w:t>
      </w:r>
      <w:r w:rsidRPr="00311A96">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311A96">
        <w:rPr>
          <w:rFonts w:ascii="Palatino Linotype" w:eastAsia="Times New Roman" w:hAnsi="Palatino Linotype" w:cs="Palatino Linotype"/>
          <w:sz w:val="24"/>
          <w:szCs w:val="24"/>
          <w:lang w:val="es-ES_tradnl" w:eastAsia="es-MX"/>
        </w:rPr>
        <w:t>expediente</w:t>
      </w:r>
      <w:r w:rsidRPr="00311A96">
        <w:rPr>
          <w:rFonts w:ascii="Verdana" w:eastAsia="Times New Roman" w:hAnsi="Verdana" w:cs="Calibri"/>
          <w:b/>
          <w:bCs/>
          <w:color w:val="FF0000"/>
          <w:sz w:val="24"/>
          <w:lang w:val="es-ES_tradnl" w:eastAsia="es-MX"/>
        </w:rPr>
        <w:t> </w:t>
      </w:r>
      <w:r w:rsidRPr="00311A96">
        <w:rPr>
          <w:color w:val="000000"/>
          <w:sz w:val="27"/>
          <w:szCs w:val="27"/>
        </w:rPr>
        <w:t> </w:t>
      </w:r>
      <w:r w:rsidRPr="00311A96">
        <w:rPr>
          <w:rFonts w:ascii="Palatino Linotype" w:hAnsi="Palatino Linotype"/>
          <w:b/>
          <w:bCs/>
          <w:sz w:val="24"/>
          <w:szCs w:val="24"/>
        </w:rPr>
        <w:t>01076/CUAUTIZC/IP/2025</w:t>
      </w:r>
      <w:r w:rsidRPr="00311A96">
        <w:rPr>
          <w:rFonts w:ascii="Palatino Linotype" w:eastAsia="Times New Roman" w:hAnsi="Palatino Linotype" w:cs="Palatino Linotype"/>
          <w:sz w:val="24"/>
          <w:szCs w:val="24"/>
          <w:lang w:val="es-ES_tradnl" w:eastAsia="es-MX"/>
        </w:rPr>
        <w:t>,</w:t>
      </w:r>
      <w:r w:rsidRPr="00311A96">
        <w:rPr>
          <w:rFonts w:ascii="Palatino Linotype" w:eastAsia="Times New Roman" w:hAnsi="Palatino Linotype" w:cs="Palatino Linotype"/>
          <w:b/>
          <w:sz w:val="24"/>
          <w:szCs w:val="24"/>
          <w:lang w:val="es-ES_tradnl" w:eastAsia="es-MX"/>
        </w:rPr>
        <w:t xml:space="preserve"> </w:t>
      </w:r>
      <w:r w:rsidRPr="00311A96">
        <w:rPr>
          <w:rFonts w:ascii="Palatino Linotype" w:eastAsia="Times New Roman" w:hAnsi="Palatino Linotype" w:cs="Palatino Linotype"/>
          <w:color w:val="000000"/>
          <w:sz w:val="24"/>
          <w:szCs w:val="24"/>
          <w:lang w:val="es-ES_tradnl" w:eastAsia="es-MX"/>
        </w:rPr>
        <w:t>mediante la cual solicitó información en el tenor siguiente:</w:t>
      </w:r>
    </w:p>
    <w:p w:rsidR="007365B7" w:rsidRPr="00311A96" w:rsidRDefault="007365B7" w:rsidP="007365B7">
      <w:pPr>
        <w:spacing w:after="0" w:line="360" w:lineRule="auto"/>
        <w:ind w:left="567" w:right="567"/>
        <w:contextualSpacing/>
        <w:jc w:val="both"/>
        <w:rPr>
          <w:rFonts w:ascii="Palatino Linotype" w:hAnsi="Palatino Linotype"/>
          <w:i/>
          <w:color w:val="000000"/>
          <w:sz w:val="24"/>
          <w:szCs w:val="24"/>
        </w:rPr>
      </w:pPr>
      <w:r w:rsidRPr="00311A96">
        <w:rPr>
          <w:rFonts w:ascii="Palatino Linotype" w:hAnsi="Palatino Linotype"/>
          <w:i/>
          <w:color w:val="000000"/>
          <w:sz w:val="24"/>
          <w:szCs w:val="24"/>
        </w:rPr>
        <w:t xml:space="preserve">“Del Municipio de Cuautitlán Izcalli, en ejercicio de mi derecho de acceso a la información, conforme a los artículos 6º de la Constitución Política de los Estados Unidos Mexicanos; 5 de la Constitución Política del Estado Libre y Soberano de México; 121 y 122 de la Ley General de Transparencia y Acceso a la Información Pública; 3, 4, 10, 12, 25 y 31 de la Ley de Transparencia y Acceso a la Información </w:t>
      </w:r>
      <w:r w:rsidRPr="00311A96">
        <w:rPr>
          <w:rFonts w:ascii="Palatino Linotype" w:hAnsi="Palatino Linotype"/>
          <w:i/>
          <w:color w:val="000000"/>
          <w:sz w:val="24"/>
          <w:szCs w:val="24"/>
        </w:rPr>
        <w:lastRenderedPageBreak/>
        <w:t xml:space="preserve">Pública del Estado de México y Municipios, solicito se me envié a través del SAIMEX: 1. </w:t>
      </w:r>
      <w:r w:rsidRPr="00311A96">
        <w:rPr>
          <w:rFonts w:ascii="Palatino Linotype" w:hAnsi="Palatino Linotype"/>
          <w:b/>
          <w:i/>
          <w:color w:val="000000"/>
          <w:sz w:val="24"/>
          <w:szCs w:val="24"/>
        </w:rPr>
        <w:t xml:space="preserve">El permiso, licencia cambio de uso de suelo, autorización, cédulas o cualquier otro documento </w:t>
      </w:r>
      <w:r w:rsidRPr="00311A96">
        <w:rPr>
          <w:rFonts w:ascii="Palatino Linotype" w:hAnsi="Palatino Linotype"/>
          <w:i/>
          <w:color w:val="000000"/>
          <w:sz w:val="24"/>
          <w:szCs w:val="24"/>
        </w:rPr>
        <w:t xml:space="preserve">que contenga la información relacionada, en base al principio de máxima publicidad, del documento expedido por cualquier autoridad municipal, y </w:t>
      </w:r>
      <w:r w:rsidRPr="00311A96">
        <w:rPr>
          <w:rFonts w:ascii="Palatino Linotype" w:hAnsi="Palatino Linotype"/>
          <w:b/>
          <w:i/>
          <w:color w:val="000000"/>
          <w:sz w:val="24"/>
          <w:szCs w:val="24"/>
        </w:rPr>
        <w:t xml:space="preserve">que haya sido otorgada al negocio establecido en el número </w:t>
      </w:r>
      <w:r w:rsidR="00B84706">
        <w:rPr>
          <w:rFonts w:ascii="Palatino Linotype" w:hAnsi="Palatino Linotype"/>
          <w:b/>
          <w:i/>
          <w:color w:val="000000"/>
          <w:sz w:val="24"/>
          <w:szCs w:val="24"/>
        </w:rPr>
        <w:t>xxx</w:t>
      </w:r>
      <w:r w:rsidRPr="00311A96">
        <w:rPr>
          <w:rFonts w:ascii="Palatino Linotype" w:hAnsi="Palatino Linotype"/>
          <w:b/>
          <w:i/>
          <w:color w:val="000000"/>
          <w:sz w:val="24"/>
          <w:szCs w:val="24"/>
        </w:rPr>
        <w:t xml:space="preserve"> de la </w:t>
      </w:r>
      <w:proofErr w:type="spellStart"/>
      <w:r w:rsidR="00B84706">
        <w:rPr>
          <w:rFonts w:ascii="Palatino Linotype" w:hAnsi="Palatino Linotype"/>
          <w:b/>
          <w:i/>
          <w:color w:val="000000"/>
          <w:sz w:val="24"/>
          <w:szCs w:val="24"/>
        </w:rPr>
        <w:t>xxxxxxxxxxxxxxxxxxxxxxxxxxxxxxxxxxxxxxxxxxxxxxxxxxxxxxxxxxx</w:t>
      </w:r>
      <w:proofErr w:type="spellEnd"/>
      <w:r w:rsidRPr="00311A96">
        <w:rPr>
          <w:rFonts w:ascii="Palatino Linotype" w:hAnsi="Palatino Linotype"/>
          <w:b/>
          <w:i/>
          <w:color w:val="000000"/>
          <w:sz w:val="24"/>
          <w:szCs w:val="24"/>
        </w:rPr>
        <w:t xml:space="preserve"> </w:t>
      </w:r>
      <w:proofErr w:type="spellStart"/>
      <w:r w:rsidR="00B84706">
        <w:rPr>
          <w:rFonts w:ascii="Palatino Linotype" w:hAnsi="Palatino Linotype"/>
          <w:b/>
          <w:i/>
          <w:color w:val="000000"/>
          <w:sz w:val="24"/>
          <w:szCs w:val="24"/>
        </w:rPr>
        <w:t>xxxxx</w:t>
      </w:r>
      <w:proofErr w:type="spellEnd"/>
      <w:r w:rsidRPr="00311A96">
        <w:rPr>
          <w:rFonts w:ascii="Palatino Linotype" w:hAnsi="Palatino Linotype"/>
          <w:b/>
          <w:i/>
          <w:color w:val="000000"/>
          <w:sz w:val="24"/>
          <w:szCs w:val="24"/>
        </w:rPr>
        <w:t>, de esta municipalidad, para poder construir un salón o jardín de eventos públicos, denominado “</w:t>
      </w:r>
      <w:proofErr w:type="spellStart"/>
      <w:r w:rsidR="00B84706">
        <w:rPr>
          <w:rFonts w:ascii="Palatino Linotype" w:hAnsi="Palatino Linotype"/>
          <w:b/>
          <w:i/>
          <w:color w:val="000000"/>
          <w:sz w:val="24"/>
          <w:szCs w:val="24"/>
        </w:rPr>
        <w:t>xxxxxxxxxxxx</w:t>
      </w:r>
      <w:proofErr w:type="spellEnd"/>
      <w:r w:rsidRPr="00311A96">
        <w:rPr>
          <w:rFonts w:ascii="Palatino Linotype" w:hAnsi="Palatino Linotype"/>
          <w:b/>
          <w:i/>
          <w:color w:val="000000"/>
          <w:sz w:val="24"/>
          <w:szCs w:val="24"/>
        </w:rPr>
        <w:t>”</w:t>
      </w:r>
      <w:r w:rsidRPr="00311A96">
        <w:rPr>
          <w:rFonts w:ascii="Palatino Linotype" w:hAnsi="Palatino Linotype"/>
          <w:i/>
          <w:color w:val="000000"/>
          <w:sz w:val="24"/>
          <w:szCs w:val="24"/>
        </w:rPr>
        <w:t xml:space="preserve"> el cual es usado cualquier día de la semana, para fiestas, eventos de rock, presentación de grupos musicales, </w:t>
      </w:r>
      <w:proofErr w:type="spellStart"/>
      <w:r w:rsidRPr="00311A96">
        <w:rPr>
          <w:rFonts w:ascii="Palatino Linotype" w:hAnsi="Palatino Linotype"/>
          <w:i/>
          <w:color w:val="000000"/>
          <w:sz w:val="24"/>
          <w:szCs w:val="24"/>
        </w:rPr>
        <w:t>etc</w:t>
      </w:r>
      <w:proofErr w:type="spellEnd"/>
      <w:r w:rsidRPr="00311A96">
        <w:rPr>
          <w:rFonts w:ascii="Palatino Linotype" w:hAnsi="Palatino Linotype"/>
          <w:i/>
          <w:color w:val="000000"/>
          <w:sz w:val="24"/>
          <w:szCs w:val="24"/>
        </w:rPr>
        <w:t xml:space="preserve"> y cuando no tiene eventos realiza la venta de fresas, alitas, además de venta de bebidas alcohólicas, azulitos, </w:t>
      </w:r>
      <w:proofErr w:type="spellStart"/>
      <w:r w:rsidRPr="00311A96">
        <w:rPr>
          <w:rFonts w:ascii="Palatino Linotype" w:hAnsi="Palatino Linotype"/>
          <w:i/>
          <w:color w:val="000000"/>
          <w:sz w:val="24"/>
          <w:szCs w:val="24"/>
        </w:rPr>
        <w:t>micheladas</w:t>
      </w:r>
      <w:proofErr w:type="spellEnd"/>
      <w:r w:rsidRPr="00311A96">
        <w:rPr>
          <w:rFonts w:ascii="Palatino Linotype" w:hAnsi="Palatino Linotype"/>
          <w:i/>
          <w:color w:val="000000"/>
          <w:sz w:val="24"/>
          <w:szCs w:val="24"/>
        </w:rPr>
        <w:t xml:space="preserve"> etc. 2. </w:t>
      </w:r>
      <w:r w:rsidRPr="00311A96">
        <w:rPr>
          <w:rFonts w:ascii="Palatino Linotype" w:hAnsi="Palatino Linotype"/>
          <w:i/>
          <w:color w:val="000000"/>
          <w:sz w:val="24"/>
          <w:szCs w:val="24"/>
          <w:u w:val="single"/>
        </w:rPr>
        <w:t>El documento que contenga el pago de impuesto al ayuntamiento por las actividades comerciales referidas en el punto 1</w:t>
      </w:r>
      <w:r w:rsidRPr="00311A96">
        <w:rPr>
          <w:rFonts w:ascii="Palatino Linotype" w:hAnsi="Palatino Linotype"/>
          <w:i/>
          <w:color w:val="000000"/>
          <w:sz w:val="24"/>
          <w:szCs w:val="24"/>
        </w:rPr>
        <w:t xml:space="preserve">. 3. </w:t>
      </w:r>
      <w:r w:rsidRPr="00311A96">
        <w:rPr>
          <w:rFonts w:ascii="Palatino Linotype" w:hAnsi="Palatino Linotype"/>
          <w:i/>
          <w:color w:val="000000"/>
          <w:sz w:val="24"/>
          <w:szCs w:val="24"/>
          <w:u w:val="single"/>
        </w:rPr>
        <w:t>El documento expedido por cualquier autoridad municipal que contenga el horario de autorización e informar en donde se encuentra plasmado en que manual de procedimientos el trámite y la autoridad para solicitar el cierre, clausura o regulación de dicho negocio referido en el punto 1, ya que es muy molesto para todos los vecinos que una zona habitacional, se le dé uso de zona comercial.</w:t>
      </w:r>
      <w:r w:rsidRPr="00311A96">
        <w:rPr>
          <w:rFonts w:ascii="Palatino Linotype" w:hAnsi="Palatino Linotype"/>
          <w:i/>
          <w:color w:val="000000"/>
          <w:sz w:val="24"/>
          <w:szCs w:val="24"/>
        </w:rPr>
        <w:t xml:space="preserve"> 4</w:t>
      </w:r>
      <w:r w:rsidRPr="00311A96">
        <w:rPr>
          <w:rFonts w:ascii="Palatino Linotype" w:hAnsi="Palatino Linotype"/>
          <w:i/>
          <w:color w:val="000000"/>
          <w:sz w:val="24"/>
          <w:szCs w:val="24"/>
          <w:u w:val="single"/>
        </w:rPr>
        <w:t xml:space="preserve">. En caso de no existir ninguna documental de las solicitadas en los numerales 1, 2 y 3 solicito informe la Dirección de Desarrollo Urbano e Infraestructura, las acciones, el tramite o procedimiento que llevara a cabo, por una clara vulneración a la norma jurídica sin autorización, permiso o licencia otorgados por dicha Dirección, y se debería proceder a imponer las sanciones que procedan. Así como el manual de procedimientos en donde se estipule el </w:t>
      </w:r>
      <w:proofErr w:type="gramStart"/>
      <w:r w:rsidRPr="00311A96">
        <w:rPr>
          <w:rFonts w:ascii="Palatino Linotype" w:hAnsi="Palatino Linotype"/>
          <w:i/>
          <w:color w:val="000000"/>
          <w:sz w:val="24"/>
          <w:szCs w:val="24"/>
          <w:u w:val="single"/>
        </w:rPr>
        <w:t>tramite</w:t>
      </w:r>
      <w:proofErr w:type="gramEnd"/>
      <w:r w:rsidRPr="00311A96">
        <w:rPr>
          <w:rFonts w:ascii="Palatino Linotype" w:hAnsi="Palatino Linotype"/>
          <w:i/>
          <w:color w:val="000000"/>
          <w:sz w:val="24"/>
          <w:szCs w:val="24"/>
          <w:u w:val="single"/>
        </w:rPr>
        <w:t xml:space="preserve"> solicitado 5</w:t>
      </w:r>
      <w:r w:rsidRPr="00311A96">
        <w:rPr>
          <w:rFonts w:ascii="Palatino Linotype" w:hAnsi="Palatino Linotype"/>
          <w:i/>
          <w:color w:val="000000"/>
          <w:sz w:val="24"/>
          <w:szCs w:val="24"/>
        </w:rPr>
        <w:t xml:space="preserve">. 6. En caso de no existir ninguna documental de las solicitadas en los numerales 1, 2 y 3 solicito informe la Dirección de Desarrollo </w:t>
      </w:r>
      <w:r w:rsidRPr="00311A96">
        <w:rPr>
          <w:rFonts w:ascii="Palatino Linotype" w:hAnsi="Palatino Linotype"/>
          <w:i/>
          <w:color w:val="000000"/>
          <w:sz w:val="24"/>
          <w:szCs w:val="24"/>
        </w:rPr>
        <w:lastRenderedPageBreak/>
        <w:t xml:space="preserve">Económico, las acciones, el tramite o procedimiento que llevara a cabo, para verificar el uso comercial, referido en el punto 1, así como sancionar por la venta de bebidas alcohólicas, sin autorización y sin importar edades, Así como el manual de procedimientos en donde se estipule el tramite solicitado 7. En caso de no existir ninguna documental de las solicitadas en los numerales 1, 2 y 3 solicito la documental pública donde informe el cuerpo edilicio las sanciones y procedimientos para quien realice la venta de bebidas alcohólicas, sin autorización y sin importar edades, y cual </w:t>
      </w:r>
      <w:proofErr w:type="spellStart"/>
      <w:r w:rsidRPr="00311A96">
        <w:rPr>
          <w:rFonts w:ascii="Palatino Linotype" w:hAnsi="Palatino Linotype"/>
          <w:i/>
          <w:color w:val="000000"/>
          <w:sz w:val="24"/>
          <w:szCs w:val="24"/>
        </w:rPr>
        <w:t>seria</w:t>
      </w:r>
      <w:proofErr w:type="spellEnd"/>
      <w:r w:rsidRPr="00311A96">
        <w:rPr>
          <w:rFonts w:ascii="Palatino Linotype" w:hAnsi="Palatino Linotype"/>
          <w:i/>
          <w:color w:val="000000"/>
          <w:sz w:val="24"/>
          <w:szCs w:val="24"/>
        </w:rPr>
        <w:t xml:space="preserve"> el proceder y el fundamento jurídico para regular dicho establecimiento comercial, en beneficio de la ciudadanía municipal. 8. Solicito se expidan a través del </w:t>
      </w:r>
      <w:proofErr w:type="spellStart"/>
      <w:r w:rsidRPr="00311A96">
        <w:rPr>
          <w:rFonts w:ascii="Palatino Linotype" w:hAnsi="Palatino Linotype"/>
          <w:i/>
          <w:color w:val="000000"/>
          <w:sz w:val="24"/>
          <w:szCs w:val="24"/>
        </w:rPr>
        <w:t>Saimex</w:t>
      </w:r>
      <w:proofErr w:type="spellEnd"/>
      <w:r w:rsidRPr="00311A96">
        <w:rPr>
          <w:rFonts w:ascii="Palatino Linotype" w:hAnsi="Palatino Linotype"/>
          <w:i/>
          <w:color w:val="000000"/>
          <w:sz w:val="24"/>
          <w:szCs w:val="24"/>
        </w:rPr>
        <w:t xml:space="preserve">, todas las constancias, turno, oficios expedidos por la Coordinación de Transparencia en relacionadas con el debido tramite de mi solicitud de acceso a la Información.” </w:t>
      </w:r>
      <w:r w:rsidRPr="00311A96">
        <w:rPr>
          <w:rFonts w:ascii="Palatino Linotype" w:eastAsia="Times New Roman" w:hAnsi="Palatino Linotype" w:cs="Palatino Linotype"/>
          <w:i/>
          <w:color w:val="000000"/>
          <w:sz w:val="24"/>
          <w:szCs w:val="24"/>
          <w:lang w:val="es-ES_tradnl" w:eastAsia="es-MX"/>
        </w:rPr>
        <w:t xml:space="preserve"> (Sic)</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 xml:space="preserve">Modalidad de entrega: </w:t>
      </w:r>
      <w:r w:rsidRPr="00311A96">
        <w:rPr>
          <w:rFonts w:ascii="Palatino Linotype" w:eastAsia="Times New Roman" w:hAnsi="Palatino Linotype" w:cs="Palatino Linotype"/>
          <w:b/>
          <w:color w:val="000000"/>
          <w:sz w:val="24"/>
          <w:szCs w:val="24"/>
          <w:lang w:val="es-ES_tradnl" w:eastAsia="es-MX"/>
        </w:rPr>
        <w:t>A través del SAIMEX</w:t>
      </w:r>
      <w:r w:rsidRPr="00311A96">
        <w:rPr>
          <w:rFonts w:ascii="Palatino Linotype" w:eastAsia="Times New Roman" w:hAnsi="Palatino Linotype" w:cs="Palatino Linotype"/>
          <w:color w:val="000000"/>
          <w:sz w:val="24"/>
          <w:szCs w:val="24"/>
          <w:lang w:val="es-ES_tradnl" w:eastAsia="es-MX"/>
        </w:rPr>
        <w:t>.</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365B7" w:rsidRPr="00311A96" w:rsidRDefault="007365B7" w:rsidP="00736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311A96">
        <w:rPr>
          <w:rFonts w:ascii="Palatino Linotype" w:eastAsia="Times New Roman" w:hAnsi="Palatino Linotype" w:cs="Times New Roman"/>
          <w:b/>
          <w:color w:val="000000" w:themeColor="text1"/>
          <w:sz w:val="28"/>
          <w:szCs w:val="28"/>
          <w:lang w:val="es-ES_tradnl" w:eastAsia="es-MX"/>
        </w:rPr>
        <w:t>SEGUNDO. De la respuesta del Sujeto Obligado.</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De las constancias que obran en el expediente electrónico, se observa que el siete de julio de dos mil veinticinco, el Sujeto Obligado dio respuesta a la solicitud de información manifestando lo siguiente:</w:t>
      </w:r>
    </w:p>
    <w:tbl>
      <w:tblPr>
        <w:tblW w:w="8147" w:type="dxa"/>
        <w:jc w:val="center"/>
        <w:tblCellSpacing w:w="0" w:type="dxa"/>
        <w:tblCellMar>
          <w:left w:w="0" w:type="dxa"/>
          <w:right w:w="0" w:type="dxa"/>
        </w:tblCellMar>
        <w:tblLook w:val="04A0" w:firstRow="1" w:lastRow="0" w:firstColumn="1" w:lastColumn="0" w:noHBand="0" w:noVBand="1"/>
      </w:tblPr>
      <w:tblGrid>
        <w:gridCol w:w="8147"/>
      </w:tblGrid>
      <w:tr w:rsidR="007365B7" w:rsidRPr="00311A96" w:rsidTr="007365B7">
        <w:trPr>
          <w:trHeight w:val="261"/>
          <w:tblCellSpacing w:w="0" w:type="dxa"/>
          <w:jc w:val="center"/>
        </w:trPr>
        <w:tc>
          <w:tcPr>
            <w:tcW w:w="0" w:type="auto"/>
            <w:vAlign w:val="center"/>
            <w:hideMark/>
          </w:tcPr>
          <w:p w:rsidR="007365B7" w:rsidRPr="00311A96" w:rsidRDefault="007365B7" w:rsidP="007365B7">
            <w:pPr>
              <w:spacing w:after="0" w:line="240" w:lineRule="auto"/>
              <w:jc w:val="right"/>
              <w:rPr>
                <w:rFonts w:ascii="Palatino Linotype" w:eastAsia="Times New Roman" w:hAnsi="Palatino Linotype" w:cs="Times New Roman"/>
                <w:i/>
                <w:lang w:eastAsia="es-MX"/>
              </w:rPr>
            </w:pPr>
            <w:r w:rsidRPr="00311A96">
              <w:rPr>
                <w:rFonts w:ascii="Palatino Linotype" w:eastAsia="Times New Roman" w:hAnsi="Palatino Linotype" w:cs="Times New Roman"/>
                <w:i/>
                <w:lang w:eastAsia="es-MX"/>
              </w:rPr>
              <w:t>Cuautitlán Izcalli, México a 07 de Julio de 2025</w:t>
            </w:r>
          </w:p>
        </w:tc>
      </w:tr>
      <w:tr w:rsidR="007365B7" w:rsidRPr="00311A96" w:rsidTr="007365B7">
        <w:trPr>
          <w:trHeight w:val="261"/>
          <w:tblCellSpacing w:w="0" w:type="dxa"/>
          <w:jc w:val="center"/>
        </w:trPr>
        <w:tc>
          <w:tcPr>
            <w:tcW w:w="0" w:type="auto"/>
            <w:vAlign w:val="center"/>
            <w:hideMark/>
          </w:tcPr>
          <w:p w:rsidR="007365B7" w:rsidRPr="00311A96" w:rsidRDefault="007365B7" w:rsidP="007365B7">
            <w:pPr>
              <w:spacing w:after="0" w:line="240" w:lineRule="auto"/>
              <w:jc w:val="right"/>
              <w:rPr>
                <w:rFonts w:ascii="Palatino Linotype" w:eastAsia="Times New Roman" w:hAnsi="Palatino Linotype" w:cs="Times New Roman"/>
                <w:i/>
                <w:lang w:eastAsia="es-MX"/>
              </w:rPr>
            </w:pPr>
            <w:r w:rsidRPr="00311A96">
              <w:rPr>
                <w:rFonts w:ascii="Palatino Linotype" w:eastAsia="Times New Roman" w:hAnsi="Palatino Linotype" w:cs="Times New Roman"/>
                <w:i/>
                <w:lang w:eastAsia="es-MX"/>
              </w:rPr>
              <w:t>Nombre del solicitante: C. Solicitante</w:t>
            </w:r>
          </w:p>
        </w:tc>
      </w:tr>
      <w:tr w:rsidR="007365B7" w:rsidRPr="00311A96" w:rsidTr="007365B7">
        <w:trPr>
          <w:trHeight w:val="261"/>
          <w:tblCellSpacing w:w="0" w:type="dxa"/>
          <w:jc w:val="center"/>
        </w:trPr>
        <w:tc>
          <w:tcPr>
            <w:tcW w:w="0" w:type="auto"/>
            <w:vAlign w:val="center"/>
            <w:hideMark/>
          </w:tcPr>
          <w:p w:rsidR="007365B7" w:rsidRPr="00311A96" w:rsidRDefault="007365B7" w:rsidP="007365B7">
            <w:pPr>
              <w:spacing w:after="0" w:line="240" w:lineRule="auto"/>
              <w:jc w:val="right"/>
              <w:rPr>
                <w:rFonts w:ascii="Palatino Linotype" w:eastAsia="Times New Roman" w:hAnsi="Palatino Linotype" w:cs="Times New Roman"/>
                <w:i/>
                <w:lang w:eastAsia="es-MX"/>
              </w:rPr>
            </w:pPr>
            <w:r w:rsidRPr="00311A96">
              <w:rPr>
                <w:rFonts w:ascii="Palatino Linotype" w:eastAsia="Times New Roman" w:hAnsi="Palatino Linotype" w:cs="Times New Roman"/>
                <w:i/>
                <w:lang w:eastAsia="es-MX"/>
              </w:rPr>
              <w:t>Folio de la solicitud: 01076/CUAUTIZC/IP/2025</w:t>
            </w:r>
          </w:p>
        </w:tc>
      </w:tr>
      <w:tr w:rsidR="007365B7" w:rsidRPr="00311A96" w:rsidTr="007365B7">
        <w:trPr>
          <w:trHeight w:val="391"/>
          <w:tblCellSpacing w:w="0" w:type="dxa"/>
          <w:jc w:val="center"/>
        </w:trPr>
        <w:tc>
          <w:tcPr>
            <w:tcW w:w="0" w:type="auto"/>
            <w:vAlign w:val="center"/>
            <w:hideMark/>
          </w:tcPr>
          <w:p w:rsidR="007365B7" w:rsidRPr="00311A96" w:rsidRDefault="007365B7" w:rsidP="007365B7">
            <w:pPr>
              <w:spacing w:after="0" w:line="240" w:lineRule="auto"/>
              <w:jc w:val="right"/>
              <w:rPr>
                <w:rFonts w:ascii="Palatino Linotype" w:eastAsia="Times New Roman" w:hAnsi="Palatino Linotype" w:cs="Times New Roman"/>
                <w:i/>
                <w:lang w:eastAsia="es-MX"/>
              </w:rPr>
            </w:pPr>
          </w:p>
        </w:tc>
      </w:tr>
      <w:tr w:rsidR="007365B7" w:rsidRPr="00311A96" w:rsidTr="007365B7">
        <w:trPr>
          <w:trHeight w:val="130"/>
          <w:tblCellSpacing w:w="0" w:type="dxa"/>
          <w:jc w:val="center"/>
        </w:trPr>
        <w:tc>
          <w:tcPr>
            <w:tcW w:w="0" w:type="auto"/>
            <w:vAlign w:val="center"/>
            <w:hideMark/>
          </w:tcPr>
          <w:p w:rsidR="007365B7" w:rsidRPr="00311A96" w:rsidRDefault="007365B7" w:rsidP="007365B7">
            <w:pPr>
              <w:spacing w:after="0" w:line="240" w:lineRule="auto"/>
              <w:jc w:val="both"/>
              <w:rPr>
                <w:rFonts w:ascii="Palatino Linotype" w:eastAsia="Times New Roman" w:hAnsi="Palatino Linotype" w:cs="Times New Roman"/>
                <w:i/>
                <w:lang w:eastAsia="es-MX"/>
              </w:rPr>
            </w:pPr>
            <w:r w:rsidRPr="00311A96">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rsidR="007365B7" w:rsidRPr="00311A96" w:rsidRDefault="007365B7" w:rsidP="007365B7">
      <w:pPr>
        <w:spacing w:after="0" w:line="360" w:lineRule="auto"/>
        <w:contextualSpacing/>
        <w:jc w:val="both"/>
        <w:rPr>
          <w:rFonts w:ascii="Palatino Linotype" w:eastAsia="Times New Roman" w:hAnsi="Palatino Linotype" w:cs="Palatino Linotype"/>
          <w:i/>
          <w:color w:val="000000"/>
          <w:lang w:val="es-ES_tradnl" w:eastAsia="es-MX"/>
        </w:rPr>
      </w:pPr>
    </w:p>
    <w:p w:rsidR="007365B7" w:rsidRPr="00311A96" w:rsidRDefault="007365B7" w:rsidP="007365B7">
      <w:pPr>
        <w:spacing w:after="0" w:line="360" w:lineRule="auto"/>
        <w:contextualSpacing/>
        <w:jc w:val="both"/>
        <w:rPr>
          <w:rFonts w:ascii="Palatino Linotype" w:hAnsi="Palatino Linotype" w:cs="Arial"/>
          <w:b/>
          <w:bCs/>
          <w:i/>
          <w:sz w:val="24"/>
          <w:szCs w:val="24"/>
        </w:rPr>
      </w:pPr>
      <w:r w:rsidRPr="00311A96">
        <w:rPr>
          <w:rFonts w:ascii="Palatino Linotype" w:eastAsia="Times New Roman" w:hAnsi="Palatino Linotype" w:cs="Palatino Linotype"/>
          <w:color w:val="000000"/>
          <w:sz w:val="24"/>
          <w:szCs w:val="24"/>
          <w:lang w:val="es-ES_tradnl" w:eastAsia="es-MX"/>
        </w:rPr>
        <w:lastRenderedPageBreak/>
        <w:t xml:space="preserve">El Sujeto Obligado adjuntó a su respuesta los documentos denominados </w:t>
      </w:r>
      <w:r w:rsidRPr="00311A96">
        <w:rPr>
          <w:rFonts w:ascii="Palatino Linotype" w:eastAsia="Times New Roman" w:hAnsi="Palatino Linotype" w:cs="Palatino Linotype"/>
          <w:i/>
          <w:sz w:val="24"/>
          <w:szCs w:val="24"/>
          <w:lang w:val="es-ES_tradnl" w:eastAsia="es-MX"/>
        </w:rPr>
        <w:t>“</w:t>
      </w:r>
      <w:r w:rsidRPr="00311A96">
        <w:rPr>
          <w:rFonts w:ascii="Palatino Linotype" w:hAnsi="Palatino Linotype" w:cs="Arial"/>
          <w:b/>
          <w:bCs/>
          <w:sz w:val="24"/>
          <w:szCs w:val="24"/>
        </w:rPr>
        <w:t>OFICIO DE CONTESTACIÓN SAIMEX 1076.pdf</w:t>
      </w:r>
      <w:r w:rsidRPr="00311A96">
        <w:rPr>
          <w:rFonts w:ascii="Palatino Linotype" w:hAnsi="Palatino Linotype" w:cs="Arial"/>
          <w:b/>
          <w:bCs/>
          <w:i/>
          <w:sz w:val="24"/>
          <w:szCs w:val="24"/>
        </w:rPr>
        <w:t>”, “</w:t>
      </w:r>
      <w:r w:rsidRPr="00311A96">
        <w:rPr>
          <w:rFonts w:ascii="Palatino Linotype" w:hAnsi="Palatino Linotype" w:cs="Arial"/>
          <w:b/>
          <w:bCs/>
          <w:sz w:val="24"/>
          <w:szCs w:val="24"/>
        </w:rPr>
        <w:t>OFIC 622 SRIO AYTTO SOLICITUD PUBLICACION GAETA MANUEL PROCED DIR DES ECO 20-03-24.pdf</w:t>
      </w:r>
      <w:r w:rsidRPr="00311A96">
        <w:rPr>
          <w:rFonts w:ascii="Palatino Linotype" w:hAnsi="Palatino Linotype" w:cs="Arial"/>
          <w:b/>
          <w:bCs/>
          <w:i/>
          <w:sz w:val="24"/>
          <w:szCs w:val="24"/>
        </w:rPr>
        <w:t>”, “</w:t>
      </w:r>
      <w:r w:rsidRPr="00311A96">
        <w:rPr>
          <w:rFonts w:ascii="Palatino Linotype" w:hAnsi="Palatino Linotype" w:cs="Arial"/>
          <w:b/>
          <w:bCs/>
          <w:sz w:val="24"/>
          <w:szCs w:val="24"/>
        </w:rPr>
        <w:t>MANUAL DE PROCEDIMIENTOS DEL DESARROLLO ECONÓMICO Proyecto (1).</w:t>
      </w:r>
      <w:proofErr w:type="spellStart"/>
      <w:r w:rsidRPr="00311A96">
        <w:rPr>
          <w:rFonts w:ascii="Palatino Linotype" w:hAnsi="Palatino Linotype" w:cs="Arial"/>
          <w:b/>
          <w:bCs/>
          <w:sz w:val="24"/>
          <w:szCs w:val="24"/>
        </w:rPr>
        <w:t>pdf</w:t>
      </w:r>
      <w:proofErr w:type="spellEnd"/>
      <w:r w:rsidRPr="00311A96">
        <w:rPr>
          <w:rFonts w:ascii="Palatino Linotype" w:hAnsi="Palatino Linotype" w:cs="Arial"/>
          <w:b/>
          <w:bCs/>
          <w:i/>
          <w:sz w:val="24"/>
          <w:szCs w:val="24"/>
        </w:rPr>
        <w:t>” y “</w:t>
      </w:r>
      <w:r w:rsidRPr="00311A96">
        <w:rPr>
          <w:rFonts w:ascii="Palatino Linotype" w:hAnsi="Palatino Linotype" w:cs="Arial"/>
          <w:b/>
          <w:bCs/>
          <w:sz w:val="24"/>
          <w:szCs w:val="24"/>
        </w:rPr>
        <w:t>OF 3786 SOL INF F-1076.pdf</w:t>
      </w:r>
      <w:r w:rsidRPr="00311A96">
        <w:rPr>
          <w:rFonts w:ascii="Palatino Linotype" w:hAnsi="Palatino Linotype" w:cs="Arial"/>
          <w:b/>
          <w:bCs/>
          <w:i/>
          <w:sz w:val="24"/>
          <w:szCs w:val="24"/>
        </w:rPr>
        <w:t>”,</w:t>
      </w:r>
      <w:r w:rsidRPr="00311A96">
        <w:rPr>
          <w:rFonts w:ascii="Palatino Linotype" w:hAnsi="Palatino Linotype" w:cs="Arial"/>
          <w:b/>
          <w:bCs/>
          <w:sz w:val="24"/>
          <w:szCs w:val="24"/>
        </w:rPr>
        <w:t xml:space="preserve"> </w:t>
      </w:r>
      <w:r w:rsidRPr="00311A96">
        <w:rPr>
          <w:rFonts w:ascii="Palatino Linotype" w:hAnsi="Palatino Linotype" w:cs="Arial"/>
          <w:bCs/>
          <w:sz w:val="24"/>
          <w:szCs w:val="24"/>
        </w:rPr>
        <w:t xml:space="preserve">los cuales </w:t>
      </w:r>
      <w:r w:rsidRPr="00311A96">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rsidR="007365B7" w:rsidRPr="00311A96" w:rsidRDefault="007365B7" w:rsidP="007365B7">
      <w:pPr>
        <w:spacing w:after="0" w:line="360" w:lineRule="auto"/>
        <w:contextualSpacing/>
        <w:jc w:val="both"/>
        <w:rPr>
          <w:rFonts w:ascii="Palatino Linotype" w:hAnsi="Palatino Linotype" w:cs="Arial"/>
          <w:b/>
          <w:bCs/>
          <w:i/>
          <w:sz w:val="24"/>
          <w:szCs w:val="24"/>
        </w:rPr>
      </w:pPr>
    </w:p>
    <w:p w:rsidR="00CF363A" w:rsidRPr="00311A96" w:rsidRDefault="00CF363A" w:rsidP="007365B7">
      <w:pPr>
        <w:spacing w:after="0" w:line="360" w:lineRule="auto"/>
        <w:contextualSpacing/>
        <w:jc w:val="both"/>
        <w:rPr>
          <w:rFonts w:ascii="Palatino Linotype" w:hAnsi="Palatino Linotype" w:cs="Arial"/>
          <w:b/>
          <w:bCs/>
          <w:i/>
          <w:sz w:val="24"/>
          <w:szCs w:val="24"/>
        </w:rPr>
      </w:pPr>
    </w:p>
    <w:p w:rsidR="007365B7" w:rsidRPr="00311A96" w:rsidRDefault="007365B7" w:rsidP="00736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311A96">
        <w:rPr>
          <w:rFonts w:ascii="Palatino Linotype" w:eastAsia="Times New Roman" w:hAnsi="Palatino Linotype" w:cs="Times New Roman"/>
          <w:b/>
          <w:color w:val="000000" w:themeColor="text1"/>
          <w:sz w:val="28"/>
          <w:szCs w:val="28"/>
          <w:lang w:val="es-ES_tradnl" w:eastAsia="es-MX"/>
        </w:rPr>
        <w:t>TERCERO. Del recurso de revisión.</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nueve de julio de dos mil veinticinco, el cual se registró con el expediente número </w:t>
      </w:r>
      <w:r w:rsidRPr="00311A96">
        <w:rPr>
          <w:rFonts w:ascii="Palatino Linotype" w:eastAsia="Times New Roman" w:hAnsi="Palatino Linotype" w:cs="Palatino Linotype"/>
          <w:b/>
          <w:color w:val="000000"/>
          <w:sz w:val="24"/>
          <w:szCs w:val="24"/>
          <w:lang w:val="es-ES_tradnl" w:eastAsia="es-MX"/>
        </w:rPr>
        <w:t>08335/INFOEM/IP/RR/2025</w:t>
      </w:r>
      <w:r w:rsidRPr="00311A96">
        <w:rPr>
          <w:rFonts w:ascii="Palatino Linotype" w:eastAsia="Times New Roman" w:hAnsi="Palatino Linotype" w:cs="Palatino Linotype"/>
          <w:color w:val="000000"/>
          <w:sz w:val="24"/>
          <w:szCs w:val="24"/>
          <w:lang w:val="es-ES_tradnl" w:eastAsia="es-MX"/>
        </w:rPr>
        <w:t>, manifestando lo siguiente:</w:t>
      </w:r>
    </w:p>
    <w:p w:rsidR="007365B7" w:rsidRPr="00311A96" w:rsidRDefault="007365B7" w:rsidP="007365B7">
      <w:pPr>
        <w:pStyle w:val="Prrafodelista"/>
        <w:numPr>
          <w:ilvl w:val="0"/>
          <w:numId w:val="2"/>
        </w:numPr>
        <w:spacing w:after="0" w:line="360" w:lineRule="auto"/>
        <w:ind w:right="567"/>
        <w:jc w:val="both"/>
        <w:rPr>
          <w:rFonts w:ascii="Palatino Linotype" w:hAnsi="Palatino Linotype"/>
          <w:i/>
          <w:color w:val="000000"/>
          <w:sz w:val="24"/>
          <w:szCs w:val="24"/>
        </w:rPr>
      </w:pPr>
      <w:r w:rsidRPr="00311A96">
        <w:rPr>
          <w:rFonts w:ascii="Palatino Linotype" w:hAnsi="Palatino Linotype" w:cs="Palatino Linotype"/>
          <w:b/>
          <w:i/>
          <w:sz w:val="24"/>
          <w:szCs w:val="24"/>
          <w:lang w:val="es-ES_tradnl" w:eastAsia="es-MX"/>
        </w:rPr>
        <w:t xml:space="preserve">Acto Impugnado </w:t>
      </w:r>
    </w:p>
    <w:p w:rsidR="007365B7" w:rsidRPr="00311A96" w:rsidRDefault="007365B7" w:rsidP="007365B7">
      <w:pPr>
        <w:spacing w:after="0" w:line="240" w:lineRule="auto"/>
        <w:ind w:firstLine="425"/>
        <w:jc w:val="both"/>
        <w:rPr>
          <w:rFonts w:ascii="Times New Roman" w:eastAsia="Times New Roman" w:hAnsi="Times New Roman" w:cs="Times New Roman"/>
          <w:sz w:val="24"/>
          <w:szCs w:val="24"/>
          <w:lang w:eastAsia="es-MX"/>
        </w:rPr>
      </w:pPr>
      <w:r w:rsidRPr="00311A96">
        <w:rPr>
          <w:rFonts w:ascii="Palatino Linotype" w:eastAsia="Times New Roman" w:hAnsi="Palatino Linotype" w:cs="Times New Roman"/>
          <w:i/>
          <w:sz w:val="24"/>
          <w:szCs w:val="24"/>
          <w:lang w:eastAsia="es-MX"/>
        </w:rPr>
        <w:t>“</w:t>
      </w:r>
      <w:proofErr w:type="spellStart"/>
      <w:r w:rsidRPr="00311A96">
        <w:rPr>
          <w:rFonts w:ascii="Palatino Linotype" w:eastAsia="Times New Roman" w:hAnsi="Palatino Linotype" w:cs="Times New Roman"/>
          <w:i/>
          <w:sz w:val="24"/>
          <w:szCs w:val="24"/>
          <w:lang w:eastAsia="es-MX"/>
        </w:rPr>
        <w:t>informacion</w:t>
      </w:r>
      <w:proofErr w:type="spellEnd"/>
      <w:r w:rsidRPr="00311A96">
        <w:rPr>
          <w:rFonts w:ascii="Palatino Linotype" w:eastAsia="Times New Roman" w:hAnsi="Palatino Linotype" w:cs="Times New Roman"/>
          <w:i/>
          <w:sz w:val="24"/>
          <w:szCs w:val="24"/>
          <w:lang w:eastAsia="es-MX"/>
        </w:rPr>
        <w:t xml:space="preserve"> incompleta</w:t>
      </w:r>
      <w:r w:rsidRPr="00311A96">
        <w:rPr>
          <w:rFonts w:ascii="Palatino Linotype" w:hAnsi="Palatino Linotype"/>
          <w:i/>
          <w:color w:val="000000"/>
          <w:sz w:val="24"/>
          <w:szCs w:val="24"/>
        </w:rPr>
        <w:t>” (Sic)</w:t>
      </w:r>
    </w:p>
    <w:p w:rsidR="007365B7" w:rsidRPr="00311A96" w:rsidRDefault="007365B7" w:rsidP="007365B7">
      <w:pPr>
        <w:pStyle w:val="Prrafodelista"/>
        <w:spacing w:after="0" w:line="360" w:lineRule="auto"/>
        <w:ind w:left="785" w:right="567"/>
        <w:jc w:val="both"/>
        <w:rPr>
          <w:rFonts w:ascii="Palatino Linotype" w:hAnsi="Palatino Linotype"/>
          <w:i/>
          <w:color w:val="000000"/>
          <w:sz w:val="24"/>
          <w:szCs w:val="24"/>
        </w:rPr>
      </w:pPr>
    </w:p>
    <w:p w:rsidR="007365B7" w:rsidRPr="00311A96" w:rsidRDefault="007365B7" w:rsidP="007365B7">
      <w:pPr>
        <w:pStyle w:val="Prrafodelista"/>
        <w:spacing w:after="0" w:line="360" w:lineRule="auto"/>
        <w:ind w:left="785" w:right="567"/>
        <w:jc w:val="both"/>
        <w:rPr>
          <w:rFonts w:ascii="Palatino Linotype" w:hAnsi="Palatino Linotype"/>
          <w:i/>
          <w:color w:val="000000"/>
          <w:sz w:val="24"/>
          <w:szCs w:val="24"/>
        </w:rPr>
      </w:pPr>
    </w:p>
    <w:p w:rsidR="007365B7" w:rsidRPr="00311A96" w:rsidRDefault="007365B7" w:rsidP="007365B7">
      <w:pPr>
        <w:pStyle w:val="Prrafodelista"/>
        <w:numPr>
          <w:ilvl w:val="0"/>
          <w:numId w:val="2"/>
        </w:numPr>
        <w:spacing w:after="0" w:line="360" w:lineRule="auto"/>
        <w:ind w:right="567"/>
        <w:jc w:val="both"/>
        <w:rPr>
          <w:rFonts w:ascii="Palatino Linotype" w:hAnsi="Palatino Linotype"/>
          <w:i/>
          <w:color w:val="000000"/>
          <w:sz w:val="24"/>
          <w:szCs w:val="24"/>
        </w:rPr>
      </w:pPr>
      <w:r w:rsidRPr="00311A96">
        <w:rPr>
          <w:rFonts w:ascii="Palatino Linotype" w:eastAsia="Times New Roman" w:hAnsi="Palatino Linotype" w:cs="Palatino Linotype"/>
          <w:b/>
          <w:i/>
          <w:sz w:val="24"/>
          <w:szCs w:val="24"/>
          <w:lang w:val="es-ES_tradnl" w:eastAsia="es-MX"/>
        </w:rPr>
        <w:t>Motivos de Inconformidad</w:t>
      </w:r>
    </w:p>
    <w:p w:rsidR="007365B7" w:rsidRPr="00311A96" w:rsidRDefault="007365B7" w:rsidP="007365B7">
      <w:pPr>
        <w:pStyle w:val="Prrafodelista"/>
        <w:spacing w:after="0" w:line="360" w:lineRule="auto"/>
        <w:ind w:left="785" w:right="567"/>
        <w:jc w:val="both"/>
        <w:rPr>
          <w:rFonts w:ascii="Palatino Linotype" w:hAnsi="Palatino Linotype"/>
          <w:i/>
          <w:color w:val="000000"/>
          <w:sz w:val="24"/>
          <w:szCs w:val="24"/>
        </w:rPr>
      </w:pPr>
      <w:r w:rsidRPr="00311A96">
        <w:rPr>
          <w:rFonts w:ascii="Palatino Linotype" w:hAnsi="Palatino Linotype"/>
          <w:i/>
          <w:color w:val="000000"/>
          <w:sz w:val="24"/>
          <w:szCs w:val="24"/>
        </w:rPr>
        <w:t xml:space="preserve">“No agrega las documentales solicitadas y no fue turnada debidamente por la </w:t>
      </w:r>
      <w:proofErr w:type="spellStart"/>
      <w:r w:rsidRPr="00311A96">
        <w:rPr>
          <w:rFonts w:ascii="Palatino Linotype" w:hAnsi="Palatino Linotype"/>
          <w:i/>
          <w:color w:val="000000"/>
          <w:sz w:val="24"/>
          <w:szCs w:val="24"/>
        </w:rPr>
        <w:t>coordinacion</w:t>
      </w:r>
      <w:proofErr w:type="spellEnd"/>
      <w:r w:rsidRPr="00311A96">
        <w:rPr>
          <w:rFonts w:ascii="Palatino Linotype" w:hAnsi="Palatino Linotype"/>
          <w:i/>
          <w:color w:val="000000"/>
          <w:sz w:val="24"/>
          <w:szCs w:val="24"/>
        </w:rPr>
        <w:t xml:space="preserve"> de transparencia</w:t>
      </w:r>
      <w:r w:rsidRPr="00311A96">
        <w:rPr>
          <w:rFonts w:ascii="Verdana" w:hAnsi="Verdana"/>
          <w:color w:val="000000"/>
          <w:sz w:val="14"/>
          <w:szCs w:val="14"/>
        </w:rPr>
        <w:t>.</w:t>
      </w:r>
      <w:r w:rsidRPr="00311A96">
        <w:rPr>
          <w:rFonts w:ascii="Palatino Linotype" w:hAnsi="Palatino Linotype"/>
          <w:i/>
          <w:color w:val="000000"/>
          <w:sz w:val="24"/>
          <w:szCs w:val="24"/>
        </w:rPr>
        <w:t>” (Sic)</w:t>
      </w:r>
    </w:p>
    <w:p w:rsidR="007365B7" w:rsidRPr="00311A96" w:rsidRDefault="007365B7" w:rsidP="007365B7">
      <w:pPr>
        <w:spacing w:after="0" w:line="360" w:lineRule="auto"/>
        <w:ind w:right="567"/>
        <w:contextualSpacing/>
        <w:jc w:val="both"/>
        <w:rPr>
          <w:rFonts w:ascii="Palatino Linotype" w:eastAsia="Times New Roman" w:hAnsi="Palatino Linotype" w:cs="Palatino Linotype"/>
          <w:b/>
          <w:i/>
          <w:color w:val="000000"/>
          <w:lang w:val="es-ES_tradnl" w:eastAsia="es-MX"/>
        </w:rPr>
      </w:pPr>
    </w:p>
    <w:p w:rsidR="007365B7" w:rsidRPr="00311A96" w:rsidRDefault="007365B7" w:rsidP="00736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311A96">
        <w:rPr>
          <w:rFonts w:ascii="Palatino Linotype" w:eastAsia="Times New Roman" w:hAnsi="Palatino Linotype" w:cs="Times New Roman"/>
          <w:b/>
          <w:color w:val="000000" w:themeColor="text1"/>
          <w:sz w:val="28"/>
          <w:szCs w:val="28"/>
          <w:lang w:val="es-ES_tradnl" w:eastAsia="es-MX"/>
        </w:rPr>
        <w:t>CUARTO. Del turno y admisión del recurso de revisión.</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 xml:space="preserve">Medio de impugnación que le fue turnado al </w:t>
      </w:r>
      <w:r w:rsidRPr="00311A96">
        <w:rPr>
          <w:rFonts w:ascii="Palatino Linotype" w:eastAsia="Times New Roman" w:hAnsi="Palatino Linotype" w:cs="Palatino Linotype"/>
          <w:b/>
          <w:color w:val="000000"/>
          <w:sz w:val="24"/>
          <w:szCs w:val="24"/>
          <w:lang w:val="es-ES_tradnl" w:eastAsia="es-MX"/>
        </w:rPr>
        <w:t>Comisionado Presidente José Martínez Vilchis</w:t>
      </w:r>
      <w:r w:rsidRPr="00311A96">
        <w:rPr>
          <w:rFonts w:ascii="Palatino Linotype" w:eastAsia="Times New Roman" w:hAnsi="Palatino Linotype" w:cs="Palatino Linotype"/>
          <w:color w:val="000000"/>
          <w:sz w:val="24"/>
          <w:szCs w:val="24"/>
          <w:lang w:val="es-ES_tradnl" w:eastAsia="es-MX"/>
        </w:rPr>
        <w:t xml:space="preserve">, por medio del sistema electrónico en términos del numeral 185 fracción I de la </w:t>
      </w:r>
      <w:r w:rsidRPr="00311A96">
        <w:rPr>
          <w:rFonts w:ascii="Palatino Linotype" w:eastAsia="Times New Roman" w:hAnsi="Palatino Linotype" w:cs="Palatino Linotype"/>
          <w:color w:val="000000"/>
          <w:sz w:val="24"/>
          <w:szCs w:val="24"/>
          <w:lang w:val="es-ES_tradnl" w:eastAsia="es-MX"/>
        </w:rPr>
        <w:lastRenderedPageBreak/>
        <w:t>Ley de Transparencia y Acceso a la información Pública del Estado de México y Municipios, al cual recayó acuerdo de admisión de fecha</w:t>
      </w:r>
      <w:r w:rsidRPr="00311A96">
        <w:rPr>
          <w:rFonts w:ascii="Palatino Linotype" w:eastAsia="Times New Roman" w:hAnsi="Palatino Linotype" w:cs="Palatino Linotype"/>
          <w:b/>
          <w:color w:val="000000"/>
          <w:sz w:val="24"/>
          <w:szCs w:val="24"/>
          <w:lang w:val="es-ES_tradnl" w:eastAsia="es-MX"/>
        </w:rPr>
        <w:t xml:space="preserve"> diez de julio de dos mil veinticinco</w:t>
      </w:r>
      <w:r w:rsidRPr="00311A96">
        <w:rPr>
          <w:rFonts w:ascii="Palatino Linotype" w:eastAsia="Times New Roman" w:hAnsi="Palatino Linotype" w:cs="Palatino Linotype"/>
          <w:color w:val="000000"/>
          <w:sz w:val="24"/>
          <w:szCs w:val="24"/>
          <w:lang w:val="es-ES_tradnl" w:eastAsia="es-MX"/>
        </w:rPr>
        <w:t xml:space="preserve">, </w:t>
      </w:r>
      <w:r w:rsidRPr="00311A96">
        <w:rPr>
          <w:rFonts w:ascii="Palatino Linotype" w:eastAsia="Times New Roman" w:hAnsi="Palatino Linotype" w:cs="Palatino Linotype"/>
          <w:sz w:val="24"/>
          <w:szCs w:val="24"/>
          <w:lang w:val="es-ES_tradnl" w:eastAsia="es-MX"/>
        </w:rPr>
        <w:t>otorgándose</w:t>
      </w:r>
      <w:r w:rsidRPr="00311A96">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rsidR="007365B7" w:rsidRPr="00311A96" w:rsidRDefault="007365B7" w:rsidP="00736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311A96">
        <w:rPr>
          <w:rFonts w:ascii="Palatino Linotype" w:eastAsia="Times New Roman" w:hAnsi="Palatino Linotype" w:cs="Times New Roman"/>
          <w:b/>
          <w:color w:val="000000" w:themeColor="text1"/>
          <w:sz w:val="28"/>
          <w:szCs w:val="28"/>
          <w:lang w:val="es-ES_tradnl" w:eastAsia="es-MX"/>
        </w:rPr>
        <w:t>QUINTO. De la etapa de instrucción.</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311A96">
        <w:rPr>
          <w:rFonts w:ascii="Palatino Linotype" w:eastAsia="Times New Roman" w:hAnsi="Palatino Linotype" w:cs="Palatino Linotype"/>
          <w:b/>
          <w:bCs/>
          <w:color w:val="000000"/>
          <w:sz w:val="24"/>
          <w:szCs w:val="24"/>
          <w:lang w:val="es-ES_tradnl" w:eastAsia="es-MX"/>
        </w:rPr>
        <w:t>remitió su informe justificado en fecha once de julio de dos mil veinticinco</w:t>
      </w:r>
      <w:r w:rsidRPr="00311A96">
        <w:rPr>
          <w:rFonts w:ascii="Palatino Linotype" w:eastAsia="Times New Roman" w:hAnsi="Palatino Linotype" w:cs="Palatino Linotype"/>
          <w:bCs/>
          <w:color w:val="000000"/>
          <w:sz w:val="24"/>
          <w:szCs w:val="24"/>
          <w:lang w:val="es-ES_tradnl" w:eastAsia="es-MX"/>
        </w:rPr>
        <w:t xml:space="preserve"> el cual fue puesto a la vista del Recurrente en fecha cuatro de agosto de dos mil veinticinco</w:t>
      </w:r>
      <w:r w:rsidRPr="00311A96">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365B7" w:rsidRPr="00311A96" w:rsidRDefault="007365B7" w:rsidP="00736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311A96">
        <w:rPr>
          <w:rFonts w:ascii="Palatino Linotype" w:eastAsia="Times New Roman" w:hAnsi="Palatino Linotype" w:cs="Times New Roman"/>
          <w:b/>
          <w:color w:val="000000" w:themeColor="text1"/>
          <w:sz w:val="28"/>
          <w:szCs w:val="28"/>
          <w:lang w:val="es-ES_tradnl" w:eastAsia="es-MX"/>
        </w:rPr>
        <w:t>SEXTO. Del cierre de instrucción.</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311A96">
        <w:rPr>
          <w:rFonts w:ascii="Palatino Linotype" w:eastAsia="Times New Roman" w:hAnsi="Palatino Linotype" w:cs="Palatino Linotype"/>
          <w:b/>
          <w:color w:val="000000"/>
          <w:sz w:val="24"/>
          <w:szCs w:val="24"/>
          <w:lang w:val="es-ES_tradnl" w:eastAsia="es-MX"/>
        </w:rPr>
        <w:t xml:space="preserve"> quince de agosto de dos mil veinticinco</w:t>
      </w:r>
      <w:r w:rsidRPr="00311A96">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365B7" w:rsidRPr="00311A96" w:rsidRDefault="007365B7" w:rsidP="007365B7">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311A96">
        <w:rPr>
          <w:rFonts w:ascii="Palatino Linotype" w:hAnsi="Palatino Linotype" w:cs="Arial"/>
          <w:b/>
          <w:sz w:val="28"/>
          <w:szCs w:val="28"/>
        </w:rPr>
        <w:t>SÉPTIMO. De la ampliación de plazo para resolver.</w:t>
      </w:r>
    </w:p>
    <w:p w:rsidR="007365B7" w:rsidRPr="00311A96" w:rsidRDefault="007365B7" w:rsidP="007365B7">
      <w:pPr>
        <w:spacing w:line="360" w:lineRule="auto"/>
        <w:jc w:val="both"/>
        <w:rPr>
          <w:rFonts w:ascii="Palatino Linotype" w:hAnsi="Palatino Linotype" w:cs="Arial"/>
          <w:sz w:val="24"/>
          <w:szCs w:val="24"/>
        </w:rPr>
      </w:pPr>
      <w:r w:rsidRPr="00311A96">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311A96">
        <w:rPr>
          <w:rFonts w:ascii="Palatino Linotype" w:hAnsi="Palatino Linotype" w:cs="Arial"/>
          <w:b/>
          <w:sz w:val="24"/>
          <w:szCs w:val="24"/>
        </w:rPr>
        <w:t xml:space="preserve"> </w:t>
      </w:r>
      <w:r w:rsidR="004E7473" w:rsidRPr="00311A96">
        <w:rPr>
          <w:rFonts w:ascii="Palatino Linotype" w:hAnsi="Palatino Linotype" w:cs="Arial"/>
          <w:b/>
          <w:sz w:val="24"/>
          <w:szCs w:val="24"/>
        </w:rPr>
        <w:t xml:space="preserve">veinte </w:t>
      </w:r>
      <w:r w:rsidR="00B56E93" w:rsidRPr="00311A96">
        <w:rPr>
          <w:rFonts w:ascii="Palatino Linotype" w:hAnsi="Palatino Linotype" w:cs="Arial"/>
          <w:b/>
          <w:sz w:val="24"/>
          <w:szCs w:val="24"/>
        </w:rPr>
        <w:t>de enero de dos mil veintiséis</w:t>
      </w:r>
      <w:r w:rsidRPr="00311A96">
        <w:rPr>
          <w:rFonts w:ascii="Palatino Linotype" w:hAnsi="Palatino Linotype" w:cs="Arial"/>
          <w:sz w:val="24"/>
          <w:szCs w:val="24"/>
        </w:rPr>
        <w:t xml:space="preserve">, se notificó a las partes el acuerdo por el que se ordena ampliar el plazo para la emisión de la resolución, en términos del artículo 181 párrafo tercero de la Ley de Transparencia y Acceso a la </w:t>
      </w:r>
      <w:r w:rsidRPr="00311A96">
        <w:rPr>
          <w:rFonts w:ascii="Palatino Linotype" w:hAnsi="Palatino Linotype" w:cs="Arial"/>
          <w:sz w:val="24"/>
          <w:szCs w:val="24"/>
        </w:rPr>
        <w:lastRenderedPageBreak/>
        <w:t>Información Pública del Estado de México y Municipios, ordenándose turnar los expedientes a la resolución que en derecho proceda.</w:t>
      </w:r>
    </w:p>
    <w:p w:rsidR="007365B7" w:rsidRPr="00311A96" w:rsidRDefault="007365B7" w:rsidP="007365B7">
      <w:pPr>
        <w:spacing w:line="360" w:lineRule="auto"/>
        <w:jc w:val="both"/>
        <w:rPr>
          <w:rFonts w:ascii="Palatino Linotype" w:hAnsi="Palatino Linotype" w:cs="Arial"/>
          <w:sz w:val="24"/>
          <w:szCs w:val="24"/>
        </w:rPr>
      </w:pPr>
    </w:p>
    <w:p w:rsidR="007365B7" w:rsidRPr="00311A96" w:rsidRDefault="007365B7" w:rsidP="007365B7">
      <w:pPr>
        <w:spacing w:line="360" w:lineRule="auto"/>
        <w:ind w:right="49"/>
        <w:jc w:val="both"/>
        <w:rPr>
          <w:rFonts w:ascii="Palatino Linotype" w:hAnsi="Palatino Linotype" w:cs="Arial"/>
          <w:sz w:val="24"/>
          <w:szCs w:val="24"/>
          <w:lang w:val="es-ES" w:eastAsia="es-ES"/>
        </w:rPr>
      </w:pPr>
      <w:r w:rsidRPr="00311A96">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rsidR="007365B7" w:rsidRPr="00311A96" w:rsidRDefault="007365B7" w:rsidP="007365B7">
      <w:pPr>
        <w:spacing w:line="360" w:lineRule="auto"/>
        <w:ind w:right="49"/>
        <w:jc w:val="both"/>
        <w:rPr>
          <w:rFonts w:ascii="Palatino Linotype" w:hAnsi="Palatino Linotype" w:cs="Arial"/>
          <w:sz w:val="24"/>
          <w:szCs w:val="24"/>
          <w:lang w:val="es-ES" w:eastAsia="es-ES"/>
        </w:rPr>
      </w:pPr>
    </w:p>
    <w:p w:rsidR="007365B7" w:rsidRPr="00311A96" w:rsidRDefault="007365B7" w:rsidP="007365B7">
      <w:pPr>
        <w:spacing w:line="360" w:lineRule="auto"/>
        <w:ind w:right="49"/>
        <w:jc w:val="both"/>
        <w:rPr>
          <w:rFonts w:ascii="Palatino Linotype" w:hAnsi="Palatino Linotype" w:cs="Arial"/>
          <w:sz w:val="24"/>
          <w:szCs w:val="24"/>
          <w:lang w:val="es-ES" w:eastAsia="es-ES"/>
        </w:rPr>
      </w:pPr>
      <w:r w:rsidRPr="00311A96">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365B7" w:rsidRPr="00311A96" w:rsidRDefault="007365B7" w:rsidP="007365B7">
      <w:pPr>
        <w:spacing w:line="360" w:lineRule="auto"/>
        <w:ind w:right="49"/>
        <w:jc w:val="both"/>
        <w:rPr>
          <w:rFonts w:ascii="Palatino Linotype" w:hAnsi="Palatino Linotype" w:cs="Arial"/>
          <w:sz w:val="24"/>
          <w:szCs w:val="24"/>
          <w:lang w:val="es-ES" w:eastAsia="es-ES"/>
        </w:rPr>
      </w:pPr>
    </w:p>
    <w:p w:rsidR="007365B7" w:rsidRPr="00311A96" w:rsidRDefault="007365B7" w:rsidP="007365B7">
      <w:pPr>
        <w:spacing w:line="360" w:lineRule="auto"/>
        <w:ind w:right="49"/>
        <w:jc w:val="both"/>
        <w:rPr>
          <w:rFonts w:ascii="Palatino Linotype" w:hAnsi="Palatino Linotype" w:cs="Arial"/>
          <w:sz w:val="24"/>
          <w:szCs w:val="24"/>
          <w:lang w:val="es-ES" w:eastAsia="es-ES"/>
        </w:rPr>
      </w:pPr>
      <w:r w:rsidRPr="00311A96">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365B7" w:rsidRPr="00311A96" w:rsidRDefault="007365B7" w:rsidP="007365B7">
      <w:pPr>
        <w:spacing w:line="360" w:lineRule="auto"/>
        <w:ind w:right="49"/>
        <w:jc w:val="both"/>
        <w:rPr>
          <w:rFonts w:ascii="Palatino Linotype" w:hAnsi="Palatino Linotype" w:cs="Arial"/>
          <w:sz w:val="24"/>
          <w:szCs w:val="24"/>
          <w:lang w:val="es-ES" w:eastAsia="es-ES"/>
        </w:rPr>
      </w:pPr>
    </w:p>
    <w:p w:rsidR="007365B7" w:rsidRPr="00311A96" w:rsidRDefault="007365B7" w:rsidP="007365B7">
      <w:pPr>
        <w:spacing w:line="360" w:lineRule="auto"/>
        <w:ind w:right="49"/>
        <w:jc w:val="both"/>
        <w:rPr>
          <w:rFonts w:ascii="Palatino Linotype" w:hAnsi="Palatino Linotype" w:cs="Arial"/>
          <w:sz w:val="24"/>
          <w:szCs w:val="24"/>
          <w:lang w:val="es-ES" w:eastAsia="es-ES"/>
        </w:rPr>
      </w:pPr>
      <w:r w:rsidRPr="00311A96">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7365B7" w:rsidRPr="00311A96" w:rsidRDefault="007365B7" w:rsidP="007365B7">
      <w:pPr>
        <w:spacing w:line="360" w:lineRule="auto"/>
        <w:ind w:left="993" w:right="49" w:hanging="426"/>
        <w:jc w:val="both"/>
        <w:rPr>
          <w:rFonts w:ascii="Palatino Linotype" w:hAnsi="Palatino Linotype" w:cs="Arial"/>
          <w:lang w:val="es-ES" w:eastAsia="es-ES"/>
        </w:rPr>
      </w:pPr>
      <w:r w:rsidRPr="00311A96">
        <w:rPr>
          <w:rFonts w:ascii="Palatino Linotype" w:hAnsi="Palatino Linotype" w:cs="Arial"/>
          <w:b/>
          <w:lang w:val="es-ES" w:eastAsia="es-ES"/>
        </w:rPr>
        <w:t xml:space="preserve">a) </w:t>
      </w:r>
      <w:r w:rsidRPr="00311A96">
        <w:rPr>
          <w:rFonts w:ascii="Palatino Linotype" w:hAnsi="Palatino Linotype" w:cs="Arial"/>
          <w:b/>
          <w:lang w:val="es-ES" w:eastAsia="es-ES"/>
        </w:rPr>
        <w:tab/>
        <w:t>Complejidad del asunto:</w:t>
      </w:r>
      <w:r w:rsidRPr="00311A96">
        <w:rPr>
          <w:rFonts w:ascii="Palatino Linotype" w:hAnsi="Palatino Linotype" w:cs="Arial"/>
          <w:lang w:val="es-ES" w:eastAsia="es-ES"/>
        </w:rPr>
        <w:t xml:space="preserve"> La complejidad de la prueba, la pluralidad de sujetos procesales, el tiempo transcurrido, las características y contexto del recurso.</w:t>
      </w:r>
    </w:p>
    <w:p w:rsidR="007365B7" w:rsidRPr="00311A96" w:rsidRDefault="007365B7" w:rsidP="007365B7">
      <w:pPr>
        <w:spacing w:line="360" w:lineRule="auto"/>
        <w:ind w:left="993" w:right="49" w:hanging="426"/>
        <w:jc w:val="both"/>
        <w:rPr>
          <w:rFonts w:ascii="Palatino Linotype" w:hAnsi="Palatino Linotype" w:cs="Arial"/>
          <w:lang w:val="es-ES" w:eastAsia="es-ES"/>
        </w:rPr>
      </w:pPr>
      <w:r w:rsidRPr="00311A96">
        <w:rPr>
          <w:rFonts w:ascii="Palatino Linotype" w:hAnsi="Palatino Linotype" w:cs="Arial"/>
          <w:b/>
          <w:lang w:val="es-ES" w:eastAsia="es-ES"/>
        </w:rPr>
        <w:t xml:space="preserve">b) </w:t>
      </w:r>
      <w:r w:rsidRPr="00311A96">
        <w:rPr>
          <w:rFonts w:ascii="Palatino Linotype" w:hAnsi="Palatino Linotype" w:cs="Arial"/>
          <w:b/>
          <w:lang w:val="es-ES" w:eastAsia="es-ES"/>
        </w:rPr>
        <w:tab/>
        <w:t>Actividad Procesal del interesado:</w:t>
      </w:r>
      <w:r w:rsidRPr="00311A96">
        <w:rPr>
          <w:rFonts w:ascii="Palatino Linotype" w:hAnsi="Palatino Linotype" w:cs="Arial"/>
          <w:lang w:val="es-ES" w:eastAsia="es-ES"/>
        </w:rPr>
        <w:t xml:space="preserve"> Acciones u omisiones del interesado.</w:t>
      </w:r>
    </w:p>
    <w:p w:rsidR="007365B7" w:rsidRPr="00311A96" w:rsidRDefault="007365B7" w:rsidP="007365B7">
      <w:pPr>
        <w:spacing w:line="360" w:lineRule="auto"/>
        <w:ind w:left="993" w:right="49" w:hanging="426"/>
        <w:jc w:val="both"/>
        <w:rPr>
          <w:rFonts w:ascii="Palatino Linotype" w:hAnsi="Palatino Linotype" w:cs="Arial"/>
          <w:lang w:val="es-ES" w:eastAsia="es-ES"/>
        </w:rPr>
      </w:pPr>
      <w:r w:rsidRPr="00311A96">
        <w:rPr>
          <w:rFonts w:ascii="Palatino Linotype" w:hAnsi="Palatino Linotype" w:cs="Arial"/>
          <w:b/>
          <w:lang w:val="es-ES" w:eastAsia="es-ES"/>
        </w:rPr>
        <w:t xml:space="preserve">c) </w:t>
      </w:r>
      <w:r w:rsidRPr="00311A96">
        <w:rPr>
          <w:rFonts w:ascii="Palatino Linotype" w:hAnsi="Palatino Linotype" w:cs="Arial"/>
          <w:b/>
          <w:lang w:val="es-ES" w:eastAsia="es-ES"/>
        </w:rPr>
        <w:tab/>
        <w:t>Conducta de la Autoridad:</w:t>
      </w:r>
      <w:r w:rsidRPr="00311A96">
        <w:rPr>
          <w:rFonts w:ascii="Palatino Linotype" w:hAnsi="Palatino Linotype" w:cs="Arial"/>
          <w:lang w:val="es-ES" w:eastAsia="es-ES"/>
        </w:rPr>
        <w:t xml:space="preserve"> Las Acciones u omisiones realizadas en el procedimiento. Así como si la autoridad actuó con la debida diligencia.</w:t>
      </w:r>
    </w:p>
    <w:p w:rsidR="007365B7" w:rsidRPr="00311A96" w:rsidRDefault="007365B7" w:rsidP="007365B7">
      <w:pPr>
        <w:spacing w:line="360" w:lineRule="auto"/>
        <w:ind w:left="993" w:right="49" w:hanging="426"/>
        <w:jc w:val="both"/>
        <w:rPr>
          <w:rFonts w:ascii="Palatino Linotype" w:hAnsi="Palatino Linotype" w:cs="Arial"/>
          <w:lang w:val="es-ES" w:eastAsia="es-ES"/>
        </w:rPr>
      </w:pPr>
      <w:r w:rsidRPr="00311A96">
        <w:rPr>
          <w:rFonts w:ascii="Palatino Linotype" w:hAnsi="Palatino Linotype" w:cs="Arial"/>
          <w:b/>
          <w:lang w:val="es-ES" w:eastAsia="es-ES"/>
        </w:rPr>
        <w:t xml:space="preserve">d) </w:t>
      </w:r>
      <w:r w:rsidRPr="00311A96">
        <w:rPr>
          <w:rFonts w:ascii="Palatino Linotype" w:hAnsi="Palatino Linotype" w:cs="Arial"/>
          <w:b/>
          <w:lang w:val="es-ES" w:eastAsia="es-ES"/>
        </w:rPr>
        <w:tab/>
        <w:t>La afectación generada en la situación jurídica de la persona involucrada en el proceso:</w:t>
      </w:r>
      <w:r w:rsidRPr="00311A96">
        <w:rPr>
          <w:rFonts w:ascii="Palatino Linotype" w:hAnsi="Palatino Linotype" w:cs="Arial"/>
          <w:lang w:val="es-ES" w:eastAsia="es-ES"/>
        </w:rPr>
        <w:t xml:space="preserve"> Violación a sus derechos humanos.</w:t>
      </w:r>
    </w:p>
    <w:p w:rsidR="007365B7" w:rsidRPr="00311A96" w:rsidRDefault="007365B7" w:rsidP="007365B7">
      <w:pPr>
        <w:spacing w:line="360" w:lineRule="auto"/>
        <w:ind w:left="993" w:right="49" w:hanging="426"/>
        <w:jc w:val="both"/>
        <w:rPr>
          <w:rFonts w:ascii="Palatino Linotype" w:hAnsi="Palatino Linotype" w:cs="Arial"/>
          <w:lang w:val="es-ES" w:eastAsia="es-ES"/>
        </w:rPr>
      </w:pPr>
    </w:p>
    <w:p w:rsidR="007365B7" w:rsidRPr="00311A96" w:rsidRDefault="007365B7" w:rsidP="007365B7">
      <w:pPr>
        <w:spacing w:line="360" w:lineRule="auto"/>
        <w:ind w:right="49"/>
        <w:jc w:val="both"/>
        <w:rPr>
          <w:rFonts w:ascii="Palatino Linotype" w:hAnsi="Palatino Linotype" w:cs="Arial"/>
          <w:sz w:val="24"/>
          <w:szCs w:val="24"/>
          <w:lang w:val="es-ES" w:eastAsia="es-ES"/>
        </w:rPr>
      </w:pPr>
      <w:r w:rsidRPr="00311A96">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365B7" w:rsidRPr="00311A96" w:rsidRDefault="007365B7" w:rsidP="007365B7">
      <w:pPr>
        <w:spacing w:line="360" w:lineRule="auto"/>
        <w:ind w:right="49"/>
        <w:jc w:val="both"/>
        <w:rPr>
          <w:rFonts w:ascii="Palatino Linotype" w:hAnsi="Palatino Linotype" w:cs="Arial"/>
          <w:sz w:val="24"/>
          <w:szCs w:val="24"/>
          <w:lang w:val="es-ES" w:eastAsia="es-ES"/>
        </w:rPr>
      </w:pPr>
    </w:p>
    <w:p w:rsidR="007365B7" w:rsidRPr="00311A96" w:rsidRDefault="007365B7" w:rsidP="007365B7">
      <w:pPr>
        <w:spacing w:line="360" w:lineRule="auto"/>
        <w:ind w:right="49"/>
        <w:jc w:val="both"/>
        <w:rPr>
          <w:rFonts w:ascii="Palatino Linotype" w:hAnsi="Palatino Linotype" w:cs="Arial"/>
          <w:sz w:val="24"/>
          <w:szCs w:val="24"/>
          <w:lang w:val="es-ES" w:eastAsia="es-ES"/>
        </w:rPr>
      </w:pPr>
      <w:r w:rsidRPr="00311A96">
        <w:rPr>
          <w:rFonts w:ascii="Palatino Linotype" w:hAnsi="Palatino Linotype" w:cs="Arial"/>
          <w:sz w:val="24"/>
          <w:szCs w:val="24"/>
          <w:lang w:val="es-ES" w:eastAsia="es-ES"/>
        </w:rPr>
        <w:t>Argumento que encuentra sustento en la jurisprudencia P</w:t>
      </w:r>
      <w:proofErr w:type="gramStart"/>
      <w:r w:rsidRPr="00311A96">
        <w:rPr>
          <w:rFonts w:ascii="Palatino Linotype" w:hAnsi="Palatino Linotype" w:cs="Arial"/>
          <w:sz w:val="24"/>
          <w:szCs w:val="24"/>
          <w:lang w:val="es-ES" w:eastAsia="es-ES"/>
        </w:rPr>
        <w:t>./</w:t>
      </w:r>
      <w:proofErr w:type="gramEnd"/>
      <w:r w:rsidRPr="00311A96">
        <w:rPr>
          <w:rFonts w:ascii="Palatino Linotype" w:hAnsi="Palatino Linotype" w:cs="Arial"/>
          <w:sz w:val="24"/>
          <w:szCs w:val="24"/>
          <w:lang w:val="es-ES" w:eastAsia="es-ES"/>
        </w:rPr>
        <w:t xml:space="preserve">J. 32/92 emitida por el Pleno de la Suprema Corte de Justicia de la Nación de rubro “TÉRMINOS PROCESALES. PARA DETERMINAR SI UN FUNCIONARIO JUDICIAL ACTUÓ INDEBIDAMENTE POR NO RESPETARLOS SE DEBE ATENDER AL PRESUPUESTO QUE CONSIDERÓ </w:t>
      </w:r>
      <w:r w:rsidRPr="00311A96">
        <w:rPr>
          <w:rFonts w:ascii="Palatino Linotype" w:hAnsi="Palatino Linotype" w:cs="Arial"/>
          <w:sz w:val="24"/>
          <w:szCs w:val="24"/>
          <w:lang w:val="es-ES" w:eastAsia="es-ES"/>
        </w:rPr>
        <w:lastRenderedPageBreak/>
        <w:t>EL LEGISLADOR AL FIJARLOS Y LAS CARACTERÍSTICAS DEL CASO.”, visible en la Gaceta del Seminario Judicial de la Federación con el registro digital 205635.</w:t>
      </w:r>
    </w:p>
    <w:p w:rsidR="007365B7" w:rsidRPr="00311A96" w:rsidRDefault="007365B7" w:rsidP="007365B7">
      <w:pPr>
        <w:spacing w:line="360" w:lineRule="auto"/>
        <w:ind w:right="49"/>
        <w:jc w:val="both"/>
        <w:rPr>
          <w:rFonts w:ascii="Palatino Linotype" w:hAnsi="Palatino Linotype" w:cs="Arial"/>
          <w:sz w:val="24"/>
          <w:szCs w:val="24"/>
          <w:lang w:val="es-ES" w:eastAsia="es-ES"/>
        </w:rPr>
      </w:pPr>
    </w:p>
    <w:p w:rsidR="007365B7" w:rsidRPr="00311A96" w:rsidRDefault="007365B7" w:rsidP="007365B7">
      <w:pPr>
        <w:spacing w:line="360" w:lineRule="auto"/>
        <w:ind w:right="49"/>
        <w:jc w:val="both"/>
        <w:rPr>
          <w:rFonts w:ascii="Palatino Linotype" w:hAnsi="Palatino Linotype" w:cs="Arial"/>
          <w:sz w:val="24"/>
          <w:szCs w:val="24"/>
          <w:lang w:val="es-ES" w:eastAsia="es-ES"/>
        </w:rPr>
      </w:pPr>
      <w:r w:rsidRPr="00311A96">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365B7" w:rsidRPr="00311A96" w:rsidRDefault="007365B7" w:rsidP="007365B7">
      <w:pPr>
        <w:spacing w:line="360" w:lineRule="auto"/>
        <w:ind w:right="49"/>
        <w:jc w:val="both"/>
        <w:rPr>
          <w:rFonts w:ascii="Palatino Linotype" w:hAnsi="Palatino Linotype" w:cs="Arial"/>
          <w:sz w:val="24"/>
          <w:szCs w:val="24"/>
          <w:lang w:val="es-ES" w:eastAsia="es-ES"/>
        </w:rPr>
      </w:pPr>
    </w:p>
    <w:p w:rsidR="007365B7" w:rsidRPr="00311A96" w:rsidRDefault="007365B7" w:rsidP="007365B7">
      <w:pPr>
        <w:spacing w:line="360" w:lineRule="auto"/>
        <w:ind w:right="49"/>
        <w:jc w:val="both"/>
        <w:rPr>
          <w:rFonts w:ascii="Palatino Linotype" w:hAnsi="Palatino Linotype" w:cs="Arial"/>
          <w:sz w:val="24"/>
          <w:szCs w:val="24"/>
          <w:lang w:val="es-ES" w:eastAsia="es-ES"/>
        </w:rPr>
      </w:pPr>
      <w:r w:rsidRPr="00311A96">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7365B7" w:rsidRPr="00311A96" w:rsidRDefault="007365B7" w:rsidP="007365B7">
      <w:pPr>
        <w:spacing w:line="360" w:lineRule="auto"/>
        <w:ind w:left="708" w:right="49"/>
        <w:jc w:val="both"/>
        <w:rPr>
          <w:rFonts w:ascii="Palatino Linotype" w:hAnsi="Palatino Linotype" w:cs="Arial"/>
          <w:i/>
          <w:iCs/>
          <w:lang w:val="es-ES" w:eastAsia="es-ES"/>
        </w:rPr>
      </w:pPr>
      <w:r w:rsidRPr="00311A96">
        <w:rPr>
          <w:rFonts w:ascii="Palatino Linotype" w:hAnsi="Palatino Linotype" w:cs="Arial"/>
          <w:i/>
          <w:iCs/>
          <w:lang w:val="es-ES" w:eastAsia="es-ES"/>
        </w:rPr>
        <w:t>“</w:t>
      </w:r>
      <w:r w:rsidRPr="00311A96">
        <w:rPr>
          <w:rFonts w:ascii="Palatino Linotype" w:hAnsi="Palatino Linotype" w:cs="Arial"/>
          <w:b/>
          <w:i/>
          <w:iCs/>
          <w:lang w:val="es-ES" w:eastAsia="es-ES"/>
        </w:rPr>
        <w:t>PLAZO RAZONABLE PARA RESOLVER. DIMENSIÓN Y EFECTOS DE ESTE CONCEPTO CUANDO SE ADUCE EXCESIVA CARGA DE TRABAJO</w:t>
      </w:r>
      <w:r w:rsidRPr="00311A96">
        <w:rPr>
          <w:rFonts w:ascii="Palatino Linotype" w:hAnsi="Palatino Linotype" w:cs="Arial"/>
          <w:i/>
          <w:iCs/>
          <w:lang w:val="es-ES" w:eastAsia="es-ES"/>
        </w:rPr>
        <w:t>.” consultable en el Seminario Judicial de la Federación y su gaceta, con el registro digital 2002351.</w:t>
      </w:r>
    </w:p>
    <w:p w:rsidR="007365B7" w:rsidRPr="00311A96" w:rsidRDefault="007365B7" w:rsidP="007365B7">
      <w:pPr>
        <w:spacing w:line="360" w:lineRule="auto"/>
        <w:ind w:right="49"/>
        <w:jc w:val="both"/>
        <w:rPr>
          <w:rFonts w:ascii="Palatino Linotype" w:hAnsi="Palatino Linotype" w:cs="Arial"/>
          <w:i/>
          <w:iCs/>
          <w:lang w:val="es-ES" w:eastAsia="es-ES"/>
        </w:rPr>
      </w:pPr>
    </w:p>
    <w:p w:rsidR="007365B7" w:rsidRPr="00311A96" w:rsidRDefault="007365B7" w:rsidP="007365B7">
      <w:pPr>
        <w:spacing w:line="360" w:lineRule="auto"/>
        <w:ind w:left="708" w:right="49"/>
        <w:jc w:val="both"/>
        <w:rPr>
          <w:rFonts w:ascii="Palatino Linotype" w:hAnsi="Palatino Linotype" w:cs="Arial"/>
          <w:i/>
          <w:iCs/>
          <w:lang w:val="es-ES" w:eastAsia="es-ES"/>
        </w:rPr>
      </w:pPr>
      <w:r w:rsidRPr="00311A96">
        <w:rPr>
          <w:rFonts w:ascii="Palatino Linotype" w:hAnsi="Palatino Linotype" w:cs="Arial"/>
          <w:i/>
          <w:iCs/>
          <w:lang w:val="es-ES" w:eastAsia="es-ES"/>
        </w:rPr>
        <w:t>“</w:t>
      </w:r>
      <w:r w:rsidRPr="00311A96">
        <w:rPr>
          <w:rFonts w:ascii="Palatino Linotype" w:hAnsi="Palatino Linotype" w:cs="Arial"/>
          <w:b/>
          <w:i/>
          <w:iCs/>
          <w:lang w:val="es-ES" w:eastAsia="es-ES"/>
        </w:rPr>
        <w:t xml:space="preserve">PLAZO RAZONABLE PARA RESOLVER. CONCEPTO Y ELEMENTOS QUE LO INTEGRAN A LA LUZ DEL DERECHO INTERNACIONAL DE LOS DERECHOS </w:t>
      </w:r>
      <w:r w:rsidRPr="00311A96">
        <w:rPr>
          <w:rFonts w:ascii="Palatino Linotype" w:hAnsi="Palatino Linotype" w:cs="Arial"/>
          <w:b/>
          <w:i/>
          <w:iCs/>
          <w:lang w:val="es-ES" w:eastAsia="es-ES"/>
        </w:rPr>
        <w:lastRenderedPageBreak/>
        <w:t>HUMANOS.</w:t>
      </w:r>
      <w:r w:rsidRPr="00311A96">
        <w:rPr>
          <w:rFonts w:ascii="Palatino Linotype" w:hAnsi="Palatino Linotype" w:cs="Arial"/>
          <w:i/>
          <w:iCs/>
          <w:lang w:val="es-ES" w:eastAsia="es-ES"/>
        </w:rPr>
        <w:t>”, visible en el Seminario Judicial de la Federación y su gaceta, con el registro digital 2002350.</w:t>
      </w:r>
    </w:p>
    <w:p w:rsidR="007365B7" w:rsidRPr="00311A96" w:rsidRDefault="007365B7" w:rsidP="007365B7">
      <w:pPr>
        <w:spacing w:line="360" w:lineRule="auto"/>
        <w:ind w:right="49"/>
        <w:jc w:val="both"/>
        <w:rPr>
          <w:rFonts w:ascii="Palatino Linotype" w:hAnsi="Palatino Linotype" w:cs="Arial"/>
          <w:sz w:val="24"/>
          <w:szCs w:val="24"/>
          <w:lang w:val="es-ES" w:eastAsia="es-ES"/>
        </w:rPr>
      </w:pPr>
      <w:r w:rsidRPr="00311A96">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7365B7" w:rsidRPr="00311A96" w:rsidRDefault="007365B7" w:rsidP="007365B7">
      <w:pPr>
        <w:spacing w:line="360" w:lineRule="auto"/>
        <w:ind w:right="49"/>
        <w:jc w:val="both"/>
        <w:rPr>
          <w:rFonts w:ascii="Palatino Linotype" w:hAnsi="Palatino Linotype" w:cs="Arial"/>
          <w:sz w:val="24"/>
          <w:szCs w:val="24"/>
          <w:lang w:val="es-ES" w:eastAsia="es-ES"/>
        </w:rPr>
      </w:pPr>
    </w:p>
    <w:p w:rsidR="007365B7" w:rsidRPr="00311A96" w:rsidRDefault="007365B7" w:rsidP="007365B7">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311A96">
        <w:rPr>
          <w:rFonts w:ascii="Palatino Linotype" w:eastAsia="Times New Roman" w:hAnsi="Palatino Linotype" w:cs="Times New Roman"/>
          <w:b/>
          <w:color w:val="000000" w:themeColor="text1"/>
          <w:sz w:val="28"/>
          <w:szCs w:val="32"/>
          <w:lang w:val="es-ES_tradnl" w:eastAsia="es-ES"/>
        </w:rPr>
        <w:t>C  O   N   S   I   D  E   R  A   N   D   O</w:t>
      </w:r>
    </w:p>
    <w:p w:rsidR="007365B7" w:rsidRPr="00311A96" w:rsidRDefault="007365B7" w:rsidP="007365B7">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rsidR="007365B7" w:rsidRPr="00311A96" w:rsidRDefault="007365B7" w:rsidP="007365B7">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rsidR="007365B7" w:rsidRPr="00311A96" w:rsidRDefault="007365B7" w:rsidP="007365B7">
      <w:pPr>
        <w:spacing w:line="360" w:lineRule="auto"/>
        <w:jc w:val="both"/>
        <w:rPr>
          <w:rFonts w:ascii="Palatino Linotype" w:hAnsi="Palatino Linotype" w:cs="Arial"/>
          <w:sz w:val="28"/>
          <w:szCs w:val="28"/>
        </w:rPr>
      </w:pPr>
      <w:r w:rsidRPr="00311A96">
        <w:rPr>
          <w:rFonts w:ascii="Palatino Linotype" w:hAnsi="Palatino Linotype" w:cs="Arial"/>
          <w:b/>
          <w:sz w:val="28"/>
          <w:szCs w:val="28"/>
        </w:rPr>
        <w:t xml:space="preserve">PRIMERO. </w:t>
      </w:r>
      <w:r w:rsidRPr="00311A96">
        <w:rPr>
          <w:rFonts w:ascii="Palatino Linotype" w:hAnsi="Palatino Linotype" w:cs="Arial"/>
          <w:b/>
          <w:sz w:val="26"/>
          <w:szCs w:val="26"/>
        </w:rPr>
        <w:t>De la competencia</w:t>
      </w:r>
      <w:r w:rsidRPr="00311A96">
        <w:rPr>
          <w:rFonts w:ascii="Palatino Linotype" w:hAnsi="Palatino Linotype" w:cs="Arial"/>
          <w:sz w:val="26"/>
          <w:szCs w:val="26"/>
        </w:rPr>
        <w:t>.</w:t>
      </w:r>
    </w:p>
    <w:p w:rsidR="007365B7" w:rsidRPr="00311A96" w:rsidRDefault="007365B7" w:rsidP="007365B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11A9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365B7" w:rsidRPr="00311A96" w:rsidRDefault="007365B7" w:rsidP="007365B7">
      <w:pPr>
        <w:spacing w:line="360" w:lineRule="auto"/>
        <w:jc w:val="both"/>
        <w:rPr>
          <w:rFonts w:ascii="Palatino Linotype" w:hAnsi="Palatino Linotype" w:cs="Arial"/>
        </w:rPr>
      </w:pPr>
    </w:p>
    <w:p w:rsidR="007365B7" w:rsidRPr="00311A96" w:rsidRDefault="007365B7" w:rsidP="007365B7">
      <w:pPr>
        <w:autoSpaceDE w:val="0"/>
        <w:autoSpaceDN w:val="0"/>
        <w:adjustRightInd w:val="0"/>
        <w:spacing w:line="360" w:lineRule="auto"/>
        <w:jc w:val="both"/>
        <w:rPr>
          <w:rFonts w:ascii="Palatino Linotype" w:hAnsi="Palatino Linotype" w:cs="Arial"/>
          <w:b/>
          <w:sz w:val="28"/>
          <w:szCs w:val="28"/>
        </w:rPr>
      </w:pPr>
      <w:r w:rsidRPr="00311A96">
        <w:rPr>
          <w:rFonts w:ascii="Palatino Linotype" w:hAnsi="Palatino Linotype" w:cs="Arial"/>
          <w:b/>
          <w:sz w:val="28"/>
          <w:szCs w:val="28"/>
        </w:rPr>
        <w:t xml:space="preserve">SEGUNDO. </w:t>
      </w:r>
      <w:r w:rsidRPr="00311A96">
        <w:rPr>
          <w:rFonts w:ascii="Palatino Linotype" w:hAnsi="Palatino Linotype" w:cs="Arial"/>
          <w:b/>
          <w:sz w:val="26"/>
          <w:szCs w:val="26"/>
        </w:rPr>
        <w:t>Alcances del recurso de revisión.</w:t>
      </w:r>
      <w:r w:rsidRPr="00311A96">
        <w:rPr>
          <w:rFonts w:ascii="Palatino Linotype" w:hAnsi="Palatino Linotype" w:cs="Arial"/>
          <w:b/>
          <w:sz w:val="28"/>
          <w:szCs w:val="28"/>
        </w:rPr>
        <w:t xml:space="preserve"> </w:t>
      </w:r>
    </w:p>
    <w:p w:rsidR="007365B7" w:rsidRPr="00311A96" w:rsidRDefault="007365B7" w:rsidP="007365B7">
      <w:pPr>
        <w:autoSpaceDE w:val="0"/>
        <w:autoSpaceDN w:val="0"/>
        <w:adjustRightInd w:val="0"/>
        <w:spacing w:line="360" w:lineRule="auto"/>
        <w:jc w:val="both"/>
        <w:rPr>
          <w:rFonts w:ascii="Palatino Linotype" w:hAnsi="Palatino Linotype" w:cs="Arial"/>
          <w:lang w:val="es-ES" w:eastAsia="es-ES"/>
        </w:rPr>
      </w:pPr>
      <w:r w:rsidRPr="00311A96">
        <w:rPr>
          <w:rFonts w:ascii="Palatino Linotype" w:hAnsi="Palatino Linotype" w:cs="Arial"/>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365B7" w:rsidRPr="00311A96" w:rsidRDefault="007365B7" w:rsidP="007365B7">
      <w:pPr>
        <w:autoSpaceDE w:val="0"/>
        <w:autoSpaceDN w:val="0"/>
        <w:adjustRightInd w:val="0"/>
        <w:spacing w:line="360" w:lineRule="auto"/>
        <w:jc w:val="both"/>
        <w:rPr>
          <w:rFonts w:ascii="Palatino Linotype" w:hAnsi="Palatino Linotype" w:cs="Arial"/>
          <w:lang w:val="es-ES" w:eastAsia="es-ES"/>
        </w:rPr>
      </w:pPr>
    </w:p>
    <w:p w:rsidR="007365B7" w:rsidRPr="00311A96" w:rsidRDefault="007365B7" w:rsidP="007365B7">
      <w:pPr>
        <w:autoSpaceDE w:val="0"/>
        <w:autoSpaceDN w:val="0"/>
        <w:adjustRightInd w:val="0"/>
        <w:spacing w:before="240"/>
        <w:rPr>
          <w:rFonts w:ascii="Palatino Linotype" w:hAnsi="Palatino Linotype" w:cs="Arial"/>
          <w:b/>
        </w:rPr>
      </w:pPr>
      <w:r w:rsidRPr="00311A96">
        <w:rPr>
          <w:rFonts w:ascii="Palatino Linotype" w:hAnsi="Palatino Linotype"/>
          <w:b/>
          <w:color w:val="000000" w:themeColor="text1"/>
          <w:sz w:val="26"/>
          <w:szCs w:val="26"/>
          <w:lang w:val="es-ES_tradnl"/>
        </w:rPr>
        <w:t>TERCERO.</w:t>
      </w:r>
      <w:r w:rsidRPr="00311A96">
        <w:rPr>
          <w:rFonts w:ascii="Palatino Linotype" w:hAnsi="Palatino Linotype" w:cs="Arial"/>
          <w:b/>
          <w:sz w:val="28"/>
          <w:szCs w:val="28"/>
        </w:rPr>
        <w:t xml:space="preserve"> Cuestiones de previo y especial pronunciamiento</w:t>
      </w:r>
    </w:p>
    <w:p w:rsidR="007365B7" w:rsidRPr="00311A96" w:rsidRDefault="007365B7" w:rsidP="007365B7">
      <w:pPr>
        <w:autoSpaceDE w:val="0"/>
        <w:autoSpaceDN w:val="0"/>
        <w:adjustRightInd w:val="0"/>
        <w:spacing w:before="240" w:line="360" w:lineRule="auto"/>
        <w:jc w:val="both"/>
        <w:rPr>
          <w:rFonts w:ascii="Palatino Linotype" w:hAnsi="Palatino Linotype"/>
          <w:sz w:val="24"/>
          <w:szCs w:val="24"/>
        </w:rPr>
      </w:pPr>
      <w:r w:rsidRPr="00311A96">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7365B7" w:rsidRPr="00311A96" w:rsidRDefault="007365B7" w:rsidP="007365B7">
      <w:pPr>
        <w:autoSpaceDE w:val="0"/>
        <w:autoSpaceDN w:val="0"/>
        <w:adjustRightInd w:val="0"/>
        <w:spacing w:before="240" w:line="360" w:lineRule="auto"/>
        <w:ind w:left="360" w:firstLine="348"/>
        <w:jc w:val="both"/>
        <w:rPr>
          <w:rFonts w:ascii="Palatino Linotype" w:hAnsi="Palatino Linotype"/>
          <w:i/>
        </w:rPr>
      </w:pPr>
      <w:r w:rsidRPr="00311A96">
        <w:rPr>
          <w:rFonts w:ascii="Palatino Linotype" w:hAnsi="Palatino Linotype"/>
          <w:i/>
        </w:rPr>
        <w:t>“Artículo 180. El recurso de revisión contendrá:</w:t>
      </w:r>
    </w:p>
    <w:p w:rsidR="007365B7" w:rsidRPr="00311A96" w:rsidRDefault="007365B7" w:rsidP="007365B7">
      <w:pPr>
        <w:numPr>
          <w:ilvl w:val="0"/>
          <w:numId w:val="1"/>
        </w:numPr>
        <w:autoSpaceDE w:val="0"/>
        <w:autoSpaceDN w:val="0"/>
        <w:adjustRightInd w:val="0"/>
        <w:spacing w:before="240" w:after="0" w:line="360" w:lineRule="auto"/>
        <w:jc w:val="both"/>
        <w:rPr>
          <w:rFonts w:ascii="Palatino Linotype" w:hAnsi="Palatino Linotype"/>
          <w:i/>
        </w:rPr>
      </w:pPr>
      <w:r w:rsidRPr="00311A96">
        <w:rPr>
          <w:rFonts w:ascii="Palatino Linotype" w:hAnsi="Palatino Linotype"/>
          <w:i/>
        </w:rPr>
        <w:t>EL sujeto obligado ante la cual se presentó la solicitud;</w:t>
      </w:r>
    </w:p>
    <w:p w:rsidR="007365B7" w:rsidRPr="00311A96" w:rsidRDefault="007365B7" w:rsidP="007365B7">
      <w:pPr>
        <w:numPr>
          <w:ilvl w:val="0"/>
          <w:numId w:val="1"/>
        </w:numPr>
        <w:autoSpaceDE w:val="0"/>
        <w:autoSpaceDN w:val="0"/>
        <w:adjustRightInd w:val="0"/>
        <w:spacing w:before="240" w:after="0" w:line="360" w:lineRule="auto"/>
        <w:jc w:val="both"/>
        <w:rPr>
          <w:rFonts w:ascii="Palatino Linotype" w:hAnsi="Palatino Linotype"/>
          <w:i/>
        </w:rPr>
      </w:pPr>
      <w:r w:rsidRPr="00311A96">
        <w:rPr>
          <w:rFonts w:ascii="Palatino Linotype" w:hAnsi="Palatino Linotype"/>
          <w:i/>
        </w:rPr>
        <w:t>El nombre del solicitante que recurre o de su representante y, en su caso, del tercero interesado, así como la dirección o medio que señale para recibir notificaciones;</w:t>
      </w:r>
    </w:p>
    <w:p w:rsidR="007365B7" w:rsidRPr="00311A96" w:rsidRDefault="007365B7" w:rsidP="007365B7">
      <w:pPr>
        <w:numPr>
          <w:ilvl w:val="0"/>
          <w:numId w:val="1"/>
        </w:numPr>
        <w:autoSpaceDE w:val="0"/>
        <w:autoSpaceDN w:val="0"/>
        <w:adjustRightInd w:val="0"/>
        <w:spacing w:before="240" w:after="0" w:line="360" w:lineRule="auto"/>
        <w:jc w:val="both"/>
        <w:rPr>
          <w:rFonts w:ascii="Palatino Linotype" w:hAnsi="Palatino Linotype"/>
          <w:i/>
        </w:rPr>
      </w:pPr>
      <w:r w:rsidRPr="00311A96">
        <w:rPr>
          <w:rFonts w:ascii="Palatino Linotype" w:hAnsi="Palatino Linotype"/>
          <w:i/>
        </w:rPr>
        <w:t>El número de folio de respuesta de la solicitud de acceso;</w:t>
      </w:r>
    </w:p>
    <w:p w:rsidR="007365B7" w:rsidRPr="00311A96" w:rsidRDefault="007365B7" w:rsidP="007365B7">
      <w:pPr>
        <w:autoSpaceDE w:val="0"/>
        <w:autoSpaceDN w:val="0"/>
        <w:adjustRightInd w:val="0"/>
        <w:spacing w:before="240" w:line="360" w:lineRule="auto"/>
        <w:ind w:left="1080"/>
        <w:jc w:val="both"/>
        <w:rPr>
          <w:rFonts w:ascii="Palatino Linotype" w:hAnsi="Palatino Linotype"/>
          <w:i/>
        </w:rPr>
      </w:pPr>
      <w:r w:rsidRPr="00311A96">
        <w:rPr>
          <w:rFonts w:ascii="Palatino Linotype" w:hAnsi="Palatino Linotype"/>
          <w:i/>
        </w:rPr>
        <w:t>IV. La fecha en que fue notificada la respuesta al solicitante o tuvo conocimiento del acto reclamado, o de presentación de la solicitud, en caso de falta de respuesta;</w:t>
      </w:r>
    </w:p>
    <w:p w:rsidR="007365B7" w:rsidRPr="00311A96" w:rsidRDefault="007365B7" w:rsidP="007365B7">
      <w:pPr>
        <w:autoSpaceDE w:val="0"/>
        <w:autoSpaceDN w:val="0"/>
        <w:adjustRightInd w:val="0"/>
        <w:spacing w:before="240" w:line="360" w:lineRule="auto"/>
        <w:ind w:left="732" w:firstLine="348"/>
        <w:jc w:val="both"/>
        <w:rPr>
          <w:rFonts w:ascii="Palatino Linotype" w:hAnsi="Palatino Linotype"/>
          <w:i/>
        </w:rPr>
      </w:pPr>
      <w:r w:rsidRPr="00311A96">
        <w:rPr>
          <w:rFonts w:ascii="Palatino Linotype" w:hAnsi="Palatino Linotype"/>
          <w:i/>
        </w:rPr>
        <w:t>V. El acto que se recurre;</w:t>
      </w:r>
    </w:p>
    <w:p w:rsidR="007365B7" w:rsidRPr="00311A96" w:rsidRDefault="007365B7" w:rsidP="007365B7">
      <w:pPr>
        <w:autoSpaceDE w:val="0"/>
        <w:autoSpaceDN w:val="0"/>
        <w:adjustRightInd w:val="0"/>
        <w:spacing w:before="240" w:line="360" w:lineRule="auto"/>
        <w:ind w:left="732" w:firstLine="348"/>
        <w:jc w:val="both"/>
        <w:rPr>
          <w:rFonts w:ascii="Palatino Linotype" w:hAnsi="Palatino Linotype"/>
          <w:i/>
        </w:rPr>
      </w:pPr>
      <w:r w:rsidRPr="00311A96">
        <w:rPr>
          <w:rFonts w:ascii="Palatino Linotype" w:hAnsi="Palatino Linotype"/>
          <w:i/>
        </w:rPr>
        <w:t>VI. Las razones o motivos de inconformidad;</w:t>
      </w:r>
    </w:p>
    <w:p w:rsidR="007365B7" w:rsidRPr="00311A96" w:rsidRDefault="007365B7" w:rsidP="007365B7">
      <w:pPr>
        <w:autoSpaceDE w:val="0"/>
        <w:autoSpaceDN w:val="0"/>
        <w:adjustRightInd w:val="0"/>
        <w:spacing w:before="240" w:line="360" w:lineRule="auto"/>
        <w:ind w:left="1080"/>
        <w:jc w:val="both"/>
        <w:rPr>
          <w:rFonts w:ascii="Palatino Linotype" w:hAnsi="Palatino Linotype"/>
          <w:i/>
        </w:rPr>
      </w:pPr>
      <w:r w:rsidRPr="00311A96">
        <w:rPr>
          <w:rFonts w:ascii="Palatino Linotype" w:hAnsi="Palatino Linotype"/>
          <w:i/>
        </w:rPr>
        <w:lastRenderedPageBreak/>
        <w:t>VII. La copia de la respuesta que se impugna y, en su caso, de la notificación correspondiente, en el caso de respuesta de la solicitud; y</w:t>
      </w:r>
    </w:p>
    <w:p w:rsidR="007365B7" w:rsidRPr="00311A96" w:rsidRDefault="007365B7" w:rsidP="007365B7">
      <w:pPr>
        <w:autoSpaceDE w:val="0"/>
        <w:autoSpaceDN w:val="0"/>
        <w:adjustRightInd w:val="0"/>
        <w:spacing w:before="240" w:line="360" w:lineRule="auto"/>
        <w:ind w:left="732" w:firstLine="348"/>
        <w:jc w:val="both"/>
        <w:rPr>
          <w:rFonts w:ascii="Palatino Linotype" w:hAnsi="Palatino Linotype"/>
          <w:i/>
        </w:rPr>
      </w:pPr>
      <w:r w:rsidRPr="00311A96">
        <w:rPr>
          <w:rFonts w:ascii="Palatino Linotype" w:hAnsi="Palatino Linotype"/>
          <w:i/>
        </w:rPr>
        <w:t>VIII. Firma del recurrente, en su caso, cuando se presente por escrito, requisito sin el cual se dará trámite al recurso.</w:t>
      </w:r>
    </w:p>
    <w:p w:rsidR="007365B7" w:rsidRPr="00311A96" w:rsidRDefault="007365B7" w:rsidP="007365B7">
      <w:pPr>
        <w:autoSpaceDE w:val="0"/>
        <w:autoSpaceDN w:val="0"/>
        <w:adjustRightInd w:val="0"/>
        <w:spacing w:before="240" w:line="360" w:lineRule="auto"/>
        <w:ind w:left="1080"/>
        <w:jc w:val="both"/>
        <w:rPr>
          <w:rFonts w:ascii="Palatino Linotype" w:hAnsi="Palatino Linotype"/>
          <w:i/>
        </w:rPr>
      </w:pPr>
      <w:r w:rsidRPr="00311A96">
        <w:rPr>
          <w:rFonts w:ascii="Palatino Linotype" w:hAnsi="Palatino Linotype"/>
          <w:i/>
        </w:rPr>
        <w:t>Adicionalmente, se podrán anexar las pruebas y demás elementos que considere procedentes someter a juicio del Instituto.</w:t>
      </w:r>
    </w:p>
    <w:p w:rsidR="007365B7" w:rsidRPr="00311A96" w:rsidRDefault="007365B7" w:rsidP="007365B7">
      <w:pPr>
        <w:autoSpaceDE w:val="0"/>
        <w:autoSpaceDN w:val="0"/>
        <w:adjustRightInd w:val="0"/>
        <w:spacing w:before="240" w:line="360" w:lineRule="auto"/>
        <w:ind w:left="732" w:firstLine="348"/>
        <w:jc w:val="both"/>
        <w:rPr>
          <w:rFonts w:ascii="Palatino Linotype" w:hAnsi="Palatino Linotype"/>
          <w:i/>
        </w:rPr>
      </w:pPr>
      <w:r w:rsidRPr="00311A96">
        <w:rPr>
          <w:rFonts w:ascii="Palatino Linotype" w:hAnsi="Palatino Linotype"/>
          <w:i/>
        </w:rPr>
        <w:t>En ningún caso será necesario que el particular ratifique el recurso de revisión interpuesto.</w:t>
      </w:r>
    </w:p>
    <w:p w:rsidR="007365B7" w:rsidRPr="00311A96" w:rsidRDefault="007365B7" w:rsidP="007365B7">
      <w:pPr>
        <w:autoSpaceDE w:val="0"/>
        <w:autoSpaceDN w:val="0"/>
        <w:adjustRightInd w:val="0"/>
        <w:spacing w:before="240" w:line="360" w:lineRule="auto"/>
        <w:ind w:left="1080"/>
        <w:jc w:val="both"/>
        <w:rPr>
          <w:rFonts w:ascii="Palatino Linotype" w:hAnsi="Palatino Linotype"/>
          <w:b/>
          <w:i/>
          <w:u w:val="single"/>
        </w:rPr>
      </w:pPr>
      <w:r w:rsidRPr="00311A96">
        <w:rPr>
          <w:rFonts w:ascii="Palatino Linotype" w:hAnsi="Palatino Linotype"/>
          <w:b/>
          <w:i/>
          <w:u w:val="single"/>
        </w:rPr>
        <w:t>En caso de que el recurso se interponga de manera electrónica no será indispensable que contengan los requisitos establecidos en las fracciones II, IV, VII y VIII.” [Sic]</w:t>
      </w:r>
    </w:p>
    <w:p w:rsidR="007365B7" w:rsidRPr="00311A96" w:rsidRDefault="007365B7" w:rsidP="007365B7">
      <w:pPr>
        <w:autoSpaceDE w:val="0"/>
        <w:autoSpaceDN w:val="0"/>
        <w:adjustRightInd w:val="0"/>
        <w:spacing w:before="240" w:line="360" w:lineRule="auto"/>
        <w:ind w:left="1080"/>
        <w:jc w:val="both"/>
        <w:rPr>
          <w:rFonts w:ascii="Palatino Linotype" w:hAnsi="Palatino Linotype"/>
          <w:b/>
          <w:i/>
          <w:u w:val="single"/>
        </w:rPr>
      </w:pPr>
    </w:p>
    <w:p w:rsidR="007365B7" w:rsidRPr="00311A96" w:rsidRDefault="007365B7" w:rsidP="007365B7">
      <w:pPr>
        <w:spacing w:line="360" w:lineRule="auto"/>
        <w:jc w:val="both"/>
        <w:rPr>
          <w:rFonts w:ascii="Palatino Linotype" w:hAnsi="Palatino Linotype" w:cs="Arial"/>
          <w:sz w:val="24"/>
          <w:szCs w:val="24"/>
        </w:rPr>
      </w:pPr>
      <w:r w:rsidRPr="00311A96">
        <w:rPr>
          <w:rFonts w:ascii="Palatino Linotype" w:hAnsi="Palatino Linotype" w:cs="Segoe UI"/>
          <w:sz w:val="24"/>
          <w:szCs w:val="24"/>
        </w:rPr>
        <w:t xml:space="preserve">Cabe señalar que </w:t>
      </w:r>
      <w:r w:rsidRPr="00311A96">
        <w:rPr>
          <w:rFonts w:ascii="Palatino Linotype" w:hAnsi="Palatino Linotype" w:cs="Segoe UI"/>
          <w:b/>
          <w:sz w:val="24"/>
          <w:szCs w:val="24"/>
        </w:rPr>
        <w:t>El Recurrente</w:t>
      </w:r>
      <w:r w:rsidRPr="00311A96">
        <w:rPr>
          <w:rFonts w:ascii="Palatino Linotype" w:hAnsi="Palatino Linotype" w:cs="Segoe UI"/>
          <w:sz w:val="24"/>
          <w:szCs w:val="24"/>
        </w:rPr>
        <w:t xml:space="preserve"> </w:t>
      </w:r>
      <w:r w:rsidRPr="00311A96">
        <w:rPr>
          <w:rFonts w:ascii="Palatino Linotype" w:hAnsi="Palatino Linotype" w:cs="Segoe UI"/>
          <w:sz w:val="24"/>
          <w:szCs w:val="24"/>
          <w:u w:val="single"/>
        </w:rPr>
        <w:t>ejerció su derecho mediante su nombre sin embargo es de establecer que, si bien fue de propio derecho de haberse realizado de manera anónima</w:t>
      </w:r>
      <w:r w:rsidRPr="00311A96">
        <w:rPr>
          <w:rFonts w:ascii="Palatino Linotype" w:hAnsi="Palatino Linotype"/>
          <w:sz w:val="24"/>
          <w:szCs w:val="24"/>
        </w:rPr>
        <w:t xml:space="preserve">, no sería motivo para desechar las </w:t>
      </w:r>
      <w:r w:rsidRPr="00311A96">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7365B7" w:rsidRPr="00311A96" w:rsidRDefault="007365B7" w:rsidP="007365B7">
      <w:pPr>
        <w:spacing w:before="240" w:line="360" w:lineRule="auto"/>
        <w:ind w:left="851" w:right="851"/>
        <w:jc w:val="both"/>
        <w:rPr>
          <w:rFonts w:ascii="Palatino Linotype" w:hAnsi="Palatino Linotype" w:cs="Arial"/>
          <w:b/>
          <w:i/>
        </w:rPr>
      </w:pPr>
      <w:r w:rsidRPr="00311A96">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311A96">
        <w:rPr>
          <w:rFonts w:ascii="Palatino Linotype" w:hAnsi="Palatino Linotype" w:cs="Arial"/>
          <w:b/>
          <w:i/>
        </w:rPr>
        <w:t>[Sic]</w:t>
      </w:r>
    </w:p>
    <w:p w:rsidR="007365B7" w:rsidRPr="00311A96" w:rsidRDefault="007365B7" w:rsidP="007365B7">
      <w:pPr>
        <w:spacing w:before="240" w:line="360" w:lineRule="auto"/>
        <w:ind w:left="851" w:right="851"/>
        <w:jc w:val="both"/>
        <w:rPr>
          <w:rFonts w:ascii="Palatino Linotype" w:hAnsi="Palatino Linotype" w:cs="Arial"/>
          <w:b/>
          <w:i/>
        </w:rPr>
      </w:pPr>
    </w:p>
    <w:p w:rsidR="007365B7" w:rsidRPr="00311A96" w:rsidRDefault="007365B7" w:rsidP="007365B7">
      <w:pPr>
        <w:spacing w:line="360" w:lineRule="auto"/>
        <w:jc w:val="both"/>
        <w:rPr>
          <w:rFonts w:ascii="Palatino Linotype" w:hAnsi="Palatino Linotype"/>
          <w:sz w:val="24"/>
          <w:szCs w:val="24"/>
        </w:rPr>
      </w:pPr>
      <w:r w:rsidRPr="00311A96">
        <w:rPr>
          <w:rFonts w:ascii="Palatino Linotype" w:hAnsi="Palatino Linotype"/>
          <w:sz w:val="24"/>
          <w:szCs w:val="24"/>
        </w:rPr>
        <w:lastRenderedPageBreak/>
        <w:t xml:space="preserve">Robustece lo anterior se encuentra lo dispuesto en el artículo 5 párrafos </w:t>
      </w:r>
      <w:r w:rsidRPr="00311A96">
        <w:rPr>
          <w:rFonts w:ascii="Palatino Linotype" w:hAnsi="Palatino Linotype" w:cs="Arial"/>
          <w:sz w:val="24"/>
          <w:szCs w:val="24"/>
        </w:rPr>
        <w:t>vigésimo, vigésimo primero y vigésimo segundo</w:t>
      </w:r>
      <w:r w:rsidRPr="00311A96">
        <w:rPr>
          <w:rFonts w:ascii="Palatino Linotype" w:hAnsi="Palatino Linotype"/>
          <w:sz w:val="24"/>
          <w:szCs w:val="24"/>
        </w:rPr>
        <w:t>, de la Constitución Política del Estado Libre y Soberano de México, se establece lo siguiente:</w:t>
      </w:r>
    </w:p>
    <w:p w:rsidR="007365B7" w:rsidRPr="00311A96" w:rsidRDefault="007365B7" w:rsidP="007365B7">
      <w:pPr>
        <w:spacing w:before="240" w:line="360" w:lineRule="auto"/>
        <w:ind w:left="851" w:right="851"/>
        <w:jc w:val="both"/>
        <w:rPr>
          <w:rFonts w:ascii="Palatino Linotype" w:hAnsi="Palatino Linotype"/>
          <w:b/>
          <w:i/>
          <w:u w:val="single"/>
        </w:rPr>
      </w:pPr>
      <w:r w:rsidRPr="00311A96">
        <w:rPr>
          <w:rFonts w:ascii="Palatino Linotype" w:hAnsi="Palatino Linotype"/>
          <w:b/>
          <w:i/>
          <w:u w:val="single"/>
        </w:rPr>
        <w:t>Constitución Política del Estado Libre y Soberano de México</w:t>
      </w:r>
    </w:p>
    <w:p w:rsidR="007365B7" w:rsidRPr="00311A96" w:rsidRDefault="007365B7" w:rsidP="007365B7">
      <w:pPr>
        <w:spacing w:before="240" w:line="360" w:lineRule="auto"/>
        <w:ind w:left="851" w:right="851"/>
        <w:jc w:val="both"/>
        <w:rPr>
          <w:rFonts w:ascii="Palatino Linotype" w:hAnsi="Palatino Linotype"/>
          <w:i/>
        </w:rPr>
      </w:pPr>
      <w:r w:rsidRPr="00311A96">
        <w:rPr>
          <w:rFonts w:ascii="Palatino Linotype" w:hAnsi="Palatino Linotype"/>
          <w:i/>
        </w:rPr>
        <w:t>“</w:t>
      </w:r>
      <w:r w:rsidRPr="00311A96">
        <w:rPr>
          <w:rFonts w:ascii="Palatino Linotype" w:hAnsi="Palatino Linotype"/>
          <w:b/>
          <w:i/>
        </w:rPr>
        <w:t>Artículo 5</w:t>
      </w:r>
      <w:r w:rsidRPr="00311A96">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7365B7" w:rsidRPr="00311A96" w:rsidRDefault="007365B7" w:rsidP="007365B7">
      <w:pPr>
        <w:spacing w:before="240" w:line="360" w:lineRule="auto"/>
        <w:ind w:left="851" w:right="851"/>
        <w:jc w:val="both"/>
        <w:rPr>
          <w:rFonts w:ascii="Palatino Linotype" w:hAnsi="Palatino Linotype"/>
          <w:i/>
        </w:rPr>
      </w:pPr>
      <w:r w:rsidRPr="00311A96">
        <w:rPr>
          <w:rFonts w:ascii="Palatino Linotype" w:hAnsi="Palatino Linotype"/>
          <w:i/>
        </w:rPr>
        <w:t>(…)</w:t>
      </w:r>
    </w:p>
    <w:p w:rsidR="007365B7" w:rsidRPr="00311A96" w:rsidRDefault="007365B7" w:rsidP="007365B7">
      <w:pPr>
        <w:spacing w:before="240" w:line="360" w:lineRule="auto"/>
        <w:ind w:left="851" w:right="851"/>
        <w:jc w:val="both"/>
        <w:rPr>
          <w:rFonts w:ascii="Palatino Linotype" w:hAnsi="Palatino Linotype"/>
          <w:b/>
          <w:i/>
        </w:rPr>
      </w:pPr>
      <w:proofErr w:type="gramStart"/>
      <w:r w:rsidRPr="00311A96">
        <w:rPr>
          <w:rFonts w:ascii="Palatino Linotype" w:hAnsi="Palatino Linotype"/>
          <w:i/>
        </w:rPr>
        <w:t>transparencia</w:t>
      </w:r>
      <w:proofErr w:type="gramEnd"/>
      <w:r w:rsidRPr="00311A96">
        <w:rPr>
          <w:rFonts w:ascii="Palatino Linotype" w:hAnsi="Palatino Linotype"/>
          <w:i/>
        </w:rPr>
        <w:t xml:space="preserve">, acceso a la información pública y a la protección de datos personales en posesión de los sujetos obligados en los términos que establezca la ley. (…)” </w:t>
      </w:r>
      <w:r w:rsidRPr="00311A96">
        <w:rPr>
          <w:rFonts w:ascii="Palatino Linotype" w:hAnsi="Palatino Linotype"/>
          <w:b/>
          <w:i/>
        </w:rPr>
        <w:t>[Sic]</w:t>
      </w:r>
    </w:p>
    <w:p w:rsidR="007365B7" w:rsidRPr="00311A96" w:rsidRDefault="007365B7" w:rsidP="007365B7">
      <w:pPr>
        <w:autoSpaceDE w:val="0"/>
        <w:autoSpaceDN w:val="0"/>
        <w:adjustRightInd w:val="0"/>
        <w:spacing w:before="240" w:line="360" w:lineRule="auto"/>
        <w:jc w:val="both"/>
        <w:rPr>
          <w:rFonts w:ascii="Palatino Linotype" w:hAnsi="Palatino Linotype" w:cs="Arial"/>
          <w:sz w:val="24"/>
          <w:szCs w:val="24"/>
        </w:rPr>
      </w:pPr>
      <w:r w:rsidRPr="00311A96">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11A96">
        <w:rPr>
          <w:rFonts w:ascii="Palatino Linotype" w:hAnsi="Palatino Linotype"/>
          <w:b/>
          <w:sz w:val="24"/>
          <w:szCs w:val="24"/>
          <w:u w:val="single"/>
        </w:rPr>
        <w:t>incluso, la solicitud de acceso a la información pueda ser anónima</w:t>
      </w:r>
      <w:r w:rsidRPr="00311A96">
        <w:rPr>
          <w:rFonts w:ascii="Palatino Linotype" w:hAnsi="Palatino Linotype"/>
          <w:sz w:val="24"/>
          <w:szCs w:val="24"/>
        </w:rPr>
        <w:t xml:space="preserve"> o no contener un nombre que identifique al solicitante o que permita tener certeza sobre su identidad. </w:t>
      </w:r>
      <w:r w:rsidRPr="00311A96">
        <w:rPr>
          <w:rFonts w:ascii="Palatino Linotype" w:hAnsi="Palatino Linotype" w:cs="Arial"/>
          <w:sz w:val="24"/>
          <w:szCs w:val="24"/>
        </w:rPr>
        <w:t xml:space="preserve">En conclusión, se cubrieron los requisitos de procedencia y </w:t>
      </w:r>
      <w:proofErr w:type="spellStart"/>
      <w:r w:rsidRPr="00311A96">
        <w:rPr>
          <w:rFonts w:ascii="Palatino Linotype" w:hAnsi="Palatino Linotype" w:cs="Arial"/>
          <w:sz w:val="24"/>
          <w:szCs w:val="24"/>
        </w:rPr>
        <w:t>procedibilidad</w:t>
      </w:r>
      <w:proofErr w:type="spellEnd"/>
      <w:r w:rsidRPr="00311A96">
        <w:rPr>
          <w:rFonts w:ascii="Palatino Linotype" w:hAnsi="Palatino Linotype" w:cs="Arial"/>
          <w:sz w:val="24"/>
          <w:szCs w:val="24"/>
        </w:rPr>
        <w:t xml:space="preserve"> y conforme a las constancias que obran en el expediente.</w:t>
      </w:r>
    </w:p>
    <w:p w:rsidR="007365B7" w:rsidRPr="00311A96" w:rsidRDefault="007365B7" w:rsidP="007365B7">
      <w:pPr>
        <w:autoSpaceDE w:val="0"/>
        <w:autoSpaceDN w:val="0"/>
        <w:adjustRightInd w:val="0"/>
        <w:spacing w:before="240" w:line="360" w:lineRule="auto"/>
        <w:jc w:val="both"/>
        <w:rPr>
          <w:rFonts w:ascii="Palatino Linotype" w:hAnsi="Palatino Linotype" w:cs="Arial"/>
          <w:sz w:val="24"/>
          <w:szCs w:val="24"/>
        </w:rPr>
      </w:pPr>
    </w:p>
    <w:p w:rsidR="007365B7" w:rsidRPr="00311A96" w:rsidRDefault="007365B7" w:rsidP="007365B7">
      <w:pPr>
        <w:keepNext/>
        <w:keepLines/>
        <w:spacing w:line="360" w:lineRule="auto"/>
        <w:jc w:val="both"/>
        <w:outlineLvl w:val="1"/>
        <w:rPr>
          <w:rFonts w:ascii="Palatino Linotype" w:hAnsi="Palatino Linotype"/>
          <w:b/>
          <w:color w:val="000000" w:themeColor="text1"/>
          <w:sz w:val="26"/>
          <w:szCs w:val="26"/>
          <w:lang w:val="es-ES_tradnl"/>
        </w:rPr>
      </w:pPr>
      <w:r w:rsidRPr="00311A96">
        <w:rPr>
          <w:rFonts w:ascii="Palatino Linotype" w:hAnsi="Palatino Linotype"/>
          <w:b/>
          <w:color w:val="000000" w:themeColor="text1"/>
          <w:sz w:val="26"/>
          <w:szCs w:val="26"/>
          <w:lang w:val="es-ES_tradnl"/>
        </w:rPr>
        <w:t>CUARTO. De las causas de improcedencia.</w:t>
      </w:r>
    </w:p>
    <w:p w:rsidR="007365B7" w:rsidRPr="00311A96" w:rsidRDefault="007365B7" w:rsidP="007365B7">
      <w:pPr>
        <w:spacing w:line="360" w:lineRule="auto"/>
        <w:contextualSpacing/>
        <w:jc w:val="both"/>
        <w:rPr>
          <w:rFonts w:ascii="Palatino Linotype" w:hAnsi="Palatino Linotype" w:cs="Palatino Linotype"/>
          <w:color w:val="000000"/>
          <w:sz w:val="24"/>
          <w:szCs w:val="24"/>
          <w:lang w:val="es-ES_tradnl"/>
        </w:rPr>
      </w:pPr>
      <w:r w:rsidRPr="00311A96">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311A96">
        <w:rPr>
          <w:rFonts w:ascii="Palatino Linotype" w:hAnsi="Palatino Linotype" w:cs="Palatino Linotype"/>
          <w:color w:val="000000"/>
          <w:sz w:val="24"/>
          <w:szCs w:val="24"/>
          <w:lang w:val="es-ES_tradnl"/>
        </w:rPr>
        <w:t>procedibilidad</w:t>
      </w:r>
      <w:proofErr w:type="spellEnd"/>
      <w:r w:rsidRPr="00311A96">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365B7" w:rsidRPr="00311A96" w:rsidRDefault="007365B7" w:rsidP="007365B7">
      <w:pPr>
        <w:spacing w:line="360" w:lineRule="auto"/>
        <w:contextualSpacing/>
        <w:jc w:val="both"/>
        <w:rPr>
          <w:rFonts w:ascii="Palatino Linotype" w:hAnsi="Palatino Linotype" w:cs="Palatino Linotype"/>
          <w:color w:val="000000"/>
          <w:sz w:val="24"/>
          <w:szCs w:val="24"/>
          <w:lang w:val="es-ES_tradnl"/>
        </w:rPr>
      </w:pPr>
    </w:p>
    <w:p w:rsidR="007365B7" w:rsidRPr="00311A96" w:rsidRDefault="007365B7" w:rsidP="007365B7">
      <w:pPr>
        <w:spacing w:line="360" w:lineRule="auto"/>
        <w:contextualSpacing/>
        <w:jc w:val="both"/>
        <w:rPr>
          <w:rFonts w:ascii="Palatino Linotype" w:hAnsi="Palatino Linotype" w:cs="Palatino Linotype"/>
          <w:color w:val="000000"/>
          <w:sz w:val="24"/>
          <w:szCs w:val="24"/>
          <w:lang w:val="es-ES_tradnl"/>
        </w:rPr>
      </w:pPr>
      <w:r w:rsidRPr="00311A96">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311A96">
        <w:rPr>
          <w:rFonts w:ascii="Palatino Linotype" w:hAnsi="Palatino Linotype" w:cs="Palatino Linotype"/>
          <w:color w:val="000000"/>
          <w:sz w:val="24"/>
          <w:szCs w:val="24"/>
          <w:lang w:val="es-ES_tradnl"/>
        </w:rPr>
        <w:t>Resolutor</w:t>
      </w:r>
      <w:proofErr w:type="spellEnd"/>
      <w:r w:rsidRPr="00311A96">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311A96">
        <w:rPr>
          <w:rFonts w:ascii="Palatino Linotype" w:hAnsi="Palatino Linotype" w:cs="Palatino Linotype"/>
          <w:color w:val="000000"/>
          <w:sz w:val="24"/>
          <w:szCs w:val="24"/>
          <w:vertAlign w:val="superscript"/>
          <w:lang w:val="es-ES_tradnl"/>
        </w:rPr>
        <w:footnoteReference w:id="1"/>
      </w:r>
      <w:r w:rsidRPr="00311A96">
        <w:rPr>
          <w:rFonts w:ascii="Palatino Linotype" w:hAnsi="Palatino Linotype" w:cs="Palatino Linotype"/>
          <w:color w:val="000000"/>
          <w:sz w:val="24"/>
          <w:szCs w:val="24"/>
          <w:lang w:val="es-ES_tradnl"/>
        </w:rPr>
        <w:t xml:space="preserve">, la cual permite dilucidar alguna </w:t>
      </w:r>
      <w:r w:rsidRPr="00311A96">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rsidR="007365B7" w:rsidRPr="00311A96" w:rsidRDefault="007365B7" w:rsidP="007365B7">
      <w:pPr>
        <w:spacing w:line="360" w:lineRule="auto"/>
        <w:contextualSpacing/>
        <w:jc w:val="both"/>
        <w:rPr>
          <w:rFonts w:ascii="Palatino Linotype" w:hAnsi="Palatino Linotype" w:cs="Palatino Linotype"/>
          <w:color w:val="000000"/>
          <w:sz w:val="24"/>
          <w:szCs w:val="24"/>
          <w:lang w:val="es-ES_tradnl"/>
        </w:rPr>
      </w:pPr>
    </w:p>
    <w:p w:rsidR="007365B7" w:rsidRPr="00311A96" w:rsidRDefault="007365B7" w:rsidP="007365B7">
      <w:pPr>
        <w:spacing w:line="360" w:lineRule="auto"/>
        <w:contextualSpacing/>
        <w:jc w:val="both"/>
        <w:rPr>
          <w:rFonts w:ascii="Palatino Linotype" w:hAnsi="Palatino Linotype" w:cs="Palatino Linotype"/>
          <w:color w:val="000000"/>
          <w:sz w:val="24"/>
          <w:szCs w:val="24"/>
          <w:lang w:val="es-ES_tradnl"/>
        </w:rPr>
      </w:pPr>
      <w:r w:rsidRPr="00311A96">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365B7" w:rsidRPr="00311A96" w:rsidRDefault="007365B7" w:rsidP="007365B7">
      <w:pPr>
        <w:autoSpaceDE w:val="0"/>
        <w:autoSpaceDN w:val="0"/>
        <w:adjustRightInd w:val="0"/>
        <w:spacing w:before="240"/>
        <w:rPr>
          <w:rFonts w:ascii="Palatino Linotype" w:hAnsi="Palatino Linotype"/>
          <w:b/>
          <w:color w:val="000000" w:themeColor="text1"/>
          <w:sz w:val="26"/>
          <w:szCs w:val="26"/>
          <w:lang w:val="es-ES_tradnl"/>
        </w:rPr>
      </w:pPr>
    </w:p>
    <w:p w:rsidR="007365B7" w:rsidRPr="00311A96" w:rsidRDefault="007365B7" w:rsidP="007365B7">
      <w:pPr>
        <w:autoSpaceDE w:val="0"/>
        <w:autoSpaceDN w:val="0"/>
        <w:adjustRightInd w:val="0"/>
        <w:spacing w:line="360" w:lineRule="auto"/>
        <w:jc w:val="both"/>
        <w:rPr>
          <w:rFonts w:ascii="Palatino Linotype" w:hAnsi="Palatino Linotype" w:cs="Arial"/>
          <w:b/>
          <w:sz w:val="28"/>
        </w:rPr>
      </w:pPr>
      <w:r w:rsidRPr="00311A96">
        <w:rPr>
          <w:rFonts w:ascii="Palatino Linotype" w:hAnsi="Palatino Linotype"/>
          <w:b/>
          <w:color w:val="000000" w:themeColor="text1"/>
          <w:sz w:val="26"/>
          <w:szCs w:val="26"/>
          <w:lang w:val="es-ES_tradnl"/>
        </w:rPr>
        <w:t xml:space="preserve">QUINTO. </w:t>
      </w:r>
      <w:r w:rsidRPr="00311A96">
        <w:rPr>
          <w:rFonts w:ascii="Palatino Linotype" w:hAnsi="Palatino Linotype" w:cs="Arial"/>
          <w:b/>
          <w:sz w:val="28"/>
        </w:rPr>
        <w:t>Del estudio y resolución del asunto.</w:t>
      </w:r>
      <w:r w:rsidRPr="00311A96">
        <w:rPr>
          <w:rFonts w:ascii="Palatino Linotype" w:hAnsi="Palatino Linotype" w:cs="Arial"/>
          <w:sz w:val="28"/>
        </w:rPr>
        <w:t xml:space="preserve"> </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rsidR="007365B7" w:rsidRPr="00311A96" w:rsidRDefault="007365B7" w:rsidP="007365B7">
      <w:pPr>
        <w:pStyle w:val="Prrafodelista"/>
        <w:numPr>
          <w:ilvl w:val="0"/>
          <w:numId w:val="8"/>
        </w:numPr>
        <w:spacing w:after="0" w:line="360" w:lineRule="auto"/>
        <w:jc w:val="both"/>
        <w:rPr>
          <w:rFonts w:ascii="Palatino Linotype" w:hAnsi="Palatino Linotype"/>
          <w:color w:val="000000"/>
          <w:sz w:val="24"/>
          <w:szCs w:val="24"/>
        </w:rPr>
      </w:pPr>
      <w:r w:rsidRPr="00311A96">
        <w:rPr>
          <w:rFonts w:ascii="Palatino Linotype" w:hAnsi="Palatino Linotype"/>
          <w:color w:val="000000"/>
          <w:sz w:val="24"/>
          <w:szCs w:val="24"/>
        </w:rPr>
        <w:t>Del lugar denominado “</w:t>
      </w:r>
      <w:proofErr w:type="spellStart"/>
      <w:r w:rsidR="00B84706">
        <w:rPr>
          <w:rFonts w:ascii="Palatino Linotype" w:hAnsi="Palatino Linotype"/>
          <w:color w:val="000000"/>
          <w:sz w:val="24"/>
          <w:szCs w:val="24"/>
        </w:rPr>
        <w:t>xxxxxxxx</w:t>
      </w:r>
      <w:proofErr w:type="spellEnd"/>
      <w:r w:rsidRPr="00311A96">
        <w:rPr>
          <w:rFonts w:ascii="Palatino Linotype" w:hAnsi="Palatino Linotype"/>
          <w:color w:val="000000"/>
          <w:sz w:val="24"/>
          <w:szCs w:val="24"/>
        </w:rPr>
        <w:t>”</w:t>
      </w:r>
      <w:r w:rsidR="00606AA6" w:rsidRPr="00311A96">
        <w:rPr>
          <w:rFonts w:ascii="Palatino Linotype" w:hAnsi="Palatino Linotype"/>
          <w:color w:val="000000"/>
          <w:sz w:val="24"/>
          <w:szCs w:val="24"/>
        </w:rPr>
        <w:t xml:space="preserve"> con ubicación referida en la solicitud de información</w:t>
      </w:r>
      <w:r w:rsidRPr="00311A96">
        <w:rPr>
          <w:rFonts w:ascii="Palatino Linotype" w:hAnsi="Palatino Linotype"/>
          <w:color w:val="000000"/>
          <w:sz w:val="24"/>
          <w:szCs w:val="24"/>
        </w:rPr>
        <w:t>;</w:t>
      </w:r>
    </w:p>
    <w:p w:rsidR="007365B7" w:rsidRPr="00311A96" w:rsidRDefault="007365B7" w:rsidP="007365B7">
      <w:pPr>
        <w:pStyle w:val="Prrafodelista"/>
        <w:numPr>
          <w:ilvl w:val="0"/>
          <w:numId w:val="9"/>
        </w:numPr>
        <w:spacing w:after="0" w:line="360" w:lineRule="auto"/>
        <w:jc w:val="both"/>
        <w:rPr>
          <w:rFonts w:ascii="Palatino Linotype" w:hAnsi="Palatino Linotype"/>
          <w:color w:val="000000"/>
          <w:sz w:val="24"/>
          <w:szCs w:val="24"/>
        </w:rPr>
      </w:pPr>
      <w:r w:rsidRPr="00311A96">
        <w:rPr>
          <w:rFonts w:ascii="Palatino Linotype" w:hAnsi="Palatino Linotype"/>
          <w:color w:val="000000"/>
          <w:sz w:val="24"/>
          <w:szCs w:val="24"/>
        </w:rPr>
        <w:t xml:space="preserve">Permiso, licencia cambio de uso de suelo, autorización, cédulas o cualquier otro documento que haya sido otorgado al negocio para poder construir un salón o jardín de eventos públicos. </w:t>
      </w:r>
    </w:p>
    <w:p w:rsidR="007365B7" w:rsidRPr="00311A96" w:rsidRDefault="007365B7" w:rsidP="007365B7">
      <w:pPr>
        <w:pStyle w:val="Prrafodelista"/>
        <w:numPr>
          <w:ilvl w:val="0"/>
          <w:numId w:val="9"/>
        </w:numPr>
        <w:spacing w:after="0" w:line="360" w:lineRule="auto"/>
        <w:jc w:val="both"/>
        <w:rPr>
          <w:rFonts w:ascii="Palatino Linotype" w:hAnsi="Palatino Linotype"/>
          <w:color w:val="000000"/>
          <w:sz w:val="24"/>
          <w:szCs w:val="24"/>
        </w:rPr>
      </w:pPr>
      <w:r w:rsidRPr="00311A96">
        <w:rPr>
          <w:rFonts w:ascii="Palatino Linotype" w:hAnsi="Palatino Linotype"/>
          <w:color w:val="000000"/>
          <w:sz w:val="24"/>
          <w:szCs w:val="24"/>
        </w:rPr>
        <w:t xml:space="preserve">Pago de impuesto al ayuntamiento </w:t>
      </w:r>
      <w:r w:rsidR="00B56E93" w:rsidRPr="00311A96">
        <w:rPr>
          <w:rFonts w:ascii="Palatino Linotype" w:hAnsi="Palatino Linotype"/>
          <w:color w:val="000000"/>
          <w:sz w:val="24"/>
          <w:szCs w:val="24"/>
        </w:rPr>
        <w:t>por las actividades comerciales.</w:t>
      </w:r>
    </w:p>
    <w:p w:rsidR="007365B7" w:rsidRPr="00311A96" w:rsidRDefault="007365B7" w:rsidP="007365B7">
      <w:pPr>
        <w:pStyle w:val="Prrafodelista"/>
        <w:numPr>
          <w:ilvl w:val="0"/>
          <w:numId w:val="9"/>
        </w:numPr>
        <w:spacing w:after="0" w:line="360" w:lineRule="auto"/>
        <w:jc w:val="both"/>
        <w:rPr>
          <w:rFonts w:ascii="Palatino Linotype" w:hAnsi="Palatino Linotype"/>
          <w:color w:val="000000"/>
          <w:sz w:val="24"/>
          <w:szCs w:val="24"/>
        </w:rPr>
      </w:pPr>
      <w:r w:rsidRPr="00311A96">
        <w:rPr>
          <w:rFonts w:ascii="Palatino Linotype" w:hAnsi="Palatino Linotype"/>
          <w:color w:val="000000"/>
          <w:sz w:val="24"/>
          <w:szCs w:val="24"/>
        </w:rPr>
        <w:t>Documento expedido por cualquier autoridad municipal que cont</w:t>
      </w:r>
      <w:r w:rsidR="00B56E93" w:rsidRPr="00311A96">
        <w:rPr>
          <w:rFonts w:ascii="Palatino Linotype" w:hAnsi="Palatino Linotype"/>
          <w:color w:val="000000"/>
          <w:sz w:val="24"/>
          <w:szCs w:val="24"/>
        </w:rPr>
        <w:t>enga el horario de autorización.</w:t>
      </w:r>
    </w:p>
    <w:p w:rsidR="00CF363A" w:rsidRPr="00311A96" w:rsidRDefault="00CF363A" w:rsidP="00CF363A">
      <w:pPr>
        <w:pStyle w:val="Prrafodelista"/>
        <w:numPr>
          <w:ilvl w:val="0"/>
          <w:numId w:val="9"/>
        </w:numPr>
        <w:spacing w:after="0" w:line="360" w:lineRule="auto"/>
        <w:jc w:val="both"/>
        <w:rPr>
          <w:rFonts w:ascii="Palatino Linotype" w:hAnsi="Palatino Linotype"/>
          <w:color w:val="000000"/>
          <w:sz w:val="24"/>
          <w:szCs w:val="24"/>
        </w:rPr>
      </w:pPr>
      <w:r w:rsidRPr="00311A96">
        <w:rPr>
          <w:rFonts w:ascii="Palatino Linotype" w:hAnsi="Palatino Linotype"/>
          <w:color w:val="000000"/>
          <w:sz w:val="24"/>
          <w:szCs w:val="24"/>
        </w:rPr>
        <w:t>M</w:t>
      </w:r>
      <w:r w:rsidR="007365B7" w:rsidRPr="00311A96">
        <w:rPr>
          <w:rFonts w:ascii="Palatino Linotype" w:hAnsi="Palatino Linotype"/>
          <w:color w:val="000000"/>
          <w:sz w:val="24"/>
          <w:szCs w:val="24"/>
        </w:rPr>
        <w:t xml:space="preserve">anual de procedimientos </w:t>
      </w:r>
      <w:r w:rsidRPr="00311A96">
        <w:rPr>
          <w:rFonts w:ascii="Palatino Linotype" w:hAnsi="Palatino Linotype"/>
          <w:color w:val="000000"/>
          <w:sz w:val="24"/>
          <w:szCs w:val="24"/>
        </w:rPr>
        <w:t xml:space="preserve">para </w:t>
      </w:r>
      <w:r w:rsidR="007365B7" w:rsidRPr="00311A96">
        <w:rPr>
          <w:rFonts w:ascii="Palatino Linotype" w:hAnsi="Palatino Linotype"/>
          <w:color w:val="000000"/>
          <w:sz w:val="24"/>
          <w:szCs w:val="24"/>
        </w:rPr>
        <w:t>solicitar el cierre, clausura o regulación de dicho negocio referido</w:t>
      </w:r>
      <w:r w:rsidR="00B56E93" w:rsidRPr="00311A96">
        <w:rPr>
          <w:rFonts w:ascii="Palatino Linotype" w:hAnsi="Palatino Linotype"/>
          <w:color w:val="000000"/>
          <w:sz w:val="24"/>
          <w:szCs w:val="24"/>
        </w:rPr>
        <w:t>.</w:t>
      </w:r>
      <w:r w:rsidR="007365B7" w:rsidRPr="00311A96">
        <w:rPr>
          <w:rFonts w:ascii="Palatino Linotype" w:hAnsi="Palatino Linotype"/>
          <w:color w:val="000000"/>
          <w:sz w:val="24"/>
          <w:szCs w:val="24"/>
        </w:rPr>
        <w:t xml:space="preserve"> </w:t>
      </w:r>
    </w:p>
    <w:p w:rsidR="00CF363A" w:rsidRPr="00311A96" w:rsidRDefault="007365B7" w:rsidP="00CF363A">
      <w:pPr>
        <w:pStyle w:val="Prrafodelista"/>
        <w:numPr>
          <w:ilvl w:val="0"/>
          <w:numId w:val="9"/>
        </w:numPr>
        <w:spacing w:after="0" w:line="360" w:lineRule="auto"/>
        <w:jc w:val="both"/>
        <w:rPr>
          <w:rFonts w:ascii="Palatino Linotype" w:hAnsi="Palatino Linotype"/>
          <w:color w:val="000000"/>
          <w:sz w:val="24"/>
          <w:szCs w:val="24"/>
        </w:rPr>
      </w:pPr>
      <w:r w:rsidRPr="00311A96">
        <w:rPr>
          <w:rFonts w:ascii="Palatino Linotype" w:hAnsi="Palatino Linotype"/>
          <w:color w:val="000000"/>
          <w:sz w:val="24"/>
          <w:szCs w:val="24"/>
        </w:rPr>
        <w:t>En caso d</w:t>
      </w:r>
      <w:r w:rsidR="00CF363A" w:rsidRPr="00311A96">
        <w:rPr>
          <w:rFonts w:ascii="Palatino Linotype" w:hAnsi="Palatino Linotype"/>
          <w:color w:val="000000"/>
          <w:sz w:val="24"/>
          <w:szCs w:val="24"/>
        </w:rPr>
        <w:t>e no existir ninguna documental,</w:t>
      </w:r>
      <w:r w:rsidR="004E2DD2" w:rsidRPr="00311A96">
        <w:rPr>
          <w:rFonts w:ascii="Palatino Linotype" w:hAnsi="Palatino Linotype"/>
          <w:color w:val="000000"/>
          <w:sz w:val="24"/>
          <w:szCs w:val="24"/>
        </w:rPr>
        <w:t xml:space="preserve"> documento que establezca</w:t>
      </w:r>
      <w:r w:rsidR="00CF363A" w:rsidRPr="00311A96">
        <w:rPr>
          <w:rFonts w:ascii="Palatino Linotype" w:hAnsi="Palatino Linotype"/>
          <w:color w:val="000000"/>
          <w:sz w:val="24"/>
          <w:szCs w:val="24"/>
        </w:rPr>
        <w:t xml:space="preserve"> </w:t>
      </w:r>
      <w:r w:rsidR="004E2DD2" w:rsidRPr="00311A96">
        <w:rPr>
          <w:rFonts w:ascii="Palatino Linotype" w:hAnsi="Palatino Linotype"/>
          <w:color w:val="000000"/>
          <w:sz w:val="24"/>
          <w:szCs w:val="24"/>
        </w:rPr>
        <w:t>las acciones, el tramite o procedimiento que llevara a cabo</w:t>
      </w:r>
      <w:r w:rsidRPr="00311A96">
        <w:rPr>
          <w:rFonts w:ascii="Palatino Linotype" w:hAnsi="Palatino Linotype"/>
          <w:color w:val="000000"/>
          <w:sz w:val="24"/>
          <w:szCs w:val="24"/>
        </w:rPr>
        <w:t xml:space="preserve"> la Dirección de Desarrollo Urbano e Infraestructura</w:t>
      </w:r>
      <w:r w:rsidR="004E2DD2" w:rsidRPr="00311A96">
        <w:rPr>
          <w:rFonts w:ascii="Palatino Linotype" w:hAnsi="Palatino Linotype"/>
          <w:color w:val="000000"/>
          <w:sz w:val="24"/>
          <w:szCs w:val="24"/>
        </w:rPr>
        <w:t xml:space="preserve"> </w:t>
      </w:r>
      <w:r w:rsidRPr="00311A96">
        <w:rPr>
          <w:rFonts w:ascii="Palatino Linotype" w:hAnsi="Palatino Linotype"/>
          <w:color w:val="000000"/>
          <w:sz w:val="24"/>
          <w:szCs w:val="24"/>
        </w:rPr>
        <w:t xml:space="preserve">por </w:t>
      </w:r>
      <w:r w:rsidR="004E2DD2" w:rsidRPr="00311A96">
        <w:rPr>
          <w:rFonts w:ascii="Palatino Linotype" w:hAnsi="Palatino Linotype"/>
          <w:color w:val="000000"/>
          <w:sz w:val="24"/>
          <w:szCs w:val="24"/>
        </w:rPr>
        <w:t>la</w:t>
      </w:r>
      <w:r w:rsidRPr="00311A96">
        <w:rPr>
          <w:rFonts w:ascii="Palatino Linotype" w:hAnsi="Palatino Linotype"/>
          <w:color w:val="000000"/>
          <w:sz w:val="24"/>
          <w:szCs w:val="24"/>
        </w:rPr>
        <w:t xml:space="preserve"> vulneración a la norma jurídica sin autorizaci</w:t>
      </w:r>
      <w:r w:rsidR="00CF363A" w:rsidRPr="00311A96">
        <w:rPr>
          <w:rFonts w:ascii="Palatino Linotype" w:hAnsi="Palatino Linotype"/>
          <w:color w:val="000000"/>
          <w:sz w:val="24"/>
          <w:szCs w:val="24"/>
        </w:rPr>
        <w:t>ón, permiso o licencia</w:t>
      </w:r>
      <w:r w:rsidR="004E2DD2" w:rsidRPr="00311A96">
        <w:rPr>
          <w:rFonts w:ascii="Palatino Linotype" w:hAnsi="Palatino Linotype"/>
          <w:color w:val="000000"/>
          <w:sz w:val="24"/>
          <w:szCs w:val="24"/>
        </w:rPr>
        <w:t xml:space="preserve"> otorgados.</w:t>
      </w:r>
    </w:p>
    <w:p w:rsidR="00CF363A" w:rsidRPr="00311A96" w:rsidRDefault="00CF363A" w:rsidP="00CF363A">
      <w:pPr>
        <w:pStyle w:val="Prrafodelista"/>
        <w:numPr>
          <w:ilvl w:val="0"/>
          <w:numId w:val="9"/>
        </w:numPr>
        <w:spacing w:after="0" w:line="360" w:lineRule="auto"/>
        <w:jc w:val="both"/>
        <w:rPr>
          <w:rFonts w:ascii="Palatino Linotype" w:hAnsi="Palatino Linotype"/>
          <w:color w:val="000000"/>
          <w:sz w:val="24"/>
          <w:szCs w:val="24"/>
        </w:rPr>
      </w:pPr>
      <w:r w:rsidRPr="00311A96">
        <w:rPr>
          <w:rFonts w:ascii="Palatino Linotype" w:hAnsi="Palatino Linotype"/>
          <w:color w:val="000000"/>
          <w:sz w:val="24"/>
          <w:szCs w:val="24"/>
        </w:rPr>
        <w:t xml:space="preserve">En caso de no existir ninguna documental de las solicitadas </w:t>
      </w:r>
      <w:r w:rsidR="004E2DD2" w:rsidRPr="00311A96">
        <w:rPr>
          <w:rFonts w:ascii="Palatino Linotype" w:hAnsi="Palatino Linotype"/>
          <w:color w:val="000000"/>
          <w:sz w:val="24"/>
          <w:szCs w:val="24"/>
        </w:rPr>
        <w:t>documento de</w:t>
      </w:r>
      <w:r w:rsidRPr="00311A96">
        <w:rPr>
          <w:rFonts w:ascii="Palatino Linotype" w:hAnsi="Palatino Linotype"/>
          <w:color w:val="000000"/>
          <w:sz w:val="24"/>
          <w:szCs w:val="24"/>
        </w:rPr>
        <w:t xml:space="preserve"> la Dirección de Desarrollo Económico</w:t>
      </w:r>
      <w:r w:rsidR="004E2DD2" w:rsidRPr="00311A96">
        <w:rPr>
          <w:rFonts w:ascii="Palatino Linotype" w:hAnsi="Palatino Linotype"/>
          <w:color w:val="000000"/>
          <w:sz w:val="24"/>
          <w:szCs w:val="24"/>
        </w:rPr>
        <w:t xml:space="preserve"> del procedimiento que llevara a cabo, para verificar el uso comercial</w:t>
      </w:r>
      <w:r w:rsidR="00B56E93" w:rsidRPr="00311A96">
        <w:rPr>
          <w:rFonts w:ascii="Palatino Linotype" w:hAnsi="Palatino Linotype"/>
          <w:color w:val="000000"/>
          <w:sz w:val="24"/>
          <w:szCs w:val="24"/>
        </w:rPr>
        <w:t>.</w:t>
      </w:r>
    </w:p>
    <w:p w:rsidR="004E2DD2" w:rsidRPr="00311A96" w:rsidRDefault="00CF363A" w:rsidP="00555E23">
      <w:pPr>
        <w:pStyle w:val="Prrafodelista"/>
        <w:numPr>
          <w:ilvl w:val="0"/>
          <w:numId w:val="9"/>
        </w:numPr>
        <w:spacing w:after="0" w:line="360" w:lineRule="auto"/>
        <w:jc w:val="both"/>
        <w:rPr>
          <w:rFonts w:ascii="Palatino Linotype" w:hAnsi="Palatino Linotype"/>
          <w:color w:val="000000"/>
          <w:sz w:val="24"/>
          <w:szCs w:val="24"/>
        </w:rPr>
      </w:pPr>
      <w:r w:rsidRPr="00311A96">
        <w:rPr>
          <w:rFonts w:ascii="Palatino Linotype" w:hAnsi="Palatino Linotype"/>
          <w:color w:val="000000"/>
          <w:sz w:val="24"/>
          <w:szCs w:val="24"/>
        </w:rPr>
        <w:t>En caso de no existir ninguna documental de la</w:t>
      </w:r>
      <w:r w:rsidR="004E2DD2" w:rsidRPr="00311A96">
        <w:rPr>
          <w:rFonts w:ascii="Palatino Linotype" w:hAnsi="Palatino Linotype"/>
          <w:color w:val="000000"/>
          <w:sz w:val="24"/>
          <w:szCs w:val="24"/>
        </w:rPr>
        <w:t xml:space="preserve">s solicitadas, </w:t>
      </w:r>
      <w:r w:rsidRPr="00311A96">
        <w:rPr>
          <w:rFonts w:ascii="Palatino Linotype" w:hAnsi="Palatino Linotype"/>
          <w:color w:val="000000"/>
          <w:sz w:val="24"/>
          <w:szCs w:val="24"/>
        </w:rPr>
        <w:t xml:space="preserve">la documental pública donde informe el cuerpo edilicio las sanciones y procedimientos para quien realice la venta de bebidas alcohólicas, sin autorización y sin </w:t>
      </w:r>
      <w:r w:rsidRPr="00311A96">
        <w:rPr>
          <w:rFonts w:ascii="Palatino Linotype" w:hAnsi="Palatino Linotype"/>
          <w:color w:val="000000"/>
          <w:sz w:val="24"/>
          <w:szCs w:val="24"/>
        </w:rPr>
        <w:lastRenderedPageBreak/>
        <w:t xml:space="preserve">importar edades, </w:t>
      </w:r>
      <w:r w:rsidR="004E2DD2" w:rsidRPr="00311A96">
        <w:rPr>
          <w:rFonts w:ascii="Palatino Linotype" w:hAnsi="Palatino Linotype"/>
          <w:color w:val="000000"/>
          <w:sz w:val="24"/>
          <w:szCs w:val="24"/>
        </w:rPr>
        <w:t>así como cuál</w:t>
      </w:r>
      <w:r w:rsidRPr="00311A96">
        <w:rPr>
          <w:rFonts w:ascii="Palatino Linotype" w:hAnsi="Palatino Linotype"/>
          <w:color w:val="000000"/>
          <w:sz w:val="24"/>
          <w:szCs w:val="24"/>
        </w:rPr>
        <w:t xml:space="preserve"> </w:t>
      </w:r>
      <w:r w:rsidR="004E2DD2" w:rsidRPr="00311A96">
        <w:rPr>
          <w:rFonts w:ascii="Palatino Linotype" w:hAnsi="Palatino Linotype"/>
          <w:color w:val="000000"/>
          <w:sz w:val="24"/>
          <w:szCs w:val="24"/>
        </w:rPr>
        <w:t>sería</w:t>
      </w:r>
      <w:r w:rsidRPr="00311A96">
        <w:rPr>
          <w:rFonts w:ascii="Palatino Linotype" w:hAnsi="Palatino Linotype"/>
          <w:color w:val="000000"/>
          <w:sz w:val="24"/>
          <w:szCs w:val="24"/>
        </w:rPr>
        <w:t xml:space="preserve"> el proceder y el fundamento jurídico para regular d</w:t>
      </w:r>
      <w:r w:rsidR="004E2DD2" w:rsidRPr="00311A96">
        <w:rPr>
          <w:rFonts w:ascii="Palatino Linotype" w:hAnsi="Palatino Linotype"/>
          <w:color w:val="000000"/>
          <w:sz w:val="24"/>
          <w:szCs w:val="24"/>
        </w:rPr>
        <w:t>icho establecimiento comercial.</w:t>
      </w:r>
    </w:p>
    <w:p w:rsidR="004E2DD2" w:rsidRPr="00311A96" w:rsidRDefault="004E2DD2" w:rsidP="004E2DD2">
      <w:pPr>
        <w:pStyle w:val="Prrafodelista"/>
        <w:numPr>
          <w:ilvl w:val="0"/>
          <w:numId w:val="9"/>
        </w:numPr>
        <w:spacing w:after="0" w:line="360" w:lineRule="auto"/>
        <w:jc w:val="both"/>
        <w:rPr>
          <w:rFonts w:ascii="Palatino Linotype" w:hAnsi="Palatino Linotype"/>
          <w:color w:val="000000"/>
          <w:sz w:val="24"/>
          <w:szCs w:val="24"/>
        </w:rPr>
      </w:pPr>
      <w:r w:rsidRPr="00311A96">
        <w:rPr>
          <w:rFonts w:ascii="Palatino Linotype" w:hAnsi="Palatino Linotype"/>
          <w:color w:val="000000"/>
          <w:sz w:val="24"/>
          <w:szCs w:val="24"/>
        </w:rPr>
        <w:t xml:space="preserve">Así como el manual de procedimientos en donde se estipule el </w:t>
      </w:r>
      <w:r w:rsidR="00DF5CF4" w:rsidRPr="00311A96">
        <w:rPr>
          <w:rFonts w:ascii="Palatino Linotype" w:hAnsi="Palatino Linotype"/>
          <w:color w:val="000000"/>
          <w:sz w:val="24"/>
          <w:szCs w:val="24"/>
        </w:rPr>
        <w:t>trámite</w:t>
      </w:r>
      <w:r w:rsidRPr="00311A96">
        <w:rPr>
          <w:rFonts w:ascii="Palatino Linotype" w:hAnsi="Palatino Linotype"/>
          <w:color w:val="000000"/>
          <w:sz w:val="24"/>
          <w:szCs w:val="24"/>
        </w:rPr>
        <w:t xml:space="preserve"> solicitado.</w:t>
      </w:r>
    </w:p>
    <w:p w:rsidR="004E2DD2" w:rsidRPr="00311A96" w:rsidRDefault="00B56E93" w:rsidP="004E2DD2">
      <w:pPr>
        <w:pStyle w:val="Prrafodelista"/>
        <w:numPr>
          <w:ilvl w:val="0"/>
          <w:numId w:val="9"/>
        </w:numPr>
        <w:spacing w:after="0" w:line="360" w:lineRule="auto"/>
        <w:jc w:val="both"/>
        <w:rPr>
          <w:rFonts w:ascii="Palatino Linotype" w:hAnsi="Palatino Linotype"/>
          <w:color w:val="000000"/>
          <w:sz w:val="24"/>
          <w:szCs w:val="24"/>
        </w:rPr>
      </w:pPr>
      <w:r w:rsidRPr="00311A96">
        <w:rPr>
          <w:rFonts w:ascii="Palatino Linotype" w:hAnsi="Palatino Linotype"/>
          <w:color w:val="000000"/>
          <w:sz w:val="24"/>
          <w:szCs w:val="24"/>
        </w:rPr>
        <w:t xml:space="preserve">Solicito se expidan a través del </w:t>
      </w:r>
      <w:proofErr w:type="spellStart"/>
      <w:r w:rsidRPr="00311A96">
        <w:rPr>
          <w:rFonts w:ascii="Palatino Linotype" w:hAnsi="Palatino Linotype"/>
          <w:color w:val="000000"/>
          <w:sz w:val="24"/>
          <w:szCs w:val="24"/>
        </w:rPr>
        <w:t>Saimex</w:t>
      </w:r>
      <w:proofErr w:type="spellEnd"/>
      <w:r w:rsidRPr="00311A96">
        <w:rPr>
          <w:rFonts w:ascii="Palatino Linotype" w:hAnsi="Palatino Linotype"/>
          <w:color w:val="000000"/>
          <w:sz w:val="24"/>
          <w:szCs w:val="24"/>
        </w:rPr>
        <w:t>, todas las constancias, turno, oficios expedidos por la Coordinación de Transparencia en relaciona</w:t>
      </w:r>
      <w:r w:rsidR="004E2DD2" w:rsidRPr="00311A96">
        <w:rPr>
          <w:rFonts w:ascii="Palatino Linotype" w:hAnsi="Palatino Linotype"/>
          <w:color w:val="000000"/>
          <w:sz w:val="24"/>
          <w:szCs w:val="24"/>
        </w:rPr>
        <w:t xml:space="preserve">das con el debido tramite de la </w:t>
      </w:r>
      <w:r w:rsidRPr="00311A96">
        <w:rPr>
          <w:rFonts w:ascii="Palatino Linotype" w:hAnsi="Palatino Linotype"/>
          <w:color w:val="000000"/>
          <w:sz w:val="24"/>
          <w:szCs w:val="24"/>
        </w:rPr>
        <w:t>solicitud de acceso a la Información.</w:t>
      </w:r>
    </w:p>
    <w:p w:rsidR="007365B7" w:rsidRPr="00311A96" w:rsidRDefault="007365B7" w:rsidP="00CF363A">
      <w:pPr>
        <w:spacing w:after="0" w:line="360" w:lineRule="auto"/>
        <w:jc w:val="both"/>
        <w:rPr>
          <w:rFonts w:ascii="Palatino Linotype" w:eastAsia="Times New Roman" w:hAnsi="Palatino Linotype" w:cs="Palatino Linotype"/>
          <w:color w:val="000000"/>
          <w:sz w:val="24"/>
          <w:szCs w:val="24"/>
          <w:lang w:val="es-ES_tradnl" w:eastAsia="es-MX"/>
        </w:rPr>
      </w:pPr>
    </w:p>
    <w:p w:rsidR="007365B7" w:rsidRPr="00311A96" w:rsidRDefault="007365B7" w:rsidP="00736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Por lo que atento a la solicitud de información el Sujeto Obligado hizo entrega de los siguientes archivos electrónicos:</w:t>
      </w:r>
    </w:p>
    <w:p w:rsidR="00CF363A" w:rsidRPr="00311A96" w:rsidRDefault="00CF363A" w:rsidP="00CF363A">
      <w:pPr>
        <w:pStyle w:val="Prrafodelista"/>
        <w:numPr>
          <w:ilvl w:val="0"/>
          <w:numId w:val="10"/>
        </w:numPr>
        <w:spacing w:after="0" w:line="360" w:lineRule="auto"/>
        <w:jc w:val="both"/>
        <w:rPr>
          <w:rFonts w:ascii="Palatino Linotype" w:eastAsia="Times New Roman" w:hAnsi="Palatino Linotype" w:cs="Palatino Linotype"/>
          <w:color w:val="000000"/>
          <w:sz w:val="24"/>
          <w:lang w:val="es-ES_tradnl" w:eastAsia="es-MX"/>
        </w:rPr>
      </w:pPr>
      <w:r w:rsidRPr="00311A96">
        <w:rPr>
          <w:rFonts w:ascii="Palatino Linotype" w:hAnsi="Palatino Linotype" w:cs="Arial"/>
          <w:b/>
          <w:bCs/>
          <w:sz w:val="24"/>
          <w:szCs w:val="24"/>
        </w:rPr>
        <w:t xml:space="preserve">OFICIO DE CONTESTACIÓN SAIMEX 1076.pdf: </w:t>
      </w:r>
      <w:r w:rsidRPr="00311A96">
        <w:rPr>
          <w:rFonts w:ascii="Palatino Linotype" w:hAnsi="Palatino Linotype" w:cs="Arial"/>
          <w:bCs/>
          <w:sz w:val="24"/>
          <w:szCs w:val="24"/>
        </w:rPr>
        <w:t xml:space="preserve">Soporte documental que consta de seis fojas en formato PDF de fecha veintiséis de junio de dos mil veinticinco por medio del cual el Titular de la Dirección de Desarrollo Económico manifiesta lo siguiente; </w:t>
      </w:r>
    </w:p>
    <w:p w:rsidR="00CF363A" w:rsidRPr="00311A96" w:rsidRDefault="00CF363A" w:rsidP="00CF363A">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CF363A" w:rsidRPr="00311A96" w:rsidRDefault="00CF363A" w:rsidP="00CF363A">
      <w:pPr>
        <w:pStyle w:val="Prrafodelista"/>
        <w:numPr>
          <w:ilvl w:val="0"/>
          <w:numId w:val="11"/>
        </w:numPr>
        <w:spacing w:after="0" w:line="360" w:lineRule="auto"/>
        <w:jc w:val="both"/>
        <w:rPr>
          <w:rFonts w:ascii="Palatino Linotype" w:eastAsia="Times New Roman" w:hAnsi="Palatino Linotype" w:cs="Palatino Linotype"/>
          <w:b/>
          <w:color w:val="000000"/>
          <w:sz w:val="24"/>
          <w:szCs w:val="24"/>
          <w:lang w:val="es-ES_tradnl" w:eastAsia="es-MX"/>
        </w:rPr>
      </w:pPr>
      <w:r w:rsidRPr="00311A96">
        <w:rPr>
          <w:rFonts w:ascii="Palatino Linotype" w:hAnsi="Palatino Linotype"/>
          <w:sz w:val="24"/>
          <w:szCs w:val="24"/>
        </w:rPr>
        <w:t xml:space="preserve">Que, derivado de una búsqueda exhaustiva en los archivos físicos y registros digitales, con los que cuenta el Centro de Atención Empresarial, de la Subdirección de Fomento Económico, adscrito a la Dirección de Desarrollo Económico del Ayuntamiento de Cuautitlán Izcalli, Estado de México, </w:t>
      </w:r>
      <w:r w:rsidRPr="00311A96">
        <w:rPr>
          <w:rFonts w:ascii="Palatino Linotype" w:hAnsi="Palatino Linotype"/>
          <w:b/>
          <w:sz w:val="24"/>
          <w:szCs w:val="24"/>
        </w:rPr>
        <w:t>NO se encontró registro alguno de autorización emitida para la instalación operación de la unidad económicas denominada "</w:t>
      </w:r>
      <w:proofErr w:type="spellStart"/>
      <w:r w:rsidR="00B84706">
        <w:rPr>
          <w:rFonts w:ascii="Palatino Linotype" w:hAnsi="Palatino Linotype"/>
          <w:b/>
          <w:sz w:val="24"/>
          <w:szCs w:val="24"/>
        </w:rPr>
        <w:t>xxxxxxxx</w:t>
      </w:r>
      <w:proofErr w:type="spellEnd"/>
      <w:r w:rsidRPr="00311A96">
        <w:rPr>
          <w:rFonts w:ascii="Palatino Linotype" w:hAnsi="Palatino Linotype"/>
          <w:b/>
          <w:sz w:val="24"/>
          <w:szCs w:val="24"/>
        </w:rPr>
        <w:t>"</w:t>
      </w:r>
    </w:p>
    <w:p w:rsidR="00CF363A" w:rsidRPr="00311A96" w:rsidRDefault="00CF363A" w:rsidP="00CF363A">
      <w:pPr>
        <w:pStyle w:val="Prrafodelista"/>
        <w:spacing w:after="0" w:line="360" w:lineRule="auto"/>
        <w:ind w:left="1080"/>
        <w:jc w:val="both"/>
        <w:rPr>
          <w:rFonts w:ascii="Palatino Linotype" w:eastAsia="Times New Roman" w:hAnsi="Palatino Linotype" w:cs="Palatino Linotype"/>
          <w:color w:val="000000"/>
          <w:sz w:val="24"/>
          <w:szCs w:val="24"/>
          <w:lang w:val="es-ES_tradnl" w:eastAsia="es-MX"/>
        </w:rPr>
      </w:pPr>
    </w:p>
    <w:p w:rsidR="00555E23" w:rsidRPr="00311A96" w:rsidRDefault="00555E23" w:rsidP="00CF363A">
      <w:pPr>
        <w:pStyle w:val="Prrafodelista"/>
        <w:numPr>
          <w:ilvl w:val="0"/>
          <w:numId w:val="11"/>
        </w:numPr>
        <w:spacing w:after="0" w:line="360" w:lineRule="auto"/>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 xml:space="preserve">Respecto el punto 6 manifiesta que el Departamento de Normatividad de la Subdirección de Comercio adscrito a la Dirección de Desarrollo Económico </w:t>
      </w:r>
      <w:r w:rsidRPr="00311A96">
        <w:rPr>
          <w:rFonts w:ascii="Palatino Linotype" w:eastAsia="Times New Roman" w:hAnsi="Palatino Linotype" w:cs="Palatino Linotype"/>
          <w:color w:val="000000"/>
          <w:sz w:val="24"/>
          <w:szCs w:val="24"/>
          <w:u w:val="single"/>
          <w:lang w:val="es-ES_tradnl" w:eastAsia="es-MX"/>
        </w:rPr>
        <w:lastRenderedPageBreak/>
        <w:t>dará inicio al periodo de información previa con la finalidad de conocer las circunstancias del funcionamiento de la unidad económica</w:t>
      </w:r>
      <w:r w:rsidRPr="00311A96">
        <w:rPr>
          <w:rFonts w:ascii="Palatino Linotype" w:eastAsia="Times New Roman" w:hAnsi="Palatino Linotype" w:cs="Palatino Linotype"/>
          <w:color w:val="000000"/>
          <w:sz w:val="24"/>
          <w:szCs w:val="24"/>
          <w:lang w:val="es-ES_tradnl" w:eastAsia="es-MX"/>
        </w:rPr>
        <w:t xml:space="preserve"> para la posibilidad de determinar la conveniencia o no de dar inicio a un Procedimiento Administrativo </w:t>
      </w:r>
      <w:r w:rsidRPr="00311A96">
        <w:rPr>
          <w:rFonts w:ascii="Palatino Linotype" w:hAnsi="Palatino Linotype"/>
          <w:sz w:val="24"/>
          <w:szCs w:val="24"/>
        </w:rPr>
        <w:t>en cumplimiento a los artículos 121 del Bando Municipal de Cuautitlán Izcalli 2025; artículos 10 y 30 fracciones I y XI del Reglamento de Actividades Económicas de Cuautitlán Izcalli.</w:t>
      </w:r>
    </w:p>
    <w:p w:rsidR="00555E23" w:rsidRPr="00311A96" w:rsidRDefault="00555E23" w:rsidP="00555E23">
      <w:pPr>
        <w:pStyle w:val="Prrafodelista"/>
        <w:rPr>
          <w:rFonts w:ascii="Palatino Linotype" w:hAnsi="Palatino Linotype"/>
          <w:sz w:val="24"/>
          <w:szCs w:val="24"/>
        </w:rPr>
      </w:pPr>
    </w:p>
    <w:p w:rsidR="00CF363A" w:rsidRPr="00311A96" w:rsidRDefault="00CF363A" w:rsidP="00CF363A">
      <w:pPr>
        <w:pStyle w:val="Prrafodelista"/>
        <w:numPr>
          <w:ilvl w:val="0"/>
          <w:numId w:val="11"/>
        </w:numPr>
        <w:spacing w:after="0" w:line="360" w:lineRule="auto"/>
        <w:jc w:val="both"/>
        <w:rPr>
          <w:rFonts w:ascii="Palatino Linotype" w:eastAsia="Times New Roman" w:hAnsi="Palatino Linotype" w:cs="Palatino Linotype"/>
          <w:color w:val="000000"/>
          <w:sz w:val="24"/>
          <w:szCs w:val="24"/>
          <w:lang w:val="es-ES_tradnl" w:eastAsia="es-MX"/>
        </w:rPr>
      </w:pPr>
      <w:r w:rsidRPr="00311A96">
        <w:rPr>
          <w:rFonts w:ascii="Palatino Linotype" w:hAnsi="Palatino Linotype"/>
          <w:sz w:val="24"/>
          <w:szCs w:val="24"/>
        </w:rPr>
        <w:t>Que el procedimiento número N00-32 Atención a quejas, de la página 268 a la 273, cuyo objetivo es disminuir las situaciones que generen conflicto, molestias a terceros por ejercer algún tipo de actividad económica, contenido en el Manual de Procedimientos de la Dirección de Desarrollo Económico Estado de México, publicado en la Gaceta Municipal N° 295, publicada el jueves 21 de marzo de 2024</w:t>
      </w:r>
      <w:r w:rsidR="00555E23" w:rsidRPr="00311A96">
        <w:rPr>
          <w:rFonts w:ascii="Palatino Linotype" w:hAnsi="Palatino Linotype"/>
          <w:sz w:val="24"/>
          <w:szCs w:val="24"/>
        </w:rPr>
        <w:t xml:space="preserve"> accesible mediante un liga electrónica; </w:t>
      </w:r>
    </w:p>
    <w:p w:rsidR="00555E23" w:rsidRPr="00311A96" w:rsidRDefault="00555E23" w:rsidP="00555E23">
      <w:pPr>
        <w:pStyle w:val="Prrafodelista"/>
        <w:rPr>
          <w:rFonts w:ascii="Palatino Linotype" w:eastAsia="Times New Roman" w:hAnsi="Palatino Linotype" w:cs="Palatino Linotype"/>
          <w:color w:val="000000"/>
          <w:sz w:val="24"/>
          <w:szCs w:val="24"/>
          <w:lang w:val="es-ES_tradnl" w:eastAsia="es-MX"/>
        </w:rPr>
      </w:pPr>
    </w:p>
    <w:p w:rsidR="00555E23" w:rsidRPr="00311A96" w:rsidRDefault="00555E23" w:rsidP="00555E23">
      <w:pPr>
        <w:pStyle w:val="Prrafodelista"/>
        <w:numPr>
          <w:ilvl w:val="0"/>
          <w:numId w:val="11"/>
        </w:numPr>
        <w:spacing w:after="0" w:line="360" w:lineRule="auto"/>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noProof/>
          <w:color w:val="000000"/>
          <w:sz w:val="24"/>
          <w:szCs w:val="24"/>
          <w:lang w:eastAsia="es-MX"/>
        </w:rPr>
        <w:drawing>
          <wp:inline distT="0" distB="0" distL="0" distR="0" wp14:anchorId="4068DC0F" wp14:editId="762909AC">
            <wp:extent cx="4943503" cy="2288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91440" cy="254201"/>
                    </a:xfrm>
                    <a:prstGeom prst="rect">
                      <a:avLst/>
                    </a:prstGeom>
                  </pic:spPr>
                </pic:pic>
              </a:graphicData>
            </a:graphic>
          </wp:inline>
        </w:drawing>
      </w:r>
    </w:p>
    <w:p w:rsidR="00555E23" w:rsidRPr="00311A96" w:rsidRDefault="00555E23" w:rsidP="00555E23">
      <w:pPr>
        <w:pStyle w:val="Prrafodelista"/>
        <w:rPr>
          <w:rFonts w:ascii="Palatino Linotype" w:eastAsia="Times New Roman" w:hAnsi="Palatino Linotype" w:cs="Palatino Linotype"/>
          <w:color w:val="000000"/>
          <w:sz w:val="24"/>
          <w:szCs w:val="24"/>
          <w:lang w:val="es-ES_tradnl" w:eastAsia="es-MX"/>
        </w:rPr>
      </w:pPr>
    </w:p>
    <w:p w:rsidR="00555E23" w:rsidRPr="00311A96" w:rsidRDefault="00555E23" w:rsidP="00555E23">
      <w:pPr>
        <w:pStyle w:val="Prrafodelista"/>
        <w:numPr>
          <w:ilvl w:val="0"/>
          <w:numId w:val="11"/>
        </w:numPr>
        <w:spacing w:after="0" w:line="360" w:lineRule="auto"/>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Manifiesta que remite el formato PDF del Proyecto del Manual de  Procedimientos de la Di</w:t>
      </w:r>
      <w:r w:rsidR="00E671CA" w:rsidRPr="00311A96">
        <w:rPr>
          <w:rFonts w:ascii="Palatino Linotype" w:eastAsia="Times New Roman" w:hAnsi="Palatino Linotype" w:cs="Palatino Linotype"/>
          <w:color w:val="000000"/>
          <w:sz w:val="24"/>
          <w:szCs w:val="24"/>
          <w:lang w:val="es-ES_tradnl" w:eastAsia="es-MX"/>
        </w:rPr>
        <w:t xml:space="preserve">rección de Desarrollo Económico. </w:t>
      </w:r>
    </w:p>
    <w:p w:rsidR="00CF363A" w:rsidRPr="00311A96" w:rsidRDefault="00CF363A" w:rsidP="00E671CA">
      <w:pPr>
        <w:spacing w:after="0" w:line="360" w:lineRule="auto"/>
        <w:jc w:val="both"/>
        <w:rPr>
          <w:rFonts w:ascii="Palatino Linotype" w:eastAsia="Times New Roman" w:hAnsi="Palatino Linotype" w:cs="Palatino Linotype"/>
          <w:color w:val="000000"/>
          <w:sz w:val="24"/>
          <w:lang w:val="es-ES_tradnl" w:eastAsia="es-MX"/>
        </w:rPr>
      </w:pPr>
    </w:p>
    <w:p w:rsidR="00CF363A" w:rsidRPr="00311A96" w:rsidRDefault="00CF363A" w:rsidP="00CF363A">
      <w:pPr>
        <w:pStyle w:val="Prrafodelista"/>
        <w:numPr>
          <w:ilvl w:val="0"/>
          <w:numId w:val="10"/>
        </w:numPr>
        <w:spacing w:after="0" w:line="360" w:lineRule="auto"/>
        <w:jc w:val="both"/>
        <w:rPr>
          <w:rFonts w:ascii="Palatino Linotype" w:eastAsia="Times New Roman" w:hAnsi="Palatino Linotype" w:cs="Palatino Linotype"/>
          <w:color w:val="000000"/>
          <w:sz w:val="24"/>
          <w:lang w:val="es-ES_tradnl" w:eastAsia="es-MX"/>
        </w:rPr>
      </w:pPr>
      <w:r w:rsidRPr="00311A96">
        <w:rPr>
          <w:rFonts w:ascii="Palatino Linotype" w:hAnsi="Palatino Linotype" w:cs="Arial"/>
          <w:b/>
          <w:bCs/>
          <w:sz w:val="24"/>
          <w:szCs w:val="24"/>
        </w:rPr>
        <w:t xml:space="preserve">OFIC 622 SRIO AYTTO SOLICITUD PUBLICACION GAETA MANUEL PROCED DIR DES ECO 20-03-24.pdf: </w:t>
      </w:r>
      <w:r w:rsidRPr="00311A96">
        <w:rPr>
          <w:rFonts w:ascii="Palatino Linotype" w:hAnsi="Palatino Linotype" w:cs="Arial"/>
          <w:bCs/>
          <w:sz w:val="24"/>
          <w:szCs w:val="24"/>
        </w:rPr>
        <w:t xml:space="preserve">Soporte documental que consta de una foja en formato PDF de fecha veinte de marzo de dos mil veinticuatro por medio del cual la Directora de Desarrollo Económico </w:t>
      </w:r>
      <w:r w:rsidR="00592350" w:rsidRPr="00311A96">
        <w:rPr>
          <w:rFonts w:ascii="Palatino Linotype" w:hAnsi="Palatino Linotype" w:cs="Arial"/>
          <w:bCs/>
          <w:sz w:val="24"/>
          <w:szCs w:val="24"/>
        </w:rPr>
        <w:t xml:space="preserve">por medio del cual solicita </w:t>
      </w:r>
      <w:r w:rsidR="00592350" w:rsidRPr="00311A96">
        <w:rPr>
          <w:rFonts w:ascii="Palatino Linotype" w:hAnsi="Palatino Linotype"/>
          <w:sz w:val="24"/>
          <w:szCs w:val="24"/>
        </w:rPr>
        <w:t xml:space="preserve">que sea publicado en la Gaceta Municipal, el Manual de Procedimientos de la Dirección </w:t>
      </w:r>
      <w:r w:rsidR="00592350" w:rsidRPr="00311A96">
        <w:rPr>
          <w:rFonts w:ascii="Palatino Linotype" w:hAnsi="Palatino Linotype"/>
          <w:sz w:val="24"/>
          <w:szCs w:val="24"/>
        </w:rPr>
        <w:lastRenderedPageBreak/>
        <w:t>de Desarrollo Económico</w:t>
      </w:r>
      <w:r w:rsidR="00EA1083" w:rsidRPr="00311A96">
        <w:rPr>
          <w:rFonts w:ascii="Palatino Linotype" w:hAnsi="Palatino Linotype"/>
          <w:sz w:val="24"/>
          <w:szCs w:val="24"/>
        </w:rPr>
        <w:t>, refiriendo que envía la última versión accesible mediante QR.</w:t>
      </w:r>
    </w:p>
    <w:p w:rsidR="00CF363A" w:rsidRPr="00311A96" w:rsidRDefault="00CF363A" w:rsidP="001B666A">
      <w:pPr>
        <w:spacing w:after="0" w:line="360" w:lineRule="auto"/>
        <w:jc w:val="both"/>
        <w:rPr>
          <w:rFonts w:ascii="Palatino Linotype" w:eastAsia="Times New Roman" w:hAnsi="Palatino Linotype" w:cs="Palatino Linotype"/>
          <w:color w:val="000000"/>
          <w:sz w:val="24"/>
          <w:lang w:val="es-ES_tradnl" w:eastAsia="es-MX"/>
        </w:rPr>
      </w:pPr>
    </w:p>
    <w:p w:rsidR="00CF363A" w:rsidRPr="00311A96" w:rsidRDefault="00CF363A" w:rsidP="00CF363A">
      <w:pPr>
        <w:pStyle w:val="Prrafodelista"/>
        <w:numPr>
          <w:ilvl w:val="0"/>
          <w:numId w:val="10"/>
        </w:numPr>
        <w:spacing w:after="0" w:line="360" w:lineRule="auto"/>
        <w:jc w:val="both"/>
        <w:rPr>
          <w:rFonts w:ascii="Palatino Linotype" w:eastAsia="Times New Roman" w:hAnsi="Palatino Linotype" w:cs="Palatino Linotype"/>
          <w:color w:val="000000"/>
          <w:sz w:val="24"/>
          <w:lang w:val="es-ES_tradnl" w:eastAsia="es-MX"/>
        </w:rPr>
      </w:pPr>
      <w:r w:rsidRPr="00311A96">
        <w:rPr>
          <w:rFonts w:ascii="Palatino Linotype" w:hAnsi="Palatino Linotype" w:cs="Arial"/>
          <w:b/>
          <w:bCs/>
          <w:sz w:val="24"/>
          <w:szCs w:val="24"/>
        </w:rPr>
        <w:t>MANUAL DE PROCEDIMIENTOS DEL DESARROLLO ECONÓMICO Proyecto (1).</w:t>
      </w:r>
      <w:proofErr w:type="spellStart"/>
      <w:r w:rsidRPr="00311A96">
        <w:rPr>
          <w:rFonts w:ascii="Palatino Linotype" w:hAnsi="Palatino Linotype" w:cs="Arial"/>
          <w:b/>
          <w:bCs/>
          <w:sz w:val="24"/>
          <w:szCs w:val="24"/>
        </w:rPr>
        <w:t>pdf</w:t>
      </w:r>
      <w:proofErr w:type="spellEnd"/>
      <w:r w:rsidR="00592350" w:rsidRPr="00311A96">
        <w:rPr>
          <w:rFonts w:ascii="Palatino Linotype" w:hAnsi="Palatino Linotype" w:cs="Arial"/>
          <w:b/>
          <w:bCs/>
          <w:sz w:val="24"/>
          <w:szCs w:val="24"/>
        </w:rPr>
        <w:t xml:space="preserve">: </w:t>
      </w:r>
      <w:r w:rsidR="00592350" w:rsidRPr="00311A96">
        <w:rPr>
          <w:rFonts w:ascii="Palatino Linotype" w:hAnsi="Palatino Linotype" w:cs="Arial"/>
          <w:bCs/>
          <w:sz w:val="24"/>
          <w:szCs w:val="24"/>
        </w:rPr>
        <w:t xml:space="preserve">Soporte documental que consta de doscientos noventa y siete fojas en formato PDF en el que se advierte el manual de procedimientos de la Dirección de Desarrollo Económico </w:t>
      </w:r>
      <w:r w:rsidR="00EA1083" w:rsidRPr="00311A96">
        <w:rPr>
          <w:rFonts w:ascii="Palatino Linotype" w:hAnsi="Palatino Linotype" w:cs="Arial"/>
          <w:bCs/>
          <w:sz w:val="24"/>
          <w:szCs w:val="24"/>
        </w:rPr>
        <w:t xml:space="preserve">del Sujeto Obligado. </w:t>
      </w:r>
    </w:p>
    <w:p w:rsidR="00CF363A" w:rsidRPr="00311A96" w:rsidRDefault="00CF363A" w:rsidP="00CF363A">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CF363A" w:rsidRPr="00311A96" w:rsidRDefault="00CF363A" w:rsidP="007365B7">
      <w:pPr>
        <w:pStyle w:val="Prrafodelista"/>
        <w:numPr>
          <w:ilvl w:val="0"/>
          <w:numId w:val="10"/>
        </w:numPr>
        <w:spacing w:after="0" w:line="360" w:lineRule="auto"/>
        <w:jc w:val="both"/>
        <w:rPr>
          <w:rFonts w:ascii="Palatino Linotype" w:eastAsia="Times New Roman" w:hAnsi="Palatino Linotype" w:cs="Palatino Linotype"/>
          <w:color w:val="000000"/>
          <w:sz w:val="24"/>
          <w:lang w:val="es-ES_tradnl" w:eastAsia="es-MX"/>
        </w:rPr>
      </w:pPr>
      <w:r w:rsidRPr="00311A96">
        <w:rPr>
          <w:rFonts w:ascii="Palatino Linotype" w:hAnsi="Palatino Linotype" w:cs="Arial"/>
          <w:b/>
          <w:bCs/>
          <w:sz w:val="24"/>
          <w:szCs w:val="24"/>
        </w:rPr>
        <w:t>OF 3786 SOL INF F-1076.pdf</w:t>
      </w:r>
      <w:r w:rsidR="00592350" w:rsidRPr="00311A96">
        <w:rPr>
          <w:rFonts w:ascii="Palatino Linotype" w:hAnsi="Palatino Linotype" w:cs="Arial"/>
          <w:b/>
          <w:bCs/>
          <w:sz w:val="24"/>
          <w:szCs w:val="24"/>
        </w:rPr>
        <w:t xml:space="preserve">: </w:t>
      </w:r>
      <w:r w:rsidR="00592350" w:rsidRPr="00311A96">
        <w:rPr>
          <w:rFonts w:ascii="Palatino Linotype" w:hAnsi="Palatino Linotype" w:cs="Arial"/>
          <w:bCs/>
          <w:sz w:val="24"/>
          <w:szCs w:val="24"/>
        </w:rPr>
        <w:t xml:space="preserve">Soporte documental que consta de tres fojas en formato PDF de fecha tres de julio de dos mil veinticinco por medio del cual el Titular de la Dirección de Desarrollo Urbano e Infraestructura manifiesta que </w:t>
      </w:r>
      <w:r w:rsidR="00592350" w:rsidRPr="00311A96">
        <w:rPr>
          <w:rFonts w:ascii="Palatino Linotype" w:hAnsi="Palatino Linotype" w:cs="Arial"/>
          <w:b/>
          <w:bCs/>
          <w:sz w:val="24"/>
          <w:szCs w:val="24"/>
        </w:rPr>
        <w:t xml:space="preserve"> no se localizó permiso, </w:t>
      </w:r>
      <w:r w:rsidR="00592350" w:rsidRPr="00311A96">
        <w:rPr>
          <w:rFonts w:ascii="Palatino Linotype" w:hAnsi="Palatino Linotype"/>
          <w:b/>
          <w:sz w:val="24"/>
          <w:szCs w:val="24"/>
        </w:rPr>
        <w:t>licencia de construcción autorización expedida por esta autoridad administrativa y otorgada respecto de la ubicación señalada, por una construcción de un salón o jardín de eventos públicos</w:t>
      </w:r>
      <w:r w:rsidR="00592350" w:rsidRPr="00311A96">
        <w:t>.</w:t>
      </w:r>
    </w:p>
    <w:p w:rsidR="00592350" w:rsidRPr="00311A96" w:rsidRDefault="00592350" w:rsidP="00592350">
      <w:pPr>
        <w:pStyle w:val="Prrafodelista"/>
        <w:rPr>
          <w:rFonts w:ascii="Palatino Linotype" w:eastAsia="Times New Roman" w:hAnsi="Palatino Linotype" w:cs="Palatino Linotype"/>
          <w:color w:val="000000"/>
          <w:sz w:val="24"/>
          <w:lang w:val="es-ES_tradnl" w:eastAsia="es-MX"/>
        </w:rPr>
      </w:pPr>
    </w:p>
    <w:p w:rsidR="00CF363A" w:rsidRPr="00311A96" w:rsidRDefault="00592350" w:rsidP="001B666A">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311A96">
        <w:rPr>
          <w:rFonts w:ascii="Palatino Linotype" w:hAnsi="Palatino Linotype"/>
          <w:sz w:val="24"/>
          <w:szCs w:val="24"/>
        </w:rPr>
        <w:t xml:space="preserve">En este sentido manifestó que personal de inspección y diligencias, se constituyó en el domicilio referido, </w:t>
      </w:r>
      <w:r w:rsidRPr="00311A96">
        <w:rPr>
          <w:rFonts w:ascii="Palatino Linotype" w:hAnsi="Palatino Linotype"/>
          <w:b/>
          <w:sz w:val="24"/>
          <w:szCs w:val="24"/>
        </w:rPr>
        <w:t>no observando construcción de salón o jardín de eventos públicos que requiera permiso autorización emitida por esta autoridad administrativa de acuerdo con la normatividad de la materia</w:t>
      </w:r>
      <w:r w:rsidRPr="00311A96">
        <w:rPr>
          <w:rFonts w:ascii="Palatino Linotype" w:hAnsi="Palatino Linotype"/>
          <w:sz w:val="24"/>
          <w:szCs w:val="24"/>
        </w:rPr>
        <w:t>.</w:t>
      </w:r>
    </w:p>
    <w:p w:rsidR="009C70E6" w:rsidRPr="00311A96" w:rsidRDefault="009C70E6" w:rsidP="007365B7">
      <w:pPr>
        <w:spacing w:after="0" w:line="360" w:lineRule="auto"/>
        <w:jc w:val="both"/>
        <w:rPr>
          <w:rFonts w:ascii="Palatino Linotype" w:eastAsia="Times New Roman" w:hAnsi="Palatino Linotype" w:cs="Palatino Linotype"/>
          <w:color w:val="000000"/>
          <w:sz w:val="24"/>
          <w:lang w:val="es-ES_tradnl" w:eastAsia="es-MX"/>
        </w:rPr>
      </w:pPr>
    </w:p>
    <w:p w:rsidR="007365B7" w:rsidRPr="00311A96" w:rsidRDefault="007365B7" w:rsidP="007365B7">
      <w:pPr>
        <w:spacing w:after="0" w:line="360" w:lineRule="auto"/>
        <w:jc w:val="both"/>
        <w:rPr>
          <w:rFonts w:ascii="Palatino Linotype" w:hAnsi="Palatino Linotype"/>
          <w:color w:val="000000"/>
          <w:sz w:val="24"/>
          <w:szCs w:val="24"/>
        </w:rPr>
      </w:pPr>
      <w:r w:rsidRPr="00311A96">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 acto impugnad</w:t>
      </w:r>
      <w:r w:rsidRPr="00311A96">
        <w:rPr>
          <w:rFonts w:ascii="Palatino Linotype" w:hAnsi="Palatino Linotype"/>
          <w:i/>
          <w:color w:val="000000"/>
          <w:sz w:val="24"/>
          <w:szCs w:val="24"/>
        </w:rPr>
        <w:t>o</w:t>
      </w:r>
      <w:r w:rsidRPr="00311A96">
        <w:rPr>
          <w:rFonts w:ascii="Palatino Linotype" w:hAnsi="Palatino Linotype"/>
          <w:color w:val="000000"/>
          <w:sz w:val="24"/>
          <w:szCs w:val="24"/>
        </w:rPr>
        <w:t xml:space="preserve"> </w:t>
      </w:r>
      <w:r w:rsidRPr="00311A96">
        <w:rPr>
          <w:rFonts w:ascii="Palatino Linotype" w:eastAsia="Times New Roman" w:hAnsi="Palatino Linotype" w:cs="Palatino Linotype"/>
          <w:i/>
          <w:color w:val="000000"/>
          <w:sz w:val="24"/>
          <w:szCs w:val="24"/>
          <w:lang w:val="es-ES_tradnl" w:eastAsia="es-MX"/>
        </w:rPr>
        <w:t>“</w:t>
      </w:r>
      <w:proofErr w:type="spellStart"/>
      <w:r w:rsidR="003A645B" w:rsidRPr="00311A96">
        <w:rPr>
          <w:rFonts w:ascii="Palatino Linotype" w:hAnsi="Palatino Linotype"/>
          <w:i/>
          <w:color w:val="000000"/>
          <w:sz w:val="24"/>
          <w:szCs w:val="24"/>
        </w:rPr>
        <w:t>informacion</w:t>
      </w:r>
      <w:proofErr w:type="spellEnd"/>
      <w:r w:rsidR="003A645B" w:rsidRPr="00311A96">
        <w:rPr>
          <w:rFonts w:ascii="Palatino Linotype" w:hAnsi="Palatino Linotype"/>
          <w:i/>
          <w:color w:val="000000"/>
          <w:sz w:val="24"/>
          <w:szCs w:val="24"/>
        </w:rPr>
        <w:t xml:space="preserve"> incompleta” </w:t>
      </w:r>
      <w:r w:rsidR="003A645B" w:rsidRPr="00311A96">
        <w:rPr>
          <w:rFonts w:ascii="Palatino Linotype" w:hAnsi="Palatino Linotype"/>
          <w:color w:val="000000"/>
          <w:sz w:val="24"/>
          <w:szCs w:val="24"/>
        </w:rPr>
        <w:t>y como motivos de inconformidad “</w:t>
      </w:r>
      <w:r w:rsidR="003A645B" w:rsidRPr="00311A96">
        <w:rPr>
          <w:rFonts w:ascii="Palatino Linotype" w:hAnsi="Palatino Linotype"/>
          <w:i/>
          <w:color w:val="000000"/>
          <w:sz w:val="24"/>
          <w:szCs w:val="24"/>
        </w:rPr>
        <w:t xml:space="preserve">No agrega las documentales solicitadas y no fue turnada </w:t>
      </w:r>
      <w:r w:rsidR="003A645B" w:rsidRPr="00311A96">
        <w:rPr>
          <w:rFonts w:ascii="Palatino Linotype" w:hAnsi="Palatino Linotype"/>
          <w:i/>
          <w:color w:val="000000"/>
          <w:sz w:val="24"/>
          <w:szCs w:val="24"/>
        </w:rPr>
        <w:lastRenderedPageBreak/>
        <w:t xml:space="preserve">debidamente por la </w:t>
      </w:r>
      <w:proofErr w:type="spellStart"/>
      <w:r w:rsidR="003A645B" w:rsidRPr="00311A96">
        <w:rPr>
          <w:rFonts w:ascii="Palatino Linotype" w:hAnsi="Palatino Linotype"/>
          <w:i/>
          <w:color w:val="000000"/>
          <w:sz w:val="24"/>
          <w:szCs w:val="24"/>
        </w:rPr>
        <w:t>coordinacion</w:t>
      </w:r>
      <w:proofErr w:type="spellEnd"/>
      <w:r w:rsidR="003A645B" w:rsidRPr="00311A96">
        <w:rPr>
          <w:rFonts w:ascii="Palatino Linotype" w:hAnsi="Palatino Linotype"/>
          <w:i/>
          <w:color w:val="000000"/>
          <w:sz w:val="24"/>
          <w:szCs w:val="24"/>
        </w:rPr>
        <w:t xml:space="preserve"> de transparencia</w:t>
      </w:r>
      <w:r w:rsidRPr="00311A96">
        <w:rPr>
          <w:rFonts w:ascii="Palatino Linotype" w:hAnsi="Palatino Linotype"/>
          <w:i/>
          <w:color w:val="000000"/>
          <w:sz w:val="24"/>
          <w:szCs w:val="24"/>
        </w:rPr>
        <w:t>”</w:t>
      </w:r>
      <w:r w:rsidRPr="00311A96">
        <w:rPr>
          <w:rFonts w:ascii="Palatino Linotype" w:hAnsi="Palatino Linotype"/>
          <w:color w:val="000000"/>
          <w:sz w:val="24"/>
          <w:szCs w:val="24"/>
        </w:rPr>
        <w:t xml:space="preserve">  en este sentido el Recurrente considero que el Sujeto Obligado fue omiso en proporcionarle </w:t>
      </w:r>
      <w:r w:rsidR="003A645B" w:rsidRPr="00311A96">
        <w:rPr>
          <w:rFonts w:ascii="Palatino Linotype" w:hAnsi="Palatino Linotype"/>
          <w:color w:val="000000"/>
          <w:sz w:val="24"/>
          <w:szCs w:val="24"/>
        </w:rPr>
        <w:t xml:space="preserve">la información requerida mediante su derecho al acceso a la información. </w:t>
      </w:r>
    </w:p>
    <w:p w:rsidR="003A645B" w:rsidRPr="00311A96" w:rsidRDefault="003A645B" w:rsidP="007365B7">
      <w:pPr>
        <w:spacing w:after="0" w:line="360" w:lineRule="auto"/>
        <w:jc w:val="both"/>
        <w:rPr>
          <w:rFonts w:ascii="Palatino Linotype" w:hAnsi="Palatino Linotype"/>
          <w:color w:val="000000"/>
          <w:sz w:val="24"/>
          <w:szCs w:val="24"/>
        </w:rPr>
      </w:pPr>
    </w:p>
    <w:p w:rsidR="003A645B" w:rsidRPr="00311A96" w:rsidRDefault="007365B7" w:rsidP="003A645B">
      <w:pPr>
        <w:spacing w:after="0" w:line="360" w:lineRule="auto"/>
        <w:jc w:val="both"/>
        <w:rPr>
          <w:rFonts w:ascii="Palatino Linotype" w:eastAsia="Palatino Linotype" w:hAnsi="Palatino Linotype" w:cs="Palatino Linotype"/>
          <w:color w:val="000000"/>
          <w:sz w:val="24"/>
          <w:szCs w:val="24"/>
        </w:rPr>
      </w:pPr>
      <w:r w:rsidRPr="00311A96">
        <w:rPr>
          <w:rFonts w:ascii="Palatino Linotype" w:eastAsia="Palatino Linotype" w:hAnsi="Palatino Linotype" w:cs="Palatino Linotype"/>
          <w:color w:val="000000"/>
          <w:sz w:val="24"/>
          <w:szCs w:val="24"/>
        </w:rPr>
        <w:t xml:space="preserve">De lo anterior, </w:t>
      </w:r>
      <w:r w:rsidR="003A645B" w:rsidRPr="00311A96">
        <w:rPr>
          <w:rFonts w:ascii="Palatino Linotype" w:eastAsia="Palatino Linotype" w:hAnsi="Palatino Linotype" w:cs="Palatino Linotype"/>
          <w:color w:val="000000"/>
          <w:sz w:val="24"/>
          <w:szCs w:val="24"/>
        </w:rPr>
        <w:t>en aras de no vulnerar el derecho al acceso a la información de la Recurrente el Sujeto Obligado hizo entrega del archivo electrónico denominado  “</w:t>
      </w:r>
      <w:r w:rsidR="003A645B" w:rsidRPr="00311A96">
        <w:rPr>
          <w:rFonts w:ascii="Palatino Linotype" w:hAnsi="Palatino Linotype" w:cs="Arial"/>
          <w:b/>
          <w:bCs/>
          <w:i/>
          <w:sz w:val="24"/>
          <w:szCs w:val="24"/>
        </w:rPr>
        <w:t xml:space="preserve">INFORME JUSTIFICADO RECURSO 08335-INFOEM-IP-RR-2025.pdf” </w:t>
      </w:r>
      <w:r w:rsidR="003A645B" w:rsidRPr="00311A96">
        <w:rPr>
          <w:rFonts w:ascii="Palatino Linotype" w:hAnsi="Palatino Linotype" w:cs="Arial"/>
          <w:bCs/>
          <w:sz w:val="24"/>
          <w:szCs w:val="24"/>
        </w:rPr>
        <w:t>por medio del cual ratifica su respuesta primigenia.</w:t>
      </w:r>
    </w:p>
    <w:p w:rsidR="007365B7" w:rsidRPr="00311A96" w:rsidRDefault="007365B7" w:rsidP="007365B7">
      <w:pPr>
        <w:spacing w:after="0" w:line="360" w:lineRule="auto"/>
        <w:jc w:val="both"/>
        <w:rPr>
          <w:rFonts w:ascii="Palatino Linotype" w:eastAsia="Times New Roman" w:hAnsi="Palatino Linotype" w:cs="Palatino Linotype"/>
          <w:color w:val="000000"/>
          <w:sz w:val="24"/>
          <w:lang w:val="es-ES_tradnl" w:eastAsia="es-MX"/>
        </w:rPr>
      </w:pPr>
    </w:p>
    <w:p w:rsidR="007365B7" w:rsidRPr="00311A96" w:rsidRDefault="007365B7" w:rsidP="007365B7">
      <w:pPr>
        <w:tabs>
          <w:tab w:val="left" w:pos="709"/>
        </w:tabs>
        <w:spacing w:after="0" w:line="360" w:lineRule="auto"/>
        <w:contextualSpacing/>
        <w:jc w:val="both"/>
        <w:rPr>
          <w:rFonts w:ascii="Palatino Linotype" w:eastAsia="Times New Roman" w:hAnsi="Palatino Linotype" w:cs="Arial"/>
          <w:sz w:val="24"/>
          <w:lang w:val="es-ES_tradnl" w:eastAsia="es-MX"/>
        </w:rPr>
      </w:pPr>
      <w:r w:rsidRPr="00311A96">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311A96">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11A96">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7365B7" w:rsidRPr="00311A96" w:rsidRDefault="007365B7" w:rsidP="007365B7">
      <w:pPr>
        <w:spacing w:after="0" w:line="360" w:lineRule="auto"/>
        <w:ind w:left="567" w:right="616"/>
        <w:jc w:val="both"/>
        <w:rPr>
          <w:rFonts w:ascii="Palatino Linotype" w:eastAsia="Times New Roman" w:hAnsi="Palatino Linotype" w:cs="Arial"/>
          <w:i/>
          <w:lang w:val="es-ES_tradnl" w:eastAsia="es-MX"/>
        </w:rPr>
      </w:pPr>
      <w:r w:rsidRPr="00311A96">
        <w:rPr>
          <w:rFonts w:ascii="Palatino Linotype" w:eastAsia="Times New Roman" w:hAnsi="Palatino Linotype" w:cs="Arial"/>
          <w:i/>
          <w:lang w:val="es-ES_tradnl" w:eastAsia="es-MX"/>
        </w:rPr>
        <w:t>“</w:t>
      </w:r>
      <w:r w:rsidRPr="00311A96">
        <w:rPr>
          <w:rFonts w:ascii="Palatino Linotype" w:eastAsia="Times New Roman" w:hAnsi="Palatino Linotype" w:cs="Arial"/>
          <w:b/>
          <w:i/>
          <w:lang w:val="es-ES_tradnl" w:eastAsia="es-MX"/>
        </w:rPr>
        <w:t xml:space="preserve">Artículo 3. </w:t>
      </w:r>
      <w:r w:rsidRPr="00311A96">
        <w:rPr>
          <w:rFonts w:ascii="Palatino Linotype" w:eastAsia="Times New Roman" w:hAnsi="Palatino Linotype" w:cs="Arial"/>
          <w:i/>
          <w:lang w:val="es-ES_tradnl" w:eastAsia="es-MX"/>
        </w:rPr>
        <w:t>Para los efectos de la presente Ley se entenderá por:</w:t>
      </w:r>
    </w:p>
    <w:p w:rsidR="007365B7" w:rsidRPr="00311A96" w:rsidRDefault="007365B7" w:rsidP="007365B7">
      <w:pPr>
        <w:spacing w:after="0" w:line="360" w:lineRule="auto"/>
        <w:ind w:left="567" w:right="616"/>
        <w:jc w:val="both"/>
        <w:rPr>
          <w:rFonts w:ascii="Palatino Linotype" w:eastAsia="Times New Roman" w:hAnsi="Palatino Linotype" w:cs="Arial"/>
          <w:i/>
          <w:lang w:val="es-ES_tradnl" w:eastAsia="es-MX"/>
        </w:rPr>
      </w:pPr>
      <w:r w:rsidRPr="00311A96">
        <w:rPr>
          <w:rFonts w:ascii="Palatino Linotype" w:eastAsia="Times New Roman" w:hAnsi="Palatino Linotype" w:cs="Arial"/>
          <w:i/>
          <w:lang w:val="es-ES_tradnl" w:eastAsia="es-MX"/>
        </w:rPr>
        <w:t>(…)</w:t>
      </w:r>
    </w:p>
    <w:p w:rsidR="007365B7" w:rsidRPr="00311A96" w:rsidRDefault="007365B7" w:rsidP="007365B7">
      <w:pPr>
        <w:spacing w:after="0" w:line="360" w:lineRule="auto"/>
        <w:ind w:left="567" w:right="616"/>
        <w:jc w:val="both"/>
        <w:rPr>
          <w:rFonts w:ascii="Palatino Linotype" w:eastAsia="Times New Roman" w:hAnsi="Palatino Linotype" w:cs="Arial"/>
          <w:i/>
          <w:lang w:val="es-ES_tradnl" w:eastAsia="es-MX"/>
        </w:rPr>
      </w:pPr>
      <w:r w:rsidRPr="00311A96">
        <w:rPr>
          <w:rFonts w:ascii="Palatino Linotype" w:eastAsia="Times New Roman" w:hAnsi="Palatino Linotype" w:cs="Arial"/>
          <w:b/>
          <w:i/>
          <w:lang w:val="es-ES_tradnl" w:eastAsia="es-MX"/>
        </w:rPr>
        <w:t>XI. Documento:</w:t>
      </w:r>
      <w:r w:rsidRPr="00311A96">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311A96">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311A96">
        <w:rPr>
          <w:rFonts w:ascii="Palatino Linotype" w:eastAsia="Times New Roman" w:hAnsi="Palatino Linotype" w:cs="Arial"/>
          <w:i/>
          <w:u w:val="single"/>
          <w:lang w:val="es-ES_tradnl" w:eastAsia="es-MX"/>
        </w:rPr>
        <w:t>,</w:t>
      </w:r>
      <w:r w:rsidRPr="00311A96">
        <w:rPr>
          <w:rFonts w:ascii="Palatino Linotype" w:eastAsia="Times New Roman" w:hAnsi="Palatino Linotype" w:cs="Arial"/>
          <w:i/>
          <w:lang w:val="es-ES_tradnl" w:eastAsia="es-MX"/>
        </w:rPr>
        <w:t xml:space="preserve"> sus </w:t>
      </w:r>
      <w:r w:rsidRPr="00311A96">
        <w:rPr>
          <w:rFonts w:ascii="Palatino Linotype" w:eastAsia="Times New Roman" w:hAnsi="Palatino Linotype" w:cs="Arial"/>
          <w:i/>
          <w:lang w:val="es-ES_tradnl" w:eastAsia="es-MX"/>
        </w:rPr>
        <w:lastRenderedPageBreak/>
        <w:t xml:space="preserve">servidores públicos e integrantes, </w:t>
      </w:r>
      <w:r w:rsidRPr="00311A96">
        <w:rPr>
          <w:rFonts w:ascii="Palatino Linotype" w:eastAsia="Times New Roman" w:hAnsi="Palatino Linotype" w:cs="Arial"/>
          <w:b/>
          <w:i/>
          <w:u w:val="single"/>
          <w:lang w:val="es-ES_tradnl" w:eastAsia="es-MX"/>
        </w:rPr>
        <w:t>sin importar su fuente o fecha de elaboración.</w:t>
      </w:r>
      <w:r w:rsidRPr="00311A96">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rsidR="007365B7" w:rsidRPr="00311A96" w:rsidRDefault="007365B7" w:rsidP="007365B7">
      <w:pPr>
        <w:spacing w:after="0" w:line="360" w:lineRule="auto"/>
        <w:ind w:left="567" w:right="616"/>
        <w:jc w:val="both"/>
        <w:rPr>
          <w:rFonts w:ascii="Palatino Linotype" w:eastAsia="Times New Roman" w:hAnsi="Palatino Linotype" w:cs="Arial"/>
          <w:i/>
          <w:lang w:val="es-ES_tradnl" w:eastAsia="es-MX"/>
        </w:rPr>
      </w:pPr>
      <w:r w:rsidRPr="00311A96">
        <w:rPr>
          <w:rFonts w:ascii="Palatino Linotype" w:eastAsia="Times New Roman" w:hAnsi="Palatino Linotype" w:cs="Arial"/>
          <w:i/>
          <w:lang w:val="es-ES_tradnl" w:eastAsia="es-MX"/>
        </w:rPr>
        <w:t>(…)”</w:t>
      </w:r>
    </w:p>
    <w:p w:rsidR="007365B7" w:rsidRPr="00311A96" w:rsidRDefault="007365B7" w:rsidP="007365B7">
      <w:pPr>
        <w:spacing w:before="240" w:after="240" w:line="360" w:lineRule="auto"/>
        <w:ind w:right="49"/>
        <w:contextualSpacing/>
        <w:jc w:val="both"/>
        <w:rPr>
          <w:rFonts w:ascii="Palatino Linotype" w:eastAsia="Times New Roman" w:hAnsi="Palatino Linotype" w:cs="Arial"/>
          <w:sz w:val="24"/>
          <w:lang w:val="es-ES_tradnl" w:eastAsia="es-MX"/>
        </w:rPr>
      </w:pPr>
    </w:p>
    <w:p w:rsidR="007365B7" w:rsidRPr="00311A96" w:rsidRDefault="007365B7" w:rsidP="007365B7">
      <w:pPr>
        <w:spacing w:before="240" w:after="240" w:line="360" w:lineRule="auto"/>
        <w:ind w:right="49"/>
        <w:contextualSpacing/>
        <w:jc w:val="both"/>
        <w:rPr>
          <w:rFonts w:ascii="Palatino Linotype" w:eastAsia="MS Mincho" w:hAnsi="Palatino Linotype" w:cs="Calibri"/>
          <w:sz w:val="24"/>
          <w:lang w:val="es-ES_tradnl" w:eastAsia="es-MX"/>
        </w:rPr>
      </w:pPr>
      <w:r w:rsidRPr="00311A96">
        <w:rPr>
          <w:rFonts w:ascii="Palatino Linotype" w:eastAsia="Times New Roman" w:hAnsi="Palatino Linotype" w:cs="Arial"/>
          <w:sz w:val="24"/>
          <w:lang w:val="es-ES_tradnl" w:eastAsia="es-MX"/>
        </w:rPr>
        <w:t xml:space="preserve">Además, </w:t>
      </w:r>
      <w:r w:rsidRPr="00311A96">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A73910" w:rsidRPr="00311A96" w:rsidRDefault="00A73910" w:rsidP="007365B7">
      <w:pPr>
        <w:spacing w:before="240" w:after="240" w:line="360" w:lineRule="auto"/>
        <w:ind w:right="49"/>
        <w:contextualSpacing/>
        <w:jc w:val="both"/>
        <w:rPr>
          <w:rFonts w:ascii="Palatino Linotype" w:eastAsia="MS Mincho" w:hAnsi="Palatino Linotype" w:cs="Calibri"/>
          <w:sz w:val="24"/>
          <w:lang w:val="es-ES_tradnl" w:eastAsia="es-MX"/>
        </w:rPr>
      </w:pPr>
    </w:p>
    <w:p w:rsidR="007365B7" w:rsidRPr="00311A96" w:rsidRDefault="007365B7" w:rsidP="007365B7">
      <w:pPr>
        <w:spacing w:before="240" w:after="240" w:line="360" w:lineRule="auto"/>
        <w:ind w:right="49"/>
        <w:contextualSpacing/>
        <w:jc w:val="both"/>
        <w:rPr>
          <w:rFonts w:ascii="Palatino Linotype" w:eastAsia="MS Mincho" w:hAnsi="Palatino Linotype" w:cs="Tahoma"/>
          <w:sz w:val="24"/>
          <w:lang w:val="es-ES_tradnl" w:eastAsia="es-MX"/>
        </w:rPr>
      </w:pPr>
      <w:r w:rsidRPr="00311A96">
        <w:rPr>
          <w:rFonts w:ascii="Palatino Linotype" w:eastAsia="Times New Roman" w:hAnsi="Palatino Linotype" w:cs="Arial"/>
          <w:sz w:val="24"/>
          <w:lang w:val="es-ES_tradnl" w:eastAsia="es-MX"/>
        </w:rPr>
        <w:t xml:space="preserve">De la misma forma, </w:t>
      </w:r>
      <w:r w:rsidRPr="00311A96">
        <w:rPr>
          <w:rFonts w:ascii="Palatino Linotype" w:eastAsia="MS Mincho" w:hAnsi="Palatino Linotype" w:cs="Calibri"/>
          <w:sz w:val="24"/>
          <w:lang w:val="es-ES_tradnl" w:eastAsia="es-MX"/>
        </w:rPr>
        <w:t>de acuerdo con el  contenido del artículo 160,</w:t>
      </w:r>
      <w:r w:rsidRPr="00311A96">
        <w:rPr>
          <w:rFonts w:ascii="Palatino Linotype" w:eastAsia="Times New Roman" w:hAnsi="Palatino Linotype" w:cs="Arial"/>
          <w:sz w:val="24"/>
          <w:lang w:val="es-ES_tradnl" w:eastAsia="es-MX"/>
        </w:rPr>
        <w:t xml:space="preserve"> de la Ley </w:t>
      </w:r>
      <w:r w:rsidRPr="00311A96">
        <w:rPr>
          <w:rFonts w:ascii="Palatino Linotype" w:eastAsia="MS Mincho" w:hAnsi="Palatino Linotype" w:cs="Tahoma"/>
          <w:sz w:val="24"/>
          <w:lang w:val="es-ES_tradnl" w:eastAsia="es-MX"/>
        </w:rPr>
        <w:t>General de Transparencia y Acceso a la Información Pública que a la letra dispone</w:t>
      </w:r>
    </w:p>
    <w:p w:rsidR="007365B7" w:rsidRPr="00311A96" w:rsidRDefault="007365B7" w:rsidP="007365B7">
      <w:pPr>
        <w:spacing w:after="0" w:line="360" w:lineRule="auto"/>
        <w:ind w:left="567" w:right="616"/>
        <w:contextualSpacing/>
        <w:jc w:val="both"/>
        <w:rPr>
          <w:rFonts w:ascii="Palatino Linotype" w:eastAsia="Times New Roman" w:hAnsi="Palatino Linotype" w:cs="Arial"/>
          <w:i/>
          <w:lang w:val="es-ES_tradnl" w:eastAsia="gl-ES"/>
        </w:rPr>
      </w:pPr>
      <w:r w:rsidRPr="00311A96">
        <w:rPr>
          <w:rFonts w:ascii="Palatino Linotype" w:eastAsia="Times New Roman" w:hAnsi="Palatino Linotype" w:cs="Arial"/>
          <w:b/>
          <w:i/>
          <w:lang w:val="es-ES_tradnl" w:eastAsia="gl-ES"/>
        </w:rPr>
        <w:t>Artículo 160</w:t>
      </w:r>
      <w:r w:rsidRPr="00311A96">
        <w:rPr>
          <w:rFonts w:ascii="Palatino Linotype" w:eastAsia="Times New Roman" w:hAnsi="Palatino Linotype" w:cs="Arial"/>
          <w:i/>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365B7" w:rsidRPr="00311A96" w:rsidRDefault="007365B7" w:rsidP="007365B7">
      <w:pPr>
        <w:spacing w:after="0" w:line="360" w:lineRule="auto"/>
        <w:ind w:right="616"/>
        <w:contextualSpacing/>
        <w:jc w:val="both"/>
        <w:rPr>
          <w:rFonts w:ascii="Palatino Linotype" w:eastAsia="Times New Roman" w:hAnsi="Palatino Linotype" w:cs="Arial"/>
          <w:b/>
          <w:i/>
          <w:lang w:val="es-ES_tradnl" w:eastAsia="gl-ES"/>
        </w:rPr>
      </w:pPr>
    </w:p>
    <w:p w:rsidR="007365B7" w:rsidRPr="00311A96" w:rsidRDefault="007365B7" w:rsidP="007365B7">
      <w:pPr>
        <w:spacing w:after="0" w:line="360" w:lineRule="auto"/>
        <w:ind w:right="-2"/>
        <w:contextualSpacing/>
        <w:jc w:val="both"/>
        <w:rPr>
          <w:rFonts w:ascii="Palatino Linotype" w:eastAsia="Times New Roman" w:hAnsi="Palatino Linotype" w:cs="Arial"/>
          <w:i/>
          <w:lang w:val="es-ES_tradnl" w:eastAsia="gl-ES"/>
        </w:rPr>
      </w:pPr>
      <w:r w:rsidRPr="00311A96">
        <w:rPr>
          <w:rFonts w:ascii="Palatino Linotype" w:eastAsia="Times New Roman" w:hAnsi="Palatino Linotype" w:cs="Arial"/>
          <w:sz w:val="24"/>
        </w:rPr>
        <w:lastRenderedPageBreak/>
        <w:t xml:space="preserve">Expuesto lo anterior, se procede al análisis de la totalidad de las constancias que integran el expediente electrónico del </w:t>
      </w:r>
      <w:r w:rsidRPr="00311A96">
        <w:rPr>
          <w:rFonts w:ascii="Palatino Linotype" w:eastAsia="Times New Roman" w:hAnsi="Palatino Linotype" w:cs="Arial"/>
          <w:b/>
          <w:sz w:val="24"/>
        </w:rPr>
        <w:t>SAIMEX</w:t>
      </w:r>
      <w:r w:rsidRPr="00311A96">
        <w:rPr>
          <w:rFonts w:ascii="Palatino Linotype" w:eastAsia="Times New Roman" w:hAnsi="Palatino Linotype" w:cs="Arial"/>
          <w:sz w:val="24"/>
        </w:rPr>
        <w:t xml:space="preserve">, a efecto de determinar si con la información remitida por </w:t>
      </w:r>
      <w:r w:rsidRPr="00311A96">
        <w:rPr>
          <w:rFonts w:ascii="Palatino Linotype" w:eastAsia="Times New Roman" w:hAnsi="Palatino Linotype" w:cs="Arial"/>
          <w:b/>
          <w:sz w:val="24"/>
        </w:rPr>
        <w:t>El Sujeto Obligado</w:t>
      </w:r>
      <w:r w:rsidRPr="00311A96">
        <w:rPr>
          <w:rFonts w:ascii="Palatino Linotype" w:eastAsia="Times New Roman" w:hAnsi="Palatino Linotype" w:cs="Arial"/>
          <w:sz w:val="24"/>
        </w:rPr>
        <w:t xml:space="preserve"> a través de su respuesta se colma lo requerido en dicha solicitud.</w:t>
      </w:r>
    </w:p>
    <w:p w:rsidR="007365B7" w:rsidRPr="00311A96" w:rsidRDefault="007365B7" w:rsidP="007365B7">
      <w:pPr>
        <w:spacing w:after="0" w:line="360" w:lineRule="auto"/>
        <w:jc w:val="both"/>
      </w:pPr>
    </w:p>
    <w:p w:rsidR="00B75A25" w:rsidRPr="00311A96" w:rsidRDefault="007365B7" w:rsidP="00B75A25">
      <w:pPr>
        <w:spacing w:line="360" w:lineRule="auto"/>
        <w:jc w:val="both"/>
        <w:rPr>
          <w:rFonts w:ascii="Palatino Linotype" w:hAnsi="Palatino Linotype"/>
          <w:sz w:val="24"/>
          <w:szCs w:val="24"/>
        </w:rPr>
      </w:pPr>
      <w:r w:rsidRPr="00311A96">
        <w:rPr>
          <w:rFonts w:ascii="Palatino Linotype" w:hAnsi="Palatino Linotype"/>
          <w:sz w:val="24"/>
          <w:szCs w:val="24"/>
        </w:rPr>
        <w:t>Ahora bien, resulta impre</w:t>
      </w:r>
      <w:r w:rsidR="00C0471B" w:rsidRPr="00311A96">
        <w:rPr>
          <w:rFonts w:ascii="Palatino Linotype" w:hAnsi="Palatino Linotype"/>
          <w:sz w:val="24"/>
          <w:szCs w:val="24"/>
        </w:rPr>
        <w:t>scindible traer a colación el artículo 185</w:t>
      </w:r>
      <w:r w:rsidR="00B75A25" w:rsidRPr="00311A96">
        <w:rPr>
          <w:rFonts w:ascii="Palatino Linotype" w:hAnsi="Palatino Linotype"/>
          <w:sz w:val="24"/>
          <w:szCs w:val="24"/>
        </w:rPr>
        <w:t xml:space="preserve"> </w:t>
      </w:r>
      <w:r w:rsidR="00C0471B" w:rsidRPr="00311A96">
        <w:rPr>
          <w:rFonts w:ascii="Palatino Linotype" w:hAnsi="Palatino Linotype"/>
          <w:sz w:val="24"/>
          <w:szCs w:val="24"/>
        </w:rPr>
        <w:t>del Reglamento Orgánico de la Administración Pública del Sujeto Obligado a efecto de advertir que la Dirección de Desarrollo Económico</w:t>
      </w:r>
      <w:r w:rsidRPr="00311A96">
        <w:rPr>
          <w:rFonts w:ascii="Palatino Linotype" w:hAnsi="Palatino Linotype"/>
          <w:sz w:val="24"/>
          <w:szCs w:val="24"/>
        </w:rPr>
        <w:t xml:space="preserve"> </w:t>
      </w:r>
      <w:r w:rsidR="00C0471B" w:rsidRPr="00311A96">
        <w:rPr>
          <w:rFonts w:ascii="Palatino Linotype" w:hAnsi="Palatino Linotype"/>
          <w:sz w:val="24"/>
          <w:szCs w:val="24"/>
        </w:rPr>
        <w:t xml:space="preserve">es la unidad administrativa encargada de </w:t>
      </w:r>
      <w:r w:rsidR="00B75A25" w:rsidRPr="00311A96">
        <w:rPr>
          <w:rFonts w:ascii="Palatino Linotype" w:hAnsi="Palatino Linotype"/>
          <w:sz w:val="24"/>
          <w:szCs w:val="24"/>
        </w:rPr>
        <w:t>o</w:t>
      </w:r>
      <w:r w:rsidR="00C0471B" w:rsidRPr="00311A96">
        <w:rPr>
          <w:rFonts w:ascii="Palatino Linotype" w:hAnsi="Palatino Linotype"/>
          <w:sz w:val="24"/>
          <w:szCs w:val="24"/>
        </w:rPr>
        <w:t>perar la ventanilla única para la apertura rápida de empresas</w:t>
      </w:r>
      <w:r w:rsidR="0058036D" w:rsidRPr="00311A96">
        <w:rPr>
          <w:rFonts w:ascii="Palatino Linotype" w:hAnsi="Palatino Linotype"/>
          <w:sz w:val="24"/>
          <w:szCs w:val="24"/>
        </w:rPr>
        <w:t xml:space="preserve">, así como revocar, rescindir, anular, cancelar o suspender las licencias de funcionamiento, autorizar los cambios de giro </w:t>
      </w:r>
      <w:r w:rsidR="00B75A25" w:rsidRPr="00311A96">
        <w:rPr>
          <w:rFonts w:ascii="Palatino Linotype" w:hAnsi="Palatino Linotype"/>
          <w:sz w:val="24"/>
          <w:szCs w:val="24"/>
        </w:rPr>
        <w:t>de las áreas e</w:t>
      </w:r>
      <w:r w:rsidR="0058036D" w:rsidRPr="00311A96">
        <w:rPr>
          <w:rFonts w:ascii="Palatino Linotype" w:hAnsi="Palatino Linotype"/>
          <w:sz w:val="24"/>
          <w:szCs w:val="24"/>
        </w:rPr>
        <w:t>conómicas</w:t>
      </w:r>
      <w:r w:rsidR="00B75A25" w:rsidRPr="00311A96">
        <w:rPr>
          <w:rFonts w:ascii="Palatino Linotype" w:hAnsi="Palatino Linotype"/>
          <w:sz w:val="24"/>
          <w:szCs w:val="24"/>
        </w:rPr>
        <w:t xml:space="preserve"> y verificar que las Unidades Económicas que realicen la venta de bebidas alcohólicas cuenten con la licencia de funcionamiento vigente, así como con el Dictamen de Giro Municipal; y en caso de que exista incumplimiento a la normatividad vigente, aplicar las medidas de seguridad que resulten procedentes.</w:t>
      </w:r>
    </w:p>
    <w:p w:rsidR="004B5B5A" w:rsidRPr="00311A96" w:rsidRDefault="004B5B5A" w:rsidP="00E21AA8">
      <w:pPr>
        <w:spacing w:line="360" w:lineRule="auto"/>
        <w:jc w:val="both"/>
        <w:rPr>
          <w:rFonts w:ascii="Palatino Linotype" w:hAnsi="Palatino Linotype"/>
          <w:sz w:val="24"/>
          <w:szCs w:val="24"/>
        </w:rPr>
      </w:pPr>
    </w:p>
    <w:p w:rsidR="004B5B5A" w:rsidRPr="00311A96" w:rsidRDefault="004B5B5A" w:rsidP="00E21AA8">
      <w:pPr>
        <w:spacing w:line="360" w:lineRule="auto"/>
        <w:jc w:val="both"/>
        <w:rPr>
          <w:rFonts w:ascii="Palatino Linotype" w:hAnsi="Palatino Linotype"/>
          <w:sz w:val="24"/>
          <w:szCs w:val="24"/>
        </w:rPr>
      </w:pPr>
      <w:r w:rsidRPr="00311A96">
        <w:rPr>
          <w:rFonts w:ascii="Palatino Linotype" w:hAnsi="Palatino Linotype"/>
          <w:sz w:val="24"/>
          <w:szCs w:val="24"/>
        </w:rPr>
        <w:t>En este sentido le corresponde también</w:t>
      </w:r>
      <w:r w:rsidR="00B75A25" w:rsidRPr="00311A96">
        <w:rPr>
          <w:rFonts w:ascii="Palatino Linotype" w:hAnsi="Palatino Linotype"/>
          <w:sz w:val="24"/>
          <w:szCs w:val="24"/>
        </w:rPr>
        <w:t xml:space="preserve"> a</w:t>
      </w:r>
      <w:r w:rsidRPr="00311A96">
        <w:rPr>
          <w:rFonts w:ascii="Palatino Linotype" w:hAnsi="Palatino Linotype"/>
          <w:sz w:val="24"/>
          <w:szCs w:val="24"/>
        </w:rPr>
        <w:t xml:space="preserve"> </w:t>
      </w:r>
      <w:r w:rsidR="00B75A25" w:rsidRPr="00311A96">
        <w:rPr>
          <w:rFonts w:ascii="Palatino Linotype" w:hAnsi="Palatino Linotype"/>
          <w:sz w:val="24"/>
          <w:szCs w:val="24"/>
        </w:rPr>
        <w:t>la Dirección de Desarrollo Económico expedir, revocar, licencias, p</w:t>
      </w:r>
      <w:r w:rsidRPr="00311A96">
        <w:rPr>
          <w:rFonts w:ascii="Palatino Linotype" w:hAnsi="Palatino Linotype"/>
          <w:sz w:val="24"/>
          <w:szCs w:val="24"/>
        </w:rPr>
        <w:t>ermi</w:t>
      </w:r>
      <w:r w:rsidR="00B75A25" w:rsidRPr="00311A96">
        <w:rPr>
          <w:rFonts w:ascii="Palatino Linotype" w:hAnsi="Palatino Linotype"/>
          <w:sz w:val="24"/>
          <w:szCs w:val="24"/>
        </w:rPr>
        <w:t>sos y cédulas de f</w:t>
      </w:r>
      <w:r w:rsidRPr="00311A96">
        <w:rPr>
          <w:rFonts w:ascii="Palatino Linotype" w:hAnsi="Palatino Linotype"/>
          <w:sz w:val="24"/>
          <w:szCs w:val="24"/>
        </w:rPr>
        <w:t>uncionamiento a las unidades económicas</w:t>
      </w:r>
      <w:r w:rsidR="00B75A25" w:rsidRPr="00311A96">
        <w:rPr>
          <w:rFonts w:ascii="Palatino Linotype" w:hAnsi="Palatino Linotype"/>
          <w:sz w:val="24"/>
          <w:szCs w:val="24"/>
        </w:rPr>
        <w:t xml:space="preserve"> así como</w:t>
      </w:r>
      <w:r w:rsidRPr="00311A96">
        <w:rPr>
          <w:rFonts w:ascii="Palatino Linotype" w:hAnsi="Palatino Linotype"/>
          <w:sz w:val="24"/>
          <w:szCs w:val="24"/>
        </w:rPr>
        <w:t xml:space="preserve"> modificar y </w:t>
      </w:r>
      <w:r w:rsidR="00B75A25" w:rsidRPr="00311A96">
        <w:rPr>
          <w:rFonts w:ascii="Palatino Linotype" w:hAnsi="Palatino Linotype"/>
          <w:sz w:val="24"/>
          <w:szCs w:val="24"/>
        </w:rPr>
        <w:t xml:space="preserve">revocar los permisos o cédulas e </w:t>
      </w:r>
      <w:r w:rsidRPr="00311A96">
        <w:rPr>
          <w:rFonts w:ascii="Palatino Linotype" w:hAnsi="Palatino Linotype"/>
          <w:sz w:val="24"/>
          <w:szCs w:val="24"/>
        </w:rPr>
        <w:t>iniciar, tramitar y resolver los procedimientos para actividades económicas o de prestación de servicios en vía pública, ya sea en puesto fijo, semifijo, comercio ambulante o de temporada</w:t>
      </w:r>
      <w:r w:rsidR="00B75A25" w:rsidRPr="00311A96">
        <w:rPr>
          <w:rFonts w:ascii="Palatino Linotype" w:hAnsi="Palatino Linotype"/>
          <w:sz w:val="24"/>
          <w:szCs w:val="24"/>
        </w:rPr>
        <w:t xml:space="preserve">, conforme lo siguiente; </w:t>
      </w:r>
    </w:p>
    <w:p w:rsidR="007C514A" w:rsidRPr="00311A96" w:rsidRDefault="007C514A" w:rsidP="007C514A">
      <w:pPr>
        <w:pBdr>
          <w:top w:val="nil"/>
          <w:left w:val="nil"/>
          <w:bottom w:val="nil"/>
          <w:right w:val="nil"/>
          <w:between w:val="nil"/>
        </w:pBdr>
        <w:spacing w:line="360" w:lineRule="auto"/>
        <w:ind w:left="708"/>
        <w:jc w:val="both"/>
      </w:pPr>
      <w:r w:rsidRPr="00311A96">
        <w:rPr>
          <w:rFonts w:ascii="Palatino Linotype" w:hAnsi="Palatino Linotype"/>
          <w:b/>
          <w:i/>
        </w:rPr>
        <w:lastRenderedPageBreak/>
        <w:t>Artículo 185.-</w:t>
      </w:r>
      <w:r w:rsidRPr="00311A96">
        <w:rPr>
          <w:rFonts w:ascii="Palatino Linotype" w:hAnsi="Palatino Linotype"/>
          <w:i/>
        </w:rPr>
        <w:t xml:space="preserve"> La Dirección de Desarrollo Económico estará a cargo de una persona Titular, que además de las atribuciones establecidas en la Ley Orgánica Municipal del Estado de México, contará con las siguientes</w:t>
      </w:r>
      <w:r w:rsidRPr="00311A96">
        <w:t>:</w:t>
      </w:r>
    </w:p>
    <w:p w:rsidR="007C514A" w:rsidRPr="00311A96" w:rsidRDefault="007C514A"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w:t>
      </w:r>
    </w:p>
    <w:p w:rsidR="007C514A" w:rsidRPr="00311A96" w:rsidRDefault="007C514A"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 xml:space="preserve">X. Operar la Ventanilla Única, así como, el Sistema de Apertura Rápida de Empresas y atender e informar a los particulares, de forma gratuita, los trámites que se realizan para el inicio de operaciones de las empresas, así como, mediante el Sistema de Apertura Rápida de Empresas; </w:t>
      </w:r>
    </w:p>
    <w:p w:rsidR="007C514A" w:rsidRPr="00311A96" w:rsidRDefault="007C514A"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 xml:space="preserve">XI. Previo el procedimiento correspondiente, revocar, rescindir, anular, cancelar o suspender los convenios y licencias de funcionamiento, en su caso, autorizar los cambios de giro, titulares, beneficiarios, dimensiones o cesiones de derecho de las Áreas Económicas, previamente autorizadas; </w:t>
      </w:r>
    </w:p>
    <w:p w:rsidR="007C514A" w:rsidRPr="00311A96" w:rsidRDefault="007C514A"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 xml:space="preserve">XII. </w:t>
      </w:r>
      <w:r w:rsidRPr="00311A96">
        <w:rPr>
          <w:rFonts w:ascii="Palatino Linotype" w:hAnsi="Palatino Linotype"/>
          <w:i/>
          <w:u w:val="single"/>
        </w:rPr>
        <w:t>Expedir Licencias, Permisos y Cédulas de Funcionamiento a las unidades económicas que cumplan con los requisitos legales y reglamentarios</w:t>
      </w:r>
      <w:r w:rsidRPr="00311A96">
        <w:rPr>
          <w:rFonts w:ascii="Palatino Linotype" w:hAnsi="Palatino Linotype"/>
          <w:i/>
        </w:rPr>
        <w:t>, así como su revocación cuando no dependa de otra autoridad; asimismo, podrá expedir la Licencia Provisional de Funcionamiento o Permiso de Funcionamiento en los términos que señalan las disposiciones legales y reglamentarias respectivas, llevar un registro de ello, así como proponer campañas para la regularización de Licencias de Funcionamiento, previo cumplimiento de las disposiciones legales y reglamentarias aplicables;</w:t>
      </w:r>
    </w:p>
    <w:p w:rsidR="007C514A" w:rsidRPr="00311A96" w:rsidRDefault="007C514A"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w:t>
      </w:r>
    </w:p>
    <w:p w:rsidR="007C514A" w:rsidRPr="00311A96" w:rsidRDefault="007C514A"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 xml:space="preserve">XXI. </w:t>
      </w:r>
      <w:r w:rsidRPr="00311A96">
        <w:rPr>
          <w:rFonts w:ascii="Palatino Linotype" w:hAnsi="Palatino Linotype"/>
          <w:i/>
          <w:u w:val="single"/>
        </w:rPr>
        <w:t>Expedir, renovar, modificar y revocar los permisos o cédulas, así como iniciar, tramitar y resolver los procedimientos para actividades económicas o de prestación de servicios en vía pública, ya sea en puesto fijo, semifijo, comercio ambulante o de temporada</w:t>
      </w:r>
      <w:r w:rsidRPr="00311A96">
        <w:rPr>
          <w:rFonts w:ascii="Palatino Linotype" w:hAnsi="Palatino Linotype"/>
          <w:i/>
        </w:rPr>
        <w:t>;</w:t>
      </w:r>
    </w:p>
    <w:p w:rsidR="00C0471B" w:rsidRPr="00311A96" w:rsidRDefault="00C0471B"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w:t>
      </w:r>
    </w:p>
    <w:p w:rsidR="00C0471B" w:rsidRPr="00311A96" w:rsidRDefault="00C0471B"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 xml:space="preserve">XXXII. </w:t>
      </w:r>
      <w:r w:rsidRPr="00311A96">
        <w:rPr>
          <w:rFonts w:ascii="Palatino Linotype" w:hAnsi="Palatino Linotype"/>
          <w:i/>
          <w:u w:val="single"/>
        </w:rPr>
        <w:t>Recibir y tramitar las solicitudes de Dictamen de Giro</w:t>
      </w:r>
      <w:r w:rsidRPr="00311A96">
        <w:rPr>
          <w:rFonts w:ascii="Palatino Linotype" w:hAnsi="Palatino Linotype"/>
          <w:i/>
        </w:rPr>
        <w:t xml:space="preserve">, así como asumir las funciones de la Secretaría Técnica del Comité Municipal de Dictámenes de Giro, de conformidad con lo establecido </w:t>
      </w:r>
      <w:r w:rsidRPr="00311A96">
        <w:rPr>
          <w:rFonts w:ascii="Palatino Linotype" w:hAnsi="Palatino Linotype"/>
          <w:i/>
        </w:rPr>
        <w:lastRenderedPageBreak/>
        <w:t>en el Reglamento de Dictámenes de Giro de Cuautitlán Izcalli, Estado de México; así como otorgar la placa de Dictamen de Giro a los establecimientos que la requieran y cumplan con las disposiciones relativas, llevando el registro de las mismas, de conformidad con la ley de la materia;</w:t>
      </w:r>
    </w:p>
    <w:p w:rsidR="00C0471B" w:rsidRPr="00311A96" w:rsidRDefault="00C0471B"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w:t>
      </w:r>
    </w:p>
    <w:p w:rsidR="00C0471B" w:rsidRPr="00311A96" w:rsidRDefault="00C0471B"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 xml:space="preserve">XXXIX. </w:t>
      </w:r>
      <w:r w:rsidRPr="00311A96">
        <w:rPr>
          <w:rFonts w:ascii="Palatino Linotype" w:hAnsi="Palatino Linotype"/>
          <w:i/>
          <w:u w:val="single"/>
        </w:rPr>
        <w:t>Verificar que las Unidades Económicas que realicen la venta de bebidas alcohólicas cuenten con la Licencia de Funcionamiento Vigente, así como con el Dictamen de Giro Municipal</w:t>
      </w:r>
      <w:r w:rsidRPr="00311A96">
        <w:rPr>
          <w:rFonts w:ascii="Palatino Linotype" w:hAnsi="Palatino Linotype"/>
          <w:i/>
        </w:rPr>
        <w:t xml:space="preserve">; y </w:t>
      </w:r>
      <w:r w:rsidRPr="00311A96">
        <w:rPr>
          <w:rFonts w:ascii="Palatino Linotype" w:hAnsi="Palatino Linotype"/>
          <w:b/>
          <w:i/>
        </w:rPr>
        <w:t>en caso de que exista incumplimiento a la normatividad vigente,</w:t>
      </w:r>
      <w:r w:rsidRPr="00311A96">
        <w:rPr>
          <w:rFonts w:ascii="Palatino Linotype" w:hAnsi="Palatino Linotype"/>
          <w:i/>
        </w:rPr>
        <w:t xml:space="preserve"> </w:t>
      </w:r>
      <w:r w:rsidRPr="00311A96">
        <w:rPr>
          <w:rFonts w:ascii="Palatino Linotype" w:hAnsi="Palatino Linotype"/>
          <w:b/>
          <w:i/>
        </w:rPr>
        <w:t xml:space="preserve">aplicar las medidas de seguridad que resulten procedentes </w:t>
      </w:r>
      <w:r w:rsidRPr="00311A96">
        <w:rPr>
          <w:rFonts w:ascii="Palatino Linotype" w:hAnsi="Palatino Linotype"/>
          <w:i/>
        </w:rPr>
        <w:t>al momento de la infracción, así como iniciar los Procedimientos Administrativos comunes que en derecho procedan, y en su caso dar vista al Ministerio Público o autoridad competente por la posible comisión de algún delito;</w:t>
      </w:r>
    </w:p>
    <w:p w:rsidR="00867554" w:rsidRPr="00311A96" w:rsidRDefault="00867554" w:rsidP="007C514A">
      <w:pPr>
        <w:pBdr>
          <w:top w:val="nil"/>
          <w:left w:val="nil"/>
          <w:bottom w:val="nil"/>
          <w:right w:val="nil"/>
          <w:between w:val="nil"/>
        </w:pBdr>
        <w:spacing w:line="360" w:lineRule="auto"/>
        <w:ind w:left="708"/>
        <w:jc w:val="both"/>
        <w:rPr>
          <w:rFonts w:ascii="Palatino Linotype" w:hAnsi="Palatino Linotype"/>
          <w:i/>
        </w:rPr>
      </w:pPr>
      <w:r w:rsidRPr="00311A96">
        <w:rPr>
          <w:rFonts w:ascii="Palatino Linotype" w:hAnsi="Palatino Linotype"/>
          <w:i/>
        </w:rPr>
        <w:t>…</w:t>
      </w:r>
    </w:p>
    <w:p w:rsidR="007C514A" w:rsidRPr="00311A96" w:rsidRDefault="00867554" w:rsidP="007C514A">
      <w:pPr>
        <w:pBdr>
          <w:top w:val="nil"/>
          <w:left w:val="nil"/>
          <w:bottom w:val="nil"/>
          <w:right w:val="nil"/>
          <w:between w:val="nil"/>
        </w:pBdr>
        <w:spacing w:line="360" w:lineRule="auto"/>
        <w:ind w:left="708"/>
        <w:jc w:val="both"/>
        <w:rPr>
          <w:rFonts w:ascii="Palatino Linotype" w:hAnsi="Palatino Linotype"/>
          <w:i/>
          <w:sz w:val="24"/>
          <w:szCs w:val="24"/>
        </w:rPr>
      </w:pPr>
      <w:r w:rsidRPr="00311A96">
        <w:rPr>
          <w:rFonts w:ascii="Palatino Linotype" w:hAnsi="Palatino Linotype"/>
          <w:i/>
        </w:rPr>
        <w:t xml:space="preserve">XLIV. </w:t>
      </w:r>
      <w:r w:rsidRPr="00311A96">
        <w:rPr>
          <w:rFonts w:ascii="Palatino Linotype" w:hAnsi="Palatino Linotype"/>
          <w:b/>
          <w:i/>
        </w:rPr>
        <w:t>Crear y mantener actualizado el registro municipal de las unidades económicas</w:t>
      </w:r>
      <w:r w:rsidRPr="00311A96">
        <w:rPr>
          <w:rFonts w:ascii="Palatino Linotype" w:hAnsi="Palatino Linotype"/>
          <w:i/>
        </w:rPr>
        <w:t xml:space="preserve"> que cuenten con el dictamen de giro, en los términos de la legislación de la materia</w:t>
      </w:r>
    </w:p>
    <w:p w:rsidR="007365B7" w:rsidRPr="00311A96" w:rsidRDefault="007365B7" w:rsidP="007365B7">
      <w:pPr>
        <w:tabs>
          <w:tab w:val="left" w:pos="426"/>
        </w:tabs>
        <w:spacing w:line="360" w:lineRule="auto"/>
        <w:ind w:right="49"/>
        <w:contextualSpacing/>
        <w:jc w:val="both"/>
        <w:rPr>
          <w:rFonts w:ascii="Palatino Linotype" w:eastAsia="MS Gothic" w:hAnsi="Palatino Linotype"/>
          <w:sz w:val="24"/>
          <w:szCs w:val="24"/>
          <w:lang w:val="es-ES" w:eastAsia="es-ES"/>
        </w:rPr>
      </w:pPr>
    </w:p>
    <w:p w:rsidR="00EF618C" w:rsidRPr="00311A96" w:rsidRDefault="000B21CD" w:rsidP="007365B7">
      <w:pPr>
        <w:tabs>
          <w:tab w:val="left" w:pos="426"/>
        </w:tabs>
        <w:spacing w:line="360" w:lineRule="auto"/>
        <w:ind w:right="49"/>
        <w:contextualSpacing/>
        <w:jc w:val="both"/>
        <w:rPr>
          <w:rFonts w:ascii="Palatino Linotype" w:hAnsi="Palatino Linotype"/>
          <w:sz w:val="24"/>
          <w:szCs w:val="24"/>
        </w:rPr>
      </w:pPr>
      <w:r w:rsidRPr="00311A96">
        <w:rPr>
          <w:rFonts w:ascii="Palatino Linotype" w:eastAsia="MS Gothic" w:hAnsi="Palatino Linotype"/>
          <w:sz w:val="24"/>
          <w:szCs w:val="24"/>
          <w:lang w:val="es-ES" w:eastAsia="es-ES"/>
        </w:rPr>
        <w:t xml:space="preserve">De lo anterior </w:t>
      </w:r>
      <w:r w:rsidR="001B666A" w:rsidRPr="00311A96">
        <w:rPr>
          <w:rFonts w:ascii="Palatino Linotype" w:eastAsia="MS Gothic" w:hAnsi="Palatino Linotype"/>
          <w:sz w:val="24"/>
          <w:szCs w:val="24"/>
          <w:lang w:val="es-ES" w:eastAsia="es-ES"/>
        </w:rPr>
        <w:t xml:space="preserve"> en términos de lo establecido por el artículo 137 </w:t>
      </w:r>
      <w:r w:rsidR="00EF618C" w:rsidRPr="00311A96">
        <w:rPr>
          <w:rFonts w:ascii="Palatino Linotype" w:eastAsia="MS Gothic" w:hAnsi="Palatino Linotype"/>
          <w:sz w:val="24"/>
          <w:szCs w:val="24"/>
          <w:lang w:val="es-ES" w:eastAsia="es-ES"/>
        </w:rPr>
        <w:t xml:space="preserve">le corresponde a la </w:t>
      </w:r>
      <w:r w:rsidR="00EF618C" w:rsidRPr="00311A96">
        <w:rPr>
          <w:rFonts w:ascii="Palatino Linotype" w:hAnsi="Palatino Linotype"/>
          <w:sz w:val="24"/>
          <w:szCs w:val="24"/>
        </w:rPr>
        <w:t>Dirección de Desarrollo Urbano e Infraestructura</w:t>
      </w:r>
      <w:r w:rsidR="001B666A" w:rsidRPr="00311A96">
        <w:rPr>
          <w:rFonts w:ascii="Palatino Linotype" w:hAnsi="Palatino Linotype"/>
          <w:sz w:val="24"/>
          <w:szCs w:val="24"/>
        </w:rPr>
        <w:t xml:space="preserve"> del Reglamento Orgánico de la Administración Pública del Sujeto Obligado o</w:t>
      </w:r>
      <w:r w:rsidR="00EF618C" w:rsidRPr="00311A96">
        <w:rPr>
          <w:rFonts w:ascii="Palatino Linotype" w:hAnsi="Palatino Linotype"/>
          <w:sz w:val="24"/>
          <w:szCs w:val="24"/>
        </w:rPr>
        <w:t>rdenar y emitir las ordenes de visitas de verificación e inspección para comprobar el cumplimiento de las disposiciones legales</w:t>
      </w:r>
    </w:p>
    <w:p w:rsidR="001B666A" w:rsidRPr="00311A96" w:rsidRDefault="001B666A" w:rsidP="007365B7">
      <w:pPr>
        <w:tabs>
          <w:tab w:val="left" w:pos="426"/>
        </w:tabs>
        <w:spacing w:line="360" w:lineRule="auto"/>
        <w:ind w:right="49"/>
        <w:contextualSpacing/>
        <w:jc w:val="both"/>
        <w:rPr>
          <w:rFonts w:ascii="Palatino Linotype" w:hAnsi="Palatino Linotype"/>
          <w:sz w:val="24"/>
          <w:szCs w:val="24"/>
        </w:rPr>
      </w:pPr>
      <w:r w:rsidRPr="00311A96">
        <w:rPr>
          <w:rFonts w:ascii="Palatino Linotype" w:hAnsi="Palatino Linotype"/>
          <w:sz w:val="24"/>
          <w:szCs w:val="24"/>
        </w:rPr>
        <w:t>Expedir y autorizar las licencias, permisos, autorizaciones, cédulas, constancias y demás documentos en materia de ordenamiento territorial de los asentamientos humanos, desarrollo urbano y construcciones y movilidad, conforme lo siguiente;</w:t>
      </w:r>
    </w:p>
    <w:p w:rsidR="000B21CD" w:rsidRPr="00311A96" w:rsidRDefault="000B21CD" w:rsidP="00A73910">
      <w:pPr>
        <w:tabs>
          <w:tab w:val="left" w:pos="426"/>
        </w:tabs>
        <w:spacing w:line="360" w:lineRule="auto"/>
        <w:ind w:left="708" w:right="49"/>
        <w:contextualSpacing/>
        <w:jc w:val="both"/>
        <w:rPr>
          <w:rFonts w:ascii="Palatino Linotype" w:hAnsi="Palatino Linotype"/>
          <w:i/>
        </w:rPr>
      </w:pPr>
      <w:r w:rsidRPr="00311A96">
        <w:rPr>
          <w:rFonts w:ascii="Palatino Linotype" w:hAnsi="Palatino Linotype"/>
          <w:b/>
          <w:i/>
        </w:rPr>
        <w:t>Artículo 137</w:t>
      </w:r>
      <w:r w:rsidRPr="00311A96">
        <w:rPr>
          <w:rFonts w:ascii="Palatino Linotype" w:hAnsi="Palatino Linotype"/>
          <w:i/>
        </w:rPr>
        <w:t>.- La Dirección de Desarrollo Urbano e Infraestructura, estará a cargo de una persona Titular, que además de las atribuciones establecidas en la Ley Orgánica Municipal del Estado de México, contará con las siguientes:</w:t>
      </w:r>
    </w:p>
    <w:p w:rsidR="000B21CD" w:rsidRPr="00311A96" w:rsidRDefault="00A73910" w:rsidP="000B21CD">
      <w:pPr>
        <w:tabs>
          <w:tab w:val="left" w:pos="426"/>
        </w:tabs>
        <w:spacing w:line="360" w:lineRule="auto"/>
        <w:ind w:left="426" w:right="49"/>
        <w:contextualSpacing/>
        <w:jc w:val="both"/>
        <w:rPr>
          <w:rFonts w:ascii="Palatino Linotype" w:hAnsi="Palatino Linotype"/>
          <w:i/>
        </w:rPr>
      </w:pPr>
      <w:r w:rsidRPr="00311A96">
        <w:rPr>
          <w:rFonts w:ascii="Palatino Linotype" w:hAnsi="Palatino Linotype"/>
          <w:i/>
        </w:rPr>
        <w:lastRenderedPageBreak/>
        <w:tab/>
      </w:r>
      <w:r w:rsidR="000B21CD" w:rsidRPr="00311A96">
        <w:rPr>
          <w:rFonts w:ascii="Palatino Linotype" w:hAnsi="Palatino Linotype"/>
          <w:i/>
        </w:rPr>
        <w:t>…</w:t>
      </w:r>
    </w:p>
    <w:p w:rsidR="000B21CD" w:rsidRPr="00311A96" w:rsidRDefault="000B21CD" w:rsidP="00A73910">
      <w:pPr>
        <w:tabs>
          <w:tab w:val="left" w:pos="426"/>
        </w:tabs>
        <w:spacing w:line="360" w:lineRule="auto"/>
        <w:ind w:left="708" w:right="49"/>
        <w:contextualSpacing/>
        <w:jc w:val="both"/>
        <w:rPr>
          <w:rFonts w:ascii="Palatino Linotype" w:hAnsi="Palatino Linotype"/>
          <w:i/>
        </w:rPr>
      </w:pPr>
      <w:r w:rsidRPr="00311A96">
        <w:rPr>
          <w:rFonts w:ascii="Palatino Linotype" w:hAnsi="Palatino Linotype"/>
          <w:i/>
        </w:rPr>
        <w:t>II. Informar a la Coordinación Jurídica de la Dirección, los asentamientos humanos ilegales o irregulares que se realicen en inmuebles, cualquiera que sea el régimen de propiedad al que se encuentren sujetos, así como los actos de división del suelo o la realización de conjuntos urbanos, lotificaciones o subdivisiones que no cuenten con las autorizaciones y licencias legalmente exigibles, para su intervención legal</w:t>
      </w:r>
    </w:p>
    <w:p w:rsidR="00EF618C" w:rsidRPr="00311A96" w:rsidRDefault="00EF618C" w:rsidP="000B21CD">
      <w:pPr>
        <w:tabs>
          <w:tab w:val="left" w:pos="426"/>
        </w:tabs>
        <w:spacing w:line="360" w:lineRule="auto"/>
        <w:ind w:left="426" w:right="49"/>
        <w:contextualSpacing/>
        <w:jc w:val="both"/>
        <w:rPr>
          <w:rFonts w:ascii="Palatino Linotype" w:hAnsi="Palatino Linotype"/>
          <w:i/>
        </w:rPr>
      </w:pPr>
    </w:p>
    <w:p w:rsidR="000B21CD" w:rsidRPr="00311A96" w:rsidRDefault="000B21CD" w:rsidP="00A73910">
      <w:pPr>
        <w:tabs>
          <w:tab w:val="left" w:pos="426"/>
        </w:tabs>
        <w:spacing w:line="360" w:lineRule="auto"/>
        <w:ind w:left="708" w:right="49"/>
        <w:contextualSpacing/>
        <w:jc w:val="both"/>
      </w:pPr>
      <w:r w:rsidRPr="00311A96">
        <w:rPr>
          <w:rFonts w:ascii="Palatino Linotype" w:hAnsi="Palatino Linotype"/>
          <w:i/>
        </w:rPr>
        <w:t xml:space="preserve"> III. Ordenar y emitir las ordenes de visitas de verificación e inspección para comprobar el cumplimiento de las disposiciones legales, reglamentarias, normativas y técnicas aplicables en materia de ordenamiento territorial de los asentamientos humanos, desarrollo urbano, control de construcciones y colocación de estructuras que requieran elementos estructurales y cimentación para la colocación de anuncios publicitarios, validándolas con su firma</w:t>
      </w:r>
      <w:r w:rsidRPr="00311A96">
        <w:t>;</w:t>
      </w:r>
    </w:p>
    <w:p w:rsidR="000B21CD" w:rsidRPr="00311A96" w:rsidRDefault="00A73910" w:rsidP="000B21CD">
      <w:pPr>
        <w:tabs>
          <w:tab w:val="left" w:pos="426"/>
        </w:tabs>
        <w:spacing w:line="360" w:lineRule="auto"/>
        <w:ind w:left="426" w:right="49"/>
        <w:contextualSpacing/>
        <w:jc w:val="both"/>
        <w:rPr>
          <w:rFonts w:ascii="Palatino Linotype" w:hAnsi="Palatino Linotype"/>
          <w:i/>
        </w:rPr>
      </w:pPr>
      <w:r w:rsidRPr="00311A96">
        <w:rPr>
          <w:rFonts w:ascii="Palatino Linotype" w:hAnsi="Palatino Linotype"/>
          <w:i/>
        </w:rPr>
        <w:tab/>
      </w:r>
      <w:r w:rsidR="000B21CD" w:rsidRPr="00311A96">
        <w:rPr>
          <w:rFonts w:ascii="Palatino Linotype" w:hAnsi="Palatino Linotype"/>
          <w:i/>
        </w:rPr>
        <w:t>...</w:t>
      </w:r>
    </w:p>
    <w:p w:rsidR="000B21CD" w:rsidRPr="00311A96" w:rsidRDefault="000B21CD" w:rsidP="00A73910">
      <w:pPr>
        <w:tabs>
          <w:tab w:val="left" w:pos="426"/>
        </w:tabs>
        <w:spacing w:line="360" w:lineRule="auto"/>
        <w:ind w:left="708" w:right="49"/>
        <w:contextualSpacing/>
        <w:jc w:val="both"/>
      </w:pPr>
      <w:r w:rsidRPr="00311A96">
        <w:rPr>
          <w:rFonts w:ascii="Palatino Linotype" w:hAnsi="Palatino Linotype"/>
          <w:i/>
        </w:rPr>
        <w:t>XIII. Expedir y autorizar las licencias, permisos, autorizaciones, cédulas, constancias y demás documentos en materia de ordenamiento territorial de los asentamientos humanos, desarrollo urbano y construcciones y movilidad</w:t>
      </w:r>
      <w:r w:rsidRPr="00311A96">
        <w:t>;</w:t>
      </w:r>
    </w:p>
    <w:p w:rsidR="00A73910" w:rsidRPr="00311A96" w:rsidRDefault="00A73910" w:rsidP="00A73910">
      <w:pPr>
        <w:tabs>
          <w:tab w:val="left" w:pos="426"/>
        </w:tabs>
        <w:spacing w:line="360" w:lineRule="auto"/>
        <w:ind w:left="708" w:right="49"/>
        <w:contextualSpacing/>
        <w:jc w:val="both"/>
      </w:pPr>
    </w:p>
    <w:p w:rsidR="00246435" w:rsidRPr="00311A96" w:rsidRDefault="00A73910" w:rsidP="000B21CD">
      <w:pPr>
        <w:tabs>
          <w:tab w:val="left" w:pos="426"/>
        </w:tabs>
        <w:spacing w:line="360" w:lineRule="auto"/>
        <w:ind w:left="426" w:right="49"/>
        <w:contextualSpacing/>
        <w:jc w:val="both"/>
        <w:rPr>
          <w:rFonts w:ascii="Palatino Linotype" w:hAnsi="Palatino Linotype"/>
          <w:i/>
        </w:rPr>
      </w:pPr>
      <w:r w:rsidRPr="00311A96">
        <w:rPr>
          <w:rFonts w:ascii="Palatino Linotype" w:hAnsi="Palatino Linotype"/>
          <w:i/>
        </w:rPr>
        <w:tab/>
      </w:r>
      <w:r w:rsidR="00246435" w:rsidRPr="00311A96">
        <w:rPr>
          <w:rFonts w:ascii="Palatino Linotype" w:hAnsi="Palatino Linotype"/>
          <w:i/>
        </w:rPr>
        <w:t>...</w:t>
      </w:r>
    </w:p>
    <w:p w:rsidR="00246435" w:rsidRPr="00311A96" w:rsidRDefault="00246435" w:rsidP="00A73910">
      <w:pPr>
        <w:tabs>
          <w:tab w:val="left" w:pos="426"/>
        </w:tabs>
        <w:spacing w:line="360" w:lineRule="auto"/>
        <w:ind w:left="708" w:right="49"/>
        <w:contextualSpacing/>
        <w:jc w:val="both"/>
        <w:rPr>
          <w:rFonts w:ascii="Palatino Linotype" w:hAnsi="Palatino Linotype"/>
          <w:i/>
        </w:rPr>
      </w:pPr>
      <w:r w:rsidRPr="00311A96">
        <w:rPr>
          <w:rFonts w:ascii="Palatino Linotype" w:hAnsi="Palatino Linotype"/>
          <w:i/>
        </w:rPr>
        <w:t>XXVIII. Ordenar visitas de verificación e inspección para comprobar el cumplimiento de las disposiciones legales, reglamentarias, normativas y técnicas aplicables en materia de ordenamiento territorial de los asentamientos humanos, desarrollo urbano y control de construcciones, e imponer las sanciones que procedan;</w:t>
      </w:r>
    </w:p>
    <w:p w:rsidR="000B21CD" w:rsidRPr="00311A96" w:rsidRDefault="000B21CD" w:rsidP="007365B7">
      <w:pPr>
        <w:tabs>
          <w:tab w:val="left" w:pos="426"/>
        </w:tabs>
        <w:spacing w:line="360" w:lineRule="auto"/>
        <w:ind w:right="49"/>
        <w:contextualSpacing/>
        <w:jc w:val="both"/>
        <w:rPr>
          <w:rFonts w:ascii="Palatino Linotype" w:eastAsia="MS Gothic" w:hAnsi="Palatino Linotype"/>
          <w:sz w:val="24"/>
          <w:szCs w:val="24"/>
          <w:lang w:val="es-ES" w:eastAsia="es-ES"/>
        </w:rPr>
      </w:pPr>
    </w:p>
    <w:p w:rsidR="007365B7" w:rsidRPr="00311A96" w:rsidRDefault="007365B7" w:rsidP="007365B7">
      <w:pPr>
        <w:tabs>
          <w:tab w:val="left" w:pos="7938"/>
        </w:tabs>
        <w:spacing w:line="360" w:lineRule="auto"/>
        <w:jc w:val="both"/>
        <w:rPr>
          <w:rFonts w:ascii="Palatino Linotype" w:hAnsi="Palatino Linotype" w:cs="Arial"/>
          <w:sz w:val="24"/>
          <w:szCs w:val="24"/>
          <w:lang w:val="es-419"/>
        </w:rPr>
      </w:pPr>
      <w:r w:rsidRPr="00311A96">
        <w:rPr>
          <w:rFonts w:ascii="Palatino Linotype" w:hAnsi="Palatino Linotype" w:cs="Arial"/>
          <w:sz w:val="24"/>
          <w:szCs w:val="24"/>
          <w:lang w:val="es-419"/>
        </w:rPr>
        <w:t xml:space="preserve">En ese mismo contexto, el artículo 12 de la Ley de Transparencias y Acceso a la Información Pública del Estado de México y Municipios, establece que los sujetos </w:t>
      </w:r>
      <w:r w:rsidRPr="00311A96">
        <w:rPr>
          <w:rFonts w:ascii="Palatino Linotype" w:hAnsi="Palatino Linotype" w:cs="Arial"/>
          <w:sz w:val="24"/>
          <w:szCs w:val="24"/>
          <w:lang w:val="es-419"/>
        </w:rPr>
        <w:lastRenderedPageBreak/>
        <w:t>obligados proporcionarán la información pública que se les requiera y esta obre en sus archivos, mismo precepto que a continuación se transcribe:</w:t>
      </w:r>
    </w:p>
    <w:p w:rsidR="007365B7" w:rsidRPr="00311A96" w:rsidRDefault="007365B7" w:rsidP="007365B7">
      <w:pPr>
        <w:pStyle w:val="Sinespaciado"/>
        <w:spacing w:line="360" w:lineRule="auto"/>
        <w:ind w:left="1211" w:right="567"/>
        <w:jc w:val="both"/>
        <w:rPr>
          <w:rFonts w:ascii="Palatino Linotype" w:hAnsi="Palatino Linotype"/>
          <w:i/>
          <w:sz w:val="22"/>
          <w:szCs w:val="22"/>
        </w:rPr>
      </w:pPr>
      <w:r w:rsidRPr="00311A96">
        <w:rPr>
          <w:rFonts w:ascii="Palatino Linotype" w:hAnsi="Palatino Linotype"/>
          <w:sz w:val="22"/>
          <w:szCs w:val="22"/>
        </w:rPr>
        <w:t>“</w:t>
      </w:r>
      <w:r w:rsidRPr="00311A96">
        <w:rPr>
          <w:rFonts w:ascii="Palatino Linotype" w:hAnsi="Palatino Linotype"/>
          <w:b/>
          <w:i/>
          <w:sz w:val="22"/>
          <w:szCs w:val="22"/>
        </w:rPr>
        <w:t>Artículo 12.</w:t>
      </w:r>
      <w:r w:rsidRPr="00311A96">
        <w:rPr>
          <w:rFonts w:ascii="Palatino Linotype" w:hAnsi="Palatino Linotype"/>
          <w:i/>
          <w:sz w:val="22"/>
          <w:szCs w:val="22"/>
        </w:rPr>
        <w:t xml:space="preserve"> Quienes generen, recopilen, administren, manejen, procesen, archiven o conserven información pública serán</w:t>
      </w:r>
    </w:p>
    <w:p w:rsidR="007365B7" w:rsidRPr="00311A96" w:rsidRDefault="007365B7" w:rsidP="007365B7">
      <w:pPr>
        <w:pStyle w:val="Prrafodelista"/>
        <w:tabs>
          <w:tab w:val="left" w:pos="1842"/>
        </w:tabs>
        <w:ind w:left="1211" w:right="49"/>
        <w:jc w:val="both"/>
        <w:rPr>
          <w:rFonts w:ascii="Palatino Linotype" w:hAnsi="Palatino Linotype"/>
        </w:rPr>
      </w:pPr>
      <w:r w:rsidRPr="00311A96">
        <w:rPr>
          <w:rFonts w:ascii="Palatino Linotype" w:hAnsi="Palatino Linotype"/>
          <w:b/>
          <w:i/>
          <w:u w:val="single"/>
        </w:rPr>
        <w:t>Los sujetos obligados sólo proporcionarán la información pública que se les requiera y que obre en sus archivos</w:t>
      </w:r>
      <w:r w:rsidRPr="00311A96">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46435" w:rsidRPr="00311A96" w:rsidRDefault="00246435" w:rsidP="0083782E">
      <w:pPr>
        <w:spacing w:after="0" w:line="360" w:lineRule="auto"/>
        <w:jc w:val="both"/>
        <w:rPr>
          <w:rFonts w:ascii="Palatino Linotype" w:hAnsi="Palatino Linotype"/>
          <w:sz w:val="24"/>
          <w:szCs w:val="24"/>
        </w:rPr>
      </w:pPr>
    </w:p>
    <w:p w:rsidR="00CD4A1A" w:rsidRPr="00311A96" w:rsidRDefault="0083782E" w:rsidP="00CD4A1A">
      <w:pPr>
        <w:spacing w:after="0" w:line="360" w:lineRule="auto"/>
        <w:jc w:val="both"/>
        <w:rPr>
          <w:rFonts w:ascii="Palatino Linotype" w:hAnsi="Palatino Linotype"/>
          <w:b/>
          <w:sz w:val="24"/>
          <w:szCs w:val="24"/>
        </w:rPr>
      </w:pPr>
      <w:r w:rsidRPr="00311A96">
        <w:rPr>
          <w:rFonts w:ascii="Palatino Linotype" w:eastAsia="Times New Roman" w:hAnsi="Palatino Linotype" w:cs="Arial"/>
          <w:sz w:val="24"/>
          <w:lang w:val="es-ES_tradnl" w:eastAsia="es-MX"/>
        </w:rPr>
        <w:t xml:space="preserve">Así conforme la respuesta brindada por </w:t>
      </w:r>
      <w:r w:rsidRPr="00311A96">
        <w:rPr>
          <w:rFonts w:ascii="Palatino Linotype" w:hAnsi="Palatino Linotype" w:cs="Arial"/>
          <w:bCs/>
          <w:sz w:val="24"/>
          <w:szCs w:val="24"/>
        </w:rPr>
        <w:t xml:space="preserve">el Director de Desarrollo Económico este Instituto advierte que en términos de lo establecido por el artículo 162 de la Ley de Transparencia Local es el servidor público habilitado que en el ámbito de sus atribuciones es quien posee, genera o administra la información requerida por el Recurrente, sin embargo manifestó que </w:t>
      </w:r>
      <w:r w:rsidRPr="00311A96">
        <w:rPr>
          <w:rFonts w:ascii="Palatino Linotype" w:hAnsi="Palatino Linotype"/>
          <w:b/>
          <w:sz w:val="24"/>
          <w:szCs w:val="24"/>
        </w:rPr>
        <w:t>no se encontró información respecto la autorización emitida para la instalación operación de la unidad económicas denominada "</w:t>
      </w:r>
      <w:proofErr w:type="spellStart"/>
      <w:r w:rsidR="00B84706">
        <w:rPr>
          <w:rFonts w:ascii="Palatino Linotype" w:hAnsi="Palatino Linotype"/>
          <w:b/>
          <w:sz w:val="24"/>
          <w:szCs w:val="24"/>
        </w:rPr>
        <w:t>xxxxxxx</w:t>
      </w:r>
      <w:bookmarkStart w:id="0" w:name="_GoBack"/>
      <w:bookmarkEnd w:id="0"/>
      <w:proofErr w:type="spellEnd"/>
      <w:r w:rsidRPr="00311A96">
        <w:rPr>
          <w:rFonts w:ascii="Palatino Linotype" w:hAnsi="Palatino Linotype"/>
          <w:b/>
          <w:sz w:val="24"/>
          <w:szCs w:val="24"/>
        </w:rPr>
        <w:t>"</w:t>
      </w:r>
      <w:r w:rsidR="00CD4A1A" w:rsidRPr="00311A96">
        <w:rPr>
          <w:rFonts w:ascii="Palatino Linotype" w:hAnsi="Palatino Linotype"/>
          <w:b/>
          <w:sz w:val="24"/>
          <w:szCs w:val="24"/>
        </w:rPr>
        <w:t>.</w:t>
      </w:r>
    </w:p>
    <w:p w:rsidR="00CD4A1A" w:rsidRPr="00311A96" w:rsidRDefault="00CD4A1A" w:rsidP="00CD4A1A">
      <w:pPr>
        <w:spacing w:after="0" w:line="360" w:lineRule="auto"/>
        <w:jc w:val="both"/>
        <w:rPr>
          <w:rFonts w:ascii="Palatino Linotype" w:hAnsi="Palatino Linotype"/>
          <w:sz w:val="24"/>
          <w:szCs w:val="24"/>
        </w:rPr>
      </w:pPr>
    </w:p>
    <w:p w:rsidR="0083782E" w:rsidRPr="00311A96" w:rsidRDefault="00CD4A1A" w:rsidP="0083782E">
      <w:pPr>
        <w:spacing w:after="0" w:line="360" w:lineRule="auto"/>
        <w:jc w:val="both"/>
      </w:pPr>
      <w:r w:rsidRPr="00311A96">
        <w:rPr>
          <w:rFonts w:ascii="Palatino Linotype" w:hAnsi="Palatino Linotype"/>
          <w:sz w:val="24"/>
          <w:szCs w:val="24"/>
        </w:rPr>
        <w:t xml:space="preserve">Por su parte </w:t>
      </w:r>
      <w:r w:rsidR="0083782E" w:rsidRPr="00311A96">
        <w:rPr>
          <w:rFonts w:ascii="Palatino Linotype" w:hAnsi="Palatino Linotype" w:cs="Arial"/>
          <w:bCs/>
          <w:sz w:val="24"/>
          <w:szCs w:val="24"/>
        </w:rPr>
        <w:t xml:space="preserve">el Titular de la Dirección de Desarrollo Urbano e Infraestructura manifiesta que </w:t>
      </w:r>
      <w:r w:rsidR="0083782E" w:rsidRPr="00311A96">
        <w:rPr>
          <w:rFonts w:ascii="Palatino Linotype" w:hAnsi="Palatino Linotype" w:cs="Arial"/>
          <w:b/>
          <w:bCs/>
          <w:sz w:val="24"/>
          <w:szCs w:val="24"/>
        </w:rPr>
        <w:t xml:space="preserve"> no se localizó permiso, </w:t>
      </w:r>
      <w:r w:rsidR="0083782E" w:rsidRPr="00311A96">
        <w:rPr>
          <w:rFonts w:ascii="Palatino Linotype" w:hAnsi="Palatino Linotype"/>
          <w:b/>
          <w:sz w:val="24"/>
          <w:szCs w:val="24"/>
        </w:rPr>
        <w:t>licencia de construcción autorización expedida por esta autoridad administrativa y otorgada respecto de la ubicación señalada, por una construcción de un salón o jardín de eventos públicos</w:t>
      </w:r>
      <w:r w:rsidRPr="00311A96">
        <w:t xml:space="preserve">, </w:t>
      </w:r>
      <w:r w:rsidRPr="00311A96">
        <w:rPr>
          <w:rFonts w:ascii="Palatino Linotype" w:hAnsi="Palatino Linotype"/>
          <w:sz w:val="24"/>
          <w:szCs w:val="24"/>
        </w:rPr>
        <w:t>así mismo</w:t>
      </w:r>
      <w:r w:rsidRPr="00311A96">
        <w:t xml:space="preserve"> </w:t>
      </w:r>
      <w:r w:rsidR="0083782E" w:rsidRPr="00311A96">
        <w:rPr>
          <w:rFonts w:ascii="Palatino Linotype" w:hAnsi="Palatino Linotype"/>
          <w:sz w:val="24"/>
          <w:szCs w:val="24"/>
        </w:rPr>
        <w:t xml:space="preserve">manifestó que personal de inspección y diligencias, se constituyó en el domicilio referido, </w:t>
      </w:r>
      <w:r w:rsidR="0083782E" w:rsidRPr="00311A96">
        <w:rPr>
          <w:rFonts w:ascii="Palatino Linotype" w:hAnsi="Palatino Linotype"/>
          <w:b/>
          <w:sz w:val="24"/>
          <w:szCs w:val="24"/>
        </w:rPr>
        <w:t>no observando construcción de salón o jardín de eventos públicos que requiera permiso autorización emitida por esta autoridad administrativa de acuerdo con la normatividad de la materia</w:t>
      </w:r>
      <w:r w:rsidR="0083782E" w:rsidRPr="00311A96">
        <w:rPr>
          <w:rFonts w:ascii="Palatino Linotype" w:hAnsi="Palatino Linotype"/>
          <w:sz w:val="24"/>
          <w:szCs w:val="24"/>
        </w:rPr>
        <w:t>.</w:t>
      </w:r>
    </w:p>
    <w:p w:rsidR="0083782E" w:rsidRPr="00311A96" w:rsidRDefault="0083782E" w:rsidP="0083782E">
      <w:pPr>
        <w:tabs>
          <w:tab w:val="left" w:pos="709"/>
        </w:tabs>
        <w:spacing w:after="0" w:line="360" w:lineRule="auto"/>
        <w:contextualSpacing/>
        <w:jc w:val="both"/>
        <w:rPr>
          <w:rFonts w:ascii="Palatino Linotype" w:eastAsia="Times New Roman" w:hAnsi="Palatino Linotype" w:cs="Arial"/>
          <w:sz w:val="24"/>
          <w:lang w:val="es-ES_tradnl" w:eastAsia="es-MX"/>
        </w:rPr>
      </w:pPr>
      <w:r w:rsidRPr="00311A96">
        <w:rPr>
          <w:rFonts w:ascii="Palatino Linotype" w:hAnsi="Palatino Linotype"/>
          <w:sz w:val="24"/>
          <w:szCs w:val="24"/>
        </w:rPr>
        <w:lastRenderedPageBreak/>
        <w:t>Entonces ser debe recordar que</w:t>
      </w:r>
      <w:r w:rsidRPr="00311A96">
        <w:rPr>
          <w:rFonts w:ascii="Palatino Linotype" w:eastAsia="Times New Roman" w:hAnsi="Palatino Linotype" w:cs="Arial"/>
          <w:sz w:val="24"/>
          <w:lang w:val="es-ES_tradnl" w:eastAsia="es-MX"/>
        </w:rPr>
        <w:t xml:space="preserv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p>
    <w:p w:rsidR="0083782E" w:rsidRPr="00311A96" w:rsidRDefault="0083782E" w:rsidP="0083782E">
      <w:pPr>
        <w:tabs>
          <w:tab w:val="left" w:pos="709"/>
        </w:tabs>
        <w:spacing w:after="0" w:line="360" w:lineRule="auto"/>
        <w:contextualSpacing/>
        <w:jc w:val="both"/>
        <w:rPr>
          <w:rFonts w:ascii="Palatino Linotype" w:eastAsia="Times New Roman" w:hAnsi="Palatino Linotype" w:cs="Arial"/>
          <w:i/>
          <w:lang w:val="es-ES_tradnl" w:eastAsia="es-MX"/>
        </w:rPr>
      </w:pPr>
    </w:p>
    <w:p w:rsidR="0083782E" w:rsidRPr="00311A96" w:rsidRDefault="0083782E" w:rsidP="0083782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311A96">
        <w:rPr>
          <w:rFonts w:ascii="Palatino Linotype" w:eastAsia="Palatino Linotype" w:hAnsi="Palatino Linotype" w:cs="Palatino Linotype"/>
          <w:color w:val="000000"/>
          <w:sz w:val="24"/>
          <w:szCs w:val="24"/>
        </w:rPr>
        <w:t xml:space="preserve">En este sentido se debe advertir que en respuesta el Sujeto Obligado a través del </w:t>
      </w:r>
      <w:r w:rsidRPr="00311A96">
        <w:rPr>
          <w:rFonts w:ascii="Palatino Linotype" w:hAnsi="Palatino Linotype" w:cs="Arial"/>
          <w:bCs/>
          <w:sz w:val="24"/>
          <w:szCs w:val="24"/>
        </w:rPr>
        <w:t xml:space="preserve">Director de Desarrollo Económico </w:t>
      </w:r>
      <w:r w:rsidR="00CE756B" w:rsidRPr="00311A96">
        <w:rPr>
          <w:rFonts w:ascii="Palatino Linotype" w:hAnsi="Palatino Linotype" w:cs="Arial"/>
          <w:bCs/>
          <w:sz w:val="24"/>
          <w:szCs w:val="24"/>
        </w:rPr>
        <w:t>y el Director de Desarrollo Urbano e Infraestructura se manifestaron</w:t>
      </w:r>
      <w:r w:rsidRPr="00311A96">
        <w:rPr>
          <w:rFonts w:ascii="Palatino Linotype" w:hAnsi="Palatino Linotype" w:cs="Arial"/>
          <w:bCs/>
          <w:sz w:val="24"/>
          <w:szCs w:val="24"/>
        </w:rPr>
        <w:t xml:space="preserve"> en sentido negativo al referir que el Sujeto Obligado no cuenta con empresas con el giro descrito por el Recurrente</w:t>
      </w:r>
      <w:r w:rsidRPr="00311A96">
        <w:rPr>
          <w:rFonts w:ascii="Palatino Linotype" w:eastAsia="Palatino Linotype" w:hAnsi="Palatino Linotype" w:cs="Palatino Linotype"/>
          <w:color w:val="000000"/>
          <w:sz w:val="24"/>
          <w:szCs w:val="24"/>
        </w:rPr>
        <w:t xml:space="preserve"> </w:t>
      </w:r>
      <w:r w:rsidRPr="00311A96">
        <w:rPr>
          <w:rFonts w:ascii="Palatino Linotype" w:hAnsi="Palatino Linotype"/>
          <w:sz w:val="24"/>
          <w:szCs w:val="24"/>
        </w:rPr>
        <w:t xml:space="preserve">por </w:t>
      </w:r>
      <w:r w:rsidRPr="00311A96">
        <w:rPr>
          <w:rFonts w:ascii="Palatino Linotype" w:eastAsia="Palatino Linotype" w:hAnsi="Palatino Linotype" w:cs="Palatino Linotype"/>
          <w:sz w:val="24"/>
          <w:szCs w:val="24"/>
        </w:rPr>
        <w:t xml:space="preserve">lo tanto, es de referir que nos encontramos, ante hechos negativos, resultando aplicable la siguiente tesis: </w:t>
      </w:r>
    </w:p>
    <w:p w:rsidR="0083782E" w:rsidRPr="00311A96" w:rsidRDefault="0083782E" w:rsidP="0083782E">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311A96">
        <w:rPr>
          <w:rFonts w:ascii="Palatino Linotype" w:eastAsia="Palatino Linotype" w:hAnsi="Palatino Linotype" w:cs="Palatino Linotype"/>
          <w:i/>
          <w:color w:val="000000"/>
        </w:rPr>
        <w:t>«</w:t>
      </w:r>
      <w:r w:rsidRPr="00311A96">
        <w:rPr>
          <w:rFonts w:ascii="Palatino Linotype" w:eastAsia="Palatino Linotype" w:hAnsi="Palatino Linotype" w:cs="Palatino Linotype"/>
          <w:b/>
          <w:i/>
          <w:color w:val="000000"/>
        </w:rPr>
        <w:t>HECHOS NEGATIVOS, NO SON SUSCEPTIBLES DE DEMOSTRACIÓN.</w:t>
      </w:r>
    </w:p>
    <w:p w:rsidR="0083782E" w:rsidRPr="00311A96" w:rsidRDefault="0083782E" w:rsidP="0083782E">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311A96">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rsidR="0083782E" w:rsidRPr="00311A96" w:rsidRDefault="0083782E" w:rsidP="0083782E">
      <w:pPr>
        <w:pBdr>
          <w:top w:val="nil"/>
          <w:left w:val="nil"/>
          <w:bottom w:val="nil"/>
          <w:right w:val="nil"/>
          <w:between w:val="nil"/>
        </w:pBdr>
        <w:ind w:left="1134" w:right="900"/>
        <w:jc w:val="both"/>
        <w:rPr>
          <w:rFonts w:ascii="Palatino Linotype" w:eastAsia="Palatino Linotype" w:hAnsi="Palatino Linotype" w:cs="Palatino Linotype"/>
          <w:i/>
          <w:color w:val="000000"/>
          <w:sz w:val="18"/>
          <w:szCs w:val="18"/>
        </w:rPr>
      </w:pPr>
      <w:r w:rsidRPr="00311A96">
        <w:rPr>
          <w:rFonts w:ascii="Palatino Linotype" w:eastAsia="Palatino Linotype" w:hAnsi="Palatino Linotype" w:cs="Palatino Linotype"/>
          <w:i/>
          <w:color w:val="000000"/>
          <w:sz w:val="18"/>
          <w:szCs w:val="18"/>
        </w:rPr>
        <w:t>Amparo en revisión 2022/61. José García Florín (Menor). 9 de octubre de 1961. Cinco votos. Ponente: José Rivera Pérez Campos</w:t>
      </w:r>
    </w:p>
    <w:p w:rsidR="00711C26" w:rsidRPr="00311A96" w:rsidRDefault="00711C26" w:rsidP="0083782E">
      <w:pPr>
        <w:spacing w:line="360" w:lineRule="auto"/>
        <w:jc w:val="both"/>
        <w:rPr>
          <w:rFonts w:ascii="Palatino Linotype" w:eastAsia="Palatino Linotype" w:hAnsi="Palatino Linotype" w:cs="Palatino Linotype"/>
          <w:sz w:val="24"/>
          <w:szCs w:val="24"/>
        </w:rPr>
      </w:pPr>
    </w:p>
    <w:p w:rsidR="0083782E" w:rsidRPr="00311A96" w:rsidRDefault="0083782E" w:rsidP="0083782E">
      <w:pPr>
        <w:spacing w:line="360" w:lineRule="auto"/>
        <w:jc w:val="both"/>
        <w:rPr>
          <w:rFonts w:ascii="Palatino Linotype" w:eastAsia="Palatino Linotype" w:hAnsi="Palatino Linotype" w:cs="Palatino Linotype"/>
          <w:color w:val="000000"/>
          <w:sz w:val="24"/>
          <w:szCs w:val="24"/>
        </w:rPr>
      </w:pPr>
      <w:r w:rsidRPr="00311A96">
        <w:rPr>
          <w:rFonts w:ascii="Palatino Linotype" w:eastAsia="Palatino Linotype" w:hAnsi="Palatino Linotype" w:cs="Palatino Linotype"/>
          <w:sz w:val="24"/>
          <w:szCs w:val="24"/>
        </w:rPr>
        <w:t xml:space="preserve">De lo que se desprende que es materialmente imposible realizar la entrega de alguna documental que no ha generado el </w:t>
      </w:r>
      <w:r w:rsidRPr="00311A96">
        <w:rPr>
          <w:rFonts w:ascii="Palatino Linotype" w:eastAsia="Palatino Linotype" w:hAnsi="Palatino Linotype" w:cs="Palatino Linotype"/>
          <w:b/>
          <w:sz w:val="24"/>
          <w:szCs w:val="24"/>
        </w:rPr>
        <w:t>SUJETO OBLIGADO</w:t>
      </w:r>
      <w:r w:rsidRPr="00311A96">
        <w:rPr>
          <w:rFonts w:ascii="Palatino Linotype" w:eastAsia="Palatino Linotype" w:hAnsi="Palatino Linotype" w:cs="Palatino Linotype"/>
          <w:sz w:val="24"/>
          <w:szCs w:val="24"/>
        </w:rPr>
        <w:t xml:space="preserve">. </w:t>
      </w:r>
      <w:r w:rsidRPr="00311A96">
        <w:rPr>
          <w:rFonts w:ascii="Palatino Linotype" w:eastAsia="Palatino Linotype" w:hAnsi="Palatino Linotype" w:cs="Palatino Linotype"/>
          <w:color w:val="000000"/>
          <w:sz w:val="24"/>
          <w:szCs w:val="24"/>
        </w:rPr>
        <w:t xml:space="preserve">Al respecto, este Órgano Garante </w:t>
      </w:r>
      <w:r w:rsidR="00711C26" w:rsidRPr="00311A96">
        <w:rPr>
          <w:rFonts w:ascii="Palatino Linotype" w:hAnsi="Palatino Linotype"/>
          <w:sz w:val="24"/>
          <w:szCs w:val="24"/>
        </w:rPr>
        <w:t xml:space="preserve">advierte que respecto los requerimientos de información requeridos correspondientes a los incisos </w:t>
      </w:r>
      <w:r w:rsidR="00711C26" w:rsidRPr="00311A96">
        <w:rPr>
          <w:rFonts w:ascii="Palatino Linotype" w:hAnsi="Palatino Linotype"/>
          <w:b/>
          <w:sz w:val="24"/>
          <w:szCs w:val="24"/>
        </w:rPr>
        <w:t>a, c, d, e</w:t>
      </w:r>
      <w:r w:rsidR="00711C26" w:rsidRPr="00311A96">
        <w:rPr>
          <w:rFonts w:ascii="Palatino Linotype" w:hAnsi="Palatino Linotype"/>
          <w:sz w:val="24"/>
          <w:szCs w:val="24"/>
        </w:rPr>
        <w:t xml:space="preserve"> y </w:t>
      </w:r>
      <w:r w:rsidR="00711C26" w:rsidRPr="00311A96">
        <w:rPr>
          <w:rFonts w:ascii="Palatino Linotype" w:hAnsi="Palatino Linotype"/>
          <w:b/>
          <w:sz w:val="24"/>
          <w:szCs w:val="24"/>
        </w:rPr>
        <w:t>f</w:t>
      </w:r>
      <w:r w:rsidR="00711C26" w:rsidRPr="00311A96">
        <w:rPr>
          <w:rFonts w:ascii="Palatino Linotype" w:hAnsi="Palatino Linotype"/>
          <w:sz w:val="24"/>
          <w:szCs w:val="24"/>
        </w:rPr>
        <w:t xml:space="preserve"> corresponden a hechos negativos por lo que </w:t>
      </w:r>
      <w:r w:rsidRPr="00311A96">
        <w:rPr>
          <w:rFonts w:ascii="Palatino Linotype" w:eastAsia="Palatino Linotype" w:hAnsi="Palatino Linotype" w:cs="Palatino Linotype"/>
          <w:color w:val="000000"/>
          <w:sz w:val="24"/>
          <w:szCs w:val="24"/>
        </w:rPr>
        <w:t xml:space="preserve">carece de facultades para dudar de la veracidad de la respuesta emitida pues no está </w:t>
      </w:r>
      <w:r w:rsidRPr="00311A96">
        <w:rPr>
          <w:rFonts w:ascii="Palatino Linotype" w:eastAsia="Palatino Linotype" w:hAnsi="Palatino Linotype" w:cs="Palatino Linotype"/>
          <w:color w:val="000000"/>
          <w:sz w:val="24"/>
          <w:szCs w:val="24"/>
        </w:rPr>
        <w:lastRenderedPageBreak/>
        <w:t>facultado para pronunciarse sobre la veracidad de la información que los Sujetos Obligados ponen a disposición de los solicitantes; situación que se aleja de las atribuciones de este Instituto.</w:t>
      </w:r>
    </w:p>
    <w:p w:rsidR="0083782E" w:rsidRPr="00311A96" w:rsidRDefault="0083782E" w:rsidP="007365B7">
      <w:pPr>
        <w:spacing w:line="360" w:lineRule="auto"/>
        <w:jc w:val="both"/>
        <w:rPr>
          <w:rFonts w:ascii="Palatino Linotype" w:hAnsi="Palatino Linotype"/>
          <w:sz w:val="24"/>
          <w:szCs w:val="24"/>
        </w:rPr>
      </w:pPr>
    </w:p>
    <w:p w:rsidR="00711C26" w:rsidRPr="00311A96" w:rsidRDefault="00711C26" w:rsidP="007365B7">
      <w:pPr>
        <w:spacing w:line="360" w:lineRule="auto"/>
        <w:jc w:val="both"/>
        <w:rPr>
          <w:rFonts w:ascii="Palatino Linotype" w:hAnsi="Palatino Linotype"/>
          <w:sz w:val="24"/>
          <w:szCs w:val="24"/>
        </w:rPr>
      </w:pPr>
      <w:r w:rsidRPr="00311A96">
        <w:rPr>
          <w:rFonts w:ascii="Palatino Linotype" w:hAnsi="Palatino Linotype"/>
          <w:sz w:val="24"/>
          <w:szCs w:val="24"/>
        </w:rPr>
        <w:t xml:space="preserve">De lo vertido en líneas anteriores este Instituto advierte que respecto el inciso </w:t>
      </w:r>
      <w:r w:rsidRPr="00311A96">
        <w:rPr>
          <w:rFonts w:ascii="Palatino Linotype" w:hAnsi="Palatino Linotype"/>
          <w:b/>
          <w:sz w:val="24"/>
          <w:szCs w:val="24"/>
        </w:rPr>
        <w:t>g</w:t>
      </w:r>
      <w:r w:rsidRPr="00311A96">
        <w:rPr>
          <w:rFonts w:ascii="Palatino Linotype" w:hAnsi="Palatino Linotype"/>
          <w:sz w:val="24"/>
          <w:szCs w:val="24"/>
        </w:rPr>
        <w:t xml:space="preserve"> y </w:t>
      </w:r>
      <w:r w:rsidRPr="00311A96">
        <w:rPr>
          <w:rFonts w:ascii="Palatino Linotype" w:hAnsi="Palatino Linotype"/>
          <w:b/>
          <w:sz w:val="24"/>
          <w:szCs w:val="24"/>
        </w:rPr>
        <w:t>h</w:t>
      </w:r>
      <w:r w:rsidRPr="00311A96">
        <w:rPr>
          <w:rFonts w:ascii="Palatino Linotype" w:hAnsi="Palatino Linotype"/>
          <w:sz w:val="24"/>
          <w:szCs w:val="24"/>
        </w:rPr>
        <w:t xml:space="preserve"> el Sujeto Obligado le brindo a la Recurrente </w:t>
      </w:r>
      <w:r w:rsidR="00F300F4" w:rsidRPr="00311A96">
        <w:rPr>
          <w:rFonts w:ascii="Palatino Linotype" w:hAnsi="Palatino Linotype"/>
          <w:sz w:val="24"/>
          <w:szCs w:val="24"/>
        </w:rPr>
        <w:t xml:space="preserve">el Manual de procedimientos de la Dirección de Desarrollo Económico en el que se advierte el proceso por el cual un ciudadano puede realizar una queja respecto actividades comerciales, industriales o de servicios, sirva de referencia la imagen ilustrativa </w:t>
      </w:r>
    </w:p>
    <w:p w:rsidR="00F300F4" w:rsidRPr="00311A96" w:rsidRDefault="00F300F4" w:rsidP="00F300F4">
      <w:pPr>
        <w:spacing w:line="360" w:lineRule="auto"/>
        <w:jc w:val="center"/>
        <w:rPr>
          <w:rFonts w:ascii="Palatino Linotype" w:hAnsi="Palatino Linotype"/>
          <w:sz w:val="24"/>
          <w:szCs w:val="24"/>
        </w:rPr>
      </w:pPr>
      <w:r w:rsidRPr="00311A96">
        <w:rPr>
          <w:rFonts w:ascii="Palatino Linotype" w:hAnsi="Palatino Linotype"/>
          <w:noProof/>
          <w:sz w:val="24"/>
          <w:szCs w:val="24"/>
          <w:lang w:eastAsia="es-MX"/>
        </w:rPr>
        <w:drawing>
          <wp:inline distT="0" distB="0" distL="0" distR="0" wp14:anchorId="6FF301F1" wp14:editId="36B2361A">
            <wp:extent cx="3882174" cy="311023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26569" cy="3145797"/>
                    </a:xfrm>
                    <a:prstGeom prst="rect">
                      <a:avLst/>
                    </a:prstGeom>
                  </pic:spPr>
                </pic:pic>
              </a:graphicData>
            </a:graphic>
          </wp:inline>
        </w:drawing>
      </w:r>
    </w:p>
    <w:p w:rsidR="00CB6E1B" w:rsidRPr="00311A96" w:rsidRDefault="00D76644" w:rsidP="007365B7">
      <w:pPr>
        <w:spacing w:line="360" w:lineRule="auto"/>
        <w:jc w:val="both"/>
        <w:rPr>
          <w:rFonts w:ascii="Palatino Linotype" w:hAnsi="Palatino Linotype"/>
          <w:sz w:val="24"/>
          <w:szCs w:val="24"/>
        </w:rPr>
      </w:pPr>
      <w:r w:rsidRPr="00311A96">
        <w:rPr>
          <w:rFonts w:ascii="Palatino Linotype" w:hAnsi="Palatino Linotype"/>
          <w:sz w:val="24"/>
          <w:szCs w:val="24"/>
        </w:rPr>
        <w:t>De lo anterior también se advierte los otorgamientos para el uso de locales comerciales municipales, los formatos e instructivos para renovar la cédula para ejercer el comercio en vía pública entre otros,</w:t>
      </w:r>
      <w:r w:rsidR="00606905" w:rsidRPr="00311A96">
        <w:rPr>
          <w:rFonts w:ascii="Palatino Linotype" w:hAnsi="Palatino Linotype"/>
          <w:sz w:val="24"/>
          <w:szCs w:val="24"/>
        </w:rPr>
        <w:t xml:space="preserve"> así mismo el</w:t>
      </w:r>
      <w:r w:rsidRPr="00311A96">
        <w:rPr>
          <w:rFonts w:ascii="Palatino Linotype" w:hAnsi="Palatino Linotype"/>
          <w:sz w:val="24"/>
          <w:szCs w:val="24"/>
        </w:rPr>
        <w:t xml:space="preserve"> </w:t>
      </w:r>
      <w:r w:rsidR="00606905" w:rsidRPr="00311A96">
        <w:rPr>
          <w:rFonts w:ascii="Palatino Linotype" w:eastAsia="Times New Roman" w:hAnsi="Palatino Linotype" w:cs="Palatino Linotype"/>
          <w:color w:val="000000"/>
          <w:sz w:val="24"/>
          <w:szCs w:val="24"/>
          <w:lang w:val="es-ES_tradnl" w:eastAsia="es-MX"/>
        </w:rPr>
        <w:t xml:space="preserve">Departamento de Normatividad de la </w:t>
      </w:r>
      <w:r w:rsidR="00606905" w:rsidRPr="00311A96">
        <w:rPr>
          <w:rFonts w:ascii="Palatino Linotype" w:eastAsia="Times New Roman" w:hAnsi="Palatino Linotype" w:cs="Palatino Linotype"/>
          <w:color w:val="000000"/>
          <w:sz w:val="24"/>
          <w:szCs w:val="24"/>
          <w:lang w:val="es-ES_tradnl" w:eastAsia="es-MX"/>
        </w:rPr>
        <w:lastRenderedPageBreak/>
        <w:t xml:space="preserve">Subdirección de Comercio adscrito a la Dirección de Desarrollo Económico manifestó que dará inicio al periodo de información previa con la finalidad de conocer las circunstancias del funcionamiento de la unidad económica para la posibilidad de determinar la conveniencia o no de dar inicio a un Procedimiento Administrativo </w:t>
      </w:r>
      <w:r w:rsidR="00606905" w:rsidRPr="00311A96">
        <w:rPr>
          <w:rFonts w:ascii="Palatino Linotype" w:hAnsi="Palatino Linotype"/>
          <w:sz w:val="24"/>
          <w:szCs w:val="24"/>
        </w:rPr>
        <w:t xml:space="preserve">en cumplimiento a los artículos 121 del Bando Municipal de Cuautitlán Izcalli 2025; artículos 10 y 30 fracciones I y XI del Reglamento de Actividades Económicas de Cuautitlán Izcalli, </w:t>
      </w:r>
      <w:r w:rsidRPr="00311A96">
        <w:rPr>
          <w:rFonts w:ascii="Palatino Linotype" w:hAnsi="Palatino Linotype"/>
          <w:sz w:val="24"/>
          <w:szCs w:val="24"/>
        </w:rPr>
        <w:t xml:space="preserve">por lo que se deben de tener por colmados dichos requerimientos de información. </w:t>
      </w:r>
    </w:p>
    <w:p w:rsidR="00CB6E1B" w:rsidRPr="00311A96" w:rsidRDefault="00CB6E1B" w:rsidP="007365B7">
      <w:pPr>
        <w:spacing w:line="360" w:lineRule="auto"/>
        <w:jc w:val="both"/>
        <w:rPr>
          <w:rFonts w:ascii="Palatino Linotype" w:hAnsi="Palatino Linotype"/>
          <w:sz w:val="24"/>
          <w:szCs w:val="24"/>
        </w:rPr>
      </w:pPr>
    </w:p>
    <w:p w:rsidR="00D76644" w:rsidRPr="00311A96" w:rsidRDefault="00D76644" w:rsidP="007365B7">
      <w:pPr>
        <w:spacing w:line="360" w:lineRule="auto"/>
        <w:jc w:val="both"/>
        <w:rPr>
          <w:rFonts w:ascii="Palatino Linotype" w:hAnsi="Palatino Linotype"/>
          <w:sz w:val="24"/>
          <w:szCs w:val="24"/>
        </w:rPr>
      </w:pPr>
      <w:r w:rsidRPr="00311A96">
        <w:rPr>
          <w:rFonts w:ascii="Palatino Linotype" w:hAnsi="Palatino Linotype"/>
          <w:sz w:val="24"/>
          <w:szCs w:val="24"/>
        </w:rPr>
        <w:t xml:space="preserve">Finalmente respecto los incisos </w:t>
      </w:r>
      <w:r w:rsidRPr="00311A96">
        <w:rPr>
          <w:rFonts w:ascii="Palatino Linotype" w:hAnsi="Palatino Linotype"/>
          <w:b/>
          <w:sz w:val="24"/>
          <w:szCs w:val="24"/>
        </w:rPr>
        <w:t>b</w:t>
      </w:r>
      <w:r w:rsidRPr="00311A96">
        <w:rPr>
          <w:rFonts w:ascii="Palatino Linotype" w:hAnsi="Palatino Linotype"/>
          <w:sz w:val="24"/>
          <w:szCs w:val="24"/>
        </w:rPr>
        <w:t xml:space="preserve"> e </w:t>
      </w:r>
      <w:r w:rsidRPr="00311A96">
        <w:rPr>
          <w:rFonts w:ascii="Palatino Linotype" w:hAnsi="Palatino Linotype"/>
          <w:b/>
          <w:sz w:val="24"/>
          <w:szCs w:val="24"/>
        </w:rPr>
        <w:t>i</w:t>
      </w:r>
      <w:r w:rsidRPr="00311A96">
        <w:rPr>
          <w:rFonts w:ascii="Palatino Linotype" w:hAnsi="Palatino Linotype"/>
          <w:sz w:val="24"/>
          <w:szCs w:val="24"/>
        </w:rPr>
        <w:t xml:space="preserve"> de los requerimientos de información este Instituto debe advertir que si bien</w:t>
      </w:r>
      <w:r w:rsidR="00CB6E1B" w:rsidRPr="00311A96">
        <w:rPr>
          <w:rFonts w:ascii="Palatino Linotype" w:hAnsi="Palatino Linotype"/>
          <w:sz w:val="24"/>
          <w:szCs w:val="24"/>
        </w:rPr>
        <w:t xml:space="preserve"> en términos de lo establecido por el artículo 162 de la Ley de Transparencia Local</w:t>
      </w:r>
      <w:r w:rsidRPr="00311A96">
        <w:rPr>
          <w:rFonts w:ascii="Palatino Linotype" w:hAnsi="Palatino Linotype"/>
          <w:sz w:val="24"/>
          <w:szCs w:val="24"/>
        </w:rPr>
        <w:t xml:space="preserve"> la Unidad de Transparencia remitió mediante el Sistema de Acceso a la Información Mexiquense (</w:t>
      </w:r>
      <w:r w:rsidRPr="00311A96">
        <w:rPr>
          <w:rFonts w:ascii="Palatino Linotype" w:hAnsi="Palatino Linotype"/>
          <w:b/>
          <w:sz w:val="24"/>
          <w:szCs w:val="24"/>
        </w:rPr>
        <w:t>SAIMEX</w:t>
      </w:r>
      <w:r w:rsidRPr="00311A96">
        <w:rPr>
          <w:rFonts w:ascii="Palatino Linotype" w:hAnsi="Palatino Linotype"/>
          <w:sz w:val="24"/>
          <w:szCs w:val="24"/>
        </w:rPr>
        <w:t xml:space="preserve">) las respuestas proporcionadas por el Titular de la Dirección de Desarrollo Económico, el Titular de la Dirección de Desarrollo Económico Urbano e Infraestructura </w:t>
      </w:r>
      <w:r w:rsidR="00CB6E1B" w:rsidRPr="00311A96">
        <w:rPr>
          <w:rFonts w:ascii="Palatino Linotype" w:hAnsi="Palatino Linotype"/>
          <w:sz w:val="24"/>
          <w:szCs w:val="24"/>
        </w:rPr>
        <w:t xml:space="preserve">también lo es que en términos de lo establecido por los artículos 93, 94 y 95 de la Ley Orgánica Municipal del Estado de México la unidad administrativa encargada de administrar la hacienda pública municipal es la Tesorería Municipal, </w:t>
      </w:r>
      <w:r w:rsidR="00CB6E1B" w:rsidRPr="00311A96">
        <w:rPr>
          <w:rFonts w:ascii="Palatino Linotype" w:hAnsi="Palatino Linotype"/>
          <w:sz w:val="24"/>
          <w:szCs w:val="24"/>
          <w:u w:val="single"/>
        </w:rPr>
        <w:t xml:space="preserve">sin embargo no obra en </w:t>
      </w:r>
      <w:r w:rsidR="00CB6E1B" w:rsidRPr="00311A96">
        <w:rPr>
          <w:rFonts w:ascii="Palatino Linotype" w:hAnsi="Palatino Linotype"/>
          <w:b/>
          <w:sz w:val="24"/>
          <w:szCs w:val="24"/>
          <w:u w:val="single"/>
        </w:rPr>
        <w:t>SAIMEX</w:t>
      </w:r>
      <w:r w:rsidR="00CB6E1B" w:rsidRPr="00311A96">
        <w:rPr>
          <w:rFonts w:ascii="Palatino Linotype" w:hAnsi="Palatino Linotype"/>
          <w:sz w:val="24"/>
          <w:szCs w:val="24"/>
          <w:u w:val="single"/>
        </w:rPr>
        <w:t xml:space="preserve"> el turno correspondiente a dicha unidad administrativa.</w:t>
      </w:r>
    </w:p>
    <w:p w:rsidR="00711C26" w:rsidRPr="00311A96" w:rsidRDefault="00711C26" w:rsidP="00CB6E1B">
      <w:pPr>
        <w:spacing w:after="0" w:line="360" w:lineRule="auto"/>
        <w:jc w:val="both"/>
        <w:rPr>
          <w:rFonts w:ascii="Palatino Linotype" w:hAnsi="Palatino Linotype"/>
          <w:color w:val="000000"/>
          <w:sz w:val="24"/>
          <w:szCs w:val="24"/>
        </w:rPr>
      </w:pPr>
    </w:p>
    <w:p w:rsidR="007365B7" w:rsidRPr="00311A96" w:rsidRDefault="007365B7" w:rsidP="007365B7">
      <w:pPr>
        <w:spacing w:line="360" w:lineRule="auto"/>
        <w:jc w:val="both"/>
        <w:rPr>
          <w:rFonts w:ascii="Palatino Linotype" w:hAnsi="Palatino Linotype"/>
          <w:sz w:val="24"/>
          <w:szCs w:val="24"/>
        </w:rPr>
      </w:pPr>
      <w:r w:rsidRPr="00311A96">
        <w:rPr>
          <w:rFonts w:ascii="Palatino Linotype" w:hAnsi="Palatino Linotype"/>
          <w:sz w:val="24"/>
          <w:szCs w:val="24"/>
        </w:rPr>
        <w:t xml:space="preserve">En este sentido, </w:t>
      </w:r>
      <w:r w:rsidR="00A36251" w:rsidRPr="00311A96">
        <w:rPr>
          <w:rFonts w:ascii="Palatino Linotype" w:hAnsi="Palatino Linotype"/>
          <w:sz w:val="24"/>
          <w:szCs w:val="24"/>
        </w:rPr>
        <w:t xml:space="preserve">en concordancia con los principios de Certeza, Eficacia, Legalidad, Máxima Publicidad y Objetividad establecidos en el artículo 9 de la Ley de Transparencia Local se advierte que </w:t>
      </w:r>
      <w:r w:rsidR="00A36251" w:rsidRPr="00311A96">
        <w:rPr>
          <w:rFonts w:ascii="Palatino Linotype" w:hAnsi="Palatino Linotype"/>
          <w:sz w:val="24"/>
          <w:szCs w:val="24"/>
          <w:u w:val="single"/>
        </w:rPr>
        <w:t xml:space="preserve">la solicitud de información no fue turnada a todas las unidades administrativas </w:t>
      </w:r>
      <w:r w:rsidR="00A36251" w:rsidRPr="00311A96">
        <w:rPr>
          <w:rFonts w:ascii="Palatino Linotype" w:hAnsi="Palatino Linotype"/>
          <w:sz w:val="24"/>
          <w:szCs w:val="24"/>
        </w:rPr>
        <w:t>que en el ámbito de sus atribuciones podría poseer, generar o administrar la información requerida</w:t>
      </w:r>
      <w:r w:rsidRPr="00311A96">
        <w:rPr>
          <w:rFonts w:ascii="Palatino Linotype" w:hAnsi="Palatino Linotype"/>
          <w:sz w:val="24"/>
          <w:szCs w:val="24"/>
        </w:rPr>
        <w:t xml:space="preserve">. </w:t>
      </w:r>
      <w:r w:rsidRPr="00311A96">
        <w:rPr>
          <w:rFonts w:ascii="Palatino Linotype" w:eastAsia="Palatino Linotype" w:hAnsi="Palatino Linotype" w:cs="Palatino Linotype"/>
          <w:color w:val="000000"/>
          <w:sz w:val="24"/>
          <w:szCs w:val="24"/>
        </w:rPr>
        <w:t xml:space="preserve">Lo anterior ocasiona que no se cumpliera con el principio de </w:t>
      </w:r>
      <w:r w:rsidRPr="00311A96">
        <w:rPr>
          <w:rFonts w:ascii="Palatino Linotype" w:eastAsia="Palatino Linotype" w:hAnsi="Palatino Linotype" w:cs="Palatino Linotype"/>
          <w:color w:val="000000"/>
          <w:sz w:val="24"/>
          <w:szCs w:val="24"/>
        </w:rPr>
        <w:lastRenderedPageBreak/>
        <w:t>búsqueda exhaustiva de la información requerida, cuyo alcance se encuentra establecido en el Criterio Reiterado 02/19 emitido por el Pleno de este Organismo Garante, a saber:</w:t>
      </w:r>
    </w:p>
    <w:p w:rsidR="007365B7" w:rsidRPr="00311A96" w:rsidRDefault="007365B7" w:rsidP="007365B7">
      <w:pPr>
        <w:spacing w:line="276" w:lineRule="auto"/>
        <w:ind w:left="567" w:right="706"/>
        <w:jc w:val="both"/>
        <w:rPr>
          <w:rFonts w:ascii="Palatino Linotype" w:eastAsia="Palatino Linotype" w:hAnsi="Palatino Linotype" w:cs="Palatino Linotype"/>
          <w:i/>
          <w:color w:val="000000"/>
        </w:rPr>
      </w:pPr>
      <w:r w:rsidRPr="00311A96">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311A96">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994C77" w:rsidRPr="00311A96" w:rsidRDefault="00994C77" w:rsidP="007365B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365B7" w:rsidRPr="00311A96" w:rsidRDefault="007365B7" w:rsidP="007365B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311A96">
        <w:rPr>
          <w:rFonts w:ascii="Palatino Linotype" w:eastAsia="Palatino Linotype" w:hAnsi="Palatino Linotype" w:cs="Palatino Linotype"/>
          <w:color w:val="000000"/>
          <w:sz w:val="24"/>
          <w:szCs w:val="24"/>
        </w:rPr>
        <w:t>Por lo que, resulta aplicable el Criterio 02/17 emitido por el Peno del Instituto Nacional de Transparencia y Acceso a la Información y Protección de Datos Personales, de título y texto siguientes:</w:t>
      </w:r>
    </w:p>
    <w:p w:rsidR="007365B7" w:rsidRPr="00311A96" w:rsidRDefault="007365B7" w:rsidP="007365B7">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311A96">
        <w:rPr>
          <w:rFonts w:ascii="Palatino Linotype" w:eastAsia="Palatino Linotype" w:hAnsi="Palatino Linotype" w:cs="Palatino Linotype"/>
          <w:b/>
          <w:i/>
          <w:color w:val="000000"/>
        </w:rPr>
        <w:lastRenderedPageBreak/>
        <w:t xml:space="preserve">“Congruencia y exhaustividad. Sus alcances para garantizar el derecho de acceso a la información. </w:t>
      </w:r>
      <w:r w:rsidRPr="00311A96">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11A96">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311A96">
        <w:rPr>
          <w:rFonts w:ascii="Palatino Linotype" w:eastAsia="Palatino Linotype" w:hAnsi="Palatino Linotype" w:cs="Palatino Linotype"/>
          <w:i/>
          <w:color w:val="000000"/>
        </w:rPr>
        <w:t xml:space="preserve">; mientras que </w:t>
      </w:r>
      <w:r w:rsidRPr="00311A96">
        <w:rPr>
          <w:rFonts w:ascii="Palatino Linotype" w:eastAsia="Palatino Linotype" w:hAnsi="Palatino Linotype" w:cs="Palatino Linotype"/>
          <w:b/>
          <w:i/>
          <w:color w:val="000000"/>
        </w:rPr>
        <w:t>la exhaustividad significa que dicha respuesta se refiera expresamente a cada uno de los puntos solicitados</w:t>
      </w:r>
      <w:r w:rsidRPr="00311A96">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83782E" w:rsidRPr="00311A96" w:rsidRDefault="0083782E" w:rsidP="00197DF0">
      <w:pPr>
        <w:spacing w:after="0" w:line="360" w:lineRule="auto"/>
        <w:jc w:val="both"/>
        <w:rPr>
          <w:rFonts w:ascii="Palatino Linotype" w:hAnsi="Palatino Linotype"/>
          <w:sz w:val="24"/>
          <w:szCs w:val="24"/>
        </w:rPr>
      </w:pPr>
    </w:p>
    <w:p w:rsidR="00991FFF" w:rsidRPr="00311A96" w:rsidRDefault="004C6F93" w:rsidP="001001F3">
      <w:pPr>
        <w:spacing w:after="0" w:line="360" w:lineRule="auto"/>
        <w:jc w:val="both"/>
        <w:rPr>
          <w:rFonts w:ascii="Palatino Linotype" w:eastAsia="Times New Roman" w:hAnsi="Palatino Linotype" w:cs="Palatino Linotype"/>
          <w:b/>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De lo vertido en líneas anteriores si bien se podría advertir que el Titular de la Unida</w:t>
      </w:r>
      <w:r w:rsidR="00EB7951" w:rsidRPr="00311A96">
        <w:rPr>
          <w:rFonts w:ascii="Palatino Linotype" w:eastAsia="Times New Roman" w:hAnsi="Palatino Linotype" w:cs="Palatino Linotype"/>
          <w:color w:val="000000"/>
          <w:sz w:val="24"/>
          <w:szCs w:val="24"/>
          <w:lang w:val="es-ES_tradnl" w:eastAsia="es-MX"/>
        </w:rPr>
        <w:t>d</w:t>
      </w:r>
      <w:r w:rsidRPr="00311A96">
        <w:rPr>
          <w:rFonts w:ascii="Palatino Linotype" w:eastAsia="Times New Roman" w:hAnsi="Palatino Linotype" w:cs="Palatino Linotype"/>
          <w:color w:val="000000"/>
          <w:sz w:val="24"/>
          <w:szCs w:val="24"/>
          <w:lang w:val="es-ES_tradnl" w:eastAsia="es-MX"/>
        </w:rPr>
        <w:t xml:space="preserve"> de Transparencia incumplió con el proceso establecido por la Ley de Transparencia Local al no turnar la solicitud de información de manera enunciativa más no limitativa a la Tesorería del Sujeto Obligado </w:t>
      </w:r>
      <w:r w:rsidRPr="00311A96">
        <w:rPr>
          <w:rFonts w:ascii="Palatino Linotype" w:eastAsia="Times New Roman" w:hAnsi="Palatino Linotype" w:cs="Palatino Linotype"/>
          <w:color w:val="000000"/>
          <w:sz w:val="24"/>
          <w:szCs w:val="24"/>
          <w:u w:val="single"/>
          <w:lang w:val="es-ES_tradnl" w:eastAsia="es-MX"/>
        </w:rPr>
        <w:t xml:space="preserve">pues no se advierte el soporte documental del turno correspondiente mediante la respuesta brindada en </w:t>
      </w:r>
      <w:r w:rsidRPr="00311A96">
        <w:rPr>
          <w:rFonts w:ascii="Palatino Linotype" w:eastAsia="Times New Roman" w:hAnsi="Palatino Linotype" w:cs="Palatino Linotype"/>
          <w:b/>
          <w:color w:val="000000"/>
          <w:sz w:val="24"/>
          <w:szCs w:val="24"/>
          <w:u w:val="single"/>
          <w:lang w:val="es-ES_tradnl" w:eastAsia="es-MX"/>
        </w:rPr>
        <w:t>SAIMEX</w:t>
      </w:r>
      <w:r w:rsidR="001001F3" w:rsidRPr="00311A96">
        <w:rPr>
          <w:rFonts w:ascii="Palatino Linotype" w:eastAsia="Times New Roman" w:hAnsi="Palatino Linotype" w:cs="Palatino Linotype"/>
          <w:b/>
          <w:color w:val="000000"/>
          <w:sz w:val="24"/>
          <w:szCs w:val="24"/>
          <w:lang w:val="es-ES_tradnl" w:eastAsia="es-MX"/>
        </w:rPr>
        <w:t xml:space="preserve">, </w:t>
      </w:r>
      <w:r w:rsidR="00991FFF" w:rsidRPr="00311A96">
        <w:rPr>
          <w:rFonts w:ascii="Palatino Linotype" w:eastAsia="Times New Roman" w:hAnsi="Palatino Linotype" w:cs="Palatino Linotype"/>
          <w:b/>
          <w:color w:val="000000"/>
          <w:sz w:val="24"/>
          <w:szCs w:val="24"/>
          <w:lang w:val="es-ES_tradnl" w:eastAsia="es-MX"/>
        </w:rPr>
        <w:t xml:space="preserve"> </w:t>
      </w:r>
      <w:r w:rsidR="00991FFF" w:rsidRPr="00311A96">
        <w:rPr>
          <w:rFonts w:ascii="Palatino Linotype" w:eastAsia="Times New Roman" w:hAnsi="Palatino Linotype" w:cs="Palatino Linotype"/>
          <w:color w:val="000000"/>
          <w:sz w:val="24"/>
          <w:szCs w:val="24"/>
          <w:lang w:val="es-ES_tradnl" w:eastAsia="es-MX"/>
        </w:rPr>
        <w:t xml:space="preserve">sin embargo en el ámbito de sus atribuciones y bajo los principios de Legalidad, Eficacia y Máxima Publicidad establecidos en el artículo 9 de la Ley de Transparencia Local este Instituto advierte que </w:t>
      </w:r>
      <w:r w:rsidR="00991FFF" w:rsidRPr="00311A96">
        <w:rPr>
          <w:rFonts w:ascii="Palatino Linotype" w:eastAsia="Palatino Linotype" w:hAnsi="Palatino Linotype" w:cs="Palatino Linotype"/>
          <w:sz w:val="24"/>
          <w:szCs w:val="24"/>
        </w:rPr>
        <w:t xml:space="preserve">en respuesta ya se pronunciaron las unidades administrativas competentes respecto a la unidad administrativa por lo que no se encontró registro alguno de autorización emitida para la instalación </w:t>
      </w:r>
      <w:r w:rsidR="00EC1DEB" w:rsidRPr="00311A96">
        <w:rPr>
          <w:rFonts w:ascii="Palatino Linotype" w:eastAsia="Palatino Linotype" w:hAnsi="Palatino Linotype" w:cs="Palatino Linotype"/>
          <w:sz w:val="24"/>
          <w:szCs w:val="24"/>
        </w:rPr>
        <w:t xml:space="preserve">u </w:t>
      </w:r>
      <w:r w:rsidR="00991FFF" w:rsidRPr="00311A96">
        <w:rPr>
          <w:rFonts w:ascii="Palatino Linotype" w:eastAsia="Palatino Linotype" w:hAnsi="Palatino Linotype" w:cs="Palatino Linotype"/>
          <w:sz w:val="24"/>
          <w:szCs w:val="24"/>
        </w:rPr>
        <w:t xml:space="preserve">operación de la unidad económica, por lo que al no obrar algún permiso o autorización, </w:t>
      </w:r>
      <w:r w:rsidR="00991FFF" w:rsidRPr="00311A96">
        <w:rPr>
          <w:rFonts w:ascii="Palatino Linotype" w:eastAsia="Palatino Linotype" w:hAnsi="Palatino Linotype" w:cs="Palatino Linotype"/>
          <w:b/>
          <w:sz w:val="24"/>
          <w:szCs w:val="24"/>
        </w:rPr>
        <w:t xml:space="preserve">no obraría pago alguno con motivo de impuesto por actividades </w:t>
      </w:r>
      <w:r w:rsidR="00EC1DEB" w:rsidRPr="00311A96">
        <w:rPr>
          <w:rFonts w:ascii="Palatino Linotype" w:eastAsia="Palatino Linotype" w:hAnsi="Palatino Linotype" w:cs="Palatino Linotype"/>
          <w:b/>
          <w:sz w:val="24"/>
          <w:szCs w:val="24"/>
        </w:rPr>
        <w:t>económicas</w:t>
      </w:r>
      <w:r w:rsidR="00991FFF" w:rsidRPr="00311A96">
        <w:rPr>
          <w:rFonts w:ascii="Palatino Linotype" w:eastAsia="Palatino Linotype" w:hAnsi="Palatino Linotype" w:cs="Palatino Linotype"/>
          <w:b/>
          <w:sz w:val="24"/>
          <w:szCs w:val="24"/>
        </w:rPr>
        <w:t>.</w:t>
      </w:r>
    </w:p>
    <w:p w:rsidR="00991FFF" w:rsidRPr="00311A96" w:rsidRDefault="00991FFF" w:rsidP="001001F3">
      <w:pPr>
        <w:spacing w:after="0" w:line="360" w:lineRule="auto"/>
        <w:jc w:val="both"/>
        <w:rPr>
          <w:rFonts w:ascii="Palatino Linotype" w:eastAsia="Times New Roman" w:hAnsi="Palatino Linotype" w:cs="Palatino Linotype"/>
          <w:color w:val="000000"/>
          <w:sz w:val="24"/>
          <w:szCs w:val="24"/>
          <w:lang w:val="es-ES_tradnl" w:eastAsia="es-MX"/>
        </w:rPr>
      </w:pPr>
      <w:r w:rsidRPr="00311A96">
        <w:rPr>
          <w:rFonts w:ascii="Palatino Linotype" w:eastAsia="Times New Roman" w:hAnsi="Palatino Linotype" w:cs="Palatino Linotype"/>
          <w:color w:val="000000"/>
          <w:sz w:val="24"/>
          <w:szCs w:val="24"/>
          <w:lang w:val="es-ES_tradnl" w:eastAsia="es-MX"/>
        </w:rPr>
        <w:t xml:space="preserve"> </w:t>
      </w:r>
    </w:p>
    <w:p w:rsidR="001001F3" w:rsidRPr="00311A96" w:rsidRDefault="001001F3" w:rsidP="00991FFF">
      <w:pPr>
        <w:spacing w:after="0" w:line="360" w:lineRule="auto"/>
        <w:jc w:val="both"/>
        <w:rPr>
          <w:rFonts w:ascii="Palatino Linotype" w:hAnsi="Palatino Linotype"/>
          <w:b/>
          <w:bCs/>
          <w:i/>
          <w:iCs/>
          <w:sz w:val="28"/>
          <w:u w:val="single"/>
        </w:rPr>
      </w:pPr>
      <w:r w:rsidRPr="00311A96">
        <w:rPr>
          <w:rFonts w:ascii="Palatino Linotype" w:eastAsia="Times New Roman" w:hAnsi="Palatino Linotype" w:cs="Palatino Linotype"/>
          <w:color w:val="000000"/>
          <w:sz w:val="24"/>
          <w:szCs w:val="24"/>
          <w:lang w:val="es-ES_tradnl" w:eastAsia="es-MX"/>
        </w:rPr>
        <w:lastRenderedPageBreak/>
        <w:t xml:space="preserve"> </w:t>
      </w:r>
      <w:r w:rsidR="00991FFF" w:rsidRPr="00311A96">
        <w:rPr>
          <w:rFonts w:ascii="Palatino Linotype" w:eastAsia="Times New Roman" w:hAnsi="Palatino Linotype" w:cs="Palatino Linotype"/>
          <w:color w:val="000000"/>
          <w:sz w:val="24"/>
          <w:szCs w:val="24"/>
          <w:lang w:val="es-ES_tradnl" w:eastAsia="es-MX"/>
        </w:rPr>
        <w:t xml:space="preserve">Entonces poco abonaría a la transparencia y la rendición de cuentas ordenar </w:t>
      </w:r>
      <w:r w:rsidR="00EC1DEB" w:rsidRPr="00311A96">
        <w:rPr>
          <w:rFonts w:ascii="Palatino Linotype" w:eastAsia="Times New Roman" w:hAnsi="Palatino Linotype" w:cs="Palatino Linotype"/>
          <w:color w:val="000000"/>
          <w:sz w:val="24"/>
          <w:szCs w:val="24"/>
          <w:lang w:val="es-ES_tradnl" w:eastAsia="es-MX"/>
        </w:rPr>
        <w:t xml:space="preserve">el turno de la solicitud de información pues </w:t>
      </w:r>
      <w:r w:rsidR="00991FFF" w:rsidRPr="00311A96">
        <w:rPr>
          <w:rFonts w:ascii="Palatino Linotype" w:eastAsia="Times New Roman" w:hAnsi="Palatino Linotype" w:cs="Palatino Linotype"/>
          <w:color w:val="000000"/>
          <w:sz w:val="24"/>
          <w:szCs w:val="24"/>
          <w:lang w:val="es-ES_tradnl" w:eastAsia="es-MX"/>
        </w:rPr>
        <w:t>se advierte</w:t>
      </w:r>
      <w:r w:rsidR="00EC1DEB" w:rsidRPr="00311A96">
        <w:rPr>
          <w:rFonts w:ascii="Palatino Linotype" w:eastAsia="Times New Roman" w:hAnsi="Palatino Linotype" w:cs="Palatino Linotype"/>
          <w:color w:val="000000"/>
          <w:sz w:val="24"/>
          <w:szCs w:val="24"/>
          <w:lang w:val="es-ES_tradnl" w:eastAsia="es-MX"/>
        </w:rPr>
        <w:t xml:space="preserve"> que</w:t>
      </w:r>
      <w:r w:rsidR="00991FFF" w:rsidRPr="00311A96">
        <w:rPr>
          <w:rFonts w:ascii="Palatino Linotype" w:eastAsia="Times New Roman" w:hAnsi="Palatino Linotype" w:cs="Palatino Linotype"/>
          <w:color w:val="000000"/>
          <w:sz w:val="24"/>
          <w:szCs w:val="24"/>
          <w:lang w:val="es-ES_tradnl" w:eastAsia="es-MX"/>
        </w:rPr>
        <w:t xml:space="preserve"> no se ha generado, administrado o poseído </w:t>
      </w:r>
      <w:r w:rsidR="00EC1DEB" w:rsidRPr="00311A96">
        <w:rPr>
          <w:rFonts w:ascii="Palatino Linotype" w:eastAsia="Times New Roman" w:hAnsi="Palatino Linotype" w:cs="Palatino Linotype"/>
          <w:color w:val="000000"/>
          <w:sz w:val="24"/>
          <w:szCs w:val="24"/>
          <w:lang w:val="es-ES_tradnl" w:eastAsia="es-MX"/>
        </w:rPr>
        <w:t xml:space="preserve">el </w:t>
      </w:r>
      <w:r w:rsidR="00EC1DEB" w:rsidRPr="00311A96">
        <w:rPr>
          <w:rFonts w:ascii="Palatino Linotype" w:hAnsi="Palatino Linotype"/>
          <w:color w:val="000000"/>
          <w:sz w:val="24"/>
          <w:szCs w:val="24"/>
        </w:rPr>
        <w:t xml:space="preserve">“pago de impuesto al ayuntamiento por las actividades comerciales del lugar referido en solicitud” </w:t>
      </w:r>
      <w:r w:rsidR="00EC1DEB" w:rsidRPr="00311A96">
        <w:rPr>
          <w:rFonts w:ascii="Palatino Linotype" w:eastAsia="Times New Roman" w:hAnsi="Palatino Linotype" w:cs="Palatino Linotype"/>
          <w:color w:val="000000"/>
          <w:sz w:val="24"/>
          <w:szCs w:val="24"/>
          <w:lang w:val="es-ES_tradnl" w:eastAsia="es-MX"/>
        </w:rPr>
        <w:t xml:space="preserve"> </w:t>
      </w:r>
      <w:r w:rsidR="00991FFF" w:rsidRPr="00311A96">
        <w:rPr>
          <w:rFonts w:ascii="Palatino Linotype" w:eastAsia="Times New Roman" w:hAnsi="Palatino Linotype" w:cs="Palatino Linotype"/>
          <w:color w:val="000000"/>
          <w:sz w:val="24"/>
          <w:szCs w:val="24"/>
          <w:lang w:val="es-ES_tradnl" w:eastAsia="es-MX"/>
        </w:rPr>
        <w:t xml:space="preserve">por el Sujeto Obligado pues al no existir información de la unidad económica referida en solicitud, </w:t>
      </w:r>
      <w:r w:rsidR="00991FFF" w:rsidRPr="00311A96">
        <w:rPr>
          <w:rFonts w:ascii="Palatino Linotype" w:eastAsia="Times New Roman" w:hAnsi="Palatino Linotype" w:cs="Palatino Linotype"/>
          <w:b/>
          <w:color w:val="000000"/>
          <w:sz w:val="24"/>
          <w:szCs w:val="24"/>
          <w:lang w:val="es-ES_tradnl" w:eastAsia="es-MX"/>
        </w:rPr>
        <w:t>no obraría información al respecto en la Tesorería Municipal.</w:t>
      </w:r>
      <w:r w:rsidR="00991FFF" w:rsidRPr="00311A96">
        <w:rPr>
          <w:rFonts w:ascii="Palatino Linotype" w:eastAsia="Times New Roman" w:hAnsi="Palatino Linotype" w:cs="Palatino Linotype"/>
          <w:color w:val="000000"/>
          <w:sz w:val="24"/>
          <w:szCs w:val="24"/>
          <w:lang w:val="es-ES_tradnl" w:eastAsia="es-MX"/>
        </w:rPr>
        <w:t xml:space="preserve"> </w:t>
      </w:r>
    </w:p>
    <w:p w:rsidR="00991FFF" w:rsidRPr="00311A96" w:rsidRDefault="00991FFF" w:rsidP="007365B7">
      <w:pPr>
        <w:spacing w:after="0" w:line="360" w:lineRule="auto"/>
        <w:jc w:val="both"/>
        <w:rPr>
          <w:rFonts w:ascii="Palatino Linotype" w:hAnsi="Palatino Linotype"/>
          <w:b/>
          <w:bCs/>
          <w:i/>
          <w:iCs/>
          <w:sz w:val="28"/>
          <w:u w:val="single"/>
        </w:rPr>
      </w:pPr>
    </w:p>
    <w:p w:rsidR="00991FFF" w:rsidRPr="00311A96" w:rsidRDefault="00991FFF" w:rsidP="00991FFF">
      <w:pPr>
        <w:pBdr>
          <w:top w:val="nil"/>
          <w:left w:val="nil"/>
          <w:bottom w:val="nil"/>
          <w:right w:val="nil"/>
          <w:between w:val="nil"/>
        </w:pBdr>
        <w:spacing w:line="360" w:lineRule="auto"/>
        <w:jc w:val="both"/>
        <w:rPr>
          <w:rFonts w:ascii="Palatino Linotype" w:hAnsi="Palatino Linotype"/>
          <w:b/>
          <w:bCs/>
          <w:sz w:val="24"/>
          <w:szCs w:val="24"/>
        </w:rPr>
      </w:pPr>
      <w:r w:rsidRPr="00311A96">
        <w:rPr>
          <w:rFonts w:ascii="Palatino Linotype" w:eastAsia="Palatino Linotype" w:hAnsi="Palatino Linotype" w:cs="Palatino Linotype"/>
          <w:sz w:val="24"/>
          <w:szCs w:val="24"/>
        </w:rPr>
        <w:t xml:space="preserve">En mérito de lo expuesto en líneas anteriores, </w:t>
      </w:r>
      <w:r w:rsidRPr="00311A96">
        <w:rPr>
          <w:rFonts w:ascii="Palatino Linotype" w:eastAsia="Palatino Linotype" w:hAnsi="Palatino Linotype" w:cs="Palatino Linotype"/>
          <w:b/>
          <w:sz w:val="24"/>
          <w:szCs w:val="24"/>
        </w:rPr>
        <w:t xml:space="preserve">con fundamento en la segunda fracción del artículo 186 </w:t>
      </w:r>
      <w:r w:rsidRPr="00311A96">
        <w:rPr>
          <w:rFonts w:ascii="Palatino Linotype" w:eastAsia="Palatino Linotype" w:hAnsi="Palatino Linotype" w:cs="Palatino Linotype"/>
          <w:sz w:val="24"/>
          <w:szCs w:val="24"/>
        </w:rPr>
        <w:t xml:space="preserve">de la Ley de Transparencia y Acceso a la Información Pública del Estado de México y Municipios, se </w:t>
      </w:r>
      <w:r w:rsidRPr="00311A96">
        <w:rPr>
          <w:rFonts w:ascii="Palatino Linotype" w:eastAsia="Palatino Linotype" w:hAnsi="Palatino Linotype" w:cs="Palatino Linotype"/>
          <w:b/>
          <w:sz w:val="24"/>
          <w:szCs w:val="24"/>
        </w:rPr>
        <w:t xml:space="preserve">CONFIRMA </w:t>
      </w:r>
      <w:r w:rsidRPr="00311A96">
        <w:rPr>
          <w:rFonts w:ascii="Palatino Linotype" w:eastAsia="Palatino Linotype" w:hAnsi="Palatino Linotype" w:cs="Palatino Linotype"/>
          <w:sz w:val="24"/>
          <w:szCs w:val="24"/>
        </w:rPr>
        <w:t>la respuesta proporcionada a la solicitud de información número</w:t>
      </w:r>
      <w:r w:rsidRPr="00311A96">
        <w:rPr>
          <w:color w:val="000000"/>
          <w:sz w:val="24"/>
          <w:szCs w:val="24"/>
        </w:rPr>
        <w:t> </w:t>
      </w:r>
      <w:r w:rsidRPr="00311A96">
        <w:rPr>
          <w:rFonts w:ascii="Palatino Linotype" w:hAnsi="Palatino Linotype"/>
          <w:b/>
          <w:bCs/>
          <w:sz w:val="24"/>
          <w:szCs w:val="24"/>
        </w:rPr>
        <w:t>01076/CUAUTIZC/IP/2025</w:t>
      </w:r>
      <w:r w:rsidRPr="00311A96">
        <w:rPr>
          <w:rFonts w:ascii="Palatino Linotype" w:eastAsia="Palatino Linotype" w:hAnsi="Palatino Linotype" w:cs="Palatino Linotype"/>
          <w:sz w:val="24"/>
          <w:szCs w:val="24"/>
        </w:rPr>
        <w:t>,</w:t>
      </w:r>
      <w:r w:rsidRPr="00311A96">
        <w:rPr>
          <w:rFonts w:ascii="Palatino Linotype" w:eastAsia="Palatino Linotype" w:hAnsi="Palatino Linotype" w:cs="Palatino Linotype"/>
          <w:b/>
          <w:sz w:val="24"/>
          <w:szCs w:val="24"/>
        </w:rPr>
        <w:t xml:space="preserve"> </w:t>
      </w:r>
      <w:r w:rsidRPr="00311A96">
        <w:rPr>
          <w:rFonts w:ascii="Palatino Linotype" w:eastAsia="Palatino Linotype" w:hAnsi="Palatino Linotype" w:cs="Palatino Linotype"/>
          <w:sz w:val="24"/>
          <w:szCs w:val="24"/>
        </w:rPr>
        <w:t>que ha sido materia del presente estudio.</w:t>
      </w:r>
    </w:p>
    <w:p w:rsidR="00991FFF" w:rsidRPr="00311A96" w:rsidRDefault="00991FFF" w:rsidP="00991FFF">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311A96">
        <w:rPr>
          <w:rFonts w:ascii="Palatino Linotype" w:eastAsia="Palatino Linotype" w:hAnsi="Palatino Linotype" w:cs="Palatino Linotype"/>
          <w:sz w:val="24"/>
          <w:szCs w:val="24"/>
        </w:rPr>
        <w:t>Por lo antes expuesto y fundado es de resolverse y,</w:t>
      </w:r>
    </w:p>
    <w:p w:rsidR="00991FFF" w:rsidRPr="00311A96" w:rsidRDefault="00991FFF" w:rsidP="00991FFF">
      <w:pPr>
        <w:pBdr>
          <w:top w:val="nil"/>
          <w:left w:val="nil"/>
          <w:bottom w:val="nil"/>
          <w:right w:val="nil"/>
          <w:between w:val="nil"/>
        </w:pBdr>
        <w:spacing w:line="360" w:lineRule="auto"/>
        <w:jc w:val="both"/>
        <w:rPr>
          <w:rFonts w:ascii="Palatino Linotype" w:eastAsia="Palatino Linotype" w:hAnsi="Palatino Linotype" w:cs="Palatino Linotype"/>
        </w:rPr>
      </w:pPr>
    </w:p>
    <w:p w:rsidR="00991FFF" w:rsidRPr="00311A96" w:rsidRDefault="00991FFF" w:rsidP="00991FFF">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311A96">
        <w:rPr>
          <w:rFonts w:ascii="Palatino Linotype" w:eastAsia="Palatino Linotype" w:hAnsi="Palatino Linotype" w:cs="Palatino Linotype"/>
          <w:b/>
          <w:sz w:val="28"/>
          <w:szCs w:val="28"/>
        </w:rPr>
        <w:t>S E    R E S U E L V E</w:t>
      </w:r>
    </w:p>
    <w:p w:rsidR="00991FFF" w:rsidRPr="00311A96" w:rsidRDefault="00991FFF" w:rsidP="00991FFF">
      <w:pPr>
        <w:pBdr>
          <w:top w:val="nil"/>
          <w:left w:val="nil"/>
          <w:bottom w:val="nil"/>
          <w:right w:val="nil"/>
          <w:between w:val="nil"/>
        </w:pBdr>
        <w:spacing w:line="360" w:lineRule="auto"/>
        <w:jc w:val="center"/>
        <w:rPr>
          <w:rFonts w:ascii="Palatino Linotype" w:eastAsia="Palatino Linotype" w:hAnsi="Palatino Linotype" w:cs="Palatino Linotype"/>
          <w:b/>
          <w:sz w:val="24"/>
          <w:szCs w:val="24"/>
        </w:rPr>
      </w:pPr>
    </w:p>
    <w:p w:rsidR="00991FFF" w:rsidRPr="00311A96" w:rsidRDefault="00991FFF" w:rsidP="00991FFF">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311A96">
        <w:rPr>
          <w:rFonts w:ascii="Palatino Linotype" w:eastAsia="Palatino Linotype" w:hAnsi="Palatino Linotype" w:cs="Palatino Linotype"/>
          <w:b/>
          <w:sz w:val="24"/>
          <w:szCs w:val="24"/>
        </w:rPr>
        <w:t>PRIMERO.</w:t>
      </w:r>
      <w:r w:rsidRPr="00311A96">
        <w:rPr>
          <w:rFonts w:ascii="Palatino Linotype" w:eastAsia="Palatino Linotype" w:hAnsi="Palatino Linotype" w:cs="Palatino Linotype"/>
          <w:sz w:val="24"/>
          <w:szCs w:val="24"/>
        </w:rPr>
        <w:t xml:space="preserve"> Se </w:t>
      </w:r>
      <w:r w:rsidRPr="00311A96">
        <w:rPr>
          <w:rFonts w:ascii="Palatino Linotype" w:eastAsia="Palatino Linotype" w:hAnsi="Palatino Linotype" w:cs="Palatino Linotype"/>
          <w:b/>
          <w:sz w:val="24"/>
          <w:szCs w:val="24"/>
        </w:rPr>
        <w:t>CONFIRMA</w:t>
      </w:r>
      <w:r w:rsidRPr="00311A96">
        <w:rPr>
          <w:rFonts w:ascii="Palatino Linotype" w:eastAsia="Palatino Linotype" w:hAnsi="Palatino Linotype" w:cs="Palatino Linotype"/>
          <w:sz w:val="24"/>
          <w:szCs w:val="24"/>
        </w:rPr>
        <w:t xml:space="preserve">  la respuesta entregada por el </w:t>
      </w:r>
      <w:r w:rsidRPr="00311A96">
        <w:rPr>
          <w:rFonts w:ascii="Palatino Linotype" w:eastAsia="Palatino Linotype" w:hAnsi="Palatino Linotype" w:cs="Palatino Linotype"/>
          <w:b/>
          <w:sz w:val="24"/>
          <w:szCs w:val="24"/>
        </w:rPr>
        <w:t xml:space="preserve">Sujeto Obligado </w:t>
      </w:r>
      <w:r w:rsidRPr="00311A96">
        <w:rPr>
          <w:rFonts w:ascii="Palatino Linotype" w:eastAsia="Palatino Linotype" w:hAnsi="Palatino Linotype" w:cs="Palatino Linotype"/>
          <w:sz w:val="24"/>
          <w:szCs w:val="24"/>
        </w:rPr>
        <w:t>a la solicitud de información</w:t>
      </w:r>
      <w:r w:rsidRPr="00311A96">
        <w:rPr>
          <w:rFonts w:ascii="Palatino Linotype" w:hAnsi="Palatino Linotype"/>
          <w:b/>
          <w:bCs/>
          <w:sz w:val="24"/>
          <w:szCs w:val="24"/>
        </w:rPr>
        <w:t xml:space="preserve"> 01076/CUAUTIZC/IP/2025 </w:t>
      </w:r>
      <w:r w:rsidRPr="00311A96">
        <w:rPr>
          <w:rFonts w:ascii="Palatino Linotype" w:eastAsia="Palatino Linotype" w:hAnsi="Palatino Linotype" w:cs="Palatino Linotype"/>
          <w:sz w:val="24"/>
          <w:szCs w:val="24"/>
        </w:rPr>
        <w:t xml:space="preserve">por resultar infundados los motivos de inconformidad argüidos por la parte </w:t>
      </w:r>
      <w:r w:rsidRPr="00311A96">
        <w:rPr>
          <w:rFonts w:ascii="Palatino Linotype" w:eastAsia="Palatino Linotype" w:hAnsi="Palatino Linotype" w:cs="Palatino Linotype"/>
          <w:b/>
          <w:sz w:val="24"/>
          <w:szCs w:val="24"/>
        </w:rPr>
        <w:t>Recurrente</w:t>
      </w:r>
      <w:r w:rsidRPr="00311A96">
        <w:rPr>
          <w:rFonts w:ascii="Palatino Linotype" w:eastAsia="Palatino Linotype" w:hAnsi="Palatino Linotype" w:cs="Palatino Linotype"/>
          <w:sz w:val="24"/>
          <w:szCs w:val="24"/>
        </w:rPr>
        <w:t>, en términos del considerando</w:t>
      </w:r>
      <w:r w:rsidRPr="00311A96">
        <w:rPr>
          <w:rFonts w:ascii="Palatino Linotype" w:eastAsia="Palatino Linotype" w:hAnsi="Palatino Linotype" w:cs="Palatino Linotype"/>
          <w:b/>
          <w:sz w:val="24"/>
          <w:szCs w:val="24"/>
        </w:rPr>
        <w:t xml:space="preserve"> QUINTO </w:t>
      </w:r>
      <w:r w:rsidRPr="00311A96">
        <w:rPr>
          <w:rFonts w:ascii="Palatino Linotype" w:eastAsia="Palatino Linotype" w:hAnsi="Palatino Linotype" w:cs="Palatino Linotype"/>
          <w:sz w:val="24"/>
          <w:szCs w:val="24"/>
        </w:rPr>
        <w:t xml:space="preserve">de la presente resolución. </w:t>
      </w:r>
    </w:p>
    <w:p w:rsidR="00991FFF" w:rsidRPr="00311A96" w:rsidRDefault="00991FFF" w:rsidP="00991FFF">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991FFF" w:rsidRPr="00311A96" w:rsidRDefault="00991FFF" w:rsidP="00991FFF">
      <w:pPr>
        <w:pBdr>
          <w:top w:val="nil"/>
          <w:left w:val="nil"/>
          <w:bottom w:val="nil"/>
          <w:right w:val="nil"/>
          <w:between w:val="nil"/>
        </w:pBdr>
        <w:spacing w:line="360" w:lineRule="auto"/>
        <w:jc w:val="both"/>
        <w:rPr>
          <w:rFonts w:ascii="Palatino Linotype" w:hAnsi="Palatino Linotype" w:cs="Arial"/>
          <w:i/>
          <w:sz w:val="24"/>
          <w:szCs w:val="24"/>
        </w:rPr>
      </w:pPr>
      <w:r w:rsidRPr="00311A96">
        <w:rPr>
          <w:rFonts w:ascii="Palatino Linotype" w:eastAsia="Palatino Linotype" w:hAnsi="Palatino Linotype" w:cs="Palatino Linotype"/>
          <w:b/>
          <w:sz w:val="24"/>
          <w:szCs w:val="24"/>
        </w:rPr>
        <w:lastRenderedPageBreak/>
        <w:t xml:space="preserve">SEGUNDO. </w:t>
      </w:r>
      <w:r w:rsidRPr="00311A96">
        <w:rPr>
          <w:rFonts w:ascii="Palatino Linotype" w:hAnsi="Palatino Linotype" w:cs="Arial"/>
          <w:b/>
          <w:sz w:val="24"/>
          <w:szCs w:val="24"/>
        </w:rPr>
        <w:t>Notifíquese</w:t>
      </w:r>
      <w:r w:rsidRPr="00311A96">
        <w:rPr>
          <w:rFonts w:ascii="Palatino Linotype" w:eastAsia="Palatino Linotype" w:hAnsi="Palatino Linotype" w:cs="Palatino Linotype"/>
          <w:b/>
          <w:sz w:val="24"/>
          <w:szCs w:val="24"/>
        </w:rPr>
        <w:t xml:space="preserve">, </w:t>
      </w:r>
      <w:r w:rsidRPr="00311A96">
        <w:rPr>
          <w:rFonts w:ascii="Palatino Linotype" w:eastAsia="Palatino Linotype" w:hAnsi="Palatino Linotype" w:cs="Palatino Linotype"/>
          <w:sz w:val="24"/>
          <w:szCs w:val="24"/>
        </w:rPr>
        <w:t>vía Sistema de Acceso a la Información Mexiquense (</w:t>
      </w:r>
      <w:r w:rsidRPr="00311A96">
        <w:rPr>
          <w:rFonts w:ascii="Palatino Linotype" w:eastAsia="Palatino Linotype" w:hAnsi="Palatino Linotype" w:cs="Palatino Linotype"/>
          <w:b/>
          <w:sz w:val="24"/>
          <w:szCs w:val="24"/>
        </w:rPr>
        <w:t>SAIMEX),</w:t>
      </w:r>
      <w:r w:rsidRPr="00311A96">
        <w:rPr>
          <w:rFonts w:ascii="Palatino Linotype" w:eastAsia="Palatino Linotype" w:hAnsi="Palatino Linotype" w:cs="Palatino Linotype"/>
          <w:sz w:val="24"/>
          <w:szCs w:val="24"/>
        </w:rPr>
        <w:t xml:space="preserve"> la presente resolución al Titular de la Unidad de Transparencia del </w:t>
      </w:r>
      <w:r w:rsidRPr="00311A96">
        <w:rPr>
          <w:rFonts w:ascii="Palatino Linotype" w:eastAsia="Palatino Linotype" w:hAnsi="Palatino Linotype" w:cs="Palatino Linotype"/>
          <w:b/>
          <w:sz w:val="24"/>
          <w:szCs w:val="24"/>
        </w:rPr>
        <w:t>SUJETO OBLIGADO</w:t>
      </w:r>
    </w:p>
    <w:p w:rsidR="00991FFF" w:rsidRPr="00311A96" w:rsidRDefault="00991FFF" w:rsidP="00991FFF">
      <w:pPr>
        <w:spacing w:line="360" w:lineRule="auto"/>
        <w:jc w:val="both"/>
        <w:rPr>
          <w:rFonts w:ascii="Palatino Linotype" w:hAnsi="Palatino Linotype" w:cs="Arial"/>
          <w:sz w:val="24"/>
          <w:szCs w:val="24"/>
          <w:lang w:eastAsia="es-ES"/>
        </w:rPr>
      </w:pPr>
    </w:p>
    <w:p w:rsidR="00991FFF" w:rsidRPr="00311A96" w:rsidRDefault="00991FFF" w:rsidP="00991FFF">
      <w:pPr>
        <w:spacing w:line="360" w:lineRule="auto"/>
        <w:jc w:val="both"/>
        <w:rPr>
          <w:rFonts w:ascii="Palatino Linotype" w:hAnsi="Palatino Linotype" w:cs="Arial"/>
          <w:sz w:val="24"/>
          <w:szCs w:val="24"/>
          <w:lang w:val="es-ES" w:eastAsia="es-ES"/>
        </w:rPr>
      </w:pPr>
      <w:r w:rsidRPr="00311A96">
        <w:rPr>
          <w:rFonts w:ascii="Palatino Linotype" w:eastAsia="Palatino Linotype" w:hAnsi="Palatino Linotype" w:cs="Palatino Linotype"/>
          <w:b/>
          <w:sz w:val="24"/>
          <w:szCs w:val="24"/>
        </w:rPr>
        <w:t xml:space="preserve">TERCERO. </w:t>
      </w:r>
      <w:r w:rsidRPr="00311A96">
        <w:rPr>
          <w:rFonts w:ascii="Palatino Linotype" w:hAnsi="Palatino Linotype" w:cs="Arial"/>
          <w:b/>
          <w:sz w:val="24"/>
          <w:szCs w:val="24"/>
          <w:lang w:val="es-ES" w:eastAsia="es-ES"/>
        </w:rPr>
        <w:t>Notifíquese</w:t>
      </w:r>
      <w:r w:rsidRPr="00311A96">
        <w:rPr>
          <w:rFonts w:ascii="Palatino Linotype" w:hAnsi="Palatino Linotype" w:cs="Arial"/>
          <w:sz w:val="24"/>
          <w:szCs w:val="24"/>
          <w:lang w:val="es-ES" w:eastAsia="es-ES"/>
        </w:rPr>
        <w:t xml:space="preserve"> </w:t>
      </w:r>
      <w:r w:rsidRPr="00311A96">
        <w:rPr>
          <w:rFonts w:ascii="Palatino Linotype" w:hAnsi="Palatino Linotype" w:cs="Arial"/>
          <w:b/>
          <w:sz w:val="24"/>
          <w:szCs w:val="24"/>
          <w:lang w:val="es-ES" w:eastAsia="es-ES"/>
        </w:rPr>
        <w:t>a la Recurrente</w:t>
      </w:r>
      <w:r w:rsidRPr="00311A96">
        <w:rPr>
          <w:rFonts w:ascii="Palatino Linotype" w:hAnsi="Palatino Linotype" w:cs="Arial"/>
          <w:sz w:val="24"/>
          <w:szCs w:val="24"/>
          <w:lang w:val="es-ES" w:eastAsia="es-ES"/>
        </w:rPr>
        <w:t xml:space="preserve"> a través del </w:t>
      </w:r>
      <w:r w:rsidRPr="00311A96">
        <w:rPr>
          <w:rFonts w:ascii="Palatino Linotype" w:eastAsia="Palatino Linotype" w:hAnsi="Palatino Linotype" w:cs="Palatino Linotype"/>
          <w:sz w:val="24"/>
          <w:szCs w:val="24"/>
        </w:rPr>
        <w:t>Sistema de Acceso a la Información Mexiquense</w:t>
      </w:r>
      <w:r w:rsidRPr="00311A96">
        <w:rPr>
          <w:rFonts w:ascii="Palatino Linotype" w:hAnsi="Palatino Linotype" w:cs="Arial"/>
          <w:sz w:val="24"/>
          <w:szCs w:val="24"/>
          <w:lang w:val="es-ES" w:eastAsia="es-ES"/>
        </w:rPr>
        <w:t xml:space="preserve"> (</w:t>
      </w:r>
      <w:r w:rsidRPr="00311A96">
        <w:rPr>
          <w:rFonts w:ascii="Palatino Linotype" w:hAnsi="Palatino Linotype" w:cs="Arial"/>
          <w:b/>
          <w:sz w:val="24"/>
          <w:szCs w:val="24"/>
          <w:lang w:val="es-ES" w:eastAsia="es-ES"/>
        </w:rPr>
        <w:t>SAIMEX),</w:t>
      </w:r>
      <w:r w:rsidRPr="00311A96">
        <w:rPr>
          <w:rFonts w:ascii="Palatino Linotype"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91FFF" w:rsidRPr="00311A96" w:rsidRDefault="00991FFF" w:rsidP="007365B7">
      <w:pPr>
        <w:spacing w:after="0" w:line="360" w:lineRule="auto"/>
        <w:jc w:val="both"/>
        <w:rPr>
          <w:rFonts w:ascii="Palatino Linotype" w:eastAsia="Times New Roman" w:hAnsi="Palatino Linotype" w:cs="Times New Roman"/>
          <w:sz w:val="24"/>
          <w:szCs w:val="24"/>
          <w:lang w:eastAsia="es-ES"/>
        </w:rPr>
      </w:pPr>
    </w:p>
    <w:p w:rsidR="007365B7" w:rsidRPr="00311A96" w:rsidRDefault="007365B7" w:rsidP="007365B7">
      <w:pPr>
        <w:spacing w:after="0" w:line="360" w:lineRule="auto"/>
        <w:jc w:val="both"/>
        <w:rPr>
          <w:rFonts w:ascii="Palatino Linotype" w:hAnsi="Palatino Linotype" w:cs="Arial"/>
          <w:sz w:val="24"/>
          <w:szCs w:val="24"/>
        </w:rPr>
      </w:pPr>
      <w:r w:rsidRPr="00311A96">
        <w:rPr>
          <w:rFonts w:ascii="Palatino Linotype" w:eastAsia="Times New Roman" w:hAnsi="Palatino Linotype" w:cs="Arial"/>
          <w:sz w:val="24"/>
          <w:szCs w:val="24"/>
          <w:lang w:val="es-ES_tradnl" w:eastAsia="es-MX"/>
        </w:rPr>
        <w:t xml:space="preserve">ASÍ LO RESUELVE, </w:t>
      </w:r>
      <w:r w:rsidRPr="00311A96">
        <w:rPr>
          <w:rFonts w:ascii="Palatino Linotype" w:eastAsia="Times New Roman" w:hAnsi="Palatino Linotype" w:cs="Arial"/>
          <w:b/>
          <w:bCs/>
          <w:sz w:val="24"/>
          <w:szCs w:val="24"/>
          <w:lang w:val="es-ES_tradnl" w:eastAsia="es-MX"/>
        </w:rPr>
        <w:t xml:space="preserve">POR UNANIMIDAD DE VOTOS </w:t>
      </w:r>
      <w:r w:rsidRPr="00311A96">
        <w:rPr>
          <w:rFonts w:ascii="Palatino Linotype" w:eastAsia="Times New Roman" w:hAnsi="Palatino Linotype" w:cs="Arial"/>
          <w:sz w:val="24"/>
          <w:szCs w:val="24"/>
          <w:lang w:val="es-ES_tradnl" w:eastAsia="es-MX"/>
        </w:rPr>
        <w:t>EL PLENO DEL</w:t>
      </w:r>
      <w:r w:rsidRPr="00311A96">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311A96">
        <w:rPr>
          <w:rFonts w:ascii="Palatino Linotype" w:eastAsia="Times New Roman" w:hAnsi="Palatino Linotype" w:cs="Arial"/>
          <w:sz w:val="24"/>
          <w:szCs w:val="24"/>
          <w:lang w:val="es-ES_tradnl" w:eastAsia="es-MX"/>
        </w:rPr>
        <w:t>, CONFORMADO POR LOS COMISIONADOS JOSÉ MARTÍNEZ VILCHIS, MARÍA DEL ROSARIO MEJÍA AYALA</w:t>
      </w:r>
      <w:r w:rsidR="00E7698E" w:rsidRPr="00311A96">
        <w:rPr>
          <w:rFonts w:ascii="Palatino Linotype" w:eastAsia="Times New Roman" w:hAnsi="Palatino Linotype" w:cs="Arial"/>
          <w:sz w:val="24"/>
          <w:szCs w:val="24"/>
          <w:lang w:val="es-ES_tradnl" w:eastAsia="es-MX"/>
        </w:rPr>
        <w:t xml:space="preserve"> (</w:t>
      </w:r>
      <w:r w:rsidR="00E7698E" w:rsidRPr="00311A96">
        <w:rPr>
          <w:rFonts w:ascii="Palatino Linotype" w:eastAsia="Times New Roman" w:hAnsi="Palatino Linotype" w:cs="Arial"/>
          <w:sz w:val="24"/>
          <w:szCs w:val="24"/>
          <w:u w:val="single"/>
          <w:lang w:val="es-ES_tradnl" w:eastAsia="es-MX"/>
        </w:rPr>
        <w:t>AUSENCIA JUSTIFICADA)</w:t>
      </w:r>
      <w:r w:rsidRPr="00311A96">
        <w:rPr>
          <w:rFonts w:ascii="Palatino Linotype" w:eastAsia="Times New Roman" w:hAnsi="Palatino Linotype" w:cs="Arial"/>
          <w:sz w:val="24"/>
          <w:szCs w:val="24"/>
          <w:lang w:val="es-ES_tradnl" w:eastAsia="es-MX"/>
        </w:rPr>
        <w:t xml:space="preserve">, SHARON CRISTINA MORALES MARTÍNEZ, LUIS GUSTAVO PARRA NORIEGA Y GUADALUPE RAMÍREZ PEÑA, EN </w:t>
      </w:r>
      <w:r w:rsidRPr="00311A96">
        <w:rPr>
          <w:rFonts w:ascii="Palatino Linotype" w:eastAsia="Times New Roman" w:hAnsi="Palatino Linotype" w:cs="Arial"/>
          <w:b/>
          <w:bCs/>
          <w:sz w:val="24"/>
          <w:szCs w:val="24"/>
          <w:lang w:val="es-ES_tradnl" w:eastAsia="es-MX"/>
        </w:rPr>
        <w:t>LA</w:t>
      </w:r>
      <w:r w:rsidRPr="00311A96">
        <w:rPr>
          <w:rFonts w:ascii="Palatino Linotype" w:eastAsia="Times New Roman" w:hAnsi="Palatino Linotype" w:cs="Arial"/>
          <w:b/>
          <w:bCs/>
          <w:sz w:val="24"/>
          <w:szCs w:val="24"/>
          <w:lang w:val="es-419" w:eastAsia="es-MX"/>
        </w:rPr>
        <w:t xml:space="preserve"> </w:t>
      </w:r>
      <w:r w:rsidR="00E7698E" w:rsidRPr="00311A96">
        <w:rPr>
          <w:rFonts w:ascii="Palatino Linotype" w:eastAsia="Times New Roman" w:hAnsi="Palatino Linotype" w:cs="Arial"/>
          <w:b/>
          <w:bCs/>
          <w:sz w:val="24"/>
          <w:szCs w:val="24"/>
          <w:lang w:val="es-419" w:eastAsia="es-MX"/>
        </w:rPr>
        <w:t>TERCERA SESIÓN</w:t>
      </w:r>
      <w:r w:rsidRPr="00311A96">
        <w:rPr>
          <w:rFonts w:ascii="Palatino Linotype" w:eastAsia="Times New Roman" w:hAnsi="Palatino Linotype" w:cs="Arial"/>
          <w:b/>
          <w:bCs/>
          <w:sz w:val="24"/>
          <w:szCs w:val="24"/>
          <w:lang w:val="es-419" w:eastAsia="es-MX"/>
        </w:rPr>
        <w:t xml:space="preserve"> ORDINARIA CELEBRADA EL </w:t>
      </w:r>
      <w:r w:rsidR="00E7698E" w:rsidRPr="00311A96">
        <w:rPr>
          <w:rFonts w:ascii="Palatino Linotype" w:eastAsia="Times New Roman" w:hAnsi="Palatino Linotype" w:cs="Arial"/>
          <w:b/>
          <w:bCs/>
          <w:sz w:val="24"/>
          <w:szCs w:val="24"/>
          <w:lang w:val="es-419" w:eastAsia="es-MX"/>
        </w:rPr>
        <w:t>VEINTIOCHO DE ENERO DE DOS MIL VEINTISÉIS</w:t>
      </w:r>
      <w:r w:rsidRPr="00311A96">
        <w:rPr>
          <w:rFonts w:ascii="Palatino Linotype" w:eastAsia="Times New Roman" w:hAnsi="Palatino Linotype" w:cs="Arial"/>
          <w:sz w:val="24"/>
          <w:szCs w:val="24"/>
          <w:lang w:val="es-ES_tradnl" w:eastAsia="es-MX"/>
        </w:rPr>
        <w:t xml:space="preserve">, ANTE EL SECRETARIO TÉCNICO DEL PLENO, ALEXIS TAPIA RAMÍREZ. </w:t>
      </w:r>
      <w:r w:rsidRPr="00311A96">
        <w:rPr>
          <w:rFonts w:ascii="Palatino Linotype" w:eastAsia="Times New Roman" w:hAnsi="Palatino Linotype" w:cs="Arial"/>
          <w:sz w:val="24"/>
          <w:szCs w:val="24"/>
          <w:lang w:eastAsia="es-MX"/>
        </w:rPr>
        <w:t>--</w:t>
      </w:r>
      <w:r w:rsidRPr="00311A96">
        <w:rPr>
          <w:rFonts w:ascii="Palatino Linotype" w:hAnsi="Palatino Linotype" w:cs="Arial"/>
          <w:sz w:val="24"/>
          <w:szCs w:val="24"/>
        </w:rPr>
        <w:t>-----------------------------------------------------------------------------------------------------------------------------------------------------------------------------------------------------------------------------------------------------</w:t>
      </w:r>
    </w:p>
    <w:p w:rsidR="007365B7" w:rsidRPr="00647A07" w:rsidRDefault="007365B7" w:rsidP="007365B7">
      <w:pPr>
        <w:spacing w:after="0" w:line="360" w:lineRule="auto"/>
        <w:jc w:val="both"/>
        <w:rPr>
          <w:rFonts w:ascii="Palatino Linotype" w:eastAsia="Times New Roman" w:hAnsi="Palatino Linotype" w:cs="Arial"/>
          <w:sz w:val="24"/>
          <w:szCs w:val="24"/>
          <w:lang w:eastAsia="es-MX"/>
        </w:rPr>
      </w:pPr>
      <w:r w:rsidRPr="00311A96">
        <w:rPr>
          <w:rFonts w:ascii="Palatino Linotype" w:eastAsia="Times New Roman" w:hAnsi="Palatino Linotype" w:cs="Arial"/>
          <w:sz w:val="20"/>
          <w:lang w:val="es-ES_tradnl" w:eastAsia="es-MX"/>
        </w:rPr>
        <w:t xml:space="preserve"> JMV/CCR/NJMB</w:t>
      </w:r>
    </w:p>
    <w:p w:rsidR="007365B7" w:rsidRPr="00F444C4" w:rsidRDefault="007365B7" w:rsidP="007365B7">
      <w:pPr>
        <w:spacing w:after="0" w:line="360" w:lineRule="auto"/>
        <w:jc w:val="both"/>
        <w:rPr>
          <w:rFonts w:ascii="Palatino Linotype" w:eastAsia="Times New Roman" w:hAnsi="Palatino Linotype" w:cs="Arial"/>
          <w:sz w:val="20"/>
          <w:lang w:val="es-ES_tradnl" w:eastAsia="es-MX"/>
        </w:rPr>
      </w:pPr>
    </w:p>
    <w:p w:rsidR="007365B7" w:rsidRPr="00F444C4" w:rsidRDefault="007365B7" w:rsidP="007365B7">
      <w:pPr>
        <w:spacing w:after="0" w:line="360" w:lineRule="auto"/>
        <w:jc w:val="both"/>
        <w:rPr>
          <w:rFonts w:ascii="Palatino Linotype" w:eastAsia="Times New Roman" w:hAnsi="Palatino Linotype" w:cs="Arial"/>
          <w:sz w:val="20"/>
          <w:lang w:val="es-ES_tradnl" w:eastAsia="es-MX"/>
        </w:rPr>
      </w:pPr>
    </w:p>
    <w:p w:rsidR="007365B7" w:rsidRPr="00F444C4" w:rsidRDefault="007365B7" w:rsidP="00736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7365B7" w:rsidRPr="00F444C4" w:rsidRDefault="007365B7" w:rsidP="00736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7365B7" w:rsidRPr="00F444C4" w:rsidRDefault="007365B7" w:rsidP="00736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7365B7" w:rsidRPr="00F444C4" w:rsidRDefault="007365B7" w:rsidP="00736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7365B7" w:rsidRPr="00F444C4" w:rsidRDefault="007365B7" w:rsidP="00736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7365B7" w:rsidRPr="00F444C4" w:rsidRDefault="007365B7" w:rsidP="00736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7365B7" w:rsidRPr="00F444C4" w:rsidRDefault="007365B7" w:rsidP="00736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7365B7" w:rsidRPr="00F444C4" w:rsidRDefault="007365B7" w:rsidP="00736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7365B7" w:rsidRPr="00F444C4" w:rsidRDefault="007365B7" w:rsidP="00736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7365B7" w:rsidRPr="00F444C4" w:rsidRDefault="007365B7" w:rsidP="007365B7">
      <w:pPr>
        <w:spacing w:after="0" w:line="360" w:lineRule="auto"/>
        <w:jc w:val="both"/>
        <w:rPr>
          <w:rFonts w:ascii="Palatino Linotype" w:eastAsia="Times New Roman" w:hAnsi="Palatino Linotype" w:cs="Calibri"/>
          <w:sz w:val="24"/>
          <w:lang w:val="es-ES_tradnl" w:eastAsia="es-MX"/>
        </w:rPr>
      </w:pPr>
    </w:p>
    <w:p w:rsidR="007365B7" w:rsidRPr="00F444C4" w:rsidRDefault="007365B7" w:rsidP="007365B7">
      <w:pPr>
        <w:spacing w:after="0" w:line="360" w:lineRule="auto"/>
        <w:jc w:val="both"/>
        <w:rPr>
          <w:rFonts w:ascii="Palatino Linotype" w:eastAsia="Times New Roman" w:hAnsi="Palatino Linotype" w:cs="Calibri"/>
          <w:sz w:val="24"/>
          <w:lang w:val="es-ES_tradnl" w:eastAsia="es-MX"/>
        </w:rPr>
      </w:pPr>
    </w:p>
    <w:p w:rsidR="007365B7" w:rsidRPr="00F444C4" w:rsidRDefault="007365B7" w:rsidP="007365B7">
      <w:pPr>
        <w:spacing w:after="0" w:line="360" w:lineRule="auto"/>
        <w:jc w:val="both"/>
        <w:rPr>
          <w:rFonts w:ascii="Palatino Linotype" w:eastAsia="Times New Roman" w:hAnsi="Palatino Linotype" w:cs="Calibri"/>
          <w:sz w:val="24"/>
          <w:lang w:val="es-ES_tradnl" w:eastAsia="es-MX"/>
        </w:rPr>
      </w:pPr>
    </w:p>
    <w:p w:rsidR="007365B7" w:rsidRPr="00F444C4" w:rsidRDefault="007365B7" w:rsidP="007365B7">
      <w:pPr>
        <w:spacing w:after="0" w:line="360" w:lineRule="auto"/>
        <w:jc w:val="both"/>
        <w:rPr>
          <w:rFonts w:ascii="Palatino Linotype" w:eastAsia="Times New Roman" w:hAnsi="Palatino Linotype" w:cs="Calibri"/>
          <w:sz w:val="24"/>
          <w:lang w:val="es-ES_tradnl" w:eastAsia="es-MX"/>
        </w:rPr>
      </w:pPr>
    </w:p>
    <w:p w:rsidR="007365B7" w:rsidRDefault="007365B7" w:rsidP="007365B7">
      <w:pPr>
        <w:spacing w:line="360" w:lineRule="auto"/>
      </w:pPr>
    </w:p>
    <w:p w:rsidR="007365B7" w:rsidRDefault="007365B7" w:rsidP="007365B7">
      <w:pPr>
        <w:spacing w:line="360" w:lineRule="auto"/>
      </w:pPr>
    </w:p>
    <w:p w:rsidR="007365B7" w:rsidRDefault="007365B7" w:rsidP="007365B7">
      <w:pPr>
        <w:spacing w:line="360" w:lineRule="auto"/>
      </w:pPr>
    </w:p>
    <w:p w:rsidR="007365B7" w:rsidRDefault="007365B7" w:rsidP="007365B7">
      <w:pPr>
        <w:spacing w:line="360" w:lineRule="auto"/>
      </w:pPr>
    </w:p>
    <w:p w:rsidR="007365B7" w:rsidRDefault="007365B7" w:rsidP="007365B7">
      <w:pPr>
        <w:spacing w:line="360" w:lineRule="auto"/>
      </w:pPr>
    </w:p>
    <w:p w:rsidR="007365B7" w:rsidRDefault="007365B7" w:rsidP="007365B7"/>
    <w:p w:rsidR="007365B7" w:rsidRDefault="007365B7" w:rsidP="007365B7"/>
    <w:p w:rsidR="007365B7" w:rsidRDefault="007365B7" w:rsidP="007365B7"/>
    <w:p w:rsidR="007365B7" w:rsidRDefault="007365B7" w:rsidP="007365B7"/>
    <w:p w:rsidR="00122F82" w:rsidRDefault="00122F82"/>
    <w:sectPr w:rsidR="00122F82" w:rsidSect="007365B7">
      <w:headerReference w:type="even" r:id="rId9"/>
      <w:headerReference w:type="default" r:id="rId10"/>
      <w:footerReference w:type="default" r:id="rId11"/>
      <w:headerReference w:type="first" r:id="rId12"/>
      <w:footerReference w:type="first" r:id="rId13"/>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AA6" w:rsidRDefault="00DC7AA6" w:rsidP="007365B7">
      <w:pPr>
        <w:spacing w:after="0" w:line="240" w:lineRule="auto"/>
      </w:pPr>
      <w:r>
        <w:separator/>
      </w:r>
    </w:p>
  </w:endnote>
  <w:endnote w:type="continuationSeparator" w:id="0">
    <w:p w:rsidR="00DC7AA6" w:rsidRDefault="00DC7AA6" w:rsidP="0073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44" w:rsidRPr="00871A91" w:rsidRDefault="00D76644" w:rsidP="007365B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84706">
      <w:rPr>
        <w:rFonts w:ascii="Palatino Linotype" w:hAnsi="Palatino Linotype"/>
        <w:b/>
        <w:bCs/>
        <w:noProof/>
        <w:sz w:val="20"/>
      </w:rPr>
      <w:t>31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84706">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44" w:rsidRPr="00871A91" w:rsidRDefault="00D76644" w:rsidP="007365B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8470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84706">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AA6" w:rsidRDefault="00DC7AA6" w:rsidP="007365B7">
      <w:pPr>
        <w:spacing w:after="0" w:line="240" w:lineRule="auto"/>
      </w:pPr>
      <w:r>
        <w:separator/>
      </w:r>
    </w:p>
  </w:footnote>
  <w:footnote w:type="continuationSeparator" w:id="0">
    <w:p w:rsidR="00DC7AA6" w:rsidRDefault="00DC7AA6" w:rsidP="007365B7">
      <w:pPr>
        <w:spacing w:after="0" w:line="240" w:lineRule="auto"/>
      </w:pPr>
      <w:r>
        <w:continuationSeparator/>
      </w:r>
    </w:p>
  </w:footnote>
  <w:footnote w:id="1">
    <w:p w:rsidR="00D76644" w:rsidRPr="0031280C" w:rsidRDefault="00D76644" w:rsidP="007365B7">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D76644" w:rsidRPr="0031280C" w:rsidRDefault="00D76644" w:rsidP="007365B7">
      <w:pPr>
        <w:rPr>
          <w:rFonts w:cs="Palatino Linotype"/>
          <w:color w:val="000000"/>
          <w:sz w:val="20"/>
          <w:szCs w:val="20"/>
        </w:rPr>
      </w:pPr>
    </w:p>
    <w:p w:rsidR="00D76644" w:rsidRPr="0031280C" w:rsidRDefault="00D76644" w:rsidP="007365B7">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D76644" w:rsidRPr="00783A97" w:rsidRDefault="00D76644" w:rsidP="007365B7">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44" w:rsidRDefault="00DC7AA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D76644" w:rsidRPr="00B17577" w:rsidTr="007365B7">
      <w:trPr>
        <w:trHeight w:val="237"/>
      </w:trPr>
      <w:tc>
        <w:tcPr>
          <w:tcW w:w="5180" w:type="dxa"/>
          <w:hideMark/>
        </w:tcPr>
        <w:p w:rsidR="00D76644" w:rsidRPr="00F70BDE" w:rsidRDefault="00D76644" w:rsidP="007365B7">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rsidR="00D76644" w:rsidRPr="00F70BDE" w:rsidRDefault="00D76644" w:rsidP="007365B7">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8335/INFOEM/IP/RR/2025</w:t>
          </w:r>
        </w:p>
      </w:tc>
    </w:tr>
    <w:tr w:rsidR="00D76644" w:rsidTr="007365B7">
      <w:trPr>
        <w:trHeight w:val="252"/>
      </w:trPr>
      <w:tc>
        <w:tcPr>
          <w:tcW w:w="5180" w:type="dxa"/>
          <w:hideMark/>
        </w:tcPr>
        <w:p w:rsidR="00D76644" w:rsidRPr="00F70BDE" w:rsidRDefault="00D76644" w:rsidP="007365B7">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rsidR="00D76644" w:rsidRPr="00F70BDE" w:rsidRDefault="00D76644" w:rsidP="007365B7">
          <w:pPr>
            <w:spacing w:after="120" w:line="240" w:lineRule="auto"/>
            <w:ind w:left="-81" w:right="71"/>
            <w:jc w:val="right"/>
            <w:rPr>
              <w:rFonts w:ascii="Palatino Linotype" w:hAnsi="Palatino Linotype" w:cs="Arial"/>
              <w:sz w:val="24"/>
              <w:szCs w:val="24"/>
            </w:rPr>
          </w:pPr>
          <w:r w:rsidRPr="007365B7">
            <w:rPr>
              <w:rFonts w:ascii="Palatino Linotype" w:hAnsi="Palatino Linotype"/>
              <w:b/>
              <w:bCs/>
              <w:color w:val="000000"/>
              <w:sz w:val="24"/>
              <w:szCs w:val="24"/>
            </w:rPr>
            <w:t>Ayuntamiento de Cuautitlán Izcalli</w:t>
          </w:r>
        </w:p>
      </w:tc>
    </w:tr>
    <w:tr w:rsidR="00D76644" w:rsidRPr="00F63239" w:rsidTr="007365B7">
      <w:trPr>
        <w:trHeight w:val="357"/>
      </w:trPr>
      <w:tc>
        <w:tcPr>
          <w:tcW w:w="5180" w:type="dxa"/>
          <w:hideMark/>
        </w:tcPr>
        <w:p w:rsidR="00D76644" w:rsidRPr="00F70BDE" w:rsidRDefault="00D76644" w:rsidP="007365B7">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rsidR="00D76644" w:rsidRPr="00F70BDE" w:rsidRDefault="00D76644" w:rsidP="007365B7">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rsidR="00D76644" w:rsidRPr="00F70BDE" w:rsidRDefault="00D76644" w:rsidP="007365B7">
          <w:pPr>
            <w:spacing w:after="120" w:line="240" w:lineRule="auto"/>
            <w:ind w:left="-486" w:right="71" w:firstLine="567"/>
            <w:jc w:val="right"/>
            <w:rPr>
              <w:rFonts w:ascii="Palatino Linotype" w:hAnsi="Palatino Linotype" w:cs="Arial"/>
              <w:sz w:val="24"/>
              <w:szCs w:val="24"/>
            </w:rPr>
          </w:pPr>
        </w:p>
      </w:tc>
    </w:tr>
  </w:tbl>
  <w:p w:rsidR="00D76644" w:rsidRPr="00871A91" w:rsidRDefault="00DC7AA6">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D7664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76644" w:rsidRPr="00F70BDE" w:rsidTr="007365B7">
      <w:trPr>
        <w:trHeight w:val="227"/>
      </w:trPr>
      <w:tc>
        <w:tcPr>
          <w:tcW w:w="5103" w:type="dxa"/>
          <w:hideMark/>
        </w:tcPr>
        <w:p w:rsidR="00D76644" w:rsidRPr="00F70BDE" w:rsidRDefault="00D76644" w:rsidP="007365B7">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rsidR="00D76644" w:rsidRPr="00F70BDE" w:rsidRDefault="00D76644" w:rsidP="007365B7">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08335/INFOEM/IP/RR/2025</w:t>
          </w:r>
        </w:p>
      </w:tc>
    </w:tr>
    <w:tr w:rsidR="00D76644" w:rsidRPr="00F70BDE" w:rsidTr="007365B7">
      <w:trPr>
        <w:trHeight w:val="227"/>
      </w:trPr>
      <w:tc>
        <w:tcPr>
          <w:tcW w:w="5103" w:type="dxa"/>
        </w:tcPr>
        <w:p w:rsidR="00D76644" w:rsidRPr="00F70BDE" w:rsidRDefault="00D76644" w:rsidP="007365B7">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rsidR="00D76644" w:rsidRPr="00F70BDE" w:rsidRDefault="00B84706" w:rsidP="007365B7">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XXXXXXXXXXXXXXXX</w:t>
          </w:r>
        </w:p>
      </w:tc>
    </w:tr>
    <w:tr w:rsidR="00D76644" w:rsidRPr="00F70BDE" w:rsidTr="007365B7">
      <w:trPr>
        <w:trHeight w:val="242"/>
      </w:trPr>
      <w:tc>
        <w:tcPr>
          <w:tcW w:w="5103" w:type="dxa"/>
          <w:hideMark/>
        </w:tcPr>
        <w:p w:rsidR="00D76644" w:rsidRPr="00F70BDE" w:rsidRDefault="00D76644" w:rsidP="007365B7">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rsidR="00D76644" w:rsidRPr="007365B7" w:rsidRDefault="00D76644" w:rsidP="007365B7">
          <w:pPr>
            <w:spacing w:after="120" w:line="240" w:lineRule="auto"/>
            <w:ind w:left="-70" w:right="68"/>
            <w:jc w:val="right"/>
            <w:rPr>
              <w:rFonts w:ascii="Palatino Linotype" w:hAnsi="Palatino Linotype" w:cs="Arial"/>
              <w:sz w:val="24"/>
              <w:szCs w:val="24"/>
            </w:rPr>
          </w:pPr>
          <w:r w:rsidRPr="007365B7">
            <w:rPr>
              <w:rFonts w:ascii="Palatino Linotype" w:hAnsi="Palatino Linotype"/>
              <w:b/>
              <w:bCs/>
              <w:color w:val="000000"/>
              <w:sz w:val="24"/>
              <w:szCs w:val="24"/>
            </w:rPr>
            <w:t>Ayuntamiento de Cuautitlán Izcalli</w:t>
          </w:r>
        </w:p>
      </w:tc>
    </w:tr>
    <w:tr w:rsidR="00D76644" w:rsidRPr="00F70BDE" w:rsidTr="007365B7">
      <w:trPr>
        <w:trHeight w:val="342"/>
      </w:trPr>
      <w:tc>
        <w:tcPr>
          <w:tcW w:w="5103" w:type="dxa"/>
          <w:hideMark/>
        </w:tcPr>
        <w:p w:rsidR="00D76644" w:rsidRPr="00F70BDE" w:rsidRDefault="00D76644" w:rsidP="007365B7">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rsidR="00D76644" w:rsidRPr="00F70BDE" w:rsidRDefault="00D76644" w:rsidP="007365B7">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rsidR="00D76644" w:rsidRPr="00871A91" w:rsidRDefault="00D76644">
    <w:pPr>
      <w:pStyle w:val="Encabezado"/>
      <w:rPr>
        <w:sz w:val="2"/>
      </w:rPr>
    </w:pPr>
    <w:r>
      <w:rPr>
        <w:noProof/>
        <w:lang w:val="es-MX" w:eastAsia="es-MX"/>
      </w:rPr>
      <w:drawing>
        <wp:anchor distT="0" distB="0" distL="114300" distR="114300" simplePos="0" relativeHeight="251656704" behindDoc="1" locked="0" layoutInCell="0" allowOverlap="1" wp14:anchorId="1FCC7758" wp14:editId="020B2411">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3A50"/>
    <w:multiLevelType w:val="hybridMultilevel"/>
    <w:tmpl w:val="75B2BA4C"/>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564E1C"/>
    <w:multiLevelType w:val="hybridMultilevel"/>
    <w:tmpl w:val="BC4C3764"/>
    <w:lvl w:ilvl="0" w:tplc="C9CE80C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27F23BC4"/>
    <w:multiLevelType w:val="hybridMultilevel"/>
    <w:tmpl w:val="7256DC92"/>
    <w:lvl w:ilvl="0" w:tplc="68C608B4">
      <w:start w:val="1"/>
      <w:numFmt w:val="lowerLetter"/>
      <w:lvlText w:val="%1."/>
      <w:lvlJc w:val="left"/>
      <w:pPr>
        <w:ind w:left="644" w:hanging="360"/>
      </w:pPr>
      <w:rPr>
        <w:rFonts w:ascii="Palatino Linotype" w:eastAsiaTheme="minorHAnsi" w:hAnsi="Palatino Linotype" w:cs="Palatino Linotype"/>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09B7808"/>
    <w:multiLevelType w:val="hybridMultilevel"/>
    <w:tmpl w:val="E7065E96"/>
    <w:lvl w:ilvl="0" w:tplc="A516E836">
      <w:start w:val="2"/>
      <w:numFmt w:val="bullet"/>
      <w:lvlText w:val=""/>
      <w:lvlJc w:val="left"/>
      <w:pPr>
        <w:ind w:left="720" w:hanging="360"/>
      </w:pPr>
      <w:rPr>
        <w:rFonts w:ascii="Symbol" w:eastAsia="Times New Roman" w:hAnsi="Symbol" w:cs="Palatino Linotype" w:hint="default"/>
        <w:i/>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3A75648A"/>
    <w:multiLevelType w:val="hybridMultilevel"/>
    <w:tmpl w:val="81621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A60EF5"/>
    <w:multiLevelType w:val="hybridMultilevel"/>
    <w:tmpl w:val="32C4DCAE"/>
    <w:lvl w:ilvl="0" w:tplc="31201B8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D941CEF"/>
    <w:multiLevelType w:val="hybridMultilevel"/>
    <w:tmpl w:val="75B2BA4C"/>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0" w15:restartNumberingAfterBreak="0">
    <w:nsid w:val="4B0E2105"/>
    <w:multiLevelType w:val="hybridMultilevel"/>
    <w:tmpl w:val="129E96EE"/>
    <w:lvl w:ilvl="0" w:tplc="7CE4DE6A">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AF39F3"/>
    <w:multiLevelType w:val="hybridMultilevel"/>
    <w:tmpl w:val="2522F502"/>
    <w:lvl w:ilvl="0" w:tplc="73E0F47E">
      <w:start w:val="2"/>
      <w:numFmt w:val="bullet"/>
      <w:lvlText w:val="-"/>
      <w:lvlJc w:val="left"/>
      <w:pPr>
        <w:ind w:left="1080" w:hanging="360"/>
      </w:pPr>
      <w:rPr>
        <w:rFonts w:ascii="Palatino Linotype" w:eastAsiaTheme="minorHAnsi"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62E33"/>
    <w:multiLevelType w:val="hybridMultilevel"/>
    <w:tmpl w:val="3250A30C"/>
    <w:lvl w:ilvl="0" w:tplc="63A06D50">
      <w:start w:val="1"/>
      <w:numFmt w:val="decimal"/>
      <w:lvlText w:val="%1."/>
      <w:lvlJc w:val="left"/>
      <w:pPr>
        <w:ind w:left="720" w:hanging="360"/>
      </w:pPr>
      <w:rPr>
        <w:rFonts w:cs="Arial"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F62CF4"/>
    <w:multiLevelType w:val="hybridMultilevel"/>
    <w:tmpl w:val="6FD85562"/>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5" w15:restartNumberingAfterBreak="0">
    <w:nsid w:val="6E946B92"/>
    <w:multiLevelType w:val="hybridMultilevel"/>
    <w:tmpl w:val="367467C4"/>
    <w:lvl w:ilvl="0" w:tplc="9250B2C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760A2ABF"/>
    <w:multiLevelType w:val="hybridMultilevel"/>
    <w:tmpl w:val="C3C4D6F4"/>
    <w:lvl w:ilvl="0" w:tplc="8BFA66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3"/>
  </w:num>
  <w:num w:numId="3">
    <w:abstractNumId w:val="1"/>
  </w:num>
  <w:num w:numId="4">
    <w:abstractNumId w:val="8"/>
  </w:num>
  <w:num w:numId="5">
    <w:abstractNumId w:val="14"/>
  </w:num>
  <w:num w:numId="6">
    <w:abstractNumId w:val="15"/>
  </w:num>
  <w:num w:numId="7">
    <w:abstractNumId w:val="16"/>
  </w:num>
  <w:num w:numId="8">
    <w:abstractNumId w:val="2"/>
  </w:num>
  <w:num w:numId="9">
    <w:abstractNumId w:val="9"/>
  </w:num>
  <w:num w:numId="10">
    <w:abstractNumId w:val="5"/>
  </w:num>
  <w:num w:numId="11">
    <w:abstractNumId w:val="11"/>
  </w:num>
  <w:num w:numId="12">
    <w:abstractNumId w:val="0"/>
  </w:num>
  <w:num w:numId="13">
    <w:abstractNumId w:val="6"/>
  </w:num>
  <w:num w:numId="14">
    <w:abstractNumId w:val="12"/>
  </w:num>
  <w:num w:numId="15">
    <w:abstractNumId w:val="10"/>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B7"/>
    <w:rsid w:val="00016F7A"/>
    <w:rsid w:val="000B21CD"/>
    <w:rsid w:val="001001F3"/>
    <w:rsid w:val="00122F82"/>
    <w:rsid w:val="00197DF0"/>
    <w:rsid w:val="001B666A"/>
    <w:rsid w:val="001E2092"/>
    <w:rsid w:val="001E56D5"/>
    <w:rsid w:val="00226D65"/>
    <w:rsid w:val="00246435"/>
    <w:rsid w:val="002A3E66"/>
    <w:rsid w:val="00311A96"/>
    <w:rsid w:val="003A645B"/>
    <w:rsid w:val="003C4664"/>
    <w:rsid w:val="003E4FE2"/>
    <w:rsid w:val="00432C88"/>
    <w:rsid w:val="004A2124"/>
    <w:rsid w:val="004B5B5A"/>
    <w:rsid w:val="004C6F93"/>
    <w:rsid w:val="004E2DD2"/>
    <w:rsid w:val="004E7473"/>
    <w:rsid w:val="005279D3"/>
    <w:rsid w:val="00555E23"/>
    <w:rsid w:val="0058036D"/>
    <w:rsid w:val="00592350"/>
    <w:rsid w:val="0060603D"/>
    <w:rsid w:val="00606905"/>
    <w:rsid w:val="00606AA6"/>
    <w:rsid w:val="0070251D"/>
    <w:rsid w:val="00711C26"/>
    <w:rsid w:val="007365B7"/>
    <w:rsid w:val="00747741"/>
    <w:rsid w:val="007C514A"/>
    <w:rsid w:val="0083782E"/>
    <w:rsid w:val="00867554"/>
    <w:rsid w:val="00991FFF"/>
    <w:rsid w:val="00994C77"/>
    <w:rsid w:val="009C70E6"/>
    <w:rsid w:val="00A36251"/>
    <w:rsid w:val="00A614BC"/>
    <w:rsid w:val="00A73910"/>
    <w:rsid w:val="00B56E93"/>
    <w:rsid w:val="00B75A25"/>
    <w:rsid w:val="00B84706"/>
    <w:rsid w:val="00BD1CA0"/>
    <w:rsid w:val="00C0471B"/>
    <w:rsid w:val="00CB6E1B"/>
    <w:rsid w:val="00CD4A1A"/>
    <w:rsid w:val="00CE756B"/>
    <w:rsid w:val="00CF363A"/>
    <w:rsid w:val="00D36252"/>
    <w:rsid w:val="00D657CF"/>
    <w:rsid w:val="00D71B9F"/>
    <w:rsid w:val="00D76644"/>
    <w:rsid w:val="00DC7AA6"/>
    <w:rsid w:val="00DF5CF4"/>
    <w:rsid w:val="00E21AA8"/>
    <w:rsid w:val="00E25886"/>
    <w:rsid w:val="00E43237"/>
    <w:rsid w:val="00E671CA"/>
    <w:rsid w:val="00E7698E"/>
    <w:rsid w:val="00EA1083"/>
    <w:rsid w:val="00EB7951"/>
    <w:rsid w:val="00EC1DEB"/>
    <w:rsid w:val="00EF618C"/>
    <w:rsid w:val="00F300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B5F574E-85D2-44DD-8AD1-DDC5FDE5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5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65B7"/>
    <w:pPr>
      <w:ind w:left="720"/>
      <w:contextualSpacing/>
    </w:pPr>
  </w:style>
  <w:style w:type="paragraph" w:styleId="Encabezado">
    <w:name w:val="header"/>
    <w:basedOn w:val="Normal"/>
    <w:link w:val="EncabezadoCar"/>
    <w:uiPriority w:val="99"/>
    <w:unhideWhenUsed/>
    <w:rsid w:val="007365B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365B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365B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365B7"/>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65B7"/>
  </w:style>
  <w:style w:type="character" w:styleId="Hipervnculo">
    <w:name w:val="Hyperlink"/>
    <w:aliases w:val="Hipervínculo1,Hipervínculo11,Hipervínculo12,Hipervínculo13,Hipervínculo14,Hipervínculo15"/>
    <w:basedOn w:val="Fuentedeprrafopredeter"/>
    <w:uiPriority w:val="99"/>
    <w:unhideWhenUsed/>
    <w:rsid w:val="007365B7"/>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365B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65B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65B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7365B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365B7"/>
    <w:rPr>
      <w:rFonts w:ascii="Times New Roman" w:eastAsia="Times New Roman" w:hAnsi="Times New Roman" w:cs="Times New Roman"/>
      <w:sz w:val="24"/>
      <w:szCs w:val="24"/>
      <w:lang w:eastAsia="es-ES"/>
    </w:rPr>
  </w:style>
  <w:style w:type="paragraph" w:customStyle="1" w:styleId="INFOEM">
    <w:name w:val="INFOEM"/>
    <w:basedOn w:val="Normal"/>
    <w:qFormat/>
    <w:rsid w:val="007365B7"/>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81085">
      <w:bodyDiv w:val="1"/>
      <w:marLeft w:val="0"/>
      <w:marRight w:val="0"/>
      <w:marTop w:val="0"/>
      <w:marBottom w:val="0"/>
      <w:divBdr>
        <w:top w:val="none" w:sz="0" w:space="0" w:color="auto"/>
        <w:left w:val="none" w:sz="0" w:space="0" w:color="auto"/>
        <w:bottom w:val="none" w:sz="0" w:space="0" w:color="auto"/>
        <w:right w:val="none" w:sz="0" w:space="0" w:color="auto"/>
      </w:divBdr>
    </w:div>
    <w:div w:id="1615791836">
      <w:bodyDiv w:val="1"/>
      <w:marLeft w:val="0"/>
      <w:marRight w:val="0"/>
      <w:marTop w:val="0"/>
      <w:marBottom w:val="0"/>
      <w:divBdr>
        <w:top w:val="none" w:sz="0" w:space="0" w:color="auto"/>
        <w:left w:val="none" w:sz="0" w:space="0" w:color="auto"/>
        <w:bottom w:val="none" w:sz="0" w:space="0" w:color="auto"/>
        <w:right w:val="none" w:sz="0" w:space="0" w:color="auto"/>
      </w:divBdr>
    </w:div>
    <w:div w:id="18305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33</Pages>
  <Words>7433</Words>
  <Characters>40883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43</cp:revision>
  <cp:lastPrinted>2026-01-30T16:37:00Z</cp:lastPrinted>
  <dcterms:created xsi:type="dcterms:W3CDTF">2025-12-01T20:56:00Z</dcterms:created>
  <dcterms:modified xsi:type="dcterms:W3CDTF">2026-03-11T16:32:00Z</dcterms:modified>
</cp:coreProperties>
</file>