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395287DC" w:rsidR="00C877F6" w:rsidRPr="00392784" w:rsidRDefault="00F36565">
      <w:pPr>
        <w:spacing w:line="360" w:lineRule="auto"/>
        <w:ind w:right="49" w:hanging="22"/>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C6DFE" w:rsidRPr="00392784">
        <w:rPr>
          <w:rFonts w:ascii="Palatino Linotype" w:eastAsia="Palatino Linotype" w:hAnsi="Palatino Linotype" w:cs="Palatino Linotype"/>
          <w:b/>
          <w:sz w:val="22"/>
          <w:szCs w:val="22"/>
        </w:rPr>
        <w:t>veinti</w:t>
      </w:r>
      <w:r w:rsidR="001A2FCC" w:rsidRPr="00392784">
        <w:rPr>
          <w:rFonts w:ascii="Palatino Linotype" w:eastAsia="Palatino Linotype" w:hAnsi="Palatino Linotype" w:cs="Palatino Linotype"/>
          <w:b/>
          <w:sz w:val="22"/>
          <w:szCs w:val="22"/>
        </w:rPr>
        <w:t>ocho</w:t>
      </w:r>
      <w:r w:rsidR="00D52078" w:rsidRPr="00392784">
        <w:rPr>
          <w:rFonts w:ascii="Palatino Linotype" w:eastAsia="Palatino Linotype" w:hAnsi="Palatino Linotype" w:cs="Palatino Linotype"/>
          <w:b/>
          <w:sz w:val="22"/>
          <w:szCs w:val="22"/>
        </w:rPr>
        <w:t xml:space="preserve"> de </w:t>
      </w:r>
      <w:r w:rsidR="000C6DFE" w:rsidRPr="00392784">
        <w:rPr>
          <w:rFonts w:ascii="Palatino Linotype" w:eastAsia="Palatino Linotype" w:hAnsi="Palatino Linotype" w:cs="Palatino Linotype"/>
          <w:b/>
          <w:sz w:val="22"/>
          <w:szCs w:val="22"/>
        </w:rPr>
        <w:t>enero</w:t>
      </w:r>
      <w:r w:rsidRPr="00392784">
        <w:rPr>
          <w:rFonts w:ascii="Palatino Linotype" w:eastAsia="Palatino Linotype" w:hAnsi="Palatino Linotype" w:cs="Palatino Linotype"/>
          <w:sz w:val="22"/>
          <w:szCs w:val="22"/>
        </w:rPr>
        <w:t xml:space="preserve"> </w:t>
      </w:r>
      <w:r w:rsidR="000C6DFE" w:rsidRPr="00392784">
        <w:rPr>
          <w:rFonts w:ascii="Palatino Linotype" w:eastAsia="Palatino Linotype" w:hAnsi="Palatino Linotype" w:cs="Palatino Linotype"/>
          <w:b/>
          <w:sz w:val="22"/>
          <w:szCs w:val="22"/>
        </w:rPr>
        <w:t>de dos mil veintiséis.</w:t>
      </w:r>
    </w:p>
    <w:p w14:paraId="7F051BA5"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02027E82" w14:textId="36026B1C" w:rsidR="00C877F6" w:rsidRPr="00392784" w:rsidRDefault="00F36565">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VISTO </w:t>
      </w:r>
      <w:r w:rsidRPr="00392784">
        <w:rPr>
          <w:rFonts w:ascii="Palatino Linotype" w:eastAsia="Palatino Linotype" w:hAnsi="Palatino Linotype" w:cs="Palatino Linotype"/>
          <w:sz w:val="22"/>
          <w:szCs w:val="22"/>
        </w:rPr>
        <w:t xml:space="preserve">el expediente relativo al recurso de revisión </w:t>
      </w:r>
      <w:r w:rsidR="005B2DF6" w:rsidRPr="00392784">
        <w:rPr>
          <w:rFonts w:ascii="Palatino Linotype" w:eastAsia="Palatino Linotype" w:hAnsi="Palatino Linotype" w:cs="Palatino Linotype"/>
          <w:b/>
          <w:sz w:val="22"/>
          <w:szCs w:val="22"/>
        </w:rPr>
        <w:t>11194/INFOEM/IP/RR/2025</w:t>
      </w:r>
      <w:r w:rsidRPr="00392784">
        <w:rPr>
          <w:rFonts w:ascii="Palatino Linotype" w:eastAsia="Palatino Linotype" w:hAnsi="Palatino Linotype" w:cs="Palatino Linotype"/>
          <w:b/>
          <w:sz w:val="22"/>
          <w:szCs w:val="22"/>
        </w:rPr>
        <w:t xml:space="preserve">, </w:t>
      </w:r>
      <w:r w:rsidR="005B2DF6" w:rsidRPr="00392784">
        <w:rPr>
          <w:rFonts w:ascii="Palatino Linotype" w:eastAsia="Palatino Linotype" w:hAnsi="Palatino Linotype" w:cs="Palatino Linotype"/>
          <w:sz w:val="22"/>
          <w:szCs w:val="22"/>
        </w:rPr>
        <w:t>interpuesto por</w:t>
      </w:r>
      <w:r w:rsidR="000C6DFE" w:rsidRPr="00392784">
        <w:rPr>
          <w:rFonts w:ascii="Palatino Linotype" w:eastAsia="Palatino Linotype" w:hAnsi="Palatino Linotype" w:cs="Palatino Linotype"/>
          <w:sz w:val="22"/>
          <w:szCs w:val="22"/>
        </w:rPr>
        <w:t xml:space="preserve"> </w:t>
      </w:r>
      <w:r w:rsidR="00CC7565">
        <w:rPr>
          <w:rFonts w:ascii="Palatino Linotype" w:eastAsia="Palatino Linotype" w:hAnsi="Palatino Linotype" w:cs="Palatino Linotype"/>
          <w:b/>
          <w:sz w:val="22"/>
          <w:szCs w:val="22"/>
        </w:rPr>
        <w:t>XXXXXXX XXXXXX</w:t>
      </w:r>
      <w:bookmarkStart w:id="0" w:name="_GoBack"/>
      <w:bookmarkEnd w:id="0"/>
      <w:r w:rsidRPr="00392784">
        <w:rPr>
          <w:rFonts w:ascii="Palatino Linotype" w:eastAsia="Palatino Linotype" w:hAnsi="Palatino Linotype" w:cs="Palatino Linotype"/>
          <w:sz w:val="22"/>
          <w:szCs w:val="22"/>
        </w:rPr>
        <w:t xml:space="preserve">, en lo sucesivo la parte </w:t>
      </w:r>
      <w:r w:rsidRPr="00392784">
        <w:rPr>
          <w:rFonts w:ascii="Palatino Linotype" w:eastAsia="Palatino Linotype" w:hAnsi="Palatino Linotype" w:cs="Palatino Linotype"/>
          <w:b/>
          <w:sz w:val="22"/>
          <w:szCs w:val="22"/>
        </w:rPr>
        <w:t>Recurrente</w:t>
      </w:r>
      <w:r w:rsidRPr="00392784">
        <w:rPr>
          <w:rFonts w:ascii="Palatino Linotype" w:eastAsia="Palatino Linotype" w:hAnsi="Palatino Linotype" w:cs="Palatino Linotype"/>
          <w:sz w:val="22"/>
          <w:szCs w:val="22"/>
        </w:rPr>
        <w:t xml:space="preserve">, en contra de la respuesta a la solicitud de información por parte del </w:t>
      </w:r>
      <w:r w:rsidR="005B2DF6" w:rsidRPr="00392784">
        <w:rPr>
          <w:rFonts w:ascii="Palatino Linotype" w:eastAsia="Palatino Linotype" w:hAnsi="Palatino Linotype" w:cs="Palatino Linotype"/>
          <w:b/>
          <w:sz w:val="22"/>
          <w:szCs w:val="22"/>
        </w:rPr>
        <w:t>Ayuntamiento de Amecameca</w:t>
      </w:r>
      <w:r w:rsidRPr="00392784">
        <w:rPr>
          <w:rFonts w:ascii="Palatino Linotype" w:eastAsia="Palatino Linotype" w:hAnsi="Palatino Linotype" w:cs="Palatino Linotype"/>
          <w:sz w:val="22"/>
          <w:szCs w:val="22"/>
        </w:rPr>
        <w:t xml:space="preserve">, en lo sucesivo el </w:t>
      </w:r>
      <w:r w:rsidRPr="00392784">
        <w:rPr>
          <w:rFonts w:ascii="Palatino Linotype" w:eastAsia="Palatino Linotype" w:hAnsi="Palatino Linotype" w:cs="Palatino Linotype"/>
          <w:b/>
          <w:sz w:val="22"/>
          <w:szCs w:val="22"/>
        </w:rPr>
        <w:t xml:space="preserve">Sujeto Obligado; </w:t>
      </w:r>
      <w:r w:rsidRPr="00392784">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392784" w:rsidRDefault="00F36565">
      <w:pPr>
        <w:spacing w:line="360" w:lineRule="auto"/>
        <w:ind w:right="49"/>
        <w:jc w:val="center"/>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I.</w:t>
      </w:r>
      <w:r w:rsidRPr="00392784">
        <w:rPr>
          <w:rFonts w:ascii="Palatino Linotype" w:eastAsia="Palatino Linotype" w:hAnsi="Palatino Linotype" w:cs="Palatino Linotype"/>
          <w:b/>
          <w:sz w:val="22"/>
          <w:szCs w:val="22"/>
        </w:rPr>
        <w:tab/>
        <w:t>A N T E C E D E N T E S</w:t>
      </w:r>
      <w:r w:rsidR="005C74CB" w:rsidRPr="00392784">
        <w:rPr>
          <w:rFonts w:ascii="Palatino Linotype" w:eastAsia="Palatino Linotype" w:hAnsi="Palatino Linotype" w:cs="Palatino Linotype"/>
          <w:b/>
          <w:sz w:val="22"/>
          <w:szCs w:val="22"/>
        </w:rPr>
        <w:t xml:space="preserve"> </w:t>
      </w:r>
    </w:p>
    <w:p w14:paraId="3ACFD56D"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523B7B02" w14:textId="6BC4B2DC"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1.</w:t>
      </w: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sz w:val="22"/>
          <w:szCs w:val="22"/>
        </w:rPr>
        <w:t xml:space="preserve">Solicitud </w:t>
      </w:r>
      <w:r w:rsidR="00D3382D" w:rsidRPr="00392784">
        <w:rPr>
          <w:rFonts w:ascii="Palatino Linotype" w:eastAsia="Palatino Linotype" w:hAnsi="Palatino Linotype" w:cs="Palatino Linotype"/>
          <w:b/>
          <w:sz w:val="22"/>
          <w:szCs w:val="22"/>
        </w:rPr>
        <w:t xml:space="preserve">de </w:t>
      </w:r>
      <w:r w:rsidR="009456FA" w:rsidRPr="00392784">
        <w:rPr>
          <w:rFonts w:ascii="Palatino Linotype" w:eastAsia="Palatino Linotype" w:hAnsi="Palatino Linotype" w:cs="Palatino Linotype"/>
          <w:b/>
          <w:sz w:val="22"/>
          <w:szCs w:val="22"/>
        </w:rPr>
        <w:t xml:space="preserve">Acceso a la Información. El </w:t>
      </w:r>
      <w:r w:rsidR="00167510" w:rsidRPr="00392784">
        <w:rPr>
          <w:rFonts w:ascii="Palatino Linotype" w:eastAsia="Palatino Linotype" w:hAnsi="Palatino Linotype" w:cs="Palatino Linotype"/>
          <w:b/>
          <w:sz w:val="22"/>
          <w:szCs w:val="22"/>
        </w:rPr>
        <w:t>ocho</w:t>
      </w:r>
      <w:r w:rsidR="00287278" w:rsidRPr="00392784">
        <w:rPr>
          <w:rFonts w:ascii="Palatino Linotype" w:eastAsia="Palatino Linotype" w:hAnsi="Palatino Linotype" w:cs="Palatino Linotype"/>
          <w:b/>
          <w:sz w:val="22"/>
          <w:szCs w:val="22"/>
        </w:rPr>
        <w:t xml:space="preserve"> </w:t>
      </w:r>
      <w:r w:rsidR="00D3382D" w:rsidRPr="00392784">
        <w:rPr>
          <w:rFonts w:ascii="Palatino Linotype" w:eastAsia="Palatino Linotype" w:hAnsi="Palatino Linotype" w:cs="Palatino Linotype"/>
          <w:b/>
          <w:sz w:val="22"/>
          <w:szCs w:val="22"/>
        </w:rPr>
        <w:t xml:space="preserve">de </w:t>
      </w:r>
      <w:r w:rsidR="00167510" w:rsidRPr="00392784">
        <w:rPr>
          <w:rFonts w:ascii="Palatino Linotype" w:eastAsia="Palatino Linotype" w:hAnsi="Palatino Linotype" w:cs="Palatino Linotype"/>
          <w:b/>
          <w:sz w:val="22"/>
          <w:szCs w:val="22"/>
        </w:rPr>
        <w:t>septiembre</w:t>
      </w:r>
      <w:r w:rsidRPr="00392784">
        <w:rPr>
          <w:rFonts w:ascii="Palatino Linotype" w:eastAsia="Palatino Linotype" w:hAnsi="Palatino Linotype" w:cs="Palatino Linotype"/>
          <w:b/>
          <w:sz w:val="22"/>
          <w:szCs w:val="22"/>
        </w:rPr>
        <w:t xml:space="preserve"> de dos mil veinticinco</w:t>
      </w: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sz w:val="22"/>
          <w:szCs w:val="22"/>
        </w:rPr>
        <w:t>LA PARTE</w:t>
      </w: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sz w:val="22"/>
          <w:szCs w:val="22"/>
        </w:rPr>
        <w:t>RECURRENTE</w:t>
      </w:r>
      <w:r w:rsidRPr="00392784">
        <w:rPr>
          <w:rFonts w:ascii="Palatino Linotype" w:eastAsia="Palatino Linotype" w:hAnsi="Palatino Linotype" w:cs="Palatino Linotype"/>
          <w:sz w:val="22"/>
          <w:szCs w:val="22"/>
        </w:rPr>
        <w:t xml:space="preserve"> formuló solicitud de acceso a información pública a través del </w:t>
      </w:r>
      <w:r w:rsidRPr="00392784">
        <w:rPr>
          <w:rFonts w:ascii="Palatino Linotype" w:eastAsia="Palatino Linotype" w:hAnsi="Palatino Linotype" w:cs="Palatino Linotype"/>
          <w:b/>
          <w:sz w:val="22"/>
          <w:szCs w:val="22"/>
        </w:rPr>
        <w:t>SAIMEX</w:t>
      </w:r>
      <w:r w:rsidRPr="00392784">
        <w:rPr>
          <w:rFonts w:ascii="Palatino Linotype" w:eastAsia="Palatino Linotype" w:hAnsi="Palatino Linotype" w:cs="Palatino Linotype"/>
          <w:sz w:val="22"/>
          <w:szCs w:val="22"/>
        </w:rPr>
        <w:t xml:space="preserve">, en la que requirió lo siguiente: </w:t>
      </w:r>
    </w:p>
    <w:p w14:paraId="4EEACF59"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21215815" w14:textId="60047A4D" w:rsidR="00C877F6" w:rsidRPr="00392784"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392784">
        <w:rPr>
          <w:rFonts w:ascii="Palatino Linotype" w:eastAsia="Palatino Linotype" w:hAnsi="Palatino Linotype" w:cs="Palatino Linotype"/>
          <w:b/>
          <w:sz w:val="22"/>
          <w:szCs w:val="22"/>
        </w:rPr>
        <w:t>0</w:t>
      </w:r>
      <w:r w:rsidR="00167510" w:rsidRPr="00392784">
        <w:rPr>
          <w:rFonts w:ascii="Palatino Linotype" w:eastAsia="Palatino Linotype" w:hAnsi="Palatino Linotype" w:cs="Palatino Linotype"/>
          <w:b/>
          <w:sz w:val="22"/>
          <w:szCs w:val="22"/>
        </w:rPr>
        <w:t>0137</w:t>
      </w:r>
      <w:r w:rsidRPr="00392784">
        <w:rPr>
          <w:rFonts w:ascii="Palatino Linotype" w:eastAsia="Palatino Linotype" w:hAnsi="Palatino Linotype" w:cs="Palatino Linotype"/>
          <w:b/>
          <w:sz w:val="22"/>
          <w:szCs w:val="22"/>
        </w:rPr>
        <w:t>/</w:t>
      </w:r>
      <w:r w:rsidR="00167510" w:rsidRPr="00392784">
        <w:rPr>
          <w:rFonts w:ascii="Palatino Linotype" w:eastAsia="Palatino Linotype" w:hAnsi="Palatino Linotype" w:cs="Palatino Linotype"/>
          <w:b/>
          <w:sz w:val="22"/>
          <w:szCs w:val="22"/>
        </w:rPr>
        <w:t>AMECAMEC</w:t>
      </w:r>
      <w:r w:rsidRPr="00392784">
        <w:rPr>
          <w:rFonts w:ascii="Palatino Linotype" w:eastAsia="Palatino Linotype" w:hAnsi="Palatino Linotype" w:cs="Palatino Linotype"/>
          <w:b/>
          <w:sz w:val="22"/>
          <w:szCs w:val="22"/>
        </w:rPr>
        <w:t>/IP/2025</w:t>
      </w:r>
    </w:p>
    <w:p w14:paraId="173CF3CD" w14:textId="740E99E1" w:rsidR="00C877F6" w:rsidRPr="00392784" w:rsidRDefault="00F36565">
      <w:pPr>
        <w:spacing w:line="276" w:lineRule="auto"/>
        <w:ind w:left="567" w:right="843"/>
        <w:jc w:val="both"/>
        <w:rPr>
          <w:rFonts w:ascii="Palatino Linotype" w:eastAsia="Palatino Linotype" w:hAnsi="Palatino Linotype" w:cs="Palatino Linotype"/>
          <w:b/>
          <w:i/>
          <w:sz w:val="22"/>
          <w:szCs w:val="22"/>
        </w:rPr>
      </w:pPr>
      <w:r w:rsidRPr="00392784">
        <w:rPr>
          <w:rFonts w:ascii="Palatino Linotype" w:eastAsia="Palatino Linotype" w:hAnsi="Palatino Linotype" w:cs="Palatino Linotype"/>
          <w:i/>
          <w:sz w:val="22"/>
          <w:szCs w:val="22"/>
        </w:rPr>
        <w:t>"</w:t>
      </w:r>
      <w:r w:rsidR="00167510" w:rsidRPr="00392784">
        <w:rPr>
          <w:rFonts w:ascii="Palatino Linotype" w:eastAsia="Palatino Linotype" w:hAnsi="Palatino Linotype" w:cs="Palatino Linotype"/>
          <w:i/>
          <w:sz w:val="22"/>
          <w:szCs w:val="22"/>
        </w:rPr>
        <w:t>Solicito con fundamento en los artículos 6° constitucional y 4° de la Ley General de Transparencia y Acceso a la Información Pública ¿cual es el nùmero de fuerza actual de la policia municipal del ayuntamiento de Amecameca? ¿cuantas patrullas cuenta actualemnte el ayuntamiento de amecameca? del total de patrullas actuales ¿cuantas son compradas y cuantas en renta? solicio las facturas de los vehiculos comprados en el año 2025 para el uso de seguridad publica municipal y los contratros de arrendamiento para los vehiculos de seguridad publica municipal en el año 2025, todo del ayuntamiento de amecameca. solicito facturas pagadas para la contratacion de grupos, artistas, eventos, escenarios, shows, bailes, eventos culturales y de mas, que se programaron para la feria 2025 del ayuntamiento de amecameca.</w:t>
      </w:r>
      <w:r w:rsidRPr="00392784">
        <w:rPr>
          <w:rFonts w:ascii="Palatino Linotype" w:eastAsia="Palatino Linotype" w:hAnsi="Palatino Linotype" w:cs="Palatino Linotype"/>
          <w:b/>
          <w:i/>
          <w:sz w:val="22"/>
          <w:szCs w:val="22"/>
        </w:rPr>
        <w:t>” (Sic.)</w:t>
      </w:r>
    </w:p>
    <w:p w14:paraId="1861AE9B" w14:textId="77777777" w:rsidR="00C877F6" w:rsidRPr="00392784"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392784" w:rsidRDefault="00F36565">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lastRenderedPageBreak/>
        <w:t>Modalidad elegida para la entrega de la información:</w:t>
      </w:r>
      <w:r w:rsidRPr="00392784">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392784" w:rsidRDefault="00C877F6">
      <w:pPr>
        <w:widowControl w:val="0"/>
        <w:spacing w:line="360" w:lineRule="auto"/>
        <w:jc w:val="both"/>
        <w:rPr>
          <w:rFonts w:ascii="Palatino Linotype" w:eastAsia="Palatino Linotype" w:hAnsi="Palatino Linotype" w:cs="Palatino Linotype"/>
          <w:b/>
          <w:sz w:val="22"/>
          <w:szCs w:val="22"/>
        </w:rPr>
      </w:pPr>
    </w:p>
    <w:p w14:paraId="46E266A9" w14:textId="233D6A95" w:rsidR="00C877F6" w:rsidRPr="00392784" w:rsidRDefault="00F36565">
      <w:pPr>
        <w:widowControl w:val="0"/>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2.</w:t>
      </w:r>
      <w:r w:rsidR="006B3D9F" w:rsidRPr="00392784">
        <w:rPr>
          <w:rFonts w:ascii="Palatino Linotype" w:eastAsia="Palatino Linotype" w:hAnsi="Palatino Linotype" w:cs="Palatino Linotype"/>
          <w:b/>
          <w:sz w:val="22"/>
          <w:szCs w:val="22"/>
        </w:rPr>
        <w:t xml:space="preserve"> </w:t>
      </w:r>
      <w:r w:rsidRPr="00392784">
        <w:rPr>
          <w:rFonts w:ascii="Palatino Linotype" w:eastAsia="Palatino Linotype" w:hAnsi="Palatino Linotype" w:cs="Palatino Linotype"/>
          <w:b/>
          <w:sz w:val="22"/>
          <w:szCs w:val="22"/>
        </w:rPr>
        <w:t>Respuesta.</w:t>
      </w:r>
      <w:r w:rsidRPr="00392784">
        <w:rPr>
          <w:rFonts w:ascii="Palatino Linotype" w:eastAsia="Palatino Linotype" w:hAnsi="Palatino Linotype" w:cs="Palatino Linotype"/>
          <w:sz w:val="22"/>
          <w:szCs w:val="22"/>
        </w:rPr>
        <w:t xml:space="preserve"> El </w:t>
      </w:r>
      <w:r w:rsidR="00167510" w:rsidRPr="00392784">
        <w:rPr>
          <w:rFonts w:ascii="Palatino Linotype" w:eastAsia="Palatino Linotype" w:hAnsi="Palatino Linotype" w:cs="Palatino Linotype"/>
          <w:b/>
          <w:sz w:val="22"/>
          <w:szCs w:val="22"/>
        </w:rPr>
        <w:t>veintinueve</w:t>
      </w: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sz w:val="22"/>
          <w:szCs w:val="22"/>
        </w:rPr>
        <w:t xml:space="preserve">de </w:t>
      </w:r>
      <w:r w:rsidR="00167510" w:rsidRPr="00392784">
        <w:rPr>
          <w:rFonts w:ascii="Palatino Linotype" w:eastAsia="Palatino Linotype" w:hAnsi="Palatino Linotype" w:cs="Palatino Linotype"/>
          <w:b/>
          <w:sz w:val="22"/>
          <w:szCs w:val="22"/>
        </w:rPr>
        <w:t>septiembre</w:t>
      </w:r>
      <w:r w:rsidR="009456FA" w:rsidRPr="00392784">
        <w:rPr>
          <w:rFonts w:ascii="Palatino Linotype" w:eastAsia="Palatino Linotype" w:hAnsi="Palatino Linotype" w:cs="Palatino Linotype"/>
          <w:b/>
          <w:sz w:val="22"/>
          <w:szCs w:val="22"/>
        </w:rPr>
        <w:t xml:space="preserve"> </w:t>
      </w:r>
      <w:r w:rsidRPr="00392784">
        <w:rPr>
          <w:rFonts w:ascii="Palatino Linotype" w:eastAsia="Palatino Linotype" w:hAnsi="Palatino Linotype" w:cs="Palatino Linotype"/>
          <w:b/>
          <w:sz w:val="22"/>
          <w:szCs w:val="22"/>
        </w:rPr>
        <w:t>de dos mil veinticinco</w:t>
      </w:r>
      <w:r w:rsidRPr="00392784">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392784" w:rsidRDefault="00C877F6">
      <w:pPr>
        <w:widowControl w:val="0"/>
        <w:spacing w:line="360" w:lineRule="auto"/>
        <w:jc w:val="both"/>
        <w:rPr>
          <w:rFonts w:ascii="Palatino Linotype" w:eastAsia="Palatino Linotype" w:hAnsi="Palatino Linotype" w:cs="Palatino Linotype"/>
          <w:sz w:val="22"/>
          <w:szCs w:val="22"/>
        </w:rPr>
      </w:pPr>
    </w:p>
    <w:p w14:paraId="1D5177B5" w14:textId="77777777" w:rsidR="00167510" w:rsidRPr="00392784" w:rsidRDefault="00F36565" w:rsidP="00167510">
      <w:pPr>
        <w:widowControl w:val="0"/>
        <w:spacing w:line="360" w:lineRule="auto"/>
        <w:ind w:left="567" w:right="843"/>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00167510" w:rsidRPr="0039278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58BA1C" w14:textId="596A1DC7" w:rsidR="00C877F6" w:rsidRPr="00392784" w:rsidRDefault="00167510" w:rsidP="00167510">
      <w:pPr>
        <w:widowControl w:val="0"/>
        <w:spacing w:line="360" w:lineRule="auto"/>
        <w:ind w:left="567" w:right="843"/>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En atención a la solicitud 00137/AMECAMEC/IP/2025 realizada a través del portal SAIMEX en el que solicita de esta Autoridad saber: 1.- ¿Cuál es el número de fuerza actual de la policía municipal del ayuntamiento de Amecameca?, 2.- ¿Cuántas patrullas cuenta actualmente el ayuntamiento de Amecameca?, 3.- Del total de patrullas actuales ¿Cuántas son compradas y cuantas en renta?, 4.- Solicito las facturas de los vehículos comprados en el año 2025 para el uso de seguridad pública municipal, 5.- Los contratos de arrendamiento para los vehículos de seguridad pública municipal en el año 2025, todo del ayuntamiento de Amecameca, 6.- Solicito facturas pagadas para la contratación de grupos, artistas, eventos, escenarios, shows, bailes, eventos culturales y de más. Al respecto me permito dar contestación en forma puntual, en los siguientes términos: 1.- En relación al correlativo que se contesta; tal y como se aprecia en el Plan de Desarrollo Municipal de Amecameca 2025-2027, publicado en la Gaceta número 17, del presente año 2025, precisamente en el tercer párrafo de la página 354, se encuentra la información solicitada. 2.- En relación al correlativo que se contesta; en lo que respecta al número de patrullas, se encuentran manifestadas en el citado párrafo y página del Plan de Desarrollo Municipal de Amecameca 2025-2027. 3.- En relación al correlativo </w:t>
      </w:r>
      <w:r w:rsidRPr="00392784">
        <w:rPr>
          <w:rFonts w:ascii="Palatino Linotype" w:eastAsia="Palatino Linotype" w:hAnsi="Palatino Linotype" w:cs="Palatino Linotype"/>
          <w:i/>
          <w:sz w:val="22"/>
          <w:szCs w:val="22"/>
        </w:rPr>
        <w:lastRenderedPageBreak/>
        <w:t>que se contesta; me permito hacer de su conocimiento que el total de patrullas son propiedad del municipio. 4.- En relación al correlativo que se contesta; las facturas de las patrullas que se encuentran adscritas a esta Dirección se encuentran en Tesorería Municipal, que es el área que realiza las compras de los bienes de este Ayuntamiento, por dicha razón no se puede dar cumplimiento a la solicitud del correlativo que se contesta. 5.- En relación al correlativo que se contesta; al no contar con patrullas en arrendamiento, no se cuenta con contratos con alguna empresa al respecto. 6.- En relación al correlativo que se contesta; esta Dirección de Seguridad Pública y Tránsito Municipal no es la encargada de realizar la contratación de grupos, artistas, eventos, escenarios, shows, bailes, eventos culturales, etc., siendo este el motivo por el cual me veo imposibilitado de proporcionar la información solicitada. Sin otro particular por el momento aprovecho el presente para enviarle un cordial y respetuoso saludo. En atención al requerimiento de información con FOLIO: 00137/AMECAMEC/IP/2025 mediante la plataforma de SAIMEX, en la que solicita: Solicito facturas pagadas para la contratación de grupos, artistas, eventos, escenarios, shows, bailes, eventos culturales y de más, que se programaron para la feria 2025 del ayuntamiento de amecameca. Por lo antes expuesto hago de su conocimiento que al realizar una búsqueda exhaustiva razonable en los archivos físicos y electrónicos que obran en esta Coordinación de Recursos Materiales a mi digno cargo, NO se encontró documentación, conforme a lo que usted refiere con relación a la programación para la feria 2025 del Ayuntamiento de Amecameca. , esto con fundamento en el artículo 12 de la ley de transparencia y acceso a la información pública,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el Criterio 7/17 establece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A T T E LIC. NORMA XITZEL MENDOZA BARRAGAN COORDINADORA DE RECURSOS MATERIALES LIC. C.P. Y AP. MARIO EDMUNDO RODRÍGUEZ AGUILAR TITULAR DE LA UNIDAD DE TRANSPARENCIA Y ACCESO A LA INFORMACIÓN PÚBLICA P R E S E N T E En atención a la solicitud número 00137/AMECAMEC/IP/2025, de fecha 08/09/2025 mediante el cual solicitan la siguiente información: “Solicito con fundamento en los artículos 6° constitucional y 4° de la Ley General de Transparencia y Acceso a la Información Pública ¿cual es el nùmero de fuerza actual de la policia municipal del ayuntamiento de Amecameca? ¿cuantas patrullas cuenta actualemnte el ayuntamiento de amecameca? del total de patrullas actuales ¿cuantas son compradas y cuantas en renta? solicio las facturas de los vehiculos comprados en el año 2025 para el uso de seguridad publica municipal y los contratros de arrendamiento para los vehiculos de seguridad publica municipal en el año 2025, todo del ayuntamiento de amecameca. solicito facturas pagadas para la contratacion de grupos, artistas, eventos, escenarios, shows, bailes, eventos culturales y de mas, que se programaron para la feria 2025 del ayuntamiento de amecameca.” Al respecto, me permito informar lo siguiente: Hago de su conocimiento que después de una búsqueda exhaustiva y razonable dentro de los archivos físicos y digitales que obran en la Coordinación de Egresos no se cuenta con la información solicitada, de acuerdo a los artículos 12 y 19 de la ley de transparencia y acceso a la información pública del estado de México y municipios, y al criterio 14/17 que se enuncian a continuación: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CRITERIO 14/17 INEXISTENCIA. - Implica que la información requerida no se encuentra en nuestros archivos, no obstante que contamos con facultades para poseerla. Por lo anterior, es necesario precisar nuevamente que la información solicitada respecto de: …. facturas pagadas para la contratacion de grupos, artistas, eventos, escenarios, shows, bailes, eventos culturales y de mas, que se programaron para la feria 2025 del ayuntamiento de amecameca, no existen facturas pagadas de ningún evento denominado “feria 2025 del ayuntamiento de Amecameca” como lo señala en su solicitud de información, por lo cual no es posible dar contestación alguna. Sin más por el momento, reitero a usted la seguridad de mi consideración distinguida.</w:t>
      </w:r>
      <w:r w:rsidR="00287278" w:rsidRPr="00392784">
        <w:rPr>
          <w:rFonts w:ascii="Palatino Linotype" w:eastAsia="Palatino Linotype" w:hAnsi="Palatino Linotype" w:cs="Palatino Linotype"/>
          <w:i/>
          <w:sz w:val="22"/>
          <w:szCs w:val="22"/>
        </w:rPr>
        <w:t>”</w:t>
      </w:r>
    </w:p>
    <w:p w14:paraId="7C751FDF" w14:textId="77777777" w:rsidR="009456FA" w:rsidRPr="00392784"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17F49818" w14:textId="77777777" w:rsidR="00F63FA8" w:rsidRPr="00392784" w:rsidRDefault="00F36565">
      <w:pPr>
        <w:widowControl w:val="0"/>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El Sujeto Obligado adjunt</w:t>
      </w:r>
      <w:r w:rsidR="00F63FA8" w:rsidRPr="00392784">
        <w:rPr>
          <w:rFonts w:ascii="Palatino Linotype" w:eastAsia="Palatino Linotype" w:hAnsi="Palatino Linotype" w:cs="Palatino Linotype"/>
          <w:sz w:val="22"/>
          <w:szCs w:val="22"/>
        </w:rPr>
        <w:t xml:space="preserve">ó los documentos electrónicos siguientes: </w:t>
      </w:r>
    </w:p>
    <w:p w14:paraId="2DE324E6" w14:textId="49377BA4" w:rsidR="00167510" w:rsidRPr="00392784" w:rsidRDefault="00167510" w:rsidP="009A1862">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 xml:space="preserve">Contestación solicitud 00137.pdf: </w:t>
      </w:r>
      <w:r w:rsidRPr="00392784">
        <w:rPr>
          <w:rFonts w:ascii="Palatino Linotype" w:eastAsia="Palatino Linotype" w:hAnsi="Palatino Linotype" w:cs="Palatino Linotype"/>
          <w:sz w:val="22"/>
          <w:szCs w:val="22"/>
        </w:rPr>
        <w:t xml:space="preserve">Documento suscrito por el Director de Seguridad Pública y Tránsito Municipal </w:t>
      </w:r>
      <w:r w:rsidR="001935C5" w:rsidRPr="00392784">
        <w:rPr>
          <w:rFonts w:ascii="Palatino Linotype" w:eastAsia="Palatino Linotype" w:hAnsi="Palatino Linotype" w:cs="Palatino Linotype"/>
          <w:sz w:val="22"/>
          <w:szCs w:val="22"/>
        </w:rPr>
        <w:t>mediante el cual da contestación a los cuestionamientos formulados. Asimismo, refiere que, por lo que co</w:t>
      </w:r>
      <w:r w:rsidR="00B73FFC" w:rsidRPr="00392784">
        <w:rPr>
          <w:rFonts w:ascii="Palatino Linotype" w:eastAsia="Palatino Linotype" w:hAnsi="Palatino Linotype" w:cs="Palatino Linotype"/>
          <w:sz w:val="22"/>
          <w:szCs w:val="22"/>
        </w:rPr>
        <w:t>rresponde a las facturas de los eventos</w:t>
      </w:r>
      <w:r w:rsidR="001935C5" w:rsidRPr="00392784">
        <w:rPr>
          <w:rFonts w:ascii="Palatino Linotype" w:eastAsia="Palatino Linotype" w:hAnsi="Palatino Linotype" w:cs="Palatino Linotype"/>
          <w:sz w:val="22"/>
          <w:szCs w:val="22"/>
        </w:rPr>
        <w:t xml:space="preserve"> no es de su competencia.</w:t>
      </w:r>
    </w:p>
    <w:p w14:paraId="553A84F7" w14:textId="10E129C7" w:rsidR="00167510" w:rsidRPr="00392784" w:rsidRDefault="00167510" w:rsidP="009A1862">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Respuesta 2025137.pdf</w:t>
      </w:r>
      <w:r w:rsidR="00DF2BCA" w:rsidRPr="00392784">
        <w:rPr>
          <w:rFonts w:ascii="Palatino Linotype" w:eastAsia="Palatino Linotype" w:hAnsi="Palatino Linotype" w:cs="Palatino Linotype"/>
          <w:b/>
          <w:sz w:val="22"/>
          <w:szCs w:val="22"/>
        </w:rPr>
        <w:t xml:space="preserve">: </w:t>
      </w:r>
      <w:r w:rsidR="00DF2BCA" w:rsidRPr="00392784">
        <w:rPr>
          <w:rFonts w:ascii="Palatino Linotype" w:eastAsia="Palatino Linotype" w:hAnsi="Palatino Linotype" w:cs="Palatino Linotype"/>
          <w:sz w:val="22"/>
          <w:szCs w:val="22"/>
        </w:rPr>
        <w:t>Oficio suscrito por el Titular de la Unidad de Transparencia mediante el cual refiere que se brinda la respuesta a la solicitud. Asimismo, le hace saber al Recurrente que puede interponer el recurso de revisión.</w:t>
      </w:r>
    </w:p>
    <w:p w14:paraId="17019325" w14:textId="77777777" w:rsidR="00714071" w:rsidRPr="00392784" w:rsidRDefault="00714071" w:rsidP="00714071">
      <w:pPr>
        <w:widowControl w:val="0"/>
        <w:spacing w:line="360" w:lineRule="auto"/>
        <w:jc w:val="both"/>
        <w:rPr>
          <w:rFonts w:ascii="Palatino Linotype" w:eastAsia="Palatino Linotype" w:hAnsi="Palatino Linotype" w:cs="Palatino Linotype"/>
          <w:b/>
          <w:sz w:val="22"/>
          <w:szCs w:val="22"/>
        </w:rPr>
      </w:pPr>
    </w:p>
    <w:p w14:paraId="4DA0D391" w14:textId="75883FBF" w:rsidR="00C877F6" w:rsidRPr="00392784" w:rsidRDefault="0016751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3</w:t>
      </w:r>
      <w:r w:rsidR="00F36565" w:rsidRPr="00392784">
        <w:rPr>
          <w:rFonts w:ascii="Palatino Linotype" w:eastAsia="Palatino Linotype" w:hAnsi="Palatino Linotype" w:cs="Palatino Linotype"/>
          <w:b/>
          <w:sz w:val="22"/>
          <w:szCs w:val="22"/>
        </w:rPr>
        <w:t xml:space="preserve">. Del Recurso de Revisión. </w:t>
      </w:r>
      <w:r w:rsidR="00F36565" w:rsidRPr="00392784">
        <w:rPr>
          <w:rFonts w:ascii="Palatino Linotype" w:eastAsia="Palatino Linotype" w:hAnsi="Palatino Linotype" w:cs="Palatino Linotype"/>
          <w:sz w:val="22"/>
          <w:szCs w:val="22"/>
        </w:rPr>
        <w:t>Inconforme con la respuesta del</w:t>
      </w:r>
      <w:r w:rsidR="00F36565" w:rsidRPr="00392784">
        <w:rPr>
          <w:rFonts w:ascii="Palatino Linotype" w:eastAsia="Palatino Linotype" w:hAnsi="Palatino Linotype" w:cs="Palatino Linotype"/>
          <w:b/>
          <w:sz w:val="22"/>
          <w:szCs w:val="22"/>
        </w:rPr>
        <w:t xml:space="preserve"> SUJETO OBLIGADO, </w:t>
      </w:r>
      <w:r w:rsidR="00F36565" w:rsidRPr="00392784">
        <w:rPr>
          <w:rFonts w:ascii="Palatino Linotype" w:eastAsia="Palatino Linotype" w:hAnsi="Palatino Linotype" w:cs="Palatino Linotype"/>
          <w:sz w:val="22"/>
          <w:szCs w:val="22"/>
        </w:rPr>
        <w:t xml:space="preserve">el </w:t>
      </w:r>
      <w:r w:rsidR="002012B8" w:rsidRPr="00392784">
        <w:rPr>
          <w:rFonts w:ascii="Palatino Linotype" w:eastAsia="Palatino Linotype" w:hAnsi="Palatino Linotype" w:cs="Palatino Linotype"/>
          <w:b/>
          <w:sz w:val="22"/>
          <w:szCs w:val="22"/>
        </w:rPr>
        <w:t xml:space="preserve">treinta </w:t>
      </w:r>
      <w:r w:rsidR="00507CDE" w:rsidRPr="00392784">
        <w:rPr>
          <w:rFonts w:ascii="Palatino Linotype" w:eastAsia="Palatino Linotype" w:hAnsi="Palatino Linotype" w:cs="Palatino Linotype"/>
          <w:sz w:val="22"/>
          <w:szCs w:val="22"/>
        </w:rPr>
        <w:t xml:space="preserve"> </w:t>
      </w:r>
      <w:r w:rsidR="00F36565" w:rsidRPr="00392784">
        <w:rPr>
          <w:rFonts w:ascii="Palatino Linotype" w:eastAsia="Palatino Linotype" w:hAnsi="Palatino Linotype" w:cs="Palatino Linotype"/>
          <w:sz w:val="22"/>
          <w:szCs w:val="22"/>
        </w:rPr>
        <w:t>d</w:t>
      </w:r>
      <w:r w:rsidR="00F36565" w:rsidRPr="00392784">
        <w:rPr>
          <w:rFonts w:ascii="Palatino Linotype" w:eastAsia="Palatino Linotype" w:hAnsi="Palatino Linotype" w:cs="Palatino Linotype"/>
          <w:b/>
          <w:sz w:val="22"/>
          <w:szCs w:val="22"/>
        </w:rPr>
        <w:t xml:space="preserve">e </w:t>
      </w:r>
      <w:r w:rsidR="002012B8" w:rsidRPr="00392784">
        <w:rPr>
          <w:rFonts w:ascii="Palatino Linotype" w:eastAsia="Palatino Linotype" w:hAnsi="Palatino Linotype" w:cs="Palatino Linotype"/>
          <w:b/>
          <w:sz w:val="22"/>
          <w:szCs w:val="22"/>
        </w:rPr>
        <w:t>septiembre</w:t>
      </w:r>
      <w:r w:rsidR="00F36565" w:rsidRPr="00392784">
        <w:rPr>
          <w:rFonts w:ascii="Palatino Linotype" w:eastAsia="Palatino Linotype" w:hAnsi="Palatino Linotype" w:cs="Palatino Linotype"/>
          <w:b/>
          <w:sz w:val="22"/>
          <w:szCs w:val="22"/>
        </w:rPr>
        <w:t xml:space="preserve"> de dos mil veinticinco, LA PARTE RECURRENTE </w:t>
      </w:r>
      <w:r w:rsidR="00F36565" w:rsidRPr="00392784">
        <w:rPr>
          <w:rFonts w:ascii="Palatino Linotype" w:eastAsia="Palatino Linotype" w:hAnsi="Palatino Linotype" w:cs="Palatino Linotype"/>
          <w:sz w:val="22"/>
          <w:szCs w:val="22"/>
        </w:rPr>
        <w:t xml:space="preserve">interpuso el recurso de revisión, mediante el cual y manifestó lo siguiente: </w:t>
      </w:r>
    </w:p>
    <w:p w14:paraId="36671519" w14:textId="30D60465" w:rsidR="00C877F6" w:rsidRPr="00392784" w:rsidRDefault="00F36565" w:rsidP="002012B8">
      <w:pPr>
        <w:pStyle w:val="Listaconvietas3"/>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Acto Impugnado:</w:t>
      </w:r>
      <w:r w:rsidRPr="00392784">
        <w:rPr>
          <w:rFonts w:ascii="Palatino Linotype" w:eastAsia="Palatino Linotype" w:hAnsi="Palatino Linotype" w:cs="Palatino Linotype"/>
          <w:i/>
          <w:sz w:val="22"/>
          <w:szCs w:val="22"/>
        </w:rPr>
        <w:t xml:space="preserve"> “</w:t>
      </w:r>
      <w:r w:rsidR="002012B8" w:rsidRPr="00392784">
        <w:rPr>
          <w:rFonts w:ascii="Palatino Linotype" w:eastAsia="Palatino Linotype" w:hAnsi="Palatino Linotype" w:cs="Palatino Linotype"/>
          <w:i/>
          <w:sz w:val="22"/>
          <w:szCs w:val="22"/>
        </w:rPr>
        <w:t>no entregan la informacion solicitada</w:t>
      </w:r>
      <w:r w:rsidRPr="00392784">
        <w:rPr>
          <w:rFonts w:ascii="Palatino Linotype" w:eastAsia="Palatino Linotype" w:hAnsi="Palatino Linotype" w:cs="Palatino Linotype"/>
          <w:i/>
          <w:sz w:val="22"/>
          <w:szCs w:val="22"/>
        </w:rPr>
        <w:t>” (Sic.)</w:t>
      </w:r>
    </w:p>
    <w:p w14:paraId="2BA13102" w14:textId="77777777" w:rsidR="00C877F6" w:rsidRPr="00392784"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03D2621E" w:rsidR="00C877F6" w:rsidRPr="00392784" w:rsidRDefault="00F36565" w:rsidP="002012B8">
      <w:pPr>
        <w:pStyle w:val="Listaconvietas3"/>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Motivo de inconformidad:</w:t>
      </w:r>
      <w:r w:rsidRPr="00392784">
        <w:rPr>
          <w:rFonts w:ascii="Palatino Linotype" w:eastAsia="Palatino Linotype" w:hAnsi="Palatino Linotype" w:cs="Palatino Linotype"/>
          <w:i/>
          <w:sz w:val="22"/>
          <w:szCs w:val="22"/>
        </w:rPr>
        <w:t xml:space="preserve"> “</w:t>
      </w:r>
      <w:r w:rsidR="002012B8" w:rsidRPr="00392784">
        <w:rPr>
          <w:rFonts w:ascii="Palatino Linotype" w:eastAsia="Palatino Linotype" w:hAnsi="Palatino Linotype" w:cs="Palatino Linotype"/>
          <w:i/>
          <w:sz w:val="22"/>
          <w:szCs w:val="22"/>
        </w:rPr>
        <w:t>Solicito con fundamento en los artículos 6° constitucional y 4° de la Ley General de Transparencia y Acceso a la Información Pública ¿cual es el nùmero de fuerza actual de la policia municipal del ayuntamiento de Amecameca?, no solicite en donde lo puedo encontrar, requiero saber el numero exacto ¿cuantas patrullas cuenta actualemnte el ayuntamiento de amecameca?, mencionan que son propiedad del ayuntamiento, quiero saber cuantas son ya que si son propiedad del ayuntamiento, estas se pagaron con recurso publico y su informacion es publica, del total de patrullas actuales ¿cuantas son compradas y cuantas en renta? hacen mencion que no tienen patrullas en renta, por lo que entonces todas son compradas, asi que, requiero las facturas de los vehiculos comprados en el año 2025, todo del ayuntamiento de amecameca. Ademas solicito facturas pagadas para la contratacion de grupos, artistas, eventos, escenarios, shows, bailes, eventos culturales y de mas, que se programaron para la feria 2025 del ayuntamiento de amecameca, mencionan que no se encuentra dentro de sus archivos, pero entonces quien hizo la contratacion de grupos de la feria 2025, si fue difundida atravez de la pagina oficial de facebook del ayuntamiento de Tlalmanalco, por lo que adjunto sus Flayers publicados y fotos publicadas en la pagina de facebook, asi que requiero facturas pagadas para la contratacion de grupos, artistas, eventos, escenarios, shows, bailes, eventos culturales y de mas, que se programaron para la feria 2025</w:t>
      </w:r>
      <w:r w:rsidRPr="00392784">
        <w:rPr>
          <w:rFonts w:ascii="Palatino Linotype" w:eastAsia="Palatino Linotype" w:hAnsi="Palatino Linotype" w:cs="Palatino Linotype"/>
          <w:i/>
          <w:sz w:val="22"/>
          <w:szCs w:val="22"/>
        </w:rPr>
        <w:t>” (Sic.)</w:t>
      </w:r>
    </w:p>
    <w:p w14:paraId="5FFC28A4" w14:textId="77777777" w:rsidR="00422637" w:rsidRPr="00392784" w:rsidRDefault="00422637" w:rsidP="00422637">
      <w:pPr>
        <w:pStyle w:val="Prrafodelista"/>
        <w:rPr>
          <w:rFonts w:ascii="Palatino Linotype" w:eastAsia="Palatino Linotype" w:hAnsi="Palatino Linotype" w:cs="Palatino Linotype"/>
          <w:i/>
          <w:sz w:val="22"/>
          <w:szCs w:val="22"/>
        </w:rPr>
      </w:pPr>
    </w:p>
    <w:p w14:paraId="6A9E7514" w14:textId="13EAF765" w:rsidR="00C877F6" w:rsidRPr="00392784" w:rsidRDefault="0016751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4</w:t>
      </w:r>
      <w:r w:rsidR="00F36565" w:rsidRPr="00392784">
        <w:rPr>
          <w:rFonts w:ascii="Palatino Linotype" w:eastAsia="Palatino Linotype" w:hAnsi="Palatino Linotype" w:cs="Palatino Linotype"/>
          <w:b/>
          <w:sz w:val="22"/>
          <w:szCs w:val="22"/>
        </w:rPr>
        <w:t xml:space="preserve">. Turno. </w:t>
      </w:r>
      <w:r w:rsidR="00F36565" w:rsidRPr="0039278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B2DF6" w:rsidRPr="00392784">
        <w:rPr>
          <w:rFonts w:ascii="Palatino Linotype" w:eastAsia="Palatino Linotype" w:hAnsi="Palatino Linotype" w:cs="Palatino Linotype"/>
          <w:b/>
          <w:sz w:val="22"/>
          <w:szCs w:val="22"/>
        </w:rPr>
        <w:t>11194/INFOEM/IP/RR/2025</w:t>
      </w:r>
      <w:r w:rsidR="00F36565" w:rsidRPr="0039278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392784">
        <w:rPr>
          <w:rFonts w:ascii="Palatino Linotype" w:eastAsia="Palatino Linotype" w:hAnsi="Palatino Linotype" w:cs="Palatino Linotype"/>
          <w:b/>
          <w:sz w:val="22"/>
          <w:szCs w:val="22"/>
        </w:rPr>
        <w:t>Guadalupe Ramírez Peña</w:t>
      </w:r>
      <w:r w:rsidR="00F36565" w:rsidRPr="00392784">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4B06CA9F" w14:textId="6A0B74DE" w:rsidR="00C877F6" w:rsidRPr="00392784" w:rsidRDefault="00167510">
      <w:pPr>
        <w:spacing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5</w:t>
      </w:r>
      <w:r w:rsidR="00F36565" w:rsidRPr="00392784">
        <w:rPr>
          <w:rFonts w:ascii="Palatino Linotype" w:eastAsia="Palatino Linotype" w:hAnsi="Palatino Linotype" w:cs="Palatino Linotype"/>
          <w:b/>
          <w:sz w:val="22"/>
          <w:szCs w:val="22"/>
        </w:rPr>
        <w:t xml:space="preserve">. Admisión. </w:t>
      </w:r>
      <w:r w:rsidR="00F36565" w:rsidRPr="00392784">
        <w:rPr>
          <w:rFonts w:ascii="Palatino Linotype" w:eastAsia="Palatino Linotype" w:hAnsi="Palatino Linotype" w:cs="Palatino Linotype"/>
          <w:sz w:val="22"/>
          <w:szCs w:val="22"/>
        </w:rPr>
        <w:t xml:space="preserve">El </w:t>
      </w:r>
      <w:r w:rsidR="006B42D4" w:rsidRPr="00392784">
        <w:rPr>
          <w:rFonts w:ascii="Palatino Linotype" w:eastAsia="Palatino Linotype" w:hAnsi="Palatino Linotype" w:cs="Palatino Linotype"/>
          <w:b/>
          <w:sz w:val="22"/>
          <w:szCs w:val="22"/>
        </w:rPr>
        <w:t>tres</w:t>
      </w:r>
      <w:r w:rsidR="005A4875" w:rsidRPr="00392784">
        <w:rPr>
          <w:rFonts w:ascii="Palatino Linotype" w:eastAsia="Palatino Linotype" w:hAnsi="Palatino Linotype" w:cs="Palatino Linotype"/>
          <w:b/>
          <w:sz w:val="22"/>
          <w:szCs w:val="22"/>
        </w:rPr>
        <w:t xml:space="preserve"> de </w:t>
      </w:r>
      <w:r w:rsidR="006B42D4" w:rsidRPr="00392784">
        <w:rPr>
          <w:rFonts w:ascii="Palatino Linotype" w:eastAsia="Palatino Linotype" w:hAnsi="Palatino Linotype" w:cs="Palatino Linotype"/>
          <w:b/>
          <w:sz w:val="22"/>
          <w:szCs w:val="22"/>
        </w:rPr>
        <w:t>octubre</w:t>
      </w:r>
      <w:r w:rsidR="00F36565" w:rsidRPr="00392784">
        <w:rPr>
          <w:rFonts w:ascii="Palatino Linotype" w:eastAsia="Palatino Linotype" w:hAnsi="Palatino Linotype" w:cs="Palatino Linotype"/>
          <w:b/>
          <w:sz w:val="22"/>
          <w:szCs w:val="22"/>
        </w:rPr>
        <w:t xml:space="preserve"> de dos mil veinticinco</w:t>
      </w:r>
      <w:r w:rsidR="00F36565" w:rsidRPr="0039278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392784">
        <w:rPr>
          <w:rFonts w:ascii="Palatino Linotype" w:eastAsia="Palatino Linotype" w:hAnsi="Palatino Linotype" w:cs="Palatino Linotype"/>
          <w:b/>
          <w:sz w:val="22"/>
          <w:szCs w:val="22"/>
        </w:rPr>
        <w:t>.</w:t>
      </w:r>
    </w:p>
    <w:p w14:paraId="5E981DE9" w14:textId="77777777" w:rsidR="00C877F6" w:rsidRPr="00392784" w:rsidRDefault="00C877F6">
      <w:pPr>
        <w:spacing w:line="360" w:lineRule="auto"/>
        <w:jc w:val="both"/>
        <w:rPr>
          <w:rFonts w:ascii="Palatino Linotype" w:eastAsia="Palatino Linotype" w:hAnsi="Palatino Linotype" w:cs="Palatino Linotype"/>
          <w:b/>
          <w:sz w:val="22"/>
          <w:szCs w:val="22"/>
        </w:rPr>
      </w:pPr>
    </w:p>
    <w:p w14:paraId="58BDC998" w14:textId="7B0877B8" w:rsidR="007861D5" w:rsidRPr="00392784" w:rsidRDefault="0016751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6</w:t>
      </w:r>
      <w:r w:rsidR="00F36565" w:rsidRPr="00392784">
        <w:rPr>
          <w:rFonts w:ascii="Palatino Linotype" w:eastAsia="Palatino Linotype" w:hAnsi="Palatino Linotype" w:cs="Palatino Linotype"/>
          <w:b/>
          <w:sz w:val="22"/>
          <w:szCs w:val="22"/>
        </w:rPr>
        <w:t>. Manifestaciones.</w:t>
      </w:r>
      <w:r w:rsidR="00F36565" w:rsidRPr="00392784">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6B42D4" w:rsidRPr="00392784">
        <w:rPr>
          <w:rFonts w:ascii="Palatino Linotype" w:eastAsia="Palatino Linotype" w:hAnsi="Palatino Linotype" w:cs="Palatino Linotype"/>
          <w:b/>
          <w:sz w:val="22"/>
          <w:szCs w:val="22"/>
        </w:rPr>
        <w:t>treinta y uno</w:t>
      </w:r>
      <w:r w:rsidR="007861D5" w:rsidRPr="00392784">
        <w:rPr>
          <w:rFonts w:ascii="Palatino Linotype" w:eastAsia="Palatino Linotype" w:hAnsi="Palatino Linotype" w:cs="Palatino Linotype"/>
          <w:b/>
          <w:sz w:val="22"/>
          <w:szCs w:val="22"/>
        </w:rPr>
        <w:t xml:space="preserve"> </w:t>
      </w:r>
      <w:r w:rsidR="003C5DB5" w:rsidRPr="00392784">
        <w:rPr>
          <w:rFonts w:ascii="Palatino Linotype" w:eastAsia="Palatino Linotype" w:hAnsi="Palatino Linotype" w:cs="Palatino Linotype"/>
          <w:b/>
          <w:sz w:val="22"/>
          <w:szCs w:val="22"/>
        </w:rPr>
        <w:t xml:space="preserve">de </w:t>
      </w:r>
      <w:r w:rsidR="006B42D4" w:rsidRPr="00392784">
        <w:rPr>
          <w:rFonts w:ascii="Palatino Linotype" w:eastAsia="Palatino Linotype" w:hAnsi="Palatino Linotype" w:cs="Palatino Linotype"/>
          <w:b/>
          <w:sz w:val="22"/>
          <w:szCs w:val="22"/>
        </w:rPr>
        <w:t>octubre</w:t>
      </w:r>
      <w:r w:rsidR="003C5DB5" w:rsidRPr="00392784">
        <w:rPr>
          <w:rFonts w:ascii="Palatino Linotype" w:eastAsia="Palatino Linotype" w:hAnsi="Palatino Linotype" w:cs="Palatino Linotype"/>
          <w:b/>
          <w:sz w:val="22"/>
          <w:szCs w:val="22"/>
        </w:rPr>
        <w:t xml:space="preserve"> </w:t>
      </w:r>
      <w:r w:rsidR="00E111DF" w:rsidRPr="00392784">
        <w:rPr>
          <w:rFonts w:ascii="Palatino Linotype" w:eastAsia="Palatino Linotype" w:hAnsi="Palatino Linotype" w:cs="Palatino Linotype"/>
          <w:b/>
          <w:sz w:val="22"/>
          <w:szCs w:val="22"/>
        </w:rPr>
        <w:t>de</w:t>
      </w:r>
      <w:r w:rsidR="00F36565" w:rsidRPr="00392784">
        <w:rPr>
          <w:rFonts w:ascii="Palatino Linotype" w:eastAsia="Palatino Linotype" w:hAnsi="Palatino Linotype" w:cs="Palatino Linotype"/>
          <w:b/>
          <w:sz w:val="22"/>
          <w:szCs w:val="22"/>
        </w:rPr>
        <w:t xml:space="preserve"> dos mil veinticinco,</w:t>
      </w:r>
      <w:r w:rsidR="00F36565" w:rsidRPr="00392784">
        <w:rPr>
          <w:rFonts w:ascii="Palatino Linotype" w:eastAsia="Palatino Linotype" w:hAnsi="Palatino Linotype" w:cs="Palatino Linotype"/>
          <w:sz w:val="22"/>
          <w:szCs w:val="22"/>
        </w:rPr>
        <w:t xml:space="preserve"> </w:t>
      </w:r>
      <w:r w:rsidR="003C5DB5" w:rsidRPr="00392784">
        <w:rPr>
          <w:rFonts w:ascii="Palatino Linotype" w:eastAsia="Palatino Linotype" w:hAnsi="Palatino Linotype" w:cs="Palatino Linotype"/>
          <w:sz w:val="22"/>
          <w:szCs w:val="22"/>
        </w:rPr>
        <w:t>mediante</w:t>
      </w:r>
      <w:r w:rsidR="006B42D4" w:rsidRPr="00392784">
        <w:rPr>
          <w:rFonts w:ascii="Palatino Linotype" w:eastAsia="Palatino Linotype" w:hAnsi="Palatino Linotype" w:cs="Palatino Linotype"/>
          <w:sz w:val="22"/>
          <w:szCs w:val="22"/>
        </w:rPr>
        <w:t xml:space="preserve"> el cual, el Director de Seguridad Pública refiere que entregar la información relacionada con el número de policías y el número de patrullas compromete la seguridad e integridad y pone en riesgo la vida de los servidores públicos. El documento remitido contiene la prueba de daño realizada por el Servidor Público Habilitado</w:t>
      </w:r>
      <w:r w:rsidR="001619EF" w:rsidRPr="00392784">
        <w:rPr>
          <w:rFonts w:ascii="Palatino Linotype" w:eastAsia="Palatino Linotype" w:hAnsi="Palatino Linotype" w:cs="Palatino Linotype"/>
          <w:sz w:val="22"/>
          <w:szCs w:val="22"/>
        </w:rPr>
        <w:t xml:space="preserve"> y solicita que el Comité de Transparencia confirme la clasificación como información reservada por un periodo de cinco años</w:t>
      </w:r>
      <w:r w:rsidR="001F3703" w:rsidRPr="00392784">
        <w:rPr>
          <w:rFonts w:ascii="Palatino Linotype" w:eastAsia="Palatino Linotype" w:hAnsi="Palatino Linotype" w:cs="Palatino Linotype"/>
          <w:sz w:val="22"/>
          <w:szCs w:val="22"/>
        </w:rPr>
        <w:t xml:space="preserve">. El contenido del informe justificado se puso a disposición del Recurrente el </w:t>
      </w:r>
      <w:r w:rsidR="001F3703" w:rsidRPr="00392784">
        <w:rPr>
          <w:rFonts w:ascii="Palatino Linotype" w:eastAsia="Palatino Linotype" w:hAnsi="Palatino Linotype" w:cs="Palatino Linotype"/>
          <w:b/>
          <w:sz w:val="22"/>
          <w:szCs w:val="22"/>
        </w:rPr>
        <w:t>veinte</w:t>
      </w:r>
      <w:r w:rsidR="007861D5" w:rsidRPr="00392784">
        <w:rPr>
          <w:rFonts w:ascii="Palatino Linotype" w:eastAsia="Palatino Linotype" w:hAnsi="Palatino Linotype" w:cs="Palatino Linotype"/>
          <w:b/>
          <w:sz w:val="22"/>
          <w:szCs w:val="22"/>
        </w:rPr>
        <w:t xml:space="preserve"> de enero de dos mil veintiséis.</w:t>
      </w:r>
      <w:r w:rsidR="000138AC" w:rsidRPr="00392784">
        <w:rPr>
          <w:rFonts w:ascii="Palatino Linotype" w:eastAsia="Palatino Linotype" w:hAnsi="Palatino Linotype" w:cs="Palatino Linotype"/>
          <w:b/>
          <w:sz w:val="22"/>
          <w:szCs w:val="22"/>
        </w:rPr>
        <w:t xml:space="preserve"> </w:t>
      </w:r>
      <w:r w:rsidR="007861D5" w:rsidRPr="00392784">
        <w:rPr>
          <w:rFonts w:ascii="Palatino Linotype" w:eastAsia="Palatino Linotype" w:hAnsi="Palatino Linotype" w:cs="Palatino Linotype"/>
          <w:sz w:val="22"/>
          <w:szCs w:val="22"/>
        </w:rPr>
        <w:t xml:space="preserve"> </w:t>
      </w:r>
    </w:p>
    <w:p w14:paraId="55617DB9" w14:textId="04C3E2CD" w:rsidR="003A539C" w:rsidRPr="00392784" w:rsidRDefault="003A539C">
      <w:pPr>
        <w:spacing w:line="360" w:lineRule="auto"/>
        <w:jc w:val="both"/>
        <w:rPr>
          <w:rFonts w:ascii="Palatino Linotype" w:eastAsia="Palatino Linotype" w:hAnsi="Palatino Linotype" w:cs="Palatino Linotype"/>
          <w:sz w:val="22"/>
          <w:szCs w:val="22"/>
        </w:rPr>
      </w:pPr>
    </w:p>
    <w:p w14:paraId="2AE09049" w14:textId="4A790DCC" w:rsidR="003C5DB5" w:rsidRPr="00392784" w:rsidRDefault="001F3703"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7</w:t>
      </w:r>
      <w:r w:rsidR="003C5DB5" w:rsidRPr="00392784">
        <w:rPr>
          <w:rFonts w:ascii="Palatino Linotype" w:eastAsia="Palatino Linotype" w:hAnsi="Palatino Linotype" w:cs="Palatino Linotype"/>
          <w:b/>
          <w:sz w:val="22"/>
          <w:szCs w:val="22"/>
        </w:rPr>
        <w:t xml:space="preserve">. Ampliación de plazo. El </w:t>
      </w:r>
      <w:r w:rsidRPr="00392784">
        <w:rPr>
          <w:rFonts w:ascii="Palatino Linotype" w:eastAsia="Palatino Linotype" w:hAnsi="Palatino Linotype" w:cs="Palatino Linotype"/>
          <w:b/>
          <w:sz w:val="22"/>
          <w:szCs w:val="22"/>
        </w:rPr>
        <w:t>veinte</w:t>
      </w:r>
      <w:r w:rsidR="003C5DB5" w:rsidRPr="00392784">
        <w:rPr>
          <w:rFonts w:ascii="Palatino Linotype" w:eastAsia="Palatino Linotype" w:hAnsi="Palatino Linotype" w:cs="Palatino Linotype"/>
          <w:b/>
          <w:sz w:val="22"/>
          <w:szCs w:val="22"/>
        </w:rPr>
        <w:t xml:space="preserve"> de enero de dos mil veintiséis de dos mil veinticinco</w:t>
      </w:r>
      <w:r w:rsidR="003C5DB5" w:rsidRPr="00392784">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40BFCFE"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F53FCA"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D9D05F9"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FACFE9"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070F29"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9DD78D9" w14:textId="77777777" w:rsidR="003C5DB5" w:rsidRPr="00392784"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Complejidad del Asunto:</w:t>
      </w:r>
      <w:r w:rsidRPr="0039278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0721EAE" w14:textId="77777777" w:rsidR="003C5DB5" w:rsidRPr="00392784"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Actividad Procesal del interesado</w:t>
      </w:r>
      <w:r w:rsidRPr="00392784">
        <w:rPr>
          <w:rFonts w:ascii="Palatino Linotype" w:eastAsia="Palatino Linotype" w:hAnsi="Palatino Linotype" w:cs="Palatino Linotype"/>
          <w:sz w:val="22"/>
          <w:szCs w:val="22"/>
        </w:rPr>
        <w:t>. Acciones u omisiones del interesado.</w:t>
      </w:r>
    </w:p>
    <w:p w14:paraId="650FF118" w14:textId="77777777" w:rsidR="003C5DB5" w:rsidRPr="00392784"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Conducta de la Autoridad:</w:t>
      </w:r>
      <w:r w:rsidRPr="0039278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FA11789" w14:textId="77777777" w:rsidR="003C5DB5" w:rsidRPr="00392784"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La afectación generada en la situación jurídica de la persona involucrada en el proceso:</w:t>
      </w:r>
      <w:r w:rsidRPr="00392784">
        <w:rPr>
          <w:rFonts w:ascii="Palatino Linotype" w:eastAsia="Palatino Linotype" w:hAnsi="Palatino Linotype" w:cs="Palatino Linotype"/>
          <w:sz w:val="22"/>
          <w:szCs w:val="22"/>
        </w:rPr>
        <w:t xml:space="preserve"> Violación a sus derechos humanos.</w:t>
      </w:r>
    </w:p>
    <w:p w14:paraId="5210B93C"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9F2429"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9278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92784">
        <w:rPr>
          <w:rFonts w:ascii="Palatino Linotype" w:eastAsia="Palatino Linotype" w:hAnsi="Palatino Linotype" w:cs="Palatino Linotype"/>
          <w:sz w:val="22"/>
          <w:szCs w:val="22"/>
        </w:rPr>
        <w:t>, visible en la Gaceta del Seminario Judicial de la Federación con el registro digital 205635.</w:t>
      </w:r>
    </w:p>
    <w:p w14:paraId="023B3248"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04B186" w14:textId="77777777" w:rsidR="003C5DB5" w:rsidRPr="00392784" w:rsidRDefault="003C5DB5" w:rsidP="003C5DB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1B3275" w14:textId="77777777" w:rsidR="003C5DB5" w:rsidRPr="00392784"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i/>
          <w:sz w:val="22"/>
          <w:szCs w:val="22"/>
        </w:rPr>
        <w:t>“PLAZO RAZONABLE PARA RESOLVER. DIMENSIÓN Y EFECTOS DE ESTE CONCEPTO CUANDO SE ADUCE EXCESIVA CARGA DE TRABAJO</w:t>
      </w: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6B75A4" w14:textId="77777777" w:rsidR="003C5DB5" w:rsidRPr="00392784"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92784">
        <w:rPr>
          <w:rFonts w:ascii="Palatino Linotype" w:eastAsia="Palatino Linotype" w:hAnsi="Palatino Linotype" w:cs="Palatino Linotype"/>
          <w:sz w:val="22"/>
          <w:szCs w:val="22"/>
        </w:rPr>
        <w:t>, visible en el Seminario Judicial de la Federación y su gaceta, con el registro digital 2002350.</w:t>
      </w:r>
    </w:p>
    <w:p w14:paraId="5AF2ACEB" w14:textId="768CE4D3" w:rsidR="003C5DB5" w:rsidRPr="00392784" w:rsidRDefault="003C5DB5"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1F95D21" w14:textId="20BFCB73" w:rsidR="001F3703" w:rsidRPr="00392784" w:rsidRDefault="001F3703" w:rsidP="001F370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8. Cierre de instrucción</w:t>
      </w:r>
      <w:r w:rsidRPr="00392784">
        <w:rPr>
          <w:rFonts w:ascii="Palatino Linotype" w:eastAsia="Palatino Linotype" w:hAnsi="Palatino Linotype" w:cs="Palatino Linotype"/>
          <w:sz w:val="22"/>
          <w:szCs w:val="22"/>
        </w:rPr>
        <w:t xml:space="preserve">. En fecha </w:t>
      </w:r>
      <w:r w:rsidR="00991B29" w:rsidRPr="00392784">
        <w:rPr>
          <w:rFonts w:ascii="Palatino Linotype" w:eastAsia="Palatino Linotype" w:hAnsi="Palatino Linotype" w:cs="Palatino Linotype"/>
          <w:b/>
          <w:sz w:val="22"/>
          <w:szCs w:val="22"/>
        </w:rPr>
        <w:t>veinti</w:t>
      </w:r>
      <w:r w:rsidR="00AF4842" w:rsidRPr="00392784">
        <w:rPr>
          <w:rFonts w:ascii="Palatino Linotype" w:eastAsia="Palatino Linotype" w:hAnsi="Palatino Linotype" w:cs="Palatino Linotype"/>
          <w:b/>
          <w:sz w:val="22"/>
          <w:szCs w:val="22"/>
        </w:rPr>
        <w:t>ocho</w:t>
      </w:r>
      <w:r w:rsidRPr="00392784">
        <w:rPr>
          <w:rFonts w:ascii="Palatino Linotype" w:eastAsia="Palatino Linotype" w:hAnsi="Palatino Linotype" w:cs="Palatino Linotype"/>
          <w:sz w:val="22"/>
          <w:szCs w:val="22"/>
        </w:rPr>
        <w:t xml:space="preserve"> </w:t>
      </w:r>
      <w:r w:rsidRPr="00392784">
        <w:rPr>
          <w:rFonts w:ascii="Palatino Linotype" w:eastAsia="Palatino Linotype" w:hAnsi="Palatino Linotype" w:cs="Palatino Linotype"/>
          <w:b/>
          <w:sz w:val="22"/>
          <w:szCs w:val="22"/>
        </w:rPr>
        <w:t>de enero de dos mil veintiséis</w:t>
      </w:r>
      <w:r w:rsidRPr="0039278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392784" w:rsidRDefault="00F36565">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Debido a que fue</w:t>
      </w:r>
      <w:r w:rsidR="008D5D61" w:rsidRPr="00392784">
        <w:rPr>
          <w:rFonts w:ascii="Palatino Linotype" w:eastAsia="Palatino Linotype" w:hAnsi="Palatino Linotype" w:cs="Palatino Linotype"/>
          <w:sz w:val="22"/>
          <w:szCs w:val="22"/>
        </w:rPr>
        <w:t xml:space="preserve"> debidamente sustanciado</w:t>
      </w:r>
      <w:r w:rsidRPr="00392784">
        <w:rPr>
          <w:rFonts w:ascii="Palatino Linotype" w:eastAsia="Palatino Linotype" w:hAnsi="Palatino Linotype" w:cs="Palatino Linotype"/>
          <w:sz w:val="22"/>
          <w:szCs w:val="22"/>
        </w:rPr>
        <w:t xml:space="preserve"> </w:t>
      </w:r>
      <w:r w:rsidR="008D5D61" w:rsidRPr="00392784">
        <w:rPr>
          <w:rFonts w:ascii="Palatino Linotype" w:eastAsia="Palatino Linotype" w:hAnsi="Palatino Linotype" w:cs="Palatino Linotype"/>
          <w:sz w:val="22"/>
          <w:szCs w:val="22"/>
        </w:rPr>
        <w:tab/>
        <w:t>el</w:t>
      </w:r>
      <w:r w:rsidRPr="00392784">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6B106A6" w14:textId="77777777" w:rsidR="003C5DB5" w:rsidRPr="00392784" w:rsidRDefault="003C5DB5">
      <w:pPr>
        <w:spacing w:line="360" w:lineRule="auto"/>
        <w:ind w:right="49"/>
        <w:jc w:val="both"/>
        <w:rPr>
          <w:rFonts w:ascii="Palatino Linotype" w:eastAsia="Palatino Linotype" w:hAnsi="Palatino Linotype" w:cs="Palatino Linotype"/>
          <w:sz w:val="22"/>
          <w:szCs w:val="22"/>
        </w:rPr>
      </w:pPr>
    </w:p>
    <w:p w14:paraId="17694FE8" w14:textId="549072A2" w:rsidR="00C877F6" w:rsidRPr="00392784"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II.</w:t>
      </w:r>
      <w:r w:rsidRPr="00392784">
        <w:rPr>
          <w:rFonts w:ascii="Palatino Linotype" w:eastAsia="Palatino Linotype" w:hAnsi="Palatino Linotype" w:cs="Palatino Linotype"/>
          <w:b/>
          <w:sz w:val="22"/>
          <w:szCs w:val="22"/>
        </w:rPr>
        <w:tab/>
        <w:t>C O N S I D E R A N D O:</w:t>
      </w:r>
      <w:r w:rsidR="00351E01" w:rsidRPr="00392784">
        <w:rPr>
          <w:rFonts w:ascii="Palatino Linotype" w:eastAsia="Palatino Linotype" w:hAnsi="Palatino Linotype" w:cs="Palatino Linotype"/>
          <w:b/>
          <w:sz w:val="22"/>
          <w:szCs w:val="22"/>
        </w:rPr>
        <w:t xml:space="preserve"> </w:t>
      </w:r>
    </w:p>
    <w:p w14:paraId="3E2B3FBD"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Primero. Competencia.</w:t>
      </w:r>
      <w:r w:rsidRPr="0039278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Segundo. Oportunidad y Procedibilidad del Recurso de Revisión. </w:t>
      </w:r>
      <w:r w:rsidRPr="0039278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392784" w:rsidRDefault="00F36565">
      <w:pPr>
        <w:spacing w:line="360" w:lineRule="auto"/>
        <w:ind w:left="851" w:right="900"/>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 xml:space="preserve">“Artículo 178. </w:t>
      </w:r>
      <w:r w:rsidRPr="0039278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58A75BC" w:rsidR="00C877F6" w:rsidRPr="00392784" w:rsidRDefault="00F36565">
      <w:pPr>
        <w:spacing w:before="240" w:after="240"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92784">
        <w:rPr>
          <w:rFonts w:ascii="Palatino Linotype" w:eastAsia="Palatino Linotype" w:hAnsi="Palatino Linotype" w:cs="Palatino Linotype"/>
          <w:b/>
          <w:sz w:val="22"/>
          <w:szCs w:val="22"/>
        </w:rPr>
        <w:t>SUJETO OBLIGADO</w:t>
      </w:r>
      <w:r w:rsidRPr="00392784">
        <w:rPr>
          <w:rFonts w:ascii="Palatino Linotype" w:eastAsia="Palatino Linotype" w:hAnsi="Palatino Linotype" w:cs="Palatino Linotype"/>
          <w:sz w:val="22"/>
          <w:szCs w:val="22"/>
        </w:rPr>
        <w:t xml:space="preserve"> remitió la respuesta a la solicitud de información el día </w:t>
      </w:r>
      <w:r w:rsidR="00991B29" w:rsidRPr="00392784">
        <w:rPr>
          <w:rFonts w:ascii="Palatino Linotype" w:eastAsia="Palatino Linotype" w:hAnsi="Palatino Linotype" w:cs="Palatino Linotype"/>
          <w:b/>
          <w:sz w:val="22"/>
          <w:szCs w:val="22"/>
        </w:rPr>
        <w:t>veintinueve</w:t>
      </w:r>
      <w:r w:rsidRPr="00392784">
        <w:rPr>
          <w:rFonts w:ascii="Palatino Linotype" w:eastAsia="Palatino Linotype" w:hAnsi="Palatino Linotype" w:cs="Palatino Linotype"/>
          <w:b/>
          <w:sz w:val="22"/>
          <w:szCs w:val="22"/>
        </w:rPr>
        <w:t xml:space="preserve"> de </w:t>
      </w:r>
      <w:r w:rsidR="00991B29" w:rsidRPr="00392784">
        <w:rPr>
          <w:rFonts w:ascii="Palatino Linotype" w:eastAsia="Palatino Linotype" w:hAnsi="Palatino Linotype" w:cs="Palatino Linotype"/>
          <w:b/>
          <w:sz w:val="22"/>
          <w:szCs w:val="22"/>
        </w:rPr>
        <w:t>septiembre</w:t>
      </w:r>
      <w:r w:rsidR="008E4A90" w:rsidRPr="00392784">
        <w:rPr>
          <w:rFonts w:ascii="Palatino Linotype" w:eastAsia="Palatino Linotype" w:hAnsi="Palatino Linotype" w:cs="Palatino Linotype"/>
          <w:b/>
          <w:sz w:val="22"/>
          <w:szCs w:val="22"/>
        </w:rPr>
        <w:t xml:space="preserve"> </w:t>
      </w:r>
      <w:r w:rsidRPr="00392784">
        <w:rPr>
          <w:rFonts w:ascii="Palatino Linotype" w:eastAsia="Palatino Linotype" w:hAnsi="Palatino Linotype" w:cs="Palatino Linotype"/>
          <w:b/>
          <w:sz w:val="22"/>
          <w:szCs w:val="22"/>
        </w:rPr>
        <w:t xml:space="preserve">de dos mil veinticinco, </w:t>
      </w:r>
      <w:r w:rsidRPr="00392784">
        <w:rPr>
          <w:rFonts w:ascii="Palatino Linotype" w:eastAsia="Palatino Linotype" w:hAnsi="Palatino Linotype" w:cs="Palatino Linotype"/>
          <w:sz w:val="22"/>
          <w:szCs w:val="22"/>
        </w:rPr>
        <w:t xml:space="preserve">mientras que el recurso de revisión interpuesto por la parte </w:t>
      </w:r>
      <w:r w:rsidRPr="00392784">
        <w:rPr>
          <w:rFonts w:ascii="Palatino Linotype" w:eastAsia="Palatino Linotype" w:hAnsi="Palatino Linotype" w:cs="Palatino Linotype"/>
          <w:b/>
          <w:sz w:val="22"/>
          <w:szCs w:val="22"/>
        </w:rPr>
        <w:t>RECURRENTE</w:t>
      </w:r>
      <w:r w:rsidRPr="00392784">
        <w:rPr>
          <w:rFonts w:ascii="Palatino Linotype" w:eastAsia="Palatino Linotype" w:hAnsi="Palatino Linotype" w:cs="Palatino Linotype"/>
          <w:sz w:val="22"/>
          <w:szCs w:val="22"/>
        </w:rPr>
        <w:t xml:space="preserve">, se tuvo por presentado el </w:t>
      </w:r>
      <w:r w:rsidR="00991B29" w:rsidRPr="00392784">
        <w:rPr>
          <w:rFonts w:ascii="Palatino Linotype" w:eastAsia="Palatino Linotype" w:hAnsi="Palatino Linotype" w:cs="Palatino Linotype"/>
          <w:b/>
          <w:sz w:val="22"/>
          <w:szCs w:val="22"/>
        </w:rPr>
        <w:t>treinta</w:t>
      </w:r>
      <w:r w:rsidRPr="00392784">
        <w:rPr>
          <w:rFonts w:ascii="Palatino Linotype" w:eastAsia="Palatino Linotype" w:hAnsi="Palatino Linotype" w:cs="Palatino Linotype"/>
          <w:b/>
          <w:sz w:val="22"/>
          <w:szCs w:val="22"/>
        </w:rPr>
        <w:t xml:space="preserve"> de </w:t>
      </w:r>
      <w:r w:rsidR="00991B29" w:rsidRPr="00392784">
        <w:rPr>
          <w:rFonts w:ascii="Palatino Linotype" w:eastAsia="Palatino Linotype" w:hAnsi="Palatino Linotype" w:cs="Palatino Linotype"/>
          <w:b/>
          <w:sz w:val="22"/>
          <w:szCs w:val="22"/>
        </w:rPr>
        <w:t>septiembre</w:t>
      </w:r>
      <w:r w:rsidRPr="00392784">
        <w:rPr>
          <w:rFonts w:ascii="Palatino Linotype" w:eastAsia="Palatino Linotype" w:hAnsi="Palatino Linotype" w:cs="Palatino Linotype"/>
          <w:b/>
          <w:sz w:val="22"/>
          <w:szCs w:val="22"/>
        </w:rPr>
        <w:t xml:space="preserve"> del año dos mil veinticinco</w:t>
      </w:r>
      <w:r w:rsidRPr="00392784">
        <w:rPr>
          <w:rFonts w:ascii="Palatino Linotype" w:eastAsia="Palatino Linotype" w:hAnsi="Palatino Linotype" w:cs="Palatino Linotype"/>
          <w:sz w:val="22"/>
          <w:szCs w:val="22"/>
        </w:rPr>
        <w:t xml:space="preserve">; esto es, al </w:t>
      </w:r>
      <w:r w:rsidR="00B65640" w:rsidRPr="00392784">
        <w:rPr>
          <w:rFonts w:ascii="Palatino Linotype" w:eastAsia="Palatino Linotype" w:hAnsi="Palatino Linotype" w:cs="Palatino Linotype"/>
          <w:b/>
          <w:sz w:val="22"/>
          <w:szCs w:val="22"/>
        </w:rPr>
        <w:t>primer</w:t>
      </w:r>
      <w:r w:rsidR="009D625A" w:rsidRPr="00392784">
        <w:rPr>
          <w:rFonts w:ascii="Palatino Linotype" w:eastAsia="Palatino Linotype" w:hAnsi="Palatino Linotype" w:cs="Palatino Linotype"/>
          <w:b/>
          <w:sz w:val="22"/>
          <w:szCs w:val="22"/>
        </w:rPr>
        <w:t xml:space="preserve"> </w:t>
      </w:r>
      <w:r w:rsidRPr="00392784">
        <w:rPr>
          <w:rFonts w:ascii="Palatino Linotype" w:eastAsia="Palatino Linotype" w:hAnsi="Palatino Linotype" w:cs="Palatino Linotype"/>
          <w:b/>
          <w:sz w:val="22"/>
          <w:szCs w:val="22"/>
        </w:rPr>
        <w:t xml:space="preserve">día hábil </w:t>
      </w:r>
      <w:r w:rsidRPr="00392784">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392784" w:rsidRDefault="00F36565">
      <w:pPr>
        <w:spacing w:before="240" w:after="240"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0F90F0E9"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392784">
        <w:rPr>
          <w:rFonts w:ascii="Palatino Linotype" w:eastAsia="Palatino Linotype" w:hAnsi="Palatino Linotype" w:cs="Palatino Linotype"/>
          <w:sz w:val="22"/>
          <w:szCs w:val="22"/>
        </w:rPr>
        <w:t xml:space="preserve">s en el artículo 179, fracción </w:t>
      </w:r>
      <w:r w:rsidR="00B65640" w:rsidRPr="00392784">
        <w:rPr>
          <w:rFonts w:ascii="Palatino Linotype" w:eastAsia="Palatino Linotype" w:hAnsi="Palatino Linotype" w:cs="Palatino Linotype"/>
          <w:sz w:val="22"/>
          <w:szCs w:val="22"/>
        </w:rPr>
        <w:t>V</w:t>
      </w:r>
      <w:r w:rsidRPr="00392784">
        <w:rPr>
          <w:rFonts w:ascii="Palatino Linotype" w:eastAsia="Palatino Linotype" w:hAnsi="Palatino Linotype" w:cs="Palatino Linotype"/>
          <w:sz w:val="22"/>
          <w:szCs w:val="22"/>
        </w:rPr>
        <w:t xml:space="preserve"> de la ley de la materia, que a la letra dice:</w:t>
      </w:r>
    </w:p>
    <w:p w14:paraId="47475447" w14:textId="77777777" w:rsidR="00C877F6" w:rsidRPr="00392784" w:rsidRDefault="00F36565">
      <w:pPr>
        <w:spacing w:line="360" w:lineRule="auto"/>
        <w:ind w:left="851" w:right="1041"/>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 xml:space="preserve">Artículo 179. </w:t>
      </w:r>
      <w:r w:rsidRPr="0039278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392784" w:rsidRDefault="00F36565">
      <w:pPr>
        <w:spacing w:line="360" w:lineRule="auto"/>
        <w:ind w:left="851" w:right="1041"/>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4676C714" w14:textId="101C28F5" w:rsidR="00B65640" w:rsidRPr="00392784" w:rsidRDefault="00B65640">
      <w:pPr>
        <w:spacing w:line="360" w:lineRule="auto"/>
        <w:ind w:left="851" w:right="1041"/>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V. La entrega de información incompleta;</w:t>
      </w:r>
    </w:p>
    <w:p w14:paraId="235BF780" w14:textId="1CEB479C" w:rsidR="00B65640" w:rsidRPr="00392784" w:rsidRDefault="00B65640">
      <w:pPr>
        <w:spacing w:line="360" w:lineRule="auto"/>
        <w:ind w:left="851" w:right="1041"/>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1A2EB9D0"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Tercero. Materia de la revisión. </w:t>
      </w:r>
      <w:r w:rsidRPr="0039278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92784">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392784">
        <w:rPr>
          <w:rFonts w:ascii="Palatino Linotype" w:eastAsia="Palatino Linotype" w:hAnsi="Palatino Linotype" w:cs="Palatino Linotype"/>
          <w:sz w:val="22"/>
          <w:szCs w:val="22"/>
        </w:rPr>
        <w:t xml:space="preserve">de la parte </w:t>
      </w:r>
      <w:r w:rsidRPr="00392784">
        <w:rPr>
          <w:rFonts w:ascii="Palatino Linotype" w:eastAsia="Palatino Linotype" w:hAnsi="Palatino Linotype" w:cs="Palatino Linotype"/>
          <w:b/>
          <w:sz w:val="22"/>
          <w:szCs w:val="22"/>
        </w:rPr>
        <w:t>Recurrente</w:t>
      </w:r>
      <w:r w:rsidRPr="00392784">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Cuarto. Estudio del asunto. </w:t>
      </w:r>
      <w:r w:rsidRPr="00392784">
        <w:rPr>
          <w:rFonts w:ascii="Palatino Linotype" w:eastAsia="Palatino Linotype" w:hAnsi="Palatino Linotype" w:cs="Palatino Linotype"/>
          <w:sz w:val="22"/>
          <w:szCs w:val="22"/>
        </w:rPr>
        <w:t xml:space="preserve">En principio, es conveniente analizar si la respuesta del </w:t>
      </w:r>
      <w:r w:rsidRPr="00392784">
        <w:rPr>
          <w:rFonts w:ascii="Palatino Linotype" w:eastAsia="Palatino Linotype" w:hAnsi="Palatino Linotype" w:cs="Palatino Linotype"/>
          <w:b/>
          <w:sz w:val="22"/>
          <w:szCs w:val="22"/>
        </w:rPr>
        <w:t>SUJETO OBLIGADO</w:t>
      </w:r>
      <w:r w:rsidRPr="0039278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392784" w:rsidRDefault="00F36565">
      <w:pPr>
        <w:spacing w:line="276" w:lineRule="auto"/>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Artículo 4</w:t>
      </w:r>
      <w:r w:rsidRPr="0039278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392784" w:rsidRDefault="00F36565">
      <w:pPr>
        <w:spacing w:line="276" w:lineRule="auto"/>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9278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392784" w:rsidRDefault="00F36565">
      <w:pPr>
        <w:spacing w:line="276" w:lineRule="auto"/>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92784">
        <w:rPr>
          <w:rFonts w:ascii="Palatino Linotype" w:eastAsia="Palatino Linotype" w:hAnsi="Palatino Linotype" w:cs="Palatino Linotype"/>
          <w:i/>
          <w:sz w:val="22"/>
          <w:szCs w:val="22"/>
        </w:rPr>
        <w:t>.”</w:t>
      </w:r>
    </w:p>
    <w:p w14:paraId="6FBC13EC" w14:textId="77777777" w:rsidR="00C877F6" w:rsidRPr="00392784"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392784" w:rsidRDefault="00F36565">
      <w:pPr>
        <w:spacing w:line="276" w:lineRule="auto"/>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“Artículo 12.-</w:t>
      </w:r>
      <w:r w:rsidRPr="0039278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392784"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392784" w:rsidRDefault="00F36565">
      <w:pPr>
        <w:spacing w:line="276" w:lineRule="auto"/>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92784">
        <w:rPr>
          <w:rFonts w:ascii="Palatino Linotype" w:eastAsia="Palatino Linotype" w:hAnsi="Palatino Linotype" w:cs="Palatino Linotype"/>
          <w:i/>
          <w:sz w:val="22"/>
          <w:szCs w:val="22"/>
        </w:rPr>
        <w:t xml:space="preserve">. </w:t>
      </w:r>
      <w:r w:rsidRPr="0039278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392784"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392784" w:rsidRDefault="00F36565">
      <w:pPr>
        <w:spacing w:line="360" w:lineRule="auto"/>
        <w:ind w:right="-93"/>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392784"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392784" w:rsidRDefault="00F36565">
      <w:pPr>
        <w:spacing w:line="360" w:lineRule="auto"/>
        <w:ind w:right="-93"/>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92784">
        <w:rPr>
          <w:rFonts w:ascii="Palatino Linotype" w:eastAsia="Palatino Linotype" w:hAnsi="Palatino Linotype" w:cs="Palatino Linotype"/>
          <w:b/>
          <w:sz w:val="22"/>
          <w:szCs w:val="22"/>
        </w:rPr>
        <w:t xml:space="preserve"> </w:t>
      </w:r>
    </w:p>
    <w:p w14:paraId="2E2DBFC3" w14:textId="77777777" w:rsidR="00C877F6" w:rsidRPr="00392784"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No existe obligación de elaborar documentos ad hoc para atender las solicitudes de acceso a la información.</w:t>
      </w:r>
      <w:r w:rsidRPr="0039278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392784"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392784" w:rsidRDefault="00F36565">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392784"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392784"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 xml:space="preserve">Artículo 3. </w:t>
      </w:r>
      <w:r w:rsidRPr="00392784">
        <w:rPr>
          <w:rFonts w:ascii="Palatino Linotype" w:eastAsia="Palatino Linotype" w:hAnsi="Palatino Linotype" w:cs="Palatino Linotype"/>
          <w:i/>
          <w:sz w:val="22"/>
          <w:szCs w:val="22"/>
        </w:rPr>
        <w:t>Para los efectos de la presente Ley se entenderá por:</w:t>
      </w:r>
    </w:p>
    <w:p w14:paraId="505D52C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273D4E7F"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XI. Documento:</w:t>
      </w:r>
      <w:r w:rsidRPr="00392784">
        <w:rPr>
          <w:rFonts w:ascii="Palatino Linotype" w:eastAsia="Palatino Linotype" w:hAnsi="Palatino Linotype" w:cs="Palatino Linotype"/>
          <w:i/>
          <w:sz w:val="22"/>
          <w:szCs w:val="22"/>
        </w:rPr>
        <w:t xml:space="preserve"> Los expedientes, reportes, estudios, actas</w:t>
      </w:r>
      <w:r w:rsidRPr="00392784">
        <w:rPr>
          <w:rFonts w:ascii="Palatino Linotype" w:eastAsia="Palatino Linotype" w:hAnsi="Palatino Linotype" w:cs="Palatino Linotype"/>
          <w:b/>
          <w:i/>
          <w:sz w:val="22"/>
          <w:szCs w:val="22"/>
        </w:rPr>
        <w:t>,</w:t>
      </w:r>
      <w:r w:rsidRPr="0039278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392784"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392784" w:rsidRDefault="00F36565">
      <w:pPr>
        <w:ind w:left="567" w:right="616"/>
        <w:jc w:val="both"/>
        <w:rPr>
          <w:rFonts w:ascii="Palatino Linotype" w:eastAsia="Palatino Linotype" w:hAnsi="Palatino Linotype" w:cs="Palatino Linotype"/>
          <w:b/>
          <w:i/>
          <w:sz w:val="22"/>
          <w:szCs w:val="22"/>
        </w:rPr>
      </w:pPr>
      <w:r w:rsidRPr="00392784">
        <w:rPr>
          <w:rFonts w:ascii="Palatino Linotype" w:eastAsia="Palatino Linotype" w:hAnsi="Palatino Linotype" w:cs="Palatino Linotype"/>
          <w:b/>
          <w:sz w:val="22"/>
          <w:szCs w:val="22"/>
        </w:rPr>
        <w:t>“</w:t>
      </w:r>
      <w:r w:rsidRPr="0039278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9278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392784" w:rsidRDefault="00F36565">
      <w:pPr>
        <w:ind w:left="567" w:right="616"/>
        <w:jc w:val="both"/>
        <w:rPr>
          <w:rFonts w:ascii="Palatino Linotype" w:eastAsia="Palatino Linotype" w:hAnsi="Palatino Linotype" w:cs="Palatino Linotype"/>
          <w:b/>
          <w:i/>
          <w:sz w:val="22"/>
          <w:szCs w:val="22"/>
        </w:rPr>
      </w:pPr>
      <w:r w:rsidRPr="0039278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392784" w:rsidRDefault="00F36565">
      <w:pPr>
        <w:ind w:left="567" w:right="616"/>
        <w:jc w:val="both"/>
        <w:rPr>
          <w:rFonts w:ascii="Palatino Linotype" w:eastAsia="Palatino Linotype" w:hAnsi="Palatino Linotype" w:cs="Palatino Linotype"/>
          <w:b/>
          <w:i/>
          <w:sz w:val="22"/>
          <w:szCs w:val="22"/>
        </w:rPr>
      </w:pPr>
      <w:r w:rsidRPr="00392784">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392784" w:rsidRDefault="00C877F6">
      <w:pPr>
        <w:tabs>
          <w:tab w:val="left" w:pos="8647"/>
        </w:tabs>
        <w:spacing w:line="360" w:lineRule="auto"/>
        <w:jc w:val="both"/>
        <w:rPr>
          <w:rFonts w:ascii="Palatino Linotype" w:eastAsia="Palatino Linotype" w:hAnsi="Palatino Linotype" w:cs="Palatino Linotype"/>
          <w:b/>
          <w:sz w:val="22"/>
          <w:szCs w:val="22"/>
        </w:rPr>
      </w:pPr>
    </w:p>
    <w:p w14:paraId="6A80ADB0" w14:textId="2932A2EF" w:rsidR="00F05CF5" w:rsidRPr="00392784" w:rsidRDefault="00F36565">
      <w:pPr>
        <w:spacing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392784">
        <w:rPr>
          <w:rFonts w:ascii="Palatino Linotype" w:eastAsia="Palatino Linotype" w:hAnsi="Palatino Linotype" w:cs="Palatino Linotype"/>
          <w:sz w:val="22"/>
          <w:szCs w:val="22"/>
        </w:rPr>
        <w:t xml:space="preserve">se tiene que el Recurrente solicitó al </w:t>
      </w:r>
      <w:r w:rsidR="005B2DF6" w:rsidRPr="00392784">
        <w:rPr>
          <w:rFonts w:ascii="Palatino Linotype" w:eastAsia="Palatino Linotype" w:hAnsi="Palatino Linotype" w:cs="Palatino Linotype"/>
          <w:b/>
          <w:sz w:val="22"/>
          <w:szCs w:val="22"/>
        </w:rPr>
        <w:t>Ayuntamiento de Amecameca</w:t>
      </w:r>
      <w:r w:rsidR="00E97AD5" w:rsidRPr="00392784">
        <w:rPr>
          <w:rFonts w:ascii="Palatino Linotype" w:eastAsia="Palatino Linotype" w:hAnsi="Palatino Linotype" w:cs="Palatino Linotype"/>
          <w:sz w:val="22"/>
          <w:szCs w:val="22"/>
        </w:rPr>
        <w:t xml:space="preserve">, </w:t>
      </w:r>
      <w:r w:rsidR="00F05CF5" w:rsidRPr="00392784">
        <w:rPr>
          <w:rFonts w:ascii="Palatino Linotype" w:eastAsia="Palatino Linotype" w:hAnsi="Palatino Linotype" w:cs="Palatino Linotype"/>
          <w:sz w:val="22"/>
          <w:szCs w:val="22"/>
        </w:rPr>
        <w:t>de los servidores con cargo de Directores, Jefes de Departamento y Coordinadores;</w:t>
      </w:r>
    </w:p>
    <w:p w14:paraId="0BD3A243" w14:textId="5766DD13"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fuerza actual de la policía;</w:t>
      </w:r>
    </w:p>
    <w:p w14:paraId="203C0509" w14:textId="525ED0C6"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 xml:space="preserve">Número de patrullas; </w:t>
      </w:r>
    </w:p>
    <w:p w14:paraId="1A7C280E" w14:textId="3E0DB9BD"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patrullas compradas;</w:t>
      </w:r>
    </w:p>
    <w:p w14:paraId="2F9B51FE" w14:textId="0203E241"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patrullas en arrendamiento;</w:t>
      </w:r>
    </w:p>
    <w:p w14:paraId="6A0B8F22" w14:textId="7AE3E6D0"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Facturas de los vehículos comprados para la dirección de seguridad pública en el año 2025;</w:t>
      </w:r>
    </w:p>
    <w:p w14:paraId="5B8C2EBE" w14:textId="5E805F0D"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Contratos de arrendamiento de vehículos de seguridad pública en 2025.</w:t>
      </w:r>
    </w:p>
    <w:p w14:paraId="5104AC92" w14:textId="55938C16" w:rsidR="00991B29" w:rsidRPr="00392784" w:rsidRDefault="00991B29" w:rsidP="009A1862">
      <w:pPr>
        <w:pStyle w:val="Prrafodelista"/>
        <w:numPr>
          <w:ilvl w:val="0"/>
          <w:numId w:val="9"/>
        </w:numPr>
        <w:spacing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Facturas pagadas por la contratación de grupos, artistas, eventos, escenarios, shows, bailes, eventos culturales y de más, que se programaron para la feria del Ayuntamiento de Amecameca 2025.</w:t>
      </w:r>
    </w:p>
    <w:p w14:paraId="5623E7DA" w14:textId="459D5F71" w:rsidR="00B73FFC" w:rsidRPr="00392784" w:rsidRDefault="00B73FFC" w:rsidP="00B73FFC">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Conocida la respuesta, el Sujeto Obligado mostró su inconformidad señalando lo siguiente “</w:t>
      </w:r>
    </w:p>
    <w:p w14:paraId="3A8273EE" w14:textId="7B07E769" w:rsidR="00B73FFC" w:rsidRPr="00392784" w:rsidRDefault="00B73FFC" w:rsidP="00B73FFC">
      <w:pPr>
        <w:spacing w:line="360" w:lineRule="auto"/>
        <w:ind w:right="49"/>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“¿cual es el nùmero de fuerza actual de la policia municipal del ayuntamiento de Amecameca?, no solicite en donde lo puedo encontrar, requiero saber el numero exacto ¿cuantas patrullas cuenta actualemnte el ayuntamiento de amecameca?, mencionan que son propiedad del ayuntamiento, quiero saber cuantas son ya que si son propiedad del ayuntamiento, estas se pagaron con recurso publico y su informacion es publica, del total de patrullas actuales ¿cuantas son compradas y cuantas en renta? hacen mencion que no tienen patrullas en renta, por lo que entonces todas son compradas, asi que, requiero las facturas de los vehiculos comprados en el año 2025, todo del ayuntamiento de amecameca. Ademas solicito facturas pagadas para la contratacion de grupos, artistas, eventos, escenarios, shows, bailes, eventos culturales y de mas, que se programaron para la feria 2025 del ayuntamiento de amecameca, mencionan que no se encuentra dentro de sus archivos, pero entonces quien hizo la contratacion de grupos de la feria 2025, si fue difundida atravez de la pagina oficial de facebook del ayuntamiento de Tlalmanalco, por lo que adjunto sus Flayers publicados y fotos publicadas en la pagina de facebook, asi que requiero facturas pagadas para la contratacion de grupos, artistas, eventos, escenarios, shows, bailes, eventos culturales y de mas, que se programaron para la feria 2025”</w:t>
      </w:r>
    </w:p>
    <w:p w14:paraId="7945A8FD" w14:textId="77777777" w:rsidR="00B73FFC" w:rsidRPr="00392784" w:rsidRDefault="00B73FFC" w:rsidP="00B73FFC">
      <w:pPr>
        <w:spacing w:line="360" w:lineRule="auto"/>
        <w:ind w:right="49"/>
        <w:jc w:val="both"/>
        <w:rPr>
          <w:rFonts w:ascii="Palatino Linotype" w:eastAsia="Palatino Linotype" w:hAnsi="Palatino Linotype" w:cs="Palatino Linotype"/>
          <w:sz w:val="22"/>
          <w:szCs w:val="22"/>
        </w:rPr>
      </w:pPr>
    </w:p>
    <w:p w14:paraId="190B00DC" w14:textId="630740BD" w:rsidR="00B73FFC" w:rsidRPr="00392784" w:rsidRDefault="00B73FFC" w:rsidP="00B73FFC">
      <w:pPr>
        <w:spacing w:line="360" w:lineRule="auto"/>
        <w:ind w:right="4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De lo anterior, no pasa inadvertido para este Organismo Garante que, toda vez que los motivos de inconformidad aducidos en el recurso de revisión, no versan sobre la totalidad de la información proporcionada por el Sujeto Obligado, pues la parte Recurrente no mostró inconformidad sobre los contratos de arrendamiento de vehículos para a seguridad pública. Se colige que, la parte de la respuesta que no fue impugnada debe declararse consentida, como lo es las plazas por tiempo determinado, 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562CC193"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p>
    <w:p w14:paraId="0E0B1373"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84B7771"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p>
    <w:p w14:paraId="59F5DD98" w14:textId="77777777" w:rsidR="00B73FFC" w:rsidRPr="00392784" w:rsidRDefault="00B73FFC" w:rsidP="00B73FFC">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 xml:space="preserve">“REVISIÓN EN AMPARO. LOS RESOLUTIVOS NO COMBATIDOS DEBEN DECLARARSE FIRMES. </w:t>
      </w:r>
      <w:r w:rsidRPr="00392784">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843009C"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p>
    <w:p w14:paraId="4D7B4C32"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0E26E6BF"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p>
    <w:p w14:paraId="056ED2EE" w14:textId="77777777" w:rsidR="00B73FFC" w:rsidRPr="00392784" w:rsidRDefault="00B73FFC" w:rsidP="00B73FFC">
      <w:pPr>
        <w:spacing w:line="360" w:lineRule="auto"/>
        <w:jc w:val="both"/>
        <w:rPr>
          <w:rFonts w:ascii="Palatino Linotype" w:hAnsi="Palatino Linotype"/>
          <w:sz w:val="22"/>
          <w:szCs w:val="22"/>
        </w:rPr>
      </w:pPr>
      <w:r w:rsidRPr="00392784">
        <w:rPr>
          <w:rFonts w:ascii="Palatino Linotype" w:hAnsi="Palatino Linotype" w:cs="Arial"/>
          <w:sz w:val="22"/>
          <w:szCs w:val="22"/>
        </w:rPr>
        <w:t>Lo anterior se sustenta con lo plasmado en el criterio</w:t>
      </w:r>
      <w:r w:rsidRPr="00392784">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079EA804" w14:textId="77777777" w:rsidR="00B73FFC" w:rsidRPr="00392784" w:rsidRDefault="00B73FFC" w:rsidP="00B73FFC">
      <w:pPr>
        <w:spacing w:line="360" w:lineRule="auto"/>
        <w:jc w:val="both"/>
        <w:rPr>
          <w:rFonts w:ascii="Palatino Linotype" w:hAnsi="Palatino Linotype"/>
          <w:sz w:val="22"/>
          <w:szCs w:val="22"/>
        </w:rPr>
      </w:pPr>
    </w:p>
    <w:p w14:paraId="6CA053BA" w14:textId="77777777" w:rsidR="00B73FFC" w:rsidRPr="00392784" w:rsidRDefault="00B73FFC" w:rsidP="00B73FFC">
      <w:pPr>
        <w:pStyle w:val="Sinespaciado"/>
        <w:spacing w:line="276" w:lineRule="auto"/>
        <w:ind w:left="567" w:right="902"/>
        <w:jc w:val="both"/>
        <w:rPr>
          <w:rFonts w:ascii="Palatino Linotype" w:hAnsi="Palatino Linotype"/>
          <w:i/>
          <w:iCs/>
          <w:sz w:val="22"/>
          <w:szCs w:val="22"/>
        </w:rPr>
      </w:pPr>
      <w:r w:rsidRPr="00392784">
        <w:rPr>
          <w:rFonts w:ascii="Palatino Linotype" w:hAnsi="Palatino Linotype"/>
          <w:i/>
          <w:iCs/>
          <w:sz w:val="22"/>
          <w:szCs w:val="22"/>
        </w:rPr>
        <w:t>“</w:t>
      </w:r>
      <w:r w:rsidRPr="00392784">
        <w:rPr>
          <w:rFonts w:ascii="Palatino Linotype" w:hAnsi="Palatino Linotype" w:cs="Arial"/>
          <w:b/>
          <w:i/>
          <w:iCs/>
          <w:sz w:val="22"/>
          <w:szCs w:val="22"/>
        </w:rPr>
        <w:t xml:space="preserve">Actos consentidos tácitamente. Improcedencia de su análisis. </w:t>
      </w:r>
      <w:r w:rsidRPr="00392784">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392784">
        <w:rPr>
          <w:rFonts w:ascii="Palatino Linotype" w:hAnsi="Palatino Linotype"/>
          <w:i/>
          <w:iCs/>
          <w:sz w:val="22"/>
          <w:szCs w:val="22"/>
        </w:rPr>
        <w:t>”</w:t>
      </w:r>
    </w:p>
    <w:p w14:paraId="5DB90233" w14:textId="77777777" w:rsidR="00B73FFC" w:rsidRPr="00392784" w:rsidRDefault="00B73FFC" w:rsidP="00B73FFC">
      <w:pPr>
        <w:pStyle w:val="Sinespaciado"/>
        <w:spacing w:line="360" w:lineRule="auto"/>
        <w:ind w:left="567" w:right="902"/>
        <w:jc w:val="both"/>
        <w:rPr>
          <w:rFonts w:ascii="Palatino Linotype" w:hAnsi="Palatino Linotype"/>
          <w:i/>
          <w:iCs/>
          <w:sz w:val="22"/>
          <w:szCs w:val="22"/>
        </w:rPr>
      </w:pPr>
    </w:p>
    <w:p w14:paraId="1D9653A5" w14:textId="77777777" w:rsidR="00B73FFC" w:rsidRPr="00392784" w:rsidRDefault="00B73FFC" w:rsidP="00B73FFC">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B1390BF" w14:textId="77777777" w:rsidR="00B73FFC" w:rsidRPr="00392784" w:rsidRDefault="00B73FFC" w:rsidP="00B73FFC">
      <w:pPr>
        <w:spacing w:line="360" w:lineRule="auto"/>
        <w:ind w:left="851" w:right="900"/>
        <w:jc w:val="both"/>
        <w:rPr>
          <w:rFonts w:ascii="Palatino Linotype" w:eastAsia="Palatino Linotype" w:hAnsi="Palatino Linotype" w:cs="Palatino Linotype"/>
          <w:b/>
          <w:i/>
          <w:smallCaps/>
          <w:sz w:val="22"/>
          <w:szCs w:val="22"/>
        </w:rPr>
      </w:pPr>
    </w:p>
    <w:p w14:paraId="28A4C4E2" w14:textId="77777777" w:rsidR="00B73FFC" w:rsidRPr="00392784" w:rsidRDefault="00B73FFC" w:rsidP="00B73FFC">
      <w:pPr>
        <w:tabs>
          <w:tab w:val="left" w:pos="851"/>
          <w:tab w:val="left" w:pos="1276"/>
        </w:tabs>
        <w:ind w:left="567" w:right="709"/>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i/>
          <w:smallCaps/>
          <w:sz w:val="22"/>
          <w:szCs w:val="22"/>
        </w:rPr>
        <w:t xml:space="preserve">“ACTOS CONSENTIDOS. SON LOS QUE NO SE IMPUGNAN MEDIANTE EL RECURSO IDÓNEO. </w:t>
      </w:r>
      <w:r w:rsidRPr="00392784">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21CF3E" w14:textId="77777777" w:rsidR="00B73FFC" w:rsidRPr="00392784" w:rsidRDefault="00B73FFC" w:rsidP="00B73FF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870165B" w14:textId="25960E8C" w:rsidR="000C7F65" w:rsidRPr="00392784" w:rsidRDefault="00B73FFC" w:rsidP="00D632AD">
      <w:pPr>
        <w:spacing w:line="360" w:lineRule="auto"/>
        <w:jc w:val="both"/>
        <w:rPr>
          <w:rFonts w:ascii="Palatino Linotype" w:hAnsi="Palatino Linotype"/>
          <w:sz w:val="22"/>
          <w:szCs w:val="22"/>
        </w:rPr>
      </w:pPr>
      <w:r w:rsidRPr="00392784">
        <w:rPr>
          <w:rFonts w:ascii="Palatino Linotype" w:hAnsi="Palatino Linotype"/>
          <w:sz w:val="22"/>
          <w:szCs w:val="22"/>
        </w:rPr>
        <w:t>Ahora bien, por el resto de información, es necesario analizar lo siguiente:</w:t>
      </w:r>
    </w:p>
    <w:p w14:paraId="08B8D13A" w14:textId="77777777" w:rsidR="00B73FFC" w:rsidRPr="00392784" w:rsidRDefault="00B73FFC" w:rsidP="00D632AD">
      <w:pPr>
        <w:spacing w:line="360" w:lineRule="auto"/>
        <w:jc w:val="both"/>
        <w:rPr>
          <w:rFonts w:ascii="Palatino Linotype" w:hAnsi="Palatino Linotype"/>
          <w:sz w:val="22"/>
          <w:szCs w:val="22"/>
        </w:rPr>
      </w:pPr>
    </w:p>
    <w:p w14:paraId="18F8C5DF" w14:textId="78E9FD26" w:rsidR="00B67671" w:rsidRPr="00392784" w:rsidRDefault="009E4ADA" w:rsidP="00D632AD">
      <w:pPr>
        <w:spacing w:line="360" w:lineRule="auto"/>
        <w:jc w:val="both"/>
        <w:rPr>
          <w:rFonts w:ascii="Palatino Linotype" w:hAnsi="Palatino Linotype"/>
          <w:b/>
          <w:sz w:val="22"/>
          <w:szCs w:val="22"/>
        </w:rPr>
      </w:pPr>
      <w:r w:rsidRPr="00392784">
        <w:rPr>
          <w:rFonts w:ascii="Palatino Linotype" w:hAnsi="Palatino Linotype"/>
          <w:b/>
          <w:sz w:val="22"/>
          <w:szCs w:val="22"/>
        </w:rPr>
        <w:t>De la información de la Dirección de Seguridad Pública.</w:t>
      </w:r>
    </w:p>
    <w:p w14:paraId="43A1958A" w14:textId="77777777" w:rsidR="009E4ADA" w:rsidRPr="00392784" w:rsidRDefault="009E4ADA" w:rsidP="00D632AD">
      <w:pPr>
        <w:spacing w:line="360" w:lineRule="auto"/>
        <w:jc w:val="both"/>
        <w:rPr>
          <w:rFonts w:ascii="Palatino Linotype" w:hAnsi="Palatino Linotype"/>
          <w:sz w:val="22"/>
          <w:szCs w:val="22"/>
        </w:rPr>
      </w:pPr>
    </w:p>
    <w:p w14:paraId="28F296FE" w14:textId="490FBE99" w:rsidR="009E4ADA" w:rsidRPr="00392784" w:rsidRDefault="009E4ADA" w:rsidP="00D632AD">
      <w:pPr>
        <w:spacing w:line="360" w:lineRule="auto"/>
        <w:jc w:val="both"/>
        <w:rPr>
          <w:rFonts w:ascii="Palatino Linotype" w:hAnsi="Palatino Linotype"/>
          <w:sz w:val="22"/>
          <w:szCs w:val="22"/>
        </w:rPr>
      </w:pPr>
      <w:r w:rsidRPr="00392784">
        <w:rPr>
          <w:rFonts w:ascii="Palatino Linotype" w:hAnsi="Palatino Linotype"/>
          <w:sz w:val="22"/>
          <w:szCs w:val="22"/>
        </w:rPr>
        <w:t>En primer término, es necesario traer a contexto la Ley Orgánica Municipal del Estado de México  y el  Bando Municipal del Sujeto Obligado, el cual contiene lo siguiente:</w:t>
      </w:r>
    </w:p>
    <w:p w14:paraId="4941FB32" w14:textId="77777777" w:rsidR="009E4ADA" w:rsidRPr="00392784" w:rsidRDefault="009E4ADA" w:rsidP="00D632AD">
      <w:pPr>
        <w:spacing w:line="360" w:lineRule="auto"/>
        <w:jc w:val="both"/>
        <w:rPr>
          <w:rFonts w:ascii="Palatino Linotype" w:hAnsi="Palatino Linotype"/>
          <w:sz w:val="22"/>
          <w:szCs w:val="22"/>
        </w:rPr>
      </w:pPr>
    </w:p>
    <w:p w14:paraId="5FC15A79" w14:textId="370E664D" w:rsidR="0061182B" w:rsidRPr="00392784" w:rsidRDefault="0061182B" w:rsidP="009A1862">
      <w:pPr>
        <w:pStyle w:val="Prrafodelista"/>
        <w:numPr>
          <w:ilvl w:val="0"/>
          <w:numId w:val="11"/>
        </w:numPr>
        <w:spacing w:line="360" w:lineRule="auto"/>
        <w:jc w:val="both"/>
        <w:rPr>
          <w:rFonts w:ascii="Palatino Linotype" w:hAnsi="Palatino Linotype"/>
          <w:b/>
          <w:sz w:val="22"/>
          <w:szCs w:val="22"/>
        </w:rPr>
      </w:pPr>
      <w:r w:rsidRPr="00392784">
        <w:rPr>
          <w:rFonts w:ascii="Palatino Linotype" w:hAnsi="Palatino Linotype"/>
          <w:b/>
          <w:sz w:val="22"/>
          <w:szCs w:val="22"/>
        </w:rPr>
        <w:t>Ley Orgánica Municipal.</w:t>
      </w:r>
    </w:p>
    <w:p w14:paraId="740E6E72" w14:textId="77777777" w:rsidR="0061182B" w:rsidRPr="00392784" w:rsidRDefault="0061182B" w:rsidP="00D632AD">
      <w:pPr>
        <w:spacing w:line="360" w:lineRule="auto"/>
        <w:jc w:val="both"/>
        <w:rPr>
          <w:rFonts w:ascii="Palatino Linotype" w:hAnsi="Palatino Linotype"/>
          <w:sz w:val="22"/>
          <w:szCs w:val="22"/>
        </w:rPr>
      </w:pPr>
    </w:p>
    <w:p w14:paraId="26F9CDFD" w14:textId="64041651" w:rsidR="0061182B" w:rsidRPr="00392784" w:rsidRDefault="0061182B" w:rsidP="0061182B">
      <w:pPr>
        <w:spacing w:line="360" w:lineRule="auto"/>
        <w:ind w:left="567" w:right="843"/>
        <w:jc w:val="center"/>
        <w:rPr>
          <w:rFonts w:ascii="Palatino Linotype" w:hAnsi="Palatino Linotype"/>
          <w:b/>
          <w:i/>
          <w:sz w:val="22"/>
          <w:szCs w:val="22"/>
        </w:rPr>
      </w:pPr>
      <w:r w:rsidRPr="00392784">
        <w:rPr>
          <w:rFonts w:ascii="Palatino Linotype" w:hAnsi="Palatino Linotype"/>
          <w:b/>
          <w:i/>
          <w:sz w:val="22"/>
          <w:szCs w:val="22"/>
        </w:rPr>
        <w:t>CAPITULO OCTAVO</w:t>
      </w:r>
    </w:p>
    <w:p w14:paraId="796D03F4" w14:textId="0BD91A10" w:rsidR="0061182B" w:rsidRPr="00392784" w:rsidRDefault="0061182B" w:rsidP="0061182B">
      <w:pPr>
        <w:spacing w:line="360" w:lineRule="auto"/>
        <w:ind w:left="567" w:right="843"/>
        <w:jc w:val="center"/>
        <w:rPr>
          <w:rFonts w:ascii="Palatino Linotype" w:hAnsi="Palatino Linotype"/>
          <w:b/>
          <w:i/>
          <w:sz w:val="22"/>
          <w:szCs w:val="22"/>
        </w:rPr>
      </w:pPr>
      <w:r w:rsidRPr="00392784">
        <w:rPr>
          <w:rFonts w:ascii="Palatino Linotype" w:hAnsi="Palatino Linotype"/>
          <w:b/>
          <w:i/>
          <w:sz w:val="22"/>
          <w:szCs w:val="22"/>
        </w:rPr>
        <w:t>De los Cuerpos de Seguridad Pública y Tránsito</w:t>
      </w:r>
    </w:p>
    <w:p w14:paraId="3E775ABC" w14:textId="663D982E" w:rsidR="0061182B" w:rsidRPr="00392784" w:rsidRDefault="0061182B"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4E0B6A4C" w14:textId="77777777" w:rsidR="0061182B" w:rsidRPr="00392784" w:rsidRDefault="0061182B" w:rsidP="0061182B">
      <w:pPr>
        <w:spacing w:line="360" w:lineRule="auto"/>
        <w:ind w:left="567" w:right="843"/>
        <w:jc w:val="both"/>
        <w:rPr>
          <w:rFonts w:ascii="Palatino Linotype" w:hAnsi="Palatino Linotype"/>
          <w:i/>
          <w:sz w:val="22"/>
          <w:szCs w:val="22"/>
        </w:rPr>
      </w:pPr>
    </w:p>
    <w:p w14:paraId="68B00FF6" w14:textId="5D98E80F" w:rsidR="0061182B" w:rsidRPr="00392784" w:rsidRDefault="0061182B"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En cada municipio se deberán integrar cuerpos de seguridad pública, de búsqueda de personas, de bomberos y, en su caso, de tránsito, estos servidores públicos preferentemente serán vecinos del municipio, de los cuales el presidente municipal será el jefe inmediato.</w:t>
      </w:r>
    </w:p>
    <w:p w14:paraId="17B8CD6B" w14:textId="77777777" w:rsidR="0061182B" w:rsidRPr="00392784" w:rsidRDefault="0061182B" w:rsidP="0061182B">
      <w:pPr>
        <w:spacing w:line="360" w:lineRule="auto"/>
        <w:ind w:left="567" w:right="843"/>
        <w:jc w:val="both"/>
        <w:rPr>
          <w:rFonts w:ascii="Palatino Linotype" w:hAnsi="Palatino Linotype"/>
          <w:i/>
          <w:sz w:val="22"/>
          <w:szCs w:val="22"/>
        </w:rPr>
      </w:pPr>
    </w:p>
    <w:p w14:paraId="492CFD03" w14:textId="17643897" w:rsidR="0061182B" w:rsidRPr="00392784" w:rsidRDefault="0061182B" w:rsidP="009A1862">
      <w:pPr>
        <w:pStyle w:val="Prrafodelista"/>
        <w:numPr>
          <w:ilvl w:val="0"/>
          <w:numId w:val="10"/>
        </w:numPr>
        <w:spacing w:line="360" w:lineRule="auto"/>
        <w:ind w:left="709" w:right="843"/>
        <w:jc w:val="both"/>
        <w:rPr>
          <w:rFonts w:ascii="Palatino Linotype" w:hAnsi="Palatino Linotype"/>
          <w:b/>
          <w:sz w:val="22"/>
          <w:szCs w:val="22"/>
        </w:rPr>
      </w:pPr>
      <w:r w:rsidRPr="00392784">
        <w:rPr>
          <w:rFonts w:ascii="Palatino Linotype" w:hAnsi="Palatino Linotype"/>
          <w:b/>
          <w:sz w:val="22"/>
          <w:szCs w:val="22"/>
        </w:rPr>
        <w:t>Bando Municipal del Ayuntamiento de Amecameca</w:t>
      </w:r>
    </w:p>
    <w:p w14:paraId="5DF34536" w14:textId="77777777" w:rsidR="0061182B" w:rsidRPr="00392784" w:rsidRDefault="0061182B" w:rsidP="0061182B">
      <w:pPr>
        <w:spacing w:line="360" w:lineRule="auto"/>
        <w:ind w:left="567" w:right="843"/>
        <w:jc w:val="both"/>
        <w:rPr>
          <w:rFonts w:ascii="Palatino Linotype" w:hAnsi="Palatino Linotype"/>
          <w:i/>
          <w:sz w:val="22"/>
          <w:szCs w:val="22"/>
        </w:rPr>
      </w:pPr>
    </w:p>
    <w:p w14:paraId="034E8176" w14:textId="1C38AA3D" w:rsidR="009E4ADA"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Artículo 49.- Para la consulta, estudio, planeación y despacho de los asuntos en los diversos ramos de la administración pública municipal, la o el Presidente Municipal se auxiliará de las siguientes:</w:t>
      </w:r>
    </w:p>
    <w:p w14:paraId="44E7B968" w14:textId="75C1B53C" w:rsidR="009E4ADA"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w:t>
      </w:r>
    </w:p>
    <w:p w14:paraId="2352BAA8" w14:textId="42326B05" w:rsidR="009E4ADA"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B. Direcciones:</w:t>
      </w:r>
    </w:p>
    <w:p w14:paraId="23408026" w14:textId="391274F1" w:rsidR="009E4ADA"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w:t>
      </w:r>
    </w:p>
    <w:p w14:paraId="141D25B2" w14:textId="6E837380" w:rsidR="009E4ADA"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XII. Dirección de Seguridad Pública y Tránsito Municipal.</w:t>
      </w:r>
    </w:p>
    <w:p w14:paraId="43F2F241" w14:textId="77777777" w:rsidR="009E4ADA" w:rsidRPr="00392784" w:rsidRDefault="009E4ADA" w:rsidP="0061182B">
      <w:pPr>
        <w:spacing w:line="360" w:lineRule="auto"/>
        <w:ind w:left="567" w:right="843"/>
        <w:jc w:val="both"/>
        <w:rPr>
          <w:rFonts w:ascii="Palatino Linotype" w:hAnsi="Palatino Linotype"/>
          <w:i/>
          <w:sz w:val="22"/>
          <w:szCs w:val="22"/>
        </w:rPr>
      </w:pPr>
    </w:p>
    <w:p w14:paraId="3A0049F1" w14:textId="43F9BFF5" w:rsidR="0061182B" w:rsidRPr="00392784" w:rsidRDefault="009E4ADA" w:rsidP="0061182B">
      <w:pPr>
        <w:spacing w:line="360" w:lineRule="auto"/>
        <w:ind w:left="567" w:right="843"/>
        <w:jc w:val="center"/>
        <w:rPr>
          <w:rFonts w:ascii="Palatino Linotype" w:hAnsi="Palatino Linotype"/>
          <w:b/>
          <w:i/>
          <w:sz w:val="22"/>
          <w:szCs w:val="22"/>
        </w:rPr>
      </w:pPr>
      <w:r w:rsidRPr="00392784">
        <w:rPr>
          <w:rFonts w:ascii="Palatino Linotype" w:hAnsi="Palatino Linotype"/>
          <w:b/>
          <w:i/>
          <w:sz w:val="22"/>
          <w:szCs w:val="22"/>
        </w:rPr>
        <w:t>TÍTULO DÉCIMO QUINTO</w:t>
      </w:r>
    </w:p>
    <w:p w14:paraId="7923892F" w14:textId="6352D12D" w:rsidR="0061182B" w:rsidRPr="00392784" w:rsidRDefault="009E4ADA"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De la Seguridad Pública, Tránsito, Movilidad, Protección Civil y Bomberos y Uso de Artículos Pirotécnicos Capítulo Primero De la Seguridad Pública y Tránsito</w:t>
      </w:r>
    </w:p>
    <w:p w14:paraId="7B2F83FC" w14:textId="77777777" w:rsidR="0061182B" w:rsidRPr="00392784" w:rsidRDefault="0061182B" w:rsidP="0061182B">
      <w:pPr>
        <w:spacing w:line="360" w:lineRule="auto"/>
        <w:ind w:left="567" w:right="843"/>
        <w:jc w:val="both"/>
        <w:rPr>
          <w:rFonts w:ascii="Palatino Linotype" w:hAnsi="Palatino Linotype"/>
          <w:i/>
          <w:sz w:val="22"/>
          <w:szCs w:val="22"/>
        </w:rPr>
      </w:pPr>
    </w:p>
    <w:p w14:paraId="5D35E35B" w14:textId="77777777" w:rsidR="0061182B" w:rsidRPr="00392784" w:rsidRDefault="0061182B"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 xml:space="preserve">Artículo 119.- Las atribuciones de las autoridades municipales en materia de seguridad pública y tránsito, se regirán por la Constitución Política de los Estados Unidos Mexicanos, la Ley General del Sistema Nacional de Seguridad Pública, la Constitución del Estado Libre y Soberano de México, la Ley de Seguridad del Estado de México, la Ley Orgánica Municipal del Estado de México, este Bando Municipal y las demás disposiciones relativas en la materia. </w:t>
      </w:r>
    </w:p>
    <w:p w14:paraId="3B2D2169" w14:textId="77777777" w:rsidR="0061182B" w:rsidRPr="00392784" w:rsidRDefault="0061182B" w:rsidP="0061182B">
      <w:pPr>
        <w:spacing w:line="360" w:lineRule="auto"/>
        <w:ind w:left="567" w:right="843"/>
        <w:jc w:val="both"/>
        <w:rPr>
          <w:rFonts w:ascii="Palatino Linotype" w:hAnsi="Palatino Linotype"/>
          <w:i/>
          <w:sz w:val="22"/>
          <w:szCs w:val="22"/>
        </w:rPr>
      </w:pPr>
    </w:p>
    <w:p w14:paraId="4D6796E1" w14:textId="77777777" w:rsidR="0061182B" w:rsidRPr="00392784" w:rsidRDefault="0061182B"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 xml:space="preserve">Artículo 120.- La o el Presidente Municipal ejercerá el mando de los miembros de los cuerpos de seguridad pública y tránsito municipal y podrá suscribir convenios de coordinación y colaboración, según sea su naturaleza, con la Federación y el Gobierno del Estado de México, a través de la secretaría correspondiente y con otros Municipios. </w:t>
      </w:r>
    </w:p>
    <w:p w14:paraId="0FFC830D" w14:textId="77777777" w:rsidR="0061182B" w:rsidRPr="00392784" w:rsidRDefault="0061182B" w:rsidP="0061182B">
      <w:pPr>
        <w:spacing w:line="360" w:lineRule="auto"/>
        <w:ind w:left="567" w:right="843"/>
        <w:jc w:val="both"/>
        <w:rPr>
          <w:rFonts w:ascii="Palatino Linotype" w:hAnsi="Palatino Linotype"/>
          <w:i/>
          <w:sz w:val="22"/>
          <w:szCs w:val="22"/>
        </w:rPr>
      </w:pPr>
    </w:p>
    <w:p w14:paraId="68E7562D" w14:textId="1A14187F" w:rsidR="0061182B" w:rsidRPr="00392784" w:rsidRDefault="0061182B" w:rsidP="0061182B">
      <w:pPr>
        <w:spacing w:line="360" w:lineRule="auto"/>
        <w:ind w:left="567" w:right="843"/>
        <w:jc w:val="both"/>
        <w:rPr>
          <w:rFonts w:ascii="Palatino Linotype" w:hAnsi="Palatino Linotype"/>
          <w:i/>
          <w:sz w:val="22"/>
          <w:szCs w:val="22"/>
        </w:rPr>
      </w:pPr>
      <w:r w:rsidRPr="00392784">
        <w:rPr>
          <w:rFonts w:ascii="Palatino Linotype" w:hAnsi="Palatino Linotype"/>
          <w:i/>
          <w:sz w:val="22"/>
          <w:szCs w:val="22"/>
        </w:rPr>
        <w:t>Artículo 121.- El servicio de seguridad pública y tránsito municipal dentro del territorio del municipio de Amecameca, tiene por objeto asegurar el pleno goce de los derechos humanos, garantizando la paz, la tranquilidad y el orden público, deberá desempeñarse conforme a las potestades y funciones otorgadas por nuestras leyes y reglamentos vigentes, previniendo la comisión de delitos y faltas administrativas, en este último supuesto la aplicación de la sanción de las infracciones administrativas será conforme al presente bando de policía y buen gobierno.</w:t>
      </w:r>
    </w:p>
    <w:p w14:paraId="33A1B9D9" w14:textId="77777777" w:rsidR="0061182B" w:rsidRPr="00392784" w:rsidRDefault="0061182B" w:rsidP="0061182B">
      <w:pPr>
        <w:spacing w:line="360" w:lineRule="auto"/>
        <w:ind w:left="567" w:right="843"/>
        <w:jc w:val="both"/>
        <w:rPr>
          <w:rFonts w:ascii="Palatino Linotype" w:hAnsi="Palatino Linotype"/>
          <w:i/>
          <w:sz w:val="22"/>
          <w:szCs w:val="22"/>
        </w:rPr>
      </w:pPr>
    </w:p>
    <w:p w14:paraId="653C4510" w14:textId="129CC808" w:rsidR="0061182B" w:rsidRPr="00392784" w:rsidRDefault="0061182B" w:rsidP="0061182B">
      <w:pPr>
        <w:spacing w:line="360" w:lineRule="auto"/>
        <w:ind w:right="843"/>
        <w:jc w:val="both"/>
        <w:rPr>
          <w:rFonts w:ascii="Palatino Linotype" w:hAnsi="Palatino Linotype"/>
          <w:sz w:val="22"/>
          <w:szCs w:val="22"/>
        </w:rPr>
      </w:pPr>
      <w:r w:rsidRPr="00392784">
        <w:rPr>
          <w:rFonts w:ascii="Palatino Linotype" w:hAnsi="Palatino Linotype"/>
          <w:sz w:val="22"/>
          <w:szCs w:val="22"/>
        </w:rPr>
        <w:t>Tal y como se aprecia, la Dirección de Seguridad Pública y Tránsito Municipal del Ayuntamiento de Amecameca es la unidad administrativa encargada de garantizar la seguridad y bienestar de la ciudadanía dentro del territorio municipal, por lo que, a su cargo se encuentran adscritos elementos de policía y tienen bajo su resguardo los vehículos equipados para patrulla, por lo que es la unidad administrativa competente para conocer información respecto al estado de fuerza, número de patrullas, patrullas compradas y rentadas.</w:t>
      </w:r>
    </w:p>
    <w:p w14:paraId="23B286E4" w14:textId="77777777" w:rsidR="0061182B" w:rsidRPr="00392784" w:rsidRDefault="0061182B" w:rsidP="0061182B">
      <w:pPr>
        <w:spacing w:line="360" w:lineRule="auto"/>
        <w:ind w:right="843"/>
        <w:jc w:val="both"/>
        <w:rPr>
          <w:rFonts w:ascii="Palatino Linotype" w:hAnsi="Palatino Linotype"/>
          <w:sz w:val="22"/>
          <w:szCs w:val="22"/>
        </w:rPr>
      </w:pPr>
    </w:p>
    <w:p w14:paraId="207385D3" w14:textId="2758BA65" w:rsidR="006F44C0" w:rsidRPr="00392784" w:rsidRDefault="0061182B" w:rsidP="006F44C0">
      <w:pPr>
        <w:spacing w:line="360" w:lineRule="auto"/>
        <w:ind w:right="843"/>
        <w:jc w:val="both"/>
        <w:rPr>
          <w:rFonts w:ascii="Palatino Linotype" w:hAnsi="Palatino Linotype"/>
          <w:sz w:val="22"/>
          <w:szCs w:val="22"/>
        </w:rPr>
      </w:pPr>
      <w:r w:rsidRPr="00392784">
        <w:rPr>
          <w:rFonts w:ascii="Palatino Linotype" w:hAnsi="Palatino Linotype"/>
          <w:sz w:val="22"/>
          <w:szCs w:val="22"/>
        </w:rPr>
        <w:t>Sin embargo, no pasa inadvertido que, la información relativa a facturas por la c</w:t>
      </w:r>
      <w:r w:rsidR="006F44C0" w:rsidRPr="00392784">
        <w:rPr>
          <w:rFonts w:ascii="Palatino Linotype" w:hAnsi="Palatino Linotype"/>
          <w:sz w:val="22"/>
          <w:szCs w:val="22"/>
        </w:rPr>
        <w:t>ompra de vehículos, contratos es competencia de la Tesorería Municipal o equivalente. Ya que al versar sobre facturas es necesario indicar que el término se encuentra definido en el Glosario de Términos Hacendarios que emite el Instituto Hacendario del Estado de México, como:</w:t>
      </w:r>
    </w:p>
    <w:p w14:paraId="0AE1B171" w14:textId="77777777" w:rsidR="006F44C0" w:rsidRPr="00392784" w:rsidRDefault="006F44C0" w:rsidP="006F44C0">
      <w:pPr>
        <w:pStyle w:val="NormalWeb"/>
        <w:spacing w:before="120" w:beforeAutospacing="0" w:after="120" w:afterAutospacing="0" w:line="360" w:lineRule="auto"/>
        <w:ind w:left="851" w:right="902"/>
        <w:jc w:val="both"/>
        <w:rPr>
          <w:rFonts w:ascii="Palatino Linotype" w:hAnsi="Palatino Linotype"/>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FACTURA</w:t>
      </w:r>
    </w:p>
    <w:p w14:paraId="0F6101F6" w14:textId="77777777" w:rsidR="006F44C0" w:rsidRPr="00392784" w:rsidRDefault="006F44C0" w:rsidP="006F44C0">
      <w:pPr>
        <w:pStyle w:val="NormalWeb"/>
        <w:spacing w:before="120" w:beforeAutospacing="0" w:after="120" w:afterAutospacing="0" w:line="360" w:lineRule="auto"/>
        <w:ind w:left="851" w:right="902"/>
        <w:jc w:val="both"/>
        <w:rPr>
          <w:rFonts w:ascii="Palatino Linotype" w:hAnsi="Palatino Linotype"/>
          <w:sz w:val="22"/>
          <w:szCs w:val="22"/>
        </w:rPr>
      </w:pPr>
      <w:r w:rsidRPr="00392784">
        <w:rPr>
          <w:rFonts w:ascii="Palatino Linotype" w:hAnsi="Palatino Linotype"/>
          <w:i/>
          <w:iCs/>
          <w:sz w:val="22"/>
          <w:szCs w:val="22"/>
        </w:rPr>
        <w:t>Es el documento fiscal que emite la persona física o moral para comprobar la venta o adquisición de un bien y/o servicio.” (Sic)</w:t>
      </w:r>
    </w:p>
    <w:p w14:paraId="1794FFE7"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A2A09F9"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49CD731E" w14:textId="77777777" w:rsidR="006F44C0" w:rsidRPr="00392784" w:rsidRDefault="006F44C0" w:rsidP="006F44C0">
      <w:pPr>
        <w:pStyle w:val="NormalWeb"/>
        <w:spacing w:before="120" w:beforeAutospacing="0" w:after="120" w:afterAutospacing="0" w:line="360" w:lineRule="auto"/>
        <w:ind w:left="840" w:right="902" w:hanging="10"/>
        <w:jc w:val="both"/>
        <w:rPr>
          <w:rFonts w:ascii="Palatino Linotype" w:hAnsi="Palatino Linotype"/>
          <w:sz w:val="22"/>
          <w:szCs w:val="22"/>
        </w:rPr>
      </w:pPr>
      <w:r w:rsidRPr="00392784">
        <w:rPr>
          <w:rFonts w:ascii="Palatino Linotype" w:hAnsi="Palatino Linotype"/>
          <w:b/>
          <w:bCs/>
          <w:i/>
          <w:iCs/>
          <w:sz w:val="22"/>
          <w:szCs w:val="22"/>
        </w:rPr>
        <w:t>“REGISTRO CONTABLE</w:t>
      </w:r>
    </w:p>
    <w:p w14:paraId="69C621AF" w14:textId="77777777" w:rsidR="006F44C0" w:rsidRPr="00392784" w:rsidRDefault="006F44C0" w:rsidP="006F44C0">
      <w:pPr>
        <w:pStyle w:val="NormalWeb"/>
        <w:spacing w:before="120" w:beforeAutospacing="0" w:after="120" w:afterAutospacing="0" w:line="360" w:lineRule="auto"/>
        <w:ind w:left="840" w:right="902" w:hanging="10"/>
        <w:jc w:val="both"/>
        <w:rPr>
          <w:rFonts w:ascii="Palatino Linotype" w:hAnsi="Palatino Linotype"/>
          <w:sz w:val="22"/>
          <w:szCs w:val="22"/>
        </w:rPr>
      </w:pPr>
      <w:r w:rsidRPr="00392784">
        <w:rPr>
          <w:rFonts w:ascii="Palatino Linotype" w:hAnsi="Palatino Linotype"/>
          <w:i/>
          <w:iCs/>
          <w:sz w:val="22"/>
          <w:szCs w:val="22"/>
        </w:rPr>
        <w:t>Asiento que se realiza en los libros de contabilidad de las actividades relacionadas con el ingreso y egresos de un ente económico.”</w:t>
      </w:r>
    </w:p>
    <w:p w14:paraId="710723F8" w14:textId="77777777" w:rsidR="006F44C0" w:rsidRPr="00392784" w:rsidRDefault="006F44C0" w:rsidP="006F44C0">
      <w:pPr>
        <w:pStyle w:val="NormalWeb"/>
        <w:spacing w:before="120" w:beforeAutospacing="0" w:after="120" w:afterAutospacing="0" w:line="360" w:lineRule="auto"/>
        <w:ind w:left="840" w:right="902" w:hanging="10"/>
        <w:jc w:val="both"/>
        <w:rPr>
          <w:rFonts w:ascii="Palatino Linotype" w:hAnsi="Palatino Linotype"/>
          <w:sz w:val="22"/>
          <w:szCs w:val="22"/>
        </w:rPr>
      </w:pPr>
      <w:r w:rsidRPr="00392784">
        <w:rPr>
          <w:rFonts w:ascii="Palatino Linotype" w:hAnsi="Palatino Linotype"/>
          <w:b/>
          <w:bCs/>
          <w:i/>
          <w:iCs/>
          <w:sz w:val="22"/>
          <w:szCs w:val="22"/>
        </w:rPr>
        <w:t>“REGISTRO PRESUPUESTARIO</w:t>
      </w:r>
    </w:p>
    <w:p w14:paraId="39FBC26D" w14:textId="77777777" w:rsidR="006F44C0" w:rsidRPr="00392784" w:rsidRDefault="006F44C0" w:rsidP="006F44C0">
      <w:pPr>
        <w:pStyle w:val="NormalWeb"/>
        <w:spacing w:before="120" w:beforeAutospacing="0" w:after="120" w:afterAutospacing="0" w:line="360" w:lineRule="auto"/>
        <w:ind w:left="840" w:right="902" w:hanging="10"/>
        <w:jc w:val="both"/>
        <w:rPr>
          <w:rFonts w:ascii="Palatino Linotype" w:hAnsi="Palatino Linotype"/>
          <w:sz w:val="22"/>
          <w:szCs w:val="22"/>
        </w:rPr>
      </w:pPr>
      <w:r w:rsidRPr="00392784">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0A5EA7A4" w14:textId="77777777" w:rsidR="006F44C0" w:rsidRPr="00392784" w:rsidRDefault="006F44C0" w:rsidP="006F44C0">
      <w:pPr>
        <w:pStyle w:val="NormalWeb"/>
        <w:spacing w:before="240" w:beforeAutospacing="0" w:after="240" w:afterAutospacing="0" w:line="360" w:lineRule="auto"/>
        <w:ind w:right="51"/>
        <w:jc w:val="both"/>
        <w:rPr>
          <w:rFonts w:ascii="Palatino Linotype" w:hAnsi="Palatino Linotype"/>
          <w:sz w:val="22"/>
          <w:szCs w:val="22"/>
        </w:rPr>
      </w:pPr>
      <w:r w:rsidRPr="00392784">
        <w:rPr>
          <w:rFonts w:ascii="Palatino Linotype" w:hAnsi="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C520276"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Por otra parte, se establece que el sistema de contabilidad sobre base acumulativa total se sustentará en los principios de contabilidad gubernamental.</w:t>
      </w:r>
    </w:p>
    <w:p w14:paraId="21355870"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68E8600"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 xml:space="preserve">Correlativo a lo anterior, es preciso referir una definición de </w:t>
      </w:r>
      <w:r w:rsidRPr="00392784">
        <w:rPr>
          <w:rFonts w:ascii="Palatino Linotype" w:hAnsi="Palatino Linotype"/>
          <w:i/>
          <w:iCs/>
          <w:sz w:val="22"/>
          <w:szCs w:val="22"/>
        </w:rPr>
        <w:t>póliza contable</w:t>
      </w:r>
      <w:r w:rsidRPr="00392784">
        <w:rPr>
          <w:rFonts w:ascii="Palatino Linotype" w:hAnsi="Palatino Linotype"/>
          <w:sz w:val="22"/>
          <w:szCs w:val="22"/>
        </w:rPr>
        <w:t>, la cual, primeramente, no está definida en el Código Financiero del Estado de México y Municipios; no obstante, el ya mencionado Glosario la define como:</w:t>
      </w:r>
    </w:p>
    <w:p w14:paraId="74B76226" w14:textId="77777777" w:rsidR="006F44C0" w:rsidRPr="00392784" w:rsidRDefault="006F44C0" w:rsidP="006F44C0">
      <w:pPr>
        <w:pStyle w:val="NormalWeb"/>
        <w:spacing w:before="120" w:beforeAutospacing="0" w:after="120" w:afterAutospacing="0" w:line="360" w:lineRule="auto"/>
        <w:ind w:left="862" w:right="902"/>
        <w:jc w:val="both"/>
        <w:rPr>
          <w:rFonts w:ascii="Palatino Linotype" w:hAnsi="Palatino Linotype"/>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PÓLIZA CONTABLE</w:t>
      </w:r>
    </w:p>
    <w:p w14:paraId="3A3D35D4" w14:textId="77777777" w:rsidR="006F44C0" w:rsidRPr="00392784" w:rsidRDefault="006F44C0" w:rsidP="006F44C0">
      <w:pPr>
        <w:pStyle w:val="NormalWeb"/>
        <w:spacing w:before="120" w:beforeAutospacing="0" w:after="120" w:afterAutospacing="0" w:line="360" w:lineRule="auto"/>
        <w:ind w:left="862" w:right="902"/>
        <w:jc w:val="both"/>
        <w:rPr>
          <w:rFonts w:ascii="Palatino Linotype" w:hAnsi="Palatino Linotype"/>
          <w:sz w:val="22"/>
          <w:szCs w:val="22"/>
        </w:rPr>
      </w:pPr>
      <w:r w:rsidRPr="00392784">
        <w:rPr>
          <w:rFonts w:ascii="Palatino Linotype" w:hAnsi="Palatino Linotype"/>
          <w:i/>
          <w:iCs/>
          <w:sz w:val="22"/>
          <w:szCs w:val="22"/>
        </w:rPr>
        <w:t>Documento en el cual se asientan en forma individual todas y cada una de las operaciones desarrolladas por una institución, así como la información necesaria para la identificación de dichas operaciones.” </w:t>
      </w:r>
    </w:p>
    <w:p w14:paraId="5946E0C1"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 xml:space="preserve">Así, se advierte que la </w:t>
      </w:r>
      <w:r w:rsidRPr="00392784">
        <w:rPr>
          <w:rFonts w:ascii="Palatino Linotype" w:hAnsi="Palatino Linotype"/>
          <w:i/>
          <w:iCs/>
          <w:sz w:val="22"/>
          <w:szCs w:val="22"/>
        </w:rPr>
        <w:t>póliza contable</w:t>
      </w:r>
      <w:r w:rsidRPr="00392784">
        <w:rPr>
          <w:rFonts w:ascii="Palatino Linotype" w:hAnsi="Palatino Linotype"/>
          <w:sz w:val="22"/>
          <w:szCs w:val="22"/>
        </w:rPr>
        <w:t xml:space="preserve"> constituye un registro contable y presupuestal con el que cuentan los Municipios para el registro de operaciones relacionadas con </w:t>
      </w:r>
      <w:r w:rsidRPr="00392784">
        <w:rPr>
          <w:rFonts w:ascii="Palatino Linotype" w:hAnsi="Palatino Linotype"/>
          <w:sz w:val="22"/>
          <w:szCs w:val="22"/>
          <w:u w:val="single"/>
        </w:rPr>
        <w:t>ingresos y egresos</w:t>
      </w:r>
      <w:r w:rsidRPr="00392784">
        <w:rPr>
          <w:rFonts w:ascii="Palatino Linotype" w:hAnsi="Palatino Linotype"/>
          <w:sz w:val="22"/>
          <w:szCs w:val="22"/>
        </w:rPr>
        <w:t xml:space="preserve"> y se anexan los documentos o comprobantes que justifiquen las anotaciones y cantidades en ellas registradas, lo que permite la identificación plena de dichas operaciones.</w:t>
      </w:r>
    </w:p>
    <w:p w14:paraId="0F2924AF"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 xml:space="preserve">En este sentido, existen diversos tipos de pólizas contables de acuerdo a las operaciones realizadas, dentro de las cuales, encontramos las </w:t>
      </w:r>
      <w:r w:rsidRPr="00392784">
        <w:rPr>
          <w:rFonts w:ascii="Palatino Linotype" w:hAnsi="Palatino Linotype"/>
          <w:i/>
          <w:iCs/>
          <w:sz w:val="22"/>
          <w:szCs w:val="22"/>
        </w:rPr>
        <w:t>pólizas de egresos e ingresos</w:t>
      </w:r>
      <w:r w:rsidRPr="00392784">
        <w:rPr>
          <w:rFonts w:ascii="Palatino Linotype" w:hAnsi="Palatino Linotype"/>
          <w:sz w:val="22"/>
          <w:szCs w:val="22"/>
        </w:rPr>
        <w:t xml:space="preserve">, </w:t>
      </w:r>
      <w:r w:rsidRPr="00392784">
        <w:rPr>
          <w:rFonts w:ascii="Palatino Linotype" w:hAnsi="Palatino Linotype"/>
          <w:b/>
          <w:bCs/>
          <w:sz w:val="22"/>
          <w:szCs w:val="22"/>
        </w:rPr>
        <w:t xml:space="preserve">las primeras son aquellas en las cuales </w:t>
      </w:r>
      <w:r w:rsidRPr="00392784">
        <w:rPr>
          <w:rFonts w:ascii="Palatino Linotype" w:hAnsi="Palatino Linotype"/>
          <w:b/>
          <w:bCs/>
          <w:sz w:val="22"/>
          <w:szCs w:val="22"/>
          <w:u w:val="single"/>
        </w:rPr>
        <w:t>se anotan diariamente las operaciones que representan gastos, es decir, salidas de dinero</w:t>
      </w:r>
      <w:r w:rsidRPr="00392784">
        <w:rPr>
          <w:rFonts w:ascii="Palatino Linotype" w:hAnsi="Palatino Linotype"/>
          <w:sz w:val="22"/>
          <w:szCs w:val="22"/>
        </w:rPr>
        <w:t xml:space="preserve"> para el </w:t>
      </w:r>
      <w:r w:rsidRPr="00392784">
        <w:rPr>
          <w:rFonts w:ascii="Palatino Linotype" w:hAnsi="Palatino Linotype"/>
          <w:b/>
          <w:bCs/>
          <w:sz w:val="22"/>
          <w:szCs w:val="22"/>
        </w:rPr>
        <w:t>Sujeto Obligado,</w:t>
      </w:r>
      <w:r w:rsidRPr="00392784">
        <w:rPr>
          <w:rFonts w:ascii="Palatino Linotype" w:hAnsi="Palatino Linotype"/>
          <w:sz w:val="22"/>
          <w:szCs w:val="22"/>
        </w:rPr>
        <w:t xml:space="preserve"> las que además, </w:t>
      </w:r>
      <w:r w:rsidRPr="00392784">
        <w:rPr>
          <w:rFonts w:ascii="Palatino Linotype" w:hAnsi="Palatino Linotype"/>
          <w:b/>
          <w:bCs/>
          <w:sz w:val="22"/>
          <w:szCs w:val="22"/>
        </w:rPr>
        <w:t>deben encontrarse acompañadas de las documentales que sirven de soporte de dicho movimiento como lo es la suficiencia y la requisición</w:t>
      </w:r>
      <w:r w:rsidRPr="00392784">
        <w:rPr>
          <w:rFonts w:ascii="Palatino Linotype" w:hAnsi="Palatino Linotype"/>
          <w:sz w:val="22"/>
          <w:szCs w:val="22"/>
        </w:rPr>
        <w:t>, en atención a las segundas, registran todas la entradas de dinero independientemente de la modalidad, ya sea en efectivo, transferencia, cheque o pagaré, mediante la expedición de facturas.</w:t>
      </w:r>
    </w:p>
    <w:p w14:paraId="3870F583" w14:textId="77777777" w:rsidR="006F44C0" w:rsidRPr="00392784" w:rsidRDefault="006F44C0" w:rsidP="006F44C0">
      <w:pPr>
        <w:pStyle w:val="NormalWeb"/>
        <w:spacing w:before="240" w:beforeAutospacing="0" w:after="240" w:afterAutospacing="0" w:line="360" w:lineRule="auto"/>
        <w:ind w:right="51"/>
        <w:jc w:val="both"/>
        <w:rPr>
          <w:rFonts w:ascii="Palatino Linotype" w:hAnsi="Palatino Linotype"/>
          <w:sz w:val="22"/>
          <w:szCs w:val="22"/>
        </w:rPr>
      </w:pPr>
      <w:r w:rsidRPr="00392784">
        <w:rPr>
          <w:rFonts w:ascii="Palatino Linotype" w:hAnsi="Palatino Linotype"/>
          <w:sz w:val="22"/>
          <w:szCs w:val="22"/>
        </w:rPr>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6087754F" w14:textId="77777777" w:rsidR="006F44C0" w:rsidRPr="00392784" w:rsidRDefault="006F44C0" w:rsidP="006F44C0">
      <w:pPr>
        <w:pStyle w:val="NormalWeb"/>
        <w:spacing w:before="240" w:beforeAutospacing="0" w:after="240" w:afterAutospacing="0" w:line="360" w:lineRule="auto"/>
        <w:jc w:val="both"/>
        <w:rPr>
          <w:rFonts w:ascii="Palatino Linotype" w:hAnsi="Palatino Linotype"/>
          <w:sz w:val="22"/>
          <w:szCs w:val="22"/>
        </w:rPr>
      </w:pPr>
      <w:r w:rsidRPr="00392784">
        <w:rPr>
          <w:rFonts w:ascii="Palatino Linotype" w:hAnsi="Palatino Linotype"/>
          <w:sz w:val="22"/>
          <w:szCs w:val="22"/>
        </w:rPr>
        <w:t xml:space="preserve">Derivado de lo expuesto, se colige que el </w:t>
      </w:r>
      <w:r w:rsidRPr="00392784">
        <w:rPr>
          <w:rFonts w:ascii="Palatino Linotype" w:hAnsi="Palatino Linotype"/>
          <w:b/>
          <w:bCs/>
          <w:sz w:val="22"/>
          <w:szCs w:val="22"/>
        </w:rPr>
        <w:t>Sujeto Obligado,</w:t>
      </w:r>
      <w:r w:rsidRPr="00392784">
        <w:rPr>
          <w:rFonts w:ascii="Palatino Linotype" w:hAnsi="Palatino Linotype"/>
          <w:sz w:val="22"/>
          <w:szCs w:val="22"/>
        </w:rPr>
        <w:t xml:space="preserve"> por conducto de la Tesorería Municipal, como el órgano encargado de la recaudación de los ingresos municipales y </w:t>
      </w:r>
      <w:r w:rsidRPr="00392784">
        <w:rPr>
          <w:rFonts w:ascii="Palatino Linotype" w:hAnsi="Palatino Linotype"/>
          <w:b/>
          <w:bCs/>
          <w:sz w:val="22"/>
          <w:szCs w:val="22"/>
        </w:rPr>
        <w:t>responsable de realizar las erogaciones</w:t>
      </w:r>
      <w:r w:rsidRPr="00392784">
        <w:rPr>
          <w:rFonts w:ascii="Palatino Linotype" w:hAnsi="Palatino Linotype"/>
          <w:sz w:val="22"/>
          <w:szCs w:val="22"/>
        </w:rPr>
        <w:t xml:space="preserve"> que haga el ayuntamiento </w:t>
      </w:r>
      <w:r w:rsidRPr="00392784">
        <w:rPr>
          <w:rFonts w:ascii="Palatino Linotype" w:hAnsi="Palatino Linotype"/>
          <w:b/>
          <w:bCs/>
          <w:sz w:val="22"/>
          <w:szCs w:val="22"/>
        </w:rPr>
        <w:t>a través de los registros contables, financieros y administrativos</w:t>
      </w:r>
      <w:r w:rsidRPr="00392784">
        <w:rPr>
          <w:rFonts w:ascii="Palatino Linotype" w:hAnsi="Palatino Linotype"/>
          <w:sz w:val="22"/>
          <w:szCs w:val="22"/>
        </w:rPr>
        <w:t xml:space="preserve"> de los ingresos, </w:t>
      </w:r>
      <w:r w:rsidRPr="00392784">
        <w:rPr>
          <w:rFonts w:ascii="Palatino Linotype" w:hAnsi="Palatino Linotype"/>
          <w:b/>
          <w:bCs/>
          <w:sz w:val="22"/>
          <w:szCs w:val="22"/>
        </w:rPr>
        <w:t>egresos</w:t>
      </w:r>
      <w:r w:rsidRPr="00392784">
        <w:rPr>
          <w:rFonts w:ascii="Palatino Linotype" w:hAnsi="Palatino Linotype"/>
          <w:sz w:val="22"/>
          <w:szCs w:val="22"/>
        </w:rPr>
        <w:t xml:space="preserve"> e inventarios; entre otras atribuciones, de conformidad con lo establecido en los artículos 93 y 95, fracciones I y IV de la Ley Orgánica Municipal del Estado de México, a saber:</w:t>
      </w:r>
    </w:p>
    <w:p w14:paraId="47AC45EB" w14:textId="77777777" w:rsidR="006F44C0" w:rsidRPr="00392784" w:rsidRDefault="006F44C0" w:rsidP="006F44C0">
      <w:pPr>
        <w:pStyle w:val="NormalWeb"/>
        <w:spacing w:before="120" w:beforeAutospacing="0" w:after="120" w:afterAutospacing="0" w:line="360" w:lineRule="auto"/>
        <w:ind w:left="851" w:right="902"/>
        <w:jc w:val="both"/>
        <w:rPr>
          <w:rFonts w:ascii="Palatino Linotype" w:hAnsi="Palatino Linotype"/>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Artículo 93</w:t>
      </w:r>
      <w:r w:rsidRPr="00392784">
        <w:rPr>
          <w:rFonts w:ascii="Palatino Linotype" w:hAnsi="Palatino Linotype"/>
          <w:i/>
          <w:iCs/>
          <w:sz w:val="22"/>
          <w:szCs w:val="22"/>
        </w:rPr>
        <w:t>.- La tesorería municipal es el órgano encargado de la recaudación de los ingresos municipales y responsable de realizar las erogaciones que haga el ayuntamiento.</w:t>
      </w:r>
    </w:p>
    <w:p w14:paraId="370329A1" w14:textId="77777777" w:rsidR="006F44C0" w:rsidRPr="00392784" w:rsidRDefault="006F44C0" w:rsidP="006F44C0">
      <w:pPr>
        <w:pStyle w:val="NormalWeb"/>
        <w:spacing w:before="120" w:beforeAutospacing="0" w:after="120" w:afterAutospacing="0" w:line="360" w:lineRule="auto"/>
        <w:ind w:left="851" w:right="902"/>
        <w:jc w:val="both"/>
        <w:rPr>
          <w:rFonts w:ascii="Palatino Linotype" w:hAnsi="Palatino Linotype"/>
          <w:sz w:val="22"/>
          <w:szCs w:val="22"/>
        </w:rPr>
      </w:pPr>
      <w:r w:rsidRPr="00392784">
        <w:rPr>
          <w:rFonts w:ascii="Palatino Linotype" w:hAnsi="Palatino Linotype"/>
          <w:i/>
          <w:iCs/>
          <w:sz w:val="22"/>
          <w:szCs w:val="22"/>
        </w:rPr>
        <w:t>…</w:t>
      </w:r>
    </w:p>
    <w:p w14:paraId="0F60D67D" w14:textId="77777777" w:rsidR="006F44C0" w:rsidRPr="00392784" w:rsidRDefault="006F44C0" w:rsidP="006F44C0">
      <w:pPr>
        <w:pStyle w:val="NormalWeb"/>
        <w:spacing w:before="120" w:beforeAutospacing="0" w:after="120" w:afterAutospacing="0" w:line="360" w:lineRule="auto"/>
        <w:ind w:left="851" w:right="902"/>
        <w:jc w:val="both"/>
        <w:rPr>
          <w:rFonts w:ascii="Palatino Linotype" w:hAnsi="Palatino Linotype"/>
          <w:sz w:val="22"/>
          <w:szCs w:val="22"/>
        </w:rPr>
      </w:pPr>
      <w:r w:rsidRPr="00392784">
        <w:rPr>
          <w:rFonts w:ascii="Palatino Linotype" w:hAnsi="Palatino Linotype"/>
          <w:b/>
          <w:bCs/>
          <w:i/>
          <w:iCs/>
          <w:sz w:val="22"/>
          <w:szCs w:val="22"/>
        </w:rPr>
        <w:t>Artículo 95</w:t>
      </w:r>
      <w:r w:rsidRPr="00392784">
        <w:rPr>
          <w:rFonts w:ascii="Palatino Linotype" w:hAnsi="Palatino Linotype"/>
          <w:i/>
          <w:iCs/>
          <w:sz w:val="22"/>
          <w:szCs w:val="22"/>
        </w:rPr>
        <w:t>.- Son atribuciones del tesorero municipal: </w:t>
      </w:r>
    </w:p>
    <w:p w14:paraId="11113A73" w14:textId="77777777" w:rsidR="006F44C0" w:rsidRPr="00392784" w:rsidRDefault="006F44C0" w:rsidP="006F44C0">
      <w:pPr>
        <w:pStyle w:val="NormalWeb"/>
        <w:spacing w:before="120" w:beforeAutospacing="0" w:after="120" w:afterAutospacing="0" w:line="360" w:lineRule="auto"/>
        <w:ind w:left="1134" w:right="902"/>
        <w:jc w:val="both"/>
        <w:rPr>
          <w:rFonts w:ascii="Palatino Linotype" w:hAnsi="Palatino Linotype"/>
          <w:sz w:val="22"/>
          <w:szCs w:val="22"/>
        </w:rPr>
      </w:pPr>
      <w:r w:rsidRPr="00392784">
        <w:rPr>
          <w:rFonts w:ascii="Palatino Linotype" w:hAnsi="Palatino Linotype"/>
          <w:b/>
          <w:bCs/>
          <w:i/>
          <w:iCs/>
          <w:sz w:val="22"/>
          <w:szCs w:val="22"/>
        </w:rPr>
        <w:t>I</w:t>
      </w:r>
      <w:r w:rsidRPr="00392784">
        <w:rPr>
          <w:rFonts w:ascii="Palatino Linotype" w:hAnsi="Palatino Linotype"/>
          <w:i/>
          <w:iCs/>
          <w:sz w:val="22"/>
          <w:szCs w:val="22"/>
        </w:rPr>
        <w:t xml:space="preserve">. </w:t>
      </w:r>
      <w:r w:rsidRPr="00392784">
        <w:rPr>
          <w:rFonts w:ascii="Palatino Linotype" w:hAnsi="Palatino Linotype"/>
          <w:b/>
          <w:bCs/>
          <w:i/>
          <w:iCs/>
          <w:sz w:val="22"/>
          <w:szCs w:val="22"/>
        </w:rPr>
        <w:t>Administrar la hacienda pública municipal</w:t>
      </w:r>
      <w:r w:rsidRPr="00392784">
        <w:rPr>
          <w:rFonts w:ascii="Palatino Linotype" w:hAnsi="Palatino Linotype"/>
          <w:i/>
          <w:iCs/>
          <w:sz w:val="22"/>
          <w:szCs w:val="22"/>
        </w:rPr>
        <w:t>, de conformidad con las disposiciones legales aplicables;</w:t>
      </w:r>
    </w:p>
    <w:p w14:paraId="5CFC1ABA" w14:textId="77777777" w:rsidR="006F44C0" w:rsidRPr="00392784" w:rsidRDefault="006F44C0" w:rsidP="006F44C0">
      <w:pPr>
        <w:pStyle w:val="NormalWeb"/>
        <w:spacing w:before="120" w:beforeAutospacing="0" w:after="120" w:afterAutospacing="0" w:line="360" w:lineRule="auto"/>
        <w:ind w:left="1134" w:right="902"/>
        <w:jc w:val="both"/>
        <w:rPr>
          <w:rFonts w:ascii="Palatino Linotype" w:hAnsi="Palatino Linotype"/>
          <w:sz w:val="22"/>
          <w:szCs w:val="22"/>
        </w:rPr>
      </w:pPr>
      <w:r w:rsidRPr="00392784">
        <w:rPr>
          <w:rFonts w:ascii="Palatino Linotype" w:hAnsi="Palatino Linotype"/>
          <w:i/>
          <w:iCs/>
          <w:sz w:val="22"/>
          <w:szCs w:val="22"/>
        </w:rPr>
        <w:t>…</w:t>
      </w:r>
    </w:p>
    <w:p w14:paraId="4E9A4050" w14:textId="77777777" w:rsidR="006F44C0" w:rsidRPr="00392784" w:rsidRDefault="006F44C0" w:rsidP="006F44C0">
      <w:pPr>
        <w:pStyle w:val="NormalWeb"/>
        <w:spacing w:before="120" w:beforeAutospacing="0" w:after="120" w:afterAutospacing="0" w:line="360" w:lineRule="auto"/>
        <w:ind w:left="1134" w:right="902"/>
        <w:jc w:val="both"/>
        <w:rPr>
          <w:rFonts w:ascii="Palatino Linotype" w:hAnsi="Palatino Linotype"/>
          <w:sz w:val="22"/>
          <w:szCs w:val="22"/>
        </w:rPr>
      </w:pPr>
      <w:r w:rsidRPr="00392784">
        <w:rPr>
          <w:rFonts w:ascii="Palatino Linotype" w:hAnsi="Palatino Linotype"/>
          <w:b/>
          <w:bCs/>
          <w:i/>
          <w:iCs/>
          <w:sz w:val="22"/>
          <w:szCs w:val="22"/>
        </w:rPr>
        <w:t>IV.</w:t>
      </w:r>
      <w:r w:rsidRPr="00392784">
        <w:rPr>
          <w:rFonts w:ascii="Palatino Linotype" w:hAnsi="Palatino Linotype"/>
          <w:i/>
          <w:iCs/>
          <w:sz w:val="22"/>
          <w:szCs w:val="22"/>
        </w:rPr>
        <w:t xml:space="preserve"> </w:t>
      </w:r>
      <w:r w:rsidRPr="00392784">
        <w:rPr>
          <w:rFonts w:ascii="Palatino Linotype" w:hAnsi="Palatino Linotype"/>
          <w:b/>
          <w:bCs/>
          <w:i/>
          <w:iCs/>
          <w:sz w:val="22"/>
          <w:szCs w:val="22"/>
          <w:u w:val="single"/>
        </w:rPr>
        <w:t>Llevar los registros contables, financieros y administrativos</w:t>
      </w:r>
      <w:r w:rsidRPr="00392784">
        <w:rPr>
          <w:rFonts w:ascii="Palatino Linotype" w:hAnsi="Palatino Linotype"/>
          <w:b/>
          <w:bCs/>
          <w:i/>
          <w:iCs/>
          <w:sz w:val="22"/>
          <w:szCs w:val="22"/>
        </w:rPr>
        <w:t xml:space="preserve"> de los ingresos, egresos</w:t>
      </w:r>
      <w:r w:rsidRPr="00392784">
        <w:rPr>
          <w:rFonts w:ascii="Palatino Linotype" w:hAnsi="Palatino Linotype"/>
          <w:i/>
          <w:iCs/>
          <w:sz w:val="22"/>
          <w:szCs w:val="22"/>
        </w:rPr>
        <w:t>, e inventarios;…”</w:t>
      </w:r>
    </w:p>
    <w:p w14:paraId="0EA228BD" w14:textId="77777777" w:rsidR="006F44C0" w:rsidRPr="00392784" w:rsidRDefault="006F44C0" w:rsidP="006F44C0">
      <w:pPr>
        <w:spacing w:line="360" w:lineRule="auto"/>
        <w:jc w:val="both"/>
        <w:rPr>
          <w:rFonts w:ascii="Palatino Linotype" w:hAnsi="Palatino Linotype"/>
          <w:bCs/>
          <w:sz w:val="22"/>
          <w:szCs w:val="22"/>
        </w:rPr>
      </w:pPr>
    </w:p>
    <w:p w14:paraId="7E018ECF" w14:textId="369B4015" w:rsidR="006F44C0" w:rsidRPr="00392784" w:rsidRDefault="006F44C0" w:rsidP="006F44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Dicho lo anterior, es de recordar que, el Titular de la Unidad de Transparencia turnó la solicitud únicamente a la Dirección de Seguridad Pública y omitió la Tesorería Municipal, por lo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CD0853A"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693B673"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BCB0BFA"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67976A7B"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6DCE9D8"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403D24B" w14:textId="77777777" w:rsidR="006F44C0" w:rsidRPr="00392784" w:rsidRDefault="006F44C0" w:rsidP="006F44C0">
      <w:pPr>
        <w:spacing w:after="240" w:line="360" w:lineRule="auto"/>
        <w:ind w:left="284"/>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1A76462" w14:textId="4D80BED5" w:rsidR="006F44C0" w:rsidRPr="00392784" w:rsidRDefault="006F44C0" w:rsidP="006F44C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En este orden de ideas, se reitera que la solicitud al no turnarse a las unidades administrativas que cuentan con atribuciones para generar, administrar o poseer la información relacionada con facturas es que no se acreditó la correcta búsqueda exhaustiva y razonable de la información.</w:t>
      </w:r>
    </w:p>
    <w:p w14:paraId="4B566C2C" w14:textId="77777777" w:rsidR="006F44C0" w:rsidRPr="00392784" w:rsidRDefault="006F44C0" w:rsidP="006F44C0">
      <w:pPr>
        <w:spacing w:line="360" w:lineRule="auto"/>
        <w:jc w:val="both"/>
        <w:rPr>
          <w:rFonts w:ascii="Palatino Linotype" w:eastAsia="Palatino Linotype" w:hAnsi="Palatino Linotype" w:cs="Palatino Linotype"/>
          <w:sz w:val="22"/>
          <w:szCs w:val="22"/>
        </w:rPr>
      </w:pPr>
    </w:p>
    <w:p w14:paraId="34F16F8A" w14:textId="7E5219EC" w:rsidR="00C43EFD" w:rsidRPr="00392784" w:rsidRDefault="00327340" w:rsidP="006F44C0">
      <w:pPr>
        <w:spacing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De la información requerida.</w:t>
      </w:r>
    </w:p>
    <w:p w14:paraId="11D9350A" w14:textId="77777777" w:rsidR="00C43EFD" w:rsidRPr="00392784" w:rsidRDefault="00C43EFD" w:rsidP="006F44C0">
      <w:pPr>
        <w:spacing w:line="360" w:lineRule="auto"/>
        <w:jc w:val="both"/>
        <w:rPr>
          <w:rFonts w:ascii="Palatino Linotype" w:eastAsia="Palatino Linotype" w:hAnsi="Palatino Linotype" w:cs="Palatino Linotype"/>
          <w:sz w:val="22"/>
          <w:szCs w:val="22"/>
        </w:rPr>
      </w:pPr>
    </w:p>
    <w:p w14:paraId="1F04B0EE" w14:textId="77777777" w:rsidR="00A95B5F" w:rsidRPr="00392784" w:rsidRDefault="00A95B5F" w:rsidP="006F44C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El Particular solicitó la siguiente información:</w:t>
      </w:r>
    </w:p>
    <w:p w14:paraId="62F248E2" w14:textId="77777777" w:rsidR="00A95B5F" w:rsidRPr="00392784" w:rsidRDefault="00A95B5F" w:rsidP="006F44C0">
      <w:pPr>
        <w:spacing w:line="360" w:lineRule="auto"/>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3523"/>
        <w:gridCol w:w="3088"/>
        <w:gridCol w:w="2444"/>
      </w:tblGrid>
      <w:tr w:rsidR="00DF72C5" w:rsidRPr="00392784" w14:paraId="3B7BA32F" w14:textId="1F81C831" w:rsidTr="003E1C79">
        <w:tc>
          <w:tcPr>
            <w:tcW w:w="3523" w:type="dxa"/>
            <w:shd w:val="clear" w:color="auto" w:fill="E7E6E6" w:themeFill="background2"/>
          </w:tcPr>
          <w:p w14:paraId="37F2F672" w14:textId="7F8CA0E3"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Requerimiento</w:t>
            </w:r>
          </w:p>
        </w:tc>
        <w:tc>
          <w:tcPr>
            <w:tcW w:w="3088" w:type="dxa"/>
            <w:shd w:val="clear" w:color="auto" w:fill="E7E6E6" w:themeFill="background2"/>
          </w:tcPr>
          <w:p w14:paraId="7EE53DAA" w14:textId="7812BAE8"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Respuesta.</w:t>
            </w:r>
          </w:p>
        </w:tc>
        <w:tc>
          <w:tcPr>
            <w:tcW w:w="2444" w:type="dxa"/>
            <w:shd w:val="clear" w:color="auto" w:fill="E7E6E6" w:themeFill="background2"/>
          </w:tcPr>
          <w:p w14:paraId="50E9CDBA" w14:textId="529C2AE1"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¿Colma?</w:t>
            </w:r>
          </w:p>
        </w:tc>
      </w:tr>
      <w:tr w:rsidR="00DF72C5" w:rsidRPr="00392784" w14:paraId="3381A9A6" w14:textId="348645D1" w:rsidTr="003E1C79">
        <w:tc>
          <w:tcPr>
            <w:tcW w:w="3523" w:type="dxa"/>
          </w:tcPr>
          <w:p w14:paraId="165E1CC0" w14:textId="39974A6B" w:rsidR="003E1C79" w:rsidRPr="00392784" w:rsidRDefault="003E1C79" w:rsidP="00A95B5F">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Número de estado de fuerza actual de la policía</w:t>
            </w:r>
          </w:p>
        </w:tc>
        <w:tc>
          <w:tcPr>
            <w:tcW w:w="3088" w:type="dxa"/>
          </w:tcPr>
          <w:p w14:paraId="4C25DF31" w14:textId="77777777"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Se encuentra en el Plan de Desarrollo Municipal de Amecameca 2025-2027 publicado en la Gaceta número 17 del presente año, en el tercer párrafo de la página 354.</w:t>
            </w:r>
          </w:p>
          <w:p w14:paraId="63F03264" w14:textId="77777777" w:rsidR="003E1C79" w:rsidRPr="00392784" w:rsidRDefault="003E1C79" w:rsidP="003E1C79">
            <w:pPr>
              <w:spacing w:line="360" w:lineRule="auto"/>
              <w:jc w:val="both"/>
              <w:rPr>
                <w:rFonts w:ascii="Palatino Linotype" w:eastAsia="Palatino Linotype" w:hAnsi="Palatino Linotype" w:cs="Palatino Linotype"/>
                <w:sz w:val="20"/>
                <w:szCs w:val="22"/>
              </w:rPr>
            </w:pPr>
          </w:p>
          <w:p w14:paraId="26CF76FC" w14:textId="6A817921"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En informe justificado clasificó la información como reservada.</w:t>
            </w:r>
          </w:p>
        </w:tc>
        <w:tc>
          <w:tcPr>
            <w:tcW w:w="2444" w:type="dxa"/>
          </w:tcPr>
          <w:p w14:paraId="1E313653" w14:textId="7F02533D" w:rsidR="003E1C79" w:rsidRPr="00392784" w:rsidRDefault="00BC77D4"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colma</w:t>
            </w:r>
          </w:p>
        </w:tc>
      </w:tr>
      <w:tr w:rsidR="00DF72C5" w:rsidRPr="00392784" w14:paraId="501B80F6" w14:textId="60FDC7FF" w:rsidTr="003E1C79">
        <w:tc>
          <w:tcPr>
            <w:tcW w:w="3523" w:type="dxa"/>
          </w:tcPr>
          <w:p w14:paraId="10560C1D" w14:textId="7C0EB951"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Número de patrullas</w:t>
            </w:r>
          </w:p>
        </w:tc>
        <w:tc>
          <w:tcPr>
            <w:tcW w:w="3088" w:type="dxa"/>
          </w:tcPr>
          <w:p w14:paraId="25F573C3" w14:textId="77777777"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Se encuentra en el Plan de Desarrollo Municipal de Amecameca 2025-2027 publicado en la Gaceta número 17 del presente año, en el tercer párrafo de la página 354.</w:t>
            </w:r>
          </w:p>
          <w:p w14:paraId="5466CDFD" w14:textId="77777777" w:rsidR="003E1C79" w:rsidRPr="00392784" w:rsidRDefault="003E1C79" w:rsidP="003E1C79">
            <w:pPr>
              <w:spacing w:line="360" w:lineRule="auto"/>
              <w:jc w:val="both"/>
              <w:rPr>
                <w:rFonts w:ascii="Palatino Linotype" w:eastAsia="Palatino Linotype" w:hAnsi="Palatino Linotype" w:cs="Palatino Linotype"/>
                <w:sz w:val="20"/>
                <w:szCs w:val="22"/>
              </w:rPr>
            </w:pPr>
          </w:p>
          <w:p w14:paraId="2A4793BD" w14:textId="06F94E10"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En informe justificado clasificó la información como reservada.</w:t>
            </w:r>
          </w:p>
        </w:tc>
        <w:tc>
          <w:tcPr>
            <w:tcW w:w="2444" w:type="dxa"/>
          </w:tcPr>
          <w:p w14:paraId="02EE642C" w14:textId="5345F795" w:rsidR="003E1C79" w:rsidRPr="00392784" w:rsidRDefault="00BC77D4"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colma</w:t>
            </w:r>
          </w:p>
        </w:tc>
      </w:tr>
      <w:tr w:rsidR="00DF72C5" w:rsidRPr="00392784" w14:paraId="11F82BD3" w14:textId="0E8599FE" w:rsidTr="003E1C79">
        <w:tc>
          <w:tcPr>
            <w:tcW w:w="3523" w:type="dxa"/>
          </w:tcPr>
          <w:p w14:paraId="4A2F41B2" w14:textId="5BE85F72"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Número de patrullas compradas</w:t>
            </w:r>
          </w:p>
        </w:tc>
        <w:tc>
          <w:tcPr>
            <w:tcW w:w="3088" w:type="dxa"/>
          </w:tcPr>
          <w:p w14:paraId="477F8C8C" w14:textId="7E8EB5E5"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Las Patrullas son propiedad del Ayuntamiento.</w:t>
            </w:r>
          </w:p>
        </w:tc>
        <w:tc>
          <w:tcPr>
            <w:tcW w:w="2444" w:type="dxa"/>
          </w:tcPr>
          <w:p w14:paraId="36716CFC" w14:textId="66A027C0" w:rsidR="003E1C79" w:rsidRPr="00392784" w:rsidRDefault="00E2583C"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colma</w:t>
            </w:r>
          </w:p>
        </w:tc>
      </w:tr>
      <w:tr w:rsidR="00DF72C5" w:rsidRPr="00392784" w14:paraId="76A59405" w14:textId="386EC382" w:rsidTr="003E1C79">
        <w:tc>
          <w:tcPr>
            <w:tcW w:w="3523" w:type="dxa"/>
          </w:tcPr>
          <w:p w14:paraId="78B5EF2D" w14:textId="00DD6414"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Número de patrullas en arrendamiento</w:t>
            </w:r>
          </w:p>
        </w:tc>
        <w:tc>
          <w:tcPr>
            <w:tcW w:w="3088" w:type="dxa"/>
          </w:tcPr>
          <w:p w14:paraId="3F675DCF" w14:textId="48DB997E"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 xml:space="preserve">Ninguna. </w:t>
            </w:r>
          </w:p>
        </w:tc>
        <w:tc>
          <w:tcPr>
            <w:tcW w:w="2444" w:type="dxa"/>
          </w:tcPr>
          <w:p w14:paraId="0C4F2267" w14:textId="0CEAECF3" w:rsidR="003E1C79" w:rsidRPr="00392784" w:rsidRDefault="00327340"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 xml:space="preserve">Hechos negativos. </w:t>
            </w:r>
          </w:p>
        </w:tc>
      </w:tr>
      <w:tr w:rsidR="00DF72C5" w:rsidRPr="00392784" w14:paraId="42322562" w14:textId="52E78A88" w:rsidTr="003E1C79">
        <w:tc>
          <w:tcPr>
            <w:tcW w:w="3523" w:type="dxa"/>
          </w:tcPr>
          <w:p w14:paraId="70434F1C" w14:textId="13A8B7F2"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Facturas de vehículos comprados.</w:t>
            </w:r>
          </w:p>
        </w:tc>
        <w:tc>
          <w:tcPr>
            <w:tcW w:w="3088" w:type="dxa"/>
          </w:tcPr>
          <w:p w14:paraId="613ED304" w14:textId="73C3D8D5"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Está en posesión de la Tesorería Municipal.</w:t>
            </w:r>
          </w:p>
        </w:tc>
        <w:tc>
          <w:tcPr>
            <w:tcW w:w="2444" w:type="dxa"/>
          </w:tcPr>
          <w:p w14:paraId="17BA5754" w14:textId="6BFAEE54" w:rsidR="003E1C79" w:rsidRPr="00392784" w:rsidRDefault="00FD0CE0"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colma</w:t>
            </w:r>
          </w:p>
        </w:tc>
      </w:tr>
      <w:tr w:rsidR="00DF72C5" w:rsidRPr="00392784" w14:paraId="06944AFF" w14:textId="62B4F5C6" w:rsidTr="003E1C79">
        <w:tc>
          <w:tcPr>
            <w:tcW w:w="3523" w:type="dxa"/>
          </w:tcPr>
          <w:p w14:paraId="3DA99929" w14:textId="2D319B25"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Contratos de vehículos en arrendamiento de la Dirección de Seguridad Pública</w:t>
            </w:r>
          </w:p>
        </w:tc>
        <w:tc>
          <w:tcPr>
            <w:tcW w:w="3088" w:type="dxa"/>
          </w:tcPr>
          <w:p w14:paraId="2E657DB5" w14:textId="048178B0" w:rsidR="003E1C79" w:rsidRPr="00392784" w:rsidRDefault="003E1C79"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se cuenta con patrullas en arrendamiento.</w:t>
            </w:r>
          </w:p>
        </w:tc>
        <w:tc>
          <w:tcPr>
            <w:tcW w:w="2444" w:type="dxa"/>
          </w:tcPr>
          <w:p w14:paraId="7C4160F2" w14:textId="77777777" w:rsidR="003E1C79" w:rsidRPr="00392784" w:rsidRDefault="00327340"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Si colma.</w:t>
            </w:r>
          </w:p>
          <w:p w14:paraId="534598FA" w14:textId="02F0F283" w:rsidR="00327340" w:rsidRPr="00392784" w:rsidRDefault="00327340"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Hechos negativos.</w:t>
            </w:r>
          </w:p>
        </w:tc>
      </w:tr>
      <w:tr w:rsidR="003E1C79" w:rsidRPr="00392784" w14:paraId="31467265" w14:textId="77777777" w:rsidTr="003E1C79">
        <w:tc>
          <w:tcPr>
            <w:tcW w:w="3523" w:type="dxa"/>
          </w:tcPr>
          <w:p w14:paraId="0C627DB0" w14:textId="0A0716A3" w:rsidR="003E1C79" w:rsidRPr="00392784" w:rsidRDefault="009E597A"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Facturas pagadas por la contratación de grupos, artistas, eventos, escenarios, shows, bailes, eventos culturales y de más, que se programaron para la feria del Ayuntamiento de Amecameca 2025.</w:t>
            </w:r>
          </w:p>
        </w:tc>
        <w:tc>
          <w:tcPr>
            <w:tcW w:w="3088" w:type="dxa"/>
          </w:tcPr>
          <w:p w14:paraId="397C9225" w14:textId="64E586FF" w:rsidR="003E1C79" w:rsidRPr="00392784" w:rsidRDefault="009E597A" w:rsidP="009E597A">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 xml:space="preserve">La </w:t>
            </w:r>
            <w:r w:rsidRPr="00392784">
              <w:rPr>
                <w:rFonts w:ascii="Palatino Linotype" w:hAnsi="Palatino Linotype"/>
                <w:sz w:val="20"/>
                <w:szCs w:val="22"/>
              </w:rPr>
              <w:t>Coordinación de Recursos Materiales informó que no se encontró documentación, conforme a lo que usted refiere con relación a la programación para la feria 2025</w:t>
            </w:r>
          </w:p>
        </w:tc>
        <w:tc>
          <w:tcPr>
            <w:tcW w:w="2444" w:type="dxa"/>
          </w:tcPr>
          <w:p w14:paraId="7AFF5AAC" w14:textId="29EA01DD" w:rsidR="003E1C79" w:rsidRPr="00392784" w:rsidRDefault="009F38CA" w:rsidP="003E1C79">
            <w:pPr>
              <w:spacing w:line="360" w:lineRule="auto"/>
              <w:jc w:val="both"/>
              <w:rPr>
                <w:rFonts w:ascii="Palatino Linotype" w:eastAsia="Palatino Linotype" w:hAnsi="Palatino Linotype" w:cs="Palatino Linotype"/>
                <w:sz w:val="20"/>
                <w:szCs w:val="22"/>
              </w:rPr>
            </w:pPr>
            <w:r w:rsidRPr="00392784">
              <w:rPr>
                <w:rFonts w:ascii="Palatino Linotype" w:eastAsia="Palatino Linotype" w:hAnsi="Palatino Linotype" w:cs="Palatino Linotype"/>
                <w:sz w:val="20"/>
                <w:szCs w:val="22"/>
              </w:rPr>
              <w:t>No colma.</w:t>
            </w:r>
          </w:p>
        </w:tc>
      </w:tr>
    </w:tbl>
    <w:p w14:paraId="571F0B82" w14:textId="77777777" w:rsidR="00A95B5F" w:rsidRPr="00392784" w:rsidRDefault="00A95B5F" w:rsidP="006F44C0">
      <w:pPr>
        <w:spacing w:line="360" w:lineRule="auto"/>
        <w:jc w:val="both"/>
        <w:rPr>
          <w:rFonts w:ascii="Palatino Linotype" w:eastAsia="Palatino Linotype" w:hAnsi="Palatino Linotype" w:cs="Palatino Linotype"/>
          <w:sz w:val="22"/>
          <w:szCs w:val="22"/>
        </w:rPr>
      </w:pPr>
    </w:p>
    <w:p w14:paraId="1CC0043F" w14:textId="1B39C592" w:rsidR="00327340" w:rsidRPr="00392784" w:rsidRDefault="00327340" w:rsidP="006F44C0">
      <w:pPr>
        <w:spacing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Información estadística.</w:t>
      </w:r>
    </w:p>
    <w:p w14:paraId="125D2E82" w14:textId="77777777" w:rsidR="00327340" w:rsidRPr="00392784" w:rsidRDefault="00327340" w:rsidP="006F44C0">
      <w:pPr>
        <w:spacing w:line="360" w:lineRule="auto"/>
        <w:jc w:val="both"/>
        <w:rPr>
          <w:rFonts w:ascii="Palatino Linotype" w:eastAsia="Palatino Linotype" w:hAnsi="Palatino Linotype" w:cs="Palatino Linotype"/>
          <w:b/>
          <w:sz w:val="22"/>
          <w:szCs w:val="22"/>
        </w:rPr>
      </w:pPr>
    </w:p>
    <w:p w14:paraId="0B7B9E45" w14:textId="5FA8B6E9" w:rsidR="006F44C0" w:rsidRPr="00392784" w:rsidRDefault="00327340" w:rsidP="0061182B">
      <w:pPr>
        <w:spacing w:line="360" w:lineRule="auto"/>
        <w:ind w:right="843"/>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lo que corresponde a la información estadística de referente a los siguientes elementos:</w:t>
      </w:r>
    </w:p>
    <w:p w14:paraId="667DFD15" w14:textId="77777777" w:rsidR="00327340" w:rsidRPr="00392784" w:rsidRDefault="00327340" w:rsidP="0061182B">
      <w:pPr>
        <w:spacing w:line="360" w:lineRule="auto"/>
        <w:ind w:right="843"/>
        <w:jc w:val="both"/>
        <w:rPr>
          <w:rFonts w:ascii="Palatino Linotype" w:eastAsia="Palatino Linotype" w:hAnsi="Palatino Linotype" w:cs="Palatino Linotype"/>
          <w:sz w:val="22"/>
          <w:szCs w:val="22"/>
        </w:rPr>
      </w:pPr>
    </w:p>
    <w:p w14:paraId="0A62F2D0" w14:textId="69D35A14" w:rsidR="00327340" w:rsidRPr="00392784" w:rsidRDefault="00327340" w:rsidP="009A1862">
      <w:pPr>
        <w:pStyle w:val="Prrafodelista"/>
        <w:numPr>
          <w:ilvl w:val="0"/>
          <w:numId w:val="10"/>
        </w:numPr>
        <w:spacing w:line="360" w:lineRule="auto"/>
        <w:ind w:right="843"/>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estado de fuerza actual de la policía;</w:t>
      </w:r>
    </w:p>
    <w:p w14:paraId="6C339DC2" w14:textId="0830EC8B" w:rsidR="00327340" w:rsidRPr="00392784" w:rsidRDefault="00327340" w:rsidP="009A1862">
      <w:pPr>
        <w:pStyle w:val="Prrafodelista"/>
        <w:numPr>
          <w:ilvl w:val="0"/>
          <w:numId w:val="10"/>
        </w:numPr>
        <w:spacing w:line="360" w:lineRule="auto"/>
        <w:ind w:right="843"/>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 xml:space="preserve">Número de patrullas; y, </w:t>
      </w:r>
    </w:p>
    <w:p w14:paraId="3E82217D" w14:textId="513DE9EF" w:rsidR="00327340" w:rsidRPr="00392784" w:rsidRDefault="00327340" w:rsidP="009A1862">
      <w:pPr>
        <w:pStyle w:val="Prrafodelista"/>
        <w:numPr>
          <w:ilvl w:val="0"/>
          <w:numId w:val="10"/>
        </w:numPr>
        <w:spacing w:line="360" w:lineRule="auto"/>
        <w:ind w:right="843"/>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patrullas compradas.</w:t>
      </w:r>
    </w:p>
    <w:p w14:paraId="352BC281" w14:textId="77777777" w:rsidR="00327340" w:rsidRPr="00392784" w:rsidRDefault="00327340" w:rsidP="00327340">
      <w:pPr>
        <w:pStyle w:val="Prrafodelista"/>
        <w:spacing w:line="360" w:lineRule="auto"/>
        <w:ind w:left="1287" w:right="843"/>
        <w:jc w:val="both"/>
        <w:rPr>
          <w:rFonts w:ascii="Palatino Linotype" w:eastAsia="Palatino Linotype" w:hAnsi="Palatino Linotype" w:cs="Palatino Linotype"/>
          <w:b/>
          <w:sz w:val="22"/>
          <w:szCs w:val="22"/>
        </w:rPr>
      </w:pPr>
    </w:p>
    <w:p w14:paraId="75F1618B" w14:textId="4D7759C9" w:rsidR="00327340" w:rsidRPr="00392784" w:rsidRDefault="00327340" w:rsidP="00327340">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El Sujeto Obligado en su respuesta refirió que la información se encuentra en el Plan de Desarrollo Municipal de Amecameca 2025-2027 publicado en la Gaceta número 17 del presente año, en el tercer párrafo de la página 354; sin embargo, posteriormente, a través del Director de Seguridad Pública indicó que la información actualizaba causal de clasificación como información reservada por un periodo de cinco años. </w:t>
      </w:r>
    </w:p>
    <w:p w14:paraId="76BC45C3" w14:textId="77777777" w:rsidR="00327340" w:rsidRPr="00392784" w:rsidRDefault="00327340" w:rsidP="00327340">
      <w:pPr>
        <w:spacing w:line="360" w:lineRule="auto"/>
        <w:jc w:val="both"/>
        <w:rPr>
          <w:rFonts w:ascii="Palatino Linotype" w:eastAsia="Palatino Linotype" w:hAnsi="Palatino Linotype" w:cs="Palatino Linotype"/>
          <w:sz w:val="22"/>
          <w:szCs w:val="22"/>
        </w:rPr>
      </w:pPr>
    </w:p>
    <w:p w14:paraId="4741D410" w14:textId="372974CB" w:rsidR="000B6A08" w:rsidRPr="00392784" w:rsidRDefault="00327340" w:rsidP="000B6A08">
      <w:pPr>
        <w:spacing w:line="360" w:lineRule="auto"/>
        <w:jc w:val="both"/>
        <w:rPr>
          <w:rFonts w:ascii="Palatino Linotype" w:hAnsi="Palatino Linotype" w:cs="Arial"/>
          <w:sz w:val="22"/>
          <w:szCs w:val="22"/>
        </w:rPr>
      </w:pPr>
      <w:r w:rsidRPr="00392784">
        <w:rPr>
          <w:rFonts w:ascii="Palatino Linotype" w:eastAsia="Palatino Linotype" w:hAnsi="Palatino Linotype" w:cs="Palatino Linotype"/>
          <w:sz w:val="22"/>
          <w:szCs w:val="22"/>
        </w:rPr>
        <w:t xml:space="preserve">Es por la manifestación en informe justificado  </w:t>
      </w:r>
      <w:r w:rsidR="000B6A08" w:rsidRPr="00392784">
        <w:rPr>
          <w:rFonts w:ascii="Palatino Linotype" w:eastAsia="Palatino Linotype" w:hAnsi="Palatino Linotype" w:cs="Palatino Linotype"/>
          <w:sz w:val="22"/>
          <w:szCs w:val="22"/>
        </w:rPr>
        <w:t xml:space="preserve">que resulta </w:t>
      </w:r>
      <w:r w:rsidR="000B6A08" w:rsidRPr="00392784">
        <w:rPr>
          <w:rFonts w:ascii="Palatino Linotype" w:hAnsi="Palatino Linotype"/>
          <w:sz w:val="22"/>
          <w:szCs w:val="22"/>
        </w:rPr>
        <w:t xml:space="preserve">necesario mencionar que </w:t>
      </w:r>
      <w:r w:rsidR="000B6A08" w:rsidRPr="00392784">
        <w:rPr>
          <w:rFonts w:ascii="Palatino Linotype" w:eastAsia="Calibri" w:hAnsi="Palatino Linotype"/>
          <w:sz w:val="22"/>
          <w:szCs w:val="22"/>
          <w:lang w:eastAsia="en-US"/>
        </w:rPr>
        <w:t xml:space="preserve">el </w:t>
      </w:r>
      <w:r w:rsidR="000B6A08" w:rsidRPr="00392784">
        <w:rPr>
          <w:rFonts w:ascii="Palatino Linotype" w:hAnsi="Palatino Linotype"/>
          <w:sz w:val="22"/>
          <w:szCs w:val="22"/>
        </w:rPr>
        <w:t xml:space="preserve">derecho de acceso a la información puede ser restringido de manera </w:t>
      </w:r>
      <w:r w:rsidR="000B6A08" w:rsidRPr="00392784">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3714D64" w14:textId="77777777" w:rsidR="000B6A08" w:rsidRPr="00392784" w:rsidRDefault="000B6A08" w:rsidP="000B6A08">
      <w:pPr>
        <w:autoSpaceDE w:val="0"/>
        <w:autoSpaceDN w:val="0"/>
        <w:adjustRightInd w:val="0"/>
        <w:ind w:left="851" w:right="900"/>
        <w:jc w:val="both"/>
        <w:rPr>
          <w:rFonts w:ascii="Palatino Linotype" w:hAnsi="Palatino Linotype" w:cs="Arial"/>
          <w:i/>
          <w:sz w:val="22"/>
          <w:szCs w:val="22"/>
        </w:rPr>
      </w:pPr>
      <w:r w:rsidRPr="00392784">
        <w:rPr>
          <w:rFonts w:ascii="Palatino Linotype" w:hAnsi="Palatino Linotype" w:cs="Arial"/>
          <w:b/>
          <w:bCs/>
          <w:i/>
          <w:sz w:val="22"/>
          <w:szCs w:val="22"/>
        </w:rPr>
        <w:t xml:space="preserve">“Artículo 91. </w:t>
      </w:r>
      <w:r w:rsidRPr="00392784">
        <w:rPr>
          <w:rFonts w:ascii="Palatino Linotype" w:hAnsi="Palatino Linotype" w:cs="Arial"/>
          <w:i/>
          <w:sz w:val="22"/>
          <w:szCs w:val="22"/>
        </w:rPr>
        <w:t>El acceso a la información pública será restringido  excepcionalmente, cuando ésta sea clasificada como reservada o confidencial.”</w:t>
      </w:r>
    </w:p>
    <w:p w14:paraId="6CB2DE86" w14:textId="77777777" w:rsidR="000B6A08" w:rsidRPr="00392784" w:rsidRDefault="000B6A08" w:rsidP="000B6A08">
      <w:pPr>
        <w:autoSpaceDE w:val="0"/>
        <w:autoSpaceDN w:val="0"/>
        <w:adjustRightInd w:val="0"/>
        <w:ind w:left="851" w:right="900"/>
        <w:jc w:val="both"/>
        <w:rPr>
          <w:rFonts w:ascii="Palatino Linotype" w:hAnsi="Palatino Linotype" w:cs="Arial"/>
          <w:i/>
          <w:sz w:val="22"/>
          <w:szCs w:val="22"/>
        </w:rPr>
      </w:pPr>
    </w:p>
    <w:p w14:paraId="250FBBC8" w14:textId="7BA1F684" w:rsidR="000B6A08" w:rsidRPr="00392784" w:rsidRDefault="000B6A08" w:rsidP="000B6A08">
      <w:pPr>
        <w:autoSpaceDE w:val="0"/>
        <w:autoSpaceDN w:val="0"/>
        <w:adjustRightInd w:val="0"/>
        <w:spacing w:before="240" w:after="240" w:line="360" w:lineRule="auto"/>
        <w:jc w:val="both"/>
        <w:rPr>
          <w:rFonts w:ascii="Palatino Linotype" w:hAnsi="Palatino Linotype" w:cs="Arial"/>
          <w:sz w:val="22"/>
          <w:szCs w:val="22"/>
        </w:rPr>
      </w:pPr>
      <w:r w:rsidRPr="00392784">
        <w:rPr>
          <w:rFonts w:ascii="Palatino Linotype" w:hAnsi="Palatino Linotype" w:cs="Arial"/>
          <w:sz w:val="22"/>
          <w:szCs w:val="22"/>
        </w:rPr>
        <w:t>Entendiéndose como información reservada aquella que se clasifica de manera temporal cuya divulgación pueda causar algún daño, encontrando los supuestos en el artículo 140, de la Ley de Transparencia y Acceso a la Información Pública del Estado de México y Municipios.</w:t>
      </w:r>
    </w:p>
    <w:p w14:paraId="489A6F0E" w14:textId="77777777" w:rsidR="000B6A08" w:rsidRPr="00392784" w:rsidRDefault="000B6A08" w:rsidP="000B6A08">
      <w:pPr>
        <w:spacing w:before="100" w:beforeAutospacing="1" w:after="100" w:afterAutospacing="1" w:line="360" w:lineRule="auto"/>
        <w:jc w:val="both"/>
        <w:rPr>
          <w:rFonts w:ascii="Palatino Linotype" w:hAnsi="Palatino Linotype"/>
          <w:sz w:val="22"/>
          <w:szCs w:val="22"/>
        </w:rPr>
      </w:pPr>
      <w:r w:rsidRPr="00392784">
        <w:rPr>
          <w:rFonts w:ascii="Palatino Linotype" w:hAnsi="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7A34087" w14:textId="77777777" w:rsidR="000B6A08" w:rsidRPr="00392784" w:rsidRDefault="000B6A08" w:rsidP="009A1862">
      <w:pPr>
        <w:numPr>
          <w:ilvl w:val="0"/>
          <w:numId w:val="4"/>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392784">
        <w:rPr>
          <w:rFonts w:ascii="Palatino Linotype" w:hAnsi="Palatino Linotype"/>
          <w:sz w:val="22"/>
          <w:szCs w:val="22"/>
        </w:rPr>
        <w:t>Se reciba una solicitud de acceso a la información;</w:t>
      </w:r>
    </w:p>
    <w:p w14:paraId="7CEF7014" w14:textId="77777777" w:rsidR="000B6A08" w:rsidRPr="00392784" w:rsidRDefault="000B6A08" w:rsidP="009A1862">
      <w:pPr>
        <w:numPr>
          <w:ilvl w:val="0"/>
          <w:numId w:val="4"/>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392784">
        <w:rPr>
          <w:rFonts w:ascii="Palatino Linotype" w:hAnsi="Palatino Linotype"/>
          <w:sz w:val="22"/>
          <w:szCs w:val="22"/>
        </w:rPr>
        <w:t>Se determine mediante resolución de autoridad competente; y/o</w:t>
      </w:r>
    </w:p>
    <w:p w14:paraId="08ABA4D5" w14:textId="77777777" w:rsidR="000B6A08" w:rsidRPr="00392784" w:rsidRDefault="000B6A08" w:rsidP="009A1862">
      <w:pPr>
        <w:numPr>
          <w:ilvl w:val="0"/>
          <w:numId w:val="4"/>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392784">
        <w:rPr>
          <w:rFonts w:ascii="Palatino Linotype" w:hAnsi="Palatino Linotype"/>
          <w:sz w:val="22"/>
          <w:szCs w:val="22"/>
        </w:rPr>
        <w:t>Se generen versiones públicas para dar cumplimiento a las obligaciones de transparencia previstas en la Ley.</w:t>
      </w:r>
    </w:p>
    <w:p w14:paraId="7CA90D7C" w14:textId="77777777" w:rsidR="000B6A08" w:rsidRPr="00392784" w:rsidRDefault="000B6A08" w:rsidP="000B6A08">
      <w:pPr>
        <w:autoSpaceDE w:val="0"/>
        <w:autoSpaceDN w:val="0"/>
        <w:adjustRightInd w:val="0"/>
        <w:spacing w:before="100" w:beforeAutospacing="1" w:after="100" w:afterAutospacing="1" w:line="360" w:lineRule="auto"/>
        <w:ind w:right="51"/>
        <w:jc w:val="both"/>
        <w:rPr>
          <w:rFonts w:ascii="Palatino Linotype" w:hAnsi="Palatino Linotype" w:cs="Arial"/>
          <w:sz w:val="22"/>
          <w:szCs w:val="22"/>
        </w:rPr>
      </w:pPr>
      <w:r w:rsidRPr="00392784">
        <w:rPr>
          <w:rFonts w:ascii="Palatino Linotype" w:hAnsi="Palatino Linotype" w:cs="Arial"/>
          <w:sz w:val="22"/>
          <w:szCs w:val="22"/>
        </w:rPr>
        <w:t xml:space="preserve">De igual forma, es de precisar que </w:t>
      </w:r>
      <w:r w:rsidRPr="00392784">
        <w:rPr>
          <w:rFonts w:ascii="Palatino Linotype" w:eastAsia="Calibri" w:hAnsi="Palatino Linotype" w:cs="Bookman Old Style,Bold"/>
          <w:bCs/>
          <w:sz w:val="22"/>
          <w:szCs w:val="22"/>
          <w:lang w:eastAsia="en-US"/>
        </w:rPr>
        <w:t xml:space="preserve">la clasificación de la información no se da por el simple mandato de la Ley, sino que </w:t>
      </w:r>
      <w:r w:rsidRPr="00392784">
        <w:rPr>
          <w:rFonts w:ascii="Palatino Linotype" w:hAnsi="Palatino Linotype"/>
          <w:sz w:val="22"/>
          <w:szCs w:val="22"/>
        </w:rPr>
        <w:t xml:space="preserve">es necesario que el </w:t>
      </w:r>
      <w:r w:rsidRPr="00392784">
        <w:rPr>
          <w:rFonts w:ascii="Palatino Linotype" w:hAnsi="Palatino Linotype"/>
          <w:b/>
          <w:sz w:val="22"/>
          <w:szCs w:val="22"/>
        </w:rPr>
        <w:t>Sujeto Obligado,</w:t>
      </w:r>
      <w:r w:rsidRPr="00392784">
        <w:rPr>
          <w:rFonts w:ascii="Palatino Linotype" w:hAnsi="Palatino Linotype"/>
          <w:sz w:val="22"/>
          <w:szCs w:val="22"/>
        </w:rPr>
        <w:t xml:space="preserve"> cuando clasifique algún documento o información, ya sea todo o en parte, atienda lo dispuesto por </w:t>
      </w:r>
      <w:r w:rsidRPr="00392784">
        <w:rPr>
          <w:rFonts w:ascii="Palatino Linotype" w:hAnsi="Palatino Linotype" w:cs="Arial"/>
          <w:sz w:val="22"/>
          <w:szCs w:val="22"/>
        </w:rPr>
        <w:t xml:space="preserve">la Ley de la materia, siendo que dicha clasificación es un trabajo en conjunto tanto de los Servidores Públicos Habilitados, de las Unidades de Transparencia y del Comité de Transparencia del </w:t>
      </w:r>
      <w:r w:rsidRPr="00392784">
        <w:rPr>
          <w:rFonts w:ascii="Palatino Linotype" w:hAnsi="Palatino Linotype"/>
          <w:b/>
          <w:sz w:val="22"/>
          <w:szCs w:val="22"/>
        </w:rPr>
        <w:t>Sujeto Obligado</w:t>
      </w:r>
      <w:r w:rsidRPr="00392784">
        <w:rPr>
          <w:rFonts w:ascii="Palatino Linotype" w:hAnsi="Palatino Linotype" w:cs="Arial"/>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7C77560A" w14:textId="77777777" w:rsidR="000B6A08" w:rsidRPr="00392784" w:rsidRDefault="000B6A08" w:rsidP="000B6A08">
      <w:pPr>
        <w:pStyle w:val="Textonotapie"/>
        <w:spacing w:before="120" w:after="120"/>
        <w:ind w:left="851" w:right="902"/>
        <w:jc w:val="both"/>
        <w:rPr>
          <w:rFonts w:ascii="Palatino Linotype" w:hAnsi="Palatino Linotype"/>
          <w:i/>
          <w:iCs/>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Artículo 59</w:t>
      </w:r>
      <w:r w:rsidRPr="00392784">
        <w:rPr>
          <w:rFonts w:ascii="Palatino Linotype" w:hAnsi="Palatino Linotype"/>
          <w:i/>
          <w:iCs/>
          <w:sz w:val="22"/>
          <w:szCs w:val="22"/>
        </w:rPr>
        <w:t>. Los servidores públicos habilitados tendrán las funciones siguientes:</w:t>
      </w:r>
    </w:p>
    <w:p w14:paraId="092CB18D"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i/>
          <w:iCs/>
          <w:sz w:val="22"/>
          <w:szCs w:val="22"/>
        </w:rPr>
        <w:t>...</w:t>
      </w:r>
    </w:p>
    <w:p w14:paraId="12A421B4"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V.</w:t>
      </w:r>
      <w:r w:rsidRPr="00392784">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3DADA1B3" w14:textId="77777777" w:rsidR="000B6A08" w:rsidRPr="00392784" w:rsidRDefault="000B6A08" w:rsidP="000B6A08">
      <w:pPr>
        <w:pStyle w:val="Textonotapie"/>
        <w:spacing w:before="120" w:after="120"/>
        <w:ind w:left="851" w:right="902"/>
        <w:jc w:val="both"/>
        <w:rPr>
          <w:rFonts w:ascii="Palatino Linotype" w:hAnsi="Palatino Linotype"/>
          <w:i/>
          <w:iCs/>
          <w:sz w:val="22"/>
          <w:szCs w:val="22"/>
        </w:rPr>
      </w:pPr>
      <w:r w:rsidRPr="00392784">
        <w:rPr>
          <w:rFonts w:ascii="Palatino Linotype" w:hAnsi="Palatino Linotype"/>
          <w:i/>
          <w:iCs/>
          <w:sz w:val="22"/>
          <w:szCs w:val="22"/>
        </w:rPr>
        <w:t>...</w:t>
      </w:r>
    </w:p>
    <w:p w14:paraId="4921296B" w14:textId="77777777" w:rsidR="000B6A08" w:rsidRPr="00392784" w:rsidRDefault="000B6A08" w:rsidP="000B6A08">
      <w:pPr>
        <w:pStyle w:val="Textonotapie"/>
        <w:spacing w:before="120" w:after="120"/>
        <w:ind w:left="851" w:right="902"/>
        <w:jc w:val="both"/>
        <w:rPr>
          <w:rFonts w:ascii="Palatino Linotype" w:hAnsi="Palatino Linotype"/>
          <w:i/>
          <w:iCs/>
          <w:sz w:val="22"/>
          <w:szCs w:val="22"/>
        </w:rPr>
      </w:pPr>
      <w:r w:rsidRPr="00392784">
        <w:rPr>
          <w:rFonts w:ascii="Palatino Linotype" w:hAnsi="Palatino Linotype"/>
          <w:b/>
          <w:bCs/>
          <w:i/>
          <w:iCs/>
          <w:sz w:val="22"/>
          <w:szCs w:val="22"/>
        </w:rPr>
        <w:t>Artículo 53</w:t>
      </w:r>
      <w:r w:rsidRPr="00392784">
        <w:rPr>
          <w:rFonts w:ascii="Palatino Linotype" w:hAnsi="Palatino Linotype"/>
          <w:i/>
          <w:iCs/>
          <w:sz w:val="22"/>
          <w:szCs w:val="22"/>
        </w:rPr>
        <w:t>. Las Unidades de Transparencia tendrán las siguientes funciones:</w:t>
      </w:r>
    </w:p>
    <w:p w14:paraId="183EBC19"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i/>
          <w:iCs/>
          <w:sz w:val="22"/>
          <w:szCs w:val="22"/>
        </w:rPr>
        <w:t>...</w:t>
      </w:r>
    </w:p>
    <w:p w14:paraId="39C2D6D6"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X.</w:t>
      </w:r>
      <w:r w:rsidRPr="00392784">
        <w:rPr>
          <w:rFonts w:ascii="Palatino Linotype" w:hAnsi="Palatino Linotype"/>
          <w:i/>
          <w:iCs/>
          <w:sz w:val="22"/>
          <w:szCs w:val="22"/>
        </w:rPr>
        <w:t xml:space="preserve"> Presentar ante el Comité, el proyecto de clasificación de información;</w:t>
      </w:r>
    </w:p>
    <w:p w14:paraId="02B89BB9" w14:textId="77777777" w:rsidR="000B6A08" w:rsidRPr="00392784" w:rsidRDefault="000B6A08" w:rsidP="000B6A08">
      <w:pPr>
        <w:pStyle w:val="Textonotapie"/>
        <w:spacing w:before="120" w:after="120"/>
        <w:ind w:left="851" w:right="902"/>
        <w:jc w:val="both"/>
        <w:rPr>
          <w:rFonts w:ascii="Palatino Linotype" w:hAnsi="Palatino Linotype"/>
          <w:i/>
          <w:iCs/>
          <w:sz w:val="22"/>
          <w:szCs w:val="22"/>
        </w:rPr>
      </w:pPr>
      <w:r w:rsidRPr="00392784">
        <w:rPr>
          <w:rFonts w:ascii="Palatino Linotype" w:hAnsi="Palatino Linotype"/>
          <w:b/>
          <w:bCs/>
          <w:i/>
          <w:iCs/>
          <w:sz w:val="22"/>
          <w:szCs w:val="22"/>
        </w:rPr>
        <w:t>Artículo 49</w:t>
      </w:r>
      <w:r w:rsidRPr="00392784">
        <w:rPr>
          <w:rFonts w:ascii="Palatino Linotype" w:hAnsi="Palatino Linotype"/>
          <w:i/>
          <w:iCs/>
          <w:sz w:val="22"/>
          <w:szCs w:val="22"/>
        </w:rPr>
        <w:t>. Los Comités de Transparencia tendrán las siguientes atribuciones:</w:t>
      </w:r>
    </w:p>
    <w:p w14:paraId="7F3AC2B9"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i/>
          <w:iCs/>
          <w:sz w:val="22"/>
          <w:szCs w:val="22"/>
        </w:rPr>
        <w:t>...</w:t>
      </w:r>
    </w:p>
    <w:p w14:paraId="0C4D2E18"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II.</w:t>
      </w:r>
      <w:r w:rsidRPr="00392784">
        <w:rPr>
          <w:rFonts w:ascii="Palatino Linotype" w:hAnsi="Palatino Linotype"/>
          <w:i/>
          <w:iCs/>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7EE1515"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i/>
          <w:iCs/>
          <w:sz w:val="22"/>
          <w:szCs w:val="22"/>
        </w:rPr>
        <w:t>...</w:t>
      </w:r>
    </w:p>
    <w:p w14:paraId="53AB693F" w14:textId="77777777" w:rsidR="000B6A08" w:rsidRPr="00392784" w:rsidRDefault="000B6A08" w:rsidP="000B6A08">
      <w:pPr>
        <w:pStyle w:val="Textonotapie"/>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VIII</w:t>
      </w:r>
      <w:r w:rsidRPr="00392784">
        <w:rPr>
          <w:rFonts w:ascii="Palatino Linotype" w:hAnsi="Palatino Linotype"/>
          <w:i/>
          <w:iCs/>
          <w:sz w:val="22"/>
          <w:szCs w:val="22"/>
        </w:rPr>
        <w:t>. Aprobar, modificar o revocar la clasificación de la información;”</w:t>
      </w:r>
    </w:p>
    <w:p w14:paraId="71F16C93" w14:textId="3E6987F0" w:rsidR="000B6A08" w:rsidRPr="00392784" w:rsidRDefault="000B6A08"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Ahora bien, en el caso que nos ocupa, como se advierte de las constancias que obran en el expediente en el que se actúa, el Servidor Público Habilitado entregó el documento que contiene la prueba de daño realizada a efectos de sustentar la reserva de la información, sin que dicha decisión fuera confirmada por el Comité de Transparencia, incumpliendo así con lo previsto en el artículo 168 de la Ley de la Materia, a saber:</w:t>
      </w:r>
    </w:p>
    <w:p w14:paraId="55DF49AC" w14:textId="77777777" w:rsidR="000B6A08" w:rsidRPr="00392784" w:rsidRDefault="000B6A08" w:rsidP="000B6A08">
      <w:pPr>
        <w:spacing w:before="120" w:after="120"/>
        <w:ind w:left="851" w:right="902"/>
        <w:jc w:val="both"/>
        <w:rPr>
          <w:rFonts w:ascii="Palatino Linotype" w:hAnsi="Palatino Linotype"/>
          <w:i/>
          <w:iCs/>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Artículo 168</w:t>
      </w:r>
      <w:r w:rsidRPr="00392784">
        <w:rPr>
          <w:rFonts w:ascii="Palatino Linotype" w:hAnsi="Palatino Linotype"/>
          <w:i/>
          <w:iCs/>
          <w:sz w:val="22"/>
          <w:szCs w:val="22"/>
        </w:rPr>
        <w:t xml:space="preserve">. En caso de que los sujetos obligados consideren que los documentos o la información deban ser clasificados, se sujetará a lo siguiente: </w:t>
      </w:r>
    </w:p>
    <w:p w14:paraId="721A3881" w14:textId="77777777" w:rsidR="000B6A08" w:rsidRPr="00392784" w:rsidRDefault="000B6A08" w:rsidP="000B6A08">
      <w:pPr>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I.</w:t>
      </w:r>
      <w:r w:rsidRPr="00392784">
        <w:rPr>
          <w:rFonts w:ascii="Palatino Linotype" w:hAnsi="Palatino Linotype"/>
          <w:i/>
          <w:iCs/>
          <w:sz w:val="22"/>
          <w:szCs w:val="22"/>
        </w:rPr>
        <w:t xml:space="preserve"> El Área deberá remitir la solicitud, así como un escrito en el que funde y motive la clasificación al Comité de Transparencia, mismo que deberá resolver para:</w:t>
      </w:r>
    </w:p>
    <w:p w14:paraId="72F691B7" w14:textId="77777777" w:rsidR="000B6A08" w:rsidRPr="00392784" w:rsidRDefault="000B6A08" w:rsidP="000B6A08">
      <w:pPr>
        <w:spacing w:before="120" w:after="120"/>
        <w:ind w:left="1418" w:right="902"/>
        <w:jc w:val="both"/>
        <w:rPr>
          <w:rFonts w:ascii="Palatino Linotype" w:hAnsi="Palatino Linotype"/>
          <w:i/>
          <w:iCs/>
          <w:sz w:val="22"/>
          <w:szCs w:val="22"/>
        </w:rPr>
      </w:pPr>
      <w:r w:rsidRPr="00392784">
        <w:rPr>
          <w:rFonts w:ascii="Palatino Linotype" w:hAnsi="Palatino Linotype"/>
          <w:b/>
          <w:bCs/>
          <w:i/>
          <w:iCs/>
          <w:sz w:val="22"/>
          <w:szCs w:val="22"/>
        </w:rPr>
        <w:t>a)</w:t>
      </w:r>
      <w:r w:rsidRPr="00392784">
        <w:rPr>
          <w:rFonts w:ascii="Palatino Linotype" w:hAnsi="Palatino Linotype"/>
          <w:i/>
          <w:iCs/>
          <w:sz w:val="22"/>
          <w:szCs w:val="22"/>
        </w:rPr>
        <w:t xml:space="preserve"> Confirmar la clasificación; </w:t>
      </w:r>
    </w:p>
    <w:p w14:paraId="78410633" w14:textId="77777777" w:rsidR="000B6A08" w:rsidRPr="00392784" w:rsidRDefault="000B6A08" w:rsidP="000B6A08">
      <w:pPr>
        <w:spacing w:before="120" w:after="120"/>
        <w:ind w:left="1418" w:right="902"/>
        <w:jc w:val="both"/>
        <w:rPr>
          <w:rFonts w:ascii="Palatino Linotype" w:hAnsi="Palatino Linotype"/>
          <w:i/>
          <w:iCs/>
          <w:sz w:val="22"/>
          <w:szCs w:val="22"/>
        </w:rPr>
      </w:pPr>
      <w:r w:rsidRPr="00392784">
        <w:rPr>
          <w:rFonts w:ascii="Palatino Linotype" w:hAnsi="Palatino Linotype"/>
          <w:b/>
          <w:bCs/>
          <w:i/>
          <w:iCs/>
          <w:sz w:val="22"/>
          <w:szCs w:val="22"/>
        </w:rPr>
        <w:t>b)</w:t>
      </w:r>
      <w:r w:rsidRPr="00392784">
        <w:rPr>
          <w:rFonts w:ascii="Palatino Linotype" w:hAnsi="Palatino Linotype"/>
          <w:i/>
          <w:iCs/>
          <w:sz w:val="22"/>
          <w:szCs w:val="22"/>
        </w:rPr>
        <w:t xml:space="preserve"> Modificar. la clasificación y otorgar total o parcialmente el acceso a la información; y </w:t>
      </w:r>
    </w:p>
    <w:p w14:paraId="7197C1F1" w14:textId="77777777" w:rsidR="000B6A08" w:rsidRPr="00392784" w:rsidRDefault="000B6A08" w:rsidP="000B6A08">
      <w:pPr>
        <w:spacing w:before="120" w:after="120"/>
        <w:ind w:left="1418" w:right="902"/>
        <w:jc w:val="both"/>
        <w:rPr>
          <w:rFonts w:ascii="Palatino Linotype" w:hAnsi="Palatino Linotype"/>
          <w:i/>
          <w:iCs/>
          <w:sz w:val="22"/>
          <w:szCs w:val="22"/>
        </w:rPr>
      </w:pPr>
      <w:r w:rsidRPr="00392784">
        <w:rPr>
          <w:rFonts w:ascii="Palatino Linotype" w:hAnsi="Palatino Linotype"/>
          <w:b/>
          <w:bCs/>
          <w:i/>
          <w:iCs/>
          <w:sz w:val="22"/>
          <w:szCs w:val="22"/>
        </w:rPr>
        <w:t>c)</w:t>
      </w:r>
      <w:r w:rsidRPr="00392784">
        <w:rPr>
          <w:rFonts w:ascii="Palatino Linotype" w:hAnsi="Palatino Linotype"/>
          <w:i/>
          <w:iCs/>
          <w:sz w:val="22"/>
          <w:szCs w:val="22"/>
        </w:rPr>
        <w:t xml:space="preserve"> Revocar la clasificación y conceder el acceso a la información. </w:t>
      </w:r>
    </w:p>
    <w:p w14:paraId="65F83EA6" w14:textId="77777777" w:rsidR="000B6A08" w:rsidRPr="00392784" w:rsidRDefault="000B6A08" w:rsidP="000B6A08">
      <w:pPr>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II</w:t>
      </w:r>
      <w:r w:rsidRPr="00392784">
        <w:rPr>
          <w:rFonts w:ascii="Palatino Linotype" w:hAnsi="Palatino Linotype"/>
          <w:i/>
          <w:iCs/>
          <w:sz w:val="22"/>
          <w:szCs w:val="22"/>
        </w:rPr>
        <w:t xml:space="preserve">. El Comité de Transparencia podrá tener acceso a la información que esté en poder del Área correspondiente, de la cual se haya solicitado su clasificación; y </w:t>
      </w:r>
    </w:p>
    <w:p w14:paraId="7F884922" w14:textId="77777777" w:rsidR="000B6A08" w:rsidRPr="00392784" w:rsidRDefault="000B6A08" w:rsidP="000B6A08">
      <w:pPr>
        <w:spacing w:before="120" w:after="120"/>
        <w:ind w:left="1134" w:right="902"/>
        <w:jc w:val="both"/>
        <w:rPr>
          <w:rFonts w:ascii="Palatino Linotype" w:hAnsi="Palatino Linotype"/>
          <w:i/>
          <w:iCs/>
          <w:sz w:val="22"/>
          <w:szCs w:val="22"/>
        </w:rPr>
      </w:pPr>
      <w:r w:rsidRPr="00392784">
        <w:rPr>
          <w:rFonts w:ascii="Palatino Linotype" w:hAnsi="Palatino Linotype"/>
          <w:b/>
          <w:bCs/>
          <w:i/>
          <w:iCs/>
          <w:sz w:val="22"/>
          <w:szCs w:val="22"/>
        </w:rPr>
        <w:t>III</w:t>
      </w:r>
      <w:r w:rsidRPr="00392784">
        <w:rPr>
          <w:rFonts w:ascii="Palatino Linotype" w:hAnsi="Palatino Linotype"/>
          <w:i/>
          <w:iCs/>
          <w:sz w:val="22"/>
          <w:szCs w:val="22"/>
        </w:rPr>
        <w:t xml:space="preserve">. </w:t>
      </w:r>
      <w:r w:rsidRPr="00392784">
        <w:rPr>
          <w:rFonts w:ascii="Palatino Linotype" w:hAnsi="Palatino Linotype"/>
          <w:b/>
          <w:bCs/>
          <w:i/>
          <w:iCs/>
          <w:sz w:val="22"/>
          <w:szCs w:val="22"/>
        </w:rPr>
        <w:t>La resolución del Comité de Transparencia será notificada al interesado en el plazo de respuesta a la solicitud que establece esta Ley</w:t>
      </w:r>
      <w:r w:rsidRPr="00392784">
        <w:rPr>
          <w:rFonts w:ascii="Palatino Linotype" w:hAnsi="Palatino Linotype"/>
          <w:i/>
          <w:iCs/>
          <w:sz w:val="22"/>
          <w:szCs w:val="22"/>
        </w:rPr>
        <w:t>.”</w:t>
      </w:r>
    </w:p>
    <w:p w14:paraId="4B99D895" w14:textId="77777777" w:rsidR="008F5B3B" w:rsidRPr="00392784" w:rsidRDefault="000B6A08"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Bajo lo previo, es evidente que el derecho de acceso a la información no se atiende </w:t>
      </w:r>
      <w:r w:rsidR="008F5B3B" w:rsidRPr="00392784">
        <w:rPr>
          <w:rFonts w:ascii="Palatino Linotype" w:hAnsi="Palatino Linotype"/>
          <w:sz w:val="22"/>
          <w:szCs w:val="22"/>
        </w:rPr>
        <w:t xml:space="preserve">en primer término </w:t>
      </w:r>
      <w:r w:rsidRPr="00392784">
        <w:rPr>
          <w:rFonts w:ascii="Palatino Linotype" w:hAnsi="Palatino Linotype"/>
          <w:sz w:val="22"/>
          <w:szCs w:val="22"/>
        </w:rPr>
        <w:t>por al no proporcionar el acuerdo d</w:t>
      </w:r>
      <w:r w:rsidRPr="00392784">
        <w:rPr>
          <w:rFonts w:ascii="Palatino Linotype" w:hAnsi="Palatino Linotype" w:cs="Arial"/>
          <w:sz w:val="22"/>
          <w:szCs w:val="22"/>
        </w:rPr>
        <w:t xml:space="preserve">el Comité de Transparencia </w:t>
      </w:r>
      <w:r w:rsidRPr="00392784">
        <w:rPr>
          <w:rFonts w:ascii="Palatino Linotype" w:hAnsi="Palatino Linotype"/>
          <w:sz w:val="22"/>
          <w:szCs w:val="22"/>
        </w:rPr>
        <w:t xml:space="preserve">en el que se expongan los fundamentos y razonamientos que llevaron al </w:t>
      </w:r>
      <w:r w:rsidRPr="00392784">
        <w:rPr>
          <w:rFonts w:ascii="Palatino Linotype" w:hAnsi="Palatino Linotype"/>
          <w:b/>
          <w:bCs/>
          <w:sz w:val="22"/>
          <w:szCs w:val="22"/>
        </w:rPr>
        <w:t>Sujeto Obligado</w:t>
      </w:r>
      <w:r w:rsidRPr="00392784">
        <w:rPr>
          <w:rFonts w:ascii="Palatino Linotype" w:hAnsi="Palatino Linotype"/>
          <w:sz w:val="22"/>
          <w:szCs w:val="22"/>
        </w:rPr>
        <w:t xml:space="preserve"> a</w:t>
      </w:r>
      <w:r w:rsidR="008F5B3B" w:rsidRPr="00392784">
        <w:rPr>
          <w:rFonts w:ascii="Palatino Linotype" w:hAnsi="Palatino Linotype"/>
          <w:sz w:val="22"/>
          <w:szCs w:val="22"/>
        </w:rPr>
        <w:t xml:space="preserve"> clasificar la información como reservada.</w:t>
      </w:r>
    </w:p>
    <w:p w14:paraId="66EB103A" w14:textId="7D4D4D00" w:rsidR="00F607D4" w:rsidRPr="00392784" w:rsidRDefault="008F5B3B" w:rsidP="00F607D4">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Además, este Organismo Garante no pasa inadvertida la naturaleza de la información requerida, </w:t>
      </w:r>
      <w:r w:rsidR="00F607D4" w:rsidRPr="00392784">
        <w:rPr>
          <w:rFonts w:ascii="Palatino Linotype" w:hAnsi="Palatino Linotype"/>
          <w:sz w:val="22"/>
          <w:szCs w:val="22"/>
        </w:rPr>
        <w:t xml:space="preserve">es decir, información meramente estadística, de ahí que deba arribarse a la premisa de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62DA6519" w14:textId="77777777" w:rsidR="00F607D4" w:rsidRPr="00392784" w:rsidRDefault="00F607D4" w:rsidP="00F607D4">
      <w:pPr>
        <w:spacing w:before="240"/>
        <w:ind w:left="851" w:right="851"/>
        <w:jc w:val="both"/>
        <w:rPr>
          <w:rFonts w:ascii="Palatino Linotype" w:hAnsi="Palatino Linotype"/>
          <w:i/>
          <w:sz w:val="22"/>
          <w:szCs w:val="22"/>
        </w:rPr>
      </w:pPr>
      <w:r w:rsidRPr="00392784">
        <w:rPr>
          <w:rFonts w:ascii="Palatino Linotype" w:hAnsi="Palatino Linotype"/>
          <w:i/>
          <w:sz w:val="22"/>
          <w:szCs w:val="22"/>
        </w:rPr>
        <w:t xml:space="preserve"> “Artículo 24. Para el cumplimiento de los objetivos de esta Ley, los sujetos obligados deberán cumplir con las siguientes obligaciones, según corresponda, de acuerdo a su naturaleza:</w:t>
      </w:r>
    </w:p>
    <w:p w14:paraId="6F655CBA" w14:textId="77777777" w:rsidR="00F607D4" w:rsidRPr="00392784" w:rsidRDefault="00F607D4" w:rsidP="00F607D4">
      <w:pPr>
        <w:spacing w:before="240"/>
        <w:ind w:left="851" w:right="851"/>
        <w:jc w:val="both"/>
        <w:rPr>
          <w:rFonts w:ascii="Palatino Linotype" w:hAnsi="Palatino Linotype"/>
          <w:b/>
          <w:i/>
          <w:sz w:val="22"/>
          <w:szCs w:val="22"/>
          <w:u w:val="single"/>
        </w:rPr>
      </w:pPr>
      <w:r w:rsidRPr="00392784">
        <w:rPr>
          <w:rFonts w:ascii="Palatino Linotype" w:hAnsi="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14:paraId="1EA333F3" w14:textId="77777777" w:rsidR="00F607D4" w:rsidRPr="00392784" w:rsidRDefault="00F607D4" w:rsidP="00F607D4">
      <w:pPr>
        <w:spacing w:before="240"/>
        <w:ind w:left="851" w:right="851"/>
        <w:jc w:val="both"/>
        <w:rPr>
          <w:rFonts w:ascii="Palatino Linotype" w:hAnsi="Palatino Linotype"/>
          <w:i/>
          <w:sz w:val="22"/>
          <w:szCs w:val="22"/>
        </w:rPr>
      </w:pPr>
      <w:r w:rsidRPr="00392784">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0CA5CD" w14:textId="77777777" w:rsidR="00F607D4" w:rsidRPr="00392784" w:rsidRDefault="00F607D4" w:rsidP="00F607D4">
      <w:pPr>
        <w:pStyle w:val="Citas"/>
      </w:pPr>
      <w:r w:rsidRPr="00392784">
        <w:t>XXXIV. Las estadísticas que generen en cumplimiento de sus facultades, competencias o funciones con la mayor desagregación posible;</w:t>
      </w:r>
    </w:p>
    <w:p w14:paraId="143D2FE2" w14:textId="142268CA" w:rsidR="00F607D4" w:rsidRPr="00392784" w:rsidRDefault="00F607D4" w:rsidP="00F607D4">
      <w:pPr>
        <w:pStyle w:val="Citas"/>
        <w:rPr>
          <w:rStyle w:val="Hipervnculo"/>
          <w:i w:val="0"/>
          <w:color w:val="auto"/>
        </w:rPr>
      </w:pPr>
      <w:r w:rsidRPr="00392784">
        <w:t xml:space="preserve">(…)” </w:t>
      </w:r>
    </w:p>
    <w:p w14:paraId="0A629E36" w14:textId="77777777" w:rsidR="00F607D4" w:rsidRPr="00392784" w:rsidRDefault="00F607D4" w:rsidP="00F607D4">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392784">
        <w:rPr>
          <w:rFonts w:ascii="Palatino Linotype" w:hAnsi="Palatino Linotype"/>
          <w:bCs/>
          <w:sz w:val="22"/>
          <w:szCs w:val="22"/>
        </w:rPr>
        <w:t xml:space="preserve">Adicionalmente, resulta de nuestro particular interés el criterio orientador </w:t>
      </w:r>
      <w:r w:rsidRPr="00392784">
        <w:rPr>
          <w:rFonts w:ascii="Palatino Linotype" w:hAnsi="Palatino Linotype"/>
          <w:b/>
          <w:bCs/>
          <w:sz w:val="22"/>
          <w:szCs w:val="22"/>
        </w:rPr>
        <w:t xml:space="preserve">11/09 </w:t>
      </w:r>
      <w:r w:rsidRPr="00392784">
        <w:rPr>
          <w:rFonts w:ascii="Palatino Linotype" w:hAnsi="Palatino Linotype"/>
          <w:bCs/>
          <w:sz w:val="22"/>
          <w:szCs w:val="22"/>
        </w:rPr>
        <w:t xml:space="preserve">emitido por el entonces Instituto Nacional de Transparencia, Acceso a la Información y Protección de Datos Personales, que a la letra dispone lo siguiente: </w:t>
      </w:r>
    </w:p>
    <w:p w14:paraId="045C3E6F" w14:textId="77777777" w:rsidR="00F607D4" w:rsidRPr="00392784" w:rsidRDefault="00F607D4" w:rsidP="00F607D4">
      <w:pPr>
        <w:pStyle w:val="Citas"/>
        <w:spacing w:line="240" w:lineRule="auto"/>
        <w:rPr>
          <w:b/>
        </w:rPr>
      </w:pPr>
      <w:r w:rsidRPr="00392784">
        <w:rPr>
          <w:b/>
        </w:rPr>
        <w:t>“LA</w:t>
      </w:r>
      <w:r w:rsidRPr="00392784">
        <w:rPr>
          <w:b/>
          <w:spacing w:val="33"/>
        </w:rPr>
        <w:t xml:space="preserve"> </w:t>
      </w:r>
      <w:r w:rsidRPr="00392784">
        <w:rPr>
          <w:b/>
          <w:spacing w:val="1"/>
        </w:rPr>
        <w:t>I</w:t>
      </w:r>
      <w:r w:rsidRPr="00392784">
        <w:rPr>
          <w:b/>
        </w:rPr>
        <w:t>N</w:t>
      </w:r>
      <w:r w:rsidRPr="00392784">
        <w:rPr>
          <w:b/>
          <w:spacing w:val="-1"/>
        </w:rPr>
        <w:t>F</w:t>
      </w:r>
      <w:r w:rsidRPr="00392784">
        <w:rPr>
          <w:b/>
        </w:rPr>
        <w:t>ORM</w:t>
      </w:r>
      <w:r w:rsidRPr="00392784">
        <w:rPr>
          <w:b/>
          <w:spacing w:val="1"/>
        </w:rPr>
        <w:t>AC</w:t>
      </w:r>
      <w:r w:rsidRPr="00392784">
        <w:rPr>
          <w:b/>
        </w:rPr>
        <w:t>IÓN</w:t>
      </w:r>
      <w:r w:rsidRPr="00392784">
        <w:rPr>
          <w:b/>
          <w:spacing w:val="33"/>
        </w:rPr>
        <w:t xml:space="preserve"> </w:t>
      </w:r>
      <w:r w:rsidRPr="00392784">
        <w:rPr>
          <w:b/>
          <w:spacing w:val="1"/>
        </w:rPr>
        <w:t>ES</w:t>
      </w:r>
      <w:r w:rsidRPr="00392784">
        <w:rPr>
          <w:b/>
          <w:spacing w:val="-1"/>
        </w:rPr>
        <w:t>TA</w:t>
      </w:r>
      <w:r w:rsidRPr="00392784">
        <w:rPr>
          <w:b/>
        </w:rPr>
        <w:t>D</w:t>
      </w:r>
      <w:r w:rsidRPr="00392784">
        <w:rPr>
          <w:b/>
          <w:spacing w:val="1"/>
        </w:rPr>
        <w:t>ÍS</w:t>
      </w:r>
      <w:r w:rsidRPr="00392784">
        <w:rPr>
          <w:b/>
        </w:rPr>
        <w:t>TICA</w:t>
      </w:r>
      <w:r w:rsidRPr="00392784">
        <w:rPr>
          <w:b/>
          <w:spacing w:val="35"/>
        </w:rPr>
        <w:t xml:space="preserve"> </w:t>
      </w:r>
      <w:r w:rsidRPr="00392784">
        <w:rPr>
          <w:b/>
          <w:spacing w:val="1"/>
        </w:rPr>
        <w:t>E</w:t>
      </w:r>
      <w:r w:rsidRPr="00392784">
        <w:rPr>
          <w:b/>
        </w:rPr>
        <w:t>S</w:t>
      </w:r>
      <w:r w:rsidRPr="00392784">
        <w:rPr>
          <w:b/>
          <w:spacing w:val="33"/>
        </w:rPr>
        <w:t xml:space="preserve"> </w:t>
      </w:r>
      <w:r w:rsidRPr="00392784">
        <w:rPr>
          <w:b/>
          <w:spacing w:val="-5"/>
        </w:rPr>
        <w:t>D</w:t>
      </w:r>
      <w:r w:rsidRPr="00392784">
        <w:rPr>
          <w:b/>
        </w:rPr>
        <w:t>E</w:t>
      </w:r>
      <w:r w:rsidRPr="00392784">
        <w:rPr>
          <w:b/>
          <w:spacing w:val="33"/>
        </w:rPr>
        <w:t xml:space="preserve"> </w:t>
      </w:r>
      <w:r w:rsidRPr="00392784">
        <w:rPr>
          <w:b/>
        </w:rPr>
        <w:t>NAT</w:t>
      </w:r>
      <w:r w:rsidRPr="00392784">
        <w:rPr>
          <w:b/>
          <w:spacing w:val="-1"/>
        </w:rPr>
        <w:t>U</w:t>
      </w:r>
      <w:r w:rsidRPr="00392784">
        <w:rPr>
          <w:b/>
        </w:rPr>
        <w:t>R</w:t>
      </w:r>
      <w:r w:rsidRPr="00392784">
        <w:rPr>
          <w:b/>
          <w:spacing w:val="1"/>
        </w:rPr>
        <w:t>A</w:t>
      </w:r>
      <w:r w:rsidRPr="00392784">
        <w:rPr>
          <w:b/>
          <w:spacing w:val="-2"/>
        </w:rPr>
        <w:t>L</w:t>
      </w:r>
      <w:r w:rsidRPr="00392784">
        <w:rPr>
          <w:b/>
          <w:spacing w:val="1"/>
        </w:rPr>
        <w:t>E</w:t>
      </w:r>
      <w:r w:rsidRPr="00392784">
        <w:rPr>
          <w:b/>
        </w:rPr>
        <w:t>ZA</w:t>
      </w:r>
      <w:r w:rsidRPr="00392784">
        <w:rPr>
          <w:b/>
          <w:spacing w:val="37"/>
        </w:rPr>
        <w:t xml:space="preserve"> </w:t>
      </w:r>
      <w:r w:rsidRPr="00392784">
        <w:rPr>
          <w:b/>
        </w:rPr>
        <w:t>PÚBL</w:t>
      </w:r>
      <w:r w:rsidRPr="00392784">
        <w:rPr>
          <w:b/>
          <w:spacing w:val="-2"/>
        </w:rPr>
        <w:t>I</w:t>
      </w:r>
      <w:r w:rsidRPr="00392784">
        <w:rPr>
          <w:b/>
          <w:spacing w:val="2"/>
        </w:rPr>
        <w:t>C</w:t>
      </w:r>
      <w:r w:rsidRPr="00392784">
        <w:rPr>
          <w:b/>
          <w:spacing w:val="1"/>
        </w:rPr>
        <w:t>A</w:t>
      </w:r>
      <w:r w:rsidRPr="00392784">
        <w:rPr>
          <w:b/>
        </w:rPr>
        <w:t>,</w:t>
      </w:r>
      <w:r w:rsidRPr="00392784">
        <w:rPr>
          <w:b/>
          <w:spacing w:val="32"/>
        </w:rPr>
        <w:t xml:space="preserve"> </w:t>
      </w:r>
      <w:r w:rsidRPr="00392784">
        <w:rPr>
          <w:b/>
        </w:rPr>
        <w:t>IN</w:t>
      </w:r>
      <w:r w:rsidRPr="00392784">
        <w:rPr>
          <w:b/>
          <w:spacing w:val="-3"/>
        </w:rPr>
        <w:t>D</w:t>
      </w:r>
      <w:r w:rsidRPr="00392784">
        <w:rPr>
          <w:b/>
          <w:spacing w:val="1"/>
        </w:rPr>
        <w:t>E</w:t>
      </w:r>
      <w:r w:rsidRPr="00392784">
        <w:rPr>
          <w:b/>
        </w:rPr>
        <w:t>P</w:t>
      </w:r>
      <w:r w:rsidRPr="00392784">
        <w:rPr>
          <w:b/>
          <w:spacing w:val="1"/>
        </w:rPr>
        <w:t>E</w:t>
      </w:r>
      <w:r w:rsidRPr="00392784">
        <w:rPr>
          <w:b/>
          <w:spacing w:val="-5"/>
        </w:rPr>
        <w:t>N</w:t>
      </w:r>
      <w:r w:rsidRPr="00392784">
        <w:rPr>
          <w:b/>
        </w:rPr>
        <w:t>D</w:t>
      </w:r>
      <w:r w:rsidRPr="00392784">
        <w:rPr>
          <w:b/>
          <w:spacing w:val="1"/>
        </w:rPr>
        <w:t>IE</w:t>
      </w:r>
      <w:r w:rsidRPr="00392784">
        <w:rPr>
          <w:b/>
        </w:rPr>
        <w:t>N</w:t>
      </w:r>
      <w:r w:rsidRPr="00392784">
        <w:rPr>
          <w:b/>
          <w:spacing w:val="-1"/>
        </w:rPr>
        <w:t>T</w:t>
      </w:r>
      <w:r w:rsidRPr="00392784">
        <w:rPr>
          <w:b/>
          <w:spacing w:val="1"/>
        </w:rPr>
        <w:t>EME</w:t>
      </w:r>
      <w:r w:rsidRPr="00392784">
        <w:rPr>
          <w:b/>
        </w:rPr>
        <w:t>N</w:t>
      </w:r>
      <w:r w:rsidRPr="00392784">
        <w:rPr>
          <w:b/>
          <w:spacing w:val="-3"/>
        </w:rPr>
        <w:t>T</w:t>
      </w:r>
      <w:r w:rsidRPr="00392784">
        <w:rPr>
          <w:b/>
        </w:rPr>
        <w:t>E DE</w:t>
      </w:r>
      <w:r w:rsidRPr="00392784">
        <w:rPr>
          <w:b/>
          <w:spacing w:val="37"/>
        </w:rPr>
        <w:t xml:space="preserve"> </w:t>
      </w:r>
      <w:r w:rsidRPr="00392784">
        <w:rPr>
          <w:b/>
        </w:rPr>
        <w:t xml:space="preserve">LA </w:t>
      </w:r>
      <w:r w:rsidRPr="00392784">
        <w:rPr>
          <w:b/>
          <w:spacing w:val="3"/>
        </w:rPr>
        <w:t xml:space="preserve"> </w:t>
      </w:r>
      <w:r w:rsidRPr="00392784">
        <w:rPr>
          <w:b/>
          <w:spacing w:val="-2"/>
        </w:rPr>
        <w:t>M</w:t>
      </w:r>
      <w:r w:rsidRPr="00392784">
        <w:rPr>
          <w:b/>
          <w:spacing w:val="1"/>
        </w:rPr>
        <w:t>A</w:t>
      </w:r>
      <w:r w:rsidRPr="00392784">
        <w:rPr>
          <w:b/>
        </w:rPr>
        <w:t>TER</w:t>
      </w:r>
      <w:r w:rsidRPr="00392784">
        <w:rPr>
          <w:b/>
          <w:spacing w:val="1"/>
        </w:rPr>
        <w:t>I</w:t>
      </w:r>
      <w:r w:rsidRPr="00392784">
        <w:rPr>
          <w:b/>
        </w:rPr>
        <w:t xml:space="preserve">A </w:t>
      </w:r>
      <w:r w:rsidRPr="00392784">
        <w:rPr>
          <w:b/>
          <w:spacing w:val="1"/>
        </w:rPr>
        <w:t xml:space="preserve"> C</w:t>
      </w:r>
      <w:r w:rsidRPr="00392784">
        <w:rPr>
          <w:b/>
        </w:rPr>
        <w:t xml:space="preserve">ON </w:t>
      </w:r>
      <w:r w:rsidRPr="00392784">
        <w:rPr>
          <w:b/>
          <w:spacing w:val="1"/>
        </w:rPr>
        <w:t xml:space="preserve"> </w:t>
      </w:r>
      <w:r w:rsidRPr="00392784">
        <w:rPr>
          <w:b/>
          <w:spacing w:val="-4"/>
        </w:rPr>
        <w:t>L</w:t>
      </w:r>
      <w:r w:rsidRPr="00392784">
        <w:rPr>
          <w:b/>
        </w:rPr>
        <w:t xml:space="preserve">A </w:t>
      </w:r>
      <w:r w:rsidRPr="00392784">
        <w:rPr>
          <w:b/>
          <w:spacing w:val="5"/>
        </w:rPr>
        <w:t xml:space="preserve"> </w:t>
      </w:r>
      <w:r w:rsidRPr="00392784">
        <w:rPr>
          <w:b/>
        </w:rPr>
        <w:t xml:space="preserve">QUE  </w:t>
      </w:r>
      <w:r w:rsidRPr="00392784">
        <w:rPr>
          <w:b/>
          <w:spacing w:val="-1"/>
        </w:rPr>
        <w:t>S</w:t>
      </w:r>
      <w:r w:rsidRPr="00392784">
        <w:rPr>
          <w:b/>
        </w:rPr>
        <w:t>E</w:t>
      </w:r>
      <w:r w:rsidRPr="00392784">
        <w:rPr>
          <w:b/>
          <w:spacing w:val="37"/>
        </w:rPr>
        <w:t xml:space="preserve"> </w:t>
      </w:r>
      <w:r w:rsidRPr="00392784">
        <w:rPr>
          <w:b/>
          <w:spacing w:val="1"/>
        </w:rPr>
        <w:t>E</w:t>
      </w:r>
      <w:r w:rsidRPr="00392784">
        <w:rPr>
          <w:b/>
          <w:spacing w:val="-3"/>
        </w:rPr>
        <w:t>N</w:t>
      </w:r>
      <w:r w:rsidRPr="00392784">
        <w:rPr>
          <w:b/>
          <w:spacing w:val="1"/>
        </w:rPr>
        <w:t>C</w:t>
      </w:r>
      <w:r w:rsidRPr="00392784">
        <w:rPr>
          <w:b/>
          <w:spacing w:val="-3"/>
        </w:rPr>
        <w:t>U</w:t>
      </w:r>
      <w:r w:rsidRPr="00392784">
        <w:rPr>
          <w:b/>
          <w:spacing w:val="1"/>
        </w:rPr>
        <w:t>E</w:t>
      </w:r>
      <w:r w:rsidRPr="00392784">
        <w:rPr>
          <w:b/>
        </w:rPr>
        <w:t>N</w:t>
      </w:r>
      <w:r w:rsidRPr="00392784">
        <w:rPr>
          <w:b/>
          <w:spacing w:val="-1"/>
        </w:rPr>
        <w:t>T</w:t>
      </w:r>
      <w:r w:rsidRPr="00392784">
        <w:rPr>
          <w:b/>
        </w:rPr>
        <w:t xml:space="preserve">RE </w:t>
      </w:r>
      <w:r w:rsidRPr="00392784">
        <w:rPr>
          <w:b/>
          <w:spacing w:val="3"/>
        </w:rPr>
        <w:t xml:space="preserve"> </w:t>
      </w:r>
      <w:r w:rsidRPr="00392784">
        <w:rPr>
          <w:b/>
          <w:spacing w:val="-9"/>
        </w:rPr>
        <w:t>V</w:t>
      </w:r>
      <w:r w:rsidRPr="00392784">
        <w:rPr>
          <w:b/>
        </w:rPr>
        <w:t>IN</w:t>
      </w:r>
      <w:r w:rsidRPr="00392784">
        <w:rPr>
          <w:b/>
          <w:spacing w:val="1"/>
        </w:rPr>
        <w:t>C</w:t>
      </w:r>
      <w:r w:rsidRPr="00392784">
        <w:rPr>
          <w:b/>
        </w:rPr>
        <w:t>U</w:t>
      </w:r>
      <w:r w:rsidRPr="00392784">
        <w:rPr>
          <w:b/>
          <w:spacing w:val="1"/>
        </w:rPr>
        <w:t>LA</w:t>
      </w:r>
      <w:r w:rsidRPr="00392784">
        <w:rPr>
          <w:b/>
        </w:rPr>
        <w:t>D</w:t>
      </w:r>
      <w:r w:rsidRPr="00392784">
        <w:rPr>
          <w:b/>
          <w:spacing w:val="8"/>
        </w:rPr>
        <w:t>A</w:t>
      </w:r>
      <w:r w:rsidRPr="00392784">
        <w:rPr>
          <w:b/>
        </w:rPr>
        <w:t>.</w:t>
      </w:r>
    </w:p>
    <w:p w14:paraId="61D3E05E" w14:textId="77777777" w:rsidR="00F607D4" w:rsidRPr="00392784" w:rsidRDefault="00F607D4" w:rsidP="00F607D4">
      <w:pPr>
        <w:pStyle w:val="Citas"/>
        <w:spacing w:line="240" w:lineRule="auto"/>
      </w:pPr>
      <w:r w:rsidRPr="00392784">
        <w:rPr>
          <w:b/>
          <w:spacing w:val="37"/>
        </w:rPr>
        <w:t xml:space="preserve"> </w:t>
      </w:r>
      <w:r w:rsidRPr="00392784">
        <w:rPr>
          <w:spacing w:val="-1"/>
        </w:rPr>
        <w:t>C</w:t>
      </w:r>
      <w:r w:rsidRPr="00392784">
        <w:rPr>
          <w:spacing w:val="1"/>
        </w:rPr>
        <w:t>on</w:t>
      </w:r>
      <w:r w:rsidRPr="00392784">
        <w:t>s</w:t>
      </w:r>
      <w:r w:rsidRPr="00392784">
        <w:rPr>
          <w:spacing w:val="-3"/>
        </w:rPr>
        <w:t>i</w:t>
      </w:r>
      <w:r w:rsidRPr="00392784">
        <w:rPr>
          <w:spacing w:val="1"/>
        </w:rPr>
        <w:t>de</w:t>
      </w:r>
      <w:r w:rsidRPr="00392784">
        <w:rPr>
          <w:spacing w:val="-3"/>
        </w:rPr>
        <w:t>r</w:t>
      </w:r>
      <w:r w:rsidRPr="00392784">
        <w:rPr>
          <w:spacing w:val="1"/>
        </w:rPr>
        <w:t>and</w:t>
      </w:r>
      <w:r w:rsidRPr="00392784">
        <w:t>o</w:t>
      </w:r>
      <w:r w:rsidRPr="00392784">
        <w:rPr>
          <w:spacing w:val="28"/>
        </w:rPr>
        <w:t xml:space="preserve"> </w:t>
      </w:r>
      <w:r w:rsidRPr="00392784">
        <w:rPr>
          <w:spacing w:val="-1"/>
        </w:rPr>
        <w:t>qu</w:t>
      </w:r>
      <w:r w:rsidRPr="00392784">
        <w:t>e</w:t>
      </w:r>
      <w:r w:rsidRPr="00392784">
        <w:rPr>
          <w:spacing w:val="28"/>
        </w:rPr>
        <w:t xml:space="preserve"> </w:t>
      </w:r>
      <w:r w:rsidRPr="00392784">
        <w:rPr>
          <w:spacing w:val="-5"/>
        </w:rPr>
        <w:t>l</w:t>
      </w:r>
      <w:r w:rsidRPr="00392784">
        <w:t>a i</w:t>
      </w:r>
      <w:r w:rsidRPr="00392784">
        <w:rPr>
          <w:spacing w:val="1"/>
        </w:rPr>
        <w:t>n</w:t>
      </w:r>
      <w:r w:rsidRPr="00392784">
        <w:rPr>
          <w:spacing w:val="3"/>
        </w:rPr>
        <w:t>f</w:t>
      </w:r>
      <w:r w:rsidRPr="00392784">
        <w:rPr>
          <w:spacing w:val="1"/>
        </w:rPr>
        <w:t>o</w:t>
      </w:r>
      <w:r w:rsidRPr="00392784">
        <w:rPr>
          <w:spacing w:val="-3"/>
        </w:rPr>
        <w:t>r</w:t>
      </w:r>
      <w:r w:rsidRPr="00392784">
        <w:rPr>
          <w:spacing w:val="2"/>
        </w:rPr>
        <w:t>m</w:t>
      </w:r>
      <w:r w:rsidRPr="00392784">
        <w:rPr>
          <w:spacing w:val="1"/>
        </w:rPr>
        <w:t>a</w:t>
      </w:r>
      <w:r w:rsidRPr="00392784">
        <w:t xml:space="preserve">ción  </w:t>
      </w:r>
      <w:r w:rsidRPr="00392784">
        <w:rPr>
          <w:spacing w:val="1"/>
        </w:rPr>
        <w:t xml:space="preserve"> </w:t>
      </w:r>
      <w:r w:rsidRPr="00392784">
        <w:rPr>
          <w:spacing w:val="2"/>
        </w:rPr>
        <w:t>e</w:t>
      </w:r>
      <w:r w:rsidRPr="00392784">
        <w:t>s</w:t>
      </w:r>
      <w:r w:rsidRPr="00392784">
        <w:rPr>
          <w:spacing w:val="-2"/>
        </w:rPr>
        <w:t>t</w:t>
      </w:r>
      <w:r w:rsidRPr="00392784">
        <w:rPr>
          <w:spacing w:val="1"/>
        </w:rPr>
        <w:t>ad</w:t>
      </w:r>
      <w:r w:rsidRPr="00392784">
        <w:rPr>
          <w:spacing w:val="-4"/>
        </w:rPr>
        <w:t>í</w:t>
      </w:r>
      <w:r w:rsidRPr="00392784">
        <w:t xml:space="preserve">stica  </w:t>
      </w:r>
      <w:r w:rsidRPr="00392784">
        <w:rPr>
          <w:spacing w:val="3"/>
        </w:rPr>
        <w:t xml:space="preserve"> </w:t>
      </w:r>
      <w:r w:rsidRPr="00392784">
        <w:rPr>
          <w:spacing w:val="1"/>
        </w:rPr>
        <w:t>e</w:t>
      </w:r>
      <w:r w:rsidRPr="00392784">
        <w:t xml:space="preserve">s   </w:t>
      </w:r>
      <w:r w:rsidRPr="00392784">
        <w:rPr>
          <w:spacing w:val="1"/>
        </w:rPr>
        <w:t>e</w:t>
      </w:r>
      <w:r w:rsidRPr="00392784">
        <w:t xml:space="preserve">l   </w:t>
      </w:r>
      <w:r w:rsidRPr="00392784">
        <w:rPr>
          <w:spacing w:val="1"/>
        </w:rPr>
        <w:t>p</w:t>
      </w:r>
      <w:r w:rsidRPr="00392784">
        <w:rPr>
          <w:spacing w:val="-1"/>
        </w:rPr>
        <w:t>r</w:t>
      </w:r>
      <w:r w:rsidRPr="00392784">
        <w:rPr>
          <w:spacing w:val="1"/>
        </w:rPr>
        <w:t>odu</w:t>
      </w:r>
      <w:r w:rsidRPr="00392784">
        <w:t xml:space="preserve">cto  </w:t>
      </w:r>
      <w:r w:rsidRPr="00392784">
        <w:rPr>
          <w:spacing w:val="1"/>
        </w:rPr>
        <w:t xml:space="preserve"> d</w:t>
      </w:r>
      <w:r w:rsidRPr="00392784">
        <w:t xml:space="preserve">e  </w:t>
      </w:r>
      <w:r w:rsidRPr="00392784">
        <w:rPr>
          <w:spacing w:val="3"/>
        </w:rPr>
        <w:t xml:space="preserve"> </w:t>
      </w:r>
      <w:r w:rsidRPr="00392784">
        <w:rPr>
          <w:spacing w:val="1"/>
        </w:rPr>
        <w:t>u</w:t>
      </w:r>
      <w:r w:rsidRPr="00392784">
        <w:t xml:space="preserve">n  </w:t>
      </w:r>
      <w:r w:rsidRPr="00392784">
        <w:rPr>
          <w:spacing w:val="3"/>
        </w:rPr>
        <w:t xml:space="preserve"> </w:t>
      </w:r>
      <w:r w:rsidRPr="00392784">
        <w:rPr>
          <w:spacing w:val="1"/>
        </w:rPr>
        <w:t>con</w:t>
      </w:r>
      <w:r w:rsidRPr="00392784">
        <w:rPr>
          <w:spacing w:val="-3"/>
        </w:rPr>
        <w:t>j</w:t>
      </w:r>
      <w:r w:rsidRPr="00392784">
        <w:rPr>
          <w:spacing w:val="1"/>
        </w:rPr>
        <w:t>un</w:t>
      </w:r>
      <w:r w:rsidRPr="00392784">
        <w:rPr>
          <w:spacing w:val="-2"/>
        </w:rPr>
        <w:t>t</w:t>
      </w:r>
      <w:r w:rsidRPr="00392784">
        <w:t xml:space="preserve">o  </w:t>
      </w:r>
      <w:r w:rsidRPr="00392784">
        <w:rPr>
          <w:spacing w:val="1"/>
        </w:rPr>
        <w:t xml:space="preserve"> </w:t>
      </w:r>
      <w:r w:rsidRPr="00392784">
        <w:rPr>
          <w:spacing w:val="-1"/>
        </w:rPr>
        <w:t>d</w:t>
      </w:r>
      <w:r w:rsidRPr="00392784">
        <w:t xml:space="preserve">e  </w:t>
      </w:r>
      <w:r w:rsidRPr="00392784">
        <w:rPr>
          <w:spacing w:val="6"/>
        </w:rPr>
        <w:t xml:space="preserve"> </w:t>
      </w:r>
      <w:r w:rsidRPr="00392784">
        <w:t>res</w:t>
      </w:r>
      <w:r w:rsidRPr="00392784">
        <w:rPr>
          <w:spacing w:val="1"/>
        </w:rPr>
        <w:t>u</w:t>
      </w:r>
      <w:r w:rsidRPr="00392784">
        <w:t>lt</w:t>
      </w:r>
      <w:r w:rsidRPr="00392784">
        <w:rPr>
          <w:spacing w:val="-1"/>
        </w:rPr>
        <w:t>ad</w:t>
      </w:r>
      <w:r w:rsidRPr="00392784">
        <w:rPr>
          <w:spacing w:val="-2"/>
        </w:rPr>
        <w:t>o</w:t>
      </w:r>
      <w:r w:rsidRPr="00392784">
        <w:t>s c</w:t>
      </w:r>
      <w:r w:rsidRPr="00392784">
        <w:rPr>
          <w:spacing w:val="1"/>
        </w:rPr>
        <w:t>uan</w:t>
      </w:r>
      <w:r w:rsidRPr="00392784">
        <w:t>ti</w:t>
      </w:r>
      <w:r w:rsidRPr="00392784">
        <w:rPr>
          <w:spacing w:val="-2"/>
        </w:rPr>
        <w:t>t</w:t>
      </w:r>
      <w:r w:rsidRPr="00392784">
        <w:rPr>
          <w:spacing w:val="1"/>
        </w:rPr>
        <w:t>a</w:t>
      </w:r>
      <w:r w:rsidRPr="00392784">
        <w:t>ti</w:t>
      </w:r>
      <w:r w:rsidRPr="00392784">
        <w:rPr>
          <w:spacing w:val="-5"/>
        </w:rPr>
        <w:t>v</w:t>
      </w:r>
      <w:r w:rsidRPr="00392784">
        <w:rPr>
          <w:spacing w:val="1"/>
        </w:rPr>
        <w:t>o</w:t>
      </w:r>
      <w:r w:rsidRPr="00392784">
        <w:t>s</w:t>
      </w:r>
      <w:r w:rsidRPr="00392784">
        <w:rPr>
          <w:spacing w:val="2"/>
        </w:rPr>
        <w:t xml:space="preserve"> </w:t>
      </w:r>
      <w:r w:rsidRPr="00392784">
        <w:rPr>
          <w:spacing w:val="1"/>
        </w:rPr>
        <w:t>obten</w:t>
      </w:r>
      <w:r w:rsidRPr="00392784">
        <w:rPr>
          <w:spacing w:val="-3"/>
        </w:rPr>
        <w:t>i</w:t>
      </w:r>
      <w:r w:rsidRPr="00392784">
        <w:rPr>
          <w:spacing w:val="1"/>
        </w:rPr>
        <w:t>do</w:t>
      </w:r>
      <w:r w:rsidRPr="00392784">
        <w:t>s</w:t>
      </w:r>
      <w:r w:rsidRPr="00392784">
        <w:rPr>
          <w:spacing w:val="2"/>
        </w:rPr>
        <w:t xml:space="preserve"> </w:t>
      </w:r>
      <w:r w:rsidRPr="00392784">
        <w:rPr>
          <w:spacing w:val="1"/>
        </w:rPr>
        <w:t>d</w:t>
      </w:r>
      <w:r w:rsidRPr="00392784">
        <w:t>e</w:t>
      </w:r>
      <w:r w:rsidRPr="00392784">
        <w:rPr>
          <w:spacing w:val="3"/>
        </w:rPr>
        <w:t xml:space="preserve"> </w:t>
      </w:r>
      <w:r w:rsidRPr="00392784">
        <w:rPr>
          <w:spacing w:val="1"/>
        </w:rPr>
        <w:t>u</w:t>
      </w:r>
      <w:r w:rsidRPr="00392784">
        <w:t xml:space="preserve">n </w:t>
      </w:r>
      <w:r w:rsidRPr="00392784">
        <w:rPr>
          <w:spacing w:val="3"/>
        </w:rPr>
        <w:t>p</w:t>
      </w:r>
      <w:r w:rsidRPr="00392784">
        <w:t>ro</w:t>
      </w:r>
      <w:r w:rsidRPr="00392784">
        <w:rPr>
          <w:spacing w:val="1"/>
        </w:rPr>
        <w:t>ce</w:t>
      </w:r>
      <w:r w:rsidRPr="00392784">
        <w:rPr>
          <w:spacing w:val="-2"/>
        </w:rPr>
        <w:t>s</w:t>
      </w:r>
      <w:r w:rsidRPr="00392784">
        <w:t>o</w:t>
      </w:r>
      <w:r w:rsidRPr="00392784">
        <w:rPr>
          <w:spacing w:val="2"/>
        </w:rPr>
        <w:t xml:space="preserve"> </w:t>
      </w:r>
      <w:r w:rsidRPr="00392784">
        <w:t>si</w:t>
      </w:r>
      <w:r w:rsidRPr="00392784">
        <w:rPr>
          <w:spacing w:val="-5"/>
        </w:rPr>
        <w:t>s</w:t>
      </w:r>
      <w:r w:rsidRPr="00392784">
        <w:rPr>
          <w:spacing w:val="1"/>
        </w:rPr>
        <w:t>te</w:t>
      </w:r>
      <w:r w:rsidRPr="00392784">
        <w:rPr>
          <w:spacing w:val="2"/>
        </w:rPr>
        <w:t>m</w:t>
      </w:r>
      <w:r w:rsidRPr="00392784">
        <w:rPr>
          <w:spacing w:val="1"/>
        </w:rPr>
        <w:t>át</w:t>
      </w:r>
      <w:r w:rsidRPr="00392784">
        <w:rPr>
          <w:spacing w:val="2"/>
        </w:rPr>
        <w:t>i</w:t>
      </w:r>
      <w:r w:rsidRPr="00392784">
        <w:rPr>
          <w:spacing w:val="-2"/>
        </w:rPr>
        <w:t>c</w:t>
      </w:r>
      <w:r w:rsidRPr="00392784">
        <w:t>o</w:t>
      </w:r>
      <w:r w:rsidRPr="00392784">
        <w:rPr>
          <w:spacing w:val="3"/>
        </w:rPr>
        <w:t xml:space="preserve"> </w:t>
      </w:r>
      <w:r w:rsidRPr="00392784">
        <w:rPr>
          <w:spacing w:val="-1"/>
        </w:rPr>
        <w:t>d</w:t>
      </w:r>
      <w:r w:rsidRPr="00392784">
        <w:t>e</w:t>
      </w:r>
      <w:r w:rsidRPr="00392784">
        <w:rPr>
          <w:spacing w:val="2"/>
        </w:rPr>
        <w:t xml:space="preserve"> </w:t>
      </w:r>
      <w:r w:rsidRPr="00392784">
        <w:rPr>
          <w:spacing w:val="-2"/>
        </w:rPr>
        <w:t>c</w:t>
      </w:r>
      <w:r w:rsidRPr="00392784">
        <w:rPr>
          <w:spacing w:val="1"/>
        </w:rPr>
        <w:t>apta</w:t>
      </w:r>
      <w:r w:rsidRPr="00392784">
        <w:t>c</w:t>
      </w:r>
      <w:r w:rsidRPr="00392784">
        <w:rPr>
          <w:spacing w:val="-1"/>
        </w:rPr>
        <w:t>i</w:t>
      </w:r>
      <w:r w:rsidRPr="00392784">
        <w:rPr>
          <w:spacing w:val="-4"/>
        </w:rPr>
        <w:t>ó</w:t>
      </w:r>
      <w:r w:rsidRPr="00392784">
        <w:t>n</w:t>
      </w:r>
      <w:r w:rsidRPr="00392784">
        <w:rPr>
          <w:spacing w:val="3"/>
        </w:rPr>
        <w:t xml:space="preserve"> </w:t>
      </w:r>
      <w:r w:rsidRPr="00392784">
        <w:rPr>
          <w:spacing w:val="1"/>
        </w:rPr>
        <w:t>d</w:t>
      </w:r>
      <w:r w:rsidRPr="00392784">
        <w:t>e</w:t>
      </w:r>
      <w:r w:rsidRPr="00392784">
        <w:rPr>
          <w:spacing w:val="3"/>
        </w:rPr>
        <w:t xml:space="preserve"> </w:t>
      </w:r>
      <w:r w:rsidRPr="00392784">
        <w:rPr>
          <w:spacing w:val="1"/>
        </w:rPr>
        <w:t>da</w:t>
      </w:r>
      <w:r w:rsidRPr="00392784">
        <w:rPr>
          <w:spacing w:val="-2"/>
        </w:rPr>
        <w:t>t</w:t>
      </w:r>
      <w:r w:rsidRPr="00392784">
        <w:rPr>
          <w:spacing w:val="1"/>
        </w:rPr>
        <w:t>o</w:t>
      </w:r>
      <w:r w:rsidRPr="00392784">
        <w:t xml:space="preserve">s </w:t>
      </w:r>
      <w:r w:rsidRPr="00392784">
        <w:rPr>
          <w:spacing w:val="1"/>
        </w:rPr>
        <w:t>p</w:t>
      </w:r>
      <w:r w:rsidRPr="00392784">
        <w:rPr>
          <w:spacing w:val="-1"/>
        </w:rPr>
        <w:t>ri</w:t>
      </w:r>
      <w:r w:rsidRPr="00392784">
        <w:rPr>
          <w:spacing w:val="2"/>
        </w:rPr>
        <w:t>m</w:t>
      </w:r>
      <w:r w:rsidRPr="00392784">
        <w:rPr>
          <w:spacing w:val="1"/>
        </w:rPr>
        <w:t>a</w:t>
      </w:r>
      <w:r w:rsidRPr="00392784">
        <w:rPr>
          <w:spacing w:val="-1"/>
        </w:rPr>
        <w:t>ri</w:t>
      </w:r>
      <w:r w:rsidRPr="00392784">
        <w:rPr>
          <w:spacing w:val="1"/>
        </w:rPr>
        <w:t>o</w:t>
      </w:r>
      <w:r w:rsidRPr="00392784">
        <w:t>s</w:t>
      </w:r>
      <w:r w:rsidRPr="00392784">
        <w:rPr>
          <w:spacing w:val="3"/>
        </w:rPr>
        <w:t xml:space="preserve"> </w:t>
      </w:r>
      <w:r w:rsidRPr="00392784">
        <w:rPr>
          <w:spacing w:val="1"/>
        </w:rPr>
        <w:t>obten</w:t>
      </w:r>
      <w:r w:rsidRPr="00392784">
        <w:rPr>
          <w:spacing w:val="-3"/>
        </w:rPr>
        <w:t>i</w:t>
      </w:r>
      <w:r w:rsidRPr="00392784">
        <w:rPr>
          <w:spacing w:val="1"/>
        </w:rPr>
        <w:t>do</w:t>
      </w:r>
      <w:r w:rsidRPr="00392784">
        <w:t>s s</w:t>
      </w:r>
      <w:r w:rsidRPr="00392784">
        <w:rPr>
          <w:spacing w:val="1"/>
        </w:rPr>
        <w:t>ob</w:t>
      </w:r>
      <w:r w:rsidRPr="00392784">
        <w:rPr>
          <w:spacing w:val="-1"/>
        </w:rPr>
        <w:t>r</w:t>
      </w:r>
      <w:r w:rsidRPr="00392784">
        <w:t>e</w:t>
      </w:r>
      <w:r w:rsidRPr="00392784">
        <w:rPr>
          <w:spacing w:val="3"/>
        </w:rPr>
        <w:t xml:space="preserve"> </w:t>
      </w:r>
      <w:r w:rsidRPr="00392784">
        <w:rPr>
          <w:spacing w:val="1"/>
        </w:rPr>
        <w:t>he</w:t>
      </w:r>
      <w:r w:rsidRPr="00392784">
        <w:rPr>
          <w:spacing w:val="-2"/>
        </w:rPr>
        <w:t>c</w:t>
      </w:r>
      <w:r w:rsidRPr="00392784">
        <w:rPr>
          <w:spacing w:val="1"/>
        </w:rPr>
        <w:t>ho</w:t>
      </w:r>
      <w:r w:rsidRPr="00392784">
        <w:t>s</w:t>
      </w:r>
      <w:r w:rsidRPr="00392784">
        <w:rPr>
          <w:spacing w:val="3"/>
        </w:rPr>
        <w:t xml:space="preserve"> </w:t>
      </w:r>
      <w:r w:rsidRPr="00392784">
        <w:rPr>
          <w:spacing w:val="-1"/>
        </w:rPr>
        <w:t>q</w:t>
      </w:r>
      <w:r w:rsidRPr="00392784">
        <w:rPr>
          <w:spacing w:val="1"/>
        </w:rPr>
        <w:t>u</w:t>
      </w:r>
      <w:r w:rsidRPr="00392784">
        <w:t>e</w:t>
      </w:r>
      <w:r w:rsidRPr="00392784">
        <w:rPr>
          <w:spacing w:val="8"/>
        </w:rPr>
        <w:t xml:space="preserve"> </w:t>
      </w:r>
      <w:r w:rsidRPr="00392784">
        <w:t>c</w:t>
      </w:r>
      <w:r w:rsidRPr="00392784">
        <w:rPr>
          <w:spacing w:val="1"/>
        </w:rPr>
        <w:t>on</w:t>
      </w:r>
      <w:r w:rsidRPr="00392784">
        <w:t>s</w:t>
      </w:r>
      <w:r w:rsidRPr="00392784">
        <w:rPr>
          <w:spacing w:val="1"/>
        </w:rPr>
        <w:t>ta</w:t>
      </w:r>
      <w:r w:rsidRPr="00392784">
        <w:t>n</w:t>
      </w:r>
      <w:r w:rsidRPr="00392784">
        <w:rPr>
          <w:spacing w:val="3"/>
        </w:rPr>
        <w:t xml:space="preserve"> </w:t>
      </w:r>
      <w:r w:rsidRPr="00392784">
        <w:rPr>
          <w:spacing w:val="1"/>
        </w:rPr>
        <w:t>e</w:t>
      </w:r>
      <w:r w:rsidRPr="00392784">
        <w:t>n</w:t>
      </w:r>
      <w:r w:rsidRPr="00392784">
        <w:rPr>
          <w:spacing w:val="4"/>
        </w:rPr>
        <w:t xml:space="preserve"> </w:t>
      </w:r>
      <w:r w:rsidRPr="00392784">
        <w:rPr>
          <w:spacing w:val="1"/>
        </w:rPr>
        <w:t>do</w:t>
      </w:r>
      <w:r w:rsidRPr="00392784">
        <w:rPr>
          <w:spacing w:val="-2"/>
        </w:rPr>
        <w:t>c</w:t>
      </w:r>
      <w:r w:rsidRPr="00392784">
        <w:rPr>
          <w:spacing w:val="1"/>
        </w:rPr>
        <w:t>u</w:t>
      </w:r>
      <w:r w:rsidRPr="00392784">
        <w:rPr>
          <w:spacing w:val="-1"/>
        </w:rPr>
        <w:t>m</w:t>
      </w:r>
      <w:r w:rsidRPr="00392784">
        <w:rPr>
          <w:spacing w:val="1"/>
        </w:rPr>
        <w:t>en</w:t>
      </w:r>
      <w:r w:rsidRPr="00392784">
        <w:rPr>
          <w:spacing w:val="-4"/>
        </w:rPr>
        <w:t>t</w:t>
      </w:r>
      <w:r w:rsidRPr="00392784">
        <w:rPr>
          <w:spacing w:val="1"/>
        </w:rPr>
        <w:t>o</w:t>
      </w:r>
      <w:r w:rsidRPr="00392784">
        <w:t>s</w:t>
      </w:r>
      <w:r w:rsidRPr="00392784">
        <w:rPr>
          <w:spacing w:val="3"/>
        </w:rPr>
        <w:t xml:space="preserve"> </w:t>
      </w:r>
      <w:r w:rsidRPr="00392784">
        <w:rPr>
          <w:spacing w:val="-1"/>
        </w:rPr>
        <w:t>q</w:t>
      </w:r>
      <w:r w:rsidRPr="00392784">
        <w:rPr>
          <w:spacing w:val="1"/>
        </w:rPr>
        <w:t>u</w:t>
      </w:r>
      <w:r w:rsidRPr="00392784">
        <w:t>e</w:t>
      </w:r>
      <w:r w:rsidRPr="00392784">
        <w:rPr>
          <w:spacing w:val="4"/>
        </w:rPr>
        <w:t xml:space="preserve"> </w:t>
      </w:r>
      <w:r w:rsidRPr="00392784">
        <w:t xml:space="preserve">las </w:t>
      </w:r>
      <w:r w:rsidRPr="00392784">
        <w:rPr>
          <w:spacing w:val="1"/>
        </w:rPr>
        <w:t>dependen</w:t>
      </w:r>
      <w:r w:rsidRPr="00392784">
        <w:t>c</w:t>
      </w:r>
      <w:r w:rsidRPr="00392784">
        <w:rPr>
          <w:spacing w:val="-3"/>
        </w:rPr>
        <w:t>i</w:t>
      </w:r>
      <w:r w:rsidRPr="00392784">
        <w:rPr>
          <w:spacing w:val="1"/>
        </w:rPr>
        <w:t>a</w:t>
      </w:r>
      <w:r w:rsidRPr="00392784">
        <w:t>s</w:t>
      </w:r>
      <w:r w:rsidRPr="00392784">
        <w:rPr>
          <w:spacing w:val="4"/>
        </w:rPr>
        <w:t xml:space="preserve"> </w:t>
      </w:r>
      <w:r w:rsidRPr="00392784">
        <w:t xml:space="preserve">y </w:t>
      </w:r>
      <w:r w:rsidRPr="00392784">
        <w:rPr>
          <w:spacing w:val="1"/>
        </w:rPr>
        <w:t>en</w:t>
      </w:r>
      <w:r w:rsidRPr="00392784">
        <w:t>ti</w:t>
      </w:r>
      <w:r w:rsidRPr="00392784">
        <w:rPr>
          <w:spacing w:val="1"/>
        </w:rPr>
        <w:t>d</w:t>
      </w:r>
      <w:r w:rsidRPr="00392784">
        <w:rPr>
          <w:spacing w:val="-1"/>
        </w:rPr>
        <w:t>a</w:t>
      </w:r>
      <w:r w:rsidRPr="00392784">
        <w:rPr>
          <w:spacing w:val="1"/>
        </w:rPr>
        <w:t>de</w:t>
      </w:r>
      <w:r w:rsidRPr="00392784">
        <w:t>s</w:t>
      </w:r>
      <w:r w:rsidRPr="00392784">
        <w:rPr>
          <w:spacing w:val="3"/>
        </w:rPr>
        <w:t xml:space="preserve"> </w:t>
      </w:r>
      <w:r w:rsidRPr="00392784">
        <w:rPr>
          <w:spacing w:val="1"/>
        </w:rPr>
        <w:t>po</w:t>
      </w:r>
      <w:r w:rsidRPr="00392784">
        <w:rPr>
          <w:spacing w:val="-2"/>
        </w:rPr>
        <w:t>s</w:t>
      </w:r>
      <w:r w:rsidRPr="00392784">
        <w:rPr>
          <w:spacing w:val="1"/>
        </w:rPr>
        <w:t>ee</w:t>
      </w:r>
      <w:r w:rsidRPr="00392784">
        <w:rPr>
          <w:spacing w:val="3"/>
        </w:rPr>
        <w:t>n</w:t>
      </w:r>
      <w:r w:rsidRPr="00392784">
        <w:t>,</w:t>
      </w:r>
      <w:r w:rsidRPr="00392784">
        <w:rPr>
          <w:spacing w:val="4"/>
        </w:rPr>
        <w:t xml:space="preserve"> </w:t>
      </w:r>
      <w:r w:rsidRPr="00392784">
        <w:rPr>
          <w:spacing w:val="1"/>
        </w:rPr>
        <w:t>de</w:t>
      </w:r>
      <w:r w:rsidRPr="00392784">
        <w:rPr>
          <w:spacing w:val="-1"/>
        </w:rPr>
        <w:t>ri</w:t>
      </w:r>
      <w:r w:rsidRPr="00392784">
        <w:rPr>
          <w:spacing w:val="-5"/>
        </w:rPr>
        <w:t>v</w:t>
      </w:r>
      <w:r w:rsidRPr="00392784">
        <w:rPr>
          <w:spacing w:val="1"/>
        </w:rPr>
        <w:t>ad</w:t>
      </w:r>
      <w:r w:rsidRPr="00392784">
        <w:t>o</w:t>
      </w:r>
      <w:r w:rsidRPr="00392784">
        <w:rPr>
          <w:spacing w:val="6"/>
        </w:rPr>
        <w:t xml:space="preserve"> </w:t>
      </w:r>
      <w:r w:rsidRPr="00392784">
        <w:rPr>
          <w:spacing w:val="1"/>
        </w:rPr>
        <w:t>de</w:t>
      </w:r>
      <w:r w:rsidRPr="00392784">
        <w:t>l</w:t>
      </w:r>
      <w:r w:rsidRPr="00392784">
        <w:rPr>
          <w:spacing w:val="2"/>
        </w:rPr>
        <w:t xml:space="preserve"> </w:t>
      </w:r>
      <w:r w:rsidRPr="00392784">
        <w:rPr>
          <w:spacing w:val="1"/>
        </w:rPr>
        <w:t>e</w:t>
      </w:r>
      <w:r w:rsidRPr="00392784">
        <w:t>jerc</w:t>
      </w:r>
      <w:r w:rsidRPr="00392784">
        <w:rPr>
          <w:spacing w:val="-1"/>
        </w:rPr>
        <w:t>i</w:t>
      </w:r>
      <w:r w:rsidRPr="00392784">
        <w:t>cio</w:t>
      </w:r>
      <w:r w:rsidRPr="00392784">
        <w:rPr>
          <w:spacing w:val="4"/>
        </w:rPr>
        <w:t xml:space="preserve"> </w:t>
      </w:r>
      <w:r w:rsidRPr="00392784">
        <w:rPr>
          <w:spacing w:val="1"/>
        </w:rPr>
        <w:t>d</w:t>
      </w:r>
      <w:r w:rsidRPr="00392784">
        <w:t>e</w:t>
      </w:r>
      <w:r w:rsidRPr="00392784">
        <w:rPr>
          <w:spacing w:val="4"/>
        </w:rPr>
        <w:t xml:space="preserve"> </w:t>
      </w:r>
      <w:r w:rsidRPr="00392784">
        <w:t>s</w:t>
      </w:r>
      <w:r w:rsidRPr="00392784">
        <w:rPr>
          <w:spacing w:val="1"/>
        </w:rPr>
        <w:t>u</w:t>
      </w:r>
      <w:r w:rsidRPr="00392784">
        <w:t>s</w:t>
      </w:r>
      <w:r w:rsidRPr="00392784">
        <w:rPr>
          <w:spacing w:val="3"/>
        </w:rPr>
        <w:t xml:space="preserve"> </w:t>
      </w:r>
      <w:r w:rsidRPr="00392784">
        <w:rPr>
          <w:spacing w:val="1"/>
        </w:rPr>
        <w:t>at</w:t>
      </w:r>
      <w:r w:rsidRPr="00392784">
        <w:rPr>
          <w:spacing w:val="-6"/>
        </w:rPr>
        <w:t>r</w:t>
      </w:r>
      <w:r w:rsidRPr="00392784">
        <w:t>i</w:t>
      </w:r>
      <w:r w:rsidRPr="00392784">
        <w:rPr>
          <w:spacing w:val="1"/>
        </w:rPr>
        <w:t>bu</w:t>
      </w:r>
      <w:r w:rsidRPr="00392784">
        <w:t>cio</w:t>
      </w:r>
      <w:r w:rsidRPr="00392784">
        <w:rPr>
          <w:spacing w:val="1"/>
        </w:rPr>
        <w:t>ne</w:t>
      </w:r>
      <w:r w:rsidRPr="00392784">
        <w:rPr>
          <w:spacing w:val="2"/>
        </w:rPr>
        <w:t>s</w:t>
      </w:r>
      <w:r w:rsidRPr="00392784">
        <w:t>,</w:t>
      </w:r>
      <w:r w:rsidRPr="00392784">
        <w:rPr>
          <w:spacing w:val="3"/>
        </w:rPr>
        <w:t xml:space="preserve"> </w:t>
      </w:r>
      <w:r w:rsidRPr="00392784">
        <w:t xml:space="preserve">y </w:t>
      </w:r>
      <w:r w:rsidRPr="00392784">
        <w:rPr>
          <w:spacing w:val="-1"/>
        </w:rPr>
        <w:t>q</w:t>
      </w:r>
      <w:r w:rsidRPr="00392784">
        <w:rPr>
          <w:spacing w:val="1"/>
        </w:rPr>
        <w:t>u</w:t>
      </w:r>
      <w:r w:rsidRPr="00392784">
        <w:t>e</w:t>
      </w:r>
      <w:r w:rsidRPr="00392784">
        <w:rPr>
          <w:spacing w:val="21"/>
        </w:rPr>
        <w:t xml:space="preserve"> </w:t>
      </w:r>
      <w:r w:rsidRPr="00392784">
        <w:rPr>
          <w:spacing w:val="1"/>
        </w:rPr>
        <w:t>e</w:t>
      </w:r>
      <w:r w:rsidRPr="00392784">
        <w:t>l</w:t>
      </w:r>
      <w:r w:rsidRPr="00392784">
        <w:rPr>
          <w:spacing w:val="19"/>
        </w:rPr>
        <w:t xml:space="preserve"> </w:t>
      </w:r>
      <w:r w:rsidRPr="00392784">
        <w:rPr>
          <w:spacing w:val="1"/>
        </w:rPr>
        <w:t>a</w:t>
      </w:r>
      <w:r w:rsidRPr="00392784">
        <w:rPr>
          <w:spacing w:val="-1"/>
        </w:rPr>
        <w:t>r</w:t>
      </w:r>
      <w:r w:rsidRPr="00392784">
        <w:rPr>
          <w:spacing w:val="1"/>
        </w:rPr>
        <w:t>t</w:t>
      </w:r>
      <w:r w:rsidRPr="00392784">
        <w:rPr>
          <w:spacing w:val="-4"/>
        </w:rPr>
        <w:t>í</w:t>
      </w:r>
      <w:r w:rsidRPr="00392784">
        <w:t>c</w:t>
      </w:r>
      <w:r w:rsidRPr="00392784">
        <w:rPr>
          <w:spacing w:val="1"/>
        </w:rPr>
        <w:t>u</w:t>
      </w:r>
      <w:r w:rsidRPr="00392784">
        <w:t>lo</w:t>
      </w:r>
      <w:r w:rsidRPr="00392784">
        <w:rPr>
          <w:spacing w:val="19"/>
        </w:rPr>
        <w:t xml:space="preserve"> </w:t>
      </w:r>
      <w:r w:rsidRPr="00392784">
        <w:rPr>
          <w:spacing w:val="3"/>
        </w:rPr>
        <w:t>7</w:t>
      </w:r>
      <w:r w:rsidRPr="00392784">
        <w:t>,</w:t>
      </w:r>
      <w:r w:rsidRPr="00392784">
        <w:rPr>
          <w:spacing w:val="18"/>
        </w:rPr>
        <w:t xml:space="preserve"> </w:t>
      </w:r>
      <w:r w:rsidRPr="00392784">
        <w:rPr>
          <w:spacing w:val="5"/>
        </w:rPr>
        <w:t>f</w:t>
      </w:r>
      <w:r w:rsidRPr="00392784">
        <w:rPr>
          <w:spacing w:val="-3"/>
        </w:rPr>
        <w:t>r</w:t>
      </w:r>
      <w:r w:rsidRPr="00392784">
        <w:rPr>
          <w:spacing w:val="1"/>
        </w:rPr>
        <w:t>a</w:t>
      </w:r>
      <w:r w:rsidRPr="00392784">
        <w:t>c</w:t>
      </w:r>
      <w:r w:rsidRPr="00392784">
        <w:rPr>
          <w:spacing w:val="-5"/>
        </w:rPr>
        <w:t>c</w:t>
      </w:r>
      <w:r w:rsidRPr="00392784">
        <w:t>ión</w:t>
      </w:r>
      <w:r w:rsidRPr="00392784">
        <w:rPr>
          <w:spacing w:val="21"/>
        </w:rPr>
        <w:t xml:space="preserve"> </w:t>
      </w:r>
      <w:r w:rsidRPr="00392784">
        <w:rPr>
          <w:spacing w:val="-4"/>
        </w:rPr>
        <w:t>X</w:t>
      </w:r>
      <w:r w:rsidRPr="00392784">
        <w:t>VII</w:t>
      </w:r>
      <w:r w:rsidRPr="00392784">
        <w:rPr>
          <w:spacing w:val="21"/>
        </w:rPr>
        <w:t xml:space="preserve"> </w:t>
      </w:r>
      <w:r w:rsidRPr="00392784">
        <w:rPr>
          <w:spacing w:val="1"/>
        </w:rPr>
        <w:t>d</w:t>
      </w:r>
      <w:r w:rsidRPr="00392784">
        <w:t>e</w:t>
      </w:r>
      <w:r w:rsidRPr="00392784">
        <w:rPr>
          <w:spacing w:val="19"/>
        </w:rPr>
        <w:t xml:space="preserve"> </w:t>
      </w:r>
      <w:r w:rsidRPr="00392784">
        <w:t>la</w:t>
      </w:r>
      <w:r w:rsidRPr="00392784">
        <w:rPr>
          <w:spacing w:val="18"/>
        </w:rPr>
        <w:t xml:space="preserve"> </w:t>
      </w:r>
      <w:r w:rsidRPr="00392784">
        <w:rPr>
          <w:spacing w:val="1"/>
        </w:rPr>
        <w:t>Le</w:t>
      </w:r>
      <w:r w:rsidRPr="00392784">
        <w:t>y</w:t>
      </w:r>
      <w:r w:rsidRPr="00392784">
        <w:rPr>
          <w:spacing w:val="15"/>
        </w:rPr>
        <w:t xml:space="preserve"> </w:t>
      </w:r>
      <w:r w:rsidRPr="00392784">
        <w:t>F</w:t>
      </w:r>
      <w:r w:rsidRPr="00392784">
        <w:rPr>
          <w:spacing w:val="1"/>
        </w:rPr>
        <w:t>ede</w:t>
      </w:r>
      <w:r w:rsidRPr="00392784">
        <w:t>ral</w:t>
      </w:r>
      <w:r w:rsidRPr="00392784">
        <w:rPr>
          <w:spacing w:val="17"/>
        </w:rPr>
        <w:t xml:space="preserve"> </w:t>
      </w:r>
      <w:r w:rsidRPr="00392784">
        <w:rPr>
          <w:spacing w:val="1"/>
        </w:rPr>
        <w:t>d</w:t>
      </w:r>
      <w:r w:rsidRPr="00392784">
        <w:t>e</w:t>
      </w:r>
      <w:r w:rsidRPr="00392784">
        <w:rPr>
          <w:spacing w:val="18"/>
        </w:rPr>
        <w:t xml:space="preserve"> </w:t>
      </w:r>
      <w:r w:rsidRPr="00392784">
        <w:rPr>
          <w:spacing w:val="5"/>
        </w:rPr>
        <w:t>T</w:t>
      </w:r>
      <w:r w:rsidRPr="00392784">
        <w:rPr>
          <w:spacing w:val="-1"/>
        </w:rPr>
        <w:t>ra</w:t>
      </w:r>
      <w:r w:rsidRPr="00392784">
        <w:rPr>
          <w:spacing w:val="1"/>
        </w:rPr>
        <w:t>n</w:t>
      </w:r>
      <w:r w:rsidRPr="00392784">
        <w:t>s</w:t>
      </w:r>
      <w:r w:rsidRPr="00392784">
        <w:rPr>
          <w:spacing w:val="1"/>
        </w:rPr>
        <w:t>pa</w:t>
      </w:r>
      <w:r w:rsidRPr="00392784">
        <w:rPr>
          <w:spacing w:val="-1"/>
        </w:rPr>
        <w:t>re</w:t>
      </w:r>
      <w:r w:rsidRPr="00392784">
        <w:rPr>
          <w:spacing w:val="1"/>
        </w:rPr>
        <w:t>n</w:t>
      </w:r>
      <w:r w:rsidRPr="00392784">
        <w:t>cia</w:t>
      </w:r>
      <w:r w:rsidRPr="00392784">
        <w:rPr>
          <w:spacing w:val="16"/>
        </w:rPr>
        <w:t xml:space="preserve"> </w:t>
      </w:r>
      <w:r w:rsidRPr="00392784">
        <w:t>y</w:t>
      </w:r>
      <w:r w:rsidRPr="00392784">
        <w:rPr>
          <w:spacing w:val="18"/>
        </w:rPr>
        <w:t xml:space="preserve"> </w:t>
      </w:r>
      <w:r w:rsidRPr="00392784">
        <w:t>Acc</w:t>
      </w:r>
      <w:r w:rsidRPr="00392784">
        <w:rPr>
          <w:spacing w:val="1"/>
        </w:rPr>
        <w:t>e</w:t>
      </w:r>
      <w:r w:rsidRPr="00392784">
        <w:t>so</w:t>
      </w:r>
      <w:r w:rsidRPr="00392784">
        <w:rPr>
          <w:spacing w:val="21"/>
        </w:rPr>
        <w:t xml:space="preserve"> </w:t>
      </w:r>
      <w:r w:rsidRPr="00392784">
        <w:t xml:space="preserve">a la </w:t>
      </w:r>
      <w:r w:rsidRPr="00392784">
        <w:rPr>
          <w:spacing w:val="1"/>
        </w:rPr>
        <w:t>I</w:t>
      </w:r>
      <w:r w:rsidRPr="00392784">
        <w:rPr>
          <w:spacing w:val="-1"/>
        </w:rPr>
        <w:t>n</w:t>
      </w:r>
      <w:r w:rsidRPr="00392784">
        <w:rPr>
          <w:spacing w:val="5"/>
        </w:rPr>
        <w:t>f</w:t>
      </w:r>
      <w:r w:rsidRPr="00392784">
        <w:rPr>
          <w:spacing w:val="1"/>
        </w:rPr>
        <w:t>o</w:t>
      </w:r>
      <w:r w:rsidRPr="00392784">
        <w:rPr>
          <w:spacing w:val="-3"/>
        </w:rPr>
        <w:t>r</w:t>
      </w:r>
      <w:r w:rsidRPr="00392784">
        <w:rPr>
          <w:spacing w:val="2"/>
        </w:rPr>
        <w:t>m</w:t>
      </w:r>
      <w:r w:rsidRPr="00392784">
        <w:rPr>
          <w:spacing w:val="1"/>
        </w:rPr>
        <w:t>a</w:t>
      </w:r>
      <w:r w:rsidRPr="00392784">
        <w:t>ci</w:t>
      </w:r>
      <w:r w:rsidRPr="00392784">
        <w:rPr>
          <w:spacing w:val="-2"/>
        </w:rPr>
        <w:t>ó</w:t>
      </w:r>
      <w:r w:rsidRPr="00392784">
        <w:t>n</w:t>
      </w:r>
      <w:r w:rsidRPr="00392784">
        <w:rPr>
          <w:spacing w:val="2"/>
        </w:rPr>
        <w:t xml:space="preserve"> </w:t>
      </w:r>
      <w:r w:rsidRPr="00392784">
        <w:rPr>
          <w:spacing w:val="-2"/>
        </w:rPr>
        <w:t>P</w:t>
      </w:r>
      <w:r w:rsidRPr="00392784">
        <w:rPr>
          <w:spacing w:val="1"/>
        </w:rPr>
        <w:t>úb</w:t>
      </w:r>
      <w:r w:rsidRPr="00392784">
        <w:rPr>
          <w:spacing w:val="-1"/>
        </w:rPr>
        <w:t>li</w:t>
      </w:r>
      <w:r w:rsidRPr="00392784">
        <w:rPr>
          <w:spacing w:val="-2"/>
        </w:rPr>
        <w:t>c</w:t>
      </w:r>
      <w:r w:rsidRPr="00392784">
        <w:t>a</w:t>
      </w:r>
      <w:r w:rsidRPr="00392784">
        <w:rPr>
          <w:spacing w:val="1"/>
        </w:rPr>
        <w:t xml:space="preserve"> Gube</w:t>
      </w:r>
      <w:r w:rsidRPr="00392784">
        <w:rPr>
          <w:spacing w:val="-3"/>
        </w:rPr>
        <w:t>r</w:t>
      </w:r>
      <w:r w:rsidRPr="00392784">
        <w:rPr>
          <w:spacing w:val="1"/>
        </w:rPr>
        <w:t>na</w:t>
      </w:r>
      <w:r w:rsidRPr="00392784">
        <w:rPr>
          <w:spacing w:val="2"/>
        </w:rPr>
        <w:t>m</w:t>
      </w:r>
      <w:r w:rsidRPr="00392784">
        <w:rPr>
          <w:spacing w:val="-1"/>
        </w:rPr>
        <w:t>e</w:t>
      </w:r>
      <w:r w:rsidRPr="00392784">
        <w:rPr>
          <w:spacing w:val="1"/>
        </w:rPr>
        <w:t>nta</w:t>
      </w:r>
      <w:r w:rsidRPr="00392784">
        <w:t xml:space="preserve">l </w:t>
      </w:r>
      <w:r w:rsidRPr="00392784">
        <w:rPr>
          <w:spacing w:val="1"/>
        </w:rPr>
        <w:t>e</w:t>
      </w:r>
      <w:r w:rsidRPr="00392784">
        <w:t>s</w:t>
      </w:r>
      <w:r w:rsidRPr="00392784">
        <w:rPr>
          <w:spacing w:val="-4"/>
        </w:rPr>
        <w:t>t</w:t>
      </w:r>
      <w:r w:rsidRPr="00392784">
        <w:rPr>
          <w:spacing w:val="1"/>
        </w:rPr>
        <w:t>ab</w:t>
      </w:r>
      <w:r w:rsidRPr="00392784">
        <w:t>lece</w:t>
      </w:r>
      <w:r w:rsidRPr="00392784">
        <w:rPr>
          <w:spacing w:val="4"/>
        </w:rPr>
        <w:t xml:space="preserve"> </w:t>
      </w:r>
      <w:r w:rsidRPr="00392784">
        <w:rPr>
          <w:spacing w:val="-1"/>
        </w:rPr>
        <w:t>q</w:t>
      </w:r>
      <w:r w:rsidRPr="00392784">
        <w:rPr>
          <w:spacing w:val="2"/>
        </w:rPr>
        <w:t>u</w:t>
      </w:r>
      <w:r w:rsidRPr="00392784">
        <w:t xml:space="preserve">e </w:t>
      </w:r>
      <w:r w:rsidRPr="00392784">
        <w:rPr>
          <w:spacing w:val="-3"/>
        </w:rPr>
        <w:t>l</w:t>
      </w:r>
      <w:r w:rsidRPr="00392784">
        <w:rPr>
          <w:spacing w:val="1"/>
        </w:rPr>
        <w:t>o</w:t>
      </w:r>
      <w:r w:rsidRPr="00392784">
        <w:t xml:space="preserve">s </w:t>
      </w:r>
      <w:r w:rsidRPr="00392784">
        <w:rPr>
          <w:spacing w:val="1"/>
        </w:rPr>
        <w:t>su</w:t>
      </w:r>
      <w:r w:rsidRPr="00392784">
        <w:rPr>
          <w:spacing w:val="-1"/>
        </w:rPr>
        <w:t>je</w:t>
      </w:r>
      <w:r w:rsidRPr="00392784">
        <w:rPr>
          <w:spacing w:val="-4"/>
        </w:rPr>
        <w:t>t</w:t>
      </w:r>
      <w:r w:rsidRPr="00392784">
        <w:rPr>
          <w:spacing w:val="1"/>
        </w:rPr>
        <w:t>o</w:t>
      </w:r>
      <w:r w:rsidRPr="00392784">
        <w:t xml:space="preserve">s </w:t>
      </w:r>
      <w:r w:rsidRPr="00392784">
        <w:rPr>
          <w:spacing w:val="1"/>
        </w:rPr>
        <w:t>ob</w:t>
      </w:r>
      <w:r w:rsidRPr="00392784">
        <w:rPr>
          <w:spacing w:val="-1"/>
        </w:rPr>
        <w:t>l</w:t>
      </w:r>
      <w:r w:rsidRPr="00392784">
        <w:t>i</w:t>
      </w:r>
      <w:r w:rsidRPr="00392784">
        <w:rPr>
          <w:spacing w:val="-2"/>
        </w:rPr>
        <w:t>g</w:t>
      </w:r>
      <w:r w:rsidRPr="00392784">
        <w:rPr>
          <w:spacing w:val="1"/>
        </w:rPr>
        <w:t>ado</w:t>
      </w:r>
      <w:r w:rsidRPr="00392784">
        <w:t xml:space="preserve">s </w:t>
      </w:r>
      <w:r w:rsidRPr="00392784">
        <w:rPr>
          <w:spacing w:val="1"/>
        </w:rPr>
        <w:t>debe</w:t>
      </w:r>
      <w:r w:rsidRPr="00392784">
        <w:t>rán</w:t>
      </w:r>
      <w:r w:rsidRPr="00392784">
        <w:rPr>
          <w:spacing w:val="49"/>
        </w:rPr>
        <w:t xml:space="preserve"> </w:t>
      </w:r>
      <w:r w:rsidRPr="00392784">
        <w:rPr>
          <w:spacing w:val="-1"/>
        </w:rPr>
        <w:t>p</w:t>
      </w:r>
      <w:r w:rsidRPr="00392784">
        <w:rPr>
          <w:spacing w:val="1"/>
        </w:rPr>
        <w:t>one</w:t>
      </w:r>
      <w:r w:rsidRPr="00392784">
        <w:t>r</w:t>
      </w:r>
      <w:r w:rsidRPr="00392784">
        <w:rPr>
          <w:spacing w:val="45"/>
        </w:rPr>
        <w:t xml:space="preserve"> </w:t>
      </w:r>
      <w:r w:rsidRPr="00392784">
        <w:t>a</w:t>
      </w:r>
      <w:r w:rsidRPr="00392784">
        <w:rPr>
          <w:spacing w:val="49"/>
        </w:rPr>
        <w:t xml:space="preserve"> </w:t>
      </w:r>
      <w:r w:rsidRPr="00392784">
        <w:rPr>
          <w:spacing w:val="1"/>
        </w:rPr>
        <w:t>d</w:t>
      </w:r>
      <w:r w:rsidRPr="00392784">
        <w:t>is</w:t>
      </w:r>
      <w:r w:rsidRPr="00392784">
        <w:rPr>
          <w:spacing w:val="-4"/>
        </w:rPr>
        <w:t>p</w:t>
      </w:r>
      <w:r w:rsidRPr="00392784">
        <w:rPr>
          <w:spacing w:val="1"/>
        </w:rPr>
        <w:t>o</w:t>
      </w:r>
      <w:r w:rsidRPr="00392784">
        <w:t>si</w:t>
      </w:r>
      <w:r w:rsidRPr="00392784">
        <w:rPr>
          <w:spacing w:val="-1"/>
        </w:rPr>
        <w:t>ci</w:t>
      </w:r>
      <w:r w:rsidRPr="00392784">
        <w:rPr>
          <w:spacing w:val="1"/>
        </w:rPr>
        <w:t>ó</w:t>
      </w:r>
      <w:r w:rsidRPr="00392784">
        <w:t>n</w:t>
      </w:r>
      <w:r w:rsidRPr="00392784">
        <w:rPr>
          <w:spacing w:val="49"/>
        </w:rPr>
        <w:t xml:space="preserve"> </w:t>
      </w:r>
      <w:r w:rsidRPr="00392784">
        <w:rPr>
          <w:spacing w:val="1"/>
        </w:rPr>
        <w:t>de</w:t>
      </w:r>
      <w:r w:rsidRPr="00392784">
        <w:t>l</w:t>
      </w:r>
      <w:r w:rsidRPr="00392784">
        <w:rPr>
          <w:spacing w:val="48"/>
        </w:rPr>
        <w:t xml:space="preserve"> </w:t>
      </w:r>
      <w:r w:rsidRPr="00392784">
        <w:rPr>
          <w:spacing w:val="1"/>
        </w:rPr>
        <w:t>púb</w:t>
      </w:r>
      <w:r w:rsidRPr="00392784">
        <w:rPr>
          <w:spacing w:val="-1"/>
        </w:rPr>
        <w:t>li</w:t>
      </w:r>
      <w:r w:rsidRPr="00392784">
        <w:rPr>
          <w:spacing w:val="-2"/>
        </w:rPr>
        <w:t>c</w:t>
      </w:r>
      <w:r w:rsidRPr="00392784">
        <w:rPr>
          <w:spacing w:val="8"/>
        </w:rPr>
        <w:t>o</w:t>
      </w:r>
      <w:r w:rsidRPr="00392784">
        <w:t>,</w:t>
      </w:r>
      <w:r w:rsidRPr="00392784">
        <w:rPr>
          <w:spacing w:val="46"/>
        </w:rPr>
        <w:t xml:space="preserve"> </w:t>
      </w:r>
      <w:r w:rsidRPr="00392784">
        <w:rPr>
          <w:spacing w:val="-1"/>
        </w:rPr>
        <w:t>e</w:t>
      </w:r>
      <w:r w:rsidRPr="00392784">
        <w:rPr>
          <w:spacing w:val="1"/>
        </w:rPr>
        <w:t>n</w:t>
      </w:r>
      <w:r w:rsidRPr="00392784">
        <w:t>tre</w:t>
      </w:r>
      <w:r w:rsidRPr="00392784">
        <w:rPr>
          <w:spacing w:val="49"/>
        </w:rPr>
        <w:t xml:space="preserve"> </w:t>
      </w:r>
      <w:r w:rsidRPr="00392784">
        <w:rPr>
          <w:spacing w:val="1"/>
        </w:rPr>
        <w:t>o</w:t>
      </w:r>
      <w:r w:rsidRPr="00392784">
        <w:t>tra,</w:t>
      </w:r>
      <w:r w:rsidRPr="00392784">
        <w:rPr>
          <w:spacing w:val="50"/>
        </w:rPr>
        <w:t xml:space="preserve"> </w:t>
      </w:r>
      <w:r w:rsidRPr="00392784">
        <w:t>la</w:t>
      </w:r>
      <w:r w:rsidRPr="00392784">
        <w:rPr>
          <w:spacing w:val="49"/>
        </w:rPr>
        <w:t xml:space="preserve"> </w:t>
      </w:r>
      <w:r w:rsidRPr="00392784">
        <w:t>rel</w:t>
      </w:r>
      <w:r w:rsidRPr="00392784">
        <w:rPr>
          <w:spacing w:val="1"/>
        </w:rPr>
        <w:t>at</w:t>
      </w:r>
      <w:r w:rsidRPr="00392784">
        <w:rPr>
          <w:spacing w:val="-1"/>
        </w:rPr>
        <w:t>i</w:t>
      </w:r>
      <w:r w:rsidRPr="00392784">
        <w:rPr>
          <w:spacing w:val="-5"/>
        </w:rPr>
        <w:t>v</w:t>
      </w:r>
      <w:r w:rsidRPr="00392784">
        <w:t>a</w:t>
      </w:r>
      <w:r w:rsidRPr="00392784">
        <w:rPr>
          <w:spacing w:val="49"/>
        </w:rPr>
        <w:t xml:space="preserve"> </w:t>
      </w:r>
      <w:r w:rsidRPr="00392784">
        <w:t>a</w:t>
      </w:r>
      <w:r w:rsidRPr="00392784">
        <w:rPr>
          <w:spacing w:val="47"/>
        </w:rPr>
        <w:t xml:space="preserve"> </w:t>
      </w:r>
      <w:r w:rsidRPr="00392784">
        <w:t>la</w:t>
      </w:r>
      <w:r w:rsidRPr="00392784">
        <w:rPr>
          <w:spacing w:val="49"/>
        </w:rPr>
        <w:t xml:space="preserve"> </w:t>
      </w:r>
      <w:r w:rsidRPr="00392784">
        <w:rPr>
          <w:spacing w:val="-1"/>
        </w:rPr>
        <w:t>q</w:t>
      </w:r>
      <w:r w:rsidRPr="00392784">
        <w:rPr>
          <w:spacing w:val="1"/>
        </w:rPr>
        <w:t>u</w:t>
      </w:r>
      <w:r w:rsidRPr="00392784">
        <w:t>e</w:t>
      </w:r>
      <w:r w:rsidRPr="00392784">
        <w:rPr>
          <w:spacing w:val="50"/>
        </w:rPr>
        <w:t xml:space="preserve"> </w:t>
      </w:r>
      <w:r w:rsidRPr="00392784">
        <w:t>c</w:t>
      </w:r>
      <w:r w:rsidRPr="00392784">
        <w:rPr>
          <w:spacing w:val="-1"/>
        </w:rPr>
        <w:t>o</w:t>
      </w:r>
      <w:r w:rsidRPr="00392784">
        <w:t xml:space="preserve">n </w:t>
      </w:r>
      <w:r w:rsidRPr="00392784">
        <w:rPr>
          <w:spacing w:val="1"/>
        </w:rPr>
        <w:t>ba</w:t>
      </w:r>
      <w:r w:rsidRPr="00392784">
        <w:t>se</w:t>
      </w:r>
      <w:r w:rsidRPr="00392784">
        <w:rPr>
          <w:spacing w:val="4"/>
        </w:rPr>
        <w:t xml:space="preserve"> </w:t>
      </w:r>
      <w:r w:rsidRPr="00392784">
        <w:rPr>
          <w:spacing w:val="1"/>
        </w:rPr>
        <w:t>e</w:t>
      </w:r>
      <w:r w:rsidRPr="00392784">
        <w:t>n</w:t>
      </w:r>
      <w:r w:rsidRPr="00392784">
        <w:rPr>
          <w:spacing w:val="4"/>
        </w:rPr>
        <w:t xml:space="preserve"> </w:t>
      </w:r>
      <w:r w:rsidRPr="00392784">
        <w:t>la</w:t>
      </w:r>
      <w:r w:rsidRPr="00392784">
        <w:rPr>
          <w:spacing w:val="4"/>
        </w:rPr>
        <w:t xml:space="preserve"> </w:t>
      </w:r>
      <w:r w:rsidRPr="00392784">
        <w:rPr>
          <w:spacing w:val="-1"/>
        </w:rPr>
        <w:t>i</w:t>
      </w:r>
      <w:r w:rsidRPr="00392784">
        <w:rPr>
          <w:spacing w:val="-4"/>
        </w:rPr>
        <w:t>n</w:t>
      </w:r>
      <w:r w:rsidRPr="00392784">
        <w:rPr>
          <w:spacing w:val="3"/>
        </w:rPr>
        <w:t>f</w:t>
      </w:r>
      <w:r w:rsidRPr="00392784">
        <w:rPr>
          <w:spacing w:val="2"/>
        </w:rPr>
        <w:t>o</w:t>
      </w:r>
      <w:r w:rsidRPr="00392784">
        <w:rPr>
          <w:spacing w:val="-1"/>
        </w:rPr>
        <w:t>r</w:t>
      </w:r>
      <w:r w:rsidRPr="00392784">
        <w:rPr>
          <w:spacing w:val="2"/>
        </w:rPr>
        <w:t>m</w:t>
      </w:r>
      <w:r w:rsidRPr="00392784">
        <w:rPr>
          <w:spacing w:val="1"/>
        </w:rPr>
        <w:t>a</w:t>
      </w:r>
      <w:r w:rsidRPr="00392784">
        <w:t>c</w:t>
      </w:r>
      <w:r w:rsidRPr="00392784">
        <w:rPr>
          <w:spacing w:val="-1"/>
        </w:rPr>
        <w:t>i</w:t>
      </w:r>
      <w:r w:rsidRPr="00392784">
        <w:rPr>
          <w:spacing w:val="-4"/>
        </w:rPr>
        <w:t>ó</w:t>
      </w:r>
      <w:r w:rsidRPr="00392784">
        <w:t>n</w:t>
      </w:r>
      <w:r w:rsidRPr="00392784">
        <w:rPr>
          <w:spacing w:val="6"/>
        </w:rPr>
        <w:t xml:space="preserve"> </w:t>
      </w:r>
      <w:r w:rsidRPr="00392784">
        <w:rPr>
          <w:spacing w:val="1"/>
        </w:rPr>
        <w:t>e</w:t>
      </w:r>
      <w:r w:rsidRPr="00392784">
        <w:t>s</w:t>
      </w:r>
      <w:r w:rsidRPr="00392784">
        <w:rPr>
          <w:spacing w:val="-2"/>
        </w:rPr>
        <w:t>t</w:t>
      </w:r>
      <w:r w:rsidRPr="00392784">
        <w:rPr>
          <w:spacing w:val="1"/>
        </w:rPr>
        <w:t>ad</w:t>
      </w:r>
      <w:r w:rsidRPr="00392784">
        <w:rPr>
          <w:spacing w:val="-4"/>
        </w:rPr>
        <w:t>í</w:t>
      </w:r>
      <w:r w:rsidRPr="00392784">
        <w:t>stic</w:t>
      </w:r>
      <w:r w:rsidRPr="00392784">
        <w:rPr>
          <w:spacing w:val="1"/>
        </w:rPr>
        <w:t>a</w:t>
      </w:r>
      <w:r w:rsidRPr="00392784">
        <w:t>,</w:t>
      </w:r>
      <w:r w:rsidRPr="00392784">
        <w:rPr>
          <w:spacing w:val="6"/>
        </w:rPr>
        <w:t xml:space="preserve"> </w:t>
      </w:r>
      <w:r w:rsidRPr="00392784">
        <w:t>res</w:t>
      </w:r>
      <w:r w:rsidRPr="00392784">
        <w:rPr>
          <w:spacing w:val="-1"/>
        </w:rPr>
        <w:t>p</w:t>
      </w:r>
      <w:r w:rsidRPr="00392784">
        <w:rPr>
          <w:spacing w:val="1"/>
        </w:rPr>
        <w:t>o</w:t>
      </w:r>
      <w:r w:rsidRPr="00392784">
        <w:rPr>
          <w:spacing w:val="-1"/>
        </w:rPr>
        <w:t>nd</w:t>
      </w:r>
      <w:r w:rsidRPr="00392784">
        <w:t>a</w:t>
      </w:r>
      <w:r w:rsidRPr="00392784">
        <w:rPr>
          <w:spacing w:val="4"/>
        </w:rPr>
        <w:t xml:space="preserve"> </w:t>
      </w:r>
      <w:r w:rsidRPr="00392784">
        <w:t>a</w:t>
      </w:r>
      <w:r w:rsidRPr="00392784">
        <w:rPr>
          <w:spacing w:val="6"/>
        </w:rPr>
        <w:t xml:space="preserve"> </w:t>
      </w:r>
      <w:r w:rsidRPr="00392784">
        <w:t>las</w:t>
      </w:r>
      <w:r w:rsidRPr="00392784">
        <w:rPr>
          <w:spacing w:val="3"/>
        </w:rPr>
        <w:t xml:space="preserve"> </w:t>
      </w:r>
      <w:r w:rsidRPr="00392784">
        <w:rPr>
          <w:spacing w:val="1"/>
        </w:rPr>
        <w:t>p</w:t>
      </w:r>
      <w:r w:rsidRPr="00392784">
        <w:rPr>
          <w:spacing w:val="-1"/>
        </w:rPr>
        <w:t>r</w:t>
      </w:r>
      <w:r w:rsidRPr="00392784">
        <w:rPr>
          <w:spacing w:val="2"/>
        </w:rPr>
        <w:t>e</w:t>
      </w:r>
      <w:r w:rsidRPr="00392784">
        <w:rPr>
          <w:spacing w:val="-1"/>
        </w:rPr>
        <w:t>g</w:t>
      </w:r>
      <w:r w:rsidRPr="00392784">
        <w:rPr>
          <w:spacing w:val="1"/>
        </w:rPr>
        <w:t>un</w:t>
      </w:r>
      <w:r w:rsidRPr="00392784">
        <w:rPr>
          <w:spacing w:val="-2"/>
        </w:rPr>
        <w:t>t</w:t>
      </w:r>
      <w:r w:rsidRPr="00392784">
        <w:rPr>
          <w:spacing w:val="1"/>
        </w:rPr>
        <w:t>a</w:t>
      </w:r>
      <w:r w:rsidRPr="00392784">
        <w:t xml:space="preserve">s </w:t>
      </w:r>
      <w:r w:rsidRPr="00392784">
        <w:rPr>
          <w:spacing w:val="1"/>
        </w:rPr>
        <w:t>he</w:t>
      </w:r>
      <w:r w:rsidRPr="00392784">
        <w:rPr>
          <w:spacing w:val="-2"/>
        </w:rPr>
        <w:t>c</w:t>
      </w:r>
      <w:r w:rsidRPr="00392784">
        <w:rPr>
          <w:spacing w:val="1"/>
        </w:rPr>
        <w:t>ha</w:t>
      </w:r>
      <w:r w:rsidRPr="00392784">
        <w:t>s</w:t>
      </w:r>
      <w:r w:rsidRPr="00392784">
        <w:rPr>
          <w:spacing w:val="5"/>
        </w:rPr>
        <w:t xml:space="preserve"> </w:t>
      </w:r>
      <w:r w:rsidRPr="00392784">
        <w:t>c</w:t>
      </w:r>
      <w:r w:rsidRPr="00392784">
        <w:rPr>
          <w:spacing w:val="1"/>
        </w:rPr>
        <w:t>o</w:t>
      </w:r>
      <w:r w:rsidRPr="00392784">
        <w:t>n</w:t>
      </w:r>
      <w:r w:rsidRPr="00392784">
        <w:rPr>
          <w:spacing w:val="4"/>
        </w:rPr>
        <w:t xml:space="preserve"> </w:t>
      </w:r>
      <w:r w:rsidRPr="00392784">
        <w:rPr>
          <w:spacing w:val="-1"/>
        </w:rPr>
        <w:t>má</w:t>
      </w:r>
      <w:r w:rsidRPr="00392784">
        <w:t xml:space="preserve">s </w:t>
      </w:r>
      <w:r w:rsidRPr="00392784">
        <w:rPr>
          <w:spacing w:val="5"/>
        </w:rPr>
        <w:t>f</w:t>
      </w:r>
      <w:r w:rsidRPr="00392784">
        <w:rPr>
          <w:spacing w:val="-1"/>
        </w:rPr>
        <w:t>r</w:t>
      </w:r>
      <w:r w:rsidRPr="00392784">
        <w:rPr>
          <w:spacing w:val="1"/>
        </w:rPr>
        <w:t>e</w:t>
      </w:r>
      <w:r w:rsidRPr="00392784">
        <w:rPr>
          <w:spacing w:val="-2"/>
        </w:rPr>
        <w:t>c</w:t>
      </w:r>
      <w:r w:rsidRPr="00392784">
        <w:rPr>
          <w:spacing w:val="1"/>
        </w:rPr>
        <w:t>uen</w:t>
      </w:r>
      <w:r w:rsidRPr="00392784">
        <w:t>c</w:t>
      </w:r>
      <w:r w:rsidRPr="00392784">
        <w:rPr>
          <w:spacing w:val="-3"/>
        </w:rPr>
        <w:t>i</w:t>
      </w:r>
      <w:r w:rsidRPr="00392784">
        <w:t>a</w:t>
      </w:r>
      <w:r w:rsidRPr="00392784">
        <w:rPr>
          <w:spacing w:val="33"/>
        </w:rPr>
        <w:t xml:space="preserve"> </w:t>
      </w:r>
      <w:r w:rsidRPr="00392784">
        <w:rPr>
          <w:spacing w:val="1"/>
        </w:rPr>
        <w:t>po</w:t>
      </w:r>
      <w:r w:rsidRPr="00392784">
        <w:t>r</w:t>
      </w:r>
      <w:r w:rsidRPr="00392784">
        <w:rPr>
          <w:spacing w:val="34"/>
        </w:rPr>
        <w:t xml:space="preserve"> </w:t>
      </w:r>
      <w:r w:rsidRPr="00392784">
        <w:rPr>
          <w:spacing w:val="1"/>
        </w:rPr>
        <w:t>e</w:t>
      </w:r>
      <w:r w:rsidRPr="00392784">
        <w:t>l</w:t>
      </w:r>
      <w:r w:rsidRPr="00392784">
        <w:rPr>
          <w:spacing w:val="31"/>
        </w:rPr>
        <w:t xml:space="preserve"> </w:t>
      </w:r>
      <w:r w:rsidRPr="00392784">
        <w:rPr>
          <w:spacing w:val="1"/>
        </w:rPr>
        <w:t>púb</w:t>
      </w:r>
      <w:r w:rsidRPr="00392784">
        <w:rPr>
          <w:spacing w:val="-1"/>
        </w:rPr>
        <w:t>l</w:t>
      </w:r>
      <w:r w:rsidRPr="00392784">
        <w:rPr>
          <w:spacing w:val="-3"/>
        </w:rPr>
        <w:t>i</w:t>
      </w:r>
      <w:r w:rsidRPr="00392784">
        <w:t>c</w:t>
      </w:r>
      <w:r w:rsidRPr="00392784">
        <w:rPr>
          <w:spacing w:val="6"/>
        </w:rPr>
        <w:t>o</w:t>
      </w:r>
      <w:r w:rsidRPr="00392784">
        <w:t>,</w:t>
      </w:r>
      <w:r w:rsidRPr="00392784">
        <w:rPr>
          <w:spacing w:val="34"/>
        </w:rPr>
        <w:t xml:space="preserve"> </w:t>
      </w:r>
      <w:r w:rsidRPr="00392784">
        <w:rPr>
          <w:spacing w:val="1"/>
        </w:rPr>
        <w:t>e</w:t>
      </w:r>
      <w:r w:rsidRPr="00392784">
        <w:t>s</w:t>
      </w:r>
      <w:r w:rsidRPr="00392784">
        <w:rPr>
          <w:spacing w:val="32"/>
        </w:rPr>
        <w:t xml:space="preserve"> </w:t>
      </w:r>
      <w:r w:rsidRPr="00392784">
        <w:rPr>
          <w:spacing w:val="1"/>
        </w:rPr>
        <w:t>po</w:t>
      </w:r>
      <w:r w:rsidRPr="00392784">
        <w:t>s</w:t>
      </w:r>
      <w:r w:rsidRPr="00392784">
        <w:rPr>
          <w:spacing w:val="-3"/>
        </w:rPr>
        <w:t>i</w:t>
      </w:r>
      <w:r w:rsidRPr="00392784">
        <w:rPr>
          <w:spacing w:val="4"/>
        </w:rPr>
        <w:t>b</w:t>
      </w:r>
      <w:r w:rsidRPr="00392784">
        <w:t>le</w:t>
      </w:r>
      <w:r w:rsidRPr="00392784">
        <w:rPr>
          <w:spacing w:val="33"/>
        </w:rPr>
        <w:t xml:space="preserve"> </w:t>
      </w:r>
      <w:r w:rsidRPr="00392784">
        <w:rPr>
          <w:spacing w:val="-1"/>
        </w:rPr>
        <w:t>a</w:t>
      </w:r>
      <w:r w:rsidRPr="00392784">
        <w:rPr>
          <w:spacing w:val="5"/>
        </w:rPr>
        <w:t>f</w:t>
      </w:r>
      <w:r w:rsidRPr="00392784">
        <w:rPr>
          <w:spacing w:val="-1"/>
        </w:rPr>
        <w:t>i</w:t>
      </w:r>
      <w:r w:rsidRPr="00392784">
        <w:rPr>
          <w:spacing w:val="-6"/>
        </w:rPr>
        <w:t>r</w:t>
      </w:r>
      <w:r w:rsidRPr="00392784">
        <w:rPr>
          <w:spacing w:val="2"/>
        </w:rPr>
        <w:t>m</w:t>
      </w:r>
      <w:r w:rsidRPr="00392784">
        <w:rPr>
          <w:spacing w:val="1"/>
        </w:rPr>
        <w:t>a</w:t>
      </w:r>
      <w:r w:rsidRPr="00392784">
        <w:t>r</w:t>
      </w:r>
      <w:r w:rsidRPr="00392784">
        <w:rPr>
          <w:spacing w:val="31"/>
        </w:rPr>
        <w:t xml:space="preserve"> </w:t>
      </w:r>
      <w:r w:rsidRPr="00392784">
        <w:rPr>
          <w:spacing w:val="-1"/>
        </w:rPr>
        <w:t>q</w:t>
      </w:r>
      <w:r w:rsidRPr="00392784">
        <w:rPr>
          <w:spacing w:val="1"/>
        </w:rPr>
        <w:t>u</w:t>
      </w:r>
      <w:r w:rsidRPr="00392784">
        <w:t>e</w:t>
      </w:r>
      <w:r w:rsidRPr="00392784">
        <w:rPr>
          <w:spacing w:val="37"/>
        </w:rPr>
        <w:t xml:space="preserve"> </w:t>
      </w:r>
      <w:r w:rsidRPr="00392784">
        <w:t>la</w:t>
      </w:r>
      <w:r w:rsidRPr="00392784">
        <w:rPr>
          <w:spacing w:val="33"/>
        </w:rPr>
        <w:t xml:space="preserve"> </w:t>
      </w:r>
      <w:r w:rsidRPr="00392784">
        <w:rPr>
          <w:spacing w:val="-3"/>
        </w:rPr>
        <w:t>i</w:t>
      </w:r>
      <w:r w:rsidRPr="00392784">
        <w:rPr>
          <w:spacing w:val="-1"/>
        </w:rPr>
        <w:t>n</w:t>
      </w:r>
      <w:r w:rsidRPr="00392784">
        <w:rPr>
          <w:spacing w:val="5"/>
        </w:rPr>
        <w:t>f</w:t>
      </w:r>
      <w:r w:rsidRPr="00392784">
        <w:rPr>
          <w:spacing w:val="1"/>
        </w:rPr>
        <w:t>o</w:t>
      </w:r>
      <w:r w:rsidRPr="00392784">
        <w:rPr>
          <w:spacing w:val="-3"/>
        </w:rPr>
        <w:t>r</w:t>
      </w:r>
      <w:r w:rsidRPr="00392784">
        <w:rPr>
          <w:spacing w:val="2"/>
        </w:rPr>
        <w:t>m</w:t>
      </w:r>
      <w:r w:rsidRPr="00392784">
        <w:rPr>
          <w:spacing w:val="1"/>
        </w:rPr>
        <w:t>a</w:t>
      </w:r>
      <w:r w:rsidRPr="00392784">
        <w:t>c</w:t>
      </w:r>
      <w:r w:rsidRPr="00392784">
        <w:rPr>
          <w:spacing w:val="-3"/>
        </w:rPr>
        <w:t>i</w:t>
      </w:r>
      <w:r w:rsidRPr="00392784">
        <w:rPr>
          <w:spacing w:val="1"/>
        </w:rPr>
        <w:t>ó</w:t>
      </w:r>
      <w:r w:rsidRPr="00392784">
        <w:t>n</w:t>
      </w:r>
      <w:r w:rsidRPr="00392784">
        <w:rPr>
          <w:spacing w:val="33"/>
        </w:rPr>
        <w:t xml:space="preserve"> </w:t>
      </w:r>
      <w:r w:rsidRPr="00392784">
        <w:rPr>
          <w:spacing w:val="-1"/>
        </w:rPr>
        <w:t>e</w:t>
      </w:r>
      <w:r w:rsidRPr="00392784">
        <w:t>s</w:t>
      </w:r>
      <w:r w:rsidRPr="00392784">
        <w:rPr>
          <w:spacing w:val="1"/>
        </w:rPr>
        <w:t>tad</w:t>
      </w:r>
      <w:r w:rsidRPr="00392784">
        <w:rPr>
          <w:spacing w:val="-4"/>
        </w:rPr>
        <w:t>í</w:t>
      </w:r>
      <w:r w:rsidRPr="00392784">
        <w:t>stica</w:t>
      </w:r>
      <w:r w:rsidRPr="00392784">
        <w:rPr>
          <w:spacing w:val="35"/>
        </w:rPr>
        <w:t xml:space="preserve"> </w:t>
      </w:r>
      <w:r w:rsidRPr="00392784">
        <w:rPr>
          <w:spacing w:val="-1"/>
        </w:rPr>
        <w:t>e</w:t>
      </w:r>
      <w:r w:rsidRPr="00392784">
        <w:t xml:space="preserve">s </w:t>
      </w:r>
      <w:r w:rsidRPr="00392784">
        <w:rPr>
          <w:spacing w:val="1"/>
        </w:rPr>
        <w:t>d</w:t>
      </w:r>
      <w:r w:rsidRPr="00392784">
        <w:t>e</w:t>
      </w:r>
      <w:r w:rsidRPr="00392784">
        <w:rPr>
          <w:spacing w:val="5"/>
        </w:rPr>
        <w:t xml:space="preserve"> </w:t>
      </w:r>
      <w:r w:rsidRPr="00392784">
        <w:rPr>
          <w:spacing w:val="1"/>
        </w:rPr>
        <w:t>natu</w:t>
      </w:r>
      <w:r w:rsidRPr="00392784">
        <w:rPr>
          <w:spacing w:val="-1"/>
        </w:rPr>
        <w:t>ra</w:t>
      </w:r>
      <w:r w:rsidRPr="00392784">
        <w:rPr>
          <w:spacing w:val="-3"/>
        </w:rPr>
        <w:t>l</w:t>
      </w:r>
      <w:r w:rsidRPr="00392784">
        <w:rPr>
          <w:spacing w:val="1"/>
        </w:rPr>
        <w:t>e</w:t>
      </w:r>
      <w:r w:rsidRPr="00392784">
        <w:rPr>
          <w:spacing w:val="-5"/>
        </w:rPr>
        <w:t>z</w:t>
      </w:r>
      <w:r w:rsidRPr="00392784">
        <w:t>a</w:t>
      </w:r>
      <w:r w:rsidRPr="00392784">
        <w:rPr>
          <w:spacing w:val="6"/>
        </w:rPr>
        <w:t xml:space="preserve"> </w:t>
      </w:r>
      <w:r w:rsidRPr="00392784">
        <w:rPr>
          <w:spacing w:val="1"/>
        </w:rPr>
        <w:t>púb</w:t>
      </w:r>
      <w:r w:rsidRPr="00392784">
        <w:rPr>
          <w:spacing w:val="-1"/>
        </w:rPr>
        <w:t>li</w:t>
      </w:r>
      <w:r w:rsidRPr="00392784">
        <w:t>c</w:t>
      </w:r>
      <w:r w:rsidRPr="00392784">
        <w:rPr>
          <w:spacing w:val="1"/>
        </w:rPr>
        <w:t>a</w:t>
      </w:r>
      <w:r w:rsidRPr="00392784">
        <w:t>.</w:t>
      </w:r>
      <w:r w:rsidRPr="00392784">
        <w:rPr>
          <w:spacing w:val="2"/>
        </w:rPr>
        <w:t xml:space="preserve"> </w:t>
      </w:r>
      <w:r w:rsidRPr="00392784">
        <w:rPr>
          <w:spacing w:val="1"/>
        </w:rPr>
        <w:t>L</w:t>
      </w:r>
      <w:r w:rsidRPr="00392784">
        <w:t>o</w:t>
      </w:r>
      <w:r w:rsidRPr="00392784">
        <w:rPr>
          <w:spacing w:val="3"/>
        </w:rPr>
        <w:t xml:space="preserve"> </w:t>
      </w:r>
      <w:r w:rsidRPr="00392784">
        <w:rPr>
          <w:spacing w:val="1"/>
        </w:rPr>
        <w:t>an</w:t>
      </w:r>
      <w:r w:rsidRPr="00392784">
        <w:rPr>
          <w:spacing w:val="-2"/>
        </w:rPr>
        <w:t>t</w:t>
      </w:r>
      <w:r w:rsidRPr="00392784">
        <w:rPr>
          <w:spacing w:val="1"/>
        </w:rPr>
        <w:t>e</w:t>
      </w:r>
      <w:r w:rsidRPr="00392784">
        <w:rPr>
          <w:spacing w:val="-1"/>
        </w:rPr>
        <w:t>ri</w:t>
      </w:r>
      <w:r w:rsidRPr="00392784">
        <w:rPr>
          <w:spacing w:val="1"/>
        </w:rPr>
        <w:t>o</w:t>
      </w:r>
      <w:r w:rsidRPr="00392784">
        <w:t>r</w:t>
      </w:r>
      <w:r w:rsidRPr="00392784">
        <w:rPr>
          <w:spacing w:val="6"/>
        </w:rPr>
        <w:t xml:space="preserve"> </w:t>
      </w:r>
      <w:r w:rsidRPr="00392784">
        <w:t>se</w:t>
      </w:r>
      <w:r w:rsidRPr="00392784">
        <w:rPr>
          <w:spacing w:val="5"/>
        </w:rPr>
        <w:t xml:space="preserve"> </w:t>
      </w:r>
      <w:r w:rsidRPr="00392784">
        <w:rPr>
          <w:spacing w:val="1"/>
        </w:rPr>
        <w:t>deb</w:t>
      </w:r>
      <w:r w:rsidRPr="00392784">
        <w:t xml:space="preserve">e </w:t>
      </w:r>
      <w:r w:rsidRPr="00392784">
        <w:rPr>
          <w:spacing w:val="-2"/>
        </w:rPr>
        <w:t>t</w:t>
      </w:r>
      <w:r w:rsidRPr="00392784">
        <w:rPr>
          <w:spacing w:val="1"/>
        </w:rPr>
        <w:t>amb</w:t>
      </w:r>
      <w:r w:rsidRPr="00392784">
        <w:rPr>
          <w:spacing w:val="-3"/>
        </w:rPr>
        <w:t>i</w:t>
      </w:r>
      <w:r w:rsidRPr="00392784">
        <w:rPr>
          <w:spacing w:val="1"/>
        </w:rPr>
        <w:t>é</w:t>
      </w:r>
      <w:r w:rsidRPr="00392784">
        <w:t>n</w:t>
      </w:r>
      <w:r w:rsidRPr="00392784">
        <w:rPr>
          <w:spacing w:val="2"/>
        </w:rPr>
        <w:t xml:space="preserve"> </w:t>
      </w:r>
      <w:r w:rsidRPr="00392784">
        <w:t>a</w:t>
      </w:r>
      <w:r w:rsidRPr="00392784">
        <w:rPr>
          <w:spacing w:val="6"/>
        </w:rPr>
        <w:t xml:space="preserve"> </w:t>
      </w:r>
      <w:r w:rsidRPr="00392784">
        <w:rPr>
          <w:spacing w:val="-1"/>
        </w:rPr>
        <w:t>q</w:t>
      </w:r>
      <w:r w:rsidRPr="00392784">
        <w:rPr>
          <w:spacing w:val="1"/>
        </w:rPr>
        <w:t>ue</w:t>
      </w:r>
      <w:r w:rsidRPr="00392784">
        <w:t>,</w:t>
      </w:r>
      <w:r w:rsidRPr="00392784">
        <w:rPr>
          <w:spacing w:val="2"/>
        </w:rPr>
        <w:t xml:space="preserve"> </w:t>
      </w:r>
      <w:r w:rsidRPr="00392784">
        <w:rPr>
          <w:spacing w:val="1"/>
        </w:rPr>
        <w:t>po</w:t>
      </w:r>
      <w:r w:rsidRPr="00392784">
        <w:t>r</w:t>
      </w:r>
      <w:r w:rsidRPr="00392784">
        <w:rPr>
          <w:spacing w:val="1"/>
        </w:rPr>
        <w:t xml:space="preserve"> d</w:t>
      </w:r>
      <w:r w:rsidRPr="00392784">
        <w:rPr>
          <w:spacing w:val="-2"/>
        </w:rPr>
        <w:t>e</w:t>
      </w:r>
      <w:r w:rsidRPr="00392784">
        <w:rPr>
          <w:spacing w:val="5"/>
        </w:rPr>
        <w:t>f</w:t>
      </w:r>
      <w:r w:rsidRPr="00392784">
        <w:t>inic</w:t>
      </w:r>
      <w:r w:rsidRPr="00392784">
        <w:rPr>
          <w:spacing w:val="-1"/>
        </w:rPr>
        <w:t>ió</w:t>
      </w:r>
      <w:r w:rsidRPr="00392784">
        <w:rPr>
          <w:spacing w:val="1"/>
        </w:rPr>
        <w:t>n</w:t>
      </w:r>
      <w:r w:rsidRPr="00392784">
        <w:t>,</w:t>
      </w:r>
      <w:r w:rsidRPr="00392784">
        <w:rPr>
          <w:spacing w:val="5"/>
        </w:rPr>
        <w:t xml:space="preserve"> </w:t>
      </w:r>
      <w:r w:rsidRPr="00392784">
        <w:rPr>
          <w:spacing w:val="-1"/>
        </w:rPr>
        <w:t>l</w:t>
      </w:r>
      <w:r w:rsidRPr="00392784">
        <w:rPr>
          <w:spacing w:val="-4"/>
        </w:rPr>
        <w:t>o</w:t>
      </w:r>
      <w:r w:rsidRPr="00392784">
        <w:t xml:space="preserve">s </w:t>
      </w:r>
      <w:r w:rsidRPr="00392784">
        <w:rPr>
          <w:spacing w:val="1"/>
        </w:rPr>
        <w:t>da</w:t>
      </w:r>
      <w:r w:rsidRPr="00392784">
        <w:t>t</w:t>
      </w:r>
      <w:r w:rsidRPr="00392784">
        <w:rPr>
          <w:spacing w:val="1"/>
        </w:rPr>
        <w:t>o</w:t>
      </w:r>
      <w:r w:rsidRPr="00392784">
        <w:t>s</w:t>
      </w:r>
      <w:r w:rsidRPr="00392784">
        <w:rPr>
          <w:spacing w:val="20"/>
        </w:rPr>
        <w:t xml:space="preserve"> </w:t>
      </w:r>
      <w:r w:rsidRPr="00392784">
        <w:rPr>
          <w:spacing w:val="1"/>
        </w:rPr>
        <w:t>e</w:t>
      </w:r>
      <w:r w:rsidRPr="00392784">
        <w:t>s</w:t>
      </w:r>
      <w:r w:rsidRPr="00392784">
        <w:rPr>
          <w:spacing w:val="-2"/>
        </w:rPr>
        <w:t>t</w:t>
      </w:r>
      <w:r w:rsidRPr="00392784">
        <w:rPr>
          <w:spacing w:val="1"/>
        </w:rPr>
        <w:t>ad</w:t>
      </w:r>
      <w:r w:rsidRPr="00392784">
        <w:rPr>
          <w:spacing w:val="-4"/>
        </w:rPr>
        <w:t>í</w:t>
      </w:r>
      <w:r w:rsidRPr="00392784">
        <w:t>sti</w:t>
      </w:r>
      <w:r w:rsidRPr="00392784">
        <w:rPr>
          <w:spacing w:val="1"/>
        </w:rPr>
        <w:t>co</w:t>
      </w:r>
      <w:r w:rsidRPr="00392784">
        <w:t>s</w:t>
      </w:r>
      <w:r w:rsidRPr="00392784">
        <w:rPr>
          <w:spacing w:val="22"/>
        </w:rPr>
        <w:t xml:space="preserve"> </w:t>
      </w:r>
      <w:r w:rsidRPr="00392784">
        <w:rPr>
          <w:spacing w:val="1"/>
        </w:rPr>
        <w:t>n</w:t>
      </w:r>
      <w:r w:rsidRPr="00392784">
        <w:t>o</w:t>
      </w:r>
      <w:r w:rsidRPr="00392784">
        <w:rPr>
          <w:spacing w:val="16"/>
        </w:rPr>
        <w:t xml:space="preserve"> </w:t>
      </w:r>
      <w:r w:rsidRPr="00392784">
        <w:t>se</w:t>
      </w:r>
      <w:r w:rsidRPr="00392784">
        <w:rPr>
          <w:spacing w:val="21"/>
        </w:rPr>
        <w:t xml:space="preserve"> </w:t>
      </w:r>
      <w:r w:rsidRPr="00392784">
        <w:rPr>
          <w:spacing w:val="1"/>
        </w:rPr>
        <w:t>en</w:t>
      </w:r>
      <w:r w:rsidRPr="00392784">
        <w:t>c</w:t>
      </w:r>
      <w:r w:rsidRPr="00392784">
        <w:rPr>
          <w:spacing w:val="-1"/>
        </w:rPr>
        <w:t>u</w:t>
      </w:r>
      <w:r w:rsidRPr="00392784">
        <w:rPr>
          <w:spacing w:val="1"/>
        </w:rPr>
        <w:t>en</w:t>
      </w:r>
      <w:r w:rsidRPr="00392784">
        <w:t>t</w:t>
      </w:r>
      <w:r w:rsidRPr="00392784">
        <w:rPr>
          <w:spacing w:val="-1"/>
        </w:rPr>
        <w:t>r</w:t>
      </w:r>
      <w:r w:rsidRPr="00392784">
        <w:rPr>
          <w:spacing w:val="4"/>
        </w:rPr>
        <w:t>a</w:t>
      </w:r>
      <w:r w:rsidRPr="00392784">
        <w:t>n</w:t>
      </w:r>
      <w:r w:rsidRPr="00392784">
        <w:rPr>
          <w:spacing w:val="21"/>
        </w:rPr>
        <w:t xml:space="preserve"> </w:t>
      </w:r>
      <w:r w:rsidRPr="00392784">
        <w:t>i</w:t>
      </w:r>
      <w:r w:rsidRPr="00392784">
        <w:rPr>
          <w:spacing w:val="1"/>
        </w:rPr>
        <w:t>nd</w:t>
      </w:r>
      <w:r w:rsidRPr="00392784">
        <w:rPr>
          <w:spacing w:val="-1"/>
        </w:rPr>
        <w:t>i</w:t>
      </w:r>
      <w:r w:rsidRPr="00392784">
        <w:rPr>
          <w:spacing w:val="-5"/>
        </w:rPr>
        <w:t>v</w:t>
      </w:r>
      <w:r w:rsidRPr="00392784">
        <w:t>i</w:t>
      </w:r>
      <w:r w:rsidRPr="00392784">
        <w:rPr>
          <w:spacing w:val="1"/>
        </w:rPr>
        <w:t>d</w:t>
      </w:r>
      <w:r w:rsidRPr="00392784">
        <w:rPr>
          <w:spacing w:val="-1"/>
        </w:rPr>
        <w:t>u</w:t>
      </w:r>
      <w:r w:rsidRPr="00392784">
        <w:rPr>
          <w:spacing w:val="1"/>
        </w:rPr>
        <w:t>a</w:t>
      </w:r>
      <w:r w:rsidRPr="00392784">
        <w:rPr>
          <w:spacing w:val="-1"/>
        </w:rPr>
        <w:t>li</w:t>
      </w:r>
      <w:r w:rsidRPr="00392784">
        <w:rPr>
          <w:spacing w:val="-5"/>
        </w:rPr>
        <w:t>z</w:t>
      </w:r>
      <w:r w:rsidRPr="00392784">
        <w:rPr>
          <w:spacing w:val="1"/>
        </w:rPr>
        <w:t>a</w:t>
      </w:r>
      <w:r w:rsidRPr="00392784">
        <w:rPr>
          <w:spacing w:val="3"/>
        </w:rPr>
        <w:t>d</w:t>
      </w:r>
      <w:r w:rsidRPr="00392784">
        <w:rPr>
          <w:spacing w:val="1"/>
        </w:rPr>
        <w:t>o</w:t>
      </w:r>
      <w:r w:rsidRPr="00392784">
        <w:t>s</w:t>
      </w:r>
      <w:r w:rsidRPr="00392784">
        <w:rPr>
          <w:spacing w:val="20"/>
        </w:rPr>
        <w:t xml:space="preserve"> </w:t>
      </w:r>
      <w:r w:rsidRPr="00392784">
        <w:t>o</w:t>
      </w:r>
      <w:r w:rsidRPr="00392784">
        <w:rPr>
          <w:spacing w:val="19"/>
        </w:rPr>
        <w:t xml:space="preserve"> </w:t>
      </w:r>
      <w:r w:rsidRPr="00392784">
        <w:rPr>
          <w:spacing w:val="1"/>
        </w:rPr>
        <w:t>pe</w:t>
      </w:r>
      <w:r w:rsidRPr="00392784">
        <w:t>rso</w:t>
      </w:r>
      <w:r w:rsidRPr="00392784">
        <w:rPr>
          <w:spacing w:val="1"/>
        </w:rPr>
        <w:t>na</w:t>
      </w:r>
      <w:r w:rsidRPr="00392784">
        <w:rPr>
          <w:spacing w:val="-1"/>
        </w:rPr>
        <w:t>li</w:t>
      </w:r>
      <w:r w:rsidRPr="00392784">
        <w:rPr>
          <w:spacing w:val="-5"/>
        </w:rPr>
        <w:t>z</w:t>
      </w:r>
      <w:r w:rsidRPr="00392784">
        <w:rPr>
          <w:spacing w:val="3"/>
        </w:rPr>
        <w:t>ad</w:t>
      </w:r>
      <w:r w:rsidRPr="00392784">
        <w:rPr>
          <w:spacing w:val="1"/>
        </w:rPr>
        <w:t>o</w:t>
      </w:r>
      <w:r w:rsidRPr="00392784">
        <w:t>s</w:t>
      </w:r>
      <w:r w:rsidRPr="00392784">
        <w:rPr>
          <w:spacing w:val="18"/>
        </w:rPr>
        <w:t xml:space="preserve"> </w:t>
      </w:r>
      <w:r w:rsidRPr="00392784">
        <w:t>a</w:t>
      </w:r>
      <w:r w:rsidRPr="00392784">
        <w:rPr>
          <w:spacing w:val="23"/>
        </w:rPr>
        <w:t xml:space="preserve"> </w:t>
      </w:r>
      <w:r w:rsidRPr="00392784">
        <w:t>c</w:t>
      </w:r>
      <w:r w:rsidRPr="00392784">
        <w:rPr>
          <w:spacing w:val="1"/>
        </w:rPr>
        <w:t>a</w:t>
      </w:r>
      <w:r w:rsidRPr="00392784">
        <w:rPr>
          <w:spacing w:val="-2"/>
        </w:rPr>
        <w:t>s</w:t>
      </w:r>
      <w:r w:rsidRPr="00392784">
        <w:rPr>
          <w:spacing w:val="1"/>
        </w:rPr>
        <w:t>o</w:t>
      </w:r>
      <w:r w:rsidRPr="00392784">
        <w:t>s o</w:t>
      </w:r>
      <w:r w:rsidRPr="00392784">
        <w:rPr>
          <w:spacing w:val="2"/>
        </w:rPr>
        <w:t xml:space="preserve"> </w:t>
      </w:r>
      <w:r w:rsidRPr="00392784">
        <w:t>sit</w:t>
      </w:r>
      <w:r w:rsidRPr="00392784">
        <w:rPr>
          <w:spacing w:val="1"/>
        </w:rPr>
        <w:t>ua</w:t>
      </w:r>
      <w:r w:rsidRPr="00392784">
        <w:t>c</w:t>
      </w:r>
      <w:r w:rsidRPr="00392784">
        <w:rPr>
          <w:spacing w:val="-3"/>
        </w:rPr>
        <w:t>i</w:t>
      </w:r>
      <w:r w:rsidRPr="00392784">
        <w:rPr>
          <w:spacing w:val="1"/>
        </w:rPr>
        <w:t>one</w:t>
      </w:r>
      <w:r w:rsidRPr="00392784">
        <w:t>s</w:t>
      </w:r>
      <w:r w:rsidRPr="00392784">
        <w:rPr>
          <w:spacing w:val="-2"/>
        </w:rPr>
        <w:t xml:space="preserve"> </w:t>
      </w:r>
      <w:r w:rsidRPr="00392784">
        <w:rPr>
          <w:spacing w:val="2"/>
        </w:rPr>
        <w:t>e</w:t>
      </w:r>
      <w:r w:rsidRPr="00392784">
        <w:t>s</w:t>
      </w:r>
      <w:r w:rsidRPr="00392784">
        <w:rPr>
          <w:spacing w:val="1"/>
        </w:rPr>
        <w:t>pe</w:t>
      </w:r>
      <w:r w:rsidRPr="00392784">
        <w:t>c</w:t>
      </w:r>
      <w:r w:rsidRPr="00392784">
        <w:rPr>
          <w:spacing w:val="-4"/>
        </w:rPr>
        <w:t>í</w:t>
      </w:r>
      <w:r w:rsidRPr="00392784">
        <w:rPr>
          <w:spacing w:val="5"/>
        </w:rPr>
        <w:t>f</w:t>
      </w:r>
      <w:r w:rsidRPr="00392784">
        <w:rPr>
          <w:spacing w:val="-1"/>
        </w:rPr>
        <w:t>i</w:t>
      </w:r>
      <w:r w:rsidRPr="00392784">
        <w:rPr>
          <w:spacing w:val="-5"/>
        </w:rPr>
        <w:t>c</w:t>
      </w:r>
      <w:r w:rsidRPr="00392784">
        <w:rPr>
          <w:spacing w:val="1"/>
        </w:rPr>
        <w:t>a</w:t>
      </w:r>
      <w:r w:rsidRPr="00392784">
        <w:t>s</w:t>
      </w:r>
      <w:r w:rsidRPr="00392784">
        <w:rPr>
          <w:spacing w:val="1"/>
        </w:rPr>
        <w:t xml:space="preserve"> </w:t>
      </w:r>
      <w:r w:rsidRPr="00392784">
        <w:rPr>
          <w:spacing w:val="-1"/>
        </w:rPr>
        <w:t>q</w:t>
      </w:r>
      <w:r w:rsidRPr="00392784">
        <w:rPr>
          <w:spacing w:val="1"/>
        </w:rPr>
        <w:t>u</w:t>
      </w:r>
      <w:r w:rsidRPr="00392784">
        <w:t>e</w:t>
      </w:r>
      <w:r w:rsidRPr="00392784">
        <w:rPr>
          <w:spacing w:val="2"/>
        </w:rPr>
        <w:t xml:space="preserve"> </w:t>
      </w:r>
      <w:r w:rsidRPr="00392784">
        <w:rPr>
          <w:spacing w:val="1"/>
        </w:rPr>
        <w:t>pud</w:t>
      </w:r>
      <w:r w:rsidRPr="00392784">
        <w:t>ier</w:t>
      </w:r>
      <w:r w:rsidRPr="00392784">
        <w:rPr>
          <w:spacing w:val="-1"/>
        </w:rPr>
        <w:t>a</w:t>
      </w:r>
      <w:r w:rsidRPr="00392784">
        <w:t>n</w:t>
      </w:r>
      <w:r w:rsidRPr="00392784">
        <w:rPr>
          <w:spacing w:val="2"/>
        </w:rPr>
        <w:t xml:space="preserve"> </w:t>
      </w:r>
      <w:r w:rsidRPr="00392784">
        <w:t>ll</w:t>
      </w:r>
      <w:r w:rsidRPr="00392784">
        <w:rPr>
          <w:spacing w:val="1"/>
        </w:rPr>
        <w:t>e</w:t>
      </w:r>
      <w:r w:rsidRPr="00392784">
        <w:rPr>
          <w:spacing w:val="-1"/>
        </w:rPr>
        <w:t>g</w:t>
      </w:r>
      <w:r w:rsidRPr="00392784">
        <w:rPr>
          <w:spacing w:val="1"/>
        </w:rPr>
        <w:t>a</w:t>
      </w:r>
      <w:r w:rsidRPr="00392784">
        <w:t>r</w:t>
      </w:r>
      <w:r w:rsidRPr="00392784">
        <w:rPr>
          <w:spacing w:val="-5"/>
        </w:rPr>
        <w:t xml:space="preserve"> </w:t>
      </w:r>
      <w:r w:rsidRPr="00392784">
        <w:t>a</w:t>
      </w:r>
      <w:r w:rsidRPr="00392784">
        <w:rPr>
          <w:spacing w:val="2"/>
        </w:rPr>
        <w:t xml:space="preserve"> </w:t>
      </w:r>
      <w:r w:rsidRPr="00392784">
        <w:rPr>
          <w:spacing w:val="-1"/>
        </w:rPr>
        <w:t>j</w:t>
      </w:r>
      <w:r w:rsidRPr="00392784">
        <w:rPr>
          <w:spacing w:val="1"/>
        </w:rPr>
        <w:t>u</w:t>
      </w:r>
      <w:r w:rsidRPr="00392784">
        <w:t>s</w:t>
      </w:r>
      <w:r w:rsidRPr="00392784">
        <w:rPr>
          <w:spacing w:val="1"/>
        </w:rPr>
        <w:t>t</w:t>
      </w:r>
      <w:r w:rsidRPr="00392784">
        <w:rPr>
          <w:spacing w:val="-3"/>
        </w:rPr>
        <w:t>i</w:t>
      </w:r>
      <w:r w:rsidRPr="00392784">
        <w:rPr>
          <w:spacing w:val="5"/>
        </w:rPr>
        <w:t>f</w:t>
      </w:r>
      <w:r w:rsidRPr="00392784">
        <w:rPr>
          <w:spacing w:val="4"/>
        </w:rPr>
        <w:t>i</w:t>
      </w:r>
      <w:r w:rsidRPr="00392784">
        <w:t>c</w:t>
      </w:r>
      <w:r w:rsidRPr="00392784">
        <w:rPr>
          <w:spacing w:val="1"/>
        </w:rPr>
        <w:t>a</w:t>
      </w:r>
      <w:r w:rsidRPr="00392784">
        <w:t>r su</w:t>
      </w:r>
      <w:r w:rsidRPr="00392784">
        <w:rPr>
          <w:spacing w:val="2"/>
        </w:rPr>
        <w:t xml:space="preserve"> </w:t>
      </w:r>
      <w:r w:rsidRPr="00392784">
        <w:t>c</w:t>
      </w:r>
      <w:r w:rsidRPr="00392784">
        <w:rPr>
          <w:spacing w:val="-1"/>
        </w:rPr>
        <w:t>l</w:t>
      </w:r>
      <w:r w:rsidRPr="00392784">
        <w:rPr>
          <w:spacing w:val="1"/>
        </w:rPr>
        <w:t>a</w:t>
      </w:r>
      <w:r w:rsidRPr="00392784">
        <w:t>s</w:t>
      </w:r>
      <w:r w:rsidRPr="00392784">
        <w:rPr>
          <w:spacing w:val="-5"/>
        </w:rPr>
        <w:t>i</w:t>
      </w:r>
      <w:r w:rsidRPr="00392784">
        <w:rPr>
          <w:spacing w:val="5"/>
        </w:rPr>
        <w:t>f</w:t>
      </w:r>
      <w:r w:rsidRPr="00392784">
        <w:t>ica</w:t>
      </w:r>
      <w:r w:rsidRPr="00392784">
        <w:rPr>
          <w:spacing w:val="-5"/>
        </w:rPr>
        <w:t>c</w:t>
      </w:r>
      <w:r w:rsidRPr="00392784">
        <w:t>i</w:t>
      </w:r>
      <w:r w:rsidRPr="00392784">
        <w:rPr>
          <w:spacing w:val="1"/>
        </w:rPr>
        <w:t>ó</w:t>
      </w:r>
      <w:r w:rsidRPr="00392784">
        <w:rPr>
          <w:spacing w:val="3"/>
        </w:rPr>
        <w:t>n</w:t>
      </w:r>
      <w:r w:rsidRPr="00392784">
        <w:t>.</w:t>
      </w:r>
    </w:p>
    <w:p w14:paraId="18537142" w14:textId="77777777" w:rsidR="00F607D4" w:rsidRPr="00392784" w:rsidRDefault="00F607D4" w:rsidP="00F607D4">
      <w:pPr>
        <w:pStyle w:val="Citas"/>
        <w:spacing w:line="240" w:lineRule="auto"/>
      </w:pPr>
      <w:r w:rsidRPr="00392784">
        <w:rPr>
          <w:b/>
          <w:spacing w:val="1"/>
        </w:rPr>
        <w:t>Ex</w:t>
      </w:r>
      <w:r w:rsidRPr="00392784">
        <w:rPr>
          <w:b/>
        </w:rPr>
        <w:t>pedi</w:t>
      </w:r>
      <w:r w:rsidRPr="00392784">
        <w:rPr>
          <w:b/>
          <w:spacing w:val="1"/>
        </w:rPr>
        <w:t>e</w:t>
      </w:r>
      <w:r w:rsidRPr="00392784">
        <w:rPr>
          <w:b/>
        </w:rPr>
        <w:t>nt</w:t>
      </w:r>
      <w:r w:rsidRPr="00392784">
        <w:rPr>
          <w:b/>
          <w:spacing w:val="-2"/>
        </w:rPr>
        <w:t>e</w:t>
      </w:r>
      <w:r w:rsidRPr="00392784">
        <w:rPr>
          <w:b/>
          <w:spacing w:val="-1"/>
        </w:rPr>
        <w:t>s</w:t>
      </w:r>
      <w:r w:rsidRPr="00392784">
        <w:rPr>
          <w:b/>
        </w:rPr>
        <w:t>:</w:t>
      </w:r>
    </w:p>
    <w:p w14:paraId="542CB529" w14:textId="77777777" w:rsidR="00F607D4" w:rsidRPr="00392784" w:rsidRDefault="00F607D4" w:rsidP="009A1862">
      <w:pPr>
        <w:pStyle w:val="Citas"/>
        <w:numPr>
          <w:ilvl w:val="0"/>
          <w:numId w:val="12"/>
        </w:numPr>
        <w:spacing w:line="240" w:lineRule="auto"/>
      </w:pPr>
      <w:r w:rsidRPr="00392784">
        <w:rPr>
          <w:spacing w:val="1"/>
        </w:rPr>
        <w:t>2593/0</w:t>
      </w:r>
      <w:r w:rsidRPr="00392784">
        <w:t>7</w:t>
      </w:r>
      <w:r w:rsidRPr="00392784">
        <w:rPr>
          <w:spacing w:val="-1"/>
        </w:rPr>
        <w:t xml:space="preserve"> </w:t>
      </w:r>
      <w:r w:rsidRPr="00392784">
        <w:t>Pro</w:t>
      </w:r>
      <w:r w:rsidRPr="00392784">
        <w:rPr>
          <w:spacing w:val="1"/>
        </w:rPr>
        <w:t>c</w:t>
      </w:r>
      <w:r w:rsidRPr="00392784">
        <w:rPr>
          <w:spacing w:val="2"/>
        </w:rPr>
        <w:t>u</w:t>
      </w:r>
      <w:r w:rsidRPr="00392784">
        <w:rPr>
          <w:spacing w:val="-3"/>
        </w:rPr>
        <w:t>r</w:t>
      </w:r>
      <w:r w:rsidRPr="00392784">
        <w:rPr>
          <w:spacing w:val="1"/>
        </w:rPr>
        <w:t>adu</w:t>
      </w:r>
      <w:r w:rsidRPr="00392784">
        <w:rPr>
          <w:spacing w:val="-1"/>
        </w:rPr>
        <w:t>r</w:t>
      </w:r>
      <w:r w:rsidRPr="00392784">
        <w:rPr>
          <w:spacing w:val="-4"/>
        </w:rPr>
        <w:t>í</w:t>
      </w:r>
      <w:r w:rsidRPr="00392784">
        <w:t>a</w:t>
      </w:r>
      <w:r w:rsidRPr="00392784">
        <w:rPr>
          <w:spacing w:val="-1"/>
        </w:rPr>
        <w:t xml:space="preserve"> </w:t>
      </w:r>
      <w:r w:rsidRPr="00392784">
        <w:rPr>
          <w:spacing w:val="1"/>
        </w:rPr>
        <w:t>Gene</w:t>
      </w:r>
      <w:r w:rsidRPr="00392784">
        <w:t>ral</w:t>
      </w:r>
      <w:r w:rsidRPr="00392784">
        <w:rPr>
          <w:spacing w:val="-2"/>
        </w:rPr>
        <w:t xml:space="preserve"> </w:t>
      </w:r>
      <w:r w:rsidRPr="00392784">
        <w:rPr>
          <w:spacing w:val="1"/>
        </w:rPr>
        <w:t>d</w:t>
      </w:r>
      <w:r w:rsidRPr="00392784">
        <w:t>e</w:t>
      </w:r>
      <w:r w:rsidRPr="00392784">
        <w:rPr>
          <w:spacing w:val="2"/>
        </w:rPr>
        <w:t xml:space="preserve"> </w:t>
      </w:r>
      <w:r w:rsidRPr="00392784">
        <w:rPr>
          <w:spacing w:val="-3"/>
        </w:rPr>
        <w:t>l</w:t>
      </w:r>
      <w:r w:rsidRPr="00392784">
        <w:t>a</w:t>
      </w:r>
      <w:r w:rsidRPr="00392784">
        <w:rPr>
          <w:spacing w:val="2"/>
        </w:rPr>
        <w:t xml:space="preserve"> </w:t>
      </w:r>
      <w:r w:rsidRPr="00392784">
        <w:rPr>
          <w:spacing w:val="-1"/>
        </w:rPr>
        <w:t>R</w:t>
      </w:r>
      <w:r w:rsidRPr="00392784">
        <w:rPr>
          <w:spacing w:val="1"/>
        </w:rPr>
        <w:t>epúb</w:t>
      </w:r>
      <w:r w:rsidRPr="00392784">
        <w:rPr>
          <w:spacing w:val="-1"/>
        </w:rPr>
        <w:t>li</w:t>
      </w:r>
      <w:r w:rsidRPr="00392784">
        <w:rPr>
          <w:spacing w:val="-2"/>
        </w:rPr>
        <w:t>c</w:t>
      </w:r>
      <w:r w:rsidRPr="00392784">
        <w:t>a</w:t>
      </w:r>
      <w:r w:rsidRPr="00392784">
        <w:rPr>
          <w:spacing w:val="9"/>
        </w:rPr>
        <w:t xml:space="preserve"> </w:t>
      </w:r>
      <w:r w:rsidRPr="00392784">
        <w:t>–</w:t>
      </w:r>
      <w:r w:rsidRPr="00392784">
        <w:rPr>
          <w:spacing w:val="2"/>
        </w:rPr>
        <w:t xml:space="preserve"> </w:t>
      </w:r>
      <w:r w:rsidRPr="00392784">
        <w:rPr>
          <w:spacing w:val="1"/>
        </w:rPr>
        <w:t>A</w:t>
      </w:r>
      <w:r w:rsidRPr="00392784">
        <w:rPr>
          <w:spacing w:val="-3"/>
        </w:rPr>
        <w:t>l</w:t>
      </w:r>
      <w:r w:rsidRPr="00392784">
        <w:rPr>
          <w:spacing w:val="1"/>
        </w:rPr>
        <w:t>on</w:t>
      </w:r>
      <w:r w:rsidRPr="00392784">
        <w:t xml:space="preserve">so </w:t>
      </w:r>
      <w:r w:rsidRPr="00392784">
        <w:rPr>
          <w:spacing w:val="-2"/>
        </w:rPr>
        <w:t>G</w:t>
      </w:r>
      <w:r w:rsidRPr="00392784">
        <w:rPr>
          <w:spacing w:val="1"/>
        </w:rPr>
        <w:t>ó</w:t>
      </w:r>
      <w:r w:rsidRPr="00392784">
        <w:rPr>
          <w:spacing w:val="2"/>
        </w:rPr>
        <w:t>m</w:t>
      </w:r>
      <w:r w:rsidRPr="00392784">
        <w:rPr>
          <w:spacing w:val="1"/>
        </w:rPr>
        <w:t>e</w:t>
      </w:r>
      <w:r w:rsidRPr="00392784">
        <w:rPr>
          <w:spacing w:val="-2"/>
        </w:rPr>
        <w:t>z</w:t>
      </w:r>
      <w:r w:rsidRPr="00392784">
        <w:rPr>
          <w:spacing w:val="-1"/>
        </w:rPr>
        <w:t>-</w:t>
      </w:r>
      <w:r w:rsidRPr="00392784">
        <w:t>R</w:t>
      </w:r>
      <w:r w:rsidRPr="00392784">
        <w:rPr>
          <w:spacing w:val="-2"/>
        </w:rPr>
        <w:t>o</w:t>
      </w:r>
      <w:r w:rsidRPr="00392784">
        <w:rPr>
          <w:spacing w:val="1"/>
        </w:rPr>
        <w:t>b</w:t>
      </w:r>
      <w:r w:rsidRPr="00392784">
        <w:t>l</w:t>
      </w:r>
      <w:r w:rsidRPr="00392784">
        <w:rPr>
          <w:spacing w:val="1"/>
        </w:rPr>
        <w:t>ed</w:t>
      </w:r>
      <w:r w:rsidRPr="00392784">
        <w:t>o</w:t>
      </w:r>
      <w:r w:rsidRPr="00392784">
        <w:rPr>
          <w:spacing w:val="2"/>
        </w:rPr>
        <w:t xml:space="preserve"> </w:t>
      </w:r>
      <w:r w:rsidRPr="00392784">
        <w:rPr>
          <w:spacing w:val="1"/>
        </w:rPr>
        <w:t>V</w:t>
      </w:r>
      <w:r w:rsidRPr="00392784">
        <w:t>.</w:t>
      </w:r>
    </w:p>
    <w:p w14:paraId="522ECAF9" w14:textId="77777777" w:rsidR="00F607D4" w:rsidRPr="00392784" w:rsidRDefault="00F607D4" w:rsidP="009A1862">
      <w:pPr>
        <w:pStyle w:val="Citas"/>
        <w:numPr>
          <w:ilvl w:val="0"/>
          <w:numId w:val="12"/>
        </w:numPr>
        <w:spacing w:line="240" w:lineRule="auto"/>
      </w:pPr>
      <w:r w:rsidRPr="00392784">
        <w:rPr>
          <w:spacing w:val="1"/>
        </w:rPr>
        <w:t>4333/0</w:t>
      </w:r>
      <w:r w:rsidRPr="00392784">
        <w:t>8</w:t>
      </w:r>
      <w:r w:rsidRPr="00392784">
        <w:rPr>
          <w:spacing w:val="-1"/>
        </w:rPr>
        <w:t xml:space="preserve"> </w:t>
      </w:r>
      <w:r w:rsidRPr="00392784">
        <w:t>Pro</w:t>
      </w:r>
      <w:r w:rsidRPr="00392784">
        <w:rPr>
          <w:spacing w:val="1"/>
        </w:rPr>
        <w:t>c</w:t>
      </w:r>
      <w:r w:rsidRPr="00392784">
        <w:rPr>
          <w:spacing w:val="2"/>
        </w:rPr>
        <w:t>u</w:t>
      </w:r>
      <w:r w:rsidRPr="00392784">
        <w:rPr>
          <w:spacing w:val="-3"/>
        </w:rPr>
        <w:t>r</w:t>
      </w:r>
      <w:r w:rsidRPr="00392784">
        <w:rPr>
          <w:spacing w:val="1"/>
        </w:rPr>
        <w:t>adu</w:t>
      </w:r>
      <w:r w:rsidRPr="00392784">
        <w:rPr>
          <w:spacing w:val="-1"/>
        </w:rPr>
        <w:t>r</w:t>
      </w:r>
      <w:r w:rsidRPr="00392784">
        <w:rPr>
          <w:spacing w:val="-4"/>
        </w:rPr>
        <w:t>í</w:t>
      </w:r>
      <w:r w:rsidRPr="00392784">
        <w:t>a</w:t>
      </w:r>
      <w:r w:rsidRPr="00392784">
        <w:rPr>
          <w:spacing w:val="-1"/>
        </w:rPr>
        <w:t xml:space="preserve"> </w:t>
      </w:r>
      <w:r w:rsidRPr="00392784">
        <w:rPr>
          <w:spacing w:val="1"/>
        </w:rPr>
        <w:t>Gene</w:t>
      </w:r>
      <w:r w:rsidRPr="00392784">
        <w:t>ral</w:t>
      </w:r>
      <w:r w:rsidRPr="00392784">
        <w:rPr>
          <w:spacing w:val="-2"/>
        </w:rPr>
        <w:t xml:space="preserve"> </w:t>
      </w:r>
      <w:r w:rsidRPr="00392784">
        <w:rPr>
          <w:spacing w:val="1"/>
        </w:rPr>
        <w:t>d</w:t>
      </w:r>
      <w:r w:rsidRPr="00392784">
        <w:t>e</w:t>
      </w:r>
      <w:r w:rsidRPr="00392784">
        <w:rPr>
          <w:spacing w:val="2"/>
        </w:rPr>
        <w:t xml:space="preserve"> </w:t>
      </w:r>
      <w:r w:rsidRPr="00392784">
        <w:rPr>
          <w:spacing w:val="-3"/>
        </w:rPr>
        <w:t>l</w:t>
      </w:r>
      <w:r w:rsidRPr="00392784">
        <w:t>a</w:t>
      </w:r>
      <w:r w:rsidRPr="00392784">
        <w:rPr>
          <w:spacing w:val="2"/>
        </w:rPr>
        <w:t xml:space="preserve"> </w:t>
      </w:r>
      <w:r w:rsidRPr="00392784">
        <w:rPr>
          <w:spacing w:val="-1"/>
        </w:rPr>
        <w:t>R</w:t>
      </w:r>
      <w:r w:rsidRPr="00392784">
        <w:rPr>
          <w:spacing w:val="1"/>
        </w:rPr>
        <w:t>epúb</w:t>
      </w:r>
      <w:r w:rsidRPr="00392784">
        <w:rPr>
          <w:spacing w:val="-1"/>
        </w:rPr>
        <w:t>li</w:t>
      </w:r>
      <w:r w:rsidRPr="00392784">
        <w:rPr>
          <w:spacing w:val="-2"/>
        </w:rPr>
        <w:t>c</w:t>
      </w:r>
      <w:r w:rsidRPr="00392784">
        <w:t>a</w:t>
      </w:r>
      <w:r w:rsidRPr="00392784">
        <w:rPr>
          <w:spacing w:val="9"/>
        </w:rPr>
        <w:t xml:space="preserve"> </w:t>
      </w:r>
      <w:r w:rsidRPr="00392784">
        <w:t>–</w:t>
      </w:r>
      <w:r w:rsidRPr="00392784">
        <w:rPr>
          <w:spacing w:val="2"/>
        </w:rPr>
        <w:t xml:space="preserve"> </w:t>
      </w:r>
      <w:r w:rsidRPr="00392784">
        <w:rPr>
          <w:spacing w:val="1"/>
        </w:rPr>
        <w:t>A</w:t>
      </w:r>
      <w:r w:rsidRPr="00392784">
        <w:rPr>
          <w:spacing w:val="-3"/>
        </w:rPr>
        <w:t>l</w:t>
      </w:r>
      <w:r w:rsidRPr="00392784">
        <w:rPr>
          <w:spacing w:val="1"/>
        </w:rPr>
        <w:t>on</w:t>
      </w:r>
      <w:r w:rsidRPr="00392784">
        <w:t xml:space="preserve">so </w:t>
      </w:r>
      <w:r w:rsidRPr="00392784">
        <w:rPr>
          <w:spacing w:val="1"/>
        </w:rPr>
        <w:t>Lu</w:t>
      </w:r>
      <w:r w:rsidRPr="00392784">
        <w:rPr>
          <w:spacing w:val="-3"/>
        </w:rPr>
        <w:t>j</w:t>
      </w:r>
      <w:r w:rsidRPr="00392784">
        <w:rPr>
          <w:spacing w:val="-1"/>
        </w:rPr>
        <w:t>a</w:t>
      </w:r>
      <w:r w:rsidRPr="00392784">
        <w:rPr>
          <w:spacing w:val="2"/>
        </w:rPr>
        <w:t>m</w:t>
      </w:r>
      <w:r w:rsidRPr="00392784">
        <w:rPr>
          <w:spacing w:val="1"/>
        </w:rPr>
        <w:t>b</w:t>
      </w:r>
      <w:r w:rsidRPr="00392784">
        <w:t>io</w:t>
      </w:r>
      <w:r w:rsidRPr="00392784">
        <w:rPr>
          <w:spacing w:val="2"/>
        </w:rPr>
        <w:t xml:space="preserve"> </w:t>
      </w:r>
      <w:r w:rsidRPr="00392784">
        <w:rPr>
          <w:spacing w:val="1"/>
        </w:rPr>
        <w:t>I</w:t>
      </w:r>
      <w:r w:rsidRPr="00392784">
        <w:rPr>
          <w:spacing w:val="-6"/>
        </w:rPr>
        <w:t>r</w:t>
      </w:r>
      <w:r w:rsidRPr="00392784">
        <w:rPr>
          <w:spacing w:val="1"/>
        </w:rPr>
        <w:t>a</w:t>
      </w:r>
      <w:r w:rsidRPr="00392784">
        <w:rPr>
          <w:spacing w:val="-5"/>
        </w:rPr>
        <w:t>z</w:t>
      </w:r>
      <w:r w:rsidRPr="00392784">
        <w:rPr>
          <w:spacing w:val="1"/>
        </w:rPr>
        <w:t>áb</w:t>
      </w:r>
      <w:r w:rsidRPr="00392784">
        <w:rPr>
          <w:spacing w:val="3"/>
        </w:rPr>
        <w:t>a</w:t>
      </w:r>
      <w:r w:rsidRPr="00392784">
        <w:t>l</w:t>
      </w:r>
    </w:p>
    <w:p w14:paraId="682D8D91" w14:textId="77777777" w:rsidR="00F607D4" w:rsidRPr="00392784" w:rsidRDefault="00F607D4" w:rsidP="009A1862">
      <w:pPr>
        <w:pStyle w:val="Citas"/>
        <w:numPr>
          <w:ilvl w:val="0"/>
          <w:numId w:val="12"/>
        </w:numPr>
        <w:spacing w:line="240" w:lineRule="auto"/>
      </w:pPr>
      <w:r w:rsidRPr="00392784">
        <w:rPr>
          <w:spacing w:val="1"/>
        </w:rPr>
        <w:t>2280/0</w:t>
      </w:r>
      <w:r w:rsidRPr="00392784">
        <w:t>8</w:t>
      </w:r>
      <w:r w:rsidRPr="00392784">
        <w:rPr>
          <w:spacing w:val="-1"/>
        </w:rPr>
        <w:t xml:space="preserve"> </w:t>
      </w:r>
      <w:r w:rsidRPr="00392784">
        <w:rPr>
          <w:spacing w:val="1"/>
        </w:rPr>
        <w:t>Po</w:t>
      </w:r>
      <w:r w:rsidRPr="00392784">
        <w:rPr>
          <w:spacing w:val="-1"/>
        </w:rPr>
        <w:t>li</w:t>
      </w:r>
      <w:r w:rsidRPr="00392784">
        <w:t>c</w:t>
      </w:r>
      <w:r w:rsidRPr="00392784">
        <w:rPr>
          <w:spacing w:val="-4"/>
        </w:rPr>
        <w:t>í</w:t>
      </w:r>
      <w:r w:rsidRPr="00392784">
        <w:t>a</w:t>
      </w:r>
      <w:r w:rsidRPr="00392784">
        <w:rPr>
          <w:spacing w:val="2"/>
        </w:rPr>
        <w:t xml:space="preserve"> </w:t>
      </w:r>
      <w:r w:rsidRPr="00392784">
        <w:t>F</w:t>
      </w:r>
      <w:r w:rsidRPr="00392784">
        <w:rPr>
          <w:spacing w:val="1"/>
        </w:rPr>
        <w:t>ede</w:t>
      </w:r>
      <w:r w:rsidRPr="00392784">
        <w:rPr>
          <w:spacing w:val="-6"/>
        </w:rPr>
        <w:t>r</w:t>
      </w:r>
      <w:r w:rsidRPr="00392784">
        <w:rPr>
          <w:spacing w:val="1"/>
        </w:rPr>
        <w:t>a</w:t>
      </w:r>
      <w:r w:rsidRPr="00392784">
        <w:t>l</w:t>
      </w:r>
      <w:r w:rsidRPr="00392784">
        <w:rPr>
          <w:spacing w:val="3"/>
        </w:rPr>
        <w:t xml:space="preserve"> </w:t>
      </w:r>
      <w:r w:rsidRPr="00392784">
        <w:t>–</w:t>
      </w:r>
      <w:r w:rsidRPr="00392784">
        <w:rPr>
          <w:spacing w:val="4"/>
        </w:rPr>
        <w:t xml:space="preserve"> </w:t>
      </w:r>
      <w:r w:rsidRPr="00392784">
        <w:t>J</w:t>
      </w:r>
      <w:r w:rsidRPr="00392784">
        <w:rPr>
          <w:spacing w:val="1"/>
        </w:rPr>
        <w:t>a</w:t>
      </w:r>
      <w:r w:rsidRPr="00392784">
        <w:t>c</w:t>
      </w:r>
      <w:r w:rsidRPr="00392784">
        <w:rPr>
          <w:spacing w:val="-1"/>
        </w:rPr>
        <w:t>q</w:t>
      </w:r>
      <w:r w:rsidRPr="00392784">
        <w:rPr>
          <w:spacing w:val="1"/>
        </w:rPr>
        <w:t>ue</w:t>
      </w:r>
      <w:r w:rsidRPr="00392784">
        <w:rPr>
          <w:spacing w:val="-1"/>
        </w:rPr>
        <w:t>l</w:t>
      </w:r>
      <w:r w:rsidRPr="00392784">
        <w:t>i</w:t>
      </w:r>
      <w:r w:rsidRPr="00392784">
        <w:rPr>
          <w:spacing w:val="1"/>
        </w:rPr>
        <w:t>n</w:t>
      </w:r>
      <w:r w:rsidRPr="00392784">
        <w:t>e</w:t>
      </w:r>
      <w:r w:rsidRPr="00392784">
        <w:rPr>
          <w:spacing w:val="-1"/>
        </w:rPr>
        <w:t xml:space="preserve"> </w:t>
      </w:r>
      <w:r w:rsidRPr="00392784">
        <w:rPr>
          <w:spacing w:val="1"/>
        </w:rPr>
        <w:t>Pe</w:t>
      </w:r>
      <w:r w:rsidRPr="00392784">
        <w:t>s</w:t>
      </w:r>
      <w:r w:rsidRPr="00392784">
        <w:rPr>
          <w:spacing w:val="-2"/>
        </w:rPr>
        <w:t>c</w:t>
      </w:r>
      <w:r w:rsidRPr="00392784">
        <w:rPr>
          <w:spacing w:val="-1"/>
        </w:rPr>
        <w:t>h</w:t>
      </w:r>
      <w:r w:rsidRPr="00392784">
        <w:rPr>
          <w:spacing w:val="1"/>
        </w:rPr>
        <w:t>a</w:t>
      </w:r>
      <w:r w:rsidRPr="00392784">
        <w:t>rd M</w:t>
      </w:r>
      <w:r w:rsidRPr="00392784">
        <w:rPr>
          <w:spacing w:val="1"/>
        </w:rPr>
        <w:t>a</w:t>
      </w:r>
      <w:r w:rsidRPr="00392784">
        <w:rPr>
          <w:spacing w:val="-1"/>
        </w:rPr>
        <w:t>ri</w:t>
      </w:r>
      <w:r w:rsidRPr="00392784">
        <w:t>sc</w:t>
      </w:r>
      <w:r w:rsidRPr="00392784">
        <w:rPr>
          <w:spacing w:val="2"/>
        </w:rPr>
        <w:t>a</w:t>
      </w:r>
      <w:r w:rsidRPr="00392784">
        <w:t>l</w:t>
      </w:r>
    </w:p>
    <w:p w14:paraId="369CEF15" w14:textId="77777777" w:rsidR="00F607D4" w:rsidRPr="00392784" w:rsidRDefault="00F607D4" w:rsidP="009A1862">
      <w:pPr>
        <w:pStyle w:val="Citas"/>
        <w:numPr>
          <w:ilvl w:val="0"/>
          <w:numId w:val="12"/>
        </w:numPr>
        <w:spacing w:line="240" w:lineRule="auto"/>
      </w:pPr>
      <w:r w:rsidRPr="00392784">
        <w:rPr>
          <w:spacing w:val="1"/>
        </w:rPr>
        <w:t>3151/0</w:t>
      </w:r>
      <w:r w:rsidRPr="00392784">
        <w:t>9</w:t>
      </w:r>
      <w:r w:rsidRPr="00392784">
        <w:rPr>
          <w:spacing w:val="-1"/>
        </w:rPr>
        <w:t xml:space="preserve"> </w:t>
      </w:r>
      <w:r w:rsidRPr="00392784">
        <w:rPr>
          <w:spacing w:val="1"/>
        </w:rPr>
        <w:t>Se</w:t>
      </w:r>
      <w:r w:rsidRPr="00392784">
        <w:t>c</w:t>
      </w:r>
      <w:r w:rsidRPr="00392784">
        <w:rPr>
          <w:spacing w:val="-3"/>
        </w:rPr>
        <w:t>r</w:t>
      </w:r>
      <w:r w:rsidRPr="00392784">
        <w:rPr>
          <w:spacing w:val="2"/>
        </w:rPr>
        <w:t>e</w:t>
      </w:r>
      <w:r w:rsidRPr="00392784">
        <w:rPr>
          <w:spacing w:val="1"/>
        </w:rPr>
        <w:t>ta</w:t>
      </w:r>
      <w:r w:rsidRPr="00392784">
        <w:rPr>
          <w:spacing w:val="-1"/>
        </w:rPr>
        <w:t>r</w:t>
      </w:r>
      <w:r w:rsidRPr="00392784">
        <w:rPr>
          <w:spacing w:val="-4"/>
        </w:rPr>
        <w:t>í</w:t>
      </w:r>
      <w:r w:rsidRPr="00392784">
        <w:t>a</w:t>
      </w:r>
      <w:r w:rsidRPr="00392784">
        <w:rPr>
          <w:spacing w:val="6"/>
        </w:rPr>
        <w:t xml:space="preserve"> </w:t>
      </w:r>
      <w:r w:rsidRPr="00392784">
        <w:rPr>
          <w:spacing w:val="1"/>
        </w:rPr>
        <w:t>d</w:t>
      </w:r>
      <w:r w:rsidRPr="00392784">
        <w:t>e</w:t>
      </w:r>
      <w:r w:rsidRPr="00392784">
        <w:rPr>
          <w:spacing w:val="-6"/>
        </w:rPr>
        <w:t xml:space="preserve"> </w:t>
      </w:r>
      <w:r w:rsidRPr="00392784">
        <w:rPr>
          <w:spacing w:val="1"/>
        </w:rPr>
        <w:t>Se</w:t>
      </w:r>
      <w:r w:rsidRPr="00392784">
        <w:rPr>
          <w:spacing w:val="-1"/>
        </w:rPr>
        <w:t>g</w:t>
      </w:r>
      <w:r w:rsidRPr="00392784">
        <w:rPr>
          <w:spacing w:val="1"/>
        </w:rPr>
        <w:t>u</w:t>
      </w:r>
      <w:r w:rsidRPr="00392784">
        <w:rPr>
          <w:spacing w:val="-1"/>
        </w:rPr>
        <w:t>ri</w:t>
      </w:r>
      <w:r w:rsidRPr="00392784">
        <w:rPr>
          <w:spacing w:val="1"/>
        </w:rPr>
        <w:t>da</w:t>
      </w:r>
      <w:r w:rsidRPr="00392784">
        <w:t>d</w:t>
      </w:r>
      <w:r w:rsidRPr="00392784">
        <w:rPr>
          <w:spacing w:val="2"/>
        </w:rPr>
        <w:t xml:space="preserve"> </w:t>
      </w:r>
      <w:r w:rsidRPr="00392784">
        <w:rPr>
          <w:spacing w:val="1"/>
        </w:rPr>
        <w:t>Púb</w:t>
      </w:r>
      <w:r w:rsidRPr="00392784">
        <w:rPr>
          <w:spacing w:val="-1"/>
        </w:rPr>
        <w:t>li</w:t>
      </w:r>
      <w:r w:rsidRPr="00392784">
        <w:t>ca</w:t>
      </w:r>
      <w:r w:rsidRPr="00392784">
        <w:rPr>
          <w:spacing w:val="2"/>
        </w:rPr>
        <w:t xml:space="preserve"> </w:t>
      </w:r>
      <w:r w:rsidRPr="00392784">
        <w:t>–</w:t>
      </w:r>
      <w:r w:rsidRPr="00392784">
        <w:rPr>
          <w:spacing w:val="2"/>
        </w:rPr>
        <w:t xml:space="preserve"> </w:t>
      </w:r>
      <w:r w:rsidRPr="00392784">
        <w:rPr>
          <w:spacing w:val="-6"/>
        </w:rPr>
        <w:t>M</w:t>
      </w:r>
      <w:r w:rsidRPr="00392784">
        <w:rPr>
          <w:spacing w:val="1"/>
        </w:rPr>
        <w:t>a</w:t>
      </w:r>
      <w:r w:rsidRPr="00392784">
        <w:rPr>
          <w:spacing w:val="-1"/>
        </w:rPr>
        <w:t>r</w:t>
      </w:r>
      <w:r w:rsidRPr="00392784">
        <w:rPr>
          <w:spacing w:val="-4"/>
        </w:rPr>
        <w:t>í</w:t>
      </w:r>
      <w:r w:rsidRPr="00392784">
        <w:t>a</w:t>
      </w:r>
      <w:r w:rsidRPr="00392784">
        <w:rPr>
          <w:spacing w:val="2"/>
        </w:rPr>
        <w:t xml:space="preserve"> </w:t>
      </w:r>
      <w:r w:rsidRPr="00392784">
        <w:rPr>
          <w:spacing w:val="-1"/>
        </w:rPr>
        <w:t>M</w:t>
      </w:r>
      <w:r w:rsidRPr="00392784">
        <w:rPr>
          <w:spacing w:val="1"/>
        </w:rPr>
        <w:t>a</w:t>
      </w:r>
      <w:r w:rsidRPr="00392784">
        <w:rPr>
          <w:spacing w:val="2"/>
        </w:rPr>
        <w:t>r</w:t>
      </w:r>
      <w:r w:rsidRPr="00392784">
        <w:rPr>
          <w:spacing w:val="-5"/>
        </w:rPr>
        <w:t>v</w:t>
      </w:r>
      <w:r w:rsidRPr="00392784">
        <w:rPr>
          <w:spacing w:val="2"/>
        </w:rPr>
        <w:t>á</w:t>
      </w:r>
      <w:r w:rsidRPr="00392784">
        <w:t>n</w:t>
      </w:r>
      <w:r w:rsidRPr="00392784">
        <w:rPr>
          <w:spacing w:val="2"/>
        </w:rPr>
        <w:t xml:space="preserve"> </w:t>
      </w:r>
      <w:r w:rsidRPr="00392784">
        <w:rPr>
          <w:spacing w:val="1"/>
        </w:rPr>
        <w:t>Labo</w:t>
      </w:r>
      <w:r w:rsidRPr="00392784">
        <w:rPr>
          <w:spacing w:val="-1"/>
        </w:rPr>
        <w:t>rd</w:t>
      </w:r>
      <w:r w:rsidRPr="00392784">
        <w:t>e</w:t>
      </w:r>
    </w:p>
    <w:p w14:paraId="3D8CD8B0" w14:textId="77777777" w:rsidR="00F607D4" w:rsidRPr="00392784" w:rsidRDefault="00F607D4" w:rsidP="009A1862">
      <w:pPr>
        <w:pStyle w:val="Citas"/>
        <w:numPr>
          <w:ilvl w:val="0"/>
          <w:numId w:val="12"/>
        </w:numPr>
        <w:spacing w:line="240" w:lineRule="auto"/>
      </w:pPr>
      <w:r w:rsidRPr="00392784">
        <w:rPr>
          <w:spacing w:val="1"/>
        </w:rPr>
        <w:t>0547/0</w:t>
      </w:r>
      <w:r w:rsidRPr="00392784">
        <w:t>9</w:t>
      </w:r>
      <w:r w:rsidRPr="00392784">
        <w:rPr>
          <w:spacing w:val="-1"/>
        </w:rPr>
        <w:t xml:space="preserve"> </w:t>
      </w:r>
      <w:r w:rsidRPr="00392784">
        <w:t>Pro</w:t>
      </w:r>
      <w:r w:rsidRPr="00392784">
        <w:rPr>
          <w:spacing w:val="1"/>
        </w:rPr>
        <w:t>c</w:t>
      </w:r>
      <w:r w:rsidRPr="00392784">
        <w:rPr>
          <w:spacing w:val="2"/>
        </w:rPr>
        <w:t>u</w:t>
      </w:r>
      <w:r w:rsidRPr="00392784">
        <w:rPr>
          <w:spacing w:val="-3"/>
        </w:rPr>
        <w:t>r</w:t>
      </w:r>
      <w:r w:rsidRPr="00392784">
        <w:rPr>
          <w:spacing w:val="1"/>
        </w:rPr>
        <w:t>adu</w:t>
      </w:r>
      <w:r w:rsidRPr="00392784">
        <w:rPr>
          <w:spacing w:val="-1"/>
        </w:rPr>
        <w:t>r</w:t>
      </w:r>
      <w:r w:rsidRPr="00392784">
        <w:rPr>
          <w:spacing w:val="-4"/>
        </w:rPr>
        <w:t>í</w:t>
      </w:r>
      <w:r w:rsidRPr="00392784">
        <w:t>a</w:t>
      </w:r>
      <w:r w:rsidRPr="00392784">
        <w:rPr>
          <w:spacing w:val="-1"/>
        </w:rPr>
        <w:t xml:space="preserve"> </w:t>
      </w:r>
      <w:r w:rsidRPr="00392784">
        <w:rPr>
          <w:spacing w:val="1"/>
        </w:rPr>
        <w:t>Gene</w:t>
      </w:r>
      <w:r w:rsidRPr="00392784">
        <w:t>ral</w:t>
      </w:r>
      <w:r w:rsidRPr="00392784">
        <w:rPr>
          <w:spacing w:val="-2"/>
        </w:rPr>
        <w:t xml:space="preserve"> </w:t>
      </w:r>
      <w:r w:rsidRPr="00392784">
        <w:rPr>
          <w:spacing w:val="1"/>
        </w:rPr>
        <w:t>d</w:t>
      </w:r>
      <w:r w:rsidRPr="00392784">
        <w:t>e</w:t>
      </w:r>
      <w:r w:rsidRPr="00392784">
        <w:rPr>
          <w:spacing w:val="2"/>
        </w:rPr>
        <w:t xml:space="preserve"> </w:t>
      </w:r>
      <w:r w:rsidRPr="00392784">
        <w:rPr>
          <w:spacing w:val="-3"/>
        </w:rPr>
        <w:t>l</w:t>
      </w:r>
      <w:r w:rsidRPr="00392784">
        <w:t>a</w:t>
      </w:r>
      <w:r w:rsidRPr="00392784">
        <w:rPr>
          <w:spacing w:val="2"/>
        </w:rPr>
        <w:t xml:space="preserve"> </w:t>
      </w:r>
      <w:r w:rsidRPr="00392784">
        <w:rPr>
          <w:spacing w:val="-1"/>
        </w:rPr>
        <w:t>R</w:t>
      </w:r>
      <w:r w:rsidRPr="00392784">
        <w:rPr>
          <w:spacing w:val="1"/>
        </w:rPr>
        <w:t>epúb</w:t>
      </w:r>
      <w:r w:rsidRPr="00392784">
        <w:rPr>
          <w:spacing w:val="-1"/>
        </w:rPr>
        <w:t>li</w:t>
      </w:r>
      <w:r w:rsidRPr="00392784">
        <w:rPr>
          <w:spacing w:val="-2"/>
        </w:rPr>
        <w:t>c</w:t>
      </w:r>
      <w:r w:rsidRPr="00392784">
        <w:t>a</w:t>
      </w:r>
      <w:r w:rsidRPr="00392784">
        <w:rPr>
          <w:spacing w:val="9"/>
        </w:rPr>
        <w:t xml:space="preserve"> </w:t>
      </w:r>
      <w:r w:rsidRPr="00392784">
        <w:t>–</w:t>
      </w:r>
      <w:r w:rsidRPr="00392784">
        <w:rPr>
          <w:spacing w:val="2"/>
        </w:rPr>
        <w:t xml:space="preserve"> </w:t>
      </w:r>
      <w:r w:rsidRPr="00392784">
        <w:rPr>
          <w:spacing w:val="-2"/>
        </w:rPr>
        <w:t>J</w:t>
      </w:r>
      <w:r w:rsidRPr="00392784">
        <w:rPr>
          <w:spacing w:val="1"/>
        </w:rPr>
        <w:t>ua</w:t>
      </w:r>
      <w:r w:rsidRPr="00392784">
        <w:t>n</w:t>
      </w:r>
      <w:r w:rsidRPr="00392784">
        <w:rPr>
          <w:spacing w:val="-1"/>
        </w:rPr>
        <w:t xml:space="preserve"> </w:t>
      </w:r>
      <w:r w:rsidRPr="00392784">
        <w:rPr>
          <w:spacing w:val="1"/>
        </w:rPr>
        <w:t>Pab</w:t>
      </w:r>
      <w:r w:rsidRPr="00392784">
        <w:t>lo</w:t>
      </w:r>
      <w:r w:rsidRPr="00392784">
        <w:rPr>
          <w:spacing w:val="2"/>
        </w:rPr>
        <w:t xml:space="preserve"> </w:t>
      </w:r>
      <w:r w:rsidRPr="00392784">
        <w:rPr>
          <w:spacing w:val="-2"/>
        </w:rPr>
        <w:t>G</w:t>
      </w:r>
      <w:r w:rsidRPr="00392784">
        <w:rPr>
          <w:spacing w:val="1"/>
        </w:rPr>
        <w:t>ue</w:t>
      </w:r>
      <w:r w:rsidRPr="00392784">
        <w:rPr>
          <w:spacing w:val="-1"/>
        </w:rPr>
        <w:t>r</w:t>
      </w:r>
      <w:r w:rsidRPr="00392784">
        <w:rPr>
          <w:spacing w:val="-3"/>
        </w:rPr>
        <w:t>r</w:t>
      </w:r>
      <w:r w:rsidRPr="00392784">
        <w:rPr>
          <w:spacing w:val="-1"/>
        </w:rPr>
        <w:t>e</w:t>
      </w:r>
      <w:r w:rsidRPr="00392784">
        <w:t>ro</w:t>
      </w:r>
      <w:r w:rsidRPr="00392784">
        <w:rPr>
          <w:spacing w:val="1"/>
        </w:rPr>
        <w:t xml:space="preserve"> A</w:t>
      </w:r>
      <w:r w:rsidRPr="00392784">
        <w:rPr>
          <w:spacing w:val="2"/>
        </w:rPr>
        <w:t>m</w:t>
      </w:r>
      <w:r w:rsidRPr="00392784">
        <w:rPr>
          <w:spacing w:val="1"/>
        </w:rPr>
        <w:t>pa</w:t>
      </w:r>
      <w:r w:rsidRPr="00392784">
        <w:t>r</w:t>
      </w:r>
      <w:r w:rsidRPr="00392784">
        <w:rPr>
          <w:spacing w:val="-2"/>
        </w:rPr>
        <w:t>á</w:t>
      </w:r>
      <w:r w:rsidRPr="00392784">
        <w:t xml:space="preserve">n” </w:t>
      </w:r>
      <w:r w:rsidRPr="00392784">
        <w:rPr>
          <w:b/>
        </w:rPr>
        <w:t xml:space="preserve">(Sic) </w:t>
      </w:r>
    </w:p>
    <w:p w14:paraId="7DC41874" w14:textId="25603273" w:rsidR="00F607D4" w:rsidRPr="00392784" w:rsidRDefault="00F607D4" w:rsidP="000B6A08">
      <w:pPr>
        <w:spacing w:before="280" w:after="280" w:line="360" w:lineRule="auto"/>
        <w:jc w:val="both"/>
        <w:rPr>
          <w:rFonts w:ascii="Palatino Linotype" w:eastAsia="Palatino Linotype" w:hAnsi="Palatino Linotype" w:cs="Palatino Linotype"/>
          <w:sz w:val="22"/>
          <w:szCs w:val="22"/>
        </w:rPr>
      </w:pPr>
      <w:r w:rsidRPr="00392784">
        <w:rPr>
          <w:rFonts w:ascii="Palatino Linotype" w:hAnsi="Palatino Linotype"/>
          <w:sz w:val="22"/>
          <w:szCs w:val="22"/>
        </w:rPr>
        <w:t xml:space="preserve">Entonces, al tratarse meramente de información estadística, es información de naturaleza pública, tan es así que, como se mencionó en respuesta, la información se encuentra disponible y publicada en el </w:t>
      </w:r>
      <w:r w:rsidRPr="00392784">
        <w:rPr>
          <w:rFonts w:ascii="Palatino Linotype" w:eastAsia="Palatino Linotype" w:hAnsi="Palatino Linotype" w:cs="Palatino Linotype"/>
          <w:sz w:val="22"/>
          <w:szCs w:val="22"/>
        </w:rPr>
        <w:t xml:space="preserve">Plan de Desarrollo Municipal de Amecameca 2025-2027. </w:t>
      </w:r>
    </w:p>
    <w:p w14:paraId="1784A35E" w14:textId="24A29A2C" w:rsidR="00F607D4" w:rsidRPr="00392784" w:rsidRDefault="00F607D4" w:rsidP="000B6A08">
      <w:pPr>
        <w:spacing w:before="280" w:after="28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lo anterior, se ORDENA al Sujeto Obligado entregar los documentos donde conste:</w:t>
      </w:r>
    </w:p>
    <w:p w14:paraId="500A9A7F" w14:textId="7C5D7E47" w:rsidR="00F607D4" w:rsidRPr="00392784" w:rsidRDefault="00F607D4" w:rsidP="009A1862">
      <w:pPr>
        <w:pStyle w:val="Prrafodelista"/>
        <w:numPr>
          <w:ilvl w:val="0"/>
          <w:numId w:val="10"/>
        </w:numPr>
        <w:spacing w:line="360" w:lineRule="auto"/>
        <w:ind w:right="843"/>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estado de fuerza actual de la policía; y</w:t>
      </w:r>
    </w:p>
    <w:p w14:paraId="0D013E10" w14:textId="0B2A6242" w:rsidR="00F607D4" w:rsidRPr="00392784" w:rsidRDefault="00F607D4" w:rsidP="009A1862">
      <w:pPr>
        <w:pStyle w:val="Prrafodelista"/>
        <w:numPr>
          <w:ilvl w:val="0"/>
          <w:numId w:val="10"/>
        </w:numPr>
        <w:spacing w:line="360" w:lineRule="auto"/>
        <w:ind w:right="843"/>
        <w:jc w:val="both"/>
        <w:rPr>
          <w:rFonts w:ascii="Palatino Linotype" w:hAnsi="Palatino Linotype"/>
          <w:sz w:val="22"/>
          <w:szCs w:val="22"/>
        </w:rPr>
      </w:pPr>
      <w:r w:rsidRPr="00392784">
        <w:rPr>
          <w:rFonts w:ascii="Palatino Linotype" w:eastAsia="Palatino Linotype" w:hAnsi="Palatino Linotype" w:cs="Palatino Linotype"/>
          <w:b/>
          <w:sz w:val="22"/>
          <w:szCs w:val="22"/>
        </w:rPr>
        <w:t>Número de patrullas.</w:t>
      </w:r>
    </w:p>
    <w:p w14:paraId="72652DA2" w14:textId="6C2CF69D" w:rsidR="008F5B3B" w:rsidRPr="00392784" w:rsidRDefault="00F607D4"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Es necesario puntualizar que el Recurrente solicitó también el número de patrullas compradas; sin embargo, derivado de la respuesta en el apartado donde se hace mención a que no hay patrullas en arrendamiento y precisa que todas las patrullas son propiedad del Ayuntamiento, a nada práctico conduciría ordenar en cuerdas separadas el número de patrullas y el número de patrullas compradas, ya que corresponden al mismo dato estadístico. </w:t>
      </w:r>
    </w:p>
    <w:p w14:paraId="5700FE65" w14:textId="7D2183B1" w:rsidR="009E6AC7" w:rsidRPr="00392784" w:rsidRDefault="00FD0CE0" w:rsidP="009E6AC7">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Por lo que corresponde al número de patrullas en arrendamiento y contratos de arrendamiento, el Sujeto Obligado al indicar que todas las patrullas son propiedad del Ayuntamiento y no hay vehículos en arrendamiento, es que se determina que </w:t>
      </w:r>
      <w:r w:rsidR="009E6AC7" w:rsidRPr="00392784">
        <w:rPr>
          <w:rFonts w:ascii="Palatino Linotype" w:eastAsia="Palatino Linotype" w:hAnsi="Palatino Linotype" w:cs="Palatino Linotype"/>
          <w:sz w:val="22"/>
          <w:szCs w:val="22"/>
        </w:rPr>
        <w:t xml:space="preserve">estamos en presencia de los denominados </w:t>
      </w:r>
      <w:r w:rsidR="009E6AC7" w:rsidRPr="00392784">
        <w:rPr>
          <w:rFonts w:ascii="Palatino Linotype" w:eastAsia="Palatino Linotype" w:hAnsi="Palatino Linotype" w:cs="Palatino Linotype"/>
          <w:i/>
          <w:sz w:val="22"/>
          <w:szCs w:val="22"/>
        </w:rPr>
        <w:t>“hechos negativos”,</w:t>
      </w:r>
      <w:r w:rsidR="009E6AC7" w:rsidRPr="00392784">
        <w:rPr>
          <w:rFonts w:ascii="Palatino Linotype" w:eastAsia="Palatino Linotype" w:hAnsi="Palatino Linotype" w:cs="Palatino Linotype"/>
          <w:sz w:val="22"/>
          <w:szCs w:val="22"/>
        </w:rPr>
        <w:t xml:space="preserve"> los cuales se definen como: </w:t>
      </w:r>
    </w:p>
    <w:p w14:paraId="5C2C5051" w14:textId="77777777" w:rsidR="009E6AC7" w:rsidRPr="00392784" w:rsidRDefault="009E6AC7" w:rsidP="009E6AC7">
      <w:pPr>
        <w:spacing w:line="360" w:lineRule="auto"/>
        <w:ind w:left="851" w:right="843"/>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HECHOS NEGATIVOS, NO SON SUSCEPTIBLES DE DEMOSTRACIÓN.</w:t>
      </w:r>
      <w:r w:rsidRPr="00392784">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6ADA627B" w14:textId="6FC74D89" w:rsidR="009E6AC7" w:rsidRPr="00392784" w:rsidRDefault="009E6AC7" w:rsidP="009E6AC7">
      <w:pPr>
        <w:spacing w:before="280" w:after="280" w:line="360" w:lineRule="auto"/>
        <w:jc w:val="both"/>
        <w:rPr>
          <w:rFonts w:ascii="Palatino Linotype" w:hAnsi="Palatino Linotype"/>
          <w:sz w:val="22"/>
          <w:szCs w:val="22"/>
        </w:rPr>
      </w:pPr>
      <w:r w:rsidRPr="00392784">
        <w:rPr>
          <w:rFonts w:ascii="Palatino Linotype" w:eastAsia="Palatino Linotype" w:hAnsi="Palatino Linotype" w:cs="Palatino Linotype"/>
          <w:sz w:val="22"/>
          <w:szCs w:val="22"/>
        </w:rPr>
        <w:t>De lo anterior, se concluye que resulta materialmente imposible la entrega de información que no se ha generado, poseído o administrado por el Sujeto Obligado, debido a que no obra en sus archivos.</w:t>
      </w:r>
    </w:p>
    <w:p w14:paraId="3582E6A2" w14:textId="2F1A4D98" w:rsidR="00E94307" w:rsidRPr="00392784" w:rsidRDefault="00E94307" w:rsidP="009A1862">
      <w:pPr>
        <w:pStyle w:val="Prrafodelista"/>
        <w:numPr>
          <w:ilvl w:val="0"/>
          <w:numId w:val="13"/>
        </w:numPr>
        <w:spacing w:before="280" w:after="280" w:line="360" w:lineRule="auto"/>
        <w:jc w:val="both"/>
        <w:rPr>
          <w:rFonts w:ascii="Palatino Linotype" w:hAnsi="Palatino Linotype"/>
          <w:b/>
          <w:sz w:val="22"/>
          <w:szCs w:val="22"/>
        </w:rPr>
      </w:pPr>
      <w:r w:rsidRPr="00392784">
        <w:rPr>
          <w:rFonts w:ascii="Palatino Linotype" w:hAnsi="Palatino Linotype"/>
          <w:b/>
          <w:sz w:val="22"/>
          <w:szCs w:val="22"/>
        </w:rPr>
        <w:t xml:space="preserve">Facturas. </w:t>
      </w:r>
    </w:p>
    <w:p w14:paraId="25012BD3" w14:textId="29C27644" w:rsidR="00E94307" w:rsidRPr="00392784" w:rsidRDefault="00E94307"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Respecto a las facturas de vehículos comprados en dos mil veinticinco para uso de seguridad pública, el Sujeto Obligado, a través de la Dirección de Seguridad Pública, se limitó a mencionar que esa información </w:t>
      </w:r>
      <w:r w:rsidR="005772B3" w:rsidRPr="00392784">
        <w:rPr>
          <w:rFonts w:ascii="Palatino Linotype" w:hAnsi="Palatino Linotype"/>
          <w:sz w:val="22"/>
          <w:szCs w:val="22"/>
        </w:rPr>
        <w:t xml:space="preserve">se encuentra en posesión de la Tesorería Municipal. </w:t>
      </w:r>
    </w:p>
    <w:p w14:paraId="21FC0FC2" w14:textId="741E966B" w:rsidR="00AC2DE7" w:rsidRPr="00392784" w:rsidRDefault="00AC2DE7"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Esto cobra relevancia pues, como se ha mencionado en líneas anteriores, la Tesorería Municipal o equivalente al tener entre sus atribuciones el administrar la hacienda municipal y, con ello, documental todas las erogaciones que requiera el Ayuntamiento. </w:t>
      </w:r>
    </w:p>
    <w:p w14:paraId="547D88B9" w14:textId="3FB95699" w:rsidR="00AC2DE7" w:rsidRPr="00392784" w:rsidRDefault="00AC2DE7"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Por lo anterior, se ORDENA al Sujeto Obligado realizar la correcta búsqueda exhaustiva y razonable de la información a efecto de localizar y poner a disposición del Recurrente las facturas de los vehículos comprados del uno de enero al ocho de septiembre de dos mil veinticinco, para el uso de seguridad pública municipal.</w:t>
      </w:r>
    </w:p>
    <w:p w14:paraId="76D01230" w14:textId="4F078E2E" w:rsidR="001E6E21" w:rsidRPr="00392784" w:rsidRDefault="001E6E21"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Lo anterior, encuentra su sustento, ya que se localizó el comunicado de prensa 101/2025 de título “LA ALCALDESA DRA. IVETTE TOPETE REAFIRMA SU COMPROMISO CON LA SEGURIDAD DE AMECAMECA AL ENTREGAR LA CUARTA PATRULLA DEL AÑO” en el que se hace referencia a la entrega de un vehículo equipado para patrulla, con lo que se determina la existencia de la información requerida por el particular.</w:t>
      </w:r>
    </w:p>
    <w:p w14:paraId="2D316959" w14:textId="2E931AE3" w:rsidR="001E6E21" w:rsidRPr="00392784" w:rsidRDefault="001E6E21"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Ahora bien, por lo que corresponde a las facturas pagadas por la </w:t>
      </w:r>
      <w:r w:rsidRPr="00392784">
        <w:rPr>
          <w:rFonts w:ascii="Palatino Linotype" w:eastAsia="Palatino Linotype" w:hAnsi="Palatino Linotype" w:cs="Palatino Linotype"/>
          <w:i/>
          <w:sz w:val="22"/>
          <w:szCs w:val="22"/>
        </w:rPr>
        <w:t xml:space="preserve">contratacion de grupos, artistas, eventos, escenarios, shows, bailes, eventos culturales y de mas, que se programaron para la feria 2025 del ayuntamiento de </w:t>
      </w:r>
      <w:r w:rsidR="00423870" w:rsidRPr="00392784">
        <w:rPr>
          <w:rFonts w:ascii="Palatino Linotype" w:eastAsia="Palatino Linotype" w:hAnsi="Palatino Linotype" w:cs="Palatino Linotype"/>
          <w:i/>
          <w:sz w:val="22"/>
          <w:szCs w:val="22"/>
        </w:rPr>
        <w:t xml:space="preserve">Amecameca, </w:t>
      </w:r>
      <w:r w:rsidR="000641D1" w:rsidRPr="00392784">
        <w:rPr>
          <w:rFonts w:ascii="Palatino Linotype" w:eastAsia="Palatino Linotype" w:hAnsi="Palatino Linotype" w:cs="Palatino Linotype"/>
          <w:sz w:val="22"/>
          <w:szCs w:val="22"/>
        </w:rPr>
        <w:t xml:space="preserve">la Coordinación de Recursos Materiales </w:t>
      </w:r>
      <w:r w:rsidR="000641D1" w:rsidRPr="00392784">
        <w:rPr>
          <w:rFonts w:ascii="Palatino Linotype" w:hAnsi="Palatino Linotype"/>
          <w:sz w:val="22"/>
          <w:szCs w:val="22"/>
        </w:rPr>
        <w:t>informó que no se encontró documentación, conforme a lo que usted refiere con relación a la programación para la feria 2025.</w:t>
      </w:r>
    </w:p>
    <w:p w14:paraId="5C7B425E" w14:textId="7ADBD5A8" w:rsidR="000641D1" w:rsidRPr="00392784" w:rsidRDefault="000641D1" w:rsidP="000B6A08">
      <w:pPr>
        <w:spacing w:before="280" w:after="280" w:line="360" w:lineRule="auto"/>
        <w:jc w:val="both"/>
        <w:rPr>
          <w:rFonts w:ascii="Palatino Linotype" w:hAnsi="Palatino Linotype"/>
          <w:sz w:val="22"/>
          <w:szCs w:val="22"/>
        </w:rPr>
      </w:pPr>
      <w:r w:rsidRPr="00392784">
        <w:rPr>
          <w:rFonts w:ascii="Palatino Linotype" w:hAnsi="Palatino Linotype"/>
          <w:sz w:val="22"/>
          <w:szCs w:val="22"/>
        </w:rPr>
        <w:t xml:space="preserve">Sin embargo, es de mencionar que la feria a la que se refiere el Particular es la denominada Feria de la Nuez, misma que se celebró del 13 al 17 de agosto de dos mil veinticinco; como se advierte a continuación: </w:t>
      </w:r>
    </w:p>
    <w:p w14:paraId="49D7DD09" w14:textId="77777777" w:rsidR="000641D1" w:rsidRPr="00392784" w:rsidRDefault="000641D1" w:rsidP="000641D1">
      <w:pPr>
        <w:spacing w:line="360" w:lineRule="auto"/>
        <w:jc w:val="center"/>
        <w:rPr>
          <w:rFonts w:ascii="Palatino Linotype" w:eastAsia="Palatino Linotype" w:hAnsi="Palatino Linotype" w:cs="Palatino Linotype"/>
          <w:sz w:val="22"/>
          <w:szCs w:val="22"/>
        </w:rPr>
      </w:pPr>
      <w:r w:rsidRPr="00392784">
        <w:rPr>
          <w:rFonts w:ascii="Palatino Linotype" w:eastAsia="Palatino Linotype" w:hAnsi="Palatino Linotype" w:cs="Palatino Linotype"/>
          <w:noProof/>
          <w:sz w:val="22"/>
          <w:szCs w:val="22"/>
        </w:rPr>
        <w:drawing>
          <wp:inline distT="0" distB="0" distL="0" distR="0" wp14:anchorId="0F90F5DC" wp14:editId="121D5909">
            <wp:extent cx="2942197" cy="3590925"/>
            <wp:effectExtent l="0" t="0" r="0" b="0"/>
            <wp:docPr id="1584504284"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04284" name="Imagen 2" descr="Imagen que contiene Texto&#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264" cy="3636165"/>
                    </a:xfrm>
                    <a:prstGeom prst="rect">
                      <a:avLst/>
                    </a:prstGeom>
                  </pic:spPr>
                </pic:pic>
              </a:graphicData>
            </a:graphic>
          </wp:inline>
        </w:drawing>
      </w:r>
    </w:p>
    <w:p w14:paraId="79478D6A" w14:textId="77777777" w:rsidR="000641D1" w:rsidRPr="00392784" w:rsidRDefault="000641D1" w:rsidP="000641D1">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Mientras que, por lo que corresponde al año dos mil veinticuatro, el festival se celebró del 7 al 11 de agosto; se inserta imagen de referencia:</w:t>
      </w:r>
    </w:p>
    <w:p w14:paraId="490911F8" w14:textId="77777777" w:rsidR="000641D1" w:rsidRPr="00392784" w:rsidRDefault="000641D1" w:rsidP="000641D1">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noProof/>
          <w:sz w:val="22"/>
          <w:szCs w:val="22"/>
        </w:rPr>
        <w:drawing>
          <wp:inline distT="0" distB="0" distL="0" distR="0" wp14:anchorId="4CE5DE49" wp14:editId="298D644C">
            <wp:extent cx="5756275" cy="3065780"/>
            <wp:effectExtent l="0" t="0" r="0" b="0"/>
            <wp:docPr id="1428797237"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97237" name="Imagen 3" descr="Text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275" cy="3065780"/>
                    </a:xfrm>
                    <a:prstGeom prst="rect">
                      <a:avLst/>
                    </a:prstGeom>
                  </pic:spPr>
                </pic:pic>
              </a:graphicData>
            </a:graphic>
          </wp:inline>
        </w:drawing>
      </w:r>
    </w:p>
    <w:p w14:paraId="7C0337AC" w14:textId="2FFFC603" w:rsidR="000641D1" w:rsidRPr="00392784" w:rsidRDefault="000641D1" w:rsidP="000641D1">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Tal y como se aprecia, para la celebración del Festival de la nuez en el Municipio de Amecameca se realizó la contratación de diversos grupos artísticos, además, se tiene que, a la fecha de la solicitud el evento del año 2025 ya se había realizado. </w:t>
      </w:r>
    </w:p>
    <w:p w14:paraId="227BC6DC" w14:textId="77777777" w:rsidR="000641D1" w:rsidRPr="00392784" w:rsidRDefault="000641D1" w:rsidP="000641D1">
      <w:pPr>
        <w:spacing w:line="360" w:lineRule="auto"/>
        <w:jc w:val="both"/>
        <w:rPr>
          <w:rFonts w:ascii="Palatino Linotype" w:eastAsia="Palatino Linotype" w:hAnsi="Palatino Linotype" w:cs="Palatino Linotype"/>
          <w:sz w:val="22"/>
          <w:szCs w:val="22"/>
        </w:rPr>
      </w:pPr>
    </w:p>
    <w:p w14:paraId="0188A5B1" w14:textId="77777777" w:rsidR="000641D1" w:rsidRPr="00392784" w:rsidRDefault="000641D1" w:rsidP="000641D1">
      <w:pPr>
        <w:pStyle w:val="NormalWeb"/>
        <w:spacing w:before="0" w:beforeAutospacing="0" w:after="0" w:afterAutospacing="0" w:line="360" w:lineRule="auto"/>
        <w:jc w:val="both"/>
      </w:pPr>
      <w:r w:rsidRPr="00392784">
        <w:rPr>
          <w:rFonts w:ascii="Palatino Linotype" w:hAnsi="Palatino Linotype"/>
        </w:rPr>
        <w:t>Por lo anterior, se advierte que estamos en presencia lo un hecho notorio, el cual se sustenta conforme a las siguientes tesis jurisprudenciales:</w:t>
      </w:r>
    </w:p>
    <w:p w14:paraId="72491A84" w14:textId="77777777" w:rsidR="000641D1" w:rsidRPr="00392784" w:rsidRDefault="000641D1" w:rsidP="000641D1">
      <w:pPr>
        <w:pStyle w:val="NormalWeb"/>
        <w:spacing w:before="120" w:beforeAutospacing="0" w:after="120" w:afterAutospacing="0" w:line="360" w:lineRule="auto"/>
        <w:ind w:left="851" w:right="902"/>
        <w:jc w:val="both"/>
      </w:pPr>
      <w:r w:rsidRPr="00392784">
        <w:rPr>
          <w:rFonts w:ascii="Palatino Linotype" w:hAnsi="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392784">
        <w:rPr>
          <w:rFonts w:ascii="Palatino Linotype" w:hAnsi="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392784">
        <w:rPr>
          <w:rFonts w:ascii="Palatino Linotype" w:hAnsi="Palatino Linotype"/>
          <w:b/>
          <w:bCs/>
          <w:i/>
          <w:iCs/>
          <w:sz w:val="22"/>
          <w:szCs w:val="22"/>
        </w:rPr>
        <w:t>, a las vicisitudes de la vida pública actual o a circunstancias comúnmente conocidas en un determinado lugar</w:t>
      </w:r>
      <w:r w:rsidRPr="00392784">
        <w:rPr>
          <w:rFonts w:ascii="Palatino Linotype" w:hAnsi="Palatino Linotype"/>
          <w:i/>
          <w:iCs/>
          <w:sz w:val="22"/>
          <w:szCs w:val="22"/>
        </w:rPr>
        <w:t xml:space="preserve">, </w:t>
      </w:r>
      <w:r w:rsidRPr="00392784">
        <w:rPr>
          <w:rFonts w:ascii="Palatino Linotype" w:hAnsi="Palatino Linotype"/>
          <w:b/>
          <w:bCs/>
          <w:i/>
          <w:iCs/>
          <w:sz w:val="22"/>
          <w:szCs w:val="22"/>
        </w:rPr>
        <w:t>de modo que toda persona de ese medio esté en condiciones de saberlo</w:t>
      </w:r>
      <w:r w:rsidRPr="00392784">
        <w:rPr>
          <w:rFonts w:ascii="Palatino Linotype" w:hAnsi="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98B2207" w14:textId="77777777" w:rsidR="000641D1" w:rsidRPr="00392784" w:rsidRDefault="000641D1" w:rsidP="000641D1">
      <w:pPr>
        <w:pStyle w:val="NormalWeb"/>
        <w:spacing w:before="120" w:beforeAutospacing="0" w:after="120" w:afterAutospacing="0" w:line="360" w:lineRule="auto"/>
        <w:ind w:left="851" w:right="902"/>
        <w:jc w:val="both"/>
      </w:pPr>
      <w:r w:rsidRPr="00392784">
        <w:rPr>
          <w:rFonts w:ascii="Palatino Linotype" w:hAnsi="Palatino Linotype"/>
          <w:i/>
          <w:iCs/>
          <w:sz w:val="22"/>
          <w:szCs w:val="22"/>
        </w:rPr>
        <w:t>“</w:t>
      </w:r>
      <w:r w:rsidRPr="00392784">
        <w:rPr>
          <w:rFonts w:ascii="Palatino Linotype" w:hAnsi="Palatino Linotype"/>
          <w:b/>
          <w:bCs/>
          <w:i/>
          <w:iCs/>
          <w:sz w:val="22"/>
          <w:szCs w:val="22"/>
        </w:rPr>
        <w:t>PÁGINAS WEB O ELECTRÓNICAS. SU CONTENIDO ES UN HECHO NOTORIO Y SUSCEPTIBLE DE SER VALORADO EN UNA DECISIÓN JUDICIAL.</w:t>
      </w:r>
      <w:r w:rsidRPr="00392784">
        <w:rPr>
          <w:rFonts w:ascii="Palatino Linotype" w:hAnsi="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69A55775" w14:textId="77777777" w:rsidR="000641D1" w:rsidRPr="00392784" w:rsidRDefault="000641D1" w:rsidP="000641D1">
      <w:pPr>
        <w:pStyle w:val="NormalWeb"/>
        <w:spacing w:before="120" w:beforeAutospacing="0" w:after="120" w:afterAutospacing="0" w:line="360" w:lineRule="auto"/>
        <w:ind w:left="851" w:right="902"/>
        <w:jc w:val="both"/>
      </w:pPr>
      <w:r w:rsidRPr="00392784">
        <w:rPr>
          <w:rFonts w:ascii="Palatino Linotype" w:hAnsi="Palatino Linotype"/>
          <w:i/>
          <w:iCs/>
          <w:sz w:val="22"/>
          <w:szCs w:val="22"/>
        </w:rPr>
        <w:t>“</w:t>
      </w:r>
      <w:r w:rsidRPr="00392784">
        <w:rPr>
          <w:rFonts w:ascii="Palatino Linotype" w:hAnsi="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392784">
        <w:rPr>
          <w:rFonts w:ascii="Palatino Linotype" w:hAnsi="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051CCF59" w14:textId="4D0CED7F" w:rsidR="000641D1" w:rsidRPr="00392784" w:rsidRDefault="000641D1" w:rsidP="000641D1">
      <w:pPr>
        <w:pStyle w:val="NormalWeb"/>
        <w:spacing w:before="240" w:beforeAutospacing="0" w:after="240" w:afterAutospacing="0" w:line="360" w:lineRule="auto"/>
        <w:ind w:right="49"/>
        <w:jc w:val="both"/>
        <w:rPr>
          <w:rFonts w:ascii="Palatino Linotype" w:hAnsi="Palatino Linotype"/>
        </w:rPr>
      </w:pPr>
      <w:r w:rsidRPr="00392784">
        <w:rPr>
          <w:rFonts w:ascii="Palatino Linotype" w:hAnsi="Palatino Linotype"/>
        </w:rPr>
        <w:t xml:space="preserve">Por consiguiente, se determina que la información respecto a las facturas debió generar, administrarse y poseerse, por lo que se ordena realizar una búsqueda exhaustiva y razonable a efecto de localizar y poner a disposición del Recurrente las facturas pagadas </w:t>
      </w:r>
      <w:r w:rsidRPr="00392784">
        <w:rPr>
          <w:rFonts w:ascii="Palatino Linotype" w:eastAsia="Palatino Linotype" w:hAnsi="Palatino Linotype" w:cs="Palatino Linotype"/>
          <w:sz w:val="22"/>
          <w:szCs w:val="22"/>
        </w:rPr>
        <w:t>por la contratación de grupos, artistas, eventos, escenarios, shows, bailes, eventos culturales, entre otros.</w:t>
      </w:r>
    </w:p>
    <w:p w14:paraId="69846B04" w14:textId="505691BA" w:rsidR="000641D1" w:rsidRPr="00392784" w:rsidRDefault="000641D1" w:rsidP="000641D1">
      <w:pPr>
        <w:pStyle w:val="NormalWeb"/>
        <w:spacing w:before="240" w:beforeAutospacing="0" w:after="240" w:afterAutospacing="0" w:line="360" w:lineRule="auto"/>
        <w:ind w:right="49"/>
        <w:jc w:val="both"/>
        <w:rPr>
          <w:rFonts w:ascii="Palatino Linotype" w:hAnsi="Palatino Linotype"/>
        </w:rPr>
      </w:pPr>
      <w:r w:rsidRPr="00392784">
        <w:rPr>
          <w:rFonts w:ascii="Palatino Linotype" w:hAnsi="Palatino Linotype"/>
        </w:rPr>
        <w:t xml:space="preserve">Para la elaboración de las versiones públicas, el Sujeto Obligado está a lo dispuesto en el Considerando Quinto de la presente resolución.  </w:t>
      </w:r>
    </w:p>
    <w:p w14:paraId="2246F67C"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Quinto. Versión Pública. </w:t>
      </w:r>
      <w:r w:rsidRPr="00392784">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392784" w:rsidRDefault="00F36565">
      <w:pPr>
        <w:spacing w:line="360" w:lineRule="auto"/>
        <w:ind w:right="50"/>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392784"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Artículo 3.</w:t>
      </w:r>
      <w:r w:rsidRPr="00392784">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07C497C9"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7BE5EF39"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Artículo 91.</w:t>
      </w:r>
      <w:r w:rsidRPr="0039278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Artículo 132.</w:t>
      </w:r>
      <w:r w:rsidRPr="00392784">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392784" w:rsidRDefault="00F36565">
      <w:pPr>
        <w:tabs>
          <w:tab w:val="left" w:pos="1134"/>
        </w:tabs>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 Se reciba una solicitud de acceso a la información;</w:t>
      </w:r>
    </w:p>
    <w:p w14:paraId="45CEA9D2" w14:textId="77777777" w:rsidR="00C877F6" w:rsidRPr="00392784" w:rsidRDefault="00F36565">
      <w:pPr>
        <w:tabs>
          <w:tab w:val="left" w:pos="1134"/>
        </w:tabs>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 Se determine mediante resolución de autoridad competente; o</w:t>
      </w:r>
    </w:p>
    <w:p w14:paraId="2455AA3E" w14:textId="77777777" w:rsidR="00C877F6" w:rsidRPr="00392784" w:rsidRDefault="00F36565">
      <w:pPr>
        <w:tabs>
          <w:tab w:val="left" w:pos="1134"/>
        </w:tabs>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54A48D97"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Artículo 143</w:t>
      </w:r>
      <w:r w:rsidRPr="0039278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392784" w:rsidRDefault="00C877F6" w:rsidP="00597D11">
      <w:pPr>
        <w:ind w:right="616"/>
        <w:jc w:val="both"/>
        <w:rPr>
          <w:rFonts w:ascii="Palatino Linotype" w:eastAsia="Palatino Linotype" w:hAnsi="Palatino Linotype" w:cs="Palatino Linotype"/>
          <w:i/>
          <w:sz w:val="22"/>
          <w:szCs w:val="22"/>
        </w:rPr>
      </w:pPr>
    </w:p>
    <w:p w14:paraId="65E95D9B" w14:textId="77777777" w:rsidR="00597D11" w:rsidRPr="00392784" w:rsidRDefault="00597D11" w:rsidP="00597D11">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Entre los datos personales que se pudieran localizar en las facturas que se ordena entregar, se enuncian los siguientes:</w:t>
      </w:r>
    </w:p>
    <w:p w14:paraId="44B8F3B3" w14:textId="77777777" w:rsidR="00597D11" w:rsidRPr="00392784" w:rsidRDefault="00597D11" w:rsidP="00597D11">
      <w:pPr>
        <w:spacing w:line="360" w:lineRule="auto"/>
        <w:jc w:val="both"/>
        <w:rPr>
          <w:rFonts w:ascii="Palatino Linotype" w:eastAsia="Palatino Linotype" w:hAnsi="Palatino Linotype" w:cs="Palatino Linotype"/>
          <w:sz w:val="22"/>
          <w:szCs w:val="22"/>
        </w:rPr>
      </w:pPr>
    </w:p>
    <w:p w14:paraId="066A058E" w14:textId="77777777" w:rsidR="00597D11" w:rsidRPr="00392784" w:rsidRDefault="00597D11" w:rsidP="00597D11">
      <w:pPr>
        <w:pStyle w:val="NormalWeb"/>
        <w:numPr>
          <w:ilvl w:val="0"/>
          <w:numId w:val="14"/>
        </w:numPr>
        <w:spacing w:before="0" w:beforeAutospacing="0" w:after="0" w:afterAutospacing="0" w:line="360" w:lineRule="auto"/>
        <w:ind w:left="142" w:right="49"/>
        <w:jc w:val="both"/>
        <w:textAlignment w:val="baseline"/>
        <w:rPr>
          <w:rFonts w:ascii="Palatino Linotype" w:hAnsi="Palatino Linotype"/>
          <w:sz w:val="22"/>
          <w:szCs w:val="22"/>
        </w:rPr>
      </w:pPr>
      <w:r w:rsidRPr="00392784">
        <w:rPr>
          <w:rFonts w:ascii="Palatino Linotype" w:hAnsi="Palatino Linotype"/>
          <w:b/>
          <w:bCs/>
          <w:sz w:val="22"/>
          <w:szCs w:val="22"/>
        </w:rPr>
        <w:t xml:space="preserve">Nombre, firma y rúbrica del apoderado legal. </w:t>
      </w:r>
      <w:r w:rsidRPr="00392784">
        <w:rPr>
          <w:rFonts w:ascii="Palatino Linotype" w:hAnsi="Palatino Linotype"/>
          <w:sz w:val="22"/>
          <w:szCs w:val="22"/>
        </w:rPr>
        <w:t>Se trata de información pública en razón de que el representante legal la proporciona para manifestar el consentimiento de un tercero y otorgar validez a actos jurídicos celebrados con sujetos obligados, toma sustento de lo anterior, el criterio orientador 01/19 reiterado del entonces INAI</w:t>
      </w:r>
    </w:p>
    <w:p w14:paraId="2C63BECD" w14:textId="77777777" w:rsidR="00597D11" w:rsidRPr="00392784" w:rsidRDefault="00597D11" w:rsidP="00597D11">
      <w:pPr>
        <w:pStyle w:val="NormalWeb"/>
        <w:spacing w:before="0" w:beforeAutospacing="0" w:after="0" w:afterAutospacing="0" w:line="360" w:lineRule="auto"/>
        <w:ind w:left="720" w:right="49"/>
        <w:jc w:val="both"/>
        <w:textAlignment w:val="baseline"/>
        <w:rPr>
          <w:rFonts w:ascii="Palatino Linotype" w:hAnsi="Palatino Linotype"/>
          <w:sz w:val="22"/>
          <w:szCs w:val="22"/>
        </w:rPr>
      </w:pPr>
    </w:p>
    <w:p w14:paraId="099B8A61" w14:textId="77777777" w:rsidR="00597D11" w:rsidRPr="00392784" w:rsidRDefault="00597D11" w:rsidP="00597D11">
      <w:pPr>
        <w:pStyle w:val="NormalWeb"/>
        <w:spacing w:before="0" w:beforeAutospacing="0" w:after="0" w:afterAutospacing="0" w:line="360" w:lineRule="auto"/>
        <w:ind w:left="426" w:right="843"/>
        <w:jc w:val="both"/>
      </w:pPr>
      <w:r w:rsidRPr="00392784">
        <w:rPr>
          <w:rFonts w:ascii="Palatino Linotype" w:hAnsi="Palatino Linotype"/>
          <w:b/>
          <w:bCs/>
          <w:i/>
          <w:iCs/>
          <w:sz w:val="22"/>
          <w:szCs w:val="22"/>
        </w:rPr>
        <w:t>Datos de identificación del representante o apoderado legal.</w:t>
      </w:r>
      <w:r w:rsidRPr="00392784">
        <w:rPr>
          <w:rFonts w:ascii="Palatino Linotype" w:hAnsi="Palatino Linotype"/>
          <w:i/>
          <w:iCs/>
          <w:sz w:val="22"/>
          <w:szCs w:val="22"/>
        </w:rPr>
        <w:t xml:space="preserve"> </w:t>
      </w:r>
      <w:r w:rsidRPr="00392784">
        <w:rPr>
          <w:rFonts w:ascii="Palatino Linotype" w:hAnsi="Palatino Linotype"/>
          <w:b/>
          <w:bCs/>
          <w:i/>
          <w:iCs/>
          <w:sz w:val="22"/>
          <w:szCs w:val="22"/>
        </w:rPr>
        <w:t xml:space="preserve">Naturaleza jurídica. </w:t>
      </w:r>
      <w:r w:rsidRPr="00392784">
        <w:rPr>
          <w:rFonts w:ascii="Palatino Linotype" w:hAnsi="Palatino Linotype"/>
          <w:i/>
          <w:iCs/>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2F185ECA" w14:textId="77777777" w:rsidR="00597D11" w:rsidRPr="00392784" w:rsidRDefault="00597D11" w:rsidP="00597D11">
      <w:pPr>
        <w:pStyle w:val="NormalWeb"/>
        <w:spacing w:before="0" w:beforeAutospacing="0" w:after="0" w:afterAutospacing="0" w:line="360" w:lineRule="auto"/>
        <w:ind w:left="720" w:right="49"/>
        <w:jc w:val="both"/>
        <w:textAlignment w:val="baseline"/>
        <w:rPr>
          <w:rFonts w:ascii="Palatino Linotype" w:hAnsi="Palatino Linotype"/>
          <w:sz w:val="22"/>
          <w:szCs w:val="22"/>
        </w:rPr>
      </w:pPr>
    </w:p>
    <w:p w14:paraId="54F94406" w14:textId="77777777" w:rsidR="00597D11" w:rsidRPr="00392784" w:rsidRDefault="00597D11" w:rsidP="00597D11">
      <w:pPr>
        <w:pStyle w:val="NormalWeb"/>
        <w:numPr>
          <w:ilvl w:val="0"/>
          <w:numId w:val="14"/>
        </w:numPr>
        <w:spacing w:before="0" w:beforeAutospacing="0" w:after="0" w:afterAutospacing="0" w:line="360" w:lineRule="auto"/>
        <w:ind w:left="284" w:right="49"/>
        <w:jc w:val="both"/>
        <w:textAlignment w:val="baseline"/>
        <w:rPr>
          <w:rFonts w:ascii="Palatino Linotype" w:hAnsi="Palatino Linotype"/>
          <w:sz w:val="22"/>
          <w:szCs w:val="22"/>
        </w:rPr>
      </w:pPr>
      <w:r w:rsidRPr="00392784">
        <w:rPr>
          <w:rFonts w:ascii="Palatino Linotype" w:hAnsi="Palatino Linotype"/>
          <w:b/>
          <w:bCs/>
          <w:sz w:val="22"/>
          <w:szCs w:val="22"/>
        </w:rPr>
        <w:t xml:space="preserve">Registro Federal de Contribuyentes. </w:t>
      </w:r>
      <w:r w:rsidRPr="00392784">
        <w:rPr>
          <w:rFonts w:ascii="Palatino Linotype" w:hAnsi="Palatino Linotype"/>
          <w:sz w:val="22"/>
          <w:szCs w:val="22"/>
        </w:rPr>
        <w:t xml:space="preserve">Este dato se trata de proveedores o contratistas de entes públicos, cuya información es susceptible de transparentarse, tal como lo establece el Criterio Orientador del entonces INAI </w:t>
      </w:r>
      <w:r w:rsidRPr="00392784">
        <w:rPr>
          <w:rFonts w:ascii="Palatino Linotype" w:hAnsi="Palatino Linotype"/>
          <w:b/>
          <w:bCs/>
          <w:sz w:val="22"/>
          <w:szCs w:val="22"/>
        </w:rPr>
        <w:t>004/2021,</w:t>
      </w:r>
      <w:r w:rsidRPr="00392784">
        <w:rPr>
          <w:rFonts w:ascii="Palatino Linotype" w:hAnsi="Palatino Linotype"/>
          <w:sz w:val="22"/>
          <w:szCs w:val="22"/>
        </w:rPr>
        <w:t xml:space="preserve"> el cual es del tenor literal siguiente:</w:t>
      </w:r>
    </w:p>
    <w:p w14:paraId="79B36F72" w14:textId="77777777" w:rsidR="00597D11" w:rsidRPr="00392784" w:rsidRDefault="00597D11" w:rsidP="00597D11">
      <w:pPr>
        <w:pStyle w:val="NormalWeb"/>
        <w:spacing w:before="0" w:beforeAutospacing="0" w:after="0" w:afterAutospacing="0" w:line="360" w:lineRule="auto"/>
        <w:ind w:right="49"/>
        <w:jc w:val="both"/>
        <w:rPr>
          <w:rFonts w:ascii="Palatino Linotype" w:hAnsi="Palatino Linotype"/>
          <w:i/>
          <w:iCs/>
          <w:sz w:val="22"/>
          <w:szCs w:val="22"/>
        </w:rPr>
      </w:pPr>
    </w:p>
    <w:p w14:paraId="73C75D60" w14:textId="77777777" w:rsidR="00597D11" w:rsidRPr="00392784" w:rsidRDefault="00597D11" w:rsidP="00597D11">
      <w:pPr>
        <w:pStyle w:val="NormalWeb"/>
        <w:spacing w:before="0" w:beforeAutospacing="0" w:after="0" w:afterAutospacing="0" w:line="360" w:lineRule="auto"/>
        <w:ind w:left="284" w:right="560"/>
        <w:jc w:val="both"/>
        <w:rPr>
          <w:rFonts w:ascii="Palatino Linotype" w:hAnsi="Palatino Linotype"/>
          <w:i/>
          <w:iCs/>
          <w:sz w:val="22"/>
          <w:szCs w:val="22"/>
        </w:rPr>
      </w:pPr>
      <w:r w:rsidRPr="00392784">
        <w:rPr>
          <w:rFonts w:ascii="Palatino Linotype" w:hAnsi="Palatino Linotype"/>
          <w:i/>
          <w:iCs/>
          <w:sz w:val="22"/>
          <w:szCs w:val="22"/>
        </w:rPr>
        <w:t>“</w:t>
      </w:r>
      <w:r w:rsidRPr="00392784">
        <w:rPr>
          <w:rFonts w:ascii="Palatino Linotype" w:hAnsi="Palatino Linotype"/>
          <w:b/>
          <w:bCs/>
          <w:i/>
          <w:iCs/>
          <w:sz w:val="22"/>
          <w:szCs w:val="22"/>
        </w:rPr>
        <w:t xml:space="preserve">Registro Federal de Contribuyentes (RFC) de personas físicas proveedores o contratistas. </w:t>
      </w:r>
      <w:r w:rsidRPr="00392784">
        <w:rPr>
          <w:rFonts w:ascii="Palatino Linotype" w:hAnsi="Palatino Linotype"/>
          <w:i/>
          <w:iCs/>
          <w:sz w:val="22"/>
          <w:szCs w:val="22"/>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2561A8B" w14:textId="77777777" w:rsidR="00597D11" w:rsidRPr="00392784" w:rsidRDefault="00597D11" w:rsidP="00597D11">
      <w:pPr>
        <w:pStyle w:val="NormalWeb"/>
        <w:spacing w:before="0" w:beforeAutospacing="0" w:after="0" w:afterAutospacing="0" w:line="360" w:lineRule="auto"/>
        <w:ind w:left="284" w:right="560"/>
        <w:jc w:val="both"/>
      </w:pPr>
    </w:p>
    <w:p w14:paraId="7C452B45" w14:textId="77777777" w:rsidR="00597D11" w:rsidRPr="00392784" w:rsidRDefault="00597D11" w:rsidP="00597D11">
      <w:pPr>
        <w:pStyle w:val="NormalWeb"/>
        <w:numPr>
          <w:ilvl w:val="0"/>
          <w:numId w:val="14"/>
        </w:numPr>
        <w:spacing w:before="0" w:beforeAutospacing="0" w:after="0" w:afterAutospacing="0" w:line="360" w:lineRule="auto"/>
        <w:ind w:left="284" w:right="49"/>
        <w:jc w:val="both"/>
        <w:textAlignment w:val="baseline"/>
        <w:rPr>
          <w:rFonts w:ascii="Palatino Linotype" w:hAnsi="Palatino Linotype"/>
          <w:sz w:val="22"/>
          <w:szCs w:val="22"/>
        </w:rPr>
      </w:pPr>
      <w:r w:rsidRPr="00392784">
        <w:rPr>
          <w:rFonts w:ascii="Palatino Linotype" w:hAnsi="Palatino Linotype"/>
          <w:b/>
          <w:bCs/>
          <w:sz w:val="22"/>
          <w:szCs w:val="22"/>
        </w:rPr>
        <w:t xml:space="preserve">Firma de servidores públicos. </w:t>
      </w:r>
      <w:r w:rsidRPr="00392784">
        <w:rPr>
          <w:rFonts w:ascii="Palatino Linotype" w:hAnsi="Palatino Linotype"/>
          <w:sz w:val="22"/>
          <w:szCs w:val="22"/>
        </w:rPr>
        <w:t>Como quedó asentado anteriormente, la firma de servidores públicos no es susceptible de ser clasificada, cuando esta es realizada en ejercicio de las atribuciones que les fueron conferidas.</w:t>
      </w:r>
    </w:p>
    <w:p w14:paraId="2F3A2D52" w14:textId="77777777" w:rsidR="00597D11" w:rsidRPr="00392784" w:rsidRDefault="00597D11" w:rsidP="00597D11">
      <w:pPr>
        <w:ind w:right="616"/>
        <w:jc w:val="both"/>
        <w:rPr>
          <w:rFonts w:ascii="Palatino Linotype" w:eastAsia="Palatino Linotype" w:hAnsi="Palatino Linotype" w:cs="Palatino Linotype"/>
          <w:i/>
          <w:sz w:val="22"/>
          <w:szCs w:val="22"/>
        </w:rPr>
      </w:pPr>
    </w:p>
    <w:p w14:paraId="4931F605" w14:textId="12F467C1"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392784">
        <w:rPr>
          <w:rFonts w:ascii="Palatino Linotype" w:eastAsia="Palatino Linotype" w:hAnsi="Palatino Linotype" w:cs="Palatino Linotype"/>
          <w:sz w:val="22"/>
          <w:szCs w:val="22"/>
        </w:rPr>
        <w:t xml:space="preserve"> </w:t>
      </w:r>
    </w:p>
    <w:p w14:paraId="07CF7DCA" w14:textId="77777777" w:rsidR="000140E9" w:rsidRPr="00392784"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 “</w:t>
      </w:r>
      <w:r w:rsidRPr="00392784">
        <w:rPr>
          <w:rFonts w:ascii="Palatino Linotype" w:eastAsia="Palatino Linotype" w:hAnsi="Palatino Linotype" w:cs="Palatino Linotype"/>
          <w:b/>
          <w:i/>
          <w:sz w:val="22"/>
          <w:szCs w:val="22"/>
        </w:rPr>
        <w:t>Quincuagésimo</w:t>
      </w:r>
      <w:r w:rsidRPr="0039278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Quincuagésimo primero.</w:t>
      </w:r>
      <w:r w:rsidRPr="00392784">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 El número de sesión y fecha; </w:t>
      </w:r>
    </w:p>
    <w:p w14:paraId="241B2257"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IV. La resolución o resoluciones aprobadas; y </w:t>
      </w:r>
    </w:p>
    <w:p w14:paraId="682C4065"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Quincuagésimo segundo.</w:t>
      </w:r>
      <w:r w:rsidRPr="00392784">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392784"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39278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r w:rsidRPr="00392784">
        <w:rPr>
          <w:rFonts w:ascii="Palatino Linotype" w:eastAsia="Palatino Linotype" w:hAnsi="Palatino Linotype" w:cs="Palatino Linotype"/>
          <w:b/>
          <w:i/>
          <w:sz w:val="22"/>
          <w:szCs w:val="22"/>
        </w:rPr>
        <w:t>Quincuagésimo cuarto.</w:t>
      </w:r>
      <w:r w:rsidRPr="00392784">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Quincuagésimo quinto.</w:t>
      </w:r>
      <w:r w:rsidRPr="00392784">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w:t>
      </w:r>
    </w:p>
    <w:p w14:paraId="09D096A7"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b/>
          <w:i/>
          <w:sz w:val="22"/>
          <w:szCs w:val="22"/>
        </w:rPr>
        <w:t>Quincuagésimo séptimo.</w:t>
      </w:r>
      <w:r w:rsidRPr="0039278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392784" w:rsidRDefault="00F36565">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4E6BDC9" w14:textId="791CF14C" w:rsidR="00C877F6" w:rsidRPr="00392784" w:rsidRDefault="00F36565" w:rsidP="0061776B">
      <w:pPr>
        <w:ind w:left="567" w:right="616"/>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661E499" w14:textId="77777777" w:rsidR="0061776B" w:rsidRPr="00392784" w:rsidRDefault="0061776B" w:rsidP="0061776B">
      <w:pPr>
        <w:ind w:right="616"/>
        <w:jc w:val="both"/>
        <w:rPr>
          <w:rFonts w:ascii="Palatino Linotype" w:eastAsia="Palatino Linotype" w:hAnsi="Palatino Linotype" w:cs="Palatino Linotype"/>
          <w:i/>
          <w:sz w:val="22"/>
          <w:szCs w:val="22"/>
        </w:rPr>
      </w:pPr>
    </w:p>
    <w:p w14:paraId="7C125E9C" w14:textId="77777777" w:rsidR="0061776B" w:rsidRPr="00392784" w:rsidRDefault="0061776B" w:rsidP="0061776B">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 xml:space="preserve">Entre los datos que se pudieran localizar en la información que se ordena entregar, se advierte que pudiera </w:t>
      </w:r>
      <w:r w:rsidRPr="00392784">
        <w:rPr>
          <w:rFonts w:ascii="Palatino Linotype" w:hAnsi="Palatino Linotype" w:cs="Tahoma"/>
          <w:sz w:val="22"/>
          <w:szCs w:val="22"/>
        </w:rPr>
        <w:t xml:space="preserve">contener especificaciones técnicas de las patrullas, por lo que proporcionar las características o especificaciones de los equipos o armamento adquiridos o arrendados, revelaría la nueva tecnología, sistemas  y componentes, con los que cuenta la Dirección de Seguridad Pública para el combate a la delincuencia en el Municipio, pues al proporcionar información sobre el </w:t>
      </w:r>
      <w:r w:rsidRPr="00392784">
        <w:rPr>
          <w:rFonts w:ascii="Palatino Linotype" w:hAnsi="Palatino Linotype" w:cs="Tahoma"/>
          <w:b/>
          <w:sz w:val="22"/>
          <w:szCs w:val="22"/>
        </w:rPr>
        <w:t>armamento,  blindaje y radios con los que cuentan dicha área,</w:t>
      </w:r>
      <w:r w:rsidRPr="00392784">
        <w:rPr>
          <w:rFonts w:ascii="Palatino Linotype" w:hAnsi="Palatino Linotype" w:cs="Tahoma"/>
          <w:sz w:val="22"/>
          <w:szCs w:val="22"/>
        </w:rPr>
        <w:t xml:space="preserve"> se estaría dando cuenta de los aparatos que se utilizan para estar en comunicación los policías municipales, así como, las características del equipo y armamento especial, con el que cuentan el personal o los vehículos, y que es utilizado para mantener la seguridad dentro del territorio del Municipio.</w:t>
      </w:r>
    </w:p>
    <w:p w14:paraId="67C4775D" w14:textId="77777777" w:rsidR="0061776B" w:rsidRPr="00392784" w:rsidRDefault="0061776B" w:rsidP="0061776B">
      <w:pPr>
        <w:spacing w:line="360" w:lineRule="auto"/>
        <w:ind w:right="-93"/>
        <w:jc w:val="both"/>
        <w:rPr>
          <w:rFonts w:ascii="Palatino Linotype" w:hAnsi="Palatino Linotype" w:cs="Tahoma"/>
          <w:sz w:val="22"/>
          <w:szCs w:val="22"/>
        </w:rPr>
      </w:pPr>
    </w:p>
    <w:p w14:paraId="77240BD0" w14:textId="77777777" w:rsidR="0061776B" w:rsidRPr="00392784" w:rsidRDefault="0061776B" w:rsidP="0061776B">
      <w:pPr>
        <w:spacing w:line="360" w:lineRule="auto"/>
        <w:ind w:right="-93"/>
        <w:jc w:val="both"/>
        <w:rPr>
          <w:rFonts w:ascii="Palatino Linotype" w:hAnsi="Palatino Linotype" w:cs="Tahoma"/>
          <w:sz w:val="22"/>
          <w:szCs w:val="22"/>
        </w:rPr>
      </w:pPr>
      <w:r w:rsidRPr="00392784">
        <w:rPr>
          <w:rFonts w:ascii="Palatino Linotype" w:hAnsi="Palatino Linotype" w:cs="Tahoma"/>
          <w:sz w:val="22"/>
          <w:szCs w:val="22"/>
        </w:rPr>
        <w:t>Inclusive, dar a conocer las especificaciones y características de dicho equipamiento, podría ocasionar que los entes delincuenciales busquen allegarse de instrumentos para disminuir o destruir estos, con el fin de aumentar la inseguridad, pues podría ser utilizada dicha información para buscar las debilidades de las mismas y poderse aprovechar de dichas situaciones para realizar diversos delitos, lo cual va en detrimento de la paz y orden social.</w:t>
      </w:r>
    </w:p>
    <w:p w14:paraId="3CE63362" w14:textId="77777777" w:rsidR="0061776B" w:rsidRPr="00392784" w:rsidRDefault="0061776B" w:rsidP="0061776B">
      <w:pPr>
        <w:spacing w:line="360" w:lineRule="auto"/>
        <w:jc w:val="both"/>
        <w:rPr>
          <w:rFonts w:ascii="Palatino Linotype" w:eastAsia="Calibri" w:hAnsi="Palatino Linotype" w:cs="Tahoma"/>
          <w:bCs/>
          <w:sz w:val="22"/>
          <w:szCs w:val="22"/>
        </w:rPr>
      </w:pPr>
    </w:p>
    <w:p w14:paraId="664E0426" w14:textId="77777777" w:rsidR="0061776B" w:rsidRPr="00392784" w:rsidRDefault="0061776B" w:rsidP="0061776B">
      <w:pPr>
        <w:spacing w:line="360" w:lineRule="auto"/>
        <w:jc w:val="both"/>
        <w:rPr>
          <w:rFonts w:ascii="Palatino Linotype" w:eastAsia="Calibri" w:hAnsi="Palatino Linotype" w:cs="Tahoma"/>
          <w:b/>
          <w:bCs/>
          <w:sz w:val="22"/>
          <w:szCs w:val="22"/>
        </w:rPr>
      </w:pPr>
      <w:r w:rsidRPr="00392784">
        <w:rPr>
          <w:rFonts w:ascii="Palatino Linotype" w:eastAsia="Calibri" w:hAnsi="Palatino Linotype" w:cs="Tahoma"/>
          <w:bCs/>
          <w:sz w:val="22"/>
          <w:szCs w:val="22"/>
        </w:rPr>
        <w:t xml:space="preserve">Conforme a lo anterior, se puede colegir que proporcionar la información en análisis compromete la seguridad pública, al poner en peligro las funciones a cargo del Municipio, </w:t>
      </w:r>
      <w:r w:rsidRPr="00392784">
        <w:rPr>
          <w:sz w:val="22"/>
          <w:szCs w:val="22"/>
        </w:rPr>
        <w:t xml:space="preserve"> </w:t>
      </w:r>
      <w:r w:rsidRPr="00392784">
        <w:rPr>
          <w:rFonts w:ascii="Palatino Linotype" w:eastAsia="Calibri" w:hAnsi="Palatino Linotype" w:cs="Tahoma"/>
          <w:bCs/>
          <w:sz w:val="22"/>
          <w:szCs w:val="22"/>
        </w:rPr>
        <w:t xml:space="preserve">tendientes a preservar y resguardar la vida, la salud, la integridad y el ejercicio de los derechos de las personas, así como para el mantenimiento del orden público, toda vez </w:t>
      </w:r>
      <w:r w:rsidRPr="00392784">
        <w:rPr>
          <w:rFonts w:ascii="Palatino Linotype" w:eastAsia="Calibri" w:hAnsi="Palatino Linotype" w:cs="Tahoma"/>
          <w:b/>
          <w:bCs/>
          <w:sz w:val="22"/>
          <w:szCs w:val="22"/>
        </w:rPr>
        <w:t xml:space="preserve">que da cuenta de las tecnologías, componentes y sistemas del equipo y armamento utilizado por la Dirección General de Seguridad Ciudadana </w:t>
      </w:r>
      <w:r w:rsidRPr="00392784">
        <w:rPr>
          <w:rFonts w:ascii="Palatino Linotype" w:eastAsia="Calibri" w:hAnsi="Palatino Linotype" w:cs="Tahoma"/>
          <w:bCs/>
          <w:sz w:val="22"/>
          <w:szCs w:val="22"/>
        </w:rPr>
        <w:t>y por lo tanto, acredita la causal de clasificación prevista en el artículo 140, fracción I de la Ley de Transparencia y Acceso a la Información Pública del Estado de México</w:t>
      </w:r>
      <w:r w:rsidRPr="00392784">
        <w:rPr>
          <w:rFonts w:ascii="Palatino Linotype" w:eastAsia="Calibri" w:hAnsi="Palatino Linotype" w:cs="Tahoma"/>
          <w:b/>
          <w:bCs/>
          <w:sz w:val="22"/>
          <w:szCs w:val="22"/>
        </w:rPr>
        <w:t>.</w:t>
      </w:r>
    </w:p>
    <w:p w14:paraId="548BA250" w14:textId="77777777" w:rsidR="0061776B" w:rsidRPr="00392784" w:rsidRDefault="0061776B" w:rsidP="0061776B">
      <w:pPr>
        <w:ind w:right="616"/>
        <w:jc w:val="both"/>
        <w:rPr>
          <w:rFonts w:ascii="Palatino Linotype" w:eastAsia="Palatino Linotype" w:hAnsi="Palatino Linotype" w:cs="Palatino Linotype"/>
          <w:i/>
          <w:sz w:val="22"/>
          <w:szCs w:val="22"/>
        </w:rPr>
      </w:pPr>
    </w:p>
    <w:p w14:paraId="0BDEC403" w14:textId="77777777" w:rsidR="0061776B" w:rsidRPr="00392784" w:rsidRDefault="0061776B" w:rsidP="0061776B">
      <w:pPr>
        <w:ind w:right="616"/>
        <w:jc w:val="both"/>
        <w:rPr>
          <w:rFonts w:ascii="Palatino Linotype" w:eastAsia="Palatino Linotype" w:hAnsi="Palatino Linotype" w:cs="Palatino Linotype"/>
          <w:i/>
          <w:sz w:val="22"/>
          <w:szCs w:val="22"/>
        </w:rPr>
      </w:pPr>
    </w:p>
    <w:p w14:paraId="130BAA1B" w14:textId="4C5B4BE6" w:rsidR="00C877F6" w:rsidRPr="00392784" w:rsidRDefault="00F36565">
      <w:pPr>
        <w:spacing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R="003B0707" w:rsidRPr="00392784">
        <w:rPr>
          <w:rFonts w:ascii="Palatino Linotype" w:eastAsia="Palatino Linotype" w:hAnsi="Palatino Linotype" w:cs="Palatino Linotype"/>
          <w:sz w:val="22"/>
          <w:szCs w:val="22"/>
        </w:rPr>
        <w:t xml:space="preserve"> </w:t>
      </w:r>
    </w:p>
    <w:p w14:paraId="4189785E"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392784"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R E S U E L V E:</w:t>
      </w:r>
    </w:p>
    <w:p w14:paraId="6EF9BB33" w14:textId="05D67AFB" w:rsidR="00C877F6" w:rsidRPr="00392784" w:rsidRDefault="00F36565">
      <w:pPr>
        <w:spacing w:before="240" w:after="240" w:line="360" w:lineRule="auto"/>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 xml:space="preserve">Primero. </w:t>
      </w:r>
      <w:r w:rsidRPr="00392784">
        <w:rPr>
          <w:rFonts w:ascii="Palatino Linotype" w:eastAsia="Palatino Linotype" w:hAnsi="Palatino Linotype" w:cs="Palatino Linotype"/>
          <w:sz w:val="22"/>
          <w:szCs w:val="22"/>
        </w:rPr>
        <w:t>Resultan</w:t>
      </w:r>
      <w:r w:rsidRPr="00392784">
        <w:rPr>
          <w:rFonts w:ascii="Palatino Linotype" w:eastAsia="Palatino Linotype" w:hAnsi="Palatino Linotype" w:cs="Palatino Linotype"/>
          <w:b/>
          <w:sz w:val="22"/>
          <w:szCs w:val="22"/>
        </w:rPr>
        <w:t xml:space="preserve"> parcialmente fundados </w:t>
      </w:r>
      <w:r w:rsidRPr="00392784">
        <w:rPr>
          <w:rFonts w:ascii="Palatino Linotype" w:eastAsia="Palatino Linotype" w:hAnsi="Palatino Linotype" w:cs="Palatino Linotype"/>
          <w:sz w:val="22"/>
          <w:szCs w:val="22"/>
        </w:rPr>
        <w:t xml:space="preserve">los motivos de inconformidad hechos valer por </w:t>
      </w:r>
      <w:r w:rsidRPr="00392784">
        <w:rPr>
          <w:rFonts w:ascii="Palatino Linotype" w:eastAsia="Palatino Linotype" w:hAnsi="Palatino Linotype" w:cs="Palatino Linotype"/>
          <w:b/>
          <w:sz w:val="22"/>
          <w:szCs w:val="22"/>
        </w:rPr>
        <w:t>la parte Recurrente</w:t>
      </w:r>
      <w:r w:rsidRPr="00392784">
        <w:rPr>
          <w:rFonts w:ascii="Palatino Linotype" w:eastAsia="Palatino Linotype" w:hAnsi="Palatino Linotype" w:cs="Palatino Linotype"/>
          <w:sz w:val="22"/>
          <w:szCs w:val="22"/>
        </w:rPr>
        <w:t xml:space="preserve"> en el Recurso de Revisión</w:t>
      </w:r>
      <w:r w:rsidRPr="00392784">
        <w:rPr>
          <w:rFonts w:ascii="Palatino Linotype" w:eastAsia="Palatino Linotype" w:hAnsi="Palatino Linotype" w:cs="Palatino Linotype"/>
          <w:b/>
          <w:sz w:val="22"/>
          <w:szCs w:val="22"/>
        </w:rPr>
        <w:t xml:space="preserve"> </w:t>
      </w:r>
      <w:r w:rsidR="00E83D8A" w:rsidRPr="00392784">
        <w:rPr>
          <w:rFonts w:ascii="Palatino Linotype" w:eastAsia="Palatino Linotype" w:hAnsi="Palatino Linotype" w:cs="Palatino Linotype"/>
          <w:b/>
          <w:sz w:val="22"/>
          <w:szCs w:val="22"/>
        </w:rPr>
        <w:t>11194</w:t>
      </w:r>
      <w:r w:rsidR="00846997" w:rsidRPr="00392784">
        <w:rPr>
          <w:rFonts w:ascii="Palatino Linotype" w:eastAsia="Palatino Linotype" w:hAnsi="Palatino Linotype" w:cs="Palatino Linotype"/>
          <w:b/>
          <w:sz w:val="22"/>
          <w:szCs w:val="22"/>
        </w:rPr>
        <w:t>/INFOEM/IP/RR/2025</w:t>
      </w:r>
      <w:r w:rsidRPr="00392784">
        <w:rPr>
          <w:rFonts w:ascii="Palatino Linotype" w:eastAsia="Palatino Linotype" w:hAnsi="Palatino Linotype" w:cs="Palatino Linotype"/>
          <w:b/>
          <w:sz w:val="22"/>
          <w:szCs w:val="22"/>
        </w:rPr>
        <w:t xml:space="preserve">, </w:t>
      </w:r>
      <w:r w:rsidRPr="00392784">
        <w:rPr>
          <w:rFonts w:ascii="Palatino Linotype" w:eastAsia="Palatino Linotype" w:hAnsi="Palatino Linotype" w:cs="Palatino Linotype"/>
          <w:sz w:val="22"/>
          <w:szCs w:val="22"/>
        </w:rPr>
        <w:t>por lo que</w:t>
      </w:r>
      <w:r w:rsidRPr="00392784">
        <w:rPr>
          <w:rFonts w:ascii="Palatino Linotype" w:eastAsia="Palatino Linotype" w:hAnsi="Palatino Linotype" w:cs="Palatino Linotype"/>
          <w:b/>
          <w:sz w:val="22"/>
          <w:szCs w:val="22"/>
        </w:rPr>
        <w:t xml:space="preserve">, en términos del Considerando Cuarto </w:t>
      </w:r>
      <w:r w:rsidRPr="00392784">
        <w:rPr>
          <w:rFonts w:ascii="Palatino Linotype" w:eastAsia="Palatino Linotype" w:hAnsi="Palatino Linotype" w:cs="Palatino Linotype"/>
          <w:sz w:val="22"/>
          <w:szCs w:val="22"/>
        </w:rPr>
        <w:t>de la presente resolución</w:t>
      </w:r>
      <w:r w:rsidRPr="00392784">
        <w:rPr>
          <w:rFonts w:ascii="Palatino Linotype" w:eastAsia="Palatino Linotype" w:hAnsi="Palatino Linotype" w:cs="Palatino Linotype"/>
          <w:b/>
          <w:sz w:val="22"/>
          <w:szCs w:val="22"/>
        </w:rPr>
        <w:t>, se MODIFICA l</w:t>
      </w:r>
      <w:r w:rsidRPr="00392784">
        <w:rPr>
          <w:rFonts w:ascii="Palatino Linotype" w:eastAsia="Palatino Linotype" w:hAnsi="Palatino Linotype" w:cs="Palatino Linotype"/>
          <w:sz w:val="22"/>
          <w:szCs w:val="22"/>
        </w:rPr>
        <w:t>a respuesta del</w:t>
      </w:r>
      <w:r w:rsidRPr="00392784">
        <w:rPr>
          <w:rFonts w:ascii="Palatino Linotype" w:eastAsia="Palatino Linotype" w:hAnsi="Palatino Linotype" w:cs="Palatino Linotype"/>
          <w:b/>
          <w:sz w:val="22"/>
          <w:szCs w:val="22"/>
        </w:rPr>
        <w:t xml:space="preserve"> Sujeto Obligado.</w:t>
      </w:r>
    </w:p>
    <w:p w14:paraId="7D8F81E5" w14:textId="5A0225EE" w:rsidR="00C877F6" w:rsidRPr="00392784"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392784">
        <w:rPr>
          <w:rFonts w:ascii="Palatino Linotype" w:eastAsia="Palatino Linotype" w:hAnsi="Palatino Linotype" w:cs="Palatino Linotype"/>
          <w:b/>
          <w:sz w:val="22"/>
          <w:szCs w:val="22"/>
        </w:rPr>
        <w:t xml:space="preserve">Segundo. Se Ordena al Sujeto Obligado </w:t>
      </w:r>
      <w:r w:rsidRPr="00392784">
        <w:rPr>
          <w:rFonts w:ascii="Palatino Linotype" w:eastAsia="Palatino Linotype" w:hAnsi="Palatino Linotype" w:cs="Palatino Linotype"/>
          <w:sz w:val="22"/>
          <w:szCs w:val="22"/>
        </w:rPr>
        <w:t>que en términos de los</w:t>
      </w:r>
      <w:r w:rsidRPr="00392784">
        <w:rPr>
          <w:rFonts w:ascii="Palatino Linotype" w:eastAsia="Palatino Linotype" w:hAnsi="Palatino Linotype" w:cs="Palatino Linotype"/>
          <w:b/>
          <w:sz w:val="22"/>
          <w:szCs w:val="22"/>
        </w:rPr>
        <w:t xml:space="preserve"> Considerandos Cuarto y Quinto </w:t>
      </w:r>
      <w:r w:rsidRPr="00392784">
        <w:rPr>
          <w:rFonts w:ascii="Palatino Linotype" w:eastAsia="Palatino Linotype" w:hAnsi="Palatino Linotype" w:cs="Palatino Linotype"/>
          <w:sz w:val="22"/>
          <w:szCs w:val="22"/>
        </w:rPr>
        <w:t xml:space="preserve">de esta resolución, haga entrega a </w:t>
      </w:r>
      <w:r w:rsidRPr="00392784">
        <w:rPr>
          <w:rFonts w:ascii="Palatino Linotype" w:eastAsia="Palatino Linotype" w:hAnsi="Palatino Linotype" w:cs="Palatino Linotype"/>
          <w:b/>
          <w:sz w:val="22"/>
          <w:szCs w:val="22"/>
        </w:rPr>
        <w:t xml:space="preserve">la parte Recurrente a través del SAIMEX, </w:t>
      </w:r>
      <w:r w:rsidR="00D35935" w:rsidRPr="00392784">
        <w:rPr>
          <w:rFonts w:ascii="Palatino Linotype" w:eastAsia="Palatino Linotype" w:hAnsi="Palatino Linotype" w:cs="Palatino Linotype"/>
          <w:b/>
          <w:sz w:val="22"/>
          <w:szCs w:val="22"/>
        </w:rPr>
        <w:t xml:space="preserve">en versión pública, </w:t>
      </w:r>
      <w:r w:rsidRPr="00392784">
        <w:rPr>
          <w:rFonts w:ascii="Palatino Linotype" w:eastAsia="Palatino Linotype" w:hAnsi="Palatino Linotype" w:cs="Palatino Linotype"/>
          <w:sz w:val="22"/>
          <w:szCs w:val="22"/>
        </w:rPr>
        <w:t>la siguiente información:</w:t>
      </w:r>
      <w:r w:rsidR="0061776B" w:rsidRPr="00392784">
        <w:rPr>
          <w:rFonts w:ascii="Palatino Linotype" w:eastAsia="Palatino Linotype" w:hAnsi="Palatino Linotype" w:cs="Palatino Linotype"/>
          <w:sz w:val="22"/>
          <w:szCs w:val="22"/>
        </w:rPr>
        <w:t xml:space="preserve"> </w:t>
      </w:r>
    </w:p>
    <w:p w14:paraId="0290D85F" w14:textId="50D12596" w:rsidR="00A01081" w:rsidRPr="00392784" w:rsidRDefault="00A01081" w:rsidP="009A1862">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elementos adscritos a la Dirección de Seguridad Pública al ocho de septiembre de dos mil veinticinco;</w:t>
      </w:r>
    </w:p>
    <w:p w14:paraId="18CC24A9" w14:textId="6C863098" w:rsidR="00A01081" w:rsidRPr="00392784" w:rsidRDefault="00A01081" w:rsidP="009A1862">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Número de patrullas al ocho de septiembre de dos mil veinticinco</w:t>
      </w:r>
      <w:r w:rsidR="00581ECE" w:rsidRPr="00392784">
        <w:rPr>
          <w:rFonts w:ascii="Palatino Linotype" w:eastAsia="Palatino Linotype" w:hAnsi="Palatino Linotype" w:cs="Palatino Linotype"/>
          <w:b/>
          <w:sz w:val="22"/>
          <w:szCs w:val="22"/>
        </w:rPr>
        <w:t xml:space="preserve"> </w:t>
      </w:r>
    </w:p>
    <w:p w14:paraId="0F032273" w14:textId="17A7F67F" w:rsidR="00A01081" w:rsidRPr="00392784" w:rsidRDefault="00E83D8A" w:rsidP="009A1862">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Facturas de vehículos equipados para patrulla comprados del uno de enero al ocho de septiembre de dos mil veinticinco; y</w:t>
      </w:r>
    </w:p>
    <w:p w14:paraId="0EBD18C1" w14:textId="0B965334" w:rsidR="00E83D8A" w:rsidRPr="00392784" w:rsidRDefault="00E83D8A" w:rsidP="009A1862">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r w:rsidRPr="00392784">
        <w:rPr>
          <w:rFonts w:ascii="Palatino Linotype" w:eastAsia="Palatino Linotype" w:hAnsi="Palatino Linotype" w:cs="Palatino Linotype"/>
          <w:b/>
          <w:sz w:val="22"/>
          <w:szCs w:val="22"/>
        </w:rPr>
        <w:t>Facturas pagadas por la contratación de grupos, artistas, eventos, escenarios, shows, bailes, eventos culturales, que se programaron para la feria del Ayuntamiento de Amecameca 2025 al ocho de septiembre de dos mil veinticinco.</w:t>
      </w:r>
    </w:p>
    <w:p w14:paraId="6D8A4DA9" w14:textId="77777777" w:rsidR="003535F7" w:rsidRPr="00392784" w:rsidRDefault="003535F7" w:rsidP="003535F7">
      <w:p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09EFB991" w14:textId="77777777" w:rsidR="00602DB8" w:rsidRPr="00392784"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392784">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Tercero.  Notifíquese vía SAIMEX, </w:t>
      </w:r>
      <w:r w:rsidRPr="0039278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392784" w:rsidRDefault="00F36565">
      <w:pPr>
        <w:spacing w:before="240" w:after="240" w:line="360" w:lineRule="auto"/>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b/>
          <w:sz w:val="22"/>
          <w:szCs w:val="22"/>
        </w:rPr>
        <w:t xml:space="preserve">Cuarto. </w:t>
      </w:r>
      <w:r w:rsidRPr="0039278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92784">
        <w:rPr>
          <w:rFonts w:ascii="Palatino Linotype" w:eastAsia="Palatino Linotype" w:hAnsi="Palatino Linotype" w:cs="Palatino Linotype"/>
          <w:b/>
          <w:sz w:val="22"/>
          <w:szCs w:val="22"/>
        </w:rPr>
        <w:t>Sujeto Obligado</w:t>
      </w:r>
      <w:r w:rsidRPr="0039278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392784"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392784">
        <w:rPr>
          <w:rFonts w:ascii="Palatino Linotype" w:eastAsia="Palatino Linotype" w:hAnsi="Palatino Linotype" w:cs="Palatino Linotype"/>
          <w:b/>
          <w:sz w:val="22"/>
          <w:szCs w:val="22"/>
        </w:rPr>
        <w:t xml:space="preserve">Quinto. Notifíquese vía SAIMEX, </w:t>
      </w:r>
      <w:r w:rsidRPr="00392784">
        <w:rPr>
          <w:rFonts w:ascii="Palatino Linotype" w:eastAsia="Palatino Linotype" w:hAnsi="Palatino Linotype" w:cs="Palatino Linotype"/>
          <w:sz w:val="22"/>
          <w:szCs w:val="22"/>
        </w:rPr>
        <w:t>a</w:t>
      </w:r>
      <w:r w:rsidRPr="00392784">
        <w:rPr>
          <w:rFonts w:ascii="Palatino Linotype" w:eastAsia="Palatino Linotype" w:hAnsi="Palatino Linotype" w:cs="Palatino Linotype"/>
          <w:b/>
          <w:sz w:val="22"/>
          <w:szCs w:val="22"/>
        </w:rPr>
        <w:t xml:space="preserve"> la parte Recurrente</w:t>
      </w:r>
      <w:r w:rsidRPr="0039278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363F20E" w14:textId="77777777" w:rsidR="0062070E" w:rsidRPr="00392784" w:rsidRDefault="0062070E">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17C85E18" w:rsidR="00C877F6" w:rsidRPr="00DF72C5" w:rsidRDefault="00F36565">
      <w:pPr>
        <w:spacing w:line="360" w:lineRule="auto"/>
        <w:ind w:right="-93"/>
        <w:jc w:val="both"/>
        <w:rPr>
          <w:rFonts w:ascii="Palatino Linotype" w:eastAsia="Palatino Linotype" w:hAnsi="Palatino Linotype" w:cs="Palatino Linotype"/>
          <w:sz w:val="22"/>
          <w:szCs w:val="22"/>
        </w:rPr>
      </w:pPr>
      <w:r w:rsidRPr="0039278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92784">
        <w:rPr>
          <w:rFonts w:ascii="Palatino Linotype" w:eastAsia="Palatino Linotype" w:hAnsi="Palatino Linotype" w:cs="Palatino Linotype"/>
          <w:sz w:val="22"/>
          <w:szCs w:val="22"/>
        </w:rPr>
        <w:t xml:space="preserve"> </w:t>
      </w:r>
      <w:r w:rsidR="00392784" w:rsidRPr="00392784">
        <w:rPr>
          <w:rFonts w:ascii="Palatino Linotype" w:eastAsia="Palatino Linotype" w:hAnsi="Palatino Linotype" w:cs="Palatino Linotype"/>
          <w:sz w:val="22"/>
          <w:szCs w:val="22"/>
        </w:rPr>
        <w:t>(AUSENCIA JUSTIFICADA)</w:t>
      </w:r>
      <w:r w:rsidRPr="00392784">
        <w:rPr>
          <w:rFonts w:ascii="Palatino Linotype" w:eastAsia="Palatino Linotype" w:hAnsi="Palatino Linotype" w:cs="Palatino Linotype"/>
          <w:sz w:val="22"/>
          <w:szCs w:val="22"/>
        </w:rPr>
        <w:t xml:space="preserve">, SHARON CRISTINA MORALES MARTÍNEZ, LUIS GUSTAVO PARRA NORIEGA Y GUADALUPE RAMÍREZ PEÑA; EN LA </w:t>
      </w:r>
      <w:r w:rsidR="001A2FCC" w:rsidRPr="00392784">
        <w:rPr>
          <w:rFonts w:ascii="Palatino Linotype" w:eastAsia="Palatino Linotype" w:hAnsi="Palatino Linotype" w:cs="Palatino Linotype"/>
          <w:sz w:val="22"/>
          <w:szCs w:val="22"/>
        </w:rPr>
        <w:t>TERCERA</w:t>
      </w:r>
      <w:r w:rsidRPr="00392784">
        <w:rPr>
          <w:rFonts w:ascii="Palatino Linotype" w:eastAsia="Palatino Linotype" w:hAnsi="Palatino Linotype" w:cs="Palatino Linotype"/>
          <w:sz w:val="22"/>
          <w:szCs w:val="22"/>
        </w:rPr>
        <w:t xml:space="preserve"> S</w:t>
      </w:r>
      <w:r w:rsidR="001244B6" w:rsidRPr="00392784">
        <w:rPr>
          <w:rFonts w:ascii="Palatino Linotype" w:eastAsia="Palatino Linotype" w:hAnsi="Palatino Linotype" w:cs="Palatino Linotype"/>
          <w:sz w:val="22"/>
          <w:szCs w:val="22"/>
        </w:rPr>
        <w:t xml:space="preserve">ESIÓN ORDINARIA CELEBRADA EL </w:t>
      </w:r>
      <w:r w:rsidR="001A2FCC" w:rsidRPr="00392784">
        <w:rPr>
          <w:rFonts w:ascii="Palatino Linotype" w:eastAsia="Palatino Linotype" w:hAnsi="Palatino Linotype" w:cs="Palatino Linotype"/>
          <w:sz w:val="22"/>
          <w:szCs w:val="22"/>
        </w:rPr>
        <w:t>VEINTIOCHO</w:t>
      </w:r>
      <w:r w:rsidRPr="00392784">
        <w:rPr>
          <w:rFonts w:ascii="Palatino Linotype" w:eastAsia="Palatino Linotype" w:hAnsi="Palatino Linotype" w:cs="Palatino Linotype"/>
          <w:sz w:val="22"/>
          <w:szCs w:val="22"/>
        </w:rPr>
        <w:t xml:space="preserve"> DE </w:t>
      </w:r>
      <w:r w:rsidR="000C6DFE" w:rsidRPr="00392784">
        <w:rPr>
          <w:rFonts w:ascii="Palatino Linotype" w:eastAsia="Palatino Linotype" w:hAnsi="Palatino Linotype" w:cs="Palatino Linotype"/>
          <w:sz w:val="22"/>
          <w:szCs w:val="22"/>
        </w:rPr>
        <w:t>ENERO</w:t>
      </w:r>
      <w:r w:rsidRPr="00392784">
        <w:rPr>
          <w:rFonts w:ascii="Palatino Linotype" w:eastAsia="Palatino Linotype" w:hAnsi="Palatino Linotype" w:cs="Palatino Linotype"/>
          <w:sz w:val="22"/>
          <w:szCs w:val="22"/>
        </w:rPr>
        <w:t xml:space="preserve"> DE DOS MIL VEINTI</w:t>
      </w:r>
      <w:r w:rsidR="000C6DFE" w:rsidRPr="00392784">
        <w:rPr>
          <w:rFonts w:ascii="Palatino Linotype" w:eastAsia="Palatino Linotype" w:hAnsi="Palatino Linotype" w:cs="Palatino Linotype"/>
          <w:sz w:val="22"/>
          <w:szCs w:val="22"/>
        </w:rPr>
        <w:t>SÉIS</w:t>
      </w:r>
      <w:r w:rsidRPr="00392784">
        <w:rPr>
          <w:rFonts w:ascii="Palatino Linotype" w:eastAsia="Palatino Linotype" w:hAnsi="Palatino Linotype" w:cs="Palatino Linotype"/>
          <w:sz w:val="22"/>
          <w:szCs w:val="22"/>
        </w:rPr>
        <w:t>, ANTE EL SECRETARIO TÉCNICO DEL PLENO ALEXIS TAPIA RAMÍREZ.</w:t>
      </w:r>
    </w:p>
    <w:p w14:paraId="54455659" w14:textId="77777777" w:rsidR="00C877F6" w:rsidRPr="00DF72C5"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DF72C5"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DF72C5"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DF72C5"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DF72C5" w:rsidRDefault="00C877F6">
      <w:pPr>
        <w:spacing w:line="360" w:lineRule="auto"/>
        <w:ind w:right="-93"/>
        <w:jc w:val="both"/>
        <w:rPr>
          <w:rFonts w:ascii="Palatino Linotype" w:eastAsia="Palatino Linotype" w:hAnsi="Palatino Linotype" w:cs="Palatino Linotype"/>
          <w:sz w:val="22"/>
          <w:szCs w:val="22"/>
        </w:rPr>
      </w:pPr>
    </w:p>
    <w:p w14:paraId="1A57851A" w14:textId="78ECC733" w:rsidR="00C877F6" w:rsidRPr="00DF72C5" w:rsidRDefault="00C877F6">
      <w:pPr>
        <w:spacing w:line="360" w:lineRule="auto"/>
        <w:ind w:right="49"/>
        <w:jc w:val="both"/>
        <w:rPr>
          <w:rFonts w:ascii="Palatino Linotype" w:eastAsia="Palatino Linotype" w:hAnsi="Palatino Linotype" w:cs="Palatino Linotype"/>
          <w:sz w:val="22"/>
          <w:szCs w:val="22"/>
        </w:rPr>
      </w:pPr>
    </w:p>
    <w:p w14:paraId="2EA2FA39" w14:textId="3D661893" w:rsidR="00AF4842" w:rsidRPr="00DF72C5" w:rsidRDefault="00AF4842">
      <w:pPr>
        <w:spacing w:line="360" w:lineRule="auto"/>
        <w:ind w:right="49"/>
        <w:jc w:val="both"/>
        <w:rPr>
          <w:rFonts w:ascii="Palatino Linotype" w:eastAsia="Palatino Linotype" w:hAnsi="Palatino Linotype" w:cs="Palatino Linotype"/>
          <w:sz w:val="22"/>
          <w:szCs w:val="22"/>
        </w:rPr>
      </w:pPr>
    </w:p>
    <w:p w14:paraId="10C99E44" w14:textId="21C94888" w:rsidR="00AF4842" w:rsidRPr="00DF72C5" w:rsidRDefault="00AF4842">
      <w:pPr>
        <w:spacing w:line="360" w:lineRule="auto"/>
        <w:ind w:right="49"/>
        <w:jc w:val="both"/>
        <w:rPr>
          <w:rFonts w:ascii="Palatino Linotype" w:eastAsia="Palatino Linotype" w:hAnsi="Palatino Linotype" w:cs="Palatino Linotype"/>
          <w:sz w:val="22"/>
          <w:szCs w:val="22"/>
        </w:rPr>
      </w:pPr>
    </w:p>
    <w:p w14:paraId="41F05B3A" w14:textId="3CE8A766" w:rsidR="00AF4842" w:rsidRPr="00DF72C5" w:rsidRDefault="00AF4842">
      <w:pPr>
        <w:spacing w:line="360" w:lineRule="auto"/>
        <w:ind w:right="49"/>
        <w:jc w:val="both"/>
        <w:rPr>
          <w:rFonts w:ascii="Palatino Linotype" w:eastAsia="Palatino Linotype" w:hAnsi="Palatino Linotype" w:cs="Palatino Linotype"/>
          <w:sz w:val="22"/>
          <w:szCs w:val="22"/>
        </w:rPr>
      </w:pPr>
    </w:p>
    <w:p w14:paraId="446ABA0A" w14:textId="4D6FDE22" w:rsidR="00AF4842" w:rsidRPr="00DF72C5" w:rsidRDefault="00AF4842">
      <w:pPr>
        <w:spacing w:line="360" w:lineRule="auto"/>
        <w:ind w:right="49"/>
        <w:jc w:val="both"/>
        <w:rPr>
          <w:rFonts w:ascii="Palatino Linotype" w:eastAsia="Palatino Linotype" w:hAnsi="Palatino Linotype" w:cs="Palatino Linotype"/>
          <w:sz w:val="22"/>
          <w:szCs w:val="22"/>
        </w:rPr>
      </w:pPr>
    </w:p>
    <w:p w14:paraId="57A9A9A6" w14:textId="22DE2358" w:rsidR="00AF4842" w:rsidRPr="00DF72C5" w:rsidRDefault="00AF4842">
      <w:pPr>
        <w:spacing w:line="360" w:lineRule="auto"/>
        <w:ind w:right="49"/>
        <w:jc w:val="both"/>
        <w:rPr>
          <w:rFonts w:ascii="Palatino Linotype" w:eastAsia="Palatino Linotype" w:hAnsi="Palatino Linotype" w:cs="Palatino Linotype"/>
          <w:sz w:val="22"/>
          <w:szCs w:val="22"/>
        </w:rPr>
      </w:pPr>
    </w:p>
    <w:p w14:paraId="3EFE98DF" w14:textId="483B7BCD" w:rsidR="00AF4842" w:rsidRPr="00DF72C5" w:rsidRDefault="00AF4842">
      <w:pPr>
        <w:spacing w:line="360" w:lineRule="auto"/>
        <w:ind w:right="49"/>
        <w:jc w:val="both"/>
        <w:rPr>
          <w:rFonts w:ascii="Palatino Linotype" w:eastAsia="Palatino Linotype" w:hAnsi="Palatino Linotype" w:cs="Palatino Linotype"/>
          <w:sz w:val="22"/>
          <w:szCs w:val="22"/>
        </w:rPr>
      </w:pPr>
    </w:p>
    <w:p w14:paraId="2D094AAE" w14:textId="5882BB91" w:rsidR="00AF4842" w:rsidRPr="00DF72C5" w:rsidRDefault="00AF4842">
      <w:pPr>
        <w:spacing w:line="360" w:lineRule="auto"/>
        <w:ind w:right="49"/>
        <w:jc w:val="both"/>
        <w:rPr>
          <w:rFonts w:ascii="Palatino Linotype" w:eastAsia="Palatino Linotype" w:hAnsi="Palatino Linotype" w:cs="Palatino Linotype"/>
          <w:sz w:val="22"/>
          <w:szCs w:val="22"/>
        </w:rPr>
      </w:pPr>
    </w:p>
    <w:p w14:paraId="2A629905" w14:textId="23952B83" w:rsidR="00AF4842" w:rsidRPr="00DF72C5" w:rsidRDefault="00AF4842">
      <w:pPr>
        <w:spacing w:line="360" w:lineRule="auto"/>
        <w:ind w:right="49"/>
        <w:jc w:val="both"/>
        <w:rPr>
          <w:rFonts w:ascii="Palatino Linotype" w:eastAsia="Palatino Linotype" w:hAnsi="Palatino Linotype" w:cs="Palatino Linotype"/>
          <w:sz w:val="22"/>
          <w:szCs w:val="22"/>
        </w:rPr>
      </w:pPr>
    </w:p>
    <w:p w14:paraId="2CB2FA23" w14:textId="6932D75F" w:rsidR="00AF4842" w:rsidRPr="00DF72C5" w:rsidRDefault="00AF4842">
      <w:pPr>
        <w:spacing w:line="360" w:lineRule="auto"/>
        <w:ind w:right="49"/>
        <w:jc w:val="both"/>
        <w:rPr>
          <w:rFonts w:ascii="Palatino Linotype" w:eastAsia="Palatino Linotype" w:hAnsi="Palatino Linotype" w:cs="Palatino Linotype"/>
          <w:sz w:val="22"/>
          <w:szCs w:val="22"/>
        </w:rPr>
      </w:pPr>
    </w:p>
    <w:p w14:paraId="5E7D3C5D" w14:textId="0581A85C" w:rsidR="00AF4842" w:rsidRPr="00DF72C5" w:rsidRDefault="00AF4842">
      <w:pPr>
        <w:spacing w:line="360" w:lineRule="auto"/>
        <w:ind w:right="49"/>
        <w:jc w:val="both"/>
        <w:rPr>
          <w:rFonts w:ascii="Palatino Linotype" w:eastAsia="Palatino Linotype" w:hAnsi="Palatino Linotype" w:cs="Palatino Linotype"/>
          <w:sz w:val="22"/>
          <w:szCs w:val="22"/>
        </w:rPr>
      </w:pPr>
    </w:p>
    <w:p w14:paraId="5A248C77" w14:textId="472D902A" w:rsidR="00AF4842" w:rsidRPr="00DF72C5" w:rsidRDefault="00AF4842">
      <w:pPr>
        <w:spacing w:line="360" w:lineRule="auto"/>
        <w:ind w:right="49"/>
        <w:jc w:val="both"/>
        <w:rPr>
          <w:rFonts w:ascii="Palatino Linotype" w:eastAsia="Palatino Linotype" w:hAnsi="Palatino Linotype" w:cs="Palatino Linotype"/>
          <w:sz w:val="22"/>
          <w:szCs w:val="22"/>
        </w:rPr>
      </w:pPr>
    </w:p>
    <w:p w14:paraId="3A007A6B" w14:textId="3F652892" w:rsidR="00AF4842" w:rsidRPr="00DF72C5" w:rsidRDefault="00AF4842">
      <w:pPr>
        <w:spacing w:line="360" w:lineRule="auto"/>
        <w:ind w:right="49"/>
        <w:jc w:val="both"/>
        <w:rPr>
          <w:rFonts w:ascii="Palatino Linotype" w:eastAsia="Palatino Linotype" w:hAnsi="Palatino Linotype" w:cs="Palatino Linotype"/>
          <w:sz w:val="22"/>
          <w:szCs w:val="22"/>
        </w:rPr>
      </w:pPr>
    </w:p>
    <w:p w14:paraId="26D250BE" w14:textId="6D704B7B" w:rsidR="00AF4842" w:rsidRPr="00DF72C5" w:rsidRDefault="00AF4842">
      <w:pPr>
        <w:spacing w:line="360" w:lineRule="auto"/>
        <w:ind w:right="49"/>
        <w:jc w:val="both"/>
        <w:rPr>
          <w:rFonts w:ascii="Palatino Linotype" w:eastAsia="Palatino Linotype" w:hAnsi="Palatino Linotype" w:cs="Palatino Linotype"/>
          <w:sz w:val="22"/>
          <w:szCs w:val="22"/>
        </w:rPr>
      </w:pPr>
    </w:p>
    <w:p w14:paraId="080CB24F" w14:textId="6A2147A7" w:rsidR="00AF4842" w:rsidRPr="00DF72C5" w:rsidRDefault="00AF4842">
      <w:pPr>
        <w:spacing w:line="360" w:lineRule="auto"/>
        <w:ind w:right="49"/>
        <w:jc w:val="both"/>
        <w:rPr>
          <w:rFonts w:ascii="Palatino Linotype" w:eastAsia="Palatino Linotype" w:hAnsi="Palatino Linotype" w:cs="Palatino Linotype"/>
          <w:sz w:val="22"/>
          <w:szCs w:val="22"/>
        </w:rPr>
      </w:pPr>
    </w:p>
    <w:p w14:paraId="19C6D266" w14:textId="7B8248C6" w:rsidR="00AF4842" w:rsidRPr="00DF72C5" w:rsidRDefault="00AF4842">
      <w:pPr>
        <w:spacing w:line="360" w:lineRule="auto"/>
        <w:ind w:right="49"/>
        <w:jc w:val="both"/>
        <w:rPr>
          <w:rFonts w:ascii="Palatino Linotype" w:eastAsia="Palatino Linotype" w:hAnsi="Palatino Linotype" w:cs="Palatino Linotype"/>
          <w:sz w:val="22"/>
          <w:szCs w:val="22"/>
        </w:rPr>
      </w:pPr>
    </w:p>
    <w:p w14:paraId="502EDD33" w14:textId="30E8BE60" w:rsidR="00AF4842" w:rsidRPr="00DF72C5" w:rsidRDefault="00AF4842">
      <w:pPr>
        <w:spacing w:line="360" w:lineRule="auto"/>
        <w:ind w:right="49"/>
        <w:jc w:val="both"/>
        <w:rPr>
          <w:rFonts w:ascii="Palatino Linotype" w:eastAsia="Palatino Linotype" w:hAnsi="Palatino Linotype" w:cs="Palatino Linotype"/>
          <w:sz w:val="22"/>
          <w:szCs w:val="22"/>
        </w:rPr>
      </w:pPr>
    </w:p>
    <w:p w14:paraId="6BDC4256" w14:textId="7BE9D8CC" w:rsidR="00AF4842" w:rsidRPr="00DF72C5" w:rsidRDefault="00AF4842">
      <w:pPr>
        <w:spacing w:line="360" w:lineRule="auto"/>
        <w:ind w:right="49"/>
        <w:jc w:val="both"/>
        <w:rPr>
          <w:rFonts w:ascii="Palatino Linotype" w:eastAsia="Palatino Linotype" w:hAnsi="Palatino Linotype" w:cs="Palatino Linotype"/>
          <w:sz w:val="22"/>
          <w:szCs w:val="22"/>
        </w:rPr>
      </w:pPr>
    </w:p>
    <w:p w14:paraId="552EF82E" w14:textId="05F3D01C" w:rsidR="00AF4842" w:rsidRPr="00DF72C5" w:rsidRDefault="00AF4842">
      <w:pPr>
        <w:spacing w:line="360" w:lineRule="auto"/>
        <w:ind w:right="49"/>
        <w:jc w:val="both"/>
        <w:rPr>
          <w:rFonts w:ascii="Palatino Linotype" w:eastAsia="Palatino Linotype" w:hAnsi="Palatino Linotype" w:cs="Palatino Linotype"/>
          <w:sz w:val="22"/>
          <w:szCs w:val="22"/>
        </w:rPr>
      </w:pPr>
    </w:p>
    <w:p w14:paraId="75837C03" w14:textId="503987FC" w:rsidR="00AF4842" w:rsidRPr="00DF72C5" w:rsidRDefault="00AF4842">
      <w:pPr>
        <w:spacing w:line="360" w:lineRule="auto"/>
        <w:ind w:right="49"/>
        <w:jc w:val="both"/>
        <w:rPr>
          <w:rFonts w:ascii="Palatino Linotype" w:eastAsia="Palatino Linotype" w:hAnsi="Palatino Linotype" w:cs="Palatino Linotype"/>
          <w:sz w:val="22"/>
          <w:szCs w:val="22"/>
        </w:rPr>
      </w:pPr>
    </w:p>
    <w:p w14:paraId="4A22A2FE" w14:textId="2DD3B8F3" w:rsidR="00AF4842" w:rsidRPr="00DF72C5" w:rsidRDefault="00AF4842">
      <w:pPr>
        <w:spacing w:line="360" w:lineRule="auto"/>
        <w:ind w:right="49"/>
        <w:jc w:val="both"/>
        <w:rPr>
          <w:rFonts w:ascii="Palatino Linotype" w:eastAsia="Palatino Linotype" w:hAnsi="Palatino Linotype" w:cs="Palatino Linotype"/>
          <w:sz w:val="22"/>
          <w:szCs w:val="22"/>
        </w:rPr>
      </w:pPr>
    </w:p>
    <w:p w14:paraId="2E6B117A" w14:textId="5C8A4EEF" w:rsidR="00AF4842" w:rsidRPr="00DF72C5" w:rsidRDefault="00AF4842">
      <w:pPr>
        <w:spacing w:line="360" w:lineRule="auto"/>
        <w:ind w:right="49"/>
        <w:jc w:val="both"/>
        <w:rPr>
          <w:rFonts w:ascii="Palatino Linotype" w:eastAsia="Palatino Linotype" w:hAnsi="Palatino Linotype" w:cs="Palatino Linotype"/>
          <w:sz w:val="22"/>
          <w:szCs w:val="22"/>
        </w:rPr>
      </w:pPr>
    </w:p>
    <w:p w14:paraId="410309F4" w14:textId="77777777" w:rsidR="00AF4842" w:rsidRPr="00DF72C5" w:rsidRDefault="00AF4842">
      <w:pPr>
        <w:spacing w:line="360" w:lineRule="auto"/>
        <w:ind w:right="49"/>
        <w:jc w:val="both"/>
        <w:rPr>
          <w:rFonts w:ascii="Palatino Linotype" w:eastAsia="Palatino Linotype" w:hAnsi="Palatino Linotype" w:cs="Palatino Linotype"/>
          <w:sz w:val="22"/>
          <w:szCs w:val="22"/>
        </w:rPr>
      </w:pPr>
    </w:p>
    <w:sectPr w:rsidR="00AF4842" w:rsidRPr="00DF72C5">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B40EA" w14:textId="77777777" w:rsidR="0016085E" w:rsidRDefault="0016085E">
      <w:r>
        <w:separator/>
      </w:r>
    </w:p>
  </w:endnote>
  <w:endnote w:type="continuationSeparator" w:id="0">
    <w:p w14:paraId="4DBDB26D" w14:textId="77777777" w:rsidR="0016085E" w:rsidRDefault="00160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C1EDA85-C510-496C-86EE-05FD0A3D10B7}"/>
  </w:font>
  <w:font w:name="Palatino Linotype">
    <w:panose1 w:val="02040502050505030304"/>
    <w:charset w:val="00"/>
    <w:family w:val="roman"/>
    <w:pitch w:val="variable"/>
    <w:sig w:usb0="E0000287" w:usb1="40000013" w:usb2="00000000" w:usb3="00000000" w:csb0="0000019F" w:csb1="00000000"/>
    <w:embedRegular r:id="rId2" w:fontKey="{B270E6E6-A41A-4671-B87C-C21DACD19656}"/>
    <w:embedBold r:id="rId3" w:fontKey="{9B7E9996-C495-48BC-8A27-5684C7ACD8D5}"/>
    <w:embedItalic r:id="rId4" w:fontKey="{FAA19F1E-C6E2-4F25-BB2B-4361BABD26C6}"/>
    <w:embedBoldItalic r:id="rId5" w:fontKey="{BC550FE0-1D03-4502-8771-7548C18E353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D9B795C-A75D-4932-9629-1DD6CB4AC481}"/>
    <w:embedBold r:id="rId7" w:fontKey="{37B1E4E4-F9C3-4595-B6AA-4FFAC0DE1ED7}"/>
    <w:embedItalic r:id="rId8" w:fontKey="{DDE2A99A-1495-40A3-881F-F0B68515301D}"/>
    <w:embedBoldItalic r:id="rId9" w:fontKey="{57E50293-B709-4D7A-9A05-92B1D820A466}"/>
  </w:font>
  <w:font w:name="Georgia">
    <w:panose1 w:val="02040502050405020303"/>
    <w:charset w:val="00"/>
    <w:family w:val="roman"/>
    <w:pitch w:val="variable"/>
    <w:sig w:usb0="00000287" w:usb1="00000000" w:usb2="00000000" w:usb3="00000000" w:csb0="0000009F" w:csb1="00000000"/>
    <w:embedRegular r:id="rId10" w:fontKey="{994A9F76-374F-44E7-955A-BCA8EFA150C3}"/>
    <w:embedItalic r:id="rId11" w:fontKey="{57ADA150-8E0C-4CB3-99C5-59BC1D9457FF}"/>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7EF85E02-707C-4F61-8544-55AFD78DC935}"/>
    <w:embedBold r:id="rId13" w:fontKey="{5EA99112-716A-4696-AEEA-1E38A414320C}"/>
  </w:font>
  <w:font w:name="Calibri Light">
    <w:panose1 w:val="020F0302020204030204"/>
    <w:charset w:val="00"/>
    <w:family w:val="swiss"/>
    <w:pitch w:val="variable"/>
    <w:sig w:usb0="E4002EFF" w:usb1="C200247B" w:usb2="00000009" w:usb3="00000000" w:csb0="000001FF" w:csb1="00000000"/>
    <w:embedRegular r:id="rId14" w:fontKey="{BB862E48-98F1-4EC8-AF4F-748579CA66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73D34819" w:rsidR="00AC2DE7" w:rsidRDefault="00AC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C7565">
      <w:rPr>
        <w:b/>
        <w:noProof/>
        <w:color w:val="000000"/>
      </w:rPr>
      <w:t>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C7565">
      <w:rPr>
        <w:b/>
        <w:noProof/>
        <w:color w:val="000000"/>
      </w:rPr>
      <w:t>51</w:t>
    </w:r>
    <w:r>
      <w:rPr>
        <w:b/>
        <w:color w:val="000000"/>
      </w:rPr>
      <w:fldChar w:fldCharType="end"/>
    </w:r>
  </w:p>
  <w:p w14:paraId="7AE4EEFD" w14:textId="77777777" w:rsidR="00AC2DE7" w:rsidRDefault="00AC2DE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C9912B4" w:rsidR="00AC2DE7" w:rsidRDefault="00AC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C756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C7565">
      <w:rPr>
        <w:b/>
        <w:noProof/>
        <w:color w:val="000000"/>
      </w:rPr>
      <w:t>51</w:t>
    </w:r>
    <w:r>
      <w:rPr>
        <w:b/>
        <w:color w:val="000000"/>
      </w:rPr>
      <w:fldChar w:fldCharType="end"/>
    </w:r>
  </w:p>
  <w:p w14:paraId="6675DA9D" w14:textId="77777777" w:rsidR="00AC2DE7" w:rsidRDefault="00AC2DE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24452" w14:textId="77777777" w:rsidR="0016085E" w:rsidRDefault="0016085E">
      <w:r>
        <w:separator/>
      </w:r>
    </w:p>
  </w:footnote>
  <w:footnote w:type="continuationSeparator" w:id="0">
    <w:p w14:paraId="3435F006" w14:textId="77777777" w:rsidR="0016085E" w:rsidRDefault="001608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C2DE7" w:rsidRDefault="00AC2DE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C2DE7" w14:paraId="3DE1F927" w14:textId="77777777">
      <w:tc>
        <w:tcPr>
          <w:tcW w:w="2551" w:type="dxa"/>
          <w:vAlign w:val="center"/>
        </w:tcPr>
        <w:p w14:paraId="27218DF9"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5FB0660" w:rsidR="00AC2DE7" w:rsidRDefault="00AC2DE7" w:rsidP="005B2DF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11194/INFOEM/IP/RR/2025</w:t>
          </w:r>
        </w:p>
      </w:tc>
    </w:tr>
    <w:tr w:rsidR="00AC2DE7" w14:paraId="6E2D1273" w14:textId="77777777">
      <w:trPr>
        <w:trHeight w:val="217"/>
      </w:trPr>
      <w:tc>
        <w:tcPr>
          <w:tcW w:w="2551" w:type="dxa"/>
          <w:vAlign w:val="center"/>
        </w:tcPr>
        <w:p w14:paraId="21203565"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6259CD3B" w:rsidR="00AC2DE7" w:rsidRDefault="00AC2DE7"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Amecameca</w:t>
          </w:r>
        </w:p>
      </w:tc>
    </w:tr>
    <w:tr w:rsidR="00AC2DE7" w14:paraId="651D01A7" w14:textId="77777777">
      <w:tc>
        <w:tcPr>
          <w:tcW w:w="2551" w:type="dxa"/>
          <w:vAlign w:val="center"/>
        </w:tcPr>
        <w:p w14:paraId="5229B5A5"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C2DE7" w:rsidRDefault="00AC2DE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C2DE7" w:rsidRDefault="00AC2DE7">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72D9D86F">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7"/>
      <w:tblW w:w="5461" w:type="dxa"/>
      <w:tblInd w:w="3611" w:type="dxa"/>
      <w:tblLayout w:type="fixed"/>
      <w:tblLook w:val="0400" w:firstRow="0" w:lastRow="0" w:firstColumn="0" w:lastColumn="0" w:noHBand="0" w:noVBand="1"/>
    </w:tblPr>
    <w:tblGrid>
      <w:gridCol w:w="2343"/>
      <w:gridCol w:w="3118"/>
    </w:tblGrid>
    <w:tr w:rsidR="00AC2DE7" w14:paraId="1419E4B9" w14:textId="77777777">
      <w:tc>
        <w:tcPr>
          <w:tcW w:w="2343" w:type="dxa"/>
          <w:vAlign w:val="center"/>
        </w:tcPr>
        <w:p w14:paraId="0A4DAE44"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6051DBA7" w:rsidR="00AC2DE7" w:rsidRDefault="00AC2DE7" w:rsidP="0084699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11194/INFOEM/IP/RR/2025</w:t>
          </w:r>
        </w:p>
      </w:tc>
    </w:tr>
    <w:tr w:rsidR="00AC2DE7" w14:paraId="5406FED2" w14:textId="77777777">
      <w:tc>
        <w:tcPr>
          <w:tcW w:w="2343" w:type="dxa"/>
          <w:vAlign w:val="center"/>
        </w:tcPr>
        <w:p w14:paraId="40683B83"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59ADD2DD" w:rsidR="00AC2DE7" w:rsidRDefault="00CC756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XXXXXXX XXXXXX</w:t>
          </w:r>
        </w:p>
      </w:tc>
    </w:tr>
    <w:tr w:rsidR="00AC2DE7" w14:paraId="0CE2BEAE" w14:textId="77777777">
      <w:trPr>
        <w:trHeight w:val="152"/>
      </w:trPr>
      <w:tc>
        <w:tcPr>
          <w:tcW w:w="2343" w:type="dxa"/>
          <w:vAlign w:val="center"/>
        </w:tcPr>
        <w:p w14:paraId="2B6A9907" w14:textId="77777777" w:rsidR="00AC2DE7" w:rsidRDefault="00AC2DE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C2DE7" w:rsidRDefault="00AC2DE7">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367A0F2A" w:rsidR="00AC2DE7" w:rsidRDefault="00AC2DE7" w:rsidP="005B2DF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Amecameca</w:t>
          </w:r>
        </w:p>
      </w:tc>
    </w:tr>
    <w:tr w:rsidR="00AC2DE7" w14:paraId="1EF4B579" w14:textId="77777777">
      <w:tc>
        <w:tcPr>
          <w:tcW w:w="2343" w:type="dxa"/>
          <w:vAlign w:val="center"/>
        </w:tcPr>
        <w:p w14:paraId="71B9E111"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AC2DE7" w:rsidRDefault="00AC2DE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3259DB"/>
    <w:multiLevelType w:val="hybridMultilevel"/>
    <w:tmpl w:val="ED346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F1F19B9"/>
    <w:multiLevelType w:val="hybridMultilevel"/>
    <w:tmpl w:val="FC201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BC4A2F"/>
    <w:multiLevelType w:val="hybridMultilevel"/>
    <w:tmpl w:val="41527C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5207F1"/>
    <w:multiLevelType w:val="hybridMultilevel"/>
    <w:tmpl w:val="9D96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220D6C"/>
    <w:multiLevelType w:val="hybridMultilevel"/>
    <w:tmpl w:val="3B06A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6E534C"/>
    <w:multiLevelType w:val="hybridMultilevel"/>
    <w:tmpl w:val="7FF2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DA5AE0"/>
    <w:multiLevelType w:val="hybridMultilevel"/>
    <w:tmpl w:val="AFDC1E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9"/>
  </w:num>
  <w:num w:numId="2">
    <w:abstractNumId w:val="2"/>
  </w:num>
  <w:num w:numId="3">
    <w:abstractNumId w:val="1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5"/>
  </w:num>
  <w:num w:numId="8">
    <w:abstractNumId w:val="3"/>
  </w:num>
  <w:num w:numId="9">
    <w:abstractNumId w:val="11"/>
  </w:num>
  <w:num w:numId="10">
    <w:abstractNumId w:val="12"/>
  </w:num>
  <w:num w:numId="11">
    <w:abstractNumId w:val="1"/>
  </w:num>
  <w:num w:numId="12">
    <w:abstractNumId w:val="0"/>
  </w:num>
  <w:num w:numId="13">
    <w:abstractNumId w:val="4"/>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8CA"/>
    <w:rsid w:val="00011BB7"/>
    <w:rsid w:val="000138AC"/>
    <w:rsid w:val="000140E9"/>
    <w:rsid w:val="000472DB"/>
    <w:rsid w:val="000505A2"/>
    <w:rsid w:val="000641D1"/>
    <w:rsid w:val="0006456C"/>
    <w:rsid w:val="000825BD"/>
    <w:rsid w:val="00085E1F"/>
    <w:rsid w:val="00092E17"/>
    <w:rsid w:val="000B6A08"/>
    <w:rsid w:val="000C2D35"/>
    <w:rsid w:val="000C6DFE"/>
    <w:rsid w:val="000C7F65"/>
    <w:rsid w:val="000E6314"/>
    <w:rsid w:val="000F461B"/>
    <w:rsid w:val="00102B00"/>
    <w:rsid w:val="0010483C"/>
    <w:rsid w:val="00106A63"/>
    <w:rsid w:val="0010766B"/>
    <w:rsid w:val="0011572F"/>
    <w:rsid w:val="00115C81"/>
    <w:rsid w:val="0012241A"/>
    <w:rsid w:val="001244B6"/>
    <w:rsid w:val="00137C81"/>
    <w:rsid w:val="0016085E"/>
    <w:rsid w:val="001619EF"/>
    <w:rsid w:val="00167510"/>
    <w:rsid w:val="00167CFB"/>
    <w:rsid w:val="00177120"/>
    <w:rsid w:val="0018600B"/>
    <w:rsid w:val="001935C5"/>
    <w:rsid w:val="00195613"/>
    <w:rsid w:val="001A2FCC"/>
    <w:rsid w:val="001C014F"/>
    <w:rsid w:val="001C6102"/>
    <w:rsid w:val="001D0678"/>
    <w:rsid w:val="001D4964"/>
    <w:rsid w:val="001E6E21"/>
    <w:rsid w:val="001F1542"/>
    <w:rsid w:val="001F3703"/>
    <w:rsid w:val="002012B8"/>
    <w:rsid w:val="00215433"/>
    <w:rsid w:val="00220962"/>
    <w:rsid w:val="00241C45"/>
    <w:rsid w:val="00251552"/>
    <w:rsid w:val="00261424"/>
    <w:rsid w:val="002669C0"/>
    <w:rsid w:val="00271603"/>
    <w:rsid w:val="00282A93"/>
    <w:rsid w:val="00287278"/>
    <w:rsid w:val="00294BBE"/>
    <w:rsid w:val="002A38A5"/>
    <w:rsid w:val="002A642E"/>
    <w:rsid w:val="002B35AE"/>
    <w:rsid w:val="002C4916"/>
    <w:rsid w:val="002C63CA"/>
    <w:rsid w:val="002E14CF"/>
    <w:rsid w:val="002E51A0"/>
    <w:rsid w:val="002F289C"/>
    <w:rsid w:val="00327340"/>
    <w:rsid w:val="00336C8D"/>
    <w:rsid w:val="003412FF"/>
    <w:rsid w:val="00351E01"/>
    <w:rsid w:val="003535F7"/>
    <w:rsid w:val="00357E62"/>
    <w:rsid w:val="00367DB8"/>
    <w:rsid w:val="003710DF"/>
    <w:rsid w:val="00374863"/>
    <w:rsid w:val="00381615"/>
    <w:rsid w:val="00382B63"/>
    <w:rsid w:val="00392784"/>
    <w:rsid w:val="003A21D8"/>
    <w:rsid w:val="003A539C"/>
    <w:rsid w:val="003B0707"/>
    <w:rsid w:val="003B746B"/>
    <w:rsid w:val="003C0D60"/>
    <w:rsid w:val="003C5DB5"/>
    <w:rsid w:val="003C691E"/>
    <w:rsid w:val="003D17CE"/>
    <w:rsid w:val="003E1C79"/>
    <w:rsid w:val="003E35FD"/>
    <w:rsid w:val="003E5BE9"/>
    <w:rsid w:val="003F6A2A"/>
    <w:rsid w:val="004066C2"/>
    <w:rsid w:val="00407E3E"/>
    <w:rsid w:val="00413D80"/>
    <w:rsid w:val="00421C3A"/>
    <w:rsid w:val="00422637"/>
    <w:rsid w:val="00423870"/>
    <w:rsid w:val="0045016F"/>
    <w:rsid w:val="00472362"/>
    <w:rsid w:val="00477E95"/>
    <w:rsid w:val="00490E0B"/>
    <w:rsid w:val="00495A1E"/>
    <w:rsid w:val="004A3127"/>
    <w:rsid w:val="004A4D59"/>
    <w:rsid w:val="004B37BF"/>
    <w:rsid w:val="004B699A"/>
    <w:rsid w:val="004C6A5F"/>
    <w:rsid w:val="004F6B93"/>
    <w:rsid w:val="00500B76"/>
    <w:rsid w:val="005039AF"/>
    <w:rsid w:val="00507CDE"/>
    <w:rsid w:val="005116B7"/>
    <w:rsid w:val="005134BA"/>
    <w:rsid w:val="00524582"/>
    <w:rsid w:val="0054183B"/>
    <w:rsid w:val="00541989"/>
    <w:rsid w:val="00571BF7"/>
    <w:rsid w:val="005741CC"/>
    <w:rsid w:val="005764D6"/>
    <w:rsid w:val="00576ADE"/>
    <w:rsid w:val="005772B3"/>
    <w:rsid w:val="005816F2"/>
    <w:rsid w:val="00581ECE"/>
    <w:rsid w:val="0058244A"/>
    <w:rsid w:val="00591EAB"/>
    <w:rsid w:val="00596FAE"/>
    <w:rsid w:val="0059705D"/>
    <w:rsid w:val="00597D11"/>
    <w:rsid w:val="005A4875"/>
    <w:rsid w:val="005A668A"/>
    <w:rsid w:val="005A7B82"/>
    <w:rsid w:val="005B15F7"/>
    <w:rsid w:val="005B261E"/>
    <w:rsid w:val="005B2DF6"/>
    <w:rsid w:val="005B5620"/>
    <w:rsid w:val="005B79A1"/>
    <w:rsid w:val="005C3FA2"/>
    <w:rsid w:val="005C74CB"/>
    <w:rsid w:val="005D08E7"/>
    <w:rsid w:val="005D28FA"/>
    <w:rsid w:val="005D6395"/>
    <w:rsid w:val="005E009A"/>
    <w:rsid w:val="005F460A"/>
    <w:rsid w:val="00602DB8"/>
    <w:rsid w:val="0060454F"/>
    <w:rsid w:val="006054B8"/>
    <w:rsid w:val="00605693"/>
    <w:rsid w:val="00607DE9"/>
    <w:rsid w:val="0061182B"/>
    <w:rsid w:val="0061776B"/>
    <w:rsid w:val="00617B63"/>
    <w:rsid w:val="0062070E"/>
    <w:rsid w:val="0065110C"/>
    <w:rsid w:val="00662CE1"/>
    <w:rsid w:val="00666264"/>
    <w:rsid w:val="0067251B"/>
    <w:rsid w:val="006B3D9F"/>
    <w:rsid w:val="006B413C"/>
    <w:rsid w:val="006B42D4"/>
    <w:rsid w:val="006C5268"/>
    <w:rsid w:val="006C7386"/>
    <w:rsid w:val="006D2F09"/>
    <w:rsid w:val="006D4A7D"/>
    <w:rsid w:val="006E045A"/>
    <w:rsid w:val="006F357F"/>
    <w:rsid w:val="006F44C0"/>
    <w:rsid w:val="00704CF7"/>
    <w:rsid w:val="007077AE"/>
    <w:rsid w:val="00707E5B"/>
    <w:rsid w:val="00714071"/>
    <w:rsid w:val="007169A5"/>
    <w:rsid w:val="0072077C"/>
    <w:rsid w:val="00730751"/>
    <w:rsid w:val="00732610"/>
    <w:rsid w:val="00740429"/>
    <w:rsid w:val="007425E8"/>
    <w:rsid w:val="007668BD"/>
    <w:rsid w:val="007671AC"/>
    <w:rsid w:val="00776154"/>
    <w:rsid w:val="0078121E"/>
    <w:rsid w:val="007861D5"/>
    <w:rsid w:val="0079575B"/>
    <w:rsid w:val="007A250C"/>
    <w:rsid w:val="007A6122"/>
    <w:rsid w:val="007B023D"/>
    <w:rsid w:val="007C365E"/>
    <w:rsid w:val="008012C6"/>
    <w:rsid w:val="008162E0"/>
    <w:rsid w:val="00816709"/>
    <w:rsid w:val="00822722"/>
    <w:rsid w:val="00822FC6"/>
    <w:rsid w:val="0083209D"/>
    <w:rsid w:val="00843597"/>
    <w:rsid w:val="00846997"/>
    <w:rsid w:val="00850987"/>
    <w:rsid w:val="0085476E"/>
    <w:rsid w:val="00855D8A"/>
    <w:rsid w:val="008655BD"/>
    <w:rsid w:val="008903B9"/>
    <w:rsid w:val="0089595B"/>
    <w:rsid w:val="008979A6"/>
    <w:rsid w:val="008A3B54"/>
    <w:rsid w:val="008A7E90"/>
    <w:rsid w:val="008D5D61"/>
    <w:rsid w:val="008E19E4"/>
    <w:rsid w:val="008E3286"/>
    <w:rsid w:val="008E4A90"/>
    <w:rsid w:val="008E5996"/>
    <w:rsid w:val="008E5C4C"/>
    <w:rsid w:val="008F5B3B"/>
    <w:rsid w:val="00905CF3"/>
    <w:rsid w:val="00912CEA"/>
    <w:rsid w:val="00921E2E"/>
    <w:rsid w:val="00923A7C"/>
    <w:rsid w:val="009456FA"/>
    <w:rsid w:val="009653D4"/>
    <w:rsid w:val="00983B1D"/>
    <w:rsid w:val="0098476D"/>
    <w:rsid w:val="00991B29"/>
    <w:rsid w:val="00992177"/>
    <w:rsid w:val="00992C9D"/>
    <w:rsid w:val="009A113E"/>
    <w:rsid w:val="009A1862"/>
    <w:rsid w:val="009C5423"/>
    <w:rsid w:val="009C62DF"/>
    <w:rsid w:val="009D0B8C"/>
    <w:rsid w:val="009D1375"/>
    <w:rsid w:val="009D625A"/>
    <w:rsid w:val="009D7455"/>
    <w:rsid w:val="009E3BCC"/>
    <w:rsid w:val="009E4ADA"/>
    <w:rsid w:val="009E597A"/>
    <w:rsid w:val="009E6AC7"/>
    <w:rsid w:val="009F38CA"/>
    <w:rsid w:val="00A01081"/>
    <w:rsid w:val="00A3308F"/>
    <w:rsid w:val="00A75A1F"/>
    <w:rsid w:val="00A91027"/>
    <w:rsid w:val="00A93189"/>
    <w:rsid w:val="00A95B5F"/>
    <w:rsid w:val="00AA08AE"/>
    <w:rsid w:val="00AA5D5B"/>
    <w:rsid w:val="00AB4893"/>
    <w:rsid w:val="00AB6007"/>
    <w:rsid w:val="00AC098F"/>
    <w:rsid w:val="00AC2DE7"/>
    <w:rsid w:val="00AC4BC2"/>
    <w:rsid w:val="00AD1196"/>
    <w:rsid w:val="00AD35BC"/>
    <w:rsid w:val="00AE1500"/>
    <w:rsid w:val="00AE181D"/>
    <w:rsid w:val="00AE34F4"/>
    <w:rsid w:val="00AE4C99"/>
    <w:rsid w:val="00AF4842"/>
    <w:rsid w:val="00AF516B"/>
    <w:rsid w:val="00AF6459"/>
    <w:rsid w:val="00AF6A93"/>
    <w:rsid w:val="00B01F31"/>
    <w:rsid w:val="00B0784B"/>
    <w:rsid w:val="00B11D16"/>
    <w:rsid w:val="00B21479"/>
    <w:rsid w:val="00B27D30"/>
    <w:rsid w:val="00B40851"/>
    <w:rsid w:val="00B4317F"/>
    <w:rsid w:val="00B50137"/>
    <w:rsid w:val="00B5111D"/>
    <w:rsid w:val="00B525E3"/>
    <w:rsid w:val="00B65640"/>
    <w:rsid w:val="00B67671"/>
    <w:rsid w:val="00B67B0F"/>
    <w:rsid w:val="00B705EB"/>
    <w:rsid w:val="00B73FFC"/>
    <w:rsid w:val="00B8230E"/>
    <w:rsid w:val="00BA7B4C"/>
    <w:rsid w:val="00BB24FB"/>
    <w:rsid w:val="00BC382E"/>
    <w:rsid w:val="00BC77D4"/>
    <w:rsid w:val="00BD7434"/>
    <w:rsid w:val="00BF7077"/>
    <w:rsid w:val="00C16005"/>
    <w:rsid w:val="00C2497E"/>
    <w:rsid w:val="00C43EFD"/>
    <w:rsid w:val="00C64044"/>
    <w:rsid w:val="00C64701"/>
    <w:rsid w:val="00C877F6"/>
    <w:rsid w:val="00C93CB2"/>
    <w:rsid w:val="00C94A83"/>
    <w:rsid w:val="00C975DF"/>
    <w:rsid w:val="00C9792E"/>
    <w:rsid w:val="00CC63A3"/>
    <w:rsid w:val="00CC7565"/>
    <w:rsid w:val="00CD4BE9"/>
    <w:rsid w:val="00CF7200"/>
    <w:rsid w:val="00D05774"/>
    <w:rsid w:val="00D261B6"/>
    <w:rsid w:val="00D3382D"/>
    <w:rsid w:val="00D35935"/>
    <w:rsid w:val="00D47A86"/>
    <w:rsid w:val="00D501D9"/>
    <w:rsid w:val="00D503A7"/>
    <w:rsid w:val="00D5108C"/>
    <w:rsid w:val="00D52078"/>
    <w:rsid w:val="00D548D9"/>
    <w:rsid w:val="00D561F5"/>
    <w:rsid w:val="00D632AD"/>
    <w:rsid w:val="00D63364"/>
    <w:rsid w:val="00D71419"/>
    <w:rsid w:val="00D86E05"/>
    <w:rsid w:val="00DA6825"/>
    <w:rsid w:val="00DB20F5"/>
    <w:rsid w:val="00DB2ED8"/>
    <w:rsid w:val="00DB3E69"/>
    <w:rsid w:val="00DC2CE2"/>
    <w:rsid w:val="00DC5898"/>
    <w:rsid w:val="00DD066C"/>
    <w:rsid w:val="00DD1143"/>
    <w:rsid w:val="00DD566F"/>
    <w:rsid w:val="00DF2ABD"/>
    <w:rsid w:val="00DF2BCA"/>
    <w:rsid w:val="00DF4BF2"/>
    <w:rsid w:val="00DF72C5"/>
    <w:rsid w:val="00E111DF"/>
    <w:rsid w:val="00E21C9B"/>
    <w:rsid w:val="00E2583C"/>
    <w:rsid w:val="00E26AFB"/>
    <w:rsid w:val="00E34B63"/>
    <w:rsid w:val="00E36FCB"/>
    <w:rsid w:val="00E40539"/>
    <w:rsid w:val="00E41166"/>
    <w:rsid w:val="00E542DD"/>
    <w:rsid w:val="00E62C70"/>
    <w:rsid w:val="00E70C81"/>
    <w:rsid w:val="00E83D8A"/>
    <w:rsid w:val="00E90A7F"/>
    <w:rsid w:val="00E94307"/>
    <w:rsid w:val="00E97AD5"/>
    <w:rsid w:val="00EC7027"/>
    <w:rsid w:val="00ED1F46"/>
    <w:rsid w:val="00EE30D8"/>
    <w:rsid w:val="00EE7AE3"/>
    <w:rsid w:val="00F0001E"/>
    <w:rsid w:val="00F0041B"/>
    <w:rsid w:val="00F05CF5"/>
    <w:rsid w:val="00F11903"/>
    <w:rsid w:val="00F33CF3"/>
    <w:rsid w:val="00F36565"/>
    <w:rsid w:val="00F607D4"/>
    <w:rsid w:val="00F60B31"/>
    <w:rsid w:val="00F625AE"/>
    <w:rsid w:val="00F63FA8"/>
    <w:rsid w:val="00F6784D"/>
    <w:rsid w:val="00F8006B"/>
    <w:rsid w:val="00F80CD2"/>
    <w:rsid w:val="00F90408"/>
    <w:rsid w:val="00FA6C9F"/>
    <w:rsid w:val="00FB389B"/>
    <w:rsid w:val="00FC18FF"/>
    <w:rsid w:val="00FD0CE0"/>
    <w:rsid w:val="00FD2C4A"/>
    <w:rsid w:val="00FD344D"/>
    <w:rsid w:val="00FE03EE"/>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9200">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39483174">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79639507">
      <w:bodyDiv w:val="1"/>
      <w:marLeft w:val="0"/>
      <w:marRight w:val="0"/>
      <w:marTop w:val="0"/>
      <w:marBottom w:val="0"/>
      <w:divBdr>
        <w:top w:val="none" w:sz="0" w:space="0" w:color="auto"/>
        <w:left w:val="none" w:sz="0" w:space="0" w:color="auto"/>
        <w:bottom w:val="none" w:sz="0" w:space="0" w:color="auto"/>
        <w:right w:val="none" w:sz="0" w:space="0" w:color="auto"/>
      </w:divBdr>
    </w:div>
    <w:div w:id="83767582">
      <w:bodyDiv w:val="1"/>
      <w:marLeft w:val="0"/>
      <w:marRight w:val="0"/>
      <w:marTop w:val="0"/>
      <w:marBottom w:val="0"/>
      <w:divBdr>
        <w:top w:val="none" w:sz="0" w:space="0" w:color="auto"/>
        <w:left w:val="none" w:sz="0" w:space="0" w:color="auto"/>
        <w:bottom w:val="none" w:sz="0" w:space="0" w:color="auto"/>
        <w:right w:val="none" w:sz="0" w:space="0" w:color="auto"/>
      </w:divBdr>
    </w:div>
    <w:div w:id="136846811">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3888877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709836139">
      <w:bodyDiv w:val="1"/>
      <w:marLeft w:val="0"/>
      <w:marRight w:val="0"/>
      <w:marTop w:val="0"/>
      <w:marBottom w:val="0"/>
      <w:divBdr>
        <w:top w:val="none" w:sz="0" w:space="0" w:color="auto"/>
        <w:left w:val="none" w:sz="0" w:space="0" w:color="auto"/>
        <w:bottom w:val="none" w:sz="0" w:space="0" w:color="auto"/>
        <w:right w:val="none" w:sz="0" w:space="0" w:color="auto"/>
      </w:divBdr>
    </w:div>
    <w:div w:id="1774937924">
      <w:bodyDiv w:val="1"/>
      <w:marLeft w:val="0"/>
      <w:marRight w:val="0"/>
      <w:marTop w:val="0"/>
      <w:marBottom w:val="0"/>
      <w:divBdr>
        <w:top w:val="none" w:sz="0" w:space="0" w:color="auto"/>
        <w:left w:val="none" w:sz="0" w:space="0" w:color="auto"/>
        <w:bottom w:val="none" w:sz="0" w:space="0" w:color="auto"/>
        <w:right w:val="none" w:sz="0" w:space="0" w:color="auto"/>
      </w:divBdr>
    </w:div>
    <w:div w:id="2025325979">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E49314-513F-4610-98F5-78314DD4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13215</Words>
  <Characters>72687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2026-01-30T00:21:00Z</cp:lastPrinted>
  <dcterms:created xsi:type="dcterms:W3CDTF">2026-03-23T18:07:00Z</dcterms:created>
  <dcterms:modified xsi:type="dcterms:W3CDTF">2026-03-23T18:07:00Z</dcterms:modified>
</cp:coreProperties>
</file>