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CD6CE" w14:textId="08611E34" w:rsidR="00933C3D" w:rsidRPr="00A24C1B" w:rsidRDefault="00933C3D" w:rsidP="00933C3D">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A24C1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919D2" w:rsidRPr="00A24C1B">
        <w:rPr>
          <w:rFonts w:ascii="Palatino Linotype" w:eastAsia="Times New Roman" w:hAnsi="Palatino Linotype" w:cs="Arial"/>
          <w:color w:val="000000"/>
          <w:sz w:val="24"/>
          <w:szCs w:val="24"/>
          <w:lang w:eastAsia="es-MX"/>
        </w:rPr>
        <w:t>once de febrero</w:t>
      </w:r>
      <w:r w:rsidR="00490989" w:rsidRPr="00A24C1B">
        <w:rPr>
          <w:rFonts w:ascii="Palatino Linotype" w:eastAsia="Times New Roman" w:hAnsi="Palatino Linotype" w:cs="Arial"/>
          <w:color w:val="000000"/>
          <w:sz w:val="24"/>
          <w:szCs w:val="24"/>
          <w:lang w:eastAsia="es-MX"/>
        </w:rPr>
        <w:t xml:space="preserve"> de dos mil veintiséis. </w:t>
      </w:r>
      <w:r w:rsidRPr="00A24C1B">
        <w:rPr>
          <w:rFonts w:ascii="Palatino Linotype" w:eastAsia="Times New Roman" w:hAnsi="Palatino Linotype" w:cs="Arial"/>
          <w:color w:val="000000"/>
          <w:sz w:val="24"/>
          <w:szCs w:val="24"/>
          <w:lang w:eastAsia="es-MX"/>
        </w:rPr>
        <w:t xml:space="preserve">        </w:t>
      </w:r>
    </w:p>
    <w:p w14:paraId="53E59647" w14:textId="6F7212FC" w:rsidR="00933C3D" w:rsidRPr="00A24C1B" w:rsidRDefault="00933C3D" w:rsidP="00933C3D">
      <w:pPr>
        <w:tabs>
          <w:tab w:val="left" w:pos="1701"/>
        </w:tabs>
        <w:spacing w:before="240" w:line="360" w:lineRule="auto"/>
        <w:jc w:val="both"/>
        <w:rPr>
          <w:rFonts w:ascii="Palatino Linotype" w:hAnsi="Palatino Linotype" w:cs="Arial"/>
          <w:sz w:val="24"/>
        </w:rPr>
      </w:pPr>
      <w:r w:rsidRPr="00A24C1B">
        <w:rPr>
          <w:rFonts w:ascii="Palatino Linotype" w:hAnsi="Palatino Linotype" w:cs="Arial"/>
          <w:b/>
          <w:sz w:val="24"/>
        </w:rPr>
        <w:t>VISTO</w:t>
      </w:r>
      <w:r w:rsidRPr="00A24C1B">
        <w:rPr>
          <w:rFonts w:ascii="Palatino Linotype" w:hAnsi="Palatino Linotype" w:cs="Arial"/>
          <w:sz w:val="24"/>
        </w:rPr>
        <w:t xml:space="preserve"> el expediente electrónico formado con motivo del recurso de revisión número </w:t>
      </w:r>
      <w:bookmarkStart w:id="1" w:name="_GoBack"/>
      <w:r w:rsidRPr="00A24C1B">
        <w:rPr>
          <w:rFonts w:ascii="Palatino Linotype" w:hAnsi="Palatino Linotype" w:cs="Arial"/>
          <w:b/>
          <w:bCs/>
          <w:sz w:val="24"/>
        </w:rPr>
        <w:t>0</w:t>
      </w:r>
      <w:r w:rsidR="00B919D2" w:rsidRPr="00A24C1B">
        <w:rPr>
          <w:rFonts w:ascii="Palatino Linotype" w:hAnsi="Palatino Linotype" w:cs="Arial"/>
          <w:b/>
          <w:bCs/>
          <w:sz w:val="24"/>
        </w:rPr>
        <w:t>10265</w:t>
      </w:r>
      <w:r w:rsidRPr="00A24C1B">
        <w:rPr>
          <w:rFonts w:ascii="Palatino Linotype" w:hAnsi="Palatino Linotype" w:cs="Arial"/>
          <w:b/>
          <w:bCs/>
          <w:sz w:val="24"/>
        </w:rPr>
        <w:t>/INFOEM/IP/RR/2025</w:t>
      </w:r>
      <w:bookmarkEnd w:id="1"/>
      <w:r w:rsidRPr="00A24C1B">
        <w:rPr>
          <w:rFonts w:ascii="Palatino Linotype" w:hAnsi="Palatino Linotype" w:cs="Arial"/>
          <w:b/>
          <w:bCs/>
          <w:sz w:val="24"/>
        </w:rPr>
        <w:t xml:space="preserve">, </w:t>
      </w:r>
      <w:r w:rsidRPr="00A24C1B">
        <w:rPr>
          <w:rFonts w:ascii="Palatino Linotype" w:hAnsi="Palatino Linotype" w:cs="Arial"/>
          <w:sz w:val="24"/>
        </w:rPr>
        <w:t xml:space="preserve">interpuesto por un particular, en lo sucesivo </w:t>
      </w:r>
      <w:r w:rsidRPr="00A24C1B">
        <w:rPr>
          <w:rFonts w:ascii="Palatino Linotype" w:hAnsi="Palatino Linotype" w:cs="Arial"/>
          <w:b/>
          <w:bCs/>
          <w:sz w:val="24"/>
        </w:rPr>
        <w:t xml:space="preserve">El Recurrente, </w:t>
      </w:r>
      <w:r w:rsidRPr="00A24C1B">
        <w:rPr>
          <w:rFonts w:ascii="Palatino Linotype" w:hAnsi="Palatino Linotype" w:cs="Arial"/>
          <w:sz w:val="24"/>
        </w:rPr>
        <w:t xml:space="preserve">en contra de la respuesta del </w:t>
      </w:r>
      <w:r w:rsidRPr="00A24C1B">
        <w:rPr>
          <w:rFonts w:ascii="Palatino Linotype" w:hAnsi="Palatino Linotype" w:cs="Arial"/>
          <w:b/>
          <w:bCs/>
          <w:sz w:val="24"/>
        </w:rPr>
        <w:t xml:space="preserve">Ayuntamiento de </w:t>
      </w:r>
      <w:r w:rsidR="00B919D2" w:rsidRPr="00A24C1B">
        <w:rPr>
          <w:rFonts w:ascii="Palatino Linotype" w:hAnsi="Palatino Linotype" w:cs="Arial"/>
          <w:b/>
          <w:bCs/>
          <w:sz w:val="24"/>
        </w:rPr>
        <w:t>Metepec</w:t>
      </w:r>
      <w:r w:rsidRPr="00A24C1B">
        <w:rPr>
          <w:rFonts w:ascii="Palatino Linotype" w:hAnsi="Palatino Linotype" w:cs="Arial"/>
          <w:b/>
          <w:bCs/>
          <w:sz w:val="24"/>
        </w:rPr>
        <w:t xml:space="preserve">, </w:t>
      </w:r>
      <w:r w:rsidRPr="00A24C1B">
        <w:rPr>
          <w:rFonts w:ascii="Palatino Linotype" w:hAnsi="Palatino Linotype" w:cs="Arial"/>
          <w:sz w:val="24"/>
        </w:rPr>
        <w:t xml:space="preserve">en lo subsecuente </w:t>
      </w:r>
      <w:r w:rsidRPr="00A24C1B">
        <w:rPr>
          <w:rFonts w:ascii="Palatino Linotype" w:hAnsi="Palatino Linotype" w:cs="Arial"/>
          <w:b/>
          <w:bCs/>
          <w:sz w:val="24"/>
        </w:rPr>
        <w:t xml:space="preserve">El Sujeto Obligado, </w:t>
      </w:r>
      <w:r w:rsidRPr="00A24C1B">
        <w:rPr>
          <w:rFonts w:ascii="Palatino Linotype" w:hAnsi="Palatino Linotype" w:cs="Arial"/>
          <w:sz w:val="24"/>
        </w:rPr>
        <w:t xml:space="preserve">se procede a dictar la presente resolución. </w:t>
      </w:r>
    </w:p>
    <w:p w14:paraId="388CC3E7" w14:textId="77777777" w:rsidR="00933C3D" w:rsidRPr="00A24C1B" w:rsidRDefault="00933C3D" w:rsidP="00933C3D">
      <w:pPr>
        <w:tabs>
          <w:tab w:val="left" w:pos="1701"/>
        </w:tabs>
        <w:spacing w:before="240" w:line="360" w:lineRule="auto"/>
        <w:jc w:val="both"/>
        <w:rPr>
          <w:rFonts w:ascii="Palatino Linotype" w:hAnsi="Palatino Linotype" w:cs="Arial"/>
          <w:sz w:val="24"/>
        </w:rPr>
      </w:pPr>
    </w:p>
    <w:p w14:paraId="6FB19C77" w14:textId="77777777" w:rsidR="00933C3D" w:rsidRPr="00A24C1B" w:rsidRDefault="00933C3D" w:rsidP="00933C3D">
      <w:pPr>
        <w:pStyle w:val="infoemcitas"/>
        <w:jc w:val="center"/>
        <w:rPr>
          <w:b/>
          <w:bCs/>
          <w:i w:val="0"/>
          <w:iCs/>
          <w:sz w:val="28"/>
          <w:szCs w:val="28"/>
        </w:rPr>
      </w:pPr>
      <w:r w:rsidRPr="00A24C1B">
        <w:rPr>
          <w:b/>
          <w:bCs/>
          <w:i w:val="0"/>
          <w:iCs/>
          <w:sz w:val="28"/>
          <w:szCs w:val="28"/>
        </w:rPr>
        <w:t>A N T E C E D E N T E S   D E L   A S U N T O</w:t>
      </w:r>
    </w:p>
    <w:p w14:paraId="0BCC699C" w14:textId="77777777" w:rsidR="00933C3D" w:rsidRPr="00A24C1B" w:rsidRDefault="00933C3D" w:rsidP="00933C3D">
      <w:pPr>
        <w:spacing w:before="240" w:after="240" w:line="360" w:lineRule="auto"/>
        <w:jc w:val="both"/>
        <w:rPr>
          <w:rFonts w:ascii="Palatino Linotype" w:hAnsi="Palatino Linotype"/>
        </w:rPr>
      </w:pPr>
      <w:r w:rsidRPr="00A24C1B">
        <w:rPr>
          <w:rFonts w:ascii="Palatino Linotype" w:hAnsi="Palatino Linotype" w:cs="Arial"/>
          <w:b/>
          <w:sz w:val="28"/>
        </w:rPr>
        <w:t>PRIMERO.</w:t>
      </w:r>
      <w:r w:rsidRPr="00A24C1B">
        <w:rPr>
          <w:rFonts w:ascii="Palatino Linotype" w:hAnsi="Palatino Linotype" w:cs="Arial"/>
        </w:rPr>
        <w:t xml:space="preserve"> </w:t>
      </w:r>
      <w:r w:rsidRPr="00A24C1B">
        <w:rPr>
          <w:rFonts w:ascii="Palatino Linotype" w:hAnsi="Palatino Linotype"/>
          <w:b/>
          <w:sz w:val="28"/>
          <w:szCs w:val="28"/>
        </w:rPr>
        <w:t>De la Solicitud de Información.</w:t>
      </w:r>
    </w:p>
    <w:p w14:paraId="1B6B03A8" w14:textId="560F0A55" w:rsidR="00933C3D" w:rsidRPr="00A24C1B" w:rsidRDefault="00933C3D" w:rsidP="00933C3D">
      <w:pPr>
        <w:spacing w:before="240" w:line="360" w:lineRule="auto"/>
        <w:jc w:val="both"/>
        <w:rPr>
          <w:rFonts w:ascii="Palatino Linotype" w:hAnsi="Palatino Linotype" w:cs="Arial"/>
          <w:sz w:val="24"/>
        </w:rPr>
      </w:pPr>
      <w:r w:rsidRPr="00A24C1B">
        <w:rPr>
          <w:rFonts w:ascii="Palatino Linotype" w:hAnsi="Palatino Linotype" w:cs="Arial"/>
          <w:sz w:val="24"/>
        </w:rPr>
        <w:t xml:space="preserve">Con fecha </w:t>
      </w:r>
      <w:r w:rsidR="004D6A51" w:rsidRPr="00A24C1B">
        <w:rPr>
          <w:rFonts w:ascii="Palatino Linotype" w:hAnsi="Palatino Linotype" w:cs="Arial"/>
          <w:b/>
          <w:bCs/>
          <w:sz w:val="24"/>
        </w:rPr>
        <w:t>cuatro de agosto</w:t>
      </w:r>
      <w:r w:rsidRPr="00A24C1B">
        <w:rPr>
          <w:rFonts w:ascii="Palatino Linotype" w:hAnsi="Palatino Linotype" w:cs="Arial"/>
          <w:b/>
          <w:bCs/>
          <w:sz w:val="24"/>
        </w:rPr>
        <w:t xml:space="preserve"> de dos mil veinticinco, El Recurrente, </w:t>
      </w:r>
      <w:r w:rsidRPr="00A24C1B">
        <w:rPr>
          <w:rFonts w:ascii="Palatino Linotype" w:hAnsi="Palatino Linotype" w:cs="Arial"/>
          <w:sz w:val="24"/>
        </w:rPr>
        <w:t>presentó a través del Sistema de Acceso a la Información Mexiquense (</w:t>
      </w:r>
      <w:r w:rsidRPr="00A24C1B">
        <w:rPr>
          <w:rFonts w:ascii="Palatino Linotype" w:hAnsi="Palatino Linotype" w:cs="Arial"/>
          <w:b/>
          <w:sz w:val="24"/>
        </w:rPr>
        <w:t>SAIMEX)</w:t>
      </w:r>
      <w:r w:rsidRPr="00A24C1B">
        <w:rPr>
          <w:rFonts w:ascii="Palatino Linotype" w:hAnsi="Palatino Linotype" w:cs="Arial"/>
          <w:sz w:val="24"/>
        </w:rPr>
        <w:t xml:space="preserve"> ante </w:t>
      </w:r>
      <w:r w:rsidRPr="00A24C1B">
        <w:rPr>
          <w:rFonts w:ascii="Palatino Linotype" w:hAnsi="Palatino Linotype" w:cs="Arial"/>
          <w:b/>
          <w:sz w:val="24"/>
        </w:rPr>
        <w:t>El Sujeto Obligado</w:t>
      </w:r>
      <w:r w:rsidRPr="00A24C1B">
        <w:rPr>
          <w:rFonts w:ascii="Palatino Linotype" w:hAnsi="Palatino Linotype" w:cs="Arial"/>
          <w:sz w:val="24"/>
        </w:rPr>
        <w:t xml:space="preserve">, solicitud de acceso a la información pública, registrada bajo el número de expediente </w:t>
      </w:r>
      <w:r w:rsidR="004D6A51" w:rsidRPr="00A24C1B">
        <w:rPr>
          <w:rFonts w:ascii="Palatino Linotype" w:hAnsi="Palatino Linotype" w:cs="Arial"/>
          <w:b/>
          <w:bCs/>
          <w:sz w:val="24"/>
        </w:rPr>
        <w:t>00302/METEPEC/IP/2025</w:t>
      </w:r>
      <w:r w:rsidRPr="00A24C1B">
        <w:rPr>
          <w:rFonts w:ascii="Palatino Linotype" w:hAnsi="Palatino Linotype" w:cs="Arial"/>
          <w:b/>
          <w:bCs/>
          <w:sz w:val="24"/>
        </w:rPr>
        <w:t xml:space="preserve">, </w:t>
      </w:r>
      <w:r w:rsidRPr="00A24C1B">
        <w:rPr>
          <w:rFonts w:ascii="Palatino Linotype" w:hAnsi="Palatino Linotype" w:cs="Arial"/>
          <w:sz w:val="24"/>
        </w:rPr>
        <w:t>mediante la cual solicitó información en el tenor siguiente:</w:t>
      </w:r>
    </w:p>
    <w:p w14:paraId="14B4D21E" w14:textId="1298AEEE" w:rsidR="00933C3D" w:rsidRPr="00A24C1B" w:rsidRDefault="00933C3D" w:rsidP="00933C3D">
      <w:pPr>
        <w:pStyle w:val="Citas"/>
        <w:rPr>
          <w:b/>
          <w:bCs/>
        </w:rPr>
      </w:pPr>
      <w:r w:rsidRPr="00A24C1B">
        <w:t>“</w:t>
      </w:r>
      <w:r w:rsidR="004D6A51" w:rsidRPr="00A24C1B">
        <w:t xml:space="preserve">Solicito formatos de reportes de metas y de reconducción de metas de cada uno de los programas presupuestarios de julio a diciembre de 2024 de las unidades que integran el organigrama del H. Ayuntamiento Constitucional de Metepec, así como formatos de reconducción de indicadores estratégicos o de gestión del mismo periodo </w:t>
      </w:r>
      <w:r w:rsidR="004D6A51" w:rsidRPr="00A24C1B">
        <w:lastRenderedPageBreak/>
        <w:t>2024 y de enero a julio del año 2025 con sellos y firmas como son enviados al OSFEM.</w:t>
      </w:r>
      <w:r w:rsidRPr="00A24C1B">
        <w:t xml:space="preserve">” </w:t>
      </w:r>
      <w:r w:rsidRPr="00A24C1B">
        <w:rPr>
          <w:b/>
          <w:bCs/>
        </w:rPr>
        <w:t>(Sic)</w:t>
      </w:r>
    </w:p>
    <w:p w14:paraId="0E42442F" w14:textId="77777777" w:rsidR="00933C3D" w:rsidRPr="00A24C1B" w:rsidRDefault="00933C3D" w:rsidP="00933C3D">
      <w:pPr>
        <w:spacing w:before="240" w:line="360" w:lineRule="auto"/>
        <w:jc w:val="both"/>
        <w:rPr>
          <w:rFonts w:ascii="Palatino Linotype" w:eastAsia="Times New Roman" w:hAnsi="Palatino Linotype" w:cs="Times New Roman"/>
          <w:sz w:val="24"/>
          <w:szCs w:val="24"/>
          <w:lang w:val="es-ES_tradnl" w:eastAsia="es-ES"/>
        </w:rPr>
      </w:pPr>
      <w:r w:rsidRPr="00A24C1B">
        <w:rPr>
          <w:rFonts w:ascii="Palatino Linotype" w:eastAsia="Times New Roman" w:hAnsi="Palatino Linotype" w:cs="Times New Roman"/>
          <w:b/>
          <w:sz w:val="24"/>
          <w:szCs w:val="24"/>
          <w:lang w:val="es-ES_tradnl" w:eastAsia="es-ES"/>
        </w:rPr>
        <w:t>Modalidad de entrega:</w:t>
      </w:r>
      <w:r w:rsidRPr="00A24C1B">
        <w:rPr>
          <w:rFonts w:ascii="Palatino Linotype" w:eastAsia="Times New Roman" w:hAnsi="Palatino Linotype" w:cs="Times New Roman"/>
          <w:sz w:val="24"/>
          <w:szCs w:val="24"/>
          <w:lang w:val="es-ES_tradnl" w:eastAsia="es-ES"/>
        </w:rPr>
        <w:t xml:space="preserve"> A través del SAIMEX.</w:t>
      </w:r>
    </w:p>
    <w:p w14:paraId="1F3E6C2F" w14:textId="77777777" w:rsidR="00933C3D" w:rsidRPr="00A24C1B" w:rsidRDefault="00933C3D" w:rsidP="00933C3D">
      <w:pPr>
        <w:spacing w:before="240" w:line="360" w:lineRule="auto"/>
        <w:jc w:val="both"/>
        <w:rPr>
          <w:rFonts w:ascii="Palatino Linotype" w:eastAsia="Times New Roman" w:hAnsi="Palatino Linotype" w:cs="Times New Roman"/>
          <w:sz w:val="24"/>
          <w:szCs w:val="24"/>
          <w:lang w:val="es-ES_tradnl" w:eastAsia="es-ES"/>
        </w:rPr>
      </w:pPr>
    </w:p>
    <w:p w14:paraId="38C907E3" w14:textId="77777777" w:rsidR="00933C3D" w:rsidRPr="00A24C1B" w:rsidRDefault="00933C3D" w:rsidP="00933C3D">
      <w:pPr>
        <w:spacing w:before="240" w:line="360" w:lineRule="auto"/>
        <w:jc w:val="both"/>
        <w:rPr>
          <w:rFonts w:ascii="Palatino Linotype" w:hAnsi="Palatino Linotype" w:cs="Arial"/>
          <w:b/>
          <w:sz w:val="28"/>
        </w:rPr>
      </w:pPr>
      <w:r w:rsidRPr="00A24C1B">
        <w:rPr>
          <w:rFonts w:ascii="Palatino Linotype" w:hAnsi="Palatino Linotype" w:cs="Arial"/>
          <w:b/>
          <w:sz w:val="28"/>
        </w:rPr>
        <w:t xml:space="preserve">SEGUNDO. </w:t>
      </w:r>
      <w:r w:rsidRPr="00A24C1B">
        <w:rPr>
          <w:rFonts w:ascii="Palatino Linotype" w:hAnsi="Palatino Linotype" w:cs="Arial"/>
          <w:b/>
          <w:sz w:val="28"/>
          <w:szCs w:val="20"/>
        </w:rPr>
        <w:t>De la respuesta del Sujeto Obligado.</w:t>
      </w:r>
    </w:p>
    <w:p w14:paraId="2F5BDB14" w14:textId="650E39F4" w:rsidR="00933C3D" w:rsidRPr="00A24C1B" w:rsidRDefault="00933C3D" w:rsidP="00933C3D">
      <w:pPr>
        <w:spacing w:before="240" w:line="360" w:lineRule="auto"/>
        <w:jc w:val="both"/>
        <w:rPr>
          <w:rFonts w:ascii="Palatino Linotype" w:hAnsi="Palatino Linotype" w:cs="Arial"/>
          <w:sz w:val="24"/>
          <w:szCs w:val="24"/>
        </w:rPr>
      </w:pPr>
      <w:r w:rsidRPr="00A24C1B">
        <w:rPr>
          <w:rFonts w:ascii="Palatino Linotype" w:hAnsi="Palatino Linotype" w:cs="Arial"/>
          <w:sz w:val="24"/>
          <w:szCs w:val="24"/>
        </w:rPr>
        <w:t xml:space="preserve">En el expediente electrónico </w:t>
      </w:r>
      <w:r w:rsidRPr="00A24C1B">
        <w:rPr>
          <w:rFonts w:ascii="Palatino Linotype" w:hAnsi="Palatino Linotype" w:cs="Arial"/>
          <w:b/>
          <w:sz w:val="24"/>
          <w:szCs w:val="24"/>
        </w:rPr>
        <w:t xml:space="preserve">SAIMEX, </w:t>
      </w:r>
      <w:r w:rsidRPr="00A24C1B">
        <w:rPr>
          <w:rFonts w:ascii="Palatino Linotype" w:hAnsi="Palatino Linotype" w:cs="Arial"/>
          <w:sz w:val="24"/>
          <w:szCs w:val="24"/>
        </w:rPr>
        <w:t xml:space="preserve">se aprecia que el </w:t>
      </w:r>
      <w:r w:rsidR="00C1279A" w:rsidRPr="00A24C1B">
        <w:rPr>
          <w:rFonts w:ascii="Palatino Linotype" w:hAnsi="Palatino Linotype" w:cs="Arial"/>
          <w:b/>
          <w:bCs/>
          <w:sz w:val="24"/>
          <w:szCs w:val="24"/>
        </w:rPr>
        <w:t>veinticinco de agosto</w:t>
      </w:r>
      <w:r w:rsidRPr="00A24C1B">
        <w:rPr>
          <w:rFonts w:ascii="Palatino Linotype" w:hAnsi="Palatino Linotype" w:cs="Arial"/>
          <w:b/>
          <w:bCs/>
          <w:sz w:val="24"/>
          <w:szCs w:val="24"/>
        </w:rPr>
        <w:t xml:space="preserve"> de dos mil veinticinco, El Sujeto Obligado </w:t>
      </w:r>
      <w:r w:rsidRPr="00A24C1B">
        <w:rPr>
          <w:rFonts w:ascii="Palatino Linotype" w:hAnsi="Palatino Linotype" w:cs="Arial"/>
          <w:sz w:val="24"/>
          <w:szCs w:val="24"/>
        </w:rPr>
        <w:t>dio respuesta a la solicitud de información en los siguientes términos:</w:t>
      </w:r>
    </w:p>
    <w:p w14:paraId="31F06203" w14:textId="77777777" w:rsidR="00C1279A" w:rsidRPr="00A24C1B" w:rsidRDefault="00933C3D" w:rsidP="00F96C5A">
      <w:pPr>
        <w:pStyle w:val="CitasINFOEM"/>
        <w:jc w:val="right"/>
      </w:pPr>
      <w:r w:rsidRPr="00A24C1B">
        <w:t>“</w:t>
      </w:r>
      <w:r w:rsidR="00C1279A" w:rsidRPr="00A24C1B">
        <w:t>Folio de la solicitud: 00302/METEPEC/IP/2025</w:t>
      </w:r>
    </w:p>
    <w:p w14:paraId="320E2509" w14:textId="77777777" w:rsidR="00C1279A" w:rsidRPr="00A24C1B" w:rsidRDefault="00C1279A" w:rsidP="00C1279A">
      <w:pPr>
        <w:pStyle w:val="CitasINFOEM"/>
      </w:pPr>
      <w:r w:rsidRPr="00A24C1B">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w:t>
      </w:r>
      <w:r w:rsidRPr="00A24C1B">
        <w:lastRenderedPageBreak/>
        <w:t>conforme a los artículos 176,177 y 178 de la Ley de Transparencia y Acceso a la Información Pública del Estado de México y Municipios. Sin más por el momento, me despido de usted, reiterando estar a sus órdenes. ATENTAMENTE GERARDO ARTURO OZUNA MARTINEZ DIRECTOR DE TRANSPARENCIA Y GOBIERNO ABIERTO</w:t>
      </w:r>
    </w:p>
    <w:p w14:paraId="0E86FE40" w14:textId="77777777" w:rsidR="00F96C5A" w:rsidRPr="00A24C1B" w:rsidRDefault="00C1279A" w:rsidP="00C1279A">
      <w:pPr>
        <w:pStyle w:val="CitasINFOEM"/>
      </w:pPr>
      <w:r w:rsidRPr="00A24C1B">
        <w:t>ATENTAMENTE</w:t>
      </w:r>
    </w:p>
    <w:p w14:paraId="3A9E0F1C" w14:textId="6BD49F69" w:rsidR="00933C3D" w:rsidRPr="00A24C1B" w:rsidRDefault="00C1279A" w:rsidP="00C1279A">
      <w:pPr>
        <w:pStyle w:val="CitasINFOEM"/>
        <w:rPr>
          <w:b/>
          <w:bCs/>
        </w:rPr>
      </w:pPr>
      <w:r w:rsidRPr="00A24C1B">
        <w:t>Licenciado Gerardo Arturo Ozuna Martínez</w:t>
      </w:r>
      <w:r w:rsidR="00933C3D" w:rsidRPr="00A24C1B">
        <w:t xml:space="preserve">” </w:t>
      </w:r>
      <w:r w:rsidR="00933C3D" w:rsidRPr="00A24C1B">
        <w:rPr>
          <w:b/>
          <w:bCs/>
        </w:rPr>
        <w:t>(Sic)</w:t>
      </w:r>
    </w:p>
    <w:p w14:paraId="61D66A39" w14:textId="3404168E" w:rsidR="00933C3D" w:rsidRPr="00A24C1B" w:rsidRDefault="00933C3D" w:rsidP="00933C3D">
      <w:pPr>
        <w:pStyle w:val="Citas"/>
        <w:ind w:left="0" w:right="0"/>
        <w:rPr>
          <w:i w:val="0"/>
          <w:iCs/>
          <w:sz w:val="24"/>
          <w:szCs w:val="24"/>
        </w:rPr>
      </w:pPr>
      <w:r w:rsidRPr="00A24C1B">
        <w:rPr>
          <w:i w:val="0"/>
          <w:iCs/>
          <w:sz w:val="24"/>
          <w:szCs w:val="24"/>
        </w:rPr>
        <w:t xml:space="preserve">Adjuntando para tal efecto </w:t>
      </w:r>
      <w:r w:rsidR="00F96C5A" w:rsidRPr="00A24C1B">
        <w:rPr>
          <w:i w:val="0"/>
          <w:iCs/>
          <w:sz w:val="24"/>
          <w:szCs w:val="24"/>
        </w:rPr>
        <w:t>el</w:t>
      </w:r>
      <w:r w:rsidRPr="00A24C1B">
        <w:rPr>
          <w:i w:val="0"/>
          <w:iCs/>
          <w:sz w:val="24"/>
          <w:szCs w:val="24"/>
        </w:rPr>
        <w:t xml:space="preserve"> documento</w:t>
      </w:r>
      <w:r w:rsidR="00F96C5A" w:rsidRPr="00A24C1B">
        <w:rPr>
          <w:i w:val="0"/>
          <w:iCs/>
          <w:sz w:val="24"/>
          <w:szCs w:val="24"/>
        </w:rPr>
        <w:t xml:space="preserve"> electrónico</w:t>
      </w:r>
      <w:r w:rsidRPr="00A24C1B">
        <w:rPr>
          <w:i w:val="0"/>
          <w:iCs/>
          <w:sz w:val="24"/>
          <w:szCs w:val="24"/>
        </w:rPr>
        <w:t xml:space="preserve"> </w:t>
      </w:r>
      <w:r w:rsidRPr="00A24C1B">
        <w:rPr>
          <w:b/>
          <w:bCs/>
          <w:i w:val="0"/>
          <w:iCs/>
          <w:sz w:val="24"/>
          <w:szCs w:val="24"/>
        </w:rPr>
        <w:t>“</w:t>
      </w:r>
      <w:r w:rsidR="00F96C5A" w:rsidRPr="00A24C1B">
        <w:rPr>
          <w:b/>
          <w:bCs/>
          <w:i w:val="0"/>
          <w:iCs/>
          <w:sz w:val="24"/>
          <w:szCs w:val="24"/>
        </w:rPr>
        <w:t>7. 00302METEPECIP2025 ACUSE.pdf</w:t>
      </w:r>
      <w:r w:rsidR="00896609" w:rsidRPr="00A24C1B">
        <w:rPr>
          <w:b/>
          <w:bCs/>
          <w:i w:val="0"/>
          <w:iCs/>
          <w:sz w:val="24"/>
          <w:szCs w:val="24"/>
        </w:rPr>
        <w:t xml:space="preserve">”, </w:t>
      </w:r>
      <w:r w:rsidR="00896609" w:rsidRPr="00A24C1B">
        <w:rPr>
          <w:i w:val="0"/>
          <w:iCs/>
          <w:sz w:val="24"/>
          <w:szCs w:val="24"/>
        </w:rPr>
        <w:t xml:space="preserve">cuyo contenido será materia de estudio en el considerando respectivo. </w:t>
      </w:r>
    </w:p>
    <w:p w14:paraId="452D567E" w14:textId="34DE1F68" w:rsidR="00933C3D" w:rsidRPr="00A24C1B" w:rsidRDefault="00933C3D" w:rsidP="00933C3D">
      <w:pPr>
        <w:pStyle w:val="Citas"/>
        <w:ind w:left="0" w:right="0"/>
        <w:rPr>
          <w:b/>
          <w:i w:val="0"/>
          <w:iCs/>
          <w:sz w:val="28"/>
        </w:rPr>
      </w:pPr>
      <w:r w:rsidRPr="00A24C1B">
        <w:rPr>
          <w:b/>
          <w:bCs/>
          <w:i w:val="0"/>
          <w:iCs/>
          <w:sz w:val="24"/>
          <w:szCs w:val="24"/>
        </w:rPr>
        <w:br/>
      </w:r>
      <w:r w:rsidRPr="00A24C1B">
        <w:rPr>
          <w:b/>
          <w:i w:val="0"/>
          <w:iCs/>
          <w:sz w:val="28"/>
        </w:rPr>
        <w:t>TERCERO. Del recurso de revisión.</w:t>
      </w:r>
    </w:p>
    <w:p w14:paraId="4E64621D" w14:textId="4F5C6392" w:rsidR="00896609" w:rsidRPr="00A24C1B" w:rsidRDefault="00933C3D" w:rsidP="00933C3D">
      <w:pPr>
        <w:spacing w:before="240" w:line="360" w:lineRule="auto"/>
        <w:jc w:val="both"/>
        <w:rPr>
          <w:rFonts w:ascii="Palatino Linotype" w:hAnsi="Palatino Linotype" w:cs="Arial"/>
          <w:sz w:val="24"/>
          <w:szCs w:val="24"/>
        </w:rPr>
      </w:pPr>
      <w:r w:rsidRPr="00A24C1B">
        <w:rPr>
          <w:rFonts w:ascii="Palatino Linotype" w:hAnsi="Palatino Linotype" w:cs="Arial"/>
          <w:sz w:val="24"/>
          <w:szCs w:val="24"/>
        </w:rPr>
        <w:t xml:space="preserve">Inconforme con la respuesta por </w:t>
      </w:r>
      <w:r w:rsidRPr="00A24C1B">
        <w:rPr>
          <w:rFonts w:ascii="Palatino Linotype" w:hAnsi="Palatino Linotype" w:cs="Arial"/>
          <w:b/>
          <w:sz w:val="24"/>
          <w:szCs w:val="24"/>
        </w:rPr>
        <w:t xml:space="preserve">El Sujeto Obligado, El Recurrente </w:t>
      </w:r>
      <w:r w:rsidRPr="00A24C1B">
        <w:rPr>
          <w:rFonts w:ascii="Palatino Linotype" w:hAnsi="Palatino Linotype" w:cs="Arial"/>
          <w:sz w:val="24"/>
          <w:szCs w:val="24"/>
        </w:rPr>
        <w:t xml:space="preserve">interpuso recurso de revisión, en fecha </w:t>
      </w:r>
      <w:r w:rsidR="005377BD" w:rsidRPr="00A24C1B">
        <w:rPr>
          <w:rFonts w:ascii="Palatino Linotype" w:hAnsi="Palatino Linotype" w:cs="Arial"/>
          <w:b/>
          <w:bCs/>
          <w:sz w:val="24"/>
          <w:szCs w:val="24"/>
        </w:rPr>
        <w:t>primero de septiembre</w:t>
      </w:r>
      <w:r w:rsidR="00896609" w:rsidRPr="00A24C1B">
        <w:rPr>
          <w:rFonts w:ascii="Palatino Linotype" w:hAnsi="Palatino Linotype" w:cs="Arial"/>
          <w:b/>
          <w:bCs/>
          <w:sz w:val="24"/>
          <w:szCs w:val="24"/>
        </w:rPr>
        <w:t xml:space="preserve"> de dos mil veinticinco, </w:t>
      </w:r>
      <w:r w:rsidR="00896609" w:rsidRPr="00A24C1B">
        <w:rPr>
          <w:rFonts w:ascii="Palatino Linotype" w:hAnsi="Palatino Linotype" w:cs="Arial"/>
          <w:sz w:val="24"/>
          <w:szCs w:val="24"/>
        </w:rPr>
        <w:t xml:space="preserve">el cual fue registrado en el sistema electrónico con el expediente </w:t>
      </w:r>
      <w:r w:rsidR="00896609" w:rsidRPr="00A24C1B">
        <w:rPr>
          <w:rFonts w:ascii="Palatino Linotype" w:hAnsi="Palatino Linotype" w:cs="Arial"/>
          <w:b/>
          <w:bCs/>
          <w:sz w:val="24"/>
          <w:szCs w:val="24"/>
        </w:rPr>
        <w:t>0</w:t>
      </w:r>
      <w:r w:rsidR="005377BD" w:rsidRPr="00A24C1B">
        <w:rPr>
          <w:rFonts w:ascii="Palatino Linotype" w:hAnsi="Palatino Linotype" w:cs="Arial"/>
          <w:b/>
          <w:bCs/>
          <w:sz w:val="24"/>
          <w:szCs w:val="24"/>
        </w:rPr>
        <w:t>10265</w:t>
      </w:r>
      <w:r w:rsidR="00896609" w:rsidRPr="00A24C1B">
        <w:rPr>
          <w:rFonts w:ascii="Palatino Linotype" w:hAnsi="Palatino Linotype" w:cs="Arial"/>
          <w:b/>
          <w:bCs/>
          <w:sz w:val="24"/>
          <w:szCs w:val="24"/>
        </w:rPr>
        <w:t xml:space="preserve">/INFOEM/IP/RR/2025, </w:t>
      </w:r>
      <w:r w:rsidR="00896609" w:rsidRPr="00A24C1B">
        <w:rPr>
          <w:rFonts w:ascii="Palatino Linotype" w:hAnsi="Palatino Linotype" w:cs="Arial"/>
          <w:sz w:val="24"/>
          <w:szCs w:val="24"/>
        </w:rPr>
        <w:t xml:space="preserve">en el cual arguye las siguientes manifestaciones: </w:t>
      </w:r>
    </w:p>
    <w:p w14:paraId="1EB4AB83" w14:textId="77777777" w:rsidR="00933C3D" w:rsidRPr="00A24C1B" w:rsidRDefault="00933C3D" w:rsidP="00933C3D">
      <w:pPr>
        <w:pStyle w:val="Citas"/>
        <w:ind w:left="0" w:right="72"/>
        <w:rPr>
          <w:b/>
          <w:bCs/>
          <w:i w:val="0"/>
          <w:iCs/>
          <w:color w:val="000000"/>
          <w:sz w:val="24"/>
          <w:szCs w:val="24"/>
        </w:rPr>
      </w:pPr>
      <w:r w:rsidRPr="00A24C1B">
        <w:rPr>
          <w:b/>
          <w:bCs/>
          <w:i w:val="0"/>
          <w:iCs/>
          <w:color w:val="000000"/>
          <w:sz w:val="24"/>
          <w:szCs w:val="24"/>
        </w:rPr>
        <w:t xml:space="preserve">Acto impugnado: </w:t>
      </w:r>
    </w:p>
    <w:p w14:paraId="14247A5D" w14:textId="47B718B0" w:rsidR="00933C3D" w:rsidRPr="00A24C1B" w:rsidRDefault="00933C3D" w:rsidP="00933C3D">
      <w:pPr>
        <w:pStyle w:val="Citas"/>
        <w:rPr>
          <w:b/>
          <w:bCs/>
        </w:rPr>
      </w:pPr>
      <w:r w:rsidRPr="00A24C1B">
        <w:t>“</w:t>
      </w:r>
      <w:r w:rsidR="005377BD" w:rsidRPr="00A24C1B">
        <w:t>RESPUESTA QUE NO ATIENDE LO SOLICITADO</w:t>
      </w:r>
      <w:r w:rsidRPr="00A24C1B">
        <w:t xml:space="preserve">” </w:t>
      </w:r>
      <w:r w:rsidRPr="00A24C1B">
        <w:rPr>
          <w:b/>
          <w:bCs/>
        </w:rPr>
        <w:t>(Sic)</w:t>
      </w:r>
    </w:p>
    <w:p w14:paraId="5676F6FC" w14:textId="77777777" w:rsidR="00933C3D" w:rsidRPr="00A24C1B" w:rsidRDefault="00933C3D" w:rsidP="00933C3D">
      <w:pPr>
        <w:pStyle w:val="Citas"/>
        <w:ind w:left="0" w:right="72"/>
        <w:rPr>
          <w:b/>
          <w:bCs/>
          <w:i w:val="0"/>
          <w:iCs/>
          <w:color w:val="000000"/>
          <w:sz w:val="24"/>
          <w:szCs w:val="24"/>
        </w:rPr>
      </w:pPr>
      <w:r w:rsidRPr="00A24C1B">
        <w:rPr>
          <w:b/>
          <w:bCs/>
          <w:i w:val="0"/>
          <w:iCs/>
          <w:color w:val="000000"/>
          <w:sz w:val="24"/>
          <w:szCs w:val="24"/>
        </w:rPr>
        <w:t xml:space="preserve">Razones o motivos de la inconformidad: </w:t>
      </w:r>
    </w:p>
    <w:p w14:paraId="2CEDFA0A" w14:textId="01C13867" w:rsidR="00933C3D" w:rsidRPr="00A24C1B" w:rsidRDefault="00933C3D" w:rsidP="00933C3D">
      <w:pPr>
        <w:pStyle w:val="Citas"/>
        <w:rPr>
          <w:b/>
          <w:bCs/>
        </w:rPr>
      </w:pPr>
      <w:r w:rsidRPr="00A24C1B">
        <w:t>“</w:t>
      </w:r>
      <w:r w:rsidR="005377BD" w:rsidRPr="00A24C1B">
        <w:t xml:space="preserve">Si bien es cierto que existe una respuesta y en el oficio remitido </w:t>
      </w:r>
      <w:proofErr w:type="spellStart"/>
      <w:r w:rsidR="005377BD" w:rsidRPr="00A24C1B">
        <w:t>via</w:t>
      </w:r>
      <w:proofErr w:type="spellEnd"/>
      <w:r w:rsidR="005377BD" w:rsidRPr="00A24C1B">
        <w:t xml:space="preserve"> </w:t>
      </w:r>
      <w:proofErr w:type="spellStart"/>
      <w:r w:rsidR="005377BD" w:rsidRPr="00A24C1B">
        <w:t>saimex</w:t>
      </w:r>
      <w:proofErr w:type="spellEnd"/>
      <w:r w:rsidR="005377BD" w:rsidRPr="00A24C1B">
        <w:t xml:space="preserve"> en formato PDF se refiere a la entrega de 7 anexos, no se realiza la entrega de los </w:t>
      </w:r>
      <w:r w:rsidR="005377BD" w:rsidRPr="00A24C1B">
        <w:lastRenderedPageBreak/>
        <w:t xml:space="preserve">archivos que hace referencia el mismo para dar por atendida mi solicitud de información. Requiérase al sujeto obligado la entrega completa de </w:t>
      </w:r>
      <w:proofErr w:type="spellStart"/>
      <w:r w:rsidR="005377BD" w:rsidRPr="00A24C1B">
        <w:t>lla</w:t>
      </w:r>
      <w:proofErr w:type="spellEnd"/>
      <w:r w:rsidR="005377BD" w:rsidRPr="00A24C1B">
        <w:t xml:space="preserve"> información solicitada.</w:t>
      </w:r>
      <w:r w:rsidRPr="00A24C1B">
        <w:t xml:space="preserve">” </w:t>
      </w:r>
      <w:r w:rsidRPr="00A24C1B">
        <w:rPr>
          <w:b/>
          <w:bCs/>
        </w:rPr>
        <w:t>(Sic)</w:t>
      </w:r>
    </w:p>
    <w:p w14:paraId="508AC037" w14:textId="6E2AF9E0" w:rsidR="00896609" w:rsidRPr="00A24C1B" w:rsidRDefault="005377BD" w:rsidP="005377BD">
      <w:pPr>
        <w:spacing w:before="240" w:line="360" w:lineRule="auto"/>
        <w:jc w:val="both"/>
        <w:rPr>
          <w:rFonts w:ascii="Palatino Linotype" w:hAnsi="Palatino Linotype" w:cs="Arial"/>
          <w:sz w:val="24"/>
          <w:szCs w:val="24"/>
        </w:rPr>
      </w:pPr>
      <w:r w:rsidRPr="00A24C1B">
        <w:rPr>
          <w:rFonts w:ascii="Palatino Linotype" w:hAnsi="Palatino Linotype" w:cs="Arial"/>
          <w:sz w:val="24"/>
          <w:szCs w:val="24"/>
        </w:rPr>
        <w:t>Y cargando como archivo adjunto del denominado “7. 00302METEPECIP2025 ACUSE.pdf”, el cual corresponde al documento de respuesta emitido por el Director de Gobierno por resultados.</w:t>
      </w:r>
    </w:p>
    <w:p w14:paraId="409E18F7" w14:textId="7E745917" w:rsidR="00933C3D" w:rsidRPr="00A24C1B" w:rsidRDefault="00933C3D" w:rsidP="00933C3D">
      <w:pPr>
        <w:spacing w:before="240" w:line="360" w:lineRule="auto"/>
        <w:jc w:val="both"/>
        <w:rPr>
          <w:rFonts w:ascii="Palatino Linotype" w:hAnsi="Palatino Linotype" w:cs="Arial"/>
          <w:b/>
          <w:sz w:val="24"/>
          <w:szCs w:val="24"/>
        </w:rPr>
      </w:pPr>
      <w:r w:rsidRPr="00A24C1B">
        <w:rPr>
          <w:rFonts w:ascii="Palatino Linotype" w:hAnsi="Palatino Linotype" w:cs="Arial"/>
          <w:b/>
          <w:sz w:val="28"/>
        </w:rPr>
        <w:t>CUARTO</w:t>
      </w:r>
      <w:r w:rsidRPr="00A24C1B">
        <w:rPr>
          <w:rFonts w:ascii="Palatino Linotype" w:hAnsi="Palatino Linotype" w:cs="Arial"/>
          <w:b/>
          <w:sz w:val="24"/>
          <w:szCs w:val="24"/>
        </w:rPr>
        <w:t xml:space="preserve">. </w:t>
      </w:r>
      <w:r w:rsidRPr="00A24C1B">
        <w:rPr>
          <w:rFonts w:ascii="Palatino Linotype" w:hAnsi="Palatino Linotype" w:cs="Arial"/>
          <w:b/>
          <w:sz w:val="28"/>
          <w:szCs w:val="28"/>
        </w:rPr>
        <w:t>Del turno del recurso de revisión.</w:t>
      </w:r>
    </w:p>
    <w:p w14:paraId="0C309293" w14:textId="1D7A09B4" w:rsidR="00933C3D" w:rsidRPr="00A24C1B" w:rsidRDefault="00933C3D" w:rsidP="00933C3D">
      <w:pPr>
        <w:spacing w:before="240" w:line="360" w:lineRule="auto"/>
        <w:jc w:val="both"/>
        <w:rPr>
          <w:rFonts w:ascii="Palatino Linotype" w:hAnsi="Palatino Linotype" w:cs="Arial"/>
          <w:sz w:val="24"/>
          <w:szCs w:val="24"/>
        </w:rPr>
      </w:pPr>
      <w:r w:rsidRPr="00A24C1B">
        <w:rPr>
          <w:rFonts w:ascii="Palatino Linotype" w:hAnsi="Palatino Linotype" w:cs="Arial"/>
          <w:sz w:val="24"/>
          <w:szCs w:val="24"/>
        </w:rPr>
        <w:t xml:space="preserve">Medio de impugnación que le fue turnado al Comisionado presidente </w:t>
      </w:r>
      <w:r w:rsidRPr="00A24C1B">
        <w:rPr>
          <w:rFonts w:ascii="Palatino Linotype" w:hAnsi="Palatino Linotype" w:cs="Arial"/>
          <w:b/>
          <w:sz w:val="24"/>
          <w:szCs w:val="24"/>
        </w:rPr>
        <w:t xml:space="preserve">José Martínez Vilchis, </w:t>
      </w:r>
      <w:r w:rsidRPr="00A24C1B">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045CA6" w:rsidRPr="00A24C1B">
        <w:rPr>
          <w:rFonts w:ascii="Palatino Linotype" w:hAnsi="Palatino Linotype" w:cs="Arial"/>
          <w:b/>
          <w:bCs/>
          <w:sz w:val="24"/>
          <w:szCs w:val="24"/>
        </w:rPr>
        <w:t>dos de septiembre</w:t>
      </w:r>
      <w:r w:rsidR="00896609" w:rsidRPr="00A24C1B">
        <w:rPr>
          <w:rFonts w:ascii="Palatino Linotype" w:hAnsi="Palatino Linotype" w:cs="Arial"/>
          <w:b/>
          <w:bCs/>
          <w:sz w:val="24"/>
          <w:szCs w:val="24"/>
        </w:rPr>
        <w:t xml:space="preserve"> de dos mil veinticinco, </w:t>
      </w:r>
      <w:r w:rsidR="00896609" w:rsidRPr="00A24C1B">
        <w:rPr>
          <w:rFonts w:ascii="Palatino Linotype" w:hAnsi="Palatino Linotype" w:cs="Arial"/>
          <w:sz w:val="24"/>
          <w:szCs w:val="24"/>
        </w:rPr>
        <w:t>d</w:t>
      </w:r>
      <w:r w:rsidRPr="00A24C1B">
        <w:rPr>
          <w:rFonts w:ascii="Palatino Linotype" w:hAnsi="Palatino Linotype" w:cs="Arial"/>
          <w:sz w:val="24"/>
          <w:szCs w:val="24"/>
        </w:rPr>
        <w:t>eterminándose en él, un plazo de siete días para que las partes manifestaran lo que a su derecho corresponda en términos del numeral ya citado.</w:t>
      </w:r>
    </w:p>
    <w:p w14:paraId="3E73D8E2" w14:textId="77777777" w:rsidR="00933C3D" w:rsidRPr="00A24C1B" w:rsidRDefault="00933C3D" w:rsidP="00933C3D">
      <w:pPr>
        <w:pStyle w:val="Prrafodelista"/>
        <w:spacing w:line="360" w:lineRule="auto"/>
        <w:ind w:left="0"/>
        <w:jc w:val="both"/>
        <w:rPr>
          <w:rFonts w:ascii="Palatino Linotype" w:hAnsi="Palatino Linotype" w:cs="Arial"/>
          <w:b/>
          <w:sz w:val="28"/>
          <w:lang w:val="es-MX"/>
        </w:rPr>
      </w:pPr>
    </w:p>
    <w:p w14:paraId="7D543AE0" w14:textId="77777777" w:rsidR="00933C3D" w:rsidRPr="00A24C1B" w:rsidRDefault="00933C3D" w:rsidP="00933C3D">
      <w:pPr>
        <w:pStyle w:val="Prrafodelista"/>
        <w:spacing w:line="360" w:lineRule="auto"/>
        <w:ind w:left="0"/>
        <w:jc w:val="both"/>
        <w:rPr>
          <w:rFonts w:ascii="Palatino Linotype" w:hAnsi="Palatino Linotype" w:cs="Arial"/>
          <w:b/>
        </w:rPr>
      </w:pPr>
      <w:r w:rsidRPr="00A24C1B">
        <w:rPr>
          <w:rFonts w:ascii="Palatino Linotype" w:hAnsi="Palatino Linotype" w:cs="Arial"/>
          <w:b/>
          <w:sz w:val="28"/>
        </w:rPr>
        <w:t>QUINTO</w:t>
      </w:r>
      <w:r w:rsidRPr="00A24C1B">
        <w:rPr>
          <w:rFonts w:ascii="Palatino Linotype" w:hAnsi="Palatino Linotype" w:cs="Arial"/>
          <w:b/>
          <w:sz w:val="28"/>
          <w:szCs w:val="28"/>
        </w:rPr>
        <w:t>. De la etapa de instrucción.</w:t>
      </w:r>
    </w:p>
    <w:p w14:paraId="4E0F3FF3" w14:textId="77777777" w:rsidR="0037388F" w:rsidRPr="00A24C1B" w:rsidRDefault="0037388F" w:rsidP="0037388F">
      <w:pPr>
        <w:spacing w:after="0" w:line="360" w:lineRule="auto"/>
        <w:jc w:val="both"/>
        <w:rPr>
          <w:rFonts w:ascii="Palatino Linotype" w:hAnsi="Palatino Linotype" w:cs="Arial"/>
          <w:sz w:val="24"/>
          <w:szCs w:val="24"/>
        </w:rPr>
      </w:pPr>
      <w:r w:rsidRPr="00A24C1B">
        <w:rPr>
          <w:rFonts w:ascii="Palatino Linotype" w:hAnsi="Palatino Linotype" w:cs="Arial"/>
          <w:sz w:val="24"/>
          <w:szCs w:val="24"/>
        </w:rPr>
        <w:t xml:space="preserve">Una vez transcurrido el término legal referido se destaca que, el </w:t>
      </w:r>
      <w:r w:rsidRPr="00A24C1B">
        <w:rPr>
          <w:rFonts w:ascii="Palatino Linotype" w:hAnsi="Palatino Linotype" w:cs="Arial"/>
          <w:b/>
          <w:sz w:val="24"/>
          <w:szCs w:val="24"/>
        </w:rPr>
        <w:t>Sujeto Obligado</w:t>
      </w:r>
      <w:r w:rsidRPr="00A24C1B">
        <w:rPr>
          <w:rFonts w:ascii="Palatino Linotype" w:hAnsi="Palatino Linotype" w:cs="Arial"/>
          <w:sz w:val="24"/>
          <w:szCs w:val="24"/>
        </w:rPr>
        <w:t xml:space="preserve"> fue omiso en rendir su informe justificado; asimismo, se aprecia que la parte </w:t>
      </w:r>
      <w:r w:rsidRPr="00A24C1B">
        <w:rPr>
          <w:rFonts w:ascii="Palatino Linotype" w:hAnsi="Palatino Linotype" w:cs="Arial"/>
          <w:b/>
          <w:sz w:val="24"/>
          <w:szCs w:val="24"/>
        </w:rPr>
        <w:t>Recurrente</w:t>
      </w:r>
      <w:r w:rsidRPr="00A24C1B">
        <w:rPr>
          <w:rFonts w:ascii="Palatino Linotype" w:hAnsi="Palatino Linotype" w:cs="Arial"/>
          <w:sz w:val="24"/>
          <w:szCs w:val="24"/>
        </w:rPr>
        <w:t xml:space="preserve"> tampoco remitió alegatos, pruebas o manifestaciones, lo anterior de conformidad con la siguiente imagen:</w:t>
      </w:r>
    </w:p>
    <w:p w14:paraId="33C54CF1" w14:textId="2C11D053" w:rsidR="0037388F" w:rsidRPr="00A24C1B" w:rsidRDefault="0037388F" w:rsidP="00933C3D">
      <w:pPr>
        <w:spacing w:after="0" w:line="360" w:lineRule="auto"/>
        <w:jc w:val="both"/>
        <w:rPr>
          <w:rFonts w:ascii="Palatino Linotype" w:hAnsi="Palatino Linotype" w:cs="Arial"/>
          <w:b/>
          <w:bCs/>
          <w:sz w:val="24"/>
          <w:szCs w:val="24"/>
        </w:rPr>
      </w:pPr>
      <w:r w:rsidRPr="00A24C1B">
        <w:rPr>
          <w:rFonts w:ascii="Palatino Linotype" w:hAnsi="Palatino Linotype" w:cs="Arial"/>
          <w:b/>
          <w:bCs/>
          <w:noProof/>
          <w:sz w:val="24"/>
          <w:szCs w:val="24"/>
          <w:lang w:eastAsia="es-MX"/>
        </w:rPr>
        <w:lastRenderedPageBreak/>
        <w:drawing>
          <wp:anchor distT="0" distB="0" distL="114300" distR="114300" simplePos="0" relativeHeight="251680768" behindDoc="0" locked="0" layoutInCell="1" allowOverlap="1" wp14:anchorId="7D801305" wp14:editId="4D050967">
            <wp:simplePos x="0" y="0"/>
            <wp:positionH relativeFrom="column">
              <wp:posOffset>570015</wp:posOffset>
            </wp:positionH>
            <wp:positionV relativeFrom="paragraph">
              <wp:posOffset>536</wp:posOffset>
            </wp:positionV>
            <wp:extent cx="4820920" cy="1097280"/>
            <wp:effectExtent l="0" t="0" r="0"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F4FDB9.tmp"/>
                    <pic:cNvPicPr/>
                  </pic:nvPicPr>
                  <pic:blipFill>
                    <a:blip r:embed="rId8">
                      <a:extLst>
                        <a:ext uri="{28A0092B-C50C-407E-A947-70E740481C1C}">
                          <a14:useLocalDpi xmlns:a14="http://schemas.microsoft.com/office/drawing/2010/main" val="0"/>
                        </a:ext>
                      </a:extLst>
                    </a:blip>
                    <a:stretch>
                      <a:fillRect/>
                    </a:stretch>
                  </pic:blipFill>
                  <pic:spPr>
                    <a:xfrm>
                      <a:off x="0" y="0"/>
                      <a:ext cx="4820920" cy="1097280"/>
                    </a:xfrm>
                    <a:prstGeom prst="rect">
                      <a:avLst/>
                    </a:prstGeom>
                  </pic:spPr>
                </pic:pic>
              </a:graphicData>
            </a:graphic>
            <wp14:sizeRelH relativeFrom="margin">
              <wp14:pctWidth>0</wp14:pctWidth>
            </wp14:sizeRelH>
            <wp14:sizeRelV relativeFrom="margin">
              <wp14:pctHeight>0</wp14:pctHeight>
            </wp14:sizeRelV>
          </wp:anchor>
        </w:drawing>
      </w:r>
    </w:p>
    <w:p w14:paraId="33259052" w14:textId="77777777" w:rsidR="0037388F" w:rsidRPr="00A24C1B" w:rsidRDefault="0037388F" w:rsidP="00933C3D">
      <w:pPr>
        <w:spacing w:after="0" w:line="360" w:lineRule="auto"/>
        <w:jc w:val="both"/>
        <w:rPr>
          <w:rFonts w:ascii="Palatino Linotype" w:hAnsi="Palatino Linotype" w:cs="Arial"/>
          <w:b/>
          <w:bCs/>
          <w:sz w:val="24"/>
          <w:szCs w:val="24"/>
        </w:rPr>
      </w:pPr>
    </w:p>
    <w:p w14:paraId="2363AF58" w14:textId="52E1995C" w:rsidR="00933C3D" w:rsidRPr="00A24C1B" w:rsidRDefault="00896609" w:rsidP="00933C3D">
      <w:pPr>
        <w:spacing w:after="0" w:line="360" w:lineRule="auto"/>
        <w:jc w:val="both"/>
        <w:rPr>
          <w:rFonts w:ascii="Palatino Linotype" w:hAnsi="Palatino Linotype" w:cs="Arial"/>
          <w:b/>
          <w:bCs/>
          <w:sz w:val="24"/>
          <w:szCs w:val="24"/>
        </w:rPr>
      </w:pPr>
      <w:r w:rsidRPr="00A24C1B">
        <w:rPr>
          <w:rFonts w:ascii="Palatino Linotype" w:hAnsi="Palatino Linotype" w:cs="Arial"/>
          <w:b/>
          <w:bCs/>
          <w:sz w:val="24"/>
          <w:szCs w:val="24"/>
        </w:rPr>
        <w:t xml:space="preserve"> </w:t>
      </w:r>
    </w:p>
    <w:p w14:paraId="3152F120" w14:textId="77777777" w:rsidR="0037388F" w:rsidRPr="00A24C1B" w:rsidRDefault="0037388F" w:rsidP="00896609">
      <w:pPr>
        <w:spacing w:before="240" w:line="360" w:lineRule="auto"/>
        <w:jc w:val="both"/>
        <w:rPr>
          <w:rFonts w:ascii="Palatino Linotype" w:hAnsi="Palatino Linotype" w:cs="Arial"/>
          <w:sz w:val="24"/>
          <w:szCs w:val="24"/>
        </w:rPr>
      </w:pPr>
    </w:p>
    <w:p w14:paraId="534110C5" w14:textId="6C6B350C" w:rsidR="00896609" w:rsidRPr="00A24C1B" w:rsidRDefault="00896609" w:rsidP="00896609">
      <w:pPr>
        <w:spacing w:before="240" w:line="360" w:lineRule="auto"/>
        <w:jc w:val="both"/>
        <w:rPr>
          <w:rFonts w:ascii="Palatino Linotype" w:hAnsi="Palatino Linotype" w:cs="Arial"/>
          <w:sz w:val="24"/>
          <w:szCs w:val="24"/>
        </w:rPr>
      </w:pPr>
      <w:r w:rsidRPr="00A24C1B">
        <w:rPr>
          <w:rFonts w:ascii="Palatino Linotype" w:hAnsi="Palatino Linotype" w:cs="Arial"/>
          <w:sz w:val="24"/>
          <w:szCs w:val="24"/>
        </w:rPr>
        <w:t xml:space="preserve">Por lo cual se decretó </w:t>
      </w:r>
      <w:r w:rsidR="0037388F" w:rsidRPr="00A24C1B">
        <w:rPr>
          <w:rFonts w:ascii="Palatino Linotype" w:hAnsi="Palatino Linotype" w:cs="Arial"/>
          <w:sz w:val="24"/>
          <w:szCs w:val="24"/>
        </w:rPr>
        <w:t xml:space="preserve">cierre </w:t>
      </w:r>
      <w:r w:rsidRPr="00A24C1B">
        <w:rPr>
          <w:rFonts w:ascii="Palatino Linotype" w:hAnsi="Palatino Linotype" w:cs="Arial"/>
          <w:sz w:val="24"/>
          <w:szCs w:val="24"/>
        </w:rPr>
        <w:t xml:space="preserve">instrucción con fecha </w:t>
      </w:r>
      <w:r w:rsidR="008B33AC" w:rsidRPr="00A24C1B">
        <w:rPr>
          <w:rFonts w:ascii="Palatino Linotype" w:hAnsi="Palatino Linotype" w:cs="Arial"/>
          <w:b/>
          <w:bCs/>
          <w:sz w:val="24"/>
          <w:szCs w:val="24"/>
        </w:rPr>
        <w:t>veintidós</w:t>
      </w:r>
      <w:r w:rsidRPr="00A24C1B">
        <w:rPr>
          <w:rFonts w:ascii="Palatino Linotype" w:hAnsi="Palatino Linotype" w:cs="Arial"/>
          <w:b/>
          <w:bCs/>
          <w:sz w:val="24"/>
          <w:szCs w:val="24"/>
        </w:rPr>
        <w:t xml:space="preserve"> de septiembre de dos mil veinticinco, </w:t>
      </w:r>
      <w:r w:rsidRPr="00A24C1B">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67DEF4E8" w14:textId="77777777" w:rsidR="008B33AC" w:rsidRPr="00A24C1B" w:rsidRDefault="008B33AC" w:rsidP="00896609">
      <w:pPr>
        <w:spacing w:before="240" w:line="360" w:lineRule="auto"/>
        <w:jc w:val="both"/>
        <w:rPr>
          <w:rFonts w:ascii="Palatino Linotype" w:hAnsi="Palatino Linotype" w:cs="Arial"/>
          <w:sz w:val="24"/>
          <w:szCs w:val="24"/>
        </w:rPr>
      </w:pPr>
    </w:p>
    <w:p w14:paraId="36DDD470" w14:textId="0F099C21" w:rsidR="008B33AC" w:rsidRPr="00A24C1B" w:rsidRDefault="00222BFA" w:rsidP="008B33AC">
      <w:pPr>
        <w:spacing w:line="360" w:lineRule="auto"/>
        <w:jc w:val="both"/>
        <w:rPr>
          <w:rFonts w:ascii="Palatino Linotype" w:hAnsi="Palatino Linotype" w:cs="Arial"/>
          <w:b/>
        </w:rPr>
      </w:pPr>
      <w:r w:rsidRPr="00A24C1B">
        <w:rPr>
          <w:rFonts w:ascii="Palatino Linotype" w:hAnsi="Palatino Linotype" w:cs="Arial"/>
          <w:b/>
          <w:sz w:val="28"/>
        </w:rPr>
        <w:t>SEXTO</w:t>
      </w:r>
      <w:r w:rsidR="008B33AC" w:rsidRPr="00A24C1B">
        <w:rPr>
          <w:rFonts w:ascii="Palatino Linotype" w:hAnsi="Palatino Linotype" w:cs="Arial"/>
          <w:b/>
        </w:rPr>
        <w:t xml:space="preserve">. </w:t>
      </w:r>
      <w:r w:rsidR="008B33AC" w:rsidRPr="00A24C1B">
        <w:rPr>
          <w:rFonts w:ascii="Palatino Linotype" w:hAnsi="Palatino Linotype" w:cs="Arial"/>
          <w:b/>
          <w:sz w:val="28"/>
          <w:szCs w:val="28"/>
        </w:rPr>
        <w:t>De la ampliación de plazo para resolver.</w:t>
      </w:r>
    </w:p>
    <w:p w14:paraId="5FF3E279" w14:textId="7EB764A4" w:rsidR="008B33AC" w:rsidRPr="00A24C1B" w:rsidRDefault="008B33AC" w:rsidP="008B33AC">
      <w:pPr>
        <w:spacing w:before="240" w:line="360" w:lineRule="auto"/>
        <w:jc w:val="both"/>
        <w:rPr>
          <w:rFonts w:ascii="Palatino Linotype" w:hAnsi="Palatino Linotype"/>
          <w:sz w:val="24"/>
        </w:rPr>
      </w:pPr>
      <w:r w:rsidRPr="00A24C1B">
        <w:rPr>
          <w:rFonts w:ascii="Palatino Linotype" w:hAnsi="Palatino Linotype" w:cs="Arial"/>
          <w:sz w:val="24"/>
        </w:rPr>
        <w:t>E</w:t>
      </w:r>
      <w:r w:rsidRPr="00A24C1B">
        <w:rPr>
          <w:rFonts w:ascii="Palatino Linotype" w:hAnsi="Palatino Linotype"/>
          <w:sz w:val="24"/>
        </w:rPr>
        <w:t xml:space="preserve">n fecha veintinueve de octubre del año </w:t>
      </w:r>
      <w:r w:rsidR="00222BFA" w:rsidRPr="00A24C1B">
        <w:rPr>
          <w:rFonts w:ascii="Palatino Linotype" w:hAnsi="Palatino Linotype"/>
          <w:sz w:val="24"/>
        </w:rPr>
        <w:t>dos mil veinticinco</w:t>
      </w:r>
      <w:r w:rsidRPr="00A24C1B">
        <w:rPr>
          <w:rFonts w:ascii="Palatino Linotype" w:hAnsi="Palatino Linotype"/>
          <w:sz w:val="24"/>
        </w:rPr>
        <w:t>, se amplió el término para resolver el recurso de revisión en términos del artículo 181, párrafo tercero, de la Ley de Transparencia y Acceso a la Información Pública del Estado de México y Municipios por un plazo de quince días hábiles</w:t>
      </w:r>
      <w:r w:rsidR="00222BFA" w:rsidRPr="00A24C1B">
        <w:rPr>
          <w:rFonts w:ascii="Palatino Linotype" w:hAnsi="Palatino Linotype"/>
          <w:sz w:val="24"/>
        </w:rPr>
        <w:t>.</w:t>
      </w:r>
    </w:p>
    <w:p w14:paraId="5C9CF2CB" w14:textId="77777777" w:rsidR="00222BFA" w:rsidRPr="00A24C1B" w:rsidRDefault="00222BFA" w:rsidP="008B33AC">
      <w:pPr>
        <w:spacing w:before="240" w:line="360" w:lineRule="auto"/>
        <w:jc w:val="both"/>
        <w:rPr>
          <w:rFonts w:ascii="Palatino Linotype" w:hAnsi="Palatino Linotype"/>
          <w:sz w:val="24"/>
        </w:rPr>
      </w:pPr>
    </w:p>
    <w:p w14:paraId="34D2D0F1" w14:textId="2A442695" w:rsidR="00870B18" w:rsidRPr="00A24C1B" w:rsidRDefault="00870B18" w:rsidP="008B33AC">
      <w:pPr>
        <w:spacing w:before="240" w:line="360" w:lineRule="auto"/>
        <w:jc w:val="center"/>
        <w:rPr>
          <w:rFonts w:ascii="Palatino Linotype" w:hAnsi="Palatino Linotype" w:cs="Arial"/>
          <w:b/>
          <w:sz w:val="24"/>
        </w:rPr>
      </w:pPr>
      <w:r w:rsidRPr="00A24C1B">
        <w:rPr>
          <w:rFonts w:ascii="Palatino Linotype" w:hAnsi="Palatino Linotype" w:cs="Arial"/>
          <w:b/>
          <w:sz w:val="24"/>
        </w:rPr>
        <w:t xml:space="preserve">C O N S I D E R A N D O </w:t>
      </w:r>
    </w:p>
    <w:p w14:paraId="16A675B6" w14:textId="77777777" w:rsidR="00870B18" w:rsidRPr="00A24C1B" w:rsidRDefault="00870B18" w:rsidP="00870B18">
      <w:pPr>
        <w:spacing w:before="240" w:line="360" w:lineRule="auto"/>
        <w:jc w:val="both"/>
        <w:rPr>
          <w:rFonts w:ascii="Palatino Linotype" w:hAnsi="Palatino Linotype" w:cs="Arial"/>
          <w:sz w:val="28"/>
          <w:szCs w:val="28"/>
        </w:rPr>
      </w:pPr>
      <w:r w:rsidRPr="00A24C1B">
        <w:rPr>
          <w:rFonts w:ascii="Palatino Linotype" w:hAnsi="Palatino Linotype" w:cs="Arial"/>
          <w:b/>
          <w:sz w:val="28"/>
        </w:rPr>
        <w:t>PRIMERO.</w:t>
      </w:r>
      <w:r w:rsidRPr="00A24C1B">
        <w:rPr>
          <w:rFonts w:ascii="Palatino Linotype" w:hAnsi="Palatino Linotype" w:cs="Arial"/>
          <w:b/>
        </w:rPr>
        <w:t xml:space="preserve"> </w:t>
      </w:r>
      <w:r w:rsidRPr="00A24C1B">
        <w:rPr>
          <w:rFonts w:ascii="Palatino Linotype" w:hAnsi="Palatino Linotype" w:cs="Arial"/>
          <w:b/>
          <w:sz w:val="28"/>
          <w:szCs w:val="28"/>
        </w:rPr>
        <w:t>De la competencia</w:t>
      </w:r>
      <w:r w:rsidRPr="00A24C1B">
        <w:rPr>
          <w:rFonts w:ascii="Palatino Linotype" w:hAnsi="Palatino Linotype" w:cs="Arial"/>
          <w:sz w:val="28"/>
          <w:szCs w:val="28"/>
        </w:rPr>
        <w:t>.</w:t>
      </w:r>
    </w:p>
    <w:p w14:paraId="3A2EDE0F" w14:textId="77777777" w:rsidR="00FF3CCF" w:rsidRPr="00A24C1B" w:rsidRDefault="00FF3CCF" w:rsidP="00FF3CCF">
      <w:pPr>
        <w:spacing w:line="360" w:lineRule="auto"/>
        <w:jc w:val="both"/>
        <w:rPr>
          <w:rFonts w:ascii="Palatino Linotype" w:hAnsi="Palatino Linotype"/>
          <w:sz w:val="24"/>
          <w:szCs w:val="24"/>
        </w:rPr>
      </w:pPr>
      <w:r w:rsidRPr="00A24C1B">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A24C1B">
        <w:rPr>
          <w:rFonts w:ascii="Palatino Linotype" w:hAnsi="Palatino Linotype"/>
          <w:sz w:val="24"/>
          <w:szCs w:val="24"/>
        </w:rPr>
        <w:lastRenderedPageBreak/>
        <w:t xml:space="preserve">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4BA06A76" w14:textId="77777777" w:rsidR="00514E8D" w:rsidRPr="00A24C1B" w:rsidRDefault="00514E8D" w:rsidP="00870B18">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1E4610B4" w14:textId="69B005E4" w:rsidR="00870B18" w:rsidRPr="00A24C1B"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A24C1B">
        <w:rPr>
          <w:rFonts w:ascii="Palatino Linotype" w:hAnsi="Palatino Linotype" w:cs="Arial"/>
          <w:b/>
          <w:sz w:val="28"/>
        </w:rPr>
        <w:t>SEGUNDO</w:t>
      </w:r>
      <w:r w:rsidRPr="00A24C1B">
        <w:rPr>
          <w:rFonts w:ascii="Palatino Linotype" w:hAnsi="Palatino Linotype" w:cs="Arial"/>
          <w:b/>
        </w:rPr>
        <w:t xml:space="preserve">. </w:t>
      </w:r>
      <w:r w:rsidRPr="00A24C1B">
        <w:rPr>
          <w:rFonts w:ascii="Palatino Linotype" w:hAnsi="Palatino Linotype" w:cs="Arial"/>
          <w:b/>
          <w:sz w:val="28"/>
          <w:szCs w:val="28"/>
        </w:rPr>
        <w:t>Sobre los alcances del recurso de revisión.</w:t>
      </w:r>
      <w:r w:rsidRPr="00A24C1B">
        <w:rPr>
          <w:rFonts w:ascii="Palatino Linotype" w:hAnsi="Palatino Linotype" w:cs="Arial"/>
          <w:b/>
        </w:rPr>
        <w:t xml:space="preserve"> </w:t>
      </w:r>
    </w:p>
    <w:p w14:paraId="226F4823" w14:textId="77777777" w:rsidR="00FF3CCF" w:rsidRPr="00A24C1B"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r w:rsidRPr="00A24C1B">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22F2DAD" w14:textId="77777777" w:rsidR="00FF3CCF" w:rsidRPr="00A24C1B"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07F00EBA" w14:textId="1348EECD" w:rsidR="0059516A" w:rsidRPr="00A24C1B" w:rsidRDefault="00FF3CCF" w:rsidP="005C1FD6">
      <w:pPr>
        <w:spacing w:after="0" w:line="360" w:lineRule="auto"/>
        <w:jc w:val="both"/>
        <w:rPr>
          <w:rFonts w:ascii="Palatino Linotype" w:hAnsi="Palatino Linotype" w:cs="Arial"/>
          <w:b/>
          <w:sz w:val="28"/>
        </w:rPr>
      </w:pPr>
      <w:r w:rsidRPr="00A24C1B">
        <w:rPr>
          <w:rFonts w:ascii="Palatino Linotype" w:hAnsi="Palatino Linotype" w:cs="Arial"/>
          <w:b/>
          <w:sz w:val="28"/>
        </w:rPr>
        <w:t xml:space="preserve">TERCERO. </w:t>
      </w:r>
      <w:r w:rsidR="0059516A" w:rsidRPr="00A24C1B">
        <w:rPr>
          <w:rFonts w:ascii="Palatino Linotype" w:hAnsi="Palatino Linotype" w:cs="Arial"/>
          <w:b/>
          <w:sz w:val="28"/>
        </w:rPr>
        <w:t xml:space="preserve">De las causales de improcedencia </w:t>
      </w:r>
    </w:p>
    <w:p w14:paraId="0B94D603" w14:textId="77777777" w:rsidR="0059516A" w:rsidRPr="00A24C1B" w:rsidRDefault="0059516A" w:rsidP="0059516A">
      <w:pPr>
        <w:autoSpaceDE w:val="0"/>
        <w:autoSpaceDN w:val="0"/>
        <w:adjustRightInd w:val="0"/>
        <w:spacing w:after="0" w:line="360" w:lineRule="auto"/>
        <w:jc w:val="both"/>
        <w:rPr>
          <w:rFonts w:ascii="Palatino Linotype" w:hAnsi="Palatino Linotype" w:cs="Arial"/>
          <w:sz w:val="24"/>
          <w:szCs w:val="24"/>
        </w:rPr>
      </w:pPr>
      <w:r w:rsidRPr="00A24C1B">
        <w:rPr>
          <w:rFonts w:ascii="Palatino Linotype" w:hAnsi="Palatino Linotype" w:cs="Arial"/>
          <w:sz w:val="24"/>
          <w:szCs w:val="24"/>
        </w:rPr>
        <w:t xml:space="preserve">El estudio de las causas de improcedencia que se hagan valer por las partes o que se advierta de oficio por este </w:t>
      </w:r>
      <w:proofErr w:type="spellStart"/>
      <w:r w:rsidRPr="00A24C1B">
        <w:rPr>
          <w:rFonts w:ascii="Palatino Linotype" w:hAnsi="Palatino Linotype" w:cs="Arial"/>
          <w:sz w:val="24"/>
          <w:szCs w:val="24"/>
        </w:rPr>
        <w:t>Resolutor</w:t>
      </w:r>
      <w:proofErr w:type="spellEnd"/>
      <w:r w:rsidRPr="00A24C1B">
        <w:rPr>
          <w:rFonts w:ascii="Palatino Linotype" w:hAnsi="Palatino Linotype" w:cs="Arial"/>
          <w:sz w:val="24"/>
          <w:szCs w:val="24"/>
        </w:rPr>
        <w:t xml:space="preserve"> debe ser objeto de análisis previo al estudio de </w:t>
      </w:r>
      <w:r w:rsidRPr="00A24C1B">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24C1B">
        <w:rPr>
          <w:rFonts w:ascii="Palatino Linotype" w:hAnsi="Palatino Linotype" w:cs="Arial"/>
          <w:sz w:val="24"/>
          <w:szCs w:val="24"/>
          <w:vertAlign w:val="superscript"/>
        </w:rPr>
        <w:footnoteReference w:id="1"/>
      </w:r>
      <w:r w:rsidRPr="00A24C1B">
        <w:rPr>
          <w:rFonts w:ascii="Palatino Linotype" w:hAnsi="Palatino Linotype" w:cs="Arial"/>
          <w:sz w:val="24"/>
          <w:szCs w:val="24"/>
        </w:rPr>
        <w:t>.</w:t>
      </w:r>
    </w:p>
    <w:p w14:paraId="67E2D641" w14:textId="77777777" w:rsidR="0059516A" w:rsidRPr="00A24C1B" w:rsidRDefault="0059516A" w:rsidP="0059516A">
      <w:pPr>
        <w:autoSpaceDE w:val="0"/>
        <w:autoSpaceDN w:val="0"/>
        <w:adjustRightInd w:val="0"/>
        <w:spacing w:after="0" w:line="360" w:lineRule="auto"/>
        <w:jc w:val="both"/>
        <w:rPr>
          <w:rFonts w:ascii="Palatino Linotype" w:hAnsi="Palatino Linotype" w:cs="Arial"/>
          <w:sz w:val="24"/>
          <w:szCs w:val="24"/>
        </w:rPr>
      </w:pPr>
    </w:p>
    <w:p w14:paraId="0442590E" w14:textId="77777777" w:rsidR="0059516A" w:rsidRPr="00A24C1B" w:rsidRDefault="0059516A" w:rsidP="0059516A">
      <w:pPr>
        <w:autoSpaceDE w:val="0"/>
        <w:autoSpaceDN w:val="0"/>
        <w:adjustRightInd w:val="0"/>
        <w:spacing w:after="0" w:line="360" w:lineRule="auto"/>
        <w:jc w:val="both"/>
        <w:rPr>
          <w:rFonts w:ascii="Palatino Linotype" w:hAnsi="Palatino Linotype" w:cs="Arial"/>
          <w:sz w:val="24"/>
          <w:szCs w:val="24"/>
        </w:rPr>
      </w:pPr>
      <w:r w:rsidRPr="00A24C1B">
        <w:rPr>
          <w:rFonts w:ascii="Palatino Linotype" w:hAnsi="Palatino Linotype" w:cs="Arial"/>
          <w:sz w:val="24"/>
          <w:szCs w:val="24"/>
        </w:rPr>
        <w:t>Por lo que una vez que se analizó el expediente en estudio se cae en la cuenta de que no se actualiza ninguna de las casuales a continuación transcritas:</w:t>
      </w:r>
    </w:p>
    <w:p w14:paraId="005F0E9C" w14:textId="77777777" w:rsidR="0059516A" w:rsidRPr="00A24C1B" w:rsidRDefault="0059516A" w:rsidP="0059516A">
      <w:pPr>
        <w:spacing w:after="0" w:line="240" w:lineRule="auto"/>
        <w:rPr>
          <w:rFonts w:ascii="Times New Roman" w:eastAsia="Times New Roman" w:hAnsi="Times New Roman" w:cs="Times New Roman"/>
          <w:sz w:val="24"/>
          <w:szCs w:val="24"/>
          <w:lang w:eastAsia="es-ES"/>
        </w:rPr>
      </w:pPr>
    </w:p>
    <w:p w14:paraId="59C023B4" w14:textId="77777777" w:rsidR="0059516A" w:rsidRPr="00A24C1B" w:rsidRDefault="0059516A" w:rsidP="005951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A24C1B">
        <w:rPr>
          <w:rFonts w:ascii="Palatino Linotype" w:eastAsia="Times New Roman" w:hAnsi="Palatino Linotype" w:cs="Arial"/>
          <w:i/>
          <w:lang w:val="es-ES" w:eastAsia="es-ES"/>
        </w:rPr>
        <w:t>“</w:t>
      </w:r>
      <w:r w:rsidRPr="00A24C1B">
        <w:rPr>
          <w:rFonts w:ascii="Palatino Linotype" w:eastAsia="Times New Roman" w:hAnsi="Palatino Linotype" w:cs="Arial"/>
          <w:b/>
          <w:i/>
          <w:lang w:val="es-ES" w:eastAsia="es-ES"/>
        </w:rPr>
        <w:t>Artículo 191.</w:t>
      </w:r>
      <w:r w:rsidRPr="00A24C1B">
        <w:rPr>
          <w:rFonts w:ascii="Palatino Linotype" w:eastAsia="Times New Roman" w:hAnsi="Palatino Linotype" w:cs="Arial"/>
          <w:i/>
          <w:lang w:val="es-ES" w:eastAsia="es-ES"/>
        </w:rPr>
        <w:t xml:space="preserve"> El recurso será desechado por improcedente cuando:  </w:t>
      </w:r>
    </w:p>
    <w:p w14:paraId="3B26909A" w14:textId="77777777" w:rsidR="0059516A" w:rsidRPr="00A24C1B" w:rsidRDefault="0059516A" w:rsidP="005951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A24C1B">
        <w:rPr>
          <w:rFonts w:ascii="Palatino Linotype" w:eastAsia="Times New Roman" w:hAnsi="Palatino Linotype" w:cs="Arial"/>
          <w:i/>
          <w:lang w:val="es-ES" w:eastAsia="es-ES"/>
        </w:rPr>
        <w:t xml:space="preserve">I. Sea extemporáneo por haber transcurrido el plazo establecido en la presente Ley, a partir de la respuesta;  </w:t>
      </w:r>
    </w:p>
    <w:p w14:paraId="51862E80" w14:textId="77777777" w:rsidR="0059516A" w:rsidRPr="00A24C1B" w:rsidRDefault="0059516A" w:rsidP="005951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A24C1B">
        <w:rPr>
          <w:rFonts w:ascii="Palatino Linotype" w:eastAsia="Times New Roman" w:hAnsi="Palatino Linotype" w:cs="Arial"/>
          <w:i/>
          <w:lang w:val="es-ES" w:eastAsia="es-ES"/>
        </w:rPr>
        <w:lastRenderedPageBreak/>
        <w:t xml:space="preserve">II. Se esté tramitando ante el Poder Judicial de la Federación algún recurso o medio de defensa interpuesto por el recurrente;  </w:t>
      </w:r>
    </w:p>
    <w:p w14:paraId="23B2B413" w14:textId="77777777" w:rsidR="0059516A" w:rsidRPr="00A24C1B" w:rsidRDefault="0059516A" w:rsidP="005951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A24C1B">
        <w:rPr>
          <w:rFonts w:ascii="Palatino Linotype" w:eastAsia="Times New Roman" w:hAnsi="Palatino Linotype" w:cs="Arial"/>
          <w:i/>
          <w:lang w:val="es-ES" w:eastAsia="es-ES"/>
        </w:rPr>
        <w:t xml:space="preserve">III. No actualice alguno de los supuestos previstos en la presente Ley;  </w:t>
      </w:r>
    </w:p>
    <w:p w14:paraId="19B312FF" w14:textId="77777777" w:rsidR="0059516A" w:rsidRPr="00A24C1B" w:rsidRDefault="0059516A" w:rsidP="005951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A24C1B">
        <w:rPr>
          <w:rFonts w:ascii="Palatino Linotype" w:eastAsia="Times New Roman" w:hAnsi="Palatino Linotype" w:cs="Arial"/>
          <w:i/>
          <w:lang w:val="es-ES" w:eastAsia="es-ES"/>
        </w:rPr>
        <w:t>IV. No se haya desahogado la prevención en los términos establecidos en la presente Ley;</w:t>
      </w:r>
    </w:p>
    <w:p w14:paraId="05EC8F2A" w14:textId="77777777" w:rsidR="0059516A" w:rsidRPr="00A24C1B" w:rsidRDefault="0059516A" w:rsidP="005951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A24C1B">
        <w:rPr>
          <w:rFonts w:ascii="Palatino Linotype" w:eastAsia="Times New Roman" w:hAnsi="Palatino Linotype" w:cs="Arial"/>
          <w:i/>
          <w:lang w:val="es-ES" w:eastAsia="es-ES"/>
        </w:rPr>
        <w:t xml:space="preserve">V. Se impugne la veracidad de la información proporcionada;  </w:t>
      </w:r>
    </w:p>
    <w:p w14:paraId="5F3CFF85" w14:textId="77777777" w:rsidR="0059516A" w:rsidRPr="00A24C1B" w:rsidRDefault="0059516A" w:rsidP="005951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A24C1B">
        <w:rPr>
          <w:rFonts w:ascii="Palatino Linotype" w:eastAsia="Times New Roman" w:hAnsi="Palatino Linotype" w:cs="Arial"/>
          <w:i/>
          <w:lang w:val="es-ES" w:eastAsia="es-ES"/>
        </w:rPr>
        <w:t xml:space="preserve">VI. Se trate de una consulta, o trámite en específico; y  </w:t>
      </w:r>
    </w:p>
    <w:p w14:paraId="4223732C" w14:textId="77777777" w:rsidR="0059516A" w:rsidRPr="00A24C1B" w:rsidRDefault="0059516A" w:rsidP="0059516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A24C1B">
        <w:rPr>
          <w:rFonts w:ascii="Palatino Linotype" w:eastAsia="Times New Roman" w:hAnsi="Palatino Linotype" w:cs="Arial"/>
          <w:i/>
          <w:lang w:val="es-ES" w:eastAsia="es-ES"/>
        </w:rPr>
        <w:t>VII. El recurrente amplíe su solicitud en el recurso de revisión, únicamente respecto de los nuevos contenidos.”</w:t>
      </w:r>
    </w:p>
    <w:p w14:paraId="6506415D" w14:textId="77777777" w:rsidR="0059516A" w:rsidRPr="00A24C1B" w:rsidRDefault="0059516A" w:rsidP="0059516A">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14:paraId="3C067995" w14:textId="77777777" w:rsidR="0059516A" w:rsidRPr="00A24C1B" w:rsidRDefault="0059516A" w:rsidP="0059516A">
      <w:pPr>
        <w:autoSpaceDE w:val="0"/>
        <w:autoSpaceDN w:val="0"/>
        <w:adjustRightInd w:val="0"/>
        <w:spacing w:after="0" w:line="360" w:lineRule="auto"/>
        <w:jc w:val="both"/>
        <w:rPr>
          <w:rFonts w:ascii="Palatino Linotype" w:hAnsi="Palatino Linotype" w:cs="Arial"/>
          <w:sz w:val="24"/>
          <w:szCs w:val="24"/>
        </w:rPr>
      </w:pPr>
      <w:r w:rsidRPr="00A24C1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F731913" w14:textId="77777777" w:rsidR="0059516A" w:rsidRPr="00A24C1B" w:rsidRDefault="0059516A" w:rsidP="0059516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95E6D6" w14:textId="77777777" w:rsidR="0059516A" w:rsidRPr="00A24C1B" w:rsidRDefault="0059516A" w:rsidP="0059516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24C1B">
        <w:rPr>
          <w:rFonts w:ascii="Palatino Linotype" w:eastAsia="Times New Roman" w:hAnsi="Palatino Linotype" w:cs="Arial"/>
          <w:sz w:val="24"/>
          <w:szCs w:val="24"/>
          <w:lang w:val="es-ES" w:eastAsia="es-ES"/>
        </w:rPr>
        <w:t xml:space="preserve">Así las cosas, al no existir causas de improcedencia invocadas por las partes ni advertidas de oficio por este </w:t>
      </w:r>
      <w:proofErr w:type="spellStart"/>
      <w:r w:rsidRPr="00A24C1B">
        <w:rPr>
          <w:rFonts w:ascii="Palatino Linotype" w:eastAsia="Times New Roman" w:hAnsi="Palatino Linotype" w:cs="Arial"/>
          <w:sz w:val="24"/>
          <w:szCs w:val="24"/>
          <w:lang w:val="es-ES" w:eastAsia="es-ES"/>
        </w:rPr>
        <w:t>Resolutor</w:t>
      </w:r>
      <w:proofErr w:type="spellEnd"/>
      <w:r w:rsidRPr="00A24C1B">
        <w:rPr>
          <w:rFonts w:ascii="Palatino Linotype" w:eastAsia="Times New Roman" w:hAnsi="Palatino Linotype" w:cs="Arial"/>
          <w:sz w:val="24"/>
          <w:szCs w:val="24"/>
          <w:lang w:val="es-ES" w:eastAsia="es-ES"/>
        </w:rPr>
        <w:t xml:space="preserve">, se </w:t>
      </w:r>
      <w:proofErr w:type="gramStart"/>
      <w:r w:rsidRPr="00A24C1B">
        <w:rPr>
          <w:rFonts w:ascii="Palatino Linotype" w:eastAsia="Times New Roman" w:hAnsi="Palatino Linotype" w:cs="Arial"/>
          <w:sz w:val="24"/>
          <w:szCs w:val="24"/>
          <w:lang w:val="es-ES" w:eastAsia="es-ES"/>
        </w:rPr>
        <w:t>procede</w:t>
      </w:r>
      <w:proofErr w:type="gramEnd"/>
      <w:r w:rsidRPr="00A24C1B">
        <w:rPr>
          <w:rFonts w:ascii="Palatino Linotype" w:eastAsia="Times New Roman" w:hAnsi="Palatino Linotype" w:cs="Arial"/>
          <w:sz w:val="24"/>
          <w:szCs w:val="24"/>
          <w:lang w:val="es-ES" w:eastAsia="es-ES"/>
        </w:rPr>
        <w:t xml:space="preserve"> al análisis del fondo de los asuntos en los siguientes términos.</w:t>
      </w:r>
    </w:p>
    <w:p w14:paraId="671B7B45" w14:textId="77777777" w:rsidR="0059516A" w:rsidRPr="00A24C1B" w:rsidRDefault="0059516A" w:rsidP="005C1FD6">
      <w:pPr>
        <w:spacing w:after="0" w:line="360" w:lineRule="auto"/>
        <w:jc w:val="both"/>
        <w:rPr>
          <w:rFonts w:ascii="Palatino Linotype" w:hAnsi="Palatino Linotype" w:cs="Arial"/>
          <w:b/>
          <w:sz w:val="28"/>
        </w:rPr>
      </w:pPr>
    </w:p>
    <w:p w14:paraId="2454F4BD" w14:textId="77777777" w:rsidR="0059516A" w:rsidRPr="00A24C1B" w:rsidRDefault="0059516A" w:rsidP="005C1FD6">
      <w:pPr>
        <w:spacing w:after="0" w:line="360" w:lineRule="auto"/>
        <w:jc w:val="both"/>
        <w:rPr>
          <w:rFonts w:ascii="Palatino Linotype" w:hAnsi="Palatino Linotype" w:cs="Arial"/>
          <w:b/>
          <w:sz w:val="28"/>
        </w:rPr>
      </w:pPr>
    </w:p>
    <w:p w14:paraId="5DC53B3D" w14:textId="06B9958B" w:rsidR="00FF3CCF" w:rsidRPr="00A24C1B" w:rsidRDefault="0059516A" w:rsidP="005C1FD6">
      <w:pPr>
        <w:spacing w:after="0" w:line="360" w:lineRule="auto"/>
        <w:jc w:val="both"/>
        <w:rPr>
          <w:rFonts w:ascii="Palatino Linotype" w:hAnsi="Palatino Linotype"/>
          <w:b/>
          <w:sz w:val="28"/>
          <w:szCs w:val="28"/>
        </w:rPr>
      </w:pPr>
      <w:r w:rsidRPr="00A24C1B">
        <w:rPr>
          <w:rFonts w:ascii="Palatino Linotype" w:hAnsi="Palatino Linotype"/>
          <w:b/>
          <w:sz w:val="28"/>
          <w:szCs w:val="28"/>
        </w:rPr>
        <w:t xml:space="preserve">CUARTO. </w:t>
      </w:r>
      <w:r w:rsidR="00FF3CCF" w:rsidRPr="00A24C1B">
        <w:rPr>
          <w:rFonts w:ascii="Palatino Linotype" w:hAnsi="Palatino Linotype"/>
          <w:b/>
          <w:sz w:val="28"/>
          <w:szCs w:val="28"/>
        </w:rPr>
        <w:t xml:space="preserve">Estudio y resolución del asunto </w:t>
      </w:r>
      <w:r w:rsidR="00FF3CCF" w:rsidRPr="00A24C1B">
        <w:rPr>
          <w:rFonts w:ascii="Palatino Linotype" w:hAnsi="Palatino Linotype"/>
          <w:b/>
          <w:sz w:val="28"/>
          <w:szCs w:val="28"/>
        </w:rPr>
        <w:tab/>
      </w:r>
    </w:p>
    <w:p w14:paraId="727E758A" w14:textId="77777777" w:rsidR="00FF3CCF" w:rsidRPr="00A24C1B"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r w:rsidRPr="00A24C1B">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A24C1B">
        <w:rPr>
          <w:rFonts w:ascii="Palatino Linotype" w:hAnsi="Palatino Linotype" w:cs="Arial"/>
          <w:lang w:val="es-MX"/>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78701BED" w14:textId="77777777" w:rsidR="00FF3CCF" w:rsidRPr="00A24C1B" w:rsidRDefault="00FF3CCF" w:rsidP="00FF3CCF">
      <w:pPr>
        <w:spacing w:after="0" w:line="360" w:lineRule="auto"/>
        <w:jc w:val="both"/>
        <w:rPr>
          <w:rFonts w:ascii="Palatino Linotype" w:eastAsia="Times New Roman" w:hAnsi="Palatino Linotype" w:cs="Times New Roman"/>
          <w:sz w:val="24"/>
          <w:szCs w:val="24"/>
          <w:lang w:eastAsia="es-ES"/>
        </w:rPr>
      </w:pPr>
      <w:r w:rsidRPr="00A24C1B">
        <w:rPr>
          <w:rFonts w:ascii="Palatino Linotype" w:hAnsi="Palatino Linotype" w:cs="Arial"/>
          <w:sz w:val="24"/>
          <w:szCs w:val="24"/>
        </w:rPr>
        <w:t xml:space="preserve">En este tenor, es necesario subrayar que </w:t>
      </w:r>
      <w:r w:rsidRPr="00A24C1B">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FEC4968" w14:textId="77777777" w:rsidR="00FF3CCF" w:rsidRPr="00A24C1B" w:rsidRDefault="00FF3CCF" w:rsidP="00FF3CCF">
      <w:pPr>
        <w:spacing w:before="240" w:line="360" w:lineRule="auto"/>
        <w:ind w:left="851" w:right="851"/>
        <w:jc w:val="both"/>
        <w:rPr>
          <w:rFonts w:ascii="Palatino Linotype" w:eastAsia="Times New Roman" w:hAnsi="Palatino Linotype" w:cs="Times New Roman"/>
          <w:i/>
          <w:lang w:eastAsia="es-ES"/>
        </w:rPr>
      </w:pPr>
      <w:r w:rsidRPr="00A24C1B">
        <w:rPr>
          <w:rFonts w:ascii="Palatino Linotype" w:eastAsia="Times New Roman" w:hAnsi="Palatino Linotype" w:cs="Times New Roman"/>
          <w:b/>
          <w:i/>
          <w:lang w:eastAsia="es-ES"/>
        </w:rPr>
        <w:t>“Artículo 4.</w:t>
      </w:r>
      <w:r w:rsidRPr="00A24C1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C913CB" w14:textId="77777777" w:rsidR="00FF3CCF" w:rsidRPr="00A24C1B" w:rsidRDefault="00FF3CCF" w:rsidP="00FF3CCF">
      <w:pPr>
        <w:spacing w:before="240" w:line="360" w:lineRule="auto"/>
        <w:ind w:left="851" w:right="851"/>
        <w:jc w:val="both"/>
        <w:rPr>
          <w:rFonts w:ascii="Palatino Linotype" w:eastAsia="Times New Roman" w:hAnsi="Palatino Linotype" w:cs="Times New Roman"/>
          <w:i/>
          <w:lang w:eastAsia="es-ES"/>
        </w:rPr>
      </w:pPr>
      <w:r w:rsidRPr="00A24C1B">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0913B6" w14:textId="77777777" w:rsidR="00FF3CCF" w:rsidRPr="00A24C1B" w:rsidRDefault="00FF3CCF" w:rsidP="00FF3CCF">
      <w:pPr>
        <w:spacing w:before="240" w:line="360" w:lineRule="auto"/>
        <w:ind w:left="851" w:right="851"/>
        <w:jc w:val="both"/>
        <w:rPr>
          <w:rFonts w:ascii="Palatino Linotype" w:eastAsia="Times New Roman" w:hAnsi="Palatino Linotype" w:cs="Times New Roman"/>
          <w:i/>
          <w:lang w:eastAsia="es-ES"/>
        </w:rPr>
      </w:pPr>
      <w:r w:rsidRPr="00A24C1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645F319" w14:textId="77777777" w:rsidR="00FF3CCF" w:rsidRPr="00A24C1B" w:rsidRDefault="00FF3CCF" w:rsidP="00FF3CCF">
      <w:pPr>
        <w:spacing w:before="240" w:line="360" w:lineRule="auto"/>
        <w:ind w:left="851" w:right="851"/>
        <w:jc w:val="both"/>
        <w:rPr>
          <w:rFonts w:ascii="Palatino Linotype" w:eastAsia="Times New Roman" w:hAnsi="Palatino Linotype" w:cs="Times New Roman"/>
          <w:i/>
          <w:lang w:eastAsia="es-ES"/>
        </w:rPr>
      </w:pPr>
      <w:r w:rsidRPr="00A24C1B">
        <w:rPr>
          <w:rFonts w:ascii="Palatino Linotype" w:eastAsia="Times New Roman" w:hAnsi="Palatino Linotype" w:cs="Times New Roman"/>
          <w:b/>
          <w:i/>
          <w:lang w:eastAsia="es-ES"/>
        </w:rPr>
        <w:lastRenderedPageBreak/>
        <w:t>Artículo 12.</w:t>
      </w:r>
      <w:r w:rsidRPr="00A24C1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48BF8F2" w14:textId="77777777" w:rsidR="00FF3CCF" w:rsidRPr="00A24C1B" w:rsidRDefault="00FF3CCF" w:rsidP="00FF3CCF">
      <w:pPr>
        <w:spacing w:before="240" w:line="360" w:lineRule="auto"/>
        <w:ind w:left="851" w:right="851"/>
        <w:jc w:val="both"/>
        <w:rPr>
          <w:rFonts w:ascii="Palatino Linotype" w:eastAsia="Times New Roman" w:hAnsi="Palatino Linotype" w:cs="Times New Roman"/>
          <w:i/>
          <w:lang w:eastAsia="es-ES"/>
        </w:rPr>
      </w:pPr>
      <w:r w:rsidRPr="00A24C1B">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DA4749" w14:textId="77777777" w:rsidR="00FF3CCF" w:rsidRPr="00A24C1B" w:rsidRDefault="00FF3CCF" w:rsidP="00FF3CCF">
      <w:pPr>
        <w:spacing w:before="240" w:line="360" w:lineRule="auto"/>
        <w:ind w:left="851" w:right="851"/>
        <w:jc w:val="both"/>
        <w:rPr>
          <w:rFonts w:ascii="Palatino Linotype" w:eastAsia="Times New Roman" w:hAnsi="Palatino Linotype" w:cs="Times New Roman"/>
          <w:i/>
          <w:lang w:eastAsia="es-ES"/>
        </w:rPr>
      </w:pPr>
      <w:r w:rsidRPr="00A24C1B">
        <w:rPr>
          <w:rFonts w:ascii="Palatino Linotype" w:eastAsia="Times New Roman" w:hAnsi="Palatino Linotype" w:cs="Times New Roman"/>
          <w:i/>
          <w:lang w:eastAsia="es-ES"/>
        </w:rPr>
        <w:t>(…)</w:t>
      </w:r>
    </w:p>
    <w:p w14:paraId="28EDA099" w14:textId="77777777" w:rsidR="00FF3CCF" w:rsidRPr="00A24C1B" w:rsidRDefault="00FF3CCF" w:rsidP="00FF3CCF">
      <w:pPr>
        <w:spacing w:before="240" w:line="360" w:lineRule="auto"/>
        <w:ind w:left="851" w:right="851"/>
        <w:jc w:val="both"/>
        <w:rPr>
          <w:rFonts w:ascii="Palatino Linotype" w:eastAsia="Times New Roman" w:hAnsi="Palatino Linotype" w:cs="Times New Roman"/>
          <w:b/>
          <w:i/>
          <w:lang w:eastAsia="es-ES"/>
        </w:rPr>
      </w:pPr>
      <w:r w:rsidRPr="00A24C1B">
        <w:rPr>
          <w:rFonts w:ascii="Palatino Linotype" w:eastAsia="Times New Roman" w:hAnsi="Palatino Linotype" w:cs="Times New Roman"/>
          <w:b/>
          <w:i/>
          <w:lang w:eastAsia="es-ES"/>
        </w:rPr>
        <w:t xml:space="preserve">Artículo 24. </w:t>
      </w:r>
    </w:p>
    <w:p w14:paraId="3F36E8B2" w14:textId="77777777" w:rsidR="00FF3CCF" w:rsidRPr="00A24C1B" w:rsidRDefault="00FF3CCF" w:rsidP="00FF3CCF">
      <w:pPr>
        <w:spacing w:before="240" w:line="360" w:lineRule="auto"/>
        <w:ind w:left="851" w:right="851"/>
        <w:jc w:val="both"/>
        <w:rPr>
          <w:rFonts w:ascii="Palatino Linotype" w:eastAsia="Times New Roman" w:hAnsi="Palatino Linotype" w:cs="Times New Roman"/>
          <w:i/>
          <w:lang w:eastAsia="es-ES"/>
        </w:rPr>
      </w:pPr>
      <w:r w:rsidRPr="00A24C1B">
        <w:rPr>
          <w:rFonts w:ascii="Palatino Linotype" w:eastAsia="Times New Roman" w:hAnsi="Palatino Linotype" w:cs="Times New Roman"/>
          <w:i/>
          <w:lang w:eastAsia="es-ES"/>
        </w:rPr>
        <w:t>(…)</w:t>
      </w:r>
    </w:p>
    <w:p w14:paraId="3889C9B5" w14:textId="77777777" w:rsidR="00FF3CCF" w:rsidRPr="00A24C1B" w:rsidRDefault="00FF3CCF" w:rsidP="00FF3CCF">
      <w:pPr>
        <w:spacing w:before="240" w:line="360" w:lineRule="auto"/>
        <w:ind w:left="851" w:right="851"/>
        <w:jc w:val="both"/>
        <w:rPr>
          <w:rFonts w:ascii="Palatino Linotype" w:eastAsia="Times New Roman" w:hAnsi="Palatino Linotype" w:cs="Times New Roman"/>
          <w:i/>
          <w:lang w:eastAsia="es-ES"/>
        </w:rPr>
      </w:pPr>
      <w:r w:rsidRPr="00A24C1B">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90C04D1" w14:textId="77777777" w:rsidR="00FF3CCF" w:rsidRPr="00A24C1B" w:rsidRDefault="00FF3CCF" w:rsidP="00FF3CCF">
      <w:pPr>
        <w:spacing w:before="240" w:line="360" w:lineRule="auto"/>
        <w:ind w:left="851" w:right="851"/>
        <w:jc w:val="both"/>
        <w:rPr>
          <w:rFonts w:ascii="Palatino Linotype" w:eastAsia="Times New Roman" w:hAnsi="Palatino Linotype" w:cs="Times New Roman"/>
          <w:i/>
          <w:lang w:eastAsia="es-ES"/>
        </w:rPr>
      </w:pPr>
      <w:r w:rsidRPr="00A24C1B">
        <w:rPr>
          <w:rFonts w:ascii="Palatino Linotype" w:eastAsia="Times New Roman" w:hAnsi="Palatino Linotype" w:cs="Times New Roman"/>
          <w:i/>
          <w:lang w:eastAsia="es-ES"/>
        </w:rPr>
        <w:t>(…)</w:t>
      </w:r>
    </w:p>
    <w:p w14:paraId="7D217427" w14:textId="77777777" w:rsidR="00FF3CCF" w:rsidRPr="00A24C1B" w:rsidRDefault="00FF3CCF" w:rsidP="00FF3CCF">
      <w:pPr>
        <w:spacing w:before="240" w:line="360" w:lineRule="auto"/>
        <w:ind w:left="851" w:right="851"/>
        <w:jc w:val="both"/>
        <w:rPr>
          <w:rFonts w:ascii="Palatino Linotype" w:eastAsia="Times New Roman" w:hAnsi="Palatino Linotype" w:cs="Times New Roman"/>
          <w:i/>
          <w:lang w:eastAsia="es-ES"/>
        </w:rPr>
      </w:pPr>
      <w:r w:rsidRPr="00A24C1B">
        <w:rPr>
          <w:rFonts w:ascii="Palatino Linotype" w:eastAsia="Times New Roman" w:hAnsi="Palatino Linotype" w:cs="Times New Roman"/>
          <w:b/>
          <w:i/>
          <w:lang w:eastAsia="es-ES"/>
        </w:rPr>
        <w:t>Artículo 160.</w:t>
      </w:r>
      <w:r w:rsidRPr="00A24C1B">
        <w:rPr>
          <w:rFonts w:ascii="Palatino Linotype" w:eastAsia="Times New Roman" w:hAnsi="Palatino Linotype" w:cs="Times New Roman"/>
          <w:i/>
          <w:lang w:eastAsia="es-ES"/>
        </w:rPr>
        <w:t xml:space="preserve"> Los sujetos obligados deberán otorgar acceso a los documentos que se </w:t>
      </w:r>
      <w:r w:rsidRPr="00A24C1B">
        <w:rPr>
          <w:rFonts w:ascii="Palatino Linotype" w:eastAsia="Times New Roman" w:hAnsi="Palatino Linotype" w:cs="Times New Roman"/>
          <w:b/>
          <w:i/>
          <w:lang w:eastAsia="es-ES"/>
        </w:rPr>
        <w:t xml:space="preserve"> </w:t>
      </w:r>
      <w:r w:rsidRPr="00A24C1B">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771FF25" w14:textId="47E9790B" w:rsidR="00FF3CCF" w:rsidRPr="00A24C1B" w:rsidRDefault="00FF3CCF" w:rsidP="00FF3CCF">
      <w:pPr>
        <w:spacing w:before="240" w:line="360" w:lineRule="auto"/>
        <w:ind w:left="851" w:right="851"/>
        <w:jc w:val="both"/>
        <w:rPr>
          <w:rFonts w:ascii="Palatino Linotype" w:eastAsia="Times New Roman" w:hAnsi="Palatino Linotype" w:cs="Times New Roman"/>
          <w:b/>
          <w:i/>
          <w:lang w:eastAsia="es-ES"/>
        </w:rPr>
      </w:pPr>
      <w:r w:rsidRPr="00A24C1B">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004F7319" w:rsidRPr="00A24C1B">
        <w:rPr>
          <w:rFonts w:ascii="Palatino Linotype" w:eastAsia="Times New Roman" w:hAnsi="Palatino Linotype" w:cs="Times New Roman"/>
          <w:b/>
          <w:i/>
          <w:lang w:eastAsia="es-ES"/>
        </w:rPr>
        <w:t xml:space="preserve"> (Sic)</w:t>
      </w:r>
    </w:p>
    <w:p w14:paraId="3B55F566" w14:textId="77777777" w:rsidR="00FF3CCF" w:rsidRPr="00A24C1B" w:rsidRDefault="00FF3CCF" w:rsidP="00FF3CCF">
      <w:pPr>
        <w:spacing w:after="0" w:line="360" w:lineRule="auto"/>
        <w:jc w:val="both"/>
        <w:rPr>
          <w:rFonts w:ascii="Palatino Linotype" w:eastAsia="Times New Roman" w:hAnsi="Palatino Linotype" w:cs="Times New Roman"/>
          <w:sz w:val="24"/>
          <w:szCs w:val="24"/>
          <w:lang w:eastAsia="es-ES"/>
        </w:rPr>
      </w:pPr>
    </w:p>
    <w:p w14:paraId="6BB4246A" w14:textId="77777777" w:rsidR="00FF3CCF" w:rsidRPr="00A24C1B" w:rsidRDefault="00FF3CCF" w:rsidP="00FF3CCF">
      <w:pPr>
        <w:spacing w:after="0" w:line="360" w:lineRule="auto"/>
        <w:jc w:val="both"/>
        <w:rPr>
          <w:rFonts w:ascii="Palatino Linotype" w:eastAsia="Times New Roman" w:hAnsi="Palatino Linotype" w:cs="Times New Roman"/>
          <w:sz w:val="24"/>
          <w:szCs w:val="24"/>
          <w:lang w:eastAsia="es-ES"/>
        </w:rPr>
      </w:pPr>
      <w:r w:rsidRPr="00A24C1B">
        <w:rPr>
          <w:rFonts w:ascii="Palatino Linotype" w:eastAsia="Times New Roman" w:hAnsi="Palatino Linotype" w:cs="Times New Roman"/>
          <w:sz w:val="24"/>
          <w:szCs w:val="24"/>
          <w:lang w:eastAsia="es-ES"/>
        </w:rPr>
        <w:lastRenderedPageBreak/>
        <w:t xml:space="preserve">Así que la obligación de los </w:t>
      </w:r>
      <w:r w:rsidRPr="00A24C1B">
        <w:rPr>
          <w:rFonts w:ascii="Palatino Linotype" w:eastAsia="Times New Roman" w:hAnsi="Palatino Linotype" w:cs="Times New Roman"/>
          <w:b/>
          <w:sz w:val="24"/>
          <w:szCs w:val="24"/>
          <w:lang w:eastAsia="es-ES"/>
        </w:rPr>
        <w:t>Sujetos Obligados</w:t>
      </w:r>
      <w:r w:rsidRPr="00A24C1B">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A24C1B">
        <w:rPr>
          <w:rFonts w:ascii="Palatino Linotype" w:eastAsia="Times New Roman" w:hAnsi="Palatino Linotype" w:cs="Times New Roman"/>
          <w:bCs/>
          <w:sz w:val="24"/>
          <w:szCs w:val="24"/>
          <w:lang w:eastAsia="es-ES"/>
        </w:rPr>
        <w:t>de la Ley local en la materia, que se reproduce de la siguiente forma</w:t>
      </w:r>
      <w:r w:rsidRPr="00A24C1B">
        <w:rPr>
          <w:rFonts w:ascii="Palatino Linotype" w:eastAsia="Times New Roman" w:hAnsi="Palatino Linotype" w:cs="Times New Roman"/>
          <w:sz w:val="24"/>
          <w:szCs w:val="24"/>
          <w:lang w:eastAsia="es-ES"/>
        </w:rPr>
        <w:t>:</w:t>
      </w:r>
    </w:p>
    <w:p w14:paraId="78E5F8F4" w14:textId="77777777" w:rsidR="00FF3CCF" w:rsidRPr="00A24C1B" w:rsidRDefault="00FF3CCF" w:rsidP="00FF3CCF">
      <w:pPr>
        <w:spacing w:before="240" w:line="360" w:lineRule="auto"/>
        <w:ind w:left="851" w:right="851"/>
        <w:jc w:val="both"/>
        <w:rPr>
          <w:rFonts w:ascii="Palatino Linotype" w:eastAsia="Times New Roman" w:hAnsi="Palatino Linotype" w:cs="Arial"/>
          <w:b/>
          <w:i/>
          <w:lang w:eastAsia="es-ES"/>
        </w:rPr>
      </w:pPr>
      <w:r w:rsidRPr="00A24C1B">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A24C1B">
        <w:rPr>
          <w:rFonts w:ascii="Palatino Linotype" w:eastAsia="Times New Roman" w:hAnsi="Palatino Linotype" w:cs="Arial"/>
          <w:b/>
          <w:i/>
          <w:lang w:eastAsia="es-ES"/>
        </w:rPr>
        <w:t>[Sic]</w:t>
      </w:r>
    </w:p>
    <w:p w14:paraId="1F7BE004" w14:textId="77777777" w:rsidR="008C0171" w:rsidRPr="00A24C1B" w:rsidRDefault="008C0171" w:rsidP="008C0171">
      <w:pPr>
        <w:autoSpaceDE w:val="0"/>
        <w:autoSpaceDN w:val="0"/>
        <w:adjustRightInd w:val="0"/>
        <w:spacing w:after="0" w:line="360" w:lineRule="auto"/>
        <w:jc w:val="both"/>
        <w:rPr>
          <w:rFonts w:ascii="Palatino Linotype" w:hAnsi="Palatino Linotype" w:cs="Arial"/>
          <w:sz w:val="24"/>
          <w:szCs w:val="24"/>
        </w:rPr>
      </w:pPr>
    </w:p>
    <w:p w14:paraId="3B32C889" w14:textId="3039E078" w:rsidR="00FF3CCF" w:rsidRPr="00A24C1B" w:rsidRDefault="00FF3CCF" w:rsidP="00FF3CCF">
      <w:pPr>
        <w:autoSpaceDE w:val="0"/>
        <w:autoSpaceDN w:val="0"/>
        <w:adjustRightInd w:val="0"/>
        <w:spacing w:before="240" w:line="360" w:lineRule="auto"/>
        <w:jc w:val="both"/>
        <w:rPr>
          <w:rFonts w:ascii="Palatino Linotype" w:hAnsi="Palatino Linotype" w:cs="Arial"/>
          <w:sz w:val="24"/>
          <w:szCs w:val="24"/>
        </w:rPr>
      </w:pPr>
      <w:r w:rsidRPr="00A24C1B">
        <w:rPr>
          <w:rFonts w:ascii="Palatino Linotype" w:hAnsi="Palatino Linotype" w:cs="Arial"/>
          <w:sz w:val="24"/>
          <w:szCs w:val="24"/>
        </w:rPr>
        <w:t xml:space="preserve">En </w:t>
      </w:r>
      <w:r w:rsidR="008C0171" w:rsidRPr="00A24C1B">
        <w:rPr>
          <w:rFonts w:ascii="Palatino Linotype" w:hAnsi="Palatino Linotype" w:cs="Arial"/>
          <w:sz w:val="24"/>
          <w:szCs w:val="24"/>
        </w:rPr>
        <w:t>relación con la solicitud de información 00302/METEPEC/IP/2025, el particular requisito del Sujeto Obligado lo siguiente:</w:t>
      </w:r>
    </w:p>
    <w:p w14:paraId="3E41E37D" w14:textId="1DCCF2E7" w:rsidR="00E97EF1" w:rsidRPr="00A24C1B" w:rsidRDefault="00E97EF1" w:rsidP="00FF3CCF">
      <w:pPr>
        <w:autoSpaceDE w:val="0"/>
        <w:autoSpaceDN w:val="0"/>
        <w:adjustRightInd w:val="0"/>
        <w:spacing w:before="240" w:line="360" w:lineRule="auto"/>
        <w:jc w:val="both"/>
        <w:rPr>
          <w:rFonts w:ascii="Palatino Linotype" w:hAnsi="Palatino Linotype" w:cs="Arial"/>
          <w:sz w:val="24"/>
          <w:szCs w:val="24"/>
        </w:rPr>
      </w:pPr>
      <w:r w:rsidRPr="00A24C1B">
        <w:rPr>
          <w:rFonts w:ascii="Palatino Linotype" w:hAnsi="Palatino Linotype" w:cs="Arial"/>
          <w:sz w:val="24"/>
          <w:szCs w:val="24"/>
        </w:rPr>
        <w:t>De julio a diciembre de 2024</w:t>
      </w:r>
      <w:r w:rsidR="001E6356" w:rsidRPr="00A24C1B">
        <w:rPr>
          <w:rFonts w:ascii="Palatino Linotype" w:hAnsi="Palatino Linotype" w:cs="Arial"/>
          <w:sz w:val="24"/>
          <w:szCs w:val="24"/>
        </w:rPr>
        <w:t xml:space="preserve">, </w:t>
      </w:r>
      <w:r w:rsidR="00A34254" w:rsidRPr="00A24C1B">
        <w:rPr>
          <w:rFonts w:ascii="Palatino Linotype" w:hAnsi="Palatino Linotype" w:cs="Arial"/>
          <w:sz w:val="24"/>
          <w:szCs w:val="24"/>
        </w:rPr>
        <w:t>con firmas y sellos como son enviados al Órgano Superior de Fiscalización del Estado de México (OSFEM).</w:t>
      </w:r>
    </w:p>
    <w:p w14:paraId="7720A6A5" w14:textId="0912195D" w:rsidR="008C0171" w:rsidRPr="00A24C1B" w:rsidRDefault="008C0171" w:rsidP="00D6361D">
      <w:pPr>
        <w:pStyle w:val="Prrafodelista"/>
        <w:numPr>
          <w:ilvl w:val="0"/>
          <w:numId w:val="22"/>
        </w:numPr>
        <w:autoSpaceDE w:val="0"/>
        <w:autoSpaceDN w:val="0"/>
        <w:adjustRightInd w:val="0"/>
        <w:spacing w:before="240" w:line="360" w:lineRule="auto"/>
        <w:jc w:val="both"/>
        <w:rPr>
          <w:rFonts w:ascii="Palatino Linotype" w:hAnsi="Palatino Linotype" w:cs="Arial"/>
        </w:rPr>
      </w:pPr>
      <w:r w:rsidRPr="00A24C1B">
        <w:rPr>
          <w:rFonts w:ascii="Palatino Linotype" w:hAnsi="Palatino Linotype" w:cs="Arial"/>
        </w:rPr>
        <w:t xml:space="preserve">Formatos de reportes de metas y reconducción de metas </w:t>
      </w:r>
      <w:r w:rsidR="00D6361D" w:rsidRPr="00A24C1B">
        <w:rPr>
          <w:rFonts w:ascii="Palatino Linotype" w:hAnsi="Palatino Linotype" w:cs="Arial"/>
        </w:rPr>
        <w:t>de cada uno de los programas presupuestarios</w:t>
      </w:r>
      <w:r w:rsidR="00E97EF1" w:rsidRPr="00A24C1B">
        <w:rPr>
          <w:rFonts w:ascii="Palatino Linotype" w:hAnsi="Palatino Linotype" w:cs="Arial"/>
        </w:rPr>
        <w:t>,</w:t>
      </w:r>
      <w:r w:rsidR="00D6361D" w:rsidRPr="00A24C1B">
        <w:rPr>
          <w:rFonts w:ascii="Palatino Linotype" w:hAnsi="Palatino Linotype" w:cs="Arial"/>
        </w:rPr>
        <w:t xml:space="preserve"> de las unidades que integran el organigrama del H. Ayuntamiento Constitucional de Metepec.</w:t>
      </w:r>
    </w:p>
    <w:p w14:paraId="2983F220" w14:textId="36AEA82E" w:rsidR="001E6356" w:rsidRPr="00A24C1B" w:rsidRDefault="00762A14" w:rsidP="001E6356">
      <w:pPr>
        <w:autoSpaceDE w:val="0"/>
        <w:autoSpaceDN w:val="0"/>
        <w:adjustRightInd w:val="0"/>
        <w:spacing w:before="240" w:line="360" w:lineRule="auto"/>
        <w:jc w:val="both"/>
        <w:rPr>
          <w:rFonts w:ascii="Palatino Linotype" w:hAnsi="Palatino Linotype" w:cs="Arial"/>
          <w:sz w:val="24"/>
          <w:szCs w:val="24"/>
        </w:rPr>
      </w:pPr>
      <w:r w:rsidRPr="00A24C1B">
        <w:rPr>
          <w:rFonts w:ascii="Palatino Linotype" w:hAnsi="Palatino Linotype" w:cs="Arial"/>
          <w:sz w:val="24"/>
          <w:szCs w:val="24"/>
        </w:rPr>
        <w:t>De julio a diciembre de 2024 y</w:t>
      </w:r>
      <w:r w:rsidR="001E6356" w:rsidRPr="00A24C1B">
        <w:rPr>
          <w:rFonts w:ascii="Palatino Linotype" w:hAnsi="Palatino Linotype" w:cs="Arial"/>
          <w:sz w:val="24"/>
          <w:szCs w:val="24"/>
        </w:rPr>
        <w:t xml:space="preserve"> enero a julio de 2025</w:t>
      </w:r>
    </w:p>
    <w:p w14:paraId="05ADEAA2" w14:textId="05F73949" w:rsidR="00D6361D" w:rsidRPr="00A24C1B" w:rsidRDefault="00D6361D" w:rsidP="00D6361D">
      <w:pPr>
        <w:pStyle w:val="Prrafodelista"/>
        <w:numPr>
          <w:ilvl w:val="0"/>
          <w:numId w:val="22"/>
        </w:numPr>
        <w:autoSpaceDE w:val="0"/>
        <w:autoSpaceDN w:val="0"/>
        <w:adjustRightInd w:val="0"/>
        <w:spacing w:before="240" w:line="360" w:lineRule="auto"/>
        <w:jc w:val="both"/>
        <w:rPr>
          <w:rFonts w:ascii="Palatino Linotype" w:hAnsi="Palatino Linotype" w:cs="Arial"/>
        </w:rPr>
      </w:pPr>
      <w:r w:rsidRPr="00A24C1B">
        <w:rPr>
          <w:rFonts w:ascii="Palatino Linotype" w:hAnsi="Palatino Linotype" w:cs="Arial"/>
        </w:rPr>
        <w:t>Formatos de reconducción de indicadores estratégicos o de gestión del mismo periodo</w:t>
      </w:r>
      <w:r w:rsidR="00A34254" w:rsidRPr="00A24C1B">
        <w:rPr>
          <w:rFonts w:ascii="Palatino Linotype" w:hAnsi="Palatino Linotype" w:cs="Arial"/>
        </w:rPr>
        <w:t>.</w:t>
      </w:r>
    </w:p>
    <w:p w14:paraId="3AA5F39D" w14:textId="369D3D68" w:rsidR="008C0171" w:rsidRPr="00A24C1B" w:rsidRDefault="006046C3" w:rsidP="00FF3CCF">
      <w:pPr>
        <w:autoSpaceDE w:val="0"/>
        <w:autoSpaceDN w:val="0"/>
        <w:adjustRightInd w:val="0"/>
        <w:spacing w:before="240" w:line="360" w:lineRule="auto"/>
        <w:jc w:val="both"/>
        <w:rPr>
          <w:rFonts w:ascii="Palatino Linotype" w:hAnsi="Palatino Linotype" w:cs="Arial"/>
          <w:sz w:val="24"/>
          <w:szCs w:val="24"/>
        </w:rPr>
      </w:pPr>
      <w:r w:rsidRPr="00A24C1B">
        <w:rPr>
          <w:rFonts w:ascii="Palatino Linotype" w:hAnsi="Palatino Linotype" w:cs="Arial"/>
          <w:sz w:val="24"/>
          <w:szCs w:val="24"/>
        </w:rPr>
        <w:t xml:space="preserve">En posterior actuación el Sujeto Obligado presenta su respuesta por medio del SAIMEX, informando que la Dirección de Transparencia y Gobierno Abierto turnó la </w:t>
      </w:r>
      <w:r w:rsidRPr="00A24C1B">
        <w:rPr>
          <w:rFonts w:ascii="Palatino Linotype" w:hAnsi="Palatino Linotype" w:cs="Arial"/>
          <w:sz w:val="24"/>
          <w:szCs w:val="24"/>
        </w:rPr>
        <w:lastRenderedPageBreak/>
        <w:t xml:space="preserve">solicitud antes mencionada a los Servidores Públicos Habilitados que de conformidad con las funciones y atribuciones conferidas en términos de la Ley Orgánica Municipal del Estado de México y demás disposiciones legales, por lo que </w:t>
      </w:r>
      <w:r w:rsidR="00CB7E9E" w:rsidRPr="00A24C1B">
        <w:rPr>
          <w:rFonts w:ascii="Palatino Linotype" w:hAnsi="Palatino Linotype" w:cs="Arial"/>
          <w:sz w:val="24"/>
          <w:szCs w:val="24"/>
        </w:rPr>
        <w:t>hace llegar la respuesta del servidor público habilitado.</w:t>
      </w:r>
    </w:p>
    <w:p w14:paraId="49499B18" w14:textId="4F838B9A" w:rsidR="00CB7E9E" w:rsidRPr="00A24C1B" w:rsidRDefault="00CB7E9E" w:rsidP="00FF3CCF">
      <w:pPr>
        <w:autoSpaceDE w:val="0"/>
        <w:autoSpaceDN w:val="0"/>
        <w:adjustRightInd w:val="0"/>
        <w:spacing w:before="240" w:line="360" w:lineRule="auto"/>
        <w:jc w:val="both"/>
        <w:rPr>
          <w:rFonts w:ascii="Palatino Linotype" w:hAnsi="Palatino Linotype" w:cs="Arial"/>
          <w:sz w:val="24"/>
          <w:szCs w:val="24"/>
        </w:rPr>
      </w:pPr>
      <w:r w:rsidRPr="00A24C1B">
        <w:rPr>
          <w:rFonts w:ascii="Palatino Linotype" w:hAnsi="Palatino Linotype" w:cs="Arial"/>
          <w:sz w:val="24"/>
          <w:szCs w:val="24"/>
        </w:rPr>
        <w:t xml:space="preserve">7. </w:t>
      </w:r>
      <w:r w:rsidRPr="00A24C1B">
        <w:rPr>
          <w:rFonts w:ascii="Palatino Linotype" w:hAnsi="Palatino Linotype" w:cs="Arial"/>
          <w:b/>
          <w:sz w:val="24"/>
          <w:szCs w:val="24"/>
        </w:rPr>
        <w:t>00302METEPECIP2025 ACUSE.pdf</w:t>
      </w:r>
      <w:r w:rsidRPr="00A24C1B">
        <w:rPr>
          <w:rFonts w:ascii="Palatino Linotype" w:hAnsi="Palatino Linotype" w:cs="Arial"/>
          <w:sz w:val="24"/>
          <w:szCs w:val="24"/>
        </w:rPr>
        <w:t>. Corresponde a</w:t>
      </w:r>
      <w:r w:rsidR="00944DE2" w:rsidRPr="00A24C1B">
        <w:rPr>
          <w:rFonts w:ascii="Palatino Linotype" w:hAnsi="Palatino Linotype" w:cs="Arial"/>
          <w:sz w:val="24"/>
          <w:szCs w:val="24"/>
        </w:rPr>
        <w:t>l</w:t>
      </w:r>
      <w:r w:rsidRPr="00A24C1B">
        <w:rPr>
          <w:rFonts w:ascii="Palatino Linotype" w:hAnsi="Palatino Linotype" w:cs="Arial"/>
          <w:sz w:val="24"/>
          <w:szCs w:val="24"/>
        </w:rPr>
        <w:t xml:space="preserve"> oficio número MET/DGPR/1740/2025, de fecha 15 de agosto de 2025, por e</w:t>
      </w:r>
      <w:r w:rsidR="00944DE2" w:rsidRPr="00A24C1B">
        <w:rPr>
          <w:rFonts w:ascii="Palatino Linotype" w:hAnsi="Palatino Linotype" w:cs="Arial"/>
          <w:sz w:val="24"/>
          <w:szCs w:val="24"/>
        </w:rPr>
        <w:t>l</w:t>
      </w:r>
      <w:r w:rsidRPr="00A24C1B">
        <w:rPr>
          <w:rFonts w:ascii="Palatino Linotype" w:hAnsi="Palatino Linotype" w:cs="Arial"/>
          <w:sz w:val="24"/>
          <w:szCs w:val="24"/>
        </w:rPr>
        <w:t xml:space="preserve"> cual del Director de Gobierno por </w:t>
      </w:r>
      <w:r w:rsidR="00944DE2" w:rsidRPr="00A24C1B">
        <w:rPr>
          <w:rFonts w:ascii="Palatino Linotype" w:hAnsi="Palatino Linotype" w:cs="Arial"/>
          <w:sz w:val="24"/>
          <w:szCs w:val="24"/>
        </w:rPr>
        <w:t xml:space="preserve">Resultados manifiesta al Director de Transparencia y Gobierno Abierto de Metepec que se permite anexar en formato PDF </w:t>
      </w:r>
      <w:r w:rsidR="001A6FF6" w:rsidRPr="00A24C1B">
        <w:rPr>
          <w:rFonts w:ascii="Palatino Linotype" w:hAnsi="Palatino Linotype" w:cs="Arial"/>
          <w:sz w:val="24"/>
          <w:szCs w:val="24"/>
        </w:rPr>
        <w:t xml:space="preserve">el reporte 8c, Reconducción de Metas y Reconducción de Indicadores del Tercer Trimestre </w:t>
      </w:r>
      <w:r w:rsidR="00503962" w:rsidRPr="00A24C1B">
        <w:rPr>
          <w:rFonts w:ascii="Palatino Linotype" w:hAnsi="Palatino Linotype" w:cs="Arial"/>
          <w:sz w:val="24"/>
          <w:szCs w:val="24"/>
        </w:rPr>
        <w:t>y Cuarto Trimestre 2024, asimismo la Reconducción de los Indicadores del Primer Trimestre 2025, de las dependencias del Se</w:t>
      </w:r>
      <w:r w:rsidR="00681CD0" w:rsidRPr="00A24C1B">
        <w:rPr>
          <w:rFonts w:ascii="Palatino Linotype" w:hAnsi="Palatino Linotype" w:cs="Arial"/>
          <w:sz w:val="24"/>
          <w:szCs w:val="24"/>
        </w:rPr>
        <w:t>ctor Central, siendo los siguientes:</w:t>
      </w:r>
    </w:p>
    <w:p w14:paraId="6021F6F4" w14:textId="77777777" w:rsidR="00AF0A00" w:rsidRPr="00A24C1B" w:rsidRDefault="00AF0A00" w:rsidP="00AF0A00">
      <w:pPr>
        <w:autoSpaceDE w:val="0"/>
        <w:autoSpaceDN w:val="0"/>
        <w:adjustRightInd w:val="0"/>
        <w:spacing w:before="240" w:line="276" w:lineRule="auto"/>
        <w:ind w:left="851" w:right="567"/>
        <w:jc w:val="both"/>
        <w:rPr>
          <w:rFonts w:ascii="Palatino Linotype" w:hAnsi="Palatino Linotype" w:cs="Arial"/>
          <w:b/>
          <w:sz w:val="24"/>
          <w:szCs w:val="24"/>
        </w:rPr>
      </w:pPr>
    </w:p>
    <w:p w14:paraId="24BB5CFA" w14:textId="3C6240B8" w:rsidR="00AF0A00" w:rsidRPr="00A24C1B" w:rsidRDefault="00AF0A00" w:rsidP="004A41AE">
      <w:pPr>
        <w:autoSpaceDE w:val="0"/>
        <w:autoSpaceDN w:val="0"/>
        <w:adjustRightInd w:val="0"/>
        <w:spacing w:before="240" w:line="276" w:lineRule="auto"/>
        <w:ind w:left="851" w:right="567"/>
        <w:jc w:val="both"/>
        <w:rPr>
          <w:rFonts w:ascii="Palatino Linotype" w:hAnsi="Palatino Linotype" w:cs="Arial"/>
          <w:sz w:val="24"/>
          <w:szCs w:val="24"/>
        </w:rPr>
      </w:pPr>
      <w:r w:rsidRPr="00A24C1B">
        <w:rPr>
          <w:rFonts w:ascii="Palatino Linotype" w:hAnsi="Palatino Linotype" w:cs="Arial"/>
          <w:b/>
          <w:sz w:val="24"/>
          <w:szCs w:val="24"/>
        </w:rPr>
        <w:t>Anexo 1.</w:t>
      </w:r>
      <w:r w:rsidRPr="00A24C1B">
        <w:rPr>
          <w:rFonts w:ascii="Palatino Linotype" w:hAnsi="Palatino Linotype" w:cs="Arial"/>
          <w:sz w:val="24"/>
          <w:szCs w:val="24"/>
        </w:rPr>
        <w:t xml:space="preserve"> 8c Avance trimestral de Metas de Actividades por Proyecto 3er trimestre 2024.</w:t>
      </w:r>
    </w:p>
    <w:p w14:paraId="42EAAE93" w14:textId="77777777" w:rsidR="00AF0A00" w:rsidRPr="00A24C1B" w:rsidRDefault="00AF0A00" w:rsidP="004A41AE">
      <w:pPr>
        <w:autoSpaceDE w:val="0"/>
        <w:autoSpaceDN w:val="0"/>
        <w:adjustRightInd w:val="0"/>
        <w:spacing w:before="240" w:line="276" w:lineRule="auto"/>
        <w:ind w:left="851" w:right="567"/>
        <w:jc w:val="both"/>
        <w:rPr>
          <w:rFonts w:ascii="Palatino Linotype" w:hAnsi="Palatino Linotype" w:cs="Arial"/>
          <w:sz w:val="24"/>
          <w:szCs w:val="24"/>
        </w:rPr>
      </w:pPr>
      <w:r w:rsidRPr="00A24C1B">
        <w:rPr>
          <w:rFonts w:ascii="Palatino Linotype" w:hAnsi="Palatino Linotype" w:cs="Arial"/>
          <w:b/>
          <w:sz w:val="24"/>
          <w:szCs w:val="24"/>
        </w:rPr>
        <w:t>Anexo 2.</w:t>
      </w:r>
      <w:r w:rsidRPr="00A24C1B">
        <w:rPr>
          <w:rFonts w:ascii="Palatino Linotype" w:hAnsi="Palatino Linotype" w:cs="Arial"/>
          <w:sz w:val="24"/>
          <w:szCs w:val="24"/>
        </w:rPr>
        <w:t xml:space="preserve"> Reconducción Indicadores 3er trimestre 2024.</w:t>
      </w:r>
    </w:p>
    <w:p w14:paraId="40380961" w14:textId="77777777" w:rsidR="00AF0A00" w:rsidRPr="00A24C1B" w:rsidRDefault="00AF0A00" w:rsidP="004A41AE">
      <w:pPr>
        <w:autoSpaceDE w:val="0"/>
        <w:autoSpaceDN w:val="0"/>
        <w:adjustRightInd w:val="0"/>
        <w:spacing w:before="240" w:line="276" w:lineRule="auto"/>
        <w:ind w:left="851" w:right="567"/>
        <w:jc w:val="both"/>
        <w:rPr>
          <w:rFonts w:ascii="Palatino Linotype" w:hAnsi="Palatino Linotype" w:cs="Arial"/>
          <w:sz w:val="24"/>
          <w:szCs w:val="24"/>
        </w:rPr>
      </w:pPr>
      <w:r w:rsidRPr="00A24C1B">
        <w:rPr>
          <w:rFonts w:ascii="Palatino Linotype" w:hAnsi="Palatino Linotype" w:cs="Arial"/>
          <w:b/>
          <w:sz w:val="24"/>
          <w:szCs w:val="24"/>
        </w:rPr>
        <w:t>Anexo 3.</w:t>
      </w:r>
      <w:r w:rsidRPr="00A24C1B">
        <w:rPr>
          <w:rFonts w:ascii="Palatino Linotype" w:hAnsi="Palatino Linotype" w:cs="Arial"/>
          <w:sz w:val="24"/>
          <w:szCs w:val="24"/>
        </w:rPr>
        <w:t xml:space="preserve"> Reconducciones Actividades 3er trimestre 2024.</w:t>
      </w:r>
    </w:p>
    <w:p w14:paraId="07670CC9" w14:textId="29A1BA00" w:rsidR="00AF0A00" w:rsidRPr="00A24C1B" w:rsidRDefault="00AF0A00" w:rsidP="004A41AE">
      <w:pPr>
        <w:autoSpaceDE w:val="0"/>
        <w:autoSpaceDN w:val="0"/>
        <w:adjustRightInd w:val="0"/>
        <w:spacing w:before="240" w:line="276" w:lineRule="auto"/>
        <w:ind w:left="851" w:right="567"/>
        <w:jc w:val="both"/>
        <w:rPr>
          <w:rFonts w:ascii="Palatino Linotype" w:hAnsi="Palatino Linotype" w:cs="Arial"/>
          <w:sz w:val="24"/>
          <w:szCs w:val="24"/>
        </w:rPr>
      </w:pPr>
      <w:r w:rsidRPr="00A24C1B">
        <w:rPr>
          <w:rFonts w:ascii="Palatino Linotype" w:hAnsi="Palatino Linotype" w:cs="Arial"/>
          <w:b/>
          <w:sz w:val="24"/>
          <w:szCs w:val="24"/>
        </w:rPr>
        <w:t>Anexo 4.</w:t>
      </w:r>
      <w:r w:rsidRPr="00A24C1B">
        <w:rPr>
          <w:rFonts w:ascii="Palatino Linotype" w:hAnsi="Palatino Linotype" w:cs="Arial"/>
          <w:sz w:val="24"/>
          <w:szCs w:val="24"/>
        </w:rPr>
        <w:t xml:space="preserve"> 8c Avance trimestral de Metas de Actividades por Proyecto 4to trimestre 2024.</w:t>
      </w:r>
    </w:p>
    <w:p w14:paraId="17622A4D" w14:textId="77777777" w:rsidR="00AF0A00" w:rsidRPr="00A24C1B" w:rsidRDefault="00AF0A00" w:rsidP="004A41AE">
      <w:pPr>
        <w:autoSpaceDE w:val="0"/>
        <w:autoSpaceDN w:val="0"/>
        <w:adjustRightInd w:val="0"/>
        <w:spacing w:before="240" w:line="276" w:lineRule="auto"/>
        <w:ind w:left="851" w:right="567"/>
        <w:jc w:val="both"/>
        <w:rPr>
          <w:rFonts w:ascii="Palatino Linotype" w:hAnsi="Palatino Linotype" w:cs="Arial"/>
          <w:sz w:val="24"/>
          <w:szCs w:val="24"/>
        </w:rPr>
      </w:pPr>
      <w:r w:rsidRPr="00A24C1B">
        <w:rPr>
          <w:rFonts w:ascii="Palatino Linotype" w:hAnsi="Palatino Linotype" w:cs="Arial"/>
          <w:b/>
          <w:sz w:val="24"/>
          <w:szCs w:val="24"/>
        </w:rPr>
        <w:t>Anexo 5.</w:t>
      </w:r>
      <w:r w:rsidRPr="00A24C1B">
        <w:rPr>
          <w:rFonts w:ascii="Palatino Linotype" w:hAnsi="Palatino Linotype" w:cs="Arial"/>
          <w:sz w:val="24"/>
          <w:szCs w:val="24"/>
        </w:rPr>
        <w:t xml:space="preserve"> Reconducción Indicadores 4to trimestre 2024.</w:t>
      </w:r>
    </w:p>
    <w:p w14:paraId="2BFD970D" w14:textId="77777777" w:rsidR="00AF0A00" w:rsidRPr="00A24C1B" w:rsidRDefault="00AF0A00" w:rsidP="004A41AE">
      <w:pPr>
        <w:autoSpaceDE w:val="0"/>
        <w:autoSpaceDN w:val="0"/>
        <w:adjustRightInd w:val="0"/>
        <w:spacing w:before="240" w:line="276" w:lineRule="auto"/>
        <w:ind w:left="851" w:right="567"/>
        <w:jc w:val="both"/>
        <w:rPr>
          <w:rFonts w:ascii="Palatino Linotype" w:hAnsi="Palatino Linotype" w:cs="Arial"/>
          <w:sz w:val="24"/>
          <w:szCs w:val="24"/>
        </w:rPr>
      </w:pPr>
      <w:r w:rsidRPr="00A24C1B">
        <w:rPr>
          <w:rFonts w:ascii="Palatino Linotype" w:hAnsi="Palatino Linotype" w:cs="Arial"/>
          <w:b/>
          <w:sz w:val="24"/>
          <w:szCs w:val="24"/>
        </w:rPr>
        <w:t>Anexo 6.</w:t>
      </w:r>
      <w:r w:rsidRPr="00A24C1B">
        <w:rPr>
          <w:rFonts w:ascii="Palatino Linotype" w:hAnsi="Palatino Linotype" w:cs="Arial"/>
          <w:sz w:val="24"/>
          <w:szCs w:val="24"/>
        </w:rPr>
        <w:t xml:space="preserve"> Reconducciones Actividades 4to trimestre 2024.</w:t>
      </w:r>
    </w:p>
    <w:p w14:paraId="3FCCCD26" w14:textId="3A98A7B6" w:rsidR="00D2049E" w:rsidRPr="00A24C1B" w:rsidRDefault="00AF0A00" w:rsidP="004A41AE">
      <w:pPr>
        <w:autoSpaceDE w:val="0"/>
        <w:autoSpaceDN w:val="0"/>
        <w:adjustRightInd w:val="0"/>
        <w:spacing w:before="240" w:line="276" w:lineRule="auto"/>
        <w:ind w:left="851" w:right="567"/>
        <w:jc w:val="both"/>
        <w:rPr>
          <w:rFonts w:ascii="Palatino Linotype" w:hAnsi="Palatino Linotype" w:cs="Arial"/>
          <w:sz w:val="24"/>
          <w:szCs w:val="24"/>
        </w:rPr>
      </w:pPr>
      <w:r w:rsidRPr="00A24C1B">
        <w:rPr>
          <w:rFonts w:ascii="Palatino Linotype" w:hAnsi="Palatino Linotype" w:cs="Arial"/>
          <w:b/>
          <w:sz w:val="24"/>
          <w:szCs w:val="24"/>
        </w:rPr>
        <w:t>Anexo 7.</w:t>
      </w:r>
      <w:r w:rsidRPr="00A24C1B">
        <w:rPr>
          <w:rFonts w:ascii="Palatino Linotype" w:hAnsi="Palatino Linotype" w:cs="Arial"/>
          <w:sz w:val="24"/>
          <w:szCs w:val="24"/>
        </w:rPr>
        <w:t xml:space="preserve"> Reconducciones Indicadores Ter trimestre 2025.</w:t>
      </w:r>
    </w:p>
    <w:p w14:paraId="42FE5461" w14:textId="179267C1" w:rsidR="00D2049E" w:rsidRPr="00A24C1B" w:rsidRDefault="00AA349E" w:rsidP="00FF3CCF">
      <w:pPr>
        <w:autoSpaceDE w:val="0"/>
        <w:autoSpaceDN w:val="0"/>
        <w:adjustRightInd w:val="0"/>
        <w:spacing w:before="240" w:line="360" w:lineRule="auto"/>
        <w:jc w:val="both"/>
        <w:rPr>
          <w:rFonts w:ascii="Palatino Linotype" w:hAnsi="Palatino Linotype" w:cs="Arial"/>
          <w:sz w:val="24"/>
          <w:szCs w:val="24"/>
        </w:rPr>
      </w:pPr>
      <w:r w:rsidRPr="00A24C1B">
        <w:rPr>
          <w:rFonts w:ascii="Palatino Linotype" w:hAnsi="Palatino Linotype" w:cs="Arial"/>
          <w:sz w:val="24"/>
          <w:szCs w:val="24"/>
        </w:rPr>
        <w:lastRenderedPageBreak/>
        <w:t xml:space="preserve">Dentro de su escrito de respuesta, </w:t>
      </w:r>
      <w:r w:rsidR="00A661D9" w:rsidRPr="00A24C1B">
        <w:rPr>
          <w:rFonts w:ascii="Palatino Linotype" w:hAnsi="Palatino Linotype" w:cs="Arial"/>
          <w:sz w:val="24"/>
          <w:szCs w:val="24"/>
        </w:rPr>
        <w:t xml:space="preserve">manifiesta que al Segundo Trimestre de 2025, la información se encuentra en proceso de integración para su eventual entrega como lo establece el Órgano Superior de Fiscalización </w:t>
      </w:r>
      <w:r w:rsidR="00912750" w:rsidRPr="00A24C1B">
        <w:rPr>
          <w:rFonts w:ascii="Palatino Linotype" w:hAnsi="Palatino Linotype" w:cs="Arial"/>
          <w:sz w:val="24"/>
          <w:szCs w:val="24"/>
        </w:rPr>
        <w:t>del Estado de México, por el cual no es posible adjuntarlo.</w:t>
      </w:r>
    </w:p>
    <w:p w14:paraId="629E28F0" w14:textId="505663D5" w:rsidR="00912750" w:rsidRPr="00A24C1B" w:rsidRDefault="008A3216" w:rsidP="008A3216">
      <w:pPr>
        <w:autoSpaceDE w:val="0"/>
        <w:autoSpaceDN w:val="0"/>
        <w:adjustRightInd w:val="0"/>
        <w:spacing w:before="240" w:line="360" w:lineRule="auto"/>
        <w:jc w:val="center"/>
        <w:rPr>
          <w:rFonts w:ascii="Palatino Linotype" w:hAnsi="Palatino Linotype" w:cs="Arial"/>
          <w:sz w:val="24"/>
          <w:szCs w:val="24"/>
        </w:rPr>
      </w:pPr>
      <w:r w:rsidRPr="00A24C1B">
        <w:rPr>
          <w:rFonts w:ascii="Palatino Linotype" w:hAnsi="Palatino Linotype" w:cs="Arial"/>
          <w:sz w:val="24"/>
          <w:szCs w:val="24"/>
        </w:rPr>
        <w:t>-Finaliza el oficio con firma y sello-</w:t>
      </w:r>
    </w:p>
    <w:p w14:paraId="6895738D" w14:textId="62813B10" w:rsidR="00912750" w:rsidRPr="00A24C1B" w:rsidRDefault="008A3216" w:rsidP="006A1C62">
      <w:pPr>
        <w:autoSpaceDE w:val="0"/>
        <w:autoSpaceDN w:val="0"/>
        <w:adjustRightInd w:val="0"/>
        <w:spacing w:before="240" w:line="360" w:lineRule="auto"/>
        <w:jc w:val="both"/>
        <w:rPr>
          <w:rFonts w:ascii="Palatino Linotype" w:hAnsi="Palatino Linotype" w:cs="Arial"/>
          <w:sz w:val="24"/>
          <w:szCs w:val="24"/>
        </w:rPr>
      </w:pPr>
      <w:r w:rsidRPr="00A24C1B">
        <w:rPr>
          <w:rFonts w:ascii="Palatino Linotype" w:hAnsi="Palatino Linotype" w:cs="Arial"/>
          <w:sz w:val="24"/>
          <w:szCs w:val="24"/>
        </w:rPr>
        <w:t xml:space="preserve">Dado lo anterior en concordancia al marco jurídico interno del Sujeto Obligado se desprende que tiene entre su estructura orgánica </w:t>
      </w:r>
      <w:r w:rsidR="00AD4578" w:rsidRPr="00A24C1B">
        <w:rPr>
          <w:rFonts w:ascii="Palatino Linotype" w:hAnsi="Palatino Linotype" w:cs="Arial"/>
          <w:sz w:val="24"/>
          <w:szCs w:val="24"/>
        </w:rPr>
        <w:t xml:space="preserve">la Dirección de Gobierno por Resultados, área que tiene entre sus atribuciones la </w:t>
      </w:r>
      <w:r w:rsidR="006A1C62" w:rsidRPr="00A24C1B">
        <w:rPr>
          <w:rFonts w:ascii="Palatino Linotype" w:hAnsi="Palatino Linotype" w:cs="Arial"/>
          <w:sz w:val="24"/>
          <w:szCs w:val="24"/>
        </w:rPr>
        <w:t>consecución</w:t>
      </w:r>
      <w:r w:rsidR="00AD4578" w:rsidRPr="00A24C1B">
        <w:rPr>
          <w:rFonts w:ascii="Palatino Linotype" w:hAnsi="Palatino Linotype" w:cs="Arial"/>
          <w:sz w:val="24"/>
          <w:szCs w:val="24"/>
        </w:rPr>
        <w:t xml:space="preserve"> de los resultados tangibles y medibles</w:t>
      </w:r>
      <w:r w:rsidR="006A1C62" w:rsidRPr="00A24C1B">
        <w:rPr>
          <w:rFonts w:ascii="Palatino Linotype" w:hAnsi="Palatino Linotype" w:cs="Arial"/>
          <w:sz w:val="24"/>
          <w:szCs w:val="24"/>
        </w:rPr>
        <w:t xml:space="preserve"> de las dependencias administrativas, organismos públicos descentralizados y entidades de la Administración Pública Municipal, empleando herramientas en materia de planeación, programación, </w:t>
      </w:r>
      <w:proofErr w:type="spellStart"/>
      <w:r w:rsidR="006A1C62" w:rsidRPr="00A24C1B">
        <w:rPr>
          <w:rFonts w:ascii="Palatino Linotype" w:hAnsi="Palatino Linotype" w:cs="Arial"/>
          <w:sz w:val="24"/>
          <w:szCs w:val="24"/>
        </w:rPr>
        <w:t>presupuestación</w:t>
      </w:r>
      <w:proofErr w:type="spellEnd"/>
      <w:r w:rsidR="006A1C62" w:rsidRPr="00A24C1B">
        <w:rPr>
          <w:rFonts w:ascii="Palatino Linotype" w:hAnsi="Palatino Linotype" w:cs="Arial"/>
          <w:sz w:val="24"/>
          <w:szCs w:val="24"/>
        </w:rPr>
        <w:t>, monitoreo y evaluación.</w:t>
      </w:r>
    </w:p>
    <w:p w14:paraId="7002006B" w14:textId="621E48F7" w:rsidR="006A1C62" w:rsidRPr="00A24C1B" w:rsidRDefault="00B27DFF" w:rsidP="00AD4578">
      <w:pPr>
        <w:autoSpaceDE w:val="0"/>
        <w:autoSpaceDN w:val="0"/>
        <w:adjustRightInd w:val="0"/>
        <w:spacing w:before="240" w:line="276" w:lineRule="auto"/>
        <w:jc w:val="both"/>
        <w:rPr>
          <w:rFonts w:ascii="Palatino Linotype" w:hAnsi="Palatino Linotype" w:cs="Arial"/>
          <w:b/>
          <w:i/>
          <w:szCs w:val="24"/>
        </w:rPr>
      </w:pPr>
      <w:r w:rsidRPr="00A24C1B">
        <w:rPr>
          <w:rFonts w:ascii="Palatino Linotype" w:hAnsi="Palatino Linotype" w:cs="Arial"/>
          <w:b/>
          <w:i/>
          <w:szCs w:val="24"/>
        </w:rPr>
        <w:t>Del Bando Municipal Metepec 2025</w:t>
      </w:r>
    </w:p>
    <w:p w14:paraId="02658EF1" w14:textId="4FD4CF61" w:rsidR="00AD4578" w:rsidRPr="00A24C1B" w:rsidRDefault="00AD4578" w:rsidP="00B27DFF">
      <w:pPr>
        <w:autoSpaceDE w:val="0"/>
        <w:autoSpaceDN w:val="0"/>
        <w:adjustRightInd w:val="0"/>
        <w:spacing w:before="240" w:line="276" w:lineRule="auto"/>
        <w:ind w:left="567" w:right="567"/>
        <w:jc w:val="both"/>
        <w:rPr>
          <w:rFonts w:ascii="Palatino Linotype" w:hAnsi="Palatino Linotype" w:cs="Arial"/>
          <w:i/>
        </w:rPr>
      </w:pPr>
      <w:r w:rsidRPr="00A24C1B">
        <w:rPr>
          <w:rFonts w:ascii="Palatino Linotype" w:hAnsi="Palatino Linotype" w:cs="Arial"/>
          <w:b/>
          <w:i/>
        </w:rPr>
        <w:t>ARTÍCULO 37.-</w:t>
      </w:r>
      <w:r w:rsidRPr="00A24C1B">
        <w:rPr>
          <w:rFonts w:ascii="Palatino Linotype" w:hAnsi="Palatino Linotype" w:cs="Arial"/>
          <w:i/>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0D297604" w14:textId="77777777" w:rsidR="00AD4578" w:rsidRPr="00A24C1B" w:rsidRDefault="00AD4578" w:rsidP="00B27DFF">
      <w:pPr>
        <w:autoSpaceDE w:val="0"/>
        <w:autoSpaceDN w:val="0"/>
        <w:adjustRightInd w:val="0"/>
        <w:spacing w:before="240" w:line="276" w:lineRule="auto"/>
        <w:ind w:left="567" w:right="567"/>
        <w:jc w:val="both"/>
        <w:rPr>
          <w:rFonts w:ascii="Palatino Linotype" w:hAnsi="Palatino Linotype" w:cs="Arial"/>
          <w:i/>
        </w:rPr>
      </w:pPr>
      <w:r w:rsidRPr="00A24C1B">
        <w:rPr>
          <w:rFonts w:ascii="Palatino Linotype" w:hAnsi="Palatino Linotype" w:cs="Arial"/>
          <w:i/>
        </w:rPr>
        <w:t>I. Presidencia Municipal;</w:t>
      </w:r>
    </w:p>
    <w:p w14:paraId="0AA12F5B" w14:textId="77777777" w:rsidR="00AD4578" w:rsidRPr="00A24C1B" w:rsidRDefault="00AD4578" w:rsidP="00B27DFF">
      <w:pPr>
        <w:autoSpaceDE w:val="0"/>
        <w:autoSpaceDN w:val="0"/>
        <w:adjustRightInd w:val="0"/>
        <w:spacing w:before="240" w:line="276" w:lineRule="auto"/>
        <w:ind w:left="567" w:right="567"/>
        <w:jc w:val="both"/>
        <w:rPr>
          <w:rFonts w:ascii="Palatino Linotype" w:hAnsi="Palatino Linotype" w:cs="Arial"/>
          <w:i/>
        </w:rPr>
      </w:pPr>
      <w:r w:rsidRPr="00A24C1B">
        <w:rPr>
          <w:rFonts w:ascii="Palatino Linotype" w:hAnsi="Palatino Linotype" w:cs="Arial"/>
          <w:i/>
        </w:rPr>
        <w:t>II. Secretaría del Ayuntamiento;</w:t>
      </w:r>
    </w:p>
    <w:p w14:paraId="64A26D7F" w14:textId="77777777" w:rsidR="00AD4578" w:rsidRPr="00A24C1B" w:rsidRDefault="00AD4578" w:rsidP="00B27DFF">
      <w:pPr>
        <w:autoSpaceDE w:val="0"/>
        <w:autoSpaceDN w:val="0"/>
        <w:adjustRightInd w:val="0"/>
        <w:spacing w:before="240" w:line="276" w:lineRule="auto"/>
        <w:ind w:left="567" w:right="567"/>
        <w:jc w:val="both"/>
        <w:rPr>
          <w:rFonts w:ascii="Palatino Linotype" w:hAnsi="Palatino Linotype" w:cs="Arial"/>
          <w:i/>
        </w:rPr>
      </w:pPr>
      <w:r w:rsidRPr="00A24C1B">
        <w:rPr>
          <w:rFonts w:ascii="Palatino Linotype" w:hAnsi="Palatino Linotype" w:cs="Arial"/>
          <w:i/>
        </w:rPr>
        <w:t>III. Tesorería Municipal;</w:t>
      </w:r>
    </w:p>
    <w:p w14:paraId="464F7B9A" w14:textId="77777777" w:rsidR="00AD4578" w:rsidRPr="00A24C1B" w:rsidRDefault="00AD4578" w:rsidP="00B27DFF">
      <w:pPr>
        <w:autoSpaceDE w:val="0"/>
        <w:autoSpaceDN w:val="0"/>
        <w:adjustRightInd w:val="0"/>
        <w:spacing w:before="240" w:line="276" w:lineRule="auto"/>
        <w:ind w:left="567" w:right="567"/>
        <w:jc w:val="both"/>
        <w:rPr>
          <w:rFonts w:ascii="Palatino Linotype" w:hAnsi="Palatino Linotype" w:cs="Arial"/>
          <w:i/>
        </w:rPr>
      </w:pPr>
      <w:r w:rsidRPr="00A24C1B">
        <w:rPr>
          <w:rFonts w:ascii="Palatino Linotype" w:hAnsi="Palatino Linotype" w:cs="Arial"/>
          <w:i/>
        </w:rPr>
        <w:t>IV. Órgano Interno de Control Municipal;</w:t>
      </w:r>
    </w:p>
    <w:p w14:paraId="7245AD6A" w14:textId="77777777" w:rsidR="00AD4578" w:rsidRPr="00A24C1B" w:rsidRDefault="00AD4578" w:rsidP="00B27DFF">
      <w:pPr>
        <w:autoSpaceDE w:val="0"/>
        <w:autoSpaceDN w:val="0"/>
        <w:adjustRightInd w:val="0"/>
        <w:spacing w:before="240" w:line="276" w:lineRule="auto"/>
        <w:ind w:left="567" w:right="567"/>
        <w:jc w:val="both"/>
        <w:rPr>
          <w:rFonts w:ascii="Palatino Linotype" w:hAnsi="Palatino Linotype" w:cs="Arial"/>
          <w:i/>
        </w:rPr>
      </w:pPr>
      <w:r w:rsidRPr="00A24C1B">
        <w:rPr>
          <w:rFonts w:ascii="Palatino Linotype" w:hAnsi="Palatino Linotype" w:cs="Arial"/>
          <w:i/>
        </w:rPr>
        <w:t>V. Consejería Jurídica;</w:t>
      </w:r>
    </w:p>
    <w:p w14:paraId="761ABFFA" w14:textId="77777777" w:rsidR="00AD4578" w:rsidRPr="00A24C1B" w:rsidRDefault="00AD4578" w:rsidP="00B27DFF">
      <w:pPr>
        <w:autoSpaceDE w:val="0"/>
        <w:autoSpaceDN w:val="0"/>
        <w:adjustRightInd w:val="0"/>
        <w:spacing w:before="240" w:line="276" w:lineRule="auto"/>
        <w:ind w:left="567" w:right="567"/>
        <w:jc w:val="both"/>
        <w:rPr>
          <w:rFonts w:ascii="Palatino Linotype" w:hAnsi="Palatino Linotype" w:cs="Arial"/>
          <w:i/>
        </w:rPr>
      </w:pPr>
      <w:r w:rsidRPr="00A24C1B">
        <w:rPr>
          <w:rFonts w:ascii="Palatino Linotype" w:hAnsi="Palatino Linotype" w:cs="Arial"/>
          <w:i/>
        </w:rPr>
        <w:lastRenderedPageBreak/>
        <w:t>VI. Direcciones de:</w:t>
      </w:r>
    </w:p>
    <w:p w14:paraId="7B43DF6A" w14:textId="77777777" w:rsidR="00AD4578" w:rsidRPr="00A24C1B" w:rsidRDefault="00AD4578" w:rsidP="00F70C1D">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a) Administración;</w:t>
      </w:r>
    </w:p>
    <w:p w14:paraId="75DEE09D" w14:textId="77777777" w:rsidR="00AD4578" w:rsidRPr="00A24C1B" w:rsidRDefault="00AD4578" w:rsidP="00F70C1D">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b) Cultura;</w:t>
      </w:r>
    </w:p>
    <w:p w14:paraId="025BD1AA" w14:textId="77777777" w:rsidR="00AD4578" w:rsidRPr="00A24C1B" w:rsidRDefault="00AD4578" w:rsidP="00F70C1D">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c) Desarrollo Económico, Turístico y Artesanal;</w:t>
      </w:r>
    </w:p>
    <w:p w14:paraId="17870628" w14:textId="77777777" w:rsidR="00AD4578" w:rsidRPr="00A24C1B" w:rsidRDefault="00AD4578" w:rsidP="00F70C1D">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d) Desarrollo Social y Asuntos Indígenas;</w:t>
      </w:r>
    </w:p>
    <w:p w14:paraId="3203E422" w14:textId="77777777" w:rsidR="00AD4578" w:rsidRPr="00A24C1B" w:rsidRDefault="00AD4578" w:rsidP="00F70C1D">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e) Desarrollo Urbano y Metropolitano;</w:t>
      </w:r>
    </w:p>
    <w:p w14:paraId="5A53AE4A" w14:textId="77777777" w:rsidR="00AD4578" w:rsidRPr="00A24C1B" w:rsidRDefault="00AD4578" w:rsidP="00F70C1D">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f) Educación;</w:t>
      </w:r>
    </w:p>
    <w:p w14:paraId="575220BA" w14:textId="77777777" w:rsidR="00AD4578" w:rsidRPr="00A24C1B" w:rsidRDefault="00AD4578" w:rsidP="00F70C1D">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g) Gerencia de la Ciudad</w:t>
      </w:r>
    </w:p>
    <w:p w14:paraId="04BE633B" w14:textId="77777777" w:rsidR="00AD4578" w:rsidRPr="00A24C1B" w:rsidRDefault="00AD4578" w:rsidP="00F70C1D">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h) Gobernación;</w:t>
      </w:r>
    </w:p>
    <w:p w14:paraId="16F171E1" w14:textId="77777777" w:rsidR="00AD4578" w:rsidRPr="00A24C1B" w:rsidRDefault="00AD4578" w:rsidP="00F70C1D">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i) Gobierno Digital y Electrónico</w:t>
      </w:r>
    </w:p>
    <w:p w14:paraId="1D40B34E" w14:textId="6B4DDC78" w:rsidR="008A3216" w:rsidRPr="00A24C1B" w:rsidRDefault="00AD4578" w:rsidP="00F70C1D">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 xml:space="preserve">j) </w:t>
      </w:r>
      <w:r w:rsidRPr="00A24C1B">
        <w:rPr>
          <w:rFonts w:ascii="Palatino Linotype" w:hAnsi="Palatino Linotype" w:cs="Arial"/>
          <w:b/>
          <w:i/>
          <w:u w:val="single"/>
        </w:rPr>
        <w:t>Gobierno por Resultados</w:t>
      </w:r>
      <w:r w:rsidRPr="00A24C1B">
        <w:rPr>
          <w:rFonts w:ascii="Palatino Linotype" w:hAnsi="Palatino Linotype" w:cs="Arial"/>
          <w:i/>
        </w:rPr>
        <w:t>;</w:t>
      </w:r>
    </w:p>
    <w:p w14:paraId="21F65156" w14:textId="77777777" w:rsidR="00B27DFF" w:rsidRPr="00A24C1B" w:rsidRDefault="00B27DFF" w:rsidP="00B27DFF">
      <w:pPr>
        <w:autoSpaceDE w:val="0"/>
        <w:autoSpaceDN w:val="0"/>
        <w:adjustRightInd w:val="0"/>
        <w:spacing w:before="240" w:line="276" w:lineRule="auto"/>
        <w:ind w:left="567" w:right="567"/>
        <w:jc w:val="center"/>
        <w:rPr>
          <w:rFonts w:ascii="Palatino Linotype" w:hAnsi="Palatino Linotype" w:cs="Arial"/>
          <w:b/>
          <w:i/>
        </w:rPr>
      </w:pPr>
      <w:r w:rsidRPr="00A24C1B">
        <w:rPr>
          <w:rFonts w:ascii="Palatino Linotype" w:hAnsi="Palatino Linotype" w:cs="Arial"/>
          <w:b/>
          <w:i/>
        </w:rPr>
        <w:t>TÍTULO SEXTO</w:t>
      </w:r>
    </w:p>
    <w:p w14:paraId="019B25D1" w14:textId="77777777" w:rsidR="00B27DFF" w:rsidRPr="00A24C1B" w:rsidRDefault="00B27DFF" w:rsidP="00B27DFF">
      <w:pPr>
        <w:autoSpaceDE w:val="0"/>
        <w:autoSpaceDN w:val="0"/>
        <w:adjustRightInd w:val="0"/>
        <w:spacing w:before="240" w:line="276" w:lineRule="auto"/>
        <w:ind w:left="567" w:right="567"/>
        <w:jc w:val="center"/>
        <w:rPr>
          <w:rFonts w:ascii="Palatino Linotype" w:hAnsi="Palatino Linotype" w:cs="Arial"/>
          <w:b/>
          <w:i/>
        </w:rPr>
      </w:pPr>
      <w:r w:rsidRPr="00A24C1B">
        <w:rPr>
          <w:rFonts w:ascii="Palatino Linotype" w:hAnsi="Palatino Linotype" w:cs="Arial"/>
          <w:b/>
          <w:i/>
        </w:rPr>
        <w:t>DEL GOBIERNO POR RESULTADOS Y DE LA MEJORA REGULATORIA</w:t>
      </w:r>
    </w:p>
    <w:p w14:paraId="380677AD" w14:textId="77777777" w:rsidR="00B27DFF" w:rsidRPr="00A24C1B" w:rsidRDefault="00B27DFF" w:rsidP="00B27DFF">
      <w:pPr>
        <w:autoSpaceDE w:val="0"/>
        <w:autoSpaceDN w:val="0"/>
        <w:adjustRightInd w:val="0"/>
        <w:spacing w:before="240" w:line="276" w:lineRule="auto"/>
        <w:ind w:left="567" w:right="567"/>
        <w:jc w:val="center"/>
        <w:rPr>
          <w:rFonts w:ascii="Palatino Linotype" w:hAnsi="Palatino Linotype" w:cs="Arial"/>
          <w:b/>
          <w:i/>
        </w:rPr>
      </w:pPr>
      <w:r w:rsidRPr="00A24C1B">
        <w:rPr>
          <w:rFonts w:ascii="Palatino Linotype" w:hAnsi="Palatino Linotype" w:cs="Arial"/>
          <w:b/>
          <w:i/>
        </w:rPr>
        <w:t>CAPÍTULO I</w:t>
      </w:r>
    </w:p>
    <w:p w14:paraId="6B29FCE4" w14:textId="77777777" w:rsidR="00B27DFF" w:rsidRPr="00A24C1B" w:rsidRDefault="00B27DFF" w:rsidP="00B27DFF">
      <w:pPr>
        <w:autoSpaceDE w:val="0"/>
        <w:autoSpaceDN w:val="0"/>
        <w:adjustRightInd w:val="0"/>
        <w:spacing w:before="240" w:line="276" w:lineRule="auto"/>
        <w:ind w:left="567" w:right="567"/>
        <w:jc w:val="center"/>
        <w:rPr>
          <w:rFonts w:ascii="Palatino Linotype" w:hAnsi="Palatino Linotype" w:cs="Arial"/>
          <w:b/>
          <w:i/>
        </w:rPr>
      </w:pPr>
      <w:r w:rsidRPr="00A24C1B">
        <w:rPr>
          <w:rFonts w:ascii="Palatino Linotype" w:hAnsi="Palatino Linotype" w:cs="Arial"/>
          <w:b/>
          <w:i/>
        </w:rPr>
        <w:t>DEL GOBIERNO POR RESULTADOS</w:t>
      </w:r>
    </w:p>
    <w:p w14:paraId="44D7A25A" w14:textId="77777777" w:rsidR="00B27DFF" w:rsidRPr="00A24C1B" w:rsidRDefault="00B27DFF" w:rsidP="00B27DFF">
      <w:pPr>
        <w:autoSpaceDE w:val="0"/>
        <w:autoSpaceDN w:val="0"/>
        <w:adjustRightInd w:val="0"/>
        <w:spacing w:before="240" w:line="276" w:lineRule="auto"/>
        <w:ind w:left="567" w:right="567"/>
        <w:jc w:val="both"/>
        <w:rPr>
          <w:rFonts w:ascii="Palatino Linotype" w:hAnsi="Palatino Linotype" w:cs="Arial"/>
          <w:i/>
        </w:rPr>
      </w:pPr>
      <w:r w:rsidRPr="00A24C1B">
        <w:rPr>
          <w:rFonts w:ascii="Palatino Linotype" w:hAnsi="Palatino Linotype" w:cs="Arial"/>
          <w:b/>
          <w:i/>
        </w:rPr>
        <w:t>ARTÍCULO 50.-</w:t>
      </w:r>
      <w:r w:rsidRPr="00A24C1B">
        <w:rPr>
          <w:rFonts w:ascii="Palatino Linotype" w:hAnsi="Palatino Linotype" w:cs="Arial"/>
          <w:i/>
        </w:rPr>
        <w:t xml:space="preserve"> Se establece el Gobierno por Resultados como modelo de gestión, a partir del cual las dependencias administrativas, organismos públicos descentralizados y entidades de la Administración Pública Municipal orientarán sus acciones para la consecución de resultados tangibles y medibles en beneficio de la población. Para ello, se emplearán las herramientas disponibles en materia de planeación, programación, presupuestario, monitoreo y evaluación; así como la implementación de estrategias de innovación que impacten positivamente en el desarrollo de los procesos de gestión de programas y proyectos, y que en su caso, permitan acreditar formalmente la calidad de la </w:t>
      </w:r>
      <w:r w:rsidRPr="00A24C1B">
        <w:rPr>
          <w:rFonts w:ascii="Palatino Linotype" w:hAnsi="Palatino Linotype" w:cs="Arial"/>
          <w:i/>
        </w:rPr>
        <w:lastRenderedPageBreak/>
        <w:t>misma por instancias públicas y privadas, tanto en el contexto regional, como nacional e internacional.</w:t>
      </w:r>
    </w:p>
    <w:p w14:paraId="1F7C2359" w14:textId="77777777" w:rsidR="00B27DFF" w:rsidRPr="00A24C1B" w:rsidRDefault="00B27DFF" w:rsidP="00B27DFF">
      <w:pPr>
        <w:autoSpaceDE w:val="0"/>
        <w:autoSpaceDN w:val="0"/>
        <w:adjustRightInd w:val="0"/>
        <w:spacing w:before="240" w:line="276" w:lineRule="auto"/>
        <w:ind w:left="567" w:right="567"/>
        <w:jc w:val="both"/>
        <w:rPr>
          <w:rFonts w:ascii="Palatino Linotype" w:hAnsi="Palatino Linotype" w:cs="Arial"/>
          <w:i/>
        </w:rPr>
      </w:pPr>
      <w:r w:rsidRPr="00A24C1B">
        <w:rPr>
          <w:rFonts w:ascii="Palatino Linotype" w:hAnsi="Palatino Linotype" w:cs="Arial"/>
          <w:i/>
        </w:rPr>
        <w:t>Al respecto, la Dirección de Gobierno por Resultados tendrá las siguientes atribuciones:</w:t>
      </w:r>
    </w:p>
    <w:p w14:paraId="055FA837" w14:textId="77777777" w:rsidR="00B27DFF" w:rsidRPr="00A24C1B" w:rsidRDefault="00B27DFF" w:rsidP="00DB7EBE">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38617516" w14:textId="77777777" w:rsidR="00B27DFF" w:rsidRPr="00A24C1B" w:rsidRDefault="00B27DFF" w:rsidP="00B27DFF">
      <w:pPr>
        <w:pStyle w:val="Prrafodelista"/>
        <w:autoSpaceDE w:val="0"/>
        <w:autoSpaceDN w:val="0"/>
        <w:adjustRightInd w:val="0"/>
        <w:spacing w:before="240" w:after="160" w:line="276" w:lineRule="auto"/>
        <w:ind w:left="567" w:right="567"/>
        <w:jc w:val="both"/>
        <w:rPr>
          <w:rFonts w:ascii="Palatino Linotype" w:hAnsi="Palatino Linotype" w:cs="Arial"/>
          <w:i/>
          <w:lang w:val="es-MX"/>
        </w:rPr>
      </w:pPr>
      <w:r w:rsidRPr="00A24C1B">
        <w:rPr>
          <w:rFonts w:ascii="Palatino Linotype" w:hAnsi="Palatino Linotype" w:cs="Arial"/>
          <w:b/>
          <w:i/>
          <w:lang w:val="es-MX"/>
        </w:rPr>
        <w:t>I.</w:t>
      </w:r>
      <w:r w:rsidRPr="00A24C1B">
        <w:rPr>
          <w:rFonts w:ascii="Palatino Linotype" w:hAnsi="Palatino Linotype" w:cs="Arial"/>
          <w:i/>
          <w:lang w:val="es-MX"/>
        </w:rPr>
        <w:t xml:space="preserve"> </w:t>
      </w:r>
      <w:r w:rsidRPr="00A24C1B">
        <w:rPr>
          <w:rFonts w:ascii="Palatino Linotype" w:hAnsi="Palatino Linotype" w:cs="Arial"/>
          <w:i/>
          <w:u w:val="single"/>
          <w:lang w:val="es-MX"/>
        </w:rPr>
        <w:t>Monitorear y evaluar el Plan de Desarrollo Municipal, vigilando el cumplimiento de las prioridades, metas</w:t>
      </w:r>
      <w:r w:rsidRPr="00A24C1B">
        <w:rPr>
          <w:rFonts w:ascii="Palatino Linotype" w:hAnsi="Palatino Linotype" w:cs="Arial"/>
          <w:i/>
          <w:lang w:val="es-MX"/>
        </w:rPr>
        <w:t xml:space="preserve">, objetivos, estrategias, indicadores y líneas de acción, que privilegien la sustentabilidad, alineándose a la Agenda 2030, y a la planeación estatal y nacional; </w:t>
      </w:r>
    </w:p>
    <w:p w14:paraId="3D187F89" w14:textId="0DD5AFD3" w:rsidR="00B27DFF" w:rsidRPr="00A24C1B" w:rsidRDefault="00B27DFF" w:rsidP="00B27DFF">
      <w:pPr>
        <w:pStyle w:val="Prrafodelista"/>
        <w:autoSpaceDE w:val="0"/>
        <w:autoSpaceDN w:val="0"/>
        <w:adjustRightInd w:val="0"/>
        <w:spacing w:before="240" w:after="160" w:line="276" w:lineRule="auto"/>
        <w:ind w:left="567" w:right="567"/>
        <w:jc w:val="both"/>
        <w:rPr>
          <w:rFonts w:ascii="Palatino Linotype" w:hAnsi="Palatino Linotype" w:cs="Arial"/>
          <w:i/>
          <w:lang w:val="es-MX"/>
        </w:rPr>
      </w:pPr>
      <w:r w:rsidRPr="00A24C1B">
        <w:rPr>
          <w:rFonts w:ascii="Palatino Linotype" w:hAnsi="Palatino Linotype" w:cs="Arial"/>
          <w:b/>
          <w:i/>
          <w:lang w:val="es-MX"/>
        </w:rPr>
        <w:t>II.</w:t>
      </w:r>
      <w:r w:rsidRPr="00A24C1B">
        <w:rPr>
          <w:rFonts w:ascii="Palatino Linotype" w:hAnsi="Palatino Linotype" w:cs="Arial"/>
          <w:i/>
          <w:lang w:val="es-MX"/>
        </w:rPr>
        <w:t xml:space="preserve"> </w:t>
      </w:r>
      <w:r w:rsidRPr="00A24C1B">
        <w:rPr>
          <w:rFonts w:ascii="Palatino Linotype" w:hAnsi="Palatino Linotype" w:cs="Arial"/>
          <w:i/>
          <w:u w:val="single"/>
          <w:lang w:val="es-MX"/>
        </w:rPr>
        <w:t>Realizar las actividades correspondientes a la planeación y evaluación</w:t>
      </w:r>
      <w:r w:rsidRPr="00A24C1B">
        <w:rPr>
          <w:rFonts w:ascii="Palatino Linotype" w:hAnsi="Palatino Linotype" w:cs="Arial"/>
          <w:i/>
          <w:lang w:val="es-MX"/>
        </w:rPr>
        <w:t xml:space="preserve">, en toda la administración pública municipal, de los resultados de los proyectos, programas y presupuestos, para su correcta ejecución, impulsando una cultura de calidad y honestidad en los servicios públicos de atención directa a la ciudadanía; </w:t>
      </w:r>
    </w:p>
    <w:p w14:paraId="777592C9" w14:textId="6FE17C10" w:rsidR="00B27DFF" w:rsidRPr="00A24C1B" w:rsidRDefault="00B27DFF" w:rsidP="00B27DFF">
      <w:pPr>
        <w:pStyle w:val="Prrafodelista"/>
        <w:autoSpaceDE w:val="0"/>
        <w:autoSpaceDN w:val="0"/>
        <w:adjustRightInd w:val="0"/>
        <w:spacing w:before="240" w:after="160" w:line="276" w:lineRule="auto"/>
        <w:ind w:left="567" w:right="567"/>
        <w:jc w:val="both"/>
        <w:rPr>
          <w:rFonts w:ascii="Palatino Linotype" w:hAnsi="Palatino Linotype" w:cs="Arial"/>
          <w:i/>
          <w:lang w:val="es-MX"/>
        </w:rPr>
      </w:pPr>
      <w:r w:rsidRPr="00A24C1B">
        <w:rPr>
          <w:rFonts w:ascii="Palatino Linotype" w:hAnsi="Palatino Linotype" w:cs="Arial"/>
          <w:b/>
          <w:i/>
          <w:lang w:val="es-MX"/>
        </w:rPr>
        <w:t>III.</w:t>
      </w:r>
      <w:r w:rsidRPr="00A24C1B">
        <w:rPr>
          <w:rFonts w:ascii="Palatino Linotype" w:hAnsi="Palatino Linotype" w:cs="Arial"/>
          <w:i/>
          <w:lang w:val="es-MX"/>
        </w:rPr>
        <w:t xml:space="preserve"> Establecer modelos de gestión innovadores, que impulsen resultados que favorezcan a la ciudadanía, fortaleciendo la organización y buscando la acreditación de la gestión municipal, mediante la evaluación de indicadores de buen gobierno ante instancias externas; e </w:t>
      </w:r>
    </w:p>
    <w:p w14:paraId="2D95916F" w14:textId="748D2C97" w:rsidR="006A1C62" w:rsidRPr="00A24C1B" w:rsidRDefault="00B27DFF" w:rsidP="00B27DFF">
      <w:pPr>
        <w:pStyle w:val="Prrafodelista"/>
        <w:autoSpaceDE w:val="0"/>
        <w:autoSpaceDN w:val="0"/>
        <w:adjustRightInd w:val="0"/>
        <w:spacing w:before="240" w:after="160" w:line="276" w:lineRule="auto"/>
        <w:ind w:left="567" w:right="567"/>
        <w:jc w:val="both"/>
        <w:rPr>
          <w:rFonts w:ascii="Palatino Linotype" w:hAnsi="Palatino Linotype" w:cs="Arial"/>
          <w:i/>
        </w:rPr>
      </w:pPr>
      <w:r w:rsidRPr="00A24C1B">
        <w:rPr>
          <w:rFonts w:ascii="Palatino Linotype" w:hAnsi="Palatino Linotype" w:cs="Arial"/>
          <w:b/>
          <w:i/>
          <w:lang w:val="es-MX"/>
        </w:rPr>
        <w:t>IV.</w:t>
      </w:r>
      <w:r w:rsidRPr="00A24C1B">
        <w:rPr>
          <w:rFonts w:ascii="Palatino Linotype" w:hAnsi="Palatino Linotype" w:cs="Arial"/>
          <w:i/>
          <w:lang w:val="es-MX"/>
        </w:rPr>
        <w:t xml:space="preserve"> Impulsar la mejora regulatoria mediante el uso de las tecnologías y medios electrónicos simplificando los procesos administrativos, trámites y servicios que ofrecen las dependencias municipales, impactando de manera positiva a las usuarias y usuarios de los servicios públicos municipales.</w:t>
      </w:r>
    </w:p>
    <w:p w14:paraId="1C9D77AB" w14:textId="77777777" w:rsidR="006B303B" w:rsidRPr="00A24C1B" w:rsidRDefault="006B303B" w:rsidP="006B303B">
      <w:pPr>
        <w:autoSpaceDE w:val="0"/>
        <w:autoSpaceDN w:val="0"/>
        <w:adjustRightInd w:val="0"/>
        <w:spacing w:before="240" w:line="360" w:lineRule="auto"/>
        <w:jc w:val="both"/>
        <w:rPr>
          <w:rFonts w:ascii="Palatino Linotype" w:hAnsi="Palatino Linotype" w:cs="Arial"/>
        </w:rPr>
      </w:pPr>
    </w:p>
    <w:p w14:paraId="47977B05" w14:textId="6EB9E274" w:rsidR="00F70C1D" w:rsidRPr="00A24C1B" w:rsidRDefault="00F70C1D" w:rsidP="006B303B">
      <w:pPr>
        <w:autoSpaceDE w:val="0"/>
        <w:autoSpaceDN w:val="0"/>
        <w:adjustRightInd w:val="0"/>
        <w:spacing w:before="240" w:line="360" w:lineRule="auto"/>
        <w:jc w:val="both"/>
        <w:rPr>
          <w:rFonts w:ascii="Palatino Linotype" w:hAnsi="Palatino Linotype" w:cs="Arial"/>
        </w:rPr>
      </w:pPr>
      <w:r w:rsidRPr="00A24C1B">
        <w:rPr>
          <w:rFonts w:ascii="Palatino Linotype" w:hAnsi="Palatino Linotype" w:cs="Arial"/>
        </w:rPr>
        <w:t>En ese sentido, se destaca la</w:t>
      </w:r>
      <w:r w:rsidR="00EC57F6" w:rsidRPr="00A24C1B">
        <w:rPr>
          <w:rFonts w:ascii="Palatino Linotype" w:hAnsi="Palatino Linotype" w:cs="Arial"/>
        </w:rPr>
        <w:t>s</w:t>
      </w:r>
      <w:r w:rsidRPr="00A24C1B">
        <w:rPr>
          <w:rFonts w:ascii="Palatino Linotype" w:hAnsi="Palatino Linotype" w:cs="Arial"/>
        </w:rPr>
        <w:t xml:space="preserve"> </w:t>
      </w:r>
      <w:r w:rsidR="00EC57F6" w:rsidRPr="00A24C1B">
        <w:rPr>
          <w:rFonts w:ascii="Palatino Linotype" w:hAnsi="Palatino Linotype" w:cs="Arial"/>
        </w:rPr>
        <w:t>atribuciones</w:t>
      </w:r>
      <w:r w:rsidRPr="00A24C1B">
        <w:rPr>
          <w:rFonts w:ascii="Palatino Linotype" w:hAnsi="Palatino Linotype" w:cs="Arial"/>
        </w:rPr>
        <w:t xml:space="preserve"> de las </w:t>
      </w:r>
      <w:r w:rsidR="00EC57F6" w:rsidRPr="00A24C1B">
        <w:rPr>
          <w:rFonts w:ascii="Palatino Linotype" w:hAnsi="Palatino Linotype" w:cs="Arial"/>
        </w:rPr>
        <w:t xml:space="preserve">dependencias y organismos </w:t>
      </w:r>
      <w:r w:rsidR="006B303B" w:rsidRPr="00A24C1B">
        <w:rPr>
          <w:rFonts w:ascii="Palatino Linotype" w:hAnsi="Palatino Linotype" w:cs="Arial"/>
        </w:rPr>
        <w:t xml:space="preserve">de la Administración Pública Municipal, de diseñar e implementar en coordinación de la Dirección de Gobierno por Resultados los programas y acciones realizadas al sistema de planeación municipal, </w:t>
      </w:r>
      <w:r w:rsidR="008522B1" w:rsidRPr="00A24C1B">
        <w:rPr>
          <w:rFonts w:ascii="Palatino Linotype" w:hAnsi="Palatino Linotype" w:cs="Arial"/>
        </w:rPr>
        <w:t>al modelo de calidad institucional</w:t>
      </w:r>
      <w:r w:rsidR="00FD0C2C" w:rsidRPr="00A24C1B">
        <w:rPr>
          <w:rFonts w:ascii="Palatino Linotype" w:hAnsi="Palatino Linotype" w:cs="Arial"/>
        </w:rPr>
        <w:t>, de organización administrativa.</w:t>
      </w:r>
    </w:p>
    <w:p w14:paraId="79A183BB" w14:textId="46E7A6D3" w:rsidR="00FD0C2C" w:rsidRPr="00A24C1B" w:rsidRDefault="006B3A97" w:rsidP="006B3A97">
      <w:pPr>
        <w:autoSpaceDE w:val="0"/>
        <w:autoSpaceDN w:val="0"/>
        <w:adjustRightInd w:val="0"/>
        <w:spacing w:before="240" w:line="360" w:lineRule="auto"/>
        <w:ind w:right="425"/>
        <w:jc w:val="both"/>
        <w:rPr>
          <w:rFonts w:ascii="Palatino Linotype" w:hAnsi="Palatino Linotype" w:cs="Arial"/>
          <w:b/>
          <w:i/>
        </w:rPr>
      </w:pPr>
      <w:r w:rsidRPr="00A24C1B">
        <w:rPr>
          <w:rFonts w:ascii="Palatino Linotype" w:hAnsi="Palatino Linotype" w:cs="Arial"/>
          <w:b/>
          <w:i/>
        </w:rPr>
        <w:lastRenderedPageBreak/>
        <w:t>Del Código de Reglamentación Municipal de Metepec</w:t>
      </w:r>
    </w:p>
    <w:p w14:paraId="3D7D119A" w14:textId="00022E61" w:rsidR="00FD0C2C" w:rsidRPr="00A24C1B" w:rsidRDefault="00FD0C2C" w:rsidP="006B3A97">
      <w:pPr>
        <w:autoSpaceDE w:val="0"/>
        <w:autoSpaceDN w:val="0"/>
        <w:adjustRightInd w:val="0"/>
        <w:spacing w:before="240" w:line="360" w:lineRule="auto"/>
        <w:ind w:left="851" w:right="425"/>
        <w:jc w:val="both"/>
        <w:rPr>
          <w:rFonts w:ascii="Palatino Linotype" w:hAnsi="Palatino Linotype" w:cs="Arial"/>
          <w:i/>
        </w:rPr>
      </w:pPr>
      <w:r w:rsidRPr="00A24C1B">
        <w:rPr>
          <w:rFonts w:ascii="Palatino Linotype" w:hAnsi="Palatino Linotype" w:cs="Arial"/>
          <w:b/>
          <w:i/>
        </w:rPr>
        <w:t>Artículo 3.33.</w:t>
      </w:r>
      <w:r w:rsidRPr="00A24C1B">
        <w:rPr>
          <w:rFonts w:ascii="Palatino Linotype" w:hAnsi="Palatino Linotype" w:cs="Arial"/>
          <w:i/>
        </w:rPr>
        <w:t xml:space="preserve"> Corresponderá a las y los titulares de las dependencias y organismos de la Administración Pública Municipal, cumplir con las siguientes atribuciones:</w:t>
      </w:r>
    </w:p>
    <w:p w14:paraId="44479724" w14:textId="5FA7A54B" w:rsidR="00FD0C2C" w:rsidRPr="00A24C1B" w:rsidRDefault="00FD0C2C" w:rsidP="006B3A97">
      <w:pPr>
        <w:autoSpaceDE w:val="0"/>
        <w:autoSpaceDN w:val="0"/>
        <w:adjustRightInd w:val="0"/>
        <w:spacing w:before="240" w:line="360" w:lineRule="auto"/>
        <w:ind w:left="851" w:right="425"/>
        <w:jc w:val="both"/>
        <w:rPr>
          <w:rFonts w:ascii="Palatino Linotype" w:hAnsi="Palatino Linotype" w:cs="Arial"/>
          <w:i/>
        </w:rPr>
      </w:pPr>
      <w:r w:rsidRPr="00A24C1B">
        <w:rPr>
          <w:rFonts w:ascii="Palatino Linotype" w:hAnsi="Palatino Linotype" w:cs="Arial"/>
          <w:b/>
          <w:i/>
        </w:rPr>
        <w:t>XXV.</w:t>
      </w:r>
      <w:r w:rsidRPr="00A24C1B">
        <w:rPr>
          <w:rFonts w:ascii="Palatino Linotype" w:hAnsi="Palatino Linotype" w:cs="Arial"/>
          <w:i/>
        </w:rPr>
        <w:t xml:space="preserve"> Diseñar e implementar en coordinación con la Dirección de Gobierno por Resultados, los programas y acciones relacionadas al sistema de planeación municipal, al modelo de calidad institucional, de organización administrativa, mediante su elaboración y permanente actualización; y demás instrumentos administrativos que se determinen por la organización;</w:t>
      </w:r>
    </w:p>
    <w:p w14:paraId="05975885" w14:textId="7C03B002" w:rsidR="006B3A97" w:rsidRPr="00A24C1B" w:rsidRDefault="006B3A97" w:rsidP="006B303B">
      <w:pPr>
        <w:autoSpaceDE w:val="0"/>
        <w:autoSpaceDN w:val="0"/>
        <w:adjustRightInd w:val="0"/>
        <w:spacing w:before="240" w:line="360" w:lineRule="auto"/>
        <w:jc w:val="both"/>
        <w:rPr>
          <w:rFonts w:ascii="Palatino Linotype" w:hAnsi="Palatino Linotype" w:cs="Arial"/>
        </w:rPr>
      </w:pPr>
      <w:r w:rsidRPr="00A24C1B">
        <w:rPr>
          <w:rFonts w:ascii="Palatino Linotype" w:hAnsi="Palatino Linotype" w:cs="Arial"/>
        </w:rPr>
        <w:t>Y en materia presupuestaria de la Tesorería en conjunto con la Dirección de Gobierno por Resultados:</w:t>
      </w:r>
    </w:p>
    <w:p w14:paraId="75AEFD1F" w14:textId="567EB33D" w:rsidR="006B3A97" w:rsidRPr="00A24C1B" w:rsidRDefault="006B3A97" w:rsidP="006B3A97">
      <w:pPr>
        <w:autoSpaceDE w:val="0"/>
        <w:autoSpaceDN w:val="0"/>
        <w:adjustRightInd w:val="0"/>
        <w:spacing w:before="240" w:line="360" w:lineRule="auto"/>
        <w:ind w:left="851" w:right="567"/>
        <w:jc w:val="both"/>
        <w:rPr>
          <w:rFonts w:ascii="Palatino Linotype" w:hAnsi="Palatino Linotype" w:cs="Arial"/>
          <w:i/>
        </w:rPr>
      </w:pPr>
      <w:r w:rsidRPr="00A24C1B">
        <w:rPr>
          <w:rFonts w:ascii="Palatino Linotype" w:hAnsi="Palatino Linotype" w:cs="Arial"/>
          <w:b/>
          <w:i/>
        </w:rPr>
        <w:t>Artículo 3.53.</w:t>
      </w:r>
      <w:r w:rsidRPr="00A24C1B">
        <w:rPr>
          <w:rFonts w:ascii="Palatino Linotype" w:hAnsi="Palatino Linotype" w:cs="Arial"/>
          <w:i/>
        </w:rPr>
        <w:t xml:space="preserve"> Además de las previstas en la Ley Orgánica y en la legislación fiscal para los Municipios, son atribuciones de la Tesorería Municipal las siguientes:</w:t>
      </w:r>
    </w:p>
    <w:p w14:paraId="50666B28" w14:textId="6378BD19" w:rsidR="006B3A97" w:rsidRPr="00A24C1B" w:rsidRDefault="006B3A97" w:rsidP="006B3A97">
      <w:pPr>
        <w:autoSpaceDE w:val="0"/>
        <w:autoSpaceDN w:val="0"/>
        <w:adjustRightInd w:val="0"/>
        <w:spacing w:before="240" w:line="360" w:lineRule="auto"/>
        <w:ind w:left="851" w:right="567"/>
        <w:jc w:val="both"/>
        <w:rPr>
          <w:rFonts w:ascii="Palatino Linotype" w:hAnsi="Palatino Linotype" w:cs="Arial"/>
          <w:i/>
        </w:rPr>
      </w:pPr>
      <w:r w:rsidRPr="00A24C1B">
        <w:rPr>
          <w:rFonts w:ascii="Palatino Linotype" w:hAnsi="Palatino Linotype" w:cs="Arial"/>
          <w:b/>
          <w:i/>
        </w:rPr>
        <w:t>VII.</w:t>
      </w:r>
      <w:r w:rsidRPr="00A24C1B">
        <w:rPr>
          <w:rFonts w:ascii="Palatino Linotype" w:hAnsi="Palatino Linotype" w:cs="Arial"/>
          <w:i/>
        </w:rPr>
        <w:t xml:space="preserve"> Diseñar y establecer conjuntamente con la Dirección de Gobierno por Resultados, las bases, políticas y lineamientos para el proceso interno de programación y </w:t>
      </w:r>
      <w:proofErr w:type="spellStart"/>
      <w:r w:rsidRPr="00A24C1B">
        <w:rPr>
          <w:rFonts w:ascii="Palatino Linotype" w:hAnsi="Palatino Linotype" w:cs="Arial"/>
          <w:i/>
        </w:rPr>
        <w:t>presupuestación</w:t>
      </w:r>
      <w:proofErr w:type="spellEnd"/>
      <w:r w:rsidRPr="00A24C1B">
        <w:rPr>
          <w:rFonts w:ascii="Palatino Linotype" w:hAnsi="Palatino Linotype" w:cs="Arial"/>
          <w:i/>
        </w:rPr>
        <w:t>;</w:t>
      </w:r>
    </w:p>
    <w:p w14:paraId="55A0E851" w14:textId="62D57079" w:rsidR="00E92428" w:rsidRPr="00A24C1B" w:rsidRDefault="00E92428" w:rsidP="000E00FA">
      <w:pPr>
        <w:autoSpaceDE w:val="0"/>
        <w:autoSpaceDN w:val="0"/>
        <w:adjustRightInd w:val="0"/>
        <w:spacing w:before="240" w:line="360" w:lineRule="auto"/>
        <w:jc w:val="both"/>
        <w:rPr>
          <w:rFonts w:ascii="Palatino Linotype" w:hAnsi="Palatino Linotype" w:cs="Arial"/>
        </w:rPr>
      </w:pPr>
      <w:r w:rsidRPr="00A24C1B">
        <w:rPr>
          <w:rFonts w:ascii="Palatino Linotype" w:hAnsi="Palatino Linotype" w:cs="Arial"/>
        </w:rPr>
        <w:t xml:space="preserve">Ahora, propiamente del área en comento, se encarga de planear, dirigir, supervisar y evaluar las políticas, proyectos y programas de la Administración Pública Municipal; en coordinación con las, dependencias, organismos y/o unidades administrativas el Plan de Desarrollo Municipal, </w:t>
      </w:r>
      <w:r w:rsidR="000E00FA" w:rsidRPr="00A24C1B">
        <w:rPr>
          <w:rFonts w:ascii="Palatino Linotype" w:hAnsi="Palatino Linotype" w:cs="Arial"/>
        </w:rPr>
        <w:t xml:space="preserve">realizar </w:t>
      </w:r>
      <w:r w:rsidRPr="00A24C1B">
        <w:rPr>
          <w:rFonts w:ascii="Palatino Linotype" w:hAnsi="Palatino Linotype" w:cs="Arial"/>
        </w:rPr>
        <w:t>los programas operativos anuales y el presupuesto basado en resultados de cada área</w:t>
      </w:r>
      <w:r w:rsidR="000E00FA" w:rsidRPr="00A24C1B">
        <w:rPr>
          <w:rFonts w:ascii="Palatino Linotype" w:hAnsi="Palatino Linotype" w:cs="Arial"/>
        </w:rPr>
        <w:t>; dar seguimiento y evaluar el Presupuesto Basado en Resultados Municipal asignado a cada área.</w:t>
      </w:r>
    </w:p>
    <w:p w14:paraId="26FE8FA1" w14:textId="77777777" w:rsidR="00274621" w:rsidRPr="00A24C1B" w:rsidRDefault="00274621" w:rsidP="00274621">
      <w:pPr>
        <w:autoSpaceDE w:val="0"/>
        <w:autoSpaceDN w:val="0"/>
        <w:adjustRightInd w:val="0"/>
        <w:spacing w:before="240" w:line="360" w:lineRule="auto"/>
        <w:ind w:left="851" w:right="567"/>
        <w:jc w:val="both"/>
        <w:rPr>
          <w:rFonts w:ascii="Palatino Linotype" w:hAnsi="Palatino Linotype" w:cs="Arial"/>
          <w:i/>
        </w:rPr>
      </w:pPr>
      <w:r w:rsidRPr="00A24C1B">
        <w:rPr>
          <w:rFonts w:ascii="Palatino Linotype" w:hAnsi="Palatino Linotype" w:cs="Arial"/>
          <w:b/>
          <w:i/>
        </w:rPr>
        <w:t>Artículo 3.222</w:t>
      </w:r>
      <w:r w:rsidRPr="00A24C1B">
        <w:rPr>
          <w:rFonts w:ascii="Palatino Linotype" w:hAnsi="Palatino Linotype" w:cs="Arial"/>
          <w:i/>
        </w:rPr>
        <w:t xml:space="preserve">. La Dirección de Gobierno por Resultados, es la dependencia encargada de ejercer las atribuciones conferidas por la Presidencia Municipal, para desarrollar </w:t>
      </w:r>
      <w:r w:rsidRPr="00A24C1B">
        <w:rPr>
          <w:rFonts w:ascii="Palatino Linotype" w:hAnsi="Palatino Linotype" w:cs="Arial"/>
          <w:i/>
        </w:rPr>
        <w:lastRenderedPageBreak/>
        <w:t xml:space="preserve">asuntos relacionados a proyectos de innovación y esquemas de mejora continua en la Administración Pública Municipal; de planeación, programación y evaluación de la gestión; de organización de la administración mediante la definición de organigramas, manuales y estudios administrativos y de la mejora regulatoria. </w:t>
      </w:r>
    </w:p>
    <w:p w14:paraId="2FEDC588" w14:textId="77777777" w:rsidR="00274621" w:rsidRPr="00A24C1B" w:rsidRDefault="00274621" w:rsidP="000E00FA">
      <w:pPr>
        <w:autoSpaceDE w:val="0"/>
        <w:autoSpaceDN w:val="0"/>
        <w:adjustRightInd w:val="0"/>
        <w:spacing w:before="240" w:line="360" w:lineRule="auto"/>
        <w:jc w:val="both"/>
        <w:rPr>
          <w:rFonts w:ascii="Palatino Linotype" w:hAnsi="Palatino Linotype" w:cs="Arial"/>
        </w:rPr>
      </w:pPr>
    </w:p>
    <w:p w14:paraId="2F3CEB75" w14:textId="77777777" w:rsidR="00274621" w:rsidRPr="00A24C1B" w:rsidRDefault="00274621" w:rsidP="00274621">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b/>
          <w:i/>
        </w:rPr>
        <w:t>Artículo 3.223.</w:t>
      </w:r>
      <w:r w:rsidRPr="00A24C1B">
        <w:rPr>
          <w:rFonts w:ascii="Palatino Linotype" w:hAnsi="Palatino Linotype" w:cs="Arial"/>
          <w:i/>
        </w:rPr>
        <w:t xml:space="preserve"> La Dirección de Gobierno por Resultados, tiene a su cargo las siguientes atribuciones: </w:t>
      </w:r>
    </w:p>
    <w:p w14:paraId="43A7D9AE" w14:textId="4F21BB20" w:rsidR="00274621" w:rsidRPr="00A24C1B" w:rsidRDefault="00274621" w:rsidP="00274621">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 xml:space="preserve">I. Planear, dirigir, supervisar y evaluar las políticas, proyectos y programas de la Administración Pública Municipal; </w:t>
      </w:r>
    </w:p>
    <w:p w14:paraId="2B3912F5" w14:textId="1956BA7C" w:rsidR="00274621" w:rsidRPr="00A24C1B" w:rsidRDefault="00274621" w:rsidP="00274621">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 xml:space="preserve">II. Realizar en coordinación con las, dependencias, organismos y/o unidades administrativas el Plan de Desarrollo Municipal, los programas operativos anuales y el presupuesto basado en resultados de cada área, a efecto de cumplir con los objetivos y metas del Gobierno municipal; </w:t>
      </w:r>
    </w:p>
    <w:p w14:paraId="02B38A20" w14:textId="47990C4F" w:rsidR="00274621" w:rsidRPr="00A24C1B" w:rsidRDefault="00274621" w:rsidP="00274621">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 xml:space="preserve">III. Derogada; </w:t>
      </w:r>
    </w:p>
    <w:p w14:paraId="74DE7596" w14:textId="3CC6A1C7" w:rsidR="00274621" w:rsidRPr="00A24C1B" w:rsidRDefault="00274621" w:rsidP="00274621">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 xml:space="preserve">IV. Implementar y coordinar un programa para la evaluación del desempeño municipal, orientado a lograr una gestión pública de calidad, basada en indicadores estratégicos del Plan de Desarrollo Municipal, para favorecer el oportuno cumplimiento de sus objetivos y metas; </w:t>
      </w:r>
    </w:p>
    <w:p w14:paraId="4FBFAC8D" w14:textId="1551EB10" w:rsidR="00274621" w:rsidRPr="00A24C1B" w:rsidRDefault="00274621" w:rsidP="00274621">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 xml:space="preserve">V. Dar seguimiento y evaluar el Presupuesto Basado en Resultados Municipal asignado a cada área; </w:t>
      </w:r>
    </w:p>
    <w:p w14:paraId="3148BD68" w14:textId="074B7544" w:rsidR="000E00FA" w:rsidRPr="00A24C1B" w:rsidRDefault="00274621" w:rsidP="00274621">
      <w:pPr>
        <w:autoSpaceDE w:val="0"/>
        <w:autoSpaceDN w:val="0"/>
        <w:adjustRightInd w:val="0"/>
        <w:spacing w:before="240" w:line="276" w:lineRule="auto"/>
        <w:ind w:left="851" w:right="567"/>
        <w:jc w:val="both"/>
        <w:rPr>
          <w:rFonts w:ascii="Palatino Linotype" w:hAnsi="Palatino Linotype" w:cs="Arial"/>
          <w:i/>
        </w:rPr>
      </w:pPr>
      <w:r w:rsidRPr="00A24C1B">
        <w:rPr>
          <w:rFonts w:ascii="Palatino Linotype" w:hAnsi="Palatino Linotype" w:cs="Arial"/>
          <w:i/>
        </w:rPr>
        <w:t>VI. Derogada.</w:t>
      </w:r>
    </w:p>
    <w:p w14:paraId="0429C2B0" w14:textId="18C39CBB" w:rsidR="006B3A97" w:rsidRPr="00A24C1B" w:rsidRDefault="006B3A97" w:rsidP="006B303B">
      <w:pPr>
        <w:autoSpaceDE w:val="0"/>
        <w:autoSpaceDN w:val="0"/>
        <w:adjustRightInd w:val="0"/>
        <w:spacing w:before="240" w:line="360" w:lineRule="auto"/>
        <w:jc w:val="both"/>
        <w:rPr>
          <w:rFonts w:ascii="Palatino Linotype" w:hAnsi="Palatino Linotype" w:cs="Arial"/>
        </w:rPr>
      </w:pPr>
      <w:r w:rsidRPr="00A24C1B">
        <w:rPr>
          <w:rFonts w:ascii="Palatino Linotype" w:hAnsi="Palatino Linotype" w:cs="Arial"/>
        </w:rPr>
        <w:t>Entonces</w:t>
      </w:r>
      <w:r w:rsidR="00274621" w:rsidRPr="00A24C1B">
        <w:rPr>
          <w:rFonts w:ascii="Palatino Linotype" w:hAnsi="Palatino Linotype" w:cs="Arial"/>
        </w:rPr>
        <w:t xml:space="preserve">, el área </w:t>
      </w:r>
      <w:r w:rsidR="00724986" w:rsidRPr="00A24C1B">
        <w:rPr>
          <w:rFonts w:ascii="Palatino Linotype" w:hAnsi="Palatino Linotype" w:cs="Arial"/>
        </w:rPr>
        <w:t>respondiente</w:t>
      </w:r>
      <w:r w:rsidR="00274621" w:rsidRPr="00A24C1B">
        <w:rPr>
          <w:rFonts w:ascii="Palatino Linotype" w:hAnsi="Palatino Linotype" w:cs="Arial"/>
        </w:rPr>
        <w:t xml:space="preserve"> se estima con competencias para conocer de la </w:t>
      </w:r>
      <w:r w:rsidR="00724986" w:rsidRPr="00A24C1B">
        <w:rPr>
          <w:rFonts w:ascii="Palatino Linotype" w:hAnsi="Palatino Linotype" w:cs="Arial"/>
        </w:rPr>
        <w:t>información</w:t>
      </w:r>
      <w:r w:rsidR="00274621" w:rsidRPr="00A24C1B">
        <w:rPr>
          <w:rFonts w:ascii="Palatino Linotype" w:hAnsi="Palatino Linotype" w:cs="Arial"/>
        </w:rPr>
        <w:t xml:space="preserve"> peticionada, </w:t>
      </w:r>
      <w:r w:rsidR="00724986" w:rsidRPr="00A24C1B">
        <w:rPr>
          <w:rFonts w:ascii="Palatino Linotype" w:hAnsi="Palatino Linotype" w:cs="Arial"/>
        </w:rPr>
        <w:t xml:space="preserve">con </w:t>
      </w:r>
      <w:proofErr w:type="spellStart"/>
      <w:r w:rsidR="00724986" w:rsidRPr="00A24C1B">
        <w:rPr>
          <w:rFonts w:ascii="Palatino Linotype" w:hAnsi="Palatino Linotype" w:cs="Arial"/>
        </w:rPr>
        <w:t>o</w:t>
      </w:r>
      <w:proofErr w:type="spellEnd"/>
      <w:r w:rsidR="00724986" w:rsidRPr="00A24C1B">
        <w:rPr>
          <w:rFonts w:ascii="Palatino Linotype" w:hAnsi="Palatino Linotype" w:cs="Arial"/>
        </w:rPr>
        <w:t xml:space="preserve"> cual se estima que el turno de la solicitud de la información se realizó de forma correcta por la Unidad de Transparencia, en términos del artículo 162 de la Ley de Transparencia y Acceso a la Información Pública del Estado de México y Municipios.</w:t>
      </w:r>
    </w:p>
    <w:p w14:paraId="2C5BFAE7" w14:textId="77EC4F73" w:rsidR="00724986" w:rsidRPr="00A24C1B" w:rsidRDefault="00E91F9A" w:rsidP="006B303B">
      <w:pPr>
        <w:autoSpaceDE w:val="0"/>
        <w:autoSpaceDN w:val="0"/>
        <w:adjustRightInd w:val="0"/>
        <w:spacing w:before="240" w:line="360" w:lineRule="auto"/>
        <w:jc w:val="both"/>
        <w:rPr>
          <w:rFonts w:ascii="Palatino Linotype" w:hAnsi="Palatino Linotype" w:cs="Arial"/>
        </w:rPr>
      </w:pPr>
      <w:r w:rsidRPr="00A24C1B">
        <w:rPr>
          <w:rFonts w:ascii="Palatino Linotype" w:hAnsi="Palatino Linotype" w:cs="Arial"/>
        </w:rPr>
        <w:lastRenderedPageBreak/>
        <w:t>Asimismo</w:t>
      </w:r>
      <w:r w:rsidR="00724986" w:rsidRPr="00A24C1B">
        <w:rPr>
          <w:rFonts w:ascii="Palatino Linotype" w:hAnsi="Palatino Linotype" w:cs="Arial"/>
        </w:rPr>
        <w:t xml:space="preserve"> y por otra vertiente, </w:t>
      </w:r>
      <w:r w:rsidR="00E539A0" w:rsidRPr="00A24C1B">
        <w:rPr>
          <w:rFonts w:ascii="Palatino Linotype" w:hAnsi="Palatino Linotype" w:cs="Arial"/>
        </w:rPr>
        <w:t xml:space="preserve">de conformidad a los </w:t>
      </w:r>
      <w:r w:rsidRPr="00A24C1B">
        <w:rPr>
          <w:rFonts w:ascii="Palatino Linotype" w:hAnsi="Palatino Linotype" w:cs="Arial"/>
        </w:rPr>
        <w:t>documentos</w:t>
      </w:r>
      <w:r w:rsidR="00E539A0" w:rsidRPr="00A24C1B">
        <w:rPr>
          <w:rFonts w:ascii="Palatino Linotype" w:hAnsi="Palatino Linotype" w:cs="Arial"/>
        </w:rPr>
        <w:t xml:space="preserve"> que se entregan al OSFEM para su fiscalización se </w:t>
      </w:r>
      <w:r w:rsidRPr="00A24C1B">
        <w:rPr>
          <w:rFonts w:ascii="Palatino Linotype" w:hAnsi="Palatino Linotype" w:cs="Arial"/>
        </w:rPr>
        <w:t>encuentran</w:t>
      </w:r>
      <w:r w:rsidR="00E539A0" w:rsidRPr="00A24C1B">
        <w:rPr>
          <w:rFonts w:ascii="Palatino Linotype" w:hAnsi="Palatino Linotype" w:cs="Arial"/>
        </w:rPr>
        <w:t xml:space="preserve"> </w:t>
      </w:r>
      <w:r w:rsidRPr="00A24C1B">
        <w:rPr>
          <w:rFonts w:ascii="Palatino Linotype" w:hAnsi="Palatino Linotype" w:cs="Arial"/>
        </w:rPr>
        <w:t>diversos</w:t>
      </w:r>
      <w:r w:rsidR="00E539A0" w:rsidRPr="00A24C1B">
        <w:rPr>
          <w:rFonts w:ascii="Palatino Linotype" w:hAnsi="Palatino Linotype" w:cs="Arial"/>
        </w:rPr>
        <w:t xml:space="preserve"> </w:t>
      </w:r>
      <w:r w:rsidRPr="00A24C1B">
        <w:rPr>
          <w:rFonts w:ascii="Palatino Linotype" w:hAnsi="Palatino Linotype" w:cs="Arial"/>
        </w:rPr>
        <w:t>módulos</w:t>
      </w:r>
      <w:r w:rsidR="00E539A0" w:rsidRPr="00A24C1B">
        <w:rPr>
          <w:rFonts w:ascii="Palatino Linotype" w:hAnsi="Palatino Linotype" w:cs="Arial"/>
        </w:rPr>
        <w:t xml:space="preserve"> dentro de los cuales, para el particular caso, </w:t>
      </w:r>
      <w:r w:rsidRPr="00A24C1B">
        <w:rPr>
          <w:rFonts w:ascii="Palatino Linotype" w:hAnsi="Palatino Linotype" w:cs="Arial"/>
        </w:rPr>
        <w:t>resaltamos</w:t>
      </w:r>
      <w:r w:rsidR="00E539A0" w:rsidRPr="00A24C1B">
        <w:rPr>
          <w:rFonts w:ascii="Palatino Linotype" w:hAnsi="Palatino Linotype" w:cs="Arial"/>
        </w:rPr>
        <w:t xml:space="preserve"> al 3, el cual manifiesta la obligación programática de los Sujetos Obligados</w:t>
      </w:r>
      <w:r w:rsidR="00D264E5" w:rsidRPr="00A24C1B">
        <w:rPr>
          <w:rFonts w:ascii="Palatino Linotype" w:hAnsi="Palatino Linotype" w:cs="Arial"/>
        </w:rPr>
        <w:t>, de los ejercicios 2024 y 2025</w:t>
      </w:r>
      <w:r w:rsidR="00E539A0" w:rsidRPr="00A24C1B">
        <w:rPr>
          <w:rFonts w:ascii="Palatino Linotype" w:hAnsi="Palatino Linotype" w:cs="Arial"/>
        </w:rPr>
        <w:t>.</w:t>
      </w:r>
      <w:r w:rsidRPr="00A24C1B">
        <w:rPr>
          <w:rStyle w:val="Refdenotaalpie"/>
          <w:rFonts w:ascii="Palatino Linotype" w:hAnsi="Palatino Linotype" w:cs="Arial"/>
        </w:rPr>
        <w:footnoteReference w:id="2"/>
      </w:r>
    </w:p>
    <w:p w14:paraId="1DDA0E08" w14:textId="6CC35687" w:rsidR="002D315A" w:rsidRPr="00A24C1B" w:rsidRDefault="00D264E5" w:rsidP="006B303B">
      <w:pPr>
        <w:autoSpaceDE w:val="0"/>
        <w:autoSpaceDN w:val="0"/>
        <w:adjustRightInd w:val="0"/>
        <w:spacing w:before="240" w:line="360" w:lineRule="auto"/>
        <w:jc w:val="both"/>
        <w:rPr>
          <w:rFonts w:ascii="Palatino Linotype" w:hAnsi="Palatino Linotype" w:cs="Arial"/>
        </w:rPr>
      </w:pPr>
      <w:r w:rsidRPr="00A24C1B">
        <w:rPr>
          <w:rFonts w:ascii="Palatino Linotype" w:hAnsi="Palatino Linotype" w:cs="Arial"/>
        </w:rPr>
        <w:t xml:space="preserve">Así dentro del Instructivo del llenado del Módulo </w:t>
      </w:r>
      <w:r w:rsidR="002D315A" w:rsidRPr="00A24C1B">
        <w:rPr>
          <w:rFonts w:ascii="Palatino Linotype" w:hAnsi="Palatino Linotype" w:cs="Arial"/>
        </w:rPr>
        <w:t>3</w:t>
      </w:r>
      <w:r w:rsidRPr="00A24C1B">
        <w:rPr>
          <w:rFonts w:ascii="Palatino Linotype" w:hAnsi="Palatino Linotype" w:cs="Arial"/>
        </w:rPr>
        <w:t xml:space="preserve">, que corresponde a información programática, se localiza el </w:t>
      </w:r>
      <w:r w:rsidR="002D315A" w:rsidRPr="00A24C1B">
        <w:rPr>
          <w:rFonts w:ascii="Palatino Linotype" w:hAnsi="Palatino Linotype" w:cs="Arial"/>
        </w:rPr>
        <w:t xml:space="preserve">formato “Avance Trimestral de Metas de Actividad por Proyecto”, el cual tiene por objeto </w:t>
      </w:r>
      <w:r w:rsidR="009A57C3" w:rsidRPr="00A24C1B">
        <w:rPr>
          <w:rFonts w:ascii="Palatino Linotype" w:hAnsi="Palatino Linotype" w:cs="Arial"/>
        </w:rPr>
        <w:t>reportar el avance de las metas alcanzadas dentro de los programas o proyectos realizados durante el ejercicio fiscal.</w:t>
      </w:r>
    </w:p>
    <w:p w14:paraId="47A6ACD9" w14:textId="1CDB6923" w:rsidR="009A57C3" w:rsidRPr="00A24C1B" w:rsidRDefault="009A57C3" w:rsidP="006B303B">
      <w:pPr>
        <w:autoSpaceDE w:val="0"/>
        <w:autoSpaceDN w:val="0"/>
        <w:adjustRightInd w:val="0"/>
        <w:spacing w:before="240" w:line="360" w:lineRule="auto"/>
        <w:jc w:val="both"/>
        <w:rPr>
          <w:rFonts w:ascii="Palatino Linotype" w:hAnsi="Palatino Linotype" w:cs="Arial"/>
        </w:rPr>
      </w:pPr>
      <w:r w:rsidRPr="00A24C1B">
        <w:rPr>
          <w:rFonts w:ascii="Palatino Linotype" w:hAnsi="Palatino Linotype" w:cs="Arial"/>
          <w:noProof/>
          <w:lang w:eastAsia="es-MX"/>
        </w:rPr>
        <w:drawing>
          <wp:anchor distT="0" distB="0" distL="114300" distR="114300" simplePos="0" relativeHeight="251681792" behindDoc="0" locked="0" layoutInCell="1" allowOverlap="1" wp14:anchorId="74AD5ABD" wp14:editId="26764B77">
            <wp:simplePos x="0" y="0"/>
            <wp:positionH relativeFrom="column">
              <wp:posOffset>-177800</wp:posOffset>
            </wp:positionH>
            <wp:positionV relativeFrom="paragraph">
              <wp:posOffset>0</wp:posOffset>
            </wp:positionV>
            <wp:extent cx="4769485" cy="1714500"/>
            <wp:effectExtent l="19050" t="19050" r="12065" b="1905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F4A8E5.tmp"/>
                    <pic:cNvPicPr/>
                  </pic:nvPicPr>
                  <pic:blipFill>
                    <a:blip r:embed="rId9">
                      <a:extLst>
                        <a:ext uri="{28A0092B-C50C-407E-A947-70E740481C1C}">
                          <a14:useLocalDpi xmlns:a14="http://schemas.microsoft.com/office/drawing/2010/main" val="0"/>
                        </a:ext>
                      </a:extLst>
                    </a:blip>
                    <a:stretch>
                      <a:fillRect/>
                    </a:stretch>
                  </pic:blipFill>
                  <pic:spPr>
                    <a:xfrm>
                      <a:off x="0" y="0"/>
                      <a:ext cx="4769485" cy="1714500"/>
                    </a:xfrm>
                    <a:prstGeom prst="rect">
                      <a:avLst/>
                    </a:prstGeom>
                    <a:ln>
                      <a:solidFill>
                        <a:schemeClr val="accent2">
                          <a:lumMod val="75000"/>
                        </a:schemeClr>
                      </a:solidFill>
                    </a:ln>
                  </pic:spPr>
                </pic:pic>
              </a:graphicData>
            </a:graphic>
            <wp14:sizeRelH relativeFrom="margin">
              <wp14:pctWidth>0</wp14:pctWidth>
            </wp14:sizeRelH>
            <wp14:sizeRelV relativeFrom="margin">
              <wp14:pctHeight>0</wp14:pctHeight>
            </wp14:sizeRelV>
          </wp:anchor>
        </w:drawing>
      </w:r>
    </w:p>
    <w:p w14:paraId="61F8DDAE" w14:textId="65EE38B8" w:rsidR="002D315A" w:rsidRPr="00A24C1B" w:rsidRDefault="002D315A" w:rsidP="006B303B">
      <w:pPr>
        <w:autoSpaceDE w:val="0"/>
        <w:autoSpaceDN w:val="0"/>
        <w:adjustRightInd w:val="0"/>
        <w:spacing w:before="240" w:line="360" w:lineRule="auto"/>
        <w:jc w:val="both"/>
        <w:rPr>
          <w:rFonts w:ascii="Palatino Linotype" w:hAnsi="Palatino Linotype" w:cs="Arial"/>
        </w:rPr>
      </w:pPr>
    </w:p>
    <w:p w14:paraId="235D4796" w14:textId="15870E04" w:rsidR="002D315A" w:rsidRPr="00A24C1B" w:rsidRDefault="002D315A" w:rsidP="006B303B">
      <w:pPr>
        <w:autoSpaceDE w:val="0"/>
        <w:autoSpaceDN w:val="0"/>
        <w:adjustRightInd w:val="0"/>
        <w:spacing w:before="240" w:line="360" w:lineRule="auto"/>
        <w:jc w:val="both"/>
        <w:rPr>
          <w:rFonts w:ascii="Palatino Linotype" w:hAnsi="Palatino Linotype" w:cs="Arial"/>
        </w:rPr>
      </w:pPr>
    </w:p>
    <w:p w14:paraId="4C900422" w14:textId="3610859B" w:rsidR="002D315A" w:rsidRPr="00A24C1B" w:rsidRDefault="002D315A" w:rsidP="006B303B">
      <w:pPr>
        <w:autoSpaceDE w:val="0"/>
        <w:autoSpaceDN w:val="0"/>
        <w:adjustRightInd w:val="0"/>
        <w:spacing w:before="240" w:line="360" w:lineRule="auto"/>
        <w:jc w:val="both"/>
        <w:rPr>
          <w:rFonts w:ascii="Palatino Linotype" w:hAnsi="Palatino Linotype" w:cs="Arial"/>
        </w:rPr>
      </w:pPr>
    </w:p>
    <w:p w14:paraId="130D3725" w14:textId="32E267B2" w:rsidR="00E539A0" w:rsidRPr="00A24C1B" w:rsidRDefault="00EB6AF7" w:rsidP="006B303B">
      <w:pPr>
        <w:autoSpaceDE w:val="0"/>
        <w:autoSpaceDN w:val="0"/>
        <w:adjustRightInd w:val="0"/>
        <w:spacing w:before="240" w:line="360" w:lineRule="auto"/>
        <w:jc w:val="both"/>
        <w:rPr>
          <w:rFonts w:ascii="Palatino Linotype" w:hAnsi="Palatino Linotype" w:cs="Arial"/>
        </w:rPr>
      </w:pPr>
      <w:r w:rsidRPr="00A24C1B">
        <w:rPr>
          <w:rFonts w:ascii="Palatino Linotype" w:hAnsi="Palatino Linotype" w:cs="Arial"/>
          <w:noProof/>
          <w:lang w:eastAsia="es-MX"/>
        </w:rPr>
        <w:drawing>
          <wp:anchor distT="0" distB="0" distL="114300" distR="114300" simplePos="0" relativeHeight="251682816" behindDoc="0" locked="0" layoutInCell="1" allowOverlap="1" wp14:anchorId="6ADAAAE3" wp14:editId="2814C94E">
            <wp:simplePos x="0" y="0"/>
            <wp:positionH relativeFrom="column">
              <wp:posOffset>1328420</wp:posOffset>
            </wp:positionH>
            <wp:positionV relativeFrom="paragraph">
              <wp:posOffset>34768</wp:posOffset>
            </wp:positionV>
            <wp:extent cx="4666615" cy="2860040"/>
            <wp:effectExtent l="19050" t="19050" r="19685" b="1651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F49C3.tmp"/>
                    <pic:cNvPicPr/>
                  </pic:nvPicPr>
                  <pic:blipFill>
                    <a:blip r:embed="rId10">
                      <a:extLst>
                        <a:ext uri="{28A0092B-C50C-407E-A947-70E740481C1C}">
                          <a14:useLocalDpi xmlns:a14="http://schemas.microsoft.com/office/drawing/2010/main" val="0"/>
                        </a:ext>
                      </a:extLst>
                    </a:blip>
                    <a:stretch>
                      <a:fillRect/>
                    </a:stretch>
                  </pic:blipFill>
                  <pic:spPr>
                    <a:xfrm>
                      <a:off x="0" y="0"/>
                      <a:ext cx="4666615" cy="2860040"/>
                    </a:xfrm>
                    <a:prstGeom prst="rect">
                      <a:avLst/>
                    </a:prstGeom>
                    <a:ln>
                      <a:solidFill>
                        <a:schemeClr val="accent2">
                          <a:lumMod val="60000"/>
                          <a:lumOff val="40000"/>
                        </a:schemeClr>
                      </a:solidFill>
                    </a:ln>
                  </pic:spPr>
                </pic:pic>
              </a:graphicData>
            </a:graphic>
            <wp14:sizeRelH relativeFrom="margin">
              <wp14:pctWidth>0</wp14:pctWidth>
            </wp14:sizeRelH>
            <wp14:sizeRelV relativeFrom="margin">
              <wp14:pctHeight>0</wp14:pctHeight>
            </wp14:sizeRelV>
          </wp:anchor>
        </w:drawing>
      </w:r>
      <w:r w:rsidR="00D264E5" w:rsidRPr="00A24C1B">
        <w:rPr>
          <w:rFonts w:ascii="Palatino Linotype" w:hAnsi="Palatino Linotype" w:cs="Arial"/>
        </w:rPr>
        <w:t xml:space="preserve">  </w:t>
      </w:r>
    </w:p>
    <w:p w14:paraId="47308CF9" w14:textId="7C619A49" w:rsidR="00FD0C2C" w:rsidRPr="00A24C1B" w:rsidRDefault="00FD0C2C" w:rsidP="006B303B">
      <w:pPr>
        <w:autoSpaceDE w:val="0"/>
        <w:autoSpaceDN w:val="0"/>
        <w:adjustRightInd w:val="0"/>
        <w:spacing w:before="240" w:line="360" w:lineRule="auto"/>
        <w:jc w:val="both"/>
        <w:rPr>
          <w:rFonts w:ascii="Palatino Linotype" w:hAnsi="Palatino Linotype" w:cs="Arial"/>
        </w:rPr>
      </w:pPr>
    </w:p>
    <w:p w14:paraId="78FAB2D5" w14:textId="30E826CE" w:rsidR="00F70C1D" w:rsidRPr="00A24C1B" w:rsidRDefault="00F70C1D" w:rsidP="00DB7EBE">
      <w:pPr>
        <w:pStyle w:val="Prrafodelista"/>
        <w:autoSpaceDE w:val="0"/>
        <w:autoSpaceDN w:val="0"/>
        <w:adjustRightInd w:val="0"/>
        <w:spacing w:before="240" w:after="160" w:line="360" w:lineRule="auto"/>
        <w:ind w:left="0"/>
        <w:jc w:val="both"/>
        <w:rPr>
          <w:rFonts w:ascii="Palatino Linotype" w:hAnsi="Palatino Linotype" w:cs="Arial"/>
        </w:rPr>
      </w:pPr>
    </w:p>
    <w:p w14:paraId="44AB7FED" w14:textId="5D312ABC" w:rsidR="00F70C1D" w:rsidRPr="00A24C1B" w:rsidRDefault="00F70C1D" w:rsidP="00DB7EBE">
      <w:pPr>
        <w:pStyle w:val="Prrafodelista"/>
        <w:autoSpaceDE w:val="0"/>
        <w:autoSpaceDN w:val="0"/>
        <w:adjustRightInd w:val="0"/>
        <w:spacing w:before="240" w:after="160" w:line="360" w:lineRule="auto"/>
        <w:ind w:left="0"/>
        <w:jc w:val="both"/>
        <w:rPr>
          <w:rFonts w:ascii="Palatino Linotype" w:hAnsi="Palatino Linotype" w:cs="Arial"/>
        </w:rPr>
      </w:pPr>
    </w:p>
    <w:p w14:paraId="02578C54" w14:textId="69D38F5B" w:rsidR="00F70C1D" w:rsidRPr="00A24C1B" w:rsidRDefault="00F70C1D" w:rsidP="00DB7EBE">
      <w:pPr>
        <w:pStyle w:val="Prrafodelista"/>
        <w:autoSpaceDE w:val="0"/>
        <w:autoSpaceDN w:val="0"/>
        <w:adjustRightInd w:val="0"/>
        <w:spacing w:before="240" w:after="160" w:line="360" w:lineRule="auto"/>
        <w:ind w:left="0"/>
        <w:jc w:val="both"/>
        <w:rPr>
          <w:rFonts w:ascii="Palatino Linotype" w:hAnsi="Palatino Linotype" w:cs="Arial"/>
        </w:rPr>
      </w:pPr>
    </w:p>
    <w:p w14:paraId="5BAA73DA" w14:textId="05A97C0B" w:rsidR="008A3216" w:rsidRPr="00A24C1B" w:rsidRDefault="008A3216" w:rsidP="00DB7EBE">
      <w:pPr>
        <w:pStyle w:val="Prrafodelista"/>
        <w:autoSpaceDE w:val="0"/>
        <w:autoSpaceDN w:val="0"/>
        <w:adjustRightInd w:val="0"/>
        <w:spacing w:before="240" w:after="160" w:line="360" w:lineRule="auto"/>
        <w:ind w:left="0"/>
        <w:jc w:val="both"/>
        <w:rPr>
          <w:rFonts w:ascii="Palatino Linotype" w:hAnsi="Palatino Linotype" w:cs="Arial"/>
        </w:rPr>
      </w:pPr>
    </w:p>
    <w:p w14:paraId="352B6091" w14:textId="66119C90" w:rsidR="008A3216" w:rsidRPr="00A24C1B" w:rsidRDefault="00777FA0" w:rsidP="00DB7EBE">
      <w:pPr>
        <w:pStyle w:val="Prrafodelista"/>
        <w:autoSpaceDE w:val="0"/>
        <w:autoSpaceDN w:val="0"/>
        <w:adjustRightInd w:val="0"/>
        <w:spacing w:before="240" w:after="160" w:line="360" w:lineRule="auto"/>
        <w:ind w:left="0"/>
        <w:jc w:val="both"/>
        <w:rPr>
          <w:rFonts w:ascii="Palatino Linotype" w:hAnsi="Palatino Linotype" w:cs="Arial"/>
        </w:rPr>
      </w:pPr>
      <w:r w:rsidRPr="00A24C1B">
        <w:rPr>
          <w:rFonts w:ascii="Palatino Linotype" w:hAnsi="Palatino Linotype" w:cs="Arial"/>
        </w:rPr>
        <w:lastRenderedPageBreak/>
        <w:t xml:space="preserve">Para el ejercicio de 2025, dentro del </w:t>
      </w:r>
      <w:r w:rsidR="00C756F7" w:rsidRPr="00A24C1B">
        <w:rPr>
          <w:rFonts w:ascii="Palatino Linotype" w:hAnsi="Palatino Linotype" w:cs="Arial"/>
        </w:rPr>
        <w:t>instructivo</w:t>
      </w:r>
      <w:r w:rsidRPr="00A24C1B">
        <w:rPr>
          <w:rFonts w:ascii="Palatino Linotype" w:hAnsi="Palatino Linotype" w:cs="Arial"/>
        </w:rPr>
        <w:t xml:space="preserve"> del </w:t>
      </w:r>
      <w:r w:rsidR="00C756F7" w:rsidRPr="00A24C1B">
        <w:rPr>
          <w:rFonts w:ascii="Palatino Linotype" w:hAnsi="Palatino Linotype" w:cs="Arial"/>
        </w:rPr>
        <w:t xml:space="preserve">llenado </w:t>
      </w:r>
      <w:r w:rsidRPr="00A24C1B">
        <w:rPr>
          <w:rFonts w:ascii="Palatino Linotype" w:hAnsi="Palatino Linotype" w:cs="Arial"/>
        </w:rPr>
        <w:t xml:space="preserve"> del Módulo 3, </w:t>
      </w:r>
      <w:r w:rsidR="00C756F7" w:rsidRPr="00A24C1B">
        <w:rPr>
          <w:rFonts w:ascii="Palatino Linotype" w:hAnsi="Palatino Linotype" w:cs="Arial"/>
        </w:rPr>
        <w:t>localizamos el formato de reconducción de metas de indicadores estratégicos y/o de gestión:</w:t>
      </w:r>
    </w:p>
    <w:p w14:paraId="34980997" w14:textId="4CB023BE" w:rsidR="00C756F7" w:rsidRPr="00A24C1B" w:rsidRDefault="00C756F7" w:rsidP="00DB7EBE">
      <w:pPr>
        <w:pStyle w:val="Prrafodelista"/>
        <w:autoSpaceDE w:val="0"/>
        <w:autoSpaceDN w:val="0"/>
        <w:adjustRightInd w:val="0"/>
        <w:spacing w:before="240" w:after="160" w:line="360" w:lineRule="auto"/>
        <w:ind w:left="0"/>
        <w:jc w:val="both"/>
        <w:rPr>
          <w:rFonts w:ascii="Palatino Linotype" w:hAnsi="Palatino Linotype" w:cs="Arial"/>
        </w:rPr>
      </w:pPr>
      <w:r w:rsidRPr="00A24C1B">
        <w:rPr>
          <w:rFonts w:ascii="Palatino Linotype" w:hAnsi="Palatino Linotype" w:cs="Arial"/>
          <w:noProof/>
          <w:lang w:val="es-MX" w:eastAsia="es-MX"/>
        </w:rPr>
        <w:drawing>
          <wp:anchor distT="0" distB="0" distL="114300" distR="114300" simplePos="0" relativeHeight="251683840" behindDoc="0" locked="0" layoutInCell="1" allowOverlap="1" wp14:anchorId="59224D62" wp14:editId="62060B19">
            <wp:simplePos x="0" y="0"/>
            <wp:positionH relativeFrom="column">
              <wp:posOffset>0</wp:posOffset>
            </wp:positionH>
            <wp:positionV relativeFrom="paragraph">
              <wp:posOffset>76686</wp:posOffset>
            </wp:positionV>
            <wp:extent cx="4880610" cy="1843405"/>
            <wp:effectExtent l="19050" t="19050" r="15240" b="2349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F43BC7.tmp"/>
                    <pic:cNvPicPr/>
                  </pic:nvPicPr>
                  <pic:blipFill>
                    <a:blip r:embed="rId11">
                      <a:extLst>
                        <a:ext uri="{28A0092B-C50C-407E-A947-70E740481C1C}">
                          <a14:useLocalDpi xmlns:a14="http://schemas.microsoft.com/office/drawing/2010/main" val="0"/>
                        </a:ext>
                      </a:extLst>
                    </a:blip>
                    <a:stretch>
                      <a:fillRect/>
                    </a:stretch>
                  </pic:blipFill>
                  <pic:spPr>
                    <a:xfrm>
                      <a:off x="0" y="0"/>
                      <a:ext cx="4880610" cy="1843405"/>
                    </a:xfrm>
                    <a:prstGeom prst="rect">
                      <a:avLst/>
                    </a:prstGeom>
                    <a:ln>
                      <a:solidFill>
                        <a:schemeClr val="accent6">
                          <a:lumMod val="75000"/>
                        </a:schemeClr>
                      </a:solidFill>
                    </a:ln>
                  </pic:spPr>
                </pic:pic>
              </a:graphicData>
            </a:graphic>
            <wp14:sizeRelH relativeFrom="margin">
              <wp14:pctWidth>0</wp14:pctWidth>
            </wp14:sizeRelH>
            <wp14:sizeRelV relativeFrom="margin">
              <wp14:pctHeight>0</wp14:pctHeight>
            </wp14:sizeRelV>
          </wp:anchor>
        </w:drawing>
      </w:r>
    </w:p>
    <w:p w14:paraId="47B4C2B1" w14:textId="77777777" w:rsidR="00C756F7" w:rsidRPr="00A24C1B" w:rsidRDefault="00C756F7" w:rsidP="00DB7EBE">
      <w:pPr>
        <w:pStyle w:val="Prrafodelista"/>
        <w:autoSpaceDE w:val="0"/>
        <w:autoSpaceDN w:val="0"/>
        <w:adjustRightInd w:val="0"/>
        <w:spacing w:before="240" w:after="160" w:line="360" w:lineRule="auto"/>
        <w:ind w:left="0"/>
        <w:jc w:val="both"/>
        <w:rPr>
          <w:rFonts w:ascii="Palatino Linotype" w:hAnsi="Palatino Linotype" w:cs="Arial"/>
        </w:rPr>
      </w:pPr>
    </w:p>
    <w:p w14:paraId="7C9DDC29" w14:textId="77777777" w:rsidR="00C756F7" w:rsidRPr="00A24C1B" w:rsidRDefault="00C756F7" w:rsidP="00DB7EBE">
      <w:pPr>
        <w:pStyle w:val="Prrafodelista"/>
        <w:autoSpaceDE w:val="0"/>
        <w:autoSpaceDN w:val="0"/>
        <w:adjustRightInd w:val="0"/>
        <w:spacing w:before="240" w:after="160" w:line="360" w:lineRule="auto"/>
        <w:ind w:left="0"/>
        <w:jc w:val="both"/>
        <w:rPr>
          <w:rFonts w:ascii="Palatino Linotype" w:hAnsi="Palatino Linotype" w:cs="Arial"/>
        </w:rPr>
      </w:pPr>
    </w:p>
    <w:p w14:paraId="4F140542" w14:textId="716EC920" w:rsidR="00C756F7" w:rsidRPr="00A24C1B" w:rsidRDefault="00C756F7" w:rsidP="00DB7EBE">
      <w:pPr>
        <w:pStyle w:val="Prrafodelista"/>
        <w:autoSpaceDE w:val="0"/>
        <w:autoSpaceDN w:val="0"/>
        <w:adjustRightInd w:val="0"/>
        <w:spacing w:before="240" w:after="160" w:line="360" w:lineRule="auto"/>
        <w:ind w:left="0"/>
        <w:jc w:val="both"/>
        <w:rPr>
          <w:rFonts w:ascii="Palatino Linotype" w:hAnsi="Palatino Linotype" w:cs="Arial"/>
        </w:rPr>
      </w:pPr>
    </w:p>
    <w:p w14:paraId="4E1A9243" w14:textId="4226BD33" w:rsidR="00C756F7" w:rsidRPr="00A24C1B" w:rsidRDefault="007B1F04" w:rsidP="00DB7EBE">
      <w:pPr>
        <w:pStyle w:val="Prrafodelista"/>
        <w:autoSpaceDE w:val="0"/>
        <w:autoSpaceDN w:val="0"/>
        <w:adjustRightInd w:val="0"/>
        <w:spacing w:before="240" w:after="160" w:line="360" w:lineRule="auto"/>
        <w:ind w:left="0"/>
        <w:jc w:val="both"/>
        <w:rPr>
          <w:rFonts w:ascii="Palatino Linotype" w:hAnsi="Palatino Linotype" w:cs="Arial"/>
        </w:rPr>
      </w:pPr>
      <w:r w:rsidRPr="00A24C1B">
        <w:rPr>
          <w:rFonts w:ascii="Palatino Linotype" w:hAnsi="Palatino Linotype" w:cs="Arial"/>
          <w:noProof/>
          <w:lang w:val="es-MX" w:eastAsia="es-MX"/>
        </w:rPr>
        <w:drawing>
          <wp:anchor distT="0" distB="0" distL="114300" distR="114300" simplePos="0" relativeHeight="251684864" behindDoc="0" locked="0" layoutInCell="1" allowOverlap="1" wp14:anchorId="48CD3481" wp14:editId="43FB00FF">
            <wp:simplePos x="0" y="0"/>
            <wp:positionH relativeFrom="column">
              <wp:posOffset>1199408</wp:posOffset>
            </wp:positionH>
            <wp:positionV relativeFrom="paragraph">
              <wp:posOffset>335602</wp:posOffset>
            </wp:positionV>
            <wp:extent cx="4631055" cy="2778125"/>
            <wp:effectExtent l="19050" t="19050" r="17145" b="222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F4AA32.tmp"/>
                    <pic:cNvPicPr/>
                  </pic:nvPicPr>
                  <pic:blipFill>
                    <a:blip r:embed="rId12">
                      <a:extLst>
                        <a:ext uri="{28A0092B-C50C-407E-A947-70E740481C1C}">
                          <a14:useLocalDpi xmlns:a14="http://schemas.microsoft.com/office/drawing/2010/main" val="0"/>
                        </a:ext>
                      </a:extLst>
                    </a:blip>
                    <a:stretch>
                      <a:fillRect/>
                    </a:stretch>
                  </pic:blipFill>
                  <pic:spPr>
                    <a:xfrm>
                      <a:off x="0" y="0"/>
                      <a:ext cx="4631055" cy="2778125"/>
                    </a:xfrm>
                    <a:prstGeom prst="rect">
                      <a:avLst/>
                    </a:prstGeom>
                    <a:ln>
                      <a:solidFill>
                        <a:schemeClr val="accent6">
                          <a:lumMod val="60000"/>
                          <a:lumOff val="40000"/>
                        </a:schemeClr>
                      </a:solidFill>
                    </a:ln>
                  </pic:spPr>
                </pic:pic>
              </a:graphicData>
            </a:graphic>
            <wp14:sizeRelH relativeFrom="margin">
              <wp14:pctWidth>0</wp14:pctWidth>
            </wp14:sizeRelH>
            <wp14:sizeRelV relativeFrom="margin">
              <wp14:pctHeight>0</wp14:pctHeight>
            </wp14:sizeRelV>
          </wp:anchor>
        </w:drawing>
      </w:r>
    </w:p>
    <w:p w14:paraId="5C246381" w14:textId="79160075" w:rsidR="008A3216" w:rsidRPr="00A24C1B" w:rsidRDefault="008A3216" w:rsidP="00DB7EBE">
      <w:pPr>
        <w:pStyle w:val="Prrafodelista"/>
        <w:autoSpaceDE w:val="0"/>
        <w:autoSpaceDN w:val="0"/>
        <w:adjustRightInd w:val="0"/>
        <w:spacing w:before="240" w:after="160" w:line="360" w:lineRule="auto"/>
        <w:ind w:left="0"/>
        <w:jc w:val="both"/>
        <w:rPr>
          <w:rFonts w:ascii="Palatino Linotype" w:hAnsi="Palatino Linotype" w:cs="Arial"/>
        </w:rPr>
      </w:pPr>
    </w:p>
    <w:p w14:paraId="240DFA24" w14:textId="28B04B3B" w:rsidR="007B1F04" w:rsidRPr="00A24C1B" w:rsidRDefault="007B1F04" w:rsidP="00DB7EBE">
      <w:pPr>
        <w:pStyle w:val="Prrafodelista"/>
        <w:autoSpaceDE w:val="0"/>
        <w:autoSpaceDN w:val="0"/>
        <w:adjustRightInd w:val="0"/>
        <w:spacing w:before="240" w:after="160" w:line="360" w:lineRule="auto"/>
        <w:ind w:left="0"/>
        <w:jc w:val="both"/>
        <w:rPr>
          <w:rFonts w:ascii="Palatino Linotype" w:hAnsi="Palatino Linotype" w:cs="Arial"/>
        </w:rPr>
      </w:pPr>
    </w:p>
    <w:p w14:paraId="4741ED07" w14:textId="77777777" w:rsidR="007B1F04" w:rsidRPr="00A24C1B" w:rsidRDefault="007B1F04" w:rsidP="00DB7EBE">
      <w:pPr>
        <w:pStyle w:val="Prrafodelista"/>
        <w:autoSpaceDE w:val="0"/>
        <w:autoSpaceDN w:val="0"/>
        <w:adjustRightInd w:val="0"/>
        <w:spacing w:before="240" w:after="160" w:line="360" w:lineRule="auto"/>
        <w:ind w:left="0"/>
        <w:jc w:val="both"/>
        <w:rPr>
          <w:rFonts w:ascii="Palatino Linotype" w:hAnsi="Palatino Linotype" w:cs="Arial"/>
        </w:rPr>
      </w:pPr>
    </w:p>
    <w:p w14:paraId="472EF6FD" w14:textId="77777777" w:rsidR="007B1F04" w:rsidRPr="00A24C1B" w:rsidRDefault="007B1F04" w:rsidP="00DB7EBE">
      <w:pPr>
        <w:pStyle w:val="Prrafodelista"/>
        <w:autoSpaceDE w:val="0"/>
        <w:autoSpaceDN w:val="0"/>
        <w:adjustRightInd w:val="0"/>
        <w:spacing w:before="240" w:after="160" w:line="360" w:lineRule="auto"/>
        <w:ind w:left="0"/>
        <w:jc w:val="both"/>
        <w:rPr>
          <w:rFonts w:ascii="Palatino Linotype" w:hAnsi="Palatino Linotype" w:cs="Arial"/>
        </w:rPr>
      </w:pPr>
    </w:p>
    <w:p w14:paraId="6FC632C1" w14:textId="77777777" w:rsidR="007B1F04" w:rsidRPr="00A24C1B" w:rsidRDefault="007B1F04" w:rsidP="00DB7EBE">
      <w:pPr>
        <w:pStyle w:val="Prrafodelista"/>
        <w:autoSpaceDE w:val="0"/>
        <w:autoSpaceDN w:val="0"/>
        <w:adjustRightInd w:val="0"/>
        <w:spacing w:before="240" w:after="160" w:line="360" w:lineRule="auto"/>
        <w:ind w:left="0"/>
        <w:jc w:val="both"/>
        <w:rPr>
          <w:rFonts w:ascii="Palatino Linotype" w:hAnsi="Palatino Linotype" w:cs="Arial"/>
        </w:rPr>
      </w:pPr>
    </w:p>
    <w:p w14:paraId="21961711" w14:textId="77777777" w:rsidR="007B1F04" w:rsidRPr="00A24C1B" w:rsidRDefault="007B1F04" w:rsidP="00DB7EBE">
      <w:pPr>
        <w:pStyle w:val="Prrafodelista"/>
        <w:autoSpaceDE w:val="0"/>
        <w:autoSpaceDN w:val="0"/>
        <w:adjustRightInd w:val="0"/>
        <w:spacing w:before="240" w:after="160" w:line="360" w:lineRule="auto"/>
        <w:ind w:left="0"/>
        <w:jc w:val="both"/>
        <w:rPr>
          <w:rFonts w:ascii="Palatino Linotype" w:hAnsi="Palatino Linotype" w:cs="Arial"/>
        </w:rPr>
      </w:pPr>
    </w:p>
    <w:p w14:paraId="15FFB1E2" w14:textId="77777777" w:rsidR="007B1F04" w:rsidRPr="00A24C1B" w:rsidRDefault="007B1F04" w:rsidP="007B1F04">
      <w:pPr>
        <w:pStyle w:val="Prrafodelista"/>
        <w:autoSpaceDE w:val="0"/>
        <w:autoSpaceDN w:val="0"/>
        <w:adjustRightInd w:val="0"/>
        <w:spacing w:before="240" w:after="160" w:line="276" w:lineRule="auto"/>
        <w:ind w:left="426" w:right="283"/>
        <w:jc w:val="both"/>
        <w:rPr>
          <w:rFonts w:ascii="Palatino Linotype" w:hAnsi="Palatino Linotype" w:cs="Arial"/>
          <w:i/>
          <w:sz w:val="22"/>
        </w:rPr>
      </w:pPr>
    </w:p>
    <w:p w14:paraId="2BEF5448" w14:textId="26A1F52D"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i/>
          <w:sz w:val="22"/>
        </w:rPr>
        <w:t>El “Formato de Reconducción de Indicadores Estratégicos y/o de Gestión” se debe presentar en formato PDF considerando las siguientes especificaciones:</w:t>
      </w:r>
    </w:p>
    <w:p w14:paraId="17810E26" w14:textId="77777777"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i/>
          <w:sz w:val="22"/>
        </w:rPr>
        <w:t>1. No. de Oficio: El registro que identifica el oficio de la solicitud de adecuación programática-presupuestal.</w:t>
      </w:r>
    </w:p>
    <w:p w14:paraId="5D92FB1B" w14:textId="4EF2F812"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lastRenderedPageBreak/>
        <w:t>2. Fecha:</w:t>
      </w:r>
      <w:r w:rsidRPr="00A24C1B">
        <w:rPr>
          <w:rFonts w:ascii="Palatino Linotype" w:hAnsi="Palatino Linotype" w:cs="Arial"/>
          <w:i/>
          <w:sz w:val="22"/>
        </w:rPr>
        <w:t xml:space="preserve"> Con dos dígitos día, mes y año en que se elabora la solicitud de Reconducción de Indicadores Estratégicos y/o de Gestión.</w:t>
      </w:r>
    </w:p>
    <w:p w14:paraId="34FF7ED4" w14:textId="7E9C7E43"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3. Tipo de Movimiento:</w:t>
      </w:r>
      <w:r w:rsidRPr="00A24C1B">
        <w:rPr>
          <w:rFonts w:ascii="Palatino Linotype" w:hAnsi="Palatino Linotype" w:cs="Arial"/>
          <w:i/>
          <w:sz w:val="22"/>
        </w:rPr>
        <w:t xml:space="preserve"> En caso de movimiento en la programación de indicadores se podrán tramitar dos tipos de movimientos: 1 Cancelación-Reducción o 2 Creación-Incremento, según corresponda.</w:t>
      </w:r>
    </w:p>
    <w:p w14:paraId="57156723" w14:textId="3FF8B54F"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4. Datos de Identificación de la Dependencia u Organismo Promotor:</w:t>
      </w:r>
      <w:r w:rsidRPr="00A24C1B">
        <w:rPr>
          <w:rFonts w:ascii="Palatino Linotype" w:hAnsi="Palatino Linotype" w:cs="Arial"/>
          <w:i/>
          <w:sz w:val="22"/>
        </w:rPr>
        <w:t xml:space="preserve"> Programa Presupuestario y/o Proyecto en el que se promueve la modificación del indicador; para estos apartados se deberá considerar lo siguiente:</w:t>
      </w:r>
    </w:p>
    <w:p w14:paraId="3A54482E" w14:textId="4C6A7DB3"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4.1. Dependencia General u Organismo:</w:t>
      </w:r>
      <w:r w:rsidRPr="00A24C1B">
        <w:rPr>
          <w:rFonts w:ascii="Palatino Linotype" w:hAnsi="Palatino Linotype" w:cs="Arial"/>
          <w:i/>
          <w:sz w:val="22"/>
        </w:rPr>
        <w:t xml:space="preserve"> Señalar la clave y descripción de la dependencia general u organismo de acuerdo al catálogo vigente incluido en el Manual para la Planeación, Programación y Presupuesto de Egresos Municipal 2025.</w:t>
      </w:r>
    </w:p>
    <w:p w14:paraId="1C2CE887" w14:textId="6300E60A"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4.2. Dependencia Auxiliar:</w:t>
      </w:r>
      <w:r w:rsidRPr="00A24C1B">
        <w:rPr>
          <w:rFonts w:ascii="Palatino Linotype" w:hAnsi="Palatino Linotype" w:cs="Arial"/>
          <w:i/>
          <w:sz w:val="22"/>
        </w:rPr>
        <w:t xml:space="preserve"> Señalar la clave y descripción de la dependencia auxiliar de acuerdo al catálogo vigente incluido en el Manual para la Planeación, Programación y Presupuesto de Egresos Municipal 2025.</w:t>
      </w:r>
    </w:p>
    <w:p w14:paraId="4B12A00B" w14:textId="6087D702"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5. Programa Presupuestario:</w:t>
      </w:r>
      <w:r w:rsidRPr="00A24C1B">
        <w:rPr>
          <w:rFonts w:ascii="Palatino Linotype" w:hAnsi="Palatino Linotype" w:cs="Arial"/>
          <w:i/>
          <w:sz w:val="22"/>
        </w:rPr>
        <w:t xml:space="preserve"> Es la categoría programática que se integra de acuerdo con la clave incluida en la Clasificación Funcional Programática Municipal vigente, la cual se encuentra incluida en el Manual para la Planeación, Programación y Presupuesto de Egresos Municipal 2025.</w:t>
      </w:r>
    </w:p>
    <w:p w14:paraId="27A04B33" w14:textId="1DD30DC0"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5.1. Objetivo:</w:t>
      </w:r>
      <w:r w:rsidRPr="00A24C1B">
        <w:rPr>
          <w:rFonts w:ascii="Palatino Linotype" w:hAnsi="Palatino Linotype" w:cs="Arial"/>
          <w:i/>
          <w:sz w:val="22"/>
        </w:rPr>
        <w:t xml:space="preserve"> Describir el objetivo del Programa presupuestario que previamente se elaboró en el programa anual (formato PbRM01b), el cual debe alinearse al PDM vigente.</w:t>
      </w:r>
    </w:p>
    <w:p w14:paraId="7AD8C5C1" w14:textId="71B65633"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5.2. Clave y Denominación del Proyecto:</w:t>
      </w:r>
      <w:r w:rsidRPr="00A24C1B">
        <w:rPr>
          <w:rFonts w:ascii="Palatino Linotype" w:hAnsi="Palatino Linotype" w:cs="Arial"/>
          <w:i/>
          <w:sz w:val="22"/>
        </w:rPr>
        <w:t xml:space="preserve"> Es la categoría programática que se incluirá de acuerdo a la clave señalada</w:t>
      </w:r>
      <w:r w:rsidR="00BB681E" w:rsidRPr="00A24C1B">
        <w:rPr>
          <w:rFonts w:ascii="Palatino Linotype" w:hAnsi="Palatino Linotype" w:cs="Arial"/>
          <w:i/>
          <w:sz w:val="22"/>
        </w:rPr>
        <w:t xml:space="preserve"> </w:t>
      </w:r>
      <w:r w:rsidRPr="00A24C1B">
        <w:rPr>
          <w:rFonts w:ascii="Palatino Linotype" w:hAnsi="Palatino Linotype" w:cs="Arial"/>
          <w:i/>
          <w:sz w:val="22"/>
        </w:rPr>
        <w:t>en la Clasificación Funcional Programática Municipal vigente, la cual se encuentra incluida en el Manual para la Planeación, Programación y Presupuesto de Egresos Municipal 2025.</w:t>
      </w:r>
    </w:p>
    <w:p w14:paraId="2830BE81" w14:textId="2CD79DE7"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6. Detalle de la Modificación del Indicador:</w:t>
      </w:r>
      <w:r w:rsidRPr="00A24C1B">
        <w:rPr>
          <w:rFonts w:ascii="Palatino Linotype" w:hAnsi="Palatino Linotype" w:cs="Arial"/>
          <w:i/>
          <w:sz w:val="22"/>
        </w:rPr>
        <w:t xml:space="preserve"> En el apartado se presentan los elementos modificatorios de la programación del Indicador Estratégico o de Gestión, según corresponda.</w:t>
      </w:r>
    </w:p>
    <w:p w14:paraId="095D0D63" w14:textId="772322C7"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6.1. Nivel de la MIR:</w:t>
      </w:r>
      <w:r w:rsidRPr="00A24C1B">
        <w:rPr>
          <w:rFonts w:ascii="Palatino Linotype" w:hAnsi="Palatino Linotype" w:cs="Arial"/>
          <w:i/>
          <w:sz w:val="22"/>
        </w:rPr>
        <w:t xml:space="preserve"> Se indicará el nivel en el que se posiciona el indicador, sobre los 4 niveles posibles: 1 Actividad, 2 Componente, 3 Propósito y 4 Fin.</w:t>
      </w:r>
    </w:p>
    <w:p w14:paraId="47C6D59F" w14:textId="1E111E9C"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lastRenderedPageBreak/>
        <w:t>6.2. Denominación del Indicador:</w:t>
      </w:r>
      <w:r w:rsidRPr="00A24C1B">
        <w:rPr>
          <w:rFonts w:ascii="Palatino Linotype" w:hAnsi="Palatino Linotype" w:cs="Arial"/>
          <w:i/>
          <w:sz w:val="22"/>
        </w:rPr>
        <w:t xml:space="preserve"> Es el nombre del indicador de acuerdo con la MIR o MIR Tipo vigente del Programa presupuestario sobre el cual se está promoviendo la modificación programática</w:t>
      </w:r>
    </w:p>
    <w:p w14:paraId="7C6BA5A1" w14:textId="024BE43D"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6.3. Variables del Indicador:</w:t>
      </w:r>
      <w:r w:rsidRPr="00A24C1B">
        <w:rPr>
          <w:rFonts w:ascii="Palatino Linotype" w:hAnsi="Palatino Linotype" w:cs="Arial"/>
          <w:i/>
          <w:sz w:val="22"/>
        </w:rPr>
        <w:t xml:space="preserve"> Se identificará una expresión que determine poblaciones objetivo, universos o factores con los que se calculará el indicador. (Se incluirán el total de variables que conforman el indicador).</w:t>
      </w:r>
    </w:p>
    <w:p w14:paraId="3D271727" w14:textId="162CF339"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6.4. Unidad de Medida:</w:t>
      </w:r>
      <w:r w:rsidRPr="00A24C1B">
        <w:rPr>
          <w:rFonts w:ascii="Palatino Linotype" w:hAnsi="Palatino Linotype" w:cs="Arial"/>
          <w:i/>
          <w:sz w:val="22"/>
        </w:rPr>
        <w:t xml:space="preserve"> Es aquella que se encuentra en las variables de la Ficha Técnica de Diseño de Indicadores Estratégicos o de Gestión.</w:t>
      </w:r>
    </w:p>
    <w:p w14:paraId="41236990" w14:textId="6B029681"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6.5. Tipo de Operación:</w:t>
      </w:r>
      <w:r w:rsidRPr="00A24C1B">
        <w:rPr>
          <w:rFonts w:ascii="Palatino Linotype" w:hAnsi="Palatino Linotype" w:cs="Arial"/>
          <w:i/>
          <w:sz w:val="22"/>
        </w:rPr>
        <w:t xml:space="preserve"> Indicar si el valor de las variables es constante, sumable, no sumable, promedio o último trimestre.</w:t>
      </w:r>
    </w:p>
    <w:p w14:paraId="30529256" w14:textId="0526B8D1"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6.6. Programación Inicial del Indicador:</w:t>
      </w:r>
      <w:r w:rsidRPr="00A24C1B">
        <w:rPr>
          <w:rFonts w:ascii="Palatino Linotype" w:hAnsi="Palatino Linotype" w:cs="Arial"/>
          <w:i/>
          <w:sz w:val="22"/>
        </w:rPr>
        <w:t xml:space="preserve"> Se refiere a la programación comprometida anual inicial de la variable del indicador.</w:t>
      </w:r>
    </w:p>
    <w:p w14:paraId="0D57E241" w14:textId="43A99EB0"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6.7. Avance a la Fecha:</w:t>
      </w:r>
      <w:r w:rsidRPr="00A24C1B">
        <w:rPr>
          <w:rFonts w:ascii="Palatino Linotype" w:hAnsi="Palatino Linotype" w:cs="Arial"/>
          <w:i/>
          <w:sz w:val="22"/>
        </w:rPr>
        <w:t xml:space="preserve"> Se refiere a la cantidad numérica alcanzada al momento de realizar la solicitud de modificación a la programación del indicador.</w:t>
      </w:r>
    </w:p>
    <w:p w14:paraId="5567AF17" w14:textId="5B7A02B3"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6.8. Programación Modificada:</w:t>
      </w:r>
      <w:r w:rsidRPr="00A24C1B">
        <w:rPr>
          <w:rFonts w:ascii="Palatino Linotype" w:hAnsi="Palatino Linotype" w:cs="Arial"/>
          <w:i/>
          <w:sz w:val="22"/>
        </w:rPr>
        <w:t xml:space="preserve"> </w:t>
      </w:r>
      <w:r w:rsidRPr="00A24C1B">
        <w:rPr>
          <w:rFonts w:ascii="Palatino Linotype" w:hAnsi="Palatino Linotype" w:cs="Arial"/>
          <w:i/>
          <w:sz w:val="22"/>
          <w:u w:val="single"/>
        </w:rPr>
        <w:t>Se refiere a la cantidad numérica modificada que resultaría al autorizar la aplicación de los movimientos de 1 Cancelación-Reducción</w:t>
      </w:r>
      <w:r w:rsidRPr="00A24C1B">
        <w:rPr>
          <w:rFonts w:ascii="Palatino Linotype" w:hAnsi="Palatino Linotype" w:cs="Arial"/>
          <w:i/>
          <w:sz w:val="22"/>
        </w:rPr>
        <w:t xml:space="preserve"> o 2 Creación-Incremento, en el indicador implicado en el trámite.</w:t>
      </w:r>
    </w:p>
    <w:p w14:paraId="1CE76FAD" w14:textId="30E2646A"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6.9. Calendarización Trimestral Modificada:</w:t>
      </w:r>
      <w:r w:rsidRPr="00A24C1B">
        <w:rPr>
          <w:rFonts w:ascii="Palatino Linotype" w:hAnsi="Palatino Linotype" w:cs="Arial"/>
          <w:i/>
          <w:sz w:val="22"/>
        </w:rPr>
        <w:t xml:space="preserve"> En caso de existir propuesta de modificación en la programación anual de los indicadores estratégicos y/o de gestión, se deberá anotar el calendario trimestral propuesto de los mismos, considerando que este se debe adecuar respetando estrictamente los tiempos de entrega de las evaluaciones;</w:t>
      </w:r>
      <w:r w:rsidR="00886C7B" w:rsidRPr="00A24C1B">
        <w:rPr>
          <w:rFonts w:ascii="Palatino Linotype" w:hAnsi="Palatino Linotype" w:cs="Arial"/>
          <w:i/>
          <w:sz w:val="22"/>
        </w:rPr>
        <w:t xml:space="preserve"> </w:t>
      </w:r>
      <w:r w:rsidRPr="00A24C1B">
        <w:rPr>
          <w:rFonts w:ascii="Palatino Linotype" w:hAnsi="Palatino Linotype" w:cs="Arial"/>
          <w:i/>
          <w:sz w:val="22"/>
        </w:rPr>
        <w:t>considerando que, de no autorizar la adecuación de la programación anual del indicador, el calendario será el establecido en el formato PbRM-01d inicialmente.</w:t>
      </w:r>
    </w:p>
    <w:p w14:paraId="22E55DD3" w14:textId="1EA997F2"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6.10. Resultado del Indicador:</w:t>
      </w:r>
      <w:r w:rsidRPr="00A24C1B">
        <w:rPr>
          <w:rFonts w:ascii="Palatino Linotype" w:hAnsi="Palatino Linotype" w:cs="Arial"/>
          <w:i/>
          <w:sz w:val="22"/>
        </w:rPr>
        <w:t xml:space="preserve"> Se realizará el procedimiento matemático para obtener el valor (índice, tasa, porcentaje numérico, etc.) del indicador. Se deberá calcular para los campos Inicial, Avance, Modificado y Trimestres considerando el formato.</w:t>
      </w:r>
    </w:p>
    <w:p w14:paraId="544D3607" w14:textId="77777777"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b/>
          <w:i/>
          <w:sz w:val="22"/>
        </w:rPr>
        <w:t>7. Justificación:</w:t>
      </w:r>
      <w:r w:rsidRPr="00A24C1B">
        <w:rPr>
          <w:rFonts w:ascii="Palatino Linotype" w:hAnsi="Palatino Linotype" w:cs="Arial"/>
          <w:i/>
          <w:sz w:val="22"/>
        </w:rPr>
        <w:t xml:space="preserve"> Razón del movimiento a realizar, que son:</w:t>
      </w:r>
    </w:p>
    <w:p w14:paraId="311E843C" w14:textId="77777777"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i/>
          <w:sz w:val="22"/>
        </w:rPr>
        <w:lastRenderedPageBreak/>
        <w:t>7.1. Resumen Sobre la Cancelación o Reducción de la Programación de Indicadores Estratégicos y/o de Gestión:</w:t>
      </w:r>
    </w:p>
    <w:p w14:paraId="4118040A" w14:textId="2F6A65B6" w:rsidR="007B1F04" w:rsidRPr="00A24C1B" w:rsidRDefault="007B1F04" w:rsidP="007B1F04">
      <w:pPr>
        <w:pStyle w:val="Prrafodelista"/>
        <w:autoSpaceDE w:val="0"/>
        <w:autoSpaceDN w:val="0"/>
        <w:adjustRightInd w:val="0"/>
        <w:spacing w:before="240" w:line="276" w:lineRule="auto"/>
        <w:ind w:left="426" w:right="283"/>
        <w:jc w:val="both"/>
        <w:rPr>
          <w:rFonts w:ascii="Palatino Linotype" w:hAnsi="Palatino Linotype" w:cs="Arial"/>
          <w:i/>
          <w:sz w:val="22"/>
        </w:rPr>
      </w:pPr>
      <w:r w:rsidRPr="00A24C1B">
        <w:rPr>
          <w:rFonts w:ascii="Palatino Linotype" w:hAnsi="Palatino Linotype" w:cs="Arial"/>
          <w:i/>
          <w:sz w:val="22"/>
        </w:rPr>
        <w:t>Es la enunciación del por qué la modificación o la baja o cancelación de la programación del indicador, señalando las causas del cambio en la decisión pública, considerando el marco normativo aplicable.</w:t>
      </w:r>
    </w:p>
    <w:p w14:paraId="7F8F7F19" w14:textId="1084F0C3" w:rsidR="007B1F04" w:rsidRPr="00A24C1B" w:rsidRDefault="007B1F04" w:rsidP="005A5F02">
      <w:pPr>
        <w:pStyle w:val="Prrafodelista"/>
        <w:autoSpaceDE w:val="0"/>
        <w:autoSpaceDN w:val="0"/>
        <w:adjustRightInd w:val="0"/>
        <w:spacing w:before="240" w:line="276" w:lineRule="auto"/>
        <w:ind w:left="426" w:right="283"/>
        <w:jc w:val="both"/>
        <w:rPr>
          <w:rFonts w:ascii="Palatino Linotype" w:hAnsi="Palatino Linotype" w:cs="Arial"/>
        </w:rPr>
      </w:pPr>
      <w:r w:rsidRPr="00A24C1B">
        <w:rPr>
          <w:rFonts w:ascii="Palatino Linotype" w:hAnsi="Palatino Linotype" w:cs="Arial"/>
          <w:i/>
          <w:sz w:val="22"/>
        </w:rPr>
        <w:t xml:space="preserve">7.2. Resumen Sobre la </w:t>
      </w:r>
      <w:r w:rsidRPr="00A24C1B">
        <w:rPr>
          <w:rFonts w:ascii="Palatino Linotype" w:hAnsi="Palatino Linotype" w:cs="Arial"/>
          <w:i/>
          <w:sz w:val="22"/>
          <w:szCs w:val="22"/>
        </w:rPr>
        <w:t>Creación o Incremento de Programación de Indicadores Estratégicos y/o de Gestión:</w:t>
      </w:r>
      <w:r w:rsidR="005A5F02" w:rsidRPr="00A24C1B">
        <w:rPr>
          <w:rFonts w:ascii="Palatino Linotype" w:hAnsi="Palatino Linotype" w:cs="Arial"/>
          <w:i/>
          <w:sz w:val="22"/>
          <w:szCs w:val="22"/>
        </w:rPr>
        <w:t xml:space="preserve"> </w:t>
      </w:r>
      <w:r w:rsidRPr="00A24C1B">
        <w:rPr>
          <w:rFonts w:ascii="Palatino Linotype" w:hAnsi="Palatino Linotype" w:cs="Arial"/>
          <w:i/>
          <w:sz w:val="22"/>
          <w:szCs w:val="22"/>
        </w:rPr>
        <w:t>Especificar el impacto que se estima tener con el incremento en la programación del indicador.</w:t>
      </w:r>
    </w:p>
    <w:p w14:paraId="3F0BD7B8" w14:textId="2FCF9E09" w:rsidR="007B1F04" w:rsidRPr="00A24C1B" w:rsidRDefault="006363D7" w:rsidP="00DB7EBE">
      <w:pPr>
        <w:pStyle w:val="Prrafodelista"/>
        <w:autoSpaceDE w:val="0"/>
        <w:autoSpaceDN w:val="0"/>
        <w:adjustRightInd w:val="0"/>
        <w:spacing w:before="240" w:after="160" w:line="360" w:lineRule="auto"/>
        <w:ind w:left="0"/>
        <w:jc w:val="both"/>
        <w:rPr>
          <w:rFonts w:ascii="Palatino Linotype" w:hAnsi="Palatino Linotype" w:cs="Arial"/>
        </w:rPr>
      </w:pPr>
      <w:r w:rsidRPr="00A24C1B">
        <w:rPr>
          <w:rFonts w:ascii="Palatino Linotype" w:hAnsi="Palatino Linotype" w:cs="Arial"/>
        </w:rPr>
        <w:t xml:space="preserve">En ese sentido, se apunta que el Sujeto Obligado es </w:t>
      </w:r>
      <w:r w:rsidR="00D96306" w:rsidRPr="00A24C1B">
        <w:rPr>
          <w:rFonts w:ascii="Palatino Linotype" w:hAnsi="Palatino Linotype" w:cs="Arial"/>
        </w:rPr>
        <w:t>competente</w:t>
      </w:r>
      <w:r w:rsidRPr="00A24C1B">
        <w:rPr>
          <w:rFonts w:ascii="Palatino Linotype" w:hAnsi="Palatino Linotype" w:cs="Arial"/>
        </w:rPr>
        <w:t xml:space="preserve">, para generar, poseer y administrar la información solicitada, máxime que en respuesta, el área manifiesta poseerla y adjuntarla. No </w:t>
      </w:r>
      <w:r w:rsidR="00D96306" w:rsidRPr="00A24C1B">
        <w:rPr>
          <w:rFonts w:ascii="Palatino Linotype" w:hAnsi="Palatino Linotype" w:cs="Arial"/>
        </w:rPr>
        <w:t>obstante</w:t>
      </w:r>
      <w:r w:rsidRPr="00A24C1B">
        <w:rPr>
          <w:rFonts w:ascii="Palatino Linotype" w:hAnsi="Palatino Linotype" w:cs="Arial"/>
        </w:rPr>
        <w:t xml:space="preserve">, </w:t>
      </w:r>
      <w:r w:rsidR="00D96306" w:rsidRPr="00A24C1B">
        <w:rPr>
          <w:rFonts w:ascii="Palatino Linotype" w:hAnsi="Palatino Linotype" w:cs="Arial"/>
        </w:rPr>
        <w:t>adicionalmente</w:t>
      </w:r>
      <w:r w:rsidRPr="00A24C1B">
        <w:rPr>
          <w:rFonts w:ascii="Palatino Linotype" w:hAnsi="Palatino Linotype" w:cs="Arial"/>
        </w:rPr>
        <w:t xml:space="preserve"> a </w:t>
      </w:r>
      <w:r w:rsidR="00D96306" w:rsidRPr="00A24C1B">
        <w:rPr>
          <w:rFonts w:ascii="Palatino Linotype" w:hAnsi="Palatino Linotype" w:cs="Arial"/>
        </w:rPr>
        <w:t xml:space="preserve">su </w:t>
      </w:r>
      <w:r w:rsidRPr="00A24C1B">
        <w:rPr>
          <w:rFonts w:ascii="Palatino Linotype" w:hAnsi="Palatino Linotype" w:cs="Arial"/>
        </w:rPr>
        <w:t>of</w:t>
      </w:r>
      <w:r w:rsidR="00D96306" w:rsidRPr="00A24C1B">
        <w:rPr>
          <w:rFonts w:ascii="Palatino Linotype" w:hAnsi="Palatino Linotype" w:cs="Arial"/>
        </w:rPr>
        <w:t>i</w:t>
      </w:r>
      <w:r w:rsidRPr="00A24C1B">
        <w:rPr>
          <w:rFonts w:ascii="Palatino Linotype" w:hAnsi="Palatino Linotype" w:cs="Arial"/>
        </w:rPr>
        <w:t xml:space="preserve">cio de </w:t>
      </w:r>
      <w:r w:rsidR="00D96306" w:rsidRPr="00A24C1B">
        <w:rPr>
          <w:rFonts w:ascii="Palatino Linotype" w:hAnsi="Palatino Linotype" w:cs="Arial"/>
        </w:rPr>
        <w:t>respuesta</w:t>
      </w:r>
      <w:r w:rsidRPr="00A24C1B">
        <w:rPr>
          <w:rFonts w:ascii="Palatino Linotype" w:hAnsi="Palatino Linotype" w:cs="Arial"/>
        </w:rPr>
        <w:t xml:space="preserve"> no la adjunta</w:t>
      </w:r>
      <w:r w:rsidR="00D96306" w:rsidRPr="00A24C1B">
        <w:rPr>
          <w:rFonts w:ascii="Palatino Linotype" w:hAnsi="Palatino Linotype" w:cs="Arial"/>
        </w:rPr>
        <w:t>.</w:t>
      </w:r>
    </w:p>
    <w:p w14:paraId="2DC32B01" w14:textId="009BE6F4" w:rsidR="00BE4CC1" w:rsidRPr="00A24C1B" w:rsidRDefault="00BE4CC1" w:rsidP="00DB7EBE">
      <w:pPr>
        <w:pStyle w:val="Prrafodelista"/>
        <w:autoSpaceDE w:val="0"/>
        <w:autoSpaceDN w:val="0"/>
        <w:adjustRightInd w:val="0"/>
        <w:spacing w:before="240" w:after="160" w:line="360" w:lineRule="auto"/>
        <w:ind w:left="0"/>
        <w:jc w:val="both"/>
        <w:rPr>
          <w:rFonts w:ascii="Palatino Linotype" w:hAnsi="Palatino Linotype" w:cs="Arial"/>
        </w:rPr>
      </w:pPr>
      <w:r w:rsidRPr="00A24C1B">
        <w:rPr>
          <w:rFonts w:ascii="Palatino Linotype" w:hAnsi="Palatino Linotype" w:cs="Arial"/>
        </w:rPr>
        <w:t>Por lo cual el Recurrente, presenta el medio de impugnación señalando como acto impugnado</w:t>
      </w:r>
      <w:r w:rsidR="0053626B" w:rsidRPr="00A24C1B">
        <w:rPr>
          <w:rFonts w:ascii="Palatino Linotype" w:hAnsi="Palatino Linotype" w:cs="Arial"/>
        </w:rPr>
        <w:t>: “</w:t>
      </w:r>
      <w:r w:rsidR="0053626B" w:rsidRPr="00A24C1B">
        <w:rPr>
          <w:rFonts w:ascii="Palatino Linotype" w:hAnsi="Palatino Linotype" w:cs="Arial"/>
          <w:i/>
        </w:rPr>
        <w:t>RESPUESTA QUE NO ATIENDE LO SOLICITADO</w:t>
      </w:r>
      <w:r w:rsidR="0053626B" w:rsidRPr="00A24C1B">
        <w:rPr>
          <w:rFonts w:ascii="Palatino Linotype" w:hAnsi="Palatino Linotype" w:cs="Arial"/>
        </w:rPr>
        <w:t>”</w:t>
      </w:r>
      <w:r w:rsidRPr="00A24C1B">
        <w:rPr>
          <w:rFonts w:ascii="Palatino Linotype" w:hAnsi="Palatino Linotype" w:cs="Arial"/>
        </w:rPr>
        <w:t xml:space="preserve"> y en razones y motivos de inconformidad que </w:t>
      </w:r>
      <w:r w:rsidR="0053626B" w:rsidRPr="00A24C1B">
        <w:rPr>
          <w:rFonts w:ascii="Palatino Linotype" w:hAnsi="Palatino Linotype" w:cs="Arial"/>
        </w:rPr>
        <w:t>“</w:t>
      </w:r>
      <w:r w:rsidR="0053626B" w:rsidRPr="00A24C1B">
        <w:rPr>
          <w:rFonts w:ascii="Palatino Linotype" w:hAnsi="Palatino Linotype" w:cs="Arial"/>
          <w:i/>
        </w:rPr>
        <w:t xml:space="preserve">Si bien es cierto que existe una respuesta y en el oficio remitido </w:t>
      </w:r>
      <w:proofErr w:type="spellStart"/>
      <w:r w:rsidR="0053626B" w:rsidRPr="00A24C1B">
        <w:rPr>
          <w:rFonts w:ascii="Palatino Linotype" w:hAnsi="Palatino Linotype" w:cs="Arial"/>
          <w:i/>
        </w:rPr>
        <w:t>via</w:t>
      </w:r>
      <w:proofErr w:type="spellEnd"/>
      <w:r w:rsidR="0053626B" w:rsidRPr="00A24C1B">
        <w:rPr>
          <w:rFonts w:ascii="Palatino Linotype" w:hAnsi="Palatino Linotype" w:cs="Arial"/>
          <w:i/>
        </w:rPr>
        <w:t xml:space="preserve"> </w:t>
      </w:r>
      <w:proofErr w:type="spellStart"/>
      <w:r w:rsidR="0053626B" w:rsidRPr="00A24C1B">
        <w:rPr>
          <w:rFonts w:ascii="Palatino Linotype" w:hAnsi="Palatino Linotype" w:cs="Arial"/>
          <w:i/>
        </w:rPr>
        <w:t>saimex</w:t>
      </w:r>
      <w:proofErr w:type="spellEnd"/>
      <w:r w:rsidR="0053626B" w:rsidRPr="00A24C1B">
        <w:rPr>
          <w:rFonts w:ascii="Palatino Linotype" w:hAnsi="Palatino Linotype" w:cs="Arial"/>
          <w:i/>
        </w:rPr>
        <w:t xml:space="preserve"> en formato PDF se refiere a la entrega de 7 anexos, no se realiza la entrega de los archivos que hace referencia el mismo para dar por atendida mi solicitud de información. Requiérase al sujeto obligado la entrega completa de </w:t>
      </w:r>
      <w:proofErr w:type="spellStart"/>
      <w:r w:rsidR="0053626B" w:rsidRPr="00A24C1B">
        <w:rPr>
          <w:rFonts w:ascii="Palatino Linotype" w:hAnsi="Palatino Linotype" w:cs="Arial"/>
          <w:i/>
        </w:rPr>
        <w:t>lla</w:t>
      </w:r>
      <w:proofErr w:type="spellEnd"/>
      <w:r w:rsidR="0053626B" w:rsidRPr="00A24C1B">
        <w:rPr>
          <w:rFonts w:ascii="Palatino Linotype" w:hAnsi="Palatino Linotype" w:cs="Arial"/>
          <w:i/>
        </w:rPr>
        <w:t xml:space="preserve"> información solicitada</w:t>
      </w:r>
      <w:r w:rsidR="0053626B" w:rsidRPr="00A24C1B">
        <w:rPr>
          <w:rFonts w:ascii="Palatino Linotype" w:hAnsi="Palatino Linotype" w:cs="Arial"/>
        </w:rPr>
        <w:t>.”</w:t>
      </w:r>
    </w:p>
    <w:p w14:paraId="71E9D7B0" w14:textId="4D04844D" w:rsidR="00BE4CC1" w:rsidRPr="00A24C1B" w:rsidRDefault="0053626B" w:rsidP="00DB7EBE">
      <w:pPr>
        <w:pStyle w:val="Prrafodelista"/>
        <w:autoSpaceDE w:val="0"/>
        <w:autoSpaceDN w:val="0"/>
        <w:adjustRightInd w:val="0"/>
        <w:spacing w:before="240" w:after="160" w:line="360" w:lineRule="auto"/>
        <w:ind w:left="0"/>
        <w:jc w:val="both"/>
        <w:rPr>
          <w:rFonts w:ascii="Palatino Linotype" w:hAnsi="Palatino Linotype" w:cs="Arial"/>
        </w:rPr>
      </w:pPr>
      <w:r w:rsidRPr="00A24C1B">
        <w:rPr>
          <w:rFonts w:ascii="Palatino Linotype" w:hAnsi="Palatino Linotype" w:cs="Arial"/>
        </w:rPr>
        <w:t xml:space="preserve">Por lo que los planteamientos manifestados en su recurso de revisión resultan fundados y por tanto procedente la entrega de la información. </w:t>
      </w:r>
    </w:p>
    <w:p w14:paraId="7644B877" w14:textId="665947B8" w:rsidR="00E82AA1" w:rsidRPr="00A24C1B" w:rsidRDefault="007A5512" w:rsidP="007A5512">
      <w:pPr>
        <w:tabs>
          <w:tab w:val="left" w:pos="709"/>
        </w:tabs>
        <w:spacing w:before="240" w:line="360" w:lineRule="auto"/>
        <w:ind w:right="51"/>
        <w:jc w:val="both"/>
        <w:rPr>
          <w:rFonts w:ascii="Palatino Linotype" w:hAnsi="Palatino Linotype"/>
          <w:b/>
          <w:sz w:val="24"/>
          <w:szCs w:val="24"/>
        </w:rPr>
      </w:pPr>
      <w:bookmarkStart w:id="2" w:name="_Hlk213100140"/>
      <w:r w:rsidRPr="00A24C1B">
        <w:rPr>
          <w:rFonts w:ascii="Palatino Linotype" w:eastAsia="Times New Roman" w:hAnsi="Palatino Linotype" w:cs="Times New Roman"/>
          <w:sz w:val="24"/>
          <w:szCs w:val="24"/>
          <w:lang w:eastAsia="es-ES"/>
        </w:rPr>
        <w:t>En mérito de lo expuesto en líneas anteriores,</w:t>
      </w:r>
      <w:r w:rsidRPr="00A24C1B">
        <w:rPr>
          <w:rFonts w:ascii="Palatino Linotype" w:eastAsia="Times New Roman" w:hAnsi="Palatino Linotype" w:cs="Times New Roman"/>
          <w:b/>
          <w:sz w:val="24"/>
          <w:szCs w:val="24"/>
          <w:lang w:eastAsia="es-ES"/>
        </w:rPr>
        <w:t xml:space="preserve"> </w:t>
      </w:r>
      <w:r w:rsidRPr="00A24C1B">
        <w:rPr>
          <w:rFonts w:ascii="Palatino Linotype" w:hAnsi="Palatino Linotype"/>
          <w:sz w:val="24"/>
          <w:szCs w:val="24"/>
        </w:rPr>
        <w:t xml:space="preserve">resultan fundados los motivos de inconformidad vertidos por </w:t>
      </w:r>
      <w:r w:rsidRPr="00A24C1B">
        <w:rPr>
          <w:rFonts w:ascii="Palatino Linotype" w:hAnsi="Palatino Linotype"/>
          <w:b/>
          <w:sz w:val="24"/>
          <w:szCs w:val="24"/>
        </w:rPr>
        <w:t xml:space="preserve">El Recurrente, </w:t>
      </w:r>
      <w:r w:rsidRPr="00A24C1B">
        <w:rPr>
          <w:rFonts w:ascii="Palatino Linotype" w:hAnsi="Palatino Linotype"/>
          <w:sz w:val="24"/>
          <w:szCs w:val="24"/>
        </w:rPr>
        <w:t xml:space="preserve">por ello con fundamento en el artículo 186 fracción III de la Ley de Transparencia y Acceso a la Información Pública del Estado </w:t>
      </w:r>
      <w:r w:rsidRPr="00A24C1B">
        <w:rPr>
          <w:rFonts w:ascii="Palatino Linotype" w:hAnsi="Palatino Linotype"/>
          <w:sz w:val="24"/>
          <w:szCs w:val="24"/>
        </w:rPr>
        <w:lastRenderedPageBreak/>
        <w:t xml:space="preserve">de México y Municipios, se </w:t>
      </w:r>
      <w:r w:rsidR="005A7670" w:rsidRPr="00A24C1B">
        <w:rPr>
          <w:rFonts w:ascii="Palatino Linotype" w:hAnsi="Palatino Linotype"/>
          <w:b/>
          <w:sz w:val="24"/>
          <w:szCs w:val="24"/>
        </w:rPr>
        <w:t>REVOCA</w:t>
      </w:r>
      <w:r w:rsidRPr="00A24C1B">
        <w:rPr>
          <w:rFonts w:ascii="Palatino Linotype" w:hAnsi="Palatino Linotype"/>
          <w:b/>
          <w:sz w:val="24"/>
          <w:szCs w:val="24"/>
        </w:rPr>
        <w:t xml:space="preserve"> </w:t>
      </w:r>
      <w:r w:rsidRPr="00A24C1B">
        <w:rPr>
          <w:rFonts w:ascii="Palatino Linotype" w:hAnsi="Palatino Linotype"/>
          <w:bCs/>
          <w:sz w:val="24"/>
          <w:szCs w:val="24"/>
        </w:rPr>
        <w:t>la respuesta a la solicitud de información</w:t>
      </w:r>
      <w:r w:rsidR="00E82AA1" w:rsidRPr="00A24C1B">
        <w:rPr>
          <w:rFonts w:ascii="Palatino Linotype" w:hAnsi="Palatino Linotype"/>
          <w:bCs/>
          <w:sz w:val="24"/>
          <w:szCs w:val="24"/>
        </w:rPr>
        <w:t xml:space="preserve"> </w:t>
      </w:r>
      <w:r w:rsidR="005A7670" w:rsidRPr="00A24C1B">
        <w:rPr>
          <w:rFonts w:ascii="Palatino Linotype" w:hAnsi="Palatino Linotype"/>
          <w:b/>
          <w:sz w:val="24"/>
          <w:szCs w:val="24"/>
        </w:rPr>
        <w:t>00302/METEPEC/IP/2025</w:t>
      </w:r>
      <w:r w:rsidR="00E82AA1" w:rsidRPr="00A24C1B">
        <w:rPr>
          <w:rFonts w:ascii="Palatino Linotype" w:hAnsi="Palatino Linotype"/>
          <w:b/>
          <w:sz w:val="24"/>
          <w:szCs w:val="24"/>
        </w:rPr>
        <w:t xml:space="preserve">. </w:t>
      </w:r>
    </w:p>
    <w:p w14:paraId="44AE7334" w14:textId="77777777" w:rsidR="007A5512" w:rsidRPr="00A24C1B" w:rsidRDefault="007A5512" w:rsidP="007A5512">
      <w:pPr>
        <w:pStyle w:val="Prrafodelista"/>
        <w:spacing w:before="240" w:after="240" w:line="360" w:lineRule="auto"/>
        <w:ind w:left="0"/>
        <w:jc w:val="both"/>
        <w:rPr>
          <w:rFonts w:ascii="Palatino Linotype" w:hAnsi="Palatino Linotype"/>
        </w:rPr>
      </w:pPr>
      <w:r w:rsidRPr="00A24C1B">
        <w:rPr>
          <w:rFonts w:ascii="Palatino Linotype" w:hAnsi="Palatino Linotype"/>
        </w:rPr>
        <w:t>Por lo antes expuesto y fundado es de resolverse y,</w:t>
      </w:r>
      <w:bookmarkEnd w:id="2"/>
      <w:r w:rsidRPr="00A24C1B">
        <w:rPr>
          <w:rFonts w:ascii="Palatino Linotype" w:hAnsi="Palatino Linotype"/>
        </w:rPr>
        <w:t xml:space="preserve"> </w:t>
      </w:r>
    </w:p>
    <w:p w14:paraId="73865AB8" w14:textId="77777777" w:rsidR="007A5512" w:rsidRPr="00A24C1B" w:rsidRDefault="007A5512" w:rsidP="007A5512">
      <w:pPr>
        <w:spacing w:before="240" w:line="360" w:lineRule="auto"/>
        <w:jc w:val="center"/>
        <w:rPr>
          <w:rFonts w:ascii="Palatino Linotype" w:eastAsia="Times New Roman" w:hAnsi="Palatino Linotype"/>
          <w:b/>
          <w:bCs/>
          <w:spacing w:val="60"/>
          <w:sz w:val="24"/>
          <w:szCs w:val="24"/>
          <w:lang w:val="es-ES"/>
        </w:rPr>
      </w:pPr>
    </w:p>
    <w:p w14:paraId="045333F7" w14:textId="77777777" w:rsidR="007A5512" w:rsidRPr="00A24C1B" w:rsidRDefault="007A5512" w:rsidP="007A5512">
      <w:pPr>
        <w:spacing w:before="240" w:line="360" w:lineRule="auto"/>
        <w:jc w:val="center"/>
        <w:rPr>
          <w:rFonts w:ascii="Palatino Linotype" w:eastAsia="Times New Roman" w:hAnsi="Palatino Linotype"/>
          <w:b/>
          <w:bCs/>
          <w:spacing w:val="60"/>
          <w:sz w:val="24"/>
          <w:szCs w:val="24"/>
          <w:lang w:val="es-ES_tradnl"/>
        </w:rPr>
      </w:pPr>
      <w:bookmarkStart w:id="3" w:name="_Hlk213101868"/>
      <w:r w:rsidRPr="00A24C1B">
        <w:rPr>
          <w:rFonts w:ascii="Palatino Linotype" w:eastAsia="Times New Roman" w:hAnsi="Palatino Linotype"/>
          <w:b/>
          <w:bCs/>
          <w:spacing w:val="60"/>
          <w:sz w:val="24"/>
          <w:szCs w:val="24"/>
          <w:lang w:val="es-ES_tradnl"/>
        </w:rPr>
        <w:t>SE    RESUELVE</w:t>
      </w:r>
    </w:p>
    <w:p w14:paraId="06FD4C99" w14:textId="16878C7D" w:rsidR="007A5512" w:rsidRPr="00A24C1B" w:rsidRDefault="007A5512" w:rsidP="007A5512">
      <w:pPr>
        <w:spacing w:before="240" w:line="360" w:lineRule="auto"/>
        <w:jc w:val="both"/>
        <w:rPr>
          <w:rFonts w:ascii="Palatino Linotype" w:hAnsi="Palatino Linotype" w:cs="Arial"/>
          <w:sz w:val="24"/>
        </w:rPr>
      </w:pPr>
      <w:r w:rsidRPr="00A24C1B">
        <w:rPr>
          <w:rFonts w:ascii="Palatino Linotype" w:hAnsi="Palatino Linotype" w:cs="Arial"/>
          <w:b/>
          <w:sz w:val="24"/>
          <w:szCs w:val="24"/>
          <w:lang w:val="es-ES_tradnl"/>
        </w:rPr>
        <w:t>PRIMERO.</w:t>
      </w:r>
      <w:r w:rsidRPr="00A24C1B">
        <w:rPr>
          <w:rFonts w:ascii="Palatino Linotype" w:hAnsi="Palatino Linotype" w:cs="Arial"/>
          <w:sz w:val="24"/>
          <w:szCs w:val="24"/>
          <w:lang w:val="es-ES_tradnl"/>
        </w:rPr>
        <w:t xml:space="preserve"> </w:t>
      </w:r>
      <w:r w:rsidRPr="00A24C1B">
        <w:rPr>
          <w:rFonts w:ascii="Palatino Linotype" w:hAnsi="Palatino Linotype" w:cs="Arial"/>
          <w:sz w:val="24"/>
          <w:szCs w:val="24"/>
        </w:rPr>
        <w:t xml:space="preserve">Se </w:t>
      </w:r>
      <w:r w:rsidR="005A7670" w:rsidRPr="00A24C1B">
        <w:rPr>
          <w:rFonts w:ascii="Palatino Linotype" w:hAnsi="Palatino Linotype" w:cs="Arial"/>
          <w:b/>
          <w:sz w:val="24"/>
          <w:szCs w:val="24"/>
        </w:rPr>
        <w:t>REVOCA</w:t>
      </w:r>
      <w:r w:rsidR="009B674D" w:rsidRPr="00A24C1B">
        <w:rPr>
          <w:rFonts w:ascii="Palatino Linotype" w:hAnsi="Palatino Linotype" w:cs="Arial"/>
          <w:b/>
          <w:sz w:val="24"/>
          <w:szCs w:val="24"/>
        </w:rPr>
        <w:t xml:space="preserve"> </w:t>
      </w:r>
      <w:r w:rsidR="009B674D" w:rsidRPr="00A24C1B">
        <w:rPr>
          <w:rFonts w:ascii="Palatino Linotype" w:hAnsi="Palatino Linotype" w:cs="Arial"/>
          <w:bCs/>
          <w:sz w:val="24"/>
          <w:szCs w:val="24"/>
        </w:rPr>
        <w:t xml:space="preserve">la respuesta </w:t>
      </w:r>
      <w:r w:rsidR="000A73FA" w:rsidRPr="00A24C1B">
        <w:rPr>
          <w:rFonts w:ascii="Palatino Linotype" w:hAnsi="Palatino Linotype" w:cs="Arial"/>
          <w:sz w:val="24"/>
          <w:szCs w:val="24"/>
        </w:rPr>
        <w:t xml:space="preserve">entregada por </w:t>
      </w:r>
      <w:r w:rsidR="000A73FA" w:rsidRPr="00A24C1B">
        <w:rPr>
          <w:rFonts w:ascii="Palatino Linotype" w:hAnsi="Palatino Linotype" w:cs="Arial"/>
          <w:b/>
          <w:sz w:val="24"/>
          <w:szCs w:val="24"/>
        </w:rPr>
        <w:t xml:space="preserve">EL SUJETO OBLIGADO, </w:t>
      </w:r>
      <w:r w:rsidR="000A73FA" w:rsidRPr="00A24C1B">
        <w:rPr>
          <w:rFonts w:ascii="Palatino Linotype" w:hAnsi="Palatino Linotype" w:cs="Arial"/>
          <w:sz w:val="24"/>
          <w:szCs w:val="24"/>
        </w:rPr>
        <w:t xml:space="preserve">a la solicitud de información número </w:t>
      </w:r>
      <w:r w:rsidR="005A7670" w:rsidRPr="00A24C1B">
        <w:rPr>
          <w:rFonts w:ascii="Palatino Linotype" w:hAnsi="Palatino Linotype"/>
          <w:b/>
          <w:sz w:val="24"/>
          <w:szCs w:val="24"/>
        </w:rPr>
        <w:t xml:space="preserve">00302/METEPEC/IP/2025 </w:t>
      </w:r>
      <w:r w:rsidRPr="00A24C1B">
        <w:rPr>
          <w:rFonts w:ascii="Palatino Linotype" w:hAnsi="Palatino Linotype" w:cs="Arial"/>
          <w:sz w:val="24"/>
        </w:rPr>
        <w:t xml:space="preserve">por resultar fundados los motivos de inconformidad que arguye </w:t>
      </w:r>
      <w:r w:rsidRPr="00A24C1B">
        <w:rPr>
          <w:rFonts w:ascii="Palatino Linotype" w:hAnsi="Palatino Linotype" w:cs="Arial"/>
          <w:b/>
          <w:sz w:val="24"/>
        </w:rPr>
        <w:t xml:space="preserve">EL RECURRENTE, </w:t>
      </w:r>
      <w:r w:rsidRPr="00A24C1B">
        <w:rPr>
          <w:rFonts w:ascii="Palatino Linotype" w:hAnsi="Palatino Linotype" w:cs="Arial"/>
          <w:sz w:val="24"/>
        </w:rPr>
        <w:t xml:space="preserve">en términos del </w:t>
      </w:r>
      <w:r w:rsidRPr="00A24C1B">
        <w:rPr>
          <w:rFonts w:ascii="Palatino Linotype" w:hAnsi="Palatino Linotype" w:cs="Arial"/>
          <w:b/>
          <w:sz w:val="24"/>
        </w:rPr>
        <w:t xml:space="preserve">Considerando CUARTO </w:t>
      </w:r>
      <w:r w:rsidRPr="00A24C1B">
        <w:rPr>
          <w:rFonts w:ascii="Palatino Linotype" w:hAnsi="Palatino Linotype" w:cs="Arial"/>
          <w:sz w:val="24"/>
        </w:rPr>
        <w:t xml:space="preserve">de la presente resolución. </w:t>
      </w:r>
    </w:p>
    <w:p w14:paraId="3A1763F4" w14:textId="77777777" w:rsidR="002768A8" w:rsidRPr="00A24C1B" w:rsidRDefault="002768A8" w:rsidP="007A5512">
      <w:pPr>
        <w:spacing w:before="240" w:line="360" w:lineRule="auto"/>
        <w:jc w:val="both"/>
        <w:rPr>
          <w:rFonts w:ascii="Palatino Linotype" w:hAnsi="Palatino Linotype" w:cs="Arial"/>
          <w:sz w:val="24"/>
        </w:rPr>
      </w:pPr>
    </w:p>
    <w:p w14:paraId="70F1F07E" w14:textId="02F49B13" w:rsidR="007A5512" w:rsidRPr="00A24C1B" w:rsidRDefault="007A5512" w:rsidP="007A5512">
      <w:pPr>
        <w:autoSpaceDE w:val="0"/>
        <w:autoSpaceDN w:val="0"/>
        <w:adjustRightInd w:val="0"/>
        <w:spacing w:before="240" w:line="360" w:lineRule="auto"/>
        <w:ind w:right="49"/>
        <w:jc w:val="both"/>
        <w:rPr>
          <w:rFonts w:ascii="Palatino Linotype" w:hAnsi="Palatino Linotype" w:cs="Arial"/>
          <w:sz w:val="24"/>
          <w:szCs w:val="24"/>
        </w:rPr>
      </w:pPr>
      <w:r w:rsidRPr="00A24C1B">
        <w:rPr>
          <w:rFonts w:ascii="Palatino Linotype" w:hAnsi="Palatino Linotype" w:cs="Arial"/>
          <w:b/>
          <w:sz w:val="24"/>
          <w:szCs w:val="24"/>
          <w:lang w:val="es-ES_tradnl"/>
        </w:rPr>
        <w:t>SEGUNDO.</w:t>
      </w:r>
      <w:r w:rsidRPr="00A24C1B">
        <w:rPr>
          <w:rFonts w:ascii="Palatino Linotype" w:hAnsi="Palatino Linotype" w:cs="Arial"/>
          <w:sz w:val="24"/>
          <w:szCs w:val="24"/>
        </w:rPr>
        <w:t xml:space="preserve"> Se </w:t>
      </w:r>
      <w:r w:rsidRPr="00A24C1B">
        <w:rPr>
          <w:rFonts w:ascii="Palatino Linotype" w:hAnsi="Palatino Linotype" w:cs="Arial"/>
          <w:b/>
          <w:sz w:val="24"/>
          <w:szCs w:val="24"/>
        </w:rPr>
        <w:t>ORDENA</w:t>
      </w:r>
      <w:r w:rsidRPr="00A24C1B">
        <w:rPr>
          <w:rFonts w:ascii="Palatino Linotype" w:hAnsi="Palatino Linotype" w:cs="Arial"/>
          <w:sz w:val="24"/>
          <w:szCs w:val="24"/>
        </w:rPr>
        <w:t xml:space="preserve"> al </w:t>
      </w:r>
      <w:r w:rsidRPr="00A24C1B">
        <w:rPr>
          <w:rFonts w:ascii="Palatino Linotype" w:hAnsi="Palatino Linotype" w:cs="Arial"/>
          <w:b/>
          <w:sz w:val="24"/>
          <w:szCs w:val="24"/>
        </w:rPr>
        <w:t>SUJETO OBLIGADO</w:t>
      </w:r>
      <w:r w:rsidRPr="00A24C1B">
        <w:rPr>
          <w:rFonts w:ascii="Palatino Linotype" w:hAnsi="Palatino Linotype" w:cs="Arial"/>
          <w:sz w:val="24"/>
          <w:szCs w:val="24"/>
        </w:rPr>
        <w:t xml:space="preserve"> </w:t>
      </w:r>
      <w:r w:rsidR="000A73FA" w:rsidRPr="00A24C1B">
        <w:rPr>
          <w:rFonts w:ascii="Palatino Linotype" w:hAnsi="Palatino Linotype" w:cs="Arial"/>
          <w:sz w:val="24"/>
          <w:szCs w:val="24"/>
        </w:rPr>
        <w:t>hacer entrega</w:t>
      </w:r>
      <w:r w:rsidRPr="00A24C1B">
        <w:rPr>
          <w:rFonts w:ascii="Palatino Linotype" w:hAnsi="Palatino Linotype" w:cs="Arial"/>
          <w:sz w:val="24"/>
          <w:szCs w:val="24"/>
        </w:rPr>
        <w:t xml:space="preserve"> al </w:t>
      </w:r>
      <w:r w:rsidRPr="00A24C1B">
        <w:rPr>
          <w:rFonts w:ascii="Palatino Linotype" w:hAnsi="Palatino Linotype" w:cs="Arial"/>
          <w:b/>
          <w:bCs/>
          <w:sz w:val="24"/>
          <w:szCs w:val="24"/>
        </w:rPr>
        <w:t xml:space="preserve">RECURRENTE, </w:t>
      </w:r>
      <w:r w:rsidRPr="00A24C1B">
        <w:rPr>
          <w:rFonts w:ascii="Palatino Linotype" w:hAnsi="Palatino Linotype" w:cs="Arial"/>
          <w:sz w:val="24"/>
          <w:szCs w:val="24"/>
        </w:rPr>
        <w:t xml:space="preserve">en términos del Considerando </w:t>
      </w:r>
      <w:r w:rsidRPr="00A24C1B">
        <w:rPr>
          <w:rFonts w:ascii="Palatino Linotype" w:hAnsi="Palatino Linotype" w:cs="Arial"/>
          <w:b/>
          <w:sz w:val="24"/>
          <w:szCs w:val="24"/>
        </w:rPr>
        <w:t xml:space="preserve">CUARTO </w:t>
      </w:r>
      <w:r w:rsidRPr="00A24C1B">
        <w:rPr>
          <w:rFonts w:ascii="Palatino Linotype" w:hAnsi="Palatino Linotype" w:cs="Arial"/>
          <w:sz w:val="24"/>
          <w:szCs w:val="24"/>
        </w:rPr>
        <w:t>de esta resolución</w:t>
      </w:r>
      <w:r w:rsidRPr="00A24C1B">
        <w:rPr>
          <w:rFonts w:ascii="Palatino Linotype" w:hAnsi="Palatino Linotype" w:cs="Arial"/>
          <w:b/>
          <w:sz w:val="24"/>
          <w:szCs w:val="24"/>
        </w:rPr>
        <w:t xml:space="preserve">, </w:t>
      </w:r>
      <w:r w:rsidRPr="00A24C1B">
        <w:rPr>
          <w:rFonts w:ascii="Palatino Linotype" w:hAnsi="Palatino Linotype" w:cs="Arial"/>
          <w:sz w:val="24"/>
          <w:szCs w:val="24"/>
        </w:rPr>
        <w:t>de lo siguiente:</w:t>
      </w:r>
    </w:p>
    <w:p w14:paraId="5B8AD7A2" w14:textId="5622E374" w:rsidR="006600C0" w:rsidRPr="00A24C1B" w:rsidRDefault="006600C0" w:rsidP="006600C0">
      <w:pPr>
        <w:pStyle w:val="Prrafodelista"/>
        <w:numPr>
          <w:ilvl w:val="0"/>
          <w:numId w:val="24"/>
        </w:numPr>
        <w:autoSpaceDE w:val="0"/>
        <w:autoSpaceDN w:val="0"/>
        <w:adjustRightInd w:val="0"/>
        <w:spacing w:before="240" w:line="360" w:lineRule="auto"/>
        <w:ind w:right="49"/>
        <w:jc w:val="both"/>
        <w:rPr>
          <w:rFonts w:ascii="Palatino Linotype" w:hAnsi="Palatino Linotype" w:cs="Arial"/>
        </w:rPr>
      </w:pPr>
      <w:r w:rsidRPr="00A24C1B">
        <w:rPr>
          <w:rFonts w:ascii="Palatino Linotype" w:hAnsi="Palatino Linotype" w:cs="Arial"/>
        </w:rPr>
        <w:t>Avance trimestral de Metas de Actividades por Proyecto del tercer y cuarto trimestre de 2024.</w:t>
      </w:r>
    </w:p>
    <w:p w14:paraId="7B227233" w14:textId="6A3FC4EA" w:rsidR="00052BBA" w:rsidRPr="00A24C1B" w:rsidRDefault="00052BBA" w:rsidP="00052BBA">
      <w:pPr>
        <w:pStyle w:val="Prrafodelista"/>
        <w:numPr>
          <w:ilvl w:val="0"/>
          <w:numId w:val="24"/>
        </w:numPr>
        <w:autoSpaceDE w:val="0"/>
        <w:autoSpaceDN w:val="0"/>
        <w:adjustRightInd w:val="0"/>
        <w:spacing w:before="240" w:line="360" w:lineRule="auto"/>
        <w:ind w:right="49"/>
        <w:jc w:val="both"/>
        <w:rPr>
          <w:rFonts w:ascii="Palatino Linotype" w:hAnsi="Palatino Linotype" w:cs="Arial"/>
        </w:rPr>
      </w:pPr>
      <w:r w:rsidRPr="00A24C1B">
        <w:rPr>
          <w:rFonts w:ascii="Palatino Linotype" w:hAnsi="Palatino Linotype" w:cs="Arial"/>
        </w:rPr>
        <w:t>Reconducción de indicadores del te</w:t>
      </w:r>
      <w:r w:rsidR="006977F3" w:rsidRPr="00A24C1B">
        <w:rPr>
          <w:rFonts w:ascii="Palatino Linotype" w:hAnsi="Palatino Linotype" w:cs="Arial"/>
        </w:rPr>
        <w:t>rcer y cuarto trimestre de 2024, del primer al segundo trimestre de 2025 y hasta julio de la misma anualidad.</w:t>
      </w:r>
    </w:p>
    <w:p w14:paraId="2ACBBDFA" w14:textId="555650E8" w:rsidR="00052BBA" w:rsidRPr="00A24C1B" w:rsidRDefault="00052BBA" w:rsidP="00052BBA">
      <w:pPr>
        <w:pStyle w:val="Prrafodelista"/>
        <w:numPr>
          <w:ilvl w:val="0"/>
          <w:numId w:val="24"/>
        </w:numPr>
        <w:autoSpaceDE w:val="0"/>
        <w:autoSpaceDN w:val="0"/>
        <w:adjustRightInd w:val="0"/>
        <w:spacing w:before="240" w:line="360" w:lineRule="auto"/>
        <w:ind w:right="49"/>
        <w:jc w:val="both"/>
        <w:rPr>
          <w:rFonts w:ascii="Palatino Linotype" w:hAnsi="Palatino Linotype" w:cs="Arial"/>
        </w:rPr>
      </w:pPr>
      <w:r w:rsidRPr="00A24C1B">
        <w:rPr>
          <w:rFonts w:ascii="Palatino Linotype" w:hAnsi="Palatino Linotype" w:cs="Arial"/>
        </w:rPr>
        <w:t>Reconducción de actividades del tercer y cuarto trimestre de 2024.</w:t>
      </w:r>
    </w:p>
    <w:p w14:paraId="7CEDE26B" w14:textId="77777777" w:rsidR="005A7670" w:rsidRPr="00A24C1B" w:rsidRDefault="005A7670" w:rsidP="002768A8">
      <w:pPr>
        <w:pStyle w:val="Sinespaciado"/>
        <w:spacing w:line="360" w:lineRule="auto"/>
        <w:ind w:left="782"/>
        <w:jc w:val="both"/>
        <w:rPr>
          <w:rFonts w:ascii="Palatino Linotype" w:hAnsi="Palatino Linotype" w:cs="Arial"/>
          <w:i/>
        </w:rPr>
      </w:pPr>
    </w:p>
    <w:p w14:paraId="2BB19476" w14:textId="77777777" w:rsidR="000A73FA" w:rsidRPr="00A24C1B" w:rsidRDefault="000A73FA" w:rsidP="000A73FA">
      <w:pPr>
        <w:autoSpaceDE w:val="0"/>
        <w:autoSpaceDN w:val="0"/>
        <w:adjustRightInd w:val="0"/>
        <w:spacing w:line="360" w:lineRule="auto"/>
        <w:ind w:right="49"/>
        <w:jc w:val="both"/>
        <w:rPr>
          <w:rFonts w:ascii="Palatino Linotype" w:hAnsi="Palatino Linotype" w:cstheme="minorHAnsi"/>
          <w:sz w:val="24"/>
          <w:szCs w:val="24"/>
        </w:rPr>
      </w:pPr>
      <w:r w:rsidRPr="00A24C1B">
        <w:rPr>
          <w:rFonts w:ascii="Palatino Linotype" w:hAnsi="Palatino Linotype" w:cs="Arial"/>
          <w:b/>
          <w:sz w:val="28"/>
          <w:szCs w:val="28"/>
        </w:rPr>
        <w:t>TERCERO.</w:t>
      </w:r>
      <w:r w:rsidRPr="00A24C1B">
        <w:rPr>
          <w:rFonts w:ascii="Palatino Linotype" w:hAnsi="Palatino Linotype" w:cs="Arial"/>
          <w:b/>
          <w:sz w:val="24"/>
          <w:szCs w:val="24"/>
        </w:rPr>
        <w:t xml:space="preserve"> </w:t>
      </w:r>
      <w:r w:rsidRPr="00A24C1B">
        <w:rPr>
          <w:rFonts w:ascii="Palatino Linotype" w:hAnsi="Palatino Linotype" w:cstheme="minorHAnsi"/>
          <w:b/>
          <w:sz w:val="24"/>
          <w:szCs w:val="24"/>
        </w:rPr>
        <w:t>NOTIFÍQUESE</w:t>
      </w:r>
      <w:r w:rsidRPr="00A24C1B">
        <w:rPr>
          <w:rFonts w:ascii="Palatino Linotype" w:hAnsi="Palatino Linotype" w:cstheme="minorHAnsi"/>
          <w:i/>
          <w:sz w:val="24"/>
          <w:szCs w:val="24"/>
        </w:rPr>
        <w:t xml:space="preserve"> </w:t>
      </w:r>
      <w:r w:rsidRPr="00A24C1B">
        <w:rPr>
          <w:rFonts w:ascii="Palatino Linotype" w:hAnsi="Palatino Linotype" w:cstheme="minorHAnsi"/>
          <w:sz w:val="24"/>
          <w:szCs w:val="24"/>
        </w:rPr>
        <w:t xml:space="preserve">la presente resolución al Titular de la Unidad de Transparencia del Sujeto Obligado, </w:t>
      </w:r>
      <w:r w:rsidRPr="00A24C1B">
        <w:rPr>
          <w:rFonts w:ascii="Palatino Linotype" w:eastAsia="Times New Roman" w:hAnsi="Palatino Linotype" w:cs="Arial"/>
          <w:b/>
          <w:sz w:val="24"/>
          <w:szCs w:val="24"/>
          <w:lang w:eastAsia="es-ES"/>
        </w:rPr>
        <w:t xml:space="preserve">vía </w:t>
      </w:r>
      <w:r w:rsidRPr="00A24C1B">
        <w:rPr>
          <w:rFonts w:ascii="Palatino Linotype" w:hAnsi="Palatino Linotype" w:cs="Arial"/>
          <w:sz w:val="24"/>
          <w:szCs w:val="24"/>
        </w:rPr>
        <w:t xml:space="preserve">Sistema de Acceso a la Información </w:t>
      </w:r>
      <w:r w:rsidRPr="00A24C1B">
        <w:rPr>
          <w:rFonts w:ascii="Palatino Linotype" w:hAnsi="Palatino Linotype" w:cs="Arial"/>
          <w:sz w:val="24"/>
          <w:szCs w:val="24"/>
        </w:rPr>
        <w:lastRenderedPageBreak/>
        <w:t xml:space="preserve">Mexiquense </w:t>
      </w:r>
      <w:r w:rsidRPr="00A24C1B">
        <w:rPr>
          <w:rFonts w:ascii="Palatino Linotype" w:hAnsi="Palatino Linotype" w:cs="Arial"/>
          <w:b/>
          <w:sz w:val="24"/>
          <w:szCs w:val="24"/>
        </w:rPr>
        <w:t xml:space="preserve">(SAIMEX), </w:t>
      </w:r>
      <w:r w:rsidRPr="00A24C1B">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9948CF" w14:textId="77777777" w:rsidR="000A73FA" w:rsidRPr="00A24C1B" w:rsidRDefault="000A73FA" w:rsidP="000A73FA">
      <w:pPr>
        <w:autoSpaceDE w:val="0"/>
        <w:autoSpaceDN w:val="0"/>
        <w:adjustRightInd w:val="0"/>
        <w:spacing w:line="360" w:lineRule="auto"/>
        <w:ind w:right="49"/>
        <w:jc w:val="both"/>
        <w:rPr>
          <w:rFonts w:ascii="Palatino Linotype" w:hAnsi="Palatino Linotype" w:cstheme="minorHAnsi"/>
          <w:sz w:val="24"/>
          <w:szCs w:val="24"/>
        </w:rPr>
      </w:pPr>
    </w:p>
    <w:p w14:paraId="518B1426" w14:textId="77777777" w:rsidR="000A73FA" w:rsidRPr="00A24C1B" w:rsidRDefault="000A73FA" w:rsidP="000A73FA">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24C1B">
        <w:rPr>
          <w:rFonts w:ascii="Palatino Linotype" w:eastAsia="Times New Roman" w:hAnsi="Palatino Linotype" w:cs="Arial"/>
          <w:b/>
          <w:sz w:val="28"/>
          <w:szCs w:val="28"/>
          <w:lang w:eastAsia="es-ES"/>
        </w:rPr>
        <w:t>CUARTO.</w:t>
      </w:r>
      <w:r w:rsidRPr="00A24C1B">
        <w:rPr>
          <w:rFonts w:ascii="Palatino Linotype" w:eastAsia="Times New Roman" w:hAnsi="Palatino Linotype" w:cs="Arial"/>
          <w:b/>
          <w:sz w:val="24"/>
          <w:szCs w:val="24"/>
          <w:lang w:eastAsia="es-ES"/>
        </w:rPr>
        <w:t xml:space="preserve"> </w:t>
      </w:r>
      <w:r w:rsidRPr="00A24C1B">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24C1B">
        <w:rPr>
          <w:rFonts w:ascii="Palatino Linotype" w:eastAsia="Times New Roman" w:hAnsi="Palatino Linotype" w:cs="Arial"/>
          <w:b/>
          <w:sz w:val="24"/>
          <w:szCs w:val="24"/>
          <w:lang w:eastAsia="es-ES"/>
        </w:rPr>
        <w:t>Sujeto Obligado</w:t>
      </w:r>
      <w:r w:rsidRPr="00A24C1B">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F90E5AC" w14:textId="77777777" w:rsidR="000A73FA" w:rsidRPr="00A24C1B" w:rsidRDefault="000A73FA" w:rsidP="000A73FA">
      <w:pPr>
        <w:spacing w:after="0" w:line="360" w:lineRule="auto"/>
        <w:jc w:val="both"/>
        <w:rPr>
          <w:rFonts w:ascii="Palatino Linotype" w:eastAsia="Times New Roman" w:hAnsi="Palatino Linotype" w:cs="Arial"/>
          <w:b/>
          <w:sz w:val="28"/>
          <w:szCs w:val="28"/>
          <w:lang w:eastAsia="es-ES"/>
        </w:rPr>
      </w:pPr>
    </w:p>
    <w:p w14:paraId="54C7D897" w14:textId="77777777" w:rsidR="000A73FA" w:rsidRPr="00A24C1B" w:rsidRDefault="000A73FA" w:rsidP="000A73FA">
      <w:pPr>
        <w:spacing w:after="0" w:line="360" w:lineRule="auto"/>
        <w:jc w:val="both"/>
        <w:rPr>
          <w:rFonts w:ascii="Palatino Linotype" w:eastAsia="Times New Roman" w:hAnsi="Palatino Linotype" w:cs="Times New Roman"/>
          <w:color w:val="222222"/>
          <w:sz w:val="24"/>
          <w:szCs w:val="24"/>
          <w:lang w:eastAsia="es-ES"/>
        </w:rPr>
      </w:pPr>
      <w:r w:rsidRPr="00A24C1B">
        <w:rPr>
          <w:rFonts w:ascii="Palatino Linotype" w:eastAsia="Times New Roman" w:hAnsi="Palatino Linotype" w:cs="Arial"/>
          <w:b/>
          <w:sz w:val="28"/>
          <w:szCs w:val="28"/>
          <w:lang w:eastAsia="es-ES"/>
        </w:rPr>
        <w:t>QUINTO.</w:t>
      </w:r>
      <w:r w:rsidRPr="00A24C1B">
        <w:rPr>
          <w:rFonts w:ascii="Palatino Linotype" w:eastAsia="Times New Roman" w:hAnsi="Palatino Linotype" w:cs="Arial"/>
          <w:b/>
          <w:sz w:val="24"/>
          <w:szCs w:val="24"/>
          <w:lang w:eastAsia="es-ES"/>
        </w:rPr>
        <w:t xml:space="preserve"> NOTIFÍQUESE </w:t>
      </w:r>
      <w:r w:rsidRPr="00A24C1B">
        <w:rPr>
          <w:rFonts w:ascii="Palatino Linotype" w:eastAsia="Times New Roman" w:hAnsi="Palatino Linotype" w:cs="Arial"/>
          <w:sz w:val="24"/>
          <w:szCs w:val="24"/>
          <w:lang w:eastAsia="es-ES"/>
        </w:rPr>
        <w:t xml:space="preserve">la presente resolución al </w:t>
      </w:r>
      <w:r w:rsidRPr="00A24C1B">
        <w:rPr>
          <w:rFonts w:ascii="Palatino Linotype" w:eastAsia="Times New Roman" w:hAnsi="Palatino Linotype" w:cs="Arial"/>
          <w:b/>
          <w:sz w:val="24"/>
          <w:szCs w:val="24"/>
          <w:lang w:eastAsia="es-ES"/>
        </w:rPr>
        <w:t xml:space="preserve">RECURRENTE vía </w:t>
      </w:r>
      <w:r w:rsidRPr="00A24C1B">
        <w:rPr>
          <w:rFonts w:ascii="Palatino Linotype" w:hAnsi="Palatino Linotype" w:cs="Arial"/>
          <w:sz w:val="24"/>
          <w:szCs w:val="24"/>
        </w:rPr>
        <w:t xml:space="preserve">Sistema de Acceso a la Información Mexiquense </w:t>
      </w:r>
      <w:r w:rsidRPr="00A24C1B">
        <w:rPr>
          <w:rFonts w:ascii="Palatino Linotype" w:hAnsi="Palatino Linotype" w:cs="Arial"/>
          <w:b/>
          <w:sz w:val="24"/>
          <w:szCs w:val="24"/>
        </w:rPr>
        <w:t xml:space="preserve">(SAIMEX) </w:t>
      </w:r>
      <w:r w:rsidRPr="00A24C1B">
        <w:rPr>
          <w:rFonts w:ascii="Palatino Linotype" w:eastAsia="Times New Roman" w:hAnsi="Palatino Linotype" w:cs="Arial"/>
          <w:sz w:val="24"/>
          <w:szCs w:val="24"/>
          <w:lang w:eastAsia="es-ES"/>
        </w:rPr>
        <w:t xml:space="preserve">y hágase de su conocimiento que, </w:t>
      </w:r>
      <w:r w:rsidRPr="00A24C1B">
        <w:rPr>
          <w:rFonts w:ascii="Palatino Linotype" w:eastAsia="Times New Roman" w:hAnsi="Palatino Linotype" w:cs="Times New Roman"/>
          <w:color w:val="222222"/>
          <w:sz w:val="24"/>
          <w:szCs w:val="24"/>
          <w:shd w:val="clear" w:color="auto" w:fill="FFFFFF"/>
          <w:lang w:eastAsia="es-ES"/>
        </w:rPr>
        <w:t xml:space="preserve">de conformidad con lo </w:t>
      </w:r>
      <w:r w:rsidRPr="00A24C1B">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A24C1B">
        <w:rPr>
          <w:rFonts w:ascii="Palatino Linotype" w:eastAsia="Times New Roman" w:hAnsi="Palatino Linotype" w:cs="Times New Roman"/>
          <w:color w:val="222222"/>
          <w:sz w:val="24"/>
          <w:szCs w:val="24"/>
          <w:shd w:val="clear" w:color="auto" w:fill="FFFFFF"/>
          <w:lang w:eastAsia="es-ES"/>
        </w:rPr>
        <w:t xml:space="preserve">leyes </w:t>
      </w:r>
      <w:r w:rsidRPr="00A24C1B">
        <w:rPr>
          <w:rFonts w:ascii="Palatino Linotype" w:eastAsia="Times New Roman" w:hAnsi="Palatino Linotype" w:cs="Times New Roman"/>
          <w:color w:val="222222"/>
          <w:sz w:val="24"/>
          <w:szCs w:val="24"/>
          <w:lang w:eastAsia="es-ES"/>
        </w:rPr>
        <w:t>aplicables.</w:t>
      </w:r>
    </w:p>
    <w:p w14:paraId="6EAAEAEA" w14:textId="77777777" w:rsidR="00A24C1B" w:rsidRPr="00A24C1B" w:rsidRDefault="00A24C1B" w:rsidP="000A73FA">
      <w:pPr>
        <w:spacing w:after="0" w:line="360" w:lineRule="auto"/>
        <w:jc w:val="both"/>
        <w:rPr>
          <w:rFonts w:ascii="Palatino Linotype" w:eastAsia="Times New Roman" w:hAnsi="Palatino Linotype" w:cs="Times New Roman"/>
          <w:color w:val="222222"/>
          <w:sz w:val="24"/>
          <w:szCs w:val="24"/>
          <w:lang w:eastAsia="es-ES"/>
        </w:rPr>
      </w:pPr>
    </w:p>
    <w:p w14:paraId="1408AC8B" w14:textId="447B2D97" w:rsidR="00E44831" w:rsidRPr="00A24C1B" w:rsidRDefault="00A24C1B" w:rsidP="00E44831">
      <w:pPr>
        <w:pStyle w:val="Prrafodelista"/>
        <w:autoSpaceDE w:val="0"/>
        <w:autoSpaceDN w:val="0"/>
        <w:adjustRightInd w:val="0"/>
        <w:spacing w:before="240" w:after="160" w:line="360" w:lineRule="auto"/>
        <w:ind w:left="0"/>
        <w:jc w:val="both"/>
        <w:rPr>
          <w:rFonts w:ascii="Palatino Linotype" w:hAnsi="Palatino Linotype" w:cs="Arial"/>
        </w:rPr>
      </w:pPr>
      <w:r w:rsidRPr="00A24C1B">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ONCE DE FEBRERO DE DOS MIL VEINTISÉIS, ANTE EL SECRETARIO TÉCNICO DEL PLENO, ALEXIS TAPIA RAMÍREZ</w:t>
      </w:r>
      <w:r w:rsidR="00E44831" w:rsidRPr="00A24C1B">
        <w:rPr>
          <w:rFonts w:ascii="Palatino Linotype" w:hAnsi="Palatino Linotype" w:cs="Arial"/>
        </w:rPr>
        <w:t xml:space="preserve">. </w:t>
      </w:r>
    </w:p>
    <w:p w14:paraId="2BCFFC41" w14:textId="7CF65976" w:rsidR="00E44831" w:rsidRDefault="00E44831" w:rsidP="00E44831">
      <w:pPr>
        <w:pStyle w:val="Citas"/>
        <w:ind w:left="0" w:right="0"/>
        <w:rPr>
          <w:bCs/>
          <w:i w:val="0"/>
          <w:iCs/>
          <w:sz w:val="18"/>
          <w:szCs w:val="18"/>
        </w:rPr>
      </w:pPr>
      <w:r w:rsidRPr="00A24C1B">
        <w:rPr>
          <w:bCs/>
          <w:i w:val="0"/>
          <w:iCs/>
          <w:sz w:val="18"/>
          <w:szCs w:val="18"/>
        </w:rPr>
        <w:t>CCR/</w:t>
      </w:r>
      <w:r w:rsidR="005A7670" w:rsidRPr="00A24C1B">
        <w:rPr>
          <w:bCs/>
          <w:i w:val="0"/>
          <w:iCs/>
          <w:sz w:val="18"/>
          <w:szCs w:val="18"/>
        </w:rPr>
        <w:t>IKDF</w:t>
      </w:r>
    </w:p>
    <w:p w14:paraId="51408EFF" w14:textId="77777777" w:rsidR="000310DB" w:rsidRDefault="000310DB" w:rsidP="00DF5BF3">
      <w:pPr>
        <w:pStyle w:val="Citas"/>
        <w:ind w:left="0" w:right="-18"/>
        <w:rPr>
          <w:bCs/>
          <w:i w:val="0"/>
          <w:iCs/>
          <w:sz w:val="18"/>
          <w:szCs w:val="18"/>
        </w:rPr>
      </w:pPr>
    </w:p>
    <w:p w14:paraId="7A7CC65D" w14:textId="77777777" w:rsidR="000310DB" w:rsidRDefault="000310DB" w:rsidP="00DF5BF3">
      <w:pPr>
        <w:pStyle w:val="Citas"/>
        <w:ind w:left="0" w:right="-18"/>
        <w:rPr>
          <w:bCs/>
          <w:i w:val="0"/>
          <w:iCs/>
          <w:sz w:val="18"/>
          <w:szCs w:val="18"/>
        </w:rPr>
      </w:pPr>
    </w:p>
    <w:p w14:paraId="77F140C6" w14:textId="77777777" w:rsidR="000310DB" w:rsidRDefault="000310DB" w:rsidP="00DF5BF3">
      <w:pPr>
        <w:pStyle w:val="Citas"/>
        <w:ind w:left="0" w:right="-18"/>
        <w:rPr>
          <w:bCs/>
          <w:i w:val="0"/>
          <w:iCs/>
          <w:sz w:val="18"/>
          <w:szCs w:val="18"/>
        </w:rPr>
      </w:pPr>
    </w:p>
    <w:p w14:paraId="57780984" w14:textId="77777777" w:rsidR="000310DB" w:rsidRDefault="000310DB" w:rsidP="00DF5BF3">
      <w:pPr>
        <w:pStyle w:val="Citas"/>
        <w:ind w:left="0" w:right="-18"/>
        <w:rPr>
          <w:bCs/>
          <w:i w:val="0"/>
          <w:iCs/>
          <w:sz w:val="18"/>
          <w:szCs w:val="18"/>
        </w:rPr>
      </w:pPr>
    </w:p>
    <w:p w14:paraId="502ED2A9" w14:textId="77777777" w:rsidR="000310DB" w:rsidRDefault="000310DB" w:rsidP="00DF5BF3">
      <w:pPr>
        <w:pStyle w:val="Citas"/>
        <w:ind w:left="0" w:right="-18"/>
        <w:rPr>
          <w:bCs/>
          <w:i w:val="0"/>
          <w:iCs/>
          <w:sz w:val="18"/>
          <w:szCs w:val="18"/>
        </w:rPr>
      </w:pPr>
    </w:p>
    <w:bookmarkEnd w:id="3"/>
    <w:p w14:paraId="5674CA36" w14:textId="77777777" w:rsidR="000310DB" w:rsidRDefault="000310DB" w:rsidP="00DF5BF3">
      <w:pPr>
        <w:pStyle w:val="Citas"/>
        <w:ind w:left="0" w:right="-18"/>
        <w:rPr>
          <w:bCs/>
          <w:i w:val="0"/>
          <w:iCs/>
          <w:sz w:val="18"/>
          <w:szCs w:val="18"/>
        </w:rPr>
      </w:pPr>
    </w:p>
    <w:p w14:paraId="5D07102D" w14:textId="77777777" w:rsidR="000310DB" w:rsidRDefault="000310DB" w:rsidP="00DF5BF3">
      <w:pPr>
        <w:pStyle w:val="Citas"/>
        <w:ind w:left="0" w:right="-18"/>
        <w:rPr>
          <w:bCs/>
          <w:i w:val="0"/>
          <w:iCs/>
          <w:sz w:val="18"/>
          <w:szCs w:val="18"/>
        </w:rPr>
      </w:pPr>
    </w:p>
    <w:p w14:paraId="0DB2ED5E" w14:textId="77777777" w:rsidR="000310DB" w:rsidRDefault="000310DB" w:rsidP="00DF5BF3">
      <w:pPr>
        <w:pStyle w:val="Citas"/>
        <w:ind w:left="0" w:right="-18"/>
        <w:rPr>
          <w:bCs/>
          <w:i w:val="0"/>
          <w:iCs/>
          <w:sz w:val="18"/>
          <w:szCs w:val="18"/>
        </w:rPr>
      </w:pPr>
    </w:p>
    <w:p w14:paraId="1CC8D32D" w14:textId="77777777" w:rsidR="000310DB" w:rsidRDefault="000310DB" w:rsidP="00DF5BF3">
      <w:pPr>
        <w:pStyle w:val="Citas"/>
        <w:ind w:left="0" w:right="-18"/>
        <w:rPr>
          <w:bCs/>
          <w:i w:val="0"/>
          <w:iCs/>
          <w:sz w:val="18"/>
          <w:szCs w:val="18"/>
        </w:rPr>
      </w:pPr>
    </w:p>
    <w:p w14:paraId="2173C5ED" w14:textId="77777777" w:rsidR="000310DB" w:rsidRDefault="000310DB" w:rsidP="00DF5BF3">
      <w:pPr>
        <w:pStyle w:val="Citas"/>
        <w:ind w:left="0" w:right="-18"/>
        <w:rPr>
          <w:bCs/>
          <w:i w:val="0"/>
          <w:iCs/>
          <w:sz w:val="18"/>
          <w:szCs w:val="18"/>
        </w:rPr>
      </w:pPr>
    </w:p>
    <w:p w14:paraId="5D88E5A8" w14:textId="77777777" w:rsidR="000310DB" w:rsidRDefault="000310DB" w:rsidP="00DF5BF3">
      <w:pPr>
        <w:pStyle w:val="Citas"/>
        <w:ind w:left="0" w:right="-18"/>
        <w:rPr>
          <w:bCs/>
          <w:i w:val="0"/>
          <w:iCs/>
          <w:sz w:val="18"/>
          <w:szCs w:val="18"/>
        </w:rPr>
      </w:pPr>
    </w:p>
    <w:p w14:paraId="7AB12932" w14:textId="77777777" w:rsidR="000310DB" w:rsidRDefault="000310DB" w:rsidP="00DF5BF3">
      <w:pPr>
        <w:pStyle w:val="Citas"/>
        <w:ind w:left="0" w:right="-18"/>
        <w:rPr>
          <w:bCs/>
          <w:i w:val="0"/>
          <w:iCs/>
          <w:sz w:val="18"/>
          <w:szCs w:val="18"/>
        </w:rPr>
      </w:pPr>
    </w:p>
    <w:p w14:paraId="335FA1BE" w14:textId="77777777" w:rsidR="000310DB" w:rsidRDefault="000310DB" w:rsidP="00DF5BF3">
      <w:pPr>
        <w:pStyle w:val="Citas"/>
        <w:ind w:left="0" w:right="-18"/>
        <w:rPr>
          <w:bCs/>
          <w:i w:val="0"/>
          <w:iCs/>
          <w:sz w:val="18"/>
          <w:szCs w:val="18"/>
        </w:rPr>
      </w:pPr>
    </w:p>
    <w:p w14:paraId="27A301BD" w14:textId="77777777" w:rsidR="000310DB" w:rsidRDefault="000310DB" w:rsidP="00DF5BF3">
      <w:pPr>
        <w:pStyle w:val="Citas"/>
        <w:ind w:left="0" w:right="-18"/>
        <w:rPr>
          <w:bCs/>
          <w:i w:val="0"/>
          <w:iCs/>
          <w:sz w:val="18"/>
          <w:szCs w:val="18"/>
        </w:rPr>
      </w:pPr>
    </w:p>
    <w:p w14:paraId="48C662A8" w14:textId="77777777" w:rsidR="000310DB" w:rsidRPr="00DF5BF3" w:rsidRDefault="000310DB" w:rsidP="00DF5BF3">
      <w:pPr>
        <w:pStyle w:val="Citas"/>
        <w:ind w:left="0" w:right="-18"/>
        <w:rPr>
          <w:i w:val="0"/>
          <w:iCs/>
        </w:rPr>
      </w:pPr>
    </w:p>
    <w:p w14:paraId="65865E58" w14:textId="19BC8732" w:rsidR="00591718" w:rsidRDefault="00591718" w:rsidP="00B16A64">
      <w:pPr>
        <w:pStyle w:val="Citas"/>
        <w:ind w:left="0" w:right="-18"/>
        <w:rPr>
          <w:i w:val="0"/>
          <w:iCs/>
        </w:rPr>
      </w:pPr>
    </w:p>
    <w:p w14:paraId="3A2A5D63" w14:textId="77777777" w:rsidR="0046549F" w:rsidRDefault="0046549F" w:rsidP="00B16A64">
      <w:pPr>
        <w:pStyle w:val="Citas"/>
        <w:ind w:left="0" w:right="-18"/>
        <w:rPr>
          <w:i w:val="0"/>
          <w:iCs/>
        </w:rPr>
      </w:pPr>
    </w:p>
    <w:p w14:paraId="40E8F25F" w14:textId="77777777" w:rsidR="009C37F8" w:rsidRDefault="009C37F8" w:rsidP="00B16A64">
      <w:pPr>
        <w:pStyle w:val="Citas"/>
        <w:ind w:left="0" w:right="-18"/>
        <w:rPr>
          <w:i w:val="0"/>
          <w:iCs/>
        </w:rPr>
      </w:pPr>
    </w:p>
    <w:p w14:paraId="0E04F439" w14:textId="77777777" w:rsidR="009C37F8" w:rsidRDefault="009C37F8" w:rsidP="00B16A64">
      <w:pPr>
        <w:pStyle w:val="Citas"/>
        <w:ind w:left="0" w:right="-18"/>
        <w:rPr>
          <w:i w:val="0"/>
          <w:iCs/>
        </w:rPr>
      </w:pPr>
    </w:p>
    <w:sectPr w:rsidR="009C37F8"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139A7" w14:textId="77777777" w:rsidR="00CF41FF" w:rsidRDefault="00CF41FF" w:rsidP="006168E4">
      <w:pPr>
        <w:spacing w:after="0" w:line="240" w:lineRule="auto"/>
      </w:pPr>
      <w:r>
        <w:separator/>
      </w:r>
    </w:p>
  </w:endnote>
  <w:endnote w:type="continuationSeparator" w:id="0">
    <w:p w14:paraId="0DE52FB6" w14:textId="77777777" w:rsidR="00CF41FF" w:rsidRDefault="00CF41F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052BBA" w:rsidRPr="000B69FA" w:rsidRDefault="00052BB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1764">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C1764">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052BBA" w:rsidRPr="000B69FA" w:rsidRDefault="00052BB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176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C1764">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425C8" w14:textId="77777777" w:rsidR="00CF41FF" w:rsidRDefault="00CF41FF" w:rsidP="006168E4">
      <w:pPr>
        <w:spacing w:after="0" w:line="240" w:lineRule="auto"/>
      </w:pPr>
      <w:r>
        <w:separator/>
      </w:r>
    </w:p>
  </w:footnote>
  <w:footnote w:type="continuationSeparator" w:id="0">
    <w:p w14:paraId="70C289C8" w14:textId="77777777" w:rsidR="00CF41FF" w:rsidRDefault="00CF41FF" w:rsidP="006168E4">
      <w:pPr>
        <w:spacing w:after="0" w:line="240" w:lineRule="auto"/>
      </w:pPr>
      <w:r>
        <w:continuationSeparator/>
      </w:r>
    </w:p>
  </w:footnote>
  <w:footnote w:id="1">
    <w:p w14:paraId="5AC58006" w14:textId="77777777" w:rsidR="00052BBA" w:rsidRPr="008A64CB" w:rsidRDefault="00052BBA" w:rsidP="0059516A">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65CD4FAD" w14:textId="77777777" w:rsidR="00052BBA" w:rsidRDefault="00052BBA" w:rsidP="0059516A">
      <w:pPr>
        <w:autoSpaceDE w:val="0"/>
        <w:autoSpaceDN w:val="0"/>
        <w:adjustRightInd w:val="0"/>
        <w:ind w:right="49"/>
        <w:jc w:val="both"/>
        <w:rPr>
          <w:rFonts w:ascii="Palatino Linotype" w:hAnsi="Palatino Linotype"/>
          <w:i/>
          <w:sz w:val="18"/>
        </w:rPr>
      </w:pPr>
    </w:p>
    <w:p w14:paraId="10769676" w14:textId="77777777" w:rsidR="00052BBA" w:rsidRPr="008A64CB" w:rsidRDefault="00052BBA" w:rsidP="0059516A">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rPr>
        <w:t>concesoria</w:t>
      </w:r>
      <w:proofErr w:type="spellEnd"/>
      <w:r w:rsidRPr="008A64CB">
        <w:rPr>
          <w:rFonts w:ascii="Palatino Linotype" w:hAnsi="Palatino Linotype"/>
          <w:i/>
          <w:sz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076F4F3" w14:textId="77777777" w:rsidR="00052BBA" w:rsidRPr="008A64CB" w:rsidRDefault="00052BBA" w:rsidP="0059516A">
      <w:pPr>
        <w:pStyle w:val="Textonotapie"/>
      </w:pPr>
    </w:p>
  </w:footnote>
  <w:footnote w:id="2">
    <w:p w14:paraId="10DF1D3A" w14:textId="08B9451B" w:rsidR="00052BBA" w:rsidRDefault="00052BBA">
      <w:pPr>
        <w:pStyle w:val="Textonotapie"/>
      </w:pPr>
      <w:r>
        <w:rPr>
          <w:rStyle w:val="Refdenotaalpie"/>
        </w:rPr>
        <w:footnoteRef/>
      </w:r>
      <w:r>
        <w:t xml:space="preserve"> </w:t>
      </w:r>
      <w:hyperlink r:id="rId3" w:history="1">
        <w:r w:rsidRPr="00145ADF">
          <w:rPr>
            <w:rStyle w:val="Hipervnculo"/>
          </w:rPr>
          <w:t>https://www.osfem.gob.mx/entidades/documentos_apoyo.html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052BBA" w:rsidRDefault="00052BB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52BBA" w14:paraId="1EC9A00A" w14:textId="77777777" w:rsidTr="009B28E9">
      <w:trPr>
        <w:trHeight w:val="227"/>
      </w:trPr>
      <w:tc>
        <w:tcPr>
          <w:tcW w:w="5529" w:type="dxa"/>
          <w:hideMark/>
        </w:tcPr>
        <w:p w14:paraId="54E20D87" w14:textId="77777777" w:rsidR="00052BBA" w:rsidRDefault="00052BB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7D741F8E" w:rsidR="00052BBA" w:rsidRPr="00B4142F" w:rsidRDefault="00052BBA" w:rsidP="00B0448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010265/INFOEM/IP/RR/2025 </w:t>
          </w:r>
        </w:p>
      </w:tc>
    </w:tr>
    <w:tr w:rsidR="00052BBA" w14:paraId="55FEBD54" w14:textId="77777777" w:rsidTr="009B28E9">
      <w:trPr>
        <w:trHeight w:val="242"/>
      </w:trPr>
      <w:tc>
        <w:tcPr>
          <w:tcW w:w="5529" w:type="dxa"/>
          <w:hideMark/>
        </w:tcPr>
        <w:p w14:paraId="380D58F4" w14:textId="77777777" w:rsidR="00052BBA" w:rsidRDefault="00052BB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553DFA5B" w:rsidR="00052BBA" w:rsidRPr="00F06FED" w:rsidRDefault="00052BBA" w:rsidP="00C01E1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Pr="00B04482">
            <w:rPr>
              <w:rFonts w:ascii="Palatino Linotype" w:hAnsi="Palatino Linotype" w:cs="Arial"/>
              <w:szCs w:val="20"/>
            </w:rPr>
            <w:t>Metepec</w:t>
          </w:r>
        </w:p>
      </w:tc>
    </w:tr>
    <w:tr w:rsidR="00052BBA" w14:paraId="21314286" w14:textId="77777777" w:rsidTr="009B28E9">
      <w:trPr>
        <w:trHeight w:val="342"/>
      </w:trPr>
      <w:tc>
        <w:tcPr>
          <w:tcW w:w="5529" w:type="dxa"/>
          <w:hideMark/>
        </w:tcPr>
        <w:p w14:paraId="28B22B0A" w14:textId="77777777" w:rsidR="00052BBA" w:rsidRDefault="00052BB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052BBA" w:rsidRDefault="00052BB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052BBA" w:rsidRDefault="00052BB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52BBA" w14:paraId="42D97161" w14:textId="77777777" w:rsidTr="009B28E9">
      <w:trPr>
        <w:trHeight w:val="227"/>
      </w:trPr>
      <w:tc>
        <w:tcPr>
          <w:tcW w:w="5529" w:type="dxa"/>
          <w:hideMark/>
        </w:tcPr>
        <w:p w14:paraId="079C0A7D" w14:textId="77777777" w:rsidR="00052BBA" w:rsidRDefault="00052BB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54FCCE91" w:rsidR="00052BBA" w:rsidRPr="00B4142F" w:rsidRDefault="00052BBA" w:rsidP="00B0448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010265/INFOEM/IP/RR/2025 </w:t>
          </w:r>
        </w:p>
      </w:tc>
    </w:tr>
    <w:tr w:rsidR="00052BBA" w14:paraId="36CDA2D2" w14:textId="77777777" w:rsidTr="00AF02CF">
      <w:trPr>
        <w:trHeight w:val="196"/>
      </w:trPr>
      <w:tc>
        <w:tcPr>
          <w:tcW w:w="5529" w:type="dxa"/>
          <w:hideMark/>
        </w:tcPr>
        <w:p w14:paraId="2ADF7609" w14:textId="77777777" w:rsidR="00052BBA" w:rsidRDefault="00052BB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59C006B1" w14:textId="2433385B" w:rsidR="00052BBA" w:rsidRPr="00F06FED" w:rsidRDefault="009C1764" w:rsidP="00870B18">
          <w:pPr>
            <w:spacing w:after="120" w:line="256" w:lineRule="auto"/>
            <w:ind w:left="637" w:right="214"/>
            <w:jc w:val="both"/>
            <w:rPr>
              <w:rFonts w:ascii="Palatino Linotype" w:hAnsi="Palatino Linotype" w:cs="Arial"/>
            </w:rPr>
          </w:pPr>
          <w:r>
            <w:rPr>
              <w:rFonts w:ascii="Palatino Linotype" w:hAnsi="Palatino Linotype" w:cs="Arial"/>
            </w:rPr>
            <w:t>XXXXXXXXXXXXXXXXX</w:t>
          </w:r>
        </w:p>
      </w:tc>
    </w:tr>
    <w:tr w:rsidR="00052BBA" w14:paraId="652F9A44" w14:textId="77777777" w:rsidTr="009B28E9">
      <w:trPr>
        <w:trHeight w:val="242"/>
      </w:trPr>
      <w:tc>
        <w:tcPr>
          <w:tcW w:w="5529" w:type="dxa"/>
          <w:hideMark/>
        </w:tcPr>
        <w:p w14:paraId="09EC290F" w14:textId="77777777" w:rsidR="00052BBA" w:rsidRDefault="00052BB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147FB020" w:rsidR="00052BBA" w:rsidRDefault="00052BBA"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Pr="00B04482">
            <w:rPr>
              <w:rFonts w:ascii="Palatino Linotype" w:hAnsi="Palatino Linotype" w:cs="Arial"/>
              <w:szCs w:val="20"/>
            </w:rPr>
            <w:t>Metepec</w:t>
          </w:r>
        </w:p>
      </w:tc>
    </w:tr>
    <w:tr w:rsidR="00052BBA" w14:paraId="4476548B" w14:textId="77777777" w:rsidTr="009B28E9">
      <w:trPr>
        <w:trHeight w:val="342"/>
      </w:trPr>
      <w:tc>
        <w:tcPr>
          <w:tcW w:w="5529" w:type="dxa"/>
          <w:hideMark/>
        </w:tcPr>
        <w:p w14:paraId="6E3E07EE" w14:textId="77777777" w:rsidR="00052BBA" w:rsidRDefault="00052BB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052BBA" w:rsidRDefault="00052BB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052BBA" w:rsidRDefault="00052BB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12C"/>
    <w:multiLevelType w:val="hybridMultilevel"/>
    <w:tmpl w:val="556A5E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DE79E1"/>
    <w:multiLevelType w:val="hybridMultilevel"/>
    <w:tmpl w:val="F33A99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1571E4"/>
    <w:multiLevelType w:val="hybridMultilevel"/>
    <w:tmpl w:val="99A007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4C4A37"/>
    <w:multiLevelType w:val="hybridMultilevel"/>
    <w:tmpl w:val="BAB0A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E4D1B"/>
    <w:multiLevelType w:val="hybridMultilevel"/>
    <w:tmpl w:val="7D968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7160DD"/>
    <w:multiLevelType w:val="hybridMultilevel"/>
    <w:tmpl w:val="AF086DE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3780D"/>
    <w:multiLevelType w:val="hybridMultilevel"/>
    <w:tmpl w:val="CAA82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9" w15:restartNumberingAfterBreak="0">
    <w:nsid w:val="3D522CDF"/>
    <w:multiLevelType w:val="hybridMultilevel"/>
    <w:tmpl w:val="D4E85D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205FF"/>
    <w:multiLevelType w:val="hybridMultilevel"/>
    <w:tmpl w:val="7096A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BC4737"/>
    <w:multiLevelType w:val="hybridMultilevel"/>
    <w:tmpl w:val="8B20C2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FC48CE"/>
    <w:multiLevelType w:val="hybridMultilevel"/>
    <w:tmpl w:val="38162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4CBA4EFC"/>
    <w:multiLevelType w:val="hybridMultilevel"/>
    <w:tmpl w:val="21AAF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B328BF"/>
    <w:multiLevelType w:val="hybridMultilevel"/>
    <w:tmpl w:val="EFE4A4EA"/>
    <w:lvl w:ilvl="0" w:tplc="2AF21044">
      <w:start w:val="1"/>
      <w:numFmt w:val="upperRoman"/>
      <w:lvlText w:val="%1."/>
      <w:lvlJc w:val="right"/>
      <w:pPr>
        <w:ind w:left="720" w:hanging="360"/>
      </w:pPr>
      <w:rPr>
        <w:rFonts w:hint="default"/>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012D0"/>
    <w:multiLevelType w:val="hybridMultilevel"/>
    <w:tmpl w:val="D11221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8E4654"/>
    <w:multiLevelType w:val="hybridMultilevel"/>
    <w:tmpl w:val="C1102BB2"/>
    <w:lvl w:ilvl="0" w:tplc="8FF63D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3D3FCC"/>
    <w:multiLevelType w:val="hybridMultilevel"/>
    <w:tmpl w:val="DA20A95E"/>
    <w:lvl w:ilvl="0" w:tplc="080A0001">
      <w:start w:val="1"/>
      <w:numFmt w:val="bullet"/>
      <w:lvlText w:val=""/>
      <w:lvlJc w:val="left"/>
      <w:pPr>
        <w:ind w:left="1080" w:hanging="360"/>
      </w:pPr>
      <w:rPr>
        <w:rFonts w:ascii="Symbol" w:hAnsi="Symbol"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71703776"/>
    <w:multiLevelType w:val="hybridMultilevel"/>
    <w:tmpl w:val="D1122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F2D6C"/>
    <w:multiLevelType w:val="hybridMultilevel"/>
    <w:tmpl w:val="4C0CD46A"/>
    <w:lvl w:ilvl="0" w:tplc="AA4CA7A0">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EC360BA"/>
    <w:multiLevelType w:val="hybridMultilevel"/>
    <w:tmpl w:val="4516D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6"/>
  </w:num>
  <w:num w:numId="4">
    <w:abstractNumId w:val="3"/>
  </w:num>
  <w:num w:numId="5">
    <w:abstractNumId w:val="8"/>
  </w:num>
  <w:num w:numId="6">
    <w:abstractNumId w:val="14"/>
  </w:num>
  <w:num w:numId="7">
    <w:abstractNumId w:val="6"/>
  </w:num>
  <w:num w:numId="8">
    <w:abstractNumId w:val="20"/>
  </w:num>
  <w:num w:numId="9">
    <w:abstractNumId w:val="23"/>
  </w:num>
  <w:num w:numId="10">
    <w:abstractNumId w:val="2"/>
  </w:num>
  <w:num w:numId="11">
    <w:abstractNumId w:val="0"/>
  </w:num>
  <w:num w:numId="12">
    <w:abstractNumId w:val="19"/>
  </w:num>
  <w:num w:numId="13">
    <w:abstractNumId w:val="22"/>
  </w:num>
  <w:num w:numId="14">
    <w:abstractNumId w:val="5"/>
  </w:num>
  <w:num w:numId="15">
    <w:abstractNumId w:val="13"/>
  </w:num>
  <w:num w:numId="16">
    <w:abstractNumId w:val="15"/>
  </w:num>
  <w:num w:numId="17">
    <w:abstractNumId w:val="12"/>
  </w:num>
  <w:num w:numId="18">
    <w:abstractNumId w:val="7"/>
  </w:num>
  <w:num w:numId="19">
    <w:abstractNumId w:val="17"/>
  </w:num>
  <w:num w:numId="20">
    <w:abstractNumId w:val="11"/>
  </w:num>
  <w:num w:numId="21">
    <w:abstractNumId w:val="4"/>
  </w:num>
  <w:num w:numId="22">
    <w:abstractNumId w:val="18"/>
  </w:num>
  <w:num w:numId="23">
    <w:abstractNumId w:val="1"/>
  </w:num>
  <w:num w:numId="2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679C"/>
    <w:rsid w:val="00007BD9"/>
    <w:rsid w:val="00010F2B"/>
    <w:rsid w:val="00011CC6"/>
    <w:rsid w:val="0001225E"/>
    <w:rsid w:val="00013759"/>
    <w:rsid w:val="000143B2"/>
    <w:rsid w:val="00014564"/>
    <w:rsid w:val="0001598D"/>
    <w:rsid w:val="0001630D"/>
    <w:rsid w:val="000163D4"/>
    <w:rsid w:val="00016A32"/>
    <w:rsid w:val="00016D0C"/>
    <w:rsid w:val="000170DF"/>
    <w:rsid w:val="00020A70"/>
    <w:rsid w:val="00021CBD"/>
    <w:rsid w:val="00022054"/>
    <w:rsid w:val="00022604"/>
    <w:rsid w:val="000236FA"/>
    <w:rsid w:val="0002450B"/>
    <w:rsid w:val="00025509"/>
    <w:rsid w:val="0002766F"/>
    <w:rsid w:val="000306A7"/>
    <w:rsid w:val="000310DB"/>
    <w:rsid w:val="00031C92"/>
    <w:rsid w:val="0003273B"/>
    <w:rsid w:val="000363A2"/>
    <w:rsid w:val="0004199A"/>
    <w:rsid w:val="00045379"/>
    <w:rsid w:val="00045CA6"/>
    <w:rsid w:val="000461DF"/>
    <w:rsid w:val="00046AD8"/>
    <w:rsid w:val="000474F1"/>
    <w:rsid w:val="00051F4B"/>
    <w:rsid w:val="00052BBA"/>
    <w:rsid w:val="00054917"/>
    <w:rsid w:val="00054BC2"/>
    <w:rsid w:val="00054DD0"/>
    <w:rsid w:val="00055224"/>
    <w:rsid w:val="00055425"/>
    <w:rsid w:val="0005543E"/>
    <w:rsid w:val="00055C59"/>
    <w:rsid w:val="0005622A"/>
    <w:rsid w:val="0006018B"/>
    <w:rsid w:val="0006076C"/>
    <w:rsid w:val="00060C0C"/>
    <w:rsid w:val="00060FB3"/>
    <w:rsid w:val="00061821"/>
    <w:rsid w:val="000623F9"/>
    <w:rsid w:val="00062482"/>
    <w:rsid w:val="0006291F"/>
    <w:rsid w:val="00062D5C"/>
    <w:rsid w:val="00063A10"/>
    <w:rsid w:val="00063EFB"/>
    <w:rsid w:val="00063F93"/>
    <w:rsid w:val="000644E5"/>
    <w:rsid w:val="000652A6"/>
    <w:rsid w:val="000662F8"/>
    <w:rsid w:val="00070A11"/>
    <w:rsid w:val="00072B55"/>
    <w:rsid w:val="00073E78"/>
    <w:rsid w:val="000758EF"/>
    <w:rsid w:val="00075D6A"/>
    <w:rsid w:val="0007739D"/>
    <w:rsid w:val="00081988"/>
    <w:rsid w:val="000848D6"/>
    <w:rsid w:val="0008582E"/>
    <w:rsid w:val="00087BFB"/>
    <w:rsid w:val="00087E7C"/>
    <w:rsid w:val="00090AFC"/>
    <w:rsid w:val="00091007"/>
    <w:rsid w:val="00091552"/>
    <w:rsid w:val="00091C3A"/>
    <w:rsid w:val="00093709"/>
    <w:rsid w:val="00093E92"/>
    <w:rsid w:val="000944C4"/>
    <w:rsid w:val="00095EA6"/>
    <w:rsid w:val="000A157B"/>
    <w:rsid w:val="000A2381"/>
    <w:rsid w:val="000A2D37"/>
    <w:rsid w:val="000A3486"/>
    <w:rsid w:val="000A44C7"/>
    <w:rsid w:val="000A4DD1"/>
    <w:rsid w:val="000A6313"/>
    <w:rsid w:val="000A70F8"/>
    <w:rsid w:val="000A71F4"/>
    <w:rsid w:val="000A733E"/>
    <w:rsid w:val="000A73FA"/>
    <w:rsid w:val="000A79DA"/>
    <w:rsid w:val="000B0B8F"/>
    <w:rsid w:val="000B1702"/>
    <w:rsid w:val="000B21B0"/>
    <w:rsid w:val="000B4B51"/>
    <w:rsid w:val="000B7080"/>
    <w:rsid w:val="000B7158"/>
    <w:rsid w:val="000B7E6D"/>
    <w:rsid w:val="000C1477"/>
    <w:rsid w:val="000C309C"/>
    <w:rsid w:val="000C3E68"/>
    <w:rsid w:val="000C5B8B"/>
    <w:rsid w:val="000C6A91"/>
    <w:rsid w:val="000C7274"/>
    <w:rsid w:val="000C797E"/>
    <w:rsid w:val="000C7E6E"/>
    <w:rsid w:val="000D0BC5"/>
    <w:rsid w:val="000D1B55"/>
    <w:rsid w:val="000D28F9"/>
    <w:rsid w:val="000D3C75"/>
    <w:rsid w:val="000D4980"/>
    <w:rsid w:val="000D53CB"/>
    <w:rsid w:val="000D6116"/>
    <w:rsid w:val="000D7A3D"/>
    <w:rsid w:val="000D7B04"/>
    <w:rsid w:val="000E00FA"/>
    <w:rsid w:val="000E0557"/>
    <w:rsid w:val="000E0655"/>
    <w:rsid w:val="000E09C6"/>
    <w:rsid w:val="000E0A71"/>
    <w:rsid w:val="000E686B"/>
    <w:rsid w:val="000F110B"/>
    <w:rsid w:val="000F2B70"/>
    <w:rsid w:val="000F2CD9"/>
    <w:rsid w:val="000F3EDB"/>
    <w:rsid w:val="000F3EE7"/>
    <w:rsid w:val="000F68B1"/>
    <w:rsid w:val="000F6F19"/>
    <w:rsid w:val="000F7AC2"/>
    <w:rsid w:val="00100E19"/>
    <w:rsid w:val="00102B4F"/>
    <w:rsid w:val="00102D69"/>
    <w:rsid w:val="00110EDB"/>
    <w:rsid w:val="00111DCD"/>
    <w:rsid w:val="0011365C"/>
    <w:rsid w:val="001139F4"/>
    <w:rsid w:val="00114CF9"/>
    <w:rsid w:val="0011564C"/>
    <w:rsid w:val="001167AA"/>
    <w:rsid w:val="00117157"/>
    <w:rsid w:val="00123898"/>
    <w:rsid w:val="00124855"/>
    <w:rsid w:val="00124EC6"/>
    <w:rsid w:val="001254F5"/>
    <w:rsid w:val="001272B8"/>
    <w:rsid w:val="001336D3"/>
    <w:rsid w:val="00133C5A"/>
    <w:rsid w:val="00136412"/>
    <w:rsid w:val="001364AA"/>
    <w:rsid w:val="00136FAD"/>
    <w:rsid w:val="00140579"/>
    <w:rsid w:val="00143D5F"/>
    <w:rsid w:val="00143E34"/>
    <w:rsid w:val="00144B4A"/>
    <w:rsid w:val="00146F0A"/>
    <w:rsid w:val="00146FFD"/>
    <w:rsid w:val="00147B36"/>
    <w:rsid w:val="00150196"/>
    <w:rsid w:val="001502EE"/>
    <w:rsid w:val="00150A4C"/>
    <w:rsid w:val="00150D1D"/>
    <w:rsid w:val="00152124"/>
    <w:rsid w:val="00152C2B"/>
    <w:rsid w:val="00153323"/>
    <w:rsid w:val="001542FC"/>
    <w:rsid w:val="001548E0"/>
    <w:rsid w:val="00154C5F"/>
    <w:rsid w:val="001554FD"/>
    <w:rsid w:val="001646D0"/>
    <w:rsid w:val="001657E6"/>
    <w:rsid w:val="00170066"/>
    <w:rsid w:val="00172661"/>
    <w:rsid w:val="0017308D"/>
    <w:rsid w:val="001742A5"/>
    <w:rsid w:val="00174495"/>
    <w:rsid w:val="00174EE4"/>
    <w:rsid w:val="00175279"/>
    <w:rsid w:val="00175320"/>
    <w:rsid w:val="00175897"/>
    <w:rsid w:val="00175C56"/>
    <w:rsid w:val="00176743"/>
    <w:rsid w:val="00177D2C"/>
    <w:rsid w:val="001804C3"/>
    <w:rsid w:val="00180A4D"/>
    <w:rsid w:val="00180B9F"/>
    <w:rsid w:val="00181CC5"/>
    <w:rsid w:val="001822AA"/>
    <w:rsid w:val="00182DA4"/>
    <w:rsid w:val="00184431"/>
    <w:rsid w:val="00190042"/>
    <w:rsid w:val="00190F98"/>
    <w:rsid w:val="00191926"/>
    <w:rsid w:val="00193784"/>
    <w:rsid w:val="00193E61"/>
    <w:rsid w:val="00193FB6"/>
    <w:rsid w:val="001942EE"/>
    <w:rsid w:val="001A02EC"/>
    <w:rsid w:val="001A0716"/>
    <w:rsid w:val="001A0906"/>
    <w:rsid w:val="001A22D7"/>
    <w:rsid w:val="001A32F0"/>
    <w:rsid w:val="001A5237"/>
    <w:rsid w:val="001A577E"/>
    <w:rsid w:val="001A5869"/>
    <w:rsid w:val="001A58DE"/>
    <w:rsid w:val="001A6FF6"/>
    <w:rsid w:val="001A7C9B"/>
    <w:rsid w:val="001B05B9"/>
    <w:rsid w:val="001B1519"/>
    <w:rsid w:val="001B1BC8"/>
    <w:rsid w:val="001B1F55"/>
    <w:rsid w:val="001B23CC"/>
    <w:rsid w:val="001B7285"/>
    <w:rsid w:val="001B7B88"/>
    <w:rsid w:val="001C0003"/>
    <w:rsid w:val="001C067F"/>
    <w:rsid w:val="001C0BAD"/>
    <w:rsid w:val="001C0DA5"/>
    <w:rsid w:val="001C1540"/>
    <w:rsid w:val="001C1E07"/>
    <w:rsid w:val="001C535E"/>
    <w:rsid w:val="001C6780"/>
    <w:rsid w:val="001C7319"/>
    <w:rsid w:val="001C7D87"/>
    <w:rsid w:val="001D299A"/>
    <w:rsid w:val="001D3E87"/>
    <w:rsid w:val="001D51E7"/>
    <w:rsid w:val="001D5F16"/>
    <w:rsid w:val="001D6FAB"/>
    <w:rsid w:val="001D7DAE"/>
    <w:rsid w:val="001E0EC8"/>
    <w:rsid w:val="001E1D18"/>
    <w:rsid w:val="001E2C0F"/>
    <w:rsid w:val="001E48E1"/>
    <w:rsid w:val="001E5345"/>
    <w:rsid w:val="001E6356"/>
    <w:rsid w:val="001E668A"/>
    <w:rsid w:val="001E6A63"/>
    <w:rsid w:val="001E7204"/>
    <w:rsid w:val="001F0A4F"/>
    <w:rsid w:val="001F140D"/>
    <w:rsid w:val="001F143E"/>
    <w:rsid w:val="001F2A14"/>
    <w:rsid w:val="001F3F0E"/>
    <w:rsid w:val="001F4ADC"/>
    <w:rsid w:val="001F4D04"/>
    <w:rsid w:val="001F5597"/>
    <w:rsid w:val="001F5896"/>
    <w:rsid w:val="001F71ED"/>
    <w:rsid w:val="0020194E"/>
    <w:rsid w:val="00203D3A"/>
    <w:rsid w:val="00203FF3"/>
    <w:rsid w:val="002044B4"/>
    <w:rsid w:val="00207086"/>
    <w:rsid w:val="00210B06"/>
    <w:rsid w:val="00211D60"/>
    <w:rsid w:val="00214F60"/>
    <w:rsid w:val="0021501E"/>
    <w:rsid w:val="0021546A"/>
    <w:rsid w:val="0021572A"/>
    <w:rsid w:val="002203CC"/>
    <w:rsid w:val="002205C0"/>
    <w:rsid w:val="00222BFA"/>
    <w:rsid w:val="0022494A"/>
    <w:rsid w:val="00225507"/>
    <w:rsid w:val="00232223"/>
    <w:rsid w:val="0023373D"/>
    <w:rsid w:val="00233D7E"/>
    <w:rsid w:val="00233EF7"/>
    <w:rsid w:val="0023423C"/>
    <w:rsid w:val="00234BA8"/>
    <w:rsid w:val="00237F4F"/>
    <w:rsid w:val="0024112D"/>
    <w:rsid w:val="002428BA"/>
    <w:rsid w:val="00244177"/>
    <w:rsid w:val="00244BFD"/>
    <w:rsid w:val="00247474"/>
    <w:rsid w:val="002537F1"/>
    <w:rsid w:val="00254477"/>
    <w:rsid w:val="00257337"/>
    <w:rsid w:val="002577FE"/>
    <w:rsid w:val="0025780C"/>
    <w:rsid w:val="002609D8"/>
    <w:rsid w:val="00260DD5"/>
    <w:rsid w:val="002611AC"/>
    <w:rsid w:val="00262BB2"/>
    <w:rsid w:val="00262CBE"/>
    <w:rsid w:val="002642D3"/>
    <w:rsid w:val="002646EF"/>
    <w:rsid w:val="00266AE6"/>
    <w:rsid w:val="00267C18"/>
    <w:rsid w:val="0027225D"/>
    <w:rsid w:val="00272D5E"/>
    <w:rsid w:val="00273D0E"/>
    <w:rsid w:val="00273F77"/>
    <w:rsid w:val="00274621"/>
    <w:rsid w:val="002764D6"/>
    <w:rsid w:val="002768A8"/>
    <w:rsid w:val="00280B8B"/>
    <w:rsid w:val="00282235"/>
    <w:rsid w:val="002845BF"/>
    <w:rsid w:val="0029026C"/>
    <w:rsid w:val="00292350"/>
    <w:rsid w:val="00292869"/>
    <w:rsid w:val="00292DC0"/>
    <w:rsid w:val="00293C29"/>
    <w:rsid w:val="00294345"/>
    <w:rsid w:val="00297EF9"/>
    <w:rsid w:val="002A0E16"/>
    <w:rsid w:val="002A2034"/>
    <w:rsid w:val="002A24F4"/>
    <w:rsid w:val="002A38BF"/>
    <w:rsid w:val="002A429A"/>
    <w:rsid w:val="002A597E"/>
    <w:rsid w:val="002A76AC"/>
    <w:rsid w:val="002A79A4"/>
    <w:rsid w:val="002B0FB9"/>
    <w:rsid w:val="002B1179"/>
    <w:rsid w:val="002B4382"/>
    <w:rsid w:val="002B5DBD"/>
    <w:rsid w:val="002B72F9"/>
    <w:rsid w:val="002B7329"/>
    <w:rsid w:val="002B7D92"/>
    <w:rsid w:val="002C4497"/>
    <w:rsid w:val="002C498D"/>
    <w:rsid w:val="002C4FE1"/>
    <w:rsid w:val="002C6DA4"/>
    <w:rsid w:val="002C72D2"/>
    <w:rsid w:val="002C78E8"/>
    <w:rsid w:val="002D0834"/>
    <w:rsid w:val="002D1B28"/>
    <w:rsid w:val="002D2F00"/>
    <w:rsid w:val="002D315A"/>
    <w:rsid w:val="002D3BAF"/>
    <w:rsid w:val="002D7901"/>
    <w:rsid w:val="002D79E2"/>
    <w:rsid w:val="002D7A5D"/>
    <w:rsid w:val="002E0A4A"/>
    <w:rsid w:val="002E0BC4"/>
    <w:rsid w:val="002E21B4"/>
    <w:rsid w:val="002E2D7B"/>
    <w:rsid w:val="002E5E6A"/>
    <w:rsid w:val="002E6010"/>
    <w:rsid w:val="002E6FBB"/>
    <w:rsid w:val="002F0FBF"/>
    <w:rsid w:val="002F14C3"/>
    <w:rsid w:val="002F22FA"/>
    <w:rsid w:val="002F37BE"/>
    <w:rsid w:val="002F41CA"/>
    <w:rsid w:val="002F4688"/>
    <w:rsid w:val="002F4A4A"/>
    <w:rsid w:val="002F4C6A"/>
    <w:rsid w:val="002F527C"/>
    <w:rsid w:val="002F65C6"/>
    <w:rsid w:val="002F70F6"/>
    <w:rsid w:val="00300BC1"/>
    <w:rsid w:val="00300D0B"/>
    <w:rsid w:val="0030336F"/>
    <w:rsid w:val="003043BE"/>
    <w:rsid w:val="00305181"/>
    <w:rsid w:val="00306096"/>
    <w:rsid w:val="00306974"/>
    <w:rsid w:val="00307014"/>
    <w:rsid w:val="00307CAC"/>
    <w:rsid w:val="00313A1F"/>
    <w:rsid w:val="00314F93"/>
    <w:rsid w:val="0031645D"/>
    <w:rsid w:val="00320A67"/>
    <w:rsid w:val="00321BCF"/>
    <w:rsid w:val="003249C3"/>
    <w:rsid w:val="00324AC9"/>
    <w:rsid w:val="00326352"/>
    <w:rsid w:val="003272FB"/>
    <w:rsid w:val="00330857"/>
    <w:rsid w:val="00330C50"/>
    <w:rsid w:val="00331499"/>
    <w:rsid w:val="0033171D"/>
    <w:rsid w:val="00331C56"/>
    <w:rsid w:val="0033580E"/>
    <w:rsid w:val="00336991"/>
    <w:rsid w:val="00337F09"/>
    <w:rsid w:val="0034089A"/>
    <w:rsid w:val="00342945"/>
    <w:rsid w:val="00343C50"/>
    <w:rsid w:val="00343D1E"/>
    <w:rsid w:val="0035054D"/>
    <w:rsid w:val="003530E7"/>
    <w:rsid w:val="00353779"/>
    <w:rsid w:val="00353A17"/>
    <w:rsid w:val="00354258"/>
    <w:rsid w:val="00355382"/>
    <w:rsid w:val="00355593"/>
    <w:rsid w:val="0035692B"/>
    <w:rsid w:val="00357199"/>
    <w:rsid w:val="00357548"/>
    <w:rsid w:val="00357E0E"/>
    <w:rsid w:val="00361B9C"/>
    <w:rsid w:val="00361D89"/>
    <w:rsid w:val="0036659C"/>
    <w:rsid w:val="00367265"/>
    <w:rsid w:val="003672FB"/>
    <w:rsid w:val="00370588"/>
    <w:rsid w:val="00370797"/>
    <w:rsid w:val="003707FE"/>
    <w:rsid w:val="00370C79"/>
    <w:rsid w:val="003712F3"/>
    <w:rsid w:val="00372A32"/>
    <w:rsid w:val="00372B2F"/>
    <w:rsid w:val="00372D3E"/>
    <w:rsid w:val="0037388F"/>
    <w:rsid w:val="00374549"/>
    <w:rsid w:val="003746C6"/>
    <w:rsid w:val="00375763"/>
    <w:rsid w:val="00375BEA"/>
    <w:rsid w:val="003768BF"/>
    <w:rsid w:val="00376CEC"/>
    <w:rsid w:val="00380758"/>
    <w:rsid w:val="003810B1"/>
    <w:rsid w:val="003815E5"/>
    <w:rsid w:val="00381E2B"/>
    <w:rsid w:val="00382112"/>
    <w:rsid w:val="003821A1"/>
    <w:rsid w:val="00382E48"/>
    <w:rsid w:val="003838B4"/>
    <w:rsid w:val="00384029"/>
    <w:rsid w:val="00385BBD"/>
    <w:rsid w:val="0038698A"/>
    <w:rsid w:val="00387929"/>
    <w:rsid w:val="0039027A"/>
    <w:rsid w:val="00390988"/>
    <w:rsid w:val="0039347E"/>
    <w:rsid w:val="00393D5B"/>
    <w:rsid w:val="0039460D"/>
    <w:rsid w:val="00394873"/>
    <w:rsid w:val="00394A1E"/>
    <w:rsid w:val="003968C7"/>
    <w:rsid w:val="003A1058"/>
    <w:rsid w:val="003A2246"/>
    <w:rsid w:val="003A2658"/>
    <w:rsid w:val="003A4CF6"/>
    <w:rsid w:val="003A61F9"/>
    <w:rsid w:val="003A6975"/>
    <w:rsid w:val="003A6995"/>
    <w:rsid w:val="003B0793"/>
    <w:rsid w:val="003B0D66"/>
    <w:rsid w:val="003B11BA"/>
    <w:rsid w:val="003B1208"/>
    <w:rsid w:val="003B1755"/>
    <w:rsid w:val="003B1E88"/>
    <w:rsid w:val="003B3B7D"/>
    <w:rsid w:val="003B5E95"/>
    <w:rsid w:val="003B5E96"/>
    <w:rsid w:val="003B6792"/>
    <w:rsid w:val="003B7976"/>
    <w:rsid w:val="003C0DF8"/>
    <w:rsid w:val="003C1D16"/>
    <w:rsid w:val="003C3668"/>
    <w:rsid w:val="003C394C"/>
    <w:rsid w:val="003C3F7B"/>
    <w:rsid w:val="003C4C21"/>
    <w:rsid w:val="003C5243"/>
    <w:rsid w:val="003C53ED"/>
    <w:rsid w:val="003C5D02"/>
    <w:rsid w:val="003D0B7E"/>
    <w:rsid w:val="003D4E0F"/>
    <w:rsid w:val="003D5C0A"/>
    <w:rsid w:val="003E0C44"/>
    <w:rsid w:val="003E16E1"/>
    <w:rsid w:val="003E1871"/>
    <w:rsid w:val="003E1DEF"/>
    <w:rsid w:val="003E3072"/>
    <w:rsid w:val="003E504D"/>
    <w:rsid w:val="003E656A"/>
    <w:rsid w:val="003E78B7"/>
    <w:rsid w:val="003F0230"/>
    <w:rsid w:val="003F094C"/>
    <w:rsid w:val="003F3016"/>
    <w:rsid w:val="003F38EB"/>
    <w:rsid w:val="003F3AB2"/>
    <w:rsid w:val="003F76E5"/>
    <w:rsid w:val="003F7952"/>
    <w:rsid w:val="004012CF"/>
    <w:rsid w:val="004015EE"/>
    <w:rsid w:val="00402FF3"/>
    <w:rsid w:val="00403320"/>
    <w:rsid w:val="0040673A"/>
    <w:rsid w:val="004069EB"/>
    <w:rsid w:val="00410ACB"/>
    <w:rsid w:val="00411E6F"/>
    <w:rsid w:val="00412600"/>
    <w:rsid w:val="004150FE"/>
    <w:rsid w:val="00415E43"/>
    <w:rsid w:val="00415FC1"/>
    <w:rsid w:val="00420432"/>
    <w:rsid w:val="00421D09"/>
    <w:rsid w:val="00422ED2"/>
    <w:rsid w:val="00423213"/>
    <w:rsid w:val="0042416D"/>
    <w:rsid w:val="00424487"/>
    <w:rsid w:val="00424EA1"/>
    <w:rsid w:val="00430C39"/>
    <w:rsid w:val="00430E93"/>
    <w:rsid w:val="00431AED"/>
    <w:rsid w:val="00435290"/>
    <w:rsid w:val="00436802"/>
    <w:rsid w:val="00437E68"/>
    <w:rsid w:val="00442E45"/>
    <w:rsid w:val="00443AD4"/>
    <w:rsid w:val="0044438E"/>
    <w:rsid w:val="00445C0F"/>
    <w:rsid w:val="00446A26"/>
    <w:rsid w:val="00451114"/>
    <w:rsid w:val="00451448"/>
    <w:rsid w:val="004516EB"/>
    <w:rsid w:val="0045240B"/>
    <w:rsid w:val="004529B6"/>
    <w:rsid w:val="00453DBD"/>
    <w:rsid w:val="00454699"/>
    <w:rsid w:val="00454CE6"/>
    <w:rsid w:val="00455463"/>
    <w:rsid w:val="00455C68"/>
    <w:rsid w:val="00456076"/>
    <w:rsid w:val="0045650D"/>
    <w:rsid w:val="00457305"/>
    <w:rsid w:val="00457850"/>
    <w:rsid w:val="00457955"/>
    <w:rsid w:val="0046179C"/>
    <w:rsid w:val="00462881"/>
    <w:rsid w:val="00462DA6"/>
    <w:rsid w:val="004640F2"/>
    <w:rsid w:val="0046549F"/>
    <w:rsid w:val="00467337"/>
    <w:rsid w:val="00467C17"/>
    <w:rsid w:val="00471D57"/>
    <w:rsid w:val="004730D9"/>
    <w:rsid w:val="00475345"/>
    <w:rsid w:val="00475F48"/>
    <w:rsid w:val="004765BB"/>
    <w:rsid w:val="00476790"/>
    <w:rsid w:val="004777ED"/>
    <w:rsid w:val="00477CC2"/>
    <w:rsid w:val="00477D47"/>
    <w:rsid w:val="00480C32"/>
    <w:rsid w:val="0048112F"/>
    <w:rsid w:val="004814EA"/>
    <w:rsid w:val="0048180A"/>
    <w:rsid w:val="00481C7A"/>
    <w:rsid w:val="00484BCB"/>
    <w:rsid w:val="00487DB5"/>
    <w:rsid w:val="004906C8"/>
    <w:rsid w:val="00490989"/>
    <w:rsid w:val="00491877"/>
    <w:rsid w:val="00492BC7"/>
    <w:rsid w:val="00493146"/>
    <w:rsid w:val="004938E6"/>
    <w:rsid w:val="00493A9B"/>
    <w:rsid w:val="0049549B"/>
    <w:rsid w:val="004967E2"/>
    <w:rsid w:val="004975A8"/>
    <w:rsid w:val="004975F9"/>
    <w:rsid w:val="004A0517"/>
    <w:rsid w:val="004A114B"/>
    <w:rsid w:val="004A17F9"/>
    <w:rsid w:val="004A1F29"/>
    <w:rsid w:val="004A2363"/>
    <w:rsid w:val="004A290F"/>
    <w:rsid w:val="004A41AE"/>
    <w:rsid w:val="004A55D8"/>
    <w:rsid w:val="004A5FFD"/>
    <w:rsid w:val="004A6A62"/>
    <w:rsid w:val="004A7B7A"/>
    <w:rsid w:val="004A7CE2"/>
    <w:rsid w:val="004B031A"/>
    <w:rsid w:val="004B1236"/>
    <w:rsid w:val="004B1ACE"/>
    <w:rsid w:val="004B1AE1"/>
    <w:rsid w:val="004B234F"/>
    <w:rsid w:val="004B34F6"/>
    <w:rsid w:val="004B353F"/>
    <w:rsid w:val="004B59BB"/>
    <w:rsid w:val="004B5CCC"/>
    <w:rsid w:val="004B766B"/>
    <w:rsid w:val="004C117E"/>
    <w:rsid w:val="004C2845"/>
    <w:rsid w:val="004C3081"/>
    <w:rsid w:val="004C49B3"/>
    <w:rsid w:val="004C5149"/>
    <w:rsid w:val="004C7961"/>
    <w:rsid w:val="004D0658"/>
    <w:rsid w:val="004D08EB"/>
    <w:rsid w:val="004D0E2D"/>
    <w:rsid w:val="004D16C3"/>
    <w:rsid w:val="004D3B15"/>
    <w:rsid w:val="004D54E3"/>
    <w:rsid w:val="004D6459"/>
    <w:rsid w:val="004D6A51"/>
    <w:rsid w:val="004D6CFA"/>
    <w:rsid w:val="004D761E"/>
    <w:rsid w:val="004E18DD"/>
    <w:rsid w:val="004E1A3D"/>
    <w:rsid w:val="004E1A71"/>
    <w:rsid w:val="004E2371"/>
    <w:rsid w:val="004E2F85"/>
    <w:rsid w:val="004E3C3B"/>
    <w:rsid w:val="004E6BE9"/>
    <w:rsid w:val="004E754F"/>
    <w:rsid w:val="004E7A84"/>
    <w:rsid w:val="004F0538"/>
    <w:rsid w:val="004F16CB"/>
    <w:rsid w:val="004F17D6"/>
    <w:rsid w:val="004F1D26"/>
    <w:rsid w:val="004F2337"/>
    <w:rsid w:val="004F2774"/>
    <w:rsid w:val="004F3024"/>
    <w:rsid w:val="004F33EA"/>
    <w:rsid w:val="004F4F45"/>
    <w:rsid w:val="004F7319"/>
    <w:rsid w:val="005001FE"/>
    <w:rsid w:val="005020E9"/>
    <w:rsid w:val="00502D2E"/>
    <w:rsid w:val="00502FD2"/>
    <w:rsid w:val="00503655"/>
    <w:rsid w:val="00503962"/>
    <w:rsid w:val="00504138"/>
    <w:rsid w:val="00504967"/>
    <w:rsid w:val="00504BE3"/>
    <w:rsid w:val="00506F7D"/>
    <w:rsid w:val="00507065"/>
    <w:rsid w:val="005106F9"/>
    <w:rsid w:val="00510D77"/>
    <w:rsid w:val="0051144F"/>
    <w:rsid w:val="00511C91"/>
    <w:rsid w:val="005128DD"/>
    <w:rsid w:val="00513F18"/>
    <w:rsid w:val="00513FC4"/>
    <w:rsid w:val="00514207"/>
    <w:rsid w:val="005146B1"/>
    <w:rsid w:val="005149BE"/>
    <w:rsid w:val="00514E8D"/>
    <w:rsid w:val="00515090"/>
    <w:rsid w:val="00515224"/>
    <w:rsid w:val="00516A3A"/>
    <w:rsid w:val="00516E7F"/>
    <w:rsid w:val="0051712F"/>
    <w:rsid w:val="005179E4"/>
    <w:rsid w:val="00520593"/>
    <w:rsid w:val="00520AB3"/>
    <w:rsid w:val="00521E57"/>
    <w:rsid w:val="005230F0"/>
    <w:rsid w:val="00525093"/>
    <w:rsid w:val="005305EA"/>
    <w:rsid w:val="00530E42"/>
    <w:rsid w:val="0053201A"/>
    <w:rsid w:val="0053626B"/>
    <w:rsid w:val="0053652A"/>
    <w:rsid w:val="00536D71"/>
    <w:rsid w:val="005371E7"/>
    <w:rsid w:val="005377BD"/>
    <w:rsid w:val="00537E4B"/>
    <w:rsid w:val="00540538"/>
    <w:rsid w:val="005417CC"/>
    <w:rsid w:val="005419CC"/>
    <w:rsid w:val="00542664"/>
    <w:rsid w:val="00543933"/>
    <w:rsid w:val="00543E22"/>
    <w:rsid w:val="00544216"/>
    <w:rsid w:val="00544CF2"/>
    <w:rsid w:val="0054731A"/>
    <w:rsid w:val="00547B78"/>
    <w:rsid w:val="005507DC"/>
    <w:rsid w:val="00551E8B"/>
    <w:rsid w:val="005520FE"/>
    <w:rsid w:val="0055263C"/>
    <w:rsid w:val="005528B9"/>
    <w:rsid w:val="00553A9A"/>
    <w:rsid w:val="0055472B"/>
    <w:rsid w:val="00555D9A"/>
    <w:rsid w:val="00556513"/>
    <w:rsid w:val="00557F13"/>
    <w:rsid w:val="00560DE9"/>
    <w:rsid w:val="00561ABC"/>
    <w:rsid w:val="00562653"/>
    <w:rsid w:val="00563CE8"/>
    <w:rsid w:val="00564AD9"/>
    <w:rsid w:val="00565668"/>
    <w:rsid w:val="005656D3"/>
    <w:rsid w:val="005662E2"/>
    <w:rsid w:val="00571389"/>
    <w:rsid w:val="005733EB"/>
    <w:rsid w:val="005734C5"/>
    <w:rsid w:val="00573F5C"/>
    <w:rsid w:val="0057453A"/>
    <w:rsid w:val="00575268"/>
    <w:rsid w:val="00576D51"/>
    <w:rsid w:val="0057792B"/>
    <w:rsid w:val="005800D2"/>
    <w:rsid w:val="00580802"/>
    <w:rsid w:val="00581A22"/>
    <w:rsid w:val="00585EC8"/>
    <w:rsid w:val="005860CB"/>
    <w:rsid w:val="00591718"/>
    <w:rsid w:val="005918F3"/>
    <w:rsid w:val="00592EF9"/>
    <w:rsid w:val="00593430"/>
    <w:rsid w:val="00593E91"/>
    <w:rsid w:val="0059442D"/>
    <w:rsid w:val="00594584"/>
    <w:rsid w:val="00594D38"/>
    <w:rsid w:val="0059516A"/>
    <w:rsid w:val="005951DA"/>
    <w:rsid w:val="0059753D"/>
    <w:rsid w:val="005A0B05"/>
    <w:rsid w:val="005A0B49"/>
    <w:rsid w:val="005A1108"/>
    <w:rsid w:val="005A1286"/>
    <w:rsid w:val="005A27AD"/>
    <w:rsid w:val="005A34EE"/>
    <w:rsid w:val="005A353A"/>
    <w:rsid w:val="005A4EBE"/>
    <w:rsid w:val="005A5C79"/>
    <w:rsid w:val="005A5F02"/>
    <w:rsid w:val="005A6D57"/>
    <w:rsid w:val="005A71FD"/>
    <w:rsid w:val="005A7670"/>
    <w:rsid w:val="005A7D4F"/>
    <w:rsid w:val="005B1F52"/>
    <w:rsid w:val="005B5840"/>
    <w:rsid w:val="005B595E"/>
    <w:rsid w:val="005B5B70"/>
    <w:rsid w:val="005B5F05"/>
    <w:rsid w:val="005B7330"/>
    <w:rsid w:val="005C05BD"/>
    <w:rsid w:val="005C06AA"/>
    <w:rsid w:val="005C14E7"/>
    <w:rsid w:val="005C17BF"/>
    <w:rsid w:val="005C1FD6"/>
    <w:rsid w:val="005C329A"/>
    <w:rsid w:val="005C57BA"/>
    <w:rsid w:val="005C5860"/>
    <w:rsid w:val="005C6982"/>
    <w:rsid w:val="005C6B74"/>
    <w:rsid w:val="005C75F8"/>
    <w:rsid w:val="005C7AEA"/>
    <w:rsid w:val="005D02E2"/>
    <w:rsid w:val="005D08A0"/>
    <w:rsid w:val="005D125D"/>
    <w:rsid w:val="005D29BF"/>
    <w:rsid w:val="005D2B59"/>
    <w:rsid w:val="005D362F"/>
    <w:rsid w:val="005D370F"/>
    <w:rsid w:val="005D3E85"/>
    <w:rsid w:val="005D44D1"/>
    <w:rsid w:val="005D53D6"/>
    <w:rsid w:val="005D7A4E"/>
    <w:rsid w:val="005E1B06"/>
    <w:rsid w:val="005E265D"/>
    <w:rsid w:val="005E3C9F"/>
    <w:rsid w:val="005E3D7D"/>
    <w:rsid w:val="005E3F60"/>
    <w:rsid w:val="005E4D7C"/>
    <w:rsid w:val="005E4F53"/>
    <w:rsid w:val="005E5F6A"/>
    <w:rsid w:val="005F048E"/>
    <w:rsid w:val="005F1744"/>
    <w:rsid w:val="005F2047"/>
    <w:rsid w:val="005F2C76"/>
    <w:rsid w:val="005F57F0"/>
    <w:rsid w:val="00600A21"/>
    <w:rsid w:val="00600A8B"/>
    <w:rsid w:val="00601010"/>
    <w:rsid w:val="006028C9"/>
    <w:rsid w:val="006046C3"/>
    <w:rsid w:val="0060676C"/>
    <w:rsid w:val="00606878"/>
    <w:rsid w:val="00606B79"/>
    <w:rsid w:val="00606FC5"/>
    <w:rsid w:val="00607192"/>
    <w:rsid w:val="0060721D"/>
    <w:rsid w:val="0061042F"/>
    <w:rsid w:val="00610B50"/>
    <w:rsid w:val="006124E1"/>
    <w:rsid w:val="00614EE0"/>
    <w:rsid w:val="006168E4"/>
    <w:rsid w:val="00621F47"/>
    <w:rsid w:val="00622359"/>
    <w:rsid w:val="0062421A"/>
    <w:rsid w:val="0062497C"/>
    <w:rsid w:val="00625200"/>
    <w:rsid w:val="0062523F"/>
    <w:rsid w:val="006255AA"/>
    <w:rsid w:val="00626F62"/>
    <w:rsid w:val="00630846"/>
    <w:rsid w:val="00631806"/>
    <w:rsid w:val="00631E1C"/>
    <w:rsid w:val="006332C7"/>
    <w:rsid w:val="00634931"/>
    <w:rsid w:val="006363D7"/>
    <w:rsid w:val="00636FD7"/>
    <w:rsid w:val="00637512"/>
    <w:rsid w:val="0063772F"/>
    <w:rsid w:val="00640EE4"/>
    <w:rsid w:val="006434EF"/>
    <w:rsid w:val="006448CE"/>
    <w:rsid w:val="006456FA"/>
    <w:rsid w:val="006466F5"/>
    <w:rsid w:val="00646C24"/>
    <w:rsid w:val="00652BC5"/>
    <w:rsid w:val="00656060"/>
    <w:rsid w:val="006600C0"/>
    <w:rsid w:val="00661184"/>
    <w:rsid w:val="00661753"/>
    <w:rsid w:val="0066216F"/>
    <w:rsid w:val="00662F1C"/>
    <w:rsid w:val="00663A16"/>
    <w:rsid w:val="00663C3F"/>
    <w:rsid w:val="00664B05"/>
    <w:rsid w:val="006654F6"/>
    <w:rsid w:val="00665BDE"/>
    <w:rsid w:val="00666CAF"/>
    <w:rsid w:val="00675390"/>
    <w:rsid w:val="00676CAA"/>
    <w:rsid w:val="006802CF"/>
    <w:rsid w:val="00681CD0"/>
    <w:rsid w:val="006827AB"/>
    <w:rsid w:val="006831E4"/>
    <w:rsid w:val="00683B62"/>
    <w:rsid w:val="006848B7"/>
    <w:rsid w:val="006868A7"/>
    <w:rsid w:val="00687D7A"/>
    <w:rsid w:val="00690791"/>
    <w:rsid w:val="006915EA"/>
    <w:rsid w:val="00692B44"/>
    <w:rsid w:val="00694828"/>
    <w:rsid w:val="00694F38"/>
    <w:rsid w:val="00695ACC"/>
    <w:rsid w:val="006977F3"/>
    <w:rsid w:val="00697DE9"/>
    <w:rsid w:val="006A1B2A"/>
    <w:rsid w:val="006A1C62"/>
    <w:rsid w:val="006A2CF2"/>
    <w:rsid w:val="006A3810"/>
    <w:rsid w:val="006A65EE"/>
    <w:rsid w:val="006A68B8"/>
    <w:rsid w:val="006A6B72"/>
    <w:rsid w:val="006A7CEB"/>
    <w:rsid w:val="006B1953"/>
    <w:rsid w:val="006B1BF1"/>
    <w:rsid w:val="006B20F0"/>
    <w:rsid w:val="006B2232"/>
    <w:rsid w:val="006B26E3"/>
    <w:rsid w:val="006B2EF8"/>
    <w:rsid w:val="006B303B"/>
    <w:rsid w:val="006B3085"/>
    <w:rsid w:val="006B3A97"/>
    <w:rsid w:val="006B5AF9"/>
    <w:rsid w:val="006B69CF"/>
    <w:rsid w:val="006B7444"/>
    <w:rsid w:val="006C00DA"/>
    <w:rsid w:val="006C1157"/>
    <w:rsid w:val="006C1237"/>
    <w:rsid w:val="006C17FD"/>
    <w:rsid w:val="006C1884"/>
    <w:rsid w:val="006C1B63"/>
    <w:rsid w:val="006C277B"/>
    <w:rsid w:val="006C28CA"/>
    <w:rsid w:val="006C350D"/>
    <w:rsid w:val="006C5D3D"/>
    <w:rsid w:val="006C5E56"/>
    <w:rsid w:val="006C66E4"/>
    <w:rsid w:val="006C7079"/>
    <w:rsid w:val="006D1C87"/>
    <w:rsid w:val="006D23FC"/>
    <w:rsid w:val="006D2665"/>
    <w:rsid w:val="006D643D"/>
    <w:rsid w:val="006E063C"/>
    <w:rsid w:val="006E0EA3"/>
    <w:rsid w:val="006E2A11"/>
    <w:rsid w:val="006E3851"/>
    <w:rsid w:val="006E53FF"/>
    <w:rsid w:val="006E7EEE"/>
    <w:rsid w:val="006F1167"/>
    <w:rsid w:val="006F276E"/>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0005"/>
    <w:rsid w:val="00710FC7"/>
    <w:rsid w:val="00711764"/>
    <w:rsid w:val="00712E3A"/>
    <w:rsid w:val="00713CE6"/>
    <w:rsid w:val="007169EF"/>
    <w:rsid w:val="00717DB6"/>
    <w:rsid w:val="00721506"/>
    <w:rsid w:val="007216DB"/>
    <w:rsid w:val="0072323D"/>
    <w:rsid w:val="007246D3"/>
    <w:rsid w:val="00724986"/>
    <w:rsid w:val="00725F5A"/>
    <w:rsid w:val="007274EC"/>
    <w:rsid w:val="00727AD2"/>
    <w:rsid w:val="007326A5"/>
    <w:rsid w:val="00734262"/>
    <w:rsid w:val="00734816"/>
    <w:rsid w:val="00737175"/>
    <w:rsid w:val="00737605"/>
    <w:rsid w:val="007404D5"/>
    <w:rsid w:val="00740BDD"/>
    <w:rsid w:val="007417C8"/>
    <w:rsid w:val="00741E9C"/>
    <w:rsid w:val="00743FE4"/>
    <w:rsid w:val="00744287"/>
    <w:rsid w:val="00744EEF"/>
    <w:rsid w:val="00745444"/>
    <w:rsid w:val="00745AB1"/>
    <w:rsid w:val="00745D76"/>
    <w:rsid w:val="00747109"/>
    <w:rsid w:val="00747487"/>
    <w:rsid w:val="007505EB"/>
    <w:rsid w:val="00751B4B"/>
    <w:rsid w:val="00752A9A"/>
    <w:rsid w:val="00753B42"/>
    <w:rsid w:val="00754CAE"/>
    <w:rsid w:val="00760D70"/>
    <w:rsid w:val="0076241D"/>
    <w:rsid w:val="00762A14"/>
    <w:rsid w:val="00763EE7"/>
    <w:rsid w:val="00764185"/>
    <w:rsid w:val="00764DB2"/>
    <w:rsid w:val="0076623B"/>
    <w:rsid w:val="00766EFD"/>
    <w:rsid w:val="00767E4B"/>
    <w:rsid w:val="007718AD"/>
    <w:rsid w:val="00771CE7"/>
    <w:rsid w:val="007721F5"/>
    <w:rsid w:val="007729BE"/>
    <w:rsid w:val="007742A7"/>
    <w:rsid w:val="00776128"/>
    <w:rsid w:val="00777034"/>
    <w:rsid w:val="00777FA0"/>
    <w:rsid w:val="0078090A"/>
    <w:rsid w:val="0078350D"/>
    <w:rsid w:val="007851D5"/>
    <w:rsid w:val="0078766F"/>
    <w:rsid w:val="007929F6"/>
    <w:rsid w:val="007930EC"/>
    <w:rsid w:val="00793CFD"/>
    <w:rsid w:val="00794589"/>
    <w:rsid w:val="0079486A"/>
    <w:rsid w:val="00794F80"/>
    <w:rsid w:val="007A00E9"/>
    <w:rsid w:val="007A0454"/>
    <w:rsid w:val="007A0AE8"/>
    <w:rsid w:val="007A0E44"/>
    <w:rsid w:val="007A1C9E"/>
    <w:rsid w:val="007A2604"/>
    <w:rsid w:val="007A4CA1"/>
    <w:rsid w:val="007A5512"/>
    <w:rsid w:val="007A5DFD"/>
    <w:rsid w:val="007A5F49"/>
    <w:rsid w:val="007B0398"/>
    <w:rsid w:val="007B1F04"/>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07B4"/>
    <w:rsid w:val="007E12AB"/>
    <w:rsid w:val="007E207F"/>
    <w:rsid w:val="007E319E"/>
    <w:rsid w:val="007E4B88"/>
    <w:rsid w:val="007E4FA1"/>
    <w:rsid w:val="007E7B07"/>
    <w:rsid w:val="007E7BAB"/>
    <w:rsid w:val="007E7DCE"/>
    <w:rsid w:val="007E7FA9"/>
    <w:rsid w:val="007F20AC"/>
    <w:rsid w:val="007F4BB2"/>
    <w:rsid w:val="007F6623"/>
    <w:rsid w:val="0080129E"/>
    <w:rsid w:val="00802C56"/>
    <w:rsid w:val="008053CE"/>
    <w:rsid w:val="008056BC"/>
    <w:rsid w:val="00806EE9"/>
    <w:rsid w:val="00807750"/>
    <w:rsid w:val="00807E35"/>
    <w:rsid w:val="008106AC"/>
    <w:rsid w:val="00811205"/>
    <w:rsid w:val="00812AC9"/>
    <w:rsid w:val="00812AFB"/>
    <w:rsid w:val="00812C48"/>
    <w:rsid w:val="00814097"/>
    <w:rsid w:val="008146F9"/>
    <w:rsid w:val="00814727"/>
    <w:rsid w:val="00814D7C"/>
    <w:rsid w:val="00817C42"/>
    <w:rsid w:val="00820BD9"/>
    <w:rsid w:val="00821413"/>
    <w:rsid w:val="008218CD"/>
    <w:rsid w:val="00821AEB"/>
    <w:rsid w:val="00821E26"/>
    <w:rsid w:val="00824DCD"/>
    <w:rsid w:val="00825081"/>
    <w:rsid w:val="0082634C"/>
    <w:rsid w:val="008266BB"/>
    <w:rsid w:val="008275B5"/>
    <w:rsid w:val="00827964"/>
    <w:rsid w:val="00830AFA"/>
    <w:rsid w:val="008311A6"/>
    <w:rsid w:val="00832495"/>
    <w:rsid w:val="008327EA"/>
    <w:rsid w:val="0083344B"/>
    <w:rsid w:val="00833E8A"/>
    <w:rsid w:val="008349CC"/>
    <w:rsid w:val="00834D2F"/>
    <w:rsid w:val="0083510D"/>
    <w:rsid w:val="008357C0"/>
    <w:rsid w:val="00836987"/>
    <w:rsid w:val="00844009"/>
    <w:rsid w:val="00844569"/>
    <w:rsid w:val="00844CDE"/>
    <w:rsid w:val="00845083"/>
    <w:rsid w:val="0084574B"/>
    <w:rsid w:val="00847CAF"/>
    <w:rsid w:val="00847D23"/>
    <w:rsid w:val="00850860"/>
    <w:rsid w:val="008522B1"/>
    <w:rsid w:val="008556FF"/>
    <w:rsid w:val="0085680C"/>
    <w:rsid w:val="00857106"/>
    <w:rsid w:val="00857765"/>
    <w:rsid w:val="00860250"/>
    <w:rsid w:val="00861770"/>
    <w:rsid w:val="00863327"/>
    <w:rsid w:val="008639F1"/>
    <w:rsid w:val="00863A40"/>
    <w:rsid w:val="0086704E"/>
    <w:rsid w:val="00867B0E"/>
    <w:rsid w:val="00867F7E"/>
    <w:rsid w:val="00870863"/>
    <w:rsid w:val="00870B18"/>
    <w:rsid w:val="00870F44"/>
    <w:rsid w:val="00872ECB"/>
    <w:rsid w:val="0087456A"/>
    <w:rsid w:val="008763E4"/>
    <w:rsid w:val="00876DD7"/>
    <w:rsid w:val="008770FC"/>
    <w:rsid w:val="008778B1"/>
    <w:rsid w:val="00877C8E"/>
    <w:rsid w:val="00880687"/>
    <w:rsid w:val="00880A6C"/>
    <w:rsid w:val="00880E60"/>
    <w:rsid w:val="00884054"/>
    <w:rsid w:val="00884F7E"/>
    <w:rsid w:val="00885FAC"/>
    <w:rsid w:val="008861A4"/>
    <w:rsid w:val="00886C7B"/>
    <w:rsid w:val="00890B7A"/>
    <w:rsid w:val="00890C62"/>
    <w:rsid w:val="0089173B"/>
    <w:rsid w:val="0089319E"/>
    <w:rsid w:val="0089437B"/>
    <w:rsid w:val="008945F5"/>
    <w:rsid w:val="00895089"/>
    <w:rsid w:val="008951ED"/>
    <w:rsid w:val="00896609"/>
    <w:rsid w:val="0089761E"/>
    <w:rsid w:val="008977EE"/>
    <w:rsid w:val="008A0693"/>
    <w:rsid w:val="008A25E6"/>
    <w:rsid w:val="008A3216"/>
    <w:rsid w:val="008A50A9"/>
    <w:rsid w:val="008A5928"/>
    <w:rsid w:val="008A75BE"/>
    <w:rsid w:val="008B0D6E"/>
    <w:rsid w:val="008B1AD9"/>
    <w:rsid w:val="008B1D2E"/>
    <w:rsid w:val="008B1FD5"/>
    <w:rsid w:val="008B2C60"/>
    <w:rsid w:val="008B33AC"/>
    <w:rsid w:val="008B3C1B"/>
    <w:rsid w:val="008B4DF4"/>
    <w:rsid w:val="008B589F"/>
    <w:rsid w:val="008B5971"/>
    <w:rsid w:val="008B6001"/>
    <w:rsid w:val="008B6C58"/>
    <w:rsid w:val="008B70DC"/>
    <w:rsid w:val="008B7C54"/>
    <w:rsid w:val="008C0171"/>
    <w:rsid w:val="008C08BE"/>
    <w:rsid w:val="008C229F"/>
    <w:rsid w:val="008C32A8"/>
    <w:rsid w:val="008C3445"/>
    <w:rsid w:val="008C366D"/>
    <w:rsid w:val="008C4993"/>
    <w:rsid w:val="008C4E94"/>
    <w:rsid w:val="008C5595"/>
    <w:rsid w:val="008C55A3"/>
    <w:rsid w:val="008C5AEB"/>
    <w:rsid w:val="008C7368"/>
    <w:rsid w:val="008D0B09"/>
    <w:rsid w:val="008D2E5C"/>
    <w:rsid w:val="008D32F0"/>
    <w:rsid w:val="008D595F"/>
    <w:rsid w:val="008D7453"/>
    <w:rsid w:val="008D7E56"/>
    <w:rsid w:val="008E012F"/>
    <w:rsid w:val="008E0F64"/>
    <w:rsid w:val="008E6375"/>
    <w:rsid w:val="008E6B6C"/>
    <w:rsid w:val="008F010F"/>
    <w:rsid w:val="008F17A1"/>
    <w:rsid w:val="008F2158"/>
    <w:rsid w:val="008F3D79"/>
    <w:rsid w:val="008F4670"/>
    <w:rsid w:val="008F4C65"/>
    <w:rsid w:val="008F4FF0"/>
    <w:rsid w:val="008F5D20"/>
    <w:rsid w:val="008F7579"/>
    <w:rsid w:val="0090019F"/>
    <w:rsid w:val="00900AD6"/>
    <w:rsid w:val="009020B3"/>
    <w:rsid w:val="00902944"/>
    <w:rsid w:val="00903B5F"/>
    <w:rsid w:val="009041AF"/>
    <w:rsid w:val="009047E7"/>
    <w:rsid w:val="00904FCB"/>
    <w:rsid w:val="00905422"/>
    <w:rsid w:val="009055F3"/>
    <w:rsid w:val="009067B3"/>
    <w:rsid w:val="00906BD5"/>
    <w:rsid w:val="0090759E"/>
    <w:rsid w:val="009104D1"/>
    <w:rsid w:val="00911863"/>
    <w:rsid w:val="00912537"/>
    <w:rsid w:val="00912750"/>
    <w:rsid w:val="00913133"/>
    <w:rsid w:val="0091317A"/>
    <w:rsid w:val="009131C3"/>
    <w:rsid w:val="0091475B"/>
    <w:rsid w:val="009149C4"/>
    <w:rsid w:val="00914DC8"/>
    <w:rsid w:val="00915DA7"/>
    <w:rsid w:val="00915DB9"/>
    <w:rsid w:val="009166C0"/>
    <w:rsid w:val="0092120C"/>
    <w:rsid w:val="00921AC3"/>
    <w:rsid w:val="00921DB9"/>
    <w:rsid w:val="0092403D"/>
    <w:rsid w:val="00924E40"/>
    <w:rsid w:val="0092524A"/>
    <w:rsid w:val="00925672"/>
    <w:rsid w:val="00925E60"/>
    <w:rsid w:val="00926C36"/>
    <w:rsid w:val="009304CD"/>
    <w:rsid w:val="00933BEE"/>
    <w:rsid w:val="00933C3D"/>
    <w:rsid w:val="00934304"/>
    <w:rsid w:val="00934415"/>
    <w:rsid w:val="00936424"/>
    <w:rsid w:val="009402DB"/>
    <w:rsid w:val="00942E41"/>
    <w:rsid w:val="009440D8"/>
    <w:rsid w:val="009449B8"/>
    <w:rsid w:val="00944DC9"/>
    <w:rsid w:val="00944DE2"/>
    <w:rsid w:val="00944F1C"/>
    <w:rsid w:val="00945203"/>
    <w:rsid w:val="009454B4"/>
    <w:rsid w:val="009454E7"/>
    <w:rsid w:val="0094603F"/>
    <w:rsid w:val="00946F3D"/>
    <w:rsid w:val="009478D8"/>
    <w:rsid w:val="00951F85"/>
    <w:rsid w:val="00952850"/>
    <w:rsid w:val="0095320D"/>
    <w:rsid w:val="009555DC"/>
    <w:rsid w:val="009611E0"/>
    <w:rsid w:val="00961302"/>
    <w:rsid w:val="0096200F"/>
    <w:rsid w:val="00962383"/>
    <w:rsid w:val="00963120"/>
    <w:rsid w:val="0096410E"/>
    <w:rsid w:val="009645F8"/>
    <w:rsid w:val="0096478F"/>
    <w:rsid w:val="00964B8F"/>
    <w:rsid w:val="00965FEE"/>
    <w:rsid w:val="0096643B"/>
    <w:rsid w:val="009664A1"/>
    <w:rsid w:val="00966B7A"/>
    <w:rsid w:val="00967852"/>
    <w:rsid w:val="009706B5"/>
    <w:rsid w:val="009726B9"/>
    <w:rsid w:val="00972BDF"/>
    <w:rsid w:val="00972CF8"/>
    <w:rsid w:val="009732F5"/>
    <w:rsid w:val="00973AFB"/>
    <w:rsid w:val="00973F49"/>
    <w:rsid w:val="00974AE2"/>
    <w:rsid w:val="00974B2B"/>
    <w:rsid w:val="0098118B"/>
    <w:rsid w:val="00981203"/>
    <w:rsid w:val="0098182D"/>
    <w:rsid w:val="00982A98"/>
    <w:rsid w:val="0098411C"/>
    <w:rsid w:val="009855E2"/>
    <w:rsid w:val="00987C03"/>
    <w:rsid w:val="00990E3D"/>
    <w:rsid w:val="009910F9"/>
    <w:rsid w:val="00992977"/>
    <w:rsid w:val="00992B07"/>
    <w:rsid w:val="0099557F"/>
    <w:rsid w:val="00997C03"/>
    <w:rsid w:val="009A1310"/>
    <w:rsid w:val="009A148F"/>
    <w:rsid w:val="009A3511"/>
    <w:rsid w:val="009A4C4C"/>
    <w:rsid w:val="009A57C3"/>
    <w:rsid w:val="009A6552"/>
    <w:rsid w:val="009A686F"/>
    <w:rsid w:val="009A7912"/>
    <w:rsid w:val="009A7D96"/>
    <w:rsid w:val="009B0094"/>
    <w:rsid w:val="009B07D8"/>
    <w:rsid w:val="009B222A"/>
    <w:rsid w:val="009B2777"/>
    <w:rsid w:val="009B28E9"/>
    <w:rsid w:val="009B33A8"/>
    <w:rsid w:val="009B3487"/>
    <w:rsid w:val="009B390A"/>
    <w:rsid w:val="009B407A"/>
    <w:rsid w:val="009B5469"/>
    <w:rsid w:val="009B551D"/>
    <w:rsid w:val="009B674D"/>
    <w:rsid w:val="009B7C61"/>
    <w:rsid w:val="009C017A"/>
    <w:rsid w:val="009C1764"/>
    <w:rsid w:val="009C1E7C"/>
    <w:rsid w:val="009C22B1"/>
    <w:rsid w:val="009C2C12"/>
    <w:rsid w:val="009C2F69"/>
    <w:rsid w:val="009C3677"/>
    <w:rsid w:val="009C3793"/>
    <w:rsid w:val="009C37F8"/>
    <w:rsid w:val="009C552E"/>
    <w:rsid w:val="009C62BD"/>
    <w:rsid w:val="009C68AC"/>
    <w:rsid w:val="009C7055"/>
    <w:rsid w:val="009D26AD"/>
    <w:rsid w:val="009D341C"/>
    <w:rsid w:val="009D3C55"/>
    <w:rsid w:val="009D45BD"/>
    <w:rsid w:val="009D5261"/>
    <w:rsid w:val="009D76A3"/>
    <w:rsid w:val="009D7939"/>
    <w:rsid w:val="009E1411"/>
    <w:rsid w:val="009E19FC"/>
    <w:rsid w:val="009E27A8"/>
    <w:rsid w:val="009E52F2"/>
    <w:rsid w:val="009E70BE"/>
    <w:rsid w:val="009F1118"/>
    <w:rsid w:val="009F1287"/>
    <w:rsid w:val="009F23D6"/>
    <w:rsid w:val="009F25EB"/>
    <w:rsid w:val="009F2A10"/>
    <w:rsid w:val="009F333B"/>
    <w:rsid w:val="009F3C1F"/>
    <w:rsid w:val="009F603C"/>
    <w:rsid w:val="009F614E"/>
    <w:rsid w:val="009F657D"/>
    <w:rsid w:val="009F6B17"/>
    <w:rsid w:val="009F762B"/>
    <w:rsid w:val="009F76BA"/>
    <w:rsid w:val="009F7E09"/>
    <w:rsid w:val="00A00136"/>
    <w:rsid w:val="00A00604"/>
    <w:rsid w:val="00A02047"/>
    <w:rsid w:val="00A02B9D"/>
    <w:rsid w:val="00A03502"/>
    <w:rsid w:val="00A035C0"/>
    <w:rsid w:val="00A036BE"/>
    <w:rsid w:val="00A0575E"/>
    <w:rsid w:val="00A068CE"/>
    <w:rsid w:val="00A06A16"/>
    <w:rsid w:val="00A10F77"/>
    <w:rsid w:val="00A12205"/>
    <w:rsid w:val="00A139AF"/>
    <w:rsid w:val="00A17BE7"/>
    <w:rsid w:val="00A20113"/>
    <w:rsid w:val="00A23A46"/>
    <w:rsid w:val="00A24AA9"/>
    <w:rsid w:val="00A24B74"/>
    <w:rsid w:val="00A24C1B"/>
    <w:rsid w:val="00A27899"/>
    <w:rsid w:val="00A3248C"/>
    <w:rsid w:val="00A339D0"/>
    <w:rsid w:val="00A339E6"/>
    <w:rsid w:val="00A33EF8"/>
    <w:rsid w:val="00A34254"/>
    <w:rsid w:val="00A34362"/>
    <w:rsid w:val="00A343D5"/>
    <w:rsid w:val="00A358E6"/>
    <w:rsid w:val="00A37C0F"/>
    <w:rsid w:val="00A409B6"/>
    <w:rsid w:val="00A40C24"/>
    <w:rsid w:val="00A422B7"/>
    <w:rsid w:val="00A424E5"/>
    <w:rsid w:val="00A44291"/>
    <w:rsid w:val="00A452EB"/>
    <w:rsid w:val="00A453DC"/>
    <w:rsid w:val="00A45FDC"/>
    <w:rsid w:val="00A46457"/>
    <w:rsid w:val="00A47E33"/>
    <w:rsid w:val="00A50182"/>
    <w:rsid w:val="00A50B14"/>
    <w:rsid w:val="00A51024"/>
    <w:rsid w:val="00A51109"/>
    <w:rsid w:val="00A51B3C"/>
    <w:rsid w:val="00A51EB2"/>
    <w:rsid w:val="00A51F37"/>
    <w:rsid w:val="00A53BF4"/>
    <w:rsid w:val="00A544DC"/>
    <w:rsid w:val="00A54E6E"/>
    <w:rsid w:val="00A55818"/>
    <w:rsid w:val="00A56153"/>
    <w:rsid w:val="00A56556"/>
    <w:rsid w:val="00A57056"/>
    <w:rsid w:val="00A5790A"/>
    <w:rsid w:val="00A62089"/>
    <w:rsid w:val="00A625E2"/>
    <w:rsid w:val="00A63DC7"/>
    <w:rsid w:val="00A64219"/>
    <w:rsid w:val="00A65808"/>
    <w:rsid w:val="00A65B7E"/>
    <w:rsid w:val="00A661D9"/>
    <w:rsid w:val="00A70289"/>
    <w:rsid w:val="00A71DEC"/>
    <w:rsid w:val="00A72105"/>
    <w:rsid w:val="00A72465"/>
    <w:rsid w:val="00A75978"/>
    <w:rsid w:val="00A80C92"/>
    <w:rsid w:val="00A82461"/>
    <w:rsid w:val="00A84417"/>
    <w:rsid w:val="00A851D8"/>
    <w:rsid w:val="00A870C4"/>
    <w:rsid w:val="00A87326"/>
    <w:rsid w:val="00A915F4"/>
    <w:rsid w:val="00A924F5"/>
    <w:rsid w:val="00A94568"/>
    <w:rsid w:val="00A953BA"/>
    <w:rsid w:val="00A95799"/>
    <w:rsid w:val="00A95C19"/>
    <w:rsid w:val="00A96F9F"/>
    <w:rsid w:val="00A977B0"/>
    <w:rsid w:val="00AA0848"/>
    <w:rsid w:val="00AA0AAF"/>
    <w:rsid w:val="00AA2C55"/>
    <w:rsid w:val="00AA349E"/>
    <w:rsid w:val="00AA3C06"/>
    <w:rsid w:val="00AA56F6"/>
    <w:rsid w:val="00AA5D62"/>
    <w:rsid w:val="00AB034F"/>
    <w:rsid w:val="00AB0571"/>
    <w:rsid w:val="00AB0893"/>
    <w:rsid w:val="00AB1E84"/>
    <w:rsid w:val="00AB2BF2"/>
    <w:rsid w:val="00AB3710"/>
    <w:rsid w:val="00AB4B0F"/>
    <w:rsid w:val="00AB689F"/>
    <w:rsid w:val="00AB6C3B"/>
    <w:rsid w:val="00AB7F4A"/>
    <w:rsid w:val="00AC052B"/>
    <w:rsid w:val="00AC226E"/>
    <w:rsid w:val="00AC355E"/>
    <w:rsid w:val="00AC6EB2"/>
    <w:rsid w:val="00AC722C"/>
    <w:rsid w:val="00AC75C1"/>
    <w:rsid w:val="00AC7906"/>
    <w:rsid w:val="00AC7C38"/>
    <w:rsid w:val="00AD1291"/>
    <w:rsid w:val="00AD134F"/>
    <w:rsid w:val="00AD18E2"/>
    <w:rsid w:val="00AD1F40"/>
    <w:rsid w:val="00AD3428"/>
    <w:rsid w:val="00AD3604"/>
    <w:rsid w:val="00AD36C8"/>
    <w:rsid w:val="00AD3818"/>
    <w:rsid w:val="00AD3AA2"/>
    <w:rsid w:val="00AD43B8"/>
    <w:rsid w:val="00AD4578"/>
    <w:rsid w:val="00AD4B1A"/>
    <w:rsid w:val="00AD5295"/>
    <w:rsid w:val="00AD6387"/>
    <w:rsid w:val="00AE008F"/>
    <w:rsid w:val="00AE4896"/>
    <w:rsid w:val="00AF0161"/>
    <w:rsid w:val="00AF02CF"/>
    <w:rsid w:val="00AF0A00"/>
    <w:rsid w:val="00AF0FE6"/>
    <w:rsid w:val="00AF2A1F"/>
    <w:rsid w:val="00AF2D9B"/>
    <w:rsid w:val="00AF352C"/>
    <w:rsid w:val="00B00628"/>
    <w:rsid w:val="00B011F5"/>
    <w:rsid w:val="00B04482"/>
    <w:rsid w:val="00B0749B"/>
    <w:rsid w:val="00B10050"/>
    <w:rsid w:val="00B1073B"/>
    <w:rsid w:val="00B10A1E"/>
    <w:rsid w:val="00B11866"/>
    <w:rsid w:val="00B11C60"/>
    <w:rsid w:val="00B11E08"/>
    <w:rsid w:val="00B12FF9"/>
    <w:rsid w:val="00B14039"/>
    <w:rsid w:val="00B14662"/>
    <w:rsid w:val="00B149FA"/>
    <w:rsid w:val="00B1546B"/>
    <w:rsid w:val="00B16A64"/>
    <w:rsid w:val="00B177F4"/>
    <w:rsid w:val="00B17DAD"/>
    <w:rsid w:val="00B22242"/>
    <w:rsid w:val="00B2232C"/>
    <w:rsid w:val="00B2330D"/>
    <w:rsid w:val="00B23384"/>
    <w:rsid w:val="00B25008"/>
    <w:rsid w:val="00B2710E"/>
    <w:rsid w:val="00B27DFF"/>
    <w:rsid w:val="00B27F33"/>
    <w:rsid w:val="00B30E77"/>
    <w:rsid w:val="00B3232C"/>
    <w:rsid w:val="00B32CD3"/>
    <w:rsid w:val="00B34CED"/>
    <w:rsid w:val="00B35250"/>
    <w:rsid w:val="00B35A93"/>
    <w:rsid w:val="00B3672D"/>
    <w:rsid w:val="00B37E9B"/>
    <w:rsid w:val="00B433C9"/>
    <w:rsid w:val="00B436EA"/>
    <w:rsid w:val="00B437D8"/>
    <w:rsid w:val="00B44ADE"/>
    <w:rsid w:val="00B46B42"/>
    <w:rsid w:val="00B4745C"/>
    <w:rsid w:val="00B51B7C"/>
    <w:rsid w:val="00B51F72"/>
    <w:rsid w:val="00B52D3E"/>
    <w:rsid w:val="00B52E55"/>
    <w:rsid w:val="00B534F0"/>
    <w:rsid w:val="00B5450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1767"/>
    <w:rsid w:val="00B724E8"/>
    <w:rsid w:val="00B7280E"/>
    <w:rsid w:val="00B73FE9"/>
    <w:rsid w:val="00B75C42"/>
    <w:rsid w:val="00B7701B"/>
    <w:rsid w:val="00B8232F"/>
    <w:rsid w:val="00B87870"/>
    <w:rsid w:val="00B87D50"/>
    <w:rsid w:val="00B919D2"/>
    <w:rsid w:val="00B91BCB"/>
    <w:rsid w:val="00B9223B"/>
    <w:rsid w:val="00B94AAC"/>
    <w:rsid w:val="00B94AE7"/>
    <w:rsid w:val="00B94F20"/>
    <w:rsid w:val="00B953BD"/>
    <w:rsid w:val="00B95905"/>
    <w:rsid w:val="00B95C41"/>
    <w:rsid w:val="00B95E96"/>
    <w:rsid w:val="00B964CA"/>
    <w:rsid w:val="00B97286"/>
    <w:rsid w:val="00B97421"/>
    <w:rsid w:val="00BA2A94"/>
    <w:rsid w:val="00BA4497"/>
    <w:rsid w:val="00BA4D1F"/>
    <w:rsid w:val="00BA5339"/>
    <w:rsid w:val="00BA6226"/>
    <w:rsid w:val="00BA7AD1"/>
    <w:rsid w:val="00BA7D66"/>
    <w:rsid w:val="00BB0F3F"/>
    <w:rsid w:val="00BB1091"/>
    <w:rsid w:val="00BB1504"/>
    <w:rsid w:val="00BB2250"/>
    <w:rsid w:val="00BB3004"/>
    <w:rsid w:val="00BB3132"/>
    <w:rsid w:val="00BB45FC"/>
    <w:rsid w:val="00BB4F5B"/>
    <w:rsid w:val="00BB4F99"/>
    <w:rsid w:val="00BB5448"/>
    <w:rsid w:val="00BB681E"/>
    <w:rsid w:val="00BB68CA"/>
    <w:rsid w:val="00BB721B"/>
    <w:rsid w:val="00BC0FDD"/>
    <w:rsid w:val="00BC130D"/>
    <w:rsid w:val="00BC22E0"/>
    <w:rsid w:val="00BC2A46"/>
    <w:rsid w:val="00BC3162"/>
    <w:rsid w:val="00BC38D5"/>
    <w:rsid w:val="00BC3FA4"/>
    <w:rsid w:val="00BC5BA0"/>
    <w:rsid w:val="00BD004A"/>
    <w:rsid w:val="00BD20C2"/>
    <w:rsid w:val="00BD352C"/>
    <w:rsid w:val="00BD3723"/>
    <w:rsid w:val="00BD5023"/>
    <w:rsid w:val="00BD5133"/>
    <w:rsid w:val="00BD58AB"/>
    <w:rsid w:val="00BE28ED"/>
    <w:rsid w:val="00BE2E30"/>
    <w:rsid w:val="00BE3339"/>
    <w:rsid w:val="00BE4CC1"/>
    <w:rsid w:val="00BE7360"/>
    <w:rsid w:val="00BF18C8"/>
    <w:rsid w:val="00BF1D3A"/>
    <w:rsid w:val="00C008B2"/>
    <w:rsid w:val="00C01256"/>
    <w:rsid w:val="00C0130E"/>
    <w:rsid w:val="00C01ABC"/>
    <w:rsid w:val="00C01E1C"/>
    <w:rsid w:val="00C01F6B"/>
    <w:rsid w:val="00C02A84"/>
    <w:rsid w:val="00C07B2D"/>
    <w:rsid w:val="00C12209"/>
    <w:rsid w:val="00C1279A"/>
    <w:rsid w:val="00C135B2"/>
    <w:rsid w:val="00C14CD6"/>
    <w:rsid w:val="00C15C47"/>
    <w:rsid w:val="00C16927"/>
    <w:rsid w:val="00C16B5D"/>
    <w:rsid w:val="00C2082E"/>
    <w:rsid w:val="00C20835"/>
    <w:rsid w:val="00C22CC5"/>
    <w:rsid w:val="00C23BE8"/>
    <w:rsid w:val="00C24A09"/>
    <w:rsid w:val="00C25084"/>
    <w:rsid w:val="00C2642C"/>
    <w:rsid w:val="00C274BE"/>
    <w:rsid w:val="00C274C6"/>
    <w:rsid w:val="00C27A37"/>
    <w:rsid w:val="00C310B6"/>
    <w:rsid w:val="00C321D9"/>
    <w:rsid w:val="00C3330D"/>
    <w:rsid w:val="00C34654"/>
    <w:rsid w:val="00C347FE"/>
    <w:rsid w:val="00C34961"/>
    <w:rsid w:val="00C357BE"/>
    <w:rsid w:val="00C36595"/>
    <w:rsid w:val="00C4006D"/>
    <w:rsid w:val="00C419E1"/>
    <w:rsid w:val="00C41ABA"/>
    <w:rsid w:val="00C43F68"/>
    <w:rsid w:val="00C446A7"/>
    <w:rsid w:val="00C4530E"/>
    <w:rsid w:val="00C45C21"/>
    <w:rsid w:val="00C503EB"/>
    <w:rsid w:val="00C51057"/>
    <w:rsid w:val="00C52786"/>
    <w:rsid w:val="00C53F93"/>
    <w:rsid w:val="00C552DA"/>
    <w:rsid w:val="00C5580D"/>
    <w:rsid w:val="00C56C44"/>
    <w:rsid w:val="00C57028"/>
    <w:rsid w:val="00C572BB"/>
    <w:rsid w:val="00C57645"/>
    <w:rsid w:val="00C57FF3"/>
    <w:rsid w:val="00C604B3"/>
    <w:rsid w:val="00C6332C"/>
    <w:rsid w:val="00C651E5"/>
    <w:rsid w:val="00C6664B"/>
    <w:rsid w:val="00C6721D"/>
    <w:rsid w:val="00C677A9"/>
    <w:rsid w:val="00C678B3"/>
    <w:rsid w:val="00C70B4A"/>
    <w:rsid w:val="00C71043"/>
    <w:rsid w:val="00C71CD1"/>
    <w:rsid w:val="00C72EE4"/>
    <w:rsid w:val="00C73143"/>
    <w:rsid w:val="00C756F7"/>
    <w:rsid w:val="00C7619C"/>
    <w:rsid w:val="00C7710B"/>
    <w:rsid w:val="00C77685"/>
    <w:rsid w:val="00C77815"/>
    <w:rsid w:val="00C77977"/>
    <w:rsid w:val="00C77ABA"/>
    <w:rsid w:val="00C8085F"/>
    <w:rsid w:val="00C811E5"/>
    <w:rsid w:val="00C81AD4"/>
    <w:rsid w:val="00C821B6"/>
    <w:rsid w:val="00C82216"/>
    <w:rsid w:val="00C82F7B"/>
    <w:rsid w:val="00C83AF5"/>
    <w:rsid w:val="00C8471E"/>
    <w:rsid w:val="00C850CE"/>
    <w:rsid w:val="00C85378"/>
    <w:rsid w:val="00C86A22"/>
    <w:rsid w:val="00C90BE5"/>
    <w:rsid w:val="00C914DC"/>
    <w:rsid w:val="00C91B10"/>
    <w:rsid w:val="00C925E0"/>
    <w:rsid w:val="00C9271F"/>
    <w:rsid w:val="00C9297C"/>
    <w:rsid w:val="00C932F8"/>
    <w:rsid w:val="00C950C0"/>
    <w:rsid w:val="00C950D9"/>
    <w:rsid w:val="00C95A92"/>
    <w:rsid w:val="00C976C0"/>
    <w:rsid w:val="00CA1D7E"/>
    <w:rsid w:val="00CA23F8"/>
    <w:rsid w:val="00CA2449"/>
    <w:rsid w:val="00CA39DB"/>
    <w:rsid w:val="00CA4158"/>
    <w:rsid w:val="00CA5334"/>
    <w:rsid w:val="00CA5732"/>
    <w:rsid w:val="00CA6A85"/>
    <w:rsid w:val="00CA6FDA"/>
    <w:rsid w:val="00CB0676"/>
    <w:rsid w:val="00CB0886"/>
    <w:rsid w:val="00CB2CC0"/>
    <w:rsid w:val="00CB3B6F"/>
    <w:rsid w:val="00CB5099"/>
    <w:rsid w:val="00CB5675"/>
    <w:rsid w:val="00CB7E9E"/>
    <w:rsid w:val="00CC0C5F"/>
    <w:rsid w:val="00CC0D61"/>
    <w:rsid w:val="00CC2F3D"/>
    <w:rsid w:val="00CC3A2A"/>
    <w:rsid w:val="00CC4A3B"/>
    <w:rsid w:val="00CC4CF6"/>
    <w:rsid w:val="00CC51A7"/>
    <w:rsid w:val="00CC5FF3"/>
    <w:rsid w:val="00CC6072"/>
    <w:rsid w:val="00CD1612"/>
    <w:rsid w:val="00CD170E"/>
    <w:rsid w:val="00CD262A"/>
    <w:rsid w:val="00CD365B"/>
    <w:rsid w:val="00CD41DD"/>
    <w:rsid w:val="00CD4BFA"/>
    <w:rsid w:val="00CD4E49"/>
    <w:rsid w:val="00CE0E72"/>
    <w:rsid w:val="00CE2ADF"/>
    <w:rsid w:val="00CE367D"/>
    <w:rsid w:val="00CE3B78"/>
    <w:rsid w:val="00CE4289"/>
    <w:rsid w:val="00CE4560"/>
    <w:rsid w:val="00CE6C5D"/>
    <w:rsid w:val="00CE6D6A"/>
    <w:rsid w:val="00CF1C84"/>
    <w:rsid w:val="00CF1D7D"/>
    <w:rsid w:val="00CF41FF"/>
    <w:rsid w:val="00CF45D3"/>
    <w:rsid w:val="00CF51F9"/>
    <w:rsid w:val="00CF6B6C"/>
    <w:rsid w:val="00CF78C5"/>
    <w:rsid w:val="00CF7EA2"/>
    <w:rsid w:val="00D0159B"/>
    <w:rsid w:val="00D04204"/>
    <w:rsid w:val="00D042BB"/>
    <w:rsid w:val="00D047B1"/>
    <w:rsid w:val="00D05FAE"/>
    <w:rsid w:val="00D06CA0"/>
    <w:rsid w:val="00D0731B"/>
    <w:rsid w:val="00D078AF"/>
    <w:rsid w:val="00D115BB"/>
    <w:rsid w:val="00D116F3"/>
    <w:rsid w:val="00D11797"/>
    <w:rsid w:val="00D120B6"/>
    <w:rsid w:val="00D12C68"/>
    <w:rsid w:val="00D134FB"/>
    <w:rsid w:val="00D14FEC"/>
    <w:rsid w:val="00D15546"/>
    <w:rsid w:val="00D16C97"/>
    <w:rsid w:val="00D1766B"/>
    <w:rsid w:val="00D17789"/>
    <w:rsid w:val="00D2049E"/>
    <w:rsid w:val="00D21565"/>
    <w:rsid w:val="00D2277C"/>
    <w:rsid w:val="00D22F7D"/>
    <w:rsid w:val="00D257C6"/>
    <w:rsid w:val="00D25BEE"/>
    <w:rsid w:val="00D264E5"/>
    <w:rsid w:val="00D27079"/>
    <w:rsid w:val="00D2737E"/>
    <w:rsid w:val="00D274A9"/>
    <w:rsid w:val="00D302CF"/>
    <w:rsid w:val="00D3056F"/>
    <w:rsid w:val="00D30712"/>
    <w:rsid w:val="00D31397"/>
    <w:rsid w:val="00D31EFF"/>
    <w:rsid w:val="00D32644"/>
    <w:rsid w:val="00D3273E"/>
    <w:rsid w:val="00D33619"/>
    <w:rsid w:val="00D36C02"/>
    <w:rsid w:val="00D400F4"/>
    <w:rsid w:val="00D40F78"/>
    <w:rsid w:val="00D413C5"/>
    <w:rsid w:val="00D43469"/>
    <w:rsid w:val="00D43CF1"/>
    <w:rsid w:val="00D449AE"/>
    <w:rsid w:val="00D44BDA"/>
    <w:rsid w:val="00D46192"/>
    <w:rsid w:val="00D477C3"/>
    <w:rsid w:val="00D508EB"/>
    <w:rsid w:val="00D50F16"/>
    <w:rsid w:val="00D516E9"/>
    <w:rsid w:val="00D51B89"/>
    <w:rsid w:val="00D52AC7"/>
    <w:rsid w:val="00D533BD"/>
    <w:rsid w:val="00D53F41"/>
    <w:rsid w:val="00D54CA9"/>
    <w:rsid w:val="00D54D64"/>
    <w:rsid w:val="00D55294"/>
    <w:rsid w:val="00D5567D"/>
    <w:rsid w:val="00D55FBE"/>
    <w:rsid w:val="00D60207"/>
    <w:rsid w:val="00D604FD"/>
    <w:rsid w:val="00D61241"/>
    <w:rsid w:val="00D6165D"/>
    <w:rsid w:val="00D6283C"/>
    <w:rsid w:val="00D63235"/>
    <w:rsid w:val="00D6340F"/>
    <w:rsid w:val="00D6361D"/>
    <w:rsid w:val="00D6535E"/>
    <w:rsid w:val="00D654EC"/>
    <w:rsid w:val="00D6681B"/>
    <w:rsid w:val="00D66C0C"/>
    <w:rsid w:val="00D720DC"/>
    <w:rsid w:val="00D72D16"/>
    <w:rsid w:val="00D742B9"/>
    <w:rsid w:val="00D7492C"/>
    <w:rsid w:val="00D74C76"/>
    <w:rsid w:val="00D766CC"/>
    <w:rsid w:val="00D81029"/>
    <w:rsid w:val="00D812A2"/>
    <w:rsid w:val="00D8195B"/>
    <w:rsid w:val="00D821F8"/>
    <w:rsid w:val="00D832FA"/>
    <w:rsid w:val="00D83A42"/>
    <w:rsid w:val="00D848F9"/>
    <w:rsid w:val="00D84DDC"/>
    <w:rsid w:val="00D85695"/>
    <w:rsid w:val="00D857BA"/>
    <w:rsid w:val="00D8619F"/>
    <w:rsid w:val="00D8671E"/>
    <w:rsid w:val="00D86764"/>
    <w:rsid w:val="00D870AC"/>
    <w:rsid w:val="00D90AC8"/>
    <w:rsid w:val="00D90B92"/>
    <w:rsid w:val="00D91B9A"/>
    <w:rsid w:val="00D92036"/>
    <w:rsid w:val="00D92775"/>
    <w:rsid w:val="00D95611"/>
    <w:rsid w:val="00D96306"/>
    <w:rsid w:val="00D97009"/>
    <w:rsid w:val="00D9764F"/>
    <w:rsid w:val="00DA0DF2"/>
    <w:rsid w:val="00DA1152"/>
    <w:rsid w:val="00DA2157"/>
    <w:rsid w:val="00DA3D5F"/>
    <w:rsid w:val="00DA3EC9"/>
    <w:rsid w:val="00DA41D7"/>
    <w:rsid w:val="00DA494B"/>
    <w:rsid w:val="00DA58E1"/>
    <w:rsid w:val="00DA5B72"/>
    <w:rsid w:val="00DB0265"/>
    <w:rsid w:val="00DB0B6F"/>
    <w:rsid w:val="00DB0CE0"/>
    <w:rsid w:val="00DB2CFE"/>
    <w:rsid w:val="00DB4EE4"/>
    <w:rsid w:val="00DB5C0A"/>
    <w:rsid w:val="00DB7EBE"/>
    <w:rsid w:val="00DC0220"/>
    <w:rsid w:val="00DC0923"/>
    <w:rsid w:val="00DC0A85"/>
    <w:rsid w:val="00DC10DF"/>
    <w:rsid w:val="00DC5249"/>
    <w:rsid w:val="00DC57CD"/>
    <w:rsid w:val="00DC68BC"/>
    <w:rsid w:val="00DC6B33"/>
    <w:rsid w:val="00DC6FF8"/>
    <w:rsid w:val="00DD01FC"/>
    <w:rsid w:val="00DD0B26"/>
    <w:rsid w:val="00DD13E2"/>
    <w:rsid w:val="00DD435C"/>
    <w:rsid w:val="00DE1BD8"/>
    <w:rsid w:val="00DE2602"/>
    <w:rsid w:val="00DE365D"/>
    <w:rsid w:val="00DE36C7"/>
    <w:rsid w:val="00DE3F26"/>
    <w:rsid w:val="00DE47A1"/>
    <w:rsid w:val="00DE7DCC"/>
    <w:rsid w:val="00DF003C"/>
    <w:rsid w:val="00DF0E8B"/>
    <w:rsid w:val="00DF0F8A"/>
    <w:rsid w:val="00DF137F"/>
    <w:rsid w:val="00DF26C1"/>
    <w:rsid w:val="00DF2DF1"/>
    <w:rsid w:val="00DF4501"/>
    <w:rsid w:val="00DF5BF3"/>
    <w:rsid w:val="00DF5C75"/>
    <w:rsid w:val="00DF5FAD"/>
    <w:rsid w:val="00DF65E5"/>
    <w:rsid w:val="00DF6971"/>
    <w:rsid w:val="00DF78AE"/>
    <w:rsid w:val="00E00E78"/>
    <w:rsid w:val="00E034FB"/>
    <w:rsid w:val="00E0759A"/>
    <w:rsid w:val="00E076C1"/>
    <w:rsid w:val="00E10774"/>
    <w:rsid w:val="00E11544"/>
    <w:rsid w:val="00E11E2E"/>
    <w:rsid w:val="00E1235F"/>
    <w:rsid w:val="00E13C83"/>
    <w:rsid w:val="00E15555"/>
    <w:rsid w:val="00E15B7D"/>
    <w:rsid w:val="00E204E1"/>
    <w:rsid w:val="00E21FFF"/>
    <w:rsid w:val="00E228EB"/>
    <w:rsid w:val="00E23477"/>
    <w:rsid w:val="00E2408E"/>
    <w:rsid w:val="00E24F57"/>
    <w:rsid w:val="00E25A1A"/>
    <w:rsid w:val="00E27CDB"/>
    <w:rsid w:val="00E30658"/>
    <w:rsid w:val="00E34CEE"/>
    <w:rsid w:val="00E353C6"/>
    <w:rsid w:val="00E371EC"/>
    <w:rsid w:val="00E37B66"/>
    <w:rsid w:val="00E41D93"/>
    <w:rsid w:val="00E43116"/>
    <w:rsid w:val="00E444DA"/>
    <w:rsid w:val="00E44831"/>
    <w:rsid w:val="00E45623"/>
    <w:rsid w:val="00E50179"/>
    <w:rsid w:val="00E50A09"/>
    <w:rsid w:val="00E50F38"/>
    <w:rsid w:val="00E51A48"/>
    <w:rsid w:val="00E51ACE"/>
    <w:rsid w:val="00E52F87"/>
    <w:rsid w:val="00E539A0"/>
    <w:rsid w:val="00E53D3D"/>
    <w:rsid w:val="00E550AA"/>
    <w:rsid w:val="00E56CEA"/>
    <w:rsid w:val="00E571F8"/>
    <w:rsid w:val="00E57E5A"/>
    <w:rsid w:val="00E601C5"/>
    <w:rsid w:val="00E6173D"/>
    <w:rsid w:val="00E61BD3"/>
    <w:rsid w:val="00E6369C"/>
    <w:rsid w:val="00E63C1D"/>
    <w:rsid w:val="00E64F0A"/>
    <w:rsid w:val="00E67668"/>
    <w:rsid w:val="00E70AEE"/>
    <w:rsid w:val="00E7107E"/>
    <w:rsid w:val="00E71C93"/>
    <w:rsid w:val="00E725D5"/>
    <w:rsid w:val="00E72AE3"/>
    <w:rsid w:val="00E73937"/>
    <w:rsid w:val="00E73B51"/>
    <w:rsid w:val="00E76B98"/>
    <w:rsid w:val="00E76D0D"/>
    <w:rsid w:val="00E77208"/>
    <w:rsid w:val="00E8151C"/>
    <w:rsid w:val="00E81A88"/>
    <w:rsid w:val="00E81E9C"/>
    <w:rsid w:val="00E8255A"/>
    <w:rsid w:val="00E82AA1"/>
    <w:rsid w:val="00E82E15"/>
    <w:rsid w:val="00E83A79"/>
    <w:rsid w:val="00E83FE9"/>
    <w:rsid w:val="00E84151"/>
    <w:rsid w:val="00E860CE"/>
    <w:rsid w:val="00E86CD6"/>
    <w:rsid w:val="00E86FA6"/>
    <w:rsid w:val="00E91117"/>
    <w:rsid w:val="00E91409"/>
    <w:rsid w:val="00E91D17"/>
    <w:rsid w:val="00E91EED"/>
    <w:rsid w:val="00E91F9A"/>
    <w:rsid w:val="00E92123"/>
    <w:rsid w:val="00E92428"/>
    <w:rsid w:val="00E936FF"/>
    <w:rsid w:val="00E939C8"/>
    <w:rsid w:val="00E93A33"/>
    <w:rsid w:val="00E93B6B"/>
    <w:rsid w:val="00E94308"/>
    <w:rsid w:val="00E9465C"/>
    <w:rsid w:val="00E96C74"/>
    <w:rsid w:val="00E97EF1"/>
    <w:rsid w:val="00EA17A7"/>
    <w:rsid w:val="00EA1F89"/>
    <w:rsid w:val="00EA2512"/>
    <w:rsid w:val="00EA5177"/>
    <w:rsid w:val="00EA5C19"/>
    <w:rsid w:val="00EA5DD1"/>
    <w:rsid w:val="00EA6C0E"/>
    <w:rsid w:val="00EA7FEF"/>
    <w:rsid w:val="00EB102D"/>
    <w:rsid w:val="00EB117B"/>
    <w:rsid w:val="00EB18AD"/>
    <w:rsid w:val="00EB2BEB"/>
    <w:rsid w:val="00EB40D6"/>
    <w:rsid w:val="00EB4222"/>
    <w:rsid w:val="00EB5F75"/>
    <w:rsid w:val="00EB6AF7"/>
    <w:rsid w:val="00EB79CD"/>
    <w:rsid w:val="00EB7B08"/>
    <w:rsid w:val="00EC2F75"/>
    <w:rsid w:val="00EC4661"/>
    <w:rsid w:val="00EC4797"/>
    <w:rsid w:val="00EC52A5"/>
    <w:rsid w:val="00EC57F6"/>
    <w:rsid w:val="00EC58F7"/>
    <w:rsid w:val="00ED1231"/>
    <w:rsid w:val="00ED4C91"/>
    <w:rsid w:val="00ED5985"/>
    <w:rsid w:val="00EE0648"/>
    <w:rsid w:val="00EE079C"/>
    <w:rsid w:val="00EE0F2E"/>
    <w:rsid w:val="00EE1868"/>
    <w:rsid w:val="00EE2610"/>
    <w:rsid w:val="00EE2A41"/>
    <w:rsid w:val="00EE338E"/>
    <w:rsid w:val="00EE354B"/>
    <w:rsid w:val="00EE3C1D"/>
    <w:rsid w:val="00EE4BD1"/>
    <w:rsid w:val="00EE4C43"/>
    <w:rsid w:val="00EE5F57"/>
    <w:rsid w:val="00EE6EC2"/>
    <w:rsid w:val="00EF0144"/>
    <w:rsid w:val="00EF036B"/>
    <w:rsid w:val="00EF09FB"/>
    <w:rsid w:val="00EF102E"/>
    <w:rsid w:val="00EF107D"/>
    <w:rsid w:val="00EF1553"/>
    <w:rsid w:val="00EF1925"/>
    <w:rsid w:val="00EF1FAF"/>
    <w:rsid w:val="00EF2489"/>
    <w:rsid w:val="00EF4835"/>
    <w:rsid w:val="00EF4BAF"/>
    <w:rsid w:val="00EF4EF0"/>
    <w:rsid w:val="00EF697A"/>
    <w:rsid w:val="00F0128E"/>
    <w:rsid w:val="00F02923"/>
    <w:rsid w:val="00F0351B"/>
    <w:rsid w:val="00F048D7"/>
    <w:rsid w:val="00F06472"/>
    <w:rsid w:val="00F0754D"/>
    <w:rsid w:val="00F104F1"/>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1FEE"/>
    <w:rsid w:val="00F342B2"/>
    <w:rsid w:val="00F355A2"/>
    <w:rsid w:val="00F36569"/>
    <w:rsid w:val="00F367F2"/>
    <w:rsid w:val="00F370A2"/>
    <w:rsid w:val="00F403EA"/>
    <w:rsid w:val="00F407C8"/>
    <w:rsid w:val="00F42452"/>
    <w:rsid w:val="00F42753"/>
    <w:rsid w:val="00F42930"/>
    <w:rsid w:val="00F42E10"/>
    <w:rsid w:val="00F440D8"/>
    <w:rsid w:val="00F44A7B"/>
    <w:rsid w:val="00F44FFA"/>
    <w:rsid w:val="00F45B6F"/>
    <w:rsid w:val="00F46BBF"/>
    <w:rsid w:val="00F47EA3"/>
    <w:rsid w:val="00F510DB"/>
    <w:rsid w:val="00F516E3"/>
    <w:rsid w:val="00F53720"/>
    <w:rsid w:val="00F5526A"/>
    <w:rsid w:val="00F552F1"/>
    <w:rsid w:val="00F5627B"/>
    <w:rsid w:val="00F567CC"/>
    <w:rsid w:val="00F56E7E"/>
    <w:rsid w:val="00F5724D"/>
    <w:rsid w:val="00F6021E"/>
    <w:rsid w:val="00F60AB3"/>
    <w:rsid w:val="00F61E57"/>
    <w:rsid w:val="00F62329"/>
    <w:rsid w:val="00F635AC"/>
    <w:rsid w:val="00F65A74"/>
    <w:rsid w:val="00F70C1D"/>
    <w:rsid w:val="00F71D4B"/>
    <w:rsid w:val="00F71EE5"/>
    <w:rsid w:val="00F723BB"/>
    <w:rsid w:val="00F727B0"/>
    <w:rsid w:val="00F72A12"/>
    <w:rsid w:val="00F76A74"/>
    <w:rsid w:val="00F808B6"/>
    <w:rsid w:val="00F81124"/>
    <w:rsid w:val="00F816C6"/>
    <w:rsid w:val="00F817C5"/>
    <w:rsid w:val="00F841CB"/>
    <w:rsid w:val="00F84B53"/>
    <w:rsid w:val="00F84FF3"/>
    <w:rsid w:val="00F853E8"/>
    <w:rsid w:val="00F858D5"/>
    <w:rsid w:val="00F909A9"/>
    <w:rsid w:val="00F919F5"/>
    <w:rsid w:val="00F91AEE"/>
    <w:rsid w:val="00F93753"/>
    <w:rsid w:val="00F963B0"/>
    <w:rsid w:val="00F96C5A"/>
    <w:rsid w:val="00F96F71"/>
    <w:rsid w:val="00F97422"/>
    <w:rsid w:val="00F979AF"/>
    <w:rsid w:val="00F97C07"/>
    <w:rsid w:val="00FA047C"/>
    <w:rsid w:val="00FA18AB"/>
    <w:rsid w:val="00FA19D2"/>
    <w:rsid w:val="00FA2545"/>
    <w:rsid w:val="00FA2625"/>
    <w:rsid w:val="00FA7EF6"/>
    <w:rsid w:val="00FB2524"/>
    <w:rsid w:val="00FB4AAD"/>
    <w:rsid w:val="00FB4E3D"/>
    <w:rsid w:val="00FB5EBB"/>
    <w:rsid w:val="00FB5F2A"/>
    <w:rsid w:val="00FB6A18"/>
    <w:rsid w:val="00FB6CF8"/>
    <w:rsid w:val="00FC16E9"/>
    <w:rsid w:val="00FC279C"/>
    <w:rsid w:val="00FC45DE"/>
    <w:rsid w:val="00FC48CB"/>
    <w:rsid w:val="00FC4F9B"/>
    <w:rsid w:val="00FC59F0"/>
    <w:rsid w:val="00FC626B"/>
    <w:rsid w:val="00FD058E"/>
    <w:rsid w:val="00FD06DF"/>
    <w:rsid w:val="00FD0B6D"/>
    <w:rsid w:val="00FD0C2C"/>
    <w:rsid w:val="00FD1625"/>
    <w:rsid w:val="00FD2DEC"/>
    <w:rsid w:val="00FD40CE"/>
    <w:rsid w:val="00FD4599"/>
    <w:rsid w:val="00FD4784"/>
    <w:rsid w:val="00FD51A0"/>
    <w:rsid w:val="00FD5CA0"/>
    <w:rsid w:val="00FD65FE"/>
    <w:rsid w:val="00FD7050"/>
    <w:rsid w:val="00FD74EB"/>
    <w:rsid w:val="00FE009C"/>
    <w:rsid w:val="00FE01E5"/>
    <w:rsid w:val="00FE214F"/>
    <w:rsid w:val="00FE30F4"/>
    <w:rsid w:val="00FE3579"/>
    <w:rsid w:val="00FE3DA3"/>
    <w:rsid w:val="00FE4094"/>
    <w:rsid w:val="00FE4698"/>
    <w:rsid w:val="00FE6BC1"/>
    <w:rsid w:val="00FE73F0"/>
    <w:rsid w:val="00FF1082"/>
    <w:rsid w:val="00FF3652"/>
    <w:rsid w:val="00FF3CCF"/>
    <w:rsid w:val="00FF421A"/>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7A55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CitasINFOEM">
    <w:name w:val="Citas INFOEM"/>
    <w:basedOn w:val="Normal"/>
    <w:qFormat/>
    <w:rsid w:val="0007739D"/>
    <w:pPr>
      <w:spacing w:before="240" w:line="360" w:lineRule="auto"/>
      <w:ind w:left="851" w:right="851"/>
      <w:jc w:val="both"/>
    </w:pPr>
    <w:rPr>
      <w:rFonts w:ascii="Palatino Linotype" w:eastAsia="Times New Roman" w:hAnsi="Palatino Linotype" w:cs="Times New Roman"/>
      <w:i/>
      <w:szCs w:val="24"/>
    </w:rPr>
  </w:style>
  <w:style w:type="character" w:customStyle="1" w:styleId="Mencinsinresolver10">
    <w:name w:val="Mención sin resolver1"/>
    <w:basedOn w:val="Fuentedeprrafopredeter"/>
    <w:uiPriority w:val="99"/>
    <w:semiHidden/>
    <w:unhideWhenUsed/>
    <w:rsid w:val="009166C0"/>
    <w:rPr>
      <w:color w:val="605E5C"/>
      <w:shd w:val="clear" w:color="auto" w:fill="E1DFDD"/>
    </w:rPr>
  </w:style>
  <w:style w:type="character" w:customStyle="1" w:styleId="Mencinsinresolver2">
    <w:name w:val="Mención sin resolver2"/>
    <w:basedOn w:val="Fuentedeprrafopredeter"/>
    <w:uiPriority w:val="99"/>
    <w:semiHidden/>
    <w:unhideWhenUsed/>
    <w:rsid w:val="009166C0"/>
    <w:rPr>
      <w:color w:val="605E5C"/>
      <w:shd w:val="clear" w:color="auto" w:fill="E1DFDD"/>
    </w:rPr>
  </w:style>
  <w:style w:type="character" w:customStyle="1" w:styleId="highlight">
    <w:name w:val="highlight"/>
    <w:basedOn w:val="Fuentedeprrafopredeter"/>
    <w:rsid w:val="009166C0"/>
  </w:style>
  <w:style w:type="character" w:styleId="Refdecomentario">
    <w:name w:val="annotation reference"/>
    <w:basedOn w:val="Fuentedeprrafopredeter"/>
    <w:uiPriority w:val="99"/>
    <w:semiHidden/>
    <w:unhideWhenUsed/>
    <w:rsid w:val="009166C0"/>
    <w:rPr>
      <w:sz w:val="16"/>
      <w:szCs w:val="16"/>
    </w:rPr>
  </w:style>
  <w:style w:type="paragraph" w:styleId="Textocomentario">
    <w:name w:val="annotation text"/>
    <w:basedOn w:val="Normal"/>
    <w:link w:val="TextocomentarioCar"/>
    <w:uiPriority w:val="99"/>
    <w:unhideWhenUsed/>
    <w:rsid w:val="009166C0"/>
    <w:pPr>
      <w:spacing w:line="240" w:lineRule="auto"/>
    </w:pPr>
    <w:rPr>
      <w:sz w:val="20"/>
      <w:szCs w:val="20"/>
    </w:rPr>
  </w:style>
  <w:style w:type="character" w:customStyle="1" w:styleId="TextocomentarioCar">
    <w:name w:val="Texto comentario Car"/>
    <w:basedOn w:val="Fuentedeprrafopredeter"/>
    <w:link w:val="Textocomentario"/>
    <w:uiPriority w:val="99"/>
    <w:rsid w:val="009166C0"/>
    <w:rPr>
      <w:sz w:val="20"/>
      <w:szCs w:val="20"/>
    </w:rPr>
  </w:style>
  <w:style w:type="paragraph" w:styleId="Asuntodelcomentario">
    <w:name w:val="annotation subject"/>
    <w:basedOn w:val="Textocomentario"/>
    <w:next w:val="Textocomentario"/>
    <w:link w:val="AsuntodelcomentarioCar"/>
    <w:uiPriority w:val="99"/>
    <w:semiHidden/>
    <w:unhideWhenUsed/>
    <w:rsid w:val="009166C0"/>
    <w:rPr>
      <w:b/>
      <w:bCs/>
    </w:rPr>
  </w:style>
  <w:style w:type="character" w:customStyle="1" w:styleId="AsuntodelcomentarioCar">
    <w:name w:val="Asunto del comentario Car"/>
    <w:basedOn w:val="TextocomentarioCar"/>
    <w:link w:val="Asuntodelcomentario"/>
    <w:uiPriority w:val="99"/>
    <w:semiHidden/>
    <w:rsid w:val="009166C0"/>
    <w:rPr>
      <w:b/>
      <w:bCs/>
      <w:sz w:val="20"/>
      <w:szCs w:val="20"/>
    </w:rPr>
  </w:style>
  <w:style w:type="character" w:styleId="nfasis">
    <w:name w:val="Emphasis"/>
    <w:basedOn w:val="Fuentedeprrafopredeter"/>
    <w:uiPriority w:val="20"/>
    <w:qFormat/>
    <w:rsid w:val="009166C0"/>
    <w:rPr>
      <w:i/>
      <w:iCs/>
    </w:rPr>
  </w:style>
  <w:style w:type="paragraph" w:customStyle="1" w:styleId="j">
    <w:name w:val="j"/>
    <w:basedOn w:val="Normal"/>
    <w:rsid w:val="009166C0"/>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9166C0"/>
    <w:rPr>
      <w:color w:val="605E5C"/>
      <w:shd w:val="clear" w:color="auto" w:fill="E1DFDD"/>
    </w:rPr>
  </w:style>
  <w:style w:type="character" w:customStyle="1" w:styleId="markedcontent">
    <w:name w:val="markedcontent"/>
    <w:basedOn w:val="Fuentedeprrafopredeter"/>
    <w:rsid w:val="009166C0"/>
  </w:style>
  <w:style w:type="character" w:customStyle="1" w:styleId="Ttulo2Car">
    <w:name w:val="Título 2 Car"/>
    <w:basedOn w:val="Fuentedeprrafopredeter"/>
    <w:link w:val="Ttulo2"/>
    <w:uiPriority w:val="9"/>
    <w:rsid w:val="007A5512"/>
    <w:rPr>
      <w:rFonts w:asciiTheme="majorHAnsi" w:eastAsiaTheme="majorEastAsia" w:hAnsiTheme="majorHAnsi" w:cstheme="majorBidi"/>
      <w:color w:val="2E74B5" w:themeColor="accent1" w:themeShade="BF"/>
      <w:sz w:val="26"/>
      <w:szCs w:val="26"/>
    </w:rPr>
  </w:style>
  <w:style w:type="character" w:customStyle="1" w:styleId="titulorubrolgt">
    <w:name w:val="titulorubrolgt"/>
    <w:basedOn w:val="Fuentedeprrafopredeter"/>
    <w:rsid w:val="007A5512"/>
  </w:style>
  <w:style w:type="character" w:customStyle="1" w:styleId="ctr">
    <w:name w:val="ctr"/>
    <w:basedOn w:val="Fuentedeprrafopredeter"/>
    <w:rsid w:val="007A5512"/>
  </w:style>
  <w:style w:type="paragraph" w:customStyle="1" w:styleId="Style1">
    <w:name w:val="Style1"/>
    <w:basedOn w:val="INFOEM"/>
    <w:qFormat/>
    <w:rsid w:val="007A5512"/>
    <w:pPr>
      <w:contextualSpacing/>
    </w:pPr>
    <w:rPr>
      <w:rFonts w:eastAsia="Times New Roman" w:cs="Palatino Linotype"/>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48857544">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212855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03064492">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entidades/documentos_apoyo.html"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4B109-4D8D-4673-8322-97C0EB56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26</Pages>
  <Words>5040</Words>
  <Characters>27723</Characters>
  <Application>Microsoft Office Word</Application>
  <DocSecurity>0</DocSecurity>
  <Lines>231</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64</cp:revision>
  <cp:lastPrinted>2026-02-13T16:42:00Z</cp:lastPrinted>
  <dcterms:created xsi:type="dcterms:W3CDTF">2026-01-29T19:37:00Z</dcterms:created>
  <dcterms:modified xsi:type="dcterms:W3CDTF">2026-03-13T16:00:00Z</dcterms:modified>
</cp:coreProperties>
</file>