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1DB89F4F" w:rsidR="00A970D5" w:rsidRPr="0061116E" w:rsidRDefault="00A970D5" w:rsidP="00F62375">
      <w:pPr>
        <w:pStyle w:val="NormalINFOEM"/>
      </w:pPr>
      <w:r w:rsidRPr="0061116E">
        <w:t>Resolución del Pleno del Instituto de Transparencia, Acceso a la Información Pública y Protección de Datos Personales del Estado de México</w:t>
      </w:r>
      <w:r w:rsidR="00FD2A3F" w:rsidRPr="0061116E">
        <w:t xml:space="preserve"> </w:t>
      </w:r>
      <w:r w:rsidRPr="0061116E">
        <w:t xml:space="preserve">y Municipios, con domicilio en Metepec, Estado de </w:t>
      </w:r>
      <w:r w:rsidR="008B2951" w:rsidRPr="0061116E">
        <w:t xml:space="preserve">México, </w:t>
      </w:r>
      <w:r w:rsidR="000D2E93" w:rsidRPr="0061116E">
        <w:t>a</w:t>
      </w:r>
      <w:r w:rsidR="0011108B" w:rsidRPr="0061116E">
        <w:t xml:space="preserve"> </w:t>
      </w:r>
      <w:r w:rsidR="00CE73F0" w:rsidRPr="0061116E">
        <w:t>once de marzo de dos mil veintiséis</w:t>
      </w:r>
      <w:r w:rsidR="0011108B" w:rsidRPr="0061116E">
        <w:t>.</w:t>
      </w:r>
    </w:p>
    <w:p w14:paraId="60399B74" w14:textId="77777777" w:rsidR="00A970D5" w:rsidRPr="0061116E" w:rsidRDefault="00A970D5" w:rsidP="00F62375">
      <w:pPr>
        <w:pBdr>
          <w:top w:val="nil"/>
          <w:left w:val="nil"/>
          <w:bottom w:val="nil"/>
          <w:right w:val="nil"/>
          <w:between w:val="nil"/>
        </w:pBdr>
        <w:contextualSpacing/>
        <w:rPr>
          <w:rFonts w:eastAsia="Palatino Linotype" w:cs="Palatino Linotype"/>
          <w:color w:val="000000"/>
          <w:sz w:val="22"/>
        </w:rPr>
      </w:pPr>
    </w:p>
    <w:p w14:paraId="1D0D9BD7" w14:textId="7F9AD12A" w:rsidR="00A970D5" w:rsidRPr="0061116E" w:rsidRDefault="70652167" w:rsidP="00F62375">
      <w:pPr>
        <w:pBdr>
          <w:top w:val="nil"/>
          <w:left w:val="nil"/>
          <w:bottom w:val="nil"/>
          <w:right w:val="nil"/>
          <w:between w:val="nil"/>
        </w:pBdr>
        <w:contextualSpacing/>
        <w:rPr>
          <w:rFonts w:eastAsia="Palatino Linotype" w:cs="Palatino Linotype"/>
          <w:b/>
          <w:bCs/>
          <w:color w:val="000000"/>
          <w:lang w:val="es-ES"/>
        </w:rPr>
      </w:pPr>
      <w:r w:rsidRPr="0061116E">
        <w:rPr>
          <w:rFonts w:eastAsia="Palatino Linotype" w:cs="Palatino Linotype"/>
          <w:b/>
          <w:bCs/>
          <w:color w:val="000000" w:themeColor="text1"/>
          <w:lang w:val="es-ES"/>
        </w:rPr>
        <w:t>VISTO</w:t>
      </w:r>
      <w:r w:rsidRPr="0061116E">
        <w:rPr>
          <w:rFonts w:eastAsia="Palatino Linotype" w:cs="Palatino Linotype"/>
          <w:color w:val="000000" w:themeColor="text1"/>
          <w:lang w:val="es-ES"/>
        </w:rPr>
        <w:t xml:space="preserve"> el expediente electrónico formado con motivo del recurso de revisión número </w:t>
      </w:r>
      <w:r w:rsidR="00BD1709" w:rsidRPr="0061116E">
        <w:rPr>
          <w:rFonts w:eastAsia="Palatino Linotype" w:cs="Palatino Linotype"/>
          <w:b/>
          <w:bCs/>
          <w:color w:val="000000" w:themeColor="text1"/>
          <w:lang w:val="es-ES"/>
        </w:rPr>
        <w:t>10625</w:t>
      </w:r>
      <w:r w:rsidR="00252F83" w:rsidRPr="0061116E">
        <w:rPr>
          <w:rFonts w:eastAsia="Palatino Linotype" w:cs="Palatino Linotype"/>
          <w:b/>
          <w:bCs/>
          <w:color w:val="000000" w:themeColor="text1"/>
          <w:lang w:val="es-ES"/>
        </w:rPr>
        <w:t>/INFOEM/IP/RR/2025</w:t>
      </w:r>
      <w:r w:rsidRPr="0061116E">
        <w:rPr>
          <w:rFonts w:eastAsia="Palatino Linotype" w:cs="Palatino Linotype"/>
          <w:color w:val="000000" w:themeColor="text1"/>
          <w:lang w:val="es-ES"/>
        </w:rPr>
        <w:t>, interpuesto por</w:t>
      </w:r>
      <w:r w:rsidR="002F3AD7" w:rsidRPr="0061116E">
        <w:rPr>
          <w:rFonts w:eastAsia="Palatino Linotype" w:cs="Palatino Linotype"/>
          <w:color w:val="000000" w:themeColor="text1"/>
          <w:lang w:val="es-ES"/>
        </w:rPr>
        <w:t xml:space="preserve"> </w:t>
      </w:r>
      <w:r w:rsidR="00782262" w:rsidRPr="0061116E">
        <w:rPr>
          <w:rFonts w:eastAsia="Palatino Linotype" w:cs="Palatino Linotype"/>
          <w:color w:val="000000" w:themeColor="text1"/>
          <w:lang w:val="es-ES"/>
        </w:rPr>
        <w:t xml:space="preserve">el C. </w:t>
      </w:r>
      <w:proofErr w:type="spellStart"/>
      <w:r w:rsidR="00603243">
        <w:rPr>
          <w:rFonts w:eastAsia="Palatino Linotype" w:cs="Palatino Linotype"/>
          <w:b/>
          <w:color w:val="000000" w:themeColor="text1"/>
          <w:lang w:val="es-ES"/>
        </w:rPr>
        <w:t>xxxxxxxxxxxxxxxxxx</w:t>
      </w:r>
      <w:bookmarkStart w:id="0" w:name="_GoBack"/>
      <w:bookmarkEnd w:id="0"/>
      <w:proofErr w:type="spellEnd"/>
      <w:r w:rsidR="00BD1709" w:rsidRPr="0061116E">
        <w:rPr>
          <w:rFonts w:eastAsia="Palatino Linotype" w:cs="Palatino Linotype"/>
          <w:b/>
          <w:color w:val="000000" w:themeColor="text1"/>
          <w:lang w:val="es-ES"/>
        </w:rPr>
        <w:t xml:space="preserve"> </w:t>
      </w:r>
      <w:r w:rsidR="00E97C2F" w:rsidRPr="0061116E">
        <w:rPr>
          <w:rFonts w:eastAsia="Palatino Linotype" w:cs="Palatino Linotype"/>
          <w:color w:val="000000" w:themeColor="text1"/>
          <w:lang w:val="es-ES"/>
        </w:rPr>
        <w:t>en lo su</w:t>
      </w:r>
      <w:r w:rsidR="00771E23" w:rsidRPr="0061116E">
        <w:rPr>
          <w:rFonts w:eastAsia="Palatino Linotype" w:cs="Palatino Linotype"/>
          <w:color w:val="000000" w:themeColor="text1"/>
          <w:lang w:val="es-ES"/>
        </w:rPr>
        <w:t>cesivo el</w:t>
      </w:r>
      <w:r w:rsidRPr="0061116E">
        <w:rPr>
          <w:rFonts w:eastAsia="Palatino Linotype" w:cs="Palatino Linotype"/>
          <w:color w:val="000000" w:themeColor="text1"/>
          <w:lang w:val="es-ES"/>
        </w:rPr>
        <w:t xml:space="preserve"> </w:t>
      </w:r>
      <w:r w:rsidRPr="0061116E">
        <w:rPr>
          <w:rFonts w:eastAsia="Palatino Linotype" w:cs="Palatino Linotype"/>
          <w:b/>
          <w:bCs/>
          <w:color w:val="000000" w:themeColor="text1"/>
          <w:lang w:val="es-ES"/>
        </w:rPr>
        <w:t>Recurrente</w:t>
      </w:r>
      <w:r w:rsidRPr="0061116E">
        <w:rPr>
          <w:rFonts w:eastAsia="Palatino Linotype" w:cs="Palatino Linotype"/>
          <w:color w:val="000000" w:themeColor="text1"/>
          <w:lang w:val="es-ES"/>
        </w:rPr>
        <w:t>, en contra de la respuesta de</w:t>
      </w:r>
      <w:r w:rsidR="00E24F05" w:rsidRPr="0061116E">
        <w:rPr>
          <w:rFonts w:eastAsia="Palatino Linotype" w:cs="Palatino Linotype"/>
          <w:color w:val="000000" w:themeColor="text1"/>
          <w:lang w:val="es-ES"/>
        </w:rPr>
        <w:t>l</w:t>
      </w:r>
      <w:r w:rsidRPr="0061116E">
        <w:rPr>
          <w:rFonts w:eastAsia="Palatino Linotype" w:cs="Palatino Linotype"/>
          <w:color w:val="000000" w:themeColor="text1"/>
          <w:lang w:val="es-ES"/>
        </w:rPr>
        <w:t xml:space="preserve"> </w:t>
      </w:r>
      <w:r w:rsidR="00BD1709" w:rsidRPr="0061116E">
        <w:rPr>
          <w:b/>
          <w:bCs/>
          <w:color w:val="000000"/>
          <w:szCs w:val="14"/>
        </w:rPr>
        <w:t>Organismo Público Descentralizado para la Prestación de Los Servicios de Agua Potable Alcantarillado y Saneamiento del Municipio de Naucalpan de Juárez</w:t>
      </w:r>
      <w:r w:rsidR="00771E23" w:rsidRPr="0061116E">
        <w:rPr>
          <w:rFonts w:eastAsia="Palatino Linotype" w:cs="Palatino Linotype"/>
          <w:b/>
          <w:bCs/>
          <w:color w:val="000000" w:themeColor="text1"/>
          <w:lang w:val="es-ES"/>
        </w:rPr>
        <w:t>,</w:t>
      </w:r>
      <w:r w:rsidR="00920835" w:rsidRPr="0061116E">
        <w:rPr>
          <w:rFonts w:eastAsia="Palatino Linotype" w:cs="Palatino Linotype"/>
          <w:b/>
          <w:bCs/>
          <w:color w:val="000000" w:themeColor="text1"/>
          <w:lang w:val="es-ES"/>
        </w:rPr>
        <w:t xml:space="preserve"> </w:t>
      </w:r>
      <w:r w:rsidRPr="0061116E">
        <w:rPr>
          <w:rFonts w:eastAsia="Palatino Linotype" w:cs="Palatino Linotype"/>
          <w:color w:val="000000" w:themeColor="text1"/>
          <w:lang w:val="es-ES"/>
        </w:rPr>
        <w:t>en lo subsecuente</w:t>
      </w:r>
      <w:r w:rsidRPr="0061116E">
        <w:rPr>
          <w:rFonts w:eastAsia="Palatino Linotype" w:cs="Palatino Linotype"/>
          <w:b/>
          <w:bCs/>
          <w:color w:val="000000" w:themeColor="text1"/>
          <w:lang w:val="es-ES"/>
        </w:rPr>
        <w:t xml:space="preserve"> </w:t>
      </w:r>
      <w:r w:rsidRPr="0061116E">
        <w:rPr>
          <w:rFonts w:eastAsia="Palatino Linotype" w:cs="Palatino Linotype"/>
          <w:color w:val="000000" w:themeColor="text1"/>
          <w:lang w:val="es-ES"/>
        </w:rPr>
        <w:t>el</w:t>
      </w:r>
      <w:r w:rsidRPr="0061116E">
        <w:rPr>
          <w:rFonts w:eastAsia="Palatino Linotype" w:cs="Palatino Linotype"/>
          <w:b/>
          <w:bCs/>
          <w:color w:val="000000" w:themeColor="text1"/>
          <w:lang w:val="es-ES"/>
        </w:rPr>
        <w:t xml:space="preserve"> Sujeto Obligado, </w:t>
      </w:r>
      <w:r w:rsidRPr="0061116E">
        <w:rPr>
          <w:rFonts w:eastAsia="Palatino Linotype" w:cs="Palatino Linotype"/>
          <w:color w:val="000000" w:themeColor="text1"/>
          <w:lang w:val="es-ES"/>
        </w:rPr>
        <w:t>se procede a dictar la presente resolución.</w:t>
      </w:r>
    </w:p>
    <w:p w14:paraId="2E2053C2" w14:textId="77777777" w:rsidR="00A970D5" w:rsidRPr="0061116E" w:rsidRDefault="00A970D5" w:rsidP="00F62375">
      <w:pPr>
        <w:pBdr>
          <w:top w:val="nil"/>
          <w:left w:val="nil"/>
          <w:bottom w:val="nil"/>
          <w:right w:val="nil"/>
          <w:between w:val="nil"/>
        </w:pBdr>
        <w:contextualSpacing/>
        <w:rPr>
          <w:rFonts w:eastAsia="Palatino Linotype" w:cs="Palatino Linotype"/>
          <w:color w:val="000000"/>
          <w:sz w:val="22"/>
        </w:rPr>
      </w:pPr>
    </w:p>
    <w:p w14:paraId="293A0C59" w14:textId="77777777" w:rsidR="00A970D5" w:rsidRPr="0061116E" w:rsidRDefault="00A970D5" w:rsidP="00F62375">
      <w:pPr>
        <w:pStyle w:val="Ttulo1"/>
        <w:rPr>
          <w:rFonts w:eastAsia="Palatino Linotype"/>
          <w:lang w:val="es-ES_tradnl"/>
        </w:rPr>
      </w:pPr>
      <w:r w:rsidRPr="0061116E">
        <w:rPr>
          <w:rFonts w:eastAsia="Palatino Linotype"/>
          <w:lang w:val="es-ES_tradnl"/>
        </w:rPr>
        <w:t>A N T E C E D E N T E S</w:t>
      </w:r>
    </w:p>
    <w:p w14:paraId="32F88820" w14:textId="77777777" w:rsidR="00A970D5" w:rsidRPr="0061116E" w:rsidRDefault="00A970D5" w:rsidP="00F62375">
      <w:pPr>
        <w:pBdr>
          <w:top w:val="nil"/>
          <w:left w:val="nil"/>
          <w:bottom w:val="nil"/>
          <w:right w:val="nil"/>
          <w:between w:val="nil"/>
        </w:pBdr>
        <w:contextualSpacing/>
        <w:rPr>
          <w:rFonts w:eastAsia="Palatino Linotype" w:cs="Palatino Linotype"/>
          <w:color w:val="000000"/>
          <w:sz w:val="22"/>
        </w:rPr>
      </w:pPr>
    </w:p>
    <w:p w14:paraId="038B0CA5" w14:textId="5C9CB8F2" w:rsidR="00A970D5" w:rsidRPr="0061116E" w:rsidRDefault="00A970D5" w:rsidP="00F62375">
      <w:pPr>
        <w:pStyle w:val="Ttulo2"/>
        <w:rPr>
          <w:rFonts w:eastAsia="Palatino Linotype"/>
        </w:rPr>
      </w:pPr>
      <w:r w:rsidRPr="0061116E">
        <w:rPr>
          <w:rFonts w:eastAsia="Palatino Linotype"/>
        </w:rPr>
        <w:t xml:space="preserve">PRIMERO. De la </w:t>
      </w:r>
      <w:r w:rsidR="00A24D3F" w:rsidRPr="0061116E">
        <w:rPr>
          <w:rFonts w:eastAsia="Palatino Linotype"/>
        </w:rPr>
        <w:t>s</w:t>
      </w:r>
      <w:r w:rsidRPr="0061116E">
        <w:rPr>
          <w:rFonts w:eastAsia="Palatino Linotype"/>
        </w:rPr>
        <w:t xml:space="preserve">olicitud de </w:t>
      </w:r>
      <w:r w:rsidR="00A24D3F" w:rsidRPr="0061116E">
        <w:rPr>
          <w:rFonts w:eastAsia="Palatino Linotype"/>
        </w:rPr>
        <w:t>i</w:t>
      </w:r>
      <w:r w:rsidRPr="0061116E">
        <w:rPr>
          <w:rFonts w:eastAsia="Palatino Linotype"/>
        </w:rPr>
        <w:t>nformación.</w:t>
      </w:r>
    </w:p>
    <w:p w14:paraId="0870C154" w14:textId="62D32FB5" w:rsidR="00A970D5" w:rsidRPr="0061116E" w:rsidRDefault="00B36B86" w:rsidP="00F62375">
      <w:pPr>
        <w:pBdr>
          <w:top w:val="nil"/>
          <w:left w:val="nil"/>
          <w:bottom w:val="nil"/>
          <w:right w:val="nil"/>
          <w:between w:val="nil"/>
        </w:pBdr>
        <w:contextualSpacing/>
        <w:rPr>
          <w:rFonts w:eastAsia="Palatino Linotype" w:cs="Palatino Linotype"/>
          <w:color w:val="000000"/>
          <w:szCs w:val="24"/>
        </w:rPr>
      </w:pPr>
      <w:r w:rsidRPr="0061116E">
        <w:rPr>
          <w:rFonts w:eastAsia="Palatino Linotype" w:cs="Palatino Linotype"/>
          <w:color w:val="000000"/>
          <w:szCs w:val="24"/>
        </w:rPr>
        <w:t>Con fecha</w:t>
      </w:r>
      <w:r w:rsidR="00AA6C98" w:rsidRPr="0061116E">
        <w:rPr>
          <w:rFonts w:eastAsia="Palatino Linotype" w:cs="Palatino Linotype"/>
          <w:color w:val="000000"/>
          <w:szCs w:val="24"/>
        </w:rPr>
        <w:t xml:space="preserve"> </w:t>
      </w:r>
      <w:r w:rsidR="00BD1709" w:rsidRPr="0061116E">
        <w:rPr>
          <w:rFonts w:eastAsia="Palatino Linotype" w:cs="Palatino Linotype"/>
          <w:color w:val="000000"/>
          <w:szCs w:val="24"/>
        </w:rPr>
        <w:t xml:space="preserve">doce de agosto </w:t>
      </w:r>
      <w:r w:rsidR="00AC4CAF" w:rsidRPr="0061116E">
        <w:rPr>
          <w:rFonts w:eastAsia="Palatino Linotype" w:cs="Palatino Linotype"/>
          <w:color w:val="000000"/>
          <w:szCs w:val="24"/>
        </w:rPr>
        <w:t>de dos mil veinticinco</w:t>
      </w:r>
      <w:r w:rsidR="00B54BC7" w:rsidRPr="0061116E">
        <w:rPr>
          <w:rFonts w:eastAsia="Palatino Linotype" w:cs="Palatino Linotype"/>
          <w:color w:val="000000"/>
          <w:szCs w:val="24"/>
        </w:rPr>
        <w:t xml:space="preserve">, </w:t>
      </w:r>
      <w:r w:rsidR="00771E23" w:rsidRPr="0061116E">
        <w:rPr>
          <w:rFonts w:eastAsia="Palatino Linotype" w:cs="Palatino Linotype"/>
          <w:color w:val="000000"/>
          <w:szCs w:val="24"/>
        </w:rPr>
        <w:t>el</w:t>
      </w:r>
      <w:r w:rsidR="00A970D5" w:rsidRPr="0061116E">
        <w:rPr>
          <w:rFonts w:eastAsia="Palatino Linotype" w:cs="Palatino Linotype"/>
          <w:color w:val="000000"/>
          <w:szCs w:val="24"/>
        </w:rPr>
        <w:t xml:space="preserve"> Recurrente presentó </w:t>
      </w:r>
      <w:r w:rsidR="00597C06" w:rsidRPr="0061116E">
        <w:rPr>
          <w:rFonts w:eastAsia="Palatino Linotype" w:cs="Palatino Linotype"/>
          <w:color w:val="000000"/>
          <w:szCs w:val="24"/>
        </w:rPr>
        <w:t xml:space="preserve">solicitud de información que fue registrada en </w:t>
      </w:r>
      <w:r w:rsidR="00A970D5" w:rsidRPr="0061116E">
        <w:rPr>
          <w:rFonts w:eastAsia="Palatino Linotype" w:cs="Palatino Linotype"/>
          <w:color w:val="000000"/>
          <w:szCs w:val="24"/>
        </w:rPr>
        <w:t>el Sistema de Acceso a la Información Mexiquense (</w:t>
      </w:r>
      <w:r w:rsidR="00A970D5" w:rsidRPr="0061116E">
        <w:rPr>
          <w:rFonts w:eastAsia="Palatino Linotype" w:cs="Palatino Linotype"/>
          <w:b/>
          <w:color w:val="000000"/>
          <w:szCs w:val="24"/>
        </w:rPr>
        <w:t>SAIMEX</w:t>
      </w:r>
      <w:r w:rsidR="00A970D5" w:rsidRPr="0061116E">
        <w:rPr>
          <w:rFonts w:eastAsia="Palatino Linotype" w:cs="Palatino Linotype"/>
          <w:color w:val="000000"/>
          <w:szCs w:val="24"/>
        </w:rPr>
        <w:t>) con el número</w:t>
      </w:r>
      <w:r w:rsidR="00642669" w:rsidRPr="0061116E">
        <w:rPr>
          <w:rFonts w:eastAsia="Palatino Linotype" w:cs="Palatino Linotype"/>
          <w:b/>
          <w:bCs/>
          <w:color w:val="000000"/>
          <w:szCs w:val="24"/>
        </w:rPr>
        <w:t xml:space="preserve"> </w:t>
      </w:r>
      <w:r w:rsidR="00BD1709" w:rsidRPr="0061116E">
        <w:rPr>
          <w:rFonts w:eastAsia="Palatino Linotype" w:cs="Palatino Linotype"/>
          <w:b/>
          <w:bCs/>
          <w:color w:val="000000"/>
          <w:szCs w:val="24"/>
        </w:rPr>
        <w:t>00332/OASNAUCAL/IP/2025</w:t>
      </w:r>
      <w:r w:rsidR="00A970D5" w:rsidRPr="0061116E">
        <w:rPr>
          <w:rFonts w:eastAsia="Palatino Linotype" w:cs="Palatino Linotype"/>
          <w:color w:val="000000"/>
          <w:szCs w:val="24"/>
        </w:rPr>
        <w:t>,</w:t>
      </w:r>
      <w:r w:rsidR="00A970D5" w:rsidRPr="0061116E">
        <w:rPr>
          <w:rFonts w:eastAsia="Palatino Linotype" w:cs="Palatino Linotype"/>
          <w:b/>
          <w:color w:val="000000"/>
          <w:szCs w:val="24"/>
        </w:rPr>
        <w:t xml:space="preserve"> </w:t>
      </w:r>
      <w:r w:rsidR="00A970D5" w:rsidRPr="0061116E">
        <w:rPr>
          <w:rFonts w:eastAsia="Palatino Linotype" w:cs="Palatino Linotype"/>
          <w:color w:val="000000"/>
          <w:szCs w:val="24"/>
        </w:rPr>
        <w:t xml:space="preserve">mediante la cual solicitó </w:t>
      </w:r>
      <w:r w:rsidR="00531CE5" w:rsidRPr="0061116E">
        <w:rPr>
          <w:rFonts w:eastAsia="Palatino Linotype" w:cs="Palatino Linotype"/>
          <w:color w:val="000000"/>
          <w:szCs w:val="24"/>
        </w:rPr>
        <w:t xml:space="preserve">lo </w:t>
      </w:r>
      <w:r w:rsidR="00A970D5" w:rsidRPr="0061116E">
        <w:rPr>
          <w:rFonts w:eastAsia="Palatino Linotype" w:cs="Palatino Linotype"/>
          <w:color w:val="000000"/>
          <w:szCs w:val="24"/>
        </w:rPr>
        <w:t>siguiente:</w:t>
      </w:r>
    </w:p>
    <w:p w14:paraId="68B56D82" w14:textId="77777777" w:rsidR="00A970D5" w:rsidRPr="0061116E" w:rsidRDefault="00A970D5" w:rsidP="00F62375">
      <w:pPr>
        <w:pBdr>
          <w:top w:val="nil"/>
          <w:left w:val="nil"/>
          <w:bottom w:val="nil"/>
          <w:right w:val="nil"/>
          <w:between w:val="nil"/>
        </w:pBdr>
        <w:contextualSpacing/>
        <w:rPr>
          <w:rFonts w:eastAsia="Palatino Linotype" w:cs="Palatino Linotype"/>
          <w:color w:val="000000"/>
          <w:szCs w:val="24"/>
        </w:rPr>
      </w:pPr>
    </w:p>
    <w:p w14:paraId="133704B2" w14:textId="2087BB3B" w:rsidR="00A970D5" w:rsidRPr="0061116E" w:rsidRDefault="00A2503E" w:rsidP="00F62375">
      <w:pPr>
        <w:pStyle w:val="Fundamentos"/>
        <w:spacing w:line="360" w:lineRule="auto"/>
      </w:pPr>
      <w:r w:rsidRPr="0061116E">
        <w:rPr>
          <w:lang w:val="es-ES"/>
        </w:rPr>
        <w:t>“</w:t>
      </w:r>
      <w:r w:rsidR="00BD1709" w:rsidRPr="0061116E">
        <w:rPr>
          <w:lang w:val="es-ES"/>
        </w:rPr>
        <w:t>REQUISITOS PARA CONTRATACION DE PERSONAL</w:t>
      </w:r>
      <w:r w:rsidRPr="0061116E">
        <w:rPr>
          <w:lang w:val="es-ES"/>
        </w:rPr>
        <w:t>”</w:t>
      </w:r>
      <w:r w:rsidR="002A5A2E" w:rsidRPr="0061116E">
        <w:rPr>
          <w:lang w:val="es-ES"/>
        </w:rPr>
        <w:t xml:space="preserve"> </w:t>
      </w:r>
      <w:r w:rsidR="70652167" w:rsidRPr="0061116E">
        <w:rPr>
          <w:lang w:val="es-ES"/>
        </w:rPr>
        <w:t>(Sic)</w:t>
      </w:r>
    </w:p>
    <w:p w14:paraId="40BBECCB" w14:textId="77777777" w:rsidR="00A970D5" w:rsidRPr="0061116E" w:rsidRDefault="00A970D5" w:rsidP="00F6237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61116E" w:rsidRDefault="00A970D5" w:rsidP="00F62375">
      <w:pPr>
        <w:pBdr>
          <w:top w:val="nil"/>
          <w:left w:val="nil"/>
          <w:bottom w:val="nil"/>
          <w:right w:val="nil"/>
          <w:between w:val="nil"/>
        </w:pBdr>
        <w:contextualSpacing/>
        <w:rPr>
          <w:rFonts w:eastAsia="Palatino Linotype" w:cs="Palatino Linotype"/>
          <w:b/>
          <w:color w:val="000000"/>
          <w:szCs w:val="24"/>
        </w:rPr>
      </w:pPr>
      <w:r w:rsidRPr="0061116E">
        <w:rPr>
          <w:rFonts w:eastAsia="Palatino Linotype" w:cs="Palatino Linotype"/>
          <w:color w:val="000000"/>
          <w:szCs w:val="24"/>
        </w:rPr>
        <w:t xml:space="preserve">Modalidad de entrega: </w:t>
      </w:r>
      <w:r w:rsidR="004A6F01" w:rsidRPr="0061116E">
        <w:rPr>
          <w:rFonts w:eastAsia="Palatino Linotype" w:cs="Palatino Linotype"/>
          <w:b/>
          <w:color w:val="000000"/>
          <w:szCs w:val="24"/>
        </w:rPr>
        <w:t>A través del SAIMEX</w:t>
      </w:r>
    </w:p>
    <w:p w14:paraId="1AEDC68E" w14:textId="7060D29A" w:rsidR="00A970D5" w:rsidRPr="0061116E" w:rsidRDefault="00E21393" w:rsidP="00F62375">
      <w:pPr>
        <w:pStyle w:val="Ttulo2"/>
        <w:rPr>
          <w:rFonts w:eastAsia="Palatino Linotype"/>
        </w:rPr>
      </w:pPr>
      <w:r w:rsidRPr="0061116E">
        <w:rPr>
          <w:rFonts w:eastAsia="Palatino Linotype"/>
        </w:rPr>
        <w:lastRenderedPageBreak/>
        <w:t>SEGUNDO</w:t>
      </w:r>
      <w:r w:rsidR="00A970D5" w:rsidRPr="0061116E">
        <w:rPr>
          <w:rFonts w:eastAsia="Palatino Linotype"/>
        </w:rPr>
        <w:t>. De la respuesta del Sujeto Obligado.</w:t>
      </w:r>
    </w:p>
    <w:p w14:paraId="08780B0F" w14:textId="0705A637" w:rsidR="0026323F" w:rsidRPr="0061116E" w:rsidRDefault="00A970D5" w:rsidP="00F62375">
      <w:pPr>
        <w:pBdr>
          <w:top w:val="nil"/>
          <w:left w:val="nil"/>
          <w:bottom w:val="nil"/>
          <w:right w:val="nil"/>
          <w:between w:val="nil"/>
        </w:pBdr>
        <w:contextualSpacing/>
        <w:rPr>
          <w:rFonts w:eastAsia="Palatino Linotype" w:cs="Palatino Linotype"/>
          <w:color w:val="000000"/>
          <w:szCs w:val="24"/>
          <w:lang w:val="es-MX"/>
        </w:rPr>
      </w:pPr>
      <w:r w:rsidRPr="0061116E">
        <w:rPr>
          <w:rFonts w:eastAsia="Palatino Linotype" w:cs="Palatino Linotype"/>
          <w:color w:val="000000"/>
          <w:szCs w:val="24"/>
        </w:rPr>
        <w:t>De las constancias que obran en el expediente electrónico, se observa qu</w:t>
      </w:r>
      <w:r w:rsidR="008B2951" w:rsidRPr="0061116E">
        <w:rPr>
          <w:rFonts w:eastAsia="Palatino Linotype" w:cs="Palatino Linotype"/>
          <w:color w:val="000000"/>
          <w:szCs w:val="24"/>
        </w:rPr>
        <w:t xml:space="preserve">e el </w:t>
      </w:r>
      <w:r w:rsidR="00BD1709" w:rsidRPr="0061116E">
        <w:rPr>
          <w:rFonts w:eastAsia="Palatino Linotype" w:cs="Palatino Linotype"/>
          <w:color w:val="000000"/>
          <w:szCs w:val="24"/>
        </w:rPr>
        <w:t>nueve de septiembre</w:t>
      </w:r>
      <w:r w:rsidR="004A5EE6" w:rsidRPr="0061116E">
        <w:rPr>
          <w:rFonts w:eastAsia="Palatino Linotype" w:cs="Palatino Linotype"/>
          <w:color w:val="000000"/>
          <w:szCs w:val="24"/>
        </w:rPr>
        <w:t xml:space="preserve"> de dos mil veinticinco</w:t>
      </w:r>
      <w:r w:rsidRPr="0061116E">
        <w:rPr>
          <w:rFonts w:eastAsia="Palatino Linotype" w:cs="Palatino Linotype"/>
          <w:color w:val="000000"/>
          <w:szCs w:val="24"/>
        </w:rPr>
        <w:t>, el Sujeto Obligado</w:t>
      </w:r>
      <w:r w:rsidR="00E02214" w:rsidRPr="0061116E">
        <w:rPr>
          <w:rFonts w:eastAsia="Palatino Linotype" w:cs="Palatino Linotype"/>
          <w:color w:val="000000"/>
          <w:szCs w:val="24"/>
        </w:rPr>
        <w:t xml:space="preserve"> </w:t>
      </w:r>
      <w:r w:rsidR="0026323F" w:rsidRPr="0061116E">
        <w:rPr>
          <w:rFonts w:eastAsia="Palatino Linotype" w:cs="Palatino Linotype"/>
          <w:color w:val="000000"/>
          <w:szCs w:val="24"/>
          <w:lang w:val="es-MX"/>
        </w:rPr>
        <w:t>emitió la respuesta en los siguientes términos:</w:t>
      </w:r>
    </w:p>
    <w:p w14:paraId="57DED6B8" w14:textId="77777777" w:rsidR="00F16DFC" w:rsidRPr="0061116E" w:rsidRDefault="00F16DFC" w:rsidP="00F62375">
      <w:pPr>
        <w:pBdr>
          <w:top w:val="nil"/>
          <w:left w:val="nil"/>
          <w:bottom w:val="nil"/>
          <w:right w:val="nil"/>
          <w:between w:val="nil"/>
        </w:pBdr>
        <w:contextualSpacing/>
        <w:rPr>
          <w:rFonts w:eastAsia="Palatino Linotype" w:cs="Palatino Linotype"/>
          <w:color w:val="000000"/>
          <w:szCs w:val="24"/>
          <w:lang w:val="es-MX"/>
        </w:rPr>
      </w:pPr>
    </w:p>
    <w:p w14:paraId="5C548CCB" w14:textId="196CA5A5" w:rsidR="00BD1709" w:rsidRPr="0061116E" w:rsidRDefault="0026323F" w:rsidP="00BD1709">
      <w:pPr>
        <w:pStyle w:val="Fundamentos"/>
        <w:jc w:val="right"/>
        <w:rPr>
          <w:lang w:val="es-ES"/>
        </w:rPr>
      </w:pPr>
      <w:r w:rsidRPr="0061116E">
        <w:rPr>
          <w:lang w:val="es-ES"/>
        </w:rPr>
        <w:t>«</w:t>
      </w:r>
      <w:r w:rsidR="00BD1709" w:rsidRPr="0061116E">
        <w:rPr>
          <w:lang w:val="es-ES"/>
        </w:rPr>
        <w:t>Folio de la solicitud: 00332/OASNAUCAL/IP/2025</w:t>
      </w:r>
    </w:p>
    <w:p w14:paraId="24830297" w14:textId="77777777" w:rsidR="00BD1709" w:rsidRPr="0061116E" w:rsidRDefault="00BD1709" w:rsidP="00BD1709">
      <w:pPr>
        <w:pStyle w:val="Fundamentos"/>
        <w:rPr>
          <w:lang w:val="es-ES"/>
        </w:rPr>
      </w:pPr>
    </w:p>
    <w:p w14:paraId="32AA390A" w14:textId="77777777" w:rsidR="00BD1709" w:rsidRPr="0061116E" w:rsidRDefault="00BD1709" w:rsidP="00BD1709">
      <w:pPr>
        <w:pStyle w:val="Fundamentos"/>
        <w:rPr>
          <w:lang w:val="es-ES"/>
        </w:rPr>
      </w:pPr>
      <w:r w:rsidRPr="0061116E">
        <w:rPr>
          <w:lang w:val="es-ES"/>
        </w:rPr>
        <w:t>Estimado Impetrante, se le envía respuesta a su solicitud. Saludos.</w:t>
      </w:r>
    </w:p>
    <w:p w14:paraId="5107203D" w14:textId="77777777" w:rsidR="00BD1709" w:rsidRPr="0061116E" w:rsidRDefault="00BD1709" w:rsidP="00BD1709">
      <w:pPr>
        <w:pStyle w:val="Fundamentos"/>
        <w:rPr>
          <w:lang w:val="es-ES"/>
        </w:rPr>
      </w:pPr>
    </w:p>
    <w:p w14:paraId="475B00AF" w14:textId="77777777" w:rsidR="00BD1709" w:rsidRPr="0061116E" w:rsidRDefault="00BD1709" w:rsidP="00BD1709">
      <w:pPr>
        <w:pStyle w:val="Fundamentos"/>
        <w:rPr>
          <w:lang w:val="es-ES"/>
        </w:rPr>
      </w:pPr>
      <w:r w:rsidRPr="0061116E">
        <w:rPr>
          <w:lang w:val="es-ES"/>
        </w:rPr>
        <w:t>ATENTAMENTE</w:t>
      </w:r>
    </w:p>
    <w:p w14:paraId="0455EA65" w14:textId="192466A8" w:rsidR="0026323F" w:rsidRPr="0061116E" w:rsidRDefault="00BD1709" w:rsidP="00BD1709">
      <w:pPr>
        <w:pStyle w:val="Fundamentos"/>
        <w:spacing w:line="360" w:lineRule="auto"/>
        <w:rPr>
          <w:lang w:val="es-MX"/>
        </w:rPr>
      </w:pPr>
      <w:r w:rsidRPr="0061116E">
        <w:rPr>
          <w:lang w:val="es-ES"/>
        </w:rPr>
        <w:t>C. Verónica Lucina Pérez García</w:t>
      </w:r>
      <w:r w:rsidR="0026323F" w:rsidRPr="0061116E">
        <w:rPr>
          <w:lang w:val="es-ES"/>
        </w:rPr>
        <w:t>»</w:t>
      </w:r>
      <w:r w:rsidR="0026323F" w:rsidRPr="0061116E">
        <w:rPr>
          <w:lang w:val="es-MX"/>
        </w:rPr>
        <w:t xml:space="preserve"> (Sic)</w:t>
      </w:r>
    </w:p>
    <w:p w14:paraId="6F0DD578" w14:textId="77777777" w:rsidR="0026323F" w:rsidRPr="0061116E" w:rsidRDefault="0026323F" w:rsidP="00F62375">
      <w:pPr>
        <w:pBdr>
          <w:top w:val="nil"/>
          <w:left w:val="nil"/>
          <w:bottom w:val="nil"/>
          <w:right w:val="nil"/>
          <w:between w:val="nil"/>
        </w:pBdr>
        <w:contextualSpacing/>
        <w:rPr>
          <w:rFonts w:eastAsia="Palatino Linotype" w:cs="Palatino Linotype"/>
          <w:color w:val="000000"/>
          <w:szCs w:val="24"/>
          <w:lang w:val="es-MX"/>
        </w:rPr>
      </w:pPr>
    </w:p>
    <w:p w14:paraId="00C33FF4" w14:textId="72E34269" w:rsidR="0026323F" w:rsidRPr="0061116E" w:rsidRDefault="0026323F" w:rsidP="00F62375">
      <w:pPr>
        <w:pBdr>
          <w:top w:val="nil"/>
          <w:left w:val="nil"/>
          <w:bottom w:val="nil"/>
          <w:right w:val="nil"/>
          <w:between w:val="nil"/>
        </w:pBdr>
        <w:contextualSpacing/>
        <w:rPr>
          <w:rFonts w:eastAsia="Palatino Linotype" w:cs="Palatino Linotype"/>
          <w:color w:val="000000"/>
          <w:szCs w:val="24"/>
          <w:lang w:val="es-MX"/>
        </w:rPr>
      </w:pPr>
      <w:r w:rsidRPr="0061116E">
        <w:rPr>
          <w:rFonts w:eastAsia="Palatino Linotype" w:cs="Palatino Linotype"/>
          <w:color w:val="000000"/>
          <w:szCs w:val="24"/>
          <w:lang w:val="es-MX"/>
        </w:rPr>
        <w:t xml:space="preserve">El Sujeto Obligado adjuntó </w:t>
      </w:r>
      <w:r w:rsidR="00956868" w:rsidRPr="0061116E">
        <w:rPr>
          <w:rFonts w:eastAsia="Palatino Linotype" w:cs="Palatino Linotype"/>
          <w:color w:val="000000"/>
          <w:szCs w:val="24"/>
          <w:lang w:val="es-MX"/>
        </w:rPr>
        <w:t>el documento electrónico denominado</w:t>
      </w:r>
      <w:r w:rsidRPr="0061116E">
        <w:rPr>
          <w:rFonts w:eastAsia="Palatino Linotype" w:cs="Palatino Linotype"/>
          <w:color w:val="000000"/>
          <w:szCs w:val="24"/>
          <w:lang w:val="es-MX"/>
        </w:rPr>
        <w:t xml:space="preserve"> </w:t>
      </w:r>
      <w:r w:rsidRPr="0061116E">
        <w:rPr>
          <w:rFonts w:eastAsia="Palatino Linotype" w:cs="Palatino Linotype"/>
          <w:b/>
          <w:bCs/>
          <w:i/>
          <w:color w:val="000000"/>
          <w:szCs w:val="24"/>
          <w:lang w:val="es-MX"/>
        </w:rPr>
        <w:t>“</w:t>
      </w:r>
      <w:r w:rsidR="00956868" w:rsidRPr="0061116E">
        <w:rPr>
          <w:rFonts w:eastAsia="Palatino Linotype" w:cs="Palatino Linotype"/>
          <w:b/>
          <w:bCs/>
          <w:i/>
          <w:color w:val="000000"/>
          <w:szCs w:val="24"/>
          <w:lang w:val="es-MX"/>
        </w:rPr>
        <w:t>SGT O 333 2025.pdf</w:t>
      </w:r>
      <w:r w:rsidRPr="0061116E">
        <w:rPr>
          <w:rFonts w:eastAsia="Palatino Linotype" w:cs="Palatino Linotype"/>
          <w:b/>
          <w:bCs/>
          <w:i/>
          <w:color w:val="000000"/>
          <w:szCs w:val="24"/>
          <w:lang w:val="es-MX"/>
        </w:rPr>
        <w:t>”</w:t>
      </w:r>
      <w:r w:rsidRPr="0061116E">
        <w:rPr>
          <w:rFonts w:eastAsia="Palatino Linotype" w:cs="Palatino Linotype"/>
          <w:color w:val="000000"/>
          <w:szCs w:val="24"/>
          <w:lang w:val="es-MX"/>
        </w:rPr>
        <w:t>, cuyo contenido no se reproduce por ser del conocimiento de las partes; no obstante, será objeto de análisis en el estudio correspondiente.</w:t>
      </w:r>
    </w:p>
    <w:p w14:paraId="4A88B2B8" w14:textId="77777777" w:rsidR="0026323F" w:rsidRPr="0061116E" w:rsidRDefault="0026323F" w:rsidP="00F62375">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61116E" w:rsidRDefault="00E21393" w:rsidP="00F62375">
      <w:pPr>
        <w:pStyle w:val="Ttulo2"/>
        <w:rPr>
          <w:rFonts w:eastAsia="Palatino Linotype"/>
        </w:rPr>
      </w:pPr>
      <w:r w:rsidRPr="0061116E">
        <w:rPr>
          <w:rFonts w:eastAsia="Palatino Linotype"/>
        </w:rPr>
        <w:t>TERCERO</w:t>
      </w:r>
      <w:r w:rsidR="00A970D5" w:rsidRPr="0061116E">
        <w:rPr>
          <w:rFonts w:eastAsia="Palatino Linotype"/>
        </w:rPr>
        <w:t>. Del recurso de revisión.</w:t>
      </w:r>
    </w:p>
    <w:p w14:paraId="0C8C3A2F" w14:textId="11EB7B03" w:rsidR="00A970D5" w:rsidRPr="0061116E" w:rsidRDefault="0090115A" w:rsidP="00F62375">
      <w:pPr>
        <w:pBdr>
          <w:top w:val="nil"/>
          <w:left w:val="nil"/>
          <w:bottom w:val="nil"/>
          <w:right w:val="nil"/>
          <w:between w:val="nil"/>
        </w:pBdr>
        <w:contextualSpacing/>
        <w:rPr>
          <w:rFonts w:eastAsia="Palatino Linotype" w:cs="Palatino Linotype"/>
          <w:color w:val="000000"/>
          <w:szCs w:val="24"/>
        </w:rPr>
      </w:pPr>
      <w:r w:rsidRPr="0061116E">
        <w:rPr>
          <w:rFonts w:eastAsia="Palatino Linotype" w:cs="Palatino Linotype"/>
          <w:color w:val="000000"/>
          <w:szCs w:val="24"/>
        </w:rPr>
        <w:t>Inconforme con la respuesta emitida</w:t>
      </w:r>
      <w:r w:rsidR="006726AD" w:rsidRPr="0061116E">
        <w:rPr>
          <w:rFonts w:eastAsia="Palatino Linotype" w:cs="Palatino Linotype"/>
          <w:color w:val="000000"/>
          <w:szCs w:val="24"/>
        </w:rPr>
        <w:t>, el</w:t>
      </w:r>
      <w:r w:rsidRPr="0061116E">
        <w:rPr>
          <w:rFonts w:eastAsia="Palatino Linotype" w:cs="Palatino Linotype"/>
          <w:color w:val="000000"/>
          <w:szCs w:val="24"/>
        </w:rPr>
        <w:t xml:space="preserve"> Recurrente interpuso el presente recurso de revisión el </w:t>
      </w:r>
      <w:r w:rsidR="00956868" w:rsidRPr="0061116E">
        <w:rPr>
          <w:rFonts w:eastAsia="Palatino Linotype" w:cs="Palatino Linotype"/>
          <w:color w:val="000000"/>
          <w:szCs w:val="24"/>
        </w:rPr>
        <w:t>nueve de septiembre</w:t>
      </w:r>
      <w:r w:rsidR="00854A4F" w:rsidRPr="0061116E">
        <w:rPr>
          <w:rFonts w:eastAsia="Palatino Linotype" w:cs="Palatino Linotype"/>
          <w:color w:val="000000"/>
          <w:szCs w:val="24"/>
        </w:rPr>
        <w:t xml:space="preserve"> </w:t>
      </w:r>
      <w:r w:rsidR="00DE2889" w:rsidRPr="0061116E">
        <w:rPr>
          <w:rFonts w:eastAsia="Palatino Linotype" w:cs="Palatino Linotype"/>
          <w:color w:val="000000"/>
          <w:szCs w:val="24"/>
        </w:rPr>
        <w:t>de dos mil veinticinco</w:t>
      </w:r>
      <w:r w:rsidRPr="0061116E">
        <w:rPr>
          <w:rFonts w:eastAsia="Palatino Linotype" w:cs="Palatino Linotype"/>
          <w:color w:val="000000"/>
          <w:szCs w:val="24"/>
        </w:rPr>
        <w:t>, el cual se registró en el SAIMEX con el expediente número</w:t>
      </w:r>
      <w:r w:rsidR="00A970D5" w:rsidRPr="0061116E">
        <w:rPr>
          <w:rFonts w:eastAsia="Palatino Linotype" w:cs="Palatino Linotype"/>
          <w:color w:val="000000"/>
          <w:szCs w:val="24"/>
        </w:rPr>
        <w:t xml:space="preserve"> </w:t>
      </w:r>
      <w:r w:rsidR="00956868" w:rsidRPr="0061116E">
        <w:rPr>
          <w:rFonts w:eastAsia="Palatino Linotype" w:cs="Palatino Linotype"/>
          <w:b/>
          <w:color w:val="000000"/>
          <w:szCs w:val="24"/>
        </w:rPr>
        <w:t>10625</w:t>
      </w:r>
      <w:r w:rsidR="00252F83" w:rsidRPr="0061116E">
        <w:rPr>
          <w:rFonts w:eastAsia="Palatino Linotype" w:cs="Palatino Linotype"/>
          <w:b/>
          <w:color w:val="000000"/>
          <w:szCs w:val="24"/>
        </w:rPr>
        <w:t>/INFOEM/IP/RR/2025</w:t>
      </w:r>
      <w:r w:rsidR="00A06896" w:rsidRPr="0061116E">
        <w:rPr>
          <w:rFonts w:eastAsia="Palatino Linotype" w:cs="Palatino Linotype"/>
          <w:color w:val="000000"/>
          <w:szCs w:val="24"/>
        </w:rPr>
        <w:t xml:space="preserve">, </w:t>
      </w:r>
      <w:r w:rsidRPr="0061116E">
        <w:rPr>
          <w:rFonts w:eastAsia="Palatino Linotype" w:cs="Palatino Linotype"/>
          <w:color w:val="000000"/>
          <w:szCs w:val="24"/>
        </w:rPr>
        <w:t>en el que manifestó</w:t>
      </w:r>
      <w:r w:rsidR="00A970D5" w:rsidRPr="0061116E">
        <w:rPr>
          <w:rFonts w:eastAsia="Palatino Linotype" w:cs="Palatino Linotype"/>
          <w:color w:val="000000"/>
          <w:szCs w:val="24"/>
        </w:rPr>
        <w:t xml:space="preserve"> lo siguiente:</w:t>
      </w:r>
    </w:p>
    <w:p w14:paraId="7AA0C9F4" w14:textId="046134A0" w:rsidR="00A970D5" w:rsidRPr="0061116E" w:rsidRDefault="00A970D5" w:rsidP="00F6237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61116E" w:rsidRDefault="00A970D5" w:rsidP="00F62375">
      <w:pPr>
        <w:contextualSpacing/>
        <w:rPr>
          <w:rFonts w:eastAsia="Palatino Linotype" w:cs="Palatino Linotype"/>
          <w:b/>
        </w:rPr>
      </w:pPr>
      <w:r w:rsidRPr="0061116E">
        <w:rPr>
          <w:rFonts w:eastAsia="Palatino Linotype" w:cs="Palatino Linotype"/>
          <w:b/>
        </w:rPr>
        <w:t>Acto Impugnado:</w:t>
      </w:r>
      <w:r w:rsidR="00655007" w:rsidRPr="0061116E">
        <w:rPr>
          <w:rFonts w:eastAsia="Palatino Linotype" w:cs="Palatino Linotype"/>
          <w:b/>
        </w:rPr>
        <w:t xml:space="preserve"> </w:t>
      </w:r>
    </w:p>
    <w:p w14:paraId="4A0EFE5A" w14:textId="6A7CEBAA" w:rsidR="00A970D5" w:rsidRPr="0061116E" w:rsidRDefault="5C35490E" w:rsidP="00F62375">
      <w:pPr>
        <w:pStyle w:val="Fundamentos"/>
        <w:spacing w:line="360" w:lineRule="auto"/>
        <w:rPr>
          <w:b/>
          <w:bCs/>
          <w:lang w:val="es-ES"/>
        </w:rPr>
      </w:pPr>
      <w:r w:rsidRPr="0061116E">
        <w:rPr>
          <w:lang w:val="es-ES"/>
        </w:rPr>
        <w:t>«</w:t>
      </w:r>
      <w:r w:rsidR="00956868" w:rsidRPr="0061116E">
        <w:rPr>
          <w:lang w:val="es-ES"/>
        </w:rPr>
        <w:t>NO PROPORCIONAN LA INFORMACION</w:t>
      </w:r>
      <w:r w:rsidRPr="0061116E">
        <w:rPr>
          <w:lang w:val="es-ES"/>
        </w:rPr>
        <w:t>» (Sic)</w:t>
      </w:r>
    </w:p>
    <w:p w14:paraId="3C40A441" w14:textId="0B2599C4" w:rsidR="00A970D5" w:rsidRPr="0061116E" w:rsidRDefault="00A970D5" w:rsidP="00F62375">
      <w:pPr>
        <w:tabs>
          <w:tab w:val="left" w:pos="2515"/>
        </w:tabs>
        <w:contextualSpacing/>
        <w:rPr>
          <w:rFonts w:eastAsia="Palatino Linotype" w:cs="Palatino Linotype"/>
          <w:iCs/>
          <w:szCs w:val="24"/>
          <w:lang w:val="es-ES"/>
        </w:rPr>
      </w:pPr>
    </w:p>
    <w:p w14:paraId="0F6CFE30" w14:textId="719FCACE" w:rsidR="00300EA0" w:rsidRPr="0061116E" w:rsidRDefault="002B6B0F" w:rsidP="00F62375">
      <w:pPr>
        <w:contextualSpacing/>
        <w:rPr>
          <w:rFonts w:eastAsia="Palatino Linotype" w:cs="Palatino Linotype"/>
          <w:b/>
        </w:rPr>
      </w:pPr>
      <w:r w:rsidRPr="0061116E">
        <w:rPr>
          <w:rFonts w:eastAsia="Palatino Linotype" w:cs="Palatino Linotype"/>
          <w:b/>
        </w:rPr>
        <w:t>Razones o motivos de inconformidad</w:t>
      </w:r>
      <w:r w:rsidR="00300EA0" w:rsidRPr="0061116E">
        <w:rPr>
          <w:rFonts w:eastAsia="Palatino Linotype" w:cs="Palatino Linotype"/>
          <w:b/>
        </w:rPr>
        <w:t xml:space="preserve">: </w:t>
      </w:r>
    </w:p>
    <w:p w14:paraId="0A3CE1C1" w14:textId="227CA2D6" w:rsidR="00390EBF" w:rsidRPr="0061116E" w:rsidRDefault="00300EA0" w:rsidP="00F62375">
      <w:pPr>
        <w:pStyle w:val="Fundamentos"/>
        <w:spacing w:line="360" w:lineRule="auto"/>
        <w:rPr>
          <w:b/>
          <w:bCs/>
          <w:lang w:val="es-ES"/>
        </w:rPr>
      </w:pPr>
      <w:r w:rsidRPr="0061116E">
        <w:rPr>
          <w:lang w:val="es-ES"/>
        </w:rPr>
        <w:lastRenderedPageBreak/>
        <w:t>«</w:t>
      </w:r>
      <w:r w:rsidR="00956868" w:rsidRPr="0061116E">
        <w:rPr>
          <w:lang w:val="es-ES"/>
        </w:rPr>
        <w:t>NO RESPONDEN PREFIRIENDO PONER MIL PALABRAS A ALGO QUE SOLO ES PONER EL NOMBRE DE LA PERSONA Y YA. JAJAJA QUE INCAPACES.</w:t>
      </w:r>
      <w:r w:rsidRPr="0061116E">
        <w:rPr>
          <w:lang w:val="es-ES"/>
        </w:rPr>
        <w:t>» (Sic)</w:t>
      </w:r>
    </w:p>
    <w:p w14:paraId="0D610FE1" w14:textId="77777777" w:rsidR="00782262" w:rsidRPr="0061116E" w:rsidRDefault="00782262" w:rsidP="00F62375">
      <w:pPr>
        <w:pStyle w:val="Ttulo2"/>
        <w:rPr>
          <w:rFonts w:eastAsia="Palatino Linotype"/>
        </w:rPr>
      </w:pPr>
    </w:p>
    <w:p w14:paraId="11D7F189" w14:textId="263FD592" w:rsidR="00A970D5" w:rsidRPr="0061116E" w:rsidRDefault="00E21393" w:rsidP="00F62375">
      <w:pPr>
        <w:pStyle w:val="Ttulo2"/>
        <w:rPr>
          <w:rFonts w:eastAsia="Palatino Linotype"/>
        </w:rPr>
      </w:pPr>
      <w:r w:rsidRPr="0061116E">
        <w:rPr>
          <w:rFonts w:eastAsia="Palatino Linotype"/>
        </w:rPr>
        <w:t>CUAR</w:t>
      </w:r>
      <w:r w:rsidR="007A1154" w:rsidRPr="0061116E">
        <w:rPr>
          <w:rFonts w:eastAsia="Palatino Linotype"/>
        </w:rPr>
        <w:t>TO</w:t>
      </w:r>
      <w:r w:rsidR="00A970D5" w:rsidRPr="0061116E">
        <w:rPr>
          <w:rFonts w:eastAsia="Palatino Linotype"/>
        </w:rPr>
        <w:t>. Del turno y admisión del recurso de revisión.</w:t>
      </w:r>
    </w:p>
    <w:p w14:paraId="2459DEBA" w14:textId="3098807F" w:rsidR="00A970D5" w:rsidRPr="0061116E" w:rsidRDefault="70652167" w:rsidP="00F62375">
      <w:pPr>
        <w:pBdr>
          <w:top w:val="nil"/>
          <w:left w:val="nil"/>
          <w:bottom w:val="nil"/>
          <w:right w:val="nil"/>
          <w:between w:val="nil"/>
        </w:pBdr>
        <w:contextualSpacing/>
        <w:rPr>
          <w:rFonts w:eastAsia="Palatino Linotype" w:cs="Palatino Linotype"/>
          <w:color w:val="000000"/>
          <w:lang w:val="es-ES"/>
        </w:rPr>
      </w:pPr>
      <w:r w:rsidRPr="0061116E">
        <w:rPr>
          <w:rFonts w:eastAsia="Palatino Linotype" w:cs="Palatino Linotype"/>
          <w:color w:val="000000" w:themeColor="text1"/>
          <w:lang w:val="es-ES"/>
        </w:rPr>
        <w:t xml:space="preserve">Medio de impugnación que le fue turnado al </w:t>
      </w:r>
      <w:r w:rsidRPr="0061116E">
        <w:rPr>
          <w:rFonts w:eastAsia="Palatino Linotype" w:cs="Palatino Linotype"/>
          <w:b/>
          <w:bCs/>
          <w:color w:val="000000" w:themeColor="text1"/>
          <w:lang w:val="es-ES"/>
        </w:rPr>
        <w:t>Comisionado Presidente José Martínez Vilchis</w:t>
      </w:r>
      <w:r w:rsidRPr="0061116E">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61116E">
        <w:rPr>
          <w:rFonts w:eastAsia="Palatino Linotype" w:cs="Palatino Linotype"/>
          <w:color w:val="000000" w:themeColor="text1"/>
          <w:lang w:val="es-ES"/>
        </w:rPr>
        <w:t xml:space="preserve"> admisión de fecha </w:t>
      </w:r>
      <w:r w:rsidR="00956868" w:rsidRPr="0061116E">
        <w:rPr>
          <w:rFonts w:eastAsia="Palatino Linotype" w:cs="Palatino Linotype"/>
          <w:color w:val="000000" w:themeColor="text1"/>
          <w:lang w:val="es-ES"/>
        </w:rPr>
        <w:t>doce de septiembre</w:t>
      </w:r>
      <w:r w:rsidR="00BB31AF" w:rsidRPr="0061116E">
        <w:rPr>
          <w:rFonts w:eastAsia="Palatino Linotype" w:cs="Palatino Linotype"/>
          <w:color w:val="000000" w:themeColor="text1"/>
          <w:lang w:val="es-ES"/>
        </w:rPr>
        <w:t xml:space="preserve"> </w:t>
      </w:r>
      <w:r w:rsidR="00774AC3" w:rsidRPr="0061116E">
        <w:rPr>
          <w:rFonts w:eastAsia="Palatino Linotype" w:cs="Palatino Linotype"/>
          <w:color w:val="000000" w:themeColor="text1"/>
          <w:lang w:val="es-ES"/>
        </w:rPr>
        <w:t>de dos mil veinticinco</w:t>
      </w:r>
      <w:r w:rsidRPr="0061116E">
        <w:rPr>
          <w:rFonts w:eastAsia="Palatino Linotype" w:cs="Palatino Linotype"/>
          <w:color w:val="000000" w:themeColor="text1"/>
          <w:lang w:val="es-ES"/>
        </w:rPr>
        <w:t xml:space="preserve">, </w:t>
      </w:r>
      <w:r w:rsidRPr="0061116E">
        <w:rPr>
          <w:rFonts w:eastAsia="Palatino Linotype" w:cs="Palatino Linotype"/>
          <w:lang w:val="es-ES"/>
        </w:rPr>
        <w:t>otorgándose</w:t>
      </w:r>
      <w:r w:rsidRPr="0061116E">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61116E" w:rsidRDefault="00A970D5" w:rsidP="00F62375">
      <w:pPr>
        <w:pBdr>
          <w:top w:val="nil"/>
          <w:left w:val="nil"/>
          <w:bottom w:val="nil"/>
          <w:right w:val="nil"/>
          <w:between w:val="nil"/>
        </w:pBdr>
        <w:contextualSpacing/>
        <w:rPr>
          <w:rFonts w:eastAsia="Palatino Linotype" w:cs="Palatino Linotype"/>
          <w:color w:val="000000"/>
          <w:sz w:val="22"/>
        </w:rPr>
      </w:pPr>
    </w:p>
    <w:p w14:paraId="05AE608B" w14:textId="6A01473D" w:rsidR="00A970D5" w:rsidRPr="0061116E" w:rsidRDefault="00E21393" w:rsidP="00F62375">
      <w:pPr>
        <w:pStyle w:val="Ttulo2"/>
        <w:rPr>
          <w:rFonts w:eastAsia="Palatino Linotype"/>
        </w:rPr>
      </w:pPr>
      <w:r w:rsidRPr="0061116E">
        <w:rPr>
          <w:rFonts w:eastAsia="Palatino Linotype"/>
        </w:rPr>
        <w:t>QUINT</w:t>
      </w:r>
      <w:r w:rsidR="007D2A1A" w:rsidRPr="0061116E">
        <w:rPr>
          <w:rFonts w:eastAsia="Palatino Linotype"/>
        </w:rPr>
        <w:t>O</w:t>
      </w:r>
      <w:r w:rsidR="00A970D5" w:rsidRPr="0061116E">
        <w:rPr>
          <w:rFonts w:eastAsia="Palatino Linotype"/>
        </w:rPr>
        <w:t>. De la etapa de instrucción.</w:t>
      </w:r>
    </w:p>
    <w:p w14:paraId="7F41601E" w14:textId="10BBAB32" w:rsidR="00732A2C" w:rsidRPr="0061116E" w:rsidRDefault="00732A2C" w:rsidP="00F62375">
      <w:pPr>
        <w:pBdr>
          <w:top w:val="nil"/>
          <w:left w:val="nil"/>
          <w:bottom w:val="nil"/>
          <w:right w:val="nil"/>
          <w:between w:val="nil"/>
        </w:pBdr>
        <w:rPr>
          <w:rFonts w:eastAsia="Palatino Linotype" w:cs="Palatino Linotype"/>
          <w:color w:val="000000"/>
          <w:szCs w:val="24"/>
        </w:rPr>
      </w:pPr>
      <w:r w:rsidRPr="0061116E">
        <w:rPr>
          <w:rFonts w:eastAsia="Palatino Linotype" w:cs="Palatino Linotype"/>
          <w:color w:val="000000"/>
          <w:szCs w:val="24"/>
        </w:rPr>
        <w:t>Durante</w:t>
      </w:r>
      <w:r w:rsidR="00404E36" w:rsidRPr="0061116E">
        <w:rPr>
          <w:rFonts w:eastAsia="Palatino Linotype" w:cs="Palatino Linotype"/>
          <w:color w:val="000000"/>
          <w:szCs w:val="24"/>
        </w:rPr>
        <w:t xml:space="preserve"> la etapa de instrucción, el Sujeto Obligado </w:t>
      </w:r>
      <w:r w:rsidR="00956868" w:rsidRPr="0061116E">
        <w:rPr>
          <w:rFonts w:eastAsia="Palatino Linotype" w:cs="Palatino Linotype"/>
          <w:color w:val="000000"/>
          <w:szCs w:val="24"/>
        </w:rPr>
        <w:t xml:space="preserve">fue omiso en rendir </w:t>
      </w:r>
      <w:r w:rsidR="00F62375" w:rsidRPr="0061116E">
        <w:rPr>
          <w:rFonts w:eastAsia="Palatino Linotype" w:cs="Palatino Linotype"/>
          <w:color w:val="000000"/>
          <w:szCs w:val="24"/>
        </w:rPr>
        <w:t>su</w:t>
      </w:r>
      <w:r w:rsidRPr="0061116E">
        <w:rPr>
          <w:rFonts w:eastAsia="Palatino Linotype" w:cs="Palatino Linotype"/>
          <w:color w:val="000000"/>
          <w:szCs w:val="24"/>
        </w:rPr>
        <w:t xml:space="preserve"> Informe Justificado. Por su parte, el Recurrente no realizó manifestaciones, vertió alegatos ni presentó prueb</w:t>
      </w:r>
      <w:r w:rsidR="00956868" w:rsidRPr="0061116E">
        <w:rPr>
          <w:rFonts w:eastAsia="Palatino Linotype" w:cs="Palatino Linotype"/>
          <w:color w:val="000000"/>
          <w:szCs w:val="24"/>
        </w:rPr>
        <w:t xml:space="preserve">as que a su derecho conviniera. </w:t>
      </w:r>
      <w:r w:rsidRPr="0061116E">
        <w:rPr>
          <w:rFonts w:eastAsia="Palatino Linotype" w:cs="Palatino Linotype"/>
          <w:color w:val="000000"/>
          <w:szCs w:val="24"/>
        </w:rPr>
        <w:t>El contenido de la documentación referida será motivo de análisis en el estudio correspondiente.</w:t>
      </w:r>
    </w:p>
    <w:p w14:paraId="5B536618" w14:textId="7ED50870" w:rsidR="00C02596" w:rsidRPr="0061116E" w:rsidRDefault="00C02596" w:rsidP="00F62375">
      <w:pPr>
        <w:pBdr>
          <w:top w:val="nil"/>
          <w:left w:val="nil"/>
          <w:bottom w:val="nil"/>
          <w:right w:val="nil"/>
          <w:between w:val="nil"/>
        </w:pBdr>
        <w:contextualSpacing/>
        <w:rPr>
          <w:rFonts w:eastAsia="Palatino Linotype" w:cs="Palatino Linotype"/>
          <w:color w:val="000000"/>
          <w:sz w:val="22"/>
        </w:rPr>
      </w:pPr>
    </w:p>
    <w:p w14:paraId="08537341" w14:textId="77777777" w:rsidR="00956868" w:rsidRPr="0061116E" w:rsidRDefault="007A1154" w:rsidP="00956868">
      <w:pPr>
        <w:pStyle w:val="Ttulo2"/>
        <w:rPr>
          <w:rFonts w:eastAsia="Palatino Linotype"/>
        </w:rPr>
      </w:pPr>
      <w:r w:rsidRPr="0061116E">
        <w:rPr>
          <w:rFonts w:eastAsia="Palatino Linotype"/>
        </w:rPr>
        <w:t>S</w:t>
      </w:r>
      <w:r w:rsidR="00E21393" w:rsidRPr="0061116E">
        <w:rPr>
          <w:rFonts w:eastAsia="Palatino Linotype"/>
        </w:rPr>
        <w:t>EXTO</w:t>
      </w:r>
      <w:r w:rsidR="00A970D5" w:rsidRPr="0061116E">
        <w:rPr>
          <w:rFonts w:eastAsia="Palatino Linotype"/>
        </w:rPr>
        <w:t xml:space="preserve">. </w:t>
      </w:r>
      <w:r w:rsidR="00956868" w:rsidRPr="0061116E">
        <w:rPr>
          <w:rFonts w:eastAsia="Palatino Linotype"/>
        </w:rPr>
        <w:t>Del cierre de instrucción.</w:t>
      </w:r>
    </w:p>
    <w:p w14:paraId="047941D5" w14:textId="4F275A4A" w:rsidR="00956868" w:rsidRPr="0061116E" w:rsidRDefault="00956868" w:rsidP="00956868">
      <w:pPr>
        <w:pBdr>
          <w:top w:val="nil"/>
          <w:left w:val="nil"/>
          <w:bottom w:val="nil"/>
          <w:right w:val="nil"/>
          <w:between w:val="nil"/>
        </w:pBdr>
        <w:contextualSpacing/>
        <w:rPr>
          <w:rFonts w:eastAsia="Palatino Linotype" w:cs="Palatino Linotype"/>
          <w:color w:val="000000"/>
          <w:szCs w:val="24"/>
        </w:rPr>
      </w:pPr>
      <w:r w:rsidRPr="0061116E">
        <w:rPr>
          <w:rFonts w:eastAsia="Palatino Linotype" w:cs="Palatino Linotype"/>
          <w:color w:val="000000"/>
          <w:szCs w:val="24"/>
        </w:rPr>
        <w:t>Así, una vez transcurrido el término legal, se decretó el cierre de instrucción el veinticuatro de febrero de dos mil veintiséis, en términos del artículo 185 fracción VI de la Ley de Transparencia y Acceso a la Información Pública del Estado de México y Municipios, iniciando el término legal para dictar resolución definitiva del asunto.</w:t>
      </w:r>
    </w:p>
    <w:p w14:paraId="2571C7AE" w14:textId="41C22EFD" w:rsidR="00F62375" w:rsidRPr="0061116E" w:rsidRDefault="00F62375" w:rsidP="00F62375">
      <w:pPr>
        <w:pBdr>
          <w:top w:val="nil"/>
          <w:left w:val="nil"/>
          <w:bottom w:val="nil"/>
          <w:right w:val="nil"/>
          <w:between w:val="nil"/>
        </w:pBdr>
        <w:contextualSpacing/>
        <w:rPr>
          <w:rFonts w:eastAsiaTheme="minorHAnsi" w:cstheme="minorBidi"/>
          <w:szCs w:val="24"/>
          <w:lang w:eastAsia="en-US"/>
        </w:rPr>
      </w:pPr>
    </w:p>
    <w:p w14:paraId="04DFB677" w14:textId="77777777" w:rsidR="00EB1CF4" w:rsidRPr="0061116E" w:rsidRDefault="00EB1CF4" w:rsidP="00F62375">
      <w:pPr>
        <w:pBdr>
          <w:top w:val="nil"/>
          <w:left w:val="nil"/>
          <w:bottom w:val="nil"/>
          <w:right w:val="nil"/>
          <w:between w:val="nil"/>
        </w:pBdr>
        <w:contextualSpacing/>
        <w:rPr>
          <w:rFonts w:eastAsia="Palatino Linotype" w:cs="Palatino Linotype"/>
          <w:color w:val="000000"/>
          <w:szCs w:val="24"/>
        </w:rPr>
      </w:pPr>
    </w:p>
    <w:p w14:paraId="51918896" w14:textId="77777777" w:rsidR="00956868" w:rsidRPr="0061116E" w:rsidRDefault="00E21393" w:rsidP="00956868">
      <w:pPr>
        <w:pStyle w:val="Ttulo2"/>
        <w:rPr>
          <w:rFonts w:eastAsiaTheme="minorHAnsi"/>
          <w:lang w:eastAsia="en-US"/>
        </w:rPr>
      </w:pPr>
      <w:r w:rsidRPr="0061116E">
        <w:rPr>
          <w:rFonts w:eastAsiaTheme="minorHAnsi"/>
          <w:lang w:eastAsia="en-US"/>
        </w:rPr>
        <w:lastRenderedPageBreak/>
        <w:t>SÉPTIMO</w:t>
      </w:r>
      <w:r w:rsidR="00EB1CF4" w:rsidRPr="0061116E">
        <w:rPr>
          <w:rFonts w:eastAsiaTheme="minorHAnsi"/>
          <w:lang w:eastAsia="en-US"/>
        </w:rPr>
        <w:t xml:space="preserve">. </w:t>
      </w:r>
      <w:r w:rsidR="00956868" w:rsidRPr="0061116E">
        <w:rPr>
          <w:rFonts w:eastAsiaTheme="minorHAnsi"/>
          <w:lang w:eastAsia="en-US"/>
        </w:rPr>
        <w:t>De la ampliación del término para resolver.</w:t>
      </w:r>
    </w:p>
    <w:p w14:paraId="06175498" w14:textId="24D064D6" w:rsidR="00404E36" w:rsidRPr="0061116E" w:rsidRDefault="00956868" w:rsidP="00F62375">
      <w:pPr>
        <w:pStyle w:val="Ttulo2"/>
        <w:rPr>
          <w:rFonts w:eastAsia="Palatino Linotype" w:cs="Palatino Linotype"/>
          <w:b w:val="0"/>
          <w:color w:val="000000"/>
          <w:sz w:val="24"/>
          <w:szCs w:val="24"/>
        </w:rPr>
      </w:pPr>
      <w:r w:rsidRPr="0061116E">
        <w:rPr>
          <w:rFonts w:eastAsiaTheme="minorHAnsi" w:cstheme="minorBidi"/>
          <w:b w:val="0"/>
          <w:sz w:val="24"/>
          <w:szCs w:val="24"/>
          <w:lang w:eastAsia="en-US"/>
        </w:rPr>
        <w:t>De las constancias que integran el expediente electrónico, se advierte que ha transcurrido el término de Ley para la emisión de la resolución en el presente recurso de revisión, por lo que el veinticuatro de febrero de dos mil veintiséis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0283BD60" w14:textId="77777777" w:rsidR="009A70F6" w:rsidRPr="0061116E" w:rsidRDefault="009A70F6" w:rsidP="00F6237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61116E" w:rsidRDefault="00A970D5" w:rsidP="00F62375">
      <w:pPr>
        <w:pStyle w:val="Ttulo1"/>
        <w:rPr>
          <w:rFonts w:eastAsia="Palatino Linotype"/>
          <w:lang w:val="es-ES_tradnl"/>
        </w:rPr>
      </w:pPr>
      <w:r w:rsidRPr="0061116E">
        <w:rPr>
          <w:rFonts w:eastAsia="Palatino Linotype"/>
          <w:lang w:val="es-ES_tradnl"/>
        </w:rPr>
        <w:t>C O N S I D E R A N D O</w:t>
      </w:r>
    </w:p>
    <w:p w14:paraId="32546275" w14:textId="77777777" w:rsidR="00A970D5" w:rsidRPr="0061116E" w:rsidRDefault="00A970D5" w:rsidP="00F6237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61116E" w:rsidRDefault="00A970D5" w:rsidP="00F62375">
      <w:pPr>
        <w:pStyle w:val="Ttulo2"/>
        <w:rPr>
          <w:rFonts w:eastAsia="Palatino Linotype"/>
        </w:rPr>
      </w:pPr>
      <w:r w:rsidRPr="0061116E">
        <w:rPr>
          <w:rFonts w:eastAsia="Palatino Linotype"/>
        </w:rPr>
        <w:t>PRIMERO. De la competencia.</w:t>
      </w:r>
    </w:p>
    <w:p w14:paraId="615C5B79" w14:textId="3D1CE060" w:rsidR="00E63F1C" w:rsidRPr="0061116E" w:rsidRDefault="006F7948" w:rsidP="00F62375">
      <w:pPr>
        <w:pBdr>
          <w:top w:val="nil"/>
          <w:left w:val="nil"/>
          <w:bottom w:val="nil"/>
          <w:right w:val="nil"/>
          <w:between w:val="nil"/>
        </w:pBdr>
        <w:contextualSpacing/>
        <w:rPr>
          <w:rFonts w:eastAsia="Palatino Linotype" w:cs="Palatino Linotype"/>
          <w:color w:val="000000"/>
          <w:szCs w:val="24"/>
        </w:rPr>
      </w:pPr>
      <w:r w:rsidRPr="0061116E">
        <w:rPr>
          <w:rFonts w:eastAsiaTheme="minorHAnsi"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61116E" w:rsidRDefault="00A970D5" w:rsidP="00F6237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61116E" w:rsidRDefault="00A970D5" w:rsidP="00F62375">
      <w:pPr>
        <w:pStyle w:val="Ttulo2"/>
        <w:rPr>
          <w:rFonts w:eastAsia="Palatino Linotype"/>
        </w:rPr>
      </w:pPr>
      <w:r w:rsidRPr="0061116E">
        <w:rPr>
          <w:rFonts w:eastAsia="Palatino Linotype"/>
        </w:rPr>
        <w:lastRenderedPageBreak/>
        <w:t xml:space="preserve">SEGUNDO. Sobre los alcances del recurso de revisión. </w:t>
      </w:r>
    </w:p>
    <w:p w14:paraId="132CB116" w14:textId="77777777" w:rsidR="00A970D5" w:rsidRPr="0061116E" w:rsidRDefault="00A970D5" w:rsidP="00F62375">
      <w:r w:rsidRPr="0061116E">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61116E" w:rsidRDefault="00FE7B8E" w:rsidP="00F62375"/>
    <w:p w14:paraId="7E828C31" w14:textId="33EBC042" w:rsidR="00454915" w:rsidRPr="0061116E" w:rsidRDefault="00883E28" w:rsidP="00F62375">
      <w:pPr>
        <w:pStyle w:val="Ttulo2"/>
        <w:rPr>
          <w:rFonts w:eastAsia="Palatino Linotype"/>
        </w:rPr>
      </w:pPr>
      <w:r w:rsidRPr="0061116E">
        <w:rPr>
          <w:rFonts w:eastAsia="Palatino Linotype"/>
        </w:rPr>
        <w:t>TERCERO</w:t>
      </w:r>
      <w:r w:rsidR="00454915" w:rsidRPr="0061116E">
        <w:rPr>
          <w:rFonts w:eastAsia="Palatino Linotype"/>
        </w:rPr>
        <w:t>. De las causas de improcedencia.</w:t>
      </w:r>
    </w:p>
    <w:p w14:paraId="714929BC" w14:textId="77777777" w:rsidR="00454915" w:rsidRPr="0061116E" w:rsidRDefault="00454915" w:rsidP="00F62375">
      <w:pPr>
        <w:pBdr>
          <w:top w:val="nil"/>
          <w:left w:val="nil"/>
          <w:bottom w:val="nil"/>
          <w:right w:val="nil"/>
          <w:between w:val="nil"/>
        </w:pBdr>
        <w:contextualSpacing/>
        <w:rPr>
          <w:rFonts w:eastAsia="Palatino Linotype" w:cs="Palatino Linotype"/>
          <w:color w:val="000000"/>
          <w:szCs w:val="24"/>
        </w:rPr>
      </w:pPr>
      <w:r w:rsidRPr="0061116E">
        <w:rPr>
          <w:rFonts w:eastAsia="Palatino Linotype" w:cs="Palatino Linotype"/>
          <w:color w:val="000000"/>
          <w:szCs w:val="24"/>
        </w:rPr>
        <w:t xml:space="preserve">En el procedimiento de acceso a la información y de los medios de impugnación de la materia, se advierten diversos supuestos de </w:t>
      </w:r>
      <w:proofErr w:type="spellStart"/>
      <w:r w:rsidRPr="0061116E">
        <w:rPr>
          <w:rFonts w:eastAsia="Palatino Linotype" w:cs="Palatino Linotype"/>
          <w:color w:val="000000"/>
          <w:szCs w:val="24"/>
        </w:rPr>
        <w:t>procedibilidad</w:t>
      </w:r>
      <w:proofErr w:type="spellEnd"/>
      <w:r w:rsidRPr="0061116E">
        <w:rPr>
          <w:rFonts w:eastAsia="Palatino Linotype" w:cs="Palatino Linotype"/>
          <w:color w:val="000000"/>
          <w:szCs w:val="24"/>
        </w:rPr>
        <w:t xml:space="preserve">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61116E" w:rsidRDefault="00454915" w:rsidP="00F6237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61116E" w:rsidRDefault="00454915" w:rsidP="00F62375">
      <w:pPr>
        <w:pBdr>
          <w:top w:val="nil"/>
          <w:left w:val="nil"/>
          <w:bottom w:val="nil"/>
          <w:right w:val="nil"/>
          <w:between w:val="nil"/>
        </w:pBdr>
        <w:contextualSpacing/>
        <w:rPr>
          <w:rFonts w:eastAsia="Palatino Linotype" w:cs="Palatino Linotype"/>
          <w:color w:val="000000"/>
          <w:lang w:val="es-ES"/>
        </w:rPr>
      </w:pPr>
      <w:r w:rsidRPr="0061116E">
        <w:rPr>
          <w:rFonts w:eastAsia="Palatino Linotype" w:cs="Palatino Linotype"/>
          <w:color w:val="000000"/>
          <w:lang w:val="es-ES"/>
        </w:rPr>
        <w:t xml:space="preserve">Por lo anterior, es una facultad legal entrar al estudio de las causas de improcedencia que hagan valer las partes o que se adviertan de oficio por este </w:t>
      </w:r>
      <w:proofErr w:type="spellStart"/>
      <w:r w:rsidRPr="0061116E">
        <w:rPr>
          <w:rFonts w:eastAsia="Palatino Linotype" w:cs="Palatino Linotype"/>
          <w:color w:val="000000"/>
          <w:lang w:val="es-ES"/>
        </w:rPr>
        <w:t>Resolutor</w:t>
      </w:r>
      <w:proofErr w:type="spellEnd"/>
      <w:r w:rsidRPr="0061116E">
        <w:rPr>
          <w:rFonts w:eastAsia="Palatino Linotype" w:cs="Palatino Linotype"/>
          <w:color w:val="000000"/>
          <w:lang w:val="es-ES"/>
        </w:rPr>
        <w:t xml:space="preserve"> y por ende objeto de análisis previo al estudio de fondo del asunto; presupuestos procesales de inicio o trámite de un proceso que dotan de seguridad jurídica las resoluciones, máxime que es </w:t>
      </w:r>
      <w:r w:rsidRPr="0061116E">
        <w:rPr>
          <w:rFonts w:eastAsia="Palatino Linotype" w:cs="Palatino Linotype"/>
          <w:color w:val="000000"/>
          <w:lang w:val="es-ES"/>
        </w:rPr>
        <w:lastRenderedPageBreak/>
        <w:t>una figura procesal adoptada en la ley de la materia</w:t>
      </w:r>
      <w:r w:rsidRPr="0061116E">
        <w:rPr>
          <w:rFonts w:eastAsia="Palatino Linotype" w:cs="Palatino Linotype"/>
          <w:color w:val="000000"/>
          <w:vertAlign w:val="superscript"/>
          <w:lang w:val="es-ES"/>
        </w:rPr>
        <w:footnoteReference w:id="2"/>
      </w:r>
      <w:r w:rsidRPr="0061116E">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61116E" w:rsidRDefault="00454915" w:rsidP="00F6237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61116E" w:rsidRDefault="00454915" w:rsidP="00F62375">
      <w:pPr>
        <w:pBdr>
          <w:top w:val="nil"/>
          <w:left w:val="nil"/>
          <w:bottom w:val="nil"/>
          <w:right w:val="nil"/>
          <w:between w:val="nil"/>
        </w:pBdr>
        <w:contextualSpacing/>
        <w:rPr>
          <w:rFonts w:eastAsia="Palatino Linotype" w:cs="Palatino Linotype"/>
          <w:color w:val="000000"/>
          <w:szCs w:val="24"/>
        </w:rPr>
      </w:pPr>
      <w:r w:rsidRPr="0061116E">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61116E" w:rsidRDefault="00454915" w:rsidP="00F62375">
      <w:pPr>
        <w:pBdr>
          <w:top w:val="nil"/>
          <w:left w:val="nil"/>
          <w:bottom w:val="nil"/>
          <w:right w:val="nil"/>
          <w:between w:val="nil"/>
        </w:pBdr>
        <w:contextualSpacing/>
        <w:rPr>
          <w:rFonts w:eastAsia="Palatino Linotype" w:cs="Palatino Linotype"/>
          <w:color w:val="000000"/>
          <w:szCs w:val="24"/>
        </w:rPr>
      </w:pPr>
    </w:p>
    <w:p w14:paraId="4011745D" w14:textId="70FB7115" w:rsidR="00454915" w:rsidRPr="0061116E" w:rsidRDefault="00883E28" w:rsidP="00F62375">
      <w:pPr>
        <w:pStyle w:val="Ttulo2"/>
        <w:rPr>
          <w:rFonts w:eastAsia="Palatino Linotype"/>
        </w:rPr>
      </w:pPr>
      <w:r w:rsidRPr="0061116E">
        <w:rPr>
          <w:rFonts w:eastAsia="Palatino Linotype"/>
        </w:rPr>
        <w:lastRenderedPageBreak/>
        <w:t>CUAR</w:t>
      </w:r>
      <w:r w:rsidR="00F45971" w:rsidRPr="0061116E">
        <w:rPr>
          <w:rFonts w:eastAsia="Palatino Linotype"/>
        </w:rPr>
        <w:t>TO</w:t>
      </w:r>
      <w:r w:rsidR="00454915" w:rsidRPr="0061116E">
        <w:rPr>
          <w:rFonts w:eastAsia="Palatino Linotype"/>
        </w:rPr>
        <w:t>. Estudio y resolución del asunto.</w:t>
      </w:r>
    </w:p>
    <w:p w14:paraId="78A9F94F" w14:textId="77777777" w:rsidR="00454915" w:rsidRPr="0061116E" w:rsidRDefault="00454915" w:rsidP="00F62375">
      <w:pPr>
        <w:pBdr>
          <w:top w:val="nil"/>
          <w:left w:val="nil"/>
          <w:bottom w:val="nil"/>
          <w:right w:val="nil"/>
          <w:between w:val="nil"/>
        </w:pBdr>
        <w:contextualSpacing/>
        <w:rPr>
          <w:rFonts w:eastAsia="Palatino Linotype" w:cs="Palatino Linotype"/>
          <w:color w:val="000000"/>
          <w:szCs w:val="24"/>
        </w:rPr>
      </w:pPr>
      <w:r w:rsidRPr="0061116E">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61116E" w:rsidRDefault="004A3367" w:rsidP="00F62375">
      <w:pPr>
        <w:rPr>
          <w:rFonts w:eastAsiaTheme="minorHAnsi" w:cstheme="minorBidi"/>
          <w:sz w:val="22"/>
          <w:lang w:eastAsia="en-US"/>
        </w:rPr>
      </w:pPr>
    </w:p>
    <w:p w14:paraId="7193478D" w14:textId="31DABD28" w:rsidR="00012F8B" w:rsidRPr="0061116E" w:rsidRDefault="0EE28084" w:rsidP="00F62375">
      <w:pPr>
        <w:rPr>
          <w:rFonts w:eastAsiaTheme="minorEastAsia" w:cstheme="minorBidi"/>
          <w:lang w:val="es-ES" w:eastAsia="en-US"/>
        </w:rPr>
      </w:pPr>
      <w:r w:rsidRPr="0061116E">
        <w:rPr>
          <w:rFonts w:eastAsiaTheme="minorEastAsia" w:cstheme="minorBidi"/>
          <w:lang w:val="es-ES" w:eastAsia="en-US"/>
        </w:rPr>
        <w:t xml:space="preserve">En virtud de lo anterior, es conveniente recordar que el </w:t>
      </w:r>
      <w:r w:rsidR="00DA0841" w:rsidRPr="0061116E">
        <w:rPr>
          <w:rFonts w:eastAsiaTheme="minorEastAsia" w:cstheme="minorBidi"/>
          <w:lang w:val="es-ES" w:eastAsia="en-US"/>
        </w:rPr>
        <w:t xml:space="preserve">hoy </w:t>
      </w:r>
      <w:r w:rsidRPr="0061116E">
        <w:rPr>
          <w:rFonts w:eastAsiaTheme="minorEastAsia" w:cstheme="minorBidi"/>
          <w:lang w:val="es-ES" w:eastAsia="en-US"/>
        </w:rPr>
        <w:t>Recurrente</w:t>
      </w:r>
      <w:r w:rsidR="00DA0841" w:rsidRPr="0061116E">
        <w:rPr>
          <w:rFonts w:eastAsiaTheme="minorEastAsia" w:cstheme="minorBidi"/>
          <w:lang w:val="es-ES" w:eastAsia="en-US"/>
        </w:rPr>
        <w:t xml:space="preserve"> </w:t>
      </w:r>
      <w:r w:rsidR="0084615A" w:rsidRPr="0061116E">
        <w:rPr>
          <w:rFonts w:eastAsiaTheme="minorEastAsia" w:cstheme="minorBidi"/>
          <w:lang w:val="es-ES" w:eastAsia="en-US"/>
        </w:rPr>
        <w:t xml:space="preserve">requirió </w:t>
      </w:r>
      <w:r w:rsidR="00D4457F" w:rsidRPr="0061116E">
        <w:rPr>
          <w:rFonts w:eastAsiaTheme="minorEastAsia" w:cstheme="minorBidi"/>
          <w:lang w:val="es-ES" w:eastAsia="en-US"/>
        </w:rPr>
        <w:t xml:space="preserve">que se le proporcionaran </w:t>
      </w:r>
      <w:r w:rsidR="00883E28" w:rsidRPr="0061116E">
        <w:rPr>
          <w:rFonts w:eastAsiaTheme="minorEastAsia" w:cstheme="minorBidi"/>
          <w:lang w:val="es-ES" w:eastAsia="en-US"/>
        </w:rPr>
        <w:t>lo siguiente:</w:t>
      </w:r>
    </w:p>
    <w:p w14:paraId="5FCCC7E4" w14:textId="77777777" w:rsidR="00883E28" w:rsidRPr="0061116E" w:rsidRDefault="00883E28" w:rsidP="00F62375">
      <w:pPr>
        <w:rPr>
          <w:rFonts w:eastAsiaTheme="minorEastAsia" w:cstheme="minorBidi"/>
          <w:lang w:val="es-ES" w:eastAsia="en-US"/>
        </w:rPr>
      </w:pPr>
    </w:p>
    <w:p w14:paraId="079A5177" w14:textId="0D829ADC" w:rsidR="00340B0F" w:rsidRPr="0061116E" w:rsidRDefault="00956868" w:rsidP="00956868">
      <w:pPr>
        <w:pStyle w:val="Prrafodelista"/>
        <w:numPr>
          <w:ilvl w:val="0"/>
          <w:numId w:val="63"/>
        </w:numPr>
      </w:pPr>
      <w:r w:rsidRPr="0061116E">
        <w:t>REQUISITOS PARA CONTRATACION DE PERSONAL</w:t>
      </w:r>
      <w:r w:rsidR="00F62375" w:rsidRPr="0061116E">
        <w:t xml:space="preserve">. </w:t>
      </w:r>
    </w:p>
    <w:p w14:paraId="51B8ECF4" w14:textId="77777777" w:rsidR="00665519" w:rsidRPr="0061116E" w:rsidRDefault="00665519" w:rsidP="00F62375"/>
    <w:p w14:paraId="476DC307" w14:textId="2F17C877" w:rsidR="00444413" w:rsidRPr="0061116E" w:rsidRDefault="00A970D5" w:rsidP="00F62375">
      <w:pPr>
        <w:pBdr>
          <w:top w:val="nil"/>
          <w:left w:val="nil"/>
          <w:bottom w:val="nil"/>
          <w:right w:val="nil"/>
          <w:between w:val="nil"/>
        </w:pBdr>
        <w:contextualSpacing/>
        <w:rPr>
          <w:rFonts w:eastAsia="Palatino Linotype" w:cs="Palatino Linotype"/>
          <w:color w:val="000000"/>
          <w:szCs w:val="24"/>
        </w:rPr>
      </w:pPr>
      <w:r w:rsidRPr="0061116E">
        <w:rPr>
          <w:rFonts w:eastAsia="Palatino Linotype" w:cs="Palatino Linotype"/>
          <w:color w:val="000000"/>
          <w:szCs w:val="24"/>
        </w:rPr>
        <w:t xml:space="preserve">A dicha solicitud, el Sujeto Obligado </w:t>
      </w:r>
      <w:r w:rsidR="001C4CBF" w:rsidRPr="0061116E">
        <w:rPr>
          <w:rFonts w:eastAsia="Palatino Linotype" w:cs="Palatino Linotype"/>
          <w:color w:val="000000"/>
          <w:szCs w:val="24"/>
        </w:rPr>
        <w:t>respondió</w:t>
      </w:r>
      <w:r w:rsidR="001B63A6" w:rsidRPr="0061116E">
        <w:rPr>
          <w:rFonts w:eastAsia="Palatino Linotype" w:cs="Palatino Linotype"/>
          <w:color w:val="000000"/>
          <w:szCs w:val="24"/>
        </w:rPr>
        <w:t xml:space="preserve"> </w:t>
      </w:r>
      <w:r w:rsidR="00444413" w:rsidRPr="0061116E">
        <w:rPr>
          <w:rFonts w:eastAsia="Palatino Linotype" w:cs="Palatino Linotype"/>
          <w:color w:val="000000"/>
          <w:szCs w:val="24"/>
        </w:rPr>
        <w:t>mediante</w:t>
      </w:r>
      <w:r w:rsidR="0008143A" w:rsidRPr="0061116E">
        <w:rPr>
          <w:rFonts w:eastAsia="Palatino Linotype" w:cs="Palatino Linotype"/>
          <w:color w:val="000000"/>
          <w:szCs w:val="24"/>
        </w:rPr>
        <w:t xml:space="preserve"> la entrega de</w:t>
      </w:r>
      <w:r w:rsidR="00444413" w:rsidRPr="0061116E">
        <w:rPr>
          <w:rFonts w:eastAsia="Palatino Linotype" w:cs="Palatino Linotype"/>
          <w:color w:val="000000"/>
          <w:szCs w:val="24"/>
        </w:rPr>
        <w:t xml:space="preserve"> </w:t>
      </w:r>
      <w:r w:rsidR="0008143A" w:rsidRPr="0061116E">
        <w:rPr>
          <w:rFonts w:eastAsia="Palatino Linotype" w:cs="Palatino Linotype"/>
          <w:color w:val="000000"/>
          <w:szCs w:val="24"/>
        </w:rPr>
        <w:t>l</w:t>
      </w:r>
      <w:r w:rsidR="00444413" w:rsidRPr="0061116E">
        <w:rPr>
          <w:rFonts w:eastAsia="Palatino Linotype" w:cs="Palatino Linotype"/>
          <w:color w:val="000000"/>
          <w:szCs w:val="24"/>
        </w:rPr>
        <w:t>o siguiente:</w:t>
      </w:r>
    </w:p>
    <w:p w14:paraId="1A124E8B" w14:textId="77777777" w:rsidR="00444413" w:rsidRPr="0061116E" w:rsidRDefault="00444413" w:rsidP="00F62375">
      <w:pPr>
        <w:pBdr>
          <w:top w:val="nil"/>
          <w:left w:val="nil"/>
          <w:bottom w:val="nil"/>
          <w:right w:val="nil"/>
          <w:between w:val="nil"/>
        </w:pBdr>
        <w:contextualSpacing/>
        <w:rPr>
          <w:rFonts w:eastAsia="Palatino Linotype" w:cs="Palatino Linotype"/>
          <w:color w:val="000000"/>
          <w:szCs w:val="24"/>
        </w:rPr>
      </w:pPr>
    </w:p>
    <w:p w14:paraId="208D66EA" w14:textId="7752757F" w:rsidR="00530B53" w:rsidRPr="0061116E" w:rsidRDefault="00956868" w:rsidP="00956868">
      <w:pPr>
        <w:pStyle w:val="Prrafodelista"/>
        <w:numPr>
          <w:ilvl w:val="0"/>
          <w:numId w:val="64"/>
        </w:numPr>
        <w:pBdr>
          <w:top w:val="nil"/>
          <w:left w:val="nil"/>
          <w:bottom w:val="nil"/>
          <w:right w:val="nil"/>
          <w:between w:val="nil"/>
        </w:pBdr>
        <w:contextualSpacing/>
        <w:rPr>
          <w:rFonts w:eastAsia="Palatino Linotype" w:cs="Palatino Linotype"/>
          <w:b/>
          <w:bCs/>
          <w:color w:val="000000"/>
          <w:lang w:val="es-MX"/>
        </w:rPr>
      </w:pPr>
      <w:r w:rsidRPr="0061116E">
        <w:rPr>
          <w:rFonts w:eastAsia="Palatino Linotype" w:cs="Palatino Linotype"/>
          <w:b/>
          <w:bCs/>
          <w:color w:val="000000"/>
          <w:lang w:val="es-MX"/>
        </w:rPr>
        <w:t>SGT O 333 2025.pdf</w:t>
      </w:r>
      <w:r w:rsidR="00E206A9" w:rsidRPr="0061116E">
        <w:rPr>
          <w:rFonts w:eastAsia="Palatino Linotype" w:cs="Palatino Linotype"/>
          <w:b/>
          <w:bCs/>
          <w:color w:val="000000"/>
          <w:lang w:val="es-MX"/>
        </w:rPr>
        <w:t>:</w:t>
      </w:r>
      <w:r w:rsidR="005B4CD9" w:rsidRPr="0061116E">
        <w:rPr>
          <w:rFonts w:eastAsia="Palatino Linotype" w:cs="Palatino Linotype"/>
          <w:color w:val="000000"/>
          <w:lang w:val="es-MX"/>
        </w:rPr>
        <w:t xml:space="preserve"> </w:t>
      </w:r>
      <w:r w:rsidRPr="0061116E">
        <w:rPr>
          <w:rFonts w:eastAsia="Palatino Linotype" w:cs="Palatino Linotype"/>
          <w:color w:val="000000"/>
          <w:lang w:val="es-MX"/>
        </w:rPr>
        <w:t xml:space="preserve">Contiene el oficio número SGT/O/333/2025, </w:t>
      </w:r>
      <w:r w:rsidR="007E2EA5" w:rsidRPr="0061116E">
        <w:rPr>
          <w:rFonts w:eastAsia="Palatino Linotype" w:cs="Palatino Linotype"/>
          <w:color w:val="000000"/>
          <w:lang w:val="es-MX"/>
        </w:rPr>
        <w:t>de fecha 25 de agosto de 2025, signado por la encargada del Despacho de la Subgerencia de Transparencia, mediante el cual</w:t>
      </w:r>
      <w:r w:rsidR="009548B6" w:rsidRPr="0061116E">
        <w:rPr>
          <w:rFonts w:eastAsia="Palatino Linotype" w:cs="Palatino Linotype"/>
          <w:color w:val="000000"/>
          <w:lang w:val="es-MX"/>
        </w:rPr>
        <w:t xml:space="preserve"> hace del conocimiento del particular los requisitos de contratación de personal, tal como se muestra a manera de ejemplo en la siguiente imagen:</w:t>
      </w:r>
    </w:p>
    <w:p w14:paraId="41F40B74" w14:textId="08CDA27D" w:rsidR="0094616B" w:rsidRPr="0061116E" w:rsidRDefault="009548B6" w:rsidP="009548B6">
      <w:pPr>
        <w:pBdr>
          <w:top w:val="nil"/>
          <w:left w:val="nil"/>
          <w:bottom w:val="nil"/>
          <w:right w:val="nil"/>
          <w:between w:val="nil"/>
        </w:pBdr>
        <w:contextualSpacing/>
        <w:jc w:val="center"/>
        <w:rPr>
          <w:rFonts w:eastAsia="Palatino Linotype" w:cs="Palatino Linotype"/>
          <w:b/>
          <w:bCs/>
          <w:color w:val="000000"/>
          <w:lang w:val="es-MX"/>
        </w:rPr>
      </w:pPr>
      <w:r w:rsidRPr="0061116E">
        <w:rPr>
          <w:rFonts w:eastAsia="Palatino Linotype" w:cs="Palatino Linotype"/>
          <w:b/>
          <w:bCs/>
          <w:noProof/>
          <w:color w:val="000000"/>
          <w:lang w:val="es-MX"/>
        </w:rPr>
        <w:lastRenderedPageBreak/>
        <w:drawing>
          <wp:inline distT="0" distB="0" distL="0" distR="0" wp14:anchorId="4EDB5405" wp14:editId="75C7B091">
            <wp:extent cx="5474182" cy="6981825"/>
            <wp:effectExtent l="190500" t="190500" r="184150" b="1809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2365" cy="6992261"/>
                    </a:xfrm>
                    <a:prstGeom prst="rect">
                      <a:avLst/>
                    </a:prstGeom>
                    <a:ln>
                      <a:noFill/>
                    </a:ln>
                    <a:effectLst>
                      <a:outerShdw blurRad="190500" algn="tl" rotWithShape="0">
                        <a:srgbClr val="000000">
                          <a:alpha val="70000"/>
                        </a:srgbClr>
                      </a:outerShdw>
                    </a:effectLst>
                  </pic:spPr>
                </pic:pic>
              </a:graphicData>
            </a:graphic>
          </wp:inline>
        </w:drawing>
      </w:r>
    </w:p>
    <w:p w14:paraId="191B3769" w14:textId="584DE0FF" w:rsidR="00A76402" w:rsidRPr="0061116E" w:rsidRDefault="44E9108F" w:rsidP="00F62375">
      <w:pPr>
        <w:pBdr>
          <w:top w:val="nil"/>
          <w:left w:val="nil"/>
          <w:bottom w:val="nil"/>
          <w:right w:val="nil"/>
          <w:between w:val="nil"/>
        </w:pBdr>
        <w:contextualSpacing/>
        <w:rPr>
          <w:rFonts w:eastAsia="Palatino Linotype" w:cs="Palatino Linotype"/>
          <w:i/>
          <w:color w:val="000000" w:themeColor="text1"/>
          <w:lang w:val="es-ES"/>
        </w:rPr>
      </w:pPr>
      <w:r w:rsidRPr="0061116E">
        <w:rPr>
          <w:rFonts w:eastAsia="Palatino Linotype" w:cs="Palatino Linotype"/>
          <w:color w:val="000000" w:themeColor="text1"/>
          <w:lang w:val="es-ES"/>
        </w:rPr>
        <w:lastRenderedPageBreak/>
        <w:t>Ante la respuesta em</w:t>
      </w:r>
      <w:r w:rsidR="002623AA" w:rsidRPr="0061116E">
        <w:rPr>
          <w:rFonts w:eastAsia="Palatino Linotype" w:cs="Palatino Linotype"/>
          <w:color w:val="000000" w:themeColor="text1"/>
          <w:lang w:val="es-ES"/>
        </w:rPr>
        <w:t>itida por el Sujeto Obligado, el</w:t>
      </w:r>
      <w:r w:rsidRPr="0061116E">
        <w:rPr>
          <w:rFonts w:eastAsia="Palatino Linotype" w:cs="Palatino Linotype"/>
          <w:color w:val="000000" w:themeColor="text1"/>
          <w:lang w:val="es-ES"/>
        </w:rPr>
        <w:t xml:space="preserve"> Recurrente consideró que se trasgredió su derecho a la información pública, por lo que interpuso el recurso de revisión al rubro citado, señalando como acto impugnado</w:t>
      </w:r>
      <w:r w:rsidR="00A04222" w:rsidRPr="0061116E">
        <w:rPr>
          <w:rFonts w:eastAsia="Palatino Linotype" w:cs="Palatino Linotype"/>
          <w:color w:val="000000" w:themeColor="text1"/>
          <w:lang w:val="es-ES"/>
        </w:rPr>
        <w:t xml:space="preserve"> </w:t>
      </w:r>
      <w:r w:rsidR="00A34122" w:rsidRPr="0061116E">
        <w:rPr>
          <w:rFonts w:eastAsia="Palatino Linotype" w:cs="Palatino Linotype"/>
          <w:i/>
          <w:color w:val="000000" w:themeColor="text1"/>
          <w:lang w:val="es-ES"/>
        </w:rPr>
        <w:t>“</w:t>
      </w:r>
      <w:r w:rsidR="009548B6" w:rsidRPr="0061116E">
        <w:rPr>
          <w:rFonts w:eastAsia="Palatino Linotype" w:cs="Palatino Linotype"/>
          <w:i/>
          <w:color w:val="000000" w:themeColor="text1"/>
          <w:lang w:val="es-ES"/>
        </w:rPr>
        <w:t>NO PROPORCIONAN LA INFORMACION</w:t>
      </w:r>
      <w:r w:rsidR="00A34122" w:rsidRPr="0061116E">
        <w:rPr>
          <w:rFonts w:eastAsia="Palatino Linotype" w:cs="Palatino Linotype"/>
          <w:i/>
          <w:color w:val="000000" w:themeColor="text1"/>
          <w:lang w:val="es-ES"/>
        </w:rPr>
        <w:t xml:space="preserve">”; </w:t>
      </w:r>
      <w:r w:rsidR="00885E47" w:rsidRPr="0061116E">
        <w:rPr>
          <w:rFonts w:eastAsia="Palatino Linotype" w:cs="Palatino Linotype"/>
          <w:color w:val="000000" w:themeColor="text1"/>
          <w:lang w:val="es-ES"/>
        </w:rPr>
        <w:t>y</w:t>
      </w:r>
      <w:r w:rsidR="00A34122" w:rsidRPr="0061116E">
        <w:rPr>
          <w:rFonts w:eastAsia="Palatino Linotype" w:cs="Palatino Linotype"/>
          <w:color w:val="000000" w:themeColor="text1"/>
          <w:lang w:val="es-ES"/>
        </w:rPr>
        <w:t xml:space="preserve"> como</w:t>
      </w:r>
      <w:r w:rsidR="00885E47" w:rsidRPr="0061116E">
        <w:rPr>
          <w:rFonts w:eastAsia="Palatino Linotype" w:cs="Palatino Linotype"/>
          <w:color w:val="000000" w:themeColor="text1"/>
          <w:lang w:val="es-ES"/>
        </w:rPr>
        <w:t xml:space="preserve"> </w:t>
      </w:r>
      <w:r w:rsidR="001B63A6" w:rsidRPr="0061116E">
        <w:rPr>
          <w:rFonts w:eastAsia="Palatino Linotype" w:cs="Palatino Linotype"/>
          <w:color w:val="000000" w:themeColor="text1"/>
          <w:lang w:val="es-ES"/>
        </w:rPr>
        <w:t xml:space="preserve">razones o motivos de inconformidad </w:t>
      </w:r>
      <w:r w:rsidR="00A76402" w:rsidRPr="0061116E">
        <w:rPr>
          <w:rFonts w:eastAsia="Palatino Linotype" w:cs="Palatino Linotype"/>
          <w:color w:val="000000" w:themeColor="text1"/>
          <w:lang w:val="es-ES"/>
        </w:rPr>
        <w:t xml:space="preserve">lo siguiente </w:t>
      </w:r>
      <w:r w:rsidR="00A76402" w:rsidRPr="0061116E">
        <w:rPr>
          <w:rFonts w:eastAsia="Palatino Linotype" w:cs="Palatino Linotype"/>
          <w:i/>
          <w:color w:val="000000" w:themeColor="text1"/>
          <w:lang w:val="es-ES"/>
        </w:rPr>
        <w:t>“</w:t>
      </w:r>
      <w:r w:rsidR="009548B6" w:rsidRPr="0061116E">
        <w:rPr>
          <w:rFonts w:eastAsia="Palatino Linotype" w:cs="Palatino Linotype"/>
          <w:i/>
          <w:color w:val="000000" w:themeColor="text1"/>
          <w:lang w:val="es-ES"/>
        </w:rPr>
        <w:t>NO RESPONDEN PREFIRIENDO PONER MIL PALABRAS A ALGO QUE SOLO ES PONER EL NOMBRE DE LA PERSONA Y YA. JAJAJA QUE INCAPACES.</w:t>
      </w:r>
      <w:r w:rsidR="00A76402" w:rsidRPr="0061116E">
        <w:rPr>
          <w:rFonts w:eastAsia="Palatino Linotype" w:cs="Palatino Linotype"/>
          <w:i/>
          <w:color w:val="000000" w:themeColor="text1"/>
          <w:lang w:val="es-ES"/>
        </w:rPr>
        <w:t>”.</w:t>
      </w:r>
    </w:p>
    <w:p w14:paraId="776267BC" w14:textId="628959AE" w:rsidR="00F74DBA" w:rsidRPr="0061116E" w:rsidRDefault="00F74DBA" w:rsidP="00F62375">
      <w:pPr>
        <w:pBdr>
          <w:top w:val="nil"/>
          <w:left w:val="nil"/>
          <w:bottom w:val="nil"/>
          <w:right w:val="nil"/>
          <w:between w:val="nil"/>
        </w:pBdr>
        <w:contextualSpacing/>
        <w:rPr>
          <w:rFonts w:eastAsia="Palatino Linotype" w:cs="Palatino Linotype"/>
          <w:color w:val="000000"/>
          <w:szCs w:val="24"/>
        </w:rPr>
      </w:pPr>
    </w:p>
    <w:p w14:paraId="1D1CFD11" w14:textId="201DE385" w:rsidR="005B4288" w:rsidRPr="0061116E" w:rsidRDefault="009548B6" w:rsidP="00F62375">
      <w:pPr>
        <w:pBdr>
          <w:top w:val="nil"/>
          <w:left w:val="nil"/>
          <w:bottom w:val="nil"/>
          <w:right w:val="nil"/>
          <w:between w:val="nil"/>
        </w:pBdr>
        <w:contextualSpacing/>
        <w:rPr>
          <w:rFonts w:eastAsia="Palatino Linotype" w:cs="Palatino Linotype"/>
          <w:color w:val="000000"/>
          <w:szCs w:val="24"/>
        </w:rPr>
      </w:pPr>
      <w:r w:rsidRPr="0061116E">
        <w:rPr>
          <w:rFonts w:eastAsia="Palatino Linotype" w:cs="Palatino Linotype"/>
          <w:color w:val="000000"/>
          <w:szCs w:val="24"/>
        </w:rPr>
        <w:t>Aunado a lo anterior, es de referirse que tanto el Sujeto Obligado como el Recurrente no realizaron</w:t>
      </w:r>
      <w:r w:rsidR="005B4288" w:rsidRPr="0061116E">
        <w:rPr>
          <w:rFonts w:eastAsia="Palatino Linotype" w:cs="Palatino Linotype"/>
          <w:color w:val="000000"/>
          <w:szCs w:val="24"/>
        </w:rPr>
        <w:t xml:space="preserve"> manifestaciones, vertió alegatos ni presentó pruebas que a su derecho convinieran</w:t>
      </w:r>
      <w:r w:rsidR="003A5A9F" w:rsidRPr="0061116E">
        <w:rPr>
          <w:rFonts w:eastAsia="Palatino Linotype" w:cs="Palatino Linotype"/>
          <w:color w:val="000000"/>
          <w:szCs w:val="24"/>
        </w:rPr>
        <w:t>.</w:t>
      </w:r>
    </w:p>
    <w:p w14:paraId="39AC33CC" w14:textId="77777777" w:rsidR="005B4288" w:rsidRPr="0061116E" w:rsidRDefault="005B4288" w:rsidP="00F62375">
      <w:pPr>
        <w:pBdr>
          <w:top w:val="nil"/>
          <w:left w:val="nil"/>
          <w:bottom w:val="nil"/>
          <w:right w:val="nil"/>
          <w:between w:val="nil"/>
        </w:pBdr>
        <w:contextualSpacing/>
        <w:rPr>
          <w:rFonts w:eastAsia="Palatino Linotype" w:cs="Palatino Linotype"/>
          <w:color w:val="000000"/>
          <w:szCs w:val="24"/>
        </w:rPr>
      </w:pPr>
    </w:p>
    <w:p w14:paraId="02C281BA" w14:textId="06128CA3" w:rsidR="006100FC" w:rsidRPr="0061116E" w:rsidRDefault="006100FC" w:rsidP="00F62375">
      <w:pPr>
        <w:pBdr>
          <w:top w:val="nil"/>
          <w:left w:val="nil"/>
          <w:bottom w:val="nil"/>
          <w:right w:val="nil"/>
          <w:between w:val="nil"/>
        </w:pBdr>
        <w:contextualSpacing/>
        <w:rPr>
          <w:rFonts w:eastAsia="Palatino Linotype" w:cs="Palatino Linotype"/>
          <w:color w:val="000000"/>
          <w:szCs w:val="24"/>
        </w:rPr>
      </w:pPr>
      <w:r w:rsidRPr="0061116E">
        <w:rPr>
          <w:rFonts w:eastAsia="Palatino Linotype" w:cs="Palatino Linotype"/>
          <w:color w:val="000000"/>
          <w:szCs w:val="24"/>
        </w:rPr>
        <w:t xml:space="preserve">Ahora bien, quedando establecido lo anterior, este Órgano Garante considera viable realizar el estudio en aras de establecer si la respuesta del Sujeto Obligado </w:t>
      </w:r>
      <w:r w:rsidR="008F3CDB" w:rsidRPr="0061116E">
        <w:rPr>
          <w:rFonts w:eastAsia="Palatino Linotype" w:cs="Palatino Linotype"/>
          <w:color w:val="000000"/>
          <w:szCs w:val="24"/>
        </w:rPr>
        <w:t xml:space="preserve">es suficiente para </w:t>
      </w:r>
      <w:r w:rsidRPr="0061116E">
        <w:rPr>
          <w:rFonts w:eastAsia="Palatino Linotype" w:cs="Palatino Linotype"/>
          <w:color w:val="000000"/>
          <w:szCs w:val="24"/>
        </w:rPr>
        <w:t>colma</w:t>
      </w:r>
      <w:r w:rsidR="008F3CDB" w:rsidRPr="0061116E">
        <w:rPr>
          <w:rFonts w:eastAsia="Palatino Linotype" w:cs="Palatino Linotype"/>
          <w:color w:val="000000"/>
          <w:szCs w:val="24"/>
        </w:rPr>
        <w:t>r</w:t>
      </w:r>
      <w:r w:rsidRPr="0061116E">
        <w:rPr>
          <w:rFonts w:eastAsia="Palatino Linotype" w:cs="Palatino Linotype"/>
          <w:color w:val="000000"/>
          <w:szCs w:val="24"/>
        </w:rPr>
        <w:t xml:space="preserve"> la</w:t>
      </w:r>
      <w:r w:rsidR="008F3CDB" w:rsidRPr="0061116E">
        <w:rPr>
          <w:rFonts w:eastAsia="Palatino Linotype" w:cs="Palatino Linotype"/>
          <w:color w:val="000000"/>
          <w:szCs w:val="24"/>
        </w:rPr>
        <w:t>s</w:t>
      </w:r>
      <w:r w:rsidRPr="0061116E">
        <w:rPr>
          <w:rFonts w:eastAsia="Palatino Linotype" w:cs="Palatino Linotype"/>
          <w:color w:val="000000"/>
          <w:szCs w:val="24"/>
        </w:rPr>
        <w:t xml:space="preserve"> pretens</w:t>
      </w:r>
      <w:r w:rsidR="008F3CDB" w:rsidRPr="0061116E">
        <w:rPr>
          <w:rFonts w:eastAsia="Palatino Linotype" w:cs="Palatino Linotype"/>
          <w:color w:val="000000"/>
          <w:szCs w:val="24"/>
        </w:rPr>
        <w:t>iones</w:t>
      </w:r>
      <w:r w:rsidRPr="0061116E">
        <w:rPr>
          <w:rFonts w:eastAsia="Palatino Linotype" w:cs="Palatino Linotype"/>
          <w:color w:val="000000"/>
          <w:szCs w:val="24"/>
        </w:rPr>
        <w:t xml:space="preserve"> del Recurrente, así como calificar los motivos de inconformidad del particular. </w:t>
      </w:r>
    </w:p>
    <w:p w14:paraId="7AF7731E" w14:textId="77777777" w:rsidR="006100FC" w:rsidRPr="0061116E" w:rsidRDefault="006100FC" w:rsidP="00F62375">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61116E" w:rsidRDefault="006100FC" w:rsidP="00F62375">
      <w:pPr>
        <w:pBdr>
          <w:top w:val="nil"/>
          <w:left w:val="nil"/>
          <w:bottom w:val="nil"/>
          <w:right w:val="nil"/>
          <w:between w:val="nil"/>
        </w:pBdr>
        <w:contextualSpacing/>
        <w:rPr>
          <w:rFonts w:eastAsia="Palatino Linotype" w:cs="Palatino Linotype"/>
          <w:color w:val="000000"/>
          <w:szCs w:val="24"/>
        </w:rPr>
      </w:pPr>
      <w:r w:rsidRPr="0061116E">
        <w:rPr>
          <w:rFonts w:eastAsia="Palatino Linotype" w:cs="Palatino Linotype"/>
          <w:color w:val="000000"/>
          <w:szCs w:val="24"/>
        </w:rPr>
        <w:t xml:space="preserve">En este sentido, es pertinente enfatizar lo que, respecto al derecho de acceso a la información pública, refiere el artículo </w:t>
      </w:r>
      <w:r w:rsidR="00E00EC1" w:rsidRPr="0061116E">
        <w:rPr>
          <w:rFonts w:eastAsia="Palatino Linotype" w:cs="Palatino Linotype"/>
          <w:color w:val="000000"/>
          <w:szCs w:val="24"/>
        </w:rPr>
        <w:t>5</w:t>
      </w:r>
      <w:r w:rsidRPr="0061116E">
        <w:rPr>
          <w:rFonts w:eastAsia="Palatino Linotype" w:cs="Palatino Linotype"/>
          <w:color w:val="000000"/>
          <w:szCs w:val="24"/>
        </w:rPr>
        <w:t>° de la Constitución Política del Estado Libre y Soberano de México</w:t>
      </w:r>
      <w:r w:rsidR="00E00EC1" w:rsidRPr="0061116E">
        <w:rPr>
          <w:rFonts w:eastAsia="Palatino Linotype" w:cs="Palatino Linotype"/>
          <w:color w:val="000000"/>
          <w:szCs w:val="24"/>
        </w:rPr>
        <w:t>, que</w:t>
      </w:r>
      <w:r w:rsidRPr="0061116E">
        <w:rPr>
          <w:rFonts w:eastAsia="Palatino Linotype" w:cs="Palatino Linotype"/>
          <w:color w:val="000000"/>
          <w:szCs w:val="24"/>
        </w:rPr>
        <w:t xml:space="preserve"> en su parte conducente</w:t>
      </w:r>
      <w:r w:rsidR="00E00EC1" w:rsidRPr="0061116E">
        <w:rPr>
          <w:rFonts w:eastAsia="Palatino Linotype" w:cs="Palatino Linotype"/>
          <w:color w:val="000000"/>
          <w:szCs w:val="24"/>
        </w:rPr>
        <w:t xml:space="preserve"> dispone</w:t>
      </w:r>
      <w:r w:rsidRPr="0061116E">
        <w:rPr>
          <w:rFonts w:eastAsia="Palatino Linotype" w:cs="Palatino Linotype"/>
          <w:color w:val="000000"/>
          <w:szCs w:val="24"/>
        </w:rPr>
        <w:t xml:space="preserve"> lo siguiente:</w:t>
      </w:r>
    </w:p>
    <w:p w14:paraId="5DA101FA" w14:textId="77777777" w:rsidR="006100FC" w:rsidRPr="0061116E" w:rsidRDefault="006100FC" w:rsidP="00F62375">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61116E" w:rsidRDefault="006100FC" w:rsidP="00F62375">
      <w:pPr>
        <w:pStyle w:val="Fundamentos"/>
        <w:spacing w:line="360" w:lineRule="auto"/>
        <w:rPr>
          <w:sz w:val="24"/>
        </w:rPr>
      </w:pPr>
      <w:r w:rsidRPr="0061116E">
        <w:rPr>
          <w:b/>
          <w:bCs/>
          <w:sz w:val="24"/>
        </w:rPr>
        <w:t>Artículo 5.</w:t>
      </w:r>
      <w:r w:rsidRPr="0061116E">
        <w:rPr>
          <w:sz w:val="24"/>
        </w:rPr>
        <w:t xml:space="preserve"> […]</w:t>
      </w:r>
    </w:p>
    <w:p w14:paraId="1839D29E" w14:textId="77777777" w:rsidR="006100FC" w:rsidRPr="0061116E" w:rsidRDefault="006100FC" w:rsidP="00F62375">
      <w:pPr>
        <w:pStyle w:val="Fundamentos"/>
        <w:spacing w:line="360" w:lineRule="auto"/>
        <w:rPr>
          <w:sz w:val="24"/>
        </w:rPr>
      </w:pPr>
    </w:p>
    <w:p w14:paraId="7D51A6D3" w14:textId="77777777" w:rsidR="006100FC" w:rsidRPr="0061116E" w:rsidRDefault="006100FC" w:rsidP="00F62375">
      <w:pPr>
        <w:pStyle w:val="Fundamentos"/>
        <w:spacing w:line="360" w:lineRule="auto"/>
        <w:rPr>
          <w:sz w:val="24"/>
        </w:rPr>
      </w:pPr>
      <w:r w:rsidRPr="0061116E">
        <w:rPr>
          <w:sz w:val="24"/>
        </w:rPr>
        <w:lastRenderedPageBreak/>
        <w:t xml:space="preserve">El derecho a la información será garantizado por el Estado. La ley establecerá las previsiones que permitan asegurar la protección, el respeto y la difusión de este derecho. </w:t>
      </w:r>
    </w:p>
    <w:p w14:paraId="4079EC08" w14:textId="77777777" w:rsidR="006100FC" w:rsidRPr="0061116E" w:rsidRDefault="006100FC" w:rsidP="00F62375">
      <w:pPr>
        <w:pStyle w:val="Fundamentos"/>
        <w:spacing w:line="360" w:lineRule="auto"/>
        <w:rPr>
          <w:sz w:val="24"/>
        </w:rPr>
      </w:pPr>
    </w:p>
    <w:p w14:paraId="2060C0A8" w14:textId="77777777" w:rsidR="006100FC" w:rsidRPr="0061116E" w:rsidRDefault="006100FC" w:rsidP="00F62375">
      <w:pPr>
        <w:pStyle w:val="Fundamentos"/>
        <w:spacing w:line="360" w:lineRule="auto"/>
        <w:rPr>
          <w:sz w:val="24"/>
        </w:rPr>
      </w:pPr>
      <w:r w:rsidRPr="0061116E">
        <w:rPr>
          <w:sz w:val="24"/>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61116E" w:rsidRDefault="006100FC" w:rsidP="00F62375">
      <w:pPr>
        <w:pStyle w:val="Fundamentos"/>
        <w:spacing w:line="360" w:lineRule="auto"/>
        <w:rPr>
          <w:sz w:val="24"/>
        </w:rPr>
      </w:pPr>
    </w:p>
    <w:p w14:paraId="31D381A6" w14:textId="77777777" w:rsidR="006100FC" w:rsidRPr="0061116E" w:rsidRDefault="006100FC" w:rsidP="00F62375">
      <w:pPr>
        <w:pStyle w:val="Fundamentos"/>
        <w:spacing w:line="360" w:lineRule="auto"/>
        <w:rPr>
          <w:sz w:val="24"/>
        </w:rPr>
      </w:pPr>
      <w:r w:rsidRPr="0061116E">
        <w:rPr>
          <w:sz w:val="24"/>
        </w:rPr>
        <w:t>Este derecho se regirá por los principios y bases siguientes:</w:t>
      </w:r>
    </w:p>
    <w:p w14:paraId="1A21896F" w14:textId="77777777" w:rsidR="006100FC" w:rsidRPr="0061116E" w:rsidRDefault="006100FC" w:rsidP="00F62375">
      <w:pPr>
        <w:pStyle w:val="Fundamentos"/>
        <w:spacing w:line="360" w:lineRule="auto"/>
        <w:rPr>
          <w:sz w:val="24"/>
        </w:rPr>
      </w:pPr>
    </w:p>
    <w:p w14:paraId="13A22FC8" w14:textId="77777777" w:rsidR="006100FC" w:rsidRPr="0061116E" w:rsidRDefault="006100FC" w:rsidP="00F62375">
      <w:pPr>
        <w:pStyle w:val="Fundamentos"/>
        <w:spacing w:line="360" w:lineRule="auto"/>
        <w:rPr>
          <w:sz w:val="24"/>
        </w:rPr>
      </w:pPr>
      <w:r w:rsidRPr="0061116E">
        <w:rPr>
          <w:sz w:val="24"/>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61116E" w:rsidRDefault="006100FC" w:rsidP="00F62375">
      <w:pPr>
        <w:pStyle w:val="Fundamentos"/>
        <w:spacing w:line="360" w:lineRule="auto"/>
        <w:rPr>
          <w:sz w:val="24"/>
        </w:rPr>
      </w:pPr>
      <w:r w:rsidRPr="0061116E">
        <w:rPr>
          <w:sz w:val="24"/>
        </w:rPr>
        <w:lastRenderedPageBreak/>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61116E" w:rsidRDefault="006100FC" w:rsidP="00F62375">
      <w:pPr>
        <w:pStyle w:val="Fundamentos"/>
        <w:spacing w:line="360" w:lineRule="auto"/>
        <w:rPr>
          <w:sz w:val="24"/>
          <w:lang w:val="es-ES"/>
        </w:rPr>
      </w:pPr>
      <w:r w:rsidRPr="0061116E">
        <w:rPr>
          <w:sz w:val="24"/>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61116E" w:rsidRDefault="006100FC" w:rsidP="00F62375">
      <w:pPr>
        <w:pStyle w:val="Fundamentos"/>
        <w:spacing w:line="360" w:lineRule="auto"/>
        <w:rPr>
          <w:sz w:val="24"/>
        </w:rPr>
      </w:pPr>
      <w:r w:rsidRPr="0061116E">
        <w:rPr>
          <w:sz w:val="24"/>
        </w:rPr>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61116E" w:rsidRDefault="006100FC" w:rsidP="00F62375">
      <w:pPr>
        <w:pStyle w:val="Fundamentos"/>
        <w:spacing w:line="360" w:lineRule="auto"/>
        <w:rPr>
          <w:sz w:val="24"/>
        </w:rPr>
      </w:pPr>
      <w:r w:rsidRPr="0061116E">
        <w:rPr>
          <w:sz w:val="24"/>
        </w:rPr>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61116E" w:rsidRDefault="006100FC" w:rsidP="00F62375">
      <w:pPr>
        <w:pStyle w:val="Fundamentos"/>
        <w:spacing w:line="360" w:lineRule="auto"/>
        <w:rPr>
          <w:sz w:val="24"/>
        </w:rPr>
      </w:pPr>
      <w:r w:rsidRPr="0061116E">
        <w:rPr>
          <w:sz w:val="24"/>
        </w:rPr>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61116E" w:rsidRDefault="006100FC" w:rsidP="00F62375">
      <w:pPr>
        <w:pStyle w:val="Fundamentos"/>
        <w:spacing w:line="360" w:lineRule="auto"/>
        <w:rPr>
          <w:sz w:val="24"/>
          <w:lang w:val="es-ES"/>
        </w:rPr>
      </w:pPr>
      <w:r w:rsidRPr="0061116E">
        <w:rPr>
          <w:sz w:val="24"/>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61116E" w:rsidRDefault="006100FC" w:rsidP="00F62375">
      <w:pPr>
        <w:pBdr>
          <w:top w:val="nil"/>
          <w:left w:val="nil"/>
          <w:bottom w:val="nil"/>
          <w:right w:val="nil"/>
          <w:between w:val="nil"/>
        </w:pBdr>
        <w:contextualSpacing/>
        <w:rPr>
          <w:rFonts w:eastAsia="Palatino Linotype" w:cs="Palatino Linotype"/>
          <w:color w:val="000000"/>
          <w:szCs w:val="24"/>
        </w:rPr>
      </w:pPr>
    </w:p>
    <w:p w14:paraId="577AEEBE" w14:textId="58656918" w:rsidR="006100FC" w:rsidRPr="0061116E" w:rsidRDefault="006100FC" w:rsidP="00F62375">
      <w:pPr>
        <w:rPr>
          <w:rFonts w:eastAsia="Palatino Linotype" w:cs="Palatino Linotype"/>
          <w:szCs w:val="24"/>
        </w:rPr>
      </w:pPr>
      <w:r w:rsidRPr="0061116E">
        <w:rPr>
          <w:rFonts w:eastAsia="Palatino Linotype" w:cs="Palatino Linotype"/>
          <w:szCs w:val="24"/>
        </w:rPr>
        <w:lastRenderedPageBreak/>
        <w:t>En ese orden de ideas, la Ley de Transparencia y Acceso a la Información Pública del Estado de México y Mun</w:t>
      </w:r>
      <w:r w:rsidR="001B63A6" w:rsidRPr="0061116E">
        <w:rPr>
          <w:rFonts w:eastAsia="Palatino Linotype" w:cs="Palatino Linotype"/>
          <w:szCs w:val="24"/>
        </w:rPr>
        <w:t>icipios, prevé en su artículo 23</w:t>
      </w:r>
      <w:r w:rsidRPr="0061116E">
        <w:rPr>
          <w:rFonts w:eastAsia="Palatino Linotype" w:cs="Palatino Linotype"/>
          <w:szCs w:val="24"/>
        </w:rPr>
        <w:t xml:space="preserve"> fracción I</w:t>
      </w:r>
      <w:r w:rsidR="0021631C" w:rsidRPr="0061116E">
        <w:rPr>
          <w:rFonts w:eastAsia="Palatino Linotype" w:cs="Palatino Linotype"/>
          <w:szCs w:val="24"/>
        </w:rPr>
        <w:t>V</w:t>
      </w:r>
      <w:r w:rsidRPr="0061116E">
        <w:rPr>
          <w:rFonts w:eastAsia="Palatino Linotype" w:cs="Palatino Linotype"/>
          <w:szCs w:val="24"/>
        </w:rPr>
        <w:t>, lo siguiente:</w:t>
      </w:r>
    </w:p>
    <w:p w14:paraId="2225C7E4" w14:textId="77777777" w:rsidR="006100FC" w:rsidRPr="0061116E" w:rsidRDefault="006100FC" w:rsidP="00F62375">
      <w:pPr>
        <w:rPr>
          <w:rFonts w:eastAsia="Palatino Linotype" w:cs="Palatino Linotype"/>
          <w:szCs w:val="24"/>
        </w:rPr>
      </w:pPr>
    </w:p>
    <w:p w14:paraId="1E7239A4" w14:textId="77777777" w:rsidR="006100FC" w:rsidRPr="0061116E" w:rsidRDefault="006100FC" w:rsidP="00F62375">
      <w:pPr>
        <w:pStyle w:val="Fundamentos"/>
        <w:spacing w:line="360" w:lineRule="auto"/>
        <w:rPr>
          <w:sz w:val="24"/>
        </w:rPr>
      </w:pPr>
      <w:r w:rsidRPr="0061116E">
        <w:rPr>
          <w:b/>
          <w:sz w:val="24"/>
        </w:rPr>
        <w:t>Artículo 23.</w:t>
      </w:r>
      <w:r w:rsidRPr="0061116E">
        <w:rPr>
          <w:sz w:val="24"/>
        </w:rPr>
        <w:t xml:space="preserve"> Son sujetos obligados a transparentar y permitir el acceso a su información y proteger los datos personales que obren en su poder:</w:t>
      </w:r>
    </w:p>
    <w:p w14:paraId="1F1A0AD1" w14:textId="527CCDE8" w:rsidR="006100FC" w:rsidRPr="0061116E" w:rsidRDefault="005E625F" w:rsidP="00F62375">
      <w:pPr>
        <w:pStyle w:val="Fundamentos"/>
        <w:spacing w:line="360" w:lineRule="auto"/>
        <w:rPr>
          <w:sz w:val="24"/>
        </w:rPr>
      </w:pPr>
      <w:r w:rsidRPr="0061116E">
        <w:rPr>
          <w:sz w:val="24"/>
        </w:rPr>
        <w:t>[…]</w:t>
      </w:r>
    </w:p>
    <w:p w14:paraId="451DBD48" w14:textId="7234E42F" w:rsidR="006100FC" w:rsidRPr="0061116E" w:rsidRDefault="00456D44" w:rsidP="00F62375">
      <w:pPr>
        <w:pStyle w:val="Fundamentos"/>
        <w:spacing w:line="360" w:lineRule="auto"/>
        <w:rPr>
          <w:sz w:val="24"/>
        </w:rPr>
      </w:pPr>
      <w:r w:rsidRPr="0061116E">
        <w:rPr>
          <w:b/>
          <w:bCs/>
          <w:sz w:val="24"/>
        </w:rPr>
        <w:t>I</w:t>
      </w:r>
      <w:r w:rsidR="0021631C" w:rsidRPr="0061116E">
        <w:rPr>
          <w:b/>
          <w:bCs/>
          <w:sz w:val="24"/>
        </w:rPr>
        <w:t>V</w:t>
      </w:r>
      <w:r w:rsidR="006100FC" w:rsidRPr="0061116E">
        <w:rPr>
          <w:b/>
          <w:bCs/>
          <w:sz w:val="24"/>
        </w:rPr>
        <w:t xml:space="preserve">. </w:t>
      </w:r>
      <w:r w:rsidRPr="0061116E">
        <w:rPr>
          <w:sz w:val="24"/>
        </w:rPr>
        <w:t xml:space="preserve">Los </w:t>
      </w:r>
      <w:r w:rsidR="00206600" w:rsidRPr="0061116E">
        <w:rPr>
          <w:sz w:val="24"/>
        </w:rPr>
        <w:t>ayuntamientos y las dependencias, organismos, órganos y entidades de la administración municipal</w:t>
      </w:r>
      <w:r w:rsidR="006100FC" w:rsidRPr="0061116E">
        <w:rPr>
          <w:sz w:val="24"/>
        </w:rPr>
        <w:t>;</w:t>
      </w:r>
    </w:p>
    <w:p w14:paraId="20F34654" w14:textId="77777777" w:rsidR="006100FC" w:rsidRPr="0061116E" w:rsidRDefault="006100FC" w:rsidP="00F62375">
      <w:pPr>
        <w:pStyle w:val="Fundamentos"/>
        <w:spacing w:line="360" w:lineRule="auto"/>
        <w:rPr>
          <w:sz w:val="24"/>
        </w:rPr>
      </w:pPr>
      <w:r w:rsidRPr="0061116E">
        <w:rPr>
          <w:sz w:val="24"/>
        </w:rPr>
        <w:t>[…]</w:t>
      </w:r>
    </w:p>
    <w:p w14:paraId="2FDDCFD2" w14:textId="77777777" w:rsidR="006100FC" w:rsidRPr="0061116E" w:rsidRDefault="006100FC" w:rsidP="00F62375">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61116E" w:rsidRDefault="006100FC" w:rsidP="00F62375">
      <w:pPr>
        <w:rPr>
          <w:szCs w:val="24"/>
        </w:rPr>
      </w:pPr>
      <w:r w:rsidRPr="0061116E">
        <w:rPr>
          <w:szCs w:val="24"/>
        </w:rPr>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61116E" w:rsidRDefault="00737EBC" w:rsidP="00F62375">
      <w:pPr>
        <w:rPr>
          <w:szCs w:val="24"/>
        </w:rPr>
      </w:pPr>
    </w:p>
    <w:p w14:paraId="2171541A" w14:textId="0EA52B54" w:rsidR="00737EBC" w:rsidRPr="0061116E" w:rsidRDefault="00737EBC" w:rsidP="00F62375">
      <w:pPr>
        <w:rPr>
          <w:szCs w:val="24"/>
        </w:rPr>
      </w:pPr>
      <w:r w:rsidRPr="0061116E">
        <w:rPr>
          <w:szCs w:val="24"/>
        </w:rPr>
        <w:t xml:space="preserve">Asimismo, </w:t>
      </w:r>
      <w:r w:rsidR="00726486" w:rsidRPr="0061116E">
        <w:rPr>
          <w:szCs w:val="24"/>
        </w:rPr>
        <w:t>de</w:t>
      </w:r>
      <w:r w:rsidR="00942EC6" w:rsidRPr="0061116E">
        <w:rPr>
          <w:szCs w:val="24"/>
        </w:rPr>
        <w:t xml:space="preserve"> </w:t>
      </w:r>
      <w:r w:rsidRPr="0061116E">
        <w:rPr>
          <w:szCs w:val="24"/>
        </w:rPr>
        <w:t>l</w:t>
      </w:r>
      <w:r w:rsidR="00526368" w:rsidRPr="0061116E">
        <w:rPr>
          <w:szCs w:val="24"/>
        </w:rPr>
        <w:t>a interpretación de los</w:t>
      </w:r>
      <w:r w:rsidRPr="0061116E">
        <w:rPr>
          <w:szCs w:val="24"/>
        </w:rPr>
        <w:t xml:space="preserve"> motivos de inconformidad expresados por </w:t>
      </w:r>
      <w:r w:rsidR="00942EC6" w:rsidRPr="0061116E">
        <w:rPr>
          <w:szCs w:val="24"/>
        </w:rPr>
        <w:t>el</w:t>
      </w:r>
      <w:r w:rsidRPr="0061116E">
        <w:rPr>
          <w:szCs w:val="24"/>
        </w:rPr>
        <w:t xml:space="preserve"> Recurrente, </w:t>
      </w:r>
      <w:r w:rsidR="00F73E96" w:rsidRPr="0061116E">
        <w:rPr>
          <w:szCs w:val="24"/>
        </w:rPr>
        <w:t>dado que sólo hace referencia a un</w:t>
      </w:r>
      <w:r w:rsidR="00B06871" w:rsidRPr="0061116E">
        <w:rPr>
          <w:szCs w:val="24"/>
        </w:rPr>
        <w:t xml:space="preserve">a parte de su solicitud original, </w:t>
      </w:r>
      <w:r w:rsidRPr="0061116E">
        <w:rPr>
          <w:szCs w:val="24"/>
        </w:rPr>
        <w:t xml:space="preserve">se </w:t>
      </w:r>
      <w:r w:rsidR="00F73E96" w:rsidRPr="0061116E">
        <w:rPr>
          <w:szCs w:val="24"/>
        </w:rPr>
        <w:t>colige</w:t>
      </w:r>
      <w:r w:rsidRPr="0061116E">
        <w:rPr>
          <w:szCs w:val="24"/>
        </w:rPr>
        <w:t xml:space="preserve"> que en el presente caso se actualizó la causal de procedencia del recurso de revisión</w:t>
      </w:r>
      <w:r w:rsidR="00392DAC" w:rsidRPr="0061116E">
        <w:rPr>
          <w:szCs w:val="24"/>
        </w:rPr>
        <w:t xml:space="preserve"> prevista en la fracci</w:t>
      </w:r>
      <w:r w:rsidR="00942EC6" w:rsidRPr="0061116E">
        <w:rPr>
          <w:szCs w:val="24"/>
        </w:rPr>
        <w:t>ón</w:t>
      </w:r>
      <w:r w:rsidR="009548B6" w:rsidRPr="0061116E">
        <w:rPr>
          <w:szCs w:val="24"/>
        </w:rPr>
        <w:t xml:space="preserve"> V</w:t>
      </w:r>
      <w:r w:rsidR="003502FA" w:rsidRPr="0061116E">
        <w:rPr>
          <w:szCs w:val="24"/>
        </w:rPr>
        <w:t>II</w:t>
      </w:r>
      <w:r w:rsidR="006E1158" w:rsidRPr="0061116E">
        <w:rPr>
          <w:szCs w:val="24"/>
        </w:rPr>
        <w:t xml:space="preserve"> del artículo 179 de la Ley de Transparencia local, que a la letra es</w:t>
      </w:r>
      <w:r w:rsidR="0090120A" w:rsidRPr="0061116E">
        <w:rPr>
          <w:szCs w:val="24"/>
        </w:rPr>
        <w:t>tipula lo siguiente:</w:t>
      </w:r>
    </w:p>
    <w:p w14:paraId="5EC36975" w14:textId="77777777" w:rsidR="0090120A" w:rsidRPr="0061116E" w:rsidRDefault="0090120A" w:rsidP="00F62375">
      <w:pPr>
        <w:rPr>
          <w:szCs w:val="24"/>
        </w:rPr>
      </w:pPr>
    </w:p>
    <w:p w14:paraId="24B98DEE" w14:textId="77777777" w:rsidR="009A41B1" w:rsidRPr="0061116E" w:rsidRDefault="009A41B1" w:rsidP="00F62375">
      <w:pPr>
        <w:pStyle w:val="Fundamentos"/>
        <w:spacing w:line="360" w:lineRule="auto"/>
        <w:rPr>
          <w:sz w:val="24"/>
          <w:lang w:val="es-MX"/>
        </w:rPr>
      </w:pPr>
      <w:r w:rsidRPr="0061116E">
        <w:rPr>
          <w:b/>
          <w:sz w:val="24"/>
          <w:lang w:val="es-MX"/>
        </w:rPr>
        <w:lastRenderedPageBreak/>
        <w:t xml:space="preserve">Artículo 179. </w:t>
      </w:r>
      <w:r w:rsidRPr="0061116E">
        <w:rPr>
          <w:sz w:val="24"/>
          <w:lang w:val="es-MX"/>
        </w:rPr>
        <w:t>El recurso de revisión es un medio de protección que la Ley otorga a los particulares, para hacer valer su derecho de acceso a la información pública, y procederá en contra de las siguientes causas:</w:t>
      </w:r>
    </w:p>
    <w:p w14:paraId="7C233B4F" w14:textId="5F60B584" w:rsidR="0090120A" w:rsidRPr="0061116E" w:rsidRDefault="005617E6" w:rsidP="00F62375">
      <w:pPr>
        <w:pStyle w:val="Fundamentos"/>
        <w:spacing w:line="360" w:lineRule="auto"/>
        <w:rPr>
          <w:sz w:val="24"/>
          <w:lang w:val="es-MX"/>
        </w:rPr>
      </w:pPr>
      <w:r w:rsidRPr="0061116E">
        <w:rPr>
          <w:sz w:val="24"/>
          <w:lang w:val="es-MX"/>
        </w:rPr>
        <w:t>[…]</w:t>
      </w:r>
    </w:p>
    <w:p w14:paraId="5C4DD805" w14:textId="6327B2DC" w:rsidR="009A41B1" w:rsidRPr="0061116E" w:rsidRDefault="009548B6" w:rsidP="00F62375">
      <w:pPr>
        <w:pStyle w:val="Fundamentos"/>
        <w:spacing w:line="360" w:lineRule="auto"/>
        <w:rPr>
          <w:sz w:val="24"/>
        </w:rPr>
      </w:pPr>
      <w:r w:rsidRPr="0061116E">
        <w:rPr>
          <w:b/>
          <w:sz w:val="24"/>
          <w:lang w:val="es-ES"/>
        </w:rPr>
        <w:t>VII. La falta de respuesta a una solicitud de acceso a la información;</w:t>
      </w:r>
    </w:p>
    <w:p w14:paraId="47401129" w14:textId="717BDF9F" w:rsidR="00B06871" w:rsidRPr="0061116E" w:rsidRDefault="007A5010" w:rsidP="009548B6">
      <w:pPr>
        <w:pStyle w:val="Fundamentos"/>
        <w:spacing w:line="360" w:lineRule="auto"/>
        <w:rPr>
          <w:sz w:val="24"/>
        </w:rPr>
      </w:pPr>
      <w:r w:rsidRPr="0061116E">
        <w:rPr>
          <w:sz w:val="24"/>
        </w:rPr>
        <w:t>[…]</w:t>
      </w:r>
    </w:p>
    <w:p w14:paraId="0E490BF9" w14:textId="77777777" w:rsidR="00E37861" w:rsidRPr="0061116E" w:rsidRDefault="00E37861" w:rsidP="00F62375">
      <w:pPr>
        <w:ind w:right="-20"/>
        <w:rPr>
          <w:rFonts w:eastAsiaTheme="minorEastAsia" w:cstheme="minorBidi"/>
          <w:szCs w:val="24"/>
          <w:lang w:val="es-ES" w:eastAsia="en-US"/>
        </w:rPr>
      </w:pPr>
    </w:p>
    <w:p w14:paraId="010AC56F" w14:textId="77777777" w:rsidR="00084AE5" w:rsidRPr="0061116E" w:rsidRDefault="005366AD" w:rsidP="00F62375">
      <w:pPr>
        <w:contextualSpacing/>
        <w:rPr>
          <w:rFonts w:eastAsia="Palatino Linotype" w:cs="Palatino Linotype"/>
          <w:color w:val="000000"/>
          <w:szCs w:val="24"/>
        </w:rPr>
      </w:pPr>
      <w:r w:rsidRPr="0061116E">
        <w:rPr>
          <w:rFonts w:eastAsiaTheme="minorEastAsia" w:cstheme="minorBidi"/>
          <w:szCs w:val="24"/>
          <w:lang w:val="es-ES" w:eastAsia="en-US"/>
        </w:rPr>
        <w:t xml:space="preserve">Así, dado el pronunciamiento del Sujeto Obligado, es </w:t>
      </w:r>
      <w:r w:rsidR="00DB6744" w:rsidRPr="0061116E">
        <w:rPr>
          <w:rFonts w:eastAsiaTheme="minorEastAsia" w:cstheme="minorBidi"/>
          <w:szCs w:val="24"/>
          <w:lang w:val="es-ES" w:eastAsia="en-US"/>
        </w:rPr>
        <w:t xml:space="preserve">conveniente traer a colación lo dispuesto </w:t>
      </w:r>
      <w:r w:rsidR="00084AE5" w:rsidRPr="0061116E">
        <w:rPr>
          <w:rFonts w:eastAsia="Palatino Linotype" w:cs="Palatino Linotype"/>
          <w:color w:val="000000"/>
          <w:szCs w:val="24"/>
        </w:rPr>
        <w:t>en los artículos 4, 12 y 24 último párrafo de la Ley de Transparencia local, en los que se dispone lo siguiente:</w:t>
      </w:r>
    </w:p>
    <w:p w14:paraId="1544D99E" w14:textId="77777777" w:rsidR="00084AE5" w:rsidRPr="0061116E" w:rsidRDefault="00084AE5" w:rsidP="00F62375">
      <w:pPr>
        <w:contextualSpacing/>
        <w:rPr>
          <w:rFonts w:eastAsia="Palatino Linotype" w:cs="Palatino Linotype"/>
          <w:color w:val="000000"/>
          <w:szCs w:val="24"/>
        </w:rPr>
      </w:pPr>
    </w:p>
    <w:p w14:paraId="0D5D2EE9" w14:textId="77777777" w:rsidR="00084AE5" w:rsidRPr="0061116E" w:rsidRDefault="00084AE5" w:rsidP="00F62375">
      <w:pPr>
        <w:pBdr>
          <w:top w:val="nil"/>
          <w:left w:val="nil"/>
          <w:bottom w:val="nil"/>
          <w:right w:val="nil"/>
          <w:between w:val="nil"/>
        </w:pBdr>
        <w:ind w:left="567" w:right="567"/>
        <w:contextualSpacing/>
        <w:rPr>
          <w:rFonts w:eastAsia="Palatino Linotype" w:cs="Palatino Linotype"/>
          <w:i/>
          <w:color w:val="000000"/>
          <w:szCs w:val="24"/>
        </w:rPr>
      </w:pPr>
      <w:r w:rsidRPr="0061116E">
        <w:rPr>
          <w:rFonts w:eastAsia="Palatino Linotype" w:cs="Palatino Linotype"/>
          <w:b/>
          <w:i/>
          <w:color w:val="000000"/>
          <w:szCs w:val="24"/>
        </w:rPr>
        <w:t xml:space="preserve">Artículo 4. </w:t>
      </w:r>
      <w:r w:rsidRPr="0061116E">
        <w:rPr>
          <w:rFonts w:eastAsia="Palatino Linotype" w:cs="Palatino Linotype"/>
          <w:i/>
          <w:color w:val="000000"/>
          <w:szCs w:val="24"/>
        </w:rPr>
        <w:t>El derecho humano de acceso a la información pública es la prerrogativa de las personas para buscar, difundir, investigar, recabar, recibir y solicitar información pública, sin necesidad de acreditar personalidad ni interés jurídico.</w:t>
      </w:r>
    </w:p>
    <w:p w14:paraId="4ADD5B93" w14:textId="77777777" w:rsidR="00084AE5" w:rsidRPr="0061116E" w:rsidRDefault="00084AE5" w:rsidP="00F62375">
      <w:pPr>
        <w:pBdr>
          <w:top w:val="nil"/>
          <w:left w:val="nil"/>
          <w:bottom w:val="nil"/>
          <w:right w:val="nil"/>
          <w:between w:val="nil"/>
        </w:pBdr>
        <w:ind w:left="567" w:right="567"/>
        <w:contextualSpacing/>
        <w:rPr>
          <w:rFonts w:eastAsia="Palatino Linotype" w:cs="Palatino Linotype"/>
          <w:i/>
          <w:color w:val="000000"/>
          <w:szCs w:val="24"/>
        </w:rPr>
      </w:pPr>
    </w:p>
    <w:p w14:paraId="290EFE11" w14:textId="77777777" w:rsidR="00084AE5" w:rsidRPr="0061116E" w:rsidRDefault="00084AE5" w:rsidP="00F62375">
      <w:pPr>
        <w:pBdr>
          <w:top w:val="nil"/>
          <w:left w:val="nil"/>
          <w:bottom w:val="nil"/>
          <w:right w:val="nil"/>
          <w:between w:val="nil"/>
        </w:pBdr>
        <w:ind w:left="567" w:right="567"/>
        <w:contextualSpacing/>
        <w:rPr>
          <w:rFonts w:eastAsia="Palatino Linotype" w:cs="Palatino Linotype"/>
          <w:i/>
          <w:color w:val="000000"/>
          <w:szCs w:val="24"/>
        </w:rPr>
      </w:pPr>
      <w:r w:rsidRPr="0061116E">
        <w:rPr>
          <w:rFonts w:eastAsia="Palatino Linotype" w:cs="Palatino Linotype"/>
          <w:b/>
          <w:bCs/>
          <w:i/>
          <w:color w:val="000000"/>
          <w:szCs w:val="24"/>
          <w:u w:val="single"/>
        </w:rPr>
        <w:t>Toda la información generada, obtenida, adquirida, transformada, administrada o en posesión de los sujetos obligados es pública y accesible de manera permanente a cualquier persona</w:t>
      </w:r>
      <w:r w:rsidRPr="0061116E">
        <w:rPr>
          <w:rFonts w:eastAsia="Palatino Linotype" w:cs="Palatino Linotype"/>
          <w:i/>
          <w:color w:val="000000"/>
          <w:szCs w:val="24"/>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F35A45F" w14:textId="77777777" w:rsidR="00084AE5" w:rsidRPr="0061116E" w:rsidRDefault="00084AE5" w:rsidP="00F62375">
      <w:pPr>
        <w:pBdr>
          <w:top w:val="nil"/>
          <w:left w:val="nil"/>
          <w:bottom w:val="nil"/>
          <w:right w:val="nil"/>
          <w:between w:val="nil"/>
        </w:pBdr>
        <w:ind w:left="567" w:right="567"/>
        <w:contextualSpacing/>
        <w:rPr>
          <w:rFonts w:eastAsia="Palatino Linotype" w:cs="Palatino Linotype"/>
          <w:i/>
          <w:color w:val="000000"/>
          <w:szCs w:val="24"/>
        </w:rPr>
      </w:pPr>
    </w:p>
    <w:p w14:paraId="07EFB452" w14:textId="77777777" w:rsidR="00084AE5" w:rsidRPr="0061116E" w:rsidRDefault="00084AE5" w:rsidP="00F62375">
      <w:pPr>
        <w:pBdr>
          <w:top w:val="nil"/>
          <w:left w:val="nil"/>
          <w:bottom w:val="nil"/>
          <w:right w:val="nil"/>
          <w:between w:val="nil"/>
        </w:pBdr>
        <w:ind w:left="567" w:right="567"/>
        <w:contextualSpacing/>
        <w:rPr>
          <w:rFonts w:eastAsia="Palatino Linotype" w:cs="Palatino Linotype"/>
          <w:i/>
          <w:color w:val="000000"/>
          <w:szCs w:val="24"/>
        </w:rPr>
      </w:pPr>
      <w:r w:rsidRPr="0061116E">
        <w:rPr>
          <w:rFonts w:eastAsia="Palatino Linotype" w:cs="Palatino Linotype"/>
          <w:i/>
          <w:color w:val="000000"/>
          <w:szCs w:val="24"/>
        </w:rPr>
        <w:lastRenderedPageBreak/>
        <w:t>Los sujetos obligados deben poner en práctica, políticas y programas de acceso a la información que se apeguen a criterios de publicidad, veracidad, oportunidad, precisión y suficiencia en beneficio de los solicitantes.</w:t>
      </w:r>
    </w:p>
    <w:p w14:paraId="11E55F2C" w14:textId="77777777" w:rsidR="00084AE5" w:rsidRPr="0061116E" w:rsidRDefault="00084AE5" w:rsidP="00F62375">
      <w:pPr>
        <w:pBdr>
          <w:top w:val="nil"/>
          <w:left w:val="nil"/>
          <w:bottom w:val="nil"/>
          <w:right w:val="nil"/>
          <w:between w:val="nil"/>
        </w:pBdr>
        <w:ind w:left="567" w:right="567"/>
        <w:contextualSpacing/>
        <w:rPr>
          <w:rFonts w:eastAsia="Palatino Linotype" w:cs="Palatino Linotype"/>
          <w:i/>
          <w:color w:val="000000"/>
          <w:szCs w:val="24"/>
        </w:rPr>
      </w:pPr>
    </w:p>
    <w:p w14:paraId="2780C2FF" w14:textId="77777777" w:rsidR="00084AE5" w:rsidRPr="0061116E" w:rsidRDefault="00084AE5" w:rsidP="00F62375">
      <w:pPr>
        <w:pBdr>
          <w:top w:val="nil"/>
          <w:left w:val="nil"/>
          <w:bottom w:val="nil"/>
          <w:right w:val="nil"/>
          <w:between w:val="nil"/>
        </w:pBdr>
        <w:ind w:left="567" w:right="567"/>
        <w:contextualSpacing/>
        <w:rPr>
          <w:rFonts w:eastAsia="Palatino Linotype" w:cs="Palatino Linotype"/>
          <w:i/>
          <w:color w:val="000000"/>
          <w:szCs w:val="24"/>
        </w:rPr>
      </w:pPr>
      <w:r w:rsidRPr="0061116E">
        <w:rPr>
          <w:rFonts w:eastAsia="Palatino Linotype" w:cs="Palatino Linotype"/>
          <w:b/>
          <w:i/>
          <w:color w:val="000000"/>
          <w:szCs w:val="24"/>
        </w:rPr>
        <w:t xml:space="preserve">Artículo 12. </w:t>
      </w:r>
      <w:r w:rsidRPr="0061116E">
        <w:rPr>
          <w:rFonts w:eastAsia="Palatino Linotype" w:cs="Palatino Linotype"/>
          <w:i/>
          <w:color w:val="000000"/>
          <w:szCs w:val="24"/>
        </w:rPr>
        <w:t>Quienes generen, recopilen, administren, manejen, procesen, archiven o conserven información pública serán responsables de la misma en los términos de las disposiciones jurídicas aplicables.</w:t>
      </w:r>
    </w:p>
    <w:p w14:paraId="11C58A54" w14:textId="77777777" w:rsidR="00084AE5" w:rsidRPr="0061116E" w:rsidRDefault="00084AE5" w:rsidP="00F62375">
      <w:pPr>
        <w:pBdr>
          <w:top w:val="nil"/>
          <w:left w:val="nil"/>
          <w:bottom w:val="nil"/>
          <w:right w:val="nil"/>
          <w:between w:val="nil"/>
        </w:pBdr>
        <w:ind w:left="567" w:right="567"/>
        <w:contextualSpacing/>
        <w:rPr>
          <w:rFonts w:eastAsia="Palatino Linotype" w:cs="Palatino Linotype"/>
          <w:i/>
          <w:color w:val="000000"/>
          <w:szCs w:val="24"/>
        </w:rPr>
      </w:pPr>
    </w:p>
    <w:p w14:paraId="62587C40" w14:textId="77777777" w:rsidR="00084AE5" w:rsidRPr="0061116E" w:rsidRDefault="00084AE5" w:rsidP="00F62375">
      <w:pPr>
        <w:pBdr>
          <w:top w:val="nil"/>
          <w:left w:val="nil"/>
          <w:bottom w:val="nil"/>
          <w:right w:val="nil"/>
          <w:between w:val="nil"/>
        </w:pBdr>
        <w:ind w:left="567" w:right="567"/>
        <w:contextualSpacing/>
        <w:rPr>
          <w:rFonts w:eastAsia="Palatino Linotype" w:cs="Palatino Linotype"/>
          <w:i/>
          <w:color w:val="000000"/>
          <w:szCs w:val="24"/>
        </w:rPr>
      </w:pPr>
      <w:r w:rsidRPr="0061116E">
        <w:rPr>
          <w:rFonts w:eastAsia="Palatino Linotype" w:cs="Palatino Linotype"/>
          <w:b/>
          <w:bCs/>
          <w:i/>
          <w:color w:val="000000"/>
          <w:szCs w:val="24"/>
          <w:u w:val="single"/>
        </w:rPr>
        <w:t>Los sujetos obligados sólo proporcionarán la información pública que se les requiera y que obre en sus archivos y en el estado en que ésta se encuentre</w:t>
      </w:r>
      <w:r w:rsidRPr="0061116E">
        <w:rPr>
          <w:rFonts w:eastAsia="Palatino Linotype" w:cs="Palatino Linotype"/>
          <w:i/>
          <w:color w:val="000000"/>
          <w:szCs w:val="24"/>
        </w:rPr>
        <w:t>. La obligación de proporcionar información no comprende el procesamiento de la misma, ni el presentarla conforme al interés del solicitante; no estarán obligados a generarla, resumirla, efectuar cálculos o practicar investigaciones.</w:t>
      </w:r>
    </w:p>
    <w:p w14:paraId="77A384E1" w14:textId="77777777" w:rsidR="00084AE5" w:rsidRPr="0061116E" w:rsidRDefault="00084AE5" w:rsidP="00F62375">
      <w:pPr>
        <w:pBdr>
          <w:top w:val="nil"/>
          <w:left w:val="nil"/>
          <w:bottom w:val="nil"/>
          <w:right w:val="nil"/>
          <w:between w:val="nil"/>
        </w:pBdr>
        <w:ind w:left="567" w:right="567"/>
        <w:contextualSpacing/>
        <w:rPr>
          <w:rFonts w:eastAsia="Palatino Linotype" w:cs="Palatino Linotype"/>
          <w:i/>
          <w:color w:val="000000"/>
          <w:szCs w:val="24"/>
        </w:rPr>
      </w:pPr>
    </w:p>
    <w:p w14:paraId="572D9F94" w14:textId="77777777" w:rsidR="00084AE5" w:rsidRPr="0061116E" w:rsidRDefault="00084AE5" w:rsidP="00F62375">
      <w:pPr>
        <w:pBdr>
          <w:top w:val="nil"/>
          <w:left w:val="nil"/>
          <w:bottom w:val="nil"/>
          <w:right w:val="nil"/>
          <w:between w:val="nil"/>
        </w:pBdr>
        <w:ind w:left="567" w:right="567"/>
        <w:contextualSpacing/>
        <w:rPr>
          <w:rFonts w:eastAsia="Palatino Linotype" w:cs="Palatino Linotype"/>
          <w:i/>
          <w:color w:val="000000"/>
          <w:szCs w:val="24"/>
        </w:rPr>
      </w:pPr>
      <w:r w:rsidRPr="0061116E">
        <w:rPr>
          <w:rFonts w:eastAsia="Palatino Linotype" w:cs="Palatino Linotype"/>
          <w:b/>
          <w:bCs/>
          <w:i/>
          <w:color w:val="000000"/>
          <w:szCs w:val="24"/>
        </w:rPr>
        <w:t>Artículo 24.</w:t>
      </w:r>
      <w:r w:rsidRPr="0061116E">
        <w:rPr>
          <w:rFonts w:eastAsia="Palatino Linotype" w:cs="Palatino Linotype"/>
          <w:i/>
          <w:color w:val="000000"/>
          <w:szCs w:val="24"/>
        </w:rPr>
        <w:t xml:space="preserve"> […]</w:t>
      </w:r>
    </w:p>
    <w:p w14:paraId="0C4FC391" w14:textId="77777777" w:rsidR="00084AE5" w:rsidRPr="0061116E" w:rsidRDefault="00084AE5" w:rsidP="00F62375">
      <w:pPr>
        <w:pBdr>
          <w:top w:val="nil"/>
          <w:left w:val="nil"/>
          <w:bottom w:val="nil"/>
          <w:right w:val="nil"/>
          <w:between w:val="nil"/>
        </w:pBdr>
        <w:ind w:left="567" w:right="567"/>
        <w:contextualSpacing/>
        <w:rPr>
          <w:rFonts w:eastAsia="Palatino Linotype" w:cs="Palatino Linotype"/>
          <w:i/>
          <w:color w:val="000000"/>
          <w:szCs w:val="24"/>
        </w:rPr>
      </w:pPr>
    </w:p>
    <w:p w14:paraId="6B0E3A22" w14:textId="77777777" w:rsidR="00084AE5" w:rsidRPr="0061116E" w:rsidRDefault="00084AE5" w:rsidP="00F62375">
      <w:pPr>
        <w:pBdr>
          <w:top w:val="nil"/>
          <w:left w:val="nil"/>
          <w:bottom w:val="nil"/>
          <w:right w:val="nil"/>
          <w:between w:val="nil"/>
        </w:pBdr>
        <w:ind w:left="567" w:right="567"/>
        <w:contextualSpacing/>
        <w:rPr>
          <w:rFonts w:eastAsia="Palatino Linotype" w:cs="Palatino Linotype"/>
          <w:i/>
          <w:color w:val="000000"/>
          <w:szCs w:val="24"/>
        </w:rPr>
      </w:pPr>
      <w:r w:rsidRPr="0061116E">
        <w:rPr>
          <w:rFonts w:eastAsia="Palatino Linotype" w:cs="Palatino Linotype"/>
          <w:i/>
          <w:color w:val="000000"/>
          <w:szCs w:val="24"/>
        </w:rPr>
        <w:t>Los sujetos obligados solo proporcionarán la información pública que generen, administren o posean en el ejercicio de sus atribuciones.</w:t>
      </w:r>
    </w:p>
    <w:p w14:paraId="1BD92DDA" w14:textId="77777777" w:rsidR="00084AE5" w:rsidRPr="0061116E" w:rsidRDefault="00084AE5" w:rsidP="00F62375">
      <w:pPr>
        <w:contextualSpacing/>
        <w:rPr>
          <w:rFonts w:eastAsia="Palatino Linotype" w:cs="Palatino Linotype"/>
          <w:color w:val="000000"/>
          <w:szCs w:val="24"/>
        </w:rPr>
      </w:pPr>
    </w:p>
    <w:p w14:paraId="01D0DF6E" w14:textId="383EDA1D" w:rsidR="00084AE5" w:rsidRPr="0061116E" w:rsidRDefault="00084AE5" w:rsidP="00F62375">
      <w:pPr>
        <w:contextualSpacing/>
        <w:rPr>
          <w:rFonts w:eastAsia="Palatino Linotype" w:cs="Palatino Linotype"/>
          <w:color w:val="000000"/>
          <w:szCs w:val="24"/>
          <w:lang w:val="es-ES"/>
        </w:rPr>
      </w:pPr>
      <w:r w:rsidRPr="0061116E">
        <w:rPr>
          <w:rFonts w:eastAsia="Palatino Linotype" w:cs="Palatino Linotype"/>
          <w:color w:val="000000"/>
          <w:szCs w:val="24"/>
          <w:lang w:val="es-ES"/>
        </w:rPr>
        <w:t xml:space="preserve">De los preceptos en cita se desprende que toda la información que los sujetos obligados generen, posean o administren en el ejercicio de sus atribuciones, competencias o facultades es pública, así como que se encuentran constreñidos a hacer entrega de la información que les sea solicitada, que obre en sus archivos y en el estado en el que esta se encuentre, sin estar en la obligación de elaborar documentos </w:t>
      </w:r>
      <w:r w:rsidRPr="0061116E">
        <w:rPr>
          <w:rFonts w:eastAsia="Palatino Linotype" w:cs="Palatino Linotype"/>
          <w:i/>
          <w:iCs/>
          <w:color w:val="000000"/>
          <w:szCs w:val="24"/>
          <w:lang w:val="es-ES"/>
        </w:rPr>
        <w:t>ad hoc</w:t>
      </w:r>
      <w:r w:rsidRPr="0061116E">
        <w:rPr>
          <w:rFonts w:eastAsia="Palatino Linotype" w:cs="Palatino Linotype"/>
          <w:color w:val="000000"/>
          <w:szCs w:val="24"/>
          <w:lang w:val="es-ES"/>
        </w:rPr>
        <w:t>.</w:t>
      </w:r>
    </w:p>
    <w:p w14:paraId="45183330" w14:textId="77777777" w:rsidR="00084AE5" w:rsidRPr="0061116E" w:rsidRDefault="00084AE5" w:rsidP="00F62375">
      <w:pPr>
        <w:rPr>
          <w:rFonts w:cs="Times New Roman"/>
          <w:szCs w:val="24"/>
        </w:rPr>
      </w:pPr>
      <w:r w:rsidRPr="0061116E">
        <w:rPr>
          <w:rFonts w:eastAsia="Palatino Linotype" w:cs="Palatino Linotype"/>
          <w:color w:val="000000"/>
          <w:szCs w:val="24"/>
        </w:rPr>
        <w:lastRenderedPageBreak/>
        <w:t xml:space="preserve">De tal forma que se debe señalar que </w:t>
      </w:r>
      <w:r w:rsidRPr="0061116E">
        <w:rPr>
          <w:rFonts w:eastAsia="Times New Roman" w:cs="Times New Roman"/>
          <w:szCs w:val="24"/>
        </w:rPr>
        <w:t xml:space="preserve">los sujetos obligados </w:t>
      </w:r>
      <w:r w:rsidRPr="0061116E">
        <w:rPr>
          <w:rFonts w:eastAsia="Times New Roman" w:cs="Times New Roman"/>
          <w:b/>
          <w:szCs w:val="24"/>
        </w:rPr>
        <w:t xml:space="preserve">no se encuentren constreñidos a generar documentos </w:t>
      </w:r>
      <w:r w:rsidRPr="0061116E">
        <w:rPr>
          <w:rFonts w:eastAsia="Times New Roman" w:cs="Times New Roman"/>
          <w:b/>
          <w:i/>
          <w:szCs w:val="24"/>
        </w:rPr>
        <w:t>ad hoc</w:t>
      </w:r>
      <w:r w:rsidRPr="0061116E">
        <w:rPr>
          <w:rFonts w:eastAsia="Times New Roman" w:cs="Times New Roman"/>
          <w:b/>
          <w:szCs w:val="24"/>
        </w:rPr>
        <w:t xml:space="preserve"> para satisfacer los requerimientos planteados por los solicitantes</w:t>
      </w:r>
      <w:r w:rsidRPr="0061116E">
        <w:rPr>
          <w:rFonts w:eastAsia="Times New Roman" w:cs="Times New Roman"/>
          <w:szCs w:val="24"/>
        </w:rPr>
        <w:t xml:space="preserve">, tal como se establece en el </w:t>
      </w:r>
      <w:r w:rsidRPr="0061116E">
        <w:rPr>
          <w:rFonts w:cs="Times New Roman"/>
          <w:szCs w:val="24"/>
        </w:rPr>
        <w:t>Criterio 03/17 emitido por el Instituto Nacional de Transparencia, Acceso a la Información y Protección de Datos Personales, que a la letra dispone lo siguiente:</w:t>
      </w:r>
    </w:p>
    <w:p w14:paraId="4C708311" w14:textId="77777777" w:rsidR="00084AE5" w:rsidRPr="0061116E" w:rsidRDefault="00084AE5" w:rsidP="00F62375">
      <w:pPr>
        <w:rPr>
          <w:rFonts w:cs="Times New Roman"/>
          <w:szCs w:val="24"/>
        </w:rPr>
      </w:pPr>
    </w:p>
    <w:p w14:paraId="20BCC025" w14:textId="5F90BB2E" w:rsidR="0014715B" w:rsidRPr="0061116E" w:rsidRDefault="00084AE5" w:rsidP="00F62375">
      <w:pPr>
        <w:ind w:left="567" w:right="616"/>
        <w:rPr>
          <w:rFonts w:cs="Times New Roman"/>
          <w:i/>
          <w:szCs w:val="24"/>
        </w:rPr>
      </w:pPr>
      <w:r w:rsidRPr="0061116E">
        <w:rPr>
          <w:rFonts w:cs="Times New Roman"/>
          <w:b/>
          <w:i/>
          <w:szCs w:val="24"/>
        </w:rPr>
        <w:t xml:space="preserve">No existe obligación de elaborar documentos </w:t>
      </w:r>
      <w:r w:rsidRPr="0061116E">
        <w:rPr>
          <w:rFonts w:cs="Times New Roman"/>
          <w:b/>
          <w:szCs w:val="24"/>
        </w:rPr>
        <w:t>ad hoc</w:t>
      </w:r>
      <w:r w:rsidRPr="0061116E">
        <w:rPr>
          <w:rFonts w:cs="Times New Roman"/>
          <w:b/>
          <w:i/>
          <w:szCs w:val="24"/>
        </w:rPr>
        <w:t xml:space="preserve"> para atender las solicitudes de acceso a la información. </w:t>
      </w:r>
      <w:r w:rsidRPr="0061116E">
        <w:rPr>
          <w:rFonts w:cs="Times New Roman"/>
          <w:i/>
          <w:szCs w:val="24"/>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w:t>
      </w:r>
      <w:r w:rsidRPr="0061116E">
        <w:rPr>
          <w:rFonts w:cs="Times New Roman"/>
          <w:szCs w:val="24"/>
        </w:rPr>
        <w:t>ad hoc</w:t>
      </w:r>
      <w:r w:rsidRPr="0061116E">
        <w:rPr>
          <w:rFonts w:cs="Times New Roman"/>
          <w:i/>
          <w:szCs w:val="24"/>
        </w:rPr>
        <w:t xml:space="preserve"> para atender</w:t>
      </w:r>
      <w:r w:rsidR="00D37258" w:rsidRPr="0061116E">
        <w:rPr>
          <w:rFonts w:cs="Times New Roman"/>
          <w:i/>
          <w:szCs w:val="24"/>
        </w:rPr>
        <w:t xml:space="preserve"> las solicitudes de información</w:t>
      </w:r>
    </w:p>
    <w:p w14:paraId="7FD0EEC7" w14:textId="77777777" w:rsidR="0040171F" w:rsidRPr="0061116E" w:rsidRDefault="0040171F" w:rsidP="00F62375">
      <w:pPr>
        <w:ind w:right="49"/>
        <w:rPr>
          <w:rFonts w:eastAsia="Palatino Linotype" w:cs="Palatino Linotype"/>
          <w:bCs/>
          <w:szCs w:val="24"/>
        </w:rPr>
      </w:pPr>
    </w:p>
    <w:p w14:paraId="0B2FD0C2" w14:textId="162533A4" w:rsidR="00770254" w:rsidRPr="0061116E" w:rsidRDefault="000E7BE2" w:rsidP="00F62375">
      <w:pPr>
        <w:autoSpaceDE w:val="0"/>
        <w:autoSpaceDN w:val="0"/>
        <w:adjustRightInd w:val="0"/>
        <w:rPr>
          <w:rFonts w:cs="Arial"/>
          <w:szCs w:val="24"/>
          <w:lang w:val="es-ES" w:eastAsia="es-ES"/>
        </w:rPr>
      </w:pPr>
      <w:r w:rsidRPr="0061116E">
        <w:rPr>
          <w:rFonts w:cs="Arial"/>
          <w:szCs w:val="24"/>
          <w:lang w:val="es-ES" w:eastAsia="es-ES"/>
        </w:rPr>
        <w:t xml:space="preserve">En ese sentido, lo que manifiesta el sujeto obligado </w:t>
      </w:r>
      <w:r w:rsidR="009548B6" w:rsidRPr="0061116E">
        <w:rPr>
          <w:rFonts w:cs="Arial"/>
          <w:szCs w:val="24"/>
          <w:lang w:val="es-ES" w:eastAsia="es-ES"/>
        </w:rPr>
        <w:t xml:space="preserve">mediante respuesta, establece que </w:t>
      </w:r>
      <w:r w:rsidR="007225D6" w:rsidRPr="0061116E">
        <w:rPr>
          <w:rFonts w:cs="Arial"/>
          <w:szCs w:val="24"/>
          <w:lang w:val="es-ES" w:eastAsia="es-ES"/>
        </w:rPr>
        <w:t>derivado de la información que fue solicitada a la Dirección de Administración por ser considerada de sus facultades y atribuciones, los cuales tuvieron a bien referir los requisitos para la contratación de personal.</w:t>
      </w:r>
    </w:p>
    <w:p w14:paraId="44686A42" w14:textId="77777777" w:rsidR="00770254" w:rsidRPr="0061116E" w:rsidRDefault="00770254" w:rsidP="00F62375">
      <w:pPr>
        <w:autoSpaceDE w:val="0"/>
        <w:autoSpaceDN w:val="0"/>
        <w:adjustRightInd w:val="0"/>
        <w:rPr>
          <w:rFonts w:eastAsia="Times New Roman" w:cs="Times New Roman"/>
          <w:szCs w:val="24"/>
          <w:lang w:val="es-ES" w:eastAsia="es-ES"/>
        </w:rPr>
      </w:pPr>
    </w:p>
    <w:p w14:paraId="74C14043" w14:textId="77777777" w:rsidR="00770254" w:rsidRPr="0061116E" w:rsidRDefault="00770254" w:rsidP="00F62375">
      <w:pPr>
        <w:autoSpaceDE w:val="0"/>
        <w:autoSpaceDN w:val="0"/>
        <w:adjustRightInd w:val="0"/>
        <w:rPr>
          <w:rFonts w:eastAsia="Times New Roman" w:cs="Times New Roman"/>
          <w:szCs w:val="24"/>
          <w:lang w:val="es-ES" w:eastAsia="es-ES"/>
        </w:rPr>
      </w:pPr>
      <w:r w:rsidRPr="0061116E">
        <w:rPr>
          <w:rFonts w:eastAsia="Times New Roman" w:cs="Arial"/>
          <w:szCs w:val="24"/>
          <w:lang w:val="es-ES" w:eastAsia="es-ES"/>
        </w:rPr>
        <w:lastRenderedPageBreak/>
        <w:t xml:space="preserve">Aunado a lo antes expuesto, la respuesta emitida por </w:t>
      </w:r>
      <w:r w:rsidRPr="0061116E">
        <w:rPr>
          <w:rFonts w:eastAsia="Times New Roman" w:cs="Arial"/>
          <w:b/>
          <w:szCs w:val="24"/>
          <w:lang w:val="es-ES" w:eastAsia="es-ES"/>
        </w:rPr>
        <w:t>El Sujeto Obligado</w:t>
      </w:r>
      <w:r w:rsidRPr="0061116E">
        <w:rPr>
          <w:rFonts w:eastAsia="Times New Roman" w:cs="Arial"/>
          <w:szCs w:val="24"/>
          <w:lang w:val="es-ES" w:eastAsia="es-ES"/>
        </w:rPr>
        <w:t xml:space="preserve"> tiene la presunción legal de ser verídica, considerado que fue emitida por un servidor público en ejercicio de sus funciones, lo que conlleva la presunción de veracidad de todo acto </w:t>
      </w:r>
      <w:r w:rsidRPr="0061116E">
        <w:rPr>
          <w:rFonts w:eastAsia="Times New Roman" w:cs="Times New Roman"/>
          <w:szCs w:val="24"/>
          <w:lang w:val="es-ES" w:eastAsia="es-ES"/>
        </w:rPr>
        <w:t>administrativo.</w:t>
      </w:r>
    </w:p>
    <w:p w14:paraId="34CB45D3" w14:textId="77777777" w:rsidR="00770254" w:rsidRPr="0061116E" w:rsidRDefault="00770254" w:rsidP="00F62375">
      <w:pPr>
        <w:autoSpaceDE w:val="0"/>
        <w:autoSpaceDN w:val="0"/>
        <w:adjustRightInd w:val="0"/>
        <w:rPr>
          <w:rFonts w:eastAsia="Times New Roman" w:cs="Times New Roman"/>
          <w:szCs w:val="24"/>
          <w:lang w:val="es-ES" w:eastAsia="es-ES"/>
        </w:rPr>
      </w:pPr>
    </w:p>
    <w:p w14:paraId="75427050" w14:textId="77777777" w:rsidR="00770254" w:rsidRPr="0061116E" w:rsidRDefault="00770254" w:rsidP="00F62375">
      <w:pPr>
        <w:autoSpaceDE w:val="0"/>
        <w:autoSpaceDN w:val="0"/>
        <w:adjustRightInd w:val="0"/>
        <w:rPr>
          <w:rFonts w:eastAsia="Times New Roman" w:cs="Arial"/>
          <w:bCs/>
          <w:szCs w:val="24"/>
          <w:lang w:val="es-ES" w:eastAsia="es-ES"/>
        </w:rPr>
      </w:pPr>
      <w:r w:rsidRPr="0061116E">
        <w:rPr>
          <w:rFonts w:eastAsia="Times New Roman" w:cs="Times New Roman"/>
          <w:szCs w:val="24"/>
          <w:lang w:val="es-ES" w:eastAsia="es-ES"/>
        </w:rPr>
        <w:t>Adicionalmente</w:t>
      </w:r>
      <w:r w:rsidRPr="0061116E">
        <w:rPr>
          <w:rFonts w:eastAsia="Times New Roman" w:cs="Arial"/>
          <w:bCs/>
          <w:szCs w:val="24"/>
          <w:lang w:val="es-ES" w:eastAsia="es-ES"/>
        </w:rPr>
        <w:t xml:space="preserve">, es de destacar que este Órgano Garante no está facultado para manifestarse sobre la veracidad de lo afirmado por parte del </w:t>
      </w:r>
      <w:r w:rsidRPr="0061116E">
        <w:rPr>
          <w:rFonts w:eastAsia="Times New Roman" w:cs="Arial"/>
          <w:b/>
          <w:bCs/>
          <w:szCs w:val="24"/>
          <w:lang w:val="es-ES" w:eastAsia="es-ES"/>
        </w:rPr>
        <w:t>Sujeto Obligado</w:t>
      </w:r>
      <w:r w:rsidRPr="0061116E">
        <w:rPr>
          <w:rFonts w:eastAsia="Times New Roman" w:cs="Arial"/>
          <w:bCs/>
          <w:szCs w:val="24"/>
          <w:lang w:val="es-ES" w:eastAsia="es-ES"/>
        </w:rPr>
        <w:t xml:space="preserve"> pues no existe precepto legal alguno en la Ley de la materia que lo faculte para ello. </w:t>
      </w:r>
    </w:p>
    <w:p w14:paraId="10DBA3E7" w14:textId="77777777" w:rsidR="00770254" w:rsidRPr="0061116E" w:rsidRDefault="00770254" w:rsidP="00F62375">
      <w:pPr>
        <w:rPr>
          <w:rFonts w:ascii="Times New Roman" w:eastAsia="Times New Roman" w:hAnsi="Times New Roman" w:cs="Times New Roman"/>
          <w:szCs w:val="24"/>
          <w:lang w:val="es-ES" w:eastAsia="es-ES"/>
        </w:rPr>
      </w:pPr>
    </w:p>
    <w:p w14:paraId="48C1DA81" w14:textId="7B96C9BF" w:rsidR="00770254" w:rsidRPr="0061116E" w:rsidRDefault="00770254" w:rsidP="00F62375">
      <w:pPr>
        <w:autoSpaceDE w:val="0"/>
        <w:autoSpaceDN w:val="0"/>
        <w:adjustRightInd w:val="0"/>
        <w:rPr>
          <w:rFonts w:eastAsia="Times New Roman" w:cs="Arial"/>
          <w:szCs w:val="24"/>
          <w:lang w:val="es-ES" w:eastAsia="es-ES"/>
        </w:rPr>
      </w:pPr>
      <w:r w:rsidRPr="0061116E">
        <w:rPr>
          <w:rFonts w:eastAsia="Times New Roman" w:cs="Arial"/>
          <w:szCs w:val="24"/>
          <w:lang w:val="es-ES" w:eastAsia="es-ES"/>
        </w:rPr>
        <w:t>En esa tesitura, de acuerdo a lo inmerso en el expediente que nos ocupa se advierte que El Sujeto Obligado ha colmado las pretensiones del particular formuladas en lo que respecta a</w:t>
      </w:r>
      <w:r w:rsidR="007225D6" w:rsidRPr="0061116E">
        <w:rPr>
          <w:rFonts w:eastAsia="Times New Roman" w:cs="Arial"/>
          <w:szCs w:val="24"/>
          <w:lang w:val="es-ES" w:eastAsia="es-ES"/>
        </w:rPr>
        <w:t xml:space="preserve"> los requisitos de contratación de personal</w:t>
      </w:r>
      <w:r w:rsidRPr="0061116E">
        <w:rPr>
          <w:rFonts w:eastAsia="Times New Roman" w:cs="Arial"/>
          <w:szCs w:val="24"/>
          <w:lang w:val="es-ES" w:eastAsia="es-ES"/>
        </w:rPr>
        <w:t>.</w:t>
      </w:r>
    </w:p>
    <w:p w14:paraId="64F863B0" w14:textId="77777777" w:rsidR="000E7BE2" w:rsidRPr="0061116E" w:rsidRDefault="000E7BE2" w:rsidP="00F62375">
      <w:pPr>
        <w:ind w:right="49"/>
        <w:rPr>
          <w:rFonts w:eastAsia="Palatino Linotype" w:cs="Palatino Linotype"/>
          <w:bCs/>
        </w:rPr>
      </w:pPr>
    </w:p>
    <w:p w14:paraId="5CBB7A1A" w14:textId="1797CC77" w:rsidR="00D37258" w:rsidRPr="0061116E" w:rsidRDefault="00D37258" w:rsidP="00F62375">
      <w:pPr>
        <w:ind w:right="49"/>
      </w:pPr>
      <w:r w:rsidRPr="0061116E">
        <w:rPr>
          <w:rFonts w:eastAsia="Palatino Linotype" w:cs="Palatino Linotype"/>
          <w:bCs/>
        </w:rPr>
        <w:t xml:space="preserve">Por lo tanto, al haber señalado que después de realizar una búsqueda exhaustiva y razonable de la información, y al haber remitido la información solicitada y generada por parte del </w:t>
      </w:r>
      <w:r w:rsidRPr="0061116E">
        <w:rPr>
          <w:rFonts w:eastAsia="Palatino Linotype" w:cs="Palatino Linotype"/>
          <w:b/>
          <w:bCs/>
        </w:rPr>
        <w:t>Sujeto Obligado</w:t>
      </w:r>
      <w:r w:rsidRPr="0061116E">
        <w:rPr>
          <w:rFonts w:eastAsia="Palatino Linotype" w:cs="Palatino Linotype"/>
          <w:bCs/>
        </w:rPr>
        <w:t xml:space="preserve">, </w:t>
      </w:r>
      <w:r w:rsidRPr="0061116E">
        <w:t xml:space="preserve">se considera que, con el pronunciamiento realizado desde su respuesta primigenia por el </w:t>
      </w:r>
      <w:r w:rsidRPr="0061116E">
        <w:rPr>
          <w:b/>
        </w:rPr>
        <w:t>Sujeto Obligado</w:t>
      </w:r>
      <w:r w:rsidRPr="0061116E">
        <w:t>, colma en su totalidad con la información solicitada por el particular.</w:t>
      </w:r>
    </w:p>
    <w:p w14:paraId="453B959B" w14:textId="0424049E" w:rsidR="006605AE" w:rsidRPr="0061116E" w:rsidRDefault="006605AE" w:rsidP="00F62375">
      <w:pPr>
        <w:contextualSpacing/>
      </w:pPr>
    </w:p>
    <w:p w14:paraId="5A437131" w14:textId="7BE6AEB9" w:rsidR="00A32473" w:rsidRPr="0061116E" w:rsidRDefault="00A32473" w:rsidP="00F62375">
      <w:pPr>
        <w:contextualSpacing/>
        <w:rPr>
          <w:rFonts w:eastAsia="Palatino Linotype" w:cs="Palatino Linotype"/>
          <w:color w:val="000000"/>
          <w:szCs w:val="24"/>
        </w:rPr>
      </w:pPr>
      <w:r w:rsidRPr="0061116E">
        <w:rPr>
          <w:rFonts w:eastAsia="Palatino Linotype" w:cs="Palatino Linotype"/>
          <w:color w:val="000000"/>
          <w:szCs w:val="24"/>
        </w:rPr>
        <w:t xml:space="preserve">Así, con fundamento en el artículo 186 fracción II de la Ley de Transparencia y Acceso a la Información Pública del Estado de México y Municipios, se </w:t>
      </w:r>
      <w:r w:rsidRPr="0061116E">
        <w:rPr>
          <w:rFonts w:eastAsia="Palatino Linotype" w:cs="Palatino Linotype"/>
          <w:b/>
          <w:color w:val="000000"/>
          <w:szCs w:val="24"/>
        </w:rPr>
        <w:t>CONFIRMA</w:t>
      </w:r>
      <w:r w:rsidRPr="0061116E">
        <w:rPr>
          <w:rFonts w:eastAsia="Palatino Linotype" w:cs="Palatino Linotype"/>
          <w:color w:val="000000"/>
          <w:szCs w:val="24"/>
        </w:rPr>
        <w:t xml:space="preserve"> la respuesta a la solicitud de información pública </w:t>
      </w:r>
      <w:r w:rsidR="007225D6" w:rsidRPr="0061116E">
        <w:rPr>
          <w:rFonts w:eastAsia="Palatino Linotype" w:cs="Palatino Linotype"/>
          <w:b/>
          <w:bCs/>
          <w:color w:val="000000"/>
          <w:szCs w:val="24"/>
        </w:rPr>
        <w:t>00332/OASNAUCAL/IP/2025</w:t>
      </w:r>
      <w:r w:rsidRPr="0061116E">
        <w:rPr>
          <w:rFonts w:eastAsia="Palatino Linotype" w:cs="Palatino Linotype"/>
          <w:bCs/>
          <w:color w:val="000000"/>
          <w:szCs w:val="24"/>
        </w:rPr>
        <w:t xml:space="preserve">, </w:t>
      </w:r>
      <w:r w:rsidRPr="0061116E">
        <w:rPr>
          <w:rFonts w:eastAsia="Palatino Linotype" w:cs="Palatino Linotype"/>
          <w:color w:val="000000"/>
          <w:szCs w:val="24"/>
        </w:rPr>
        <w:t>que ha sido materia del presente fallo, por lo que este Pleno:</w:t>
      </w:r>
    </w:p>
    <w:p w14:paraId="685A5497" w14:textId="77777777" w:rsidR="00A32473" w:rsidRPr="0061116E" w:rsidRDefault="00A32473" w:rsidP="00F62375">
      <w:pPr>
        <w:pStyle w:val="Ttulo1"/>
        <w:rPr>
          <w:rFonts w:eastAsia="Palatino Linotype"/>
        </w:rPr>
      </w:pPr>
      <w:r w:rsidRPr="0061116E">
        <w:rPr>
          <w:rFonts w:eastAsia="Palatino Linotype"/>
        </w:rPr>
        <w:lastRenderedPageBreak/>
        <w:t>R E S U E L V E</w:t>
      </w:r>
    </w:p>
    <w:p w14:paraId="6C6C255B" w14:textId="77777777" w:rsidR="00A32473" w:rsidRPr="0061116E" w:rsidRDefault="00A32473" w:rsidP="00F62375">
      <w:pPr>
        <w:pBdr>
          <w:top w:val="nil"/>
          <w:left w:val="nil"/>
          <w:bottom w:val="nil"/>
          <w:right w:val="nil"/>
          <w:between w:val="nil"/>
        </w:pBdr>
        <w:contextualSpacing/>
        <w:jc w:val="center"/>
        <w:rPr>
          <w:rFonts w:eastAsia="Palatino Linotype" w:cs="Palatino Linotype"/>
          <w:b/>
          <w:color w:val="000000"/>
          <w:szCs w:val="24"/>
        </w:rPr>
      </w:pPr>
    </w:p>
    <w:p w14:paraId="0BE2019B" w14:textId="3AA9723C" w:rsidR="00A32473" w:rsidRPr="0061116E" w:rsidRDefault="00A32473" w:rsidP="00F62375">
      <w:pPr>
        <w:pBdr>
          <w:top w:val="nil"/>
          <w:left w:val="nil"/>
          <w:bottom w:val="nil"/>
          <w:right w:val="nil"/>
          <w:between w:val="nil"/>
        </w:pBdr>
        <w:contextualSpacing/>
        <w:rPr>
          <w:rFonts w:eastAsia="Palatino Linotype" w:cs="Palatino Linotype"/>
          <w:color w:val="000000"/>
        </w:rPr>
      </w:pPr>
      <w:r w:rsidRPr="0061116E">
        <w:rPr>
          <w:rFonts w:eastAsia="Palatino Linotype" w:cs="Palatino Linotype"/>
          <w:b/>
          <w:bCs/>
          <w:color w:val="000000" w:themeColor="text1"/>
        </w:rPr>
        <w:t xml:space="preserve">PRIMERO. </w:t>
      </w:r>
      <w:r w:rsidRPr="0061116E">
        <w:rPr>
          <w:rFonts w:eastAsia="Palatino Linotype" w:cs="Palatino Linotype"/>
          <w:color w:val="000000" w:themeColor="text1"/>
        </w:rPr>
        <w:t xml:space="preserve">Se </w:t>
      </w:r>
      <w:r w:rsidRPr="0061116E">
        <w:rPr>
          <w:rFonts w:eastAsia="Palatino Linotype" w:cs="Palatino Linotype"/>
          <w:b/>
          <w:bCs/>
          <w:color w:val="000000" w:themeColor="text1"/>
        </w:rPr>
        <w:t>CONFIRMA</w:t>
      </w:r>
      <w:r w:rsidRPr="0061116E">
        <w:rPr>
          <w:rFonts w:eastAsia="Palatino Linotype" w:cs="Palatino Linotype"/>
          <w:color w:val="000000" w:themeColor="text1"/>
        </w:rPr>
        <w:t xml:space="preserve"> la respuesta del Sujeto Obligado</w:t>
      </w:r>
      <w:r w:rsidRPr="0061116E">
        <w:rPr>
          <w:rFonts w:eastAsia="Palatino Linotype" w:cs="Palatino Linotype"/>
          <w:b/>
          <w:bCs/>
          <w:color w:val="000000" w:themeColor="text1"/>
        </w:rPr>
        <w:t xml:space="preserve"> </w:t>
      </w:r>
      <w:r w:rsidRPr="0061116E">
        <w:rPr>
          <w:rFonts w:eastAsia="Palatino Linotype" w:cs="Palatino Linotype"/>
          <w:color w:val="000000" w:themeColor="text1"/>
        </w:rPr>
        <w:t>a l</w:t>
      </w:r>
      <w:r w:rsidR="00A41543" w:rsidRPr="0061116E">
        <w:rPr>
          <w:rFonts w:eastAsia="Palatino Linotype" w:cs="Palatino Linotype"/>
          <w:color w:val="000000" w:themeColor="text1"/>
        </w:rPr>
        <w:t>a</w:t>
      </w:r>
      <w:r w:rsidRPr="0061116E">
        <w:rPr>
          <w:rFonts w:eastAsia="Palatino Linotype" w:cs="Palatino Linotype"/>
          <w:color w:val="000000" w:themeColor="text1"/>
        </w:rPr>
        <w:t xml:space="preserve"> solicitud de información </w:t>
      </w:r>
      <w:r w:rsidR="007225D6" w:rsidRPr="0061116E">
        <w:rPr>
          <w:rFonts w:eastAsia="Palatino Linotype" w:cs="Palatino Linotype"/>
          <w:b/>
          <w:bCs/>
          <w:color w:val="000000" w:themeColor="text1"/>
        </w:rPr>
        <w:t>00332/OASNAUCAL/IP/2025</w:t>
      </w:r>
      <w:r w:rsidRPr="0061116E">
        <w:rPr>
          <w:rFonts w:eastAsia="Palatino Linotype" w:cs="Palatino Linotype"/>
          <w:color w:val="000000" w:themeColor="text1"/>
        </w:rPr>
        <w:t>,</w:t>
      </w:r>
      <w:r w:rsidRPr="0061116E">
        <w:rPr>
          <w:rFonts w:eastAsia="Palatino Linotype" w:cs="Palatino Linotype"/>
          <w:b/>
          <w:bCs/>
          <w:color w:val="000000" w:themeColor="text1"/>
        </w:rPr>
        <w:t xml:space="preserve"> </w:t>
      </w:r>
      <w:r w:rsidRPr="0061116E">
        <w:rPr>
          <w:rFonts w:eastAsia="Palatino Linotype" w:cs="Palatino Linotype"/>
          <w:color w:val="000000" w:themeColor="text1"/>
        </w:rPr>
        <w:t>por resultar infundad</w:t>
      </w:r>
      <w:r w:rsidR="007E59B2" w:rsidRPr="0061116E">
        <w:rPr>
          <w:rFonts w:eastAsia="Palatino Linotype" w:cs="Palatino Linotype"/>
          <w:color w:val="000000" w:themeColor="text1"/>
        </w:rPr>
        <w:t>a</w:t>
      </w:r>
      <w:r w:rsidRPr="0061116E">
        <w:rPr>
          <w:rFonts w:eastAsia="Palatino Linotype" w:cs="Palatino Linotype"/>
          <w:color w:val="000000" w:themeColor="text1"/>
        </w:rPr>
        <w:t xml:space="preserve">s las razones o motivos de inconformidad hechos valer por el Recurrente, en términos del Considerando </w:t>
      </w:r>
      <w:r w:rsidR="00D37258" w:rsidRPr="0061116E">
        <w:rPr>
          <w:rFonts w:eastAsia="Palatino Linotype" w:cs="Palatino Linotype"/>
          <w:b/>
          <w:bCs/>
          <w:color w:val="000000" w:themeColor="text1"/>
        </w:rPr>
        <w:t>CUARTO</w:t>
      </w:r>
      <w:r w:rsidRPr="0061116E">
        <w:rPr>
          <w:rFonts w:eastAsia="Palatino Linotype" w:cs="Palatino Linotype"/>
          <w:b/>
          <w:bCs/>
          <w:color w:val="000000" w:themeColor="text1"/>
        </w:rPr>
        <w:t xml:space="preserve"> </w:t>
      </w:r>
      <w:r w:rsidRPr="0061116E">
        <w:rPr>
          <w:rFonts w:eastAsia="Palatino Linotype" w:cs="Palatino Linotype"/>
          <w:color w:val="000000" w:themeColor="text1"/>
        </w:rPr>
        <w:t>de esta resolución.</w:t>
      </w:r>
    </w:p>
    <w:p w14:paraId="78646036" w14:textId="77777777" w:rsidR="00A32473" w:rsidRPr="0061116E" w:rsidRDefault="00A32473" w:rsidP="00F62375">
      <w:pPr>
        <w:pBdr>
          <w:top w:val="nil"/>
          <w:left w:val="nil"/>
          <w:bottom w:val="nil"/>
          <w:right w:val="nil"/>
          <w:between w:val="nil"/>
        </w:pBdr>
        <w:contextualSpacing/>
        <w:rPr>
          <w:rFonts w:eastAsia="Palatino Linotype" w:cs="Palatino Linotype"/>
          <w:b/>
          <w:color w:val="000000"/>
          <w:szCs w:val="24"/>
        </w:rPr>
      </w:pPr>
    </w:p>
    <w:p w14:paraId="3DCBEDB4" w14:textId="77777777" w:rsidR="00A32473" w:rsidRPr="0061116E" w:rsidRDefault="00A32473" w:rsidP="00F62375">
      <w:pPr>
        <w:pBdr>
          <w:top w:val="nil"/>
          <w:left w:val="nil"/>
          <w:bottom w:val="nil"/>
          <w:right w:val="nil"/>
          <w:between w:val="nil"/>
        </w:pBdr>
        <w:contextualSpacing/>
        <w:rPr>
          <w:rFonts w:eastAsia="Palatino Linotype" w:cs="Palatino Linotype"/>
          <w:color w:val="000000"/>
          <w:szCs w:val="24"/>
        </w:rPr>
      </w:pPr>
      <w:r w:rsidRPr="0061116E">
        <w:rPr>
          <w:rFonts w:eastAsia="Palatino Linotype" w:cs="Palatino Linotype"/>
          <w:b/>
          <w:color w:val="000000"/>
          <w:szCs w:val="24"/>
        </w:rPr>
        <w:t>SEGUNDO.</w:t>
      </w:r>
      <w:r w:rsidRPr="0061116E">
        <w:rPr>
          <w:rFonts w:eastAsia="Palatino Linotype" w:cs="Palatino Linotype"/>
          <w:color w:val="000000"/>
          <w:szCs w:val="24"/>
        </w:rPr>
        <w:t xml:space="preserve"> </w:t>
      </w:r>
      <w:r w:rsidRPr="0061116E">
        <w:rPr>
          <w:rFonts w:eastAsia="Palatino Linotype" w:cs="Palatino Linotype"/>
          <w:b/>
          <w:color w:val="000000"/>
          <w:szCs w:val="24"/>
        </w:rPr>
        <w:t>Notifíquese</w:t>
      </w:r>
      <w:r w:rsidRPr="0061116E">
        <w:rPr>
          <w:rFonts w:eastAsia="Palatino Linotype" w:cs="Palatino Linotype"/>
          <w:color w:val="000000"/>
          <w:szCs w:val="24"/>
        </w:rPr>
        <w:t xml:space="preserve"> la presente resolución </w:t>
      </w:r>
      <w:r w:rsidRPr="0061116E">
        <w:rPr>
          <w:rFonts w:eastAsia="Palatino Linotype" w:cs="Palatino Linotype"/>
          <w:szCs w:val="24"/>
        </w:rPr>
        <w:t>mediante el Sistema de Acceso a la Información Mexiquense</w:t>
      </w:r>
      <w:r w:rsidRPr="0061116E">
        <w:rPr>
          <w:rFonts w:eastAsia="Palatino Linotype" w:cs="Palatino Linotype"/>
          <w:color w:val="000000"/>
          <w:szCs w:val="24"/>
        </w:rPr>
        <w:t xml:space="preserve"> (SAIMEX) al Titular de la Unidad de Transparencia del Sujeto Obligado.</w:t>
      </w:r>
    </w:p>
    <w:p w14:paraId="536AF66B" w14:textId="77777777" w:rsidR="00A32473" w:rsidRPr="0061116E" w:rsidRDefault="00A32473" w:rsidP="00F62375">
      <w:pPr>
        <w:pBdr>
          <w:top w:val="nil"/>
          <w:left w:val="nil"/>
          <w:bottom w:val="nil"/>
          <w:right w:val="nil"/>
          <w:between w:val="nil"/>
        </w:pBdr>
        <w:contextualSpacing/>
        <w:rPr>
          <w:rFonts w:eastAsia="Palatino Linotype" w:cs="Palatino Linotype"/>
          <w:color w:val="000000"/>
          <w:szCs w:val="24"/>
        </w:rPr>
      </w:pPr>
    </w:p>
    <w:p w14:paraId="57EE6D1D" w14:textId="1941CB8C" w:rsidR="0040171F" w:rsidRPr="0061116E" w:rsidRDefault="007225D6" w:rsidP="007225D6">
      <w:pPr>
        <w:pBdr>
          <w:top w:val="nil"/>
          <w:left w:val="nil"/>
          <w:bottom w:val="nil"/>
          <w:right w:val="nil"/>
          <w:between w:val="nil"/>
        </w:pBdr>
        <w:rPr>
          <w:rFonts w:eastAsia="Palatino Linotype" w:cs="Palatino Linotype"/>
          <w:color w:val="000000"/>
          <w:szCs w:val="24"/>
          <w:lang w:val="es-MX"/>
        </w:rPr>
      </w:pPr>
      <w:r w:rsidRPr="0061116E">
        <w:rPr>
          <w:rFonts w:eastAsia="Palatino Linotype" w:cs="Palatino Linotype"/>
          <w:b/>
          <w:noProof/>
          <w:color w:val="000000"/>
          <w:szCs w:val="24"/>
          <w:lang w:val="es-MX"/>
        </w:rPr>
        <mc:AlternateContent>
          <mc:Choice Requires="wps">
            <w:drawing>
              <wp:anchor distT="0" distB="0" distL="114300" distR="114300" simplePos="0" relativeHeight="251659264" behindDoc="0" locked="0" layoutInCell="1" allowOverlap="1" wp14:anchorId="0C2A7B80" wp14:editId="6B742CA6">
                <wp:simplePos x="0" y="0"/>
                <wp:positionH relativeFrom="column">
                  <wp:posOffset>20955</wp:posOffset>
                </wp:positionH>
                <wp:positionV relativeFrom="paragraph">
                  <wp:posOffset>1466849</wp:posOffset>
                </wp:positionV>
                <wp:extent cx="5791200" cy="2524125"/>
                <wp:effectExtent l="0" t="0" r="19050" b="28575"/>
                <wp:wrapNone/>
                <wp:docPr id="2" name="Conector recto 2"/>
                <wp:cNvGraphicFramePr/>
                <a:graphic xmlns:a="http://schemas.openxmlformats.org/drawingml/2006/main">
                  <a:graphicData uri="http://schemas.microsoft.com/office/word/2010/wordprocessingShape">
                    <wps:wsp>
                      <wps:cNvCnPr/>
                      <wps:spPr>
                        <a:xfrm>
                          <a:off x="0" y="0"/>
                          <a:ext cx="5791200" cy="2524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1C3F81F5"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5pt,115.5pt" to="457.65pt,3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" strokecolor="#5b9bd5 [3204]" strokeweight=".5pt">
                <v:stroke joinstyle="miter"/>
              </v:line>
            </w:pict>
          </mc:Fallback>
        </mc:AlternateContent>
      </w:r>
      <w:r w:rsidR="00A32473" w:rsidRPr="0061116E">
        <w:rPr>
          <w:rFonts w:eastAsia="Palatino Linotype" w:cs="Palatino Linotype"/>
          <w:b/>
          <w:color w:val="000000"/>
          <w:szCs w:val="24"/>
          <w:lang w:val="es-MX"/>
        </w:rPr>
        <w:t>TERCERO.</w:t>
      </w:r>
      <w:r w:rsidR="00A32473" w:rsidRPr="0061116E">
        <w:rPr>
          <w:rFonts w:eastAsia="Palatino Linotype" w:cs="Palatino Linotype"/>
          <w:color w:val="000000"/>
          <w:szCs w:val="24"/>
          <w:lang w:val="es-MX"/>
        </w:rPr>
        <w:t xml:space="preserve"> </w:t>
      </w:r>
      <w:r w:rsidR="00A32473" w:rsidRPr="0061116E">
        <w:rPr>
          <w:rFonts w:eastAsia="Palatino Linotype" w:cs="Palatino Linotype"/>
          <w:b/>
          <w:color w:val="000000"/>
          <w:szCs w:val="24"/>
          <w:lang w:val="es-MX"/>
        </w:rPr>
        <w:t>Notifíquese</w:t>
      </w:r>
      <w:r w:rsidR="00A32473" w:rsidRPr="0061116E">
        <w:rPr>
          <w:rFonts w:eastAsia="Palatino Linotype" w:cs="Palatino Linotype"/>
          <w:color w:val="000000"/>
          <w:szCs w:val="24"/>
          <w:lang w:val="es-MX"/>
        </w:rPr>
        <w:t xml:space="preserve"> al Recurrente</w:t>
      </w:r>
      <w:r w:rsidR="00A32473" w:rsidRPr="0061116E">
        <w:rPr>
          <w:rFonts w:eastAsia="Palatino Linotype" w:cs="Palatino Linotype"/>
          <w:b/>
          <w:color w:val="000000"/>
          <w:szCs w:val="24"/>
          <w:lang w:val="es-MX"/>
        </w:rPr>
        <w:t xml:space="preserve"> </w:t>
      </w:r>
      <w:r w:rsidR="00A32473" w:rsidRPr="0061116E">
        <w:rPr>
          <w:rFonts w:eastAsia="Palatino Linotype" w:cs="Palatino Linotype"/>
          <w:color w:val="000000"/>
          <w:szCs w:val="24"/>
          <w:lang w:val="es-MX"/>
        </w:rPr>
        <w:t>la presente resolución vía S</w:t>
      </w:r>
      <w:r w:rsidR="00A32473" w:rsidRPr="0061116E">
        <w:rPr>
          <w:rFonts w:eastAsia="Palatino Linotype" w:cs="Palatino Linotype"/>
          <w:szCs w:val="24"/>
          <w:lang w:val="es-MX"/>
        </w:rPr>
        <w:t>istema de Acceso a la Información Mexiquense</w:t>
      </w:r>
      <w:r w:rsidR="00A32473" w:rsidRPr="0061116E">
        <w:rPr>
          <w:rFonts w:eastAsia="Palatino Linotype" w:cs="Palatino Linotype"/>
          <w:color w:val="000000"/>
          <w:szCs w:val="24"/>
          <w:lang w:val="es-MX"/>
        </w:rPr>
        <w:t xml:space="preserve"> (SAIMEX) y hágase de su conocimiento que en caso de que considere que le causa algún perjuicio, podrá promover el Juicio de Amparo en los términos de las leyes aplicables, conforme al artículo 196 de la Ley de Transparencia y Acceso a la Información Pública del Estado de México y Municipios.</w:t>
      </w:r>
    </w:p>
    <w:p w14:paraId="67AB6AF1" w14:textId="77777777" w:rsidR="007225D6" w:rsidRPr="0061116E" w:rsidRDefault="007225D6" w:rsidP="007225D6">
      <w:pPr>
        <w:pBdr>
          <w:top w:val="nil"/>
          <w:left w:val="nil"/>
          <w:bottom w:val="nil"/>
          <w:right w:val="nil"/>
          <w:between w:val="nil"/>
        </w:pBdr>
        <w:rPr>
          <w:rFonts w:eastAsia="Palatino Linotype" w:cs="Palatino Linotype"/>
          <w:color w:val="000000"/>
          <w:szCs w:val="24"/>
          <w:lang w:val="es-MX"/>
        </w:rPr>
      </w:pPr>
    </w:p>
    <w:p w14:paraId="36329C88" w14:textId="77777777" w:rsidR="007225D6" w:rsidRPr="0061116E" w:rsidRDefault="007225D6" w:rsidP="007225D6">
      <w:pPr>
        <w:pBdr>
          <w:top w:val="nil"/>
          <w:left w:val="nil"/>
          <w:bottom w:val="nil"/>
          <w:right w:val="nil"/>
          <w:between w:val="nil"/>
        </w:pBdr>
        <w:rPr>
          <w:rFonts w:eastAsia="Palatino Linotype" w:cs="Palatino Linotype"/>
          <w:color w:val="000000"/>
          <w:szCs w:val="24"/>
          <w:lang w:val="es-MX"/>
        </w:rPr>
      </w:pPr>
    </w:p>
    <w:p w14:paraId="4EABE658" w14:textId="77777777" w:rsidR="007225D6" w:rsidRPr="0061116E" w:rsidRDefault="007225D6" w:rsidP="007225D6">
      <w:pPr>
        <w:pBdr>
          <w:top w:val="nil"/>
          <w:left w:val="nil"/>
          <w:bottom w:val="nil"/>
          <w:right w:val="nil"/>
          <w:between w:val="nil"/>
        </w:pBdr>
        <w:rPr>
          <w:rFonts w:eastAsia="Palatino Linotype" w:cs="Palatino Linotype"/>
          <w:color w:val="000000"/>
          <w:szCs w:val="24"/>
          <w:lang w:val="es-MX"/>
        </w:rPr>
      </w:pPr>
    </w:p>
    <w:p w14:paraId="33B0AF1D" w14:textId="77777777" w:rsidR="007225D6" w:rsidRPr="0061116E" w:rsidRDefault="007225D6" w:rsidP="007225D6">
      <w:pPr>
        <w:pBdr>
          <w:top w:val="nil"/>
          <w:left w:val="nil"/>
          <w:bottom w:val="nil"/>
          <w:right w:val="nil"/>
          <w:between w:val="nil"/>
        </w:pBdr>
        <w:rPr>
          <w:rFonts w:eastAsia="Palatino Linotype" w:cs="Palatino Linotype"/>
          <w:color w:val="000000"/>
          <w:szCs w:val="24"/>
          <w:lang w:val="es-MX"/>
        </w:rPr>
      </w:pPr>
    </w:p>
    <w:p w14:paraId="1C3AA9A7" w14:textId="77777777" w:rsidR="007225D6" w:rsidRPr="0061116E" w:rsidRDefault="007225D6" w:rsidP="007225D6">
      <w:pPr>
        <w:pBdr>
          <w:top w:val="nil"/>
          <w:left w:val="nil"/>
          <w:bottom w:val="nil"/>
          <w:right w:val="nil"/>
          <w:between w:val="nil"/>
        </w:pBdr>
        <w:rPr>
          <w:rFonts w:eastAsia="Palatino Linotype" w:cs="Palatino Linotype"/>
          <w:color w:val="000000"/>
          <w:szCs w:val="24"/>
          <w:lang w:val="es-MX"/>
        </w:rPr>
      </w:pPr>
    </w:p>
    <w:p w14:paraId="118B3567" w14:textId="77777777" w:rsidR="007225D6" w:rsidRPr="0061116E" w:rsidRDefault="007225D6" w:rsidP="007225D6">
      <w:pPr>
        <w:pBdr>
          <w:top w:val="nil"/>
          <w:left w:val="nil"/>
          <w:bottom w:val="nil"/>
          <w:right w:val="nil"/>
          <w:between w:val="nil"/>
        </w:pBdr>
        <w:rPr>
          <w:rFonts w:eastAsia="Palatino Linotype" w:cs="Palatino Linotype"/>
          <w:color w:val="000000"/>
          <w:szCs w:val="24"/>
          <w:lang w:val="es-MX"/>
        </w:rPr>
      </w:pPr>
    </w:p>
    <w:p w14:paraId="248C59B5" w14:textId="77777777" w:rsidR="007225D6" w:rsidRPr="0061116E" w:rsidRDefault="007225D6" w:rsidP="007225D6">
      <w:pPr>
        <w:pBdr>
          <w:top w:val="nil"/>
          <w:left w:val="nil"/>
          <w:bottom w:val="nil"/>
          <w:right w:val="nil"/>
          <w:between w:val="nil"/>
        </w:pBdr>
        <w:rPr>
          <w:rFonts w:eastAsia="Palatino Linotype" w:cs="Palatino Linotype"/>
          <w:color w:val="000000"/>
          <w:szCs w:val="24"/>
          <w:lang w:val="es-MX"/>
        </w:rPr>
      </w:pPr>
    </w:p>
    <w:p w14:paraId="20573BFF" w14:textId="161512AC" w:rsidR="00A970D5" w:rsidRPr="0061116E" w:rsidRDefault="0061116E" w:rsidP="00F62375">
      <w:pPr>
        <w:pBdr>
          <w:top w:val="nil"/>
          <w:left w:val="nil"/>
          <w:bottom w:val="nil"/>
          <w:right w:val="nil"/>
          <w:between w:val="nil"/>
        </w:pBdr>
        <w:contextualSpacing/>
        <w:rPr>
          <w:rFonts w:eastAsia="Palatino Linotype" w:cs="Palatino Linotype"/>
          <w:color w:val="000000"/>
          <w:szCs w:val="24"/>
        </w:rPr>
      </w:pPr>
      <w:r w:rsidRPr="0061116E">
        <w:rPr>
          <w:rFonts w:eastAsia="Palatino Linotype" w:cs="Palatino Linotype"/>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NOVENA SESIÓN ORDINARIA CELEBRADA EL ONCE DE MARZO DE DOS MIL VEINTISÉIS, ANTE EL SECRETARIO TÉCNICO DEL PLENO, ALEXIS TAPIA RAMÍREZ</w:t>
      </w:r>
      <w:r w:rsidR="00A970D5" w:rsidRPr="0061116E">
        <w:rPr>
          <w:rFonts w:eastAsia="Palatino Linotype" w:cs="Palatino Linotype"/>
          <w:color w:val="000000"/>
          <w:szCs w:val="24"/>
        </w:rPr>
        <w:t>.</w:t>
      </w:r>
      <w:r w:rsidR="001957CF" w:rsidRPr="0061116E">
        <w:rPr>
          <w:rFonts w:eastAsia="Palatino Linotype" w:cs="Palatino Linotype"/>
          <w:color w:val="000000"/>
          <w:szCs w:val="24"/>
        </w:rPr>
        <w:t>--------------</w:t>
      </w:r>
      <w:r w:rsidR="00C6512A" w:rsidRPr="0061116E">
        <w:rPr>
          <w:rFonts w:eastAsia="Palatino Linotype" w:cs="Palatino Linotype"/>
          <w:color w:val="000000"/>
          <w:szCs w:val="24"/>
        </w:rPr>
        <w:t>---------</w:t>
      </w:r>
      <w:r w:rsidR="00770254" w:rsidRPr="0061116E">
        <w:rPr>
          <w:rFonts w:eastAsia="Palatino Linotype" w:cs="Palatino Linotype"/>
          <w:color w:val="000000"/>
          <w:szCs w:val="24"/>
        </w:rPr>
        <w:t>------------------------------------------------------------------------------------------------------------------------------------------------------------------------------------------------------------------------------------------------------------------------------------------------------------------------------------------------------------------------------------------------------------------------------------------------------------------------------------------------------------------------------------------------------------------------------------------------------------------------------------------------------------------------------------------------------------------------------------------------------------------------------------------------------------------------------------------------------------------------------------------------------------------------------------------------------------------------------------------------------------------------------------------------------------------------------------------------------------------------------------------------------------------------------------------------------------------------------------------------------------------------------------------------------------------------------------------------------------------------------------------------------------------------------------------------------------------------------------------------------------------------------------------------------------------------------------------------------------------------------------------------------------------------------------------------------------------</w:t>
      </w:r>
      <w:r w:rsidR="0014174A" w:rsidRPr="0061116E">
        <w:rPr>
          <w:rFonts w:eastAsia="Palatino Linotype" w:cs="Palatino Linotype"/>
          <w:color w:val="000000"/>
          <w:szCs w:val="24"/>
        </w:rPr>
        <w:t>-------------------------------------------------------------------------------------------------------------</w:t>
      </w:r>
      <w:r w:rsidR="00770254" w:rsidRPr="0061116E">
        <w:rPr>
          <w:rFonts w:eastAsia="Palatino Linotype" w:cs="Palatino Linotype"/>
          <w:color w:val="000000"/>
          <w:szCs w:val="24"/>
        </w:rPr>
        <w:t>-</w:t>
      </w:r>
    </w:p>
    <w:p w14:paraId="4DA57669" w14:textId="152523A5" w:rsidR="00A970D5" w:rsidRPr="004B7011" w:rsidRDefault="44E9108F" w:rsidP="00F62375">
      <w:pPr>
        <w:pBdr>
          <w:top w:val="nil"/>
          <w:left w:val="nil"/>
          <w:bottom w:val="nil"/>
          <w:right w:val="nil"/>
          <w:between w:val="nil"/>
        </w:pBdr>
        <w:contextualSpacing/>
        <w:rPr>
          <w:rFonts w:eastAsia="Palatino Linotype" w:cs="Palatino Linotype"/>
          <w:color w:val="000000"/>
          <w:sz w:val="20"/>
          <w:szCs w:val="20"/>
          <w:lang w:val="es-ES"/>
        </w:rPr>
      </w:pPr>
      <w:r w:rsidRPr="0061116E">
        <w:rPr>
          <w:rFonts w:eastAsia="Palatino Linotype" w:cs="Palatino Linotype"/>
          <w:color w:val="000000" w:themeColor="text1"/>
          <w:sz w:val="20"/>
          <w:szCs w:val="20"/>
          <w:lang w:val="es-ES"/>
        </w:rPr>
        <w:t>JMV/CCR/</w:t>
      </w:r>
    </w:p>
    <w:p w14:paraId="607C2072" w14:textId="77777777" w:rsidR="00A970D5" w:rsidRPr="004B7011" w:rsidRDefault="00A970D5" w:rsidP="00F6237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F6237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F6237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F6237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F6237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F6237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F6237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F62375"/>
    <w:sectPr w:rsidR="00D718B8" w:rsidRPr="004B7011" w:rsidSect="004F5285">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89771A" w14:textId="77777777" w:rsidR="00E36880" w:rsidRDefault="00E36880" w:rsidP="00F2498E">
      <w:pPr>
        <w:spacing w:line="240" w:lineRule="auto"/>
      </w:pPr>
      <w:r>
        <w:separator/>
      </w:r>
    </w:p>
  </w:endnote>
  <w:endnote w:type="continuationSeparator" w:id="0">
    <w:p w14:paraId="164186CD" w14:textId="77777777" w:rsidR="00E36880" w:rsidRDefault="00E36880" w:rsidP="00F2498E">
      <w:pPr>
        <w:spacing w:line="240" w:lineRule="auto"/>
      </w:pPr>
      <w:r>
        <w:continuationSeparator/>
      </w:r>
    </w:p>
  </w:endnote>
  <w:endnote w:type="continuationNotice" w:id="1">
    <w:p w14:paraId="40DA1E32" w14:textId="77777777" w:rsidR="00E36880" w:rsidRDefault="00E368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5338B997" w:rsidR="009548B6" w:rsidRPr="00871A91" w:rsidRDefault="009548B6"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03243">
      <w:rPr>
        <w:rFonts w:ascii="Palatino Linotype" w:hAnsi="Palatino Linotype"/>
        <w:b/>
        <w:bCs/>
        <w:noProof/>
        <w:sz w:val="20"/>
      </w:rPr>
      <w:t>19</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03243">
      <w:rPr>
        <w:rFonts w:ascii="Palatino Linotype" w:hAnsi="Palatino Linotype"/>
        <w:b/>
        <w:bCs/>
        <w:noProof/>
        <w:sz w:val="20"/>
      </w:rPr>
      <w:t>19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6FE96700" w:rsidR="009548B6" w:rsidRPr="00871A91" w:rsidRDefault="009548B6"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03243">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03243">
      <w:rPr>
        <w:rFonts w:ascii="Palatino Linotype" w:hAnsi="Palatino Linotype"/>
        <w:b/>
        <w:bCs/>
        <w:noProof/>
        <w:sz w:val="20"/>
      </w:rPr>
      <w:t>19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F0F98" w14:textId="77777777" w:rsidR="00E36880" w:rsidRDefault="00E36880" w:rsidP="00F2498E">
      <w:pPr>
        <w:spacing w:line="240" w:lineRule="auto"/>
      </w:pPr>
      <w:r>
        <w:separator/>
      </w:r>
    </w:p>
  </w:footnote>
  <w:footnote w:type="continuationSeparator" w:id="0">
    <w:p w14:paraId="615D89F1" w14:textId="77777777" w:rsidR="00E36880" w:rsidRDefault="00E36880" w:rsidP="00F2498E">
      <w:pPr>
        <w:spacing w:line="240" w:lineRule="auto"/>
      </w:pPr>
      <w:r>
        <w:continuationSeparator/>
      </w:r>
    </w:p>
  </w:footnote>
  <w:footnote w:type="continuationNotice" w:id="1">
    <w:p w14:paraId="79C5E73F" w14:textId="77777777" w:rsidR="00E36880" w:rsidRDefault="00E36880">
      <w:pPr>
        <w:spacing w:line="240" w:lineRule="auto"/>
      </w:pPr>
    </w:p>
  </w:footnote>
  <w:footnote w:id="2">
    <w:p w14:paraId="2BCE50A0" w14:textId="77777777" w:rsidR="009548B6" w:rsidRPr="0031280C" w:rsidRDefault="009548B6"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9548B6" w:rsidRPr="0031280C" w:rsidRDefault="009548B6"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9548B6" w:rsidRPr="0031280C" w:rsidRDefault="009548B6"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9548B6" w:rsidRPr="0031280C" w:rsidRDefault="009548B6"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31280C">
        <w:rPr>
          <w:rFonts w:eastAsia="Palatino Linotype" w:cs="Palatino Linotype"/>
          <w:i/>
          <w:sz w:val="20"/>
          <w:szCs w:val="20"/>
        </w:rPr>
        <w:t>concesoria</w:t>
      </w:r>
      <w:proofErr w:type="spellEnd"/>
      <w:r w:rsidRPr="0031280C">
        <w:rPr>
          <w:rFonts w:eastAsia="Palatino Linotype" w:cs="Palatino Linotype"/>
          <w:i/>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9548B6" w:rsidRDefault="00E36880">
    <w:pPr>
      <w:pStyle w:val="Encabezado"/>
    </w:pPr>
    <w:r>
      <w:rPr>
        <w:noProof/>
        <w:lang w:val="es-MX" w:eastAsia="es-MX"/>
      </w:rPr>
      <w:pict w14:anchorId="588538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9548B6" w:rsidRPr="00B17577" w14:paraId="37B9EBDE" w14:textId="77777777" w:rsidTr="003938ED">
      <w:trPr>
        <w:trHeight w:val="227"/>
      </w:trPr>
      <w:tc>
        <w:tcPr>
          <w:tcW w:w="5103" w:type="dxa"/>
          <w:hideMark/>
        </w:tcPr>
        <w:p w14:paraId="4964FBC5" w14:textId="54CDA645" w:rsidR="009548B6" w:rsidRPr="00096248" w:rsidRDefault="009548B6"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4A4A5107" w:rsidR="009548B6" w:rsidRPr="00096248" w:rsidRDefault="009548B6" w:rsidP="00BD1709">
          <w:pPr>
            <w:spacing w:after="120" w:line="240" w:lineRule="auto"/>
            <w:ind w:right="71"/>
            <w:jc w:val="right"/>
            <w:rPr>
              <w:rFonts w:cs="Arial"/>
              <w:b/>
              <w:szCs w:val="24"/>
            </w:rPr>
          </w:pPr>
          <w:r>
            <w:rPr>
              <w:rFonts w:cs="Arial"/>
              <w:b/>
              <w:bCs/>
              <w:szCs w:val="24"/>
            </w:rPr>
            <w:t>10625/INFOEM/IP/RR/2025</w:t>
          </w:r>
        </w:p>
      </w:tc>
    </w:tr>
    <w:tr w:rsidR="009548B6" w14:paraId="7591D3C9" w14:textId="77777777" w:rsidTr="003938ED">
      <w:trPr>
        <w:trHeight w:val="242"/>
      </w:trPr>
      <w:tc>
        <w:tcPr>
          <w:tcW w:w="5103" w:type="dxa"/>
          <w:hideMark/>
        </w:tcPr>
        <w:p w14:paraId="729A65A8" w14:textId="77777777" w:rsidR="009548B6" w:rsidRPr="00096248" w:rsidRDefault="009548B6"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73403DEC" w:rsidR="009548B6" w:rsidRPr="00096248" w:rsidRDefault="009548B6" w:rsidP="00011C4D">
          <w:pPr>
            <w:spacing w:after="120" w:line="240" w:lineRule="auto"/>
            <w:ind w:left="-81" w:right="71"/>
            <w:jc w:val="right"/>
            <w:rPr>
              <w:rFonts w:cs="Arial"/>
              <w:szCs w:val="24"/>
            </w:rPr>
          </w:pPr>
          <w:r w:rsidRPr="00782262">
            <w:rPr>
              <w:rFonts w:cs="Arial"/>
              <w:szCs w:val="24"/>
            </w:rPr>
            <w:t>Ayuntamiento de Toluca</w:t>
          </w:r>
        </w:p>
      </w:tc>
    </w:tr>
    <w:tr w:rsidR="009548B6" w:rsidRPr="00F63239" w14:paraId="037E914D" w14:textId="77777777" w:rsidTr="003938ED">
      <w:trPr>
        <w:trHeight w:val="342"/>
      </w:trPr>
      <w:tc>
        <w:tcPr>
          <w:tcW w:w="5103" w:type="dxa"/>
          <w:hideMark/>
        </w:tcPr>
        <w:p w14:paraId="7676B68F" w14:textId="64D69EAF" w:rsidR="009548B6" w:rsidRPr="00096248" w:rsidRDefault="009548B6"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9548B6" w:rsidRDefault="009548B6"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9548B6" w:rsidRPr="00711916" w:rsidRDefault="009548B6" w:rsidP="00011C4D">
          <w:pPr>
            <w:spacing w:after="120" w:line="240" w:lineRule="auto"/>
            <w:ind w:left="-486" w:right="71" w:firstLine="567"/>
            <w:jc w:val="right"/>
            <w:rPr>
              <w:rFonts w:cs="Arial"/>
              <w:sz w:val="2"/>
              <w:szCs w:val="2"/>
            </w:rPr>
          </w:pPr>
        </w:p>
      </w:tc>
    </w:tr>
  </w:tbl>
  <w:p w14:paraId="2998DBFD" w14:textId="25A9F426" w:rsidR="009548B6" w:rsidRPr="00871A91" w:rsidRDefault="00E36880">
    <w:pPr>
      <w:pStyle w:val="Encabezado"/>
      <w:rPr>
        <w:sz w:val="2"/>
      </w:rPr>
    </w:pPr>
    <w:r>
      <w:rPr>
        <w:noProof/>
        <w:lang w:val="es-MX" w:eastAsia="es-MX"/>
      </w:rPr>
      <w:pict w14:anchorId="1C5DA2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9548B6">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9548B6" w14:paraId="0F9FE9B6" w14:textId="77777777" w:rsidTr="70652167">
      <w:trPr>
        <w:trHeight w:val="227"/>
      </w:trPr>
      <w:tc>
        <w:tcPr>
          <w:tcW w:w="5103" w:type="dxa"/>
          <w:hideMark/>
        </w:tcPr>
        <w:p w14:paraId="6D1D9D71" w14:textId="11150E5A" w:rsidR="009548B6" w:rsidRPr="00663A37" w:rsidRDefault="009548B6"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738CF41F" w:rsidR="009548B6" w:rsidRPr="00C81ECD" w:rsidRDefault="009548B6" w:rsidP="002A5A2E">
          <w:pPr>
            <w:spacing w:after="120" w:line="240" w:lineRule="auto"/>
            <w:ind w:left="-486" w:right="68" w:firstLine="558"/>
            <w:jc w:val="right"/>
            <w:rPr>
              <w:rFonts w:cs="Arial"/>
              <w:b/>
              <w:szCs w:val="24"/>
            </w:rPr>
          </w:pPr>
          <w:r>
            <w:rPr>
              <w:rFonts w:cs="Arial"/>
              <w:b/>
              <w:bCs/>
              <w:szCs w:val="24"/>
            </w:rPr>
            <w:t>10625/INFOEM/IP/RR/2025</w:t>
          </w:r>
        </w:p>
      </w:tc>
    </w:tr>
    <w:tr w:rsidR="009548B6" w:rsidRPr="001F57CD" w14:paraId="1377D264" w14:textId="77777777" w:rsidTr="70652167">
      <w:trPr>
        <w:trHeight w:val="196"/>
      </w:trPr>
      <w:tc>
        <w:tcPr>
          <w:tcW w:w="5103" w:type="dxa"/>
          <w:hideMark/>
        </w:tcPr>
        <w:p w14:paraId="04D597A1" w14:textId="77777777" w:rsidR="009548B6" w:rsidRPr="00663A37" w:rsidRDefault="009548B6"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3CB7160A" w:rsidR="009548B6" w:rsidRPr="00663A37" w:rsidRDefault="00603243" w:rsidP="70652167">
          <w:pPr>
            <w:spacing w:after="120" w:line="240" w:lineRule="auto"/>
            <w:ind w:right="68"/>
            <w:jc w:val="right"/>
            <w:rPr>
              <w:rFonts w:cs="Arial"/>
              <w:lang w:val="es-ES"/>
            </w:rPr>
          </w:pPr>
          <w:proofErr w:type="spellStart"/>
          <w:r>
            <w:rPr>
              <w:rFonts w:cs="Arial"/>
              <w:lang w:val="es-ES"/>
            </w:rPr>
            <w:t>xxxxxxxxxxxxxxxx</w:t>
          </w:r>
          <w:proofErr w:type="spellEnd"/>
        </w:p>
      </w:tc>
    </w:tr>
    <w:tr w:rsidR="009548B6" w14:paraId="4DC11993" w14:textId="77777777" w:rsidTr="70652167">
      <w:trPr>
        <w:trHeight w:val="242"/>
      </w:trPr>
      <w:tc>
        <w:tcPr>
          <w:tcW w:w="5103" w:type="dxa"/>
          <w:hideMark/>
        </w:tcPr>
        <w:p w14:paraId="76CEF1B5" w14:textId="77777777" w:rsidR="009548B6" w:rsidRPr="00663A37" w:rsidRDefault="009548B6"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558F4FE3" w:rsidR="009548B6" w:rsidRPr="00663A37" w:rsidRDefault="009548B6" w:rsidP="00512F55">
          <w:pPr>
            <w:spacing w:after="120" w:line="240" w:lineRule="auto"/>
            <w:ind w:left="-70" w:right="68"/>
            <w:jc w:val="right"/>
            <w:rPr>
              <w:rFonts w:cs="Arial"/>
              <w:szCs w:val="24"/>
            </w:rPr>
          </w:pPr>
          <w:r w:rsidRPr="00BD1709">
            <w:rPr>
              <w:rFonts w:cs="Arial"/>
              <w:szCs w:val="24"/>
            </w:rPr>
            <w:t>Organismo Público Descentralizado para la Prestación de Los Servicios de Agua Potable Alcantarillado y Saneamiento del Municipio de Naucalpan de Juárez</w:t>
          </w:r>
        </w:p>
      </w:tc>
    </w:tr>
    <w:tr w:rsidR="009548B6" w14:paraId="5C2B511D" w14:textId="77777777" w:rsidTr="70652167">
      <w:trPr>
        <w:trHeight w:val="342"/>
      </w:trPr>
      <w:tc>
        <w:tcPr>
          <w:tcW w:w="5103" w:type="dxa"/>
          <w:hideMark/>
        </w:tcPr>
        <w:p w14:paraId="03FEF68C" w14:textId="45E91CF4" w:rsidR="009548B6" w:rsidRPr="00663A37" w:rsidRDefault="009548B6"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9548B6" w:rsidRPr="00663A37" w:rsidRDefault="009548B6"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9548B6" w:rsidRPr="00871A91" w:rsidRDefault="00E36880">
    <w:pPr>
      <w:pStyle w:val="Encabezado"/>
      <w:rPr>
        <w:sz w:val="2"/>
      </w:rPr>
    </w:pPr>
    <w:r>
      <w:rPr>
        <w:noProof/>
        <w:lang w:val="es-MX" w:eastAsia="es-MX"/>
      </w:rPr>
      <w:pict w14:anchorId="615430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4143;mso-wrap-edited:f;mso-width-percent:0;mso-height-percent:0;mso-position-horizontal-relative:margin;mso-position-vertical-relative:margin;mso-width-percent:0;mso-height-percent:0" o:allowincell="f">
          <v:imagedata r:id="rId1" o:title="infoem"/>
          <w10:wrap anchorx="margin" anchory="margin"/>
        </v:shape>
      </w:pict>
    </w:r>
    <w:r w:rsidR="009548B6">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E451AE1"/>
    <w:multiLevelType w:val="hybridMultilevel"/>
    <w:tmpl w:val="DFD46E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8413CDF"/>
    <w:multiLevelType w:val="hybridMultilevel"/>
    <w:tmpl w:val="ECB47C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7"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6"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7" w15:restartNumberingAfterBreak="0">
    <w:nsid w:val="322D3120"/>
    <w:multiLevelType w:val="multilevel"/>
    <w:tmpl w:val="9EB4FA6E"/>
    <w:styleLink w:val="Listaactual46"/>
    <w:lvl w:ilvl="0">
      <w:start w:val="1"/>
      <w:numFmt w:val="decimal"/>
      <w:lvlText w:val="%1."/>
      <w:lvlJc w:val="left"/>
      <w:pPr>
        <w:ind w:left="720" w:hanging="360"/>
      </w:pPr>
      <w:rPr>
        <w:rFonts w:hint="default"/>
        <w:b w:val="0"/>
        <w:bCs/>
      </w:rPr>
    </w:lvl>
    <w:lvl w:ilvl="1">
      <w:start w:val="1"/>
      <w:numFmt w:val="decimal"/>
      <w:isLgl/>
      <w:lvlText w:val="%1.%2."/>
      <w:lvlJc w:val="left"/>
      <w:pPr>
        <w:ind w:left="1276" w:hanging="5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1"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2"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7"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8"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0"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5"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6"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1"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2" w15:restartNumberingAfterBreak="0">
    <w:nsid w:val="65E5546C"/>
    <w:multiLevelType w:val="multilevel"/>
    <w:tmpl w:val="1C4857B2"/>
    <w:styleLink w:val="Listaactual45"/>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4"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6"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1"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F2F00BD"/>
    <w:multiLevelType w:val="hybridMultilevel"/>
    <w:tmpl w:val="E952AF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9"/>
  </w:num>
  <w:num w:numId="2">
    <w:abstractNumId w:val="45"/>
  </w:num>
  <w:num w:numId="3">
    <w:abstractNumId w:val="17"/>
  </w:num>
  <w:num w:numId="4">
    <w:abstractNumId w:val="56"/>
  </w:num>
  <w:num w:numId="5">
    <w:abstractNumId w:val="5"/>
  </w:num>
  <w:num w:numId="6">
    <w:abstractNumId w:val="48"/>
  </w:num>
  <w:num w:numId="7">
    <w:abstractNumId w:val="14"/>
  </w:num>
  <w:num w:numId="8">
    <w:abstractNumId w:val="3"/>
  </w:num>
  <w:num w:numId="9">
    <w:abstractNumId w:val="25"/>
  </w:num>
  <w:num w:numId="10">
    <w:abstractNumId w:val="26"/>
  </w:num>
  <w:num w:numId="11">
    <w:abstractNumId w:val="61"/>
  </w:num>
  <w:num w:numId="12">
    <w:abstractNumId w:val="54"/>
  </w:num>
  <w:num w:numId="13">
    <w:abstractNumId w:val="35"/>
  </w:num>
  <w:num w:numId="14">
    <w:abstractNumId w:val="44"/>
  </w:num>
  <w:num w:numId="15">
    <w:abstractNumId w:val="22"/>
  </w:num>
  <w:num w:numId="16">
    <w:abstractNumId w:val="34"/>
  </w:num>
  <w:num w:numId="17">
    <w:abstractNumId w:val="20"/>
  </w:num>
  <w:num w:numId="18">
    <w:abstractNumId w:val="8"/>
  </w:num>
  <w:num w:numId="19">
    <w:abstractNumId w:val="9"/>
  </w:num>
  <w:num w:numId="20">
    <w:abstractNumId w:val="18"/>
  </w:num>
  <w:num w:numId="21">
    <w:abstractNumId w:val="30"/>
  </w:num>
  <w:num w:numId="22">
    <w:abstractNumId w:val="2"/>
  </w:num>
  <w:num w:numId="23">
    <w:abstractNumId w:val="40"/>
  </w:num>
  <w:num w:numId="24">
    <w:abstractNumId w:val="47"/>
  </w:num>
  <w:num w:numId="25">
    <w:abstractNumId w:val="55"/>
  </w:num>
  <w:num w:numId="26">
    <w:abstractNumId w:val="24"/>
  </w:num>
  <w:num w:numId="27">
    <w:abstractNumId w:val="50"/>
  </w:num>
  <w:num w:numId="28">
    <w:abstractNumId w:val="32"/>
  </w:num>
  <w:num w:numId="29">
    <w:abstractNumId w:val="28"/>
  </w:num>
  <w:num w:numId="30">
    <w:abstractNumId w:val="21"/>
  </w:num>
  <w:num w:numId="31">
    <w:abstractNumId w:val="42"/>
  </w:num>
  <w:num w:numId="32">
    <w:abstractNumId w:val="46"/>
  </w:num>
  <w:num w:numId="33">
    <w:abstractNumId w:val="7"/>
  </w:num>
  <w:num w:numId="34">
    <w:abstractNumId w:val="58"/>
  </w:num>
  <w:num w:numId="35">
    <w:abstractNumId w:val="62"/>
  </w:num>
  <w:num w:numId="36">
    <w:abstractNumId w:val="53"/>
  </w:num>
  <w:num w:numId="37">
    <w:abstractNumId w:val="11"/>
  </w:num>
  <w:num w:numId="38">
    <w:abstractNumId w:val="51"/>
  </w:num>
  <w:num w:numId="39">
    <w:abstractNumId w:val="12"/>
  </w:num>
  <w:num w:numId="40">
    <w:abstractNumId w:val="49"/>
  </w:num>
  <w:num w:numId="41">
    <w:abstractNumId w:val="57"/>
  </w:num>
  <w:num w:numId="42">
    <w:abstractNumId w:val="0"/>
  </w:num>
  <w:num w:numId="43">
    <w:abstractNumId w:val="1"/>
  </w:num>
  <w:num w:numId="44">
    <w:abstractNumId w:val="33"/>
  </w:num>
  <w:num w:numId="45">
    <w:abstractNumId w:val="23"/>
  </w:num>
  <w:num w:numId="46">
    <w:abstractNumId w:val="59"/>
  </w:num>
  <w:num w:numId="47">
    <w:abstractNumId w:val="31"/>
  </w:num>
  <w:num w:numId="48">
    <w:abstractNumId w:val="63"/>
  </w:num>
  <w:num w:numId="49">
    <w:abstractNumId w:val="13"/>
  </w:num>
  <w:num w:numId="50">
    <w:abstractNumId w:val="43"/>
  </w:num>
  <w:num w:numId="51">
    <w:abstractNumId w:val="41"/>
  </w:num>
  <w:num w:numId="52">
    <w:abstractNumId w:val="6"/>
  </w:num>
  <w:num w:numId="53">
    <w:abstractNumId w:val="4"/>
  </w:num>
  <w:num w:numId="54">
    <w:abstractNumId w:val="38"/>
  </w:num>
  <w:num w:numId="55">
    <w:abstractNumId w:val="16"/>
  </w:num>
  <w:num w:numId="56">
    <w:abstractNumId w:val="19"/>
  </w:num>
  <w:num w:numId="57">
    <w:abstractNumId w:val="37"/>
  </w:num>
  <w:num w:numId="58">
    <w:abstractNumId w:val="29"/>
  </w:num>
  <w:num w:numId="59">
    <w:abstractNumId w:val="60"/>
  </w:num>
  <w:num w:numId="60">
    <w:abstractNumId w:val="36"/>
  </w:num>
  <w:num w:numId="61">
    <w:abstractNumId w:val="52"/>
  </w:num>
  <w:num w:numId="62">
    <w:abstractNumId w:val="27"/>
  </w:num>
  <w:num w:numId="63">
    <w:abstractNumId w:val="15"/>
  </w:num>
  <w:num w:numId="64">
    <w:abstractNumId w:val="64"/>
  </w:num>
  <w:num w:numId="65">
    <w:abstractNumId w:val="1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24F0"/>
    <w:rsid w:val="00002C6A"/>
    <w:rsid w:val="00002F29"/>
    <w:rsid w:val="00003412"/>
    <w:rsid w:val="000034AA"/>
    <w:rsid w:val="000037B8"/>
    <w:rsid w:val="00003F45"/>
    <w:rsid w:val="00004014"/>
    <w:rsid w:val="000040D2"/>
    <w:rsid w:val="00004465"/>
    <w:rsid w:val="00004479"/>
    <w:rsid w:val="00004B62"/>
    <w:rsid w:val="00005965"/>
    <w:rsid w:val="0000665B"/>
    <w:rsid w:val="000072EB"/>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6B50"/>
    <w:rsid w:val="000171BE"/>
    <w:rsid w:val="00020325"/>
    <w:rsid w:val="00021122"/>
    <w:rsid w:val="00021165"/>
    <w:rsid w:val="00021A08"/>
    <w:rsid w:val="000221D0"/>
    <w:rsid w:val="00022432"/>
    <w:rsid w:val="0002287F"/>
    <w:rsid w:val="000232DA"/>
    <w:rsid w:val="0002356F"/>
    <w:rsid w:val="00024A6D"/>
    <w:rsid w:val="00025560"/>
    <w:rsid w:val="00025773"/>
    <w:rsid w:val="00026582"/>
    <w:rsid w:val="00027DA8"/>
    <w:rsid w:val="00027FFC"/>
    <w:rsid w:val="00030A57"/>
    <w:rsid w:val="00030AB0"/>
    <w:rsid w:val="00031BA3"/>
    <w:rsid w:val="000325A7"/>
    <w:rsid w:val="00032686"/>
    <w:rsid w:val="0003268C"/>
    <w:rsid w:val="00032C99"/>
    <w:rsid w:val="00032FBE"/>
    <w:rsid w:val="00033089"/>
    <w:rsid w:val="00033336"/>
    <w:rsid w:val="00033479"/>
    <w:rsid w:val="00033562"/>
    <w:rsid w:val="000336D2"/>
    <w:rsid w:val="000343A2"/>
    <w:rsid w:val="0003521B"/>
    <w:rsid w:val="0003577D"/>
    <w:rsid w:val="00035A30"/>
    <w:rsid w:val="0003692B"/>
    <w:rsid w:val="000369F1"/>
    <w:rsid w:val="00036D5F"/>
    <w:rsid w:val="00036D83"/>
    <w:rsid w:val="00036EFC"/>
    <w:rsid w:val="00037938"/>
    <w:rsid w:val="00040A10"/>
    <w:rsid w:val="00041421"/>
    <w:rsid w:val="00041670"/>
    <w:rsid w:val="000417B8"/>
    <w:rsid w:val="000417BE"/>
    <w:rsid w:val="00041AE7"/>
    <w:rsid w:val="00041DEA"/>
    <w:rsid w:val="00042641"/>
    <w:rsid w:val="000429D8"/>
    <w:rsid w:val="00042C8A"/>
    <w:rsid w:val="00042C95"/>
    <w:rsid w:val="00043780"/>
    <w:rsid w:val="000452AA"/>
    <w:rsid w:val="00045F86"/>
    <w:rsid w:val="00046717"/>
    <w:rsid w:val="00046A15"/>
    <w:rsid w:val="00047890"/>
    <w:rsid w:val="00050D85"/>
    <w:rsid w:val="00050FF1"/>
    <w:rsid w:val="0005129C"/>
    <w:rsid w:val="00051732"/>
    <w:rsid w:val="00051B1A"/>
    <w:rsid w:val="00051F5E"/>
    <w:rsid w:val="0005219F"/>
    <w:rsid w:val="0005241C"/>
    <w:rsid w:val="00053AC0"/>
    <w:rsid w:val="00054689"/>
    <w:rsid w:val="0005480B"/>
    <w:rsid w:val="00054F17"/>
    <w:rsid w:val="00054F6A"/>
    <w:rsid w:val="00055858"/>
    <w:rsid w:val="00055891"/>
    <w:rsid w:val="00055C90"/>
    <w:rsid w:val="000562CE"/>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66B3"/>
    <w:rsid w:val="000670E0"/>
    <w:rsid w:val="000676A2"/>
    <w:rsid w:val="0007107B"/>
    <w:rsid w:val="00071159"/>
    <w:rsid w:val="00072987"/>
    <w:rsid w:val="00072FF9"/>
    <w:rsid w:val="000739AF"/>
    <w:rsid w:val="00074118"/>
    <w:rsid w:val="00074941"/>
    <w:rsid w:val="00074D4D"/>
    <w:rsid w:val="00075586"/>
    <w:rsid w:val="00075997"/>
    <w:rsid w:val="00075D5E"/>
    <w:rsid w:val="00075FDC"/>
    <w:rsid w:val="00076332"/>
    <w:rsid w:val="00076A70"/>
    <w:rsid w:val="00077748"/>
    <w:rsid w:val="00077A55"/>
    <w:rsid w:val="00077A6A"/>
    <w:rsid w:val="00077B53"/>
    <w:rsid w:val="00077D39"/>
    <w:rsid w:val="00077F28"/>
    <w:rsid w:val="0008029E"/>
    <w:rsid w:val="000802BA"/>
    <w:rsid w:val="0008134D"/>
    <w:rsid w:val="0008143A"/>
    <w:rsid w:val="00081F52"/>
    <w:rsid w:val="00082E5D"/>
    <w:rsid w:val="00083498"/>
    <w:rsid w:val="0008496A"/>
    <w:rsid w:val="00084AE5"/>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2533"/>
    <w:rsid w:val="00092681"/>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110B"/>
    <w:rsid w:val="000A1377"/>
    <w:rsid w:val="000A1D0D"/>
    <w:rsid w:val="000A1D2C"/>
    <w:rsid w:val="000A2323"/>
    <w:rsid w:val="000A2CA6"/>
    <w:rsid w:val="000A2F65"/>
    <w:rsid w:val="000A339B"/>
    <w:rsid w:val="000A3F41"/>
    <w:rsid w:val="000A4202"/>
    <w:rsid w:val="000A445D"/>
    <w:rsid w:val="000A4AC7"/>
    <w:rsid w:val="000A4BDB"/>
    <w:rsid w:val="000A53E1"/>
    <w:rsid w:val="000A5EA1"/>
    <w:rsid w:val="000A6945"/>
    <w:rsid w:val="000A6B98"/>
    <w:rsid w:val="000A6F53"/>
    <w:rsid w:val="000A7138"/>
    <w:rsid w:val="000A7D80"/>
    <w:rsid w:val="000B09CA"/>
    <w:rsid w:val="000B117C"/>
    <w:rsid w:val="000B1F27"/>
    <w:rsid w:val="000B2390"/>
    <w:rsid w:val="000B266E"/>
    <w:rsid w:val="000B28CF"/>
    <w:rsid w:val="000B29E0"/>
    <w:rsid w:val="000B350D"/>
    <w:rsid w:val="000B4159"/>
    <w:rsid w:val="000B491D"/>
    <w:rsid w:val="000B4CC9"/>
    <w:rsid w:val="000B503C"/>
    <w:rsid w:val="000B51CE"/>
    <w:rsid w:val="000B5296"/>
    <w:rsid w:val="000B5608"/>
    <w:rsid w:val="000B5690"/>
    <w:rsid w:val="000B65C3"/>
    <w:rsid w:val="000C0203"/>
    <w:rsid w:val="000C066A"/>
    <w:rsid w:val="000C0E5D"/>
    <w:rsid w:val="000C0F27"/>
    <w:rsid w:val="000C1F5C"/>
    <w:rsid w:val="000C2504"/>
    <w:rsid w:val="000C2661"/>
    <w:rsid w:val="000C2D59"/>
    <w:rsid w:val="000C2E3B"/>
    <w:rsid w:val="000C3494"/>
    <w:rsid w:val="000C35C1"/>
    <w:rsid w:val="000C416A"/>
    <w:rsid w:val="000C500D"/>
    <w:rsid w:val="000C51AF"/>
    <w:rsid w:val="000C539D"/>
    <w:rsid w:val="000C568A"/>
    <w:rsid w:val="000C661C"/>
    <w:rsid w:val="000C703C"/>
    <w:rsid w:val="000C7472"/>
    <w:rsid w:val="000C7583"/>
    <w:rsid w:val="000C7801"/>
    <w:rsid w:val="000C7BF9"/>
    <w:rsid w:val="000C7C21"/>
    <w:rsid w:val="000C7EB6"/>
    <w:rsid w:val="000C7F8F"/>
    <w:rsid w:val="000D08B6"/>
    <w:rsid w:val="000D0CD3"/>
    <w:rsid w:val="000D14DA"/>
    <w:rsid w:val="000D2A2D"/>
    <w:rsid w:val="000D2C63"/>
    <w:rsid w:val="000D2E93"/>
    <w:rsid w:val="000D3A71"/>
    <w:rsid w:val="000D3C8A"/>
    <w:rsid w:val="000D3DC4"/>
    <w:rsid w:val="000D5244"/>
    <w:rsid w:val="000D55D2"/>
    <w:rsid w:val="000D5634"/>
    <w:rsid w:val="000D56B9"/>
    <w:rsid w:val="000D572A"/>
    <w:rsid w:val="000D5C00"/>
    <w:rsid w:val="000D609A"/>
    <w:rsid w:val="000D648C"/>
    <w:rsid w:val="000D66A1"/>
    <w:rsid w:val="000D6AE8"/>
    <w:rsid w:val="000D70DA"/>
    <w:rsid w:val="000D7340"/>
    <w:rsid w:val="000D772A"/>
    <w:rsid w:val="000E06A3"/>
    <w:rsid w:val="000E0D32"/>
    <w:rsid w:val="000E195F"/>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74D7"/>
    <w:rsid w:val="000E7BE2"/>
    <w:rsid w:val="000E7BF6"/>
    <w:rsid w:val="000F015F"/>
    <w:rsid w:val="000F0B57"/>
    <w:rsid w:val="000F114E"/>
    <w:rsid w:val="000F146C"/>
    <w:rsid w:val="000F152C"/>
    <w:rsid w:val="000F196A"/>
    <w:rsid w:val="000F1D9B"/>
    <w:rsid w:val="000F2668"/>
    <w:rsid w:val="000F367A"/>
    <w:rsid w:val="000F3D79"/>
    <w:rsid w:val="000F44C1"/>
    <w:rsid w:val="000F4544"/>
    <w:rsid w:val="000F4615"/>
    <w:rsid w:val="000F4958"/>
    <w:rsid w:val="000F547D"/>
    <w:rsid w:val="000F54F6"/>
    <w:rsid w:val="000F753B"/>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7231"/>
    <w:rsid w:val="00107256"/>
    <w:rsid w:val="00107451"/>
    <w:rsid w:val="0011071D"/>
    <w:rsid w:val="001107C4"/>
    <w:rsid w:val="0011108B"/>
    <w:rsid w:val="0011110C"/>
    <w:rsid w:val="001116B7"/>
    <w:rsid w:val="0011295F"/>
    <w:rsid w:val="001141AE"/>
    <w:rsid w:val="00114B1E"/>
    <w:rsid w:val="00114F1E"/>
    <w:rsid w:val="00115495"/>
    <w:rsid w:val="00116965"/>
    <w:rsid w:val="00116B11"/>
    <w:rsid w:val="00116E4B"/>
    <w:rsid w:val="00116F6B"/>
    <w:rsid w:val="001171FF"/>
    <w:rsid w:val="00121552"/>
    <w:rsid w:val="00121842"/>
    <w:rsid w:val="00121B19"/>
    <w:rsid w:val="00121BF4"/>
    <w:rsid w:val="00121F46"/>
    <w:rsid w:val="001235A0"/>
    <w:rsid w:val="001238FD"/>
    <w:rsid w:val="00123D0B"/>
    <w:rsid w:val="00124B26"/>
    <w:rsid w:val="0012508E"/>
    <w:rsid w:val="00126837"/>
    <w:rsid w:val="00130A89"/>
    <w:rsid w:val="00130C18"/>
    <w:rsid w:val="00131C40"/>
    <w:rsid w:val="00131C6C"/>
    <w:rsid w:val="00131F2D"/>
    <w:rsid w:val="001321ED"/>
    <w:rsid w:val="00133F26"/>
    <w:rsid w:val="0013462D"/>
    <w:rsid w:val="001360B8"/>
    <w:rsid w:val="001362F5"/>
    <w:rsid w:val="0013657B"/>
    <w:rsid w:val="00136581"/>
    <w:rsid w:val="00136A94"/>
    <w:rsid w:val="00137807"/>
    <w:rsid w:val="0013783C"/>
    <w:rsid w:val="00140181"/>
    <w:rsid w:val="0014092A"/>
    <w:rsid w:val="00140A63"/>
    <w:rsid w:val="00140B8D"/>
    <w:rsid w:val="00141072"/>
    <w:rsid w:val="00141359"/>
    <w:rsid w:val="001414E5"/>
    <w:rsid w:val="0014174A"/>
    <w:rsid w:val="00142AF7"/>
    <w:rsid w:val="00142D35"/>
    <w:rsid w:val="00142E66"/>
    <w:rsid w:val="00143916"/>
    <w:rsid w:val="00143E8A"/>
    <w:rsid w:val="00143FC6"/>
    <w:rsid w:val="00144A6E"/>
    <w:rsid w:val="00144ABF"/>
    <w:rsid w:val="00144BA8"/>
    <w:rsid w:val="00145245"/>
    <w:rsid w:val="00145C22"/>
    <w:rsid w:val="001464CD"/>
    <w:rsid w:val="0014666C"/>
    <w:rsid w:val="0014715B"/>
    <w:rsid w:val="00147D4D"/>
    <w:rsid w:val="00150293"/>
    <w:rsid w:val="001502AD"/>
    <w:rsid w:val="00150415"/>
    <w:rsid w:val="00150712"/>
    <w:rsid w:val="001509C0"/>
    <w:rsid w:val="00150EA5"/>
    <w:rsid w:val="00151431"/>
    <w:rsid w:val="00151764"/>
    <w:rsid w:val="00151FF5"/>
    <w:rsid w:val="001522A2"/>
    <w:rsid w:val="00152B40"/>
    <w:rsid w:val="001530E5"/>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24E8"/>
    <w:rsid w:val="0016322B"/>
    <w:rsid w:val="0016339A"/>
    <w:rsid w:val="0016392B"/>
    <w:rsid w:val="001641EC"/>
    <w:rsid w:val="001643F2"/>
    <w:rsid w:val="00165898"/>
    <w:rsid w:val="00165CA1"/>
    <w:rsid w:val="00165E57"/>
    <w:rsid w:val="00166171"/>
    <w:rsid w:val="00166A91"/>
    <w:rsid w:val="00166D47"/>
    <w:rsid w:val="00167291"/>
    <w:rsid w:val="0016741B"/>
    <w:rsid w:val="00167DF0"/>
    <w:rsid w:val="00171192"/>
    <w:rsid w:val="00171AAD"/>
    <w:rsid w:val="00171BBC"/>
    <w:rsid w:val="00171CF4"/>
    <w:rsid w:val="00171F77"/>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FC0"/>
    <w:rsid w:val="001834D9"/>
    <w:rsid w:val="00183915"/>
    <w:rsid w:val="00183990"/>
    <w:rsid w:val="00183F45"/>
    <w:rsid w:val="00184AEA"/>
    <w:rsid w:val="0018577B"/>
    <w:rsid w:val="00185C61"/>
    <w:rsid w:val="0018697B"/>
    <w:rsid w:val="00186D1D"/>
    <w:rsid w:val="00187CCE"/>
    <w:rsid w:val="00190030"/>
    <w:rsid w:val="0019086A"/>
    <w:rsid w:val="00190B5A"/>
    <w:rsid w:val="00190D0F"/>
    <w:rsid w:val="00190F59"/>
    <w:rsid w:val="00192D02"/>
    <w:rsid w:val="00193C8B"/>
    <w:rsid w:val="00193FF6"/>
    <w:rsid w:val="0019495B"/>
    <w:rsid w:val="00194C85"/>
    <w:rsid w:val="0019539C"/>
    <w:rsid w:val="001957CF"/>
    <w:rsid w:val="001957E6"/>
    <w:rsid w:val="00195845"/>
    <w:rsid w:val="0019584A"/>
    <w:rsid w:val="00195E32"/>
    <w:rsid w:val="001960AD"/>
    <w:rsid w:val="0019662A"/>
    <w:rsid w:val="001967BE"/>
    <w:rsid w:val="00196AF7"/>
    <w:rsid w:val="00196FB3"/>
    <w:rsid w:val="001A057E"/>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7532"/>
    <w:rsid w:val="001A773B"/>
    <w:rsid w:val="001B0259"/>
    <w:rsid w:val="001B0262"/>
    <w:rsid w:val="001B0D9E"/>
    <w:rsid w:val="001B11CB"/>
    <w:rsid w:val="001B1989"/>
    <w:rsid w:val="001B236A"/>
    <w:rsid w:val="001B23FA"/>
    <w:rsid w:val="001B28D1"/>
    <w:rsid w:val="001B2A3F"/>
    <w:rsid w:val="001B3FD2"/>
    <w:rsid w:val="001B5693"/>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407C"/>
    <w:rsid w:val="001C4A71"/>
    <w:rsid w:val="001C4CBF"/>
    <w:rsid w:val="001C54A1"/>
    <w:rsid w:val="001C5CD0"/>
    <w:rsid w:val="001C6455"/>
    <w:rsid w:val="001C6C3D"/>
    <w:rsid w:val="001C72C0"/>
    <w:rsid w:val="001C7347"/>
    <w:rsid w:val="001C7400"/>
    <w:rsid w:val="001C7697"/>
    <w:rsid w:val="001C7C31"/>
    <w:rsid w:val="001D0505"/>
    <w:rsid w:val="001D1B77"/>
    <w:rsid w:val="001D225B"/>
    <w:rsid w:val="001D2E7C"/>
    <w:rsid w:val="001D32FC"/>
    <w:rsid w:val="001D3563"/>
    <w:rsid w:val="001D3687"/>
    <w:rsid w:val="001D3965"/>
    <w:rsid w:val="001D3EE2"/>
    <w:rsid w:val="001D41E0"/>
    <w:rsid w:val="001D4382"/>
    <w:rsid w:val="001D4CB2"/>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AAD"/>
    <w:rsid w:val="001E5C3D"/>
    <w:rsid w:val="001E65C6"/>
    <w:rsid w:val="001E678B"/>
    <w:rsid w:val="001E7C62"/>
    <w:rsid w:val="001F0525"/>
    <w:rsid w:val="001F0C02"/>
    <w:rsid w:val="001F2B26"/>
    <w:rsid w:val="001F2BC9"/>
    <w:rsid w:val="001F2DF0"/>
    <w:rsid w:val="001F2F39"/>
    <w:rsid w:val="001F3363"/>
    <w:rsid w:val="001F34DD"/>
    <w:rsid w:val="001F3FA2"/>
    <w:rsid w:val="001F408E"/>
    <w:rsid w:val="001F4349"/>
    <w:rsid w:val="001F4860"/>
    <w:rsid w:val="001F4EDD"/>
    <w:rsid w:val="001F57CD"/>
    <w:rsid w:val="001F5B07"/>
    <w:rsid w:val="001F5E58"/>
    <w:rsid w:val="001F6228"/>
    <w:rsid w:val="001F6270"/>
    <w:rsid w:val="001F65BE"/>
    <w:rsid w:val="001F7890"/>
    <w:rsid w:val="001F7D76"/>
    <w:rsid w:val="001F7D9A"/>
    <w:rsid w:val="00200FAD"/>
    <w:rsid w:val="002015CF"/>
    <w:rsid w:val="00201765"/>
    <w:rsid w:val="00201ABD"/>
    <w:rsid w:val="00201F9F"/>
    <w:rsid w:val="0020200E"/>
    <w:rsid w:val="0020257F"/>
    <w:rsid w:val="00203222"/>
    <w:rsid w:val="00204436"/>
    <w:rsid w:val="00204AA1"/>
    <w:rsid w:val="00205357"/>
    <w:rsid w:val="00205455"/>
    <w:rsid w:val="00205FAC"/>
    <w:rsid w:val="00206139"/>
    <w:rsid w:val="00206600"/>
    <w:rsid w:val="00207028"/>
    <w:rsid w:val="0020763C"/>
    <w:rsid w:val="00207E11"/>
    <w:rsid w:val="0021063D"/>
    <w:rsid w:val="00210714"/>
    <w:rsid w:val="00211B32"/>
    <w:rsid w:val="0021327B"/>
    <w:rsid w:val="002132F2"/>
    <w:rsid w:val="002144CB"/>
    <w:rsid w:val="0021483D"/>
    <w:rsid w:val="00214B09"/>
    <w:rsid w:val="002155ED"/>
    <w:rsid w:val="002156A3"/>
    <w:rsid w:val="00215AEE"/>
    <w:rsid w:val="0021627B"/>
    <w:rsid w:val="0021631C"/>
    <w:rsid w:val="00216810"/>
    <w:rsid w:val="0021698E"/>
    <w:rsid w:val="00216D13"/>
    <w:rsid w:val="00216F33"/>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E13"/>
    <w:rsid w:val="0023118D"/>
    <w:rsid w:val="00232621"/>
    <w:rsid w:val="0023293E"/>
    <w:rsid w:val="00232A7A"/>
    <w:rsid w:val="00232DA5"/>
    <w:rsid w:val="00232F2F"/>
    <w:rsid w:val="00232F87"/>
    <w:rsid w:val="002338B9"/>
    <w:rsid w:val="00233FF9"/>
    <w:rsid w:val="00234061"/>
    <w:rsid w:val="002349A9"/>
    <w:rsid w:val="00234E3C"/>
    <w:rsid w:val="0023573F"/>
    <w:rsid w:val="002361D0"/>
    <w:rsid w:val="00236B9A"/>
    <w:rsid w:val="002372F0"/>
    <w:rsid w:val="00240046"/>
    <w:rsid w:val="00241201"/>
    <w:rsid w:val="00241E96"/>
    <w:rsid w:val="002423EA"/>
    <w:rsid w:val="00242971"/>
    <w:rsid w:val="002432E1"/>
    <w:rsid w:val="00243315"/>
    <w:rsid w:val="00243B44"/>
    <w:rsid w:val="00243C51"/>
    <w:rsid w:val="00243D7F"/>
    <w:rsid w:val="00243E13"/>
    <w:rsid w:val="002454DC"/>
    <w:rsid w:val="00245AC1"/>
    <w:rsid w:val="0024621D"/>
    <w:rsid w:val="00246269"/>
    <w:rsid w:val="00247588"/>
    <w:rsid w:val="002475C3"/>
    <w:rsid w:val="00247ED0"/>
    <w:rsid w:val="00247FE8"/>
    <w:rsid w:val="002515E9"/>
    <w:rsid w:val="00252443"/>
    <w:rsid w:val="00252521"/>
    <w:rsid w:val="00252CF5"/>
    <w:rsid w:val="00252F83"/>
    <w:rsid w:val="002530AE"/>
    <w:rsid w:val="0025386E"/>
    <w:rsid w:val="00254346"/>
    <w:rsid w:val="002547B2"/>
    <w:rsid w:val="0025565C"/>
    <w:rsid w:val="00255FD1"/>
    <w:rsid w:val="002564E8"/>
    <w:rsid w:val="00256CE0"/>
    <w:rsid w:val="0025791F"/>
    <w:rsid w:val="00261886"/>
    <w:rsid w:val="00261A13"/>
    <w:rsid w:val="00261E57"/>
    <w:rsid w:val="0026219D"/>
    <w:rsid w:val="002623AA"/>
    <w:rsid w:val="0026323F"/>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1E8B"/>
    <w:rsid w:val="00272121"/>
    <w:rsid w:val="002729A0"/>
    <w:rsid w:val="00273312"/>
    <w:rsid w:val="00273E61"/>
    <w:rsid w:val="00273F5F"/>
    <w:rsid w:val="00273F7C"/>
    <w:rsid w:val="002745A2"/>
    <w:rsid w:val="0027555F"/>
    <w:rsid w:val="00275599"/>
    <w:rsid w:val="00275719"/>
    <w:rsid w:val="00275727"/>
    <w:rsid w:val="00275BE9"/>
    <w:rsid w:val="00275F2C"/>
    <w:rsid w:val="00277BEF"/>
    <w:rsid w:val="00277F0F"/>
    <w:rsid w:val="00280398"/>
    <w:rsid w:val="00280AE4"/>
    <w:rsid w:val="00280E39"/>
    <w:rsid w:val="00281167"/>
    <w:rsid w:val="002811E3"/>
    <w:rsid w:val="002813B2"/>
    <w:rsid w:val="00281AC0"/>
    <w:rsid w:val="00282431"/>
    <w:rsid w:val="00282CAE"/>
    <w:rsid w:val="00282E9E"/>
    <w:rsid w:val="00283965"/>
    <w:rsid w:val="00283BBD"/>
    <w:rsid w:val="00283D5E"/>
    <w:rsid w:val="00284245"/>
    <w:rsid w:val="0028431F"/>
    <w:rsid w:val="00285028"/>
    <w:rsid w:val="00285034"/>
    <w:rsid w:val="00285A72"/>
    <w:rsid w:val="00285A94"/>
    <w:rsid w:val="002902FE"/>
    <w:rsid w:val="00290544"/>
    <w:rsid w:val="00290614"/>
    <w:rsid w:val="002913C5"/>
    <w:rsid w:val="00291DE2"/>
    <w:rsid w:val="00291F65"/>
    <w:rsid w:val="0029208D"/>
    <w:rsid w:val="00292258"/>
    <w:rsid w:val="0029225E"/>
    <w:rsid w:val="002926F9"/>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4A05"/>
    <w:rsid w:val="002A51B8"/>
    <w:rsid w:val="002A564E"/>
    <w:rsid w:val="002A5A2E"/>
    <w:rsid w:val="002A5ADD"/>
    <w:rsid w:val="002A5FDF"/>
    <w:rsid w:val="002A613A"/>
    <w:rsid w:val="002A629C"/>
    <w:rsid w:val="002A6FCE"/>
    <w:rsid w:val="002A7172"/>
    <w:rsid w:val="002A7501"/>
    <w:rsid w:val="002A7511"/>
    <w:rsid w:val="002B042B"/>
    <w:rsid w:val="002B0EA1"/>
    <w:rsid w:val="002B1027"/>
    <w:rsid w:val="002B1DAC"/>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549"/>
    <w:rsid w:val="002B76A5"/>
    <w:rsid w:val="002B78B9"/>
    <w:rsid w:val="002B7DE3"/>
    <w:rsid w:val="002C0E65"/>
    <w:rsid w:val="002C0E9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EB"/>
    <w:rsid w:val="002C7EC4"/>
    <w:rsid w:val="002D003A"/>
    <w:rsid w:val="002D00F1"/>
    <w:rsid w:val="002D15F2"/>
    <w:rsid w:val="002D166D"/>
    <w:rsid w:val="002D1E08"/>
    <w:rsid w:val="002D2070"/>
    <w:rsid w:val="002D2BE6"/>
    <w:rsid w:val="002D2F05"/>
    <w:rsid w:val="002D2F64"/>
    <w:rsid w:val="002D4953"/>
    <w:rsid w:val="002D552F"/>
    <w:rsid w:val="002D5CCE"/>
    <w:rsid w:val="002D5FC4"/>
    <w:rsid w:val="002D639B"/>
    <w:rsid w:val="002D6F19"/>
    <w:rsid w:val="002D785E"/>
    <w:rsid w:val="002D7B83"/>
    <w:rsid w:val="002E0588"/>
    <w:rsid w:val="002E0D37"/>
    <w:rsid w:val="002E0FE2"/>
    <w:rsid w:val="002E1484"/>
    <w:rsid w:val="002E1A7A"/>
    <w:rsid w:val="002E1B5E"/>
    <w:rsid w:val="002E2D8A"/>
    <w:rsid w:val="002E32E7"/>
    <w:rsid w:val="002E37DA"/>
    <w:rsid w:val="002E40AD"/>
    <w:rsid w:val="002E4A81"/>
    <w:rsid w:val="002E55C9"/>
    <w:rsid w:val="002E5AFA"/>
    <w:rsid w:val="002E5D59"/>
    <w:rsid w:val="002E6B68"/>
    <w:rsid w:val="002E72F0"/>
    <w:rsid w:val="002E7D14"/>
    <w:rsid w:val="002E7F0E"/>
    <w:rsid w:val="002F031D"/>
    <w:rsid w:val="002F054A"/>
    <w:rsid w:val="002F07A0"/>
    <w:rsid w:val="002F368E"/>
    <w:rsid w:val="002F3AAF"/>
    <w:rsid w:val="002F3AD7"/>
    <w:rsid w:val="002F40FF"/>
    <w:rsid w:val="002F5101"/>
    <w:rsid w:val="002F52C1"/>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487"/>
    <w:rsid w:val="00304EE5"/>
    <w:rsid w:val="0030536F"/>
    <w:rsid w:val="00305507"/>
    <w:rsid w:val="00305C48"/>
    <w:rsid w:val="00306313"/>
    <w:rsid w:val="00307E10"/>
    <w:rsid w:val="00310825"/>
    <w:rsid w:val="00310AF9"/>
    <w:rsid w:val="00310E80"/>
    <w:rsid w:val="003110C6"/>
    <w:rsid w:val="00311EF3"/>
    <w:rsid w:val="00312106"/>
    <w:rsid w:val="003126FB"/>
    <w:rsid w:val="0031280C"/>
    <w:rsid w:val="00313170"/>
    <w:rsid w:val="00313303"/>
    <w:rsid w:val="003136B3"/>
    <w:rsid w:val="00313B18"/>
    <w:rsid w:val="00314324"/>
    <w:rsid w:val="0031447F"/>
    <w:rsid w:val="00314835"/>
    <w:rsid w:val="003158F2"/>
    <w:rsid w:val="00315AE3"/>
    <w:rsid w:val="00315CA2"/>
    <w:rsid w:val="00315DF8"/>
    <w:rsid w:val="0031667E"/>
    <w:rsid w:val="00316A7B"/>
    <w:rsid w:val="003176D1"/>
    <w:rsid w:val="003207ED"/>
    <w:rsid w:val="00320E35"/>
    <w:rsid w:val="0032116B"/>
    <w:rsid w:val="00321B9A"/>
    <w:rsid w:val="0032250C"/>
    <w:rsid w:val="0032390D"/>
    <w:rsid w:val="00323EBD"/>
    <w:rsid w:val="00324709"/>
    <w:rsid w:val="00324C92"/>
    <w:rsid w:val="00324F09"/>
    <w:rsid w:val="00325487"/>
    <w:rsid w:val="0032597C"/>
    <w:rsid w:val="00325BCB"/>
    <w:rsid w:val="00325C6E"/>
    <w:rsid w:val="00325FE2"/>
    <w:rsid w:val="0032659A"/>
    <w:rsid w:val="003265D6"/>
    <w:rsid w:val="00326743"/>
    <w:rsid w:val="003268EC"/>
    <w:rsid w:val="003275F8"/>
    <w:rsid w:val="00327721"/>
    <w:rsid w:val="00330546"/>
    <w:rsid w:val="0033070B"/>
    <w:rsid w:val="00330748"/>
    <w:rsid w:val="00330BCD"/>
    <w:rsid w:val="00330C73"/>
    <w:rsid w:val="00331513"/>
    <w:rsid w:val="00331ECA"/>
    <w:rsid w:val="00331F69"/>
    <w:rsid w:val="0033204C"/>
    <w:rsid w:val="00332DE0"/>
    <w:rsid w:val="0033491A"/>
    <w:rsid w:val="00334F21"/>
    <w:rsid w:val="00335A61"/>
    <w:rsid w:val="00336329"/>
    <w:rsid w:val="003365B8"/>
    <w:rsid w:val="0033687B"/>
    <w:rsid w:val="00337088"/>
    <w:rsid w:val="0033735A"/>
    <w:rsid w:val="00337638"/>
    <w:rsid w:val="00337FA1"/>
    <w:rsid w:val="003403A1"/>
    <w:rsid w:val="00340ADD"/>
    <w:rsid w:val="00340B0F"/>
    <w:rsid w:val="00341178"/>
    <w:rsid w:val="00341869"/>
    <w:rsid w:val="00341B42"/>
    <w:rsid w:val="00341DB4"/>
    <w:rsid w:val="003420E1"/>
    <w:rsid w:val="00342221"/>
    <w:rsid w:val="003423FC"/>
    <w:rsid w:val="0034332A"/>
    <w:rsid w:val="003437DC"/>
    <w:rsid w:val="0034444F"/>
    <w:rsid w:val="00344766"/>
    <w:rsid w:val="00344A50"/>
    <w:rsid w:val="00344AD3"/>
    <w:rsid w:val="00345089"/>
    <w:rsid w:val="00345427"/>
    <w:rsid w:val="00345687"/>
    <w:rsid w:val="00345708"/>
    <w:rsid w:val="00346373"/>
    <w:rsid w:val="0034646D"/>
    <w:rsid w:val="003467CD"/>
    <w:rsid w:val="00346B31"/>
    <w:rsid w:val="003471F0"/>
    <w:rsid w:val="00347B20"/>
    <w:rsid w:val="003502FA"/>
    <w:rsid w:val="003505B2"/>
    <w:rsid w:val="0035063B"/>
    <w:rsid w:val="00350B04"/>
    <w:rsid w:val="00350B8B"/>
    <w:rsid w:val="00351DF7"/>
    <w:rsid w:val="00351FD1"/>
    <w:rsid w:val="0035228B"/>
    <w:rsid w:val="00352677"/>
    <w:rsid w:val="003526EA"/>
    <w:rsid w:val="0035374E"/>
    <w:rsid w:val="0035393E"/>
    <w:rsid w:val="003540E4"/>
    <w:rsid w:val="00354255"/>
    <w:rsid w:val="00355981"/>
    <w:rsid w:val="00355BFE"/>
    <w:rsid w:val="00356AA0"/>
    <w:rsid w:val="00357344"/>
    <w:rsid w:val="003573D2"/>
    <w:rsid w:val="003579CE"/>
    <w:rsid w:val="00357A38"/>
    <w:rsid w:val="00360189"/>
    <w:rsid w:val="0036188D"/>
    <w:rsid w:val="00362013"/>
    <w:rsid w:val="00362136"/>
    <w:rsid w:val="003623F5"/>
    <w:rsid w:val="00363333"/>
    <w:rsid w:val="0036336C"/>
    <w:rsid w:val="003634F7"/>
    <w:rsid w:val="003637A1"/>
    <w:rsid w:val="00363EA3"/>
    <w:rsid w:val="00363F4F"/>
    <w:rsid w:val="0036401A"/>
    <w:rsid w:val="003647C3"/>
    <w:rsid w:val="003649B1"/>
    <w:rsid w:val="00364C0A"/>
    <w:rsid w:val="00365AE9"/>
    <w:rsid w:val="003672DF"/>
    <w:rsid w:val="003704FC"/>
    <w:rsid w:val="0037112D"/>
    <w:rsid w:val="003713C2"/>
    <w:rsid w:val="0037172A"/>
    <w:rsid w:val="003722D3"/>
    <w:rsid w:val="0037269A"/>
    <w:rsid w:val="00372B11"/>
    <w:rsid w:val="0037307E"/>
    <w:rsid w:val="00373D4C"/>
    <w:rsid w:val="0037526D"/>
    <w:rsid w:val="0037545E"/>
    <w:rsid w:val="00375978"/>
    <w:rsid w:val="00376405"/>
    <w:rsid w:val="0037699E"/>
    <w:rsid w:val="00376C54"/>
    <w:rsid w:val="00381027"/>
    <w:rsid w:val="0038157C"/>
    <w:rsid w:val="00381BAB"/>
    <w:rsid w:val="00381FE7"/>
    <w:rsid w:val="0038209B"/>
    <w:rsid w:val="00383731"/>
    <w:rsid w:val="003837A2"/>
    <w:rsid w:val="003839F9"/>
    <w:rsid w:val="00383D8A"/>
    <w:rsid w:val="00384AA7"/>
    <w:rsid w:val="00385421"/>
    <w:rsid w:val="00386453"/>
    <w:rsid w:val="00386A48"/>
    <w:rsid w:val="00386DBD"/>
    <w:rsid w:val="00386F51"/>
    <w:rsid w:val="0038754D"/>
    <w:rsid w:val="00387CF3"/>
    <w:rsid w:val="00387E34"/>
    <w:rsid w:val="00390536"/>
    <w:rsid w:val="00390611"/>
    <w:rsid w:val="00390B2F"/>
    <w:rsid w:val="00390EBF"/>
    <w:rsid w:val="00391CB5"/>
    <w:rsid w:val="00392022"/>
    <w:rsid w:val="00392043"/>
    <w:rsid w:val="0039214E"/>
    <w:rsid w:val="003924A1"/>
    <w:rsid w:val="0039256B"/>
    <w:rsid w:val="00392DAC"/>
    <w:rsid w:val="00393884"/>
    <w:rsid w:val="003938ED"/>
    <w:rsid w:val="00393910"/>
    <w:rsid w:val="0039393F"/>
    <w:rsid w:val="00393CC5"/>
    <w:rsid w:val="00393E8F"/>
    <w:rsid w:val="00393F5B"/>
    <w:rsid w:val="003943DC"/>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5A9F"/>
    <w:rsid w:val="003A6AFF"/>
    <w:rsid w:val="003A6D5C"/>
    <w:rsid w:val="003A7508"/>
    <w:rsid w:val="003A7D55"/>
    <w:rsid w:val="003A7ED9"/>
    <w:rsid w:val="003B006E"/>
    <w:rsid w:val="003B02EE"/>
    <w:rsid w:val="003B0DD6"/>
    <w:rsid w:val="003B10FB"/>
    <w:rsid w:val="003B1154"/>
    <w:rsid w:val="003B1752"/>
    <w:rsid w:val="003B279D"/>
    <w:rsid w:val="003B2AAD"/>
    <w:rsid w:val="003B2F7E"/>
    <w:rsid w:val="003B307A"/>
    <w:rsid w:val="003B3181"/>
    <w:rsid w:val="003B3474"/>
    <w:rsid w:val="003B380A"/>
    <w:rsid w:val="003B40AC"/>
    <w:rsid w:val="003B461A"/>
    <w:rsid w:val="003B48D1"/>
    <w:rsid w:val="003B4BBE"/>
    <w:rsid w:val="003B542D"/>
    <w:rsid w:val="003B54E4"/>
    <w:rsid w:val="003B5841"/>
    <w:rsid w:val="003B595A"/>
    <w:rsid w:val="003B5FBE"/>
    <w:rsid w:val="003B7208"/>
    <w:rsid w:val="003B7403"/>
    <w:rsid w:val="003B75A5"/>
    <w:rsid w:val="003C0A73"/>
    <w:rsid w:val="003C1100"/>
    <w:rsid w:val="003C1570"/>
    <w:rsid w:val="003C19CB"/>
    <w:rsid w:val="003C1CFB"/>
    <w:rsid w:val="003C1DE6"/>
    <w:rsid w:val="003C27A8"/>
    <w:rsid w:val="003C30DA"/>
    <w:rsid w:val="003C4A15"/>
    <w:rsid w:val="003C4FF5"/>
    <w:rsid w:val="003C57BF"/>
    <w:rsid w:val="003C6226"/>
    <w:rsid w:val="003C66C3"/>
    <w:rsid w:val="003C744C"/>
    <w:rsid w:val="003D0AE2"/>
    <w:rsid w:val="003D17AF"/>
    <w:rsid w:val="003D2681"/>
    <w:rsid w:val="003D3477"/>
    <w:rsid w:val="003D372B"/>
    <w:rsid w:val="003D5450"/>
    <w:rsid w:val="003D58CE"/>
    <w:rsid w:val="003D70D0"/>
    <w:rsid w:val="003D7707"/>
    <w:rsid w:val="003D7760"/>
    <w:rsid w:val="003D7841"/>
    <w:rsid w:val="003E0B2A"/>
    <w:rsid w:val="003E0F89"/>
    <w:rsid w:val="003E13A1"/>
    <w:rsid w:val="003E24F3"/>
    <w:rsid w:val="003E2955"/>
    <w:rsid w:val="003E4196"/>
    <w:rsid w:val="003E44DA"/>
    <w:rsid w:val="003E468A"/>
    <w:rsid w:val="003E4972"/>
    <w:rsid w:val="003E4BAA"/>
    <w:rsid w:val="003E606D"/>
    <w:rsid w:val="003E674F"/>
    <w:rsid w:val="003E6C77"/>
    <w:rsid w:val="003E6E17"/>
    <w:rsid w:val="003E70A0"/>
    <w:rsid w:val="003E7594"/>
    <w:rsid w:val="003E7E83"/>
    <w:rsid w:val="003F0A58"/>
    <w:rsid w:val="003F1C2E"/>
    <w:rsid w:val="003F2491"/>
    <w:rsid w:val="003F308A"/>
    <w:rsid w:val="003F32E3"/>
    <w:rsid w:val="003F3BA5"/>
    <w:rsid w:val="003F4582"/>
    <w:rsid w:val="003F52FC"/>
    <w:rsid w:val="003F5B98"/>
    <w:rsid w:val="003F5D5C"/>
    <w:rsid w:val="003F6192"/>
    <w:rsid w:val="003F6B40"/>
    <w:rsid w:val="003F716E"/>
    <w:rsid w:val="003F7DBF"/>
    <w:rsid w:val="003F7E2F"/>
    <w:rsid w:val="00400374"/>
    <w:rsid w:val="00400915"/>
    <w:rsid w:val="00400F60"/>
    <w:rsid w:val="0040171F"/>
    <w:rsid w:val="0040187C"/>
    <w:rsid w:val="00402353"/>
    <w:rsid w:val="00402424"/>
    <w:rsid w:val="00402CBA"/>
    <w:rsid w:val="00403319"/>
    <w:rsid w:val="00404754"/>
    <w:rsid w:val="004049C4"/>
    <w:rsid w:val="00404E36"/>
    <w:rsid w:val="004054C3"/>
    <w:rsid w:val="00405A0E"/>
    <w:rsid w:val="00406793"/>
    <w:rsid w:val="0040791E"/>
    <w:rsid w:val="00410D87"/>
    <w:rsid w:val="00411BED"/>
    <w:rsid w:val="00411F8F"/>
    <w:rsid w:val="004135D8"/>
    <w:rsid w:val="004136D6"/>
    <w:rsid w:val="00413FC2"/>
    <w:rsid w:val="0041401B"/>
    <w:rsid w:val="00414020"/>
    <w:rsid w:val="0041428D"/>
    <w:rsid w:val="0041493D"/>
    <w:rsid w:val="00415270"/>
    <w:rsid w:val="004154DB"/>
    <w:rsid w:val="00415619"/>
    <w:rsid w:val="00415CF1"/>
    <w:rsid w:val="00415D16"/>
    <w:rsid w:val="00415ED8"/>
    <w:rsid w:val="004161DA"/>
    <w:rsid w:val="004167AE"/>
    <w:rsid w:val="00417379"/>
    <w:rsid w:val="004176BF"/>
    <w:rsid w:val="00417831"/>
    <w:rsid w:val="00417D6D"/>
    <w:rsid w:val="004201B5"/>
    <w:rsid w:val="004204D0"/>
    <w:rsid w:val="00420AC4"/>
    <w:rsid w:val="00421B87"/>
    <w:rsid w:val="00421DD1"/>
    <w:rsid w:val="004232C6"/>
    <w:rsid w:val="00423696"/>
    <w:rsid w:val="004236B2"/>
    <w:rsid w:val="004239F6"/>
    <w:rsid w:val="00423E0C"/>
    <w:rsid w:val="0042456A"/>
    <w:rsid w:val="00424B41"/>
    <w:rsid w:val="00426124"/>
    <w:rsid w:val="00426222"/>
    <w:rsid w:val="00426F24"/>
    <w:rsid w:val="004278AA"/>
    <w:rsid w:val="004300F9"/>
    <w:rsid w:val="00430C63"/>
    <w:rsid w:val="004310BB"/>
    <w:rsid w:val="004325EA"/>
    <w:rsid w:val="004338C7"/>
    <w:rsid w:val="00433E65"/>
    <w:rsid w:val="00434C3F"/>
    <w:rsid w:val="00434EAD"/>
    <w:rsid w:val="0043556C"/>
    <w:rsid w:val="00435D81"/>
    <w:rsid w:val="00435E0E"/>
    <w:rsid w:val="00436A9A"/>
    <w:rsid w:val="00436BDA"/>
    <w:rsid w:val="00437085"/>
    <w:rsid w:val="004406B5"/>
    <w:rsid w:val="00441804"/>
    <w:rsid w:val="00441DAF"/>
    <w:rsid w:val="00442E5E"/>
    <w:rsid w:val="004431D5"/>
    <w:rsid w:val="004434CE"/>
    <w:rsid w:val="004436C5"/>
    <w:rsid w:val="00443911"/>
    <w:rsid w:val="00444413"/>
    <w:rsid w:val="00444DD3"/>
    <w:rsid w:val="00444E7F"/>
    <w:rsid w:val="00445514"/>
    <w:rsid w:val="00445853"/>
    <w:rsid w:val="00446CC4"/>
    <w:rsid w:val="00447429"/>
    <w:rsid w:val="00447748"/>
    <w:rsid w:val="00447A90"/>
    <w:rsid w:val="00450D3E"/>
    <w:rsid w:val="00451C0A"/>
    <w:rsid w:val="00451E46"/>
    <w:rsid w:val="004530F0"/>
    <w:rsid w:val="0045354B"/>
    <w:rsid w:val="00453687"/>
    <w:rsid w:val="004536F3"/>
    <w:rsid w:val="00453BC4"/>
    <w:rsid w:val="00454915"/>
    <w:rsid w:val="00455885"/>
    <w:rsid w:val="004558BD"/>
    <w:rsid w:val="00455AD8"/>
    <w:rsid w:val="00456255"/>
    <w:rsid w:val="004569FF"/>
    <w:rsid w:val="00456D44"/>
    <w:rsid w:val="004579DC"/>
    <w:rsid w:val="00457A56"/>
    <w:rsid w:val="00460C5B"/>
    <w:rsid w:val="004610DA"/>
    <w:rsid w:val="004615D3"/>
    <w:rsid w:val="0046281E"/>
    <w:rsid w:val="00463909"/>
    <w:rsid w:val="004639C1"/>
    <w:rsid w:val="00464AF4"/>
    <w:rsid w:val="00464D6B"/>
    <w:rsid w:val="00467C83"/>
    <w:rsid w:val="00467D01"/>
    <w:rsid w:val="00470070"/>
    <w:rsid w:val="00470110"/>
    <w:rsid w:val="00471468"/>
    <w:rsid w:val="00471E09"/>
    <w:rsid w:val="0047231D"/>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D8E"/>
    <w:rsid w:val="00477958"/>
    <w:rsid w:val="00480212"/>
    <w:rsid w:val="004809EF"/>
    <w:rsid w:val="00480D99"/>
    <w:rsid w:val="00482C8B"/>
    <w:rsid w:val="00482D0F"/>
    <w:rsid w:val="0048337A"/>
    <w:rsid w:val="004835C8"/>
    <w:rsid w:val="0048384C"/>
    <w:rsid w:val="004838A8"/>
    <w:rsid w:val="00483CEE"/>
    <w:rsid w:val="00483E2D"/>
    <w:rsid w:val="00483EC9"/>
    <w:rsid w:val="004841AE"/>
    <w:rsid w:val="0048423C"/>
    <w:rsid w:val="0048483C"/>
    <w:rsid w:val="00484C7F"/>
    <w:rsid w:val="00485194"/>
    <w:rsid w:val="004851F7"/>
    <w:rsid w:val="0048549E"/>
    <w:rsid w:val="00487BBD"/>
    <w:rsid w:val="004900E8"/>
    <w:rsid w:val="004903B6"/>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7395"/>
    <w:rsid w:val="004976BF"/>
    <w:rsid w:val="004A0597"/>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4D64"/>
    <w:rsid w:val="004B645E"/>
    <w:rsid w:val="004B6671"/>
    <w:rsid w:val="004B670B"/>
    <w:rsid w:val="004B7011"/>
    <w:rsid w:val="004B79BE"/>
    <w:rsid w:val="004B7FD7"/>
    <w:rsid w:val="004C0799"/>
    <w:rsid w:val="004C09C8"/>
    <w:rsid w:val="004C11B9"/>
    <w:rsid w:val="004C139F"/>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7106"/>
    <w:rsid w:val="004C7156"/>
    <w:rsid w:val="004C75B3"/>
    <w:rsid w:val="004C7D54"/>
    <w:rsid w:val="004D069A"/>
    <w:rsid w:val="004D0CC4"/>
    <w:rsid w:val="004D0E43"/>
    <w:rsid w:val="004D11A8"/>
    <w:rsid w:val="004D307E"/>
    <w:rsid w:val="004D3254"/>
    <w:rsid w:val="004D571F"/>
    <w:rsid w:val="004D6095"/>
    <w:rsid w:val="004D62C0"/>
    <w:rsid w:val="004D64C0"/>
    <w:rsid w:val="004D66AD"/>
    <w:rsid w:val="004D6995"/>
    <w:rsid w:val="004D69DF"/>
    <w:rsid w:val="004E07A1"/>
    <w:rsid w:val="004E0B36"/>
    <w:rsid w:val="004E1729"/>
    <w:rsid w:val="004E1B3C"/>
    <w:rsid w:val="004E1CA8"/>
    <w:rsid w:val="004E1EF4"/>
    <w:rsid w:val="004E2176"/>
    <w:rsid w:val="004E32AA"/>
    <w:rsid w:val="004E34A8"/>
    <w:rsid w:val="004E3526"/>
    <w:rsid w:val="004E3959"/>
    <w:rsid w:val="004E3F86"/>
    <w:rsid w:val="004E4252"/>
    <w:rsid w:val="004E46F9"/>
    <w:rsid w:val="004E4AD1"/>
    <w:rsid w:val="004E5659"/>
    <w:rsid w:val="004E655C"/>
    <w:rsid w:val="004E6A11"/>
    <w:rsid w:val="004E6E5F"/>
    <w:rsid w:val="004E77E1"/>
    <w:rsid w:val="004E7898"/>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5CDC"/>
    <w:rsid w:val="004F60C9"/>
    <w:rsid w:val="004F662C"/>
    <w:rsid w:val="004F6671"/>
    <w:rsid w:val="004F7010"/>
    <w:rsid w:val="004F76B0"/>
    <w:rsid w:val="004F78C4"/>
    <w:rsid w:val="004F7CBE"/>
    <w:rsid w:val="00500A2D"/>
    <w:rsid w:val="00500E29"/>
    <w:rsid w:val="00501811"/>
    <w:rsid w:val="00501E92"/>
    <w:rsid w:val="005025C7"/>
    <w:rsid w:val="005039C0"/>
    <w:rsid w:val="00504B42"/>
    <w:rsid w:val="0050566F"/>
    <w:rsid w:val="0050677F"/>
    <w:rsid w:val="00506DB2"/>
    <w:rsid w:val="00507EFE"/>
    <w:rsid w:val="0051074E"/>
    <w:rsid w:val="00510856"/>
    <w:rsid w:val="00510870"/>
    <w:rsid w:val="00510E03"/>
    <w:rsid w:val="00511301"/>
    <w:rsid w:val="0051177C"/>
    <w:rsid w:val="00511AE4"/>
    <w:rsid w:val="0051262E"/>
    <w:rsid w:val="00512A53"/>
    <w:rsid w:val="00512D03"/>
    <w:rsid w:val="00512F55"/>
    <w:rsid w:val="005139DC"/>
    <w:rsid w:val="00513D8C"/>
    <w:rsid w:val="0051421A"/>
    <w:rsid w:val="005142CE"/>
    <w:rsid w:val="0051495F"/>
    <w:rsid w:val="005149AC"/>
    <w:rsid w:val="00514AF8"/>
    <w:rsid w:val="00514C55"/>
    <w:rsid w:val="005159EC"/>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A59"/>
    <w:rsid w:val="00521EFA"/>
    <w:rsid w:val="0052214D"/>
    <w:rsid w:val="005222B0"/>
    <w:rsid w:val="00524986"/>
    <w:rsid w:val="00524DB9"/>
    <w:rsid w:val="0052514C"/>
    <w:rsid w:val="00525F6D"/>
    <w:rsid w:val="00526368"/>
    <w:rsid w:val="0052655F"/>
    <w:rsid w:val="0052661E"/>
    <w:rsid w:val="00526627"/>
    <w:rsid w:val="00526694"/>
    <w:rsid w:val="00526B00"/>
    <w:rsid w:val="00526DCA"/>
    <w:rsid w:val="00527EF6"/>
    <w:rsid w:val="005302F1"/>
    <w:rsid w:val="00530B53"/>
    <w:rsid w:val="00531016"/>
    <w:rsid w:val="00531CE5"/>
    <w:rsid w:val="00531F4E"/>
    <w:rsid w:val="00532218"/>
    <w:rsid w:val="00533849"/>
    <w:rsid w:val="00533D56"/>
    <w:rsid w:val="0053468B"/>
    <w:rsid w:val="0053588F"/>
    <w:rsid w:val="00535912"/>
    <w:rsid w:val="00536373"/>
    <w:rsid w:val="005366AD"/>
    <w:rsid w:val="005367E7"/>
    <w:rsid w:val="00537A4A"/>
    <w:rsid w:val="00537D86"/>
    <w:rsid w:val="00540005"/>
    <w:rsid w:val="00540525"/>
    <w:rsid w:val="00540926"/>
    <w:rsid w:val="005412A2"/>
    <w:rsid w:val="005427A7"/>
    <w:rsid w:val="00542B22"/>
    <w:rsid w:val="00542CDB"/>
    <w:rsid w:val="00542D61"/>
    <w:rsid w:val="005432FD"/>
    <w:rsid w:val="00543B6B"/>
    <w:rsid w:val="00543B75"/>
    <w:rsid w:val="00544041"/>
    <w:rsid w:val="0054456E"/>
    <w:rsid w:val="005449D0"/>
    <w:rsid w:val="00544F4D"/>
    <w:rsid w:val="005450E4"/>
    <w:rsid w:val="00545B97"/>
    <w:rsid w:val="00546575"/>
    <w:rsid w:val="0054675F"/>
    <w:rsid w:val="0054712E"/>
    <w:rsid w:val="005475D9"/>
    <w:rsid w:val="00547F03"/>
    <w:rsid w:val="0055027F"/>
    <w:rsid w:val="0055043F"/>
    <w:rsid w:val="00550ECE"/>
    <w:rsid w:val="005510A5"/>
    <w:rsid w:val="005515F8"/>
    <w:rsid w:val="00552326"/>
    <w:rsid w:val="005526E1"/>
    <w:rsid w:val="00553368"/>
    <w:rsid w:val="0055356B"/>
    <w:rsid w:val="00553691"/>
    <w:rsid w:val="005538D4"/>
    <w:rsid w:val="00553B9B"/>
    <w:rsid w:val="0055407F"/>
    <w:rsid w:val="005543AF"/>
    <w:rsid w:val="00554BD4"/>
    <w:rsid w:val="0055572B"/>
    <w:rsid w:val="00555A84"/>
    <w:rsid w:val="00555CE3"/>
    <w:rsid w:val="0055603D"/>
    <w:rsid w:val="00556978"/>
    <w:rsid w:val="00557080"/>
    <w:rsid w:val="005600CD"/>
    <w:rsid w:val="00560E60"/>
    <w:rsid w:val="00561255"/>
    <w:rsid w:val="005616BB"/>
    <w:rsid w:val="005617E6"/>
    <w:rsid w:val="00562117"/>
    <w:rsid w:val="0056298C"/>
    <w:rsid w:val="00562E42"/>
    <w:rsid w:val="0056402C"/>
    <w:rsid w:val="0056405F"/>
    <w:rsid w:val="005641C9"/>
    <w:rsid w:val="00564672"/>
    <w:rsid w:val="0056494C"/>
    <w:rsid w:val="00564DDB"/>
    <w:rsid w:val="00565338"/>
    <w:rsid w:val="005655BE"/>
    <w:rsid w:val="00565921"/>
    <w:rsid w:val="00565C1E"/>
    <w:rsid w:val="005660D0"/>
    <w:rsid w:val="00566380"/>
    <w:rsid w:val="0056658C"/>
    <w:rsid w:val="00567C36"/>
    <w:rsid w:val="00567D41"/>
    <w:rsid w:val="005701EF"/>
    <w:rsid w:val="00570551"/>
    <w:rsid w:val="005705C6"/>
    <w:rsid w:val="0057101D"/>
    <w:rsid w:val="00571527"/>
    <w:rsid w:val="00571CCC"/>
    <w:rsid w:val="005724D3"/>
    <w:rsid w:val="005727FC"/>
    <w:rsid w:val="00572C2A"/>
    <w:rsid w:val="00572F6A"/>
    <w:rsid w:val="005737B6"/>
    <w:rsid w:val="00573B2C"/>
    <w:rsid w:val="00573B96"/>
    <w:rsid w:val="005740E5"/>
    <w:rsid w:val="005742BF"/>
    <w:rsid w:val="00574506"/>
    <w:rsid w:val="00574D31"/>
    <w:rsid w:val="00576948"/>
    <w:rsid w:val="0057697F"/>
    <w:rsid w:val="005807A8"/>
    <w:rsid w:val="00580D15"/>
    <w:rsid w:val="00581587"/>
    <w:rsid w:val="00581A2E"/>
    <w:rsid w:val="00582613"/>
    <w:rsid w:val="0058344E"/>
    <w:rsid w:val="00584C51"/>
    <w:rsid w:val="00584F97"/>
    <w:rsid w:val="00585165"/>
    <w:rsid w:val="005856B3"/>
    <w:rsid w:val="00585AA7"/>
    <w:rsid w:val="00587662"/>
    <w:rsid w:val="00587B1E"/>
    <w:rsid w:val="00587E84"/>
    <w:rsid w:val="00590174"/>
    <w:rsid w:val="005913E6"/>
    <w:rsid w:val="00592125"/>
    <w:rsid w:val="005939F9"/>
    <w:rsid w:val="005944ED"/>
    <w:rsid w:val="005956A6"/>
    <w:rsid w:val="0059574D"/>
    <w:rsid w:val="005964D7"/>
    <w:rsid w:val="00596B5B"/>
    <w:rsid w:val="00596D61"/>
    <w:rsid w:val="00596E0E"/>
    <w:rsid w:val="00596FB6"/>
    <w:rsid w:val="00597018"/>
    <w:rsid w:val="00597C02"/>
    <w:rsid w:val="00597C06"/>
    <w:rsid w:val="005A030B"/>
    <w:rsid w:val="005A0521"/>
    <w:rsid w:val="005A0649"/>
    <w:rsid w:val="005A08C1"/>
    <w:rsid w:val="005A0993"/>
    <w:rsid w:val="005A0E01"/>
    <w:rsid w:val="005A1C6D"/>
    <w:rsid w:val="005A1EA5"/>
    <w:rsid w:val="005A1FA7"/>
    <w:rsid w:val="005A2CE7"/>
    <w:rsid w:val="005A2F92"/>
    <w:rsid w:val="005A40C1"/>
    <w:rsid w:val="005A43E7"/>
    <w:rsid w:val="005A4480"/>
    <w:rsid w:val="005A45B1"/>
    <w:rsid w:val="005A4D9F"/>
    <w:rsid w:val="005A6057"/>
    <w:rsid w:val="005A60E9"/>
    <w:rsid w:val="005A66BC"/>
    <w:rsid w:val="005A77E1"/>
    <w:rsid w:val="005A7E33"/>
    <w:rsid w:val="005B03D3"/>
    <w:rsid w:val="005B10CC"/>
    <w:rsid w:val="005B12BF"/>
    <w:rsid w:val="005B265D"/>
    <w:rsid w:val="005B2942"/>
    <w:rsid w:val="005B32C9"/>
    <w:rsid w:val="005B3971"/>
    <w:rsid w:val="005B4288"/>
    <w:rsid w:val="005B4CD9"/>
    <w:rsid w:val="005B4E14"/>
    <w:rsid w:val="005B52A0"/>
    <w:rsid w:val="005B538B"/>
    <w:rsid w:val="005B5434"/>
    <w:rsid w:val="005B5555"/>
    <w:rsid w:val="005B643F"/>
    <w:rsid w:val="005B6B8A"/>
    <w:rsid w:val="005B6FFD"/>
    <w:rsid w:val="005B7199"/>
    <w:rsid w:val="005B72D5"/>
    <w:rsid w:val="005C0894"/>
    <w:rsid w:val="005C16D1"/>
    <w:rsid w:val="005C196C"/>
    <w:rsid w:val="005C27C8"/>
    <w:rsid w:val="005C2DFB"/>
    <w:rsid w:val="005C32BE"/>
    <w:rsid w:val="005C3756"/>
    <w:rsid w:val="005C3DF3"/>
    <w:rsid w:val="005C45A8"/>
    <w:rsid w:val="005C49D1"/>
    <w:rsid w:val="005C5501"/>
    <w:rsid w:val="005C5AEA"/>
    <w:rsid w:val="005C629E"/>
    <w:rsid w:val="005C6703"/>
    <w:rsid w:val="005C75AF"/>
    <w:rsid w:val="005C7AFE"/>
    <w:rsid w:val="005D01B4"/>
    <w:rsid w:val="005D0786"/>
    <w:rsid w:val="005D10B3"/>
    <w:rsid w:val="005D158D"/>
    <w:rsid w:val="005D1DD0"/>
    <w:rsid w:val="005D1F37"/>
    <w:rsid w:val="005D1F9B"/>
    <w:rsid w:val="005D22BC"/>
    <w:rsid w:val="005D27D9"/>
    <w:rsid w:val="005D34E0"/>
    <w:rsid w:val="005D3A5F"/>
    <w:rsid w:val="005D3E38"/>
    <w:rsid w:val="005D43B1"/>
    <w:rsid w:val="005D4BBF"/>
    <w:rsid w:val="005D595C"/>
    <w:rsid w:val="005D6215"/>
    <w:rsid w:val="005D647C"/>
    <w:rsid w:val="005D6CE0"/>
    <w:rsid w:val="005D73A6"/>
    <w:rsid w:val="005D743E"/>
    <w:rsid w:val="005D7918"/>
    <w:rsid w:val="005E0835"/>
    <w:rsid w:val="005E10A5"/>
    <w:rsid w:val="005E1AEC"/>
    <w:rsid w:val="005E21DE"/>
    <w:rsid w:val="005E24C2"/>
    <w:rsid w:val="005E34E9"/>
    <w:rsid w:val="005E35AB"/>
    <w:rsid w:val="005E3E29"/>
    <w:rsid w:val="005E40B7"/>
    <w:rsid w:val="005E57D8"/>
    <w:rsid w:val="005E5A8E"/>
    <w:rsid w:val="005E625F"/>
    <w:rsid w:val="005E68C5"/>
    <w:rsid w:val="005E7E9F"/>
    <w:rsid w:val="005F06CD"/>
    <w:rsid w:val="005F1439"/>
    <w:rsid w:val="005F21B0"/>
    <w:rsid w:val="005F2E99"/>
    <w:rsid w:val="005F30F1"/>
    <w:rsid w:val="005F3103"/>
    <w:rsid w:val="005F3144"/>
    <w:rsid w:val="005F33B2"/>
    <w:rsid w:val="005F3E13"/>
    <w:rsid w:val="005F4D3D"/>
    <w:rsid w:val="005F514E"/>
    <w:rsid w:val="005F5B10"/>
    <w:rsid w:val="005F60BC"/>
    <w:rsid w:val="005F6CAB"/>
    <w:rsid w:val="005F760D"/>
    <w:rsid w:val="0060049C"/>
    <w:rsid w:val="0060129A"/>
    <w:rsid w:val="0060161C"/>
    <w:rsid w:val="0060244C"/>
    <w:rsid w:val="006024B2"/>
    <w:rsid w:val="0060270D"/>
    <w:rsid w:val="00602B07"/>
    <w:rsid w:val="00603243"/>
    <w:rsid w:val="00603988"/>
    <w:rsid w:val="0060429C"/>
    <w:rsid w:val="006052E7"/>
    <w:rsid w:val="006055AB"/>
    <w:rsid w:val="0060623B"/>
    <w:rsid w:val="00606D46"/>
    <w:rsid w:val="00607E5A"/>
    <w:rsid w:val="006100FC"/>
    <w:rsid w:val="00610274"/>
    <w:rsid w:val="00610980"/>
    <w:rsid w:val="00610A95"/>
    <w:rsid w:val="0061116E"/>
    <w:rsid w:val="006115F0"/>
    <w:rsid w:val="00611CEF"/>
    <w:rsid w:val="00613401"/>
    <w:rsid w:val="00613C62"/>
    <w:rsid w:val="00613F4F"/>
    <w:rsid w:val="00614AA2"/>
    <w:rsid w:val="00614F26"/>
    <w:rsid w:val="0061516D"/>
    <w:rsid w:val="00615B10"/>
    <w:rsid w:val="006165FB"/>
    <w:rsid w:val="006168EB"/>
    <w:rsid w:val="00616DEB"/>
    <w:rsid w:val="00617563"/>
    <w:rsid w:val="00620CF2"/>
    <w:rsid w:val="00620DE2"/>
    <w:rsid w:val="00621BB2"/>
    <w:rsid w:val="006224BE"/>
    <w:rsid w:val="00624255"/>
    <w:rsid w:val="00624E9E"/>
    <w:rsid w:val="0062573B"/>
    <w:rsid w:val="0062633E"/>
    <w:rsid w:val="006263D3"/>
    <w:rsid w:val="00626825"/>
    <w:rsid w:val="0062694E"/>
    <w:rsid w:val="00626EB0"/>
    <w:rsid w:val="00630030"/>
    <w:rsid w:val="0063016D"/>
    <w:rsid w:val="00630426"/>
    <w:rsid w:val="0063057C"/>
    <w:rsid w:val="00631753"/>
    <w:rsid w:val="006317B4"/>
    <w:rsid w:val="00632B22"/>
    <w:rsid w:val="0063355F"/>
    <w:rsid w:val="00633CAC"/>
    <w:rsid w:val="006349BE"/>
    <w:rsid w:val="00635456"/>
    <w:rsid w:val="0063561E"/>
    <w:rsid w:val="006359FE"/>
    <w:rsid w:val="00635C2F"/>
    <w:rsid w:val="00635DA1"/>
    <w:rsid w:val="006364F4"/>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9D3"/>
    <w:rsid w:val="00644D02"/>
    <w:rsid w:val="006451AD"/>
    <w:rsid w:val="0064523C"/>
    <w:rsid w:val="0064573B"/>
    <w:rsid w:val="006468ED"/>
    <w:rsid w:val="00647DF7"/>
    <w:rsid w:val="00650569"/>
    <w:rsid w:val="0065060E"/>
    <w:rsid w:val="006512F6"/>
    <w:rsid w:val="00651EDD"/>
    <w:rsid w:val="0065378D"/>
    <w:rsid w:val="006538FC"/>
    <w:rsid w:val="00653B0F"/>
    <w:rsid w:val="0065439E"/>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8F"/>
    <w:rsid w:val="00662416"/>
    <w:rsid w:val="006625F9"/>
    <w:rsid w:val="006633E3"/>
    <w:rsid w:val="00663A37"/>
    <w:rsid w:val="00663B72"/>
    <w:rsid w:val="00664BB4"/>
    <w:rsid w:val="00665519"/>
    <w:rsid w:val="00665A8F"/>
    <w:rsid w:val="00666458"/>
    <w:rsid w:val="00666B9D"/>
    <w:rsid w:val="00667860"/>
    <w:rsid w:val="00667DCF"/>
    <w:rsid w:val="00671277"/>
    <w:rsid w:val="0067157E"/>
    <w:rsid w:val="00672247"/>
    <w:rsid w:val="006723F9"/>
    <w:rsid w:val="006726AD"/>
    <w:rsid w:val="006728CE"/>
    <w:rsid w:val="00672989"/>
    <w:rsid w:val="00672DF2"/>
    <w:rsid w:val="00672E0C"/>
    <w:rsid w:val="00673EAA"/>
    <w:rsid w:val="0067405E"/>
    <w:rsid w:val="00674108"/>
    <w:rsid w:val="006748F5"/>
    <w:rsid w:val="00675992"/>
    <w:rsid w:val="00675B61"/>
    <w:rsid w:val="00675D66"/>
    <w:rsid w:val="006761F3"/>
    <w:rsid w:val="00676D1D"/>
    <w:rsid w:val="00676D91"/>
    <w:rsid w:val="006771CD"/>
    <w:rsid w:val="00680659"/>
    <w:rsid w:val="00680D15"/>
    <w:rsid w:val="0068141C"/>
    <w:rsid w:val="00681544"/>
    <w:rsid w:val="006818D9"/>
    <w:rsid w:val="006834AD"/>
    <w:rsid w:val="00683670"/>
    <w:rsid w:val="006838C7"/>
    <w:rsid w:val="00685230"/>
    <w:rsid w:val="0068532F"/>
    <w:rsid w:val="00685706"/>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55D6"/>
    <w:rsid w:val="00696A11"/>
    <w:rsid w:val="00696FD6"/>
    <w:rsid w:val="00697B3A"/>
    <w:rsid w:val="006A04A9"/>
    <w:rsid w:val="006A1D05"/>
    <w:rsid w:val="006A1D57"/>
    <w:rsid w:val="006A281D"/>
    <w:rsid w:val="006A2A82"/>
    <w:rsid w:val="006A3246"/>
    <w:rsid w:val="006A3A42"/>
    <w:rsid w:val="006A4224"/>
    <w:rsid w:val="006A53BF"/>
    <w:rsid w:val="006A56F0"/>
    <w:rsid w:val="006A585F"/>
    <w:rsid w:val="006A60B3"/>
    <w:rsid w:val="006A66EC"/>
    <w:rsid w:val="006A67C2"/>
    <w:rsid w:val="006A6ACE"/>
    <w:rsid w:val="006A721D"/>
    <w:rsid w:val="006A777E"/>
    <w:rsid w:val="006A7BEE"/>
    <w:rsid w:val="006A7CE2"/>
    <w:rsid w:val="006A7E3C"/>
    <w:rsid w:val="006B11C6"/>
    <w:rsid w:val="006B14BE"/>
    <w:rsid w:val="006B279D"/>
    <w:rsid w:val="006B3A5C"/>
    <w:rsid w:val="006B4CA4"/>
    <w:rsid w:val="006B6498"/>
    <w:rsid w:val="006B64AA"/>
    <w:rsid w:val="006B6868"/>
    <w:rsid w:val="006B68FD"/>
    <w:rsid w:val="006B7074"/>
    <w:rsid w:val="006B717E"/>
    <w:rsid w:val="006B7A23"/>
    <w:rsid w:val="006B7E1D"/>
    <w:rsid w:val="006C0BEE"/>
    <w:rsid w:val="006C14E5"/>
    <w:rsid w:val="006C167A"/>
    <w:rsid w:val="006C1705"/>
    <w:rsid w:val="006C2214"/>
    <w:rsid w:val="006C2E7C"/>
    <w:rsid w:val="006C372D"/>
    <w:rsid w:val="006C3DEF"/>
    <w:rsid w:val="006C410C"/>
    <w:rsid w:val="006C41F6"/>
    <w:rsid w:val="006C48DE"/>
    <w:rsid w:val="006C5074"/>
    <w:rsid w:val="006C52D3"/>
    <w:rsid w:val="006C55C2"/>
    <w:rsid w:val="006C55D7"/>
    <w:rsid w:val="006C698A"/>
    <w:rsid w:val="006C6C41"/>
    <w:rsid w:val="006C746A"/>
    <w:rsid w:val="006C7E69"/>
    <w:rsid w:val="006D0A02"/>
    <w:rsid w:val="006D1335"/>
    <w:rsid w:val="006D1470"/>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AB6"/>
    <w:rsid w:val="006F7948"/>
    <w:rsid w:val="0070042A"/>
    <w:rsid w:val="00700C90"/>
    <w:rsid w:val="00701F34"/>
    <w:rsid w:val="007031A2"/>
    <w:rsid w:val="00703D4D"/>
    <w:rsid w:val="00703E25"/>
    <w:rsid w:val="00703E4D"/>
    <w:rsid w:val="00703F3A"/>
    <w:rsid w:val="00704693"/>
    <w:rsid w:val="0070491A"/>
    <w:rsid w:val="00704AB9"/>
    <w:rsid w:val="00705355"/>
    <w:rsid w:val="007054D8"/>
    <w:rsid w:val="00705F10"/>
    <w:rsid w:val="00706383"/>
    <w:rsid w:val="00706D47"/>
    <w:rsid w:val="007070E1"/>
    <w:rsid w:val="00707E9C"/>
    <w:rsid w:val="00711916"/>
    <w:rsid w:val="00711EE2"/>
    <w:rsid w:val="007123B7"/>
    <w:rsid w:val="00712616"/>
    <w:rsid w:val="00712D71"/>
    <w:rsid w:val="007130DA"/>
    <w:rsid w:val="00713380"/>
    <w:rsid w:val="00713DD5"/>
    <w:rsid w:val="007143A2"/>
    <w:rsid w:val="007147B9"/>
    <w:rsid w:val="00714CA9"/>
    <w:rsid w:val="007158FD"/>
    <w:rsid w:val="0071601C"/>
    <w:rsid w:val="007167AE"/>
    <w:rsid w:val="00717F32"/>
    <w:rsid w:val="00717FD6"/>
    <w:rsid w:val="0072057C"/>
    <w:rsid w:val="00720D8F"/>
    <w:rsid w:val="0072149D"/>
    <w:rsid w:val="007214D9"/>
    <w:rsid w:val="007218F7"/>
    <w:rsid w:val="0072232C"/>
    <w:rsid w:val="007225D6"/>
    <w:rsid w:val="007229FC"/>
    <w:rsid w:val="00722CAC"/>
    <w:rsid w:val="0072320F"/>
    <w:rsid w:val="00723C6D"/>
    <w:rsid w:val="0072514D"/>
    <w:rsid w:val="00725C5A"/>
    <w:rsid w:val="007263E6"/>
    <w:rsid w:val="00726486"/>
    <w:rsid w:val="007264EA"/>
    <w:rsid w:val="00726D09"/>
    <w:rsid w:val="00726F49"/>
    <w:rsid w:val="0073008C"/>
    <w:rsid w:val="00730102"/>
    <w:rsid w:val="007304D0"/>
    <w:rsid w:val="00731482"/>
    <w:rsid w:val="00731C20"/>
    <w:rsid w:val="007327E4"/>
    <w:rsid w:val="00732A2C"/>
    <w:rsid w:val="00732AB3"/>
    <w:rsid w:val="007332CF"/>
    <w:rsid w:val="007332E1"/>
    <w:rsid w:val="00733597"/>
    <w:rsid w:val="007337A8"/>
    <w:rsid w:val="007338DB"/>
    <w:rsid w:val="0073427B"/>
    <w:rsid w:val="00734855"/>
    <w:rsid w:val="0073486B"/>
    <w:rsid w:val="00734FB5"/>
    <w:rsid w:val="00735577"/>
    <w:rsid w:val="00735D93"/>
    <w:rsid w:val="0073686C"/>
    <w:rsid w:val="00736F47"/>
    <w:rsid w:val="00736F6B"/>
    <w:rsid w:val="007373BE"/>
    <w:rsid w:val="007377CE"/>
    <w:rsid w:val="00737EBC"/>
    <w:rsid w:val="0074019C"/>
    <w:rsid w:val="007404B8"/>
    <w:rsid w:val="007406B0"/>
    <w:rsid w:val="00740ACC"/>
    <w:rsid w:val="00740DFE"/>
    <w:rsid w:val="007410C2"/>
    <w:rsid w:val="007411F0"/>
    <w:rsid w:val="0074208A"/>
    <w:rsid w:val="00742226"/>
    <w:rsid w:val="00743802"/>
    <w:rsid w:val="00744A98"/>
    <w:rsid w:val="007465DF"/>
    <w:rsid w:val="00746DD6"/>
    <w:rsid w:val="00746E60"/>
    <w:rsid w:val="00746FA8"/>
    <w:rsid w:val="007479B5"/>
    <w:rsid w:val="007501B9"/>
    <w:rsid w:val="007502BD"/>
    <w:rsid w:val="007514FB"/>
    <w:rsid w:val="00751864"/>
    <w:rsid w:val="00752886"/>
    <w:rsid w:val="007529D0"/>
    <w:rsid w:val="00752F56"/>
    <w:rsid w:val="00753070"/>
    <w:rsid w:val="0075340F"/>
    <w:rsid w:val="00753A5C"/>
    <w:rsid w:val="00753ACF"/>
    <w:rsid w:val="00754023"/>
    <w:rsid w:val="007542EB"/>
    <w:rsid w:val="00754A30"/>
    <w:rsid w:val="00754B8E"/>
    <w:rsid w:val="007550BD"/>
    <w:rsid w:val="007551E4"/>
    <w:rsid w:val="0075702C"/>
    <w:rsid w:val="0075725A"/>
    <w:rsid w:val="0075799A"/>
    <w:rsid w:val="00757CF8"/>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678E8"/>
    <w:rsid w:val="00770254"/>
    <w:rsid w:val="0077047B"/>
    <w:rsid w:val="00770D24"/>
    <w:rsid w:val="00770DC3"/>
    <w:rsid w:val="007712C7"/>
    <w:rsid w:val="00771E23"/>
    <w:rsid w:val="00772113"/>
    <w:rsid w:val="00773219"/>
    <w:rsid w:val="0077455A"/>
    <w:rsid w:val="00774AC3"/>
    <w:rsid w:val="00775B5A"/>
    <w:rsid w:val="00776581"/>
    <w:rsid w:val="007767B6"/>
    <w:rsid w:val="00777372"/>
    <w:rsid w:val="00777417"/>
    <w:rsid w:val="00777527"/>
    <w:rsid w:val="007775CA"/>
    <w:rsid w:val="00777824"/>
    <w:rsid w:val="007802A6"/>
    <w:rsid w:val="00780712"/>
    <w:rsid w:val="00780E83"/>
    <w:rsid w:val="00781849"/>
    <w:rsid w:val="00781B6F"/>
    <w:rsid w:val="00782262"/>
    <w:rsid w:val="007822D6"/>
    <w:rsid w:val="0078246A"/>
    <w:rsid w:val="007826F1"/>
    <w:rsid w:val="00782890"/>
    <w:rsid w:val="007833CB"/>
    <w:rsid w:val="00783618"/>
    <w:rsid w:val="00783967"/>
    <w:rsid w:val="00783B56"/>
    <w:rsid w:val="00785BC4"/>
    <w:rsid w:val="00785F67"/>
    <w:rsid w:val="00786897"/>
    <w:rsid w:val="00786CFF"/>
    <w:rsid w:val="00787121"/>
    <w:rsid w:val="007874B4"/>
    <w:rsid w:val="0078754B"/>
    <w:rsid w:val="0078755D"/>
    <w:rsid w:val="00787C97"/>
    <w:rsid w:val="00787E62"/>
    <w:rsid w:val="007906EE"/>
    <w:rsid w:val="00790F55"/>
    <w:rsid w:val="007912A7"/>
    <w:rsid w:val="00791490"/>
    <w:rsid w:val="00791BAD"/>
    <w:rsid w:val="00791C7A"/>
    <w:rsid w:val="00791D59"/>
    <w:rsid w:val="00792095"/>
    <w:rsid w:val="007926DC"/>
    <w:rsid w:val="00792808"/>
    <w:rsid w:val="00792D4C"/>
    <w:rsid w:val="007938AE"/>
    <w:rsid w:val="007939F7"/>
    <w:rsid w:val="00793B7C"/>
    <w:rsid w:val="00794312"/>
    <w:rsid w:val="007955D0"/>
    <w:rsid w:val="0079573E"/>
    <w:rsid w:val="0079583E"/>
    <w:rsid w:val="0079595C"/>
    <w:rsid w:val="00797413"/>
    <w:rsid w:val="007A061B"/>
    <w:rsid w:val="007A0763"/>
    <w:rsid w:val="007A0DC1"/>
    <w:rsid w:val="007A0F05"/>
    <w:rsid w:val="007A1065"/>
    <w:rsid w:val="007A1154"/>
    <w:rsid w:val="007A1512"/>
    <w:rsid w:val="007A1541"/>
    <w:rsid w:val="007A19E0"/>
    <w:rsid w:val="007A1AB6"/>
    <w:rsid w:val="007A23F8"/>
    <w:rsid w:val="007A2D52"/>
    <w:rsid w:val="007A31AE"/>
    <w:rsid w:val="007A3FFF"/>
    <w:rsid w:val="007A414E"/>
    <w:rsid w:val="007A4205"/>
    <w:rsid w:val="007A4C43"/>
    <w:rsid w:val="007A5010"/>
    <w:rsid w:val="007A5145"/>
    <w:rsid w:val="007A550A"/>
    <w:rsid w:val="007A5B2E"/>
    <w:rsid w:val="007A5C18"/>
    <w:rsid w:val="007A6D6F"/>
    <w:rsid w:val="007A7493"/>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CDD"/>
    <w:rsid w:val="007D5D30"/>
    <w:rsid w:val="007D6294"/>
    <w:rsid w:val="007D6CF0"/>
    <w:rsid w:val="007D72D8"/>
    <w:rsid w:val="007D76FC"/>
    <w:rsid w:val="007D79C8"/>
    <w:rsid w:val="007D7C90"/>
    <w:rsid w:val="007E0B5E"/>
    <w:rsid w:val="007E0C9C"/>
    <w:rsid w:val="007E0FE3"/>
    <w:rsid w:val="007E18F8"/>
    <w:rsid w:val="007E205A"/>
    <w:rsid w:val="007E28D0"/>
    <w:rsid w:val="007E2EA5"/>
    <w:rsid w:val="007E3575"/>
    <w:rsid w:val="007E38F1"/>
    <w:rsid w:val="007E3990"/>
    <w:rsid w:val="007E3C2E"/>
    <w:rsid w:val="007E3F8B"/>
    <w:rsid w:val="007E59B2"/>
    <w:rsid w:val="007E5F2B"/>
    <w:rsid w:val="007E6300"/>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CE"/>
    <w:rsid w:val="0080575D"/>
    <w:rsid w:val="008058D0"/>
    <w:rsid w:val="0080741D"/>
    <w:rsid w:val="008074C5"/>
    <w:rsid w:val="00807B2A"/>
    <w:rsid w:val="008101FB"/>
    <w:rsid w:val="008105EA"/>
    <w:rsid w:val="00810E97"/>
    <w:rsid w:val="0081123B"/>
    <w:rsid w:val="00811393"/>
    <w:rsid w:val="0081165E"/>
    <w:rsid w:val="00811E61"/>
    <w:rsid w:val="008121E2"/>
    <w:rsid w:val="00812323"/>
    <w:rsid w:val="008126F0"/>
    <w:rsid w:val="008140CE"/>
    <w:rsid w:val="008144C2"/>
    <w:rsid w:val="008147D1"/>
    <w:rsid w:val="008148F3"/>
    <w:rsid w:val="008151D2"/>
    <w:rsid w:val="00815716"/>
    <w:rsid w:val="00816C5A"/>
    <w:rsid w:val="00817344"/>
    <w:rsid w:val="00817678"/>
    <w:rsid w:val="008200BC"/>
    <w:rsid w:val="0082049D"/>
    <w:rsid w:val="008217BC"/>
    <w:rsid w:val="00821D5E"/>
    <w:rsid w:val="008228F5"/>
    <w:rsid w:val="00822BA1"/>
    <w:rsid w:val="00822DED"/>
    <w:rsid w:val="00822F57"/>
    <w:rsid w:val="008233DB"/>
    <w:rsid w:val="00823D90"/>
    <w:rsid w:val="00824570"/>
    <w:rsid w:val="008248B2"/>
    <w:rsid w:val="00824E58"/>
    <w:rsid w:val="008264C9"/>
    <w:rsid w:val="008272B0"/>
    <w:rsid w:val="008275DC"/>
    <w:rsid w:val="0082778F"/>
    <w:rsid w:val="00827AF8"/>
    <w:rsid w:val="00827D60"/>
    <w:rsid w:val="00830042"/>
    <w:rsid w:val="0083028E"/>
    <w:rsid w:val="008302C5"/>
    <w:rsid w:val="00830D47"/>
    <w:rsid w:val="00831867"/>
    <w:rsid w:val="00831A8D"/>
    <w:rsid w:val="00831D6C"/>
    <w:rsid w:val="00832CDC"/>
    <w:rsid w:val="00832F6C"/>
    <w:rsid w:val="008341ED"/>
    <w:rsid w:val="008356D0"/>
    <w:rsid w:val="0083573A"/>
    <w:rsid w:val="008362CE"/>
    <w:rsid w:val="00837013"/>
    <w:rsid w:val="00837584"/>
    <w:rsid w:val="0083796C"/>
    <w:rsid w:val="00837E77"/>
    <w:rsid w:val="00841673"/>
    <w:rsid w:val="0084172B"/>
    <w:rsid w:val="00841963"/>
    <w:rsid w:val="00841C0F"/>
    <w:rsid w:val="00841F3F"/>
    <w:rsid w:val="00842EC4"/>
    <w:rsid w:val="00843163"/>
    <w:rsid w:val="008432F9"/>
    <w:rsid w:val="00843BC7"/>
    <w:rsid w:val="008455EF"/>
    <w:rsid w:val="008456E4"/>
    <w:rsid w:val="00845B52"/>
    <w:rsid w:val="0084615A"/>
    <w:rsid w:val="00846D3E"/>
    <w:rsid w:val="00846DE7"/>
    <w:rsid w:val="00847319"/>
    <w:rsid w:val="008477B9"/>
    <w:rsid w:val="0084786A"/>
    <w:rsid w:val="00847BC7"/>
    <w:rsid w:val="00847C27"/>
    <w:rsid w:val="008505FB"/>
    <w:rsid w:val="00851748"/>
    <w:rsid w:val="00852339"/>
    <w:rsid w:val="008523FA"/>
    <w:rsid w:val="008525F9"/>
    <w:rsid w:val="008526E3"/>
    <w:rsid w:val="008529E6"/>
    <w:rsid w:val="00852CDD"/>
    <w:rsid w:val="008542A4"/>
    <w:rsid w:val="0085493E"/>
    <w:rsid w:val="008549DA"/>
    <w:rsid w:val="00854A4F"/>
    <w:rsid w:val="00855E11"/>
    <w:rsid w:val="008562D6"/>
    <w:rsid w:val="0085719C"/>
    <w:rsid w:val="008575E1"/>
    <w:rsid w:val="0085760A"/>
    <w:rsid w:val="008576D9"/>
    <w:rsid w:val="00857F5B"/>
    <w:rsid w:val="0086045A"/>
    <w:rsid w:val="00860CE1"/>
    <w:rsid w:val="0086170A"/>
    <w:rsid w:val="00861D35"/>
    <w:rsid w:val="00862113"/>
    <w:rsid w:val="008623CC"/>
    <w:rsid w:val="00863328"/>
    <w:rsid w:val="008633A8"/>
    <w:rsid w:val="008635E0"/>
    <w:rsid w:val="008637D5"/>
    <w:rsid w:val="00863820"/>
    <w:rsid w:val="0086401C"/>
    <w:rsid w:val="00864348"/>
    <w:rsid w:val="0086448F"/>
    <w:rsid w:val="008647F5"/>
    <w:rsid w:val="00864D6E"/>
    <w:rsid w:val="008659A2"/>
    <w:rsid w:val="00866099"/>
    <w:rsid w:val="0086690B"/>
    <w:rsid w:val="00866973"/>
    <w:rsid w:val="008677E2"/>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7767"/>
    <w:rsid w:val="00877A41"/>
    <w:rsid w:val="008816EC"/>
    <w:rsid w:val="008816ED"/>
    <w:rsid w:val="00881947"/>
    <w:rsid w:val="00881D64"/>
    <w:rsid w:val="00881D9F"/>
    <w:rsid w:val="00882C01"/>
    <w:rsid w:val="00882CC7"/>
    <w:rsid w:val="00882E02"/>
    <w:rsid w:val="008835FF"/>
    <w:rsid w:val="00883B18"/>
    <w:rsid w:val="00883C16"/>
    <w:rsid w:val="00883D12"/>
    <w:rsid w:val="00883E28"/>
    <w:rsid w:val="00883EFF"/>
    <w:rsid w:val="00884919"/>
    <w:rsid w:val="008853EC"/>
    <w:rsid w:val="00885E47"/>
    <w:rsid w:val="00885F19"/>
    <w:rsid w:val="00886866"/>
    <w:rsid w:val="00886880"/>
    <w:rsid w:val="00886B67"/>
    <w:rsid w:val="00887A2E"/>
    <w:rsid w:val="00890A94"/>
    <w:rsid w:val="00890AFA"/>
    <w:rsid w:val="0089115A"/>
    <w:rsid w:val="00891CFC"/>
    <w:rsid w:val="00891E79"/>
    <w:rsid w:val="008921AE"/>
    <w:rsid w:val="00892323"/>
    <w:rsid w:val="00895187"/>
    <w:rsid w:val="008952BC"/>
    <w:rsid w:val="00895BD3"/>
    <w:rsid w:val="00896CA2"/>
    <w:rsid w:val="00896EDC"/>
    <w:rsid w:val="00897AB4"/>
    <w:rsid w:val="008A02C9"/>
    <w:rsid w:val="008A06D7"/>
    <w:rsid w:val="008A0A35"/>
    <w:rsid w:val="008A0C9F"/>
    <w:rsid w:val="008A10C8"/>
    <w:rsid w:val="008A14F6"/>
    <w:rsid w:val="008A1645"/>
    <w:rsid w:val="008A2F8E"/>
    <w:rsid w:val="008A304E"/>
    <w:rsid w:val="008A382E"/>
    <w:rsid w:val="008A3E6F"/>
    <w:rsid w:val="008A3E76"/>
    <w:rsid w:val="008A497B"/>
    <w:rsid w:val="008A56C3"/>
    <w:rsid w:val="008A637C"/>
    <w:rsid w:val="008A700E"/>
    <w:rsid w:val="008A76FD"/>
    <w:rsid w:val="008A7BBE"/>
    <w:rsid w:val="008A7EF2"/>
    <w:rsid w:val="008B003A"/>
    <w:rsid w:val="008B0626"/>
    <w:rsid w:val="008B06BA"/>
    <w:rsid w:val="008B0DFB"/>
    <w:rsid w:val="008B154A"/>
    <w:rsid w:val="008B1B5A"/>
    <w:rsid w:val="008B216E"/>
    <w:rsid w:val="008B23B5"/>
    <w:rsid w:val="008B2951"/>
    <w:rsid w:val="008B2BBB"/>
    <w:rsid w:val="008B2F33"/>
    <w:rsid w:val="008B340F"/>
    <w:rsid w:val="008B36CB"/>
    <w:rsid w:val="008B389B"/>
    <w:rsid w:val="008B3EFD"/>
    <w:rsid w:val="008B4FFE"/>
    <w:rsid w:val="008B507B"/>
    <w:rsid w:val="008B60D9"/>
    <w:rsid w:val="008B646D"/>
    <w:rsid w:val="008B6842"/>
    <w:rsid w:val="008B70C4"/>
    <w:rsid w:val="008B7348"/>
    <w:rsid w:val="008B7A2C"/>
    <w:rsid w:val="008B7BF3"/>
    <w:rsid w:val="008B7D6C"/>
    <w:rsid w:val="008B7F11"/>
    <w:rsid w:val="008C004B"/>
    <w:rsid w:val="008C04D3"/>
    <w:rsid w:val="008C0630"/>
    <w:rsid w:val="008C0B3A"/>
    <w:rsid w:val="008C0CAF"/>
    <w:rsid w:val="008C1678"/>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C7865"/>
    <w:rsid w:val="008C7FDE"/>
    <w:rsid w:val="008D0ADE"/>
    <w:rsid w:val="008D0B21"/>
    <w:rsid w:val="008D0EE2"/>
    <w:rsid w:val="008D17CF"/>
    <w:rsid w:val="008D1C97"/>
    <w:rsid w:val="008D29AF"/>
    <w:rsid w:val="008D2D8F"/>
    <w:rsid w:val="008D32F5"/>
    <w:rsid w:val="008D3321"/>
    <w:rsid w:val="008D344B"/>
    <w:rsid w:val="008D346A"/>
    <w:rsid w:val="008D370B"/>
    <w:rsid w:val="008D41FC"/>
    <w:rsid w:val="008D448E"/>
    <w:rsid w:val="008D47C5"/>
    <w:rsid w:val="008D4DD5"/>
    <w:rsid w:val="008D4ED9"/>
    <w:rsid w:val="008D5835"/>
    <w:rsid w:val="008D596B"/>
    <w:rsid w:val="008D6229"/>
    <w:rsid w:val="008D65A5"/>
    <w:rsid w:val="008D6B04"/>
    <w:rsid w:val="008D72B9"/>
    <w:rsid w:val="008D7AE1"/>
    <w:rsid w:val="008E05B1"/>
    <w:rsid w:val="008E0E9B"/>
    <w:rsid w:val="008E1B37"/>
    <w:rsid w:val="008E2254"/>
    <w:rsid w:val="008E2654"/>
    <w:rsid w:val="008E2AF5"/>
    <w:rsid w:val="008E2C34"/>
    <w:rsid w:val="008E33BE"/>
    <w:rsid w:val="008E35F3"/>
    <w:rsid w:val="008E4808"/>
    <w:rsid w:val="008E4929"/>
    <w:rsid w:val="008E4FF4"/>
    <w:rsid w:val="008E5682"/>
    <w:rsid w:val="008E5C69"/>
    <w:rsid w:val="008E6871"/>
    <w:rsid w:val="008E6DB1"/>
    <w:rsid w:val="008E6ECA"/>
    <w:rsid w:val="008E7242"/>
    <w:rsid w:val="008F0FB4"/>
    <w:rsid w:val="008F1C22"/>
    <w:rsid w:val="008F2554"/>
    <w:rsid w:val="008F25B1"/>
    <w:rsid w:val="008F2C23"/>
    <w:rsid w:val="008F2D02"/>
    <w:rsid w:val="008F3C6D"/>
    <w:rsid w:val="008F3CDB"/>
    <w:rsid w:val="008F47DC"/>
    <w:rsid w:val="008F50E6"/>
    <w:rsid w:val="008F52B5"/>
    <w:rsid w:val="008F635E"/>
    <w:rsid w:val="008F69A1"/>
    <w:rsid w:val="008F738E"/>
    <w:rsid w:val="008F7ACB"/>
    <w:rsid w:val="008F7F4D"/>
    <w:rsid w:val="009002CE"/>
    <w:rsid w:val="0090080C"/>
    <w:rsid w:val="0090115A"/>
    <w:rsid w:val="0090120A"/>
    <w:rsid w:val="009025FB"/>
    <w:rsid w:val="009029DB"/>
    <w:rsid w:val="0090348A"/>
    <w:rsid w:val="009038A8"/>
    <w:rsid w:val="00903D1B"/>
    <w:rsid w:val="00904109"/>
    <w:rsid w:val="009042E8"/>
    <w:rsid w:val="00905C6E"/>
    <w:rsid w:val="0090753F"/>
    <w:rsid w:val="00907591"/>
    <w:rsid w:val="00907913"/>
    <w:rsid w:val="00907D17"/>
    <w:rsid w:val="00910529"/>
    <w:rsid w:val="009118BA"/>
    <w:rsid w:val="009138B0"/>
    <w:rsid w:val="00913E51"/>
    <w:rsid w:val="00914511"/>
    <w:rsid w:val="00914844"/>
    <w:rsid w:val="00914986"/>
    <w:rsid w:val="00914DFE"/>
    <w:rsid w:val="009150A8"/>
    <w:rsid w:val="0091549C"/>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49F3"/>
    <w:rsid w:val="009259CB"/>
    <w:rsid w:val="00925D59"/>
    <w:rsid w:val="00926716"/>
    <w:rsid w:val="009308DA"/>
    <w:rsid w:val="00932039"/>
    <w:rsid w:val="00932101"/>
    <w:rsid w:val="00932A82"/>
    <w:rsid w:val="0093319A"/>
    <w:rsid w:val="00933540"/>
    <w:rsid w:val="0093396C"/>
    <w:rsid w:val="00933E6E"/>
    <w:rsid w:val="0093425F"/>
    <w:rsid w:val="00934877"/>
    <w:rsid w:val="009348BC"/>
    <w:rsid w:val="00934BC5"/>
    <w:rsid w:val="009353B8"/>
    <w:rsid w:val="00935439"/>
    <w:rsid w:val="009357CD"/>
    <w:rsid w:val="009357D5"/>
    <w:rsid w:val="00935CD9"/>
    <w:rsid w:val="0093698A"/>
    <w:rsid w:val="00936F10"/>
    <w:rsid w:val="009372AB"/>
    <w:rsid w:val="00937432"/>
    <w:rsid w:val="009374E9"/>
    <w:rsid w:val="00937708"/>
    <w:rsid w:val="00937C75"/>
    <w:rsid w:val="00941538"/>
    <w:rsid w:val="00941D0E"/>
    <w:rsid w:val="00941FC5"/>
    <w:rsid w:val="0094290B"/>
    <w:rsid w:val="00942B33"/>
    <w:rsid w:val="00942EC6"/>
    <w:rsid w:val="00944024"/>
    <w:rsid w:val="00944E3F"/>
    <w:rsid w:val="009453A6"/>
    <w:rsid w:val="00945CE6"/>
    <w:rsid w:val="0094616B"/>
    <w:rsid w:val="009461AB"/>
    <w:rsid w:val="009464A3"/>
    <w:rsid w:val="00946522"/>
    <w:rsid w:val="00946796"/>
    <w:rsid w:val="00947285"/>
    <w:rsid w:val="0094742A"/>
    <w:rsid w:val="00947868"/>
    <w:rsid w:val="00950042"/>
    <w:rsid w:val="00950969"/>
    <w:rsid w:val="009511AA"/>
    <w:rsid w:val="0095172E"/>
    <w:rsid w:val="0095183B"/>
    <w:rsid w:val="00951E25"/>
    <w:rsid w:val="00951EE2"/>
    <w:rsid w:val="0095204C"/>
    <w:rsid w:val="009520FE"/>
    <w:rsid w:val="00953424"/>
    <w:rsid w:val="00953B51"/>
    <w:rsid w:val="00953B7B"/>
    <w:rsid w:val="00954528"/>
    <w:rsid w:val="009548B6"/>
    <w:rsid w:val="00955122"/>
    <w:rsid w:val="009554A0"/>
    <w:rsid w:val="009558AA"/>
    <w:rsid w:val="00955E61"/>
    <w:rsid w:val="00956868"/>
    <w:rsid w:val="00956EC1"/>
    <w:rsid w:val="00957190"/>
    <w:rsid w:val="009603E5"/>
    <w:rsid w:val="0096071A"/>
    <w:rsid w:val="00960A35"/>
    <w:rsid w:val="00960C91"/>
    <w:rsid w:val="00961911"/>
    <w:rsid w:val="00961AEB"/>
    <w:rsid w:val="00961B6D"/>
    <w:rsid w:val="00962A88"/>
    <w:rsid w:val="00963717"/>
    <w:rsid w:val="00963E37"/>
    <w:rsid w:val="00964945"/>
    <w:rsid w:val="00965586"/>
    <w:rsid w:val="00965CC4"/>
    <w:rsid w:val="00965F9D"/>
    <w:rsid w:val="0096624D"/>
    <w:rsid w:val="00966A2E"/>
    <w:rsid w:val="009674D4"/>
    <w:rsid w:val="009676E3"/>
    <w:rsid w:val="00967E6A"/>
    <w:rsid w:val="00970143"/>
    <w:rsid w:val="009707D7"/>
    <w:rsid w:val="00970B7F"/>
    <w:rsid w:val="00970C38"/>
    <w:rsid w:val="00971614"/>
    <w:rsid w:val="00971A6D"/>
    <w:rsid w:val="00972340"/>
    <w:rsid w:val="009723DE"/>
    <w:rsid w:val="009725D2"/>
    <w:rsid w:val="0097294C"/>
    <w:rsid w:val="00973B9F"/>
    <w:rsid w:val="00974A7A"/>
    <w:rsid w:val="00975014"/>
    <w:rsid w:val="009752FA"/>
    <w:rsid w:val="009754C3"/>
    <w:rsid w:val="009755CD"/>
    <w:rsid w:val="009758B1"/>
    <w:rsid w:val="00977693"/>
    <w:rsid w:val="00977A7D"/>
    <w:rsid w:val="00977AC6"/>
    <w:rsid w:val="00977BB1"/>
    <w:rsid w:val="00980C24"/>
    <w:rsid w:val="009818E4"/>
    <w:rsid w:val="00982494"/>
    <w:rsid w:val="009839C7"/>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1001"/>
    <w:rsid w:val="00991069"/>
    <w:rsid w:val="00992771"/>
    <w:rsid w:val="0099397C"/>
    <w:rsid w:val="00994A07"/>
    <w:rsid w:val="00994A4C"/>
    <w:rsid w:val="009950AD"/>
    <w:rsid w:val="00996257"/>
    <w:rsid w:val="00996BCA"/>
    <w:rsid w:val="0099766A"/>
    <w:rsid w:val="009A02A8"/>
    <w:rsid w:val="009A0B02"/>
    <w:rsid w:val="009A0E79"/>
    <w:rsid w:val="009A15CF"/>
    <w:rsid w:val="009A1740"/>
    <w:rsid w:val="009A216A"/>
    <w:rsid w:val="009A23B0"/>
    <w:rsid w:val="009A242D"/>
    <w:rsid w:val="009A35C9"/>
    <w:rsid w:val="009A3604"/>
    <w:rsid w:val="009A41B1"/>
    <w:rsid w:val="009A473C"/>
    <w:rsid w:val="009A4754"/>
    <w:rsid w:val="009A4AAD"/>
    <w:rsid w:val="009A4D87"/>
    <w:rsid w:val="009A52E0"/>
    <w:rsid w:val="009A640D"/>
    <w:rsid w:val="009A652B"/>
    <w:rsid w:val="009A6BA8"/>
    <w:rsid w:val="009A6BB0"/>
    <w:rsid w:val="009A70F6"/>
    <w:rsid w:val="009A7364"/>
    <w:rsid w:val="009A7F00"/>
    <w:rsid w:val="009B0E3B"/>
    <w:rsid w:val="009B139E"/>
    <w:rsid w:val="009B1548"/>
    <w:rsid w:val="009B1B4B"/>
    <w:rsid w:val="009B321A"/>
    <w:rsid w:val="009B3A1D"/>
    <w:rsid w:val="009B3A56"/>
    <w:rsid w:val="009B41F0"/>
    <w:rsid w:val="009B44F0"/>
    <w:rsid w:val="009B4620"/>
    <w:rsid w:val="009B55BC"/>
    <w:rsid w:val="009B56A2"/>
    <w:rsid w:val="009B58D1"/>
    <w:rsid w:val="009B59F0"/>
    <w:rsid w:val="009B678B"/>
    <w:rsid w:val="009B69E9"/>
    <w:rsid w:val="009B74A6"/>
    <w:rsid w:val="009B7525"/>
    <w:rsid w:val="009B7FFD"/>
    <w:rsid w:val="009C0279"/>
    <w:rsid w:val="009C0C1F"/>
    <w:rsid w:val="009C147F"/>
    <w:rsid w:val="009C21B4"/>
    <w:rsid w:val="009C3225"/>
    <w:rsid w:val="009C3CB8"/>
    <w:rsid w:val="009C3E2A"/>
    <w:rsid w:val="009C4284"/>
    <w:rsid w:val="009C42DE"/>
    <w:rsid w:val="009C4CE7"/>
    <w:rsid w:val="009C5DC4"/>
    <w:rsid w:val="009C61A3"/>
    <w:rsid w:val="009C6658"/>
    <w:rsid w:val="009C66AA"/>
    <w:rsid w:val="009C6A9B"/>
    <w:rsid w:val="009C6B84"/>
    <w:rsid w:val="009C6EE8"/>
    <w:rsid w:val="009C7BB7"/>
    <w:rsid w:val="009C7BDB"/>
    <w:rsid w:val="009C7DBE"/>
    <w:rsid w:val="009D0112"/>
    <w:rsid w:val="009D05D6"/>
    <w:rsid w:val="009D0BC2"/>
    <w:rsid w:val="009D0CC2"/>
    <w:rsid w:val="009D0D5C"/>
    <w:rsid w:val="009D1368"/>
    <w:rsid w:val="009D1A7A"/>
    <w:rsid w:val="009D2CDA"/>
    <w:rsid w:val="009D553D"/>
    <w:rsid w:val="009D5A24"/>
    <w:rsid w:val="009D5B2E"/>
    <w:rsid w:val="009D5CDE"/>
    <w:rsid w:val="009D636F"/>
    <w:rsid w:val="009D6D1D"/>
    <w:rsid w:val="009D7457"/>
    <w:rsid w:val="009D758F"/>
    <w:rsid w:val="009D7930"/>
    <w:rsid w:val="009D7AC7"/>
    <w:rsid w:val="009D7BF2"/>
    <w:rsid w:val="009D7D83"/>
    <w:rsid w:val="009E00E7"/>
    <w:rsid w:val="009E068F"/>
    <w:rsid w:val="009E0BE8"/>
    <w:rsid w:val="009E172F"/>
    <w:rsid w:val="009E19CB"/>
    <w:rsid w:val="009E1C0E"/>
    <w:rsid w:val="009E1D3C"/>
    <w:rsid w:val="009E2429"/>
    <w:rsid w:val="009E3787"/>
    <w:rsid w:val="009E3D09"/>
    <w:rsid w:val="009E3D7A"/>
    <w:rsid w:val="009E3DAE"/>
    <w:rsid w:val="009E426E"/>
    <w:rsid w:val="009E4339"/>
    <w:rsid w:val="009E439C"/>
    <w:rsid w:val="009E46F2"/>
    <w:rsid w:val="009E620D"/>
    <w:rsid w:val="009E64ED"/>
    <w:rsid w:val="009E7192"/>
    <w:rsid w:val="009E7F49"/>
    <w:rsid w:val="009F0B98"/>
    <w:rsid w:val="009F14F7"/>
    <w:rsid w:val="009F15B7"/>
    <w:rsid w:val="009F1641"/>
    <w:rsid w:val="009F1C46"/>
    <w:rsid w:val="009F1E25"/>
    <w:rsid w:val="009F2079"/>
    <w:rsid w:val="009F2592"/>
    <w:rsid w:val="009F2AB7"/>
    <w:rsid w:val="009F47F2"/>
    <w:rsid w:val="009F4BE1"/>
    <w:rsid w:val="009F4FF4"/>
    <w:rsid w:val="009F5541"/>
    <w:rsid w:val="009F5C19"/>
    <w:rsid w:val="009F6493"/>
    <w:rsid w:val="009F69B5"/>
    <w:rsid w:val="009F6EA2"/>
    <w:rsid w:val="009F75B3"/>
    <w:rsid w:val="009F79AE"/>
    <w:rsid w:val="009F7F22"/>
    <w:rsid w:val="00A004D3"/>
    <w:rsid w:val="00A00BD1"/>
    <w:rsid w:val="00A00E4C"/>
    <w:rsid w:val="00A00FFB"/>
    <w:rsid w:val="00A027DE"/>
    <w:rsid w:val="00A031FC"/>
    <w:rsid w:val="00A04222"/>
    <w:rsid w:val="00A046BB"/>
    <w:rsid w:val="00A04C7E"/>
    <w:rsid w:val="00A0565F"/>
    <w:rsid w:val="00A0616C"/>
    <w:rsid w:val="00A06896"/>
    <w:rsid w:val="00A07776"/>
    <w:rsid w:val="00A07CA6"/>
    <w:rsid w:val="00A07E4D"/>
    <w:rsid w:val="00A10FD5"/>
    <w:rsid w:val="00A110A7"/>
    <w:rsid w:val="00A12981"/>
    <w:rsid w:val="00A12D9D"/>
    <w:rsid w:val="00A134B2"/>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15DD"/>
    <w:rsid w:val="00A21746"/>
    <w:rsid w:val="00A24265"/>
    <w:rsid w:val="00A24B55"/>
    <w:rsid w:val="00A24D3F"/>
    <w:rsid w:val="00A24F34"/>
    <w:rsid w:val="00A24F60"/>
    <w:rsid w:val="00A2503E"/>
    <w:rsid w:val="00A254EA"/>
    <w:rsid w:val="00A25999"/>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EE9"/>
    <w:rsid w:val="00A34122"/>
    <w:rsid w:val="00A34451"/>
    <w:rsid w:val="00A34742"/>
    <w:rsid w:val="00A3520E"/>
    <w:rsid w:val="00A35811"/>
    <w:rsid w:val="00A35C97"/>
    <w:rsid w:val="00A35D0A"/>
    <w:rsid w:val="00A3634E"/>
    <w:rsid w:val="00A36775"/>
    <w:rsid w:val="00A367F7"/>
    <w:rsid w:val="00A370D9"/>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9EA"/>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2E29"/>
    <w:rsid w:val="00A53511"/>
    <w:rsid w:val="00A53B80"/>
    <w:rsid w:val="00A541FE"/>
    <w:rsid w:val="00A54A95"/>
    <w:rsid w:val="00A54F19"/>
    <w:rsid w:val="00A55395"/>
    <w:rsid w:val="00A55724"/>
    <w:rsid w:val="00A55ABE"/>
    <w:rsid w:val="00A55F8B"/>
    <w:rsid w:val="00A60841"/>
    <w:rsid w:val="00A61A4E"/>
    <w:rsid w:val="00A63700"/>
    <w:rsid w:val="00A63958"/>
    <w:rsid w:val="00A63CD7"/>
    <w:rsid w:val="00A64575"/>
    <w:rsid w:val="00A64C36"/>
    <w:rsid w:val="00A651C0"/>
    <w:rsid w:val="00A65800"/>
    <w:rsid w:val="00A65A26"/>
    <w:rsid w:val="00A66FCC"/>
    <w:rsid w:val="00A671E7"/>
    <w:rsid w:val="00A67318"/>
    <w:rsid w:val="00A67625"/>
    <w:rsid w:val="00A67EF4"/>
    <w:rsid w:val="00A67F4D"/>
    <w:rsid w:val="00A7032E"/>
    <w:rsid w:val="00A71944"/>
    <w:rsid w:val="00A71E89"/>
    <w:rsid w:val="00A72970"/>
    <w:rsid w:val="00A72B9F"/>
    <w:rsid w:val="00A73CF9"/>
    <w:rsid w:val="00A73EF9"/>
    <w:rsid w:val="00A74912"/>
    <w:rsid w:val="00A74A2B"/>
    <w:rsid w:val="00A75123"/>
    <w:rsid w:val="00A75324"/>
    <w:rsid w:val="00A756C6"/>
    <w:rsid w:val="00A76402"/>
    <w:rsid w:val="00A76999"/>
    <w:rsid w:val="00A77200"/>
    <w:rsid w:val="00A80093"/>
    <w:rsid w:val="00A8061E"/>
    <w:rsid w:val="00A80AA5"/>
    <w:rsid w:val="00A80BB6"/>
    <w:rsid w:val="00A80C68"/>
    <w:rsid w:val="00A8147A"/>
    <w:rsid w:val="00A816D7"/>
    <w:rsid w:val="00A821AF"/>
    <w:rsid w:val="00A830A7"/>
    <w:rsid w:val="00A84408"/>
    <w:rsid w:val="00A844B8"/>
    <w:rsid w:val="00A849C8"/>
    <w:rsid w:val="00A855BE"/>
    <w:rsid w:val="00A8640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8AF"/>
    <w:rsid w:val="00AA0B4E"/>
    <w:rsid w:val="00AA1BBB"/>
    <w:rsid w:val="00AA1E74"/>
    <w:rsid w:val="00AA23B8"/>
    <w:rsid w:val="00AA24D2"/>
    <w:rsid w:val="00AA423E"/>
    <w:rsid w:val="00AA582B"/>
    <w:rsid w:val="00AA6088"/>
    <w:rsid w:val="00AA66F5"/>
    <w:rsid w:val="00AA6C98"/>
    <w:rsid w:val="00AA6D2C"/>
    <w:rsid w:val="00AA6E4E"/>
    <w:rsid w:val="00AA7316"/>
    <w:rsid w:val="00AA78CE"/>
    <w:rsid w:val="00AA7F42"/>
    <w:rsid w:val="00AB0C12"/>
    <w:rsid w:val="00AB0FA7"/>
    <w:rsid w:val="00AB1017"/>
    <w:rsid w:val="00AB128A"/>
    <w:rsid w:val="00AB2605"/>
    <w:rsid w:val="00AB26D5"/>
    <w:rsid w:val="00AB2FF9"/>
    <w:rsid w:val="00AB3885"/>
    <w:rsid w:val="00AB39A6"/>
    <w:rsid w:val="00AB44B1"/>
    <w:rsid w:val="00AB45DB"/>
    <w:rsid w:val="00AB49EA"/>
    <w:rsid w:val="00AB4F00"/>
    <w:rsid w:val="00AB5C26"/>
    <w:rsid w:val="00AB5F3B"/>
    <w:rsid w:val="00AC004D"/>
    <w:rsid w:val="00AC09F1"/>
    <w:rsid w:val="00AC0C50"/>
    <w:rsid w:val="00AC119D"/>
    <w:rsid w:val="00AC265B"/>
    <w:rsid w:val="00AC2BD0"/>
    <w:rsid w:val="00AC2E4E"/>
    <w:rsid w:val="00AC2F14"/>
    <w:rsid w:val="00AC38A9"/>
    <w:rsid w:val="00AC3A20"/>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EAE"/>
    <w:rsid w:val="00AD2275"/>
    <w:rsid w:val="00AD2280"/>
    <w:rsid w:val="00AD26C0"/>
    <w:rsid w:val="00AD2B85"/>
    <w:rsid w:val="00AD3CC4"/>
    <w:rsid w:val="00AD4839"/>
    <w:rsid w:val="00AD4C7C"/>
    <w:rsid w:val="00AD714E"/>
    <w:rsid w:val="00AD76EF"/>
    <w:rsid w:val="00AE19D1"/>
    <w:rsid w:val="00AE2666"/>
    <w:rsid w:val="00AE29DB"/>
    <w:rsid w:val="00AE2C80"/>
    <w:rsid w:val="00AE2E9B"/>
    <w:rsid w:val="00AE31C2"/>
    <w:rsid w:val="00AE3719"/>
    <w:rsid w:val="00AE3BE0"/>
    <w:rsid w:val="00AE44CF"/>
    <w:rsid w:val="00AE5017"/>
    <w:rsid w:val="00AE50C7"/>
    <w:rsid w:val="00AE5D09"/>
    <w:rsid w:val="00AE6037"/>
    <w:rsid w:val="00AE6625"/>
    <w:rsid w:val="00AE6B11"/>
    <w:rsid w:val="00AE709F"/>
    <w:rsid w:val="00AE78CD"/>
    <w:rsid w:val="00AE7EBC"/>
    <w:rsid w:val="00AF115C"/>
    <w:rsid w:val="00AF167D"/>
    <w:rsid w:val="00AF17F0"/>
    <w:rsid w:val="00AF434D"/>
    <w:rsid w:val="00AF4EE4"/>
    <w:rsid w:val="00AF5B98"/>
    <w:rsid w:val="00AF6B94"/>
    <w:rsid w:val="00B0026B"/>
    <w:rsid w:val="00B0036F"/>
    <w:rsid w:val="00B00A28"/>
    <w:rsid w:val="00B00C8E"/>
    <w:rsid w:val="00B02674"/>
    <w:rsid w:val="00B02AA5"/>
    <w:rsid w:val="00B031A6"/>
    <w:rsid w:val="00B045EC"/>
    <w:rsid w:val="00B04DA9"/>
    <w:rsid w:val="00B04F50"/>
    <w:rsid w:val="00B05943"/>
    <w:rsid w:val="00B05AE4"/>
    <w:rsid w:val="00B05CA6"/>
    <w:rsid w:val="00B06871"/>
    <w:rsid w:val="00B07742"/>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17C90"/>
    <w:rsid w:val="00B209BF"/>
    <w:rsid w:val="00B21B6A"/>
    <w:rsid w:val="00B21CD1"/>
    <w:rsid w:val="00B2248D"/>
    <w:rsid w:val="00B23256"/>
    <w:rsid w:val="00B23A5E"/>
    <w:rsid w:val="00B244AA"/>
    <w:rsid w:val="00B24CF5"/>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5E11"/>
    <w:rsid w:val="00B4620E"/>
    <w:rsid w:val="00B46CB0"/>
    <w:rsid w:val="00B4725D"/>
    <w:rsid w:val="00B47408"/>
    <w:rsid w:val="00B477D3"/>
    <w:rsid w:val="00B504D5"/>
    <w:rsid w:val="00B50BEE"/>
    <w:rsid w:val="00B51B5D"/>
    <w:rsid w:val="00B52A3F"/>
    <w:rsid w:val="00B539AD"/>
    <w:rsid w:val="00B53BEF"/>
    <w:rsid w:val="00B5462A"/>
    <w:rsid w:val="00B5479E"/>
    <w:rsid w:val="00B54BC7"/>
    <w:rsid w:val="00B54E24"/>
    <w:rsid w:val="00B5506B"/>
    <w:rsid w:val="00B5606E"/>
    <w:rsid w:val="00B565AE"/>
    <w:rsid w:val="00B568C7"/>
    <w:rsid w:val="00B56C15"/>
    <w:rsid w:val="00B57348"/>
    <w:rsid w:val="00B6139B"/>
    <w:rsid w:val="00B61934"/>
    <w:rsid w:val="00B61E5E"/>
    <w:rsid w:val="00B625B5"/>
    <w:rsid w:val="00B629EA"/>
    <w:rsid w:val="00B62D2B"/>
    <w:rsid w:val="00B62DEC"/>
    <w:rsid w:val="00B63807"/>
    <w:rsid w:val="00B63E88"/>
    <w:rsid w:val="00B6426B"/>
    <w:rsid w:val="00B64804"/>
    <w:rsid w:val="00B6581C"/>
    <w:rsid w:val="00B65D4D"/>
    <w:rsid w:val="00B6621C"/>
    <w:rsid w:val="00B66649"/>
    <w:rsid w:val="00B667E3"/>
    <w:rsid w:val="00B670F0"/>
    <w:rsid w:val="00B676F1"/>
    <w:rsid w:val="00B67741"/>
    <w:rsid w:val="00B67DF0"/>
    <w:rsid w:val="00B71399"/>
    <w:rsid w:val="00B71B92"/>
    <w:rsid w:val="00B720DB"/>
    <w:rsid w:val="00B72B77"/>
    <w:rsid w:val="00B75226"/>
    <w:rsid w:val="00B75683"/>
    <w:rsid w:val="00B75985"/>
    <w:rsid w:val="00B76050"/>
    <w:rsid w:val="00B7667D"/>
    <w:rsid w:val="00B76ACC"/>
    <w:rsid w:val="00B7707A"/>
    <w:rsid w:val="00B80785"/>
    <w:rsid w:val="00B80876"/>
    <w:rsid w:val="00B8179C"/>
    <w:rsid w:val="00B81D3B"/>
    <w:rsid w:val="00B822DB"/>
    <w:rsid w:val="00B82945"/>
    <w:rsid w:val="00B82D4E"/>
    <w:rsid w:val="00B84191"/>
    <w:rsid w:val="00B84945"/>
    <w:rsid w:val="00B84A8A"/>
    <w:rsid w:val="00B850A5"/>
    <w:rsid w:val="00B85ADB"/>
    <w:rsid w:val="00B865A6"/>
    <w:rsid w:val="00B87C64"/>
    <w:rsid w:val="00B87E47"/>
    <w:rsid w:val="00B90DB5"/>
    <w:rsid w:val="00B91A82"/>
    <w:rsid w:val="00B9279C"/>
    <w:rsid w:val="00B92BCE"/>
    <w:rsid w:val="00B934BE"/>
    <w:rsid w:val="00B93569"/>
    <w:rsid w:val="00B94B37"/>
    <w:rsid w:val="00B95178"/>
    <w:rsid w:val="00B9576A"/>
    <w:rsid w:val="00B962BB"/>
    <w:rsid w:val="00B967A7"/>
    <w:rsid w:val="00B96B0F"/>
    <w:rsid w:val="00BA088E"/>
    <w:rsid w:val="00BA0A2D"/>
    <w:rsid w:val="00BA0CA5"/>
    <w:rsid w:val="00BA152C"/>
    <w:rsid w:val="00BA21B2"/>
    <w:rsid w:val="00BA2861"/>
    <w:rsid w:val="00BA3873"/>
    <w:rsid w:val="00BA441E"/>
    <w:rsid w:val="00BA4622"/>
    <w:rsid w:val="00BA5315"/>
    <w:rsid w:val="00BA636A"/>
    <w:rsid w:val="00BA6707"/>
    <w:rsid w:val="00BA6AD6"/>
    <w:rsid w:val="00BA7C0B"/>
    <w:rsid w:val="00BA7C85"/>
    <w:rsid w:val="00BB0F85"/>
    <w:rsid w:val="00BB1004"/>
    <w:rsid w:val="00BB1497"/>
    <w:rsid w:val="00BB16D5"/>
    <w:rsid w:val="00BB1940"/>
    <w:rsid w:val="00BB2A3A"/>
    <w:rsid w:val="00BB2E4D"/>
    <w:rsid w:val="00BB31AF"/>
    <w:rsid w:val="00BB3445"/>
    <w:rsid w:val="00BB36D5"/>
    <w:rsid w:val="00BB404F"/>
    <w:rsid w:val="00BB467E"/>
    <w:rsid w:val="00BB5301"/>
    <w:rsid w:val="00BB57E8"/>
    <w:rsid w:val="00BB58C8"/>
    <w:rsid w:val="00BB5B62"/>
    <w:rsid w:val="00BB63AD"/>
    <w:rsid w:val="00BB7349"/>
    <w:rsid w:val="00BB7502"/>
    <w:rsid w:val="00BB778D"/>
    <w:rsid w:val="00BB7DF0"/>
    <w:rsid w:val="00BB7F90"/>
    <w:rsid w:val="00BC0196"/>
    <w:rsid w:val="00BC0367"/>
    <w:rsid w:val="00BC1CAA"/>
    <w:rsid w:val="00BC219A"/>
    <w:rsid w:val="00BC357C"/>
    <w:rsid w:val="00BC3946"/>
    <w:rsid w:val="00BC42A8"/>
    <w:rsid w:val="00BC4869"/>
    <w:rsid w:val="00BC6627"/>
    <w:rsid w:val="00BC66EE"/>
    <w:rsid w:val="00BC69F2"/>
    <w:rsid w:val="00BC72BE"/>
    <w:rsid w:val="00BC7535"/>
    <w:rsid w:val="00BC7555"/>
    <w:rsid w:val="00BC7F3C"/>
    <w:rsid w:val="00BC7FFB"/>
    <w:rsid w:val="00BD034D"/>
    <w:rsid w:val="00BD0704"/>
    <w:rsid w:val="00BD0C09"/>
    <w:rsid w:val="00BD1211"/>
    <w:rsid w:val="00BD1709"/>
    <w:rsid w:val="00BD3209"/>
    <w:rsid w:val="00BD323A"/>
    <w:rsid w:val="00BD361A"/>
    <w:rsid w:val="00BD3692"/>
    <w:rsid w:val="00BD3E45"/>
    <w:rsid w:val="00BD3ECE"/>
    <w:rsid w:val="00BD4316"/>
    <w:rsid w:val="00BD5782"/>
    <w:rsid w:val="00BD578A"/>
    <w:rsid w:val="00BD5EFA"/>
    <w:rsid w:val="00BD6293"/>
    <w:rsid w:val="00BD6710"/>
    <w:rsid w:val="00BD6C6F"/>
    <w:rsid w:val="00BD6DCD"/>
    <w:rsid w:val="00BD6EBE"/>
    <w:rsid w:val="00BD780A"/>
    <w:rsid w:val="00BE0194"/>
    <w:rsid w:val="00BE092B"/>
    <w:rsid w:val="00BE0CEB"/>
    <w:rsid w:val="00BE1CF2"/>
    <w:rsid w:val="00BE1E12"/>
    <w:rsid w:val="00BE27FB"/>
    <w:rsid w:val="00BE2D09"/>
    <w:rsid w:val="00BE346A"/>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5945"/>
    <w:rsid w:val="00BF5C55"/>
    <w:rsid w:val="00BF5D6D"/>
    <w:rsid w:val="00BF5FB6"/>
    <w:rsid w:val="00BF6106"/>
    <w:rsid w:val="00BF6362"/>
    <w:rsid w:val="00BF7293"/>
    <w:rsid w:val="00BF798D"/>
    <w:rsid w:val="00BF7B4F"/>
    <w:rsid w:val="00C005BD"/>
    <w:rsid w:val="00C0066B"/>
    <w:rsid w:val="00C006C6"/>
    <w:rsid w:val="00C009C1"/>
    <w:rsid w:val="00C01AB5"/>
    <w:rsid w:val="00C01B8A"/>
    <w:rsid w:val="00C01E0C"/>
    <w:rsid w:val="00C01FED"/>
    <w:rsid w:val="00C02210"/>
    <w:rsid w:val="00C02596"/>
    <w:rsid w:val="00C027B1"/>
    <w:rsid w:val="00C03666"/>
    <w:rsid w:val="00C03B6A"/>
    <w:rsid w:val="00C0468A"/>
    <w:rsid w:val="00C049A8"/>
    <w:rsid w:val="00C0515C"/>
    <w:rsid w:val="00C05398"/>
    <w:rsid w:val="00C056BE"/>
    <w:rsid w:val="00C06182"/>
    <w:rsid w:val="00C06249"/>
    <w:rsid w:val="00C068BC"/>
    <w:rsid w:val="00C07235"/>
    <w:rsid w:val="00C07871"/>
    <w:rsid w:val="00C0787B"/>
    <w:rsid w:val="00C07B7F"/>
    <w:rsid w:val="00C07EC8"/>
    <w:rsid w:val="00C10243"/>
    <w:rsid w:val="00C10601"/>
    <w:rsid w:val="00C11E89"/>
    <w:rsid w:val="00C1291E"/>
    <w:rsid w:val="00C134F6"/>
    <w:rsid w:val="00C138AA"/>
    <w:rsid w:val="00C13C38"/>
    <w:rsid w:val="00C1424F"/>
    <w:rsid w:val="00C14933"/>
    <w:rsid w:val="00C14A2C"/>
    <w:rsid w:val="00C14D71"/>
    <w:rsid w:val="00C14E0B"/>
    <w:rsid w:val="00C157FC"/>
    <w:rsid w:val="00C15F54"/>
    <w:rsid w:val="00C16C9B"/>
    <w:rsid w:val="00C170D0"/>
    <w:rsid w:val="00C200F2"/>
    <w:rsid w:val="00C2027F"/>
    <w:rsid w:val="00C202FE"/>
    <w:rsid w:val="00C20B16"/>
    <w:rsid w:val="00C2138F"/>
    <w:rsid w:val="00C213C6"/>
    <w:rsid w:val="00C21537"/>
    <w:rsid w:val="00C216A8"/>
    <w:rsid w:val="00C21B3C"/>
    <w:rsid w:val="00C22169"/>
    <w:rsid w:val="00C226EB"/>
    <w:rsid w:val="00C233B3"/>
    <w:rsid w:val="00C235D5"/>
    <w:rsid w:val="00C238FB"/>
    <w:rsid w:val="00C23BF7"/>
    <w:rsid w:val="00C240FA"/>
    <w:rsid w:val="00C24DBF"/>
    <w:rsid w:val="00C25B3F"/>
    <w:rsid w:val="00C2627B"/>
    <w:rsid w:val="00C266DC"/>
    <w:rsid w:val="00C27F6A"/>
    <w:rsid w:val="00C31080"/>
    <w:rsid w:val="00C3227B"/>
    <w:rsid w:val="00C32ACE"/>
    <w:rsid w:val="00C32F37"/>
    <w:rsid w:val="00C33352"/>
    <w:rsid w:val="00C33B45"/>
    <w:rsid w:val="00C346DD"/>
    <w:rsid w:val="00C34DB4"/>
    <w:rsid w:val="00C35A64"/>
    <w:rsid w:val="00C35E7C"/>
    <w:rsid w:val="00C36835"/>
    <w:rsid w:val="00C36883"/>
    <w:rsid w:val="00C36929"/>
    <w:rsid w:val="00C36B0D"/>
    <w:rsid w:val="00C3744C"/>
    <w:rsid w:val="00C37839"/>
    <w:rsid w:val="00C37C4D"/>
    <w:rsid w:val="00C37EA0"/>
    <w:rsid w:val="00C40335"/>
    <w:rsid w:val="00C409F6"/>
    <w:rsid w:val="00C410D2"/>
    <w:rsid w:val="00C41479"/>
    <w:rsid w:val="00C41E0F"/>
    <w:rsid w:val="00C43670"/>
    <w:rsid w:val="00C43810"/>
    <w:rsid w:val="00C439F1"/>
    <w:rsid w:val="00C44200"/>
    <w:rsid w:val="00C4452E"/>
    <w:rsid w:val="00C5042D"/>
    <w:rsid w:val="00C510A7"/>
    <w:rsid w:val="00C518EC"/>
    <w:rsid w:val="00C52AC3"/>
    <w:rsid w:val="00C52FE5"/>
    <w:rsid w:val="00C532A4"/>
    <w:rsid w:val="00C536D2"/>
    <w:rsid w:val="00C53C0D"/>
    <w:rsid w:val="00C54558"/>
    <w:rsid w:val="00C5499F"/>
    <w:rsid w:val="00C5522A"/>
    <w:rsid w:val="00C55359"/>
    <w:rsid w:val="00C558A4"/>
    <w:rsid w:val="00C559CD"/>
    <w:rsid w:val="00C57E04"/>
    <w:rsid w:val="00C6057A"/>
    <w:rsid w:val="00C6060E"/>
    <w:rsid w:val="00C606E2"/>
    <w:rsid w:val="00C60938"/>
    <w:rsid w:val="00C61818"/>
    <w:rsid w:val="00C61B06"/>
    <w:rsid w:val="00C61FEC"/>
    <w:rsid w:val="00C62B4F"/>
    <w:rsid w:val="00C62DE0"/>
    <w:rsid w:val="00C62FC2"/>
    <w:rsid w:val="00C6476F"/>
    <w:rsid w:val="00C6512A"/>
    <w:rsid w:val="00C65918"/>
    <w:rsid w:val="00C65FA7"/>
    <w:rsid w:val="00C668EA"/>
    <w:rsid w:val="00C66AC2"/>
    <w:rsid w:val="00C67387"/>
    <w:rsid w:val="00C679CA"/>
    <w:rsid w:val="00C67D0D"/>
    <w:rsid w:val="00C7008E"/>
    <w:rsid w:val="00C7062B"/>
    <w:rsid w:val="00C71A87"/>
    <w:rsid w:val="00C72BDC"/>
    <w:rsid w:val="00C72F35"/>
    <w:rsid w:val="00C73ED0"/>
    <w:rsid w:val="00C7451F"/>
    <w:rsid w:val="00C74ACA"/>
    <w:rsid w:val="00C74F2A"/>
    <w:rsid w:val="00C755F6"/>
    <w:rsid w:val="00C7590B"/>
    <w:rsid w:val="00C75C4F"/>
    <w:rsid w:val="00C75F98"/>
    <w:rsid w:val="00C76946"/>
    <w:rsid w:val="00C76CD4"/>
    <w:rsid w:val="00C76E3F"/>
    <w:rsid w:val="00C77686"/>
    <w:rsid w:val="00C77CEE"/>
    <w:rsid w:val="00C809F1"/>
    <w:rsid w:val="00C80B05"/>
    <w:rsid w:val="00C80D5B"/>
    <w:rsid w:val="00C8138B"/>
    <w:rsid w:val="00C81550"/>
    <w:rsid w:val="00C81775"/>
    <w:rsid w:val="00C81AD2"/>
    <w:rsid w:val="00C81CD7"/>
    <w:rsid w:val="00C81ECD"/>
    <w:rsid w:val="00C82268"/>
    <w:rsid w:val="00C83AEC"/>
    <w:rsid w:val="00C83E44"/>
    <w:rsid w:val="00C84348"/>
    <w:rsid w:val="00C856EA"/>
    <w:rsid w:val="00C8742E"/>
    <w:rsid w:val="00C8778D"/>
    <w:rsid w:val="00C87955"/>
    <w:rsid w:val="00C9037B"/>
    <w:rsid w:val="00C90FC8"/>
    <w:rsid w:val="00C91075"/>
    <w:rsid w:val="00C910BF"/>
    <w:rsid w:val="00C929B3"/>
    <w:rsid w:val="00C92A0D"/>
    <w:rsid w:val="00C93523"/>
    <w:rsid w:val="00C93568"/>
    <w:rsid w:val="00C9443B"/>
    <w:rsid w:val="00C9490F"/>
    <w:rsid w:val="00C95951"/>
    <w:rsid w:val="00C9629D"/>
    <w:rsid w:val="00C96830"/>
    <w:rsid w:val="00C96C19"/>
    <w:rsid w:val="00C96E34"/>
    <w:rsid w:val="00C97067"/>
    <w:rsid w:val="00C9717B"/>
    <w:rsid w:val="00C973B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1D6"/>
    <w:rsid w:val="00CA39B7"/>
    <w:rsid w:val="00CA43EA"/>
    <w:rsid w:val="00CA45E8"/>
    <w:rsid w:val="00CA4DDD"/>
    <w:rsid w:val="00CA59E3"/>
    <w:rsid w:val="00CA5AF6"/>
    <w:rsid w:val="00CA5B91"/>
    <w:rsid w:val="00CA62C6"/>
    <w:rsid w:val="00CA6A87"/>
    <w:rsid w:val="00CA6B6E"/>
    <w:rsid w:val="00CA760E"/>
    <w:rsid w:val="00CA7BAE"/>
    <w:rsid w:val="00CB0368"/>
    <w:rsid w:val="00CB2149"/>
    <w:rsid w:val="00CB2159"/>
    <w:rsid w:val="00CB22EA"/>
    <w:rsid w:val="00CB252D"/>
    <w:rsid w:val="00CB28EF"/>
    <w:rsid w:val="00CB2A72"/>
    <w:rsid w:val="00CB3767"/>
    <w:rsid w:val="00CB4AB3"/>
    <w:rsid w:val="00CB4BBD"/>
    <w:rsid w:val="00CB4C86"/>
    <w:rsid w:val="00CB508B"/>
    <w:rsid w:val="00CB5223"/>
    <w:rsid w:val="00CB52E9"/>
    <w:rsid w:val="00CB5B7B"/>
    <w:rsid w:val="00CB5E54"/>
    <w:rsid w:val="00CB5F3F"/>
    <w:rsid w:val="00CB6418"/>
    <w:rsid w:val="00CB6CF5"/>
    <w:rsid w:val="00CB6D15"/>
    <w:rsid w:val="00CB718E"/>
    <w:rsid w:val="00CB740B"/>
    <w:rsid w:val="00CC0C48"/>
    <w:rsid w:val="00CC1CAA"/>
    <w:rsid w:val="00CC237C"/>
    <w:rsid w:val="00CC2F81"/>
    <w:rsid w:val="00CC3DCA"/>
    <w:rsid w:val="00CC435D"/>
    <w:rsid w:val="00CC4504"/>
    <w:rsid w:val="00CC4F1E"/>
    <w:rsid w:val="00CC5FBE"/>
    <w:rsid w:val="00CC6778"/>
    <w:rsid w:val="00CC67F2"/>
    <w:rsid w:val="00CC6BC0"/>
    <w:rsid w:val="00CC7706"/>
    <w:rsid w:val="00CD0915"/>
    <w:rsid w:val="00CD135D"/>
    <w:rsid w:val="00CD19A8"/>
    <w:rsid w:val="00CD19DB"/>
    <w:rsid w:val="00CD1A48"/>
    <w:rsid w:val="00CD2E3C"/>
    <w:rsid w:val="00CD30FC"/>
    <w:rsid w:val="00CD3466"/>
    <w:rsid w:val="00CD39A2"/>
    <w:rsid w:val="00CD3C29"/>
    <w:rsid w:val="00CD4B87"/>
    <w:rsid w:val="00CD4D4B"/>
    <w:rsid w:val="00CD55DB"/>
    <w:rsid w:val="00CD63AD"/>
    <w:rsid w:val="00CD64FD"/>
    <w:rsid w:val="00CE1045"/>
    <w:rsid w:val="00CE12F6"/>
    <w:rsid w:val="00CE167E"/>
    <w:rsid w:val="00CE185E"/>
    <w:rsid w:val="00CE1E88"/>
    <w:rsid w:val="00CE26E6"/>
    <w:rsid w:val="00CE2981"/>
    <w:rsid w:val="00CE31B1"/>
    <w:rsid w:val="00CE3FDA"/>
    <w:rsid w:val="00CE4450"/>
    <w:rsid w:val="00CE4772"/>
    <w:rsid w:val="00CE49B6"/>
    <w:rsid w:val="00CE4A28"/>
    <w:rsid w:val="00CE51FB"/>
    <w:rsid w:val="00CE52A5"/>
    <w:rsid w:val="00CE54E4"/>
    <w:rsid w:val="00CE56C5"/>
    <w:rsid w:val="00CE5C3A"/>
    <w:rsid w:val="00CE64C4"/>
    <w:rsid w:val="00CE6A84"/>
    <w:rsid w:val="00CE6C8C"/>
    <w:rsid w:val="00CE7027"/>
    <w:rsid w:val="00CE73F0"/>
    <w:rsid w:val="00CE7BA9"/>
    <w:rsid w:val="00CE7CC1"/>
    <w:rsid w:val="00CE7E37"/>
    <w:rsid w:val="00CF0972"/>
    <w:rsid w:val="00CF0AE0"/>
    <w:rsid w:val="00CF120B"/>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1DCF"/>
    <w:rsid w:val="00D01E03"/>
    <w:rsid w:val="00D01F15"/>
    <w:rsid w:val="00D025F0"/>
    <w:rsid w:val="00D02606"/>
    <w:rsid w:val="00D02A6F"/>
    <w:rsid w:val="00D04514"/>
    <w:rsid w:val="00D0465B"/>
    <w:rsid w:val="00D058CD"/>
    <w:rsid w:val="00D05D6D"/>
    <w:rsid w:val="00D062B1"/>
    <w:rsid w:val="00D06465"/>
    <w:rsid w:val="00D067C4"/>
    <w:rsid w:val="00D076D9"/>
    <w:rsid w:val="00D10489"/>
    <w:rsid w:val="00D11A35"/>
    <w:rsid w:val="00D11E06"/>
    <w:rsid w:val="00D1224D"/>
    <w:rsid w:val="00D12517"/>
    <w:rsid w:val="00D1259C"/>
    <w:rsid w:val="00D13710"/>
    <w:rsid w:val="00D13846"/>
    <w:rsid w:val="00D13C46"/>
    <w:rsid w:val="00D14325"/>
    <w:rsid w:val="00D146EB"/>
    <w:rsid w:val="00D15656"/>
    <w:rsid w:val="00D1622E"/>
    <w:rsid w:val="00D16E98"/>
    <w:rsid w:val="00D17ABE"/>
    <w:rsid w:val="00D20835"/>
    <w:rsid w:val="00D20D52"/>
    <w:rsid w:val="00D20EF6"/>
    <w:rsid w:val="00D219AA"/>
    <w:rsid w:val="00D21D01"/>
    <w:rsid w:val="00D2237A"/>
    <w:rsid w:val="00D22D3F"/>
    <w:rsid w:val="00D235D9"/>
    <w:rsid w:val="00D23E73"/>
    <w:rsid w:val="00D240B5"/>
    <w:rsid w:val="00D24BD1"/>
    <w:rsid w:val="00D24F18"/>
    <w:rsid w:val="00D2588A"/>
    <w:rsid w:val="00D25B60"/>
    <w:rsid w:val="00D25EA2"/>
    <w:rsid w:val="00D26217"/>
    <w:rsid w:val="00D26522"/>
    <w:rsid w:val="00D2724F"/>
    <w:rsid w:val="00D277FB"/>
    <w:rsid w:val="00D278F0"/>
    <w:rsid w:val="00D279E2"/>
    <w:rsid w:val="00D308F6"/>
    <w:rsid w:val="00D31721"/>
    <w:rsid w:val="00D31CA9"/>
    <w:rsid w:val="00D31F97"/>
    <w:rsid w:val="00D3268E"/>
    <w:rsid w:val="00D32986"/>
    <w:rsid w:val="00D334AD"/>
    <w:rsid w:val="00D338DB"/>
    <w:rsid w:val="00D3511F"/>
    <w:rsid w:val="00D35B8D"/>
    <w:rsid w:val="00D360DF"/>
    <w:rsid w:val="00D36813"/>
    <w:rsid w:val="00D36BE0"/>
    <w:rsid w:val="00D36DB6"/>
    <w:rsid w:val="00D37258"/>
    <w:rsid w:val="00D3752B"/>
    <w:rsid w:val="00D37CE0"/>
    <w:rsid w:val="00D40470"/>
    <w:rsid w:val="00D41147"/>
    <w:rsid w:val="00D417E4"/>
    <w:rsid w:val="00D41F91"/>
    <w:rsid w:val="00D43190"/>
    <w:rsid w:val="00D4457F"/>
    <w:rsid w:val="00D44AD8"/>
    <w:rsid w:val="00D44B6E"/>
    <w:rsid w:val="00D4515E"/>
    <w:rsid w:val="00D4521D"/>
    <w:rsid w:val="00D45819"/>
    <w:rsid w:val="00D46397"/>
    <w:rsid w:val="00D464F2"/>
    <w:rsid w:val="00D50F44"/>
    <w:rsid w:val="00D52933"/>
    <w:rsid w:val="00D52C36"/>
    <w:rsid w:val="00D52FF0"/>
    <w:rsid w:val="00D53395"/>
    <w:rsid w:val="00D537E5"/>
    <w:rsid w:val="00D538C9"/>
    <w:rsid w:val="00D53F67"/>
    <w:rsid w:val="00D53F9F"/>
    <w:rsid w:val="00D549DF"/>
    <w:rsid w:val="00D54ECB"/>
    <w:rsid w:val="00D5591C"/>
    <w:rsid w:val="00D56683"/>
    <w:rsid w:val="00D574A2"/>
    <w:rsid w:val="00D57592"/>
    <w:rsid w:val="00D578EF"/>
    <w:rsid w:val="00D57F1A"/>
    <w:rsid w:val="00D6001A"/>
    <w:rsid w:val="00D60FC7"/>
    <w:rsid w:val="00D6189E"/>
    <w:rsid w:val="00D61ABB"/>
    <w:rsid w:val="00D61E4F"/>
    <w:rsid w:val="00D62166"/>
    <w:rsid w:val="00D62E71"/>
    <w:rsid w:val="00D63146"/>
    <w:rsid w:val="00D640FB"/>
    <w:rsid w:val="00D64BB4"/>
    <w:rsid w:val="00D65159"/>
    <w:rsid w:val="00D658AD"/>
    <w:rsid w:val="00D65AEB"/>
    <w:rsid w:val="00D65C56"/>
    <w:rsid w:val="00D66CBB"/>
    <w:rsid w:val="00D67377"/>
    <w:rsid w:val="00D6791C"/>
    <w:rsid w:val="00D7035F"/>
    <w:rsid w:val="00D70514"/>
    <w:rsid w:val="00D70BAB"/>
    <w:rsid w:val="00D71247"/>
    <w:rsid w:val="00D71305"/>
    <w:rsid w:val="00D715A7"/>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54DA"/>
    <w:rsid w:val="00D76565"/>
    <w:rsid w:val="00D766B4"/>
    <w:rsid w:val="00D777EE"/>
    <w:rsid w:val="00D77C21"/>
    <w:rsid w:val="00D80444"/>
    <w:rsid w:val="00D809E4"/>
    <w:rsid w:val="00D80B5A"/>
    <w:rsid w:val="00D81B85"/>
    <w:rsid w:val="00D81DF9"/>
    <w:rsid w:val="00D81EDD"/>
    <w:rsid w:val="00D8312F"/>
    <w:rsid w:val="00D8486E"/>
    <w:rsid w:val="00D84EA2"/>
    <w:rsid w:val="00D84F77"/>
    <w:rsid w:val="00D852CF"/>
    <w:rsid w:val="00D852EB"/>
    <w:rsid w:val="00D85E8A"/>
    <w:rsid w:val="00D86103"/>
    <w:rsid w:val="00D8663B"/>
    <w:rsid w:val="00D86696"/>
    <w:rsid w:val="00D875BA"/>
    <w:rsid w:val="00D878B6"/>
    <w:rsid w:val="00D87FC0"/>
    <w:rsid w:val="00D906A7"/>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841"/>
    <w:rsid w:val="00DA0B8F"/>
    <w:rsid w:val="00DA100A"/>
    <w:rsid w:val="00DA17F7"/>
    <w:rsid w:val="00DA1A7B"/>
    <w:rsid w:val="00DA1DC6"/>
    <w:rsid w:val="00DA1F2A"/>
    <w:rsid w:val="00DA1FA8"/>
    <w:rsid w:val="00DA236C"/>
    <w:rsid w:val="00DA4093"/>
    <w:rsid w:val="00DA430B"/>
    <w:rsid w:val="00DA432C"/>
    <w:rsid w:val="00DA4677"/>
    <w:rsid w:val="00DA5392"/>
    <w:rsid w:val="00DA7A53"/>
    <w:rsid w:val="00DB0034"/>
    <w:rsid w:val="00DB0677"/>
    <w:rsid w:val="00DB08A2"/>
    <w:rsid w:val="00DB0D6D"/>
    <w:rsid w:val="00DB1035"/>
    <w:rsid w:val="00DB1976"/>
    <w:rsid w:val="00DB1F84"/>
    <w:rsid w:val="00DB2950"/>
    <w:rsid w:val="00DB2F12"/>
    <w:rsid w:val="00DB42CC"/>
    <w:rsid w:val="00DB447B"/>
    <w:rsid w:val="00DB44A1"/>
    <w:rsid w:val="00DB4A8A"/>
    <w:rsid w:val="00DB4D5B"/>
    <w:rsid w:val="00DB5CD7"/>
    <w:rsid w:val="00DB6647"/>
    <w:rsid w:val="00DB6744"/>
    <w:rsid w:val="00DC098F"/>
    <w:rsid w:val="00DC0C9F"/>
    <w:rsid w:val="00DC1727"/>
    <w:rsid w:val="00DC1843"/>
    <w:rsid w:val="00DC3006"/>
    <w:rsid w:val="00DC30E4"/>
    <w:rsid w:val="00DC33BA"/>
    <w:rsid w:val="00DC4064"/>
    <w:rsid w:val="00DC448E"/>
    <w:rsid w:val="00DC4957"/>
    <w:rsid w:val="00DC4959"/>
    <w:rsid w:val="00DC4AE2"/>
    <w:rsid w:val="00DC5704"/>
    <w:rsid w:val="00DC5BF9"/>
    <w:rsid w:val="00DC63B3"/>
    <w:rsid w:val="00DC6B6C"/>
    <w:rsid w:val="00DC757B"/>
    <w:rsid w:val="00DD0B5D"/>
    <w:rsid w:val="00DD0DD0"/>
    <w:rsid w:val="00DD123C"/>
    <w:rsid w:val="00DD2877"/>
    <w:rsid w:val="00DD29DC"/>
    <w:rsid w:val="00DD2EDE"/>
    <w:rsid w:val="00DD3144"/>
    <w:rsid w:val="00DD3886"/>
    <w:rsid w:val="00DD38A3"/>
    <w:rsid w:val="00DD38F0"/>
    <w:rsid w:val="00DD406B"/>
    <w:rsid w:val="00DD54B7"/>
    <w:rsid w:val="00DD573E"/>
    <w:rsid w:val="00DD67AC"/>
    <w:rsid w:val="00DD7FD2"/>
    <w:rsid w:val="00DE0E0F"/>
    <w:rsid w:val="00DE0F3E"/>
    <w:rsid w:val="00DE1DEE"/>
    <w:rsid w:val="00DE2889"/>
    <w:rsid w:val="00DE2A8A"/>
    <w:rsid w:val="00DE3218"/>
    <w:rsid w:val="00DE33F9"/>
    <w:rsid w:val="00DE3693"/>
    <w:rsid w:val="00DE452C"/>
    <w:rsid w:val="00DE4669"/>
    <w:rsid w:val="00DE4B38"/>
    <w:rsid w:val="00DE5831"/>
    <w:rsid w:val="00DE59B1"/>
    <w:rsid w:val="00DE5C5C"/>
    <w:rsid w:val="00DE658C"/>
    <w:rsid w:val="00DE6816"/>
    <w:rsid w:val="00DE6BED"/>
    <w:rsid w:val="00DE7558"/>
    <w:rsid w:val="00DE76D7"/>
    <w:rsid w:val="00DE774B"/>
    <w:rsid w:val="00DF06C4"/>
    <w:rsid w:val="00DF0BD1"/>
    <w:rsid w:val="00DF1033"/>
    <w:rsid w:val="00DF1156"/>
    <w:rsid w:val="00DF1173"/>
    <w:rsid w:val="00DF2CB0"/>
    <w:rsid w:val="00DF33A6"/>
    <w:rsid w:val="00DF383C"/>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214"/>
    <w:rsid w:val="00E0232E"/>
    <w:rsid w:val="00E0349F"/>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BA9"/>
    <w:rsid w:val="00E14CCB"/>
    <w:rsid w:val="00E14D96"/>
    <w:rsid w:val="00E1593B"/>
    <w:rsid w:val="00E16B24"/>
    <w:rsid w:val="00E1701F"/>
    <w:rsid w:val="00E1736D"/>
    <w:rsid w:val="00E1746A"/>
    <w:rsid w:val="00E206A9"/>
    <w:rsid w:val="00E207AC"/>
    <w:rsid w:val="00E2095F"/>
    <w:rsid w:val="00E2135A"/>
    <w:rsid w:val="00E21393"/>
    <w:rsid w:val="00E2168A"/>
    <w:rsid w:val="00E224FF"/>
    <w:rsid w:val="00E2254B"/>
    <w:rsid w:val="00E22FD4"/>
    <w:rsid w:val="00E23A0E"/>
    <w:rsid w:val="00E23EE3"/>
    <w:rsid w:val="00E245A1"/>
    <w:rsid w:val="00E24831"/>
    <w:rsid w:val="00E24F05"/>
    <w:rsid w:val="00E25228"/>
    <w:rsid w:val="00E25361"/>
    <w:rsid w:val="00E25725"/>
    <w:rsid w:val="00E258F1"/>
    <w:rsid w:val="00E271CE"/>
    <w:rsid w:val="00E27953"/>
    <w:rsid w:val="00E27A9D"/>
    <w:rsid w:val="00E305E3"/>
    <w:rsid w:val="00E30F56"/>
    <w:rsid w:val="00E31001"/>
    <w:rsid w:val="00E313DB"/>
    <w:rsid w:val="00E314BF"/>
    <w:rsid w:val="00E318E5"/>
    <w:rsid w:val="00E31B52"/>
    <w:rsid w:val="00E328C4"/>
    <w:rsid w:val="00E32B7F"/>
    <w:rsid w:val="00E3391B"/>
    <w:rsid w:val="00E3486A"/>
    <w:rsid w:val="00E34A4E"/>
    <w:rsid w:val="00E34F39"/>
    <w:rsid w:val="00E35198"/>
    <w:rsid w:val="00E35AA6"/>
    <w:rsid w:val="00E36880"/>
    <w:rsid w:val="00E3733B"/>
    <w:rsid w:val="00E37861"/>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47EC3"/>
    <w:rsid w:val="00E502D6"/>
    <w:rsid w:val="00E504B0"/>
    <w:rsid w:val="00E507BE"/>
    <w:rsid w:val="00E50A06"/>
    <w:rsid w:val="00E510EB"/>
    <w:rsid w:val="00E51559"/>
    <w:rsid w:val="00E51D63"/>
    <w:rsid w:val="00E5259C"/>
    <w:rsid w:val="00E52624"/>
    <w:rsid w:val="00E5265D"/>
    <w:rsid w:val="00E528E2"/>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AD9"/>
    <w:rsid w:val="00E61149"/>
    <w:rsid w:val="00E61239"/>
    <w:rsid w:val="00E62EF4"/>
    <w:rsid w:val="00E632EA"/>
    <w:rsid w:val="00E63F1C"/>
    <w:rsid w:val="00E64613"/>
    <w:rsid w:val="00E650E0"/>
    <w:rsid w:val="00E654A0"/>
    <w:rsid w:val="00E65521"/>
    <w:rsid w:val="00E65D6D"/>
    <w:rsid w:val="00E66CAF"/>
    <w:rsid w:val="00E67455"/>
    <w:rsid w:val="00E67611"/>
    <w:rsid w:val="00E67FF3"/>
    <w:rsid w:val="00E701AC"/>
    <w:rsid w:val="00E702E3"/>
    <w:rsid w:val="00E719E2"/>
    <w:rsid w:val="00E71E0E"/>
    <w:rsid w:val="00E72497"/>
    <w:rsid w:val="00E7295E"/>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653F"/>
    <w:rsid w:val="00E86C05"/>
    <w:rsid w:val="00E8726B"/>
    <w:rsid w:val="00E90372"/>
    <w:rsid w:val="00E904FF"/>
    <w:rsid w:val="00E90C8F"/>
    <w:rsid w:val="00E90E09"/>
    <w:rsid w:val="00E91006"/>
    <w:rsid w:val="00E91200"/>
    <w:rsid w:val="00E91851"/>
    <w:rsid w:val="00E92106"/>
    <w:rsid w:val="00E92204"/>
    <w:rsid w:val="00E92DE7"/>
    <w:rsid w:val="00E93025"/>
    <w:rsid w:val="00E93149"/>
    <w:rsid w:val="00E93276"/>
    <w:rsid w:val="00E93457"/>
    <w:rsid w:val="00E93F35"/>
    <w:rsid w:val="00E955FA"/>
    <w:rsid w:val="00E956FD"/>
    <w:rsid w:val="00E971FE"/>
    <w:rsid w:val="00E97C2F"/>
    <w:rsid w:val="00EA04FB"/>
    <w:rsid w:val="00EA0E90"/>
    <w:rsid w:val="00EA1864"/>
    <w:rsid w:val="00EA1F76"/>
    <w:rsid w:val="00EA4C1F"/>
    <w:rsid w:val="00EA5469"/>
    <w:rsid w:val="00EA5B2B"/>
    <w:rsid w:val="00EA6041"/>
    <w:rsid w:val="00EA737F"/>
    <w:rsid w:val="00EA7EA7"/>
    <w:rsid w:val="00EB0239"/>
    <w:rsid w:val="00EB0AFA"/>
    <w:rsid w:val="00EB0C68"/>
    <w:rsid w:val="00EB1CF4"/>
    <w:rsid w:val="00EB206F"/>
    <w:rsid w:val="00EB2AC5"/>
    <w:rsid w:val="00EB2BE8"/>
    <w:rsid w:val="00EB2CF7"/>
    <w:rsid w:val="00EB2F9B"/>
    <w:rsid w:val="00EB311C"/>
    <w:rsid w:val="00EB349F"/>
    <w:rsid w:val="00EB352A"/>
    <w:rsid w:val="00EB3FD5"/>
    <w:rsid w:val="00EB47A3"/>
    <w:rsid w:val="00EB4897"/>
    <w:rsid w:val="00EB548E"/>
    <w:rsid w:val="00EB5707"/>
    <w:rsid w:val="00EB5ECF"/>
    <w:rsid w:val="00EB5F05"/>
    <w:rsid w:val="00EB6396"/>
    <w:rsid w:val="00EB64E0"/>
    <w:rsid w:val="00EB65D1"/>
    <w:rsid w:val="00EB6B8E"/>
    <w:rsid w:val="00EB7E12"/>
    <w:rsid w:val="00EC0F44"/>
    <w:rsid w:val="00EC115E"/>
    <w:rsid w:val="00EC1362"/>
    <w:rsid w:val="00EC14F5"/>
    <w:rsid w:val="00EC238F"/>
    <w:rsid w:val="00EC291E"/>
    <w:rsid w:val="00EC2EEA"/>
    <w:rsid w:val="00EC38F1"/>
    <w:rsid w:val="00EC6033"/>
    <w:rsid w:val="00EC61F5"/>
    <w:rsid w:val="00EC67DE"/>
    <w:rsid w:val="00EC6ABB"/>
    <w:rsid w:val="00EC6BF1"/>
    <w:rsid w:val="00EC747F"/>
    <w:rsid w:val="00EC7865"/>
    <w:rsid w:val="00EC7B44"/>
    <w:rsid w:val="00EC7B71"/>
    <w:rsid w:val="00ED0072"/>
    <w:rsid w:val="00ED0426"/>
    <w:rsid w:val="00ED08F0"/>
    <w:rsid w:val="00ED10D9"/>
    <w:rsid w:val="00ED1397"/>
    <w:rsid w:val="00ED19DB"/>
    <w:rsid w:val="00ED2048"/>
    <w:rsid w:val="00ED21D3"/>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3066"/>
    <w:rsid w:val="00EE34DD"/>
    <w:rsid w:val="00EE3C92"/>
    <w:rsid w:val="00EE447F"/>
    <w:rsid w:val="00EE4674"/>
    <w:rsid w:val="00EE47C6"/>
    <w:rsid w:val="00EE4D84"/>
    <w:rsid w:val="00EE4EE4"/>
    <w:rsid w:val="00EE4F4E"/>
    <w:rsid w:val="00EE5177"/>
    <w:rsid w:val="00EE575C"/>
    <w:rsid w:val="00EE5F95"/>
    <w:rsid w:val="00EE6B6F"/>
    <w:rsid w:val="00EE76B1"/>
    <w:rsid w:val="00EE7818"/>
    <w:rsid w:val="00EF0B59"/>
    <w:rsid w:val="00EF0F59"/>
    <w:rsid w:val="00EF1196"/>
    <w:rsid w:val="00EF1A5A"/>
    <w:rsid w:val="00EF1DEA"/>
    <w:rsid w:val="00EF20D2"/>
    <w:rsid w:val="00EF2B23"/>
    <w:rsid w:val="00EF3A01"/>
    <w:rsid w:val="00EF4D0F"/>
    <w:rsid w:val="00EF4D9C"/>
    <w:rsid w:val="00EF52F1"/>
    <w:rsid w:val="00EF5FF8"/>
    <w:rsid w:val="00EF6F58"/>
    <w:rsid w:val="00EF6FA1"/>
    <w:rsid w:val="00EF71A3"/>
    <w:rsid w:val="00EF7935"/>
    <w:rsid w:val="00EF7C5F"/>
    <w:rsid w:val="00F01526"/>
    <w:rsid w:val="00F023A7"/>
    <w:rsid w:val="00F02EDC"/>
    <w:rsid w:val="00F039E2"/>
    <w:rsid w:val="00F041B8"/>
    <w:rsid w:val="00F04A95"/>
    <w:rsid w:val="00F058D3"/>
    <w:rsid w:val="00F05A50"/>
    <w:rsid w:val="00F05BF0"/>
    <w:rsid w:val="00F05E89"/>
    <w:rsid w:val="00F05F02"/>
    <w:rsid w:val="00F10169"/>
    <w:rsid w:val="00F1092B"/>
    <w:rsid w:val="00F10A38"/>
    <w:rsid w:val="00F1176A"/>
    <w:rsid w:val="00F11FF3"/>
    <w:rsid w:val="00F129F7"/>
    <w:rsid w:val="00F12B51"/>
    <w:rsid w:val="00F12BF1"/>
    <w:rsid w:val="00F12F4D"/>
    <w:rsid w:val="00F12FB0"/>
    <w:rsid w:val="00F13A10"/>
    <w:rsid w:val="00F13C4C"/>
    <w:rsid w:val="00F1523B"/>
    <w:rsid w:val="00F16039"/>
    <w:rsid w:val="00F1603A"/>
    <w:rsid w:val="00F163AC"/>
    <w:rsid w:val="00F16DFC"/>
    <w:rsid w:val="00F16E57"/>
    <w:rsid w:val="00F17165"/>
    <w:rsid w:val="00F20450"/>
    <w:rsid w:val="00F20491"/>
    <w:rsid w:val="00F206DE"/>
    <w:rsid w:val="00F20903"/>
    <w:rsid w:val="00F20DCF"/>
    <w:rsid w:val="00F20E1B"/>
    <w:rsid w:val="00F23331"/>
    <w:rsid w:val="00F238F5"/>
    <w:rsid w:val="00F23CF2"/>
    <w:rsid w:val="00F24179"/>
    <w:rsid w:val="00F2498E"/>
    <w:rsid w:val="00F249C5"/>
    <w:rsid w:val="00F25865"/>
    <w:rsid w:val="00F270F0"/>
    <w:rsid w:val="00F276A8"/>
    <w:rsid w:val="00F27DB1"/>
    <w:rsid w:val="00F30FCB"/>
    <w:rsid w:val="00F3149A"/>
    <w:rsid w:val="00F31807"/>
    <w:rsid w:val="00F3332A"/>
    <w:rsid w:val="00F34068"/>
    <w:rsid w:val="00F3421F"/>
    <w:rsid w:val="00F34B64"/>
    <w:rsid w:val="00F350BB"/>
    <w:rsid w:val="00F359DA"/>
    <w:rsid w:val="00F35ED7"/>
    <w:rsid w:val="00F36B72"/>
    <w:rsid w:val="00F37059"/>
    <w:rsid w:val="00F37626"/>
    <w:rsid w:val="00F37687"/>
    <w:rsid w:val="00F37E44"/>
    <w:rsid w:val="00F4001D"/>
    <w:rsid w:val="00F4019E"/>
    <w:rsid w:val="00F423F6"/>
    <w:rsid w:val="00F43528"/>
    <w:rsid w:val="00F43916"/>
    <w:rsid w:val="00F44306"/>
    <w:rsid w:val="00F44F84"/>
    <w:rsid w:val="00F45591"/>
    <w:rsid w:val="00F45971"/>
    <w:rsid w:val="00F462E2"/>
    <w:rsid w:val="00F466E6"/>
    <w:rsid w:val="00F46E4A"/>
    <w:rsid w:val="00F47508"/>
    <w:rsid w:val="00F4786D"/>
    <w:rsid w:val="00F501DF"/>
    <w:rsid w:val="00F508F3"/>
    <w:rsid w:val="00F51133"/>
    <w:rsid w:val="00F51165"/>
    <w:rsid w:val="00F51C42"/>
    <w:rsid w:val="00F51CC4"/>
    <w:rsid w:val="00F51EAB"/>
    <w:rsid w:val="00F522E8"/>
    <w:rsid w:val="00F53747"/>
    <w:rsid w:val="00F53B5B"/>
    <w:rsid w:val="00F53EC1"/>
    <w:rsid w:val="00F541F1"/>
    <w:rsid w:val="00F54862"/>
    <w:rsid w:val="00F54AF1"/>
    <w:rsid w:val="00F54E23"/>
    <w:rsid w:val="00F551D6"/>
    <w:rsid w:val="00F55B3B"/>
    <w:rsid w:val="00F55CBC"/>
    <w:rsid w:val="00F55DCB"/>
    <w:rsid w:val="00F56426"/>
    <w:rsid w:val="00F5643F"/>
    <w:rsid w:val="00F56CB4"/>
    <w:rsid w:val="00F6040B"/>
    <w:rsid w:val="00F6068A"/>
    <w:rsid w:val="00F62332"/>
    <w:rsid w:val="00F62371"/>
    <w:rsid w:val="00F62375"/>
    <w:rsid w:val="00F62B5A"/>
    <w:rsid w:val="00F63239"/>
    <w:rsid w:val="00F638E7"/>
    <w:rsid w:val="00F63C65"/>
    <w:rsid w:val="00F6499A"/>
    <w:rsid w:val="00F64F0D"/>
    <w:rsid w:val="00F6554B"/>
    <w:rsid w:val="00F656E5"/>
    <w:rsid w:val="00F65BB6"/>
    <w:rsid w:val="00F6600E"/>
    <w:rsid w:val="00F66279"/>
    <w:rsid w:val="00F67500"/>
    <w:rsid w:val="00F67EEC"/>
    <w:rsid w:val="00F70652"/>
    <w:rsid w:val="00F70B12"/>
    <w:rsid w:val="00F70F10"/>
    <w:rsid w:val="00F716BE"/>
    <w:rsid w:val="00F71849"/>
    <w:rsid w:val="00F72E1A"/>
    <w:rsid w:val="00F73053"/>
    <w:rsid w:val="00F73B22"/>
    <w:rsid w:val="00F73E96"/>
    <w:rsid w:val="00F7474D"/>
    <w:rsid w:val="00F74A3D"/>
    <w:rsid w:val="00F74A8F"/>
    <w:rsid w:val="00F74DBA"/>
    <w:rsid w:val="00F74FB9"/>
    <w:rsid w:val="00F764E0"/>
    <w:rsid w:val="00F76EF6"/>
    <w:rsid w:val="00F775A3"/>
    <w:rsid w:val="00F7795D"/>
    <w:rsid w:val="00F77D38"/>
    <w:rsid w:val="00F77F4D"/>
    <w:rsid w:val="00F809C6"/>
    <w:rsid w:val="00F81408"/>
    <w:rsid w:val="00F815F4"/>
    <w:rsid w:val="00F832E4"/>
    <w:rsid w:val="00F84205"/>
    <w:rsid w:val="00F85471"/>
    <w:rsid w:val="00F86C5F"/>
    <w:rsid w:val="00F86D62"/>
    <w:rsid w:val="00F874BB"/>
    <w:rsid w:val="00F90DA5"/>
    <w:rsid w:val="00F9118F"/>
    <w:rsid w:val="00F914C6"/>
    <w:rsid w:val="00F923FB"/>
    <w:rsid w:val="00F92B59"/>
    <w:rsid w:val="00F931A2"/>
    <w:rsid w:val="00F93236"/>
    <w:rsid w:val="00F95F2A"/>
    <w:rsid w:val="00F96410"/>
    <w:rsid w:val="00F968FC"/>
    <w:rsid w:val="00F96BAB"/>
    <w:rsid w:val="00F96F86"/>
    <w:rsid w:val="00F97115"/>
    <w:rsid w:val="00F97289"/>
    <w:rsid w:val="00F97B3C"/>
    <w:rsid w:val="00F97DE7"/>
    <w:rsid w:val="00FA00A8"/>
    <w:rsid w:val="00FA016F"/>
    <w:rsid w:val="00FA1919"/>
    <w:rsid w:val="00FA1CA1"/>
    <w:rsid w:val="00FA1F4B"/>
    <w:rsid w:val="00FA3644"/>
    <w:rsid w:val="00FA4168"/>
    <w:rsid w:val="00FA4571"/>
    <w:rsid w:val="00FA4A6C"/>
    <w:rsid w:val="00FA4CAD"/>
    <w:rsid w:val="00FA4CFE"/>
    <w:rsid w:val="00FA4DC7"/>
    <w:rsid w:val="00FA4FF3"/>
    <w:rsid w:val="00FA5D15"/>
    <w:rsid w:val="00FA7091"/>
    <w:rsid w:val="00FA7A6F"/>
    <w:rsid w:val="00FA7F35"/>
    <w:rsid w:val="00FB074A"/>
    <w:rsid w:val="00FB09A6"/>
    <w:rsid w:val="00FB1DEB"/>
    <w:rsid w:val="00FB290E"/>
    <w:rsid w:val="00FB3254"/>
    <w:rsid w:val="00FB3596"/>
    <w:rsid w:val="00FB3D5B"/>
    <w:rsid w:val="00FB41FD"/>
    <w:rsid w:val="00FB4353"/>
    <w:rsid w:val="00FB4E64"/>
    <w:rsid w:val="00FB4F83"/>
    <w:rsid w:val="00FB5BF2"/>
    <w:rsid w:val="00FB6398"/>
    <w:rsid w:val="00FB665A"/>
    <w:rsid w:val="00FB6EAA"/>
    <w:rsid w:val="00FB6F5A"/>
    <w:rsid w:val="00FB715C"/>
    <w:rsid w:val="00FC16AB"/>
    <w:rsid w:val="00FC2173"/>
    <w:rsid w:val="00FC37AD"/>
    <w:rsid w:val="00FC3FBD"/>
    <w:rsid w:val="00FC54A4"/>
    <w:rsid w:val="00FC5909"/>
    <w:rsid w:val="00FC5CDF"/>
    <w:rsid w:val="00FC623B"/>
    <w:rsid w:val="00FC692D"/>
    <w:rsid w:val="00FC6B73"/>
    <w:rsid w:val="00FC6C30"/>
    <w:rsid w:val="00FC6F04"/>
    <w:rsid w:val="00FC79E8"/>
    <w:rsid w:val="00FD0A58"/>
    <w:rsid w:val="00FD154B"/>
    <w:rsid w:val="00FD160B"/>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6EF2"/>
    <w:rsid w:val="00FD710A"/>
    <w:rsid w:val="00FD72C2"/>
    <w:rsid w:val="00FD7834"/>
    <w:rsid w:val="00FD7D51"/>
    <w:rsid w:val="00FE0B52"/>
    <w:rsid w:val="00FE10DF"/>
    <w:rsid w:val="00FE1867"/>
    <w:rsid w:val="00FE1A09"/>
    <w:rsid w:val="00FE26EC"/>
    <w:rsid w:val="00FE276F"/>
    <w:rsid w:val="00FE2DFF"/>
    <w:rsid w:val="00FE30A0"/>
    <w:rsid w:val="00FE35A8"/>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EE28084"/>
    <w:rsid w:val="207EEFFE"/>
    <w:rsid w:val="23740614"/>
    <w:rsid w:val="44E9108F"/>
    <w:rsid w:val="5C35490E"/>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9A6BB0"/>
    <w:pPr>
      <w:numPr>
        <w:numId w:val="58"/>
      </w:numPr>
    </w:pPr>
  </w:style>
  <w:style w:type="numbering" w:customStyle="1" w:styleId="Listaactual43">
    <w:name w:val="Lista actual43"/>
    <w:uiPriority w:val="99"/>
    <w:rsid w:val="00E67611"/>
    <w:pPr>
      <w:numPr>
        <w:numId w:val="59"/>
      </w:numPr>
    </w:pPr>
  </w:style>
  <w:style w:type="numbering" w:customStyle="1" w:styleId="Listaactual44">
    <w:name w:val="Lista actual44"/>
    <w:uiPriority w:val="99"/>
    <w:rsid w:val="009839C7"/>
    <w:pPr>
      <w:numPr>
        <w:numId w:val="60"/>
      </w:numPr>
    </w:pPr>
  </w:style>
  <w:style w:type="numbering" w:customStyle="1" w:styleId="Listaactual45">
    <w:name w:val="Lista actual45"/>
    <w:uiPriority w:val="99"/>
    <w:rsid w:val="00332DE0"/>
    <w:pPr>
      <w:numPr>
        <w:numId w:val="61"/>
      </w:numPr>
    </w:pPr>
  </w:style>
  <w:style w:type="character" w:customStyle="1" w:styleId="Mencinsinresolver6">
    <w:name w:val="Mención sin resolver6"/>
    <w:basedOn w:val="Fuentedeprrafopredeter"/>
    <w:uiPriority w:val="99"/>
    <w:semiHidden/>
    <w:unhideWhenUsed/>
    <w:rsid w:val="005B2942"/>
    <w:rPr>
      <w:color w:val="605E5C"/>
      <w:shd w:val="clear" w:color="auto" w:fill="E1DFDD"/>
    </w:rPr>
  </w:style>
  <w:style w:type="numbering" w:customStyle="1" w:styleId="Listaactual46">
    <w:name w:val="Lista actual46"/>
    <w:uiPriority w:val="99"/>
    <w:rsid w:val="002D166D"/>
    <w:pPr>
      <w:numPr>
        <w:numId w:val="6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55189532">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0750363">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463280807">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02851299">
      <w:bodyDiv w:val="1"/>
      <w:marLeft w:val="0"/>
      <w:marRight w:val="0"/>
      <w:marTop w:val="0"/>
      <w:marBottom w:val="0"/>
      <w:divBdr>
        <w:top w:val="none" w:sz="0" w:space="0" w:color="auto"/>
        <w:left w:val="none" w:sz="0" w:space="0" w:color="auto"/>
        <w:bottom w:val="none" w:sz="0" w:space="0" w:color="auto"/>
        <w:right w:val="none" w:sz="0" w:space="0" w:color="auto"/>
      </w:divBdr>
    </w:div>
    <w:div w:id="1091975825">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29153184">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7154591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06049461">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1975482930">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7FF27-2226-4318-A4D6-86A302C6F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3526</Words>
  <Characters>19397</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cp:revision>
  <cp:lastPrinted>2026-03-13T16:46:00Z</cp:lastPrinted>
  <dcterms:created xsi:type="dcterms:W3CDTF">2026-03-04T00:05:00Z</dcterms:created>
  <dcterms:modified xsi:type="dcterms:W3CDTF">2026-04-08T18:45:00Z</dcterms:modified>
</cp:coreProperties>
</file>