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Palatino Linotype" w:hAnsi="Palatino Linotype" w:cs="Palatino Linotype"/>
          <w:color w:val="auto"/>
          <w:sz w:val="22"/>
          <w:szCs w:val="22"/>
          <w:lang w:val="es-ES"/>
        </w:rPr>
        <w:id w:val="-1888935811"/>
        <w:docPartObj>
          <w:docPartGallery w:val="Table of Contents"/>
          <w:docPartUnique/>
        </w:docPartObj>
      </w:sdtPr>
      <w:sdtEndPr>
        <w:rPr>
          <w:b/>
          <w:bCs/>
        </w:rPr>
      </w:sdtEndPr>
      <w:sdtContent>
        <w:p w14:paraId="01A89A40" w14:textId="5D169DEC" w:rsidR="00656789" w:rsidRPr="0060637D" w:rsidRDefault="00656789">
          <w:pPr>
            <w:pStyle w:val="TtulodeTDC"/>
          </w:pPr>
          <w:r w:rsidRPr="0060637D">
            <w:rPr>
              <w:lang w:val="es-ES"/>
            </w:rPr>
            <w:t>Tabla de contenido</w:t>
          </w:r>
        </w:p>
        <w:p w14:paraId="18FE5047" w14:textId="77777777" w:rsidR="00E03E8D" w:rsidRPr="0060637D" w:rsidRDefault="00656789">
          <w:pPr>
            <w:pStyle w:val="TDC1"/>
            <w:tabs>
              <w:tab w:val="right" w:leader="dot" w:pos="9204"/>
            </w:tabs>
            <w:rPr>
              <w:rFonts w:asciiTheme="minorHAnsi" w:eastAsiaTheme="minorEastAsia" w:hAnsiTheme="minorHAnsi" w:cstheme="minorBidi"/>
              <w:noProof/>
            </w:rPr>
          </w:pPr>
          <w:r w:rsidRPr="0060637D">
            <w:fldChar w:fldCharType="begin"/>
          </w:r>
          <w:r w:rsidRPr="0060637D">
            <w:instrText xml:space="preserve"> TOC \o "1-3" \h \z \u </w:instrText>
          </w:r>
          <w:r w:rsidRPr="0060637D">
            <w:fldChar w:fldCharType="separate"/>
          </w:r>
          <w:hyperlink w:anchor="_Toc220598679" w:history="1">
            <w:r w:rsidR="00E03E8D" w:rsidRPr="0060637D">
              <w:rPr>
                <w:rStyle w:val="Hipervnculo"/>
                <w:noProof/>
              </w:rPr>
              <w:t>A N T E C E D E N T E S</w:t>
            </w:r>
            <w:r w:rsidR="00E03E8D" w:rsidRPr="0060637D">
              <w:rPr>
                <w:noProof/>
                <w:webHidden/>
              </w:rPr>
              <w:tab/>
            </w:r>
            <w:r w:rsidR="00E03E8D" w:rsidRPr="0060637D">
              <w:rPr>
                <w:noProof/>
                <w:webHidden/>
              </w:rPr>
              <w:fldChar w:fldCharType="begin"/>
            </w:r>
            <w:r w:rsidR="00E03E8D" w:rsidRPr="0060637D">
              <w:rPr>
                <w:noProof/>
                <w:webHidden/>
              </w:rPr>
              <w:instrText xml:space="preserve"> PAGEREF _Toc220598679 \h </w:instrText>
            </w:r>
            <w:r w:rsidR="00E03E8D" w:rsidRPr="0060637D">
              <w:rPr>
                <w:noProof/>
                <w:webHidden/>
              </w:rPr>
            </w:r>
            <w:r w:rsidR="00E03E8D" w:rsidRPr="0060637D">
              <w:rPr>
                <w:noProof/>
                <w:webHidden/>
              </w:rPr>
              <w:fldChar w:fldCharType="separate"/>
            </w:r>
            <w:r w:rsidR="00832758">
              <w:rPr>
                <w:noProof/>
                <w:webHidden/>
              </w:rPr>
              <w:t>2</w:t>
            </w:r>
            <w:r w:rsidR="00E03E8D" w:rsidRPr="0060637D">
              <w:rPr>
                <w:noProof/>
                <w:webHidden/>
              </w:rPr>
              <w:fldChar w:fldCharType="end"/>
            </w:r>
          </w:hyperlink>
        </w:p>
        <w:p w14:paraId="6F5A7CEC" w14:textId="77777777" w:rsidR="00E03E8D" w:rsidRPr="0060637D" w:rsidRDefault="001A44D1">
          <w:pPr>
            <w:pStyle w:val="TDC2"/>
            <w:tabs>
              <w:tab w:val="right" w:leader="dot" w:pos="9204"/>
            </w:tabs>
            <w:rPr>
              <w:rFonts w:asciiTheme="minorHAnsi" w:eastAsiaTheme="minorEastAsia" w:hAnsiTheme="minorHAnsi" w:cstheme="minorBidi"/>
              <w:noProof/>
            </w:rPr>
          </w:pPr>
          <w:hyperlink w:anchor="_Toc220598680" w:history="1">
            <w:r w:rsidR="00E03E8D" w:rsidRPr="0060637D">
              <w:rPr>
                <w:rStyle w:val="Hipervnculo"/>
                <w:noProof/>
              </w:rPr>
              <w:t>I. Presentación de la solicitud de información</w:t>
            </w:r>
            <w:r w:rsidR="00E03E8D" w:rsidRPr="0060637D">
              <w:rPr>
                <w:noProof/>
                <w:webHidden/>
              </w:rPr>
              <w:tab/>
            </w:r>
            <w:r w:rsidR="00E03E8D" w:rsidRPr="0060637D">
              <w:rPr>
                <w:noProof/>
                <w:webHidden/>
              </w:rPr>
              <w:fldChar w:fldCharType="begin"/>
            </w:r>
            <w:r w:rsidR="00E03E8D" w:rsidRPr="0060637D">
              <w:rPr>
                <w:noProof/>
                <w:webHidden/>
              </w:rPr>
              <w:instrText xml:space="preserve"> PAGEREF _Toc220598680 \h </w:instrText>
            </w:r>
            <w:r w:rsidR="00E03E8D" w:rsidRPr="0060637D">
              <w:rPr>
                <w:noProof/>
                <w:webHidden/>
              </w:rPr>
            </w:r>
            <w:r w:rsidR="00E03E8D" w:rsidRPr="0060637D">
              <w:rPr>
                <w:noProof/>
                <w:webHidden/>
              </w:rPr>
              <w:fldChar w:fldCharType="separate"/>
            </w:r>
            <w:r w:rsidR="00832758">
              <w:rPr>
                <w:noProof/>
                <w:webHidden/>
              </w:rPr>
              <w:t>2</w:t>
            </w:r>
            <w:r w:rsidR="00E03E8D" w:rsidRPr="0060637D">
              <w:rPr>
                <w:noProof/>
                <w:webHidden/>
              </w:rPr>
              <w:fldChar w:fldCharType="end"/>
            </w:r>
          </w:hyperlink>
        </w:p>
        <w:p w14:paraId="7D774E5C" w14:textId="77777777" w:rsidR="00E03E8D" w:rsidRPr="0060637D" w:rsidRDefault="001A44D1">
          <w:pPr>
            <w:pStyle w:val="TDC2"/>
            <w:tabs>
              <w:tab w:val="right" w:leader="dot" w:pos="9204"/>
            </w:tabs>
            <w:rPr>
              <w:rFonts w:asciiTheme="minorHAnsi" w:eastAsiaTheme="minorEastAsia" w:hAnsiTheme="minorHAnsi" w:cstheme="minorBidi"/>
              <w:noProof/>
            </w:rPr>
          </w:pPr>
          <w:hyperlink w:anchor="_Toc220598681" w:history="1">
            <w:r w:rsidR="00E03E8D" w:rsidRPr="0060637D">
              <w:rPr>
                <w:rStyle w:val="Hipervnculo"/>
                <w:noProof/>
              </w:rPr>
              <w:t>II. Respuesta del Sujeto Obligado</w:t>
            </w:r>
            <w:r w:rsidR="00E03E8D" w:rsidRPr="0060637D">
              <w:rPr>
                <w:noProof/>
                <w:webHidden/>
              </w:rPr>
              <w:tab/>
            </w:r>
            <w:r w:rsidR="00E03E8D" w:rsidRPr="0060637D">
              <w:rPr>
                <w:noProof/>
                <w:webHidden/>
              </w:rPr>
              <w:fldChar w:fldCharType="begin"/>
            </w:r>
            <w:r w:rsidR="00E03E8D" w:rsidRPr="0060637D">
              <w:rPr>
                <w:noProof/>
                <w:webHidden/>
              </w:rPr>
              <w:instrText xml:space="preserve"> PAGEREF _Toc220598681 \h </w:instrText>
            </w:r>
            <w:r w:rsidR="00E03E8D" w:rsidRPr="0060637D">
              <w:rPr>
                <w:noProof/>
                <w:webHidden/>
              </w:rPr>
            </w:r>
            <w:r w:rsidR="00E03E8D" w:rsidRPr="0060637D">
              <w:rPr>
                <w:noProof/>
                <w:webHidden/>
              </w:rPr>
              <w:fldChar w:fldCharType="separate"/>
            </w:r>
            <w:r w:rsidR="00832758">
              <w:rPr>
                <w:noProof/>
                <w:webHidden/>
              </w:rPr>
              <w:t>3</w:t>
            </w:r>
            <w:r w:rsidR="00E03E8D" w:rsidRPr="0060637D">
              <w:rPr>
                <w:noProof/>
                <w:webHidden/>
              </w:rPr>
              <w:fldChar w:fldCharType="end"/>
            </w:r>
          </w:hyperlink>
        </w:p>
        <w:p w14:paraId="65061D86" w14:textId="77777777" w:rsidR="00E03E8D" w:rsidRPr="0060637D" w:rsidRDefault="001A44D1">
          <w:pPr>
            <w:pStyle w:val="TDC2"/>
            <w:tabs>
              <w:tab w:val="right" w:leader="dot" w:pos="9204"/>
            </w:tabs>
            <w:rPr>
              <w:rFonts w:asciiTheme="minorHAnsi" w:eastAsiaTheme="minorEastAsia" w:hAnsiTheme="minorHAnsi" w:cstheme="minorBidi"/>
              <w:noProof/>
            </w:rPr>
          </w:pPr>
          <w:hyperlink w:anchor="_Toc220598682" w:history="1">
            <w:r w:rsidR="00E03E8D" w:rsidRPr="0060637D">
              <w:rPr>
                <w:rStyle w:val="Hipervnculo"/>
                <w:noProof/>
              </w:rPr>
              <w:t>III. Interposición del Recurso de Revisión</w:t>
            </w:r>
            <w:r w:rsidR="00E03E8D" w:rsidRPr="0060637D">
              <w:rPr>
                <w:noProof/>
                <w:webHidden/>
              </w:rPr>
              <w:tab/>
            </w:r>
            <w:r w:rsidR="00E03E8D" w:rsidRPr="0060637D">
              <w:rPr>
                <w:noProof/>
                <w:webHidden/>
              </w:rPr>
              <w:fldChar w:fldCharType="begin"/>
            </w:r>
            <w:r w:rsidR="00E03E8D" w:rsidRPr="0060637D">
              <w:rPr>
                <w:noProof/>
                <w:webHidden/>
              </w:rPr>
              <w:instrText xml:space="preserve"> PAGEREF _Toc220598682 \h </w:instrText>
            </w:r>
            <w:r w:rsidR="00E03E8D" w:rsidRPr="0060637D">
              <w:rPr>
                <w:noProof/>
                <w:webHidden/>
              </w:rPr>
            </w:r>
            <w:r w:rsidR="00E03E8D" w:rsidRPr="0060637D">
              <w:rPr>
                <w:noProof/>
                <w:webHidden/>
              </w:rPr>
              <w:fldChar w:fldCharType="separate"/>
            </w:r>
            <w:r w:rsidR="00832758">
              <w:rPr>
                <w:noProof/>
                <w:webHidden/>
              </w:rPr>
              <w:t>6</w:t>
            </w:r>
            <w:r w:rsidR="00E03E8D" w:rsidRPr="0060637D">
              <w:rPr>
                <w:noProof/>
                <w:webHidden/>
              </w:rPr>
              <w:fldChar w:fldCharType="end"/>
            </w:r>
          </w:hyperlink>
        </w:p>
        <w:p w14:paraId="36A7927E" w14:textId="77777777" w:rsidR="00E03E8D" w:rsidRPr="0060637D" w:rsidRDefault="001A44D1">
          <w:pPr>
            <w:pStyle w:val="TDC2"/>
            <w:tabs>
              <w:tab w:val="right" w:leader="dot" w:pos="9204"/>
            </w:tabs>
            <w:rPr>
              <w:rFonts w:asciiTheme="minorHAnsi" w:eastAsiaTheme="minorEastAsia" w:hAnsiTheme="minorHAnsi" w:cstheme="minorBidi"/>
              <w:noProof/>
            </w:rPr>
          </w:pPr>
          <w:hyperlink w:anchor="_Toc220598683" w:history="1">
            <w:r w:rsidR="00E03E8D" w:rsidRPr="0060637D">
              <w:rPr>
                <w:rStyle w:val="Hipervnculo"/>
                <w:noProof/>
              </w:rPr>
              <w:t>IV. Trámite del Recurso de Revisión ante este Instituto</w:t>
            </w:r>
            <w:r w:rsidR="00E03E8D" w:rsidRPr="0060637D">
              <w:rPr>
                <w:noProof/>
                <w:webHidden/>
              </w:rPr>
              <w:tab/>
            </w:r>
            <w:r w:rsidR="00E03E8D" w:rsidRPr="0060637D">
              <w:rPr>
                <w:noProof/>
                <w:webHidden/>
              </w:rPr>
              <w:fldChar w:fldCharType="begin"/>
            </w:r>
            <w:r w:rsidR="00E03E8D" w:rsidRPr="0060637D">
              <w:rPr>
                <w:noProof/>
                <w:webHidden/>
              </w:rPr>
              <w:instrText xml:space="preserve"> PAGEREF _Toc220598683 \h </w:instrText>
            </w:r>
            <w:r w:rsidR="00E03E8D" w:rsidRPr="0060637D">
              <w:rPr>
                <w:noProof/>
                <w:webHidden/>
              </w:rPr>
            </w:r>
            <w:r w:rsidR="00E03E8D" w:rsidRPr="0060637D">
              <w:rPr>
                <w:noProof/>
                <w:webHidden/>
              </w:rPr>
              <w:fldChar w:fldCharType="separate"/>
            </w:r>
            <w:r w:rsidR="00832758">
              <w:rPr>
                <w:noProof/>
                <w:webHidden/>
              </w:rPr>
              <w:t>7</w:t>
            </w:r>
            <w:r w:rsidR="00E03E8D" w:rsidRPr="0060637D">
              <w:rPr>
                <w:noProof/>
                <w:webHidden/>
              </w:rPr>
              <w:fldChar w:fldCharType="end"/>
            </w:r>
          </w:hyperlink>
        </w:p>
        <w:p w14:paraId="55ABCC6E" w14:textId="77777777" w:rsidR="00E03E8D" w:rsidRPr="0060637D" w:rsidRDefault="001A44D1">
          <w:pPr>
            <w:pStyle w:val="TDC1"/>
            <w:tabs>
              <w:tab w:val="right" w:leader="dot" w:pos="9204"/>
            </w:tabs>
            <w:rPr>
              <w:rFonts w:asciiTheme="minorHAnsi" w:eastAsiaTheme="minorEastAsia" w:hAnsiTheme="minorHAnsi" w:cstheme="minorBidi"/>
              <w:noProof/>
            </w:rPr>
          </w:pPr>
          <w:hyperlink w:anchor="_Toc220598684" w:history="1">
            <w:r w:rsidR="00E03E8D" w:rsidRPr="0060637D">
              <w:rPr>
                <w:rStyle w:val="Hipervnculo"/>
                <w:noProof/>
              </w:rPr>
              <w:t>C O N S I D E R A N D O S</w:t>
            </w:r>
            <w:r w:rsidR="00E03E8D" w:rsidRPr="0060637D">
              <w:rPr>
                <w:noProof/>
                <w:webHidden/>
              </w:rPr>
              <w:tab/>
            </w:r>
            <w:r w:rsidR="00E03E8D" w:rsidRPr="0060637D">
              <w:rPr>
                <w:noProof/>
                <w:webHidden/>
              </w:rPr>
              <w:fldChar w:fldCharType="begin"/>
            </w:r>
            <w:r w:rsidR="00E03E8D" w:rsidRPr="0060637D">
              <w:rPr>
                <w:noProof/>
                <w:webHidden/>
              </w:rPr>
              <w:instrText xml:space="preserve"> PAGEREF _Toc220598684 \h </w:instrText>
            </w:r>
            <w:r w:rsidR="00E03E8D" w:rsidRPr="0060637D">
              <w:rPr>
                <w:noProof/>
                <w:webHidden/>
              </w:rPr>
            </w:r>
            <w:r w:rsidR="00E03E8D" w:rsidRPr="0060637D">
              <w:rPr>
                <w:noProof/>
                <w:webHidden/>
              </w:rPr>
              <w:fldChar w:fldCharType="separate"/>
            </w:r>
            <w:r w:rsidR="00832758">
              <w:rPr>
                <w:noProof/>
                <w:webHidden/>
              </w:rPr>
              <w:t>8</w:t>
            </w:r>
            <w:r w:rsidR="00E03E8D" w:rsidRPr="0060637D">
              <w:rPr>
                <w:noProof/>
                <w:webHidden/>
              </w:rPr>
              <w:fldChar w:fldCharType="end"/>
            </w:r>
          </w:hyperlink>
        </w:p>
        <w:p w14:paraId="3ACE7DF0" w14:textId="77777777" w:rsidR="00E03E8D" w:rsidRPr="0060637D" w:rsidRDefault="001A44D1">
          <w:pPr>
            <w:pStyle w:val="TDC2"/>
            <w:tabs>
              <w:tab w:val="right" w:leader="dot" w:pos="9204"/>
            </w:tabs>
            <w:rPr>
              <w:rFonts w:asciiTheme="minorHAnsi" w:eastAsiaTheme="minorEastAsia" w:hAnsiTheme="minorHAnsi" w:cstheme="minorBidi"/>
              <w:noProof/>
            </w:rPr>
          </w:pPr>
          <w:hyperlink w:anchor="_Toc220598685" w:history="1">
            <w:r w:rsidR="00E03E8D" w:rsidRPr="0060637D">
              <w:rPr>
                <w:rStyle w:val="Hipervnculo"/>
                <w:noProof/>
              </w:rPr>
              <w:t>PRIMERO. Competencia</w:t>
            </w:r>
            <w:r w:rsidR="00E03E8D" w:rsidRPr="0060637D">
              <w:rPr>
                <w:noProof/>
                <w:webHidden/>
              </w:rPr>
              <w:tab/>
            </w:r>
            <w:r w:rsidR="00E03E8D" w:rsidRPr="0060637D">
              <w:rPr>
                <w:noProof/>
                <w:webHidden/>
              </w:rPr>
              <w:fldChar w:fldCharType="begin"/>
            </w:r>
            <w:r w:rsidR="00E03E8D" w:rsidRPr="0060637D">
              <w:rPr>
                <w:noProof/>
                <w:webHidden/>
              </w:rPr>
              <w:instrText xml:space="preserve"> PAGEREF _Toc220598685 \h </w:instrText>
            </w:r>
            <w:r w:rsidR="00E03E8D" w:rsidRPr="0060637D">
              <w:rPr>
                <w:noProof/>
                <w:webHidden/>
              </w:rPr>
            </w:r>
            <w:r w:rsidR="00E03E8D" w:rsidRPr="0060637D">
              <w:rPr>
                <w:noProof/>
                <w:webHidden/>
              </w:rPr>
              <w:fldChar w:fldCharType="separate"/>
            </w:r>
            <w:r w:rsidR="00832758">
              <w:rPr>
                <w:noProof/>
                <w:webHidden/>
              </w:rPr>
              <w:t>8</w:t>
            </w:r>
            <w:r w:rsidR="00E03E8D" w:rsidRPr="0060637D">
              <w:rPr>
                <w:noProof/>
                <w:webHidden/>
              </w:rPr>
              <w:fldChar w:fldCharType="end"/>
            </w:r>
          </w:hyperlink>
        </w:p>
        <w:p w14:paraId="1EC24232" w14:textId="77777777" w:rsidR="00E03E8D" w:rsidRPr="0060637D" w:rsidRDefault="001A44D1">
          <w:pPr>
            <w:pStyle w:val="TDC2"/>
            <w:tabs>
              <w:tab w:val="right" w:leader="dot" w:pos="9204"/>
            </w:tabs>
            <w:rPr>
              <w:rFonts w:asciiTheme="minorHAnsi" w:eastAsiaTheme="minorEastAsia" w:hAnsiTheme="minorHAnsi" w:cstheme="minorBidi"/>
              <w:noProof/>
            </w:rPr>
          </w:pPr>
          <w:hyperlink w:anchor="_Toc220598686" w:history="1">
            <w:r w:rsidR="00E03E8D" w:rsidRPr="0060637D">
              <w:rPr>
                <w:rStyle w:val="Hipervnculo"/>
                <w:noProof/>
              </w:rPr>
              <w:t>SEGUNDO. Causales de improcedencia y sobreseimiento</w:t>
            </w:r>
            <w:r w:rsidR="00E03E8D" w:rsidRPr="0060637D">
              <w:rPr>
                <w:noProof/>
                <w:webHidden/>
              </w:rPr>
              <w:tab/>
            </w:r>
            <w:r w:rsidR="00E03E8D" w:rsidRPr="0060637D">
              <w:rPr>
                <w:noProof/>
                <w:webHidden/>
              </w:rPr>
              <w:fldChar w:fldCharType="begin"/>
            </w:r>
            <w:r w:rsidR="00E03E8D" w:rsidRPr="0060637D">
              <w:rPr>
                <w:noProof/>
                <w:webHidden/>
              </w:rPr>
              <w:instrText xml:space="preserve"> PAGEREF _Toc220598686 \h </w:instrText>
            </w:r>
            <w:r w:rsidR="00E03E8D" w:rsidRPr="0060637D">
              <w:rPr>
                <w:noProof/>
                <w:webHidden/>
              </w:rPr>
            </w:r>
            <w:r w:rsidR="00E03E8D" w:rsidRPr="0060637D">
              <w:rPr>
                <w:noProof/>
                <w:webHidden/>
              </w:rPr>
              <w:fldChar w:fldCharType="separate"/>
            </w:r>
            <w:r w:rsidR="00832758">
              <w:rPr>
                <w:noProof/>
                <w:webHidden/>
              </w:rPr>
              <w:t>9</w:t>
            </w:r>
            <w:r w:rsidR="00E03E8D" w:rsidRPr="0060637D">
              <w:rPr>
                <w:noProof/>
                <w:webHidden/>
              </w:rPr>
              <w:fldChar w:fldCharType="end"/>
            </w:r>
          </w:hyperlink>
        </w:p>
        <w:p w14:paraId="1D72421F" w14:textId="77777777" w:rsidR="00E03E8D" w:rsidRPr="0060637D" w:rsidRDefault="001A44D1">
          <w:pPr>
            <w:pStyle w:val="TDC2"/>
            <w:tabs>
              <w:tab w:val="right" w:leader="dot" w:pos="9204"/>
            </w:tabs>
            <w:rPr>
              <w:rFonts w:asciiTheme="minorHAnsi" w:eastAsiaTheme="minorEastAsia" w:hAnsiTheme="minorHAnsi" w:cstheme="minorBidi"/>
              <w:noProof/>
            </w:rPr>
          </w:pPr>
          <w:hyperlink w:anchor="_Toc220598687" w:history="1">
            <w:r w:rsidR="00E03E8D" w:rsidRPr="0060637D">
              <w:rPr>
                <w:rStyle w:val="Hipervnculo"/>
                <w:noProof/>
              </w:rPr>
              <w:t>TERCERO. Determinación de la Controversia</w:t>
            </w:r>
            <w:r w:rsidR="00E03E8D" w:rsidRPr="0060637D">
              <w:rPr>
                <w:noProof/>
                <w:webHidden/>
              </w:rPr>
              <w:tab/>
            </w:r>
            <w:r w:rsidR="00E03E8D" w:rsidRPr="0060637D">
              <w:rPr>
                <w:noProof/>
                <w:webHidden/>
              </w:rPr>
              <w:fldChar w:fldCharType="begin"/>
            </w:r>
            <w:r w:rsidR="00E03E8D" w:rsidRPr="0060637D">
              <w:rPr>
                <w:noProof/>
                <w:webHidden/>
              </w:rPr>
              <w:instrText xml:space="preserve"> PAGEREF _Toc220598687 \h </w:instrText>
            </w:r>
            <w:r w:rsidR="00E03E8D" w:rsidRPr="0060637D">
              <w:rPr>
                <w:noProof/>
                <w:webHidden/>
              </w:rPr>
            </w:r>
            <w:r w:rsidR="00E03E8D" w:rsidRPr="0060637D">
              <w:rPr>
                <w:noProof/>
                <w:webHidden/>
              </w:rPr>
              <w:fldChar w:fldCharType="separate"/>
            </w:r>
            <w:r w:rsidR="00832758">
              <w:rPr>
                <w:noProof/>
                <w:webHidden/>
              </w:rPr>
              <w:t>10</w:t>
            </w:r>
            <w:r w:rsidR="00E03E8D" w:rsidRPr="0060637D">
              <w:rPr>
                <w:noProof/>
                <w:webHidden/>
              </w:rPr>
              <w:fldChar w:fldCharType="end"/>
            </w:r>
          </w:hyperlink>
        </w:p>
        <w:p w14:paraId="435F5D74" w14:textId="77777777" w:rsidR="00E03E8D" w:rsidRPr="0060637D" w:rsidRDefault="001A44D1">
          <w:pPr>
            <w:pStyle w:val="TDC2"/>
            <w:tabs>
              <w:tab w:val="right" w:leader="dot" w:pos="9204"/>
            </w:tabs>
            <w:rPr>
              <w:rFonts w:asciiTheme="minorHAnsi" w:eastAsiaTheme="minorEastAsia" w:hAnsiTheme="minorHAnsi" w:cstheme="minorBidi"/>
              <w:noProof/>
            </w:rPr>
          </w:pPr>
          <w:hyperlink w:anchor="_Toc220598688" w:history="1">
            <w:r w:rsidR="00E03E8D" w:rsidRPr="0060637D">
              <w:rPr>
                <w:rStyle w:val="Hipervnculo"/>
                <w:noProof/>
              </w:rPr>
              <w:t>CUARTO. Marco normativo aplicable en materia de transparencia y acceso a la información pública</w:t>
            </w:r>
            <w:r w:rsidR="00E03E8D" w:rsidRPr="0060637D">
              <w:rPr>
                <w:noProof/>
                <w:webHidden/>
              </w:rPr>
              <w:tab/>
            </w:r>
            <w:r w:rsidR="00E03E8D" w:rsidRPr="0060637D">
              <w:rPr>
                <w:noProof/>
                <w:webHidden/>
              </w:rPr>
              <w:fldChar w:fldCharType="begin"/>
            </w:r>
            <w:r w:rsidR="00E03E8D" w:rsidRPr="0060637D">
              <w:rPr>
                <w:noProof/>
                <w:webHidden/>
              </w:rPr>
              <w:instrText xml:space="preserve"> PAGEREF _Toc220598688 \h </w:instrText>
            </w:r>
            <w:r w:rsidR="00E03E8D" w:rsidRPr="0060637D">
              <w:rPr>
                <w:noProof/>
                <w:webHidden/>
              </w:rPr>
            </w:r>
            <w:r w:rsidR="00E03E8D" w:rsidRPr="0060637D">
              <w:rPr>
                <w:noProof/>
                <w:webHidden/>
              </w:rPr>
              <w:fldChar w:fldCharType="separate"/>
            </w:r>
            <w:r w:rsidR="00832758">
              <w:rPr>
                <w:noProof/>
                <w:webHidden/>
              </w:rPr>
              <w:t>13</w:t>
            </w:r>
            <w:r w:rsidR="00E03E8D" w:rsidRPr="0060637D">
              <w:rPr>
                <w:noProof/>
                <w:webHidden/>
              </w:rPr>
              <w:fldChar w:fldCharType="end"/>
            </w:r>
          </w:hyperlink>
        </w:p>
        <w:p w14:paraId="3C90FBD7" w14:textId="77777777" w:rsidR="00E03E8D" w:rsidRPr="0060637D" w:rsidRDefault="001A44D1">
          <w:pPr>
            <w:pStyle w:val="TDC2"/>
            <w:tabs>
              <w:tab w:val="right" w:leader="dot" w:pos="9204"/>
            </w:tabs>
            <w:rPr>
              <w:rFonts w:asciiTheme="minorHAnsi" w:eastAsiaTheme="minorEastAsia" w:hAnsiTheme="minorHAnsi" w:cstheme="minorBidi"/>
              <w:noProof/>
            </w:rPr>
          </w:pPr>
          <w:hyperlink w:anchor="_Toc220598689" w:history="1">
            <w:r w:rsidR="00E03E8D" w:rsidRPr="0060637D">
              <w:rPr>
                <w:rStyle w:val="Hipervnculo"/>
                <w:smallCaps/>
                <w:noProof/>
              </w:rPr>
              <w:t>QUINTO.</w:t>
            </w:r>
            <w:r w:rsidR="00E03E8D" w:rsidRPr="0060637D">
              <w:rPr>
                <w:rStyle w:val="Hipervnculo"/>
                <w:noProof/>
              </w:rPr>
              <w:t xml:space="preserve"> Estudio de Fondo</w:t>
            </w:r>
            <w:r w:rsidR="00E03E8D" w:rsidRPr="0060637D">
              <w:rPr>
                <w:noProof/>
                <w:webHidden/>
              </w:rPr>
              <w:tab/>
            </w:r>
            <w:r w:rsidR="00E03E8D" w:rsidRPr="0060637D">
              <w:rPr>
                <w:noProof/>
                <w:webHidden/>
              </w:rPr>
              <w:fldChar w:fldCharType="begin"/>
            </w:r>
            <w:r w:rsidR="00E03E8D" w:rsidRPr="0060637D">
              <w:rPr>
                <w:noProof/>
                <w:webHidden/>
              </w:rPr>
              <w:instrText xml:space="preserve"> PAGEREF _Toc220598689 \h </w:instrText>
            </w:r>
            <w:r w:rsidR="00E03E8D" w:rsidRPr="0060637D">
              <w:rPr>
                <w:noProof/>
                <w:webHidden/>
              </w:rPr>
            </w:r>
            <w:r w:rsidR="00E03E8D" w:rsidRPr="0060637D">
              <w:rPr>
                <w:noProof/>
                <w:webHidden/>
              </w:rPr>
              <w:fldChar w:fldCharType="separate"/>
            </w:r>
            <w:r w:rsidR="00832758">
              <w:rPr>
                <w:noProof/>
                <w:webHidden/>
              </w:rPr>
              <w:t>14</w:t>
            </w:r>
            <w:r w:rsidR="00E03E8D" w:rsidRPr="0060637D">
              <w:rPr>
                <w:noProof/>
                <w:webHidden/>
              </w:rPr>
              <w:fldChar w:fldCharType="end"/>
            </w:r>
          </w:hyperlink>
        </w:p>
        <w:p w14:paraId="211A32A3" w14:textId="77777777" w:rsidR="00E03E8D" w:rsidRPr="0060637D" w:rsidRDefault="001A44D1">
          <w:pPr>
            <w:pStyle w:val="TDC2"/>
            <w:tabs>
              <w:tab w:val="right" w:leader="dot" w:pos="9204"/>
            </w:tabs>
            <w:rPr>
              <w:rFonts w:asciiTheme="minorHAnsi" w:eastAsiaTheme="minorEastAsia" w:hAnsiTheme="minorHAnsi" w:cstheme="minorBidi"/>
              <w:noProof/>
            </w:rPr>
          </w:pPr>
          <w:hyperlink w:anchor="_Toc220598690" w:history="1">
            <w:r w:rsidR="00E03E8D" w:rsidRPr="0060637D">
              <w:rPr>
                <w:rStyle w:val="Hipervnculo"/>
                <w:noProof/>
              </w:rPr>
              <w:t>SEXTO. Decisión</w:t>
            </w:r>
            <w:r w:rsidR="00E03E8D" w:rsidRPr="0060637D">
              <w:rPr>
                <w:noProof/>
                <w:webHidden/>
              </w:rPr>
              <w:tab/>
            </w:r>
            <w:r w:rsidR="00E03E8D" w:rsidRPr="0060637D">
              <w:rPr>
                <w:noProof/>
                <w:webHidden/>
              </w:rPr>
              <w:fldChar w:fldCharType="begin"/>
            </w:r>
            <w:r w:rsidR="00E03E8D" w:rsidRPr="0060637D">
              <w:rPr>
                <w:noProof/>
                <w:webHidden/>
              </w:rPr>
              <w:instrText xml:space="preserve"> PAGEREF _Toc220598690 \h </w:instrText>
            </w:r>
            <w:r w:rsidR="00E03E8D" w:rsidRPr="0060637D">
              <w:rPr>
                <w:noProof/>
                <w:webHidden/>
              </w:rPr>
            </w:r>
            <w:r w:rsidR="00E03E8D" w:rsidRPr="0060637D">
              <w:rPr>
                <w:noProof/>
                <w:webHidden/>
              </w:rPr>
              <w:fldChar w:fldCharType="separate"/>
            </w:r>
            <w:r w:rsidR="00832758">
              <w:rPr>
                <w:noProof/>
                <w:webHidden/>
              </w:rPr>
              <w:t>37</w:t>
            </w:r>
            <w:r w:rsidR="00E03E8D" w:rsidRPr="0060637D">
              <w:rPr>
                <w:noProof/>
                <w:webHidden/>
              </w:rPr>
              <w:fldChar w:fldCharType="end"/>
            </w:r>
          </w:hyperlink>
        </w:p>
        <w:p w14:paraId="05154E4B" w14:textId="77777777" w:rsidR="00E03E8D" w:rsidRPr="0060637D" w:rsidRDefault="001A44D1">
          <w:pPr>
            <w:pStyle w:val="TDC1"/>
            <w:tabs>
              <w:tab w:val="right" w:leader="dot" w:pos="9204"/>
            </w:tabs>
            <w:rPr>
              <w:rFonts w:asciiTheme="minorHAnsi" w:eastAsiaTheme="minorEastAsia" w:hAnsiTheme="minorHAnsi" w:cstheme="minorBidi"/>
              <w:noProof/>
            </w:rPr>
          </w:pPr>
          <w:hyperlink w:anchor="_Toc220598691" w:history="1">
            <w:r w:rsidR="00E03E8D" w:rsidRPr="0060637D">
              <w:rPr>
                <w:rStyle w:val="Hipervnculo"/>
                <w:noProof/>
              </w:rPr>
              <w:t>R E S U E L V E</w:t>
            </w:r>
            <w:r w:rsidR="00E03E8D" w:rsidRPr="0060637D">
              <w:rPr>
                <w:noProof/>
                <w:webHidden/>
              </w:rPr>
              <w:tab/>
            </w:r>
            <w:r w:rsidR="00E03E8D" w:rsidRPr="0060637D">
              <w:rPr>
                <w:noProof/>
                <w:webHidden/>
              </w:rPr>
              <w:fldChar w:fldCharType="begin"/>
            </w:r>
            <w:r w:rsidR="00E03E8D" w:rsidRPr="0060637D">
              <w:rPr>
                <w:noProof/>
                <w:webHidden/>
              </w:rPr>
              <w:instrText xml:space="preserve"> PAGEREF _Toc220598691 \h </w:instrText>
            </w:r>
            <w:r w:rsidR="00E03E8D" w:rsidRPr="0060637D">
              <w:rPr>
                <w:noProof/>
                <w:webHidden/>
              </w:rPr>
            </w:r>
            <w:r w:rsidR="00E03E8D" w:rsidRPr="0060637D">
              <w:rPr>
                <w:noProof/>
                <w:webHidden/>
              </w:rPr>
              <w:fldChar w:fldCharType="separate"/>
            </w:r>
            <w:r w:rsidR="00832758">
              <w:rPr>
                <w:noProof/>
                <w:webHidden/>
              </w:rPr>
              <w:t>38</w:t>
            </w:r>
            <w:r w:rsidR="00E03E8D" w:rsidRPr="0060637D">
              <w:rPr>
                <w:noProof/>
                <w:webHidden/>
              </w:rPr>
              <w:fldChar w:fldCharType="end"/>
            </w:r>
          </w:hyperlink>
        </w:p>
        <w:p w14:paraId="3C323C6D" w14:textId="73E96D64" w:rsidR="00656789" w:rsidRPr="0060637D" w:rsidRDefault="00656789">
          <w:r w:rsidRPr="0060637D">
            <w:rPr>
              <w:b/>
              <w:bCs/>
              <w:lang w:val="es-ES"/>
            </w:rPr>
            <w:fldChar w:fldCharType="end"/>
          </w:r>
        </w:p>
      </w:sdtContent>
    </w:sdt>
    <w:p w14:paraId="5498A442" w14:textId="77777777" w:rsidR="00656789" w:rsidRPr="0060637D" w:rsidRDefault="00656789">
      <w:r w:rsidRPr="0060637D">
        <w:br w:type="page"/>
      </w:r>
    </w:p>
    <w:p w14:paraId="1C398E4A" w14:textId="4B31E7DB" w:rsidR="00A76334" w:rsidRPr="0060637D" w:rsidRDefault="00656789">
      <w:pPr>
        <w:spacing w:after="0" w:line="360" w:lineRule="auto"/>
      </w:pPr>
      <w:r w:rsidRPr="0060637D">
        <w:lastRenderedPageBreak/>
        <w:t>Resolución del Pleno del Instituto de Transparencia, Acceso a la Información Pública y Protección de Datos Personales del Estado de México y Municipios, con domicilio en Metepec, Estado de México, de fecha veintiocho de enero de dos mil veintiséis.</w:t>
      </w:r>
    </w:p>
    <w:p w14:paraId="67146D78" w14:textId="77777777" w:rsidR="00A76334" w:rsidRPr="0060637D" w:rsidRDefault="00A76334">
      <w:pPr>
        <w:spacing w:after="0" w:line="360" w:lineRule="auto"/>
        <w:rPr>
          <w:b/>
          <w:bCs/>
        </w:rPr>
      </w:pPr>
    </w:p>
    <w:p w14:paraId="15B88477" w14:textId="01D3AE52" w:rsidR="00A76334" w:rsidRPr="0060637D" w:rsidRDefault="00656789">
      <w:pPr>
        <w:spacing w:after="0" w:line="360" w:lineRule="auto"/>
      </w:pPr>
      <w:r w:rsidRPr="0060637D">
        <w:rPr>
          <w:b/>
          <w:bCs/>
        </w:rPr>
        <w:t>VISTO</w:t>
      </w:r>
      <w:r w:rsidRPr="0060637D">
        <w:t xml:space="preserve"> el expediente conformado con motivo del Recurso de Revisión </w:t>
      </w:r>
      <w:r w:rsidRPr="00EB318D">
        <w:rPr>
          <w:b/>
        </w:rPr>
        <w:t>10366/INFOEM/IP/RR/2025</w:t>
      </w:r>
      <w:r w:rsidRPr="0060637D">
        <w:t>, interpuesto por</w:t>
      </w:r>
      <w:r w:rsidR="00C24AEB" w:rsidRPr="0060637D">
        <w:t xml:space="preserve"> </w:t>
      </w:r>
      <w:r w:rsidRPr="0060637D">
        <w:t xml:space="preserve">la persona Recurrente o Particular, en contra de la respuesta del Sujeto Obligado, </w:t>
      </w:r>
      <w:r w:rsidRPr="00EB318D">
        <w:rPr>
          <w:b/>
        </w:rPr>
        <w:t xml:space="preserve">Ayuntamiento de </w:t>
      </w:r>
      <w:proofErr w:type="spellStart"/>
      <w:r w:rsidRPr="00EB318D">
        <w:rPr>
          <w:b/>
        </w:rPr>
        <w:t>Jocotitlán</w:t>
      </w:r>
      <w:proofErr w:type="spellEnd"/>
      <w:r w:rsidRPr="0060637D">
        <w:t>, se emite la presente Resolución, con base en los antecedentes y considerandos que se exponen a continuación:</w:t>
      </w:r>
    </w:p>
    <w:p w14:paraId="62BE83F9" w14:textId="77777777" w:rsidR="00A76334" w:rsidRPr="0060637D" w:rsidRDefault="00A76334">
      <w:pPr>
        <w:spacing w:after="0" w:line="360" w:lineRule="auto"/>
      </w:pPr>
    </w:p>
    <w:p w14:paraId="41D9D0E2" w14:textId="77777777" w:rsidR="00A76334" w:rsidRPr="0060637D" w:rsidRDefault="00656789">
      <w:pPr>
        <w:pStyle w:val="Ttulo1"/>
        <w:spacing w:before="0" w:after="0"/>
        <w:rPr>
          <w:sz w:val="22"/>
          <w:szCs w:val="22"/>
        </w:rPr>
      </w:pPr>
      <w:bookmarkStart w:id="0" w:name="_heading=h.7e42a7k2q34y" w:colFirst="0" w:colLast="0"/>
      <w:bookmarkStart w:id="1" w:name="_Toc220598679"/>
      <w:bookmarkEnd w:id="0"/>
      <w:r w:rsidRPr="0060637D">
        <w:rPr>
          <w:sz w:val="22"/>
          <w:szCs w:val="22"/>
        </w:rPr>
        <w:t>A N T E C E D E N T E S</w:t>
      </w:r>
      <w:bookmarkEnd w:id="1"/>
    </w:p>
    <w:p w14:paraId="5C2F3761" w14:textId="77777777" w:rsidR="00A76334" w:rsidRPr="0060637D" w:rsidRDefault="00A76334">
      <w:pPr>
        <w:spacing w:after="0" w:line="360" w:lineRule="auto"/>
      </w:pPr>
      <w:bookmarkStart w:id="2" w:name="_heading=h.gjdgxs" w:colFirst="0" w:colLast="0"/>
      <w:bookmarkEnd w:id="2"/>
    </w:p>
    <w:p w14:paraId="1A6C76CE" w14:textId="77777777" w:rsidR="00A76334" w:rsidRPr="0060637D" w:rsidRDefault="00656789">
      <w:pPr>
        <w:pStyle w:val="Ttulo2"/>
        <w:spacing w:before="0" w:after="0"/>
      </w:pPr>
      <w:bookmarkStart w:id="3" w:name="_heading=h.bi9iz8f9md8l" w:colFirst="0" w:colLast="0"/>
      <w:bookmarkStart w:id="4" w:name="_Toc220598680"/>
      <w:bookmarkEnd w:id="3"/>
      <w:r w:rsidRPr="0060637D">
        <w:t>I. Presentación de la solicitud de información</w:t>
      </w:r>
      <w:bookmarkEnd w:id="4"/>
    </w:p>
    <w:p w14:paraId="4E168C42" w14:textId="77777777" w:rsidR="00A76334" w:rsidRPr="0060637D" w:rsidRDefault="00A76334">
      <w:pPr>
        <w:tabs>
          <w:tab w:val="left" w:pos="567"/>
        </w:tabs>
        <w:spacing w:after="0" w:line="360" w:lineRule="auto"/>
      </w:pPr>
    </w:p>
    <w:p w14:paraId="520FAE7F" w14:textId="77777777" w:rsidR="00A76334" w:rsidRPr="0060637D" w:rsidRDefault="00656789">
      <w:pPr>
        <w:spacing w:after="0" w:line="360" w:lineRule="auto"/>
      </w:pPr>
      <w:bookmarkStart w:id="5" w:name="_heading=h.7z2hm1dstc2n" w:colFirst="0" w:colLast="0"/>
      <w:bookmarkEnd w:id="5"/>
      <w:r w:rsidRPr="0060637D">
        <w:t xml:space="preserve">Con fecha dieciocho de julio de dos mil veinticinco, la parte Solicitante presentó una solicitud de acceso a la información pública, a través del Sistema de Acceso a la Información Mexiquense, en lo sucesivo el SAIMEX; ante el Ayuntamiento de </w:t>
      </w:r>
      <w:proofErr w:type="spellStart"/>
      <w:r w:rsidRPr="0060637D">
        <w:t>Jocotitlán</w:t>
      </w:r>
      <w:proofErr w:type="spellEnd"/>
      <w:r w:rsidRPr="0060637D">
        <w:t>, en la que requirió lo siguiente:</w:t>
      </w:r>
    </w:p>
    <w:p w14:paraId="3EA614E7" w14:textId="77777777" w:rsidR="00A76334" w:rsidRPr="0060637D" w:rsidRDefault="00A76334">
      <w:pPr>
        <w:spacing w:after="0" w:line="360" w:lineRule="auto"/>
      </w:pPr>
    </w:p>
    <w:p w14:paraId="047CC8CC" w14:textId="77777777" w:rsidR="00A76334" w:rsidRPr="0060637D" w:rsidRDefault="00656789">
      <w:pPr>
        <w:tabs>
          <w:tab w:val="left" w:pos="567"/>
        </w:tabs>
        <w:spacing w:after="0" w:line="360" w:lineRule="auto"/>
        <w:ind w:left="567" w:right="709"/>
        <w:rPr>
          <w:b/>
          <w:bCs/>
          <w:sz w:val="20"/>
          <w:szCs w:val="20"/>
        </w:rPr>
      </w:pPr>
      <w:r w:rsidRPr="0060637D">
        <w:rPr>
          <w:b/>
          <w:bCs/>
          <w:sz w:val="20"/>
          <w:szCs w:val="20"/>
        </w:rPr>
        <w:t>Folio de la solicitud: 00172/JOCOTIT/IP/2025</w:t>
      </w:r>
    </w:p>
    <w:p w14:paraId="422FFCA5" w14:textId="77777777" w:rsidR="00A76334" w:rsidRPr="0060637D" w:rsidRDefault="00656789">
      <w:pPr>
        <w:tabs>
          <w:tab w:val="left" w:pos="567"/>
        </w:tabs>
        <w:spacing w:after="0" w:line="360" w:lineRule="auto"/>
        <w:ind w:left="567" w:right="709"/>
        <w:rPr>
          <w:b/>
          <w:bCs/>
          <w:sz w:val="20"/>
          <w:szCs w:val="20"/>
        </w:rPr>
      </w:pPr>
      <w:r w:rsidRPr="0060637D">
        <w:rPr>
          <w:b/>
          <w:bCs/>
          <w:sz w:val="20"/>
          <w:szCs w:val="20"/>
        </w:rPr>
        <w:t>DESCRIPCIÓN CLARA Y PRECISA DE LA INFORMACIÓN SOLICITADA</w:t>
      </w:r>
    </w:p>
    <w:p w14:paraId="7610F9AB" w14:textId="77777777" w:rsidR="00A76334" w:rsidRPr="0060637D" w:rsidRDefault="00656789">
      <w:pPr>
        <w:tabs>
          <w:tab w:val="left" w:pos="4667"/>
        </w:tabs>
        <w:spacing w:after="0" w:line="360" w:lineRule="auto"/>
        <w:ind w:left="567" w:right="709"/>
        <w:rPr>
          <w:i/>
          <w:iCs/>
          <w:sz w:val="20"/>
          <w:szCs w:val="20"/>
        </w:rPr>
      </w:pPr>
      <w:r w:rsidRPr="0060637D">
        <w:rPr>
          <w:i/>
          <w:iCs/>
          <w:sz w:val="20"/>
          <w:szCs w:val="20"/>
        </w:rPr>
        <w:t xml:space="preserve">“Solicito las certificaciones de los directores y titulares de obras </w:t>
      </w:r>
      <w:proofErr w:type="spellStart"/>
      <w:r w:rsidRPr="0060637D">
        <w:rPr>
          <w:i/>
          <w:iCs/>
          <w:sz w:val="20"/>
          <w:szCs w:val="20"/>
        </w:rPr>
        <w:t>públicas,secretaria</w:t>
      </w:r>
      <w:proofErr w:type="spellEnd"/>
      <w:r w:rsidRPr="0060637D">
        <w:rPr>
          <w:i/>
          <w:iCs/>
          <w:sz w:val="20"/>
          <w:szCs w:val="20"/>
        </w:rPr>
        <w:t xml:space="preserve"> del ayuntamiento, tesorería, catastro, desarrollo económico, desarrolló urbano, contraloría, bienestar social, seguridad pública, protección civil, secretaria de seguridad pública, </w:t>
      </w:r>
      <w:proofErr w:type="spellStart"/>
      <w:r w:rsidRPr="0060637D">
        <w:rPr>
          <w:i/>
          <w:iCs/>
          <w:sz w:val="20"/>
          <w:szCs w:val="20"/>
        </w:rPr>
        <w:t>transparencia,tesorería</w:t>
      </w:r>
      <w:proofErr w:type="spellEnd"/>
      <w:r w:rsidRPr="0060637D">
        <w:rPr>
          <w:i/>
          <w:iCs/>
          <w:sz w:val="20"/>
          <w:szCs w:val="20"/>
        </w:rPr>
        <w:t xml:space="preserve"> DIF, tesorería </w:t>
      </w:r>
      <w:proofErr w:type="spellStart"/>
      <w:r w:rsidRPr="0060637D">
        <w:rPr>
          <w:i/>
          <w:iCs/>
          <w:sz w:val="20"/>
          <w:szCs w:val="20"/>
        </w:rPr>
        <w:t>imcufide</w:t>
      </w:r>
      <w:proofErr w:type="spellEnd"/>
      <w:r w:rsidRPr="0060637D">
        <w:rPr>
          <w:i/>
          <w:iCs/>
          <w:sz w:val="20"/>
          <w:szCs w:val="20"/>
        </w:rPr>
        <w:t xml:space="preserve"> de </w:t>
      </w:r>
      <w:proofErr w:type="spellStart"/>
      <w:r w:rsidRPr="0060637D">
        <w:rPr>
          <w:i/>
          <w:iCs/>
          <w:sz w:val="20"/>
          <w:szCs w:val="20"/>
        </w:rPr>
        <w:t>Jocotitlán</w:t>
      </w:r>
      <w:proofErr w:type="spellEnd"/>
      <w:r w:rsidRPr="0060637D">
        <w:rPr>
          <w:i/>
          <w:iCs/>
          <w:sz w:val="20"/>
          <w:szCs w:val="20"/>
        </w:rPr>
        <w:t xml:space="preserve">, contraloría DIF, dirección del DIF, </w:t>
      </w:r>
      <w:proofErr w:type="spellStart"/>
      <w:r w:rsidRPr="0060637D">
        <w:rPr>
          <w:i/>
          <w:iCs/>
          <w:sz w:val="20"/>
          <w:szCs w:val="20"/>
        </w:rPr>
        <w:t>UIPPE,el</w:t>
      </w:r>
      <w:proofErr w:type="spellEnd"/>
      <w:r w:rsidRPr="0060637D">
        <w:rPr>
          <w:i/>
          <w:iCs/>
          <w:sz w:val="20"/>
          <w:szCs w:val="20"/>
        </w:rPr>
        <w:t xml:space="preserve"> documento que acredite la </w:t>
      </w:r>
      <w:proofErr w:type="spellStart"/>
      <w:r w:rsidRPr="0060637D">
        <w:rPr>
          <w:i/>
          <w:iCs/>
          <w:sz w:val="20"/>
          <w:szCs w:val="20"/>
        </w:rPr>
        <w:t>certificacion</w:t>
      </w:r>
      <w:proofErr w:type="spellEnd"/>
      <w:r w:rsidRPr="0060637D">
        <w:rPr>
          <w:i/>
          <w:iCs/>
          <w:sz w:val="20"/>
          <w:szCs w:val="20"/>
        </w:rPr>
        <w:t xml:space="preserve"> conforme a ley quienes sean por el IHAEM el documento expedido por dicha instancia y por las diferentes instancias lo que así lo requieran.” (Sic.)</w:t>
      </w:r>
    </w:p>
    <w:p w14:paraId="0447084A" w14:textId="77777777" w:rsidR="00A76334" w:rsidRPr="0060637D" w:rsidRDefault="00A76334">
      <w:pPr>
        <w:tabs>
          <w:tab w:val="left" w:pos="4667"/>
        </w:tabs>
        <w:spacing w:after="0" w:line="360" w:lineRule="auto"/>
        <w:ind w:left="567" w:right="709"/>
        <w:rPr>
          <w:b/>
          <w:bCs/>
          <w:sz w:val="20"/>
          <w:szCs w:val="20"/>
        </w:rPr>
      </w:pPr>
    </w:p>
    <w:p w14:paraId="3415B967" w14:textId="77777777" w:rsidR="00A76334" w:rsidRPr="0060637D" w:rsidRDefault="00656789">
      <w:pPr>
        <w:tabs>
          <w:tab w:val="left" w:pos="4667"/>
        </w:tabs>
        <w:spacing w:after="0" w:line="360" w:lineRule="auto"/>
        <w:ind w:left="567" w:right="709"/>
        <w:rPr>
          <w:i/>
          <w:iCs/>
          <w:sz w:val="20"/>
          <w:szCs w:val="20"/>
        </w:rPr>
      </w:pPr>
      <w:r w:rsidRPr="0060637D">
        <w:rPr>
          <w:b/>
          <w:bCs/>
          <w:sz w:val="20"/>
          <w:szCs w:val="20"/>
        </w:rPr>
        <w:t xml:space="preserve">MODALIDAD DE ENTREGA </w:t>
      </w:r>
      <w:r w:rsidRPr="0060637D">
        <w:rPr>
          <w:i/>
          <w:iCs/>
          <w:sz w:val="20"/>
          <w:szCs w:val="20"/>
        </w:rPr>
        <w:t>“A través del SAIMEX.”</w:t>
      </w:r>
    </w:p>
    <w:p w14:paraId="1C0A64D5" w14:textId="77777777" w:rsidR="00A76334" w:rsidRPr="0060637D" w:rsidRDefault="00656789">
      <w:pPr>
        <w:pStyle w:val="Ttulo2"/>
        <w:spacing w:before="0" w:after="0"/>
      </w:pPr>
      <w:bookmarkStart w:id="6" w:name="_heading=h.35nkun2" w:colFirst="0" w:colLast="0"/>
      <w:bookmarkStart w:id="7" w:name="_heading=h.rmlpkm3zecsn" w:colFirst="0" w:colLast="0"/>
      <w:bookmarkStart w:id="8" w:name="_Toc220598681"/>
      <w:bookmarkEnd w:id="6"/>
      <w:bookmarkEnd w:id="7"/>
      <w:r w:rsidRPr="0060637D">
        <w:lastRenderedPageBreak/>
        <w:t>II. Respuesta del Sujeto Obligado</w:t>
      </w:r>
      <w:bookmarkEnd w:id="8"/>
      <w:r w:rsidRPr="0060637D">
        <w:t xml:space="preserve"> </w:t>
      </w:r>
    </w:p>
    <w:p w14:paraId="55CB0A75" w14:textId="77777777" w:rsidR="00A76334" w:rsidRPr="0060637D" w:rsidRDefault="00A76334">
      <w:pPr>
        <w:spacing w:after="0" w:line="360" w:lineRule="auto"/>
      </w:pPr>
    </w:p>
    <w:p w14:paraId="695D047E" w14:textId="77777777" w:rsidR="00A76334" w:rsidRPr="0060637D" w:rsidRDefault="00656789">
      <w:pPr>
        <w:spacing w:after="0" w:line="360" w:lineRule="auto"/>
      </w:pPr>
      <w:r w:rsidRPr="0060637D">
        <w:t>El veintidós de agosto de dos mil veinticinco, el Sujeto Obligado a través de SAIMEX, dio respuesta mediante los siguientes archivos:</w:t>
      </w:r>
    </w:p>
    <w:p w14:paraId="30823562" w14:textId="77777777" w:rsidR="00A76334" w:rsidRPr="0060637D" w:rsidRDefault="00656789">
      <w:pPr>
        <w:numPr>
          <w:ilvl w:val="0"/>
          <w:numId w:val="1"/>
        </w:numPr>
        <w:pBdr>
          <w:top w:val="nil"/>
          <w:left w:val="nil"/>
          <w:bottom w:val="nil"/>
          <w:right w:val="nil"/>
          <w:between w:val="nil"/>
        </w:pBdr>
        <w:spacing w:after="0" w:line="360" w:lineRule="auto"/>
        <w:ind w:right="709"/>
        <w:rPr>
          <w:b/>
          <w:bCs/>
          <w:i/>
          <w:iCs/>
          <w:color w:val="000000"/>
        </w:rPr>
      </w:pPr>
      <w:r w:rsidRPr="0060637D">
        <w:rPr>
          <w:b/>
          <w:bCs/>
          <w:i/>
          <w:iCs/>
          <w:color w:val="000000"/>
        </w:rPr>
        <w:t xml:space="preserve">ANEXO I 00172JOCOTITIP2025 ADM.pdf; </w:t>
      </w:r>
      <w:r w:rsidRPr="0060637D">
        <w:rPr>
          <w:b/>
          <w:bCs/>
          <w:color w:val="000000"/>
        </w:rPr>
        <w:t xml:space="preserve"> </w:t>
      </w:r>
      <w:r w:rsidRPr="0060637D">
        <w:rPr>
          <w:color w:val="000000"/>
        </w:rPr>
        <w:t>del que se desprenden diversos documentos en los que se testó la CURP y el Folio conocer, de los siguientes:</w:t>
      </w:r>
    </w:p>
    <w:p w14:paraId="0E46C1C1" w14:textId="77777777" w:rsidR="00A76334" w:rsidRPr="0060637D" w:rsidRDefault="00656789">
      <w:pPr>
        <w:numPr>
          <w:ilvl w:val="1"/>
          <w:numId w:val="1"/>
        </w:numPr>
        <w:pBdr>
          <w:top w:val="nil"/>
          <w:left w:val="nil"/>
          <w:bottom w:val="nil"/>
          <w:right w:val="nil"/>
          <w:between w:val="nil"/>
        </w:pBdr>
        <w:spacing w:after="0" w:line="360" w:lineRule="auto"/>
        <w:ind w:right="709"/>
        <w:rPr>
          <w:i/>
          <w:iCs/>
          <w:color w:val="000000"/>
        </w:rPr>
      </w:pPr>
      <w:r w:rsidRPr="0060637D">
        <w:rPr>
          <w:color w:val="000000"/>
        </w:rPr>
        <w:t>Certificado de Competencia Laboral en Estándar de Competencia por Administración de Obra Pública Municipal a favor de Omar Rangel González</w:t>
      </w:r>
    </w:p>
    <w:p w14:paraId="4B83B1B9" w14:textId="77777777" w:rsidR="00A76334" w:rsidRPr="0060637D" w:rsidRDefault="00656789">
      <w:pPr>
        <w:numPr>
          <w:ilvl w:val="1"/>
          <w:numId w:val="1"/>
        </w:numPr>
        <w:pBdr>
          <w:top w:val="nil"/>
          <w:left w:val="nil"/>
          <w:bottom w:val="nil"/>
          <w:right w:val="nil"/>
          <w:between w:val="nil"/>
        </w:pBdr>
        <w:spacing w:after="0" w:line="360" w:lineRule="auto"/>
        <w:ind w:right="709"/>
        <w:rPr>
          <w:i/>
          <w:iCs/>
          <w:color w:val="000000"/>
        </w:rPr>
      </w:pPr>
      <w:r w:rsidRPr="0060637D">
        <w:rPr>
          <w:color w:val="000000"/>
        </w:rPr>
        <w:t xml:space="preserve">Certificado de Competencia Laboral en Estándar de Competencia por Atención al ciudadano en el sector público a favor de </w:t>
      </w:r>
      <w:proofErr w:type="spellStart"/>
      <w:r w:rsidRPr="0060637D">
        <w:rPr>
          <w:color w:val="000000"/>
        </w:rPr>
        <w:t>Marissa</w:t>
      </w:r>
      <w:proofErr w:type="spellEnd"/>
      <w:r w:rsidRPr="0060637D">
        <w:rPr>
          <w:color w:val="000000"/>
        </w:rPr>
        <w:t xml:space="preserve"> Mariel Mendoza García</w:t>
      </w:r>
    </w:p>
    <w:p w14:paraId="1645F148" w14:textId="77777777" w:rsidR="00A76334" w:rsidRPr="0060637D" w:rsidRDefault="00656789">
      <w:pPr>
        <w:numPr>
          <w:ilvl w:val="1"/>
          <w:numId w:val="1"/>
        </w:numPr>
        <w:pBdr>
          <w:top w:val="nil"/>
          <w:left w:val="nil"/>
          <w:bottom w:val="nil"/>
          <w:right w:val="nil"/>
          <w:between w:val="nil"/>
        </w:pBdr>
        <w:spacing w:after="0" w:line="360" w:lineRule="auto"/>
        <w:ind w:right="709"/>
        <w:rPr>
          <w:i/>
          <w:iCs/>
          <w:color w:val="000000"/>
        </w:rPr>
      </w:pPr>
      <w:r w:rsidRPr="0060637D">
        <w:rPr>
          <w:color w:val="000000"/>
        </w:rPr>
        <w:t xml:space="preserve">Certificado de Competencia Laboral en Estándar de Competencia por Ejecución de las Atribuciones de Secretaría del Ayuntamiento a favor de María Guadalupe Gómez López </w:t>
      </w:r>
    </w:p>
    <w:p w14:paraId="1446204A" w14:textId="77777777" w:rsidR="00A76334" w:rsidRPr="0060637D" w:rsidRDefault="00656789">
      <w:pPr>
        <w:numPr>
          <w:ilvl w:val="1"/>
          <w:numId w:val="1"/>
        </w:numPr>
        <w:pBdr>
          <w:top w:val="nil"/>
          <w:left w:val="nil"/>
          <w:bottom w:val="nil"/>
          <w:right w:val="nil"/>
          <w:between w:val="nil"/>
        </w:pBdr>
        <w:spacing w:after="0" w:line="360" w:lineRule="auto"/>
        <w:ind w:right="709"/>
        <w:rPr>
          <w:i/>
          <w:iCs/>
          <w:color w:val="000000"/>
        </w:rPr>
      </w:pPr>
      <w:r w:rsidRPr="0060637D">
        <w:rPr>
          <w:color w:val="000000"/>
        </w:rPr>
        <w:t>Certificado de Competencia Laboral en Estándar de Competencia por Atención al ciudadano en el sector público a favor de Josué Trinidad Álvarez Moreno (Director de Ecología)</w:t>
      </w:r>
    </w:p>
    <w:p w14:paraId="61517526" w14:textId="77777777" w:rsidR="00A76334" w:rsidRPr="0060637D" w:rsidRDefault="00656789">
      <w:pPr>
        <w:numPr>
          <w:ilvl w:val="1"/>
          <w:numId w:val="1"/>
        </w:numPr>
        <w:pBdr>
          <w:top w:val="nil"/>
          <w:left w:val="nil"/>
          <w:bottom w:val="nil"/>
          <w:right w:val="nil"/>
          <w:between w:val="nil"/>
        </w:pBdr>
        <w:spacing w:after="0" w:line="360" w:lineRule="auto"/>
        <w:ind w:right="709"/>
        <w:rPr>
          <w:i/>
          <w:iCs/>
          <w:color w:val="000000"/>
        </w:rPr>
      </w:pPr>
      <w:r w:rsidRPr="0060637D">
        <w:rPr>
          <w:color w:val="000000"/>
        </w:rPr>
        <w:t xml:space="preserve">Certificado de Competencia Laboral en Estándar de Competencia por Atención al ciudadano en el sector público a favor de </w:t>
      </w:r>
      <w:proofErr w:type="spellStart"/>
      <w:r w:rsidRPr="0060637D">
        <w:rPr>
          <w:color w:val="000000"/>
        </w:rPr>
        <w:t>Bulmaro</w:t>
      </w:r>
      <w:proofErr w:type="spellEnd"/>
      <w:r w:rsidRPr="0060637D">
        <w:rPr>
          <w:color w:val="000000"/>
        </w:rPr>
        <w:t xml:space="preserve"> </w:t>
      </w:r>
      <w:proofErr w:type="spellStart"/>
      <w:r w:rsidRPr="0060637D">
        <w:rPr>
          <w:color w:val="000000"/>
        </w:rPr>
        <w:t>Vieyra</w:t>
      </w:r>
      <w:proofErr w:type="spellEnd"/>
      <w:r w:rsidRPr="0060637D">
        <w:rPr>
          <w:color w:val="000000"/>
        </w:rPr>
        <w:t xml:space="preserve"> Monroy (Director del Campo)</w:t>
      </w:r>
    </w:p>
    <w:p w14:paraId="0D080A79" w14:textId="77777777" w:rsidR="00A76334" w:rsidRPr="0060637D" w:rsidRDefault="00656789">
      <w:pPr>
        <w:numPr>
          <w:ilvl w:val="1"/>
          <w:numId w:val="1"/>
        </w:numPr>
        <w:pBdr>
          <w:top w:val="nil"/>
          <w:left w:val="nil"/>
          <w:bottom w:val="nil"/>
          <w:right w:val="nil"/>
          <w:between w:val="nil"/>
        </w:pBdr>
        <w:spacing w:after="0" w:line="360" w:lineRule="auto"/>
        <w:ind w:right="709"/>
        <w:rPr>
          <w:i/>
          <w:iCs/>
          <w:color w:val="000000"/>
        </w:rPr>
      </w:pPr>
      <w:r w:rsidRPr="0060637D">
        <w:rPr>
          <w:color w:val="000000"/>
        </w:rPr>
        <w:t>Certificado de Competencia Laboral en Estándar de Competencia por Atención al ciudadano en el sector público a favor de Circe Patricia López Miranda (Directora del INCUFIDEJ)</w:t>
      </w:r>
    </w:p>
    <w:p w14:paraId="08868B5E" w14:textId="77777777" w:rsidR="00A76334" w:rsidRPr="0060637D" w:rsidRDefault="00656789">
      <w:pPr>
        <w:numPr>
          <w:ilvl w:val="1"/>
          <w:numId w:val="1"/>
        </w:numPr>
        <w:pBdr>
          <w:top w:val="nil"/>
          <w:left w:val="nil"/>
          <w:bottom w:val="nil"/>
          <w:right w:val="nil"/>
          <w:between w:val="nil"/>
        </w:pBdr>
        <w:spacing w:after="0" w:line="360" w:lineRule="auto"/>
        <w:ind w:right="709"/>
        <w:rPr>
          <w:i/>
          <w:iCs/>
          <w:color w:val="000000"/>
        </w:rPr>
      </w:pPr>
      <w:r w:rsidRPr="0060637D">
        <w:rPr>
          <w:color w:val="000000"/>
        </w:rPr>
        <w:lastRenderedPageBreak/>
        <w:t>Certificado de Competencia Laboral en Estándar de Competencia por Elaboración de programas especiales de protección civil de acuerdo al riesgo a favor de Diana López Rodríguez</w:t>
      </w:r>
    </w:p>
    <w:p w14:paraId="2C9D4C99" w14:textId="77777777" w:rsidR="00A76334" w:rsidRPr="0060637D" w:rsidRDefault="00656789">
      <w:pPr>
        <w:numPr>
          <w:ilvl w:val="1"/>
          <w:numId w:val="1"/>
        </w:numPr>
        <w:pBdr>
          <w:top w:val="nil"/>
          <w:left w:val="nil"/>
          <w:bottom w:val="nil"/>
          <w:right w:val="nil"/>
          <w:between w:val="nil"/>
        </w:pBdr>
        <w:spacing w:after="0" w:line="360" w:lineRule="auto"/>
        <w:ind w:right="709"/>
        <w:rPr>
          <w:i/>
          <w:iCs/>
          <w:color w:val="000000"/>
        </w:rPr>
      </w:pPr>
      <w:r w:rsidRPr="0060637D">
        <w:rPr>
          <w:color w:val="000000"/>
        </w:rPr>
        <w:t xml:space="preserve">Certificado en la Norma Institucional de Competencia Laboral IAPEM "Gestión del Desarrollo Económico Municipal” a favor de Esteban Lucas Cedillo. </w:t>
      </w:r>
    </w:p>
    <w:p w14:paraId="29904CF2" w14:textId="77777777" w:rsidR="00A76334" w:rsidRPr="0060637D" w:rsidRDefault="00656789">
      <w:pPr>
        <w:numPr>
          <w:ilvl w:val="1"/>
          <w:numId w:val="1"/>
        </w:numPr>
        <w:pBdr>
          <w:top w:val="nil"/>
          <w:left w:val="nil"/>
          <w:bottom w:val="nil"/>
          <w:right w:val="nil"/>
          <w:between w:val="nil"/>
        </w:pBdr>
        <w:spacing w:after="0" w:line="360" w:lineRule="auto"/>
        <w:ind w:right="709"/>
        <w:rPr>
          <w:i/>
          <w:iCs/>
          <w:color w:val="000000"/>
        </w:rPr>
      </w:pPr>
      <w:r w:rsidRPr="0060637D">
        <w:rPr>
          <w:color w:val="000000"/>
        </w:rPr>
        <w:t>Certificado de Competencia Laboral en Estándar de Competencia por Administración del Desarrollo Urbano y Ordenamiento Territorial Municipal a favor de German Madrazo Gaytán</w:t>
      </w:r>
    </w:p>
    <w:p w14:paraId="1FE49EB5" w14:textId="77777777" w:rsidR="00A76334" w:rsidRPr="0060637D" w:rsidRDefault="00656789">
      <w:pPr>
        <w:numPr>
          <w:ilvl w:val="1"/>
          <w:numId w:val="1"/>
        </w:numPr>
        <w:pBdr>
          <w:top w:val="nil"/>
          <w:left w:val="nil"/>
          <w:bottom w:val="nil"/>
          <w:right w:val="nil"/>
          <w:between w:val="nil"/>
        </w:pBdr>
        <w:spacing w:after="0" w:line="360" w:lineRule="auto"/>
        <w:ind w:right="709"/>
        <w:rPr>
          <w:i/>
          <w:iCs/>
          <w:color w:val="000000"/>
        </w:rPr>
      </w:pPr>
      <w:r w:rsidRPr="0060637D">
        <w:rPr>
          <w:color w:val="000000"/>
        </w:rPr>
        <w:t xml:space="preserve">Certificado de Competencia Laboral en Estándar de Competencia por </w:t>
      </w:r>
      <w:proofErr w:type="spellStart"/>
      <w:r w:rsidRPr="0060637D">
        <w:rPr>
          <w:color w:val="000000"/>
        </w:rPr>
        <w:t>Transversalización</w:t>
      </w:r>
      <w:proofErr w:type="spellEnd"/>
      <w:r w:rsidRPr="0060637D">
        <w:rPr>
          <w:color w:val="000000"/>
        </w:rPr>
        <w:t xml:space="preserve"> de la perspectiva de género en la administración pública municipal a favor de Gloria López Sánchez, en el que, adicionalmente, se testó la fotografía. (Directora del Instituto Municipal de las Mujeres)</w:t>
      </w:r>
    </w:p>
    <w:p w14:paraId="20A94179" w14:textId="77777777" w:rsidR="00A76334" w:rsidRPr="0060637D" w:rsidRDefault="00656789">
      <w:pPr>
        <w:numPr>
          <w:ilvl w:val="1"/>
          <w:numId w:val="1"/>
        </w:numPr>
        <w:pBdr>
          <w:top w:val="nil"/>
          <w:left w:val="nil"/>
          <w:bottom w:val="nil"/>
          <w:right w:val="nil"/>
          <w:between w:val="nil"/>
        </w:pBdr>
        <w:spacing w:after="0" w:line="360" w:lineRule="auto"/>
        <w:ind w:right="709"/>
        <w:rPr>
          <w:i/>
          <w:iCs/>
          <w:color w:val="000000"/>
        </w:rPr>
      </w:pPr>
      <w:r w:rsidRPr="0060637D">
        <w:rPr>
          <w:color w:val="000000"/>
        </w:rPr>
        <w:t>Certificado de Competencia Laboral en Estándar de Competencia por Atención al ciudadano en el sector público a favor de Griselda Velasco Espinosa</w:t>
      </w:r>
    </w:p>
    <w:p w14:paraId="18418FE2" w14:textId="77777777" w:rsidR="00A76334" w:rsidRPr="0060637D" w:rsidRDefault="00656789">
      <w:pPr>
        <w:numPr>
          <w:ilvl w:val="1"/>
          <w:numId w:val="1"/>
        </w:numPr>
        <w:pBdr>
          <w:top w:val="nil"/>
          <w:left w:val="nil"/>
          <w:bottom w:val="nil"/>
          <w:right w:val="nil"/>
          <w:between w:val="nil"/>
        </w:pBdr>
        <w:spacing w:after="0" w:line="360" w:lineRule="auto"/>
        <w:ind w:right="709"/>
        <w:rPr>
          <w:i/>
          <w:iCs/>
          <w:color w:val="000000"/>
        </w:rPr>
      </w:pPr>
      <w:r w:rsidRPr="0060637D">
        <w:rPr>
          <w:color w:val="000000"/>
        </w:rPr>
        <w:t xml:space="preserve">Certificado de Competencia Laboral en Estándar de Competencia por Ejecución de las atribuciones de Hacienda Pública Municipal a favor de Jaime </w:t>
      </w:r>
      <w:proofErr w:type="spellStart"/>
      <w:r w:rsidRPr="0060637D">
        <w:rPr>
          <w:color w:val="000000"/>
        </w:rPr>
        <w:t>Martiñon</w:t>
      </w:r>
      <w:proofErr w:type="spellEnd"/>
      <w:r w:rsidRPr="0060637D">
        <w:rPr>
          <w:color w:val="000000"/>
        </w:rPr>
        <w:t xml:space="preserve"> Tapia</w:t>
      </w:r>
    </w:p>
    <w:p w14:paraId="26398B2C" w14:textId="77777777" w:rsidR="00A76334" w:rsidRPr="0060637D" w:rsidRDefault="00656789">
      <w:pPr>
        <w:numPr>
          <w:ilvl w:val="1"/>
          <w:numId w:val="1"/>
        </w:numPr>
        <w:pBdr>
          <w:top w:val="nil"/>
          <w:left w:val="nil"/>
          <w:bottom w:val="nil"/>
          <w:right w:val="nil"/>
          <w:between w:val="nil"/>
        </w:pBdr>
        <w:spacing w:after="0" w:line="360" w:lineRule="auto"/>
        <w:ind w:right="709"/>
        <w:rPr>
          <w:i/>
          <w:iCs/>
          <w:color w:val="000000"/>
        </w:rPr>
      </w:pPr>
      <w:r w:rsidRPr="0060637D">
        <w:rPr>
          <w:color w:val="000000"/>
        </w:rPr>
        <w:t xml:space="preserve">Certificación por haber aprobado la Certificación en materia de Derechos Humanos a favor de José </w:t>
      </w:r>
      <w:proofErr w:type="spellStart"/>
      <w:r w:rsidRPr="0060637D">
        <w:rPr>
          <w:color w:val="000000"/>
        </w:rPr>
        <w:t>Agusto</w:t>
      </w:r>
      <w:proofErr w:type="spellEnd"/>
      <w:r w:rsidRPr="0060637D">
        <w:rPr>
          <w:color w:val="000000"/>
        </w:rPr>
        <w:t xml:space="preserve"> Pérez Montoya. (Defensor Municipal de Derechos Humanos)</w:t>
      </w:r>
    </w:p>
    <w:p w14:paraId="089CE80F" w14:textId="77777777" w:rsidR="00A76334" w:rsidRPr="0060637D" w:rsidRDefault="00A76334">
      <w:pPr>
        <w:pBdr>
          <w:top w:val="nil"/>
          <w:left w:val="nil"/>
          <w:bottom w:val="nil"/>
          <w:right w:val="nil"/>
          <w:between w:val="nil"/>
        </w:pBdr>
        <w:spacing w:after="0" w:line="360" w:lineRule="auto"/>
        <w:ind w:left="1440" w:right="709"/>
        <w:rPr>
          <w:i/>
          <w:iCs/>
          <w:color w:val="000000"/>
        </w:rPr>
      </w:pPr>
    </w:p>
    <w:p w14:paraId="067F4F76" w14:textId="77777777" w:rsidR="00A76334" w:rsidRPr="0060637D" w:rsidRDefault="00656789">
      <w:pPr>
        <w:numPr>
          <w:ilvl w:val="0"/>
          <w:numId w:val="1"/>
        </w:numPr>
        <w:pBdr>
          <w:top w:val="nil"/>
          <w:left w:val="nil"/>
          <w:bottom w:val="nil"/>
          <w:right w:val="nil"/>
          <w:between w:val="nil"/>
        </w:pBdr>
        <w:spacing w:after="0" w:line="360" w:lineRule="auto"/>
        <w:ind w:right="709"/>
        <w:rPr>
          <w:b/>
          <w:bCs/>
          <w:i/>
          <w:iCs/>
          <w:color w:val="000000"/>
        </w:rPr>
      </w:pPr>
      <w:r w:rsidRPr="0060637D">
        <w:rPr>
          <w:b/>
          <w:bCs/>
          <w:i/>
          <w:iCs/>
          <w:color w:val="000000"/>
        </w:rPr>
        <w:t xml:space="preserve">00172JOCOTITIP2025 ADM.pdf; </w:t>
      </w:r>
      <w:r w:rsidRPr="0060637D">
        <w:rPr>
          <w:color w:val="000000"/>
        </w:rPr>
        <w:t xml:space="preserve">del que se desprende un oficio suscrito por la Directora de Administración en el que informó que de conformidad con el </w:t>
      </w:r>
      <w:r w:rsidRPr="0060637D">
        <w:rPr>
          <w:color w:val="000000"/>
        </w:rPr>
        <w:lastRenderedPageBreak/>
        <w:t xml:space="preserve">artículo 32 de la Ley Orgánica del Estado de México y Municipios remitió las certificaciones de competencia laboral y solicitó que se realizara la versión pública. </w:t>
      </w:r>
    </w:p>
    <w:p w14:paraId="5D180455" w14:textId="77777777" w:rsidR="00A76334" w:rsidRPr="0060637D" w:rsidRDefault="00656789">
      <w:pPr>
        <w:numPr>
          <w:ilvl w:val="0"/>
          <w:numId w:val="1"/>
        </w:numPr>
        <w:pBdr>
          <w:top w:val="nil"/>
          <w:left w:val="nil"/>
          <w:bottom w:val="nil"/>
          <w:right w:val="nil"/>
          <w:between w:val="nil"/>
        </w:pBdr>
        <w:spacing w:after="0" w:line="360" w:lineRule="auto"/>
        <w:ind w:right="709"/>
        <w:rPr>
          <w:b/>
          <w:bCs/>
          <w:i/>
          <w:iCs/>
          <w:color w:val="000000"/>
        </w:rPr>
      </w:pPr>
      <w:r w:rsidRPr="0060637D">
        <w:rPr>
          <w:b/>
          <w:bCs/>
          <w:i/>
          <w:iCs/>
          <w:color w:val="000000"/>
        </w:rPr>
        <w:t xml:space="preserve">00172JOCOTITIP2025 DIF.pdf; </w:t>
      </w:r>
      <w:r w:rsidRPr="0060637D">
        <w:rPr>
          <w:color w:val="000000"/>
        </w:rPr>
        <w:t xml:space="preserve">del que se advierte un oficio suscrito por la Directora del Sistema Municipal del </w:t>
      </w:r>
      <w:proofErr w:type="spellStart"/>
      <w:r w:rsidRPr="0060637D">
        <w:rPr>
          <w:color w:val="000000"/>
        </w:rPr>
        <w:t>Dif</w:t>
      </w:r>
      <w:proofErr w:type="spellEnd"/>
      <w:r w:rsidRPr="0060637D">
        <w:rPr>
          <w:color w:val="000000"/>
        </w:rPr>
        <w:t xml:space="preserve"> de </w:t>
      </w:r>
      <w:proofErr w:type="spellStart"/>
      <w:r w:rsidRPr="0060637D">
        <w:rPr>
          <w:color w:val="000000"/>
        </w:rPr>
        <w:t>Jocotitlán</w:t>
      </w:r>
      <w:proofErr w:type="spellEnd"/>
      <w:r w:rsidRPr="0060637D">
        <w:rPr>
          <w:color w:val="000000"/>
        </w:rPr>
        <w:t xml:space="preserve"> Estado de México en el que informó lo siguiente:</w:t>
      </w:r>
    </w:p>
    <w:p w14:paraId="7D6B1FFE" w14:textId="77777777" w:rsidR="00A76334" w:rsidRPr="0060637D" w:rsidRDefault="00656789">
      <w:pPr>
        <w:spacing w:after="0" w:line="360" w:lineRule="auto"/>
        <w:ind w:left="567" w:right="709"/>
        <w:rPr>
          <w:b/>
          <w:bCs/>
          <w:i/>
          <w:iCs/>
          <w:sz w:val="20"/>
          <w:szCs w:val="20"/>
        </w:rPr>
      </w:pPr>
      <w:r w:rsidRPr="0060637D">
        <w:rPr>
          <w:b/>
          <w:bCs/>
          <w:i/>
          <w:iCs/>
          <w:sz w:val="20"/>
          <w:szCs w:val="20"/>
        </w:rPr>
        <w:t>“…</w:t>
      </w:r>
    </w:p>
    <w:p w14:paraId="11B761CA" w14:textId="77777777" w:rsidR="00A76334" w:rsidRPr="0060637D" w:rsidRDefault="00656789">
      <w:pPr>
        <w:spacing w:after="0" w:line="360" w:lineRule="auto"/>
        <w:ind w:left="567" w:right="709"/>
        <w:rPr>
          <w:i/>
          <w:iCs/>
          <w:sz w:val="20"/>
          <w:szCs w:val="20"/>
        </w:rPr>
      </w:pPr>
      <w:r w:rsidRPr="0060637D">
        <w:rPr>
          <w:i/>
          <w:iCs/>
          <w:sz w:val="20"/>
          <w:szCs w:val="20"/>
        </w:rPr>
        <w:t xml:space="preserve">Por lo que con fundamento en lo dispuesto por los artículos 11, 21 y 22 de la Ley de Transparencia y Acceso a la Información Pública del Estado de México y Municipios me permito manifestar que las certificaciones de la titular de tesorería, titular de contraloría y directora del Sistema para el Desarrollo Integral de la Familia de esta municipalidad, requeridas bajo la solicitud 00172/JOCOTIT/IP/2025, </w:t>
      </w:r>
      <w:r w:rsidRPr="0060637D">
        <w:rPr>
          <w:b/>
          <w:bCs/>
          <w:i/>
          <w:iCs/>
          <w:sz w:val="20"/>
          <w:szCs w:val="20"/>
        </w:rPr>
        <w:t>toda vez que se encuentran en tiempo y forma, están en proceso de ser alcanzadas.</w:t>
      </w:r>
    </w:p>
    <w:p w14:paraId="432F4871" w14:textId="77777777" w:rsidR="00A76334" w:rsidRPr="0060637D" w:rsidRDefault="00656789">
      <w:pPr>
        <w:spacing w:after="0" w:line="360" w:lineRule="auto"/>
        <w:ind w:left="567" w:right="709"/>
        <w:rPr>
          <w:b/>
          <w:bCs/>
          <w:i/>
          <w:iCs/>
          <w:sz w:val="20"/>
          <w:szCs w:val="20"/>
        </w:rPr>
      </w:pPr>
      <w:r w:rsidRPr="0060637D">
        <w:rPr>
          <w:i/>
          <w:iCs/>
          <w:sz w:val="20"/>
          <w:szCs w:val="20"/>
        </w:rPr>
        <w:t>…”</w:t>
      </w:r>
    </w:p>
    <w:p w14:paraId="07FAEA86" w14:textId="77777777" w:rsidR="00A76334" w:rsidRPr="0060637D" w:rsidRDefault="00A76334">
      <w:pPr>
        <w:spacing w:after="0" w:line="360" w:lineRule="auto"/>
        <w:ind w:right="709"/>
        <w:rPr>
          <w:b/>
          <w:bCs/>
          <w:i/>
          <w:iCs/>
        </w:rPr>
      </w:pPr>
    </w:p>
    <w:p w14:paraId="4003D77E" w14:textId="77777777" w:rsidR="00A76334" w:rsidRPr="0060637D" w:rsidRDefault="00656789">
      <w:pPr>
        <w:numPr>
          <w:ilvl w:val="0"/>
          <w:numId w:val="1"/>
        </w:numPr>
        <w:pBdr>
          <w:top w:val="nil"/>
          <w:left w:val="nil"/>
          <w:bottom w:val="nil"/>
          <w:right w:val="nil"/>
          <w:between w:val="nil"/>
        </w:pBdr>
        <w:spacing w:after="0" w:line="360" w:lineRule="auto"/>
        <w:ind w:right="709"/>
        <w:rPr>
          <w:b/>
          <w:bCs/>
          <w:i/>
          <w:iCs/>
          <w:color w:val="000000"/>
        </w:rPr>
      </w:pPr>
      <w:r w:rsidRPr="0060637D">
        <w:rPr>
          <w:b/>
          <w:bCs/>
          <w:i/>
          <w:iCs/>
          <w:color w:val="000000"/>
        </w:rPr>
        <w:t xml:space="preserve">ANEXO I 00172JOCOTITIP2025 IMCUF.pdf; </w:t>
      </w:r>
      <w:r w:rsidRPr="0060637D">
        <w:rPr>
          <w:color w:val="000000"/>
        </w:rPr>
        <w:t>del que se desprenden diversos documentos en los que se testó la CURP y el Folio conocer, de los siguientes:</w:t>
      </w:r>
    </w:p>
    <w:p w14:paraId="6E6EDB2E" w14:textId="77777777" w:rsidR="00A76334" w:rsidRPr="0060637D" w:rsidRDefault="00656789">
      <w:pPr>
        <w:numPr>
          <w:ilvl w:val="1"/>
          <w:numId w:val="1"/>
        </w:numPr>
        <w:pBdr>
          <w:top w:val="nil"/>
          <w:left w:val="nil"/>
          <w:bottom w:val="nil"/>
          <w:right w:val="nil"/>
          <w:between w:val="nil"/>
        </w:pBdr>
        <w:spacing w:after="0" w:line="360" w:lineRule="auto"/>
        <w:ind w:right="709"/>
        <w:rPr>
          <w:i/>
          <w:iCs/>
          <w:color w:val="000000"/>
        </w:rPr>
      </w:pPr>
      <w:r w:rsidRPr="0060637D">
        <w:rPr>
          <w:color w:val="000000"/>
        </w:rPr>
        <w:t>Certificado de Competencia Laboral en Estándar de Competencia por Atención al ciudadano en el sector público a favor de Circe Patricia López Miranda (Directora del INCUFIDEJ)</w:t>
      </w:r>
    </w:p>
    <w:p w14:paraId="2DDB6ED2" w14:textId="77777777" w:rsidR="00A76334" w:rsidRPr="0060637D" w:rsidRDefault="00656789">
      <w:pPr>
        <w:numPr>
          <w:ilvl w:val="1"/>
          <w:numId w:val="1"/>
        </w:numPr>
        <w:pBdr>
          <w:top w:val="nil"/>
          <w:left w:val="nil"/>
          <w:bottom w:val="nil"/>
          <w:right w:val="nil"/>
          <w:between w:val="nil"/>
        </w:pBdr>
        <w:spacing w:after="0" w:line="360" w:lineRule="auto"/>
        <w:ind w:right="709"/>
        <w:rPr>
          <w:i/>
          <w:iCs/>
          <w:color w:val="000000"/>
        </w:rPr>
      </w:pPr>
      <w:r w:rsidRPr="0060637D">
        <w:rPr>
          <w:color w:val="000000"/>
        </w:rPr>
        <w:t>Certificado de Competencia Laboral en Estándar de Competencia por Ejecución de atribuciones de la Hacienda Pública Municipal a favor de Alfredo Victoriano Ramírez</w:t>
      </w:r>
    </w:p>
    <w:p w14:paraId="5637328C" w14:textId="77777777" w:rsidR="00A76334" w:rsidRPr="0060637D" w:rsidRDefault="00A76334">
      <w:pPr>
        <w:pBdr>
          <w:top w:val="nil"/>
          <w:left w:val="nil"/>
          <w:bottom w:val="nil"/>
          <w:right w:val="nil"/>
          <w:between w:val="nil"/>
        </w:pBdr>
        <w:spacing w:after="0" w:line="360" w:lineRule="auto"/>
        <w:ind w:left="1440" w:right="709"/>
        <w:rPr>
          <w:b/>
          <w:bCs/>
          <w:i/>
          <w:iCs/>
          <w:color w:val="000000"/>
        </w:rPr>
      </w:pPr>
    </w:p>
    <w:p w14:paraId="1E9B10E9" w14:textId="77777777" w:rsidR="00A76334" w:rsidRPr="0060637D" w:rsidRDefault="00656789">
      <w:pPr>
        <w:numPr>
          <w:ilvl w:val="0"/>
          <w:numId w:val="1"/>
        </w:numPr>
        <w:pBdr>
          <w:top w:val="nil"/>
          <w:left w:val="nil"/>
          <w:bottom w:val="nil"/>
          <w:right w:val="nil"/>
          <w:between w:val="nil"/>
        </w:pBdr>
        <w:spacing w:after="0" w:line="360" w:lineRule="auto"/>
        <w:ind w:right="709"/>
        <w:rPr>
          <w:b/>
          <w:bCs/>
          <w:i/>
          <w:iCs/>
          <w:color w:val="000000"/>
        </w:rPr>
      </w:pPr>
      <w:r w:rsidRPr="0060637D">
        <w:rPr>
          <w:b/>
          <w:bCs/>
          <w:i/>
          <w:iCs/>
          <w:color w:val="000000"/>
        </w:rPr>
        <w:t xml:space="preserve">00172JOCOTITIP2025 IMCUFIDEJ.pdf; </w:t>
      </w:r>
      <w:r w:rsidRPr="0060637D">
        <w:rPr>
          <w:color w:val="000000"/>
        </w:rPr>
        <w:t xml:space="preserve">del que se advierte un oficio suscrito por la Directora del Instituto Municipal de Cultura Física y Deporte de </w:t>
      </w:r>
      <w:proofErr w:type="spellStart"/>
      <w:r w:rsidRPr="0060637D">
        <w:rPr>
          <w:color w:val="000000"/>
        </w:rPr>
        <w:t>Jocotitlán</w:t>
      </w:r>
      <w:proofErr w:type="spellEnd"/>
      <w:r w:rsidRPr="0060637D">
        <w:rPr>
          <w:color w:val="000000"/>
        </w:rPr>
        <w:t xml:space="preserve"> en el que remitió la información solicitada. </w:t>
      </w:r>
    </w:p>
    <w:p w14:paraId="3DE46B46" w14:textId="77777777" w:rsidR="00A76334" w:rsidRPr="0060637D" w:rsidRDefault="00A76334">
      <w:pPr>
        <w:pBdr>
          <w:top w:val="nil"/>
          <w:left w:val="nil"/>
          <w:bottom w:val="nil"/>
          <w:right w:val="nil"/>
          <w:between w:val="nil"/>
        </w:pBdr>
        <w:spacing w:after="0" w:line="360" w:lineRule="auto"/>
        <w:ind w:left="720" w:right="709"/>
        <w:rPr>
          <w:b/>
          <w:bCs/>
          <w:i/>
          <w:iCs/>
          <w:color w:val="000000"/>
        </w:rPr>
      </w:pPr>
    </w:p>
    <w:p w14:paraId="7EF431D8" w14:textId="77777777" w:rsidR="00A76334" w:rsidRPr="0060637D" w:rsidRDefault="00656789">
      <w:pPr>
        <w:numPr>
          <w:ilvl w:val="0"/>
          <w:numId w:val="1"/>
        </w:numPr>
        <w:pBdr>
          <w:top w:val="nil"/>
          <w:left w:val="nil"/>
          <w:bottom w:val="nil"/>
          <w:right w:val="nil"/>
          <w:between w:val="nil"/>
        </w:pBdr>
        <w:spacing w:after="0" w:line="360" w:lineRule="auto"/>
        <w:ind w:right="709"/>
        <w:rPr>
          <w:b/>
          <w:bCs/>
          <w:i/>
          <w:iCs/>
          <w:color w:val="000000"/>
        </w:rPr>
      </w:pPr>
      <w:r w:rsidRPr="0060637D">
        <w:rPr>
          <w:b/>
          <w:bCs/>
          <w:i/>
          <w:iCs/>
          <w:color w:val="000000"/>
        </w:rPr>
        <w:t xml:space="preserve">EXPEDIENTES LABORALES.pdf; </w:t>
      </w:r>
      <w:r w:rsidRPr="0060637D">
        <w:rPr>
          <w:color w:val="000000"/>
        </w:rPr>
        <w:t xml:space="preserve">del que se advierte un cuadro de clasificación respecto a los “EXPEDIENTES LABORALES DE LOS TITULARES DE LAS UNIDADES ADMINISTRATIVAS, DIRECTORES, SECRETARIOS COORDINADORES EN FUNCIONES” de abril de 2025 en el que se determina la clasificación de diversos datos personales dentro de los expedientes laborales, del que no se advierte la clasificación del folio conocer. </w:t>
      </w:r>
    </w:p>
    <w:p w14:paraId="79292E5E" w14:textId="77777777" w:rsidR="00A76334" w:rsidRPr="0060637D" w:rsidRDefault="00A76334">
      <w:pPr>
        <w:spacing w:line="360" w:lineRule="auto"/>
        <w:ind w:right="709"/>
        <w:rPr>
          <w:b/>
          <w:bCs/>
          <w:i/>
          <w:iCs/>
        </w:rPr>
      </w:pPr>
    </w:p>
    <w:p w14:paraId="3BE4B293" w14:textId="77777777" w:rsidR="00A76334" w:rsidRPr="0060637D" w:rsidRDefault="00656789">
      <w:pPr>
        <w:numPr>
          <w:ilvl w:val="0"/>
          <w:numId w:val="1"/>
        </w:numPr>
        <w:pBdr>
          <w:top w:val="nil"/>
          <w:left w:val="nil"/>
          <w:bottom w:val="nil"/>
          <w:right w:val="nil"/>
          <w:between w:val="nil"/>
        </w:pBdr>
        <w:spacing w:after="0" w:line="360" w:lineRule="auto"/>
        <w:ind w:right="709"/>
        <w:rPr>
          <w:b/>
          <w:bCs/>
          <w:i/>
          <w:iCs/>
          <w:color w:val="000000"/>
        </w:rPr>
      </w:pPr>
      <w:r w:rsidRPr="0060637D">
        <w:rPr>
          <w:b/>
          <w:bCs/>
          <w:i/>
          <w:iCs/>
          <w:color w:val="000000"/>
        </w:rPr>
        <w:t xml:space="preserve">SEPTIMA SESIÓN EXTRAORDINARIA - EXPEDIENTES LABORALES.pdf; </w:t>
      </w:r>
      <w:r w:rsidRPr="0060637D">
        <w:rPr>
          <w:color w:val="000000"/>
        </w:rPr>
        <w:t>del que se advierte el acta de la Séptima Sesión Extraordinaria, del siete de abril de dos mil veinticinco, y en el desahogo del punto tres del orden del día se acordó la clasificación de información como confidencial dentro de los expedientes laborales de los Titulares de las Unidades Administrativas, Directores, Secretarios y Coordinadores en funciones.</w:t>
      </w:r>
    </w:p>
    <w:p w14:paraId="4FA396EE" w14:textId="77777777" w:rsidR="00A76334" w:rsidRPr="0060637D" w:rsidRDefault="00A76334">
      <w:pPr>
        <w:spacing w:after="0" w:line="360" w:lineRule="auto"/>
        <w:ind w:left="567" w:right="709"/>
        <w:rPr>
          <w:i/>
          <w:iCs/>
        </w:rPr>
      </w:pPr>
    </w:p>
    <w:p w14:paraId="51E20705" w14:textId="77777777" w:rsidR="00A76334" w:rsidRPr="0060637D" w:rsidRDefault="00656789">
      <w:pPr>
        <w:pStyle w:val="Ttulo2"/>
        <w:spacing w:before="0" w:after="0"/>
      </w:pPr>
      <w:bookmarkStart w:id="9" w:name="_heading=h.jn4mx568cpa2" w:colFirst="0" w:colLast="0"/>
      <w:bookmarkStart w:id="10" w:name="_Toc220598682"/>
      <w:bookmarkEnd w:id="9"/>
      <w:r w:rsidRPr="0060637D">
        <w:t>III. Interposición del Recurso de Revisión</w:t>
      </w:r>
      <w:bookmarkEnd w:id="10"/>
    </w:p>
    <w:p w14:paraId="67342D7F" w14:textId="77777777" w:rsidR="00A76334" w:rsidRPr="0060637D" w:rsidRDefault="00A76334">
      <w:pPr>
        <w:spacing w:after="0" w:line="360" w:lineRule="auto"/>
        <w:rPr>
          <w:b/>
          <w:bCs/>
        </w:rPr>
      </w:pPr>
    </w:p>
    <w:p w14:paraId="57C24371" w14:textId="77777777" w:rsidR="00A76334" w:rsidRPr="0060637D" w:rsidRDefault="00656789">
      <w:pPr>
        <w:spacing w:after="0" w:line="360" w:lineRule="auto"/>
      </w:pPr>
      <w:bookmarkStart w:id="11" w:name="_heading=h.2et92p0" w:colFirst="0" w:colLast="0"/>
      <w:bookmarkEnd w:id="11"/>
      <w:r w:rsidRPr="0060637D">
        <w:t>Con fecha dos de septiembre de dos mil veinticinco, se recibió a través del SAIMEX, el Recurso de Revisión interpuesto por la persona Recurrente; en los siguientes términos:</w:t>
      </w:r>
    </w:p>
    <w:p w14:paraId="52A22BE1" w14:textId="77777777" w:rsidR="00A76334" w:rsidRPr="0060637D" w:rsidRDefault="00A76334">
      <w:pPr>
        <w:spacing w:after="0" w:line="360" w:lineRule="auto"/>
      </w:pPr>
    </w:p>
    <w:p w14:paraId="327A2ACF" w14:textId="77777777" w:rsidR="00A76334" w:rsidRPr="0060637D" w:rsidRDefault="00656789">
      <w:pPr>
        <w:spacing w:after="0" w:line="360" w:lineRule="auto"/>
        <w:ind w:left="567" w:right="709"/>
        <w:rPr>
          <w:b/>
          <w:bCs/>
          <w:sz w:val="20"/>
          <w:szCs w:val="20"/>
        </w:rPr>
      </w:pPr>
      <w:r w:rsidRPr="0060637D">
        <w:rPr>
          <w:b/>
          <w:bCs/>
          <w:sz w:val="20"/>
          <w:szCs w:val="20"/>
        </w:rPr>
        <w:t>ACTO IMPUGNADO</w:t>
      </w:r>
      <w:r w:rsidRPr="0060637D">
        <w:rPr>
          <w:b/>
          <w:bCs/>
          <w:sz w:val="20"/>
          <w:szCs w:val="20"/>
        </w:rPr>
        <w:tab/>
      </w:r>
    </w:p>
    <w:p w14:paraId="13C91966" w14:textId="77777777" w:rsidR="00A76334" w:rsidRPr="0060637D" w:rsidRDefault="00656789">
      <w:pPr>
        <w:spacing w:after="0" w:line="360" w:lineRule="auto"/>
        <w:ind w:left="567" w:right="709"/>
        <w:rPr>
          <w:b/>
          <w:bCs/>
          <w:sz w:val="20"/>
          <w:szCs w:val="20"/>
        </w:rPr>
      </w:pPr>
      <w:r w:rsidRPr="0060637D">
        <w:rPr>
          <w:i/>
          <w:iCs/>
          <w:sz w:val="20"/>
          <w:szCs w:val="20"/>
        </w:rPr>
        <w:t>“No está completa la información” (Sic.)</w:t>
      </w:r>
    </w:p>
    <w:p w14:paraId="24E01B7F" w14:textId="77777777" w:rsidR="00A76334" w:rsidRPr="0060637D" w:rsidRDefault="00A76334">
      <w:pPr>
        <w:spacing w:after="0" w:line="360" w:lineRule="auto"/>
        <w:ind w:left="567" w:right="709"/>
        <w:rPr>
          <w:sz w:val="20"/>
          <w:szCs w:val="20"/>
        </w:rPr>
      </w:pPr>
    </w:p>
    <w:p w14:paraId="448BAEE1" w14:textId="77777777" w:rsidR="00A76334" w:rsidRPr="0060637D" w:rsidRDefault="00656789">
      <w:pPr>
        <w:spacing w:after="0" w:line="360" w:lineRule="auto"/>
        <w:ind w:left="567" w:right="709"/>
        <w:rPr>
          <w:b/>
          <w:bCs/>
          <w:sz w:val="20"/>
          <w:szCs w:val="20"/>
        </w:rPr>
      </w:pPr>
      <w:r w:rsidRPr="0060637D">
        <w:rPr>
          <w:b/>
          <w:bCs/>
          <w:sz w:val="20"/>
          <w:szCs w:val="20"/>
        </w:rPr>
        <w:t>RAZONES O MOTIVOS DE LA INCONFORMIDAD</w:t>
      </w:r>
      <w:r w:rsidRPr="0060637D">
        <w:rPr>
          <w:b/>
          <w:bCs/>
          <w:sz w:val="20"/>
          <w:szCs w:val="20"/>
        </w:rPr>
        <w:tab/>
      </w:r>
    </w:p>
    <w:p w14:paraId="3DC0BC1D" w14:textId="77777777" w:rsidR="00A76334" w:rsidRPr="0060637D" w:rsidRDefault="00656789">
      <w:pPr>
        <w:tabs>
          <w:tab w:val="left" w:pos="4667"/>
        </w:tabs>
        <w:spacing w:after="0" w:line="360" w:lineRule="auto"/>
        <w:ind w:left="567" w:right="709"/>
        <w:rPr>
          <w:i/>
          <w:iCs/>
          <w:sz w:val="20"/>
          <w:szCs w:val="20"/>
        </w:rPr>
      </w:pPr>
      <w:r w:rsidRPr="0060637D">
        <w:rPr>
          <w:i/>
          <w:iCs/>
          <w:sz w:val="20"/>
          <w:szCs w:val="20"/>
        </w:rPr>
        <w:t>“Hacen falta certificaciones</w:t>
      </w:r>
      <w:proofErr w:type="gramStart"/>
      <w:r w:rsidRPr="0060637D">
        <w:rPr>
          <w:i/>
          <w:iCs/>
          <w:sz w:val="20"/>
          <w:szCs w:val="20"/>
        </w:rPr>
        <w:t>”  (</w:t>
      </w:r>
      <w:proofErr w:type="gramEnd"/>
      <w:r w:rsidRPr="0060637D">
        <w:rPr>
          <w:i/>
          <w:iCs/>
          <w:sz w:val="20"/>
          <w:szCs w:val="20"/>
        </w:rPr>
        <w:t>Sic.)</w:t>
      </w:r>
    </w:p>
    <w:p w14:paraId="25FD7E3A" w14:textId="77777777" w:rsidR="00A76334" w:rsidRPr="0060637D" w:rsidRDefault="00A76334">
      <w:pPr>
        <w:tabs>
          <w:tab w:val="left" w:pos="4667"/>
        </w:tabs>
        <w:spacing w:after="0" w:line="360" w:lineRule="auto"/>
      </w:pPr>
    </w:p>
    <w:p w14:paraId="08E03ACF" w14:textId="77777777" w:rsidR="00A76334" w:rsidRPr="0060637D" w:rsidRDefault="00656789">
      <w:pPr>
        <w:pStyle w:val="Ttulo2"/>
        <w:spacing w:before="0" w:after="0"/>
      </w:pPr>
      <w:bookmarkStart w:id="12" w:name="_heading=h.6anqsg1ysyxx" w:colFirst="0" w:colLast="0"/>
      <w:bookmarkStart w:id="13" w:name="_Toc220598683"/>
      <w:bookmarkEnd w:id="12"/>
      <w:r w:rsidRPr="0060637D">
        <w:lastRenderedPageBreak/>
        <w:t>IV. Trámite del Recurso de Revisión ante este Instituto</w:t>
      </w:r>
      <w:bookmarkEnd w:id="13"/>
    </w:p>
    <w:p w14:paraId="1D3CD278" w14:textId="77777777" w:rsidR="00A76334" w:rsidRPr="0060637D" w:rsidRDefault="00A76334">
      <w:pPr>
        <w:spacing w:after="0" w:line="360" w:lineRule="auto"/>
        <w:rPr>
          <w:b/>
          <w:bCs/>
        </w:rPr>
      </w:pPr>
    </w:p>
    <w:p w14:paraId="41631312" w14:textId="77777777" w:rsidR="00A76334" w:rsidRPr="0060637D" w:rsidRDefault="00656789">
      <w:pPr>
        <w:spacing w:after="0" w:line="360" w:lineRule="auto"/>
      </w:pPr>
      <w:r w:rsidRPr="0060637D">
        <w:rPr>
          <w:b/>
          <w:bCs/>
        </w:rPr>
        <w:t>a) Turno del Medio de Impugnación.</w:t>
      </w:r>
      <w:r w:rsidRPr="0060637D">
        <w:t xml:space="preserve"> El dos de septiembre de dos mil veinticinco, el SAIMEX, asignó el número de expediente</w:t>
      </w:r>
      <w:r w:rsidRPr="0060637D">
        <w:rPr>
          <w:b/>
          <w:bCs/>
        </w:rPr>
        <w:t xml:space="preserve"> 10366/INFOEM/IP/RR/2025, </w:t>
      </w:r>
      <w:r w:rsidRPr="0060637D">
        <w:t>al medio de impugnación que nos ocupan, con base en el sistema aprobado por el Pleno de este Órgano Garante y se turnó al Comisionado Ponente Luis Gustavo Parra Noriega, para los efectos del artículo 185, fracción I de la Ley de Transparencia y Acceso a la Información Pública del Estado de México y Municipios.</w:t>
      </w:r>
    </w:p>
    <w:p w14:paraId="10DF6C57" w14:textId="77777777" w:rsidR="00A76334" w:rsidRPr="0060637D" w:rsidRDefault="00A76334">
      <w:pPr>
        <w:spacing w:after="0" w:line="360" w:lineRule="auto"/>
      </w:pPr>
    </w:p>
    <w:p w14:paraId="664BEE11" w14:textId="77777777" w:rsidR="00A76334" w:rsidRPr="0060637D" w:rsidRDefault="00656789">
      <w:pPr>
        <w:spacing w:after="0" w:line="360" w:lineRule="auto"/>
      </w:pPr>
      <w:r w:rsidRPr="0060637D">
        <w:rPr>
          <w:b/>
          <w:bCs/>
        </w:rPr>
        <w:t>b) Admisión del Recurso de Revisión.</w:t>
      </w:r>
      <w:r w:rsidRPr="0060637D">
        <w:t xml:space="preserve"> El cinco de septiembre de dos mil veinticinco, se notificó vía SAIMEX el acuerdo de la admisión del Recurso de Revisión interpuesto por la persona Recurrente en contra del Sujeto Obligado, en términos del artículo 185, fracciones I y II de la Ley de Transparencia y Acceso a la Información Pública del Estado de México y Municipios, en el que se les otorgó un plazo de siete días hábiles posteriores a la misma, para que manifestara lo que a su derecho conviniera y formularán alegatos.</w:t>
      </w:r>
    </w:p>
    <w:p w14:paraId="09F8DF51" w14:textId="77777777" w:rsidR="00A76334" w:rsidRPr="0060637D" w:rsidRDefault="00A76334">
      <w:pPr>
        <w:spacing w:after="0" w:line="360" w:lineRule="auto"/>
        <w:rPr>
          <w:b/>
          <w:bCs/>
        </w:rPr>
      </w:pPr>
    </w:p>
    <w:p w14:paraId="2B9BD170" w14:textId="77777777" w:rsidR="00A76334" w:rsidRPr="0060637D" w:rsidRDefault="00656789">
      <w:pPr>
        <w:spacing w:after="0" w:line="360" w:lineRule="auto"/>
        <w:rPr>
          <w:color w:val="000000"/>
        </w:rPr>
      </w:pPr>
      <w:r w:rsidRPr="0060637D">
        <w:rPr>
          <w:b/>
          <w:bCs/>
        </w:rPr>
        <w:t xml:space="preserve">c) </w:t>
      </w:r>
      <w:r w:rsidRPr="0060637D">
        <w:rPr>
          <w:b/>
          <w:bCs/>
          <w:color w:val="000000"/>
        </w:rPr>
        <w:t xml:space="preserve">Informe Justificado. </w:t>
      </w:r>
      <w:r w:rsidRPr="0060637D">
        <w:rPr>
          <w:color w:val="000000"/>
        </w:rPr>
        <w:t>En fechas diecisiete de septiembre de dos mil veinticinco, se recibió en este Instituto, a través del SAIMEX el Informe Justificado, por parte del Sujeto Obligado, en los siguientes términos:</w:t>
      </w:r>
    </w:p>
    <w:p w14:paraId="13BE7335" w14:textId="77777777" w:rsidR="00A76334" w:rsidRPr="0060637D" w:rsidRDefault="00A76334">
      <w:pPr>
        <w:spacing w:after="0" w:line="360" w:lineRule="auto"/>
        <w:rPr>
          <w:color w:val="000000"/>
        </w:rPr>
      </w:pPr>
    </w:p>
    <w:p w14:paraId="0C56709A" w14:textId="77777777" w:rsidR="00A76334" w:rsidRPr="0060637D" w:rsidRDefault="00656789">
      <w:pPr>
        <w:numPr>
          <w:ilvl w:val="0"/>
          <w:numId w:val="2"/>
        </w:numPr>
        <w:pBdr>
          <w:top w:val="nil"/>
          <w:left w:val="nil"/>
          <w:bottom w:val="nil"/>
          <w:right w:val="nil"/>
          <w:between w:val="nil"/>
        </w:pBdr>
        <w:spacing w:after="0" w:line="360" w:lineRule="auto"/>
        <w:rPr>
          <w:b/>
          <w:bCs/>
          <w:color w:val="000000"/>
        </w:rPr>
      </w:pPr>
      <w:r w:rsidRPr="0060637D">
        <w:rPr>
          <w:b/>
          <w:bCs/>
          <w:i/>
          <w:iCs/>
          <w:color w:val="000000"/>
        </w:rPr>
        <w:t>10366 INF JUST.pdf</w:t>
      </w:r>
      <w:proofErr w:type="gramStart"/>
      <w:r w:rsidRPr="0060637D">
        <w:rPr>
          <w:b/>
          <w:bCs/>
          <w:i/>
          <w:iCs/>
          <w:color w:val="000000"/>
        </w:rPr>
        <w:t>;</w:t>
      </w:r>
      <w:r w:rsidRPr="0060637D">
        <w:rPr>
          <w:b/>
          <w:bCs/>
          <w:color w:val="000000"/>
        </w:rPr>
        <w:t xml:space="preserve"> </w:t>
      </w:r>
      <w:r w:rsidRPr="0060637D">
        <w:rPr>
          <w:color w:val="000000"/>
        </w:rPr>
        <w:t xml:space="preserve"> del</w:t>
      </w:r>
      <w:proofErr w:type="gramEnd"/>
      <w:r w:rsidRPr="0060637D">
        <w:rPr>
          <w:color w:val="000000"/>
        </w:rPr>
        <w:t xml:space="preserve"> que se advierte un oficio suscrito por la Coordinadora de Transparencia, en el que medularmente ratificó la respuesta inicial. </w:t>
      </w:r>
    </w:p>
    <w:p w14:paraId="6B2A8E32" w14:textId="77777777" w:rsidR="00A76334" w:rsidRPr="0060637D" w:rsidRDefault="00A76334">
      <w:pPr>
        <w:pBdr>
          <w:top w:val="nil"/>
          <w:left w:val="nil"/>
          <w:bottom w:val="nil"/>
          <w:right w:val="nil"/>
          <w:between w:val="nil"/>
        </w:pBdr>
        <w:spacing w:after="0" w:line="360" w:lineRule="auto"/>
        <w:rPr>
          <w:b/>
          <w:bCs/>
          <w:color w:val="000000"/>
        </w:rPr>
      </w:pPr>
    </w:p>
    <w:p w14:paraId="5A9E1497" w14:textId="77777777" w:rsidR="00A76334" w:rsidRPr="0060637D" w:rsidRDefault="00656789">
      <w:pPr>
        <w:spacing w:after="0" w:line="360" w:lineRule="auto"/>
        <w:rPr>
          <w:color w:val="000000"/>
        </w:rPr>
      </w:pPr>
      <w:r w:rsidRPr="0060637D">
        <w:rPr>
          <w:b/>
          <w:bCs/>
          <w:color w:val="000000"/>
        </w:rPr>
        <w:t xml:space="preserve">d) Vista de Informe Justificado. </w:t>
      </w:r>
      <w:r w:rsidRPr="0060637D">
        <w:rPr>
          <w:color w:val="000000"/>
        </w:rPr>
        <w:t xml:space="preserve">El veinte de enero de dos mil veintiséis, se notificó a través del SAIMEX, el acuerdo mediante el cual se puso a la vista de la parte Recurrente el Informe Justificado, proveído por el cual se le otorgó a este último, un término de tres días hábiles </w:t>
      </w:r>
      <w:r w:rsidRPr="0060637D">
        <w:rPr>
          <w:color w:val="000000"/>
        </w:rPr>
        <w:lastRenderedPageBreak/>
        <w:t>contados a partir del día siguiente a la notificación, para que emitiera las manifestaciones que conforme a sus intereses convenga.</w:t>
      </w:r>
    </w:p>
    <w:p w14:paraId="7D88CB94" w14:textId="77777777" w:rsidR="00A76334" w:rsidRPr="0060637D" w:rsidRDefault="00A76334">
      <w:pPr>
        <w:widowControl w:val="0"/>
        <w:spacing w:after="0" w:line="360" w:lineRule="auto"/>
        <w:rPr>
          <w:b/>
          <w:bCs/>
        </w:rPr>
      </w:pPr>
    </w:p>
    <w:p w14:paraId="03F6EE19" w14:textId="77777777" w:rsidR="00A76334" w:rsidRPr="0060637D" w:rsidRDefault="00656789">
      <w:pPr>
        <w:spacing w:after="0" w:line="360" w:lineRule="auto"/>
      </w:pPr>
      <w:r w:rsidRPr="0060637D">
        <w:rPr>
          <w:b/>
          <w:bCs/>
        </w:rPr>
        <w:t xml:space="preserve">e) Manifestaciones de la parte Recurrente. </w:t>
      </w:r>
      <w:r w:rsidRPr="0060637D">
        <w:t>De las constancias que integran el expediente se advierte que la parte Recurrente no añadió manifestaciones.</w:t>
      </w:r>
    </w:p>
    <w:p w14:paraId="3318D5FA" w14:textId="77777777" w:rsidR="00A76334" w:rsidRPr="0060637D" w:rsidRDefault="00A76334">
      <w:pPr>
        <w:spacing w:after="0" w:line="360" w:lineRule="auto"/>
        <w:rPr>
          <w:b/>
          <w:bCs/>
        </w:rPr>
      </w:pPr>
    </w:p>
    <w:p w14:paraId="5AD5A7B1" w14:textId="77777777" w:rsidR="00A76334" w:rsidRPr="0060637D" w:rsidRDefault="00656789">
      <w:pPr>
        <w:spacing w:after="0" w:line="360" w:lineRule="auto"/>
        <w:rPr>
          <w:b/>
          <w:bCs/>
        </w:rPr>
      </w:pPr>
      <w:r w:rsidRPr="0060637D">
        <w:rPr>
          <w:b/>
          <w:bCs/>
        </w:rPr>
        <w:t xml:space="preserve">f) Ampliación de plazo para resolver. </w:t>
      </w:r>
      <w:r w:rsidRPr="0060637D">
        <w:t>El veinte de enero de dos mil veintiséis, el Comisionado Ponente, con fundamento en lo dispuesto por el artículo 181, párrafo tercero, de la Ley de Transparencia y Acceso a la Información Pública del Estado de México y Municipios, acordó ampliar por un periodo razonable, el plazo para resolver el Recurso de Revisión que nos ocupa; acto que fue notificado a las partes el mismo día mediante el SAIMEX.</w:t>
      </w:r>
    </w:p>
    <w:p w14:paraId="518F2344" w14:textId="77777777" w:rsidR="00A76334" w:rsidRPr="0060637D" w:rsidRDefault="00A76334">
      <w:pPr>
        <w:spacing w:after="0" w:line="360" w:lineRule="auto"/>
        <w:rPr>
          <w:b/>
          <w:bCs/>
        </w:rPr>
      </w:pPr>
    </w:p>
    <w:p w14:paraId="7B48CC1B" w14:textId="77777777" w:rsidR="00A76334" w:rsidRPr="0060637D" w:rsidRDefault="00656789">
      <w:pPr>
        <w:spacing w:after="0" w:line="360" w:lineRule="auto"/>
      </w:pPr>
      <w:r w:rsidRPr="0060637D">
        <w:rPr>
          <w:b/>
          <w:bCs/>
        </w:rPr>
        <w:t>g) Cierre de instrucción.</w:t>
      </w:r>
      <w:r w:rsidRPr="0060637D">
        <w:t xml:space="preserve"> El veintisiete de enero de dos mil veintiséis, fue notificado a las partes mediante SAIMEX, en el que se señaló que,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w:t>
      </w:r>
    </w:p>
    <w:p w14:paraId="32CB10EF" w14:textId="77777777" w:rsidR="00A76334" w:rsidRPr="0060637D" w:rsidRDefault="00A76334">
      <w:pPr>
        <w:spacing w:after="0" w:line="360" w:lineRule="auto"/>
      </w:pPr>
    </w:p>
    <w:p w14:paraId="335574AC" w14:textId="77777777" w:rsidR="00A76334" w:rsidRPr="0060637D" w:rsidRDefault="00656789">
      <w:pPr>
        <w:spacing w:after="0" w:line="360" w:lineRule="auto"/>
      </w:pPr>
      <w:r w:rsidRPr="0060637D">
        <w:t xml:space="preserve">En razón de que fue debidamente sustanciado e integrado el expediente electrónico y no existir diligencia pendiente de desahogo, se emite la resolución que conforme a Derecho proceda, de acuerdo a los siguientes: </w:t>
      </w:r>
    </w:p>
    <w:p w14:paraId="7069A7C6" w14:textId="77777777" w:rsidR="00A76334" w:rsidRPr="0060637D" w:rsidRDefault="00A76334">
      <w:pPr>
        <w:spacing w:after="0" w:line="360" w:lineRule="auto"/>
      </w:pPr>
    </w:p>
    <w:p w14:paraId="20564719" w14:textId="77777777" w:rsidR="00A76334" w:rsidRPr="0060637D" w:rsidRDefault="00656789">
      <w:pPr>
        <w:pStyle w:val="Ttulo1"/>
        <w:spacing w:before="0" w:after="0"/>
        <w:rPr>
          <w:sz w:val="22"/>
          <w:szCs w:val="22"/>
        </w:rPr>
      </w:pPr>
      <w:bookmarkStart w:id="14" w:name="_heading=h.4t779auqkdej" w:colFirst="0" w:colLast="0"/>
      <w:bookmarkStart w:id="15" w:name="_Toc220598684"/>
      <w:bookmarkEnd w:id="14"/>
      <w:r w:rsidRPr="0060637D">
        <w:rPr>
          <w:sz w:val="22"/>
          <w:szCs w:val="22"/>
        </w:rPr>
        <w:t>C O N S I D E R A N D O S</w:t>
      </w:r>
      <w:bookmarkEnd w:id="15"/>
    </w:p>
    <w:p w14:paraId="28F260C7" w14:textId="77777777" w:rsidR="00A76334" w:rsidRPr="0060637D" w:rsidRDefault="00A76334">
      <w:pPr>
        <w:spacing w:after="0" w:line="360" w:lineRule="auto"/>
        <w:rPr>
          <w:b/>
          <w:bCs/>
        </w:rPr>
      </w:pPr>
    </w:p>
    <w:p w14:paraId="75776BD6" w14:textId="77777777" w:rsidR="00A76334" w:rsidRPr="0060637D" w:rsidRDefault="00656789">
      <w:pPr>
        <w:pStyle w:val="Ttulo2"/>
        <w:spacing w:before="0" w:after="0"/>
      </w:pPr>
      <w:bookmarkStart w:id="16" w:name="_heading=h.a34yd3qjvc5x" w:colFirst="0" w:colLast="0"/>
      <w:bookmarkStart w:id="17" w:name="_Toc220598685"/>
      <w:bookmarkEnd w:id="16"/>
      <w:r w:rsidRPr="0060637D">
        <w:t>PRIMERO. Competencia</w:t>
      </w:r>
      <w:bookmarkEnd w:id="17"/>
    </w:p>
    <w:p w14:paraId="0170DDC4" w14:textId="77777777" w:rsidR="00A76334" w:rsidRPr="0060637D" w:rsidRDefault="00A76334">
      <w:pPr>
        <w:spacing w:after="0" w:line="360" w:lineRule="auto"/>
      </w:pPr>
    </w:p>
    <w:p w14:paraId="118B60BF" w14:textId="4530A2C4" w:rsidR="00A76334" w:rsidRPr="0060637D" w:rsidRDefault="0007604E">
      <w:pPr>
        <w:spacing w:after="0" w:line="360" w:lineRule="auto"/>
      </w:pPr>
      <w:r w:rsidRPr="0060637D">
        <w:lastRenderedPageBreak/>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56AFDE26" w14:textId="77777777" w:rsidR="0007604E" w:rsidRPr="0060637D" w:rsidRDefault="0007604E">
      <w:pPr>
        <w:spacing w:after="0" w:line="360" w:lineRule="auto"/>
      </w:pPr>
    </w:p>
    <w:p w14:paraId="2B0B41C6" w14:textId="77777777" w:rsidR="00A76334" w:rsidRPr="0060637D" w:rsidRDefault="00656789">
      <w:pPr>
        <w:pStyle w:val="Ttulo2"/>
        <w:spacing w:before="0" w:after="0"/>
      </w:pPr>
      <w:bookmarkStart w:id="18" w:name="_heading=h.7ml395hquxmb" w:colFirst="0" w:colLast="0"/>
      <w:bookmarkStart w:id="19" w:name="_Toc220598686"/>
      <w:bookmarkEnd w:id="18"/>
      <w:r w:rsidRPr="0060637D">
        <w:t>SEGUNDO. Causales de improcedencia y sobreseimiento</w:t>
      </w:r>
      <w:bookmarkEnd w:id="19"/>
    </w:p>
    <w:p w14:paraId="69E72038" w14:textId="77777777" w:rsidR="00A76334" w:rsidRPr="0060637D" w:rsidRDefault="00A76334">
      <w:pPr>
        <w:spacing w:after="0" w:line="360" w:lineRule="auto"/>
      </w:pPr>
    </w:p>
    <w:p w14:paraId="62CBF5A2" w14:textId="77777777" w:rsidR="00A76334" w:rsidRPr="0060637D" w:rsidRDefault="00656789">
      <w:pPr>
        <w:spacing w:after="0" w:line="360" w:lineRule="auto"/>
      </w:pPr>
      <w:r w:rsidRPr="0060637D">
        <w:t xml:space="preserve">De las constancias que forman parte del Recurso de Revisión que se analiza, se advierte que previo al estudio del fondo de la </w:t>
      </w:r>
      <w:proofErr w:type="spellStart"/>
      <w:r w:rsidRPr="0060637D">
        <w:rPr>
          <w:i/>
          <w:iCs/>
        </w:rPr>
        <w:t>litis</w:t>
      </w:r>
      <w:proofErr w:type="spellEnd"/>
      <w:r w:rsidRPr="0060637D">
        <w:t>, es necesario estudiar las causales de improcedencia y sobreseimiento que se adviertan, para determinar lo que en Derecho proceda.</w:t>
      </w:r>
    </w:p>
    <w:p w14:paraId="459B3A44" w14:textId="77777777" w:rsidR="00A76334" w:rsidRPr="0060637D" w:rsidRDefault="00A76334">
      <w:pPr>
        <w:spacing w:after="0" w:line="360" w:lineRule="auto"/>
      </w:pPr>
    </w:p>
    <w:p w14:paraId="6F172A8D" w14:textId="77777777" w:rsidR="00A76334" w:rsidRPr="0060637D" w:rsidRDefault="00656789">
      <w:pPr>
        <w:spacing w:after="0" w:line="360" w:lineRule="auto"/>
        <w:rPr>
          <w:b/>
          <w:bCs/>
        </w:rPr>
      </w:pPr>
      <w:r w:rsidRPr="0060637D">
        <w:rPr>
          <w:b/>
          <w:bCs/>
        </w:rPr>
        <w:t>Causales de improcedencia</w:t>
      </w:r>
    </w:p>
    <w:p w14:paraId="66C859FB" w14:textId="77777777" w:rsidR="00A76334" w:rsidRPr="0060637D" w:rsidRDefault="00A76334">
      <w:pPr>
        <w:spacing w:after="0" w:line="360" w:lineRule="auto"/>
      </w:pPr>
    </w:p>
    <w:p w14:paraId="2F30EEA4" w14:textId="77777777" w:rsidR="00A76334" w:rsidRPr="0060637D" w:rsidRDefault="00656789">
      <w:pPr>
        <w:spacing w:after="0" w:line="360" w:lineRule="auto"/>
      </w:pPr>
      <w:r w:rsidRPr="0060637D">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w:t>
      </w:r>
      <w:proofErr w:type="gramStart"/>
      <w:r w:rsidRPr="0060637D">
        <w:t>./</w:t>
      </w:r>
      <w:proofErr w:type="gramEnd"/>
      <w:r w:rsidRPr="0060637D">
        <w:t>J. 163/2005</w:t>
      </w:r>
      <w:r w:rsidRPr="0060637D">
        <w:rPr>
          <w:b/>
          <w:bCs/>
        </w:rPr>
        <w:t xml:space="preserve"> </w:t>
      </w:r>
      <w:r w:rsidRPr="0060637D">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033FD81B" w14:textId="77777777" w:rsidR="00A76334" w:rsidRPr="0060637D" w:rsidRDefault="00A76334">
      <w:pPr>
        <w:spacing w:after="0" w:line="360" w:lineRule="auto"/>
      </w:pPr>
    </w:p>
    <w:p w14:paraId="43524512" w14:textId="77777777" w:rsidR="00A76334" w:rsidRPr="0060637D" w:rsidRDefault="00656789">
      <w:pPr>
        <w:spacing w:after="0" w:line="360" w:lineRule="auto"/>
      </w:pPr>
      <w:r w:rsidRPr="0060637D">
        <w:t xml:space="preserve">En el presente caso, </w:t>
      </w:r>
      <w:r w:rsidRPr="0060637D">
        <w:rPr>
          <w:b/>
          <w:bCs/>
        </w:rPr>
        <w:t>no se actualiza ninguna de las causales de improcedencia</w:t>
      </w:r>
      <w:r w:rsidRPr="0060637D">
        <w:t xml:space="preserve">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4630A566" w14:textId="77777777" w:rsidR="00A76334" w:rsidRPr="0060637D" w:rsidRDefault="00A76334">
      <w:pPr>
        <w:spacing w:after="0" w:line="360" w:lineRule="auto"/>
        <w:rPr>
          <w:b/>
          <w:bCs/>
        </w:rPr>
      </w:pPr>
    </w:p>
    <w:p w14:paraId="53460D13" w14:textId="77777777" w:rsidR="00A76334" w:rsidRPr="0060637D" w:rsidRDefault="00656789">
      <w:pPr>
        <w:spacing w:after="0" w:line="360" w:lineRule="auto"/>
        <w:ind w:right="-28"/>
        <w:rPr>
          <w:b/>
          <w:bCs/>
        </w:rPr>
      </w:pPr>
      <w:r w:rsidRPr="0060637D">
        <w:rPr>
          <w:b/>
          <w:bCs/>
        </w:rPr>
        <w:t>Causales de sobreseimiento</w:t>
      </w:r>
    </w:p>
    <w:p w14:paraId="417075A2" w14:textId="77777777" w:rsidR="00A76334" w:rsidRPr="0060637D" w:rsidRDefault="00A76334">
      <w:pPr>
        <w:spacing w:after="0" w:line="360" w:lineRule="auto"/>
        <w:ind w:right="-28"/>
      </w:pPr>
    </w:p>
    <w:p w14:paraId="125D98A1" w14:textId="77777777" w:rsidR="00A76334" w:rsidRPr="0060637D" w:rsidRDefault="00656789">
      <w:pPr>
        <w:spacing w:after="0" w:line="360" w:lineRule="auto"/>
      </w:pPr>
      <w:r w:rsidRPr="0060637D">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III, IV y V,</w:t>
      </w:r>
      <w:r w:rsidRPr="0060637D">
        <w:rPr>
          <w:b/>
          <w:bCs/>
        </w:rPr>
        <w:t xml:space="preserve"> </w:t>
      </w:r>
      <w:r w:rsidRPr="0060637D">
        <w:t>toda vez que no hay constancias en el expediente en que se actúa, de que la persona Recurrente se haya desistido, fallecido, que el Sujeto Obligado hubiese modificado o revocado el acto impugnado o bien, que admitido una vez admitido el Recurso de Revisión, aparezca alguna causal de improcedencia o haya quedado sin materia.</w:t>
      </w:r>
    </w:p>
    <w:p w14:paraId="2BB5049F" w14:textId="77777777" w:rsidR="00A76334" w:rsidRPr="0060637D" w:rsidRDefault="00A76334">
      <w:pPr>
        <w:spacing w:after="0" w:line="360" w:lineRule="auto"/>
      </w:pPr>
    </w:p>
    <w:p w14:paraId="5A7F2113" w14:textId="77777777" w:rsidR="00A76334" w:rsidRPr="0060637D" w:rsidRDefault="00656789">
      <w:pPr>
        <w:pStyle w:val="Ttulo2"/>
        <w:spacing w:before="0" w:after="0"/>
      </w:pPr>
      <w:bookmarkStart w:id="20" w:name="_heading=h.aixqcf8nofcb" w:colFirst="0" w:colLast="0"/>
      <w:bookmarkStart w:id="21" w:name="_Toc220598687"/>
      <w:bookmarkEnd w:id="20"/>
      <w:r w:rsidRPr="0060637D">
        <w:t>TERCERO. Determinación de la Controversia</w:t>
      </w:r>
      <w:bookmarkEnd w:id="21"/>
    </w:p>
    <w:p w14:paraId="5A24C385" w14:textId="77777777" w:rsidR="00A76334" w:rsidRPr="0060637D" w:rsidRDefault="00A76334">
      <w:pPr>
        <w:spacing w:after="0" w:line="360" w:lineRule="auto"/>
      </w:pPr>
    </w:p>
    <w:p w14:paraId="4F6DBB8D" w14:textId="77777777" w:rsidR="00A76334" w:rsidRPr="0060637D" w:rsidRDefault="00656789">
      <w:pPr>
        <w:spacing w:after="0" w:line="360" w:lineRule="auto"/>
      </w:pPr>
      <w:r w:rsidRPr="0060637D">
        <w:t>Así, se realizará la relatoría de las actuaciones efectuadas por las partes durante el procedimiento de acceso a la información pública con el propósito de dar claridad en el tratamiento del tema en estudio; por lo que en primer término tenemos que la parte Recurrente solicitó la entrega de lo siguiente:</w:t>
      </w:r>
    </w:p>
    <w:p w14:paraId="3FC10230" w14:textId="77777777" w:rsidR="00A76334" w:rsidRPr="0060637D" w:rsidRDefault="00A76334">
      <w:pPr>
        <w:spacing w:after="0" w:line="360" w:lineRule="auto"/>
        <w:ind w:right="142"/>
      </w:pPr>
    </w:p>
    <w:p w14:paraId="6A7DCFD7" w14:textId="77777777" w:rsidR="00A76334" w:rsidRPr="0060637D" w:rsidRDefault="00656789">
      <w:pPr>
        <w:spacing w:after="0" w:line="360" w:lineRule="auto"/>
        <w:ind w:right="142"/>
        <w:rPr>
          <w:b/>
          <w:bCs/>
          <w:color w:val="000000"/>
        </w:rPr>
      </w:pPr>
      <w:r w:rsidRPr="0060637D">
        <w:rPr>
          <w:b/>
          <w:bCs/>
          <w:color w:val="000000"/>
        </w:rPr>
        <w:lastRenderedPageBreak/>
        <w:t>Las certificaciones de competencia laboral o aquellos expedidos por el IHAEM, y/o instituciones correspondientes a los Titulares de las siguientes áreas:</w:t>
      </w:r>
    </w:p>
    <w:p w14:paraId="779B543A" w14:textId="77777777" w:rsidR="00A76334" w:rsidRPr="0060637D" w:rsidRDefault="00656789">
      <w:pPr>
        <w:numPr>
          <w:ilvl w:val="0"/>
          <w:numId w:val="3"/>
        </w:numPr>
        <w:pBdr>
          <w:top w:val="nil"/>
          <w:left w:val="nil"/>
          <w:bottom w:val="nil"/>
          <w:right w:val="nil"/>
          <w:between w:val="nil"/>
        </w:pBdr>
        <w:spacing w:after="0" w:line="360" w:lineRule="auto"/>
        <w:ind w:right="142"/>
        <w:rPr>
          <w:b/>
          <w:bCs/>
          <w:color w:val="000000"/>
        </w:rPr>
      </w:pPr>
      <w:r w:rsidRPr="0060637D">
        <w:rPr>
          <w:b/>
          <w:bCs/>
          <w:color w:val="000000"/>
        </w:rPr>
        <w:t>De obras públicas</w:t>
      </w:r>
    </w:p>
    <w:p w14:paraId="1CFB2F35" w14:textId="77777777" w:rsidR="00A76334" w:rsidRPr="0060637D" w:rsidRDefault="00656789">
      <w:pPr>
        <w:numPr>
          <w:ilvl w:val="0"/>
          <w:numId w:val="3"/>
        </w:numPr>
        <w:pBdr>
          <w:top w:val="nil"/>
          <w:left w:val="nil"/>
          <w:bottom w:val="nil"/>
          <w:right w:val="nil"/>
          <w:between w:val="nil"/>
        </w:pBdr>
        <w:spacing w:after="0" w:line="360" w:lineRule="auto"/>
        <w:ind w:right="142"/>
        <w:rPr>
          <w:b/>
          <w:bCs/>
          <w:color w:val="000000"/>
        </w:rPr>
      </w:pPr>
      <w:r w:rsidRPr="0060637D">
        <w:rPr>
          <w:b/>
          <w:bCs/>
          <w:color w:val="000000"/>
        </w:rPr>
        <w:t>Secretaría del Ayuntamiento</w:t>
      </w:r>
    </w:p>
    <w:p w14:paraId="6B4EBAB9" w14:textId="77777777" w:rsidR="00A76334" w:rsidRPr="0060637D" w:rsidRDefault="00656789">
      <w:pPr>
        <w:numPr>
          <w:ilvl w:val="0"/>
          <w:numId w:val="3"/>
        </w:numPr>
        <w:pBdr>
          <w:top w:val="nil"/>
          <w:left w:val="nil"/>
          <w:bottom w:val="nil"/>
          <w:right w:val="nil"/>
          <w:between w:val="nil"/>
        </w:pBdr>
        <w:spacing w:after="0" w:line="360" w:lineRule="auto"/>
        <w:ind w:right="142"/>
        <w:rPr>
          <w:b/>
          <w:bCs/>
          <w:color w:val="000000"/>
        </w:rPr>
      </w:pPr>
      <w:r w:rsidRPr="0060637D">
        <w:rPr>
          <w:b/>
          <w:bCs/>
          <w:color w:val="000000"/>
        </w:rPr>
        <w:t>Tesorería</w:t>
      </w:r>
    </w:p>
    <w:p w14:paraId="465E4D6F" w14:textId="77777777" w:rsidR="00A76334" w:rsidRPr="0060637D" w:rsidRDefault="00656789">
      <w:pPr>
        <w:numPr>
          <w:ilvl w:val="0"/>
          <w:numId w:val="3"/>
        </w:numPr>
        <w:pBdr>
          <w:top w:val="nil"/>
          <w:left w:val="nil"/>
          <w:bottom w:val="nil"/>
          <w:right w:val="nil"/>
          <w:between w:val="nil"/>
        </w:pBdr>
        <w:spacing w:after="0" w:line="360" w:lineRule="auto"/>
        <w:ind w:right="142"/>
        <w:rPr>
          <w:b/>
          <w:bCs/>
          <w:color w:val="000000"/>
        </w:rPr>
      </w:pPr>
      <w:r w:rsidRPr="0060637D">
        <w:rPr>
          <w:b/>
          <w:bCs/>
          <w:color w:val="000000"/>
        </w:rPr>
        <w:t>Catastro</w:t>
      </w:r>
    </w:p>
    <w:p w14:paraId="2ACD697A" w14:textId="77777777" w:rsidR="00A76334" w:rsidRPr="0060637D" w:rsidRDefault="00656789">
      <w:pPr>
        <w:numPr>
          <w:ilvl w:val="0"/>
          <w:numId w:val="3"/>
        </w:numPr>
        <w:pBdr>
          <w:top w:val="nil"/>
          <w:left w:val="nil"/>
          <w:bottom w:val="nil"/>
          <w:right w:val="nil"/>
          <w:between w:val="nil"/>
        </w:pBdr>
        <w:spacing w:after="0" w:line="360" w:lineRule="auto"/>
        <w:ind w:right="142"/>
        <w:rPr>
          <w:b/>
          <w:bCs/>
          <w:color w:val="000000"/>
        </w:rPr>
      </w:pPr>
      <w:r w:rsidRPr="0060637D">
        <w:rPr>
          <w:b/>
          <w:bCs/>
          <w:color w:val="000000"/>
        </w:rPr>
        <w:t>Desarrollo Económico</w:t>
      </w:r>
    </w:p>
    <w:p w14:paraId="2554321B" w14:textId="77777777" w:rsidR="00A76334" w:rsidRPr="0060637D" w:rsidRDefault="00656789">
      <w:pPr>
        <w:numPr>
          <w:ilvl w:val="0"/>
          <w:numId w:val="3"/>
        </w:numPr>
        <w:pBdr>
          <w:top w:val="nil"/>
          <w:left w:val="nil"/>
          <w:bottom w:val="nil"/>
          <w:right w:val="nil"/>
          <w:between w:val="nil"/>
        </w:pBdr>
        <w:spacing w:after="0" w:line="360" w:lineRule="auto"/>
        <w:ind w:right="142"/>
        <w:rPr>
          <w:b/>
          <w:bCs/>
          <w:color w:val="000000"/>
        </w:rPr>
      </w:pPr>
      <w:r w:rsidRPr="0060637D">
        <w:rPr>
          <w:b/>
          <w:bCs/>
          <w:color w:val="000000"/>
        </w:rPr>
        <w:t>Desarrolló Urbano</w:t>
      </w:r>
    </w:p>
    <w:p w14:paraId="2A1305E9" w14:textId="77777777" w:rsidR="00A76334" w:rsidRPr="0060637D" w:rsidRDefault="00656789">
      <w:pPr>
        <w:numPr>
          <w:ilvl w:val="0"/>
          <w:numId w:val="3"/>
        </w:numPr>
        <w:pBdr>
          <w:top w:val="nil"/>
          <w:left w:val="nil"/>
          <w:bottom w:val="nil"/>
          <w:right w:val="nil"/>
          <w:between w:val="nil"/>
        </w:pBdr>
        <w:spacing w:after="0" w:line="360" w:lineRule="auto"/>
        <w:ind w:right="142"/>
        <w:rPr>
          <w:b/>
          <w:bCs/>
          <w:color w:val="000000"/>
        </w:rPr>
      </w:pPr>
      <w:r w:rsidRPr="0060637D">
        <w:rPr>
          <w:b/>
          <w:bCs/>
          <w:color w:val="000000"/>
        </w:rPr>
        <w:t>Contraloría</w:t>
      </w:r>
    </w:p>
    <w:p w14:paraId="36D675CA" w14:textId="77777777" w:rsidR="00A76334" w:rsidRPr="0060637D" w:rsidRDefault="00656789">
      <w:pPr>
        <w:numPr>
          <w:ilvl w:val="0"/>
          <w:numId w:val="3"/>
        </w:numPr>
        <w:pBdr>
          <w:top w:val="nil"/>
          <w:left w:val="nil"/>
          <w:bottom w:val="nil"/>
          <w:right w:val="nil"/>
          <w:between w:val="nil"/>
        </w:pBdr>
        <w:spacing w:after="0" w:line="360" w:lineRule="auto"/>
        <w:ind w:right="142"/>
        <w:rPr>
          <w:b/>
          <w:bCs/>
          <w:color w:val="000000"/>
        </w:rPr>
      </w:pPr>
      <w:r w:rsidRPr="0060637D">
        <w:rPr>
          <w:b/>
          <w:bCs/>
          <w:color w:val="000000"/>
        </w:rPr>
        <w:t>Bienestar Social</w:t>
      </w:r>
    </w:p>
    <w:p w14:paraId="5C719E6C" w14:textId="77777777" w:rsidR="00A76334" w:rsidRPr="0060637D" w:rsidRDefault="00656789">
      <w:pPr>
        <w:numPr>
          <w:ilvl w:val="0"/>
          <w:numId w:val="3"/>
        </w:numPr>
        <w:pBdr>
          <w:top w:val="nil"/>
          <w:left w:val="nil"/>
          <w:bottom w:val="nil"/>
          <w:right w:val="nil"/>
          <w:between w:val="nil"/>
        </w:pBdr>
        <w:spacing w:after="0" w:line="360" w:lineRule="auto"/>
        <w:ind w:right="142"/>
        <w:rPr>
          <w:b/>
          <w:bCs/>
          <w:color w:val="000000"/>
        </w:rPr>
      </w:pPr>
      <w:r w:rsidRPr="0060637D">
        <w:rPr>
          <w:b/>
          <w:bCs/>
          <w:color w:val="000000"/>
        </w:rPr>
        <w:t>Seguridad Pública o Secretaria de Seguridad Pública</w:t>
      </w:r>
    </w:p>
    <w:p w14:paraId="0DD77F7C" w14:textId="77777777" w:rsidR="00A76334" w:rsidRPr="0060637D" w:rsidRDefault="00656789">
      <w:pPr>
        <w:numPr>
          <w:ilvl w:val="0"/>
          <w:numId w:val="3"/>
        </w:numPr>
        <w:pBdr>
          <w:top w:val="nil"/>
          <w:left w:val="nil"/>
          <w:bottom w:val="nil"/>
          <w:right w:val="nil"/>
          <w:between w:val="nil"/>
        </w:pBdr>
        <w:spacing w:after="0" w:line="360" w:lineRule="auto"/>
        <w:ind w:right="142"/>
        <w:rPr>
          <w:b/>
          <w:bCs/>
          <w:color w:val="000000"/>
        </w:rPr>
      </w:pPr>
      <w:r w:rsidRPr="0060637D">
        <w:rPr>
          <w:b/>
          <w:bCs/>
          <w:color w:val="000000"/>
        </w:rPr>
        <w:t xml:space="preserve">Protección Civil </w:t>
      </w:r>
    </w:p>
    <w:p w14:paraId="1F428141" w14:textId="77777777" w:rsidR="00A76334" w:rsidRPr="0060637D" w:rsidRDefault="00656789">
      <w:pPr>
        <w:numPr>
          <w:ilvl w:val="0"/>
          <w:numId w:val="3"/>
        </w:numPr>
        <w:pBdr>
          <w:top w:val="nil"/>
          <w:left w:val="nil"/>
          <w:bottom w:val="nil"/>
          <w:right w:val="nil"/>
          <w:between w:val="nil"/>
        </w:pBdr>
        <w:spacing w:after="0" w:line="360" w:lineRule="auto"/>
        <w:ind w:right="142"/>
        <w:rPr>
          <w:b/>
          <w:bCs/>
          <w:color w:val="000000"/>
        </w:rPr>
      </w:pPr>
      <w:r w:rsidRPr="0060637D">
        <w:rPr>
          <w:b/>
          <w:bCs/>
          <w:color w:val="000000"/>
        </w:rPr>
        <w:t>UIPPE</w:t>
      </w:r>
    </w:p>
    <w:p w14:paraId="55655FD9" w14:textId="77777777" w:rsidR="00A76334" w:rsidRPr="0060637D" w:rsidRDefault="00656789">
      <w:pPr>
        <w:numPr>
          <w:ilvl w:val="0"/>
          <w:numId w:val="3"/>
        </w:numPr>
        <w:pBdr>
          <w:top w:val="nil"/>
          <w:left w:val="nil"/>
          <w:bottom w:val="nil"/>
          <w:right w:val="nil"/>
          <w:between w:val="nil"/>
        </w:pBdr>
        <w:spacing w:after="0" w:line="360" w:lineRule="auto"/>
        <w:ind w:right="142"/>
        <w:rPr>
          <w:b/>
          <w:bCs/>
          <w:color w:val="000000"/>
        </w:rPr>
      </w:pPr>
      <w:r w:rsidRPr="0060637D">
        <w:rPr>
          <w:b/>
          <w:bCs/>
          <w:color w:val="000000"/>
        </w:rPr>
        <w:t>Transparencia</w:t>
      </w:r>
    </w:p>
    <w:p w14:paraId="2D1ADB61" w14:textId="77777777" w:rsidR="00A76334" w:rsidRPr="0060637D" w:rsidRDefault="00656789">
      <w:pPr>
        <w:numPr>
          <w:ilvl w:val="0"/>
          <w:numId w:val="3"/>
        </w:numPr>
        <w:pBdr>
          <w:top w:val="nil"/>
          <w:left w:val="nil"/>
          <w:bottom w:val="nil"/>
          <w:right w:val="nil"/>
          <w:between w:val="nil"/>
        </w:pBdr>
        <w:spacing w:after="0" w:line="360" w:lineRule="auto"/>
        <w:ind w:right="142"/>
        <w:rPr>
          <w:b/>
          <w:bCs/>
          <w:color w:val="000000"/>
        </w:rPr>
      </w:pPr>
      <w:r w:rsidRPr="0060637D">
        <w:rPr>
          <w:b/>
          <w:bCs/>
          <w:color w:val="000000"/>
        </w:rPr>
        <w:t>Tesorería DIF</w:t>
      </w:r>
    </w:p>
    <w:p w14:paraId="7A5EE004" w14:textId="77777777" w:rsidR="00A76334" w:rsidRPr="0060637D" w:rsidRDefault="00656789">
      <w:pPr>
        <w:numPr>
          <w:ilvl w:val="0"/>
          <w:numId w:val="3"/>
        </w:numPr>
        <w:pBdr>
          <w:top w:val="nil"/>
          <w:left w:val="nil"/>
          <w:bottom w:val="nil"/>
          <w:right w:val="nil"/>
          <w:between w:val="nil"/>
        </w:pBdr>
        <w:spacing w:after="0" w:line="360" w:lineRule="auto"/>
        <w:ind w:right="142"/>
        <w:rPr>
          <w:b/>
          <w:bCs/>
          <w:color w:val="000000"/>
        </w:rPr>
      </w:pPr>
      <w:r w:rsidRPr="0060637D">
        <w:rPr>
          <w:b/>
          <w:bCs/>
          <w:color w:val="000000"/>
        </w:rPr>
        <w:t xml:space="preserve">Contraloría </w:t>
      </w:r>
      <w:proofErr w:type="spellStart"/>
      <w:r w:rsidRPr="0060637D">
        <w:rPr>
          <w:b/>
          <w:bCs/>
          <w:color w:val="000000"/>
        </w:rPr>
        <w:t>Dif</w:t>
      </w:r>
      <w:proofErr w:type="spellEnd"/>
    </w:p>
    <w:p w14:paraId="24C4FA1B" w14:textId="77777777" w:rsidR="00A76334" w:rsidRPr="0060637D" w:rsidRDefault="00656789">
      <w:pPr>
        <w:numPr>
          <w:ilvl w:val="0"/>
          <w:numId w:val="3"/>
        </w:numPr>
        <w:pBdr>
          <w:top w:val="nil"/>
          <w:left w:val="nil"/>
          <w:bottom w:val="nil"/>
          <w:right w:val="nil"/>
          <w:between w:val="nil"/>
        </w:pBdr>
        <w:spacing w:after="0" w:line="360" w:lineRule="auto"/>
        <w:ind w:right="142"/>
        <w:rPr>
          <w:b/>
          <w:bCs/>
          <w:color w:val="000000"/>
        </w:rPr>
      </w:pPr>
      <w:r w:rsidRPr="0060637D">
        <w:rPr>
          <w:b/>
          <w:bCs/>
          <w:color w:val="000000"/>
        </w:rPr>
        <w:t xml:space="preserve">Dirección del </w:t>
      </w:r>
      <w:proofErr w:type="spellStart"/>
      <w:r w:rsidRPr="0060637D">
        <w:rPr>
          <w:b/>
          <w:bCs/>
          <w:color w:val="000000"/>
        </w:rPr>
        <w:t>Dif</w:t>
      </w:r>
      <w:proofErr w:type="spellEnd"/>
    </w:p>
    <w:p w14:paraId="33BBB301" w14:textId="77777777" w:rsidR="00A76334" w:rsidRPr="0060637D" w:rsidRDefault="00656789">
      <w:pPr>
        <w:numPr>
          <w:ilvl w:val="0"/>
          <w:numId w:val="3"/>
        </w:numPr>
        <w:pBdr>
          <w:top w:val="nil"/>
          <w:left w:val="nil"/>
          <w:bottom w:val="nil"/>
          <w:right w:val="nil"/>
          <w:between w:val="nil"/>
        </w:pBdr>
        <w:spacing w:after="0" w:line="360" w:lineRule="auto"/>
        <w:ind w:right="142"/>
        <w:rPr>
          <w:b/>
          <w:bCs/>
          <w:color w:val="000000"/>
        </w:rPr>
      </w:pPr>
      <w:r w:rsidRPr="0060637D">
        <w:rPr>
          <w:b/>
          <w:bCs/>
          <w:color w:val="000000"/>
        </w:rPr>
        <w:t xml:space="preserve">Tesorería </w:t>
      </w:r>
      <w:proofErr w:type="spellStart"/>
      <w:r w:rsidRPr="0060637D">
        <w:rPr>
          <w:b/>
          <w:bCs/>
          <w:color w:val="000000"/>
        </w:rPr>
        <w:t>Imcufidej</w:t>
      </w:r>
      <w:proofErr w:type="spellEnd"/>
    </w:p>
    <w:p w14:paraId="42CEF4FF" w14:textId="77777777" w:rsidR="00A76334" w:rsidRPr="0060637D" w:rsidRDefault="00A76334">
      <w:pPr>
        <w:spacing w:after="0" w:line="360" w:lineRule="auto"/>
        <w:ind w:right="142"/>
        <w:rPr>
          <w:b/>
          <w:bCs/>
          <w:color w:val="000000"/>
        </w:rPr>
      </w:pPr>
    </w:p>
    <w:p w14:paraId="1899A6FE" w14:textId="77777777" w:rsidR="00A76334" w:rsidRPr="0060637D" w:rsidRDefault="00656789">
      <w:pPr>
        <w:spacing w:after="0" w:line="360" w:lineRule="auto"/>
        <w:ind w:right="142"/>
        <w:rPr>
          <w:color w:val="000000"/>
        </w:rPr>
      </w:pPr>
      <w:r w:rsidRPr="0060637D">
        <w:rPr>
          <w:color w:val="000000"/>
        </w:rPr>
        <w:t xml:space="preserve">En respuesta el Sujeto Obligado remitió diversos Certificados de Competencia Laboral en los que testó datos personales confidenciales como CURP y algunos otros públicos como Folio Conocer y fotografía, asimismo, entregó certificados emitidos por diversas instituciones públicas de diversos servidores públicos tanto del Ayuntamiento como del </w:t>
      </w:r>
      <w:r w:rsidRPr="0060637D">
        <w:t>Instituto Municipal de Cultura Física y Deporte</w:t>
      </w:r>
      <w:r w:rsidRPr="0060637D">
        <w:rPr>
          <w:color w:val="000000"/>
        </w:rPr>
        <w:t xml:space="preserve">; e </w:t>
      </w:r>
      <w:r w:rsidRPr="0060637D">
        <w:t>informó</w:t>
      </w:r>
      <w:r w:rsidRPr="0060637D">
        <w:rPr>
          <w:color w:val="000000"/>
        </w:rPr>
        <w:t xml:space="preserve"> que por cuanto hace al Titular de la Tesorería, de la Contraloría y la Directora del </w:t>
      </w:r>
      <w:r w:rsidRPr="0060637D">
        <w:t xml:space="preserve">Sistema Municipal del </w:t>
      </w:r>
      <w:proofErr w:type="spellStart"/>
      <w:r w:rsidRPr="0060637D">
        <w:t>Dif</w:t>
      </w:r>
      <w:proofErr w:type="spellEnd"/>
      <w:r w:rsidRPr="0060637D">
        <w:t xml:space="preserve"> de </w:t>
      </w:r>
      <w:proofErr w:type="spellStart"/>
      <w:r w:rsidRPr="0060637D">
        <w:t>Jocotitlán</w:t>
      </w:r>
      <w:proofErr w:type="spellEnd"/>
      <w:r w:rsidRPr="0060637D">
        <w:rPr>
          <w:color w:val="000000"/>
        </w:rPr>
        <w:t xml:space="preserve">, dicha Directora informó que se encuentran en proceso de obtenerlas; y que se está en tiempo y forma. </w:t>
      </w:r>
    </w:p>
    <w:p w14:paraId="59A81545" w14:textId="77777777" w:rsidR="00A76334" w:rsidRPr="0060637D" w:rsidRDefault="00A76334">
      <w:pPr>
        <w:spacing w:after="0" w:line="360" w:lineRule="auto"/>
        <w:ind w:right="142"/>
        <w:rPr>
          <w:color w:val="000000"/>
        </w:rPr>
      </w:pPr>
    </w:p>
    <w:p w14:paraId="2044DE59" w14:textId="77777777" w:rsidR="00A76334" w:rsidRPr="0060637D" w:rsidRDefault="00656789">
      <w:pPr>
        <w:spacing w:after="0" w:line="360" w:lineRule="auto"/>
        <w:ind w:right="142"/>
        <w:rPr>
          <w:color w:val="000000"/>
        </w:rPr>
      </w:pPr>
      <w:r w:rsidRPr="0060637D">
        <w:rPr>
          <w:color w:val="000000"/>
        </w:rPr>
        <w:lastRenderedPageBreak/>
        <w:t>Derivado de la respuesta, la parte Recurrente se inconformó y señaló que la información no está completa en virtud de que hacen falta certificaciones.</w:t>
      </w:r>
    </w:p>
    <w:p w14:paraId="0D12AD7D" w14:textId="77777777" w:rsidR="00A76334" w:rsidRPr="0060637D" w:rsidRDefault="00A76334">
      <w:pPr>
        <w:spacing w:after="0" w:line="360" w:lineRule="auto"/>
        <w:ind w:right="142"/>
        <w:rPr>
          <w:color w:val="000000"/>
        </w:rPr>
      </w:pPr>
    </w:p>
    <w:p w14:paraId="20964DE2" w14:textId="77777777" w:rsidR="00A76334" w:rsidRPr="0060637D" w:rsidRDefault="00656789">
      <w:pPr>
        <w:spacing w:after="0" w:line="360" w:lineRule="auto"/>
        <w:rPr>
          <w:color w:val="000000"/>
        </w:rPr>
      </w:pPr>
      <w:r w:rsidRPr="0060637D">
        <w:rPr>
          <w:color w:val="000000"/>
        </w:rPr>
        <w:t xml:space="preserve">Una vez expuesto lo anterior la persona Recurrente, interpuso el Recurso de Revisión que nos ocupa, en el que se inconformó </w:t>
      </w:r>
      <w:r w:rsidRPr="0060637D">
        <w:rPr>
          <w:b/>
          <w:bCs/>
          <w:color w:val="000000"/>
        </w:rPr>
        <w:t>únicamente por señalar que faltan certificaciones;</w:t>
      </w:r>
      <w:r w:rsidRPr="0060637D">
        <w:rPr>
          <w:color w:val="000000"/>
        </w:rPr>
        <w:t xml:space="preserve"> </w:t>
      </w:r>
      <w:r w:rsidRPr="0060637D">
        <w:rPr>
          <w:b/>
          <w:bCs/>
          <w:color w:val="000000"/>
        </w:rPr>
        <w:t>dándose por satisfecho</w:t>
      </w:r>
      <w:r w:rsidRPr="0060637D">
        <w:rPr>
          <w:color w:val="000000"/>
        </w:rPr>
        <w:t xml:space="preserve"> respecto a las certificaciones y documentos entregados en respuesta, situación por la cual no se hará pronunciamiento alguno; lo anterior de conformidad con lo dispuesto en el artículo 195 de la Ley de Transparencia y Acceso a la Información Pública del Estado de México y Municipios, con relación con el diverso 195, fracción IV, </w:t>
      </w:r>
      <w:r w:rsidRPr="0060637D">
        <w:t>del Código</w:t>
      </w:r>
      <w:r w:rsidRPr="0060637D">
        <w:rPr>
          <w:color w:val="000000"/>
        </w:rPr>
        <w:t xml:space="preserve"> de Procedimientos Administrativos del Estado de México, que establece que será improcedente el recurso contra los actos que se hayan consentido tácitamente, entendiéndose por éstos cuando el recurso no se haya promovido en el plazo señalado para el efecto.</w:t>
      </w:r>
    </w:p>
    <w:p w14:paraId="413696CA" w14:textId="77777777" w:rsidR="00A76334" w:rsidRPr="0060637D" w:rsidRDefault="00A76334">
      <w:pPr>
        <w:spacing w:after="0" w:line="360" w:lineRule="auto"/>
        <w:rPr>
          <w:color w:val="000000"/>
        </w:rPr>
      </w:pPr>
    </w:p>
    <w:p w14:paraId="6643AC5B" w14:textId="77777777" w:rsidR="00A76334" w:rsidRPr="0060637D" w:rsidRDefault="00656789">
      <w:pPr>
        <w:spacing w:after="0" w:line="360" w:lineRule="auto"/>
        <w:rPr>
          <w:color w:val="000000"/>
        </w:rPr>
      </w:pPr>
      <w:r w:rsidRPr="0060637D">
        <w:rPr>
          <w:color w:val="000000"/>
        </w:rPr>
        <w:t xml:space="preserve">De la misma manera resulta aplicable el criterio sostenido por el Poder Judicial de la Federación de rubro </w:t>
      </w:r>
      <w:r w:rsidRPr="0060637D">
        <w:rPr>
          <w:b/>
          <w:bCs/>
          <w:color w:val="000000"/>
        </w:rPr>
        <w:t>ACTOS CONSENTIDOS TÁCITAMENTE, Tesis VI.2o. J/21</w:t>
      </w:r>
      <w:r w:rsidRPr="0060637D">
        <w:rPr>
          <w:color w:val="000000"/>
        </w:rPr>
        <w:t>, emitida en la novena época, por el Segundo Tribunal Colegiado del Sexto Circuito, publicada en la Gaceta del Semanario Judicial de la Federación en agosto de 1995, página 291 y número de registro 204707, del que se desprende que cuando no se reclaman los actos de autoridad en la vía y plazos establecidos en la Ley, se presume que el particular está conforme con los mismos.</w:t>
      </w:r>
    </w:p>
    <w:p w14:paraId="4D380B41" w14:textId="77777777" w:rsidR="00A76334" w:rsidRPr="0060637D" w:rsidRDefault="00A76334">
      <w:pPr>
        <w:spacing w:after="0" w:line="360" w:lineRule="auto"/>
        <w:rPr>
          <w:color w:val="000000"/>
        </w:rPr>
      </w:pPr>
    </w:p>
    <w:p w14:paraId="7A14A18A" w14:textId="77777777" w:rsidR="00A76334" w:rsidRPr="0060637D" w:rsidRDefault="00656789">
      <w:pPr>
        <w:spacing w:after="0" w:line="360" w:lineRule="auto"/>
        <w:rPr>
          <w:color w:val="000000"/>
        </w:rPr>
      </w:pPr>
      <w:r w:rsidRPr="0060637D">
        <w:rPr>
          <w:color w:val="000000"/>
        </w:rPr>
        <w:t>En ese sentido, en el caso de que la persona Particular no haya manifestado su inconformidad en contra del acto en su totalidad o en cualquiera de sus partes, se tendrá por consentido al no haber realizado argumento alguno que formulara un agravio en su contra, por lo que, en la especie, se valida la respuesta respecto de los puntos no controvertidos y se arriba a la conclusión de que estos quedaron firmes.</w:t>
      </w:r>
    </w:p>
    <w:p w14:paraId="04861EAD" w14:textId="77777777" w:rsidR="00A76334" w:rsidRPr="0060637D" w:rsidRDefault="00A76334">
      <w:pPr>
        <w:spacing w:after="0" w:line="360" w:lineRule="auto"/>
        <w:rPr>
          <w:color w:val="000000"/>
        </w:rPr>
      </w:pPr>
    </w:p>
    <w:p w14:paraId="285389EC" w14:textId="77777777" w:rsidR="00A76334" w:rsidRPr="0060637D" w:rsidRDefault="00656789">
      <w:pPr>
        <w:spacing w:after="0" w:line="360" w:lineRule="auto"/>
        <w:rPr>
          <w:color w:val="000000"/>
        </w:rPr>
      </w:pPr>
      <w:r w:rsidRPr="0060637D">
        <w:rPr>
          <w:color w:val="000000"/>
        </w:rPr>
        <w:lastRenderedPageBreak/>
        <w:t xml:space="preserve">Así pues, subsiste el presente Recurso de Revisión solo para efectos de considerar sí faltan certificaciones o documentos conforme a lo solicitado, y se tienen por actos consentidos las certificaciones entregadas en respuesta. </w:t>
      </w:r>
    </w:p>
    <w:p w14:paraId="27DEE99E" w14:textId="77777777" w:rsidR="00A76334" w:rsidRPr="0060637D" w:rsidRDefault="00A76334">
      <w:pPr>
        <w:spacing w:after="0" w:line="360" w:lineRule="auto"/>
      </w:pPr>
    </w:p>
    <w:p w14:paraId="2DB525CC" w14:textId="77777777" w:rsidR="00A76334" w:rsidRPr="0060637D" w:rsidRDefault="00656789">
      <w:pPr>
        <w:spacing w:after="0" w:line="360" w:lineRule="auto"/>
      </w:pPr>
      <w:r w:rsidRPr="0060637D">
        <w:t xml:space="preserve">Durante la sustanciación del Recurso de Revisión, el Sujeto Obligado rindió informe justificado en el que ratificó la respuesta inicial y la parte Recurrente no añadió manifestaciones adicionales. </w:t>
      </w:r>
    </w:p>
    <w:p w14:paraId="2198BF2C" w14:textId="77777777" w:rsidR="00A76334" w:rsidRPr="0060637D" w:rsidRDefault="00656789">
      <w:pPr>
        <w:tabs>
          <w:tab w:val="left" w:pos="4962"/>
        </w:tabs>
        <w:spacing w:after="0" w:line="360" w:lineRule="auto"/>
      </w:pPr>
      <w:r w:rsidRPr="0060637D">
        <w:t xml:space="preserve">Así pues, de las constancias que integran el expediente, se advierte que en el asunto que nos ocupa se actualiza la causal de procedencia señalada en el artículo 179, fracción V de la Ley de la materia; por la entrega de información incompleta. </w:t>
      </w:r>
    </w:p>
    <w:p w14:paraId="7BEACF5A" w14:textId="77777777" w:rsidR="00A76334" w:rsidRPr="0060637D" w:rsidRDefault="00A76334">
      <w:pPr>
        <w:tabs>
          <w:tab w:val="left" w:pos="4962"/>
        </w:tabs>
        <w:spacing w:after="0" w:line="360" w:lineRule="auto"/>
      </w:pPr>
    </w:p>
    <w:p w14:paraId="7A219DC3" w14:textId="77777777" w:rsidR="00A76334" w:rsidRPr="0060637D" w:rsidRDefault="00656789">
      <w:pPr>
        <w:tabs>
          <w:tab w:val="left" w:pos="4962"/>
        </w:tabs>
        <w:spacing w:after="0" w:line="360" w:lineRule="auto"/>
      </w:pPr>
      <w:r w:rsidRPr="0060637D">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14:paraId="76AE3B98" w14:textId="77777777" w:rsidR="00A76334" w:rsidRPr="0060637D" w:rsidRDefault="00A76334">
      <w:pPr>
        <w:spacing w:after="0" w:line="360" w:lineRule="auto"/>
      </w:pPr>
    </w:p>
    <w:p w14:paraId="15313CDE" w14:textId="77777777" w:rsidR="00A76334" w:rsidRPr="0060637D" w:rsidRDefault="00656789">
      <w:pPr>
        <w:pStyle w:val="Ttulo2"/>
        <w:spacing w:before="0" w:after="0"/>
      </w:pPr>
      <w:bookmarkStart w:id="22" w:name="_heading=h.erj3jtkqmuhm" w:colFirst="0" w:colLast="0"/>
      <w:bookmarkStart w:id="23" w:name="_Toc220598688"/>
      <w:bookmarkEnd w:id="22"/>
      <w:r w:rsidRPr="0060637D">
        <w:t>CUARTO. Marco normativo aplicable en materia de transparencia y acceso a la información pública</w:t>
      </w:r>
      <w:bookmarkEnd w:id="23"/>
    </w:p>
    <w:p w14:paraId="1CF8D3DD" w14:textId="77777777" w:rsidR="00A76334" w:rsidRPr="0060637D" w:rsidRDefault="00A76334">
      <w:pPr>
        <w:spacing w:after="0" w:line="360" w:lineRule="auto"/>
      </w:pPr>
    </w:p>
    <w:p w14:paraId="10E47624" w14:textId="77777777" w:rsidR="00A76334" w:rsidRPr="0060637D" w:rsidRDefault="00656789">
      <w:pPr>
        <w:spacing w:after="0" w:line="360" w:lineRule="auto"/>
      </w:pPr>
      <w:r w:rsidRPr="0060637D">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2795070A" w14:textId="77777777" w:rsidR="00A76334" w:rsidRPr="0060637D" w:rsidRDefault="00A76334">
      <w:pPr>
        <w:spacing w:after="0" w:line="360" w:lineRule="auto"/>
      </w:pPr>
    </w:p>
    <w:p w14:paraId="1B3BDACF" w14:textId="77777777" w:rsidR="00A76334" w:rsidRPr="0060637D" w:rsidRDefault="00656789">
      <w:pPr>
        <w:spacing w:after="0" w:line="360" w:lineRule="auto"/>
      </w:pPr>
      <w:r w:rsidRPr="0060637D">
        <w:t xml:space="preserve">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w:t>
      </w:r>
      <w:r w:rsidRPr="0060637D">
        <w:lastRenderedPageBreak/>
        <w:t>público, así como la información referente a la intimidad de la vida privada y la imagen de las personas, con las excepciones que establezca la ley reglamentaria.</w:t>
      </w:r>
    </w:p>
    <w:p w14:paraId="6245F84F" w14:textId="77777777" w:rsidR="00A76334" w:rsidRPr="0060637D" w:rsidRDefault="00A76334">
      <w:pPr>
        <w:spacing w:after="0" w:line="360" w:lineRule="auto"/>
      </w:pPr>
    </w:p>
    <w:p w14:paraId="3153E8FC" w14:textId="77777777" w:rsidR="00A76334" w:rsidRPr="0060637D" w:rsidRDefault="00656789">
      <w:pPr>
        <w:spacing w:after="0" w:line="360" w:lineRule="auto"/>
      </w:pPr>
      <w:r w:rsidRPr="0060637D">
        <w:t>Por su parte, la Ley de Transparencia y Acceso a la Información Pública del Estado de México y Municipios (Reglamentaria del artículo 5° de la Constitución Local), establece lo siguiente:</w:t>
      </w:r>
    </w:p>
    <w:p w14:paraId="7B1DCFCE" w14:textId="77777777" w:rsidR="00A76334" w:rsidRPr="0060637D" w:rsidRDefault="00A76334">
      <w:pPr>
        <w:spacing w:after="0" w:line="360" w:lineRule="auto"/>
      </w:pPr>
    </w:p>
    <w:p w14:paraId="41B9FDE2" w14:textId="77777777" w:rsidR="00A76334" w:rsidRPr="0060637D" w:rsidRDefault="00656789">
      <w:pPr>
        <w:spacing w:after="0" w:line="360" w:lineRule="auto"/>
      </w:pPr>
      <w:r w:rsidRPr="0060637D">
        <w:t>El artículo 12 dice que, quienes generen, recopilen, administren, manejen, procesen, archiven o conserven información pública serán responsables de la misma.</w:t>
      </w:r>
    </w:p>
    <w:p w14:paraId="174D9E3F" w14:textId="77777777" w:rsidR="00A76334" w:rsidRPr="0060637D" w:rsidRDefault="00A76334">
      <w:pPr>
        <w:spacing w:after="0" w:line="360" w:lineRule="auto"/>
      </w:pPr>
    </w:p>
    <w:p w14:paraId="17BC93E2" w14:textId="77777777" w:rsidR="00A76334" w:rsidRPr="0060637D" w:rsidRDefault="00656789">
      <w:pPr>
        <w:spacing w:after="0" w:line="360" w:lineRule="auto"/>
      </w:pPr>
      <w:r w:rsidRPr="0060637D">
        <w:t>El artículo 18, que, los Sujetos Obligados deberán documentar todo acto que derive del ejercicio de sus facultades, competencias o funciones, considerando desde su origen la eventual publicidad y reutilización de la información que generen.</w:t>
      </w:r>
    </w:p>
    <w:p w14:paraId="3881F309" w14:textId="77777777" w:rsidR="00A76334" w:rsidRPr="0060637D" w:rsidRDefault="00A76334">
      <w:pPr>
        <w:spacing w:after="0" w:line="360" w:lineRule="auto"/>
      </w:pPr>
    </w:p>
    <w:p w14:paraId="6C556101" w14:textId="77777777" w:rsidR="00A76334" w:rsidRPr="0060637D" w:rsidRDefault="00656789">
      <w:pPr>
        <w:spacing w:after="0" w:line="360" w:lineRule="auto"/>
      </w:pPr>
      <w:r w:rsidRPr="0060637D">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2277612C" w14:textId="77777777" w:rsidR="00A76334" w:rsidRPr="0060637D" w:rsidRDefault="00A76334">
      <w:pPr>
        <w:pStyle w:val="Ttulo2"/>
        <w:spacing w:before="0" w:after="0"/>
        <w:rPr>
          <w:smallCaps/>
        </w:rPr>
      </w:pPr>
    </w:p>
    <w:p w14:paraId="58D7878F" w14:textId="77777777" w:rsidR="00A76334" w:rsidRPr="0060637D" w:rsidRDefault="00656789">
      <w:pPr>
        <w:pStyle w:val="Ttulo2"/>
        <w:spacing w:before="0" w:after="0"/>
      </w:pPr>
      <w:bookmarkStart w:id="24" w:name="_heading=h.9w6clbjquc1f" w:colFirst="0" w:colLast="0"/>
      <w:bookmarkStart w:id="25" w:name="_Toc220598689"/>
      <w:bookmarkEnd w:id="24"/>
      <w:r w:rsidRPr="0060637D">
        <w:rPr>
          <w:smallCaps/>
        </w:rPr>
        <w:t>QUINTO.</w:t>
      </w:r>
      <w:r w:rsidRPr="0060637D">
        <w:t xml:space="preserve"> Estudio de Fondo</w:t>
      </w:r>
      <w:bookmarkEnd w:id="25"/>
    </w:p>
    <w:p w14:paraId="5F786A17" w14:textId="77777777" w:rsidR="00A76334" w:rsidRPr="0060637D" w:rsidRDefault="00A76334">
      <w:pPr>
        <w:spacing w:after="0" w:line="360" w:lineRule="auto"/>
      </w:pPr>
    </w:p>
    <w:p w14:paraId="298AD8D6" w14:textId="77777777" w:rsidR="00A76334" w:rsidRPr="0060637D" w:rsidRDefault="00656789">
      <w:pPr>
        <w:spacing w:after="0" w:line="360" w:lineRule="auto"/>
      </w:pPr>
      <w:r w:rsidRPr="0060637D">
        <w:t xml:space="preserve">Una vez expuesto lo anterior, es menester contextualizar la solicitud de información, la cual versa sobre certificaciones laborales de titulares del Ayuntamiento, del Sistema Municipal para el Desarrollo Integral de la Familia y del Instituto Municipal de Cultura Física y Deporte de </w:t>
      </w:r>
      <w:proofErr w:type="spellStart"/>
      <w:r w:rsidRPr="0060637D">
        <w:t>Jocotitlán</w:t>
      </w:r>
      <w:proofErr w:type="spellEnd"/>
      <w:r w:rsidRPr="0060637D">
        <w:t>.</w:t>
      </w:r>
    </w:p>
    <w:p w14:paraId="4EAD5379" w14:textId="77777777" w:rsidR="00A76334" w:rsidRPr="0060637D" w:rsidRDefault="00A76334">
      <w:pPr>
        <w:spacing w:after="0" w:line="360" w:lineRule="auto"/>
        <w:rPr>
          <w:b/>
          <w:bCs/>
        </w:rPr>
      </w:pPr>
    </w:p>
    <w:p w14:paraId="6A68189B" w14:textId="77777777" w:rsidR="00A76334" w:rsidRPr="0060637D" w:rsidRDefault="00656789">
      <w:pPr>
        <w:numPr>
          <w:ilvl w:val="0"/>
          <w:numId w:val="4"/>
        </w:numPr>
        <w:pBdr>
          <w:top w:val="nil"/>
          <w:left w:val="nil"/>
          <w:bottom w:val="nil"/>
          <w:right w:val="nil"/>
          <w:between w:val="nil"/>
        </w:pBdr>
        <w:spacing w:after="0" w:line="360" w:lineRule="auto"/>
        <w:rPr>
          <w:b/>
          <w:bCs/>
          <w:color w:val="000000"/>
        </w:rPr>
      </w:pPr>
      <w:r w:rsidRPr="0060637D">
        <w:rPr>
          <w:b/>
          <w:bCs/>
          <w:color w:val="000000"/>
        </w:rPr>
        <w:t>De las certificaciones de los servidores públicos del Ayuntamiento</w:t>
      </w:r>
    </w:p>
    <w:p w14:paraId="3684CF5F" w14:textId="77777777" w:rsidR="00A76334" w:rsidRPr="0060637D" w:rsidRDefault="00A76334">
      <w:pPr>
        <w:pBdr>
          <w:top w:val="nil"/>
          <w:left w:val="nil"/>
          <w:bottom w:val="nil"/>
          <w:right w:val="nil"/>
          <w:between w:val="nil"/>
        </w:pBdr>
        <w:spacing w:after="0" w:line="360" w:lineRule="auto"/>
        <w:ind w:left="720"/>
        <w:rPr>
          <w:b/>
          <w:bCs/>
          <w:color w:val="000000"/>
        </w:rPr>
      </w:pPr>
    </w:p>
    <w:p w14:paraId="201439EB" w14:textId="77777777" w:rsidR="00A76334" w:rsidRPr="0060637D" w:rsidRDefault="00656789">
      <w:pPr>
        <w:tabs>
          <w:tab w:val="left" w:pos="4962"/>
        </w:tabs>
        <w:spacing w:after="0" w:line="360" w:lineRule="auto"/>
        <w:rPr>
          <w:b/>
          <w:bCs/>
        </w:rPr>
      </w:pPr>
      <w:r w:rsidRPr="0060637D">
        <w:lastRenderedPageBreak/>
        <w:t xml:space="preserve">Al respecto es menester precisar que el artículo 47 fracción VIII de la Ley del trabajo de los servidores públicos del Estado y Municipios, establece que para ingresar al servicio público se requiere de cumplir con los requisitos que se establezcan para los diferentes puestos; por lo que para acceder a los puestos de titulares de las diversas Direcciones que integran la estructura </w:t>
      </w:r>
      <w:r w:rsidRPr="0060637D">
        <w:rPr>
          <w:b/>
          <w:bCs/>
        </w:rPr>
        <w:t xml:space="preserve">orgánica del Sujeto Obligado, se debe cumplir con los requisitos necesarios. </w:t>
      </w:r>
    </w:p>
    <w:p w14:paraId="42FEAE02" w14:textId="77777777" w:rsidR="00A76334" w:rsidRPr="0060637D" w:rsidRDefault="00A76334">
      <w:pPr>
        <w:tabs>
          <w:tab w:val="left" w:pos="4962"/>
        </w:tabs>
        <w:spacing w:after="0" w:line="360" w:lineRule="auto"/>
      </w:pPr>
    </w:p>
    <w:p w14:paraId="3F666110" w14:textId="77777777" w:rsidR="00A76334" w:rsidRPr="0060637D" w:rsidRDefault="00656789">
      <w:pPr>
        <w:tabs>
          <w:tab w:val="left" w:pos="4962"/>
        </w:tabs>
        <w:spacing w:after="0" w:line="360" w:lineRule="auto"/>
        <w:rPr>
          <w:b/>
          <w:bCs/>
        </w:rPr>
      </w:pPr>
      <w:r w:rsidRPr="0060637D">
        <w:t xml:space="preserve">Aunado a ello, los Lineamientos para la Integración y Entrega del Informe Trimestrales Estatales y Municipales para el Ejercicio Fiscal 2025, emitidos por el Órgano Superior de Fiscalización del Estado de México, el cual precisa que los Ayuntamientos deben de proporcionar, para su fiscalización, diversos documentos, entre los cuales se encuentran aquellos del </w:t>
      </w:r>
      <w:r w:rsidRPr="0060637D">
        <w:rPr>
          <w:b/>
          <w:bCs/>
        </w:rPr>
        <w:t>Módulo 4</w:t>
      </w:r>
      <w:r w:rsidRPr="0060637D">
        <w:t xml:space="preserve">, que corresponden a “certificación de competencia laboral de servidores públicos” en los que se debe entregar los certificados que avalen el contenido del formato y señala que será responsabilidad del secretario del ayuntamiento, darlos a conocer trimestralmente a los integrantes del Ayuntamiento, </w:t>
      </w:r>
      <w:r w:rsidRPr="0060637D">
        <w:rPr>
          <w:b/>
          <w:bCs/>
        </w:rPr>
        <w:t xml:space="preserve"> por lo que se advierte que el Sujeto Obligado debe conocer de la información solicitada. </w:t>
      </w:r>
    </w:p>
    <w:p w14:paraId="55A67096" w14:textId="77777777" w:rsidR="00A76334" w:rsidRPr="0060637D" w:rsidRDefault="00A76334">
      <w:pPr>
        <w:tabs>
          <w:tab w:val="left" w:pos="4962"/>
        </w:tabs>
        <w:spacing w:after="0" w:line="360" w:lineRule="auto"/>
      </w:pPr>
    </w:p>
    <w:p w14:paraId="6D3A1929" w14:textId="77777777" w:rsidR="00A76334" w:rsidRPr="0060637D" w:rsidRDefault="00656789">
      <w:pPr>
        <w:tabs>
          <w:tab w:val="left" w:pos="4962"/>
        </w:tabs>
        <w:spacing w:after="0" w:line="360" w:lineRule="auto"/>
      </w:pPr>
      <w:r w:rsidRPr="0060637D">
        <w:t>Ahora bien, cabe resaltar que la persona Recurrente requiere las certificaciones, por lo que, se atrae al estudio lo dispuesto en la Ley Orgánica Municipal del Estado de México, en el que se advierte cuáles son las Unidades Administrativas que deben contar con ciertos requisitos para ocupar diversos cargos, entre ellos,</w:t>
      </w:r>
      <w:r w:rsidRPr="0060637D">
        <w:rPr>
          <w:b/>
          <w:bCs/>
        </w:rPr>
        <w:t xml:space="preserve"> y tomando en cuenta las áreas solicitadas por la parte Recurrente</w:t>
      </w:r>
      <w:r w:rsidRPr="0060637D">
        <w:t>, tal como se detalla a continuación:</w:t>
      </w:r>
    </w:p>
    <w:p w14:paraId="68E41E99" w14:textId="77777777" w:rsidR="00A76334" w:rsidRPr="0060637D" w:rsidRDefault="00A76334">
      <w:pPr>
        <w:tabs>
          <w:tab w:val="left" w:pos="4962"/>
        </w:tabs>
        <w:spacing w:after="0" w:line="360" w:lineRule="auto"/>
      </w:pPr>
    </w:p>
    <w:tbl>
      <w:tblPr>
        <w:tblStyle w:val="affffff0"/>
        <w:tblW w:w="893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1701"/>
        <w:gridCol w:w="3969"/>
        <w:gridCol w:w="1844"/>
      </w:tblGrid>
      <w:tr w:rsidR="00A76334" w:rsidRPr="0060637D" w14:paraId="1EB70F5C" w14:textId="77777777">
        <w:trPr>
          <w:trHeight w:val="341"/>
          <w:jc w:val="center"/>
        </w:trPr>
        <w:tc>
          <w:tcPr>
            <w:tcW w:w="1418" w:type="dxa"/>
            <w:shd w:val="clear" w:color="auto" w:fill="CCCCFF"/>
            <w:vAlign w:val="center"/>
          </w:tcPr>
          <w:p w14:paraId="1276B238" w14:textId="77777777" w:rsidR="00A76334" w:rsidRPr="0060637D" w:rsidRDefault="00656789">
            <w:pPr>
              <w:spacing w:after="0" w:line="240" w:lineRule="auto"/>
              <w:jc w:val="center"/>
              <w:rPr>
                <w:b/>
                <w:bCs/>
                <w:sz w:val="20"/>
                <w:szCs w:val="20"/>
              </w:rPr>
            </w:pPr>
            <w:r w:rsidRPr="0060637D">
              <w:rPr>
                <w:b/>
                <w:bCs/>
                <w:sz w:val="20"/>
                <w:szCs w:val="20"/>
              </w:rPr>
              <w:t>ARTÍCULO</w:t>
            </w:r>
          </w:p>
        </w:tc>
        <w:tc>
          <w:tcPr>
            <w:tcW w:w="1701" w:type="dxa"/>
            <w:shd w:val="clear" w:color="auto" w:fill="CCCCFF"/>
            <w:vAlign w:val="center"/>
          </w:tcPr>
          <w:p w14:paraId="6E9FD1A0" w14:textId="77777777" w:rsidR="00A76334" w:rsidRPr="0060637D" w:rsidRDefault="00656789">
            <w:pPr>
              <w:spacing w:after="0" w:line="240" w:lineRule="auto"/>
              <w:jc w:val="center"/>
              <w:rPr>
                <w:b/>
                <w:bCs/>
                <w:sz w:val="20"/>
                <w:szCs w:val="20"/>
              </w:rPr>
            </w:pPr>
            <w:r w:rsidRPr="0060637D">
              <w:rPr>
                <w:b/>
                <w:bCs/>
                <w:sz w:val="20"/>
                <w:szCs w:val="20"/>
              </w:rPr>
              <w:t>CARGO</w:t>
            </w:r>
          </w:p>
        </w:tc>
        <w:tc>
          <w:tcPr>
            <w:tcW w:w="3969" w:type="dxa"/>
            <w:shd w:val="clear" w:color="auto" w:fill="CCCCFF"/>
            <w:vAlign w:val="center"/>
          </w:tcPr>
          <w:p w14:paraId="0439EBAD" w14:textId="77777777" w:rsidR="00A76334" w:rsidRPr="0060637D" w:rsidRDefault="00656789">
            <w:pPr>
              <w:spacing w:after="0" w:line="240" w:lineRule="auto"/>
              <w:jc w:val="center"/>
              <w:rPr>
                <w:b/>
                <w:bCs/>
                <w:sz w:val="20"/>
                <w:szCs w:val="20"/>
              </w:rPr>
            </w:pPr>
            <w:r w:rsidRPr="0060637D">
              <w:rPr>
                <w:b/>
                <w:bCs/>
                <w:sz w:val="20"/>
                <w:szCs w:val="20"/>
              </w:rPr>
              <w:t>CERTIFICACIÓN</w:t>
            </w:r>
          </w:p>
        </w:tc>
        <w:tc>
          <w:tcPr>
            <w:tcW w:w="1844" w:type="dxa"/>
            <w:shd w:val="clear" w:color="auto" w:fill="CCCCFF"/>
            <w:vAlign w:val="center"/>
          </w:tcPr>
          <w:p w14:paraId="3D130BC3" w14:textId="77777777" w:rsidR="00A76334" w:rsidRPr="0060637D" w:rsidRDefault="00656789">
            <w:pPr>
              <w:spacing w:after="0" w:line="240" w:lineRule="auto"/>
              <w:jc w:val="center"/>
              <w:rPr>
                <w:b/>
                <w:bCs/>
                <w:sz w:val="20"/>
                <w:szCs w:val="20"/>
              </w:rPr>
            </w:pPr>
            <w:r w:rsidRPr="0060637D">
              <w:rPr>
                <w:b/>
                <w:bCs/>
                <w:sz w:val="20"/>
                <w:szCs w:val="20"/>
              </w:rPr>
              <w:t>OBLIGATORIO</w:t>
            </w:r>
          </w:p>
        </w:tc>
      </w:tr>
      <w:tr w:rsidR="00A76334" w:rsidRPr="0060637D" w14:paraId="608C7DEE" w14:textId="77777777">
        <w:trPr>
          <w:trHeight w:val="840"/>
          <w:jc w:val="center"/>
        </w:trPr>
        <w:tc>
          <w:tcPr>
            <w:tcW w:w="1418" w:type="dxa"/>
          </w:tcPr>
          <w:p w14:paraId="6FD4F5E4" w14:textId="77777777" w:rsidR="00A76334" w:rsidRPr="0060637D" w:rsidRDefault="00656789">
            <w:pPr>
              <w:spacing w:after="0" w:line="240" w:lineRule="auto"/>
              <w:rPr>
                <w:b/>
                <w:bCs/>
                <w:sz w:val="20"/>
                <w:szCs w:val="20"/>
              </w:rPr>
            </w:pPr>
            <w:r w:rsidRPr="0060637D">
              <w:rPr>
                <w:b/>
                <w:bCs/>
                <w:sz w:val="20"/>
                <w:szCs w:val="20"/>
              </w:rPr>
              <w:t>Artículo 81 Bis</w:t>
            </w:r>
          </w:p>
        </w:tc>
        <w:tc>
          <w:tcPr>
            <w:tcW w:w="1701" w:type="dxa"/>
          </w:tcPr>
          <w:p w14:paraId="57EA11E1" w14:textId="77777777" w:rsidR="00A76334" w:rsidRPr="0060637D" w:rsidRDefault="00656789">
            <w:pPr>
              <w:spacing w:after="0" w:line="240" w:lineRule="auto"/>
              <w:rPr>
                <w:sz w:val="20"/>
                <w:szCs w:val="20"/>
              </w:rPr>
            </w:pPr>
            <w:r w:rsidRPr="0060637D">
              <w:rPr>
                <w:sz w:val="20"/>
                <w:szCs w:val="20"/>
              </w:rPr>
              <w:t>Titular de la Coordinación Municipal de Protección Civil</w:t>
            </w:r>
          </w:p>
        </w:tc>
        <w:tc>
          <w:tcPr>
            <w:tcW w:w="3969" w:type="dxa"/>
          </w:tcPr>
          <w:p w14:paraId="49BCCDDD" w14:textId="77777777" w:rsidR="00A76334" w:rsidRPr="0060637D" w:rsidRDefault="00656789">
            <w:pPr>
              <w:spacing w:after="0" w:line="240" w:lineRule="auto"/>
              <w:rPr>
                <w:sz w:val="20"/>
                <w:szCs w:val="20"/>
              </w:rPr>
            </w:pPr>
            <w:r w:rsidRPr="0060637D">
              <w:rPr>
                <w:sz w:val="20"/>
                <w:szCs w:val="20"/>
              </w:rPr>
              <w:t xml:space="preserve">Se requiere, además de los requisitos del artículo 32 de esta Ley, tener los conocimientos suficientes debidamente acreditados en materia de protección civil para poder desempeñar el cargo y </w:t>
            </w:r>
            <w:r w:rsidRPr="0060637D">
              <w:rPr>
                <w:b/>
                <w:bCs/>
                <w:sz w:val="20"/>
                <w:szCs w:val="20"/>
              </w:rPr>
              <w:t xml:space="preserve">acreditar dentro de los seis meses </w:t>
            </w:r>
            <w:r w:rsidRPr="0060637D">
              <w:rPr>
                <w:b/>
                <w:bCs/>
                <w:sz w:val="20"/>
                <w:szCs w:val="20"/>
              </w:rPr>
              <w:lastRenderedPageBreak/>
              <w:t>siguientes a partir del momento en que ocupe el cargo</w:t>
            </w:r>
            <w:r w:rsidRPr="0060637D">
              <w:rPr>
                <w:sz w:val="20"/>
                <w:szCs w:val="20"/>
              </w:rPr>
              <w:t>, a</w:t>
            </w:r>
          </w:p>
          <w:p w14:paraId="6B326B0D" w14:textId="77777777" w:rsidR="00A76334" w:rsidRPr="0060637D" w:rsidRDefault="00656789">
            <w:pPr>
              <w:spacing w:after="0" w:line="240" w:lineRule="auto"/>
              <w:rPr>
                <w:sz w:val="20"/>
                <w:szCs w:val="20"/>
              </w:rPr>
            </w:pPr>
            <w:proofErr w:type="gramStart"/>
            <w:r w:rsidRPr="0060637D">
              <w:rPr>
                <w:sz w:val="20"/>
                <w:szCs w:val="20"/>
              </w:rPr>
              <w:t>a</w:t>
            </w:r>
            <w:proofErr w:type="gramEnd"/>
            <w:r w:rsidRPr="0060637D">
              <w:rPr>
                <w:sz w:val="20"/>
                <w:szCs w:val="20"/>
              </w:rPr>
              <w:t xml:space="preserve"> través del certificado respectivo, haber tomado cursos de capacitación en la materia, impartidos por la Coordinación General de Protección Civil y Gestión Integral del Riesgo o por cualquier otra institución debidamente reconocida por la misma.</w:t>
            </w:r>
          </w:p>
        </w:tc>
        <w:tc>
          <w:tcPr>
            <w:tcW w:w="1844" w:type="dxa"/>
          </w:tcPr>
          <w:p w14:paraId="0841D4C7" w14:textId="77777777" w:rsidR="00A76334" w:rsidRPr="0060637D" w:rsidRDefault="00656789">
            <w:pPr>
              <w:spacing w:after="0" w:line="240" w:lineRule="auto"/>
              <w:rPr>
                <w:sz w:val="20"/>
                <w:szCs w:val="20"/>
              </w:rPr>
            </w:pPr>
            <w:r w:rsidRPr="0060637D">
              <w:rPr>
                <w:sz w:val="20"/>
                <w:szCs w:val="20"/>
              </w:rPr>
              <w:lastRenderedPageBreak/>
              <w:t xml:space="preserve">Certificado, tiene 6 meses para acreditarlo. </w:t>
            </w:r>
          </w:p>
        </w:tc>
      </w:tr>
      <w:tr w:rsidR="00A76334" w:rsidRPr="0060637D" w14:paraId="6E72A0E8" w14:textId="77777777">
        <w:trPr>
          <w:trHeight w:val="711"/>
          <w:jc w:val="center"/>
        </w:trPr>
        <w:tc>
          <w:tcPr>
            <w:tcW w:w="1418" w:type="dxa"/>
          </w:tcPr>
          <w:p w14:paraId="08C7F0AD" w14:textId="77777777" w:rsidR="00A76334" w:rsidRPr="0060637D" w:rsidRDefault="00656789">
            <w:pPr>
              <w:spacing w:after="0" w:line="240" w:lineRule="auto"/>
              <w:rPr>
                <w:b/>
                <w:bCs/>
                <w:sz w:val="20"/>
                <w:szCs w:val="20"/>
              </w:rPr>
            </w:pPr>
            <w:r w:rsidRPr="0060637D">
              <w:rPr>
                <w:b/>
                <w:bCs/>
                <w:sz w:val="20"/>
                <w:szCs w:val="20"/>
              </w:rPr>
              <w:t>Artículo 92</w:t>
            </w:r>
          </w:p>
        </w:tc>
        <w:tc>
          <w:tcPr>
            <w:tcW w:w="1701" w:type="dxa"/>
          </w:tcPr>
          <w:p w14:paraId="7968CED2" w14:textId="77777777" w:rsidR="00A76334" w:rsidRPr="0060637D" w:rsidRDefault="00656789">
            <w:pPr>
              <w:spacing w:after="0" w:line="240" w:lineRule="auto"/>
              <w:rPr>
                <w:sz w:val="20"/>
                <w:szCs w:val="20"/>
              </w:rPr>
            </w:pPr>
            <w:r w:rsidRPr="0060637D">
              <w:rPr>
                <w:sz w:val="20"/>
                <w:szCs w:val="20"/>
              </w:rPr>
              <w:t>Secretario del Ayuntamiento</w:t>
            </w:r>
          </w:p>
        </w:tc>
        <w:tc>
          <w:tcPr>
            <w:tcW w:w="3969" w:type="dxa"/>
          </w:tcPr>
          <w:p w14:paraId="44D35469" w14:textId="77777777" w:rsidR="00A76334" w:rsidRPr="0060637D" w:rsidRDefault="00656789">
            <w:pPr>
              <w:spacing w:after="0" w:line="240" w:lineRule="auto"/>
              <w:rPr>
                <w:sz w:val="20"/>
                <w:szCs w:val="20"/>
              </w:rPr>
            </w:pPr>
            <w:r w:rsidRPr="0060637D">
              <w:rPr>
                <w:sz w:val="20"/>
                <w:szCs w:val="20"/>
              </w:rPr>
              <w:t>Contar con la certificación de competencia laboral en la materia, expedida por el Instituto Hacendario del Estado de México o por alguna otra institución con reconocimiento de validez oficial, dentro de los seis meses siguientes a la fecha en que inicie funciones.</w:t>
            </w:r>
          </w:p>
        </w:tc>
        <w:tc>
          <w:tcPr>
            <w:tcW w:w="1844" w:type="dxa"/>
          </w:tcPr>
          <w:p w14:paraId="7A5A1F60" w14:textId="77777777" w:rsidR="00A76334" w:rsidRPr="0060637D" w:rsidRDefault="00656789">
            <w:pPr>
              <w:spacing w:after="0" w:line="240" w:lineRule="auto"/>
              <w:rPr>
                <w:sz w:val="20"/>
                <w:szCs w:val="20"/>
              </w:rPr>
            </w:pPr>
            <w:r w:rsidRPr="0060637D">
              <w:rPr>
                <w:sz w:val="20"/>
                <w:szCs w:val="20"/>
              </w:rPr>
              <w:t>Sí, tiene 6 meses para acreditarlo.</w:t>
            </w:r>
          </w:p>
        </w:tc>
      </w:tr>
      <w:tr w:rsidR="00A76334" w:rsidRPr="0060637D" w14:paraId="520C5BEA" w14:textId="77777777">
        <w:trPr>
          <w:jc w:val="center"/>
        </w:trPr>
        <w:tc>
          <w:tcPr>
            <w:tcW w:w="1418" w:type="dxa"/>
          </w:tcPr>
          <w:p w14:paraId="3E93C803" w14:textId="77777777" w:rsidR="00A76334" w:rsidRPr="0060637D" w:rsidRDefault="00656789">
            <w:pPr>
              <w:spacing w:after="0" w:line="240" w:lineRule="auto"/>
              <w:rPr>
                <w:b/>
                <w:bCs/>
                <w:sz w:val="20"/>
                <w:szCs w:val="20"/>
              </w:rPr>
            </w:pPr>
            <w:r w:rsidRPr="0060637D">
              <w:rPr>
                <w:b/>
                <w:bCs/>
                <w:sz w:val="20"/>
                <w:szCs w:val="20"/>
              </w:rPr>
              <w:t>Artículo 96</w:t>
            </w:r>
          </w:p>
        </w:tc>
        <w:tc>
          <w:tcPr>
            <w:tcW w:w="1701" w:type="dxa"/>
          </w:tcPr>
          <w:p w14:paraId="466CEBF0" w14:textId="77777777" w:rsidR="00A76334" w:rsidRPr="0060637D" w:rsidRDefault="00656789">
            <w:pPr>
              <w:spacing w:after="0" w:line="240" w:lineRule="auto"/>
              <w:rPr>
                <w:sz w:val="20"/>
                <w:szCs w:val="20"/>
              </w:rPr>
            </w:pPr>
            <w:r w:rsidRPr="0060637D">
              <w:rPr>
                <w:sz w:val="20"/>
                <w:szCs w:val="20"/>
              </w:rPr>
              <w:t>Tesorero Municipal</w:t>
            </w:r>
          </w:p>
        </w:tc>
        <w:tc>
          <w:tcPr>
            <w:tcW w:w="3969" w:type="dxa"/>
          </w:tcPr>
          <w:p w14:paraId="5BA42FA7" w14:textId="77777777" w:rsidR="00A76334" w:rsidRPr="0060637D" w:rsidRDefault="00656789">
            <w:pPr>
              <w:spacing w:after="0" w:line="240" w:lineRule="auto"/>
              <w:rPr>
                <w:sz w:val="20"/>
                <w:szCs w:val="20"/>
              </w:rPr>
            </w:pPr>
            <w:r w:rsidRPr="0060637D">
              <w:rPr>
                <w:sz w:val="20"/>
                <w:szCs w:val="20"/>
              </w:rPr>
              <w:t>Certificación de competencia laboral expedida por el Instituto Hacendario del Estado de México o por alguna institución con reconocimiento de validez oficial, deberá acreditarse dentro de los seis meses siguientes a la fecha en que inicie funciones.</w:t>
            </w:r>
          </w:p>
        </w:tc>
        <w:tc>
          <w:tcPr>
            <w:tcW w:w="1844" w:type="dxa"/>
          </w:tcPr>
          <w:p w14:paraId="44C4EEDD" w14:textId="77777777" w:rsidR="00A76334" w:rsidRPr="0060637D" w:rsidRDefault="00656789">
            <w:pPr>
              <w:spacing w:after="0" w:line="240" w:lineRule="auto"/>
              <w:rPr>
                <w:sz w:val="20"/>
                <w:szCs w:val="20"/>
              </w:rPr>
            </w:pPr>
            <w:r w:rsidRPr="0060637D">
              <w:rPr>
                <w:sz w:val="20"/>
                <w:szCs w:val="20"/>
              </w:rPr>
              <w:t>Sí, tiene 6 meses para acreditarlo.</w:t>
            </w:r>
          </w:p>
        </w:tc>
      </w:tr>
      <w:tr w:rsidR="00A76334" w:rsidRPr="0060637D" w14:paraId="346BE65E" w14:textId="77777777">
        <w:trPr>
          <w:jc w:val="center"/>
        </w:trPr>
        <w:tc>
          <w:tcPr>
            <w:tcW w:w="1418" w:type="dxa"/>
          </w:tcPr>
          <w:p w14:paraId="3F2F12B9" w14:textId="77777777" w:rsidR="00A76334" w:rsidRPr="0060637D" w:rsidRDefault="00656789">
            <w:pPr>
              <w:spacing w:after="0" w:line="240" w:lineRule="auto"/>
              <w:rPr>
                <w:b/>
                <w:bCs/>
                <w:sz w:val="20"/>
                <w:szCs w:val="20"/>
              </w:rPr>
            </w:pPr>
            <w:r w:rsidRPr="0060637D">
              <w:rPr>
                <w:b/>
                <w:bCs/>
                <w:sz w:val="20"/>
                <w:szCs w:val="20"/>
              </w:rPr>
              <w:t>Artículo 96 Ter</w:t>
            </w:r>
          </w:p>
        </w:tc>
        <w:tc>
          <w:tcPr>
            <w:tcW w:w="1701" w:type="dxa"/>
          </w:tcPr>
          <w:p w14:paraId="0BEE2092" w14:textId="77777777" w:rsidR="00A76334" w:rsidRPr="0060637D" w:rsidRDefault="00656789">
            <w:pPr>
              <w:spacing w:after="0" w:line="240" w:lineRule="auto"/>
              <w:rPr>
                <w:sz w:val="20"/>
                <w:szCs w:val="20"/>
              </w:rPr>
            </w:pPr>
            <w:r w:rsidRPr="0060637D">
              <w:rPr>
                <w:sz w:val="20"/>
                <w:szCs w:val="20"/>
              </w:rPr>
              <w:t>Director de Obras Públicas o Titular de la Unidad Administrativa equivalente</w:t>
            </w:r>
          </w:p>
        </w:tc>
        <w:tc>
          <w:tcPr>
            <w:tcW w:w="3969" w:type="dxa"/>
          </w:tcPr>
          <w:p w14:paraId="496440F4" w14:textId="77777777" w:rsidR="00A76334" w:rsidRPr="0060637D" w:rsidRDefault="00656789">
            <w:pPr>
              <w:spacing w:after="0" w:line="240" w:lineRule="auto"/>
              <w:rPr>
                <w:sz w:val="20"/>
                <w:szCs w:val="20"/>
              </w:rPr>
            </w:pPr>
            <w:r w:rsidRPr="0060637D">
              <w:rPr>
                <w:sz w:val="20"/>
                <w:szCs w:val="20"/>
              </w:rPr>
              <w:t>Deberá acreditar, dentro de los seis meses siguientes a la fecha en que inicie funciones, la certificación de competencia laboral expedida por el Instituto Hacendario del Estado de México o por alguna otra institución con reconocimiento de validez oficial.</w:t>
            </w:r>
          </w:p>
        </w:tc>
        <w:tc>
          <w:tcPr>
            <w:tcW w:w="1844" w:type="dxa"/>
          </w:tcPr>
          <w:p w14:paraId="261CA829" w14:textId="77777777" w:rsidR="00A76334" w:rsidRPr="0060637D" w:rsidRDefault="00656789">
            <w:pPr>
              <w:spacing w:after="0" w:line="240" w:lineRule="auto"/>
              <w:rPr>
                <w:sz w:val="20"/>
                <w:szCs w:val="20"/>
              </w:rPr>
            </w:pPr>
            <w:r w:rsidRPr="0060637D">
              <w:rPr>
                <w:sz w:val="20"/>
                <w:szCs w:val="20"/>
              </w:rPr>
              <w:t>Sí, tiene 6 meses para acreditarlo.</w:t>
            </w:r>
          </w:p>
        </w:tc>
      </w:tr>
      <w:tr w:rsidR="00A76334" w:rsidRPr="0060637D" w14:paraId="5D875978" w14:textId="77777777">
        <w:trPr>
          <w:jc w:val="center"/>
        </w:trPr>
        <w:tc>
          <w:tcPr>
            <w:tcW w:w="1418" w:type="dxa"/>
          </w:tcPr>
          <w:p w14:paraId="2A7163D7" w14:textId="77777777" w:rsidR="00A76334" w:rsidRPr="0060637D" w:rsidRDefault="00656789">
            <w:pPr>
              <w:spacing w:after="0" w:line="240" w:lineRule="auto"/>
              <w:rPr>
                <w:b/>
                <w:bCs/>
                <w:sz w:val="20"/>
                <w:szCs w:val="20"/>
              </w:rPr>
            </w:pPr>
            <w:r w:rsidRPr="0060637D">
              <w:rPr>
                <w:b/>
                <w:bCs/>
                <w:sz w:val="20"/>
                <w:szCs w:val="20"/>
              </w:rPr>
              <w:t xml:space="preserve">Artículo 96 </w:t>
            </w:r>
            <w:proofErr w:type="spellStart"/>
            <w:r w:rsidRPr="0060637D">
              <w:rPr>
                <w:b/>
                <w:bCs/>
                <w:sz w:val="20"/>
                <w:szCs w:val="20"/>
              </w:rPr>
              <w:t>Quintus</w:t>
            </w:r>
            <w:proofErr w:type="spellEnd"/>
          </w:p>
        </w:tc>
        <w:tc>
          <w:tcPr>
            <w:tcW w:w="1701" w:type="dxa"/>
          </w:tcPr>
          <w:p w14:paraId="5B0FF1B7" w14:textId="77777777" w:rsidR="00A76334" w:rsidRPr="0060637D" w:rsidRDefault="00656789">
            <w:pPr>
              <w:spacing w:after="0" w:line="240" w:lineRule="auto"/>
              <w:rPr>
                <w:sz w:val="20"/>
                <w:szCs w:val="20"/>
              </w:rPr>
            </w:pPr>
            <w:r w:rsidRPr="0060637D">
              <w:rPr>
                <w:sz w:val="20"/>
                <w:szCs w:val="20"/>
              </w:rPr>
              <w:t>El Director de Desarrollo Económico o Titular de la Unidad Administrativa equivalente</w:t>
            </w:r>
          </w:p>
        </w:tc>
        <w:tc>
          <w:tcPr>
            <w:tcW w:w="3969" w:type="dxa"/>
          </w:tcPr>
          <w:p w14:paraId="0DB8E5AE" w14:textId="77777777" w:rsidR="00A76334" w:rsidRPr="0060637D" w:rsidRDefault="00656789">
            <w:pPr>
              <w:spacing w:after="0" w:line="240" w:lineRule="auto"/>
              <w:rPr>
                <w:sz w:val="20"/>
                <w:szCs w:val="20"/>
              </w:rPr>
            </w:pPr>
            <w:r w:rsidRPr="0060637D">
              <w:rPr>
                <w:sz w:val="20"/>
                <w:szCs w:val="20"/>
              </w:rPr>
              <w:t>Deberá acreditar, dentro de los seis meses siguientes a la fecha en que inicie funciones, la certificación de competencia laboral expedida por el Instituto Hacendario del Estado de México o por alguna otra institución con reconocimiento de validez oficial.</w:t>
            </w:r>
          </w:p>
        </w:tc>
        <w:tc>
          <w:tcPr>
            <w:tcW w:w="1844" w:type="dxa"/>
          </w:tcPr>
          <w:p w14:paraId="095002C8" w14:textId="77777777" w:rsidR="00A76334" w:rsidRPr="0060637D" w:rsidRDefault="00656789">
            <w:pPr>
              <w:spacing w:after="0" w:line="240" w:lineRule="auto"/>
              <w:rPr>
                <w:sz w:val="20"/>
                <w:szCs w:val="20"/>
              </w:rPr>
            </w:pPr>
            <w:r w:rsidRPr="0060637D">
              <w:rPr>
                <w:sz w:val="20"/>
                <w:szCs w:val="20"/>
              </w:rPr>
              <w:t>Sí, tiene 6 meses para acreditarlo</w:t>
            </w:r>
          </w:p>
        </w:tc>
      </w:tr>
      <w:tr w:rsidR="00A76334" w:rsidRPr="0060637D" w14:paraId="24504F4B" w14:textId="77777777">
        <w:trPr>
          <w:jc w:val="center"/>
        </w:trPr>
        <w:tc>
          <w:tcPr>
            <w:tcW w:w="1418" w:type="dxa"/>
          </w:tcPr>
          <w:p w14:paraId="2C802DE2" w14:textId="77777777" w:rsidR="00A76334" w:rsidRPr="0060637D" w:rsidRDefault="00656789">
            <w:pPr>
              <w:spacing w:after="0" w:line="240" w:lineRule="auto"/>
              <w:rPr>
                <w:b/>
                <w:bCs/>
                <w:sz w:val="20"/>
                <w:szCs w:val="20"/>
              </w:rPr>
            </w:pPr>
            <w:r w:rsidRPr="0060637D">
              <w:rPr>
                <w:b/>
                <w:bCs/>
                <w:sz w:val="20"/>
                <w:szCs w:val="20"/>
              </w:rPr>
              <w:t xml:space="preserve">Artículo 96 </w:t>
            </w:r>
            <w:proofErr w:type="spellStart"/>
            <w:r w:rsidRPr="0060637D">
              <w:rPr>
                <w:b/>
                <w:bCs/>
                <w:sz w:val="20"/>
                <w:szCs w:val="20"/>
              </w:rPr>
              <w:t>Septies</w:t>
            </w:r>
            <w:proofErr w:type="spellEnd"/>
          </w:p>
        </w:tc>
        <w:tc>
          <w:tcPr>
            <w:tcW w:w="1701" w:type="dxa"/>
          </w:tcPr>
          <w:p w14:paraId="4C6CF00C" w14:textId="77777777" w:rsidR="00A76334" w:rsidRPr="0060637D" w:rsidRDefault="00656789">
            <w:pPr>
              <w:spacing w:after="0" w:line="240" w:lineRule="auto"/>
              <w:rPr>
                <w:sz w:val="20"/>
                <w:szCs w:val="20"/>
              </w:rPr>
            </w:pPr>
            <w:r w:rsidRPr="0060637D">
              <w:rPr>
                <w:sz w:val="20"/>
                <w:szCs w:val="20"/>
              </w:rPr>
              <w:t xml:space="preserve">El Director de Desarrollo Urbano o el Titular de la Unidad </w:t>
            </w:r>
            <w:r w:rsidRPr="0060637D">
              <w:rPr>
                <w:sz w:val="20"/>
                <w:szCs w:val="20"/>
              </w:rPr>
              <w:lastRenderedPageBreak/>
              <w:t>Administrativa equivalente</w:t>
            </w:r>
          </w:p>
        </w:tc>
        <w:tc>
          <w:tcPr>
            <w:tcW w:w="3969" w:type="dxa"/>
          </w:tcPr>
          <w:p w14:paraId="0A41D800" w14:textId="77777777" w:rsidR="00A76334" w:rsidRPr="0060637D" w:rsidRDefault="00656789">
            <w:pPr>
              <w:spacing w:after="0" w:line="240" w:lineRule="auto"/>
              <w:rPr>
                <w:sz w:val="20"/>
                <w:szCs w:val="20"/>
              </w:rPr>
            </w:pPr>
            <w:r w:rsidRPr="0060637D">
              <w:rPr>
                <w:sz w:val="20"/>
                <w:szCs w:val="20"/>
              </w:rPr>
              <w:lastRenderedPageBreak/>
              <w:t xml:space="preserve">Deberá acreditar, dentro de los seis meses siguientes a la fecha en que inicie funciones, la certificación de competencia laboral expedida por el Instituto Hacendario del Estado de México o por </w:t>
            </w:r>
            <w:r w:rsidRPr="0060637D">
              <w:rPr>
                <w:sz w:val="20"/>
                <w:szCs w:val="20"/>
              </w:rPr>
              <w:lastRenderedPageBreak/>
              <w:t>alguna otra institución con reconocimiento de validez oficial.</w:t>
            </w:r>
          </w:p>
        </w:tc>
        <w:tc>
          <w:tcPr>
            <w:tcW w:w="1844" w:type="dxa"/>
          </w:tcPr>
          <w:p w14:paraId="1B083119" w14:textId="77777777" w:rsidR="00A76334" w:rsidRPr="0060637D" w:rsidRDefault="00656789">
            <w:pPr>
              <w:spacing w:after="0" w:line="240" w:lineRule="auto"/>
              <w:rPr>
                <w:sz w:val="20"/>
                <w:szCs w:val="20"/>
              </w:rPr>
            </w:pPr>
            <w:r w:rsidRPr="0060637D">
              <w:rPr>
                <w:sz w:val="20"/>
                <w:szCs w:val="20"/>
              </w:rPr>
              <w:lastRenderedPageBreak/>
              <w:t>Sí, tiene 6 meses para acreditarlo</w:t>
            </w:r>
          </w:p>
        </w:tc>
      </w:tr>
      <w:tr w:rsidR="00A76334" w:rsidRPr="0060637D" w14:paraId="5068B2BE" w14:textId="77777777">
        <w:trPr>
          <w:jc w:val="center"/>
        </w:trPr>
        <w:tc>
          <w:tcPr>
            <w:tcW w:w="1418" w:type="dxa"/>
          </w:tcPr>
          <w:p w14:paraId="37FEC777" w14:textId="77777777" w:rsidR="00A76334" w:rsidRPr="0060637D" w:rsidRDefault="00656789">
            <w:pPr>
              <w:spacing w:after="0" w:line="240" w:lineRule="auto"/>
              <w:rPr>
                <w:b/>
                <w:bCs/>
                <w:sz w:val="20"/>
                <w:szCs w:val="20"/>
              </w:rPr>
            </w:pPr>
            <w:r w:rsidRPr="0060637D">
              <w:rPr>
                <w:b/>
                <w:bCs/>
                <w:sz w:val="20"/>
                <w:szCs w:val="20"/>
              </w:rPr>
              <w:t xml:space="preserve">Artículo 96 </w:t>
            </w:r>
            <w:proofErr w:type="spellStart"/>
            <w:r w:rsidRPr="0060637D">
              <w:rPr>
                <w:b/>
                <w:bCs/>
                <w:sz w:val="20"/>
                <w:szCs w:val="20"/>
              </w:rPr>
              <w:t>Terdecies</w:t>
            </w:r>
            <w:proofErr w:type="spellEnd"/>
          </w:p>
        </w:tc>
        <w:tc>
          <w:tcPr>
            <w:tcW w:w="1701" w:type="dxa"/>
          </w:tcPr>
          <w:p w14:paraId="4436E431" w14:textId="77777777" w:rsidR="00A76334" w:rsidRPr="0060637D" w:rsidRDefault="00656789">
            <w:pPr>
              <w:spacing w:after="0" w:line="240" w:lineRule="auto"/>
              <w:rPr>
                <w:sz w:val="20"/>
                <w:szCs w:val="20"/>
              </w:rPr>
            </w:pPr>
            <w:r w:rsidRPr="0060637D">
              <w:rPr>
                <w:sz w:val="20"/>
                <w:szCs w:val="20"/>
              </w:rPr>
              <w:t>El Director de Desarrollo Social o el Titular de la Unidad Administrativa equivalente</w:t>
            </w:r>
          </w:p>
        </w:tc>
        <w:tc>
          <w:tcPr>
            <w:tcW w:w="3969" w:type="dxa"/>
          </w:tcPr>
          <w:p w14:paraId="08DCFBFA" w14:textId="77777777" w:rsidR="00A76334" w:rsidRPr="0060637D" w:rsidRDefault="00656789">
            <w:pPr>
              <w:spacing w:after="0" w:line="240" w:lineRule="auto"/>
              <w:rPr>
                <w:sz w:val="20"/>
                <w:szCs w:val="20"/>
              </w:rPr>
            </w:pPr>
            <w:r w:rsidRPr="0060637D">
              <w:rPr>
                <w:sz w:val="20"/>
                <w:szCs w:val="20"/>
              </w:rPr>
              <w:t>Requiere contar con título profesional en el área de Ciencias Sociales o a fin, o contar con una experiencia mínima de un año en la materia, con anterioridad a la fecha de su designación.</w:t>
            </w:r>
          </w:p>
        </w:tc>
        <w:tc>
          <w:tcPr>
            <w:tcW w:w="1844" w:type="dxa"/>
          </w:tcPr>
          <w:p w14:paraId="20BB66EF" w14:textId="77777777" w:rsidR="00A76334" w:rsidRPr="0060637D" w:rsidRDefault="00656789">
            <w:pPr>
              <w:spacing w:after="0" w:line="240" w:lineRule="auto"/>
              <w:rPr>
                <w:sz w:val="20"/>
                <w:szCs w:val="20"/>
              </w:rPr>
            </w:pPr>
            <w:r w:rsidRPr="0060637D">
              <w:rPr>
                <w:sz w:val="20"/>
                <w:szCs w:val="20"/>
              </w:rPr>
              <w:t>No</w:t>
            </w:r>
          </w:p>
        </w:tc>
      </w:tr>
      <w:tr w:rsidR="00A76334" w:rsidRPr="0060637D" w14:paraId="0BE91CC8" w14:textId="77777777">
        <w:trPr>
          <w:jc w:val="center"/>
        </w:trPr>
        <w:tc>
          <w:tcPr>
            <w:tcW w:w="1418" w:type="dxa"/>
          </w:tcPr>
          <w:p w14:paraId="5B9E0DA5" w14:textId="77777777" w:rsidR="00A76334" w:rsidRPr="0060637D" w:rsidRDefault="00656789">
            <w:pPr>
              <w:spacing w:after="0" w:line="240" w:lineRule="auto"/>
              <w:rPr>
                <w:b/>
                <w:bCs/>
                <w:sz w:val="20"/>
                <w:szCs w:val="20"/>
              </w:rPr>
            </w:pPr>
            <w:r w:rsidRPr="0060637D">
              <w:rPr>
                <w:b/>
                <w:bCs/>
                <w:sz w:val="20"/>
                <w:szCs w:val="20"/>
              </w:rPr>
              <w:t>Artículo 113.</w:t>
            </w:r>
          </w:p>
        </w:tc>
        <w:tc>
          <w:tcPr>
            <w:tcW w:w="1701" w:type="dxa"/>
          </w:tcPr>
          <w:p w14:paraId="597E5EFD" w14:textId="77777777" w:rsidR="00A76334" w:rsidRPr="0060637D" w:rsidRDefault="00656789">
            <w:pPr>
              <w:spacing w:after="0" w:line="240" w:lineRule="auto"/>
              <w:rPr>
                <w:sz w:val="20"/>
                <w:szCs w:val="20"/>
              </w:rPr>
            </w:pPr>
            <w:r w:rsidRPr="0060637D">
              <w:rPr>
                <w:sz w:val="20"/>
                <w:szCs w:val="20"/>
              </w:rPr>
              <w:t>Contralor</w:t>
            </w:r>
          </w:p>
        </w:tc>
        <w:tc>
          <w:tcPr>
            <w:tcW w:w="3969" w:type="dxa"/>
          </w:tcPr>
          <w:p w14:paraId="600EE6E6" w14:textId="77777777" w:rsidR="00A76334" w:rsidRPr="0060637D" w:rsidRDefault="00656789">
            <w:pPr>
              <w:spacing w:after="0" w:line="240" w:lineRule="auto"/>
              <w:rPr>
                <w:sz w:val="20"/>
                <w:szCs w:val="20"/>
              </w:rPr>
            </w:pPr>
            <w:r w:rsidRPr="0060637D">
              <w:rPr>
                <w:sz w:val="20"/>
                <w:szCs w:val="20"/>
              </w:rPr>
              <w:t>Certificación de competencia laboral expedida por el Instituto Hacendario del Estado de México o por alguna institución con reconocimiento de validez oficial, deberá acreditarse dentro de los seis meses siguientes a la fecha en que inicie funciones.</w:t>
            </w:r>
          </w:p>
        </w:tc>
        <w:tc>
          <w:tcPr>
            <w:tcW w:w="1844" w:type="dxa"/>
          </w:tcPr>
          <w:p w14:paraId="36BD0156" w14:textId="77777777" w:rsidR="00A76334" w:rsidRPr="0060637D" w:rsidRDefault="00656789">
            <w:pPr>
              <w:spacing w:after="0" w:line="240" w:lineRule="auto"/>
              <w:rPr>
                <w:sz w:val="20"/>
                <w:szCs w:val="20"/>
              </w:rPr>
            </w:pPr>
            <w:r w:rsidRPr="0060637D">
              <w:rPr>
                <w:sz w:val="20"/>
                <w:szCs w:val="20"/>
              </w:rPr>
              <w:t>Sí, tiene 6 meses para acreditarlo</w:t>
            </w:r>
          </w:p>
        </w:tc>
      </w:tr>
    </w:tbl>
    <w:p w14:paraId="0901E4A6" w14:textId="77777777" w:rsidR="00A76334" w:rsidRPr="0060637D" w:rsidRDefault="00A76334">
      <w:pPr>
        <w:spacing w:after="0" w:line="360" w:lineRule="auto"/>
      </w:pPr>
    </w:p>
    <w:p w14:paraId="28AD6C6D" w14:textId="77777777" w:rsidR="00A76334" w:rsidRPr="0060637D" w:rsidRDefault="00656789">
      <w:pPr>
        <w:spacing w:after="0" w:line="360" w:lineRule="auto"/>
      </w:pPr>
      <w:r w:rsidRPr="0060637D">
        <w:t xml:space="preserve">En atención a lo anterior, la Ley Orgánica Municipal del Estado de México, señala de manera precisa que puestos dentro de la administración pública municipal son lo que deben cumplir con la certificación en materia de competencia laboral en la materia del cargo que se desempeñará, expedida por institución con reconocimiento de validez oficial, requisito que </w:t>
      </w:r>
      <w:r w:rsidRPr="0060637D">
        <w:rPr>
          <w:b/>
          <w:bCs/>
        </w:rPr>
        <w:t>deberá acreditarse dentro de los seis meses siguientes a la fecha en que inicien sus funciones</w:t>
      </w:r>
      <w:r w:rsidRPr="0060637D">
        <w:t>.</w:t>
      </w:r>
    </w:p>
    <w:p w14:paraId="20256D50" w14:textId="77777777" w:rsidR="00A76334" w:rsidRPr="0060637D" w:rsidRDefault="00A76334">
      <w:pPr>
        <w:spacing w:after="0" w:line="360" w:lineRule="auto"/>
      </w:pPr>
    </w:p>
    <w:p w14:paraId="56DF5620" w14:textId="77777777" w:rsidR="00A76334" w:rsidRPr="0060637D" w:rsidRDefault="00656789">
      <w:pPr>
        <w:spacing w:after="0" w:line="360" w:lineRule="auto"/>
      </w:pPr>
      <w:r w:rsidRPr="0060637D">
        <w:t xml:space="preserve">Cabe precisar que respecto a la </w:t>
      </w:r>
      <w:r w:rsidRPr="0060637D">
        <w:rPr>
          <w:b/>
          <w:bCs/>
        </w:rPr>
        <w:t>Dirección de Seguridad</w:t>
      </w:r>
      <w:r w:rsidRPr="0060637D">
        <w:t xml:space="preserve">, la Ley de Seguridad del Estado de México, prevé en su artículo 22 Bis, que para ocupar el cargo de Director de Seguridad Pública Municipal, se debe tener título de Licenciatura, y contar con certificación o especialización como mando en seguridad pública expedida por la Universidad Mexiquense de Seguridad, y contar con experiencia mínima de un año en la materia; por tanto, da la opción de contar con certificación o especialización, lo que implica que sea una o la otra, por tanto, no es obligatorio contar forzosamente con la certificación. </w:t>
      </w:r>
    </w:p>
    <w:p w14:paraId="50F7EF14" w14:textId="77777777" w:rsidR="00A76334" w:rsidRPr="0060637D" w:rsidRDefault="00A76334">
      <w:pPr>
        <w:spacing w:after="0" w:line="360" w:lineRule="auto"/>
      </w:pPr>
    </w:p>
    <w:p w14:paraId="529BA9DB" w14:textId="77777777" w:rsidR="00A76334" w:rsidRPr="0060637D" w:rsidRDefault="00656789">
      <w:pPr>
        <w:spacing w:after="0" w:line="360" w:lineRule="auto"/>
      </w:pPr>
      <w:r w:rsidRPr="0060637D">
        <w:t xml:space="preserve">Del área de </w:t>
      </w:r>
      <w:r w:rsidRPr="0060637D">
        <w:rPr>
          <w:b/>
          <w:bCs/>
        </w:rPr>
        <w:t>catastro no</w:t>
      </w:r>
      <w:r w:rsidRPr="0060637D">
        <w:t xml:space="preserve"> se localizó fuente obligacional para contar con la certificación solicitada. </w:t>
      </w:r>
    </w:p>
    <w:p w14:paraId="38D01D5C" w14:textId="77777777" w:rsidR="00A76334" w:rsidRPr="0060637D" w:rsidRDefault="00A76334">
      <w:pPr>
        <w:spacing w:after="0" w:line="360" w:lineRule="auto"/>
      </w:pPr>
    </w:p>
    <w:p w14:paraId="2303345B" w14:textId="77777777" w:rsidR="00A76334" w:rsidRPr="0060637D" w:rsidRDefault="00656789">
      <w:pPr>
        <w:spacing w:after="0" w:line="360" w:lineRule="auto"/>
      </w:pPr>
      <w:r w:rsidRPr="0060637D">
        <w:lastRenderedPageBreak/>
        <w:t xml:space="preserve">Aunado a lo anterior la Ley General de Protección Civil; véase: </w:t>
      </w:r>
      <w:hyperlink r:id="rId9">
        <w:r w:rsidR="00A76334" w:rsidRPr="0060637D">
          <w:rPr>
            <w:color w:val="0563C1"/>
            <w:u w:val="single"/>
          </w:rPr>
          <w:t>https://www.diputados.gob.mx/LeyesBiblio/pdf/LGPC.pdf</w:t>
        </w:r>
      </w:hyperlink>
      <w:r w:rsidRPr="0060637D">
        <w:t>; en su artículo 17 párrafo tercero señala que los “</w:t>
      </w:r>
      <w:r w:rsidRPr="0060637D">
        <w:rPr>
          <w:i/>
          <w:iCs/>
        </w:rPr>
        <w:t xml:space="preserve">servidores públicos que desempeñen una responsabilidad en las Unidades de las entidades federativas, Municipales y de las demarcaciones territoriales de la Ciudad de México de Protección Civil deberán contar con certificación de competencia expedida por alguna de las instituciones registradas en la Escuela Nacional.”; </w:t>
      </w:r>
      <w:r w:rsidRPr="0060637D">
        <w:t>de dicho artículo se desprende la obligación para que los titulares de Protección Civil deban contar con certificación de competencia expedido por alguna de las instituciones registradas en la Escuela Nacional.</w:t>
      </w:r>
    </w:p>
    <w:p w14:paraId="4CFC4A0B" w14:textId="77777777" w:rsidR="00A76334" w:rsidRPr="0060637D" w:rsidRDefault="00A76334">
      <w:pPr>
        <w:spacing w:after="0" w:line="360" w:lineRule="auto"/>
      </w:pPr>
    </w:p>
    <w:p w14:paraId="05B170AD" w14:textId="77777777" w:rsidR="00A76334" w:rsidRPr="0060637D" w:rsidRDefault="00656789">
      <w:pPr>
        <w:spacing w:after="0" w:line="360" w:lineRule="auto"/>
        <w:rPr>
          <w:i/>
          <w:iCs/>
        </w:rPr>
      </w:pPr>
      <w:r w:rsidRPr="0060637D">
        <w:t>Por cuanto hace al Titular de la Unidad de Transparencia; al respecto, el artículo 57 de la Ley de Transparencia Acceso a la Información Pública del Estado de México y Municipios, enlista los requisitos específicos para ser Titular de la Unidad de Transparencia, entre los que destaca contar con “</w:t>
      </w:r>
      <w:r w:rsidRPr="0060637D">
        <w:rPr>
          <w:i/>
          <w:iCs/>
        </w:rPr>
        <w:t>conocimiento o, tratándose de las entidades gubernamentales estatales y los municipios certificación en materia de acceso a la información, transparencia y protección de datos personales, que para tal efecto emita el Instituto.”</w:t>
      </w:r>
    </w:p>
    <w:p w14:paraId="033C46D0" w14:textId="77777777" w:rsidR="00A76334" w:rsidRPr="0060637D" w:rsidRDefault="00A76334">
      <w:pPr>
        <w:spacing w:after="0" w:line="360" w:lineRule="auto"/>
      </w:pPr>
    </w:p>
    <w:p w14:paraId="3A754240" w14:textId="77777777" w:rsidR="00A76334" w:rsidRPr="0060637D" w:rsidRDefault="00656789">
      <w:pPr>
        <w:spacing w:after="0" w:line="360" w:lineRule="auto"/>
        <w:rPr>
          <w:b/>
          <w:bCs/>
          <w:u w:val="single"/>
        </w:rPr>
      </w:pPr>
      <w:r w:rsidRPr="0060637D">
        <w:t xml:space="preserve">En razón de lo anterior, la certificación de competencia laboral, se trata de una obligación normativa, pues la Ley de Transparencia y Acceso a la Información Pública del Estado de México y Municipios, señala en su numeral 57, fracción I, ya descrito anteriormente, que el responsable de la Unidad de Transparencia deberá tener el perfil adecuado para el cumplimiento de las obligaciones que se derivan de la presente Ley y para ser nombrado como Titular de la Unidad de Transparencia, deberá cumplir, con diversos requisitos, entre ellos, tratándose de las entidades gubernamentales estatales y los municipios </w:t>
      </w:r>
      <w:r w:rsidRPr="0060637D">
        <w:rPr>
          <w:b/>
          <w:bCs/>
        </w:rPr>
        <w:t>certificación en materia de acceso a la información, transparencia y protección de datos personales, que para tal efecto emita el Instituto.</w:t>
      </w:r>
    </w:p>
    <w:p w14:paraId="3F7B5CEE" w14:textId="77777777" w:rsidR="00A76334" w:rsidRPr="0060637D" w:rsidRDefault="00A76334">
      <w:pPr>
        <w:spacing w:after="0" w:line="360" w:lineRule="auto"/>
        <w:rPr>
          <w:b/>
          <w:bCs/>
          <w:u w:val="single"/>
        </w:rPr>
      </w:pPr>
    </w:p>
    <w:p w14:paraId="7AA8F278" w14:textId="77777777" w:rsidR="00A76334" w:rsidRPr="0060637D" w:rsidRDefault="00656789">
      <w:pPr>
        <w:spacing w:after="0" w:line="360" w:lineRule="auto"/>
      </w:pPr>
      <w:r w:rsidRPr="0060637D">
        <w:lastRenderedPageBreak/>
        <w:t>Para robustecer el presente estudio, debe apuntarse que en cumplimiento al artículo 36, fracción XI, de la Ley de Transparencia y Acceso a la Información Pública del Estado de México y Municipios, este Instituto es el encargado de certificar las competencias de los titulares de las unidades de transparencia, y se realiza conforme a las convocatorias emitidas para tales efectos, sin embargo, para el caso del primer proceso de evaluación de la certificación de “Garantizar el Derecho de Acceso a la Información Pública” 2025, tuvo lugar mediante la convocatoria de febrero de 2025.</w:t>
      </w:r>
    </w:p>
    <w:p w14:paraId="3E6AE7E5" w14:textId="77777777" w:rsidR="00A76334" w:rsidRPr="0060637D" w:rsidRDefault="00A76334">
      <w:pPr>
        <w:spacing w:after="0" w:line="360" w:lineRule="auto"/>
      </w:pPr>
    </w:p>
    <w:p w14:paraId="264F113D" w14:textId="77777777" w:rsidR="00A76334" w:rsidRPr="0060637D" w:rsidRDefault="00656789">
      <w:pPr>
        <w:spacing w:after="0" w:line="360" w:lineRule="auto"/>
      </w:pPr>
      <w:r w:rsidRPr="0060637D">
        <w:t xml:space="preserve">Respecto a la </w:t>
      </w:r>
      <w:r w:rsidRPr="0060637D">
        <w:rPr>
          <w:b/>
          <w:bCs/>
        </w:rPr>
        <w:t xml:space="preserve">UIPPE, </w:t>
      </w:r>
      <w:r w:rsidRPr="0060637D">
        <w:t xml:space="preserve">de la normatividad aplicable no se localizó que se cuente con la obligación de contar con alguna certificación. </w:t>
      </w:r>
    </w:p>
    <w:p w14:paraId="42550ADB" w14:textId="77777777" w:rsidR="00A76334" w:rsidRPr="0060637D" w:rsidRDefault="00A76334">
      <w:pPr>
        <w:spacing w:after="0" w:line="360" w:lineRule="auto"/>
      </w:pPr>
    </w:p>
    <w:p w14:paraId="538E4827" w14:textId="77777777" w:rsidR="00A76334" w:rsidRPr="0060637D" w:rsidRDefault="00656789">
      <w:pPr>
        <w:spacing w:after="0" w:line="360" w:lineRule="auto"/>
      </w:pPr>
      <w:r w:rsidRPr="0060637D">
        <w:t xml:space="preserve">Aunado a lo anterior el artículo 32, fracciones VII y VIII, del Reglamento de la Administración Pública Municipal de </w:t>
      </w:r>
      <w:proofErr w:type="spellStart"/>
      <w:r w:rsidRPr="0060637D">
        <w:t>Jocotitlán</w:t>
      </w:r>
      <w:proofErr w:type="spellEnd"/>
      <w:r w:rsidRPr="0060637D">
        <w:t xml:space="preserve"> 2025-2027, previsto en la Gaceta Municipal, número 007, del 21 de mayo de 2025; en el que se  establece que la </w:t>
      </w:r>
      <w:r w:rsidRPr="0060637D">
        <w:rPr>
          <w:b/>
          <w:bCs/>
        </w:rPr>
        <w:t xml:space="preserve">Dirección de Administración </w:t>
      </w:r>
      <w:r w:rsidRPr="0060637D">
        <w:t xml:space="preserve">tiene atribuciones para organizar, coordinar y dirigir el reclutamiento y contratación de personal; así como para, custodiar los expedientes de cada uno de los servidores públicos, salvaguardando la confidencialidad de la información; por lo que resulta el área competente para conocer de lo solicitado. </w:t>
      </w:r>
    </w:p>
    <w:p w14:paraId="1472DCC8" w14:textId="77777777" w:rsidR="00A76334" w:rsidRPr="0060637D" w:rsidRDefault="00A76334">
      <w:pPr>
        <w:spacing w:after="0" w:line="360" w:lineRule="auto"/>
      </w:pPr>
    </w:p>
    <w:p w14:paraId="158CAB9E" w14:textId="77777777" w:rsidR="00A76334" w:rsidRPr="0060637D" w:rsidRDefault="00656789">
      <w:pPr>
        <w:numPr>
          <w:ilvl w:val="0"/>
          <w:numId w:val="4"/>
        </w:numPr>
        <w:pBdr>
          <w:top w:val="nil"/>
          <w:left w:val="nil"/>
          <w:bottom w:val="nil"/>
          <w:right w:val="nil"/>
          <w:between w:val="nil"/>
        </w:pBdr>
        <w:spacing w:after="0" w:line="360" w:lineRule="auto"/>
        <w:rPr>
          <w:b/>
          <w:bCs/>
          <w:color w:val="000000"/>
        </w:rPr>
      </w:pPr>
      <w:r w:rsidRPr="0060637D">
        <w:rPr>
          <w:b/>
          <w:bCs/>
          <w:color w:val="000000"/>
        </w:rPr>
        <w:t xml:space="preserve">Del personal del Sistema Municipal para el Desarrollo Integral de la Familia de </w:t>
      </w:r>
      <w:proofErr w:type="spellStart"/>
      <w:r w:rsidRPr="0060637D">
        <w:rPr>
          <w:b/>
          <w:bCs/>
          <w:color w:val="000000"/>
        </w:rPr>
        <w:t>Jocotitlán</w:t>
      </w:r>
      <w:proofErr w:type="spellEnd"/>
    </w:p>
    <w:p w14:paraId="50A08066" w14:textId="77777777" w:rsidR="00A76334" w:rsidRPr="0060637D" w:rsidRDefault="00A76334">
      <w:pPr>
        <w:spacing w:after="0" w:line="360" w:lineRule="auto"/>
      </w:pPr>
    </w:p>
    <w:p w14:paraId="386AA524" w14:textId="77777777" w:rsidR="00A76334" w:rsidRPr="0060637D" w:rsidRDefault="00656789">
      <w:pPr>
        <w:spacing w:after="0" w:line="360" w:lineRule="auto"/>
      </w:pPr>
      <w:r w:rsidRPr="0060637D">
        <w:t>Al respecto, la Ley que crea los Organismos Públicos Descentralizados de Asistencia Social, de Carácter Municipal, denominados “Sistemas Municipales para el Desarrollo Integral de la Familia” prevé en su artículo 1° la creación del Sujeto Obligado que nos ocupa y, por tanto, corresponde a la Ley aplicable.</w:t>
      </w:r>
    </w:p>
    <w:p w14:paraId="6E4E38FB" w14:textId="77777777" w:rsidR="00A76334" w:rsidRPr="0060637D" w:rsidRDefault="00A76334">
      <w:pPr>
        <w:spacing w:after="0" w:line="360" w:lineRule="auto"/>
      </w:pPr>
    </w:p>
    <w:p w14:paraId="49ECEC65" w14:textId="77777777" w:rsidR="00A76334" w:rsidRPr="0060637D" w:rsidRDefault="00656789">
      <w:pPr>
        <w:spacing w:after="0" w:line="360" w:lineRule="auto"/>
      </w:pPr>
      <w:r w:rsidRPr="0060637D">
        <w:lastRenderedPageBreak/>
        <w:t xml:space="preserve">Aunado a ello, se aprecia que dicha Ley que crea los Organismos Públicos Descentralizados de Asistencia Social, de Carácter Municipal, denominados “Sistemas Municipales para el Desarrollo Integral de la Familia” prevé la obligación de contar con las siguientes certificaciones, </w:t>
      </w:r>
      <w:r w:rsidRPr="0060637D">
        <w:rPr>
          <w:b/>
          <w:bCs/>
        </w:rPr>
        <w:t>con base en lo solicitado</w:t>
      </w:r>
      <w:r w:rsidRPr="0060637D">
        <w:t>:</w:t>
      </w:r>
    </w:p>
    <w:p w14:paraId="2135B83C" w14:textId="77777777" w:rsidR="00A76334" w:rsidRPr="0060637D" w:rsidRDefault="00A76334">
      <w:pPr>
        <w:spacing w:after="0" w:line="360" w:lineRule="auto"/>
      </w:pPr>
    </w:p>
    <w:p w14:paraId="3DBB335E" w14:textId="77777777" w:rsidR="0007604E" w:rsidRPr="0060637D" w:rsidRDefault="0007604E">
      <w:pPr>
        <w:spacing w:after="0" w:line="360" w:lineRule="auto"/>
      </w:pPr>
    </w:p>
    <w:p w14:paraId="2D625639" w14:textId="77777777" w:rsidR="0007604E" w:rsidRPr="0060637D" w:rsidRDefault="0007604E">
      <w:pPr>
        <w:spacing w:after="0" w:line="360" w:lineRule="auto"/>
      </w:pPr>
    </w:p>
    <w:tbl>
      <w:tblPr>
        <w:tblStyle w:val="affffff1"/>
        <w:tblW w:w="893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1559"/>
        <w:gridCol w:w="4253"/>
        <w:gridCol w:w="1986"/>
      </w:tblGrid>
      <w:tr w:rsidR="00A76334" w:rsidRPr="0060637D" w14:paraId="62729F49" w14:textId="77777777">
        <w:trPr>
          <w:trHeight w:val="341"/>
        </w:trPr>
        <w:tc>
          <w:tcPr>
            <w:tcW w:w="1134" w:type="dxa"/>
            <w:shd w:val="clear" w:color="auto" w:fill="CCCCFF"/>
            <w:vAlign w:val="center"/>
          </w:tcPr>
          <w:p w14:paraId="24E98B99" w14:textId="77777777" w:rsidR="00A76334" w:rsidRPr="0060637D" w:rsidRDefault="00656789">
            <w:pPr>
              <w:spacing w:after="0" w:line="240" w:lineRule="auto"/>
              <w:jc w:val="center"/>
              <w:rPr>
                <w:b/>
                <w:bCs/>
              </w:rPr>
            </w:pPr>
            <w:r w:rsidRPr="0060637D">
              <w:rPr>
                <w:b/>
                <w:bCs/>
              </w:rPr>
              <w:t>ART.</w:t>
            </w:r>
          </w:p>
        </w:tc>
        <w:tc>
          <w:tcPr>
            <w:tcW w:w="1559" w:type="dxa"/>
            <w:shd w:val="clear" w:color="auto" w:fill="CCCCFF"/>
            <w:vAlign w:val="center"/>
          </w:tcPr>
          <w:p w14:paraId="2E9D3018" w14:textId="77777777" w:rsidR="00A76334" w:rsidRPr="0060637D" w:rsidRDefault="00656789">
            <w:pPr>
              <w:spacing w:after="0" w:line="240" w:lineRule="auto"/>
              <w:jc w:val="center"/>
              <w:rPr>
                <w:b/>
                <w:bCs/>
              </w:rPr>
            </w:pPr>
            <w:r w:rsidRPr="0060637D">
              <w:rPr>
                <w:b/>
                <w:bCs/>
              </w:rPr>
              <w:t>CARGO</w:t>
            </w:r>
          </w:p>
        </w:tc>
        <w:tc>
          <w:tcPr>
            <w:tcW w:w="4253" w:type="dxa"/>
            <w:shd w:val="clear" w:color="auto" w:fill="CCCCFF"/>
            <w:vAlign w:val="center"/>
          </w:tcPr>
          <w:p w14:paraId="5F4AD572" w14:textId="77777777" w:rsidR="00A76334" w:rsidRPr="0060637D" w:rsidRDefault="00656789">
            <w:pPr>
              <w:spacing w:after="0" w:line="240" w:lineRule="auto"/>
              <w:jc w:val="center"/>
              <w:rPr>
                <w:b/>
                <w:bCs/>
              </w:rPr>
            </w:pPr>
            <w:r w:rsidRPr="0060637D">
              <w:rPr>
                <w:b/>
                <w:bCs/>
              </w:rPr>
              <w:t>CERTIFICACIÓN</w:t>
            </w:r>
          </w:p>
        </w:tc>
        <w:tc>
          <w:tcPr>
            <w:tcW w:w="1986" w:type="dxa"/>
            <w:shd w:val="clear" w:color="auto" w:fill="CCCCFF"/>
            <w:vAlign w:val="center"/>
          </w:tcPr>
          <w:p w14:paraId="54EB5041" w14:textId="77777777" w:rsidR="00A76334" w:rsidRPr="0060637D" w:rsidRDefault="00656789">
            <w:pPr>
              <w:spacing w:after="0" w:line="240" w:lineRule="auto"/>
              <w:jc w:val="center"/>
              <w:rPr>
                <w:b/>
                <w:bCs/>
              </w:rPr>
            </w:pPr>
            <w:r w:rsidRPr="0060637D">
              <w:rPr>
                <w:b/>
                <w:bCs/>
              </w:rPr>
              <w:t>OBLIGATORIO</w:t>
            </w:r>
          </w:p>
        </w:tc>
      </w:tr>
      <w:tr w:rsidR="00A76334" w:rsidRPr="0060637D" w14:paraId="2758154E" w14:textId="77777777">
        <w:trPr>
          <w:trHeight w:val="840"/>
        </w:trPr>
        <w:tc>
          <w:tcPr>
            <w:tcW w:w="1134" w:type="dxa"/>
          </w:tcPr>
          <w:p w14:paraId="62558CE8" w14:textId="77777777" w:rsidR="00A76334" w:rsidRPr="0060637D" w:rsidRDefault="00656789">
            <w:pPr>
              <w:spacing w:after="0" w:line="240" w:lineRule="auto"/>
              <w:rPr>
                <w:b/>
                <w:bCs/>
              </w:rPr>
            </w:pPr>
            <w:r w:rsidRPr="0060637D">
              <w:t>15 Ter, fracción IV</w:t>
            </w:r>
          </w:p>
        </w:tc>
        <w:tc>
          <w:tcPr>
            <w:tcW w:w="1559" w:type="dxa"/>
          </w:tcPr>
          <w:p w14:paraId="070B94E0" w14:textId="77777777" w:rsidR="00A76334" w:rsidRPr="0060637D" w:rsidRDefault="00656789">
            <w:pPr>
              <w:spacing w:after="0" w:line="240" w:lineRule="auto"/>
            </w:pPr>
            <w:r w:rsidRPr="0060637D">
              <w:t>Tesorero</w:t>
            </w:r>
          </w:p>
        </w:tc>
        <w:tc>
          <w:tcPr>
            <w:tcW w:w="4253" w:type="dxa"/>
          </w:tcPr>
          <w:p w14:paraId="625AFAC3" w14:textId="77777777" w:rsidR="00A76334" w:rsidRPr="0060637D" w:rsidRDefault="00656789">
            <w:pPr>
              <w:spacing w:after="0" w:line="240" w:lineRule="auto"/>
            </w:pPr>
            <w:r w:rsidRPr="0060637D">
              <w:t xml:space="preserve">Se requiere, contar con </w:t>
            </w:r>
            <w:r w:rsidRPr="0060637D">
              <w:rPr>
                <w:b/>
                <w:bCs/>
              </w:rPr>
              <w:t>la certificación de competencia laboral específica, correspondiente al puesto</w:t>
            </w:r>
            <w:r w:rsidRPr="0060637D">
              <w:t xml:space="preserve">, expedida por el Instituto Hacendario del Estado de México o cualquier autoridad competente. </w:t>
            </w:r>
          </w:p>
          <w:p w14:paraId="5752FD2E" w14:textId="77777777" w:rsidR="00A76334" w:rsidRPr="0060637D" w:rsidRDefault="00A76334">
            <w:pPr>
              <w:spacing w:after="0" w:line="240" w:lineRule="auto"/>
            </w:pPr>
          </w:p>
          <w:p w14:paraId="25C7AE98" w14:textId="77777777" w:rsidR="00A76334" w:rsidRPr="0060637D" w:rsidRDefault="00656789">
            <w:pPr>
              <w:spacing w:after="0" w:line="240" w:lineRule="auto"/>
            </w:pPr>
            <w:r w:rsidRPr="0060637D">
              <w:t>El requisito de la certificación de competencia laboral, deberá acreditarse dentro de los seis meses siguientes a la fecha en que inicie funciones.</w:t>
            </w:r>
          </w:p>
        </w:tc>
        <w:tc>
          <w:tcPr>
            <w:tcW w:w="1986" w:type="dxa"/>
          </w:tcPr>
          <w:p w14:paraId="7881D1BC" w14:textId="77777777" w:rsidR="00A76334" w:rsidRPr="0060637D" w:rsidRDefault="00656789">
            <w:pPr>
              <w:spacing w:after="0" w:line="240" w:lineRule="auto"/>
            </w:pPr>
            <w:r w:rsidRPr="0060637D">
              <w:t xml:space="preserve">Certificado, tiene 6 meses para acreditarlo. </w:t>
            </w:r>
          </w:p>
        </w:tc>
      </w:tr>
    </w:tbl>
    <w:p w14:paraId="79361C7C" w14:textId="77777777" w:rsidR="00A76334" w:rsidRPr="0060637D" w:rsidRDefault="00A76334">
      <w:pPr>
        <w:spacing w:after="0" w:line="360" w:lineRule="auto"/>
      </w:pPr>
    </w:p>
    <w:p w14:paraId="2BEFC85E" w14:textId="77777777" w:rsidR="00A76334" w:rsidRPr="0060637D" w:rsidRDefault="00656789">
      <w:pPr>
        <w:spacing w:after="0" w:line="360" w:lineRule="auto"/>
      </w:pPr>
      <w:r w:rsidRPr="0060637D">
        <w:t xml:space="preserve">Sumado a lo expuesto, el artículo 15 de la Ley mencionada, prevé que en los sistemas municipales se cuente </w:t>
      </w:r>
      <w:r w:rsidRPr="0060637D">
        <w:rPr>
          <w:b/>
          <w:bCs/>
        </w:rPr>
        <w:t>con un Tesorero</w:t>
      </w:r>
      <w:r w:rsidRPr="0060637D">
        <w:t xml:space="preserve">, que será el responsable del manejo del presupuesto y de la administración de los recursos que conforman el patrimonio, por tanto, se advierte que el Sujeto Obligado cuenta con una Tesorería y que su titular, </w:t>
      </w:r>
      <w:r w:rsidRPr="0060637D">
        <w:rPr>
          <w:b/>
          <w:bCs/>
        </w:rPr>
        <w:t xml:space="preserve">debe contar con una certificación de competencia laboral. </w:t>
      </w:r>
    </w:p>
    <w:p w14:paraId="28E699CA" w14:textId="77777777" w:rsidR="00A76334" w:rsidRPr="0060637D" w:rsidRDefault="00A76334">
      <w:pPr>
        <w:spacing w:after="0" w:line="360" w:lineRule="auto"/>
      </w:pPr>
    </w:p>
    <w:p w14:paraId="31A6937B" w14:textId="77777777" w:rsidR="00A76334" w:rsidRPr="0060637D" w:rsidRDefault="00656789">
      <w:pPr>
        <w:spacing w:after="0" w:line="360" w:lineRule="auto"/>
      </w:pPr>
      <w:r w:rsidRPr="0060637D">
        <w:t xml:space="preserve">Por cuanto hace a la </w:t>
      </w:r>
      <w:r w:rsidRPr="0060637D">
        <w:rPr>
          <w:b/>
          <w:bCs/>
        </w:rPr>
        <w:t>Contraloría</w:t>
      </w:r>
      <w:r w:rsidRPr="0060637D">
        <w:t xml:space="preserve"> del Sistema Municipal para el Desarrollo Integral de la Familia de </w:t>
      </w:r>
      <w:proofErr w:type="spellStart"/>
      <w:r w:rsidRPr="0060637D">
        <w:t>Jocotitlán</w:t>
      </w:r>
      <w:proofErr w:type="spellEnd"/>
      <w:r w:rsidRPr="0060637D">
        <w:t xml:space="preserve">; en análisis a la normatividad aplicable se advierte que dicha figura puede existir de manera específica para el personal del Sistema o bien, que se trate de la Contraloría </w:t>
      </w:r>
      <w:r w:rsidRPr="0060637D">
        <w:lastRenderedPageBreak/>
        <w:t xml:space="preserve">Municipal adscrita al Ayuntamiento, en todo caso se debe contar con la certificación correspondiente conforme a lo dispuesto en líneas anteriores.  </w:t>
      </w:r>
    </w:p>
    <w:p w14:paraId="5E7498E5" w14:textId="77777777" w:rsidR="00A76334" w:rsidRPr="0060637D" w:rsidRDefault="00A76334">
      <w:pPr>
        <w:spacing w:after="0" w:line="360" w:lineRule="auto"/>
      </w:pPr>
    </w:p>
    <w:p w14:paraId="3A1A6069" w14:textId="77777777" w:rsidR="00A76334" w:rsidRPr="0060637D" w:rsidRDefault="00656789">
      <w:pPr>
        <w:spacing w:after="0" w:line="360" w:lineRule="auto"/>
      </w:pPr>
      <w:r w:rsidRPr="0060637D">
        <w:t xml:space="preserve">Por cuanto hace a la </w:t>
      </w:r>
      <w:r w:rsidRPr="0060637D">
        <w:rPr>
          <w:b/>
          <w:bCs/>
        </w:rPr>
        <w:t xml:space="preserve">Dirección del </w:t>
      </w:r>
      <w:r w:rsidRPr="0060637D">
        <w:t xml:space="preserve">Sistema Municipal para el Desarrollo Integral de la Familia de </w:t>
      </w:r>
      <w:proofErr w:type="spellStart"/>
      <w:r w:rsidRPr="0060637D">
        <w:t>Jocotitlán</w:t>
      </w:r>
      <w:proofErr w:type="spellEnd"/>
      <w:r w:rsidRPr="0060637D">
        <w:t xml:space="preserve">; de la revisión al marco normativo aplicable, no se advierte que deba contar con alguna certificación o documento equivalente. </w:t>
      </w:r>
    </w:p>
    <w:p w14:paraId="20F1601B" w14:textId="77777777" w:rsidR="00A76334" w:rsidRPr="0060637D" w:rsidRDefault="00A76334">
      <w:pPr>
        <w:spacing w:after="0" w:line="360" w:lineRule="auto"/>
      </w:pPr>
    </w:p>
    <w:p w14:paraId="6700BBFB" w14:textId="77777777" w:rsidR="00A76334" w:rsidRPr="0060637D" w:rsidRDefault="00656789">
      <w:pPr>
        <w:spacing w:after="0" w:line="360" w:lineRule="auto"/>
        <w:rPr>
          <w:b/>
          <w:bCs/>
        </w:rPr>
      </w:pPr>
      <w:r w:rsidRPr="0060637D">
        <w:t xml:space="preserve">Por su parte la Ley que crea los Organismos Públicos Descentralizados de Asistencia Social, de Carácter Municipal, denominados “Sistemas Municipales para el Desarrollo Integral de la Familia” se prevé en su artículo 13 Bis – E; que cuenta </w:t>
      </w:r>
      <w:r w:rsidRPr="0060637D">
        <w:rPr>
          <w:b/>
          <w:bCs/>
        </w:rPr>
        <w:t>con una presidencia</w:t>
      </w:r>
      <w:r w:rsidRPr="0060637D">
        <w:t xml:space="preserve">, que tiene entre sus atribuciones la de conducir las relaciones laborales de conformidad con las disposiciones legales aplicables; por tanto puede conocer de lo solicitado; y en su artículo 14 se prevé que la </w:t>
      </w:r>
      <w:r w:rsidRPr="0060637D">
        <w:rPr>
          <w:b/>
          <w:bCs/>
        </w:rPr>
        <w:t xml:space="preserve">Dirección </w:t>
      </w:r>
      <w:r w:rsidRPr="0060637D">
        <w:t xml:space="preserve">tiene entre otras atribuciones las de dirigir el funcionamiento del Sistema, por lo que también puede conocer de lo solicitado.  </w:t>
      </w:r>
    </w:p>
    <w:p w14:paraId="223873A9" w14:textId="77777777" w:rsidR="00A76334" w:rsidRPr="0060637D" w:rsidRDefault="00A76334">
      <w:pPr>
        <w:spacing w:after="0" w:line="360" w:lineRule="auto"/>
        <w:ind w:firstLine="720"/>
      </w:pPr>
    </w:p>
    <w:p w14:paraId="6AB9EE50" w14:textId="77777777" w:rsidR="00A76334" w:rsidRPr="0060637D" w:rsidRDefault="00656789">
      <w:pPr>
        <w:numPr>
          <w:ilvl w:val="0"/>
          <w:numId w:val="4"/>
        </w:numPr>
        <w:pBdr>
          <w:top w:val="nil"/>
          <w:left w:val="nil"/>
          <w:bottom w:val="nil"/>
          <w:right w:val="nil"/>
          <w:between w:val="nil"/>
        </w:pBdr>
        <w:spacing w:after="0" w:line="360" w:lineRule="auto"/>
        <w:rPr>
          <w:b/>
          <w:bCs/>
          <w:color w:val="000000"/>
        </w:rPr>
      </w:pPr>
      <w:r w:rsidRPr="0060637D">
        <w:rPr>
          <w:b/>
          <w:bCs/>
          <w:color w:val="000000"/>
        </w:rPr>
        <w:t xml:space="preserve">Del personal del Instituto Municipal de Cultura Física y Deporte de </w:t>
      </w:r>
      <w:proofErr w:type="spellStart"/>
      <w:r w:rsidRPr="0060637D">
        <w:rPr>
          <w:b/>
          <w:bCs/>
          <w:color w:val="000000"/>
        </w:rPr>
        <w:t>Jocotitlán</w:t>
      </w:r>
      <w:proofErr w:type="spellEnd"/>
    </w:p>
    <w:p w14:paraId="79F85DAF" w14:textId="77777777" w:rsidR="00A76334" w:rsidRPr="0060637D" w:rsidRDefault="00A76334">
      <w:pPr>
        <w:spacing w:after="0" w:line="360" w:lineRule="auto"/>
      </w:pPr>
    </w:p>
    <w:p w14:paraId="482EEE9F" w14:textId="77777777" w:rsidR="00A76334" w:rsidRPr="0060637D" w:rsidRDefault="00656789">
      <w:pPr>
        <w:tabs>
          <w:tab w:val="left" w:pos="4962"/>
        </w:tabs>
        <w:spacing w:after="0" w:line="360" w:lineRule="auto"/>
      </w:pPr>
      <w:r w:rsidRPr="0060637D">
        <w:t>Cabe resaltar que la persona Recurrente requiere las certificaciones, por lo que, se atrae al estudio lo dispuesto en la Ley Orgánica Municipal del Estado de México, en el que se advierte cuáles son las Unidades Administrativas que deben contar con ciertos requisitos para ocupar diversos cargos, entre ellos,</w:t>
      </w:r>
      <w:r w:rsidRPr="0060637D">
        <w:rPr>
          <w:b/>
          <w:bCs/>
        </w:rPr>
        <w:t xml:space="preserve"> y tomando en cuenta las áreas solicitadas por la parte Recurrente</w:t>
      </w:r>
      <w:r w:rsidRPr="0060637D">
        <w:t>, tal como se detalla a continuación:</w:t>
      </w:r>
    </w:p>
    <w:p w14:paraId="4B8520E7" w14:textId="77777777" w:rsidR="00A76334" w:rsidRPr="0060637D" w:rsidRDefault="00A76334">
      <w:pPr>
        <w:spacing w:after="0" w:line="360" w:lineRule="auto"/>
      </w:pPr>
    </w:p>
    <w:tbl>
      <w:tblPr>
        <w:tblStyle w:val="affffff2"/>
        <w:tblW w:w="893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1559"/>
        <w:gridCol w:w="4253"/>
        <w:gridCol w:w="1986"/>
      </w:tblGrid>
      <w:tr w:rsidR="00A76334" w:rsidRPr="0060637D" w14:paraId="2C0D9A05" w14:textId="77777777">
        <w:trPr>
          <w:trHeight w:val="341"/>
        </w:trPr>
        <w:tc>
          <w:tcPr>
            <w:tcW w:w="1134" w:type="dxa"/>
            <w:shd w:val="clear" w:color="auto" w:fill="CCCCFF"/>
            <w:vAlign w:val="center"/>
          </w:tcPr>
          <w:p w14:paraId="4D4C2146" w14:textId="77777777" w:rsidR="00A76334" w:rsidRPr="0060637D" w:rsidRDefault="00656789">
            <w:pPr>
              <w:spacing w:after="0" w:line="240" w:lineRule="auto"/>
              <w:jc w:val="center"/>
              <w:rPr>
                <w:b/>
                <w:bCs/>
                <w:sz w:val="20"/>
                <w:szCs w:val="20"/>
              </w:rPr>
            </w:pPr>
            <w:r w:rsidRPr="0060637D">
              <w:rPr>
                <w:b/>
                <w:bCs/>
                <w:sz w:val="20"/>
                <w:szCs w:val="20"/>
              </w:rPr>
              <w:t>ART.</w:t>
            </w:r>
          </w:p>
        </w:tc>
        <w:tc>
          <w:tcPr>
            <w:tcW w:w="1559" w:type="dxa"/>
            <w:shd w:val="clear" w:color="auto" w:fill="CCCCFF"/>
            <w:vAlign w:val="center"/>
          </w:tcPr>
          <w:p w14:paraId="7CA54EB8" w14:textId="77777777" w:rsidR="00A76334" w:rsidRPr="0060637D" w:rsidRDefault="00656789">
            <w:pPr>
              <w:spacing w:after="0" w:line="240" w:lineRule="auto"/>
              <w:jc w:val="center"/>
              <w:rPr>
                <w:b/>
                <w:bCs/>
                <w:sz w:val="20"/>
                <w:szCs w:val="20"/>
              </w:rPr>
            </w:pPr>
            <w:r w:rsidRPr="0060637D">
              <w:rPr>
                <w:b/>
                <w:bCs/>
                <w:sz w:val="20"/>
                <w:szCs w:val="20"/>
              </w:rPr>
              <w:t>CARGO</w:t>
            </w:r>
          </w:p>
        </w:tc>
        <w:tc>
          <w:tcPr>
            <w:tcW w:w="4253" w:type="dxa"/>
            <w:shd w:val="clear" w:color="auto" w:fill="CCCCFF"/>
            <w:vAlign w:val="center"/>
          </w:tcPr>
          <w:p w14:paraId="6CC9F64E" w14:textId="77777777" w:rsidR="00A76334" w:rsidRPr="0060637D" w:rsidRDefault="00656789">
            <w:pPr>
              <w:spacing w:after="0" w:line="240" w:lineRule="auto"/>
              <w:jc w:val="center"/>
              <w:rPr>
                <w:b/>
                <w:bCs/>
                <w:sz w:val="20"/>
                <w:szCs w:val="20"/>
              </w:rPr>
            </w:pPr>
            <w:r w:rsidRPr="0060637D">
              <w:rPr>
                <w:b/>
                <w:bCs/>
                <w:sz w:val="20"/>
                <w:szCs w:val="20"/>
              </w:rPr>
              <w:t>CERTIFICACIÓN</w:t>
            </w:r>
          </w:p>
        </w:tc>
        <w:tc>
          <w:tcPr>
            <w:tcW w:w="1986" w:type="dxa"/>
            <w:shd w:val="clear" w:color="auto" w:fill="CCCCFF"/>
            <w:vAlign w:val="center"/>
          </w:tcPr>
          <w:p w14:paraId="1AFB0C25" w14:textId="77777777" w:rsidR="00A76334" w:rsidRPr="0060637D" w:rsidRDefault="00656789">
            <w:pPr>
              <w:spacing w:after="0" w:line="240" w:lineRule="auto"/>
              <w:jc w:val="center"/>
              <w:rPr>
                <w:b/>
                <w:bCs/>
                <w:sz w:val="20"/>
                <w:szCs w:val="20"/>
              </w:rPr>
            </w:pPr>
            <w:r w:rsidRPr="0060637D">
              <w:rPr>
                <w:b/>
                <w:bCs/>
                <w:sz w:val="20"/>
                <w:szCs w:val="20"/>
              </w:rPr>
              <w:t>OBLIGATORIO</w:t>
            </w:r>
          </w:p>
        </w:tc>
      </w:tr>
      <w:tr w:rsidR="00A76334" w:rsidRPr="0060637D" w14:paraId="35A7D1B0" w14:textId="77777777">
        <w:trPr>
          <w:trHeight w:val="840"/>
        </w:trPr>
        <w:tc>
          <w:tcPr>
            <w:tcW w:w="1134" w:type="dxa"/>
          </w:tcPr>
          <w:p w14:paraId="20DA7C99" w14:textId="77777777" w:rsidR="00A76334" w:rsidRPr="0060637D" w:rsidRDefault="00656789">
            <w:pPr>
              <w:spacing w:after="0" w:line="240" w:lineRule="auto"/>
              <w:rPr>
                <w:b/>
                <w:bCs/>
                <w:sz w:val="20"/>
                <w:szCs w:val="20"/>
              </w:rPr>
            </w:pPr>
            <w:r w:rsidRPr="0060637D">
              <w:rPr>
                <w:b/>
                <w:bCs/>
                <w:sz w:val="20"/>
                <w:szCs w:val="20"/>
              </w:rPr>
              <w:t>Artículo 123 Bis.</w:t>
            </w:r>
          </w:p>
        </w:tc>
        <w:tc>
          <w:tcPr>
            <w:tcW w:w="1559" w:type="dxa"/>
          </w:tcPr>
          <w:p w14:paraId="78EAB7B2" w14:textId="77777777" w:rsidR="00A76334" w:rsidRPr="0060637D" w:rsidRDefault="00656789">
            <w:pPr>
              <w:spacing w:after="0" w:line="240" w:lineRule="auto"/>
              <w:rPr>
                <w:sz w:val="20"/>
                <w:szCs w:val="20"/>
              </w:rPr>
            </w:pPr>
            <w:r w:rsidRPr="0060637D">
              <w:rPr>
                <w:sz w:val="20"/>
                <w:szCs w:val="20"/>
              </w:rPr>
              <w:t xml:space="preserve">La persona titular de los organismos públicos </w:t>
            </w:r>
            <w:r w:rsidRPr="0060637D">
              <w:rPr>
                <w:sz w:val="20"/>
                <w:szCs w:val="20"/>
              </w:rPr>
              <w:lastRenderedPageBreak/>
              <w:t>descentralizados en materia de cultura física y deporte</w:t>
            </w:r>
          </w:p>
        </w:tc>
        <w:tc>
          <w:tcPr>
            <w:tcW w:w="4253" w:type="dxa"/>
          </w:tcPr>
          <w:p w14:paraId="5F9617C1" w14:textId="77777777" w:rsidR="00A76334" w:rsidRPr="0060637D" w:rsidRDefault="00656789">
            <w:pPr>
              <w:spacing w:after="0" w:line="240" w:lineRule="auto"/>
              <w:rPr>
                <w:sz w:val="20"/>
                <w:szCs w:val="20"/>
              </w:rPr>
            </w:pPr>
            <w:r w:rsidRPr="0060637D">
              <w:rPr>
                <w:sz w:val="20"/>
                <w:szCs w:val="20"/>
              </w:rPr>
              <w:lastRenderedPageBreak/>
              <w:t>Preferentemente deberá contar con título profesional en el área de educación física o disciplina afín.</w:t>
            </w:r>
          </w:p>
        </w:tc>
        <w:tc>
          <w:tcPr>
            <w:tcW w:w="1986" w:type="dxa"/>
          </w:tcPr>
          <w:p w14:paraId="1C1A3D21" w14:textId="77777777" w:rsidR="00A76334" w:rsidRPr="0060637D" w:rsidRDefault="00656789">
            <w:pPr>
              <w:spacing w:after="0" w:line="240" w:lineRule="auto"/>
              <w:rPr>
                <w:sz w:val="20"/>
                <w:szCs w:val="20"/>
              </w:rPr>
            </w:pPr>
            <w:r w:rsidRPr="0060637D">
              <w:rPr>
                <w:sz w:val="20"/>
                <w:szCs w:val="20"/>
              </w:rPr>
              <w:t>No</w:t>
            </w:r>
          </w:p>
        </w:tc>
      </w:tr>
    </w:tbl>
    <w:p w14:paraId="02241758" w14:textId="77777777" w:rsidR="00A76334" w:rsidRPr="0060637D" w:rsidRDefault="00A76334">
      <w:pPr>
        <w:spacing w:after="0" w:line="360" w:lineRule="auto"/>
      </w:pPr>
    </w:p>
    <w:p w14:paraId="3DA04C9B" w14:textId="77777777" w:rsidR="00A76334" w:rsidRPr="0060637D" w:rsidRDefault="00656789">
      <w:pPr>
        <w:spacing w:after="0" w:line="360" w:lineRule="auto"/>
      </w:pPr>
      <w:r w:rsidRPr="0060637D">
        <w:t xml:space="preserve">Ahora bien, se advierte que en caso de tener </w:t>
      </w:r>
      <w:r w:rsidRPr="0060637D">
        <w:rPr>
          <w:b/>
          <w:bCs/>
        </w:rPr>
        <w:t>una Tesorería Instituto</w:t>
      </w:r>
      <w:r w:rsidRPr="0060637D">
        <w:t xml:space="preserve">, este debe cumplir con lo dispuesto en </w:t>
      </w:r>
      <w:proofErr w:type="gramStart"/>
      <w:r w:rsidRPr="0060637D">
        <w:t>la  Ley</w:t>
      </w:r>
      <w:proofErr w:type="gramEnd"/>
      <w:r w:rsidRPr="0060637D">
        <w:t xml:space="preserve"> Orgánica Municipal del Estado de México y contar con la certificación correspondiente. </w:t>
      </w:r>
    </w:p>
    <w:p w14:paraId="49A7B4A5" w14:textId="77777777" w:rsidR="00A76334" w:rsidRPr="0060637D" w:rsidRDefault="00A76334">
      <w:pPr>
        <w:spacing w:after="0" w:line="360" w:lineRule="auto"/>
      </w:pPr>
    </w:p>
    <w:p w14:paraId="41CA02B8" w14:textId="77777777" w:rsidR="00A76334" w:rsidRPr="0060637D" w:rsidRDefault="00656789">
      <w:pPr>
        <w:spacing w:after="0" w:line="360" w:lineRule="auto"/>
      </w:pPr>
      <w:r w:rsidRPr="0060637D">
        <w:t xml:space="preserve">De igual forma de conformidad con la Ley que crea el Organismo Público Descentralizado denominado Instituto Municipal de Cultura Física y Deporte de </w:t>
      </w:r>
      <w:proofErr w:type="spellStart"/>
      <w:r w:rsidRPr="0060637D">
        <w:t>Jocotitlán</w:t>
      </w:r>
      <w:proofErr w:type="spellEnd"/>
      <w:r w:rsidRPr="0060637D">
        <w:t>, prevé que cuenta con una junta directiva y un director quienes llevan a cabo la dirección y administración del Instituto, por tanto pueden conocer de lo solicitado.</w:t>
      </w:r>
    </w:p>
    <w:p w14:paraId="7DD73271" w14:textId="77777777" w:rsidR="00A76334" w:rsidRPr="0060637D" w:rsidRDefault="00A76334">
      <w:pPr>
        <w:spacing w:after="0" w:line="360" w:lineRule="auto"/>
      </w:pPr>
    </w:p>
    <w:p w14:paraId="43B724F1" w14:textId="77777777" w:rsidR="00A76334" w:rsidRPr="0060637D" w:rsidRDefault="00656789">
      <w:pPr>
        <w:spacing w:after="0" w:line="360" w:lineRule="auto"/>
      </w:pPr>
      <w:r w:rsidRPr="0060637D">
        <w:t>Conforme a lo anterior, se logra advertir que la persona Recurrente pretende conocer lo siguiente:</w:t>
      </w:r>
    </w:p>
    <w:p w14:paraId="6411102F" w14:textId="77777777" w:rsidR="00A76334" w:rsidRPr="0060637D" w:rsidRDefault="00A76334">
      <w:pPr>
        <w:spacing w:after="0" w:line="360" w:lineRule="auto"/>
        <w:rPr>
          <w:b/>
          <w:bCs/>
        </w:rPr>
      </w:pPr>
    </w:p>
    <w:p w14:paraId="7DA6C4B8" w14:textId="77777777" w:rsidR="00A76334" w:rsidRPr="0060637D" w:rsidRDefault="00656789">
      <w:pPr>
        <w:spacing w:after="0" w:line="360" w:lineRule="auto"/>
        <w:ind w:right="142"/>
        <w:rPr>
          <w:b/>
          <w:bCs/>
          <w:color w:val="000000"/>
        </w:rPr>
      </w:pPr>
      <w:r w:rsidRPr="0060637D">
        <w:rPr>
          <w:b/>
          <w:bCs/>
          <w:color w:val="000000"/>
        </w:rPr>
        <w:t>Las certificaciones de competencia laboral o aquellos expedidos por el IHAEM, y/o instituciones correspondientes a los Titulares de las siguientes áreas:</w:t>
      </w:r>
    </w:p>
    <w:p w14:paraId="01D5CB65" w14:textId="77777777" w:rsidR="00A76334" w:rsidRPr="0060637D" w:rsidRDefault="00A76334">
      <w:pPr>
        <w:spacing w:after="0" w:line="360" w:lineRule="auto"/>
        <w:ind w:right="142"/>
        <w:rPr>
          <w:b/>
          <w:bCs/>
          <w:color w:val="000000"/>
        </w:rPr>
      </w:pPr>
    </w:p>
    <w:p w14:paraId="01E8A19C" w14:textId="77777777" w:rsidR="00A76334" w:rsidRPr="0060637D" w:rsidRDefault="00656789">
      <w:pPr>
        <w:numPr>
          <w:ilvl w:val="0"/>
          <w:numId w:val="5"/>
        </w:numPr>
        <w:pBdr>
          <w:top w:val="nil"/>
          <w:left w:val="nil"/>
          <w:bottom w:val="nil"/>
          <w:right w:val="nil"/>
          <w:between w:val="nil"/>
        </w:pBdr>
        <w:spacing w:after="0" w:line="360" w:lineRule="auto"/>
        <w:ind w:right="142"/>
        <w:rPr>
          <w:b/>
          <w:bCs/>
          <w:color w:val="000000"/>
        </w:rPr>
      </w:pPr>
      <w:r w:rsidRPr="0060637D">
        <w:rPr>
          <w:b/>
          <w:bCs/>
          <w:color w:val="000000"/>
        </w:rPr>
        <w:t>De obras públicas</w:t>
      </w:r>
    </w:p>
    <w:p w14:paraId="548C8ED4" w14:textId="77777777" w:rsidR="00A76334" w:rsidRPr="0060637D" w:rsidRDefault="00656789">
      <w:pPr>
        <w:numPr>
          <w:ilvl w:val="0"/>
          <w:numId w:val="5"/>
        </w:numPr>
        <w:pBdr>
          <w:top w:val="nil"/>
          <w:left w:val="nil"/>
          <w:bottom w:val="nil"/>
          <w:right w:val="nil"/>
          <w:between w:val="nil"/>
        </w:pBdr>
        <w:spacing w:after="0" w:line="360" w:lineRule="auto"/>
        <w:ind w:right="142"/>
        <w:rPr>
          <w:b/>
          <w:bCs/>
          <w:color w:val="000000"/>
        </w:rPr>
      </w:pPr>
      <w:r w:rsidRPr="0060637D">
        <w:rPr>
          <w:b/>
          <w:bCs/>
          <w:color w:val="000000"/>
        </w:rPr>
        <w:t>Secretaría del Ayuntamiento</w:t>
      </w:r>
    </w:p>
    <w:p w14:paraId="2F502B7C" w14:textId="77777777" w:rsidR="00A76334" w:rsidRPr="0060637D" w:rsidRDefault="00656789">
      <w:pPr>
        <w:numPr>
          <w:ilvl w:val="0"/>
          <w:numId w:val="5"/>
        </w:numPr>
        <w:pBdr>
          <w:top w:val="nil"/>
          <w:left w:val="nil"/>
          <w:bottom w:val="nil"/>
          <w:right w:val="nil"/>
          <w:between w:val="nil"/>
        </w:pBdr>
        <w:spacing w:after="0" w:line="360" w:lineRule="auto"/>
        <w:ind w:right="142"/>
        <w:rPr>
          <w:b/>
          <w:bCs/>
          <w:color w:val="000000"/>
        </w:rPr>
      </w:pPr>
      <w:r w:rsidRPr="0060637D">
        <w:rPr>
          <w:b/>
          <w:bCs/>
          <w:color w:val="000000"/>
        </w:rPr>
        <w:t>Tesorería</w:t>
      </w:r>
    </w:p>
    <w:p w14:paraId="31A10964" w14:textId="77777777" w:rsidR="00A76334" w:rsidRPr="0060637D" w:rsidRDefault="00656789">
      <w:pPr>
        <w:numPr>
          <w:ilvl w:val="0"/>
          <w:numId w:val="5"/>
        </w:numPr>
        <w:pBdr>
          <w:top w:val="nil"/>
          <w:left w:val="nil"/>
          <w:bottom w:val="nil"/>
          <w:right w:val="nil"/>
          <w:between w:val="nil"/>
        </w:pBdr>
        <w:spacing w:after="0" w:line="360" w:lineRule="auto"/>
        <w:ind w:right="142"/>
        <w:rPr>
          <w:b/>
          <w:bCs/>
          <w:color w:val="000000"/>
        </w:rPr>
      </w:pPr>
      <w:r w:rsidRPr="0060637D">
        <w:rPr>
          <w:b/>
          <w:bCs/>
          <w:color w:val="000000"/>
        </w:rPr>
        <w:t>Catastro</w:t>
      </w:r>
    </w:p>
    <w:p w14:paraId="09F216E6" w14:textId="77777777" w:rsidR="00A76334" w:rsidRPr="0060637D" w:rsidRDefault="00656789">
      <w:pPr>
        <w:numPr>
          <w:ilvl w:val="0"/>
          <w:numId w:val="5"/>
        </w:numPr>
        <w:pBdr>
          <w:top w:val="nil"/>
          <w:left w:val="nil"/>
          <w:bottom w:val="nil"/>
          <w:right w:val="nil"/>
          <w:between w:val="nil"/>
        </w:pBdr>
        <w:spacing w:after="0" w:line="360" w:lineRule="auto"/>
        <w:ind w:right="142"/>
        <w:rPr>
          <w:b/>
          <w:bCs/>
          <w:color w:val="000000"/>
        </w:rPr>
      </w:pPr>
      <w:r w:rsidRPr="0060637D">
        <w:rPr>
          <w:b/>
          <w:bCs/>
          <w:color w:val="000000"/>
        </w:rPr>
        <w:t>Desarrollo Económico</w:t>
      </w:r>
    </w:p>
    <w:p w14:paraId="276539AB" w14:textId="77777777" w:rsidR="00A76334" w:rsidRPr="0060637D" w:rsidRDefault="00656789">
      <w:pPr>
        <w:numPr>
          <w:ilvl w:val="0"/>
          <w:numId w:val="5"/>
        </w:numPr>
        <w:pBdr>
          <w:top w:val="nil"/>
          <w:left w:val="nil"/>
          <w:bottom w:val="nil"/>
          <w:right w:val="nil"/>
          <w:between w:val="nil"/>
        </w:pBdr>
        <w:spacing w:after="0" w:line="360" w:lineRule="auto"/>
        <w:ind w:right="142"/>
        <w:rPr>
          <w:b/>
          <w:bCs/>
          <w:color w:val="000000"/>
        </w:rPr>
      </w:pPr>
      <w:r w:rsidRPr="0060637D">
        <w:rPr>
          <w:b/>
          <w:bCs/>
          <w:color w:val="000000"/>
        </w:rPr>
        <w:t>Desarrolló Urbano</w:t>
      </w:r>
    </w:p>
    <w:p w14:paraId="71620CDD" w14:textId="77777777" w:rsidR="00A76334" w:rsidRPr="0060637D" w:rsidRDefault="00656789">
      <w:pPr>
        <w:numPr>
          <w:ilvl w:val="0"/>
          <w:numId w:val="5"/>
        </w:numPr>
        <w:pBdr>
          <w:top w:val="nil"/>
          <w:left w:val="nil"/>
          <w:bottom w:val="nil"/>
          <w:right w:val="nil"/>
          <w:between w:val="nil"/>
        </w:pBdr>
        <w:spacing w:after="0" w:line="360" w:lineRule="auto"/>
        <w:ind w:right="142"/>
        <w:rPr>
          <w:b/>
          <w:bCs/>
          <w:color w:val="000000"/>
        </w:rPr>
      </w:pPr>
      <w:r w:rsidRPr="0060637D">
        <w:rPr>
          <w:b/>
          <w:bCs/>
          <w:color w:val="000000"/>
        </w:rPr>
        <w:t>Contraloría</w:t>
      </w:r>
    </w:p>
    <w:p w14:paraId="59947FE2" w14:textId="77777777" w:rsidR="00A76334" w:rsidRPr="0060637D" w:rsidRDefault="00656789">
      <w:pPr>
        <w:numPr>
          <w:ilvl w:val="0"/>
          <w:numId w:val="5"/>
        </w:numPr>
        <w:pBdr>
          <w:top w:val="nil"/>
          <w:left w:val="nil"/>
          <w:bottom w:val="nil"/>
          <w:right w:val="nil"/>
          <w:between w:val="nil"/>
        </w:pBdr>
        <w:spacing w:after="0" w:line="360" w:lineRule="auto"/>
        <w:ind w:right="142"/>
        <w:rPr>
          <w:b/>
          <w:bCs/>
          <w:color w:val="000000"/>
        </w:rPr>
      </w:pPr>
      <w:r w:rsidRPr="0060637D">
        <w:rPr>
          <w:b/>
          <w:bCs/>
          <w:color w:val="000000"/>
        </w:rPr>
        <w:t>Bienestar Social</w:t>
      </w:r>
    </w:p>
    <w:p w14:paraId="30FAD5D9" w14:textId="77777777" w:rsidR="00A76334" w:rsidRPr="0060637D" w:rsidRDefault="00656789">
      <w:pPr>
        <w:numPr>
          <w:ilvl w:val="0"/>
          <w:numId w:val="5"/>
        </w:numPr>
        <w:pBdr>
          <w:top w:val="nil"/>
          <w:left w:val="nil"/>
          <w:bottom w:val="nil"/>
          <w:right w:val="nil"/>
          <w:between w:val="nil"/>
        </w:pBdr>
        <w:spacing w:after="0" w:line="360" w:lineRule="auto"/>
        <w:ind w:right="142"/>
        <w:rPr>
          <w:b/>
          <w:bCs/>
          <w:color w:val="000000"/>
        </w:rPr>
      </w:pPr>
      <w:r w:rsidRPr="0060637D">
        <w:rPr>
          <w:b/>
          <w:bCs/>
          <w:color w:val="000000"/>
        </w:rPr>
        <w:lastRenderedPageBreak/>
        <w:t>Seguridad Pública o Secretaria de Seguridad Pública</w:t>
      </w:r>
    </w:p>
    <w:p w14:paraId="21EAAA05" w14:textId="77777777" w:rsidR="00A76334" w:rsidRPr="0060637D" w:rsidRDefault="00656789">
      <w:pPr>
        <w:numPr>
          <w:ilvl w:val="0"/>
          <w:numId w:val="5"/>
        </w:numPr>
        <w:pBdr>
          <w:top w:val="nil"/>
          <w:left w:val="nil"/>
          <w:bottom w:val="nil"/>
          <w:right w:val="nil"/>
          <w:between w:val="nil"/>
        </w:pBdr>
        <w:spacing w:after="0" w:line="360" w:lineRule="auto"/>
        <w:ind w:right="142"/>
        <w:rPr>
          <w:b/>
          <w:bCs/>
          <w:color w:val="000000"/>
        </w:rPr>
      </w:pPr>
      <w:r w:rsidRPr="0060637D">
        <w:rPr>
          <w:b/>
          <w:bCs/>
          <w:color w:val="000000"/>
        </w:rPr>
        <w:t xml:space="preserve">Protección Civil </w:t>
      </w:r>
    </w:p>
    <w:p w14:paraId="42894088" w14:textId="77777777" w:rsidR="00A76334" w:rsidRPr="0060637D" w:rsidRDefault="00656789">
      <w:pPr>
        <w:numPr>
          <w:ilvl w:val="0"/>
          <w:numId w:val="5"/>
        </w:numPr>
        <w:pBdr>
          <w:top w:val="nil"/>
          <w:left w:val="nil"/>
          <w:bottom w:val="nil"/>
          <w:right w:val="nil"/>
          <w:between w:val="nil"/>
        </w:pBdr>
        <w:spacing w:after="0" w:line="360" w:lineRule="auto"/>
        <w:ind w:right="142"/>
        <w:rPr>
          <w:b/>
          <w:bCs/>
          <w:color w:val="000000"/>
        </w:rPr>
      </w:pPr>
      <w:r w:rsidRPr="0060637D">
        <w:rPr>
          <w:b/>
          <w:bCs/>
          <w:color w:val="000000"/>
        </w:rPr>
        <w:t>UIPPE</w:t>
      </w:r>
    </w:p>
    <w:p w14:paraId="267D7C85" w14:textId="77777777" w:rsidR="00A76334" w:rsidRPr="0060637D" w:rsidRDefault="00656789">
      <w:pPr>
        <w:numPr>
          <w:ilvl w:val="0"/>
          <w:numId w:val="5"/>
        </w:numPr>
        <w:pBdr>
          <w:top w:val="nil"/>
          <w:left w:val="nil"/>
          <w:bottom w:val="nil"/>
          <w:right w:val="nil"/>
          <w:between w:val="nil"/>
        </w:pBdr>
        <w:spacing w:after="0" w:line="360" w:lineRule="auto"/>
        <w:ind w:right="142"/>
        <w:rPr>
          <w:b/>
          <w:bCs/>
          <w:color w:val="000000"/>
        </w:rPr>
      </w:pPr>
      <w:r w:rsidRPr="0060637D">
        <w:rPr>
          <w:b/>
          <w:bCs/>
          <w:color w:val="000000"/>
        </w:rPr>
        <w:t>Transparencia</w:t>
      </w:r>
    </w:p>
    <w:p w14:paraId="371ECF5C" w14:textId="77777777" w:rsidR="00A76334" w:rsidRPr="0060637D" w:rsidRDefault="00656789">
      <w:pPr>
        <w:numPr>
          <w:ilvl w:val="0"/>
          <w:numId w:val="5"/>
        </w:numPr>
        <w:pBdr>
          <w:top w:val="nil"/>
          <w:left w:val="nil"/>
          <w:bottom w:val="nil"/>
          <w:right w:val="nil"/>
          <w:between w:val="nil"/>
        </w:pBdr>
        <w:spacing w:after="0" w:line="360" w:lineRule="auto"/>
        <w:ind w:right="142"/>
        <w:rPr>
          <w:b/>
          <w:bCs/>
          <w:color w:val="000000"/>
        </w:rPr>
      </w:pPr>
      <w:r w:rsidRPr="0060637D">
        <w:rPr>
          <w:b/>
          <w:bCs/>
          <w:color w:val="000000"/>
        </w:rPr>
        <w:t>Tesorería DIF</w:t>
      </w:r>
    </w:p>
    <w:p w14:paraId="3405DC7B" w14:textId="77777777" w:rsidR="00A76334" w:rsidRPr="0060637D" w:rsidRDefault="00656789">
      <w:pPr>
        <w:numPr>
          <w:ilvl w:val="0"/>
          <w:numId w:val="5"/>
        </w:numPr>
        <w:pBdr>
          <w:top w:val="nil"/>
          <w:left w:val="nil"/>
          <w:bottom w:val="nil"/>
          <w:right w:val="nil"/>
          <w:between w:val="nil"/>
        </w:pBdr>
        <w:spacing w:after="0" w:line="360" w:lineRule="auto"/>
        <w:ind w:right="142"/>
        <w:rPr>
          <w:b/>
          <w:bCs/>
          <w:color w:val="000000"/>
        </w:rPr>
      </w:pPr>
      <w:r w:rsidRPr="0060637D">
        <w:rPr>
          <w:b/>
          <w:bCs/>
          <w:color w:val="000000"/>
        </w:rPr>
        <w:t xml:space="preserve">Contraloría </w:t>
      </w:r>
      <w:proofErr w:type="spellStart"/>
      <w:r w:rsidRPr="0060637D">
        <w:rPr>
          <w:b/>
          <w:bCs/>
          <w:color w:val="000000"/>
        </w:rPr>
        <w:t>Dif</w:t>
      </w:r>
      <w:proofErr w:type="spellEnd"/>
    </w:p>
    <w:p w14:paraId="5FE82F47" w14:textId="77777777" w:rsidR="00A76334" w:rsidRPr="0060637D" w:rsidRDefault="00656789">
      <w:pPr>
        <w:numPr>
          <w:ilvl w:val="0"/>
          <w:numId w:val="5"/>
        </w:numPr>
        <w:pBdr>
          <w:top w:val="nil"/>
          <w:left w:val="nil"/>
          <w:bottom w:val="nil"/>
          <w:right w:val="nil"/>
          <w:between w:val="nil"/>
        </w:pBdr>
        <w:spacing w:after="0" w:line="360" w:lineRule="auto"/>
        <w:ind w:right="142"/>
        <w:rPr>
          <w:b/>
          <w:bCs/>
          <w:color w:val="000000"/>
        </w:rPr>
      </w:pPr>
      <w:r w:rsidRPr="0060637D">
        <w:rPr>
          <w:b/>
          <w:bCs/>
          <w:color w:val="000000"/>
        </w:rPr>
        <w:t xml:space="preserve">Dirección del </w:t>
      </w:r>
      <w:proofErr w:type="spellStart"/>
      <w:r w:rsidRPr="0060637D">
        <w:rPr>
          <w:b/>
          <w:bCs/>
          <w:color w:val="000000"/>
        </w:rPr>
        <w:t>Dif</w:t>
      </w:r>
      <w:proofErr w:type="spellEnd"/>
    </w:p>
    <w:p w14:paraId="696A9367" w14:textId="77777777" w:rsidR="00A76334" w:rsidRPr="0060637D" w:rsidRDefault="00656789">
      <w:pPr>
        <w:numPr>
          <w:ilvl w:val="0"/>
          <w:numId w:val="5"/>
        </w:numPr>
        <w:pBdr>
          <w:top w:val="nil"/>
          <w:left w:val="nil"/>
          <w:bottom w:val="nil"/>
          <w:right w:val="nil"/>
          <w:between w:val="nil"/>
        </w:pBdr>
        <w:spacing w:after="0" w:line="360" w:lineRule="auto"/>
        <w:ind w:right="142"/>
        <w:rPr>
          <w:b/>
          <w:bCs/>
          <w:color w:val="000000"/>
        </w:rPr>
      </w:pPr>
      <w:r w:rsidRPr="0060637D">
        <w:rPr>
          <w:b/>
          <w:bCs/>
          <w:color w:val="000000"/>
        </w:rPr>
        <w:t xml:space="preserve">Tesorería </w:t>
      </w:r>
      <w:proofErr w:type="spellStart"/>
      <w:r w:rsidRPr="0060637D">
        <w:rPr>
          <w:b/>
          <w:bCs/>
          <w:color w:val="000000"/>
        </w:rPr>
        <w:t>Imcufidej</w:t>
      </w:r>
      <w:proofErr w:type="spellEnd"/>
    </w:p>
    <w:p w14:paraId="38A5C3BD" w14:textId="77777777" w:rsidR="00A76334" w:rsidRPr="0060637D" w:rsidRDefault="00A76334">
      <w:pPr>
        <w:spacing w:after="0" w:line="360" w:lineRule="auto"/>
        <w:rPr>
          <w:color w:val="000000"/>
        </w:rPr>
      </w:pPr>
    </w:p>
    <w:p w14:paraId="4A530406" w14:textId="77777777" w:rsidR="00A76334" w:rsidRPr="0060637D" w:rsidRDefault="00656789">
      <w:pPr>
        <w:spacing w:after="0" w:line="360" w:lineRule="auto"/>
        <w:rPr>
          <w:color w:val="000000"/>
        </w:rPr>
      </w:pPr>
      <w:r w:rsidRPr="0060637D">
        <w:rPr>
          <w:color w:val="000000"/>
        </w:rPr>
        <w:t xml:space="preserve">Ante dicha circunstancia, es necesario precisar que de las constancias que obran en el expediente electrónico en SAIMEX, se logra advertir que el Sujeto Obligado dio respuesta mediante la Directora de Administración, la Directora del Sistema Municipal para el Desarrollo Integral de la Familia de </w:t>
      </w:r>
      <w:proofErr w:type="spellStart"/>
      <w:r w:rsidRPr="0060637D">
        <w:rPr>
          <w:color w:val="000000"/>
        </w:rPr>
        <w:t>Jocotitlán</w:t>
      </w:r>
      <w:proofErr w:type="spellEnd"/>
      <w:r w:rsidRPr="0060637D">
        <w:rPr>
          <w:color w:val="000000"/>
        </w:rPr>
        <w:t xml:space="preserve"> y </w:t>
      </w:r>
      <w:r w:rsidRPr="0060637D">
        <w:t xml:space="preserve">la Directora del Instituto Municipal de Cultura Física y Deporte de </w:t>
      </w:r>
      <w:proofErr w:type="spellStart"/>
      <w:r w:rsidRPr="0060637D">
        <w:t>Jocotitlán</w:t>
      </w:r>
      <w:proofErr w:type="spellEnd"/>
      <w:r w:rsidRPr="0060637D">
        <w:rPr>
          <w:color w:val="000000"/>
        </w:rPr>
        <w:t xml:space="preserve">, resulta necesario hacer referencia al </w:t>
      </w:r>
      <w:r w:rsidRPr="0060637D">
        <w:rPr>
          <w:b/>
          <w:bCs/>
          <w:color w:val="000000"/>
        </w:rPr>
        <w:t>procedimiento de búsqueda que deben seguir los Sujetos Obligados para localizar la información,</w:t>
      </w:r>
      <w:r w:rsidRPr="0060637D">
        <w:rPr>
          <w:color w:val="000000"/>
        </w:rPr>
        <w:t xml:space="preserve">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6DCE3644" w14:textId="77777777" w:rsidR="00A76334" w:rsidRPr="0060637D" w:rsidRDefault="00A76334">
      <w:pPr>
        <w:spacing w:after="0" w:line="360" w:lineRule="auto"/>
        <w:rPr>
          <w:color w:val="FF0000"/>
        </w:rPr>
      </w:pPr>
    </w:p>
    <w:p w14:paraId="1B04B19C" w14:textId="77777777" w:rsidR="00A76334" w:rsidRPr="0060637D" w:rsidRDefault="00656789">
      <w:pPr>
        <w:spacing w:after="0" w:line="360" w:lineRule="auto"/>
        <w:rPr>
          <w:color w:val="000000"/>
        </w:rPr>
      </w:pPr>
      <w:bookmarkStart w:id="26" w:name="_heading=h.2b8zdt7vox7" w:colFirst="0" w:colLast="0"/>
      <w:bookmarkEnd w:id="26"/>
      <w:r w:rsidRPr="0060637D">
        <w:rPr>
          <w:color w:val="000000"/>
        </w:rPr>
        <w:t xml:space="preserve">Así, con la finalidad de determinar si el Sujeto Obligado </w:t>
      </w:r>
      <w:r w:rsidRPr="0060637D">
        <w:rPr>
          <w:b/>
          <w:bCs/>
          <w:color w:val="000000"/>
        </w:rPr>
        <w:t>cumplió con el procedimiento de búsqueda</w:t>
      </w:r>
      <w:r w:rsidRPr="0060637D">
        <w:rPr>
          <w:color w:val="000000"/>
        </w:rPr>
        <w:t xml:space="preserve"> previsto en el artículo 162 de la Ley de Transparencia y Acceso a la Información Pública del Estado de México y Municipios</w:t>
      </w:r>
      <w:r w:rsidRPr="0060637D">
        <w:t>.</w:t>
      </w:r>
    </w:p>
    <w:p w14:paraId="1E1E7E86" w14:textId="77777777" w:rsidR="00A76334" w:rsidRPr="0060637D" w:rsidRDefault="00A76334">
      <w:pPr>
        <w:spacing w:after="0" w:line="360" w:lineRule="auto"/>
        <w:rPr>
          <w:color w:val="000000"/>
        </w:rPr>
      </w:pPr>
    </w:p>
    <w:p w14:paraId="12E88DC9" w14:textId="77777777" w:rsidR="00A76334" w:rsidRPr="0060637D" w:rsidRDefault="00656789">
      <w:pPr>
        <w:spacing w:after="0" w:line="360" w:lineRule="auto"/>
        <w:rPr>
          <w:color w:val="000000"/>
        </w:rPr>
      </w:pPr>
      <w:r w:rsidRPr="0060637D">
        <w:rPr>
          <w:color w:val="000000"/>
        </w:rPr>
        <w:lastRenderedPageBreak/>
        <w:t xml:space="preserve">Cabe precisar que de conformidad con lo dispuesto en el organigrama dispuesto en </w:t>
      </w:r>
      <w:r w:rsidRPr="0060637D">
        <w:t>el artículo</w:t>
      </w:r>
      <w:r w:rsidRPr="0060637D">
        <w:rPr>
          <w:color w:val="000000"/>
        </w:rPr>
        <w:t xml:space="preserve"> 72 del Bando Municipal 2025 del Sujeto Obligado, en el que se advierte lo siguiente:</w:t>
      </w:r>
    </w:p>
    <w:p w14:paraId="7E9406D9" w14:textId="77777777" w:rsidR="00A76334" w:rsidRPr="0060637D" w:rsidRDefault="00A76334">
      <w:pPr>
        <w:spacing w:after="0" w:line="360" w:lineRule="auto"/>
        <w:rPr>
          <w:color w:val="000000"/>
        </w:rPr>
      </w:pPr>
    </w:p>
    <w:p w14:paraId="0FD7A0D4" w14:textId="77777777" w:rsidR="00A76334" w:rsidRPr="0060637D" w:rsidRDefault="00A76334">
      <w:pPr>
        <w:spacing w:after="0" w:line="360" w:lineRule="auto"/>
        <w:rPr>
          <w:color w:val="000000"/>
        </w:rPr>
      </w:pPr>
    </w:p>
    <w:p w14:paraId="5E41B15E" w14:textId="77777777" w:rsidR="00A76334" w:rsidRPr="0060637D" w:rsidRDefault="00656789">
      <w:pPr>
        <w:spacing w:after="0" w:line="360" w:lineRule="auto"/>
        <w:ind w:left="567" w:right="709"/>
        <w:rPr>
          <w:i/>
          <w:iCs/>
          <w:sz w:val="20"/>
          <w:szCs w:val="20"/>
        </w:rPr>
      </w:pPr>
      <w:r w:rsidRPr="0060637D">
        <w:rPr>
          <w:i/>
          <w:iCs/>
          <w:sz w:val="20"/>
          <w:szCs w:val="20"/>
        </w:rPr>
        <w:t xml:space="preserve">“Artículo 72. Para el estudio, planeación y despacho de los asuntos de la administración pública municipal, la Presidenta se auxiliará de las siguientes Dependencias, Unidades Administrativas, Organismos Desconcentrados, Organismos Descentralizados y Órgano Autónomo: Dependencias. </w:t>
      </w:r>
    </w:p>
    <w:p w14:paraId="193E4083" w14:textId="77777777" w:rsidR="00A76334" w:rsidRPr="0060637D" w:rsidRDefault="00656789">
      <w:pPr>
        <w:spacing w:after="0" w:line="360" w:lineRule="auto"/>
        <w:ind w:left="567" w:right="709"/>
        <w:rPr>
          <w:b/>
          <w:bCs/>
          <w:i/>
          <w:iCs/>
          <w:sz w:val="20"/>
          <w:szCs w:val="20"/>
        </w:rPr>
      </w:pPr>
      <w:r w:rsidRPr="0060637D">
        <w:rPr>
          <w:b/>
          <w:bCs/>
          <w:i/>
          <w:iCs/>
          <w:sz w:val="20"/>
          <w:szCs w:val="20"/>
        </w:rPr>
        <w:t>I. Secretaría del Ayuntamiento;</w:t>
      </w:r>
    </w:p>
    <w:p w14:paraId="043DA182" w14:textId="77777777" w:rsidR="00A76334" w:rsidRPr="0060637D" w:rsidRDefault="00656789">
      <w:pPr>
        <w:spacing w:after="0" w:line="360" w:lineRule="auto"/>
        <w:ind w:left="567" w:right="709"/>
        <w:rPr>
          <w:b/>
          <w:bCs/>
          <w:i/>
          <w:iCs/>
          <w:sz w:val="20"/>
          <w:szCs w:val="20"/>
        </w:rPr>
      </w:pPr>
      <w:r w:rsidRPr="0060637D">
        <w:rPr>
          <w:b/>
          <w:bCs/>
          <w:i/>
          <w:iCs/>
          <w:sz w:val="20"/>
          <w:szCs w:val="20"/>
        </w:rPr>
        <w:t xml:space="preserve">II. Tesorería Municipal; </w:t>
      </w:r>
    </w:p>
    <w:p w14:paraId="4B69A961" w14:textId="77777777" w:rsidR="00A76334" w:rsidRPr="0060637D" w:rsidRDefault="00656789">
      <w:pPr>
        <w:spacing w:after="0" w:line="360" w:lineRule="auto"/>
        <w:ind w:left="567" w:right="709"/>
        <w:rPr>
          <w:b/>
          <w:bCs/>
          <w:i/>
          <w:iCs/>
          <w:sz w:val="20"/>
          <w:szCs w:val="20"/>
        </w:rPr>
      </w:pPr>
      <w:r w:rsidRPr="0060637D">
        <w:rPr>
          <w:b/>
          <w:bCs/>
          <w:i/>
          <w:iCs/>
          <w:sz w:val="20"/>
          <w:szCs w:val="20"/>
        </w:rPr>
        <w:t xml:space="preserve">III. Contraloría Municipal; </w:t>
      </w:r>
    </w:p>
    <w:p w14:paraId="2F93CE13" w14:textId="77777777" w:rsidR="00A76334" w:rsidRPr="0060637D" w:rsidRDefault="00656789">
      <w:pPr>
        <w:spacing w:after="0" w:line="360" w:lineRule="auto"/>
        <w:ind w:left="567" w:right="709"/>
        <w:rPr>
          <w:b/>
          <w:bCs/>
          <w:i/>
          <w:iCs/>
          <w:sz w:val="20"/>
          <w:szCs w:val="20"/>
        </w:rPr>
      </w:pPr>
      <w:r w:rsidRPr="0060637D">
        <w:rPr>
          <w:b/>
          <w:bCs/>
          <w:i/>
          <w:iCs/>
          <w:sz w:val="20"/>
          <w:szCs w:val="20"/>
        </w:rPr>
        <w:t xml:space="preserve">IV. Dirección de Desarrollo Económico Municipal; </w:t>
      </w:r>
    </w:p>
    <w:p w14:paraId="54556E97" w14:textId="77777777" w:rsidR="00A76334" w:rsidRPr="0060637D" w:rsidRDefault="00656789">
      <w:pPr>
        <w:spacing w:after="0" w:line="360" w:lineRule="auto"/>
        <w:ind w:left="567" w:right="709"/>
        <w:rPr>
          <w:b/>
          <w:bCs/>
          <w:i/>
          <w:iCs/>
          <w:sz w:val="20"/>
          <w:szCs w:val="20"/>
        </w:rPr>
      </w:pPr>
      <w:r w:rsidRPr="0060637D">
        <w:rPr>
          <w:b/>
          <w:bCs/>
          <w:i/>
          <w:iCs/>
          <w:sz w:val="20"/>
          <w:szCs w:val="20"/>
        </w:rPr>
        <w:t xml:space="preserve">V. Dirección de Obras Públicas; </w:t>
      </w:r>
    </w:p>
    <w:p w14:paraId="6C807FD4" w14:textId="77777777" w:rsidR="00A76334" w:rsidRPr="0060637D" w:rsidRDefault="00656789">
      <w:pPr>
        <w:spacing w:after="0" w:line="360" w:lineRule="auto"/>
        <w:ind w:left="567" w:right="709"/>
        <w:rPr>
          <w:i/>
          <w:iCs/>
          <w:sz w:val="20"/>
          <w:szCs w:val="20"/>
        </w:rPr>
      </w:pPr>
      <w:r w:rsidRPr="0060637D">
        <w:rPr>
          <w:i/>
          <w:iCs/>
          <w:sz w:val="20"/>
          <w:szCs w:val="20"/>
        </w:rPr>
        <w:t xml:space="preserve">VI. Dirección de Servicios Públicos; </w:t>
      </w:r>
    </w:p>
    <w:p w14:paraId="18B4D437" w14:textId="77777777" w:rsidR="00A76334" w:rsidRPr="0060637D" w:rsidRDefault="00656789">
      <w:pPr>
        <w:spacing w:after="0" w:line="360" w:lineRule="auto"/>
        <w:ind w:left="567" w:right="709"/>
        <w:rPr>
          <w:b/>
          <w:bCs/>
          <w:i/>
          <w:iCs/>
          <w:sz w:val="20"/>
          <w:szCs w:val="20"/>
        </w:rPr>
      </w:pPr>
      <w:r w:rsidRPr="0060637D">
        <w:rPr>
          <w:b/>
          <w:bCs/>
          <w:i/>
          <w:iCs/>
          <w:sz w:val="20"/>
          <w:szCs w:val="20"/>
        </w:rPr>
        <w:t xml:space="preserve">VII. Dirección de Desarrollo Urbano; </w:t>
      </w:r>
    </w:p>
    <w:p w14:paraId="6C3E008B" w14:textId="77777777" w:rsidR="00A76334" w:rsidRPr="0060637D" w:rsidRDefault="00656789">
      <w:pPr>
        <w:spacing w:after="0" w:line="360" w:lineRule="auto"/>
        <w:ind w:left="567" w:right="709"/>
        <w:rPr>
          <w:i/>
          <w:iCs/>
          <w:sz w:val="20"/>
          <w:szCs w:val="20"/>
        </w:rPr>
      </w:pPr>
      <w:r w:rsidRPr="0060637D">
        <w:rPr>
          <w:i/>
          <w:iCs/>
          <w:sz w:val="20"/>
          <w:szCs w:val="20"/>
        </w:rPr>
        <w:t>VIII. Dirección de Ecología y Medio Ambiente;</w:t>
      </w:r>
    </w:p>
    <w:p w14:paraId="21A7C80A" w14:textId="77777777" w:rsidR="00A76334" w:rsidRPr="0060637D" w:rsidRDefault="00656789">
      <w:pPr>
        <w:spacing w:after="0" w:line="360" w:lineRule="auto"/>
        <w:ind w:left="567" w:right="709"/>
        <w:rPr>
          <w:b/>
          <w:bCs/>
          <w:i/>
          <w:iCs/>
          <w:sz w:val="20"/>
          <w:szCs w:val="20"/>
        </w:rPr>
      </w:pPr>
      <w:r w:rsidRPr="0060637D">
        <w:rPr>
          <w:b/>
          <w:bCs/>
          <w:i/>
          <w:iCs/>
          <w:sz w:val="20"/>
          <w:szCs w:val="20"/>
        </w:rPr>
        <w:t xml:space="preserve">IX. Dirección de Bienestar Social; </w:t>
      </w:r>
    </w:p>
    <w:p w14:paraId="3CB1DEB5" w14:textId="77777777" w:rsidR="00A76334" w:rsidRPr="0060637D" w:rsidRDefault="00656789">
      <w:pPr>
        <w:spacing w:after="0" w:line="360" w:lineRule="auto"/>
        <w:ind w:left="567" w:right="709"/>
        <w:rPr>
          <w:b/>
          <w:bCs/>
          <w:i/>
          <w:iCs/>
          <w:sz w:val="20"/>
          <w:szCs w:val="20"/>
        </w:rPr>
      </w:pPr>
      <w:r w:rsidRPr="0060637D">
        <w:rPr>
          <w:b/>
          <w:bCs/>
          <w:i/>
          <w:iCs/>
          <w:sz w:val="20"/>
          <w:szCs w:val="20"/>
        </w:rPr>
        <w:t xml:space="preserve">X. Dirección de Seguridad Pública y Tránsito Municipal; </w:t>
      </w:r>
    </w:p>
    <w:p w14:paraId="0EB98CA4" w14:textId="77777777" w:rsidR="00A76334" w:rsidRPr="0060637D" w:rsidRDefault="00656789">
      <w:pPr>
        <w:spacing w:after="0" w:line="360" w:lineRule="auto"/>
        <w:ind w:left="567" w:right="709"/>
        <w:rPr>
          <w:i/>
          <w:iCs/>
          <w:sz w:val="20"/>
          <w:szCs w:val="20"/>
        </w:rPr>
      </w:pPr>
      <w:r w:rsidRPr="0060637D">
        <w:rPr>
          <w:i/>
          <w:iCs/>
          <w:sz w:val="20"/>
          <w:szCs w:val="20"/>
        </w:rPr>
        <w:t xml:space="preserve">XI. Dirección de Educación, Cultura y Salud; </w:t>
      </w:r>
    </w:p>
    <w:p w14:paraId="7F551C9B" w14:textId="77777777" w:rsidR="00A76334" w:rsidRPr="0060637D" w:rsidRDefault="00656789">
      <w:pPr>
        <w:spacing w:after="0" w:line="360" w:lineRule="auto"/>
        <w:ind w:left="567" w:right="709"/>
        <w:rPr>
          <w:i/>
          <w:iCs/>
          <w:sz w:val="20"/>
          <w:szCs w:val="20"/>
        </w:rPr>
      </w:pPr>
      <w:r w:rsidRPr="0060637D">
        <w:rPr>
          <w:i/>
          <w:iCs/>
          <w:sz w:val="20"/>
          <w:szCs w:val="20"/>
        </w:rPr>
        <w:t xml:space="preserve">XII. Dirección del Campo; </w:t>
      </w:r>
    </w:p>
    <w:p w14:paraId="7F376CE0" w14:textId="77777777" w:rsidR="00A76334" w:rsidRPr="0060637D" w:rsidRDefault="00656789">
      <w:pPr>
        <w:spacing w:after="0" w:line="360" w:lineRule="auto"/>
        <w:ind w:left="567" w:right="709"/>
        <w:rPr>
          <w:i/>
          <w:iCs/>
          <w:sz w:val="20"/>
          <w:szCs w:val="20"/>
        </w:rPr>
      </w:pPr>
      <w:r w:rsidRPr="0060637D">
        <w:rPr>
          <w:i/>
          <w:iCs/>
          <w:sz w:val="20"/>
          <w:szCs w:val="20"/>
        </w:rPr>
        <w:t xml:space="preserve">XIII. Dirección de Turismo; </w:t>
      </w:r>
    </w:p>
    <w:p w14:paraId="0C58D646" w14:textId="77777777" w:rsidR="00A76334" w:rsidRPr="0060637D" w:rsidRDefault="00656789">
      <w:pPr>
        <w:spacing w:after="0" w:line="360" w:lineRule="auto"/>
        <w:ind w:left="567" w:right="709"/>
        <w:rPr>
          <w:i/>
          <w:iCs/>
          <w:sz w:val="20"/>
          <w:szCs w:val="20"/>
        </w:rPr>
      </w:pPr>
      <w:r w:rsidRPr="0060637D">
        <w:rPr>
          <w:i/>
          <w:iCs/>
          <w:sz w:val="20"/>
          <w:szCs w:val="20"/>
        </w:rPr>
        <w:t xml:space="preserve">XIV. Dirección de Administración; </w:t>
      </w:r>
    </w:p>
    <w:p w14:paraId="4720E983" w14:textId="77777777" w:rsidR="00A76334" w:rsidRPr="0060637D" w:rsidRDefault="00656789">
      <w:pPr>
        <w:spacing w:after="0" w:line="360" w:lineRule="auto"/>
        <w:ind w:left="567" w:right="709"/>
        <w:rPr>
          <w:i/>
          <w:iCs/>
          <w:sz w:val="20"/>
          <w:szCs w:val="20"/>
        </w:rPr>
      </w:pPr>
      <w:r w:rsidRPr="0060637D">
        <w:rPr>
          <w:i/>
          <w:iCs/>
          <w:sz w:val="20"/>
          <w:szCs w:val="20"/>
        </w:rPr>
        <w:t xml:space="preserve">XV. Dirección de Control y Bienestar Animal; y </w:t>
      </w:r>
    </w:p>
    <w:p w14:paraId="54AB1543" w14:textId="77777777" w:rsidR="00A76334" w:rsidRPr="0060637D" w:rsidRDefault="00656789">
      <w:pPr>
        <w:spacing w:after="0" w:line="360" w:lineRule="auto"/>
        <w:ind w:left="567" w:right="709"/>
        <w:rPr>
          <w:i/>
          <w:iCs/>
          <w:sz w:val="20"/>
          <w:szCs w:val="20"/>
        </w:rPr>
      </w:pPr>
      <w:r w:rsidRPr="0060637D">
        <w:rPr>
          <w:i/>
          <w:iCs/>
          <w:sz w:val="20"/>
          <w:szCs w:val="20"/>
        </w:rPr>
        <w:t xml:space="preserve">XVI. Dirección de Asuntos Indígenas y Atención Ciudadana. </w:t>
      </w:r>
    </w:p>
    <w:p w14:paraId="425BA0E7" w14:textId="77777777" w:rsidR="00A76334" w:rsidRPr="0060637D" w:rsidRDefault="00A76334">
      <w:pPr>
        <w:spacing w:after="0" w:line="360" w:lineRule="auto"/>
        <w:ind w:left="567" w:right="709"/>
        <w:rPr>
          <w:i/>
          <w:iCs/>
          <w:sz w:val="20"/>
          <w:szCs w:val="20"/>
        </w:rPr>
      </w:pPr>
    </w:p>
    <w:p w14:paraId="50389788" w14:textId="77777777" w:rsidR="00A76334" w:rsidRPr="0060637D" w:rsidRDefault="00656789">
      <w:pPr>
        <w:spacing w:after="0" w:line="360" w:lineRule="auto"/>
        <w:ind w:left="567" w:right="709"/>
        <w:rPr>
          <w:i/>
          <w:iCs/>
          <w:sz w:val="20"/>
          <w:szCs w:val="20"/>
        </w:rPr>
      </w:pPr>
      <w:r w:rsidRPr="0060637D">
        <w:rPr>
          <w:i/>
          <w:iCs/>
          <w:sz w:val="20"/>
          <w:szCs w:val="20"/>
        </w:rPr>
        <w:t xml:space="preserve">Unidades Administrativas </w:t>
      </w:r>
    </w:p>
    <w:p w14:paraId="261A1F8A" w14:textId="77777777" w:rsidR="00A76334" w:rsidRPr="0060637D" w:rsidRDefault="00656789">
      <w:pPr>
        <w:spacing w:after="0" w:line="360" w:lineRule="auto"/>
        <w:ind w:left="567" w:right="709"/>
        <w:rPr>
          <w:i/>
          <w:iCs/>
          <w:sz w:val="20"/>
          <w:szCs w:val="20"/>
        </w:rPr>
      </w:pPr>
      <w:r w:rsidRPr="0060637D">
        <w:rPr>
          <w:i/>
          <w:iCs/>
          <w:sz w:val="20"/>
          <w:szCs w:val="20"/>
        </w:rPr>
        <w:t xml:space="preserve">I. Coordinación de Consejería Jurídica y Consultiva; </w:t>
      </w:r>
    </w:p>
    <w:p w14:paraId="5338B085" w14:textId="77777777" w:rsidR="00A76334" w:rsidRPr="0060637D" w:rsidRDefault="00656789">
      <w:pPr>
        <w:spacing w:after="0" w:line="360" w:lineRule="auto"/>
        <w:ind w:left="567" w:right="709"/>
        <w:rPr>
          <w:i/>
          <w:iCs/>
          <w:sz w:val="20"/>
          <w:szCs w:val="20"/>
        </w:rPr>
      </w:pPr>
      <w:r w:rsidRPr="0060637D">
        <w:rPr>
          <w:i/>
          <w:iCs/>
          <w:sz w:val="20"/>
          <w:szCs w:val="20"/>
        </w:rPr>
        <w:t xml:space="preserve">II. Juzgado Cívico; </w:t>
      </w:r>
    </w:p>
    <w:p w14:paraId="40D8D1C8" w14:textId="77777777" w:rsidR="00A76334" w:rsidRPr="0060637D" w:rsidRDefault="00656789">
      <w:pPr>
        <w:spacing w:after="0" w:line="360" w:lineRule="auto"/>
        <w:ind w:left="567" w:right="709"/>
        <w:rPr>
          <w:b/>
          <w:bCs/>
          <w:i/>
          <w:iCs/>
          <w:sz w:val="20"/>
          <w:szCs w:val="20"/>
        </w:rPr>
      </w:pPr>
      <w:r w:rsidRPr="0060637D">
        <w:rPr>
          <w:b/>
          <w:bCs/>
          <w:i/>
          <w:iCs/>
          <w:sz w:val="20"/>
          <w:szCs w:val="20"/>
        </w:rPr>
        <w:t xml:space="preserve">III. Coordinación Municipal de Protección Civil y Bomberos; </w:t>
      </w:r>
    </w:p>
    <w:p w14:paraId="58F4BBF9" w14:textId="77777777" w:rsidR="00A76334" w:rsidRPr="0060637D" w:rsidRDefault="00656789">
      <w:pPr>
        <w:spacing w:after="0" w:line="360" w:lineRule="auto"/>
        <w:ind w:left="567" w:right="709"/>
        <w:rPr>
          <w:i/>
          <w:iCs/>
          <w:sz w:val="20"/>
          <w:szCs w:val="20"/>
        </w:rPr>
      </w:pPr>
      <w:r w:rsidRPr="0060637D">
        <w:rPr>
          <w:i/>
          <w:iCs/>
          <w:sz w:val="20"/>
          <w:szCs w:val="20"/>
        </w:rPr>
        <w:t>IV. Coordinación General Municipal de Mejora Regulatoria y Gobierno Digital;</w:t>
      </w:r>
    </w:p>
    <w:p w14:paraId="3FDC22E3" w14:textId="77777777" w:rsidR="00A76334" w:rsidRPr="0060637D" w:rsidRDefault="00656789">
      <w:pPr>
        <w:spacing w:after="0" w:line="360" w:lineRule="auto"/>
        <w:ind w:left="567" w:right="709"/>
        <w:rPr>
          <w:b/>
          <w:bCs/>
          <w:i/>
          <w:iCs/>
          <w:sz w:val="20"/>
          <w:szCs w:val="20"/>
        </w:rPr>
      </w:pPr>
      <w:r w:rsidRPr="0060637D">
        <w:rPr>
          <w:b/>
          <w:bCs/>
          <w:i/>
          <w:iCs/>
          <w:sz w:val="20"/>
          <w:szCs w:val="20"/>
        </w:rPr>
        <w:lastRenderedPageBreak/>
        <w:t xml:space="preserve">V. Coordinación de Unidad de Información, Planeación, Programación y Evaluación; </w:t>
      </w:r>
    </w:p>
    <w:p w14:paraId="7B3339B9" w14:textId="77777777" w:rsidR="00A76334" w:rsidRPr="0060637D" w:rsidRDefault="00656789">
      <w:pPr>
        <w:spacing w:after="0" w:line="360" w:lineRule="auto"/>
        <w:ind w:left="567" w:right="709"/>
        <w:rPr>
          <w:b/>
          <w:bCs/>
          <w:i/>
          <w:iCs/>
          <w:sz w:val="20"/>
          <w:szCs w:val="20"/>
        </w:rPr>
      </w:pPr>
      <w:r w:rsidRPr="0060637D">
        <w:rPr>
          <w:b/>
          <w:bCs/>
          <w:i/>
          <w:iCs/>
          <w:sz w:val="20"/>
          <w:szCs w:val="20"/>
        </w:rPr>
        <w:t xml:space="preserve">VI. Coordinación de Transparencia; </w:t>
      </w:r>
    </w:p>
    <w:p w14:paraId="773A778C" w14:textId="77777777" w:rsidR="00A76334" w:rsidRPr="0060637D" w:rsidRDefault="00656789">
      <w:pPr>
        <w:spacing w:after="0" w:line="360" w:lineRule="auto"/>
        <w:ind w:left="567" w:right="709"/>
        <w:rPr>
          <w:i/>
          <w:iCs/>
          <w:sz w:val="20"/>
          <w:szCs w:val="20"/>
        </w:rPr>
      </w:pPr>
      <w:r w:rsidRPr="0060637D">
        <w:rPr>
          <w:i/>
          <w:iCs/>
          <w:sz w:val="20"/>
          <w:szCs w:val="20"/>
        </w:rPr>
        <w:t xml:space="preserve">VII. Secretaría Particular de Presidencia; </w:t>
      </w:r>
    </w:p>
    <w:p w14:paraId="1909341E" w14:textId="77777777" w:rsidR="00A76334" w:rsidRPr="0060637D" w:rsidRDefault="00656789">
      <w:pPr>
        <w:spacing w:after="0" w:line="360" w:lineRule="auto"/>
        <w:ind w:left="567" w:right="709"/>
        <w:rPr>
          <w:i/>
          <w:iCs/>
          <w:sz w:val="20"/>
          <w:szCs w:val="20"/>
        </w:rPr>
      </w:pPr>
      <w:r w:rsidRPr="0060637D">
        <w:rPr>
          <w:i/>
          <w:iCs/>
          <w:sz w:val="20"/>
          <w:szCs w:val="20"/>
        </w:rPr>
        <w:t>VIII. Coordinación de Secretaría Técnica y Logística;</w:t>
      </w:r>
    </w:p>
    <w:p w14:paraId="112118ED" w14:textId="77777777" w:rsidR="00A76334" w:rsidRPr="0060637D" w:rsidRDefault="00656789">
      <w:pPr>
        <w:spacing w:after="0" w:line="360" w:lineRule="auto"/>
        <w:ind w:left="567" w:right="709"/>
        <w:rPr>
          <w:i/>
          <w:iCs/>
          <w:sz w:val="20"/>
          <w:szCs w:val="20"/>
        </w:rPr>
      </w:pPr>
      <w:r w:rsidRPr="0060637D">
        <w:rPr>
          <w:i/>
          <w:iCs/>
          <w:sz w:val="20"/>
          <w:szCs w:val="20"/>
        </w:rPr>
        <w:t xml:space="preserve"> IX. Coordinación de Comunicación Social;</w:t>
      </w:r>
    </w:p>
    <w:p w14:paraId="3DC5EE26" w14:textId="77777777" w:rsidR="00A76334" w:rsidRPr="0060637D" w:rsidRDefault="00656789">
      <w:pPr>
        <w:spacing w:after="0" w:line="360" w:lineRule="auto"/>
        <w:ind w:left="567" w:right="709"/>
        <w:rPr>
          <w:i/>
          <w:iCs/>
          <w:sz w:val="20"/>
          <w:szCs w:val="20"/>
        </w:rPr>
      </w:pPr>
      <w:r w:rsidRPr="0060637D">
        <w:rPr>
          <w:i/>
          <w:iCs/>
          <w:sz w:val="20"/>
          <w:szCs w:val="20"/>
        </w:rPr>
        <w:t xml:space="preserve">X. Coordinación Municipal de Gobernación; </w:t>
      </w:r>
    </w:p>
    <w:p w14:paraId="6D4E0E87" w14:textId="77777777" w:rsidR="00A76334" w:rsidRPr="0060637D" w:rsidRDefault="00656789">
      <w:pPr>
        <w:spacing w:after="0" w:line="360" w:lineRule="auto"/>
        <w:ind w:left="567" w:right="709"/>
        <w:rPr>
          <w:i/>
          <w:iCs/>
          <w:sz w:val="20"/>
          <w:szCs w:val="20"/>
        </w:rPr>
      </w:pPr>
      <w:r w:rsidRPr="0060637D">
        <w:rPr>
          <w:i/>
          <w:iCs/>
          <w:sz w:val="20"/>
          <w:szCs w:val="20"/>
        </w:rPr>
        <w:t xml:space="preserve">XI. Oficialías de Registro Civil; </w:t>
      </w:r>
    </w:p>
    <w:p w14:paraId="6690525E" w14:textId="77777777" w:rsidR="00A76334" w:rsidRPr="0060637D" w:rsidRDefault="00656789">
      <w:pPr>
        <w:spacing w:after="0" w:line="360" w:lineRule="auto"/>
        <w:ind w:left="567" w:right="709"/>
        <w:rPr>
          <w:i/>
          <w:iCs/>
          <w:sz w:val="20"/>
          <w:szCs w:val="20"/>
        </w:rPr>
      </w:pPr>
      <w:r w:rsidRPr="0060637D">
        <w:rPr>
          <w:i/>
          <w:iCs/>
          <w:sz w:val="20"/>
          <w:szCs w:val="20"/>
        </w:rPr>
        <w:t xml:space="preserve">XII. Secretaría Técnica del Consejo Municipal de Seguridad Pública; </w:t>
      </w:r>
    </w:p>
    <w:p w14:paraId="49B4CDC5" w14:textId="77777777" w:rsidR="00A76334" w:rsidRPr="0060637D" w:rsidRDefault="00656789">
      <w:pPr>
        <w:spacing w:after="0" w:line="360" w:lineRule="auto"/>
        <w:ind w:left="567" w:right="709"/>
        <w:rPr>
          <w:b/>
          <w:bCs/>
          <w:i/>
          <w:iCs/>
          <w:sz w:val="20"/>
          <w:szCs w:val="20"/>
        </w:rPr>
      </w:pPr>
      <w:r w:rsidRPr="0060637D">
        <w:rPr>
          <w:b/>
          <w:bCs/>
          <w:i/>
          <w:iCs/>
          <w:sz w:val="20"/>
          <w:szCs w:val="20"/>
        </w:rPr>
        <w:t>XIII. Coordinación de Catastro; y</w:t>
      </w:r>
    </w:p>
    <w:p w14:paraId="3846CE71" w14:textId="77777777" w:rsidR="00A76334" w:rsidRPr="0060637D" w:rsidRDefault="00656789">
      <w:pPr>
        <w:spacing w:after="0" w:line="360" w:lineRule="auto"/>
        <w:ind w:left="567" w:right="709"/>
        <w:rPr>
          <w:i/>
          <w:iCs/>
          <w:sz w:val="20"/>
          <w:szCs w:val="20"/>
        </w:rPr>
      </w:pPr>
      <w:r w:rsidRPr="0060637D">
        <w:rPr>
          <w:i/>
          <w:iCs/>
          <w:sz w:val="20"/>
          <w:szCs w:val="20"/>
        </w:rPr>
        <w:t>XIV. Área Coordinadora de Archivos.</w:t>
      </w:r>
    </w:p>
    <w:p w14:paraId="0F6A90A8" w14:textId="77777777" w:rsidR="00A76334" w:rsidRPr="0060637D" w:rsidRDefault="00656789">
      <w:pPr>
        <w:spacing w:after="0" w:line="360" w:lineRule="auto"/>
        <w:ind w:left="567" w:right="709"/>
        <w:rPr>
          <w:i/>
          <w:iCs/>
          <w:sz w:val="20"/>
          <w:szCs w:val="20"/>
        </w:rPr>
      </w:pPr>
      <w:r w:rsidRPr="0060637D">
        <w:rPr>
          <w:i/>
          <w:iCs/>
          <w:sz w:val="20"/>
          <w:szCs w:val="20"/>
        </w:rPr>
        <w:t xml:space="preserve">Organismos Desconcentrados son: Entidades subordinadas en jerarquía de las Secretarías de Estado, que sirven para resolver un servicio público determinado. </w:t>
      </w:r>
    </w:p>
    <w:p w14:paraId="063C3B13" w14:textId="77777777" w:rsidR="00A76334" w:rsidRPr="0060637D" w:rsidRDefault="00656789">
      <w:pPr>
        <w:spacing w:after="0" w:line="360" w:lineRule="auto"/>
        <w:ind w:left="567" w:right="709"/>
        <w:rPr>
          <w:i/>
          <w:iCs/>
          <w:sz w:val="20"/>
          <w:szCs w:val="20"/>
        </w:rPr>
      </w:pPr>
      <w:r w:rsidRPr="0060637D">
        <w:rPr>
          <w:i/>
          <w:iCs/>
          <w:sz w:val="20"/>
          <w:szCs w:val="20"/>
        </w:rPr>
        <w:t xml:space="preserve">I. Instituto Municipal de la Juventud; e </w:t>
      </w:r>
    </w:p>
    <w:p w14:paraId="4FB30AAA" w14:textId="77777777" w:rsidR="00A76334" w:rsidRPr="0060637D" w:rsidRDefault="00656789">
      <w:pPr>
        <w:spacing w:after="0" w:line="360" w:lineRule="auto"/>
        <w:ind w:left="567" w:right="709"/>
        <w:rPr>
          <w:i/>
          <w:iCs/>
          <w:sz w:val="20"/>
          <w:szCs w:val="20"/>
        </w:rPr>
      </w:pPr>
      <w:r w:rsidRPr="0060637D">
        <w:rPr>
          <w:i/>
          <w:iCs/>
          <w:sz w:val="20"/>
          <w:szCs w:val="20"/>
        </w:rPr>
        <w:t xml:space="preserve">II. Instituto para la Protección de los Derechos de las Mujeres. </w:t>
      </w:r>
    </w:p>
    <w:p w14:paraId="22ACEF88" w14:textId="77777777" w:rsidR="00A76334" w:rsidRPr="0060637D" w:rsidRDefault="00A76334">
      <w:pPr>
        <w:spacing w:after="0" w:line="360" w:lineRule="auto"/>
        <w:ind w:left="567" w:right="709"/>
        <w:rPr>
          <w:i/>
          <w:iCs/>
          <w:sz w:val="20"/>
          <w:szCs w:val="20"/>
        </w:rPr>
      </w:pPr>
    </w:p>
    <w:p w14:paraId="5F6DEABA" w14:textId="77777777" w:rsidR="00A76334" w:rsidRPr="0060637D" w:rsidRDefault="00656789">
      <w:pPr>
        <w:spacing w:after="0" w:line="360" w:lineRule="auto"/>
        <w:ind w:left="567" w:right="709"/>
        <w:rPr>
          <w:i/>
          <w:iCs/>
          <w:sz w:val="20"/>
          <w:szCs w:val="20"/>
        </w:rPr>
      </w:pPr>
      <w:r w:rsidRPr="0060637D">
        <w:rPr>
          <w:i/>
          <w:iCs/>
          <w:sz w:val="20"/>
          <w:szCs w:val="20"/>
        </w:rPr>
        <w:t xml:space="preserve">Organismos Descentralizados son: </w:t>
      </w:r>
    </w:p>
    <w:p w14:paraId="16D2D5DD" w14:textId="77777777" w:rsidR="00A76334" w:rsidRPr="0060637D" w:rsidRDefault="00656789">
      <w:pPr>
        <w:spacing w:after="0" w:line="360" w:lineRule="auto"/>
        <w:ind w:left="567" w:right="709"/>
        <w:rPr>
          <w:i/>
          <w:iCs/>
          <w:sz w:val="20"/>
          <w:szCs w:val="20"/>
        </w:rPr>
      </w:pPr>
      <w:r w:rsidRPr="0060637D">
        <w:rPr>
          <w:i/>
          <w:iCs/>
          <w:sz w:val="20"/>
          <w:szCs w:val="20"/>
        </w:rPr>
        <w:t xml:space="preserve">Entidades creadas por ley o decreto del Congreso de la Unión o por decreto del Ejecutivo Federal, con personalidad jurídica y patrimonio </w:t>
      </w:r>
      <w:proofErr w:type="gramStart"/>
      <w:r w:rsidRPr="0060637D">
        <w:rPr>
          <w:i/>
          <w:iCs/>
          <w:sz w:val="20"/>
          <w:szCs w:val="20"/>
        </w:rPr>
        <w:t>propios</w:t>
      </w:r>
      <w:proofErr w:type="gramEnd"/>
      <w:r w:rsidRPr="0060637D">
        <w:rPr>
          <w:i/>
          <w:iCs/>
          <w:sz w:val="20"/>
          <w:szCs w:val="20"/>
        </w:rPr>
        <w:t xml:space="preserve">, cualquiera que sea la estructura que adopten. </w:t>
      </w:r>
    </w:p>
    <w:p w14:paraId="31632F2A" w14:textId="77777777" w:rsidR="00A76334" w:rsidRPr="0060637D" w:rsidRDefault="00656789">
      <w:pPr>
        <w:spacing w:after="0" w:line="360" w:lineRule="auto"/>
        <w:ind w:left="567" w:right="709"/>
        <w:rPr>
          <w:b/>
          <w:bCs/>
          <w:i/>
          <w:iCs/>
          <w:sz w:val="20"/>
          <w:szCs w:val="20"/>
        </w:rPr>
      </w:pPr>
      <w:r w:rsidRPr="0060637D">
        <w:rPr>
          <w:b/>
          <w:bCs/>
          <w:i/>
          <w:iCs/>
          <w:sz w:val="20"/>
          <w:szCs w:val="20"/>
        </w:rPr>
        <w:t xml:space="preserve">I. Sistema Municipal para el Desarrollo Integral de la Familia de </w:t>
      </w:r>
      <w:proofErr w:type="spellStart"/>
      <w:r w:rsidRPr="0060637D">
        <w:rPr>
          <w:b/>
          <w:bCs/>
          <w:i/>
          <w:iCs/>
          <w:sz w:val="20"/>
          <w:szCs w:val="20"/>
        </w:rPr>
        <w:t>Jocotitlán</w:t>
      </w:r>
      <w:proofErr w:type="spellEnd"/>
      <w:r w:rsidRPr="0060637D">
        <w:rPr>
          <w:b/>
          <w:bCs/>
          <w:i/>
          <w:iCs/>
          <w:sz w:val="20"/>
          <w:szCs w:val="20"/>
        </w:rPr>
        <w:t xml:space="preserve">; </w:t>
      </w:r>
    </w:p>
    <w:p w14:paraId="45153AB8" w14:textId="77777777" w:rsidR="00A76334" w:rsidRPr="0060637D" w:rsidRDefault="00656789">
      <w:pPr>
        <w:spacing w:after="0" w:line="360" w:lineRule="auto"/>
        <w:ind w:left="567" w:right="709"/>
        <w:rPr>
          <w:i/>
          <w:iCs/>
          <w:sz w:val="20"/>
          <w:szCs w:val="20"/>
        </w:rPr>
      </w:pPr>
      <w:r w:rsidRPr="0060637D">
        <w:rPr>
          <w:i/>
          <w:iCs/>
          <w:sz w:val="20"/>
          <w:szCs w:val="20"/>
        </w:rPr>
        <w:t xml:space="preserve">II. Organismo Público Descentralizado para la Prestación de los Servicios de Agua Potable, Drenaje y Tratamiento de Aguas Residuales del Municipio de </w:t>
      </w:r>
      <w:proofErr w:type="spellStart"/>
      <w:r w:rsidRPr="0060637D">
        <w:rPr>
          <w:i/>
          <w:iCs/>
          <w:sz w:val="20"/>
          <w:szCs w:val="20"/>
        </w:rPr>
        <w:t>Jocotitlán</w:t>
      </w:r>
      <w:proofErr w:type="spellEnd"/>
      <w:r w:rsidRPr="0060637D">
        <w:rPr>
          <w:i/>
          <w:iCs/>
          <w:sz w:val="20"/>
          <w:szCs w:val="20"/>
        </w:rPr>
        <w:t xml:space="preserve">; e </w:t>
      </w:r>
    </w:p>
    <w:p w14:paraId="5A7A843A" w14:textId="77777777" w:rsidR="00A76334" w:rsidRPr="0060637D" w:rsidRDefault="00656789">
      <w:pPr>
        <w:spacing w:after="0" w:line="360" w:lineRule="auto"/>
        <w:ind w:left="567" w:right="709"/>
        <w:rPr>
          <w:b/>
          <w:bCs/>
          <w:i/>
          <w:iCs/>
          <w:sz w:val="20"/>
          <w:szCs w:val="20"/>
        </w:rPr>
      </w:pPr>
      <w:r w:rsidRPr="0060637D">
        <w:rPr>
          <w:b/>
          <w:bCs/>
          <w:i/>
          <w:iCs/>
          <w:sz w:val="20"/>
          <w:szCs w:val="20"/>
        </w:rPr>
        <w:t xml:space="preserve">III. Instituto Municipal de Cultura Física y Deporte de </w:t>
      </w:r>
      <w:proofErr w:type="spellStart"/>
      <w:r w:rsidRPr="0060637D">
        <w:rPr>
          <w:b/>
          <w:bCs/>
          <w:i/>
          <w:iCs/>
          <w:sz w:val="20"/>
          <w:szCs w:val="20"/>
        </w:rPr>
        <w:t>Jocotitlán</w:t>
      </w:r>
      <w:proofErr w:type="spellEnd"/>
      <w:r w:rsidRPr="0060637D">
        <w:rPr>
          <w:b/>
          <w:bCs/>
          <w:i/>
          <w:iCs/>
          <w:sz w:val="20"/>
          <w:szCs w:val="20"/>
        </w:rPr>
        <w:t>.</w:t>
      </w:r>
    </w:p>
    <w:p w14:paraId="292F87AD" w14:textId="77777777" w:rsidR="00A76334" w:rsidRPr="0060637D" w:rsidRDefault="00A76334">
      <w:pPr>
        <w:spacing w:after="0" w:line="360" w:lineRule="auto"/>
        <w:ind w:left="567" w:right="709"/>
        <w:rPr>
          <w:i/>
          <w:iCs/>
          <w:color w:val="000000"/>
          <w:sz w:val="20"/>
          <w:szCs w:val="20"/>
        </w:rPr>
      </w:pPr>
    </w:p>
    <w:p w14:paraId="1F74D330" w14:textId="77777777" w:rsidR="00A76334" w:rsidRPr="0060637D" w:rsidRDefault="00656789">
      <w:pPr>
        <w:spacing w:after="0" w:line="360" w:lineRule="auto"/>
        <w:ind w:left="567" w:right="709"/>
        <w:rPr>
          <w:i/>
          <w:iCs/>
          <w:sz w:val="20"/>
          <w:szCs w:val="20"/>
        </w:rPr>
      </w:pPr>
      <w:r w:rsidRPr="0060637D">
        <w:rPr>
          <w:i/>
          <w:iCs/>
          <w:sz w:val="20"/>
          <w:szCs w:val="20"/>
        </w:rPr>
        <w:t>Órgano Autónomo</w:t>
      </w:r>
    </w:p>
    <w:p w14:paraId="5FD69C05" w14:textId="77777777" w:rsidR="00A76334" w:rsidRPr="0060637D" w:rsidRDefault="00656789">
      <w:pPr>
        <w:spacing w:after="0" w:line="360" w:lineRule="auto"/>
        <w:ind w:left="567" w:right="709"/>
        <w:rPr>
          <w:i/>
          <w:iCs/>
          <w:sz w:val="20"/>
          <w:szCs w:val="20"/>
        </w:rPr>
      </w:pPr>
      <w:r w:rsidRPr="0060637D">
        <w:rPr>
          <w:i/>
          <w:iCs/>
          <w:sz w:val="20"/>
          <w:szCs w:val="20"/>
        </w:rPr>
        <w:t xml:space="preserve"> Entidades con personalidad jurídica propia, tesorería y </w:t>
      </w:r>
      <w:proofErr w:type="gramStart"/>
      <w:r w:rsidRPr="0060637D">
        <w:rPr>
          <w:i/>
          <w:iCs/>
          <w:sz w:val="20"/>
          <w:szCs w:val="20"/>
        </w:rPr>
        <w:t>patrimonio propios</w:t>
      </w:r>
      <w:proofErr w:type="gramEnd"/>
      <w:r w:rsidRPr="0060637D">
        <w:rPr>
          <w:i/>
          <w:iCs/>
          <w:sz w:val="20"/>
          <w:szCs w:val="20"/>
        </w:rPr>
        <w:t xml:space="preserve"> y autonomía en su gestión, que desarrollan actividades propias de la Administración Pública, tanto actividades de fomento, prestacionales, de gestión de servicios públicos o de producción de bienes de interés público. </w:t>
      </w:r>
    </w:p>
    <w:p w14:paraId="472C65E0" w14:textId="77777777" w:rsidR="00A76334" w:rsidRPr="0060637D" w:rsidRDefault="00656789">
      <w:pPr>
        <w:spacing w:after="0" w:line="360" w:lineRule="auto"/>
        <w:ind w:left="567" w:right="709"/>
        <w:rPr>
          <w:i/>
          <w:iCs/>
          <w:color w:val="000000"/>
          <w:sz w:val="20"/>
          <w:szCs w:val="20"/>
        </w:rPr>
      </w:pPr>
      <w:r w:rsidRPr="0060637D">
        <w:rPr>
          <w:i/>
          <w:iCs/>
          <w:sz w:val="20"/>
          <w:szCs w:val="20"/>
        </w:rPr>
        <w:t>I. Defensoría Municipal de Derechos Humanos” (Énfasis añadido)</w:t>
      </w:r>
    </w:p>
    <w:p w14:paraId="0D4D1819" w14:textId="77777777" w:rsidR="00A76334" w:rsidRPr="0060637D" w:rsidRDefault="00A76334">
      <w:pPr>
        <w:spacing w:after="0" w:line="360" w:lineRule="auto"/>
        <w:rPr>
          <w:color w:val="000000"/>
        </w:rPr>
      </w:pPr>
    </w:p>
    <w:p w14:paraId="61A222C3" w14:textId="77777777" w:rsidR="00A76334" w:rsidRPr="0060637D" w:rsidRDefault="00656789">
      <w:pPr>
        <w:spacing w:after="0" w:line="360" w:lineRule="auto"/>
        <w:rPr>
          <w:color w:val="000000"/>
        </w:rPr>
      </w:pPr>
      <w:r w:rsidRPr="0060637D">
        <w:rPr>
          <w:color w:val="000000"/>
        </w:rPr>
        <w:lastRenderedPageBreak/>
        <w:t>Así pues se aprecia el nombre de las áreas que conforman la estructura orgánica del Sujeto Obligado.</w:t>
      </w:r>
    </w:p>
    <w:p w14:paraId="241C8F13" w14:textId="77777777" w:rsidR="00A76334" w:rsidRPr="0060637D" w:rsidRDefault="00A76334">
      <w:pPr>
        <w:spacing w:after="0" w:line="360" w:lineRule="auto"/>
        <w:rPr>
          <w:color w:val="000000"/>
        </w:rPr>
      </w:pPr>
    </w:p>
    <w:p w14:paraId="76A98585" w14:textId="77777777" w:rsidR="00A76334" w:rsidRPr="0060637D" w:rsidRDefault="00656789">
      <w:pPr>
        <w:spacing w:after="0" w:line="360" w:lineRule="auto"/>
        <w:rPr>
          <w:color w:val="000000"/>
        </w:rPr>
      </w:pPr>
      <w:r w:rsidRPr="0060637D">
        <w:rPr>
          <w:color w:val="000000"/>
        </w:rPr>
        <w:t>Ahora bien, cabe precisar que la parte Recurrente señaló como motivo de inconformidad la entrega incompleta, dado que a su consideración faltan certificaciones, así pues las entregadas en respuesta se tuvieron por actos consentidos, así, a fin de ofrecer un estudio esquemático, se procede a insertar una tabla de relación de columnas a fin de definir si faltan o no certificaciones, asimismo, se establece el cargo de las personas de las que se remitió información en respuesta de conformidad con lo publicado en el Sitio de Información Pública Mexiquense, en lo sucesivo IPOMEX del Sujeto Obligado, del a{o 2025, en su apartado de Remuneraciones; en los siguientes términos:</w:t>
      </w:r>
    </w:p>
    <w:p w14:paraId="6074334E" w14:textId="77777777" w:rsidR="00A76334" w:rsidRPr="0060637D" w:rsidRDefault="00A76334">
      <w:pPr>
        <w:spacing w:after="0" w:line="360" w:lineRule="auto"/>
        <w:rPr>
          <w:color w:val="000000"/>
        </w:rPr>
      </w:pPr>
    </w:p>
    <w:tbl>
      <w:tblPr>
        <w:tblStyle w:val="affffff3"/>
        <w:tblW w:w="92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75"/>
        <w:gridCol w:w="3207"/>
        <w:gridCol w:w="1811"/>
        <w:gridCol w:w="2011"/>
      </w:tblGrid>
      <w:tr w:rsidR="00A76334" w:rsidRPr="0060637D" w14:paraId="5FE9D562" w14:textId="77777777">
        <w:tc>
          <w:tcPr>
            <w:tcW w:w="2175" w:type="dxa"/>
            <w:shd w:val="clear" w:color="auto" w:fill="CCCCFF"/>
            <w:vAlign w:val="center"/>
          </w:tcPr>
          <w:p w14:paraId="64E11811" w14:textId="77777777" w:rsidR="00A76334" w:rsidRPr="0060637D" w:rsidRDefault="00656789">
            <w:pPr>
              <w:jc w:val="center"/>
              <w:rPr>
                <w:b/>
                <w:bCs/>
                <w:color w:val="000000"/>
                <w:sz w:val="20"/>
                <w:szCs w:val="20"/>
              </w:rPr>
            </w:pPr>
            <w:r w:rsidRPr="0060637D">
              <w:rPr>
                <w:b/>
                <w:bCs/>
                <w:color w:val="000000"/>
                <w:sz w:val="20"/>
                <w:szCs w:val="20"/>
              </w:rPr>
              <w:t>ÁREA</w:t>
            </w:r>
          </w:p>
        </w:tc>
        <w:tc>
          <w:tcPr>
            <w:tcW w:w="3207" w:type="dxa"/>
            <w:shd w:val="clear" w:color="auto" w:fill="CCCCFF"/>
            <w:vAlign w:val="center"/>
          </w:tcPr>
          <w:p w14:paraId="2A653120" w14:textId="77777777" w:rsidR="00A76334" w:rsidRPr="0060637D" w:rsidRDefault="00656789">
            <w:pPr>
              <w:jc w:val="center"/>
              <w:rPr>
                <w:b/>
                <w:bCs/>
                <w:color w:val="000000"/>
                <w:sz w:val="20"/>
                <w:szCs w:val="20"/>
              </w:rPr>
            </w:pPr>
            <w:r w:rsidRPr="0060637D">
              <w:rPr>
                <w:b/>
                <w:bCs/>
                <w:color w:val="000000"/>
                <w:sz w:val="20"/>
                <w:szCs w:val="20"/>
              </w:rPr>
              <w:t>RESPUESTA Y CARGO CONFORME A REMUNERACIONES EN IPOMEX</w:t>
            </w:r>
          </w:p>
        </w:tc>
        <w:tc>
          <w:tcPr>
            <w:tcW w:w="1811" w:type="dxa"/>
            <w:shd w:val="clear" w:color="auto" w:fill="CCCCFF"/>
            <w:vAlign w:val="center"/>
          </w:tcPr>
          <w:p w14:paraId="071A5027" w14:textId="77777777" w:rsidR="00A76334" w:rsidRPr="0060637D" w:rsidRDefault="00656789">
            <w:pPr>
              <w:jc w:val="center"/>
              <w:rPr>
                <w:b/>
                <w:bCs/>
                <w:color w:val="000000"/>
                <w:sz w:val="20"/>
                <w:szCs w:val="20"/>
              </w:rPr>
            </w:pPr>
            <w:r w:rsidRPr="0060637D">
              <w:rPr>
                <w:b/>
                <w:bCs/>
                <w:color w:val="000000"/>
                <w:sz w:val="20"/>
                <w:szCs w:val="20"/>
              </w:rPr>
              <w:t>OBLIGACIÓN DE CONTAR CON CERTIFICADO</w:t>
            </w:r>
          </w:p>
        </w:tc>
        <w:tc>
          <w:tcPr>
            <w:tcW w:w="2011" w:type="dxa"/>
            <w:shd w:val="clear" w:color="auto" w:fill="CCCCFF"/>
            <w:vAlign w:val="center"/>
          </w:tcPr>
          <w:p w14:paraId="17818C23" w14:textId="77777777" w:rsidR="00A76334" w:rsidRPr="0060637D" w:rsidRDefault="00656789">
            <w:pPr>
              <w:jc w:val="center"/>
              <w:rPr>
                <w:b/>
                <w:bCs/>
                <w:color w:val="000000"/>
                <w:sz w:val="20"/>
                <w:szCs w:val="20"/>
              </w:rPr>
            </w:pPr>
            <w:r w:rsidRPr="0060637D">
              <w:rPr>
                <w:b/>
                <w:bCs/>
                <w:color w:val="000000"/>
                <w:sz w:val="20"/>
                <w:szCs w:val="20"/>
              </w:rPr>
              <w:t>OBSERVACIONES</w:t>
            </w:r>
          </w:p>
        </w:tc>
      </w:tr>
      <w:tr w:rsidR="00A76334" w:rsidRPr="0060637D" w14:paraId="18E2EB64" w14:textId="77777777">
        <w:tc>
          <w:tcPr>
            <w:tcW w:w="2175" w:type="dxa"/>
          </w:tcPr>
          <w:p w14:paraId="28ABF30F" w14:textId="77777777" w:rsidR="00A76334" w:rsidRPr="0060637D" w:rsidRDefault="00656789">
            <w:pPr>
              <w:rPr>
                <w:color w:val="000000"/>
                <w:sz w:val="20"/>
                <w:szCs w:val="20"/>
              </w:rPr>
            </w:pPr>
            <w:r w:rsidRPr="0060637D">
              <w:rPr>
                <w:b/>
                <w:bCs/>
                <w:sz w:val="20"/>
                <w:szCs w:val="20"/>
              </w:rPr>
              <w:t>Dirección de Obras Públicas;</w:t>
            </w:r>
          </w:p>
        </w:tc>
        <w:tc>
          <w:tcPr>
            <w:tcW w:w="3207" w:type="dxa"/>
          </w:tcPr>
          <w:p w14:paraId="679853D9" w14:textId="77777777" w:rsidR="00A76334" w:rsidRPr="0060637D" w:rsidRDefault="00656789">
            <w:pPr>
              <w:ind w:right="709"/>
              <w:rPr>
                <w:i/>
                <w:iCs/>
                <w:sz w:val="20"/>
                <w:szCs w:val="20"/>
              </w:rPr>
            </w:pPr>
            <w:r w:rsidRPr="0060637D">
              <w:rPr>
                <w:sz w:val="20"/>
                <w:szCs w:val="20"/>
              </w:rPr>
              <w:t>Certificado de Competencia Laboral en Estándar de Competencia por Administración de Obra Pública Municipal a favor de Omar Rangel González (Director de Obras Públicas)</w:t>
            </w:r>
          </w:p>
        </w:tc>
        <w:tc>
          <w:tcPr>
            <w:tcW w:w="1811" w:type="dxa"/>
          </w:tcPr>
          <w:p w14:paraId="59D59E06" w14:textId="77777777" w:rsidR="00A76334" w:rsidRPr="0060637D" w:rsidRDefault="00656789">
            <w:pPr>
              <w:rPr>
                <w:color w:val="000000"/>
                <w:sz w:val="20"/>
                <w:szCs w:val="20"/>
              </w:rPr>
            </w:pPr>
            <w:r w:rsidRPr="0060637D">
              <w:rPr>
                <w:color w:val="000000"/>
                <w:sz w:val="20"/>
                <w:szCs w:val="20"/>
              </w:rPr>
              <w:t xml:space="preserve">Sí en términos de la LOMEM, </w:t>
            </w:r>
            <w:r w:rsidRPr="0060637D">
              <w:rPr>
                <w:sz w:val="20"/>
                <w:szCs w:val="20"/>
              </w:rPr>
              <w:t>tiene 6 meses para acreditarlo.</w:t>
            </w:r>
          </w:p>
        </w:tc>
        <w:tc>
          <w:tcPr>
            <w:tcW w:w="2011" w:type="dxa"/>
          </w:tcPr>
          <w:p w14:paraId="731C1F1F" w14:textId="77777777" w:rsidR="00A76334" w:rsidRPr="0060637D" w:rsidRDefault="00656789">
            <w:pPr>
              <w:rPr>
                <w:b/>
                <w:bCs/>
                <w:color w:val="000000"/>
                <w:sz w:val="20"/>
                <w:szCs w:val="20"/>
              </w:rPr>
            </w:pPr>
            <w:r w:rsidRPr="0060637D">
              <w:rPr>
                <w:b/>
                <w:bCs/>
                <w:color w:val="000000"/>
                <w:sz w:val="20"/>
                <w:szCs w:val="20"/>
              </w:rPr>
              <w:t xml:space="preserve">Colma por actos consentidos </w:t>
            </w:r>
          </w:p>
        </w:tc>
      </w:tr>
      <w:tr w:rsidR="00A76334" w:rsidRPr="0060637D" w14:paraId="56DF4F22" w14:textId="77777777">
        <w:tc>
          <w:tcPr>
            <w:tcW w:w="2175" w:type="dxa"/>
          </w:tcPr>
          <w:p w14:paraId="546D0A02" w14:textId="77777777" w:rsidR="00A76334" w:rsidRPr="0060637D" w:rsidRDefault="00656789">
            <w:pPr>
              <w:rPr>
                <w:color w:val="000000"/>
                <w:sz w:val="20"/>
                <w:szCs w:val="20"/>
              </w:rPr>
            </w:pPr>
            <w:r w:rsidRPr="0060637D">
              <w:rPr>
                <w:b/>
                <w:bCs/>
                <w:sz w:val="20"/>
                <w:szCs w:val="20"/>
              </w:rPr>
              <w:t>Secretaría del Ayuntamiento;</w:t>
            </w:r>
          </w:p>
        </w:tc>
        <w:tc>
          <w:tcPr>
            <w:tcW w:w="3207" w:type="dxa"/>
          </w:tcPr>
          <w:p w14:paraId="7625CEC8" w14:textId="77777777" w:rsidR="00A76334" w:rsidRPr="0060637D" w:rsidRDefault="00656789">
            <w:pPr>
              <w:rPr>
                <w:color w:val="000000"/>
                <w:sz w:val="20"/>
                <w:szCs w:val="20"/>
              </w:rPr>
            </w:pPr>
            <w:r w:rsidRPr="0060637D">
              <w:rPr>
                <w:color w:val="000000"/>
                <w:sz w:val="20"/>
                <w:szCs w:val="20"/>
              </w:rPr>
              <w:t>o</w:t>
            </w:r>
            <w:r w:rsidRPr="0060637D">
              <w:rPr>
                <w:color w:val="000000"/>
                <w:sz w:val="20"/>
                <w:szCs w:val="20"/>
              </w:rPr>
              <w:tab/>
              <w:t>Certificado de Competencia Laboral en Estándar de Competencia por Ejecución de las Atribuciones de Secretaría del Ayuntamiento a favor de María Guadalupe Gómez López (Secretaria del Ayuntamiento)</w:t>
            </w:r>
          </w:p>
        </w:tc>
        <w:tc>
          <w:tcPr>
            <w:tcW w:w="1811" w:type="dxa"/>
          </w:tcPr>
          <w:p w14:paraId="237AC99E" w14:textId="77777777" w:rsidR="00A76334" w:rsidRPr="0060637D" w:rsidRDefault="00656789">
            <w:pPr>
              <w:rPr>
                <w:color w:val="000000"/>
                <w:sz w:val="20"/>
                <w:szCs w:val="20"/>
              </w:rPr>
            </w:pPr>
            <w:r w:rsidRPr="0060637D">
              <w:rPr>
                <w:color w:val="000000"/>
                <w:sz w:val="20"/>
                <w:szCs w:val="20"/>
              </w:rPr>
              <w:t xml:space="preserve">Sí en términos de la LOMEM, </w:t>
            </w:r>
            <w:r w:rsidRPr="0060637D">
              <w:rPr>
                <w:sz w:val="20"/>
                <w:szCs w:val="20"/>
              </w:rPr>
              <w:t>tiene 6 meses para acreditarlo.</w:t>
            </w:r>
          </w:p>
        </w:tc>
        <w:tc>
          <w:tcPr>
            <w:tcW w:w="2011" w:type="dxa"/>
          </w:tcPr>
          <w:p w14:paraId="389568B9" w14:textId="77777777" w:rsidR="00A76334" w:rsidRPr="0060637D" w:rsidRDefault="00656789">
            <w:pPr>
              <w:rPr>
                <w:b/>
                <w:bCs/>
                <w:color w:val="000000"/>
                <w:sz w:val="20"/>
                <w:szCs w:val="20"/>
              </w:rPr>
            </w:pPr>
            <w:r w:rsidRPr="0060637D">
              <w:rPr>
                <w:b/>
                <w:bCs/>
                <w:color w:val="000000"/>
                <w:sz w:val="20"/>
                <w:szCs w:val="20"/>
              </w:rPr>
              <w:t>Colma por actos consentidos</w:t>
            </w:r>
          </w:p>
        </w:tc>
      </w:tr>
      <w:tr w:rsidR="00A76334" w:rsidRPr="0060637D" w14:paraId="47A480FD" w14:textId="77777777">
        <w:tc>
          <w:tcPr>
            <w:tcW w:w="2175" w:type="dxa"/>
          </w:tcPr>
          <w:p w14:paraId="4FEBA198" w14:textId="77777777" w:rsidR="00A76334" w:rsidRPr="0060637D" w:rsidRDefault="00656789">
            <w:pPr>
              <w:rPr>
                <w:color w:val="000000"/>
                <w:sz w:val="20"/>
                <w:szCs w:val="20"/>
              </w:rPr>
            </w:pPr>
            <w:r w:rsidRPr="0060637D">
              <w:rPr>
                <w:b/>
                <w:bCs/>
                <w:sz w:val="20"/>
                <w:szCs w:val="20"/>
              </w:rPr>
              <w:t>Tesorería Municipal;</w:t>
            </w:r>
          </w:p>
        </w:tc>
        <w:tc>
          <w:tcPr>
            <w:tcW w:w="3207" w:type="dxa"/>
          </w:tcPr>
          <w:p w14:paraId="1DA320AF" w14:textId="77777777" w:rsidR="00A76334" w:rsidRPr="0060637D" w:rsidRDefault="00656789">
            <w:pPr>
              <w:rPr>
                <w:color w:val="000000"/>
                <w:sz w:val="20"/>
                <w:szCs w:val="20"/>
              </w:rPr>
            </w:pPr>
            <w:r w:rsidRPr="0060637D">
              <w:rPr>
                <w:color w:val="000000"/>
                <w:sz w:val="20"/>
                <w:szCs w:val="20"/>
              </w:rPr>
              <w:t xml:space="preserve">Certificado de Competencia Laboral en Estándar de Competencia por Ejecución de las atribuciones de Hacienda Pública Municipal a favor de Jaime </w:t>
            </w:r>
            <w:proofErr w:type="spellStart"/>
            <w:r w:rsidRPr="0060637D">
              <w:rPr>
                <w:color w:val="000000"/>
                <w:sz w:val="20"/>
                <w:szCs w:val="20"/>
              </w:rPr>
              <w:lastRenderedPageBreak/>
              <w:t>Martiñon</w:t>
            </w:r>
            <w:proofErr w:type="spellEnd"/>
            <w:r w:rsidRPr="0060637D">
              <w:rPr>
                <w:color w:val="000000"/>
                <w:sz w:val="20"/>
                <w:szCs w:val="20"/>
              </w:rPr>
              <w:t xml:space="preserve"> Tapia (Tesorero Municipal)</w:t>
            </w:r>
          </w:p>
        </w:tc>
        <w:tc>
          <w:tcPr>
            <w:tcW w:w="1811" w:type="dxa"/>
          </w:tcPr>
          <w:p w14:paraId="16299299" w14:textId="77777777" w:rsidR="00A76334" w:rsidRPr="0060637D" w:rsidRDefault="00656789">
            <w:pPr>
              <w:rPr>
                <w:color w:val="000000"/>
                <w:sz w:val="20"/>
                <w:szCs w:val="20"/>
              </w:rPr>
            </w:pPr>
            <w:r w:rsidRPr="0060637D">
              <w:rPr>
                <w:color w:val="000000"/>
                <w:sz w:val="20"/>
                <w:szCs w:val="20"/>
              </w:rPr>
              <w:lastRenderedPageBreak/>
              <w:t xml:space="preserve">Sí en términos de la LOMEM, </w:t>
            </w:r>
            <w:r w:rsidRPr="0060637D">
              <w:rPr>
                <w:sz w:val="20"/>
                <w:szCs w:val="20"/>
              </w:rPr>
              <w:t>tiene 6 meses para acreditarlo.</w:t>
            </w:r>
          </w:p>
        </w:tc>
        <w:tc>
          <w:tcPr>
            <w:tcW w:w="2011" w:type="dxa"/>
          </w:tcPr>
          <w:p w14:paraId="53E9B3D3" w14:textId="77777777" w:rsidR="00A76334" w:rsidRPr="0060637D" w:rsidRDefault="00656789">
            <w:pPr>
              <w:rPr>
                <w:color w:val="000000"/>
                <w:sz w:val="20"/>
                <w:szCs w:val="20"/>
              </w:rPr>
            </w:pPr>
            <w:r w:rsidRPr="0060637D">
              <w:rPr>
                <w:b/>
                <w:bCs/>
                <w:color w:val="000000"/>
                <w:sz w:val="20"/>
                <w:szCs w:val="20"/>
              </w:rPr>
              <w:t>Colma por actos consentidos</w:t>
            </w:r>
          </w:p>
        </w:tc>
      </w:tr>
      <w:tr w:rsidR="00A76334" w:rsidRPr="0060637D" w14:paraId="4BE7BEDB" w14:textId="77777777">
        <w:tc>
          <w:tcPr>
            <w:tcW w:w="2175" w:type="dxa"/>
          </w:tcPr>
          <w:p w14:paraId="0CF553DD" w14:textId="77777777" w:rsidR="00A76334" w:rsidRPr="0060637D" w:rsidRDefault="00656789">
            <w:pPr>
              <w:rPr>
                <w:color w:val="000000"/>
                <w:sz w:val="20"/>
                <w:szCs w:val="20"/>
              </w:rPr>
            </w:pPr>
            <w:r w:rsidRPr="0060637D">
              <w:rPr>
                <w:b/>
                <w:bCs/>
                <w:sz w:val="20"/>
                <w:szCs w:val="20"/>
              </w:rPr>
              <w:t>Coordinación de Catastro;</w:t>
            </w:r>
          </w:p>
        </w:tc>
        <w:tc>
          <w:tcPr>
            <w:tcW w:w="3207" w:type="dxa"/>
          </w:tcPr>
          <w:p w14:paraId="3A9EF29E" w14:textId="77777777" w:rsidR="00A76334" w:rsidRPr="0060637D" w:rsidRDefault="00656789">
            <w:pPr>
              <w:rPr>
                <w:color w:val="000000"/>
                <w:sz w:val="20"/>
                <w:szCs w:val="20"/>
              </w:rPr>
            </w:pPr>
            <w:r w:rsidRPr="0060637D">
              <w:rPr>
                <w:color w:val="000000"/>
                <w:sz w:val="20"/>
                <w:szCs w:val="20"/>
              </w:rPr>
              <w:t xml:space="preserve">No se pronunció </w:t>
            </w:r>
          </w:p>
        </w:tc>
        <w:tc>
          <w:tcPr>
            <w:tcW w:w="1811" w:type="dxa"/>
          </w:tcPr>
          <w:p w14:paraId="7ECE6D1D" w14:textId="77777777" w:rsidR="00A76334" w:rsidRPr="0060637D" w:rsidRDefault="00656789">
            <w:pPr>
              <w:rPr>
                <w:color w:val="000000"/>
                <w:sz w:val="20"/>
                <w:szCs w:val="20"/>
              </w:rPr>
            </w:pPr>
            <w:r w:rsidRPr="0060637D">
              <w:rPr>
                <w:color w:val="000000"/>
                <w:sz w:val="20"/>
                <w:szCs w:val="20"/>
              </w:rPr>
              <w:t xml:space="preserve">No se localizó fuente obligacional. </w:t>
            </w:r>
          </w:p>
        </w:tc>
        <w:tc>
          <w:tcPr>
            <w:tcW w:w="2011" w:type="dxa"/>
          </w:tcPr>
          <w:p w14:paraId="503CE9F2" w14:textId="77777777" w:rsidR="00A76334" w:rsidRPr="0060637D" w:rsidRDefault="00656789">
            <w:pPr>
              <w:rPr>
                <w:color w:val="000000"/>
                <w:sz w:val="20"/>
                <w:szCs w:val="20"/>
                <w:u w:val="single"/>
              </w:rPr>
            </w:pPr>
            <w:r w:rsidRPr="0060637D">
              <w:rPr>
                <w:b/>
                <w:bCs/>
                <w:color w:val="000000"/>
                <w:sz w:val="20"/>
                <w:szCs w:val="20"/>
                <w:u w:val="single"/>
              </w:rPr>
              <w:t>No colma</w:t>
            </w:r>
          </w:p>
        </w:tc>
      </w:tr>
      <w:tr w:rsidR="00A76334" w:rsidRPr="0060637D" w14:paraId="0159668D" w14:textId="77777777">
        <w:tc>
          <w:tcPr>
            <w:tcW w:w="2175" w:type="dxa"/>
          </w:tcPr>
          <w:p w14:paraId="1491BE83" w14:textId="77777777" w:rsidR="00A76334" w:rsidRPr="0060637D" w:rsidRDefault="00656789">
            <w:pPr>
              <w:rPr>
                <w:color w:val="000000"/>
                <w:sz w:val="20"/>
                <w:szCs w:val="20"/>
              </w:rPr>
            </w:pPr>
            <w:r w:rsidRPr="0060637D">
              <w:rPr>
                <w:b/>
                <w:bCs/>
                <w:sz w:val="20"/>
                <w:szCs w:val="20"/>
              </w:rPr>
              <w:t>Dirección de Desarrollo Económico Municipal</w:t>
            </w:r>
          </w:p>
        </w:tc>
        <w:tc>
          <w:tcPr>
            <w:tcW w:w="3207" w:type="dxa"/>
          </w:tcPr>
          <w:p w14:paraId="36467118" w14:textId="77777777" w:rsidR="00A76334" w:rsidRPr="0060637D" w:rsidRDefault="00656789">
            <w:pPr>
              <w:rPr>
                <w:color w:val="000000"/>
                <w:sz w:val="20"/>
                <w:szCs w:val="20"/>
              </w:rPr>
            </w:pPr>
            <w:r w:rsidRPr="0060637D">
              <w:rPr>
                <w:color w:val="000000"/>
                <w:sz w:val="20"/>
                <w:szCs w:val="20"/>
              </w:rPr>
              <w:t xml:space="preserve">Certificado en la Norma Institucional de Competencia Laboral IAPEM "Gestión del Desarrollo Económico Municipal” a favor de Esteban Lucas Cedillo. (Director de Desarrollo Económico Municipal) </w:t>
            </w:r>
          </w:p>
        </w:tc>
        <w:tc>
          <w:tcPr>
            <w:tcW w:w="1811" w:type="dxa"/>
          </w:tcPr>
          <w:p w14:paraId="476D86D3" w14:textId="77777777" w:rsidR="00A76334" w:rsidRPr="0060637D" w:rsidRDefault="00656789">
            <w:pPr>
              <w:rPr>
                <w:color w:val="000000"/>
                <w:sz w:val="20"/>
                <w:szCs w:val="20"/>
              </w:rPr>
            </w:pPr>
            <w:r w:rsidRPr="0060637D">
              <w:rPr>
                <w:color w:val="000000"/>
                <w:sz w:val="20"/>
                <w:szCs w:val="20"/>
              </w:rPr>
              <w:t xml:space="preserve">Sí en términos de la LOMEM, </w:t>
            </w:r>
            <w:r w:rsidRPr="0060637D">
              <w:rPr>
                <w:sz w:val="20"/>
                <w:szCs w:val="20"/>
              </w:rPr>
              <w:t>tiene 6 meses para acreditarlo.</w:t>
            </w:r>
          </w:p>
        </w:tc>
        <w:tc>
          <w:tcPr>
            <w:tcW w:w="2011" w:type="dxa"/>
          </w:tcPr>
          <w:p w14:paraId="4FDA3613" w14:textId="77777777" w:rsidR="00A76334" w:rsidRPr="0060637D" w:rsidRDefault="00656789">
            <w:pPr>
              <w:rPr>
                <w:color w:val="000000"/>
                <w:sz w:val="20"/>
                <w:szCs w:val="20"/>
              </w:rPr>
            </w:pPr>
            <w:r w:rsidRPr="0060637D">
              <w:rPr>
                <w:b/>
                <w:bCs/>
                <w:color w:val="000000"/>
                <w:sz w:val="20"/>
                <w:szCs w:val="20"/>
              </w:rPr>
              <w:t>Colma por actos consentidos</w:t>
            </w:r>
          </w:p>
        </w:tc>
      </w:tr>
      <w:tr w:rsidR="00A76334" w:rsidRPr="0060637D" w14:paraId="07CE93F4" w14:textId="77777777">
        <w:tc>
          <w:tcPr>
            <w:tcW w:w="2175" w:type="dxa"/>
          </w:tcPr>
          <w:p w14:paraId="5DBFD50F" w14:textId="77777777" w:rsidR="00A76334" w:rsidRPr="0060637D" w:rsidRDefault="00656789">
            <w:pPr>
              <w:rPr>
                <w:b/>
                <w:bCs/>
                <w:sz w:val="20"/>
                <w:szCs w:val="20"/>
              </w:rPr>
            </w:pPr>
            <w:r w:rsidRPr="0060637D">
              <w:rPr>
                <w:b/>
                <w:bCs/>
                <w:sz w:val="20"/>
                <w:szCs w:val="20"/>
              </w:rPr>
              <w:t>Dirección de Desarrollo Urbano;</w:t>
            </w:r>
          </w:p>
        </w:tc>
        <w:tc>
          <w:tcPr>
            <w:tcW w:w="3207" w:type="dxa"/>
          </w:tcPr>
          <w:p w14:paraId="235D963D" w14:textId="77777777" w:rsidR="00A76334" w:rsidRPr="0060637D" w:rsidRDefault="00656789">
            <w:pPr>
              <w:rPr>
                <w:color w:val="000000"/>
                <w:sz w:val="20"/>
                <w:szCs w:val="20"/>
              </w:rPr>
            </w:pPr>
            <w:r w:rsidRPr="0060637D">
              <w:rPr>
                <w:color w:val="000000"/>
                <w:sz w:val="20"/>
                <w:szCs w:val="20"/>
              </w:rPr>
              <w:t>Certificado de Competencia Laboral en Estándar de Competencia por Administración del Desarrollo Urbano y Ordenamiento Territorial Municipal a favor de German Madrazo Gaytán (Director de Desarrollo Urbano)</w:t>
            </w:r>
          </w:p>
        </w:tc>
        <w:tc>
          <w:tcPr>
            <w:tcW w:w="1811" w:type="dxa"/>
          </w:tcPr>
          <w:p w14:paraId="585975C7" w14:textId="77777777" w:rsidR="00A76334" w:rsidRPr="0060637D" w:rsidRDefault="00656789">
            <w:pPr>
              <w:rPr>
                <w:color w:val="000000"/>
                <w:sz w:val="20"/>
                <w:szCs w:val="20"/>
              </w:rPr>
            </w:pPr>
            <w:r w:rsidRPr="0060637D">
              <w:rPr>
                <w:color w:val="000000"/>
                <w:sz w:val="20"/>
                <w:szCs w:val="20"/>
              </w:rPr>
              <w:t xml:space="preserve">Sí en términos de la LOMEM, </w:t>
            </w:r>
            <w:r w:rsidRPr="0060637D">
              <w:rPr>
                <w:sz w:val="20"/>
                <w:szCs w:val="20"/>
              </w:rPr>
              <w:t>tiene 6 meses para acreditarlo.</w:t>
            </w:r>
          </w:p>
        </w:tc>
        <w:tc>
          <w:tcPr>
            <w:tcW w:w="2011" w:type="dxa"/>
          </w:tcPr>
          <w:p w14:paraId="7B084867" w14:textId="77777777" w:rsidR="00A76334" w:rsidRPr="0060637D" w:rsidRDefault="00656789">
            <w:pPr>
              <w:rPr>
                <w:color w:val="000000"/>
                <w:sz w:val="20"/>
                <w:szCs w:val="20"/>
              </w:rPr>
            </w:pPr>
            <w:r w:rsidRPr="0060637D">
              <w:rPr>
                <w:b/>
                <w:bCs/>
                <w:color w:val="000000"/>
                <w:sz w:val="20"/>
                <w:szCs w:val="20"/>
              </w:rPr>
              <w:t>Colma por actos consentidos</w:t>
            </w:r>
          </w:p>
        </w:tc>
      </w:tr>
      <w:tr w:rsidR="00A76334" w:rsidRPr="0060637D" w14:paraId="1D5615AE" w14:textId="77777777">
        <w:tc>
          <w:tcPr>
            <w:tcW w:w="2175" w:type="dxa"/>
          </w:tcPr>
          <w:p w14:paraId="1B0EA6EC" w14:textId="77777777" w:rsidR="00A76334" w:rsidRPr="0060637D" w:rsidRDefault="00656789">
            <w:pPr>
              <w:rPr>
                <w:b/>
                <w:bCs/>
                <w:sz w:val="20"/>
                <w:szCs w:val="20"/>
              </w:rPr>
            </w:pPr>
            <w:r w:rsidRPr="0060637D">
              <w:rPr>
                <w:b/>
                <w:bCs/>
                <w:sz w:val="20"/>
                <w:szCs w:val="20"/>
              </w:rPr>
              <w:t xml:space="preserve">Contraloría Municipal; </w:t>
            </w:r>
          </w:p>
        </w:tc>
        <w:tc>
          <w:tcPr>
            <w:tcW w:w="3207" w:type="dxa"/>
          </w:tcPr>
          <w:p w14:paraId="1C2676D1" w14:textId="77777777" w:rsidR="00A76334" w:rsidRPr="0060637D" w:rsidRDefault="00656789">
            <w:pPr>
              <w:rPr>
                <w:color w:val="000000"/>
                <w:sz w:val="20"/>
                <w:szCs w:val="20"/>
              </w:rPr>
            </w:pPr>
            <w:r w:rsidRPr="0060637D">
              <w:rPr>
                <w:color w:val="000000"/>
                <w:sz w:val="20"/>
                <w:szCs w:val="20"/>
              </w:rPr>
              <w:t xml:space="preserve">No se pronunció </w:t>
            </w:r>
          </w:p>
          <w:p w14:paraId="0AA8E38E" w14:textId="77777777" w:rsidR="00A76334" w:rsidRPr="0060637D" w:rsidRDefault="00656789">
            <w:pPr>
              <w:rPr>
                <w:color w:val="000000"/>
                <w:sz w:val="20"/>
                <w:szCs w:val="20"/>
              </w:rPr>
            </w:pPr>
            <w:r w:rsidRPr="0060637D">
              <w:rPr>
                <w:color w:val="000000"/>
                <w:sz w:val="20"/>
                <w:szCs w:val="20"/>
              </w:rPr>
              <w:t>En IPOMEX se aprecia fecha de ingreso del 16-01-2025</w:t>
            </w:r>
          </w:p>
        </w:tc>
        <w:tc>
          <w:tcPr>
            <w:tcW w:w="1811" w:type="dxa"/>
          </w:tcPr>
          <w:p w14:paraId="0C2E77D6" w14:textId="77777777" w:rsidR="00A76334" w:rsidRPr="0060637D" w:rsidRDefault="00656789">
            <w:pPr>
              <w:rPr>
                <w:color w:val="000000"/>
                <w:sz w:val="20"/>
                <w:szCs w:val="20"/>
              </w:rPr>
            </w:pPr>
            <w:r w:rsidRPr="0060637D">
              <w:rPr>
                <w:color w:val="000000"/>
                <w:sz w:val="20"/>
                <w:szCs w:val="20"/>
              </w:rPr>
              <w:t xml:space="preserve">Sí en términos de la LOMEM, </w:t>
            </w:r>
            <w:r w:rsidRPr="0060637D">
              <w:rPr>
                <w:sz w:val="20"/>
                <w:szCs w:val="20"/>
              </w:rPr>
              <w:t>tiene 6 meses para acreditarlo.</w:t>
            </w:r>
          </w:p>
        </w:tc>
        <w:tc>
          <w:tcPr>
            <w:tcW w:w="2011" w:type="dxa"/>
          </w:tcPr>
          <w:p w14:paraId="6DB7F786" w14:textId="77777777" w:rsidR="00A76334" w:rsidRPr="0060637D" w:rsidRDefault="00656789">
            <w:pPr>
              <w:rPr>
                <w:b/>
                <w:bCs/>
                <w:color w:val="000000"/>
                <w:sz w:val="20"/>
                <w:szCs w:val="20"/>
                <w:u w:val="single"/>
              </w:rPr>
            </w:pPr>
            <w:r w:rsidRPr="0060637D">
              <w:rPr>
                <w:b/>
                <w:bCs/>
                <w:color w:val="000000"/>
                <w:sz w:val="20"/>
                <w:szCs w:val="20"/>
                <w:u w:val="single"/>
              </w:rPr>
              <w:t xml:space="preserve">No colma </w:t>
            </w:r>
          </w:p>
          <w:p w14:paraId="459FC504" w14:textId="77777777" w:rsidR="00A76334" w:rsidRPr="0060637D" w:rsidRDefault="00656789">
            <w:pPr>
              <w:rPr>
                <w:b/>
                <w:bCs/>
                <w:color w:val="000000"/>
                <w:sz w:val="20"/>
                <w:szCs w:val="20"/>
              </w:rPr>
            </w:pPr>
            <w:r w:rsidRPr="0060637D">
              <w:rPr>
                <w:color w:val="000000"/>
                <w:sz w:val="20"/>
                <w:szCs w:val="20"/>
              </w:rPr>
              <w:t xml:space="preserve">A la fecha de la solicitud ya debió contar con la certificación. </w:t>
            </w:r>
            <w:r w:rsidRPr="0060637D">
              <w:rPr>
                <w:b/>
                <w:bCs/>
                <w:color w:val="000000"/>
                <w:sz w:val="20"/>
                <w:szCs w:val="20"/>
              </w:rPr>
              <w:t xml:space="preserve"> </w:t>
            </w:r>
          </w:p>
        </w:tc>
      </w:tr>
      <w:tr w:rsidR="00A76334" w:rsidRPr="0060637D" w14:paraId="43CBA4BC" w14:textId="77777777">
        <w:tc>
          <w:tcPr>
            <w:tcW w:w="2175" w:type="dxa"/>
          </w:tcPr>
          <w:p w14:paraId="0A8A64EB" w14:textId="77777777" w:rsidR="00A76334" w:rsidRPr="0060637D" w:rsidRDefault="00656789">
            <w:pPr>
              <w:rPr>
                <w:b/>
                <w:bCs/>
                <w:sz w:val="20"/>
                <w:szCs w:val="20"/>
              </w:rPr>
            </w:pPr>
            <w:r w:rsidRPr="0060637D">
              <w:rPr>
                <w:b/>
                <w:bCs/>
                <w:sz w:val="20"/>
                <w:szCs w:val="20"/>
              </w:rPr>
              <w:t>Dirección de Bienestar Social;</w:t>
            </w:r>
          </w:p>
        </w:tc>
        <w:tc>
          <w:tcPr>
            <w:tcW w:w="3207" w:type="dxa"/>
          </w:tcPr>
          <w:p w14:paraId="7A4E4164" w14:textId="77777777" w:rsidR="00A76334" w:rsidRPr="0060637D" w:rsidRDefault="00656789">
            <w:pPr>
              <w:rPr>
                <w:color w:val="000000"/>
                <w:sz w:val="20"/>
                <w:szCs w:val="20"/>
              </w:rPr>
            </w:pPr>
            <w:r w:rsidRPr="0060637D">
              <w:rPr>
                <w:color w:val="000000"/>
                <w:sz w:val="20"/>
                <w:szCs w:val="20"/>
              </w:rPr>
              <w:t>Certificado de Competencia Laboral en Estándar de Competencia por Atención al ciudadano en el sector público a favor de Griselda Velasco Espinosa (Directora de Bienestar)</w:t>
            </w:r>
          </w:p>
        </w:tc>
        <w:tc>
          <w:tcPr>
            <w:tcW w:w="1811" w:type="dxa"/>
          </w:tcPr>
          <w:p w14:paraId="272F981C" w14:textId="77777777" w:rsidR="00A76334" w:rsidRPr="0060637D" w:rsidRDefault="00656789">
            <w:pPr>
              <w:rPr>
                <w:color w:val="000000"/>
                <w:sz w:val="20"/>
                <w:szCs w:val="20"/>
              </w:rPr>
            </w:pPr>
            <w:r w:rsidRPr="0060637D">
              <w:rPr>
                <w:color w:val="000000"/>
                <w:sz w:val="20"/>
                <w:szCs w:val="20"/>
              </w:rPr>
              <w:t>No tiene obligación de tener certificación</w:t>
            </w:r>
          </w:p>
        </w:tc>
        <w:tc>
          <w:tcPr>
            <w:tcW w:w="2011" w:type="dxa"/>
          </w:tcPr>
          <w:p w14:paraId="67EB2A88" w14:textId="77777777" w:rsidR="00A76334" w:rsidRPr="0060637D" w:rsidRDefault="00656789">
            <w:pPr>
              <w:rPr>
                <w:color w:val="000000"/>
                <w:sz w:val="20"/>
                <w:szCs w:val="20"/>
              </w:rPr>
            </w:pPr>
            <w:r w:rsidRPr="0060637D">
              <w:rPr>
                <w:b/>
                <w:bCs/>
                <w:color w:val="000000"/>
                <w:sz w:val="20"/>
                <w:szCs w:val="20"/>
              </w:rPr>
              <w:t>Colma por actos consentidos</w:t>
            </w:r>
          </w:p>
        </w:tc>
      </w:tr>
      <w:tr w:rsidR="00A76334" w:rsidRPr="0060637D" w14:paraId="3B11C7E5" w14:textId="77777777">
        <w:tc>
          <w:tcPr>
            <w:tcW w:w="2175" w:type="dxa"/>
          </w:tcPr>
          <w:p w14:paraId="767B8767" w14:textId="77777777" w:rsidR="00A76334" w:rsidRPr="0060637D" w:rsidRDefault="00656789">
            <w:pPr>
              <w:rPr>
                <w:b/>
                <w:bCs/>
                <w:sz w:val="20"/>
                <w:szCs w:val="20"/>
              </w:rPr>
            </w:pPr>
            <w:r w:rsidRPr="0060637D">
              <w:rPr>
                <w:b/>
                <w:bCs/>
                <w:sz w:val="20"/>
                <w:szCs w:val="20"/>
              </w:rPr>
              <w:t>Dirección de Seguridad Pública y Tránsito Municipal</w:t>
            </w:r>
          </w:p>
        </w:tc>
        <w:tc>
          <w:tcPr>
            <w:tcW w:w="3207" w:type="dxa"/>
          </w:tcPr>
          <w:p w14:paraId="7C0662B7" w14:textId="77777777" w:rsidR="00A76334" w:rsidRPr="0060637D" w:rsidRDefault="00656789">
            <w:pPr>
              <w:rPr>
                <w:color w:val="000000"/>
                <w:sz w:val="20"/>
                <w:szCs w:val="20"/>
              </w:rPr>
            </w:pPr>
            <w:r w:rsidRPr="0060637D">
              <w:rPr>
                <w:color w:val="000000"/>
                <w:sz w:val="20"/>
                <w:szCs w:val="20"/>
              </w:rPr>
              <w:t>No se pronunció</w:t>
            </w:r>
          </w:p>
        </w:tc>
        <w:tc>
          <w:tcPr>
            <w:tcW w:w="1811" w:type="dxa"/>
          </w:tcPr>
          <w:p w14:paraId="1C0600B1" w14:textId="77777777" w:rsidR="00A76334" w:rsidRPr="0060637D" w:rsidRDefault="00656789">
            <w:pPr>
              <w:rPr>
                <w:color w:val="000000"/>
                <w:sz w:val="20"/>
                <w:szCs w:val="20"/>
              </w:rPr>
            </w:pPr>
            <w:r w:rsidRPr="0060637D">
              <w:rPr>
                <w:color w:val="000000"/>
                <w:sz w:val="20"/>
                <w:szCs w:val="20"/>
              </w:rPr>
              <w:t>No tiene obligación de tener certificación</w:t>
            </w:r>
          </w:p>
        </w:tc>
        <w:tc>
          <w:tcPr>
            <w:tcW w:w="2011" w:type="dxa"/>
          </w:tcPr>
          <w:p w14:paraId="2D5543AB" w14:textId="77777777" w:rsidR="00A76334" w:rsidRPr="0060637D" w:rsidRDefault="00656789">
            <w:pPr>
              <w:rPr>
                <w:color w:val="000000"/>
                <w:sz w:val="20"/>
                <w:szCs w:val="20"/>
                <w:u w:val="single"/>
              </w:rPr>
            </w:pPr>
            <w:r w:rsidRPr="0060637D">
              <w:rPr>
                <w:b/>
                <w:bCs/>
                <w:color w:val="000000"/>
                <w:sz w:val="20"/>
                <w:szCs w:val="20"/>
                <w:u w:val="single"/>
              </w:rPr>
              <w:t>No colma</w:t>
            </w:r>
          </w:p>
        </w:tc>
      </w:tr>
      <w:tr w:rsidR="00A76334" w:rsidRPr="0060637D" w14:paraId="673050F0" w14:textId="77777777">
        <w:tc>
          <w:tcPr>
            <w:tcW w:w="2175" w:type="dxa"/>
          </w:tcPr>
          <w:p w14:paraId="342E6EB0" w14:textId="77777777" w:rsidR="00A76334" w:rsidRPr="0060637D" w:rsidRDefault="00656789">
            <w:pPr>
              <w:rPr>
                <w:b/>
                <w:bCs/>
                <w:sz w:val="20"/>
                <w:szCs w:val="20"/>
              </w:rPr>
            </w:pPr>
            <w:r w:rsidRPr="0060637D">
              <w:rPr>
                <w:b/>
                <w:bCs/>
                <w:sz w:val="20"/>
                <w:szCs w:val="20"/>
              </w:rPr>
              <w:t>Coordinación Municipal de Protección Civil y Bomberos;</w:t>
            </w:r>
          </w:p>
        </w:tc>
        <w:tc>
          <w:tcPr>
            <w:tcW w:w="3207" w:type="dxa"/>
          </w:tcPr>
          <w:p w14:paraId="74592F40" w14:textId="77777777" w:rsidR="00A76334" w:rsidRPr="0060637D" w:rsidRDefault="00656789">
            <w:pPr>
              <w:rPr>
                <w:color w:val="000000"/>
                <w:sz w:val="20"/>
                <w:szCs w:val="20"/>
              </w:rPr>
            </w:pPr>
            <w:r w:rsidRPr="0060637D">
              <w:rPr>
                <w:color w:val="000000"/>
                <w:sz w:val="20"/>
                <w:szCs w:val="20"/>
              </w:rPr>
              <w:t>No se pronunció</w:t>
            </w:r>
          </w:p>
        </w:tc>
        <w:tc>
          <w:tcPr>
            <w:tcW w:w="1811" w:type="dxa"/>
          </w:tcPr>
          <w:p w14:paraId="1C7697DF" w14:textId="77777777" w:rsidR="00A76334" w:rsidRPr="0060637D" w:rsidRDefault="00656789">
            <w:pPr>
              <w:rPr>
                <w:color w:val="000000"/>
                <w:sz w:val="20"/>
                <w:szCs w:val="20"/>
              </w:rPr>
            </w:pPr>
            <w:r w:rsidRPr="0060637D">
              <w:rPr>
                <w:color w:val="000000"/>
                <w:sz w:val="20"/>
                <w:szCs w:val="20"/>
              </w:rPr>
              <w:t xml:space="preserve">Sí en términos de la LOMEM, </w:t>
            </w:r>
            <w:r w:rsidRPr="0060637D">
              <w:rPr>
                <w:sz w:val="20"/>
                <w:szCs w:val="20"/>
              </w:rPr>
              <w:t>tiene 6 meses para acreditarlo.</w:t>
            </w:r>
          </w:p>
        </w:tc>
        <w:tc>
          <w:tcPr>
            <w:tcW w:w="2011" w:type="dxa"/>
          </w:tcPr>
          <w:p w14:paraId="0CAD15F7" w14:textId="77777777" w:rsidR="00A76334" w:rsidRPr="0060637D" w:rsidRDefault="00656789">
            <w:pPr>
              <w:rPr>
                <w:color w:val="000000"/>
                <w:sz w:val="20"/>
                <w:szCs w:val="20"/>
                <w:u w:val="single"/>
              </w:rPr>
            </w:pPr>
            <w:r w:rsidRPr="0060637D">
              <w:rPr>
                <w:b/>
                <w:bCs/>
                <w:color w:val="000000"/>
                <w:sz w:val="20"/>
                <w:szCs w:val="20"/>
                <w:u w:val="single"/>
              </w:rPr>
              <w:t>No colma</w:t>
            </w:r>
          </w:p>
        </w:tc>
      </w:tr>
      <w:tr w:rsidR="00A76334" w:rsidRPr="0060637D" w14:paraId="602B3025" w14:textId="77777777">
        <w:tc>
          <w:tcPr>
            <w:tcW w:w="2175" w:type="dxa"/>
          </w:tcPr>
          <w:p w14:paraId="439DE778" w14:textId="77777777" w:rsidR="00A76334" w:rsidRPr="0060637D" w:rsidRDefault="00656789">
            <w:pPr>
              <w:rPr>
                <w:b/>
                <w:bCs/>
                <w:sz w:val="20"/>
                <w:szCs w:val="20"/>
              </w:rPr>
            </w:pPr>
            <w:r w:rsidRPr="0060637D">
              <w:rPr>
                <w:b/>
                <w:bCs/>
                <w:sz w:val="20"/>
                <w:szCs w:val="20"/>
              </w:rPr>
              <w:t xml:space="preserve">Coordinación de Unidad de Información, Planeación, </w:t>
            </w:r>
            <w:r w:rsidRPr="0060637D">
              <w:rPr>
                <w:b/>
                <w:bCs/>
                <w:sz w:val="20"/>
                <w:szCs w:val="20"/>
              </w:rPr>
              <w:lastRenderedPageBreak/>
              <w:t>Programación y Evaluación</w:t>
            </w:r>
          </w:p>
        </w:tc>
        <w:tc>
          <w:tcPr>
            <w:tcW w:w="3207" w:type="dxa"/>
          </w:tcPr>
          <w:p w14:paraId="1BC5D018" w14:textId="77777777" w:rsidR="00A76334" w:rsidRPr="0060637D" w:rsidRDefault="00656789">
            <w:pPr>
              <w:rPr>
                <w:color w:val="000000"/>
                <w:sz w:val="20"/>
                <w:szCs w:val="20"/>
              </w:rPr>
            </w:pPr>
            <w:r w:rsidRPr="0060637D">
              <w:rPr>
                <w:color w:val="000000"/>
                <w:sz w:val="20"/>
                <w:szCs w:val="20"/>
              </w:rPr>
              <w:lastRenderedPageBreak/>
              <w:t>No se pronunció</w:t>
            </w:r>
          </w:p>
        </w:tc>
        <w:tc>
          <w:tcPr>
            <w:tcW w:w="1811" w:type="dxa"/>
          </w:tcPr>
          <w:p w14:paraId="0ECCF8F8" w14:textId="77777777" w:rsidR="00A76334" w:rsidRPr="0060637D" w:rsidRDefault="00656789">
            <w:pPr>
              <w:rPr>
                <w:color w:val="000000"/>
                <w:sz w:val="20"/>
                <w:szCs w:val="20"/>
              </w:rPr>
            </w:pPr>
            <w:r w:rsidRPr="0060637D">
              <w:rPr>
                <w:color w:val="000000"/>
                <w:sz w:val="20"/>
                <w:szCs w:val="20"/>
              </w:rPr>
              <w:t>No tiene obligación de tener certificación</w:t>
            </w:r>
          </w:p>
        </w:tc>
        <w:tc>
          <w:tcPr>
            <w:tcW w:w="2011" w:type="dxa"/>
          </w:tcPr>
          <w:p w14:paraId="68780A2C" w14:textId="77777777" w:rsidR="00A76334" w:rsidRPr="0060637D" w:rsidRDefault="00656789">
            <w:pPr>
              <w:rPr>
                <w:color w:val="000000"/>
                <w:sz w:val="20"/>
                <w:szCs w:val="20"/>
                <w:u w:val="single"/>
              </w:rPr>
            </w:pPr>
            <w:r w:rsidRPr="0060637D">
              <w:rPr>
                <w:b/>
                <w:bCs/>
                <w:color w:val="000000"/>
                <w:sz w:val="20"/>
                <w:szCs w:val="20"/>
                <w:u w:val="single"/>
              </w:rPr>
              <w:t>No colma</w:t>
            </w:r>
          </w:p>
        </w:tc>
      </w:tr>
      <w:tr w:rsidR="00A76334" w:rsidRPr="0060637D" w14:paraId="697B7804" w14:textId="77777777">
        <w:tc>
          <w:tcPr>
            <w:tcW w:w="2175" w:type="dxa"/>
          </w:tcPr>
          <w:p w14:paraId="73E2E670" w14:textId="77777777" w:rsidR="00A76334" w:rsidRPr="0060637D" w:rsidRDefault="00656789">
            <w:pPr>
              <w:rPr>
                <w:b/>
                <w:bCs/>
                <w:sz w:val="20"/>
                <w:szCs w:val="20"/>
              </w:rPr>
            </w:pPr>
            <w:r w:rsidRPr="0060637D">
              <w:rPr>
                <w:b/>
                <w:bCs/>
                <w:sz w:val="20"/>
                <w:szCs w:val="20"/>
              </w:rPr>
              <w:t>Coordinación de Transparencia;</w:t>
            </w:r>
          </w:p>
        </w:tc>
        <w:tc>
          <w:tcPr>
            <w:tcW w:w="3207" w:type="dxa"/>
          </w:tcPr>
          <w:p w14:paraId="62AF3F36" w14:textId="77777777" w:rsidR="00A76334" w:rsidRPr="0060637D" w:rsidRDefault="00656789">
            <w:pPr>
              <w:rPr>
                <w:color w:val="000000"/>
                <w:sz w:val="20"/>
                <w:szCs w:val="20"/>
              </w:rPr>
            </w:pPr>
            <w:r w:rsidRPr="0060637D">
              <w:rPr>
                <w:color w:val="000000"/>
                <w:sz w:val="20"/>
                <w:szCs w:val="20"/>
              </w:rPr>
              <w:t xml:space="preserve">No se pronunció </w:t>
            </w:r>
          </w:p>
        </w:tc>
        <w:tc>
          <w:tcPr>
            <w:tcW w:w="1811" w:type="dxa"/>
          </w:tcPr>
          <w:p w14:paraId="7818E370" w14:textId="77777777" w:rsidR="00A76334" w:rsidRPr="0060637D" w:rsidRDefault="00656789">
            <w:pPr>
              <w:rPr>
                <w:color w:val="000000"/>
                <w:sz w:val="20"/>
                <w:szCs w:val="20"/>
              </w:rPr>
            </w:pPr>
            <w:r w:rsidRPr="0060637D">
              <w:rPr>
                <w:color w:val="000000"/>
                <w:sz w:val="20"/>
                <w:szCs w:val="20"/>
              </w:rPr>
              <w:t>Sí de acuerdo con la LTAIPEM</w:t>
            </w:r>
          </w:p>
        </w:tc>
        <w:tc>
          <w:tcPr>
            <w:tcW w:w="2011" w:type="dxa"/>
          </w:tcPr>
          <w:p w14:paraId="6DDA444F" w14:textId="77777777" w:rsidR="00A76334" w:rsidRPr="0060637D" w:rsidRDefault="00656789">
            <w:pPr>
              <w:rPr>
                <w:b/>
                <w:bCs/>
                <w:color w:val="000000"/>
                <w:sz w:val="20"/>
                <w:szCs w:val="20"/>
                <w:u w:val="single"/>
              </w:rPr>
            </w:pPr>
            <w:r w:rsidRPr="0060637D">
              <w:rPr>
                <w:b/>
                <w:bCs/>
                <w:color w:val="000000"/>
                <w:sz w:val="20"/>
                <w:szCs w:val="20"/>
                <w:u w:val="single"/>
              </w:rPr>
              <w:t>No colma</w:t>
            </w:r>
          </w:p>
        </w:tc>
      </w:tr>
      <w:tr w:rsidR="00A76334" w:rsidRPr="0060637D" w14:paraId="756CCAAA" w14:textId="77777777">
        <w:tc>
          <w:tcPr>
            <w:tcW w:w="9204" w:type="dxa"/>
            <w:gridSpan w:val="4"/>
          </w:tcPr>
          <w:p w14:paraId="40B83241" w14:textId="77777777" w:rsidR="00A76334" w:rsidRPr="0060637D" w:rsidRDefault="00656789">
            <w:pPr>
              <w:rPr>
                <w:color w:val="000000"/>
                <w:sz w:val="20"/>
                <w:szCs w:val="20"/>
              </w:rPr>
            </w:pPr>
            <w:r w:rsidRPr="0060637D">
              <w:rPr>
                <w:b/>
                <w:bCs/>
                <w:sz w:val="20"/>
                <w:szCs w:val="20"/>
              </w:rPr>
              <w:t xml:space="preserve">Sistema Municipal para el Desarrollo Integral de la Familia de </w:t>
            </w:r>
            <w:proofErr w:type="spellStart"/>
            <w:r w:rsidRPr="0060637D">
              <w:rPr>
                <w:b/>
                <w:bCs/>
                <w:sz w:val="20"/>
                <w:szCs w:val="20"/>
              </w:rPr>
              <w:t>Jocotitlán</w:t>
            </w:r>
            <w:proofErr w:type="spellEnd"/>
            <w:r w:rsidRPr="0060637D">
              <w:rPr>
                <w:b/>
                <w:bCs/>
                <w:sz w:val="20"/>
                <w:szCs w:val="20"/>
              </w:rPr>
              <w:t>;</w:t>
            </w:r>
          </w:p>
        </w:tc>
      </w:tr>
      <w:tr w:rsidR="00A76334" w:rsidRPr="0060637D" w14:paraId="327D305F" w14:textId="77777777">
        <w:tc>
          <w:tcPr>
            <w:tcW w:w="2175" w:type="dxa"/>
          </w:tcPr>
          <w:p w14:paraId="69A7E0E7" w14:textId="77777777" w:rsidR="00A76334" w:rsidRPr="0060637D" w:rsidRDefault="00656789">
            <w:pPr>
              <w:rPr>
                <w:b/>
                <w:bCs/>
                <w:sz w:val="20"/>
                <w:szCs w:val="20"/>
              </w:rPr>
            </w:pPr>
            <w:r w:rsidRPr="0060637D">
              <w:rPr>
                <w:b/>
                <w:bCs/>
                <w:sz w:val="20"/>
                <w:szCs w:val="20"/>
              </w:rPr>
              <w:t>Tesorería</w:t>
            </w:r>
          </w:p>
        </w:tc>
        <w:tc>
          <w:tcPr>
            <w:tcW w:w="3207" w:type="dxa"/>
          </w:tcPr>
          <w:p w14:paraId="686BF594" w14:textId="77777777" w:rsidR="00A76334" w:rsidRPr="0060637D" w:rsidRDefault="00656789">
            <w:pPr>
              <w:rPr>
                <w:color w:val="000000"/>
                <w:sz w:val="20"/>
                <w:szCs w:val="20"/>
              </w:rPr>
            </w:pPr>
            <w:r w:rsidRPr="0060637D">
              <w:rPr>
                <w:color w:val="000000"/>
                <w:sz w:val="20"/>
                <w:szCs w:val="20"/>
              </w:rPr>
              <w:t xml:space="preserve">Señaló que </w:t>
            </w:r>
            <w:r w:rsidRPr="0060637D">
              <w:rPr>
                <w:sz w:val="20"/>
                <w:szCs w:val="20"/>
              </w:rPr>
              <w:t>está</w:t>
            </w:r>
            <w:r w:rsidRPr="0060637D">
              <w:rPr>
                <w:color w:val="000000"/>
                <w:sz w:val="20"/>
                <w:szCs w:val="20"/>
              </w:rPr>
              <w:t xml:space="preserve"> en el periodo de acreditación. </w:t>
            </w:r>
          </w:p>
          <w:p w14:paraId="10B90BAE" w14:textId="77777777" w:rsidR="00A76334" w:rsidRPr="0060637D" w:rsidRDefault="00656789">
            <w:pPr>
              <w:rPr>
                <w:color w:val="000000"/>
                <w:sz w:val="20"/>
                <w:szCs w:val="20"/>
              </w:rPr>
            </w:pPr>
            <w:r w:rsidRPr="0060637D">
              <w:rPr>
                <w:color w:val="000000"/>
                <w:sz w:val="20"/>
                <w:szCs w:val="20"/>
              </w:rPr>
              <w:t>En IPOMEX se aprecia fecha de ingreso del 16-01-2025</w:t>
            </w:r>
          </w:p>
        </w:tc>
        <w:tc>
          <w:tcPr>
            <w:tcW w:w="1811" w:type="dxa"/>
          </w:tcPr>
          <w:p w14:paraId="2601CEAE" w14:textId="77777777" w:rsidR="00A76334" w:rsidRPr="0060637D" w:rsidRDefault="00656789">
            <w:pPr>
              <w:rPr>
                <w:color w:val="000000"/>
                <w:sz w:val="20"/>
                <w:szCs w:val="20"/>
              </w:rPr>
            </w:pPr>
            <w:r w:rsidRPr="0060637D">
              <w:rPr>
                <w:color w:val="000000"/>
                <w:sz w:val="20"/>
                <w:szCs w:val="20"/>
              </w:rPr>
              <w:t xml:space="preserve">Sí en términos de la LOMEM, </w:t>
            </w:r>
            <w:r w:rsidRPr="0060637D">
              <w:rPr>
                <w:sz w:val="20"/>
                <w:szCs w:val="20"/>
              </w:rPr>
              <w:t>tiene 6 meses para acreditarlo.</w:t>
            </w:r>
          </w:p>
        </w:tc>
        <w:tc>
          <w:tcPr>
            <w:tcW w:w="2011" w:type="dxa"/>
          </w:tcPr>
          <w:p w14:paraId="2E62B317" w14:textId="77777777" w:rsidR="00A76334" w:rsidRPr="0060637D" w:rsidRDefault="00656789">
            <w:pPr>
              <w:rPr>
                <w:b/>
                <w:bCs/>
                <w:color w:val="000000"/>
                <w:sz w:val="20"/>
                <w:szCs w:val="20"/>
                <w:u w:val="single"/>
              </w:rPr>
            </w:pPr>
            <w:r w:rsidRPr="0060637D">
              <w:rPr>
                <w:b/>
                <w:bCs/>
                <w:color w:val="000000"/>
                <w:sz w:val="20"/>
                <w:szCs w:val="20"/>
                <w:u w:val="single"/>
              </w:rPr>
              <w:t>No colma.</w:t>
            </w:r>
          </w:p>
          <w:p w14:paraId="1B7D56F2" w14:textId="77777777" w:rsidR="00A76334" w:rsidRPr="0060637D" w:rsidRDefault="00656789">
            <w:pPr>
              <w:rPr>
                <w:color w:val="000000"/>
                <w:sz w:val="20"/>
                <w:szCs w:val="20"/>
              </w:rPr>
            </w:pPr>
            <w:r w:rsidRPr="0060637D">
              <w:rPr>
                <w:color w:val="000000"/>
                <w:sz w:val="20"/>
                <w:szCs w:val="20"/>
              </w:rPr>
              <w:t xml:space="preserve">A la fecha de la solicitud ya debió contar con la certificación. </w:t>
            </w:r>
          </w:p>
        </w:tc>
      </w:tr>
      <w:tr w:rsidR="00A76334" w:rsidRPr="0060637D" w14:paraId="1F4993DD" w14:textId="77777777">
        <w:tc>
          <w:tcPr>
            <w:tcW w:w="2175" w:type="dxa"/>
          </w:tcPr>
          <w:p w14:paraId="07B577AB" w14:textId="77777777" w:rsidR="00A76334" w:rsidRPr="0060637D" w:rsidRDefault="00656789">
            <w:pPr>
              <w:rPr>
                <w:b/>
                <w:bCs/>
                <w:sz w:val="20"/>
                <w:szCs w:val="20"/>
              </w:rPr>
            </w:pPr>
            <w:r w:rsidRPr="0060637D">
              <w:rPr>
                <w:b/>
                <w:bCs/>
                <w:sz w:val="20"/>
                <w:szCs w:val="20"/>
              </w:rPr>
              <w:t>Contraloría</w:t>
            </w:r>
          </w:p>
        </w:tc>
        <w:tc>
          <w:tcPr>
            <w:tcW w:w="3207" w:type="dxa"/>
          </w:tcPr>
          <w:p w14:paraId="57BC95B7" w14:textId="77777777" w:rsidR="00A76334" w:rsidRPr="0060637D" w:rsidRDefault="00656789">
            <w:pPr>
              <w:rPr>
                <w:color w:val="000000"/>
                <w:sz w:val="20"/>
                <w:szCs w:val="20"/>
              </w:rPr>
            </w:pPr>
            <w:r w:rsidRPr="0060637D">
              <w:rPr>
                <w:color w:val="000000"/>
                <w:sz w:val="20"/>
                <w:szCs w:val="20"/>
              </w:rPr>
              <w:t xml:space="preserve">Señaló que </w:t>
            </w:r>
            <w:r w:rsidRPr="0060637D">
              <w:rPr>
                <w:sz w:val="20"/>
                <w:szCs w:val="20"/>
              </w:rPr>
              <w:t>está</w:t>
            </w:r>
            <w:r w:rsidRPr="0060637D">
              <w:rPr>
                <w:color w:val="000000"/>
                <w:sz w:val="20"/>
                <w:szCs w:val="20"/>
              </w:rPr>
              <w:t xml:space="preserve"> en el periodo de acreditación.</w:t>
            </w:r>
          </w:p>
          <w:p w14:paraId="78C868F7" w14:textId="77777777" w:rsidR="00A76334" w:rsidRPr="0060637D" w:rsidRDefault="00A76334">
            <w:pPr>
              <w:rPr>
                <w:color w:val="000000"/>
                <w:sz w:val="20"/>
                <w:szCs w:val="20"/>
              </w:rPr>
            </w:pPr>
          </w:p>
          <w:p w14:paraId="3B6FC39E" w14:textId="77777777" w:rsidR="00A76334" w:rsidRPr="0060637D" w:rsidRDefault="00656789">
            <w:pPr>
              <w:rPr>
                <w:color w:val="000000"/>
                <w:sz w:val="20"/>
                <w:szCs w:val="20"/>
              </w:rPr>
            </w:pPr>
            <w:r w:rsidRPr="0060637D">
              <w:rPr>
                <w:color w:val="000000"/>
                <w:sz w:val="20"/>
                <w:szCs w:val="20"/>
              </w:rPr>
              <w:t xml:space="preserve">No se localizó la fecha de ingreso. </w:t>
            </w:r>
          </w:p>
        </w:tc>
        <w:tc>
          <w:tcPr>
            <w:tcW w:w="1811" w:type="dxa"/>
          </w:tcPr>
          <w:p w14:paraId="49B04FDA" w14:textId="77777777" w:rsidR="00A76334" w:rsidRPr="0060637D" w:rsidRDefault="00656789">
            <w:pPr>
              <w:rPr>
                <w:color w:val="000000"/>
                <w:sz w:val="20"/>
                <w:szCs w:val="20"/>
              </w:rPr>
            </w:pPr>
            <w:r w:rsidRPr="0060637D">
              <w:rPr>
                <w:color w:val="000000"/>
                <w:sz w:val="20"/>
                <w:szCs w:val="20"/>
              </w:rPr>
              <w:t xml:space="preserve">Sí en términos de la LOMEM, </w:t>
            </w:r>
            <w:r w:rsidRPr="0060637D">
              <w:rPr>
                <w:sz w:val="20"/>
                <w:szCs w:val="20"/>
              </w:rPr>
              <w:t>tiene 6 meses para acreditarlo.</w:t>
            </w:r>
          </w:p>
        </w:tc>
        <w:tc>
          <w:tcPr>
            <w:tcW w:w="2011" w:type="dxa"/>
          </w:tcPr>
          <w:p w14:paraId="0BF434AB" w14:textId="77777777" w:rsidR="00A76334" w:rsidRPr="0060637D" w:rsidRDefault="00656789">
            <w:pPr>
              <w:rPr>
                <w:b/>
                <w:bCs/>
                <w:color w:val="000000"/>
                <w:sz w:val="20"/>
                <w:szCs w:val="20"/>
                <w:u w:val="single"/>
              </w:rPr>
            </w:pPr>
            <w:r w:rsidRPr="0060637D">
              <w:rPr>
                <w:b/>
                <w:bCs/>
                <w:color w:val="000000"/>
                <w:sz w:val="20"/>
                <w:szCs w:val="20"/>
                <w:u w:val="single"/>
              </w:rPr>
              <w:t>Colma parcialmente</w:t>
            </w:r>
          </w:p>
          <w:p w14:paraId="329528C3" w14:textId="77777777" w:rsidR="00A76334" w:rsidRPr="0060637D" w:rsidRDefault="00656789">
            <w:pPr>
              <w:rPr>
                <w:color w:val="000000"/>
                <w:sz w:val="20"/>
                <w:szCs w:val="20"/>
              </w:rPr>
            </w:pPr>
            <w:r w:rsidRPr="0060637D">
              <w:rPr>
                <w:color w:val="000000"/>
                <w:sz w:val="20"/>
                <w:szCs w:val="20"/>
              </w:rPr>
              <w:t xml:space="preserve">No se tiene certeza de la fecha de ingreso.  </w:t>
            </w:r>
          </w:p>
        </w:tc>
      </w:tr>
      <w:tr w:rsidR="00A76334" w:rsidRPr="0060637D" w14:paraId="4BB6352F" w14:textId="77777777">
        <w:tc>
          <w:tcPr>
            <w:tcW w:w="2175" w:type="dxa"/>
          </w:tcPr>
          <w:p w14:paraId="64BA42A6" w14:textId="77777777" w:rsidR="00A76334" w:rsidRPr="0060637D" w:rsidRDefault="00656789">
            <w:pPr>
              <w:rPr>
                <w:b/>
                <w:bCs/>
                <w:sz w:val="20"/>
                <w:szCs w:val="20"/>
              </w:rPr>
            </w:pPr>
            <w:r w:rsidRPr="0060637D">
              <w:rPr>
                <w:b/>
                <w:bCs/>
                <w:sz w:val="20"/>
                <w:szCs w:val="20"/>
              </w:rPr>
              <w:t>Dirección</w:t>
            </w:r>
          </w:p>
        </w:tc>
        <w:tc>
          <w:tcPr>
            <w:tcW w:w="3207" w:type="dxa"/>
          </w:tcPr>
          <w:p w14:paraId="589BD171" w14:textId="77777777" w:rsidR="00A76334" w:rsidRPr="0060637D" w:rsidRDefault="00656789">
            <w:pPr>
              <w:rPr>
                <w:color w:val="000000"/>
                <w:sz w:val="20"/>
                <w:szCs w:val="20"/>
              </w:rPr>
            </w:pPr>
            <w:r w:rsidRPr="0060637D">
              <w:rPr>
                <w:color w:val="000000"/>
                <w:sz w:val="20"/>
                <w:szCs w:val="20"/>
              </w:rPr>
              <w:t xml:space="preserve">Señaló que </w:t>
            </w:r>
            <w:r w:rsidRPr="0060637D">
              <w:rPr>
                <w:sz w:val="20"/>
                <w:szCs w:val="20"/>
              </w:rPr>
              <w:t>está</w:t>
            </w:r>
            <w:r w:rsidRPr="0060637D">
              <w:rPr>
                <w:color w:val="000000"/>
                <w:sz w:val="20"/>
                <w:szCs w:val="20"/>
              </w:rPr>
              <w:t xml:space="preserve"> en el periodo de acreditación.</w:t>
            </w:r>
          </w:p>
        </w:tc>
        <w:tc>
          <w:tcPr>
            <w:tcW w:w="1811" w:type="dxa"/>
          </w:tcPr>
          <w:p w14:paraId="6CBEAE8B" w14:textId="77777777" w:rsidR="00A76334" w:rsidRPr="0060637D" w:rsidRDefault="00656789">
            <w:pPr>
              <w:rPr>
                <w:color w:val="000000"/>
                <w:sz w:val="20"/>
                <w:szCs w:val="20"/>
              </w:rPr>
            </w:pPr>
            <w:r w:rsidRPr="0060637D">
              <w:rPr>
                <w:color w:val="000000"/>
                <w:sz w:val="20"/>
                <w:szCs w:val="20"/>
              </w:rPr>
              <w:t>No tiene obligación de tener certificación</w:t>
            </w:r>
          </w:p>
        </w:tc>
        <w:tc>
          <w:tcPr>
            <w:tcW w:w="2011" w:type="dxa"/>
          </w:tcPr>
          <w:p w14:paraId="6A3B0A2C" w14:textId="77777777" w:rsidR="00A76334" w:rsidRPr="0060637D" w:rsidRDefault="00656789">
            <w:pPr>
              <w:rPr>
                <w:b/>
                <w:bCs/>
                <w:color w:val="000000"/>
                <w:sz w:val="20"/>
                <w:szCs w:val="20"/>
              </w:rPr>
            </w:pPr>
            <w:r w:rsidRPr="0060637D">
              <w:rPr>
                <w:b/>
                <w:bCs/>
                <w:color w:val="000000"/>
                <w:sz w:val="20"/>
                <w:szCs w:val="20"/>
              </w:rPr>
              <w:t>Colma.</w:t>
            </w:r>
          </w:p>
          <w:p w14:paraId="7602279A" w14:textId="77777777" w:rsidR="00A76334" w:rsidRPr="0060637D" w:rsidRDefault="00656789">
            <w:pPr>
              <w:rPr>
                <w:b/>
                <w:bCs/>
                <w:color w:val="000000"/>
                <w:sz w:val="20"/>
                <w:szCs w:val="20"/>
              </w:rPr>
            </w:pPr>
            <w:r w:rsidRPr="0060637D">
              <w:rPr>
                <w:b/>
                <w:bCs/>
                <w:color w:val="000000"/>
                <w:sz w:val="20"/>
                <w:szCs w:val="20"/>
              </w:rPr>
              <w:t xml:space="preserve">No tiene obligación de tener la información. </w:t>
            </w:r>
          </w:p>
        </w:tc>
      </w:tr>
      <w:tr w:rsidR="00A76334" w:rsidRPr="0060637D" w14:paraId="6555EBFE" w14:textId="77777777">
        <w:tc>
          <w:tcPr>
            <w:tcW w:w="9204" w:type="dxa"/>
            <w:gridSpan w:val="4"/>
          </w:tcPr>
          <w:p w14:paraId="282317D4" w14:textId="77777777" w:rsidR="00A76334" w:rsidRPr="0060637D" w:rsidRDefault="00656789">
            <w:pPr>
              <w:rPr>
                <w:color w:val="000000"/>
                <w:sz w:val="20"/>
                <w:szCs w:val="20"/>
              </w:rPr>
            </w:pPr>
            <w:r w:rsidRPr="0060637D">
              <w:rPr>
                <w:b/>
                <w:bCs/>
                <w:sz w:val="20"/>
                <w:szCs w:val="20"/>
              </w:rPr>
              <w:t xml:space="preserve">Instituto Municipal de Cultura Física y Deporte de </w:t>
            </w:r>
            <w:proofErr w:type="spellStart"/>
            <w:r w:rsidRPr="0060637D">
              <w:rPr>
                <w:b/>
                <w:bCs/>
                <w:sz w:val="20"/>
                <w:szCs w:val="20"/>
              </w:rPr>
              <w:t>Jocotitlán</w:t>
            </w:r>
            <w:proofErr w:type="spellEnd"/>
          </w:p>
        </w:tc>
      </w:tr>
      <w:tr w:rsidR="00A76334" w:rsidRPr="0060637D" w14:paraId="6D64BF0F" w14:textId="77777777">
        <w:tc>
          <w:tcPr>
            <w:tcW w:w="2175" w:type="dxa"/>
          </w:tcPr>
          <w:p w14:paraId="2C4B5028" w14:textId="77777777" w:rsidR="00A76334" w:rsidRPr="0060637D" w:rsidRDefault="00656789">
            <w:pPr>
              <w:rPr>
                <w:b/>
                <w:bCs/>
                <w:sz w:val="20"/>
                <w:szCs w:val="20"/>
              </w:rPr>
            </w:pPr>
            <w:r w:rsidRPr="0060637D">
              <w:rPr>
                <w:b/>
                <w:bCs/>
                <w:sz w:val="20"/>
                <w:szCs w:val="20"/>
              </w:rPr>
              <w:t>Tesorería</w:t>
            </w:r>
          </w:p>
        </w:tc>
        <w:tc>
          <w:tcPr>
            <w:tcW w:w="3207" w:type="dxa"/>
          </w:tcPr>
          <w:p w14:paraId="604EE30C" w14:textId="77777777" w:rsidR="00A76334" w:rsidRPr="0060637D" w:rsidRDefault="00656789">
            <w:pPr>
              <w:rPr>
                <w:color w:val="000000"/>
                <w:sz w:val="20"/>
                <w:szCs w:val="20"/>
              </w:rPr>
            </w:pPr>
            <w:r w:rsidRPr="0060637D">
              <w:rPr>
                <w:color w:val="000000"/>
                <w:sz w:val="20"/>
                <w:szCs w:val="20"/>
              </w:rPr>
              <w:t>Certificado de Competencia Laboral en Estándar de Competencia por Ejecución de atribuciones de la Hacienda Pública Municipal a favor de Alfredo Victoriano Ramírez (Tesorero del INCUFIDEJ)</w:t>
            </w:r>
          </w:p>
        </w:tc>
        <w:tc>
          <w:tcPr>
            <w:tcW w:w="1811" w:type="dxa"/>
          </w:tcPr>
          <w:p w14:paraId="4D693F5D" w14:textId="77777777" w:rsidR="00A76334" w:rsidRPr="0060637D" w:rsidRDefault="00656789">
            <w:pPr>
              <w:rPr>
                <w:color w:val="000000"/>
                <w:sz w:val="20"/>
                <w:szCs w:val="20"/>
              </w:rPr>
            </w:pPr>
            <w:r w:rsidRPr="0060637D">
              <w:rPr>
                <w:color w:val="000000"/>
                <w:sz w:val="20"/>
                <w:szCs w:val="20"/>
              </w:rPr>
              <w:t xml:space="preserve">Sí en términos de la LOMEM, </w:t>
            </w:r>
            <w:r w:rsidRPr="0060637D">
              <w:rPr>
                <w:sz w:val="20"/>
                <w:szCs w:val="20"/>
              </w:rPr>
              <w:t>tiene 6 meses para acreditarlo.</w:t>
            </w:r>
          </w:p>
        </w:tc>
        <w:tc>
          <w:tcPr>
            <w:tcW w:w="2011" w:type="dxa"/>
          </w:tcPr>
          <w:p w14:paraId="59B0C43A" w14:textId="77777777" w:rsidR="00A76334" w:rsidRPr="0060637D" w:rsidRDefault="00656789">
            <w:pPr>
              <w:rPr>
                <w:color w:val="000000"/>
                <w:sz w:val="20"/>
                <w:szCs w:val="20"/>
              </w:rPr>
            </w:pPr>
            <w:r w:rsidRPr="0060637D">
              <w:rPr>
                <w:b/>
                <w:bCs/>
                <w:color w:val="000000"/>
                <w:sz w:val="20"/>
                <w:szCs w:val="20"/>
              </w:rPr>
              <w:t>Colma por actos consentidos</w:t>
            </w:r>
          </w:p>
        </w:tc>
      </w:tr>
    </w:tbl>
    <w:p w14:paraId="4D02820F" w14:textId="77777777" w:rsidR="00A76334" w:rsidRPr="0060637D" w:rsidRDefault="00A76334">
      <w:pPr>
        <w:spacing w:after="0" w:line="360" w:lineRule="auto"/>
        <w:rPr>
          <w:color w:val="000000"/>
        </w:rPr>
      </w:pPr>
    </w:p>
    <w:p w14:paraId="74444A98" w14:textId="77777777" w:rsidR="00A76334" w:rsidRPr="0060637D" w:rsidRDefault="00656789">
      <w:pPr>
        <w:spacing w:after="0" w:line="360" w:lineRule="auto"/>
        <w:rPr>
          <w:color w:val="000000"/>
        </w:rPr>
      </w:pPr>
      <w:r w:rsidRPr="0060637D">
        <w:rPr>
          <w:color w:val="000000"/>
        </w:rPr>
        <w:t>Así púes, respecto a aquellas certificaciones que fueron entregadas en respuesta destaca que se proporcionaron certificaciones de áreas que no fueron solicitadas y de las que sí lo fueron y se entregaron, se tuvieron por atendidas por actos consentidos.</w:t>
      </w:r>
    </w:p>
    <w:p w14:paraId="7AEE9E8E" w14:textId="77777777" w:rsidR="00A76334" w:rsidRPr="0060637D" w:rsidRDefault="00A76334">
      <w:pPr>
        <w:spacing w:after="0" w:line="360" w:lineRule="auto"/>
        <w:rPr>
          <w:color w:val="000000"/>
        </w:rPr>
      </w:pPr>
    </w:p>
    <w:p w14:paraId="2F4598CF" w14:textId="77777777" w:rsidR="00A76334" w:rsidRPr="0060637D" w:rsidRDefault="00656789">
      <w:pPr>
        <w:spacing w:after="0" w:line="360" w:lineRule="auto"/>
      </w:pPr>
      <w:r w:rsidRPr="0060637D">
        <w:rPr>
          <w:color w:val="000000"/>
        </w:rPr>
        <w:t>Ahora bien, por cuanto hace a las certificaciones de las personas</w:t>
      </w:r>
      <w:r w:rsidRPr="0060637D">
        <w:rPr>
          <w:b/>
          <w:bCs/>
          <w:color w:val="000000"/>
        </w:rPr>
        <w:t xml:space="preserve"> Titulares de la Coordinación de Catastro, la Contraloría Municipal</w:t>
      </w:r>
      <w:r w:rsidRPr="0060637D">
        <w:rPr>
          <w:color w:val="000000"/>
        </w:rPr>
        <w:t xml:space="preserve">, </w:t>
      </w:r>
      <w:r w:rsidRPr="0060637D">
        <w:rPr>
          <w:b/>
          <w:bCs/>
        </w:rPr>
        <w:t xml:space="preserve">Dirección de Seguridad Pública y Tránsito Municipal, Coordinación Municipal de Protección Civil y Bomberos; Coordinación de Unidad de Información, Planeación, Programación y Evaluación, y de la  Coordinación de Transparencia; </w:t>
      </w:r>
      <w:r w:rsidRPr="0060637D">
        <w:t xml:space="preserve">se aprecia que en respuesta el Sujeto Obligado omitió precisar si cuenta o no con </w:t>
      </w:r>
      <w:r w:rsidRPr="0060637D">
        <w:lastRenderedPageBreak/>
        <w:t>sus certificaciones y de las entregadas en respuesta en comparación con la información publicada en el IPOMEX no se advierte que se hayan entregado, por tanto, la respuesta fue incompleta y el Sujeto Obligado no emitió una respuesta exhaustiva y razonable</w:t>
      </w:r>
      <w:r w:rsidRPr="0060637D">
        <w:rPr>
          <w:b/>
          <w:bCs/>
        </w:rPr>
        <w:t xml:space="preserve">, </w:t>
      </w:r>
      <w:r w:rsidRPr="0060637D">
        <w:t>en ese sentido al no existir pronunciamiento respecto de este sirve por analogía, el Criterio orientador 2/17, emitido por el entonces Instituto Nacional de Transparencia, Acceso a la Información y Protección de Datos Personales, señala lo siguiente:</w:t>
      </w:r>
    </w:p>
    <w:p w14:paraId="1C041458" w14:textId="77777777" w:rsidR="00A76334" w:rsidRPr="0060637D" w:rsidRDefault="00A76334">
      <w:pPr>
        <w:spacing w:after="0" w:line="360" w:lineRule="auto"/>
        <w:ind w:right="-93"/>
      </w:pPr>
    </w:p>
    <w:p w14:paraId="638D30F5" w14:textId="77777777" w:rsidR="00A76334" w:rsidRPr="0060637D" w:rsidRDefault="00656789">
      <w:pPr>
        <w:spacing w:after="0" w:line="360" w:lineRule="auto"/>
        <w:ind w:left="567" w:right="567"/>
        <w:rPr>
          <w:i/>
          <w:iCs/>
          <w:sz w:val="20"/>
          <w:szCs w:val="20"/>
        </w:rPr>
      </w:pPr>
      <w:r w:rsidRPr="0060637D">
        <w:rPr>
          <w:b/>
          <w:bCs/>
          <w:i/>
          <w:iCs/>
          <w:sz w:val="20"/>
          <w:szCs w:val="20"/>
        </w:rPr>
        <w:t xml:space="preserve">“Congruencia y exhaustividad. Sus alcances para garantizar el derecho de acceso a la información. </w:t>
      </w:r>
      <w:r w:rsidRPr="0060637D">
        <w:rPr>
          <w:i/>
          <w:iCs/>
          <w:sz w:val="20"/>
          <w:szCs w:val="20"/>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60637D">
        <w:rPr>
          <w:b/>
          <w:bCs/>
          <w:i/>
          <w:iCs/>
          <w:sz w:val="20"/>
          <w:szCs w:val="20"/>
        </w:rPr>
        <w:t>la exhaustividad significa que dicha respuesta se refiera expresamente a cada uno de los puntos solicitados</w:t>
      </w:r>
      <w:r w:rsidRPr="0060637D">
        <w:rPr>
          <w:i/>
          <w:iCs/>
          <w:sz w:val="20"/>
          <w:szCs w:val="20"/>
        </w:rPr>
        <w:t xml:space="preserve">. Por lo anterior, los sujetos obligados cumplirán con los principios de congruencia y exhaustividad, cuando las respuestas que emitan guarden una relación lógica con lo solicitado y </w:t>
      </w:r>
      <w:r w:rsidRPr="0060637D">
        <w:rPr>
          <w:b/>
          <w:bCs/>
          <w:i/>
          <w:iCs/>
          <w:sz w:val="20"/>
          <w:szCs w:val="20"/>
        </w:rPr>
        <w:t>atiendan de manera puntual y expresa, cada uno de los contenidos de información.”</w:t>
      </w:r>
    </w:p>
    <w:p w14:paraId="3A9C21AA" w14:textId="77777777" w:rsidR="00A76334" w:rsidRPr="0060637D" w:rsidRDefault="00A76334">
      <w:pPr>
        <w:spacing w:after="0" w:line="360" w:lineRule="auto"/>
      </w:pPr>
    </w:p>
    <w:p w14:paraId="12C43780" w14:textId="77777777" w:rsidR="00A76334" w:rsidRPr="0060637D" w:rsidRDefault="00656789">
      <w:pPr>
        <w:spacing w:after="0" w:line="360" w:lineRule="auto"/>
      </w:pPr>
      <w:r w:rsidRPr="0060637D">
        <w:t xml:space="preserve">Del citado criterio, se desprende que todo acto administrativo debe apegarse al </w:t>
      </w:r>
      <w:r w:rsidRPr="0060637D">
        <w:rPr>
          <w:b/>
          <w:bCs/>
        </w:rPr>
        <w:t>principio de congruencia y exhaustividad</w:t>
      </w:r>
      <w:r w:rsidRPr="0060637D">
        <w:t xml:space="preserve">, entendiendo por estos que se pronuncie expresamente sobre cada uno de los puntos requeridos, lo cual en materia de transparencia y acceso a la información pública se traduce en que, las respuestas que emitan los sujetos obligados, así como las resoluciones de los Organismos de Transparencia Estatales, deben guardar una relación lógica con lo solicitado, analizando y decidiendo –de manera íntegra- sobre todos los puntos requeridos, a fin de satisfacer la solicitud correspondiente. </w:t>
      </w:r>
    </w:p>
    <w:p w14:paraId="0C91DA95" w14:textId="77777777" w:rsidR="00A76334" w:rsidRPr="0060637D" w:rsidRDefault="00A76334">
      <w:pPr>
        <w:spacing w:after="0" w:line="360" w:lineRule="auto"/>
      </w:pPr>
    </w:p>
    <w:p w14:paraId="527B38A1" w14:textId="77777777" w:rsidR="00A76334" w:rsidRPr="0060637D" w:rsidRDefault="00656789">
      <w:pPr>
        <w:spacing w:after="0" w:line="360" w:lineRule="auto"/>
      </w:pPr>
      <w:r w:rsidRPr="0060637D">
        <w:lastRenderedPageBreak/>
        <w:t xml:space="preserve">En atención a lo anterior, el Sujeto Obligado, no entregó todas las certificaciones de todas las áreas solicitadas, por tanto, deberá realizar la búsqueda de la información </w:t>
      </w:r>
      <w:r w:rsidRPr="0060637D">
        <w:rPr>
          <w:b/>
          <w:bCs/>
        </w:rPr>
        <w:t>y entregar las certificaciones faltantes.</w:t>
      </w:r>
      <w:r w:rsidRPr="0060637D">
        <w:t xml:space="preserve"> </w:t>
      </w:r>
    </w:p>
    <w:p w14:paraId="5C3862A9" w14:textId="77777777" w:rsidR="00A76334" w:rsidRPr="0060637D" w:rsidRDefault="00A76334">
      <w:pPr>
        <w:spacing w:after="0" w:line="360" w:lineRule="auto"/>
      </w:pPr>
    </w:p>
    <w:p w14:paraId="7A2DD5FE" w14:textId="77777777" w:rsidR="00A76334" w:rsidRPr="0060637D" w:rsidRDefault="00656789">
      <w:pPr>
        <w:spacing w:after="0" w:line="360" w:lineRule="auto"/>
        <w:rPr>
          <w:b/>
          <w:bCs/>
        </w:rPr>
      </w:pPr>
      <w:r w:rsidRPr="0060637D">
        <w:rPr>
          <w:color w:val="000000"/>
        </w:rPr>
        <w:t xml:space="preserve">Ahora bien, respecto a las certificaciones de la persona titular de la </w:t>
      </w:r>
      <w:r w:rsidRPr="0060637D">
        <w:rPr>
          <w:b/>
          <w:bCs/>
          <w:color w:val="000000"/>
        </w:rPr>
        <w:t xml:space="preserve">Tesorería, Contraloría y Dirección del </w:t>
      </w:r>
      <w:r w:rsidRPr="0060637D">
        <w:rPr>
          <w:b/>
          <w:bCs/>
        </w:rPr>
        <w:t xml:space="preserve">Sistema Municipal para el Desarrollo Integral de la Familia de </w:t>
      </w:r>
      <w:proofErr w:type="spellStart"/>
      <w:r w:rsidRPr="0060637D">
        <w:rPr>
          <w:b/>
          <w:bCs/>
        </w:rPr>
        <w:t>Jocotitlán</w:t>
      </w:r>
      <w:proofErr w:type="spellEnd"/>
      <w:r w:rsidRPr="0060637D">
        <w:rPr>
          <w:b/>
          <w:bCs/>
        </w:rPr>
        <w:t xml:space="preserve">; </w:t>
      </w:r>
      <w:r w:rsidRPr="0060637D">
        <w:t xml:space="preserve">el Sujeto Obligado manifestó que se encontraba en periodo de acreditación y que la certificación estaba en trámite; al respecto, se advierte que por cuanto hace a </w:t>
      </w:r>
      <w:r w:rsidRPr="0060637D">
        <w:rPr>
          <w:b/>
          <w:bCs/>
        </w:rPr>
        <w:t>la Tesorería</w:t>
      </w:r>
      <w:r w:rsidRPr="0060637D">
        <w:t>; se localizó en el IPOMEX que el servidor público ingresó el 16 de enero de 2025; por lo que a la fecha de la solicitud en 18 de julio de 2025, ya habían pasado los seis meses y por tanto, debe contar con la certificación correspondiente; así pues es procedente tener en consideración que el Sujeto Obligado no manifestó expresamente que pudiese haber algún otro servidor público que ocupó el cargo o bien, las razones por las que no cuenta con la certificación como puede ser que esté en proceso de  entrega, por tanto, es procedente ordenar</w:t>
      </w:r>
      <w:r w:rsidRPr="0060637D">
        <w:rPr>
          <w:b/>
          <w:bCs/>
        </w:rPr>
        <w:t xml:space="preserve"> la búsqueda y entrega de la documentación correspondiente</w:t>
      </w:r>
      <w:r w:rsidRPr="0060637D">
        <w:t xml:space="preserve">. </w:t>
      </w:r>
    </w:p>
    <w:p w14:paraId="4B7760FE" w14:textId="77777777" w:rsidR="00A76334" w:rsidRPr="0060637D" w:rsidRDefault="00A76334">
      <w:pPr>
        <w:spacing w:after="0" w:line="360" w:lineRule="auto"/>
        <w:rPr>
          <w:color w:val="000000"/>
        </w:rPr>
      </w:pPr>
    </w:p>
    <w:p w14:paraId="3DD0C385" w14:textId="77777777" w:rsidR="00A76334" w:rsidRPr="0060637D" w:rsidRDefault="00656789">
      <w:pPr>
        <w:spacing w:after="0" w:line="360" w:lineRule="auto"/>
        <w:rPr>
          <w:b/>
          <w:bCs/>
          <w:color w:val="000000"/>
        </w:rPr>
      </w:pPr>
      <w:r w:rsidRPr="0060637D">
        <w:rPr>
          <w:color w:val="000000"/>
        </w:rPr>
        <w:t xml:space="preserve">Respecto a la </w:t>
      </w:r>
      <w:r w:rsidRPr="0060637D">
        <w:rPr>
          <w:b/>
          <w:bCs/>
          <w:color w:val="000000"/>
        </w:rPr>
        <w:t xml:space="preserve">Contraloría del DIF, </w:t>
      </w:r>
      <w:r w:rsidRPr="0060637D">
        <w:rPr>
          <w:color w:val="000000"/>
        </w:rPr>
        <w:t xml:space="preserve">este Organismo Garante advierte que no se localizó la fecha de ingreso en el IPOMEX por lo que no se tienen indicios que permitan robustecer el dicho, sin embargo, es pertinente precisar que algunos Sistemas </w:t>
      </w:r>
      <w:r w:rsidRPr="0060637D">
        <w:t xml:space="preserve">Municipales para el Desarrollo Integral de la Familia, no tienen una contraloría, sino que se apoyan en aquella del Ayuntamiento, a pesar de ello, en el presente caso el Sujeto Obligado no fue claro en determinar sí cuenta con una Contraloría y sí la persona titular tiene menos de seis meses en el cargo, o proporcionar la fecha de ingreso a fin de deducir que efectivamente se encuentra en el periodo de entrega, en consecuencia, se deberá realizar la </w:t>
      </w:r>
      <w:r w:rsidRPr="0060637D">
        <w:rPr>
          <w:b/>
          <w:bCs/>
        </w:rPr>
        <w:t xml:space="preserve">búsqueda exhaustiva de la información y entregar lo correspondiente. </w:t>
      </w:r>
    </w:p>
    <w:p w14:paraId="0CE99797" w14:textId="77777777" w:rsidR="00A76334" w:rsidRPr="0060637D" w:rsidRDefault="00A76334">
      <w:pPr>
        <w:spacing w:after="0" w:line="360" w:lineRule="auto"/>
        <w:rPr>
          <w:color w:val="000000"/>
        </w:rPr>
      </w:pPr>
    </w:p>
    <w:p w14:paraId="78694043" w14:textId="77777777" w:rsidR="00A76334" w:rsidRPr="0060637D" w:rsidRDefault="00656789">
      <w:pPr>
        <w:spacing w:after="0" w:line="360" w:lineRule="auto"/>
        <w:rPr>
          <w:b/>
          <w:bCs/>
          <w:color w:val="000000"/>
        </w:rPr>
      </w:pPr>
      <w:r w:rsidRPr="0060637D">
        <w:rPr>
          <w:color w:val="000000"/>
        </w:rPr>
        <w:lastRenderedPageBreak/>
        <w:t xml:space="preserve">Respecto a la </w:t>
      </w:r>
      <w:r w:rsidRPr="0060637D">
        <w:rPr>
          <w:b/>
          <w:bCs/>
          <w:color w:val="000000"/>
        </w:rPr>
        <w:t>Dirección del</w:t>
      </w:r>
      <w:r w:rsidRPr="0060637D">
        <w:rPr>
          <w:color w:val="000000"/>
        </w:rPr>
        <w:t xml:space="preserve"> Sistema Municipal para el Desarrollo Integral de la Familia de </w:t>
      </w:r>
      <w:proofErr w:type="spellStart"/>
      <w:r w:rsidRPr="0060637D">
        <w:rPr>
          <w:color w:val="000000"/>
        </w:rPr>
        <w:t>Jocotitlán</w:t>
      </w:r>
      <w:proofErr w:type="spellEnd"/>
      <w:r w:rsidRPr="0060637D">
        <w:rPr>
          <w:color w:val="000000"/>
        </w:rPr>
        <w:t xml:space="preserve">; cabe precisar que en respuesta la Directora señaló que está en periodo de acreditación, sin embargo, no se localizó fuente obligación que la constriña a tener que contar con una certificación, por lo que, </w:t>
      </w:r>
      <w:r w:rsidRPr="0060637D">
        <w:rPr>
          <w:b/>
          <w:bCs/>
          <w:color w:val="000000"/>
        </w:rPr>
        <w:t xml:space="preserve">dicha manifestación es suficiente para tener por atendido dicho requerimiento. </w:t>
      </w:r>
    </w:p>
    <w:p w14:paraId="78D34452" w14:textId="77777777" w:rsidR="00A76334" w:rsidRPr="0060637D" w:rsidRDefault="00A76334">
      <w:pPr>
        <w:spacing w:after="0" w:line="360" w:lineRule="auto"/>
        <w:rPr>
          <w:color w:val="000000"/>
        </w:rPr>
      </w:pPr>
    </w:p>
    <w:p w14:paraId="5BF0F2E7" w14:textId="44191DD8" w:rsidR="00A76334" w:rsidRPr="0060637D" w:rsidRDefault="00656789">
      <w:pPr>
        <w:spacing w:after="0" w:line="360" w:lineRule="auto"/>
        <w:rPr>
          <w:b/>
          <w:bCs/>
          <w:color w:val="000000"/>
        </w:rPr>
      </w:pPr>
      <w:r w:rsidRPr="0060637D">
        <w:rPr>
          <w:color w:val="000000"/>
        </w:rPr>
        <w:t xml:space="preserve">En </w:t>
      </w:r>
      <w:r w:rsidR="0007604E" w:rsidRPr="0060637D">
        <w:rPr>
          <w:color w:val="000000"/>
        </w:rPr>
        <w:t>consecuencia,</w:t>
      </w:r>
      <w:r w:rsidRPr="0060637D">
        <w:rPr>
          <w:color w:val="000000"/>
        </w:rPr>
        <w:t xml:space="preserve"> de lo antes expuesto, es dable considerar que los motivos de inconformidad planteados por la parte Recurrente resultan </w:t>
      </w:r>
      <w:r w:rsidRPr="0060637D">
        <w:rPr>
          <w:b/>
          <w:bCs/>
          <w:color w:val="000000"/>
        </w:rPr>
        <w:t xml:space="preserve">FUNDADOS </w:t>
      </w:r>
      <w:r w:rsidRPr="0060637D">
        <w:rPr>
          <w:color w:val="000000"/>
        </w:rPr>
        <w:t xml:space="preserve">y es procedente </w:t>
      </w:r>
      <w:r w:rsidRPr="0060637D">
        <w:rPr>
          <w:b/>
          <w:bCs/>
          <w:color w:val="000000"/>
        </w:rPr>
        <w:t xml:space="preserve">MODIFICAR </w:t>
      </w:r>
      <w:r w:rsidRPr="0060637D">
        <w:rPr>
          <w:color w:val="000000"/>
        </w:rPr>
        <w:t>la respuesta inicial y ordenar la entrega de la información faltante.</w:t>
      </w:r>
      <w:r w:rsidRPr="0060637D">
        <w:rPr>
          <w:b/>
          <w:bCs/>
          <w:color w:val="000000"/>
        </w:rPr>
        <w:t xml:space="preserve"> </w:t>
      </w:r>
    </w:p>
    <w:p w14:paraId="45A35E29" w14:textId="77777777" w:rsidR="00A76334" w:rsidRPr="0060637D" w:rsidRDefault="00A76334">
      <w:pPr>
        <w:spacing w:after="0" w:line="360" w:lineRule="auto"/>
        <w:rPr>
          <w:color w:val="000000"/>
        </w:rPr>
      </w:pPr>
    </w:p>
    <w:p w14:paraId="2760275C" w14:textId="77777777" w:rsidR="00A76334" w:rsidRPr="0060637D" w:rsidRDefault="00656789">
      <w:pPr>
        <w:spacing w:after="0" w:line="360" w:lineRule="auto"/>
      </w:pPr>
      <w:r w:rsidRPr="0060637D">
        <w:t>En caso, de no contar con las certificaciones que se ordenan entregar, para el caso de que los servidores públicos tengan más de seis meses en el encargo a la fecha de la solicitud; deberá emitir acuerdo de inexistencia en términos del artículo 19, párrafo tercero y 169 de la Ley de Transparencia y Acceso a la Información Pública del Estado de México y Municipios.</w:t>
      </w:r>
    </w:p>
    <w:p w14:paraId="2ED2AD72" w14:textId="77777777" w:rsidR="00A76334" w:rsidRPr="0060637D" w:rsidRDefault="00A76334">
      <w:pPr>
        <w:spacing w:after="0" w:line="360" w:lineRule="auto"/>
      </w:pPr>
    </w:p>
    <w:p w14:paraId="6354AAA8" w14:textId="77777777" w:rsidR="00A76334" w:rsidRPr="0060637D" w:rsidRDefault="00656789">
      <w:pPr>
        <w:spacing w:after="0" w:line="360" w:lineRule="auto"/>
        <w:rPr>
          <w:color w:val="000000"/>
        </w:rPr>
      </w:pPr>
      <w:r w:rsidRPr="0060637D">
        <w:rPr>
          <w:color w:val="000000"/>
        </w:rPr>
        <w:t>De igual forma, para el caso de que la información tenga datos personales confidenciales, deberá realizar la versión pública correspondiente y proporcionar el Acuerdo de Clasificación donde el Comité de Transparencia, confirme la eliminación de los datos confidenciales de acuerdo con los artículos 49, fracciones II y VIII, 132, fracción II, 143, fracción I y 149 de la Ley de Transparencia y Acceso a la Información Pública del Estado de México y Municipios.</w:t>
      </w:r>
    </w:p>
    <w:p w14:paraId="4223CA5E" w14:textId="77777777" w:rsidR="00A76334" w:rsidRPr="0060637D" w:rsidRDefault="00A76334">
      <w:pPr>
        <w:spacing w:after="0" w:line="360" w:lineRule="auto"/>
        <w:rPr>
          <w:color w:val="000000"/>
        </w:rPr>
      </w:pPr>
    </w:p>
    <w:p w14:paraId="72176218" w14:textId="77777777" w:rsidR="00A76334" w:rsidRPr="0060637D" w:rsidRDefault="00656789">
      <w:pPr>
        <w:spacing w:after="0" w:line="360" w:lineRule="auto"/>
        <w:rPr>
          <w:color w:val="000000"/>
        </w:rPr>
      </w:pPr>
      <w:r w:rsidRPr="0060637D">
        <w:rPr>
          <w:color w:val="000000"/>
        </w:rPr>
        <w:t>Ahora bien, no pasa desapercibido que los documentos que den cuenta de lo solicitado pudieran contener de manera enunciativa más no limitativa los siguientes datos:</w:t>
      </w:r>
    </w:p>
    <w:p w14:paraId="061B2CC8" w14:textId="77777777" w:rsidR="00A76334" w:rsidRPr="0060637D" w:rsidRDefault="00A76334">
      <w:pPr>
        <w:spacing w:after="0" w:line="360" w:lineRule="auto"/>
      </w:pPr>
    </w:p>
    <w:p w14:paraId="5B91A416" w14:textId="77777777" w:rsidR="00A76334" w:rsidRPr="0060637D" w:rsidRDefault="00656789">
      <w:pPr>
        <w:numPr>
          <w:ilvl w:val="0"/>
          <w:numId w:val="10"/>
        </w:numPr>
        <w:spacing w:after="0" w:line="360" w:lineRule="auto"/>
        <w:rPr>
          <w:b/>
          <w:bCs/>
        </w:rPr>
      </w:pPr>
      <w:r w:rsidRPr="0060637D">
        <w:rPr>
          <w:b/>
          <w:bCs/>
        </w:rPr>
        <w:t>Clave Única de Registro de Población (CURP).</w:t>
      </w:r>
    </w:p>
    <w:p w14:paraId="7D50B901" w14:textId="77777777" w:rsidR="00A76334" w:rsidRPr="0060637D" w:rsidRDefault="00656789">
      <w:pPr>
        <w:spacing w:after="0" w:line="360" w:lineRule="auto"/>
      </w:pPr>
      <w:r w:rsidRPr="0060637D">
        <w:tab/>
      </w:r>
    </w:p>
    <w:p w14:paraId="1CD6537A" w14:textId="77777777" w:rsidR="00A76334" w:rsidRPr="0060637D" w:rsidRDefault="00656789">
      <w:pPr>
        <w:spacing w:after="0" w:line="360" w:lineRule="auto"/>
      </w:pPr>
      <w:r w:rsidRPr="0060637D">
        <w:lastRenderedPageBreak/>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654D2963" w14:textId="77777777" w:rsidR="00A76334" w:rsidRPr="0060637D" w:rsidRDefault="00A76334">
      <w:pPr>
        <w:spacing w:after="0" w:line="360" w:lineRule="auto"/>
      </w:pPr>
    </w:p>
    <w:p w14:paraId="5C39B266" w14:textId="77777777" w:rsidR="00A76334" w:rsidRPr="0060637D" w:rsidRDefault="00656789">
      <w:pPr>
        <w:spacing w:after="0" w:line="360" w:lineRule="auto"/>
      </w:pPr>
      <w:r w:rsidRPr="0060637D">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2C7DE16D" w14:textId="77777777" w:rsidR="00A76334" w:rsidRPr="0060637D" w:rsidRDefault="00A76334">
      <w:pPr>
        <w:spacing w:after="0" w:line="360" w:lineRule="auto"/>
      </w:pPr>
    </w:p>
    <w:p w14:paraId="743DDB6D" w14:textId="77777777" w:rsidR="00A76334" w:rsidRPr="0060637D" w:rsidRDefault="00656789">
      <w:pPr>
        <w:spacing w:after="0" w:line="360" w:lineRule="auto"/>
      </w:pPr>
      <w:r w:rsidRPr="0060637D">
        <w:t xml:space="preserve">En ese orden de ideas, la Secretaría de Gobernación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60637D">
        <w:rPr>
          <w:b/>
          <w:bCs/>
        </w:rPr>
        <w:t>se generan a partir de los datos contenidos en el documento probatorio de la identidad</w:t>
      </w:r>
      <w:r w:rsidRPr="0060637D">
        <w:t xml:space="preserve"> </w:t>
      </w:r>
      <w:r w:rsidRPr="0060637D">
        <w:rPr>
          <w:b/>
          <w:bCs/>
        </w:rPr>
        <w:t xml:space="preserve">del interesado </w:t>
      </w:r>
      <w:r w:rsidRPr="0060637D">
        <w:t>(acta de nacimiento, carta de naturalización o documento migratorio) de la siguiente forma:</w:t>
      </w:r>
    </w:p>
    <w:p w14:paraId="0417D3B8" w14:textId="77777777" w:rsidR="00A76334" w:rsidRPr="0060637D" w:rsidRDefault="00A76334">
      <w:pPr>
        <w:spacing w:after="0" w:line="360" w:lineRule="auto"/>
      </w:pPr>
    </w:p>
    <w:p w14:paraId="2121FBB5" w14:textId="77777777" w:rsidR="00A76334" w:rsidRPr="0060637D" w:rsidRDefault="00656789">
      <w:pPr>
        <w:numPr>
          <w:ilvl w:val="0"/>
          <w:numId w:val="6"/>
        </w:numPr>
        <w:spacing w:after="0" w:line="360" w:lineRule="auto"/>
        <w:ind w:left="0" w:firstLine="0"/>
      </w:pPr>
      <w:r w:rsidRPr="0060637D">
        <w:t>El primero y segundo apellidos, así como al nombre de pila;</w:t>
      </w:r>
    </w:p>
    <w:p w14:paraId="2FC21BA2" w14:textId="77777777" w:rsidR="00A76334" w:rsidRPr="0060637D" w:rsidRDefault="00656789">
      <w:pPr>
        <w:numPr>
          <w:ilvl w:val="0"/>
          <w:numId w:val="6"/>
        </w:numPr>
        <w:spacing w:after="0" w:line="360" w:lineRule="auto"/>
        <w:ind w:left="0" w:firstLine="0"/>
      </w:pPr>
      <w:r w:rsidRPr="0060637D">
        <w:t>La fecha de nacimiento;</w:t>
      </w:r>
    </w:p>
    <w:p w14:paraId="44AAD744" w14:textId="77777777" w:rsidR="00A76334" w:rsidRPr="0060637D" w:rsidRDefault="00656789">
      <w:pPr>
        <w:numPr>
          <w:ilvl w:val="0"/>
          <w:numId w:val="6"/>
        </w:numPr>
        <w:spacing w:after="0" w:line="360" w:lineRule="auto"/>
        <w:ind w:left="0" w:firstLine="0"/>
      </w:pPr>
      <w:r w:rsidRPr="0060637D">
        <w:t>El sexo, y</w:t>
      </w:r>
    </w:p>
    <w:p w14:paraId="69111521" w14:textId="77777777" w:rsidR="00A76334" w:rsidRPr="0060637D" w:rsidRDefault="00656789">
      <w:pPr>
        <w:numPr>
          <w:ilvl w:val="0"/>
          <w:numId w:val="6"/>
        </w:numPr>
        <w:spacing w:after="0" w:line="360" w:lineRule="auto"/>
        <w:ind w:left="0" w:firstLine="0"/>
      </w:pPr>
      <w:r w:rsidRPr="0060637D">
        <w:t>La entidad federativa de nacimiento.</w:t>
      </w:r>
    </w:p>
    <w:p w14:paraId="4F64937D" w14:textId="77777777" w:rsidR="00A76334" w:rsidRPr="0060637D" w:rsidRDefault="00A76334">
      <w:pPr>
        <w:spacing w:after="0" w:line="360" w:lineRule="auto"/>
      </w:pPr>
    </w:p>
    <w:p w14:paraId="607B0FF4" w14:textId="77777777" w:rsidR="00A76334" w:rsidRPr="0060637D" w:rsidRDefault="00656789">
      <w:pPr>
        <w:spacing w:after="0" w:line="360" w:lineRule="auto"/>
      </w:pPr>
      <w:r w:rsidRPr="0060637D">
        <w:t xml:space="preserve">Los dos últimos elementos de la Clave Única de Registro de Población evitan la duplicidad de la Clave y garantizan su correcta integración; por lo que, se desprende que la Clave Única de </w:t>
      </w:r>
      <w:r w:rsidRPr="0060637D">
        <w:lastRenderedPageBreak/>
        <w:t>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6C1FF2E8" w14:textId="77777777" w:rsidR="00A76334" w:rsidRPr="0060637D" w:rsidRDefault="00A76334">
      <w:pPr>
        <w:spacing w:after="0" w:line="360" w:lineRule="auto"/>
      </w:pPr>
    </w:p>
    <w:p w14:paraId="20B6A45F" w14:textId="77777777" w:rsidR="00A76334" w:rsidRPr="0060637D" w:rsidRDefault="00656789">
      <w:pPr>
        <w:spacing w:after="0" w:line="360" w:lineRule="auto"/>
      </w:pPr>
      <w:r w:rsidRPr="0060637D">
        <w:t>Situación que se robustece, con el Criterio 18/17, emitido por el Instituto Nacional de Transparencia, Acceso a la Información y Protección de Datos Personales, que establece lo siguiente:</w:t>
      </w:r>
    </w:p>
    <w:p w14:paraId="19CC8E2E" w14:textId="77777777" w:rsidR="00A76334" w:rsidRPr="0060637D" w:rsidRDefault="00A76334">
      <w:pPr>
        <w:spacing w:after="0" w:line="360" w:lineRule="auto"/>
      </w:pPr>
    </w:p>
    <w:p w14:paraId="577740FE" w14:textId="77777777" w:rsidR="00A76334" w:rsidRPr="0060637D" w:rsidRDefault="00656789">
      <w:pPr>
        <w:spacing w:after="0" w:line="360" w:lineRule="auto"/>
        <w:ind w:left="567" w:right="539"/>
        <w:rPr>
          <w:i/>
          <w:iCs/>
          <w:sz w:val="20"/>
          <w:szCs w:val="20"/>
        </w:rPr>
      </w:pPr>
      <w:r w:rsidRPr="0060637D">
        <w:rPr>
          <w:b/>
          <w:bCs/>
          <w:i/>
          <w:iCs/>
          <w:sz w:val="20"/>
          <w:szCs w:val="20"/>
        </w:rPr>
        <w:t xml:space="preserve">“Clave Única de Registro de Población (CURP). </w:t>
      </w:r>
      <w:r w:rsidRPr="0060637D">
        <w:rPr>
          <w:i/>
          <w:iCs/>
          <w:sz w:val="20"/>
          <w:szCs w:val="20"/>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150538A7" w14:textId="77777777" w:rsidR="00A76334" w:rsidRPr="0060637D" w:rsidRDefault="00A76334">
      <w:pPr>
        <w:spacing w:after="0" w:line="360" w:lineRule="auto"/>
      </w:pPr>
    </w:p>
    <w:p w14:paraId="045B131F" w14:textId="77777777" w:rsidR="00A76334" w:rsidRPr="0060637D" w:rsidRDefault="00656789">
      <w:pPr>
        <w:spacing w:after="0" w:line="360" w:lineRule="auto"/>
      </w:pPr>
      <w:r w:rsidRPr="0060637D">
        <w:t>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w:t>
      </w:r>
    </w:p>
    <w:p w14:paraId="34F9456F" w14:textId="77777777" w:rsidR="00A76334" w:rsidRPr="0060637D" w:rsidRDefault="00A76334">
      <w:pPr>
        <w:spacing w:after="0" w:line="360" w:lineRule="auto"/>
      </w:pPr>
    </w:p>
    <w:p w14:paraId="59E97D81" w14:textId="77777777" w:rsidR="00A76334" w:rsidRPr="0060637D" w:rsidRDefault="00656789">
      <w:pPr>
        <w:numPr>
          <w:ilvl w:val="0"/>
          <w:numId w:val="9"/>
        </w:numPr>
        <w:spacing w:after="0" w:line="360" w:lineRule="auto"/>
        <w:rPr>
          <w:b/>
          <w:bCs/>
        </w:rPr>
      </w:pPr>
      <w:r w:rsidRPr="0060637D">
        <w:rPr>
          <w:b/>
          <w:bCs/>
        </w:rPr>
        <w:t>Folio CONOCER</w:t>
      </w:r>
    </w:p>
    <w:p w14:paraId="6D8090F5" w14:textId="77777777" w:rsidR="00A76334" w:rsidRPr="0060637D" w:rsidRDefault="00A76334">
      <w:pPr>
        <w:spacing w:after="0" w:line="360" w:lineRule="auto"/>
        <w:rPr>
          <w:b/>
          <w:bCs/>
        </w:rPr>
      </w:pPr>
    </w:p>
    <w:p w14:paraId="7845F1B3" w14:textId="77777777" w:rsidR="00A76334" w:rsidRPr="0060637D" w:rsidRDefault="00656789">
      <w:pPr>
        <w:spacing w:after="0" w:line="360" w:lineRule="auto"/>
      </w:pPr>
      <w:r w:rsidRPr="0060637D">
        <w:t xml:space="preserve">Al respecto, dicho dato corresponde al número consecutivo, que le sirve al Consejo Nacional de Normalización y Certificación de Competencias Laborales, para conocer la cantidad de certificaciones que ha emitido en determinado tiempo, por lo que, no contiene ningún dato que haga referencia a datos personales, pues únicamente sirve como un dato interno de control para </w:t>
      </w:r>
      <w:r w:rsidRPr="0060637D">
        <w:lastRenderedPageBreak/>
        <w:t>la entidad certificadora, por lo que, no procede su clasificación, en términos del artículo 143, fracción I, de la Ley de Transparencia y Acceso a la Información Pública del Estado de México y Municipios.</w:t>
      </w:r>
    </w:p>
    <w:p w14:paraId="2E56530B" w14:textId="77777777" w:rsidR="00A76334" w:rsidRPr="0060637D" w:rsidRDefault="00A76334">
      <w:pPr>
        <w:spacing w:after="0" w:line="360" w:lineRule="auto"/>
        <w:rPr>
          <w:b/>
          <w:bCs/>
        </w:rPr>
      </w:pPr>
    </w:p>
    <w:p w14:paraId="40BC9FF1" w14:textId="77777777" w:rsidR="00A76334" w:rsidRPr="0060637D" w:rsidRDefault="00656789">
      <w:pPr>
        <w:numPr>
          <w:ilvl w:val="0"/>
          <w:numId w:val="8"/>
        </w:numPr>
        <w:spacing w:after="0" w:line="360" w:lineRule="auto"/>
        <w:rPr>
          <w:b/>
          <w:bCs/>
        </w:rPr>
      </w:pPr>
      <w:r w:rsidRPr="0060637D">
        <w:rPr>
          <w:b/>
          <w:bCs/>
        </w:rPr>
        <w:t>Código bidimensional QR de Certificado de Competencia Laboral</w:t>
      </w:r>
    </w:p>
    <w:p w14:paraId="1F50BD50" w14:textId="77777777" w:rsidR="00A76334" w:rsidRPr="0060637D" w:rsidRDefault="00A76334">
      <w:pPr>
        <w:spacing w:after="0" w:line="360" w:lineRule="auto"/>
        <w:rPr>
          <w:b/>
          <w:bCs/>
        </w:rPr>
      </w:pPr>
    </w:p>
    <w:p w14:paraId="777B7AF4" w14:textId="77777777" w:rsidR="00A76334" w:rsidRPr="0060637D" w:rsidRDefault="00656789">
      <w:pPr>
        <w:spacing w:after="0" w:line="360" w:lineRule="auto"/>
      </w:pPr>
      <w:r w:rsidRPr="0060637D">
        <w:t>Al respecto, este dato sirve para validar que la persona señalada en el Certificado fue efectivamente la aprobada por el Consejo Nacional de Normalización y Certificación de Competencias Laborales, pues da acceso al nombre completo de la persona certificada, el nombre del Estándar de Competencia Laboral y la clave de la entidad certificadora, que acreditó.</w:t>
      </w:r>
    </w:p>
    <w:p w14:paraId="5728DB20" w14:textId="77777777" w:rsidR="00A76334" w:rsidRPr="0060637D" w:rsidRDefault="00A76334">
      <w:pPr>
        <w:spacing w:after="0" w:line="360" w:lineRule="auto"/>
      </w:pPr>
    </w:p>
    <w:p w14:paraId="556B3776" w14:textId="77777777" w:rsidR="00A76334" w:rsidRPr="0060637D" w:rsidRDefault="00656789">
      <w:pPr>
        <w:spacing w:after="0" w:line="360" w:lineRule="auto"/>
      </w:pPr>
      <w:r w:rsidRPr="0060637D">
        <w:t>Conforme a lo anterior y toda vez que el Código bidimensional en análisis no da acceso a datos personales, sino al contrario a información de naturaleza pública, aunado a que sirve para verificar la autenticidad del Certificado, al poder corroborar que la información contenida en el certificado, corresponde a la persona acreditada; por lo que, no procede su clasificación, en términos del artículo 143, fracción I, de la Ley de Transparencia y Acceso a la Información Pública del Estado de México y Municipios.</w:t>
      </w:r>
    </w:p>
    <w:p w14:paraId="0D3B85BC" w14:textId="77777777" w:rsidR="00A76334" w:rsidRPr="0060637D" w:rsidRDefault="00A76334">
      <w:pPr>
        <w:spacing w:after="0" w:line="360" w:lineRule="auto"/>
      </w:pPr>
    </w:p>
    <w:p w14:paraId="3F8624EF" w14:textId="77777777" w:rsidR="00A76334" w:rsidRPr="0060637D" w:rsidRDefault="00656789">
      <w:pPr>
        <w:numPr>
          <w:ilvl w:val="0"/>
          <w:numId w:val="7"/>
        </w:numPr>
        <w:pBdr>
          <w:top w:val="nil"/>
          <w:left w:val="nil"/>
          <w:bottom w:val="nil"/>
          <w:right w:val="nil"/>
          <w:between w:val="nil"/>
        </w:pBdr>
        <w:spacing w:after="0" w:line="360" w:lineRule="auto"/>
        <w:rPr>
          <w:b/>
          <w:bCs/>
          <w:color w:val="000000"/>
        </w:rPr>
      </w:pPr>
      <w:r w:rsidRPr="0060637D">
        <w:rPr>
          <w:b/>
          <w:bCs/>
          <w:color w:val="000000"/>
        </w:rPr>
        <w:t>Fotografías de los servidores públicos</w:t>
      </w:r>
    </w:p>
    <w:p w14:paraId="1843C20A" w14:textId="77777777" w:rsidR="00A76334" w:rsidRPr="0060637D" w:rsidRDefault="00A76334">
      <w:pPr>
        <w:pBdr>
          <w:top w:val="nil"/>
          <w:left w:val="nil"/>
          <w:bottom w:val="nil"/>
          <w:right w:val="nil"/>
          <w:between w:val="nil"/>
        </w:pBdr>
        <w:spacing w:after="0" w:line="360" w:lineRule="auto"/>
        <w:rPr>
          <w:b/>
          <w:bCs/>
          <w:color w:val="000000"/>
        </w:rPr>
      </w:pPr>
    </w:p>
    <w:p w14:paraId="7A77AB9B" w14:textId="77777777" w:rsidR="00A76334" w:rsidRPr="0060637D" w:rsidRDefault="00656789">
      <w:pPr>
        <w:spacing w:after="0" w:line="360" w:lineRule="auto"/>
      </w:pPr>
      <w:r w:rsidRPr="0060637D">
        <w:t xml:space="preserve">Por lo que hace a las fotografías,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w:t>
      </w:r>
      <w:r w:rsidRPr="0060637D">
        <w:lastRenderedPageBreak/>
        <w:t>volantes impresos de la forma más rudimentaria, hasta filmaciones y fotografías transmitidas por televisión cine, video, correo electrónico o Internet.</w:t>
      </w:r>
    </w:p>
    <w:p w14:paraId="5BFF5F6E" w14:textId="77777777" w:rsidR="00A76334" w:rsidRPr="0060637D" w:rsidRDefault="00A76334">
      <w:pPr>
        <w:spacing w:after="0" w:line="360" w:lineRule="auto"/>
      </w:pPr>
    </w:p>
    <w:p w14:paraId="6EFCDE31" w14:textId="77777777" w:rsidR="00A76334" w:rsidRPr="0060637D" w:rsidRDefault="00656789">
      <w:pPr>
        <w:spacing w:after="0" w:line="360" w:lineRule="auto"/>
      </w:pPr>
      <w:r w:rsidRPr="0060637D">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acreditará e identificaría a una persona como servidor público, por lo que es posible advertir que existe cierto interés público, cuando la fotografía obra en documentos de servidores públicos vinculados con el cumplimiento de disposiciones legales.</w:t>
      </w:r>
    </w:p>
    <w:p w14:paraId="75E4F8D5" w14:textId="77777777" w:rsidR="00A76334" w:rsidRPr="0060637D" w:rsidRDefault="00A76334">
      <w:pPr>
        <w:spacing w:after="0" w:line="360" w:lineRule="auto"/>
      </w:pPr>
    </w:p>
    <w:p w14:paraId="6C2AE71B" w14:textId="77777777" w:rsidR="00A76334" w:rsidRPr="0060637D" w:rsidRDefault="00656789">
      <w:pPr>
        <w:spacing w:after="0" w:line="360" w:lineRule="auto"/>
      </w:pPr>
      <w:r w:rsidRPr="0060637D">
        <w:t>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14:paraId="44F0EE05" w14:textId="77777777" w:rsidR="00A76334" w:rsidRPr="0060637D" w:rsidRDefault="00A76334">
      <w:pPr>
        <w:spacing w:after="0" w:line="360" w:lineRule="auto"/>
      </w:pPr>
    </w:p>
    <w:p w14:paraId="69E80F5A" w14:textId="77777777" w:rsidR="00A76334" w:rsidRPr="0060637D" w:rsidRDefault="00656789">
      <w:pPr>
        <w:spacing w:after="0" w:line="360" w:lineRule="auto"/>
      </w:pPr>
      <w:r w:rsidRPr="0060637D">
        <w:t>En este sentido, resultan aplicables por analogía, los Criterios 15/17 y 1/13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14:paraId="06A1F239" w14:textId="77777777" w:rsidR="00A76334" w:rsidRPr="0060637D" w:rsidRDefault="00A76334">
      <w:pPr>
        <w:spacing w:after="0" w:line="360" w:lineRule="auto"/>
      </w:pPr>
    </w:p>
    <w:p w14:paraId="0DD63839" w14:textId="77777777" w:rsidR="00A76334" w:rsidRPr="0060637D" w:rsidRDefault="00656789">
      <w:pPr>
        <w:spacing w:after="0" w:line="360" w:lineRule="auto"/>
      </w:pPr>
      <w:r w:rsidRPr="0060637D">
        <w:t xml:space="preserve">Debe tenerse presente que el actuar de los servidores públicos incide de manera específica en los derechos de los particulares, pues el acto de un servidor público en ejercicio de sus funciones, </w:t>
      </w:r>
      <w:r w:rsidRPr="0060637D">
        <w:lastRenderedPageBreak/>
        <w:t xml:space="preserve">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14:paraId="6E378911" w14:textId="77777777" w:rsidR="00A76334" w:rsidRPr="0060637D" w:rsidRDefault="00A76334">
      <w:pPr>
        <w:spacing w:after="0" w:line="360" w:lineRule="auto"/>
      </w:pPr>
    </w:p>
    <w:p w14:paraId="63925160" w14:textId="77777777" w:rsidR="00A76334" w:rsidRPr="0060637D" w:rsidRDefault="00656789">
      <w:pPr>
        <w:spacing w:after="0" w:line="360" w:lineRule="auto"/>
      </w:pPr>
      <w:r w:rsidRPr="0060637D">
        <w:t>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7F48C7FB" w14:textId="77777777" w:rsidR="00A76334" w:rsidRPr="0060637D" w:rsidRDefault="00A76334">
      <w:pPr>
        <w:spacing w:after="0" w:line="360" w:lineRule="auto"/>
      </w:pPr>
    </w:p>
    <w:p w14:paraId="262CEEE8" w14:textId="77777777" w:rsidR="00A76334" w:rsidRPr="0060637D" w:rsidRDefault="00656789">
      <w:pPr>
        <w:spacing w:after="0" w:line="360" w:lineRule="auto"/>
      </w:pPr>
      <w:r w:rsidRPr="0060637D">
        <w:t>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14:paraId="24D6048A" w14:textId="77777777" w:rsidR="00A76334" w:rsidRPr="0060637D" w:rsidRDefault="00A76334">
      <w:pPr>
        <w:spacing w:after="0" w:line="360" w:lineRule="auto"/>
      </w:pPr>
    </w:p>
    <w:p w14:paraId="4178D5D5" w14:textId="77777777" w:rsidR="00A76334" w:rsidRPr="0060637D" w:rsidRDefault="00656789">
      <w:pPr>
        <w:spacing w:after="0" w:line="360" w:lineRule="auto"/>
        <w:rPr>
          <w:b/>
          <w:bCs/>
        </w:rPr>
      </w:pPr>
      <w:r w:rsidRPr="0060637D">
        <w:t xml:space="preserve">Conforme a lo anterior,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las versiones públicas que se ordenen, no podrá clasificarse esa información. </w:t>
      </w:r>
    </w:p>
    <w:p w14:paraId="53B032F4" w14:textId="77777777" w:rsidR="00A76334" w:rsidRPr="0060637D" w:rsidRDefault="00A76334">
      <w:pPr>
        <w:spacing w:after="0" w:line="360" w:lineRule="auto"/>
      </w:pPr>
    </w:p>
    <w:p w14:paraId="299FAE08" w14:textId="77777777" w:rsidR="00A76334" w:rsidRPr="0060637D" w:rsidRDefault="00A76334">
      <w:pPr>
        <w:spacing w:after="0" w:line="360" w:lineRule="auto"/>
        <w:rPr>
          <w:b/>
          <w:bCs/>
        </w:rPr>
      </w:pPr>
    </w:p>
    <w:p w14:paraId="6DE43841" w14:textId="77777777" w:rsidR="00A76334" w:rsidRPr="0060637D" w:rsidRDefault="00656789">
      <w:pPr>
        <w:spacing w:after="0" w:line="360" w:lineRule="auto"/>
      </w:pPr>
      <w:r w:rsidRPr="0060637D">
        <w:lastRenderedPageBreak/>
        <w:t>Conforme a lo anterior, el Sujeto Obligado deberá a poner a disposición de la parte Recurrente, la versión pública de la información requerida, para tal circunstancia,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674EFD2A" w14:textId="77777777" w:rsidR="00A76334" w:rsidRPr="0060637D" w:rsidRDefault="00A76334">
      <w:pPr>
        <w:spacing w:after="0" w:line="360" w:lineRule="auto"/>
      </w:pPr>
    </w:p>
    <w:p w14:paraId="5C530F4B" w14:textId="77777777" w:rsidR="00A76334" w:rsidRPr="0060637D" w:rsidRDefault="00656789">
      <w:pPr>
        <w:spacing w:after="0" w:line="360" w:lineRule="auto"/>
        <w:ind w:right="-28"/>
        <w:rPr>
          <w:color w:val="000000"/>
        </w:rPr>
      </w:pPr>
      <w:r w:rsidRPr="0060637D">
        <w:t>Por lo que, para atender el requerimiento deberá proporcionar los documentos solicitados en versión pública; p</w:t>
      </w:r>
      <w:r w:rsidRPr="0060637D">
        <w:rPr>
          <w:color w:val="000000"/>
        </w:rPr>
        <w:t>ara tal situación, el Sujeto Obligado deberá seguir el procedimiento establecido en el artículo 168 de dicho ordenamiento jurídico; esto es, que el área competente deberá elaborar la versión pública en los términos planteados en la presente Resolución, así como emitir el Acuerdo, por parte del Comité de Transparencia, donde confirme la clasificación de manera enunciativa más no limitativa los datos previamente señalados, fundando y motivando la clasificación.</w:t>
      </w:r>
    </w:p>
    <w:p w14:paraId="797EA4AE" w14:textId="77777777" w:rsidR="00A76334" w:rsidRPr="0060637D" w:rsidRDefault="00A76334">
      <w:pPr>
        <w:spacing w:after="0" w:line="360" w:lineRule="auto"/>
      </w:pPr>
    </w:p>
    <w:p w14:paraId="0A80B1C2" w14:textId="77777777" w:rsidR="00A76334" w:rsidRPr="0060637D" w:rsidRDefault="00656789">
      <w:pPr>
        <w:pStyle w:val="Ttulo2"/>
        <w:spacing w:before="0" w:after="0"/>
        <w:rPr>
          <w:b w:val="0"/>
          <w:bCs w:val="0"/>
        </w:rPr>
      </w:pPr>
      <w:bookmarkStart w:id="27" w:name="_heading=h.qbbtywq7axi1" w:colFirst="0" w:colLast="0"/>
      <w:bookmarkStart w:id="28" w:name="_Toc220598690"/>
      <w:bookmarkEnd w:id="27"/>
      <w:r w:rsidRPr="0060637D">
        <w:t>SEXTO. Decisión</w:t>
      </w:r>
      <w:bookmarkEnd w:id="28"/>
    </w:p>
    <w:p w14:paraId="06300D69" w14:textId="77777777" w:rsidR="00A76334" w:rsidRPr="0060637D" w:rsidRDefault="00A76334">
      <w:pPr>
        <w:spacing w:after="0" w:line="360" w:lineRule="auto"/>
        <w:rPr>
          <w:b/>
          <w:bCs/>
        </w:rPr>
      </w:pPr>
    </w:p>
    <w:p w14:paraId="7C7F35E1" w14:textId="77777777" w:rsidR="00A76334" w:rsidRPr="0060637D" w:rsidRDefault="00656789">
      <w:pPr>
        <w:spacing w:after="0" w:line="360" w:lineRule="auto"/>
      </w:pPr>
      <w:r w:rsidRPr="0060637D">
        <w:t xml:space="preserve">Con fundamento en el artículo 186, fracción III, de la Ley de Transparencia y Acceso a la Información Pública del Estado de México y Municipios, este Instituto considera procedente </w:t>
      </w:r>
      <w:r w:rsidRPr="0060637D">
        <w:rPr>
          <w:b/>
          <w:bCs/>
        </w:rPr>
        <w:t xml:space="preserve">MODIFICAR </w:t>
      </w:r>
      <w:r w:rsidRPr="0060637D">
        <w:t xml:space="preserve">la respuesta otorgada por el Sujeto Obligado a la solicitud de información </w:t>
      </w:r>
      <w:r w:rsidRPr="0060637D">
        <w:rPr>
          <w:b/>
          <w:bCs/>
        </w:rPr>
        <w:t>00172/JOCOTIT/IP/2025</w:t>
      </w:r>
      <w:r w:rsidRPr="0060637D">
        <w:t xml:space="preserve">, por resultar fundadas las razones o motivos de inconformidad hechos valer por la parte Recurrente, en el Recurso de Revisión </w:t>
      </w:r>
      <w:r w:rsidRPr="0060637D">
        <w:rPr>
          <w:b/>
          <w:bCs/>
        </w:rPr>
        <w:t>10366/INFOEM/IP/RR/2025</w:t>
      </w:r>
      <w:r w:rsidRPr="0060637D">
        <w:t xml:space="preserve">, en consecuencia procede </w:t>
      </w:r>
      <w:r w:rsidRPr="0060637D">
        <w:rPr>
          <w:b/>
          <w:bCs/>
        </w:rPr>
        <w:t xml:space="preserve">ORDENAR, </w:t>
      </w:r>
      <w:r w:rsidRPr="0060637D">
        <w:t xml:space="preserve">la entrega de la información faltante en los términos dispuestos en el considerando QUINTO. </w:t>
      </w:r>
    </w:p>
    <w:p w14:paraId="3742F68B" w14:textId="77777777" w:rsidR="00A76334" w:rsidRPr="0060637D" w:rsidRDefault="00A76334">
      <w:pPr>
        <w:tabs>
          <w:tab w:val="left" w:pos="4962"/>
        </w:tabs>
        <w:spacing w:after="0" w:line="360" w:lineRule="auto"/>
        <w:rPr>
          <w:color w:val="000000"/>
        </w:rPr>
      </w:pPr>
    </w:p>
    <w:p w14:paraId="1EF90B70" w14:textId="67F3B999" w:rsidR="00A76334" w:rsidRPr="0060637D" w:rsidRDefault="00656789">
      <w:pPr>
        <w:spacing w:after="0" w:line="360" w:lineRule="auto"/>
        <w:rPr>
          <w:b/>
          <w:bCs/>
          <w:u w:val="single"/>
        </w:rPr>
      </w:pPr>
      <w:r w:rsidRPr="0060637D">
        <w:rPr>
          <w:b/>
          <w:bCs/>
          <w:u w:val="single"/>
        </w:rPr>
        <w:t>Términos de la Reso</w:t>
      </w:r>
      <w:r w:rsidR="00E03E8D" w:rsidRPr="0060637D">
        <w:rPr>
          <w:b/>
          <w:bCs/>
          <w:u w:val="single"/>
        </w:rPr>
        <w:t>lución para la parte Recurrente</w:t>
      </w:r>
    </w:p>
    <w:p w14:paraId="53389277" w14:textId="77777777" w:rsidR="00A76334" w:rsidRPr="0060637D" w:rsidRDefault="00A76334">
      <w:pPr>
        <w:spacing w:after="0" w:line="360" w:lineRule="auto"/>
      </w:pPr>
    </w:p>
    <w:p w14:paraId="3C57C3B6" w14:textId="77777777" w:rsidR="00A76334" w:rsidRPr="0060637D" w:rsidRDefault="00656789">
      <w:pPr>
        <w:spacing w:after="0" w:line="360" w:lineRule="auto"/>
        <w:rPr>
          <w:u w:val="single"/>
        </w:rPr>
      </w:pPr>
      <w:r w:rsidRPr="0060637D">
        <w:rPr>
          <w:u w:val="single"/>
        </w:rPr>
        <w:lastRenderedPageBreak/>
        <w:t xml:space="preserve">Se hace del conocimiento de parte Recurrente que este Organismo Garante determinó concederle la razón, dado que no se entregaron todas las certificaciones solicitadas, por tanto, se ordena la entrega de la información faltante. </w:t>
      </w:r>
    </w:p>
    <w:p w14:paraId="0DFBE6DA" w14:textId="77777777" w:rsidR="00A76334" w:rsidRPr="0060637D" w:rsidRDefault="00A76334">
      <w:pPr>
        <w:spacing w:after="0" w:line="360" w:lineRule="auto"/>
        <w:rPr>
          <w:u w:val="single"/>
        </w:rPr>
      </w:pPr>
    </w:p>
    <w:p w14:paraId="13D3E27C" w14:textId="77777777" w:rsidR="00A76334" w:rsidRPr="0060637D" w:rsidRDefault="00656789">
      <w:pPr>
        <w:spacing w:after="0" w:line="360" w:lineRule="auto"/>
        <w:rPr>
          <w:u w:val="single"/>
        </w:rPr>
      </w:pPr>
      <w:r w:rsidRPr="0060637D">
        <w:rPr>
          <w:u w:val="single"/>
        </w:rPr>
        <w:t xml:space="preserve">Es necesario mencionar que para el caso de que la información tenga datos personales será necesaria su entrega en versión pública, lo que significa que se testan los datos personales y se entrega acompañada de un acuerdo en el que se expresen las razones por las que se protegen dichos datos. </w:t>
      </w:r>
    </w:p>
    <w:p w14:paraId="42A465BF" w14:textId="77777777" w:rsidR="00A76334" w:rsidRPr="0060637D" w:rsidRDefault="00A76334">
      <w:pPr>
        <w:spacing w:after="0" w:line="360" w:lineRule="auto"/>
        <w:rPr>
          <w:u w:val="single"/>
        </w:rPr>
      </w:pPr>
    </w:p>
    <w:p w14:paraId="37E01ACB" w14:textId="77777777" w:rsidR="00A76334" w:rsidRPr="0060637D" w:rsidRDefault="00656789">
      <w:pPr>
        <w:spacing w:after="0" w:line="360" w:lineRule="auto"/>
        <w:rPr>
          <w:u w:val="single"/>
        </w:rPr>
      </w:pPr>
      <w:r w:rsidRPr="0060637D">
        <w:rPr>
          <w:u w:val="single"/>
        </w:rPr>
        <w:t>La labor del INFOEM, es apoyar a la población para acceder a la información pública y garantizar la protección de sus datos personales.</w:t>
      </w:r>
    </w:p>
    <w:p w14:paraId="2B709F63" w14:textId="77777777" w:rsidR="00A76334" w:rsidRPr="0060637D" w:rsidRDefault="00A76334">
      <w:pPr>
        <w:spacing w:after="0" w:line="360" w:lineRule="auto"/>
        <w:rPr>
          <w:u w:val="single"/>
        </w:rPr>
      </w:pPr>
    </w:p>
    <w:p w14:paraId="1A9F50F0" w14:textId="77777777" w:rsidR="00A76334" w:rsidRPr="0060637D" w:rsidRDefault="00656789">
      <w:pPr>
        <w:pStyle w:val="Ttulo1"/>
        <w:spacing w:before="0" w:after="0"/>
        <w:rPr>
          <w:b w:val="0"/>
          <w:bCs w:val="0"/>
          <w:sz w:val="22"/>
          <w:szCs w:val="22"/>
        </w:rPr>
      </w:pPr>
      <w:bookmarkStart w:id="29" w:name="_heading=h.pat0muctm593" w:colFirst="0" w:colLast="0"/>
      <w:bookmarkStart w:id="30" w:name="_Toc220598691"/>
      <w:bookmarkEnd w:id="29"/>
      <w:r w:rsidRPr="0060637D">
        <w:rPr>
          <w:sz w:val="22"/>
          <w:szCs w:val="22"/>
        </w:rPr>
        <w:t>R E S U E L V E</w:t>
      </w:r>
      <w:bookmarkEnd w:id="30"/>
    </w:p>
    <w:p w14:paraId="6CF0D4F6" w14:textId="77777777" w:rsidR="00A76334" w:rsidRPr="0060637D" w:rsidRDefault="00A76334">
      <w:pPr>
        <w:spacing w:after="0" w:line="360" w:lineRule="auto"/>
        <w:rPr>
          <w:b/>
          <w:bCs/>
        </w:rPr>
      </w:pPr>
    </w:p>
    <w:p w14:paraId="6E26D009" w14:textId="77777777" w:rsidR="00A76334" w:rsidRPr="0060637D" w:rsidRDefault="00656789">
      <w:pPr>
        <w:spacing w:after="0" w:line="360" w:lineRule="auto"/>
      </w:pPr>
      <w:r w:rsidRPr="0060637D">
        <w:rPr>
          <w:b/>
          <w:bCs/>
        </w:rPr>
        <w:t xml:space="preserve">PRIMERO. </w:t>
      </w:r>
      <w:r w:rsidRPr="0060637D">
        <w:t xml:space="preserve">Se </w:t>
      </w:r>
      <w:r w:rsidRPr="0060637D">
        <w:rPr>
          <w:b/>
          <w:bCs/>
        </w:rPr>
        <w:t>MODIFICA</w:t>
      </w:r>
      <w:r w:rsidRPr="0060637D">
        <w:t xml:space="preserve"> la respuesta entregada por el Ayuntamiento de </w:t>
      </w:r>
      <w:proofErr w:type="spellStart"/>
      <w:r w:rsidRPr="0060637D">
        <w:t>Jocotitlán</w:t>
      </w:r>
      <w:proofErr w:type="spellEnd"/>
      <w:r w:rsidRPr="0060637D">
        <w:t xml:space="preserve"> a la solicitud de información </w:t>
      </w:r>
      <w:r w:rsidRPr="0060637D">
        <w:rPr>
          <w:b/>
          <w:bCs/>
        </w:rPr>
        <w:t>00172/JOCOTIT/IP/2025</w:t>
      </w:r>
      <w:r w:rsidRPr="0060637D">
        <w:t xml:space="preserve"> por resultar fundadas las razones o motivos de inconformidad hechos valer por la persona Recurrente en el Recurso de Revisión </w:t>
      </w:r>
      <w:r w:rsidRPr="0060637D">
        <w:rPr>
          <w:b/>
          <w:bCs/>
        </w:rPr>
        <w:t>10366/INFOEM/IP/RR/2025</w:t>
      </w:r>
      <w:r w:rsidRPr="0060637D">
        <w:t>, en términos de los considerandos QUINTO y SEXTO de la presente Resolución.</w:t>
      </w:r>
    </w:p>
    <w:p w14:paraId="6207CE0C" w14:textId="77777777" w:rsidR="00A76334" w:rsidRPr="0060637D" w:rsidRDefault="00A76334">
      <w:pPr>
        <w:spacing w:after="0" w:line="360" w:lineRule="auto"/>
      </w:pPr>
    </w:p>
    <w:p w14:paraId="60788809" w14:textId="77777777" w:rsidR="00A76334" w:rsidRPr="0060637D" w:rsidRDefault="00656789">
      <w:pPr>
        <w:spacing w:after="0" w:line="360" w:lineRule="auto"/>
      </w:pPr>
      <w:bookmarkStart w:id="31" w:name="_heading=h.argy21qnkmhr" w:colFirst="0" w:colLast="0"/>
      <w:bookmarkEnd w:id="31"/>
      <w:r w:rsidRPr="0060637D">
        <w:rPr>
          <w:b/>
          <w:bCs/>
        </w:rPr>
        <w:t xml:space="preserve">SEGUNDO. </w:t>
      </w:r>
      <w:r w:rsidRPr="0060637D">
        <w:t xml:space="preserve">Se </w:t>
      </w:r>
      <w:r w:rsidRPr="0060637D">
        <w:rPr>
          <w:b/>
          <w:bCs/>
        </w:rPr>
        <w:t>ORDENA</w:t>
      </w:r>
      <w:r w:rsidRPr="0060637D">
        <w:t xml:space="preserve"> al Sujeto Obligado a efecto de entregue a través del SAIMEX, previa búsqueda exhaustiva y razonable en las unidades administrativas competentes, los documentos que obren en sus archivos, al dieciocho de julio de dos mil veinticinco en los que conste lo siguiente:</w:t>
      </w:r>
    </w:p>
    <w:p w14:paraId="0B07ADC5" w14:textId="77777777" w:rsidR="00A76334" w:rsidRPr="0060637D" w:rsidRDefault="00A76334">
      <w:pPr>
        <w:spacing w:after="0" w:line="360" w:lineRule="auto"/>
      </w:pPr>
    </w:p>
    <w:p w14:paraId="40A212A4" w14:textId="5EA1681A" w:rsidR="00A76334" w:rsidRPr="0060637D" w:rsidRDefault="00656789">
      <w:pPr>
        <w:numPr>
          <w:ilvl w:val="0"/>
          <w:numId w:val="11"/>
        </w:numPr>
        <w:pBdr>
          <w:top w:val="nil"/>
          <w:left w:val="nil"/>
          <w:bottom w:val="nil"/>
          <w:right w:val="nil"/>
          <w:between w:val="nil"/>
        </w:pBdr>
        <w:spacing w:after="0" w:line="360" w:lineRule="auto"/>
        <w:rPr>
          <w:color w:val="000000"/>
        </w:rPr>
      </w:pPr>
      <w:r w:rsidRPr="0060637D">
        <w:rPr>
          <w:color w:val="000000"/>
        </w:rPr>
        <w:t xml:space="preserve">Las certificaciones de competencia laboral expedidos por el IHAEM, y/o instituciones correspondientes a las personas Titulares de la Coordinación de Catastro, la Contraloría </w:t>
      </w:r>
      <w:r w:rsidRPr="0060637D">
        <w:rPr>
          <w:color w:val="000000"/>
        </w:rPr>
        <w:lastRenderedPageBreak/>
        <w:t xml:space="preserve">Municipal, Dirección de Seguridad Pública y Tránsito Municipal, Coordinación Municipal de Protección Civil y Bomberos; Coordinación de Unidad de Información, Planeación, Programación y Evaluación, y de la Coordinación de Transparencia; así como de la Tesorería y Contraloría del Sistema Municipal para el Desarrollo Integral de la Familia de </w:t>
      </w:r>
      <w:proofErr w:type="spellStart"/>
      <w:r w:rsidRPr="0060637D">
        <w:rPr>
          <w:color w:val="000000"/>
        </w:rPr>
        <w:t>Jocotitlán</w:t>
      </w:r>
      <w:proofErr w:type="spellEnd"/>
      <w:r w:rsidRPr="0060637D">
        <w:rPr>
          <w:color w:val="000000"/>
        </w:rPr>
        <w:t xml:space="preserve">, conforme a lo dispuesto en el considerando </w:t>
      </w:r>
      <w:r w:rsidR="00C24AEB" w:rsidRPr="0060637D">
        <w:rPr>
          <w:color w:val="000000"/>
        </w:rPr>
        <w:t>QUINTO</w:t>
      </w:r>
      <w:r w:rsidRPr="0060637D">
        <w:rPr>
          <w:color w:val="000000"/>
        </w:rPr>
        <w:t xml:space="preserve">. </w:t>
      </w:r>
    </w:p>
    <w:p w14:paraId="24B200A3" w14:textId="77777777" w:rsidR="00A76334" w:rsidRPr="0060637D" w:rsidRDefault="00A76334">
      <w:pPr>
        <w:spacing w:after="0" w:line="360" w:lineRule="auto"/>
        <w:ind w:left="360"/>
      </w:pPr>
    </w:p>
    <w:p w14:paraId="5BCF25A2" w14:textId="77777777" w:rsidR="00A76334" w:rsidRPr="0060637D" w:rsidRDefault="00656789">
      <w:pPr>
        <w:spacing w:after="0" w:line="360" w:lineRule="auto"/>
      </w:pPr>
      <w:bookmarkStart w:id="32" w:name="_heading=h.ruqkbavtwgc8" w:colFirst="0" w:colLast="0"/>
      <w:bookmarkEnd w:id="32"/>
      <w:r w:rsidRPr="0060637D">
        <w:t>En caso, de no contar con las certificaciones que se ordenan entregar, para el caso de que los servidores públicos tengan más de seis meses en el encargo a la fecha de la solicitud; deberá emitir acuerdo de inexistencia en términos del artículo 19, párrafo tercero y 169 de la Ley de Transparencia y Acceso a la Información Pública del Estado de México y Municipios. En caso de no contar con la información en razón de no contar con obligación de contar con certificaciones o bien, tengan en el cargo menos de seis meses en el cargo, bastará con que lo haga del conocimiento del Particular de manera precisa y clara.</w:t>
      </w:r>
    </w:p>
    <w:p w14:paraId="34E3AF70" w14:textId="77777777" w:rsidR="00A76334" w:rsidRPr="0060637D" w:rsidRDefault="00A76334">
      <w:pPr>
        <w:spacing w:after="0" w:line="360" w:lineRule="auto"/>
        <w:ind w:right="142"/>
        <w:rPr>
          <w:color w:val="000000"/>
        </w:rPr>
      </w:pPr>
    </w:p>
    <w:p w14:paraId="1DCE31A2" w14:textId="77777777" w:rsidR="00A76334" w:rsidRPr="0060637D" w:rsidRDefault="00656789">
      <w:pPr>
        <w:spacing w:after="0" w:line="360" w:lineRule="auto"/>
        <w:ind w:right="142"/>
      </w:pPr>
      <w:r w:rsidRPr="0060637D">
        <w:rPr>
          <w:color w:val="000000"/>
        </w:rPr>
        <w:t xml:space="preserve">Para el caso de entregar versiones públicas, se deberá proporcionar el Acuerdo de Clasificación donde el Comité de Transparencia, confirme la eliminación de los datos confidenciales </w:t>
      </w:r>
      <w:r w:rsidRPr="0060637D">
        <w:t xml:space="preserve">de acuerdo con los artículos 49, fracciones II y VIII, 132, fracción II, 143, fracción I y 149 de la Ley de Transparencia y Acceso a la Información Pública del Estado de México y Municipios. </w:t>
      </w:r>
    </w:p>
    <w:p w14:paraId="0A52D471" w14:textId="77777777" w:rsidR="00A76334" w:rsidRPr="0060637D" w:rsidRDefault="00A76334">
      <w:pPr>
        <w:spacing w:after="0" w:line="360" w:lineRule="auto"/>
        <w:rPr>
          <w:b/>
          <w:bCs/>
        </w:rPr>
      </w:pPr>
    </w:p>
    <w:p w14:paraId="26ACBC8F" w14:textId="77777777" w:rsidR="00A76334" w:rsidRPr="0060637D" w:rsidRDefault="00656789">
      <w:pPr>
        <w:spacing w:after="0" w:line="360" w:lineRule="auto"/>
      </w:pPr>
      <w:r w:rsidRPr="0060637D">
        <w:rPr>
          <w:b/>
          <w:bCs/>
        </w:rPr>
        <w:t xml:space="preserve">TERCERO. NOTIFÍQUESE POR SAIMEX </w:t>
      </w:r>
      <w:r w:rsidRPr="0060637D">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referida.</w:t>
      </w:r>
    </w:p>
    <w:p w14:paraId="4BCA74B1" w14:textId="77777777" w:rsidR="00A76334" w:rsidRPr="0060637D" w:rsidRDefault="00A76334">
      <w:pPr>
        <w:spacing w:after="0" w:line="360" w:lineRule="auto"/>
      </w:pPr>
    </w:p>
    <w:p w14:paraId="30EB93BA" w14:textId="77777777" w:rsidR="00A76334" w:rsidRPr="0060637D" w:rsidRDefault="00656789">
      <w:pPr>
        <w:spacing w:after="0" w:line="360" w:lineRule="auto"/>
      </w:pPr>
      <w:r w:rsidRPr="0060637D">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88F0FD9" w14:textId="77777777" w:rsidR="00A76334" w:rsidRPr="0060637D" w:rsidRDefault="00A76334">
      <w:pPr>
        <w:spacing w:after="0" w:line="360" w:lineRule="auto"/>
      </w:pPr>
    </w:p>
    <w:p w14:paraId="035FEA67" w14:textId="77777777" w:rsidR="00A76334" w:rsidRPr="0060637D" w:rsidRDefault="00656789">
      <w:pPr>
        <w:spacing w:after="0" w:line="360" w:lineRule="auto"/>
      </w:pPr>
      <w:r w:rsidRPr="0060637D">
        <w:rPr>
          <w:b/>
          <w:bCs/>
        </w:rPr>
        <w:t>CUARTO. NOTIFÍQUESE</w:t>
      </w:r>
      <w:r w:rsidRPr="0060637D">
        <w:t xml:space="preserve"> </w:t>
      </w:r>
      <w:r w:rsidRPr="0060637D">
        <w:rPr>
          <w:b/>
          <w:bCs/>
        </w:rPr>
        <w:t xml:space="preserve">POR SAIMEX </w:t>
      </w:r>
      <w:r w:rsidRPr="0060637D">
        <w:t>a la parte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11B01A7B" w14:textId="77777777" w:rsidR="00A76334" w:rsidRPr="0060637D" w:rsidRDefault="00A76334">
      <w:pPr>
        <w:spacing w:after="0" w:line="360" w:lineRule="auto"/>
      </w:pPr>
    </w:p>
    <w:p w14:paraId="2BF4A8D7" w14:textId="77777777" w:rsidR="00A76334" w:rsidRPr="0060637D" w:rsidRDefault="00A76334">
      <w:pPr>
        <w:spacing w:after="0" w:line="360" w:lineRule="auto"/>
      </w:pPr>
    </w:p>
    <w:p w14:paraId="63FE16DF" w14:textId="0CF69571" w:rsidR="00A76334" w:rsidRDefault="00656789">
      <w:pPr>
        <w:spacing w:after="0" w:line="360" w:lineRule="auto"/>
      </w:pPr>
      <w:r w:rsidRPr="0060637D">
        <w:t xml:space="preserve">ASÍ LO RESUELVE, POR </w:t>
      </w:r>
      <w:r w:rsidRPr="0060637D">
        <w:rPr>
          <w:b/>
          <w:bCs/>
        </w:rPr>
        <w:t>UNANIMIDAD</w:t>
      </w:r>
      <w:r w:rsidRPr="0060637D">
        <w:t xml:space="preserve"> DE VOTOS EL PLENO DEL INSTITUTO DE TRANSPARENCIA, ACCESO A LA INFORMACIÓN PÚBLICA Y PROTECCIÓN DE DATOS PERSONALES DEL ESTADO DE MÉXICO Y MUNICIPIOS, CONFORMADO POR LOS COMISIONADOS JOSÉ MARTÍNEZ VILCHIS, MARÍA DEL ROSARIO MEJÍA AYALA</w:t>
      </w:r>
      <w:r w:rsidR="008805E8">
        <w:t xml:space="preserve"> </w:t>
      </w:r>
      <w:r w:rsidR="00E03E8D" w:rsidRPr="0060637D">
        <w:t>(</w:t>
      </w:r>
      <w:r w:rsidR="0007604E" w:rsidRPr="0060637D">
        <w:t>AUSENCIA JUSTIFICADA</w:t>
      </w:r>
      <w:r w:rsidR="00E03E8D" w:rsidRPr="0060637D">
        <w:t>)</w:t>
      </w:r>
      <w:r w:rsidRPr="0060637D">
        <w:t>, SHARON CRISTINA MORALES MARTÍNEZ, LUIS GUSTAVO PARRA NORIEGA Y GUADALUPE RAMÍREZ PEÑA</w:t>
      </w:r>
      <w:r w:rsidR="0007604E" w:rsidRPr="0060637D">
        <w:t xml:space="preserve"> CON VOTO PARTICULAR</w:t>
      </w:r>
      <w:bookmarkStart w:id="33" w:name="_GoBack"/>
      <w:bookmarkEnd w:id="33"/>
      <w:r w:rsidRPr="0060637D">
        <w:t>, EN LA TERCERA SESIÓN ORDINARIA, CELEBRADA EL VEINTIOCHO DE ENERO DE DOS MIL VEINTISÉIS, ANTE EL SECRETARIO TÉCNICO DEL PLENO, ALEXIS TAPIA RAMÍREZ.</w:t>
      </w:r>
    </w:p>
    <w:p w14:paraId="25C04FE4" w14:textId="77777777" w:rsidR="00A76334" w:rsidRDefault="00A76334">
      <w:pPr>
        <w:pStyle w:val="Ttulo2"/>
        <w:spacing w:before="0" w:after="0"/>
        <w:rPr>
          <w:b w:val="0"/>
          <w:bCs w:val="0"/>
        </w:rPr>
      </w:pPr>
    </w:p>
    <w:p w14:paraId="5DC5A05D" w14:textId="77777777" w:rsidR="00A76334" w:rsidRDefault="00A76334">
      <w:pPr>
        <w:spacing w:after="0" w:line="360" w:lineRule="auto"/>
      </w:pPr>
    </w:p>
    <w:p w14:paraId="01A5F504" w14:textId="77777777" w:rsidR="00A76334" w:rsidRDefault="00A76334">
      <w:pPr>
        <w:spacing w:after="0" w:line="360" w:lineRule="auto"/>
      </w:pPr>
    </w:p>
    <w:p w14:paraId="56B55D23" w14:textId="77777777" w:rsidR="00A76334" w:rsidRDefault="00A76334">
      <w:pPr>
        <w:spacing w:after="0" w:line="360" w:lineRule="auto"/>
      </w:pPr>
    </w:p>
    <w:p w14:paraId="06C2FAE2" w14:textId="77777777" w:rsidR="00A76334" w:rsidRDefault="00A76334">
      <w:pPr>
        <w:spacing w:after="0" w:line="360" w:lineRule="auto"/>
      </w:pPr>
    </w:p>
    <w:p w14:paraId="011F7604" w14:textId="77777777" w:rsidR="00A76334" w:rsidRDefault="00A76334">
      <w:pPr>
        <w:spacing w:after="0" w:line="360" w:lineRule="auto"/>
      </w:pPr>
    </w:p>
    <w:p w14:paraId="2EFF16A0" w14:textId="77777777" w:rsidR="00A76334" w:rsidRDefault="00A76334">
      <w:pPr>
        <w:spacing w:after="0" w:line="360" w:lineRule="auto"/>
      </w:pPr>
    </w:p>
    <w:p w14:paraId="0B13C12F" w14:textId="77777777" w:rsidR="00A76334" w:rsidRDefault="00A76334">
      <w:pPr>
        <w:spacing w:after="0" w:line="360" w:lineRule="auto"/>
      </w:pPr>
    </w:p>
    <w:p w14:paraId="0FE6EAE0" w14:textId="77777777" w:rsidR="00A76334" w:rsidRDefault="00A76334">
      <w:pPr>
        <w:spacing w:after="0" w:line="360" w:lineRule="auto"/>
      </w:pPr>
    </w:p>
    <w:p w14:paraId="28CD5773" w14:textId="77777777" w:rsidR="00A76334" w:rsidRDefault="00A76334">
      <w:pPr>
        <w:spacing w:after="0" w:line="360" w:lineRule="auto"/>
      </w:pPr>
    </w:p>
    <w:p w14:paraId="68A09E38" w14:textId="77777777" w:rsidR="00A76334" w:rsidRDefault="00A76334">
      <w:pPr>
        <w:spacing w:after="0" w:line="360" w:lineRule="auto"/>
      </w:pPr>
    </w:p>
    <w:p w14:paraId="74E2BED1" w14:textId="77777777" w:rsidR="00A76334" w:rsidRDefault="00A76334">
      <w:pPr>
        <w:spacing w:after="0" w:line="360" w:lineRule="auto"/>
      </w:pPr>
    </w:p>
    <w:p w14:paraId="39BF52CF" w14:textId="77777777" w:rsidR="00A76334" w:rsidRDefault="00A76334">
      <w:pPr>
        <w:spacing w:after="0" w:line="360" w:lineRule="auto"/>
      </w:pPr>
    </w:p>
    <w:p w14:paraId="7BD8A4D7" w14:textId="77777777" w:rsidR="00A76334" w:rsidRDefault="00A76334">
      <w:pPr>
        <w:spacing w:after="0" w:line="360" w:lineRule="auto"/>
      </w:pPr>
    </w:p>
    <w:p w14:paraId="4138BD8C" w14:textId="77777777" w:rsidR="00A76334" w:rsidRDefault="00A76334">
      <w:pPr>
        <w:spacing w:after="0" w:line="360" w:lineRule="auto"/>
      </w:pPr>
    </w:p>
    <w:p w14:paraId="38CC7E00" w14:textId="77777777" w:rsidR="00A76334" w:rsidRDefault="00A76334">
      <w:pPr>
        <w:spacing w:after="0" w:line="360" w:lineRule="auto"/>
      </w:pPr>
    </w:p>
    <w:p w14:paraId="180A8D2F" w14:textId="77777777" w:rsidR="00A76334" w:rsidRDefault="00A76334">
      <w:pPr>
        <w:spacing w:after="0" w:line="360" w:lineRule="auto"/>
      </w:pPr>
    </w:p>
    <w:p w14:paraId="67D70CFA" w14:textId="77777777" w:rsidR="00A76334" w:rsidRDefault="00A76334">
      <w:pPr>
        <w:spacing w:after="0" w:line="360" w:lineRule="auto"/>
      </w:pPr>
    </w:p>
    <w:p w14:paraId="4019C8E8" w14:textId="77777777" w:rsidR="00A76334" w:rsidRDefault="00A76334">
      <w:pPr>
        <w:spacing w:after="0" w:line="360" w:lineRule="auto"/>
      </w:pPr>
    </w:p>
    <w:p w14:paraId="383D5050" w14:textId="77777777" w:rsidR="00A76334" w:rsidRDefault="00A76334">
      <w:pPr>
        <w:spacing w:after="0" w:line="360" w:lineRule="auto"/>
      </w:pPr>
    </w:p>
    <w:p w14:paraId="233ED359" w14:textId="77777777" w:rsidR="00A76334" w:rsidRDefault="00A76334">
      <w:pPr>
        <w:spacing w:after="0" w:line="360" w:lineRule="auto"/>
      </w:pPr>
    </w:p>
    <w:p w14:paraId="3C3EBF58" w14:textId="77777777" w:rsidR="00A76334" w:rsidRDefault="00A76334">
      <w:pPr>
        <w:spacing w:after="0" w:line="360" w:lineRule="auto"/>
      </w:pPr>
    </w:p>
    <w:p w14:paraId="4E3F6DC8" w14:textId="77777777" w:rsidR="00A76334" w:rsidRDefault="00A76334">
      <w:pPr>
        <w:spacing w:after="0" w:line="360" w:lineRule="auto"/>
      </w:pPr>
    </w:p>
    <w:p w14:paraId="72637130" w14:textId="77777777" w:rsidR="00A76334" w:rsidRDefault="00A76334">
      <w:pPr>
        <w:spacing w:after="0" w:line="360" w:lineRule="auto"/>
      </w:pPr>
      <w:bookmarkStart w:id="34" w:name="_heading=h.36h8icf4yr6e" w:colFirst="0" w:colLast="0"/>
      <w:bookmarkEnd w:id="34"/>
    </w:p>
    <w:sectPr w:rsidR="00A76334">
      <w:headerReference w:type="even" r:id="rId10"/>
      <w:headerReference w:type="default" r:id="rId11"/>
      <w:footerReference w:type="even" r:id="rId12"/>
      <w:footerReference w:type="default" r:id="rId13"/>
      <w:headerReference w:type="first" r:id="rId14"/>
      <w:footerReference w:type="first" r:id="rId15"/>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7ECEFB" w14:textId="77777777" w:rsidR="001A44D1" w:rsidRDefault="001A44D1">
      <w:pPr>
        <w:spacing w:after="0" w:line="240" w:lineRule="auto"/>
      </w:pPr>
      <w:r>
        <w:separator/>
      </w:r>
    </w:p>
  </w:endnote>
  <w:endnote w:type="continuationSeparator" w:id="0">
    <w:p w14:paraId="0CF4A272" w14:textId="77777777" w:rsidR="001A44D1" w:rsidRDefault="001A44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6E20804A-52F2-4E57-AE43-F1C2D65B4B37}"/>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B30051D7-6A42-4A16-89CE-500786911590}"/>
    <w:embedBold r:id="rId3" w:fontKey="{F7739DB4-721F-420D-B8C9-57C205A52207}"/>
    <w:embedItalic r:id="rId4" w:fontKey="{DBD49F9D-6A22-421E-BCF6-B54BE1337ECA}"/>
    <w:embedBoldItalic r:id="rId5" w:fontKey="{E297D057-9AF7-4C82-90C1-6BF9D7123D36}"/>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CA8A4CCF-CFEE-41DF-9AD5-3233E42C9BC9}"/>
  </w:font>
  <w:font w:name="Georgia">
    <w:panose1 w:val="02040502050405020303"/>
    <w:charset w:val="00"/>
    <w:family w:val="roman"/>
    <w:pitch w:val="variable"/>
    <w:sig w:usb0="00000287" w:usb1="00000000" w:usb2="00000000" w:usb3="00000000" w:csb0="0000009F" w:csb1="00000000"/>
    <w:embedItalic r:id="rId7" w:fontKey="{C50643CA-A641-4B44-918B-9469E6E01686}"/>
  </w:font>
  <w:font w:name="Calibri">
    <w:panose1 w:val="020F0502020204030204"/>
    <w:charset w:val="00"/>
    <w:family w:val="swiss"/>
    <w:pitch w:val="variable"/>
    <w:sig w:usb0="E4002EFF" w:usb1="C200247B" w:usb2="00000009" w:usb3="00000000" w:csb0="000001FF" w:csb1="00000000"/>
    <w:embedRegular r:id="rId8" w:fontKey="{AE795A4D-4CCF-49A2-BAB5-4C45487F6001}"/>
  </w:font>
  <w:font w:name="Garamond">
    <w:panose1 w:val="02020404030301010803"/>
    <w:charset w:val="00"/>
    <w:family w:val="roman"/>
    <w:pitch w:val="variable"/>
    <w:sig w:usb0="00000287" w:usb1="00000000" w:usb2="00000000" w:usb3="00000000" w:csb0="0000009F" w:csb1="00000000"/>
    <w:embedRegular r:id="rId9" w:fontKey="{2F9D503D-7616-4A11-9ABE-0BA42AC417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B79AD7" w14:textId="77777777" w:rsidR="00A76334" w:rsidRDefault="00656789">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sidR="00832758">
      <w:rPr>
        <w:b/>
        <w:bCs/>
        <w:color w:val="000000"/>
        <w:sz w:val="24"/>
        <w:szCs w:val="24"/>
      </w:rPr>
      <w:fldChar w:fldCharType="separate"/>
    </w:r>
    <w:r w:rsidR="00832758">
      <w:rPr>
        <w:b/>
        <w:bCs/>
        <w:noProof/>
        <w:color w:val="000000"/>
        <w:sz w:val="24"/>
        <w:szCs w:val="24"/>
      </w:rPr>
      <w:t>41</w:t>
    </w:r>
    <w:r>
      <w:rPr>
        <w:b/>
        <w:bCs/>
        <w:color w:val="000000"/>
        <w:sz w:val="24"/>
        <w:szCs w:val="24"/>
      </w:rPr>
      <w:fldChar w:fldCharType="end"/>
    </w:r>
  </w:p>
  <w:p w14:paraId="48BBE766" w14:textId="77777777" w:rsidR="00A76334" w:rsidRDefault="00A76334">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1FB78A" w14:textId="77777777" w:rsidR="00A76334" w:rsidRDefault="00656789">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832758">
      <w:rPr>
        <w:b/>
        <w:bCs/>
        <w:noProof/>
        <w:color w:val="000000"/>
        <w:sz w:val="24"/>
        <w:szCs w:val="24"/>
      </w:rPr>
      <w:t>40</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832758">
      <w:rPr>
        <w:b/>
        <w:bCs/>
        <w:noProof/>
        <w:color w:val="000000"/>
        <w:sz w:val="24"/>
        <w:szCs w:val="24"/>
      </w:rPr>
      <w:t>41</w:t>
    </w:r>
    <w:r>
      <w:rPr>
        <w:b/>
        <w:bCs/>
        <w:color w:val="000000"/>
        <w:sz w:val="24"/>
        <w:szCs w:val="24"/>
      </w:rPr>
      <w:fldChar w:fldCharType="end"/>
    </w:r>
  </w:p>
  <w:p w14:paraId="54D10212" w14:textId="77777777" w:rsidR="00A76334" w:rsidRDefault="00A76334">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81B155" w14:textId="77777777" w:rsidR="00A76334" w:rsidRDefault="00656789">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832758">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832758">
      <w:rPr>
        <w:b/>
        <w:bCs/>
        <w:noProof/>
        <w:color w:val="000000"/>
        <w:sz w:val="24"/>
        <w:szCs w:val="24"/>
      </w:rPr>
      <w:t>41</w:t>
    </w:r>
    <w:r>
      <w:rPr>
        <w:b/>
        <w:bCs/>
        <w:color w:val="000000"/>
        <w:sz w:val="24"/>
        <w:szCs w:val="24"/>
      </w:rPr>
      <w:fldChar w:fldCharType="end"/>
    </w:r>
  </w:p>
  <w:p w14:paraId="427CCDEA" w14:textId="77777777" w:rsidR="00A76334" w:rsidRDefault="00A76334">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A6BF10" w14:textId="77777777" w:rsidR="001A44D1" w:rsidRDefault="001A44D1">
      <w:pPr>
        <w:spacing w:after="0" w:line="240" w:lineRule="auto"/>
      </w:pPr>
      <w:r>
        <w:separator/>
      </w:r>
    </w:p>
  </w:footnote>
  <w:footnote w:type="continuationSeparator" w:id="0">
    <w:p w14:paraId="10359228" w14:textId="77777777" w:rsidR="001A44D1" w:rsidRDefault="001A44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3A42CD" w14:textId="77777777" w:rsidR="00A76334" w:rsidRDefault="00A76334">
    <w:pPr>
      <w:widowControl w:val="0"/>
      <w:pBdr>
        <w:top w:val="nil"/>
        <w:left w:val="nil"/>
        <w:bottom w:val="nil"/>
        <w:right w:val="nil"/>
        <w:between w:val="nil"/>
      </w:pBdr>
      <w:spacing w:after="0" w:line="276" w:lineRule="auto"/>
      <w:jc w:val="left"/>
      <w:rPr>
        <w:color w:val="000000"/>
      </w:rPr>
    </w:pPr>
  </w:p>
  <w:tbl>
    <w:tblPr>
      <w:tblStyle w:val="affffff4"/>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A76334" w14:paraId="36E5F2A0" w14:textId="77777777">
      <w:trPr>
        <w:trHeight w:val="141"/>
      </w:trPr>
      <w:tc>
        <w:tcPr>
          <w:tcW w:w="2404" w:type="dxa"/>
        </w:tcPr>
        <w:p w14:paraId="5821AF4D" w14:textId="77777777" w:rsidR="00A76334" w:rsidRDefault="00656789">
          <w:pPr>
            <w:tabs>
              <w:tab w:val="right" w:pos="8838"/>
            </w:tabs>
            <w:ind w:right="-105"/>
            <w:rPr>
              <w:b/>
              <w:bCs/>
            </w:rPr>
          </w:pPr>
          <w:r>
            <w:rPr>
              <w:b/>
              <w:bCs/>
            </w:rPr>
            <w:t>Recurso de Revisión:</w:t>
          </w:r>
        </w:p>
      </w:tc>
      <w:tc>
        <w:tcPr>
          <w:tcW w:w="3587" w:type="dxa"/>
        </w:tcPr>
        <w:p w14:paraId="1F4F0E57" w14:textId="77777777" w:rsidR="00A76334" w:rsidRDefault="00656789">
          <w:pPr>
            <w:tabs>
              <w:tab w:val="right" w:pos="8838"/>
            </w:tabs>
            <w:ind w:left="-28" w:right="683"/>
          </w:pPr>
          <w:r>
            <w:t>04196/INFOEM/IP/RR/2020</w:t>
          </w:r>
        </w:p>
      </w:tc>
    </w:tr>
    <w:tr w:rsidR="00A76334" w14:paraId="5861A860" w14:textId="77777777">
      <w:trPr>
        <w:trHeight w:val="276"/>
      </w:trPr>
      <w:tc>
        <w:tcPr>
          <w:tcW w:w="2404" w:type="dxa"/>
        </w:tcPr>
        <w:p w14:paraId="2E99C7DB" w14:textId="77777777" w:rsidR="00A76334" w:rsidRDefault="00656789">
          <w:pPr>
            <w:tabs>
              <w:tab w:val="right" w:pos="8838"/>
            </w:tabs>
            <w:ind w:right="-105"/>
            <w:rPr>
              <w:b/>
              <w:bCs/>
            </w:rPr>
          </w:pPr>
          <w:r>
            <w:rPr>
              <w:b/>
              <w:bCs/>
            </w:rPr>
            <w:t>Sujeto Obligado:</w:t>
          </w:r>
        </w:p>
      </w:tc>
      <w:tc>
        <w:tcPr>
          <w:tcW w:w="3587" w:type="dxa"/>
        </w:tcPr>
        <w:p w14:paraId="5C94ED54" w14:textId="77777777" w:rsidR="00A76334" w:rsidRDefault="00656789">
          <w:pPr>
            <w:tabs>
              <w:tab w:val="right" w:pos="8838"/>
            </w:tabs>
            <w:ind w:right="116"/>
          </w:pPr>
          <w:r>
            <w:t>Ayuntamiento de Chapultepec</w:t>
          </w:r>
        </w:p>
      </w:tc>
    </w:tr>
    <w:tr w:rsidR="00A76334" w14:paraId="12CEB653" w14:textId="77777777">
      <w:trPr>
        <w:trHeight w:val="276"/>
      </w:trPr>
      <w:tc>
        <w:tcPr>
          <w:tcW w:w="2404" w:type="dxa"/>
        </w:tcPr>
        <w:p w14:paraId="35854431" w14:textId="77777777" w:rsidR="00A76334" w:rsidRDefault="00656789">
          <w:pPr>
            <w:tabs>
              <w:tab w:val="right" w:pos="8838"/>
            </w:tabs>
            <w:ind w:right="-105"/>
            <w:rPr>
              <w:b/>
              <w:bCs/>
            </w:rPr>
          </w:pPr>
          <w:r>
            <w:rPr>
              <w:b/>
              <w:bCs/>
            </w:rPr>
            <w:t>Comisionado Ponente:</w:t>
          </w:r>
        </w:p>
      </w:tc>
      <w:tc>
        <w:tcPr>
          <w:tcW w:w="3587" w:type="dxa"/>
        </w:tcPr>
        <w:p w14:paraId="5495D30F" w14:textId="77777777" w:rsidR="00A76334" w:rsidRDefault="00656789">
          <w:pPr>
            <w:tabs>
              <w:tab w:val="right" w:pos="8838"/>
            </w:tabs>
            <w:ind w:right="-32"/>
          </w:pPr>
          <w:r>
            <w:t>Luis Gustavo Parra Noriega</w:t>
          </w:r>
        </w:p>
      </w:tc>
    </w:tr>
  </w:tbl>
  <w:p w14:paraId="1F3559C2" w14:textId="77777777" w:rsidR="00A76334" w:rsidRDefault="001A44D1">
    <w:pPr>
      <w:pBdr>
        <w:top w:val="nil"/>
        <w:left w:val="nil"/>
        <w:bottom w:val="nil"/>
        <w:right w:val="nil"/>
        <w:between w:val="nil"/>
      </w:pBdr>
      <w:tabs>
        <w:tab w:val="center" w:pos="4419"/>
        <w:tab w:val="right" w:pos="8838"/>
      </w:tabs>
      <w:spacing w:after="0" w:line="240" w:lineRule="auto"/>
      <w:rPr>
        <w:color w:val="000000"/>
      </w:rPr>
    </w:pPr>
    <w:r>
      <w:rPr>
        <w:color w:val="000000"/>
      </w:rPr>
      <w:pict w14:anchorId="456E4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C92213" w14:textId="77777777" w:rsidR="00A76334" w:rsidRDefault="00A76334">
    <w:pPr>
      <w:rPr>
        <w:sz w:val="16"/>
        <w:szCs w:val="16"/>
      </w:rPr>
    </w:pPr>
  </w:p>
  <w:tbl>
    <w:tblPr>
      <w:tblStyle w:val="affffff5"/>
      <w:tblW w:w="6095"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409"/>
      <w:gridCol w:w="3686"/>
    </w:tblGrid>
    <w:tr w:rsidR="00A76334" w14:paraId="6AEFDAAB" w14:textId="77777777">
      <w:trPr>
        <w:trHeight w:val="141"/>
      </w:trPr>
      <w:tc>
        <w:tcPr>
          <w:tcW w:w="2409" w:type="dxa"/>
        </w:tcPr>
        <w:p w14:paraId="572D2D09" w14:textId="77777777" w:rsidR="00A76334" w:rsidRDefault="00656789">
          <w:pPr>
            <w:tabs>
              <w:tab w:val="right" w:pos="8838"/>
            </w:tabs>
            <w:ind w:left="-395" w:right="-105" w:firstLine="395"/>
            <w:rPr>
              <w:b/>
              <w:bCs/>
            </w:rPr>
          </w:pPr>
          <w:r>
            <w:rPr>
              <w:b/>
              <w:bCs/>
            </w:rPr>
            <w:t>Recurso de Revisión:</w:t>
          </w:r>
        </w:p>
      </w:tc>
      <w:tc>
        <w:tcPr>
          <w:tcW w:w="3686" w:type="dxa"/>
        </w:tcPr>
        <w:p w14:paraId="7B258F1A" w14:textId="77777777" w:rsidR="00A76334" w:rsidRPr="00C24AEB" w:rsidRDefault="00656789">
          <w:pPr>
            <w:tabs>
              <w:tab w:val="right" w:pos="8838"/>
            </w:tabs>
            <w:ind w:right="176"/>
          </w:pPr>
          <w:r w:rsidRPr="00C24AEB">
            <w:t>10366/INFOEM/IP/RR/2025</w:t>
          </w:r>
        </w:p>
      </w:tc>
    </w:tr>
    <w:tr w:rsidR="00A76334" w14:paraId="5C8C4FF8" w14:textId="77777777">
      <w:trPr>
        <w:trHeight w:val="266"/>
      </w:trPr>
      <w:tc>
        <w:tcPr>
          <w:tcW w:w="2409" w:type="dxa"/>
        </w:tcPr>
        <w:p w14:paraId="0EA4C6A3" w14:textId="77777777" w:rsidR="00A76334" w:rsidRDefault="00656789">
          <w:pPr>
            <w:tabs>
              <w:tab w:val="right" w:pos="8838"/>
            </w:tabs>
            <w:ind w:right="-105"/>
            <w:rPr>
              <w:b/>
              <w:bCs/>
            </w:rPr>
          </w:pPr>
          <w:r>
            <w:rPr>
              <w:b/>
              <w:bCs/>
            </w:rPr>
            <w:t>Sujeto Obligado:</w:t>
          </w:r>
        </w:p>
      </w:tc>
      <w:tc>
        <w:tcPr>
          <w:tcW w:w="3686" w:type="dxa"/>
        </w:tcPr>
        <w:p w14:paraId="62652012" w14:textId="77777777" w:rsidR="00A76334" w:rsidRDefault="00656789">
          <w:pPr>
            <w:tabs>
              <w:tab w:val="left" w:pos="3158"/>
              <w:tab w:val="left" w:pos="4292"/>
              <w:tab w:val="right" w:pos="8838"/>
            </w:tabs>
            <w:ind w:right="176"/>
          </w:pPr>
          <w:r>
            <w:t xml:space="preserve">Ayuntamiento de </w:t>
          </w:r>
          <w:proofErr w:type="spellStart"/>
          <w:r>
            <w:t>Jocotitlán</w:t>
          </w:r>
          <w:proofErr w:type="spellEnd"/>
        </w:p>
      </w:tc>
    </w:tr>
    <w:tr w:rsidR="00A76334" w14:paraId="35AF2D2A" w14:textId="77777777">
      <w:trPr>
        <w:trHeight w:val="276"/>
      </w:trPr>
      <w:tc>
        <w:tcPr>
          <w:tcW w:w="2409" w:type="dxa"/>
        </w:tcPr>
        <w:p w14:paraId="0DE4B97C" w14:textId="77777777" w:rsidR="00A76334" w:rsidRDefault="00656789">
          <w:pPr>
            <w:tabs>
              <w:tab w:val="right" w:pos="8838"/>
            </w:tabs>
            <w:ind w:right="-105"/>
            <w:rPr>
              <w:b/>
              <w:bCs/>
            </w:rPr>
          </w:pPr>
          <w:r>
            <w:rPr>
              <w:b/>
              <w:bCs/>
            </w:rPr>
            <w:t>Comisionado Ponente:</w:t>
          </w:r>
        </w:p>
      </w:tc>
      <w:tc>
        <w:tcPr>
          <w:tcW w:w="3686" w:type="dxa"/>
        </w:tcPr>
        <w:p w14:paraId="1AAC7C1A" w14:textId="77777777" w:rsidR="00A76334" w:rsidRDefault="00656789">
          <w:pPr>
            <w:tabs>
              <w:tab w:val="right" w:pos="8838"/>
            </w:tabs>
            <w:ind w:right="176"/>
          </w:pPr>
          <w:r>
            <w:t>Luis Gustavo Parra Noriega</w:t>
          </w:r>
        </w:p>
        <w:p w14:paraId="6621B1CF" w14:textId="77777777" w:rsidR="00A76334" w:rsidRDefault="00A76334">
          <w:pPr>
            <w:tabs>
              <w:tab w:val="right" w:pos="8838"/>
            </w:tabs>
            <w:ind w:right="176"/>
          </w:pPr>
        </w:p>
      </w:tc>
    </w:tr>
  </w:tbl>
  <w:p w14:paraId="1C646B5E" w14:textId="77777777" w:rsidR="00A76334" w:rsidRDefault="001A44D1">
    <w:pPr>
      <w:pBdr>
        <w:top w:val="nil"/>
        <w:left w:val="nil"/>
        <w:bottom w:val="nil"/>
        <w:right w:val="nil"/>
        <w:between w:val="nil"/>
      </w:pBdr>
      <w:tabs>
        <w:tab w:val="center" w:pos="4419"/>
        <w:tab w:val="right" w:pos="8838"/>
      </w:tabs>
      <w:spacing w:after="0" w:line="240" w:lineRule="auto"/>
      <w:rPr>
        <w:color w:val="000000"/>
      </w:rPr>
    </w:pPr>
    <w:r>
      <w:rPr>
        <w:color w:val="000000"/>
      </w:rPr>
      <w:pict w14:anchorId="32146F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left:0;text-align:left;margin-left:0;margin-top:0;width:663.5pt;height:12in;z-index:-251659776;mso-position-horizontal:center;mso-position-horizontal-relative:margin;mso-position-vertical:center;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9BC0B1" w14:textId="77777777" w:rsidR="00A76334" w:rsidRDefault="001A44D1">
    <w:pPr>
      <w:widowControl w:val="0"/>
      <w:pBdr>
        <w:top w:val="nil"/>
        <w:left w:val="nil"/>
        <w:bottom w:val="nil"/>
        <w:right w:val="nil"/>
        <w:between w:val="nil"/>
      </w:pBdr>
      <w:spacing w:after="0" w:line="276" w:lineRule="auto"/>
      <w:jc w:val="left"/>
      <w:rPr>
        <w:color w:val="000000"/>
      </w:rPr>
    </w:pPr>
    <w:r>
      <w:rPr>
        <w:color w:val="000000"/>
      </w:rPr>
      <w:pict w14:anchorId="5507D8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margin-left:-97.1pt;margin-top:-123.85pt;width:663.5pt;height:12in;z-index:-251658752;mso-position-horizontal:absolute;mso-position-horizontal-relative:margin;mso-position-vertical:absolute;mso-position-vertical-relative:margin">
          <v:imagedata r:id="rId1" o:title="image1"/>
          <w10:wrap anchorx="margin" anchory="margin"/>
        </v:shape>
      </w:pict>
    </w:r>
  </w:p>
  <w:tbl>
    <w:tblPr>
      <w:tblStyle w:val="affffff6"/>
      <w:tblW w:w="9214" w:type="dxa"/>
      <w:tblInd w:w="0" w:type="dxa"/>
      <w:tblLayout w:type="fixed"/>
      <w:tblLook w:val="0400" w:firstRow="0" w:lastRow="0" w:firstColumn="0" w:lastColumn="0" w:noHBand="0" w:noVBand="1"/>
    </w:tblPr>
    <w:tblGrid>
      <w:gridCol w:w="2127"/>
      <w:gridCol w:w="7087"/>
    </w:tblGrid>
    <w:tr w:rsidR="00A76334" w14:paraId="357137A8" w14:textId="77777777">
      <w:trPr>
        <w:trHeight w:val="1546"/>
      </w:trPr>
      <w:tc>
        <w:tcPr>
          <w:tcW w:w="2127" w:type="dxa"/>
        </w:tcPr>
        <w:p w14:paraId="403C101B" w14:textId="77777777" w:rsidR="00A76334" w:rsidRDefault="00A76334">
          <w:pPr>
            <w:tabs>
              <w:tab w:val="right" w:pos="4273"/>
            </w:tabs>
            <w:rPr>
              <w:rFonts w:ascii="Garamond" w:eastAsia="Garamond" w:hAnsi="Garamond" w:cs="Garamond"/>
              <w:sz w:val="16"/>
              <w:szCs w:val="16"/>
            </w:rPr>
          </w:pPr>
        </w:p>
      </w:tc>
      <w:tc>
        <w:tcPr>
          <w:tcW w:w="7087" w:type="dxa"/>
        </w:tcPr>
        <w:p w14:paraId="5B42B26D" w14:textId="77777777" w:rsidR="00A76334" w:rsidRDefault="00A76334">
          <w:pPr>
            <w:rPr>
              <w:sz w:val="10"/>
              <w:szCs w:val="10"/>
            </w:rPr>
          </w:pPr>
        </w:p>
        <w:tbl>
          <w:tblPr>
            <w:tblStyle w:val="affffff7"/>
            <w:tblW w:w="5812" w:type="dxa"/>
            <w:tblInd w:w="1167" w:type="dxa"/>
            <w:tblLayout w:type="fixed"/>
            <w:tblLook w:val="0400" w:firstRow="0" w:lastRow="0" w:firstColumn="0" w:lastColumn="0" w:noHBand="0" w:noVBand="1"/>
          </w:tblPr>
          <w:tblGrid>
            <w:gridCol w:w="2410"/>
            <w:gridCol w:w="3402"/>
          </w:tblGrid>
          <w:tr w:rsidR="00A76334" w14:paraId="739C386D" w14:textId="77777777">
            <w:trPr>
              <w:trHeight w:val="427"/>
            </w:trPr>
            <w:tc>
              <w:tcPr>
                <w:tcW w:w="2410" w:type="dxa"/>
                <w:vAlign w:val="bottom"/>
              </w:tcPr>
              <w:p w14:paraId="28C3D88A" w14:textId="77777777" w:rsidR="00A76334" w:rsidRDefault="00656789">
                <w:pPr>
                  <w:tabs>
                    <w:tab w:val="right" w:pos="8838"/>
                  </w:tabs>
                  <w:ind w:right="-105"/>
                  <w:rPr>
                    <w:b/>
                    <w:bCs/>
                  </w:rPr>
                </w:pPr>
                <w:r>
                  <w:rPr>
                    <w:b/>
                    <w:bCs/>
                  </w:rPr>
                  <w:t>Recurso de Revisión:</w:t>
                </w:r>
              </w:p>
            </w:tc>
            <w:tc>
              <w:tcPr>
                <w:tcW w:w="3402" w:type="dxa"/>
              </w:tcPr>
              <w:p w14:paraId="7C56F0E8" w14:textId="77777777" w:rsidR="00A76334" w:rsidRPr="00C24AEB" w:rsidRDefault="00A76334">
                <w:pPr>
                  <w:tabs>
                    <w:tab w:val="right" w:pos="8838"/>
                  </w:tabs>
                  <w:ind w:left="-28" w:right="-107"/>
                </w:pPr>
              </w:p>
              <w:p w14:paraId="2E64FF20" w14:textId="77777777" w:rsidR="00A76334" w:rsidRPr="00C24AEB" w:rsidRDefault="00656789">
                <w:pPr>
                  <w:tabs>
                    <w:tab w:val="right" w:pos="8838"/>
                  </w:tabs>
                  <w:ind w:left="-28" w:right="-107"/>
                </w:pPr>
                <w:r w:rsidRPr="00C24AEB">
                  <w:t>10366/INFOEM/IP/RR/2025</w:t>
                </w:r>
              </w:p>
            </w:tc>
          </w:tr>
          <w:tr w:rsidR="00A76334" w14:paraId="3D219288" w14:textId="77777777">
            <w:trPr>
              <w:trHeight w:val="141"/>
            </w:trPr>
            <w:tc>
              <w:tcPr>
                <w:tcW w:w="2410" w:type="dxa"/>
              </w:tcPr>
              <w:p w14:paraId="4B2DAA94" w14:textId="77777777" w:rsidR="00A76334" w:rsidRDefault="00656789">
                <w:pPr>
                  <w:tabs>
                    <w:tab w:val="right" w:pos="8838"/>
                  </w:tabs>
                  <w:ind w:right="-105"/>
                  <w:rPr>
                    <w:b/>
                    <w:bCs/>
                  </w:rPr>
                </w:pPr>
                <w:r>
                  <w:rPr>
                    <w:b/>
                    <w:bCs/>
                  </w:rPr>
                  <w:t>Recurrente:</w:t>
                </w:r>
              </w:p>
            </w:tc>
            <w:tc>
              <w:tcPr>
                <w:tcW w:w="3402" w:type="dxa"/>
              </w:tcPr>
              <w:p w14:paraId="31F5C8B5" w14:textId="77777777" w:rsidR="00A76334" w:rsidRDefault="00656789">
                <w:pPr>
                  <w:tabs>
                    <w:tab w:val="right" w:pos="8838"/>
                  </w:tabs>
                  <w:ind w:right="-107"/>
                </w:pPr>
                <w:r>
                  <w:t xml:space="preserve"> </w:t>
                </w:r>
              </w:p>
            </w:tc>
          </w:tr>
          <w:tr w:rsidR="00A76334" w14:paraId="07712AD1" w14:textId="77777777">
            <w:trPr>
              <w:trHeight w:val="276"/>
            </w:trPr>
            <w:tc>
              <w:tcPr>
                <w:tcW w:w="2410" w:type="dxa"/>
              </w:tcPr>
              <w:p w14:paraId="4BFF4FE2" w14:textId="77777777" w:rsidR="00A76334" w:rsidRDefault="00656789">
                <w:pPr>
                  <w:tabs>
                    <w:tab w:val="right" w:pos="8838"/>
                  </w:tabs>
                  <w:ind w:right="-105"/>
                  <w:rPr>
                    <w:b/>
                    <w:bCs/>
                  </w:rPr>
                </w:pPr>
                <w:r>
                  <w:rPr>
                    <w:b/>
                    <w:bCs/>
                  </w:rPr>
                  <w:t>Sujeto Obligado:</w:t>
                </w:r>
              </w:p>
            </w:tc>
            <w:tc>
              <w:tcPr>
                <w:tcW w:w="3402" w:type="dxa"/>
              </w:tcPr>
              <w:p w14:paraId="1CA88132" w14:textId="77777777" w:rsidR="00A76334" w:rsidRDefault="00656789">
                <w:pPr>
                  <w:tabs>
                    <w:tab w:val="right" w:pos="8838"/>
                  </w:tabs>
                  <w:ind w:right="33"/>
                </w:pPr>
                <w:r>
                  <w:t xml:space="preserve">Ayuntamiento de </w:t>
                </w:r>
                <w:proofErr w:type="spellStart"/>
                <w:r>
                  <w:t>Jocotitlán</w:t>
                </w:r>
                <w:proofErr w:type="spellEnd"/>
              </w:p>
            </w:tc>
          </w:tr>
          <w:tr w:rsidR="00A76334" w14:paraId="6814710B" w14:textId="77777777">
            <w:trPr>
              <w:trHeight w:val="276"/>
            </w:trPr>
            <w:tc>
              <w:tcPr>
                <w:tcW w:w="2410" w:type="dxa"/>
              </w:tcPr>
              <w:p w14:paraId="1B844AA0" w14:textId="77777777" w:rsidR="00A76334" w:rsidRDefault="00656789">
                <w:pPr>
                  <w:tabs>
                    <w:tab w:val="right" w:pos="8838"/>
                  </w:tabs>
                  <w:ind w:right="-105"/>
                  <w:rPr>
                    <w:b/>
                    <w:bCs/>
                  </w:rPr>
                </w:pPr>
                <w:r>
                  <w:rPr>
                    <w:b/>
                    <w:bCs/>
                  </w:rPr>
                  <w:t>Comisionado Ponente:</w:t>
                </w:r>
              </w:p>
            </w:tc>
            <w:tc>
              <w:tcPr>
                <w:tcW w:w="3402" w:type="dxa"/>
              </w:tcPr>
              <w:p w14:paraId="3D2FA687" w14:textId="77777777" w:rsidR="00A76334" w:rsidRDefault="00656789">
                <w:pPr>
                  <w:tabs>
                    <w:tab w:val="right" w:pos="8838"/>
                  </w:tabs>
                  <w:ind w:right="-107"/>
                </w:pPr>
                <w:r>
                  <w:t>Luis Gustavo Parra Noriega</w:t>
                </w:r>
              </w:p>
            </w:tc>
          </w:tr>
        </w:tbl>
        <w:p w14:paraId="73419154" w14:textId="77777777" w:rsidR="00A76334" w:rsidRDefault="00A76334">
          <w:pPr>
            <w:tabs>
              <w:tab w:val="right" w:pos="8838"/>
            </w:tabs>
            <w:ind w:left="-28"/>
            <w:rPr>
              <w:rFonts w:ascii="Arial" w:eastAsia="Arial" w:hAnsi="Arial" w:cs="Arial"/>
              <w:b/>
              <w:bCs/>
            </w:rPr>
          </w:pPr>
        </w:p>
      </w:tc>
    </w:tr>
  </w:tbl>
  <w:p w14:paraId="5370F07C" w14:textId="77777777" w:rsidR="00A76334" w:rsidRDefault="00A76334">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7D2C2E"/>
    <w:multiLevelType w:val="multilevel"/>
    <w:tmpl w:val="54BC2A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3023DCC"/>
    <w:multiLevelType w:val="multilevel"/>
    <w:tmpl w:val="D5ACBC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47144BD"/>
    <w:multiLevelType w:val="multilevel"/>
    <w:tmpl w:val="6CFA17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4D0706A"/>
    <w:multiLevelType w:val="multilevel"/>
    <w:tmpl w:val="D7A8E0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C9903EE"/>
    <w:multiLevelType w:val="multilevel"/>
    <w:tmpl w:val="CC86AF7E"/>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E987C77"/>
    <w:multiLevelType w:val="multilevel"/>
    <w:tmpl w:val="4DC262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3E82065"/>
    <w:multiLevelType w:val="multilevel"/>
    <w:tmpl w:val="F7FACA9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9727605"/>
    <w:multiLevelType w:val="multilevel"/>
    <w:tmpl w:val="C72ED8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A6A3594"/>
    <w:multiLevelType w:val="multilevel"/>
    <w:tmpl w:val="5D0C1B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EC42919"/>
    <w:multiLevelType w:val="multilevel"/>
    <w:tmpl w:val="E03E5B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FA736E9"/>
    <w:multiLevelType w:val="multilevel"/>
    <w:tmpl w:val="4350D194"/>
    <w:lvl w:ilvl="0">
      <w:start w:val="1"/>
      <w:numFmt w:val="bullet"/>
      <w:lvlText w:val=""/>
      <w:lvlJc w:val="left"/>
      <w:pPr>
        <w:ind w:left="720" w:hanging="360"/>
      </w:pPr>
      <w:rPr>
        <w:rFonts w:ascii="Symbol" w:hAnsi="Symbol" w:hint="default"/>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1"/>
  </w:num>
  <w:num w:numId="3">
    <w:abstractNumId w:val="9"/>
  </w:num>
  <w:num w:numId="4">
    <w:abstractNumId w:val="6"/>
  </w:num>
  <w:num w:numId="5">
    <w:abstractNumId w:val="8"/>
  </w:num>
  <w:num w:numId="6">
    <w:abstractNumId w:val="5"/>
  </w:num>
  <w:num w:numId="7">
    <w:abstractNumId w:val="7"/>
  </w:num>
  <w:num w:numId="8">
    <w:abstractNumId w:val="3"/>
  </w:num>
  <w:num w:numId="9">
    <w:abstractNumId w:val="2"/>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6334"/>
    <w:rsid w:val="00005C20"/>
    <w:rsid w:val="0007604E"/>
    <w:rsid w:val="001A44D1"/>
    <w:rsid w:val="004F0BF4"/>
    <w:rsid w:val="0060637D"/>
    <w:rsid w:val="00656789"/>
    <w:rsid w:val="00832758"/>
    <w:rsid w:val="008805E8"/>
    <w:rsid w:val="009C6161"/>
    <w:rsid w:val="00A76334"/>
    <w:rsid w:val="00B70BF0"/>
    <w:rsid w:val="00C24AEB"/>
    <w:rsid w:val="00E03E8D"/>
    <w:rsid w:val="00EB318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9A312E0"/>
  <w15:docId w15:val="{ECDB2588-30DA-4D2A-8A29-E8D7D6868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line="360" w:lineRule="auto"/>
      <w:jc w:val="center"/>
      <w:outlineLvl w:val="0"/>
    </w:pPr>
    <w:rPr>
      <w:b/>
      <w:bCs/>
      <w:sz w:val="24"/>
      <w:szCs w:val="24"/>
    </w:rPr>
  </w:style>
  <w:style w:type="paragraph" w:styleId="Ttulo2">
    <w:name w:val="heading 2"/>
    <w:basedOn w:val="Normal"/>
    <w:next w:val="Normal"/>
    <w:uiPriority w:val="9"/>
    <w:unhideWhenUsed/>
    <w:qFormat/>
    <w:pPr>
      <w:keepNext/>
      <w:keepLines/>
      <w:spacing w:before="360" w:after="80" w:line="360" w:lineRule="auto"/>
      <w:jc w:val="left"/>
      <w:outlineLvl w:val="1"/>
    </w:pPr>
    <w:rPr>
      <w:b/>
      <w:bCs/>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qFormat/>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1"/>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table" w:customStyle="1" w:styleId="a">
    <w:basedOn w:val="TableNormalf2"/>
    <w:pPr>
      <w:spacing w:after="0" w:line="240" w:lineRule="auto"/>
    </w:pPr>
    <w:tblPr>
      <w:tblStyleRowBandSize w:val="1"/>
      <w:tblStyleColBandSize w:val="1"/>
      <w:tblCellMar>
        <w:left w:w="108" w:type="dxa"/>
        <w:right w:w="108" w:type="dxa"/>
      </w:tblCellMar>
    </w:tblPr>
  </w:style>
  <w:style w:type="table" w:customStyle="1" w:styleId="a0">
    <w:basedOn w:val="TableNormalf2"/>
    <w:pPr>
      <w:spacing w:after="0" w:line="240" w:lineRule="auto"/>
    </w:pPr>
    <w:tblPr>
      <w:tblStyleRowBandSize w:val="1"/>
      <w:tblStyleColBandSize w:val="1"/>
      <w:tblCellMar>
        <w:left w:w="108" w:type="dxa"/>
        <w:right w:w="108" w:type="dxa"/>
      </w:tblCellMar>
    </w:tblPr>
  </w:style>
  <w:style w:type="table" w:customStyle="1" w:styleId="a1">
    <w:basedOn w:val="TableNormalf2"/>
    <w:tblPr>
      <w:tblStyleRowBandSize w:val="1"/>
      <w:tblStyleColBandSize w:val="1"/>
      <w:tblCellMar>
        <w:left w:w="115" w:type="dxa"/>
        <w:right w:w="115" w:type="dxa"/>
      </w:tblCellMar>
    </w:tblPr>
  </w:style>
  <w:style w:type="table" w:customStyle="1" w:styleId="a2">
    <w:basedOn w:val="TableNormalf2"/>
    <w:pPr>
      <w:spacing w:after="0" w:line="240" w:lineRule="auto"/>
    </w:pPr>
    <w:tblPr>
      <w:tblStyleRowBandSize w:val="1"/>
      <w:tblStyleColBandSize w:val="1"/>
      <w:tblCellMar>
        <w:left w:w="108" w:type="dxa"/>
        <w:right w:w="108" w:type="dxa"/>
      </w:tblCellMar>
    </w:tblPr>
  </w:style>
  <w:style w:type="paragraph" w:styleId="TtulodeTDC">
    <w:name w:val="TOC Heading"/>
    <w:next w:val="Normal"/>
    <w:uiPriority w:val="39"/>
    <w:unhideWhenUsed/>
    <w:qFormat/>
    <w:rsid w:val="00A50615"/>
    <w:pPr>
      <w:spacing w:before="240" w:after="0"/>
      <w:jc w:val="left"/>
    </w:pPr>
    <w:rPr>
      <w:rFonts w:asciiTheme="majorHAnsi" w:eastAsiaTheme="majorEastAsia" w:hAnsiTheme="majorHAnsi" w:cstheme="majorBidi"/>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f2"/>
    <w:pPr>
      <w:spacing w:after="0" w:line="240" w:lineRule="auto"/>
    </w:pPr>
    <w:tblPr>
      <w:tblStyleRowBandSize w:val="1"/>
      <w:tblStyleColBandSize w:val="1"/>
      <w:tblCellMar>
        <w:left w:w="108" w:type="dxa"/>
        <w:right w:w="108" w:type="dxa"/>
      </w:tblCellMar>
    </w:tblPr>
  </w:style>
  <w:style w:type="table" w:customStyle="1" w:styleId="a4">
    <w:basedOn w:val="TableNormalf2"/>
    <w:pPr>
      <w:spacing w:after="0" w:line="240" w:lineRule="auto"/>
    </w:pPr>
    <w:tblPr>
      <w:tblStyleRowBandSize w:val="1"/>
      <w:tblStyleColBandSize w:val="1"/>
      <w:tblCellMar>
        <w:left w:w="108" w:type="dxa"/>
        <w:right w:w="108" w:type="dxa"/>
      </w:tblCellMar>
    </w:tblPr>
  </w:style>
  <w:style w:type="table" w:customStyle="1" w:styleId="a5">
    <w:basedOn w:val="TableNormalf2"/>
    <w:pPr>
      <w:spacing w:after="0" w:line="240" w:lineRule="auto"/>
    </w:pPr>
    <w:tblPr>
      <w:tblStyleRowBandSize w:val="1"/>
      <w:tblStyleColBandSize w:val="1"/>
      <w:tblCellMar>
        <w:left w:w="108" w:type="dxa"/>
        <w:right w:w="108" w:type="dxa"/>
      </w:tblCellMar>
    </w:tblPr>
  </w:style>
  <w:style w:type="table" w:customStyle="1" w:styleId="a6">
    <w:basedOn w:val="TableNormalf2"/>
    <w:pPr>
      <w:spacing w:after="0" w:line="240" w:lineRule="auto"/>
    </w:pPr>
    <w:tblPr>
      <w:tblStyleRowBandSize w:val="1"/>
      <w:tblStyleColBandSize w:val="1"/>
      <w:tblCellMar>
        <w:left w:w="108" w:type="dxa"/>
        <w:right w:w="108" w:type="dxa"/>
      </w:tblCellMar>
    </w:tblPr>
  </w:style>
  <w:style w:type="table" w:customStyle="1" w:styleId="a7">
    <w:basedOn w:val="TableNormalf1"/>
    <w:pPr>
      <w:spacing w:after="0" w:line="240" w:lineRule="auto"/>
    </w:pPr>
    <w:tblPr>
      <w:tblStyleRowBandSize w:val="1"/>
      <w:tblStyleColBandSize w:val="1"/>
      <w:tblCellMar>
        <w:left w:w="108" w:type="dxa"/>
        <w:right w:w="108" w:type="dxa"/>
      </w:tblCellMar>
    </w:tblPr>
  </w:style>
  <w:style w:type="table" w:customStyle="1" w:styleId="a8">
    <w:basedOn w:val="TableNormalf1"/>
    <w:pPr>
      <w:spacing w:after="0" w:line="240" w:lineRule="auto"/>
    </w:pPr>
    <w:tblPr>
      <w:tblStyleRowBandSize w:val="1"/>
      <w:tblStyleColBandSize w:val="1"/>
      <w:tblCellMar>
        <w:left w:w="108" w:type="dxa"/>
        <w:right w:w="108" w:type="dxa"/>
      </w:tblCellMar>
    </w:tblPr>
  </w:style>
  <w:style w:type="table" w:customStyle="1" w:styleId="a9">
    <w:basedOn w:val="TableNormalf1"/>
    <w:pPr>
      <w:spacing w:after="0" w:line="240" w:lineRule="auto"/>
    </w:pPr>
    <w:tblPr>
      <w:tblStyleRowBandSize w:val="1"/>
      <w:tblStyleColBandSize w:val="1"/>
      <w:tblCellMar>
        <w:left w:w="108" w:type="dxa"/>
        <w:right w:w="108" w:type="dxa"/>
      </w:tblCellMar>
    </w:tblPr>
  </w:style>
  <w:style w:type="table" w:customStyle="1" w:styleId="aa">
    <w:basedOn w:val="TableNormalf1"/>
    <w:pPr>
      <w:spacing w:after="0" w:line="240" w:lineRule="auto"/>
    </w:pPr>
    <w:tblPr>
      <w:tblStyleRowBandSize w:val="1"/>
      <w:tblStyleColBandSize w:val="1"/>
      <w:tblCellMar>
        <w:left w:w="108" w:type="dxa"/>
        <w:right w:w="108" w:type="dxa"/>
      </w:tblCellMar>
    </w:tblPr>
  </w:style>
  <w:style w:type="table" w:customStyle="1" w:styleId="ab">
    <w:basedOn w:val="TableNormalf0"/>
    <w:pPr>
      <w:spacing w:after="0" w:line="240" w:lineRule="auto"/>
    </w:pPr>
    <w:tblPr>
      <w:tblStyleRowBandSize w:val="1"/>
      <w:tblStyleColBandSize w:val="1"/>
      <w:tblCellMar>
        <w:left w:w="108" w:type="dxa"/>
        <w:right w:w="108" w:type="dxa"/>
      </w:tblCellMar>
    </w:tblPr>
  </w:style>
  <w:style w:type="table" w:customStyle="1" w:styleId="ac">
    <w:basedOn w:val="TableNormalf0"/>
    <w:pPr>
      <w:spacing w:after="0" w:line="240" w:lineRule="auto"/>
    </w:pPr>
    <w:tblPr>
      <w:tblStyleRowBandSize w:val="1"/>
      <w:tblStyleColBandSize w:val="1"/>
      <w:tblCellMar>
        <w:left w:w="108" w:type="dxa"/>
        <w:right w:w="108" w:type="dxa"/>
      </w:tblCellMar>
    </w:tblPr>
  </w:style>
  <w:style w:type="table" w:customStyle="1" w:styleId="ad">
    <w:basedOn w:val="TableNormalf0"/>
    <w:pPr>
      <w:spacing w:after="0" w:line="240" w:lineRule="auto"/>
    </w:pPr>
    <w:tblPr>
      <w:tblStyleRowBandSize w:val="1"/>
      <w:tblStyleColBandSize w:val="1"/>
      <w:tblCellMar>
        <w:left w:w="108" w:type="dxa"/>
        <w:right w:w="108" w:type="dxa"/>
      </w:tblCellMar>
    </w:tblPr>
  </w:style>
  <w:style w:type="table" w:customStyle="1" w:styleId="ae">
    <w:basedOn w:val="TableNormalf0"/>
    <w:pPr>
      <w:spacing w:after="0" w:line="240" w:lineRule="auto"/>
    </w:pPr>
    <w:tblPr>
      <w:tblStyleRowBandSize w:val="1"/>
      <w:tblStyleColBandSize w:val="1"/>
      <w:tblCellMar>
        <w:left w:w="108" w:type="dxa"/>
        <w:right w:w="108" w:type="dxa"/>
      </w:tblCellMar>
    </w:tblPr>
  </w:style>
  <w:style w:type="table" w:customStyle="1" w:styleId="af">
    <w:basedOn w:val="TableNormalf"/>
    <w:pPr>
      <w:spacing w:after="0" w:line="240" w:lineRule="auto"/>
    </w:pPr>
    <w:tblPr>
      <w:tblStyleRowBandSize w:val="1"/>
      <w:tblStyleColBandSize w:val="1"/>
      <w:tblCellMar>
        <w:left w:w="108" w:type="dxa"/>
        <w:right w:w="108" w:type="dxa"/>
      </w:tblCellMar>
    </w:tblPr>
  </w:style>
  <w:style w:type="table" w:customStyle="1" w:styleId="af0">
    <w:basedOn w:val="TableNormalf"/>
    <w:pPr>
      <w:spacing w:after="0" w:line="240" w:lineRule="auto"/>
    </w:pPr>
    <w:tblPr>
      <w:tblStyleRowBandSize w:val="1"/>
      <w:tblStyleColBandSize w:val="1"/>
      <w:tblCellMar>
        <w:left w:w="108" w:type="dxa"/>
        <w:right w:w="108" w:type="dxa"/>
      </w:tblCellMar>
    </w:tblPr>
  </w:style>
  <w:style w:type="table" w:customStyle="1" w:styleId="af1">
    <w:basedOn w:val="TableNormalf"/>
    <w:pPr>
      <w:spacing w:after="0" w:line="240" w:lineRule="auto"/>
    </w:pPr>
    <w:tblPr>
      <w:tblStyleRowBandSize w:val="1"/>
      <w:tblStyleColBandSize w:val="1"/>
      <w:tblCellMar>
        <w:left w:w="108" w:type="dxa"/>
        <w:right w:w="108" w:type="dxa"/>
      </w:tblCellMar>
    </w:tblPr>
  </w:style>
  <w:style w:type="table" w:customStyle="1" w:styleId="af2">
    <w:basedOn w:val="TableNormalf"/>
    <w:pPr>
      <w:spacing w:after="0" w:line="240" w:lineRule="auto"/>
    </w:pPr>
    <w:tblPr>
      <w:tblStyleRowBandSize w:val="1"/>
      <w:tblStyleColBandSize w:val="1"/>
      <w:tblCellMar>
        <w:left w:w="108" w:type="dxa"/>
        <w:right w:w="108" w:type="dxa"/>
      </w:tblCellMar>
    </w:tblPr>
  </w:style>
  <w:style w:type="table" w:customStyle="1" w:styleId="af3">
    <w:basedOn w:val="TableNormale"/>
    <w:pPr>
      <w:spacing w:after="0" w:line="240" w:lineRule="auto"/>
    </w:pPr>
    <w:tblPr>
      <w:tblStyleRowBandSize w:val="1"/>
      <w:tblStyleColBandSize w:val="1"/>
      <w:tblCellMar>
        <w:left w:w="108" w:type="dxa"/>
        <w:right w:w="108" w:type="dxa"/>
      </w:tblCellMar>
    </w:tblPr>
  </w:style>
  <w:style w:type="table" w:customStyle="1" w:styleId="af4">
    <w:basedOn w:val="TableNormale"/>
    <w:pPr>
      <w:spacing w:after="0" w:line="240" w:lineRule="auto"/>
    </w:pPr>
    <w:tblPr>
      <w:tblStyleRowBandSize w:val="1"/>
      <w:tblStyleColBandSize w:val="1"/>
      <w:tblCellMar>
        <w:left w:w="108" w:type="dxa"/>
        <w:right w:w="108" w:type="dxa"/>
      </w:tblCellMar>
    </w:tblPr>
  </w:style>
  <w:style w:type="table" w:customStyle="1" w:styleId="af5">
    <w:basedOn w:val="TableNormale"/>
    <w:pPr>
      <w:spacing w:after="0" w:line="240" w:lineRule="auto"/>
    </w:pPr>
    <w:tblPr>
      <w:tblStyleRowBandSize w:val="1"/>
      <w:tblStyleColBandSize w:val="1"/>
      <w:tblCellMar>
        <w:left w:w="108" w:type="dxa"/>
        <w:right w:w="108" w:type="dxa"/>
      </w:tblCellMar>
    </w:tblPr>
  </w:style>
  <w:style w:type="table" w:customStyle="1" w:styleId="af6">
    <w:basedOn w:val="TableNormale"/>
    <w:pPr>
      <w:spacing w:after="0" w:line="240" w:lineRule="auto"/>
    </w:pPr>
    <w:tblPr>
      <w:tblStyleRowBandSize w:val="1"/>
      <w:tblStyleColBandSize w:val="1"/>
      <w:tblCellMar>
        <w:left w:w="108" w:type="dxa"/>
        <w:right w:w="108" w:type="dxa"/>
      </w:tblCellMar>
    </w:tblPr>
  </w:style>
  <w:style w:type="table" w:customStyle="1" w:styleId="af7">
    <w:basedOn w:val="TableNormald"/>
    <w:pPr>
      <w:spacing w:after="0" w:line="240" w:lineRule="auto"/>
    </w:pPr>
    <w:tblPr>
      <w:tblStyleRowBandSize w:val="1"/>
      <w:tblStyleColBandSize w:val="1"/>
      <w:tblCellMar>
        <w:left w:w="108" w:type="dxa"/>
        <w:right w:w="108" w:type="dxa"/>
      </w:tblCellMar>
    </w:tblPr>
  </w:style>
  <w:style w:type="table" w:customStyle="1" w:styleId="af8">
    <w:basedOn w:val="TableNormald"/>
    <w:pPr>
      <w:spacing w:after="0" w:line="240" w:lineRule="auto"/>
    </w:pPr>
    <w:tblPr>
      <w:tblStyleRowBandSize w:val="1"/>
      <w:tblStyleColBandSize w:val="1"/>
      <w:tblCellMar>
        <w:left w:w="108" w:type="dxa"/>
        <w:right w:w="108" w:type="dxa"/>
      </w:tblCellMar>
    </w:tblPr>
  </w:style>
  <w:style w:type="table" w:customStyle="1" w:styleId="af9">
    <w:basedOn w:val="TableNormald"/>
    <w:pPr>
      <w:spacing w:after="0" w:line="240" w:lineRule="auto"/>
    </w:pPr>
    <w:tblPr>
      <w:tblStyleRowBandSize w:val="1"/>
      <w:tblStyleColBandSize w:val="1"/>
      <w:tblCellMar>
        <w:left w:w="108" w:type="dxa"/>
        <w:right w:w="108" w:type="dxa"/>
      </w:tblCellMar>
    </w:tblPr>
  </w:style>
  <w:style w:type="table" w:customStyle="1" w:styleId="afa">
    <w:basedOn w:val="TableNormald"/>
    <w:pPr>
      <w:spacing w:after="0" w:line="240" w:lineRule="auto"/>
    </w:pPr>
    <w:tblPr>
      <w:tblStyleRowBandSize w:val="1"/>
      <w:tblStyleColBandSize w:val="1"/>
      <w:tblCellMar>
        <w:left w:w="108" w:type="dxa"/>
        <w:right w:w="108" w:type="dxa"/>
      </w:tblCellMar>
    </w:tblPr>
  </w:style>
  <w:style w:type="table" w:customStyle="1" w:styleId="afb">
    <w:basedOn w:val="TableNormalc"/>
    <w:pPr>
      <w:spacing w:after="0" w:line="240" w:lineRule="auto"/>
    </w:pPr>
    <w:tblPr>
      <w:tblStyleRowBandSize w:val="1"/>
      <w:tblStyleColBandSize w:val="1"/>
      <w:tblCellMar>
        <w:left w:w="108" w:type="dxa"/>
        <w:right w:w="108" w:type="dxa"/>
      </w:tblCellMar>
    </w:tblPr>
  </w:style>
  <w:style w:type="table" w:customStyle="1" w:styleId="afc">
    <w:basedOn w:val="TableNormalc"/>
    <w:pPr>
      <w:spacing w:after="0" w:line="240" w:lineRule="auto"/>
    </w:pPr>
    <w:tblPr>
      <w:tblStyleRowBandSize w:val="1"/>
      <w:tblStyleColBandSize w:val="1"/>
      <w:tblCellMar>
        <w:left w:w="108" w:type="dxa"/>
        <w:right w:w="108" w:type="dxa"/>
      </w:tblCellMar>
    </w:tblPr>
  </w:style>
  <w:style w:type="table" w:customStyle="1" w:styleId="afd">
    <w:basedOn w:val="TableNormalc"/>
    <w:pPr>
      <w:spacing w:after="0" w:line="240" w:lineRule="auto"/>
    </w:pPr>
    <w:tblPr>
      <w:tblStyleRowBandSize w:val="1"/>
      <w:tblStyleColBandSize w:val="1"/>
      <w:tblCellMar>
        <w:left w:w="108" w:type="dxa"/>
        <w:right w:w="108" w:type="dxa"/>
      </w:tblCellMar>
    </w:tblPr>
  </w:style>
  <w:style w:type="table" w:customStyle="1" w:styleId="afe">
    <w:basedOn w:val="TableNormalc"/>
    <w:pPr>
      <w:spacing w:after="0" w:line="240" w:lineRule="auto"/>
    </w:pPr>
    <w:tblPr>
      <w:tblStyleRowBandSize w:val="1"/>
      <w:tblStyleColBandSize w:val="1"/>
      <w:tblCellMar>
        <w:left w:w="108" w:type="dxa"/>
        <w:right w:w="108" w:type="dxa"/>
      </w:tblCellMar>
    </w:tblPr>
  </w:style>
  <w:style w:type="table" w:customStyle="1" w:styleId="aff">
    <w:basedOn w:val="TableNormalb"/>
    <w:pPr>
      <w:spacing w:after="0" w:line="240" w:lineRule="auto"/>
    </w:pPr>
    <w:tblPr>
      <w:tblStyleRowBandSize w:val="1"/>
      <w:tblStyleColBandSize w:val="1"/>
      <w:tblCellMar>
        <w:left w:w="108" w:type="dxa"/>
        <w:right w:w="108" w:type="dxa"/>
      </w:tblCellMar>
    </w:tblPr>
  </w:style>
  <w:style w:type="table" w:customStyle="1" w:styleId="aff0">
    <w:basedOn w:val="TableNormalb"/>
    <w:pPr>
      <w:spacing w:after="0" w:line="240" w:lineRule="auto"/>
    </w:pPr>
    <w:tblPr>
      <w:tblStyleRowBandSize w:val="1"/>
      <w:tblStyleColBandSize w:val="1"/>
      <w:tblCellMar>
        <w:left w:w="108" w:type="dxa"/>
        <w:right w:w="108" w:type="dxa"/>
      </w:tblCellMar>
    </w:tblPr>
  </w:style>
  <w:style w:type="table" w:customStyle="1" w:styleId="aff1">
    <w:basedOn w:val="TableNormalb"/>
    <w:pPr>
      <w:spacing w:after="0" w:line="240" w:lineRule="auto"/>
    </w:pPr>
    <w:tblPr>
      <w:tblStyleRowBandSize w:val="1"/>
      <w:tblStyleColBandSize w:val="1"/>
      <w:tblCellMar>
        <w:left w:w="108" w:type="dxa"/>
        <w:right w:w="108" w:type="dxa"/>
      </w:tblCellMar>
    </w:tblPr>
  </w:style>
  <w:style w:type="table" w:customStyle="1" w:styleId="aff2">
    <w:basedOn w:val="TableNormalb"/>
    <w:pPr>
      <w:spacing w:after="0" w:line="240" w:lineRule="auto"/>
    </w:pPr>
    <w:tblPr>
      <w:tblStyleRowBandSize w:val="1"/>
      <w:tblStyleColBandSize w:val="1"/>
      <w:tblCellMar>
        <w:left w:w="108" w:type="dxa"/>
        <w:right w:w="108" w:type="dxa"/>
      </w:tblCellMar>
    </w:tblPr>
  </w:style>
  <w:style w:type="table" w:customStyle="1" w:styleId="aff3">
    <w:basedOn w:val="TableNormala"/>
    <w:pPr>
      <w:spacing w:after="0" w:line="240" w:lineRule="auto"/>
    </w:pPr>
    <w:tblPr>
      <w:tblStyleRowBandSize w:val="1"/>
      <w:tblStyleColBandSize w:val="1"/>
      <w:tblCellMar>
        <w:left w:w="108" w:type="dxa"/>
        <w:right w:w="108" w:type="dxa"/>
      </w:tblCellMar>
    </w:tblPr>
  </w:style>
  <w:style w:type="table" w:customStyle="1" w:styleId="aff4">
    <w:basedOn w:val="TableNormala"/>
    <w:pPr>
      <w:spacing w:after="0" w:line="240" w:lineRule="auto"/>
    </w:pPr>
    <w:tblPr>
      <w:tblStyleRowBandSize w:val="1"/>
      <w:tblStyleColBandSize w:val="1"/>
      <w:tblCellMar>
        <w:left w:w="108" w:type="dxa"/>
        <w:right w:w="108" w:type="dxa"/>
      </w:tblCellMar>
    </w:tblPr>
  </w:style>
  <w:style w:type="table" w:customStyle="1" w:styleId="aff5">
    <w:basedOn w:val="TableNormala"/>
    <w:pPr>
      <w:spacing w:after="0" w:line="240" w:lineRule="auto"/>
    </w:pPr>
    <w:tblPr>
      <w:tblStyleRowBandSize w:val="1"/>
      <w:tblStyleColBandSize w:val="1"/>
      <w:tblCellMar>
        <w:left w:w="108" w:type="dxa"/>
        <w:right w:w="108" w:type="dxa"/>
      </w:tblCellMar>
    </w:tblPr>
  </w:style>
  <w:style w:type="table" w:customStyle="1" w:styleId="aff6">
    <w:basedOn w:val="TableNormala"/>
    <w:pPr>
      <w:spacing w:after="0" w:line="240" w:lineRule="auto"/>
    </w:pPr>
    <w:tblPr>
      <w:tblStyleRowBandSize w:val="1"/>
      <w:tblStyleColBandSize w:val="1"/>
      <w:tblCellMar>
        <w:left w:w="108" w:type="dxa"/>
        <w:right w:w="108" w:type="dxa"/>
      </w:tblCellMar>
    </w:tblPr>
  </w:style>
  <w:style w:type="table" w:customStyle="1" w:styleId="aff7">
    <w:basedOn w:val="TableNormal9"/>
    <w:pPr>
      <w:spacing w:after="0" w:line="240" w:lineRule="auto"/>
    </w:pPr>
    <w:tblPr>
      <w:tblStyleRowBandSize w:val="1"/>
      <w:tblStyleColBandSize w:val="1"/>
      <w:tblCellMar>
        <w:left w:w="108" w:type="dxa"/>
        <w:right w:w="108" w:type="dxa"/>
      </w:tblCellMar>
    </w:tblPr>
  </w:style>
  <w:style w:type="table" w:customStyle="1" w:styleId="aff8">
    <w:basedOn w:val="TableNormal9"/>
    <w:pPr>
      <w:spacing w:after="0" w:line="240" w:lineRule="auto"/>
    </w:pPr>
    <w:tblPr>
      <w:tblStyleRowBandSize w:val="1"/>
      <w:tblStyleColBandSize w:val="1"/>
      <w:tblCellMar>
        <w:left w:w="108" w:type="dxa"/>
        <w:right w:w="108" w:type="dxa"/>
      </w:tblCellMar>
    </w:tblPr>
  </w:style>
  <w:style w:type="table" w:customStyle="1" w:styleId="aff9">
    <w:basedOn w:val="TableNormal9"/>
    <w:pPr>
      <w:spacing w:after="0" w:line="240" w:lineRule="auto"/>
    </w:pPr>
    <w:tblPr>
      <w:tblStyleRowBandSize w:val="1"/>
      <w:tblStyleColBandSize w:val="1"/>
      <w:tblCellMar>
        <w:left w:w="108" w:type="dxa"/>
        <w:right w:w="108" w:type="dxa"/>
      </w:tblCellMar>
    </w:tblPr>
  </w:style>
  <w:style w:type="table" w:customStyle="1" w:styleId="affa">
    <w:basedOn w:val="TableNormal9"/>
    <w:pPr>
      <w:spacing w:after="0" w:line="240" w:lineRule="auto"/>
    </w:pPr>
    <w:tblPr>
      <w:tblStyleRowBandSize w:val="1"/>
      <w:tblStyleColBandSize w:val="1"/>
      <w:tblCellMar>
        <w:left w:w="108" w:type="dxa"/>
        <w:right w:w="108" w:type="dxa"/>
      </w:tblCellMar>
    </w:tblPr>
  </w:style>
  <w:style w:type="table" w:customStyle="1" w:styleId="affb">
    <w:basedOn w:val="TableNormal9"/>
    <w:pPr>
      <w:spacing w:after="0" w:line="240" w:lineRule="auto"/>
    </w:pPr>
    <w:tblPr>
      <w:tblStyleRowBandSize w:val="1"/>
      <w:tblStyleColBandSize w:val="1"/>
      <w:tblCellMar>
        <w:left w:w="108" w:type="dxa"/>
        <w:right w:w="108" w:type="dxa"/>
      </w:tblCellMar>
    </w:tblPr>
  </w:style>
  <w:style w:type="table" w:customStyle="1" w:styleId="affc">
    <w:basedOn w:val="TableNormal9"/>
    <w:pPr>
      <w:spacing w:after="0" w:line="240" w:lineRule="auto"/>
    </w:pPr>
    <w:tblPr>
      <w:tblStyleRowBandSize w:val="1"/>
      <w:tblStyleColBandSize w:val="1"/>
      <w:tblCellMar>
        <w:left w:w="108" w:type="dxa"/>
        <w:right w:w="108" w:type="dxa"/>
      </w:tblCellMar>
    </w:tblPr>
  </w:style>
  <w:style w:type="table" w:customStyle="1" w:styleId="affd">
    <w:basedOn w:val="TableNormal9"/>
    <w:pPr>
      <w:spacing w:after="0" w:line="240" w:lineRule="auto"/>
    </w:pPr>
    <w:tblPr>
      <w:tblStyleRowBandSize w:val="1"/>
      <w:tblStyleColBandSize w:val="1"/>
      <w:tblCellMar>
        <w:left w:w="108" w:type="dxa"/>
        <w:right w:w="108" w:type="dxa"/>
      </w:tblCellMar>
    </w:tblPr>
  </w:style>
  <w:style w:type="table" w:customStyle="1" w:styleId="affe">
    <w:basedOn w:val="TableNormal9"/>
    <w:pPr>
      <w:spacing w:after="0" w:line="240" w:lineRule="auto"/>
    </w:pPr>
    <w:tblPr>
      <w:tblStyleRowBandSize w:val="1"/>
      <w:tblStyleColBandSize w:val="1"/>
      <w:tblCellMar>
        <w:left w:w="108" w:type="dxa"/>
        <w:right w:w="108" w:type="dxa"/>
      </w:tblCellMar>
    </w:tblPr>
  </w:style>
  <w:style w:type="table" w:customStyle="1" w:styleId="afff">
    <w:basedOn w:val="TableNormal9"/>
    <w:pPr>
      <w:spacing w:after="0" w:line="240" w:lineRule="auto"/>
    </w:pPr>
    <w:tblPr>
      <w:tblStyleRowBandSize w:val="1"/>
      <w:tblStyleColBandSize w:val="1"/>
      <w:tblCellMar>
        <w:left w:w="108" w:type="dxa"/>
        <w:right w:w="108" w:type="dxa"/>
      </w:tblCellMar>
    </w:tblPr>
  </w:style>
  <w:style w:type="table" w:customStyle="1" w:styleId="afff0">
    <w:basedOn w:val="TableNormal9"/>
    <w:pPr>
      <w:spacing w:after="0" w:line="240" w:lineRule="auto"/>
    </w:pPr>
    <w:tblPr>
      <w:tblStyleRowBandSize w:val="1"/>
      <w:tblStyleColBandSize w:val="1"/>
      <w:tblCellMar>
        <w:left w:w="108" w:type="dxa"/>
        <w:right w:w="108" w:type="dxa"/>
      </w:tblCellMar>
    </w:tblPr>
  </w:style>
  <w:style w:type="table" w:customStyle="1" w:styleId="afff1">
    <w:basedOn w:val="TableNormal9"/>
    <w:pPr>
      <w:spacing w:after="0" w:line="240" w:lineRule="auto"/>
    </w:pPr>
    <w:tblPr>
      <w:tblStyleRowBandSize w:val="1"/>
      <w:tblStyleColBandSize w:val="1"/>
      <w:tblCellMar>
        <w:left w:w="108" w:type="dxa"/>
        <w:right w:w="108" w:type="dxa"/>
      </w:tblCellMar>
    </w:tblPr>
  </w:style>
  <w:style w:type="table" w:customStyle="1" w:styleId="afff2">
    <w:basedOn w:val="TableNormal9"/>
    <w:pPr>
      <w:spacing w:after="0" w:line="240" w:lineRule="auto"/>
    </w:pPr>
    <w:tblPr>
      <w:tblStyleRowBandSize w:val="1"/>
      <w:tblStyleColBandSize w:val="1"/>
      <w:tblCellMar>
        <w:left w:w="108" w:type="dxa"/>
        <w:right w:w="108" w:type="dxa"/>
      </w:tblCellMar>
    </w:tblPr>
  </w:style>
  <w:style w:type="table" w:customStyle="1" w:styleId="afff3">
    <w:basedOn w:val="TableNormal9"/>
    <w:pPr>
      <w:spacing w:after="0" w:line="240" w:lineRule="auto"/>
    </w:pPr>
    <w:tblPr>
      <w:tblStyleRowBandSize w:val="1"/>
      <w:tblStyleColBandSize w:val="1"/>
      <w:tblCellMar>
        <w:left w:w="108" w:type="dxa"/>
        <w:right w:w="108" w:type="dxa"/>
      </w:tblCellMar>
    </w:tblPr>
  </w:style>
  <w:style w:type="table" w:customStyle="1" w:styleId="afff4">
    <w:basedOn w:val="TableNormal9"/>
    <w:pPr>
      <w:spacing w:after="0" w:line="240" w:lineRule="auto"/>
    </w:pPr>
    <w:tblPr>
      <w:tblStyleRowBandSize w:val="1"/>
      <w:tblStyleColBandSize w:val="1"/>
      <w:tblCellMar>
        <w:left w:w="108" w:type="dxa"/>
        <w:right w:w="108" w:type="dxa"/>
      </w:tblCellMar>
    </w:tblPr>
  </w:style>
  <w:style w:type="table" w:customStyle="1" w:styleId="afff5">
    <w:basedOn w:val="TableNormal9"/>
    <w:pPr>
      <w:spacing w:after="0" w:line="240" w:lineRule="auto"/>
    </w:pPr>
    <w:tblPr>
      <w:tblStyleRowBandSize w:val="1"/>
      <w:tblStyleColBandSize w:val="1"/>
      <w:tblCellMar>
        <w:left w:w="108" w:type="dxa"/>
        <w:right w:w="108" w:type="dxa"/>
      </w:tblCellMar>
    </w:tblPr>
  </w:style>
  <w:style w:type="table" w:customStyle="1" w:styleId="afff6">
    <w:basedOn w:val="TableNormal9"/>
    <w:pPr>
      <w:spacing w:after="0" w:line="240" w:lineRule="auto"/>
    </w:pPr>
    <w:tblPr>
      <w:tblStyleRowBandSize w:val="1"/>
      <w:tblStyleColBandSize w:val="1"/>
      <w:tblCellMar>
        <w:left w:w="108" w:type="dxa"/>
        <w:right w:w="108" w:type="dxa"/>
      </w:tblCellMar>
    </w:tblPr>
  </w:style>
  <w:style w:type="table" w:customStyle="1" w:styleId="afff7">
    <w:basedOn w:val="TableNormal9"/>
    <w:pPr>
      <w:spacing w:after="0" w:line="240" w:lineRule="auto"/>
    </w:pPr>
    <w:tblPr>
      <w:tblStyleRowBandSize w:val="1"/>
      <w:tblStyleColBandSize w:val="1"/>
      <w:tblCellMar>
        <w:left w:w="108" w:type="dxa"/>
        <w:right w:w="108" w:type="dxa"/>
      </w:tblCellMar>
    </w:tblPr>
  </w:style>
  <w:style w:type="table" w:customStyle="1" w:styleId="afff8">
    <w:basedOn w:val="TableNormal9"/>
    <w:pPr>
      <w:spacing w:after="0" w:line="240" w:lineRule="auto"/>
    </w:pPr>
    <w:tblPr>
      <w:tblStyleRowBandSize w:val="1"/>
      <w:tblStyleColBandSize w:val="1"/>
      <w:tblCellMar>
        <w:left w:w="108" w:type="dxa"/>
        <w:right w:w="108" w:type="dxa"/>
      </w:tblCellMar>
    </w:tblPr>
  </w:style>
  <w:style w:type="table" w:customStyle="1" w:styleId="afff9">
    <w:basedOn w:val="TableNormal9"/>
    <w:pPr>
      <w:spacing w:after="0" w:line="240" w:lineRule="auto"/>
    </w:pPr>
    <w:tblPr>
      <w:tblStyleRowBandSize w:val="1"/>
      <w:tblStyleColBandSize w:val="1"/>
      <w:tblCellMar>
        <w:left w:w="108" w:type="dxa"/>
        <w:right w:w="108" w:type="dxa"/>
      </w:tblCellMar>
    </w:tblPr>
  </w:style>
  <w:style w:type="table" w:customStyle="1" w:styleId="afffa">
    <w:basedOn w:val="TableNormal9"/>
    <w:pPr>
      <w:spacing w:after="0" w:line="240" w:lineRule="auto"/>
    </w:pPr>
    <w:tblPr>
      <w:tblStyleRowBandSize w:val="1"/>
      <w:tblStyleColBandSize w:val="1"/>
      <w:tblCellMar>
        <w:left w:w="108" w:type="dxa"/>
        <w:right w:w="108" w:type="dxa"/>
      </w:tblCellMar>
    </w:tblPr>
  </w:style>
  <w:style w:type="table" w:customStyle="1" w:styleId="afffb">
    <w:basedOn w:val="TableNormal9"/>
    <w:pPr>
      <w:spacing w:after="0" w:line="240" w:lineRule="auto"/>
    </w:pPr>
    <w:tblPr>
      <w:tblStyleRowBandSize w:val="1"/>
      <w:tblStyleColBandSize w:val="1"/>
      <w:tblCellMar>
        <w:left w:w="108" w:type="dxa"/>
        <w:right w:w="108" w:type="dxa"/>
      </w:tblCellMar>
    </w:tblPr>
  </w:style>
  <w:style w:type="table" w:customStyle="1" w:styleId="afffc">
    <w:basedOn w:val="TableNormal9"/>
    <w:pPr>
      <w:spacing w:after="0" w:line="240" w:lineRule="auto"/>
    </w:pPr>
    <w:tblPr>
      <w:tblStyleRowBandSize w:val="1"/>
      <w:tblStyleColBandSize w:val="1"/>
      <w:tblCellMar>
        <w:left w:w="108" w:type="dxa"/>
        <w:right w:w="108" w:type="dxa"/>
      </w:tblCellMar>
    </w:tblPr>
  </w:style>
  <w:style w:type="table" w:customStyle="1" w:styleId="afffd">
    <w:basedOn w:val="TableNormal8"/>
    <w:pPr>
      <w:spacing w:after="0" w:line="240" w:lineRule="auto"/>
    </w:pPr>
    <w:tblPr>
      <w:tblStyleRowBandSize w:val="1"/>
      <w:tblStyleColBandSize w:val="1"/>
      <w:tblCellMar>
        <w:left w:w="108" w:type="dxa"/>
        <w:right w:w="108" w:type="dxa"/>
      </w:tblCellMar>
    </w:tblPr>
  </w:style>
  <w:style w:type="table" w:customStyle="1" w:styleId="afffe">
    <w:basedOn w:val="TableNormal8"/>
    <w:pPr>
      <w:spacing w:after="0" w:line="240" w:lineRule="auto"/>
    </w:pPr>
    <w:tblPr>
      <w:tblStyleRowBandSize w:val="1"/>
      <w:tblStyleColBandSize w:val="1"/>
      <w:tblCellMar>
        <w:left w:w="108" w:type="dxa"/>
        <w:right w:w="108" w:type="dxa"/>
      </w:tblCellMar>
    </w:tblPr>
  </w:style>
  <w:style w:type="table" w:customStyle="1" w:styleId="affff">
    <w:basedOn w:val="TableNormal8"/>
    <w:pPr>
      <w:spacing w:after="0" w:line="240" w:lineRule="auto"/>
    </w:pPr>
    <w:tblPr>
      <w:tblStyleRowBandSize w:val="1"/>
      <w:tblStyleColBandSize w:val="1"/>
      <w:tblCellMar>
        <w:left w:w="108" w:type="dxa"/>
        <w:right w:w="108" w:type="dxa"/>
      </w:tblCellMar>
    </w:tblPr>
  </w:style>
  <w:style w:type="table" w:customStyle="1" w:styleId="affff0">
    <w:basedOn w:val="TableNormal8"/>
    <w:pPr>
      <w:spacing w:after="0" w:line="240" w:lineRule="auto"/>
    </w:pPr>
    <w:tblPr>
      <w:tblStyleRowBandSize w:val="1"/>
      <w:tblStyleColBandSize w:val="1"/>
      <w:tblCellMar>
        <w:left w:w="108" w:type="dxa"/>
        <w:right w:w="108" w:type="dxa"/>
      </w:tblCellMar>
    </w:tblPr>
  </w:style>
  <w:style w:type="table" w:customStyle="1" w:styleId="affff1">
    <w:basedOn w:val="TableNormal8"/>
    <w:pPr>
      <w:spacing w:after="0" w:line="240" w:lineRule="auto"/>
    </w:pPr>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semiHidden/>
    <w:unhideWhenUsed/>
    <w:rsid w:val="001C2C58"/>
    <w:rPr>
      <w:color w:val="605E5C"/>
      <w:shd w:val="clear" w:color="auto" w:fill="E1DFDD"/>
    </w:rPr>
  </w:style>
  <w:style w:type="table" w:customStyle="1" w:styleId="affff2">
    <w:basedOn w:val="TableNormal7"/>
    <w:pPr>
      <w:spacing w:after="0" w:line="240" w:lineRule="auto"/>
    </w:pPr>
    <w:tblPr>
      <w:tblStyleRowBandSize w:val="1"/>
      <w:tblStyleColBandSize w:val="1"/>
      <w:tblCellMar>
        <w:left w:w="108" w:type="dxa"/>
        <w:right w:w="108" w:type="dxa"/>
      </w:tblCellMar>
    </w:tblPr>
  </w:style>
  <w:style w:type="table" w:customStyle="1" w:styleId="affff3">
    <w:basedOn w:val="TableNormal7"/>
    <w:pPr>
      <w:spacing w:after="0" w:line="240" w:lineRule="auto"/>
    </w:pPr>
    <w:tblPr>
      <w:tblStyleRowBandSize w:val="1"/>
      <w:tblStyleColBandSize w:val="1"/>
      <w:tblCellMar>
        <w:left w:w="108" w:type="dxa"/>
        <w:right w:w="108" w:type="dxa"/>
      </w:tblCellMar>
    </w:tblPr>
  </w:style>
  <w:style w:type="table" w:customStyle="1" w:styleId="affff4">
    <w:basedOn w:val="TableNormal7"/>
    <w:pPr>
      <w:spacing w:after="0" w:line="240" w:lineRule="auto"/>
    </w:pPr>
    <w:tblPr>
      <w:tblStyleRowBandSize w:val="1"/>
      <w:tblStyleColBandSize w:val="1"/>
      <w:tblCellMar>
        <w:left w:w="108" w:type="dxa"/>
        <w:right w:w="108" w:type="dxa"/>
      </w:tblCellMar>
    </w:tblPr>
  </w:style>
  <w:style w:type="table" w:customStyle="1" w:styleId="affff5">
    <w:basedOn w:val="TableNormal7"/>
    <w:pPr>
      <w:spacing w:after="0" w:line="240" w:lineRule="auto"/>
    </w:pPr>
    <w:tblPr>
      <w:tblStyleRowBandSize w:val="1"/>
      <w:tblStyleColBandSize w:val="1"/>
      <w:tblCellMar>
        <w:left w:w="108" w:type="dxa"/>
        <w:right w:w="108" w:type="dxa"/>
      </w:tblCellMar>
    </w:tblPr>
  </w:style>
  <w:style w:type="character" w:customStyle="1" w:styleId="Mencinsinresolver5">
    <w:name w:val="Mención sin resolver5"/>
    <w:basedOn w:val="Fuentedeprrafopredeter"/>
    <w:uiPriority w:val="99"/>
    <w:semiHidden/>
    <w:unhideWhenUsed/>
    <w:rsid w:val="0058145F"/>
    <w:rPr>
      <w:color w:val="605E5C"/>
      <w:shd w:val="clear" w:color="auto" w:fill="E1DFDD"/>
    </w:rPr>
  </w:style>
  <w:style w:type="table" w:customStyle="1" w:styleId="affff6">
    <w:basedOn w:val="TableNormal6"/>
    <w:pPr>
      <w:spacing w:after="0" w:line="240" w:lineRule="auto"/>
    </w:pPr>
    <w:tblPr>
      <w:tblStyleRowBandSize w:val="1"/>
      <w:tblStyleColBandSize w:val="1"/>
      <w:tblCellMar>
        <w:left w:w="108" w:type="dxa"/>
        <w:right w:w="108" w:type="dxa"/>
      </w:tblCellMar>
    </w:tblPr>
  </w:style>
  <w:style w:type="table" w:customStyle="1" w:styleId="affff7">
    <w:basedOn w:val="TableNormal6"/>
    <w:pPr>
      <w:spacing w:after="0" w:line="240" w:lineRule="auto"/>
    </w:pPr>
    <w:tblPr>
      <w:tblStyleRowBandSize w:val="1"/>
      <w:tblStyleColBandSize w:val="1"/>
      <w:tblCellMar>
        <w:left w:w="108" w:type="dxa"/>
        <w:right w:w="108" w:type="dxa"/>
      </w:tblCellMar>
    </w:tblPr>
  </w:style>
  <w:style w:type="table" w:customStyle="1" w:styleId="affff8">
    <w:basedOn w:val="TableNormal6"/>
    <w:pPr>
      <w:spacing w:after="0" w:line="240" w:lineRule="auto"/>
    </w:pPr>
    <w:tblPr>
      <w:tblStyleRowBandSize w:val="1"/>
      <w:tblStyleColBandSize w:val="1"/>
      <w:tblCellMar>
        <w:left w:w="108" w:type="dxa"/>
        <w:right w:w="108" w:type="dxa"/>
      </w:tblCellMar>
    </w:tblPr>
  </w:style>
  <w:style w:type="table" w:customStyle="1" w:styleId="affff9">
    <w:basedOn w:val="TableNormal6"/>
    <w:pPr>
      <w:spacing w:after="0" w:line="240" w:lineRule="auto"/>
    </w:pPr>
    <w:tblPr>
      <w:tblStyleRowBandSize w:val="1"/>
      <w:tblStyleColBandSize w:val="1"/>
      <w:tblCellMar>
        <w:left w:w="108" w:type="dxa"/>
        <w:right w:w="108" w:type="dxa"/>
      </w:tblCellMar>
    </w:tblPr>
  </w:style>
  <w:style w:type="table" w:customStyle="1" w:styleId="affffa">
    <w:basedOn w:val="TableNormal6"/>
    <w:pPr>
      <w:spacing w:after="0" w:line="240" w:lineRule="auto"/>
    </w:pPr>
    <w:tblPr>
      <w:tblStyleRowBandSize w:val="1"/>
      <w:tblStyleColBandSize w:val="1"/>
      <w:tblCellMar>
        <w:left w:w="108" w:type="dxa"/>
        <w:right w:w="108" w:type="dxa"/>
      </w:tblCellMar>
    </w:tblPr>
  </w:style>
  <w:style w:type="character" w:customStyle="1" w:styleId="Mencinsinresolver6">
    <w:name w:val="Mención sin resolver6"/>
    <w:basedOn w:val="Fuentedeprrafopredeter"/>
    <w:uiPriority w:val="99"/>
    <w:semiHidden/>
    <w:unhideWhenUsed/>
    <w:rsid w:val="00745900"/>
    <w:rPr>
      <w:color w:val="605E5C"/>
      <w:shd w:val="clear" w:color="auto" w:fill="E1DFDD"/>
    </w:rPr>
  </w:style>
  <w:style w:type="table" w:customStyle="1" w:styleId="affffb">
    <w:basedOn w:val="TableNormal5"/>
    <w:pPr>
      <w:spacing w:after="0" w:line="240" w:lineRule="auto"/>
    </w:pPr>
    <w:tblPr>
      <w:tblStyleRowBandSize w:val="1"/>
      <w:tblStyleColBandSize w:val="1"/>
      <w:tblCellMar>
        <w:left w:w="108" w:type="dxa"/>
        <w:right w:w="108" w:type="dxa"/>
      </w:tblCellMar>
    </w:tblPr>
  </w:style>
  <w:style w:type="table" w:customStyle="1" w:styleId="affffc">
    <w:basedOn w:val="TableNormal5"/>
    <w:pPr>
      <w:spacing w:after="0" w:line="240" w:lineRule="auto"/>
    </w:pPr>
    <w:tblPr>
      <w:tblStyleRowBandSize w:val="1"/>
      <w:tblStyleColBandSize w:val="1"/>
      <w:tblCellMar>
        <w:left w:w="108" w:type="dxa"/>
        <w:right w:w="108" w:type="dxa"/>
      </w:tblCellMar>
    </w:tblPr>
  </w:style>
  <w:style w:type="table" w:customStyle="1" w:styleId="affffd">
    <w:basedOn w:val="TableNormal5"/>
    <w:pPr>
      <w:spacing w:after="0" w:line="240" w:lineRule="auto"/>
    </w:pPr>
    <w:tblPr>
      <w:tblStyleRowBandSize w:val="1"/>
      <w:tblStyleColBandSize w:val="1"/>
      <w:tblCellMar>
        <w:left w:w="108" w:type="dxa"/>
        <w:right w:w="108" w:type="dxa"/>
      </w:tblCellMar>
    </w:tblPr>
  </w:style>
  <w:style w:type="table" w:customStyle="1" w:styleId="affffe">
    <w:basedOn w:val="TableNormal5"/>
    <w:pPr>
      <w:spacing w:after="0" w:line="240" w:lineRule="auto"/>
    </w:pPr>
    <w:tblPr>
      <w:tblStyleRowBandSize w:val="1"/>
      <w:tblStyleColBandSize w:val="1"/>
      <w:tblCellMar>
        <w:left w:w="108" w:type="dxa"/>
        <w:right w:w="108" w:type="dxa"/>
      </w:tblCellMar>
    </w:tblPr>
  </w:style>
  <w:style w:type="table" w:customStyle="1" w:styleId="afffff">
    <w:basedOn w:val="TableNormal4"/>
    <w:pPr>
      <w:spacing w:after="0" w:line="240" w:lineRule="auto"/>
    </w:pPr>
    <w:tblPr>
      <w:tblStyleRowBandSize w:val="1"/>
      <w:tblStyleColBandSize w:val="1"/>
      <w:tblCellMar>
        <w:left w:w="108" w:type="dxa"/>
        <w:right w:w="108" w:type="dxa"/>
      </w:tblCellMar>
    </w:tblPr>
  </w:style>
  <w:style w:type="table" w:customStyle="1" w:styleId="afffff0">
    <w:basedOn w:val="TableNormal4"/>
    <w:pPr>
      <w:spacing w:after="0" w:line="240" w:lineRule="auto"/>
    </w:pPr>
    <w:tblPr>
      <w:tblStyleRowBandSize w:val="1"/>
      <w:tblStyleColBandSize w:val="1"/>
      <w:tblCellMar>
        <w:left w:w="108" w:type="dxa"/>
        <w:right w:w="108" w:type="dxa"/>
      </w:tblCellMar>
    </w:tblPr>
  </w:style>
  <w:style w:type="table" w:customStyle="1" w:styleId="afffff1">
    <w:basedOn w:val="TableNormal4"/>
    <w:pPr>
      <w:spacing w:after="0" w:line="240" w:lineRule="auto"/>
    </w:pPr>
    <w:tblPr>
      <w:tblStyleRowBandSize w:val="1"/>
      <w:tblStyleColBandSize w:val="1"/>
      <w:tblCellMar>
        <w:left w:w="108" w:type="dxa"/>
        <w:right w:w="108" w:type="dxa"/>
      </w:tblCellMar>
    </w:tblPr>
  </w:style>
  <w:style w:type="table" w:customStyle="1" w:styleId="afffff2">
    <w:basedOn w:val="TableNormal4"/>
    <w:pPr>
      <w:spacing w:after="0" w:line="240" w:lineRule="auto"/>
    </w:pPr>
    <w:tblPr>
      <w:tblStyleRowBandSize w:val="1"/>
      <w:tblStyleColBandSize w:val="1"/>
      <w:tblCellMar>
        <w:left w:w="108" w:type="dxa"/>
        <w:right w:w="108" w:type="dxa"/>
      </w:tblCellMar>
    </w:tblPr>
  </w:style>
  <w:style w:type="table" w:customStyle="1" w:styleId="afffff3">
    <w:basedOn w:val="TableNormal4"/>
    <w:pPr>
      <w:spacing w:after="0" w:line="240" w:lineRule="auto"/>
    </w:pPr>
    <w:tblPr>
      <w:tblStyleRowBandSize w:val="1"/>
      <w:tblStyleColBandSize w:val="1"/>
      <w:tblCellMar>
        <w:left w:w="108" w:type="dxa"/>
        <w:right w:w="108" w:type="dxa"/>
      </w:tblCellMar>
    </w:tblPr>
  </w:style>
  <w:style w:type="table" w:customStyle="1" w:styleId="afffff4">
    <w:basedOn w:val="TableNormal3"/>
    <w:pPr>
      <w:spacing w:after="0" w:line="240" w:lineRule="auto"/>
    </w:pPr>
    <w:tblPr>
      <w:tblStyleRowBandSize w:val="1"/>
      <w:tblStyleColBandSize w:val="1"/>
      <w:tblCellMar>
        <w:left w:w="108" w:type="dxa"/>
        <w:right w:w="108" w:type="dxa"/>
      </w:tblCellMar>
    </w:tblPr>
  </w:style>
  <w:style w:type="table" w:customStyle="1" w:styleId="afffff5">
    <w:basedOn w:val="TableNormal3"/>
    <w:pPr>
      <w:spacing w:after="0" w:line="240" w:lineRule="auto"/>
    </w:pPr>
    <w:tblPr>
      <w:tblStyleRowBandSize w:val="1"/>
      <w:tblStyleColBandSize w:val="1"/>
      <w:tblCellMar>
        <w:left w:w="108" w:type="dxa"/>
        <w:right w:w="108" w:type="dxa"/>
      </w:tblCellMar>
    </w:tblPr>
  </w:style>
  <w:style w:type="table" w:customStyle="1" w:styleId="afffff6">
    <w:basedOn w:val="TableNormal3"/>
    <w:pPr>
      <w:spacing w:after="0" w:line="240" w:lineRule="auto"/>
    </w:pPr>
    <w:tblPr>
      <w:tblStyleRowBandSize w:val="1"/>
      <w:tblStyleColBandSize w:val="1"/>
      <w:tblCellMar>
        <w:left w:w="108" w:type="dxa"/>
        <w:right w:w="108" w:type="dxa"/>
      </w:tblCellMar>
    </w:tblPr>
  </w:style>
  <w:style w:type="table" w:customStyle="1" w:styleId="afffff7">
    <w:basedOn w:val="TableNormal3"/>
    <w:pPr>
      <w:spacing w:after="0" w:line="240" w:lineRule="auto"/>
    </w:pPr>
    <w:tblPr>
      <w:tblStyleRowBandSize w:val="1"/>
      <w:tblStyleColBandSize w:val="1"/>
      <w:tblCellMar>
        <w:left w:w="108" w:type="dxa"/>
        <w:right w:w="108" w:type="dxa"/>
      </w:tblCellMar>
    </w:tblPr>
  </w:style>
  <w:style w:type="character" w:customStyle="1" w:styleId="Mencinsinresolver7">
    <w:name w:val="Mención sin resolver7"/>
    <w:basedOn w:val="Fuentedeprrafopredeter"/>
    <w:uiPriority w:val="99"/>
    <w:semiHidden/>
    <w:unhideWhenUsed/>
    <w:rsid w:val="00D82F25"/>
    <w:rPr>
      <w:color w:val="605E5C"/>
      <w:shd w:val="clear" w:color="auto" w:fill="E1DFDD"/>
    </w:rPr>
  </w:style>
  <w:style w:type="character" w:customStyle="1" w:styleId="Mencinsinresolver8">
    <w:name w:val="Mención sin resolver8"/>
    <w:basedOn w:val="Fuentedeprrafopredeter"/>
    <w:uiPriority w:val="99"/>
    <w:semiHidden/>
    <w:unhideWhenUsed/>
    <w:rsid w:val="006F079B"/>
    <w:rPr>
      <w:color w:val="605E5C"/>
      <w:shd w:val="clear" w:color="auto" w:fill="E1DFDD"/>
    </w:rPr>
  </w:style>
  <w:style w:type="table" w:customStyle="1" w:styleId="afffff8">
    <w:basedOn w:val="TableNormal2"/>
    <w:pPr>
      <w:spacing w:after="0" w:line="240" w:lineRule="auto"/>
    </w:pPr>
    <w:tblPr>
      <w:tblStyleRowBandSize w:val="1"/>
      <w:tblStyleColBandSize w:val="1"/>
      <w:tblCellMar>
        <w:left w:w="108" w:type="dxa"/>
        <w:right w:w="108" w:type="dxa"/>
      </w:tblCellMar>
    </w:tblPr>
  </w:style>
  <w:style w:type="table" w:customStyle="1" w:styleId="afffff9">
    <w:basedOn w:val="TableNormal2"/>
    <w:pPr>
      <w:spacing w:after="0" w:line="240" w:lineRule="auto"/>
    </w:pPr>
    <w:tblPr>
      <w:tblStyleRowBandSize w:val="1"/>
      <w:tblStyleColBandSize w:val="1"/>
      <w:tblCellMar>
        <w:left w:w="108" w:type="dxa"/>
        <w:right w:w="108" w:type="dxa"/>
      </w:tblCellMar>
    </w:tblPr>
  </w:style>
  <w:style w:type="table" w:customStyle="1" w:styleId="afffffa">
    <w:basedOn w:val="TableNormal2"/>
    <w:pPr>
      <w:spacing w:after="0" w:line="240" w:lineRule="auto"/>
    </w:pPr>
    <w:tblPr>
      <w:tblStyleRowBandSize w:val="1"/>
      <w:tblStyleColBandSize w:val="1"/>
      <w:tblCellMar>
        <w:left w:w="108" w:type="dxa"/>
        <w:right w:w="108" w:type="dxa"/>
      </w:tblCellMar>
    </w:tblPr>
  </w:style>
  <w:style w:type="table" w:customStyle="1" w:styleId="afffffb">
    <w:basedOn w:val="TableNormal2"/>
    <w:pPr>
      <w:spacing w:after="0" w:line="240" w:lineRule="auto"/>
    </w:pPr>
    <w:tblPr>
      <w:tblStyleRowBandSize w:val="1"/>
      <w:tblStyleColBandSize w:val="1"/>
      <w:tblCellMar>
        <w:left w:w="108" w:type="dxa"/>
        <w:right w:w="108" w:type="dxa"/>
      </w:tblCellMar>
    </w:tblPr>
  </w:style>
  <w:style w:type="character" w:customStyle="1" w:styleId="Mencinsinresolver9">
    <w:name w:val="Mención sin resolver9"/>
    <w:basedOn w:val="Fuentedeprrafopredeter"/>
    <w:uiPriority w:val="99"/>
    <w:semiHidden/>
    <w:unhideWhenUsed/>
    <w:rsid w:val="004C0D23"/>
    <w:rPr>
      <w:color w:val="605E5C"/>
      <w:shd w:val="clear" w:color="auto" w:fill="E1DFDD"/>
    </w:rPr>
  </w:style>
  <w:style w:type="character" w:customStyle="1" w:styleId="Mencinsinresolver10">
    <w:name w:val="Mención sin resolver10"/>
    <w:basedOn w:val="Fuentedeprrafopredeter"/>
    <w:uiPriority w:val="99"/>
    <w:semiHidden/>
    <w:unhideWhenUsed/>
    <w:rsid w:val="00DF5460"/>
    <w:rPr>
      <w:color w:val="605E5C"/>
      <w:shd w:val="clear" w:color="auto" w:fill="E1DFDD"/>
    </w:rPr>
  </w:style>
  <w:style w:type="character" w:customStyle="1" w:styleId="Mencinsinresolver11">
    <w:name w:val="Mención sin resolver11"/>
    <w:basedOn w:val="Fuentedeprrafopredeter"/>
    <w:uiPriority w:val="99"/>
    <w:semiHidden/>
    <w:unhideWhenUsed/>
    <w:rsid w:val="00BF6967"/>
    <w:rPr>
      <w:color w:val="605E5C"/>
      <w:shd w:val="clear" w:color="auto" w:fill="E1DFDD"/>
    </w:rPr>
  </w:style>
  <w:style w:type="character" w:styleId="Refdecomentario">
    <w:name w:val="annotation reference"/>
    <w:basedOn w:val="Fuentedeprrafopredeter"/>
    <w:uiPriority w:val="99"/>
    <w:semiHidden/>
    <w:unhideWhenUsed/>
    <w:rsid w:val="00397770"/>
    <w:rPr>
      <w:sz w:val="16"/>
      <w:szCs w:val="16"/>
    </w:rPr>
  </w:style>
  <w:style w:type="paragraph" w:styleId="Textocomentario">
    <w:name w:val="annotation text"/>
    <w:basedOn w:val="Normal"/>
    <w:link w:val="TextocomentarioCar"/>
    <w:uiPriority w:val="99"/>
    <w:semiHidden/>
    <w:unhideWhenUsed/>
    <w:rsid w:val="0039777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97770"/>
    <w:rPr>
      <w:sz w:val="20"/>
      <w:szCs w:val="20"/>
    </w:rPr>
  </w:style>
  <w:style w:type="paragraph" w:styleId="Asuntodelcomentario">
    <w:name w:val="annotation subject"/>
    <w:basedOn w:val="Textocomentario"/>
    <w:next w:val="Textocomentario"/>
    <w:link w:val="AsuntodelcomentarioCar"/>
    <w:uiPriority w:val="99"/>
    <w:semiHidden/>
    <w:unhideWhenUsed/>
    <w:rsid w:val="00397770"/>
    <w:rPr>
      <w:b/>
      <w:bCs/>
    </w:rPr>
  </w:style>
  <w:style w:type="character" w:customStyle="1" w:styleId="AsuntodelcomentarioCar">
    <w:name w:val="Asunto del comentario Car"/>
    <w:basedOn w:val="TextocomentarioCar"/>
    <w:link w:val="Asuntodelcomentario"/>
    <w:uiPriority w:val="99"/>
    <w:semiHidden/>
    <w:rsid w:val="00397770"/>
    <w:rPr>
      <w:b/>
      <w:bCs/>
      <w:sz w:val="20"/>
      <w:szCs w:val="20"/>
    </w:rPr>
  </w:style>
  <w:style w:type="table" w:customStyle="1" w:styleId="afffffc">
    <w:basedOn w:val="TableNormal1"/>
    <w:pPr>
      <w:spacing w:after="0" w:line="240" w:lineRule="auto"/>
    </w:pPr>
    <w:tblPr>
      <w:tblStyleRowBandSize w:val="1"/>
      <w:tblStyleColBandSize w:val="1"/>
      <w:tblCellMar>
        <w:left w:w="108" w:type="dxa"/>
        <w:right w:w="108" w:type="dxa"/>
      </w:tblCellMar>
    </w:tblPr>
  </w:style>
  <w:style w:type="table" w:customStyle="1" w:styleId="afffffd">
    <w:basedOn w:val="TableNormal1"/>
    <w:pPr>
      <w:spacing w:after="0" w:line="240" w:lineRule="auto"/>
    </w:pPr>
    <w:tblPr>
      <w:tblStyleRowBandSize w:val="1"/>
      <w:tblStyleColBandSize w:val="1"/>
      <w:tblCellMar>
        <w:left w:w="108" w:type="dxa"/>
        <w:right w:w="108" w:type="dxa"/>
      </w:tblCellMar>
    </w:tblPr>
  </w:style>
  <w:style w:type="table" w:customStyle="1" w:styleId="afffffe">
    <w:basedOn w:val="TableNormal1"/>
    <w:pPr>
      <w:spacing w:after="0" w:line="240" w:lineRule="auto"/>
    </w:pPr>
    <w:tblPr>
      <w:tblStyleRowBandSize w:val="1"/>
      <w:tblStyleColBandSize w:val="1"/>
      <w:tblCellMar>
        <w:left w:w="108" w:type="dxa"/>
        <w:right w:w="108" w:type="dxa"/>
      </w:tblCellMar>
    </w:tblPr>
  </w:style>
  <w:style w:type="table" w:customStyle="1" w:styleId="affffff">
    <w:basedOn w:val="TableNormal1"/>
    <w:pPr>
      <w:spacing w:after="0" w:line="240" w:lineRule="auto"/>
    </w:pPr>
    <w:tblPr>
      <w:tblStyleRowBandSize w:val="1"/>
      <w:tblStyleColBandSize w:val="1"/>
      <w:tblCellMar>
        <w:left w:w="108" w:type="dxa"/>
        <w:right w:w="108" w:type="dxa"/>
      </w:tblCellMar>
    </w:tblPr>
  </w:style>
  <w:style w:type="character" w:customStyle="1" w:styleId="Mencinsinresolver12">
    <w:name w:val="Mención sin resolver12"/>
    <w:basedOn w:val="Fuentedeprrafopredeter"/>
    <w:uiPriority w:val="99"/>
    <w:semiHidden/>
    <w:unhideWhenUsed/>
    <w:rsid w:val="00FA1522"/>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ff0">
    <w:basedOn w:val="TableNormal0"/>
    <w:tblPr>
      <w:tblStyleRowBandSize w:val="1"/>
      <w:tblStyleColBandSize w:val="1"/>
      <w:tblCellMar>
        <w:top w:w="0" w:type="dxa"/>
        <w:left w:w="115" w:type="dxa"/>
        <w:bottom w:w="0" w:type="dxa"/>
        <w:right w:w="115" w:type="dxa"/>
      </w:tblCellMar>
    </w:tblPr>
  </w:style>
  <w:style w:type="table" w:customStyle="1" w:styleId="affffff1">
    <w:basedOn w:val="TableNormal0"/>
    <w:tblPr>
      <w:tblStyleRowBandSize w:val="1"/>
      <w:tblStyleColBandSize w:val="1"/>
      <w:tblCellMar>
        <w:top w:w="0" w:type="dxa"/>
        <w:left w:w="115" w:type="dxa"/>
        <w:bottom w:w="0" w:type="dxa"/>
        <w:right w:w="115" w:type="dxa"/>
      </w:tblCellMar>
    </w:tblPr>
  </w:style>
  <w:style w:type="table" w:customStyle="1" w:styleId="affffff2">
    <w:basedOn w:val="TableNormal0"/>
    <w:tblPr>
      <w:tblStyleRowBandSize w:val="1"/>
      <w:tblStyleColBandSize w:val="1"/>
      <w:tblCellMar>
        <w:top w:w="0" w:type="dxa"/>
        <w:left w:w="115" w:type="dxa"/>
        <w:bottom w:w="0" w:type="dxa"/>
        <w:right w:w="115" w:type="dxa"/>
      </w:tblCellMar>
    </w:tblPr>
  </w:style>
  <w:style w:type="table" w:customStyle="1" w:styleId="affffff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7">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www.diputados.gob.mx/LeyesBiblio/pdf/LGPC.pdf"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cqTbdKkeFA9hbgFugcXpuuIww==">CgMxLjAyDmguN2U0MmE3azJxMzR5MghoLmdqZGd4czIOaC5iaTlpejhmOW1kOGwyDmguN3oyaG0xZHN0YzJuMgloLjM1bmt1bjIyDmgucm1scGttM3plY3NuMg5oLmpuNG14NTY4Y3BhMjIJaC4yZXQ5MnAwMg5oLjZhbnFzZzF5c3l4eDIOaC40dDc3OWF1cWtkZWoyDmguYTM0eWQzcWp2YzV4Mg5oLjdtbDM5NWhxdXhtYjIOaC5haXhxY2Y4bm9mY2IyDmguZXJqM2p0a3FtdWhtMg5oLjl3NmNsYmpxdWMxZjINaC4yYjh6ZHQ3dm94NzIOaC5xYmJ0eXdxN2F4aTEyDmgucGF0MG11Y3RtNTkzMg5oLmFyZ3kyMXFua21ocjIOaC5ydXFrYmF2dHdnYzgyDmguMzZoOGljZjR5cjZlOAByITFKUVNBU0dfaHJsWVRKS0ZIVXFVc2NlS2dRM3pQTWlPd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96EFAC9-6D6A-4D0B-832B-48B488705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10146</Words>
  <Characters>55805</Characters>
  <Application>Microsoft Office Word</Application>
  <DocSecurity>0</DocSecurity>
  <Lines>465</Lines>
  <Paragraphs>131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USUARIO</cp:lastModifiedBy>
  <cp:revision>3</cp:revision>
  <cp:lastPrinted>2026-01-30T16:51:00Z</cp:lastPrinted>
  <dcterms:created xsi:type="dcterms:W3CDTF">2026-01-30T16:51:00Z</dcterms:created>
  <dcterms:modified xsi:type="dcterms:W3CDTF">2026-01-30T16:51:00Z</dcterms:modified>
</cp:coreProperties>
</file>