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3C1" w:rsidRPr="000C2E1F" w:rsidRDefault="008753C1" w:rsidP="00FE5B3A">
      <w:pPr>
        <w:pBdr>
          <w:top w:val="nil"/>
          <w:left w:val="nil"/>
          <w:bottom w:val="nil"/>
          <w:right w:val="nil"/>
          <w:between w:val="nil"/>
        </w:pBdr>
        <w:spacing w:line="360" w:lineRule="auto"/>
        <w:ind w:right="-376"/>
        <w:jc w:val="both"/>
        <w:rPr>
          <w:rFonts w:ascii="Palatino Linotype" w:eastAsia="Palatino Linotype" w:hAnsi="Palatino Linotype" w:cs="Palatino Linotype"/>
          <w:b/>
          <w:color w:val="000000"/>
        </w:rPr>
      </w:pPr>
      <w:bookmarkStart w:id="0" w:name="_GoBack"/>
      <w:bookmarkEnd w:id="0"/>
      <w:r w:rsidRPr="000C2E1F">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de fecha </w:t>
      </w:r>
      <w:r w:rsidR="00BC0552">
        <w:rPr>
          <w:rFonts w:ascii="Palatino Linotype" w:eastAsia="Palatino Linotype" w:hAnsi="Palatino Linotype" w:cs="Palatino Linotype"/>
          <w:b/>
          <w:color w:val="000000"/>
        </w:rPr>
        <w:t>diecinueve</w:t>
      </w:r>
      <w:r w:rsidR="00FE5B3A">
        <w:rPr>
          <w:rFonts w:ascii="Palatino Linotype" w:eastAsia="Palatino Linotype" w:hAnsi="Palatino Linotype" w:cs="Palatino Linotype"/>
          <w:b/>
          <w:color w:val="000000"/>
        </w:rPr>
        <w:t xml:space="preserve"> de marzo de dos mil veintiséis.</w:t>
      </w:r>
    </w:p>
    <w:p w:rsidR="00D62601" w:rsidRPr="000C2E1F" w:rsidRDefault="00D62601" w:rsidP="00FE5B3A">
      <w:pPr>
        <w:pBdr>
          <w:top w:val="nil"/>
          <w:left w:val="nil"/>
          <w:bottom w:val="nil"/>
          <w:right w:val="nil"/>
          <w:between w:val="nil"/>
        </w:pBdr>
        <w:spacing w:line="360" w:lineRule="auto"/>
        <w:ind w:right="-376"/>
        <w:jc w:val="both"/>
        <w:rPr>
          <w:rFonts w:ascii="Palatino Linotype" w:eastAsia="Palatino Linotype" w:hAnsi="Palatino Linotype" w:cs="Palatino Linotype"/>
          <w:b/>
          <w:color w:val="000000"/>
        </w:rPr>
      </w:pPr>
    </w:p>
    <w:p w:rsidR="008753C1" w:rsidRPr="000C2E1F" w:rsidRDefault="008753C1" w:rsidP="00FE5B3A">
      <w:pPr>
        <w:pBdr>
          <w:top w:val="nil"/>
          <w:left w:val="nil"/>
          <w:bottom w:val="nil"/>
          <w:right w:val="nil"/>
          <w:between w:val="nil"/>
        </w:pBdr>
        <w:spacing w:line="360" w:lineRule="auto"/>
        <w:ind w:right="-376"/>
        <w:jc w:val="both"/>
        <w:rPr>
          <w:rFonts w:ascii="Palatino Linotype" w:eastAsia="Palatino Linotype" w:hAnsi="Palatino Linotype" w:cs="Palatino Linotype"/>
          <w:color w:val="000000"/>
        </w:rPr>
      </w:pPr>
      <w:bookmarkStart w:id="1" w:name="_heading=h.gjdgxs" w:colFirst="0" w:colLast="0"/>
      <w:bookmarkEnd w:id="1"/>
      <w:r w:rsidRPr="000C2E1F">
        <w:rPr>
          <w:rFonts w:ascii="Palatino Linotype" w:eastAsia="Palatino Linotype" w:hAnsi="Palatino Linotype" w:cs="Palatino Linotype"/>
          <w:color w:val="000000"/>
        </w:rPr>
        <w:t>VISTO el expediente electrónico formado con motivo del Recurso de Revisión</w:t>
      </w:r>
      <w:r w:rsidR="00FE5B3A" w:rsidRPr="00FE5B3A">
        <w:rPr>
          <w:rFonts w:ascii="Palatino Linotype" w:eastAsia="Palatino Linotype" w:hAnsi="Palatino Linotype" w:cs="Palatino Linotype"/>
          <w:b/>
          <w:bCs/>
          <w:color w:val="000000"/>
        </w:rPr>
        <w:t xml:space="preserve">   12713/INFOEM/IP/RR/2025 </w:t>
      </w:r>
      <w:r w:rsidRPr="000C2E1F">
        <w:rPr>
          <w:rFonts w:ascii="Palatino Linotype" w:eastAsia="Palatino Linotype" w:hAnsi="Palatino Linotype" w:cs="Palatino Linotype"/>
          <w:color w:val="000000"/>
        </w:rPr>
        <w:t xml:space="preserve">promovido por </w:t>
      </w:r>
      <w:r w:rsidR="00D62601" w:rsidRPr="000C2E1F">
        <w:rPr>
          <w:rFonts w:ascii="Palatino Linotype" w:eastAsia="Palatino Linotype" w:hAnsi="Palatino Linotype" w:cs="Palatino Linotype"/>
          <w:b/>
          <w:bCs/>
        </w:rPr>
        <w:t>una persona que no proporciona datos de identificación</w:t>
      </w:r>
      <w:r w:rsidRPr="000C2E1F">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0C2E1F">
        <w:rPr>
          <w:rFonts w:ascii="Palatino Linotype" w:eastAsia="Palatino Linotype" w:hAnsi="Palatino Linotype" w:cs="Palatino Linotype"/>
          <w:b/>
          <w:color w:val="000000"/>
        </w:rPr>
        <w:t>EL RECURRENTE</w:t>
      </w:r>
      <w:r w:rsidR="00D62601" w:rsidRPr="000C2E1F">
        <w:rPr>
          <w:rFonts w:ascii="Palatino Linotype" w:eastAsia="Palatino Linotype" w:hAnsi="Palatino Linotype" w:cs="Palatino Linotype"/>
          <w:color w:val="000000"/>
        </w:rPr>
        <w:t>, en contra de la respuesta</w:t>
      </w:r>
      <w:r w:rsidRPr="000C2E1F">
        <w:rPr>
          <w:rFonts w:ascii="Palatino Linotype" w:eastAsia="Palatino Linotype" w:hAnsi="Palatino Linotype" w:cs="Palatino Linotype"/>
          <w:color w:val="000000"/>
        </w:rPr>
        <w:t xml:space="preserve"> del </w:t>
      </w:r>
      <w:r w:rsidR="00FE5B3A" w:rsidRPr="00FE5B3A">
        <w:rPr>
          <w:rFonts w:ascii="Palatino Linotype" w:eastAsia="Palatino Linotype" w:hAnsi="Palatino Linotype" w:cs="Palatino Linotype"/>
          <w:b/>
          <w:bCs/>
          <w:color w:val="000000"/>
        </w:rPr>
        <w:t>Sistema Municipal para el Desarrollo Integral de la Familia Municipio de Atenco</w:t>
      </w:r>
      <w:r w:rsidRPr="000C2E1F">
        <w:rPr>
          <w:rFonts w:ascii="Palatino Linotype" w:eastAsia="Palatino Linotype" w:hAnsi="Palatino Linotype" w:cs="Palatino Linotype"/>
          <w:color w:val="000000"/>
        </w:rPr>
        <w:t xml:space="preserve">, en </w:t>
      </w:r>
      <w:r w:rsidRPr="000C2E1F">
        <w:rPr>
          <w:rFonts w:ascii="Palatino Linotype" w:eastAsia="Palatino Linotype" w:hAnsi="Palatino Linotype" w:cs="Palatino Linotype"/>
        </w:rPr>
        <w:t>adelante</w:t>
      </w:r>
      <w:r w:rsidRPr="000C2E1F">
        <w:rPr>
          <w:rFonts w:ascii="Palatino Linotype" w:eastAsia="Palatino Linotype" w:hAnsi="Palatino Linotype" w:cs="Palatino Linotype"/>
          <w:color w:val="000000"/>
        </w:rPr>
        <w:t xml:space="preserve"> </w:t>
      </w:r>
      <w:r w:rsidRPr="000C2E1F">
        <w:rPr>
          <w:rFonts w:ascii="Palatino Linotype" w:eastAsia="Palatino Linotype" w:hAnsi="Palatino Linotype" w:cs="Palatino Linotype"/>
          <w:b/>
          <w:color w:val="000000"/>
        </w:rPr>
        <w:t>EL SUJETO OBLIGADO</w:t>
      </w:r>
      <w:r w:rsidRPr="000C2E1F">
        <w:rPr>
          <w:rFonts w:ascii="Palatino Linotype" w:eastAsia="Palatino Linotype" w:hAnsi="Palatino Linotype" w:cs="Palatino Linotype"/>
          <w:color w:val="000000"/>
        </w:rPr>
        <w:t>, se procede a dictar la presente resolución, con base en los siguientes:</w:t>
      </w:r>
    </w:p>
    <w:p w:rsidR="008753C1" w:rsidRPr="000C2E1F" w:rsidRDefault="008753C1" w:rsidP="00FE5B3A">
      <w:pPr>
        <w:pBdr>
          <w:top w:val="nil"/>
          <w:left w:val="nil"/>
          <w:bottom w:val="nil"/>
          <w:right w:val="nil"/>
          <w:between w:val="nil"/>
        </w:pBdr>
        <w:spacing w:line="360" w:lineRule="auto"/>
        <w:ind w:right="-376"/>
        <w:jc w:val="both"/>
        <w:rPr>
          <w:rFonts w:ascii="Palatino Linotype" w:eastAsia="Palatino Linotype" w:hAnsi="Palatino Linotype" w:cs="Palatino Linotype"/>
          <w:color w:val="000000"/>
        </w:rPr>
      </w:pPr>
    </w:p>
    <w:p w:rsidR="008753C1" w:rsidRDefault="008753C1" w:rsidP="00FE5B3A">
      <w:pPr>
        <w:pBdr>
          <w:top w:val="nil"/>
          <w:left w:val="nil"/>
          <w:bottom w:val="nil"/>
          <w:right w:val="nil"/>
          <w:between w:val="nil"/>
        </w:pBdr>
        <w:spacing w:line="360" w:lineRule="auto"/>
        <w:ind w:right="-376"/>
        <w:jc w:val="center"/>
        <w:rPr>
          <w:rFonts w:ascii="Palatino Linotype" w:eastAsia="Palatino Linotype" w:hAnsi="Palatino Linotype" w:cs="Palatino Linotype"/>
          <w:b/>
          <w:color w:val="000000"/>
        </w:rPr>
      </w:pPr>
      <w:r w:rsidRPr="000C2E1F">
        <w:rPr>
          <w:rFonts w:ascii="Palatino Linotype" w:eastAsia="Palatino Linotype" w:hAnsi="Palatino Linotype" w:cs="Palatino Linotype"/>
          <w:b/>
          <w:color w:val="000000"/>
        </w:rPr>
        <w:t>A N T E C E D E N T E S</w:t>
      </w:r>
    </w:p>
    <w:p w:rsidR="00FE5B3A" w:rsidRPr="00FE5B3A" w:rsidRDefault="00FE5B3A" w:rsidP="00FE5B3A">
      <w:pPr>
        <w:pStyle w:val="Ttulo1"/>
        <w:spacing w:before="0" w:line="360" w:lineRule="auto"/>
        <w:ind w:right="-518"/>
        <w:jc w:val="center"/>
        <w:rPr>
          <w:rFonts w:ascii="Palatino Linotype" w:hAnsi="Palatino Linotype"/>
          <w:b/>
          <w:color w:val="auto"/>
          <w:sz w:val="24"/>
          <w:szCs w:val="24"/>
        </w:rPr>
      </w:pPr>
      <w:r w:rsidRPr="00D67774">
        <w:rPr>
          <w:rFonts w:ascii="Palatino Linotype" w:hAnsi="Palatino Linotype"/>
          <w:b/>
          <w:color w:val="auto"/>
          <w:sz w:val="24"/>
          <w:szCs w:val="24"/>
        </w:rPr>
        <w:t>SOLICITUD</w:t>
      </w:r>
    </w:p>
    <w:p w:rsidR="008753C1" w:rsidRPr="000C2E1F" w:rsidRDefault="00D62601" w:rsidP="00FE5B3A">
      <w:pPr>
        <w:numPr>
          <w:ilvl w:val="0"/>
          <w:numId w:val="20"/>
        </w:numPr>
        <w:pBdr>
          <w:top w:val="nil"/>
          <w:left w:val="nil"/>
          <w:bottom w:val="nil"/>
          <w:right w:val="nil"/>
          <w:between w:val="nil"/>
        </w:pBdr>
        <w:spacing w:line="360" w:lineRule="auto"/>
        <w:ind w:left="0" w:right="-376" w:firstLine="0"/>
        <w:jc w:val="both"/>
        <w:rPr>
          <w:rFonts w:ascii="Palatino Linotype" w:hAnsi="Palatino Linotype"/>
          <w:color w:val="000000"/>
        </w:rPr>
      </w:pPr>
      <w:r w:rsidRPr="000C2E1F">
        <w:rPr>
          <w:rFonts w:ascii="Palatino Linotype" w:eastAsia="Palatino Linotype" w:hAnsi="Palatino Linotype" w:cs="Palatino Linotype"/>
        </w:rPr>
        <w:t xml:space="preserve">El </w:t>
      </w:r>
      <w:r w:rsidR="00FE5B3A">
        <w:rPr>
          <w:rFonts w:ascii="Palatino Linotype" w:eastAsia="Palatino Linotype" w:hAnsi="Palatino Linotype" w:cs="Palatino Linotype"/>
          <w:b/>
        </w:rPr>
        <w:t>veintinueve</w:t>
      </w:r>
      <w:r w:rsidR="00C75BE7" w:rsidRPr="000C2E1F">
        <w:rPr>
          <w:rFonts w:ascii="Palatino Linotype" w:eastAsia="Palatino Linotype" w:hAnsi="Palatino Linotype" w:cs="Palatino Linotype"/>
          <w:b/>
        </w:rPr>
        <w:t xml:space="preserve"> de septiembre</w:t>
      </w:r>
      <w:r w:rsidRPr="000C2E1F">
        <w:rPr>
          <w:rFonts w:ascii="Palatino Linotype" w:eastAsia="Palatino Linotype" w:hAnsi="Palatino Linotype" w:cs="Palatino Linotype"/>
          <w:b/>
        </w:rPr>
        <w:t xml:space="preserve"> </w:t>
      </w:r>
      <w:r w:rsidR="008753C1" w:rsidRPr="000C2E1F">
        <w:rPr>
          <w:rFonts w:ascii="Palatino Linotype" w:eastAsia="Palatino Linotype" w:hAnsi="Palatino Linotype" w:cs="Palatino Linotype"/>
          <w:b/>
          <w:color w:val="000000"/>
        </w:rPr>
        <w:t xml:space="preserve">de dos mil veinticinco, </w:t>
      </w:r>
      <w:r w:rsidR="008753C1" w:rsidRPr="000C2E1F">
        <w:rPr>
          <w:rFonts w:ascii="Palatino Linotype" w:eastAsia="Palatino Linotype" w:hAnsi="Palatino Linotype" w:cs="Palatino Linotype"/>
          <w:color w:val="000000"/>
        </w:rPr>
        <w:t>el solicitante ingreso la solicitud de información, que quedó registrada con el número</w:t>
      </w:r>
      <w:r w:rsidR="00FE5B3A" w:rsidRPr="00FE5B3A">
        <w:rPr>
          <w:rFonts w:ascii="Palatino Linotype" w:eastAsia="Palatino Linotype" w:hAnsi="Palatino Linotype" w:cs="Palatino Linotype"/>
          <w:b/>
          <w:bCs/>
          <w:color w:val="000000"/>
        </w:rPr>
        <w:t xml:space="preserve">  00078/DIFATENCO/IP/2025</w:t>
      </w:r>
      <w:r w:rsidR="008753C1" w:rsidRPr="000C2E1F">
        <w:rPr>
          <w:rFonts w:ascii="Palatino Linotype" w:eastAsia="Palatino Linotype" w:hAnsi="Palatino Linotype" w:cs="Palatino Linotype"/>
          <w:b/>
          <w:color w:val="000000"/>
        </w:rPr>
        <w:t xml:space="preserve">, </w:t>
      </w:r>
      <w:r w:rsidR="008753C1" w:rsidRPr="000C2E1F">
        <w:rPr>
          <w:rFonts w:ascii="Palatino Linotype" w:eastAsia="Palatino Linotype" w:hAnsi="Palatino Linotype" w:cs="Palatino Linotype"/>
        </w:rPr>
        <w:t xml:space="preserve">en la que </w:t>
      </w:r>
      <w:r w:rsidR="008753C1" w:rsidRPr="000C2E1F">
        <w:rPr>
          <w:rFonts w:ascii="Palatino Linotype" w:eastAsia="Palatino Linotype" w:hAnsi="Palatino Linotype" w:cs="Palatino Linotype"/>
          <w:color w:val="000000"/>
        </w:rPr>
        <w:t>se solicitó la siguiente información:</w:t>
      </w:r>
    </w:p>
    <w:p w:rsidR="008753C1" w:rsidRPr="000C2E1F" w:rsidRDefault="008753C1" w:rsidP="00FE5B3A">
      <w:pPr>
        <w:ind w:right="-376"/>
        <w:jc w:val="both"/>
        <w:rPr>
          <w:rFonts w:ascii="Palatino Linotype" w:eastAsia="Palatino Linotype" w:hAnsi="Palatino Linotype" w:cs="Palatino Linotype"/>
          <w:i/>
        </w:rPr>
      </w:pPr>
    </w:p>
    <w:p w:rsidR="008753C1" w:rsidRPr="000C2E1F" w:rsidRDefault="008753C1" w:rsidP="00FE5B3A">
      <w:pPr>
        <w:pBdr>
          <w:top w:val="nil"/>
          <w:left w:val="nil"/>
          <w:bottom w:val="nil"/>
          <w:right w:val="nil"/>
          <w:between w:val="nil"/>
        </w:pBdr>
        <w:ind w:left="1134" w:right="-376"/>
        <w:jc w:val="both"/>
        <w:rPr>
          <w:rFonts w:ascii="Palatino Linotype" w:eastAsia="Palatino Linotype" w:hAnsi="Palatino Linotype" w:cs="Palatino Linotype"/>
          <w:i/>
          <w:color w:val="000000"/>
        </w:rPr>
      </w:pPr>
      <w:r w:rsidRPr="000C2E1F">
        <w:rPr>
          <w:rFonts w:ascii="Palatino Linotype" w:eastAsia="Palatino Linotype" w:hAnsi="Palatino Linotype" w:cs="Palatino Linotype"/>
          <w:i/>
          <w:color w:val="000000"/>
        </w:rPr>
        <w:t>“</w:t>
      </w:r>
      <w:r w:rsidR="00FE5B3A" w:rsidRPr="00FE5B3A">
        <w:rPr>
          <w:rFonts w:ascii="Palatino Linotype" w:eastAsia="Palatino Linotype" w:hAnsi="Palatino Linotype" w:cs="Palatino Linotype"/>
          <w:i/>
          <w:color w:val="000000"/>
        </w:rPr>
        <w:t>solicito el Informe de la Deuda Pública del periodo 01 de enero al 31 de marzo de 2025 y del 01 de abril al 30 de junio del 2025</w:t>
      </w:r>
      <w:r w:rsidRPr="000C2E1F">
        <w:rPr>
          <w:rFonts w:ascii="Palatino Linotype" w:eastAsia="Palatino Linotype" w:hAnsi="Palatino Linotype" w:cs="Palatino Linotype"/>
          <w:i/>
          <w:color w:val="000000"/>
        </w:rPr>
        <w:t>”</w:t>
      </w:r>
    </w:p>
    <w:p w:rsidR="008753C1" w:rsidRPr="000C2E1F" w:rsidRDefault="008753C1" w:rsidP="00FE5B3A">
      <w:pPr>
        <w:pBdr>
          <w:top w:val="nil"/>
          <w:left w:val="nil"/>
          <w:bottom w:val="nil"/>
          <w:right w:val="nil"/>
          <w:between w:val="nil"/>
        </w:pBdr>
        <w:spacing w:line="360" w:lineRule="auto"/>
        <w:ind w:left="1134" w:right="-376"/>
        <w:jc w:val="both"/>
        <w:rPr>
          <w:rFonts w:ascii="Palatino Linotype" w:eastAsia="Palatino Linotype" w:hAnsi="Palatino Linotype" w:cs="Palatino Linotype"/>
          <w:i/>
        </w:rPr>
      </w:pPr>
    </w:p>
    <w:p w:rsidR="008753C1" w:rsidRDefault="008753C1" w:rsidP="00FE5B3A">
      <w:pPr>
        <w:numPr>
          <w:ilvl w:val="0"/>
          <w:numId w:val="19"/>
        </w:numPr>
        <w:pBdr>
          <w:top w:val="nil"/>
          <w:left w:val="nil"/>
          <w:bottom w:val="nil"/>
          <w:right w:val="nil"/>
          <w:between w:val="nil"/>
        </w:pBdr>
        <w:spacing w:line="360" w:lineRule="auto"/>
        <w:ind w:left="709" w:right="-376"/>
        <w:jc w:val="both"/>
        <w:rPr>
          <w:rFonts w:ascii="Palatino Linotype" w:eastAsia="Palatino Linotype" w:hAnsi="Palatino Linotype" w:cs="Palatino Linotype"/>
          <w:color w:val="000000"/>
        </w:rPr>
      </w:pPr>
      <w:r w:rsidRPr="000C2E1F">
        <w:rPr>
          <w:rFonts w:ascii="Palatino Linotype" w:eastAsia="Palatino Linotype" w:hAnsi="Palatino Linotype" w:cs="Palatino Linotype"/>
          <w:b/>
          <w:color w:val="000000"/>
        </w:rPr>
        <w:t>Modalidad de entrega</w:t>
      </w:r>
      <w:r w:rsidRPr="000C2E1F">
        <w:rPr>
          <w:rFonts w:ascii="Palatino Linotype" w:eastAsia="Palatino Linotype" w:hAnsi="Palatino Linotype" w:cs="Palatino Linotype"/>
          <w:color w:val="000000"/>
        </w:rPr>
        <w:t>: Sistema de Acceso a la Información</w:t>
      </w:r>
    </w:p>
    <w:p w:rsidR="00FE5B3A" w:rsidRPr="000C2E1F" w:rsidRDefault="00FE5B3A" w:rsidP="00FE5B3A">
      <w:pPr>
        <w:pBdr>
          <w:top w:val="nil"/>
          <w:left w:val="nil"/>
          <w:bottom w:val="nil"/>
          <w:right w:val="nil"/>
          <w:between w:val="nil"/>
        </w:pBdr>
        <w:spacing w:line="360" w:lineRule="auto"/>
        <w:ind w:left="709" w:right="-376"/>
        <w:jc w:val="both"/>
        <w:rPr>
          <w:rFonts w:ascii="Palatino Linotype" w:eastAsia="Palatino Linotype" w:hAnsi="Palatino Linotype" w:cs="Palatino Linotype"/>
          <w:color w:val="000000"/>
        </w:rPr>
      </w:pPr>
    </w:p>
    <w:p w:rsidR="00FE5B3A" w:rsidRPr="00D67774" w:rsidRDefault="00FE5B3A" w:rsidP="00FE5B3A">
      <w:pPr>
        <w:pStyle w:val="Ttulo1"/>
        <w:spacing w:before="0" w:line="360" w:lineRule="auto"/>
        <w:ind w:right="-518"/>
        <w:jc w:val="center"/>
        <w:rPr>
          <w:rFonts w:ascii="Palatino Linotype" w:eastAsia="Calibri" w:hAnsi="Palatino Linotype" w:cs="Arial"/>
          <w:b/>
          <w:color w:val="auto"/>
          <w:sz w:val="24"/>
          <w:szCs w:val="24"/>
          <w:lang w:val="es-ES"/>
        </w:rPr>
      </w:pPr>
      <w:r w:rsidRPr="00D67774">
        <w:rPr>
          <w:rFonts w:ascii="Palatino Linotype" w:eastAsia="Calibri" w:hAnsi="Palatino Linotype" w:cs="Arial"/>
          <w:b/>
          <w:color w:val="auto"/>
          <w:sz w:val="24"/>
          <w:szCs w:val="24"/>
          <w:lang w:val="es-ES"/>
        </w:rPr>
        <w:lastRenderedPageBreak/>
        <w:t xml:space="preserve">RESPUESTA </w:t>
      </w:r>
    </w:p>
    <w:p w:rsidR="008753C1" w:rsidRPr="000C2E1F" w:rsidRDefault="008753C1" w:rsidP="00FE5B3A">
      <w:pPr>
        <w:pBdr>
          <w:top w:val="nil"/>
          <w:left w:val="nil"/>
          <w:bottom w:val="nil"/>
          <w:right w:val="nil"/>
          <w:between w:val="nil"/>
        </w:pBdr>
        <w:spacing w:line="360" w:lineRule="auto"/>
        <w:ind w:left="709" w:right="-376"/>
        <w:jc w:val="both"/>
        <w:rPr>
          <w:rFonts w:ascii="Palatino Linotype" w:eastAsia="Palatino Linotype" w:hAnsi="Palatino Linotype" w:cs="Palatino Linotype"/>
          <w:color w:val="000000"/>
        </w:rPr>
      </w:pPr>
    </w:p>
    <w:p w:rsidR="003B2138" w:rsidRDefault="008753C1" w:rsidP="00FE5B3A">
      <w:pPr>
        <w:numPr>
          <w:ilvl w:val="0"/>
          <w:numId w:val="20"/>
        </w:numPr>
        <w:pBdr>
          <w:top w:val="nil"/>
          <w:left w:val="nil"/>
          <w:bottom w:val="nil"/>
          <w:right w:val="nil"/>
          <w:between w:val="nil"/>
        </w:pBdr>
        <w:spacing w:line="360" w:lineRule="auto"/>
        <w:ind w:left="0" w:right="-376" w:firstLine="0"/>
        <w:jc w:val="both"/>
        <w:rPr>
          <w:rFonts w:ascii="Palatino Linotype" w:eastAsia="Palatino Linotype" w:hAnsi="Palatino Linotype" w:cs="Palatino Linotype"/>
          <w:color w:val="000000"/>
        </w:rPr>
      </w:pPr>
      <w:r w:rsidRPr="000C2E1F">
        <w:rPr>
          <w:rFonts w:ascii="Palatino Linotype" w:hAnsi="Palatino Linotype"/>
          <w:color w:val="000000"/>
        </w:rPr>
        <w:t>El</w:t>
      </w:r>
      <w:r w:rsidR="003B2138" w:rsidRPr="000C2E1F">
        <w:rPr>
          <w:rFonts w:ascii="Palatino Linotype" w:hAnsi="Palatino Linotype"/>
          <w:color w:val="000000"/>
        </w:rPr>
        <w:t xml:space="preserve"> </w:t>
      </w:r>
      <w:r w:rsidR="00FE5B3A" w:rsidRPr="00FE5B3A">
        <w:rPr>
          <w:rFonts w:ascii="Palatino Linotype" w:hAnsi="Palatino Linotype"/>
          <w:b/>
          <w:color w:val="000000"/>
        </w:rPr>
        <w:t>dieci</w:t>
      </w:r>
      <w:r w:rsidR="00FE5B3A" w:rsidRPr="000C2E1F">
        <w:rPr>
          <w:rFonts w:ascii="Palatino Linotype" w:hAnsi="Palatino Linotype"/>
          <w:b/>
          <w:color w:val="000000"/>
        </w:rPr>
        <w:t>séis</w:t>
      </w:r>
      <w:r w:rsidR="00C75BE7" w:rsidRPr="000C2E1F">
        <w:rPr>
          <w:rFonts w:ascii="Palatino Linotype" w:hAnsi="Palatino Linotype"/>
          <w:b/>
          <w:color w:val="000000"/>
        </w:rPr>
        <w:t xml:space="preserve"> de octubre</w:t>
      </w:r>
      <w:r w:rsidR="003B2138" w:rsidRPr="000C2E1F">
        <w:rPr>
          <w:rFonts w:ascii="Palatino Linotype" w:hAnsi="Palatino Linotype"/>
          <w:b/>
          <w:color w:val="000000"/>
        </w:rPr>
        <w:t xml:space="preserve"> de dos mil veinticinco, </w:t>
      </w:r>
      <w:r w:rsidR="00DA21CB" w:rsidRPr="000C2E1F">
        <w:rPr>
          <w:rFonts w:ascii="Palatino Linotype" w:eastAsia="Palatino Linotype" w:hAnsi="Palatino Linotype" w:cs="Palatino Linotype"/>
          <w:color w:val="000000"/>
        </w:rPr>
        <w:t xml:space="preserve">el </w:t>
      </w:r>
      <w:r w:rsidR="00DA21CB" w:rsidRPr="000C2E1F">
        <w:rPr>
          <w:rFonts w:ascii="Palatino Linotype" w:eastAsia="Palatino Linotype" w:hAnsi="Palatino Linotype" w:cs="Palatino Linotype"/>
          <w:b/>
          <w:color w:val="000000"/>
        </w:rPr>
        <w:t xml:space="preserve">SUJETO OBLIGADO </w:t>
      </w:r>
      <w:r w:rsidR="00DA21CB" w:rsidRPr="000C2E1F">
        <w:rPr>
          <w:rFonts w:ascii="Palatino Linotype" w:eastAsia="Palatino Linotype" w:hAnsi="Palatino Linotype" w:cs="Palatino Linotype"/>
          <w:color w:val="000000"/>
        </w:rPr>
        <w:t xml:space="preserve"> dio respuesta a la solicitud de información </w:t>
      </w:r>
      <w:r w:rsidR="00C75BE7" w:rsidRPr="000C2E1F">
        <w:rPr>
          <w:rFonts w:ascii="Palatino Linotype" w:eastAsia="Palatino Linotype" w:hAnsi="Palatino Linotype" w:cs="Palatino Linotype"/>
          <w:color w:val="000000"/>
        </w:rPr>
        <w:t>que nos ocupa, a través de los</w:t>
      </w:r>
      <w:r w:rsidR="003B2138" w:rsidRPr="000C2E1F">
        <w:rPr>
          <w:rFonts w:ascii="Palatino Linotype" w:eastAsia="Palatino Linotype" w:hAnsi="Palatino Linotype" w:cs="Palatino Linotype"/>
          <w:color w:val="000000"/>
        </w:rPr>
        <w:t xml:space="preserve"> archivo</w:t>
      </w:r>
      <w:r w:rsidR="00C75BE7" w:rsidRPr="000C2E1F">
        <w:rPr>
          <w:rFonts w:ascii="Palatino Linotype" w:eastAsia="Palatino Linotype" w:hAnsi="Palatino Linotype" w:cs="Palatino Linotype"/>
          <w:color w:val="000000"/>
        </w:rPr>
        <w:t>s</w:t>
      </w:r>
      <w:r w:rsidR="003B2138" w:rsidRPr="000C2E1F">
        <w:rPr>
          <w:rFonts w:ascii="Palatino Linotype" w:eastAsia="Palatino Linotype" w:hAnsi="Palatino Linotype" w:cs="Palatino Linotype"/>
          <w:color w:val="000000"/>
        </w:rPr>
        <w:t xml:space="preserve"> siguiente</w:t>
      </w:r>
      <w:r w:rsidR="00C75BE7" w:rsidRPr="000C2E1F">
        <w:rPr>
          <w:rFonts w:ascii="Palatino Linotype" w:eastAsia="Palatino Linotype" w:hAnsi="Palatino Linotype" w:cs="Palatino Linotype"/>
          <w:color w:val="000000"/>
        </w:rPr>
        <w:t>s</w:t>
      </w:r>
      <w:r w:rsidR="003B2138" w:rsidRPr="000C2E1F">
        <w:rPr>
          <w:rFonts w:ascii="Palatino Linotype" w:eastAsia="Palatino Linotype" w:hAnsi="Palatino Linotype" w:cs="Palatino Linotype"/>
          <w:color w:val="000000"/>
        </w:rPr>
        <w:t>:</w:t>
      </w:r>
    </w:p>
    <w:p w:rsidR="00FE5B3A" w:rsidRDefault="00FE5B3A" w:rsidP="00FE5B3A">
      <w:pPr>
        <w:pBdr>
          <w:top w:val="nil"/>
          <w:left w:val="nil"/>
          <w:bottom w:val="nil"/>
          <w:right w:val="nil"/>
          <w:between w:val="nil"/>
        </w:pBdr>
        <w:spacing w:line="360" w:lineRule="auto"/>
        <w:ind w:right="-376"/>
        <w:jc w:val="both"/>
        <w:rPr>
          <w:rFonts w:ascii="Palatino Linotype" w:eastAsia="Palatino Linotype" w:hAnsi="Palatino Linotype" w:cs="Palatino Linotype"/>
          <w:color w:val="000000"/>
        </w:rPr>
      </w:pPr>
    </w:p>
    <w:p w:rsidR="00FE5B3A" w:rsidRDefault="00FE5B3A" w:rsidP="00FE5B3A">
      <w:pPr>
        <w:pStyle w:val="Prrafodelista"/>
        <w:numPr>
          <w:ilvl w:val="0"/>
          <w:numId w:val="38"/>
        </w:numPr>
        <w:pBdr>
          <w:top w:val="nil"/>
          <w:left w:val="nil"/>
          <w:bottom w:val="nil"/>
          <w:right w:val="nil"/>
          <w:between w:val="nil"/>
        </w:pBdr>
        <w:ind w:left="567" w:right="474" w:firstLine="0"/>
        <w:jc w:val="both"/>
        <w:rPr>
          <w:rFonts w:ascii="Palatino Linotype" w:eastAsia="Palatino Linotype" w:hAnsi="Palatino Linotype" w:cs="Palatino Linotype"/>
          <w:b/>
          <w:color w:val="000000"/>
        </w:rPr>
      </w:pPr>
      <w:r w:rsidRPr="00FE5B3A">
        <w:rPr>
          <w:rFonts w:ascii="Palatino Linotype" w:eastAsia="Palatino Linotype" w:hAnsi="Palatino Linotype" w:cs="Palatino Linotype"/>
          <w:b/>
          <w:color w:val="000000"/>
        </w:rPr>
        <w:t>20251016174216.pdf</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Oficio firmado por el Titular de la Unidad de Transparencia, por el que informo al C. Solicitante que adjunta la respuesta proporcionada por el Tesorero Municipal.</w:t>
      </w:r>
    </w:p>
    <w:p w:rsidR="00FE5B3A" w:rsidRPr="00FE5B3A" w:rsidRDefault="00FE5B3A" w:rsidP="00FE5B3A">
      <w:pPr>
        <w:pStyle w:val="Prrafodelista"/>
        <w:pBdr>
          <w:top w:val="nil"/>
          <w:left w:val="nil"/>
          <w:bottom w:val="nil"/>
          <w:right w:val="nil"/>
          <w:between w:val="nil"/>
        </w:pBdr>
        <w:spacing w:line="360" w:lineRule="auto"/>
        <w:ind w:left="567" w:right="474"/>
        <w:jc w:val="both"/>
        <w:rPr>
          <w:rFonts w:ascii="Palatino Linotype" w:eastAsia="Palatino Linotype" w:hAnsi="Palatino Linotype" w:cs="Palatino Linotype"/>
          <w:b/>
          <w:color w:val="000000"/>
        </w:rPr>
      </w:pPr>
    </w:p>
    <w:p w:rsidR="00FE5B3A" w:rsidRDefault="00FE5B3A" w:rsidP="00FE5B3A">
      <w:pPr>
        <w:pStyle w:val="Prrafodelista"/>
        <w:numPr>
          <w:ilvl w:val="0"/>
          <w:numId w:val="38"/>
        </w:numPr>
        <w:pBdr>
          <w:top w:val="nil"/>
          <w:left w:val="nil"/>
          <w:bottom w:val="nil"/>
          <w:right w:val="nil"/>
          <w:between w:val="nil"/>
        </w:pBdr>
        <w:ind w:left="567" w:right="474" w:firstLine="0"/>
        <w:jc w:val="both"/>
        <w:rPr>
          <w:rFonts w:ascii="Palatino Linotype" w:eastAsia="Palatino Linotype" w:hAnsi="Palatino Linotype" w:cs="Palatino Linotype"/>
          <w:b/>
          <w:color w:val="000000"/>
        </w:rPr>
      </w:pPr>
      <w:r w:rsidRPr="00FE5B3A">
        <w:rPr>
          <w:rFonts w:ascii="Palatino Linotype" w:eastAsia="Palatino Linotype" w:hAnsi="Palatino Linotype" w:cs="Palatino Linotype"/>
          <w:b/>
          <w:color w:val="000000"/>
        </w:rPr>
        <w:t>20251016174206.pdf</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Oficio firmado por el Tesorero Municipal, por el que informó que lo solicitado se encuentra publicado en la página web oficial del municipio de Atenco en el apartado de Transparencia.</w:t>
      </w:r>
    </w:p>
    <w:p w:rsidR="00FE5B3A" w:rsidRPr="00FE5B3A" w:rsidRDefault="00FE5B3A" w:rsidP="00FE5B3A">
      <w:pPr>
        <w:pBdr>
          <w:top w:val="nil"/>
          <w:left w:val="nil"/>
          <w:bottom w:val="nil"/>
          <w:right w:val="nil"/>
          <w:between w:val="nil"/>
        </w:pBdr>
        <w:spacing w:line="360" w:lineRule="auto"/>
        <w:ind w:right="474"/>
        <w:jc w:val="both"/>
        <w:rPr>
          <w:rFonts w:ascii="Palatino Linotype" w:eastAsia="Palatino Linotype" w:hAnsi="Palatino Linotype" w:cs="Palatino Linotype"/>
          <w:b/>
          <w:color w:val="000000"/>
        </w:rPr>
      </w:pPr>
    </w:p>
    <w:p w:rsidR="00FE5B3A" w:rsidRPr="00FE5B3A" w:rsidRDefault="00FE5B3A" w:rsidP="00FE5B3A">
      <w:pPr>
        <w:pStyle w:val="Prrafodelista"/>
        <w:numPr>
          <w:ilvl w:val="0"/>
          <w:numId w:val="38"/>
        </w:numPr>
        <w:pBdr>
          <w:top w:val="nil"/>
          <w:left w:val="nil"/>
          <w:bottom w:val="nil"/>
          <w:right w:val="nil"/>
          <w:between w:val="nil"/>
        </w:pBdr>
        <w:ind w:left="567" w:right="474" w:firstLine="0"/>
        <w:jc w:val="both"/>
        <w:rPr>
          <w:rFonts w:ascii="Palatino Linotype" w:eastAsia="Palatino Linotype" w:hAnsi="Palatino Linotype" w:cs="Palatino Linotype"/>
          <w:b/>
          <w:color w:val="000000"/>
        </w:rPr>
      </w:pPr>
      <w:r w:rsidRPr="00FE5B3A">
        <w:rPr>
          <w:rFonts w:ascii="Palatino Linotype" w:eastAsia="Palatino Linotype" w:hAnsi="Palatino Linotype" w:cs="Palatino Linotype"/>
          <w:b/>
          <w:color w:val="000000"/>
        </w:rPr>
        <w:t>20251016174158.pdf</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Oficio firmado por el Titular de la Unidad de Transparencia, dirigido al Tesorero Municipal a efecto de que de atención a la solicitud de información que nos ocupa.</w:t>
      </w:r>
    </w:p>
    <w:p w:rsidR="00C75BE7" w:rsidRPr="000C2E1F" w:rsidRDefault="00C75BE7" w:rsidP="00FE5B3A">
      <w:pPr>
        <w:pStyle w:val="Prrafodelista"/>
        <w:tabs>
          <w:tab w:val="left" w:pos="426"/>
        </w:tabs>
        <w:spacing w:line="276" w:lineRule="auto"/>
        <w:ind w:left="1080" w:right="-376"/>
        <w:jc w:val="both"/>
        <w:rPr>
          <w:rFonts w:ascii="Palatino Linotype" w:eastAsia="Palatino Linotype" w:hAnsi="Palatino Linotype" w:cs="Palatino Linotype"/>
          <w:b/>
          <w:i/>
          <w:color w:val="000000"/>
        </w:rPr>
      </w:pPr>
    </w:p>
    <w:p w:rsidR="00FE5B3A" w:rsidRPr="00D67774" w:rsidRDefault="00FE5B3A" w:rsidP="00FE5B3A">
      <w:pPr>
        <w:pStyle w:val="Ttulo1"/>
        <w:spacing w:before="0" w:line="360" w:lineRule="auto"/>
        <w:ind w:right="-518"/>
        <w:jc w:val="center"/>
        <w:rPr>
          <w:rFonts w:ascii="Palatino Linotype" w:hAnsi="Palatino Linotype" w:cs="Arial"/>
          <w:b/>
          <w:color w:val="000000" w:themeColor="text1"/>
          <w:sz w:val="24"/>
          <w:szCs w:val="24"/>
        </w:rPr>
      </w:pPr>
      <w:r w:rsidRPr="00D67774">
        <w:rPr>
          <w:rFonts w:ascii="Palatino Linotype" w:hAnsi="Palatino Linotype" w:cs="Arial"/>
          <w:b/>
          <w:color w:val="000000" w:themeColor="text1"/>
          <w:sz w:val="24"/>
          <w:szCs w:val="24"/>
        </w:rPr>
        <w:t>INCONFORMIDAD</w:t>
      </w:r>
    </w:p>
    <w:p w:rsidR="00C75BE7" w:rsidRPr="000C2E1F" w:rsidRDefault="00C75BE7" w:rsidP="00FE5B3A">
      <w:pPr>
        <w:pStyle w:val="Prrafodelista"/>
        <w:tabs>
          <w:tab w:val="left" w:pos="426"/>
        </w:tabs>
        <w:spacing w:line="276" w:lineRule="auto"/>
        <w:ind w:left="1080" w:right="-376"/>
        <w:jc w:val="both"/>
        <w:rPr>
          <w:rFonts w:ascii="Palatino Linotype" w:eastAsia="Palatino Linotype" w:hAnsi="Palatino Linotype" w:cs="Palatino Linotype"/>
          <w:color w:val="000000"/>
        </w:rPr>
      </w:pPr>
    </w:p>
    <w:p w:rsidR="00DA21CB" w:rsidRPr="000C2E1F" w:rsidRDefault="00DA21CB" w:rsidP="00FE5B3A">
      <w:pPr>
        <w:numPr>
          <w:ilvl w:val="0"/>
          <w:numId w:val="20"/>
        </w:numPr>
        <w:pBdr>
          <w:top w:val="nil"/>
          <w:left w:val="nil"/>
          <w:bottom w:val="nil"/>
          <w:right w:val="nil"/>
          <w:between w:val="nil"/>
        </w:pBdr>
        <w:spacing w:line="360" w:lineRule="auto"/>
        <w:ind w:left="0" w:right="-376" w:firstLine="0"/>
        <w:jc w:val="both"/>
        <w:rPr>
          <w:rFonts w:ascii="Palatino Linotype" w:eastAsia="Palatino Linotype" w:hAnsi="Palatino Linotype" w:cs="Palatino Linotype"/>
          <w:color w:val="000000"/>
        </w:rPr>
      </w:pPr>
      <w:r w:rsidRPr="000C2E1F">
        <w:rPr>
          <w:rFonts w:ascii="Palatino Linotype" w:eastAsia="Palatino Linotype" w:hAnsi="Palatino Linotype" w:cs="Palatino Linotype"/>
          <w:color w:val="000000"/>
        </w:rPr>
        <w:t xml:space="preserve">El </w:t>
      </w:r>
      <w:r w:rsidR="00FE5B3A">
        <w:rPr>
          <w:rFonts w:ascii="Palatino Linotype" w:eastAsia="Palatino Linotype" w:hAnsi="Palatino Linotype" w:cs="Palatino Linotype"/>
          <w:b/>
          <w:color w:val="000000"/>
        </w:rPr>
        <w:t>cuatro de noviembre</w:t>
      </w:r>
      <w:r w:rsidRPr="000C2E1F">
        <w:rPr>
          <w:rFonts w:ascii="Palatino Linotype" w:eastAsia="Palatino Linotype" w:hAnsi="Palatino Linotype" w:cs="Palatino Linotype"/>
          <w:b/>
          <w:color w:val="000000"/>
        </w:rPr>
        <w:t xml:space="preserve"> de dos mil veinticinco,</w:t>
      </w:r>
      <w:r w:rsidRPr="000C2E1F">
        <w:rPr>
          <w:rFonts w:ascii="Palatino Linotype" w:eastAsia="Palatino Linotype" w:hAnsi="Palatino Linotype" w:cs="Palatino Linotype"/>
          <w:color w:val="000000"/>
        </w:rPr>
        <w:t xml:space="preserve"> el particular interpuso el recurso de revisión que nos ocupa, arguyendo lo siguiente:</w:t>
      </w:r>
    </w:p>
    <w:p w:rsidR="00DA21CB" w:rsidRPr="000C2E1F" w:rsidRDefault="00DA21CB" w:rsidP="00FE5B3A">
      <w:pPr>
        <w:tabs>
          <w:tab w:val="left" w:pos="426"/>
        </w:tabs>
        <w:spacing w:line="360" w:lineRule="auto"/>
        <w:ind w:right="-376"/>
        <w:jc w:val="both"/>
        <w:rPr>
          <w:rFonts w:ascii="Palatino Linotype" w:eastAsia="Palatino Linotype" w:hAnsi="Palatino Linotype" w:cs="Palatino Linotype"/>
          <w:color w:val="000000"/>
        </w:rPr>
      </w:pPr>
    </w:p>
    <w:p w:rsidR="00DA21CB" w:rsidRPr="000C2E1F" w:rsidRDefault="00DA21CB" w:rsidP="00FE5B3A">
      <w:pPr>
        <w:pStyle w:val="Prrafodelista"/>
        <w:numPr>
          <w:ilvl w:val="0"/>
          <w:numId w:val="26"/>
        </w:numPr>
        <w:tabs>
          <w:tab w:val="left" w:pos="851"/>
        </w:tabs>
        <w:spacing w:line="276" w:lineRule="auto"/>
        <w:ind w:right="616"/>
        <w:jc w:val="both"/>
        <w:rPr>
          <w:rFonts w:ascii="Palatino Linotype" w:eastAsia="Palatino Linotype" w:hAnsi="Palatino Linotype" w:cs="Palatino Linotype"/>
          <w:color w:val="000000"/>
        </w:rPr>
      </w:pPr>
      <w:r w:rsidRPr="000C2E1F">
        <w:rPr>
          <w:rFonts w:ascii="Palatino Linotype" w:eastAsia="Palatino Linotype" w:hAnsi="Palatino Linotype" w:cs="Palatino Linotype"/>
          <w:b/>
          <w:color w:val="000000"/>
        </w:rPr>
        <w:t>Acto impugnado:</w:t>
      </w:r>
      <w:r w:rsidRPr="000C2E1F">
        <w:rPr>
          <w:rFonts w:ascii="Palatino Linotype" w:eastAsia="Palatino Linotype" w:hAnsi="Palatino Linotype" w:cs="Palatino Linotype"/>
          <w:color w:val="000000"/>
        </w:rPr>
        <w:t xml:space="preserve"> “</w:t>
      </w:r>
      <w:r w:rsidR="00FE5B3A" w:rsidRPr="00FE5B3A">
        <w:rPr>
          <w:rFonts w:ascii="Palatino Linotype" w:eastAsia="Palatino Linotype" w:hAnsi="Palatino Linotype" w:cs="Palatino Linotype"/>
          <w:i/>
          <w:color w:val="000000"/>
        </w:rPr>
        <w:t>NO ESTAN DANDO LA INFORMACION SOLICITADA</w:t>
      </w:r>
      <w:r w:rsidRPr="000C2E1F">
        <w:rPr>
          <w:rFonts w:ascii="Palatino Linotype" w:eastAsia="Palatino Linotype" w:hAnsi="Palatino Linotype" w:cs="Palatino Linotype"/>
          <w:i/>
          <w:color w:val="000000"/>
        </w:rPr>
        <w:t>”</w:t>
      </w:r>
      <w:r w:rsidRPr="000C2E1F">
        <w:rPr>
          <w:rFonts w:ascii="Palatino Linotype" w:eastAsia="Palatino Linotype" w:hAnsi="Palatino Linotype" w:cs="Palatino Linotype"/>
          <w:color w:val="000000"/>
        </w:rPr>
        <w:t xml:space="preserve"> (Sic).</w:t>
      </w:r>
    </w:p>
    <w:p w:rsidR="00DA21CB" w:rsidRPr="000C2E1F" w:rsidRDefault="00DA21CB" w:rsidP="00FE5B3A">
      <w:pPr>
        <w:tabs>
          <w:tab w:val="left" w:pos="851"/>
        </w:tabs>
        <w:spacing w:line="276" w:lineRule="auto"/>
        <w:ind w:left="1134" w:right="616" w:hanging="11"/>
        <w:jc w:val="both"/>
        <w:rPr>
          <w:rFonts w:ascii="Palatino Linotype" w:eastAsia="Palatino Linotype" w:hAnsi="Palatino Linotype" w:cs="Palatino Linotype"/>
          <w:color w:val="000000"/>
        </w:rPr>
      </w:pPr>
    </w:p>
    <w:p w:rsidR="008753C1" w:rsidRPr="000C2E1F" w:rsidRDefault="00DA21CB" w:rsidP="00FE5B3A">
      <w:pPr>
        <w:pStyle w:val="Prrafodelista"/>
        <w:numPr>
          <w:ilvl w:val="0"/>
          <w:numId w:val="26"/>
        </w:numPr>
        <w:ind w:right="616"/>
        <w:jc w:val="both"/>
        <w:rPr>
          <w:rFonts w:ascii="Palatino Linotype" w:eastAsia="Palatino Linotype" w:hAnsi="Palatino Linotype" w:cs="Palatino Linotype"/>
          <w:color w:val="000000"/>
        </w:rPr>
      </w:pPr>
      <w:r w:rsidRPr="000C2E1F">
        <w:rPr>
          <w:rFonts w:ascii="Palatino Linotype" w:eastAsia="Palatino Linotype" w:hAnsi="Palatino Linotype" w:cs="Palatino Linotype"/>
          <w:b/>
          <w:color w:val="000000"/>
        </w:rPr>
        <w:t>Razones o motivos de inconformidad:</w:t>
      </w:r>
      <w:r w:rsidRPr="000C2E1F">
        <w:rPr>
          <w:rFonts w:ascii="Palatino Linotype" w:eastAsia="Palatino Linotype" w:hAnsi="Palatino Linotype" w:cs="Palatino Linotype"/>
          <w:color w:val="000000"/>
        </w:rPr>
        <w:t xml:space="preserve"> </w:t>
      </w:r>
      <w:r w:rsidRPr="000C2E1F">
        <w:rPr>
          <w:rFonts w:ascii="Palatino Linotype" w:eastAsia="Palatino Linotype" w:hAnsi="Palatino Linotype" w:cs="Palatino Linotype"/>
          <w:i/>
          <w:color w:val="000000"/>
        </w:rPr>
        <w:t>“</w:t>
      </w:r>
      <w:r w:rsidR="00FE5B3A" w:rsidRPr="00FE5B3A">
        <w:rPr>
          <w:rFonts w:ascii="Palatino Linotype" w:eastAsia="Palatino Linotype" w:hAnsi="Palatino Linotype" w:cs="Palatino Linotype"/>
          <w:i/>
        </w:rPr>
        <w:t>NO ESTA FUNDADO NI MOTIVADO SU RESPUESTA A LO SOLICITADO, ASI MISMO NO ENTREGAN LA INFORMACION SOLICITADA</w:t>
      </w:r>
      <w:r w:rsidRPr="000C2E1F">
        <w:rPr>
          <w:rFonts w:ascii="Palatino Linotype" w:eastAsia="Palatino Linotype" w:hAnsi="Palatino Linotype" w:cs="Palatino Linotype"/>
          <w:i/>
          <w:color w:val="000000"/>
        </w:rPr>
        <w:t>”</w:t>
      </w:r>
      <w:r w:rsidRPr="000C2E1F">
        <w:rPr>
          <w:rFonts w:ascii="Palatino Linotype" w:eastAsia="Palatino Linotype" w:hAnsi="Palatino Linotype" w:cs="Palatino Linotype"/>
          <w:color w:val="000000"/>
        </w:rPr>
        <w:t xml:space="preserve"> (Sic).</w:t>
      </w:r>
    </w:p>
    <w:p w:rsidR="00DA21CB" w:rsidRPr="000C2E1F" w:rsidRDefault="00DA21CB" w:rsidP="00FE5B3A">
      <w:pPr>
        <w:ind w:right="-376"/>
        <w:jc w:val="both"/>
        <w:rPr>
          <w:rFonts w:ascii="Palatino Linotype" w:eastAsia="Palatino Linotype" w:hAnsi="Palatino Linotype" w:cs="Palatino Linotype"/>
          <w:color w:val="000000"/>
        </w:rPr>
      </w:pPr>
    </w:p>
    <w:p w:rsidR="00FE5B3A" w:rsidRPr="00D67774" w:rsidRDefault="00FE5B3A" w:rsidP="00FE5B3A">
      <w:pPr>
        <w:pStyle w:val="Ttulo1"/>
        <w:spacing w:before="0" w:line="360" w:lineRule="auto"/>
        <w:ind w:right="-518"/>
        <w:jc w:val="center"/>
        <w:rPr>
          <w:rFonts w:ascii="Palatino Linotype" w:hAnsi="Palatino Linotype"/>
          <w:b/>
          <w:color w:val="000000" w:themeColor="text1"/>
          <w:sz w:val="24"/>
          <w:szCs w:val="24"/>
        </w:rPr>
      </w:pPr>
      <w:r w:rsidRPr="00D67774">
        <w:rPr>
          <w:rFonts w:ascii="Palatino Linotype" w:hAnsi="Palatino Linotype"/>
          <w:b/>
          <w:color w:val="000000" w:themeColor="text1"/>
          <w:sz w:val="24"/>
          <w:szCs w:val="24"/>
        </w:rPr>
        <w:t>ADMISIÓN</w:t>
      </w:r>
    </w:p>
    <w:p w:rsidR="008753C1" w:rsidRPr="000C2E1F" w:rsidRDefault="008753C1" w:rsidP="00FE5B3A">
      <w:pPr>
        <w:pBdr>
          <w:top w:val="nil"/>
          <w:left w:val="nil"/>
          <w:bottom w:val="nil"/>
          <w:right w:val="nil"/>
          <w:between w:val="nil"/>
        </w:pBdr>
        <w:spacing w:line="360" w:lineRule="auto"/>
        <w:ind w:right="-376"/>
        <w:jc w:val="both"/>
        <w:rPr>
          <w:rFonts w:ascii="Palatino Linotype" w:hAnsi="Palatino Linotype"/>
          <w:color w:val="000000"/>
        </w:rPr>
      </w:pPr>
    </w:p>
    <w:p w:rsidR="008753C1" w:rsidRPr="000C2E1F" w:rsidRDefault="00DA21CB" w:rsidP="00FE5B3A">
      <w:pPr>
        <w:numPr>
          <w:ilvl w:val="0"/>
          <w:numId w:val="20"/>
        </w:numPr>
        <w:pBdr>
          <w:top w:val="nil"/>
          <w:left w:val="nil"/>
          <w:bottom w:val="nil"/>
          <w:right w:val="nil"/>
          <w:between w:val="nil"/>
        </w:pBdr>
        <w:spacing w:line="360" w:lineRule="auto"/>
        <w:ind w:left="0" w:right="-376" w:firstLine="0"/>
        <w:jc w:val="both"/>
        <w:rPr>
          <w:rFonts w:ascii="Palatino Linotype" w:hAnsi="Palatino Linotype"/>
          <w:color w:val="000000"/>
        </w:rPr>
      </w:pPr>
      <w:r w:rsidRPr="000C2E1F">
        <w:rPr>
          <w:rFonts w:ascii="Palatino Linotype" w:eastAsia="Palatino Linotype" w:hAnsi="Palatino Linotype" w:cs="Palatino Linotype"/>
          <w:color w:val="000000"/>
        </w:rPr>
        <w:t>C</w:t>
      </w:r>
      <w:r w:rsidR="008753C1" w:rsidRPr="000C2E1F">
        <w:rPr>
          <w:rFonts w:ascii="Palatino Linotype" w:eastAsia="Palatino Linotype" w:hAnsi="Palatino Linotype" w:cs="Palatino Linotype"/>
          <w:color w:val="000000"/>
        </w:rPr>
        <w:t xml:space="preserve">on fundamento en lo dispuesto por el artículo 185 fracción I de la Ley de Transparencia y Acceso a la Información Pública del Estado de México y Municipios, el recurso fue turnado a la ponencia de la </w:t>
      </w:r>
      <w:r w:rsidR="008753C1" w:rsidRPr="000C2E1F">
        <w:rPr>
          <w:rFonts w:ascii="Palatino Linotype" w:eastAsia="Palatino Linotype" w:hAnsi="Palatino Linotype" w:cs="Palatino Linotype"/>
          <w:b/>
          <w:color w:val="000000"/>
        </w:rPr>
        <w:t>Comisionada</w:t>
      </w:r>
      <w:r w:rsidR="008753C1" w:rsidRPr="000C2E1F">
        <w:rPr>
          <w:rFonts w:ascii="Palatino Linotype" w:eastAsia="Palatino Linotype" w:hAnsi="Palatino Linotype" w:cs="Palatino Linotype"/>
          <w:color w:val="000000"/>
        </w:rPr>
        <w:t xml:space="preserve"> </w:t>
      </w:r>
      <w:r w:rsidR="008753C1" w:rsidRPr="000C2E1F">
        <w:rPr>
          <w:rFonts w:ascii="Palatino Linotype" w:eastAsia="Palatino Linotype" w:hAnsi="Palatino Linotype" w:cs="Palatino Linotype"/>
          <w:b/>
          <w:color w:val="000000"/>
        </w:rPr>
        <w:t>María del Rosario Mejía Ayala</w:t>
      </w:r>
      <w:r w:rsidR="008753C1" w:rsidRPr="000C2E1F">
        <w:rPr>
          <w:rFonts w:ascii="Palatino Linotype" w:eastAsia="Palatino Linotype" w:hAnsi="Palatino Linotype" w:cs="Palatino Linotype"/>
          <w:color w:val="000000"/>
        </w:rPr>
        <w:t>,</w:t>
      </w:r>
      <w:r w:rsidR="008753C1" w:rsidRPr="000C2E1F">
        <w:rPr>
          <w:rFonts w:ascii="Palatino Linotype" w:eastAsia="Palatino Linotype" w:hAnsi="Palatino Linotype" w:cs="Palatino Linotype"/>
          <w:b/>
          <w:color w:val="000000"/>
        </w:rPr>
        <w:t xml:space="preserve"> </w:t>
      </w:r>
      <w:r w:rsidR="008753C1" w:rsidRPr="000C2E1F">
        <w:rPr>
          <w:rFonts w:ascii="Palatino Linotype" w:eastAsia="Palatino Linotype" w:hAnsi="Palatino Linotype" w:cs="Palatino Linotype"/>
          <w:color w:val="000000"/>
        </w:rPr>
        <w:t>con el objeto de su análisis.</w:t>
      </w:r>
    </w:p>
    <w:p w:rsidR="008753C1" w:rsidRPr="000C2E1F" w:rsidRDefault="008753C1" w:rsidP="00FE5B3A">
      <w:pPr>
        <w:pBdr>
          <w:top w:val="nil"/>
          <w:left w:val="nil"/>
          <w:bottom w:val="nil"/>
          <w:right w:val="nil"/>
          <w:between w:val="nil"/>
        </w:pBdr>
        <w:spacing w:line="360" w:lineRule="auto"/>
        <w:ind w:right="-376"/>
        <w:jc w:val="both"/>
        <w:rPr>
          <w:rFonts w:ascii="Palatino Linotype" w:eastAsia="Palatino Linotype" w:hAnsi="Palatino Linotype" w:cs="Palatino Linotype"/>
          <w:color w:val="000000"/>
        </w:rPr>
      </w:pPr>
    </w:p>
    <w:p w:rsidR="00264C29" w:rsidRPr="000C2E1F" w:rsidRDefault="00DA21CB" w:rsidP="00FE5B3A">
      <w:pPr>
        <w:numPr>
          <w:ilvl w:val="0"/>
          <w:numId w:val="20"/>
        </w:numPr>
        <w:pBdr>
          <w:top w:val="nil"/>
          <w:left w:val="nil"/>
          <w:bottom w:val="nil"/>
          <w:right w:val="nil"/>
          <w:between w:val="nil"/>
        </w:pBdr>
        <w:spacing w:line="360" w:lineRule="auto"/>
        <w:ind w:left="0" w:right="-376" w:firstLine="0"/>
        <w:jc w:val="both"/>
        <w:rPr>
          <w:rFonts w:ascii="Palatino Linotype" w:eastAsia="Palatino Linotype" w:hAnsi="Palatino Linotype" w:cs="Palatino Linotype"/>
          <w:color w:val="000000"/>
        </w:rPr>
      </w:pPr>
      <w:bookmarkStart w:id="2" w:name="_heading=h.162m1m3fkzl6" w:colFirst="0" w:colLast="0"/>
      <w:bookmarkEnd w:id="2"/>
      <w:r w:rsidRPr="000C2E1F">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w:t>
      </w:r>
      <w:r w:rsidR="00FE5B3A">
        <w:rPr>
          <w:rFonts w:ascii="Palatino Linotype" w:eastAsia="Palatino Linotype" w:hAnsi="Palatino Linotype" w:cs="Palatino Linotype"/>
          <w:b/>
          <w:color w:val="000000"/>
        </w:rPr>
        <w:t>diez de noviembre</w:t>
      </w:r>
      <w:r w:rsidRPr="000C2E1F">
        <w:rPr>
          <w:rFonts w:ascii="Palatino Linotype" w:eastAsia="Palatino Linotype" w:hAnsi="Palatino Linotype" w:cs="Palatino Linotype"/>
          <w:b/>
          <w:color w:val="000000"/>
        </w:rPr>
        <w:t xml:space="preserve"> de dos mil veinticinco</w:t>
      </w:r>
      <w:r w:rsidRPr="000C2E1F">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derecho conviniera, ofrecieran pruebas y alegatos según corresponda a los casos concretos, de esta forma para que el </w:t>
      </w:r>
      <w:r w:rsidRPr="000C2E1F">
        <w:rPr>
          <w:rFonts w:ascii="Palatino Linotype" w:eastAsia="Palatino Linotype" w:hAnsi="Palatino Linotype" w:cs="Palatino Linotype"/>
          <w:b/>
          <w:color w:val="000000"/>
        </w:rPr>
        <w:t>SUJETO OBLIGADO</w:t>
      </w:r>
      <w:r w:rsidRPr="000C2E1F">
        <w:rPr>
          <w:rFonts w:ascii="Palatino Linotype" w:eastAsia="Palatino Linotype" w:hAnsi="Palatino Linotype" w:cs="Palatino Linotype"/>
          <w:color w:val="000000"/>
        </w:rPr>
        <w:t xml:space="preserve"> presentara su informe justificado procedente.</w:t>
      </w:r>
    </w:p>
    <w:p w:rsidR="008C53E0" w:rsidRDefault="008C53E0" w:rsidP="00FE5B3A">
      <w:pPr>
        <w:pBdr>
          <w:top w:val="nil"/>
          <w:left w:val="nil"/>
          <w:bottom w:val="nil"/>
          <w:right w:val="nil"/>
          <w:between w:val="nil"/>
        </w:pBdr>
        <w:spacing w:line="360" w:lineRule="auto"/>
        <w:ind w:right="-376"/>
        <w:jc w:val="both"/>
        <w:rPr>
          <w:rFonts w:ascii="Palatino Linotype" w:eastAsia="Palatino Linotype" w:hAnsi="Palatino Linotype" w:cs="Palatino Linotype"/>
          <w:color w:val="000000"/>
        </w:rPr>
      </w:pPr>
    </w:p>
    <w:p w:rsidR="00FE5B3A" w:rsidRPr="00FE5B3A" w:rsidRDefault="00FE5B3A" w:rsidP="00FE5B3A">
      <w:pPr>
        <w:pStyle w:val="Ttulo1"/>
        <w:spacing w:before="0" w:line="360" w:lineRule="auto"/>
        <w:ind w:right="-518"/>
        <w:jc w:val="center"/>
        <w:rPr>
          <w:rFonts w:ascii="Palatino Linotype" w:hAnsi="Palatino Linotype"/>
          <w:b/>
          <w:color w:val="000000" w:themeColor="text1"/>
          <w:sz w:val="24"/>
          <w:szCs w:val="24"/>
        </w:rPr>
      </w:pPr>
      <w:r w:rsidRPr="00D67774">
        <w:rPr>
          <w:rFonts w:ascii="Palatino Linotype" w:hAnsi="Palatino Linotype"/>
          <w:b/>
          <w:color w:val="000000" w:themeColor="text1"/>
          <w:sz w:val="24"/>
          <w:szCs w:val="24"/>
        </w:rPr>
        <w:t>MANIFESTACIONES</w:t>
      </w:r>
    </w:p>
    <w:p w:rsidR="00DA21CB" w:rsidRPr="00FE5B3A" w:rsidRDefault="00FF6462" w:rsidP="00FE5B3A">
      <w:pPr>
        <w:numPr>
          <w:ilvl w:val="0"/>
          <w:numId w:val="20"/>
        </w:numPr>
        <w:pBdr>
          <w:top w:val="nil"/>
          <w:left w:val="nil"/>
          <w:bottom w:val="nil"/>
          <w:right w:val="nil"/>
          <w:between w:val="nil"/>
        </w:pBdr>
        <w:spacing w:line="360" w:lineRule="auto"/>
        <w:ind w:left="0" w:right="-376" w:firstLine="0"/>
        <w:jc w:val="both"/>
        <w:rPr>
          <w:rFonts w:ascii="Palatino Linotype" w:eastAsia="Palatino Linotype" w:hAnsi="Palatino Linotype" w:cs="Palatino Linotype"/>
          <w:i/>
          <w:color w:val="000000"/>
        </w:rPr>
      </w:pPr>
      <w:r w:rsidRPr="000C2E1F">
        <w:rPr>
          <w:rFonts w:ascii="Palatino Linotype" w:eastAsia="Palatino Linotype" w:hAnsi="Palatino Linotype" w:cs="Palatino Linotype"/>
          <w:color w:val="000000"/>
        </w:rPr>
        <w:t>De las constancias se advierte que las partes fueron omisas en realizar manifestaciones conforme a su derecho conviniera y asistiera.</w:t>
      </w:r>
    </w:p>
    <w:p w:rsidR="00FE5B3A" w:rsidRPr="000C2E1F" w:rsidRDefault="00FE5B3A" w:rsidP="00FE5B3A">
      <w:pPr>
        <w:pBdr>
          <w:top w:val="nil"/>
          <w:left w:val="nil"/>
          <w:bottom w:val="nil"/>
          <w:right w:val="nil"/>
          <w:between w:val="nil"/>
        </w:pBdr>
        <w:spacing w:line="360" w:lineRule="auto"/>
        <w:ind w:right="-376"/>
        <w:jc w:val="both"/>
        <w:rPr>
          <w:rFonts w:ascii="Palatino Linotype" w:eastAsia="Palatino Linotype" w:hAnsi="Palatino Linotype" w:cs="Palatino Linotype"/>
          <w:i/>
          <w:color w:val="000000"/>
        </w:rPr>
      </w:pPr>
    </w:p>
    <w:p w:rsidR="00FE5B3A" w:rsidRPr="00D67774" w:rsidRDefault="00FE5B3A" w:rsidP="00FE5B3A">
      <w:pPr>
        <w:pStyle w:val="Ttulo1"/>
        <w:spacing w:before="0" w:line="360" w:lineRule="auto"/>
        <w:ind w:right="-518"/>
        <w:jc w:val="center"/>
        <w:rPr>
          <w:rFonts w:ascii="Palatino Linotype" w:hAnsi="Palatino Linotype"/>
          <w:b/>
          <w:color w:val="auto"/>
          <w:sz w:val="24"/>
          <w:szCs w:val="24"/>
        </w:rPr>
      </w:pPr>
      <w:r w:rsidRPr="00D67774">
        <w:rPr>
          <w:rFonts w:ascii="Palatino Linotype" w:hAnsi="Palatino Linotype"/>
          <w:b/>
          <w:color w:val="auto"/>
          <w:sz w:val="24"/>
          <w:szCs w:val="24"/>
        </w:rPr>
        <w:t xml:space="preserve">AMPLIACIÓN DE PLAZO </w:t>
      </w:r>
    </w:p>
    <w:p w:rsidR="00FE5B3A" w:rsidRPr="00D67774" w:rsidRDefault="00FE5B3A" w:rsidP="00FE5B3A">
      <w:pPr>
        <w:numPr>
          <w:ilvl w:val="0"/>
          <w:numId w:val="20"/>
        </w:numPr>
        <w:pBdr>
          <w:top w:val="nil"/>
          <w:left w:val="nil"/>
          <w:bottom w:val="nil"/>
          <w:right w:val="nil"/>
          <w:between w:val="nil"/>
        </w:pBdr>
        <w:spacing w:line="360" w:lineRule="auto"/>
        <w:ind w:left="0" w:right="-376" w:firstLine="0"/>
        <w:jc w:val="both"/>
        <w:rPr>
          <w:rFonts w:ascii="Palatino Linotype" w:hAnsi="Palatino Linotype"/>
          <w:b/>
          <w:color w:val="000000" w:themeColor="text1"/>
        </w:rPr>
      </w:pPr>
      <w:r w:rsidRPr="00D67774">
        <w:rPr>
          <w:rFonts w:ascii="Palatino Linotype" w:hAnsi="Palatino Linotype"/>
        </w:rPr>
        <w:t xml:space="preserve">El </w:t>
      </w:r>
      <w:r>
        <w:rPr>
          <w:rFonts w:ascii="Palatino Linotype" w:hAnsi="Palatino Linotype"/>
          <w:b/>
        </w:rPr>
        <w:t>once de marzo</w:t>
      </w:r>
      <w:r w:rsidR="004F2486">
        <w:rPr>
          <w:rFonts w:ascii="Palatino Linotype" w:hAnsi="Palatino Linotype"/>
          <w:b/>
        </w:rPr>
        <w:t xml:space="preserve"> de dos mil veintiséis</w:t>
      </w:r>
      <w:r w:rsidRPr="00D67774">
        <w:rPr>
          <w:rFonts w:ascii="Palatino Linotype" w:hAnsi="Palatino Linotype"/>
          <w:b/>
        </w:rPr>
        <w:t>,</w:t>
      </w:r>
      <w:r w:rsidRPr="00D67774">
        <w:rPr>
          <w:rFonts w:ascii="Palatino Linotype" w:hAnsi="Palatino Linotype"/>
        </w:rPr>
        <w:t xml:space="preserve"> se amplió el término para resolver el recurso de revisión que nos ocupa.</w:t>
      </w:r>
    </w:p>
    <w:p w:rsidR="00FE5B3A" w:rsidRPr="00D67774" w:rsidRDefault="00FE5B3A" w:rsidP="00FE5B3A">
      <w:pPr>
        <w:pStyle w:val="Ttulo1"/>
        <w:spacing w:before="0" w:line="360" w:lineRule="auto"/>
        <w:ind w:right="-518"/>
        <w:jc w:val="center"/>
        <w:rPr>
          <w:rFonts w:ascii="Palatino Linotype" w:hAnsi="Palatino Linotype"/>
          <w:b/>
          <w:color w:val="000000" w:themeColor="text1"/>
          <w:sz w:val="24"/>
          <w:szCs w:val="24"/>
        </w:rPr>
      </w:pPr>
      <w:r w:rsidRPr="00D67774">
        <w:rPr>
          <w:rFonts w:ascii="Palatino Linotype" w:hAnsi="Palatino Linotype"/>
          <w:b/>
          <w:color w:val="000000" w:themeColor="text1"/>
          <w:sz w:val="24"/>
          <w:szCs w:val="24"/>
        </w:rPr>
        <w:lastRenderedPageBreak/>
        <w:t>CIERRE DE INSTRUCCIÓN</w:t>
      </w:r>
    </w:p>
    <w:p w:rsidR="00DA21CB" w:rsidRPr="000C2E1F" w:rsidRDefault="00DA21CB" w:rsidP="00FE5B3A">
      <w:pPr>
        <w:ind w:right="-376"/>
        <w:rPr>
          <w:rFonts w:ascii="Palatino Linotype" w:eastAsia="Palatino Linotype" w:hAnsi="Palatino Linotype" w:cs="Palatino Linotype"/>
          <w:color w:val="000000"/>
        </w:rPr>
      </w:pPr>
    </w:p>
    <w:p w:rsidR="00DA21CB" w:rsidRPr="000C2E1F" w:rsidRDefault="00DA21CB" w:rsidP="00FE5B3A">
      <w:pPr>
        <w:numPr>
          <w:ilvl w:val="0"/>
          <w:numId w:val="20"/>
        </w:numPr>
        <w:pBdr>
          <w:top w:val="nil"/>
          <w:left w:val="nil"/>
          <w:bottom w:val="nil"/>
          <w:right w:val="nil"/>
          <w:between w:val="nil"/>
        </w:pBdr>
        <w:spacing w:line="360" w:lineRule="auto"/>
        <w:ind w:left="0" w:right="-376" w:firstLine="0"/>
        <w:jc w:val="both"/>
        <w:rPr>
          <w:rFonts w:ascii="Palatino Linotype" w:eastAsia="Palatino Linotype" w:hAnsi="Palatino Linotype" w:cs="Palatino Linotype"/>
        </w:rPr>
      </w:pPr>
      <w:r w:rsidRPr="000C2E1F">
        <w:rPr>
          <w:rFonts w:ascii="Palatino Linotype" w:eastAsia="Palatino Linotype" w:hAnsi="Palatino Linotype" w:cs="Palatino Linotype"/>
        </w:rPr>
        <w:t xml:space="preserve">una vez transcurrido el plazo decretado con anterioridad, en fecha </w:t>
      </w:r>
      <w:r w:rsidR="00FE5B3A">
        <w:rPr>
          <w:rFonts w:ascii="Palatino Linotype" w:eastAsia="Palatino Linotype" w:hAnsi="Palatino Linotype" w:cs="Palatino Linotype"/>
          <w:b/>
        </w:rPr>
        <w:t xml:space="preserve">once de mazo de dos mil </w:t>
      </w:r>
      <w:r w:rsidR="004F2486">
        <w:rPr>
          <w:rFonts w:ascii="Palatino Linotype" w:eastAsia="Palatino Linotype" w:hAnsi="Palatino Linotype" w:cs="Palatino Linotype"/>
          <w:b/>
        </w:rPr>
        <w:t>veintiséis</w:t>
      </w:r>
      <w:r w:rsidR="00FE5B3A">
        <w:rPr>
          <w:rFonts w:ascii="Palatino Linotype" w:eastAsia="Palatino Linotype" w:hAnsi="Palatino Linotype" w:cs="Palatino Linotype"/>
          <w:b/>
        </w:rPr>
        <w:t>,</w:t>
      </w:r>
      <w:r w:rsidR="00FF6462" w:rsidRPr="000C2E1F">
        <w:rPr>
          <w:rFonts w:ascii="Palatino Linotype" w:eastAsia="Palatino Linotype" w:hAnsi="Palatino Linotype" w:cs="Palatino Linotype"/>
          <w:b/>
        </w:rPr>
        <w:t xml:space="preserve"> </w:t>
      </w:r>
      <w:r w:rsidRPr="000C2E1F">
        <w:rPr>
          <w:rFonts w:ascii="Palatino Linotype" w:eastAsia="Palatino Linotype" w:hAnsi="Palatino Linotype" w:cs="Palatino Linotype"/>
        </w:rPr>
        <w:t>decretó el cierre  de instrucción de los expedientes, por lo que no habiendo diligencia pendiente de desahogo, se emite la resolución que conforme a Derecho proceda, de acuerdo a los siguientes:</w:t>
      </w:r>
    </w:p>
    <w:p w:rsidR="00DA21CB" w:rsidRPr="000C2E1F" w:rsidRDefault="00DA21CB" w:rsidP="00FE5B3A">
      <w:pPr>
        <w:tabs>
          <w:tab w:val="left" w:pos="426"/>
        </w:tabs>
        <w:spacing w:line="360" w:lineRule="auto"/>
        <w:ind w:right="-376"/>
        <w:jc w:val="both"/>
        <w:rPr>
          <w:rFonts w:ascii="Palatino Linotype" w:eastAsia="Palatino Linotype" w:hAnsi="Palatino Linotype" w:cs="Palatino Linotype"/>
          <w:color w:val="000000"/>
        </w:rPr>
      </w:pPr>
    </w:p>
    <w:p w:rsidR="008753C1" w:rsidRPr="000C2E1F" w:rsidRDefault="008753C1" w:rsidP="00FE5B3A">
      <w:pPr>
        <w:pBdr>
          <w:top w:val="nil"/>
          <w:left w:val="nil"/>
          <w:bottom w:val="nil"/>
          <w:right w:val="nil"/>
          <w:between w:val="nil"/>
        </w:pBdr>
        <w:spacing w:line="360" w:lineRule="auto"/>
        <w:ind w:right="-376"/>
        <w:jc w:val="both"/>
        <w:rPr>
          <w:rFonts w:ascii="Palatino Linotype" w:eastAsia="Palatino Linotype" w:hAnsi="Palatino Linotype" w:cs="Palatino Linotype"/>
        </w:rPr>
      </w:pPr>
    </w:p>
    <w:p w:rsidR="008753C1" w:rsidRPr="000C2E1F" w:rsidRDefault="008753C1" w:rsidP="00FE5B3A">
      <w:pPr>
        <w:spacing w:line="360" w:lineRule="auto"/>
        <w:ind w:right="-376"/>
        <w:rPr>
          <w:rFonts w:ascii="Palatino Linotype" w:eastAsia="Palatino Linotype" w:hAnsi="Palatino Linotype" w:cs="Palatino Linotype"/>
          <w:b/>
          <w:color w:val="000000"/>
        </w:rPr>
      </w:pPr>
    </w:p>
    <w:p w:rsidR="008753C1" w:rsidRPr="000C2E1F" w:rsidRDefault="008753C1" w:rsidP="00FE5B3A">
      <w:pPr>
        <w:pBdr>
          <w:top w:val="nil"/>
          <w:left w:val="nil"/>
          <w:bottom w:val="nil"/>
          <w:right w:val="nil"/>
          <w:between w:val="nil"/>
        </w:pBdr>
        <w:spacing w:line="360" w:lineRule="auto"/>
        <w:ind w:right="-376"/>
        <w:jc w:val="center"/>
        <w:rPr>
          <w:rFonts w:ascii="Palatino Linotype" w:eastAsia="Palatino Linotype" w:hAnsi="Palatino Linotype" w:cs="Palatino Linotype"/>
          <w:b/>
          <w:color w:val="000000"/>
        </w:rPr>
      </w:pPr>
      <w:r w:rsidRPr="000C2E1F">
        <w:rPr>
          <w:rFonts w:ascii="Palatino Linotype" w:eastAsia="Palatino Linotype" w:hAnsi="Palatino Linotype" w:cs="Palatino Linotype"/>
          <w:b/>
          <w:color w:val="000000"/>
        </w:rPr>
        <w:t xml:space="preserve">C O N S I D E R A N D O </w:t>
      </w:r>
    </w:p>
    <w:p w:rsidR="008753C1" w:rsidRPr="000C2E1F" w:rsidRDefault="008753C1" w:rsidP="00FE5B3A">
      <w:pPr>
        <w:pStyle w:val="Ttulo2"/>
        <w:spacing w:before="0" w:line="360" w:lineRule="auto"/>
        <w:ind w:right="-376"/>
        <w:rPr>
          <w:rFonts w:ascii="Palatino Linotype" w:eastAsia="Palatino Linotype" w:hAnsi="Palatino Linotype" w:cs="Palatino Linotype"/>
          <w:b/>
          <w:color w:val="000000"/>
          <w:sz w:val="24"/>
          <w:szCs w:val="24"/>
        </w:rPr>
      </w:pPr>
      <w:bookmarkStart w:id="3" w:name="_heading=h.tyjcwt" w:colFirst="0" w:colLast="0"/>
      <w:bookmarkEnd w:id="3"/>
      <w:r w:rsidRPr="000C2E1F">
        <w:rPr>
          <w:rFonts w:ascii="Palatino Linotype" w:eastAsia="Palatino Linotype" w:hAnsi="Palatino Linotype" w:cs="Palatino Linotype"/>
          <w:b/>
          <w:color w:val="000000"/>
          <w:sz w:val="24"/>
          <w:szCs w:val="24"/>
        </w:rPr>
        <w:t>PRIMERO. De la competencia</w:t>
      </w:r>
    </w:p>
    <w:p w:rsidR="004F2486" w:rsidRPr="002A513D" w:rsidRDefault="004F2486" w:rsidP="004F2486">
      <w:pPr>
        <w:numPr>
          <w:ilvl w:val="0"/>
          <w:numId w:val="20"/>
        </w:numPr>
        <w:pBdr>
          <w:top w:val="nil"/>
          <w:left w:val="nil"/>
          <w:bottom w:val="nil"/>
          <w:right w:val="nil"/>
          <w:between w:val="nil"/>
        </w:pBdr>
        <w:spacing w:line="360" w:lineRule="auto"/>
        <w:ind w:left="0" w:right="-376" w:firstLine="0"/>
        <w:jc w:val="both"/>
        <w:rPr>
          <w:rFonts w:ascii="Palatino Linotype" w:eastAsia="Palatino Linotype" w:hAnsi="Palatino Linotype" w:cs="Palatino Linotype"/>
          <w:color w:val="000000"/>
        </w:rPr>
      </w:pPr>
      <w:r w:rsidRPr="002A513D">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775AA3" w:rsidRPr="000C2E1F" w:rsidRDefault="00775AA3" w:rsidP="00FE5B3A">
      <w:pPr>
        <w:pBdr>
          <w:top w:val="nil"/>
          <w:left w:val="nil"/>
          <w:bottom w:val="nil"/>
          <w:right w:val="nil"/>
          <w:between w:val="nil"/>
        </w:pBdr>
        <w:spacing w:line="360" w:lineRule="auto"/>
        <w:ind w:right="-376"/>
        <w:jc w:val="both"/>
        <w:rPr>
          <w:rFonts w:ascii="Palatino Linotype" w:hAnsi="Palatino Linotype"/>
          <w:color w:val="000000"/>
        </w:rPr>
      </w:pPr>
    </w:p>
    <w:p w:rsidR="004F2486" w:rsidRDefault="00775AA3" w:rsidP="004F2486">
      <w:pPr>
        <w:pStyle w:val="Ttulo2"/>
        <w:spacing w:before="0" w:line="360" w:lineRule="auto"/>
        <w:ind w:right="-376"/>
        <w:rPr>
          <w:rFonts w:ascii="Palatino Linotype" w:eastAsia="Palatino Linotype" w:hAnsi="Palatino Linotype" w:cs="Palatino Linotype"/>
          <w:b/>
          <w:color w:val="000000"/>
          <w:sz w:val="24"/>
          <w:szCs w:val="24"/>
        </w:rPr>
      </w:pPr>
      <w:r w:rsidRPr="000C2E1F">
        <w:rPr>
          <w:rFonts w:ascii="Palatino Linotype" w:eastAsia="Palatino Linotype" w:hAnsi="Palatino Linotype" w:cs="Palatino Linotype"/>
          <w:b/>
          <w:color w:val="000000"/>
          <w:sz w:val="24"/>
          <w:szCs w:val="24"/>
        </w:rPr>
        <w:lastRenderedPageBreak/>
        <w:t>SEGUNDO. De la oportunidad y procedencia.</w:t>
      </w:r>
    </w:p>
    <w:p w:rsidR="004F2486" w:rsidRPr="004F2486" w:rsidRDefault="004F2486" w:rsidP="004F2486"/>
    <w:p w:rsidR="00775AA3" w:rsidRPr="000C2E1F" w:rsidRDefault="00775AA3" w:rsidP="00FE5B3A">
      <w:pPr>
        <w:numPr>
          <w:ilvl w:val="0"/>
          <w:numId w:val="20"/>
        </w:numPr>
        <w:pBdr>
          <w:top w:val="nil"/>
          <w:left w:val="nil"/>
          <w:bottom w:val="nil"/>
          <w:right w:val="nil"/>
          <w:between w:val="nil"/>
        </w:pBdr>
        <w:spacing w:line="360" w:lineRule="auto"/>
        <w:ind w:left="0" w:right="-376" w:firstLine="0"/>
        <w:jc w:val="both"/>
        <w:rPr>
          <w:rFonts w:ascii="Palatino Linotype" w:hAnsi="Palatino Linotype"/>
          <w:color w:val="000000"/>
        </w:rPr>
      </w:pPr>
      <w:r w:rsidRPr="000C2E1F">
        <w:rPr>
          <w:rFonts w:ascii="Palatino Linotype" w:eastAsia="Palatino Linotype" w:hAnsi="Palatino Linotype" w:cs="Palatino Linotype"/>
          <w:color w:val="000000"/>
        </w:rPr>
        <w:t xml:space="preserve">El medio de impugnación fue presentado a través del </w:t>
      </w:r>
      <w:r w:rsidRPr="000C2E1F">
        <w:rPr>
          <w:rFonts w:ascii="Palatino Linotype" w:eastAsia="Palatino Linotype" w:hAnsi="Palatino Linotype" w:cs="Palatino Linotype"/>
          <w:b/>
          <w:color w:val="000000"/>
        </w:rPr>
        <w:t>SAIMEX,</w:t>
      </w:r>
      <w:r w:rsidRPr="000C2E1F">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0C2E1F">
        <w:rPr>
          <w:rFonts w:ascii="Palatino Linotype" w:eastAsia="Palatino Linotype" w:hAnsi="Palatino Linotype" w:cs="Palatino Linotype"/>
          <w:b/>
          <w:color w:val="000000"/>
        </w:rPr>
        <w:t>SUJETO OBLIGADO</w:t>
      </w:r>
      <w:r w:rsidRPr="000C2E1F">
        <w:rPr>
          <w:rFonts w:ascii="Palatino Linotype" w:eastAsia="Palatino Linotype" w:hAnsi="Palatino Linotype" w:cs="Palatino Linotype"/>
          <w:color w:val="000000"/>
        </w:rPr>
        <w:t xml:space="preserve"> entregó su respuesta el</w:t>
      </w:r>
      <w:r w:rsidRPr="004F2486">
        <w:rPr>
          <w:rFonts w:ascii="Palatino Linotype" w:eastAsia="Palatino Linotype" w:hAnsi="Palatino Linotype" w:cs="Palatino Linotype"/>
          <w:b/>
          <w:color w:val="000000"/>
        </w:rPr>
        <w:t xml:space="preserve"> </w:t>
      </w:r>
      <w:r w:rsidR="004F2486" w:rsidRPr="004F2486">
        <w:rPr>
          <w:rFonts w:ascii="Palatino Linotype" w:eastAsia="Palatino Linotype" w:hAnsi="Palatino Linotype" w:cs="Palatino Linotype"/>
          <w:b/>
          <w:color w:val="000000"/>
        </w:rPr>
        <w:t>dieci</w:t>
      </w:r>
      <w:r w:rsidR="004F2486" w:rsidRPr="000C2E1F">
        <w:rPr>
          <w:rFonts w:ascii="Palatino Linotype" w:eastAsia="Palatino Linotype" w:hAnsi="Palatino Linotype" w:cs="Palatino Linotype"/>
          <w:b/>
          <w:color w:val="000000"/>
        </w:rPr>
        <w:t>séis</w:t>
      </w:r>
      <w:r w:rsidR="008C53E0" w:rsidRPr="000C2E1F">
        <w:rPr>
          <w:rFonts w:ascii="Palatino Linotype" w:eastAsia="Palatino Linotype" w:hAnsi="Palatino Linotype" w:cs="Palatino Linotype"/>
          <w:b/>
          <w:color w:val="000000"/>
        </w:rPr>
        <w:t xml:space="preserve"> de octubre</w:t>
      </w:r>
      <w:r w:rsidR="00DA21CB" w:rsidRPr="000C2E1F">
        <w:rPr>
          <w:rFonts w:ascii="Palatino Linotype" w:eastAsia="Palatino Linotype" w:hAnsi="Palatino Linotype" w:cs="Palatino Linotype"/>
          <w:b/>
          <w:color w:val="000000"/>
        </w:rPr>
        <w:t xml:space="preserve"> de dos mil veinticinco</w:t>
      </w:r>
      <w:r w:rsidR="00DA21CB" w:rsidRPr="000C2E1F">
        <w:rPr>
          <w:rFonts w:ascii="Palatino Linotype" w:eastAsia="Palatino Linotype" w:hAnsi="Palatino Linotype" w:cs="Palatino Linotype"/>
          <w:color w:val="000000"/>
        </w:rPr>
        <w:t xml:space="preserve">, de tal forma que el plazo para interponer el recurso de revisión transcurrió del día </w:t>
      </w:r>
      <w:r w:rsidR="004F2486">
        <w:rPr>
          <w:rFonts w:ascii="Palatino Linotype" w:eastAsia="Palatino Linotype" w:hAnsi="Palatino Linotype" w:cs="Palatino Linotype"/>
          <w:b/>
          <w:color w:val="000000"/>
        </w:rPr>
        <w:t>diecisiete de octubre al seis de noviembre</w:t>
      </w:r>
      <w:r w:rsidR="00FF6462" w:rsidRPr="000C2E1F">
        <w:rPr>
          <w:rFonts w:ascii="Palatino Linotype" w:eastAsia="Palatino Linotype" w:hAnsi="Palatino Linotype" w:cs="Palatino Linotype"/>
          <w:b/>
          <w:color w:val="000000"/>
        </w:rPr>
        <w:t xml:space="preserve"> de dos mil veinticinco</w:t>
      </w:r>
      <w:r w:rsidR="00DA21CB" w:rsidRPr="000C2E1F">
        <w:rPr>
          <w:rFonts w:ascii="Palatino Linotype" w:eastAsia="Palatino Linotype" w:hAnsi="Palatino Linotype" w:cs="Palatino Linotype"/>
          <w:color w:val="000000"/>
        </w:rPr>
        <w:t xml:space="preserve">; en consecuencia, el ahora </w:t>
      </w:r>
      <w:r w:rsidR="00DA21CB" w:rsidRPr="000C2E1F">
        <w:rPr>
          <w:rFonts w:ascii="Palatino Linotype" w:eastAsia="Palatino Linotype" w:hAnsi="Palatino Linotype" w:cs="Palatino Linotype"/>
          <w:b/>
          <w:color w:val="000000"/>
        </w:rPr>
        <w:t>RECURRENTE</w:t>
      </w:r>
      <w:r w:rsidR="00DA21CB" w:rsidRPr="000C2E1F">
        <w:rPr>
          <w:rFonts w:ascii="Palatino Linotype" w:eastAsia="Palatino Linotype" w:hAnsi="Palatino Linotype" w:cs="Palatino Linotype"/>
          <w:color w:val="000000"/>
        </w:rPr>
        <w:t xml:space="preserve"> presentó su inconformidad el día </w:t>
      </w:r>
      <w:r w:rsidR="004F2486">
        <w:rPr>
          <w:rFonts w:ascii="Palatino Linotype" w:eastAsia="Palatino Linotype" w:hAnsi="Palatino Linotype" w:cs="Palatino Linotype"/>
          <w:b/>
          <w:color w:val="000000"/>
        </w:rPr>
        <w:t>cuatro de noviembre</w:t>
      </w:r>
      <w:r w:rsidR="00DA21CB" w:rsidRPr="000C2E1F">
        <w:rPr>
          <w:rFonts w:ascii="Palatino Linotype" w:eastAsia="Palatino Linotype" w:hAnsi="Palatino Linotype" w:cs="Palatino Linotype"/>
          <w:b/>
          <w:color w:val="000000"/>
        </w:rPr>
        <w:t xml:space="preserve"> de dos mil veinticinco</w:t>
      </w:r>
      <w:r w:rsidR="00DA21CB" w:rsidRPr="000C2E1F">
        <w:rPr>
          <w:rFonts w:ascii="Palatino Linotype" w:eastAsia="Palatino Linotype" w:hAnsi="Palatino Linotype" w:cs="Palatino Linotype"/>
          <w:color w:val="000000"/>
        </w:rPr>
        <w:t>; es decir dentro del lapso legalmente establecido para tal efecto.</w:t>
      </w:r>
    </w:p>
    <w:p w:rsidR="00FF6462" w:rsidRPr="000C2E1F" w:rsidRDefault="00FF6462" w:rsidP="00FE5B3A">
      <w:pPr>
        <w:pBdr>
          <w:top w:val="nil"/>
          <w:left w:val="nil"/>
          <w:bottom w:val="nil"/>
          <w:right w:val="nil"/>
          <w:between w:val="nil"/>
        </w:pBdr>
        <w:spacing w:line="360" w:lineRule="auto"/>
        <w:ind w:right="-376"/>
        <w:jc w:val="both"/>
        <w:rPr>
          <w:rFonts w:ascii="Palatino Linotype" w:hAnsi="Palatino Linotype"/>
          <w:color w:val="000000"/>
        </w:rPr>
      </w:pPr>
    </w:p>
    <w:p w:rsidR="00775AA3" w:rsidRPr="000C2E1F" w:rsidRDefault="00775AA3" w:rsidP="00FE5B3A">
      <w:pPr>
        <w:numPr>
          <w:ilvl w:val="0"/>
          <w:numId w:val="20"/>
        </w:numPr>
        <w:pBdr>
          <w:top w:val="nil"/>
          <w:left w:val="nil"/>
          <w:bottom w:val="nil"/>
          <w:right w:val="nil"/>
          <w:between w:val="nil"/>
        </w:pBdr>
        <w:spacing w:line="360" w:lineRule="auto"/>
        <w:ind w:left="0" w:right="-376" w:firstLine="0"/>
        <w:jc w:val="both"/>
        <w:rPr>
          <w:rFonts w:ascii="Palatino Linotype" w:hAnsi="Palatino Linotype"/>
        </w:rPr>
      </w:pPr>
      <w:r w:rsidRPr="000C2E1F">
        <w:rPr>
          <w:rFonts w:ascii="Palatino Linotype" w:eastAsia="Palatino Linotype" w:hAnsi="Palatino Linotype" w:cs="Palatino Linotype"/>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753C1" w:rsidRPr="000C2E1F" w:rsidRDefault="008753C1" w:rsidP="00FE5B3A">
      <w:pPr>
        <w:pStyle w:val="Prrafodelista"/>
        <w:spacing w:line="360" w:lineRule="auto"/>
        <w:ind w:left="0" w:right="-376"/>
        <w:jc w:val="both"/>
        <w:rPr>
          <w:rFonts w:ascii="Palatino Linotype" w:hAnsi="Palatino Linotype"/>
          <w:lang w:val="es-MX"/>
        </w:rPr>
      </w:pPr>
    </w:p>
    <w:p w:rsidR="008753C1" w:rsidRPr="000C2E1F" w:rsidRDefault="008753C1" w:rsidP="00FE5B3A">
      <w:pPr>
        <w:pStyle w:val="Ttulo2"/>
        <w:spacing w:before="0" w:line="360" w:lineRule="auto"/>
        <w:ind w:right="-376"/>
        <w:rPr>
          <w:rFonts w:ascii="Palatino Linotype" w:hAnsi="Palatino Linotype"/>
          <w:b/>
          <w:color w:val="000000" w:themeColor="text1"/>
          <w:sz w:val="24"/>
          <w:szCs w:val="24"/>
          <w:lang w:val="es-MX"/>
        </w:rPr>
      </w:pPr>
      <w:bookmarkStart w:id="4" w:name="_Toc34246179"/>
      <w:bookmarkStart w:id="5" w:name="_Toc50033991"/>
      <w:bookmarkStart w:id="6" w:name="_Toc51259588"/>
      <w:bookmarkStart w:id="7" w:name="_Toc83128581"/>
      <w:r w:rsidRPr="000C2E1F">
        <w:rPr>
          <w:rFonts w:ascii="Palatino Linotype" w:hAnsi="Palatino Linotype"/>
          <w:b/>
          <w:color w:val="000000" w:themeColor="text1"/>
          <w:sz w:val="24"/>
          <w:szCs w:val="24"/>
          <w:lang w:val="es-MX"/>
        </w:rPr>
        <w:t xml:space="preserve">TERCERO. </w:t>
      </w:r>
      <w:bookmarkEnd w:id="4"/>
      <w:bookmarkEnd w:id="5"/>
      <w:bookmarkEnd w:id="6"/>
      <w:bookmarkEnd w:id="7"/>
      <w:r w:rsidRPr="000C2E1F">
        <w:rPr>
          <w:rFonts w:ascii="Palatino Linotype" w:hAnsi="Palatino Linotype"/>
          <w:b/>
          <w:color w:val="000000" w:themeColor="text1"/>
          <w:sz w:val="24"/>
          <w:szCs w:val="24"/>
          <w:lang w:val="es-MX"/>
        </w:rPr>
        <w:t>Del planteamiento de la Litis</w:t>
      </w:r>
    </w:p>
    <w:p w:rsidR="008753C1" w:rsidRPr="000C2E1F" w:rsidRDefault="008753C1" w:rsidP="00FE5B3A">
      <w:pPr>
        <w:spacing w:line="360" w:lineRule="auto"/>
        <w:ind w:right="-376"/>
        <w:rPr>
          <w:rFonts w:ascii="Palatino Linotype" w:hAnsi="Palatino Linotype"/>
          <w:lang w:val="es-MX" w:eastAsia="en-US"/>
        </w:rPr>
      </w:pPr>
    </w:p>
    <w:p w:rsidR="004F2486" w:rsidRDefault="008753C1" w:rsidP="004F2486">
      <w:pPr>
        <w:numPr>
          <w:ilvl w:val="0"/>
          <w:numId w:val="20"/>
        </w:numPr>
        <w:pBdr>
          <w:top w:val="nil"/>
          <w:left w:val="nil"/>
          <w:bottom w:val="nil"/>
          <w:right w:val="nil"/>
          <w:between w:val="nil"/>
        </w:pBdr>
        <w:spacing w:line="360" w:lineRule="auto"/>
        <w:ind w:left="0" w:right="-376" w:firstLine="0"/>
        <w:jc w:val="both"/>
        <w:rPr>
          <w:rFonts w:ascii="Palatino Linotype" w:hAnsi="Palatino Linotype" w:cs="Arial"/>
          <w:lang w:val="es-MX"/>
        </w:rPr>
      </w:pPr>
      <w:r w:rsidRPr="000C2E1F">
        <w:rPr>
          <w:rFonts w:ascii="Palatino Linotype" w:hAnsi="Palatino Linotype" w:cs="Arial"/>
          <w:lang w:val="es-MX"/>
        </w:rPr>
        <w:t xml:space="preserve">Se </w:t>
      </w:r>
      <w:r w:rsidRPr="000C2E1F">
        <w:rPr>
          <w:rFonts w:ascii="Palatino Linotype" w:eastAsia="Calibri" w:hAnsi="Palatino Linotype" w:cs="Arial"/>
          <w:lang w:val="es-MX"/>
        </w:rPr>
        <w:t>solicitó</w:t>
      </w:r>
      <w:r w:rsidRPr="000C2E1F">
        <w:rPr>
          <w:rFonts w:ascii="Palatino Linotype" w:hAnsi="Palatino Linotype" w:cs="Arial"/>
          <w:lang w:val="es-MX"/>
        </w:rPr>
        <w:t xml:space="preserve"> tener acceso, a la información que a continuación se desagrega:</w:t>
      </w:r>
    </w:p>
    <w:p w:rsidR="004F2486" w:rsidRPr="004F2486" w:rsidRDefault="004F2486" w:rsidP="004F2486">
      <w:pPr>
        <w:pBdr>
          <w:top w:val="nil"/>
          <w:left w:val="nil"/>
          <w:bottom w:val="nil"/>
          <w:right w:val="nil"/>
          <w:between w:val="nil"/>
        </w:pBdr>
        <w:spacing w:line="360" w:lineRule="auto"/>
        <w:ind w:right="-376"/>
        <w:jc w:val="both"/>
        <w:rPr>
          <w:rFonts w:ascii="Palatino Linotype" w:hAnsi="Palatino Linotype" w:cs="Arial"/>
          <w:lang w:val="es-MX"/>
        </w:rPr>
      </w:pPr>
    </w:p>
    <w:p w:rsidR="008C53E0" w:rsidRDefault="004F2486" w:rsidP="004F2486">
      <w:pPr>
        <w:pStyle w:val="Prrafodelista"/>
        <w:numPr>
          <w:ilvl w:val="0"/>
          <w:numId w:val="40"/>
        </w:numPr>
        <w:pBdr>
          <w:top w:val="nil"/>
          <w:left w:val="nil"/>
          <w:bottom w:val="nil"/>
          <w:right w:val="nil"/>
          <w:between w:val="nil"/>
        </w:pBdr>
        <w:ind w:right="758"/>
        <w:jc w:val="both"/>
        <w:rPr>
          <w:rFonts w:ascii="Palatino Linotype" w:hAnsi="Palatino Linotype" w:cs="Arial"/>
          <w:b/>
          <w:lang w:val="es-MX"/>
        </w:rPr>
      </w:pPr>
      <w:r w:rsidRPr="004F2486">
        <w:rPr>
          <w:rFonts w:ascii="Palatino Linotype" w:hAnsi="Palatino Linotype" w:cs="Arial"/>
          <w:b/>
          <w:lang w:val="es-MX"/>
        </w:rPr>
        <w:t>el Informe de la Deuda Pública del periodo 01 de enero al 31 de marzo de 2025 y del 01 de abril al 30 de junio del 2025</w:t>
      </w:r>
    </w:p>
    <w:p w:rsidR="004F2486" w:rsidRPr="004F2486" w:rsidRDefault="004F2486" w:rsidP="004F2486">
      <w:pPr>
        <w:pStyle w:val="Prrafodelista"/>
        <w:pBdr>
          <w:top w:val="nil"/>
          <w:left w:val="nil"/>
          <w:bottom w:val="nil"/>
          <w:right w:val="nil"/>
          <w:between w:val="nil"/>
        </w:pBdr>
        <w:ind w:left="1440" w:right="758"/>
        <w:jc w:val="both"/>
        <w:rPr>
          <w:rFonts w:ascii="Palatino Linotype" w:hAnsi="Palatino Linotype" w:cs="Arial"/>
          <w:b/>
          <w:lang w:val="es-MX"/>
        </w:rPr>
      </w:pPr>
    </w:p>
    <w:p w:rsidR="008753C1" w:rsidRPr="000C2E1F" w:rsidRDefault="008753C1" w:rsidP="00FE5B3A">
      <w:pPr>
        <w:numPr>
          <w:ilvl w:val="0"/>
          <w:numId w:val="20"/>
        </w:numPr>
        <w:pBdr>
          <w:top w:val="nil"/>
          <w:left w:val="nil"/>
          <w:bottom w:val="nil"/>
          <w:right w:val="nil"/>
          <w:between w:val="nil"/>
        </w:pBdr>
        <w:spacing w:line="360" w:lineRule="auto"/>
        <w:ind w:left="0" w:right="-376" w:firstLine="0"/>
        <w:jc w:val="both"/>
        <w:rPr>
          <w:rFonts w:ascii="Palatino Linotype" w:hAnsi="Palatino Linotype" w:cs="Arial"/>
          <w:lang w:val="es-MX"/>
        </w:rPr>
      </w:pPr>
      <w:r w:rsidRPr="000C2E1F">
        <w:rPr>
          <w:rFonts w:ascii="Palatino Linotype" w:hAnsi="Palatino Linotype" w:cs="Arial"/>
          <w:lang w:val="es-MX"/>
        </w:rPr>
        <w:t xml:space="preserve">En respuesta, el </w:t>
      </w:r>
      <w:r w:rsidRPr="000C2E1F">
        <w:rPr>
          <w:rFonts w:ascii="Palatino Linotype" w:hAnsi="Palatino Linotype" w:cs="Arial"/>
          <w:b/>
          <w:lang w:val="es-MX"/>
        </w:rPr>
        <w:t>SUJETO OBLIGADO</w:t>
      </w:r>
      <w:r w:rsidR="00FF6462" w:rsidRPr="000C2E1F">
        <w:rPr>
          <w:rFonts w:ascii="Palatino Linotype" w:hAnsi="Palatino Linotype" w:cs="Arial"/>
          <w:lang w:val="es-MX"/>
        </w:rPr>
        <w:t>, se pronunció com</w:t>
      </w:r>
      <w:r w:rsidR="008C53E0" w:rsidRPr="000C2E1F">
        <w:rPr>
          <w:rFonts w:ascii="Palatino Linotype" w:hAnsi="Palatino Linotype" w:cs="Arial"/>
          <w:lang w:val="es-MX"/>
        </w:rPr>
        <w:t>o quedo referido en el numeral 2</w:t>
      </w:r>
      <w:r w:rsidR="00FF6462" w:rsidRPr="000C2E1F">
        <w:rPr>
          <w:rFonts w:ascii="Palatino Linotype" w:hAnsi="Palatino Linotype" w:cs="Arial"/>
          <w:lang w:val="es-MX"/>
        </w:rPr>
        <w:t xml:space="preserve"> de la presente resolución.</w:t>
      </w:r>
    </w:p>
    <w:p w:rsidR="00FF6462" w:rsidRPr="000C2E1F" w:rsidRDefault="00FF6462" w:rsidP="00FE5B3A">
      <w:pPr>
        <w:pBdr>
          <w:top w:val="nil"/>
          <w:left w:val="nil"/>
          <w:bottom w:val="nil"/>
          <w:right w:val="nil"/>
          <w:between w:val="nil"/>
        </w:pBdr>
        <w:spacing w:line="360" w:lineRule="auto"/>
        <w:ind w:right="-376"/>
        <w:jc w:val="both"/>
        <w:rPr>
          <w:rFonts w:ascii="Palatino Linotype" w:hAnsi="Palatino Linotype" w:cs="Arial"/>
          <w:lang w:val="es-MX"/>
        </w:rPr>
      </w:pPr>
    </w:p>
    <w:p w:rsidR="00DA21CB" w:rsidRPr="000C2E1F" w:rsidRDefault="00DA21CB" w:rsidP="00FE5B3A">
      <w:pPr>
        <w:numPr>
          <w:ilvl w:val="0"/>
          <w:numId w:val="20"/>
        </w:numPr>
        <w:pBdr>
          <w:top w:val="nil"/>
          <w:left w:val="nil"/>
          <w:bottom w:val="nil"/>
          <w:right w:val="nil"/>
          <w:between w:val="nil"/>
        </w:pBdr>
        <w:spacing w:line="360" w:lineRule="auto"/>
        <w:ind w:left="0" w:right="-376" w:firstLine="0"/>
        <w:jc w:val="both"/>
        <w:rPr>
          <w:rFonts w:ascii="Palatino Linotype" w:eastAsia="Palatino Linotype" w:hAnsi="Palatino Linotype" w:cs="Palatino Linotype"/>
        </w:rPr>
      </w:pPr>
      <w:r w:rsidRPr="000C2E1F">
        <w:rPr>
          <w:rFonts w:ascii="Palatino Linotype" w:eastAsia="Palatino Linotype" w:hAnsi="Palatino Linotype" w:cs="Palatino Linotype"/>
        </w:rPr>
        <w:t xml:space="preserve">En dichas condiciones, la </w:t>
      </w:r>
      <w:r w:rsidRPr="000C2E1F">
        <w:rPr>
          <w:rFonts w:ascii="Palatino Linotype" w:eastAsia="Palatino Linotype" w:hAnsi="Palatino Linotype" w:cs="Palatino Linotype"/>
          <w:i/>
        </w:rPr>
        <w:t>Litis</w:t>
      </w:r>
      <w:r w:rsidRPr="000C2E1F">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004F2486">
        <w:rPr>
          <w:rFonts w:ascii="Palatino Linotype" w:eastAsia="Palatino Linotype" w:hAnsi="Palatino Linotype" w:cs="Palatino Linotype"/>
          <w:b/>
        </w:rPr>
        <w:t>fracción I</w:t>
      </w:r>
      <w:r w:rsidRPr="000C2E1F">
        <w:rPr>
          <w:rFonts w:ascii="Palatino Linotype" w:eastAsia="Palatino Linotype" w:hAnsi="Palatino Linotype" w:cs="Palatino Linotype"/>
          <w:b/>
        </w:rPr>
        <w:t xml:space="preserve"> </w:t>
      </w:r>
      <w:r w:rsidRPr="000C2E1F">
        <w:rPr>
          <w:rFonts w:ascii="Palatino Linotype" w:eastAsia="Palatino Linotype" w:hAnsi="Palatino Linotype" w:cs="Palatino Linotype"/>
        </w:rPr>
        <w:t xml:space="preserve">de la </w:t>
      </w:r>
      <w:r w:rsidRPr="000C2E1F">
        <w:rPr>
          <w:rFonts w:ascii="Palatino Linotype" w:eastAsia="Palatino Linotype" w:hAnsi="Palatino Linotype" w:cs="Palatino Linotype"/>
          <w:b/>
        </w:rPr>
        <w:t>Ley de Transparencia y Acceso a la Información Pública del Estado de México y Municipios</w:t>
      </w:r>
      <w:r w:rsidRPr="000C2E1F">
        <w:rPr>
          <w:rFonts w:ascii="Palatino Linotype" w:eastAsia="Palatino Linotype" w:hAnsi="Palatino Linotype" w:cs="Palatino Linotype"/>
        </w:rPr>
        <w:t xml:space="preserve">; </w:t>
      </w:r>
      <w:r w:rsidR="004F2486">
        <w:rPr>
          <w:rFonts w:ascii="Palatino Linotype" w:eastAsia="Palatino Linotype" w:hAnsi="Palatino Linotype" w:cs="Palatino Linotype"/>
          <w:color w:val="000000"/>
        </w:rPr>
        <w:t>fracción que determina la hipótesis relativa a l</w:t>
      </w:r>
      <w:r w:rsidR="004F2486" w:rsidRPr="004F2486">
        <w:rPr>
          <w:rFonts w:ascii="Palatino Linotype" w:eastAsia="Palatino Linotype" w:hAnsi="Palatino Linotype" w:cs="Palatino Linotype"/>
          <w:color w:val="000000"/>
        </w:rPr>
        <w:t>a negat</w:t>
      </w:r>
      <w:r w:rsidR="004F2486">
        <w:rPr>
          <w:rFonts w:ascii="Palatino Linotype" w:eastAsia="Palatino Linotype" w:hAnsi="Palatino Linotype" w:cs="Palatino Linotype"/>
          <w:color w:val="000000"/>
        </w:rPr>
        <w:t>iva a la información solicitada</w:t>
      </w:r>
      <w:r w:rsidR="008C53E0" w:rsidRPr="000C2E1F">
        <w:rPr>
          <w:rFonts w:ascii="Palatino Linotype" w:eastAsia="Palatino Linotype" w:hAnsi="Palatino Linotype" w:cs="Palatino Linotype"/>
          <w:color w:val="000000"/>
        </w:rPr>
        <w:t>;</w:t>
      </w:r>
      <w:r w:rsidRPr="000C2E1F">
        <w:rPr>
          <w:rFonts w:ascii="Palatino Linotype" w:eastAsia="Palatino Linotype" w:hAnsi="Palatino Linotype" w:cs="Palatino Linotype"/>
          <w:color w:val="000000"/>
        </w:rPr>
        <w:t xml:space="preserve"> </w:t>
      </w:r>
      <w:r w:rsidRPr="000C2E1F">
        <w:rPr>
          <w:rFonts w:ascii="Palatino Linotype" w:eastAsia="Palatino Linotype" w:hAnsi="Palatino Linotype" w:cs="Palatino Linotype"/>
        </w:rPr>
        <w:t xml:space="preserve">contexto del  cual se dolió </w:t>
      </w:r>
      <w:r w:rsidRPr="000C2E1F">
        <w:rPr>
          <w:rFonts w:ascii="Palatino Linotype" w:eastAsia="Palatino Linotype" w:hAnsi="Palatino Linotype" w:cs="Palatino Linotype"/>
          <w:b/>
        </w:rPr>
        <w:t xml:space="preserve">EL RECURRENTE </w:t>
      </w:r>
      <w:r w:rsidRPr="000C2E1F">
        <w:rPr>
          <w:rFonts w:ascii="Palatino Linotype" w:eastAsia="Palatino Linotype" w:hAnsi="Palatino Linotype" w:cs="Palatino Linotype"/>
        </w:rPr>
        <w:t>al momento de interponer su inconformidad.</w:t>
      </w:r>
      <w:r w:rsidRPr="000C2E1F">
        <w:rPr>
          <w:rFonts w:ascii="Palatino Linotype" w:eastAsia="Palatino Linotype" w:hAnsi="Palatino Linotype" w:cs="Palatino Linotype"/>
          <w:color w:val="000000"/>
        </w:rPr>
        <w:t xml:space="preserve"> </w:t>
      </w:r>
    </w:p>
    <w:p w:rsidR="008753C1" w:rsidRPr="000C2E1F" w:rsidRDefault="008753C1" w:rsidP="00FE5B3A">
      <w:pPr>
        <w:pStyle w:val="Prrafodelista"/>
        <w:ind w:right="-376"/>
        <w:rPr>
          <w:rFonts w:ascii="Palatino Linotype" w:eastAsia="Times New Roman" w:hAnsi="Palatino Linotype" w:cs="Arial"/>
          <w:color w:val="000000" w:themeColor="text1"/>
          <w:lang w:val="es-MX" w:eastAsia="es-MX"/>
        </w:rPr>
      </w:pPr>
    </w:p>
    <w:p w:rsidR="007A4FB7" w:rsidRPr="000C2E1F" w:rsidRDefault="008753C1" w:rsidP="00FE5B3A">
      <w:pPr>
        <w:numPr>
          <w:ilvl w:val="0"/>
          <w:numId w:val="20"/>
        </w:numPr>
        <w:pBdr>
          <w:top w:val="nil"/>
          <w:left w:val="nil"/>
          <w:bottom w:val="nil"/>
          <w:right w:val="nil"/>
          <w:between w:val="nil"/>
        </w:pBdr>
        <w:spacing w:line="360" w:lineRule="auto"/>
        <w:ind w:left="0" w:right="-376" w:firstLine="0"/>
        <w:jc w:val="both"/>
        <w:rPr>
          <w:rFonts w:ascii="Palatino Linotype" w:eastAsia="MS Mincho" w:hAnsi="Palatino Linotype" w:cs="Arial"/>
          <w:lang w:val="es-MX"/>
        </w:rPr>
      </w:pPr>
      <w:r w:rsidRPr="000C2E1F">
        <w:rPr>
          <w:rFonts w:ascii="Palatino Linotype" w:eastAsia="Times New Roman" w:hAnsi="Palatino Linotype" w:cs="Arial"/>
          <w:color w:val="000000" w:themeColor="text1"/>
          <w:lang w:val="es-MX" w:eastAsia="es-MX"/>
        </w:rPr>
        <w:t xml:space="preserve">De modo tal </w:t>
      </w:r>
      <w:r w:rsidRPr="000C2E1F">
        <w:rPr>
          <w:rFonts w:ascii="Palatino Linotype" w:hAnsi="Palatino Linotype" w:cs="Arial"/>
          <w:color w:val="000000" w:themeColor="text1"/>
          <w:lang w:val="es-MX"/>
        </w:rPr>
        <w:t xml:space="preserve">que el presente recurso de revisión se abocara en determinar si el </w:t>
      </w:r>
      <w:r w:rsidRPr="000C2E1F">
        <w:rPr>
          <w:rFonts w:ascii="Palatino Linotype" w:hAnsi="Palatino Linotype" w:cs="Arial"/>
          <w:b/>
          <w:color w:val="000000" w:themeColor="text1"/>
          <w:lang w:val="es-MX"/>
        </w:rPr>
        <w:t>SUJETO</w:t>
      </w:r>
      <w:r w:rsidRPr="000C2E1F">
        <w:rPr>
          <w:rFonts w:ascii="Palatino Linotype" w:hAnsi="Palatino Linotype" w:cs="Arial"/>
          <w:color w:val="000000" w:themeColor="text1"/>
          <w:lang w:val="es-MX"/>
        </w:rPr>
        <w:t xml:space="preserve"> </w:t>
      </w:r>
      <w:r w:rsidRPr="000C2E1F">
        <w:rPr>
          <w:rFonts w:ascii="Palatino Linotype" w:hAnsi="Palatino Linotype" w:cs="Arial"/>
          <w:b/>
          <w:color w:val="000000" w:themeColor="text1"/>
          <w:lang w:val="es-MX"/>
        </w:rPr>
        <w:t>OBLIGADO</w:t>
      </w:r>
      <w:r w:rsidRPr="000C2E1F">
        <w:rPr>
          <w:rFonts w:ascii="Palatino Linotype" w:hAnsi="Palatino Linotype" w:cs="Arial"/>
          <w:color w:val="000000" w:themeColor="text1"/>
          <w:lang w:val="es-MX"/>
        </w:rPr>
        <w:t xml:space="preserve"> con su respuesta ciertamente </w:t>
      </w:r>
      <w:r w:rsidRPr="000C2E1F">
        <w:rPr>
          <w:rFonts w:ascii="Palatino Linotype" w:eastAsia="Times New Roman" w:hAnsi="Palatino Linotype"/>
          <w:color w:val="000000" w:themeColor="text1"/>
          <w:lang w:val="es-MX"/>
        </w:rPr>
        <w:t>actualiza las causales de procedencia</w:t>
      </w:r>
      <w:r w:rsidRPr="000C2E1F">
        <w:rPr>
          <w:rFonts w:ascii="Palatino Linotype" w:eastAsia="Times New Roman" w:hAnsi="Palatino Linotype"/>
          <w:b/>
          <w:color w:val="000000" w:themeColor="text1"/>
          <w:lang w:val="es-MX"/>
        </w:rPr>
        <w:t xml:space="preserve"> </w:t>
      </w:r>
      <w:r w:rsidRPr="000C2E1F">
        <w:rPr>
          <w:rFonts w:ascii="Palatino Linotype" w:eastAsia="Times New Roman" w:hAnsi="Palatino Linotype" w:cs="Arial"/>
          <w:color w:val="000000" w:themeColor="text1"/>
          <w:lang w:val="es-MX" w:eastAsia="es-MX"/>
        </w:rPr>
        <w:t>antes señalada</w:t>
      </w:r>
      <w:r w:rsidRPr="000C2E1F">
        <w:rPr>
          <w:rFonts w:ascii="Palatino Linotype" w:hAnsi="Palatino Linotype" w:cs="Arial"/>
          <w:color w:val="000000" w:themeColor="text1"/>
          <w:lang w:val="es-MX"/>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DD1663" w:rsidRPr="000C2E1F" w:rsidRDefault="00DD1663" w:rsidP="00FE5B3A">
      <w:pPr>
        <w:pStyle w:val="Ttulo2"/>
        <w:spacing w:before="0" w:line="360" w:lineRule="auto"/>
        <w:ind w:right="-376"/>
        <w:rPr>
          <w:rFonts w:ascii="Palatino Linotype" w:eastAsia="Palatino Linotype" w:hAnsi="Palatino Linotype" w:cs="Palatino Linotype"/>
          <w:b/>
          <w:color w:val="000000"/>
          <w:sz w:val="24"/>
          <w:szCs w:val="24"/>
        </w:rPr>
      </w:pPr>
    </w:p>
    <w:p w:rsidR="00DD1663" w:rsidRPr="000C2E1F" w:rsidRDefault="00DD1663" w:rsidP="00FE5B3A">
      <w:pPr>
        <w:ind w:right="-376"/>
        <w:rPr>
          <w:rFonts w:ascii="Palatino Linotype" w:hAnsi="Palatino Linotype"/>
        </w:rPr>
      </w:pPr>
    </w:p>
    <w:p w:rsidR="00DD1663" w:rsidRPr="000C2E1F" w:rsidRDefault="00DD1663" w:rsidP="00FE5B3A">
      <w:pPr>
        <w:pStyle w:val="Ttulo2"/>
        <w:spacing w:before="0" w:line="360" w:lineRule="auto"/>
        <w:ind w:right="-376"/>
        <w:rPr>
          <w:rFonts w:ascii="Palatino Linotype" w:eastAsia="Palatino Linotype" w:hAnsi="Palatino Linotype" w:cs="Palatino Linotype"/>
          <w:b/>
          <w:color w:val="000000"/>
          <w:sz w:val="24"/>
          <w:szCs w:val="24"/>
        </w:rPr>
      </w:pPr>
      <w:r w:rsidRPr="000C2E1F">
        <w:rPr>
          <w:rFonts w:ascii="Palatino Linotype" w:eastAsia="Palatino Linotype" w:hAnsi="Palatino Linotype" w:cs="Palatino Linotype"/>
          <w:b/>
          <w:color w:val="000000"/>
          <w:sz w:val="24"/>
          <w:szCs w:val="24"/>
        </w:rPr>
        <w:t>CUARTO. Del estudio y resolución del asunto.</w:t>
      </w:r>
    </w:p>
    <w:p w:rsidR="00DD1663" w:rsidRPr="000C2E1F" w:rsidRDefault="00DD1663" w:rsidP="00FE5B3A">
      <w:pPr>
        <w:pStyle w:val="Ttulo1"/>
        <w:numPr>
          <w:ilvl w:val="0"/>
          <w:numId w:val="32"/>
        </w:numPr>
        <w:spacing w:before="0" w:after="240" w:line="360" w:lineRule="auto"/>
        <w:ind w:left="786" w:right="-376" w:hanging="360"/>
        <w:rPr>
          <w:rFonts w:ascii="Palatino Linotype" w:eastAsia="Palatino Linotype" w:hAnsi="Palatino Linotype" w:cs="Palatino Linotype"/>
          <w:b/>
          <w:color w:val="000000"/>
          <w:sz w:val="24"/>
          <w:szCs w:val="24"/>
        </w:rPr>
      </w:pPr>
      <w:bookmarkStart w:id="8" w:name="_heading=h.2s8eyo1" w:colFirst="0" w:colLast="0"/>
      <w:bookmarkEnd w:id="8"/>
      <w:r w:rsidRPr="000C2E1F">
        <w:rPr>
          <w:rFonts w:ascii="Palatino Linotype" w:eastAsia="Palatino Linotype" w:hAnsi="Palatino Linotype" w:cs="Palatino Linotype"/>
          <w:b/>
          <w:color w:val="000000"/>
          <w:sz w:val="24"/>
          <w:szCs w:val="24"/>
        </w:rPr>
        <w:t>Del derecho de acceso a la información.</w:t>
      </w:r>
    </w:p>
    <w:p w:rsidR="00DD1663" w:rsidRPr="000C2E1F" w:rsidRDefault="00DD1663" w:rsidP="00FE5B3A">
      <w:pPr>
        <w:numPr>
          <w:ilvl w:val="0"/>
          <w:numId w:val="20"/>
        </w:numPr>
        <w:pBdr>
          <w:top w:val="nil"/>
          <w:left w:val="nil"/>
          <w:bottom w:val="nil"/>
          <w:right w:val="nil"/>
          <w:between w:val="nil"/>
        </w:pBdr>
        <w:spacing w:line="360" w:lineRule="auto"/>
        <w:ind w:left="0" w:right="-376" w:firstLine="0"/>
        <w:jc w:val="both"/>
        <w:rPr>
          <w:rFonts w:ascii="Palatino Linotype" w:eastAsia="Palatino Linotype" w:hAnsi="Palatino Linotype" w:cs="Palatino Linotype"/>
          <w:color w:val="000000"/>
        </w:rPr>
      </w:pPr>
      <w:r w:rsidRPr="000C2E1F">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DD1663" w:rsidRPr="000C2E1F" w:rsidRDefault="00DD1663" w:rsidP="00FE5B3A">
      <w:pPr>
        <w:spacing w:line="360" w:lineRule="auto"/>
        <w:ind w:right="-376"/>
        <w:jc w:val="both"/>
        <w:rPr>
          <w:rFonts w:ascii="Palatino Linotype" w:eastAsia="Palatino Linotype" w:hAnsi="Palatino Linotype" w:cs="Palatino Linotype"/>
          <w:color w:val="000000"/>
        </w:rPr>
      </w:pPr>
    </w:p>
    <w:p w:rsidR="00DD1663" w:rsidRPr="000C2E1F" w:rsidRDefault="00DD1663" w:rsidP="00FE5B3A">
      <w:pPr>
        <w:numPr>
          <w:ilvl w:val="0"/>
          <w:numId w:val="20"/>
        </w:numPr>
        <w:pBdr>
          <w:top w:val="nil"/>
          <w:left w:val="nil"/>
          <w:bottom w:val="nil"/>
          <w:right w:val="nil"/>
          <w:between w:val="nil"/>
        </w:pBdr>
        <w:spacing w:line="360" w:lineRule="auto"/>
        <w:ind w:left="0" w:right="-376" w:firstLine="0"/>
        <w:jc w:val="both"/>
        <w:rPr>
          <w:rFonts w:ascii="Palatino Linotype" w:hAnsi="Palatino Linotype"/>
        </w:rPr>
      </w:pPr>
      <w:r w:rsidRPr="000C2E1F">
        <w:rPr>
          <w:rFonts w:ascii="Palatino Linotype" w:eastAsia="Palatino Linotype" w:hAnsi="Palatino Linotype" w:cs="Palatino Linotype"/>
        </w:rPr>
        <w:t xml:space="preserve">Definiendo el Derecho de Acceso a la Información Pública como: </w:t>
      </w:r>
      <w:r w:rsidRPr="000C2E1F">
        <w:rPr>
          <w:rFonts w:ascii="Palatino Linotype" w:eastAsia="Palatino Linotype" w:hAnsi="Palatino Linotype" w:cs="Palatino Linotype"/>
          <w:i/>
          <w:color w:val="000000"/>
        </w:rPr>
        <w:t xml:space="preserve">La igualdad </w:t>
      </w:r>
    </w:p>
    <w:p w:rsidR="00DD1663" w:rsidRPr="000C2E1F" w:rsidRDefault="00DD1663" w:rsidP="00FE5B3A">
      <w:pPr>
        <w:spacing w:before="240" w:line="360" w:lineRule="auto"/>
        <w:ind w:right="-376"/>
        <w:jc w:val="both"/>
        <w:rPr>
          <w:rFonts w:ascii="Palatino Linotype" w:hAnsi="Palatino Linotype"/>
        </w:rPr>
      </w:pPr>
      <w:r w:rsidRPr="000C2E1F">
        <w:rPr>
          <w:rFonts w:ascii="Palatino Linotype" w:eastAsia="Palatino Linotype" w:hAnsi="Palatino Linotype" w:cs="Palatino Linotype"/>
          <w:i/>
          <w:color w:val="000000"/>
        </w:rPr>
        <w:t>de oportunidades para recibir, buscar e impartir información</w:t>
      </w:r>
      <w:r w:rsidRPr="000C2E1F">
        <w:rPr>
          <w:rFonts w:ascii="Palatino Linotype" w:eastAsia="Palatino Linotype" w:hAnsi="Palatino Linotype" w:cs="Palatino Linotype"/>
          <w:i/>
          <w:vertAlign w:val="superscript"/>
        </w:rPr>
        <w:footnoteReference w:id="1"/>
      </w:r>
      <w:r w:rsidRPr="000C2E1F">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C2E1F">
        <w:rPr>
          <w:rFonts w:ascii="Palatino Linotype" w:eastAsia="Palatino Linotype" w:hAnsi="Palatino Linotype" w:cs="Palatino Linotype"/>
          <w:i/>
          <w:vertAlign w:val="superscript"/>
        </w:rPr>
        <w:footnoteReference w:id="2"/>
      </w:r>
      <w:r w:rsidRPr="000C2E1F">
        <w:rPr>
          <w:rFonts w:ascii="Palatino Linotype" w:eastAsia="Palatino Linotype" w:hAnsi="Palatino Linotype" w:cs="Palatino Linotype"/>
          <w:color w:val="000000"/>
        </w:rPr>
        <w:t>que se constituye como una herramienta fundamental para ejercer</w:t>
      </w:r>
      <w:r w:rsidRPr="000C2E1F">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0C2E1F">
        <w:rPr>
          <w:rFonts w:ascii="Palatino Linotype" w:eastAsia="Palatino Linotype" w:hAnsi="Palatino Linotype" w:cs="Palatino Linotype"/>
          <w:i/>
          <w:vertAlign w:val="superscript"/>
        </w:rPr>
        <w:footnoteReference w:id="3"/>
      </w:r>
      <w:r w:rsidRPr="000C2E1F">
        <w:rPr>
          <w:rFonts w:ascii="Palatino Linotype" w:eastAsia="Palatino Linotype" w:hAnsi="Palatino Linotype" w:cs="Palatino Linotype"/>
          <w:color w:val="000000"/>
        </w:rPr>
        <w:t>fomentando</w:t>
      </w:r>
      <w:r w:rsidRPr="000C2E1F">
        <w:rPr>
          <w:rFonts w:ascii="Palatino Linotype" w:eastAsia="Palatino Linotype" w:hAnsi="Palatino Linotype" w:cs="Palatino Linotype"/>
          <w:i/>
          <w:color w:val="000000"/>
        </w:rPr>
        <w:t xml:space="preserve"> la transparencia de las actividades estatales y </w:t>
      </w:r>
      <w:r w:rsidRPr="000C2E1F">
        <w:rPr>
          <w:rFonts w:ascii="Palatino Linotype" w:eastAsia="Palatino Linotype" w:hAnsi="Palatino Linotype" w:cs="Palatino Linotype"/>
          <w:color w:val="000000"/>
        </w:rPr>
        <w:t>promoviendo</w:t>
      </w:r>
      <w:r w:rsidRPr="000C2E1F">
        <w:rPr>
          <w:rFonts w:ascii="Palatino Linotype" w:eastAsia="Palatino Linotype" w:hAnsi="Palatino Linotype" w:cs="Palatino Linotype"/>
          <w:i/>
          <w:color w:val="000000"/>
        </w:rPr>
        <w:t xml:space="preserve"> la responsabilidad de los funcionarios sobre su gestión pública,</w:t>
      </w:r>
      <w:r w:rsidRPr="000C2E1F">
        <w:rPr>
          <w:rFonts w:ascii="Palatino Linotype" w:eastAsia="Palatino Linotype" w:hAnsi="Palatino Linotype" w:cs="Palatino Linotype"/>
          <w:i/>
          <w:vertAlign w:val="superscript"/>
        </w:rPr>
        <w:footnoteReference w:id="4"/>
      </w:r>
      <w:r w:rsidRPr="000C2E1F">
        <w:rPr>
          <w:rFonts w:ascii="Palatino Linotype" w:eastAsia="Palatino Linotype" w:hAnsi="Palatino Linotype" w:cs="Palatino Linotype"/>
          <w:color w:val="000000"/>
        </w:rPr>
        <w:t>que permite</w:t>
      </w:r>
      <w:r w:rsidRPr="000C2E1F">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DD1663" w:rsidRPr="000C2E1F" w:rsidRDefault="00DD1663" w:rsidP="00FE5B3A">
      <w:pPr>
        <w:spacing w:line="360" w:lineRule="auto"/>
        <w:ind w:right="-376"/>
        <w:jc w:val="both"/>
        <w:rPr>
          <w:rFonts w:ascii="Palatino Linotype" w:eastAsia="Palatino Linotype" w:hAnsi="Palatino Linotype" w:cs="Palatino Linotype"/>
        </w:rPr>
      </w:pPr>
    </w:p>
    <w:p w:rsidR="00DD1663" w:rsidRPr="000C2E1F" w:rsidRDefault="00DD1663" w:rsidP="00FE5B3A">
      <w:pPr>
        <w:numPr>
          <w:ilvl w:val="0"/>
          <w:numId w:val="20"/>
        </w:numPr>
        <w:pBdr>
          <w:top w:val="nil"/>
          <w:left w:val="nil"/>
          <w:bottom w:val="nil"/>
          <w:right w:val="nil"/>
          <w:between w:val="nil"/>
        </w:pBdr>
        <w:spacing w:line="360" w:lineRule="auto"/>
        <w:ind w:left="0" w:right="-376" w:firstLine="0"/>
        <w:jc w:val="both"/>
        <w:rPr>
          <w:rFonts w:ascii="Palatino Linotype" w:hAnsi="Palatino Linotype"/>
        </w:rPr>
      </w:pPr>
      <w:r w:rsidRPr="000C2E1F">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DD1663" w:rsidRPr="000C2E1F" w:rsidRDefault="00DD1663" w:rsidP="004F2486">
      <w:pPr>
        <w:ind w:left="851" w:right="333"/>
        <w:jc w:val="both"/>
        <w:rPr>
          <w:rFonts w:ascii="Palatino Linotype" w:eastAsia="Palatino Linotype" w:hAnsi="Palatino Linotype" w:cs="Palatino Linotype"/>
          <w:i/>
        </w:rPr>
      </w:pPr>
      <w:r w:rsidRPr="000C2E1F">
        <w:rPr>
          <w:rFonts w:ascii="Palatino Linotype" w:eastAsia="Palatino Linotype" w:hAnsi="Palatino Linotype" w:cs="Palatino Linotype"/>
          <w:i/>
        </w:rPr>
        <w:t>“</w:t>
      </w:r>
      <w:r w:rsidRPr="000C2E1F">
        <w:rPr>
          <w:rFonts w:ascii="Palatino Linotype" w:eastAsia="Palatino Linotype" w:hAnsi="Palatino Linotype" w:cs="Palatino Linotype"/>
          <w:b/>
          <w:i/>
        </w:rPr>
        <w:t>Artículo 1.-</w:t>
      </w:r>
      <w:r w:rsidRPr="000C2E1F">
        <w:rPr>
          <w:rFonts w:ascii="Palatino Linotype" w:eastAsia="Palatino Linotype" w:hAnsi="Palatino Linotype" w:cs="Palatino Linotype"/>
          <w:i/>
        </w:rPr>
        <w:t xml:space="preserve"> </w:t>
      </w:r>
    </w:p>
    <w:p w:rsidR="00DD1663" w:rsidRPr="000C2E1F" w:rsidRDefault="00DD1663" w:rsidP="004F2486">
      <w:pPr>
        <w:ind w:left="851" w:right="333"/>
        <w:jc w:val="both"/>
        <w:rPr>
          <w:rFonts w:ascii="Palatino Linotype" w:eastAsia="Palatino Linotype" w:hAnsi="Palatino Linotype" w:cs="Palatino Linotype"/>
          <w:i/>
        </w:rPr>
      </w:pPr>
      <w:r w:rsidRPr="000C2E1F">
        <w:rPr>
          <w:rFonts w:ascii="Palatino Linotype" w:eastAsia="Palatino Linotype" w:hAnsi="Palatino Linotype" w:cs="Palatino Linotype"/>
          <w:i/>
        </w:rPr>
        <w:t>(…)</w:t>
      </w:r>
    </w:p>
    <w:p w:rsidR="00DD1663" w:rsidRPr="000C2E1F" w:rsidRDefault="00DD1663" w:rsidP="004F2486">
      <w:pPr>
        <w:ind w:left="851" w:right="333"/>
        <w:jc w:val="both"/>
        <w:rPr>
          <w:rFonts w:ascii="Palatino Linotype" w:eastAsia="Palatino Linotype" w:hAnsi="Palatino Linotype" w:cs="Palatino Linotype"/>
          <w:i/>
        </w:rPr>
      </w:pPr>
      <w:r w:rsidRPr="000C2E1F">
        <w:rPr>
          <w:rFonts w:ascii="Palatino Linotype" w:eastAsia="Palatino Linotype" w:hAnsi="Palatino Linotype" w:cs="Palatino Linotype"/>
          <w:i/>
        </w:rPr>
        <w:t>Todas las</w:t>
      </w:r>
      <w:r w:rsidRPr="000C2E1F">
        <w:rPr>
          <w:rFonts w:ascii="Palatino Linotype" w:eastAsia="Palatino Linotype" w:hAnsi="Palatino Linotype" w:cs="Palatino Linotype"/>
        </w:rPr>
        <w:t xml:space="preserve"> </w:t>
      </w:r>
      <w:r w:rsidRPr="000C2E1F">
        <w:rPr>
          <w:rFonts w:ascii="Palatino Linotype" w:eastAsia="Palatino Linotype" w:hAnsi="Palatino Linotype" w:cs="Palatino Linotype"/>
          <w:i/>
        </w:rPr>
        <w:t xml:space="preserve">autoridades, en el ámbito de sus competencias, tienen la obligación de promover, respetar, proteger y garantizar los derechos humanos de conformidad con los principios de universalidad, interdependencia, indivisibilidad y </w:t>
      </w:r>
      <w:r w:rsidRPr="000C2E1F">
        <w:rPr>
          <w:rFonts w:ascii="Palatino Linotype" w:eastAsia="Palatino Linotype" w:hAnsi="Palatino Linotype" w:cs="Palatino Linotype"/>
          <w:i/>
        </w:rPr>
        <w:lastRenderedPageBreak/>
        <w:t>progresividad. En consecuencia, el Estado deberá prevenir, investigar, sancionar y reparar las violaciones a los derechos humanos, en los términos que establezca la ley.</w:t>
      </w:r>
    </w:p>
    <w:p w:rsidR="00DD1663" w:rsidRPr="000C2E1F" w:rsidRDefault="00DD1663" w:rsidP="004F2486">
      <w:pPr>
        <w:ind w:left="851" w:right="333"/>
        <w:jc w:val="both"/>
        <w:rPr>
          <w:rFonts w:ascii="Palatino Linotype" w:eastAsia="Palatino Linotype" w:hAnsi="Palatino Linotype" w:cs="Palatino Linotype"/>
        </w:rPr>
      </w:pPr>
      <w:r w:rsidRPr="000C2E1F">
        <w:rPr>
          <w:rFonts w:ascii="Palatino Linotype" w:eastAsia="Palatino Linotype" w:hAnsi="Palatino Linotype" w:cs="Palatino Linotype"/>
          <w:i/>
        </w:rPr>
        <w:t>(…)</w:t>
      </w:r>
      <w:r w:rsidRPr="000C2E1F">
        <w:rPr>
          <w:rFonts w:ascii="Palatino Linotype" w:eastAsia="Palatino Linotype" w:hAnsi="Palatino Linotype" w:cs="Palatino Linotype"/>
        </w:rPr>
        <w:t>”.</w:t>
      </w:r>
    </w:p>
    <w:p w:rsidR="00DD1663" w:rsidRPr="000C2E1F" w:rsidRDefault="00DD1663" w:rsidP="00FE5B3A">
      <w:pPr>
        <w:ind w:right="-376"/>
        <w:jc w:val="both"/>
        <w:rPr>
          <w:rFonts w:ascii="Palatino Linotype" w:eastAsia="Palatino Linotype" w:hAnsi="Palatino Linotype" w:cs="Palatino Linotype"/>
          <w:b/>
        </w:rPr>
      </w:pPr>
    </w:p>
    <w:p w:rsidR="00DD1663" w:rsidRPr="000C2E1F" w:rsidRDefault="00DD1663" w:rsidP="00FE5B3A">
      <w:pPr>
        <w:numPr>
          <w:ilvl w:val="0"/>
          <w:numId w:val="20"/>
        </w:numPr>
        <w:pBdr>
          <w:top w:val="nil"/>
          <w:left w:val="nil"/>
          <w:bottom w:val="nil"/>
          <w:right w:val="nil"/>
          <w:between w:val="nil"/>
        </w:pBdr>
        <w:spacing w:line="360" w:lineRule="auto"/>
        <w:ind w:left="0" w:right="-376" w:firstLine="0"/>
        <w:jc w:val="both"/>
        <w:rPr>
          <w:rFonts w:ascii="Palatino Linotype" w:hAnsi="Palatino Linotype"/>
        </w:rPr>
      </w:pPr>
      <w:r w:rsidRPr="000C2E1F">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DD1663" w:rsidRPr="000C2E1F" w:rsidRDefault="00DD1663" w:rsidP="00FE5B3A">
      <w:pPr>
        <w:spacing w:line="360" w:lineRule="auto"/>
        <w:ind w:right="-376"/>
        <w:jc w:val="both"/>
        <w:rPr>
          <w:rFonts w:ascii="Palatino Linotype" w:eastAsia="Palatino Linotype" w:hAnsi="Palatino Linotype" w:cs="Palatino Linotype"/>
        </w:rPr>
      </w:pPr>
    </w:p>
    <w:p w:rsidR="00DD1663" w:rsidRPr="000C2E1F" w:rsidRDefault="00DD1663" w:rsidP="00FE5B3A">
      <w:pPr>
        <w:numPr>
          <w:ilvl w:val="0"/>
          <w:numId w:val="20"/>
        </w:numPr>
        <w:pBdr>
          <w:top w:val="nil"/>
          <w:left w:val="nil"/>
          <w:bottom w:val="nil"/>
          <w:right w:val="nil"/>
          <w:between w:val="nil"/>
        </w:pBdr>
        <w:spacing w:line="360" w:lineRule="auto"/>
        <w:ind w:left="0" w:right="-376" w:firstLine="0"/>
        <w:jc w:val="both"/>
        <w:rPr>
          <w:rFonts w:ascii="Palatino Linotype" w:hAnsi="Palatino Linotype"/>
        </w:rPr>
      </w:pPr>
      <w:r w:rsidRPr="000C2E1F">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DD1663" w:rsidRPr="000C2E1F" w:rsidRDefault="00DD1663" w:rsidP="00FE5B3A">
      <w:pPr>
        <w:ind w:left="1134" w:right="-376"/>
        <w:jc w:val="both"/>
        <w:rPr>
          <w:rFonts w:ascii="Palatino Linotype" w:eastAsia="Palatino Linotype" w:hAnsi="Palatino Linotype" w:cs="Palatino Linotype"/>
        </w:rPr>
      </w:pPr>
    </w:p>
    <w:p w:rsidR="00DD1663" w:rsidRPr="000C2E1F" w:rsidRDefault="00DD1663" w:rsidP="004F2486">
      <w:pPr>
        <w:spacing w:after="240"/>
        <w:ind w:left="851" w:right="333" w:firstLine="142"/>
        <w:jc w:val="both"/>
        <w:rPr>
          <w:rFonts w:ascii="Palatino Linotype" w:eastAsia="Palatino Linotype" w:hAnsi="Palatino Linotype" w:cs="Palatino Linotype"/>
          <w:b/>
          <w:i/>
        </w:rPr>
      </w:pPr>
      <w:r w:rsidRPr="000C2E1F">
        <w:rPr>
          <w:rFonts w:ascii="Palatino Linotype" w:eastAsia="Palatino Linotype" w:hAnsi="Palatino Linotype" w:cs="Palatino Linotype"/>
          <w:b/>
          <w:i/>
        </w:rPr>
        <w:t>Constitución Política de los Estados Unidos Mexicanos</w:t>
      </w:r>
    </w:p>
    <w:p w:rsidR="00DD1663" w:rsidRPr="000C2E1F" w:rsidRDefault="00DD1663" w:rsidP="004F2486">
      <w:pPr>
        <w:spacing w:before="240" w:after="240"/>
        <w:ind w:left="851" w:right="333" w:firstLine="142"/>
        <w:jc w:val="both"/>
        <w:rPr>
          <w:rFonts w:ascii="Palatino Linotype" w:eastAsia="Palatino Linotype" w:hAnsi="Palatino Linotype" w:cs="Palatino Linotype"/>
          <w:b/>
          <w:i/>
        </w:rPr>
      </w:pPr>
      <w:r w:rsidRPr="000C2E1F">
        <w:rPr>
          <w:rFonts w:ascii="Palatino Linotype" w:eastAsia="Palatino Linotype" w:hAnsi="Palatino Linotype" w:cs="Palatino Linotype"/>
          <w:b/>
          <w:i/>
        </w:rPr>
        <w:t>“Artículo 6.</w:t>
      </w:r>
    </w:p>
    <w:p w:rsidR="00DD1663" w:rsidRPr="000C2E1F" w:rsidRDefault="00DD1663" w:rsidP="004F2486">
      <w:pPr>
        <w:spacing w:before="240" w:after="240"/>
        <w:ind w:left="851" w:right="333" w:firstLine="142"/>
        <w:jc w:val="both"/>
        <w:rPr>
          <w:rFonts w:ascii="Palatino Linotype" w:eastAsia="Palatino Linotype" w:hAnsi="Palatino Linotype" w:cs="Palatino Linotype"/>
          <w:i/>
        </w:rPr>
      </w:pPr>
      <w:r w:rsidRPr="000C2E1F">
        <w:rPr>
          <w:rFonts w:ascii="Palatino Linotype" w:eastAsia="Palatino Linotype" w:hAnsi="Palatino Linotype" w:cs="Palatino Linotype"/>
          <w:i/>
        </w:rPr>
        <w:t>(…)</w:t>
      </w:r>
    </w:p>
    <w:p w:rsidR="00DD1663" w:rsidRPr="000C2E1F" w:rsidRDefault="00DD1663" w:rsidP="004F2486">
      <w:pPr>
        <w:spacing w:before="240" w:after="240"/>
        <w:ind w:left="851" w:right="333" w:firstLine="142"/>
        <w:jc w:val="both"/>
        <w:rPr>
          <w:rFonts w:ascii="Palatino Linotype" w:eastAsia="Palatino Linotype" w:hAnsi="Palatino Linotype" w:cs="Palatino Linotype"/>
          <w:i/>
        </w:rPr>
      </w:pPr>
      <w:r w:rsidRPr="000C2E1F">
        <w:rPr>
          <w:rFonts w:ascii="Palatino Linotype" w:eastAsia="Palatino Linotype" w:hAnsi="Palatino Linotype" w:cs="Palatino Linotype"/>
          <w:i/>
        </w:rPr>
        <w:t>Para efectos de lo dispuesto en el presente artículo se observará lo siguiente:</w:t>
      </w:r>
    </w:p>
    <w:p w:rsidR="00DD1663" w:rsidRPr="000C2E1F" w:rsidRDefault="00DD1663" w:rsidP="004F2486">
      <w:pPr>
        <w:spacing w:before="240" w:after="240"/>
        <w:ind w:left="851" w:right="333" w:firstLine="142"/>
        <w:jc w:val="both"/>
        <w:rPr>
          <w:rFonts w:ascii="Palatino Linotype" w:eastAsia="Palatino Linotype" w:hAnsi="Palatino Linotype" w:cs="Palatino Linotype"/>
          <w:b/>
          <w:i/>
        </w:rPr>
      </w:pPr>
      <w:r w:rsidRPr="000C2E1F">
        <w:rPr>
          <w:rFonts w:ascii="Palatino Linotype" w:eastAsia="Palatino Linotype" w:hAnsi="Palatino Linotype" w:cs="Palatino Linotype"/>
          <w:b/>
          <w:i/>
        </w:rPr>
        <w:t>A</w:t>
      </w:r>
      <w:r w:rsidRPr="000C2E1F">
        <w:rPr>
          <w:rFonts w:ascii="Palatino Linotype" w:eastAsia="Palatino Linotype" w:hAnsi="Palatino Linotype" w:cs="Palatino Linotype"/>
          <w:i/>
        </w:rPr>
        <w:t xml:space="preserve">. </w:t>
      </w:r>
      <w:r w:rsidRPr="000C2E1F">
        <w:rPr>
          <w:rFonts w:ascii="Palatino Linotype" w:eastAsia="Palatino Linotype" w:hAnsi="Palatino Linotype" w:cs="Palatino Linotype"/>
          <w:b/>
          <w:i/>
        </w:rPr>
        <w:t>Para el ejercicio del derecho de acceso a la información</w:t>
      </w:r>
      <w:r w:rsidRPr="000C2E1F">
        <w:rPr>
          <w:rFonts w:ascii="Palatino Linotype" w:eastAsia="Palatino Linotype" w:hAnsi="Palatino Linotype" w:cs="Palatino Linotype"/>
          <w:i/>
        </w:rPr>
        <w:t xml:space="preserve">, la Federación y </w:t>
      </w:r>
      <w:r w:rsidRPr="000C2E1F">
        <w:rPr>
          <w:rFonts w:ascii="Palatino Linotype" w:eastAsia="Palatino Linotype" w:hAnsi="Palatino Linotype" w:cs="Palatino Linotype"/>
          <w:b/>
          <w:i/>
        </w:rPr>
        <w:t>las entidades federativas, en el ámbito de sus respectivas competencias, se regirán por los siguientes principios y bases:</w:t>
      </w:r>
    </w:p>
    <w:p w:rsidR="00DD1663" w:rsidRPr="000C2E1F" w:rsidRDefault="00DD1663" w:rsidP="004F2486">
      <w:pPr>
        <w:spacing w:before="240" w:after="240"/>
        <w:ind w:left="851" w:right="333" w:firstLine="142"/>
        <w:jc w:val="both"/>
        <w:rPr>
          <w:rFonts w:ascii="Palatino Linotype" w:eastAsia="Palatino Linotype" w:hAnsi="Palatino Linotype" w:cs="Palatino Linotype"/>
          <w:i/>
        </w:rPr>
      </w:pPr>
      <w:r w:rsidRPr="000C2E1F">
        <w:rPr>
          <w:rFonts w:ascii="Palatino Linotype" w:eastAsia="Palatino Linotype" w:hAnsi="Palatino Linotype" w:cs="Palatino Linotype"/>
          <w:b/>
          <w:i/>
        </w:rPr>
        <w:t xml:space="preserve">I. </w:t>
      </w:r>
      <w:r w:rsidRPr="000C2E1F">
        <w:rPr>
          <w:rFonts w:ascii="Palatino Linotype" w:eastAsia="Palatino Linotype" w:hAnsi="Palatino Linotype" w:cs="Palatino Linotype"/>
          <w:b/>
          <w:i/>
        </w:rPr>
        <w:tab/>
        <w:t>Toda la información en posesión de cualquier</w:t>
      </w:r>
      <w:r w:rsidRPr="000C2E1F">
        <w:rPr>
          <w:rFonts w:ascii="Palatino Linotype" w:eastAsia="Palatino Linotype" w:hAnsi="Palatino Linotype" w:cs="Palatino Linotype"/>
          <w:i/>
        </w:rPr>
        <w:t xml:space="preserve"> </w:t>
      </w:r>
      <w:r w:rsidRPr="000C2E1F">
        <w:rPr>
          <w:rFonts w:ascii="Palatino Linotype" w:eastAsia="Palatino Linotype" w:hAnsi="Palatino Linotype" w:cs="Palatino Linotype"/>
          <w:b/>
          <w:i/>
        </w:rPr>
        <w:t>autoridad</w:t>
      </w:r>
      <w:r w:rsidRPr="000C2E1F">
        <w:rPr>
          <w:rFonts w:ascii="Palatino Linotype" w:eastAsia="Palatino Linotype" w:hAnsi="Palatino Linotype" w:cs="Palatino Linotype"/>
          <w:i/>
        </w:rPr>
        <w:t xml:space="preserve">, entidad, órgano y organismo de los Poderes Ejecutivo, Legislativo y Judicial, órganos </w:t>
      </w:r>
      <w:r w:rsidRPr="000C2E1F">
        <w:rPr>
          <w:rFonts w:ascii="Palatino Linotype" w:eastAsia="Palatino Linotype" w:hAnsi="Palatino Linotype" w:cs="Palatino Linotype"/>
          <w:i/>
        </w:rPr>
        <w:lastRenderedPageBreak/>
        <w:t xml:space="preserve">autónomos, partidos políticos, fideicomisos y fondos públicos, así como de cualquier persona física, moral o sindicato que reciba y ejerza recursos públicos o realice actos de autoridad en el ámbito federal, estatal y </w:t>
      </w:r>
      <w:r w:rsidRPr="000C2E1F">
        <w:rPr>
          <w:rFonts w:ascii="Palatino Linotype" w:eastAsia="Palatino Linotype" w:hAnsi="Palatino Linotype" w:cs="Palatino Linotype"/>
          <w:b/>
          <w:i/>
        </w:rPr>
        <w:t>municipal</w:t>
      </w:r>
      <w:r w:rsidRPr="000C2E1F">
        <w:rPr>
          <w:rFonts w:ascii="Palatino Linotype" w:eastAsia="Palatino Linotype" w:hAnsi="Palatino Linotype" w:cs="Palatino Linotype"/>
          <w:i/>
        </w:rPr>
        <w:t xml:space="preserve">, </w:t>
      </w:r>
      <w:r w:rsidRPr="000C2E1F">
        <w:rPr>
          <w:rFonts w:ascii="Palatino Linotype" w:eastAsia="Palatino Linotype" w:hAnsi="Palatino Linotype" w:cs="Palatino Linotype"/>
          <w:b/>
          <w:i/>
        </w:rPr>
        <w:t>es pública</w:t>
      </w:r>
      <w:r w:rsidRPr="000C2E1F">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0C2E1F">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0C2E1F">
        <w:rPr>
          <w:rFonts w:ascii="Palatino Linotype" w:eastAsia="Palatino Linotype" w:hAnsi="Palatino Linotype" w:cs="Palatino Linotype"/>
          <w:i/>
        </w:rPr>
        <w:t>, la ley determinará los supuestos específicos bajo los cuales procederá la declaración de inexistencia de la información.”</w:t>
      </w:r>
    </w:p>
    <w:p w:rsidR="00DD1663" w:rsidRPr="000C2E1F" w:rsidRDefault="00DD1663" w:rsidP="004F2486">
      <w:pPr>
        <w:pBdr>
          <w:top w:val="nil"/>
          <w:left w:val="nil"/>
          <w:bottom w:val="nil"/>
          <w:right w:val="nil"/>
          <w:between w:val="nil"/>
        </w:pBdr>
        <w:tabs>
          <w:tab w:val="left" w:pos="567"/>
        </w:tabs>
        <w:spacing w:before="240" w:after="240"/>
        <w:ind w:left="851" w:right="333" w:firstLine="142"/>
        <w:jc w:val="both"/>
        <w:rPr>
          <w:rFonts w:ascii="Palatino Linotype" w:eastAsia="Palatino Linotype" w:hAnsi="Palatino Linotype" w:cs="Palatino Linotype"/>
          <w:b/>
          <w:i/>
          <w:color w:val="000000"/>
        </w:rPr>
      </w:pPr>
    </w:p>
    <w:p w:rsidR="00DD1663" w:rsidRPr="000C2E1F" w:rsidRDefault="00DD1663" w:rsidP="004F2486">
      <w:pPr>
        <w:spacing w:before="240" w:after="240"/>
        <w:ind w:left="851" w:right="333" w:firstLine="142"/>
        <w:jc w:val="both"/>
        <w:rPr>
          <w:rFonts w:ascii="Palatino Linotype" w:eastAsia="Palatino Linotype" w:hAnsi="Palatino Linotype" w:cs="Palatino Linotype"/>
          <w:b/>
          <w:i/>
        </w:rPr>
      </w:pPr>
      <w:r w:rsidRPr="000C2E1F">
        <w:rPr>
          <w:rFonts w:ascii="Palatino Linotype" w:eastAsia="Palatino Linotype" w:hAnsi="Palatino Linotype" w:cs="Palatino Linotype"/>
          <w:b/>
          <w:i/>
        </w:rPr>
        <w:t>Constitución Política del Estado Libre y Soberano de México</w:t>
      </w:r>
    </w:p>
    <w:p w:rsidR="00DD1663" w:rsidRPr="000C2E1F" w:rsidRDefault="00DD1663" w:rsidP="004F2486">
      <w:pPr>
        <w:spacing w:before="240" w:after="240"/>
        <w:ind w:left="851" w:right="333" w:firstLine="142"/>
        <w:jc w:val="both"/>
        <w:rPr>
          <w:rFonts w:ascii="Palatino Linotype" w:eastAsia="Palatino Linotype" w:hAnsi="Palatino Linotype" w:cs="Palatino Linotype"/>
          <w:i/>
        </w:rPr>
      </w:pPr>
      <w:r w:rsidRPr="000C2E1F">
        <w:rPr>
          <w:rFonts w:ascii="Palatino Linotype" w:eastAsia="Palatino Linotype" w:hAnsi="Palatino Linotype" w:cs="Palatino Linotype"/>
          <w:b/>
          <w:i/>
        </w:rPr>
        <w:t>“Artículo 5</w:t>
      </w:r>
      <w:r w:rsidRPr="000C2E1F">
        <w:rPr>
          <w:rFonts w:ascii="Palatino Linotype" w:eastAsia="Palatino Linotype" w:hAnsi="Palatino Linotype" w:cs="Palatino Linotype"/>
          <w:i/>
        </w:rPr>
        <w:t xml:space="preserve">.- </w:t>
      </w:r>
    </w:p>
    <w:p w:rsidR="00DD1663" w:rsidRPr="000C2E1F" w:rsidRDefault="00DD1663" w:rsidP="004F2486">
      <w:pPr>
        <w:spacing w:before="240" w:after="240"/>
        <w:ind w:left="851" w:right="333" w:firstLine="142"/>
        <w:jc w:val="both"/>
        <w:rPr>
          <w:rFonts w:ascii="Palatino Linotype" w:eastAsia="Palatino Linotype" w:hAnsi="Palatino Linotype" w:cs="Palatino Linotype"/>
          <w:i/>
        </w:rPr>
      </w:pPr>
      <w:r w:rsidRPr="000C2E1F">
        <w:rPr>
          <w:rFonts w:ascii="Palatino Linotype" w:eastAsia="Palatino Linotype" w:hAnsi="Palatino Linotype" w:cs="Palatino Linotype"/>
          <w:i/>
        </w:rPr>
        <w:t>(…)</w:t>
      </w:r>
    </w:p>
    <w:p w:rsidR="00DD1663" w:rsidRPr="000C2E1F" w:rsidRDefault="00DD1663" w:rsidP="004F2486">
      <w:pPr>
        <w:spacing w:before="240" w:after="240"/>
        <w:ind w:left="851" w:right="333" w:firstLine="142"/>
        <w:jc w:val="both"/>
        <w:rPr>
          <w:rFonts w:ascii="Palatino Linotype" w:eastAsia="Palatino Linotype" w:hAnsi="Palatino Linotype" w:cs="Palatino Linotype"/>
          <w:i/>
        </w:rPr>
      </w:pPr>
      <w:r w:rsidRPr="000C2E1F">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0C2E1F">
        <w:rPr>
          <w:rFonts w:ascii="Palatino Linotype" w:eastAsia="Palatino Linotype" w:hAnsi="Palatino Linotype" w:cs="Palatino Linotype"/>
          <w:i/>
        </w:rPr>
        <w:t>.</w:t>
      </w:r>
    </w:p>
    <w:p w:rsidR="00DD1663" w:rsidRPr="000C2E1F" w:rsidRDefault="00DD1663" w:rsidP="004F2486">
      <w:pPr>
        <w:spacing w:before="240" w:after="240"/>
        <w:ind w:left="851" w:right="333" w:firstLine="142"/>
        <w:jc w:val="both"/>
        <w:rPr>
          <w:rFonts w:ascii="Palatino Linotype" w:eastAsia="Palatino Linotype" w:hAnsi="Palatino Linotype" w:cs="Palatino Linotype"/>
          <w:i/>
        </w:rPr>
      </w:pPr>
      <w:r w:rsidRPr="000C2E1F">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D1663" w:rsidRPr="000C2E1F" w:rsidRDefault="00DD1663" w:rsidP="004F2486">
      <w:pPr>
        <w:spacing w:before="240" w:after="240"/>
        <w:ind w:left="851" w:right="333" w:firstLine="142"/>
        <w:jc w:val="both"/>
        <w:rPr>
          <w:rFonts w:ascii="Palatino Linotype" w:eastAsia="Palatino Linotype" w:hAnsi="Palatino Linotype" w:cs="Palatino Linotype"/>
          <w:i/>
        </w:rPr>
      </w:pPr>
      <w:r w:rsidRPr="000C2E1F">
        <w:rPr>
          <w:rFonts w:ascii="Palatino Linotype" w:eastAsia="Palatino Linotype" w:hAnsi="Palatino Linotype" w:cs="Palatino Linotype"/>
          <w:b/>
          <w:i/>
        </w:rPr>
        <w:t>Este derecho se regirá por los principios y bases siguientes</w:t>
      </w:r>
      <w:r w:rsidRPr="000C2E1F">
        <w:rPr>
          <w:rFonts w:ascii="Palatino Linotype" w:eastAsia="Palatino Linotype" w:hAnsi="Palatino Linotype" w:cs="Palatino Linotype"/>
          <w:i/>
        </w:rPr>
        <w:t>:</w:t>
      </w:r>
    </w:p>
    <w:p w:rsidR="00DD1663" w:rsidRPr="000C2E1F" w:rsidRDefault="00DD1663" w:rsidP="004F2486">
      <w:pPr>
        <w:spacing w:before="240" w:after="240"/>
        <w:ind w:left="851" w:right="333" w:firstLine="142"/>
        <w:jc w:val="both"/>
        <w:rPr>
          <w:rFonts w:ascii="Palatino Linotype" w:eastAsia="Palatino Linotype" w:hAnsi="Palatino Linotype" w:cs="Palatino Linotype"/>
          <w:i/>
        </w:rPr>
      </w:pPr>
      <w:r w:rsidRPr="000C2E1F">
        <w:rPr>
          <w:rFonts w:ascii="Palatino Linotype" w:eastAsia="Palatino Linotype" w:hAnsi="Palatino Linotype" w:cs="Palatino Linotype"/>
          <w:b/>
          <w:i/>
        </w:rPr>
        <w:t>I. Toda la información en posesión de cualquier autoridad, entidad, órgano y organismos de los</w:t>
      </w:r>
      <w:r w:rsidRPr="000C2E1F">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0C2E1F">
        <w:rPr>
          <w:rFonts w:ascii="Palatino Linotype" w:eastAsia="Palatino Linotype" w:hAnsi="Palatino Linotype" w:cs="Palatino Linotype"/>
          <w:b/>
          <w:i/>
        </w:rPr>
        <w:t>municipales</w:t>
      </w:r>
      <w:r w:rsidRPr="000C2E1F">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w:t>
      </w:r>
      <w:r w:rsidRPr="000C2E1F">
        <w:rPr>
          <w:rFonts w:ascii="Palatino Linotype" w:eastAsia="Palatino Linotype" w:hAnsi="Palatino Linotype" w:cs="Palatino Linotype"/>
          <w:i/>
        </w:rPr>
        <w:lastRenderedPageBreak/>
        <w:t xml:space="preserve">autoridad en el ámbito estatal y municipal, </w:t>
      </w:r>
      <w:r w:rsidRPr="000C2E1F">
        <w:rPr>
          <w:rFonts w:ascii="Palatino Linotype" w:eastAsia="Palatino Linotype" w:hAnsi="Palatino Linotype" w:cs="Palatino Linotype"/>
          <w:b/>
          <w:i/>
        </w:rPr>
        <w:t>es pública</w:t>
      </w:r>
      <w:r w:rsidRPr="000C2E1F">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0C2E1F">
        <w:rPr>
          <w:rFonts w:ascii="Palatino Linotype" w:eastAsia="Palatino Linotype" w:hAnsi="Palatino Linotype" w:cs="Palatino Linotype"/>
          <w:b/>
          <w:i/>
        </w:rPr>
        <w:t>En la interpretación de este derecho deberá prevalecer el principio de máxima publicidad</w:t>
      </w:r>
      <w:r w:rsidRPr="000C2E1F">
        <w:rPr>
          <w:rFonts w:ascii="Palatino Linotype" w:eastAsia="Palatino Linotype" w:hAnsi="Palatino Linotype" w:cs="Palatino Linotype"/>
          <w:i/>
        </w:rPr>
        <w:t xml:space="preserve">. </w:t>
      </w:r>
      <w:r w:rsidRPr="000C2E1F">
        <w:rPr>
          <w:rFonts w:ascii="Palatino Linotype" w:eastAsia="Palatino Linotype" w:hAnsi="Palatino Linotype" w:cs="Palatino Linotype"/>
          <w:b/>
          <w:i/>
        </w:rPr>
        <w:t>Los sujetos obligados deberán documentar todo acto que derive del ejercicio de sus facultades, competencias o funciones</w:t>
      </w:r>
      <w:r w:rsidRPr="000C2E1F">
        <w:rPr>
          <w:rFonts w:ascii="Palatino Linotype" w:eastAsia="Palatino Linotype" w:hAnsi="Palatino Linotype" w:cs="Palatino Linotype"/>
          <w:i/>
        </w:rPr>
        <w:t>, la ley determinará los supuestos específicos bajo los cuales procederá la declaración de inexistencia de la información.”</w:t>
      </w:r>
    </w:p>
    <w:p w:rsidR="00DD1663" w:rsidRPr="000C2E1F" w:rsidRDefault="00DD1663" w:rsidP="00FE5B3A">
      <w:pPr>
        <w:tabs>
          <w:tab w:val="left" w:pos="567"/>
        </w:tabs>
        <w:spacing w:before="240" w:after="240"/>
        <w:ind w:right="-376"/>
        <w:jc w:val="both"/>
        <w:rPr>
          <w:rFonts w:ascii="Palatino Linotype" w:eastAsia="Palatino Linotype" w:hAnsi="Palatino Linotype" w:cs="Palatino Linotype"/>
          <w:b/>
          <w:i/>
        </w:rPr>
      </w:pPr>
    </w:p>
    <w:p w:rsidR="00DD1663" w:rsidRPr="000C2E1F" w:rsidRDefault="00DD1663" w:rsidP="00FE5B3A">
      <w:pPr>
        <w:numPr>
          <w:ilvl w:val="0"/>
          <w:numId w:val="20"/>
        </w:numPr>
        <w:pBdr>
          <w:top w:val="nil"/>
          <w:left w:val="nil"/>
          <w:bottom w:val="nil"/>
          <w:right w:val="nil"/>
          <w:between w:val="nil"/>
        </w:pBdr>
        <w:spacing w:line="360" w:lineRule="auto"/>
        <w:ind w:left="0" w:right="-376" w:firstLine="0"/>
        <w:jc w:val="both"/>
        <w:rPr>
          <w:rFonts w:ascii="Palatino Linotype" w:hAnsi="Palatino Linotype"/>
        </w:rPr>
      </w:pPr>
      <w:r w:rsidRPr="000C2E1F">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0C2E1F">
        <w:rPr>
          <w:rFonts w:ascii="Palatino Linotype" w:eastAsia="Palatino Linotype" w:hAnsi="Palatino Linotype" w:cs="Palatino Linotype"/>
          <w:i/>
        </w:rPr>
        <w:t>por los principios de simplicidad, rapidez gratuidad del procedimiento, auxilio y orientación a los particulares</w:t>
      </w:r>
      <w:r w:rsidRPr="000C2E1F">
        <w:rPr>
          <w:rFonts w:ascii="Palatino Linotype" w:eastAsia="Palatino Linotype" w:hAnsi="Palatino Linotype" w:cs="Palatino Linotype"/>
        </w:rPr>
        <w:t>, contemplando el derecho de las personas con discapacidad y hablantes de lengua indígena.</w:t>
      </w:r>
    </w:p>
    <w:p w:rsidR="00DD1663" w:rsidRPr="000C2E1F" w:rsidRDefault="00DD1663" w:rsidP="00FE5B3A">
      <w:pPr>
        <w:spacing w:line="360" w:lineRule="auto"/>
        <w:ind w:right="-376"/>
        <w:jc w:val="both"/>
        <w:rPr>
          <w:rFonts w:ascii="Palatino Linotype" w:eastAsia="Palatino Linotype" w:hAnsi="Palatino Linotype" w:cs="Palatino Linotype"/>
        </w:rPr>
      </w:pPr>
    </w:p>
    <w:p w:rsidR="00DD1663" w:rsidRPr="000C2E1F" w:rsidRDefault="00DD1663" w:rsidP="00FE5B3A">
      <w:pPr>
        <w:numPr>
          <w:ilvl w:val="0"/>
          <w:numId w:val="20"/>
        </w:numPr>
        <w:pBdr>
          <w:top w:val="nil"/>
          <w:left w:val="nil"/>
          <w:bottom w:val="nil"/>
          <w:right w:val="nil"/>
          <w:between w:val="nil"/>
        </w:pBdr>
        <w:spacing w:line="360" w:lineRule="auto"/>
        <w:ind w:left="0" w:right="-376" w:firstLine="0"/>
        <w:jc w:val="both"/>
        <w:rPr>
          <w:rFonts w:ascii="Palatino Linotype" w:hAnsi="Palatino Linotype"/>
        </w:rPr>
      </w:pPr>
      <w:r w:rsidRPr="000C2E1F">
        <w:rPr>
          <w:rFonts w:ascii="Palatino Linotype" w:eastAsia="Palatino Linotype" w:hAnsi="Palatino Linotype" w:cs="Palatino Linotype"/>
        </w:rPr>
        <w:t xml:space="preserve">El Derecho de Acceso a la Información se garantiza y respeta oportunamente, y según lo que dispone la Ley, las </w:t>
      </w:r>
      <w:r w:rsidRPr="000C2E1F">
        <w:rPr>
          <w:rFonts w:ascii="Palatino Linotype" w:eastAsia="Palatino Linotype" w:hAnsi="Palatino Linotype" w:cs="Palatino Linotype"/>
          <w:i/>
        </w:rPr>
        <w:t>solicitudes de acceso a la información</w:t>
      </w:r>
      <w:r w:rsidRPr="000C2E1F">
        <w:rPr>
          <w:rFonts w:ascii="Palatino Linotype" w:eastAsia="Palatino Linotype" w:hAnsi="Palatino Linotype" w:cs="Palatino Linotype"/>
        </w:rPr>
        <w:t>.</w:t>
      </w:r>
    </w:p>
    <w:p w:rsidR="00DD1663" w:rsidRPr="000C2E1F" w:rsidRDefault="00DD1663" w:rsidP="00FE5B3A">
      <w:pPr>
        <w:spacing w:line="360" w:lineRule="auto"/>
        <w:ind w:right="-376"/>
        <w:jc w:val="both"/>
        <w:rPr>
          <w:rFonts w:ascii="Palatino Linotype" w:eastAsia="Palatino Linotype" w:hAnsi="Palatino Linotype" w:cs="Palatino Linotype"/>
        </w:rPr>
      </w:pPr>
    </w:p>
    <w:p w:rsidR="00DD1663" w:rsidRPr="000C2E1F" w:rsidRDefault="00DD1663" w:rsidP="00FE5B3A">
      <w:pPr>
        <w:numPr>
          <w:ilvl w:val="0"/>
          <w:numId w:val="20"/>
        </w:numPr>
        <w:pBdr>
          <w:top w:val="nil"/>
          <w:left w:val="nil"/>
          <w:bottom w:val="nil"/>
          <w:right w:val="nil"/>
          <w:between w:val="nil"/>
        </w:pBdr>
        <w:spacing w:line="360" w:lineRule="auto"/>
        <w:ind w:left="0" w:right="-376" w:firstLine="0"/>
        <w:jc w:val="both"/>
        <w:rPr>
          <w:rFonts w:ascii="Palatino Linotype" w:hAnsi="Palatino Linotype"/>
        </w:rPr>
      </w:pPr>
      <w:bookmarkStart w:id="9" w:name="_heading=h.17dp8vu" w:colFirst="0" w:colLast="0"/>
      <w:bookmarkEnd w:id="9"/>
      <w:r w:rsidRPr="000C2E1F">
        <w:rPr>
          <w:rFonts w:ascii="Palatino Linotype" w:eastAsia="Palatino Linotype" w:hAnsi="Palatino Linotype" w:cs="Palatino Linotype"/>
        </w:rPr>
        <w:t xml:space="preserve">Así entonces, se procede analizar, en primer lugar, si el </w:t>
      </w:r>
      <w:r w:rsidRPr="000C2E1F">
        <w:rPr>
          <w:rFonts w:ascii="Palatino Linotype" w:eastAsia="Palatino Linotype" w:hAnsi="Palatino Linotype" w:cs="Palatino Linotype"/>
          <w:b/>
        </w:rPr>
        <w:t>SUJETO OBLIGADO</w:t>
      </w:r>
      <w:r w:rsidRPr="000C2E1F">
        <w:rPr>
          <w:rFonts w:ascii="Palatino Linotype" w:eastAsia="Palatino Linotype" w:hAnsi="Palatino Linotype" w:cs="Palatino Linotype"/>
        </w:rPr>
        <w:t xml:space="preserve"> al </w:t>
      </w:r>
      <w:r w:rsidRPr="000C2E1F">
        <w:rPr>
          <w:rFonts w:ascii="Palatino Linotype" w:eastAsia="Palatino Linotype" w:hAnsi="Palatino Linotype" w:cs="Palatino Linotype"/>
          <w:color w:val="000000"/>
        </w:rPr>
        <w:t>atender</w:t>
      </w:r>
      <w:r w:rsidRPr="000C2E1F">
        <w:rPr>
          <w:rFonts w:ascii="Palatino Linotype" w:eastAsia="Palatino Linotype" w:hAnsi="Palatino Linotype" w:cs="Palatino Linotype"/>
        </w:rPr>
        <w:t xml:space="preserve">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DD1663" w:rsidRPr="000C2E1F" w:rsidRDefault="00DD1663" w:rsidP="00FE5B3A">
      <w:pPr>
        <w:spacing w:line="360" w:lineRule="auto"/>
        <w:ind w:right="-376"/>
        <w:jc w:val="both"/>
        <w:rPr>
          <w:rFonts w:ascii="Palatino Linotype" w:eastAsia="Palatino Linotype" w:hAnsi="Palatino Linotype" w:cs="Palatino Linotype"/>
        </w:rPr>
      </w:pPr>
    </w:p>
    <w:p w:rsidR="00DD1663" w:rsidRPr="000C2E1F" w:rsidRDefault="00DD1663" w:rsidP="00FE5B3A">
      <w:pPr>
        <w:pStyle w:val="Ttulo1"/>
        <w:spacing w:before="0" w:after="240" w:line="360" w:lineRule="auto"/>
        <w:ind w:right="-376"/>
        <w:rPr>
          <w:rFonts w:ascii="Palatino Linotype" w:eastAsia="Palatino Linotype" w:hAnsi="Palatino Linotype" w:cs="Palatino Linotype"/>
          <w:b/>
          <w:color w:val="000000"/>
          <w:sz w:val="24"/>
          <w:szCs w:val="24"/>
        </w:rPr>
      </w:pPr>
      <w:bookmarkStart w:id="10" w:name="_heading=h.3rdcrjn" w:colFirst="0" w:colLast="0"/>
      <w:bookmarkEnd w:id="10"/>
      <w:r w:rsidRPr="000C2E1F">
        <w:rPr>
          <w:rFonts w:ascii="Palatino Linotype" w:eastAsia="Palatino Linotype" w:hAnsi="Palatino Linotype" w:cs="Palatino Linotype"/>
          <w:b/>
          <w:color w:val="000000"/>
          <w:sz w:val="24"/>
          <w:szCs w:val="24"/>
        </w:rPr>
        <w:lastRenderedPageBreak/>
        <w:t>II. De la información solicitada y la respuesta del SUJETO OBLIGADO</w:t>
      </w:r>
    </w:p>
    <w:p w:rsidR="00DD1663" w:rsidRPr="000C2E1F" w:rsidRDefault="00DD1663" w:rsidP="00FE5B3A">
      <w:pPr>
        <w:numPr>
          <w:ilvl w:val="0"/>
          <w:numId w:val="20"/>
        </w:numPr>
        <w:pBdr>
          <w:top w:val="nil"/>
          <w:left w:val="nil"/>
          <w:bottom w:val="nil"/>
          <w:right w:val="nil"/>
          <w:between w:val="nil"/>
        </w:pBdr>
        <w:spacing w:line="360" w:lineRule="auto"/>
        <w:ind w:left="0" w:right="-376" w:firstLine="0"/>
        <w:jc w:val="both"/>
        <w:rPr>
          <w:rFonts w:ascii="Palatino Linotype" w:hAnsi="Palatino Linotype"/>
        </w:rPr>
      </w:pPr>
      <w:r w:rsidRPr="000C2E1F">
        <w:rPr>
          <w:rFonts w:ascii="Palatino Linotype" w:eastAsia="Palatino Linotype" w:hAnsi="Palatino Linotype" w:cs="Palatino Linotype"/>
          <w:color w:val="000000"/>
        </w:rPr>
        <w:t xml:space="preserve">Acotada la </w:t>
      </w:r>
      <w:r w:rsidRPr="000C2E1F">
        <w:rPr>
          <w:rFonts w:ascii="Palatino Linotype" w:eastAsia="Palatino Linotype" w:hAnsi="Palatino Linotype" w:cs="Palatino Linotype"/>
          <w:i/>
          <w:color w:val="000000"/>
        </w:rPr>
        <w:t>Litis</w:t>
      </w:r>
      <w:r w:rsidRPr="000C2E1F">
        <w:rPr>
          <w:rFonts w:ascii="Palatino Linotype" w:eastAsia="Palatino Linotype" w:hAnsi="Palatino Linotype" w:cs="Palatino Linotype"/>
          <w:color w:val="000000"/>
        </w:rPr>
        <w:t xml:space="preserve"> del presente asunto, primeramente es menester precisar que del escrito de inconformidad, se observa que el particular </w:t>
      </w:r>
      <w:r w:rsidR="0080408C">
        <w:rPr>
          <w:rFonts w:ascii="Palatino Linotype" w:eastAsia="Palatino Linotype" w:hAnsi="Palatino Linotype" w:cs="Palatino Linotype"/>
          <w:color w:val="000000"/>
        </w:rPr>
        <w:t>arguyó medularmente</w:t>
      </w:r>
      <w:r w:rsidR="008C53E0" w:rsidRPr="000C2E1F">
        <w:rPr>
          <w:rFonts w:ascii="Palatino Linotype" w:eastAsia="Palatino Linotype" w:hAnsi="Palatino Linotype" w:cs="Palatino Linotype"/>
          <w:color w:val="000000"/>
        </w:rPr>
        <w:t xml:space="preserve"> </w:t>
      </w:r>
      <w:r w:rsidR="004F2486">
        <w:rPr>
          <w:rFonts w:ascii="Palatino Linotype" w:eastAsia="Palatino Linotype" w:hAnsi="Palatino Linotype" w:cs="Palatino Linotype"/>
          <w:color w:val="000000"/>
        </w:rPr>
        <w:t>la negativa de la entrega de la información.</w:t>
      </w:r>
    </w:p>
    <w:p w:rsidR="00DD1663" w:rsidRPr="000C2E1F" w:rsidRDefault="00DD1663" w:rsidP="00FE5B3A">
      <w:pPr>
        <w:spacing w:line="360" w:lineRule="auto"/>
        <w:ind w:right="-376"/>
        <w:jc w:val="both"/>
        <w:rPr>
          <w:rFonts w:ascii="Palatino Linotype" w:eastAsia="Palatino Linotype" w:hAnsi="Palatino Linotype" w:cs="Palatino Linotype"/>
        </w:rPr>
      </w:pPr>
    </w:p>
    <w:p w:rsidR="00DD1663" w:rsidRPr="000C2E1F" w:rsidRDefault="00DD1663" w:rsidP="00FE5B3A">
      <w:pPr>
        <w:numPr>
          <w:ilvl w:val="0"/>
          <w:numId w:val="20"/>
        </w:numPr>
        <w:pBdr>
          <w:top w:val="nil"/>
          <w:left w:val="nil"/>
          <w:bottom w:val="nil"/>
          <w:right w:val="nil"/>
          <w:between w:val="nil"/>
        </w:pBdr>
        <w:spacing w:line="360" w:lineRule="auto"/>
        <w:ind w:left="0" w:right="-376" w:firstLine="0"/>
        <w:jc w:val="both"/>
        <w:rPr>
          <w:rFonts w:ascii="Palatino Linotype" w:eastAsia="Palatino Linotype" w:hAnsi="Palatino Linotype" w:cs="Palatino Linotype"/>
          <w:i/>
          <w:color w:val="000000"/>
        </w:rPr>
      </w:pPr>
      <w:r w:rsidRPr="000C2E1F">
        <w:rPr>
          <w:rFonts w:ascii="Palatino Linotype" w:eastAsia="Palatino Linotype" w:hAnsi="Palatino Linotype" w:cs="Palatino Linotype"/>
        </w:rPr>
        <w:t xml:space="preserve">En ese sentido, </w:t>
      </w:r>
      <w:r w:rsidR="008C53E0" w:rsidRPr="000C2E1F">
        <w:rPr>
          <w:rFonts w:ascii="Palatino Linotype" w:eastAsia="Palatino Linotype" w:hAnsi="Palatino Linotype" w:cs="Palatino Linotype"/>
        </w:rPr>
        <w:t xml:space="preserve">previo a entrar al fondo del estudio, resulta necesito precisar que, el </w:t>
      </w:r>
      <w:r w:rsidR="008C53E0" w:rsidRPr="000C2E1F">
        <w:rPr>
          <w:rFonts w:ascii="Palatino Linotype" w:eastAsia="Palatino Linotype" w:hAnsi="Palatino Linotype" w:cs="Palatino Linotype"/>
          <w:b/>
        </w:rPr>
        <w:t xml:space="preserve">SUJETO OBLIGADO, </w:t>
      </w:r>
      <w:r w:rsidR="008C53E0" w:rsidRPr="000C2E1F">
        <w:rPr>
          <w:rFonts w:ascii="Palatino Linotype" w:eastAsia="Palatino Linotype" w:hAnsi="Palatino Linotype" w:cs="Palatino Linotype"/>
        </w:rPr>
        <w:t xml:space="preserve">asume </w:t>
      </w:r>
      <w:r w:rsidR="008C53E0" w:rsidRPr="000C2E1F">
        <w:rPr>
          <w:rFonts w:ascii="Palatino Linotype" w:eastAsia="Palatino Linotype" w:hAnsi="Palatino Linotype" w:cs="Palatino Linotype"/>
        </w:rPr>
        <w:tab/>
        <w:t xml:space="preserve">que genera, posee y/o administra la información solicitada, tan es así que la pone a disposición del ahora </w:t>
      </w:r>
      <w:r w:rsidR="008C53E0" w:rsidRPr="000C2E1F">
        <w:rPr>
          <w:rFonts w:ascii="Palatino Linotype" w:eastAsia="Palatino Linotype" w:hAnsi="Palatino Linotype" w:cs="Palatino Linotype"/>
          <w:b/>
        </w:rPr>
        <w:t xml:space="preserve">RECURRENTE, </w:t>
      </w:r>
      <w:r w:rsidR="004F2486">
        <w:rPr>
          <w:rFonts w:ascii="Palatino Linotype" w:eastAsia="Palatino Linotype" w:hAnsi="Palatino Linotype" w:cs="Palatino Linotype"/>
        </w:rPr>
        <w:t xml:space="preserve">informando que la misma se encuentra disponible en el a página web oficial del municipio de Atenco, </w:t>
      </w:r>
      <w:r w:rsidR="008C53E0" w:rsidRPr="000C2E1F">
        <w:rPr>
          <w:rFonts w:ascii="Palatino Linotype" w:eastAsia="Palatino Linotype" w:hAnsi="Palatino Linotype" w:cs="Palatino Linotype"/>
        </w:rPr>
        <w:t>por lo que se considera innecesario realizar el estudio relativo a la fuente obligacional, pues –se insiste- este asume que cuenta con la información solicitada.</w:t>
      </w:r>
    </w:p>
    <w:p w:rsidR="00FF6462" w:rsidRPr="000C2E1F" w:rsidRDefault="00FF6462" w:rsidP="00FE5B3A">
      <w:pPr>
        <w:pBdr>
          <w:top w:val="nil"/>
          <w:left w:val="nil"/>
          <w:bottom w:val="nil"/>
          <w:right w:val="nil"/>
          <w:between w:val="nil"/>
        </w:pBdr>
        <w:ind w:left="720" w:right="-376"/>
        <w:jc w:val="both"/>
        <w:rPr>
          <w:rFonts w:ascii="Palatino Linotype" w:eastAsia="Palatino Linotype" w:hAnsi="Palatino Linotype" w:cs="Palatino Linotype"/>
          <w:i/>
          <w:color w:val="000000"/>
        </w:rPr>
      </w:pPr>
    </w:p>
    <w:p w:rsidR="00DD1663" w:rsidRPr="00F81646" w:rsidRDefault="008C53E0" w:rsidP="00FE5B3A">
      <w:pPr>
        <w:numPr>
          <w:ilvl w:val="0"/>
          <w:numId w:val="20"/>
        </w:numPr>
        <w:pBdr>
          <w:top w:val="nil"/>
          <w:left w:val="nil"/>
          <w:bottom w:val="nil"/>
          <w:right w:val="nil"/>
          <w:between w:val="nil"/>
        </w:pBdr>
        <w:spacing w:line="360" w:lineRule="auto"/>
        <w:ind w:left="0" w:right="-376" w:firstLine="0"/>
        <w:jc w:val="both"/>
        <w:rPr>
          <w:rFonts w:ascii="Palatino Linotype" w:eastAsia="Palatino Linotype" w:hAnsi="Palatino Linotype" w:cs="Palatino Linotype"/>
          <w:color w:val="000000"/>
        </w:rPr>
      </w:pPr>
      <w:r w:rsidRPr="000C2E1F">
        <w:rPr>
          <w:rFonts w:ascii="Palatino Linotype" w:eastAsia="Palatino Linotype" w:hAnsi="Palatino Linotype" w:cs="Palatino Linotype"/>
        </w:rPr>
        <w:t>Ahora</w:t>
      </w:r>
      <w:r w:rsidR="004F2486">
        <w:rPr>
          <w:rFonts w:ascii="Palatino Linotype" w:eastAsia="Palatino Linotype" w:hAnsi="Palatino Linotype" w:cs="Palatino Linotype"/>
        </w:rPr>
        <w:t xml:space="preserve"> bien</w:t>
      </w:r>
      <w:r w:rsidRPr="000C2E1F">
        <w:rPr>
          <w:rFonts w:ascii="Palatino Linotype" w:eastAsia="Palatino Linotype" w:hAnsi="Palatino Linotype" w:cs="Palatino Linotype"/>
        </w:rPr>
        <w:t xml:space="preserve">, una vez analizada la información remitida por el </w:t>
      </w:r>
      <w:r w:rsidRPr="000C2E1F">
        <w:rPr>
          <w:rFonts w:ascii="Palatino Linotype" w:eastAsia="Palatino Linotype" w:hAnsi="Palatino Linotype" w:cs="Palatino Linotype"/>
          <w:b/>
        </w:rPr>
        <w:t xml:space="preserve">SUJETO OBLIGADO, </w:t>
      </w:r>
      <w:r w:rsidRPr="000C2E1F">
        <w:rPr>
          <w:rFonts w:ascii="Palatino Linotype" w:eastAsia="Palatino Linotype" w:hAnsi="Palatino Linotype" w:cs="Palatino Linotype"/>
        </w:rPr>
        <w:t xml:space="preserve">se advierte que los motivos de inconformidad devienen fundados, ya que </w:t>
      </w:r>
      <w:r w:rsidR="004F2486">
        <w:rPr>
          <w:rFonts w:ascii="Palatino Linotype" w:eastAsia="Palatino Linotype" w:hAnsi="Palatino Linotype" w:cs="Palatino Linotype"/>
        </w:rPr>
        <w:t xml:space="preserve">si bien es cierto, el Tesorero informo que lo </w:t>
      </w:r>
      <w:r w:rsidR="00701035">
        <w:rPr>
          <w:rFonts w:ascii="Palatino Linotype" w:eastAsia="Palatino Linotype" w:hAnsi="Palatino Linotype" w:cs="Palatino Linotype"/>
        </w:rPr>
        <w:t>solicitado</w:t>
      </w:r>
      <w:r w:rsidR="004F2486">
        <w:rPr>
          <w:rFonts w:ascii="Palatino Linotype" w:eastAsia="Palatino Linotype" w:hAnsi="Palatino Linotype" w:cs="Palatino Linotype"/>
        </w:rPr>
        <w:t xml:space="preserve"> obra en la página web del Ayuntamiento de Atenco, </w:t>
      </w:r>
      <w:r w:rsidR="00701035">
        <w:rPr>
          <w:rFonts w:ascii="Palatino Linotype" w:eastAsia="Palatino Linotype" w:hAnsi="Palatino Linotype" w:cs="Palatino Linotype"/>
        </w:rPr>
        <w:t>también</w:t>
      </w:r>
      <w:r w:rsidR="004F2486">
        <w:rPr>
          <w:rFonts w:ascii="Palatino Linotype" w:eastAsia="Palatino Linotype" w:hAnsi="Palatino Linotype" w:cs="Palatino Linotype"/>
        </w:rPr>
        <w:t xml:space="preserve"> cierto es que, se debió hacer entrega de la misma a través de la modalidad solicitada, es decir, a través del SAIMEX, </w:t>
      </w:r>
      <w:r w:rsidR="00701035">
        <w:rPr>
          <w:rFonts w:ascii="Palatino Linotype" w:eastAsia="Palatino Linotype" w:hAnsi="Palatino Linotype" w:cs="Palatino Linotype"/>
        </w:rPr>
        <w:t xml:space="preserve">o bien, atender a lo que establece la ley adjetiva en la materia, relativo a que, cuando la información solicitada </w:t>
      </w:r>
      <w:r w:rsidR="00F81646">
        <w:rPr>
          <w:rFonts w:ascii="Palatino Linotype" w:eastAsia="Palatino Linotype" w:hAnsi="Palatino Linotype" w:cs="Palatino Linotype"/>
        </w:rPr>
        <w:t>por</w:t>
      </w:r>
      <w:r w:rsidR="00F81646" w:rsidRPr="00F81646">
        <w:rPr>
          <w:rFonts w:ascii="Palatino Linotype" w:eastAsia="Palatino Linotype" w:hAnsi="Palatino Linotype" w:cs="Palatino Linotype"/>
        </w:rPr>
        <w:t xml:space="preserve"> el solicitante ya esté disponible al público en medios impresos, tales como libros, compendios, trípticos, registros públicos, </w:t>
      </w:r>
      <w:r w:rsidR="00F81646" w:rsidRPr="00F81646">
        <w:rPr>
          <w:rFonts w:ascii="Palatino Linotype" w:eastAsia="Palatino Linotype" w:hAnsi="Palatino Linotype" w:cs="Palatino Linotype"/>
          <w:u w:val="single"/>
        </w:rPr>
        <w:t>en formatos electrónicos disponibles en Internet o en cualquier otro medio,</w:t>
      </w:r>
      <w:r w:rsidR="00F81646" w:rsidRPr="00F81646">
        <w:rPr>
          <w:rFonts w:ascii="Palatino Linotype" w:eastAsia="Palatino Linotype" w:hAnsi="Palatino Linotype" w:cs="Palatino Linotype"/>
        </w:rPr>
        <w:t xml:space="preserve"> se le hará saber por el medio requerido por el solicitante la fuente, el lugar y la forma en que puede consultar, reproducir o adquirir dicha información en un plazo no mayor a cinco días hábiles. La fuente deberá ser </w:t>
      </w:r>
      <w:r w:rsidR="00F81646" w:rsidRPr="00F81646">
        <w:rPr>
          <w:rFonts w:ascii="Palatino Linotype" w:eastAsia="Palatino Linotype" w:hAnsi="Palatino Linotype" w:cs="Palatino Linotype"/>
        </w:rPr>
        <w:lastRenderedPageBreak/>
        <w:t>precisa y concreta y no debe implicar que el solicitante realice una búsqueda en toda la información que se encuentre disponible.</w:t>
      </w:r>
    </w:p>
    <w:p w:rsidR="000C2E1F" w:rsidRPr="000275B6" w:rsidRDefault="000C2E1F" w:rsidP="000275B6">
      <w:pPr>
        <w:pBdr>
          <w:top w:val="nil"/>
          <w:left w:val="nil"/>
          <w:bottom w:val="nil"/>
          <w:right w:val="nil"/>
          <w:between w:val="nil"/>
        </w:pBdr>
        <w:spacing w:line="360" w:lineRule="auto"/>
        <w:ind w:right="-376"/>
        <w:jc w:val="both"/>
        <w:rPr>
          <w:rFonts w:ascii="Palatino Linotype" w:eastAsia="Palatino Linotype" w:hAnsi="Palatino Linotype" w:cs="Palatino Linotype"/>
          <w:color w:val="000000"/>
        </w:rPr>
      </w:pPr>
    </w:p>
    <w:p w:rsidR="00DD1663" w:rsidRPr="000C2E1F" w:rsidRDefault="00DD1663" w:rsidP="00FE5B3A">
      <w:pPr>
        <w:numPr>
          <w:ilvl w:val="0"/>
          <w:numId w:val="20"/>
        </w:numPr>
        <w:pBdr>
          <w:top w:val="nil"/>
          <w:left w:val="nil"/>
          <w:bottom w:val="nil"/>
          <w:right w:val="nil"/>
          <w:between w:val="nil"/>
        </w:pBdr>
        <w:spacing w:line="360" w:lineRule="auto"/>
        <w:ind w:left="0" w:right="-376" w:firstLine="0"/>
        <w:jc w:val="both"/>
        <w:rPr>
          <w:rFonts w:ascii="Palatino Linotype" w:eastAsia="Palatino Linotype" w:hAnsi="Palatino Linotype" w:cs="Palatino Linotype"/>
          <w:b/>
        </w:rPr>
      </w:pPr>
      <w:r w:rsidRPr="000C2E1F">
        <w:rPr>
          <w:rFonts w:ascii="Palatino Linotype" w:eastAsia="Palatino Linotype" w:hAnsi="Palatino Linotype" w:cs="Palatino Linotype"/>
        </w:rPr>
        <w:t xml:space="preserve">Es por lo anterior que resulta dable </w:t>
      </w:r>
      <w:r w:rsidR="000275B6">
        <w:rPr>
          <w:rFonts w:ascii="Palatino Linotype" w:eastAsia="Palatino Linotype" w:hAnsi="Palatino Linotype" w:cs="Palatino Linotype"/>
        </w:rPr>
        <w:t>ordenar al</w:t>
      </w:r>
      <w:r w:rsidRPr="000C2E1F">
        <w:rPr>
          <w:rFonts w:ascii="Palatino Linotype" w:eastAsia="Palatino Linotype" w:hAnsi="Palatino Linotype" w:cs="Palatino Linotype"/>
        </w:rPr>
        <w:t xml:space="preserve"> </w:t>
      </w:r>
      <w:r w:rsidRPr="000C2E1F">
        <w:rPr>
          <w:rFonts w:ascii="Palatino Linotype" w:eastAsia="Palatino Linotype" w:hAnsi="Palatino Linotype" w:cs="Palatino Linotype"/>
          <w:b/>
        </w:rPr>
        <w:t>SUJETO OBLIGADO</w:t>
      </w:r>
      <w:r w:rsidRPr="000C2E1F">
        <w:rPr>
          <w:rFonts w:ascii="Palatino Linotype" w:eastAsia="Palatino Linotype" w:hAnsi="Palatino Linotype" w:cs="Palatino Linotype"/>
        </w:rPr>
        <w:t xml:space="preserve"> y </w:t>
      </w:r>
      <w:r w:rsidR="000275B6">
        <w:rPr>
          <w:rFonts w:ascii="Palatino Linotype" w:eastAsia="Palatino Linotype" w:hAnsi="Palatino Linotype" w:cs="Palatino Linotype"/>
        </w:rPr>
        <w:t>ordenar haga entrega de</w:t>
      </w:r>
      <w:r w:rsidRPr="000C2E1F">
        <w:rPr>
          <w:rFonts w:ascii="Palatino Linotype" w:eastAsia="Palatino Linotype" w:hAnsi="Palatino Linotype" w:cs="Palatino Linotype"/>
        </w:rPr>
        <w:t xml:space="preserve"> la información</w:t>
      </w:r>
      <w:r w:rsidR="000C2E1F" w:rsidRPr="000C2E1F">
        <w:rPr>
          <w:rFonts w:ascii="Palatino Linotype" w:eastAsia="Palatino Linotype" w:hAnsi="Palatino Linotype" w:cs="Palatino Linotype"/>
        </w:rPr>
        <w:t xml:space="preserve"> </w:t>
      </w:r>
      <w:r w:rsidR="000275B6">
        <w:rPr>
          <w:rFonts w:ascii="Palatino Linotype" w:eastAsia="Palatino Linotype" w:hAnsi="Palatino Linotype" w:cs="Palatino Linotype"/>
        </w:rPr>
        <w:t>solicitada previa búsqueda exhaustiva y razonable, a través del</w:t>
      </w:r>
      <w:r w:rsidR="000275B6" w:rsidRPr="000275B6">
        <w:rPr>
          <w:rFonts w:ascii="Palatino Linotype" w:eastAsia="Palatino Linotype" w:hAnsi="Palatino Linotype" w:cs="Palatino Linotype"/>
          <w:b/>
        </w:rPr>
        <w:t xml:space="preserve"> SAIMEX</w:t>
      </w:r>
      <w:r w:rsidR="000275B6">
        <w:rPr>
          <w:rFonts w:ascii="Palatino Linotype" w:eastAsia="Palatino Linotype" w:hAnsi="Palatino Linotype" w:cs="Palatino Linotype"/>
          <w:b/>
        </w:rPr>
        <w:t xml:space="preserve">, </w:t>
      </w:r>
      <w:r w:rsidR="000275B6">
        <w:rPr>
          <w:rFonts w:ascii="Palatino Linotype" w:eastAsia="Palatino Linotype" w:hAnsi="Palatino Linotype" w:cs="Palatino Linotype"/>
        </w:rPr>
        <w:t>de ser procedente en versión pública.</w:t>
      </w:r>
    </w:p>
    <w:p w:rsidR="00DD1663" w:rsidRPr="000C2E1F" w:rsidRDefault="00DD1663" w:rsidP="00FE5B3A">
      <w:pPr>
        <w:pBdr>
          <w:top w:val="nil"/>
          <w:left w:val="nil"/>
          <w:bottom w:val="nil"/>
          <w:right w:val="nil"/>
          <w:between w:val="nil"/>
        </w:pBdr>
        <w:spacing w:line="360" w:lineRule="auto"/>
        <w:ind w:right="-376"/>
        <w:jc w:val="both"/>
        <w:rPr>
          <w:rFonts w:ascii="Palatino Linotype" w:eastAsia="Palatino Linotype" w:hAnsi="Palatino Linotype" w:cs="Palatino Linotype"/>
          <w:b/>
        </w:rPr>
      </w:pPr>
      <w:r w:rsidRPr="000C2E1F">
        <w:rPr>
          <w:rFonts w:ascii="Palatino Linotype" w:eastAsia="Palatino Linotype" w:hAnsi="Palatino Linotype" w:cs="Palatino Linotype"/>
          <w:b/>
        </w:rPr>
        <w:t xml:space="preserve"> </w:t>
      </w:r>
      <w:bookmarkStart w:id="11" w:name="_heading=h.lt0gmckolsc4" w:colFirst="0" w:colLast="0"/>
      <w:bookmarkEnd w:id="11"/>
    </w:p>
    <w:p w:rsidR="00DD1663" w:rsidRPr="000C2E1F" w:rsidRDefault="00DD1663" w:rsidP="00FE5B3A">
      <w:pPr>
        <w:numPr>
          <w:ilvl w:val="0"/>
          <w:numId w:val="20"/>
        </w:numPr>
        <w:pBdr>
          <w:top w:val="nil"/>
          <w:left w:val="nil"/>
          <w:bottom w:val="nil"/>
          <w:right w:val="nil"/>
          <w:between w:val="nil"/>
        </w:pBdr>
        <w:spacing w:line="360" w:lineRule="auto"/>
        <w:ind w:left="0" w:right="-376" w:firstLine="0"/>
        <w:jc w:val="both"/>
        <w:rPr>
          <w:rFonts w:ascii="Palatino Linotype" w:hAnsi="Palatino Linotype"/>
          <w:color w:val="000000"/>
        </w:rPr>
      </w:pPr>
      <w:r w:rsidRPr="000C2E1F">
        <w:rPr>
          <w:rFonts w:ascii="Palatino Linotype" w:eastAsia="Palatino Linotype" w:hAnsi="Palatino Linotype" w:cs="Palatino Linotype"/>
        </w:rPr>
        <w:t>Por lo anteriormente expuesto, este Órgano Garante considera parcialmente fundadas las razones o motivos de inconformidad que plantea el</w:t>
      </w:r>
      <w:r w:rsidRPr="000C2E1F">
        <w:rPr>
          <w:rFonts w:ascii="Palatino Linotype" w:eastAsia="Palatino Linotype" w:hAnsi="Palatino Linotype" w:cs="Palatino Linotype"/>
          <w:b/>
        </w:rPr>
        <w:t xml:space="preserve"> RECURRENTE</w:t>
      </w:r>
      <w:r w:rsidRPr="000C2E1F">
        <w:rPr>
          <w:rFonts w:ascii="Palatino Linotype" w:eastAsia="Palatino Linotype" w:hAnsi="Palatino Linotype" w:cs="Palatino Linotype"/>
        </w:rPr>
        <w:t xml:space="preserve">, determinando </w:t>
      </w:r>
      <w:r w:rsidRPr="000C2E1F">
        <w:rPr>
          <w:rFonts w:ascii="Palatino Linotype" w:eastAsia="Palatino Linotype" w:hAnsi="Palatino Linotype" w:cs="Palatino Linotype"/>
          <w:b/>
          <w:smallCaps/>
        </w:rPr>
        <w:t xml:space="preserve">REVOCAR  </w:t>
      </w:r>
      <w:r w:rsidRPr="000C2E1F">
        <w:rPr>
          <w:rFonts w:ascii="Palatino Linotype" w:eastAsia="Palatino Linotype" w:hAnsi="Palatino Linotype" w:cs="Palatino Linotype"/>
        </w:rPr>
        <w:t xml:space="preserve">la respuesta del </w:t>
      </w:r>
      <w:r w:rsidRPr="000C2E1F">
        <w:rPr>
          <w:rFonts w:ascii="Palatino Linotype" w:eastAsia="Palatino Linotype" w:hAnsi="Palatino Linotype" w:cs="Palatino Linotype"/>
          <w:b/>
        </w:rPr>
        <w:t>SUJETO OBLIGADO</w:t>
      </w:r>
      <w:r w:rsidRPr="000C2E1F">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0C2E1F">
        <w:rPr>
          <w:rFonts w:ascii="Palatino Linotype" w:eastAsia="Palatino Linotype" w:hAnsi="Palatino Linotype" w:cs="Palatino Linotype"/>
          <w:color w:val="000000"/>
        </w:rPr>
        <w:t xml:space="preserve">este </w:t>
      </w:r>
      <w:r w:rsidRPr="000C2E1F">
        <w:rPr>
          <w:rFonts w:ascii="Palatino Linotype" w:eastAsia="Palatino Linotype" w:hAnsi="Palatino Linotype" w:cs="Palatino Linotype"/>
          <w:b/>
          <w:color w:val="000000"/>
        </w:rPr>
        <w:t>ÓRGANO GARANTE</w:t>
      </w:r>
      <w:r w:rsidRPr="000C2E1F">
        <w:rPr>
          <w:rFonts w:ascii="Palatino Linotype" w:eastAsia="Palatino Linotype" w:hAnsi="Palatino Linotype" w:cs="Palatino Linotype"/>
          <w:color w:val="000000"/>
        </w:rPr>
        <w:t xml:space="preserve"> emite los siguientes.</w:t>
      </w:r>
    </w:p>
    <w:p w:rsidR="00DD1663" w:rsidRPr="000C2E1F" w:rsidRDefault="00DD1663" w:rsidP="00FE5B3A">
      <w:pPr>
        <w:spacing w:line="360" w:lineRule="auto"/>
        <w:ind w:right="-376"/>
        <w:jc w:val="both"/>
        <w:rPr>
          <w:rFonts w:ascii="Palatino Linotype" w:eastAsia="Palatino Linotype" w:hAnsi="Palatino Linotype" w:cs="Palatino Linotype"/>
          <w:i/>
          <w:color w:val="000000"/>
        </w:rPr>
      </w:pPr>
    </w:p>
    <w:p w:rsidR="00DD1663" w:rsidRPr="000C2E1F" w:rsidRDefault="00DD1663" w:rsidP="00FE5B3A">
      <w:pPr>
        <w:pBdr>
          <w:top w:val="nil"/>
          <w:left w:val="nil"/>
          <w:bottom w:val="nil"/>
          <w:right w:val="nil"/>
          <w:between w:val="nil"/>
        </w:pBdr>
        <w:ind w:left="720" w:right="-376"/>
        <w:rPr>
          <w:rFonts w:ascii="Palatino Linotype" w:eastAsia="Palatino Linotype" w:hAnsi="Palatino Linotype" w:cs="Palatino Linotype"/>
          <w:color w:val="000000"/>
        </w:rPr>
      </w:pPr>
    </w:p>
    <w:p w:rsidR="00DD1663" w:rsidRPr="000C2E1F" w:rsidRDefault="00DD1663" w:rsidP="00FE5B3A">
      <w:pPr>
        <w:pStyle w:val="Ttulo1"/>
        <w:spacing w:before="0" w:line="360" w:lineRule="auto"/>
        <w:ind w:right="-376"/>
        <w:jc w:val="center"/>
        <w:rPr>
          <w:rFonts w:ascii="Palatino Linotype" w:eastAsia="Palatino Linotype" w:hAnsi="Palatino Linotype" w:cs="Palatino Linotype"/>
          <w:b/>
          <w:color w:val="000000"/>
          <w:sz w:val="24"/>
          <w:szCs w:val="24"/>
        </w:rPr>
      </w:pPr>
      <w:r w:rsidRPr="000C2E1F">
        <w:rPr>
          <w:rFonts w:ascii="Palatino Linotype" w:eastAsia="Palatino Linotype" w:hAnsi="Palatino Linotype" w:cs="Palatino Linotype"/>
          <w:b/>
          <w:color w:val="000000"/>
          <w:sz w:val="24"/>
          <w:szCs w:val="24"/>
        </w:rPr>
        <w:t>R E S O L U T I V O S</w:t>
      </w:r>
    </w:p>
    <w:p w:rsidR="00DD1663" w:rsidRPr="000C2E1F" w:rsidRDefault="00DD1663" w:rsidP="00FE5B3A">
      <w:pPr>
        <w:spacing w:line="360" w:lineRule="auto"/>
        <w:ind w:right="-376"/>
        <w:rPr>
          <w:rFonts w:ascii="Palatino Linotype" w:eastAsia="Palatino Linotype" w:hAnsi="Palatino Linotype" w:cs="Palatino Linotype"/>
        </w:rPr>
      </w:pPr>
    </w:p>
    <w:p w:rsidR="00DD1663" w:rsidRPr="000C2E1F" w:rsidRDefault="00DD1663" w:rsidP="00FE5B3A">
      <w:pPr>
        <w:spacing w:line="360" w:lineRule="auto"/>
        <w:ind w:right="-376"/>
        <w:jc w:val="both"/>
        <w:rPr>
          <w:rFonts w:ascii="Palatino Linotype" w:eastAsia="Palatino Linotype" w:hAnsi="Palatino Linotype" w:cs="Palatino Linotype"/>
        </w:rPr>
      </w:pPr>
      <w:r w:rsidRPr="000C2E1F">
        <w:rPr>
          <w:rFonts w:ascii="Palatino Linotype" w:eastAsia="Palatino Linotype" w:hAnsi="Palatino Linotype" w:cs="Palatino Linotype"/>
          <w:b/>
        </w:rPr>
        <w:t>PRIMERO</w:t>
      </w:r>
      <w:r w:rsidRPr="000C2E1F">
        <w:rPr>
          <w:rFonts w:ascii="Palatino Linotype" w:eastAsia="Palatino Linotype" w:hAnsi="Palatino Linotype" w:cs="Palatino Linotype"/>
        </w:rPr>
        <w:t>. Resultan fundadas las</w:t>
      </w:r>
      <w:r w:rsidRPr="000C2E1F">
        <w:rPr>
          <w:rFonts w:ascii="Palatino Linotype" w:eastAsia="Palatino Linotype" w:hAnsi="Palatino Linotype" w:cs="Palatino Linotype"/>
          <w:b/>
        </w:rPr>
        <w:t xml:space="preserve"> </w:t>
      </w:r>
      <w:r w:rsidRPr="000C2E1F">
        <w:rPr>
          <w:rFonts w:ascii="Palatino Linotype" w:eastAsia="Palatino Linotype" w:hAnsi="Palatino Linotype" w:cs="Palatino Linotype"/>
        </w:rPr>
        <w:t xml:space="preserve">razones o motivos de inconformidad hechos </w:t>
      </w:r>
      <w:r w:rsidR="00443F40" w:rsidRPr="000C2E1F">
        <w:rPr>
          <w:rFonts w:ascii="Palatino Linotype" w:eastAsia="Palatino Linotype" w:hAnsi="Palatino Linotype" w:cs="Palatino Linotype"/>
        </w:rPr>
        <w:t>valer en el Recurso de Revisión</w:t>
      </w:r>
      <w:r w:rsidR="007640FF" w:rsidRPr="000C2E1F">
        <w:rPr>
          <w:rFonts w:ascii="Palatino Linotype" w:eastAsia="Palatino Linotype" w:hAnsi="Palatino Linotype" w:cs="Palatino Linotype"/>
        </w:rPr>
        <w:t xml:space="preserve"> </w:t>
      </w:r>
      <w:r w:rsidR="000275B6" w:rsidRPr="000275B6">
        <w:rPr>
          <w:rFonts w:ascii="Palatino Linotype" w:eastAsia="Palatino Linotype" w:hAnsi="Palatino Linotype" w:cs="Palatino Linotype"/>
          <w:b/>
          <w:bCs/>
        </w:rPr>
        <w:t>12713/INFOEM/IP/RR/2025</w:t>
      </w:r>
      <w:r w:rsidRPr="000C2E1F">
        <w:rPr>
          <w:rFonts w:ascii="Palatino Linotype" w:eastAsia="Palatino Linotype" w:hAnsi="Palatino Linotype" w:cs="Palatino Linotype"/>
          <w:b/>
        </w:rPr>
        <w:t xml:space="preserve">, </w:t>
      </w:r>
      <w:r w:rsidRPr="000C2E1F">
        <w:rPr>
          <w:rFonts w:ascii="Palatino Linotype" w:eastAsia="Palatino Linotype" w:hAnsi="Palatino Linotype" w:cs="Palatino Linotype"/>
        </w:rPr>
        <w:t xml:space="preserve">en términos de los </w:t>
      </w:r>
      <w:r w:rsidR="000C2E1F" w:rsidRPr="000C2E1F">
        <w:rPr>
          <w:rFonts w:ascii="Palatino Linotype" w:eastAsia="Palatino Linotype" w:hAnsi="Palatino Linotype" w:cs="Palatino Linotype"/>
          <w:b/>
        </w:rPr>
        <w:t>Considerando Cuarto</w:t>
      </w:r>
      <w:r w:rsidRPr="000C2E1F">
        <w:rPr>
          <w:rFonts w:ascii="Palatino Linotype" w:eastAsia="Palatino Linotype" w:hAnsi="Palatino Linotype" w:cs="Palatino Linotype"/>
          <w:b/>
        </w:rPr>
        <w:t xml:space="preserve"> </w:t>
      </w:r>
      <w:r w:rsidRPr="000C2E1F">
        <w:rPr>
          <w:rFonts w:ascii="Palatino Linotype" w:eastAsia="Palatino Linotype" w:hAnsi="Palatino Linotype" w:cs="Palatino Linotype"/>
        </w:rPr>
        <w:t>de la presente resolución.</w:t>
      </w:r>
    </w:p>
    <w:p w:rsidR="00DD1663" w:rsidRPr="000C2E1F" w:rsidRDefault="00DD1663" w:rsidP="00FE5B3A">
      <w:pPr>
        <w:spacing w:line="360" w:lineRule="auto"/>
        <w:ind w:right="-376"/>
        <w:jc w:val="both"/>
        <w:rPr>
          <w:rFonts w:ascii="Palatino Linotype" w:eastAsia="Palatino Linotype" w:hAnsi="Palatino Linotype" w:cs="Palatino Linotype"/>
        </w:rPr>
      </w:pPr>
    </w:p>
    <w:p w:rsidR="000C2E1F" w:rsidRPr="000C2E1F" w:rsidRDefault="00DD1663" w:rsidP="00FE5B3A">
      <w:pPr>
        <w:spacing w:line="360" w:lineRule="auto"/>
        <w:ind w:right="-376"/>
        <w:jc w:val="both"/>
        <w:rPr>
          <w:rFonts w:ascii="Palatino Linotype" w:eastAsia="Palatino Linotype" w:hAnsi="Palatino Linotype" w:cs="Palatino Linotype"/>
          <w:color w:val="000000"/>
        </w:rPr>
      </w:pPr>
      <w:r w:rsidRPr="000C2E1F">
        <w:rPr>
          <w:rFonts w:ascii="Palatino Linotype" w:eastAsia="Palatino Linotype" w:hAnsi="Palatino Linotype" w:cs="Palatino Linotype"/>
          <w:b/>
        </w:rPr>
        <w:lastRenderedPageBreak/>
        <w:t>SEGUNDO.</w:t>
      </w:r>
      <w:r w:rsidRPr="000C2E1F">
        <w:rPr>
          <w:rFonts w:ascii="Palatino Linotype" w:eastAsia="Palatino Linotype" w:hAnsi="Palatino Linotype" w:cs="Palatino Linotype"/>
          <w:color w:val="2E75B5"/>
        </w:rPr>
        <w:t xml:space="preserve"> </w:t>
      </w:r>
      <w:r w:rsidRPr="000C2E1F">
        <w:rPr>
          <w:rFonts w:ascii="Palatino Linotype" w:eastAsia="Palatino Linotype" w:hAnsi="Palatino Linotype" w:cs="Palatino Linotype"/>
          <w:color w:val="000000"/>
        </w:rPr>
        <w:t xml:space="preserve">Se </w:t>
      </w:r>
      <w:r w:rsidR="0080408C" w:rsidRPr="000C2E1F">
        <w:rPr>
          <w:rFonts w:ascii="Palatino Linotype" w:eastAsia="Palatino Linotype" w:hAnsi="Palatino Linotype" w:cs="Palatino Linotype"/>
          <w:b/>
          <w:color w:val="000000"/>
        </w:rPr>
        <w:t>REVOCA</w:t>
      </w:r>
      <w:r w:rsidRPr="000C2E1F">
        <w:rPr>
          <w:rFonts w:ascii="Palatino Linotype" w:eastAsia="Palatino Linotype" w:hAnsi="Palatino Linotype" w:cs="Palatino Linotype"/>
          <w:b/>
          <w:color w:val="000000"/>
        </w:rPr>
        <w:t xml:space="preserve"> </w:t>
      </w:r>
      <w:r w:rsidRPr="000C2E1F">
        <w:rPr>
          <w:rFonts w:ascii="Palatino Linotype" w:eastAsia="Palatino Linotype" w:hAnsi="Palatino Linotype" w:cs="Palatino Linotype"/>
          <w:color w:val="000000"/>
        </w:rPr>
        <w:t>la respuesta emitida por el</w:t>
      </w:r>
      <w:r w:rsidRPr="000C2E1F">
        <w:rPr>
          <w:rFonts w:ascii="Palatino Linotype" w:eastAsia="Palatino Linotype" w:hAnsi="Palatino Linotype" w:cs="Palatino Linotype"/>
          <w:b/>
          <w:color w:val="000000"/>
        </w:rPr>
        <w:t xml:space="preserve"> </w:t>
      </w:r>
      <w:r w:rsidR="000C2E1F" w:rsidRPr="000C2E1F">
        <w:rPr>
          <w:rFonts w:ascii="Palatino Linotype" w:eastAsia="Palatino Linotype" w:hAnsi="Palatino Linotype" w:cs="Palatino Linotype"/>
          <w:b/>
          <w:bCs/>
          <w:color w:val="000000"/>
        </w:rPr>
        <w:t xml:space="preserve">Sistema Municipal para el Desarrollo Integral de la Familia Municipio de Atenco </w:t>
      </w:r>
      <w:r w:rsidRPr="000C2E1F">
        <w:rPr>
          <w:rFonts w:ascii="Palatino Linotype" w:eastAsia="Palatino Linotype" w:hAnsi="Palatino Linotype" w:cs="Palatino Linotype"/>
          <w:color w:val="000000"/>
        </w:rPr>
        <w:t>y</w:t>
      </w:r>
      <w:r w:rsidR="000C2E1F" w:rsidRPr="000C2E1F">
        <w:rPr>
          <w:rFonts w:ascii="Palatino Linotype" w:eastAsia="Palatino Linotype" w:hAnsi="Palatino Linotype" w:cs="Palatino Linotype"/>
          <w:color w:val="000000"/>
        </w:rPr>
        <w:t xml:space="preserve"> </w:t>
      </w:r>
      <w:r w:rsidRPr="000C2E1F">
        <w:rPr>
          <w:rFonts w:ascii="Palatino Linotype" w:eastAsia="Palatino Linotype" w:hAnsi="Palatino Linotype" w:cs="Palatino Linotype"/>
          <w:color w:val="000000"/>
        </w:rPr>
        <w:t xml:space="preserve"> se </w:t>
      </w:r>
      <w:r w:rsidRPr="000C2E1F">
        <w:rPr>
          <w:rFonts w:ascii="Palatino Linotype" w:eastAsia="Palatino Linotype" w:hAnsi="Palatino Linotype" w:cs="Palatino Linotype"/>
          <w:b/>
          <w:color w:val="000000"/>
        </w:rPr>
        <w:t>ORDENA</w:t>
      </w:r>
      <w:r w:rsidRPr="000C2E1F">
        <w:rPr>
          <w:rFonts w:ascii="Palatino Linotype" w:eastAsia="Palatino Linotype" w:hAnsi="Palatino Linotype" w:cs="Palatino Linotype"/>
          <w:color w:val="000000"/>
        </w:rPr>
        <w:t xml:space="preserve"> entregar vía Sistema de Acceso a la Información Mexiquense </w:t>
      </w:r>
      <w:r w:rsidRPr="000C2E1F">
        <w:rPr>
          <w:rFonts w:ascii="Palatino Linotype" w:eastAsia="Palatino Linotype" w:hAnsi="Palatino Linotype" w:cs="Palatino Linotype"/>
          <w:b/>
          <w:color w:val="000000"/>
        </w:rPr>
        <w:t>(SAIMEX)</w:t>
      </w:r>
      <w:r w:rsidR="00D12D83">
        <w:rPr>
          <w:rFonts w:ascii="Palatino Linotype" w:eastAsia="Palatino Linotype" w:hAnsi="Palatino Linotype" w:cs="Palatino Linotype"/>
          <w:color w:val="000000"/>
        </w:rPr>
        <w:t xml:space="preserve">, </w:t>
      </w:r>
      <w:r w:rsidR="000275B6">
        <w:rPr>
          <w:rFonts w:ascii="Palatino Linotype" w:eastAsia="Palatino Linotype" w:hAnsi="Palatino Linotype" w:cs="Palatino Linotype"/>
          <w:color w:val="000000"/>
        </w:rPr>
        <w:t>el documento en donde conste</w:t>
      </w:r>
      <w:r w:rsidRPr="000C2E1F">
        <w:rPr>
          <w:rFonts w:ascii="Palatino Linotype" w:eastAsia="Palatino Linotype" w:hAnsi="Palatino Linotype" w:cs="Palatino Linotype"/>
          <w:color w:val="000000"/>
        </w:rPr>
        <w:t>:</w:t>
      </w:r>
    </w:p>
    <w:p w:rsidR="000C2E1F" w:rsidRPr="000C2E1F" w:rsidRDefault="000C2E1F" w:rsidP="00FE5B3A">
      <w:pPr>
        <w:spacing w:line="276" w:lineRule="auto"/>
        <w:ind w:right="-376"/>
        <w:jc w:val="both"/>
        <w:rPr>
          <w:rFonts w:ascii="Palatino Linotype" w:eastAsia="Palatino Linotype" w:hAnsi="Palatino Linotype" w:cs="Palatino Linotype"/>
          <w:color w:val="000000"/>
        </w:rPr>
      </w:pPr>
    </w:p>
    <w:p w:rsidR="000275B6" w:rsidRPr="000275B6" w:rsidRDefault="000275B6" w:rsidP="000275B6">
      <w:pPr>
        <w:pStyle w:val="Prrafodelista"/>
        <w:numPr>
          <w:ilvl w:val="0"/>
          <w:numId w:val="40"/>
        </w:numPr>
        <w:tabs>
          <w:tab w:val="left" w:pos="8080"/>
        </w:tabs>
        <w:spacing w:line="276" w:lineRule="auto"/>
        <w:ind w:right="900"/>
        <w:jc w:val="both"/>
        <w:rPr>
          <w:rFonts w:ascii="Palatino Linotype" w:eastAsia="Palatino Linotype" w:hAnsi="Palatino Linotype" w:cs="Palatino Linotype"/>
          <w:color w:val="222222"/>
        </w:rPr>
      </w:pPr>
      <w:r>
        <w:rPr>
          <w:rFonts w:ascii="Palatino Linotype" w:eastAsia="Palatino Linotype" w:hAnsi="Palatino Linotype" w:cs="Palatino Linotype"/>
          <w:b/>
        </w:rPr>
        <w:t>E</w:t>
      </w:r>
      <w:r w:rsidRPr="000275B6">
        <w:rPr>
          <w:rFonts w:ascii="Palatino Linotype" w:eastAsia="Palatino Linotype" w:hAnsi="Palatino Linotype" w:cs="Palatino Linotype"/>
          <w:b/>
        </w:rPr>
        <w:t xml:space="preserve">l Informe de la </w:t>
      </w:r>
      <w:r>
        <w:rPr>
          <w:rFonts w:ascii="Palatino Linotype" w:eastAsia="Palatino Linotype" w:hAnsi="Palatino Linotype" w:cs="Palatino Linotype"/>
          <w:b/>
        </w:rPr>
        <w:t xml:space="preserve">deuda pública del primero </w:t>
      </w:r>
      <w:r w:rsidRPr="000275B6">
        <w:rPr>
          <w:rFonts w:ascii="Palatino Linotype" w:eastAsia="Palatino Linotype" w:hAnsi="Palatino Linotype" w:cs="Palatino Linotype"/>
          <w:b/>
        </w:rPr>
        <w:t xml:space="preserve">de enero al </w:t>
      </w:r>
      <w:r>
        <w:rPr>
          <w:rFonts w:ascii="Palatino Linotype" w:eastAsia="Palatino Linotype" w:hAnsi="Palatino Linotype" w:cs="Palatino Linotype"/>
          <w:b/>
        </w:rPr>
        <w:t>treinta y uno de marzo de dos mil veinticinco y del primero de abril al treinta de junio de dos mil veinticinco.</w:t>
      </w:r>
    </w:p>
    <w:p w:rsidR="000275B6" w:rsidRPr="000275B6" w:rsidRDefault="000275B6" w:rsidP="000275B6">
      <w:pPr>
        <w:pStyle w:val="Prrafodelista"/>
        <w:tabs>
          <w:tab w:val="left" w:pos="8080"/>
        </w:tabs>
        <w:spacing w:line="360" w:lineRule="auto"/>
        <w:ind w:left="1440" w:right="-376"/>
        <w:jc w:val="both"/>
        <w:rPr>
          <w:rFonts w:ascii="Palatino Linotype" w:eastAsia="Palatino Linotype" w:hAnsi="Palatino Linotype" w:cs="Palatino Linotype"/>
          <w:color w:val="222222"/>
        </w:rPr>
      </w:pPr>
    </w:p>
    <w:p w:rsidR="000275B6" w:rsidRDefault="000275B6" w:rsidP="000275B6">
      <w:pPr>
        <w:tabs>
          <w:tab w:val="left" w:pos="8080"/>
        </w:tabs>
        <w:spacing w:line="360" w:lineRule="auto"/>
        <w:ind w:right="-376"/>
        <w:jc w:val="both"/>
        <w:rPr>
          <w:rFonts w:ascii="Palatino Linotype" w:eastAsia="Palatino Linotype" w:hAnsi="Palatino Linotype" w:cs="Palatino Linotype"/>
          <w:color w:val="222222"/>
        </w:rPr>
      </w:pPr>
      <w:r w:rsidRPr="000275B6">
        <w:rPr>
          <w:rFonts w:ascii="Palatino Linotype" w:eastAsia="Palatino Linotype" w:hAnsi="Palatino Linotype" w:cs="Palatino Linotype"/>
          <w:b/>
        </w:rPr>
        <w:t>TERCERO</w:t>
      </w:r>
      <w:r>
        <w:rPr>
          <w:rFonts w:ascii="Palatino Linotype" w:eastAsia="Palatino Linotype" w:hAnsi="Palatino Linotype" w:cs="Palatino Linotype"/>
          <w:b/>
        </w:rPr>
        <w:t xml:space="preserve">. </w:t>
      </w:r>
      <w:r w:rsidR="00DD1663" w:rsidRPr="000275B6">
        <w:rPr>
          <w:rFonts w:ascii="Palatino Linotype" w:eastAsia="Palatino Linotype" w:hAnsi="Palatino Linotype" w:cs="Palatino Linotype"/>
          <w:b/>
          <w:color w:val="222222"/>
        </w:rPr>
        <w:t>NOTIFÍQUESE</w:t>
      </w:r>
      <w:r w:rsidR="00DD1663" w:rsidRPr="000275B6">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DD1663" w:rsidRPr="000275B6">
        <w:rPr>
          <w:rFonts w:ascii="Palatino Linotype" w:eastAsia="Palatino Linotype" w:hAnsi="Palatino Linotype" w:cs="Palatino Linotype"/>
          <w:b/>
          <w:color w:val="222222"/>
        </w:rPr>
        <w:t xml:space="preserve">dé cumplimiento a lo ordenado dentro del plazo de diez días hábiles, </w:t>
      </w:r>
      <w:r w:rsidR="00DD1663" w:rsidRPr="000275B6">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0275B6" w:rsidRPr="000275B6" w:rsidRDefault="000275B6" w:rsidP="000275B6">
      <w:pPr>
        <w:tabs>
          <w:tab w:val="left" w:pos="8080"/>
        </w:tabs>
        <w:spacing w:line="360" w:lineRule="auto"/>
        <w:ind w:right="-376"/>
        <w:jc w:val="both"/>
        <w:rPr>
          <w:rFonts w:ascii="Palatino Linotype" w:eastAsia="Palatino Linotype" w:hAnsi="Palatino Linotype" w:cs="Palatino Linotype"/>
          <w:color w:val="222222"/>
        </w:rPr>
      </w:pPr>
    </w:p>
    <w:p w:rsidR="00DD1663" w:rsidRPr="000C2E1F" w:rsidRDefault="00DD1663" w:rsidP="00FE5B3A">
      <w:pPr>
        <w:spacing w:line="360" w:lineRule="auto"/>
        <w:ind w:right="-376"/>
        <w:jc w:val="both"/>
        <w:rPr>
          <w:rFonts w:ascii="Palatino Linotype" w:eastAsia="Palatino Linotype" w:hAnsi="Palatino Linotype" w:cs="Palatino Linotype"/>
        </w:rPr>
      </w:pPr>
      <w:r w:rsidRPr="000C2E1F">
        <w:rPr>
          <w:rFonts w:ascii="Palatino Linotype" w:eastAsia="Palatino Linotype" w:hAnsi="Palatino Linotype" w:cs="Palatino Linotype"/>
          <w:b/>
        </w:rPr>
        <w:t xml:space="preserve">CUARTO. </w:t>
      </w:r>
      <w:r w:rsidRPr="000C2E1F">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D1663" w:rsidRPr="000C2E1F" w:rsidRDefault="00DD1663" w:rsidP="00FE5B3A">
      <w:pPr>
        <w:spacing w:line="360" w:lineRule="auto"/>
        <w:ind w:right="-376"/>
        <w:jc w:val="both"/>
        <w:rPr>
          <w:rFonts w:ascii="Palatino Linotype" w:eastAsia="Palatino Linotype" w:hAnsi="Palatino Linotype" w:cs="Palatino Linotype"/>
        </w:rPr>
      </w:pPr>
    </w:p>
    <w:p w:rsidR="00DD1663" w:rsidRPr="000C2E1F" w:rsidRDefault="00DD1663" w:rsidP="00FE5B3A">
      <w:pPr>
        <w:spacing w:line="360" w:lineRule="auto"/>
        <w:ind w:right="-376"/>
        <w:jc w:val="both"/>
        <w:rPr>
          <w:rFonts w:ascii="Palatino Linotype" w:eastAsia="Palatino Linotype" w:hAnsi="Palatino Linotype" w:cs="Palatino Linotype"/>
        </w:rPr>
      </w:pPr>
      <w:r w:rsidRPr="000C2E1F">
        <w:rPr>
          <w:rFonts w:ascii="Palatino Linotype" w:eastAsia="Palatino Linotype" w:hAnsi="Palatino Linotype" w:cs="Palatino Linotype"/>
          <w:b/>
        </w:rPr>
        <w:lastRenderedPageBreak/>
        <w:t xml:space="preserve">QUINTO. </w:t>
      </w:r>
      <w:r w:rsidRPr="000C2E1F">
        <w:rPr>
          <w:rFonts w:ascii="Palatino Linotype" w:eastAsia="Palatino Linotype" w:hAnsi="Palatino Linotype" w:cs="Palatino Linotype"/>
          <w:b/>
          <w:color w:val="222222"/>
        </w:rPr>
        <w:t xml:space="preserve">Notifíquese </w:t>
      </w:r>
      <w:r w:rsidRPr="000C2E1F">
        <w:rPr>
          <w:rFonts w:ascii="Palatino Linotype" w:eastAsia="Palatino Linotype" w:hAnsi="Palatino Linotype" w:cs="Palatino Linotype"/>
          <w:color w:val="222222"/>
        </w:rPr>
        <w:t xml:space="preserve">a </w:t>
      </w:r>
      <w:r w:rsidRPr="000C2E1F">
        <w:rPr>
          <w:rFonts w:ascii="Palatino Linotype" w:eastAsia="Palatino Linotype" w:hAnsi="Palatino Linotype" w:cs="Palatino Linotype"/>
          <w:b/>
        </w:rPr>
        <w:t>LA RECURRENTE</w:t>
      </w:r>
      <w:r w:rsidRPr="000C2E1F">
        <w:rPr>
          <w:rFonts w:ascii="Palatino Linotype" w:eastAsia="Palatino Linotype" w:hAnsi="Palatino Linotype" w:cs="Palatino Linotype"/>
        </w:rPr>
        <w:t xml:space="preserve"> la presente resolución, vía SAIMEX.</w:t>
      </w:r>
    </w:p>
    <w:p w:rsidR="00DD1663" w:rsidRPr="000C2E1F" w:rsidRDefault="00DD1663" w:rsidP="00FE5B3A">
      <w:pPr>
        <w:spacing w:line="360" w:lineRule="auto"/>
        <w:ind w:right="-376"/>
        <w:jc w:val="both"/>
        <w:rPr>
          <w:rFonts w:ascii="Palatino Linotype" w:eastAsia="Palatino Linotype" w:hAnsi="Palatino Linotype" w:cs="Palatino Linotype"/>
        </w:rPr>
      </w:pPr>
    </w:p>
    <w:p w:rsidR="00DD1663" w:rsidRPr="000C2E1F" w:rsidRDefault="00DD1663" w:rsidP="00FE5B3A">
      <w:pPr>
        <w:spacing w:line="360" w:lineRule="auto"/>
        <w:ind w:right="-376"/>
        <w:jc w:val="both"/>
        <w:rPr>
          <w:rFonts w:ascii="Palatino Linotype" w:eastAsia="Palatino Linotype" w:hAnsi="Palatino Linotype" w:cs="Palatino Linotype"/>
        </w:rPr>
      </w:pPr>
      <w:r w:rsidRPr="000C2E1F">
        <w:rPr>
          <w:rFonts w:ascii="Palatino Linotype" w:eastAsia="Palatino Linotype" w:hAnsi="Palatino Linotype" w:cs="Palatino Linotype"/>
          <w:b/>
        </w:rPr>
        <w:t>SEXTO.</w:t>
      </w:r>
      <w:r w:rsidRPr="000C2E1F">
        <w:rPr>
          <w:rFonts w:ascii="Palatino Linotype" w:eastAsia="Palatino Linotype" w:hAnsi="Palatino Linotype" w:cs="Palatino Linotype"/>
        </w:rPr>
        <w:t xml:space="preserve"> Se hace del conocimiento de </w:t>
      </w:r>
      <w:r w:rsidRPr="000C2E1F">
        <w:rPr>
          <w:rFonts w:ascii="Palatino Linotype" w:eastAsia="Palatino Linotype" w:hAnsi="Palatino Linotype" w:cs="Palatino Linotype"/>
          <w:b/>
        </w:rPr>
        <w:t>LA RECURRENTE</w:t>
      </w:r>
      <w:r w:rsidRPr="000C2E1F">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D1663" w:rsidRPr="000C2E1F" w:rsidRDefault="00DD1663" w:rsidP="00FE5B3A">
      <w:pPr>
        <w:spacing w:line="360" w:lineRule="auto"/>
        <w:ind w:right="-376"/>
        <w:jc w:val="both"/>
        <w:rPr>
          <w:rFonts w:ascii="Palatino Linotype" w:eastAsia="Palatino Linotype" w:hAnsi="Palatino Linotype" w:cs="Palatino Linotype"/>
        </w:rPr>
      </w:pPr>
    </w:p>
    <w:p w:rsidR="00BC0552" w:rsidRPr="003E2295" w:rsidRDefault="00BC0552" w:rsidP="00BC0552">
      <w:pPr>
        <w:spacing w:before="240" w:after="240" w:line="360" w:lineRule="auto"/>
        <w:ind w:right="-376" w:firstLine="1"/>
        <w:jc w:val="both"/>
        <w:rPr>
          <w:rFonts w:ascii="Palatino Linotype" w:hAnsi="Palatino Linotype"/>
        </w:rPr>
      </w:pPr>
      <w:bookmarkStart w:id="12" w:name="_Hlk99014733"/>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SESIÓN O</w:t>
      </w:r>
      <w:r>
        <w:rPr>
          <w:rFonts w:ascii="Palatino Linotype" w:hAnsi="Palatino Linotype" w:cs="Palatino Linotype"/>
        </w:rPr>
        <w:t>RDINARIA, CELEBRADA EL DIECINUEVE (19</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12"/>
    <w:p w:rsidR="00DD1663" w:rsidRPr="000C2E1F" w:rsidRDefault="00DD1663" w:rsidP="00BC0552">
      <w:pPr>
        <w:spacing w:line="360" w:lineRule="auto"/>
        <w:ind w:right="-376"/>
        <w:jc w:val="both"/>
        <w:rPr>
          <w:rFonts w:ascii="Palatino Linotype" w:eastAsia="Palatino Linotype" w:hAnsi="Palatino Linotype" w:cs="Palatino Linotype"/>
          <w:color w:val="222222"/>
        </w:rPr>
      </w:pPr>
    </w:p>
    <w:p w:rsidR="00DD1663" w:rsidRPr="000C2E1F" w:rsidRDefault="00DD1663" w:rsidP="00FE5B3A">
      <w:pPr>
        <w:pBdr>
          <w:top w:val="nil"/>
          <w:left w:val="nil"/>
          <w:bottom w:val="nil"/>
          <w:right w:val="nil"/>
          <w:between w:val="nil"/>
        </w:pBdr>
        <w:spacing w:line="360" w:lineRule="auto"/>
        <w:ind w:left="360" w:right="-376"/>
        <w:jc w:val="both"/>
        <w:rPr>
          <w:rFonts w:ascii="Palatino Linotype" w:eastAsia="Palatino Linotype" w:hAnsi="Palatino Linotype" w:cs="Palatino Linotype"/>
          <w:color w:val="000000"/>
        </w:rPr>
      </w:pPr>
    </w:p>
    <w:p w:rsidR="00DD1663" w:rsidRPr="000C2E1F" w:rsidRDefault="00DD1663" w:rsidP="00FE5B3A">
      <w:pPr>
        <w:spacing w:line="360" w:lineRule="auto"/>
        <w:ind w:right="-376"/>
        <w:jc w:val="both"/>
        <w:rPr>
          <w:rFonts w:ascii="Palatino Linotype" w:eastAsia="Palatino Linotype" w:hAnsi="Palatino Linotype" w:cs="Palatino Linotype"/>
        </w:rPr>
      </w:pPr>
    </w:p>
    <w:p w:rsidR="00DD1663" w:rsidRPr="000C2E1F" w:rsidRDefault="00DD1663" w:rsidP="00FE5B3A">
      <w:pPr>
        <w:spacing w:line="360" w:lineRule="auto"/>
        <w:ind w:right="-376"/>
        <w:jc w:val="both"/>
        <w:rPr>
          <w:rFonts w:ascii="Palatino Linotype" w:eastAsia="Palatino Linotype" w:hAnsi="Palatino Linotype" w:cs="Palatino Linotype"/>
        </w:rPr>
      </w:pPr>
    </w:p>
    <w:p w:rsidR="00DD1663" w:rsidRPr="000C2E1F" w:rsidRDefault="00DD1663" w:rsidP="00FE5B3A">
      <w:pPr>
        <w:spacing w:line="360" w:lineRule="auto"/>
        <w:ind w:right="-376"/>
        <w:jc w:val="both"/>
        <w:rPr>
          <w:rFonts w:ascii="Palatino Linotype" w:eastAsia="Palatino Linotype" w:hAnsi="Palatino Linotype" w:cs="Palatino Linotype"/>
        </w:rPr>
      </w:pPr>
    </w:p>
    <w:p w:rsidR="00DD1663" w:rsidRPr="000C2E1F" w:rsidRDefault="00DD1663" w:rsidP="00FE5B3A">
      <w:pPr>
        <w:spacing w:line="360" w:lineRule="auto"/>
        <w:ind w:right="-376"/>
        <w:jc w:val="both"/>
        <w:rPr>
          <w:rFonts w:ascii="Palatino Linotype" w:eastAsia="Palatino Linotype" w:hAnsi="Palatino Linotype" w:cs="Palatino Linotype"/>
        </w:rPr>
      </w:pPr>
    </w:p>
    <w:p w:rsidR="00DD1663" w:rsidRPr="000C2E1F" w:rsidRDefault="00DD1663" w:rsidP="00FE5B3A">
      <w:pPr>
        <w:spacing w:line="360" w:lineRule="auto"/>
        <w:ind w:right="-376"/>
        <w:jc w:val="both"/>
        <w:rPr>
          <w:rFonts w:ascii="Palatino Linotype" w:eastAsia="Palatino Linotype" w:hAnsi="Palatino Linotype" w:cs="Palatino Linotype"/>
        </w:rPr>
      </w:pPr>
    </w:p>
    <w:p w:rsidR="00DD1663" w:rsidRPr="000C2E1F" w:rsidRDefault="00DD1663" w:rsidP="00FE5B3A">
      <w:pPr>
        <w:spacing w:line="360" w:lineRule="auto"/>
        <w:ind w:right="-376"/>
        <w:jc w:val="both"/>
        <w:rPr>
          <w:rFonts w:ascii="Palatino Linotype" w:eastAsia="Palatino Linotype" w:hAnsi="Palatino Linotype" w:cs="Palatino Linotype"/>
        </w:rPr>
      </w:pPr>
    </w:p>
    <w:p w:rsidR="00DD1663" w:rsidRPr="000C2E1F" w:rsidRDefault="00DD1663" w:rsidP="00FE5B3A">
      <w:pPr>
        <w:spacing w:line="360" w:lineRule="auto"/>
        <w:ind w:right="-376"/>
        <w:rPr>
          <w:rFonts w:ascii="Palatino Linotype" w:eastAsia="Palatino Linotype" w:hAnsi="Palatino Linotype" w:cs="Palatino Linotype"/>
        </w:rPr>
      </w:pPr>
    </w:p>
    <w:p w:rsidR="00DD1663" w:rsidRPr="000C2E1F" w:rsidRDefault="00DD1663" w:rsidP="00FE5B3A">
      <w:pPr>
        <w:spacing w:line="360" w:lineRule="auto"/>
        <w:ind w:right="-376"/>
        <w:rPr>
          <w:rFonts w:ascii="Palatino Linotype" w:eastAsia="Palatino Linotype" w:hAnsi="Palatino Linotype" w:cs="Palatino Linotype"/>
        </w:rPr>
      </w:pPr>
    </w:p>
    <w:p w:rsidR="00DD1663" w:rsidRPr="000C2E1F" w:rsidRDefault="00DD1663" w:rsidP="00FE5B3A">
      <w:pPr>
        <w:spacing w:line="360" w:lineRule="auto"/>
        <w:ind w:right="-376"/>
        <w:rPr>
          <w:rFonts w:ascii="Palatino Linotype" w:eastAsia="Palatino Linotype" w:hAnsi="Palatino Linotype" w:cs="Palatino Linotype"/>
        </w:rPr>
      </w:pPr>
    </w:p>
    <w:p w:rsidR="00DD1663" w:rsidRPr="000C2E1F" w:rsidRDefault="00DD1663" w:rsidP="00FE5B3A">
      <w:pPr>
        <w:spacing w:line="360" w:lineRule="auto"/>
        <w:ind w:right="-376"/>
        <w:rPr>
          <w:rFonts w:ascii="Palatino Linotype" w:eastAsia="Palatino Linotype" w:hAnsi="Palatino Linotype" w:cs="Palatino Linotype"/>
        </w:rPr>
      </w:pPr>
    </w:p>
    <w:p w:rsidR="00DD1663" w:rsidRPr="000C2E1F" w:rsidRDefault="00DD1663" w:rsidP="00FE5B3A">
      <w:pPr>
        <w:spacing w:line="360" w:lineRule="auto"/>
        <w:ind w:right="-376"/>
        <w:rPr>
          <w:rFonts w:ascii="Palatino Linotype" w:eastAsia="Palatino Linotype" w:hAnsi="Palatino Linotype" w:cs="Palatino Linotype"/>
        </w:rPr>
      </w:pPr>
    </w:p>
    <w:p w:rsidR="00DD1663" w:rsidRPr="000C2E1F" w:rsidRDefault="00DD1663" w:rsidP="00FE5B3A">
      <w:pPr>
        <w:spacing w:line="360" w:lineRule="auto"/>
        <w:ind w:right="-376"/>
        <w:rPr>
          <w:rFonts w:ascii="Palatino Linotype" w:eastAsia="Palatino Linotype" w:hAnsi="Palatino Linotype" w:cs="Palatino Linotype"/>
        </w:rPr>
      </w:pPr>
    </w:p>
    <w:p w:rsidR="00DD1663" w:rsidRPr="000C2E1F" w:rsidRDefault="00DD1663" w:rsidP="00FE5B3A">
      <w:pPr>
        <w:spacing w:line="360" w:lineRule="auto"/>
        <w:ind w:right="-376"/>
        <w:rPr>
          <w:rFonts w:ascii="Palatino Linotype" w:eastAsia="Palatino Linotype" w:hAnsi="Palatino Linotype" w:cs="Palatino Linotype"/>
        </w:rPr>
      </w:pPr>
    </w:p>
    <w:p w:rsidR="00DD1663" w:rsidRPr="000C2E1F" w:rsidRDefault="00DD1663" w:rsidP="00FE5B3A">
      <w:pPr>
        <w:tabs>
          <w:tab w:val="left" w:pos="3374"/>
        </w:tabs>
        <w:spacing w:line="360" w:lineRule="auto"/>
        <w:ind w:right="-376"/>
        <w:rPr>
          <w:rFonts w:ascii="Palatino Linotype" w:eastAsia="Palatino Linotype" w:hAnsi="Palatino Linotype" w:cs="Palatino Linotype"/>
        </w:rPr>
      </w:pPr>
      <w:r w:rsidRPr="000C2E1F">
        <w:rPr>
          <w:rFonts w:ascii="Palatino Linotype" w:eastAsia="Palatino Linotype" w:hAnsi="Palatino Linotype" w:cs="Palatino Linotype"/>
        </w:rPr>
        <w:tab/>
      </w:r>
    </w:p>
    <w:p w:rsidR="00DD1663" w:rsidRPr="000C2E1F" w:rsidRDefault="00DD1663" w:rsidP="00FE5B3A">
      <w:pPr>
        <w:tabs>
          <w:tab w:val="left" w:pos="3374"/>
        </w:tabs>
        <w:spacing w:line="360" w:lineRule="auto"/>
        <w:ind w:right="-376"/>
        <w:rPr>
          <w:rFonts w:ascii="Palatino Linotype" w:eastAsia="Palatino Linotype" w:hAnsi="Palatino Linotype" w:cs="Palatino Linotype"/>
        </w:rPr>
      </w:pPr>
    </w:p>
    <w:p w:rsidR="00DD1663" w:rsidRPr="000C2E1F" w:rsidRDefault="00DD1663" w:rsidP="00FE5B3A">
      <w:pPr>
        <w:tabs>
          <w:tab w:val="left" w:pos="3374"/>
        </w:tabs>
        <w:spacing w:line="360" w:lineRule="auto"/>
        <w:ind w:right="-376"/>
        <w:rPr>
          <w:rFonts w:ascii="Palatino Linotype" w:eastAsia="Palatino Linotype" w:hAnsi="Palatino Linotype" w:cs="Palatino Linotype"/>
        </w:rPr>
      </w:pPr>
    </w:p>
    <w:p w:rsidR="00DD1663" w:rsidRPr="000C2E1F" w:rsidRDefault="00DD1663" w:rsidP="00FE5B3A">
      <w:pPr>
        <w:tabs>
          <w:tab w:val="left" w:pos="3374"/>
        </w:tabs>
        <w:spacing w:line="360" w:lineRule="auto"/>
        <w:ind w:right="-376"/>
        <w:rPr>
          <w:rFonts w:ascii="Palatino Linotype" w:eastAsia="Palatino Linotype" w:hAnsi="Palatino Linotype" w:cs="Palatino Linotype"/>
        </w:rPr>
      </w:pPr>
    </w:p>
    <w:p w:rsidR="00DD1663" w:rsidRPr="000C2E1F" w:rsidRDefault="00DD1663" w:rsidP="00FE5B3A">
      <w:pPr>
        <w:tabs>
          <w:tab w:val="left" w:pos="3374"/>
        </w:tabs>
        <w:spacing w:line="360" w:lineRule="auto"/>
        <w:ind w:right="-376"/>
        <w:rPr>
          <w:rFonts w:ascii="Palatino Linotype" w:eastAsia="Palatino Linotype" w:hAnsi="Palatino Linotype" w:cs="Palatino Linotype"/>
        </w:rPr>
      </w:pPr>
    </w:p>
    <w:p w:rsidR="00DD1663" w:rsidRPr="000C2E1F" w:rsidRDefault="00DD1663" w:rsidP="00FE5B3A">
      <w:pPr>
        <w:tabs>
          <w:tab w:val="left" w:pos="3374"/>
        </w:tabs>
        <w:spacing w:line="360" w:lineRule="auto"/>
        <w:ind w:right="-376"/>
        <w:rPr>
          <w:rFonts w:ascii="Palatino Linotype" w:eastAsia="Palatino Linotype" w:hAnsi="Palatino Linotype" w:cs="Palatino Linotype"/>
        </w:rPr>
      </w:pPr>
    </w:p>
    <w:p w:rsidR="00DD1663" w:rsidRPr="000C2E1F" w:rsidRDefault="00DD1663" w:rsidP="00FE5B3A">
      <w:pPr>
        <w:tabs>
          <w:tab w:val="left" w:pos="3374"/>
        </w:tabs>
        <w:spacing w:line="360" w:lineRule="auto"/>
        <w:ind w:right="-376"/>
        <w:rPr>
          <w:rFonts w:ascii="Palatino Linotype" w:eastAsia="Palatino Linotype" w:hAnsi="Palatino Linotype" w:cs="Palatino Linotype"/>
        </w:rPr>
      </w:pPr>
    </w:p>
    <w:p w:rsidR="00DD1663" w:rsidRPr="000C2E1F" w:rsidRDefault="00DD1663" w:rsidP="00FE5B3A">
      <w:pPr>
        <w:tabs>
          <w:tab w:val="left" w:pos="3374"/>
        </w:tabs>
        <w:spacing w:line="360" w:lineRule="auto"/>
        <w:ind w:right="-376"/>
        <w:rPr>
          <w:rFonts w:ascii="Palatino Linotype" w:eastAsia="Palatino Linotype" w:hAnsi="Palatino Linotype" w:cs="Palatino Linotype"/>
        </w:rPr>
      </w:pPr>
    </w:p>
    <w:p w:rsidR="00DD1663" w:rsidRPr="000C2E1F" w:rsidRDefault="00DD1663" w:rsidP="00FE5B3A">
      <w:pPr>
        <w:tabs>
          <w:tab w:val="left" w:pos="3374"/>
        </w:tabs>
        <w:spacing w:line="360" w:lineRule="auto"/>
        <w:ind w:right="-376"/>
        <w:rPr>
          <w:rFonts w:ascii="Palatino Linotype" w:eastAsia="Palatino Linotype" w:hAnsi="Palatino Linotype" w:cs="Palatino Linotype"/>
        </w:rPr>
      </w:pPr>
    </w:p>
    <w:p w:rsidR="00DD1663" w:rsidRPr="000C2E1F" w:rsidRDefault="00DD1663" w:rsidP="00FE5B3A">
      <w:pPr>
        <w:tabs>
          <w:tab w:val="left" w:pos="3374"/>
        </w:tabs>
        <w:spacing w:line="360" w:lineRule="auto"/>
        <w:ind w:right="-376"/>
        <w:rPr>
          <w:rFonts w:ascii="Palatino Linotype" w:eastAsia="Palatino Linotype" w:hAnsi="Palatino Linotype" w:cs="Palatino Linotype"/>
        </w:rPr>
      </w:pPr>
    </w:p>
    <w:p w:rsidR="00DD1663" w:rsidRPr="000C2E1F" w:rsidRDefault="00DD1663" w:rsidP="00FE5B3A">
      <w:pPr>
        <w:tabs>
          <w:tab w:val="left" w:pos="3374"/>
        </w:tabs>
        <w:spacing w:line="360" w:lineRule="auto"/>
        <w:ind w:right="-376"/>
        <w:rPr>
          <w:rFonts w:ascii="Palatino Linotype" w:eastAsia="Palatino Linotype" w:hAnsi="Palatino Linotype" w:cs="Palatino Linotype"/>
        </w:rPr>
      </w:pPr>
    </w:p>
    <w:p w:rsidR="00DD1663" w:rsidRPr="000C2E1F" w:rsidRDefault="00DD1663" w:rsidP="00FE5B3A">
      <w:pPr>
        <w:ind w:right="-376"/>
        <w:rPr>
          <w:rFonts w:ascii="Palatino Linotype" w:hAnsi="Palatino Linotype"/>
        </w:rPr>
      </w:pPr>
    </w:p>
    <w:p w:rsidR="00DD1663" w:rsidRPr="000C2E1F" w:rsidRDefault="00DD1663" w:rsidP="00FE5B3A">
      <w:pPr>
        <w:ind w:right="-376"/>
        <w:rPr>
          <w:rFonts w:ascii="Palatino Linotype" w:hAnsi="Palatino Linotype"/>
        </w:rPr>
      </w:pPr>
    </w:p>
    <w:p w:rsidR="00DD1663" w:rsidRPr="000C2E1F" w:rsidRDefault="00DD1663" w:rsidP="00FE5B3A">
      <w:pPr>
        <w:ind w:right="-376"/>
        <w:rPr>
          <w:rFonts w:ascii="Palatino Linotype" w:hAnsi="Palatino Linotype"/>
        </w:rPr>
      </w:pPr>
    </w:p>
    <w:p w:rsidR="008753C1" w:rsidRPr="000C2E1F" w:rsidRDefault="008753C1" w:rsidP="00FE5B3A">
      <w:pPr>
        <w:spacing w:line="360" w:lineRule="auto"/>
        <w:ind w:right="-376"/>
        <w:rPr>
          <w:rFonts w:ascii="Palatino Linotype" w:hAnsi="Palatino Linotype"/>
          <w:lang w:val="es-MX"/>
        </w:rPr>
      </w:pPr>
    </w:p>
    <w:p w:rsidR="00D5286D" w:rsidRPr="00A70418" w:rsidRDefault="00D5286D" w:rsidP="00A70418">
      <w:pPr>
        <w:tabs>
          <w:tab w:val="left" w:pos="3374"/>
        </w:tabs>
        <w:spacing w:line="360" w:lineRule="auto"/>
        <w:ind w:right="-376"/>
        <w:rPr>
          <w:rFonts w:ascii="Palatino Linotype" w:hAnsi="Palatino Linotype"/>
          <w:lang w:val="es-MX"/>
        </w:rPr>
      </w:pPr>
    </w:p>
    <w:sectPr w:rsidR="00D5286D" w:rsidRPr="00A70418" w:rsidSect="00D62601">
      <w:headerReference w:type="even" r:id="rId7"/>
      <w:headerReference w:type="default" r:id="rId8"/>
      <w:footerReference w:type="default" r:id="rId9"/>
      <w:headerReference w:type="first" r:id="rId10"/>
      <w:footerReference w:type="first" r:id="rId11"/>
      <w:pgSz w:w="12240" w:h="15840"/>
      <w:pgMar w:top="2269"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EE" w:rsidRDefault="002932EE" w:rsidP="008753C1">
      <w:r>
        <w:separator/>
      </w:r>
    </w:p>
  </w:endnote>
  <w:endnote w:type="continuationSeparator" w:id="0">
    <w:p w:rsidR="002932EE" w:rsidRDefault="002932EE" w:rsidP="0087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4F2486" w:rsidRPr="002D6DD8" w:rsidRDefault="004F2486" w:rsidP="00D626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50F2">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550F2">
              <w:rPr>
                <w:rFonts w:ascii="Palatino Linotype" w:hAnsi="Palatino Linotype"/>
                <w:bCs/>
                <w:noProof/>
                <w:sz w:val="20"/>
              </w:rPr>
              <w:t>15</w:t>
            </w:r>
            <w:r>
              <w:rPr>
                <w:rFonts w:ascii="Palatino Linotype" w:hAnsi="Palatino Linotype"/>
                <w:bCs/>
                <w:noProof/>
                <w:sz w:val="20"/>
              </w:rPr>
              <w:fldChar w:fldCharType="end"/>
            </w:r>
          </w:p>
        </w:sdtContent>
      </w:sdt>
    </w:sdtContent>
  </w:sdt>
  <w:p w:rsidR="004F2486" w:rsidRDefault="004F248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486" w:rsidRPr="000B69FA" w:rsidRDefault="004F2486" w:rsidP="00D626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50F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550F2">
      <w:rPr>
        <w:rFonts w:ascii="Palatino Linotype" w:hAnsi="Palatino Linotype"/>
        <w:bCs/>
        <w:noProof/>
        <w:sz w:val="20"/>
      </w:rPr>
      <w:t>15</w:t>
    </w:r>
    <w:r>
      <w:rPr>
        <w:rFonts w:ascii="Palatino Linotype" w:hAnsi="Palatino Linotype"/>
        <w:bCs/>
        <w:noProof/>
        <w:sz w:val="20"/>
      </w:rPr>
      <w:fldChar w:fldCharType="end"/>
    </w:r>
  </w:p>
  <w:p w:rsidR="004F2486" w:rsidRDefault="004F24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EE" w:rsidRDefault="002932EE" w:rsidP="008753C1">
      <w:r>
        <w:separator/>
      </w:r>
    </w:p>
  </w:footnote>
  <w:footnote w:type="continuationSeparator" w:id="0">
    <w:p w:rsidR="002932EE" w:rsidRDefault="002932EE" w:rsidP="008753C1">
      <w:r>
        <w:continuationSeparator/>
      </w:r>
    </w:p>
  </w:footnote>
  <w:footnote w:id="1">
    <w:p w:rsidR="004F2486" w:rsidRDefault="004F2486"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4F2486" w:rsidRDefault="004F2486"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4F2486" w:rsidRDefault="004F2486"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4F2486" w:rsidRDefault="004F2486"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486" w:rsidRDefault="002932E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4F2486" w:rsidRPr="00DA21CB" w:rsidTr="00D62601">
      <w:trPr>
        <w:trHeight w:val="227"/>
      </w:trPr>
      <w:tc>
        <w:tcPr>
          <w:tcW w:w="2976" w:type="dxa"/>
          <w:vAlign w:val="center"/>
          <w:hideMark/>
        </w:tcPr>
        <w:p w:rsidR="004F2486" w:rsidRPr="00DA21CB" w:rsidRDefault="004F2486" w:rsidP="00D62601">
          <w:pPr>
            <w:ind w:right="34"/>
            <w:jc w:val="right"/>
            <w:rPr>
              <w:rFonts w:ascii="Palatino Linotype" w:hAnsi="Palatino Linotype"/>
              <w:b/>
              <w:szCs w:val="22"/>
            </w:rPr>
          </w:pPr>
          <w:r w:rsidRPr="00DA21CB">
            <w:rPr>
              <w:rFonts w:ascii="Palatino Linotype" w:hAnsi="Palatino Linotype"/>
              <w:b/>
              <w:szCs w:val="22"/>
            </w:rPr>
            <w:t>Recurso de Revisión:</w:t>
          </w:r>
        </w:p>
      </w:tc>
      <w:tc>
        <w:tcPr>
          <w:tcW w:w="3543" w:type="dxa"/>
          <w:vAlign w:val="center"/>
          <w:hideMark/>
        </w:tcPr>
        <w:p w:rsidR="004F2486" w:rsidRPr="00DA21CB" w:rsidRDefault="004F2486" w:rsidP="00D62601">
          <w:pPr>
            <w:pStyle w:val="Encabezado"/>
            <w:ind w:right="-213"/>
            <w:rPr>
              <w:rFonts w:ascii="Palatino Linotype" w:hAnsi="Palatino Linotype" w:cs="Arial"/>
              <w:b/>
              <w:bCs/>
              <w:szCs w:val="22"/>
              <w:lang w:eastAsia="es-MX"/>
            </w:rPr>
          </w:pPr>
          <w:r w:rsidRPr="00FE5B3A">
            <w:rPr>
              <w:rFonts w:ascii="Palatino Linotype" w:hAnsi="Palatino Linotype" w:cs="Arial"/>
              <w:b/>
              <w:bCs/>
              <w:szCs w:val="22"/>
              <w:lang w:eastAsia="es-MX"/>
            </w:rPr>
            <w:t>12713/INFOEM/IP/RR/2025</w:t>
          </w:r>
        </w:p>
      </w:tc>
    </w:tr>
    <w:tr w:rsidR="004F2486" w:rsidRPr="00DA21CB" w:rsidTr="00D62601">
      <w:trPr>
        <w:trHeight w:val="242"/>
      </w:trPr>
      <w:tc>
        <w:tcPr>
          <w:tcW w:w="2976" w:type="dxa"/>
          <w:vAlign w:val="center"/>
          <w:hideMark/>
        </w:tcPr>
        <w:p w:rsidR="004F2486" w:rsidRPr="00DA21CB" w:rsidRDefault="004F2486" w:rsidP="00D62601">
          <w:pPr>
            <w:ind w:right="34"/>
            <w:jc w:val="right"/>
            <w:rPr>
              <w:rFonts w:ascii="Palatino Linotype" w:hAnsi="Palatino Linotype"/>
              <w:b/>
              <w:szCs w:val="22"/>
            </w:rPr>
          </w:pPr>
          <w:r w:rsidRPr="00DA21CB">
            <w:rPr>
              <w:rFonts w:ascii="Palatino Linotype" w:hAnsi="Palatino Linotype"/>
              <w:b/>
              <w:szCs w:val="22"/>
            </w:rPr>
            <w:t>Sujeto Obligado:</w:t>
          </w:r>
        </w:p>
      </w:tc>
      <w:tc>
        <w:tcPr>
          <w:tcW w:w="3543" w:type="dxa"/>
          <w:vAlign w:val="center"/>
          <w:hideMark/>
        </w:tcPr>
        <w:p w:rsidR="004F2486" w:rsidRPr="00DA21CB" w:rsidRDefault="004F2486" w:rsidP="00D62601">
          <w:pPr>
            <w:pStyle w:val="Encabezado"/>
            <w:jc w:val="both"/>
            <w:rPr>
              <w:rFonts w:ascii="Palatino Linotype" w:hAnsi="Palatino Linotype"/>
              <w:b/>
              <w:szCs w:val="22"/>
            </w:rPr>
          </w:pPr>
          <w:r w:rsidRPr="00C75BE7">
            <w:rPr>
              <w:rFonts w:ascii="Palatino Linotype" w:hAnsi="Palatino Linotype"/>
              <w:b/>
              <w:bCs/>
              <w:color w:val="000000"/>
              <w:szCs w:val="22"/>
            </w:rPr>
            <w:t>Sistema Municipal para el Desarrollo Integral de la Familia Municipio de Atenco</w:t>
          </w:r>
        </w:p>
      </w:tc>
    </w:tr>
    <w:tr w:rsidR="004F2486" w:rsidRPr="00DA21CB" w:rsidTr="00D62601">
      <w:trPr>
        <w:trHeight w:val="342"/>
      </w:trPr>
      <w:tc>
        <w:tcPr>
          <w:tcW w:w="2976" w:type="dxa"/>
          <w:vAlign w:val="center"/>
          <w:hideMark/>
        </w:tcPr>
        <w:p w:rsidR="004F2486" w:rsidRPr="00DA21CB" w:rsidRDefault="004F2486" w:rsidP="00D62601">
          <w:pPr>
            <w:ind w:right="34"/>
            <w:jc w:val="right"/>
            <w:rPr>
              <w:rFonts w:ascii="Palatino Linotype" w:hAnsi="Palatino Linotype"/>
              <w:b/>
              <w:szCs w:val="22"/>
            </w:rPr>
          </w:pPr>
          <w:r w:rsidRPr="00DA21CB">
            <w:rPr>
              <w:rFonts w:ascii="Palatino Linotype" w:hAnsi="Palatino Linotype"/>
              <w:b/>
              <w:szCs w:val="22"/>
            </w:rPr>
            <w:t>Comisionada Ponente:</w:t>
          </w:r>
        </w:p>
      </w:tc>
      <w:tc>
        <w:tcPr>
          <w:tcW w:w="3543" w:type="dxa"/>
          <w:vAlign w:val="center"/>
          <w:hideMark/>
        </w:tcPr>
        <w:p w:rsidR="004F2486" w:rsidRPr="00DA21CB" w:rsidRDefault="004F2486" w:rsidP="00D62601">
          <w:pPr>
            <w:pStyle w:val="Encabezado"/>
            <w:rPr>
              <w:rFonts w:ascii="Palatino Linotype" w:hAnsi="Palatino Linotype"/>
              <w:b/>
              <w:szCs w:val="22"/>
            </w:rPr>
          </w:pPr>
          <w:r w:rsidRPr="00DA21CB">
            <w:rPr>
              <w:rFonts w:ascii="Palatino Linotype" w:hAnsi="Palatino Linotype"/>
              <w:b/>
              <w:szCs w:val="22"/>
            </w:rPr>
            <w:t>María del Rosario Mejía Ayala</w:t>
          </w:r>
        </w:p>
      </w:tc>
    </w:tr>
  </w:tbl>
  <w:p w:rsidR="004F2486" w:rsidRPr="00AE046A" w:rsidRDefault="002932EE" w:rsidP="00D6260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4F2486" w:rsidRPr="00DA21CB" w:rsidTr="00D62601">
      <w:trPr>
        <w:trHeight w:val="227"/>
      </w:trPr>
      <w:tc>
        <w:tcPr>
          <w:tcW w:w="2977" w:type="dxa"/>
          <w:vAlign w:val="center"/>
          <w:hideMark/>
        </w:tcPr>
        <w:p w:rsidR="004F2486" w:rsidRPr="00DA21CB" w:rsidRDefault="004F2486" w:rsidP="00D62601">
          <w:pPr>
            <w:jc w:val="right"/>
            <w:rPr>
              <w:rFonts w:ascii="Palatino Linotype" w:hAnsi="Palatino Linotype"/>
              <w:b/>
              <w:szCs w:val="22"/>
            </w:rPr>
          </w:pPr>
          <w:r w:rsidRPr="00DA21CB">
            <w:rPr>
              <w:rFonts w:ascii="Palatino Linotype" w:hAnsi="Palatino Linotype"/>
              <w:b/>
              <w:szCs w:val="22"/>
            </w:rPr>
            <w:t>Recurso de Revisión:</w:t>
          </w:r>
        </w:p>
      </w:tc>
      <w:tc>
        <w:tcPr>
          <w:tcW w:w="3684" w:type="dxa"/>
          <w:vAlign w:val="center"/>
          <w:hideMark/>
        </w:tcPr>
        <w:p w:rsidR="004F2486" w:rsidRPr="003B2138" w:rsidRDefault="004F2486" w:rsidP="00D62601">
          <w:pPr>
            <w:pStyle w:val="Encabezado"/>
            <w:rPr>
              <w:rFonts w:ascii="Palatino Linotype" w:hAnsi="Palatino Linotype"/>
              <w:b/>
              <w:szCs w:val="22"/>
            </w:rPr>
          </w:pPr>
          <w:r w:rsidRPr="00FE5B3A">
            <w:rPr>
              <w:rFonts w:ascii="Palatino Linotype" w:hAnsi="Palatino Linotype" w:cs="Arial"/>
              <w:b/>
              <w:bCs/>
              <w:szCs w:val="22"/>
              <w:lang w:eastAsia="es-MX"/>
            </w:rPr>
            <w:t>12713/INFOEM/IP/RR/2025</w:t>
          </w:r>
        </w:p>
      </w:tc>
    </w:tr>
    <w:tr w:rsidR="004F2486" w:rsidRPr="00DA21CB" w:rsidTr="00D62601">
      <w:trPr>
        <w:trHeight w:val="242"/>
      </w:trPr>
      <w:tc>
        <w:tcPr>
          <w:tcW w:w="2977" w:type="dxa"/>
          <w:vAlign w:val="center"/>
          <w:hideMark/>
        </w:tcPr>
        <w:p w:rsidR="004F2486" w:rsidRPr="00DA21CB" w:rsidRDefault="004F2486" w:rsidP="00D62601">
          <w:pPr>
            <w:jc w:val="right"/>
            <w:rPr>
              <w:rFonts w:ascii="Palatino Linotype" w:hAnsi="Palatino Linotype"/>
              <w:b/>
              <w:szCs w:val="22"/>
            </w:rPr>
          </w:pPr>
          <w:r w:rsidRPr="00DA21CB">
            <w:rPr>
              <w:rFonts w:ascii="Palatino Linotype" w:hAnsi="Palatino Linotype"/>
              <w:b/>
              <w:szCs w:val="22"/>
            </w:rPr>
            <w:t>Recurrente:</w:t>
          </w:r>
        </w:p>
      </w:tc>
      <w:tc>
        <w:tcPr>
          <w:tcW w:w="3684" w:type="dxa"/>
          <w:hideMark/>
        </w:tcPr>
        <w:p w:rsidR="004F2486" w:rsidRPr="00DA21CB" w:rsidRDefault="004F2486" w:rsidP="00BC0552">
          <w:pPr>
            <w:pStyle w:val="Encabezado"/>
            <w:tabs>
              <w:tab w:val="left" w:pos="521"/>
            </w:tabs>
            <w:rPr>
              <w:rFonts w:ascii="Palatino Linotype" w:hAnsi="Palatino Linotype"/>
              <w:b/>
              <w:szCs w:val="22"/>
            </w:rPr>
          </w:pPr>
          <w:r w:rsidRPr="00DA21CB">
            <w:rPr>
              <w:rFonts w:ascii="Palatino Linotype" w:hAnsi="Palatino Linotype"/>
              <w:b/>
              <w:bCs/>
              <w:color w:val="FF0000"/>
              <w:szCs w:val="22"/>
            </w:rPr>
            <w:t> </w:t>
          </w:r>
        </w:p>
      </w:tc>
    </w:tr>
    <w:tr w:rsidR="004F2486" w:rsidRPr="00DA21CB" w:rsidTr="00D62601">
      <w:trPr>
        <w:trHeight w:val="342"/>
      </w:trPr>
      <w:tc>
        <w:tcPr>
          <w:tcW w:w="2977" w:type="dxa"/>
          <w:vAlign w:val="center"/>
        </w:tcPr>
        <w:p w:rsidR="004F2486" w:rsidRPr="00DA21CB" w:rsidRDefault="004F2486" w:rsidP="00D62601">
          <w:pPr>
            <w:jc w:val="right"/>
            <w:rPr>
              <w:rFonts w:ascii="Palatino Linotype" w:hAnsi="Palatino Linotype"/>
              <w:b/>
              <w:szCs w:val="22"/>
            </w:rPr>
          </w:pPr>
          <w:r w:rsidRPr="00DA21CB">
            <w:rPr>
              <w:rFonts w:ascii="Palatino Linotype" w:hAnsi="Palatino Linotype"/>
              <w:b/>
              <w:szCs w:val="22"/>
            </w:rPr>
            <w:t>Sujeto Obligado:</w:t>
          </w:r>
        </w:p>
      </w:tc>
      <w:tc>
        <w:tcPr>
          <w:tcW w:w="3684" w:type="dxa"/>
          <w:vAlign w:val="center"/>
        </w:tcPr>
        <w:p w:rsidR="004F2486" w:rsidRPr="00DA21CB" w:rsidRDefault="004F2486" w:rsidP="00D62601">
          <w:pPr>
            <w:pStyle w:val="Encabezado"/>
            <w:jc w:val="both"/>
            <w:rPr>
              <w:rFonts w:ascii="Palatino Linotype" w:hAnsi="Palatino Linotype"/>
              <w:b/>
              <w:szCs w:val="22"/>
            </w:rPr>
          </w:pPr>
          <w:r w:rsidRPr="00C75BE7">
            <w:rPr>
              <w:rFonts w:ascii="Palatino Linotype" w:hAnsi="Palatino Linotype"/>
              <w:b/>
              <w:bCs/>
              <w:color w:val="000000"/>
              <w:szCs w:val="22"/>
            </w:rPr>
            <w:t>Sistema Municipal para el Desarrollo Integral de la Familia Municipio de Atenco</w:t>
          </w:r>
        </w:p>
      </w:tc>
    </w:tr>
    <w:tr w:rsidR="004F2486" w:rsidRPr="00DA21CB" w:rsidTr="00D62601">
      <w:trPr>
        <w:trHeight w:val="342"/>
      </w:trPr>
      <w:tc>
        <w:tcPr>
          <w:tcW w:w="2977" w:type="dxa"/>
          <w:vAlign w:val="center"/>
        </w:tcPr>
        <w:p w:rsidR="004F2486" w:rsidRPr="00DA21CB" w:rsidRDefault="004F2486" w:rsidP="00D62601">
          <w:pPr>
            <w:jc w:val="right"/>
            <w:rPr>
              <w:rFonts w:ascii="Palatino Linotype" w:hAnsi="Palatino Linotype"/>
              <w:b/>
              <w:szCs w:val="22"/>
            </w:rPr>
          </w:pPr>
          <w:r w:rsidRPr="00DA21CB">
            <w:rPr>
              <w:rFonts w:ascii="Palatino Linotype" w:hAnsi="Palatino Linotype"/>
              <w:b/>
              <w:szCs w:val="22"/>
            </w:rPr>
            <w:t>Comisionada Ponente:</w:t>
          </w:r>
        </w:p>
      </w:tc>
      <w:tc>
        <w:tcPr>
          <w:tcW w:w="3684" w:type="dxa"/>
          <w:vAlign w:val="center"/>
        </w:tcPr>
        <w:p w:rsidR="004F2486" w:rsidRPr="00DA21CB" w:rsidRDefault="004F2486" w:rsidP="00D62601">
          <w:pPr>
            <w:pStyle w:val="Encabezado"/>
            <w:rPr>
              <w:rFonts w:ascii="Palatino Linotype" w:hAnsi="Palatino Linotype"/>
              <w:b/>
              <w:szCs w:val="22"/>
            </w:rPr>
          </w:pPr>
          <w:r w:rsidRPr="00DA21CB">
            <w:rPr>
              <w:rFonts w:ascii="Palatino Linotype" w:hAnsi="Palatino Linotype"/>
              <w:b/>
              <w:szCs w:val="21"/>
            </w:rPr>
            <w:t>María del Rosario Mejía Ayala</w:t>
          </w:r>
        </w:p>
      </w:tc>
    </w:tr>
  </w:tbl>
  <w:p w:rsidR="004F2486" w:rsidRPr="00C222C0" w:rsidRDefault="002932EE">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9F8AE01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5468"/>
    <w:multiLevelType w:val="hybridMultilevel"/>
    <w:tmpl w:val="ACCC98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CF1464"/>
    <w:multiLevelType w:val="multilevel"/>
    <w:tmpl w:val="D9DA21DC"/>
    <w:lvl w:ilvl="0">
      <w:start w:val="1"/>
      <w:numFmt w:val="upp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3352FC3"/>
    <w:multiLevelType w:val="multilevel"/>
    <w:tmpl w:val="0F28A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1260F6"/>
    <w:multiLevelType w:val="hybridMultilevel"/>
    <w:tmpl w:val="416C249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AD07D4"/>
    <w:multiLevelType w:val="hybridMultilevel"/>
    <w:tmpl w:val="FA005994"/>
    <w:lvl w:ilvl="0" w:tplc="576075A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15:restartNumberingAfterBreak="0">
    <w:nsid w:val="1B2C2FCD"/>
    <w:multiLevelType w:val="hybridMultilevel"/>
    <w:tmpl w:val="76981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D72C93"/>
    <w:multiLevelType w:val="hybridMultilevel"/>
    <w:tmpl w:val="7DFA3DC4"/>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F8E03F7A">
      <w:start w:val="1"/>
      <w:numFmt w:val="decimal"/>
      <w:lvlText w:val="%3."/>
      <w:lvlJc w:val="left"/>
      <w:pPr>
        <w:ind w:left="2175" w:hanging="375"/>
      </w:pPr>
      <w:rPr>
        <w:rFonts w:hint="default"/>
      </w:rPr>
    </w:lvl>
    <w:lvl w:ilvl="3" w:tplc="09BCAE4A">
      <w:start w:val="1"/>
      <w:numFmt w:val="upperRoman"/>
      <w:lvlText w:val="%4."/>
      <w:lvlJc w:val="left"/>
      <w:pPr>
        <w:ind w:left="3240" w:hanging="720"/>
      </w:pPr>
      <w:rPr>
        <w:rFont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C52D05"/>
    <w:multiLevelType w:val="multilevel"/>
    <w:tmpl w:val="86387208"/>
    <w:lvl w:ilvl="0">
      <w:start w:val="1"/>
      <w:numFmt w:val="decimal"/>
      <w:lvlText w:val="%1."/>
      <w:lvlJc w:val="left"/>
      <w:pPr>
        <w:ind w:left="502"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782C63"/>
    <w:multiLevelType w:val="hybridMultilevel"/>
    <w:tmpl w:val="FC26FB0A"/>
    <w:lvl w:ilvl="0" w:tplc="64E622E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22C87F6F"/>
    <w:multiLevelType w:val="hybridMultilevel"/>
    <w:tmpl w:val="83549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973247"/>
    <w:multiLevelType w:val="hybridMultilevel"/>
    <w:tmpl w:val="261C4F0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3C96499"/>
    <w:multiLevelType w:val="multilevel"/>
    <w:tmpl w:val="15AA590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317490"/>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5C47AC"/>
    <w:multiLevelType w:val="hybridMultilevel"/>
    <w:tmpl w:val="65109402"/>
    <w:lvl w:ilvl="0" w:tplc="2BD4CB5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3C955AEF"/>
    <w:multiLevelType w:val="hybridMultilevel"/>
    <w:tmpl w:val="B4302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D559BA"/>
    <w:multiLevelType w:val="hybridMultilevel"/>
    <w:tmpl w:val="0600A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AD159B"/>
    <w:multiLevelType w:val="hybridMultilevel"/>
    <w:tmpl w:val="E490EA2A"/>
    <w:lvl w:ilvl="0" w:tplc="C97C2B28">
      <w:start w:val="1"/>
      <w:numFmt w:val="upperRoman"/>
      <w:lvlText w:val="%1."/>
      <w:lvlJc w:val="left"/>
      <w:pPr>
        <w:ind w:left="1914" w:hanging="72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23" w15:restartNumberingAfterBreak="0">
    <w:nsid w:val="4D8D520D"/>
    <w:multiLevelType w:val="multilevel"/>
    <w:tmpl w:val="FD5C435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026A8B"/>
    <w:multiLevelType w:val="hybridMultilevel"/>
    <w:tmpl w:val="41E20D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6"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3B7476"/>
    <w:multiLevelType w:val="hybridMultilevel"/>
    <w:tmpl w:val="CCCEB88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8" w15:restartNumberingAfterBreak="0">
    <w:nsid w:val="5D281AC5"/>
    <w:multiLevelType w:val="hybridMultilevel"/>
    <w:tmpl w:val="1E0CF49E"/>
    <w:lvl w:ilvl="0" w:tplc="5732A5F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9" w15:restartNumberingAfterBreak="0">
    <w:nsid w:val="607D77A4"/>
    <w:multiLevelType w:val="multilevel"/>
    <w:tmpl w:val="34064B5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CD4F53"/>
    <w:multiLevelType w:val="hybridMultilevel"/>
    <w:tmpl w:val="CFB4A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E242D1"/>
    <w:multiLevelType w:val="hybridMultilevel"/>
    <w:tmpl w:val="BD66A76C"/>
    <w:lvl w:ilvl="0" w:tplc="D474F33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2" w15:restartNumberingAfterBreak="0">
    <w:nsid w:val="6A5468B2"/>
    <w:multiLevelType w:val="hybridMultilevel"/>
    <w:tmpl w:val="63C600C0"/>
    <w:lvl w:ilvl="0" w:tplc="59629C6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3"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4"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300BA9"/>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3B5975"/>
    <w:multiLevelType w:val="hybridMultilevel"/>
    <w:tmpl w:val="2FF8A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9"/>
  </w:num>
  <w:num w:numId="3">
    <w:abstractNumId w:val="4"/>
  </w:num>
  <w:num w:numId="4">
    <w:abstractNumId w:val="39"/>
  </w:num>
  <w:num w:numId="5">
    <w:abstractNumId w:val="25"/>
  </w:num>
  <w:num w:numId="6">
    <w:abstractNumId w:val="14"/>
  </w:num>
  <w:num w:numId="7">
    <w:abstractNumId w:val="3"/>
  </w:num>
  <w:num w:numId="8">
    <w:abstractNumId w:val="21"/>
  </w:num>
  <w:num w:numId="9">
    <w:abstractNumId w:val="6"/>
  </w:num>
  <w:num w:numId="10">
    <w:abstractNumId w:val="22"/>
  </w:num>
  <w:num w:numId="11">
    <w:abstractNumId w:val="28"/>
  </w:num>
  <w:num w:numId="12">
    <w:abstractNumId w:val="31"/>
  </w:num>
  <w:num w:numId="13">
    <w:abstractNumId w:val="32"/>
  </w:num>
  <w:num w:numId="14">
    <w:abstractNumId w:val="19"/>
  </w:num>
  <w:num w:numId="15">
    <w:abstractNumId w:val="12"/>
  </w:num>
  <w:num w:numId="16">
    <w:abstractNumId w:val="7"/>
  </w:num>
  <w:num w:numId="17">
    <w:abstractNumId w:val="36"/>
  </w:num>
  <w:num w:numId="18">
    <w:abstractNumId w:val="8"/>
  </w:num>
  <w:num w:numId="19">
    <w:abstractNumId w:val="33"/>
  </w:num>
  <w:num w:numId="20">
    <w:abstractNumId w:val="23"/>
  </w:num>
  <w:num w:numId="21">
    <w:abstractNumId w:val="34"/>
  </w:num>
  <w:num w:numId="22">
    <w:abstractNumId w:val="29"/>
  </w:num>
  <w:num w:numId="23">
    <w:abstractNumId w:val="26"/>
  </w:num>
  <w:num w:numId="24">
    <w:abstractNumId w:val="11"/>
  </w:num>
  <w:num w:numId="25">
    <w:abstractNumId w:val="17"/>
  </w:num>
  <w:num w:numId="26">
    <w:abstractNumId w:val="30"/>
  </w:num>
  <w:num w:numId="27">
    <w:abstractNumId w:val="13"/>
  </w:num>
  <w:num w:numId="28">
    <w:abstractNumId w:val="0"/>
  </w:num>
  <w:num w:numId="29">
    <w:abstractNumId w:val="20"/>
  </w:num>
  <w:num w:numId="30">
    <w:abstractNumId w:val="37"/>
  </w:num>
  <w:num w:numId="31">
    <w:abstractNumId w:val="2"/>
  </w:num>
  <w:num w:numId="32">
    <w:abstractNumId w:val="15"/>
  </w:num>
  <w:num w:numId="33">
    <w:abstractNumId w:val="35"/>
  </w:num>
  <w:num w:numId="34">
    <w:abstractNumId w:val="16"/>
  </w:num>
  <w:num w:numId="35">
    <w:abstractNumId w:val="24"/>
  </w:num>
  <w:num w:numId="36">
    <w:abstractNumId w:val="27"/>
  </w:num>
  <w:num w:numId="37">
    <w:abstractNumId w:val="38"/>
  </w:num>
  <w:num w:numId="38">
    <w:abstractNumId w:val="1"/>
  </w:num>
  <w:num w:numId="39">
    <w:abstractNumId w:val="1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C1"/>
    <w:rsid w:val="000275B6"/>
    <w:rsid w:val="0004576F"/>
    <w:rsid w:val="00084DB4"/>
    <w:rsid w:val="00085516"/>
    <w:rsid w:val="000C2E1F"/>
    <w:rsid w:val="000D019D"/>
    <w:rsid w:val="000F4887"/>
    <w:rsid w:val="00161D44"/>
    <w:rsid w:val="001A2FBA"/>
    <w:rsid w:val="001B1E3F"/>
    <w:rsid w:val="001D3B37"/>
    <w:rsid w:val="001F4DD7"/>
    <w:rsid w:val="001F664D"/>
    <w:rsid w:val="00264C29"/>
    <w:rsid w:val="002932EE"/>
    <w:rsid w:val="002B2269"/>
    <w:rsid w:val="002B59CC"/>
    <w:rsid w:val="002D385B"/>
    <w:rsid w:val="002F63B4"/>
    <w:rsid w:val="002F72B9"/>
    <w:rsid w:val="00327F9B"/>
    <w:rsid w:val="0038652F"/>
    <w:rsid w:val="003B2138"/>
    <w:rsid w:val="003C76E3"/>
    <w:rsid w:val="003D1FCF"/>
    <w:rsid w:val="003F1DFC"/>
    <w:rsid w:val="00400E3B"/>
    <w:rsid w:val="00422B43"/>
    <w:rsid w:val="00443F40"/>
    <w:rsid w:val="00477CCA"/>
    <w:rsid w:val="0048443D"/>
    <w:rsid w:val="004D7FDA"/>
    <w:rsid w:val="004E7065"/>
    <w:rsid w:val="004F2486"/>
    <w:rsid w:val="005179EF"/>
    <w:rsid w:val="00544BCD"/>
    <w:rsid w:val="005564F4"/>
    <w:rsid w:val="0056121F"/>
    <w:rsid w:val="0057240E"/>
    <w:rsid w:val="005C19B4"/>
    <w:rsid w:val="005C7ED8"/>
    <w:rsid w:val="0065360D"/>
    <w:rsid w:val="00670EC9"/>
    <w:rsid w:val="00691F58"/>
    <w:rsid w:val="006E4A4B"/>
    <w:rsid w:val="00701035"/>
    <w:rsid w:val="00710D51"/>
    <w:rsid w:val="00713C4D"/>
    <w:rsid w:val="0072544C"/>
    <w:rsid w:val="007640FF"/>
    <w:rsid w:val="00775AA3"/>
    <w:rsid w:val="0078487A"/>
    <w:rsid w:val="0078555E"/>
    <w:rsid w:val="007946C3"/>
    <w:rsid w:val="007A2C08"/>
    <w:rsid w:val="007A4FB7"/>
    <w:rsid w:val="007D7926"/>
    <w:rsid w:val="0080408C"/>
    <w:rsid w:val="00833C19"/>
    <w:rsid w:val="0086656F"/>
    <w:rsid w:val="008753C1"/>
    <w:rsid w:val="008C53E0"/>
    <w:rsid w:val="008D5332"/>
    <w:rsid w:val="009055BA"/>
    <w:rsid w:val="0093294D"/>
    <w:rsid w:val="009955D9"/>
    <w:rsid w:val="009E4430"/>
    <w:rsid w:val="00A3109A"/>
    <w:rsid w:val="00A70418"/>
    <w:rsid w:val="00A91492"/>
    <w:rsid w:val="00A93242"/>
    <w:rsid w:val="00AF0C17"/>
    <w:rsid w:val="00B27302"/>
    <w:rsid w:val="00B75E6F"/>
    <w:rsid w:val="00B838F5"/>
    <w:rsid w:val="00BB66EF"/>
    <w:rsid w:val="00BC0552"/>
    <w:rsid w:val="00C550F2"/>
    <w:rsid w:val="00C75BE7"/>
    <w:rsid w:val="00C82243"/>
    <w:rsid w:val="00CB0BEA"/>
    <w:rsid w:val="00CD79C9"/>
    <w:rsid w:val="00D064EC"/>
    <w:rsid w:val="00D12D83"/>
    <w:rsid w:val="00D5286D"/>
    <w:rsid w:val="00D56BC3"/>
    <w:rsid w:val="00D62601"/>
    <w:rsid w:val="00D8345E"/>
    <w:rsid w:val="00D9228D"/>
    <w:rsid w:val="00D94519"/>
    <w:rsid w:val="00DA21CB"/>
    <w:rsid w:val="00DB630C"/>
    <w:rsid w:val="00DD1663"/>
    <w:rsid w:val="00DD73C0"/>
    <w:rsid w:val="00DE2365"/>
    <w:rsid w:val="00E861C0"/>
    <w:rsid w:val="00EA1E82"/>
    <w:rsid w:val="00EB20C8"/>
    <w:rsid w:val="00F253E3"/>
    <w:rsid w:val="00F81646"/>
    <w:rsid w:val="00F91CDB"/>
    <w:rsid w:val="00F95268"/>
    <w:rsid w:val="00FA4EBB"/>
    <w:rsid w:val="00FE0D83"/>
    <w:rsid w:val="00FE5B3A"/>
    <w:rsid w:val="00FF6462"/>
    <w:rsid w:val="00FF6D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69FCF8E-6279-4F46-BC1C-645477F5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C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8753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753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53C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8753C1"/>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8753C1"/>
    <w:pPr>
      <w:tabs>
        <w:tab w:val="center" w:pos="4419"/>
        <w:tab w:val="right" w:pos="8838"/>
      </w:tabs>
    </w:pPr>
  </w:style>
  <w:style w:type="character" w:customStyle="1" w:styleId="EncabezadoCar">
    <w:name w:val="Encabezado Car"/>
    <w:basedOn w:val="Fuentedeprrafopredeter"/>
    <w:link w:val="Encabezado"/>
    <w:uiPriority w:val="99"/>
    <w:rsid w:val="008753C1"/>
    <w:rPr>
      <w:rFonts w:eastAsiaTheme="minorEastAsia"/>
      <w:sz w:val="24"/>
      <w:szCs w:val="24"/>
      <w:lang w:val="es-ES_tradnl" w:eastAsia="es-ES"/>
    </w:rPr>
  </w:style>
  <w:style w:type="paragraph" w:styleId="Piedepgina">
    <w:name w:val="footer"/>
    <w:basedOn w:val="Normal"/>
    <w:link w:val="PiedepginaCar"/>
    <w:uiPriority w:val="99"/>
    <w:unhideWhenUsed/>
    <w:rsid w:val="008753C1"/>
    <w:pPr>
      <w:tabs>
        <w:tab w:val="center" w:pos="4419"/>
        <w:tab w:val="right" w:pos="8838"/>
      </w:tabs>
    </w:pPr>
  </w:style>
  <w:style w:type="character" w:customStyle="1" w:styleId="PiedepginaCar">
    <w:name w:val="Pie de página Car"/>
    <w:basedOn w:val="Fuentedeprrafopredeter"/>
    <w:link w:val="Piedepgina"/>
    <w:uiPriority w:val="99"/>
    <w:rsid w:val="008753C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753C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3C1"/>
    <w:rPr>
      <w:rFonts w:eastAsiaTheme="minorEastAsia"/>
      <w:sz w:val="24"/>
      <w:szCs w:val="24"/>
      <w:lang w:val="es-ES_tradnl" w:eastAsia="es-ES"/>
    </w:rPr>
  </w:style>
  <w:style w:type="character" w:styleId="Hipervnculo">
    <w:name w:val="Hyperlink"/>
    <w:basedOn w:val="Fuentedeprrafopredeter"/>
    <w:uiPriority w:val="99"/>
    <w:unhideWhenUsed/>
    <w:rsid w:val="008753C1"/>
    <w:rPr>
      <w:color w:val="0563C1" w:themeColor="hyperlink"/>
      <w:u w:val="single"/>
    </w:rPr>
  </w:style>
  <w:style w:type="table" w:styleId="Tablanormal1">
    <w:name w:val="Plain Table 1"/>
    <w:basedOn w:val="Tablanormal"/>
    <w:uiPriority w:val="41"/>
    <w:rsid w:val="008753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A91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97991">
      <w:bodyDiv w:val="1"/>
      <w:marLeft w:val="0"/>
      <w:marRight w:val="0"/>
      <w:marTop w:val="0"/>
      <w:marBottom w:val="0"/>
      <w:divBdr>
        <w:top w:val="none" w:sz="0" w:space="0" w:color="auto"/>
        <w:left w:val="none" w:sz="0" w:space="0" w:color="auto"/>
        <w:bottom w:val="none" w:sz="0" w:space="0" w:color="auto"/>
        <w:right w:val="none" w:sz="0" w:space="0" w:color="auto"/>
      </w:divBdr>
    </w:div>
    <w:div w:id="471485839">
      <w:bodyDiv w:val="1"/>
      <w:marLeft w:val="0"/>
      <w:marRight w:val="0"/>
      <w:marTop w:val="0"/>
      <w:marBottom w:val="0"/>
      <w:divBdr>
        <w:top w:val="none" w:sz="0" w:space="0" w:color="auto"/>
        <w:left w:val="none" w:sz="0" w:space="0" w:color="auto"/>
        <w:bottom w:val="none" w:sz="0" w:space="0" w:color="auto"/>
        <w:right w:val="none" w:sz="0" w:space="0" w:color="auto"/>
      </w:divBdr>
    </w:div>
    <w:div w:id="1391534527">
      <w:bodyDiv w:val="1"/>
      <w:marLeft w:val="0"/>
      <w:marRight w:val="0"/>
      <w:marTop w:val="0"/>
      <w:marBottom w:val="0"/>
      <w:divBdr>
        <w:top w:val="none" w:sz="0" w:space="0" w:color="auto"/>
        <w:left w:val="none" w:sz="0" w:space="0" w:color="auto"/>
        <w:bottom w:val="none" w:sz="0" w:space="0" w:color="auto"/>
        <w:right w:val="none" w:sz="0" w:space="0" w:color="auto"/>
      </w:divBdr>
    </w:div>
    <w:div w:id="1759599219">
      <w:bodyDiv w:val="1"/>
      <w:marLeft w:val="0"/>
      <w:marRight w:val="0"/>
      <w:marTop w:val="0"/>
      <w:marBottom w:val="0"/>
      <w:divBdr>
        <w:top w:val="none" w:sz="0" w:space="0" w:color="auto"/>
        <w:left w:val="none" w:sz="0" w:space="0" w:color="auto"/>
        <w:bottom w:val="none" w:sz="0" w:space="0" w:color="auto"/>
        <w:right w:val="none" w:sz="0" w:space="0" w:color="auto"/>
      </w:divBdr>
    </w:div>
    <w:div w:id="1835098468">
      <w:bodyDiv w:val="1"/>
      <w:marLeft w:val="0"/>
      <w:marRight w:val="0"/>
      <w:marTop w:val="0"/>
      <w:marBottom w:val="0"/>
      <w:divBdr>
        <w:top w:val="none" w:sz="0" w:space="0" w:color="auto"/>
        <w:left w:val="none" w:sz="0" w:space="0" w:color="auto"/>
        <w:bottom w:val="none" w:sz="0" w:space="0" w:color="auto"/>
        <w:right w:val="none" w:sz="0" w:space="0" w:color="auto"/>
      </w:divBdr>
    </w:div>
    <w:div w:id="1843156588">
      <w:bodyDiv w:val="1"/>
      <w:marLeft w:val="0"/>
      <w:marRight w:val="0"/>
      <w:marTop w:val="0"/>
      <w:marBottom w:val="0"/>
      <w:divBdr>
        <w:top w:val="none" w:sz="0" w:space="0" w:color="auto"/>
        <w:left w:val="none" w:sz="0" w:space="0" w:color="auto"/>
        <w:bottom w:val="none" w:sz="0" w:space="0" w:color="auto"/>
        <w:right w:val="none" w:sz="0" w:space="0" w:color="auto"/>
      </w:divBdr>
    </w:div>
    <w:div w:id="20880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2924</Words>
  <Characters>16082</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6</cp:revision>
  <cp:lastPrinted>2026-03-23T16:21:00Z</cp:lastPrinted>
  <dcterms:created xsi:type="dcterms:W3CDTF">2026-03-12T00:43:00Z</dcterms:created>
  <dcterms:modified xsi:type="dcterms:W3CDTF">2026-03-23T16:21:00Z</dcterms:modified>
</cp:coreProperties>
</file>