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63" w:rsidRPr="006C1F78" w:rsidRDefault="00C73463" w:rsidP="00C73463">
      <w:pPr>
        <w:spacing w:line="360" w:lineRule="auto"/>
        <w:jc w:val="both"/>
        <w:rPr>
          <w:rFonts w:ascii="Palatino Linotype" w:eastAsia="Palatino Linotype" w:hAnsi="Palatino Linotype" w:cs="Palatino Linotype"/>
          <w:sz w:val="22"/>
          <w:szCs w:val="22"/>
        </w:rPr>
      </w:pPr>
      <w:bookmarkStart w:id="0" w:name="_GoBack"/>
      <w:bookmarkEnd w:id="0"/>
      <w:r w:rsidRPr="006C1F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w:t>
      </w:r>
      <w:r w:rsidRPr="006C1F78">
        <w:rPr>
          <w:sz w:val="22"/>
          <w:szCs w:val="22"/>
        </w:rPr>
        <w:t>domicilio</w:t>
      </w:r>
      <w:r w:rsidRPr="006C1F78">
        <w:rPr>
          <w:rFonts w:ascii="Palatino Linotype" w:eastAsia="Palatino Linotype" w:hAnsi="Palatino Linotype" w:cs="Palatino Linotype"/>
          <w:sz w:val="22"/>
          <w:szCs w:val="22"/>
        </w:rPr>
        <w:t xml:space="preserve"> en Metepec, Estado de México; de fecha ocho de abril de dos mil veintiséis. </w:t>
      </w:r>
    </w:p>
    <w:p w:rsidR="00C73463" w:rsidRPr="006C1F78" w:rsidRDefault="00C73463" w:rsidP="00C73463">
      <w:pPr>
        <w:spacing w:line="360" w:lineRule="auto"/>
        <w:jc w:val="both"/>
        <w:rPr>
          <w:rFonts w:ascii="Palatino Linotype" w:eastAsia="Palatino Linotype" w:hAnsi="Palatino Linotype" w:cs="Palatino Linotype"/>
          <w:sz w:val="22"/>
          <w:szCs w:val="22"/>
        </w:rPr>
      </w:pPr>
    </w:p>
    <w:p w:rsidR="00C73463" w:rsidRPr="006C1F78" w:rsidRDefault="00C73463" w:rsidP="00C73463">
      <w:pPr>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VISTO</w:t>
      </w:r>
      <w:r w:rsidRPr="006C1F78">
        <w:rPr>
          <w:rFonts w:ascii="Palatino Linotype" w:eastAsia="Palatino Linotype" w:hAnsi="Palatino Linotype" w:cs="Palatino Linotype"/>
          <w:sz w:val="22"/>
          <w:szCs w:val="22"/>
        </w:rPr>
        <w:t xml:space="preserve"> el expediente electrónico formado con motivo del recurso de revisión </w:t>
      </w:r>
      <w:r w:rsidR="001E1EF2">
        <w:rPr>
          <w:rFonts w:ascii="Palatino Linotype" w:eastAsia="Palatino Linotype" w:hAnsi="Palatino Linotype" w:cs="Palatino Linotype"/>
          <w:b/>
          <w:bCs/>
          <w:sz w:val="22"/>
          <w:szCs w:val="22"/>
        </w:rPr>
        <w:t>02488/INFOEM/IP/RR/2026, 02489/INFOEM/IP/RR/2026, 02490/INFOEM/IP/RR/2026, 02491/INFOEM/IP/RR/2026</w:t>
      </w:r>
      <w:r w:rsidRPr="006C1F78">
        <w:rPr>
          <w:rFonts w:ascii="Palatino Linotype" w:eastAsia="Palatino Linotype" w:hAnsi="Palatino Linotype" w:cs="Palatino Linotype"/>
          <w:b/>
          <w:bCs/>
          <w:sz w:val="22"/>
          <w:szCs w:val="22"/>
        </w:rPr>
        <w:t>, 02</w:t>
      </w:r>
      <w:r w:rsidR="001E1EF2">
        <w:rPr>
          <w:rFonts w:ascii="Palatino Linotype" w:eastAsia="Palatino Linotype" w:hAnsi="Palatino Linotype" w:cs="Palatino Linotype"/>
          <w:b/>
          <w:bCs/>
          <w:sz w:val="22"/>
          <w:szCs w:val="22"/>
        </w:rPr>
        <w:t>492/INFOEM/IP/RR/2026, 02493/INFOEM/IP/RR/2026, 02494/INFOEM/IP/RR/2026, 02495/INFOEM/IP/RR/2026, 02496/INFOEM/IP/RR/2026, 02497/INFOEM/IP/RR/2026, 02498/INFOEM/IP/RR/2026 y 02499/INFOEM/IP/RR/2026</w:t>
      </w:r>
      <w:r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promovido por un usuario que no proporción nombre</w:t>
      </w:r>
      <w:r w:rsidRPr="006C1F78">
        <w:rPr>
          <w:rFonts w:ascii="Palatino Linotype" w:eastAsia="Palatino Linotype" w:hAnsi="Palatino Linotype" w:cs="Palatino Linotype"/>
          <w:b/>
          <w:bCs/>
          <w:sz w:val="22"/>
          <w:szCs w:val="22"/>
        </w:rPr>
        <w:t>,</w:t>
      </w:r>
      <w:r w:rsidRPr="006C1F78">
        <w:rPr>
          <w:rFonts w:ascii="Palatino Linotype" w:eastAsia="Palatino Linotype" w:hAnsi="Palatino Linotype" w:cs="Palatino Linotype"/>
          <w:sz w:val="22"/>
          <w:szCs w:val="22"/>
        </w:rPr>
        <w:t xml:space="preserve"> quien en lo sucesivo se identificará como </w:t>
      </w:r>
      <w:r w:rsidRPr="006C1F78">
        <w:rPr>
          <w:rFonts w:ascii="Palatino Linotype" w:eastAsia="Palatino Linotype" w:hAnsi="Palatino Linotype" w:cs="Palatino Linotype"/>
          <w:b/>
          <w:bCs/>
          <w:sz w:val="22"/>
          <w:szCs w:val="22"/>
        </w:rPr>
        <w:t>EL RECURRENTE</w:t>
      </w:r>
      <w:r w:rsidRPr="006C1F78">
        <w:rPr>
          <w:rFonts w:ascii="Palatino Linotype" w:eastAsia="Palatino Linotype" w:hAnsi="Palatino Linotype" w:cs="Palatino Linotype"/>
          <w:sz w:val="22"/>
          <w:szCs w:val="22"/>
        </w:rPr>
        <w:t xml:space="preserve">, en contra de la respuesta de la </w:t>
      </w:r>
      <w:r w:rsidRPr="006C1F78">
        <w:rPr>
          <w:rFonts w:ascii="Palatino Linotype" w:eastAsia="Palatino Linotype" w:hAnsi="Palatino Linotype" w:cs="Palatino Linotype"/>
          <w:b/>
          <w:bCs/>
          <w:sz w:val="22"/>
          <w:szCs w:val="22"/>
        </w:rPr>
        <w:t xml:space="preserve">Ayuntamiento de Toluca, </w:t>
      </w:r>
      <w:r w:rsidRPr="006C1F78">
        <w:rPr>
          <w:rFonts w:ascii="Palatino Linotype" w:eastAsia="Palatino Linotype" w:hAnsi="Palatino Linotype" w:cs="Palatino Linotype"/>
          <w:sz w:val="22"/>
          <w:szCs w:val="22"/>
        </w:rPr>
        <w:t>en adelante el</w:t>
      </w:r>
      <w:r w:rsidRPr="006C1F78">
        <w:rPr>
          <w:rFonts w:ascii="Palatino Linotype" w:eastAsia="Palatino Linotype" w:hAnsi="Palatino Linotype" w:cs="Palatino Linotype"/>
          <w:b/>
          <w:bCs/>
          <w:sz w:val="22"/>
          <w:szCs w:val="22"/>
        </w:rPr>
        <w:t xml:space="preserve"> SUJETO OBLIGADO</w:t>
      </w:r>
      <w:r w:rsidRPr="006C1F78">
        <w:rPr>
          <w:rFonts w:ascii="Palatino Linotype" w:eastAsia="Palatino Linotype" w:hAnsi="Palatino Linotype" w:cs="Palatino Linotype"/>
          <w:sz w:val="22"/>
          <w:szCs w:val="22"/>
        </w:rPr>
        <w:t>, por lo que se procede a dictar la presente resolución, con base en los siguientes:</w:t>
      </w:r>
    </w:p>
    <w:p w:rsidR="00C73463" w:rsidRPr="006C1F78" w:rsidRDefault="00C73463" w:rsidP="00C73463">
      <w:pPr>
        <w:spacing w:line="360" w:lineRule="auto"/>
        <w:jc w:val="both"/>
        <w:rPr>
          <w:rFonts w:ascii="Palatino Linotype" w:eastAsia="Palatino Linotype" w:hAnsi="Palatino Linotype" w:cs="Palatino Linotype"/>
          <w:b/>
          <w:bCs/>
          <w:sz w:val="22"/>
          <w:szCs w:val="22"/>
        </w:rPr>
      </w:pPr>
    </w:p>
    <w:p w:rsidR="00C73463" w:rsidRPr="006C1F78" w:rsidRDefault="00C73463" w:rsidP="00C73463">
      <w:pPr>
        <w:keepNext/>
        <w:keepLines/>
        <w:spacing w:line="360" w:lineRule="auto"/>
        <w:jc w:val="center"/>
        <w:rPr>
          <w:rFonts w:ascii="Palatino Linotype" w:eastAsia="Palatino Linotype" w:hAnsi="Palatino Linotype" w:cs="Palatino Linotype"/>
          <w:b/>
          <w:bCs/>
          <w:sz w:val="22"/>
          <w:szCs w:val="22"/>
        </w:rPr>
      </w:pPr>
      <w:bookmarkStart w:id="1" w:name="_heading=h.gjdgxs" w:colFirst="0" w:colLast="0"/>
      <w:bookmarkEnd w:id="1"/>
      <w:r w:rsidRPr="006C1F78">
        <w:rPr>
          <w:rFonts w:ascii="Palatino Linotype" w:eastAsia="Palatino Linotype" w:hAnsi="Palatino Linotype" w:cs="Palatino Linotype"/>
          <w:b/>
          <w:bCs/>
          <w:sz w:val="22"/>
          <w:szCs w:val="22"/>
        </w:rPr>
        <w:t>A N T E C E D E N T E S</w:t>
      </w:r>
    </w:p>
    <w:p w:rsidR="00C73463" w:rsidRPr="006C1F78" w:rsidRDefault="00C73463" w:rsidP="00C73463">
      <w:pPr>
        <w:spacing w:line="360" w:lineRule="auto"/>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w:t>
      </w:r>
      <w:r w:rsidRPr="006C1F78">
        <w:rPr>
          <w:rFonts w:ascii="Palatino Linotype" w:eastAsia="Palatino Linotype" w:hAnsi="Palatino Linotype" w:cs="Palatino Linotype"/>
          <w:b/>
          <w:bCs/>
          <w:sz w:val="22"/>
          <w:szCs w:val="22"/>
        </w:rPr>
        <w:t>seis de enero de dos mil veintiséis</w:t>
      </w:r>
      <w:r w:rsidRPr="006C1F78">
        <w:rPr>
          <w:rFonts w:ascii="Palatino Linotype" w:eastAsia="Palatino Linotype" w:hAnsi="Palatino Linotype" w:cs="Palatino Linotype"/>
          <w:sz w:val="22"/>
          <w:szCs w:val="22"/>
        </w:rPr>
        <w:t xml:space="preserve">, </w:t>
      </w:r>
      <w:r w:rsidRPr="006C1F78">
        <w:rPr>
          <w:rFonts w:ascii="Palatino Linotype" w:eastAsia="Palatino Linotype" w:hAnsi="Palatino Linotype" w:cs="Palatino Linotype"/>
          <w:b/>
          <w:bCs/>
          <w:sz w:val="22"/>
          <w:szCs w:val="22"/>
        </w:rPr>
        <w:t>EL RECURRENTE,</w:t>
      </w:r>
      <w:r w:rsidRPr="006C1F78">
        <w:rPr>
          <w:rFonts w:ascii="Palatino Linotype" w:eastAsia="Palatino Linotype" w:hAnsi="Palatino Linotype" w:cs="Palatino Linotype"/>
          <w:sz w:val="22"/>
          <w:szCs w:val="22"/>
        </w:rPr>
        <w:t xml:space="preserve"> ante el </w:t>
      </w:r>
      <w:r w:rsidRPr="006C1F78">
        <w:rPr>
          <w:rFonts w:ascii="Palatino Linotype" w:eastAsia="Palatino Linotype" w:hAnsi="Palatino Linotype" w:cs="Palatino Linotype"/>
          <w:b/>
          <w:bCs/>
          <w:sz w:val="22"/>
          <w:szCs w:val="22"/>
        </w:rPr>
        <w:t>SUJETO OBLIGADO</w:t>
      </w:r>
      <w:r w:rsidRPr="006C1F78">
        <w:rPr>
          <w:rFonts w:ascii="Palatino Linotype" w:eastAsia="Palatino Linotype" w:hAnsi="Palatino Linotype" w:cs="Palatino Linotype"/>
          <w:sz w:val="22"/>
          <w:szCs w:val="22"/>
        </w:rPr>
        <w:t xml:space="preserve"> a través del Sistema de Acceso a la Información Mexiquense (SAIMEX), presentó las solicitudes de información registradas con el número </w:t>
      </w:r>
      <w:hyperlink r:id="rId7" w:history="1">
        <w:r w:rsidRPr="006C1F78">
          <w:rPr>
            <w:rStyle w:val="Hipervnculo"/>
            <w:rFonts w:ascii="Palatino Linotype" w:eastAsia="Palatino Linotype" w:hAnsi="Palatino Linotype" w:cs="Palatino Linotype"/>
            <w:b/>
            <w:bCs/>
            <w:color w:val="auto"/>
            <w:sz w:val="22"/>
            <w:szCs w:val="22"/>
            <w:u w:val="none"/>
          </w:rPr>
          <w:t>00397/TOLUCA/IP/2026</w:t>
        </w:r>
      </w:hyperlink>
      <w:r w:rsidRPr="006C1F78">
        <w:rPr>
          <w:rFonts w:ascii="Palatino Linotype" w:eastAsia="Palatino Linotype" w:hAnsi="Palatino Linotype" w:cs="Palatino Linotype"/>
          <w:b/>
          <w:bCs/>
          <w:sz w:val="22"/>
          <w:szCs w:val="22"/>
        </w:rPr>
        <w:t xml:space="preserve">, </w:t>
      </w:r>
      <w:hyperlink r:id="rId8" w:history="1">
        <w:r w:rsidRPr="006C1F78">
          <w:rPr>
            <w:rStyle w:val="Hipervnculo"/>
            <w:rFonts w:ascii="Palatino Linotype" w:eastAsia="Palatino Linotype" w:hAnsi="Palatino Linotype" w:cs="Palatino Linotype"/>
            <w:b/>
            <w:bCs/>
            <w:color w:val="auto"/>
            <w:sz w:val="22"/>
            <w:szCs w:val="22"/>
            <w:u w:val="none"/>
          </w:rPr>
          <w:t>00398/TOLUCA/IP/2026</w:t>
        </w:r>
      </w:hyperlink>
      <w:r w:rsidRPr="006C1F78">
        <w:rPr>
          <w:rFonts w:ascii="Palatino Linotype" w:eastAsia="Palatino Linotype" w:hAnsi="Palatino Linotype" w:cs="Palatino Linotype"/>
          <w:b/>
          <w:bCs/>
          <w:sz w:val="22"/>
          <w:szCs w:val="22"/>
        </w:rPr>
        <w:t xml:space="preserve">, </w:t>
      </w:r>
      <w:hyperlink r:id="rId9" w:history="1">
        <w:r w:rsidRPr="006C1F78">
          <w:rPr>
            <w:rStyle w:val="Hipervnculo"/>
            <w:rFonts w:ascii="Palatino Linotype" w:eastAsia="Palatino Linotype" w:hAnsi="Palatino Linotype" w:cs="Palatino Linotype"/>
            <w:b/>
            <w:bCs/>
            <w:color w:val="auto"/>
            <w:sz w:val="22"/>
            <w:szCs w:val="22"/>
            <w:u w:val="none"/>
          </w:rPr>
          <w:t>00399/TOLUCA/IP/2026</w:t>
        </w:r>
      </w:hyperlink>
      <w:r w:rsidRPr="006C1F78">
        <w:rPr>
          <w:rFonts w:ascii="Palatino Linotype" w:eastAsia="Palatino Linotype" w:hAnsi="Palatino Linotype" w:cs="Palatino Linotype"/>
          <w:b/>
          <w:bCs/>
          <w:sz w:val="22"/>
          <w:szCs w:val="22"/>
        </w:rPr>
        <w:t xml:space="preserve">, </w:t>
      </w:r>
      <w:hyperlink r:id="rId10" w:history="1">
        <w:r w:rsidRPr="006C1F78">
          <w:rPr>
            <w:rStyle w:val="Hipervnculo"/>
            <w:rFonts w:ascii="Palatino Linotype" w:eastAsia="Palatino Linotype" w:hAnsi="Palatino Linotype" w:cs="Palatino Linotype"/>
            <w:b/>
            <w:bCs/>
            <w:color w:val="auto"/>
            <w:sz w:val="22"/>
            <w:szCs w:val="22"/>
            <w:u w:val="none"/>
          </w:rPr>
          <w:t>00400/TOLUCA/IP/2026</w:t>
        </w:r>
      </w:hyperlink>
      <w:r w:rsidRPr="006C1F78">
        <w:rPr>
          <w:rFonts w:ascii="Palatino Linotype" w:eastAsia="Palatino Linotype" w:hAnsi="Palatino Linotype" w:cs="Palatino Linotype"/>
          <w:b/>
          <w:bCs/>
          <w:sz w:val="22"/>
          <w:szCs w:val="22"/>
        </w:rPr>
        <w:t xml:space="preserve">, </w:t>
      </w:r>
      <w:hyperlink r:id="rId11" w:history="1">
        <w:r w:rsidRPr="006C1F78">
          <w:rPr>
            <w:rStyle w:val="Hipervnculo"/>
            <w:rFonts w:ascii="Palatino Linotype" w:eastAsia="Palatino Linotype" w:hAnsi="Palatino Linotype" w:cs="Palatino Linotype"/>
            <w:b/>
            <w:bCs/>
            <w:color w:val="auto"/>
            <w:sz w:val="22"/>
            <w:szCs w:val="22"/>
            <w:u w:val="none"/>
          </w:rPr>
          <w:t>00401/TOLUCA/IP/2026</w:t>
        </w:r>
      </w:hyperlink>
      <w:r w:rsidRPr="006C1F78">
        <w:rPr>
          <w:rFonts w:ascii="Palatino Linotype" w:eastAsia="Palatino Linotype" w:hAnsi="Palatino Linotype" w:cs="Palatino Linotype"/>
          <w:b/>
          <w:bCs/>
          <w:sz w:val="22"/>
          <w:szCs w:val="22"/>
        </w:rPr>
        <w:t xml:space="preserve">, </w:t>
      </w:r>
      <w:hyperlink r:id="rId12" w:history="1">
        <w:r w:rsidRPr="006C1F78">
          <w:rPr>
            <w:rStyle w:val="Hipervnculo"/>
            <w:rFonts w:ascii="Palatino Linotype" w:eastAsia="Palatino Linotype" w:hAnsi="Palatino Linotype" w:cs="Palatino Linotype"/>
            <w:b/>
            <w:bCs/>
            <w:color w:val="auto"/>
            <w:sz w:val="22"/>
            <w:szCs w:val="22"/>
            <w:u w:val="none"/>
          </w:rPr>
          <w:t>00402/TOLUCA/IP/2026</w:t>
        </w:r>
      </w:hyperlink>
      <w:r w:rsidRPr="006C1F78">
        <w:rPr>
          <w:rFonts w:ascii="Palatino Linotype" w:eastAsia="Palatino Linotype" w:hAnsi="Palatino Linotype" w:cs="Palatino Linotype"/>
          <w:b/>
          <w:bCs/>
          <w:sz w:val="22"/>
          <w:szCs w:val="22"/>
        </w:rPr>
        <w:t xml:space="preserve">, </w:t>
      </w:r>
      <w:hyperlink r:id="rId13" w:history="1">
        <w:r w:rsidRPr="006C1F78">
          <w:rPr>
            <w:rStyle w:val="Hipervnculo"/>
            <w:rFonts w:ascii="Palatino Linotype" w:eastAsia="Palatino Linotype" w:hAnsi="Palatino Linotype" w:cs="Palatino Linotype"/>
            <w:b/>
            <w:bCs/>
            <w:color w:val="auto"/>
            <w:sz w:val="22"/>
            <w:szCs w:val="22"/>
            <w:u w:val="none"/>
          </w:rPr>
          <w:t>00403/TOLUCA/IP/2026</w:t>
        </w:r>
      </w:hyperlink>
      <w:r w:rsidRPr="006C1F78">
        <w:rPr>
          <w:rFonts w:ascii="Palatino Linotype" w:eastAsia="Palatino Linotype" w:hAnsi="Palatino Linotype" w:cs="Palatino Linotype"/>
          <w:b/>
          <w:bCs/>
          <w:sz w:val="22"/>
          <w:szCs w:val="22"/>
        </w:rPr>
        <w:t xml:space="preserve">, </w:t>
      </w:r>
      <w:hyperlink r:id="rId14" w:history="1">
        <w:r w:rsidRPr="006C1F78">
          <w:rPr>
            <w:rStyle w:val="Hipervnculo"/>
            <w:rFonts w:ascii="Palatino Linotype" w:eastAsia="Palatino Linotype" w:hAnsi="Palatino Linotype" w:cs="Palatino Linotype"/>
            <w:b/>
            <w:bCs/>
            <w:color w:val="auto"/>
            <w:sz w:val="22"/>
            <w:szCs w:val="22"/>
            <w:u w:val="none"/>
          </w:rPr>
          <w:t>00404/TOLUCA/IP/2026</w:t>
        </w:r>
      </w:hyperlink>
      <w:r w:rsidRPr="006C1F78">
        <w:rPr>
          <w:rFonts w:ascii="Palatino Linotype" w:eastAsia="Palatino Linotype" w:hAnsi="Palatino Linotype" w:cs="Palatino Linotype"/>
          <w:b/>
          <w:bCs/>
          <w:sz w:val="22"/>
          <w:szCs w:val="22"/>
        </w:rPr>
        <w:t xml:space="preserve">, </w:t>
      </w:r>
      <w:hyperlink r:id="rId15" w:history="1">
        <w:r w:rsidRPr="006C1F78">
          <w:rPr>
            <w:rStyle w:val="Hipervnculo"/>
            <w:rFonts w:ascii="Palatino Linotype" w:eastAsia="Palatino Linotype" w:hAnsi="Palatino Linotype" w:cs="Palatino Linotype"/>
            <w:b/>
            <w:bCs/>
            <w:color w:val="auto"/>
            <w:sz w:val="22"/>
            <w:szCs w:val="22"/>
            <w:u w:val="none"/>
          </w:rPr>
          <w:t>00405/TOLUCA/IP/2026</w:t>
        </w:r>
      </w:hyperlink>
      <w:r w:rsidRPr="006C1F78">
        <w:rPr>
          <w:rFonts w:ascii="Palatino Linotype" w:eastAsia="Palatino Linotype" w:hAnsi="Palatino Linotype" w:cs="Palatino Linotype"/>
          <w:b/>
          <w:bCs/>
          <w:sz w:val="22"/>
          <w:szCs w:val="22"/>
        </w:rPr>
        <w:t xml:space="preserve">, </w:t>
      </w:r>
      <w:hyperlink r:id="rId16" w:history="1">
        <w:r w:rsidRPr="006C1F78">
          <w:rPr>
            <w:rStyle w:val="Hipervnculo"/>
            <w:rFonts w:ascii="Palatino Linotype" w:eastAsia="Palatino Linotype" w:hAnsi="Palatino Linotype" w:cs="Palatino Linotype"/>
            <w:b/>
            <w:bCs/>
            <w:color w:val="auto"/>
            <w:sz w:val="22"/>
            <w:szCs w:val="22"/>
            <w:u w:val="none"/>
          </w:rPr>
          <w:t>00406/TOLUCA/IP/2026</w:t>
        </w:r>
      </w:hyperlink>
      <w:r w:rsidRPr="006C1F78">
        <w:rPr>
          <w:rFonts w:ascii="Palatino Linotype" w:eastAsia="Palatino Linotype" w:hAnsi="Palatino Linotype" w:cs="Palatino Linotype"/>
          <w:b/>
          <w:bCs/>
          <w:sz w:val="22"/>
          <w:szCs w:val="22"/>
        </w:rPr>
        <w:t xml:space="preserve">, </w:t>
      </w:r>
      <w:hyperlink r:id="rId17" w:history="1">
        <w:r w:rsidRPr="006C1F78">
          <w:rPr>
            <w:rStyle w:val="Hipervnculo"/>
            <w:rFonts w:ascii="Palatino Linotype" w:eastAsia="Palatino Linotype" w:hAnsi="Palatino Linotype" w:cs="Palatino Linotype"/>
            <w:b/>
            <w:bCs/>
            <w:color w:val="auto"/>
            <w:sz w:val="22"/>
            <w:szCs w:val="22"/>
            <w:u w:val="none"/>
          </w:rPr>
          <w:t>00407/TOLUCA/IP/2026</w:t>
        </w:r>
      </w:hyperlink>
      <w:r w:rsidRPr="006C1F78">
        <w:rPr>
          <w:rFonts w:ascii="Palatino Linotype" w:eastAsia="Palatino Linotype" w:hAnsi="Palatino Linotype" w:cs="Palatino Linotype"/>
          <w:b/>
          <w:bCs/>
          <w:sz w:val="22"/>
          <w:szCs w:val="22"/>
        </w:rPr>
        <w:t xml:space="preserve"> y </w:t>
      </w:r>
      <w:hyperlink r:id="rId18" w:history="1">
        <w:r w:rsidRPr="006C1F78">
          <w:rPr>
            <w:rStyle w:val="Hipervnculo"/>
            <w:rFonts w:ascii="Palatino Linotype" w:eastAsia="Palatino Linotype" w:hAnsi="Palatino Linotype" w:cs="Palatino Linotype"/>
            <w:b/>
            <w:bCs/>
            <w:color w:val="auto"/>
            <w:sz w:val="22"/>
            <w:szCs w:val="22"/>
            <w:u w:val="none"/>
          </w:rPr>
          <w:t>00408/TOLUCA/IP/2026</w:t>
        </w:r>
      </w:hyperlink>
      <w:r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en la que se solicitó lo siguiente:</w:t>
      </w:r>
    </w:p>
    <w:p w:rsidR="00C73463"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2D424E" w:rsidRDefault="002D424E"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2D424E" w:rsidRPr="006C1F78" w:rsidRDefault="002D424E"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tbl>
      <w:tblPr>
        <w:tblStyle w:val="Tabladecuadrcula4-nfasis3"/>
        <w:tblW w:w="0" w:type="auto"/>
        <w:tblLook w:val="04A0" w:firstRow="1" w:lastRow="0" w:firstColumn="1" w:lastColumn="0" w:noHBand="0" w:noVBand="1"/>
      </w:tblPr>
      <w:tblGrid>
        <w:gridCol w:w="3114"/>
        <w:gridCol w:w="5920"/>
      </w:tblGrid>
      <w:tr w:rsidR="00C73463" w:rsidRPr="006C1F78" w:rsidTr="00C7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C73463" w:rsidP="00421127">
            <w:pPr>
              <w:jc w:val="both"/>
              <w:rPr>
                <w:rFonts w:ascii="Palatino Linotype" w:eastAsia="Palatino Linotype" w:hAnsi="Palatino Linotype" w:cs="Palatino Linotype"/>
                <w:color w:val="auto"/>
                <w:sz w:val="22"/>
                <w:szCs w:val="22"/>
              </w:rPr>
            </w:pPr>
            <w:r w:rsidRPr="006C1F78">
              <w:rPr>
                <w:rFonts w:ascii="Palatino Linotype" w:eastAsia="Palatino Linotype" w:hAnsi="Palatino Linotype" w:cs="Palatino Linotype"/>
                <w:color w:val="auto"/>
                <w:sz w:val="22"/>
                <w:szCs w:val="22"/>
              </w:rPr>
              <w:lastRenderedPageBreak/>
              <w:t>Número de solicitud</w:t>
            </w:r>
          </w:p>
        </w:tc>
        <w:tc>
          <w:tcPr>
            <w:tcW w:w="5920" w:type="dxa"/>
          </w:tcPr>
          <w:p w:rsidR="00C73463" w:rsidRPr="006C1F78" w:rsidRDefault="00C73463" w:rsidP="00421127">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sz w:val="22"/>
                <w:szCs w:val="22"/>
              </w:rPr>
            </w:pPr>
            <w:r w:rsidRPr="006C1F78">
              <w:rPr>
                <w:rFonts w:ascii="Palatino Linotype" w:eastAsia="Palatino Linotype" w:hAnsi="Palatino Linotype" w:cs="Palatino Linotype"/>
                <w:color w:val="auto"/>
                <w:sz w:val="22"/>
                <w:szCs w:val="22"/>
              </w:rPr>
              <w:t>Solicitud</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19" w:history="1">
              <w:r w:rsidR="00C73463" w:rsidRPr="006C1F78">
                <w:rPr>
                  <w:rStyle w:val="Hipervnculo"/>
                  <w:rFonts w:ascii="Palatino Linotype" w:eastAsia="Palatino Linotype" w:hAnsi="Palatino Linotype" w:cs="Palatino Linotype"/>
                  <w:color w:val="auto"/>
                  <w:sz w:val="22"/>
                  <w:szCs w:val="22"/>
                  <w:u w:val="none"/>
                </w:rPr>
                <w:t>00397/TOLUCA/IP/2026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enero 2025 en la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0" w:history="1">
              <w:r w:rsidR="00C73463" w:rsidRPr="006C1F78">
                <w:rPr>
                  <w:rStyle w:val="Hipervnculo"/>
                  <w:rFonts w:ascii="Palatino Linotype" w:eastAsia="Palatino Linotype" w:hAnsi="Palatino Linotype" w:cs="Palatino Linotype"/>
                  <w:color w:val="auto"/>
                  <w:sz w:val="22"/>
                  <w:szCs w:val="22"/>
                  <w:u w:val="none"/>
                </w:rPr>
                <w:t>00398/TOLUCA/IP/2026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febrero 2025 en SEGUNDA SINDICATURA</w:t>
            </w:r>
            <w:r w:rsidRPr="006C1F78">
              <w:rPr>
                <w:rFonts w:ascii="Palatino Linotype" w:eastAsia="Palatino Linotype" w:hAnsi="Palatino Linotype" w:cs="Palatino Linotype"/>
                <w:sz w:val="22"/>
                <w:szCs w:val="22"/>
              </w:rPr>
              <w:t>”. (Sic)</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1" w:history="1">
              <w:r w:rsidR="00C73463" w:rsidRPr="006C1F78">
                <w:rPr>
                  <w:rStyle w:val="Hipervnculo"/>
                  <w:rFonts w:ascii="Palatino Linotype" w:eastAsia="Palatino Linotype" w:hAnsi="Palatino Linotype" w:cs="Palatino Linotype"/>
                  <w:color w:val="auto"/>
                  <w:sz w:val="22"/>
                  <w:szCs w:val="22"/>
                  <w:u w:val="none"/>
                </w:rPr>
                <w:t>00399/TOLUCA/IP/2026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marzo 2025 en la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2" w:history="1">
              <w:r w:rsidR="00C73463" w:rsidRPr="006C1F78">
                <w:rPr>
                  <w:rStyle w:val="Hipervnculo"/>
                  <w:rFonts w:ascii="Palatino Linotype" w:eastAsia="Palatino Linotype" w:hAnsi="Palatino Linotype" w:cs="Palatino Linotype"/>
                  <w:color w:val="auto"/>
                  <w:sz w:val="22"/>
                  <w:szCs w:val="22"/>
                  <w:u w:val="none"/>
                </w:rPr>
                <w:t>00400/TOLUCA/IP/2026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abril 2025 en la SEGUNDA SINDICATURA</w:t>
            </w:r>
            <w:r w:rsidRPr="006C1F78">
              <w:rPr>
                <w:rFonts w:ascii="Palatino Linotype" w:eastAsia="Palatino Linotype" w:hAnsi="Palatino Linotype" w:cs="Palatino Linotype"/>
                <w:sz w:val="22"/>
                <w:szCs w:val="22"/>
              </w:rPr>
              <w:t>”. (Sic)</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3" w:history="1">
              <w:r w:rsidR="00C73463" w:rsidRPr="006C1F78">
                <w:rPr>
                  <w:rStyle w:val="Hipervnculo"/>
                  <w:rFonts w:ascii="Palatino Linotype" w:eastAsia="Palatino Linotype" w:hAnsi="Palatino Linotype" w:cs="Palatino Linotype"/>
                  <w:color w:val="auto"/>
                  <w:sz w:val="22"/>
                  <w:szCs w:val="22"/>
                  <w:u w:val="none"/>
                </w:rPr>
                <w:t>00401/TOLUCA/IP/2026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mayo 2025 en la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4" w:history="1">
              <w:r w:rsidR="00C73463" w:rsidRPr="006C1F78">
                <w:rPr>
                  <w:rStyle w:val="Hipervnculo"/>
                  <w:rFonts w:ascii="Palatino Linotype" w:eastAsia="Palatino Linotype" w:hAnsi="Palatino Linotype" w:cs="Palatino Linotype"/>
                  <w:color w:val="auto"/>
                  <w:sz w:val="22"/>
                  <w:szCs w:val="22"/>
                  <w:u w:val="none"/>
                </w:rPr>
                <w:t>00402/TOLUCA/IP/2026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junio 2025 en la SEGUNDA SINDICATURA</w:t>
            </w:r>
            <w:r w:rsidRPr="006C1F78">
              <w:rPr>
                <w:rFonts w:ascii="Palatino Linotype" w:eastAsia="Palatino Linotype" w:hAnsi="Palatino Linotype" w:cs="Palatino Linotype"/>
                <w:sz w:val="22"/>
                <w:szCs w:val="22"/>
              </w:rPr>
              <w:t>”. (Sic)</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5" w:history="1">
              <w:r w:rsidR="00C73463" w:rsidRPr="006C1F78">
                <w:rPr>
                  <w:rStyle w:val="Hipervnculo"/>
                  <w:rFonts w:ascii="Palatino Linotype" w:eastAsia="Palatino Linotype" w:hAnsi="Palatino Linotype" w:cs="Palatino Linotype"/>
                  <w:color w:val="auto"/>
                  <w:sz w:val="22"/>
                  <w:szCs w:val="22"/>
                  <w:u w:val="none"/>
                </w:rPr>
                <w:t>00403/TOLUCA/IP/2026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julio 2025 en la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6" w:history="1">
              <w:r w:rsidR="00C73463" w:rsidRPr="006C1F78">
                <w:rPr>
                  <w:rStyle w:val="Hipervnculo"/>
                  <w:rFonts w:ascii="Palatino Linotype" w:eastAsia="Palatino Linotype" w:hAnsi="Palatino Linotype" w:cs="Palatino Linotype"/>
                  <w:color w:val="auto"/>
                  <w:sz w:val="22"/>
                  <w:szCs w:val="22"/>
                  <w:u w:val="none"/>
                </w:rPr>
                <w:t>00404/TOLUCA/IP/2026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agosto 2025 en la SEGUNDA SINDICATURA</w:t>
            </w:r>
            <w:r w:rsidRPr="006C1F78">
              <w:rPr>
                <w:rFonts w:ascii="Palatino Linotype" w:eastAsia="Palatino Linotype" w:hAnsi="Palatino Linotype" w:cs="Palatino Linotype"/>
                <w:sz w:val="22"/>
                <w:szCs w:val="22"/>
              </w:rPr>
              <w:t>”. (Sic)</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7" w:history="1">
              <w:r w:rsidR="00C73463" w:rsidRPr="006C1F78">
                <w:rPr>
                  <w:rStyle w:val="Hipervnculo"/>
                  <w:rFonts w:ascii="Palatino Linotype" w:eastAsia="Palatino Linotype" w:hAnsi="Palatino Linotype" w:cs="Palatino Linotype"/>
                  <w:color w:val="auto"/>
                  <w:sz w:val="22"/>
                  <w:szCs w:val="22"/>
                  <w:u w:val="none"/>
                </w:rPr>
                <w:t>00405/TOLUCA/IP/2026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septiembre 2025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8" w:history="1">
              <w:r w:rsidR="00C73463" w:rsidRPr="006C1F78">
                <w:rPr>
                  <w:rStyle w:val="Hipervnculo"/>
                  <w:rFonts w:ascii="Palatino Linotype" w:eastAsia="Palatino Linotype" w:hAnsi="Palatino Linotype" w:cs="Palatino Linotype"/>
                  <w:color w:val="auto"/>
                  <w:sz w:val="22"/>
                  <w:szCs w:val="22"/>
                  <w:u w:val="none"/>
                </w:rPr>
                <w:t>00406/TOLUCA/IP/2026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octubre 2025 en SEGUNDA SINDICATURA</w:t>
            </w:r>
            <w:r w:rsidRPr="006C1F78">
              <w:rPr>
                <w:rFonts w:ascii="Palatino Linotype" w:eastAsia="Palatino Linotype" w:hAnsi="Palatino Linotype" w:cs="Palatino Linotype"/>
                <w:sz w:val="22"/>
                <w:szCs w:val="22"/>
              </w:rPr>
              <w:t>”. (Sic)</w:t>
            </w:r>
          </w:p>
        </w:tc>
      </w:tr>
      <w:tr w:rsidR="00C73463" w:rsidRPr="006C1F78" w:rsidTr="00C7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29" w:history="1">
              <w:r w:rsidR="00C73463" w:rsidRPr="006C1F78">
                <w:rPr>
                  <w:rStyle w:val="Hipervnculo"/>
                  <w:rFonts w:ascii="Palatino Linotype" w:eastAsia="Palatino Linotype" w:hAnsi="Palatino Linotype" w:cs="Palatino Linotype"/>
                  <w:color w:val="auto"/>
                  <w:sz w:val="22"/>
                  <w:szCs w:val="22"/>
                  <w:u w:val="none"/>
                </w:rPr>
                <w:t>00407/TOLUCA/IP/2026</w:t>
              </w:r>
            </w:hyperlink>
            <w:r w:rsidR="00C73463" w:rsidRPr="006C1F78">
              <w:rPr>
                <w:rFonts w:ascii="Palatino Linotype" w:eastAsia="Palatino Linotype" w:hAnsi="Palatino Linotype" w:cs="Palatino Linotype"/>
                <w:b w:val="0"/>
                <w:bCs w:val="0"/>
                <w:sz w:val="22"/>
                <w:szCs w:val="22"/>
              </w:rPr>
              <w:t xml:space="preserve"> </w:t>
            </w:r>
          </w:p>
        </w:tc>
        <w:tc>
          <w:tcPr>
            <w:tcW w:w="5920" w:type="dxa"/>
          </w:tcPr>
          <w:p w:rsidR="00C73463" w:rsidRPr="006C1F78" w:rsidRDefault="00421127" w:rsidP="0042112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noviembre 2025 en la SEGUNDA SINDICATURA</w:t>
            </w:r>
            <w:r w:rsidRPr="006C1F78">
              <w:rPr>
                <w:rFonts w:ascii="Palatino Linotype" w:eastAsia="Palatino Linotype" w:hAnsi="Palatino Linotype" w:cs="Palatino Linotype"/>
                <w:sz w:val="22"/>
                <w:szCs w:val="22"/>
              </w:rPr>
              <w:t>”. (Sic)</w:t>
            </w:r>
          </w:p>
        </w:tc>
      </w:tr>
      <w:tr w:rsidR="00C73463" w:rsidRPr="006C1F78" w:rsidTr="00C73463">
        <w:tc>
          <w:tcPr>
            <w:cnfStyle w:val="001000000000" w:firstRow="0" w:lastRow="0" w:firstColumn="1" w:lastColumn="0" w:oddVBand="0" w:evenVBand="0" w:oddHBand="0" w:evenHBand="0" w:firstRowFirstColumn="0" w:firstRowLastColumn="0" w:lastRowFirstColumn="0" w:lastRowLastColumn="0"/>
            <w:tcW w:w="3114" w:type="dxa"/>
          </w:tcPr>
          <w:p w:rsidR="00C73463" w:rsidRPr="006C1F78" w:rsidRDefault="00745FC9" w:rsidP="00421127">
            <w:hyperlink r:id="rId30" w:history="1">
              <w:r w:rsidR="00C73463" w:rsidRPr="006C1F78">
                <w:rPr>
                  <w:rStyle w:val="Hipervnculo"/>
                  <w:rFonts w:ascii="Palatino Linotype" w:eastAsia="Palatino Linotype" w:hAnsi="Palatino Linotype" w:cs="Palatino Linotype"/>
                  <w:color w:val="auto"/>
                  <w:sz w:val="22"/>
                  <w:szCs w:val="22"/>
                  <w:u w:val="none"/>
                </w:rPr>
                <w:t>00408/TOLUCA/IP/2026</w:t>
              </w:r>
            </w:hyperlink>
          </w:p>
        </w:tc>
        <w:tc>
          <w:tcPr>
            <w:tcW w:w="5920" w:type="dxa"/>
          </w:tcPr>
          <w:p w:rsidR="00C73463" w:rsidRPr="006C1F78" w:rsidRDefault="00421127" w:rsidP="0042112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i/>
                <w:sz w:val="22"/>
                <w:szCs w:val="22"/>
              </w:rPr>
              <w:t>se solicitan todos los oficios que se recibieron y lo que se emitieron en el mes de diciembre 2025 en la SEGUNDA SINDICATURA</w:t>
            </w:r>
            <w:r w:rsidRPr="006C1F78">
              <w:rPr>
                <w:rFonts w:ascii="Palatino Linotype" w:eastAsia="Palatino Linotype" w:hAnsi="Palatino Linotype" w:cs="Palatino Linotype"/>
                <w:sz w:val="22"/>
                <w:szCs w:val="22"/>
              </w:rPr>
              <w:t>”. (Sic)</w:t>
            </w:r>
          </w:p>
        </w:tc>
      </w:tr>
    </w:tbl>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 xml:space="preserve">Se señaló como modalidad de entrega a través de SAIMEX.  </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w:t>
      </w:r>
      <w:r w:rsidR="00421127" w:rsidRPr="006C1F78">
        <w:rPr>
          <w:rFonts w:ascii="Palatino Linotype" w:eastAsia="Palatino Linotype" w:hAnsi="Palatino Linotype" w:cs="Palatino Linotype"/>
          <w:b/>
          <w:bCs/>
          <w:sz w:val="22"/>
          <w:szCs w:val="22"/>
        </w:rPr>
        <w:t>doce de febrero de dos mil veintiséis</w:t>
      </w:r>
      <w:r w:rsidRPr="006C1F78">
        <w:rPr>
          <w:rFonts w:ascii="Palatino Linotype" w:eastAsia="Palatino Linotype" w:hAnsi="Palatino Linotype" w:cs="Palatino Linotype"/>
          <w:sz w:val="22"/>
          <w:szCs w:val="22"/>
        </w:rPr>
        <w:t>, el Sujeto Obligado dio respuesta a las solicitudes de información en los siguientes términos:</w:t>
      </w:r>
    </w:p>
    <w:p w:rsidR="00C73463" w:rsidRPr="006C1F78" w:rsidRDefault="00C73463" w:rsidP="00C73463">
      <w:pPr>
        <w:spacing w:line="360" w:lineRule="auto"/>
        <w:jc w:val="both"/>
        <w:rPr>
          <w:rFonts w:ascii="Palatino Linotype" w:eastAsia="Palatino Linotype" w:hAnsi="Palatino Linotype" w:cs="Palatino Linotype"/>
          <w:sz w:val="22"/>
          <w:szCs w:val="22"/>
        </w:rPr>
      </w:pPr>
    </w:p>
    <w:tbl>
      <w:tblPr>
        <w:tblStyle w:val="Tabladecuadrcula4-nfasis3"/>
        <w:tblW w:w="0" w:type="auto"/>
        <w:tblLook w:val="04A0" w:firstRow="1" w:lastRow="0" w:firstColumn="1" w:lastColumn="0" w:noHBand="0" w:noVBand="1"/>
      </w:tblPr>
      <w:tblGrid>
        <w:gridCol w:w="2586"/>
        <w:gridCol w:w="6448"/>
      </w:tblGrid>
      <w:tr w:rsidR="00421127" w:rsidRPr="006C1F78" w:rsidTr="00E27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421127" w:rsidP="00CF057E">
            <w:pPr>
              <w:jc w:val="both"/>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Número de solicitud</w:t>
            </w:r>
          </w:p>
        </w:tc>
        <w:tc>
          <w:tcPr>
            <w:tcW w:w="6448" w:type="dxa"/>
          </w:tcPr>
          <w:p w:rsidR="00421127" w:rsidRPr="006C1F78" w:rsidRDefault="00805FDA" w:rsidP="00CF057E">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Respuesta</w:t>
            </w: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31" w:history="1">
              <w:r w:rsidR="00421127" w:rsidRPr="006C1F78">
                <w:rPr>
                  <w:rStyle w:val="Hipervnculo"/>
                  <w:rFonts w:ascii="Palatino Linotype" w:eastAsia="Palatino Linotype" w:hAnsi="Palatino Linotype" w:cs="Palatino Linotype"/>
                  <w:color w:val="auto"/>
                  <w:sz w:val="20"/>
                  <w:szCs w:val="20"/>
                  <w:u w:val="none"/>
                </w:rPr>
                <w:t>00397/TOLUCA/IP/2026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E2770A" w:rsidRPr="006C1F78" w:rsidRDefault="00745FC9" w:rsidP="00CF057E">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32" w:tgtFrame="_blank" w:history="1">
              <w:r w:rsidR="00E2770A" w:rsidRPr="006C1F78">
                <w:rPr>
                  <w:rStyle w:val="Hipervnculo"/>
                  <w:rFonts w:ascii="Palatino Linotype" w:eastAsia="Calibri" w:hAnsi="Palatino Linotype" w:cs="Arial"/>
                  <w:b/>
                  <w:bCs/>
                  <w:color w:val="auto"/>
                  <w:sz w:val="20"/>
                  <w:szCs w:val="20"/>
                </w:rPr>
                <w:t>Oficios emitidos enero 2025.pdf</w:t>
              </w:r>
            </w:hyperlink>
            <w:r w:rsidR="00E2770A" w:rsidRPr="006C1F78">
              <w:rPr>
                <w:rFonts w:ascii="Palatino Linotype" w:hAnsi="Palatino Linotype"/>
                <w:sz w:val="20"/>
                <w:szCs w:val="20"/>
              </w:rPr>
              <w:t xml:space="preserve">: documento que consta de 99 fojas en formato PDF con diversos oficios correspondientes al mes enero de dos mil veinticinco. </w:t>
            </w:r>
          </w:p>
          <w:p w:rsidR="00E2770A" w:rsidRPr="006C1F78" w:rsidRDefault="00745FC9" w:rsidP="00CF057E">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33" w:tgtFrame="_blank" w:history="1">
              <w:r w:rsidR="00E2770A" w:rsidRPr="006C1F78">
                <w:rPr>
                  <w:rStyle w:val="Hipervnculo"/>
                  <w:rFonts w:ascii="Palatino Linotype" w:eastAsia="Calibri" w:hAnsi="Palatino Linotype" w:cs="Arial"/>
                  <w:b/>
                  <w:bCs/>
                  <w:color w:val="auto"/>
                  <w:sz w:val="20"/>
                  <w:szCs w:val="20"/>
                </w:rPr>
                <w:t>00397.pdf</w:t>
              </w:r>
            </w:hyperlink>
            <w:r w:rsidR="00E2770A" w:rsidRPr="006C1F78">
              <w:rPr>
                <w:rFonts w:ascii="Palatino Linotype" w:hAnsi="Palatino Linotype"/>
                <w:sz w:val="20"/>
                <w:szCs w:val="20"/>
              </w:rPr>
              <w:t>:</w:t>
            </w:r>
            <w:r w:rsidR="00652936" w:rsidRPr="006C1F78">
              <w:rPr>
                <w:rFonts w:ascii="Palatino Linotype" w:hAnsi="Palatino Linotype"/>
                <w:sz w:val="20"/>
                <w:szCs w:val="20"/>
              </w:rPr>
              <w:t xml:space="preserve"> oficio del Segundo Sindico en el que señaló que se anexan la información referente a oficios recibidos y emitidos.</w:t>
            </w:r>
            <w:r w:rsidR="00A203E5" w:rsidRPr="006C1F78">
              <w:rPr>
                <w:rFonts w:ascii="Palatino Linotype" w:hAnsi="Palatino Linotype"/>
                <w:sz w:val="20"/>
                <w:szCs w:val="20"/>
              </w:rPr>
              <w:t xml:space="preserve">  </w:t>
            </w:r>
          </w:p>
          <w:p w:rsidR="00421127" w:rsidRPr="006C1F78" w:rsidRDefault="00745FC9" w:rsidP="00E2770A">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34" w:tgtFrame="_blank" w:history="1">
              <w:r w:rsidR="00E2770A" w:rsidRPr="006C1F78">
                <w:rPr>
                  <w:rStyle w:val="Hipervnculo"/>
                  <w:rFonts w:ascii="Palatino Linotype" w:eastAsia="Calibri" w:hAnsi="Palatino Linotype" w:cs="Arial"/>
                  <w:b/>
                  <w:bCs/>
                  <w:color w:val="auto"/>
                  <w:sz w:val="20"/>
                  <w:szCs w:val="20"/>
                </w:rPr>
                <w:t>Oficios recibidos enero 2025.pdf</w:t>
              </w:r>
            </w:hyperlink>
            <w:r w:rsidR="00E2770A" w:rsidRPr="006C1F78">
              <w:rPr>
                <w:rFonts w:ascii="Palatino Linotype" w:hAnsi="Palatino Linotype"/>
                <w:sz w:val="20"/>
                <w:szCs w:val="20"/>
              </w:rPr>
              <w:t>:</w:t>
            </w:r>
            <w:r w:rsidR="00A203E5" w:rsidRPr="006C1F78">
              <w:rPr>
                <w:rFonts w:ascii="Palatino Linotype" w:hAnsi="Palatino Linotype"/>
                <w:sz w:val="20"/>
                <w:szCs w:val="20"/>
              </w:rPr>
              <w:t xml:space="preserve"> documento que consta de </w:t>
            </w:r>
            <w:r w:rsidR="001A72E3" w:rsidRPr="006C1F78">
              <w:rPr>
                <w:rFonts w:ascii="Palatino Linotype" w:hAnsi="Palatino Linotype"/>
                <w:sz w:val="20"/>
                <w:szCs w:val="20"/>
              </w:rPr>
              <w:t>141</w:t>
            </w:r>
            <w:r w:rsidR="00A203E5" w:rsidRPr="006C1F78">
              <w:rPr>
                <w:rFonts w:ascii="Palatino Linotype" w:hAnsi="Palatino Linotype"/>
                <w:sz w:val="20"/>
                <w:szCs w:val="20"/>
              </w:rPr>
              <w:t xml:space="preserve"> fojas en formato PDF con diversos oficios correspondientes al mes enero de dos mil veinticinco.</w:t>
            </w:r>
            <w:r w:rsidR="001A72E3" w:rsidRPr="006C1F78">
              <w:rPr>
                <w:rFonts w:ascii="Palatino Linotype" w:hAnsi="Palatino Linotype"/>
                <w:sz w:val="20"/>
                <w:szCs w:val="20"/>
              </w:rPr>
              <w:t xml:space="preserve"> (se dejaron a la vista nombres de particulares y correo electrónico).</w:t>
            </w:r>
          </w:p>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E2770A" w:rsidRPr="006C1F78" w:rsidRDefault="00E2770A"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35" w:history="1">
              <w:r w:rsidR="00421127" w:rsidRPr="006C1F78">
                <w:rPr>
                  <w:rStyle w:val="Hipervnculo"/>
                  <w:rFonts w:ascii="Palatino Linotype" w:eastAsia="Palatino Linotype" w:hAnsi="Palatino Linotype" w:cs="Palatino Linotype"/>
                  <w:color w:val="auto"/>
                  <w:sz w:val="20"/>
                  <w:szCs w:val="20"/>
                  <w:u w:val="none"/>
                </w:rPr>
                <w:t>00398/TOLUCA/IP/2026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E07237" w:rsidRPr="006C1F78" w:rsidRDefault="00745FC9" w:rsidP="00E07237">
            <w:pPr>
              <w:pStyle w:val="Prrafodelista"/>
              <w:numPr>
                <w:ilvl w:val="0"/>
                <w:numId w:val="16"/>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36" w:tgtFrame="_blank" w:history="1">
              <w:r w:rsidR="00E07237" w:rsidRPr="006C1F78">
                <w:rPr>
                  <w:rStyle w:val="Hipervnculo"/>
                  <w:rFonts w:ascii="Palatino Linotype" w:eastAsia="Palatino Linotype" w:hAnsi="Palatino Linotype" w:cs="Palatino Linotype"/>
                  <w:b/>
                  <w:bCs/>
                  <w:color w:val="auto"/>
                  <w:sz w:val="20"/>
                  <w:szCs w:val="20"/>
                </w:rPr>
                <w:t>00398.pdf</w:t>
              </w:r>
            </w:hyperlink>
            <w:r w:rsidR="00E07237" w:rsidRPr="006C1F78">
              <w:rPr>
                <w:rFonts w:ascii="Palatino Linotype" w:eastAsia="Palatino Linotype" w:hAnsi="Palatino Linotype" w:cs="Palatino Linotype"/>
                <w:sz w:val="20"/>
                <w:szCs w:val="20"/>
              </w:rPr>
              <w:t xml:space="preserve">: </w:t>
            </w:r>
            <w:r w:rsidR="00E07237" w:rsidRPr="006C1F78">
              <w:rPr>
                <w:rFonts w:ascii="Palatino Linotype" w:hAnsi="Palatino Linotype"/>
                <w:sz w:val="20"/>
                <w:szCs w:val="20"/>
              </w:rPr>
              <w:t xml:space="preserve">oficio del Segundo Sindico en el que señaló que se anexan la información referente a oficios recibidos y emitidos.  </w:t>
            </w:r>
          </w:p>
          <w:p w:rsidR="00E07237" w:rsidRPr="006C1F78" w:rsidRDefault="00745FC9" w:rsidP="00E07237">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hyperlink r:id="rId37" w:tgtFrame="_blank" w:history="1">
              <w:r w:rsidR="00E07237" w:rsidRPr="006C1F78">
                <w:rPr>
                  <w:rStyle w:val="Hipervnculo"/>
                  <w:rFonts w:ascii="Palatino Linotype" w:eastAsia="Palatino Linotype" w:hAnsi="Palatino Linotype" w:cs="Palatino Linotype"/>
                  <w:b/>
                  <w:bCs/>
                  <w:color w:val="auto"/>
                  <w:sz w:val="20"/>
                  <w:szCs w:val="20"/>
                </w:rPr>
                <w:t>Oficios emitios febrero 2025.pdf</w:t>
              </w:r>
            </w:hyperlink>
            <w:r w:rsidR="00E07237" w:rsidRPr="006C1F78">
              <w:rPr>
                <w:rFonts w:ascii="Palatino Linotype" w:eastAsia="Palatino Linotype" w:hAnsi="Palatino Linotype" w:cs="Palatino Linotype"/>
                <w:sz w:val="20"/>
                <w:szCs w:val="20"/>
              </w:rPr>
              <w:t xml:space="preserve">: </w:t>
            </w:r>
            <w:r w:rsidR="00E07237" w:rsidRPr="006C1F78">
              <w:rPr>
                <w:rFonts w:ascii="Palatino Linotype" w:hAnsi="Palatino Linotype"/>
                <w:sz w:val="20"/>
                <w:szCs w:val="20"/>
              </w:rPr>
              <w:t xml:space="preserve">documento que consta de 78 fojas en formato PDF con diversos oficios correspondientes al mes febrero de dos mil veinticinco. </w:t>
            </w:r>
          </w:p>
          <w:p w:rsidR="00E2770A" w:rsidRPr="006C1F78" w:rsidRDefault="00745FC9" w:rsidP="00CF057E">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hyperlink r:id="rId38" w:tgtFrame="_blank" w:history="1">
              <w:r w:rsidR="00E07237" w:rsidRPr="006C1F78">
                <w:rPr>
                  <w:rStyle w:val="Hipervnculo"/>
                  <w:rFonts w:ascii="Palatino Linotype" w:eastAsia="Palatino Linotype" w:hAnsi="Palatino Linotype" w:cs="Palatino Linotype"/>
                  <w:b/>
                  <w:bCs/>
                  <w:color w:val="auto"/>
                  <w:sz w:val="20"/>
                  <w:szCs w:val="20"/>
                </w:rPr>
                <w:t>Oficios recibidos febrero 2025.pdf</w:t>
              </w:r>
            </w:hyperlink>
            <w:r w:rsidR="00E07237" w:rsidRPr="006C1F78">
              <w:rPr>
                <w:rFonts w:ascii="Palatino Linotype" w:eastAsia="Palatino Linotype" w:hAnsi="Palatino Linotype" w:cs="Palatino Linotype"/>
                <w:sz w:val="20"/>
                <w:szCs w:val="20"/>
              </w:rPr>
              <w:t xml:space="preserve">: </w:t>
            </w:r>
            <w:r w:rsidR="00E07237" w:rsidRPr="006C1F78">
              <w:rPr>
                <w:rFonts w:ascii="Palatino Linotype" w:hAnsi="Palatino Linotype"/>
                <w:sz w:val="20"/>
                <w:szCs w:val="20"/>
              </w:rPr>
              <w:t>documento que consta de 169 fojas en formato PDF con diversos oficios correspondientes al mes febrero de dos mil veinticinco. (se dejaron a la vista nombres de p</w:t>
            </w:r>
            <w:r w:rsidR="00250C16" w:rsidRPr="006C1F78">
              <w:rPr>
                <w:rFonts w:ascii="Palatino Linotype" w:hAnsi="Palatino Linotype"/>
                <w:sz w:val="20"/>
                <w:szCs w:val="20"/>
              </w:rPr>
              <w:t>articulares y firmas</w:t>
            </w:r>
            <w:r w:rsidR="00E07237" w:rsidRPr="006C1F78">
              <w:rPr>
                <w:rFonts w:ascii="Palatino Linotype" w:hAnsi="Palatino Linotype"/>
                <w:sz w:val="20"/>
                <w:szCs w:val="20"/>
              </w:rPr>
              <w:t>).</w:t>
            </w:r>
          </w:p>
          <w:p w:rsidR="00E2770A" w:rsidRPr="006C1F78" w:rsidRDefault="00E2770A"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39" w:history="1">
              <w:r w:rsidR="00421127" w:rsidRPr="006C1F78">
                <w:rPr>
                  <w:rStyle w:val="Hipervnculo"/>
                  <w:rFonts w:ascii="Palatino Linotype" w:eastAsia="Palatino Linotype" w:hAnsi="Palatino Linotype" w:cs="Palatino Linotype"/>
                  <w:color w:val="auto"/>
                  <w:sz w:val="20"/>
                  <w:szCs w:val="20"/>
                  <w:u w:val="none"/>
                </w:rPr>
                <w:t>00399/TOLUCA/IP/2026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550F0C" w:rsidRPr="006C1F78" w:rsidRDefault="00745FC9" w:rsidP="00550F0C">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40" w:tgtFrame="_blank" w:history="1">
              <w:r w:rsidR="00550F0C" w:rsidRPr="006C1F78">
                <w:rPr>
                  <w:rStyle w:val="Hipervnculo"/>
                  <w:rFonts w:ascii="Palatino Linotype" w:eastAsia="Palatino Linotype" w:hAnsi="Palatino Linotype" w:cs="Palatino Linotype"/>
                  <w:b/>
                  <w:bCs/>
                  <w:color w:val="auto"/>
                  <w:sz w:val="20"/>
                  <w:szCs w:val="20"/>
                </w:rPr>
                <w:t>00399.pdf</w:t>
              </w:r>
            </w:hyperlink>
            <w:r w:rsidR="00550F0C" w:rsidRPr="006C1F78">
              <w:rPr>
                <w:rFonts w:ascii="Palatino Linotype" w:eastAsia="Palatino Linotype" w:hAnsi="Palatino Linotype" w:cs="Palatino Linotype"/>
                <w:sz w:val="20"/>
                <w:szCs w:val="20"/>
              </w:rPr>
              <w:t xml:space="preserve">: </w:t>
            </w:r>
            <w:r w:rsidR="00E07237" w:rsidRPr="006C1F78">
              <w:rPr>
                <w:rFonts w:ascii="Palatino Linotype" w:eastAsia="Palatino Linotype" w:hAnsi="Palatino Linotype" w:cs="Palatino Linotype"/>
                <w:sz w:val="20"/>
                <w:szCs w:val="20"/>
              </w:rPr>
              <w:t xml:space="preserve">oficio del Segundo Sindico en el que señaló que se anexan la información referente a oficios recibidos y emitidos.  </w:t>
            </w:r>
          </w:p>
          <w:p w:rsidR="00550F0C" w:rsidRPr="006C1F78" w:rsidRDefault="00745FC9" w:rsidP="00550F0C">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41" w:tgtFrame="_blank" w:history="1">
              <w:r w:rsidR="00550F0C" w:rsidRPr="006C1F78">
                <w:rPr>
                  <w:rStyle w:val="Hipervnculo"/>
                  <w:rFonts w:ascii="Palatino Linotype" w:eastAsia="Palatino Linotype" w:hAnsi="Palatino Linotype" w:cs="Palatino Linotype"/>
                  <w:b/>
                  <w:bCs/>
                  <w:color w:val="auto"/>
                  <w:sz w:val="20"/>
                  <w:szCs w:val="20"/>
                </w:rPr>
                <w:t>Oficios recibidos marzo 2025.pdf</w:t>
              </w:r>
            </w:hyperlink>
            <w:r w:rsidR="00550F0C" w:rsidRPr="006C1F78">
              <w:rPr>
                <w:rFonts w:ascii="Palatino Linotype" w:eastAsia="Palatino Linotype" w:hAnsi="Palatino Linotype" w:cs="Palatino Linotype"/>
                <w:sz w:val="20"/>
                <w:szCs w:val="20"/>
              </w:rPr>
              <w:t>:</w:t>
            </w:r>
            <w:r w:rsidR="00550F0C" w:rsidRPr="006C1F78">
              <w:rPr>
                <w:rFonts w:ascii="Palatino Linotype" w:hAnsi="Palatino Linotype"/>
                <w:sz w:val="20"/>
                <w:szCs w:val="20"/>
              </w:rPr>
              <w:t xml:space="preserve"> </w:t>
            </w:r>
            <w:r w:rsidR="00550F0C" w:rsidRPr="006C1F78">
              <w:rPr>
                <w:rFonts w:ascii="Palatino Linotype" w:eastAsia="Palatino Linotype" w:hAnsi="Palatino Linotype" w:cs="Palatino Linotype"/>
                <w:sz w:val="20"/>
                <w:szCs w:val="20"/>
              </w:rPr>
              <w:t xml:space="preserve">documento que consta de </w:t>
            </w:r>
            <w:r w:rsidR="00DE3BB8" w:rsidRPr="006C1F78">
              <w:rPr>
                <w:rFonts w:ascii="Palatino Linotype" w:eastAsia="Palatino Linotype" w:hAnsi="Palatino Linotype" w:cs="Palatino Linotype"/>
                <w:sz w:val="20"/>
                <w:szCs w:val="20"/>
              </w:rPr>
              <w:t>133</w:t>
            </w:r>
            <w:r w:rsidR="00550F0C" w:rsidRPr="006C1F78">
              <w:rPr>
                <w:rFonts w:ascii="Palatino Linotype" w:eastAsia="Palatino Linotype" w:hAnsi="Palatino Linotype" w:cs="Palatino Linotype"/>
                <w:sz w:val="20"/>
                <w:szCs w:val="20"/>
              </w:rPr>
              <w:t xml:space="preserve"> fojas en formato PDF con diversos oficios </w:t>
            </w:r>
            <w:r w:rsidR="00E675D2" w:rsidRPr="006C1F78">
              <w:rPr>
                <w:rFonts w:ascii="Palatino Linotype" w:eastAsia="Palatino Linotype" w:hAnsi="Palatino Linotype" w:cs="Palatino Linotype"/>
                <w:sz w:val="20"/>
                <w:szCs w:val="20"/>
              </w:rPr>
              <w:t xml:space="preserve">recibidos </w:t>
            </w:r>
            <w:r w:rsidR="00550F0C" w:rsidRPr="006C1F78">
              <w:rPr>
                <w:rFonts w:ascii="Palatino Linotype" w:eastAsia="Palatino Linotype" w:hAnsi="Palatino Linotype" w:cs="Palatino Linotype"/>
                <w:sz w:val="20"/>
                <w:szCs w:val="20"/>
              </w:rPr>
              <w:t>correspondientes al mes marzo de dos mil veinticinco. (se dejaron a la vista nombres de particulares)</w:t>
            </w:r>
          </w:p>
          <w:p w:rsidR="00E2770A" w:rsidRPr="006C1F78" w:rsidRDefault="00745FC9" w:rsidP="00CF057E">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42" w:tgtFrame="_blank" w:history="1">
              <w:r w:rsidR="00550F0C" w:rsidRPr="006C1F78">
                <w:rPr>
                  <w:rStyle w:val="Hipervnculo"/>
                  <w:rFonts w:ascii="Palatino Linotype" w:eastAsia="Palatino Linotype" w:hAnsi="Palatino Linotype" w:cs="Palatino Linotype"/>
                  <w:b/>
                  <w:bCs/>
                  <w:color w:val="auto"/>
                  <w:sz w:val="20"/>
                  <w:szCs w:val="20"/>
                </w:rPr>
                <w:t>Oficios enviados marzo 2025.pdf</w:t>
              </w:r>
            </w:hyperlink>
            <w:r w:rsidR="00550F0C" w:rsidRPr="006C1F78">
              <w:rPr>
                <w:rFonts w:ascii="Palatino Linotype" w:eastAsia="Palatino Linotype" w:hAnsi="Palatino Linotype" w:cs="Palatino Linotype"/>
                <w:sz w:val="20"/>
                <w:szCs w:val="20"/>
              </w:rPr>
              <w:t xml:space="preserve">: </w:t>
            </w:r>
            <w:r w:rsidR="00874C40" w:rsidRPr="006C1F78">
              <w:rPr>
                <w:rFonts w:ascii="Palatino Linotype" w:eastAsia="Palatino Linotype" w:hAnsi="Palatino Linotype" w:cs="Palatino Linotype"/>
                <w:sz w:val="20"/>
                <w:szCs w:val="20"/>
              </w:rPr>
              <w:t xml:space="preserve">documento que consta de 85 fojas con diversos oficios envidos por el Segundo Síndico correspondientes al mes de marzo de 2025. </w:t>
            </w:r>
          </w:p>
          <w:p w:rsidR="00E2770A" w:rsidRPr="006C1F78" w:rsidRDefault="00E2770A"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43" w:history="1">
              <w:r w:rsidR="00421127" w:rsidRPr="006C1F78">
                <w:rPr>
                  <w:rStyle w:val="Hipervnculo"/>
                  <w:rFonts w:ascii="Palatino Linotype" w:eastAsia="Palatino Linotype" w:hAnsi="Palatino Linotype" w:cs="Palatino Linotype"/>
                  <w:color w:val="auto"/>
                  <w:sz w:val="20"/>
                  <w:szCs w:val="20"/>
                  <w:u w:val="none"/>
                </w:rPr>
                <w:t>00400/TOLUCA/IP/2026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DE3BB8" w:rsidRPr="006C1F78" w:rsidRDefault="00745FC9" w:rsidP="00DE3BB8">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44" w:tgtFrame="_blank" w:history="1">
              <w:r w:rsidR="00DE3BB8" w:rsidRPr="006C1F78">
                <w:rPr>
                  <w:rStyle w:val="Hipervnculo"/>
                  <w:rFonts w:ascii="Palatino Linotype" w:eastAsia="Palatino Linotype" w:hAnsi="Palatino Linotype" w:cs="Palatino Linotype"/>
                  <w:b/>
                  <w:bCs/>
                  <w:color w:val="auto"/>
                  <w:sz w:val="20"/>
                  <w:szCs w:val="20"/>
                </w:rPr>
                <w:t>Oficios recibidos abril 2025.pdf</w:t>
              </w:r>
            </w:hyperlink>
            <w:r w:rsidR="00DE3BB8" w:rsidRPr="006C1F78">
              <w:rPr>
                <w:rFonts w:ascii="Palatino Linotype" w:eastAsia="Palatino Linotype" w:hAnsi="Palatino Linotype" w:cs="Palatino Linotype"/>
                <w:sz w:val="20"/>
                <w:szCs w:val="20"/>
              </w:rPr>
              <w:t xml:space="preserve">: documento que consta de 121 fojas con diversos oficios recibidos en versión pública del mes de marzo y abril de 2025. (Se dejaron a la vista nombres de particulares). </w:t>
            </w:r>
          </w:p>
          <w:p w:rsidR="00DE3BB8" w:rsidRPr="006C1F78" w:rsidRDefault="00745FC9" w:rsidP="00DE3BB8">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45" w:tgtFrame="_blank" w:history="1">
              <w:r w:rsidR="00DE3BB8" w:rsidRPr="006C1F78">
                <w:rPr>
                  <w:rStyle w:val="Hipervnculo"/>
                  <w:rFonts w:ascii="Palatino Linotype" w:eastAsia="Palatino Linotype" w:hAnsi="Palatino Linotype" w:cs="Palatino Linotype"/>
                  <w:b/>
                  <w:bCs/>
                  <w:color w:val="auto"/>
                  <w:sz w:val="20"/>
                  <w:szCs w:val="20"/>
                </w:rPr>
                <w:t>Oficios emitidos abril 2025.pdf</w:t>
              </w:r>
            </w:hyperlink>
            <w:r w:rsidR="00DE3BB8" w:rsidRPr="006C1F78">
              <w:rPr>
                <w:rFonts w:ascii="Palatino Linotype" w:eastAsia="Palatino Linotype" w:hAnsi="Palatino Linotype" w:cs="Palatino Linotype"/>
                <w:sz w:val="20"/>
                <w:szCs w:val="20"/>
              </w:rPr>
              <w:t xml:space="preserve">: documento que consta de 30 fojas con diversos oficios enviados por el Segundo Sindico, correspondientes al mes de abril de 2025. </w:t>
            </w:r>
          </w:p>
          <w:p w:rsidR="00E2770A" w:rsidRPr="006C1F78" w:rsidRDefault="00745FC9" w:rsidP="00DE3BB8">
            <w:pPr>
              <w:pStyle w:val="Prrafodelista"/>
              <w:numPr>
                <w:ilvl w:val="0"/>
                <w:numId w:val="20"/>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46" w:tgtFrame="_blank" w:history="1">
              <w:r w:rsidR="00DE3BB8" w:rsidRPr="006C1F78">
                <w:rPr>
                  <w:rStyle w:val="Hipervnculo"/>
                  <w:rFonts w:ascii="Palatino Linotype" w:eastAsia="Palatino Linotype" w:hAnsi="Palatino Linotype" w:cs="Palatino Linotype"/>
                  <w:b/>
                  <w:bCs/>
                  <w:color w:val="auto"/>
                  <w:sz w:val="20"/>
                  <w:szCs w:val="20"/>
                </w:rPr>
                <w:t>00400.pdf</w:t>
              </w:r>
            </w:hyperlink>
            <w:r w:rsidR="00DE3BB8" w:rsidRPr="006C1F78">
              <w:rPr>
                <w:rFonts w:ascii="Palatino Linotype" w:eastAsia="Palatino Linotype" w:hAnsi="Palatino Linotype" w:cs="Palatino Linotype"/>
                <w:sz w:val="20"/>
                <w:szCs w:val="20"/>
              </w:rPr>
              <w:t>:</w:t>
            </w:r>
            <w:r w:rsidR="00591B8E"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47" w:history="1">
              <w:r w:rsidR="00421127" w:rsidRPr="006C1F78">
                <w:rPr>
                  <w:rStyle w:val="Hipervnculo"/>
                  <w:rFonts w:ascii="Palatino Linotype" w:eastAsia="Palatino Linotype" w:hAnsi="Palatino Linotype" w:cs="Palatino Linotype"/>
                  <w:color w:val="auto"/>
                  <w:sz w:val="20"/>
                  <w:szCs w:val="20"/>
                  <w:u w:val="none"/>
                </w:rPr>
                <w:t>00401/TOLUCA/IP/2026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0B1AA0" w:rsidRPr="006C1F78" w:rsidRDefault="00745FC9" w:rsidP="000B1AA0">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48" w:tgtFrame="_blank" w:history="1">
              <w:r w:rsidR="000B1AA0" w:rsidRPr="006C1F78">
                <w:rPr>
                  <w:rStyle w:val="Hipervnculo"/>
                  <w:rFonts w:ascii="Palatino Linotype" w:eastAsia="Palatino Linotype" w:hAnsi="Palatino Linotype" w:cs="Palatino Linotype"/>
                  <w:b/>
                  <w:bCs/>
                  <w:color w:val="auto"/>
                  <w:sz w:val="20"/>
                  <w:szCs w:val="20"/>
                </w:rPr>
                <w:t>Oficios emitidos mayo 2025.pdf</w:t>
              </w:r>
            </w:hyperlink>
            <w:r w:rsidR="000B1AA0" w:rsidRPr="006C1F78">
              <w:rPr>
                <w:rFonts w:ascii="Palatino Linotype" w:eastAsia="Palatino Linotype" w:hAnsi="Palatino Linotype" w:cs="Palatino Linotype"/>
                <w:sz w:val="20"/>
                <w:szCs w:val="20"/>
              </w:rPr>
              <w:t>: documento que consta de 77 fojas con diversos oficios enviados por el Segundo Sindico, correspondientes al mes de abril de 2025.</w:t>
            </w:r>
          </w:p>
          <w:p w:rsidR="000B1AA0" w:rsidRPr="006C1F78" w:rsidRDefault="000B1AA0" w:rsidP="000B1AA0">
            <w:pPr>
              <w:pStyle w:val="Prrafodelista"/>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745FC9" w:rsidP="000B1AA0">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49" w:tgtFrame="_blank" w:history="1">
              <w:r w:rsidR="000B1AA0" w:rsidRPr="006C1F78">
                <w:rPr>
                  <w:rStyle w:val="Hipervnculo"/>
                  <w:rFonts w:ascii="Palatino Linotype" w:eastAsia="Palatino Linotype" w:hAnsi="Palatino Linotype" w:cs="Palatino Linotype"/>
                  <w:b/>
                  <w:bCs/>
                  <w:color w:val="auto"/>
                  <w:sz w:val="20"/>
                  <w:szCs w:val="20"/>
                </w:rPr>
                <w:t>00401.pdf</w:t>
              </w:r>
            </w:hyperlink>
            <w:r w:rsidR="000B1AA0" w:rsidRPr="006C1F78">
              <w:rPr>
                <w:rFonts w:ascii="Palatino Linotype" w:eastAsia="Palatino Linotype" w:hAnsi="Palatino Linotype" w:cs="Palatino Linotype"/>
                <w:sz w:val="20"/>
                <w:szCs w:val="20"/>
              </w:rPr>
              <w:t xml:space="preserve">: </w:t>
            </w:r>
            <w:r w:rsidR="00D13133" w:rsidRPr="006C1F78">
              <w:rPr>
                <w:rFonts w:ascii="Palatino Linotype" w:eastAsia="Palatino Linotype" w:hAnsi="Palatino Linotype" w:cs="Palatino Linotype"/>
                <w:sz w:val="20"/>
                <w:szCs w:val="20"/>
              </w:rPr>
              <w:t xml:space="preserve">oficio del Segundo Sindico en el que señaló que se anexa la información referente a oficios recibidos y emitidos.  </w:t>
            </w:r>
          </w:p>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50" w:history="1">
              <w:r w:rsidR="00421127" w:rsidRPr="006C1F78">
                <w:rPr>
                  <w:rStyle w:val="Hipervnculo"/>
                  <w:rFonts w:ascii="Palatino Linotype" w:eastAsia="Palatino Linotype" w:hAnsi="Palatino Linotype" w:cs="Palatino Linotype"/>
                  <w:color w:val="auto"/>
                  <w:sz w:val="20"/>
                  <w:szCs w:val="20"/>
                  <w:u w:val="none"/>
                </w:rPr>
                <w:t>00402/TOLUCA/IP/2026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3E3D32" w:rsidRPr="006C1F78" w:rsidRDefault="00745FC9" w:rsidP="003E3D32">
            <w:pPr>
              <w:pStyle w:val="Prrafodelista"/>
              <w:numPr>
                <w:ilvl w:val="0"/>
                <w:numId w:val="24"/>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51" w:tgtFrame="_blank" w:history="1">
              <w:r w:rsidR="003E3D32" w:rsidRPr="006C1F78">
                <w:rPr>
                  <w:rStyle w:val="Hipervnculo"/>
                  <w:rFonts w:ascii="Palatino Linotype" w:eastAsia="Palatino Linotype" w:hAnsi="Palatino Linotype" w:cs="Palatino Linotype"/>
                  <w:b/>
                  <w:bCs/>
                  <w:color w:val="auto"/>
                  <w:sz w:val="20"/>
                  <w:szCs w:val="20"/>
                </w:rPr>
                <w:t>Oficios emitidos junio 2025.pdf</w:t>
              </w:r>
            </w:hyperlink>
            <w:r w:rsidR="003E3D32" w:rsidRPr="006C1F78">
              <w:rPr>
                <w:rFonts w:ascii="Palatino Linotype" w:eastAsia="Palatino Linotype" w:hAnsi="Palatino Linotype" w:cs="Palatino Linotype"/>
                <w:sz w:val="20"/>
                <w:szCs w:val="20"/>
              </w:rPr>
              <w:t>: documento que consta de 90 fojas con los oficios emitidos en junio de 2025 por la segunda sindicatura.</w:t>
            </w:r>
            <w:r w:rsidR="00842311" w:rsidRPr="006C1F78">
              <w:rPr>
                <w:rFonts w:ascii="Palatino Linotype" w:eastAsia="Palatino Linotype" w:hAnsi="Palatino Linotype" w:cs="Palatino Linotype"/>
                <w:sz w:val="20"/>
                <w:szCs w:val="20"/>
              </w:rPr>
              <w:t xml:space="preserve"> (Se dejaron a la vista nombres de particulares) </w:t>
            </w:r>
          </w:p>
          <w:p w:rsidR="003E3D32" w:rsidRPr="006C1F78" w:rsidRDefault="00745FC9" w:rsidP="003E3D32">
            <w:pPr>
              <w:pStyle w:val="Prrafodelista"/>
              <w:numPr>
                <w:ilvl w:val="0"/>
                <w:numId w:val="24"/>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52" w:tgtFrame="_blank" w:history="1">
              <w:r w:rsidR="003E3D32" w:rsidRPr="006C1F78">
                <w:rPr>
                  <w:rStyle w:val="Hipervnculo"/>
                  <w:rFonts w:ascii="Palatino Linotype" w:eastAsia="Palatino Linotype" w:hAnsi="Palatino Linotype" w:cs="Palatino Linotype"/>
                  <w:b/>
                  <w:bCs/>
                  <w:color w:val="auto"/>
                  <w:sz w:val="20"/>
                  <w:szCs w:val="20"/>
                </w:rPr>
                <w:t>00402.pdf</w:t>
              </w:r>
            </w:hyperlink>
            <w:r w:rsidR="003E3D32" w:rsidRPr="006C1F78">
              <w:rPr>
                <w:rFonts w:ascii="Palatino Linotype" w:eastAsia="Palatino Linotype" w:hAnsi="Palatino Linotype" w:cs="Palatino Linotype"/>
                <w:sz w:val="20"/>
                <w:szCs w:val="20"/>
              </w:rPr>
              <w:t>:</w:t>
            </w:r>
            <w:r w:rsidR="00842311"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E2770A" w:rsidRPr="006C1F78" w:rsidRDefault="00745FC9" w:rsidP="003E3D32">
            <w:pPr>
              <w:pStyle w:val="Prrafodelista"/>
              <w:numPr>
                <w:ilvl w:val="0"/>
                <w:numId w:val="24"/>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53" w:tgtFrame="_blank" w:history="1">
              <w:r w:rsidR="003E3D32" w:rsidRPr="006C1F78">
                <w:rPr>
                  <w:rStyle w:val="Hipervnculo"/>
                  <w:rFonts w:ascii="Palatino Linotype" w:eastAsia="Palatino Linotype" w:hAnsi="Palatino Linotype" w:cs="Palatino Linotype"/>
                  <w:b/>
                  <w:bCs/>
                  <w:color w:val="auto"/>
                  <w:sz w:val="20"/>
                  <w:szCs w:val="20"/>
                </w:rPr>
                <w:t>Oficios recibidos junio 2025.pdf</w:t>
              </w:r>
            </w:hyperlink>
            <w:r w:rsidR="003E3D32" w:rsidRPr="006C1F78">
              <w:rPr>
                <w:rFonts w:ascii="Palatino Linotype" w:eastAsia="Palatino Linotype" w:hAnsi="Palatino Linotype" w:cs="Palatino Linotype"/>
                <w:sz w:val="20"/>
                <w:szCs w:val="20"/>
              </w:rPr>
              <w:t>:</w:t>
            </w:r>
            <w:r w:rsidR="00842311" w:rsidRPr="006C1F78">
              <w:rPr>
                <w:rFonts w:ascii="Palatino Linotype" w:eastAsia="Palatino Linotype" w:hAnsi="Palatino Linotype" w:cs="Palatino Linotype"/>
                <w:sz w:val="20"/>
                <w:szCs w:val="20"/>
              </w:rPr>
              <w:t xml:space="preserve"> archivo que consta de 202 fojas con los oficios recibidos en el mes de junio de 2025. (Se dejaron a la vista nombres de particulares)</w:t>
            </w:r>
            <w:r w:rsidR="002E4C03" w:rsidRPr="006C1F78">
              <w:rPr>
                <w:rFonts w:ascii="Palatino Linotype" w:eastAsia="Palatino Linotype" w:hAnsi="Palatino Linotype" w:cs="Palatino Linotype"/>
                <w:sz w:val="20"/>
                <w:szCs w:val="20"/>
              </w:rPr>
              <w:t>.</w:t>
            </w:r>
          </w:p>
          <w:p w:rsidR="00E2770A" w:rsidRPr="006C1F78" w:rsidRDefault="00E2770A"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54" w:history="1">
              <w:r w:rsidR="00421127" w:rsidRPr="006C1F78">
                <w:rPr>
                  <w:rStyle w:val="Hipervnculo"/>
                  <w:rFonts w:ascii="Palatino Linotype" w:eastAsia="Palatino Linotype" w:hAnsi="Palatino Linotype" w:cs="Palatino Linotype"/>
                  <w:color w:val="auto"/>
                  <w:sz w:val="20"/>
                  <w:szCs w:val="20"/>
                  <w:u w:val="none"/>
                </w:rPr>
                <w:t>00403/TOLUCA/IP/2026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2E4C03" w:rsidRPr="006C1F78" w:rsidRDefault="00745FC9" w:rsidP="00F70C20">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55" w:tgtFrame="_blank" w:history="1">
              <w:r w:rsidR="002E4C03" w:rsidRPr="006C1F78">
                <w:rPr>
                  <w:rStyle w:val="Hipervnculo"/>
                  <w:rFonts w:ascii="Palatino Linotype" w:eastAsia="Palatino Linotype" w:hAnsi="Palatino Linotype" w:cs="Palatino Linotype"/>
                  <w:b/>
                  <w:bCs/>
                  <w:color w:val="auto"/>
                  <w:sz w:val="20"/>
                  <w:szCs w:val="20"/>
                </w:rPr>
                <w:t>00403.pdf</w:t>
              </w:r>
            </w:hyperlink>
            <w:r w:rsidR="002E4C03" w:rsidRPr="006C1F78">
              <w:rPr>
                <w:rFonts w:ascii="Palatino Linotype" w:eastAsia="Palatino Linotype" w:hAnsi="Palatino Linotype" w:cs="Palatino Linotype"/>
                <w:sz w:val="20"/>
                <w:szCs w:val="20"/>
              </w:rPr>
              <w:t xml:space="preserve">: </w:t>
            </w:r>
            <w:r w:rsidR="00F70C20" w:rsidRPr="006C1F78">
              <w:rPr>
                <w:rFonts w:ascii="Palatino Linotype" w:eastAsia="Palatino Linotype" w:hAnsi="Palatino Linotype" w:cs="Palatino Linotype"/>
                <w:sz w:val="20"/>
                <w:szCs w:val="20"/>
              </w:rPr>
              <w:t xml:space="preserve">oficio del Segundo Sindico en el que señaló que se anexa la información referente a oficios recibidos y emitidos.  </w:t>
            </w:r>
          </w:p>
          <w:p w:rsidR="00E2770A" w:rsidRPr="006C1F78" w:rsidRDefault="00745FC9" w:rsidP="002E4C03">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56" w:tgtFrame="_blank" w:history="1">
              <w:r w:rsidR="002E4C03" w:rsidRPr="006C1F78">
                <w:rPr>
                  <w:rStyle w:val="Hipervnculo"/>
                  <w:rFonts w:ascii="Palatino Linotype" w:eastAsia="Palatino Linotype" w:hAnsi="Palatino Linotype" w:cs="Palatino Linotype"/>
                  <w:b/>
                  <w:bCs/>
                  <w:color w:val="auto"/>
                  <w:sz w:val="20"/>
                  <w:szCs w:val="20"/>
                </w:rPr>
                <w:t>Oficios recibidos julio 2025.pdf</w:t>
              </w:r>
            </w:hyperlink>
            <w:r w:rsidR="002E4C03" w:rsidRPr="006C1F78">
              <w:rPr>
                <w:rFonts w:ascii="Palatino Linotype" w:eastAsia="Palatino Linotype" w:hAnsi="Palatino Linotype" w:cs="Palatino Linotype"/>
                <w:sz w:val="20"/>
                <w:szCs w:val="20"/>
              </w:rPr>
              <w:t xml:space="preserve">: </w:t>
            </w:r>
            <w:r w:rsidR="00F70C20" w:rsidRPr="006C1F78">
              <w:rPr>
                <w:rFonts w:ascii="Palatino Linotype" w:eastAsia="Palatino Linotype" w:hAnsi="Palatino Linotype" w:cs="Palatino Linotype"/>
                <w:sz w:val="20"/>
                <w:szCs w:val="20"/>
              </w:rPr>
              <w:t xml:space="preserve">archivo que consta de 64 fojas con los oficios recibidos correspondientes al mes de julio de 2025. </w:t>
            </w:r>
          </w:p>
          <w:p w:rsidR="00E2770A" w:rsidRPr="006C1F78" w:rsidRDefault="00E2770A"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57" w:history="1">
              <w:r w:rsidR="00421127" w:rsidRPr="006C1F78">
                <w:rPr>
                  <w:rStyle w:val="Hipervnculo"/>
                  <w:rFonts w:ascii="Palatino Linotype" w:eastAsia="Palatino Linotype" w:hAnsi="Palatino Linotype" w:cs="Palatino Linotype"/>
                  <w:color w:val="auto"/>
                  <w:sz w:val="20"/>
                  <w:szCs w:val="20"/>
                  <w:u w:val="none"/>
                </w:rPr>
                <w:t>00404/TOLUCA/IP/2026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297D77" w:rsidRPr="006C1F78" w:rsidRDefault="00745FC9" w:rsidP="00297D77">
            <w:pPr>
              <w:pStyle w:val="Prrafodelista"/>
              <w:numPr>
                <w:ilvl w:val="0"/>
                <w:numId w:val="2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58" w:tgtFrame="_blank" w:history="1">
              <w:r w:rsidR="00297D77" w:rsidRPr="006C1F78">
                <w:rPr>
                  <w:rStyle w:val="Hipervnculo"/>
                  <w:rFonts w:ascii="Palatino Linotype" w:eastAsia="Palatino Linotype" w:hAnsi="Palatino Linotype" w:cs="Palatino Linotype"/>
                  <w:b/>
                  <w:bCs/>
                  <w:color w:val="auto"/>
                  <w:sz w:val="20"/>
                  <w:szCs w:val="20"/>
                </w:rPr>
                <w:t>00404.pdf</w:t>
              </w:r>
            </w:hyperlink>
            <w:r w:rsidR="00297D77"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421127" w:rsidRPr="006C1F78" w:rsidRDefault="00745FC9" w:rsidP="00CF057E">
            <w:pPr>
              <w:pStyle w:val="Prrafodelista"/>
              <w:numPr>
                <w:ilvl w:val="0"/>
                <w:numId w:val="2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59" w:tgtFrame="_blank" w:history="1">
              <w:r w:rsidR="00297D77" w:rsidRPr="006C1F78">
                <w:rPr>
                  <w:rStyle w:val="Hipervnculo"/>
                  <w:rFonts w:ascii="Palatino Linotype" w:eastAsia="Palatino Linotype" w:hAnsi="Palatino Linotype" w:cs="Palatino Linotype"/>
                  <w:b/>
                  <w:bCs/>
                  <w:color w:val="auto"/>
                  <w:sz w:val="20"/>
                  <w:szCs w:val="20"/>
                </w:rPr>
                <w:t>Oficios recibidos agosto 2025.pdf</w:t>
              </w:r>
            </w:hyperlink>
            <w:r w:rsidR="00297D77" w:rsidRPr="006C1F78">
              <w:rPr>
                <w:rFonts w:ascii="Palatino Linotype" w:eastAsia="Palatino Linotype" w:hAnsi="Palatino Linotype" w:cs="Palatino Linotype"/>
                <w:sz w:val="20"/>
                <w:szCs w:val="20"/>
              </w:rPr>
              <w:t>: archivo que consta de 256 fojas con los oficios recibidos del mes de agosto de 2025. (se dejaron a la vista nombres de particulare</w:t>
            </w:r>
            <w:r w:rsidR="00606AE4" w:rsidRPr="006C1F78">
              <w:rPr>
                <w:rFonts w:ascii="Palatino Linotype" w:eastAsia="Palatino Linotype" w:hAnsi="Palatino Linotype" w:cs="Palatino Linotype"/>
                <w:sz w:val="20"/>
                <w:szCs w:val="20"/>
              </w:rPr>
              <w:t>s</w:t>
            </w:r>
            <w:r w:rsidR="00297D77" w:rsidRPr="006C1F78">
              <w:rPr>
                <w:rFonts w:ascii="Palatino Linotype" w:eastAsia="Palatino Linotype" w:hAnsi="Palatino Linotype" w:cs="Palatino Linotype"/>
                <w:sz w:val="20"/>
                <w:szCs w:val="20"/>
              </w:rPr>
              <w:t xml:space="preserve">). </w:t>
            </w: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60" w:history="1">
              <w:r w:rsidR="00421127" w:rsidRPr="006C1F78">
                <w:rPr>
                  <w:rStyle w:val="Hipervnculo"/>
                  <w:rFonts w:ascii="Palatino Linotype" w:eastAsia="Palatino Linotype" w:hAnsi="Palatino Linotype" w:cs="Palatino Linotype"/>
                  <w:color w:val="auto"/>
                  <w:sz w:val="20"/>
                  <w:szCs w:val="20"/>
                  <w:u w:val="none"/>
                </w:rPr>
                <w:t>00405/TOLUCA/IP/2026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F77D9C" w:rsidRPr="006C1F78" w:rsidRDefault="00745FC9" w:rsidP="00F77D9C">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61" w:tgtFrame="_blank" w:history="1">
              <w:r w:rsidR="00F77D9C" w:rsidRPr="006C1F78">
                <w:rPr>
                  <w:rStyle w:val="Hipervnculo"/>
                  <w:rFonts w:ascii="Palatino Linotype" w:eastAsia="Palatino Linotype" w:hAnsi="Palatino Linotype" w:cs="Palatino Linotype"/>
                  <w:b/>
                  <w:bCs/>
                  <w:color w:val="auto"/>
                  <w:sz w:val="20"/>
                  <w:szCs w:val="20"/>
                </w:rPr>
                <w:t>00405.pdf</w:t>
              </w:r>
            </w:hyperlink>
            <w:r w:rsidR="00F77D9C"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F77D9C" w:rsidRPr="006C1F78" w:rsidRDefault="00745FC9" w:rsidP="00F77D9C">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62" w:tgtFrame="_blank" w:history="1">
              <w:r w:rsidR="00F77D9C" w:rsidRPr="006C1F78">
                <w:rPr>
                  <w:rStyle w:val="Hipervnculo"/>
                  <w:rFonts w:ascii="Palatino Linotype" w:eastAsia="Palatino Linotype" w:hAnsi="Palatino Linotype" w:cs="Palatino Linotype"/>
                  <w:b/>
                  <w:bCs/>
                  <w:color w:val="auto"/>
                  <w:sz w:val="20"/>
                  <w:szCs w:val="20"/>
                </w:rPr>
                <w:t>Oficios recibidos septiembre 2025.pdf</w:t>
              </w:r>
            </w:hyperlink>
            <w:r w:rsidR="00F77D9C" w:rsidRPr="006C1F78">
              <w:rPr>
                <w:rFonts w:ascii="Palatino Linotype" w:eastAsia="Palatino Linotype" w:hAnsi="Palatino Linotype" w:cs="Palatino Linotype"/>
                <w:sz w:val="20"/>
                <w:szCs w:val="20"/>
              </w:rPr>
              <w:t xml:space="preserve">: documents que consta de 195 fojas con los oficios recibidos por el Segundo sindico correspondientes al mes de septiembre de 2025. (contiene nombres de particulares). </w:t>
            </w:r>
          </w:p>
          <w:p w:rsidR="00421127" w:rsidRPr="006C1F78" w:rsidRDefault="00745FC9" w:rsidP="00F77D9C">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63" w:tgtFrame="_blank" w:history="1">
              <w:r w:rsidR="00F77D9C" w:rsidRPr="006C1F78">
                <w:rPr>
                  <w:rStyle w:val="Hipervnculo"/>
                  <w:rFonts w:ascii="Palatino Linotype" w:eastAsia="Palatino Linotype" w:hAnsi="Palatino Linotype" w:cs="Palatino Linotype"/>
                  <w:b/>
                  <w:bCs/>
                  <w:color w:val="auto"/>
                  <w:sz w:val="20"/>
                  <w:szCs w:val="20"/>
                </w:rPr>
                <w:t>Oficios emitidos septiembre 2025.pdf</w:t>
              </w:r>
            </w:hyperlink>
            <w:r w:rsidR="00F77D9C" w:rsidRPr="006C1F78">
              <w:rPr>
                <w:rFonts w:ascii="Palatino Linotype" w:eastAsia="Palatino Linotype" w:hAnsi="Palatino Linotype" w:cs="Palatino Linotype"/>
                <w:sz w:val="20"/>
                <w:szCs w:val="20"/>
              </w:rPr>
              <w:t xml:space="preserve">: documento que consta de 124 fojas con los oficios emitidos correspondientes al mes de septiembre de 2025. (se dejaron a la vista nombres de particulares) </w:t>
            </w:r>
          </w:p>
          <w:p w:rsidR="00E2770A" w:rsidRPr="006C1F78" w:rsidRDefault="00E2770A"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64" w:history="1">
              <w:r w:rsidR="00421127" w:rsidRPr="006C1F78">
                <w:rPr>
                  <w:rStyle w:val="Hipervnculo"/>
                  <w:rFonts w:ascii="Palatino Linotype" w:eastAsia="Palatino Linotype" w:hAnsi="Palatino Linotype" w:cs="Palatino Linotype"/>
                  <w:color w:val="auto"/>
                  <w:sz w:val="20"/>
                  <w:szCs w:val="20"/>
                  <w:u w:val="none"/>
                </w:rPr>
                <w:t>00406/TOLUCA/IP/2026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0113EA" w:rsidRPr="006C1F78" w:rsidRDefault="00745FC9" w:rsidP="000113EA">
            <w:pPr>
              <w:pStyle w:val="Prrafodelista"/>
              <w:numPr>
                <w:ilvl w:val="0"/>
                <w:numId w:val="32"/>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bCs/>
                <w:sz w:val="20"/>
                <w:szCs w:val="20"/>
              </w:rPr>
            </w:pPr>
            <w:hyperlink r:id="rId65" w:tgtFrame="_blank" w:history="1">
              <w:r w:rsidR="000113EA" w:rsidRPr="006C1F78">
                <w:rPr>
                  <w:rStyle w:val="Hipervnculo"/>
                  <w:rFonts w:ascii="Palatino Linotype" w:eastAsia="Palatino Linotype" w:hAnsi="Palatino Linotype" w:cs="Palatino Linotype"/>
                  <w:b/>
                  <w:bCs/>
                  <w:color w:val="auto"/>
                  <w:sz w:val="20"/>
                  <w:szCs w:val="20"/>
                </w:rPr>
                <w:t>Oficios enviados octubre 2025.pdf</w:t>
              </w:r>
            </w:hyperlink>
            <w:r w:rsidR="000113EA" w:rsidRPr="006C1F78">
              <w:rPr>
                <w:rFonts w:ascii="Palatino Linotype" w:eastAsia="Palatino Linotype" w:hAnsi="Palatino Linotype" w:cs="Palatino Linotype"/>
                <w:sz w:val="20"/>
                <w:szCs w:val="20"/>
              </w:rPr>
              <w:t xml:space="preserve">: documentos que consta de 107 fojas con los oficios enviados, correspondientes al mes de octubre de 2025. </w:t>
            </w:r>
          </w:p>
          <w:p w:rsidR="00E2770A" w:rsidRPr="006C1F78" w:rsidRDefault="00745FC9" w:rsidP="000113EA">
            <w:pPr>
              <w:pStyle w:val="Prrafodelista"/>
              <w:numPr>
                <w:ilvl w:val="0"/>
                <w:numId w:val="32"/>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66" w:tgtFrame="_blank" w:history="1">
              <w:r w:rsidR="000113EA" w:rsidRPr="006C1F78">
                <w:rPr>
                  <w:rStyle w:val="Hipervnculo"/>
                  <w:rFonts w:ascii="Palatino Linotype" w:eastAsia="Palatino Linotype" w:hAnsi="Palatino Linotype" w:cs="Palatino Linotype"/>
                  <w:b/>
                  <w:bCs/>
                  <w:color w:val="auto"/>
                  <w:sz w:val="20"/>
                  <w:szCs w:val="20"/>
                </w:rPr>
                <w:t>00406.pdf</w:t>
              </w:r>
            </w:hyperlink>
            <w:r w:rsidR="000113EA" w:rsidRPr="006C1F78">
              <w:rPr>
                <w:rFonts w:ascii="Palatino Linotype" w:eastAsia="Palatino Linotype" w:hAnsi="Palatino Linotype" w:cs="Palatino Linotype"/>
                <w:sz w:val="20"/>
                <w:szCs w:val="20"/>
              </w:rPr>
              <w:t xml:space="preserve">: </w:t>
            </w:r>
            <w:r w:rsidR="00D734B4" w:rsidRPr="006C1F78">
              <w:rPr>
                <w:rFonts w:ascii="Palatino Linotype" w:eastAsia="Palatino Linotype" w:hAnsi="Palatino Linotype" w:cs="Palatino Linotype"/>
                <w:sz w:val="20"/>
                <w:szCs w:val="20"/>
              </w:rPr>
              <w:t xml:space="preserve">oficio del Segundo Sindico en el que señaló que se anexa la información referente a oficios recibidos y emitidos.  </w:t>
            </w:r>
          </w:p>
          <w:p w:rsidR="00E2770A" w:rsidRPr="006C1F78" w:rsidRDefault="00E2770A"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67" w:history="1">
              <w:r w:rsidR="00421127" w:rsidRPr="006C1F78">
                <w:rPr>
                  <w:rStyle w:val="Hipervnculo"/>
                  <w:rFonts w:ascii="Palatino Linotype" w:eastAsia="Palatino Linotype" w:hAnsi="Palatino Linotype" w:cs="Palatino Linotype"/>
                  <w:color w:val="auto"/>
                  <w:sz w:val="20"/>
                  <w:szCs w:val="20"/>
                  <w:u w:val="none"/>
                </w:rPr>
                <w:t>00407/TOLUCA/IP/2026</w:t>
              </w:r>
            </w:hyperlink>
            <w:r w:rsidR="00421127" w:rsidRPr="006C1F78">
              <w:rPr>
                <w:rFonts w:ascii="Palatino Linotype" w:eastAsia="Palatino Linotype" w:hAnsi="Palatino Linotype" w:cs="Palatino Linotype"/>
                <w:b w:val="0"/>
                <w:bCs w:val="0"/>
                <w:sz w:val="20"/>
                <w:szCs w:val="20"/>
              </w:rPr>
              <w:t xml:space="preserve"> </w:t>
            </w:r>
          </w:p>
        </w:tc>
        <w:tc>
          <w:tcPr>
            <w:tcW w:w="6448" w:type="dxa"/>
          </w:tcPr>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F731B4" w:rsidRPr="006C1F78" w:rsidRDefault="00745FC9" w:rsidP="00F731B4">
            <w:pPr>
              <w:pStyle w:val="Prrafodelista"/>
              <w:numPr>
                <w:ilvl w:val="0"/>
                <w:numId w:val="34"/>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68" w:tgtFrame="_blank" w:history="1">
              <w:r w:rsidR="00F731B4" w:rsidRPr="006C1F78">
                <w:rPr>
                  <w:rStyle w:val="Hipervnculo"/>
                  <w:rFonts w:ascii="Palatino Linotype" w:eastAsia="Palatino Linotype" w:hAnsi="Palatino Linotype" w:cs="Palatino Linotype"/>
                  <w:b/>
                  <w:bCs/>
                  <w:color w:val="auto"/>
                  <w:sz w:val="20"/>
                  <w:szCs w:val="20"/>
                </w:rPr>
                <w:t>00407.pdf</w:t>
              </w:r>
            </w:hyperlink>
            <w:r w:rsidR="00F731B4"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F731B4" w:rsidRPr="006C1F78" w:rsidRDefault="00745FC9" w:rsidP="00F731B4">
            <w:pPr>
              <w:pStyle w:val="Prrafodelista"/>
              <w:numPr>
                <w:ilvl w:val="0"/>
                <w:numId w:val="34"/>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69" w:tgtFrame="_blank" w:history="1">
              <w:r w:rsidR="00F731B4" w:rsidRPr="006C1F78">
                <w:rPr>
                  <w:rStyle w:val="Hipervnculo"/>
                  <w:rFonts w:ascii="Palatino Linotype" w:eastAsia="Palatino Linotype" w:hAnsi="Palatino Linotype" w:cs="Palatino Linotype"/>
                  <w:b/>
                  <w:bCs/>
                  <w:color w:val="auto"/>
                  <w:sz w:val="20"/>
                  <w:szCs w:val="20"/>
                </w:rPr>
                <w:t>Oficios recibidos noviembre 2025.pdf</w:t>
              </w:r>
            </w:hyperlink>
            <w:r w:rsidR="00F731B4" w:rsidRPr="006C1F78">
              <w:rPr>
                <w:rFonts w:ascii="Palatino Linotype" w:eastAsia="Palatino Linotype" w:hAnsi="Palatino Linotype" w:cs="Palatino Linotype"/>
                <w:sz w:val="20"/>
                <w:szCs w:val="20"/>
              </w:rPr>
              <w:t xml:space="preserve">: documento que consta de 161 fojas con los oficios recibidos. (se dejan a la vista </w:t>
            </w:r>
            <w:r w:rsidR="000F03F7" w:rsidRPr="006C1F78">
              <w:rPr>
                <w:rFonts w:ascii="Palatino Linotype" w:eastAsia="Palatino Linotype" w:hAnsi="Palatino Linotype" w:cs="Palatino Linotype"/>
                <w:sz w:val="20"/>
                <w:szCs w:val="20"/>
              </w:rPr>
              <w:t>nombres de particulares)</w:t>
            </w:r>
            <w:r w:rsidR="00F731B4" w:rsidRPr="006C1F78">
              <w:rPr>
                <w:rFonts w:ascii="Palatino Linotype" w:eastAsia="Palatino Linotype" w:hAnsi="Palatino Linotype" w:cs="Palatino Linotype"/>
                <w:sz w:val="20"/>
                <w:szCs w:val="20"/>
              </w:rPr>
              <w:t xml:space="preserve"> </w:t>
            </w:r>
          </w:p>
          <w:p w:rsidR="00F731B4" w:rsidRPr="006C1F78" w:rsidRDefault="00745FC9" w:rsidP="00F731B4">
            <w:pPr>
              <w:pStyle w:val="Prrafodelista"/>
              <w:numPr>
                <w:ilvl w:val="0"/>
                <w:numId w:val="34"/>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70" w:tgtFrame="_blank" w:history="1">
              <w:r w:rsidR="00F731B4" w:rsidRPr="006C1F78">
                <w:rPr>
                  <w:rStyle w:val="Hipervnculo"/>
                  <w:rFonts w:ascii="Palatino Linotype" w:eastAsia="Palatino Linotype" w:hAnsi="Palatino Linotype" w:cs="Palatino Linotype"/>
                  <w:b/>
                  <w:bCs/>
                  <w:color w:val="auto"/>
                  <w:sz w:val="20"/>
                  <w:szCs w:val="20"/>
                </w:rPr>
                <w:t>Oficios emitidos noviembre 2025.pdf</w:t>
              </w:r>
            </w:hyperlink>
            <w:r w:rsidR="00F731B4" w:rsidRPr="006C1F78">
              <w:rPr>
                <w:rFonts w:ascii="Palatino Linotype" w:eastAsia="Palatino Linotype" w:hAnsi="Palatino Linotype" w:cs="Palatino Linotype"/>
                <w:sz w:val="20"/>
                <w:szCs w:val="20"/>
              </w:rPr>
              <w:t xml:space="preserve">: </w:t>
            </w:r>
            <w:r w:rsidR="000F03F7" w:rsidRPr="006C1F78">
              <w:rPr>
                <w:rFonts w:ascii="Palatino Linotype" w:eastAsia="Palatino Linotype" w:hAnsi="Palatino Linotype" w:cs="Palatino Linotype"/>
                <w:sz w:val="20"/>
                <w:szCs w:val="20"/>
              </w:rPr>
              <w:t xml:space="preserve">documento que consta de 68 fojas con los oficios enviados del mes de noviembre de 2025. </w:t>
            </w:r>
          </w:p>
          <w:p w:rsidR="00E2770A" w:rsidRPr="006C1F78" w:rsidRDefault="00E2770A"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421127"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421127" w:rsidRPr="006C1F78" w:rsidTr="00E2770A">
        <w:tc>
          <w:tcPr>
            <w:cnfStyle w:val="001000000000" w:firstRow="0" w:lastRow="0" w:firstColumn="1" w:lastColumn="0" w:oddVBand="0" w:evenVBand="0" w:oddHBand="0" w:evenHBand="0" w:firstRowFirstColumn="0" w:firstRowLastColumn="0" w:lastRowFirstColumn="0" w:lastRowLastColumn="0"/>
            <w:tcW w:w="2586" w:type="dxa"/>
          </w:tcPr>
          <w:p w:rsidR="00421127" w:rsidRPr="006C1F78" w:rsidRDefault="00745FC9" w:rsidP="00CF057E">
            <w:pPr>
              <w:rPr>
                <w:sz w:val="20"/>
                <w:szCs w:val="20"/>
              </w:rPr>
            </w:pPr>
            <w:hyperlink r:id="rId71" w:history="1">
              <w:r w:rsidR="00421127" w:rsidRPr="006C1F78">
                <w:rPr>
                  <w:rStyle w:val="Hipervnculo"/>
                  <w:rFonts w:ascii="Palatino Linotype" w:eastAsia="Palatino Linotype" w:hAnsi="Palatino Linotype" w:cs="Palatino Linotype"/>
                  <w:color w:val="auto"/>
                  <w:sz w:val="20"/>
                  <w:szCs w:val="20"/>
                  <w:u w:val="none"/>
                </w:rPr>
                <w:t>00408/TOLUCA/IP/2026</w:t>
              </w:r>
            </w:hyperlink>
          </w:p>
        </w:tc>
        <w:tc>
          <w:tcPr>
            <w:tcW w:w="6448" w:type="dxa"/>
          </w:tcPr>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2B3067" w:rsidRPr="006C1F78" w:rsidRDefault="00745FC9" w:rsidP="002B3067">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72" w:tgtFrame="_blank" w:history="1">
              <w:r w:rsidR="002B3067" w:rsidRPr="006C1F78">
                <w:rPr>
                  <w:rStyle w:val="Hipervnculo"/>
                  <w:rFonts w:ascii="Palatino Linotype" w:eastAsia="Palatino Linotype" w:hAnsi="Palatino Linotype" w:cs="Palatino Linotype"/>
                  <w:b/>
                  <w:bCs/>
                  <w:color w:val="auto"/>
                  <w:sz w:val="20"/>
                  <w:szCs w:val="20"/>
                </w:rPr>
                <w:t>Oficios recibidos diciembre 2025.pdf</w:t>
              </w:r>
            </w:hyperlink>
            <w:r w:rsidR="002B3067" w:rsidRPr="006C1F78">
              <w:rPr>
                <w:rFonts w:ascii="Palatino Linotype" w:eastAsia="Palatino Linotype" w:hAnsi="Palatino Linotype" w:cs="Palatino Linotype"/>
                <w:sz w:val="20"/>
                <w:szCs w:val="20"/>
              </w:rPr>
              <w:t xml:space="preserve">: documento que consta de 202 fojas con los oficios recibidos del mes de diciembre de 2025. (se dejaron a la vista nombres de particulares). </w:t>
            </w:r>
          </w:p>
          <w:p w:rsidR="002B3067" w:rsidRPr="006C1F78" w:rsidRDefault="00745FC9" w:rsidP="002B3067">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73" w:tgtFrame="_blank" w:history="1">
              <w:r w:rsidR="002B3067" w:rsidRPr="006C1F78">
                <w:rPr>
                  <w:rStyle w:val="Hipervnculo"/>
                  <w:rFonts w:ascii="Palatino Linotype" w:eastAsia="Palatino Linotype" w:hAnsi="Palatino Linotype" w:cs="Palatino Linotype"/>
                  <w:b/>
                  <w:bCs/>
                  <w:color w:val="auto"/>
                  <w:sz w:val="20"/>
                  <w:szCs w:val="20"/>
                </w:rPr>
                <w:t>00408.pdf</w:t>
              </w:r>
            </w:hyperlink>
            <w:r w:rsidR="002B3067" w:rsidRPr="006C1F78">
              <w:rPr>
                <w:rFonts w:ascii="Palatino Linotype" w:eastAsia="Palatino Linotype" w:hAnsi="Palatino Linotype" w:cs="Palatino Linotype"/>
                <w:sz w:val="20"/>
                <w:szCs w:val="20"/>
              </w:rPr>
              <w:t xml:space="preserve">: oficio del Segundo Sindico en el que señaló que se anexa la información referente a oficios recibidos y emitidos.  </w:t>
            </w:r>
          </w:p>
          <w:p w:rsidR="00AD16F7" w:rsidRPr="006C1F78" w:rsidRDefault="00745FC9" w:rsidP="00AD16F7">
            <w:pPr>
              <w:pStyle w:val="Prrafodelista"/>
              <w:numPr>
                <w:ilvl w:val="0"/>
                <w:numId w:val="36"/>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74" w:tgtFrame="_blank" w:history="1">
              <w:r w:rsidR="002B3067" w:rsidRPr="006C1F78">
                <w:rPr>
                  <w:rStyle w:val="Hipervnculo"/>
                  <w:rFonts w:ascii="Palatino Linotype" w:eastAsia="Palatino Linotype" w:hAnsi="Palatino Linotype" w:cs="Palatino Linotype"/>
                  <w:b/>
                  <w:bCs/>
                  <w:color w:val="auto"/>
                  <w:sz w:val="20"/>
                  <w:szCs w:val="20"/>
                </w:rPr>
                <w:t>Oficios emitidos diciembre 2025.pdf</w:t>
              </w:r>
            </w:hyperlink>
            <w:r w:rsidR="002B3067" w:rsidRPr="006C1F78">
              <w:rPr>
                <w:rFonts w:ascii="Palatino Linotype" w:eastAsia="Palatino Linotype" w:hAnsi="Palatino Linotype" w:cs="Palatino Linotype"/>
                <w:sz w:val="20"/>
                <w:szCs w:val="20"/>
              </w:rPr>
              <w:t xml:space="preserve">: </w:t>
            </w:r>
            <w:r w:rsidR="00AD16F7" w:rsidRPr="006C1F78">
              <w:rPr>
                <w:rFonts w:ascii="Palatino Linotype" w:eastAsia="Palatino Linotype" w:hAnsi="Palatino Linotype" w:cs="Palatino Linotype"/>
                <w:sz w:val="20"/>
                <w:szCs w:val="20"/>
              </w:rPr>
              <w:t xml:space="preserve">documento que consta de 74 fojas con los oficios remitidos por el segundo síndico correspondientes al mes de diciembre de 2025. (Se dejaron a la vista nombres de particulares). </w:t>
            </w:r>
          </w:p>
          <w:p w:rsidR="00E2770A" w:rsidRPr="006C1F78" w:rsidRDefault="00E2770A"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421127" w:rsidRPr="006C1F78" w:rsidRDefault="00421127"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bl>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 xml:space="preserve">El </w:t>
      </w:r>
      <w:r w:rsidR="00D4685E" w:rsidRPr="006C1F78">
        <w:rPr>
          <w:rFonts w:ascii="Palatino Linotype" w:eastAsia="Palatino Linotype" w:hAnsi="Palatino Linotype" w:cs="Palatino Linotype"/>
          <w:b/>
          <w:bCs/>
          <w:sz w:val="22"/>
          <w:szCs w:val="22"/>
        </w:rPr>
        <w:t>veinticuatro de febrero de dos mil veintiséis</w:t>
      </w:r>
      <w:r w:rsidRPr="006C1F78">
        <w:rPr>
          <w:rFonts w:ascii="Palatino Linotype" w:eastAsia="Palatino Linotype" w:hAnsi="Palatino Linotype" w:cs="Palatino Linotype"/>
          <w:sz w:val="22"/>
          <w:szCs w:val="22"/>
        </w:rPr>
        <w:t xml:space="preserve">, </w:t>
      </w:r>
      <w:r w:rsidRPr="006C1F78">
        <w:rPr>
          <w:rFonts w:ascii="Palatino Linotype" w:eastAsia="Palatino Linotype" w:hAnsi="Palatino Linotype" w:cs="Palatino Linotype"/>
          <w:b/>
          <w:bCs/>
          <w:sz w:val="22"/>
          <w:szCs w:val="22"/>
        </w:rPr>
        <w:t>El Recurrente</w:t>
      </w:r>
      <w:r w:rsidRPr="006C1F78">
        <w:rPr>
          <w:rFonts w:ascii="Palatino Linotype" w:eastAsia="Palatino Linotype" w:hAnsi="Palatino Linotype" w:cs="Palatino Linotype"/>
          <w:sz w:val="22"/>
          <w:szCs w:val="22"/>
        </w:rPr>
        <w:t xml:space="preserve"> interpuso los recursos de revisión, en contra de la respuesta, señalando como:</w:t>
      </w:r>
    </w:p>
    <w:p w:rsidR="00D4685E" w:rsidRPr="006C1F78" w:rsidRDefault="00D4685E" w:rsidP="00D468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1"/>
        </w:numPr>
        <w:spacing w:line="360" w:lineRule="auto"/>
        <w:ind w:left="851" w:right="822" w:firstLine="0"/>
        <w:jc w:val="both"/>
        <w:rPr>
          <w:sz w:val="22"/>
          <w:szCs w:val="22"/>
        </w:rPr>
      </w:pPr>
      <w:r w:rsidRPr="006C1F78">
        <w:rPr>
          <w:rFonts w:ascii="Palatino Linotype" w:eastAsia="Palatino Linotype" w:hAnsi="Palatino Linotype" w:cs="Palatino Linotype"/>
          <w:b/>
          <w:bCs/>
          <w:sz w:val="22"/>
          <w:szCs w:val="22"/>
        </w:rPr>
        <w:t>Acto impugnado</w:t>
      </w:r>
      <w:r w:rsidRPr="006C1F78">
        <w:rPr>
          <w:rFonts w:ascii="Palatino Linotype" w:eastAsia="Palatino Linotype" w:hAnsi="Palatino Linotype" w:cs="Palatino Linotype"/>
          <w:b/>
          <w:bCs/>
          <w:i/>
          <w:iCs/>
          <w:sz w:val="22"/>
          <w:szCs w:val="22"/>
        </w:rPr>
        <w:t>:</w:t>
      </w:r>
      <w:r w:rsidRPr="006C1F78">
        <w:rPr>
          <w:rFonts w:ascii="Palatino Linotype" w:eastAsia="Palatino Linotype" w:hAnsi="Palatino Linotype" w:cs="Palatino Linotype"/>
          <w:i/>
          <w:iCs/>
          <w:sz w:val="22"/>
          <w:szCs w:val="22"/>
        </w:rPr>
        <w:t xml:space="preserve"> "</w:t>
      </w:r>
      <w:r w:rsidR="00D4685E" w:rsidRPr="006C1F78">
        <w:rPr>
          <w:rFonts w:ascii="Verdana" w:hAnsi="Verdana"/>
          <w:sz w:val="14"/>
          <w:szCs w:val="14"/>
        </w:rPr>
        <w:t xml:space="preserve"> </w:t>
      </w:r>
      <w:r w:rsidR="00D4685E" w:rsidRPr="006C1F78">
        <w:rPr>
          <w:rFonts w:ascii="Palatino Linotype" w:eastAsia="Palatino Linotype" w:hAnsi="Palatino Linotype" w:cs="Palatino Linotype"/>
          <w:i/>
          <w:iCs/>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6C1F78">
        <w:rPr>
          <w:rFonts w:ascii="Palatino Linotype" w:eastAsia="Palatino Linotype" w:hAnsi="Palatino Linotype" w:cs="Palatino Linotype"/>
          <w:i/>
          <w:iCs/>
          <w:sz w:val="22"/>
          <w:szCs w:val="22"/>
        </w:rPr>
        <w:t>" (Sic)</w:t>
      </w:r>
    </w:p>
    <w:p w:rsidR="00C73463" w:rsidRPr="006C1F78" w:rsidRDefault="00C73463" w:rsidP="00C73463">
      <w:pPr>
        <w:spacing w:line="360" w:lineRule="auto"/>
        <w:ind w:left="851" w:right="822"/>
        <w:jc w:val="both"/>
        <w:rPr>
          <w:sz w:val="22"/>
          <w:szCs w:val="22"/>
        </w:rPr>
      </w:pPr>
    </w:p>
    <w:p w:rsidR="00C73463" w:rsidRPr="006C1F78" w:rsidRDefault="00C73463" w:rsidP="00D4685E">
      <w:pPr>
        <w:numPr>
          <w:ilvl w:val="0"/>
          <w:numId w:val="1"/>
        </w:numPr>
        <w:spacing w:line="360" w:lineRule="auto"/>
        <w:ind w:left="851" w:right="822" w:firstLine="0"/>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sz w:val="22"/>
          <w:szCs w:val="22"/>
        </w:rPr>
        <w:t xml:space="preserve">Razones o Motivos de inconformidad: </w:t>
      </w:r>
      <w:r w:rsidRPr="006C1F78">
        <w:rPr>
          <w:rFonts w:ascii="Palatino Linotype" w:eastAsia="Palatino Linotype" w:hAnsi="Palatino Linotype" w:cs="Palatino Linotype"/>
          <w:i/>
          <w:iCs/>
          <w:sz w:val="22"/>
          <w:szCs w:val="22"/>
        </w:rPr>
        <w:t>"</w:t>
      </w:r>
      <w:r w:rsidR="00D4685E" w:rsidRPr="006C1F78">
        <w:rPr>
          <w:rFonts w:ascii="Verdana" w:hAnsi="Verdana"/>
          <w:sz w:val="14"/>
          <w:szCs w:val="14"/>
        </w:rPr>
        <w:t xml:space="preserve"> </w:t>
      </w:r>
      <w:r w:rsidR="00D4685E" w:rsidRPr="006C1F78">
        <w:rPr>
          <w:rFonts w:ascii="Palatino Linotype" w:eastAsia="Palatino Linotype" w:hAnsi="Palatino Linotype" w:cs="Palatino Linotype"/>
          <w:i/>
          <w:iCs/>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6C1F78">
        <w:rPr>
          <w:rFonts w:ascii="Palatino Linotype" w:eastAsia="Palatino Linotype" w:hAnsi="Palatino Linotype" w:cs="Palatino Linotype"/>
          <w:i/>
          <w:iCs/>
          <w:sz w:val="22"/>
          <w:szCs w:val="22"/>
        </w:rPr>
        <w:t>" (Sic)</w:t>
      </w:r>
    </w:p>
    <w:p w:rsidR="00C73463" w:rsidRPr="006C1F78" w:rsidRDefault="00C73463" w:rsidP="00C73463">
      <w:pP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6C1F78">
        <w:rPr>
          <w:rFonts w:ascii="Palatino Linotype" w:eastAsia="Palatino Linotype" w:hAnsi="Palatino Linotype" w:cs="Palatino Linotype"/>
          <w:b/>
          <w:bCs/>
          <w:sz w:val="22"/>
          <w:szCs w:val="22"/>
        </w:rPr>
        <w:t xml:space="preserve">Ley de Transparencia y Acceso a la Información Pública del Estado de México y Municipios </w:t>
      </w:r>
      <w:r w:rsidRPr="006C1F78">
        <w:rPr>
          <w:rFonts w:ascii="Palatino Linotype" w:eastAsia="Palatino Linotype" w:hAnsi="Palatino Linotype" w:cs="Palatino Linotype"/>
          <w:sz w:val="22"/>
          <w:szCs w:val="22"/>
        </w:rPr>
        <w:t xml:space="preserve">se turna a la </w:t>
      </w:r>
      <w:r w:rsidRPr="006C1F78">
        <w:rPr>
          <w:rFonts w:ascii="Palatino Linotype" w:eastAsia="Palatino Linotype" w:hAnsi="Palatino Linotype" w:cs="Palatino Linotype"/>
          <w:b/>
          <w:bCs/>
          <w:sz w:val="22"/>
          <w:szCs w:val="22"/>
        </w:rPr>
        <w:t xml:space="preserve">Comisionada María del Rosario Mejía Ayala, </w:t>
      </w:r>
      <w:r w:rsidRPr="006C1F78">
        <w:rPr>
          <w:rFonts w:ascii="Palatino Linotype" w:eastAsia="Palatino Linotype" w:hAnsi="Palatino Linotype" w:cs="Palatino Linotype"/>
          <w:sz w:val="22"/>
          <w:szCs w:val="22"/>
        </w:rPr>
        <w:t xml:space="preserve">para su análisis. </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w:t>
      </w:r>
      <w:r w:rsidR="00D4685E" w:rsidRPr="006C1F78">
        <w:rPr>
          <w:rFonts w:ascii="Palatino Linotype" w:eastAsia="Palatino Linotype" w:hAnsi="Palatino Linotype" w:cs="Palatino Linotype"/>
          <w:b/>
          <w:bCs/>
          <w:sz w:val="22"/>
          <w:szCs w:val="22"/>
        </w:rPr>
        <w:t>veinticinco, veintiséis y veintisiete de febrero y del doce de marzo de dos mil veintiséis</w:t>
      </w:r>
      <w:r w:rsidRPr="006C1F78">
        <w:rPr>
          <w:rFonts w:ascii="Palatino Linotype" w:eastAsia="Palatino Linotype" w:hAnsi="Palatino Linotype" w:cs="Palatino Linotype"/>
          <w:sz w:val="22"/>
          <w:szCs w:val="22"/>
        </w:rPr>
        <w:t xml:space="preserve">, puso a disposición de las partes el expediente electrónico vía </w:t>
      </w:r>
      <w:r w:rsidRPr="006C1F78">
        <w:rPr>
          <w:rFonts w:ascii="Palatino Linotype" w:eastAsia="Palatino Linotype" w:hAnsi="Palatino Linotype" w:cs="Palatino Linotype"/>
          <w:b/>
          <w:bCs/>
          <w:sz w:val="22"/>
          <w:szCs w:val="22"/>
        </w:rPr>
        <w:t xml:space="preserve">SAIMEX </w:t>
      </w:r>
      <w:r w:rsidRPr="006C1F78">
        <w:rPr>
          <w:rFonts w:ascii="Palatino Linotype" w:eastAsia="Palatino Linotype" w:hAnsi="Palatino Linotype" w:cs="Palatino Linotype"/>
          <w:sz w:val="22"/>
          <w:szCs w:val="22"/>
        </w:rPr>
        <w:t xml:space="preserve">a efecto de que en un plazo máximo de siete días </w:t>
      </w:r>
      <w:r w:rsidRPr="006C1F78">
        <w:rPr>
          <w:rFonts w:ascii="Palatino Linotype" w:eastAsia="Palatino Linotype" w:hAnsi="Palatino Linotype" w:cs="Palatino Linotype"/>
          <w:sz w:val="22"/>
          <w:szCs w:val="22"/>
        </w:rPr>
        <w:lastRenderedPageBreak/>
        <w:t xml:space="preserve">manifestara lo que a derecho conviniera, ofreciera pruebas y alegatos según corresponda al caso concreto, de esta forma para que el </w:t>
      </w:r>
      <w:r w:rsidRPr="006C1F78">
        <w:rPr>
          <w:rFonts w:ascii="Palatino Linotype" w:eastAsia="Palatino Linotype" w:hAnsi="Palatino Linotype" w:cs="Palatino Linotype"/>
          <w:b/>
          <w:bCs/>
          <w:sz w:val="22"/>
          <w:szCs w:val="22"/>
        </w:rPr>
        <w:t>SUJETO OBLIGADO</w:t>
      </w:r>
      <w:r w:rsidRPr="006C1F78">
        <w:rPr>
          <w:rFonts w:ascii="Palatino Linotype" w:eastAsia="Palatino Linotype" w:hAnsi="Palatino Linotype" w:cs="Palatino Linotype"/>
          <w:sz w:val="22"/>
          <w:szCs w:val="22"/>
        </w:rPr>
        <w:t xml:space="preserve"> presentará el informe justificado procedente. </w:t>
      </w:r>
    </w:p>
    <w:p w:rsidR="00C73463" w:rsidRPr="006C1F78" w:rsidRDefault="00C73463" w:rsidP="00C73463">
      <w:pPr>
        <w:pBdr>
          <w:top w:val="nil"/>
          <w:left w:val="nil"/>
          <w:bottom w:val="nil"/>
          <w:right w:val="nil"/>
          <w:between w:val="nil"/>
        </w:pBdr>
        <w:ind w:left="720"/>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
          <w:iCs/>
          <w:sz w:val="22"/>
          <w:szCs w:val="22"/>
        </w:rPr>
      </w:pPr>
      <w:r w:rsidRPr="006C1F78">
        <w:rPr>
          <w:rFonts w:ascii="Palatino Linotype" w:eastAsia="Palatino Linotype" w:hAnsi="Palatino Linotype" w:cs="Palatino Linotype"/>
          <w:sz w:val="22"/>
          <w:szCs w:val="22"/>
        </w:rPr>
        <w:t xml:space="preserve">De las constancias del expediente electrónico SAIMEX se advierte que el Recurrente no realizó manifestaciones; por su parte, el Sujeto Obligado entregó informe justificado el </w:t>
      </w:r>
      <w:r w:rsidR="00D4685E" w:rsidRPr="006C1F78">
        <w:rPr>
          <w:rFonts w:ascii="Palatino Linotype" w:eastAsia="Palatino Linotype" w:hAnsi="Palatino Linotype" w:cs="Palatino Linotype"/>
          <w:b/>
          <w:bCs/>
          <w:sz w:val="22"/>
          <w:szCs w:val="22"/>
        </w:rPr>
        <w:t>nueve, diez, once, veintitrés y veinticinco de marzo de dos mil veintiséis</w:t>
      </w:r>
      <w:r w:rsidRPr="006C1F78">
        <w:rPr>
          <w:rFonts w:ascii="Palatino Linotype" w:eastAsia="Palatino Linotype" w:hAnsi="Palatino Linotype" w:cs="Palatino Linotype"/>
          <w:sz w:val="22"/>
          <w:szCs w:val="22"/>
        </w:rPr>
        <w:t xml:space="preserve">, el cual se puso a la vista del particular el </w:t>
      </w:r>
      <w:r w:rsidR="00D4685E" w:rsidRPr="006C1F78">
        <w:rPr>
          <w:rFonts w:ascii="Palatino Linotype" w:eastAsia="Palatino Linotype" w:hAnsi="Palatino Linotype" w:cs="Palatino Linotype"/>
          <w:b/>
          <w:bCs/>
          <w:sz w:val="22"/>
          <w:szCs w:val="22"/>
        </w:rPr>
        <w:t>veinticinco y veintiséis de marzo</w:t>
      </w:r>
      <w:r w:rsidRPr="006C1F78">
        <w:rPr>
          <w:rFonts w:ascii="Palatino Linotype" w:eastAsia="Palatino Linotype" w:hAnsi="Palatino Linotype" w:cs="Palatino Linotype"/>
          <w:b/>
          <w:bCs/>
          <w:sz w:val="22"/>
          <w:szCs w:val="22"/>
        </w:rPr>
        <w:t xml:space="preserve"> del mismo año,</w:t>
      </w:r>
      <w:r w:rsidRPr="006C1F78">
        <w:rPr>
          <w:rFonts w:ascii="Palatino Linotype" w:eastAsia="Palatino Linotype" w:hAnsi="Palatino Linotype" w:cs="Palatino Linotype"/>
          <w:sz w:val="22"/>
          <w:szCs w:val="22"/>
        </w:rPr>
        <w:t xml:space="preserve"> y que consta de </w:t>
      </w:r>
      <w:r w:rsidR="00D4685E" w:rsidRPr="006C1F78">
        <w:rPr>
          <w:rFonts w:ascii="Palatino Linotype" w:eastAsia="Palatino Linotype" w:hAnsi="Palatino Linotype" w:cs="Palatino Linotype"/>
          <w:sz w:val="22"/>
          <w:szCs w:val="22"/>
        </w:rPr>
        <w:t>la información que se describen en el siguiente cuadro:</w:t>
      </w:r>
    </w:p>
    <w:p w:rsidR="00CF057E" w:rsidRPr="006C1F78" w:rsidRDefault="00CF057E" w:rsidP="00CF057E">
      <w:pPr>
        <w:pStyle w:val="Prrafodelista"/>
        <w:rPr>
          <w:rFonts w:ascii="Palatino Linotype" w:eastAsia="Palatino Linotype" w:hAnsi="Palatino Linotype" w:cs="Palatino Linotype"/>
          <w:b/>
          <w:bCs/>
          <w:i/>
          <w:iCs/>
          <w:sz w:val="22"/>
          <w:szCs w:val="22"/>
        </w:rPr>
      </w:pPr>
    </w:p>
    <w:tbl>
      <w:tblPr>
        <w:tblStyle w:val="Tabladecuadrcula4-nfasis3"/>
        <w:tblW w:w="0" w:type="auto"/>
        <w:tblLook w:val="04A0" w:firstRow="1" w:lastRow="0" w:firstColumn="1" w:lastColumn="0" w:noHBand="0" w:noVBand="1"/>
      </w:tblPr>
      <w:tblGrid>
        <w:gridCol w:w="2586"/>
        <w:gridCol w:w="6448"/>
      </w:tblGrid>
      <w:tr w:rsidR="00CF057E" w:rsidRPr="006C1F78" w:rsidTr="00CF0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CF057E" w:rsidP="00CF057E">
            <w:pPr>
              <w:jc w:val="both"/>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Número de solicitud</w:t>
            </w:r>
          </w:p>
        </w:tc>
        <w:tc>
          <w:tcPr>
            <w:tcW w:w="6448" w:type="dxa"/>
          </w:tcPr>
          <w:p w:rsidR="00CF057E" w:rsidRPr="006C1F78" w:rsidRDefault="00CF057E" w:rsidP="00CF057E">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Informe Justificado</w:t>
            </w: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75" w:history="1">
              <w:r w:rsidR="00CF057E" w:rsidRPr="006C1F78">
                <w:rPr>
                  <w:rStyle w:val="Hipervnculo"/>
                  <w:rFonts w:ascii="Palatino Linotype" w:eastAsia="Palatino Linotype" w:hAnsi="Palatino Linotype" w:cs="Palatino Linotype"/>
                  <w:color w:val="auto"/>
                  <w:sz w:val="20"/>
                  <w:szCs w:val="20"/>
                  <w:u w:val="none"/>
                </w:rPr>
                <w:t>00397/TOLUCA/IP/2026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745FC9" w:rsidP="00D4685E">
            <w:pPr>
              <w:pStyle w:val="Prrafodelista"/>
              <w:numPr>
                <w:ilvl w:val="0"/>
                <w:numId w:val="15"/>
              </w:numPr>
              <w:ind w:left="42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76" w:history="1">
              <w:r w:rsidR="00CF057E" w:rsidRPr="006C1F78">
                <w:rPr>
                  <w:rStyle w:val="Hipervnculo"/>
                  <w:rFonts w:ascii="Palatino Linotype" w:eastAsia="Calibri" w:hAnsi="Palatino Linotype" w:cs="Arial"/>
                  <w:b/>
                  <w:bCs/>
                  <w:color w:val="auto"/>
                  <w:sz w:val="20"/>
                  <w:szCs w:val="20"/>
                  <w:u w:val="none"/>
                </w:rPr>
                <w:t>2488 Ratificación.pdf</w:t>
              </w:r>
            </w:hyperlink>
            <w:r w:rsidR="00CF057E" w:rsidRPr="006C1F78">
              <w:rPr>
                <w:rFonts w:ascii="Palatino Linotype" w:hAnsi="Palatino Linotype"/>
                <w:sz w:val="20"/>
                <w:szCs w:val="20"/>
              </w:rPr>
              <w:t xml:space="preserve">: oficio de la Unidad de Transparencia mediante el cual ratifica la respuesta. </w:t>
            </w:r>
          </w:p>
          <w:p w:rsidR="00CF057E" w:rsidRPr="006C1F78" w:rsidRDefault="00745FC9" w:rsidP="00D4685E">
            <w:pPr>
              <w:pStyle w:val="Prrafodelista"/>
              <w:numPr>
                <w:ilvl w:val="0"/>
                <w:numId w:val="14"/>
              </w:numPr>
              <w:ind w:left="42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77" w:tgtFrame="_blank" w:history="1">
              <w:r w:rsidR="00CF057E" w:rsidRPr="006C1F78">
                <w:rPr>
                  <w:rStyle w:val="Hipervnculo"/>
                  <w:rFonts w:ascii="Palatino Linotype" w:eastAsia="Calibri" w:hAnsi="Palatino Linotype" w:cs="Arial"/>
                  <w:b/>
                  <w:bCs/>
                  <w:color w:val="auto"/>
                  <w:sz w:val="20"/>
                  <w:szCs w:val="20"/>
                </w:rPr>
                <w:t>Oficios recibidos enero 2025.pdf</w:t>
              </w:r>
            </w:hyperlink>
            <w:r w:rsidR="00CF057E" w:rsidRPr="006C1F78">
              <w:rPr>
                <w:rFonts w:ascii="Palatino Linotype" w:hAnsi="Palatino Linotype"/>
                <w:sz w:val="20"/>
                <w:szCs w:val="20"/>
              </w:rPr>
              <w:t>: documento que consta de 141 fojas en formato PDF con diversos oficios correspondientes al mes enero de dos mil veinticinco. (se dejaron a la vista nombres de particulares y correo electrónico).</w:t>
            </w:r>
          </w:p>
          <w:p w:rsidR="00805FDA" w:rsidRPr="006C1F78" w:rsidRDefault="00745FC9" w:rsidP="00D4685E">
            <w:pPr>
              <w:pStyle w:val="Prrafodelista"/>
              <w:numPr>
                <w:ilvl w:val="0"/>
                <w:numId w:val="14"/>
              </w:numPr>
              <w:ind w:left="42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78" w:tgtFrame="_blank" w:history="1">
              <w:r w:rsidR="00805FDA" w:rsidRPr="006C1F78">
                <w:rPr>
                  <w:rStyle w:val="Hipervnculo"/>
                  <w:rFonts w:ascii="Palatino Linotype" w:eastAsia="Calibri" w:hAnsi="Palatino Linotype" w:cs="Arial"/>
                  <w:b/>
                  <w:bCs/>
                  <w:color w:val="auto"/>
                  <w:sz w:val="20"/>
                  <w:szCs w:val="20"/>
                </w:rPr>
                <w:t>Oficios emitidos enero 2025.pdf</w:t>
              </w:r>
            </w:hyperlink>
            <w:r w:rsidR="00805FDA" w:rsidRPr="006C1F78">
              <w:rPr>
                <w:rFonts w:ascii="Palatino Linotype" w:hAnsi="Palatino Linotype"/>
                <w:sz w:val="20"/>
                <w:szCs w:val="20"/>
              </w:rPr>
              <w:t xml:space="preserve">: documento que consta de 99 fojas en formato PDF con diversos oficios correspondientes al mes enero de dos mil veinticinco. </w:t>
            </w:r>
          </w:p>
          <w:p w:rsidR="00805FDA" w:rsidRPr="006C1F78" w:rsidRDefault="00745FC9" w:rsidP="00D4685E">
            <w:pPr>
              <w:pStyle w:val="Prrafodelista"/>
              <w:numPr>
                <w:ilvl w:val="0"/>
                <w:numId w:val="14"/>
              </w:numPr>
              <w:ind w:left="42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hyperlink r:id="rId79" w:history="1">
              <w:r w:rsidR="00805FDA" w:rsidRPr="006C1F78">
                <w:rPr>
                  <w:rStyle w:val="Hipervnculo"/>
                  <w:rFonts w:ascii="Palatino Linotype" w:hAnsi="Palatino Linotype"/>
                  <w:b/>
                  <w:bCs/>
                  <w:color w:val="auto"/>
                  <w:sz w:val="20"/>
                  <w:szCs w:val="20"/>
                </w:rPr>
                <w:t>2488_2026_2S.pdf</w:t>
              </w:r>
            </w:hyperlink>
            <w:r w:rsidR="00805FDA" w:rsidRPr="006C1F78">
              <w:rPr>
                <w:rFonts w:ascii="Palatino Linotype" w:hAnsi="Palatino Linotype"/>
                <w:sz w:val="20"/>
                <w:szCs w:val="20"/>
              </w:rPr>
              <w:t xml:space="preserve">: oficio mediante el cual señaló los números de oficios cancelados y los números de oficios inexistentes. </w:t>
            </w: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80" w:history="1">
              <w:r w:rsidR="00CF057E" w:rsidRPr="006C1F78">
                <w:rPr>
                  <w:rStyle w:val="Hipervnculo"/>
                  <w:rFonts w:ascii="Palatino Linotype" w:eastAsia="Palatino Linotype" w:hAnsi="Palatino Linotype" w:cs="Palatino Linotype"/>
                  <w:color w:val="auto"/>
                  <w:sz w:val="20"/>
                  <w:szCs w:val="20"/>
                  <w:u w:val="none"/>
                </w:rPr>
                <w:t>00398/TOLUCA/IP/2026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745FC9" w:rsidP="00E675D2">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81" w:history="1">
              <w:r w:rsidR="00250C16" w:rsidRPr="006C1F78">
                <w:rPr>
                  <w:rStyle w:val="Hipervnculo"/>
                  <w:rFonts w:ascii="Palatino Linotype" w:eastAsia="Palatino Linotype" w:hAnsi="Palatino Linotype" w:cs="Palatino Linotype"/>
                  <w:b/>
                  <w:bCs/>
                  <w:color w:val="auto"/>
                  <w:sz w:val="20"/>
                  <w:szCs w:val="20"/>
                </w:rPr>
                <w:t>2489-2026-2S.pdf</w:t>
              </w:r>
            </w:hyperlink>
            <w:r w:rsidR="00250C16" w:rsidRPr="006C1F78">
              <w:rPr>
                <w:rFonts w:ascii="Palatino Linotype" w:eastAsia="Palatino Linotype" w:hAnsi="Palatino Linotype" w:cs="Palatino Linotype"/>
                <w:sz w:val="20"/>
                <w:szCs w:val="20"/>
              </w:rPr>
              <w:t xml:space="preserve">: </w:t>
            </w:r>
            <w:r w:rsidR="000F602D" w:rsidRPr="006C1F78">
              <w:rPr>
                <w:rFonts w:ascii="Palatino Linotype" w:eastAsia="Palatino Linotype" w:hAnsi="Palatino Linotype" w:cs="Palatino Linotype"/>
                <w:sz w:val="20"/>
                <w:szCs w:val="20"/>
              </w:rPr>
              <w:t xml:space="preserve">oficio del segundo </w:t>
            </w:r>
            <w:r w:rsidR="002D424E" w:rsidRPr="006C1F78">
              <w:rPr>
                <w:rFonts w:ascii="Palatino Linotype" w:eastAsia="Palatino Linotype" w:hAnsi="Palatino Linotype" w:cs="Palatino Linotype"/>
                <w:sz w:val="20"/>
                <w:szCs w:val="20"/>
              </w:rPr>
              <w:t>síndico</w:t>
            </w:r>
            <w:r w:rsidR="000F602D" w:rsidRPr="006C1F78">
              <w:rPr>
                <w:rFonts w:ascii="Palatino Linotype" w:eastAsia="Palatino Linotype" w:hAnsi="Palatino Linotype" w:cs="Palatino Linotype"/>
                <w:sz w:val="20"/>
                <w:szCs w:val="20"/>
              </w:rPr>
              <w:t xml:space="preserve"> mediante el cual solicitó prórroga para dar respuesta. </w:t>
            </w:r>
          </w:p>
          <w:p w:rsidR="00250C16" w:rsidRPr="006C1F78" w:rsidRDefault="00745FC9" w:rsidP="00E675D2">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82" w:history="1">
              <w:r w:rsidR="00250C16" w:rsidRPr="006C1F78">
                <w:rPr>
                  <w:rStyle w:val="Hipervnculo"/>
                  <w:rFonts w:ascii="Palatino Linotype" w:eastAsia="Palatino Linotype" w:hAnsi="Palatino Linotype" w:cs="Palatino Linotype"/>
                  <w:b/>
                  <w:bCs/>
                  <w:color w:val="auto"/>
                  <w:sz w:val="20"/>
                  <w:szCs w:val="20"/>
                </w:rPr>
                <w:t>2489 Ratificación.pdf</w:t>
              </w:r>
            </w:hyperlink>
            <w:r w:rsidR="00250C16" w:rsidRPr="006C1F78">
              <w:rPr>
                <w:rFonts w:ascii="Palatino Linotype" w:eastAsia="Palatino Linotype" w:hAnsi="Palatino Linotype" w:cs="Palatino Linotype"/>
                <w:sz w:val="20"/>
                <w:szCs w:val="20"/>
              </w:rPr>
              <w:t>:</w:t>
            </w:r>
            <w:r w:rsidR="000F602D" w:rsidRPr="006C1F78">
              <w:rPr>
                <w:rFonts w:ascii="Palatino Linotype" w:hAnsi="Palatino Linotype"/>
                <w:sz w:val="20"/>
                <w:szCs w:val="20"/>
              </w:rPr>
              <w:t xml:space="preserve"> oficio de la Unidad de Transparencia mediante el cual ratifica la respuesta.</w:t>
            </w:r>
          </w:p>
          <w:p w:rsidR="00250C16" w:rsidRPr="006C1F78" w:rsidRDefault="00745FC9" w:rsidP="00E675D2">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83" w:tgtFrame="_blank" w:history="1">
              <w:r w:rsidR="00250C16" w:rsidRPr="006C1F78">
                <w:rPr>
                  <w:rStyle w:val="Hipervnculo"/>
                  <w:rFonts w:ascii="Palatino Linotype" w:eastAsia="Palatino Linotype" w:hAnsi="Palatino Linotype" w:cs="Palatino Linotype"/>
                  <w:b/>
                  <w:bCs/>
                  <w:color w:val="auto"/>
                  <w:sz w:val="20"/>
                  <w:szCs w:val="20"/>
                </w:rPr>
                <w:t>Oficios recibidos enero 2025.pdf</w:t>
              </w:r>
            </w:hyperlink>
            <w:r w:rsidR="00250C16" w:rsidRPr="006C1F78">
              <w:rPr>
                <w:rFonts w:ascii="Palatino Linotype" w:eastAsia="Palatino Linotype" w:hAnsi="Palatino Linotype" w:cs="Palatino Linotype"/>
                <w:sz w:val="20"/>
                <w:szCs w:val="20"/>
              </w:rPr>
              <w:t>: documento que consta de 141 fojas en formato PDF con diversos oficios correspondientes al mes enero de dos mil veinticinco. (se dejaron a la vista nombres de particulares y correo electrónico).</w:t>
            </w:r>
          </w:p>
          <w:p w:rsidR="00CF057E" w:rsidRPr="006C1F78" w:rsidRDefault="00745FC9" w:rsidP="00E675D2">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84" w:history="1">
              <w:r w:rsidR="000F602D" w:rsidRPr="006C1F78">
                <w:rPr>
                  <w:rStyle w:val="Hipervnculo"/>
                  <w:rFonts w:ascii="Palatino Linotype" w:eastAsia="Palatino Linotype" w:hAnsi="Palatino Linotype" w:cs="Palatino Linotype"/>
                  <w:b/>
                  <w:bCs/>
                  <w:color w:val="auto"/>
                  <w:sz w:val="20"/>
                  <w:szCs w:val="20"/>
                </w:rPr>
                <w:t>2489 Oficios emitidos febrero 2025 r. 02489.pdf</w:t>
              </w:r>
            </w:hyperlink>
            <w:r w:rsidR="000F602D" w:rsidRPr="006C1F78">
              <w:rPr>
                <w:rFonts w:ascii="Palatino Linotype" w:eastAsia="Palatino Linotype" w:hAnsi="Palatino Linotype" w:cs="Palatino Linotype"/>
                <w:sz w:val="20"/>
                <w:szCs w:val="20"/>
              </w:rPr>
              <w:t>: documento que consta de 78 fojas en formato PDF con diversos oficios correspondientes al mes febrero de dos mil veinticinco.</w:t>
            </w:r>
          </w:p>
          <w:p w:rsidR="00CF057E" w:rsidRPr="006C1F78" w:rsidRDefault="00745FC9" w:rsidP="00E675D2">
            <w:pPr>
              <w:pStyle w:val="Prrafodelista"/>
              <w:numPr>
                <w:ilvl w:val="0"/>
                <w:numId w:val="18"/>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85" w:history="1">
              <w:r w:rsidR="000F602D" w:rsidRPr="006C1F78">
                <w:rPr>
                  <w:rStyle w:val="Hipervnculo"/>
                  <w:rFonts w:ascii="Palatino Linotype" w:eastAsia="Palatino Linotype" w:hAnsi="Palatino Linotype" w:cs="Palatino Linotype"/>
                  <w:b/>
                  <w:bCs/>
                  <w:color w:val="auto"/>
                  <w:sz w:val="20"/>
                  <w:szCs w:val="20"/>
                </w:rPr>
                <w:t>2489_2026_2S.pdf</w:t>
              </w:r>
            </w:hyperlink>
            <w:r w:rsidR="000F602D" w:rsidRPr="006C1F78">
              <w:rPr>
                <w:rFonts w:ascii="Palatino Linotype" w:eastAsia="Palatino Linotype" w:hAnsi="Palatino Linotype" w:cs="Palatino Linotype"/>
                <w:sz w:val="20"/>
                <w:szCs w:val="20"/>
              </w:rPr>
              <w:t xml:space="preserve">: oficios del segundo síndico mediante los cuales señaló que se entrega la información solicitada en versión pública. </w:t>
            </w: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86" w:history="1">
              <w:r w:rsidR="00CF057E" w:rsidRPr="006C1F78">
                <w:rPr>
                  <w:rStyle w:val="Hipervnculo"/>
                  <w:rFonts w:ascii="Palatino Linotype" w:eastAsia="Palatino Linotype" w:hAnsi="Palatino Linotype" w:cs="Palatino Linotype"/>
                  <w:color w:val="auto"/>
                  <w:sz w:val="20"/>
                  <w:szCs w:val="20"/>
                  <w:u w:val="none"/>
                </w:rPr>
                <w:t>00399/TOLUCA/IP/2026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745FC9" w:rsidP="00E675D2">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87" w:history="1">
              <w:r w:rsidR="00E675D2" w:rsidRPr="006C1F78">
                <w:rPr>
                  <w:rStyle w:val="Hipervnculo"/>
                  <w:rFonts w:ascii="Palatino Linotype" w:eastAsia="Palatino Linotype" w:hAnsi="Palatino Linotype" w:cs="Palatino Linotype"/>
                  <w:b/>
                  <w:bCs/>
                  <w:color w:val="auto"/>
                  <w:sz w:val="20"/>
                  <w:szCs w:val="20"/>
                </w:rPr>
                <w:t>Ratificación2490.pdf</w:t>
              </w:r>
            </w:hyperlink>
            <w:r w:rsidR="00E675D2" w:rsidRPr="006C1F78">
              <w:rPr>
                <w:rFonts w:ascii="Palatino Linotype" w:eastAsia="Palatino Linotype" w:hAnsi="Palatino Linotype" w:cs="Palatino Linotype"/>
                <w:sz w:val="20"/>
                <w:szCs w:val="20"/>
              </w:rPr>
              <w:t xml:space="preserve">: </w:t>
            </w:r>
            <w:r w:rsidR="000F602D" w:rsidRPr="006C1F78">
              <w:rPr>
                <w:rFonts w:ascii="Palatino Linotype" w:eastAsia="Palatino Linotype" w:hAnsi="Palatino Linotype" w:cs="Palatino Linotype"/>
                <w:sz w:val="20"/>
                <w:szCs w:val="20"/>
              </w:rPr>
              <w:t>oficio de la Unidad de Transparencia mediante el cual ratifica la respuesta.</w:t>
            </w:r>
          </w:p>
          <w:p w:rsidR="00DE3BB8" w:rsidRPr="006C1F78" w:rsidRDefault="00DE3BB8" w:rsidP="00DE3BB8">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bCs/>
                <w:sz w:val="20"/>
                <w:szCs w:val="20"/>
              </w:rPr>
              <w:t>Oficios recibidos marzo 2025 r.r 02490.pdf</w:t>
            </w:r>
            <w:r w:rsidRPr="006C1F78">
              <w:rPr>
                <w:rFonts w:ascii="Palatino Linotype" w:eastAsia="Palatino Linotype" w:hAnsi="Palatino Linotype" w:cs="Palatino Linotype"/>
                <w:sz w:val="20"/>
                <w:szCs w:val="20"/>
              </w:rPr>
              <w:t>:</w:t>
            </w:r>
            <w:r w:rsidRPr="006C1F78">
              <w:rPr>
                <w:rFonts w:ascii="Palatino Linotype" w:hAnsi="Palatino Linotype"/>
                <w:sz w:val="20"/>
                <w:szCs w:val="20"/>
              </w:rPr>
              <w:t xml:space="preserve"> </w:t>
            </w:r>
            <w:r w:rsidRPr="006C1F78">
              <w:rPr>
                <w:rFonts w:ascii="Palatino Linotype" w:eastAsia="Palatino Linotype" w:hAnsi="Palatino Linotype" w:cs="Palatino Linotype"/>
                <w:sz w:val="20"/>
                <w:szCs w:val="20"/>
              </w:rPr>
              <w:t>documento que consta de 133 fojas en formato PDF con diversos oficios recibidos correspondientes al mes marzo de dos mil veinticinco. (se dejaron a la vista nombres de particulares)</w:t>
            </w:r>
          </w:p>
          <w:p w:rsidR="00E675D2" w:rsidRPr="006C1F78" w:rsidRDefault="00745FC9" w:rsidP="00E675D2">
            <w:pPr>
              <w:pStyle w:val="Prrafodelista"/>
              <w:numPr>
                <w:ilvl w:val="0"/>
                <w:numId w:val="19"/>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88" w:history="1">
              <w:r w:rsidR="00DE3BB8" w:rsidRPr="006C1F78">
                <w:rPr>
                  <w:rStyle w:val="Hipervnculo"/>
                  <w:rFonts w:ascii="Palatino Linotype" w:eastAsia="Palatino Linotype" w:hAnsi="Palatino Linotype" w:cs="Palatino Linotype"/>
                  <w:b/>
                  <w:bCs/>
                  <w:color w:val="auto"/>
                  <w:sz w:val="20"/>
                  <w:szCs w:val="20"/>
                </w:rPr>
                <w:t>2490-2026-2S.pdf</w:t>
              </w:r>
            </w:hyperlink>
            <w:r w:rsidR="00DE3BB8" w:rsidRPr="006C1F78">
              <w:rPr>
                <w:rFonts w:ascii="Palatino Linotype" w:eastAsia="Palatino Linotype" w:hAnsi="Palatino Linotype" w:cs="Palatino Linotype"/>
                <w:sz w:val="20"/>
                <w:szCs w:val="20"/>
              </w:rPr>
              <w:t xml:space="preserve">: oficios del Segundo Sindico mediante el cual señaló que se adjunta la información solicitada. </w:t>
            </w: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89" w:history="1">
              <w:r w:rsidR="00CF057E" w:rsidRPr="006C1F78">
                <w:rPr>
                  <w:rStyle w:val="Hipervnculo"/>
                  <w:rFonts w:ascii="Palatino Linotype" w:eastAsia="Palatino Linotype" w:hAnsi="Palatino Linotype" w:cs="Palatino Linotype"/>
                  <w:color w:val="auto"/>
                  <w:sz w:val="20"/>
                  <w:szCs w:val="20"/>
                  <w:u w:val="none"/>
                </w:rPr>
                <w:t>00400/TOLUCA/IP/2026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745FC9" w:rsidP="00591B8E">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90" w:history="1">
              <w:r w:rsidR="00591B8E" w:rsidRPr="006C1F78">
                <w:rPr>
                  <w:rStyle w:val="Hipervnculo"/>
                  <w:rFonts w:ascii="Palatino Linotype" w:eastAsia="Palatino Linotype" w:hAnsi="Palatino Linotype" w:cs="Palatino Linotype"/>
                  <w:b/>
                  <w:bCs/>
                  <w:color w:val="auto"/>
                  <w:sz w:val="20"/>
                  <w:szCs w:val="20"/>
                </w:rPr>
                <w:t>Ratificación2491.pdf</w:t>
              </w:r>
            </w:hyperlink>
            <w:r w:rsidR="00591B8E" w:rsidRPr="006C1F78">
              <w:rPr>
                <w:rFonts w:ascii="Palatino Linotype" w:eastAsia="Palatino Linotype" w:hAnsi="Palatino Linotype" w:cs="Palatino Linotype"/>
                <w:sz w:val="20"/>
                <w:szCs w:val="20"/>
              </w:rPr>
              <w:t>: oficio de la Unidad de Transparencia mediante el cual ratifica la respuesta.</w:t>
            </w:r>
          </w:p>
          <w:p w:rsidR="00591B8E" w:rsidRPr="006C1F78" w:rsidRDefault="00591B8E" w:rsidP="00CF057E">
            <w:pPr>
              <w:numPr>
                <w:ilvl w:val="0"/>
                <w:numId w:val="21"/>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bCs/>
                <w:sz w:val="20"/>
                <w:szCs w:val="20"/>
                <w:u w:val="single"/>
              </w:rPr>
              <w:t>Oficios recibidos abril 2025 r.r 02491.pdf</w:t>
            </w:r>
            <w:r w:rsidRPr="006C1F78">
              <w:rPr>
                <w:rFonts w:ascii="Palatino Linotype" w:eastAsia="Palatino Linotype" w:hAnsi="Palatino Linotype" w:cs="Palatino Linotype"/>
                <w:sz w:val="20"/>
                <w:szCs w:val="20"/>
                <w:u w:val="single"/>
              </w:rPr>
              <w:t>:</w:t>
            </w:r>
            <w:r w:rsidRPr="006C1F78">
              <w:rPr>
                <w:rFonts w:ascii="Palatino Linotype" w:eastAsia="Palatino Linotype" w:hAnsi="Palatino Linotype" w:cs="Palatino Linotype"/>
                <w:sz w:val="20"/>
                <w:szCs w:val="20"/>
              </w:rPr>
              <w:t xml:space="preserve"> documento que consta de 121 fojas con diversos oficios recibidos en versión pública del mes de marzo y abril de 2025. (Se dejaron a la vista nombres de particulares). </w:t>
            </w:r>
          </w:p>
          <w:p w:rsidR="00591B8E" w:rsidRPr="006C1F78" w:rsidRDefault="00745FC9" w:rsidP="00591B8E">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91" w:history="1">
              <w:r w:rsidR="00591B8E" w:rsidRPr="006C1F78">
                <w:rPr>
                  <w:rStyle w:val="Hipervnculo"/>
                  <w:rFonts w:ascii="Palatino Linotype" w:eastAsia="Palatino Linotype" w:hAnsi="Palatino Linotype" w:cs="Palatino Linotype"/>
                  <w:b/>
                  <w:bCs/>
                  <w:color w:val="auto"/>
                  <w:sz w:val="20"/>
                  <w:szCs w:val="20"/>
                </w:rPr>
                <w:t>2491-2026-2S.pdf</w:t>
              </w:r>
            </w:hyperlink>
            <w:r w:rsidR="00591B8E" w:rsidRPr="006C1F78">
              <w:rPr>
                <w:rFonts w:ascii="Palatino Linotype" w:eastAsia="Palatino Linotype" w:hAnsi="Palatino Linotype" w:cs="Palatino Linotype"/>
                <w:sz w:val="20"/>
                <w:szCs w:val="20"/>
              </w:rPr>
              <w:t>: oficios del Segundo Sindico mediante el cual señaló que se adjunta la información solicitada.</w:t>
            </w:r>
          </w:p>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92" w:history="1">
              <w:r w:rsidR="00CF057E" w:rsidRPr="006C1F78">
                <w:rPr>
                  <w:rStyle w:val="Hipervnculo"/>
                  <w:rFonts w:ascii="Palatino Linotype" w:eastAsia="Palatino Linotype" w:hAnsi="Palatino Linotype" w:cs="Palatino Linotype"/>
                  <w:color w:val="auto"/>
                  <w:sz w:val="20"/>
                  <w:szCs w:val="20"/>
                  <w:u w:val="none"/>
                </w:rPr>
                <w:t>00401/TOLUCA/IP/2026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745FC9" w:rsidP="00D13133">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93" w:history="1">
              <w:r w:rsidR="00D13133" w:rsidRPr="006C1F78">
                <w:rPr>
                  <w:rStyle w:val="Hipervnculo"/>
                  <w:rFonts w:ascii="Palatino Linotype" w:eastAsia="Palatino Linotype" w:hAnsi="Palatino Linotype" w:cs="Palatino Linotype"/>
                  <w:b/>
                  <w:bCs/>
                  <w:color w:val="auto"/>
                  <w:sz w:val="20"/>
                  <w:szCs w:val="20"/>
                </w:rPr>
                <w:t>2492-2026-2S.pdf</w:t>
              </w:r>
            </w:hyperlink>
            <w:r w:rsidR="00D13133" w:rsidRPr="006C1F78">
              <w:rPr>
                <w:rFonts w:ascii="Palatino Linotype" w:eastAsia="Palatino Linotype" w:hAnsi="Palatino Linotype" w:cs="Palatino Linotype"/>
                <w:sz w:val="20"/>
                <w:szCs w:val="20"/>
              </w:rPr>
              <w:t>: Oficio del Segundo Sindico en el que solicitó se convoque al comité para proponer una prórroga.</w:t>
            </w:r>
          </w:p>
          <w:p w:rsidR="00D13133" w:rsidRPr="006C1F78" w:rsidRDefault="00745FC9" w:rsidP="00D13133">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94" w:history="1">
              <w:r w:rsidR="00D13133" w:rsidRPr="006C1F78">
                <w:rPr>
                  <w:rStyle w:val="Hipervnculo"/>
                  <w:rFonts w:ascii="Palatino Linotype" w:eastAsia="Palatino Linotype" w:hAnsi="Palatino Linotype" w:cs="Palatino Linotype"/>
                  <w:b/>
                  <w:bCs/>
                  <w:color w:val="auto"/>
                  <w:sz w:val="20"/>
                  <w:szCs w:val="20"/>
                </w:rPr>
                <w:t>2492 Ratificación.pdf</w:t>
              </w:r>
            </w:hyperlink>
            <w:r w:rsidR="00D13133" w:rsidRPr="006C1F78">
              <w:rPr>
                <w:rFonts w:ascii="Palatino Linotype" w:eastAsia="Palatino Linotype" w:hAnsi="Palatino Linotype" w:cs="Palatino Linotype"/>
                <w:sz w:val="20"/>
                <w:szCs w:val="20"/>
              </w:rPr>
              <w:t>: oficio del Titular de la Unidad de Transparencia en el que ratificó respuesta.</w:t>
            </w:r>
          </w:p>
          <w:p w:rsidR="00D13133" w:rsidRPr="006C1F78" w:rsidRDefault="00745FC9" w:rsidP="00D13133">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95" w:history="1">
              <w:r w:rsidR="00D13133" w:rsidRPr="006C1F78">
                <w:rPr>
                  <w:rStyle w:val="Hipervnculo"/>
                  <w:rFonts w:ascii="Palatino Linotype" w:eastAsia="Palatino Linotype" w:hAnsi="Palatino Linotype" w:cs="Palatino Linotype"/>
                  <w:b/>
                  <w:bCs/>
                  <w:color w:val="auto"/>
                  <w:sz w:val="20"/>
                  <w:szCs w:val="20"/>
                </w:rPr>
                <w:t>2492 Oficios emitidos mayo 2025 r.r 02492.pdf</w:t>
              </w:r>
            </w:hyperlink>
            <w:r w:rsidR="00D13133" w:rsidRPr="006C1F78">
              <w:rPr>
                <w:rFonts w:ascii="Palatino Linotype" w:eastAsia="Palatino Linotype" w:hAnsi="Palatino Linotype" w:cs="Palatino Linotype"/>
                <w:sz w:val="20"/>
                <w:szCs w:val="20"/>
              </w:rPr>
              <w:t xml:space="preserve">: documento que consta de 76 fojas con diversos oficios enviados por el Segundo Sindico, correspondientes al mes de abril de 2025. </w:t>
            </w:r>
          </w:p>
          <w:p w:rsidR="00D13133" w:rsidRPr="006C1F78" w:rsidRDefault="00745FC9" w:rsidP="00D13133">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96" w:history="1">
              <w:r w:rsidR="00D13133" w:rsidRPr="006C1F78">
                <w:rPr>
                  <w:rStyle w:val="Hipervnculo"/>
                  <w:rFonts w:ascii="Palatino Linotype" w:eastAsia="Palatino Linotype" w:hAnsi="Palatino Linotype" w:cs="Palatino Linotype"/>
                  <w:b/>
                  <w:bCs/>
                  <w:color w:val="auto"/>
                  <w:sz w:val="20"/>
                  <w:szCs w:val="20"/>
                </w:rPr>
                <w:t>2492 Oficios emitidos mayo 2025 r.r 02492.pdf</w:t>
              </w:r>
            </w:hyperlink>
            <w:r w:rsidR="00D13133" w:rsidRPr="006C1F78">
              <w:rPr>
                <w:rFonts w:ascii="Palatino Linotype" w:eastAsia="Palatino Linotype" w:hAnsi="Palatino Linotype" w:cs="Palatino Linotype"/>
                <w:sz w:val="20"/>
                <w:szCs w:val="20"/>
              </w:rPr>
              <w:t xml:space="preserve">: documento que consta de 80 fojas con diversos oficios enviados por el Segundo Sindico, correspondientes al mes de abril de 2025. </w:t>
            </w:r>
          </w:p>
          <w:p w:rsidR="00D13133" w:rsidRPr="006C1F78" w:rsidRDefault="00745FC9" w:rsidP="00D13133">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97" w:history="1">
              <w:r w:rsidR="00D13133" w:rsidRPr="006C1F78">
                <w:rPr>
                  <w:rStyle w:val="Hipervnculo"/>
                  <w:rFonts w:ascii="Palatino Linotype" w:eastAsia="Palatino Linotype" w:hAnsi="Palatino Linotype" w:cs="Palatino Linotype"/>
                  <w:b/>
                  <w:bCs/>
                  <w:color w:val="auto"/>
                  <w:sz w:val="20"/>
                  <w:szCs w:val="20"/>
                </w:rPr>
                <w:t>2492_2026_2S.pdf</w:t>
              </w:r>
            </w:hyperlink>
            <w:r w:rsidR="00D13133" w:rsidRPr="006C1F78">
              <w:rPr>
                <w:rFonts w:ascii="Palatino Linotype" w:eastAsia="Palatino Linotype" w:hAnsi="Palatino Linotype" w:cs="Palatino Linotype"/>
                <w:sz w:val="20"/>
                <w:szCs w:val="20"/>
              </w:rPr>
              <w:t>: oficios del Segundo Sindico mediante el cual señaló que se adjunta la información solicitada.</w:t>
            </w: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98" w:history="1">
              <w:r w:rsidR="00CF057E" w:rsidRPr="006C1F78">
                <w:rPr>
                  <w:rStyle w:val="Hipervnculo"/>
                  <w:rFonts w:ascii="Palatino Linotype" w:eastAsia="Palatino Linotype" w:hAnsi="Palatino Linotype" w:cs="Palatino Linotype"/>
                  <w:color w:val="auto"/>
                  <w:sz w:val="20"/>
                  <w:szCs w:val="20"/>
                  <w:u w:val="none"/>
                </w:rPr>
                <w:t>00402/TOLUCA/IP/2026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745FC9" w:rsidP="002E4C03">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99" w:history="1">
              <w:r w:rsidR="002E4C03" w:rsidRPr="006C1F78">
                <w:rPr>
                  <w:rStyle w:val="Hipervnculo"/>
                  <w:rFonts w:ascii="Palatino Linotype" w:eastAsia="Palatino Linotype" w:hAnsi="Palatino Linotype" w:cs="Palatino Linotype"/>
                  <w:b/>
                  <w:bCs/>
                  <w:color w:val="auto"/>
                  <w:sz w:val="20"/>
                  <w:szCs w:val="20"/>
                </w:rPr>
                <w:t>2493 Ratificación.pdf</w:t>
              </w:r>
            </w:hyperlink>
            <w:r w:rsidR="002E4C03" w:rsidRPr="006C1F78">
              <w:rPr>
                <w:rFonts w:ascii="Palatino Linotype" w:eastAsia="Palatino Linotype" w:hAnsi="Palatino Linotype" w:cs="Palatino Linotype"/>
                <w:sz w:val="20"/>
                <w:szCs w:val="20"/>
              </w:rPr>
              <w:t>: oficio del Titular de la Unidad de Transparencia en el que ratificó respuesta.</w:t>
            </w:r>
          </w:p>
          <w:p w:rsidR="002E4C03" w:rsidRPr="006C1F78" w:rsidRDefault="003E3D32" w:rsidP="002E4C03">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Oficios recibidos junio 2025</w:t>
            </w:r>
            <w:r w:rsidR="002E4C03" w:rsidRPr="006C1F78">
              <w:rPr>
                <w:rFonts w:ascii="Palatino Linotype" w:eastAsia="Palatino Linotype" w:hAnsi="Palatino Linotype" w:cs="Palatino Linotype"/>
                <w:b/>
                <w:sz w:val="20"/>
                <w:szCs w:val="20"/>
                <w:u w:val="single"/>
              </w:rPr>
              <w:t xml:space="preserve"> r.r 02493.pdf</w:t>
            </w:r>
            <w:r w:rsidR="002E4C03" w:rsidRPr="006C1F78">
              <w:rPr>
                <w:rFonts w:ascii="Palatino Linotype" w:eastAsia="Palatino Linotype" w:hAnsi="Palatino Linotype" w:cs="Palatino Linotype"/>
                <w:sz w:val="20"/>
                <w:szCs w:val="20"/>
              </w:rPr>
              <w:t>: archivo que consta de 202 fojas con los oficios recibidos en el mes de junio de 2025. (Se dejaron a la vista nombres de particulares).</w:t>
            </w:r>
          </w:p>
          <w:p w:rsidR="00CF057E" w:rsidRPr="006C1F78" w:rsidRDefault="00745FC9" w:rsidP="00CF057E">
            <w:pPr>
              <w:pStyle w:val="Prrafodelista"/>
              <w:numPr>
                <w:ilvl w:val="0"/>
                <w:numId w:val="25"/>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00" w:history="1">
              <w:r w:rsidR="002E4C03" w:rsidRPr="006C1F78">
                <w:rPr>
                  <w:rStyle w:val="Hipervnculo"/>
                  <w:rFonts w:ascii="Palatino Linotype" w:eastAsia="Palatino Linotype" w:hAnsi="Palatino Linotype" w:cs="Palatino Linotype"/>
                  <w:b/>
                  <w:bCs/>
                  <w:color w:val="auto"/>
                  <w:sz w:val="20"/>
                  <w:szCs w:val="20"/>
                </w:rPr>
                <w:t>2493_2026_2S.pdf</w:t>
              </w:r>
            </w:hyperlink>
            <w:r w:rsidR="002E4C03" w:rsidRPr="006C1F78">
              <w:rPr>
                <w:rFonts w:ascii="Palatino Linotype" w:eastAsia="Palatino Linotype" w:hAnsi="Palatino Linotype" w:cs="Palatino Linotype"/>
                <w:sz w:val="20"/>
                <w:szCs w:val="20"/>
              </w:rPr>
              <w:t>: oficios del Segundo Sindico mediante el cual señaló que se adjunta la información solicitada.</w:t>
            </w:r>
          </w:p>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01" w:history="1">
              <w:r w:rsidR="00CF057E" w:rsidRPr="006C1F78">
                <w:rPr>
                  <w:rStyle w:val="Hipervnculo"/>
                  <w:rFonts w:ascii="Palatino Linotype" w:eastAsia="Palatino Linotype" w:hAnsi="Palatino Linotype" w:cs="Palatino Linotype"/>
                  <w:color w:val="auto"/>
                  <w:sz w:val="20"/>
                  <w:szCs w:val="20"/>
                  <w:u w:val="none"/>
                </w:rPr>
                <w:t>00403/TOLUCA/IP/2026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F70C20" w:rsidRPr="006C1F78" w:rsidRDefault="00745FC9" w:rsidP="00F70C20">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02" w:history="1">
              <w:r w:rsidR="00F70C20" w:rsidRPr="006C1F78">
                <w:rPr>
                  <w:rStyle w:val="Hipervnculo"/>
                  <w:rFonts w:ascii="Palatino Linotype" w:eastAsia="Palatino Linotype" w:hAnsi="Palatino Linotype" w:cs="Palatino Linotype"/>
                  <w:b/>
                  <w:bCs/>
                  <w:color w:val="auto"/>
                  <w:sz w:val="20"/>
                  <w:szCs w:val="20"/>
                </w:rPr>
                <w:t>2494-2026-2S.pdf</w:t>
              </w:r>
            </w:hyperlink>
            <w:r w:rsidR="00F70C20" w:rsidRPr="006C1F78">
              <w:rPr>
                <w:rFonts w:ascii="Palatino Linotype" w:eastAsia="Palatino Linotype" w:hAnsi="Palatino Linotype" w:cs="Palatino Linotype"/>
                <w:sz w:val="20"/>
                <w:szCs w:val="20"/>
              </w:rPr>
              <w:t>: Oficio del Segundo Sindico en el que solicitó se convoque al comité para proponer una prórroga.</w:t>
            </w:r>
          </w:p>
          <w:p w:rsidR="00F70C20" w:rsidRPr="006C1F78" w:rsidRDefault="00745FC9" w:rsidP="00F70C20">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03" w:history="1">
              <w:r w:rsidR="00F70C20" w:rsidRPr="006C1F78">
                <w:rPr>
                  <w:rStyle w:val="Hipervnculo"/>
                  <w:rFonts w:ascii="Palatino Linotype" w:eastAsia="Palatino Linotype" w:hAnsi="Palatino Linotype" w:cs="Palatino Linotype"/>
                  <w:b/>
                  <w:bCs/>
                  <w:color w:val="auto"/>
                  <w:sz w:val="20"/>
                  <w:szCs w:val="20"/>
                </w:rPr>
                <w:t>2494 Ratificación.pdf</w:t>
              </w:r>
            </w:hyperlink>
            <w:r w:rsidR="00F70C20" w:rsidRPr="006C1F78">
              <w:rPr>
                <w:rFonts w:ascii="Palatino Linotype" w:eastAsia="Palatino Linotype" w:hAnsi="Palatino Linotype" w:cs="Palatino Linotype"/>
                <w:sz w:val="20"/>
                <w:szCs w:val="20"/>
              </w:rPr>
              <w:t xml:space="preserve">: </w:t>
            </w:r>
            <w:r w:rsidR="008D488A" w:rsidRPr="006C1F78">
              <w:rPr>
                <w:rFonts w:ascii="Palatino Linotype" w:eastAsia="Palatino Linotype" w:hAnsi="Palatino Linotype" w:cs="Palatino Linotype"/>
                <w:sz w:val="20"/>
                <w:szCs w:val="20"/>
              </w:rPr>
              <w:t>oficio del Titular de la Unidad de Transparencia en el que ratificó respuesta.</w:t>
            </w:r>
          </w:p>
          <w:p w:rsidR="008D488A" w:rsidRPr="006C1F78" w:rsidRDefault="008D488A" w:rsidP="00F70C20">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Documento que consta de 66 fojas de oficios emitidos en el mes de julio de 2025 en versión pública. </w:t>
            </w:r>
          </w:p>
          <w:p w:rsidR="00F70C20" w:rsidRPr="006C1F78" w:rsidRDefault="00745FC9" w:rsidP="00F70C20">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04" w:history="1">
              <w:r w:rsidR="00F70C20" w:rsidRPr="006C1F78">
                <w:rPr>
                  <w:rStyle w:val="Hipervnculo"/>
                  <w:rFonts w:ascii="Palatino Linotype" w:eastAsia="Palatino Linotype" w:hAnsi="Palatino Linotype" w:cs="Palatino Linotype"/>
                  <w:b/>
                  <w:bCs/>
                  <w:color w:val="auto"/>
                  <w:sz w:val="20"/>
                  <w:szCs w:val="20"/>
                </w:rPr>
                <w:t>2494 Oficios recibidos julio 2025 r.r 02494.pdf</w:t>
              </w:r>
            </w:hyperlink>
            <w:r w:rsidR="00F70C20" w:rsidRPr="006C1F78">
              <w:rPr>
                <w:rFonts w:ascii="Palatino Linotype" w:eastAsia="Palatino Linotype" w:hAnsi="Palatino Linotype" w:cs="Palatino Linotype"/>
                <w:sz w:val="20"/>
                <w:szCs w:val="20"/>
              </w:rPr>
              <w:t>:</w:t>
            </w:r>
            <w:r w:rsidR="008D488A" w:rsidRPr="006C1F78">
              <w:rPr>
                <w:rFonts w:ascii="Palatino Linotype" w:eastAsia="Palatino Linotype" w:hAnsi="Palatino Linotype" w:cs="Palatino Linotype"/>
                <w:sz w:val="20"/>
                <w:szCs w:val="20"/>
              </w:rPr>
              <w:t xml:space="preserve"> archivo que consta de 64 fojas con los oficios recibidos correspondientes al mes de julio de 2025.</w:t>
            </w:r>
          </w:p>
          <w:p w:rsidR="00F70C20" w:rsidRPr="006C1F78" w:rsidRDefault="00745FC9" w:rsidP="00F70C20">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05" w:history="1">
              <w:r w:rsidR="00F70C20" w:rsidRPr="006C1F78">
                <w:rPr>
                  <w:rStyle w:val="Hipervnculo"/>
                  <w:rFonts w:ascii="Palatino Linotype" w:eastAsia="Palatino Linotype" w:hAnsi="Palatino Linotype" w:cs="Palatino Linotype"/>
                  <w:b/>
                  <w:bCs/>
                  <w:color w:val="auto"/>
                  <w:sz w:val="20"/>
                  <w:szCs w:val="20"/>
                </w:rPr>
                <w:t>2494_2026_2S.pdf</w:t>
              </w:r>
            </w:hyperlink>
            <w:r w:rsidR="00F70C20" w:rsidRPr="006C1F78">
              <w:rPr>
                <w:rFonts w:ascii="Palatino Linotype" w:eastAsia="Palatino Linotype" w:hAnsi="Palatino Linotype" w:cs="Palatino Linotype"/>
                <w:sz w:val="20"/>
                <w:szCs w:val="20"/>
              </w:rPr>
              <w:t xml:space="preserve">: </w:t>
            </w:r>
            <w:r w:rsidR="008D488A" w:rsidRPr="006C1F78">
              <w:rPr>
                <w:rFonts w:ascii="Palatino Linotype" w:eastAsia="Palatino Linotype" w:hAnsi="Palatino Linotype" w:cs="Palatino Linotype"/>
                <w:sz w:val="20"/>
                <w:szCs w:val="20"/>
              </w:rPr>
              <w:t xml:space="preserve">oficio del segundo síndico en el que señaló que se amplía la respuesta. </w:t>
            </w: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06" w:history="1">
              <w:r w:rsidR="00CF057E" w:rsidRPr="006C1F78">
                <w:rPr>
                  <w:rStyle w:val="Hipervnculo"/>
                  <w:rFonts w:ascii="Palatino Linotype" w:eastAsia="Palatino Linotype" w:hAnsi="Palatino Linotype" w:cs="Palatino Linotype"/>
                  <w:color w:val="auto"/>
                  <w:sz w:val="20"/>
                  <w:szCs w:val="20"/>
                  <w:u w:val="none"/>
                </w:rPr>
                <w:t>00404/TOLUCA/IP/2026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745FC9" w:rsidP="00606AE4">
            <w:pPr>
              <w:pStyle w:val="Prrafodelista"/>
              <w:numPr>
                <w:ilvl w:val="0"/>
                <w:numId w:val="29"/>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07" w:history="1">
              <w:r w:rsidR="00606AE4" w:rsidRPr="006C1F78">
                <w:rPr>
                  <w:rStyle w:val="Hipervnculo"/>
                  <w:rFonts w:ascii="Palatino Linotype" w:eastAsia="Palatino Linotype" w:hAnsi="Palatino Linotype" w:cs="Palatino Linotype"/>
                  <w:b/>
                  <w:bCs/>
                  <w:color w:val="auto"/>
                  <w:sz w:val="20"/>
                  <w:szCs w:val="20"/>
                </w:rPr>
                <w:t>Ratificación2495.pdf</w:t>
              </w:r>
            </w:hyperlink>
            <w:r w:rsidR="00606AE4" w:rsidRPr="006C1F78">
              <w:rPr>
                <w:rFonts w:ascii="Palatino Linotype" w:eastAsia="Palatino Linotype" w:hAnsi="Palatino Linotype" w:cs="Palatino Linotype"/>
                <w:sz w:val="20"/>
                <w:szCs w:val="20"/>
              </w:rPr>
              <w:t>: oficio del Titular de la Unidad de Transparencia en el que ratificó respuesta.</w:t>
            </w:r>
          </w:p>
          <w:p w:rsidR="00606AE4" w:rsidRPr="006C1F78" w:rsidRDefault="00745FC9" w:rsidP="00606AE4">
            <w:pPr>
              <w:pStyle w:val="Prrafodelista"/>
              <w:numPr>
                <w:ilvl w:val="0"/>
                <w:numId w:val="29"/>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08" w:history="1">
              <w:r w:rsidR="00606AE4" w:rsidRPr="006C1F78">
                <w:rPr>
                  <w:rStyle w:val="Hipervnculo"/>
                  <w:rFonts w:ascii="Palatino Linotype" w:eastAsia="Palatino Linotype" w:hAnsi="Palatino Linotype" w:cs="Palatino Linotype"/>
                  <w:b/>
                  <w:bCs/>
                  <w:color w:val="auto"/>
                  <w:sz w:val="20"/>
                  <w:szCs w:val="20"/>
                </w:rPr>
                <w:t>2495-2026-2S.pdf</w:t>
              </w:r>
            </w:hyperlink>
            <w:r w:rsidR="00606AE4" w:rsidRPr="006C1F78">
              <w:rPr>
                <w:rFonts w:ascii="Palatino Linotype" w:eastAsia="Palatino Linotype" w:hAnsi="Palatino Linotype" w:cs="Palatino Linotype"/>
                <w:sz w:val="20"/>
                <w:szCs w:val="20"/>
              </w:rPr>
              <w:t>: oficios del Segundo Sindico mediante el cual señaló que se adjunta la información solicitada.</w:t>
            </w:r>
          </w:p>
          <w:p w:rsidR="00CF057E" w:rsidRPr="006C1F78" w:rsidRDefault="008F47B9" w:rsidP="00CF057E">
            <w:pPr>
              <w:pStyle w:val="Prrafodelista"/>
              <w:numPr>
                <w:ilvl w:val="0"/>
                <w:numId w:val="29"/>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02495-2026-2 S.rar</w:t>
            </w:r>
            <w:r w:rsidRPr="006C1F78">
              <w:rPr>
                <w:rFonts w:ascii="Palatino Linotype" w:eastAsia="Palatino Linotype" w:hAnsi="Palatino Linotype" w:cs="Palatino Linotype"/>
                <w:sz w:val="20"/>
                <w:szCs w:val="20"/>
              </w:rPr>
              <w:t xml:space="preserve">: archivo que contiene los oficios remitidos y recibidos del mes de agosto de 2025. (contiene datos personales). </w:t>
            </w:r>
          </w:p>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09" w:history="1">
              <w:r w:rsidR="00CF057E" w:rsidRPr="006C1F78">
                <w:rPr>
                  <w:rStyle w:val="Hipervnculo"/>
                  <w:rFonts w:ascii="Palatino Linotype" w:eastAsia="Palatino Linotype" w:hAnsi="Palatino Linotype" w:cs="Palatino Linotype"/>
                  <w:color w:val="auto"/>
                  <w:sz w:val="20"/>
                  <w:szCs w:val="20"/>
                  <w:u w:val="none"/>
                </w:rPr>
                <w:t>00405/TOLUCA/IP/2026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745FC9" w:rsidP="000113EA">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10" w:history="1">
              <w:r w:rsidR="000113EA" w:rsidRPr="006C1F78">
                <w:rPr>
                  <w:rStyle w:val="Hipervnculo"/>
                  <w:rFonts w:ascii="Palatino Linotype" w:eastAsia="Palatino Linotype" w:hAnsi="Palatino Linotype" w:cs="Palatino Linotype"/>
                  <w:b/>
                  <w:bCs/>
                  <w:color w:val="auto"/>
                  <w:sz w:val="20"/>
                  <w:szCs w:val="20"/>
                </w:rPr>
                <w:t>2496 Ratificación.pdf</w:t>
              </w:r>
            </w:hyperlink>
            <w:r w:rsidR="000113EA" w:rsidRPr="006C1F78">
              <w:rPr>
                <w:rFonts w:ascii="Palatino Linotype" w:eastAsia="Palatino Linotype" w:hAnsi="Palatino Linotype" w:cs="Palatino Linotype"/>
                <w:sz w:val="20"/>
                <w:szCs w:val="20"/>
              </w:rPr>
              <w:t>: oficio del Titular de la Unidad de Transparencia en el que ratificó respuesta.</w:t>
            </w:r>
          </w:p>
          <w:p w:rsidR="000113EA" w:rsidRPr="006C1F78" w:rsidRDefault="000113EA" w:rsidP="000113EA">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2496_Oficios_emitidos_sptiembre_2025 r.r 2496.pdf</w:t>
            </w:r>
            <w:r w:rsidRPr="006C1F78">
              <w:rPr>
                <w:rFonts w:ascii="Palatino Linotype" w:eastAsia="Palatino Linotype" w:hAnsi="Palatino Linotype" w:cs="Palatino Linotype"/>
                <w:sz w:val="20"/>
                <w:szCs w:val="20"/>
              </w:rPr>
              <w:t xml:space="preserve">: documento que consta de 124 fojas con los oficios emitidos correspondientes al mes de septiembre de 2025. (se dejaron a la vista nombres de particulares) </w:t>
            </w:r>
          </w:p>
          <w:p w:rsidR="00CF057E" w:rsidRPr="006C1F78" w:rsidRDefault="00745FC9" w:rsidP="00CF057E">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11" w:history="1">
              <w:r w:rsidR="000113EA" w:rsidRPr="006C1F78">
                <w:rPr>
                  <w:rStyle w:val="Hipervnculo"/>
                  <w:rFonts w:ascii="Palatino Linotype" w:eastAsia="Palatino Linotype" w:hAnsi="Palatino Linotype" w:cs="Palatino Linotype"/>
                  <w:b/>
                  <w:bCs/>
                  <w:color w:val="auto"/>
                  <w:sz w:val="20"/>
                  <w:szCs w:val="20"/>
                </w:rPr>
                <w:t>2496-2026-2S.pdf</w:t>
              </w:r>
            </w:hyperlink>
            <w:r w:rsidR="000113EA" w:rsidRPr="006C1F78">
              <w:rPr>
                <w:rFonts w:ascii="Palatino Linotype" w:eastAsia="Palatino Linotype" w:hAnsi="Palatino Linotype" w:cs="Palatino Linotype"/>
                <w:sz w:val="20"/>
                <w:szCs w:val="20"/>
              </w:rPr>
              <w:t>: oficios del Segundo Sindico mediante el cual señaló que se adjunta la información solicitada.</w:t>
            </w:r>
          </w:p>
          <w:p w:rsidR="000113EA" w:rsidRPr="006C1F78" w:rsidRDefault="000113EA" w:rsidP="000113EA">
            <w:pPr>
              <w:pStyle w:val="Prrafodelista"/>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12" w:history="1">
              <w:r w:rsidR="00CF057E" w:rsidRPr="006C1F78">
                <w:rPr>
                  <w:rStyle w:val="Hipervnculo"/>
                  <w:rFonts w:ascii="Palatino Linotype" w:eastAsia="Palatino Linotype" w:hAnsi="Palatino Linotype" w:cs="Palatino Linotype"/>
                  <w:color w:val="auto"/>
                  <w:sz w:val="20"/>
                  <w:szCs w:val="20"/>
                  <w:u w:val="none"/>
                </w:rPr>
                <w:t>00406/TOLUCA/IP/2026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D734B4" w:rsidRPr="006C1F78" w:rsidRDefault="00745FC9" w:rsidP="00D734B4">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13" w:history="1">
              <w:r w:rsidR="00D734B4" w:rsidRPr="006C1F78">
                <w:rPr>
                  <w:rStyle w:val="Hipervnculo"/>
                  <w:rFonts w:ascii="Palatino Linotype" w:eastAsia="Palatino Linotype" w:hAnsi="Palatino Linotype" w:cs="Palatino Linotype"/>
                  <w:b/>
                  <w:bCs/>
                  <w:color w:val="auto"/>
                  <w:sz w:val="20"/>
                  <w:szCs w:val="20"/>
                </w:rPr>
                <w:t>2497-2026-2S.pdf</w:t>
              </w:r>
            </w:hyperlink>
            <w:r w:rsidR="00D734B4" w:rsidRPr="006C1F78">
              <w:rPr>
                <w:rFonts w:ascii="Palatino Linotype" w:eastAsia="Palatino Linotype" w:hAnsi="Palatino Linotype" w:cs="Palatino Linotype"/>
                <w:sz w:val="20"/>
                <w:szCs w:val="20"/>
              </w:rPr>
              <w:t>: Oficio del Segundo Sindico en el que solicitó se convoque al comité para proponer una prórroga.</w:t>
            </w:r>
          </w:p>
          <w:p w:rsidR="00D734B4" w:rsidRPr="006C1F78" w:rsidRDefault="00745FC9" w:rsidP="00D734B4">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14" w:history="1">
              <w:r w:rsidR="00D734B4" w:rsidRPr="006C1F78">
                <w:rPr>
                  <w:rStyle w:val="Hipervnculo"/>
                  <w:rFonts w:ascii="Palatino Linotype" w:eastAsia="Palatino Linotype" w:hAnsi="Palatino Linotype" w:cs="Palatino Linotype"/>
                  <w:b/>
                  <w:bCs/>
                  <w:color w:val="auto"/>
                  <w:sz w:val="20"/>
                  <w:szCs w:val="20"/>
                </w:rPr>
                <w:t>2497 Ratificación.pdf</w:t>
              </w:r>
            </w:hyperlink>
            <w:r w:rsidR="00D734B4" w:rsidRPr="006C1F78">
              <w:rPr>
                <w:rFonts w:ascii="Palatino Linotype" w:eastAsia="Palatino Linotype" w:hAnsi="Palatino Linotype" w:cs="Palatino Linotype"/>
                <w:sz w:val="20"/>
                <w:szCs w:val="20"/>
              </w:rPr>
              <w:t>: oficio del Titular de la Unidad de Transparencia en el que ratificó respuesta.</w:t>
            </w:r>
          </w:p>
          <w:p w:rsidR="00D734B4" w:rsidRPr="006C1F78" w:rsidRDefault="00745FC9" w:rsidP="00D734B4">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15" w:history="1">
              <w:r w:rsidR="00D734B4" w:rsidRPr="006C1F78">
                <w:rPr>
                  <w:rStyle w:val="Hipervnculo"/>
                  <w:rFonts w:ascii="Palatino Linotype" w:eastAsia="Palatino Linotype" w:hAnsi="Palatino Linotype" w:cs="Palatino Linotype"/>
                  <w:b/>
                  <w:bCs/>
                  <w:color w:val="auto"/>
                  <w:sz w:val="20"/>
                  <w:szCs w:val="20"/>
                </w:rPr>
                <w:t>2497 Oficios emitidos octubre 2025 r.r 02497.pdf</w:t>
              </w:r>
            </w:hyperlink>
            <w:r w:rsidR="00D734B4" w:rsidRPr="006C1F78">
              <w:rPr>
                <w:rFonts w:ascii="Palatino Linotype" w:eastAsia="Palatino Linotype" w:hAnsi="Palatino Linotype" w:cs="Palatino Linotype"/>
                <w:sz w:val="20"/>
                <w:szCs w:val="20"/>
              </w:rPr>
              <w:t>: documentos que consta de 99 fojas con los oficios enviados, correspondientes al mes de octubre de 2025.</w:t>
            </w:r>
          </w:p>
          <w:p w:rsidR="00D734B4" w:rsidRPr="006C1F78" w:rsidRDefault="00F731B4" w:rsidP="00CF057E">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2497_Oficios_recibidos octubre 2025 r.r 02497.pdf</w:t>
            </w:r>
            <w:r w:rsidRPr="006C1F78">
              <w:rPr>
                <w:rFonts w:ascii="Palatino Linotype" w:eastAsia="Palatino Linotype" w:hAnsi="Palatino Linotype" w:cs="Palatino Linotype"/>
                <w:sz w:val="20"/>
                <w:szCs w:val="20"/>
              </w:rPr>
              <w:t xml:space="preserve">: </w:t>
            </w:r>
            <w:r w:rsidR="00D734B4" w:rsidRPr="006C1F78">
              <w:rPr>
                <w:rFonts w:ascii="Palatino Linotype" w:eastAsia="Palatino Linotype" w:hAnsi="Palatino Linotype" w:cs="Palatino Linotype"/>
                <w:sz w:val="20"/>
                <w:szCs w:val="20"/>
              </w:rPr>
              <w:t>Documento que consta de 363 fojas con los oficios recibidos correspondientes al mes de octubre de 2025</w:t>
            </w:r>
            <w:r w:rsidRPr="006C1F78">
              <w:rPr>
                <w:rFonts w:ascii="Palatino Linotype" w:eastAsia="Palatino Linotype" w:hAnsi="Palatino Linotype" w:cs="Palatino Linotype"/>
                <w:sz w:val="20"/>
                <w:szCs w:val="20"/>
              </w:rPr>
              <w:t>. (contiene datos personales como nombres de particulares, número telefónico de particulares y correo electrónico)</w:t>
            </w:r>
          </w:p>
          <w:p w:rsidR="00CF057E" w:rsidRPr="006C1F78" w:rsidRDefault="00745FC9" w:rsidP="00D734B4">
            <w:pPr>
              <w:pStyle w:val="Prrafodelista"/>
              <w:numPr>
                <w:ilvl w:val="0"/>
                <w:numId w:val="33"/>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16" w:history="1">
              <w:r w:rsidR="00D734B4" w:rsidRPr="006C1F78">
                <w:rPr>
                  <w:rStyle w:val="Hipervnculo"/>
                  <w:rFonts w:ascii="Palatino Linotype" w:eastAsia="Palatino Linotype" w:hAnsi="Palatino Linotype" w:cs="Palatino Linotype"/>
                  <w:b/>
                  <w:bCs/>
                  <w:color w:val="auto"/>
                  <w:sz w:val="20"/>
                  <w:szCs w:val="20"/>
                </w:rPr>
                <w:t>2497_2026_2S.pdf</w:t>
              </w:r>
            </w:hyperlink>
            <w:r w:rsidR="00D734B4" w:rsidRPr="006C1F78">
              <w:rPr>
                <w:rFonts w:ascii="Palatino Linotype" w:eastAsia="Palatino Linotype" w:hAnsi="Palatino Linotype" w:cs="Palatino Linotype"/>
                <w:sz w:val="20"/>
                <w:szCs w:val="20"/>
              </w:rPr>
              <w:t>: oficios del Segundo Sindico mediante el cual señaló que se adjunta la información solicitada.</w:t>
            </w:r>
          </w:p>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17" w:history="1">
              <w:r w:rsidR="00CF057E" w:rsidRPr="006C1F78">
                <w:rPr>
                  <w:rStyle w:val="Hipervnculo"/>
                  <w:rFonts w:ascii="Palatino Linotype" w:eastAsia="Palatino Linotype" w:hAnsi="Palatino Linotype" w:cs="Palatino Linotype"/>
                  <w:color w:val="auto"/>
                  <w:sz w:val="20"/>
                  <w:szCs w:val="20"/>
                  <w:u w:val="none"/>
                </w:rPr>
                <w:t>00407/TOLUCA/IP/2026</w:t>
              </w:r>
            </w:hyperlink>
            <w:r w:rsidR="00CF057E" w:rsidRPr="006C1F78">
              <w:rPr>
                <w:rFonts w:ascii="Palatino Linotype" w:eastAsia="Palatino Linotype" w:hAnsi="Palatino Linotype" w:cs="Palatino Linotype"/>
                <w:b w:val="0"/>
                <w:bCs w:val="0"/>
                <w:sz w:val="20"/>
                <w:szCs w:val="20"/>
              </w:rPr>
              <w:t xml:space="preserve"> </w:t>
            </w:r>
          </w:p>
        </w:tc>
        <w:tc>
          <w:tcPr>
            <w:tcW w:w="6448" w:type="dxa"/>
          </w:tcPr>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745FC9" w:rsidP="002B3067">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18" w:history="1">
              <w:r w:rsidR="002B3067" w:rsidRPr="006C1F78">
                <w:rPr>
                  <w:rStyle w:val="Hipervnculo"/>
                  <w:rFonts w:ascii="Palatino Linotype" w:eastAsia="Palatino Linotype" w:hAnsi="Palatino Linotype" w:cs="Palatino Linotype"/>
                  <w:b/>
                  <w:bCs/>
                  <w:color w:val="auto"/>
                  <w:sz w:val="20"/>
                  <w:szCs w:val="20"/>
                </w:rPr>
                <w:t>2498 Ratificación.pdf</w:t>
              </w:r>
            </w:hyperlink>
            <w:r w:rsidR="002B3067" w:rsidRPr="006C1F78">
              <w:rPr>
                <w:rFonts w:ascii="Palatino Linotype" w:eastAsia="Palatino Linotype" w:hAnsi="Palatino Linotype" w:cs="Palatino Linotype"/>
                <w:sz w:val="20"/>
                <w:szCs w:val="20"/>
              </w:rPr>
              <w:t>: oficio del Titular de la Unidad de Transparencia en el que ratificó respuesta.</w:t>
            </w:r>
          </w:p>
          <w:p w:rsidR="002B3067" w:rsidRPr="006C1F78" w:rsidRDefault="00745FC9" w:rsidP="002B3067">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19" w:history="1">
              <w:r w:rsidR="002B3067" w:rsidRPr="006C1F78">
                <w:rPr>
                  <w:rStyle w:val="Hipervnculo"/>
                  <w:rFonts w:ascii="Palatino Linotype" w:eastAsia="Palatino Linotype" w:hAnsi="Palatino Linotype" w:cs="Palatino Linotype"/>
                  <w:b/>
                  <w:bCs/>
                  <w:color w:val="auto"/>
                  <w:sz w:val="20"/>
                  <w:szCs w:val="20"/>
                </w:rPr>
                <w:t>2498-2026-2S.pdf</w:t>
              </w:r>
            </w:hyperlink>
            <w:r w:rsidR="002B3067" w:rsidRPr="006C1F78">
              <w:rPr>
                <w:rFonts w:ascii="Palatino Linotype" w:eastAsia="Palatino Linotype" w:hAnsi="Palatino Linotype" w:cs="Palatino Linotype"/>
                <w:sz w:val="20"/>
                <w:szCs w:val="20"/>
              </w:rPr>
              <w:t>: oficios del Segundo Sindico mediante el cual señaló que se adjunta la información solicitada.</w:t>
            </w:r>
          </w:p>
          <w:p w:rsidR="002B3067" w:rsidRPr="006C1F78" w:rsidRDefault="00745FC9" w:rsidP="002B3067">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hyperlink r:id="rId120" w:history="1">
              <w:r w:rsidR="002B3067" w:rsidRPr="006C1F78">
                <w:rPr>
                  <w:rStyle w:val="Hipervnculo"/>
                  <w:rFonts w:ascii="Palatino Linotype" w:eastAsia="Palatino Linotype" w:hAnsi="Palatino Linotype" w:cs="Palatino Linotype"/>
                  <w:b/>
                  <w:bCs/>
                  <w:color w:val="auto"/>
                  <w:sz w:val="20"/>
                  <w:szCs w:val="20"/>
                </w:rPr>
                <w:t>2498 Oficios emitidos noviembre 2025 r.r 02498.pdf</w:t>
              </w:r>
            </w:hyperlink>
            <w:r w:rsidR="002B3067" w:rsidRPr="006C1F78">
              <w:rPr>
                <w:rFonts w:ascii="Palatino Linotype" w:eastAsia="Palatino Linotype" w:hAnsi="Palatino Linotype" w:cs="Palatino Linotype"/>
                <w:sz w:val="20"/>
                <w:szCs w:val="20"/>
              </w:rPr>
              <w:t>: documento que consta de 79 fojas con los oficios enviados del mes de noviembre de 2025.</w:t>
            </w: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CF057E" w:rsidRPr="006C1F78" w:rsidRDefault="00CF057E" w:rsidP="00CF057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CF057E" w:rsidRPr="006C1F78" w:rsidTr="00CF057E">
        <w:tc>
          <w:tcPr>
            <w:cnfStyle w:val="001000000000" w:firstRow="0" w:lastRow="0" w:firstColumn="1" w:lastColumn="0" w:oddVBand="0" w:evenVBand="0" w:oddHBand="0" w:evenHBand="0" w:firstRowFirstColumn="0" w:firstRowLastColumn="0" w:lastRowFirstColumn="0" w:lastRowLastColumn="0"/>
            <w:tcW w:w="2586" w:type="dxa"/>
          </w:tcPr>
          <w:p w:rsidR="00CF057E" w:rsidRPr="006C1F78" w:rsidRDefault="00745FC9" w:rsidP="00CF057E">
            <w:pPr>
              <w:rPr>
                <w:rFonts w:ascii="Palatino Linotype" w:hAnsi="Palatino Linotype"/>
                <w:sz w:val="20"/>
                <w:szCs w:val="20"/>
              </w:rPr>
            </w:pPr>
            <w:hyperlink r:id="rId121" w:history="1">
              <w:r w:rsidR="00CF057E" w:rsidRPr="006C1F78">
                <w:rPr>
                  <w:rStyle w:val="Hipervnculo"/>
                  <w:rFonts w:ascii="Palatino Linotype" w:eastAsia="Palatino Linotype" w:hAnsi="Palatino Linotype" w:cs="Palatino Linotype"/>
                  <w:color w:val="auto"/>
                  <w:sz w:val="20"/>
                  <w:szCs w:val="20"/>
                  <w:u w:val="none"/>
                </w:rPr>
                <w:t>00408/TOLUCA/IP/2026</w:t>
              </w:r>
            </w:hyperlink>
          </w:p>
        </w:tc>
        <w:tc>
          <w:tcPr>
            <w:tcW w:w="6448" w:type="dxa"/>
          </w:tcPr>
          <w:p w:rsidR="00CF057E" w:rsidRPr="006C1F78" w:rsidRDefault="00CF057E" w:rsidP="00CF057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AD16F7" w:rsidRPr="006C1F78" w:rsidRDefault="00745FC9" w:rsidP="00AD16F7">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22" w:history="1">
              <w:r w:rsidR="00AD16F7" w:rsidRPr="006C1F78">
                <w:rPr>
                  <w:rStyle w:val="Hipervnculo"/>
                  <w:rFonts w:ascii="Palatino Linotype" w:eastAsia="Palatino Linotype" w:hAnsi="Palatino Linotype" w:cs="Palatino Linotype"/>
                  <w:b/>
                  <w:bCs/>
                  <w:color w:val="auto"/>
                  <w:sz w:val="20"/>
                  <w:szCs w:val="20"/>
                </w:rPr>
                <w:t>2499-2026-2S.pdf</w:t>
              </w:r>
            </w:hyperlink>
            <w:r w:rsidR="00AD16F7" w:rsidRPr="006C1F78">
              <w:rPr>
                <w:rFonts w:ascii="Palatino Linotype" w:eastAsia="Palatino Linotype" w:hAnsi="Palatino Linotype" w:cs="Palatino Linotype"/>
                <w:sz w:val="20"/>
                <w:szCs w:val="20"/>
              </w:rPr>
              <w:t>: Oficio del Segundo Sindico en el que solicitó se convoque al comité para proponer una prórroga.</w:t>
            </w:r>
          </w:p>
          <w:p w:rsidR="00AD16F7" w:rsidRPr="006C1F78" w:rsidRDefault="00745FC9" w:rsidP="00CF057E">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23" w:history="1">
              <w:r w:rsidR="00AD16F7" w:rsidRPr="006C1F78">
                <w:rPr>
                  <w:rStyle w:val="Hipervnculo"/>
                  <w:rFonts w:ascii="Palatino Linotype" w:eastAsia="Palatino Linotype" w:hAnsi="Palatino Linotype" w:cs="Palatino Linotype"/>
                  <w:b/>
                  <w:bCs/>
                  <w:color w:val="auto"/>
                  <w:sz w:val="20"/>
                  <w:szCs w:val="20"/>
                </w:rPr>
                <w:t>2499 Ratificación.pdf</w:t>
              </w:r>
            </w:hyperlink>
            <w:r w:rsidR="00AD16F7" w:rsidRPr="006C1F78">
              <w:rPr>
                <w:rFonts w:ascii="Palatino Linotype" w:eastAsia="Palatino Linotype" w:hAnsi="Palatino Linotype" w:cs="Palatino Linotype"/>
                <w:sz w:val="20"/>
                <w:szCs w:val="20"/>
              </w:rPr>
              <w:t>: oficio del Titular de la Unidad de Transparencia en el que ratificó respuesta.</w:t>
            </w:r>
          </w:p>
          <w:p w:rsidR="00AD16F7" w:rsidRPr="006C1F78" w:rsidRDefault="00AD16F7" w:rsidP="00CF057E">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2499 Oficios recibidos diciembre 2025 r.r 2499. Pdf</w:t>
            </w:r>
            <w:r w:rsidRPr="006C1F78">
              <w:rPr>
                <w:rFonts w:ascii="Palatino Linotype" w:eastAsia="Palatino Linotype" w:hAnsi="Palatino Linotype" w:cs="Palatino Linotype"/>
                <w:sz w:val="20"/>
                <w:szCs w:val="20"/>
              </w:rPr>
              <w:t>: documento que consta de 202 fojas con los oficios recibidos del mes de diciembre de 2025. (se dejaron a la vista nombres de particulares).</w:t>
            </w:r>
          </w:p>
          <w:p w:rsidR="00AD16F7" w:rsidRPr="006C1F78" w:rsidRDefault="00AD16F7" w:rsidP="00CF057E">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b/>
                <w:sz w:val="20"/>
                <w:szCs w:val="20"/>
                <w:u w:val="single"/>
              </w:rPr>
              <w:t>2499 Oficios emitidos diciembre 2025 r.r 02499.pdf</w:t>
            </w:r>
            <w:r w:rsidRPr="006C1F78">
              <w:rPr>
                <w:rFonts w:ascii="Palatino Linotype" w:eastAsia="Palatino Linotype" w:hAnsi="Palatino Linotype" w:cs="Palatino Linotype"/>
                <w:sz w:val="20"/>
                <w:szCs w:val="20"/>
              </w:rPr>
              <w:t>: documento que consta de 81 fojas con los oficios remitidos por el segundo síndico correspondientes al mes de diciembre de 2025. (Se dejaron a la vista nombres de particulares).</w:t>
            </w:r>
          </w:p>
          <w:p w:rsidR="00AD16F7" w:rsidRPr="006C1F78" w:rsidRDefault="00745FC9" w:rsidP="00AD16F7">
            <w:pPr>
              <w:pStyle w:val="Prrafodelista"/>
              <w:numPr>
                <w:ilvl w:val="0"/>
                <w:numId w:val="37"/>
              </w:num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hyperlink r:id="rId124" w:history="1">
              <w:r w:rsidR="00AD16F7" w:rsidRPr="006C1F78">
                <w:rPr>
                  <w:rStyle w:val="Hipervnculo"/>
                  <w:rFonts w:ascii="Palatino Linotype" w:eastAsia="Palatino Linotype" w:hAnsi="Palatino Linotype" w:cs="Palatino Linotype"/>
                  <w:b/>
                  <w:bCs/>
                  <w:color w:val="auto"/>
                  <w:sz w:val="20"/>
                  <w:szCs w:val="20"/>
                </w:rPr>
                <w:t>2499_2026_2S.pdf</w:t>
              </w:r>
            </w:hyperlink>
            <w:r w:rsidR="00AD16F7" w:rsidRPr="006C1F78">
              <w:rPr>
                <w:rFonts w:ascii="Palatino Linotype" w:eastAsia="Palatino Linotype" w:hAnsi="Palatino Linotype" w:cs="Palatino Linotype"/>
                <w:sz w:val="20"/>
                <w:szCs w:val="20"/>
              </w:rPr>
              <w:t>: oficios del Segundo Sindico mediante el cual señaló que se adjunta la información solicitada.</w:t>
            </w:r>
          </w:p>
        </w:tc>
      </w:tr>
    </w:tbl>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D4685E" w:rsidP="00D4685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veintiséis de marzo de dos mil veintiséis, se notificó el acuerdo mediante el cual se realizó la acumulación de recursos para su resolución.  </w:t>
      </w:r>
    </w:p>
    <w:p w:rsidR="00C73463" w:rsidRPr="006C1F78" w:rsidRDefault="00C73463" w:rsidP="00C73463">
      <w:pPr>
        <w:pBdr>
          <w:top w:val="nil"/>
          <w:left w:val="nil"/>
          <w:bottom w:val="nil"/>
          <w:right w:val="nil"/>
          <w:between w:val="nil"/>
        </w:pBdr>
        <w:ind w:left="720"/>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 xml:space="preserve">El </w:t>
      </w:r>
      <w:r w:rsidR="00D4685E" w:rsidRPr="006C1F78">
        <w:rPr>
          <w:rFonts w:ascii="Palatino Linotype" w:eastAsia="Palatino Linotype" w:hAnsi="Palatino Linotype" w:cs="Palatino Linotype"/>
          <w:b/>
          <w:bCs/>
          <w:sz w:val="22"/>
          <w:szCs w:val="22"/>
        </w:rPr>
        <w:t>ocho de abril</w:t>
      </w:r>
      <w:r w:rsidRPr="006C1F78">
        <w:rPr>
          <w:rFonts w:ascii="Palatino Linotype" w:eastAsia="Palatino Linotype" w:hAnsi="Palatino Linotype" w:cs="Palatino Linotype"/>
          <w:b/>
          <w:bCs/>
          <w:sz w:val="22"/>
          <w:szCs w:val="22"/>
        </w:rPr>
        <w:t xml:space="preserve"> de dos mil veintiséis</w:t>
      </w:r>
      <w:r w:rsidRPr="006C1F78">
        <w:rPr>
          <w:rFonts w:ascii="Palatino Linotype" w:eastAsia="Palatino Linotype" w:hAnsi="Palatino Linotype" w:cs="Palatino Linotype"/>
          <w:sz w:val="22"/>
          <w:szCs w:val="22"/>
        </w:rPr>
        <w:t xml:space="preserve">, se notificó el acuerdo mediante el cual se decretó el cierre de instrucción. </w:t>
      </w:r>
    </w:p>
    <w:p w:rsidR="00C73463" w:rsidRPr="006C1F78" w:rsidRDefault="00C73463" w:rsidP="00C73463">
      <w:pPr>
        <w:spacing w:line="360" w:lineRule="auto"/>
        <w:rPr>
          <w:rFonts w:ascii="Palatino Linotype" w:eastAsia="Palatino Linotype" w:hAnsi="Palatino Linotype" w:cs="Palatino Linotype"/>
          <w:sz w:val="22"/>
          <w:szCs w:val="22"/>
        </w:rPr>
      </w:pPr>
    </w:p>
    <w:p w:rsidR="00C73463" w:rsidRPr="006C1F78" w:rsidRDefault="00C73463" w:rsidP="00C73463">
      <w:pPr>
        <w:spacing w:line="360" w:lineRule="auto"/>
        <w:jc w:val="center"/>
        <w:rPr>
          <w:rFonts w:ascii="Palatino Linotype" w:eastAsia="Palatino Linotype" w:hAnsi="Palatino Linotype" w:cs="Palatino Linotype"/>
          <w:sz w:val="22"/>
          <w:szCs w:val="22"/>
        </w:rPr>
      </w:pPr>
      <w:bookmarkStart w:id="2" w:name="_heading=h.1fob9te" w:colFirst="0" w:colLast="0"/>
      <w:bookmarkEnd w:id="2"/>
      <w:r w:rsidRPr="006C1F78">
        <w:rPr>
          <w:rFonts w:ascii="Palatino Linotype" w:eastAsia="Palatino Linotype" w:hAnsi="Palatino Linotype" w:cs="Palatino Linotype"/>
          <w:b/>
          <w:bCs/>
          <w:sz w:val="22"/>
          <w:szCs w:val="22"/>
        </w:rPr>
        <w:t>C O N S I D E R A N D O</w:t>
      </w:r>
    </w:p>
    <w:p w:rsidR="00C73463" w:rsidRPr="006C1F78" w:rsidRDefault="00C73463" w:rsidP="00C73463">
      <w:pPr>
        <w:spacing w:line="360" w:lineRule="auto"/>
        <w:jc w:val="center"/>
        <w:rPr>
          <w:rFonts w:ascii="Palatino Linotype" w:eastAsia="Palatino Linotype" w:hAnsi="Palatino Linotype" w:cs="Palatino Linotype"/>
          <w:sz w:val="22"/>
          <w:szCs w:val="22"/>
        </w:rPr>
      </w:pPr>
    </w:p>
    <w:p w:rsidR="00C73463" w:rsidRPr="006C1F78" w:rsidRDefault="00C73463" w:rsidP="00C73463">
      <w:pPr>
        <w:spacing w:line="360" w:lineRule="auto"/>
        <w:jc w:val="both"/>
        <w:rPr>
          <w:rFonts w:ascii="Palatino Linotype" w:eastAsia="Palatino Linotype" w:hAnsi="Palatino Linotype" w:cs="Palatino Linotype"/>
          <w:b/>
          <w:bCs/>
          <w:sz w:val="22"/>
          <w:szCs w:val="22"/>
        </w:rPr>
      </w:pPr>
      <w:bookmarkStart w:id="3" w:name="_heading=h.3znysh7" w:colFirst="0" w:colLast="0"/>
      <w:bookmarkEnd w:id="3"/>
      <w:r w:rsidRPr="006C1F78">
        <w:rPr>
          <w:rFonts w:ascii="Palatino Linotype" w:eastAsia="Palatino Linotype" w:hAnsi="Palatino Linotype" w:cs="Palatino Linotype"/>
          <w:b/>
          <w:bCs/>
          <w:sz w:val="22"/>
          <w:szCs w:val="22"/>
        </w:rPr>
        <w:t>PRIMERO. De la competencia</w:t>
      </w:r>
    </w:p>
    <w:p w:rsidR="00C73463" w:rsidRPr="006C1F78" w:rsidRDefault="00C73463" w:rsidP="00C73463">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C73463" w:rsidRPr="006C1F78" w:rsidRDefault="00C73463" w:rsidP="00C73463">
      <w:pPr>
        <w:keepNext/>
        <w:keepLines/>
        <w:spacing w:line="360" w:lineRule="auto"/>
        <w:rPr>
          <w:rFonts w:ascii="Palatino Linotype" w:eastAsia="Palatino Linotype" w:hAnsi="Palatino Linotype" w:cs="Palatino Linotype"/>
          <w:sz w:val="22"/>
          <w:szCs w:val="22"/>
        </w:rPr>
      </w:pPr>
      <w:bookmarkStart w:id="4" w:name="_heading=h.2et92p0" w:colFirst="0" w:colLast="0"/>
      <w:bookmarkEnd w:id="4"/>
    </w:p>
    <w:p w:rsidR="00C73463" w:rsidRPr="006C1F78" w:rsidRDefault="00C73463" w:rsidP="00C73463">
      <w:pPr>
        <w:keepNext/>
        <w:keepLines/>
        <w:spacing w:line="360" w:lineRule="auto"/>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SEGUNDO. De la oportunidad y procedencia.</w:t>
      </w:r>
    </w:p>
    <w:p w:rsidR="00C73463" w:rsidRPr="006C1F78" w:rsidRDefault="00C73463" w:rsidP="00C73463">
      <w:pPr>
        <w:keepNext/>
        <w:keepLines/>
        <w:spacing w:line="360" w:lineRule="auto"/>
        <w:rPr>
          <w:rFonts w:ascii="Palatino Linotype" w:eastAsia="Palatino Linotype" w:hAnsi="Palatino Linotype" w:cs="Palatino Linotype"/>
          <w:b/>
          <w:bCs/>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medio de impugnación fue presentado a través del </w:t>
      </w:r>
      <w:r w:rsidRPr="006C1F78">
        <w:rPr>
          <w:rFonts w:ascii="Palatino Linotype" w:eastAsia="Palatino Linotype" w:hAnsi="Palatino Linotype" w:cs="Palatino Linotype"/>
          <w:b/>
          <w:bCs/>
          <w:sz w:val="22"/>
          <w:szCs w:val="22"/>
        </w:rPr>
        <w:t>SAIMEX,</w:t>
      </w:r>
      <w:r w:rsidRPr="006C1F78">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6C1F78">
        <w:rPr>
          <w:rFonts w:ascii="Palatino Linotype" w:eastAsia="Palatino Linotype" w:hAnsi="Palatino Linotype" w:cs="Palatino Linotype"/>
          <w:b/>
          <w:bCs/>
          <w:sz w:val="22"/>
          <w:szCs w:val="22"/>
        </w:rPr>
        <w:t>SUJETO OBLIGADO</w:t>
      </w:r>
      <w:r w:rsidRPr="006C1F78">
        <w:rPr>
          <w:rFonts w:ascii="Palatino Linotype" w:eastAsia="Palatino Linotype" w:hAnsi="Palatino Linotype" w:cs="Palatino Linotype"/>
          <w:sz w:val="22"/>
          <w:szCs w:val="22"/>
        </w:rPr>
        <w:t xml:space="preserve"> entregó respuesta a la solicitud el día </w:t>
      </w:r>
      <w:r w:rsidRPr="006C1F78">
        <w:rPr>
          <w:rFonts w:ascii="Palatino Linotype" w:eastAsia="Palatino Linotype" w:hAnsi="Palatino Linotype" w:cs="Palatino Linotype"/>
          <w:b/>
          <w:bCs/>
          <w:sz w:val="22"/>
          <w:szCs w:val="22"/>
        </w:rPr>
        <w:t>tres de julio de dos mil veinticinco</w:t>
      </w:r>
      <w:r w:rsidRPr="006C1F78">
        <w:rPr>
          <w:rFonts w:ascii="Palatino Linotype" w:eastAsia="Palatino Linotype" w:hAnsi="Palatino Linotype" w:cs="Palatino Linotype"/>
          <w:sz w:val="22"/>
          <w:szCs w:val="22"/>
        </w:rPr>
        <w:t>, de tal forma que el plazo para interponer el recurso de revisión transcurrió del</w:t>
      </w:r>
      <w:r w:rsidRPr="006C1F78">
        <w:rPr>
          <w:rFonts w:ascii="Palatino Linotype" w:eastAsia="Palatino Linotype" w:hAnsi="Palatino Linotype" w:cs="Palatino Linotype"/>
          <w:b/>
          <w:bCs/>
          <w:sz w:val="22"/>
          <w:szCs w:val="22"/>
        </w:rPr>
        <w:t xml:space="preserve"> cuatro de julio al siete de agosto de dos mil veinticinco</w:t>
      </w:r>
      <w:r w:rsidRPr="006C1F78">
        <w:rPr>
          <w:rFonts w:ascii="Palatino Linotype" w:eastAsia="Palatino Linotype" w:hAnsi="Palatino Linotype" w:cs="Palatino Linotype"/>
          <w:sz w:val="22"/>
          <w:szCs w:val="22"/>
        </w:rPr>
        <w:t xml:space="preserve">; en consecuencia, presentó su inconformidad el día </w:t>
      </w:r>
      <w:r w:rsidRPr="006C1F78">
        <w:rPr>
          <w:rFonts w:ascii="Palatino Linotype" w:eastAsia="Palatino Linotype" w:hAnsi="Palatino Linotype" w:cs="Palatino Linotype"/>
          <w:b/>
          <w:bCs/>
          <w:sz w:val="22"/>
          <w:szCs w:val="22"/>
        </w:rPr>
        <w:t>siete de agosto de dos mil veinticinco</w:t>
      </w:r>
      <w:r w:rsidRPr="006C1F78">
        <w:rPr>
          <w:rFonts w:ascii="Palatino Linotype" w:eastAsia="Palatino Linotype" w:hAnsi="Palatino Linotype" w:cs="Palatino Linotype"/>
          <w:sz w:val="22"/>
          <w:szCs w:val="22"/>
        </w:rPr>
        <w:t xml:space="preserve">, por lo </w:t>
      </w:r>
      <w:r w:rsidRPr="006C1F78">
        <w:rPr>
          <w:rFonts w:ascii="Palatino Linotype" w:eastAsia="Palatino Linotype" w:hAnsi="Palatino Linotype" w:cs="Palatino Linotype"/>
          <w:sz w:val="22"/>
          <w:szCs w:val="22"/>
        </w:rPr>
        <w:lastRenderedPageBreak/>
        <w:t xml:space="preserve">que se encuentra dentro de los márgenes temporales previstos en el artículo 178 de la </w:t>
      </w:r>
      <w:r w:rsidRPr="006C1F78">
        <w:rPr>
          <w:rFonts w:ascii="Palatino Linotype" w:eastAsia="Palatino Linotype" w:hAnsi="Palatino Linotype" w:cs="Palatino Linotype"/>
          <w:b/>
          <w:bCs/>
          <w:sz w:val="22"/>
          <w:szCs w:val="22"/>
        </w:rPr>
        <w:t xml:space="preserve">Ley de Transparencia y Acceso a la Información Pública del Estado de México y Municipios </w:t>
      </w:r>
      <w:r w:rsidRPr="006C1F78">
        <w:rPr>
          <w:rFonts w:ascii="Palatino Linotype" w:eastAsia="Palatino Linotype" w:hAnsi="Palatino Linotype" w:cs="Palatino Linotype"/>
          <w:sz w:val="22"/>
          <w:szCs w:val="22"/>
        </w:rPr>
        <w:t>vigente.</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spacing w:line="360" w:lineRule="auto"/>
        <w:ind w:left="0" w:firstLine="0"/>
        <w:contextualSpacing/>
        <w:jc w:val="both"/>
        <w:rPr>
          <w:rFonts w:ascii="Palatino Linotype" w:eastAsia="Calibri" w:hAnsi="Palatino Linotype" w:cs="Arial"/>
          <w:sz w:val="22"/>
          <w:lang w:val="es-ES_tradnl" w:eastAsia="es-ES"/>
        </w:rPr>
      </w:pPr>
      <w:r w:rsidRPr="006C1F78">
        <w:rPr>
          <w:rFonts w:ascii="Palatino Linotype" w:eastAsia="Calibri" w:hAnsi="Palatino Linotype" w:cs="Arial"/>
          <w:sz w:val="22"/>
          <w:lang w:val="es-ES_tradnl" w:eastAsia="es-ES"/>
        </w:rPr>
        <w:t xml:space="preserve">Por otra parte, de la revisión al expediente electrónico del </w:t>
      </w:r>
      <w:r w:rsidRPr="006C1F78">
        <w:rPr>
          <w:rFonts w:ascii="Palatino Linotype" w:eastAsia="Calibri" w:hAnsi="Palatino Linotype" w:cs="Arial"/>
          <w:b/>
          <w:sz w:val="22"/>
          <w:lang w:val="es-ES_tradnl" w:eastAsia="es-ES"/>
        </w:rPr>
        <w:t>SAIMEX</w:t>
      </w:r>
      <w:r w:rsidRPr="006C1F78">
        <w:rPr>
          <w:rFonts w:ascii="Palatino Linotype" w:eastAsia="Calibri" w:hAnsi="Palatino Linotype" w:cs="Arial"/>
          <w:sz w:val="22"/>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D4685E" w:rsidRPr="006C1F78">
        <w:rPr>
          <w:rFonts w:ascii="Palatino Linotype" w:eastAsia="Calibri" w:hAnsi="Palatino Linotype" w:cs="Arial"/>
          <w:sz w:val="22"/>
          <w:lang w:val="es-ES_tradnl" w:eastAsia="es-ES"/>
        </w:rPr>
        <w:t>o proporciona su nombre</w:t>
      </w:r>
      <w:r w:rsidRPr="006C1F78">
        <w:rPr>
          <w:rFonts w:ascii="Palatino Linotype" w:eastAsia="Calibri" w:hAnsi="Palatino Linotype" w:cs="Arial"/>
          <w:sz w:val="22"/>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73463" w:rsidRPr="006C1F78" w:rsidRDefault="00C73463" w:rsidP="00C73463">
      <w:pPr>
        <w:pStyle w:val="Prrafodelista"/>
        <w:ind w:left="0"/>
        <w:rPr>
          <w:rFonts w:ascii="Palatino Linotype" w:eastAsia="Calibri" w:hAnsi="Palatino Linotype" w:cs="Arial"/>
          <w:sz w:val="22"/>
          <w:lang w:val="es-ES_tradnl" w:eastAsia="es-ES"/>
        </w:rPr>
      </w:pPr>
    </w:p>
    <w:p w:rsidR="00C73463" w:rsidRPr="006C1F78" w:rsidRDefault="00C73463" w:rsidP="00C73463">
      <w:pPr>
        <w:numPr>
          <w:ilvl w:val="0"/>
          <w:numId w:val="2"/>
        </w:numPr>
        <w:spacing w:line="360" w:lineRule="auto"/>
        <w:ind w:left="0" w:firstLine="0"/>
        <w:contextualSpacing/>
        <w:jc w:val="both"/>
        <w:rPr>
          <w:rFonts w:ascii="Palatino Linotype" w:eastAsia="Calibri" w:hAnsi="Palatino Linotype" w:cs="Arial"/>
          <w:sz w:val="22"/>
          <w:lang w:val="es-ES_tradnl" w:eastAsia="es-ES"/>
        </w:rPr>
      </w:pPr>
      <w:r w:rsidRPr="006C1F78">
        <w:rPr>
          <w:rFonts w:ascii="Palatino Linotype" w:eastAsia="Calibri" w:hAnsi="Palatino Linotype" w:cs="Arial"/>
          <w:sz w:val="22"/>
          <w:lang w:val="es-ES_tradnl" w:eastAsia="es-ES"/>
        </w:rPr>
        <w:t xml:space="preserve">Esto es así, ya que de conformidad con los artículos 6, Apartado A, fracciones III y IV de la Constitución Política de los Estados Unidos Mexicanos y </w:t>
      </w:r>
      <w:r w:rsidRPr="006C1F78">
        <w:rPr>
          <w:rFonts w:ascii="Palatino Linotype" w:eastAsia="Calibri" w:hAnsi="Palatino Linotype" w:cs="Arial"/>
          <w:bCs/>
          <w:sz w:val="22"/>
          <w:lang w:val="es-ES" w:eastAsia="es-ES"/>
        </w:rPr>
        <w:t>5, párrafos vigésimo, vigésimo primero y vigésimo segundo fracciones IV y V </w:t>
      </w:r>
      <w:r w:rsidRPr="006C1F78">
        <w:rPr>
          <w:rFonts w:ascii="Palatino Linotype" w:eastAsia="Calibri" w:hAnsi="Palatino Linotype" w:cs="Arial"/>
          <w:sz w:val="22"/>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73463" w:rsidRPr="006C1F78" w:rsidRDefault="00C73463" w:rsidP="00C73463">
      <w:pPr>
        <w:pStyle w:val="Prrafodelista"/>
        <w:ind w:left="0"/>
        <w:rPr>
          <w:rFonts w:ascii="Palatino Linotype" w:eastAsia="Calibri" w:hAnsi="Palatino Linotype" w:cs="Arial"/>
          <w:sz w:val="22"/>
          <w:lang w:val="es-ES_tradnl" w:eastAsia="es-ES"/>
        </w:rPr>
      </w:pPr>
    </w:p>
    <w:p w:rsidR="00C73463" w:rsidRPr="006C1F78" w:rsidRDefault="00C73463" w:rsidP="00C73463">
      <w:pPr>
        <w:numPr>
          <w:ilvl w:val="0"/>
          <w:numId w:val="2"/>
        </w:numPr>
        <w:spacing w:line="360" w:lineRule="auto"/>
        <w:ind w:left="0" w:firstLine="0"/>
        <w:contextualSpacing/>
        <w:jc w:val="both"/>
        <w:rPr>
          <w:rFonts w:ascii="Palatino Linotype" w:eastAsia="Calibri" w:hAnsi="Palatino Linotype" w:cs="Arial"/>
          <w:sz w:val="22"/>
          <w:lang w:val="es-ES_tradnl" w:eastAsia="es-ES"/>
        </w:rPr>
      </w:pPr>
      <w:r w:rsidRPr="006C1F78">
        <w:rPr>
          <w:rFonts w:ascii="Palatino Linotype" w:eastAsia="Calibri" w:hAnsi="Palatino Linotype" w:cs="Arial"/>
          <w:sz w:val="22"/>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w:t>
      </w:r>
      <w:r w:rsidRPr="006C1F78">
        <w:rPr>
          <w:rFonts w:ascii="Palatino Linotype" w:eastAsia="Calibri" w:hAnsi="Palatino Linotype" w:cs="Arial"/>
          <w:sz w:val="22"/>
          <w:lang w:val="es-ES_tradnl" w:eastAsia="es-ES"/>
        </w:rPr>
        <w:lastRenderedPageBreak/>
        <w:t>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3463" w:rsidRPr="006C1F78" w:rsidRDefault="00C73463" w:rsidP="00C73463">
      <w:pPr>
        <w:pStyle w:val="Prrafodelista"/>
        <w:ind w:left="0"/>
        <w:rPr>
          <w:rFonts w:ascii="Palatino Linotype" w:eastAsia="Calibri" w:hAnsi="Palatino Linotype" w:cs="Arial"/>
          <w:sz w:val="22"/>
          <w:lang w:val="es-ES_tradnl" w:eastAsia="es-ES"/>
        </w:rPr>
      </w:pPr>
    </w:p>
    <w:p w:rsidR="00C73463" w:rsidRPr="006C1F78" w:rsidRDefault="00C73463" w:rsidP="00C73463">
      <w:pPr>
        <w:numPr>
          <w:ilvl w:val="0"/>
          <w:numId w:val="2"/>
        </w:numPr>
        <w:spacing w:line="360" w:lineRule="auto"/>
        <w:ind w:left="0" w:firstLine="0"/>
        <w:contextualSpacing/>
        <w:jc w:val="both"/>
        <w:rPr>
          <w:rFonts w:ascii="Palatino Linotype" w:eastAsia="Calibri" w:hAnsi="Palatino Linotype" w:cs="Arial"/>
          <w:sz w:val="22"/>
          <w:lang w:val="es-ES_tradnl" w:eastAsia="es-ES"/>
        </w:rPr>
      </w:pPr>
      <w:r w:rsidRPr="006C1F78">
        <w:rPr>
          <w:rFonts w:ascii="Palatino Linotype" w:eastAsia="Calibri" w:hAnsi="Palatino Linotype" w:cs="Arial"/>
          <w:sz w:val="22"/>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73463" w:rsidRPr="006C1F78" w:rsidRDefault="00C73463" w:rsidP="00C73463">
      <w:pPr>
        <w:pStyle w:val="Prrafodelista"/>
        <w:ind w:left="0"/>
        <w:rPr>
          <w:rFonts w:ascii="Palatino Linotype" w:eastAsia="Calibri" w:hAnsi="Palatino Linotype" w:cs="Arial"/>
          <w:sz w:val="22"/>
          <w:lang w:val="es-ES_tradnl" w:eastAsia="es-ES"/>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0"/>
          <w:szCs w:val="22"/>
        </w:rPr>
      </w:pPr>
      <w:r w:rsidRPr="006C1F78">
        <w:rPr>
          <w:rFonts w:ascii="Palatino Linotype" w:eastAsia="Calibri" w:hAnsi="Palatino Linotype" w:cs="Arial"/>
          <w:sz w:val="22"/>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73463" w:rsidRPr="006C1F78" w:rsidRDefault="00C73463" w:rsidP="00C73463">
      <w:pPr>
        <w:pBdr>
          <w:top w:val="nil"/>
          <w:left w:val="nil"/>
          <w:bottom w:val="nil"/>
          <w:right w:val="nil"/>
          <w:between w:val="nil"/>
        </w:pBdr>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73463" w:rsidRPr="006C1F78" w:rsidRDefault="00C73463" w:rsidP="00C73463">
      <w:pPr>
        <w:pBdr>
          <w:top w:val="nil"/>
          <w:left w:val="nil"/>
          <w:bottom w:val="nil"/>
          <w:right w:val="nil"/>
          <w:between w:val="nil"/>
        </w:pBdr>
        <w:ind w:left="720"/>
        <w:rPr>
          <w:rFonts w:ascii="Palatino Linotype" w:eastAsia="Palatino Linotype" w:hAnsi="Palatino Linotype" w:cs="Palatino Linotype"/>
          <w:sz w:val="22"/>
          <w:szCs w:val="22"/>
        </w:rPr>
      </w:pPr>
    </w:p>
    <w:p w:rsidR="00C73463" w:rsidRPr="006C1F78" w:rsidRDefault="00C73463" w:rsidP="00C73463">
      <w:pPr>
        <w:pStyle w:val="Ttulo1"/>
        <w:rPr>
          <w:rFonts w:ascii="Palatino Linotype" w:eastAsia="Palatino Linotype" w:hAnsi="Palatino Linotype" w:cs="Palatino Linotype"/>
          <w:b/>
          <w:bCs/>
          <w:color w:val="auto"/>
          <w:sz w:val="22"/>
          <w:szCs w:val="22"/>
        </w:rPr>
      </w:pPr>
      <w:r w:rsidRPr="006C1F78">
        <w:rPr>
          <w:rFonts w:ascii="Palatino Linotype" w:eastAsia="Palatino Linotype" w:hAnsi="Palatino Linotype" w:cs="Palatino Linotype"/>
          <w:b/>
          <w:bCs/>
          <w:color w:val="auto"/>
          <w:sz w:val="22"/>
          <w:szCs w:val="22"/>
        </w:rPr>
        <w:t xml:space="preserve">TERCERO. Planteamiento de la Litis </w:t>
      </w:r>
    </w:p>
    <w:p w:rsidR="00C73463" w:rsidRPr="006C1F78" w:rsidRDefault="00D4685E" w:rsidP="00C73463">
      <w:pPr>
        <w:numPr>
          <w:ilvl w:val="0"/>
          <w:numId w:val="2"/>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sz w:val="22"/>
          <w:szCs w:val="22"/>
        </w:rPr>
        <w:t xml:space="preserve">El recurrente solicitó los oficios remitidos y recibidos por el Segundo Síndico de los meses de enero, febrero, marzo, abril, mayo, junio, julio, agosto, septiembre, octubre, noviembre y diciembre de dos mil veinticinco. </w:t>
      </w:r>
    </w:p>
    <w:p w:rsidR="00C73463" w:rsidRPr="006C1F78" w:rsidRDefault="00C73463" w:rsidP="00C73463">
      <w:pPr>
        <w:pBdr>
          <w:top w:val="nil"/>
          <w:left w:val="nil"/>
          <w:bottom w:val="nil"/>
          <w:right w:val="nil"/>
          <w:between w:val="nil"/>
        </w:pBdr>
        <w:spacing w:line="360" w:lineRule="auto"/>
        <w:ind w:right="49"/>
        <w:jc w:val="both"/>
        <w:rPr>
          <w:rFonts w:ascii="Palatino Linotype" w:eastAsia="Palatino Linotype" w:hAnsi="Palatino Linotype" w:cs="Palatino Linotype"/>
          <w:i/>
          <w:iCs/>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sz w:val="22"/>
          <w:szCs w:val="22"/>
        </w:rPr>
        <w:lastRenderedPageBreak/>
        <w:t>E</w:t>
      </w:r>
      <w:r w:rsidR="00D4685E" w:rsidRPr="006C1F78">
        <w:rPr>
          <w:rFonts w:ascii="Palatino Linotype" w:eastAsia="Palatino Linotype" w:hAnsi="Palatino Linotype" w:cs="Palatino Linotype"/>
          <w:sz w:val="22"/>
          <w:szCs w:val="22"/>
        </w:rPr>
        <w:t xml:space="preserve">n respuesta, el Sujeto Obligado entregó diversos oficios correspondientes a la temporalidad solicitada; posteriormente, el Recurrente se inconformó por la entrega de información incompleta. </w:t>
      </w:r>
    </w:p>
    <w:p w:rsidR="00D4685E" w:rsidRPr="006C1F78" w:rsidRDefault="00D4685E" w:rsidP="00D4685E">
      <w:pPr>
        <w:pBdr>
          <w:top w:val="nil"/>
          <w:left w:val="nil"/>
          <w:bottom w:val="nil"/>
          <w:right w:val="nil"/>
          <w:between w:val="nil"/>
        </w:pBdr>
        <w:spacing w:line="360" w:lineRule="auto"/>
        <w:ind w:right="49"/>
        <w:jc w:val="both"/>
        <w:rPr>
          <w:rFonts w:ascii="Palatino Linotype" w:eastAsia="Palatino Linotype" w:hAnsi="Palatino Linotype" w:cs="Palatino Linotype"/>
          <w:i/>
          <w:iCs/>
          <w:sz w:val="22"/>
          <w:szCs w:val="22"/>
        </w:rPr>
      </w:pPr>
    </w:p>
    <w:p w:rsidR="00C73463" w:rsidRPr="006C1F78" w:rsidRDefault="00C73463" w:rsidP="00C73463">
      <w:pPr>
        <w:numPr>
          <w:ilvl w:val="0"/>
          <w:numId w:val="2"/>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sz w:val="22"/>
          <w:szCs w:val="22"/>
        </w:rPr>
        <w:t>Por lo tanto, el presente recurso de revisión se circunscribe en determinar si se actualiza la causal de procedencia</w:t>
      </w:r>
      <w:r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contenida en el artículo 179 fracció</w:t>
      </w:r>
      <w:r w:rsidR="00D4685E" w:rsidRPr="006C1F78">
        <w:rPr>
          <w:rFonts w:ascii="Palatino Linotype" w:eastAsia="Palatino Linotype" w:hAnsi="Palatino Linotype" w:cs="Palatino Linotype"/>
          <w:sz w:val="22"/>
          <w:szCs w:val="22"/>
        </w:rPr>
        <w:t>n V</w:t>
      </w:r>
      <w:r w:rsidRPr="006C1F78">
        <w:rPr>
          <w:rFonts w:ascii="Palatino Linotype" w:eastAsia="Palatino Linotype" w:hAnsi="Palatino Linotype" w:cs="Palatino Linotype"/>
          <w:sz w:val="22"/>
          <w:szCs w:val="22"/>
        </w:rPr>
        <w:t xml:space="preserve">, de la </w:t>
      </w:r>
      <w:r w:rsidRPr="006C1F78">
        <w:rPr>
          <w:rFonts w:ascii="Palatino Linotype" w:eastAsia="Palatino Linotype" w:hAnsi="Palatino Linotype" w:cs="Palatino Linotype"/>
          <w:b/>
          <w:bCs/>
          <w:sz w:val="22"/>
          <w:szCs w:val="22"/>
        </w:rPr>
        <w:t>Ley de Transparencia y Acceso a la Información Pública del Estado de México y Municipios</w:t>
      </w:r>
      <w:r w:rsidRPr="006C1F78">
        <w:rPr>
          <w:rFonts w:ascii="Palatino Linotype" w:eastAsia="Palatino Linotype" w:hAnsi="Palatino Linotype" w:cs="Palatino Linotype"/>
          <w:sz w:val="22"/>
          <w:szCs w:val="22"/>
        </w:rPr>
        <w:t xml:space="preserve">, relativo a la </w:t>
      </w:r>
      <w:r w:rsidR="00D4685E" w:rsidRPr="006C1F78">
        <w:rPr>
          <w:rFonts w:ascii="Palatino Linotype" w:eastAsia="Palatino Linotype" w:hAnsi="Palatino Linotype" w:cs="Palatino Linotype"/>
          <w:sz w:val="22"/>
          <w:szCs w:val="22"/>
        </w:rPr>
        <w:t xml:space="preserve">entrega de información incompleta. </w:t>
      </w:r>
      <w:r w:rsidRPr="006C1F78">
        <w:rPr>
          <w:rFonts w:ascii="Palatino Linotype" w:eastAsia="Palatino Linotype" w:hAnsi="Palatino Linotype" w:cs="Palatino Linotype"/>
          <w:sz w:val="22"/>
          <w:szCs w:val="22"/>
        </w:rPr>
        <w:t xml:space="preserve">  </w:t>
      </w:r>
    </w:p>
    <w:p w:rsidR="00C73463" w:rsidRPr="006C1F78" w:rsidRDefault="00C73463" w:rsidP="00C73463">
      <w:pPr>
        <w:pStyle w:val="Ttulo2"/>
        <w:tabs>
          <w:tab w:val="left" w:pos="426"/>
        </w:tabs>
        <w:rPr>
          <w:rFonts w:ascii="Palatino Linotype" w:eastAsia="Palatino Linotype" w:hAnsi="Palatino Linotype" w:cs="Palatino Linotype"/>
          <w:b/>
          <w:bCs/>
          <w:color w:val="auto"/>
          <w:sz w:val="22"/>
          <w:szCs w:val="22"/>
        </w:rPr>
      </w:pPr>
      <w:bookmarkStart w:id="5" w:name="_heading=h.6thrdykj1hw9" w:colFirst="0" w:colLast="0"/>
      <w:bookmarkEnd w:id="5"/>
      <w:r w:rsidRPr="006C1F78">
        <w:rPr>
          <w:rFonts w:ascii="Palatino Linotype" w:eastAsia="Palatino Linotype" w:hAnsi="Palatino Linotype" w:cs="Palatino Linotype"/>
          <w:b/>
          <w:bCs/>
          <w:color w:val="auto"/>
          <w:sz w:val="22"/>
          <w:szCs w:val="22"/>
        </w:rPr>
        <w:t>CUARTO. Estudio y Resolución del asunto.</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sz w:val="22"/>
          <w:szCs w:val="22"/>
        </w:rPr>
        <w:t>Para efectos de estudio se  anexa el siguiente cuadro con la información de la solicitud, la respuesta y las observaciones que se advierten:</w:t>
      </w:r>
    </w:p>
    <w:p w:rsidR="00C73463" w:rsidRPr="006C1F78" w:rsidRDefault="00C73463" w:rsidP="00C73463">
      <w:pPr>
        <w:pStyle w:val="Prrafodelista"/>
        <w:rPr>
          <w:rFonts w:ascii="Palatino Linotype" w:eastAsia="Palatino Linotype" w:hAnsi="Palatino Linotype" w:cs="Palatino Linotype"/>
          <w:i/>
          <w:iCs/>
          <w:sz w:val="22"/>
          <w:szCs w:val="22"/>
        </w:rPr>
      </w:pPr>
    </w:p>
    <w:tbl>
      <w:tblPr>
        <w:tblStyle w:val="Tabladecuadrcula4-nfasis3"/>
        <w:tblW w:w="0" w:type="auto"/>
        <w:tblLook w:val="04A0" w:firstRow="1" w:lastRow="0" w:firstColumn="1" w:lastColumn="0" w:noHBand="0" w:noVBand="1"/>
      </w:tblPr>
      <w:tblGrid>
        <w:gridCol w:w="1755"/>
        <w:gridCol w:w="1784"/>
        <w:gridCol w:w="2126"/>
        <w:gridCol w:w="3119"/>
      </w:tblGrid>
      <w:tr w:rsidR="00B47F7B" w:rsidRPr="006C1F78" w:rsidTr="00B47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color w:val="auto"/>
                <w:sz w:val="20"/>
                <w:szCs w:val="20"/>
              </w:rPr>
            </w:pPr>
            <w:r w:rsidRPr="006C1F78">
              <w:rPr>
                <w:rFonts w:ascii="Palatino Linotype" w:eastAsia="Palatino Linotype" w:hAnsi="Palatino Linotype" w:cs="Palatino Linotype"/>
                <w:b w:val="0"/>
                <w:color w:val="auto"/>
                <w:sz w:val="20"/>
                <w:szCs w:val="20"/>
              </w:rPr>
              <w:t>Solicitud</w:t>
            </w:r>
          </w:p>
        </w:tc>
        <w:tc>
          <w:tcPr>
            <w:tcW w:w="1784" w:type="dxa"/>
          </w:tcPr>
          <w:p w:rsidR="00B47F7B" w:rsidRPr="006C1F78" w:rsidRDefault="00B47F7B" w:rsidP="00D4685E">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color w:val="auto"/>
                <w:sz w:val="20"/>
                <w:szCs w:val="20"/>
              </w:rPr>
            </w:pPr>
            <w:r w:rsidRPr="006C1F78">
              <w:rPr>
                <w:rFonts w:ascii="Palatino Linotype" w:eastAsia="Palatino Linotype" w:hAnsi="Palatino Linotype" w:cs="Palatino Linotype"/>
                <w:b w:val="0"/>
                <w:color w:val="auto"/>
                <w:sz w:val="20"/>
                <w:szCs w:val="20"/>
              </w:rPr>
              <w:t>Respuesta</w:t>
            </w:r>
          </w:p>
        </w:tc>
        <w:tc>
          <w:tcPr>
            <w:tcW w:w="2126" w:type="dxa"/>
          </w:tcPr>
          <w:p w:rsidR="00B47F7B" w:rsidRPr="006C1F78" w:rsidRDefault="00B47F7B" w:rsidP="00D4685E">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Informe Justificado</w:t>
            </w:r>
          </w:p>
        </w:tc>
        <w:tc>
          <w:tcPr>
            <w:tcW w:w="3119" w:type="dxa"/>
          </w:tcPr>
          <w:p w:rsidR="00B47F7B" w:rsidRPr="006C1F78" w:rsidRDefault="00B47F7B" w:rsidP="00D4685E">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sz w:val="20"/>
                <w:szCs w:val="20"/>
              </w:rPr>
            </w:pPr>
            <w:r w:rsidRPr="006C1F78">
              <w:rPr>
                <w:rFonts w:ascii="Palatino Linotype" w:eastAsia="Palatino Linotype" w:hAnsi="Palatino Linotype" w:cs="Palatino Linotype"/>
                <w:color w:val="auto"/>
                <w:sz w:val="20"/>
                <w:szCs w:val="20"/>
              </w:rPr>
              <w:t>Observaciones</w:t>
            </w: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enero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lastRenderedPageBreak/>
              <w:t>Se adjuntaron diversos oficios emitidos y recibidos correspondientes al mes de enero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Ratifico respuesta</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Señaló los números de oficios cancelados</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Señaló los números de oficios inexistentes. </w:t>
            </w: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testaron datos como número de empleado, firmas de servidores públicos, sueldo neto mensual, teléfono móvil, teléfonos de oficina, correo electrónico.</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nombres y firmas de particulares.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dejaron a la vista nombres de particulares, correo electrónico de particulares.</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No se entregó acta del Comité de Transparencia mediante la cual se aprobó la versión pública de la información. </w:t>
            </w: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lastRenderedPageBreak/>
              <w:t>“</w:t>
            </w:r>
            <w:r w:rsidRPr="006C1F78">
              <w:rPr>
                <w:rFonts w:ascii="Palatino Linotype" w:eastAsia="Palatino Linotype" w:hAnsi="Palatino Linotype" w:cs="Palatino Linotype"/>
                <w:b w:val="0"/>
                <w:i/>
                <w:sz w:val="20"/>
                <w:szCs w:val="20"/>
              </w:rPr>
              <w:t>se solicitan todos los oficios que se recibieron y lo que se emitieron en el mes de febrero 2025 en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y recibidos correspondientes al mes de febrero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Ratifico respuesta</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testaron datos como número de empleado, firmas de servidores públicos, sueldo neto mensual, correo electrónico.</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dejaron a la vista nombres de particulares y firmas.</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De forma enunciativa faltan los oficios faltantes número 104, 116 y 118. </w:t>
            </w: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marzo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y recibidos correspondientes al mes de marzo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Ratifico respuesta</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y número de empleado, en oficios recibidos y enviados.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dejaron a la vista nombres de particulares en el archivo de oficios recibidos.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lastRenderedPageBreak/>
              <w:t>No se entregó acta del Comité de Transparencia mediante la cual se aprobó la versión pública de la información.</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 No se advierten oficios de los días 3 y 4 de marzo, faltan oficios envidos, de manera enunciativa el 194, 200, 201, 203, 204, 205, 206, 207, 208 y 209.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lastRenderedPageBreak/>
              <w:t>“</w:t>
            </w:r>
            <w:r w:rsidRPr="006C1F78">
              <w:rPr>
                <w:rFonts w:ascii="Palatino Linotype" w:eastAsia="Palatino Linotype" w:hAnsi="Palatino Linotype" w:cs="Palatino Linotype"/>
                <w:b w:val="0"/>
                <w:i/>
                <w:sz w:val="20"/>
                <w:szCs w:val="20"/>
              </w:rPr>
              <w:t>se solicitan todos los oficios que se recibieron y lo que se emitieron en el mes de abril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y recibidos correspondientes al mes de abril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Ratifico respuesta</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en oficios recibidos y enviados.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dejaron a la vista nombres de particulares en el archivo de oficios recibidos.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Faltan oficios, de manera enunciativa el 281, 282, 283, 284, 285, 286, 287, 288, 289, 290, 291 y 292.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mayo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correspondientes al mes de mayo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Ratifico respuesta</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número de empleado, sueldo neto en oficios recibidos y enviados.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Faltan oficios, de manera enunciativa el 380, 381, 385, 392, 395, 396, 397, 398, 399, 400, 401, 402, 403, 404, 405, 406, 407 y 4085.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No se remitieron los recibidos por la segunda sindicatura del mes de mayo.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lastRenderedPageBreak/>
              <w:t>“</w:t>
            </w:r>
            <w:r w:rsidRPr="006C1F78">
              <w:rPr>
                <w:rFonts w:ascii="Palatino Linotype" w:eastAsia="Palatino Linotype" w:hAnsi="Palatino Linotype" w:cs="Palatino Linotype"/>
                <w:b w:val="0"/>
                <w:i/>
                <w:sz w:val="20"/>
                <w:szCs w:val="20"/>
              </w:rPr>
              <w:t>se solicitan todos los oficios que se recibieron y lo que se emitieron en el mes de junio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y recibidos correspondientes al mes de junio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en oficios recibidos y enviados.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Faltan oficios, de manera enunciativa el 524, 532, 533, 543, 548, 549, 561, 562, del 574 al 596.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julio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recibidos correspondientes al mes de julio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ratificó respuesta y se anexaron los oficios remitidos en el mes de julio de 2025.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Faltan oficios remitidos del 01 al 08 de julio de 2025</w:t>
            </w: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información que no se tiene certeza a que corresponde.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Faltan oficios emitidos, de forma enunciativa el 613, 614, 615 y 616. </w:t>
            </w: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 xml:space="preserve">se solicitan todos los oficios que se recibieron y lo que se emitieron en el </w:t>
            </w:r>
            <w:r w:rsidRPr="006C1F78">
              <w:rPr>
                <w:rFonts w:ascii="Palatino Linotype" w:eastAsia="Palatino Linotype" w:hAnsi="Palatino Linotype" w:cs="Palatino Linotype"/>
                <w:b w:val="0"/>
                <w:i/>
                <w:sz w:val="20"/>
                <w:szCs w:val="20"/>
              </w:rPr>
              <w:lastRenderedPageBreak/>
              <w:t>mes de agosto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lastRenderedPageBreak/>
              <w:t xml:space="preserve">Se adjuntaron diversos oficios recibidos correspondientes </w:t>
            </w:r>
            <w:r w:rsidRPr="006C1F78">
              <w:rPr>
                <w:rFonts w:ascii="Palatino Linotype" w:eastAsia="Palatino Linotype" w:hAnsi="Palatino Linotype" w:cs="Palatino Linotype"/>
                <w:sz w:val="20"/>
                <w:szCs w:val="20"/>
              </w:rPr>
              <w:lastRenderedPageBreak/>
              <w:t>al mes de agosto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lastRenderedPageBreak/>
              <w:t xml:space="preserve">Se remitieron los oficios recibidos y emitidos del mes de agosto de 2025. </w:t>
            </w: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w:t>
            </w:r>
            <w:r w:rsidRPr="006C1F78">
              <w:rPr>
                <w:rFonts w:ascii="Palatino Linotype" w:eastAsia="Palatino Linotype" w:hAnsi="Palatino Linotype" w:cs="Palatino Linotype"/>
                <w:sz w:val="20"/>
                <w:szCs w:val="20"/>
              </w:rPr>
              <w:lastRenderedPageBreak/>
              <w:t xml:space="preserve">información que no se tiene certeza a que corresponde.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Los oficios remitidos que entregó en informe justificado no se pusieron a la vista por contener datos personales.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De forma enunciativa, falta el oficio número 724.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lastRenderedPageBreak/>
              <w:t>“</w:t>
            </w:r>
            <w:r w:rsidRPr="006C1F78">
              <w:rPr>
                <w:rFonts w:ascii="Palatino Linotype" w:eastAsia="Palatino Linotype" w:hAnsi="Palatino Linotype" w:cs="Palatino Linotype"/>
                <w:b w:val="0"/>
                <w:i/>
                <w:sz w:val="20"/>
                <w:szCs w:val="20"/>
              </w:rPr>
              <w:t>se solicitan todos los oficios que se recibieron y lo que se emitieron en el mes de septiembre 2025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recibidos y emitidos correspondientes al mes de septiembre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Ratificó su respuesta. </w:t>
            </w: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información que no se tiene certeza a que corresponde.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De forma enunciativa, falta el oficio número 802 y 812.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Algunos de los oficios remitidos por el segundo síndico son ilegibles.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octubre 2025 en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correspondientes al mes de octubre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ratificó respuesta y se adjuntaron los oficios recibidos, mismo que no se pusieron a la vista por contener datos personales. </w:t>
            </w: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información que no se tiene certeza a que corresponde. Así como número de empleado.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No se entregó acta del Comité de Transparencia mediante la cual </w:t>
            </w:r>
            <w:r w:rsidRPr="006C1F78">
              <w:rPr>
                <w:rFonts w:ascii="Palatino Linotype" w:eastAsia="Palatino Linotype" w:hAnsi="Palatino Linotype" w:cs="Palatino Linotype"/>
                <w:sz w:val="20"/>
                <w:szCs w:val="20"/>
              </w:rPr>
              <w:lastRenderedPageBreak/>
              <w:t>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lastRenderedPageBreak/>
              <w:t>“</w:t>
            </w:r>
            <w:r w:rsidRPr="006C1F78">
              <w:rPr>
                <w:rFonts w:ascii="Palatino Linotype" w:eastAsia="Palatino Linotype" w:hAnsi="Palatino Linotype" w:cs="Palatino Linotype"/>
                <w:b w:val="0"/>
                <w:i/>
                <w:sz w:val="20"/>
                <w:szCs w:val="20"/>
              </w:rPr>
              <w:t>se solicitan todos los oficios que se recibieron y lo que se emitieron en el mes de noviembre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y recibidos correspondientes al mes de noviembre de 2025, en versión pública</w:t>
            </w:r>
          </w:p>
        </w:tc>
        <w:tc>
          <w:tcPr>
            <w:tcW w:w="2126"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Ratificó respuesta. </w:t>
            </w:r>
          </w:p>
        </w:tc>
        <w:tc>
          <w:tcPr>
            <w:tcW w:w="3119" w:type="dxa"/>
          </w:tcPr>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información que no se tiene certeza a que corresponde.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No hay oficios de los días 3 y 4 de noviembre. </w:t>
            </w: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p>
        </w:tc>
      </w:tr>
      <w:tr w:rsidR="00B47F7B" w:rsidRPr="006C1F78" w:rsidTr="00B47F7B">
        <w:tc>
          <w:tcPr>
            <w:cnfStyle w:val="001000000000" w:firstRow="0" w:lastRow="0" w:firstColumn="1" w:lastColumn="0" w:oddVBand="0" w:evenVBand="0" w:oddHBand="0" w:evenHBand="0" w:firstRowFirstColumn="0" w:firstRowLastColumn="0" w:lastRowFirstColumn="0" w:lastRowLastColumn="0"/>
            <w:tcW w:w="1755" w:type="dxa"/>
          </w:tcPr>
          <w:p w:rsidR="00B47F7B" w:rsidRPr="006C1F78" w:rsidRDefault="00B47F7B" w:rsidP="00D4685E">
            <w:pPr>
              <w:jc w:val="both"/>
              <w:rPr>
                <w:rFonts w:ascii="Palatino Linotype" w:eastAsia="Palatino Linotype" w:hAnsi="Palatino Linotype" w:cs="Palatino Linotype"/>
                <w:b w:val="0"/>
                <w:sz w:val="20"/>
                <w:szCs w:val="20"/>
              </w:rPr>
            </w:pPr>
            <w:r w:rsidRPr="006C1F78">
              <w:rPr>
                <w:rFonts w:ascii="Palatino Linotype" w:eastAsia="Palatino Linotype" w:hAnsi="Palatino Linotype" w:cs="Palatino Linotype"/>
                <w:b w:val="0"/>
                <w:sz w:val="20"/>
                <w:szCs w:val="20"/>
              </w:rPr>
              <w:t>“</w:t>
            </w:r>
            <w:r w:rsidRPr="006C1F78">
              <w:rPr>
                <w:rFonts w:ascii="Palatino Linotype" w:eastAsia="Palatino Linotype" w:hAnsi="Palatino Linotype" w:cs="Palatino Linotype"/>
                <w:b w:val="0"/>
                <w:i/>
                <w:sz w:val="20"/>
                <w:szCs w:val="20"/>
              </w:rPr>
              <w:t>se solicitan todos los oficios que se recibieron y lo que se emitieron en el mes de diciembre 2025 en la SEGUNDA SINDICATURA</w:t>
            </w:r>
            <w:r w:rsidRPr="006C1F78">
              <w:rPr>
                <w:rFonts w:ascii="Palatino Linotype" w:eastAsia="Palatino Linotype" w:hAnsi="Palatino Linotype" w:cs="Palatino Linotype"/>
                <w:b w:val="0"/>
                <w:sz w:val="20"/>
                <w:szCs w:val="20"/>
              </w:rPr>
              <w:t>”. (Sic)</w:t>
            </w:r>
          </w:p>
          <w:p w:rsidR="00B47F7B" w:rsidRPr="006C1F78" w:rsidRDefault="00B47F7B" w:rsidP="00D4685E">
            <w:pPr>
              <w:jc w:val="both"/>
              <w:rPr>
                <w:rFonts w:ascii="Palatino Linotype" w:eastAsia="Palatino Linotype" w:hAnsi="Palatino Linotype" w:cs="Palatino Linotype"/>
                <w:b w:val="0"/>
                <w:sz w:val="20"/>
                <w:szCs w:val="20"/>
              </w:rPr>
            </w:pPr>
          </w:p>
        </w:tc>
        <w:tc>
          <w:tcPr>
            <w:tcW w:w="1784"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Se adjuntaron diversos oficios emitidos correspondientes al mes de noviembre de 2025, en versión pública</w:t>
            </w:r>
          </w:p>
        </w:tc>
        <w:tc>
          <w:tcPr>
            <w:tcW w:w="2126"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Ratificó respuesta. </w:t>
            </w:r>
          </w:p>
        </w:tc>
        <w:tc>
          <w:tcPr>
            <w:tcW w:w="3119" w:type="dxa"/>
          </w:tcPr>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Colma de forma parcial.</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Se testaron datos como firmas de servidores públicos e información que no se tiene certeza a que corresponde.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No se entregó acta del Comité de Transparencia mediante la cual se aprobó la versión pública de la información.</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sidRPr="006C1F78">
              <w:rPr>
                <w:rFonts w:ascii="Palatino Linotype" w:eastAsia="Palatino Linotype" w:hAnsi="Palatino Linotype" w:cs="Palatino Linotype"/>
                <w:sz w:val="20"/>
                <w:szCs w:val="20"/>
              </w:rPr>
              <w:t xml:space="preserve">No hay oficios del primero al diez de diciembre de 2025.  </w:t>
            </w:r>
          </w:p>
          <w:p w:rsidR="00B47F7B" w:rsidRPr="006C1F78" w:rsidRDefault="00B47F7B" w:rsidP="00D4685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p>
        </w:tc>
      </w:tr>
    </w:tbl>
    <w:p w:rsidR="00C73463" w:rsidRPr="006C1F78" w:rsidRDefault="00C73463" w:rsidP="00C73463">
      <w:pPr>
        <w:pBdr>
          <w:top w:val="nil"/>
          <w:left w:val="nil"/>
          <w:bottom w:val="nil"/>
          <w:right w:val="nil"/>
          <w:between w:val="nil"/>
        </w:pBdr>
        <w:spacing w:line="360" w:lineRule="auto"/>
        <w:ind w:right="49"/>
        <w:jc w:val="both"/>
        <w:rPr>
          <w:rFonts w:ascii="Palatino Linotype" w:eastAsia="Palatino Linotype" w:hAnsi="Palatino Linotype" w:cs="Palatino Linotype"/>
          <w:i/>
          <w:iCs/>
          <w:sz w:val="22"/>
          <w:szCs w:val="22"/>
        </w:rPr>
      </w:pPr>
    </w:p>
    <w:p w:rsidR="00C73463" w:rsidRPr="006C1F78" w:rsidRDefault="00C73463" w:rsidP="00C7346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C1F78">
        <w:rPr>
          <w:rFonts w:ascii="Palatino Linotype" w:eastAsia="Palatino Linotype" w:hAnsi="Palatino Linotype" w:cs="Palatino Linotype"/>
          <w:b/>
          <w:sz w:val="22"/>
          <w:szCs w:val="22"/>
        </w:rPr>
        <w:t>De la búsqueda exhaustiva de la información.</w:t>
      </w:r>
    </w:p>
    <w:p w:rsidR="00C73463" w:rsidRPr="006C1F78" w:rsidRDefault="00C73463" w:rsidP="00C73463">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w:t>
      </w:r>
      <w:r w:rsidRPr="006C1F78">
        <w:rPr>
          <w:rFonts w:ascii="Palatino Linotype" w:eastAsia="Palatino Linotype" w:hAnsi="Palatino Linotype" w:cs="Palatino Linotype"/>
          <w:sz w:val="22"/>
          <w:szCs w:val="22"/>
        </w:rPr>
        <w:lastRenderedPageBreak/>
        <w:t xml:space="preserve">de todas las autoridades, </w:t>
      </w:r>
      <w:r w:rsidRPr="006C1F78">
        <w:rPr>
          <w:rFonts w:ascii="Palatino Linotype" w:eastAsia="Palatino Linotype" w:hAnsi="Palatino Linotype" w:cs="Palatino Linotype"/>
          <w:i/>
          <w:iCs/>
          <w:sz w:val="22"/>
          <w:szCs w:val="22"/>
        </w:rPr>
        <w:t xml:space="preserve">en el ámbito de sus atribuciones, de promover, respetar, proteger y </w:t>
      </w:r>
      <w:r w:rsidRPr="006C1F78">
        <w:rPr>
          <w:rFonts w:ascii="Palatino Linotype" w:eastAsia="Palatino Linotype" w:hAnsi="Palatino Linotype" w:cs="Palatino Linotype"/>
          <w:b/>
          <w:bCs/>
          <w:i/>
          <w:iCs/>
          <w:sz w:val="22"/>
          <w:szCs w:val="22"/>
        </w:rPr>
        <w:t>garantizar</w:t>
      </w:r>
      <w:r w:rsidRPr="006C1F78">
        <w:rPr>
          <w:rFonts w:ascii="Palatino Linotype" w:eastAsia="Palatino Linotype" w:hAnsi="Palatino Linotype" w:cs="Palatino Linotype"/>
          <w:i/>
          <w:iCs/>
          <w:sz w:val="22"/>
          <w:szCs w:val="22"/>
        </w:rPr>
        <w:t xml:space="preserve"> los derechos humanos. </w:t>
      </w:r>
      <w:r w:rsidRPr="006C1F78">
        <w:rPr>
          <w:rFonts w:ascii="Palatino Linotype" w:eastAsia="Palatino Linotype" w:hAnsi="Palatino Linotype" w:cs="Palatino Linotype"/>
          <w:b/>
          <w:bCs/>
          <w:i/>
          <w:iCs/>
          <w:sz w:val="22"/>
          <w:szCs w:val="22"/>
        </w:rPr>
        <w:t>En cuanto al derecho de acceso a la información, la Ley de Transparencia y Acceso a la Información Pública del Estado de México y Municipios prevé establece que e</w:t>
      </w:r>
      <w:r w:rsidRPr="006C1F78">
        <w:rPr>
          <w:rFonts w:ascii="Palatino Linotype" w:eastAsia="Palatino Linotype" w:hAnsi="Palatino Linotype" w:cs="Palatino Linotype"/>
          <w:i/>
          <w:iCs/>
          <w:sz w:val="22"/>
          <w:szCs w:val="22"/>
        </w:rPr>
        <w:t>l procedimiento de acceso a la información es la garantía primaria del derecho en cuestión y se rige por los principios de simplicidad, rapidez y gratuidad del procedimiento, auxilio y orientación a los particulares</w:t>
      </w:r>
      <w:r w:rsidRPr="006C1F78">
        <w:rPr>
          <w:rFonts w:ascii="Palatino Linotype" w:eastAsia="Palatino Linotype" w:hAnsi="Palatino Linotype" w:cs="Palatino Linotype"/>
          <w:i/>
          <w:iCs/>
          <w:sz w:val="22"/>
          <w:szCs w:val="22"/>
          <w:vertAlign w:val="superscript"/>
        </w:rPr>
        <w:footnoteReference w:id="1"/>
      </w:r>
      <w:r w:rsidRPr="006C1F78">
        <w:rPr>
          <w:rFonts w:ascii="Palatino Linotype" w:eastAsia="Palatino Linotype" w:hAnsi="Palatino Linotype" w:cs="Palatino Linotype"/>
          <w:i/>
          <w:iCs/>
          <w:sz w:val="22"/>
          <w:szCs w:val="22"/>
        </w:rPr>
        <w:t xml:space="preserve">, </w:t>
      </w:r>
      <w:r w:rsidRPr="006C1F78">
        <w:rPr>
          <w:rFonts w:ascii="Palatino Linotype" w:eastAsia="Palatino Linotype" w:hAnsi="Palatino Linotype" w:cs="Palatino Linotype"/>
          <w:sz w:val="22"/>
          <w:szCs w:val="22"/>
        </w:rPr>
        <w:t>asimismo establece</w:t>
      </w:r>
      <w:r w:rsidRPr="006C1F78">
        <w:rPr>
          <w:rFonts w:ascii="Palatino Linotype" w:eastAsia="Palatino Linotype" w:hAnsi="Palatino Linotype" w:cs="Palatino Linotype"/>
          <w:i/>
          <w:iCs/>
          <w:sz w:val="22"/>
          <w:szCs w:val="22"/>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3463" w:rsidRPr="006C1F78" w:rsidRDefault="00C73463" w:rsidP="00C73463">
      <w:pPr>
        <w:pBdr>
          <w:top w:val="nil"/>
          <w:left w:val="nil"/>
          <w:bottom w:val="nil"/>
          <w:right w:val="nil"/>
          <w:between w:val="nil"/>
        </w:pBdr>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73463" w:rsidRPr="006C1F78" w:rsidRDefault="00C73463" w:rsidP="00C73463">
      <w:pPr>
        <w:pBdr>
          <w:top w:val="nil"/>
          <w:left w:val="nil"/>
          <w:bottom w:val="nil"/>
          <w:right w:val="nil"/>
          <w:between w:val="nil"/>
        </w:pBdr>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Es así que, su obligación es </w:t>
      </w:r>
      <w:r w:rsidRPr="006C1F78">
        <w:rPr>
          <w:rFonts w:ascii="Palatino Linotype" w:eastAsia="Palatino Linotype" w:hAnsi="Palatino Linotype" w:cs="Palatino Linotype"/>
          <w:i/>
          <w:iCs/>
          <w:sz w:val="22"/>
          <w:szCs w:val="22"/>
        </w:rPr>
        <w:t>realizar, con efectividad, los trámites internos necesarios para la atención de las solicitudes de información</w:t>
      </w:r>
      <w:r w:rsidRPr="006C1F78">
        <w:rPr>
          <w:rFonts w:ascii="Palatino Linotype" w:eastAsia="Palatino Linotype" w:hAnsi="Palatino Linotype" w:cs="Palatino Linotype"/>
          <w:sz w:val="22"/>
          <w:szCs w:val="22"/>
          <w:vertAlign w:val="superscript"/>
        </w:rPr>
        <w:footnoteReference w:id="2"/>
      </w:r>
      <w:r w:rsidRPr="006C1F78">
        <w:rPr>
          <w:rFonts w:ascii="Palatino Linotype" w:eastAsia="Palatino Linotype" w:hAnsi="Palatino Linotype" w:cs="Palatino Linotype"/>
          <w:sz w:val="22"/>
          <w:szCs w:val="22"/>
        </w:rPr>
        <w:t>, es decir, deben otorgar respuestas concisas, contundentes y sobre todo que den la certeza de los actos que realizan.</w:t>
      </w:r>
    </w:p>
    <w:p w:rsidR="00C73463" w:rsidRPr="006C1F78" w:rsidRDefault="00C73463" w:rsidP="00C73463">
      <w:pPr>
        <w:pBdr>
          <w:top w:val="nil"/>
          <w:left w:val="nil"/>
          <w:bottom w:val="nil"/>
          <w:right w:val="nil"/>
          <w:between w:val="nil"/>
        </w:pBdr>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C73463" w:rsidRPr="006C1F78" w:rsidRDefault="00C73463" w:rsidP="00C73463">
      <w:pPr>
        <w:spacing w:line="360" w:lineRule="auto"/>
        <w:jc w:val="both"/>
        <w:rPr>
          <w:rFonts w:ascii="Palatino Linotype" w:eastAsia="Palatino Linotype" w:hAnsi="Palatino Linotype" w:cs="Palatino Linotype"/>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 xml:space="preserve">Artículo 50. </w:t>
      </w:r>
      <w:r w:rsidRPr="006C1F78">
        <w:rPr>
          <w:rFonts w:ascii="Palatino Linotype" w:eastAsia="Palatino Linotype" w:hAnsi="Palatino Linotype" w:cs="Palatino Linotype"/>
          <w:i/>
          <w:iCs/>
          <w:sz w:val="22"/>
          <w:szCs w:val="22"/>
        </w:rPr>
        <w:t>Los sujetos obligados contarán con un área responsable para la atención de las solicitudes de información, a la que se le denominará Unidad de Transparencia.</w:t>
      </w:r>
    </w:p>
    <w:p w:rsidR="00C73463" w:rsidRPr="006C1F78" w:rsidRDefault="00C73463" w:rsidP="00C73463">
      <w:pPr>
        <w:ind w:left="851" w:right="822"/>
        <w:jc w:val="both"/>
        <w:rPr>
          <w:rFonts w:ascii="Palatino Linotype" w:eastAsia="Palatino Linotype" w:hAnsi="Palatino Linotype" w:cs="Palatino Linotype"/>
          <w:i/>
          <w:iCs/>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 xml:space="preserve">Artículo 53. </w:t>
      </w:r>
      <w:r w:rsidRPr="006C1F78">
        <w:rPr>
          <w:rFonts w:ascii="Palatino Linotype" w:eastAsia="Palatino Linotype" w:hAnsi="Palatino Linotype" w:cs="Palatino Linotype"/>
          <w:i/>
          <w:iCs/>
          <w:sz w:val="22"/>
          <w:szCs w:val="22"/>
        </w:rPr>
        <w:t>Las Unidades de Transparencia tendrán las siguientes funciones:</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i/>
          <w:iCs/>
          <w:sz w:val="22"/>
          <w:szCs w:val="22"/>
        </w:rPr>
        <w:t>(…)</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II.</w:t>
      </w:r>
      <w:r w:rsidRPr="006C1F78">
        <w:rPr>
          <w:rFonts w:ascii="Palatino Linotype" w:eastAsia="Palatino Linotype" w:hAnsi="Palatino Linotype" w:cs="Palatino Linotype"/>
          <w:i/>
          <w:iCs/>
          <w:sz w:val="22"/>
          <w:szCs w:val="22"/>
        </w:rPr>
        <w:t xml:space="preserve"> Recibir, tramitar y dar respuesta a las solicitudes de acceso a la información;</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i/>
          <w:iCs/>
          <w:sz w:val="22"/>
          <w:szCs w:val="22"/>
        </w:rPr>
        <w:t>(…)</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IV.</w:t>
      </w:r>
      <w:r w:rsidRPr="006C1F78">
        <w:rPr>
          <w:rFonts w:ascii="Palatino Linotype" w:eastAsia="Palatino Linotype" w:hAnsi="Palatino Linotype" w:cs="Palatino Linotype"/>
          <w:i/>
          <w:iCs/>
          <w:sz w:val="22"/>
          <w:szCs w:val="22"/>
        </w:rPr>
        <w:t xml:space="preserve"> Realizar, con efectividad, los trámites internos necesarios para la atención de las solicitudes de acceso a la información;</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V.</w:t>
      </w:r>
      <w:r w:rsidRPr="006C1F78">
        <w:rPr>
          <w:rFonts w:ascii="Palatino Linotype" w:eastAsia="Palatino Linotype" w:hAnsi="Palatino Linotype" w:cs="Palatino Linotype"/>
          <w:i/>
          <w:iCs/>
          <w:sz w:val="22"/>
          <w:szCs w:val="22"/>
        </w:rPr>
        <w:t xml:space="preserve"> Entregar, en su caso, a los particulares la información solicitada;</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i/>
          <w:iCs/>
          <w:sz w:val="22"/>
          <w:szCs w:val="22"/>
        </w:rPr>
        <w:t>(…)</w:t>
      </w:r>
    </w:p>
    <w:p w:rsidR="00C73463" w:rsidRPr="006C1F78" w:rsidRDefault="00C73463" w:rsidP="00C73463">
      <w:pPr>
        <w:ind w:left="851" w:right="822"/>
        <w:jc w:val="both"/>
        <w:rPr>
          <w:rFonts w:ascii="Palatino Linotype" w:eastAsia="Palatino Linotype" w:hAnsi="Palatino Linotype" w:cs="Palatino Linotype"/>
          <w:i/>
          <w:iCs/>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 xml:space="preserve">Artículo 58. </w:t>
      </w:r>
      <w:r w:rsidRPr="006C1F78">
        <w:rPr>
          <w:rFonts w:ascii="Palatino Linotype" w:eastAsia="Palatino Linotype" w:hAnsi="Palatino Linotype" w:cs="Palatino Linotype"/>
          <w:i/>
          <w:iCs/>
          <w:sz w:val="22"/>
          <w:szCs w:val="22"/>
        </w:rPr>
        <w:t>Los servidores públicos habilitados serán designados por el titular del sujeto obligado a propuesta del responsable de la Unidad de Transparencia.</w:t>
      </w:r>
    </w:p>
    <w:p w:rsidR="00C73463" w:rsidRPr="006C1F78" w:rsidRDefault="00C73463" w:rsidP="00C73463">
      <w:pPr>
        <w:ind w:left="851" w:right="822"/>
        <w:jc w:val="both"/>
        <w:rPr>
          <w:rFonts w:ascii="Palatino Linotype" w:eastAsia="Palatino Linotype" w:hAnsi="Palatino Linotype" w:cs="Palatino Linotype"/>
          <w:i/>
          <w:iCs/>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 xml:space="preserve">Artículo 59. </w:t>
      </w:r>
      <w:r w:rsidRPr="006C1F78">
        <w:rPr>
          <w:rFonts w:ascii="Palatino Linotype" w:eastAsia="Palatino Linotype" w:hAnsi="Palatino Linotype" w:cs="Palatino Linotype"/>
          <w:i/>
          <w:iCs/>
          <w:sz w:val="22"/>
          <w:szCs w:val="22"/>
        </w:rPr>
        <w:t>Los servidores públicos habilitados tendrán las funciones siguientes:</w:t>
      </w:r>
    </w:p>
    <w:p w:rsidR="00C73463" w:rsidRPr="006C1F78" w:rsidRDefault="00C73463" w:rsidP="00C73463">
      <w:pPr>
        <w:ind w:left="851" w:right="822"/>
        <w:jc w:val="both"/>
        <w:rPr>
          <w:rFonts w:ascii="Palatino Linotype" w:eastAsia="Palatino Linotype" w:hAnsi="Palatino Linotype" w:cs="Palatino Linotype"/>
          <w:i/>
          <w:iCs/>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I.</w:t>
      </w:r>
      <w:r w:rsidRPr="006C1F78">
        <w:rPr>
          <w:rFonts w:ascii="Palatino Linotype" w:eastAsia="Palatino Linotype" w:hAnsi="Palatino Linotype" w:cs="Palatino Linotype"/>
          <w:i/>
          <w:iCs/>
          <w:sz w:val="22"/>
          <w:szCs w:val="22"/>
        </w:rPr>
        <w:t xml:space="preserve"> Localizar la información que le solicite la Unidad de Transparencia;</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II.</w:t>
      </w:r>
      <w:r w:rsidRPr="006C1F78">
        <w:rPr>
          <w:rFonts w:ascii="Palatino Linotype" w:eastAsia="Palatino Linotype" w:hAnsi="Palatino Linotype" w:cs="Palatino Linotype"/>
          <w:i/>
          <w:iCs/>
          <w:sz w:val="22"/>
          <w:szCs w:val="22"/>
        </w:rPr>
        <w:t xml:space="preserve"> Proporcionar la información que obre en los archivos y que le sea solicitada por la Unidad de Transparencia;</w:t>
      </w: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i/>
          <w:iCs/>
          <w:sz w:val="22"/>
          <w:szCs w:val="22"/>
        </w:rPr>
        <w:t>(...)</w:t>
      </w:r>
    </w:p>
    <w:p w:rsidR="00C73463" w:rsidRPr="006C1F78" w:rsidRDefault="00C73463" w:rsidP="00C73463">
      <w:pPr>
        <w:ind w:left="851" w:right="822"/>
        <w:jc w:val="both"/>
        <w:rPr>
          <w:rFonts w:ascii="Palatino Linotype" w:eastAsia="Palatino Linotype" w:hAnsi="Palatino Linotype" w:cs="Palatino Linotype"/>
          <w:i/>
          <w:iCs/>
          <w:sz w:val="22"/>
          <w:szCs w:val="22"/>
        </w:rPr>
      </w:pPr>
    </w:p>
    <w:p w:rsidR="00C73463" w:rsidRPr="006C1F78" w:rsidRDefault="00C73463" w:rsidP="00C73463">
      <w:pPr>
        <w:ind w:left="851" w:right="822"/>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
          <w:bCs/>
          <w:i/>
          <w:iCs/>
          <w:sz w:val="22"/>
          <w:szCs w:val="22"/>
        </w:rPr>
        <w:t xml:space="preserve">Artículo 162. </w:t>
      </w:r>
      <w:r w:rsidRPr="006C1F78">
        <w:rPr>
          <w:rFonts w:ascii="Palatino Linotype" w:eastAsia="Palatino Linotype" w:hAnsi="Palatino Linotype" w:cs="Palatino Linotype"/>
          <w:i/>
          <w:iCs/>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73463" w:rsidRPr="006C1F78" w:rsidRDefault="00C73463" w:rsidP="00C73463">
      <w:pPr>
        <w:spacing w:line="360" w:lineRule="auto"/>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w:t>
      </w:r>
      <w:r w:rsidRPr="006C1F78">
        <w:rPr>
          <w:rFonts w:ascii="Palatino Linotype" w:eastAsia="Palatino Linotype" w:hAnsi="Palatino Linotype" w:cs="Palatino Linotype"/>
          <w:sz w:val="22"/>
          <w:szCs w:val="22"/>
        </w:rPr>
        <w:lastRenderedPageBreak/>
        <w:t>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B47F7B" w:rsidRPr="006C1F78" w:rsidRDefault="00C73463" w:rsidP="00B47F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6C1F78">
        <w:rPr>
          <w:rFonts w:ascii="Palatino Linotype" w:eastAsia="Palatino Linotype" w:hAnsi="Palatino Linotype" w:cs="Palatino Linotype"/>
          <w:sz w:val="22"/>
          <w:szCs w:val="22"/>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caso que se resuelve, </w:t>
      </w:r>
      <w:r w:rsidR="00B47F7B" w:rsidRPr="006C1F78">
        <w:rPr>
          <w:rFonts w:ascii="Palatino Linotype" w:eastAsia="Palatino Linotype" w:hAnsi="Palatino Linotype" w:cs="Palatino Linotype"/>
          <w:sz w:val="22"/>
          <w:szCs w:val="22"/>
        </w:rPr>
        <w:t xml:space="preserve">la respuesta fue emitida por el mismo Síndico, por lo que se advierte que se dio cumplimiento al proceso de búsqueda establecido en la legislación. </w:t>
      </w:r>
    </w:p>
    <w:p w:rsidR="00B47F7B" w:rsidRPr="006C1F78" w:rsidRDefault="00B47F7B" w:rsidP="00B47F7B">
      <w:pPr>
        <w:pStyle w:val="Prrafodelista"/>
        <w:rPr>
          <w:rFonts w:ascii="Palatino Linotype" w:eastAsia="Palatino Linotype" w:hAnsi="Palatino Linotype" w:cs="Palatino Linotype"/>
          <w:i/>
          <w:sz w:val="22"/>
          <w:szCs w:val="22"/>
        </w:rPr>
      </w:pPr>
    </w:p>
    <w:p w:rsidR="00B47F7B" w:rsidRPr="006C1F78" w:rsidRDefault="00B47F7B" w:rsidP="00B47F7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6C1F78">
        <w:rPr>
          <w:rFonts w:ascii="Palatino Linotype" w:eastAsia="Palatino Linotype" w:hAnsi="Palatino Linotype" w:cs="Palatino Linotype"/>
          <w:sz w:val="22"/>
          <w:szCs w:val="22"/>
        </w:rPr>
        <w:t>Ahora bien, recordemos que los oficios que se emitieron tanto en respuesta como en informe justificado se entregaron en versión pública, en la que se testaron datos que se consideran públicos como firmas de servidores públicos, su</w:t>
      </w:r>
      <w:r w:rsidR="00665BE2" w:rsidRPr="006C1F78">
        <w:rPr>
          <w:rFonts w:ascii="Palatino Linotype" w:eastAsia="Palatino Linotype" w:hAnsi="Palatino Linotype" w:cs="Palatino Linotype"/>
          <w:sz w:val="22"/>
          <w:szCs w:val="22"/>
        </w:rPr>
        <w:t xml:space="preserve">eldo neto y </w:t>
      </w:r>
      <w:r w:rsidRPr="006C1F78">
        <w:rPr>
          <w:rFonts w:ascii="Palatino Linotype" w:eastAsia="Palatino Linotype" w:hAnsi="Palatino Linotype" w:cs="Palatino Linotype"/>
          <w:sz w:val="22"/>
          <w:szCs w:val="22"/>
        </w:rPr>
        <w:t>número de empleado; asimismo, se dejaron a la vista datos como nombres de particulares y firmas de particulares, mismo que se describen enseguida:</w:t>
      </w:r>
    </w:p>
    <w:p w:rsidR="007B2748" w:rsidRPr="006C1F78" w:rsidRDefault="007B2748" w:rsidP="007B27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B2748" w:rsidRPr="006C1F78" w:rsidRDefault="007B2748" w:rsidP="007B2748">
      <w:pPr>
        <w:pStyle w:val="Prrafodelista"/>
        <w:numPr>
          <w:ilvl w:val="0"/>
          <w:numId w:val="5"/>
        </w:numPr>
        <w:pBdr>
          <w:top w:val="nil"/>
          <w:left w:val="nil"/>
          <w:bottom w:val="nil"/>
          <w:right w:val="nil"/>
          <w:between w:val="nil"/>
        </w:pBdr>
        <w:spacing w:line="360" w:lineRule="auto"/>
        <w:ind w:left="567" w:hanging="11"/>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sz w:val="22"/>
          <w:szCs w:val="22"/>
        </w:rPr>
        <w:t>Firma de servidores públicos</w:t>
      </w:r>
      <w:r w:rsidRPr="006C1F78">
        <w:rPr>
          <w:rFonts w:ascii="Palatino Linotype" w:eastAsia="Palatino Linotype" w:hAnsi="Palatino Linotype" w:cs="Palatino Linotype"/>
          <w:sz w:val="22"/>
          <w:szCs w:val="22"/>
        </w:rPr>
        <w:t xml:space="preserve">: </w:t>
      </w:r>
      <w:r w:rsidRPr="006C1F78">
        <w:rPr>
          <w:rFonts w:ascii="Palatino Linotype" w:eastAsia="Palatino Linotype" w:hAnsi="Palatino Linotype" w:cs="Palatino Linotype"/>
          <w:bCs/>
          <w:sz w:val="22"/>
          <w:szCs w:val="22"/>
          <w:lang w:val="es-ES"/>
        </w:rPr>
        <w:t xml:space="preserve">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 </w:t>
      </w:r>
    </w:p>
    <w:p w:rsidR="007B2748" w:rsidRPr="006C1F78" w:rsidRDefault="007B2748" w:rsidP="007B2748">
      <w:pPr>
        <w:pStyle w:val="Prrafodelista"/>
        <w:rPr>
          <w:rFonts w:ascii="Palatino Linotype" w:eastAsia="Palatino Linotype" w:hAnsi="Palatino Linotype" w:cs="Palatino Linotype"/>
          <w:bCs/>
          <w:sz w:val="22"/>
          <w:szCs w:val="22"/>
          <w:lang w:val="es-ES"/>
        </w:rPr>
      </w:pP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bCs/>
          <w:sz w:val="22"/>
          <w:szCs w:val="22"/>
          <w:lang w:val="es-ES"/>
        </w:rPr>
      </w:pPr>
      <w:r w:rsidRPr="006C1F78">
        <w:rPr>
          <w:rFonts w:ascii="Palatino Linotype" w:eastAsia="Palatino Linotype" w:hAnsi="Palatino Linotype" w:cs="Palatino Linotype"/>
          <w:bCs/>
          <w:sz w:val="22"/>
          <w:szCs w:val="22"/>
          <w:lang w:val="es-ES"/>
        </w:rPr>
        <w:lastRenderedPageBreak/>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bCs/>
          <w:sz w:val="22"/>
          <w:szCs w:val="22"/>
          <w:lang w:val="es-ES"/>
        </w:rPr>
      </w:pP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La publicidad de dichos datos, se robustece, con el </w:t>
      </w:r>
      <w:r w:rsidRPr="006C1F78">
        <w:rPr>
          <w:rFonts w:ascii="Palatino Linotype" w:eastAsia="Palatino Linotype" w:hAnsi="Palatino Linotype" w:cs="Palatino Linotype"/>
          <w:sz w:val="22"/>
          <w:szCs w:val="22"/>
          <w:lang w:val="es-ES"/>
        </w:rPr>
        <w:t>Criterio de Interpretación, de la Segunda Época, con clave de control </w:t>
      </w:r>
      <w:r w:rsidRPr="006C1F78">
        <w:rPr>
          <w:rFonts w:ascii="Palatino Linotype" w:eastAsia="Palatino Linotype" w:hAnsi="Palatino Linotype" w:cs="Palatino Linotype"/>
          <w:sz w:val="22"/>
          <w:szCs w:val="22"/>
        </w:rPr>
        <w:t>SO/002/2019, emitido por el Instituto Nacional de Transparencia, Acceso a la Información y Protección de Datos Personales, que establece lo siguiente:</w:t>
      </w:r>
    </w:p>
    <w:p w:rsidR="007B2748" w:rsidRPr="006C1F78" w:rsidRDefault="007B2748" w:rsidP="007B27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i/>
          <w:iCs/>
          <w:sz w:val="22"/>
          <w:szCs w:val="22"/>
        </w:rPr>
      </w:pPr>
      <w:r w:rsidRPr="006C1F78">
        <w:rPr>
          <w:rFonts w:ascii="Palatino Linotype" w:eastAsia="Palatino Linotype" w:hAnsi="Palatino Linotype" w:cs="Palatino Linotype"/>
          <w:bCs/>
          <w:i/>
          <w:iCs/>
          <w:sz w:val="22"/>
          <w:szCs w:val="22"/>
        </w:rPr>
        <w:t>“Firma y rúbrica de servidores públicos.</w:t>
      </w:r>
      <w:r w:rsidRPr="006C1F78">
        <w:rPr>
          <w:rFonts w:ascii="Palatino Linotype" w:eastAsia="Palatino Linotype" w:hAnsi="Palatino Linotype" w:cs="Palatino Linotype"/>
          <w:i/>
          <w:iCs/>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i/>
          <w:iCs/>
          <w:sz w:val="22"/>
          <w:szCs w:val="22"/>
        </w:rPr>
      </w:pPr>
    </w:p>
    <w:p w:rsidR="007B2748" w:rsidRPr="006C1F78" w:rsidRDefault="007B2748" w:rsidP="007B2748">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bCs/>
          <w:sz w:val="22"/>
          <w:szCs w:val="22"/>
          <w:lang w:val="es-ES"/>
        </w:rPr>
      </w:pPr>
      <w:r w:rsidRPr="006C1F78">
        <w:rPr>
          <w:rFonts w:ascii="Palatino Linotype" w:eastAsia="Palatino Linotype" w:hAnsi="Palatino Linotype" w:cs="Palatino Linotype"/>
          <w:bCs/>
          <w:sz w:val="22"/>
          <w:szCs w:val="22"/>
          <w:lang w:val="es-ES"/>
        </w:rPr>
        <w:t>Conforme a lo expuesto, en el presente caso, no procede la clasificación de la firma en documentos que son en ejercicio de las funciones de los servidores públicos.  </w:t>
      </w:r>
    </w:p>
    <w:p w:rsidR="00B47F7B" w:rsidRPr="006C1F78" w:rsidRDefault="00B47F7B" w:rsidP="00B47F7B">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rsidR="007B2748" w:rsidRPr="006C1F78" w:rsidRDefault="007B2748" w:rsidP="007B2748">
      <w:pPr>
        <w:pStyle w:val="Prrafodelista"/>
        <w:numPr>
          <w:ilvl w:val="0"/>
          <w:numId w:val="5"/>
        </w:numPr>
        <w:pBdr>
          <w:top w:val="nil"/>
          <w:left w:val="nil"/>
          <w:bottom w:val="nil"/>
          <w:right w:val="nil"/>
          <w:between w:val="nil"/>
        </w:pBdr>
        <w:spacing w:line="360" w:lineRule="auto"/>
        <w:ind w:left="567" w:hanging="11"/>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sz w:val="22"/>
          <w:szCs w:val="22"/>
        </w:rPr>
        <w:t>Sueldo de los servidores públicos:</w:t>
      </w:r>
      <w:r w:rsidRPr="006C1F78">
        <w:rPr>
          <w:rFonts w:ascii="Palatino Linotype" w:eastAsia="Palatino Linotype" w:hAnsi="Palatino Linotype" w:cs="Palatino Linotype"/>
          <w:sz w:val="22"/>
          <w:szCs w:val="22"/>
        </w:rPr>
        <w:t xml:space="preserve"> el sueldo de los servidores públicos corresponde a información pública al tratarse de ingresos derivados de contribuciones ciudadanas, sirve de sustento por analogía, para justificar la publicidad sobre los datos relativos a los montos por concepto de pago de las remuneraciones, los criterios </w:t>
      </w:r>
      <w:r w:rsidRPr="006C1F78">
        <w:rPr>
          <w:rFonts w:ascii="Palatino Linotype" w:eastAsia="Palatino Linotype" w:hAnsi="Palatino Linotype" w:cs="Palatino Linotype"/>
          <w:b/>
          <w:sz w:val="22"/>
          <w:szCs w:val="22"/>
        </w:rPr>
        <w:t>01/2003</w:t>
      </w:r>
      <w:r w:rsidRPr="006C1F78">
        <w:rPr>
          <w:rFonts w:ascii="Palatino Linotype" w:eastAsia="Palatino Linotype" w:hAnsi="Palatino Linotype" w:cs="Palatino Linotype"/>
          <w:sz w:val="22"/>
          <w:szCs w:val="22"/>
        </w:rPr>
        <w:t xml:space="preserve"> y </w:t>
      </w:r>
      <w:r w:rsidRPr="006C1F78">
        <w:rPr>
          <w:rFonts w:ascii="Palatino Linotype" w:eastAsia="Palatino Linotype" w:hAnsi="Palatino Linotype" w:cs="Palatino Linotype"/>
          <w:b/>
          <w:sz w:val="22"/>
          <w:szCs w:val="22"/>
        </w:rPr>
        <w:t>02/2003</w:t>
      </w:r>
      <w:r w:rsidRPr="006C1F78">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rsidR="00665BE2" w:rsidRPr="006C1F78" w:rsidRDefault="00665BE2" w:rsidP="00665BE2">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rsidR="007B2748" w:rsidRPr="006C1F78" w:rsidRDefault="007B2748" w:rsidP="00665BE2">
      <w:pPr>
        <w:pStyle w:val="Prrafodelista"/>
        <w:ind w:right="851"/>
        <w:rPr>
          <w:rFonts w:ascii="Palatino Linotype" w:eastAsia="Palatino Linotype" w:hAnsi="Palatino Linotype" w:cs="Palatino Linotype"/>
          <w:b/>
          <w:i/>
          <w:sz w:val="22"/>
          <w:szCs w:val="22"/>
        </w:rPr>
      </w:pPr>
      <w:r w:rsidRPr="006C1F78">
        <w:rPr>
          <w:rFonts w:ascii="Palatino Linotype" w:eastAsia="Palatino Linotype" w:hAnsi="Palatino Linotype" w:cs="Palatino Linotype"/>
          <w:b/>
          <w:i/>
          <w:sz w:val="22"/>
          <w:szCs w:val="22"/>
        </w:rPr>
        <w:t>“Criterio 01/2003.</w:t>
      </w:r>
    </w:p>
    <w:p w:rsidR="007B2748" w:rsidRPr="006C1F78" w:rsidRDefault="007B2748" w:rsidP="00665BE2">
      <w:pPr>
        <w:pStyle w:val="Prrafodelista"/>
        <w:ind w:right="851"/>
        <w:jc w:val="both"/>
        <w:rPr>
          <w:rFonts w:ascii="Palatino Linotype" w:eastAsia="Palatino Linotype" w:hAnsi="Palatino Linotype" w:cs="Palatino Linotype"/>
          <w:i/>
          <w:sz w:val="22"/>
          <w:szCs w:val="22"/>
        </w:rPr>
      </w:pPr>
      <w:r w:rsidRPr="006C1F78">
        <w:rPr>
          <w:rFonts w:ascii="Palatino Linotype" w:eastAsia="Palatino Linotype" w:hAnsi="Palatino Linotype" w:cs="Palatino Linotype"/>
          <w:b/>
          <w:i/>
          <w:sz w:val="22"/>
          <w:szCs w:val="22"/>
        </w:rPr>
        <w:lastRenderedPageBreak/>
        <w:t>INGRESOS DE LOS SERVIDORES PÚBLICOS. CONSTITUYEN INFORMACIÓN PÚBLICA AÚN Y CUANDO SU DIFUSIÓN PUEDE AFECTAR LA VIDA O LA SEGURIDAD DE AQUELLOS.</w:t>
      </w:r>
      <w:r w:rsidRPr="006C1F78">
        <w:rPr>
          <w:rFonts w:ascii="Palatino Linotype" w:eastAsia="Palatino Linotype" w:hAnsi="Palatino Linotype" w:cs="Palatino Linotype"/>
          <w:i/>
          <w:sz w:val="22"/>
          <w:szCs w:val="22"/>
        </w:rPr>
        <w:t xml:space="preserve"> </w:t>
      </w:r>
    </w:p>
    <w:p w:rsidR="007B2748" w:rsidRPr="006C1F78" w:rsidRDefault="007B2748" w:rsidP="00665BE2">
      <w:pPr>
        <w:pStyle w:val="Prrafodelista"/>
        <w:ind w:right="851"/>
        <w:jc w:val="both"/>
        <w:rPr>
          <w:rFonts w:ascii="Palatino Linotype" w:eastAsia="Palatino Linotype" w:hAnsi="Palatino Linotype" w:cs="Palatino Linotype"/>
          <w:i/>
          <w:sz w:val="22"/>
          <w:szCs w:val="22"/>
          <w:u w:val="single"/>
        </w:rPr>
      </w:pPr>
      <w:r w:rsidRPr="006C1F78">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C1F78">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C1F78">
        <w:rPr>
          <w:rFonts w:ascii="Palatino Linotype" w:eastAsia="Palatino Linotype" w:hAnsi="Palatino Linotype" w:cs="Palatino Linotype"/>
          <w:i/>
          <w:sz w:val="22"/>
          <w:szCs w:val="22"/>
          <w:u w:val="single"/>
        </w:rPr>
        <w:t>…”</w:t>
      </w:r>
    </w:p>
    <w:p w:rsidR="007B2748" w:rsidRPr="006C1F78" w:rsidRDefault="007B2748" w:rsidP="00665BE2">
      <w:pPr>
        <w:pStyle w:val="Prrafodelista"/>
        <w:ind w:right="851"/>
        <w:jc w:val="both"/>
        <w:rPr>
          <w:rFonts w:ascii="Palatino Linotype" w:eastAsia="Palatino Linotype" w:hAnsi="Palatino Linotype" w:cs="Palatino Linotype"/>
          <w:i/>
          <w:sz w:val="22"/>
          <w:szCs w:val="22"/>
        </w:rPr>
      </w:pPr>
    </w:p>
    <w:p w:rsidR="007B2748" w:rsidRPr="006C1F78" w:rsidRDefault="007B2748" w:rsidP="00665BE2">
      <w:pPr>
        <w:pStyle w:val="Prrafodelista"/>
        <w:ind w:right="851"/>
        <w:rPr>
          <w:rFonts w:ascii="Palatino Linotype" w:eastAsia="Palatino Linotype" w:hAnsi="Palatino Linotype" w:cs="Palatino Linotype"/>
          <w:b/>
          <w:i/>
          <w:sz w:val="22"/>
          <w:szCs w:val="22"/>
        </w:rPr>
      </w:pPr>
      <w:r w:rsidRPr="006C1F78">
        <w:rPr>
          <w:rFonts w:ascii="Palatino Linotype" w:eastAsia="Palatino Linotype" w:hAnsi="Palatino Linotype" w:cs="Palatino Linotype"/>
          <w:b/>
          <w:i/>
          <w:sz w:val="22"/>
          <w:szCs w:val="22"/>
        </w:rPr>
        <w:t>“Criterio 02/2003.</w:t>
      </w:r>
    </w:p>
    <w:p w:rsidR="007B2748" w:rsidRPr="006C1F78" w:rsidRDefault="007B2748" w:rsidP="00665BE2">
      <w:pPr>
        <w:pStyle w:val="Prrafodelista"/>
        <w:ind w:right="851"/>
        <w:jc w:val="both"/>
        <w:rPr>
          <w:rFonts w:ascii="Palatino Linotype" w:eastAsia="Palatino Linotype" w:hAnsi="Palatino Linotype" w:cs="Palatino Linotype"/>
          <w:i/>
          <w:sz w:val="22"/>
          <w:szCs w:val="22"/>
        </w:rPr>
      </w:pPr>
      <w:r w:rsidRPr="006C1F78">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6C1F78">
        <w:rPr>
          <w:rFonts w:ascii="Palatino Linotype" w:eastAsia="Palatino Linotype" w:hAnsi="Palatino Linotype" w:cs="Palatino Linotype"/>
          <w:i/>
          <w:sz w:val="22"/>
          <w:szCs w:val="22"/>
        </w:rPr>
        <w:t xml:space="preserve"> </w:t>
      </w:r>
    </w:p>
    <w:p w:rsidR="007B2748" w:rsidRPr="006C1F78" w:rsidRDefault="007B2748" w:rsidP="00665BE2">
      <w:pPr>
        <w:pStyle w:val="Prrafodelista"/>
        <w:ind w:right="851"/>
        <w:jc w:val="both"/>
        <w:rPr>
          <w:rFonts w:ascii="Palatino Linotype" w:eastAsia="Palatino Linotype" w:hAnsi="Palatino Linotype" w:cs="Palatino Linotype"/>
          <w:b/>
          <w:i/>
          <w:sz w:val="22"/>
          <w:szCs w:val="22"/>
        </w:rPr>
      </w:pPr>
      <w:r w:rsidRPr="006C1F78">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C1F78">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C1F78">
        <w:rPr>
          <w:rFonts w:ascii="Palatino Linotype" w:eastAsia="Palatino Linotype" w:hAnsi="Palatino Linotype" w:cs="Palatino Linotype"/>
          <w:i/>
          <w:sz w:val="22"/>
          <w:szCs w:val="22"/>
        </w:rPr>
        <w:t xml:space="preserve"> el sistema de compensación…” </w:t>
      </w:r>
      <w:r w:rsidRPr="006C1F78">
        <w:rPr>
          <w:rFonts w:ascii="Palatino Linotype" w:eastAsia="Palatino Linotype" w:hAnsi="Palatino Linotype" w:cs="Palatino Linotype"/>
          <w:b/>
          <w:i/>
          <w:sz w:val="22"/>
          <w:szCs w:val="22"/>
        </w:rPr>
        <w:t>[Sic]</w:t>
      </w:r>
    </w:p>
    <w:p w:rsidR="00665BE2" w:rsidRPr="006C1F78" w:rsidRDefault="00665BE2" w:rsidP="00665BE2">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rsidR="00665BE2" w:rsidRPr="006C1F78" w:rsidRDefault="00665BE2" w:rsidP="00665BE2">
      <w:pPr>
        <w:numPr>
          <w:ilvl w:val="0"/>
          <w:numId w:val="5"/>
        </w:numPr>
        <w:spacing w:line="360" w:lineRule="auto"/>
        <w:ind w:hanging="11"/>
        <w:contextualSpacing/>
        <w:jc w:val="both"/>
        <w:rPr>
          <w:rFonts w:ascii="Palatino Linotype" w:hAnsi="Palatino Linotype" w:cs="Tahoma"/>
          <w:sz w:val="22"/>
          <w:szCs w:val="22"/>
        </w:rPr>
      </w:pPr>
      <w:r w:rsidRPr="006C1F78">
        <w:rPr>
          <w:rFonts w:ascii="Palatino Linotype" w:hAnsi="Palatino Linotype" w:cs="Tahoma"/>
          <w:b/>
          <w:sz w:val="22"/>
          <w:szCs w:val="22"/>
        </w:rPr>
        <w:t xml:space="preserve">Número de empleado: </w:t>
      </w:r>
      <w:r w:rsidRPr="006C1F78">
        <w:rPr>
          <w:rFonts w:ascii="Palatino Linotype" w:hAnsi="Palatino Linotype" w:cs="Tahoma"/>
          <w:sz w:val="22"/>
          <w:szCs w:val="22"/>
        </w:rPr>
        <w:t xml:space="preserve">En relación con el número de empleado de servidores públicos o su equivalente, con independencia del nombre que reciba, constituye un </w:t>
      </w:r>
      <w:r w:rsidRPr="006C1F78">
        <w:rPr>
          <w:rFonts w:ascii="Palatino Linotype" w:hAnsi="Palatino Linotype" w:cs="Tahoma"/>
          <w:sz w:val="22"/>
          <w:szCs w:val="22"/>
        </w:rPr>
        <w:lastRenderedPageBreak/>
        <w:t>instrumento de control interno que permite a las dependencias y entidades identificar a sus trabajadores y a estos les facilita la realización de gestiones en su carácter de empleado. 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665BE2" w:rsidRPr="006C1F78" w:rsidRDefault="00665BE2" w:rsidP="00665BE2">
      <w:pPr>
        <w:spacing w:line="360" w:lineRule="auto"/>
        <w:ind w:left="720"/>
        <w:contextualSpacing/>
        <w:jc w:val="both"/>
        <w:rPr>
          <w:rFonts w:ascii="Palatino Linotype" w:hAnsi="Palatino Linotype" w:cs="Tahoma"/>
          <w:sz w:val="22"/>
          <w:szCs w:val="22"/>
        </w:rPr>
      </w:pPr>
    </w:p>
    <w:p w:rsidR="00665BE2" w:rsidRPr="006C1F78" w:rsidRDefault="00665BE2" w:rsidP="00665BE2">
      <w:pPr>
        <w:spacing w:line="360" w:lineRule="auto"/>
        <w:ind w:left="720"/>
        <w:contextualSpacing/>
        <w:jc w:val="both"/>
        <w:rPr>
          <w:rFonts w:ascii="Palatino Linotype" w:hAnsi="Palatino Linotype" w:cs="Tahoma"/>
          <w:sz w:val="22"/>
          <w:szCs w:val="22"/>
        </w:rPr>
      </w:pPr>
      <w:r w:rsidRPr="006C1F78">
        <w:rPr>
          <w:rFonts w:ascii="Palatino Linotype" w:eastAsia="Calibri" w:hAnsi="Palatino Linotype" w:cs="Tahoma"/>
          <w:bCs/>
          <w:iCs/>
          <w:sz w:val="22"/>
          <w:szCs w:val="22"/>
          <w:lang w:eastAsia="en-US"/>
        </w:rPr>
        <w:t xml:space="preserve">Lo anterior, toma sustento en el </w:t>
      </w:r>
      <w:r w:rsidRPr="006C1F78">
        <w:rPr>
          <w:rFonts w:ascii="Palatino Linotype" w:eastAsia="Calibri" w:hAnsi="Palatino Linotype" w:cs="Tahoma"/>
          <w:bCs/>
          <w:sz w:val="22"/>
          <w:szCs w:val="22"/>
          <w:lang w:val="es-ES" w:eastAsia="en-US"/>
        </w:rPr>
        <w:t xml:space="preserve">Criterio de Interpretación, de la Segunda Época, con número de registro </w:t>
      </w:r>
      <w:r w:rsidRPr="006C1F78">
        <w:rPr>
          <w:rFonts w:ascii="Palatino Linotype" w:eastAsia="Calibri" w:hAnsi="Palatino Linotype" w:cs="Tahoma"/>
          <w:bCs/>
          <w:sz w:val="22"/>
          <w:szCs w:val="22"/>
          <w:lang w:eastAsia="en-US"/>
        </w:rPr>
        <w:t>SO/006/2019</w:t>
      </w:r>
      <w:r w:rsidRPr="006C1F78">
        <w:rPr>
          <w:rFonts w:ascii="Palatino Linotype" w:eastAsia="Calibri" w:hAnsi="Palatino Linotype" w:cs="Tahoma"/>
          <w:bCs/>
          <w:iCs/>
          <w:sz w:val="22"/>
          <w:szCs w:val="22"/>
          <w:lang w:eastAsia="en-US"/>
        </w:rPr>
        <w:t>, emitido por el Instituto Nacional de Transparencia, Acceso a la Información y Protección de Datos Personales, que establece lo siguiente:</w:t>
      </w:r>
    </w:p>
    <w:p w:rsidR="00665BE2" w:rsidRPr="006C1F78" w:rsidRDefault="00665BE2" w:rsidP="00665BE2">
      <w:pPr>
        <w:spacing w:line="360" w:lineRule="auto"/>
        <w:ind w:left="720"/>
        <w:contextualSpacing/>
        <w:jc w:val="both"/>
        <w:rPr>
          <w:rFonts w:ascii="Palatino Linotype" w:hAnsi="Palatino Linotype" w:cs="Tahoma"/>
          <w:sz w:val="22"/>
          <w:szCs w:val="22"/>
        </w:rPr>
      </w:pPr>
    </w:p>
    <w:p w:rsidR="00665BE2" w:rsidRPr="006C1F78" w:rsidRDefault="00665BE2" w:rsidP="00665BE2">
      <w:pPr>
        <w:spacing w:line="360" w:lineRule="auto"/>
        <w:ind w:left="720"/>
        <w:contextualSpacing/>
        <w:jc w:val="both"/>
        <w:rPr>
          <w:rFonts w:ascii="Palatino Linotype" w:hAnsi="Palatino Linotype" w:cs="Tahoma"/>
          <w:sz w:val="22"/>
          <w:szCs w:val="22"/>
        </w:rPr>
      </w:pPr>
      <w:r w:rsidRPr="006C1F78">
        <w:rPr>
          <w:rFonts w:ascii="Palatino Linotype" w:eastAsia="Calibri" w:hAnsi="Palatino Linotype" w:cs="Tahoma"/>
          <w:b/>
          <w:bCs/>
          <w:i/>
          <w:iCs/>
          <w:lang w:eastAsia="en-US"/>
        </w:rPr>
        <w:t xml:space="preserve">“Número de empleado. </w:t>
      </w:r>
      <w:r w:rsidRPr="006C1F78">
        <w:rPr>
          <w:rFonts w:ascii="Palatino Linotype" w:eastAsia="Calibri" w:hAnsi="Palatino Linotype" w:cs="Tahoma"/>
          <w:bCs/>
          <w:i/>
          <w:iCs/>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665BE2" w:rsidRPr="006C1F78" w:rsidRDefault="00665BE2" w:rsidP="00665BE2">
      <w:pPr>
        <w:spacing w:line="360" w:lineRule="auto"/>
        <w:ind w:left="720"/>
        <w:contextualSpacing/>
        <w:jc w:val="both"/>
        <w:rPr>
          <w:rFonts w:ascii="Palatino Linotype" w:hAnsi="Palatino Linotype" w:cs="Tahoma"/>
          <w:sz w:val="22"/>
          <w:szCs w:val="22"/>
        </w:rPr>
      </w:pPr>
    </w:p>
    <w:p w:rsidR="00665BE2" w:rsidRPr="006C1F78" w:rsidRDefault="00665BE2" w:rsidP="00665BE2">
      <w:pPr>
        <w:spacing w:line="360" w:lineRule="auto"/>
        <w:ind w:left="720"/>
        <w:contextualSpacing/>
        <w:jc w:val="both"/>
        <w:rPr>
          <w:rFonts w:ascii="Palatino Linotype" w:hAnsi="Palatino Linotype" w:cs="Tahoma"/>
          <w:sz w:val="22"/>
          <w:szCs w:val="22"/>
        </w:rPr>
      </w:pPr>
      <w:r w:rsidRPr="006C1F78">
        <w:rPr>
          <w:rFonts w:ascii="Palatino Linotype" w:hAnsi="Palatino Linotype" w:cs="Tahoma"/>
          <w:sz w:val="22"/>
          <w:szCs w:val="22"/>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6C1F78">
        <w:rPr>
          <w:rFonts w:ascii="Palatino Linotype" w:hAnsi="Palatino Linotype" w:cs="Tahoma"/>
          <w:bCs/>
          <w:sz w:val="22"/>
          <w:szCs w:val="22"/>
        </w:rPr>
        <w:t xml:space="preserve">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w:t>
      </w:r>
      <w:r w:rsidRPr="006C1F78">
        <w:rPr>
          <w:rFonts w:ascii="Palatino Linotype" w:hAnsi="Palatino Linotype" w:cs="Tahoma"/>
          <w:bCs/>
          <w:sz w:val="22"/>
          <w:szCs w:val="22"/>
        </w:rPr>
        <w:lastRenderedPageBreak/>
        <w:t>sistemas con información de los trabajadores; en el caso contrario, procederá su clasificación, en términos del artículo 143, fracción I de la Ley de la materia.</w:t>
      </w:r>
    </w:p>
    <w:p w:rsidR="00665BE2" w:rsidRPr="006C1F78" w:rsidRDefault="00665BE2" w:rsidP="00665BE2">
      <w:pPr>
        <w:spacing w:line="360" w:lineRule="auto"/>
        <w:contextualSpacing/>
        <w:jc w:val="both"/>
        <w:rPr>
          <w:rFonts w:ascii="Palatino Linotype" w:hAnsi="Palatino Linotype" w:cs="Tahoma"/>
          <w:sz w:val="22"/>
          <w:szCs w:val="22"/>
        </w:rPr>
      </w:pPr>
    </w:p>
    <w:p w:rsidR="00665BE2" w:rsidRPr="006C1F78" w:rsidRDefault="007B2748" w:rsidP="00665BE2">
      <w:pPr>
        <w:pStyle w:val="Prrafodelista"/>
        <w:numPr>
          <w:ilvl w:val="0"/>
          <w:numId w:val="5"/>
        </w:numPr>
        <w:pBdr>
          <w:top w:val="nil"/>
          <w:left w:val="nil"/>
          <w:bottom w:val="nil"/>
          <w:right w:val="nil"/>
          <w:between w:val="nil"/>
        </w:pBdr>
        <w:spacing w:line="360" w:lineRule="auto"/>
        <w:ind w:left="567" w:hanging="11"/>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Nombre de particulares</w:t>
      </w:r>
      <w:r w:rsidRPr="006C1F78">
        <w:rPr>
          <w:rFonts w:ascii="Palatino Linotype" w:eastAsia="Palatino Linotype" w:hAnsi="Palatino Linotype" w:cs="Palatino Linotype"/>
          <w:sz w:val="22"/>
          <w:szCs w:val="22"/>
        </w:rPr>
        <w:t>: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665BE2" w:rsidRPr="006C1F78" w:rsidRDefault="00665BE2" w:rsidP="00665BE2">
      <w:pPr>
        <w:pStyle w:val="Prrafodelista"/>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rsidR="007B2748" w:rsidRPr="006C1F78" w:rsidRDefault="00665BE2" w:rsidP="00B47F7B">
      <w:pPr>
        <w:pStyle w:val="Prrafodelista"/>
        <w:numPr>
          <w:ilvl w:val="0"/>
          <w:numId w:val="5"/>
        </w:numPr>
        <w:pBdr>
          <w:top w:val="nil"/>
          <w:left w:val="nil"/>
          <w:bottom w:val="nil"/>
          <w:right w:val="nil"/>
          <w:between w:val="nil"/>
        </w:pBdr>
        <w:spacing w:line="360" w:lineRule="auto"/>
        <w:ind w:left="567" w:hanging="11"/>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sz w:val="22"/>
          <w:szCs w:val="22"/>
        </w:rPr>
        <w:t>Firma de particulares</w:t>
      </w:r>
      <w:r w:rsidRPr="006C1F78">
        <w:rPr>
          <w:rFonts w:ascii="Palatino Linotype" w:eastAsia="Palatino Linotype" w:hAnsi="Palatino Linotype" w:cs="Palatino Linotype"/>
          <w:sz w:val="22"/>
          <w:szCs w:val="22"/>
        </w:rPr>
        <w:t>:</w:t>
      </w:r>
      <w:r w:rsidRPr="006C1F78">
        <w:rPr>
          <w:rFonts w:ascii="Palatino Linotype" w:eastAsia="Palatino Linotype" w:hAnsi="Palatino Linotype" w:cs="Palatino Linotype"/>
        </w:rPr>
        <w:t xml:space="preserve"> </w:t>
      </w:r>
      <w:r w:rsidRPr="006C1F78">
        <w:rPr>
          <w:rFonts w:ascii="Palatino Linotype" w:eastAsia="Palatino Linotype" w:hAnsi="Palatino Linotype" w:cs="Palatino Linotype"/>
          <w:sz w:val="22"/>
          <w:szCs w:val="22"/>
        </w:rPr>
        <w:t xml:space="preserve">En cuanto a la firma, es un dato personal confidencial y únicamente será público dicho dato cuando sirva para la emisión de un acto de autoridad, en ejercicio de sus funciones, lo que no sucede cuando se trata de personas que no pertenecen al servicio público. </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b/>
          <w:bCs/>
          <w:sz w:val="22"/>
          <w:szCs w:val="22"/>
        </w:rPr>
      </w:pPr>
    </w:p>
    <w:p w:rsidR="00665BE2" w:rsidRPr="006C1F78" w:rsidRDefault="00665BE2" w:rsidP="00665BE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Cs/>
          <w:sz w:val="22"/>
          <w:szCs w:val="22"/>
        </w:rPr>
      </w:pPr>
      <w:r w:rsidRPr="006C1F78">
        <w:rPr>
          <w:rFonts w:ascii="Palatino Linotype" w:eastAsia="Palatino Linotype" w:hAnsi="Palatino Linotype" w:cs="Palatino Linotype"/>
          <w:bCs/>
          <w:sz w:val="22"/>
          <w:szCs w:val="22"/>
        </w:rPr>
        <w:t>En ese sentido, se puede concluir que el Sujeto Obligado testó información que por su naturaleza es pública y por otro lado, dejo a la vista información que debió ser clasificada como confidencial por tratarse de información de particulares, aunado a ello, el Sujeto Obligado no entregó Acuerdo emitido por el Comité de Transparencia para sustentar la versión pública.</w:t>
      </w:r>
    </w:p>
    <w:p w:rsidR="004850EA" w:rsidRPr="006C1F78" w:rsidRDefault="004850EA" w:rsidP="004850EA">
      <w:p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p>
    <w:p w:rsidR="004850EA" w:rsidRPr="006C1F78" w:rsidRDefault="004850EA" w:rsidP="004850EA">
      <w:pPr>
        <w:pStyle w:val="Prrafodelista"/>
        <w:numPr>
          <w:ilvl w:val="0"/>
          <w:numId w:val="41"/>
        </w:numPr>
        <w:pBdr>
          <w:top w:val="nil"/>
          <w:left w:val="nil"/>
          <w:bottom w:val="nil"/>
          <w:right w:val="nil"/>
          <w:between w:val="nil"/>
        </w:pBdr>
        <w:spacing w:line="360" w:lineRule="auto"/>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 xml:space="preserve">De la </w:t>
      </w:r>
      <w:r w:rsidR="00C018D2" w:rsidRPr="006C1F78">
        <w:rPr>
          <w:rFonts w:ascii="Palatino Linotype" w:eastAsia="Palatino Linotype" w:hAnsi="Palatino Linotype" w:cs="Palatino Linotype"/>
          <w:b/>
          <w:bCs/>
          <w:sz w:val="22"/>
          <w:szCs w:val="22"/>
        </w:rPr>
        <w:t>inexistencia de la información.</w:t>
      </w:r>
    </w:p>
    <w:p w:rsidR="00C018D2" w:rsidRPr="006C1F78" w:rsidRDefault="00C018D2" w:rsidP="00C018D2">
      <w:pPr>
        <w:pStyle w:val="Prrafodelista"/>
        <w:pBdr>
          <w:top w:val="nil"/>
          <w:left w:val="nil"/>
          <w:bottom w:val="nil"/>
          <w:right w:val="nil"/>
          <w:between w:val="nil"/>
        </w:pBdr>
        <w:spacing w:line="360" w:lineRule="auto"/>
        <w:jc w:val="both"/>
        <w:rPr>
          <w:rFonts w:ascii="Palatino Linotype" w:eastAsia="Palatino Linotype" w:hAnsi="Palatino Linotype" w:cs="Palatino Linotype"/>
          <w:b/>
          <w:bCs/>
          <w:sz w:val="22"/>
          <w:szCs w:val="22"/>
        </w:rPr>
      </w:pPr>
    </w:p>
    <w:p w:rsidR="00C018D2" w:rsidRPr="006C1F78" w:rsidRDefault="00C018D2" w:rsidP="00C018D2">
      <w:pPr>
        <w:pStyle w:val="Prrafodelista"/>
        <w:numPr>
          <w:ilvl w:val="0"/>
          <w:numId w:val="2"/>
        </w:numPr>
        <w:spacing w:before="100" w:beforeAutospacing="1" w:after="100" w:afterAutospacing="1" w:line="360" w:lineRule="auto"/>
        <w:ind w:left="0" w:firstLine="0"/>
        <w:jc w:val="both"/>
        <w:rPr>
          <w:rFonts w:ascii="Palatino Linotype" w:hAnsi="Palatino Linotype"/>
          <w:sz w:val="22"/>
          <w:szCs w:val="22"/>
        </w:rPr>
      </w:pPr>
      <w:r w:rsidRPr="006C1F78">
        <w:rPr>
          <w:rFonts w:ascii="Palatino Linotype" w:hAnsi="Palatino Linotype"/>
          <w:sz w:val="22"/>
          <w:szCs w:val="22"/>
        </w:rPr>
        <w:t xml:space="preserve">La </w:t>
      </w:r>
      <w:r w:rsidRPr="006C1F78">
        <w:rPr>
          <w:rFonts w:ascii="Palatino Linotype" w:hAnsi="Palatino Linotype"/>
          <w:b/>
          <w:bCs/>
          <w:sz w:val="22"/>
          <w:szCs w:val="22"/>
        </w:rPr>
        <w:t>Ley de Trasparencia y Acceso a la Información Pública del Estado de México y Municipios</w:t>
      </w:r>
      <w:r w:rsidRPr="006C1F78">
        <w:rPr>
          <w:rFonts w:ascii="Palatino Linotype" w:hAnsi="Palatino Linotype"/>
          <w:sz w:val="22"/>
          <w:szCs w:val="22"/>
        </w:rPr>
        <w:t xml:space="preserve"> en su 169, fracción III, señala:</w:t>
      </w:r>
    </w:p>
    <w:p w:rsidR="00C018D2" w:rsidRPr="006C1F78" w:rsidRDefault="00C018D2" w:rsidP="00C018D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2"/>
        </w:rPr>
      </w:pPr>
      <w:r w:rsidRPr="006C1F78">
        <w:rPr>
          <w:rFonts w:ascii="Palatino Linotype" w:hAnsi="Palatino Linotype"/>
          <w:sz w:val="22"/>
          <w:szCs w:val="22"/>
          <w:lang w:val="es-ES_tradnl"/>
        </w:rPr>
        <w:lastRenderedPageBreak/>
        <w:t xml:space="preserve"> </w:t>
      </w:r>
      <w:r w:rsidRPr="006C1F78">
        <w:rPr>
          <w:rFonts w:ascii="Palatino Linotype" w:hAnsi="Palatino Linotype" w:cs="Bookman Old Style,Bold"/>
          <w:b/>
          <w:bCs/>
          <w:i/>
          <w:sz w:val="22"/>
          <w:szCs w:val="22"/>
        </w:rPr>
        <w:t xml:space="preserve">Artículo 169. </w:t>
      </w:r>
      <w:r w:rsidRPr="006C1F78">
        <w:rPr>
          <w:rFonts w:ascii="Palatino Linotype" w:hAnsi="Palatino Linotype" w:cs="Bookman Old Style"/>
          <w:i/>
          <w:sz w:val="22"/>
          <w:szCs w:val="22"/>
        </w:rPr>
        <w:t>Cuando la información no se encuentre en los archivos del sujeto obligado, el Comité de Transparencia:</w:t>
      </w: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r w:rsidRPr="006C1F78">
        <w:rPr>
          <w:rFonts w:ascii="Palatino Linotype" w:hAnsi="Palatino Linotype" w:cs="Bookman Old Style,Bold"/>
          <w:b/>
          <w:bCs/>
          <w:i/>
          <w:sz w:val="22"/>
          <w:szCs w:val="22"/>
        </w:rPr>
        <w:t xml:space="preserve">I. </w:t>
      </w:r>
      <w:r w:rsidRPr="006C1F78">
        <w:rPr>
          <w:rFonts w:ascii="Palatino Linotype" w:hAnsi="Palatino Linotype" w:cs="Bookman Old Style"/>
          <w:i/>
          <w:sz w:val="22"/>
          <w:szCs w:val="22"/>
        </w:rPr>
        <w:t>Analizará el caso y tomará las medidas necesarias para localizar la información;</w:t>
      </w: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r w:rsidRPr="006C1F78">
        <w:rPr>
          <w:rFonts w:ascii="Palatino Linotype" w:hAnsi="Palatino Linotype" w:cs="Bookman Old Style,Bold"/>
          <w:b/>
          <w:bCs/>
          <w:i/>
          <w:sz w:val="22"/>
          <w:szCs w:val="22"/>
        </w:rPr>
        <w:t xml:space="preserve">II. </w:t>
      </w:r>
      <w:r w:rsidRPr="006C1F78">
        <w:rPr>
          <w:rFonts w:ascii="Palatino Linotype" w:hAnsi="Palatino Linotype" w:cs="Bookman Old Style"/>
          <w:i/>
          <w:sz w:val="22"/>
          <w:szCs w:val="22"/>
        </w:rPr>
        <w:t>Expedirá una resolución que confirme la inexistencia del documento;</w:t>
      </w: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r w:rsidRPr="006C1F78">
        <w:rPr>
          <w:rFonts w:ascii="Palatino Linotype" w:hAnsi="Palatino Linotype" w:cs="Bookman Old Style,Bold"/>
          <w:b/>
          <w:bCs/>
          <w:i/>
          <w:sz w:val="22"/>
          <w:szCs w:val="22"/>
        </w:rPr>
        <w:t xml:space="preserve">III. </w:t>
      </w:r>
      <w:r w:rsidRPr="006C1F78">
        <w:rPr>
          <w:rFonts w:ascii="Palatino Linotype" w:hAnsi="Palatino Linotype" w:cs="Bookman Old Styl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r w:rsidRPr="006C1F78">
        <w:rPr>
          <w:rFonts w:ascii="Palatino Linotype" w:hAnsi="Palatino Linotype" w:cs="Bookman Old Style,Bold"/>
          <w:b/>
          <w:bCs/>
          <w:i/>
          <w:sz w:val="22"/>
          <w:szCs w:val="22"/>
        </w:rPr>
        <w:t xml:space="preserve">IV. </w:t>
      </w:r>
      <w:r w:rsidRPr="006C1F78">
        <w:rPr>
          <w:rFonts w:ascii="Palatino Linotype" w:hAnsi="Palatino Linotype" w:cs="Bookman Old Style"/>
          <w:i/>
          <w:sz w:val="22"/>
          <w:szCs w:val="22"/>
        </w:rPr>
        <w:t>Notificará al órgano interno de control o equivalente del sujeto obligado quien, en su caso, deberá iniciar el procedimiento de responsabilidad administrativa que corresponda.</w:t>
      </w: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p>
    <w:p w:rsidR="00C018D2" w:rsidRPr="006C1F78" w:rsidRDefault="00C018D2" w:rsidP="00C018D2">
      <w:pPr>
        <w:autoSpaceDE w:val="0"/>
        <w:autoSpaceDN w:val="0"/>
        <w:adjustRightInd w:val="0"/>
        <w:spacing w:line="360" w:lineRule="auto"/>
        <w:ind w:left="567" w:right="567"/>
        <w:jc w:val="both"/>
        <w:rPr>
          <w:rFonts w:ascii="Palatino Linotype" w:hAnsi="Palatino Linotype" w:cs="Bookman Old Style"/>
          <w:i/>
          <w:sz w:val="22"/>
          <w:szCs w:val="22"/>
        </w:rPr>
      </w:pPr>
      <w:r w:rsidRPr="006C1F78">
        <w:rPr>
          <w:rFonts w:ascii="Palatino Linotype" w:hAnsi="Palatino Linotype" w:cs="Bookman Old Style"/>
          <w:i/>
          <w:sz w:val="22"/>
          <w:szCs w:val="22"/>
        </w:rPr>
        <w:t>La Unidad de Transparencia deberá notificarlo al solicitante por escrito, en un plazo que no exceda de quince días hábiles contados a partir del día siguiente a la presentación de la solicitud.</w:t>
      </w:r>
    </w:p>
    <w:p w:rsidR="00C018D2" w:rsidRPr="006C1F78" w:rsidRDefault="00C018D2" w:rsidP="00C018D2">
      <w:pPr>
        <w:autoSpaceDE w:val="0"/>
        <w:autoSpaceDN w:val="0"/>
        <w:adjustRightInd w:val="0"/>
        <w:spacing w:line="360" w:lineRule="auto"/>
        <w:ind w:left="567" w:right="567"/>
        <w:jc w:val="both"/>
        <w:rPr>
          <w:rFonts w:ascii="Palatino Linotype" w:hAnsi="Palatino Linotype"/>
          <w:i/>
          <w:iCs/>
          <w:sz w:val="22"/>
          <w:szCs w:val="22"/>
        </w:rPr>
      </w:pPr>
      <w:r w:rsidRPr="006C1F78">
        <w:rPr>
          <w:rFonts w:ascii="Palatino Linotype" w:hAnsi="Palatino Linotype" w:cs="Bookman Old Style"/>
          <w:i/>
          <w:sz w:val="22"/>
          <w:szCs w:val="22"/>
        </w:rPr>
        <w:t>Este plazo podrá ampliarse hasta por otros siete días hábiles, siempre que existan razones para ello, debiendo notificarse por escrito al solicitante.</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sz w:val="22"/>
          <w:szCs w:val="22"/>
        </w:rPr>
      </w:pPr>
      <w:r w:rsidRPr="006C1F78">
        <w:rPr>
          <w:rFonts w:ascii="Palatino Linotype" w:hAnsi="Palatino Linotype"/>
          <w:sz w:val="22"/>
          <w:szCs w:val="22"/>
          <w:lang w:val="es-ES_tradnl"/>
        </w:rPr>
        <w:t xml:space="preserve">De los preceptos antes transcritos se advierte claramente que </w:t>
      </w:r>
      <w:r w:rsidRPr="006C1F78">
        <w:rPr>
          <w:rFonts w:ascii="Palatino Linotype" w:hAnsi="Palatino Linotype"/>
          <w:sz w:val="22"/>
          <w:szCs w:val="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sz w:val="22"/>
          <w:szCs w:val="22"/>
        </w:rPr>
      </w:pPr>
      <w:r w:rsidRPr="006C1F78">
        <w:rPr>
          <w:rFonts w:ascii="Palatino Linotype" w:hAnsi="Palatino Linotype"/>
          <w:sz w:val="22"/>
          <w:szCs w:val="22"/>
          <w:lang w:val="es-ES_tradnl"/>
        </w:rPr>
        <w:lastRenderedPageBreak/>
        <w:t xml:space="preserve">Ahora bien, es importante señalar que en el caso de que no se pueda generar la información, </w:t>
      </w:r>
      <w:r w:rsidRPr="006C1F78">
        <w:rPr>
          <w:rFonts w:ascii="Palatino Linotype" w:hAnsi="Palatino Linotype"/>
          <w:bCs/>
          <w:sz w:val="22"/>
          <w:szCs w:val="22"/>
          <w:lang w:val="es-ES_tradnl"/>
        </w:rPr>
        <w:t>se ordena al sujeto obligado</w:t>
      </w:r>
      <w:r w:rsidRPr="006C1F78">
        <w:rPr>
          <w:rFonts w:ascii="Palatino Linotype" w:hAnsi="Palatino Linotype"/>
          <w:b/>
          <w:bCs/>
          <w:sz w:val="22"/>
          <w:szCs w:val="22"/>
          <w:lang w:val="es-ES_tradnl"/>
        </w:rPr>
        <w:t xml:space="preserve"> </w:t>
      </w:r>
      <w:r w:rsidRPr="006C1F78">
        <w:rPr>
          <w:rFonts w:ascii="Palatino Linotype" w:hAnsi="Palatino Linotype"/>
          <w:sz w:val="22"/>
          <w:szCs w:val="22"/>
          <w:lang w:val="es-ES_tradnl"/>
        </w:rPr>
        <w:t>hacer entrega de un Acuerdo de su Comité de Transparencia en donde conste la declaratoria de inexistencia de la información.</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sz w:val="22"/>
          <w:szCs w:val="22"/>
        </w:rPr>
      </w:pPr>
      <w:r w:rsidRPr="006C1F78">
        <w:rPr>
          <w:rFonts w:ascii="Palatino Linotype" w:hAnsi="Palatino Linotype"/>
          <w:sz w:val="22"/>
          <w:szCs w:val="22"/>
          <w:lang w:val="es-ES_tradnl"/>
        </w:rPr>
        <w:t xml:space="preserve">Previo a observar las formalidades que han de observarse en dicho acuerdo y para mayor entendimiento sobre el concepto de inexistencia en materia de acceso a la información pública, es necesario señalar que el </w:t>
      </w:r>
      <w:r w:rsidRPr="006C1F78">
        <w:rPr>
          <w:rFonts w:ascii="Palatino Linotype" w:hAnsi="Palatino Linotype"/>
          <w:sz w:val="22"/>
          <w:szCs w:val="22"/>
          <w:shd w:val="clear" w:color="auto" w:fill="FFFFFF"/>
          <w:lang w:val="es-ES_tradnl"/>
        </w:rPr>
        <w:t xml:space="preserve">Instituto Nacional de Transparencia, Acceso a la Información y Protección de Datos Personales </w:t>
      </w:r>
      <w:r w:rsidRPr="006C1F78">
        <w:rPr>
          <w:rFonts w:ascii="Palatino Linotype" w:hAnsi="Palatino Linotype"/>
          <w:sz w:val="22"/>
          <w:szCs w:val="22"/>
          <w:lang w:val="es-ES_tradnl"/>
        </w:rPr>
        <w:t>emitió el criterio número 14-17, que es de la literalidad siguiente:</w:t>
      </w:r>
    </w:p>
    <w:p w:rsidR="00C018D2" w:rsidRPr="006C1F78" w:rsidRDefault="00C018D2" w:rsidP="00C018D2">
      <w:pPr>
        <w:pStyle w:val="m-698976158124685028gmail-msolistparagraph"/>
        <w:shd w:val="clear" w:color="auto" w:fill="FFFFFF"/>
        <w:spacing w:before="0" w:beforeAutospacing="0" w:after="0" w:afterAutospacing="0" w:line="360" w:lineRule="auto"/>
        <w:ind w:left="851" w:right="822"/>
        <w:jc w:val="both"/>
        <w:rPr>
          <w:rFonts w:ascii="Palatino Linotype" w:hAnsi="Palatino Linotype"/>
          <w:sz w:val="22"/>
        </w:rPr>
      </w:pPr>
      <w:r w:rsidRPr="006C1F78">
        <w:rPr>
          <w:rFonts w:ascii="Palatino Linotype" w:hAnsi="Palatino Linotype"/>
          <w:b/>
          <w:bCs/>
          <w:i/>
          <w:iCs/>
          <w:sz w:val="22"/>
          <w:lang w:val="es-ES_tradnl"/>
        </w:rPr>
        <w:t>Criterio 14/17</w:t>
      </w:r>
    </w:p>
    <w:p w:rsidR="00C018D2" w:rsidRPr="006C1F78" w:rsidRDefault="00C018D2" w:rsidP="00C018D2">
      <w:pPr>
        <w:shd w:val="clear" w:color="auto" w:fill="FFFFFF"/>
        <w:spacing w:line="360" w:lineRule="auto"/>
        <w:ind w:left="851" w:right="822"/>
        <w:jc w:val="both"/>
        <w:rPr>
          <w:rFonts w:ascii="Palatino Linotype" w:hAnsi="Palatino Linotype"/>
          <w:sz w:val="22"/>
        </w:rPr>
      </w:pPr>
      <w:r w:rsidRPr="006C1F78">
        <w:rPr>
          <w:rFonts w:ascii="Palatino Linotype" w:hAnsi="Palatino Linotype"/>
          <w:i/>
          <w:iCs/>
          <w:sz w:val="22"/>
        </w:rPr>
        <w:t xml:space="preserve">Inexistencia. La inexistencia es una cuestión de hecho que se atribuye a la información solicitada e implica que ésta </w:t>
      </w:r>
      <w:r w:rsidRPr="006C1F78">
        <w:rPr>
          <w:rFonts w:ascii="Palatino Linotype" w:hAnsi="Palatino Linotype"/>
          <w:b/>
          <w:bCs/>
          <w:i/>
          <w:iCs/>
          <w:sz w:val="22"/>
          <w:u w:val="single"/>
        </w:rPr>
        <w:t>no se encuentra en los archivos del sujeto obligado, no obstante que cuenta con facultades para poseerla</w:t>
      </w:r>
      <w:r w:rsidRPr="006C1F78">
        <w:rPr>
          <w:rFonts w:ascii="Palatino Linotype" w:hAnsi="Palatino Linotype"/>
          <w:i/>
          <w:iCs/>
          <w:sz w:val="22"/>
        </w:rPr>
        <w:t>.</w:t>
      </w:r>
    </w:p>
    <w:p w:rsidR="00C018D2" w:rsidRPr="006C1F78" w:rsidRDefault="00C018D2" w:rsidP="00C018D2">
      <w:pPr>
        <w:shd w:val="clear" w:color="auto" w:fill="FFFFFF"/>
        <w:spacing w:line="360" w:lineRule="auto"/>
        <w:ind w:left="851" w:right="822"/>
        <w:jc w:val="both"/>
        <w:rPr>
          <w:rFonts w:ascii="Palatino Linotype" w:hAnsi="Palatino Linotype"/>
          <w:sz w:val="22"/>
        </w:rPr>
      </w:pPr>
      <w:r w:rsidRPr="006C1F78">
        <w:rPr>
          <w:rFonts w:ascii="Palatino Linotype" w:hAnsi="Palatino Linotype"/>
          <w:i/>
          <w:iCs/>
          <w:sz w:val="22"/>
        </w:rPr>
        <w:t> </w:t>
      </w:r>
    </w:p>
    <w:p w:rsidR="00C018D2" w:rsidRPr="006C1F78" w:rsidRDefault="00C018D2" w:rsidP="00C018D2">
      <w:pPr>
        <w:shd w:val="clear" w:color="auto" w:fill="FFFFFF"/>
        <w:spacing w:line="360" w:lineRule="auto"/>
        <w:ind w:left="851" w:right="822"/>
        <w:jc w:val="both"/>
        <w:rPr>
          <w:rFonts w:ascii="Palatino Linotype" w:hAnsi="Palatino Linotype"/>
          <w:sz w:val="22"/>
        </w:rPr>
      </w:pPr>
      <w:r w:rsidRPr="006C1F78">
        <w:rPr>
          <w:rFonts w:ascii="Palatino Linotype" w:hAnsi="Palatino Linotype"/>
          <w:i/>
          <w:iCs/>
          <w:sz w:val="22"/>
        </w:rPr>
        <w:t>Resoluciones: RRA 4669/16. Instituto Nacional Electoral. 18 de enero de 2017. Por unanimidad. Comisionado Ponente Joel Salas Suárez. RRA 0183/17. Nueva Alianza. 01 de febrero de 2017. Por unanimidad. Comisionado Ponente Francisco Javier Acuña Llamas. RRA 4484/16. Instituto Nacional de Migración. 16 de febrero de 2017. Por mayoría de seis votos a favor y uno en contra de la Comisionada Areli Cano Guadiana. Comisionada Ponente María Patricia Kurczyn Villalobos.</w:t>
      </w:r>
    </w:p>
    <w:p w:rsidR="00C018D2" w:rsidRPr="006C1F78" w:rsidRDefault="00C018D2" w:rsidP="00C018D2">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rPr>
      </w:pPr>
      <w:r w:rsidRPr="006C1F78">
        <w:rPr>
          <w:rFonts w:ascii="Palatino Linotype" w:hAnsi="Palatino Linotype"/>
        </w:rPr>
        <w:t> </w:t>
      </w:r>
    </w:p>
    <w:p w:rsidR="00C018D2" w:rsidRPr="006C1F78" w:rsidRDefault="00C018D2" w:rsidP="00C018D2">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sz w:val="22"/>
        </w:rPr>
      </w:pPr>
      <w:r w:rsidRPr="006C1F78">
        <w:rPr>
          <w:rFonts w:ascii="Palatino Linotype" w:hAnsi="Palatino Linotype"/>
          <w:sz w:val="22"/>
        </w:rPr>
        <w:t>Además como consecuencia de las disposiciones legales contenidas en la </w:t>
      </w:r>
      <w:r w:rsidRPr="006C1F78">
        <w:rPr>
          <w:rFonts w:ascii="Palatino Linotype" w:hAnsi="Palatino Linotype"/>
          <w:b/>
          <w:bCs/>
          <w:sz w:val="22"/>
        </w:rPr>
        <w:t>Ley General de Transparencia y Acceso a la Información Pública</w:t>
      </w:r>
      <w:r w:rsidRPr="006C1F78">
        <w:rPr>
          <w:rFonts w:ascii="Palatino Linotype" w:hAnsi="Palatino Linotype"/>
          <w:sz w:val="22"/>
        </w:rPr>
        <w:t xml:space="preserve">, es que existe el mandato expreso de que en caso de no existir la documentación que debió, por mandato de ley, generarse, administrarse o poseerse, es obligación de la autoridad emitir una declaratoria formal que </w:t>
      </w:r>
      <w:r w:rsidRPr="006C1F78">
        <w:rPr>
          <w:rFonts w:ascii="Palatino Linotype" w:hAnsi="Palatino Linotype"/>
          <w:sz w:val="22"/>
        </w:rPr>
        <w:lastRenderedPageBreak/>
        <w:t>debe reunir los requisitos señalados en la propia norma jurídica,</w:t>
      </w:r>
      <w:r w:rsidRPr="006C1F78">
        <w:rPr>
          <w:rStyle w:val="Refdenotaalpie"/>
          <w:rFonts w:ascii="Palatino Linotype" w:hAnsi="Palatino Linotype"/>
          <w:sz w:val="22"/>
        </w:rPr>
        <w:footnoteReference w:id="3"/>
      </w:r>
      <w:r w:rsidRPr="006C1F78">
        <w:rPr>
          <w:rFonts w:ascii="Palatino Linotype" w:hAnsi="Palatino Linotype"/>
          <w:sz w:val="22"/>
        </w:rPr>
        <w:t>según puede apreciarse a continuación:</w:t>
      </w:r>
    </w:p>
    <w:p w:rsidR="00C018D2" w:rsidRPr="006C1F78" w:rsidRDefault="00C018D2" w:rsidP="00C018D2">
      <w:pPr>
        <w:pStyle w:val="m-698976158124685028gmail-m483811427706604298gmail-msolistparagraph"/>
        <w:shd w:val="clear" w:color="auto" w:fill="FFFFFF"/>
        <w:spacing w:before="240" w:beforeAutospacing="0" w:after="360" w:afterAutospacing="0" w:line="360" w:lineRule="auto"/>
        <w:ind w:left="851" w:right="822"/>
        <w:jc w:val="both"/>
        <w:rPr>
          <w:rFonts w:ascii="Palatino Linotype" w:hAnsi="Palatino Linotype"/>
          <w:sz w:val="22"/>
        </w:rPr>
      </w:pPr>
      <w:r w:rsidRPr="006C1F78">
        <w:rPr>
          <w:rFonts w:ascii="Palatino Linotype" w:hAnsi="Palatino Linotype"/>
          <w:b/>
          <w:bCs/>
          <w:i/>
          <w:iCs/>
          <w:sz w:val="22"/>
        </w:rPr>
        <w:t>Artículo 19.</w:t>
      </w:r>
      <w:r w:rsidRPr="006C1F78">
        <w:rPr>
          <w:rFonts w:ascii="Palatino Linotype" w:hAnsi="Palatino Linotype"/>
          <w:i/>
          <w:iCs/>
          <w:sz w:val="22"/>
        </w:rPr>
        <w:t> Se presume que la información debe existir si se refiere a las facultades, competencias y funciones que los ordenamientos jurídicos aplicables otorgan a los sujetos obligados.</w:t>
      </w:r>
    </w:p>
    <w:p w:rsidR="00C018D2" w:rsidRPr="006C1F78" w:rsidRDefault="00C018D2" w:rsidP="00C018D2">
      <w:pPr>
        <w:shd w:val="clear" w:color="auto" w:fill="FFFFFF"/>
        <w:spacing w:before="240" w:after="240" w:line="360" w:lineRule="auto"/>
        <w:ind w:left="851" w:right="822"/>
        <w:jc w:val="both"/>
        <w:rPr>
          <w:rFonts w:ascii="Palatino Linotype" w:hAnsi="Palatino Linotype"/>
          <w:sz w:val="22"/>
        </w:rPr>
      </w:pPr>
      <w:r w:rsidRPr="006C1F78">
        <w:rPr>
          <w:rFonts w:ascii="Palatino Linotype" w:hAnsi="Palatino Linotype"/>
          <w:i/>
          <w:iCs/>
          <w:sz w:val="22"/>
        </w:rPr>
        <w:t>En los casos en que ciertas facultades, competencias o funciones no se hayan ejercido, se debe motivar la respuesta en función de las causas que motiven la inexistencia.</w:t>
      </w:r>
    </w:p>
    <w:p w:rsidR="00C018D2" w:rsidRPr="006C1F78" w:rsidRDefault="00C018D2" w:rsidP="00C018D2">
      <w:pPr>
        <w:shd w:val="clear" w:color="auto" w:fill="FFFFFF"/>
        <w:spacing w:before="240" w:after="240" w:line="360" w:lineRule="auto"/>
        <w:ind w:left="851" w:right="822"/>
        <w:jc w:val="both"/>
        <w:rPr>
          <w:rFonts w:ascii="Palatino Linotype" w:hAnsi="Palatino Linotype"/>
          <w:sz w:val="22"/>
        </w:rPr>
      </w:pPr>
      <w:r w:rsidRPr="006C1F78">
        <w:rPr>
          <w:rFonts w:ascii="Palatino Linotype" w:hAnsi="Palatino Linotype"/>
          <w:b/>
          <w:bCs/>
          <w:i/>
          <w:iCs/>
          <w:sz w:val="22"/>
        </w:rPr>
        <w:t>Artículo 20.</w:t>
      </w:r>
      <w:r w:rsidRPr="006C1F78">
        <w:rPr>
          <w:rFonts w:ascii="Palatino Linotype" w:hAnsi="Palatino Linotype"/>
          <w:i/>
          <w:iCs/>
          <w:sz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C018D2" w:rsidRPr="006C1F78" w:rsidRDefault="00C018D2" w:rsidP="00C018D2">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rPr>
      </w:pPr>
      <w:r w:rsidRPr="006C1F78">
        <w:rPr>
          <w:rFonts w:ascii="Palatino Linotype" w:hAnsi="Palatino Linotype"/>
          <w:sz w:val="22"/>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C018D2" w:rsidRPr="006C1F78" w:rsidRDefault="00C018D2" w:rsidP="00C018D2">
      <w:pPr>
        <w:pStyle w:val="m-698976158124685028gmail-msolistparagraph"/>
        <w:shd w:val="clear" w:color="auto" w:fill="FFFFFF"/>
        <w:spacing w:before="0" w:beforeAutospacing="0" w:after="0" w:afterAutospacing="0" w:line="360" w:lineRule="auto"/>
        <w:jc w:val="both"/>
        <w:rPr>
          <w:rFonts w:ascii="Palatino Linotype" w:hAnsi="Palatino Linotype"/>
        </w:rPr>
      </w:pP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b/>
          <w:bCs/>
          <w:i/>
          <w:iCs/>
          <w:sz w:val="22"/>
        </w:rPr>
        <w:t>“CRITERIO 0003-11</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b/>
          <w:bCs/>
          <w:i/>
          <w:iCs/>
          <w:sz w:val="22"/>
        </w:rPr>
        <w:t>INEXISTENCIA, CONCEPTO DE, EN MATERIA DE TRANSPARENCIA</w:t>
      </w:r>
      <w:r w:rsidRPr="006C1F78">
        <w:rPr>
          <w:rFonts w:ascii="Palatino Linotype" w:hAnsi="Palatino Linotype"/>
          <w:i/>
          <w:iCs/>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b) En los casos en que por las atribuciones conferidas al Sujeto Obligado éste debió generar, administrar o poseer la información, pero en incumplimiento a la normatividad respectiva no llevó a cabo ninguna de esas acciones.</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 </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b/>
          <w:bCs/>
          <w:i/>
          <w:iCs/>
          <w:sz w:val="22"/>
        </w:rPr>
        <w:t>CRITERIO 0004-11</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b/>
          <w:bCs/>
          <w:i/>
          <w:iCs/>
          <w:sz w:val="22"/>
        </w:rPr>
        <w:t>INEXISTENCIA. DECLARATORIA DE LA. ALCANCES Y PROCEDIMIENTOS</w:t>
      </w:r>
      <w:r w:rsidRPr="006C1F78">
        <w:rPr>
          <w:rFonts w:ascii="Palatino Linotype" w:hAnsi="Palatino Linotype"/>
          <w:i/>
          <w:iCs/>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w:t>
      </w:r>
      <w:r w:rsidRPr="006C1F78">
        <w:rPr>
          <w:rFonts w:ascii="Palatino Linotype" w:hAnsi="Palatino Linotype"/>
          <w:i/>
          <w:iCs/>
          <w:sz w:val="22"/>
        </w:rPr>
        <w:lastRenderedPageBreak/>
        <w:t>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Bajo el entendido de que dicha búsqueda exhaustiva permitirá dos determinaciones:</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1ª) Que se localice la documentación que contenga la información solicitada y de ser así la información pueda entregarse al solicitante en la forma en que se encuentra disponible, o</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C018D2" w:rsidRPr="006C1F78" w:rsidRDefault="00C018D2" w:rsidP="00C018D2">
      <w:pPr>
        <w:shd w:val="clear" w:color="auto" w:fill="FFFFFF"/>
        <w:spacing w:line="360" w:lineRule="auto"/>
        <w:ind w:left="567" w:right="567"/>
        <w:jc w:val="both"/>
        <w:rPr>
          <w:rFonts w:ascii="Palatino Linotype" w:hAnsi="Palatino Linotype"/>
          <w:sz w:val="22"/>
        </w:rPr>
      </w:pPr>
      <w:r w:rsidRPr="006C1F78">
        <w:rPr>
          <w:rFonts w:ascii="Palatino Linotype" w:hAnsi="Palatino Linotype"/>
          <w:i/>
          <w:iCs/>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sz w:val="22"/>
        </w:rPr>
      </w:pPr>
      <w:r w:rsidRPr="006C1F78">
        <w:rPr>
          <w:rFonts w:ascii="Palatino Linotype" w:hAnsi="Palatino Linotype"/>
          <w:sz w:val="22"/>
          <w:lang w:val="es-ES_tradnl"/>
        </w:rPr>
        <w:lastRenderedPageBreak/>
        <w:t xml:space="preserve">Bajo éste tenor se debe destacar que para que se declare la inexistencia de la información, debió haber existencia previa de la documentación y la falta posterior de la misma en los archivos del </w:t>
      </w:r>
      <w:r w:rsidRPr="006C1F78">
        <w:rPr>
          <w:rFonts w:ascii="Palatino Linotype" w:hAnsi="Palatino Linotype"/>
          <w:b/>
          <w:bCs/>
          <w:sz w:val="22"/>
          <w:lang w:val="es-ES_tradnl"/>
        </w:rPr>
        <w:t>SUJETO OBLIGADO</w:t>
      </w:r>
      <w:r w:rsidRPr="006C1F78">
        <w:rPr>
          <w:rFonts w:ascii="Palatino Linotype" w:hAnsi="Palatino Linotype"/>
          <w:sz w:val="22"/>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sz w:val="22"/>
        </w:rPr>
      </w:pPr>
      <w:r w:rsidRPr="006C1F78">
        <w:rPr>
          <w:rFonts w:ascii="Palatino Linotype" w:hAnsi="Palatino Linotype"/>
          <w:sz w:val="22"/>
          <w:lang w:val="es-ES_tradnl"/>
        </w:rPr>
        <w:t xml:space="preserve">En consecuencia, </w:t>
      </w:r>
      <w:r w:rsidRPr="006C1F78">
        <w:rPr>
          <w:rFonts w:ascii="Palatino Linotype" w:hAnsi="Palatino Linotype"/>
          <w:b/>
          <w:bCs/>
          <w:sz w:val="22"/>
          <w:lang w:val="es-ES_tradnl"/>
        </w:rPr>
        <w:t xml:space="preserve">el SUJETO OBLIGADO </w:t>
      </w:r>
      <w:r w:rsidRPr="006C1F78">
        <w:rPr>
          <w:rFonts w:ascii="Palatino Linotype" w:hAnsi="Palatino Linotype"/>
          <w:sz w:val="22"/>
          <w:lang w:val="es-ES_tradnl"/>
        </w:rPr>
        <w:t>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rsidR="00C018D2" w:rsidRPr="006C1F78" w:rsidRDefault="00C018D2" w:rsidP="00C018D2">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r w:rsidRPr="006C1F78">
        <w:rPr>
          <w:rFonts w:ascii="Palatino Linotype" w:hAnsi="Palatino Linotype" w:cs="Arial"/>
          <w:lang w:val="es-ES"/>
        </w:rPr>
        <w:t xml:space="preserve">-Deberá emitir el acuerdo de inexistencia respectivo, en el entendido, que el acto de autoridad debe estar </w:t>
      </w:r>
      <w:r w:rsidRPr="006C1F78">
        <w:rPr>
          <w:rFonts w:ascii="Palatino Linotype" w:hAnsi="Palatino Linotype" w:cs="Arial"/>
          <w:b/>
          <w:bCs/>
          <w:u w:val="single"/>
          <w:lang w:val="es-ES"/>
        </w:rPr>
        <w:t>debidamente fundado y motivado.</w:t>
      </w:r>
    </w:p>
    <w:p w:rsidR="00C018D2" w:rsidRPr="006C1F78" w:rsidRDefault="00C018D2" w:rsidP="00C018D2">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r w:rsidRPr="006C1F78">
        <w:rPr>
          <w:rFonts w:ascii="Palatino Linotype" w:hAnsi="Palatino Linotype" w:cs="Arial"/>
          <w:lang w:val="es-ES"/>
        </w:rPr>
        <w:t> </w:t>
      </w:r>
    </w:p>
    <w:p w:rsidR="00C018D2" w:rsidRPr="006C1F78" w:rsidRDefault="00C018D2" w:rsidP="00C018D2">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r w:rsidRPr="006C1F78">
        <w:rPr>
          <w:rFonts w:ascii="Palatino Linotype" w:hAnsi="Palatino Linotype" w:cs="Arial"/>
          <w:lang w:val="es-ES"/>
        </w:rPr>
        <w:t>-Señalando el lugar y fecha de la resolución, el nombre del solicitante, la información solicitada, </w:t>
      </w:r>
      <w:r w:rsidRPr="006C1F78">
        <w:rPr>
          <w:rFonts w:ascii="Palatino Linotype" w:hAnsi="Palatino Linotype" w:cs="Arial"/>
          <w:b/>
          <w:bCs/>
          <w:u w:val="single"/>
          <w:lang w:val="es-ES"/>
        </w:rPr>
        <w:t>el fundamento y motivo por el cual se determina que la información solicitada no obra en sus archivos</w:t>
      </w:r>
      <w:r w:rsidRPr="006C1F78">
        <w:rPr>
          <w:rFonts w:ascii="Palatino Linotype" w:hAnsi="Palatino Linotype" w:cs="Arial"/>
          <w:lang w:val="es-ES"/>
        </w:rPr>
        <w:t>, los nombres y firmas autógrafas de los integrantes del Comité de Información.</w:t>
      </w:r>
    </w:p>
    <w:p w:rsidR="00C018D2" w:rsidRPr="006C1F78" w:rsidRDefault="00C018D2" w:rsidP="00C018D2">
      <w:pPr>
        <w:pStyle w:val="m-698976158124685028gmail-msonormal"/>
        <w:numPr>
          <w:ilvl w:val="0"/>
          <w:numId w:val="2"/>
        </w:numPr>
        <w:shd w:val="clear" w:color="auto" w:fill="FFFFFF"/>
        <w:spacing w:line="360" w:lineRule="auto"/>
        <w:ind w:left="0" w:firstLine="0"/>
        <w:jc w:val="both"/>
        <w:rPr>
          <w:rFonts w:ascii="Palatino Linotype" w:hAnsi="Palatino Linotype"/>
          <w:sz w:val="22"/>
        </w:rPr>
      </w:pPr>
      <w:r w:rsidRPr="006C1F78">
        <w:rPr>
          <w:rFonts w:ascii="Palatino Linotype" w:hAnsi="Palatino Linotype"/>
          <w:sz w:val="22"/>
          <w:lang w:val="es-ES_tradnl"/>
        </w:rPr>
        <w:t xml:space="preserve">Lo anterior es así, toda vez que </w:t>
      </w:r>
      <w:r w:rsidRPr="006C1F78">
        <w:rPr>
          <w:rFonts w:ascii="Palatino Linotype" w:hAnsi="Palatino Linotype"/>
          <w:bCs/>
          <w:sz w:val="22"/>
          <w:lang w:val="es-ES_tradnl"/>
        </w:rPr>
        <w:t>es necesaria</w:t>
      </w:r>
      <w:r w:rsidRPr="006C1F78">
        <w:rPr>
          <w:rFonts w:ascii="Palatino Linotype" w:hAnsi="Palatino Linotype"/>
          <w:sz w:val="22"/>
          <w:lang w:val="es-ES_tradnl"/>
        </w:rPr>
        <w:t xml:space="preserve"> la emisión del acuerdo de inexistencia en aquellos casos en que el </w:t>
      </w:r>
      <w:r w:rsidRPr="006C1F78">
        <w:rPr>
          <w:rFonts w:ascii="Palatino Linotype" w:hAnsi="Palatino Linotype"/>
          <w:b/>
          <w:bCs/>
          <w:sz w:val="22"/>
          <w:lang w:val="es-ES_tradnl"/>
        </w:rPr>
        <w:t xml:space="preserve">SUJETO OBLIGADO </w:t>
      </w:r>
      <w:r w:rsidRPr="006C1F78">
        <w:rPr>
          <w:rFonts w:ascii="Palatino Linotype" w:hAnsi="Palatino Linotype"/>
          <w:bCs/>
          <w:sz w:val="22"/>
          <w:lang w:val="es-ES_tradnl"/>
        </w:rPr>
        <w:t xml:space="preserve">generó, administró o poseyó </w:t>
      </w:r>
      <w:r w:rsidRPr="006C1F78">
        <w:rPr>
          <w:rFonts w:ascii="Palatino Linotype" w:hAnsi="Palatino Linotype"/>
          <w:sz w:val="22"/>
          <w:lang w:val="es-ES_tradnl"/>
        </w:rPr>
        <w:t>la información solicitada empero previa búsqueda exhaustiva y minuciosa de la misma, no localiza la información requerida.</w:t>
      </w:r>
    </w:p>
    <w:p w:rsidR="00C018D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sz w:val="22"/>
        </w:rPr>
      </w:pPr>
      <w:r w:rsidRPr="006C1F78">
        <w:rPr>
          <w:rFonts w:ascii="Palatino Linotype" w:hAnsi="Palatino Linotype"/>
          <w:bCs/>
          <w:sz w:val="22"/>
          <w:lang w:val="es-ES_tradnl"/>
        </w:rPr>
        <w:lastRenderedPageBreak/>
        <w:t>En ese caso</w:t>
      </w:r>
      <w:r w:rsidRPr="006C1F78">
        <w:rPr>
          <w:rFonts w:ascii="Palatino Linotype" w:hAnsi="Palatino Linotype"/>
          <w:sz w:val="22"/>
          <w:lang w:val="es-ES_tradnl"/>
        </w:rPr>
        <w:t xml:space="preserve"> su Comité de Transparencia tiene el deber de emitir un acuerdo de inexistencia, el cual -se insiste-, se dicta en aquellos supuestos en los que si bien la información solicitada la genera, posee o administra el </w:t>
      </w:r>
      <w:r w:rsidRPr="006C1F78">
        <w:rPr>
          <w:rFonts w:ascii="Palatino Linotype" w:hAnsi="Palatino Linotype"/>
          <w:b/>
          <w:bCs/>
          <w:sz w:val="22"/>
          <w:lang w:val="es-ES_tradnl"/>
        </w:rPr>
        <w:t>SUJETO OBLIGADO</w:t>
      </w:r>
      <w:r w:rsidRPr="006C1F78">
        <w:rPr>
          <w:rFonts w:ascii="Palatino Linotype" w:hAnsi="Palatino Linotype"/>
          <w:sz w:val="22"/>
          <w:lang w:val="es-ES_tradnl"/>
        </w:rPr>
        <w:t xml:space="preserve"> en el marco de las funciones de derecho público; sin embargo, éste no lo posee por la razones que se deben expresar </w:t>
      </w:r>
      <w:r w:rsidRPr="006C1F78">
        <w:rPr>
          <w:rFonts w:ascii="Palatino Linotype" w:hAnsi="Palatino Linotype"/>
          <w:bCs/>
          <w:sz w:val="22"/>
          <w:lang w:val="es-ES_tradnl"/>
        </w:rPr>
        <w:t xml:space="preserve">a través de un acuerdo debidamente fundado y motivado </w:t>
      </w:r>
      <w:r w:rsidRPr="006C1F78">
        <w:rPr>
          <w:rFonts w:ascii="Palatino Linotype" w:hAnsi="Palatino Linotype"/>
          <w:sz w:val="22"/>
          <w:lang w:val="es-ES_tradnl"/>
        </w:rPr>
        <w:t>esto en estricto apego a lo establecido en los artículos 169 y 170 de la ley de la materia situación que no ocurrió.</w:t>
      </w:r>
    </w:p>
    <w:p w:rsidR="00665BE2" w:rsidRPr="006C1F78" w:rsidRDefault="00C018D2" w:rsidP="00C018D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sz w:val="22"/>
        </w:rPr>
      </w:pPr>
      <w:r w:rsidRPr="006C1F78">
        <w:rPr>
          <w:rFonts w:ascii="Palatino Linotype" w:hAnsi="Palatino Linotype"/>
          <w:sz w:val="22"/>
          <w:lang w:val="es-ES_tradnl"/>
        </w:rPr>
        <w:t>Por ello, en el presente caso, procede ordenar al Sujeto Obligado, la entrega del Acuerdo emitido por el Comité de Transparencia en el que se declare la inexistencia de los oficios correspondientes al mes de enero de dos mil veinticinco, señalados por el Sujeto Obligado en informe justificado, ya que si bien refirió que, de declaró la inexistencia a través de un acuerdo, este no la remitió.</w:t>
      </w:r>
    </w:p>
    <w:p w:rsidR="00C73463" w:rsidRPr="006C1F78" w:rsidRDefault="00C73463" w:rsidP="00C734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sz w:val="22"/>
          <w:szCs w:val="22"/>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6C1F78">
        <w:rPr>
          <w:rFonts w:ascii="Palatino Linotype" w:eastAsia="Palatino Linotype" w:hAnsi="Palatino Linotype" w:cs="Palatino Linotype"/>
          <w:b/>
          <w:bCs/>
          <w:sz w:val="22"/>
          <w:szCs w:val="22"/>
        </w:rPr>
        <w:t xml:space="preserve">REVOCAR </w:t>
      </w:r>
      <w:r w:rsidRPr="006C1F78">
        <w:rPr>
          <w:rFonts w:ascii="Palatino Linotype" w:eastAsia="Palatino Linotype" w:hAnsi="Palatino Linotype" w:cs="Palatino Linotype"/>
          <w:sz w:val="22"/>
          <w:szCs w:val="22"/>
        </w:rPr>
        <w:t>las respuestas ot</w:t>
      </w:r>
      <w:r w:rsidR="00C018D2" w:rsidRPr="006C1F78">
        <w:rPr>
          <w:rFonts w:ascii="Palatino Linotype" w:eastAsia="Palatino Linotype" w:hAnsi="Palatino Linotype" w:cs="Palatino Linotype"/>
          <w:sz w:val="22"/>
          <w:szCs w:val="22"/>
        </w:rPr>
        <w:t>orgadas por el Sujeto Obligado.</w:t>
      </w:r>
    </w:p>
    <w:p w:rsidR="00C73463" w:rsidRPr="006C1F78" w:rsidRDefault="00C73463" w:rsidP="00C73463">
      <w:pPr>
        <w:pStyle w:val="Ttulo1"/>
        <w:rPr>
          <w:rFonts w:ascii="Palatino Linotype" w:eastAsia="Palatino Linotype" w:hAnsi="Palatino Linotype" w:cs="Palatino Linotype"/>
          <w:b/>
          <w:bCs/>
          <w:color w:val="auto"/>
          <w:sz w:val="22"/>
          <w:szCs w:val="22"/>
        </w:rPr>
      </w:pPr>
      <w:bookmarkStart w:id="6" w:name="_heading=h.v0xp1lg2rstm" w:colFirst="0" w:colLast="0"/>
      <w:bookmarkEnd w:id="6"/>
      <w:r w:rsidRPr="006C1F78">
        <w:rPr>
          <w:rFonts w:ascii="Palatino Linotype" w:eastAsia="Palatino Linotype" w:hAnsi="Palatino Linotype" w:cs="Palatino Linotype"/>
          <w:b/>
          <w:bCs/>
          <w:color w:val="auto"/>
          <w:sz w:val="22"/>
          <w:szCs w:val="22"/>
        </w:rPr>
        <w:t>QUINTO. De la versión pública.</w:t>
      </w:r>
    </w:p>
    <w:p w:rsidR="00C73463" w:rsidRPr="006C1F78" w:rsidRDefault="00C73463" w:rsidP="00C73463">
      <w:pPr>
        <w:rPr>
          <w:rFonts w:ascii="Palatino Linotype" w:eastAsia="Palatino Linotype" w:hAnsi="Palatino Linotype" w:cs="Palatino Linotype"/>
          <w:sz w:val="22"/>
          <w:szCs w:val="22"/>
        </w:rPr>
      </w:pPr>
    </w:p>
    <w:p w:rsidR="00C73463" w:rsidRPr="006C1F78" w:rsidRDefault="00C73463" w:rsidP="00C73463">
      <w:pPr>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Debe destacarse que, debido a la naturaleza de la información solicitada</w:t>
      </w:r>
      <w:r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 xml:space="preserve">eventualmente pudiera obrar datos personales susceptibles de protegerse, así como información susceptible de clasificarse como reservada, el </w:t>
      </w:r>
      <w:r w:rsidRPr="006C1F78">
        <w:rPr>
          <w:rFonts w:ascii="Palatino Linotype" w:eastAsia="Palatino Linotype" w:hAnsi="Palatino Linotype" w:cs="Palatino Linotype"/>
          <w:b/>
          <w:bCs/>
          <w:sz w:val="22"/>
          <w:szCs w:val="22"/>
        </w:rPr>
        <w:t xml:space="preserve">Sujeto Obligado </w:t>
      </w:r>
      <w:r w:rsidRPr="006C1F78">
        <w:rPr>
          <w:rFonts w:ascii="Palatino Linotype" w:eastAsia="Palatino Linotype" w:hAnsi="Palatino Linotype" w:cs="Palatino Linotype"/>
          <w:sz w:val="22"/>
          <w:szCs w:val="22"/>
        </w:rPr>
        <w:t xml:space="preserve">deberá de hacer la adecuada versión pública, protegiendo los datos que no son susceptibles de ser proporcionados. </w:t>
      </w:r>
    </w:p>
    <w:p w:rsidR="00C73463" w:rsidRPr="006C1F78" w:rsidRDefault="00C73463" w:rsidP="00C73463">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sz w:val="22"/>
          <w:szCs w:val="22"/>
        </w:rPr>
      </w:pPr>
    </w:p>
    <w:p w:rsidR="00C73463" w:rsidRPr="006C1F78" w:rsidRDefault="00C73463" w:rsidP="00C73463">
      <w:pPr>
        <w:numPr>
          <w:ilvl w:val="0"/>
          <w:numId w:val="2"/>
        </w:numPr>
        <w:tabs>
          <w:tab w:val="left" w:pos="284"/>
        </w:tabs>
        <w:spacing w:line="360" w:lineRule="auto"/>
        <w:ind w:left="0" w:right="49"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 xml:space="preserve">No pasa desapercibido para este Órgano Garante que los </w:t>
      </w:r>
      <w:r w:rsidRPr="006C1F78">
        <w:rPr>
          <w:rFonts w:ascii="Palatino Linotype" w:eastAsia="Palatino Linotype" w:hAnsi="Palatino Linotype" w:cs="Palatino Linotype"/>
          <w:b/>
          <w:bCs/>
          <w:sz w:val="22"/>
          <w:szCs w:val="22"/>
        </w:rPr>
        <w:t xml:space="preserve">Sujetos Obligados </w:t>
      </w:r>
      <w:r w:rsidRPr="006C1F78">
        <w:rPr>
          <w:rFonts w:ascii="Palatino Linotype" w:eastAsia="Palatino Linotype" w:hAnsi="Palatino Linotype" w:cs="Palatino Linotype"/>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p>
    <w:tbl>
      <w:tblPr>
        <w:tblW w:w="907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10"/>
        <w:gridCol w:w="6667"/>
      </w:tblGrid>
      <w:tr w:rsidR="00C73463" w:rsidRPr="006C1F78" w:rsidTr="002D424E">
        <w:tc>
          <w:tcPr>
            <w:tcW w:w="2410" w:type="dxa"/>
          </w:tcPr>
          <w:p w:rsidR="00C73463" w:rsidRPr="006C1F78" w:rsidRDefault="00C73463" w:rsidP="00C73463">
            <w:pPr>
              <w:tabs>
                <w:tab w:val="left" w:pos="284"/>
              </w:tabs>
              <w:spacing w:line="360" w:lineRule="auto"/>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a) Requisitos previos.</w:t>
            </w:r>
          </w:p>
        </w:tc>
        <w:tc>
          <w:tcPr>
            <w:tcW w:w="6667"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Al hacerlo tienen que precisar de qué información se trata, señalando el supuesto de clasificación (confidencialidad o reserva).</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Además, se debe señalar el procedimiento, de los tres que establecen los artículos 132 y 106 de la Ley Estatal y General, respectivamente.</w:t>
            </w: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último de estos requisitos previos consiste en que no se pueden emitir acuerdos de carácter general ni particular, esto es, </w:t>
            </w:r>
            <w:r w:rsidRPr="006C1F78">
              <w:rPr>
                <w:rFonts w:ascii="Palatino Linotype" w:eastAsia="Palatino Linotype" w:hAnsi="Palatino Linotype" w:cs="Palatino Linotype"/>
                <w:sz w:val="22"/>
                <w:szCs w:val="22"/>
                <w:u w:val="single"/>
              </w:rPr>
              <w:t>no se puede hacer un acuerdo para clasificar de manera general todos los documentos de un expediente o área, sin</w:t>
            </w:r>
            <w:r w:rsidRPr="006C1F78">
              <w:rPr>
                <w:rFonts w:ascii="Palatino Linotype" w:eastAsia="Palatino Linotype" w:hAnsi="Palatino Linotype" w:cs="Palatino Linotype"/>
                <w:sz w:val="22"/>
                <w:szCs w:val="22"/>
              </w:rPr>
              <w:t xml:space="preserve"> individualizar su análisis y tampoco se puede hacer un acuerdo por cada dato que se vaya a clasificar dentro de un documento con diez datos, por ejemplo, susceptibles de ser clasificados.</w:t>
            </w:r>
          </w:p>
        </w:tc>
      </w:tr>
      <w:tr w:rsidR="00C73463" w:rsidRPr="006C1F78" w:rsidTr="002D424E">
        <w:tc>
          <w:tcPr>
            <w:tcW w:w="2410" w:type="dxa"/>
          </w:tcPr>
          <w:p w:rsidR="00C73463" w:rsidRPr="006C1F78" w:rsidRDefault="00C73463" w:rsidP="00C73463">
            <w:pPr>
              <w:tabs>
                <w:tab w:val="left" w:pos="284"/>
              </w:tabs>
              <w:spacing w:line="360" w:lineRule="auto"/>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b) Supuestos de clasificación.</w:t>
            </w:r>
          </w:p>
        </w:tc>
        <w:tc>
          <w:tcPr>
            <w:tcW w:w="6667"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w:t>
            </w:r>
            <w:r w:rsidRPr="006C1F78">
              <w:rPr>
                <w:rFonts w:ascii="Palatino Linotype" w:eastAsia="Palatino Linotype" w:hAnsi="Palatino Linotype" w:cs="Palatino Linotype"/>
                <w:b/>
                <w:bCs/>
                <w:sz w:val="22"/>
                <w:szCs w:val="22"/>
              </w:rPr>
              <w:t>Sujeto Obligado</w:t>
            </w:r>
            <w:r w:rsidRPr="006C1F78">
              <w:rPr>
                <w:rFonts w:ascii="Palatino Linotype" w:eastAsia="Palatino Linotype" w:hAnsi="Palatino Linotype" w:cs="Palatino Linotype"/>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73463" w:rsidRPr="006C1F78" w:rsidTr="002D424E">
        <w:tc>
          <w:tcPr>
            <w:tcW w:w="2410" w:type="dxa"/>
          </w:tcPr>
          <w:p w:rsidR="00C73463" w:rsidRPr="006C1F78" w:rsidRDefault="00C73463" w:rsidP="00C73463">
            <w:pPr>
              <w:tabs>
                <w:tab w:val="left" w:pos="284"/>
              </w:tabs>
              <w:spacing w:line="360" w:lineRule="auto"/>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c) Formalidades para emitir el acuerdo de clasificación.</w:t>
            </w:r>
          </w:p>
        </w:tc>
        <w:tc>
          <w:tcPr>
            <w:tcW w:w="6667"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Es necesario que </w:t>
            </w:r>
            <w:r w:rsidRPr="006C1F78">
              <w:rPr>
                <w:rFonts w:ascii="Palatino Linotype" w:eastAsia="Palatino Linotype" w:hAnsi="Palatino Linotype" w:cs="Palatino Linotype"/>
                <w:b/>
                <w:bCs/>
                <w:sz w:val="22"/>
                <w:szCs w:val="22"/>
                <w:u w:val="single"/>
              </w:rPr>
              <w:t>el acto reúna con los requisitos elementales</w:t>
            </w:r>
            <w:r w:rsidRPr="006C1F78">
              <w:rPr>
                <w:rFonts w:ascii="Palatino Linotype" w:eastAsia="Palatino Linotype" w:hAnsi="Palatino Linotype" w:cs="Palatino Linotype"/>
                <w:sz w:val="22"/>
                <w:szCs w:val="22"/>
              </w:rPr>
              <w:t>, entre ellos, que la autoridad que va a emitir el acto de autoridad sea la legalmente facultada para ello.</w:t>
            </w: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73463" w:rsidRPr="006C1F78" w:rsidTr="002D424E">
        <w:tc>
          <w:tcPr>
            <w:tcW w:w="2410" w:type="dxa"/>
          </w:tcPr>
          <w:p w:rsidR="00C73463" w:rsidRPr="006C1F78" w:rsidRDefault="00C73463" w:rsidP="00C73463">
            <w:pPr>
              <w:tabs>
                <w:tab w:val="left" w:pos="284"/>
              </w:tabs>
              <w:spacing w:line="360" w:lineRule="auto"/>
              <w:rPr>
                <w:rFonts w:ascii="Palatino Linotype" w:eastAsia="Palatino Linotype" w:hAnsi="Palatino Linotype" w:cs="Palatino Linotype"/>
                <w:sz w:val="22"/>
                <w:szCs w:val="22"/>
              </w:rPr>
            </w:pP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d) Requisitos de fondo del acuerdo de clasificación. </w:t>
            </w:r>
          </w:p>
        </w:tc>
        <w:tc>
          <w:tcPr>
            <w:tcW w:w="6667"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C1F78">
              <w:rPr>
                <w:rFonts w:ascii="Palatino Linotype" w:eastAsia="Palatino Linotype" w:hAnsi="Palatino Linotype" w:cs="Palatino Linotype"/>
                <w:b/>
                <w:bCs/>
                <w:sz w:val="22"/>
                <w:szCs w:val="22"/>
              </w:rPr>
              <w:t>Sujetos Obligados</w:t>
            </w:r>
            <w:r w:rsidRPr="006C1F78">
              <w:rPr>
                <w:rFonts w:ascii="Palatino Linotype" w:eastAsia="Palatino Linotype" w:hAnsi="Palatino Linotype" w:cs="Palatino Linotype"/>
                <w:sz w:val="22"/>
                <w:szCs w:val="22"/>
              </w:rPr>
              <w:t xml:space="preserve">, por lo que deberán fundar y motivar debidamente la clasificación. </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De lo anterior, se desprende que para una correcta </w:t>
            </w:r>
            <w:r w:rsidRPr="006C1F78">
              <w:rPr>
                <w:rFonts w:ascii="Palatino Linotype" w:eastAsia="Palatino Linotype" w:hAnsi="Palatino Linotype" w:cs="Palatino Linotype"/>
                <w:b/>
                <w:bCs/>
                <w:sz w:val="22"/>
                <w:szCs w:val="22"/>
              </w:rPr>
              <w:t>clasificación total o parcial</w:t>
            </w:r>
            <w:r w:rsidRPr="006C1F78">
              <w:rPr>
                <w:rFonts w:ascii="Palatino Linotype" w:eastAsia="Palatino Linotype" w:hAnsi="Palatino Linotype" w:cs="Palatino Linotype"/>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Así, en un acto de autoridad se cumple con la debida fundamentación cuando se cita el precepto legal aplicable al caso </w:t>
            </w:r>
            <w:r w:rsidRPr="006C1F78">
              <w:rPr>
                <w:rFonts w:ascii="Palatino Linotype" w:eastAsia="Palatino Linotype" w:hAnsi="Palatino Linotype" w:cs="Palatino Linotype"/>
                <w:sz w:val="22"/>
                <w:szCs w:val="22"/>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Ahora bien, </w:t>
            </w:r>
            <w:r w:rsidRPr="006C1F78">
              <w:rPr>
                <w:rFonts w:ascii="Palatino Linotype" w:eastAsia="Palatino Linotype" w:hAnsi="Palatino Linotype" w:cs="Palatino Linotype"/>
                <w:b/>
                <w:bCs/>
                <w:sz w:val="22"/>
                <w:szCs w:val="22"/>
                <w:u w:val="single"/>
              </w:rPr>
              <w:t>para cada caso además de fundar y motivar</w:t>
            </w:r>
            <w:r w:rsidRPr="006C1F78">
              <w:rPr>
                <w:rFonts w:ascii="Palatino Linotype" w:eastAsia="Palatino Linotype" w:hAnsi="Palatino Linotype" w:cs="Palatino Linotype"/>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73463" w:rsidRPr="006C1F78" w:rsidTr="002D424E">
        <w:tc>
          <w:tcPr>
            <w:tcW w:w="2410"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 xml:space="preserve">e) Condiciones especiales de la clasificación de la información como confidencial. </w:t>
            </w:r>
          </w:p>
        </w:tc>
        <w:tc>
          <w:tcPr>
            <w:tcW w:w="6667" w:type="dxa"/>
          </w:tcPr>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Los artículos 148 y 120 de la Ley Estatal y de la Ley General, respectivamente, establecen que aun tratándose de datos personales, se podrán proporcionar, incluso sin solicitar el consentimiento de su titular. </w:t>
            </w:r>
          </w:p>
          <w:p w:rsidR="00C73463" w:rsidRPr="006C1F78" w:rsidRDefault="00C73463" w:rsidP="00C73463">
            <w:pPr>
              <w:tabs>
                <w:tab w:val="left" w:pos="284"/>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73463" w:rsidRPr="006C1F78" w:rsidRDefault="00C73463" w:rsidP="00C73463">
            <w:pPr>
              <w:tabs>
                <w:tab w:val="left" w:pos="284"/>
              </w:tabs>
              <w:spacing w:line="360" w:lineRule="auto"/>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73463" w:rsidRPr="006C1F78" w:rsidRDefault="00C73463" w:rsidP="00C73463">
      <w:pPr>
        <w:pBdr>
          <w:top w:val="nil"/>
          <w:left w:val="nil"/>
          <w:bottom w:val="nil"/>
          <w:right w:val="nil"/>
          <w:between w:val="nil"/>
        </w:pBdr>
        <w:tabs>
          <w:tab w:val="left" w:pos="284"/>
        </w:tabs>
        <w:rPr>
          <w:rFonts w:ascii="Palatino Linotype" w:eastAsia="Palatino Linotype" w:hAnsi="Palatino Linotype" w:cs="Palatino Linotype"/>
          <w:sz w:val="22"/>
          <w:szCs w:val="22"/>
        </w:rPr>
      </w:pPr>
    </w:p>
    <w:p w:rsidR="00C73463" w:rsidRPr="006C1F78" w:rsidRDefault="00C73463" w:rsidP="00C73463">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rsidR="00C73463" w:rsidRPr="006C1F78" w:rsidRDefault="00C73463" w:rsidP="00C73463">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 xml:space="preserve">Por lo anteriormente expuesto y fundado, este </w:t>
      </w:r>
      <w:r w:rsidRPr="006C1F78">
        <w:rPr>
          <w:rFonts w:ascii="Palatino Linotype" w:eastAsia="Palatino Linotype" w:hAnsi="Palatino Linotype" w:cs="Palatino Linotype"/>
          <w:b/>
          <w:bCs/>
          <w:sz w:val="22"/>
          <w:szCs w:val="22"/>
        </w:rPr>
        <w:t>ÓRGANO GARANTE</w:t>
      </w:r>
      <w:r w:rsidRPr="006C1F78">
        <w:rPr>
          <w:rFonts w:ascii="Palatino Linotype" w:eastAsia="Palatino Linotype" w:hAnsi="Palatino Linotype" w:cs="Palatino Linotype"/>
          <w:sz w:val="22"/>
          <w:szCs w:val="22"/>
        </w:rPr>
        <w:t xml:space="preserve"> emite los siguientes:</w:t>
      </w:r>
    </w:p>
    <w:p w:rsidR="00C73463" w:rsidRPr="006C1F78" w:rsidRDefault="00C73463" w:rsidP="00C73463">
      <w:pPr>
        <w:pStyle w:val="Ttulo1"/>
        <w:jc w:val="center"/>
        <w:rPr>
          <w:rFonts w:ascii="Palatino Linotype" w:eastAsia="Palatino Linotype" w:hAnsi="Palatino Linotype" w:cs="Palatino Linotype"/>
          <w:b/>
          <w:bCs/>
          <w:color w:val="auto"/>
          <w:sz w:val="22"/>
          <w:szCs w:val="22"/>
        </w:rPr>
      </w:pPr>
      <w:bookmarkStart w:id="7" w:name="_heading=h.uk9dq037t2vd" w:colFirst="0" w:colLast="0"/>
      <w:bookmarkEnd w:id="7"/>
      <w:r w:rsidRPr="006C1F78">
        <w:rPr>
          <w:rFonts w:ascii="Palatino Linotype" w:eastAsia="Palatino Linotype" w:hAnsi="Palatino Linotype" w:cs="Palatino Linotype"/>
          <w:b/>
          <w:bCs/>
          <w:color w:val="auto"/>
          <w:sz w:val="22"/>
          <w:szCs w:val="22"/>
        </w:rPr>
        <w:t>R E S O L U T I V O S</w:t>
      </w:r>
    </w:p>
    <w:p w:rsidR="00C73463" w:rsidRPr="006C1F78" w:rsidRDefault="00C73463" w:rsidP="00C73463">
      <w:pPr>
        <w:keepNext/>
        <w:keepLines/>
        <w:spacing w:line="360" w:lineRule="auto"/>
        <w:jc w:val="center"/>
        <w:rPr>
          <w:rFonts w:ascii="Palatino Linotype" w:eastAsia="Palatino Linotype" w:hAnsi="Palatino Linotype" w:cs="Palatino Linotype"/>
          <w:b/>
          <w:bCs/>
          <w:sz w:val="22"/>
          <w:szCs w:val="22"/>
        </w:rPr>
      </w:pPr>
    </w:p>
    <w:p w:rsidR="00C73463" w:rsidRPr="006C1F78" w:rsidRDefault="00C73463" w:rsidP="00C73463">
      <w:pPr>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 xml:space="preserve">PRIMERO. </w:t>
      </w:r>
      <w:r w:rsidRPr="006C1F78">
        <w:rPr>
          <w:rFonts w:ascii="Palatino Linotype" w:eastAsia="Palatino Linotype" w:hAnsi="Palatino Linotype" w:cs="Palatino Linotype"/>
          <w:sz w:val="22"/>
          <w:szCs w:val="22"/>
        </w:rPr>
        <w:t>Resultan fundadas las</w:t>
      </w:r>
      <w:r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 xml:space="preserve">razones o motivos de inconformidad hechos valer en los recursos de revisión </w:t>
      </w:r>
      <w:r w:rsidR="001E1EF2">
        <w:rPr>
          <w:rFonts w:ascii="Palatino Linotype" w:eastAsia="Palatino Linotype" w:hAnsi="Palatino Linotype" w:cs="Palatino Linotype"/>
          <w:b/>
          <w:bCs/>
          <w:sz w:val="22"/>
          <w:szCs w:val="22"/>
        </w:rPr>
        <w:t>02488/INFOEM/IP/RR/2026, 02489/INFOEM/IP/RR/2026, 02490/INFOEM/IP/RR/2026, 02491/INFOEM/IP/RR/2026, 02492/INFOEM/IP/RR/2026, 02493/INFOEM/IP/RR/2026, 02494/INFOEM/IP/RR/2026, 02495/INFOEM/IP/RR/2026, 02496/INFOEM/IP/RR/2026, 02497/INFOEM/IP/RR/2026</w:t>
      </w:r>
      <w:r w:rsidR="00665BE2" w:rsidRPr="006C1F78">
        <w:rPr>
          <w:rFonts w:ascii="Palatino Linotype" w:eastAsia="Palatino Linotype" w:hAnsi="Palatino Linotype" w:cs="Palatino Linotype"/>
          <w:b/>
          <w:bCs/>
          <w:sz w:val="22"/>
          <w:szCs w:val="22"/>
        </w:rPr>
        <w:t>, 02498/</w:t>
      </w:r>
      <w:r w:rsidR="001E1EF2">
        <w:rPr>
          <w:rFonts w:ascii="Palatino Linotype" w:eastAsia="Palatino Linotype" w:hAnsi="Palatino Linotype" w:cs="Palatino Linotype"/>
          <w:b/>
          <w:bCs/>
          <w:sz w:val="22"/>
          <w:szCs w:val="22"/>
        </w:rPr>
        <w:t>INFOEM/IP/RR/2026 y 02499/INFOEM/IP/RR/2026</w:t>
      </w:r>
      <w:r w:rsidR="00665BE2" w:rsidRPr="006C1F78">
        <w:rPr>
          <w:rFonts w:ascii="Palatino Linotype" w:eastAsia="Palatino Linotype" w:hAnsi="Palatino Linotype" w:cs="Palatino Linotype"/>
          <w:b/>
          <w:bCs/>
          <w:sz w:val="22"/>
          <w:szCs w:val="22"/>
        </w:rPr>
        <w:t xml:space="preserve"> </w:t>
      </w:r>
      <w:r w:rsidRPr="006C1F78">
        <w:rPr>
          <w:rFonts w:ascii="Palatino Linotype" w:eastAsia="Palatino Linotype" w:hAnsi="Palatino Linotype" w:cs="Palatino Linotype"/>
          <w:sz w:val="22"/>
          <w:szCs w:val="22"/>
        </w:rPr>
        <w:t>en términos de los</w:t>
      </w:r>
      <w:r w:rsidRPr="006C1F78">
        <w:rPr>
          <w:rFonts w:ascii="Palatino Linotype" w:eastAsia="Palatino Linotype" w:hAnsi="Palatino Linotype" w:cs="Palatino Linotype"/>
          <w:b/>
          <w:bCs/>
          <w:sz w:val="22"/>
          <w:szCs w:val="22"/>
        </w:rPr>
        <w:t xml:space="preserve"> Considerandos</w:t>
      </w:r>
      <w:r w:rsidRPr="006C1F78">
        <w:rPr>
          <w:rFonts w:ascii="Palatino Linotype" w:eastAsia="Palatino Linotype" w:hAnsi="Palatino Linotype" w:cs="Palatino Linotype"/>
          <w:sz w:val="22"/>
          <w:szCs w:val="22"/>
        </w:rPr>
        <w:t xml:space="preserve"> </w:t>
      </w:r>
      <w:r w:rsidRPr="006C1F78">
        <w:rPr>
          <w:rFonts w:ascii="Palatino Linotype" w:eastAsia="Palatino Linotype" w:hAnsi="Palatino Linotype" w:cs="Palatino Linotype"/>
          <w:b/>
          <w:bCs/>
          <w:sz w:val="22"/>
          <w:szCs w:val="22"/>
        </w:rPr>
        <w:t>CUARTO y QUINTO</w:t>
      </w:r>
      <w:r w:rsidRPr="006C1F78">
        <w:rPr>
          <w:rFonts w:ascii="Palatino Linotype" w:eastAsia="Palatino Linotype" w:hAnsi="Palatino Linotype" w:cs="Palatino Linotype"/>
          <w:sz w:val="22"/>
          <w:szCs w:val="22"/>
        </w:rPr>
        <w:t xml:space="preserve"> de la presente resolución.</w:t>
      </w:r>
    </w:p>
    <w:p w:rsidR="00C73463" w:rsidRPr="006C1F78" w:rsidRDefault="00C73463" w:rsidP="00C73463">
      <w:pPr>
        <w:spacing w:line="360" w:lineRule="auto"/>
        <w:jc w:val="both"/>
        <w:rPr>
          <w:rFonts w:ascii="Palatino Linotype" w:eastAsia="Palatino Linotype" w:hAnsi="Palatino Linotype" w:cs="Palatino Linotype"/>
          <w:b/>
          <w:bCs/>
          <w:sz w:val="22"/>
          <w:szCs w:val="22"/>
        </w:rPr>
      </w:pP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8" w:name="_heading=h.ptdlfzow6o3e" w:colFirst="0" w:colLast="0"/>
      <w:bookmarkEnd w:id="8"/>
      <w:r w:rsidRPr="006C1F78">
        <w:rPr>
          <w:rFonts w:ascii="Palatino Linotype" w:eastAsia="Palatino Linotype" w:hAnsi="Palatino Linotype" w:cs="Palatino Linotype"/>
          <w:b/>
          <w:bCs/>
          <w:sz w:val="22"/>
          <w:szCs w:val="22"/>
        </w:rPr>
        <w:t xml:space="preserve">SEGUNDO. </w:t>
      </w:r>
      <w:r w:rsidRPr="006C1F78">
        <w:rPr>
          <w:rFonts w:ascii="Palatino Linotype" w:eastAsia="Palatino Linotype" w:hAnsi="Palatino Linotype" w:cs="Palatino Linotype"/>
          <w:sz w:val="22"/>
          <w:szCs w:val="22"/>
        </w:rPr>
        <w:t xml:space="preserve">Se </w:t>
      </w:r>
      <w:r w:rsidR="00665BE2" w:rsidRPr="006C1F78">
        <w:rPr>
          <w:rFonts w:ascii="Palatino Linotype" w:eastAsia="Palatino Linotype" w:hAnsi="Palatino Linotype" w:cs="Palatino Linotype"/>
          <w:b/>
          <w:bCs/>
          <w:sz w:val="22"/>
          <w:szCs w:val="22"/>
        </w:rPr>
        <w:t>MODIFICAN</w:t>
      </w:r>
      <w:r w:rsidRPr="006C1F78">
        <w:rPr>
          <w:rFonts w:ascii="Palatino Linotype" w:eastAsia="Palatino Linotype" w:hAnsi="Palatino Linotype" w:cs="Palatino Linotype"/>
          <w:sz w:val="22"/>
          <w:szCs w:val="22"/>
        </w:rPr>
        <w:t xml:space="preserve"> las respuestas y se </w:t>
      </w:r>
      <w:r w:rsidRPr="006C1F78">
        <w:rPr>
          <w:rFonts w:ascii="Palatino Linotype" w:eastAsia="Palatino Linotype" w:hAnsi="Palatino Linotype" w:cs="Palatino Linotype"/>
          <w:b/>
          <w:bCs/>
          <w:sz w:val="22"/>
          <w:szCs w:val="22"/>
        </w:rPr>
        <w:t xml:space="preserve">ORDENA </w:t>
      </w:r>
      <w:r w:rsidRPr="006C1F78">
        <w:rPr>
          <w:rFonts w:ascii="Palatino Linotype" w:eastAsia="Palatino Linotype" w:hAnsi="Palatino Linotype" w:cs="Palatino Linotype"/>
          <w:sz w:val="22"/>
          <w:szCs w:val="22"/>
        </w:rPr>
        <w:t xml:space="preserve">al </w:t>
      </w:r>
      <w:r w:rsidRPr="006C1F78">
        <w:rPr>
          <w:rFonts w:ascii="Palatino Linotype" w:eastAsia="Palatino Linotype" w:hAnsi="Palatino Linotype" w:cs="Palatino Linotype"/>
          <w:b/>
          <w:bCs/>
          <w:sz w:val="22"/>
          <w:szCs w:val="22"/>
        </w:rPr>
        <w:t xml:space="preserve">Ayuntamiento de Toluca, </w:t>
      </w:r>
      <w:r w:rsidRPr="006C1F78">
        <w:rPr>
          <w:rFonts w:ascii="Palatino Linotype" w:eastAsia="Palatino Linotype" w:hAnsi="Palatino Linotype" w:cs="Palatino Linotype"/>
          <w:sz w:val="22"/>
          <w:szCs w:val="22"/>
        </w:rPr>
        <w:t>entregar vía Sistema de Acceso a la Información Mexiquense (SAIMEX), de ser el caso en versión pública</w:t>
      </w:r>
      <w:r w:rsidRPr="006C1F78">
        <w:rPr>
          <w:rFonts w:ascii="Palatino Linotype" w:eastAsia="Palatino Linotype" w:hAnsi="Palatino Linotype" w:cs="Palatino Linotype"/>
          <w:b/>
          <w:bCs/>
          <w:sz w:val="22"/>
          <w:szCs w:val="22"/>
        </w:rPr>
        <w:t>,</w:t>
      </w:r>
      <w:r w:rsidRPr="006C1F78">
        <w:rPr>
          <w:rFonts w:ascii="Palatino Linotype" w:eastAsia="Palatino Linotype" w:hAnsi="Palatino Linotype" w:cs="Palatino Linotype"/>
          <w:sz w:val="22"/>
          <w:szCs w:val="22"/>
        </w:rPr>
        <w:t xml:space="preserve"> la siguiente información:</w:t>
      </w: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665BE2" w:rsidP="00665BE2">
      <w:pPr>
        <w:numPr>
          <w:ilvl w:val="1"/>
          <w:numId w:val="13"/>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enero de dos mil veinticinco, en versión pública correcta;</w:t>
      </w:r>
    </w:p>
    <w:p w:rsidR="00665BE2" w:rsidRPr="006C1F78" w:rsidRDefault="00665BE2" w:rsidP="00665BE2">
      <w:pPr>
        <w:numPr>
          <w:ilvl w:val="1"/>
          <w:numId w:val="13"/>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lastRenderedPageBreak/>
        <w:t xml:space="preserve">Acuerdo de Inexistencia de los oficios </w:t>
      </w:r>
      <w:r w:rsidR="00C242BB" w:rsidRPr="006C1F78">
        <w:rPr>
          <w:rFonts w:ascii="Palatino Linotype" w:eastAsia="Palatino Linotype" w:hAnsi="Palatino Linotype" w:cs="Palatino Linotype"/>
          <w:b/>
          <w:bCs/>
          <w:sz w:val="22"/>
          <w:szCs w:val="22"/>
        </w:rPr>
        <w:t xml:space="preserve">señalados por el Sujeto Obligado en informe justificado, correspondientes al mes de enero de dos mil veinticinco. </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febrero de dos mil veinticinco, en versión pública correcta;</w:t>
      </w:r>
    </w:p>
    <w:p w:rsidR="00665BE2"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febrero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marzo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marzo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abril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abril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emitidos por el Segundo Síndico, remitidos en informe justificado, correspondientes al mes de abril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abril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recibidos por la Segunda Sindicatura, del mes de mayo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lastRenderedPageBreak/>
        <w:t>Oficios enviados y recibidos por el Segundo Síndico, remitidos en respuesta, correspondientes al mes de junio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junio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julio de dos mil veinticinco, en versión pública correcta;</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julio de dos mil veinticinco;</w:t>
      </w:r>
    </w:p>
    <w:p w:rsidR="00C242BB" w:rsidRPr="006C1F78" w:rsidRDefault="00C242BB"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recibidos por el Segundo Síndico</w:t>
      </w:r>
      <w:r w:rsidR="004850EA" w:rsidRPr="006C1F78">
        <w:rPr>
          <w:rFonts w:ascii="Palatino Linotype" w:eastAsia="Palatino Linotype" w:hAnsi="Palatino Linotype" w:cs="Palatino Linotype"/>
          <w:b/>
          <w:bCs/>
          <w:sz w:val="22"/>
          <w:szCs w:val="22"/>
        </w:rPr>
        <w:t xml:space="preserve">, remitidos en respuesta, correspondientes al mes de agosto de dos mil veinticinco, en versión pública correcta; </w:t>
      </w:r>
    </w:p>
    <w:p w:rsidR="004850EA" w:rsidRPr="006C1F78" w:rsidRDefault="004850EA"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emitidos por el Segundo Síndico, entregados en informe justificado, correspondientes al mes de agosto de dos mil veinticinco, en versión pública correcta, así como los oficios faltantes;</w:t>
      </w:r>
    </w:p>
    <w:p w:rsidR="004850EA" w:rsidRPr="006C1F78" w:rsidRDefault="004850EA" w:rsidP="004850EA">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enviados y recibidos por el Segundo Síndico, remitidos en respuesta, correspondientes al mes de septiembre de dos mil veinticinco, en versión pública correcta y de forma legible;</w:t>
      </w:r>
    </w:p>
    <w:p w:rsidR="004850EA" w:rsidRPr="006C1F78" w:rsidRDefault="004850EA" w:rsidP="004850EA">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septiembre de dos mil veinticinco;</w:t>
      </w:r>
    </w:p>
    <w:p w:rsidR="004850EA" w:rsidRPr="006C1F78" w:rsidRDefault="004850EA"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 xml:space="preserve">Oficios emitidos y recibidos por el Segundo Síndico, entregados en respuesta e informe justificado, correspondientes al mes de octubre de dos mil veinticinco, en versión pública correcta; </w:t>
      </w:r>
    </w:p>
    <w:p w:rsidR="004850EA" w:rsidRPr="006C1F78" w:rsidRDefault="004850EA"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lastRenderedPageBreak/>
        <w:t>Oficios recibidos por el Segundo Síndico, entregados en respuesta, correspondientes al mes de noviembre de dos mil veinticinco, en versión pública correcta;</w:t>
      </w:r>
    </w:p>
    <w:p w:rsidR="004850EA" w:rsidRPr="006C1F78" w:rsidRDefault="004850EA" w:rsidP="00C242BB">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noviembre de dos mil veinticinco;</w:t>
      </w:r>
    </w:p>
    <w:p w:rsidR="004850EA" w:rsidRPr="006C1F78" w:rsidRDefault="004850EA" w:rsidP="004850EA">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 xml:space="preserve">Oficios enviados y recibidos por el Segundo Síndico, remitidos en respuesta, correspondientes al mes de diciembre de dos mil veinticinco, en versión pública correcta. </w:t>
      </w:r>
    </w:p>
    <w:p w:rsidR="00C242BB" w:rsidRPr="006C1F78" w:rsidRDefault="004850EA" w:rsidP="004850EA">
      <w:pPr>
        <w:numPr>
          <w:ilvl w:val="1"/>
          <w:numId w:val="40"/>
        </w:numPr>
        <w:pBdr>
          <w:top w:val="nil"/>
          <w:left w:val="nil"/>
          <w:bottom w:val="nil"/>
          <w:right w:val="nil"/>
          <w:between w:val="nil"/>
        </w:pBdr>
        <w:spacing w:line="360" w:lineRule="auto"/>
        <w:ind w:right="822"/>
        <w:jc w:val="both"/>
        <w:rPr>
          <w:rFonts w:ascii="Palatino Linotype" w:eastAsia="Palatino Linotype" w:hAnsi="Palatino Linotype" w:cs="Palatino Linotype"/>
          <w:b/>
          <w:bCs/>
          <w:sz w:val="22"/>
          <w:szCs w:val="22"/>
        </w:rPr>
      </w:pPr>
      <w:r w:rsidRPr="006C1F78">
        <w:rPr>
          <w:rFonts w:ascii="Palatino Linotype" w:eastAsia="Palatino Linotype" w:hAnsi="Palatino Linotype" w:cs="Palatino Linotype"/>
          <w:b/>
          <w:bCs/>
          <w:sz w:val="22"/>
          <w:szCs w:val="22"/>
        </w:rPr>
        <w:t>Oficios faltantes emitidos por el Segundo Síndico, correspondientes al mes de diciembre de dos mil veinticinco.</w:t>
      </w:r>
    </w:p>
    <w:p w:rsidR="00C242BB" w:rsidRPr="006C1F78" w:rsidRDefault="00C242BB" w:rsidP="00C242BB">
      <w:pPr>
        <w:pBdr>
          <w:top w:val="nil"/>
          <w:left w:val="nil"/>
          <w:bottom w:val="nil"/>
          <w:right w:val="nil"/>
          <w:between w:val="nil"/>
        </w:pBdr>
        <w:spacing w:line="360" w:lineRule="auto"/>
        <w:ind w:left="1080" w:right="822"/>
        <w:jc w:val="both"/>
        <w:rPr>
          <w:rFonts w:ascii="Palatino Linotype" w:eastAsia="Palatino Linotype" w:hAnsi="Palatino Linotype" w:cs="Palatino Linotype"/>
          <w:b/>
          <w:bCs/>
          <w:sz w:val="22"/>
          <w:szCs w:val="22"/>
        </w:rPr>
      </w:pPr>
    </w:p>
    <w:p w:rsidR="00C73463" w:rsidRPr="006C1F78" w:rsidRDefault="00C73463" w:rsidP="00C73463">
      <w:pPr>
        <w:spacing w:after="160" w:line="360" w:lineRule="auto"/>
        <w:ind w:right="113"/>
        <w:jc w:val="both"/>
        <w:rPr>
          <w:rFonts w:ascii="Palatino Linotype" w:eastAsia="Palatino Linotype" w:hAnsi="Palatino Linotype" w:cs="Palatino Linotype"/>
          <w:sz w:val="22"/>
          <w:szCs w:val="22"/>
        </w:rPr>
      </w:pPr>
      <w:bookmarkStart w:id="9" w:name="_heading=h.fp7o6i3etub2" w:colFirst="0" w:colLast="0"/>
      <w:bookmarkEnd w:id="9"/>
      <w:r w:rsidRPr="006C1F78">
        <w:rPr>
          <w:rFonts w:ascii="Palatino Linotype" w:eastAsia="Palatino Linotype" w:hAnsi="Palatino Linotype" w:cs="Palatino Linotype"/>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665BE2" w:rsidRPr="006C1F78" w:rsidRDefault="00665BE2" w:rsidP="00665BE2">
      <w:pPr>
        <w:tabs>
          <w:tab w:val="left" w:pos="0"/>
        </w:tabs>
        <w:spacing w:line="360" w:lineRule="auto"/>
        <w:ind w:right="113"/>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sz w:val="22"/>
          <w:szCs w:val="22"/>
        </w:rPr>
        <w:t>Para el caso de que haya oficios cancelados dentro de</w:t>
      </w:r>
      <w:r w:rsidR="006C1F78">
        <w:rPr>
          <w:rFonts w:ascii="Palatino Linotype" w:eastAsia="Palatino Linotype" w:hAnsi="Palatino Linotype" w:cs="Palatino Linotype"/>
          <w:sz w:val="22"/>
          <w:szCs w:val="22"/>
        </w:rPr>
        <w:t xml:space="preserve"> </w:t>
      </w:r>
      <w:r w:rsidRPr="006C1F78">
        <w:rPr>
          <w:rFonts w:ascii="Palatino Linotype" w:eastAsia="Palatino Linotype" w:hAnsi="Palatino Linotype" w:cs="Palatino Linotype"/>
          <w:sz w:val="22"/>
          <w:szCs w:val="22"/>
        </w:rPr>
        <w:t>l</w:t>
      </w:r>
      <w:r w:rsidR="006C1F78">
        <w:rPr>
          <w:rFonts w:ascii="Palatino Linotype" w:eastAsia="Palatino Linotype" w:hAnsi="Palatino Linotype" w:cs="Palatino Linotype"/>
          <w:sz w:val="22"/>
          <w:szCs w:val="22"/>
        </w:rPr>
        <w:t>os periodos señalados</w:t>
      </w:r>
      <w:r w:rsidRPr="006C1F78">
        <w:rPr>
          <w:rFonts w:ascii="Palatino Linotype" w:eastAsia="Palatino Linotype" w:hAnsi="Palatino Linotype" w:cs="Palatino Linotype"/>
          <w:sz w:val="22"/>
          <w:szCs w:val="22"/>
        </w:rPr>
        <w:t>, bastará que así se lo haga saber el Sujeto Obligado a la parte Recurrente de manera fundada y motivada en términos de lo señalado por el segundo párrafo del artículo 19 de la Ley en la materia.</w:t>
      </w:r>
    </w:p>
    <w:p w:rsidR="00665BE2" w:rsidRPr="006C1F78" w:rsidRDefault="00665BE2" w:rsidP="00665BE2">
      <w:pPr>
        <w:tabs>
          <w:tab w:val="left" w:pos="0"/>
        </w:tabs>
        <w:spacing w:line="360" w:lineRule="auto"/>
        <w:ind w:right="113"/>
        <w:jc w:val="both"/>
        <w:rPr>
          <w:rFonts w:ascii="Palatino Linotype" w:eastAsia="Palatino Linotype" w:hAnsi="Palatino Linotype" w:cs="Palatino Linotype"/>
          <w:sz w:val="22"/>
          <w:szCs w:val="22"/>
        </w:rPr>
      </w:pPr>
    </w:p>
    <w:p w:rsidR="00C73463" w:rsidRPr="006C1F78" w:rsidRDefault="00C73463" w:rsidP="00C73463">
      <w:pPr>
        <w:tabs>
          <w:tab w:val="left" w:pos="284"/>
          <w:tab w:val="left" w:pos="8080"/>
        </w:tabs>
        <w:spacing w:line="360" w:lineRule="auto"/>
        <w:ind w:right="49"/>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TERCERO. NOTIFÍQUESE</w:t>
      </w:r>
      <w:r w:rsidRPr="006C1F78">
        <w:rPr>
          <w:rFonts w:ascii="Palatino Linotype" w:eastAsia="Palatino Linotype" w:hAnsi="Palatino Linotype" w:cs="Palatino Linotype"/>
          <w:sz w:val="22"/>
          <w:szCs w:val="22"/>
        </w:rPr>
        <w:t xml:space="preserve"> la presente resolución al Titular de la Unidad de Transparencia del Sujeto Obligado </w:t>
      </w:r>
      <w:r w:rsidRPr="006C1F78">
        <w:rPr>
          <w:rFonts w:ascii="Palatino Linotype" w:eastAsia="Palatino Linotype" w:hAnsi="Palatino Linotype" w:cs="Palatino Linotype"/>
          <w:b/>
          <w:bCs/>
          <w:sz w:val="22"/>
          <w:szCs w:val="22"/>
        </w:rPr>
        <w:t>vía SAIMEX</w:t>
      </w:r>
      <w:r w:rsidRPr="006C1F78">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w:t>
      </w:r>
      <w:r w:rsidRPr="001E1EF2">
        <w:rPr>
          <w:rFonts w:ascii="Palatino Linotype" w:eastAsia="Palatino Linotype" w:hAnsi="Palatino Linotype" w:cs="Palatino Linotype"/>
          <w:b/>
          <w:sz w:val="22"/>
          <w:szCs w:val="22"/>
        </w:rPr>
        <w:t xml:space="preserve">dé cumplimiento a lo ordenado dentro del plazo de diez </w:t>
      </w:r>
      <w:r w:rsidRPr="001E1EF2">
        <w:rPr>
          <w:rFonts w:ascii="Palatino Linotype" w:eastAsia="Palatino Linotype" w:hAnsi="Palatino Linotype" w:cs="Palatino Linotype"/>
          <w:b/>
          <w:sz w:val="22"/>
          <w:szCs w:val="22"/>
        </w:rPr>
        <w:lastRenderedPageBreak/>
        <w:t>días hábiles</w:t>
      </w:r>
      <w:r w:rsidRPr="006C1F78">
        <w:rPr>
          <w:rFonts w:ascii="Palatino Linotype" w:eastAsia="Palatino Linotype" w:hAnsi="Palatino Linotype" w:cs="Palatino Linotype"/>
          <w:sz w:val="22"/>
          <w:szCs w:val="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73463" w:rsidRPr="006C1F78" w:rsidRDefault="00C73463" w:rsidP="00C73463">
      <w:pPr>
        <w:tabs>
          <w:tab w:val="left" w:pos="284"/>
          <w:tab w:val="left" w:pos="8080"/>
        </w:tabs>
        <w:spacing w:line="360" w:lineRule="auto"/>
        <w:ind w:right="49"/>
        <w:jc w:val="both"/>
        <w:rPr>
          <w:rFonts w:ascii="Palatino Linotype" w:eastAsia="Palatino Linotype" w:hAnsi="Palatino Linotype" w:cs="Palatino Linotype"/>
          <w:sz w:val="22"/>
          <w:szCs w:val="22"/>
        </w:rPr>
      </w:pP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 xml:space="preserve">CUARTO. Notifíquese </w:t>
      </w:r>
      <w:r w:rsidRPr="006C1F78">
        <w:rPr>
          <w:rFonts w:ascii="Palatino Linotype" w:eastAsia="Palatino Linotype" w:hAnsi="Palatino Linotype" w:cs="Palatino Linotype"/>
          <w:sz w:val="22"/>
          <w:szCs w:val="22"/>
        </w:rPr>
        <w:t xml:space="preserve">al </w:t>
      </w:r>
      <w:r w:rsidRPr="006C1F78">
        <w:rPr>
          <w:rFonts w:ascii="Palatino Linotype" w:eastAsia="Palatino Linotype" w:hAnsi="Palatino Linotype" w:cs="Palatino Linotype"/>
          <w:b/>
          <w:bCs/>
          <w:sz w:val="22"/>
          <w:szCs w:val="22"/>
        </w:rPr>
        <w:t xml:space="preserve">RECURRENTE </w:t>
      </w:r>
      <w:r w:rsidRPr="006C1F78">
        <w:rPr>
          <w:rFonts w:ascii="Palatino Linotype" w:eastAsia="Palatino Linotype" w:hAnsi="Palatino Linotype" w:cs="Palatino Linotype"/>
          <w:sz w:val="22"/>
          <w:szCs w:val="22"/>
        </w:rPr>
        <w:t>la presente resolución a través del Sistema de Acceso a la Información Mexiquense (SAIMEX).</w:t>
      </w:r>
    </w:p>
    <w:p w:rsidR="00C73463" w:rsidRPr="006C1F78" w:rsidRDefault="00C73463" w:rsidP="00C73463">
      <w:pPr>
        <w:tabs>
          <w:tab w:val="left" w:pos="284"/>
        </w:tabs>
        <w:spacing w:line="360" w:lineRule="auto"/>
        <w:jc w:val="both"/>
        <w:rPr>
          <w:rFonts w:ascii="Palatino Linotype" w:eastAsia="Palatino Linotype" w:hAnsi="Palatino Linotype" w:cs="Palatino Linotype"/>
          <w:sz w:val="22"/>
          <w:szCs w:val="22"/>
        </w:rPr>
      </w:pPr>
    </w:p>
    <w:p w:rsidR="00C73463" w:rsidRPr="006C1F78" w:rsidRDefault="00C73463" w:rsidP="00C73463">
      <w:pPr>
        <w:spacing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 xml:space="preserve">QUINTO. </w:t>
      </w:r>
      <w:r w:rsidRPr="006C1F78">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73463" w:rsidRPr="006C1F78" w:rsidRDefault="00C73463" w:rsidP="00C73463">
      <w:pPr>
        <w:spacing w:before="240" w:after="360" w:line="360" w:lineRule="auto"/>
        <w:jc w:val="both"/>
        <w:rPr>
          <w:rFonts w:ascii="Palatino Linotype" w:eastAsia="Palatino Linotype" w:hAnsi="Palatino Linotype" w:cs="Palatino Linotype"/>
          <w:sz w:val="22"/>
          <w:szCs w:val="22"/>
        </w:rPr>
      </w:pPr>
      <w:r w:rsidRPr="006C1F78">
        <w:rPr>
          <w:rFonts w:ascii="Palatino Linotype" w:eastAsia="Palatino Linotype" w:hAnsi="Palatino Linotype" w:cs="Palatino Linotype"/>
          <w:b/>
          <w:bCs/>
          <w:sz w:val="22"/>
          <w:szCs w:val="22"/>
        </w:rPr>
        <w:t>SEXTO.</w:t>
      </w:r>
      <w:r w:rsidRPr="006C1F78">
        <w:rPr>
          <w:rFonts w:ascii="Palatino Linotype" w:eastAsia="Palatino Linotype" w:hAnsi="Palatino Linotype" w:cs="Palatino Linotype"/>
          <w:sz w:val="22"/>
          <w:szCs w:val="22"/>
        </w:rPr>
        <w:t xml:space="preserve"> Se hace del conocimiento del </w:t>
      </w:r>
      <w:r w:rsidRPr="006C1F78">
        <w:rPr>
          <w:rFonts w:ascii="Palatino Linotype" w:eastAsia="Palatino Linotype" w:hAnsi="Palatino Linotype" w:cs="Palatino Linotype"/>
          <w:b/>
          <w:bCs/>
          <w:sz w:val="22"/>
          <w:szCs w:val="22"/>
        </w:rPr>
        <w:t xml:space="preserve">Recurrente </w:t>
      </w:r>
      <w:r w:rsidRPr="006C1F78">
        <w:rPr>
          <w:rFonts w:ascii="Palatino Linotype" w:eastAsia="Palatino Linotype" w:hAnsi="Palatino Linotype" w:cs="Palatino Linotype"/>
          <w:sz w:val="22"/>
          <w:szCs w:val="22"/>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E1EF2" w:rsidRPr="001E1EF2" w:rsidRDefault="001E1EF2" w:rsidP="001E1EF2">
      <w:pPr>
        <w:spacing w:before="240" w:after="240" w:line="360" w:lineRule="auto"/>
        <w:ind w:firstLine="1"/>
        <w:jc w:val="both"/>
        <w:rPr>
          <w:rFonts w:ascii="Palatino Linotype" w:hAnsi="Palatino Linotype"/>
          <w:sz w:val="22"/>
        </w:rPr>
      </w:pPr>
      <w:bookmarkStart w:id="10" w:name="_Hlk99014733"/>
      <w:r w:rsidRPr="001E1EF2">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w:t>
      </w:r>
      <w:r w:rsidRPr="001E1EF2">
        <w:rPr>
          <w:rFonts w:ascii="Palatino Linotype" w:hAnsi="Palatino Linotype" w:cs="Palatino Linotype"/>
          <w:sz w:val="22"/>
        </w:rPr>
        <w:lastRenderedPageBreak/>
        <w:t xml:space="preserve">CELEBRADA EL OCHO (08) DE ABRIL DE DOS MIL VEINTISÉIS, ANTE EL SECRETARIO TÉCNICO DEL PLENO </w:t>
      </w:r>
      <w:r w:rsidRPr="001E1EF2">
        <w:rPr>
          <w:rFonts w:ascii="Palatino Linotype" w:hAnsi="Palatino Linotype" w:cs="Palatino Linotype"/>
          <w:color w:val="000000" w:themeColor="text1"/>
          <w:sz w:val="22"/>
        </w:rPr>
        <w:t>ALEXIS TAPIA RAMÍREZ.</w:t>
      </w:r>
    </w:p>
    <w:bookmarkEnd w:id="10"/>
    <w:p w:rsidR="00C73463" w:rsidRPr="006C1F78" w:rsidRDefault="00C73463" w:rsidP="00C7346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73463" w:rsidRPr="006C1F78" w:rsidRDefault="00C73463" w:rsidP="00C7346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pBdr>
          <w:top w:val="nil"/>
          <w:left w:val="nil"/>
          <w:bottom w:val="nil"/>
          <w:right w:val="nil"/>
          <w:between w:val="nil"/>
        </w:pBdr>
        <w:ind w:left="720"/>
        <w:rPr>
          <w:rFonts w:ascii="Palatino Linotype" w:eastAsia="Palatino Linotype" w:hAnsi="Palatino Linotype" w:cs="Palatino Linotype"/>
          <w:sz w:val="22"/>
          <w:szCs w:val="22"/>
        </w:rPr>
      </w:pPr>
    </w:p>
    <w:p w:rsidR="00C73463" w:rsidRPr="006C1F78" w:rsidRDefault="00C73463" w:rsidP="00C7346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Pr>
        <w:rPr>
          <w:sz w:val="22"/>
          <w:szCs w:val="22"/>
        </w:rPr>
      </w:pPr>
    </w:p>
    <w:p w:rsidR="00C73463" w:rsidRPr="006C1F78" w:rsidRDefault="00C73463" w:rsidP="00C73463"/>
    <w:p w:rsidR="00FF7C53" w:rsidRDefault="00FF7C53"/>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Default="00203EAE"/>
    <w:p w:rsidR="00203EAE" w:rsidRPr="006C1F78" w:rsidRDefault="00203EAE"/>
    <w:sectPr w:rsidR="00203EAE" w:rsidRPr="006C1F78">
      <w:headerReference w:type="even" r:id="rId125"/>
      <w:headerReference w:type="default" r:id="rId126"/>
      <w:footerReference w:type="default" r:id="rId127"/>
      <w:headerReference w:type="first" r:id="rId128"/>
      <w:footerReference w:type="first" r:id="rId129"/>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FC9" w:rsidRDefault="00745FC9" w:rsidP="00C73463">
      <w:r>
        <w:separator/>
      </w:r>
    </w:p>
  </w:endnote>
  <w:endnote w:type="continuationSeparator" w:id="0">
    <w:p w:rsidR="00745FC9" w:rsidRDefault="00745FC9" w:rsidP="00C7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BB" w:rsidRDefault="00C242BB">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2D424E">
      <w:rPr>
        <w:b/>
        <w:bCs/>
        <w:noProof/>
        <w:color w:val="000000"/>
      </w:rPr>
      <w:t>21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2D424E">
      <w:rPr>
        <w:b/>
        <w:bCs/>
        <w:noProof/>
        <w:color w:val="000000"/>
      </w:rPr>
      <w:t>44</w:t>
    </w:r>
    <w:r>
      <w:rPr>
        <w:b/>
        <w:bCs/>
        <w:color w:val="000000"/>
      </w:rPr>
      <w:fldChar w:fldCharType="end"/>
    </w:r>
  </w:p>
  <w:p w:rsidR="00C242BB" w:rsidRDefault="00C242B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BB" w:rsidRDefault="00C242BB">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2D424E">
      <w:rPr>
        <w:b/>
        <w:bCs/>
        <w:noProof/>
        <w:color w:val="000000"/>
      </w:rPr>
      <w:t>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2D424E">
      <w:rPr>
        <w:b/>
        <w:bCs/>
        <w:noProof/>
        <w:color w:val="000000"/>
      </w:rPr>
      <w:t>44</w:t>
    </w:r>
    <w:r>
      <w:rPr>
        <w:b/>
        <w:bCs/>
        <w:color w:val="000000"/>
      </w:rPr>
      <w:fldChar w:fldCharType="end"/>
    </w:r>
  </w:p>
  <w:p w:rsidR="00C242BB" w:rsidRDefault="00C242B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FC9" w:rsidRDefault="00745FC9" w:rsidP="00C73463">
      <w:r>
        <w:separator/>
      </w:r>
    </w:p>
  </w:footnote>
  <w:footnote w:type="continuationSeparator" w:id="0">
    <w:p w:rsidR="00745FC9" w:rsidRDefault="00745FC9" w:rsidP="00C73463">
      <w:r>
        <w:continuationSeparator/>
      </w:r>
    </w:p>
  </w:footnote>
  <w:footnote w:id="1">
    <w:p w:rsidR="00C242BB" w:rsidRDefault="00C242BB" w:rsidP="00C7346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C242BB" w:rsidRDefault="00C242BB" w:rsidP="00C7346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C242BB" w:rsidRDefault="00C242BB" w:rsidP="00C7346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rsidR="00C018D2" w:rsidRDefault="00C018D2" w:rsidP="00C018D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BB" w:rsidRDefault="00745FC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9776;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BB" w:rsidRDefault="00C242B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C242BB">
      <w:trPr>
        <w:trHeight w:val="1435"/>
      </w:trPr>
      <w:tc>
        <w:tcPr>
          <w:tcW w:w="2268" w:type="dxa"/>
          <w:shd w:val="clear" w:color="auto" w:fill="auto"/>
        </w:tcPr>
        <w:p w:rsidR="00C242BB" w:rsidRDefault="00C242BB">
          <w:pPr>
            <w:tabs>
              <w:tab w:val="right" w:pos="4273"/>
            </w:tabs>
            <w:rPr>
              <w:rFonts w:ascii="Garamond" w:eastAsia="Garamond" w:hAnsi="Garamond" w:cs="Garamond"/>
              <w:sz w:val="16"/>
              <w:szCs w:val="16"/>
            </w:rPr>
          </w:pPr>
        </w:p>
      </w:tc>
      <w:tc>
        <w:tcPr>
          <w:tcW w:w="6946" w:type="dxa"/>
          <w:shd w:val="clear" w:color="auto" w:fill="auto"/>
        </w:tcPr>
        <w:p w:rsidR="00C242BB" w:rsidRDefault="00C242BB"/>
        <w:tbl>
          <w:tblPr>
            <w:tblW w:w="6662" w:type="dxa"/>
            <w:tblInd w:w="40" w:type="dxa"/>
            <w:tblLayout w:type="fixed"/>
            <w:tblLook w:val="0400" w:firstRow="0" w:lastRow="0" w:firstColumn="0" w:lastColumn="0" w:noHBand="0" w:noVBand="1"/>
          </w:tblPr>
          <w:tblGrid>
            <w:gridCol w:w="2551"/>
            <w:gridCol w:w="4111"/>
          </w:tblGrid>
          <w:tr w:rsidR="00C242BB">
            <w:trPr>
              <w:trHeight w:val="150"/>
            </w:trPr>
            <w:tc>
              <w:tcPr>
                <w:tcW w:w="2551" w:type="dxa"/>
                <w:shd w:val="clear" w:color="auto" w:fill="auto"/>
              </w:tcPr>
              <w:p w:rsidR="00C242BB" w:rsidRDefault="00C242BB">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111" w:type="dxa"/>
                <w:shd w:val="clear" w:color="auto" w:fill="auto"/>
              </w:tcPr>
              <w:p w:rsidR="00C242BB" w:rsidRDefault="00C242BB">
                <w:pPr>
                  <w:tabs>
                    <w:tab w:val="right" w:pos="8838"/>
                  </w:tabs>
                  <w:ind w:left="-108" w:right="-1090"/>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02488</w:t>
                </w:r>
                <w:r w:rsidR="001E1EF2">
                  <w:rPr>
                    <w:rFonts w:ascii="Palatino Linotype" w:eastAsia="Palatino Linotype" w:hAnsi="Palatino Linotype" w:cs="Palatino Linotype"/>
                    <w:sz w:val="22"/>
                    <w:szCs w:val="22"/>
                  </w:rPr>
                  <w:t>/INFOEM/IP/RR/2026</w:t>
                </w:r>
                <w:r w:rsidRPr="00100013">
                  <w:rPr>
                    <w:rFonts w:ascii="Palatino Linotype" w:eastAsia="Palatino Linotype" w:hAnsi="Palatino Linotype" w:cs="Palatino Linotype"/>
                    <w:bCs/>
                    <w:sz w:val="22"/>
                    <w:szCs w:val="22"/>
                  </w:rPr>
                  <w:t xml:space="preserve"> y </w:t>
                </w:r>
              </w:p>
              <w:p w:rsidR="00C242BB" w:rsidRPr="00100013" w:rsidRDefault="00C242BB">
                <w:pPr>
                  <w:tabs>
                    <w:tab w:val="right" w:pos="8838"/>
                  </w:tabs>
                  <w:ind w:left="-108" w:right="-1090"/>
                  <w:jc w:val="both"/>
                  <w:rPr>
                    <w:rFonts w:ascii="Palatino Linotype" w:eastAsia="Palatino Linotype" w:hAnsi="Palatino Linotype" w:cs="Palatino Linotype"/>
                    <w:sz w:val="22"/>
                    <w:szCs w:val="22"/>
                  </w:rPr>
                </w:pPr>
                <w:r w:rsidRPr="00100013">
                  <w:rPr>
                    <w:rFonts w:ascii="Palatino Linotype" w:eastAsia="Palatino Linotype" w:hAnsi="Palatino Linotype" w:cs="Palatino Linotype"/>
                    <w:bCs/>
                    <w:sz w:val="22"/>
                    <w:szCs w:val="22"/>
                  </w:rPr>
                  <w:t>Acumulado</w:t>
                </w:r>
                <w:r>
                  <w:rPr>
                    <w:rFonts w:ascii="Palatino Linotype" w:eastAsia="Palatino Linotype" w:hAnsi="Palatino Linotype" w:cs="Palatino Linotype"/>
                    <w:bCs/>
                    <w:sz w:val="22"/>
                    <w:szCs w:val="22"/>
                  </w:rPr>
                  <w:t>s</w:t>
                </w:r>
              </w:p>
            </w:tc>
          </w:tr>
          <w:tr w:rsidR="00C242BB">
            <w:trPr>
              <w:trHeight w:val="295"/>
            </w:trPr>
            <w:tc>
              <w:tcPr>
                <w:tcW w:w="2551" w:type="dxa"/>
                <w:shd w:val="clear" w:color="auto" w:fill="auto"/>
              </w:tcPr>
              <w:p w:rsidR="00C242BB" w:rsidRDefault="00C242BB">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111" w:type="dxa"/>
                <w:shd w:val="clear" w:color="auto" w:fill="auto"/>
              </w:tcPr>
              <w:p w:rsidR="00C242BB" w:rsidRDefault="00C242BB">
                <w:pPr>
                  <w:tabs>
                    <w:tab w:val="left" w:pos="2834"/>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C242BB">
            <w:trPr>
              <w:trHeight w:val="295"/>
            </w:trPr>
            <w:tc>
              <w:tcPr>
                <w:tcW w:w="2551" w:type="dxa"/>
                <w:shd w:val="clear" w:color="auto" w:fill="auto"/>
              </w:tcPr>
              <w:p w:rsidR="00C242BB" w:rsidRDefault="00C242BB">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111" w:type="dxa"/>
                <w:shd w:val="clear" w:color="auto" w:fill="auto"/>
              </w:tcPr>
              <w:p w:rsidR="00C242BB" w:rsidRDefault="00C242BB">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C242BB" w:rsidRDefault="00C242BB">
                <w:pPr>
                  <w:tabs>
                    <w:tab w:val="right" w:pos="8838"/>
                  </w:tabs>
                  <w:ind w:left="-108" w:right="-1090"/>
                  <w:jc w:val="both"/>
                  <w:rPr>
                    <w:rFonts w:ascii="Palatino Linotype" w:eastAsia="Palatino Linotype" w:hAnsi="Palatino Linotype" w:cs="Palatino Linotype"/>
                    <w:b/>
                    <w:bCs/>
                    <w:sz w:val="22"/>
                    <w:szCs w:val="22"/>
                  </w:rPr>
                </w:pPr>
              </w:p>
            </w:tc>
          </w:tr>
        </w:tbl>
        <w:p w:rsidR="00C242BB" w:rsidRDefault="00C242BB">
          <w:pPr>
            <w:tabs>
              <w:tab w:val="right" w:pos="8838"/>
            </w:tabs>
            <w:ind w:left="-28"/>
            <w:jc w:val="both"/>
            <w:rPr>
              <w:rFonts w:ascii="Arial" w:eastAsia="Arial" w:hAnsi="Arial" w:cs="Arial"/>
              <w:b/>
              <w:bCs/>
              <w:sz w:val="22"/>
              <w:szCs w:val="22"/>
            </w:rPr>
          </w:pPr>
        </w:p>
      </w:tc>
    </w:tr>
  </w:tbl>
  <w:p w:rsidR="00C242BB" w:rsidRDefault="00745FC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BB" w:rsidRDefault="00C242BB">
    <w:pPr>
      <w:widowControl w:val="0"/>
      <w:pBdr>
        <w:top w:val="nil"/>
        <w:left w:val="nil"/>
        <w:bottom w:val="nil"/>
        <w:right w:val="nil"/>
        <w:between w:val="nil"/>
      </w:pBdr>
      <w:spacing w:line="276" w:lineRule="auto"/>
      <w:rPr>
        <w:color w:val="000000"/>
        <w:sz w:val="14"/>
        <w:szCs w:val="14"/>
      </w:rPr>
    </w:pPr>
  </w:p>
  <w:tbl>
    <w:tblPr>
      <w:tblW w:w="10020" w:type="dxa"/>
      <w:tblLayout w:type="fixed"/>
      <w:tblLook w:val="0400" w:firstRow="0" w:lastRow="0" w:firstColumn="0" w:lastColumn="0" w:noHBand="0" w:noVBand="1"/>
    </w:tblPr>
    <w:tblGrid>
      <w:gridCol w:w="2265"/>
      <w:gridCol w:w="7755"/>
    </w:tblGrid>
    <w:tr w:rsidR="00C242BB">
      <w:trPr>
        <w:trHeight w:val="1435"/>
      </w:trPr>
      <w:tc>
        <w:tcPr>
          <w:tcW w:w="2265" w:type="dxa"/>
          <w:shd w:val="clear" w:color="auto" w:fill="auto"/>
        </w:tcPr>
        <w:p w:rsidR="00C242BB" w:rsidRDefault="00C242BB">
          <w:pPr>
            <w:tabs>
              <w:tab w:val="right" w:pos="4273"/>
            </w:tabs>
            <w:rPr>
              <w:rFonts w:ascii="Garamond" w:eastAsia="Garamond" w:hAnsi="Garamond" w:cs="Garamond"/>
              <w:sz w:val="22"/>
              <w:szCs w:val="22"/>
            </w:rPr>
          </w:pPr>
        </w:p>
      </w:tc>
      <w:tc>
        <w:tcPr>
          <w:tcW w:w="7755" w:type="dxa"/>
          <w:shd w:val="clear" w:color="auto" w:fill="auto"/>
        </w:tcPr>
        <w:p w:rsidR="00C242BB" w:rsidRDefault="00C242BB">
          <w:pPr>
            <w:widowControl w:val="0"/>
            <w:pBdr>
              <w:top w:val="nil"/>
              <w:left w:val="nil"/>
              <w:bottom w:val="nil"/>
              <w:right w:val="nil"/>
              <w:between w:val="nil"/>
            </w:pBdr>
            <w:spacing w:line="276" w:lineRule="auto"/>
            <w:rPr>
              <w:rFonts w:ascii="Garamond" w:eastAsia="Garamond" w:hAnsi="Garamond" w:cs="Garamond"/>
              <w:sz w:val="22"/>
              <w:szCs w:val="22"/>
            </w:rPr>
          </w:pPr>
        </w:p>
        <w:tbl>
          <w:tblPr>
            <w:tblW w:w="7410" w:type="dxa"/>
            <w:tblInd w:w="40" w:type="dxa"/>
            <w:tblLayout w:type="fixed"/>
            <w:tblLook w:val="0400" w:firstRow="0" w:lastRow="0" w:firstColumn="0" w:lastColumn="0" w:noHBand="0" w:noVBand="1"/>
          </w:tblPr>
          <w:tblGrid>
            <w:gridCol w:w="2445"/>
            <w:gridCol w:w="4965"/>
          </w:tblGrid>
          <w:tr w:rsidR="00C242BB">
            <w:trPr>
              <w:trHeight w:val="144"/>
            </w:trPr>
            <w:tc>
              <w:tcPr>
                <w:tcW w:w="2445" w:type="dxa"/>
                <w:shd w:val="clear" w:color="auto" w:fill="auto"/>
              </w:tcPr>
              <w:p w:rsidR="00C242BB" w:rsidRDefault="00C242BB">
                <w:pPr>
                  <w:tabs>
                    <w:tab w:val="right" w:pos="8838"/>
                  </w:tabs>
                  <w:ind w:left="-264" w:right="-105" w:firstLine="19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965" w:type="dxa"/>
                <w:shd w:val="clear" w:color="auto" w:fill="auto"/>
              </w:tcPr>
              <w:p w:rsidR="00C242BB" w:rsidRDefault="00C242BB">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0248</w:t>
                </w:r>
                <w:r w:rsidR="001E1EF2">
                  <w:rPr>
                    <w:rFonts w:ascii="Palatino Linotype" w:eastAsia="Palatino Linotype" w:hAnsi="Palatino Linotype" w:cs="Palatino Linotype"/>
                    <w:sz w:val="22"/>
                    <w:szCs w:val="22"/>
                  </w:rPr>
                  <w:t>8/INFOEM/IP/RR/2026</w:t>
                </w:r>
                <w:r w:rsidR="006C1F78">
                  <w:rPr>
                    <w:rFonts w:ascii="Palatino Linotype" w:eastAsia="Palatino Linotype" w:hAnsi="Palatino Linotype" w:cs="Palatino Linotype"/>
                    <w:sz w:val="22"/>
                    <w:szCs w:val="22"/>
                  </w:rPr>
                  <w:t xml:space="preserve"> y Acumulados</w:t>
                </w:r>
              </w:p>
            </w:tc>
          </w:tr>
          <w:tr w:rsidR="00C242BB">
            <w:trPr>
              <w:trHeight w:val="144"/>
            </w:trPr>
            <w:tc>
              <w:tcPr>
                <w:tcW w:w="2445" w:type="dxa"/>
                <w:shd w:val="clear" w:color="auto" w:fill="auto"/>
              </w:tcPr>
              <w:p w:rsidR="00C242BB" w:rsidRDefault="00C242BB">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Recurrente:</w:t>
                </w:r>
              </w:p>
            </w:tc>
            <w:tc>
              <w:tcPr>
                <w:tcW w:w="4965" w:type="dxa"/>
                <w:shd w:val="clear" w:color="auto" w:fill="auto"/>
              </w:tcPr>
              <w:p w:rsidR="00C242BB" w:rsidRDefault="00C242BB">
                <w:pPr>
                  <w:tabs>
                    <w:tab w:val="left" w:pos="3122"/>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tc>
          </w:tr>
          <w:tr w:rsidR="00C242BB">
            <w:trPr>
              <w:trHeight w:val="283"/>
            </w:trPr>
            <w:tc>
              <w:tcPr>
                <w:tcW w:w="2445" w:type="dxa"/>
                <w:shd w:val="clear" w:color="auto" w:fill="auto"/>
              </w:tcPr>
              <w:p w:rsidR="00C242BB" w:rsidRDefault="00C242BB">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965" w:type="dxa"/>
                <w:shd w:val="clear" w:color="auto" w:fill="auto"/>
              </w:tcPr>
              <w:p w:rsidR="00C242BB" w:rsidRDefault="00C242BB" w:rsidP="00C73463">
                <w:pPr>
                  <w:tabs>
                    <w:tab w:val="left" w:pos="2834"/>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C242BB">
            <w:trPr>
              <w:trHeight w:val="283"/>
            </w:trPr>
            <w:tc>
              <w:tcPr>
                <w:tcW w:w="2445" w:type="dxa"/>
                <w:shd w:val="clear" w:color="auto" w:fill="auto"/>
              </w:tcPr>
              <w:p w:rsidR="00C242BB" w:rsidRDefault="00C242BB">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965" w:type="dxa"/>
                <w:shd w:val="clear" w:color="auto" w:fill="auto"/>
              </w:tcPr>
              <w:p w:rsidR="00C242BB" w:rsidRDefault="00C242BB">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C242BB" w:rsidRDefault="00C242BB">
                <w:pPr>
                  <w:tabs>
                    <w:tab w:val="right" w:pos="8838"/>
                  </w:tabs>
                  <w:ind w:left="-74" w:right="-1269"/>
                  <w:rPr>
                    <w:rFonts w:ascii="Palatino Linotype" w:eastAsia="Palatino Linotype" w:hAnsi="Palatino Linotype" w:cs="Palatino Linotype"/>
                    <w:b/>
                    <w:bCs/>
                    <w:sz w:val="22"/>
                    <w:szCs w:val="22"/>
                  </w:rPr>
                </w:pPr>
              </w:p>
            </w:tc>
          </w:tr>
        </w:tbl>
        <w:p w:rsidR="00C242BB" w:rsidRDefault="00C242BB">
          <w:pPr>
            <w:tabs>
              <w:tab w:val="right" w:pos="8838"/>
            </w:tabs>
            <w:ind w:left="-28"/>
            <w:jc w:val="both"/>
            <w:rPr>
              <w:rFonts w:ascii="Arial" w:eastAsia="Arial" w:hAnsi="Arial" w:cs="Arial"/>
              <w:b/>
              <w:bCs/>
              <w:sz w:val="22"/>
              <w:szCs w:val="22"/>
            </w:rPr>
          </w:pPr>
        </w:p>
      </w:tc>
    </w:tr>
  </w:tbl>
  <w:p w:rsidR="00C242BB" w:rsidRDefault="00745FC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7728;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5E1"/>
    <w:multiLevelType w:val="hybridMultilevel"/>
    <w:tmpl w:val="D07A9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24484"/>
    <w:multiLevelType w:val="hybridMultilevel"/>
    <w:tmpl w:val="1FF672BE"/>
    <w:lvl w:ilvl="0" w:tplc="145A1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42954"/>
    <w:multiLevelType w:val="hybridMultilevel"/>
    <w:tmpl w:val="8EC0F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FE6AD1"/>
    <w:multiLevelType w:val="multilevel"/>
    <w:tmpl w:val="54E42CE0"/>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668B2"/>
    <w:multiLevelType w:val="hybridMultilevel"/>
    <w:tmpl w:val="6CE89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3F7CE9"/>
    <w:multiLevelType w:val="hybridMultilevel"/>
    <w:tmpl w:val="7B6EA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8F2D71"/>
    <w:multiLevelType w:val="multilevel"/>
    <w:tmpl w:val="FC18B470"/>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4A0C34"/>
    <w:multiLevelType w:val="hybridMultilevel"/>
    <w:tmpl w:val="BA7A5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6D5D54"/>
    <w:multiLevelType w:val="hybridMultilevel"/>
    <w:tmpl w:val="74F8E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2E2842"/>
    <w:multiLevelType w:val="hybridMultilevel"/>
    <w:tmpl w:val="6C9C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FF24E3"/>
    <w:multiLevelType w:val="hybridMultilevel"/>
    <w:tmpl w:val="691E35B6"/>
    <w:lvl w:ilvl="0" w:tplc="D0CE1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B483E"/>
    <w:multiLevelType w:val="hybridMultilevel"/>
    <w:tmpl w:val="B58A1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5B3EF1"/>
    <w:multiLevelType w:val="hybridMultilevel"/>
    <w:tmpl w:val="ACE68B7C"/>
    <w:lvl w:ilvl="0" w:tplc="99A85B4C">
      <w:numFmt w:val="bullet"/>
      <w:lvlText w:val="-"/>
      <w:lvlJc w:val="left"/>
      <w:pPr>
        <w:ind w:left="144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88976A8"/>
    <w:multiLevelType w:val="hybridMultilevel"/>
    <w:tmpl w:val="37D8A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1E1552E8"/>
    <w:multiLevelType w:val="hybridMultilevel"/>
    <w:tmpl w:val="8B920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0B79CC"/>
    <w:multiLevelType w:val="hybridMultilevel"/>
    <w:tmpl w:val="B6F8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575702"/>
    <w:multiLevelType w:val="hybridMultilevel"/>
    <w:tmpl w:val="6238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CD29F9"/>
    <w:multiLevelType w:val="hybridMultilevel"/>
    <w:tmpl w:val="DBA87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611E25"/>
    <w:multiLevelType w:val="multilevel"/>
    <w:tmpl w:val="42B0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320D6A"/>
    <w:multiLevelType w:val="hybridMultilevel"/>
    <w:tmpl w:val="A91E7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5B39BD"/>
    <w:multiLevelType w:val="hybridMultilevel"/>
    <w:tmpl w:val="9E66176A"/>
    <w:lvl w:ilvl="0" w:tplc="99A85B4C">
      <w:numFmt w:val="bullet"/>
      <w:lvlText w:val="-"/>
      <w:lvlJc w:val="left"/>
      <w:pPr>
        <w:ind w:left="144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54A0937"/>
    <w:multiLevelType w:val="hybridMultilevel"/>
    <w:tmpl w:val="7CF6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E97BE4"/>
    <w:multiLevelType w:val="hybridMultilevel"/>
    <w:tmpl w:val="441AF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8B507F"/>
    <w:multiLevelType w:val="hybridMultilevel"/>
    <w:tmpl w:val="BCA6D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F1108B"/>
    <w:multiLevelType w:val="hybridMultilevel"/>
    <w:tmpl w:val="CF28C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1836F8"/>
    <w:multiLevelType w:val="multilevel"/>
    <w:tmpl w:val="FC18B470"/>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830CEF"/>
    <w:multiLevelType w:val="hybridMultilevel"/>
    <w:tmpl w:val="B0C4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340F01"/>
    <w:multiLevelType w:val="hybridMultilevel"/>
    <w:tmpl w:val="9154B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AB21FD"/>
    <w:multiLevelType w:val="hybridMultilevel"/>
    <w:tmpl w:val="3F7CF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353C2B"/>
    <w:multiLevelType w:val="hybridMultilevel"/>
    <w:tmpl w:val="1374C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CB6D29"/>
    <w:multiLevelType w:val="hybridMultilevel"/>
    <w:tmpl w:val="0B3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F4754C"/>
    <w:multiLevelType w:val="multilevel"/>
    <w:tmpl w:val="4D729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31640B"/>
    <w:multiLevelType w:val="multilevel"/>
    <w:tmpl w:val="7B68C7C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0F26BC"/>
    <w:multiLevelType w:val="hybridMultilevel"/>
    <w:tmpl w:val="6380B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F43699"/>
    <w:multiLevelType w:val="hybridMultilevel"/>
    <w:tmpl w:val="AFC6E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901AE4"/>
    <w:multiLevelType w:val="hybridMultilevel"/>
    <w:tmpl w:val="ABC8A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D37690"/>
    <w:multiLevelType w:val="hybridMultilevel"/>
    <w:tmpl w:val="71F2D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4E2D6B"/>
    <w:multiLevelType w:val="multilevel"/>
    <w:tmpl w:val="59F0A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904673"/>
    <w:multiLevelType w:val="hybridMultilevel"/>
    <w:tmpl w:val="DCDC743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1F1556"/>
    <w:multiLevelType w:val="multilevel"/>
    <w:tmpl w:val="FC18B470"/>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4"/>
  </w:num>
  <w:num w:numId="3">
    <w:abstractNumId w:val="27"/>
  </w:num>
  <w:num w:numId="4">
    <w:abstractNumId w:val="33"/>
  </w:num>
  <w:num w:numId="5">
    <w:abstractNumId w:val="25"/>
  </w:num>
  <w:num w:numId="6">
    <w:abstractNumId w:val="22"/>
  </w:num>
  <w:num w:numId="7">
    <w:abstractNumId w:val="13"/>
  </w:num>
  <w:num w:numId="8">
    <w:abstractNumId w:val="11"/>
  </w:num>
  <w:num w:numId="9">
    <w:abstractNumId w:val="39"/>
  </w:num>
  <w:num w:numId="10">
    <w:abstractNumId w:val="1"/>
  </w:num>
  <w:num w:numId="11">
    <w:abstractNumId w:val="10"/>
  </w:num>
  <w:num w:numId="12">
    <w:abstractNumId w:val="15"/>
  </w:num>
  <w:num w:numId="13">
    <w:abstractNumId w:val="41"/>
  </w:num>
  <w:num w:numId="14">
    <w:abstractNumId w:val="14"/>
  </w:num>
  <w:num w:numId="15">
    <w:abstractNumId w:val="4"/>
  </w:num>
  <w:num w:numId="16">
    <w:abstractNumId w:val="31"/>
  </w:num>
  <w:num w:numId="17">
    <w:abstractNumId w:val="23"/>
  </w:num>
  <w:num w:numId="18">
    <w:abstractNumId w:val="12"/>
  </w:num>
  <w:num w:numId="19">
    <w:abstractNumId w:val="5"/>
  </w:num>
  <w:num w:numId="20">
    <w:abstractNumId w:val="29"/>
  </w:num>
  <w:num w:numId="21">
    <w:abstractNumId w:val="9"/>
  </w:num>
  <w:num w:numId="22">
    <w:abstractNumId w:val="16"/>
  </w:num>
  <w:num w:numId="23">
    <w:abstractNumId w:val="8"/>
  </w:num>
  <w:num w:numId="24">
    <w:abstractNumId w:val="30"/>
  </w:num>
  <w:num w:numId="25">
    <w:abstractNumId w:val="2"/>
  </w:num>
  <w:num w:numId="26">
    <w:abstractNumId w:val="18"/>
  </w:num>
  <w:num w:numId="27">
    <w:abstractNumId w:val="35"/>
  </w:num>
  <w:num w:numId="28">
    <w:abstractNumId w:val="21"/>
  </w:num>
  <w:num w:numId="29">
    <w:abstractNumId w:val="19"/>
  </w:num>
  <w:num w:numId="30">
    <w:abstractNumId w:val="24"/>
  </w:num>
  <w:num w:numId="31">
    <w:abstractNumId w:val="0"/>
  </w:num>
  <w:num w:numId="32">
    <w:abstractNumId w:val="36"/>
  </w:num>
  <w:num w:numId="33">
    <w:abstractNumId w:val="32"/>
  </w:num>
  <w:num w:numId="34">
    <w:abstractNumId w:val="38"/>
  </w:num>
  <w:num w:numId="35">
    <w:abstractNumId w:val="37"/>
  </w:num>
  <w:num w:numId="36">
    <w:abstractNumId w:val="28"/>
  </w:num>
  <w:num w:numId="37">
    <w:abstractNumId w:val="17"/>
  </w:num>
  <w:num w:numId="38">
    <w:abstractNumId w:val="40"/>
  </w:num>
  <w:num w:numId="39">
    <w:abstractNumId w:val="6"/>
  </w:num>
  <w:num w:numId="40">
    <w:abstractNumId w:val="7"/>
  </w:num>
  <w:num w:numId="41">
    <w:abstractNumId w:val="2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63"/>
    <w:rsid w:val="000113EA"/>
    <w:rsid w:val="000B1AA0"/>
    <w:rsid w:val="000F03F7"/>
    <w:rsid w:val="000F602D"/>
    <w:rsid w:val="001A72E3"/>
    <w:rsid w:val="001E1EF2"/>
    <w:rsid w:val="00203EAE"/>
    <w:rsid w:val="00250C16"/>
    <w:rsid w:val="00297D77"/>
    <w:rsid w:val="002B3067"/>
    <w:rsid w:val="002D424E"/>
    <w:rsid w:val="002E4C03"/>
    <w:rsid w:val="003965C7"/>
    <w:rsid w:val="003E3D32"/>
    <w:rsid w:val="00421127"/>
    <w:rsid w:val="004850EA"/>
    <w:rsid w:val="00493916"/>
    <w:rsid w:val="004A2D6A"/>
    <w:rsid w:val="00550F0C"/>
    <w:rsid w:val="00591B8E"/>
    <w:rsid w:val="005C3E89"/>
    <w:rsid w:val="00606AE4"/>
    <w:rsid w:val="00614C0D"/>
    <w:rsid w:val="00652936"/>
    <w:rsid w:val="00665BE2"/>
    <w:rsid w:val="006C1F78"/>
    <w:rsid w:val="00745FC9"/>
    <w:rsid w:val="007B2748"/>
    <w:rsid w:val="00805FDA"/>
    <w:rsid w:val="00842311"/>
    <w:rsid w:val="00874C40"/>
    <w:rsid w:val="008777EB"/>
    <w:rsid w:val="008D488A"/>
    <w:rsid w:val="008F47B9"/>
    <w:rsid w:val="00A203E5"/>
    <w:rsid w:val="00A23C6D"/>
    <w:rsid w:val="00A25A02"/>
    <w:rsid w:val="00AD16F7"/>
    <w:rsid w:val="00B47F7B"/>
    <w:rsid w:val="00C018D2"/>
    <w:rsid w:val="00C242BB"/>
    <w:rsid w:val="00C73463"/>
    <w:rsid w:val="00CF057E"/>
    <w:rsid w:val="00D0756A"/>
    <w:rsid w:val="00D13133"/>
    <w:rsid w:val="00D4685E"/>
    <w:rsid w:val="00D734B4"/>
    <w:rsid w:val="00DE3BB8"/>
    <w:rsid w:val="00E07237"/>
    <w:rsid w:val="00E2770A"/>
    <w:rsid w:val="00E675D2"/>
    <w:rsid w:val="00F70C20"/>
    <w:rsid w:val="00F731B4"/>
    <w:rsid w:val="00F77D9C"/>
    <w:rsid w:val="00F878B0"/>
    <w:rsid w:val="00FF7C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420F06E-AA9F-41F3-8C34-63319086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346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C73463"/>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C73463"/>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3463"/>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C73463"/>
    <w:rPr>
      <w:rFonts w:ascii="Calibri" w:eastAsia="Calibri" w:hAnsi="Calibri" w:cs="Calibri"/>
      <w:color w:val="2E75B5"/>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73463"/>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346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3463"/>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C734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C73463"/>
    <w:pPr>
      <w:tabs>
        <w:tab w:val="center" w:pos="4419"/>
        <w:tab w:val="right" w:pos="8838"/>
      </w:tabs>
    </w:pPr>
  </w:style>
  <w:style w:type="character" w:customStyle="1" w:styleId="PiedepginaCar">
    <w:name w:val="Pie de página Car"/>
    <w:basedOn w:val="Fuentedeprrafopredeter"/>
    <w:link w:val="Piedepgina"/>
    <w:uiPriority w:val="99"/>
    <w:rsid w:val="00C73463"/>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7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018D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018D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018D2"/>
    <w:rPr>
      <w:vertAlign w:val="superscript"/>
    </w:rPr>
  </w:style>
  <w:style w:type="paragraph" w:customStyle="1" w:styleId="m-698976158124685028gmail-msolistparagraph">
    <w:name w:val="m_-698976158124685028gmail-msolistparagraph"/>
    <w:basedOn w:val="Normal"/>
    <w:rsid w:val="00C018D2"/>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C018D2"/>
    <w:pPr>
      <w:spacing w:before="100" w:beforeAutospacing="1" w:after="100" w:afterAutospacing="1"/>
    </w:pPr>
  </w:style>
  <w:style w:type="paragraph" w:customStyle="1" w:styleId="m-698976158124685028gmail-msonormal">
    <w:name w:val="m_-698976158124685028gmail-msonormal"/>
    <w:basedOn w:val="Normal"/>
    <w:rsid w:val="00C018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abrirAcuse(730238);" TargetMode="External"/><Relationship Id="rId21" Type="http://schemas.openxmlformats.org/officeDocument/2006/relationships/hyperlink" Target="javascript:abrirAcuse(730230);" TargetMode="External"/><Relationship Id="rId42" Type="http://schemas.openxmlformats.org/officeDocument/2006/relationships/hyperlink" Target="https://saimex.org.mx/saimex/solicitud/downloadAttach/2683577.page" TargetMode="External"/><Relationship Id="rId47" Type="http://schemas.openxmlformats.org/officeDocument/2006/relationships/hyperlink" Target="javascript:abrirAcuse(730232);" TargetMode="External"/><Relationship Id="rId63" Type="http://schemas.openxmlformats.org/officeDocument/2006/relationships/hyperlink" Target="https://saimex.org.mx/saimex/solicitud/downloadAttach/2683925.page" TargetMode="External"/><Relationship Id="rId68" Type="http://schemas.openxmlformats.org/officeDocument/2006/relationships/hyperlink" Target="https://saimex.org.mx/saimex/solicitud/downloadAttach/2683784.page" TargetMode="External"/><Relationship Id="rId84" Type="http://schemas.openxmlformats.org/officeDocument/2006/relationships/hyperlink" Target="https://saimex.org.mx/saimex/solicitud/downloadAttach/2726523.page" TargetMode="External"/><Relationship Id="rId89" Type="http://schemas.openxmlformats.org/officeDocument/2006/relationships/hyperlink" Target="javascript:abrirAcuse(730231);" TargetMode="External"/><Relationship Id="rId112" Type="http://schemas.openxmlformats.org/officeDocument/2006/relationships/hyperlink" Target="javascript:abrirAcuse(730237);" TargetMode="External"/><Relationship Id="rId16" Type="http://schemas.openxmlformats.org/officeDocument/2006/relationships/hyperlink" Target="javascript:abrirAcuse(730237);" TargetMode="External"/><Relationship Id="rId107" Type="http://schemas.openxmlformats.org/officeDocument/2006/relationships/hyperlink" Target="https://saimex.org.mx/saimex/solicitud/downloadAttach/2708231.page" TargetMode="External"/><Relationship Id="rId11" Type="http://schemas.openxmlformats.org/officeDocument/2006/relationships/hyperlink" Target="javascript:abrirAcuse(730232);" TargetMode="External"/><Relationship Id="rId32" Type="http://schemas.openxmlformats.org/officeDocument/2006/relationships/hyperlink" Target="https://saimex.org.mx/saimex/solicitud/downloadAttach/2683332.page" TargetMode="External"/><Relationship Id="rId37" Type="http://schemas.openxmlformats.org/officeDocument/2006/relationships/hyperlink" Target="https://saimex.org.mx/saimex/solicitud/downloadAttach/2683433.page" TargetMode="External"/><Relationship Id="rId53" Type="http://schemas.openxmlformats.org/officeDocument/2006/relationships/hyperlink" Target="https://saimex.org.mx/saimex/solicitud/downloadAttach/2684112.page" TargetMode="External"/><Relationship Id="rId58" Type="http://schemas.openxmlformats.org/officeDocument/2006/relationships/hyperlink" Target="https://saimex.org.mx/saimex/solicitud/downloadAttach/2684145.page" TargetMode="External"/><Relationship Id="rId74" Type="http://schemas.openxmlformats.org/officeDocument/2006/relationships/hyperlink" Target="https://saimex.org.mx/saimex/solicitud/downloadAttach/2683733.page" TargetMode="External"/><Relationship Id="rId79" Type="http://schemas.openxmlformats.org/officeDocument/2006/relationships/hyperlink" Target="https://saimex.org.mx/saimex/solicitud/downloadAttach/2726809.page" TargetMode="External"/><Relationship Id="rId102" Type="http://schemas.openxmlformats.org/officeDocument/2006/relationships/hyperlink" Target="https://saimex.org.mx/saimex/solicitud/downloadAttach/2708835.page" TargetMode="External"/><Relationship Id="rId123" Type="http://schemas.openxmlformats.org/officeDocument/2006/relationships/hyperlink" Target="https://saimex.org.mx/saimex/solicitud/downloadAttach/2709886.page" TargetMode="External"/><Relationship Id="rId128"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saimex.org.mx/saimex/solicitud/downloadAttach/2712406.page" TargetMode="External"/><Relationship Id="rId95" Type="http://schemas.openxmlformats.org/officeDocument/2006/relationships/hyperlink" Target="https://saimex.org.mx/saimex/solicitud/downloadAttach/2726551.page" TargetMode="External"/><Relationship Id="rId22" Type="http://schemas.openxmlformats.org/officeDocument/2006/relationships/hyperlink" Target="javascript:abrirAcuse(730231);" TargetMode="External"/><Relationship Id="rId27" Type="http://schemas.openxmlformats.org/officeDocument/2006/relationships/hyperlink" Target="javascript:abrirAcuse(730236);" TargetMode="External"/><Relationship Id="rId43" Type="http://schemas.openxmlformats.org/officeDocument/2006/relationships/hyperlink" Target="javascript:abrirAcuse(730231);" TargetMode="External"/><Relationship Id="rId48" Type="http://schemas.openxmlformats.org/officeDocument/2006/relationships/hyperlink" Target="https://saimex.org.mx/saimex/solicitud/downloadAttach/2684120.page" TargetMode="External"/><Relationship Id="rId64" Type="http://schemas.openxmlformats.org/officeDocument/2006/relationships/hyperlink" Target="javascript:abrirAcuse(730237);" TargetMode="External"/><Relationship Id="rId69" Type="http://schemas.openxmlformats.org/officeDocument/2006/relationships/hyperlink" Target="https://saimex.org.mx/saimex/solicitud/downloadAttach/2683785.page" TargetMode="External"/><Relationship Id="rId113" Type="http://schemas.openxmlformats.org/officeDocument/2006/relationships/hyperlink" Target="https://saimex.org.mx/saimex/solicitud/downloadAttach/2708839.page" TargetMode="External"/><Relationship Id="rId118" Type="http://schemas.openxmlformats.org/officeDocument/2006/relationships/hyperlink" Target="https://saimex.org.mx/saimex/solicitud/downloadAttach/2712186.page" TargetMode="External"/><Relationship Id="rId80" Type="http://schemas.openxmlformats.org/officeDocument/2006/relationships/hyperlink" Target="javascript:abrirAcuse(730229);" TargetMode="External"/><Relationship Id="rId85" Type="http://schemas.openxmlformats.org/officeDocument/2006/relationships/hyperlink" Target="https://saimex.org.mx/saimex/solicitud/downloadAttach/2726810.page" TargetMode="External"/><Relationship Id="rId12" Type="http://schemas.openxmlformats.org/officeDocument/2006/relationships/hyperlink" Target="javascript:abrirAcuse(730233);" TargetMode="External"/><Relationship Id="rId17" Type="http://schemas.openxmlformats.org/officeDocument/2006/relationships/hyperlink" Target="javascript:abrirAcuse(730238);" TargetMode="External"/><Relationship Id="rId33" Type="http://schemas.openxmlformats.org/officeDocument/2006/relationships/hyperlink" Target="https://saimex.org.mx/saimex/solicitud/downloadAttach/2683333.page" TargetMode="External"/><Relationship Id="rId38" Type="http://schemas.openxmlformats.org/officeDocument/2006/relationships/hyperlink" Target="https://saimex.org.mx/saimex/solicitud/downloadAttach/2683434.page" TargetMode="External"/><Relationship Id="rId59" Type="http://schemas.openxmlformats.org/officeDocument/2006/relationships/hyperlink" Target="https://saimex.org.mx/saimex/solicitud/downloadAttach/2684146.page" TargetMode="External"/><Relationship Id="rId103" Type="http://schemas.openxmlformats.org/officeDocument/2006/relationships/hyperlink" Target="https://saimex.org.mx/saimex/solicitud/downloadAttach/2711064.page" TargetMode="External"/><Relationship Id="rId108" Type="http://schemas.openxmlformats.org/officeDocument/2006/relationships/hyperlink" Target="https://saimex.org.mx/saimex/solicitud/downloadAttach/2708837.page" TargetMode="External"/><Relationship Id="rId124" Type="http://schemas.openxmlformats.org/officeDocument/2006/relationships/hyperlink" Target="https://saimex.org.mx/saimex/solicitud/downloadAttach/2726832.page" TargetMode="External"/><Relationship Id="rId129" Type="http://schemas.openxmlformats.org/officeDocument/2006/relationships/footer" Target="footer2.xml"/><Relationship Id="rId54" Type="http://schemas.openxmlformats.org/officeDocument/2006/relationships/hyperlink" Target="javascript:abrirAcuse(730234);" TargetMode="External"/><Relationship Id="rId70" Type="http://schemas.openxmlformats.org/officeDocument/2006/relationships/hyperlink" Target="https://saimex.org.mx/saimex/solicitud/downloadAttach/2683786.page" TargetMode="External"/><Relationship Id="rId75" Type="http://schemas.openxmlformats.org/officeDocument/2006/relationships/hyperlink" Target="javascript:abrirAcuse(730228);" TargetMode="External"/><Relationship Id="rId91" Type="http://schemas.openxmlformats.org/officeDocument/2006/relationships/hyperlink" Target="https://saimex.org.mx/saimex/solicitud/downloadAttach/2724355.page" TargetMode="External"/><Relationship Id="rId96" Type="http://schemas.openxmlformats.org/officeDocument/2006/relationships/hyperlink" Target="https://saimex.org.mx/saimex/solicitud/downloadAttach/2726551.pag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javascript:abrirAcuse(730232);" TargetMode="External"/><Relationship Id="rId28" Type="http://schemas.openxmlformats.org/officeDocument/2006/relationships/hyperlink" Target="javascript:abrirAcuse(730237);" TargetMode="External"/><Relationship Id="rId49" Type="http://schemas.openxmlformats.org/officeDocument/2006/relationships/hyperlink" Target="https://saimex.org.mx/saimex/solicitud/downloadAttach/2684122.page" TargetMode="External"/><Relationship Id="rId114" Type="http://schemas.openxmlformats.org/officeDocument/2006/relationships/hyperlink" Target="https://saimex.org.mx/saimex/solicitud/downloadAttach/2711068.page" TargetMode="External"/><Relationship Id="rId119" Type="http://schemas.openxmlformats.org/officeDocument/2006/relationships/hyperlink" Target="https://saimex.org.mx/saimex/solicitud/downloadAttach/2724364.page" TargetMode="External"/><Relationship Id="rId44" Type="http://schemas.openxmlformats.org/officeDocument/2006/relationships/hyperlink" Target="https://saimex.org.mx/saimex/solicitud/downloadAttach/2683682.page" TargetMode="External"/><Relationship Id="rId60" Type="http://schemas.openxmlformats.org/officeDocument/2006/relationships/hyperlink" Target="javascript:abrirAcuse(730236);" TargetMode="External"/><Relationship Id="rId65" Type="http://schemas.openxmlformats.org/officeDocument/2006/relationships/hyperlink" Target="https://saimex.org.mx/saimex/solicitud/downloadAttach/2684109.page" TargetMode="External"/><Relationship Id="rId81" Type="http://schemas.openxmlformats.org/officeDocument/2006/relationships/hyperlink" Target="https://saimex.org.mx/saimex/solicitud/downloadAttach/2708830.page" TargetMode="External"/><Relationship Id="rId86" Type="http://schemas.openxmlformats.org/officeDocument/2006/relationships/hyperlink" Target="javascript:abrirAcuse(730230);" TargetMode="External"/><Relationship Id="rId130" Type="http://schemas.openxmlformats.org/officeDocument/2006/relationships/fontTable" Target="fontTable.xml"/><Relationship Id="rId13" Type="http://schemas.openxmlformats.org/officeDocument/2006/relationships/hyperlink" Target="javascript:abrirAcuse(730234);" TargetMode="External"/><Relationship Id="rId18" Type="http://schemas.openxmlformats.org/officeDocument/2006/relationships/hyperlink" Target="javascript:abrirAcuse(730239);" TargetMode="External"/><Relationship Id="rId39" Type="http://schemas.openxmlformats.org/officeDocument/2006/relationships/hyperlink" Target="javascript:abrirAcuse(730230);" TargetMode="External"/><Relationship Id="rId109" Type="http://schemas.openxmlformats.org/officeDocument/2006/relationships/hyperlink" Target="javascript:abrirAcuse(730236);" TargetMode="External"/><Relationship Id="rId34" Type="http://schemas.openxmlformats.org/officeDocument/2006/relationships/hyperlink" Target="https://saimex.org.mx/saimex/solicitud/downloadAttach/2683334.page" TargetMode="External"/><Relationship Id="rId50" Type="http://schemas.openxmlformats.org/officeDocument/2006/relationships/hyperlink" Target="javascript:abrirAcuse(730233);" TargetMode="External"/><Relationship Id="rId55" Type="http://schemas.openxmlformats.org/officeDocument/2006/relationships/hyperlink" Target="https://saimex.org.mx/saimex/solicitud/downloadAttach/2683954.page" TargetMode="External"/><Relationship Id="rId76" Type="http://schemas.openxmlformats.org/officeDocument/2006/relationships/hyperlink" Target="https://saimex.org.mx/saimex/solicitud/downloadAttach/2724754.page" TargetMode="External"/><Relationship Id="rId97" Type="http://schemas.openxmlformats.org/officeDocument/2006/relationships/hyperlink" Target="https://saimex.org.mx/saimex/solicitud/downloadAttach/2726815.page" TargetMode="External"/><Relationship Id="rId104" Type="http://schemas.openxmlformats.org/officeDocument/2006/relationships/hyperlink" Target="https://saimex.org.mx/saimex/solicitud/downloadAttach/2726569.page" TargetMode="External"/><Relationship Id="rId120" Type="http://schemas.openxmlformats.org/officeDocument/2006/relationships/hyperlink" Target="https://saimex.org.mx/saimex/solicitud/downloadAttach/2724365.page" TargetMode="External"/><Relationship Id="rId125" Type="http://schemas.openxmlformats.org/officeDocument/2006/relationships/header" Target="header1.xml"/><Relationship Id="rId7" Type="http://schemas.openxmlformats.org/officeDocument/2006/relationships/hyperlink" Target="javascript:abrirAcuse(730228);" TargetMode="External"/><Relationship Id="rId71" Type="http://schemas.openxmlformats.org/officeDocument/2006/relationships/hyperlink" Target="javascript:abrirAcuse(730239);" TargetMode="External"/><Relationship Id="rId92" Type="http://schemas.openxmlformats.org/officeDocument/2006/relationships/hyperlink" Target="javascript:abrirAcuse(730232);" TargetMode="External"/><Relationship Id="rId2" Type="http://schemas.openxmlformats.org/officeDocument/2006/relationships/styles" Target="styles.xml"/><Relationship Id="rId29" Type="http://schemas.openxmlformats.org/officeDocument/2006/relationships/hyperlink" Target="javascript:abrirAcuse(730238);" TargetMode="External"/><Relationship Id="rId24" Type="http://schemas.openxmlformats.org/officeDocument/2006/relationships/hyperlink" Target="javascript:abrirAcuse(730233);" TargetMode="External"/><Relationship Id="rId40" Type="http://schemas.openxmlformats.org/officeDocument/2006/relationships/hyperlink" Target="https://saimex.org.mx/saimex/solicitud/downloadAttach/2683575.page" TargetMode="External"/><Relationship Id="rId45" Type="http://schemas.openxmlformats.org/officeDocument/2006/relationships/hyperlink" Target="https://saimex.org.mx/saimex/solicitud/downloadAttach/2683683.page" TargetMode="External"/><Relationship Id="rId66" Type="http://schemas.openxmlformats.org/officeDocument/2006/relationships/hyperlink" Target="https://saimex.org.mx/saimex/solicitud/downloadAttach/2684110.page" TargetMode="External"/><Relationship Id="rId87" Type="http://schemas.openxmlformats.org/officeDocument/2006/relationships/hyperlink" Target="https://saimex.org.mx/saimex/solicitud/downloadAttach/2712404.page" TargetMode="External"/><Relationship Id="rId110" Type="http://schemas.openxmlformats.org/officeDocument/2006/relationships/hyperlink" Target="https://saimex.org.mx/saimex/solicitud/downloadAttach/2712183.page" TargetMode="External"/><Relationship Id="rId115" Type="http://schemas.openxmlformats.org/officeDocument/2006/relationships/hyperlink" Target="https://saimex.org.mx/saimex/solicitud/downloadAttach/2726571.page" TargetMode="External"/><Relationship Id="rId131" Type="http://schemas.openxmlformats.org/officeDocument/2006/relationships/theme" Target="theme/theme1.xml"/><Relationship Id="rId61" Type="http://schemas.openxmlformats.org/officeDocument/2006/relationships/hyperlink" Target="https://saimex.org.mx/saimex/solicitud/downloadAttach/2683923.page" TargetMode="External"/><Relationship Id="rId82" Type="http://schemas.openxmlformats.org/officeDocument/2006/relationships/hyperlink" Target="https://saimex.org.mx/saimex/solicitud/downloadAttach/2711041.page" TargetMode="External"/><Relationship Id="rId19" Type="http://schemas.openxmlformats.org/officeDocument/2006/relationships/hyperlink" Target="javascript:abrirAcuse(730228);" TargetMode="External"/><Relationship Id="rId14" Type="http://schemas.openxmlformats.org/officeDocument/2006/relationships/hyperlink" Target="javascript:abrirAcuse(730235);" TargetMode="External"/><Relationship Id="rId30" Type="http://schemas.openxmlformats.org/officeDocument/2006/relationships/hyperlink" Target="javascript:abrirAcuse(730239);" TargetMode="External"/><Relationship Id="rId35" Type="http://schemas.openxmlformats.org/officeDocument/2006/relationships/hyperlink" Target="javascript:abrirAcuse(730229);" TargetMode="External"/><Relationship Id="rId56" Type="http://schemas.openxmlformats.org/officeDocument/2006/relationships/hyperlink" Target="https://saimex.org.mx/saimex/solicitud/downloadAttach/2683980.page" TargetMode="External"/><Relationship Id="rId77" Type="http://schemas.openxmlformats.org/officeDocument/2006/relationships/hyperlink" Target="https://saimex.org.mx/saimex/solicitud/downloadAttach/2683334.page" TargetMode="External"/><Relationship Id="rId100" Type="http://schemas.openxmlformats.org/officeDocument/2006/relationships/hyperlink" Target="https://saimex.org.mx/saimex/solicitud/downloadAttach/2726815.page" TargetMode="External"/><Relationship Id="rId105" Type="http://schemas.openxmlformats.org/officeDocument/2006/relationships/hyperlink" Target="https://saimex.org.mx/saimex/solicitud/downloadAttach/2726830.page" TargetMode="External"/><Relationship Id="rId126" Type="http://schemas.openxmlformats.org/officeDocument/2006/relationships/header" Target="header2.xml"/><Relationship Id="rId8" Type="http://schemas.openxmlformats.org/officeDocument/2006/relationships/hyperlink" Target="javascript:abrirAcuse(730229);" TargetMode="External"/><Relationship Id="rId51" Type="http://schemas.openxmlformats.org/officeDocument/2006/relationships/hyperlink" Target="https://saimex.org.mx/saimex/solicitud/downloadAttach/2684108.page" TargetMode="External"/><Relationship Id="rId72" Type="http://schemas.openxmlformats.org/officeDocument/2006/relationships/hyperlink" Target="https://saimex.org.mx/saimex/solicitud/downloadAttach/2683731.page" TargetMode="External"/><Relationship Id="rId93" Type="http://schemas.openxmlformats.org/officeDocument/2006/relationships/hyperlink" Target="https://saimex.org.mx/saimex/solicitud/downloadAttach/2708833.page" TargetMode="External"/><Relationship Id="rId98" Type="http://schemas.openxmlformats.org/officeDocument/2006/relationships/hyperlink" Target="javascript:abrirAcuse(730233);" TargetMode="External"/><Relationship Id="rId121" Type="http://schemas.openxmlformats.org/officeDocument/2006/relationships/hyperlink" Target="javascript:abrirAcuse(730239);" TargetMode="External"/><Relationship Id="rId3" Type="http://schemas.openxmlformats.org/officeDocument/2006/relationships/settings" Target="settings.xml"/><Relationship Id="rId25" Type="http://schemas.openxmlformats.org/officeDocument/2006/relationships/hyperlink" Target="javascript:abrirAcuse(730234);" TargetMode="External"/><Relationship Id="rId46" Type="http://schemas.openxmlformats.org/officeDocument/2006/relationships/hyperlink" Target="https://saimex.org.mx/saimex/solicitud/downloadAttach/2683684.page" TargetMode="External"/><Relationship Id="rId67" Type="http://schemas.openxmlformats.org/officeDocument/2006/relationships/hyperlink" Target="javascript:abrirAcuse(730238);" TargetMode="External"/><Relationship Id="rId116" Type="http://schemas.openxmlformats.org/officeDocument/2006/relationships/hyperlink" Target="https://saimex.org.mx/saimex/solicitud/downloadAttach/2726831.page" TargetMode="External"/><Relationship Id="rId20" Type="http://schemas.openxmlformats.org/officeDocument/2006/relationships/hyperlink" Target="javascript:abrirAcuse(730229);" TargetMode="External"/><Relationship Id="rId41" Type="http://schemas.openxmlformats.org/officeDocument/2006/relationships/hyperlink" Target="https://saimex.org.mx/saimex/solicitud/downloadAttach/2683576.page" TargetMode="External"/><Relationship Id="rId62" Type="http://schemas.openxmlformats.org/officeDocument/2006/relationships/hyperlink" Target="https://saimex.org.mx/saimex/solicitud/downloadAttach/2683924.page" TargetMode="External"/><Relationship Id="rId83" Type="http://schemas.openxmlformats.org/officeDocument/2006/relationships/hyperlink" Target="https://saimex.org.mx/saimex/solicitud/downloadAttach/2683334.page" TargetMode="External"/><Relationship Id="rId88" Type="http://schemas.openxmlformats.org/officeDocument/2006/relationships/hyperlink" Target="https://saimex.org.mx/saimex/solicitud/downloadAttach/2724352.page" TargetMode="External"/><Relationship Id="rId111" Type="http://schemas.openxmlformats.org/officeDocument/2006/relationships/hyperlink" Target="https://saimex.org.mx/saimex/solicitud/downloadAttach/2724362.page" TargetMode="External"/><Relationship Id="rId15" Type="http://schemas.openxmlformats.org/officeDocument/2006/relationships/hyperlink" Target="javascript:abrirAcuse(730236);" TargetMode="External"/><Relationship Id="rId36" Type="http://schemas.openxmlformats.org/officeDocument/2006/relationships/hyperlink" Target="https://saimex.org.mx/saimex/solicitud/downloadAttach/2683432.page" TargetMode="External"/><Relationship Id="rId57" Type="http://schemas.openxmlformats.org/officeDocument/2006/relationships/hyperlink" Target="javascript:abrirAcuse(730235);" TargetMode="External"/><Relationship Id="rId106" Type="http://schemas.openxmlformats.org/officeDocument/2006/relationships/hyperlink" Target="javascript:abrirAcuse(730235);" TargetMode="External"/><Relationship Id="rId127" Type="http://schemas.openxmlformats.org/officeDocument/2006/relationships/footer" Target="footer1.xml"/><Relationship Id="rId10" Type="http://schemas.openxmlformats.org/officeDocument/2006/relationships/hyperlink" Target="javascript:abrirAcuse(730231);" TargetMode="External"/><Relationship Id="rId31" Type="http://schemas.openxmlformats.org/officeDocument/2006/relationships/hyperlink" Target="javascript:abrirAcuse(730228);" TargetMode="External"/><Relationship Id="rId52" Type="http://schemas.openxmlformats.org/officeDocument/2006/relationships/hyperlink" Target="https://saimex.org.mx/saimex/solicitud/downloadAttach/2684111.page" TargetMode="External"/><Relationship Id="rId73" Type="http://schemas.openxmlformats.org/officeDocument/2006/relationships/hyperlink" Target="https://saimex.org.mx/saimex/solicitud/downloadAttach/2683732.page" TargetMode="External"/><Relationship Id="rId78" Type="http://schemas.openxmlformats.org/officeDocument/2006/relationships/hyperlink" Target="https://saimex.org.mx/saimex/solicitud/downloadAttach/2683332.page" TargetMode="External"/><Relationship Id="rId94" Type="http://schemas.openxmlformats.org/officeDocument/2006/relationships/hyperlink" Target="https://saimex.org.mx/saimex/solicitud/downloadAttach/2711055.page" TargetMode="External"/><Relationship Id="rId99" Type="http://schemas.openxmlformats.org/officeDocument/2006/relationships/hyperlink" Target="https://saimex.org.mx/saimex/solicitud/downloadAttach/2712180.page" TargetMode="External"/><Relationship Id="rId101" Type="http://schemas.openxmlformats.org/officeDocument/2006/relationships/hyperlink" Target="javascript:abrirAcuse(730234);" TargetMode="External"/><Relationship Id="rId122" Type="http://schemas.openxmlformats.org/officeDocument/2006/relationships/hyperlink" Target="https://saimex.org.mx/saimex/solicitud/downloadAttach/2708849.page" TargetMode="External"/><Relationship Id="rId4" Type="http://schemas.openxmlformats.org/officeDocument/2006/relationships/webSettings" Target="webSettings.xml"/><Relationship Id="rId9" Type="http://schemas.openxmlformats.org/officeDocument/2006/relationships/hyperlink" Target="javascript:abrirAcuse(730230);" TargetMode="External"/><Relationship Id="rId26" Type="http://schemas.openxmlformats.org/officeDocument/2006/relationships/hyperlink" Target="javascript:abrirAcuse(7302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44</Pages>
  <Words>12152</Words>
  <Characters>66840</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2026-04-10T16:07:00Z</cp:lastPrinted>
  <dcterms:created xsi:type="dcterms:W3CDTF">2026-03-26T00:30:00Z</dcterms:created>
  <dcterms:modified xsi:type="dcterms:W3CDTF">2026-04-10T20:36:00Z</dcterms:modified>
</cp:coreProperties>
</file>