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6C3865"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6C3865">
        <w:rPr>
          <w:rFonts w:ascii="Palatino Linotype" w:eastAsia="Palatino Linotype" w:hAnsi="Palatino Linotype" w:cs="Palatino Linotype"/>
          <w:b/>
          <w:color w:val="000000"/>
          <w:sz w:val="24"/>
          <w:szCs w:val="24"/>
        </w:rPr>
        <w:t>de</w:t>
      </w:r>
      <w:r w:rsidR="00B94FA3" w:rsidRPr="006C3865">
        <w:rPr>
          <w:rFonts w:ascii="Palatino Linotype" w:eastAsia="Palatino Linotype" w:hAnsi="Palatino Linotype" w:cs="Palatino Linotype"/>
          <w:b/>
          <w:color w:val="000000"/>
          <w:sz w:val="24"/>
          <w:szCs w:val="24"/>
        </w:rPr>
        <w:t xml:space="preserve"> fecha </w:t>
      </w:r>
      <w:r w:rsidR="00AA23B4" w:rsidRPr="006C3865">
        <w:rPr>
          <w:rFonts w:ascii="Palatino Linotype" w:eastAsia="Palatino Linotype" w:hAnsi="Palatino Linotype" w:cs="Palatino Linotype"/>
          <w:b/>
          <w:color w:val="000000"/>
          <w:sz w:val="24"/>
          <w:szCs w:val="24"/>
        </w:rPr>
        <w:t>once</w:t>
      </w:r>
      <w:r w:rsidR="006C3865" w:rsidRPr="006C3865">
        <w:rPr>
          <w:rFonts w:ascii="Palatino Linotype" w:eastAsia="Palatino Linotype" w:hAnsi="Palatino Linotype" w:cs="Palatino Linotype"/>
          <w:b/>
          <w:color w:val="000000"/>
          <w:sz w:val="24"/>
          <w:szCs w:val="24"/>
        </w:rPr>
        <w:t xml:space="preserve"> (11)</w:t>
      </w:r>
      <w:r w:rsidR="00C72DE0" w:rsidRPr="006C3865">
        <w:rPr>
          <w:rFonts w:ascii="Palatino Linotype" w:eastAsia="Palatino Linotype" w:hAnsi="Palatino Linotype" w:cs="Palatino Linotype"/>
          <w:b/>
          <w:color w:val="000000"/>
          <w:sz w:val="24"/>
          <w:szCs w:val="24"/>
        </w:rPr>
        <w:t xml:space="preserve"> de </w:t>
      </w:r>
      <w:r w:rsidR="005A0A08" w:rsidRPr="006C3865">
        <w:rPr>
          <w:rFonts w:ascii="Palatino Linotype" w:eastAsia="Palatino Linotype" w:hAnsi="Palatino Linotype" w:cs="Palatino Linotype"/>
          <w:b/>
          <w:color w:val="000000"/>
          <w:sz w:val="24"/>
          <w:szCs w:val="24"/>
        </w:rPr>
        <w:t>febrero</w:t>
      </w:r>
      <w:r w:rsidR="00154279" w:rsidRPr="006C3865">
        <w:rPr>
          <w:rFonts w:ascii="Palatino Linotype" w:eastAsia="Palatino Linotype" w:hAnsi="Palatino Linotype" w:cs="Palatino Linotype"/>
          <w:b/>
          <w:color w:val="000000"/>
          <w:sz w:val="24"/>
          <w:szCs w:val="24"/>
        </w:rPr>
        <w:t xml:space="preserve"> de </w:t>
      </w:r>
      <w:r w:rsidR="00752ABE" w:rsidRPr="006C3865">
        <w:rPr>
          <w:rFonts w:ascii="Palatino Linotype" w:eastAsia="Palatino Linotype" w:hAnsi="Palatino Linotype" w:cs="Palatino Linotype"/>
          <w:b/>
          <w:color w:val="000000"/>
          <w:sz w:val="24"/>
          <w:szCs w:val="24"/>
        </w:rPr>
        <w:t>dos mil veintiséis</w:t>
      </w:r>
      <w:r w:rsidRPr="006C3865">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061A9C">
        <w:rPr>
          <w:rFonts w:ascii="Palatino Linotype" w:eastAsia="Palatino Linotype" w:hAnsi="Palatino Linotype" w:cs="Palatino Linotype"/>
          <w:b/>
          <w:sz w:val="24"/>
          <w:szCs w:val="24"/>
        </w:rPr>
        <w:t>1058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53445C">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6C3865">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A644D9">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061A9C">
        <w:rPr>
          <w:rFonts w:ascii="Palatino Linotype" w:eastAsia="Palatino Linotype" w:hAnsi="Palatino Linotype" w:cs="Palatino Linotype"/>
          <w:b/>
          <w:color w:val="000000"/>
          <w:sz w:val="24"/>
          <w:szCs w:val="24"/>
        </w:rPr>
        <w:t>1474</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CC5E53">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061A9C"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1474/TEPOTZOT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061A9C"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61A9C">
        <w:rPr>
          <w:rFonts w:ascii="Palatino Linotype" w:eastAsia="Palatino Linotype" w:hAnsi="Palatino Linotype" w:cs="Palatino Linotype"/>
          <w:i/>
          <w:color w:val="000000"/>
          <w:sz w:val="24"/>
          <w:szCs w:val="24"/>
        </w:rPr>
        <w:t>“</w:t>
      </w:r>
      <w:r w:rsidR="00061A9C" w:rsidRPr="00061A9C">
        <w:rPr>
          <w:rFonts w:ascii="Palatino Linotype" w:hAnsi="Palatino Linotype"/>
          <w:i/>
          <w:color w:val="000000"/>
          <w:sz w:val="24"/>
          <w:szCs w:val="24"/>
        </w:rPr>
        <w:t>Con fundamento en el artículo 64 de la LOMEM solicito información sobre los programas municipales obligatorios, su ejecución y sus resultados.</w:t>
      </w:r>
      <w:r w:rsidR="00D55518" w:rsidRPr="00061A9C">
        <w:rPr>
          <w:rFonts w:ascii="Palatino Linotype" w:eastAsia="Palatino Linotype" w:hAnsi="Palatino Linotype" w:cs="Palatino Linotype"/>
          <w:i/>
          <w:color w:val="000000"/>
          <w:sz w:val="24"/>
          <w:szCs w:val="24"/>
        </w:rPr>
        <w:t>“</w:t>
      </w:r>
      <w:r w:rsidRPr="00061A9C">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3445C" w:rsidRPr="00A66C55" w:rsidRDefault="0053445C"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6C3865">
      <w:pPr>
        <w:pStyle w:val="Prrafodelista"/>
        <w:numPr>
          <w:ilvl w:val="0"/>
          <w:numId w:val="10"/>
        </w:numPr>
        <w:spacing w:line="360" w:lineRule="auto"/>
        <w:ind w:left="0" w:firstLine="0"/>
        <w:jc w:val="both"/>
        <w:rPr>
          <w:rFonts w:ascii="Palatino Linotype" w:eastAsia="Palatino Linotype" w:hAnsi="Palatino Linotype" w:cs="Palatino Linotype"/>
          <w:b/>
        </w:rPr>
      </w:pPr>
      <w:r w:rsidRPr="006C3865">
        <w:rPr>
          <w:rFonts w:ascii="Palatino Linotype" w:eastAsia="Palatino Linotype" w:hAnsi="Palatino Linotype" w:cs="Palatino Linotype"/>
          <w:b/>
        </w:rPr>
        <w:t>Modalidad de entrega</w:t>
      </w:r>
      <w:r w:rsidRPr="006C3865">
        <w:rPr>
          <w:rFonts w:ascii="Palatino Linotype" w:eastAsia="Palatino Linotype" w:hAnsi="Palatino Linotype" w:cs="Palatino Linotype"/>
        </w:rPr>
        <w:t xml:space="preserve">: a través del </w:t>
      </w:r>
      <w:r w:rsidRPr="006C3865">
        <w:rPr>
          <w:rFonts w:ascii="Palatino Linotype" w:eastAsia="Palatino Linotype" w:hAnsi="Palatino Linotype" w:cs="Palatino Linotype"/>
          <w:b/>
        </w:rPr>
        <w:t>SAIMEX.</w:t>
      </w:r>
    </w:p>
    <w:p w:rsidR="006C3865" w:rsidRPr="006C3865" w:rsidRDefault="006C3865" w:rsidP="006C3865">
      <w:pPr>
        <w:spacing w:line="360" w:lineRule="auto"/>
        <w:jc w:val="both"/>
        <w:rPr>
          <w:rFonts w:ascii="Palatino Linotype" w:eastAsia="Palatino Linotype" w:hAnsi="Palatino Linotype" w:cs="Palatino Linotype"/>
          <w:b/>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A644D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El seis</w:t>
      </w:r>
      <w:r w:rsidR="0068783A">
        <w:rPr>
          <w:rFonts w:ascii="Palatino Linotype" w:eastAsia="Palatino Linotype" w:hAnsi="Palatino Linotype" w:cs="Palatino Linotype"/>
          <w:b/>
          <w:color w:val="000000"/>
          <w:sz w:val="24"/>
          <w:szCs w:val="24"/>
        </w:rPr>
        <w:t xml:space="preserve"> 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1F75BA">
        <w:rPr>
          <w:rFonts w:ascii="Palatino Linotype" w:eastAsia="Palatino Linotype" w:hAnsi="Palatino Linotype" w:cs="Palatino Linotype"/>
          <w:b/>
          <w:sz w:val="24"/>
          <w:szCs w:val="24"/>
        </w:rPr>
        <w:t>1053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6C3865"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061A9C" w:rsidRDefault="00331433" w:rsidP="006B375B">
      <w:pPr>
        <w:ind w:left="633"/>
        <w:jc w:val="both"/>
        <w:rPr>
          <w:rFonts w:ascii="Palatino Linotype" w:eastAsia="Times New Roman" w:hAnsi="Palatino Linotype" w:cs="Times New Roman"/>
          <w:i/>
          <w:sz w:val="24"/>
          <w:szCs w:val="24"/>
          <w:lang w:val="es-MX"/>
        </w:rPr>
      </w:pPr>
      <w:r w:rsidRPr="00061A9C">
        <w:rPr>
          <w:rFonts w:ascii="Palatino Linotype" w:eastAsia="Palatino Linotype" w:hAnsi="Palatino Linotype" w:cs="Palatino Linotype"/>
          <w:i/>
          <w:color w:val="000000"/>
          <w:sz w:val="24"/>
          <w:szCs w:val="24"/>
        </w:rPr>
        <w:t>“</w:t>
      </w:r>
      <w:r w:rsidR="00061A9C" w:rsidRPr="00061A9C">
        <w:rPr>
          <w:rFonts w:ascii="Palatino Linotype" w:hAnsi="Palatino Linotype"/>
          <w:i/>
          <w:color w:val="000000"/>
          <w:sz w:val="24"/>
          <w:szCs w:val="24"/>
        </w:rPr>
        <w:t>solicito información sobre los programas municipales obligatorios, su ejecución y sus resultados.</w:t>
      </w:r>
      <w:r w:rsidR="00061A9C" w:rsidRPr="00061A9C">
        <w:rPr>
          <w:rFonts w:ascii="Palatino Linotype" w:eastAsia="Palatino Linotype" w:hAnsi="Palatino Linotype" w:cs="Palatino Linotype"/>
          <w:i/>
          <w:color w:val="000000"/>
          <w:sz w:val="24"/>
          <w:szCs w:val="24"/>
        </w:rPr>
        <w:t xml:space="preserve"> </w:t>
      </w:r>
      <w:r w:rsidR="008359F3" w:rsidRPr="00061A9C">
        <w:rPr>
          <w:rFonts w:ascii="Palatino Linotype" w:eastAsia="Palatino Linotype" w:hAnsi="Palatino Linotype" w:cs="Palatino Linotype"/>
          <w:i/>
          <w:color w:val="000000"/>
          <w:sz w:val="24"/>
          <w:szCs w:val="24"/>
        </w:rPr>
        <w:t>“</w:t>
      </w:r>
      <w:r w:rsidRPr="00061A9C">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6C3865"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w:t>
      </w:r>
      <w:r w:rsidR="002D4C55" w:rsidRPr="002D4C55">
        <w:rPr>
          <w:rFonts w:ascii="Palatino Linotype" w:hAnsi="Palatino Linotype"/>
          <w:i/>
          <w:color w:val="000000"/>
        </w:rPr>
        <w:lastRenderedPageBreak/>
        <w:t>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 xml:space="preserve">de </w:t>
      </w:r>
      <w:r w:rsidR="004C0FD5">
        <w:rPr>
          <w:rFonts w:ascii="Palatino Linotype" w:eastAsia="Palatino Linotype" w:hAnsi="Palatino Linotype" w:cs="Palatino Linotype"/>
          <w:b/>
          <w:color w:val="000000"/>
          <w:sz w:val="24"/>
          <w:szCs w:val="24"/>
        </w:rPr>
        <w:lastRenderedPageBreak/>
        <w:t>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w:t>
      </w:r>
      <w:r w:rsidRPr="00463865">
        <w:rPr>
          <w:rFonts w:ascii="Palatino Linotype" w:eastAsia="Palatino Linotype" w:hAnsi="Palatino Linotype" w:cs="Palatino Linotype"/>
          <w:color w:val="000000"/>
          <w:sz w:val="24"/>
          <w:szCs w:val="24"/>
        </w:rPr>
        <w:lastRenderedPageBreak/>
        <w:t>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463865">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w:t>
      </w:r>
      <w:r w:rsidRPr="00463865">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w:t>
      </w:r>
      <w:r w:rsidRPr="00463865">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6C3865" w:rsidRPr="00463865" w:rsidRDefault="006C3865" w:rsidP="006C3865">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6C3865" w:rsidRPr="00463865" w:rsidRDefault="006C3865">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061A9C" w:rsidRPr="00463865">
        <w:rPr>
          <w:rFonts w:ascii="Palatino Linotype" w:eastAsia="Palatino Linotype" w:hAnsi="Palatino Linotype" w:cs="Palatino Linotype"/>
          <w:b/>
          <w:color w:val="000000"/>
          <w:sz w:val="24"/>
          <w:szCs w:val="24"/>
        </w:rPr>
        <w:t>0</w:t>
      </w:r>
      <w:r w:rsidR="00061A9C">
        <w:rPr>
          <w:rFonts w:ascii="Palatino Linotype" w:eastAsia="Palatino Linotype" w:hAnsi="Palatino Linotype" w:cs="Palatino Linotype"/>
          <w:b/>
          <w:color w:val="000000"/>
          <w:sz w:val="24"/>
          <w:szCs w:val="24"/>
        </w:rPr>
        <w:t>1474/TEPOTZOT</w:t>
      </w:r>
      <w:r w:rsidR="00061A9C"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061A9C" w:rsidRPr="00463865">
        <w:rPr>
          <w:rFonts w:ascii="Palatino Linotype" w:eastAsia="Palatino Linotype" w:hAnsi="Palatino Linotype" w:cs="Palatino Linotype"/>
          <w:b/>
          <w:color w:val="000000"/>
          <w:sz w:val="24"/>
          <w:szCs w:val="24"/>
        </w:rPr>
        <w:t>0</w:t>
      </w:r>
      <w:r w:rsidR="00061A9C">
        <w:rPr>
          <w:rFonts w:ascii="Palatino Linotype" w:eastAsia="Palatino Linotype" w:hAnsi="Palatino Linotype" w:cs="Palatino Linotype"/>
          <w:b/>
          <w:color w:val="000000"/>
          <w:sz w:val="24"/>
          <w:szCs w:val="24"/>
        </w:rPr>
        <w:t>1474/TEPOTZOT</w:t>
      </w:r>
      <w:r w:rsidR="00061A9C"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463865">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6C3865">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318" w:rsidRDefault="00843318">
      <w:pPr>
        <w:spacing w:after="0" w:line="240" w:lineRule="auto"/>
      </w:pPr>
      <w:r>
        <w:separator/>
      </w:r>
    </w:p>
  </w:endnote>
  <w:endnote w:type="continuationSeparator" w:id="0">
    <w:p w:rsidR="00843318" w:rsidRDefault="00843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C386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6C3865">
      <w:rPr>
        <w:rFonts w:ascii="Palatino Linotype" w:eastAsia="Palatino Linotype" w:hAnsi="Palatino Linotype" w:cs="Palatino Linotype"/>
        <w:b/>
        <w:color w:val="000000"/>
        <w:szCs w:val="20"/>
      </w:rPr>
      <w:t xml:space="preserve">Página </w:t>
    </w:r>
    <w:r w:rsidRPr="006C3865">
      <w:rPr>
        <w:rFonts w:ascii="Palatino Linotype" w:eastAsia="Palatino Linotype" w:hAnsi="Palatino Linotype" w:cs="Palatino Linotype"/>
        <w:b/>
        <w:color w:val="000000"/>
        <w:szCs w:val="20"/>
      </w:rPr>
      <w:fldChar w:fldCharType="begin"/>
    </w:r>
    <w:r w:rsidRPr="006C3865">
      <w:rPr>
        <w:rFonts w:ascii="Palatino Linotype" w:eastAsia="Palatino Linotype" w:hAnsi="Palatino Linotype" w:cs="Palatino Linotype"/>
        <w:b/>
        <w:color w:val="000000"/>
        <w:szCs w:val="20"/>
      </w:rPr>
      <w:instrText>PAGE</w:instrText>
    </w:r>
    <w:r w:rsidRPr="006C3865">
      <w:rPr>
        <w:rFonts w:ascii="Palatino Linotype" w:eastAsia="Palatino Linotype" w:hAnsi="Palatino Linotype" w:cs="Palatino Linotype"/>
        <w:b/>
        <w:color w:val="000000"/>
        <w:szCs w:val="20"/>
      </w:rPr>
      <w:fldChar w:fldCharType="separate"/>
    </w:r>
    <w:r w:rsidR="0053445C">
      <w:rPr>
        <w:rFonts w:ascii="Palatino Linotype" w:eastAsia="Palatino Linotype" w:hAnsi="Palatino Linotype" w:cs="Palatino Linotype"/>
        <w:b/>
        <w:noProof/>
        <w:color w:val="000000"/>
        <w:szCs w:val="20"/>
      </w:rPr>
      <w:t>14</w:t>
    </w:r>
    <w:r w:rsidRPr="006C3865">
      <w:rPr>
        <w:rFonts w:ascii="Palatino Linotype" w:eastAsia="Palatino Linotype" w:hAnsi="Palatino Linotype" w:cs="Palatino Linotype"/>
        <w:b/>
        <w:color w:val="000000"/>
        <w:szCs w:val="20"/>
      </w:rPr>
      <w:fldChar w:fldCharType="end"/>
    </w:r>
    <w:r w:rsidRPr="006C3865">
      <w:rPr>
        <w:rFonts w:ascii="Palatino Linotype" w:eastAsia="Palatino Linotype" w:hAnsi="Palatino Linotype" w:cs="Palatino Linotype"/>
        <w:b/>
        <w:color w:val="000000"/>
        <w:szCs w:val="20"/>
      </w:rPr>
      <w:t xml:space="preserve"> de </w:t>
    </w:r>
    <w:r w:rsidRPr="006C3865">
      <w:rPr>
        <w:rFonts w:ascii="Palatino Linotype" w:eastAsia="Palatino Linotype" w:hAnsi="Palatino Linotype" w:cs="Palatino Linotype"/>
        <w:b/>
        <w:color w:val="000000"/>
        <w:szCs w:val="20"/>
      </w:rPr>
      <w:fldChar w:fldCharType="begin"/>
    </w:r>
    <w:r w:rsidRPr="006C3865">
      <w:rPr>
        <w:rFonts w:ascii="Palatino Linotype" w:eastAsia="Palatino Linotype" w:hAnsi="Palatino Linotype" w:cs="Palatino Linotype"/>
        <w:b/>
        <w:color w:val="000000"/>
        <w:szCs w:val="20"/>
      </w:rPr>
      <w:instrText>NUMPAGES</w:instrText>
    </w:r>
    <w:r w:rsidRPr="006C3865">
      <w:rPr>
        <w:rFonts w:ascii="Palatino Linotype" w:eastAsia="Palatino Linotype" w:hAnsi="Palatino Linotype" w:cs="Palatino Linotype"/>
        <w:b/>
        <w:color w:val="000000"/>
        <w:szCs w:val="20"/>
      </w:rPr>
      <w:fldChar w:fldCharType="separate"/>
    </w:r>
    <w:r w:rsidR="0053445C">
      <w:rPr>
        <w:rFonts w:ascii="Palatino Linotype" w:eastAsia="Palatino Linotype" w:hAnsi="Palatino Linotype" w:cs="Palatino Linotype"/>
        <w:b/>
        <w:noProof/>
        <w:color w:val="000000"/>
        <w:szCs w:val="20"/>
      </w:rPr>
      <w:t>14</w:t>
    </w:r>
    <w:r w:rsidRPr="006C3865">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6C3865"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6C3865">
      <w:rPr>
        <w:rFonts w:ascii="Palatino Linotype" w:eastAsia="Palatino Linotype" w:hAnsi="Palatino Linotype" w:cs="Palatino Linotype"/>
        <w:b/>
        <w:color w:val="000000"/>
        <w:szCs w:val="20"/>
      </w:rPr>
      <w:t xml:space="preserve">Página </w:t>
    </w:r>
    <w:r w:rsidRPr="006C3865">
      <w:rPr>
        <w:rFonts w:ascii="Palatino Linotype" w:eastAsia="Palatino Linotype" w:hAnsi="Palatino Linotype" w:cs="Palatino Linotype"/>
        <w:b/>
        <w:color w:val="000000"/>
        <w:szCs w:val="20"/>
      </w:rPr>
      <w:fldChar w:fldCharType="begin"/>
    </w:r>
    <w:r w:rsidRPr="006C3865">
      <w:rPr>
        <w:rFonts w:ascii="Palatino Linotype" w:eastAsia="Palatino Linotype" w:hAnsi="Palatino Linotype" w:cs="Palatino Linotype"/>
        <w:b/>
        <w:color w:val="000000"/>
        <w:szCs w:val="20"/>
      </w:rPr>
      <w:instrText>PAGE</w:instrText>
    </w:r>
    <w:r w:rsidRPr="006C3865">
      <w:rPr>
        <w:rFonts w:ascii="Palatino Linotype" w:eastAsia="Palatino Linotype" w:hAnsi="Palatino Linotype" w:cs="Palatino Linotype"/>
        <w:b/>
        <w:color w:val="000000"/>
        <w:szCs w:val="20"/>
      </w:rPr>
      <w:fldChar w:fldCharType="separate"/>
    </w:r>
    <w:r w:rsidR="0053445C">
      <w:rPr>
        <w:rFonts w:ascii="Palatino Linotype" w:eastAsia="Palatino Linotype" w:hAnsi="Palatino Linotype" w:cs="Palatino Linotype"/>
        <w:b/>
        <w:noProof/>
        <w:color w:val="000000"/>
        <w:szCs w:val="20"/>
      </w:rPr>
      <w:t>1</w:t>
    </w:r>
    <w:r w:rsidRPr="006C3865">
      <w:rPr>
        <w:rFonts w:ascii="Palatino Linotype" w:eastAsia="Palatino Linotype" w:hAnsi="Palatino Linotype" w:cs="Palatino Linotype"/>
        <w:b/>
        <w:color w:val="000000"/>
        <w:szCs w:val="20"/>
      </w:rPr>
      <w:fldChar w:fldCharType="end"/>
    </w:r>
    <w:r w:rsidRPr="006C3865">
      <w:rPr>
        <w:rFonts w:ascii="Palatino Linotype" w:eastAsia="Palatino Linotype" w:hAnsi="Palatino Linotype" w:cs="Palatino Linotype"/>
        <w:b/>
        <w:color w:val="000000"/>
        <w:szCs w:val="20"/>
      </w:rPr>
      <w:t xml:space="preserve"> de </w:t>
    </w:r>
    <w:r w:rsidRPr="006C3865">
      <w:rPr>
        <w:rFonts w:ascii="Palatino Linotype" w:eastAsia="Palatino Linotype" w:hAnsi="Palatino Linotype" w:cs="Palatino Linotype"/>
        <w:b/>
        <w:color w:val="000000"/>
        <w:szCs w:val="20"/>
      </w:rPr>
      <w:fldChar w:fldCharType="begin"/>
    </w:r>
    <w:r w:rsidRPr="006C3865">
      <w:rPr>
        <w:rFonts w:ascii="Palatino Linotype" w:eastAsia="Palatino Linotype" w:hAnsi="Palatino Linotype" w:cs="Palatino Linotype"/>
        <w:b/>
        <w:color w:val="000000"/>
        <w:szCs w:val="20"/>
      </w:rPr>
      <w:instrText>NUMPAGES</w:instrText>
    </w:r>
    <w:r w:rsidRPr="006C3865">
      <w:rPr>
        <w:rFonts w:ascii="Palatino Linotype" w:eastAsia="Palatino Linotype" w:hAnsi="Palatino Linotype" w:cs="Palatino Linotype"/>
        <w:b/>
        <w:color w:val="000000"/>
        <w:szCs w:val="20"/>
      </w:rPr>
      <w:fldChar w:fldCharType="separate"/>
    </w:r>
    <w:r w:rsidR="0053445C">
      <w:rPr>
        <w:rFonts w:ascii="Palatino Linotype" w:eastAsia="Palatino Linotype" w:hAnsi="Palatino Linotype" w:cs="Palatino Linotype"/>
        <w:b/>
        <w:noProof/>
        <w:color w:val="000000"/>
        <w:szCs w:val="20"/>
      </w:rPr>
      <w:t>14</w:t>
    </w:r>
    <w:r w:rsidRPr="006C3865">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318" w:rsidRDefault="00843318">
      <w:pPr>
        <w:spacing w:after="0" w:line="240" w:lineRule="auto"/>
      </w:pPr>
      <w:r>
        <w:separator/>
      </w:r>
    </w:p>
  </w:footnote>
  <w:footnote w:type="continuationSeparator" w:id="0">
    <w:p w:rsidR="00843318" w:rsidRDefault="008433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6C3865">
      <w:trPr>
        <w:trHeight w:val="227"/>
      </w:trPr>
      <w:tc>
        <w:tcPr>
          <w:tcW w:w="5246" w:type="dxa"/>
        </w:tcPr>
        <w:p w:rsidR="004F391C" w:rsidRPr="006C3865" w:rsidRDefault="004F391C" w:rsidP="006C3865">
          <w:pPr>
            <w:spacing w:after="0" w:line="256" w:lineRule="auto"/>
            <w:ind w:right="204"/>
            <w:jc w:val="right"/>
            <w:rPr>
              <w:rFonts w:ascii="Palatino Linotype" w:eastAsia="Palatino Linotype" w:hAnsi="Palatino Linotype" w:cs="Palatino Linotype"/>
              <w:b/>
              <w:sz w:val="24"/>
            </w:rPr>
          </w:pPr>
          <w:r w:rsidRPr="006C3865">
            <w:rPr>
              <w:rFonts w:ascii="Palatino Linotype" w:eastAsia="Palatino Linotype" w:hAnsi="Palatino Linotype" w:cs="Palatino Linotype"/>
              <w:b/>
              <w:sz w:val="24"/>
            </w:rPr>
            <w:t>Recurso de Revisión:</w:t>
          </w:r>
        </w:p>
      </w:tc>
      <w:tc>
        <w:tcPr>
          <w:tcW w:w="4819" w:type="dxa"/>
        </w:tcPr>
        <w:p w:rsidR="004F391C" w:rsidRPr="006C3865" w:rsidRDefault="00061A9C" w:rsidP="006C3865">
          <w:pPr>
            <w:spacing w:after="0" w:line="256" w:lineRule="auto"/>
            <w:ind w:right="214"/>
            <w:rPr>
              <w:rFonts w:ascii="Palatino Linotype" w:eastAsia="Palatino Linotype" w:hAnsi="Palatino Linotype" w:cs="Palatino Linotype"/>
              <w:sz w:val="24"/>
            </w:rPr>
          </w:pPr>
          <w:r w:rsidRPr="006C3865">
            <w:rPr>
              <w:rFonts w:ascii="Palatino Linotype" w:eastAsia="Palatino Linotype" w:hAnsi="Palatino Linotype" w:cs="Palatino Linotype"/>
              <w:sz w:val="24"/>
            </w:rPr>
            <w:t>1058/INFOEM/IP/RR/2026</w:t>
          </w:r>
        </w:p>
      </w:tc>
    </w:tr>
    <w:tr w:rsidR="004F391C" w:rsidTr="006C3865">
      <w:trPr>
        <w:trHeight w:val="242"/>
      </w:trPr>
      <w:tc>
        <w:tcPr>
          <w:tcW w:w="5246" w:type="dxa"/>
        </w:tcPr>
        <w:p w:rsidR="004F391C" w:rsidRPr="006C3865" w:rsidRDefault="004F391C" w:rsidP="006C3865">
          <w:pPr>
            <w:spacing w:after="0" w:line="256" w:lineRule="auto"/>
            <w:ind w:right="204"/>
            <w:jc w:val="right"/>
            <w:rPr>
              <w:rFonts w:ascii="Palatino Linotype" w:eastAsia="Palatino Linotype" w:hAnsi="Palatino Linotype" w:cs="Palatino Linotype"/>
              <w:b/>
              <w:sz w:val="24"/>
            </w:rPr>
          </w:pPr>
          <w:r w:rsidRPr="006C3865">
            <w:rPr>
              <w:rFonts w:ascii="Palatino Linotype" w:eastAsia="Palatino Linotype" w:hAnsi="Palatino Linotype" w:cs="Palatino Linotype"/>
              <w:b/>
              <w:sz w:val="24"/>
            </w:rPr>
            <w:t>Sujeto Obligado:</w:t>
          </w:r>
        </w:p>
      </w:tc>
      <w:tc>
        <w:tcPr>
          <w:tcW w:w="4819" w:type="dxa"/>
        </w:tcPr>
        <w:p w:rsidR="004F391C" w:rsidRPr="006C3865" w:rsidRDefault="00D26110" w:rsidP="006C3865">
          <w:pPr>
            <w:spacing w:after="0" w:line="256" w:lineRule="auto"/>
            <w:ind w:right="1207"/>
            <w:rPr>
              <w:rFonts w:ascii="Palatino Linotype" w:hAnsi="Palatino Linotype"/>
              <w:bCs/>
              <w:color w:val="000000"/>
              <w:sz w:val="24"/>
            </w:rPr>
          </w:pPr>
          <w:r w:rsidRPr="006C3865">
            <w:rPr>
              <w:rFonts w:ascii="Palatino Linotype" w:hAnsi="Palatino Linotype"/>
              <w:bCs/>
              <w:color w:val="000000"/>
              <w:sz w:val="24"/>
              <w:szCs w:val="24"/>
            </w:rPr>
            <w:t>Ayuntamiento de Tepotzotlán</w:t>
          </w:r>
        </w:p>
      </w:tc>
    </w:tr>
    <w:tr w:rsidR="004F391C" w:rsidTr="006C3865">
      <w:trPr>
        <w:trHeight w:val="342"/>
      </w:trPr>
      <w:tc>
        <w:tcPr>
          <w:tcW w:w="5246" w:type="dxa"/>
        </w:tcPr>
        <w:p w:rsidR="004F391C" w:rsidRPr="006C3865" w:rsidRDefault="004F391C" w:rsidP="006C3865">
          <w:pPr>
            <w:tabs>
              <w:tab w:val="left" w:pos="4892"/>
            </w:tabs>
            <w:spacing w:after="0" w:line="256" w:lineRule="auto"/>
            <w:ind w:right="204"/>
            <w:jc w:val="right"/>
            <w:rPr>
              <w:rFonts w:ascii="Palatino Linotype" w:eastAsia="Palatino Linotype" w:hAnsi="Palatino Linotype" w:cs="Palatino Linotype"/>
              <w:b/>
              <w:sz w:val="24"/>
            </w:rPr>
          </w:pPr>
          <w:r w:rsidRPr="006C3865">
            <w:rPr>
              <w:rFonts w:ascii="Palatino Linotype" w:eastAsia="Palatino Linotype" w:hAnsi="Palatino Linotype" w:cs="Palatino Linotype"/>
              <w:b/>
              <w:sz w:val="24"/>
            </w:rPr>
            <w:t>Comisionado Ponente:</w:t>
          </w:r>
        </w:p>
      </w:tc>
      <w:tc>
        <w:tcPr>
          <w:tcW w:w="4819" w:type="dxa"/>
        </w:tcPr>
        <w:p w:rsidR="004F391C" w:rsidRPr="006C3865" w:rsidRDefault="004F391C" w:rsidP="006C3865">
          <w:pPr>
            <w:spacing w:after="0" w:line="256" w:lineRule="auto"/>
            <w:ind w:right="214"/>
            <w:rPr>
              <w:rFonts w:ascii="Palatino Linotype" w:eastAsia="Palatino Linotype" w:hAnsi="Palatino Linotype" w:cs="Palatino Linotype"/>
              <w:sz w:val="24"/>
            </w:rPr>
          </w:pPr>
          <w:r w:rsidRPr="006C3865">
            <w:rPr>
              <w:rFonts w:ascii="Palatino Linotype" w:eastAsia="Palatino Linotype" w:hAnsi="Palatino Linotype" w:cs="Palatino Linotype"/>
              <w:sz w:val="24"/>
            </w:rPr>
            <w:t>María del Rosario Mejía Ayala</w:t>
          </w:r>
        </w:p>
      </w:tc>
    </w:tr>
  </w:tbl>
  <w:p w:rsidR="009E4B39" w:rsidRDefault="006C3865">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6C3865">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-674586</wp:posOffset>
          </wp:positionH>
          <wp:positionV relativeFrom="page">
            <wp:posOffset>-72965</wp:posOffset>
          </wp:positionV>
          <wp:extent cx="7705725" cy="9987915"/>
          <wp:effectExtent l="0" t="0" r="0" b="0"/>
          <wp:wrapNone/>
          <wp:docPr id="1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6C3865" w:rsidRDefault="009E4B39" w:rsidP="006C3865">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6C3865">
            <w:rPr>
              <w:rFonts w:ascii="Palatino Linotype" w:eastAsia="Palatino Linotype" w:hAnsi="Palatino Linotype" w:cs="Palatino Linotype"/>
              <w:b/>
              <w:sz w:val="24"/>
            </w:rPr>
            <w:t>Recurso de Revisión:</w:t>
          </w:r>
        </w:p>
      </w:tc>
      <w:tc>
        <w:tcPr>
          <w:tcW w:w="3828" w:type="dxa"/>
        </w:tcPr>
        <w:p w:rsidR="009E4B39" w:rsidRPr="006C3865" w:rsidRDefault="00061A9C" w:rsidP="006C3865">
          <w:pPr>
            <w:spacing w:after="0" w:line="256" w:lineRule="auto"/>
            <w:ind w:right="214"/>
            <w:rPr>
              <w:rFonts w:ascii="Palatino Linotype" w:eastAsia="Palatino Linotype" w:hAnsi="Palatino Linotype" w:cs="Palatino Linotype"/>
              <w:sz w:val="24"/>
            </w:rPr>
          </w:pPr>
          <w:r w:rsidRPr="006C3865">
            <w:rPr>
              <w:rFonts w:ascii="Palatino Linotype" w:eastAsia="Palatino Linotype" w:hAnsi="Palatino Linotype" w:cs="Palatino Linotype"/>
              <w:sz w:val="24"/>
            </w:rPr>
            <w:t>1058</w:t>
          </w:r>
          <w:r w:rsidR="002A34A1" w:rsidRPr="006C3865">
            <w:rPr>
              <w:rFonts w:ascii="Palatino Linotype" w:eastAsia="Palatino Linotype" w:hAnsi="Palatino Linotype" w:cs="Palatino Linotype"/>
              <w:sz w:val="24"/>
            </w:rPr>
            <w:t>/INFOEM/IP/RR/2026</w:t>
          </w:r>
          <w:r w:rsidR="009E4B39" w:rsidRPr="006C3865">
            <w:rPr>
              <w:rFonts w:ascii="Palatino Linotype" w:eastAsia="Palatino Linotype" w:hAnsi="Palatino Linotype" w:cs="Palatino Linotype"/>
              <w:sz w:val="24"/>
            </w:rPr>
            <w:t xml:space="preserve"> </w:t>
          </w:r>
        </w:p>
      </w:tc>
    </w:tr>
    <w:tr w:rsidR="009E4B39">
      <w:trPr>
        <w:trHeight w:val="242"/>
      </w:trPr>
      <w:tc>
        <w:tcPr>
          <w:tcW w:w="6770" w:type="dxa"/>
        </w:tcPr>
        <w:p w:rsidR="009E4B39" w:rsidRPr="006C3865" w:rsidRDefault="009E4B39" w:rsidP="006C3865">
          <w:pPr>
            <w:spacing w:after="0" w:line="256" w:lineRule="auto"/>
            <w:ind w:right="204"/>
            <w:jc w:val="right"/>
            <w:rPr>
              <w:rFonts w:ascii="Palatino Linotype" w:eastAsia="Palatino Linotype" w:hAnsi="Palatino Linotype" w:cs="Palatino Linotype"/>
              <w:b/>
              <w:sz w:val="24"/>
            </w:rPr>
          </w:pPr>
          <w:r w:rsidRPr="006C3865">
            <w:rPr>
              <w:rFonts w:ascii="Palatino Linotype" w:eastAsia="Palatino Linotype" w:hAnsi="Palatino Linotype" w:cs="Palatino Linotype"/>
              <w:b/>
              <w:sz w:val="24"/>
            </w:rPr>
            <w:t>Sujeto Obligado:</w:t>
          </w:r>
        </w:p>
      </w:tc>
      <w:tc>
        <w:tcPr>
          <w:tcW w:w="3828" w:type="dxa"/>
        </w:tcPr>
        <w:p w:rsidR="009E4B39" w:rsidRPr="006C3865" w:rsidRDefault="00D26110" w:rsidP="006C3865">
          <w:pPr>
            <w:spacing w:after="0" w:line="256" w:lineRule="auto"/>
            <w:ind w:left="-67" w:right="214"/>
            <w:jc w:val="both"/>
            <w:rPr>
              <w:rFonts w:ascii="Palatino Linotype" w:eastAsia="Palatino Linotype" w:hAnsi="Palatino Linotype" w:cs="Palatino Linotype"/>
              <w:sz w:val="24"/>
              <w:szCs w:val="24"/>
            </w:rPr>
          </w:pPr>
          <w:r w:rsidRPr="006C3865">
            <w:rPr>
              <w:rFonts w:ascii="Palatino Linotype" w:hAnsi="Palatino Linotype"/>
              <w:bCs/>
              <w:color w:val="000000"/>
              <w:sz w:val="24"/>
              <w:szCs w:val="24"/>
            </w:rPr>
            <w:t>Ayuntamiento de Tepotzotlán</w:t>
          </w:r>
        </w:p>
      </w:tc>
    </w:tr>
    <w:tr w:rsidR="009E4B39">
      <w:trPr>
        <w:trHeight w:val="342"/>
      </w:trPr>
      <w:tc>
        <w:tcPr>
          <w:tcW w:w="6770" w:type="dxa"/>
        </w:tcPr>
        <w:p w:rsidR="009E4B39" w:rsidRPr="006C3865" w:rsidRDefault="006C3865" w:rsidP="006C3865">
          <w:pPr>
            <w:tabs>
              <w:tab w:val="left" w:pos="4892"/>
            </w:tabs>
            <w:spacing w:after="0" w:line="256" w:lineRule="auto"/>
            <w:ind w:right="204"/>
            <w:jc w:val="right"/>
            <w:rPr>
              <w:rFonts w:ascii="Palatino Linotype" w:eastAsia="Palatino Linotype" w:hAnsi="Palatino Linotype" w:cs="Palatino Linotype"/>
              <w:b/>
              <w:sz w:val="2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-446046</wp:posOffset>
                </wp:positionH>
                <wp:positionV relativeFrom="page">
                  <wp:posOffset>-851379</wp:posOffset>
                </wp:positionV>
                <wp:extent cx="7705725" cy="9987915"/>
                <wp:effectExtent l="0" t="0" r="0" b="0"/>
                <wp:wrapNone/>
                <wp:docPr id="19"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6C3865">
            <w:rPr>
              <w:rFonts w:ascii="Palatino Linotype" w:eastAsia="Palatino Linotype" w:hAnsi="Palatino Linotype" w:cs="Palatino Linotype"/>
              <w:b/>
              <w:sz w:val="24"/>
            </w:rPr>
            <w:t>Recurrente:</w:t>
          </w:r>
        </w:p>
      </w:tc>
      <w:tc>
        <w:tcPr>
          <w:tcW w:w="3828" w:type="dxa"/>
        </w:tcPr>
        <w:p w:rsidR="009E4B39" w:rsidRPr="006C3865" w:rsidRDefault="0053445C" w:rsidP="006C3865">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6C3865" w:rsidRDefault="009E4B39" w:rsidP="006C3865">
          <w:pPr>
            <w:tabs>
              <w:tab w:val="left" w:pos="4892"/>
            </w:tabs>
            <w:spacing w:after="0" w:line="256" w:lineRule="auto"/>
            <w:ind w:right="204"/>
            <w:jc w:val="right"/>
            <w:rPr>
              <w:rFonts w:ascii="Palatino Linotype" w:eastAsia="Palatino Linotype" w:hAnsi="Palatino Linotype" w:cs="Palatino Linotype"/>
              <w:b/>
              <w:sz w:val="24"/>
            </w:rPr>
          </w:pPr>
          <w:r w:rsidRPr="006C3865">
            <w:rPr>
              <w:rFonts w:ascii="Palatino Linotype" w:eastAsia="Palatino Linotype" w:hAnsi="Palatino Linotype" w:cs="Palatino Linotype"/>
              <w:b/>
              <w:sz w:val="24"/>
            </w:rPr>
            <w:t>Comisionado Ponente:</w:t>
          </w:r>
        </w:p>
      </w:tc>
      <w:tc>
        <w:tcPr>
          <w:tcW w:w="3828" w:type="dxa"/>
        </w:tcPr>
        <w:p w:rsidR="009E4B39" w:rsidRPr="006C3865" w:rsidRDefault="009E4B39" w:rsidP="006C3865">
          <w:pPr>
            <w:spacing w:after="0" w:line="256" w:lineRule="auto"/>
            <w:ind w:right="214"/>
            <w:rPr>
              <w:rFonts w:ascii="Palatino Linotype" w:eastAsia="Palatino Linotype" w:hAnsi="Palatino Linotype" w:cs="Palatino Linotype"/>
              <w:sz w:val="24"/>
            </w:rPr>
          </w:pPr>
          <w:r w:rsidRPr="006C3865">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685EAA"/>
    <w:multiLevelType w:val="hybridMultilevel"/>
    <w:tmpl w:val="C89470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115"/>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850FC"/>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45C"/>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3865"/>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6877"/>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31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5DFD36-CA5B-494C-B372-E476CACD3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14</Pages>
  <Words>3413</Words>
  <Characters>18775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472</cp:revision>
  <cp:lastPrinted>2026-02-13T15:39:00Z</cp:lastPrinted>
  <dcterms:created xsi:type="dcterms:W3CDTF">2025-04-24T19:37:00Z</dcterms:created>
  <dcterms:modified xsi:type="dcterms:W3CDTF">2026-02-23T23:14:00Z</dcterms:modified>
</cp:coreProperties>
</file>