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97119" w14:textId="09316AC2" w:rsidR="00DE3512" w:rsidRPr="00E21BD4" w:rsidRDefault="00DE3512" w:rsidP="366DC900">
      <w:pPr>
        <w:pBdr>
          <w:top w:val="nil"/>
          <w:left w:val="nil"/>
          <w:bottom w:val="nil"/>
          <w:right w:val="nil"/>
          <w:between w:val="nil"/>
        </w:pBdr>
        <w:rPr>
          <w:rFonts w:eastAsia="Palatino Linotype" w:cs="Palatino Linotype"/>
          <w:color w:val="000000"/>
        </w:rPr>
      </w:pPr>
      <w:r w:rsidRPr="00E21BD4">
        <w:rPr>
          <w:rFonts w:eastAsia="Palatino Linotype" w:cs="Palatino Linotype"/>
          <w:color w:val="000000" w:themeColor="text1"/>
        </w:rPr>
        <w:t>Resolución del Pleno del Instituto de Transparencia, Acceso a la Información Pública y Protección de Datos Personales del Estado de México y Municipios, con domicili</w:t>
      </w:r>
      <w:r w:rsidR="004B4283" w:rsidRPr="00E21BD4">
        <w:rPr>
          <w:rFonts w:eastAsia="Palatino Linotype" w:cs="Palatino Linotype"/>
          <w:color w:val="000000" w:themeColor="text1"/>
        </w:rPr>
        <w:t xml:space="preserve">o en Metepec, </w:t>
      </w:r>
      <w:r w:rsidR="00B64C91" w:rsidRPr="00E21BD4">
        <w:rPr>
          <w:rFonts w:eastAsia="Palatino Linotype" w:cs="Palatino Linotype"/>
          <w:color w:val="000000" w:themeColor="text1"/>
        </w:rPr>
        <w:t>México, a</w:t>
      </w:r>
      <w:r w:rsidR="00A9590F" w:rsidRPr="00E21BD4">
        <w:rPr>
          <w:rFonts w:eastAsia="Palatino Linotype" w:cs="Palatino Linotype"/>
          <w:color w:val="000000" w:themeColor="text1"/>
        </w:rPr>
        <w:t xml:space="preserve"> </w:t>
      </w:r>
      <w:r w:rsidR="00157D43" w:rsidRPr="00E21BD4">
        <w:rPr>
          <w:rFonts w:eastAsia="Palatino Linotype" w:cs="Palatino Linotype"/>
          <w:color w:val="000000" w:themeColor="text1"/>
        </w:rPr>
        <w:t>cinco de febrero de dos mil veintiséis</w:t>
      </w:r>
      <w:r w:rsidRPr="00E21BD4">
        <w:rPr>
          <w:rFonts w:eastAsia="Palatino Linotype" w:cs="Palatino Linotype"/>
          <w:color w:val="000000" w:themeColor="text1"/>
        </w:rPr>
        <w:t>.</w:t>
      </w:r>
    </w:p>
    <w:p w14:paraId="4CA4A924" w14:textId="77777777" w:rsidR="00DE3512" w:rsidRPr="00E21BD4" w:rsidRDefault="00DE3512" w:rsidP="00DE3512">
      <w:pPr>
        <w:pBdr>
          <w:top w:val="nil"/>
          <w:left w:val="nil"/>
          <w:bottom w:val="nil"/>
          <w:right w:val="nil"/>
          <w:between w:val="nil"/>
        </w:pBdr>
        <w:rPr>
          <w:rFonts w:eastAsia="Palatino Linotype" w:cs="Palatino Linotype"/>
          <w:color w:val="000000"/>
          <w:szCs w:val="24"/>
        </w:rPr>
      </w:pPr>
    </w:p>
    <w:p w14:paraId="63F9BAD8" w14:textId="0CC8285A" w:rsidR="00DE3512" w:rsidRPr="00E21BD4" w:rsidRDefault="00DE3512" w:rsidP="00DE3512">
      <w:pPr>
        <w:pBdr>
          <w:top w:val="nil"/>
          <w:left w:val="nil"/>
          <w:bottom w:val="nil"/>
          <w:right w:val="nil"/>
          <w:between w:val="nil"/>
        </w:pBdr>
        <w:rPr>
          <w:rFonts w:eastAsia="Palatino Linotype" w:cs="Palatino Linotype"/>
          <w:color w:val="000000"/>
          <w:szCs w:val="24"/>
        </w:rPr>
      </w:pPr>
      <w:r w:rsidRPr="00E21BD4">
        <w:rPr>
          <w:rFonts w:eastAsia="Palatino Linotype" w:cs="Palatino Linotype"/>
          <w:b/>
          <w:color w:val="000000"/>
          <w:szCs w:val="24"/>
        </w:rPr>
        <w:t>VISTO</w:t>
      </w:r>
      <w:r w:rsidR="00F24C87" w:rsidRPr="00E21BD4">
        <w:rPr>
          <w:rFonts w:eastAsia="Palatino Linotype" w:cs="Palatino Linotype"/>
          <w:b/>
          <w:color w:val="000000"/>
          <w:szCs w:val="24"/>
        </w:rPr>
        <w:t>S</w:t>
      </w:r>
      <w:r w:rsidRPr="00E21BD4">
        <w:rPr>
          <w:rFonts w:eastAsia="Palatino Linotype" w:cs="Palatino Linotype"/>
          <w:color w:val="000000"/>
          <w:szCs w:val="24"/>
        </w:rPr>
        <w:t xml:space="preserve"> </w:t>
      </w:r>
      <w:r w:rsidR="00F24C87" w:rsidRPr="00E21BD4">
        <w:rPr>
          <w:rFonts w:eastAsia="Palatino Linotype" w:cs="Palatino Linotype"/>
          <w:color w:val="000000"/>
          <w:szCs w:val="24"/>
        </w:rPr>
        <w:t>los</w:t>
      </w:r>
      <w:r w:rsidRPr="00E21BD4">
        <w:rPr>
          <w:rFonts w:eastAsia="Palatino Linotype" w:cs="Palatino Linotype"/>
          <w:color w:val="000000"/>
          <w:szCs w:val="24"/>
        </w:rPr>
        <w:t xml:space="preserve"> expediente</w:t>
      </w:r>
      <w:r w:rsidR="00F24C87" w:rsidRPr="00E21BD4">
        <w:rPr>
          <w:rFonts w:eastAsia="Palatino Linotype" w:cs="Palatino Linotype"/>
          <w:color w:val="000000"/>
          <w:szCs w:val="24"/>
        </w:rPr>
        <w:t>s</w:t>
      </w:r>
      <w:r w:rsidRPr="00E21BD4">
        <w:rPr>
          <w:rFonts w:eastAsia="Palatino Linotype" w:cs="Palatino Linotype"/>
          <w:color w:val="000000"/>
          <w:szCs w:val="24"/>
        </w:rPr>
        <w:t xml:space="preserve"> electrónico</w:t>
      </w:r>
      <w:r w:rsidR="00F24C87" w:rsidRPr="00E21BD4">
        <w:rPr>
          <w:rFonts w:eastAsia="Palatino Linotype" w:cs="Palatino Linotype"/>
          <w:color w:val="000000"/>
          <w:szCs w:val="24"/>
        </w:rPr>
        <w:t>s</w:t>
      </w:r>
      <w:r w:rsidRPr="00E21BD4">
        <w:rPr>
          <w:rFonts w:eastAsia="Palatino Linotype" w:cs="Palatino Linotype"/>
          <w:color w:val="000000"/>
          <w:szCs w:val="24"/>
        </w:rPr>
        <w:t xml:space="preserve"> formado</w:t>
      </w:r>
      <w:r w:rsidR="00F24C87" w:rsidRPr="00E21BD4">
        <w:rPr>
          <w:rFonts w:eastAsia="Palatino Linotype" w:cs="Palatino Linotype"/>
          <w:color w:val="000000"/>
          <w:szCs w:val="24"/>
        </w:rPr>
        <w:t>s</w:t>
      </w:r>
      <w:r w:rsidRPr="00E21BD4">
        <w:rPr>
          <w:rFonts w:eastAsia="Palatino Linotype" w:cs="Palatino Linotype"/>
          <w:color w:val="000000"/>
          <w:szCs w:val="24"/>
        </w:rPr>
        <w:t xml:space="preserve"> con motivo de</w:t>
      </w:r>
      <w:r w:rsidR="00F24C87" w:rsidRPr="00E21BD4">
        <w:rPr>
          <w:rFonts w:eastAsia="Palatino Linotype" w:cs="Palatino Linotype"/>
          <w:color w:val="000000"/>
          <w:szCs w:val="24"/>
        </w:rPr>
        <w:t xml:space="preserve"> </w:t>
      </w:r>
      <w:r w:rsidRPr="00E21BD4">
        <w:rPr>
          <w:rFonts w:eastAsia="Palatino Linotype" w:cs="Palatino Linotype"/>
          <w:color w:val="000000"/>
          <w:szCs w:val="24"/>
        </w:rPr>
        <w:t>l</w:t>
      </w:r>
      <w:r w:rsidR="00F24C87" w:rsidRPr="00E21BD4">
        <w:rPr>
          <w:rFonts w:eastAsia="Palatino Linotype" w:cs="Palatino Linotype"/>
          <w:color w:val="000000"/>
          <w:szCs w:val="24"/>
        </w:rPr>
        <w:t>os</w:t>
      </w:r>
      <w:r w:rsidRPr="00E21BD4">
        <w:rPr>
          <w:rFonts w:eastAsia="Palatino Linotype" w:cs="Palatino Linotype"/>
          <w:color w:val="000000"/>
          <w:szCs w:val="24"/>
        </w:rPr>
        <w:t xml:space="preserve"> recurso</w:t>
      </w:r>
      <w:r w:rsidR="00F24C87" w:rsidRPr="00E21BD4">
        <w:rPr>
          <w:rFonts w:eastAsia="Palatino Linotype" w:cs="Palatino Linotype"/>
          <w:color w:val="000000"/>
          <w:szCs w:val="24"/>
        </w:rPr>
        <w:t>s</w:t>
      </w:r>
      <w:r w:rsidRPr="00E21BD4">
        <w:rPr>
          <w:rFonts w:eastAsia="Palatino Linotype" w:cs="Palatino Linotype"/>
          <w:color w:val="000000"/>
          <w:szCs w:val="24"/>
        </w:rPr>
        <w:t xml:space="preserve"> de revisión</w:t>
      </w:r>
      <w:r w:rsidR="00F82C9A" w:rsidRPr="00E21BD4">
        <w:rPr>
          <w:rFonts w:eastAsia="Palatino Linotype" w:cs="Palatino Linotype"/>
          <w:color w:val="000000"/>
          <w:szCs w:val="24"/>
        </w:rPr>
        <w:t xml:space="preserve"> </w:t>
      </w:r>
      <w:r w:rsidR="00346114" w:rsidRPr="00E21BD4">
        <w:rPr>
          <w:b/>
          <w:szCs w:val="24"/>
        </w:rPr>
        <w:t>05675/INFOEM/IP/RR/2025</w:t>
      </w:r>
      <w:r w:rsidR="00841F8A" w:rsidRPr="00E21BD4">
        <w:rPr>
          <w:szCs w:val="24"/>
        </w:rPr>
        <w:t xml:space="preserve"> y</w:t>
      </w:r>
      <w:r w:rsidR="00596215" w:rsidRPr="00E21BD4">
        <w:rPr>
          <w:b/>
          <w:szCs w:val="24"/>
        </w:rPr>
        <w:t xml:space="preserve"> </w:t>
      </w:r>
      <w:r w:rsidR="00346114" w:rsidRPr="00E21BD4">
        <w:rPr>
          <w:b/>
          <w:szCs w:val="24"/>
        </w:rPr>
        <w:t>05677/INFOEM/IP/RR/2025</w:t>
      </w:r>
      <w:r w:rsidR="00841F8A" w:rsidRPr="00E21BD4">
        <w:rPr>
          <w:szCs w:val="24"/>
        </w:rPr>
        <w:t xml:space="preserve">, </w:t>
      </w:r>
      <w:r w:rsidRPr="00E21BD4">
        <w:rPr>
          <w:rFonts w:eastAsia="Palatino Linotype" w:cs="Palatino Linotype"/>
          <w:color w:val="000000"/>
          <w:szCs w:val="24"/>
        </w:rPr>
        <w:t>interpuestos por</w:t>
      </w:r>
      <w:r w:rsidR="00E72314" w:rsidRPr="00E21BD4">
        <w:rPr>
          <w:rFonts w:eastAsia="Palatino Linotype" w:cs="Palatino Linotype"/>
          <w:color w:val="000000"/>
          <w:szCs w:val="24"/>
        </w:rPr>
        <w:t xml:space="preserve"> </w:t>
      </w:r>
      <w:r w:rsidR="001A7095">
        <w:rPr>
          <w:rFonts w:eastAsia="Palatino Linotype" w:cs="Palatino Linotype"/>
          <w:b/>
          <w:color w:val="000000"/>
          <w:szCs w:val="24"/>
        </w:rPr>
        <w:t>xxxxxx</w:t>
      </w:r>
      <w:r w:rsidR="00346114" w:rsidRPr="00E21BD4">
        <w:rPr>
          <w:rFonts w:eastAsia="Palatino Linotype" w:cs="Palatino Linotype"/>
          <w:b/>
          <w:color w:val="000000"/>
          <w:szCs w:val="24"/>
        </w:rPr>
        <w:t xml:space="preserve"> </w:t>
      </w:r>
      <w:r w:rsidR="001A7095">
        <w:rPr>
          <w:rFonts w:eastAsia="Palatino Linotype" w:cs="Palatino Linotype"/>
          <w:b/>
          <w:color w:val="000000"/>
          <w:szCs w:val="24"/>
        </w:rPr>
        <w:t>xxxxx</w:t>
      </w:r>
      <w:bookmarkStart w:id="0" w:name="_GoBack"/>
      <w:bookmarkEnd w:id="0"/>
      <w:r w:rsidR="00841F8A" w:rsidRPr="00E21BD4">
        <w:rPr>
          <w:rFonts w:eastAsia="Palatino Linotype" w:cs="Palatino Linotype"/>
          <w:color w:val="000000"/>
          <w:szCs w:val="24"/>
        </w:rPr>
        <w:t>, en lo sucesivo el</w:t>
      </w:r>
      <w:r w:rsidRPr="00E21BD4">
        <w:rPr>
          <w:rFonts w:eastAsia="Palatino Linotype" w:cs="Palatino Linotype"/>
          <w:b/>
          <w:color w:val="000000"/>
          <w:szCs w:val="24"/>
        </w:rPr>
        <w:t xml:space="preserve"> Recurrente</w:t>
      </w:r>
      <w:r w:rsidRPr="00E21BD4">
        <w:rPr>
          <w:rFonts w:eastAsia="Palatino Linotype" w:cs="Palatino Linotype"/>
          <w:color w:val="000000"/>
          <w:szCs w:val="24"/>
        </w:rPr>
        <w:t>; en contra de l</w:t>
      </w:r>
      <w:r w:rsidR="00F82C9A" w:rsidRPr="00E21BD4">
        <w:rPr>
          <w:rFonts w:eastAsia="Palatino Linotype" w:cs="Palatino Linotype"/>
          <w:color w:val="000000"/>
          <w:szCs w:val="24"/>
        </w:rPr>
        <w:t>as</w:t>
      </w:r>
      <w:r w:rsidRPr="00E21BD4">
        <w:rPr>
          <w:rFonts w:eastAsia="Palatino Linotype" w:cs="Palatino Linotype"/>
          <w:color w:val="000000"/>
          <w:szCs w:val="24"/>
        </w:rPr>
        <w:t xml:space="preserve"> respuesta</w:t>
      </w:r>
      <w:r w:rsidR="00F82C9A" w:rsidRPr="00E21BD4">
        <w:rPr>
          <w:rFonts w:eastAsia="Palatino Linotype" w:cs="Palatino Linotype"/>
          <w:color w:val="000000"/>
          <w:szCs w:val="24"/>
        </w:rPr>
        <w:t>s</w:t>
      </w:r>
      <w:r w:rsidRPr="00E21BD4">
        <w:rPr>
          <w:rFonts w:eastAsia="Palatino Linotype" w:cs="Palatino Linotype"/>
          <w:color w:val="000000"/>
          <w:szCs w:val="24"/>
        </w:rPr>
        <w:t xml:space="preserve"> de</w:t>
      </w:r>
      <w:r w:rsidR="005641E6" w:rsidRPr="00E21BD4">
        <w:rPr>
          <w:rFonts w:eastAsia="Palatino Linotype" w:cs="Palatino Linotype"/>
          <w:color w:val="000000"/>
          <w:szCs w:val="24"/>
        </w:rPr>
        <w:t>l</w:t>
      </w:r>
      <w:r w:rsidRPr="00E21BD4">
        <w:rPr>
          <w:rFonts w:eastAsia="Palatino Linotype" w:cs="Palatino Linotype"/>
          <w:color w:val="000000"/>
          <w:szCs w:val="24"/>
        </w:rPr>
        <w:t xml:space="preserve"> </w:t>
      </w:r>
      <w:r w:rsidR="00346114" w:rsidRPr="00E21BD4">
        <w:rPr>
          <w:rFonts w:eastAsia="Palatino Linotype" w:cs="Palatino Linotype"/>
          <w:b/>
          <w:color w:val="000000"/>
          <w:szCs w:val="24"/>
        </w:rPr>
        <w:t>Ayuntamiento de Toluca</w:t>
      </w:r>
      <w:r w:rsidRPr="00E21BD4">
        <w:rPr>
          <w:rFonts w:eastAsia="Palatino Linotype" w:cs="Palatino Linotype"/>
          <w:bCs/>
          <w:color w:val="000000"/>
          <w:szCs w:val="24"/>
        </w:rPr>
        <w:t xml:space="preserve">, </w:t>
      </w:r>
      <w:r w:rsidRPr="00E21BD4">
        <w:rPr>
          <w:rFonts w:eastAsia="Palatino Linotype" w:cs="Palatino Linotype"/>
          <w:color w:val="000000"/>
          <w:szCs w:val="24"/>
        </w:rPr>
        <w:t>en lo subsecuente</w:t>
      </w:r>
      <w:r w:rsidRPr="00E21BD4">
        <w:rPr>
          <w:rFonts w:eastAsia="Palatino Linotype" w:cs="Palatino Linotype"/>
          <w:b/>
          <w:color w:val="000000"/>
          <w:szCs w:val="24"/>
        </w:rPr>
        <w:t xml:space="preserve"> </w:t>
      </w:r>
      <w:r w:rsidRPr="00E21BD4">
        <w:rPr>
          <w:rFonts w:eastAsia="Palatino Linotype" w:cs="Palatino Linotype"/>
          <w:color w:val="000000"/>
          <w:szCs w:val="24"/>
        </w:rPr>
        <w:t>el</w:t>
      </w:r>
      <w:r w:rsidRPr="00E21BD4">
        <w:rPr>
          <w:rFonts w:eastAsia="Palatino Linotype" w:cs="Palatino Linotype"/>
          <w:b/>
          <w:color w:val="000000"/>
          <w:szCs w:val="24"/>
        </w:rPr>
        <w:t xml:space="preserve"> Sujeto Obligado</w:t>
      </w:r>
      <w:r w:rsidRPr="00E21BD4">
        <w:rPr>
          <w:rFonts w:eastAsia="Palatino Linotype" w:cs="Palatino Linotype"/>
          <w:color w:val="000000"/>
          <w:szCs w:val="24"/>
        </w:rPr>
        <w:t>,</w:t>
      </w:r>
      <w:r w:rsidRPr="00E21BD4">
        <w:rPr>
          <w:rFonts w:eastAsia="Palatino Linotype" w:cs="Palatino Linotype"/>
          <w:b/>
          <w:color w:val="000000"/>
          <w:szCs w:val="24"/>
        </w:rPr>
        <w:t xml:space="preserve"> </w:t>
      </w:r>
      <w:r w:rsidRPr="00E21BD4">
        <w:rPr>
          <w:rFonts w:eastAsia="Palatino Linotype" w:cs="Palatino Linotype"/>
          <w:color w:val="000000"/>
          <w:szCs w:val="24"/>
        </w:rPr>
        <w:t>se procede a dictar la presente resolución.</w:t>
      </w:r>
    </w:p>
    <w:p w14:paraId="7E81D877" w14:textId="77777777" w:rsidR="00DE3512" w:rsidRPr="00E21BD4" w:rsidRDefault="00DE3512" w:rsidP="00DE3512">
      <w:pPr>
        <w:pBdr>
          <w:top w:val="nil"/>
          <w:left w:val="nil"/>
          <w:bottom w:val="nil"/>
          <w:right w:val="nil"/>
          <w:between w:val="nil"/>
        </w:pBdr>
        <w:rPr>
          <w:rFonts w:eastAsia="Palatino Linotype" w:cs="Palatino Linotype"/>
          <w:color w:val="000000"/>
          <w:szCs w:val="24"/>
        </w:rPr>
      </w:pPr>
    </w:p>
    <w:p w14:paraId="565A51ED" w14:textId="77777777" w:rsidR="00DE3512" w:rsidRPr="00E21BD4" w:rsidRDefault="00DE3512" w:rsidP="00AE5CE1">
      <w:pPr>
        <w:pStyle w:val="Ttulo1"/>
        <w:rPr>
          <w:rFonts w:eastAsia="Palatino Linotype"/>
        </w:rPr>
      </w:pPr>
      <w:r w:rsidRPr="00E21BD4">
        <w:rPr>
          <w:rFonts w:eastAsia="Palatino Linotype"/>
        </w:rPr>
        <w:t>A N T E C E D E N T E S</w:t>
      </w:r>
    </w:p>
    <w:p w14:paraId="6205E54F" w14:textId="77777777" w:rsidR="00DE3512" w:rsidRPr="00E21BD4" w:rsidRDefault="00DE3512" w:rsidP="00DE3512">
      <w:pPr>
        <w:pBdr>
          <w:top w:val="nil"/>
          <w:left w:val="nil"/>
          <w:bottom w:val="nil"/>
          <w:right w:val="nil"/>
          <w:between w:val="nil"/>
        </w:pBdr>
        <w:rPr>
          <w:rFonts w:eastAsia="Palatino Linotype" w:cs="Palatino Linotype"/>
          <w:b/>
          <w:color w:val="000000"/>
          <w:szCs w:val="24"/>
        </w:rPr>
      </w:pPr>
    </w:p>
    <w:p w14:paraId="173AFD57" w14:textId="2718EF23" w:rsidR="00DE3512" w:rsidRPr="00E21BD4" w:rsidRDefault="00DE3512" w:rsidP="00F54B74">
      <w:pPr>
        <w:pStyle w:val="Ttulo2"/>
        <w:rPr>
          <w:rFonts w:eastAsia="Palatino Linotype"/>
        </w:rPr>
      </w:pPr>
      <w:r w:rsidRPr="00E21BD4">
        <w:rPr>
          <w:rFonts w:eastAsia="Palatino Linotype"/>
        </w:rPr>
        <w:t>PRIMERO. De la</w:t>
      </w:r>
      <w:r w:rsidR="00AF1662" w:rsidRPr="00E21BD4">
        <w:rPr>
          <w:rFonts w:eastAsia="Palatino Linotype"/>
        </w:rPr>
        <w:t>s</w:t>
      </w:r>
      <w:r w:rsidRPr="00E21BD4">
        <w:rPr>
          <w:rFonts w:eastAsia="Palatino Linotype"/>
        </w:rPr>
        <w:t xml:space="preserve"> </w:t>
      </w:r>
      <w:r w:rsidR="00AF1662" w:rsidRPr="00E21BD4">
        <w:rPr>
          <w:rFonts w:eastAsia="Palatino Linotype"/>
        </w:rPr>
        <w:t>s</w:t>
      </w:r>
      <w:r w:rsidRPr="00E21BD4">
        <w:rPr>
          <w:rFonts w:eastAsia="Palatino Linotype"/>
        </w:rPr>
        <w:t>olicitud</w:t>
      </w:r>
      <w:r w:rsidR="00AF1662" w:rsidRPr="00E21BD4">
        <w:rPr>
          <w:rFonts w:eastAsia="Palatino Linotype"/>
        </w:rPr>
        <w:t>es</w:t>
      </w:r>
      <w:r w:rsidRPr="00E21BD4">
        <w:rPr>
          <w:rFonts w:eastAsia="Palatino Linotype"/>
        </w:rPr>
        <w:t xml:space="preserve"> de </w:t>
      </w:r>
      <w:r w:rsidR="00AF1662" w:rsidRPr="00E21BD4">
        <w:rPr>
          <w:rFonts w:eastAsia="Palatino Linotype"/>
        </w:rPr>
        <w:t>i</w:t>
      </w:r>
      <w:r w:rsidRPr="00E21BD4">
        <w:rPr>
          <w:rFonts w:eastAsia="Palatino Linotype"/>
        </w:rPr>
        <w:t>nformación.</w:t>
      </w:r>
    </w:p>
    <w:p w14:paraId="4D15ACD3" w14:textId="57DF24BE" w:rsidR="00DE3512" w:rsidRPr="00E21BD4" w:rsidRDefault="004C1525" w:rsidP="00DE3512">
      <w:pPr>
        <w:pBdr>
          <w:top w:val="nil"/>
          <w:left w:val="nil"/>
          <w:bottom w:val="nil"/>
          <w:right w:val="nil"/>
          <w:between w:val="nil"/>
        </w:pBdr>
        <w:rPr>
          <w:rFonts w:eastAsia="Palatino Linotype" w:cs="Palatino Linotype"/>
          <w:b/>
          <w:bCs/>
          <w:color w:val="000000"/>
          <w:szCs w:val="24"/>
        </w:rPr>
      </w:pPr>
      <w:r w:rsidRPr="00E21BD4">
        <w:rPr>
          <w:rFonts w:eastAsia="Palatino Linotype" w:cs="Palatino Linotype"/>
          <w:color w:val="000000"/>
          <w:szCs w:val="24"/>
        </w:rPr>
        <w:t xml:space="preserve">Con fecha </w:t>
      </w:r>
      <w:r w:rsidR="00180F4D" w:rsidRPr="00E21BD4">
        <w:rPr>
          <w:rFonts w:eastAsia="Palatino Linotype" w:cs="Palatino Linotype"/>
          <w:color w:val="000000"/>
          <w:szCs w:val="24"/>
        </w:rPr>
        <w:t>diez y once de abril</w:t>
      </w:r>
      <w:r w:rsidR="00997074" w:rsidRPr="00E21BD4">
        <w:rPr>
          <w:rFonts w:eastAsia="Palatino Linotype" w:cs="Palatino Linotype"/>
          <w:color w:val="000000"/>
          <w:szCs w:val="24"/>
        </w:rPr>
        <w:t xml:space="preserve"> de dos mil veinticinco</w:t>
      </w:r>
      <w:r w:rsidR="00E72314" w:rsidRPr="00E21BD4">
        <w:rPr>
          <w:rFonts w:eastAsia="Palatino Linotype" w:cs="Palatino Linotype"/>
          <w:color w:val="000000"/>
          <w:szCs w:val="24"/>
        </w:rPr>
        <w:t xml:space="preserve">, </w:t>
      </w:r>
      <w:r w:rsidR="009A5458" w:rsidRPr="00E21BD4">
        <w:rPr>
          <w:rFonts w:eastAsia="Palatino Linotype" w:cs="Palatino Linotype"/>
          <w:color w:val="000000"/>
          <w:szCs w:val="24"/>
        </w:rPr>
        <w:t>el</w:t>
      </w:r>
      <w:r w:rsidR="00DE3512" w:rsidRPr="00E21BD4">
        <w:rPr>
          <w:rFonts w:eastAsia="Palatino Linotype" w:cs="Palatino Linotype"/>
          <w:color w:val="000000"/>
          <w:szCs w:val="24"/>
        </w:rPr>
        <w:t xml:space="preserve"> Recurrente presentó a través del Sistema de Acceso a la Información Mexiquense (SAIMEX) ante el Sujeto Obligado, solicitud</w:t>
      </w:r>
      <w:r w:rsidR="00AF1662" w:rsidRPr="00E21BD4">
        <w:rPr>
          <w:rFonts w:eastAsia="Palatino Linotype" w:cs="Palatino Linotype"/>
          <w:color w:val="000000"/>
          <w:szCs w:val="24"/>
        </w:rPr>
        <w:t>es</w:t>
      </w:r>
      <w:r w:rsidR="00DE3512" w:rsidRPr="00E21BD4">
        <w:rPr>
          <w:rFonts w:eastAsia="Palatino Linotype" w:cs="Palatino Linotype"/>
          <w:color w:val="000000"/>
          <w:szCs w:val="24"/>
        </w:rPr>
        <w:t xml:space="preserve"> de acceso a la inf</w:t>
      </w:r>
      <w:r w:rsidRPr="00E21BD4">
        <w:rPr>
          <w:rFonts w:eastAsia="Palatino Linotype" w:cs="Palatino Linotype"/>
          <w:color w:val="000000"/>
          <w:szCs w:val="24"/>
        </w:rPr>
        <w:t>ormación pública registrada</w:t>
      </w:r>
      <w:r w:rsidR="00AF1662" w:rsidRPr="00E21BD4">
        <w:rPr>
          <w:rFonts w:eastAsia="Palatino Linotype" w:cs="Palatino Linotype"/>
          <w:color w:val="000000"/>
          <w:szCs w:val="24"/>
        </w:rPr>
        <w:t>s</w:t>
      </w:r>
      <w:r w:rsidRPr="00E21BD4">
        <w:rPr>
          <w:rFonts w:eastAsia="Palatino Linotype" w:cs="Palatino Linotype"/>
          <w:color w:val="000000"/>
          <w:szCs w:val="24"/>
        </w:rPr>
        <w:t xml:space="preserve"> con</w:t>
      </w:r>
      <w:r w:rsidR="00DE3512" w:rsidRPr="00E21BD4">
        <w:rPr>
          <w:rFonts w:eastAsia="Palatino Linotype" w:cs="Palatino Linotype"/>
          <w:color w:val="000000"/>
          <w:szCs w:val="24"/>
        </w:rPr>
        <w:t xml:space="preserve"> </w:t>
      </w:r>
      <w:r w:rsidR="00AF1662" w:rsidRPr="00E21BD4">
        <w:rPr>
          <w:rFonts w:eastAsia="Palatino Linotype" w:cs="Palatino Linotype"/>
          <w:color w:val="000000"/>
          <w:szCs w:val="24"/>
        </w:rPr>
        <w:t>los</w:t>
      </w:r>
      <w:r w:rsidR="00DE3512" w:rsidRPr="00E21BD4">
        <w:rPr>
          <w:rFonts w:eastAsia="Palatino Linotype" w:cs="Palatino Linotype"/>
          <w:color w:val="000000"/>
          <w:szCs w:val="24"/>
        </w:rPr>
        <w:t xml:space="preserve"> número</w:t>
      </w:r>
      <w:r w:rsidR="00AF1662" w:rsidRPr="00E21BD4">
        <w:rPr>
          <w:rFonts w:eastAsia="Palatino Linotype" w:cs="Palatino Linotype"/>
          <w:color w:val="000000"/>
          <w:szCs w:val="24"/>
        </w:rPr>
        <w:t>s</w:t>
      </w:r>
      <w:r w:rsidR="00DE3512" w:rsidRPr="00E21BD4">
        <w:rPr>
          <w:rFonts w:eastAsia="Palatino Linotype" w:cs="Palatino Linotype"/>
          <w:color w:val="000000"/>
          <w:szCs w:val="24"/>
        </w:rPr>
        <w:t xml:space="preserve"> de expediente</w:t>
      </w:r>
      <w:r w:rsidR="00016A51" w:rsidRPr="00E21BD4">
        <w:rPr>
          <w:rFonts w:eastAsia="Palatino Linotype" w:cs="Palatino Linotype"/>
          <w:color w:val="000000"/>
          <w:szCs w:val="24"/>
        </w:rPr>
        <w:t>s</w:t>
      </w:r>
      <w:r w:rsidR="0088088C" w:rsidRPr="00E21BD4">
        <w:rPr>
          <w:rFonts w:eastAsia="Palatino Linotype" w:cs="Palatino Linotype"/>
          <w:color w:val="000000"/>
          <w:szCs w:val="24"/>
        </w:rPr>
        <w:t xml:space="preserve"> </w:t>
      </w:r>
      <w:r w:rsidR="00346114" w:rsidRPr="00E21BD4">
        <w:rPr>
          <w:rFonts w:eastAsia="Palatino Linotype" w:cs="Palatino Linotype"/>
          <w:b/>
          <w:color w:val="000000"/>
          <w:szCs w:val="24"/>
        </w:rPr>
        <w:t>02145/TOLUCA/IP/2025</w:t>
      </w:r>
      <w:r w:rsidR="00841F8A" w:rsidRPr="00E21BD4">
        <w:rPr>
          <w:rFonts w:eastAsia="Palatino Linotype" w:cs="Palatino Linotype"/>
          <w:bCs/>
          <w:color w:val="000000"/>
          <w:szCs w:val="24"/>
        </w:rPr>
        <w:t xml:space="preserve"> </w:t>
      </w:r>
      <w:r w:rsidR="00AF1662" w:rsidRPr="00E21BD4">
        <w:rPr>
          <w:rFonts w:eastAsia="Palatino Linotype" w:cs="Palatino Linotype"/>
          <w:color w:val="000000"/>
          <w:szCs w:val="24"/>
        </w:rPr>
        <w:t xml:space="preserve">y </w:t>
      </w:r>
      <w:r w:rsidR="00346114" w:rsidRPr="00E21BD4">
        <w:rPr>
          <w:rFonts w:eastAsia="Palatino Linotype" w:cs="Palatino Linotype"/>
          <w:b/>
          <w:color w:val="000000"/>
          <w:szCs w:val="24"/>
        </w:rPr>
        <w:t>02146/TOLUCA/IP/2025</w:t>
      </w:r>
      <w:r w:rsidR="00841F8A" w:rsidRPr="00E21BD4">
        <w:rPr>
          <w:rFonts w:eastAsia="Palatino Linotype" w:cs="Palatino Linotype"/>
          <w:bCs/>
          <w:color w:val="000000"/>
          <w:szCs w:val="24"/>
        </w:rPr>
        <w:t xml:space="preserve">, </w:t>
      </w:r>
      <w:r w:rsidR="00DE3512" w:rsidRPr="00E21BD4">
        <w:rPr>
          <w:rFonts w:eastAsia="Palatino Linotype" w:cs="Palatino Linotype"/>
          <w:color w:val="000000"/>
          <w:szCs w:val="24"/>
        </w:rPr>
        <w:t>mediante la</w:t>
      </w:r>
      <w:r w:rsidR="0088088C" w:rsidRPr="00E21BD4">
        <w:rPr>
          <w:rFonts w:eastAsia="Palatino Linotype" w:cs="Palatino Linotype"/>
          <w:color w:val="000000"/>
          <w:szCs w:val="24"/>
        </w:rPr>
        <w:t>s</w:t>
      </w:r>
      <w:r w:rsidR="00DE3512" w:rsidRPr="00E21BD4">
        <w:rPr>
          <w:rFonts w:eastAsia="Palatino Linotype" w:cs="Palatino Linotype"/>
          <w:color w:val="000000"/>
          <w:szCs w:val="24"/>
        </w:rPr>
        <w:t xml:space="preserve"> cual</w:t>
      </w:r>
      <w:r w:rsidR="0088088C" w:rsidRPr="00E21BD4">
        <w:rPr>
          <w:rFonts w:eastAsia="Palatino Linotype" w:cs="Palatino Linotype"/>
          <w:color w:val="000000"/>
          <w:szCs w:val="24"/>
        </w:rPr>
        <w:t>es</w:t>
      </w:r>
      <w:r w:rsidR="00DE3512" w:rsidRPr="00E21BD4">
        <w:rPr>
          <w:rFonts w:eastAsia="Palatino Linotype" w:cs="Palatino Linotype"/>
          <w:color w:val="000000"/>
          <w:szCs w:val="24"/>
        </w:rPr>
        <w:t xml:space="preserve"> solicitó información en el tenor siguiente:</w:t>
      </w:r>
      <w:r w:rsidR="00C80AA6" w:rsidRPr="00E21BD4">
        <w:rPr>
          <w:rFonts w:eastAsia="Palatino Linotype" w:cs="Palatino Linotype"/>
          <w:color w:val="000000"/>
          <w:szCs w:val="24"/>
        </w:rPr>
        <w:t xml:space="preserve"> </w:t>
      </w:r>
    </w:p>
    <w:p w14:paraId="22174491" w14:textId="03F2B310" w:rsidR="00DB5048" w:rsidRPr="00E21BD4" w:rsidRDefault="00DB5048" w:rsidP="00DE3512">
      <w:pPr>
        <w:pBdr>
          <w:top w:val="nil"/>
          <w:left w:val="nil"/>
          <w:bottom w:val="nil"/>
          <w:right w:val="nil"/>
          <w:between w:val="nil"/>
        </w:pBdr>
        <w:rPr>
          <w:rFonts w:eastAsia="Palatino Linotype" w:cs="Palatino Linotype"/>
          <w:color w:val="000000"/>
          <w:szCs w:val="24"/>
        </w:rPr>
      </w:pPr>
    </w:p>
    <w:p w14:paraId="1F37EDA3" w14:textId="71010C4F" w:rsidR="00237426" w:rsidRPr="00E21BD4" w:rsidRDefault="00346114" w:rsidP="00237426">
      <w:pPr>
        <w:pBdr>
          <w:top w:val="nil"/>
          <w:left w:val="nil"/>
          <w:bottom w:val="nil"/>
          <w:right w:val="nil"/>
          <w:between w:val="nil"/>
        </w:pBdr>
        <w:rPr>
          <w:rFonts w:eastAsia="Palatino Linotype" w:cs="Palatino Linotype"/>
          <w:color w:val="000000"/>
          <w:szCs w:val="24"/>
          <w:u w:val="single"/>
        </w:rPr>
      </w:pPr>
      <w:r w:rsidRPr="00E21BD4">
        <w:rPr>
          <w:rFonts w:eastAsia="Palatino Linotype" w:cs="Palatino Linotype"/>
          <w:b/>
          <w:bCs/>
          <w:color w:val="000000"/>
          <w:szCs w:val="24"/>
          <w:u w:val="single"/>
        </w:rPr>
        <w:t>02145/TOLUCA/IP/2025</w:t>
      </w:r>
    </w:p>
    <w:p w14:paraId="3FA444B5" w14:textId="70FA7700" w:rsidR="00237426" w:rsidRPr="00E21BD4" w:rsidRDefault="265BA818" w:rsidP="265BA818">
      <w:pPr>
        <w:pStyle w:val="Sinespaciado"/>
        <w:rPr>
          <w:rFonts w:eastAsia="Palatino Linotype"/>
          <w:lang w:val="es-ES"/>
        </w:rPr>
      </w:pPr>
      <w:r w:rsidRPr="00E21BD4">
        <w:rPr>
          <w:lang w:val="es-ES"/>
        </w:rPr>
        <w:t>«</w:t>
      </w:r>
      <w:r w:rsidR="00180F4D" w:rsidRPr="00E21BD4">
        <w:rPr>
          <w:lang w:val="es-ES"/>
        </w:rPr>
        <w:t xml:space="preserve">Solicito los comprobantes de dispersión de pagos a las cuentas bancarias presentadas por los trabajadores para tal fin, de todos los servidores públicos correspondientes a las percepciones quincenales por su empleo en el Ayuntamiento de Toluca, Organismo de Agua y Saneamiento de Toluca, IMCUFIDET, Instituto de la Mujer, DIF Municipal y cualquier otra unidad administrativa dependiente o autónoma del Ayuntamiento, dicha información se requiere de todos los pagos quincenales de 2025 y que contenga el movimiento de dispersión desde la cuenta del patrón, en este caso el Ayuntamiento de Toluca hacia la cuenta del empleado con </w:t>
      </w:r>
      <w:r w:rsidR="00180F4D" w:rsidRPr="00E21BD4">
        <w:rPr>
          <w:lang w:val="es-ES"/>
        </w:rPr>
        <w:lastRenderedPageBreak/>
        <w:t>monto dispersado, nombre de la persona servidora pública que recibe y el área de adscripción a la que pertenece, en versiones públicas.</w:t>
      </w:r>
      <w:r w:rsidRPr="00E21BD4">
        <w:rPr>
          <w:lang w:val="es-ES"/>
        </w:rPr>
        <w:t>» (Sic)</w:t>
      </w:r>
    </w:p>
    <w:p w14:paraId="1BEC99F7" w14:textId="77777777" w:rsidR="00237426" w:rsidRPr="00E21BD4" w:rsidRDefault="00237426" w:rsidP="00237426">
      <w:pPr>
        <w:pBdr>
          <w:top w:val="nil"/>
          <w:left w:val="nil"/>
          <w:bottom w:val="nil"/>
          <w:right w:val="nil"/>
          <w:between w:val="nil"/>
        </w:pBdr>
        <w:rPr>
          <w:rFonts w:eastAsia="Palatino Linotype" w:cs="Palatino Linotype"/>
          <w:color w:val="000000"/>
          <w:szCs w:val="24"/>
        </w:rPr>
      </w:pPr>
    </w:p>
    <w:p w14:paraId="73A9E376" w14:textId="49B6C187" w:rsidR="00BF61F3" w:rsidRPr="00E21BD4" w:rsidRDefault="00346114" w:rsidP="00BF61F3">
      <w:pPr>
        <w:pBdr>
          <w:top w:val="nil"/>
          <w:left w:val="nil"/>
          <w:bottom w:val="nil"/>
          <w:right w:val="nil"/>
          <w:between w:val="nil"/>
        </w:pBdr>
        <w:rPr>
          <w:rFonts w:eastAsia="Palatino Linotype" w:cs="Palatino Linotype"/>
          <w:color w:val="000000"/>
          <w:szCs w:val="24"/>
          <w:u w:val="single"/>
        </w:rPr>
      </w:pPr>
      <w:r w:rsidRPr="00E21BD4">
        <w:rPr>
          <w:rFonts w:eastAsia="Palatino Linotype" w:cs="Palatino Linotype"/>
          <w:b/>
          <w:bCs/>
          <w:color w:val="000000"/>
          <w:szCs w:val="24"/>
          <w:u w:val="single"/>
        </w:rPr>
        <w:t>02146/TOLUCA/IP/2025</w:t>
      </w:r>
    </w:p>
    <w:p w14:paraId="57882086" w14:textId="5FCB9A7C" w:rsidR="00BF61F3" w:rsidRPr="00E21BD4" w:rsidRDefault="00BF61F3" w:rsidP="00BF61F3">
      <w:pPr>
        <w:pStyle w:val="Sinespaciado"/>
        <w:rPr>
          <w:rFonts w:eastAsia="Palatino Linotype"/>
          <w:lang w:val="es-ES"/>
        </w:rPr>
      </w:pPr>
      <w:r w:rsidRPr="00E21BD4">
        <w:rPr>
          <w:lang w:val="es-ES"/>
        </w:rPr>
        <w:t>«</w:t>
      </w:r>
      <w:r w:rsidR="00180F4D" w:rsidRPr="00E21BD4">
        <w:rPr>
          <w:lang w:val="es-ES"/>
        </w:rPr>
        <w:t>Solicito los comprobantes de dispersión de pagos a las cuentas bancarias presentadas por los trabajadores para tal fin, de todos los servidores públicos correspondientes a las percepciones quincenales por su empleo en el Ayuntamiento de Toluca y cualquier otra unidad administrativa dependiente o desconcentrada del Ayuntamiento, dicha información se requiere del pago de la segunda quincena de marzo de 2025 y que contenga el movimiento de dispersión desde la cuenta del patrón, en este caso el Ayuntamiento de Toluca hacia la cuenta del empleado con monto dispersado, nombre de la persona servidora pública que recibe el pago.</w:t>
      </w:r>
      <w:r w:rsidRPr="00E21BD4">
        <w:rPr>
          <w:lang w:val="es-ES"/>
        </w:rPr>
        <w:t>» (Sic)</w:t>
      </w:r>
    </w:p>
    <w:p w14:paraId="1C549BDC" w14:textId="77777777" w:rsidR="00BF61F3" w:rsidRPr="00E21BD4" w:rsidRDefault="00BF61F3" w:rsidP="00BF61F3">
      <w:pPr>
        <w:pBdr>
          <w:top w:val="nil"/>
          <w:left w:val="nil"/>
          <w:bottom w:val="nil"/>
          <w:right w:val="nil"/>
          <w:between w:val="nil"/>
        </w:pBdr>
        <w:rPr>
          <w:rFonts w:eastAsia="Palatino Linotype" w:cs="Palatino Linotype"/>
          <w:color w:val="000000"/>
          <w:szCs w:val="24"/>
        </w:rPr>
      </w:pPr>
    </w:p>
    <w:p w14:paraId="7A6C9658" w14:textId="647FD061" w:rsidR="003D4518" w:rsidRPr="00E21BD4" w:rsidRDefault="00DE3512" w:rsidP="00DE3512">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 xml:space="preserve">Modalidad de entrega: a través del </w:t>
      </w:r>
      <w:r w:rsidRPr="00E21BD4">
        <w:rPr>
          <w:rFonts w:eastAsia="Palatino Linotype" w:cs="Palatino Linotype"/>
          <w:b/>
          <w:color w:val="000000"/>
          <w:szCs w:val="24"/>
        </w:rPr>
        <w:t>SAIMEX</w:t>
      </w:r>
      <w:r w:rsidRPr="00E21BD4">
        <w:rPr>
          <w:rFonts w:eastAsia="Palatino Linotype" w:cs="Palatino Linotype"/>
          <w:color w:val="000000"/>
          <w:szCs w:val="24"/>
        </w:rPr>
        <w:t>.</w:t>
      </w:r>
    </w:p>
    <w:p w14:paraId="09E8008B" w14:textId="5E01A8D2" w:rsidR="003D4518" w:rsidRPr="00E21BD4" w:rsidRDefault="003D4518" w:rsidP="00DE3512">
      <w:pPr>
        <w:pBdr>
          <w:top w:val="nil"/>
          <w:left w:val="nil"/>
          <w:bottom w:val="nil"/>
          <w:right w:val="nil"/>
          <w:between w:val="nil"/>
        </w:pBdr>
        <w:rPr>
          <w:rFonts w:eastAsia="Palatino Linotype" w:cs="Palatino Linotype"/>
          <w:bCs/>
          <w:color w:val="000000"/>
          <w:szCs w:val="24"/>
        </w:rPr>
      </w:pPr>
    </w:p>
    <w:p w14:paraId="3BC89A0D" w14:textId="067BD5A1" w:rsidR="00DE3512" w:rsidRPr="00E21BD4" w:rsidRDefault="004017D1" w:rsidP="00F54B74">
      <w:pPr>
        <w:pStyle w:val="Ttulo2"/>
        <w:rPr>
          <w:rFonts w:eastAsia="Palatino Linotype"/>
          <w:szCs w:val="24"/>
        </w:rPr>
      </w:pPr>
      <w:r w:rsidRPr="00E21BD4">
        <w:rPr>
          <w:rFonts w:eastAsia="Palatino Linotype"/>
          <w:bCs/>
        </w:rPr>
        <w:t>SEGUNDO</w:t>
      </w:r>
      <w:r w:rsidR="00E72314" w:rsidRPr="00E21BD4">
        <w:rPr>
          <w:rFonts w:eastAsia="Palatino Linotype"/>
          <w:bCs/>
        </w:rPr>
        <w:t xml:space="preserve">. </w:t>
      </w:r>
      <w:r w:rsidR="00DE3512" w:rsidRPr="00E21BD4">
        <w:rPr>
          <w:rFonts w:eastAsia="Palatino Linotype"/>
        </w:rPr>
        <w:t>De la</w:t>
      </w:r>
      <w:r w:rsidR="002B6DF7" w:rsidRPr="00E21BD4">
        <w:rPr>
          <w:rFonts w:eastAsia="Palatino Linotype"/>
        </w:rPr>
        <w:t>s</w:t>
      </w:r>
      <w:r w:rsidR="00DE3512" w:rsidRPr="00E21BD4">
        <w:rPr>
          <w:rFonts w:eastAsia="Palatino Linotype"/>
        </w:rPr>
        <w:t xml:space="preserve"> respuesta</w:t>
      </w:r>
      <w:r w:rsidR="002B6DF7" w:rsidRPr="00E21BD4">
        <w:rPr>
          <w:rFonts w:eastAsia="Palatino Linotype"/>
        </w:rPr>
        <w:t>s</w:t>
      </w:r>
      <w:r w:rsidR="00DE3512" w:rsidRPr="00E21BD4">
        <w:rPr>
          <w:rFonts w:eastAsia="Palatino Linotype"/>
        </w:rPr>
        <w:t xml:space="preserve"> del Sujeto Obligado.</w:t>
      </w:r>
    </w:p>
    <w:p w14:paraId="1E72B098" w14:textId="704A0B3A" w:rsidR="00EF1870" w:rsidRPr="00E21BD4" w:rsidRDefault="00EF1870" w:rsidP="00EF1870">
      <w:pPr>
        <w:pBdr>
          <w:top w:val="nil"/>
          <w:left w:val="nil"/>
          <w:bottom w:val="nil"/>
          <w:right w:val="nil"/>
          <w:between w:val="nil"/>
        </w:pBdr>
        <w:contextualSpacing/>
        <w:rPr>
          <w:rFonts w:eastAsia="Palatino Linotype" w:cs="Palatino Linotype"/>
          <w:color w:val="000000"/>
          <w:szCs w:val="24"/>
        </w:rPr>
      </w:pPr>
      <w:r w:rsidRPr="00E21BD4">
        <w:rPr>
          <w:rFonts w:eastAsia="Palatino Linotype" w:cs="Palatino Linotype"/>
          <w:color w:val="000000"/>
          <w:szCs w:val="24"/>
        </w:rPr>
        <w:t xml:space="preserve">De las constancias que obran en el expediente electrónico, se observa que </w:t>
      </w:r>
      <w:r w:rsidR="00590A91" w:rsidRPr="00E21BD4">
        <w:rPr>
          <w:rFonts w:eastAsia="Palatino Linotype" w:cs="Palatino Linotype"/>
          <w:color w:val="000000"/>
          <w:szCs w:val="24"/>
        </w:rPr>
        <w:t>el día</w:t>
      </w:r>
      <w:r w:rsidR="00F715BF" w:rsidRPr="00E21BD4">
        <w:rPr>
          <w:rFonts w:eastAsia="Palatino Linotype" w:cs="Palatino Linotype"/>
          <w:color w:val="000000"/>
          <w:szCs w:val="24"/>
        </w:rPr>
        <w:t xml:space="preserve"> </w:t>
      </w:r>
      <w:r w:rsidR="00F30082" w:rsidRPr="00E21BD4">
        <w:rPr>
          <w:rFonts w:eastAsia="Palatino Linotype" w:cs="Palatino Linotype"/>
          <w:color w:val="000000"/>
          <w:szCs w:val="24"/>
        </w:rPr>
        <w:t>doce de agosto</w:t>
      </w:r>
      <w:r w:rsidR="00FE292A" w:rsidRPr="00E21BD4">
        <w:rPr>
          <w:rFonts w:eastAsia="Palatino Linotype" w:cs="Palatino Linotype"/>
          <w:color w:val="000000"/>
          <w:szCs w:val="24"/>
        </w:rPr>
        <w:t xml:space="preserve"> </w:t>
      </w:r>
      <w:r w:rsidR="00F715BF" w:rsidRPr="00E21BD4">
        <w:rPr>
          <w:rFonts w:eastAsia="Palatino Linotype" w:cs="Palatino Linotype"/>
          <w:color w:val="000000"/>
          <w:szCs w:val="24"/>
        </w:rPr>
        <w:t>de dos mil veinticinco</w:t>
      </w:r>
      <w:r w:rsidRPr="00E21BD4">
        <w:rPr>
          <w:rFonts w:eastAsia="Palatino Linotype" w:cs="Palatino Linotype"/>
          <w:color w:val="000000"/>
          <w:szCs w:val="24"/>
        </w:rPr>
        <w:t>, el Sujeto Obligado dio respuesta a</w:t>
      </w:r>
      <w:r w:rsidR="00C40A62" w:rsidRPr="00E21BD4">
        <w:rPr>
          <w:rFonts w:eastAsia="Palatino Linotype" w:cs="Palatino Linotype"/>
          <w:color w:val="000000"/>
          <w:szCs w:val="24"/>
        </w:rPr>
        <w:t xml:space="preserve"> </w:t>
      </w:r>
      <w:r w:rsidRPr="00E21BD4">
        <w:rPr>
          <w:rFonts w:eastAsia="Palatino Linotype" w:cs="Palatino Linotype"/>
          <w:color w:val="000000"/>
          <w:szCs w:val="24"/>
        </w:rPr>
        <w:t>la</w:t>
      </w:r>
      <w:r w:rsidR="00F7419D" w:rsidRPr="00E21BD4">
        <w:rPr>
          <w:rFonts w:eastAsia="Palatino Linotype" w:cs="Palatino Linotype"/>
          <w:color w:val="000000"/>
          <w:szCs w:val="24"/>
        </w:rPr>
        <w:t>s</w:t>
      </w:r>
      <w:r w:rsidRPr="00E21BD4">
        <w:rPr>
          <w:rFonts w:eastAsia="Palatino Linotype" w:cs="Palatino Linotype"/>
          <w:color w:val="000000"/>
          <w:szCs w:val="24"/>
        </w:rPr>
        <w:t xml:space="preserve"> solicitud</w:t>
      </w:r>
      <w:r w:rsidR="00F7419D" w:rsidRPr="00E21BD4">
        <w:rPr>
          <w:rFonts w:eastAsia="Palatino Linotype" w:cs="Palatino Linotype"/>
          <w:color w:val="000000"/>
          <w:szCs w:val="24"/>
        </w:rPr>
        <w:t>es</w:t>
      </w:r>
      <w:r w:rsidRPr="00E21BD4">
        <w:rPr>
          <w:rFonts w:eastAsia="Palatino Linotype" w:cs="Palatino Linotype"/>
          <w:color w:val="000000"/>
          <w:szCs w:val="24"/>
        </w:rPr>
        <w:t xml:space="preserve"> de información manifestando lo siguiente</w:t>
      </w:r>
      <w:r w:rsidR="00F30082" w:rsidRPr="00E21BD4">
        <w:rPr>
          <w:rFonts w:eastAsia="Palatino Linotype" w:cs="Palatino Linotype"/>
          <w:color w:val="000000"/>
          <w:szCs w:val="24"/>
        </w:rPr>
        <w:t xml:space="preserve"> en amb</w:t>
      </w:r>
      <w:r w:rsidR="00F715BF" w:rsidRPr="00E21BD4">
        <w:rPr>
          <w:rFonts w:eastAsia="Palatino Linotype" w:cs="Palatino Linotype"/>
          <w:color w:val="000000"/>
          <w:szCs w:val="24"/>
        </w:rPr>
        <w:t>as</w:t>
      </w:r>
      <w:r w:rsidRPr="00E21BD4">
        <w:rPr>
          <w:rFonts w:eastAsia="Palatino Linotype" w:cs="Palatino Linotype"/>
          <w:color w:val="000000"/>
          <w:szCs w:val="24"/>
        </w:rPr>
        <w:t>:</w:t>
      </w:r>
    </w:p>
    <w:p w14:paraId="30ED66A6" w14:textId="32D69DE0" w:rsidR="00EF1870" w:rsidRPr="00E21BD4" w:rsidRDefault="00EF1870" w:rsidP="00EF1870">
      <w:pPr>
        <w:pBdr>
          <w:top w:val="nil"/>
          <w:left w:val="nil"/>
          <w:bottom w:val="nil"/>
          <w:right w:val="nil"/>
          <w:between w:val="nil"/>
        </w:pBdr>
        <w:contextualSpacing/>
        <w:rPr>
          <w:rFonts w:eastAsia="Palatino Linotype" w:cs="Palatino Linotype"/>
          <w:color w:val="000000"/>
          <w:szCs w:val="24"/>
        </w:rPr>
      </w:pPr>
    </w:p>
    <w:p w14:paraId="71C1E956" w14:textId="77777777" w:rsidR="00180F4D" w:rsidRPr="00E21BD4" w:rsidRDefault="00180F4D" w:rsidP="00180F4D">
      <w:pPr>
        <w:pBdr>
          <w:top w:val="nil"/>
          <w:left w:val="nil"/>
          <w:bottom w:val="nil"/>
          <w:right w:val="nil"/>
          <w:between w:val="nil"/>
        </w:pBdr>
        <w:rPr>
          <w:rFonts w:eastAsia="Palatino Linotype" w:cs="Palatino Linotype"/>
          <w:color w:val="000000"/>
          <w:szCs w:val="24"/>
          <w:u w:val="single"/>
        </w:rPr>
      </w:pPr>
      <w:r w:rsidRPr="00E21BD4">
        <w:rPr>
          <w:rFonts w:eastAsia="Palatino Linotype" w:cs="Palatino Linotype"/>
          <w:b/>
          <w:bCs/>
          <w:color w:val="000000"/>
          <w:szCs w:val="24"/>
          <w:u w:val="single"/>
        </w:rPr>
        <w:t>02145/TOLUCA/IP/2025</w:t>
      </w:r>
    </w:p>
    <w:p w14:paraId="27637503" w14:textId="77777777" w:rsidR="00180F4D" w:rsidRPr="00E21BD4" w:rsidRDefault="00180F4D" w:rsidP="00180F4D">
      <w:pPr>
        <w:pStyle w:val="Sinespaciado"/>
        <w:rPr>
          <w:lang w:val="es-ES"/>
        </w:rPr>
      </w:pPr>
      <w:r w:rsidRPr="00E21BD4">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3E2BC4" w14:textId="77777777" w:rsidR="00180F4D" w:rsidRPr="00E21BD4" w:rsidRDefault="00180F4D" w:rsidP="00180F4D">
      <w:pPr>
        <w:pStyle w:val="Sinespaciado"/>
        <w:rPr>
          <w:lang w:val="es-ES"/>
        </w:rPr>
      </w:pPr>
    </w:p>
    <w:p w14:paraId="2D8CCAA2" w14:textId="77777777" w:rsidR="00180F4D" w:rsidRPr="00E21BD4" w:rsidRDefault="00180F4D" w:rsidP="00180F4D">
      <w:pPr>
        <w:pStyle w:val="Sinespaciado"/>
        <w:rPr>
          <w:lang w:val="es-ES"/>
        </w:rPr>
      </w:pPr>
      <w:r w:rsidRPr="00E21BD4">
        <w:rPr>
          <w:lang w:val="es-ES"/>
        </w:rPr>
        <w:t>En atención a la solicitud con folio 02145/TOLUCA/IP/2025, me permito adjuntar al presente la respuesta correspondiente de la , Sin más por el momento, reciba un saludo.</w:t>
      </w:r>
    </w:p>
    <w:p w14:paraId="02F97DB2" w14:textId="77777777" w:rsidR="00180F4D" w:rsidRPr="00E21BD4" w:rsidRDefault="00180F4D" w:rsidP="00180F4D">
      <w:pPr>
        <w:pStyle w:val="Sinespaciado"/>
        <w:rPr>
          <w:lang w:val="es-ES"/>
        </w:rPr>
      </w:pPr>
    </w:p>
    <w:p w14:paraId="0D467AD4" w14:textId="77777777" w:rsidR="00180F4D" w:rsidRPr="00E21BD4" w:rsidRDefault="00180F4D" w:rsidP="00180F4D">
      <w:pPr>
        <w:pStyle w:val="Sinespaciado"/>
        <w:rPr>
          <w:lang w:val="es-ES"/>
        </w:rPr>
      </w:pPr>
      <w:r w:rsidRPr="00E21BD4">
        <w:rPr>
          <w:lang w:val="es-ES"/>
        </w:rPr>
        <w:t>ATENTAMENTE</w:t>
      </w:r>
    </w:p>
    <w:p w14:paraId="37216F92" w14:textId="63E2BF8D" w:rsidR="00180F4D" w:rsidRPr="00E21BD4" w:rsidRDefault="00180F4D" w:rsidP="00180F4D">
      <w:pPr>
        <w:pStyle w:val="Sinespaciado"/>
        <w:rPr>
          <w:rFonts w:eastAsia="Palatino Linotype"/>
          <w:lang w:val="es-ES"/>
        </w:rPr>
      </w:pPr>
      <w:r w:rsidRPr="00E21BD4">
        <w:rPr>
          <w:lang w:val="es-ES"/>
        </w:rPr>
        <w:t>Dr. Nahum Miguel Mendoza Morales» (Sic)</w:t>
      </w:r>
    </w:p>
    <w:p w14:paraId="05488B9E" w14:textId="77777777" w:rsidR="00551483" w:rsidRPr="00E21BD4" w:rsidRDefault="00551483" w:rsidP="00551483">
      <w:pPr>
        <w:pBdr>
          <w:top w:val="nil"/>
          <w:left w:val="nil"/>
          <w:bottom w:val="nil"/>
          <w:right w:val="nil"/>
          <w:between w:val="nil"/>
        </w:pBdr>
        <w:rPr>
          <w:rFonts w:eastAsia="Palatino Linotype" w:cs="Palatino Linotype"/>
          <w:color w:val="000000"/>
          <w:szCs w:val="24"/>
        </w:rPr>
      </w:pPr>
    </w:p>
    <w:p w14:paraId="58EBE476" w14:textId="77777777" w:rsidR="00180F4D" w:rsidRPr="00E21BD4" w:rsidRDefault="00180F4D" w:rsidP="00180F4D">
      <w:pPr>
        <w:pBdr>
          <w:top w:val="nil"/>
          <w:left w:val="nil"/>
          <w:bottom w:val="nil"/>
          <w:right w:val="nil"/>
          <w:between w:val="nil"/>
        </w:pBdr>
        <w:rPr>
          <w:rFonts w:eastAsia="Palatino Linotype" w:cs="Palatino Linotype"/>
          <w:color w:val="000000"/>
          <w:szCs w:val="24"/>
          <w:u w:val="single"/>
        </w:rPr>
      </w:pPr>
      <w:r w:rsidRPr="00E21BD4">
        <w:rPr>
          <w:rFonts w:eastAsia="Palatino Linotype" w:cs="Palatino Linotype"/>
          <w:b/>
          <w:bCs/>
          <w:color w:val="000000"/>
          <w:szCs w:val="24"/>
          <w:u w:val="single"/>
        </w:rPr>
        <w:lastRenderedPageBreak/>
        <w:t>02146/TOLUCA/IP/2025</w:t>
      </w:r>
    </w:p>
    <w:p w14:paraId="0D98D508" w14:textId="77777777" w:rsidR="00180F4D" w:rsidRPr="00E21BD4" w:rsidRDefault="00180F4D" w:rsidP="00180F4D">
      <w:pPr>
        <w:pStyle w:val="Sinespaciado"/>
        <w:rPr>
          <w:lang w:val="es-ES"/>
        </w:rPr>
      </w:pPr>
      <w:r w:rsidRPr="00E21BD4">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A4309A" w14:textId="77777777" w:rsidR="00180F4D" w:rsidRPr="00E21BD4" w:rsidRDefault="00180F4D" w:rsidP="00180F4D">
      <w:pPr>
        <w:pStyle w:val="Sinespaciado"/>
        <w:rPr>
          <w:lang w:val="es-ES"/>
        </w:rPr>
      </w:pPr>
    </w:p>
    <w:p w14:paraId="3B3143F0" w14:textId="77777777" w:rsidR="00180F4D" w:rsidRPr="00E21BD4" w:rsidRDefault="00180F4D" w:rsidP="00180F4D">
      <w:pPr>
        <w:pStyle w:val="Sinespaciado"/>
        <w:rPr>
          <w:lang w:val="es-ES"/>
        </w:rPr>
      </w:pPr>
      <w:r w:rsidRPr="00E21BD4">
        <w:rPr>
          <w:lang w:val="es-ES"/>
        </w:rPr>
        <w:t>En atención a la solicitud con folio 02146/TOLUCA/IP/2025, me permito adjuntar al presente la respuesta correspondiente, Sin más por el momento, reciba un saludo.</w:t>
      </w:r>
    </w:p>
    <w:p w14:paraId="111E69EB" w14:textId="77777777" w:rsidR="00180F4D" w:rsidRPr="00E21BD4" w:rsidRDefault="00180F4D" w:rsidP="00180F4D">
      <w:pPr>
        <w:pStyle w:val="Sinespaciado"/>
        <w:rPr>
          <w:lang w:val="es-ES"/>
        </w:rPr>
      </w:pPr>
    </w:p>
    <w:p w14:paraId="6C081238" w14:textId="77777777" w:rsidR="00180F4D" w:rsidRPr="00E21BD4" w:rsidRDefault="00180F4D" w:rsidP="00180F4D">
      <w:pPr>
        <w:pStyle w:val="Sinespaciado"/>
        <w:rPr>
          <w:lang w:val="es-ES"/>
        </w:rPr>
      </w:pPr>
      <w:r w:rsidRPr="00E21BD4">
        <w:rPr>
          <w:lang w:val="es-ES"/>
        </w:rPr>
        <w:t>ATENTAMENTE</w:t>
      </w:r>
    </w:p>
    <w:p w14:paraId="591910F9" w14:textId="0CAFEBDA" w:rsidR="00180F4D" w:rsidRPr="00E21BD4" w:rsidRDefault="00180F4D" w:rsidP="00180F4D">
      <w:pPr>
        <w:pStyle w:val="Sinespaciado"/>
        <w:rPr>
          <w:rFonts w:eastAsia="Palatino Linotype"/>
          <w:lang w:val="es-ES"/>
        </w:rPr>
      </w:pPr>
      <w:r w:rsidRPr="00E21BD4">
        <w:rPr>
          <w:lang w:val="es-ES"/>
        </w:rPr>
        <w:t>Dr. Nahum Miguel Mendoza Morales» (Sic)</w:t>
      </w:r>
    </w:p>
    <w:p w14:paraId="568C2172" w14:textId="77777777" w:rsidR="00180F4D" w:rsidRPr="00E21BD4" w:rsidRDefault="00180F4D" w:rsidP="00551483">
      <w:pPr>
        <w:pBdr>
          <w:top w:val="nil"/>
          <w:left w:val="nil"/>
          <w:bottom w:val="nil"/>
          <w:right w:val="nil"/>
          <w:between w:val="nil"/>
        </w:pBdr>
        <w:rPr>
          <w:rFonts w:eastAsia="Palatino Linotype" w:cs="Palatino Linotype"/>
          <w:color w:val="000000"/>
          <w:szCs w:val="24"/>
        </w:rPr>
      </w:pPr>
    </w:p>
    <w:p w14:paraId="1DE4940F" w14:textId="08959B12" w:rsidR="009F334B" w:rsidRPr="00E21BD4" w:rsidRDefault="00F477BA" w:rsidP="009F334B">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El Sujeto Obligado adjunt</w:t>
      </w:r>
      <w:r w:rsidR="0093595C" w:rsidRPr="00E21BD4">
        <w:rPr>
          <w:rFonts w:eastAsia="Palatino Linotype" w:cs="Palatino Linotype"/>
          <w:color w:val="000000"/>
          <w:szCs w:val="24"/>
        </w:rPr>
        <w:t>ó a las respuestas los documentos denominado</w:t>
      </w:r>
      <w:r w:rsidRPr="00E21BD4">
        <w:rPr>
          <w:rFonts w:eastAsia="Palatino Linotype" w:cs="Palatino Linotype"/>
          <w:color w:val="000000"/>
          <w:szCs w:val="24"/>
        </w:rPr>
        <w:t>s</w:t>
      </w:r>
      <w:r w:rsidR="00F34CA5" w:rsidRPr="00E21BD4">
        <w:rPr>
          <w:rFonts w:eastAsia="Palatino Linotype" w:cs="Palatino Linotype"/>
          <w:color w:val="000000"/>
          <w:szCs w:val="24"/>
        </w:rPr>
        <w:t xml:space="preserve"> </w:t>
      </w:r>
      <w:r w:rsidR="00180F4D" w:rsidRPr="00E21BD4">
        <w:rPr>
          <w:rFonts w:eastAsia="Palatino Linotype" w:cs="Palatino Linotype"/>
          <w:b/>
          <w:bCs/>
          <w:color w:val="000000"/>
          <w:szCs w:val="24"/>
        </w:rPr>
        <w:t>«R. 02145. 2025.pdf»</w:t>
      </w:r>
      <w:r w:rsidR="00180F4D" w:rsidRPr="00E21BD4">
        <w:rPr>
          <w:rFonts w:eastAsia="Palatino Linotype" w:cs="Palatino Linotype"/>
          <w:color w:val="000000"/>
          <w:szCs w:val="24"/>
        </w:rPr>
        <w:t xml:space="preserve">, </w:t>
      </w:r>
      <w:r w:rsidR="00180F4D" w:rsidRPr="00E21BD4">
        <w:rPr>
          <w:rFonts w:eastAsia="Palatino Linotype" w:cs="Palatino Linotype"/>
          <w:b/>
          <w:bCs/>
          <w:color w:val="000000"/>
          <w:szCs w:val="24"/>
        </w:rPr>
        <w:t>«Respsol 02145-2025 VP.pdf»</w:t>
      </w:r>
      <w:r w:rsidR="00180F4D" w:rsidRPr="00E21BD4">
        <w:rPr>
          <w:rFonts w:eastAsia="Palatino Linotype" w:cs="Palatino Linotype"/>
          <w:color w:val="000000"/>
          <w:szCs w:val="24"/>
        </w:rPr>
        <w:t xml:space="preserve">, </w:t>
      </w:r>
      <w:r w:rsidR="00180F4D" w:rsidRPr="00E21BD4">
        <w:rPr>
          <w:rFonts w:eastAsia="Palatino Linotype" w:cs="Palatino Linotype"/>
          <w:b/>
          <w:bCs/>
          <w:color w:val="000000"/>
          <w:szCs w:val="24"/>
        </w:rPr>
        <w:t>«Respsol 02145-2025 VP (2)_redacted.pdf»</w:t>
      </w:r>
      <w:r w:rsidR="00180F4D" w:rsidRPr="00E21BD4">
        <w:rPr>
          <w:rFonts w:eastAsia="Palatino Linotype" w:cs="Palatino Linotype"/>
          <w:color w:val="000000"/>
          <w:szCs w:val="24"/>
        </w:rPr>
        <w:t xml:space="preserve">, </w:t>
      </w:r>
      <w:r w:rsidR="00B50B30" w:rsidRPr="00E21BD4">
        <w:rPr>
          <w:rFonts w:eastAsia="Palatino Linotype" w:cs="Palatino Linotype"/>
          <w:b/>
          <w:bCs/>
          <w:color w:val="000000"/>
          <w:szCs w:val="24"/>
        </w:rPr>
        <w:t>«</w:t>
      </w:r>
      <w:r w:rsidR="001A719D" w:rsidRPr="00E21BD4">
        <w:rPr>
          <w:rFonts w:eastAsia="Palatino Linotype" w:cs="Palatino Linotype"/>
          <w:b/>
          <w:bCs/>
          <w:color w:val="000000"/>
          <w:szCs w:val="24"/>
        </w:rPr>
        <w:t>R. 02146. 2025.pdf</w:t>
      </w:r>
      <w:r w:rsidR="00B50B30" w:rsidRPr="00E21BD4">
        <w:rPr>
          <w:rFonts w:eastAsia="Palatino Linotype" w:cs="Palatino Linotype"/>
          <w:b/>
          <w:bCs/>
          <w:color w:val="000000"/>
          <w:szCs w:val="24"/>
        </w:rPr>
        <w:t>»</w:t>
      </w:r>
      <w:r w:rsidR="00B50B30" w:rsidRPr="00E21BD4">
        <w:rPr>
          <w:rFonts w:eastAsia="Palatino Linotype" w:cs="Palatino Linotype"/>
          <w:color w:val="000000"/>
          <w:szCs w:val="24"/>
        </w:rPr>
        <w:t xml:space="preserve"> </w:t>
      </w:r>
      <w:r w:rsidR="00287E8F" w:rsidRPr="00E21BD4">
        <w:rPr>
          <w:rFonts w:eastAsia="Palatino Linotype" w:cs="Palatino Linotype"/>
          <w:color w:val="000000"/>
          <w:szCs w:val="24"/>
        </w:rPr>
        <w:t xml:space="preserve">y </w:t>
      </w:r>
      <w:r w:rsidR="00B50B30" w:rsidRPr="00E21BD4">
        <w:rPr>
          <w:rFonts w:eastAsia="Palatino Linotype" w:cs="Palatino Linotype"/>
          <w:b/>
          <w:bCs/>
          <w:color w:val="000000"/>
          <w:szCs w:val="24"/>
        </w:rPr>
        <w:t>«</w:t>
      </w:r>
      <w:r w:rsidR="001A719D" w:rsidRPr="00E21BD4">
        <w:rPr>
          <w:rFonts w:eastAsia="Palatino Linotype" w:cs="Palatino Linotype"/>
          <w:b/>
          <w:bCs/>
          <w:color w:val="000000"/>
          <w:szCs w:val="24"/>
        </w:rPr>
        <w:t>Respsol 02146-2025 VP (1)_redacted.pdf</w:t>
      </w:r>
      <w:r w:rsidR="00B50B30" w:rsidRPr="00E21BD4">
        <w:rPr>
          <w:rFonts w:eastAsia="Palatino Linotype" w:cs="Palatino Linotype"/>
          <w:b/>
          <w:bCs/>
          <w:color w:val="000000"/>
          <w:szCs w:val="24"/>
        </w:rPr>
        <w:t>»</w:t>
      </w:r>
      <w:r w:rsidR="003B6594" w:rsidRPr="00E21BD4">
        <w:rPr>
          <w:rFonts w:eastAsia="Palatino Linotype" w:cs="Palatino Linotype"/>
          <w:color w:val="000000"/>
          <w:szCs w:val="24"/>
        </w:rPr>
        <w:t>.</w:t>
      </w:r>
      <w:r w:rsidR="00FE292A" w:rsidRPr="00E21BD4">
        <w:rPr>
          <w:rFonts w:eastAsia="Palatino Linotype" w:cs="Palatino Linotype"/>
          <w:color w:val="000000"/>
          <w:szCs w:val="24"/>
        </w:rPr>
        <w:t xml:space="preserve"> El contenido de la documentación referida</w:t>
      </w:r>
      <w:r w:rsidR="003C1075" w:rsidRPr="00E21BD4">
        <w:rPr>
          <w:rFonts w:eastAsia="Palatino Linotype" w:cs="Palatino Linotype"/>
          <w:color w:val="000000"/>
          <w:szCs w:val="24"/>
        </w:rPr>
        <w:t xml:space="preserve"> no se reproduce por ser del conocimiento de las partes; no obstante, </w:t>
      </w:r>
      <w:r w:rsidR="00FE292A" w:rsidRPr="00E21BD4">
        <w:rPr>
          <w:rFonts w:eastAsia="Palatino Linotype" w:cs="Palatino Linotype"/>
          <w:color w:val="000000"/>
          <w:szCs w:val="24"/>
        </w:rPr>
        <w:t>será motivo de</w:t>
      </w:r>
      <w:r w:rsidR="004017D1" w:rsidRPr="00E21BD4">
        <w:rPr>
          <w:rFonts w:eastAsia="Palatino Linotype" w:cs="Palatino Linotype"/>
          <w:color w:val="000000"/>
          <w:szCs w:val="24"/>
        </w:rPr>
        <w:t xml:space="preserve"> análisis en el estudio correspondiente.</w:t>
      </w:r>
    </w:p>
    <w:p w14:paraId="08CCA3EB" w14:textId="011B3234" w:rsidR="00ED3D26" w:rsidRPr="00E21BD4" w:rsidRDefault="00ED3D26" w:rsidP="00471533">
      <w:pPr>
        <w:pBdr>
          <w:top w:val="nil"/>
          <w:left w:val="nil"/>
          <w:bottom w:val="nil"/>
          <w:right w:val="nil"/>
          <w:between w:val="nil"/>
        </w:pBdr>
        <w:contextualSpacing/>
        <w:rPr>
          <w:rFonts w:eastAsia="Palatino Linotype" w:cs="Palatino Linotype"/>
          <w:color w:val="000000"/>
          <w:szCs w:val="24"/>
        </w:rPr>
      </w:pPr>
    </w:p>
    <w:p w14:paraId="42A0F05D" w14:textId="07C89BD9" w:rsidR="00DE3512" w:rsidRPr="00E21BD4" w:rsidRDefault="004017D1" w:rsidP="00F54B74">
      <w:pPr>
        <w:pStyle w:val="Ttulo2"/>
        <w:rPr>
          <w:rFonts w:eastAsia="Palatino Linotype"/>
        </w:rPr>
      </w:pPr>
      <w:r w:rsidRPr="00E21BD4">
        <w:rPr>
          <w:rFonts w:eastAsia="Palatino Linotype"/>
        </w:rPr>
        <w:t>TERCERO</w:t>
      </w:r>
      <w:r w:rsidR="00DE3512" w:rsidRPr="00E21BD4">
        <w:rPr>
          <w:rFonts w:eastAsia="Palatino Linotype"/>
        </w:rPr>
        <w:t>. De</w:t>
      </w:r>
      <w:r w:rsidR="0058094F" w:rsidRPr="00E21BD4">
        <w:rPr>
          <w:rFonts w:eastAsia="Palatino Linotype"/>
        </w:rPr>
        <w:t xml:space="preserve"> </w:t>
      </w:r>
      <w:r w:rsidR="00DE3512" w:rsidRPr="00E21BD4">
        <w:rPr>
          <w:rFonts w:eastAsia="Palatino Linotype"/>
        </w:rPr>
        <w:t>l</w:t>
      </w:r>
      <w:r w:rsidR="0058094F" w:rsidRPr="00E21BD4">
        <w:rPr>
          <w:rFonts w:eastAsia="Palatino Linotype"/>
        </w:rPr>
        <w:t>os</w:t>
      </w:r>
      <w:r w:rsidR="00DE3512" w:rsidRPr="00E21BD4">
        <w:rPr>
          <w:rFonts w:eastAsia="Palatino Linotype"/>
        </w:rPr>
        <w:t xml:space="preserve"> recurso</w:t>
      </w:r>
      <w:r w:rsidR="0058094F" w:rsidRPr="00E21BD4">
        <w:rPr>
          <w:rFonts w:eastAsia="Palatino Linotype"/>
        </w:rPr>
        <w:t>s</w:t>
      </w:r>
      <w:r w:rsidR="00DE3512" w:rsidRPr="00E21BD4">
        <w:rPr>
          <w:rFonts w:eastAsia="Palatino Linotype"/>
        </w:rPr>
        <w:t xml:space="preserve"> de revisión.</w:t>
      </w:r>
    </w:p>
    <w:p w14:paraId="3331FFB2" w14:textId="1D83AFB5" w:rsidR="00DE3512" w:rsidRPr="00E21BD4" w:rsidRDefault="00FE292A" w:rsidP="426BF87C">
      <w:pPr>
        <w:pBdr>
          <w:top w:val="nil"/>
          <w:left w:val="nil"/>
          <w:bottom w:val="nil"/>
          <w:right w:val="nil"/>
          <w:between w:val="nil"/>
        </w:pBdr>
        <w:rPr>
          <w:rFonts w:eastAsia="Palatino Linotype" w:cs="Palatino Linotype"/>
          <w:color w:val="000000"/>
        </w:rPr>
      </w:pPr>
      <w:r w:rsidRPr="00E21BD4">
        <w:rPr>
          <w:rFonts w:eastAsia="Palatino Linotype" w:cs="Palatino Linotype"/>
          <w:color w:val="000000" w:themeColor="text1"/>
        </w:rPr>
        <w:t>Inconforme con la</w:t>
      </w:r>
      <w:r w:rsidR="00F13B54" w:rsidRPr="00E21BD4">
        <w:rPr>
          <w:rFonts w:eastAsia="Palatino Linotype" w:cs="Palatino Linotype"/>
          <w:color w:val="000000" w:themeColor="text1"/>
        </w:rPr>
        <w:t>s</w:t>
      </w:r>
      <w:r w:rsidRPr="00E21BD4">
        <w:rPr>
          <w:rFonts w:eastAsia="Palatino Linotype" w:cs="Palatino Linotype"/>
          <w:color w:val="000000" w:themeColor="text1"/>
        </w:rPr>
        <w:t xml:space="preserve"> respuesta</w:t>
      </w:r>
      <w:r w:rsidR="00F13B54" w:rsidRPr="00E21BD4">
        <w:rPr>
          <w:rFonts w:eastAsia="Palatino Linotype" w:cs="Palatino Linotype"/>
          <w:color w:val="000000" w:themeColor="text1"/>
        </w:rPr>
        <w:t>s</w:t>
      </w:r>
      <w:r w:rsidRPr="00E21BD4">
        <w:rPr>
          <w:rFonts w:eastAsia="Palatino Linotype" w:cs="Palatino Linotype"/>
          <w:color w:val="000000" w:themeColor="text1"/>
        </w:rPr>
        <w:t xml:space="preserve"> emitida</w:t>
      </w:r>
      <w:r w:rsidR="00F13B54" w:rsidRPr="00E21BD4">
        <w:rPr>
          <w:rFonts w:eastAsia="Palatino Linotype" w:cs="Palatino Linotype"/>
          <w:color w:val="000000" w:themeColor="text1"/>
        </w:rPr>
        <w:t xml:space="preserve">s </w:t>
      </w:r>
      <w:r w:rsidRPr="00E21BD4">
        <w:rPr>
          <w:rFonts w:eastAsia="Palatino Linotype" w:cs="Palatino Linotype"/>
          <w:color w:val="000000" w:themeColor="text1"/>
        </w:rPr>
        <w:t>por el Sujeto Obligado, e</w:t>
      </w:r>
      <w:r w:rsidR="00ED6821" w:rsidRPr="00E21BD4">
        <w:rPr>
          <w:rFonts w:eastAsia="Palatino Linotype" w:cs="Palatino Linotype"/>
          <w:color w:val="000000" w:themeColor="text1"/>
        </w:rPr>
        <w:t>n fecha</w:t>
      </w:r>
      <w:r w:rsidR="009846AF" w:rsidRPr="00E21BD4">
        <w:rPr>
          <w:rFonts w:eastAsia="Palatino Linotype" w:cs="Palatino Linotype"/>
          <w:color w:val="000000" w:themeColor="text1"/>
        </w:rPr>
        <w:t xml:space="preserve"> </w:t>
      </w:r>
      <w:r w:rsidR="001A719D" w:rsidRPr="00E21BD4">
        <w:rPr>
          <w:rFonts w:eastAsia="Palatino Linotype" w:cs="Palatino Linotype"/>
          <w:color w:val="000000" w:themeColor="text1"/>
        </w:rPr>
        <w:t>veinte de mayo</w:t>
      </w:r>
      <w:r w:rsidRPr="00E21BD4">
        <w:rPr>
          <w:rFonts w:eastAsia="Palatino Linotype" w:cs="Palatino Linotype"/>
          <w:color w:val="000000" w:themeColor="text1"/>
        </w:rPr>
        <w:t xml:space="preserve"> </w:t>
      </w:r>
      <w:r w:rsidR="2D105195" w:rsidRPr="00E21BD4">
        <w:rPr>
          <w:rFonts w:eastAsia="Palatino Linotype" w:cs="Palatino Linotype"/>
          <w:color w:val="000000" w:themeColor="text1"/>
        </w:rPr>
        <w:t>de dos mil veinticinco</w:t>
      </w:r>
      <w:r w:rsidR="00B50B30" w:rsidRPr="00E21BD4">
        <w:rPr>
          <w:rFonts w:eastAsia="Palatino Linotype" w:cs="Palatino Linotype"/>
          <w:color w:val="000000" w:themeColor="text1"/>
        </w:rPr>
        <w:t>, el</w:t>
      </w:r>
      <w:r w:rsidR="00DE3512" w:rsidRPr="00E21BD4">
        <w:rPr>
          <w:rFonts w:eastAsia="Palatino Linotype" w:cs="Palatino Linotype"/>
          <w:color w:val="000000" w:themeColor="text1"/>
        </w:rPr>
        <w:t xml:space="preserve"> Recurrente interpuso </w:t>
      </w:r>
      <w:r w:rsidR="00BE7F8D" w:rsidRPr="00E21BD4">
        <w:rPr>
          <w:rFonts w:eastAsia="Palatino Linotype" w:cs="Palatino Linotype"/>
          <w:color w:val="000000" w:themeColor="text1"/>
        </w:rPr>
        <w:t xml:space="preserve">los presentes </w:t>
      </w:r>
      <w:r w:rsidR="00DE3512" w:rsidRPr="00E21BD4">
        <w:rPr>
          <w:rFonts w:eastAsia="Palatino Linotype" w:cs="Palatino Linotype"/>
          <w:color w:val="000000" w:themeColor="text1"/>
        </w:rPr>
        <w:t>recurso</w:t>
      </w:r>
      <w:r w:rsidR="00BE7F8D" w:rsidRPr="00E21BD4">
        <w:rPr>
          <w:rFonts w:eastAsia="Palatino Linotype" w:cs="Palatino Linotype"/>
          <w:color w:val="000000" w:themeColor="text1"/>
        </w:rPr>
        <w:t>s</w:t>
      </w:r>
      <w:r w:rsidR="00DE3512" w:rsidRPr="00E21BD4">
        <w:rPr>
          <w:rFonts w:eastAsia="Palatino Linotype" w:cs="Palatino Linotype"/>
          <w:color w:val="000000" w:themeColor="text1"/>
        </w:rPr>
        <w:t xml:space="preserve"> de revisión, </w:t>
      </w:r>
      <w:r w:rsidR="00BE7F8D" w:rsidRPr="00E21BD4">
        <w:rPr>
          <w:rFonts w:eastAsia="Palatino Linotype" w:cs="Palatino Linotype"/>
          <w:color w:val="000000" w:themeColor="text1"/>
        </w:rPr>
        <w:t>los cuales</w:t>
      </w:r>
      <w:r w:rsidR="00DE3512" w:rsidRPr="00E21BD4">
        <w:rPr>
          <w:rFonts w:eastAsia="Palatino Linotype" w:cs="Palatino Linotype"/>
          <w:color w:val="000000" w:themeColor="text1"/>
        </w:rPr>
        <w:t xml:space="preserve"> fue</w:t>
      </w:r>
      <w:r w:rsidR="00BE7F8D" w:rsidRPr="00E21BD4">
        <w:rPr>
          <w:rFonts w:eastAsia="Palatino Linotype" w:cs="Palatino Linotype"/>
          <w:color w:val="000000" w:themeColor="text1"/>
        </w:rPr>
        <w:t>ron</w:t>
      </w:r>
      <w:r w:rsidR="00DE3512" w:rsidRPr="00E21BD4">
        <w:rPr>
          <w:rFonts w:eastAsia="Palatino Linotype" w:cs="Palatino Linotype"/>
          <w:color w:val="000000" w:themeColor="text1"/>
        </w:rPr>
        <w:t xml:space="preserve"> registrado</w:t>
      </w:r>
      <w:r w:rsidR="00BE7F8D" w:rsidRPr="00E21BD4">
        <w:rPr>
          <w:rFonts w:eastAsia="Palatino Linotype" w:cs="Palatino Linotype"/>
          <w:color w:val="000000" w:themeColor="text1"/>
        </w:rPr>
        <w:t>s</w:t>
      </w:r>
      <w:r w:rsidR="00DE3512" w:rsidRPr="00E21BD4">
        <w:rPr>
          <w:rFonts w:eastAsia="Palatino Linotype" w:cs="Palatino Linotype"/>
          <w:b/>
          <w:bCs/>
          <w:color w:val="000000" w:themeColor="text1"/>
        </w:rPr>
        <w:t xml:space="preserve"> </w:t>
      </w:r>
      <w:r w:rsidR="00DE3512" w:rsidRPr="00E21BD4">
        <w:rPr>
          <w:rFonts w:eastAsia="Palatino Linotype" w:cs="Palatino Linotype"/>
          <w:color w:val="000000" w:themeColor="text1"/>
        </w:rPr>
        <w:t xml:space="preserve">en el SAIMEX con </w:t>
      </w:r>
      <w:r w:rsidR="00BE7F8D" w:rsidRPr="00E21BD4">
        <w:rPr>
          <w:rFonts w:eastAsia="Palatino Linotype" w:cs="Palatino Linotype"/>
          <w:color w:val="000000" w:themeColor="text1"/>
        </w:rPr>
        <w:t>los</w:t>
      </w:r>
      <w:r w:rsidR="00DE3512" w:rsidRPr="00E21BD4">
        <w:rPr>
          <w:rFonts w:eastAsia="Palatino Linotype" w:cs="Palatino Linotype"/>
          <w:color w:val="000000" w:themeColor="text1"/>
        </w:rPr>
        <w:t xml:space="preserve"> expediente</w:t>
      </w:r>
      <w:r w:rsidR="00BE7F8D" w:rsidRPr="00E21BD4">
        <w:rPr>
          <w:rFonts w:eastAsia="Palatino Linotype" w:cs="Palatino Linotype"/>
          <w:color w:val="000000" w:themeColor="text1"/>
        </w:rPr>
        <w:t>s</w:t>
      </w:r>
      <w:r w:rsidR="00840AA2" w:rsidRPr="00E21BD4">
        <w:rPr>
          <w:rFonts w:eastAsia="Palatino Linotype" w:cs="Palatino Linotype"/>
          <w:color w:val="000000" w:themeColor="text1"/>
        </w:rPr>
        <w:t xml:space="preserve"> </w:t>
      </w:r>
      <w:r w:rsidR="00680A9A" w:rsidRPr="00E21BD4">
        <w:rPr>
          <w:rFonts w:eastAsia="Palatino Linotype" w:cs="Palatino Linotype"/>
          <w:color w:val="000000" w:themeColor="text1"/>
        </w:rPr>
        <w:t xml:space="preserve">número </w:t>
      </w:r>
      <w:r w:rsidR="00346114" w:rsidRPr="00E21BD4">
        <w:rPr>
          <w:b/>
          <w:szCs w:val="24"/>
        </w:rPr>
        <w:t>05675/INFOEM/IP/RR/2025</w:t>
      </w:r>
      <w:r w:rsidR="00A70055" w:rsidRPr="00E21BD4">
        <w:rPr>
          <w:szCs w:val="24"/>
        </w:rPr>
        <w:t xml:space="preserve"> y</w:t>
      </w:r>
      <w:r w:rsidR="00F30082" w:rsidRPr="00E21BD4">
        <w:rPr>
          <w:b/>
          <w:szCs w:val="24"/>
        </w:rPr>
        <w:t xml:space="preserve"> </w:t>
      </w:r>
      <w:r w:rsidR="00346114" w:rsidRPr="00E21BD4">
        <w:rPr>
          <w:b/>
          <w:szCs w:val="24"/>
        </w:rPr>
        <w:t>05677/INFOEM/IP/RR/2025</w:t>
      </w:r>
      <w:r w:rsidR="00A70055" w:rsidRPr="00E21BD4">
        <w:rPr>
          <w:szCs w:val="24"/>
        </w:rPr>
        <w:t xml:space="preserve">, </w:t>
      </w:r>
      <w:r w:rsidR="00DE3512" w:rsidRPr="00E21BD4">
        <w:rPr>
          <w:rFonts w:eastAsia="Palatino Linotype" w:cs="Palatino Linotype"/>
          <w:color w:val="000000" w:themeColor="text1"/>
        </w:rPr>
        <w:t>manifestando</w:t>
      </w:r>
      <w:r w:rsidR="00EF5698" w:rsidRPr="00E21BD4">
        <w:rPr>
          <w:rFonts w:eastAsia="Palatino Linotype" w:cs="Palatino Linotype"/>
          <w:color w:val="000000" w:themeColor="text1"/>
        </w:rPr>
        <w:t xml:space="preserve"> </w:t>
      </w:r>
      <w:r w:rsidR="00DE3512" w:rsidRPr="00E21BD4">
        <w:rPr>
          <w:rFonts w:eastAsia="Palatino Linotype" w:cs="Palatino Linotype"/>
          <w:color w:val="000000" w:themeColor="text1"/>
        </w:rPr>
        <w:t>lo siguiente</w:t>
      </w:r>
      <w:r w:rsidR="00F30082" w:rsidRPr="00E21BD4">
        <w:rPr>
          <w:rFonts w:eastAsia="Palatino Linotype" w:cs="Palatino Linotype"/>
          <w:color w:val="000000" w:themeColor="text1"/>
        </w:rPr>
        <w:t>:</w:t>
      </w:r>
      <w:r w:rsidR="001618CA" w:rsidRPr="00E21BD4">
        <w:rPr>
          <w:rFonts w:eastAsia="Palatino Linotype" w:cs="Palatino Linotype"/>
          <w:color w:val="000000" w:themeColor="text1"/>
        </w:rPr>
        <w:t xml:space="preserve"> </w:t>
      </w:r>
    </w:p>
    <w:p w14:paraId="26D848AF" w14:textId="101D7496" w:rsidR="008B4F3C" w:rsidRPr="00E21BD4" w:rsidRDefault="008B4F3C" w:rsidP="00DE3512">
      <w:pPr>
        <w:pBdr>
          <w:top w:val="nil"/>
          <w:left w:val="nil"/>
          <w:bottom w:val="nil"/>
          <w:right w:val="nil"/>
          <w:between w:val="nil"/>
        </w:pBdr>
        <w:rPr>
          <w:rFonts w:eastAsia="Palatino Linotype" w:cs="Palatino Linotype"/>
          <w:color w:val="000000"/>
          <w:szCs w:val="24"/>
        </w:rPr>
      </w:pPr>
    </w:p>
    <w:p w14:paraId="24A4C4E3" w14:textId="60D08929" w:rsidR="00F30082" w:rsidRPr="00E21BD4" w:rsidRDefault="00346114" w:rsidP="00DE3512">
      <w:pPr>
        <w:pBdr>
          <w:top w:val="nil"/>
          <w:left w:val="nil"/>
          <w:bottom w:val="nil"/>
          <w:right w:val="nil"/>
          <w:between w:val="nil"/>
        </w:pBdr>
        <w:rPr>
          <w:rFonts w:eastAsia="Palatino Linotype" w:cs="Palatino Linotype"/>
          <w:color w:val="000000"/>
          <w:szCs w:val="24"/>
          <w:u w:val="single"/>
        </w:rPr>
      </w:pPr>
      <w:r w:rsidRPr="00E21BD4">
        <w:rPr>
          <w:b/>
          <w:szCs w:val="24"/>
          <w:u w:val="single"/>
        </w:rPr>
        <w:t>05675/INFOEM/IP/RR/2025</w:t>
      </w:r>
    </w:p>
    <w:p w14:paraId="174F3714" w14:textId="3601F62E" w:rsidR="00DD1BC7" w:rsidRPr="00E21BD4" w:rsidRDefault="00DE3512" w:rsidP="00DD1BC7">
      <w:pPr>
        <w:pBdr>
          <w:top w:val="nil"/>
          <w:left w:val="nil"/>
          <w:bottom w:val="nil"/>
          <w:right w:val="nil"/>
          <w:between w:val="nil"/>
        </w:pBdr>
        <w:rPr>
          <w:rFonts w:eastAsia="Palatino Linotype" w:cs="Palatino Linotype"/>
          <w:b/>
          <w:color w:val="000000"/>
          <w:szCs w:val="24"/>
        </w:rPr>
      </w:pPr>
      <w:r w:rsidRPr="00E21BD4">
        <w:rPr>
          <w:rFonts w:eastAsia="Palatino Linotype" w:cs="Palatino Linotype"/>
          <w:b/>
          <w:color w:val="000000"/>
          <w:szCs w:val="24"/>
        </w:rPr>
        <w:t xml:space="preserve">Acto Impugnado: </w:t>
      </w:r>
    </w:p>
    <w:p w14:paraId="30042CA5" w14:textId="0C31EDD6" w:rsidR="00DE3512" w:rsidRPr="00E21BD4" w:rsidRDefault="0038488D" w:rsidP="00840AA2">
      <w:pPr>
        <w:pStyle w:val="Sinespaciado"/>
        <w:rPr>
          <w:rFonts w:eastAsia="Palatino Linotype"/>
          <w:lang w:val="es-ES"/>
        </w:rPr>
      </w:pPr>
      <w:r w:rsidRPr="00E21BD4">
        <w:rPr>
          <w:rFonts w:eastAsia="Palatino Linotype"/>
          <w:lang w:val="es-ES"/>
        </w:rPr>
        <w:t>«</w:t>
      </w:r>
      <w:r w:rsidR="001A719D" w:rsidRPr="00E21BD4">
        <w:rPr>
          <w:rFonts w:eastAsia="Palatino Linotype"/>
          <w:lang w:val="es-ES"/>
        </w:rPr>
        <w:t>No se brinda la información,</w:t>
      </w:r>
      <w:r w:rsidRPr="00E21BD4">
        <w:rPr>
          <w:rFonts w:eastAsia="Palatino Linotype"/>
          <w:lang w:val="es-ES"/>
        </w:rPr>
        <w:t>»</w:t>
      </w:r>
      <w:r w:rsidR="00DE3512" w:rsidRPr="00E21BD4">
        <w:rPr>
          <w:rFonts w:eastAsia="Palatino Linotype"/>
          <w:lang w:val="es-ES"/>
        </w:rPr>
        <w:t xml:space="preserve"> (Sic) </w:t>
      </w:r>
    </w:p>
    <w:p w14:paraId="2B317C27" w14:textId="77777777" w:rsidR="00DE3512" w:rsidRPr="00E21BD4" w:rsidRDefault="00DE3512" w:rsidP="00100584"/>
    <w:p w14:paraId="0AE93353" w14:textId="77777777" w:rsidR="00DD1BC7" w:rsidRPr="00E21BD4" w:rsidRDefault="00DE3512" w:rsidP="00100584">
      <w:r w:rsidRPr="00E21BD4">
        <w:rPr>
          <w:b/>
        </w:rPr>
        <w:lastRenderedPageBreak/>
        <w:t>Razones o Motivos de Inconformidad</w:t>
      </w:r>
      <w:r w:rsidRPr="00E21BD4">
        <w:t xml:space="preserve">: </w:t>
      </w:r>
    </w:p>
    <w:p w14:paraId="55FBA523" w14:textId="63DB9585" w:rsidR="0038488D" w:rsidRPr="00E21BD4" w:rsidRDefault="0038488D" w:rsidP="0038488D">
      <w:pPr>
        <w:pStyle w:val="Sinespaciado"/>
        <w:rPr>
          <w:rFonts w:eastAsia="Palatino Linotype"/>
          <w:lang w:val="es-ES"/>
        </w:rPr>
      </w:pPr>
      <w:r w:rsidRPr="00E21BD4">
        <w:rPr>
          <w:rFonts w:eastAsia="Palatino Linotype"/>
          <w:lang w:val="es-ES"/>
        </w:rPr>
        <w:t>«</w:t>
      </w:r>
      <w:r w:rsidR="001A719D" w:rsidRPr="00E21BD4">
        <w:rPr>
          <w:rFonts w:eastAsia="Palatino Linotype"/>
          <w:lang w:val="es-ES"/>
        </w:rPr>
        <w:t>Se solicita turnar al área correspondiente y que tenga las funciones para poder dar contestación a la solicitud, la información esta incompleta</w:t>
      </w:r>
      <w:r w:rsidRPr="00E21BD4">
        <w:rPr>
          <w:rFonts w:eastAsia="Palatino Linotype"/>
          <w:lang w:val="es-ES"/>
        </w:rPr>
        <w:t xml:space="preserve">» (Sic) </w:t>
      </w:r>
    </w:p>
    <w:p w14:paraId="62371E3E" w14:textId="77777777" w:rsidR="007B0408" w:rsidRPr="00E21BD4" w:rsidRDefault="007B0408" w:rsidP="00007B34">
      <w:pPr>
        <w:pBdr>
          <w:top w:val="nil"/>
          <w:left w:val="nil"/>
          <w:bottom w:val="nil"/>
          <w:right w:val="nil"/>
          <w:between w:val="nil"/>
        </w:pBdr>
        <w:ind w:right="567"/>
        <w:rPr>
          <w:rFonts w:eastAsia="Palatino Linotype" w:cs="Palatino Linotype"/>
          <w:color w:val="000000"/>
          <w:szCs w:val="24"/>
        </w:rPr>
      </w:pPr>
    </w:p>
    <w:p w14:paraId="09FC022F" w14:textId="5DE09A6C" w:rsidR="006E3987" w:rsidRPr="00E21BD4" w:rsidRDefault="00346114" w:rsidP="006E3987">
      <w:pPr>
        <w:pBdr>
          <w:top w:val="nil"/>
          <w:left w:val="nil"/>
          <w:bottom w:val="nil"/>
          <w:right w:val="nil"/>
          <w:between w:val="nil"/>
        </w:pBdr>
        <w:rPr>
          <w:rFonts w:eastAsia="Palatino Linotype" w:cs="Palatino Linotype"/>
          <w:color w:val="000000"/>
          <w:szCs w:val="24"/>
          <w:u w:val="single"/>
        </w:rPr>
      </w:pPr>
      <w:r w:rsidRPr="00E21BD4">
        <w:rPr>
          <w:b/>
          <w:szCs w:val="24"/>
          <w:u w:val="single"/>
        </w:rPr>
        <w:t>05677/INFOEM/IP/RR/2025</w:t>
      </w:r>
    </w:p>
    <w:p w14:paraId="23EC6C44" w14:textId="77777777" w:rsidR="006E3987" w:rsidRPr="00E21BD4" w:rsidRDefault="006E3987" w:rsidP="006E3987">
      <w:pPr>
        <w:pBdr>
          <w:top w:val="nil"/>
          <w:left w:val="nil"/>
          <w:bottom w:val="nil"/>
          <w:right w:val="nil"/>
          <w:between w:val="nil"/>
        </w:pBdr>
        <w:rPr>
          <w:rFonts w:eastAsia="Palatino Linotype" w:cs="Palatino Linotype"/>
          <w:b/>
          <w:color w:val="000000"/>
          <w:szCs w:val="24"/>
        </w:rPr>
      </w:pPr>
      <w:r w:rsidRPr="00E21BD4">
        <w:rPr>
          <w:rFonts w:eastAsia="Palatino Linotype" w:cs="Palatino Linotype"/>
          <w:b/>
          <w:color w:val="000000"/>
          <w:szCs w:val="24"/>
        </w:rPr>
        <w:t xml:space="preserve">Acto Impugnado: </w:t>
      </w:r>
    </w:p>
    <w:p w14:paraId="4002201B" w14:textId="25EAF38A" w:rsidR="006E3987" w:rsidRPr="00E21BD4" w:rsidRDefault="006E3987" w:rsidP="006E3987">
      <w:pPr>
        <w:pStyle w:val="Sinespaciado"/>
        <w:rPr>
          <w:rFonts w:eastAsia="Palatino Linotype"/>
          <w:lang w:val="es-ES"/>
        </w:rPr>
      </w:pPr>
      <w:r w:rsidRPr="00E21BD4">
        <w:rPr>
          <w:rFonts w:eastAsia="Palatino Linotype"/>
          <w:lang w:val="es-ES"/>
        </w:rPr>
        <w:t>«</w:t>
      </w:r>
      <w:r w:rsidR="001A719D" w:rsidRPr="00E21BD4">
        <w:rPr>
          <w:rFonts w:eastAsia="Palatino Linotype"/>
          <w:lang w:val="es-ES"/>
        </w:rPr>
        <w:t>No se brinda la información</w:t>
      </w:r>
      <w:r w:rsidRPr="00E21BD4">
        <w:rPr>
          <w:rFonts w:eastAsia="Palatino Linotype"/>
          <w:lang w:val="es-ES"/>
        </w:rPr>
        <w:t xml:space="preserve">» (Sic) </w:t>
      </w:r>
    </w:p>
    <w:p w14:paraId="2C967683" w14:textId="77777777" w:rsidR="006E3987" w:rsidRPr="00E21BD4" w:rsidRDefault="006E3987" w:rsidP="006E3987"/>
    <w:p w14:paraId="234D5D1A" w14:textId="77777777" w:rsidR="006E3987" w:rsidRPr="00E21BD4" w:rsidRDefault="006E3987" w:rsidP="006E3987">
      <w:r w:rsidRPr="00E21BD4">
        <w:rPr>
          <w:b/>
        </w:rPr>
        <w:t>Razones o Motivos de Inconformidad</w:t>
      </w:r>
      <w:r w:rsidRPr="00E21BD4">
        <w:t xml:space="preserve">: </w:t>
      </w:r>
    </w:p>
    <w:p w14:paraId="69F97C4B" w14:textId="1DEF6370" w:rsidR="006E3987" w:rsidRPr="00E21BD4" w:rsidRDefault="006E3987" w:rsidP="006E3987">
      <w:pPr>
        <w:pStyle w:val="Sinespaciado"/>
        <w:rPr>
          <w:rFonts w:eastAsia="Palatino Linotype"/>
          <w:lang w:val="es-ES"/>
        </w:rPr>
      </w:pPr>
      <w:r w:rsidRPr="00E21BD4">
        <w:rPr>
          <w:rFonts w:eastAsia="Palatino Linotype"/>
          <w:lang w:val="es-ES"/>
        </w:rPr>
        <w:t>«</w:t>
      </w:r>
      <w:r w:rsidR="001A719D" w:rsidRPr="00E21BD4">
        <w:rPr>
          <w:rFonts w:eastAsia="Palatino Linotype"/>
          <w:lang w:val="es-ES"/>
        </w:rPr>
        <w:t>la información esta incompleta, no se me quiere proporcionar la información solicitada Solicito los comprobantes de dispersión de pagos a las cuentas bancarias presentadas por los trabajadores para tal fin, de TODOS LOS SERVIDORES PÚBLICOS correspondientes a las percepciones quincenales por su empleo EN EL AYUNTAMIENTO DE TOLUCA y cualquier otra unidad administrativa dependiente o desconcentrada del Ayuntamiento, dicha información se requiere del pago de la segunda quincena de marzo de 2025 y que contenga el movimiento de dispersión desde la cuenta del patrón, en este caso el Ayuntamiento de Toluca hacia la cuenta del empleado con monto, dispersado, nombre de la persona servidora pública que recibe el pago.</w:t>
      </w:r>
      <w:r w:rsidRPr="00E21BD4">
        <w:rPr>
          <w:rFonts w:eastAsia="Palatino Linotype"/>
          <w:lang w:val="es-ES"/>
        </w:rPr>
        <w:t xml:space="preserve">» (Sic) </w:t>
      </w:r>
    </w:p>
    <w:p w14:paraId="6C20890B" w14:textId="77777777" w:rsidR="006E3987" w:rsidRPr="00E21BD4" w:rsidRDefault="006E3987" w:rsidP="00007B34">
      <w:pPr>
        <w:pBdr>
          <w:top w:val="nil"/>
          <w:left w:val="nil"/>
          <w:bottom w:val="nil"/>
          <w:right w:val="nil"/>
          <w:between w:val="nil"/>
        </w:pBdr>
        <w:ind w:right="567"/>
        <w:rPr>
          <w:rFonts w:eastAsia="Palatino Linotype" w:cs="Palatino Linotype"/>
          <w:color w:val="000000"/>
          <w:szCs w:val="24"/>
        </w:rPr>
      </w:pPr>
    </w:p>
    <w:p w14:paraId="68373561" w14:textId="1BB1FE4A" w:rsidR="00DE3512" w:rsidRPr="00E21BD4" w:rsidRDefault="004017D1" w:rsidP="00F54B74">
      <w:pPr>
        <w:pStyle w:val="Ttulo2"/>
        <w:rPr>
          <w:rFonts w:eastAsia="Palatino Linotype"/>
        </w:rPr>
      </w:pPr>
      <w:r w:rsidRPr="00E21BD4">
        <w:rPr>
          <w:rFonts w:eastAsia="Palatino Linotype"/>
        </w:rPr>
        <w:t>CUARTO</w:t>
      </w:r>
      <w:r w:rsidR="00DE3512" w:rsidRPr="00E21BD4">
        <w:rPr>
          <w:rFonts w:eastAsia="Palatino Linotype"/>
        </w:rPr>
        <w:t>. Del turno y admisión de</w:t>
      </w:r>
      <w:r w:rsidR="001426A5" w:rsidRPr="00E21BD4">
        <w:rPr>
          <w:rFonts w:eastAsia="Palatino Linotype"/>
        </w:rPr>
        <w:t xml:space="preserve"> </w:t>
      </w:r>
      <w:r w:rsidR="00DE3512" w:rsidRPr="00E21BD4">
        <w:rPr>
          <w:rFonts w:eastAsia="Palatino Linotype"/>
        </w:rPr>
        <w:t>l</w:t>
      </w:r>
      <w:r w:rsidR="001426A5" w:rsidRPr="00E21BD4">
        <w:rPr>
          <w:rFonts w:eastAsia="Palatino Linotype"/>
        </w:rPr>
        <w:t>os</w:t>
      </w:r>
      <w:r w:rsidR="00DE3512" w:rsidRPr="00E21BD4">
        <w:rPr>
          <w:rFonts w:eastAsia="Palatino Linotype"/>
        </w:rPr>
        <w:t xml:space="preserve"> recurso</w:t>
      </w:r>
      <w:r w:rsidR="001426A5" w:rsidRPr="00E21BD4">
        <w:rPr>
          <w:rFonts w:eastAsia="Palatino Linotype"/>
        </w:rPr>
        <w:t>s</w:t>
      </w:r>
      <w:r w:rsidR="00DE3512" w:rsidRPr="00E21BD4">
        <w:rPr>
          <w:rFonts w:eastAsia="Palatino Linotype"/>
        </w:rPr>
        <w:t xml:space="preserve"> de revisión.</w:t>
      </w:r>
    </w:p>
    <w:p w14:paraId="291C77AD" w14:textId="436311FF" w:rsidR="00DE3512" w:rsidRPr="00E21BD4" w:rsidRDefault="001426A5" w:rsidP="00DE3512">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Medios de impugnación que fueron turnados por medio del sistema electrónico en términos del numeral 185 fracción I de la Ley de Transparencia y Acceso a la información Pública del Estado de México y Municipios a</w:t>
      </w:r>
      <w:r w:rsidR="006E3987" w:rsidRPr="00E21BD4">
        <w:rPr>
          <w:rFonts w:eastAsia="Palatino Linotype" w:cs="Palatino Linotype"/>
          <w:color w:val="000000"/>
          <w:szCs w:val="24"/>
        </w:rPr>
        <w:t>l</w:t>
      </w:r>
      <w:r w:rsidRPr="00E21BD4">
        <w:rPr>
          <w:rFonts w:eastAsia="Palatino Linotype" w:cs="Palatino Linotype"/>
          <w:color w:val="000000"/>
          <w:szCs w:val="24"/>
        </w:rPr>
        <w:t xml:space="preserve"> Comisionado</w:t>
      </w:r>
      <w:r w:rsidR="00100584" w:rsidRPr="00E21BD4">
        <w:rPr>
          <w:rFonts w:eastAsia="Palatino Linotype" w:cs="Palatino Linotype"/>
          <w:b/>
          <w:bCs/>
          <w:color w:val="000000"/>
          <w:szCs w:val="24"/>
        </w:rPr>
        <w:t xml:space="preserve"> </w:t>
      </w:r>
      <w:r w:rsidRPr="00E21BD4">
        <w:rPr>
          <w:rFonts w:eastAsia="Palatino Linotype" w:cs="Palatino Linotype"/>
          <w:b/>
          <w:bCs/>
          <w:color w:val="000000"/>
          <w:szCs w:val="24"/>
        </w:rPr>
        <w:t>J</w:t>
      </w:r>
      <w:r w:rsidRPr="00E21BD4">
        <w:rPr>
          <w:rFonts w:eastAsia="Palatino Linotype" w:cs="Palatino Linotype"/>
          <w:b/>
          <w:color w:val="000000"/>
          <w:szCs w:val="24"/>
        </w:rPr>
        <w:t>osé Martínez Vilchis</w:t>
      </w:r>
      <w:r w:rsidR="006E3987" w:rsidRPr="00E21BD4">
        <w:rPr>
          <w:rFonts w:eastAsia="Palatino Linotype" w:cs="Palatino Linotype"/>
          <w:color w:val="000000"/>
          <w:szCs w:val="24"/>
        </w:rPr>
        <w:t xml:space="preserve"> y a la Comisionada</w:t>
      </w:r>
      <w:r w:rsidR="00F13B54" w:rsidRPr="00E21BD4">
        <w:rPr>
          <w:rFonts w:eastAsia="Palatino Linotype" w:cs="Palatino Linotype"/>
          <w:color w:val="000000"/>
          <w:szCs w:val="24"/>
        </w:rPr>
        <w:t xml:space="preserve"> </w:t>
      </w:r>
      <w:r w:rsidR="001A719D" w:rsidRPr="00E21BD4">
        <w:rPr>
          <w:rFonts w:eastAsia="Palatino Linotype" w:cs="Palatino Linotype"/>
          <w:b/>
          <w:color w:val="000000"/>
          <w:szCs w:val="24"/>
        </w:rPr>
        <w:t>Sharon Cristina Morales Martínez</w:t>
      </w:r>
      <w:r w:rsidR="00F13B54" w:rsidRPr="00E21BD4">
        <w:rPr>
          <w:rFonts w:eastAsia="Palatino Linotype" w:cs="Palatino Linotype"/>
          <w:color w:val="000000"/>
          <w:szCs w:val="24"/>
        </w:rPr>
        <w:t xml:space="preserve">, </w:t>
      </w:r>
      <w:r w:rsidR="006E3987" w:rsidRPr="00E21BD4">
        <w:rPr>
          <w:rFonts w:eastAsia="Palatino Linotype" w:cs="Palatino Linotype"/>
          <w:color w:val="000000"/>
          <w:szCs w:val="24"/>
        </w:rPr>
        <w:t xml:space="preserve">respectivamente, </w:t>
      </w:r>
      <w:r w:rsidRPr="00E21BD4">
        <w:rPr>
          <w:rFonts w:eastAsia="Palatino Linotype" w:cs="Palatino Linotype"/>
          <w:color w:val="000000"/>
          <w:szCs w:val="24"/>
        </w:rPr>
        <w:t xml:space="preserve">para su revisión y análisis sobre la admisión o desechamiento; por lo </w:t>
      </w:r>
      <w:r w:rsidR="00F75E2E" w:rsidRPr="00E21BD4">
        <w:rPr>
          <w:rFonts w:eastAsia="Palatino Linotype" w:cs="Palatino Linotype"/>
          <w:color w:val="000000"/>
          <w:szCs w:val="24"/>
        </w:rPr>
        <w:t xml:space="preserve">que </w:t>
      </w:r>
      <w:r w:rsidR="001A719D" w:rsidRPr="00E21BD4">
        <w:rPr>
          <w:rFonts w:eastAsia="Palatino Linotype" w:cs="Palatino Linotype"/>
          <w:color w:val="000000"/>
          <w:szCs w:val="24"/>
        </w:rPr>
        <w:t xml:space="preserve">los días veintidós y veintiséis de mayo </w:t>
      </w:r>
      <w:r w:rsidR="007C3C2A" w:rsidRPr="00E21BD4">
        <w:rPr>
          <w:rFonts w:eastAsia="Palatino Linotype" w:cs="Palatino Linotype"/>
          <w:color w:val="000000"/>
          <w:szCs w:val="24"/>
        </w:rPr>
        <w:t>de dos mil veinticinco</w:t>
      </w:r>
      <w:r w:rsidRPr="00E21BD4">
        <w:rPr>
          <w:rFonts w:eastAsia="Palatino Linotype" w:cs="Palatino Linotype"/>
          <w:color w:val="000000"/>
          <w:szCs w:val="24"/>
        </w:rPr>
        <w:t xml:space="preserve">, </w:t>
      </w:r>
      <w:r w:rsidR="008B4F3C" w:rsidRPr="00E21BD4">
        <w:rPr>
          <w:rFonts w:eastAsia="Palatino Linotype" w:cs="Palatino Linotype"/>
          <w:color w:val="000000"/>
          <w:szCs w:val="24"/>
        </w:rPr>
        <w:t>los</w:t>
      </w:r>
      <w:r w:rsidRPr="00E21BD4">
        <w:rPr>
          <w:rFonts w:eastAsia="Palatino Linotype" w:cs="Palatino Linotype"/>
          <w:color w:val="000000"/>
          <w:szCs w:val="24"/>
        </w:rPr>
        <w:t xml:space="preserve"> recursos de revisión fueron admitidos en la vía interpuesta determinándose en ellos un plazo de siete días para que las partes </w:t>
      </w:r>
      <w:r w:rsidRPr="00E21BD4">
        <w:rPr>
          <w:rFonts w:eastAsia="Palatino Linotype" w:cs="Palatino Linotype"/>
          <w:color w:val="000000"/>
          <w:szCs w:val="24"/>
        </w:rPr>
        <w:lastRenderedPageBreak/>
        <w:t xml:space="preserve">manifestaran lo que a su derecho corresponda en términos de las fracciones I, II y III del artículo </w:t>
      </w:r>
      <w:r w:rsidR="00C41814" w:rsidRPr="00E21BD4">
        <w:rPr>
          <w:rFonts w:eastAsia="Palatino Linotype" w:cs="Palatino Linotype"/>
          <w:color w:val="000000"/>
          <w:szCs w:val="24"/>
        </w:rPr>
        <w:t>previamente</w:t>
      </w:r>
      <w:r w:rsidRPr="00E21BD4">
        <w:rPr>
          <w:rFonts w:eastAsia="Palatino Linotype" w:cs="Palatino Linotype"/>
          <w:color w:val="000000"/>
          <w:szCs w:val="24"/>
        </w:rPr>
        <w:t xml:space="preserve"> citado.</w:t>
      </w:r>
    </w:p>
    <w:p w14:paraId="74453B5A" w14:textId="77777777" w:rsidR="00C41814" w:rsidRPr="00E21BD4" w:rsidRDefault="00C41814" w:rsidP="00DE3512">
      <w:pPr>
        <w:pBdr>
          <w:top w:val="nil"/>
          <w:left w:val="nil"/>
          <w:bottom w:val="nil"/>
          <w:right w:val="nil"/>
          <w:between w:val="nil"/>
        </w:pBdr>
        <w:rPr>
          <w:rFonts w:eastAsia="Palatino Linotype" w:cs="Palatino Linotype"/>
          <w:color w:val="000000"/>
          <w:szCs w:val="24"/>
        </w:rPr>
      </w:pPr>
    </w:p>
    <w:p w14:paraId="7D7F3DF6" w14:textId="63AF0D51" w:rsidR="00C41814" w:rsidRPr="00E21BD4" w:rsidRDefault="004017D1" w:rsidP="00F54B74">
      <w:pPr>
        <w:pStyle w:val="Ttulo2"/>
        <w:rPr>
          <w:rFonts w:eastAsia="Palatino Linotype"/>
        </w:rPr>
      </w:pPr>
      <w:r w:rsidRPr="00E21BD4">
        <w:rPr>
          <w:rFonts w:eastAsia="Palatino Linotype"/>
        </w:rPr>
        <w:t>QUINTO</w:t>
      </w:r>
      <w:r w:rsidR="00C41814" w:rsidRPr="00E21BD4">
        <w:rPr>
          <w:rFonts w:eastAsia="Palatino Linotype"/>
        </w:rPr>
        <w:t>. De la acumulación de los recursos de revisión.</w:t>
      </w:r>
    </w:p>
    <w:p w14:paraId="15790560" w14:textId="70F961DB" w:rsidR="00C41814" w:rsidRPr="00E21BD4" w:rsidRDefault="001A719D" w:rsidP="00C41814">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 xml:space="preserve">En la Décima Novena Sesión Ordinaria del Pleno de este Instituto de Transparencia, Acceso a la Información Pública y Protección de Datos Personales del Estado de México y Municipios, celebrada el veintiocho de mayo de dos mil veinticinco, al advertir la conexidad de causa y con la finalidad de evitar que se dictasen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el </w:t>
      </w:r>
      <w:r w:rsidRPr="00E21BD4">
        <w:rPr>
          <w:rFonts w:eastAsia="Palatino Linotype" w:cs="Palatino Linotype"/>
          <w:b/>
          <w:color w:val="000000"/>
          <w:szCs w:val="24"/>
        </w:rPr>
        <w:t>Comisionado Presidente José Martínez Vilchis</w:t>
      </w:r>
      <w:r w:rsidRPr="00E21BD4">
        <w:rPr>
          <w:rFonts w:eastAsia="Palatino Linotype" w:cs="Palatino Linotype"/>
          <w:color w:val="000000"/>
          <w:szCs w:val="24"/>
        </w:rPr>
        <w:t xml:space="preserve">. </w:t>
      </w:r>
      <w:r w:rsidR="00C41814" w:rsidRPr="00E21BD4">
        <w:rPr>
          <w:rFonts w:eastAsia="Palatino Linotype" w:cs="Palatino Linotype"/>
          <w:color w:val="000000"/>
          <w:szCs w:val="24"/>
        </w:rPr>
        <w:t xml:space="preserve"> </w:t>
      </w:r>
    </w:p>
    <w:p w14:paraId="55C6940A" w14:textId="77777777" w:rsidR="00C41814" w:rsidRPr="00E21BD4" w:rsidRDefault="00C41814" w:rsidP="00DE3512">
      <w:pPr>
        <w:pBdr>
          <w:top w:val="nil"/>
          <w:left w:val="nil"/>
          <w:bottom w:val="nil"/>
          <w:right w:val="nil"/>
          <w:between w:val="nil"/>
        </w:pBdr>
        <w:rPr>
          <w:rFonts w:eastAsia="Palatino Linotype" w:cs="Palatino Linotype"/>
          <w:color w:val="000000"/>
          <w:szCs w:val="24"/>
        </w:rPr>
      </w:pPr>
    </w:p>
    <w:p w14:paraId="4427EA4F" w14:textId="15D3FD4F" w:rsidR="00DE3512" w:rsidRPr="00E21BD4" w:rsidRDefault="009D4E1D" w:rsidP="00F54B74">
      <w:pPr>
        <w:pStyle w:val="Ttulo2"/>
        <w:rPr>
          <w:rFonts w:eastAsia="Palatino Linotype"/>
        </w:rPr>
      </w:pPr>
      <w:r w:rsidRPr="00E21BD4">
        <w:rPr>
          <w:rFonts w:eastAsia="Palatino Linotype"/>
        </w:rPr>
        <w:t>S</w:t>
      </w:r>
      <w:r w:rsidR="004017D1" w:rsidRPr="00E21BD4">
        <w:rPr>
          <w:rFonts w:eastAsia="Palatino Linotype"/>
        </w:rPr>
        <w:t>EXT</w:t>
      </w:r>
      <w:r w:rsidR="00184D07" w:rsidRPr="00E21BD4">
        <w:rPr>
          <w:rFonts w:eastAsia="Palatino Linotype"/>
        </w:rPr>
        <w:t>O</w:t>
      </w:r>
      <w:r w:rsidR="00DE3512" w:rsidRPr="00E21BD4">
        <w:rPr>
          <w:rFonts w:eastAsia="Palatino Linotype"/>
        </w:rPr>
        <w:t>. De la etapa de instrucción.</w:t>
      </w:r>
    </w:p>
    <w:p w14:paraId="26062FAB" w14:textId="0A459A30" w:rsidR="00DE4E53" w:rsidRPr="00E21BD4" w:rsidRDefault="00DE4E53" w:rsidP="00DE4E53">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Durante la etapa de instrucción, se observa qu</w:t>
      </w:r>
      <w:r w:rsidR="006E3987" w:rsidRPr="00E21BD4">
        <w:rPr>
          <w:rFonts w:eastAsia="Palatino Linotype" w:cs="Palatino Linotype"/>
          <w:color w:val="000000"/>
          <w:szCs w:val="24"/>
        </w:rPr>
        <w:t xml:space="preserve">e los días </w:t>
      </w:r>
      <w:r w:rsidR="00262BB8" w:rsidRPr="00E21BD4">
        <w:rPr>
          <w:rFonts w:eastAsia="Palatino Linotype" w:cs="Palatino Linotype"/>
          <w:color w:val="000000"/>
          <w:szCs w:val="24"/>
        </w:rPr>
        <w:t>dos y cuatro de junio</w:t>
      </w:r>
      <w:r w:rsidRPr="00E21BD4">
        <w:rPr>
          <w:rFonts w:eastAsia="Palatino Linotype" w:cs="Palatino Linotype"/>
          <w:color w:val="000000"/>
          <w:szCs w:val="24"/>
        </w:rPr>
        <w:t xml:space="preserve"> de dos mil veinticinco, el Sujeto Obligado rindió su Informe Justificado mediante la presentación de los documentos denominados</w:t>
      </w:r>
      <w:r w:rsidR="00262BB8" w:rsidRPr="00E21BD4">
        <w:rPr>
          <w:rFonts w:eastAsia="Palatino Linotype" w:cs="Palatino Linotype"/>
          <w:color w:val="000000"/>
          <w:szCs w:val="24"/>
        </w:rPr>
        <w:t xml:space="preserve"> </w:t>
      </w:r>
      <w:r w:rsidR="00262BB8" w:rsidRPr="00E21BD4">
        <w:rPr>
          <w:rFonts w:eastAsia="Palatino Linotype" w:cs="Palatino Linotype"/>
          <w:b/>
          <w:color w:val="000000"/>
          <w:szCs w:val="24"/>
        </w:rPr>
        <w:t>«2. Ratificación RR-5675-2025.pdf»</w:t>
      </w:r>
      <w:r w:rsidR="00262BB8" w:rsidRPr="00E21BD4">
        <w:rPr>
          <w:rFonts w:eastAsia="Palatino Linotype" w:cs="Palatino Linotype"/>
          <w:color w:val="000000"/>
          <w:szCs w:val="24"/>
        </w:rPr>
        <w:t xml:space="preserve">, </w:t>
      </w:r>
      <w:r w:rsidR="00262BB8" w:rsidRPr="00E21BD4">
        <w:rPr>
          <w:rFonts w:eastAsia="Palatino Linotype" w:cs="Palatino Linotype"/>
          <w:b/>
          <w:color w:val="000000"/>
          <w:szCs w:val="24"/>
        </w:rPr>
        <w:t>«ANEXO RR 5675.pdf»</w:t>
      </w:r>
      <w:r w:rsidR="00262BB8" w:rsidRPr="00E21BD4">
        <w:rPr>
          <w:rFonts w:eastAsia="Palatino Linotype" w:cs="Palatino Linotype"/>
          <w:color w:val="000000"/>
          <w:szCs w:val="24"/>
        </w:rPr>
        <w:t>,</w:t>
      </w:r>
      <w:r w:rsidR="006E3987" w:rsidRPr="00E21BD4">
        <w:rPr>
          <w:rFonts w:eastAsia="Palatino Linotype" w:cs="Palatino Linotype"/>
          <w:color w:val="000000"/>
          <w:szCs w:val="24"/>
        </w:rPr>
        <w:t xml:space="preserve"> </w:t>
      </w:r>
      <w:r w:rsidR="006E3987" w:rsidRPr="00E21BD4">
        <w:rPr>
          <w:rFonts w:eastAsia="Palatino Linotype" w:cs="Palatino Linotype"/>
          <w:b/>
          <w:color w:val="000000"/>
          <w:szCs w:val="24"/>
        </w:rPr>
        <w:t>«</w:t>
      </w:r>
      <w:r w:rsidR="00262BB8" w:rsidRPr="00E21BD4">
        <w:rPr>
          <w:rFonts w:eastAsia="Palatino Linotype" w:cs="Palatino Linotype"/>
          <w:b/>
          <w:color w:val="000000"/>
          <w:szCs w:val="24"/>
        </w:rPr>
        <w:t>Ratificación 05677.pdf</w:t>
      </w:r>
      <w:r w:rsidR="006E3987" w:rsidRPr="00E21BD4">
        <w:rPr>
          <w:rFonts w:eastAsia="Palatino Linotype" w:cs="Palatino Linotype"/>
          <w:b/>
          <w:color w:val="000000"/>
          <w:szCs w:val="24"/>
        </w:rPr>
        <w:t>»</w:t>
      </w:r>
      <w:r w:rsidR="006E3987" w:rsidRPr="00E21BD4">
        <w:rPr>
          <w:rFonts w:eastAsia="Palatino Linotype" w:cs="Palatino Linotype"/>
          <w:color w:val="000000"/>
          <w:szCs w:val="24"/>
        </w:rPr>
        <w:t xml:space="preserve">, </w:t>
      </w:r>
      <w:r w:rsidRPr="00E21BD4">
        <w:rPr>
          <w:rFonts w:eastAsia="Palatino Linotype" w:cs="Palatino Linotype"/>
          <w:b/>
          <w:color w:val="000000"/>
          <w:szCs w:val="24"/>
        </w:rPr>
        <w:t>«</w:t>
      </w:r>
      <w:r w:rsidR="00262BB8" w:rsidRPr="00E21BD4">
        <w:rPr>
          <w:rFonts w:eastAsia="Palatino Linotype" w:cs="Palatino Linotype"/>
          <w:b/>
          <w:color w:val="000000"/>
          <w:szCs w:val="24"/>
        </w:rPr>
        <w:t>ANEXOS 05677-2025.pdf</w:t>
      </w:r>
      <w:r w:rsidRPr="00E21BD4">
        <w:rPr>
          <w:rFonts w:eastAsia="Palatino Linotype" w:cs="Palatino Linotype"/>
          <w:b/>
          <w:color w:val="000000"/>
          <w:szCs w:val="24"/>
        </w:rPr>
        <w:t>»</w:t>
      </w:r>
      <w:r w:rsidRPr="00E21BD4">
        <w:rPr>
          <w:rFonts w:eastAsia="Palatino Linotype" w:cs="Palatino Linotype"/>
          <w:color w:val="000000"/>
          <w:szCs w:val="24"/>
        </w:rPr>
        <w:t xml:space="preserve"> y </w:t>
      </w:r>
      <w:r w:rsidRPr="00E21BD4">
        <w:rPr>
          <w:rFonts w:eastAsia="Palatino Linotype" w:cs="Palatino Linotype"/>
          <w:b/>
          <w:color w:val="000000"/>
          <w:szCs w:val="24"/>
        </w:rPr>
        <w:t>«</w:t>
      </w:r>
      <w:r w:rsidR="00262BB8" w:rsidRPr="00E21BD4">
        <w:rPr>
          <w:rFonts w:eastAsia="Palatino Linotype" w:cs="Palatino Linotype"/>
          <w:b/>
          <w:color w:val="000000"/>
          <w:szCs w:val="24"/>
        </w:rPr>
        <w:t>rr-5677 tm.pdf</w:t>
      </w:r>
      <w:r w:rsidRPr="00E21BD4">
        <w:rPr>
          <w:rFonts w:eastAsia="Palatino Linotype" w:cs="Palatino Linotype"/>
          <w:b/>
          <w:color w:val="000000"/>
          <w:szCs w:val="24"/>
        </w:rPr>
        <w:t>»</w:t>
      </w:r>
      <w:r w:rsidRPr="00E21BD4">
        <w:rPr>
          <w:rFonts w:eastAsia="Palatino Linotype" w:cs="Palatino Linotype"/>
          <w:color w:val="000000"/>
          <w:szCs w:val="24"/>
        </w:rPr>
        <w:t xml:space="preserve">, documentación que fue puesta a la vista del Recurrente mediante acuerdo de fecha </w:t>
      </w:r>
      <w:r w:rsidR="00262BB8" w:rsidRPr="00E21BD4">
        <w:rPr>
          <w:rFonts w:eastAsia="Palatino Linotype" w:cs="Palatino Linotype"/>
          <w:color w:val="000000"/>
          <w:szCs w:val="24"/>
        </w:rPr>
        <w:t>cinco de junio</w:t>
      </w:r>
      <w:r w:rsidR="006E3987" w:rsidRPr="00E21BD4">
        <w:rPr>
          <w:rFonts w:eastAsia="Palatino Linotype" w:cs="Palatino Linotype"/>
          <w:color w:val="000000"/>
          <w:szCs w:val="24"/>
        </w:rPr>
        <w:t xml:space="preserve"> </w:t>
      </w:r>
      <w:r w:rsidRPr="00E21BD4">
        <w:rPr>
          <w:rFonts w:eastAsia="Palatino Linotype" w:cs="Palatino Linotype"/>
          <w:color w:val="000000"/>
          <w:szCs w:val="24"/>
        </w:rPr>
        <w:t xml:space="preserve">del año en curso, en términos de la fracción III del artículo 185 de la Ley de Transparencia estatal, otorgando al solicitante un término de tres días para manifestar lo que a su derecho conviniera. Por su parte, el Recurrente </w:t>
      </w:r>
      <w:r w:rsidR="00262BB8" w:rsidRPr="00E21BD4">
        <w:rPr>
          <w:rFonts w:eastAsia="Palatino Linotype" w:cs="Palatino Linotype"/>
          <w:color w:val="000000"/>
          <w:szCs w:val="24"/>
        </w:rPr>
        <w:t xml:space="preserve">no </w:t>
      </w:r>
      <w:r w:rsidRPr="00E21BD4">
        <w:rPr>
          <w:rFonts w:eastAsia="Palatino Linotype" w:cs="Palatino Linotype"/>
          <w:color w:val="000000"/>
          <w:szCs w:val="24"/>
        </w:rPr>
        <w:t>realizó manifestaciones</w:t>
      </w:r>
      <w:r w:rsidR="00262BB8" w:rsidRPr="00E21BD4">
        <w:rPr>
          <w:rFonts w:eastAsia="Palatino Linotype" w:cs="Palatino Linotype"/>
          <w:color w:val="000000"/>
          <w:szCs w:val="24"/>
        </w:rPr>
        <w:t xml:space="preserve">, vertió alegatos ni presentó pruebas que a su derecho conviniera, así como tampoco se pronunció </w:t>
      </w:r>
      <w:r w:rsidR="00262BB8" w:rsidRPr="00E21BD4">
        <w:rPr>
          <w:rFonts w:eastAsia="Palatino Linotype" w:cs="Palatino Linotype"/>
          <w:color w:val="000000"/>
          <w:szCs w:val="24"/>
        </w:rPr>
        <w:lastRenderedPageBreak/>
        <w:t xml:space="preserve">respecto de los Informes rendidos por el Sujeto Obligado. </w:t>
      </w:r>
      <w:r w:rsidRPr="00E21BD4">
        <w:rPr>
          <w:rFonts w:eastAsia="Palatino Linotype" w:cs="Palatino Linotype"/>
          <w:color w:val="000000"/>
          <w:szCs w:val="24"/>
        </w:rPr>
        <w:t>El contenido de la documentación referida será motivo de análisis en el estudio correspondiente.</w:t>
      </w:r>
    </w:p>
    <w:p w14:paraId="3CAEA2A7" w14:textId="77777777" w:rsidR="00F50132" w:rsidRPr="00E21BD4" w:rsidRDefault="00F50132" w:rsidP="00870018">
      <w:pPr>
        <w:pBdr>
          <w:top w:val="nil"/>
          <w:left w:val="nil"/>
          <w:bottom w:val="nil"/>
          <w:right w:val="nil"/>
          <w:between w:val="nil"/>
        </w:pBdr>
        <w:rPr>
          <w:rFonts w:eastAsia="Palatino Linotype" w:cs="Palatino Linotype"/>
          <w:color w:val="000000"/>
          <w:sz w:val="22"/>
          <w:szCs w:val="24"/>
        </w:rPr>
      </w:pPr>
    </w:p>
    <w:p w14:paraId="5B932560" w14:textId="78BF573C" w:rsidR="00D41D63" w:rsidRPr="00E21BD4" w:rsidRDefault="00D41D63" w:rsidP="007C6C06">
      <w:pPr>
        <w:pStyle w:val="Ttulo2"/>
        <w:rPr>
          <w:rFonts w:eastAsia="Palatino Linotype"/>
        </w:rPr>
      </w:pPr>
      <w:r w:rsidRPr="00E21BD4">
        <w:rPr>
          <w:rFonts w:eastAsiaTheme="minorHAnsi"/>
          <w:lang w:eastAsia="en-US"/>
        </w:rPr>
        <w:t xml:space="preserve">SÉPTIMO. </w:t>
      </w:r>
      <w:r w:rsidRPr="00E21BD4">
        <w:rPr>
          <w:rFonts w:eastAsia="Palatino Linotype"/>
        </w:rPr>
        <w:t>Del cierre de instrucción.</w:t>
      </w:r>
    </w:p>
    <w:p w14:paraId="370DAED7" w14:textId="06E26488" w:rsidR="00D41D63" w:rsidRPr="00E21BD4" w:rsidRDefault="00D41D63" w:rsidP="00DE4E53">
      <w:pPr>
        <w:rPr>
          <w:szCs w:val="24"/>
        </w:rPr>
      </w:pPr>
      <w:r w:rsidRPr="00E21BD4">
        <w:rPr>
          <w:szCs w:val="24"/>
        </w:rPr>
        <w:t>Así, una vez transcurrido el término legal, se decretó el cierre de instrucción en los recursos de revisión en fecha</w:t>
      </w:r>
      <w:r w:rsidR="00021199" w:rsidRPr="00E21BD4">
        <w:rPr>
          <w:szCs w:val="24"/>
        </w:rPr>
        <w:t xml:space="preserve"> </w:t>
      </w:r>
      <w:r w:rsidR="009443CF" w:rsidRPr="00E21BD4">
        <w:rPr>
          <w:szCs w:val="24"/>
        </w:rPr>
        <w:t>do</w:t>
      </w:r>
      <w:r w:rsidR="00262BB8" w:rsidRPr="00E21BD4">
        <w:rPr>
          <w:szCs w:val="24"/>
        </w:rPr>
        <w:t>ce de junio</w:t>
      </w:r>
      <w:r w:rsidR="00021199" w:rsidRPr="00E21BD4">
        <w:rPr>
          <w:szCs w:val="24"/>
        </w:rPr>
        <w:t xml:space="preserve"> de dos mil veinticinco</w:t>
      </w:r>
      <w:r w:rsidRPr="00E21BD4">
        <w:rPr>
          <w:szCs w:val="24"/>
        </w:rPr>
        <w:t xml:space="preserve">, en términos del artículo 185 fracción VI de la Ley de Transparencia </w:t>
      </w:r>
      <w:r w:rsidR="00262BB8" w:rsidRPr="00E21BD4">
        <w:rPr>
          <w:szCs w:val="24"/>
        </w:rPr>
        <w:t>local</w:t>
      </w:r>
      <w:r w:rsidRPr="00E21BD4">
        <w:rPr>
          <w:szCs w:val="24"/>
        </w:rPr>
        <w:t>, iniciando el término legal para dictar resolución definitiva del asunto.</w:t>
      </w:r>
    </w:p>
    <w:p w14:paraId="74EE5F8E" w14:textId="77777777" w:rsidR="007C6C06" w:rsidRPr="00E21BD4" w:rsidRDefault="007C6C06" w:rsidP="00DE4E53">
      <w:pPr>
        <w:rPr>
          <w:color w:val="000000"/>
          <w:szCs w:val="24"/>
        </w:rPr>
      </w:pPr>
    </w:p>
    <w:p w14:paraId="1691FA19" w14:textId="07F90BC7" w:rsidR="00DE4E53" w:rsidRPr="00E21BD4" w:rsidRDefault="009443CF" w:rsidP="00DE4E53">
      <w:pPr>
        <w:pStyle w:val="Ttulo2"/>
        <w:rPr>
          <w:rFonts w:eastAsiaTheme="minorHAnsi"/>
          <w:lang w:eastAsia="en-US"/>
        </w:rPr>
      </w:pPr>
      <w:r w:rsidRPr="00E21BD4">
        <w:rPr>
          <w:rFonts w:eastAsia="Palatino Linotype"/>
        </w:rPr>
        <w:t>OCTAV</w:t>
      </w:r>
      <w:r w:rsidR="00DE4E53" w:rsidRPr="00E21BD4">
        <w:rPr>
          <w:rFonts w:eastAsia="Palatino Linotype"/>
        </w:rPr>
        <w:t>O</w:t>
      </w:r>
      <w:r w:rsidR="00DE4E53" w:rsidRPr="00E21BD4">
        <w:rPr>
          <w:rFonts w:eastAsiaTheme="minorHAnsi"/>
          <w:lang w:eastAsia="en-US"/>
        </w:rPr>
        <w:t>. De la ampliación del término para resolver.</w:t>
      </w:r>
    </w:p>
    <w:p w14:paraId="79344F7E" w14:textId="58BE5D85" w:rsidR="00DE4E53" w:rsidRPr="00E21BD4" w:rsidRDefault="00DE4E53" w:rsidP="00DE4E53">
      <w:pPr>
        <w:pBdr>
          <w:top w:val="nil"/>
          <w:left w:val="nil"/>
          <w:bottom w:val="nil"/>
          <w:right w:val="nil"/>
          <w:between w:val="nil"/>
        </w:pBdr>
        <w:contextualSpacing/>
        <w:rPr>
          <w:rFonts w:eastAsiaTheme="minorHAnsi" w:cstheme="minorBidi"/>
          <w:szCs w:val="24"/>
          <w:lang w:eastAsia="en-US"/>
        </w:rPr>
      </w:pPr>
      <w:r w:rsidRPr="00E21BD4">
        <w:rPr>
          <w:rFonts w:eastAsiaTheme="minorHAnsi" w:cstheme="minorBidi"/>
          <w:szCs w:val="24"/>
          <w:lang w:eastAsia="en-US"/>
        </w:rPr>
        <w:t xml:space="preserve">De las constancias que integran el expediente electrónico, se advierte que ha transcurrido el término de Ley para la emisión de la resolución en el presente recurso de revisión, por lo que el </w:t>
      </w:r>
      <w:r w:rsidR="00262BB8" w:rsidRPr="00E21BD4">
        <w:rPr>
          <w:rFonts w:eastAsiaTheme="minorHAnsi" w:cstheme="minorBidi"/>
          <w:szCs w:val="24"/>
          <w:lang w:eastAsia="en-US"/>
        </w:rPr>
        <w:t>siete de julio</w:t>
      </w:r>
      <w:r w:rsidRPr="00E21BD4">
        <w:rPr>
          <w:rFonts w:eastAsiaTheme="minorHAnsi" w:cstheme="minorBidi"/>
          <w:szCs w:val="24"/>
          <w:lang w:eastAsia="en-US"/>
        </w:rPr>
        <w:t xml:space="preserve">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6F5937E" w14:textId="77777777" w:rsidR="00DE4E53" w:rsidRPr="00E21BD4" w:rsidRDefault="00DE4E53" w:rsidP="13027249">
      <w:pPr>
        <w:pBdr>
          <w:top w:val="nil"/>
          <w:left w:val="nil"/>
          <w:bottom w:val="nil"/>
          <w:right w:val="nil"/>
          <w:between w:val="nil"/>
        </w:pBdr>
        <w:rPr>
          <w:rFonts w:eastAsia="Palatino Linotype" w:cs="Palatino Linotype"/>
          <w:color w:val="000000"/>
          <w:szCs w:val="24"/>
        </w:rPr>
      </w:pPr>
    </w:p>
    <w:p w14:paraId="08AF8CA1" w14:textId="77777777" w:rsidR="007C6C06" w:rsidRPr="00E21BD4" w:rsidRDefault="007C6C06" w:rsidP="007C6C06">
      <w:pPr>
        <w:pStyle w:val="Ttulo1"/>
        <w:rPr>
          <w:rFonts w:eastAsia="Palatino Linotype"/>
          <w:lang w:val="es-ES_tradnl"/>
        </w:rPr>
      </w:pPr>
      <w:r w:rsidRPr="00E21BD4">
        <w:rPr>
          <w:rFonts w:eastAsia="Palatino Linotype"/>
          <w:lang w:val="es-ES_tradnl"/>
        </w:rPr>
        <w:t>C O N S I D E R A N D O</w:t>
      </w:r>
    </w:p>
    <w:p w14:paraId="51B2B2F6" w14:textId="77777777" w:rsidR="007C6C06" w:rsidRPr="00E21BD4" w:rsidRDefault="007C6C06" w:rsidP="007C6C06">
      <w:pPr>
        <w:pBdr>
          <w:top w:val="nil"/>
          <w:left w:val="nil"/>
          <w:bottom w:val="nil"/>
          <w:right w:val="nil"/>
          <w:between w:val="nil"/>
        </w:pBdr>
        <w:contextualSpacing/>
        <w:rPr>
          <w:rFonts w:eastAsia="Palatino Linotype" w:cs="Palatino Linotype"/>
          <w:color w:val="000000"/>
          <w:szCs w:val="24"/>
        </w:rPr>
      </w:pPr>
    </w:p>
    <w:p w14:paraId="4F88633B" w14:textId="77777777" w:rsidR="007C6C06" w:rsidRPr="00E21BD4" w:rsidRDefault="007C6C06" w:rsidP="007C6C06">
      <w:pPr>
        <w:pStyle w:val="Ttulo2"/>
        <w:rPr>
          <w:rFonts w:eastAsia="Palatino Linotype"/>
        </w:rPr>
      </w:pPr>
      <w:r w:rsidRPr="00E21BD4">
        <w:rPr>
          <w:rFonts w:eastAsia="Palatino Linotype"/>
        </w:rPr>
        <w:t>PRIMERO. De la competencia.</w:t>
      </w:r>
    </w:p>
    <w:p w14:paraId="3E539C6F" w14:textId="1EA4A812" w:rsidR="007C6C06" w:rsidRPr="00E21BD4" w:rsidRDefault="007C6C06" w:rsidP="007C6C06">
      <w:pPr>
        <w:pBdr>
          <w:top w:val="nil"/>
          <w:left w:val="nil"/>
          <w:bottom w:val="nil"/>
          <w:right w:val="nil"/>
          <w:between w:val="nil"/>
        </w:pBdr>
        <w:contextualSpacing/>
        <w:rPr>
          <w:rFonts w:eastAsia="Palatino Linotype" w:cs="Palatino Linotype"/>
          <w:color w:val="000000"/>
          <w:szCs w:val="24"/>
        </w:rPr>
      </w:pPr>
      <w:r w:rsidRPr="00E21BD4">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w:t>
      </w:r>
      <w:r w:rsidRPr="00E21BD4">
        <w:rPr>
          <w:rFonts w:eastAsia="Palatino Linotype" w:cs="Palatino Linotype"/>
          <w:color w:val="000000"/>
          <w:szCs w:val="24"/>
        </w:rPr>
        <w:lastRenderedPageBreak/>
        <w:t xml:space="preserve">presente recurso de revisión conforme a lo dispuesto en los artículos 5 párrafos </w:t>
      </w:r>
      <w:r w:rsidR="0045597B" w:rsidRPr="00E21BD4">
        <w:rPr>
          <w:rFonts w:eastAsia="Palatino Linotype" w:cs="Palatino Linotype"/>
          <w:color w:val="000000"/>
          <w:szCs w:val="24"/>
        </w:rPr>
        <w:t>cuadragésimo cuarto, cuadragésimo quinto y cuadragésimo sexto</w:t>
      </w:r>
      <w:r w:rsidR="00777D6E" w:rsidRPr="00E21BD4">
        <w:rPr>
          <w:rFonts w:eastAsia="Palatino Linotype" w:cs="Palatino Linotype"/>
          <w:color w:val="000000"/>
          <w:szCs w:val="24"/>
        </w:rPr>
        <w:t xml:space="preserve"> </w:t>
      </w:r>
      <w:r w:rsidRPr="00E21BD4">
        <w:rPr>
          <w:rFonts w:eastAsia="Palatino Linotype" w:cs="Palatino Linotype"/>
          <w:color w:val="000000"/>
          <w:szCs w:val="24"/>
        </w:rPr>
        <w:t>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9D510F3" w14:textId="77777777" w:rsidR="004B5A07" w:rsidRPr="00E21BD4" w:rsidRDefault="004B5A07" w:rsidP="00DE3512">
      <w:pPr>
        <w:pBdr>
          <w:top w:val="nil"/>
          <w:left w:val="nil"/>
          <w:bottom w:val="nil"/>
          <w:right w:val="nil"/>
          <w:between w:val="nil"/>
        </w:pBdr>
        <w:rPr>
          <w:rFonts w:eastAsia="Palatino Linotype" w:cs="Palatino Linotype"/>
          <w:color w:val="000000"/>
          <w:szCs w:val="24"/>
        </w:rPr>
      </w:pPr>
    </w:p>
    <w:p w14:paraId="798C2E72" w14:textId="77777777" w:rsidR="00DE3512" w:rsidRPr="00E21BD4" w:rsidRDefault="00DE3512" w:rsidP="00CE094A">
      <w:pPr>
        <w:pStyle w:val="Ttulo2"/>
        <w:rPr>
          <w:rFonts w:eastAsia="Palatino Linotype"/>
        </w:rPr>
      </w:pPr>
      <w:r w:rsidRPr="00E21BD4">
        <w:rPr>
          <w:rFonts w:eastAsia="Palatino Linotype"/>
        </w:rPr>
        <w:t xml:space="preserve">SEGUNDO. Sobre los alcances del recurso de revisión. </w:t>
      </w:r>
    </w:p>
    <w:p w14:paraId="11DEB72A" w14:textId="77777777" w:rsidR="00DE3512" w:rsidRPr="00E21BD4" w:rsidRDefault="00DE3512" w:rsidP="00DE3512">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8258187" w14:textId="77777777" w:rsidR="00DE3512" w:rsidRPr="00E21BD4" w:rsidRDefault="00DE3512" w:rsidP="00DE3512">
      <w:pPr>
        <w:pBdr>
          <w:top w:val="nil"/>
          <w:left w:val="nil"/>
          <w:bottom w:val="nil"/>
          <w:right w:val="nil"/>
          <w:between w:val="nil"/>
        </w:pBdr>
        <w:rPr>
          <w:rFonts w:eastAsia="Palatino Linotype" w:cs="Palatino Linotype"/>
          <w:color w:val="000000"/>
          <w:szCs w:val="24"/>
        </w:rPr>
      </w:pPr>
    </w:p>
    <w:p w14:paraId="5B625FAB" w14:textId="54801030" w:rsidR="00DE3512" w:rsidRPr="00E21BD4" w:rsidRDefault="00280F0D" w:rsidP="00CE094A">
      <w:pPr>
        <w:pStyle w:val="Ttulo2"/>
        <w:rPr>
          <w:rFonts w:eastAsia="Palatino Linotype"/>
        </w:rPr>
      </w:pPr>
      <w:r w:rsidRPr="00E21BD4">
        <w:rPr>
          <w:rFonts w:eastAsia="Palatino Linotype"/>
        </w:rPr>
        <w:t>TERCER</w:t>
      </w:r>
      <w:r w:rsidR="00A63445" w:rsidRPr="00E21BD4">
        <w:rPr>
          <w:rFonts w:eastAsia="Palatino Linotype"/>
        </w:rPr>
        <w:t>O</w:t>
      </w:r>
      <w:r w:rsidR="00DE3512" w:rsidRPr="00E21BD4">
        <w:rPr>
          <w:rFonts w:eastAsia="Palatino Linotype"/>
        </w:rPr>
        <w:t>. De las causas de improcedencia.</w:t>
      </w:r>
    </w:p>
    <w:p w14:paraId="67FD196E" w14:textId="77777777" w:rsidR="00DE3512" w:rsidRPr="00E21BD4" w:rsidRDefault="00DE3512" w:rsidP="00DE3512">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w:t>
      </w:r>
      <w:r w:rsidRPr="00E21BD4">
        <w:rPr>
          <w:rFonts w:eastAsia="Palatino Linotype" w:cs="Palatino Linotype"/>
          <w:color w:val="000000"/>
          <w:szCs w:val="24"/>
        </w:rPr>
        <w:lastRenderedPageBreak/>
        <w:t>México y Municipios, en correlación con la seguridad jurídica que debe generar lo actuado ante este Organismo garante.</w:t>
      </w:r>
    </w:p>
    <w:p w14:paraId="73C589E4" w14:textId="77777777" w:rsidR="00DE3512" w:rsidRPr="00E21BD4" w:rsidRDefault="00DE3512" w:rsidP="00DE3512">
      <w:pPr>
        <w:pBdr>
          <w:top w:val="nil"/>
          <w:left w:val="nil"/>
          <w:bottom w:val="nil"/>
          <w:right w:val="nil"/>
          <w:between w:val="nil"/>
        </w:pBdr>
        <w:rPr>
          <w:rFonts w:eastAsia="Palatino Linotype" w:cs="Palatino Linotype"/>
          <w:color w:val="000000"/>
          <w:szCs w:val="24"/>
        </w:rPr>
      </w:pPr>
    </w:p>
    <w:p w14:paraId="7C47F679" w14:textId="6A2A029B" w:rsidR="00DE3512" w:rsidRPr="00E21BD4" w:rsidRDefault="00DE3512" w:rsidP="00DE3512">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Por lo anterior, es una facultad legal entrar al estudio de las causas de improcedencia que hagan valer las partes o que s</w:t>
      </w:r>
      <w:r w:rsidR="00FA0512" w:rsidRPr="00E21BD4">
        <w:rPr>
          <w:rFonts w:eastAsia="Palatino Linotype" w:cs="Palatino Linotype"/>
          <w:color w:val="000000"/>
          <w:szCs w:val="24"/>
        </w:rPr>
        <w:t>e adviertan de oficio por este R</w:t>
      </w:r>
      <w:r w:rsidRPr="00E21BD4">
        <w:rPr>
          <w:rFonts w:eastAsia="Palatino Linotype" w:cs="Palatino Linotype"/>
          <w:color w:val="000000"/>
          <w:szCs w:val="24"/>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E21BD4">
        <w:rPr>
          <w:rFonts w:eastAsia="Palatino Linotype" w:cs="Palatino Linotype"/>
          <w:color w:val="000000"/>
          <w:szCs w:val="24"/>
          <w:vertAlign w:val="superscript"/>
        </w:rPr>
        <w:footnoteReference w:id="1"/>
      </w:r>
      <w:r w:rsidRPr="00E21BD4">
        <w:rPr>
          <w:rFonts w:eastAsia="Palatino Linotype" w:cs="Palatino Linotype"/>
          <w:color w:val="000000"/>
          <w:szCs w:val="24"/>
        </w:rPr>
        <w:t xml:space="preserve">, la cual permite dilucidar alguna causal que impida el estudio y resolución, cuando una vez admitido el recurso de </w:t>
      </w:r>
      <w:r w:rsidRPr="00E21BD4">
        <w:rPr>
          <w:rFonts w:eastAsia="Palatino Linotype" w:cs="Palatino Linotype"/>
          <w:color w:val="000000"/>
          <w:szCs w:val="24"/>
        </w:rPr>
        <w:lastRenderedPageBreak/>
        <w:t>revisión se advierta una causa de improcedencia que permita sobreseerlo, sin estudiar el fondo del asunto.</w:t>
      </w:r>
    </w:p>
    <w:p w14:paraId="6FC76987" w14:textId="77777777" w:rsidR="00DE3512" w:rsidRPr="00E21BD4" w:rsidRDefault="00DE3512" w:rsidP="00DE3512">
      <w:pPr>
        <w:pBdr>
          <w:top w:val="nil"/>
          <w:left w:val="nil"/>
          <w:bottom w:val="nil"/>
          <w:right w:val="nil"/>
          <w:between w:val="nil"/>
        </w:pBdr>
        <w:rPr>
          <w:rFonts w:eastAsia="Palatino Linotype" w:cs="Palatino Linotype"/>
          <w:color w:val="000000"/>
          <w:sz w:val="21"/>
          <w:szCs w:val="21"/>
        </w:rPr>
      </w:pPr>
    </w:p>
    <w:p w14:paraId="50285DB2" w14:textId="77777777" w:rsidR="00DE3512" w:rsidRPr="00E21BD4" w:rsidRDefault="00DE3512" w:rsidP="00DE3512">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Pr="00E21BD4" w:rsidRDefault="00DE3512" w:rsidP="00DE3512">
      <w:pPr>
        <w:pBdr>
          <w:top w:val="nil"/>
          <w:left w:val="nil"/>
          <w:bottom w:val="nil"/>
          <w:right w:val="nil"/>
          <w:between w:val="nil"/>
        </w:pBdr>
        <w:rPr>
          <w:rFonts w:eastAsia="Palatino Linotype" w:cs="Palatino Linotype"/>
          <w:color w:val="000000"/>
          <w:szCs w:val="24"/>
        </w:rPr>
      </w:pPr>
    </w:p>
    <w:p w14:paraId="794070EC" w14:textId="2E108C98" w:rsidR="00DE3512" w:rsidRPr="00E21BD4" w:rsidRDefault="00280F0D" w:rsidP="00CE094A">
      <w:pPr>
        <w:pStyle w:val="Ttulo2"/>
        <w:rPr>
          <w:rFonts w:eastAsia="Palatino Linotype"/>
        </w:rPr>
      </w:pPr>
      <w:r w:rsidRPr="00E21BD4">
        <w:rPr>
          <w:rFonts w:eastAsia="Palatino Linotype"/>
        </w:rPr>
        <w:t>CUAR</w:t>
      </w:r>
      <w:r w:rsidR="001076BC" w:rsidRPr="00E21BD4">
        <w:rPr>
          <w:rFonts w:eastAsia="Palatino Linotype"/>
        </w:rPr>
        <w:t>TO</w:t>
      </w:r>
      <w:r w:rsidR="00DE3512" w:rsidRPr="00E21BD4">
        <w:rPr>
          <w:rFonts w:eastAsia="Palatino Linotype"/>
        </w:rPr>
        <w:t>. Estudio y resolución del asunto.</w:t>
      </w:r>
    </w:p>
    <w:p w14:paraId="1BEB6CB8" w14:textId="77777777" w:rsidR="00C44081" w:rsidRPr="00E21BD4" w:rsidRDefault="00C44081" w:rsidP="00C44081">
      <w:pPr>
        <w:pBdr>
          <w:top w:val="nil"/>
          <w:left w:val="nil"/>
          <w:bottom w:val="nil"/>
          <w:right w:val="nil"/>
          <w:between w:val="nil"/>
        </w:pBdr>
        <w:contextualSpacing/>
        <w:rPr>
          <w:rFonts w:eastAsia="Palatino Linotype" w:cs="Palatino Linotype"/>
          <w:color w:val="000000"/>
          <w:szCs w:val="24"/>
        </w:rPr>
      </w:pPr>
      <w:r w:rsidRPr="00E21BD4">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B68312" w14:textId="77777777" w:rsidR="00C44081" w:rsidRPr="00E21BD4" w:rsidRDefault="00C44081" w:rsidP="00C44081">
      <w:pPr>
        <w:pBdr>
          <w:top w:val="nil"/>
          <w:left w:val="nil"/>
          <w:bottom w:val="nil"/>
          <w:right w:val="nil"/>
          <w:between w:val="nil"/>
        </w:pBdr>
        <w:contextualSpacing/>
        <w:rPr>
          <w:rFonts w:eastAsia="Palatino Linotype" w:cs="Palatino Linotype"/>
          <w:color w:val="000000"/>
          <w:szCs w:val="24"/>
        </w:rPr>
      </w:pPr>
    </w:p>
    <w:p w14:paraId="7FD959F0" w14:textId="044E8EC7" w:rsidR="009B6F75" w:rsidRPr="00E21BD4" w:rsidRDefault="00C44081" w:rsidP="009B6F75">
      <w:pPr>
        <w:rPr>
          <w:rFonts w:eastAsiaTheme="minorEastAsia" w:cstheme="minorBidi"/>
          <w:lang w:eastAsia="en-US"/>
        </w:rPr>
      </w:pPr>
      <w:r w:rsidRPr="00E21BD4">
        <w:rPr>
          <w:rFonts w:eastAsia="Palatino Linotype" w:cs="Palatino Linotype"/>
          <w:color w:val="000000"/>
          <w:szCs w:val="24"/>
        </w:rPr>
        <w:t>Por tanto, es conveniente rec</w:t>
      </w:r>
      <w:r w:rsidR="00982E34" w:rsidRPr="00E21BD4">
        <w:rPr>
          <w:rFonts w:eastAsia="Palatino Linotype" w:cs="Palatino Linotype"/>
          <w:color w:val="000000"/>
          <w:szCs w:val="24"/>
        </w:rPr>
        <w:t>ordar que el</w:t>
      </w:r>
      <w:r w:rsidR="001B132A" w:rsidRPr="00E21BD4">
        <w:rPr>
          <w:rFonts w:eastAsia="Palatino Linotype" w:cs="Palatino Linotype"/>
          <w:color w:val="000000"/>
          <w:szCs w:val="24"/>
        </w:rPr>
        <w:t xml:space="preserve"> hoy Recurrente</w:t>
      </w:r>
      <w:r w:rsidRPr="00E21BD4">
        <w:rPr>
          <w:rFonts w:eastAsia="Palatino Linotype" w:cs="Palatino Linotype"/>
          <w:color w:val="000000"/>
          <w:szCs w:val="24"/>
        </w:rPr>
        <w:t xml:space="preserve"> </w:t>
      </w:r>
      <w:r w:rsidR="00440BDC" w:rsidRPr="00E21BD4">
        <w:rPr>
          <w:rFonts w:eastAsia="Palatino Linotype" w:cs="Palatino Linotype"/>
          <w:color w:val="000000"/>
          <w:szCs w:val="24"/>
        </w:rPr>
        <w:t xml:space="preserve">solicitó </w:t>
      </w:r>
      <w:r w:rsidR="007100D7" w:rsidRPr="00E21BD4">
        <w:rPr>
          <w:rFonts w:eastAsia="Palatino Linotype" w:cs="Palatino Linotype"/>
          <w:color w:val="000000"/>
          <w:szCs w:val="24"/>
        </w:rPr>
        <w:t xml:space="preserve">la entrega de los comprobantes de dispersión de los pagos </w:t>
      </w:r>
      <w:r w:rsidR="001D77F6" w:rsidRPr="00E21BD4">
        <w:rPr>
          <w:rFonts w:eastAsia="Palatino Linotype" w:cs="Palatino Linotype"/>
          <w:color w:val="000000"/>
          <w:szCs w:val="24"/>
        </w:rPr>
        <w:t xml:space="preserve">a las cuentas bancarias </w:t>
      </w:r>
      <w:r w:rsidR="0088164D" w:rsidRPr="00E21BD4">
        <w:rPr>
          <w:rFonts w:eastAsia="Palatino Linotype" w:cs="Palatino Linotype"/>
          <w:color w:val="000000"/>
          <w:szCs w:val="24"/>
        </w:rPr>
        <w:t>por las percepciones quincenales de los servidores públicos</w:t>
      </w:r>
      <w:r w:rsidR="000A7C96" w:rsidRPr="00E21BD4">
        <w:rPr>
          <w:rFonts w:eastAsia="Palatino Linotype" w:cs="Palatino Linotype"/>
          <w:color w:val="000000"/>
          <w:szCs w:val="24"/>
        </w:rPr>
        <w:t xml:space="preserve"> adscritos al Ayuntamiento, Organismo de Agua y Saneamiento, IMCUFIDET</w:t>
      </w:r>
      <w:r w:rsidR="0030317F" w:rsidRPr="00E21BD4">
        <w:rPr>
          <w:rFonts w:eastAsia="Palatino Linotype" w:cs="Palatino Linotype"/>
          <w:color w:val="000000"/>
          <w:szCs w:val="24"/>
        </w:rPr>
        <w:t>, Instituto de la Mujer, DIF Municipal y cualquier otra unidad administrativa dependiente o autónoma del Sujeto Obligado</w:t>
      </w:r>
      <w:r w:rsidR="00D154A7" w:rsidRPr="00E21BD4">
        <w:rPr>
          <w:rFonts w:eastAsia="Palatino Linotype" w:cs="Palatino Linotype"/>
          <w:color w:val="000000"/>
          <w:szCs w:val="24"/>
        </w:rPr>
        <w:t xml:space="preserve"> correspondientes a todos los pagos quincenales efectuados del primero de enero al once de abri</w:t>
      </w:r>
      <w:r w:rsidR="00EC3047" w:rsidRPr="00E21BD4">
        <w:rPr>
          <w:rFonts w:eastAsia="Palatino Linotype" w:cs="Palatino Linotype"/>
          <w:color w:val="000000"/>
          <w:szCs w:val="24"/>
        </w:rPr>
        <w:t>l</w:t>
      </w:r>
      <w:r w:rsidR="00114DF0" w:rsidRPr="00E21BD4">
        <w:rPr>
          <w:rFonts w:eastAsia="Palatino Linotype" w:cs="Palatino Linotype"/>
          <w:color w:val="000000"/>
          <w:szCs w:val="24"/>
        </w:rPr>
        <w:t xml:space="preserve"> de dos mil </w:t>
      </w:r>
      <w:r w:rsidR="00114DF0" w:rsidRPr="00E21BD4">
        <w:rPr>
          <w:rFonts w:eastAsia="Palatino Linotype" w:cs="Palatino Linotype"/>
          <w:color w:val="000000"/>
          <w:szCs w:val="24"/>
        </w:rPr>
        <w:lastRenderedPageBreak/>
        <w:t>veinticinco</w:t>
      </w:r>
      <w:r w:rsidR="00EC3047" w:rsidRPr="00E21BD4">
        <w:rPr>
          <w:rFonts w:eastAsia="Palatino Linotype" w:cs="Palatino Linotype"/>
          <w:color w:val="000000"/>
          <w:szCs w:val="24"/>
        </w:rPr>
        <w:t>, incluyendo</w:t>
      </w:r>
      <w:r w:rsidR="00114DF0" w:rsidRPr="00E21BD4">
        <w:rPr>
          <w:rFonts w:eastAsia="Palatino Linotype" w:cs="Palatino Linotype"/>
          <w:color w:val="000000"/>
          <w:szCs w:val="24"/>
        </w:rPr>
        <w:t xml:space="preserve"> la de</w:t>
      </w:r>
      <w:r w:rsidR="00EC3047" w:rsidRPr="00E21BD4">
        <w:rPr>
          <w:rFonts w:eastAsia="Palatino Linotype" w:cs="Palatino Linotype"/>
          <w:color w:val="000000"/>
          <w:szCs w:val="24"/>
        </w:rPr>
        <w:t xml:space="preserve"> la segunda quincena de marzo, e</w:t>
      </w:r>
      <w:r w:rsidR="00114DF0" w:rsidRPr="00E21BD4">
        <w:rPr>
          <w:rFonts w:eastAsia="Palatino Linotype" w:cs="Palatino Linotype"/>
          <w:color w:val="000000"/>
          <w:szCs w:val="24"/>
        </w:rPr>
        <w:t xml:space="preserve">n la que </w:t>
      </w:r>
      <w:r w:rsidR="007C4F10" w:rsidRPr="00E21BD4">
        <w:rPr>
          <w:rFonts w:eastAsia="Palatino Linotype" w:cs="Palatino Linotype"/>
          <w:color w:val="000000"/>
          <w:szCs w:val="24"/>
        </w:rPr>
        <w:t xml:space="preserve">esté contenido el movimiento de dispersión desde la cuenta del patrón a la </w:t>
      </w:r>
      <w:r w:rsidR="00114DF0" w:rsidRPr="00E21BD4">
        <w:rPr>
          <w:rFonts w:eastAsia="Palatino Linotype" w:cs="Palatino Linotype"/>
          <w:color w:val="000000"/>
          <w:szCs w:val="24"/>
        </w:rPr>
        <w:t>cuenta del empleado</w:t>
      </w:r>
      <w:r w:rsidR="007C4F10" w:rsidRPr="00E21BD4">
        <w:rPr>
          <w:rFonts w:eastAsia="Palatino Linotype" w:cs="Palatino Linotype"/>
          <w:color w:val="000000"/>
          <w:szCs w:val="24"/>
        </w:rPr>
        <w:t>, con el monto dispersado y el nombre del servidor público que recibe el pago.</w:t>
      </w:r>
    </w:p>
    <w:p w14:paraId="254FF8A3" w14:textId="3C4D62F0" w:rsidR="00CC0873" w:rsidRPr="00E21BD4" w:rsidRDefault="00CC0873" w:rsidP="00C44081">
      <w:pPr>
        <w:pBdr>
          <w:top w:val="nil"/>
          <w:left w:val="nil"/>
          <w:bottom w:val="nil"/>
          <w:right w:val="nil"/>
          <w:between w:val="nil"/>
        </w:pBdr>
        <w:contextualSpacing/>
        <w:rPr>
          <w:rFonts w:eastAsia="Palatino Linotype" w:cs="Palatino Linotype"/>
          <w:color w:val="000000"/>
          <w:szCs w:val="24"/>
          <w:lang w:val="es-ES_tradnl"/>
        </w:rPr>
      </w:pPr>
    </w:p>
    <w:p w14:paraId="0C28BF25" w14:textId="77777777" w:rsidR="00932613" w:rsidRPr="00E21BD4" w:rsidRDefault="00C44081" w:rsidP="000672E0">
      <w:pPr>
        <w:pBdr>
          <w:top w:val="nil"/>
          <w:left w:val="nil"/>
          <w:bottom w:val="nil"/>
          <w:right w:val="nil"/>
          <w:between w:val="nil"/>
        </w:pBdr>
        <w:contextualSpacing/>
        <w:rPr>
          <w:rFonts w:eastAsia="Palatino Linotype" w:cs="Palatino Linotype"/>
          <w:color w:val="000000"/>
          <w:szCs w:val="24"/>
        </w:rPr>
      </w:pPr>
      <w:r w:rsidRPr="00E21BD4">
        <w:rPr>
          <w:rFonts w:eastAsia="Palatino Linotype" w:cs="Palatino Linotype"/>
          <w:color w:val="000000"/>
          <w:szCs w:val="24"/>
        </w:rPr>
        <w:t xml:space="preserve">A </w:t>
      </w:r>
      <w:r w:rsidR="004923EB" w:rsidRPr="00E21BD4">
        <w:rPr>
          <w:rFonts w:eastAsia="Palatino Linotype" w:cs="Palatino Linotype"/>
          <w:color w:val="000000"/>
          <w:szCs w:val="24"/>
        </w:rPr>
        <w:t xml:space="preserve">las solicitudes </w:t>
      </w:r>
      <w:r w:rsidR="00B554E8" w:rsidRPr="00E21BD4">
        <w:rPr>
          <w:rFonts w:eastAsia="Palatino Linotype" w:cs="Palatino Linotype"/>
          <w:color w:val="000000"/>
          <w:szCs w:val="24"/>
        </w:rPr>
        <w:t>de información pública</w:t>
      </w:r>
      <w:r w:rsidR="004923EB" w:rsidRPr="00E21BD4">
        <w:rPr>
          <w:rFonts w:eastAsia="Palatino Linotype" w:cs="Palatino Linotype"/>
          <w:color w:val="000000"/>
          <w:szCs w:val="24"/>
        </w:rPr>
        <w:t>,</w:t>
      </w:r>
      <w:r w:rsidRPr="00E21BD4">
        <w:rPr>
          <w:rFonts w:eastAsia="Palatino Linotype" w:cs="Palatino Linotype"/>
          <w:color w:val="000000"/>
          <w:szCs w:val="24"/>
        </w:rPr>
        <w:t xml:space="preserve"> el Sujeto Obligado respondió </w:t>
      </w:r>
      <w:r w:rsidR="00FE50C1" w:rsidRPr="00E21BD4">
        <w:rPr>
          <w:rFonts w:eastAsia="Palatino Linotype" w:cs="Palatino Linotype"/>
          <w:color w:val="000000"/>
          <w:szCs w:val="24"/>
        </w:rPr>
        <w:t>mediante la entrega de los</w:t>
      </w:r>
      <w:r w:rsidR="001937A2" w:rsidRPr="00E21BD4">
        <w:rPr>
          <w:rFonts w:eastAsia="Palatino Linotype" w:cs="Palatino Linotype"/>
          <w:color w:val="000000"/>
          <w:szCs w:val="24"/>
        </w:rPr>
        <w:t xml:space="preserve"> </w:t>
      </w:r>
      <w:r w:rsidR="00932613" w:rsidRPr="00E21BD4">
        <w:rPr>
          <w:rFonts w:eastAsia="Palatino Linotype" w:cs="Palatino Linotype"/>
          <w:color w:val="000000"/>
          <w:szCs w:val="24"/>
        </w:rPr>
        <w:t>siguientes documentos:</w:t>
      </w:r>
    </w:p>
    <w:p w14:paraId="4ABA46E0" w14:textId="77777777" w:rsidR="00932613" w:rsidRPr="00E21BD4" w:rsidRDefault="00932613" w:rsidP="000672E0">
      <w:pPr>
        <w:pBdr>
          <w:top w:val="nil"/>
          <w:left w:val="nil"/>
          <w:bottom w:val="nil"/>
          <w:right w:val="nil"/>
          <w:between w:val="nil"/>
        </w:pBdr>
        <w:contextualSpacing/>
        <w:rPr>
          <w:rFonts w:eastAsia="Palatino Linotype" w:cs="Palatino Linotype"/>
          <w:color w:val="000000"/>
          <w:szCs w:val="24"/>
        </w:rPr>
      </w:pPr>
    </w:p>
    <w:p w14:paraId="3892F380" w14:textId="553136BF" w:rsidR="003A049D" w:rsidRPr="00E21BD4" w:rsidRDefault="003A049D" w:rsidP="00932613">
      <w:pPr>
        <w:pStyle w:val="Prrafodelista"/>
        <w:numPr>
          <w:ilvl w:val="0"/>
          <w:numId w:val="22"/>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bCs/>
          <w:color w:val="000000"/>
        </w:rPr>
        <w:t>R. 02145. 2025.pdf</w:t>
      </w:r>
      <w:r w:rsidR="00D33F64" w:rsidRPr="00E21BD4">
        <w:rPr>
          <w:rFonts w:eastAsia="Palatino Linotype" w:cs="Palatino Linotype"/>
          <w:color w:val="000000"/>
        </w:rPr>
        <w:t>.</w:t>
      </w:r>
      <w:r w:rsidR="00E36400" w:rsidRPr="00E21BD4">
        <w:rPr>
          <w:rFonts w:eastAsia="Palatino Linotype" w:cs="Palatino Linotype"/>
          <w:color w:val="000000"/>
        </w:rPr>
        <w:t xml:space="preserve"> Escrito de respuesta </w:t>
      </w:r>
      <w:r w:rsidR="00D54B62" w:rsidRPr="00E21BD4">
        <w:rPr>
          <w:rFonts w:eastAsia="Palatino Linotype" w:cs="Palatino Linotype"/>
          <w:color w:val="000000"/>
        </w:rPr>
        <w:t xml:space="preserve">suscrito por el Titular de la Unidad de </w:t>
      </w:r>
      <w:r w:rsidR="00AE7285" w:rsidRPr="00E21BD4">
        <w:rPr>
          <w:rFonts w:eastAsia="Palatino Linotype" w:cs="Palatino Linotype"/>
          <w:color w:val="000000"/>
        </w:rPr>
        <w:t>Transparencia</w:t>
      </w:r>
      <w:r w:rsidR="00331C44" w:rsidRPr="00E21BD4">
        <w:rPr>
          <w:rFonts w:eastAsia="Palatino Linotype" w:cs="Palatino Linotype"/>
          <w:color w:val="000000"/>
        </w:rPr>
        <w:t xml:space="preserve">, mediante el cual </w:t>
      </w:r>
      <w:r w:rsidR="00DB0F7D" w:rsidRPr="00E21BD4">
        <w:rPr>
          <w:rFonts w:eastAsia="Palatino Linotype" w:cs="Palatino Linotype"/>
          <w:color w:val="000000"/>
        </w:rPr>
        <w:t>refirió</w:t>
      </w:r>
      <w:r w:rsidR="00331C44" w:rsidRPr="00E21BD4">
        <w:rPr>
          <w:rFonts w:eastAsia="Palatino Linotype" w:cs="Palatino Linotype"/>
          <w:color w:val="000000"/>
        </w:rPr>
        <w:t xml:space="preserve"> que la Dirección General de Administración </w:t>
      </w:r>
      <w:r w:rsidR="00DB0F7D" w:rsidRPr="00E21BD4">
        <w:rPr>
          <w:rFonts w:eastAsia="Palatino Linotype" w:cs="Palatino Linotype"/>
          <w:color w:val="000000"/>
        </w:rPr>
        <w:t>informó</w:t>
      </w:r>
      <w:r w:rsidR="00515000" w:rsidRPr="00E21BD4">
        <w:rPr>
          <w:rFonts w:eastAsia="Palatino Linotype" w:cs="Palatino Linotype"/>
          <w:color w:val="000000"/>
        </w:rPr>
        <w:t xml:space="preserve"> que la Dirección de Recursos Humanos </w:t>
      </w:r>
      <w:r w:rsidR="00DB0F7D" w:rsidRPr="00E21BD4">
        <w:rPr>
          <w:rFonts w:eastAsia="Palatino Linotype" w:cs="Palatino Linotype"/>
          <w:color w:val="000000"/>
        </w:rPr>
        <w:t xml:space="preserve">realizó </w:t>
      </w:r>
      <w:r w:rsidR="00102308" w:rsidRPr="00E21BD4">
        <w:rPr>
          <w:rFonts w:eastAsia="Palatino Linotype" w:cs="Palatino Linotype"/>
          <w:color w:val="000000"/>
        </w:rPr>
        <w:t>una búsqueda exhaustiva y razonable en los archivos</w:t>
      </w:r>
      <w:r w:rsidR="00273245" w:rsidRPr="00E21BD4">
        <w:rPr>
          <w:rFonts w:eastAsia="Palatino Linotype" w:cs="Palatino Linotype"/>
          <w:color w:val="000000"/>
        </w:rPr>
        <w:t xml:space="preserve"> y determinó que</w:t>
      </w:r>
      <w:r w:rsidR="00AE7285" w:rsidRPr="00E21BD4">
        <w:rPr>
          <w:rFonts w:eastAsia="Palatino Linotype" w:cs="Palatino Linotype"/>
          <w:color w:val="000000"/>
        </w:rPr>
        <w:t>, respecto de lo solicitado,</w:t>
      </w:r>
      <w:r w:rsidR="00273245" w:rsidRPr="00E21BD4">
        <w:rPr>
          <w:rFonts w:eastAsia="Palatino Linotype" w:cs="Palatino Linotype"/>
          <w:color w:val="000000"/>
        </w:rPr>
        <w:t xml:space="preserve"> no se encuentra dentro de sus funciones y atribuciones </w:t>
      </w:r>
      <w:r w:rsidR="00AE7285" w:rsidRPr="00E21BD4">
        <w:rPr>
          <w:rFonts w:eastAsia="Palatino Linotype" w:cs="Palatino Linotype"/>
          <w:color w:val="000000"/>
        </w:rPr>
        <w:t>referidas en el Manual de Organización de esa Dirección General.</w:t>
      </w:r>
    </w:p>
    <w:p w14:paraId="37D4CF5C" w14:textId="4DA27E4C" w:rsidR="003A049D" w:rsidRPr="00E21BD4" w:rsidRDefault="003A049D" w:rsidP="00932613">
      <w:pPr>
        <w:pStyle w:val="Prrafodelista"/>
        <w:numPr>
          <w:ilvl w:val="0"/>
          <w:numId w:val="22"/>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bCs/>
          <w:color w:val="000000"/>
        </w:rPr>
        <w:t>Respsol 02145-2025 VP.pdf</w:t>
      </w:r>
      <w:r w:rsidR="00D33F64" w:rsidRPr="00E21BD4">
        <w:rPr>
          <w:rFonts w:eastAsia="Palatino Linotype" w:cs="Palatino Linotype"/>
          <w:color w:val="000000"/>
        </w:rPr>
        <w:t>.</w:t>
      </w:r>
      <w:r w:rsidR="002B5AD9" w:rsidRPr="00E21BD4">
        <w:rPr>
          <w:rFonts w:eastAsia="Palatino Linotype" w:cs="Palatino Linotype"/>
          <w:color w:val="000000"/>
        </w:rPr>
        <w:t xml:space="preserve"> Oficio número 200F10300</w:t>
      </w:r>
      <w:r w:rsidR="00CA187C" w:rsidRPr="00E21BD4">
        <w:rPr>
          <w:rFonts w:eastAsia="Palatino Linotype" w:cs="Palatino Linotype"/>
          <w:color w:val="000000"/>
        </w:rPr>
        <w:t xml:space="preserve">/186/2025 </w:t>
      </w:r>
      <w:r w:rsidR="00AD0D82" w:rsidRPr="00E21BD4">
        <w:rPr>
          <w:rFonts w:eastAsia="Palatino Linotype" w:cs="Palatino Linotype"/>
          <w:color w:val="000000"/>
        </w:rPr>
        <w:t>emitido</w:t>
      </w:r>
      <w:r w:rsidR="00CA187C" w:rsidRPr="00E21BD4">
        <w:rPr>
          <w:rFonts w:eastAsia="Palatino Linotype" w:cs="Palatino Linotype"/>
          <w:color w:val="000000"/>
        </w:rPr>
        <w:t xml:space="preserve"> por la Coordinadora de Administración y Finanzas</w:t>
      </w:r>
      <w:r w:rsidR="00491ABA" w:rsidRPr="00E21BD4">
        <w:rPr>
          <w:rFonts w:eastAsia="Palatino Linotype" w:cs="Palatino Linotype"/>
          <w:color w:val="000000"/>
        </w:rPr>
        <w:t>, por medio del cual manifestó que se remitía en archivo PDF la información que se encontró en los archivos de esa Coordinación</w:t>
      </w:r>
      <w:r w:rsidR="00B26F5A" w:rsidRPr="00E21BD4">
        <w:rPr>
          <w:rFonts w:eastAsia="Palatino Linotype" w:cs="Palatino Linotype"/>
          <w:color w:val="000000"/>
        </w:rPr>
        <w:t>, adjuntando seis</w:t>
      </w:r>
      <w:r w:rsidR="00272A39" w:rsidRPr="00E21BD4">
        <w:rPr>
          <w:rFonts w:eastAsia="Palatino Linotype" w:cs="Palatino Linotype"/>
          <w:color w:val="000000"/>
        </w:rPr>
        <w:t xml:space="preserve"> reportes de pagos de empleados </w:t>
      </w:r>
      <w:r w:rsidR="00962310" w:rsidRPr="00E21BD4">
        <w:rPr>
          <w:rFonts w:eastAsia="Palatino Linotype" w:cs="Palatino Linotype"/>
          <w:color w:val="000000"/>
        </w:rPr>
        <w:t>de fechas treinta y uno de enero</w:t>
      </w:r>
      <w:r w:rsidR="00E416D1" w:rsidRPr="00E21BD4">
        <w:rPr>
          <w:rFonts w:eastAsia="Palatino Linotype" w:cs="Palatino Linotype"/>
          <w:color w:val="000000"/>
        </w:rPr>
        <w:t>, quince de enero, veintiocho de febrero, catorce de febrero, catorce de marzo</w:t>
      </w:r>
      <w:r w:rsidR="004E5FB7" w:rsidRPr="00E21BD4">
        <w:rPr>
          <w:rFonts w:eastAsia="Palatino Linotype" w:cs="Palatino Linotype"/>
          <w:color w:val="000000"/>
        </w:rPr>
        <w:t xml:space="preserve"> y treinta y uno de marzo, todos de dos mil veinticinco, en supuesta versión pública</w:t>
      </w:r>
      <w:r w:rsidR="006D7CB2" w:rsidRPr="00E21BD4">
        <w:rPr>
          <w:rFonts w:eastAsia="Palatino Linotype" w:cs="Palatino Linotype"/>
          <w:color w:val="000000"/>
        </w:rPr>
        <w:t xml:space="preserve"> en la que se observan los datos </w:t>
      </w:r>
      <w:r w:rsidR="00A24642" w:rsidRPr="00E21BD4">
        <w:rPr>
          <w:rFonts w:eastAsia="Palatino Linotype" w:cs="Palatino Linotype"/>
          <w:color w:val="000000"/>
        </w:rPr>
        <w:t>testados.</w:t>
      </w:r>
    </w:p>
    <w:p w14:paraId="198DF90F" w14:textId="60A29C3B" w:rsidR="003A049D" w:rsidRPr="00E21BD4" w:rsidRDefault="003A049D" w:rsidP="00932613">
      <w:pPr>
        <w:pStyle w:val="Prrafodelista"/>
        <w:numPr>
          <w:ilvl w:val="0"/>
          <w:numId w:val="22"/>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bCs/>
          <w:color w:val="000000"/>
        </w:rPr>
        <w:t>Respsol 02145-2025 VP (2)_redacted.pdf</w:t>
      </w:r>
      <w:r w:rsidR="00D33F64" w:rsidRPr="00E21BD4">
        <w:rPr>
          <w:rFonts w:eastAsia="Palatino Linotype" w:cs="Palatino Linotype"/>
          <w:color w:val="000000"/>
        </w:rPr>
        <w:t>.</w:t>
      </w:r>
      <w:r w:rsidR="00A24642" w:rsidRPr="00E21BD4">
        <w:rPr>
          <w:rFonts w:eastAsia="Palatino Linotype" w:cs="Palatino Linotype"/>
          <w:color w:val="000000"/>
        </w:rPr>
        <w:t xml:space="preserve"> Documento con </w:t>
      </w:r>
      <w:r w:rsidR="0049690E" w:rsidRPr="00E21BD4">
        <w:rPr>
          <w:rFonts w:eastAsia="Palatino Linotype" w:cs="Palatino Linotype"/>
          <w:color w:val="000000"/>
        </w:rPr>
        <w:t>el mismo contenido que el documento descrito en el punto anterior, en versión pública.</w:t>
      </w:r>
    </w:p>
    <w:p w14:paraId="2B4560AE" w14:textId="73D62FC9" w:rsidR="003A049D" w:rsidRPr="00E21BD4" w:rsidRDefault="003A049D" w:rsidP="00390B04">
      <w:pPr>
        <w:pStyle w:val="Prrafodelista"/>
        <w:numPr>
          <w:ilvl w:val="0"/>
          <w:numId w:val="22"/>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bCs/>
          <w:color w:val="000000"/>
        </w:rPr>
        <w:t>R. 02146. 2025.pdf</w:t>
      </w:r>
      <w:r w:rsidR="00D33F64" w:rsidRPr="00E21BD4">
        <w:rPr>
          <w:rFonts w:eastAsia="Palatino Linotype" w:cs="Palatino Linotype"/>
          <w:color w:val="000000"/>
        </w:rPr>
        <w:t>.</w:t>
      </w:r>
      <w:r w:rsidR="008A7F7D" w:rsidRPr="00E21BD4">
        <w:rPr>
          <w:rFonts w:eastAsia="Palatino Linotype" w:cs="Palatino Linotype"/>
          <w:color w:val="000000"/>
        </w:rPr>
        <w:t xml:space="preserve"> Escrito de respuesta suscrito por el Titular de la Unidad de Transparencia, mediante el cual refirió que la Dirección General de </w:t>
      </w:r>
      <w:r w:rsidR="008A7F7D" w:rsidRPr="00E21BD4">
        <w:rPr>
          <w:rFonts w:eastAsia="Palatino Linotype" w:cs="Palatino Linotype"/>
          <w:color w:val="000000"/>
        </w:rPr>
        <w:lastRenderedPageBreak/>
        <w:t>Administración informó que la Dirección de Recursos Humanos realizó una búsqueda exhaustiva y razonable en los archivos y determinó que, respecto de lo solicitado, no se encuentra dentro de sus funciones y atribuciones referidas en el Manual de Organización de esa Dirección General.</w:t>
      </w:r>
    </w:p>
    <w:p w14:paraId="753502EF" w14:textId="1C8A78DB" w:rsidR="00932613" w:rsidRPr="00E21BD4" w:rsidRDefault="003A049D" w:rsidP="00932613">
      <w:pPr>
        <w:pStyle w:val="Prrafodelista"/>
        <w:numPr>
          <w:ilvl w:val="0"/>
          <w:numId w:val="22"/>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bCs/>
          <w:color w:val="000000"/>
        </w:rPr>
        <w:t>Respsol 02146-2025 VP (1)_redacted.pdf</w:t>
      </w:r>
      <w:r w:rsidR="00D33F64" w:rsidRPr="00E21BD4">
        <w:rPr>
          <w:rFonts w:eastAsia="Palatino Linotype" w:cs="Palatino Linotype"/>
          <w:color w:val="000000"/>
        </w:rPr>
        <w:t>.</w:t>
      </w:r>
      <w:r w:rsidR="00842AFB" w:rsidRPr="00E21BD4">
        <w:rPr>
          <w:rFonts w:eastAsia="Palatino Linotype" w:cs="Palatino Linotype"/>
          <w:color w:val="000000"/>
        </w:rPr>
        <w:t xml:space="preserve"> Oficio número 200F10300/185/2025 emitido por la Coordinadora de Administración y Finanzas, por medio del cual manifestó que se remitía en archivo PDF la información que se encontró en los archivos de esa Coordinación, adjuntando el reporte de pagos de empleados de fecha treinta y uno de marzo</w:t>
      </w:r>
      <w:r w:rsidR="007D1D17" w:rsidRPr="00E21BD4">
        <w:rPr>
          <w:rFonts w:eastAsia="Palatino Linotype" w:cs="Palatino Linotype"/>
          <w:color w:val="000000"/>
        </w:rPr>
        <w:t xml:space="preserve"> de dos mil veinticinco.</w:t>
      </w:r>
    </w:p>
    <w:p w14:paraId="5AA0C754" w14:textId="77777777" w:rsidR="00922F2F" w:rsidRPr="00E21BD4" w:rsidRDefault="00922F2F" w:rsidP="000672E0">
      <w:pPr>
        <w:pBdr>
          <w:top w:val="nil"/>
          <w:left w:val="nil"/>
          <w:bottom w:val="nil"/>
          <w:right w:val="nil"/>
          <w:between w:val="nil"/>
        </w:pBdr>
        <w:contextualSpacing/>
        <w:rPr>
          <w:rFonts w:eastAsia="Palatino Linotype" w:cs="Palatino Linotype"/>
          <w:color w:val="000000"/>
          <w:szCs w:val="24"/>
        </w:rPr>
      </w:pPr>
    </w:p>
    <w:p w14:paraId="0BD25BEE" w14:textId="5A6A9BD7" w:rsidR="00CA5A88" w:rsidRPr="00E21BD4" w:rsidRDefault="00C44081" w:rsidP="00C44081">
      <w:pPr>
        <w:pBdr>
          <w:top w:val="nil"/>
          <w:left w:val="nil"/>
          <w:bottom w:val="nil"/>
          <w:right w:val="nil"/>
          <w:between w:val="nil"/>
        </w:pBdr>
        <w:contextualSpacing/>
        <w:rPr>
          <w:rFonts w:eastAsia="Palatino Linotype" w:cs="Palatino Linotype"/>
          <w:color w:val="000000"/>
          <w:szCs w:val="24"/>
        </w:rPr>
      </w:pPr>
      <w:r w:rsidRPr="00E21BD4">
        <w:rPr>
          <w:rFonts w:eastAsia="Palatino Linotype" w:cs="Palatino Linotype"/>
          <w:color w:val="000000"/>
          <w:szCs w:val="24"/>
        </w:rPr>
        <w:t>Ante la respuesta em</w:t>
      </w:r>
      <w:r w:rsidR="00F44D34" w:rsidRPr="00E21BD4">
        <w:rPr>
          <w:rFonts w:eastAsia="Palatino Linotype" w:cs="Palatino Linotype"/>
          <w:color w:val="000000"/>
          <w:szCs w:val="24"/>
        </w:rPr>
        <w:t>itida por el Sujeto Obligado, el</w:t>
      </w:r>
      <w:r w:rsidRPr="00E21BD4">
        <w:rPr>
          <w:rFonts w:eastAsia="Palatino Linotype" w:cs="Palatino Linotype"/>
          <w:color w:val="000000"/>
          <w:szCs w:val="24"/>
        </w:rPr>
        <w:t xml:space="preserve"> Recurrente consideró que </w:t>
      </w:r>
      <w:r w:rsidR="00A12039" w:rsidRPr="00E21BD4">
        <w:rPr>
          <w:rFonts w:eastAsia="Palatino Linotype" w:cs="Palatino Linotype"/>
          <w:color w:val="000000"/>
          <w:szCs w:val="24"/>
        </w:rPr>
        <w:t xml:space="preserve">se trasgredió </w:t>
      </w:r>
      <w:r w:rsidRPr="00E21BD4">
        <w:rPr>
          <w:rFonts w:eastAsia="Palatino Linotype" w:cs="Palatino Linotype"/>
          <w:color w:val="000000"/>
          <w:szCs w:val="24"/>
        </w:rPr>
        <w:t xml:space="preserve">su derecho a la información pública, por lo que interpuso </w:t>
      </w:r>
      <w:r w:rsidR="001C5852" w:rsidRPr="00E21BD4">
        <w:rPr>
          <w:rFonts w:eastAsia="Palatino Linotype" w:cs="Palatino Linotype"/>
          <w:color w:val="000000"/>
          <w:szCs w:val="24"/>
        </w:rPr>
        <w:t>los</w:t>
      </w:r>
      <w:r w:rsidRPr="00E21BD4">
        <w:rPr>
          <w:rFonts w:eastAsia="Palatino Linotype" w:cs="Palatino Linotype"/>
          <w:color w:val="000000"/>
          <w:szCs w:val="24"/>
        </w:rPr>
        <w:t xml:space="preserve"> recurso</w:t>
      </w:r>
      <w:r w:rsidR="001C5852" w:rsidRPr="00E21BD4">
        <w:rPr>
          <w:rFonts w:eastAsia="Palatino Linotype" w:cs="Palatino Linotype"/>
          <w:color w:val="000000"/>
          <w:szCs w:val="24"/>
        </w:rPr>
        <w:t>s</w:t>
      </w:r>
      <w:r w:rsidRPr="00E21BD4">
        <w:rPr>
          <w:rFonts w:eastAsia="Palatino Linotype" w:cs="Palatino Linotype"/>
          <w:color w:val="000000"/>
          <w:szCs w:val="24"/>
        </w:rPr>
        <w:t xml:space="preserve"> de revisión al rubro citado, señalando</w:t>
      </w:r>
      <w:r w:rsidR="0093595C" w:rsidRPr="00E21BD4">
        <w:rPr>
          <w:rFonts w:eastAsia="Palatino Linotype" w:cs="Palatino Linotype"/>
          <w:color w:val="000000"/>
          <w:szCs w:val="24"/>
        </w:rPr>
        <w:t xml:space="preserve"> </w:t>
      </w:r>
      <w:r w:rsidRPr="00E21BD4">
        <w:rPr>
          <w:rFonts w:eastAsia="Palatino Linotype" w:cs="Palatino Linotype"/>
          <w:color w:val="000000"/>
          <w:szCs w:val="24"/>
        </w:rPr>
        <w:t>como acto impugnado</w:t>
      </w:r>
      <w:r w:rsidR="00E05C8B" w:rsidRPr="00E21BD4">
        <w:rPr>
          <w:rFonts w:eastAsia="Palatino Linotype" w:cs="Palatino Linotype"/>
          <w:color w:val="000000"/>
          <w:szCs w:val="24"/>
        </w:rPr>
        <w:t xml:space="preserve"> </w:t>
      </w:r>
      <w:r w:rsidR="00112D5F" w:rsidRPr="00E21BD4">
        <w:rPr>
          <w:rFonts w:eastAsia="Palatino Linotype" w:cs="Palatino Linotype"/>
          <w:color w:val="000000"/>
          <w:szCs w:val="24"/>
        </w:rPr>
        <w:t xml:space="preserve">que no se brinda la información </w:t>
      </w:r>
      <w:r w:rsidR="00E05C8B" w:rsidRPr="00E21BD4">
        <w:rPr>
          <w:rFonts w:eastAsia="Palatino Linotype" w:cs="Palatino Linotype"/>
          <w:color w:val="000000"/>
          <w:szCs w:val="24"/>
        </w:rPr>
        <w:t>y</w:t>
      </w:r>
      <w:r w:rsidR="00AC1904" w:rsidRPr="00E21BD4">
        <w:rPr>
          <w:rFonts w:eastAsia="Palatino Linotype" w:cs="Palatino Linotype"/>
          <w:color w:val="000000"/>
          <w:szCs w:val="24"/>
        </w:rPr>
        <w:t xml:space="preserve"> dando como </w:t>
      </w:r>
      <w:r w:rsidR="00317AC9" w:rsidRPr="00E21BD4">
        <w:rPr>
          <w:rFonts w:eastAsia="Palatino Linotype" w:cs="Palatino Linotype"/>
          <w:color w:val="000000"/>
          <w:szCs w:val="24"/>
        </w:rPr>
        <w:t xml:space="preserve">razones o motivos de inconformidad </w:t>
      </w:r>
      <w:r w:rsidR="000A69D8" w:rsidRPr="00E21BD4">
        <w:rPr>
          <w:rFonts w:eastAsia="Palatino Linotype" w:cs="Palatino Linotype"/>
          <w:color w:val="000000"/>
          <w:szCs w:val="24"/>
        </w:rPr>
        <w:t xml:space="preserve">en el recurso </w:t>
      </w:r>
      <w:r w:rsidR="00A2191E" w:rsidRPr="00E21BD4">
        <w:rPr>
          <w:b/>
          <w:szCs w:val="24"/>
        </w:rPr>
        <w:t>05675/INFOEM/IP/RR/2025</w:t>
      </w:r>
      <w:r w:rsidR="00A2191E" w:rsidRPr="00E21BD4">
        <w:rPr>
          <w:rFonts w:eastAsia="Palatino Linotype" w:cs="Palatino Linotype"/>
          <w:color w:val="000000"/>
          <w:szCs w:val="24"/>
        </w:rPr>
        <w:t xml:space="preserve"> </w:t>
      </w:r>
      <w:r w:rsidR="00317AC9" w:rsidRPr="00E21BD4">
        <w:rPr>
          <w:rFonts w:eastAsia="Palatino Linotype" w:cs="Palatino Linotype"/>
          <w:color w:val="000000"/>
          <w:szCs w:val="24"/>
        </w:rPr>
        <w:t>que</w:t>
      </w:r>
      <w:r w:rsidR="00A12039" w:rsidRPr="00E21BD4">
        <w:rPr>
          <w:rFonts w:eastAsia="Palatino Linotype" w:cs="Palatino Linotype"/>
          <w:color w:val="000000"/>
          <w:szCs w:val="24"/>
        </w:rPr>
        <w:t xml:space="preserve"> </w:t>
      </w:r>
      <w:r w:rsidR="002C3B21" w:rsidRPr="00E21BD4">
        <w:rPr>
          <w:rFonts w:eastAsia="Palatino Linotype" w:cs="Palatino Linotype"/>
          <w:color w:val="000000"/>
          <w:szCs w:val="24"/>
        </w:rPr>
        <w:t>se solicit</w:t>
      </w:r>
      <w:r w:rsidR="00D46528" w:rsidRPr="00E21BD4">
        <w:rPr>
          <w:rFonts w:eastAsia="Palatino Linotype" w:cs="Palatino Linotype"/>
          <w:color w:val="000000"/>
          <w:szCs w:val="24"/>
        </w:rPr>
        <w:t xml:space="preserve">a turnar al área correspondiente que tenga las funciones para dar contestación a la solicitud y que la información está incompleta; </w:t>
      </w:r>
      <w:r w:rsidR="00AE6C38" w:rsidRPr="00E21BD4">
        <w:rPr>
          <w:rFonts w:eastAsia="Palatino Linotype" w:cs="Palatino Linotype"/>
          <w:color w:val="000000"/>
          <w:szCs w:val="24"/>
        </w:rPr>
        <w:t xml:space="preserve">mientras que en el recurso </w:t>
      </w:r>
      <w:r w:rsidR="00AE6C38" w:rsidRPr="00E21BD4">
        <w:rPr>
          <w:b/>
          <w:szCs w:val="24"/>
        </w:rPr>
        <w:t>05677/INFOEM/IP/RR/2025</w:t>
      </w:r>
      <w:r w:rsidR="00AE6C38" w:rsidRPr="00E21BD4">
        <w:rPr>
          <w:rFonts w:eastAsia="Palatino Linotype" w:cs="Palatino Linotype"/>
          <w:color w:val="000000"/>
          <w:szCs w:val="24"/>
        </w:rPr>
        <w:t xml:space="preserve">, que la información está incompleta </w:t>
      </w:r>
      <w:r w:rsidR="006C56BA" w:rsidRPr="00E21BD4">
        <w:rPr>
          <w:rFonts w:eastAsia="Palatino Linotype" w:cs="Palatino Linotype"/>
          <w:color w:val="000000"/>
          <w:szCs w:val="24"/>
        </w:rPr>
        <w:t xml:space="preserve">y no se quiere proporcionar la información solicitada. </w:t>
      </w:r>
    </w:p>
    <w:p w14:paraId="344B51AF" w14:textId="77777777" w:rsidR="00D12150" w:rsidRPr="00E21BD4" w:rsidRDefault="00D12150" w:rsidP="00C44081">
      <w:pPr>
        <w:pBdr>
          <w:top w:val="nil"/>
          <w:left w:val="nil"/>
          <w:bottom w:val="nil"/>
          <w:right w:val="nil"/>
          <w:between w:val="nil"/>
        </w:pBdr>
        <w:contextualSpacing/>
        <w:rPr>
          <w:rFonts w:eastAsia="Palatino Linotype" w:cs="Palatino Linotype"/>
          <w:color w:val="000000"/>
          <w:szCs w:val="24"/>
        </w:rPr>
      </w:pPr>
    </w:p>
    <w:p w14:paraId="3212D86D" w14:textId="77777777" w:rsidR="00E05C8B" w:rsidRPr="00E21BD4" w:rsidRDefault="00E05C8B" w:rsidP="00E05C8B">
      <w:pPr>
        <w:pBdr>
          <w:top w:val="nil"/>
          <w:left w:val="nil"/>
          <w:bottom w:val="nil"/>
          <w:right w:val="nil"/>
          <w:between w:val="nil"/>
        </w:pBdr>
        <w:contextualSpacing/>
        <w:rPr>
          <w:rFonts w:eastAsia="Palatino Linotype" w:cs="Palatino Linotype"/>
          <w:color w:val="000000"/>
          <w:szCs w:val="24"/>
        </w:rPr>
      </w:pPr>
      <w:r w:rsidRPr="00E21BD4">
        <w:t xml:space="preserve">Durante la etapa de manifestaciones, el Sujeto Obligado rindió su Informe Justificado mediante la entrega </w:t>
      </w:r>
      <w:r w:rsidRPr="00E21BD4">
        <w:rPr>
          <w:rFonts w:eastAsia="Palatino Linotype" w:cs="Palatino Linotype"/>
          <w:color w:val="000000"/>
          <w:szCs w:val="24"/>
        </w:rPr>
        <w:t>de los siguientes documentos:</w:t>
      </w:r>
    </w:p>
    <w:p w14:paraId="1805929C" w14:textId="77777777" w:rsidR="00E05C8B" w:rsidRPr="00E21BD4" w:rsidRDefault="00E05C8B" w:rsidP="00E05C8B">
      <w:pPr>
        <w:pBdr>
          <w:top w:val="nil"/>
          <w:left w:val="nil"/>
          <w:bottom w:val="nil"/>
          <w:right w:val="nil"/>
          <w:between w:val="nil"/>
        </w:pBdr>
        <w:contextualSpacing/>
        <w:rPr>
          <w:rFonts w:eastAsia="Palatino Linotype" w:cs="Palatino Linotype"/>
          <w:color w:val="000000"/>
          <w:szCs w:val="24"/>
        </w:rPr>
      </w:pPr>
    </w:p>
    <w:p w14:paraId="06EEF131" w14:textId="1DD158CD" w:rsidR="00DD2C89" w:rsidRPr="00E21BD4" w:rsidRDefault="00DD2C89" w:rsidP="00DD2C89">
      <w:pPr>
        <w:pStyle w:val="Prrafodelista"/>
        <w:numPr>
          <w:ilvl w:val="0"/>
          <w:numId w:val="21"/>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color w:val="000000"/>
        </w:rPr>
        <w:lastRenderedPageBreak/>
        <w:t>2. Ratificación RR-5675-2025.pdf</w:t>
      </w:r>
      <w:r w:rsidR="00AC0DEA" w:rsidRPr="00E21BD4">
        <w:rPr>
          <w:rFonts w:eastAsia="Palatino Linotype" w:cs="Palatino Linotype"/>
          <w:bCs/>
          <w:color w:val="000000"/>
        </w:rPr>
        <w:t>.</w:t>
      </w:r>
      <w:r w:rsidR="00165F0F" w:rsidRPr="00E21BD4">
        <w:rPr>
          <w:rFonts w:eastAsia="Palatino Linotype" w:cs="Palatino Linotype"/>
          <w:bCs/>
          <w:color w:val="000000"/>
        </w:rPr>
        <w:t xml:space="preserve"> Escrito suscrito por el Titular de la Unidad de Transparencia </w:t>
      </w:r>
      <w:r w:rsidR="00903FB7" w:rsidRPr="00E21BD4">
        <w:rPr>
          <w:rFonts w:eastAsia="Palatino Linotype" w:cs="Palatino Linotype"/>
          <w:bCs/>
          <w:color w:val="000000"/>
        </w:rPr>
        <w:t xml:space="preserve">mediante el cual se ratificó la respuesta de la Dirección </w:t>
      </w:r>
      <w:r w:rsidR="008F27BC" w:rsidRPr="00E21BD4">
        <w:rPr>
          <w:rFonts w:eastAsia="Palatino Linotype" w:cs="Palatino Linotype"/>
          <w:bCs/>
          <w:color w:val="000000"/>
        </w:rPr>
        <w:t>General de Administración.</w:t>
      </w:r>
    </w:p>
    <w:p w14:paraId="4D85CA99" w14:textId="4AEAC115" w:rsidR="00DD2C89" w:rsidRPr="00E21BD4" w:rsidRDefault="00DD2C89" w:rsidP="00DD2C89">
      <w:pPr>
        <w:pStyle w:val="Prrafodelista"/>
        <w:numPr>
          <w:ilvl w:val="0"/>
          <w:numId w:val="21"/>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color w:val="000000"/>
        </w:rPr>
        <w:t>ANEXO RR 5675.pdf</w:t>
      </w:r>
      <w:r w:rsidR="00AC0DEA" w:rsidRPr="00E21BD4">
        <w:rPr>
          <w:rFonts w:eastAsia="Palatino Linotype" w:cs="Palatino Linotype"/>
          <w:bCs/>
          <w:color w:val="000000"/>
        </w:rPr>
        <w:t>.</w:t>
      </w:r>
      <w:r w:rsidR="009F5DBF" w:rsidRPr="00E21BD4">
        <w:rPr>
          <w:rFonts w:eastAsia="Palatino Linotype" w:cs="Palatino Linotype"/>
          <w:bCs/>
          <w:color w:val="000000"/>
        </w:rPr>
        <w:t xml:space="preserve"> Documento que contiene </w:t>
      </w:r>
      <w:r w:rsidR="00D34D69" w:rsidRPr="00E21BD4">
        <w:rPr>
          <w:rFonts w:eastAsia="Palatino Linotype" w:cs="Palatino Linotype"/>
          <w:bCs/>
          <w:color w:val="000000"/>
        </w:rPr>
        <w:t>los siguientes elementos:</w:t>
      </w:r>
    </w:p>
    <w:p w14:paraId="72579099" w14:textId="66252F08" w:rsidR="00D34D69" w:rsidRPr="00E21BD4" w:rsidRDefault="00606B37" w:rsidP="00D34D69">
      <w:pPr>
        <w:pStyle w:val="Prrafodelista"/>
        <w:numPr>
          <w:ilvl w:val="1"/>
          <w:numId w:val="21"/>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color w:val="000000"/>
        </w:rPr>
        <w:t>Oficio número 206010</w:t>
      </w:r>
      <w:r w:rsidR="00F6281D" w:rsidRPr="00E21BD4">
        <w:rPr>
          <w:rFonts w:eastAsia="Palatino Linotype" w:cs="Palatino Linotype"/>
          <w:color w:val="000000"/>
        </w:rPr>
        <w:t>000/2811/2025 signado por la Directora General de Administración</w:t>
      </w:r>
      <w:r w:rsidR="008C2F5B" w:rsidRPr="00E21BD4">
        <w:rPr>
          <w:rFonts w:eastAsia="Palatino Linotype" w:cs="Palatino Linotype"/>
          <w:color w:val="000000"/>
        </w:rPr>
        <w:t>, quien ratificó la respuesta proporcionada.</w:t>
      </w:r>
    </w:p>
    <w:p w14:paraId="3E15E6DE" w14:textId="5FE56DF8" w:rsidR="008C2F5B" w:rsidRPr="00E21BD4" w:rsidRDefault="008C2F5B" w:rsidP="00D34D69">
      <w:pPr>
        <w:pStyle w:val="Prrafodelista"/>
        <w:numPr>
          <w:ilvl w:val="1"/>
          <w:numId w:val="21"/>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color w:val="000000"/>
        </w:rPr>
        <w:t>Oficio 200F1000</w:t>
      </w:r>
      <w:r w:rsidR="00F10D12" w:rsidRPr="00E21BD4">
        <w:rPr>
          <w:rFonts w:eastAsia="Palatino Linotype" w:cs="Palatino Linotype"/>
          <w:color w:val="000000"/>
        </w:rPr>
        <w:t xml:space="preserve">/1779/2025 emitido por la Directora General de Institución Municipal de la Mujer de Toluca, </w:t>
      </w:r>
      <w:r w:rsidR="008A7A4C" w:rsidRPr="00E21BD4">
        <w:rPr>
          <w:rFonts w:eastAsia="Palatino Linotype" w:cs="Palatino Linotype"/>
          <w:color w:val="000000"/>
        </w:rPr>
        <w:t xml:space="preserve">con el que se ratificó la respuesta </w:t>
      </w:r>
      <w:r w:rsidR="009041BF" w:rsidRPr="00E21BD4">
        <w:rPr>
          <w:rFonts w:eastAsia="Palatino Linotype" w:cs="Palatino Linotype"/>
          <w:color w:val="000000"/>
        </w:rPr>
        <w:t>proporcionada por la Coordinadora de Administración y Finanzas.</w:t>
      </w:r>
    </w:p>
    <w:p w14:paraId="6BF8857F" w14:textId="0631DBDD" w:rsidR="009041BF" w:rsidRPr="00E21BD4" w:rsidRDefault="00F26DBA" w:rsidP="00D34D69">
      <w:pPr>
        <w:pStyle w:val="Prrafodelista"/>
        <w:numPr>
          <w:ilvl w:val="1"/>
          <w:numId w:val="21"/>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color w:val="000000"/>
        </w:rPr>
        <w:t>Oficio número 200F10300/186/2025 remitido en respuesta.</w:t>
      </w:r>
    </w:p>
    <w:p w14:paraId="703F57C4" w14:textId="0A1F4BA7" w:rsidR="00DD2C89" w:rsidRPr="00E21BD4" w:rsidRDefault="00DD2C89" w:rsidP="00DD2C89">
      <w:pPr>
        <w:pStyle w:val="Prrafodelista"/>
        <w:numPr>
          <w:ilvl w:val="0"/>
          <w:numId w:val="21"/>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color w:val="000000"/>
        </w:rPr>
        <w:t>Ratificación 05677.pdf</w:t>
      </w:r>
      <w:r w:rsidR="00AC0DEA" w:rsidRPr="00E21BD4">
        <w:rPr>
          <w:rFonts w:eastAsia="Palatino Linotype" w:cs="Palatino Linotype"/>
          <w:bCs/>
          <w:color w:val="000000"/>
        </w:rPr>
        <w:t>.</w:t>
      </w:r>
      <w:r w:rsidR="007013C3" w:rsidRPr="00E21BD4">
        <w:rPr>
          <w:rFonts w:eastAsia="Palatino Linotype" w:cs="Palatino Linotype"/>
          <w:bCs/>
          <w:color w:val="000000"/>
        </w:rPr>
        <w:t xml:space="preserve"> Escrito suscrito por el Titular de la Unidad de Transparencia mediante el cual se ratificó la respuesta del Instituto Municipal de la Mujer de Toluca</w:t>
      </w:r>
      <w:r w:rsidR="00B25FD0" w:rsidRPr="00E21BD4">
        <w:rPr>
          <w:rFonts w:eastAsia="Palatino Linotype" w:cs="Palatino Linotype"/>
          <w:bCs/>
          <w:color w:val="000000"/>
        </w:rPr>
        <w:t>.</w:t>
      </w:r>
    </w:p>
    <w:p w14:paraId="1C94A01C" w14:textId="3ABEF205" w:rsidR="00DD2C89" w:rsidRPr="00E21BD4" w:rsidRDefault="00DD2C89" w:rsidP="00DD2C89">
      <w:pPr>
        <w:pStyle w:val="Prrafodelista"/>
        <w:numPr>
          <w:ilvl w:val="0"/>
          <w:numId w:val="21"/>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color w:val="000000"/>
        </w:rPr>
        <w:t>ANEXOS 05677-2025.pdf</w:t>
      </w:r>
      <w:r w:rsidR="00AC0DEA" w:rsidRPr="00E21BD4">
        <w:rPr>
          <w:rFonts w:eastAsia="Palatino Linotype" w:cs="Palatino Linotype"/>
          <w:bCs/>
          <w:color w:val="000000"/>
        </w:rPr>
        <w:t>.</w:t>
      </w:r>
      <w:r w:rsidR="000271F9" w:rsidRPr="00E21BD4">
        <w:rPr>
          <w:rFonts w:eastAsia="Palatino Linotype" w:cs="Palatino Linotype"/>
          <w:bCs/>
          <w:color w:val="000000"/>
        </w:rPr>
        <w:t xml:space="preserve"> Oficio número </w:t>
      </w:r>
      <w:r w:rsidR="0035590A" w:rsidRPr="00E21BD4">
        <w:rPr>
          <w:rFonts w:eastAsia="Palatino Linotype" w:cs="Palatino Linotype"/>
          <w:bCs/>
          <w:color w:val="000000"/>
        </w:rPr>
        <w:t xml:space="preserve">206010000/2756/2025 emitido por la Directora General de Administración, quien ratificó la respuesta </w:t>
      </w:r>
      <w:r w:rsidR="004A673F" w:rsidRPr="00E21BD4">
        <w:rPr>
          <w:rFonts w:eastAsia="Palatino Linotype" w:cs="Palatino Linotype"/>
          <w:bCs/>
          <w:color w:val="000000"/>
        </w:rPr>
        <w:t>inicial.</w:t>
      </w:r>
    </w:p>
    <w:p w14:paraId="096B8A34" w14:textId="2E4BB775" w:rsidR="00E05C8B" w:rsidRPr="00E21BD4" w:rsidRDefault="00DD2C89" w:rsidP="008A0848">
      <w:pPr>
        <w:pStyle w:val="Prrafodelista"/>
        <w:numPr>
          <w:ilvl w:val="0"/>
          <w:numId w:val="21"/>
        </w:numPr>
        <w:pBdr>
          <w:top w:val="nil"/>
          <w:left w:val="nil"/>
          <w:bottom w:val="nil"/>
          <w:right w:val="nil"/>
          <w:between w:val="nil"/>
        </w:pBdr>
        <w:contextualSpacing/>
        <w:rPr>
          <w:rFonts w:eastAsia="Palatino Linotype" w:cs="Palatino Linotype"/>
          <w:color w:val="000000"/>
        </w:rPr>
      </w:pPr>
      <w:r w:rsidRPr="00E21BD4">
        <w:rPr>
          <w:rFonts w:eastAsia="Palatino Linotype" w:cs="Palatino Linotype"/>
          <w:b/>
          <w:color w:val="000000"/>
        </w:rPr>
        <w:t>rr-5677 tm.pdf</w:t>
      </w:r>
      <w:r w:rsidR="00E05C8B" w:rsidRPr="00E21BD4">
        <w:rPr>
          <w:rFonts w:eastAsia="Palatino Linotype" w:cs="Palatino Linotype"/>
          <w:color w:val="000000"/>
        </w:rPr>
        <w:t>.</w:t>
      </w:r>
      <w:r w:rsidR="000E5D72" w:rsidRPr="00E21BD4">
        <w:rPr>
          <w:rFonts w:eastAsia="Palatino Linotype" w:cs="Palatino Linotype"/>
          <w:color w:val="000000"/>
        </w:rPr>
        <w:t xml:space="preserve"> Ofici</w:t>
      </w:r>
      <w:r w:rsidR="004A673F" w:rsidRPr="00E21BD4">
        <w:rPr>
          <w:rFonts w:eastAsia="Palatino Linotype" w:cs="Palatino Linotype"/>
          <w:color w:val="000000"/>
        </w:rPr>
        <w:t>o 202</w:t>
      </w:r>
      <w:r w:rsidR="007A3338" w:rsidRPr="00E21BD4">
        <w:rPr>
          <w:rFonts w:eastAsia="Palatino Linotype" w:cs="Palatino Linotype"/>
          <w:color w:val="000000"/>
        </w:rPr>
        <w:t>010000/2045/2025 signado por el Tesorero Municipal</w:t>
      </w:r>
      <w:r w:rsidR="00D1400A" w:rsidRPr="00E21BD4">
        <w:rPr>
          <w:rFonts w:eastAsia="Palatino Linotype" w:cs="Palatino Linotype"/>
          <w:color w:val="000000"/>
        </w:rPr>
        <w:t xml:space="preserve">, por medio del cual manifestó que </w:t>
      </w:r>
      <w:r w:rsidR="00513E5C" w:rsidRPr="00E21BD4">
        <w:rPr>
          <w:rFonts w:eastAsia="Palatino Linotype" w:cs="Palatino Linotype"/>
          <w:color w:val="000000"/>
        </w:rPr>
        <w:t>respecto a la información que contenía datos personales, la propuesta de clasificación de la información como reservada en su totalidad, se autorizó con fecha cuatro de junio de dos mil veinticinco, mediante acuerdo CT/SE/696/02/2025.</w:t>
      </w:r>
    </w:p>
    <w:p w14:paraId="27EB0097" w14:textId="77777777" w:rsidR="00DD2C89" w:rsidRPr="00E21BD4" w:rsidRDefault="00DD2C89" w:rsidP="00E05C8B">
      <w:pPr>
        <w:pBdr>
          <w:top w:val="nil"/>
          <w:left w:val="nil"/>
          <w:bottom w:val="nil"/>
          <w:right w:val="nil"/>
          <w:between w:val="nil"/>
        </w:pBdr>
        <w:contextualSpacing/>
        <w:rPr>
          <w:rFonts w:eastAsia="Palatino Linotype" w:cs="Palatino Linotype"/>
          <w:color w:val="000000"/>
          <w:szCs w:val="24"/>
        </w:rPr>
      </w:pPr>
    </w:p>
    <w:p w14:paraId="76A6308D" w14:textId="0AB9C13E" w:rsidR="00E05C8B" w:rsidRPr="00E21BD4" w:rsidRDefault="00E05C8B" w:rsidP="00E05C8B">
      <w:pPr>
        <w:pBdr>
          <w:top w:val="nil"/>
          <w:left w:val="nil"/>
          <w:bottom w:val="nil"/>
          <w:right w:val="nil"/>
          <w:between w:val="nil"/>
        </w:pBdr>
        <w:contextualSpacing/>
        <w:rPr>
          <w:rFonts w:eastAsia="Palatino Linotype" w:cs="Palatino Linotype"/>
          <w:color w:val="000000"/>
          <w:szCs w:val="24"/>
        </w:rPr>
      </w:pPr>
      <w:r w:rsidRPr="00E21BD4">
        <w:rPr>
          <w:rFonts w:eastAsia="Palatino Linotype" w:cs="Palatino Linotype"/>
          <w:color w:val="000000"/>
          <w:szCs w:val="24"/>
        </w:rPr>
        <w:t>Por su p</w:t>
      </w:r>
      <w:r w:rsidR="003F3232" w:rsidRPr="00E21BD4">
        <w:rPr>
          <w:rFonts w:eastAsia="Palatino Linotype" w:cs="Palatino Linotype"/>
          <w:color w:val="000000"/>
          <w:szCs w:val="24"/>
        </w:rPr>
        <w:t xml:space="preserve">arte, el Recurrente </w:t>
      </w:r>
      <w:r w:rsidR="00E6544D" w:rsidRPr="00E21BD4">
        <w:rPr>
          <w:rFonts w:eastAsia="Palatino Linotype" w:cs="Palatino Linotype"/>
          <w:color w:val="000000"/>
          <w:szCs w:val="24"/>
        </w:rPr>
        <w:t xml:space="preserve">no emitió manifestaciones, vertió alegatos ni presentó pruebas que a su derecho convinieran; así como tampoco </w:t>
      </w:r>
      <w:r w:rsidR="00113C10" w:rsidRPr="00E21BD4">
        <w:rPr>
          <w:rFonts w:eastAsia="Palatino Linotype" w:cs="Palatino Linotype"/>
          <w:color w:val="000000"/>
          <w:szCs w:val="24"/>
        </w:rPr>
        <w:t>se pronunció respecto de los Informes Justificados rendido por el Sujeto Obligado.</w:t>
      </w:r>
    </w:p>
    <w:p w14:paraId="60A18FB3" w14:textId="77777777" w:rsidR="00E05C8B" w:rsidRPr="00E21BD4" w:rsidRDefault="00E05C8B" w:rsidP="00E05C8B">
      <w:pPr>
        <w:pBdr>
          <w:top w:val="nil"/>
          <w:left w:val="nil"/>
          <w:bottom w:val="nil"/>
          <w:right w:val="nil"/>
          <w:between w:val="nil"/>
        </w:pBdr>
        <w:contextualSpacing/>
        <w:rPr>
          <w:rFonts w:eastAsia="Palatino Linotype" w:cs="Palatino Linotype"/>
          <w:color w:val="000000"/>
          <w:szCs w:val="24"/>
        </w:rPr>
      </w:pPr>
    </w:p>
    <w:p w14:paraId="04E6EE68" w14:textId="45DC87DB" w:rsidR="00C44081" w:rsidRPr="00E21BD4" w:rsidRDefault="006B4ECE" w:rsidP="006B4ECE">
      <w:pPr>
        <w:pBdr>
          <w:top w:val="nil"/>
          <w:left w:val="nil"/>
          <w:bottom w:val="nil"/>
          <w:right w:val="nil"/>
          <w:between w:val="nil"/>
        </w:pBdr>
        <w:contextualSpacing/>
        <w:rPr>
          <w:rFonts w:eastAsia="Palatino Linotype" w:cs="Palatino Linotype"/>
          <w:color w:val="000000"/>
          <w:szCs w:val="24"/>
        </w:rPr>
      </w:pPr>
      <w:r w:rsidRPr="00E21BD4">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B94234" w:rsidRPr="00E21BD4">
        <w:rPr>
          <w:rFonts w:eastAsia="Palatino Linotype" w:cs="Palatino Linotype"/>
          <w:color w:val="000000"/>
          <w:szCs w:val="24"/>
        </w:rPr>
        <w:t xml:space="preserve"> la</w:t>
      </w:r>
      <w:r w:rsidRPr="00E21BD4">
        <w:rPr>
          <w:rFonts w:eastAsia="Palatino Linotype" w:cs="Palatino Linotype"/>
          <w:color w:val="000000"/>
          <w:szCs w:val="24"/>
        </w:rPr>
        <w:t xml:space="preserve"> Recurrente, así como calificar las razones o motivos de inconformidad del particular.</w:t>
      </w:r>
    </w:p>
    <w:p w14:paraId="7BA70A17" w14:textId="77777777" w:rsidR="006B4ECE" w:rsidRPr="00E21BD4" w:rsidRDefault="006B4ECE" w:rsidP="006B4ECE">
      <w:pPr>
        <w:pBdr>
          <w:top w:val="nil"/>
          <w:left w:val="nil"/>
          <w:bottom w:val="nil"/>
          <w:right w:val="nil"/>
          <w:between w:val="nil"/>
        </w:pBdr>
        <w:contextualSpacing/>
        <w:rPr>
          <w:rFonts w:eastAsia="Palatino Linotype" w:cs="Palatino Linotype"/>
          <w:color w:val="000000"/>
          <w:szCs w:val="24"/>
        </w:rPr>
      </w:pPr>
    </w:p>
    <w:p w14:paraId="2255C402" w14:textId="77777777" w:rsidR="00092CD9" w:rsidRPr="00E21BD4" w:rsidRDefault="00092CD9" w:rsidP="00092CD9">
      <w:pPr>
        <w:pBdr>
          <w:top w:val="nil"/>
          <w:left w:val="nil"/>
          <w:bottom w:val="nil"/>
          <w:right w:val="nil"/>
          <w:between w:val="nil"/>
        </w:pBdr>
        <w:contextualSpacing/>
        <w:rPr>
          <w:rFonts w:eastAsia="Palatino Linotype" w:cs="Palatino Linotype"/>
          <w:color w:val="000000"/>
          <w:szCs w:val="24"/>
        </w:rPr>
      </w:pPr>
      <w:r w:rsidRPr="00E21BD4">
        <w:rPr>
          <w:rFonts w:eastAsia="Palatino Linotype" w:cs="Palatino Linotype"/>
          <w:color w:val="000000"/>
          <w:szCs w:val="24"/>
        </w:rPr>
        <w:t>En este sentido, es pertinente enfatizar lo que, respecto al derecho de acceso a la información pública, refiere el artículo 5° de la Constitución Política del Estado Libre y Soberano de México, que en su parte conducente dispone lo siguiente:</w:t>
      </w:r>
    </w:p>
    <w:p w14:paraId="4F4D40A4" w14:textId="77777777" w:rsidR="00092CD9" w:rsidRPr="00E21BD4" w:rsidRDefault="00092CD9" w:rsidP="00092CD9">
      <w:pPr>
        <w:pBdr>
          <w:top w:val="nil"/>
          <w:left w:val="nil"/>
          <w:bottom w:val="nil"/>
          <w:right w:val="nil"/>
          <w:between w:val="nil"/>
        </w:pBdr>
        <w:contextualSpacing/>
        <w:rPr>
          <w:rFonts w:eastAsia="Palatino Linotype" w:cs="Palatino Linotype"/>
          <w:color w:val="000000"/>
          <w:szCs w:val="24"/>
        </w:rPr>
      </w:pPr>
    </w:p>
    <w:p w14:paraId="61B5AB18" w14:textId="77777777" w:rsidR="00092CD9" w:rsidRPr="00E21BD4" w:rsidRDefault="00092CD9" w:rsidP="00092CD9">
      <w:pPr>
        <w:pStyle w:val="Sinespaciado"/>
      </w:pPr>
      <w:r w:rsidRPr="00E21BD4">
        <w:rPr>
          <w:b/>
          <w:bCs/>
        </w:rPr>
        <w:t>Artículo 5.</w:t>
      </w:r>
      <w:r w:rsidRPr="00E21BD4">
        <w:t xml:space="preserve"> […]</w:t>
      </w:r>
    </w:p>
    <w:p w14:paraId="1171978E" w14:textId="77777777" w:rsidR="00092CD9" w:rsidRPr="00E21BD4" w:rsidRDefault="00092CD9" w:rsidP="00092CD9">
      <w:pPr>
        <w:pStyle w:val="Sinespaciado"/>
      </w:pPr>
    </w:p>
    <w:p w14:paraId="4DCFE246" w14:textId="77777777" w:rsidR="00092CD9" w:rsidRPr="00E21BD4" w:rsidRDefault="00092CD9" w:rsidP="00092CD9">
      <w:pPr>
        <w:pStyle w:val="Sinespaciado"/>
      </w:pPr>
      <w:r w:rsidRPr="00E21BD4">
        <w:t xml:space="preserve">El derecho a la información será garantizado por el Estado. La ley establecerá las previsiones que permitan asegurar la protección, el respeto y la difusión de este derecho. </w:t>
      </w:r>
    </w:p>
    <w:p w14:paraId="3B288068" w14:textId="77777777" w:rsidR="00092CD9" w:rsidRPr="00E21BD4" w:rsidRDefault="00092CD9" w:rsidP="00092CD9">
      <w:pPr>
        <w:pStyle w:val="Sinespaciado"/>
      </w:pPr>
    </w:p>
    <w:p w14:paraId="1BD2DB9E" w14:textId="77777777" w:rsidR="00092CD9" w:rsidRPr="00E21BD4" w:rsidRDefault="00092CD9" w:rsidP="00092CD9">
      <w:pPr>
        <w:pStyle w:val="Sinespaciado"/>
      </w:pPr>
      <w:r w:rsidRPr="00E21BD4">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33FFAF8" w14:textId="77777777" w:rsidR="00092CD9" w:rsidRPr="00E21BD4" w:rsidRDefault="00092CD9" w:rsidP="00092CD9">
      <w:pPr>
        <w:pStyle w:val="Sinespaciado"/>
      </w:pPr>
    </w:p>
    <w:p w14:paraId="488BA2E8" w14:textId="77777777" w:rsidR="00092CD9" w:rsidRPr="00E21BD4" w:rsidRDefault="00092CD9" w:rsidP="00092CD9">
      <w:pPr>
        <w:pStyle w:val="Sinespaciado"/>
      </w:pPr>
      <w:r w:rsidRPr="00E21BD4">
        <w:t>Este derecho se regirá por los principios y bases siguientes:</w:t>
      </w:r>
    </w:p>
    <w:p w14:paraId="2FF57B92" w14:textId="77777777" w:rsidR="00092CD9" w:rsidRPr="00E21BD4" w:rsidRDefault="00092CD9" w:rsidP="00092CD9">
      <w:pPr>
        <w:pStyle w:val="Sinespaciado"/>
      </w:pPr>
    </w:p>
    <w:p w14:paraId="77925FFC" w14:textId="77777777" w:rsidR="00092CD9" w:rsidRPr="00E21BD4" w:rsidRDefault="00092CD9" w:rsidP="00092CD9">
      <w:pPr>
        <w:pStyle w:val="Sinespaciado"/>
      </w:pPr>
      <w:r w:rsidRPr="00E21BD4">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E21BD4">
        <w:lastRenderedPageBreak/>
        <w:t>competencias o funciones, la ley determinará los supuestos específicos bajo los cuales procederá la declaración de inexistencia de la información.</w:t>
      </w:r>
    </w:p>
    <w:p w14:paraId="45793F7B" w14:textId="77777777" w:rsidR="00092CD9" w:rsidRPr="00E21BD4" w:rsidRDefault="00092CD9" w:rsidP="00092CD9">
      <w:pPr>
        <w:pStyle w:val="Sinespaciado"/>
      </w:pPr>
      <w:r w:rsidRPr="00E21BD4">
        <w:t>II. La información referente a la intimidad de la vida privada y la imagen de las personas será protegida a través de un marco jurídico rígido de tratamiento y manejo de datos personales, con las excepciones que establezca la ley reglamentaria.</w:t>
      </w:r>
    </w:p>
    <w:p w14:paraId="5785321D" w14:textId="77777777" w:rsidR="00092CD9" w:rsidRPr="00E21BD4" w:rsidRDefault="00092CD9" w:rsidP="00092CD9">
      <w:pPr>
        <w:pStyle w:val="Sinespaciado"/>
        <w:rPr>
          <w:lang w:val="es-ES"/>
        </w:rPr>
      </w:pPr>
      <w:r w:rsidRPr="00E21BD4">
        <w:rPr>
          <w:lang w:val="es-ES"/>
        </w:rPr>
        <w:t>III. Toda persona, sin necesidad de acreditar interés alguno o justificar su utilización, tendrá acceso gratuito a la información pública, a sus datos personales o a la rectificación de éstos.</w:t>
      </w:r>
    </w:p>
    <w:p w14:paraId="2BE079F9" w14:textId="77777777" w:rsidR="00092CD9" w:rsidRPr="00E21BD4" w:rsidRDefault="00092CD9" w:rsidP="00092CD9">
      <w:pPr>
        <w:pStyle w:val="Sinespaciado"/>
      </w:pPr>
      <w:r w:rsidRPr="00E21BD4">
        <w:t>IV. Se establecerán mecanismos de acceso a la información y procedimientos de revisión expeditos que se sustanciarán ante el organismo autónomo especializado e imparcial que establece esta Constitución.</w:t>
      </w:r>
    </w:p>
    <w:p w14:paraId="5DB40D76" w14:textId="77777777" w:rsidR="00092CD9" w:rsidRPr="00E21BD4" w:rsidRDefault="00092CD9" w:rsidP="00092CD9">
      <w:pPr>
        <w:pStyle w:val="Sinespaciado"/>
      </w:pPr>
      <w:r w:rsidRPr="00E21BD4">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F75570F" w14:textId="77777777" w:rsidR="00092CD9" w:rsidRPr="00E21BD4" w:rsidRDefault="00092CD9" w:rsidP="00092CD9">
      <w:pPr>
        <w:pStyle w:val="Sinespaciado"/>
      </w:pPr>
      <w:r w:rsidRPr="00E21BD4">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99C992" w14:textId="77777777" w:rsidR="00092CD9" w:rsidRPr="00E21BD4" w:rsidRDefault="00092CD9" w:rsidP="00092CD9">
      <w:pPr>
        <w:pStyle w:val="Sinespaciado"/>
        <w:rPr>
          <w:lang w:val="es-ES"/>
        </w:rPr>
      </w:pPr>
      <w:r w:rsidRPr="00E21BD4">
        <w:rPr>
          <w:lang w:val="es-ES"/>
        </w:rPr>
        <w:t>VII. La ley reglamentaria, determinará la manera en que los sujetos obligados deberán hacer pública la información relativa a los recursos públicos que entreguen a personas físicas o jurídicas colectivas.</w:t>
      </w:r>
    </w:p>
    <w:p w14:paraId="2DD6A7D4" w14:textId="77777777" w:rsidR="00092CD9" w:rsidRPr="00E21BD4" w:rsidRDefault="00092CD9" w:rsidP="00092CD9">
      <w:pPr>
        <w:pBdr>
          <w:top w:val="nil"/>
          <w:left w:val="nil"/>
          <w:bottom w:val="nil"/>
          <w:right w:val="nil"/>
          <w:between w:val="nil"/>
        </w:pBdr>
        <w:contextualSpacing/>
        <w:rPr>
          <w:rFonts w:eastAsia="Palatino Linotype" w:cs="Palatino Linotype"/>
          <w:color w:val="000000"/>
          <w:szCs w:val="24"/>
        </w:rPr>
      </w:pPr>
    </w:p>
    <w:p w14:paraId="1EF135ED" w14:textId="77777777" w:rsidR="00092CD9" w:rsidRPr="00E21BD4" w:rsidRDefault="00092CD9" w:rsidP="00092CD9">
      <w:pPr>
        <w:rPr>
          <w:rFonts w:eastAsia="Palatino Linotype" w:cs="Palatino Linotype"/>
          <w:szCs w:val="24"/>
        </w:rPr>
      </w:pPr>
      <w:r w:rsidRPr="00E21BD4">
        <w:rPr>
          <w:rFonts w:eastAsia="Palatino Linotype" w:cs="Palatino Linotype"/>
          <w:szCs w:val="24"/>
        </w:rPr>
        <w:t>En ese orden de ideas, la Ley de Transparencia y Acceso a la Información Pública del Estado de México y Municipios, prevé en su artículo 23, fracción IV, lo siguiente:</w:t>
      </w:r>
    </w:p>
    <w:p w14:paraId="26AE8AA2" w14:textId="77777777" w:rsidR="00092CD9" w:rsidRPr="00E21BD4" w:rsidRDefault="00092CD9" w:rsidP="00092CD9">
      <w:pPr>
        <w:rPr>
          <w:rFonts w:eastAsia="Palatino Linotype" w:cs="Palatino Linotype"/>
          <w:szCs w:val="24"/>
        </w:rPr>
      </w:pPr>
    </w:p>
    <w:p w14:paraId="110931E9" w14:textId="77777777" w:rsidR="00092CD9" w:rsidRPr="00E21BD4" w:rsidRDefault="00092CD9" w:rsidP="00092CD9">
      <w:pPr>
        <w:pStyle w:val="Sinespaciado"/>
      </w:pPr>
      <w:r w:rsidRPr="00E21BD4">
        <w:rPr>
          <w:b/>
        </w:rPr>
        <w:t>Artículo 23.</w:t>
      </w:r>
      <w:r w:rsidRPr="00E21BD4">
        <w:t xml:space="preserve"> Son sujetos obligados a transparentar y permitir el acceso a su información y proteger los datos personales que obren en su poder:</w:t>
      </w:r>
    </w:p>
    <w:p w14:paraId="28CC6EF1" w14:textId="77777777" w:rsidR="00092CD9" w:rsidRPr="00E21BD4" w:rsidRDefault="00092CD9" w:rsidP="00092CD9">
      <w:pPr>
        <w:pStyle w:val="Sinespaciado"/>
      </w:pPr>
      <w:r w:rsidRPr="00E21BD4">
        <w:t>[…]</w:t>
      </w:r>
    </w:p>
    <w:p w14:paraId="45C8EF57" w14:textId="77777777" w:rsidR="00092CD9" w:rsidRPr="00E21BD4" w:rsidRDefault="00092CD9" w:rsidP="00092CD9">
      <w:pPr>
        <w:pStyle w:val="Sinespaciado"/>
      </w:pPr>
      <w:r w:rsidRPr="00E21BD4">
        <w:rPr>
          <w:b/>
          <w:bCs/>
        </w:rPr>
        <w:t xml:space="preserve">IV. </w:t>
      </w:r>
      <w:r w:rsidRPr="00E21BD4">
        <w:t>Los ayuntamientos y las dependencias, organismos, órganos y entidades de la administración municipal;</w:t>
      </w:r>
    </w:p>
    <w:p w14:paraId="4892A3A3" w14:textId="77777777" w:rsidR="00092CD9" w:rsidRPr="00E21BD4" w:rsidRDefault="00092CD9" w:rsidP="00092CD9">
      <w:pPr>
        <w:pStyle w:val="Sinespaciado"/>
      </w:pPr>
      <w:r w:rsidRPr="00E21BD4">
        <w:t>[…]</w:t>
      </w:r>
    </w:p>
    <w:p w14:paraId="3C9C858C" w14:textId="77777777" w:rsidR="00092CD9" w:rsidRPr="00E21BD4" w:rsidRDefault="00092CD9" w:rsidP="00092CD9">
      <w:pPr>
        <w:pBdr>
          <w:top w:val="nil"/>
          <w:left w:val="nil"/>
          <w:bottom w:val="nil"/>
          <w:right w:val="nil"/>
          <w:between w:val="nil"/>
        </w:pBdr>
        <w:contextualSpacing/>
        <w:rPr>
          <w:rFonts w:eastAsia="Palatino Linotype" w:cs="Palatino Linotype"/>
          <w:color w:val="000000"/>
          <w:szCs w:val="24"/>
        </w:rPr>
      </w:pPr>
    </w:p>
    <w:p w14:paraId="5BBC23D3" w14:textId="77777777" w:rsidR="00092CD9" w:rsidRPr="00E21BD4" w:rsidRDefault="00092CD9" w:rsidP="00092CD9">
      <w:r w:rsidRPr="00E21BD4">
        <w:lastRenderedPageBreak/>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BB738EE" w14:textId="77777777" w:rsidR="00092CD9" w:rsidRPr="00E21BD4" w:rsidRDefault="00092CD9" w:rsidP="00092CD9"/>
    <w:p w14:paraId="1F0FF627" w14:textId="5D224936" w:rsidR="00092CD9" w:rsidRPr="00E21BD4" w:rsidRDefault="00092CD9" w:rsidP="00092CD9">
      <w:r w:rsidRPr="00E21BD4">
        <w:t>Asimismo, de los motivos de inconformidad expresados por el Recurrente, se estima que en el presente caso se actualizó la causal de procedencia del recurso de revisión prevista en la</w:t>
      </w:r>
      <w:r w:rsidR="002319A4" w:rsidRPr="00E21BD4">
        <w:t xml:space="preserve"> </w:t>
      </w:r>
      <w:r w:rsidRPr="00E21BD4">
        <w:t xml:space="preserve">fracción </w:t>
      </w:r>
      <w:r w:rsidR="002319A4" w:rsidRPr="00E21BD4">
        <w:t>V</w:t>
      </w:r>
      <w:r w:rsidRPr="00E21BD4">
        <w:t xml:space="preserve"> del artículo 179 de la Ley de Transparencia local, que a la letra estipula lo siguiente:</w:t>
      </w:r>
    </w:p>
    <w:p w14:paraId="4262FB07" w14:textId="77777777" w:rsidR="00092CD9" w:rsidRPr="00E21BD4" w:rsidRDefault="00092CD9" w:rsidP="00092CD9"/>
    <w:p w14:paraId="6A45129B" w14:textId="77777777" w:rsidR="00092CD9" w:rsidRPr="00E21BD4" w:rsidRDefault="00092CD9" w:rsidP="00092CD9">
      <w:pPr>
        <w:pStyle w:val="Sinespaciado"/>
      </w:pPr>
      <w:r w:rsidRPr="00E21BD4">
        <w:rPr>
          <w:b/>
        </w:rPr>
        <w:t xml:space="preserve">Artículo 179. </w:t>
      </w:r>
      <w:r w:rsidRPr="00E21BD4">
        <w:t>El recurso de revisión es un medio de protección que la Ley otorga a los particulares, para hacer valer su derecho de acceso a la información pública, y procederá en contra de las siguientes causas:</w:t>
      </w:r>
    </w:p>
    <w:p w14:paraId="76E7C70E" w14:textId="62FB4EF8" w:rsidR="00092CD9" w:rsidRPr="00E21BD4" w:rsidRDefault="00181E46" w:rsidP="00092CD9">
      <w:pPr>
        <w:pStyle w:val="Sinespaciado"/>
      </w:pPr>
      <w:r w:rsidRPr="00E21BD4">
        <w:t>[…]</w:t>
      </w:r>
    </w:p>
    <w:p w14:paraId="34CC62DE" w14:textId="2D8D4201" w:rsidR="00092CD9" w:rsidRPr="00E21BD4" w:rsidRDefault="0028487C" w:rsidP="00092CD9">
      <w:pPr>
        <w:pStyle w:val="Sinespaciado"/>
      </w:pPr>
      <w:r w:rsidRPr="00E21BD4">
        <w:rPr>
          <w:b/>
          <w:lang w:val="es-ES"/>
        </w:rPr>
        <w:t>V</w:t>
      </w:r>
      <w:r w:rsidR="00092CD9" w:rsidRPr="00E21BD4">
        <w:rPr>
          <w:b/>
          <w:lang w:val="es-ES"/>
        </w:rPr>
        <w:t>.</w:t>
      </w:r>
      <w:r w:rsidR="00092CD9" w:rsidRPr="00E21BD4">
        <w:rPr>
          <w:lang w:val="es-ES"/>
        </w:rPr>
        <w:t xml:space="preserve"> La </w:t>
      </w:r>
      <w:r w:rsidR="0084520D" w:rsidRPr="00E21BD4">
        <w:rPr>
          <w:lang w:val="es-ES"/>
        </w:rPr>
        <w:t>entrega de información incompleta</w:t>
      </w:r>
      <w:r w:rsidR="00092CD9" w:rsidRPr="00E21BD4">
        <w:rPr>
          <w:lang w:val="es-ES"/>
        </w:rPr>
        <w:t>;</w:t>
      </w:r>
    </w:p>
    <w:p w14:paraId="1FF99F04" w14:textId="77777777" w:rsidR="00092CD9" w:rsidRPr="00E21BD4" w:rsidRDefault="00092CD9" w:rsidP="00092CD9">
      <w:pPr>
        <w:pStyle w:val="Sinespaciado"/>
      </w:pPr>
      <w:r w:rsidRPr="00E21BD4">
        <w:t>[…]</w:t>
      </w:r>
    </w:p>
    <w:p w14:paraId="4656110D" w14:textId="77777777" w:rsidR="00092CD9" w:rsidRPr="00E21BD4" w:rsidRDefault="00092CD9" w:rsidP="00092CD9"/>
    <w:p w14:paraId="168294AB" w14:textId="6287F2AD" w:rsidR="002412C6" w:rsidRPr="00E21BD4" w:rsidRDefault="00092CD9" w:rsidP="00A50619">
      <w:pPr>
        <w:rPr>
          <w:rFonts w:eastAsia="Palatino Linotype" w:cs="Palatino Linotype"/>
          <w:color w:val="000000"/>
          <w:szCs w:val="24"/>
        </w:rPr>
      </w:pPr>
      <w:r w:rsidRPr="00E21BD4">
        <w:rPr>
          <w:rFonts w:eastAsia="Palatino Linotype" w:cs="Palatino Linotype"/>
          <w:color w:val="000000"/>
          <w:szCs w:val="24"/>
        </w:rPr>
        <w:t xml:space="preserve">En segundo término, </w:t>
      </w:r>
      <w:r w:rsidR="005E03BC" w:rsidRPr="00E21BD4">
        <w:rPr>
          <w:rFonts w:eastAsia="Palatino Linotype" w:cs="Palatino Linotype"/>
          <w:color w:val="000000"/>
          <w:szCs w:val="24"/>
        </w:rPr>
        <w:t xml:space="preserve">se debe señalar que </w:t>
      </w:r>
      <w:r w:rsidR="005775DE" w:rsidRPr="00E21BD4">
        <w:rPr>
          <w:rFonts w:eastAsia="Palatino Linotype" w:cs="Palatino Linotype"/>
          <w:color w:val="000000"/>
          <w:szCs w:val="24"/>
        </w:rPr>
        <w:t xml:space="preserve">el Recurrente requirió </w:t>
      </w:r>
      <w:r w:rsidR="007904DB" w:rsidRPr="00E21BD4">
        <w:rPr>
          <w:rFonts w:eastAsia="Palatino Linotype" w:cs="Palatino Linotype"/>
          <w:color w:val="000000"/>
          <w:szCs w:val="24"/>
        </w:rPr>
        <w:t xml:space="preserve">la información correspondiente al Sujeto Obligado y </w:t>
      </w:r>
      <w:r w:rsidR="002412C6" w:rsidRPr="00E21BD4">
        <w:rPr>
          <w:rFonts w:eastAsia="Palatino Linotype" w:cs="Palatino Linotype"/>
          <w:color w:val="000000"/>
          <w:szCs w:val="24"/>
        </w:rPr>
        <w:t xml:space="preserve">del Organismo Agua y Saneamiento de Toluca, </w:t>
      </w:r>
      <w:r w:rsidR="008B63DD" w:rsidRPr="00E21BD4">
        <w:rPr>
          <w:rFonts w:eastAsia="Palatino Linotype" w:cs="Palatino Linotype"/>
          <w:color w:val="000000"/>
          <w:szCs w:val="24"/>
        </w:rPr>
        <w:t xml:space="preserve">Sistema Municipal para el Desarrollo Integral de la Familia de Toluca, </w:t>
      </w:r>
      <w:r w:rsidR="002C113E" w:rsidRPr="00E21BD4">
        <w:rPr>
          <w:rFonts w:eastAsia="Palatino Linotype" w:cs="Palatino Linotype"/>
          <w:color w:val="000000"/>
          <w:szCs w:val="24"/>
        </w:rPr>
        <w:t>I</w:t>
      </w:r>
      <w:r w:rsidR="008B63DD" w:rsidRPr="00E21BD4">
        <w:rPr>
          <w:rFonts w:eastAsia="Palatino Linotype" w:cs="Palatino Linotype"/>
          <w:color w:val="000000"/>
          <w:szCs w:val="24"/>
        </w:rPr>
        <w:t>nstituto Municipal de Cultura Física y Deporte de Toluca</w:t>
      </w:r>
      <w:r w:rsidR="002C113E" w:rsidRPr="00E21BD4">
        <w:rPr>
          <w:rFonts w:eastAsia="Palatino Linotype" w:cs="Palatino Linotype"/>
          <w:color w:val="000000"/>
          <w:szCs w:val="24"/>
        </w:rPr>
        <w:t xml:space="preserve"> y</w:t>
      </w:r>
      <w:r w:rsidR="000D5214" w:rsidRPr="00E21BD4">
        <w:rPr>
          <w:rFonts w:eastAsia="Palatino Linotype" w:cs="Palatino Linotype"/>
          <w:color w:val="000000"/>
          <w:szCs w:val="24"/>
        </w:rPr>
        <w:t xml:space="preserve"> del </w:t>
      </w:r>
      <w:r w:rsidR="002C113E" w:rsidRPr="00E21BD4">
        <w:rPr>
          <w:rFonts w:eastAsia="Palatino Linotype" w:cs="Palatino Linotype"/>
          <w:color w:val="000000"/>
          <w:szCs w:val="24"/>
        </w:rPr>
        <w:t xml:space="preserve"> </w:t>
      </w:r>
      <w:r w:rsidR="0063284C" w:rsidRPr="00E21BD4">
        <w:rPr>
          <w:rFonts w:eastAsia="Palatino Linotype" w:cs="Palatino Linotype"/>
          <w:color w:val="000000"/>
          <w:szCs w:val="24"/>
        </w:rPr>
        <w:t>Instituto Municipal de la Mujer de Toluca</w:t>
      </w:r>
      <w:r w:rsidR="000D5214" w:rsidRPr="00E21BD4">
        <w:rPr>
          <w:rFonts w:eastAsia="Palatino Linotype" w:cs="Palatino Linotype"/>
          <w:color w:val="000000"/>
          <w:szCs w:val="24"/>
        </w:rPr>
        <w:t xml:space="preserve">; por lo que se debe señalar que, </w:t>
      </w:r>
      <w:r w:rsidR="0015210E" w:rsidRPr="00E21BD4">
        <w:rPr>
          <w:rFonts w:eastAsia="Palatino Linotype" w:cs="Palatino Linotype"/>
          <w:color w:val="000000"/>
          <w:szCs w:val="24"/>
        </w:rPr>
        <w:t xml:space="preserve">en la fecha en la que se realizó la solicitud de información, únicamente el Instituto Municipal de la Mujer </w:t>
      </w:r>
      <w:r w:rsidR="00E9006F" w:rsidRPr="00E21BD4">
        <w:rPr>
          <w:rFonts w:eastAsia="Palatino Linotype" w:cs="Palatino Linotype"/>
          <w:color w:val="000000"/>
          <w:szCs w:val="24"/>
        </w:rPr>
        <w:t xml:space="preserve">de Toluca estaba vinculado al Sujeto Obligado, mientras que el </w:t>
      </w:r>
      <w:r w:rsidR="007821DC" w:rsidRPr="00E21BD4">
        <w:rPr>
          <w:rFonts w:eastAsia="Palatino Linotype" w:cs="Palatino Linotype"/>
          <w:color w:val="000000"/>
          <w:szCs w:val="24"/>
        </w:rPr>
        <w:t xml:space="preserve">Organismo Agua y Saneamiento de Toluca, el Sistema </w:t>
      </w:r>
      <w:r w:rsidR="007821DC" w:rsidRPr="00E21BD4">
        <w:rPr>
          <w:rFonts w:eastAsia="Palatino Linotype" w:cs="Palatino Linotype"/>
          <w:color w:val="000000"/>
          <w:szCs w:val="24"/>
        </w:rPr>
        <w:lastRenderedPageBreak/>
        <w:t>Municipal para el Desarrollo Integral de la Familia de Toluca y el Instituto Municipal de Cultura Física y Deporte de Toluca eran ya sujetos obligados independientes.</w:t>
      </w:r>
    </w:p>
    <w:p w14:paraId="532ACEB6" w14:textId="77777777" w:rsidR="00BF6D23" w:rsidRPr="00E21BD4" w:rsidRDefault="00BF6D23" w:rsidP="00A50619">
      <w:pPr>
        <w:rPr>
          <w:rFonts w:eastAsia="Palatino Linotype" w:cs="Palatino Linotype"/>
          <w:color w:val="000000"/>
          <w:szCs w:val="24"/>
        </w:rPr>
      </w:pPr>
    </w:p>
    <w:p w14:paraId="05D42C65" w14:textId="1741E54C" w:rsidR="00BF6D23" w:rsidRPr="00E21BD4" w:rsidRDefault="00BF6D23" w:rsidP="00A50619">
      <w:pPr>
        <w:rPr>
          <w:rFonts w:eastAsia="Palatino Linotype" w:cs="Palatino Linotype"/>
          <w:color w:val="000000"/>
          <w:szCs w:val="24"/>
        </w:rPr>
      </w:pPr>
      <w:r w:rsidRPr="00E21BD4">
        <w:rPr>
          <w:rFonts w:eastAsia="Palatino Linotype" w:cs="Palatino Linotype"/>
          <w:color w:val="000000"/>
          <w:szCs w:val="24"/>
        </w:rPr>
        <w:t xml:space="preserve">Al respecto, conviene </w:t>
      </w:r>
      <w:r w:rsidR="009D7461" w:rsidRPr="00E21BD4">
        <w:rPr>
          <w:rFonts w:eastAsia="Palatino Linotype" w:cs="Palatino Linotype"/>
          <w:color w:val="000000"/>
          <w:szCs w:val="24"/>
        </w:rPr>
        <w:t>traer a colación lo dispuesto en el artículo 167 de la Ley de Transparencia local, en el que se estipula lo siguiente:</w:t>
      </w:r>
    </w:p>
    <w:p w14:paraId="4902B16F" w14:textId="77777777" w:rsidR="009D7461" w:rsidRPr="00E21BD4" w:rsidRDefault="009D7461" w:rsidP="00A50619">
      <w:pPr>
        <w:rPr>
          <w:rFonts w:eastAsia="Palatino Linotype" w:cs="Palatino Linotype"/>
          <w:color w:val="000000"/>
          <w:szCs w:val="24"/>
        </w:rPr>
      </w:pPr>
    </w:p>
    <w:p w14:paraId="507775F3" w14:textId="77777777" w:rsidR="002B20DA" w:rsidRPr="00E21BD4" w:rsidRDefault="002B20DA" w:rsidP="002B20DA">
      <w:pPr>
        <w:pStyle w:val="Sinespaciado"/>
        <w:rPr>
          <w:rFonts w:eastAsia="Palatino Linotype"/>
        </w:rPr>
      </w:pPr>
      <w:r w:rsidRPr="00E21BD4">
        <w:rPr>
          <w:rFonts w:eastAsia="Palatino Linotype"/>
          <w:b/>
        </w:rPr>
        <w:t xml:space="preserve">Artículo 167. </w:t>
      </w:r>
      <w:r w:rsidRPr="00E21BD4">
        <w:rPr>
          <w:rFonts w:eastAsia="Palatino Linotyp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11F4D95A" w14:textId="77777777" w:rsidR="002B20DA" w:rsidRPr="00E21BD4" w:rsidRDefault="002B20DA" w:rsidP="002B20DA">
      <w:pPr>
        <w:pStyle w:val="Sinespaciado"/>
        <w:rPr>
          <w:rFonts w:eastAsia="Palatino Linotype"/>
        </w:rPr>
      </w:pPr>
    </w:p>
    <w:p w14:paraId="7942FEA6" w14:textId="77777777" w:rsidR="002B20DA" w:rsidRPr="00E21BD4" w:rsidRDefault="002B20DA" w:rsidP="002B20DA">
      <w:pPr>
        <w:pStyle w:val="Sinespaciado"/>
        <w:rPr>
          <w:rFonts w:eastAsia="Palatino Linotype"/>
        </w:rPr>
      </w:pPr>
      <w:r w:rsidRPr="00E21BD4">
        <w:rPr>
          <w:rFonts w:eastAsia="Palatino Linotype"/>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1A3025E9" w14:textId="77777777" w:rsidR="002B20DA" w:rsidRPr="00E21BD4" w:rsidRDefault="002B20DA" w:rsidP="002B20DA">
      <w:pPr>
        <w:pStyle w:val="Sinespaciado"/>
        <w:rPr>
          <w:rFonts w:eastAsia="Palatino Linotype"/>
        </w:rPr>
      </w:pPr>
    </w:p>
    <w:p w14:paraId="329F5194" w14:textId="22AFC0F7" w:rsidR="009D7461" w:rsidRPr="00E21BD4" w:rsidRDefault="002B20DA" w:rsidP="009D7461">
      <w:pPr>
        <w:pStyle w:val="Sinespaciado"/>
        <w:rPr>
          <w:rFonts w:eastAsia="Palatino Linotype"/>
        </w:rPr>
      </w:pPr>
      <w:r w:rsidRPr="00E21BD4">
        <w:rPr>
          <w:rFonts w:eastAsia="Palatino Linotype"/>
        </w:rPr>
        <w:t>Si transcurrido el plazo señalado en el primer párrafo de este artículo, el sujeto obligado no declina la competencia en los términos establecidos, podrá canalizar la solicitud ante el sujeto obligado competente.</w:t>
      </w:r>
    </w:p>
    <w:p w14:paraId="299C09B4" w14:textId="77777777" w:rsidR="002412C6" w:rsidRPr="00E21BD4" w:rsidRDefault="002412C6" w:rsidP="00A50619">
      <w:pPr>
        <w:rPr>
          <w:rFonts w:eastAsia="Palatino Linotype" w:cs="Palatino Linotype"/>
          <w:color w:val="000000"/>
          <w:szCs w:val="24"/>
        </w:rPr>
      </w:pPr>
    </w:p>
    <w:p w14:paraId="72A6538A" w14:textId="5B80BE21" w:rsidR="002412C6" w:rsidRPr="00E21BD4" w:rsidRDefault="002B20DA" w:rsidP="00A50619">
      <w:pPr>
        <w:rPr>
          <w:rFonts w:eastAsia="Palatino Linotype" w:cs="Palatino Linotype"/>
          <w:color w:val="000000"/>
          <w:szCs w:val="24"/>
        </w:rPr>
      </w:pPr>
      <w:r w:rsidRPr="00E21BD4">
        <w:rPr>
          <w:rFonts w:eastAsia="Palatino Linotype" w:cs="Palatino Linotype"/>
          <w:color w:val="000000"/>
          <w:szCs w:val="24"/>
        </w:rPr>
        <w:t xml:space="preserve">Como se observa, ante una notoria incompetencia para generar la información solicitada, </w:t>
      </w:r>
      <w:r w:rsidR="008C28BF" w:rsidRPr="00E21BD4">
        <w:rPr>
          <w:rFonts w:eastAsia="Palatino Linotype" w:cs="Palatino Linotype"/>
          <w:color w:val="000000"/>
          <w:szCs w:val="24"/>
        </w:rPr>
        <w:t>el Sujeto Obligado deberá hacer del conocimiento al Recurrente de dicha situación sin que sea necesaria la emisión del acuerdo del Comité de Transparencia que confirme la incompetencia; por tanto, resulta</w:t>
      </w:r>
      <w:r w:rsidR="0002127D" w:rsidRPr="00E21BD4">
        <w:rPr>
          <w:rFonts w:eastAsia="Palatino Linotype" w:cs="Palatino Linotype"/>
          <w:color w:val="000000"/>
          <w:szCs w:val="24"/>
        </w:rPr>
        <w:t xml:space="preserve"> improcedente ordenar la entrega del acuerdo de inexistencia y sólo se debe </w:t>
      </w:r>
      <w:r w:rsidR="00BA3CCF" w:rsidRPr="00E21BD4">
        <w:rPr>
          <w:rFonts w:eastAsia="Palatino Linotype" w:cs="Palatino Linotype"/>
          <w:color w:val="000000"/>
          <w:szCs w:val="24"/>
        </w:rPr>
        <w:t xml:space="preserve">determinar si el Sujeto Obligado cuenta con las atribuciones de generar, poseer o administrar la información </w:t>
      </w:r>
      <w:r w:rsidR="000D31FD" w:rsidRPr="00E21BD4">
        <w:rPr>
          <w:rFonts w:eastAsia="Palatino Linotype" w:cs="Palatino Linotype"/>
          <w:color w:val="000000"/>
          <w:szCs w:val="24"/>
        </w:rPr>
        <w:t xml:space="preserve">solicitada </w:t>
      </w:r>
      <w:r w:rsidR="001E673D" w:rsidRPr="00E21BD4">
        <w:rPr>
          <w:rFonts w:eastAsia="Palatino Linotype" w:cs="Palatino Linotype"/>
          <w:color w:val="000000"/>
          <w:szCs w:val="24"/>
        </w:rPr>
        <w:t>de las unidades administrativas que al día de</w:t>
      </w:r>
      <w:r w:rsidR="0021028C" w:rsidRPr="00E21BD4">
        <w:rPr>
          <w:rFonts w:eastAsia="Palatino Linotype" w:cs="Palatino Linotype"/>
          <w:color w:val="000000"/>
          <w:szCs w:val="24"/>
        </w:rPr>
        <w:t>l ingreso de</w:t>
      </w:r>
      <w:r w:rsidR="001E673D" w:rsidRPr="00E21BD4">
        <w:rPr>
          <w:rFonts w:eastAsia="Palatino Linotype" w:cs="Palatino Linotype"/>
          <w:color w:val="000000"/>
          <w:szCs w:val="24"/>
        </w:rPr>
        <w:t xml:space="preserve"> la solicitud</w:t>
      </w:r>
      <w:r w:rsidR="0021028C" w:rsidRPr="00E21BD4">
        <w:rPr>
          <w:rFonts w:eastAsia="Palatino Linotype" w:cs="Palatino Linotype"/>
          <w:color w:val="000000"/>
          <w:szCs w:val="24"/>
        </w:rPr>
        <w:t xml:space="preserve"> obraran en sus archivos.</w:t>
      </w:r>
    </w:p>
    <w:p w14:paraId="578E30FC" w14:textId="77777777" w:rsidR="008C5E50" w:rsidRPr="00E21BD4" w:rsidRDefault="008C5E50" w:rsidP="00A50619">
      <w:pPr>
        <w:rPr>
          <w:rFonts w:eastAsia="Palatino Linotype" w:cs="Palatino Linotype"/>
          <w:color w:val="000000"/>
          <w:szCs w:val="24"/>
        </w:rPr>
      </w:pPr>
    </w:p>
    <w:p w14:paraId="08535B78" w14:textId="0213ACF1" w:rsidR="008C5E50" w:rsidRPr="00E21BD4" w:rsidRDefault="008C5E50" w:rsidP="00A50619">
      <w:pPr>
        <w:rPr>
          <w:rFonts w:eastAsia="Palatino Linotype" w:cs="Palatino Linotype"/>
          <w:color w:val="000000"/>
          <w:szCs w:val="24"/>
        </w:rPr>
      </w:pPr>
      <w:r w:rsidRPr="00E21BD4">
        <w:rPr>
          <w:rFonts w:eastAsia="Palatino Linotype" w:cs="Palatino Linotype"/>
          <w:color w:val="000000"/>
          <w:szCs w:val="24"/>
        </w:rPr>
        <w:lastRenderedPageBreak/>
        <w:t xml:space="preserve">En ese orden de ideas, conviene recordar que el Recurrente solicitó </w:t>
      </w:r>
      <w:r w:rsidR="00B13BAC" w:rsidRPr="00E21BD4">
        <w:rPr>
          <w:rFonts w:eastAsia="Palatino Linotype" w:cs="Palatino Linotype"/>
          <w:color w:val="000000"/>
          <w:szCs w:val="24"/>
        </w:rPr>
        <w:t xml:space="preserve">la entrega de los comprobantes de dispersión de los pagos a las cuentas bancarias por las percepciones quincenales de los servidores públicos adscritos al Ayuntamiento y del </w:t>
      </w:r>
      <w:r w:rsidR="00C5677D" w:rsidRPr="00E21BD4">
        <w:rPr>
          <w:rFonts w:eastAsia="Palatino Linotype" w:cs="Palatino Linotype"/>
          <w:color w:val="000000"/>
          <w:szCs w:val="24"/>
        </w:rPr>
        <w:t>Instituto Municipal de la Mujer de Toluca</w:t>
      </w:r>
      <w:r w:rsidR="00FE0601" w:rsidRPr="00E21BD4">
        <w:rPr>
          <w:rFonts w:eastAsia="Palatino Linotype" w:cs="Palatino Linotype"/>
          <w:color w:val="000000"/>
          <w:szCs w:val="24"/>
        </w:rPr>
        <w:t xml:space="preserve"> generados en el año 2025 y toma</w:t>
      </w:r>
      <w:r w:rsidR="004D2682" w:rsidRPr="00E21BD4">
        <w:rPr>
          <w:rFonts w:eastAsia="Palatino Linotype" w:cs="Palatino Linotype"/>
          <w:color w:val="000000"/>
          <w:szCs w:val="24"/>
        </w:rPr>
        <w:t xml:space="preserve">ndo en cuenta </w:t>
      </w:r>
      <w:r w:rsidR="0009717F" w:rsidRPr="00E21BD4">
        <w:rPr>
          <w:rFonts w:eastAsia="Palatino Linotype" w:cs="Palatino Linotype"/>
          <w:color w:val="000000"/>
          <w:szCs w:val="24"/>
        </w:rPr>
        <w:t xml:space="preserve">que la solicitud ingresó los días diez y once </w:t>
      </w:r>
      <w:r w:rsidR="00710CCB" w:rsidRPr="00E21BD4">
        <w:rPr>
          <w:rFonts w:eastAsia="Palatino Linotype" w:cs="Palatino Linotype"/>
          <w:color w:val="000000"/>
          <w:szCs w:val="24"/>
        </w:rPr>
        <w:t xml:space="preserve">de abril, se debe entender que </w:t>
      </w:r>
      <w:r w:rsidR="00676273" w:rsidRPr="00E21BD4">
        <w:rPr>
          <w:rFonts w:eastAsia="Palatino Linotype" w:cs="Palatino Linotype"/>
          <w:color w:val="000000"/>
          <w:szCs w:val="24"/>
        </w:rPr>
        <w:t>la temporalidad comprende desde la primera quincena de enero a la segunda de marzo, toda vez que la correspondiente a la primera quincena de abril aún no había concluido.</w:t>
      </w:r>
    </w:p>
    <w:p w14:paraId="6A7FE9C2" w14:textId="77777777" w:rsidR="002D3912" w:rsidRPr="00E21BD4" w:rsidRDefault="002D3912" w:rsidP="00A50619">
      <w:pPr>
        <w:rPr>
          <w:rFonts w:eastAsia="Palatino Linotype" w:cs="Palatino Linotype"/>
          <w:color w:val="000000"/>
          <w:szCs w:val="24"/>
        </w:rPr>
      </w:pPr>
    </w:p>
    <w:p w14:paraId="748013DF" w14:textId="76172790" w:rsidR="002412C6" w:rsidRPr="00E21BD4" w:rsidRDefault="002D3912" w:rsidP="00A50619">
      <w:pPr>
        <w:rPr>
          <w:rFonts w:eastAsia="Palatino Linotype" w:cs="Palatino Linotype"/>
          <w:color w:val="000000"/>
        </w:rPr>
      </w:pPr>
      <w:r w:rsidRPr="00E21BD4">
        <w:rPr>
          <w:rFonts w:eastAsia="Palatino Linotype" w:cs="Palatino Linotype"/>
          <w:color w:val="000000"/>
          <w:szCs w:val="24"/>
        </w:rPr>
        <w:t xml:space="preserve">Ahora bien, en un primer momento, el Sujeto Obligado </w:t>
      </w:r>
      <w:r w:rsidR="00071F8C" w:rsidRPr="00E21BD4">
        <w:rPr>
          <w:rFonts w:eastAsia="Palatino Linotype" w:cs="Palatino Linotype"/>
          <w:color w:val="000000"/>
          <w:szCs w:val="24"/>
        </w:rPr>
        <w:t xml:space="preserve">respondió que la Dirección General de Administración señaló que no contaba con las atribuciones para generar la información, mientras que la Coordinación de Administración del Instituto Municipal de la Mujer de Toluca remitió los </w:t>
      </w:r>
      <w:r w:rsidR="00071F8C" w:rsidRPr="00E21BD4">
        <w:rPr>
          <w:rFonts w:eastAsia="Palatino Linotype" w:cs="Palatino Linotype"/>
          <w:color w:val="000000"/>
        </w:rPr>
        <w:t>reportes de pagos de empleados de fechas treinta y uno de enero, quince de enero, veintiocho de febrero, catorce de febrero, catorce de marzo y treinta y uno de marzo, todos de dos mil veinticinco</w:t>
      </w:r>
      <w:r w:rsidR="006429C2" w:rsidRPr="00E21BD4">
        <w:rPr>
          <w:rFonts w:eastAsia="Palatino Linotype" w:cs="Palatino Linotype"/>
          <w:color w:val="000000"/>
        </w:rPr>
        <w:t xml:space="preserve"> en versión pública sin que se acompañara del acuerdo del Comité de Transparencia </w:t>
      </w:r>
      <w:r w:rsidR="00E70541" w:rsidRPr="00E21BD4">
        <w:rPr>
          <w:rFonts w:eastAsia="Palatino Linotype" w:cs="Palatino Linotype"/>
          <w:color w:val="000000"/>
        </w:rPr>
        <w:t>que sustentara la supresión de datos.</w:t>
      </w:r>
      <w:r w:rsidR="004504C2" w:rsidRPr="00E21BD4">
        <w:rPr>
          <w:rFonts w:eastAsia="Palatino Linotype" w:cs="Palatino Linotype"/>
          <w:color w:val="000000"/>
        </w:rPr>
        <w:t xml:space="preserve"> Posteriormente, la Tesorería Municipal, al momento de rendir el Informe Justificado, señaló que la información solicitada se encontraba </w:t>
      </w:r>
      <w:r w:rsidR="00F3037C" w:rsidRPr="00E21BD4">
        <w:rPr>
          <w:rFonts w:eastAsia="Palatino Linotype" w:cs="Palatino Linotype"/>
          <w:color w:val="000000"/>
        </w:rPr>
        <w:t xml:space="preserve">clasificada como reservada en su totalidad, sin que dicha clasificación se encontrara debidamente fundada y motivada </w:t>
      </w:r>
      <w:r w:rsidR="00AA6C27" w:rsidRPr="00E21BD4">
        <w:rPr>
          <w:rFonts w:eastAsia="Palatino Linotype" w:cs="Palatino Linotype"/>
          <w:color w:val="000000"/>
        </w:rPr>
        <w:t>por el Comité de Transparencia.</w:t>
      </w:r>
    </w:p>
    <w:p w14:paraId="3E136FC3" w14:textId="77777777" w:rsidR="00E70541" w:rsidRPr="00E21BD4" w:rsidRDefault="00E70541" w:rsidP="00A50619">
      <w:pPr>
        <w:rPr>
          <w:rFonts w:eastAsia="Palatino Linotype" w:cs="Palatino Linotype"/>
          <w:color w:val="000000"/>
        </w:rPr>
      </w:pPr>
    </w:p>
    <w:p w14:paraId="7471F582" w14:textId="7DBF586E" w:rsidR="00815B73" w:rsidRPr="00E21BD4" w:rsidRDefault="00EB5B49" w:rsidP="00A50619">
      <w:pPr>
        <w:rPr>
          <w:rFonts w:eastAsia="Palatino Linotype" w:cs="Palatino Linotype"/>
          <w:color w:val="000000"/>
        </w:rPr>
      </w:pPr>
      <w:r w:rsidRPr="00E21BD4">
        <w:rPr>
          <w:rFonts w:eastAsia="Palatino Linotype" w:cs="Palatino Linotype"/>
          <w:color w:val="000000"/>
        </w:rPr>
        <w:t xml:space="preserve">Así, se tiene que el Sujeto Obligado, mediante el pronunciamiento de la Tesorería Municipal, </w:t>
      </w:r>
      <w:r w:rsidR="00D81EB2" w:rsidRPr="00E21BD4">
        <w:rPr>
          <w:rFonts w:eastAsia="Palatino Linotype" w:cs="Palatino Linotype"/>
          <w:color w:val="000000"/>
        </w:rPr>
        <w:t xml:space="preserve">aceptó contar con la información al referir que ésta se encontraba clasificada como reservada; esto debido a que </w:t>
      </w:r>
      <w:r w:rsidR="003622FF" w:rsidRPr="00E21BD4">
        <w:rPr>
          <w:rFonts w:eastAsia="Palatino Linotype" w:cs="Palatino Linotype"/>
          <w:color w:val="000000"/>
        </w:rPr>
        <w:t xml:space="preserve">los conceptos de inexistencia y clasificación son excluyentes, conforme lo establece el criterio </w:t>
      </w:r>
      <w:r w:rsidR="00363426" w:rsidRPr="00E21BD4">
        <w:rPr>
          <w:rFonts w:eastAsia="Palatino Linotype" w:cs="Palatino Linotype"/>
          <w:color w:val="000000"/>
        </w:rPr>
        <w:t xml:space="preserve">con clave de control SO7012/2023 emitido </w:t>
      </w:r>
      <w:r w:rsidR="00363426" w:rsidRPr="00E21BD4">
        <w:rPr>
          <w:rFonts w:eastAsia="Palatino Linotype" w:cs="Palatino Linotype"/>
          <w:color w:val="000000"/>
        </w:rPr>
        <w:lastRenderedPageBreak/>
        <w:t xml:space="preserve">por el entonces Instituto Nacional de Transparencia, Acceso a la Información y Protección de Datos Personales </w:t>
      </w:r>
      <w:r w:rsidR="004E3409" w:rsidRPr="00E21BD4">
        <w:rPr>
          <w:rFonts w:eastAsia="Palatino Linotype" w:cs="Palatino Linotype"/>
          <w:color w:val="000000"/>
        </w:rPr>
        <w:t xml:space="preserve">(INAI) </w:t>
      </w:r>
      <w:r w:rsidR="006B6676" w:rsidRPr="00E21BD4">
        <w:rPr>
          <w:rFonts w:eastAsia="Palatino Linotype" w:cs="Palatino Linotype"/>
          <w:color w:val="000000"/>
        </w:rPr>
        <w:t>que a la letra dispone lo siguiente:</w:t>
      </w:r>
    </w:p>
    <w:p w14:paraId="55197B62" w14:textId="77777777" w:rsidR="006B6676" w:rsidRPr="00E21BD4" w:rsidRDefault="006B6676" w:rsidP="00A50619">
      <w:pPr>
        <w:rPr>
          <w:rFonts w:eastAsia="Palatino Linotype" w:cs="Palatino Linotype"/>
          <w:color w:val="000000"/>
        </w:rPr>
      </w:pPr>
    </w:p>
    <w:p w14:paraId="70DD71DE" w14:textId="6C79F8BB" w:rsidR="006B6676" w:rsidRPr="00E21BD4" w:rsidRDefault="00B20A01" w:rsidP="00B20A01">
      <w:pPr>
        <w:pStyle w:val="Sinespaciado"/>
        <w:rPr>
          <w:rFonts w:eastAsia="Palatino Linotype"/>
        </w:rPr>
      </w:pPr>
      <w:r w:rsidRPr="00E21BD4">
        <w:rPr>
          <w:rFonts w:eastAsia="Palatino Linotype"/>
          <w:b/>
          <w:bCs/>
        </w:rPr>
        <w:t>Respuesta a solicitud de acceso. La clasificación y la inexistencia de información son conceptos que no pueden coexistir.</w:t>
      </w:r>
      <w:r w:rsidRPr="00E21BD4">
        <w:rPr>
          <w:rFonts w:eastAsia="Palatino Linotype"/>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el proceso mediante el cual el sujeto obligado determina que la información en su poder actualiza alguno de los supuestos de reserva o confidencialidad, por lo que se trata de una característica que adquiere la información contenida en un documento específico.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851E34A" w14:textId="77777777" w:rsidR="00071F8C" w:rsidRPr="00E21BD4" w:rsidRDefault="00071F8C" w:rsidP="00A50619">
      <w:pPr>
        <w:rPr>
          <w:rFonts w:eastAsia="Palatino Linotype" w:cs="Palatino Linotype"/>
          <w:color w:val="000000"/>
        </w:rPr>
      </w:pPr>
    </w:p>
    <w:p w14:paraId="4D5B4B24" w14:textId="77777777" w:rsidR="008A3ADC" w:rsidRPr="00E21BD4" w:rsidRDefault="00224680" w:rsidP="008A3ADC">
      <w:pPr>
        <w:ind w:left="-20" w:right="-20"/>
        <w:rPr>
          <w:rFonts w:eastAsia="Palatino Linotype" w:cs="Palatino Linotype"/>
        </w:rPr>
      </w:pPr>
      <w:r w:rsidRPr="00E21BD4">
        <w:rPr>
          <w:rFonts w:eastAsia="Palatino Linotype" w:cs="Palatino Linotype"/>
          <w:color w:val="000000"/>
        </w:rPr>
        <w:t xml:space="preserve">Asimismo, cabe resaltar que el Sujeto Obligado, como </w:t>
      </w:r>
      <w:r w:rsidR="008A3ADC" w:rsidRPr="00E21BD4">
        <w:rPr>
          <w:rFonts w:eastAsia="Palatino Linotype" w:cs="Palatino Linotype"/>
        </w:rPr>
        <w:t>entidad fiscalizable, está constreñido a entregar Informes Trimestrales al Órgano Superior de Fiscalización del Estado de México.</w:t>
      </w:r>
    </w:p>
    <w:p w14:paraId="425E7DC4" w14:textId="77777777" w:rsidR="008A3ADC" w:rsidRPr="00E21BD4" w:rsidRDefault="008A3ADC" w:rsidP="008A3ADC">
      <w:pPr>
        <w:ind w:left="-20" w:right="-20"/>
        <w:rPr>
          <w:rFonts w:eastAsia="Palatino Linotype" w:cs="Palatino Linotype"/>
        </w:rPr>
      </w:pPr>
    </w:p>
    <w:p w14:paraId="61C4159A" w14:textId="2A011DCF" w:rsidR="008A3ADC" w:rsidRPr="00E21BD4" w:rsidRDefault="008A3ADC" w:rsidP="000120DF">
      <w:pPr>
        <w:ind w:left="-20" w:right="-20"/>
        <w:rPr>
          <w:rFonts w:eastAsia="Palatino Linotype" w:cs="Palatino Linotype"/>
        </w:rPr>
      </w:pPr>
      <w:r w:rsidRPr="00E21BD4">
        <w:rPr>
          <w:rFonts w:eastAsia="Palatino Linotype" w:cs="Palatino Linotype"/>
        </w:rPr>
        <w:t>Al respecto, el uno de abril de dos mil veinticinco se publicó en el Periódico Oficial «Gaceta del Gobierno» el Acuerdo 7/2025 por el que se emiten los lineamientos, fechas de capacitación y calendarización para la integración y presentación de los Informes Trimestrales Estatales y Municipales del Ejercicio Fiscal 2025, de las entidades fiscalizables del Estado de México. En dicho Acuerdo se establece que los informes trimestrales se componen de cuatro módulos, entre los cuales, como parte del Módulo 4 se debe generar quincenalmente los documentos denominados «Comprobante Bancarios de la Dispersión de la Nómina 1 y 2», como se observa en la siguiente imagen:</w:t>
      </w:r>
    </w:p>
    <w:p w14:paraId="3A7DA8C9" w14:textId="4B6FB781" w:rsidR="008A3ADC" w:rsidRPr="00E21BD4" w:rsidRDefault="000915A7" w:rsidP="008A3ADC">
      <w:pPr>
        <w:ind w:left="-20" w:right="-20"/>
        <w:jc w:val="center"/>
        <w:rPr>
          <w:rFonts w:eastAsia="Palatino Linotype" w:cs="Palatino Linotype"/>
        </w:rPr>
      </w:pPr>
      <w:r w:rsidRPr="00E21BD4">
        <w:rPr>
          <w:rFonts w:eastAsia="Palatino Linotype" w:cs="Palatino Linotype"/>
          <w:noProof/>
          <w:lang w:val="es-MX"/>
        </w:rPr>
        <w:lastRenderedPageBreak/>
        <w:drawing>
          <wp:inline distT="0" distB="0" distL="0" distR="0" wp14:anchorId="17DFBEAF" wp14:editId="192DFF88">
            <wp:extent cx="5867982" cy="4646428"/>
            <wp:effectExtent l="0" t="0" r="0" b="1905"/>
            <wp:docPr id="14206624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62457" name="Imagen 14206624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5909" cy="4716051"/>
                    </a:xfrm>
                    <a:prstGeom prst="rect">
                      <a:avLst/>
                    </a:prstGeom>
                  </pic:spPr>
                </pic:pic>
              </a:graphicData>
            </a:graphic>
          </wp:inline>
        </w:drawing>
      </w:r>
    </w:p>
    <w:p w14:paraId="01C0F9D2" w14:textId="77777777" w:rsidR="008A3ADC" w:rsidRPr="00E21BD4" w:rsidRDefault="008A3ADC" w:rsidP="008A3ADC">
      <w:pPr>
        <w:ind w:left="-20" w:right="-20"/>
        <w:rPr>
          <w:rFonts w:eastAsia="Palatino Linotype" w:cs="Palatino Linotype"/>
        </w:rPr>
      </w:pPr>
    </w:p>
    <w:p w14:paraId="73A00891" w14:textId="351173BC" w:rsidR="00C830D7" w:rsidRPr="00E21BD4" w:rsidRDefault="00C830D7" w:rsidP="00F01930">
      <w:pPr>
        <w:ind w:left="-20" w:right="-20"/>
        <w:rPr>
          <w:rFonts w:eastAsia="Palatino Linotype" w:cs="Palatino Linotype"/>
        </w:rPr>
      </w:pPr>
      <w:r w:rsidRPr="00E21BD4">
        <w:rPr>
          <w:rFonts w:eastAsia="Palatino Linotype" w:cs="Palatino Linotype"/>
        </w:rPr>
        <w:t xml:space="preserve">Así, el instructivo de llenado del Módulo </w:t>
      </w:r>
      <w:r w:rsidR="00463C75" w:rsidRPr="00E21BD4">
        <w:rPr>
          <w:rFonts w:eastAsia="Palatino Linotype" w:cs="Palatino Linotype"/>
        </w:rPr>
        <w:t xml:space="preserve">4 establece que, respecto del Comprobante Bancario de la Dispersión de Nómina y/o cheque, </w:t>
      </w:r>
      <w:r w:rsidR="000B0EC7" w:rsidRPr="00E21BD4">
        <w:rPr>
          <w:rFonts w:eastAsia="Palatino Linotype" w:cs="Palatino Linotype"/>
        </w:rPr>
        <w:t>este tiene como finalidad comprobar que las operaciones de nómina realizadas hayan sido efectivamente pagadas a los servidores</w:t>
      </w:r>
      <w:r w:rsidR="00F01930" w:rsidRPr="00E21BD4">
        <w:rPr>
          <w:rFonts w:eastAsia="Palatino Linotype" w:cs="Palatino Linotype"/>
        </w:rPr>
        <w:t xml:space="preserve"> </w:t>
      </w:r>
      <w:r w:rsidR="000B0EC7" w:rsidRPr="00E21BD4">
        <w:rPr>
          <w:rFonts w:eastAsia="Palatino Linotype" w:cs="Palatino Linotype"/>
        </w:rPr>
        <w:t>públicos en el periodo correspondiente</w:t>
      </w:r>
      <w:r w:rsidR="00F01930" w:rsidRPr="00E21BD4">
        <w:rPr>
          <w:rFonts w:eastAsia="Palatino Linotype" w:cs="Palatino Linotype"/>
        </w:rPr>
        <w:t xml:space="preserve"> y que las características mínimas que debe contener el documento expedido por la institución bancaria del detalle de las operaciones son las siguientes:</w:t>
      </w:r>
    </w:p>
    <w:p w14:paraId="656CB7F1" w14:textId="77777777" w:rsidR="00F01930" w:rsidRPr="00E21BD4" w:rsidRDefault="00F01930" w:rsidP="00F01930">
      <w:pPr>
        <w:ind w:left="-20" w:right="-20"/>
        <w:rPr>
          <w:rFonts w:eastAsia="Palatino Linotype" w:cs="Palatino Linotype"/>
        </w:rPr>
      </w:pPr>
    </w:p>
    <w:p w14:paraId="2CE4F8C9" w14:textId="179900A9" w:rsidR="007555F5" w:rsidRPr="00E21BD4" w:rsidRDefault="007555F5" w:rsidP="007555F5">
      <w:pPr>
        <w:pStyle w:val="Prrafodelista"/>
        <w:numPr>
          <w:ilvl w:val="0"/>
          <w:numId w:val="25"/>
        </w:numPr>
        <w:ind w:right="-20"/>
        <w:rPr>
          <w:rFonts w:eastAsia="Palatino Linotype" w:cs="Palatino Linotype"/>
        </w:rPr>
      </w:pPr>
      <w:r w:rsidRPr="00E21BD4">
        <w:rPr>
          <w:rFonts w:eastAsia="Palatino Linotype" w:cs="Palatino Linotype"/>
        </w:rPr>
        <w:lastRenderedPageBreak/>
        <w:t>Número de cuenta de origen y destino</w:t>
      </w:r>
    </w:p>
    <w:p w14:paraId="67291102" w14:textId="139A4DFC" w:rsidR="007555F5" w:rsidRPr="00E21BD4" w:rsidRDefault="007555F5" w:rsidP="007555F5">
      <w:pPr>
        <w:pStyle w:val="Prrafodelista"/>
        <w:numPr>
          <w:ilvl w:val="0"/>
          <w:numId w:val="25"/>
        </w:numPr>
        <w:ind w:right="-20"/>
        <w:rPr>
          <w:rFonts w:eastAsia="Palatino Linotype" w:cs="Palatino Linotype"/>
        </w:rPr>
      </w:pPr>
      <w:r w:rsidRPr="00E21BD4">
        <w:rPr>
          <w:rFonts w:eastAsia="Palatino Linotype" w:cs="Palatino Linotype"/>
        </w:rPr>
        <w:t>Fecha del pago</w:t>
      </w:r>
    </w:p>
    <w:p w14:paraId="2D7E5956" w14:textId="60B76F9C" w:rsidR="007555F5" w:rsidRPr="00E21BD4" w:rsidRDefault="007555F5" w:rsidP="007555F5">
      <w:pPr>
        <w:pStyle w:val="Prrafodelista"/>
        <w:numPr>
          <w:ilvl w:val="0"/>
          <w:numId w:val="25"/>
        </w:numPr>
        <w:ind w:right="-20"/>
        <w:rPr>
          <w:rFonts w:eastAsia="Palatino Linotype" w:cs="Palatino Linotype"/>
        </w:rPr>
      </w:pPr>
      <w:r w:rsidRPr="00E21BD4">
        <w:rPr>
          <w:rFonts w:eastAsia="Palatino Linotype" w:cs="Palatino Linotype"/>
        </w:rPr>
        <w:t>Importe</w:t>
      </w:r>
    </w:p>
    <w:p w14:paraId="63360963" w14:textId="344152ED" w:rsidR="007555F5" w:rsidRPr="00E21BD4" w:rsidRDefault="007555F5" w:rsidP="007555F5">
      <w:pPr>
        <w:pStyle w:val="Prrafodelista"/>
        <w:numPr>
          <w:ilvl w:val="0"/>
          <w:numId w:val="25"/>
        </w:numPr>
        <w:ind w:right="-20"/>
        <w:rPr>
          <w:rFonts w:eastAsia="Palatino Linotype" w:cs="Palatino Linotype"/>
        </w:rPr>
      </w:pPr>
      <w:r w:rsidRPr="00E21BD4">
        <w:rPr>
          <w:rFonts w:eastAsia="Palatino Linotype" w:cs="Palatino Linotype"/>
        </w:rPr>
        <w:t>Nombre del servidor público a quien se emitió el pago</w:t>
      </w:r>
    </w:p>
    <w:p w14:paraId="2B13104E" w14:textId="02BBDAA5" w:rsidR="007555F5" w:rsidRPr="00E21BD4" w:rsidRDefault="007555F5" w:rsidP="007555F5">
      <w:pPr>
        <w:pStyle w:val="Prrafodelista"/>
        <w:numPr>
          <w:ilvl w:val="0"/>
          <w:numId w:val="25"/>
        </w:numPr>
        <w:ind w:right="-20"/>
        <w:rPr>
          <w:rFonts w:eastAsia="Palatino Linotype" w:cs="Palatino Linotype"/>
        </w:rPr>
      </w:pPr>
      <w:r w:rsidRPr="00E21BD4">
        <w:rPr>
          <w:rFonts w:eastAsia="Palatino Linotype" w:cs="Palatino Linotype"/>
        </w:rPr>
        <w:t>Estatus del pago</w:t>
      </w:r>
    </w:p>
    <w:p w14:paraId="32D1CC4A" w14:textId="1017D02C" w:rsidR="00F01930" w:rsidRPr="00E21BD4" w:rsidRDefault="007555F5" w:rsidP="007555F5">
      <w:pPr>
        <w:pStyle w:val="Prrafodelista"/>
        <w:numPr>
          <w:ilvl w:val="0"/>
          <w:numId w:val="25"/>
        </w:numPr>
        <w:ind w:right="-20"/>
        <w:rPr>
          <w:rFonts w:eastAsia="Palatino Linotype" w:cs="Palatino Linotype"/>
        </w:rPr>
      </w:pPr>
      <w:r w:rsidRPr="00E21BD4">
        <w:rPr>
          <w:rFonts w:eastAsia="Palatino Linotype" w:cs="Palatino Linotype"/>
        </w:rPr>
        <w:t>Descripción del pago</w:t>
      </w:r>
    </w:p>
    <w:p w14:paraId="7CF87C16" w14:textId="77777777" w:rsidR="00F01930" w:rsidRPr="00E21BD4" w:rsidRDefault="00F01930" w:rsidP="00F01930">
      <w:pPr>
        <w:ind w:left="-20" w:right="-20"/>
        <w:rPr>
          <w:rFonts w:eastAsia="Palatino Linotype" w:cs="Palatino Linotype"/>
        </w:rPr>
      </w:pPr>
    </w:p>
    <w:p w14:paraId="6FA8A208" w14:textId="43D9709D" w:rsidR="00F01930" w:rsidRPr="00E21BD4" w:rsidRDefault="00AA43C1" w:rsidP="00F01930">
      <w:pPr>
        <w:ind w:left="-20" w:right="-20"/>
        <w:rPr>
          <w:rFonts w:eastAsia="Palatino Linotype" w:cs="Palatino Linotype"/>
        </w:rPr>
      </w:pPr>
      <w:r w:rsidRPr="00E21BD4">
        <w:rPr>
          <w:rFonts w:eastAsia="Palatino Linotype" w:cs="Palatino Linotype"/>
        </w:rPr>
        <w:t xml:space="preserve">En esa tesitura, se observa que el </w:t>
      </w:r>
      <w:r w:rsidR="006421DA" w:rsidRPr="00E21BD4">
        <w:rPr>
          <w:rFonts w:eastAsia="Palatino Linotype" w:cs="Palatino Linotype"/>
        </w:rPr>
        <w:t xml:space="preserve">documento denominado Comprobante Bancario de la Dispersión de Nómina y/o cheque contiene la información </w:t>
      </w:r>
      <w:r w:rsidR="00EE6B30" w:rsidRPr="00E21BD4">
        <w:rPr>
          <w:rFonts w:eastAsia="Palatino Linotype" w:cs="Palatino Linotype"/>
        </w:rPr>
        <w:t xml:space="preserve">solicitada por el Recurrente, sin que se adviertan más datos susceptibles de ser protegidos que el número de cuenta </w:t>
      </w:r>
      <w:r w:rsidR="00636433" w:rsidRPr="00E21BD4">
        <w:rPr>
          <w:rFonts w:eastAsia="Palatino Linotype" w:cs="Palatino Linotype"/>
        </w:rPr>
        <w:t xml:space="preserve">de los servidores públicos, ya que dicha información pertenece a su esfera privada y tiene como fundamento lo dispuesto en </w:t>
      </w:r>
      <w:r w:rsidR="00DA0A09" w:rsidRPr="00E21BD4">
        <w:rPr>
          <w:rFonts w:eastAsia="Palatino Linotype" w:cs="Palatino Linotype"/>
        </w:rPr>
        <w:t xml:space="preserve">los criterios con clave de control </w:t>
      </w:r>
      <w:r w:rsidR="00CA0542" w:rsidRPr="00E21BD4">
        <w:rPr>
          <w:rFonts w:eastAsia="Palatino Linotype" w:cs="Palatino Linotype"/>
        </w:rPr>
        <w:t>SO/010/2017 y SO/011/2017</w:t>
      </w:r>
      <w:r w:rsidR="00614934" w:rsidRPr="00E21BD4">
        <w:rPr>
          <w:rFonts w:eastAsia="Palatino Linotype" w:cs="Palatino Linotype"/>
        </w:rPr>
        <w:t xml:space="preserve"> emitidos por el entonces INAI, en los que se establece lo siguiente</w:t>
      </w:r>
      <w:r w:rsidR="001948B3" w:rsidRPr="00E21BD4">
        <w:rPr>
          <w:rFonts w:eastAsia="Palatino Linotype" w:cs="Palatino Linotype"/>
        </w:rPr>
        <w:t>, respectivamente</w:t>
      </w:r>
      <w:r w:rsidR="00614934" w:rsidRPr="00E21BD4">
        <w:rPr>
          <w:rFonts w:eastAsia="Palatino Linotype" w:cs="Palatino Linotype"/>
        </w:rPr>
        <w:t>:</w:t>
      </w:r>
    </w:p>
    <w:p w14:paraId="3974477C" w14:textId="77777777" w:rsidR="00614934" w:rsidRPr="00E21BD4" w:rsidRDefault="00614934" w:rsidP="00F01930">
      <w:pPr>
        <w:ind w:left="-20" w:right="-20"/>
        <w:rPr>
          <w:rFonts w:eastAsia="Palatino Linotype" w:cs="Palatino Linotype"/>
        </w:rPr>
      </w:pPr>
    </w:p>
    <w:p w14:paraId="5C5878F6" w14:textId="77777777" w:rsidR="001948B3" w:rsidRPr="00E21BD4" w:rsidRDefault="001948B3" w:rsidP="001948B3">
      <w:pPr>
        <w:pStyle w:val="Sinespaciado"/>
        <w:rPr>
          <w:rFonts w:eastAsia="Palatino Linotype"/>
        </w:rPr>
      </w:pPr>
      <w:r w:rsidRPr="00E21BD4">
        <w:rPr>
          <w:rFonts w:eastAsia="Palatino Linotype"/>
          <w:b/>
          <w:bCs/>
        </w:rPr>
        <w:t>Cuentas bancarias y/o CLABE interbancaria de personas físicas y morales privadas.</w:t>
      </w:r>
      <w:r w:rsidRPr="00E21BD4">
        <w:rPr>
          <w:rFonts w:eastAsia="Palatino Linotype"/>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B8263B6" w14:textId="77777777" w:rsidR="00614934" w:rsidRPr="00E21BD4" w:rsidRDefault="00614934" w:rsidP="001948B3">
      <w:pPr>
        <w:pStyle w:val="Sinespaciado"/>
        <w:rPr>
          <w:rFonts w:eastAsia="Palatino Linotype"/>
        </w:rPr>
      </w:pPr>
    </w:p>
    <w:p w14:paraId="0CB0063D" w14:textId="273077B1" w:rsidR="001948B3" w:rsidRPr="00E21BD4" w:rsidRDefault="00110719" w:rsidP="001948B3">
      <w:pPr>
        <w:pStyle w:val="Sinespaciado"/>
        <w:rPr>
          <w:rFonts w:eastAsia="Palatino Linotype"/>
        </w:rPr>
      </w:pPr>
      <w:r w:rsidRPr="00E21BD4">
        <w:rPr>
          <w:rFonts w:eastAsia="Palatino Linotype"/>
          <w:b/>
        </w:rPr>
        <w:t xml:space="preserve">Cuentas bancarias y/o CLABE interbancaria de sujetos obligados que reciben y/o transfieren recursos públicos, son información pública. </w:t>
      </w:r>
      <w:r w:rsidRPr="00E21BD4">
        <w:rPr>
          <w:rFonts w:eastAsia="Palatino Linotype"/>
          <w:bCs/>
        </w:rPr>
        <w:t>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30C2583" w14:textId="77777777" w:rsidR="00F01930" w:rsidRPr="00E21BD4" w:rsidRDefault="00F01930" w:rsidP="00F01930">
      <w:pPr>
        <w:ind w:left="-20" w:right="-20"/>
        <w:rPr>
          <w:rFonts w:eastAsia="Palatino Linotype" w:cs="Palatino Linotype"/>
        </w:rPr>
      </w:pPr>
    </w:p>
    <w:p w14:paraId="4A575F90" w14:textId="0AD34312" w:rsidR="00F01930" w:rsidRPr="00E21BD4" w:rsidRDefault="00B70A4D" w:rsidP="00F01930">
      <w:pPr>
        <w:ind w:left="-20" w:right="-20"/>
        <w:rPr>
          <w:rFonts w:eastAsia="Palatino Linotype" w:cs="Palatino Linotype"/>
        </w:rPr>
      </w:pPr>
      <w:r w:rsidRPr="00E21BD4">
        <w:rPr>
          <w:rFonts w:eastAsia="Palatino Linotype" w:cs="Palatino Linotype"/>
        </w:rPr>
        <w:t xml:space="preserve">Por tanto, </w:t>
      </w:r>
      <w:r w:rsidR="000A2030" w:rsidRPr="00E21BD4">
        <w:rPr>
          <w:rFonts w:eastAsia="Palatino Linotype" w:cs="Palatino Linotype"/>
        </w:rPr>
        <w:t>si bien es cierto que es procedente proteger la información relacionada con las cuentas bancarias de los servidores públicos, también lo es que el resto de l</w:t>
      </w:r>
      <w:r w:rsidR="00E220C6" w:rsidRPr="00E21BD4">
        <w:rPr>
          <w:rFonts w:eastAsia="Palatino Linotype" w:cs="Palatino Linotype"/>
        </w:rPr>
        <w:t xml:space="preserve">os datos mínimos que contienen dichos comprobantes es de naturaleza pública, por lo que es improcedente su clasificación total como reservada y </w:t>
      </w:r>
      <w:r w:rsidR="0060058E" w:rsidRPr="00E21BD4">
        <w:rPr>
          <w:rFonts w:eastAsia="Palatino Linotype" w:cs="Palatino Linotype"/>
        </w:rPr>
        <w:t>lo conducente es la entrega en versión pública.</w:t>
      </w:r>
    </w:p>
    <w:p w14:paraId="0210C4DB" w14:textId="77777777" w:rsidR="00C830D7" w:rsidRPr="00E21BD4" w:rsidRDefault="00C830D7" w:rsidP="008A3ADC">
      <w:pPr>
        <w:ind w:left="-20" w:right="-20"/>
        <w:rPr>
          <w:rFonts w:eastAsia="Palatino Linotype" w:cs="Palatino Linotype"/>
        </w:rPr>
      </w:pPr>
    </w:p>
    <w:p w14:paraId="79BEE036" w14:textId="37848BFE" w:rsidR="00071F8C" w:rsidRPr="00E21BD4" w:rsidRDefault="008A3ADC" w:rsidP="008A3ADC">
      <w:pPr>
        <w:rPr>
          <w:rFonts w:eastAsia="Palatino Linotype" w:cs="Palatino Linotype"/>
          <w:color w:val="000000"/>
        </w:rPr>
      </w:pPr>
      <w:r w:rsidRPr="00E21BD4">
        <w:rPr>
          <w:rFonts w:eastAsia="Palatino Linotype" w:cs="Palatino Linotype"/>
        </w:rPr>
        <w:t xml:space="preserve">Por </w:t>
      </w:r>
      <w:r w:rsidR="00C47694" w:rsidRPr="00E21BD4">
        <w:rPr>
          <w:rFonts w:eastAsia="Palatino Linotype" w:cs="Palatino Linotype"/>
        </w:rPr>
        <w:t>lo referido</w:t>
      </w:r>
      <w:r w:rsidRPr="00E21BD4">
        <w:rPr>
          <w:rFonts w:eastAsia="Palatino Linotype" w:cs="Palatino Linotype"/>
        </w:rPr>
        <w:t>, se considera que existe una fuente obligacional que constriñe al Sujeto Obligado a generar un documento de manera quincenal que contiene el comprobante bancario de la Dispersión de la Nómina</w:t>
      </w:r>
      <w:r w:rsidR="00C47694" w:rsidRPr="00E21BD4">
        <w:rPr>
          <w:rFonts w:eastAsia="Palatino Linotype" w:cs="Palatino Linotype"/>
        </w:rPr>
        <w:t>, en el que se encuentra contenida la información solicitada</w:t>
      </w:r>
      <w:r w:rsidR="006C67C7" w:rsidRPr="00E21BD4">
        <w:rPr>
          <w:rFonts w:eastAsia="Palatino Linotype" w:cs="Palatino Linotype"/>
        </w:rPr>
        <w:t xml:space="preserve">; en consecuencia, para </w:t>
      </w:r>
      <w:r w:rsidR="008B0D5D" w:rsidRPr="00E21BD4">
        <w:rPr>
          <w:rFonts w:eastAsia="Palatino Linotype" w:cs="Palatino Linotype"/>
        </w:rPr>
        <w:t xml:space="preserve">colmar la pretensión del Recurrente, es viable ordenar que se haga entrega de los </w:t>
      </w:r>
      <w:r w:rsidR="00EB3FCC" w:rsidRPr="00E21BD4">
        <w:rPr>
          <w:rFonts w:eastAsia="Palatino Linotype" w:cs="Palatino Linotype"/>
        </w:rPr>
        <w:t>comprobantes bancarios de la dispersión de nómina correspondientes a las primeras y segundas quincenas de los meses de enero, febrero y marzo de dos mil veinticinco, en versión pública.</w:t>
      </w:r>
    </w:p>
    <w:p w14:paraId="359A43BE" w14:textId="77777777" w:rsidR="00071F8C" w:rsidRPr="00E21BD4" w:rsidRDefault="00071F8C" w:rsidP="00A50619">
      <w:pPr>
        <w:rPr>
          <w:rFonts w:eastAsia="Palatino Linotype" w:cs="Palatino Linotype"/>
          <w:color w:val="000000"/>
        </w:rPr>
      </w:pPr>
    </w:p>
    <w:p w14:paraId="097ACE80" w14:textId="320F0276" w:rsidR="00D40BF1" w:rsidRPr="00E21BD4" w:rsidRDefault="0060058E" w:rsidP="00A50619">
      <w:pPr>
        <w:rPr>
          <w:rFonts w:eastAsia="Palatino Linotype" w:cs="Palatino Linotype"/>
          <w:color w:val="000000"/>
        </w:rPr>
      </w:pPr>
      <w:r w:rsidRPr="00E21BD4">
        <w:rPr>
          <w:rFonts w:eastAsia="Palatino Linotype" w:cs="Palatino Linotype"/>
          <w:color w:val="000000"/>
        </w:rPr>
        <w:t xml:space="preserve">Por otra parte, respecto de los documentos proporcionados por el Instituto Municipal de la Mujer de Toluca, </w:t>
      </w:r>
      <w:r w:rsidR="006F27FA" w:rsidRPr="00E21BD4">
        <w:rPr>
          <w:rFonts w:eastAsia="Palatino Linotype" w:cs="Palatino Linotype"/>
          <w:color w:val="000000"/>
        </w:rPr>
        <w:t xml:space="preserve">se advierte que se remitieron </w:t>
      </w:r>
      <w:r w:rsidR="003C2C56" w:rsidRPr="00E21BD4">
        <w:rPr>
          <w:rFonts w:eastAsia="Palatino Linotype" w:cs="Palatino Linotype"/>
          <w:color w:val="000000"/>
        </w:rPr>
        <w:t xml:space="preserve">en dos </w:t>
      </w:r>
      <w:r w:rsidR="00D40BF1" w:rsidRPr="00E21BD4">
        <w:rPr>
          <w:rFonts w:eastAsia="Palatino Linotype" w:cs="Palatino Linotype"/>
          <w:color w:val="000000"/>
        </w:rPr>
        <w:t xml:space="preserve">documentos </w:t>
      </w:r>
      <w:r w:rsidR="00F42AF3" w:rsidRPr="00E21BD4">
        <w:rPr>
          <w:rFonts w:eastAsia="Palatino Linotype" w:cs="Palatino Linotype"/>
          <w:color w:val="000000"/>
        </w:rPr>
        <w:t xml:space="preserve">en versión pública e </w:t>
      </w:r>
      <w:r w:rsidR="00D40BF1" w:rsidRPr="00E21BD4">
        <w:rPr>
          <w:rFonts w:eastAsia="Palatino Linotype" w:cs="Palatino Linotype"/>
          <w:color w:val="000000"/>
        </w:rPr>
        <w:t>idénticos en cuanto a contenido</w:t>
      </w:r>
      <w:r w:rsidR="00F42AF3" w:rsidRPr="00E21BD4">
        <w:rPr>
          <w:rFonts w:eastAsia="Palatino Linotype" w:cs="Palatino Linotype"/>
          <w:color w:val="000000"/>
        </w:rPr>
        <w:t>; no obstante, en uno de los documentos</w:t>
      </w:r>
      <w:r w:rsidR="00723EE0" w:rsidRPr="00E21BD4">
        <w:rPr>
          <w:rFonts w:eastAsia="Palatino Linotype" w:cs="Palatino Linotype"/>
          <w:color w:val="000000"/>
        </w:rPr>
        <w:t xml:space="preserve"> se observa que el testado es deficiente, puesto que </w:t>
      </w:r>
      <w:r w:rsidR="000B0CA3" w:rsidRPr="00E21BD4">
        <w:rPr>
          <w:rFonts w:eastAsia="Palatino Linotype" w:cs="Palatino Linotype"/>
          <w:color w:val="000000"/>
        </w:rPr>
        <w:t>se dejó visible la información que se intentó suprimir.</w:t>
      </w:r>
    </w:p>
    <w:p w14:paraId="5DF40873" w14:textId="77777777" w:rsidR="000B0CA3" w:rsidRPr="00E21BD4" w:rsidRDefault="000B0CA3" w:rsidP="00A50619">
      <w:pPr>
        <w:rPr>
          <w:rFonts w:eastAsia="Palatino Linotype" w:cs="Palatino Linotype"/>
          <w:color w:val="000000"/>
        </w:rPr>
      </w:pPr>
    </w:p>
    <w:p w14:paraId="55AC25CC" w14:textId="7A227422" w:rsidR="000B0CA3" w:rsidRPr="00E21BD4" w:rsidRDefault="000B0CA3" w:rsidP="00A50619">
      <w:pPr>
        <w:rPr>
          <w:rFonts w:eastAsia="Palatino Linotype" w:cs="Palatino Linotype"/>
          <w:color w:val="000000"/>
        </w:rPr>
      </w:pPr>
      <w:r w:rsidRPr="00E21BD4">
        <w:rPr>
          <w:rFonts w:eastAsia="Palatino Linotype" w:cs="Palatino Linotype"/>
          <w:color w:val="000000"/>
        </w:rPr>
        <w:t xml:space="preserve">Por lo anterior, resulta </w:t>
      </w:r>
      <w:r w:rsidR="00D90B32" w:rsidRPr="00E21BD4">
        <w:rPr>
          <w:rFonts w:eastAsia="Palatino Linotype" w:cs="Palatino Linotype"/>
          <w:color w:val="000000"/>
        </w:rPr>
        <w:t>ocioso requerir nuevamente la entrega de la información, puesto que ésta ya fue entregada</w:t>
      </w:r>
      <w:r w:rsidR="003E30AC" w:rsidRPr="00E21BD4">
        <w:rPr>
          <w:rFonts w:eastAsia="Palatino Linotype" w:cs="Palatino Linotype"/>
          <w:color w:val="000000"/>
        </w:rPr>
        <w:t xml:space="preserve"> mediante documentos en los que no se protegió </w:t>
      </w:r>
      <w:r w:rsidR="002C072C" w:rsidRPr="00E21BD4">
        <w:rPr>
          <w:rFonts w:eastAsia="Palatino Linotype" w:cs="Palatino Linotype"/>
          <w:color w:val="000000"/>
        </w:rPr>
        <w:t xml:space="preserve">debidamente la información susceptible de clasificarse, por lo que ante </w:t>
      </w:r>
      <w:r w:rsidR="00FA70BE" w:rsidRPr="00E21BD4">
        <w:rPr>
          <w:rFonts w:eastAsia="Palatino Linotype" w:cs="Palatino Linotype"/>
          <w:color w:val="000000"/>
        </w:rPr>
        <w:t xml:space="preserve">dicha vulneración, lo </w:t>
      </w:r>
      <w:r w:rsidR="00FA70BE" w:rsidRPr="00E21BD4">
        <w:rPr>
          <w:rFonts w:eastAsia="Palatino Linotype" w:cs="Palatino Linotype"/>
          <w:color w:val="000000"/>
        </w:rPr>
        <w:lastRenderedPageBreak/>
        <w:t>procedente es determinar que, en ese punto el recurso quedó sin materia</w:t>
      </w:r>
      <w:r w:rsidR="000664DD" w:rsidRPr="00E21BD4">
        <w:rPr>
          <w:rFonts w:eastAsia="Palatino Linotype" w:cs="Palatino Linotype"/>
          <w:color w:val="000000"/>
        </w:rPr>
        <w:t xml:space="preserve"> y dar vista a la autoridad competente de este Instituto para que determine lo conducente.</w:t>
      </w:r>
    </w:p>
    <w:p w14:paraId="5F2545BA" w14:textId="77777777" w:rsidR="005E03BC" w:rsidRPr="00E21BD4" w:rsidRDefault="005E03BC" w:rsidP="005E03BC">
      <w:pPr>
        <w:contextualSpacing/>
        <w:rPr>
          <w:rFonts w:eastAsia="Palatino Linotype" w:cs="Palatino Linotype"/>
          <w:szCs w:val="24"/>
          <w:lang w:val="es-MX"/>
        </w:rPr>
      </w:pPr>
    </w:p>
    <w:p w14:paraId="1811638E" w14:textId="012E3F6F" w:rsidR="00CE78CB" w:rsidRPr="00E21BD4" w:rsidRDefault="005E03BC" w:rsidP="00CE78CB">
      <w:pPr>
        <w:rPr>
          <w:rFonts w:eastAsia="Palatino Linotype" w:cs="Palatino Linotype"/>
        </w:rPr>
      </w:pPr>
      <w:r w:rsidRPr="00E21BD4">
        <w:rPr>
          <w:rFonts w:eastAsia="Palatino Linotype" w:cs="Palatino Linotype"/>
        </w:rPr>
        <w:t xml:space="preserve">Por lo argumentado en párrafos anteriores, este Instituto estima que los motivos de inconformidad planteados por el Recurrente devienen fundados, por lo que es procedente </w:t>
      </w:r>
      <w:r w:rsidR="008B0EDB" w:rsidRPr="00E21BD4">
        <w:rPr>
          <w:rFonts w:eastAsia="Palatino Linotype" w:cs="Palatino Linotype"/>
        </w:rPr>
        <w:t>modific</w:t>
      </w:r>
      <w:r w:rsidRPr="00E21BD4">
        <w:rPr>
          <w:rFonts w:eastAsia="Palatino Linotype" w:cs="Palatino Linotype"/>
        </w:rPr>
        <w:t>ar la respuesta y ordenar al Sujeto Obligado a que haga entrega de los</w:t>
      </w:r>
      <w:r w:rsidR="00CE78CB" w:rsidRPr="00E21BD4">
        <w:rPr>
          <w:rFonts w:eastAsia="Palatino Linotype" w:cs="Palatino Linotype"/>
        </w:rPr>
        <w:t xml:space="preserve"> comprobantes bancarios de la dispersión de nómina correspondientes a las primeras y segundas quincenas de los meses de enero, febrero y marzo de dos mil veinticinco, en versión pública.</w:t>
      </w:r>
    </w:p>
    <w:p w14:paraId="45F9218F" w14:textId="77777777" w:rsidR="00595283" w:rsidRPr="00E21BD4" w:rsidRDefault="00595283" w:rsidP="00CE78CB">
      <w:pPr>
        <w:rPr>
          <w:rFonts w:eastAsia="Palatino Linotype" w:cs="Palatino Linotype"/>
        </w:rPr>
      </w:pPr>
    </w:p>
    <w:p w14:paraId="6CCA6644" w14:textId="3541DE6F" w:rsidR="00B362E2" w:rsidRPr="00E21BD4" w:rsidRDefault="00B362E2" w:rsidP="00B362E2">
      <w:pPr>
        <w:rPr>
          <w:rFonts w:cs="Arial"/>
          <w:lang w:val="es-ES_tradnl"/>
        </w:rPr>
      </w:pPr>
      <w:r w:rsidRPr="00E21BD4">
        <w:rPr>
          <w:rFonts w:cs="Times New Roman"/>
          <w:lang w:val="es-ES_tradnl"/>
        </w:rPr>
        <w:t xml:space="preserve">Por último, no pasa desapercibido a este Instituto que el Sujeto Obligado, al momento de dar respuesta, dejó visibles datos susceptibles de ser </w:t>
      </w:r>
      <w:r w:rsidR="00ED2596" w:rsidRPr="00E21BD4">
        <w:rPr>
          <w:rFonts w:cs="Times New Roman"/>
          <w:lang w:val="es-ES_tradnl"/>
        </w:rPr>
        <w:t>clasificados como confidenciales</w:t>
      </w:r>
      <w:r w:rsidRPr="00E21BD4">
        <w:rPr>
          <w:rFonts w:cs="Times New Roman"/>
          <w:lang w:val="es-ES_tradnl"/>
        </w:rPr>
        <w:t xml:space="preserve">. </w:t>
      </w:r>
      <w:r w:rsidRPr="00E21BD4">
        <w:rPr>
          <w:rFonts w:eastAsia="Palatino Linotype" w:cs="Palatino Linotype"/>
          <w:bCs/>
          <w:color w:val="000000"/>
          <w:lang w:val="es-ES_tradnl"/>
        </w:rPr>
        <w:t xml:space="preserve">Lo anterior puede considerarse como una transgresión al derecho de protección de datos personales, por lo que </w:t>
      </w:r>
      <w:r w:rsidRPr="00E21BD4">
        <w:rPr>
          <w:rFonts w:cs="Arial"/>
          <w:b/>
          <w:lang w:val="es-ES_tradnl"/>
        </w:rPr>
        <w:t>se ordena dar vista a la Dirección General de Protección de Datos Personales de este Instituto</w:t>
      </w:r>
      <w:r w:rsidRPr="00E21BD4">
        <w:rPr>
          <w:rFonts w:cs="Arial"/>
          <w:lang w:val="es-ES_tradnl"/>
        </w:rPr>
        <w:t>, para que resuelva lo conducente y, en su caso, determine el grado de responsabilidad del Sujeto Obligado; esto con fundamento en el artículo 82, fracción XXVII de la Ley de Protección de Datos Personales del Estado de México y Municipios.</w:t>
      </w:r>
    </w:p>
    <w:p w14:paraId="0A9F455E" w14:textId="77777777" w:rsidR="00595283" w:rsidRPr="00E21BD4" w:rsidRDefault="00595283" w:rsidP="00CE78CB">
      <w:pPr>
        <w:rPr>
          <w:rFonts w:eastAsia="Palatino Linotype" w:cs="Palatino Linotype"/>
          <w:color w:val="000000"/>
        </w:rPr>
      </w:pPr>
    </w:p>
    <w:p w14:paraId="5D1C9EE8" w14:textId="77777777" w:rsidR="005E03BC" w:rsidRPr="00E21BD4" w:rsidRDefault="005E03BC" w:rsidP="005E03BC">
      <w:pPr>
        <w:pStyle w:val="Ttulo3"/>
        <w:rPr>
          <w:rFonts w:eastAsia="Palatino Linotype"/>
        </w:rPr>
      </w:pPr>
      <w:r w:rsidRPr="00E21BD4">
        <w:rPr>
          <w:rFonts w:eastAsia="Palatino Linotype"/>
        </w:rPr>
        <w:t>DE LA VERSIÓN PÚBLICA</w:t>
      </w:r>
    </w:p>
    <w:p w14:paraId="2E090F23" w14:textId="77777777" w:rsidR="005E03BC" w:rsidRPr="00E21BD4" w:rsidRDefault="005E03BC" w:rsidP="005E03BC">
      <w:pPr>
        <w:rPr>
          <w:rFonts w:eastAsia="Palatino Linotype" w:cs="Palatino Linotype"/>
          <w:szCs w:val="24"/>
        </w:rPr>
      </w:pPr>
      <w:r w:rsidRPr="00E21BD4">
        <w:rPr>
          <w:rFonts w:eastAsia="Palatino Linotype" w:cs="Palatino Linotype"/>
          <w:szCs w:val="24"/>
        </w:rPr>
        <w:t>En la elaboración de la versión pública se deberá considera lo dispuesto en los artículos 3 fracciones IX, XX, XXI y XLV, 91, 132 fracciones II y III y 143 de la Ley de Transparencia y Acceso a la Información Pública del Estado de México y Municipios que establecen lo siguiente:</w:t>
      </w:r>
    </w:p>
    <w:p w14:paraId="2C9677ED" w14:textId="77777777" w:rsidR="005E03BC" w:rsidRPr="00E21BD4" w:rsidRDefault="005E03BC" w:rsidP="005E03BC">
      <w:pPr>
        <w:rPr>
          <w:rFonts w:eastAsia="Palatino Linotype" w:cs="Palatino Linotype"/>
          <w:szCs w:val="24"/>
        </w:rPr>
      </w:pPr>
    </w:p>
    <w:p w14:paraId="23837A25"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Artículo 3.</w:t>
      </w:r>
      <w:r w:rsidRPr="00E21BD4">
        <w:rPr>
          <w:rFonts w:eastAsia="Palatino Linotype" w:cs="Palatino Linotype"/>
          <w:i/>
          <w:color w:val="000000"/>
          <w:sz w:val="22"/>
          <w:szCs w:val="24"/>
        </w:rPr>
        <w:t xml:space="preserve"> Para los efectos de la presente Ley se entenderá por:</w:t>
      </w:r>
    </w:p>
    <w:p w14:paraId="05F19604"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i/>
          <w:color w:val="000000"/>
          <w:sz w:val="22"/>
          <w:szCs w:val="24"/>
        </w:rPr>
        <w:t>[…]</w:t>
      </w:r>
    </w:p>
    <w:p w14:paraId="2014D040"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IX. Datos personales:</w:t>
      </w:r>
      <w:r w:rsidRPr="00E21BD4">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5985F4F3"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XX.</w:t>
      </w:r>
      <w:r w:rsidRPr="00E21BD4">
        <w:rPr>
          <w:rFonts w:eastAsia="Palatino Linotype" w:cs="Palatino Linotype"/>
          <w:i/>
          <w:color w:val="000000"/>
          <w:sz w:val="22"/>
          <w:szCs w:val="24"/>
        </w:rPr>
        <w:t xml:space="preserve"> </w:t>
      </w:r>
      <w:r w:rsidRPr="00E21BD4">
        <w:rPr>
          <w:rFonts w:eastAsia="Palatino Linotype" w:cs="Palatino Linotype"/>
          <w:b/>
          <w:i/>
          <w:color w:val="000000"/>
          <w:sz w:val="22"/>
          <w:szCs w:val="24"/>
        </w:rPr>
        <w:t>Información clasificada:</w:t>
      </w:r>
      <w:r w:rsidRPr="00E21BD4">
        <w:rPr>
          <w:rFonts w:eastAsia="Palatino Linotype" w:cs="Palatino Linotype"/>
          <w:i/>
          <w:color w:val="000000"/>
          <w:sz w:val="22"/>
          <w:szCs w:val="24"/>
        </w:rPr>
        <w:t xml:space="preserve"> Aquella considerada por la presente Ley como reservada o confidencial;</w:t>
      </w:r>
    </w:p>
    <w:p w14:paraId="0312F5FB"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XXI.</w:t>
      </w:r>
      <w:r w:rsidRPr="00E21BD4">
        <w:rPr>
          <w:rFonts w:eastAsia="Palatino Linotype" w:cs="Palatino Linotype"/>
          <w:i/>
          <w:color w:val="000000"/>
          <w:sz w:val="22"/>
          <w:szCs w:val="24"/>
        </w:rPr>
        <w:t xml:space="preserve"> </w:t>
      </w:r>
      <w:r w:rsidRPr="00E21BD4">
        <w:rPr>
          <w:rFonts w:eastAsia="Palatino Linotype" w:cs="Palatino Linotype"/>
          <w:b/>
          <w:i/>
          <w:color w:val="000000"/>
          <w:sz w:val="22"/>
          <w:szCs w:val="24"/>
        </w:rPr>
        <w:t>Información confidencial:</w:t>
      </w:r>
      <w:r w:rsidRPr="00E21BD4">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97360A6"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w:t>
      </w:r>
    </w:p>
    <w:p w14:paraId="2A4F7835"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XLV.</w:t>
      </w:r>
      <w:r w:rsidRPr="00E21BD4">
        <w:rPr>
          <w:rFonts w:eastAsia="Palatino Linotype" w:cs="Palatino Linotype"/>
          <w:i/>
          <w:color w:val="000000"/>
          <w:sz w:val="22"/>
          <w:szCs w:val="24"/>
        </w:rPr>
        <w:t xml:space="preserve"> </w:t>
      </w:r>
      <w:r w:rsidRPr="00E21BD4">
        <w:rPr>
          <w:rFonts w:eastAsia="Palatino Linotype" w:cs="Palatino Linotype"/>
          <w:b/>
          <w:i/>
          <w:color w:val="000000"/>
          <w:sz w:val="22"/>
          <w:szCs w:val="24"/>
        </w:rPr>
        <w:t>Versión pública:</w:t>
      </w:r>
      <w:r w:rsidRPr="00E21BD4">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45C340B1"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i/>
          <w:color w:val="000000"/>
          <w:sz w:val="22"/>
          <w:szCs w:val="24"/>
        </w:rPr>
        <w:t>[…]</w:t>
      </w:r>
    </w:p>
    <w:p w14:paraId="6E95A0C6"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D45C59C"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 xml:space="preserve">Artículo 91. </w:t>
      </w:r>
      <w:r w:rsidRPr="00E21BD4">
        <w:rPr>
          <w:rFonts w:eastAsia="Palatino Linotype" w:cs="Palatino Linotype"/>
          <w:i/>
          <w:color w:val="000000"/>
          <w:sz w:val="22"/>
          <w:szCs w:val="24"/>
        </w:rPr>
        <w:t>El acceso a la información pública será restringido excepcionalmente, cuando ésta sea clasificada como reservada o confidencial.</w:t>
      </w:r>
    </w:p>
    <w:p w14:paraId="78BAF146"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6C6F128"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Artículo 132.</w:t>
      </w:r>
      <w:r w:rsidRPr="00E21BD4">
        <w:rPr>
          <w:rFonts w:eastAsia="Palatino Linotype" w:cs="Palatino Linotype"/>
          <w:i/>
          <w:color w:val="000000"/>
          <w:sz w:val="22"/>
          <w:szCs w:val="24"/>
        </w:rPr>
        <w:t xml:space="preserve"> </w:t>
      </w:r>
      <w:r w:rsidRPr="00E21BD4">
        <w:rPr>
          <w:rFonts w:eastAsia="Palatino Linotype" w:cs="Palatino Linotype"/>
          <w:i/>
          <w:color w:val="000000"/>
          <w:sz w:val="22"/>
          <w:szCs w:val="24"/>
          <w:u w:val="single"/>
        </w:rPr>
        <w:t>La clasificación de la información se llevará a cabo en el momento en que</w:t>
      </w:r>
      <w:r w:rsidRPr="00E21BD4">
        <w:rPr>
          <w:rFonts w:eastAsia="Palatino Linotype" w:cs="Palatino Linotype"/>
          <w:i/>
          <w:color w:val="000000"/>
          <w:sz w:val="22"/>
          <w:szCs w:val="24"/>
        </w:rPr>
        <w:t>:</w:t>
      </w:r>
    </w:p>
    <w:p w14:paraId="091E6693"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I.</w:t>
      </w:r>
      <w:r w:rsidRPr="00E21BD4">
        <w:rPr>
          <w:rFonts w:eastAsia="Palatino Linotype" w:cs="Palatino Linotype"/>
          <w:i/>
          <w:color w:val="000000"/>
          <w:sz w:val="22"/>
          <w:szCs w:val="24"/>
        </w:rPr>
        <w:t xml:space="preserve"> Se reciba una solicitud de acceso a la información;</w:t>
      </w:r>
    </w:p>
    <w:p w14:paraId="6E51BD1D"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II.</w:t>
      </w:r>
      <w:r w:rsidRPr="00E21BD4">
        <w:rPr>
          <w:rFonts w:eastAsia="Palatino Linotype" w:cs="Palatino Linotype"/>
          <w:i/>
          <w:color w:val="000000"/>
          <w:sz w:val="22"/>
          <w:szCs w:val="24"/>
        </w:rPr>
        <w:t xml:space="preserve"> </w:t>
      </w:r>
      <w:r w:rsidRPr="00E21BD4">
        <w:rPr>
          <w:rFonts w:eastAsia="Palatino Linotype" w:cs="Palatino Linotype"/>
          <w:i/>
          <w:color w:val="000000"/>
          <w:sz w:val="22"/>
          <w:szCs w:val="24"/>
          <w:u w:val="single"/>
        </w:rPr>
        <w:t>Se determine mediante resolución de autoridad competente; o</w:t>
      </w:r>
    </w:p>
    <w:p w14:paraId="50D0E5B7"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E21BD4">
        <w:rPr>
          <w:rFonts w:eastAsia="Palatino Linotype" w:cs="Palatino Linotype"/>
          <w:b/>
          <w:i/>
          <w:color w:val="000000"/>
          <w:sz w:val="22"/>
          <w:szCs w:val="24"/>
        </w:rPr>
        <w:t>III.</w:t>
      </w:r>
      <w:r w:rsidRPr="00E21BD4">
        <w:rPr>
          <w:rFonts w:eastAsia="Palatino Linotype" w:cs="Palatino Linotype"/>
          <w:i/>
          <w:color w:val="000000"/>
          <w:sz w:val="22"/>
          <w:szCs w:val="24"/>
        </w:rPr>
        <w:t xml:space="preserve"> </w:t>
      </w:r>
      <w:r w:rsidRPr="00E21BD4">
        <w:rPr>
          <w:rFonts w:eastAsia="Palatino Linotype" w:cs="Palatino Linotype"/>
          <w:i/>
          <w:color w:val="000000"/>
          <w:sz w:val="22"/>
          <w:szCs w:val="24"/>
          <w:u w:val="single"/>
        </w:rPr>
        <w:t>Se generen versiones públicas para dar cumplimiento a las obligaciones de transparencia previstas en esta Ley.</w:t>
      </w:r>
    </w:p>
    <w:p w14:paraId="790971C6"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i/>
          <w:color w:val="000000"/>
          <w:sz w:val="22"/>
          <w:szCs w:val="24"/>
        </w:rPr>
        <w:t>[…]</w:t>
      </w:r>
    </w:p>
    <w:p w14:paraId="7A5EA007"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B2E2A5A"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Artículo 143.</w:t>
      </w:r>
      <w:r w:rsidRPr="00E21BD4">
        <w:rPr>
          <w:rFonts w:eastAsia="Palatino Linotype" w:cs="Palatino Linotype"/>
          <w:i/>
          <w:color w:val="000000"/>
          <w:sz w:val="22"/>
          <w:szCs w:val="24"/>
        </w:rPr>
        <w:t xml:space="preserve"> </w:t>
      </w:r>
      <w:r w:rsidRPr="00E21BD4">
        <w:rPr>
          <w:rFonts w:eastAsia="Palatino Linotype" w:cs="Palatino Linotype"/>
          <w:i/>
          <w:color w:val="000000"/>
          <w:sz w:val="22"/>
          <w:szCs w:val="24"/>
          <w:u w:val="single"/>
        </w:rPr>
        <w:t>Para los efectos de esta Ley se considera información confidencial, la clasificada como tal, de manera permanente, por su naturaleza, cuando</w:t>
      </w:r>
      <w:r w:rsidRPr="00E21BD4">
        <w:rPr>
          <w:rFonts w:eastAsia="Palatino Linotype" w:cs="Palatino Linotype"/>
          <w:i/>
          <w:color w:val="000000"/>
          <w:sz w:val="22"/>
          <w:szCs w:val="24"/>
        </w:rPr>
        <w:t>:</w:t>
      </w:r>
    </w:p>
    <w:p w14:paraId="551B7145"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I.</w:t>
      </w:r>
      <w:r w:rsidRPr="00E21BD4">
        <w:rPr>
          <w:rFonts w:eastAsia="Palatino Linotype" w:cs="Palatino Linotype"/>
          <w:i/>
          <w:color w:val="000000"/>
          <w:sz w:val="22"/>
          <w:szCs w:val="24"/>
        </w:rPr>
        <w:t xml:space="preserve"> </w:t>
      </w:r>
      <w:r w:rsidRPr="00E21BD4">
        <w:rPr>
          <w:rFonts w:eastAsia="Palatino Linotype" w:cs="Palatino Linotype"/>
          <w:i/>
          <w:color w:val="000000"/>
          <w:sz w:val="22"/>
          <w:szCs w:val="24"/>
          <w:u w:val="single"/>
        </w:rPr>
        <w:t>Se refiera a la información privada y los datos personales concernientes a una persona física o jurídico colectiva identificada o identificable</w:t>
      </w:r>
      <w:r w:rsidRPr="00E21BD4">
        <w:rPr>
          <w:rFonts w:eastAsia="Palatino Linotype" w:cs="Palatino Linotype"/>
          <w:i/>
          <w:color w:val="000000"/>
          <w:sz w:val="22"/>
          <w:szCs w:val="24"/>
        </w:rPr>
        <w:t>;</w:t>
      </w:r>
    </w:p>
    <w:p w14:paraId="18D55536"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II.</w:t>
      </w:r>
      <w:r w:rsidRPr="00E21BD4">
        <w:rPr>
          <w:rFonts w:eastAsia="Palatino Linotype" w:cs="Palatino Linotype"/>
          <w:i/>
          <w:color w:val="000000"/>
          <w:sz w:val="22"/>
          <w:szCs w:val="24"/>
          <w:u w:val="single"/>
        </w:rPr>
        <w:t xml:space="preserve"> Los secretos bancario, fiduciario, industrial, comercial, fiscal, bursátil y postal, cuya titularidad corresponda a particulares, sujetos de derecho internacional o a sujetos obligados cuando no involucren el ejercicio de recursos públicos</w:t>
      </w:r>
      <w:r w:rsidRPr="00E21BD4">
        <w:rPr>
          <w:rFonts w:eastAsia="Palatino Linotype" w:cs="Palatino Linotype"/>
          <w:i/>
          <w:color w:val="000000"/>
          <w:sz w:val="22"/>
          <w:szCs w:val="24"/>
        </w:rPr>
        <w:t>; y</w:t>
      </w:r>
    </w:p>
    <w:p w14:paraId="4B32B6BB"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III.</w:t>
      </w:r>
      <w:r w:rsidRPr="00E21BD4">
        <w:rPr>
          <w:rFonts w:eastAsia="Palatino Linotype" w:cs="Palatino Linotype"/>
          <w:i/>
          <w:color w:val="000000"/>
          <w:sz w:val="22"/>
          <w:szCs w:val="24"/>
        </w:rPr>
        <w:t xml:space="preserve"> La que presenten los particulares a los sujetos obligados, de conformidad con lo dispuesto por las leyes o los tratados internacionales.</w:t>
      </w:r>
    </w:p>
    <w:p w14:paraId="73991406"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iCs/>
          <w:color w:val="000000"/>
          <w:sz w:val="22"/>
        </w:rPr>
      </w:pPr>
      <w:r w:rsidRPr="00E21BD4">
        <w:rPr>
          <w:rFonts w:eastAsia="Palatino Linotype" w:cs="Palatino Linotype"/>
          <w:i/>
          <w:iCs/>
          <w:color w:val="000000" w:themeColor="text1"/>
          <w:sz w:val="22"/>
        </w:rPr>
        <w:lastRenderedPageBreak/>
        <w:t>La información confidencial no estará sujeta a temporalidad alguna y sólo podrán tener acceso a ella los titulares de la misma, sus representantes y los servidores públicos facultados para ello.</w:t>
      </w:r>
    </w:p>
    <w:p w14:paraId="52A22031"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iCs/>
          <w:color w:val="000000"/>
          <w:sz w:val="22"/>
        </w:rPr>
      </w:pPr>
      <w:r w:rsidRPr="00E21BD4">
        <w:rPr>
          <w:rFonts w:eastAsia="Palatino Linotype" w:cs="Palatino Linotype"/>
          <w:i/>
          <w:iCs/>
          <w:color w:val="000000" w:themeColor="text1"/>
          <w:sz w:val="22"/>
        </w:rPr>
        <w:t>No se considerará confidencial la información que se encuentre en los registros públicos o en fuentes de acceso público, ni tampoco la que sea considerada por la presente ley como información pública.</w:t>
      </w:r>
    </w:p>
    <w:p w14:paraId="30B9D4F0" w14:textId="77777777" w:rsidR="005E03BC" w:rsidRPr="00E21BD4" w:rsidRDefault="005E03BC" w:rsidP="005E03BC">
      <w:pPr>
        <w:rPr>
          <w:rFonts w:eastAsia="Palatino Linotype" w:cs="Palatino Linotype"/>
          <w:i/>
          <w:szCs w:val="24"/>
        </w:rPr>
      </w:pPr>
    </w:p>
    <w:p w14:paraId="642ACC8F" w14:textId="77777777" w:rsidR="005E03BC" w:rsidRPr="00E21BD4" w:rsidRDefault="005E03BC" w:rsidP="005E03BC">
      <w:pPr>
        <w:rPr>
          <w:rFonts w:eastAsia="Palatino Linotype" w:cs="Palatino Linotype"/>
        </w:rPr>
      </w:pPr>
      <w:r w:rsidRPr="00E21BD4">
        <w:rPr>
          <w:rFonts w:eastAsia="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8F66DD4" w14:textId="77777777" w:rsidR="005E03BC" w:rsidRPr="00E21BD4" w:rsidRDefault="005E03BC" w:rsidP="005E03BC">
      <w:pPr>
        <w:rPr>
          <w:rFonts w:eastAsia="Palatino Linotype" w:cs="Palatino Linotype"/>
          <w:szCs w:val="24"/>
        </w:rPr>
      </w:pPr>
    </w:p>
    <w:p w14:paraId="00E03CBB" w14:textId="77777777" w:rsidR="005E03BC" w:rsidRPr="00E21BD4" w:rsidRDefault="005E03BC" w:rsidP="005E03BC">
      <w:pPr>
        <w:rPr>
          <w:rFonts w:eastAsia="Palatino Linotype" w:cs="Palatino Linotype"/>
          <w:szCs w:val="24"/>
        </w:rPr>
      </w:pPr>
      <w:r w:rsidRPr="00E21BD4">
        <w:rPr>
          <w:rFonts w:eastAsia="Palatino Linotype" w:cs="Palatino Linotype"/>
          <w:szCs w:val="24"/>
        </w:rPr>
        <w:t>Por otro lado,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58675D3" w14:textId="77777777" w:rsidR="005E03BC" w:rsidRPr="00E21BD4" w:rsidRDefault="005E03BC" w:rsidP="005E03BC">
      <w:pPr>
        <w:rPr>
          <w:rFonts w:eastAsia="Palatino Linotype" w:cs="Palatino Linotype"/>
          <w:szCs w:val="24"/>
        </w:rPr>
      </w:pPr>
    </w:p>
    <w:p w14:paraId="0262F9B9" w14:textId="77777777" w:rsidR="005E03BC" w:rsidRPr="00E21BD4" w:rsidRDefault="005E03BC" w:rsidP="005E03BC">
      <w:pPr>
        <w:rPr>
          <w:rFonts w:eastAsia="Palatino Linotype" w:cs="Palatino Linotype"/>
          <w:szCs w:val="24"/>
        </w:rPr>
      </w:pPr>
      <w:r w:rsidRPr="00E21BD4">
        <w:rPr>
          <w:rFonts w:eastAsia="Palatino Linotype" w:cs="Palatino Linotype"/>
          <w:szCs w:val="24"/>
        </w:rPr>
        <w:t>Asimismo, los Lineamientos Quincuagésimo sexto, Quincuagésimo séptimo y Quincuagésimo octavo, establecen lo siguiente:</w:t>
      </w:r>
    </w:p>
    <w:p w14:paraId="2A12D386" w14:textId="77777777" w:rsidR="005E03BC" w:rsidRPr="00E21BD4" w:rsidRDefault="005E03BC" w:rsidP="005E03BC">
      <w:pPr>
        <w:rPr>
          <w:rFonts w:eastAsia="Palatino Linotype" w:cs="Palatino Linotype"/>
        </w:rPr>
      </w:pPr>
    </w:p>
    <w:p w14:paraId="2F4980B1"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E21BD4">
        <w:rPr>
          <w:rFonts w:eastAsia="Palatino Linotype" w:cs="Palatino Linotype"/>
          <w:b/>
          <w:i/>
          <w:color w:val="000000"/>
          <w:sz w:val="22"/>
          <w:szCs w:val="24"/>
        </w:rPr>
        <w:t>Quincuagésimo sexto.</w:t>
      </w:r>
      <w:r w:rsidRPr="00E21BD4">
        <w:rPr>
          <w:rFonts w:eastAsia="Palatino Linotype" w:cs="Palatino Linotype"/>
          <w:i/>
          <w:color w:val="000000"/>
          <w:sz w:val="22"/>
          <w:szCs w:val="24"/>
        </w:rPr>
        <w:t xml:space="preserve"> </w:t>
      </w:r>
      <w:r w:rsidRPr="00E21BD4">
        <w:rPr>
          <w:rFonts w:eastAsia="Palatino Linotype" w:cs="Palatino Linotype"/>
          <w:i/>
          <w:color w:val="000000"/>
          <w:sz w:val="22"/>
          <w:szCs w:val="24"/>
          <w:lang w:val="es-MX"/>
        </w:rPr>
        <w:t xml:space="preserve">Cuando la elaboración de la versión pública del documento o expediente que contenga partes o secciones reservadas o confidenciales, genere costos por </w:t>
      </w:r>
      <w:r w:rsidRPr="00E21BD4">
        <w:rPr>
          <w:rFonts w:eastAsia="Palatino Linotype" w:cs="Palatino Linotype"/>
          <w:i/>
          <w:color w:val="000000"/>
          <w:sz w:val="22"/>
          <w:szCs w:val="24"/>
          <w:lang w:val="es-MX"/>
        </w:rPr>
        <w:lastRenderedPageBreak/>
        <w:t>reproducción por derivar de una solicitud de información o determinación de una autoridad competente, ésta será elaborada hasta que se haya acreditado el pago correspondiente.</w:t>
      </w:r>
    </w:p>
    <w:p w14:paraId="31DADBF2"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4349DFE"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b/>
          <w:i/>
          <w:color w:val="000000"/>
          <w:sz w:val="22"/>
          <w:szCs w:val="24"/>
        </w:rPr>
        <w:t>Quincuagésimo séptimo.</w:t>
      </w:r>
      <w:r w:rsidRPr="00E21BD4">
        <w:rPr>
          <w:rFonts w:eastAsia="Palatino Linotype" w:cs="Palatino Linotype"/>
          <w:i/>
          <w:color w:val="000000"/>
          <w:sz w:val="22"/>
          <w:szCs w:val="24"/>
        </w:rPr>
        <w:t xml:space="preserve"> Se considera, en principio, como información pública y no podrá omitirse de las versiones públicas la siguiente:</w:t>
      </w:r>
    </w:p>
    <w:p w14:paraId="619DF343"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38A30F4"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6784AB6C"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67B14392"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iCs/>
          <w:color w:val="000000"/>
          <w:sz w:val="22"/>
        </w:rPr>
      </w:pPr>
      <w:r w:rsidRPr="00E21BD4">
        <w:rPr>
          <w:rFonts w:eastAsia="Palatino Linotype" w:cs="Palatino Linotype"/>
          <w:i/>
          <w:iCs/>
          <w:color w:val="000000" w:themeColor="text1"/>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67A231D"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6A1D8AA"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21BD4">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6A01D662"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38A6BA1" w14:textId="77777777" w:rsidR="005E03BC" w:rsidRPr="00E21BD4" w:rsidRDefault="005E03BC" w:rsidP="005E03BC">
      <w:pPr>
        <w:pBdr>
          <w:top w:val="nil"/>
          <w:left w:val="nil"/>
          <w:bottom w:val="nil"/>
          <w:right w:val="nil"/>
          <w:between w:val="nil"/>
        </w:pBdr>
        <w:spacing w:line="240" w:lineRule="auto"/>
        <w:ind w:left="567" w:right="567"/>
        <w:contextualSpacing/>
        <w:rPr>
          <w:rFonts w:eastAsia="Palatino Linotype" w:cs="Palatino Linotype"/>
          <w:i/>
          <w:iCs/>
          <w:color w:val="000000"/>
          <w:sz w:val="22"/>
        </w:rPr>
      </w:pPr>
      <w:r w:rsidRPr="00E21BD4">
        <w:rPr>
          <w:rFonts w:eastAsia="Palatino Linotype" w:cs="Palatino Linotype"/>
          <w:b/>
          <w:bCs/>
          <w:i/>
          <w:iCs/>
          <w:color w:val="000000" w:themeColor="text1"/>
          <w:sz w:val="22"/>
        </w:rPr>
        <w:t>Quincuagésimo octavo.</w:t>
      </w:r>
      <w:r w:rsidRPr="00E21BD4">
        <w:rPr>
          <w:rFonts w:eastAsia="Palatino Linotype" w:cs="Palatino Linotype"/>
          <w:i/>
          <w:iCs/>
          <w:color w:val="000000" w:themeColor="text1"/>
          <w:sz w:val="22"/>
        </w:rPr>
        <w:t xml:space="preserve"> Los sujetos obligados garantizarán que los sistemas o medios empleados para eliminar la información en las versiones públicas sean irreversibles, de tal forma que no permitan la recuperación o visualización de la misma.</w:t>
      </w:r>
    </w:p>
    <w:p w14:paraId="504FED42" w14:textId="77777777" w:rsidR="005E03BC" w:rsidRPr="00E21BD4" w:rsidRDefault="005E03BC" w:rsidP="005E03BC">
      <w:pPr>
        <w:rPr>
          <w:rFonts w:eastAsia="Palatino Linotype" w:cs="Palatino Linotype"/>
          <w:i/>
          <w:szCs w:val="24"/>
        </w:rPr>
      </w:pPr>
    </w:p>
    <w:p w14:paraId="254DDACA" w14:textId="77777777" w:rsidR="005E03BC" w:rsidRPr="00E21BD4" w:rsidRDefault="005E03BC" w:rsidP="005E03BC">
      <w:pPr>
        <w:rPr>
          <w:rFonts w:eastAsia="Palatino Linotype" w:cs="Palatino Linotype"/>
          <w:szCs w:val="24"/>
        </w:rPr>
      </w:pPr>
      <w:r w:rsidRPr="00E21BD4">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6CF3ABF" w14:textId="77777777" w:rsidR="005E03BC" w:rsidRPr="00E21BD4" w:rsidRDefault="005E03BC" w:rsidP="005E03BC">
      <w:pPr>
        <w:rPr>
          <w:rFonts w:eastAsia="Palatino Linotype" w:cs="Palatino Linotype"/>
          <w:szCs w:val="24"/>
        </w:rPr>
      </w:pPr>
    </w:p>
    <w:p w14:paraId="1A23C927" w14:textId="5077AFF0" w:rsidR="005E03BC" w:rsidRPr="00E21BD4" w:rsidRDefault="005E03BC" w:rsidP="005E03BC">
      <w:pPr>
        <w:rPr>
          <w:rFonts w:eastAsia="Palatino Linotype" w:cs="Palatino Linotype"/>
          <w:szCs w:val="24"/>
        </w:rPr>
      </w:pPr>
      <w:r w:rsidRPr="00E21BD4">
        <w:rPr>
          <w:rFonts w:eastAsia="Palatino Linotype" w:cs="Palatino Linotype"/>
        </w:rPr>
        <w:t>Debe agregarse que</w:t>
      </w:r>
      <w:r w:rsidRPr="00E21BD4">
        <w:rPr>
          <w:rFonts w:eastAsia="Palatino Linotype" w:cs="Palatino Linotype"/>
          <w:szCs w:val="24"/>
        </w:rPr>
        <w:t xml:space="preserve">, respecto de los números de cuentas bancarias, claves estandarizadas interbancarias (CLABES) y de tarjetas de los </w:t>
      </w:r>
      <w:r w:rsidR="00912F59" w:rsidRPr="00E21BD4">
        <w:rPr>
          <w:rFonts w:eastAsia="Palatino Linotype" w:cs="Palatino Linotype"/>
          <w:szCs w:val="24"/>
        </w:rPr>
        <w:t>servidores públicos</w:t>
      </w:r>
      <w:r w:rsidRPr="00E21BD4">
        <w:rPr>
          <w:rFonts w:eastAsia="Palatino Linotype" w:cs="Palatino Linotype"/>
          <w:szCs w:val="24"/>
        </w:rPr>
        <w:t xml:space="preserve">, este Pleno considera que es información que debe clasificarse como confidencial y por lo tanto debe elaborarse una versión en que ésta se teste. </w:t>
      </w:r>
    </w:p>
    <w:p w14:paraId="69E8A5EC" w14:textId="77777777" w:rsidR="005E03BC" w:rsidRPr="00E21BD4" w:rsidRDefault="005E03BC" w:rsidP="005E03BC">
      <w:pPr>
        <w:rPr>
          <w:rFonts w:eastAsia="Palatino Linotype" w:cs="Palatino Linotype"/>
          <w:szCs w:val="24"/>
        </w:rPr>
      </w:pPr>
    </w:p>
    <w:p w14:paraId="1D3236E3" w14:textId="77777777" w:rsidR="005E03BC" w:rsidRPr="00E21BD4" w:rsidRDefault="005E03BC" w:rsidP="005E03BC">
      <w:pPr>
        <w:rPr>
          <w:rFonts w:eastAsia="Palatino Linotype" w:cs="Palatino Linotype"/>
        </w:rPr>
      </w:pPr>
      <w:r w:rsidRPr="00E21BD4">
        <w:rPr>
          <w:rFonts w:eastAsia="Palatino Linotype" w:cs="Palatino Linotype"/>
        </w:rPr>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la difusión pública de dicha información facilitaría a cualquier persona interesada en afectar el patrimonio del titular de la cuenta; realice conductas tendientes a tal fin y tipificadas como delitos, con lo que se ocasionaría un serio perjuicio a su titular.</w:t>
      </w:r>
    </w:p>
    <w:p w14:paraId="2A706860" w14:textId="77777777" w:rsidR="005E03BC" w:rsidRPr="00E21BD4" w:rsidRDefault="005E03BC" w:rsidP="005E03BC">
      <w:pPr>
        <w:rPr>
          <w:rFonts w:eastAsia="Palatino Linotype" w:cs="Palatino Linotype"/>
          <w:szCs w:val="24"/>
        </w:rPr>
      </w:pPr>
    </w:p>
    <w:p w14:paraId="3560F069" w14:textId="77777777" w:rsidR="005E03BC" w:rsidRPr="00E21BD4" w:rsidRDefault="005E03BC" w:rsidP="005E03BC">
      <w:pPr>
        <w:rPr>
          <w:rFonts w:eastAsia="Palatino Linotype" w:cs="Palatino Linotype"/>
        </w:rPr>
      </w:pPr>
      <w:r w:rsidRPr="00E21BD4">
        <w:rPr>
          <w:rFonts w:eastAsia="Palatino Linotype" w:cs="Palatino Linotype"/>
        </w:rPr>
        <w:t>Por lo anterior, el número de cuenta bancaria debe ser información confidencial en términos del artículo 143 de la Ley de Transparencia y Acceso a la Información Pública del Estado de México y Municipios, debido a que con su difusión se estaría revelando información de una persona física o jurídica colectiva.</w:t>
      </w:r>
    </w:p>
    <w:p w14:paraId="62F3B533" w14:textId="77777777" w:rsidR="005E03BC" w:rsidRPr="00E21BD4" w:rsidRDefault="005E03BC" w:rsidP="005E03BC">
      <w:pPr>
        <w:rPr>
          <w:rFonts w:eastAsia="Palatino Linotype" w:cs="Palatino Linotype"/>
          <w:szCs w:val="24"/>
        </w:rPr>
      </w:pPr>
    </w:p>
    <w:p w14:paraId="3A7B4330" w14:textId="77777777" w:rsidR="005E03BC" w:rsidRPr="00E21BD4" w:rsidRDefault="005E03BC" w:rsidP="005E03BC">
      <w:pPr>
        <w:rPr>
          <w:rFonts w:eastAsia="Palatino Linotype" w:cs="Palatino Linotype"/>
          <w:szCs w:val="24"/>
        </w:rPr>
      </w:pPr>
      <w:r w:rsidRPr="00E21BD4">
        <w:rPr>
          <w:rFonts w:eastAsia="Palatino Linotype" w:cs="Palatino Linotype"/>
          <w:szCs w:val="24"/>
        </w:rPr>
        <w:t xml:space="preserve">Adicional a lo anterior, la publicidad de los números de cuenta bancarios en nada contribuye a la rendición de cuentas o a la transparencia de la gestión gubernamental, sino por el contrario, dar a conocerlos hace vulnerable a su titular, en caso específico de la persona prestadora de bienes o servicios, al abrir la posibilidad de que terceros que </w:t>
      </w:r>
      <w:r w:rsidRPr="00E21BD4">
        <w:rPr>
          <w:rFonts w:eastAsia="Palatino Linotype" w:cs="Palatino Linotype"/>
          <w:szCs w:val="24"/>
        </w:rPr>
        <w:lastRenderedPageBreak/>
        <w:t xml:space="preserve">cuenten con las posibilidades tecnológicas y/o económicas puedan realizar actos ilícitos mediante operaciones cibernéticas. </w:t>
      </w:r>
    </w:p>
    <w:p w14:paraId="25CD643A" w14:textId="77777777" w:rsidR="005E03BC" w:rsidRPr="00E21BD4" w:rsidRDefault="005E03BC" w:rsidP="005E03BC">
      <w:pPr>
        <w:rPr>
          <w:rFonts w:eastAsia="Palatino Linotype" w:cs="Palatino Linotype"/>
          <w:szCs w:val="24"/>
        </w:rPr>
      </w:pPr>
    </w:p>
    <w:p w14:paraId="323CC443" w14:textId="2FBD077B" w:rsidR="005E03BC" w:rsidRPr="00E21BD4" w:rsidRDefault="005E03BC" w:rsidP="005E03BC">
      <w:pPr>
        <w:rPr>
          <w:rFonts w:eastAsia="Palatino Linotype" w:cs="Palatino Linotype"/>
          <w:szCs w:val="24"/>
        </w:rPr>
      </w:pPr>
      <w:r w:rsidRPr="00E21BD4">
        <w:rPr>
          <w:rFonts w:eastAsia="Palatino Linotype" w:cs="Palatino Linotype"/>
          <w:szCs w:val="24"/>
        </w:rPr>
        <w:t>En esa virtud, este Pleno determina que dicha información no puede ser del dominio público, toda vez que se podría dar un uso inadecuado a la misma o cometer algún ilícito o fraude en contra de su patrimonio.</w:t>
      </w:r>
      <w:r w:rsidR="00402E4B" w:rsidRPr="00E21BD4">
        <w:rPr>
          <w:rFonts w:eastAsia="Palatino Linotype" w:cs="Palatino Linotype"/>
          <w:szCs w:val="24"/>
        </w:rPr>
        <w:t xml:space="preserve"> </w:t>
      </w:r>
      <w:r w:rsidRPr="00E21BD4">
        <w:rPr>
          <w:rFonts w:eastAsia="Palatino Linotype" w:cs="Palatino Linotype"/>
          <w:szCs w:val="24"/>
        </w:rPr>
        <w:t>De este modo, en las versiones públicas se deben testar únicamente los números de las cuentas bancarias</w:t>
      </w:r>
      <w:r w:rsidR="00402E4B" w:rsidRPr="00E21BD4">
        <w:rPr>
          <w:rFonts w:eastAsia="Palatino Linotype" w:cs="Palatino Linotype"/>
          <w:szCs w:val="24"/>
        </w:rPr>
        <w:t xml:space="preserve"> y </w:t>
      </w:r>
      <w:r w:rsidRPr="00E21BD4">
        <w:rPr>
          <w:rFonts w:eastAsia="Palatino Linotype" w:cs="Palatino Linotype"/>
          <w:szCs w:val="24"/>
        </w:rPr>
        <w:t>CLABES.</w:t>
      </w:r>
    </w:p>
    <w:p w14:paraId="6041FB41" w14:textId="77777777" w:rsidR="005E03BC" w:rsidRPr="00E21BD4" w:rsidRDefault="005E03BC" w:rsidP="005E03BC">
      <w:pPr>
        <w:rPr>
          <w:rFonts w:eastAsia="Palatino Linotype" w:cs="Palatino Linotype"/>
          <w:szCs w:val="24"/>
        </w:rPr>
      </w:pPr>
    </w:p>
    <w:p w14:paraId="75BEC44C" w14:textId="77777777" w:rsidR="00A66DA6" w:rsidRPr="00E21BD4" w:rsidRDefault="00A66DA6" w:rsidP="00A66DA6">
      <w:pPr>
        <w:rPr>
          <w:rFonts w:cs="Arial"/>
          <w:szCs w:val="24"/>
          <w:lang w:val="es-MX"/>
        </w:rPr>
      </w:pPr>
      <w:r w:rsidRPr="00E21BD4">
        <w:rPr>
          <w:szCs w:val="24"/>
          <w:lang w:val="es-MX"/>
        </w:rPr>
        <w:t xml:space="preserve">Cabe señalar que también deberá considerarse lo dispuesto por </w:t>
      </w:r>
      <w:r w:rsidRPr="00E21BD4">
        <w:rPr>
          <w:rFonts w:cs="Arial"/>
          <w:szCs w:val="24"/>
          <w:lang w:val="es-MX"/>
        </w:rPr>
        <w:t xml:space="preserve">el artículo 91 de la Ley de la Materia, en el que se dispone que el acceso a la información pública será restringido excepcionalmente, cuando ésta sea clasificada como reservada o confidencial. </w:t>
      </w:r>
    </w:p>
    <w:p w14:paraId="327D7F3D" w14:textId="77777777" w:rsidR="00A66DA6" w:rsidRPr="00E21BD4" w:rsidRDefault="00A66DA6" w:rsidP="00A66DA6">
      <w:pPr>
        <w:rPr>
          <w:rFonts w:cs="Arial"/>
          <w:szCs w:val="24"/>
          <w:lang w:val="es-MX"/>
        </w:rPr>
      </w:pPr>
    </w:p>
    <w:p w14:paraId="138702BB" w14:textId="77777777" w:rsidR="00A66DA6" w:rsidRPr="00E21BD4" w:rsidRDefault="00A66DA6" w:rsidP="00A66DA6">
      <w:pPr>
        <w:rPr>
          <w:szCs w:val="24"/>
          <w:lang w:val="es-MX"/>
        </w:rPr>
      </w:pPr>
      <w:r w:rsidRPr="00E21BD4">
        <w:rPr>
          <w:rFonts w:cs="Arial"/>
          <w:szCs w:val="24"/>
          <w:lang w:val="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E21BD4">
        <w:rPr>
          <w:rFonts w:cs="Arial"/>
          <w:b/>
          <w:szCs w:val="24"/>
          <w:u w:val="single"/>
          <w:lang w:val="es-MX"/>
        </w:rPr>
        <w:t>reserva de la información</w:t>
      </w:r>
      <w:r w:rsidRPr="00E21BD4">
        <w:rPr>
          <w:rFonts w:cs="Arial"/>
          <w:szCs w:val="24"/>
          <w:lang w:val="es-MX"/>
        </w:rPr>
        <w:t>, para no hacer identificable al titular de tal dato personal.</w:t>
      </w:r>
    </w:p>
    <w:p w14:paraId="3D8082EC" w14:textId="77777777" w:rsidR="00A66DA6" w:rsidRPr="00E21BD4" w:rsidRDefault="00A66DA6" w:rsidP="00A66DA6">
      <w:pPr>
        <w:rPr>
          <w:szCs w:val="24"/>
          <w:lang w:val="es-MX"/>
        </w:rPr>
      </w:pPr>
    </w:p>
    <w:p w14:paraId="062B5A0D" w14:textId="77777777" w:rsidR="00A66DA6" w:rsidRPr="00E21BD4" w:rsidRDefault="00A66DA6" w:rsidP="00A66DA6">
      <w:pPr>
        <w:rPr>
          <w:rFonts w:cs="Arial"/>
          <w:szCs w:val="24"/>
          <w:lang w:val="es-MX"/>
        </w:rPr>
      </w:pPr>
      <w:r w:rsidRPr="00E21BD4">
        <w:rPr>
          <w:rFonts w:cs="Arial"/>
          <w:szCs w:val="24"/>
          <w:lang w:val="es-MX"/>
        </w:rPr>
        <w:t>Ello, conforme al propio concepto de versión pública contenido en el artículo 3, fracción XXIV, de la multicitada Ley se define como:</w:t>
      </w:r>
    </w:p>
    <w:p w14:paraId="482A4EAF" w14:textId="77777777" w:rsidR="00A66DA6" w:rsidRPr="00E21BD4" w:rsidRDefault="00A66DA6" w:rsidP="00A66DA6">
      <w:pPr>
        <w:rPr>
          <w:szCs w:val="24"/>
          <w:lang w:val="es-MX"/>
        </w:rPr>
      </w:pPr>
    </w:p>
    <w:p w14:paraId="1A195EA0" w14:textId="77777777" w:rsidR="00A66DA6" w:rsidRPr="00E21BD4" w:rsidRDefault="00A66DA6" w:rsidP="00A66DA6">
      <w:pPr>
        <w:autoSpaceDE w:val="0"/>
        <w:autoSpaceDN w:val="0"/>
        <w:adjustRightInd w:val="0"/>
        <w:spacing w:line="240" w:lineRule="auto"/>
        <w:ind w:left="851" w:right="900"/>
        <w:rPr>
          <w:rFonts w:cs="Arial"/>
          <w:sz w:val="22"/>
          <w:lang w:val="es-MX"/>
        </w:rPr>
      </w:pPr>
      <w:r w:rsidRPr="00E21BD4">
        <w:rPr>
          <w:rFonts w:cs="Arial"/>
          <w:b/>
          <w:i/>
          <w:sz w:val="22"/>
          <w:lang w:val="es-MX"/>
        </w:rPr>
        <w:t xml:space="preserve">XXIV. </w:t>
      </w:r>
      <w:r w:rsidRPr="00E21BD4">
        <w:rPr>
          <w:rFonts w:cs="Arial"/>
          <w:b/>
          <w:bCs/>
          <w:i/>
          <w:sz w:val="22"/>
          <w:lang w:val="es-MX"/>
        </w:rPr>
        <w:t>Información reservada:</w:t>
      </w:r>
      <w:r w:rsidRPr="00E21BD4">
        <w:rPr>
          <w:rFonts w:cs="Arial"/>
          <w:i/>
          <w:sz w:val="22"/>
          <w:lang w:val="es-MX"/>
        </w:rPr>
        <w:t xml:space="preserve"> La clasificada con este carácter de manera temporal por las disposiciones de esta Ley, cuya divulgación puede causar daño en términos de lo establecido por esta Ley;</w:t>
      </w:r>
    </w:p>
    <w:p w14:paraId="5A4FEBCD" w14:textId="77777777" w:rsidR="00A66DA6" w:rsidRPr="00E21BD4" w:rsidRDefault="00A66DA6" w:rsidP="00A66DA6">
      <w:pPr>
        <w:autoSpaceDE w:val="0"/>
        <w:autoSpaceDN w:val="0"/>
        <w:adjustRightInd w:val="0"/>
        <w:rPr>
          <w:rFonts w:cs="Arial"/>
          <w:szCs w:val="24"/>
          <w:lang w:val="es-MX"/>
        </w:rPr>
      </w:pPr>
    </w:p>
    <w:p w14:paraId="471602D8" w14:textId="77777777" w:rsidR="00A66DA6" w:rsidRPr="00E21BD4" w:rsidRDefault="00A66DA6" w:rsidP="00A66DA6">
      <w:pPr>
        <w:autoSpaceDE w:val="0"/>
        <w:autoSpaceDN w:val="0"/>
        <w:adjustRightInd w:val="0"/>
        <w:rPr>
          <w:rFonts w:cs="Arial"/>
          <w:b/>
          <w:i/>
          <w:szCs w:val="24"/>
          <w:lang w:val="es-MX"/>
        </w:rPr>
      </w:pPr>
      <w:r w:rsidRPr="00E21BD4">
        <w:rPr>
          <w:rFonts w:cs="Arial"/>
          <w:szCs w:val="24"/>
          <w:lang w:val="es-MX"/>
        </w:rPr>
        <w:lastRenderedPageBreak/>
        <w:t xml:space="preserve">No obstante que si bien, por regla general dentro de la </w:t>
      </w:r>
      <w:r w:rsidRPr="00E21BD4">
        <w:rPr>
          <w:rFonts w:cs="Arial"/>
          <w:i/>
          <w:szCs w:val="24"/>
          <w:lang w:val="es-MX"/>
        </w:rPr>
        <w:t xml:space="preserve">nómina </w:t>
      </w:r>
      <w:r w:rsidRPr="00E21BD4">
        <w:rPr>
          <w:rFonts w:cs="Arial"/>
          <w:szCs w:val="24"/>
          <w:lang w:val="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E21BD4">
        <w:rPr>
          <w:rFonts w:cs="Arial"/>
          <w:b/>
          <w:bCs/>
          <w:szCs w:val="24"/>
          <w:u w:val="single"/>
          <w:lang w:val="es-MX"/>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3277FD79" w14:textId="77777777" w:rsidR="00A66DA6" w:rsidRPr="00E21BD4" w:rsidRDefault="00A66DA6" w:rsidP="00A66DA6">
      <w:pPr>
        <w:autoSpaceDE w:val="0"/>
        <w:autoSpaceDN w:val="0"/>
        <w:adjustRightInd w:val="0"/>
        <w:rPr>
          <w:rFonts w:cs="Arial"/>
          <w:szCs w:val="24"/>
          <w:lang w:val="es-MX"/>
        </w:rPr>
      </w:pPr>
    </w:p>
    <w:p w14:paraId="4043DF1A" w14:textId="77777777" w:rsidR="00A66DA6" w:rsidRPr="00E21BD4" w:rsidRDefault="00A66DA6" w:rsidP="00A66DA6">
      <w:pPr>
        <w:autoSpaceDE w:val="0"/>
        <w:autoSpaceDN w:val="0"/>
        <w:adjustRightInd w:val="0"/>
        <w:rPr>
          <w:rFonts w:cs="Arial"/>
          <w:szCs w:val="24"/>
          <w:lang w:val="es-MX"/>
        </w:rPr>
      </w:pPr>
      <w:r w:rsidRPr="00E21BD4">
        <w:rPr>
          <w:rFonts w:cs="Arial"/>
          <w:szCs w:val="24"/>
          <w:lang w:val="es-MX"/>
        </w:rPr>
        <w:t xml:space="preserve">Esto es así, ya que el artículo 81, fracción III, de la Ley de Seguridad del Estado de México, establece lo siguiente: </w:t>
      </w:r>
    </w:p>
    <w:p w14:paraId="06D2C19D" w14:textId="77777777" w:rsidR="00A66DA6" w:rsidRPr="00E21BD4" w:rsidRDefault="00A66DA6" w:rsidP="00A66DA6">
      <w:pPr>
        <w:autoSpaceDE w:val="0"/>
        <w:autoSpaceDN w:val="0"/>
        <w:adjustRightInd w:val="0"/>
        <w:rPr>
          <w:rFonts w:cs="Arial"/>
          <w:szCs w:val="24"/>
          <w:lang w:val="es-MX"/>
        </w:rPr>
      </w:pPr>
    </w:p>
    <w:p w14:paraId="5E5A5D5B" w14:textId="77777777" w:rsidR="00A66DA6" w:rsidRPr="00E21BD4" w:rsidRDefault="00A66DA6" w:rsidP="00A66DA6">
      <w:pPr>
        <w:autoSpaceDE w:val="0"/>
        <w:autoSpaceDN w:val="0"/>
        <w:adjustRightInd w:val="0"/>
        <w:spacing w:line="240" w:lineRule="auto"/>
        <w:ind w:left="567" w:right="616"/>
        <w:rPr>
          <w:rFonts w:cs="Arial"/>
          <w:i/>
          <w:sz w:val="22"/>
          <w:lang w:val="es-MX"/>
        </w:rPr>
      </w:pPr>
      <w:r w:rsidRPr="00E21BD4">
        <w:rPr>
          <w:rFonts w:cs="Arial"/>
          <w:b/>
          <w:i/>
          <w:sz w:val="22"/>
          <w:lang w:val="es-MX"/>
        </w:rPr>
        <w:t>Artículo 81</w:t>
      </w:r>
      <w:r w:rsidRPr="00E21BD4">
        <w:rPr>
          <w:rFonts w:cs="Arial"/>
          <w:i/>
          <w:sz w:val="22"/>
          <w:lang w:val="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E21BD4">
        <w:rPr>
          <w:rFonts w:cs="Arial"/>
          <w:b/>
          <w:i/>
          <w:sz w:val="22"/>
          <w:u w:val="single"/>
          <w:lang w:val="es-MX"/>
        </w:rPr>
        <w:t>esta información se considerará reservada en los casos siguientes</w:t>
      </w:r>
      <w:r w:rsidRPr="00E21BD4">
        <w:rPr>
          <w:rFonts w:cs="Arial"/>
          <w:i/>
          <w:sz w:val="22"/>
          <w:lang w:val="es-MX"/>
        </w:rPr>
        <w:t>:</w:t>
      </w:r>
    </w:p>
    <w:p w14:paraId="4BBC442D" w14:textId="77777777" w:rsidR="00A66DA6" w:rsidRPr="00E21BD4" w:rsidRDefault="00A66DA6" w:rsidP="00A66DA6">
      <w:pPr>
        <w:autoSpaceDE w:val="0"/>
        <w:autoSpaceDN w:val="0"/>
        <w:adjustRightInd w:val="0"/>
        <w:spacing w:line="240" w:lineRule="auto"/>
        <w:ind w:left="567" w:right="616"/>
        <w:rPr>
          <w:rFonts w:cs="Arial"/>
          <w:i/>
          <w:sz w:val="22"/>
          <w:lang w:val="es-MX"/>
        </w:rPr>
      </w:pPr>
      <w:r w:rsidRPr="00E21BD4">
        <w:rPr>
          <w:rFonts w:cs="Arial"/>
          <w:i/>
          <w:sz w:val="22"/>
          <w:lang w:val="es-MX"/>
        </w:rPr>
        <w:t>(…)</w:t>
      </w:r>
    </w:p>
    <w:p w14:paraId="10903D34" w14:textId="77777777" w:rsidR="00A66DA6" w:rsidRPr="00E21BD4" w:rsidRDefault="00A66DA6" w:rsidP="00A66DA6">
      <w:pPr>
        <w:autoSpaceDE w:val="0"/>
        <w:autoSpaceDN w:val="0"/>
        <w:adjustRightInd w:val="0"/>
        <w:spacing w:line="240" w:lineRule="auto"/>
        <w:ind w:left="567" w:right="616"/>
        <w:rPr>
          <w:rFonts w:cs="Arial"/>
          <w:i/>
          <w:sz w:val="22"/>
          <w:lang w:val="es-MX"/>
        </w:rPr>
      </w:pPr>
      <w:r w:rsidRPr="00E21BD4">
        <w:rPr>
          <w:rFonts w:cs="Arial"/>
          <w:i/>
          <w:sz w:val="22"/>
          <w:lang w:val="es-MX"/>
        </w:rPr>
        <w:t xml:space="preserve">III. </w:t>
      </w:r>
      <w:r w:rsidRPr="00E21BD4">
        <w:rPr>
          <w:rFonts w:cs="Arial"/>
          <w:b/>
          <w:i/>
          <w:sz w:val="22"/>
          <w:u w:val="single"/>
          <w:lang w:val="es-MX"/>
        </w:rPr>
        <w:t>La relativa a servidores públicos miembros de las instituciones de seguridad pública, cuya revelación pueda poner en riesgo su vida e integridad física con motivo de sus funciones</w:t>
      </w:r>
      <w:r w:rsidRPr="00E21BD4">
        <w:rPr>
          <w:rFonts w:cs="Arial"/>
          <w:i/>
          <w:sz w:val="22"/>
          <w:lang w:val="es-MX"/>
        </w:rPr>
        <w:t>;</w:t>
      </w:r>
    </w:p>
    <w:p w14:paraId="0888B8FA" w14:textId="77777777" w:rsidR="00A66DA6" w:rsidRPr="00E21BD4" w:rsidRDefault="00A66DA6" w:rsidP="00A66DA6">
      <w:pPr>
        <w:autoSpaceDE w:val="0"/>
        <w:autoSpaceDN w:val="0"/>
        <w:adjustRightInd w:val="0"/>
        <w:ind w:left="567" w:right="616"/>
        <w:rPr>
          <w:rFonts w:cs="Arial"/>
          <w:szCs w:val="24"/>
          <w:lang w:val="es-MX"/>
        </w:rPr>
      </w:pPr>
    </w:p>
    <w:p w14:paraId="002D146F" w14:textId="77777777" w:rsidR="00A66DA6" w:rsidRPr="00E21BD4" w:rsidRDefault="00A66DA6" w:rsidP="00A66DA6">
      <w:pPr>
        <w:autoSpaceDE w:val="0"/>
        <w:autoSpaceDN w:val="0"/>
        <w:adjustRightInd w:val="0"/>
        <w:rPr>
          <w:rFonts w:cs="Arial"/>
          <w:szCs w:val="24"/>
          <w:lang w:val="es-MX"/>
        </w:rPr>
      </w:pPr>
      <w:r w:rsidRPr="00E21BD4">
        <w:rPr>
          <w:rFonts w:cs="Arial"/>
          <w:szCs w:val="24"/>
          <w:lang w:val="es-MX"/>
        </w:rPr>
        <w:t xml:space="preserve">Por tanto, el </w:t>
      </w:r>
      <w:r w:rsidRPr="00E21BD4">
        <w:rPr>
          <w:rFonts w:cs="Arial"/>
          <w:bCs/>
          <w:szCs w:val="24"/>
          <w:lang w:val="es-MX"/>
        </w:rPr>
        <w:t>Sujeto Obligado deberá</w:t>
      </w:r>
      <w:r w:rsidRPr="00E21BD4">
        <w:rPr>
          <w:rFonts w:cs="Arial"/>
          <w:szCs w:val="24"/>
          <w:lang w:val="es-MX"/>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w:t>
      </w:r>
      <w:r w:rsidRPr="00E21BD4">
        <w:rPr>
          <w:rFonts w:cs="Arial"/>
          <w:szCs w:val="24"/>
          <w:lang w:val="es-MX"/>
        </w:rPr>
        <w:lastRenderedPageBreak/>
        <w:t>del Estado de México y Municipios, la Ley General de Transparencia y Acceso a la Información Pública y los Lineamientos generales en materia de clasificación y desclasificación de la información, así como para la elaboración de versiones públicas.</w:t>
      </w:r>
    </w:p>
    <w:p w14:paraId="5C758FFC" w14:textId="77777777" w:rsidR="00A66DA6" w:rsidRPr="00E21BD4" w:rsidRDefault="00A66DA6" w:rsidP="00A66DA6">
      <w:pPr>
        <w:autoSpaceDE w:val="0"/>
        <w:autoSpaceDN w:val="0"/>
        <w:adjustRightInd w:val="0"/>
        <w:rPr>
          <w:rFonts w:cs="Arial"/>
          <w:szCs w:val="24"/>
          <w:lang w:val="es-MX"/>
        </w:rPr>
      </w:pPr>
    </w:p>
    <w:p w14:paraId="25219017" w14:textId="77777777" w:rsidR="00A66DA6" w:rsidRPr="00E21BD4" w:rsidRDefault="00A66DA6" w:rsidP="00A66DA6">
      <w:pPr>
        <w:autoSpaceDE w:val="0"/>
        <w:autoSpaceDN w:val="0"/>
        <w:adjustRightInd w:val="0"/>
        <w:rPr>
          <w:rFonts w:cs="Arial"/>
          <w:szCs w:val="24"/>
          <w:lang w:val="es-MX"/>
        </w:rPr>
      </w:pPr>
      <w:r w:rsidRPr="00E21BD4">
        <w:rPr>
          <w:rFonts w:cs="Arial"/>
          <w:szCs w:val="24"/>
          <w:lang w:val="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3A1868B" w14:textId="77777777" w:rsidR="00A66DA6" w:rsidRPr="00E21BD4" w:rsidRDefault="00A66DA6" w:rsidP="00A66DA6">
      <w:pPr>
        <w:autoSpaceDE w:val="0"/>
        <w:autoSpaceDN w:val="0"/>
        <w:adjustRightInd w:val="0"/>
        <w:rPr>
          <w:rFonts w:cs="Arial"/>
          <w:szCs w:val="24"/>
          <w:lang w:val="es-MX"/>
        </w:rPr>
      </w:pPr>
    </w:p>
    <w:p w14:paraId="36B34136" w14:textId="77777777" w:rsidR="00A66DA6" w:rsidRPr="00E21BD4" w:rsidRDefault="00A66DA6" w:rsidP="00A66DA6">
      <w:pPr>
        <w:rPr>
          <w:rFonts w:cs="Arial"/>
          <w:szCs w:val="24"/>
          <w:lang w:val="es-MX"/>
        </w:rPr>
      </w:pPr>
      <w:r w:rsidRPr="00E21BD4">
        <w:rPr>
          <w:rFonts w:cs="Arial"/>
          <w:szCs w:val="24"/>
          <w:lang w:val="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5D98FBC" w14:textId="77777777" w:rsidR="00A66DA6" w:rsidRPr="00E21BD4" w:rsidRDefault="00A66DA6" w:rsidP="00A66DA6">
      <w:pPr>
        <w:rPr>
          <w:rFonts w:cs="Arial"/>
          <w:szCs w:val="24"/>
          <w:lang w:val="es-MX"/>
        </w:rPr>
      </w:pPr>
    </w:p>
    <w:p w14:paraId="566BCDFA" w14:textId="77777777" w:rsidR="00A66DA6" w:rsidRPr="00E21BD4" w:rsidRDefault="00A66DA6" w:rsidP="00A66DA6">
      <w:pPr>
        <w:rPr>
          <w:szCs w:val="24"/>
          <w:lang w:val="es-MX"/>
        </w:rPr>
      </w:pPr>
      <w:r w:rsidRPr="00E21BD4">
        <w:rPr>
          <w:rFonts w:cs="Arial"/>
          <w:szCs w:val="24"/>
          <w:lang w:val="es-MX"/>
        </w:rPr>
        <w:t xml:space="preserve">Resulta alusivo por analogía el criterio 06/09 emitido </w:t>
      </w:r>
      <w:r w:rsidRPr="00E21BD4">
        <w:rPr>
          <w:szCs w:val="24"/>
          <w:lang w:val="es-MX"/>
        </w:rPr>
        <w:t>por el entonces IFAI, ahora INAI que a la letra dice:</w:t>
      </w:r>
    </w:p>
    <w:p w14:paraId="00C9CFE2" w14:textId="77777777" w:rsidR="00A66DA6" w:rsidRPr="00E21BD4" w:rsidRDefault="00A66DA6" w:rsidP="00A66DA6">
      <w:pPr>
        <w:rPr>
          <w:szCs w:val="24"/>
          <w:lang w:val="es-MX"/>
        </w:rPr>
      </w:pPr>
    </w:p>
    <w:p w14:paraId="5938BF55" w14:textId="77777777" w:rsidR="00A66DA6" w:rsidRPr="00E21BD4" w:rsidRDefault="00A66DA6" w:rsidP="00A66DA6">
      <w:pPr>
        <w:spacing w:line="240" w:lineRule="auto"/>
        <w:ind w:left="567" w:right="616"/>
        <w:rPr>
          <w:i/>
          <w:sz w:val="22"/>
          <w:shd w:val="clear" w:color="auto" w:fill="FFFFFF"/>
          <w:lang w:val="es-MX"/>
        </w:rPr>
      </w:pPr>
      <w:r w:rsidRPr="00E21BD4">
        <w:rPr>
          <w:rFonts w:eastAsia="Arial" w:cs="Arial"/>
          <w:b/>
          <w:i/>
          <w:spacing w:val="-1"/>
          <w:sz w:val="22"/>
          <w:lang w:val="es-MX"/>
        </w:rPr>
        <w:lastRenderedPageBreak/>
        <w:t>N</w:t>
      </w:r>
      <w:r w:rsidRPr="00E21BD4">
        <w:rPr>
          <w:rFonts w:eastAsia="Arial" w:cs="Arial"/>
          <w:b/>
          <w:i/>
          <w:sz w:val="22"/>
          <w:lang w:val="es-MX"/>
        </w:rPr>
        <w:t>ombres</w:t>
      </w:r>
      <w:r w:rsidRPr="00E21BD4">
        <w:rPr>
          <w:rFonts w:eastAsia="Arial" w:cs="Arial"/>
          <w:b/>
          <w:i/>
          <w:spacing w:val="2"/>
          <w:sz w:val="22"/>
          <w:lang w:val="es-MX"/>
        </w:rPr>
        <w:t xml:space="preserve"> </w:t>
      </w:r>
      <w:r w:rsidRPr="00E21BD4">
        <w:rPr>
          <w:rFonts w:eastAsia="Arial" w:cs="Arial"/>
          <w:b/>
          <w:i/>
          <w:sz w:val="22"/>
          <w:lang w:val="es-MX"/>
        </w:rPr>
        <w:t>de</w:t>
      </w:r>
      <w:r w:rsidRPr="00E21BD4">
        <w:rPr>
          <w:rFonts w:eastAsia="Arial" w:cs="Arial"/>
          <w:b/>
          <w:i/>
          <w:spacing w:val="5"/>
          <w:sz w:val="22"/>
          <w:lang w:val="es-MX"/>
        </w:rPr>
        <w:t xml:space="preserve"> </w:t>
      </w:r>
      <w:r w:rsidRPr="00E21BD4">
        <w:rPr>
          <w:rFonts w:eastAsia="Arial" w:cs="Arial"/>
          <w:b/>
          <w:i/>
          <w:sz w:val="22"/>
          <w:lang w:val="es-MX"/>
        </w:rPr>
        <w:t>s</w:t>
      </w:r>
      <w:r w:rsidRPr="00E21BD4">
        <w:rPr>
          <w:rFonts w:eastAsia="Arial" w:cs="Arial"/>
          <w:b/>
          <w:i/>
          <w:spacing w:val="-3"/>
          <w:sz w:val="22"/>
          <w:lang w:val="es-MX"/>
        </w:rPr>
        <w:t>e</w:t>
      </w:r>
      <w:r w:rsidRPr="00E21BD4">
        <w:rPr>
          <w:rFonts w:eastAsia="Arial" w:cs="Arial"/>
          <w:b/>
          <w:i/>
          <w:sz w:val="22"/>
          <w:lang w:val="es-MX"/>
        </w:rPr>
        <w:t>r</w:t>
      </w:r>
      <w:r w:rsidRPr="00E21BD4">
        <w:rPr>
          <w:rFonts w:eastAsia="Arial" w:cs="Arial"/>
          <w:b/>
          <w:i/>
          <w:spacing w:val="-2"/>
          <w:sz w:val="22"/>
          <w:lang w:val="es-MX"/>
        </w:rPr>
        <w:t>v</w:t>
      </w:r>
      <w:r w:rsidRPr="00E21BD4">
        <w:rPr>
          <w:rFonts w:eastAsia="Arial" w:cs="Arial"/>
          <w:b/>
          <w:i/>
          <w:spacing w:val="1"/>
          <w:sz w:val="22"/>
          <w:lang w:val="es-MX"/>
        </w:rPr>
        <w:t>i</w:t>
      </w:r>
      <w:r w:rsidRPr="00E21BD4">
        <w:rPr>
          <w:rFonts w:eastAsia="Arial" w:cs="Arial"/>
          <w:b/>
          <w:i/>
          <w:sz w:val="22"/>
          <w:lang w:val="es-MX"/>
        </w:rPr>
        <w:t>d</w:t>
      </w:r>
      <w:r w:rsidRPr="00E21BD4">
        <w:rPr>
          <w:rFonts w:eastAsia="Arial" w:cs="Arial"/>
          <w:b/>
          <w:i/>
          <w:spacing w:val="-1"/>
          <w:sz w:val="22"/>
          <w:lang w:val="es-MX"/>
        </w:rPr>
        <w:t>o</w:t>
      </w:r>
      <w:r w:rsidRPr="00E21BD4">
        <w:rPr>
          <w:rFonts w:eastAsia="Arial" w:cs="Arial"/>
          <w:b/>
          <w:i/>
          <w:sz w:val="22"/>
          <w:lang w:val="es-MX"/>
        </w:rPr>
        <w:t>r</w:t>
      </w:r>
      <w:r w:rsidRPr="00E21BD4">
        <w:rPr>
          <w:rFonts w:eastAsia="Arial" w:cs="Arial"/>
          <w:b/>
          <w:i/>
          <w:spacing w:val="-2"/>
          <w:sz w:val="22"/>
          <w:lang w:val="es-MX"/>
        </w:rPr>
        <w:t>e</w:t>
      </w:r>
      <w:r w:rsidRPr="00E21BD4">
        <w:rPr>
          <w:rFonts w:eastAsia="Arial" w:cs="Arial"/>
          <w:b/>
          <w:i/>
          <w:sz w:val="22"/>
          <w:lang w:val="es-MX"/>
        </w:rPr>
        <w:t>s</w:t>
      </w:r>
      <w:r w:rsidRPr="00E21BD4">
        <w:rPr>
          <w:rFonts w:eastAsia="Arial" w:cs="Arial"/>
          <w:b/>
          <w:i/>
          <w:spacing w:val="5"/>
          <w:sz w:val="22"/>
          <w:lang w:val="es-MX"/>
        </w:rPr>
        <w:t xml:space="preserve"> </w:t>
      </w:r>
      <w:r w:rsidRPr="00E21BD4">
        <w:rPr>
          <w:rFonts w:eastAsia="Arial" w:cs="Arial"/>
          <w:b/>
          <w:i/>
          <w:sz w:val="22"/>
          <w:lang w:val="es-MX"/>
        </w:rPr>
        <w:t>p</w:t>
      </w:r>
      <w:r w:rsidRPr="00E21BD4">
        <w:rPr>
          <w:rFonts w:eastAsia="Arial" w:cs="Arial"/>
          <w:b/>
          <w:i/>
          <w:spacing w:val="-1"/>
          <w:sz w:val="22"/>
          <w:lang w:val="es-MX"/>
        </w:rPr>
        <w:t>ú</w:t>
      </w:r>
      <w:r w:rsidRPr="00E21BD4">
        <w:rPr>
          <w:rFonts w:eastAsia="Arial" w:cs="Arial"/>
          <w:b/>
          <w:i/>
          <w:sz w:val="22"/>
          <w:lang w:val="es-MX"/>
        </w:rPr>
        <w:t>b</w:t>
      </w:r>
      <w:r w:rsidRPr="00E21BD4">
        <w:rPr>
          <w:rFonts w:eastAsia="Arial" w:cs="Arial"/>
          <w:b/>
          <w:i/>
          <w:spacing w:val="-2"/>
          <w:sz w:val="22"/>
          <w:lang w:val="es-MX"/>
        </w:rPr>
        <w:t>l</w:t>
      </w:r>
      <w:r w:rsidRPr="00E21BD4">
        <w:rPr>
          <w:rFonts w:eastAsia="Arial" w:cs="Arial"/>
          <w:b/>
          <w:i/>
          <w:spacing w:val="1"/>
          <w:sz w:val="22"/>
          <w:lang w:val="es-MX"/>
        </w:rPr>
        <w:t>i</w:t>
      </w:r>
      <w:r w:rsidRPr="00E21BD4">
        <w:rPr>
          <w:rFonts w:eastAsia="Arial" w:cs="Arial"/>
          <w:b/>
          <w:i/>
          <w:sz w:val="22"/>
          <w:lang w:val="es-MX"/>
        </w:rPr>
        <w:t>c</w:t>
      </w:r>
      <w:r w:rsidRPr="00E21BD4">
        <w:rPr>
          <w:rFonts w:eastAsia="Arial" w:cs="Arial"/>
          <w:b/>
          <w:i/>
          <w:spacing w:val="-1"/>
          <w:sz w:val="22"/>
          <w:lang w:val="es-MX"/>
        </w:rPr>
        <w:t>o</w:t>
      </w:r>
      <w:r w:rsidRPr="00E21BD4">
        <w:rPr>
          <w:rFonts w:eastAsia="Arial" w:cs="Arial"/>
          <w:b/>
          <w:i/>
          <w:sz w:val="22"/>
          <w:lang w:val="es-MX"/>
        </w:rPr>
        <w:t>s</w:t>
      </w:r>
      <w:r w:rsidRPr="00E21BD4">
        <w:rPr>
          <w:rFonts w:eastAsia="Arial" w:cs="Arial"/>
          <w:b/>
          <w:i/>
          <w:spacing w:val="3"/>
          <w:sz w:val="22"/>
          <w:lang w:val="es-MX"/>
        </w:rPr>
        <w:t xml:space="preserve"> </w:t>
      </w:r>
      <w:r w:rsidRPr="00E21BD4">
        <w:rPr>
          <w:rFonts w:eastAsia="Arial" w:cs="Arial"/>
          <w:b/>
          <w:i/>
          <w:sz w:val="22"/>
          <w:lang w:val="es-MX"/>
        </w:rPr>
        <w:t>d</w:t>
      </w:r>
      <w:r w:rsidRPr="00E21BD4">
        <w:rPr>
          <w:rFonts w:eastAsia="Arial" w:cs="Arial"/>
          <w:b/>
          <w:i/>
          <w:spacing w:val="-1"/>
          <w:sz w:val="22"/>
          <w:lang w:val="es-MX"/>
        </w:rPr>
        <w:t>e</w:t>
      </w:r>
      <w:r w:rsidRPr="00E21BD4">
        <w:rPr>
          <w:rFonts w:eastAsia="Arial" w:cs="Arial"/>
          <w:b/>
          <w:i/>
          <w:sz w:val="22"/>
          <w:lang w:val="es-MX"/>
        </w:rPr>
        <w:t>dica</w:t>
      </w:r>
      <w:r w:rsidRPr="00E21BD4">
        <w:rPr>
          <w:rFonts w:eastAsia="Arial" w:cs="Arial"/>
          <w:b/>
          <w:i/>
          <w:spacing w:val="-1"/>
          <w:sz w:val="22"/>
          <w:lang w:val="es-MX"/>
        </w:rPr>
        <w:t>d</w:t>
      </w:r>
      <w:r w:rsidRPr="00E21BD4">
        <w:rPr>
          <w:rFonts w:eastAsia="Arial" w:cs="Arial"/>
          <w:b/>
          <w:i/>
          <w:sz w:val="22"/>
          <w:lang w:val="es-MX"/>
        </w:rPr>
        <w:t>os a</w:t>
      </w:r>
      <w:r w:rsidRPr="00E21BD4">
        <w:rPr>
          <w:rFonts w:eastAsia="Arial" w:cs="Arial"/>
          <w:b/>
          <w:i/>
          <w:spacing w:val="5"/>
          <w:sz w:val="22"/>
          <w:lang w:val="es-MX"/>
        </w:rPr>
        <w:t xml:space="preserve"> </w:t>
      </w:r>
      <w:r w:rsidRPr="00E21BD4">
        <w:rPr>
          <w:rFonts w:eastAsia="Arial" w:cs="Arial"/>
          <w:b/>
          <w:i/>
          <w:sz w:val="22"/>
          <w:lang w:val="es-MX"/>
        </w:rPr>
        <w:t>a</w:t>
      </w:r>
      <w:r w:rsidRPr="00E21BD4">
        <w:rPr>
          <w:rFonts w:eastAsia="Arial" w:cs="Arial"/>
          <w:b/>
          <w:i/>
          <w:spacing w:val="-1"/>
          <w:sz w:val="22"/>
          <w:lang w:val="es-MX"/>
        </w:rPr>
        <w:t>c</w:t>
      </w:r>
      <w:r w:rsidRPr="00E21BD4">
        <w:rPr>
          <w:rFonts w:eastAsia="Arial" w:cs="Arial"/>
          <w:b/>
          <w:i/>
          <w:spacing w:val="-2"/>
          <w:sz w:val="22"/>
          <w:lang w:val="es-MX"/>
        </w:rPr>
        <w:t>t</w:t>
      </w:r>
      <w:r w:rsidRPr="00E21BD4">
        <w:rPr>
          <w:rFonts w:eastAsia="Arial" w:cs="Arial"/>
          <w:b/>
          <w:i/>
          <w:spacing w:val="1"/>
          <w:sz w:val="22"/>
          <w:lang w:val="es-MX"/>
        </w:rPr>
        <w:t>i</w:t>
      </w:r>
      <w:r w:rsidRPr="00E21BD4">
        <w:rPr>
          <w:rFonts w:eastAsia="Arial" w:cs="Arial"/>
          <w:b/>
          <w:i/>
          <w:spacing w:val="-3"/>
          <w:sz w:val="22"/>
          <w:lang w:val="es-MX"/>
        </w:rPr>
        <w:t>v</w:t>
      </w:r>
      <w:r w:rsidRPr="00E21BD4">
        <w:rPr>
          <w:rFonts w:eastAsia="Arial" w:cs="Arial"/>
          <w:b/>
          <w:i/>
          <w:spacing w:val="1"/>
          <w:sz w:val="22"/>
          <w:lang w:val="es-MX"/>
        </w:rPr>
        <w:t>i</w:t>
      </w:r>
      <w:r w:rsidRPr="00E21BD4">
        <w:rPr>
          <w:rFonts w:eastAsia="Arial" w:cs="Arial"/>
          <w:b/>
          <w:i/>
          <w:sz w:val="22"/>
          <w:lang w:val="es-MX"/>
        </w:rPr>
        <w:t>d</w:t>
      </w:r>
      <w:r w:rsidRPr="00E21BD4">
        <w:rPr>
          <w:rFonts w:eastAsia="Arial" w:cs="Arial"/>
          <w:b/>
          <w:i/>
          <w:spacing w:val="-1"/>
          <w:sz w:val="22"/>
          <w:lang w:val="es-MX"/>
        </w:rPr>
        <w:t>a</w:t>
      </w:r>
      <w:r w:rsidRPr="00E21BD4">
        <w:rPr>
          <w:rFonts w:eastAsia="Arial" w:cs="Arial"/>
          <w:b/>
          <w:i/>
          <w:sz w:val="22"/>
          <w:lang w:val="es-MX"/>
        </w:rPr>
        <w:t>d</w:t>
      </w:r>
      <w:r w:rsidRPr="00E21BD4">
        <w:rPr>
          <w:rFonts w:eastAsia="Arial" w:cs="Arial"/>
          <w:b/>
          <w:i/>
          <w:spacing w:val="-1"/>
          <w:sz w:val="22"/>
          <w:lang w:val="es-MX"/>
        </w:rPr>
        <w:t>e</w:t>
      </w:r>
      <w:r w:rsidRPr="00E21BD4">
        <w:rPr>
          <w:rFonts w:eastAsia="Arial" w:cs="Arial"/>
          <w:b/>
          <w:i/>
          <w:sz w:val="22"/>
          <w:lang w:val="es-MX"/>
        </w:rPr>
        <w:t>s</w:t>
      </w:r>
      <w:r w:rsidRPr="00E21BD4">
        <w:rPr>
          <w:rFonts w:eastAsia="Arial" w:cs="Arial"/>
          <w:b/>
          <w:i/>
          <w:spacing w:val="5"/>
          <w:sz w:val="22"/>
          <w:lang w:val="es-MX"/>
        </w:rPr>
        <w:t xml:space="preserve"> </w:t>
      </w:r>
      <w:r w:rsidRPr="00E21BD4">
        <w:rPr>
          <w:rFonts w:eastAsia="Arial" w:cs="Arial"/>
          <w:b/>
          <w:i/>
          <w:sz w:val="22"/>
          <w:lang w:val="es-MX"/>
        </w:rPr>
        <w:t>en ma</w:t>
      </w:r>
      <w:r w:rsidRPr="00E21BD4">
        <w:rPr>
          <w:rFonts w:eastAsia="Arial" w:cs="Arial"/>
          <w:b/>
          <w:i/>
          <w:spacing w:val="1"/>
          <w:sz w:val="22"/>
          <w:lang w:val="es-MX"/>
        </w:rPr>
        <w:t>t</w:t>
      </w:r>
      <w:r w:rsidRPr="00E21BD4">
        <w:rPr>
          <w:rFonts w:eastAsia="Arial" w:cs="Arial"/>
          <w:b/>
          <w:i/>
          <w:spacing w:val="-3"/>
          <w:sz w:val="22"/>
          <w:lang w:val="es-MX"/>
        </w:rPr>
        <w:t>e</w:t>
      </w:r>
      <w:r w:rsidRPr="00E21BD4">
        <w:rPr>
          <w:rFonts w:eastAsia="Arial" w:cs="Arial"/>
          <w:b/>
          <w:i/>
          <w:spacing w:val="-2"/>
          <w:sz w:val="22"/>
          <w:lang w:val="es-MX"/>
        </w:rPr>
        <w:t>r</w:t>
      </w:r>
      <w:r w:rsidRPr="00E21BD4">
        <w:rPr>
          <w:rFonts w:eastAsia="Arial" w:cs="Arial"/>
          <w:b/>
          <w:i/>
          <w:spacing w:val="1"/>
          <w:sz w:val="22"/>
          <w:lang w:val="es-MX"/>
        </w:rPr>
        <w:t>i</w:t>
      </w:r>
      <w:r w:rsidRPr="00E21BD4">
        <w:rPr>
          <w:rFonts w:eastAsia="Arial" w:cs="Arial"/>
          <w:b/>
          <w:i/>
          <w:sz w:val="22"/>
          <w:lang w:val="es-MX"/>
        </w:rPr>
        <w:t>a</w:t>
      </w:r>
      <w:r w:rsidRPr="00E21BD4">
        <w:rPr>
          <w:rFonts w:eastAsia="Arial" w:cs="Arial"/>
          <w:b/>
          <w:i/>
          <w:spacing w:val="5"/>
          <w:sz w:val="22"/>
          <w:lang w:val="es-MX"/>
        </w:rPr>
        <w:t xml:space="preserve"> </w:t>
      </w:r>
      <w:r w:rsidRPr="00E21BD4">
        <w:rPr>
          <w:rFonts w:eastAsia="Arial" w:cs="Arial"/>
          <w:b/>
          <w:i/>
          <w:sz w:val="22"/>
          <w:lang w:val="es-MX"/>
        </w:rPr>
        <w:t>de</w:t>
      </w:r>
      <w:r w:rsidRPr="00E21BD4">
        <w:rPr>
          <w:rFonts w:eastAsia="Arial" w:cs="Arial"/>
          <w:b/>
          <w:i/>
          <w:spacing w:val="2"/>
          <w:sz w:val="22"/>
          <w:lang w:val="es-MX"/>
        </w:rPr>
        <w:t xml:space="preserve"> </w:t>
      </w:r>
      <w:r w:rsidRPr="00E21BD4">
        <w:rPr>
          <w:rFonts w:eastAsia="Arial" w:cs="Arial"/>
          <w:b/>
          <w:i/>
          <w:sz w:val="22"/>
          <w:lang w:val="es-MX"/>
        </w:rPr>
        <w:t>s</w:t>
      </w:r>
      <w:r w:rsidRPr="00E21BD4">
        <w:rPr>
          <w:rFonts w:eastAsia="Arial" w:cs="Arial"/>
          <w:b/>
          <w:i/>
          <w:spacing w:val="-1"/>
          <w:sz w:val="22"/>
          <w:lang w:val="es-MX"/>
        </w:rPr>
        <w:t>e</w:t>
      </w:r>
      <w:r w:rsidRPr="00E21BD4">
        <w:rPr>
          <w:rFonts w:eastAsia="Arial" w:cs="Arial"/>
          <w:b/>
          <w:i/>
          <w:sz w:val="22"/>
          <w:lang w:val="es-MX"/>
        </w:rPr>
        <w:t>g</w:t>
      </w:r>
      <w:r w:rsidRPr="00E21BD4">
        <w:rPr>
          <w:rFonts w:eastAsia="Arial" w:cs="Arial"/>
          <w:b/>
          <w:i/>
          <w:spacing w:val="-3"/>
          <w:sz w:val="22"/>
          <w:lang w:val="es-MX"/>
        </w:rPr>
        <w:t>u</w:t>
      </w:r>
      <w:r w:rsidRPr="00E21BD4">
        <w:rPr>
          <w:rFonts w:eastAsia="Arial" w:cs="Arial"/>
          <w:b/>
          <w:i/>
          <w:sz w:val="22"/>
          <w:lang w:val="es-MX"/>
        </w:rPr>
        <w:t>r</w:t>
      </w:r>
      <w:r w:rsidRPr="00E21BD4">
        <w:rPr>
          <w:rFonts w:eastAsia="Arial" w:cs="Arial"/>
          <w:b/>
          <w:i/>
          <w:spacing w:val="1"/>
          <w:sz w:val="22"/>
          <w:lang w:val="es-MX"/>
        </w:rPr>
        <w:t>i</w:t>
      </w:r>
      <w:r w:rsidRPr="00E21BD4">
        <w:rPr>
          <w:rFonts w:eastAsia="Arial" w:cs="Arial"/>
          <w:b/>
          <w:i/>
          <w:sz w:val="22"/>
          <w:lang w:val="es-MX"/>
        </w:rPr>
        <w:t>d</w:t>
      </w:r>
      <w:r w:rsidRPr="00E21BD4">
        <w:rPr>
          <w:rFonts w:eastAsia="Arial" w:cs="Arial"/>
          <w:b/>
          <w:i/>
          <w:spacing w:val="-1"/>
          <w:sz w:val="22"/>
          <w:lang w:val="es-MX"/>
        </w:rPr>
        <w:t>a</w:t>
      </w:r>
      <w:r w:rsidRPr="00E21BD4">
        <w:rPr>
          <w:rFonts w:eastAsia="Arial" w:cs="Arial"/>
          <w:b/>
          <w:i/>
          <w:spacing w:val="-3"/>
          <w:sz w:val="22"/>
          <w:lang w:val="es-MX"/>
        </w:rPr>
        <w:t>d</w:t>
      </w:r>
      <w:r w:rsidRPr="00E21BD4">
        <w:rPr>
          <w:rFonts w:eastAsia="Arial" w:cs="Arial"/>
          <w:b/>
          <w:i/>
          <w:sz w:val="22"/>
          <w:lang w:val="es-MX"/>
        </w:rPr>
        <w:t>, p</w:t>
      </w:r>
      <w:r w:rsidRPr="00E21BD4">
        <w:rPr>
          <w:rFonts w:eastAsia="Arial" w:cs="Arial"/>
          <w:b/>
          <w:i/>
          <w:spacing w:val="-1"/>
          <w:sz w:val="22"/>
          <w:lang w:val="es-MX"/>
        </w:rPr>
        <w:t>o</w:t>
      </w:r>
      <w:r w:rsidRPr="00E21BD4">
        <w:rPr>
          <w:rFonts w:eastAsia="Arial" w:cs="Arial"/>
          <w:b/>
          <w:i/>
          <w:sz w:val="22"/>
          <w:lang w:val="es-MX"/>
        </w:rPr>
        <w:t>r</w:t>
      </w:r>
      <w:r w:rsidRPr="00E21BD4">
        <w:rPr>
          <w:rFonts w:eastAsia="Arial" w:cs="Arial"/>
          <w:b/>
          <w:i/>
          <w:spacing w:val="11"/>
          <w:sz w:val="22"/>
          <w:lang w:val="es-MX"/>
        </w:rPr>
        <w:t xml:space="preserve"> </w:t>
      </w:r>
      <w:r w:rsidRPr="00E21BD4">
        <w:rPr>
          <w:rFonts w:eastAsia="Arial" w:cs="Arial"/>
          <w:b/>
          <w:i/>
          <w:sz w:val="22"/>
          <w:lang w:val="es-MX"/>
        </w:rPr>
        <w:t>e</w:t>
      </w:r>
      <w:r w:rsidRPr="00E21BD4">
        <w:rPr>
          <w:rFonts w:eastAsia="Arial" w:cs="Arial"/>
          <w:b/>
          <w:i/>
          <w:spacing w:val="-1"/>
          <w:sz w:val="22"/>
          <w:lang w:val="es-MX"/>
        </w:rPr>
        <w:t>x</w:t>
      </w:r>
      <w:r w:rsidRPr="00E21BD4">
        <w:rPr>
          <w:rFonts w:eastAsia="Arial" w:cs="Arial"/>
          <w:b/>
          <w:i/>
          <w:sz w:val="22"/>
          <w:lang w:val="es-MX"/>
        </w:rPr>
        <w:t>c</w:t>
      </w:r>
      <w:r w:rsidRPr="00E21BD4">
        <w:rPr>
          <w:rFonts w:eastAsia="Arial" w:cs="Arial"/>
          <w:b/>
          <w:i/>
          <w:spacing w:val="-1"/>
          <w:sz w:val="22"/>
          <w:lang w:val="es-MX"/>
        </w:rPr>
        <w:t>e</w:t>
      </w:r>
      <w:r w:rsidRPr="00E21BD4">
        <w:rPr>
          <w:rFonts w:eastAsia="Arial" w:cs="Arial"/>
          <w:b/>
          <w:i/>
          <w:sz w:val="22"/>
          <w:lang w:val="es-MX"/>
        </w:rPr>
        <w:t>p</w:t>
      </w:r>
      <w:r w:rsidRPr="00E21BD4">
        <w:rPr>
          <w:rFonts w:eastAsia="Arial" w:cs="Arial"/>
          <w:b/>
          <w:i/>
          <w:spacing w:val="-1"/>
          <w:sz w:val="22"/>
          <w:lang w:val="es-MX"/>
        </w:rPr>
        <w:t>c</w:t>
      </w:r>
      <w:r w:rsidRPr="00E21BD4">
        <w:rPr>
          <w:rFonts w:eastAsia="Arial" w:cs="Arial"/>
          <w:b/>
          <w:i/>
          <w:spacing w:val="1"/>
          <w:sz w:val="22"/>
          <w:lang w:val="es-MX"/>
        </w:rPr>
        <w:t>i</w:t>
      </w:r>
      <w:r w:rsidRPr="00E21BD4">
        <w:rPr>
          <w:rFonts w:eastAsia="Arial" w:cs="Arial"/>
          <w:b/>
          <w:i/>
          <w:sz w:val="22"/>
          <w:lang w:val="es-MX"/>
        </w:rPr>
        <w:t>ón</w:t>
      </w:r>
      <w:r w:rsidRPr="00E21BD4">
        <w:rPr>
          <w:rFonts w:eastAsia="Arial" w:cs="Arial"/>
          <w:b/>
          <w:i/>
          <w:spacing w:val="10"/>
          <w:sz w:val="22"/>
          <w:lang w:val="es-MX"/>
        </w:rPr>
        <w:t xml:space="preserve"> </w:t>
      </w:r>
      <w:r w:rsidRPr="00E21BD4">
        <w:rPr>
          <w:rFonts w:eastAsia="Arial" w:cs="Arial"/>
          <w:b/>
          <w:i/>
          <w:sz w:val="22"/>
          <w:lang w:val="es-MX"/>
        </w:rPr>
        <w:t>p</w:t>
      </w:r>
      <w:r w:rsidRPr="00E21BD4">
        <w:rPr>
          <w:rFonts w:eastAsia="Arial" w:cs="Arial"/>
          <w:b/>
          <w:i/>
          <w:spacing w:val="-1"/>
          <w:sz w:val="22"/>
          <w:lang w:val="es-MX"/>
        </w:rPr>
        <w:t>u</w:t>
      </w:r>
      <w:r w:rsidRPr="00E21BD4">
        <w:rPr>
          <w:rFonts w:eastAsia="Arial" w:cs="Arial"/>
          <w:b/>
          <w:i/>
          <w:sz w:val="22"/>
          <w:lang w:val="es-MX"/>
        </w:rPr>
        <w:t>e</w:t>
      </w:r>
      <w:r w:rsidRPr="00E21BD4">
        <w:rPr>
          <w:rFonts w:eastAsia="Arial" w:cs="Arial"/>
          <w:b/>
          <w:i/>
          <w:spacing w:val="-1"/>
          <w:sz w:val="22"/>
          <w:lang w:val="es-MX"/>
        </w:rPr>
        <w:t>d</w:t>
      </w:r>
      <w:r w:rsidRPr="00E21BD4">
        <w:rPr>
          <w:rFonts w:eastAsia="Arial" w:cs="Arial"/>
          <w:b/>
          <w:i/>
          <w:sz w:val="22"/>
          <w:lang w:val="es-MX"/>
        </w:rPr>
        <w:t>en</w:t>
      </w:r>
      <w:r w:rsidRPr="00E21BD4">
        <w:rPr>
          <w:rFonts w:eastAsia="Arial" w:cs="Arial"/>
          <w:b/>
          <w:i/>
          <w:spacing w:val="7"/>
          <w:sz w:val="22"/>
          <w:lang w:val="es-MX"/>
        </w:rPr>
        <w:t xml:space="preserve"> </w:t>
      </w:r>
      <w:r w:rsidRPr="00E21BD4">
        <w:rPr>
          <w:rFonts w:eastAsia="Arial" w:cs="Arial"/>
          <w:b/>
          <w:i/>
          <w:sz w:val="22"/>
          <w:lang w:val="es-MX"/>
        </w:rPr>
        <w:t>c</w:t>
      </w:r>
      <w:r w:rsidRPr="00E21BD4">
        <w:rPr>
          <w:rFonts w:eastAsia="Arial" w:cs="Arial"/>
          <w:b/>
          <w:i/>
          <w:spacing w:val="-1"/>
          <w:sz w:val="22"/>
          <w:lang w:val="es-MX"/>
        </w:rPr>
        <w:t>o</w:t>
      </w:r>
      <w:r w:rsidRPr="00E21BD4">
        <w:rPr>
          <w:rFonts w:eastAsia="Arial" w:cs="Arial"/>
          <w:b/>
          <w:i/>
          <w:sz w:val="22"/>
          <w:lang w:val="es-MX"/>
        </w:rPr>
        <w:t>n</w:t>
      </w:r>
      <w:r w:rsidRPr="00E21BD4">
        <w:rPr>
          <w:rFonts w:eastAsia="Arial" w:cs="Arial"/>
          <w:b/>
          <w:i/>
          <w:spacing w:val="-1"/>
          <w:sz w:val="22"/>
          <w:lang w:val="es-MX"/>
        </w:rPr>
        <w:t>s</w:t>
      </w:r>
      <w:r w:rsidRPr="00E21BD4">
        <w:rPr>
          <w:rFonts w:eastAsia="Arial" w:cs="Arial"/>
          <w:b/>
          <w:i/>
          <w:spacing w:val="1"/>
          <w:sz w:val="22"/>
          <w:lang w:val="es-MX"/>
        </w:rPr>
        <w:t>i</w:t>
      </w:r>
      <w:r w:rsidRPr="00E21BD4">
        <w:rPr>
          <w:rFonts w:eastAsia="Arial" w:cs="Arial"/>
          <w:b/>
          <w:i/>
          <w:sz w:val="22"/>
          <w:lang w:val="es-MX"/>
        </w:rPr>
        <w:t>d</w:t>
      </w:r>
      <w:r w:rsidRPr="00E21BD4">
        <w:rPr>
          <w:rFonts w:eastAsia="Arial" w:cs="Arial"/>
          <w:b/>
          <w:i/>
          <w:spacing w:val="-1"/>
          <w:sz w:val="22"/>
          <w:lang w:val="es-MX"/>
        </w:rPr>
        <w:t>e</w:t>
      </w:r>
      <w:r w:rsidRPr="00E21BD4">
        <w:rPr>
          <w:rFonts w:eastAsia="Arial" w:cs="Arial"/>
          <w:b/>
          <w:i/>
          <w:sz w:val="22"/>
          <w:lang w:val="es-MX"/>
        </w:rPr>
        <w:t>rarse</w:t>
      </w:r>
      <w:r w:rsidRPr="00E21BD4">
        <w:rPr>
          <w:rFonts w:eastAsia="Arial" w:cs="Arial"/>
          <w:b/>
          <w:i/>
          <w:spacing w:val="8"/>
          <w:sz w:val="22"/>
          <w:lang w:val="es-MX"/>
        </w:rPr>
        <w:t xml:space="preserve"> </w:t>
      </w:r>
      <w:r w:rsidRPr="00E21BD4">
        <w:rPr>
          <w:rFonts w:eastAsia="Arial" w:cs="Arial"/>
          <w:b/>
          <w:i/>
          <w:spacing w:val="1"/>
          <w:sz w:val="22"/>
          <w:lang w:val="es-MX"/>
        </w:rPr>
        <w:t>i</w:t>
      </w:r>
      <w:r w:rsidRPr="00E21BD4">
        <w:rPr>
          <w:rFonts w:eastAsia="Arial" w:cs="Arial"/>
          <w:b/>
          <w:i/>
          <w:spacing w:val="-3"/>
          <w:sz w:val="22"/>
          <w:lang w:val="es-MX"/>
        </w:rPr>
        <w:t>n</w:t>
      </w:r>
      <w:r w:rsidRPr="00E21BD4">
        <w:rPr>
          <w:rFonts w:eastAsia="Arial" w:cs="Arial"/>
          <w:b/>
          <w:i/>
          <w:spacing w:val="1"/>
          <w:sz w:val="22"/>
          <w:lang w:val="es-MX"/>
        </w:rPr>
        <w:t>f</w:t>
      </w:r>
      <w:r w:rsidRPr="00E21BD4">
        <w:rPr>
          <w:rFonts w:eastAsia="Arial" w:cs="Arial"/>
          <w:b/>
          <w:i/>
          <w:sz w:val="22"/>
          <w:lang w:val="es-MX"/>
        </w:rPr>
        <w:t>orm</w:t>
      </w:r>
      <w:r w:rsidRPr="00E21BD4">
        <w:rPr>
          <w:rFonts w:eastAsia="Arial" w:cs="Arial"/>
          <w:b/>
          <w:i/>
          <w:spacing w:val="-2"/>
          <w:sz w:val="22"/>
          <w:lang w:val="es-MX"/>
        </w:rPr>
        <w:t>a</w:t>
      </w:r>
      <w:r w:rsidRPr="00E21BD4">
        <w:rPr>
          <w:rFonts w:eastAsia="Arial" w:cs="Arial"/>
          <w:b/>
          <w:i/>
          <w:sz w:val="22"/>
          <w:lang w:val="es-MX"/>
        </w:rPr>
        <w:t>ción</w:t>
      </w:r>
      <w:r w:rsidRPr="00E21BD4">
        <w:rPr>
          <w:rFonts w:eastAsia="Arial" w:cs="Arial"/>
          <w:b/>
          <w:i/>
          <w:spacing w:val="10"/>
          <w:sz w:val="22"/>
          <w:lang w:val="es-MX"/>
        </w:rPr>
        <w:t xml:space="preserve"> </w:t>
      </w:r>
      <w:r w:rsidRPr="00E21BD4">
        <w:rPr>
          <w:rFonts w:eastAsia="Arial" w:cs="Arial"/>
          <w:b/>
          <w:i/>
          <w:sz w:val="22"/>
          <w:lang w:val="es-MX"/>
        </w:rPr>
        <w:t>reser</w:t>
      </w:r>
      <w:r w:rsidRPr="00E21BD4">
        <w:rPr>
          <w:rFonts w:eastAsia="Arial" w:cs="Arial"/>
          <w:b/>
          <w:i/>
          <w:spacing w:val="-3"/>
          <w:sz w:val="22"/>
          <w:lang w:val="es-MX"/>
        </w:rPr>
        <w:t>v</w:t>
      </w:r>
      <w:r w:rsidRPr="00E21BD4">
        <w:rPr>
          <w:rFonts w:eastAsia="Arial" w:cs="Arial"/>
          <w:b/>
          <w:i/>
          <w:sz w:val="22"/>
          <w:lang w:val="es-MX"/>
        </w:rPr>
        <w:t>a</w:t>
      </w:r>
      <w:r w:rsidRPr="00E21BD4">
        <w:rPr>
          <w:rFonts w:eastAsia="Arial" w:cs="Arial"/>
          <w:b/>
          <w:i/>
          <w:spacing w:val="-1"/>
          <w:sz w:val="22"/>
          <w:lang w:val="es-MX"/>
        </w:rPr>
        <w:t>d</w:t>
      </w:r>
      <w:r w:rsidRPr="00E21BD4">
        <w:rPr>
          <w:rFonts w:eastAsia="Arial" w:cs="Arial"/>
          <w:b/>
          <w:i/>
          <w:sz w:val="22"/>
          <w:lang w:val="es-MX"/>
        </w:rPr>
        <w:t>a.</w:t>
      </w:r>
      <w:r w:rsidRPr="00E21BD4">
        <w:rPr>
          <w:rFonts w:eastAsia="Arial" w:cs="Arial"/>
          <w:b/>
          <w:i/>
          <w:spacing w:val="14"/>
          <w:sz w:val="22"/>
          <w:lang w:val="es-MX"/>
        </w:rPr>
        <w:t xml:space="preserve"> </w:t>
      </w:r>
      <w:r w:rsidRPr="00E21BD4">
        <w:rPr>
          <w:rFonts w:eastAsia="Arial" w:cs="Arial"/>
          <w:i/>
          <w:spacing w:val="-1"/>
          <w:sz w:val="22"/>
          <w:lang w:val="es-MX"/>
        </w:rPr>
        <w:t>D</w:t>
      </w:r>
      <w:r w:rsidRPr="00E21BD4">
        <w:rPr>
          <w:rFonts w:eastAsia="Arial" w:cs="Arial"/>
          <w:i/>
          <w:sz w:val="22"/>
          <w:lang w:val="es-MX"/>
        </w:rPr>
        <w:t>e</w:t>
      </w:r>
      <w:r w:rsidRPr="00E21BD4">
        <w:rPr>
          <w:rFonts w:eastAsia="Arial" w:cs="Arial"/>
          <w:i/>
          <w:spacing w:val="1"/>
          <w:sz w:val="22"/>
          <w:lang w:val="es-MX"/>
        </w:rPr>
        <w:t xml:space="preserve"> </w:t>
      </w:r>
      <w:r w:rsidRPr="00E21BD4">
        <w:rPr>
          <w:rFonts w:eastAsia="Arial" w:cs="Arial"/>
          <w:i/>
          <w:sz w:val="22"/>
          <w:lang w:val="es-MX"/>
        </w:rPr>
        <w:t>c</w:t>
      </w:r>
      <w:r w:rsidRPr="00E21BD4">
        <w:rPr>
          <w:rFonts w:eastAsia="Arial" w:cs="Arial"/>
          <w:i/>
          <w:spacing w:val="-3"/>
          <w:sz w:val="22"/>
          <w:lang w:val="es-MX"/>
        </w:rPr>
        <w:t>on</w:t>
      </w:r>
      <w:r w:rsidRPr="00E21BD4">
        <w:rPr>
          <w:rFonts w:eastAsia="Arial" w:cs="Arial"/>
          <w:i/>
          <w:spacing w:val="3"/>
          <w:sz w:val="22"/>
          <w:lang w:val="es-MX"/>
        </w:rPr>
        <w:t>f</w:t>
      </w:r>
      <w:r w:rsidRPr="00E21BD4">
        <w:rPr>
          <w:rFonts w:eastAsia="Arial" w:cs="Arial"/>
          <w:i/>
          <w:sz w:val="22"/>
          <w:lang w:val="es-MX"/>
        </w:rPr>
        <w:t>o</w:t>
      </w:r>
      <w:r w:rsidRPr="00E21BD4">
        <w:rPr>
          <w:rFonts w:eastAsia="Arial" w:cs="Arial"/>
          <w:i/>
          <w:spacing w:val="-2"/>
          <w:sz w:val="22"/>
          <w:lang w:val="es-MX"/>
        </w:rPr>
        <w:t>r</w:t>
      </w:r>
      <w:r w:rsidRPr="00E21BD4">
        <w:rPr>
          <w:rFonts w:eastAsia="Arial" w:cs="Arial"/>
          <w:i/>
          <w:spacing w:val="1"/>
          <w:sz w:val="22"/>
          <w:lang w:val="es-MX"/>
        </w:rPr>
        <w:t>m</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a</w:t>
      </w:r>
      <w:r w:rsidRPr="00E21BD4">
        <w:rPr>
          <w:rFonts w:eastAsia="Arial" w:cs="Arial"/>
          <w:i/>
          <w:sz w:val="22"/>
          <w:lang w:val="es-MX"/>
        </w:rPr>
        <w:t>d</w:t>
      </w:r>
      <w:r w:rsidRPr="00E21BD4">
        <w:rPr>
          <w:rFonts w:eastAsia="Arial" w:cs="Arial"/>
          <w:i/>
          <w:spacing w:val="3"/>
          <w:sz w:val="22"/>
          <w:lang w:val="es-MX"/>
        </w:rPr>
        <w:t xml:space="preserve"> </w:t>
      </w:r>
      <w:r w:rsidRPr="00E21BD4">
        <w:rPr>
          <w:rFonts w:eastAsia="Arial" w:cs="Arial"/>
          <w:i/>
          <w:sz w:val="22"/>
          <w:lang w:val="es-MX"/>
        </w:rPr>
        <w:t>con el ar</w:t>
      </w:r>
      <w:r w:rsidRPr="00E21BD4">
        <w:rPr>
          <w:rFonts w:eastAsia="Arial" w:cs="Arial"/>
          <w:i/>
          <w:spacing w:val="1"/>
          <w:sz w:val="22"/>
          <w:lang w:val="es-MX"/>
        </w:rPr>
        <w:t>t</w:t>
      </w:r>
      <w:r w:rsidRPr="00E21BD4">
        <w:rPr>
          <w:rFonts w:eastAsia="Arial" w:cs="Arial"/>
          <w:i/>
          <w:spacing w:val="-4"/>
          <w:sz w:val="22"/>
          <w:lang w:val="es-MX"/>
        </w:rPr>
        <w:t>í</w:t>
      </w:r>
      <w:r w:rsidRPr="00E21BD4">
        <w:rPr>
          <w:rFonts w:eastAsia="Arial" w:cs="Arial"/>
          <w:i/>
          <w:sz w:val="22"/>
          <w:lang w:val="es-MX"/>
        </w:rPr>
        <w:t>cu</w:t>
      </w:r>
      <w:r w:rsidRPr="00E21BD4">
        <w:rPr>
          <w:rFonts w:eastAsia="Arial" w:cs="Arial"/>
          <w:i/>
          <w:spacing w:val="-1"/>
          <w:sz w:val="22"/>
          <w:lang w:val="es-MX"/>
        </w:rPr>
        <w:t>l</w:t>
      </w:r>
      <w:r w:rsidRPr="00E21BD4">
        <w:rPr>
          <w:rFonts w:eastAsia="Arial" w:cs="Arial"/>
          <w:i/>
          <w:sz w:val="22"/>
          <w:lang w:val="es-MX"/>
        </w:rPr>
        <w:t>o</w:t>
      </w:r>
      <w:r w:rsidRPr="00E21BD4">
        <w:rPr>
          <w:rFonts w:eastAsia="Arial" w:cs="Arial"/>
          <w:i/>
          <w:spacing w:val="5"/>
          <w:sz w:val="22"/>
          <w:lang w:val="es-MX"/>
        </w:rPr>
        <w:t xml:space="preserve"> </w:t>
      </w:r>
      <w:r w:rsidRPr="00E21BD4">
        <w:rPr>
          <w:rFonts w:eastAsia="Arial" w:cs="Arial"/>
          <w:i/>
          <w:sz w:val="22"/>
          <w:lang w:val="es-MX"/>
        </w:rPr>
        <w:t>7,</w:t>
      </w:r>
      <w:r w:rsidRPr="00E21BD4">
        <w:rPr>
          <w:rFonts w:eastAsia="Arial" w:cs="Arial"/>
          <w:i/>
          <w:spacing w:val="4"/>
          <w:sz w:val="22"/>
          <w:lang w:val="es-MX"/>
        </w:rPr>
        <w:t xml:space="preserve"> </w:t>
      </w:r>
      <w:r w:rsidRPr="00E21BD4">
        <w:rPr>
          <w:rFonts w:eastAsia="Arial" w:cs="Arial"/>
          <w:i/>
          <w:spacing w:val="1"/>
          <w:sz w:val="22"/>
          <w:lang w:val="es-MX"/>
        </w:rPr>
        <w:t>fr</w:t>
      </w:r>
      <w:r w:rsidRPr="00E21BD4">
        <w:rPr>
          <w:rFonts w:eastAsia="Arial" w:cs="Arial"/>
          <w:i/>
          <w:sz w:val="22"/>
          <w:lang w:val="es-MX"/>
        </w:rPr>
        <w:t>acc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es</w:t>
      </w:r>
      <w:r w:rsidRPr="00E21BD4">
        <w:rPr>
          <w:rFonts w:eastAsia="Arial" w:cs="Arial"/>
          <w:i/>
          <w:spacing w:val="3"/>
          <w:sz w:val="22"/>
          <w:lang w:val="es-MX"/>
        </w:rPr>
        <w:t xml:space="preserve"> </w:t>
      </w:r>
      <w:r w:rsidRPr="00E21BD4">
        <w:rPr>
          <w:rFonts w:eastAsia="Arial" w:cs="Arial"/>
          <w:i/>
          <w:sz w:val="22"/>
          <w:lang w:val="es-MX"/>
        </w:rPr>
        <w:t>I</w:t>
      </w:r>
      <w:r w:rsidRPr="00E21BD4">
        <w:rPr>
          <w:rFonts w:eastAsia="Arial" w:cs="Arial"/>
          <w:i/>
          <w:spacing w:val="7"/>
          <w:sz w:val="22"/>
          <w:lang w:val="es-MX"/>
        </w:rPr>
        <w:t xml:space="preserve"> </w:t>
      </w:r>
      <w:r w:rsidRPr="00E21BD4">
        <w:rPr>
          <w:rFonts w:eastAsia="Arial" w:cs="Arial"/>
          <w:i/>
          <w:sz w:val="22"/>
          <w:lang w:val="es-MX"/>
        </w:rPr>
        <w:t>y</w:t>
      </w:r>
      <w:r w:rsidRPr="00E21BD4">
        <w:rPr>
          <w:rFonts w:eastAsia="Arial" w:cs="Arial"/>
          <w:i/>
          <w:spacing w:val="1"/>
          <w:sz w:val="22"/>
          <w:lang w:val="es-MX"/>
        </w:rPr>
        <w:t xml:space="preserve"> I</w:t>
      </w:r>
      <w:r w:rsidRPr="00E21BD4">
        <w:rPr>
          <w:rFonts w:eastAsia="Arial" w:cs="Arial"/>
          <w:i/>
          <w:spacing w:val="-1"/>
          <w:sz w:val="22"/>
          <w:lang w:val="es-MX"/>
        </w:rPr>
        <w:t>I</w:t>
      </w:r>
      <w:r w:rsidRPr="00E21BD4">
        <w:rPr>
          <w:rFonts w:eastAsia="Arial" w:cs="Arial"/>
          <w:i/>
          <w:sz w:val="22"/>
          <w:lang w:val="es-MX"/>
        </w:rPr>
        <w:t>I</w:t>
      </w:r>
      <w:r w:rsidRPr="00E21BD4">
        <w:rPr>
          <w:rFonts w:eastAsia="Arial" w:cs="Arial"/>
          <w:i/>
          <w:spacing w:val="7"/>
          <w:sz w:val="22"/>
          <w:lang w:val="es-MX"/>
        </w:rPr>
        <w:t xml:space="preserve"> </w:t>
      </w:r>
      <w:r w:rsidRPr="00E21BD4">
        <w:rPr>
          <w:rFonts w:eastAsia="Arial" w:cs="Arial"/>
          <w:i/>
          <w:sz w:val="22"/>
          <w:lang w:val="es-MX"/>
        </w:rPr>
        <w:t>de</w:t>
      </w:r>
      <w:r w:rsidRPr="00E21BD4">
        <w:rPr>
          <w:rFonts w:eastAsia="Arial" w:cs="Arial"/>
          <w:i/>
          <w:spacing w:val="5"/>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L</w:t>
      </w:r>
      <w:r w:rsidRPr="00E21BD4">
        <w:rPr>
          <w:rFonts w:eastAsia="Arial" w:cs="Arial"/>
          <w:i/>
          <w:spacing w:val="-1"/>
          <w:sz w:val="22"/>
          <w:lang w:val="es-MX"/>
        </w:rPr>
        <w:t>e</w:t>
      </w:r>
      <w:r w:rsidRPr="00E21BD4">
        <w:rPr>
          <w:rFonts w:eastAsia="Arial" w:cs="Arial"/>
          <w:i/>
          <w:sz w:val="22"/>
          <w:lang w:val="es-MX"/>
        </w:rPr>
        <w:t>y</w:t>
      </w:r>
      <w:r w:rsidRPr="00E21BD4">
        <w:rPr>
          <w:rFonts w:eastAsia="Arial" w:cs="Arial"/>
          <w:i/>
          <w:spacing w:val="3"/>
          <w:sz w:val="22"/>
          <w:lang w:val="es-MX"/>
        </w:rPr>
        <w:t xml:space="preserve"> </w:t>
      </w:r>
      <w:r w:rsidRPr="00E21BD4">
        <w:rPr>
          <w:rFonts w:eastAsia="Arial" w:cs="Arial"/>
          <w:i/>
          <w:sz w:val="22"/>
          <w:lang w:val="es-MX"/>
        </w:rPr>
        <w:t>F</w:t>
      </w:r>
      <w:r w:rsidRPr="00E21BD4">
        <w:rPr>
          <w:rFonts w:eastAsia="Arial" w:cs="Arial"/>
          <w:i/>
          <w:spacing w:val="-1"/>
          <w:sz w:val="22"/>
          <w:lang w:val="es-MX"/>
        </w:rPr>
        <w:t>e</w:t>
      </w:r>
      <w:r w:rsidRPr="00E21BD4">
        <w:rPr>
          <w:rFonts w:eastAsia="Arial" w:cs="Arial"/>
          <w:i/>
          <w:sz w:val="22"/>
          <w:lang w:val="es-MX"/>
        </w:rPr>
        <w:t>d</w:t>
      </w:r>
      <w:r w:rsidRPr="00E21BD4">
        <w:rPr>
          <w:rFonts w:eastAsia="Arial" w:cs="Arial"/>
          <w:i/>
          <w:spacing w:val="-1"/>
          <w:sz w:val="22"/>
          <w:lang w:val="es-MX"/>
        </w:rPr>
        <w:t>e</w:t>
      </w:r>
      <w:r w:rsidRPr="00E21BD4">
        <w:rPr>
          <w:rFonts w:eastAsia="Arial" w:cs="Arial"/>
          <w:i/>
          <w:spacing w:val="1"/>
          <w:sz w:val="22"/>
          <w:lang w:val="es-MX"/>
        </w:rPr>
        <w:t>r</w:t>
      </w:r>
      <w:r w:rsidRPr="00E21BD4">
        <w:rPr>
          <w:rFonts w:eastAsia="Arial" w:cs="Arial"/>
          <w:i/>
          <w:sz w:val="22"/>
          <w:lang w:val="es-MX"/>
        </w:rPr>
        <w:t>al</w:t>
      </w:r>
      <w:r w:rsidRPr="00E21BD4">
        <w:rPr>
          <w:rFonts w:eastAsia="Arial" w:cs="Arial"/>
          <w:i/>
          <w:spacing w:val="4"/>
          <w:sz w:val="22"/>
          <w:lang w:val="es-MX"/>
        </w:rPr>
        <w:t xml:space="preserve"> </w:t>
      </w:r>
      <w:r w:rsidRPr="00E21BD4">
        <w:rPr>
          <w:rFonts w:eastAsia="Arial" w:cs="Arial"/>
          <w:i/>
          <w:sz w:val="22"/>
          <w:lang w:val="es-MX"/>
        </w:rPr>
        <w:t>de</w:t>
      </w:r>
      <w:r w:rsidRPr="00E21BD4">
        <w:rPr>
          <w:rFonts w:eastAsia="Arial" w:cs="Arial"/>
          <w:i/>
          <w:spacing w:val="3"/>
          <w:sz w:val="22"/>
          <w:lang w:val="es-MX"/>
        </w:rPr>
        <w:t xml:space="preserve"> </w:t>
      </w:r>
      <w:r w:rsidRPr="00E21BD4">
        <w:rPr>
          <w:rFonts w:eastAsia="Arial" w:cs="Arial"/>
          <w:i/>
          <w:spacing w:val="2"/>
          <w:sz w:val="22"/>
          <w:lang w:val="es-MX"/>
        </w:rPr>
        <w:t>T</w:t>
      </w:r>
      <w:r w:rsidRPr="00E21BD4">
        <w:rPr>
          <w:rFonts w:eastAsia="Arial" w:cs="Arial"/>
          <w:i/>
          <w:spacing w:val="1"/>
          <w:sz w:val="22"/>
          <w:lang w:val="es-MX"/>
        </w:rPr>
        <w:t>r</w:t>
      </w:r>
      <w:r w:rsidRPr="00E21BD4">
        <w:rPr>
          <w:rFonts w:eastAsia="Arial" w:cs="Arial"/>
          <w:i/>
          <w:spacing w:val="-3"/>
          <w:sz w:val="22"/>
          <w:lang w:val="es-MX"/>
        </w:rPr>
        <w:t>a</w:t>
      </w:r>
      <w:r w:rsidRPr="00E21BD4">
        <w:rPr>
          <w:rFonts w:eastAsia="Arial" w:cs="Arial"/>
          <w:i/>
          <w:sz w:val="22"/>
          <w:lang w:val="es-MX"/>
        </w:rPr>
        <w:t>ns</w:t>
      </w:r>
      <w:r w:rsidRPr="00E21BD4">
        <w:rPr>
          <w:rFonts w:eastAsia="Arial" w:cs="Arial"/>
          <w:i/>
          <w:spacing w:val="-1"/>
          <w:sz w:val="22"/>
          <w:lang w:val="es-MX"/>
        </w:rPr>
        <w:t>p</w:t>
      </w:r>
      <w:r w:rsidRPr="00E21BD4">
        <w:rPr>
          <w:rFonts w:eastAsia="Arial" w:cs="Arial"/>
          <w:i/>
          <w:sz w:val="22"/>
          <w:lang w:val="es-MX"/>
        </w:rPr>
        <w:t>arenc</w:t>
      </w:r>
      <w:r w:rsidRPr="00E21BD4">
        <w:rPr>
          <w:rFonts w:eastAsia="Arial" w:cs="Arial"/>
          <w:i/>
          <w:spacing w:val="-1"/>
          <w:sz w:val="22"/>
          <w:lang w:val="es-MX"/>
        </w:rPr>
        <w:t>i</w:t>
      </w:r>
      <w:r w:rsidRPr="00E21BD4">
        <w:rPr>
          <w:rFonts w:eastAsia="Arial" w:cs="Arial"/>
          <w:i/>
          <w:sz w:val="22"/>
          <w:lang w:val="es-MX"/>
        </w:rPr>
        <w:t>a</w:t>
      </w:r>
      <w:r w:rsidRPr="00E21BD4">
        <w:rPr>
          <w:rFonts w:eastAsia="Arial" w:cs="Arial"/>
          <w:i/>
          <w:spacing w:val="5"/>
          <w:sz w:val="22"/>
          <w:lang w:val="es-MX"/>
        </w:rPr>
        <w:t xml:space="preserve"> </w:t>
      </w:r>
      <w:r w:rsidRPr="00E21BD4">
        <w:rPr>
          <w:rFonts w:eastAsia="Arial" w:cs="Arial"/>
          <w:i/>
          <w:sz w:val="22"/>
          <w:lang w:val="es-MX"/>
        </w:rPr>
        <w:t>y</w:t>
      </w:r>
      <w:r w:rsidRPr="00E21BD4">
        <w:rPr>
          <w:rFonts w:eastAsia="Arial" w:cs="Arial"/>
          <w:i/>
          <w:spacing w:val="3"/>
          <w:sz w:val="22"/>
          <w:lang w:val="es-MX"/>
        </w:rPr>
        <w:t xml:space="preserve"> </w:t>
      </w:r>
      <w:r w:rsidRPr="00E21BD4">
        <w:rPr>
          <w:rFonts w:eastAsia="Arial" w:cs="Arial"/>
          <w:i/>
          <w:spacing w:val="-1"/>
          <w:sz w:val="22"/>
          <w:lang w:val="es-MX"/>
        </w:rPr>
        <w:t>A</w:t>
      </w:r>
      <w:r w:rsidRPr="00E21BD4">
        <w:rPr>
          <w:rFonts w:eastAsia="Arial" w:cs="Arial"/>
          <w:i/>
          <w:sz w:val="22"/>
          <w:lang w:val="es-MX"/>
        </w:rPr>
        <w:t>cceso a</w:t>
      </w:r>
      <w:r w:rsidRPr="00E21BD4">
        <w:rPr>
          <w:rFonts w:eastAsia="Arial" w:cs="Arial"/>
          <w:i/>
          <w:spacing w:val="5"/>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5"/>
          <w:sz w:val="22"/>
          <w:lang w:val="es-MX"/>
        </w:rPr>
        <w:t xml:space="preserve"> </w:t>
      </w:r>
      <w:r w:rsidRPr="00E21BD4">
        <w:rPr>
          <w:rFonts w:eastAsia="Arial" w:cs="Arial"/>
          <w:i/>
          <w:spacing w:val="1"/>
          <w:sz w:val="22"/>
          <w:lang w:val="es-MX"/>
        </w:rPr>
        <w:t>I</w:t>
      </w:r>
      <w:r w:rsidRPr="00E21BD4">
        <w:rPr>
          <w:rFonts w:eastAsia="Arial" w:cs="Arial"/>
          <w:i/>
          <w:spacing w:val="-3"/>
          <w:sz w:val="22"/>
          <w:lang w:val="es-MX"/>
        </w:rPr>
        <w:t>n</w:t>
      </w:r>
      <w:r w:rsidRPr="00E21BD4">
        <w:rPr>
          <w:rFonts w:eastAsia="Arial" w:cs="Arial"/>
          <w:i/>
          <w:spacing w:val="1"/>
          <w:sz w:val="22"/>
          <w:lang w:val="es-MX"/>
        </w:rPr>
        <w:t>f</w:t>
      </w:r>
      <w:r w:rsidRPr="00E21BD4">
        <w:rPr>
          <w:rFonts w:eastAsia="Arial" w:cs="Arial"/>
          <w:i/>
          <w:sz w:val="22"/>
          <w:lang w:val="es-MX"/>
        </w:rPr>
        <w:t>o</w:t>
      </w:r>
      <w:r w:rsidRPr="00E21BD4">
        <w:rPr>
          <w:rFonts w:eastAsia="Arial" w:cs="Arial"/>
          <w:i/>
          <w:spacing w:val="-2"/>
          <w:sz w:val="22"/>
          <w:lang w:val="es-MX"/>
        </w:rPr>
        <w:t>r</w:t>
      </w:r>
      <w:r w:rsidRPr="00E21BD4">
        <w:rPr>
          <w:rFonts w:eastAsia="Arial" w:cs="Arial"/>
          <w:i/>
          <w:spacing w:val="1"/>
          <w:sz w:val="22"/>
          <w:lang w:val="es-MX"/>
        </w:rPr>
        <w:t>m</w:t>
      </w:r>
      <w:r w:rsidRPr="00E21BD4">
        <w:rPr>
          <w:rFonts w:eastAsia="Arial" w:cs="Arial"/>
          <w:i/>
          <w:sz w:val="22"/>
          <w:lang w:val="es-MX"/>
        </w:rPr>
        <w:t>ac</w:t>
      </w:r>
      <w:r w:rsidRPr="00E21BD4">
        <w:rPr>
          <w:rFonts w:eastAsia="Arial" w:cs="Arial"/>
          <w:i/>
          <w:spacing w:val="-1"/>
          <w:sz w:val="22"/>
          <w:lang w:val="es-MX"/>
        </w:rPr>
        <w:t>i</w:t>
      </w:r>
      <w:r w:rsidRPr="00E21BD4">
        <w:rPr>
          <w:rFonts w:eastAsia="Arial" w:cs="Arial"/>
          <w:i/>
          <w:sz w:val="22"/>
          <w:lang w:val="es-MX"/>
        </w:rPr>
        <w:t xml:space="preserve">ón </w:t>
      </w:r>
      <w:r w:rsidRPr="00E21BD4">
        <w:rPr>
          <w:rFonts w:eastAsia="Arial" w:cs="Arial"/>
          <w:i/>
          <w:spacing w:val="-1"/>
          <w:sz w:val="22"/>
          <w:lang w:val="es-MX"/>
        </w:rPr>
        <w:t>P</w:t>
      </w:r>
      <w:r w:rsidRPr="00E21BD4">
        <w:rPr>
          <w:rFonts w:eastAsia="Arial" w:cs="Arial"/>
          <w:i/>
          <w:sz w:val="22"/>
          <w:lang w:val="es-MX"/>
        </w:rPr>
        <w:t>ú</w:t>
      </w:r>
      <w:r w:rsidRPr="00E21BD4">
        <w:rPr>
          <w:rFonts w:eastAsia="Arial" w:cs="Arial"/>
          <w:i/>
          <w:spacing w:val="-1"/>
          <w:sz w:val="22"/>
          <w:lang w:val="es-MX"/>
        </w:rPr>
        <w:t>bli</w:t>
      </w:r>
      <w:r w:rsidRPr="00E21BD4">
        <w:rPr>
          <w:rFonts w:eastAsia="Arial" w:cs="Arial"/>
          <w:i/>
          <w:sz w:val="22"/>
          <w:lang w:val="es-MX"/>
        </w:rPr>
        <w:t>ca</w:t>
      </w:r>
      <w:r w:rsidRPr="00E21BD4">
        <w:rPr>
          <w:rFonts w:eastAsia="Arial" w:cs="Arial"/>
          <w:i/>
          <w:spacing w:val="3"/>
          <w:sz w:val="22"/>
          <w:lang w:val="es-MX"/>
        </w:rPr>
        <w:t xml:space="preserve"> </w:t>
      </w:r>
      <w:r w:rsidRPr="00E21BD4">
        <w:rPr>
          <w:rFonts w:eastAsia="Arial" w:cs="Arial"/>
          <w:i/>
          <w:spacing w:val="1"/>
          <w:sz w:val="22"/>
          <w:lang w:val="es-MX"/>
        </w:rPr>
        <w:t>G</w:t>
      </w:r>
      <w:r w:rsidRPr="00E21BD4">
        <w:rPr>
          <w:rFonts w:eastAsia="Arial" w:cs="Arial"/>
          <w:i/>
          <w:sz w:val="22"/>
          <w:lang w:val="es-MX"/>
        </w:rPr>
        <w:t>u</w:t>
      </w:r>
      <w:r w:rsidRPr="00E21BD4">
        <w:rPr>
          <w:rFonts w:eastAsia="Arial" w:cs="Arial"/>
          <w:i/>
          <w:spacing w:val="-1"/>
          <w:sz w:val="22"/>
          <w:lang w:val="es-MX"/>
        </w:rPr>
        <w:t>b</w:t>
      </w:r>
      <w:r w:rsidRPr="00E21BD4">
        <w:rPr>
          <w:rFonts w:eastAsia="Arial" w:cs="Arial"/>
          <w:i/>
          <w:sz w:val="22"/>
          <w:lang w:val="es-MX"/>
        </w:rPr>
        <w:t>ern</w:t>
      </w:r>
      <w:r w:rsidRPr="00E21BD4">
        <w:rPr>
          <w:rFonts w:eastAsia="Arial" w:cs="Arial"/>
          <w:i/>
          <w:spacing w:val="-3"/>
          <w:sz w:val="22"/>
          <w:lang w:val="es-MX"/>
        </w:rPr>
        <w:t>a</w:t>
      </w:r>
      <w:r w:rsidRPr="00E21BD4">
        <w:rPr>
          <w:rFonts w:eastAsia="Arial" w:cs="Arial"/>
          <w:i/>
          <w:spacing w:val="1"/>
          <w:sz w:val="22"/>
          <w:lang w:val="es-MX"/>
        </w:rPr>
        <w:t>m</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z w:val="22"/>
          <w:lang w:val="es-MX"/>
        </w:rPr>
        <w:t>al</w:t>
      </w:r>
      <w:r w:rsidRPr="00E21BD4">
        <w:rPr>
          <w:rFonts w:eastAsia="Arial" w:cs="Arial"/>
          <w:i/>
          <w:spacing w:val="-2"/>
          <w:sz w:val="22"/>
          <w:lang w:val="es-MX"/>
        </w:rPr>
        <w:t xml:space="preserve"> </w:t>
      </w:r>
      <w:r w:rsidRPr="00E21BD4">
        <w:rPr>
          <w:rFonts w:eastAsia="Arial" w:cs="Arial"/>
          <w:i/>
          <w:sz w:val="22"/>
          <w:lang w:val="es-MX"/>
        </w:rPr>
        <w:t>el</w:t>
      </w:r>
      <w:r w:rsidRPr="00E21BD4">
        <w:rPr>
          <w:rFonts w:eastAsia="Arial" w:cs="Arial"/>
          <w:i/>
          <w:spacing w:val="2"/>
          <w:sz w:val="22"/>
          <w:lang w:val="es-MX"/>
        </w:rPr>
        <w:t xml:space="preserve"> </w:t>
      </w:r>
      <w:r w:rsidRPr="00E21BD4">
        <w:rPr>
          <w:rFonts w:eastAsia="Arial" w:cs="Arial"/>
          <w:i/>
          <w:sz w:val="22"/>
          <w:lang w:val="es-MX"/>
        </w:rPr>
        <w:t>n</w:t>
      </w:r>
      <w:r w:rsidRPr="00E21BD4">
        <w:rPr>
          <w:rFonts w:eastAsia="Arial" w:cs="Arial"/>
          <w:i/>
          <w:spacing w:val="-1"/>
          <w:sz w:val="22"/>
          <w:lang w:val="es-MX"/>
        </w:rPr>
        <w:t>o</w:t>
      </w:r>
      <w:r w:rsidRPr="00E21BD4">
        <w:rPr>
          <w:rFonts w:eastAsia="Arial" w:cs="Arial"/>
          <w:i/>
          <w:spacing w:val="1"/>
          <w:sz w:val="22"/>
          <w:lang w:val="es-MX"/>
        </w:rPr>
        <w:t>m</w:t>
      </w:r>
      <w:r w:rsidRPr="00E21BD4">
        <w:rPr>
          <w:rFonts w:eastAsia="Arial" w:cs="Arial"/>
          <w:i/>
          <w:sz w:val="22"/>
          <w:lang w:val="es-MX"/>
        </w:rPr>
        <w:t>bre</w:t>
      </w:r>
      <w:r w:rsidRPr="00E21BD4">
        <w:rPr>
          <w:rFonts w:eastAsia="Arial" w:cs="Arial"/>
          <w:i/>
          <w:spacing w:val="1"/>
          <w:sz w:val="22"/>
          <w:lang w:val="es-MX"/>
        </w:rPr>
        <w:t xml:space="preserve"> </w:t>
      </w:r>
      <w:r w:rsidRPr="00E21BD4">
        <w:rPr>
          <w:rFonts w:eastAsia="Arial" w:cs="Arial"/>
          <w:i/>
          <w:sz w:val="22"/>
          <w:lang w:val="es-MX"/>
        </w:rPr>
        <w:t xml:space="preserve">de </w:t>
      </w:r>
      <w:r w:rsidRPr="00E21BD4">
        <w:rPr>
          <w:rFonts w:eastAsia="Arial" w:cs="Arial"/>
          <w:i/>
          <w:spacing w:val="-1"/>
          <w:sz w:val="22"/>
          <w:lang w:val="es-MX"/>
        </w:rPr>
        <w:t>l</w:t>
      </w:r>
      <w:r w:rsidRPr="00E21BD4">
        <w:rPr>
          <w:rFonts w:eastAsia="Arial" w:cs="Arial"/>
          <w:i/>
          <w:sz w:val="22"/>
          <w:lang w:val="es-MX"/>
        </w:rPr>
        <w:t>os</w:t>
      </w:r>
      <w:r w:rsidRPr="00E21BD4">
        <w:rPr>
          <w:rFonts w:eastAsia="Arial" w:cs="Arial"/>
          <w:i/>
          <w:spacing w:val="3"/>
          <w:sz w:val="22"/>
          <w:lang w:val="es-MX"/>
        </w:rPr>
        <w:t xml:space="preserve"> </w:t>
      </w:r>
      <w:r w:rsidRPr="00E21BD4">
        <w:rPr>
          <w:rFonts w:eastAsia="Arial" w:cs="Arial"/>
          <w:i/>
          <w:sz w:val="22"/>
          <w:lang w:val="es-MX"/>
        </w:rPr>
        <w:t>s</w:t>
      </w:r>
      <w:r w:rsidRPr="00E21BD4">
        <w:rPr>
          <w:rFonts w:eastAsia="Arial" w:cs="Arial"/>
          <w:i/>
          <w:spacing w:val="-3"/>
          <w:sz w:val="22"/>
          <w:lang w:val="es-MX"/>
        </w:rPr>
        <w:t>e</w:t>
      </w:r>
      <w:r w:rsidRPr="00E21BD4">
        <w:rPr>
          <w:rFonts w:eastAsia="Arial" w:cs="Arial"/>
          <w:i/>
          <w:spacing w:val="1"/>
          <w:sz w:val="22"/>
          <w:lang w:val="es-MX"/>
        </w:rPr>
        <w:t>r</w:t>
      </w:r>
      <w:r w:rsidRPr="00E21BD4">
        <w:rPr>
          <w:rFonts w:eastAsia="Arial" w:cs="Arial"/>
          <w:i/>
          <w:spacing w:val="-2"/>
          <w:sz w:val="22"/>
          <w:lang w:val="es-MX"/>
        </w:rPr>
        <w:t>v</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o</w:t>
      </w:r>
      <w:r w:rsidRPr="00E21BD4">
        <w:rPr>
          <w:rFonts w:eastAsia="Arial" w:cs="Arial"/>
          <w:i/>
          <w:spacing w:val="1"/>
          <w:sz w:val="22"/>
          <w:lang w:val="es-MX"/>
        </w:rPr>
        <w:t>r</w:t>
      </w:r>
      <w:r w:rsidRPr="00E21BD4">
        <w:rPr>
          <w:rFonts w:eastAsia="Arial" w:cs="Arial"/>
          <w:i/>
          <w:sz w:val="22"/>
          <w:lang w:val="es-MX"/>
        </w:rPr>
        <w:t>es</w:t>
      </w:r>
      <w:r w:rsidRPr="00E21BD4">
        <w:rPr>
          <w:rFonts w:eastAsia="Arial" w:cs="Arial"/>
          <w:i/>
          <w:spacing w:val="3"/>
          <w:sz w:val="22"/>
          <w:lang w:val="es-MX"/>
        </w:rPr>
        <w:t xml:space="preserve"> </w:t>
      </w:r>
      <w:r w:rsidRPr="00E21BD4">
        <w:rPr>
          <w:rFonts w:eastAsia="Arial" w:cs="Arial"/>
          <w:i/>
          <w:sz w:val="22"/>
          <w:lang w:val="es-MX"/>
        </w:rPr>
        <w:t>p</w:t>
      </w:r>
      <w:r w:rsidRPr="00E21BD4">
        <w:rPr>
          <w:rFonts w:eastAsia="Arial" w:cs="Arial"/>
          <w:i/>
          <w:spacing w:val="-1"/>
          <w:sz w:val="22"/>
          <w:lang w:val="es-MX"/>
        </w:rPr>
        <w:t>ú</w:t>
      </w:r>
      <w:r w:rsidRPr="00E21BD4">
        <w:rPr>
          <w:rFonts w:eastAsia="Arial" w:cs="Arial"/>
          <w:i/>
          <w:sz w:val="22"/>
          <w:lang w:val="es-MX"/>
        </w:rPr>
        <w:t>b</w:t>
      </w:r>
      <w:r w:rsidRPr="00E21BD4">
        <w:rPr>
          <w:rFonts w:eastAsia="Arial" w:cs="Arial"/>
          <w:i/>
          <w:spacing w:val="-1"/>
          <w:sz w:val="22"/>
          <w:lang w:val="es-MX"/>
        </w:rPr>
        <w:t>li</w:t>
      </w:r>
      <w:r w:rsidRPr="00E21BD4">
        <w:rPr>
          <w:rFonts w:eastAsia="Arial" w:cs="Arial"/>
          <w:i/>
          <w:sz w:val="22"/>
          <w:lang w:val="es-MX"/>
        </w:rPr>
        <w:t>cos</w:t>
      </w:r>
      <w:r w:rsidRPr="00E21BD4">
        <w:rPr>
          <w:rFonts w:eastAsia="Arial" w:cs="Arial"/>
          <w:i/>
          <w:spacing w:val="1"/>
          <w:sz w:val="22"/>
          <w:lang w:val="es-MX"/>
        </w:rPr>
        <w:t xml:space="preserve"> </w:t>
      </w:r>
      <w:r w:rsidRPr="00E21BD4">
        <w:rPr>
          <w:rFonts w:eastAsia="Arial" w:cs="Arial"/>
          <w:i/>
          <w:sz w:val="22"/>
          <w:lang w:val="es-MX"/>
        </w:rPr>
        <w:t>es</w:t>
      </w:r>
      <w:r w:rsidRPr="00E21BD4">
        <w:rPr>
          <w:rFonts w:eastAsia="Arial" w:cs="Arial"/>
          <w:i/>
          <w:spacing w:val="3"/>
          <w:sz w:val="22"/>
          <w:lang w:val="es-MX"/>
        </w:rPr>
        <w:t xml:space="preserve"> </w:t>
      </w:r>
      <w:r w:rsidRPr="00E21BD4">
        <w:rPr>
          <w:rFonts w:eastAsia="Arial" w:cs="Arial"/>
          <w:i/>
          <w:spacing w:val="-1"/>
          <w:sz w:val="22"/>
          <w:lang w:val="es-MX"/>
        </w:rPr>
        <w:t>i</w:t>
      </w:r>
      <w:r w:rsidRPr="00E21BD4">
        <w:rPr>
          <w:rFonts w:eastAsia="Arial" w:cs="Arial"/>
          <w:i/>
          <w:spacing w:val="-3"/>
          <w:sz w:val="22"/>
          <w:lang w:val="es-MX"/>
        </w:rPr>
        <w:t>n</w:t>
      </w:r>
      <w:r w:rsidRPr="00E21BD4">
        <w:rPr>
          <w:rFonts w:eastAsia="Arial" w:cs="Arial"/>
          <w:i/>
          <w:spacing w:val="1"/>
          <w:sz w:val="22"/>
          <w:lang w:val="es-MX"/>
        </w:rPr>
        <w:t>f</w:t>
      </w:r>
      <w:r w:rsidRPr="00E21BD4">
        <w:rPr>
          <w:rFonts w:eastAsia="Arial" w:cs="Arial"/>
          <w:i/>
          <w:sz w:val="22"/>
          <w:lang w:val="es-MX"/>
        </w:rPr>
        <w:t>o</w:t>
      </w:r>
      <w:r w:rsidRPr="00E21BD4">
        <w:rPr>
          <w:rFonts w:eastAsia="Arial" w:cs="Arial"/>
          <w:i/>
          <w:spacing w:val="-2"/>
          <w:sz w:val="22"/>
          <w:lang w:val="es-MX"/>
        </w:rPr>
        <w:t>r</w:t>
      </w:r>
      <w:r w:rsidRPr="00E21BD4">
        <w:rPr>
          <w:rFonts w:eastAsia="Arial" w:cs="Arial"/>
          <w:i/>
          <w:spacing w:val="1"/>
          <w:sz w:val="22"/>
          <w:lang w:val="es-MX"/>
        </w:rPr>
        <w:t>m</w:t>
      </w:r>
      <w:r w:rsidRPr="00E21BD4">
        <w:rPr>
          <w:rFonts w:eastAsia="Arial" w:cs="Arial"/>
          <w:i/>
          <w:sz w:val="22"/>
          <w:lang w:val="es-MX"/>
        </w:rPr>
        <w:t>ac</w:t>
      </w:r>
      <w:r w:rsidRPr="00E21BD4">
        <w:rPr>
          <w:rFonts w:eastAsia="Arial" w:cs="Arial"/>
          <w:i/>
          <w:spacing w:val="-4"/>
          <w:sz w:val="22"/>
          <w:lang w:val="es-MX"/>
        </w:rPr>
        <w:t>i</w:t>
      </w:r>
      <w:r w:rsidRPr="00E21BD4">
        <w:rPr>
          <w:rFonts w:eastAsia="Arial" w:cs="Arial"/>
          <w:i/>
          <w:sz w:val="22"/>
          <w:lang w:val="es-MX"/>
        </w:rPr>
        <w:t>ón</w:t>
      </w:r>
      <w:r w:rsidRPr="00E21BD4">
        <w:rPr>
          <w:rFonts w:eastAsia="Arial" w:cs="Arial"/>
          <w:i/>
          <w:spacing w:val="3"/>
          <w:sz w:val="22"/>
          <w:lang w:val="es-MX"/>
        </w:rPr>
        <w:t xml:space="preserve"> </w:t>
      </w:r>
      <w:r w:rsidRPr="00E21BD4">
        <w:rPr>
          <w:rFonts w:eastAsia="Arial" w:cs="Arial"/>
          <w:i/>
          <w:sz w:val="22"/>
          <w:lang w:val="es-MX"/>
        </w:rPr>
        <w:t>de</w:t>
      </w:r>
      <w:r w:rsidRPr="00E21BD4">
        <w:rPr>
          <w:rFonts w:eastAsia="Arial" w:cs="Arial"/>
          <w:i/>
          <w:spacing w:val="3"/>
          <w:sz w:val="22"/>
          <w:lang w:val="es-MX"/>
        </w:rPr>
        <w:t xml:space="preserve"> </w:t>
      </w:r>
      <w:r w:rsidRPr="00E21BD4">
        <w:rPr>
          <w:rFonts w:eastAsia="Arial" w:cs="Arial"/>
          <w:i/>
          <w:sz w:val="22"/>
          <w:lang w:val="es-MX"/>
        </w:rPr>
        <w:t>n</w:t>
      </w:r>
      <w:r w:rsidRPr="00E21BD4">
        <w:rPr>
          <w:rFonts w:eastAsia="Arial" w:cs="Arial"/>
          <w:i/>
          <w:spacing w:val="-3"/>
          <w:sz w:val="22"/>
          <w:lang w:val="es-MX"/>
        </w:rPr>
        <w:t>a</w:t>
      </w:r>
      <w:r w:rsidRPr="00E21BD4">
        <w:rPr>
          <w:rFonts w:eastAsia="Arial" w:cs="Arial"/>
          <w:i/>
          <w:spacing w:val="1"/>
          <w:sz w:val="22"/>
          <w:lang w:val="es-MX"/>
        </w:rPr>
        <w:t>t</w:t>
      </w:r>
      <w:r w:rsidRPr="00E21BD4">
        <w:rPr>
          <w:rFonts w:eastAsia="Arial" w:cs="Arial"/>
          <w:i/>
          <w:sz w:val="22"/>
          <w:lang w:val="es-MX"/>
        </w:rPr>
        <w:t>ura</w:t>
      </w:r>
      <w:r w:rsidRPr="00E21BD4">
        <w:rPr>
          <w:rFonts w:eastAsia="Arial" w:cs="Arial"/>
          <w:i/>
          <w:spacing w:val="-1"/>
          <w:sz w:val="22"/>
          <w:lang w:val="es-MX"/>
        </w:rPr>
        <w:t>l</w:t>
      </w:r>
      <w:r w:rsidRPr="00E21BD4">
        <w:rPr>
          <w:rFonts w:eastAsia="Arial" w:cs="Arial"/>
          <w:i/>
          <w:sz w:val="22"/>
          <w:lang w:val="es-MX"/>
        </w:rPr>
        <w:t>e</w:t>
      </w:r>
      <w:r w:rsidRPr="00E21BD4">
        <w:rPr>
          <w:rFonts w:eastAsia="Arial" w:cs="Arial"/>
          <w:i/>
          <w:spacing w:val="-3"/>
          <w:sz w:val="22"/>
          <w:lang w:val="es-MX"/>
        </w:rPr>
        <w:t>z</w:t>
      </w:r>
      <w:r w:rsidRPr="00E21BD4">
        <w:rPr>
          <w:rFonts w:eastAsia="Arial" w:cs="Arial"/>
          <w:i/>
          <w:sz w:val="22"/>
          <w:lang w:val="es-MX"/>
        </w:rPr>
        <w:t>a p</w:t>
      </w:r>
      <w:r w:rsidRPr="00E21BD4">
        <w:rPr>
          <w:rFonts w:eastAsia="Arial" w:cs="Arial"/>
          <w:i/>
          <w:spacing w:val="-1"/>
          <w:sz w:val="22"/>
          <w:lang w:val="es-MX"/>
        </w:rPr>
        <w:t>ú</w:t>
      </w:r>
      <w:r w:rsidRPr="00E21BD4">
        <w:rPr>
          <w:rFonts w:eastAsia="Arial" w:cs="Arial"/>
          <w:i/>
          <w:sz w:val="22"/>
          <w:lang w:val="es-MX"/>
        </w:rPr>
        <w:t>b</w:t>
      </w:r>
      <w:r w:rsidRPr="00E21BD4">
        <w:rPr>
          <w:rFonts w:eastAsia="Arial" w:cs="Arial"/>
          <w:i/>
          <w:spacing w:val="-1"/>
          <w:sz w:val="22"/>
          <w:lang w:val="es-MX"/>
        </w:rPr>
        <w:t>li</w:t>
      </w:r>
      <w:r w:rsidRPr="00E21BD4">
        <w:rPr>
          <w:rFonts w:eastAsia="Arial" w:cs="Arial"/>
          <w:i/>
          <w:sz w:val="22"/>
          <w:lang w:val="es-MX"/>
        </w:rPr>
        <w:t>ca.</w:t>
      </w:r>
      <w:r w:rsidRPr="00E21BD4">
        <w:rPr>
          <w:rFonts w:eastAsia="Arial" w:cs="Arial"/>
          <w:i/>
          <w:spacing w:val="7"/>
          <w:sz w:val="22"/>
          <w:lang w:val="es-MX"/>
        </w:rPr>
        <w:t xml:space="preserve"> </w:t>
      </w:r>
      <w:r w:rsidRPr="00E21BD4">
        <w:rPr>
          <w:rFonts w:eastAsia="Arial" w:cs="Arial"/>
          <w:i/>
          <w:spacing w:val="-1"/>
          <w:sz w:val="22"/>
          <w:lang w:val="es-MX"/>
        </w:rPr>
        <w:t>N</w:t>
      </w:r>
      <w:r w:rsidRPr="00E21BD4">
        <w:rPr>
          <w:rFonts w:eastAsia="Arial" w:cs="Arial"/>
          <w:i/>
          <w:sz w:val="22"/>
          <w:lang w:val="es-MX"/>
        </w:rPr>
        <w:t>o</w:t>
      </w:r>
      <w:r w:rsidRPr="00E21BD4">
        <w:rPr>
          <w:rFonts w:eastAsia="Arial" w:cs="Arial"/>
          <w:i/>
          <w:spacing w:val="3"/>
          <w:sz w:val="22"/>
          <w:lang w:val="es-MX"/>
        </w:rPr>
        <w:t xml:space="preserve"> </w:t>
      </w:r>
      <w:r w:rsidRPr="00E21BD4">
        <w:rPr>
          <w:rFonts w:eastAsia="Arial" w:cs="Arial"/>
          <w:i/>
          <w:sz w:val="22"/>
          <w:lang w:val="es-MX"/>
        </w:rPr>
        <w:t>o</w:t>
      </w:r>
      <w:r w:rsidRPr="00E21BD4">
        <w:rPr>
          <w:rFonts w:eastAsia="Arial" w:cs="Arial"/>
          <w:i/>
          <w:spacing w:val="-1"/>
          <w:sz w:val="22"/>
          <w:lang w:val="es-MX"/>
        </w:rPr>
        <w:t>b</w:t>
      </w:r>
      <w:r w:rsidRPr="00E21BD4">
        <w:rPr>
          <w:rFonts w:eastAsia="Arial" w:cs="Arial"/>
          <w:i/>
          <w:spacing w:val="-2"/>
          <w:sz w:val="22"/>
          <w:lang w:val="es-MX"/>
        </w:rPr>
        <w:t>s</w:t>
      </w:r>
      <w:r w:rsidRPr="00E21BD4">
        <w:rPr>
          <w:rFonts w:eastAsia="Arial" w:cs="Arial"/>
          <w:i/>
          <w:spacing w:val="1"/>
          <w:sz w:val="22"/>
          <w:lang w:val="es-MX"/>
        </w:rPr>
        <w:t>t</w:t>
      </w:r>
      <w:r w:rsidRPr="00E21BD4">
        <w:rPr>
          <w:rFonts w:eastAsia="Arial" w:cs="Arial"/>
          <w:i/>
          <w:sz w:val="22"/>
          <w:lang w:val="es-MX"/>
        </w:rPr>
        <w:t>a</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z w:val="22"/>
          <w:lang w:val="es-MX"/>
        </w:rPr>
        <w:t>e</w:t>
      </w:r>
      <w:r w:rsidRPr="00E21BD4">
        <w:rPr>
          <w:rFonts w:eastAsia="Arial" w:cs="Arial"/>
          <w:i/>
          <w:spacing w:val="3"/>
          <w:sz w:val="22"/>
          <w:lang w:val="es-MX"/>
        </w:rPr>
        <w:t xml:space="preserve"> </w:t>
      </w:r>
      <w:r w:rsidRPr="00E21BD4">
        <w:rPr>
          <w:rFonts w:eastAsia="Arial" w:cs="Arial"/>
          <w:i/>
          <w:spacing w:val="-1"/>
          <w:sz w:val="22"/>
          <w:lang w:val="es-MX"/>
        </w:rPr>
        <w:t>l</w:t>
      </w:r>
      <w:r w:rsidRPr="00E21BD4">
        <w:rPr>
          <w:rFonts w:eastAsia="Arial" w:cs="Arial"/>
          <w:i/>
          <w:sz w:val="22"/>
          <w:lang w:val="es-MX"/>
        </w:rPr>
        <w:t>o</w:t>
      </w:r>
      <w:r w:rsidRPr="00E21BD4">
        <w:rPr>
          <w:rFonts w:eastAsia="Arial" w:cs="Arial"/>
          <w:i/>
          <w:spacing w:val="3"/>
          <w:sz w:val="22"/>
          <w:lang w:val="es-MX"/>
        </w:rPr>
        <w:t xml:space="preserve"> </w:t>
      </w:r>
      <w:r w:rsidRPr="00E21BD4">
        <w:rPr>
          <w:rFonts w:eastAsia="Arial" w:cs="Arial"/>
          <w:i/>
          <w:spacing w:val="-3"/>
          <w:sz w:val="22"/>
          <w:lang w:val="es-MX"/>
        </w:rPr>
        <w:t>a</w:t>
      </w:r>
      <w:r w:rsidRPr="00E21BD4">
        <w:rPr>
          <w:rFonts w:eastAsia="Arial" w:cs="Arial"/>
          <w:i/>
          <w:sz w:val="22"/>
          <w:lang w:val="es-MX"/>
        </w:rPr>
        <w:t>nte</w:t>
      </w:r>
      <w:r w:rsidRPr="00E21BD4">
        <w:rPr>
          <w:rFonts w:eastAsia="Arial" w:cs="Arial"/>
          <w:i/>
          <w:spacing w:val="1"/>
          <w:sz w:val="22"/>
          <w:lang w:val="es-MX"/>
        </w:rPr>
        <w:t>r</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2"/>
          <w:sz w:val="22"/>
          <w:lang w:val="es-MX"/>
        </w:rPr>
        <w:t>r</w:t>
      </w:r>
      <w:r w:rsidRPr="00E21BD4">
        <w:rPr>
          <w:rFonts w:eastAsia="Arial" w:cs="Arial"/>
          <w:i/>
          <w:sz w:val="22"/>
          <w:lang w:val="es-MX"/>
        </w:rPr>
        <w:t>,</w:t>
      </w:r>
      <w:r w:rsidRPr="00E21BD4">
        <w:rPr>
          <w:rFonts w:eastAsia="Arial" w:cs="Arial"/>
          <w:i/>
          <w:spacing w:val="5"/>
          <w:sz w:val="22"/>
          <w:lang w:val="es-MX"/>
        </w:rPr>
        <w:t xml:space="preserve"> </w:t>
      </w:r>
      <w:r w:rsidRPr="00E21BD4">
        <w:rPr>
          <w:rFonts w:eastAsia="Arial" w:cs="Arial"/>
          <w:i/>
          <w:sz w:val="22"/>
          <w:lang w:val="es-MX"/>
        </w:rPr>
        <w:t>el</w:t>
      </w:r>
      <w:r w:rsidRPr="00E21BD4">
        <w:rPr>
          <w:rFonts w:eastAsia="Arial" w:cs="Arial"/>
          <w:i/>
          <w:spacing w:val="2"/>
          <w:sz w:val="22"/>
          <w:lang w:val="es-MX"/>
        </w:rPr>
        <w:t xml:space="preserve"> </w:t>
      </w:r>
      <w:r w:rsidRPr="00E21BD4">
        <w:rPr>
          <w:rFonts w:eastAsia="Arial" w:cs="Arial"/>
          <w:i/>
          <w:spacing w:val="1"/>
          <w:sz w:val="22"/>
          <w:lang w:val="es-MX"/>
        </w:rPr>
        <w:t>m</w:t>
      </w:r>
      <w:r w:rsidRPr="00E21BD4">
        <w:rPr>
          <w:rFonts w:eastAsia="Arial" w:cs="Arial"/>
          <w:i/>
          <w:spacing w:val="-1"/>
          <w:sz w:val="22"/>
          <w:lang w:val="es-MX"/>
        </w:rPr>
        <w:t>i</w:t>
      </w:r>
      <w:r w:rsidRPr="00E21BD4">
        <w:rPr>
          <w:rFonts w:eastAsia="Arial" w:cs="Arial"/>
          <w:i/>
          <w:sz w:val="22"/>
          <w:lang w:val="es-MX"/>
        </w:rPr>
        <w:t>s</w:t>
      </w:r>
      <w:r w:rsidRPr="00E21BD4">
        <w:rPr>
          <w:rFonts w:eastAsia="Arial" w:cs="Arial"/>
          <w:i/>
          <w:spacing w:val="1"/>
          <w:sz w:val="22"/>
          <w:lang w:val="es-MX"/>
        </w:rPr>
        <w:t>m</w:t>
      </w:r>
      <w:r w:rsidRPr="00E21BD4">
        <w:rPr>
          <w:rFonts w:eastAsia="Arial" w:cs="Arial"/>
          <w:i/>
          <w:sz w:val="22"/>
          <w:lang w:val="es-MX"/>
        </w:rPr>
        <w:t>o</w:t>
      </w:r>
      <w:r w:rsidRPr="00E21BD4">
        <w:rPr>
          <w:rFonts w:eastAsia="Arial" w:cs="Arial"/>
          <w:i/>
          <w:spacing w:val="1"/>
          <w:sz w:val="22"/>
          <w:lang w:val="es-MX"/>
        </w:rPr>
        <w:t xml:space="preserve"> </w:t>
      </w:r>
      <w:r w:rsidRPr="00E21BD4">
        <w:rPr>
          <w:rFonts w:eastAsia="Arial" w:cs="Arial"/>
          <w:i/>
          <w:sz w:val="22"/>
          <w:lang w:val="es-MX"/>
        </w:rPr>
        <w:t>prece</w:t>
      </w:r>
      <w:r w:rsidRPr="00E21BD4">
        <w:rPr>
          <w:rFonts w:eastAsia="Arial" w:cs="Arial"/>
          <w:i/>
          <w:spacing w:val="-3"/>
          <w:sz w:val="22"/>
          <w:lang w:val="es-MX"/>
        </w:rPr>
        <w:t>p</w:t>
      </w:r>
      <w:r w:rsidRPr="00E21BD4">
        <w:rPr>
          <w:rFonts w:eastAsia="Arial" w:cs="Arial"/>
          <w:i/>
          <w:spacing w:val="-1"/>
          <w:sz w:val="22"/>
          <w:lang w:val="es-MX"/>
        </w:rPr>
        <w:t>t</w:t>
      </w:r>
      <w:r w:rsidRPr="00E21BD4">
        <w:rPr>
          <w:rFonts w:eastAsia="Arial" w:cs="Arial"/>
          <w:i/>
          <w:sz w:val="22"/>
          <w:lang w:val="es-MX"/>
        </w:rPr>
        <w:t>o</w:t>
      </w:r>
      <w:r w:rsidRPr="00E21BD4">
        <w:rPr>
          <w:rFonts w:eastAsia="Arial" w:cs="Arial"/>
          <w:i/>
          <w:spacing w:val="6"/>
          <w:sz w:val="22"/>
          <w:lang w:val="es-MX"/>
        </w:rPr>
        <w:t xml:space="preserve"> </w:t>
      </w:r>
      <w:r w:rsidRPr="00E21BD4">
        <w:rPr>
          <w:rFonts w:eastAsia="Arial" w:cs="Arial"/>
          <w:i/>
          <w:sz w:val="22"/>
          <w:lang w:val="es-MX"/>
        </w:rPr>
        <w:t>e</w:t>
      </w:r>
      <w:r w:rsidRPr="00E21BD4">
        <w:rPr>
          <w:rFonts w:eastAsia="Arial" w:cs="Arial"/>
          <w:i/>
          <w:spacing w:val="-3"/>
          <w:sz w:val="22"/>
          <w:lang w:val="es-MX"/>
        </w:rPr>
        <w:t>s</w:t>
      </w:r>
      <w:r w:rsidRPr="00E21BD4">
        <w:rPr>
          <w:rFonts w:eastAsia="Arial" w:cs="Arial"/>
          <w:i/>
          <w:spacing w:val="1"/>
          <w:sz w:val="22"/>
          <w:lang w:val="es-MX"/>
        </w:rPr>
        <w:t>t</w:t>
      </w:r>
      <w:r w:rsidRPr="00E21BD4">
        <w:rPr>
          <w:rFonts w:eastAsia="Arial" w:cs="Arial"/>
          <w:i/>
          <w:sz w:val="22"/>
          <w:lang w:val="es-MX"/>
        </w:rPr>
        <w:t>a</w:t>
      </w:r>
      <w:r w:rsidRPr="00E21BD4">
        <w:rPr>
          <w:rFonts w:eastAsia="Arial" w:cs="Arial"/>
          <w:i/>
          <w:spacing w:val="-1"/>
          <w:sz w:val="22"/>
          <w:lang w:val="es-MX"/>
        </w:rPr>
        <w:t>bl</w:t>
      </w:r>
      <w:r w:rsidRPr="00E21BD4">
        <w:rPr>
          <w:rFonts w:eastAsia="Arial" w:cs="Arial"/>
          <w:i/>
          <w:sz w:val="22"/>
          <w:lang w:val="es-MX"/>
        </w:rPr>
        <w:t>ece</w:t>
      </w:r>
      <w:r w:rsidRPr="00E21BD4">
        <w:rPr>
          <w:rFonts w:eastAsia="Arial" w:cs="Arial"/>
          <w:i/>
          <w:spacing w:val="3"/>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6"/>
          <w:sz w:val="22"/>
          <w:lang w:val="es-MX"/>
        </w:rPr>
        <w:t xml:space="preserve"> </w:t>
      </w:r>
      <w:r w:rsidRPr="00E21BD4">
        <w:rPr>
          <w:rFonts w:eastAsia="Arial" w:cs="Arial"/>
          <w:i/>
          <w:sz w:val="22"/>
          <w:lang w:val="es-MX"/>
        </w:rPr>
        <w:t>p</w:t>
      </w:r>
      <w:r w:rsidRPr="00E21BD4">
        <w:rPr>
          <w:rFonts w:eastAsia="Arial" w:cs="Arial"/>
          <w:i/>
          <w:spacing w:val="-1"/>
          <w:sz w:val="22"/>
          <w:lang w:val="es-MX"/>
        </w:rPr>
        <w:t>o</w:t>
      </w:r>
      <w:r w:rsidRPr="00E21BD4">
        <w:rPr>
          <w:rFonts w:eastAsia="Arial" w:cs="Arial"/>
          <w:i/>
          <w:sz w:val="22"/>
          <w:lang w:val="es-MX"/>
        </w:rPr>
        <w:t>s</w:t>
      </w:r>
      <w:r w:rsidRPr="00E21BD4">
        <w:rPr>
          <w:rFonts w:eastAsia="Arial" w:cs="Arial"/>
          <w:i/>
          <w:spacing w:val="-1"/>
          <w:sz w:val="22"/>
          <w:lang w:val="es-MX"/>
        </w:rPr>
        <w:t>i</w:t>
      </w:r>
      <w:r w:rsidRPr="00E21BD4">
        <w:rPr>
          <w:rFonts w:eastAsia="Arial" w:cs="Arial"/>
          <w:i/>
          <w:sz w:val="22"/>
          <w:lang w:val="es-MX"/>
        </w:rPr>
        <w:t>b</w:t>
      </w:r>
      <w:r w:rsidRPr="00E21BD4">
        <w:rPr>
          <w:rFonts w:eastAsia="Arial" w:cs="Arial"/>
          <w:i/>
          <w:spacing w:val="-1"/>
          <w:sz w:val="22"/>
          <w:lang w:val="es-MX"/>
        </w:rPr>
        <w:t>ili</w:t>
      </w:r>
      <w:r w:rsidRPr="00E21BD4">
        <w:rPr>
          <w:rFonts w:eastAsia="Arial" w:cs="Arial"/>
          <w:i/>
          <w:sz w:val="22"/>
          <w:lang w:val="es-MX"/>
        </w:rPr>
        <w:t>d</w:t>
      </w:r>
      <w:r w:rsidRPr="00E21BD4">
        <w:rPr>
          <w:rFonts w:eastAsia="Arial" w:cs="Arial"/>
          <w:i/>
          <w:spacing w:val="-1"/>
          <w:sz w:val="22"/>
          <w:lang w:val="es-MX"/>
        </w:rPr>
        <w:t>a</w:t>
      </w:r>
      <w:r w:rsidRPr="00E21BD4">
        <w:rPr>
          <w:rFonts w:eastAsia="Arial" w:cs="Arial"/>
          <w:i/>
          <w:sz w:val="22"/>
          <w:lang w:val="es-MX"/>
        </w:rPr>
        <w:t>d</w:t>
      </w:r>
      <w:r w:rsidRPr="00E21BD4">
        <w:rPr>
          <w:rFonts w:eastAsia="Arial" w:cs="Arial"/>
          <w:i/>
          <w:spacing w:val="6"/>
          <w:sz w:val="22"/>
          <w:lang w:val="es-MX"/>
        </w:rPr>
        <w:t xml:space="preserve"> </w:t>
      </w:r>
      <w:r w:rsidRPr="00E21BD4">
        <w:rPr>
          <w:rFonts w:eastAsia="Arial" w:cs="Arial"/>
          <w:i/>
          <w:sz w:val="22"/>
          <w:lang w:val="es-MX"/>
        </w:rPr>
        <w:t xml:space="preserve">de </w:t>
      </w:r>
      <w:r w:rsidRPr="00E21BD4">
        <w:rPr>
          <w:rFonts w:eastAsia="Arial" w:cs="Arial"/>
          <w:i/>
          <w:spacing w:val="2"/>
          <w:sz w:val="22"/>
          <w:lang w:val="es-MX"/>
        </w:rPr>
        <w:t>q</w:t>
      </w:r>
      <w:r w:rsidRPr="00E21BD4">
        <w:rPr>
          <w:rFonts w:eastAsia="Arial" w:cs="Arial"/>
          <w:i/>
          <w:sz w:val="22"/>
          <w:lang w:val="es-MX"/>
        </w:rPr>
        <w:t>ue</w:t>
      </w:r>
      <w:r w:rsidRPr="00E21BD4">
        <w:rPr>
          <w:rFonts w:eastAsia="Arial" w:cs="Arial"/>
          <w:i/>
          <w:spacing w:val="3"/>
          <w:sz w:val="22"/>
          <w:lang w:val="es-MX"/>
        </w:rPr>
        <w:t xml:space="preserve"> </w:t>
      </w:r>
      <w:r w:rsidRPr="00E21BD4">
        <w:rPr>
          <w:rFonts w:eastAsia="Arial" w:cs="Arial"/>
          <w:i/>
          <w:sz w:val="22"/>
          <w:lang w:val="es-MX"/>
        </w:rPr>
        <w:t>e</w:t>
      </w:r>
      <w:r w:rsidRPr="00E21BD4">
        <w:rPr>
          <w:rFonts w:eastAsia="Arial" w:cs="Arial"/>
          <w:i/>
          <w:spacing w:val="-3"/>
          <w:sz w:val="22"/>
          <w:lang w:val="es-MX"/>
        </w:rPr>
        <w:t>x</w:t>
      </w:r>
      <w:r w:rsidRPr="00E21BD4">
        <w:rPr>
          <w:rFonts w:eastAsia="Arial" w:cs="Arial"/>
          <w:i/>
          <w:spacing w:val="-1"/>
          <w:sz w:val="22"/>
          <w:lang w:val="es-MX"/>
        </w:rPr>
        <w:t>i</w:t>
      </w:r>
      <w:r w:rsidRPr="00E21BD4">
        <w:rPr>
          <w:rFonts w:eastAsia="Arial" w:cs="Arial"/>
          <w:i/>
          <w:sz w:val="22"/>
          <w:lang w:val="es-MX"/>
        </w:rPr>
        <w:t>s</w:t>
      </w:r>
      <w:r w:rsidRPr="00E21BD4">
        <w:rPr>
          <w:rFonts w:eastAsia="Arial" w:cs="Arial"/>
          <w:i/>
          <w:spacing w:val="1"/>
          <w:sz w:val="22"/>
          <w:lang w:val="es-MX"/>
        </w:rPr>
        <w:t>t</w:t>
      </w:r>
      <w:r w:rsidRPr="00E21BD4">
        <w:rPr>
          <w:rFonts w:eastAsia="Arial" w:cs="Arial"/>
          <w:i/>
          <w:sz w:val="22"/>
          <w:lang w:val="es-MX"/>
        </w:rPr>
        <w:t>an e</w:t>
      </w:r>
      <w:r w:rsidRPr="00E21BD4">
        <w:rPr>
          <w:rFonts w:eastAsia="Arial" w:cs="Arial"/>
          <w:i/>
          <w:spacing w:val="-3"/>
          <w:sz w:val="22"/>
          <w:lang w:val="es-MX"/>
        </w:rPr>
        <w:t>x</w:t>
      </w:r>
      <w:r w:rsidRPr="00E21BD4">
        <w:rPr>
          <w:rFonts w:eastAsia="Arial" w:cs="Arial"/>
          <w:i/>
          <w:sz w:val="22"/>
          <w:lang w:val="es-MX"/>
        </w:rPr>
        <w:t>ce</w:t>
      </w:r>
      <w:r w:rsidRPr="00E21BD4">
        <w:rPr>
          <w:rFonts w:eastAsia="Arial" w:cs="Arial"/>
          <w:i/>
          <w:spacing w:val="-1"/>
          <w:sz w:val="22"/>
          <w:lang w:val="es-MX"/>
        </w:rPr>
        <w:t>p</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es</w:t>
      </w:r>
      <w:r w:rsidRPr="00E21BD4">
        <w:rPr>
          <w:rFonts w:eastAsia="Arial" w:cs="Arial"/>
          <w:i/>
          <w:spacing w:val="20"/>
          <w:sz w:val="22"/>
          <w:lang w:val="es-MX"/>
        </w:rPr>
        <w:t xml:space="preserve"> </w:t>
      </w:r>
      <w:r w:rsidRPr="00E21BD4">
        <w:rPr>
          <w:rFonts w:eastAsia="Arial" w:cs="Arial"/>
          <w:i/>
          <w:sz w:val="22"/>
          <w:lang w:val="es-MX"/>
        </w:rPr>
        <w:t>a</w:t>
      </w:r>
      <w:r w:rsidRPr="00E21BD4">
        <w:rPr>
          <w:rFonts w:eastAsia="Arial" w:cs="Arial"/>
          <w:i/>
          <w:spacing w:val="20"/>
          <w:sz w:val="22"/>
          <w:lang w:val="es-MX"/>
        </w:rPr>
        <w:t xml:space="preserve"> </w:t>
      </w:r>
      <w:r w:rsidRPr="00E21BD4">
        <w:rPr>
          <w:rFonts w:eastAsia="Arial" w:cs="Arial"/>
          <w:i/>
          <w:spacing w:val="-1"/>
          <w:sz w:val="22"/>
          <w:lang w:val="es-MX"/>
        </w:rPr>
        <w:t>l</w:t>
      </w:r>
      <w:r w:rsidRPr="00E21BD4">
        <w:rPr>
          <w:rFonts w:eastAsia="Arial" w:cs="Arial"/>
          <w:i/>
          <w:sz w:val="22"/>
          <w:lang w:val="es-MX"/>
        </w:rPr>
        <w:t>as</w:t>
      </w:r>
      <w:r w:rsidRPr="00E21BD4">
        <w:rPr>
          <w:rFonts w:eastAsia="Arial" w:cs="Arial"/>
          <w:i/>
          <w:spacing w:val="18"/>
          <w:sz w:val="22"/>
          <w:lang w:val="es-MX"/>
        </w:rPr>
        <w:t xml:space="preserve"> </w:t>
      </w:r>
      <w:r w:rsidRPr="00E21BD4">
        <w:rPr>
          <w:rFonts w:eastAsia="Arial" w:cs="Arial"/>
          <w:i/>
          <w:sz w:val="22"/>
          <w:lang w:val="es-MX"/>
        </w:rPr>
        <w:t>o</w:t>
      </w:r>
      <w:r w:rsidRPr="00E21BD4">
        <w:rPr>
          <w:rFonts w:eastAsia="Arial" w:cs="Arial"/>
          <w:i/>
          <w:spacing w:val="-1"/>
          <w:sz w:val="22"/>
          <w:lang w:val="es-MX"/>
        </w:rPr>
        <w:t>bli</w:t>
      </w:r>
      <w:r w:rsidRPr="00E21BD4">
        <w:rPr>
          <w:rFonts w:eastAsia="Arial" w:cs="Arial"/>
          <w:i/>
          <w:spacing w:val="2"/>
          <w:sz w:val="22"/>
          <w:lang w:val="es-MX"/>
        </w:rPr>
        <w:t>g</w:t>
      </w:r>
      <w:r w:rsidRPr="00E21BD4">
        <w:rPr>
          <w:rFonts w:eastAsia="Arial" w:cs="Arial"/>
          <w:i/>
          <w:spacing w:val="-3"/>
          <w:sz w:val="22"/>
          <w:lang w:val="es-MX"/>
        </w:rPr>
        <w:t>a</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es</w:t>
      </w:r>
      <w:r w:rsidRPr="00E21BD4">
        <w:rPr>
          <w:rFonts w:eastAsia="Arial" w:cs="Arial"/>
          <w:i/>
          <w:spacing w:val="20"/>
          <w:sz w:val="22"/>
          <w:lang w:val="es-MX"/>
        </w:rPr>
        <w:t xml:space="preserve"> </w:t>
      </w:r>
      <w:r w:rsidRPr="00E21BD4">
        <w:rPr>
          <w:rFonts w:eastAsia="Arial" w:cs="Arial"/>
          <w:i/>
          <w:sz w:val="22"/>
          <w:lang w:val="es-MX"/>
        </w:rPr>
        <w:t>a</w:t>
      </w:r>
      <w:r w:rsidRPr="00E21BD4">
        <w:rPr>
          <w:rFonts w:eastAsia="Arial" w:cs="Arial"/>
          <w:i/>
          <w:spacing w:val="-1"/>
          <w:sz w:val="22"/>
          <w:lang w:val="es-MX"/>
        </w:rPr>
        <w:t>h</w:t>
      </w:r>
      <w:r w:rsidRPr="00E21BD4">
        <w:rPr>
          <w:rFonts w:eastAsia="Arial" w:cs="Arial"/>
          <w:i/>
          <w:sz w:val="22"/>
          <w:lang w:val="es-MX"/>
        </w:rPr>
        <w:t>í</w:t>
      </w:r>
      <w:r w:rsidRPr="00E21BD4">
        <w:rPr>
          <w:rFonts w:eastAsia="Arial" w:cs="Arial"/>
          <w:i/>
          <w:spacing w:val="17"/>
          <w:sz w:val="22"/>
          <w:lang w:val="es-MX"/>
        </w:rPr>
        <w:t xml:space="preserve"> </w:t>
      </w:r>
      <w:r w:rsidRPr="00E21BD4">
        <w:rPr>
          <w:rFonts w:eastAsia="Arial" w:cs="Arial"/>
          <w:i/>
          <w:sz w:val="22"/>
          <w:lang w:val="es-MX"/>
        </w:rPr>
        <w:t>estab</w:t>
      </w:r>
      <w:r w:rsidRPr="00E21BD4">
        <w:rPr>
          <w:rFonts w:eastAsia="Arial" w:cs="Arial"/>
          <w:i/>
          <w:spacing w:val="-1"/>
          <w:sz w:val="22"/>
          <w:lang w:val="es-MX"/>
        </w:rPr>
        <w:t>l</w:t>
      </w:r>
      <w:r w:rsidRPr="00E21BD4">
        <w:rPr>
          <w:rFonts w:eastAsia="Arial" w:cs="Arial"/>
          <w:i/>
          <w:sz w:val="22"/>
          <w:lang w:val="es-MX"/>
        </w:rPr>
        <w:t>ec</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a</w:t>
      </w:r>
      <w:r w:rsidRPr="00E21BD4">
        <w:rPr>
          <w:rFonts w:eastAsia="Arial" w:cs="Arial"/>
          <w:i/>
          <w:sz w:val="22"/>
          <w:lang w:val="es-MX"/>
        </w:rPr>
        <w:t>s</w:t>
      </w:r>
      <w:r w:rsidRPr="00E21BD4">
        <w:rPr>
          <w:rFonts w:eastAsia="Arial" w:cs="Arial"/>
          <w:i/>
          <w:spacing w:val="16"/>
          <w:sz w:val="22"/>
          <w:lang w:val="es-MX"/>
        </w:rPr>
        <w:t xml:space="preserve"> </w:t>
      </w:r>
      <w:r w:rsidRPr="00E21BD4">
        <w:rPr>
          <w:rFonts w:eastAsia="Arial" w:cs="Arial"/>
          <w:i/>
          <w:sz w:val="22"/>
          <w:lang w:val="es-MX"/>
        </w:rPr>
        <w:t>cu</w:t>
      </w:r>
      <w:r w:rsidRPr="00E21BD4">
        <w:rPr>
          <w:rFonts w:eastAsia="Arial" w:cs="Arial"/>
          <w:i/>
          <w:spacing w:val="-1"/>
          <w:sz w:val="22"/>
          <w:lang w:val="es-MX"/>
        </w:rPr>
        <w:t>a</w:t>
      </w:r>
      <w:r w:rsidRPr="00E21BD4">
        <w:rPr>
          <w:rFonts w:eastAsia="Arial" w:cs="Arial"/>
          <w:i/>
          <w:sz w:val="22"/>
          <w:lang w:val="es-MX"/>
        </w:rPr>
        <w:t>n</w:t>
      </w:r>
      <w:r w:rsidRPr="00E21BD4">
        <w:rPr>
          <w:rFonts w:eastAsia="Arial" w:cs="Arial"/>
          <w:i/>
          <w:spacing w:val="-1"/>
          <w:sz w:val="22"/>
          <w:lang w:val="es-MX"/>
        </w:rPr>
        <w:t>d</w:t>
      </w:r>
      <w:r w:rsidRPr="00E21BD4">
        <w:rPr>
          <w:rFonts w:eastAsia="Arial" w:cs="Arial"/>
          <w:i/>
          <w:sz w:val="22"/>
          <w:lang w:val="es-MX"/>
        </w:rPr>
        <w:t>o</w:t>
      </w:r>
      <w:r w:rsidRPr="00E21BD4">
        <w:rPr>
          <w:rFonts w:eastAsia="Arial" w:cs="Arial"/>
          <w:i/>
          <w:spacing w:val="20"/>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18"/>
          <w:sz w:val="22"/>
          <w:lang w:val="es-MX"/>
        </w:rPr>
        <w:t xml:space="preserve"> </w:t>
      </w:r>
      <w:r w:rsidRPr="00E21BD4">
        <w:rPr>
          <w:rFonts w:eastAsia="Arial" w:cs="Arial"/>
          <w:i/>
          <w:spacing w:val="-1"/>
          <w:sz w:val="22"/>
          <w:lang w:val="es-MX"/>
        </w:rPr>
        <w:t>i</w:t>
      </w:r>
      <w:r w:rsidRPr="00E21BD4">
        <w:rPr>
          <w:rFonts w:eastAsia="Arial" w:cs="Arial"/>
          <w:i/>
          <w:spacing w:val="-3"/>
          <w:sz w:val="22"/>
          <w:lang w:val="es-MX"/>
        </w:rPr>
        <w:t>n</w:t>
      </w:r>
      <w:r w:rsidRPr="00E21BD4">
        <w:rPr>
          <w:rFonts w:eastAsia="Arial" w:cs="Arial"/>
          <w:i/>
          <w:spacing w:val="3"/>
          <w:sz w:val="22"/>
          <w:lang w:val="es-MX"/>
        </w:rPr>
        <w:t>f</w:t>
      </w:r>
      <w:r w:rsidRPr="00E21BD4">
        <w:rPr>
          <w:rFonts w:eastAsia="Arial" w:cs="Arial"/>
          <w:i/>
          <w:spacing w:val="-3"/>
          <w:sz w:val="22"/>
          <w:lang w:val="es-MX"/>
        </w:rPr>
        <w:t>o</w:t>
      </w:r>
      <w:r w:rsidRPr="00E21BD4">
        <w:rPr>
          <w:rFonts w:eastAsia="Arial" w:cs="Arial"/>
          <w:i/>
          <w:spacing w:val="1"/>
          <w:sz w:val="22"/>
          <w:lang w:val="es-MX"/>
        </w:rPr>
        <w:t>rm</w:t>
      </w:r>
      <w:r w:rsidRPr="00E21BD4">
        <w:rPr>
          <w:rFonts w:eastAsia="Arial" w:cs="Arial"/>
          <w:i/>
          <w:sz w:val="22"/>
          <w:lang w:val="es-MX"/>
        </w:rPr>
        <w:t>ac</w:t>
      </w:r>
      <w:r w:rsidRPr="00E21BD4">
        <w:rPr>
          <w:rFonts w:eastAsia="Arial" w:cs="Arial"/>
          <w:i/>
          <w:spacing w:val="-1"/>
          <w:sz w:val="22"/>
          <w:lang w:val="es-MX"/>
        </w:rPr>
        <w:t>i</w:t>
      </w:r>
      <w:r w:rsidRPr="00E21BD4">
        <w:rPr>
          <w:rFonts w:eastAsia="Arial" w:cs="Arial"/>
          <w:i/>
          <w:sz w:val="22"/>
          <w:lang w:val="es-MX"/>
        </w:rPr>
        <w:t>ón</w:t>
      </w:r>
      <w:r w:rsidRPr="00E21BD4">
        <w:rPr>
          <w:rFonts w:eastAsia="Arial" w:cs="Arial"/>
          <w:i/>
          <w:spacing w:val="17"/>
          <w:sz w:val="22"/>
          <w:lang w:val="es-MX"/>
        </w:rPr>
        <w:t xml:space="preserve"> </w:t>
      </w:r>
      <w:r w:rsidRPr="00E21BD4">
        <w:rPr>
          <w:rFonts w:eastAsia="Arial" w:cs="Arial"/>
          <w:i/>
          <w:spacing w:val="-3"/>
          <w:sz w:val="22"/>
          <w:lang w:val="es-MX"/>
        </w:rPr>
        <w:t>a</w:t>
      </w:r>
      <w:r w:rsidRPr="00E21BD4">
        <w:rPr>
          <w:rFonts w:eastAsia="Arial" w:cs="Arial"/>
          <w:i/>
          <w:sz w:val="22"/>
          <w:lang w:val="es-MX"/>
        </w:rPr>
        <w:t>c</w:t>
      </w:r>
      <w:r w:rsidRPr="00E21BD4">
        <w:rPr>
          <w:rFonts w:eastAsia="Arial" w:cs="Arial"/>
          <w:i/>
          <w:spacing w:val="1"/>
          <w:sz w:val="22"/>
          <w:lang w:val="es-MX"/>
        </w:rPr>
        <w:t>t</w:t>
      </w:r>
      <w:r w:rsidRPr="00E21BD4">
        <w:rPr>
          <w:rFonts w:eastAsia="Arial" w:cs="Arial"/>
          <w:i/>
          <w:sz w:val="22"/>
          <w:lang w:val="es-MX"/>
        </w:rPr>
        <w:t>u</w:t>
      </w:r>
      <w:r w:rsidRPr="00E21BD4">
        <w:rPr>
          <w:rFonts w:eastAsia="Arial" w:cs="Arial"/>
          <w:i/>
          <w:spacing w:val="-1"/>
          <w:sz w:val="22"/>
          <w:lang w:val="es-MX"/>
        </w:rPr>
        <w:t>a</w:t>
      </w:r>
      <w:r w:rsidRPr="00E21BD4">
        <w:rPr>
          <w:rFonts w:eastAsia="Arial" w:cs="Arial"/>
          <w:i/>
          <w:spacing w:val="4"/>
          <w:sz w:val="22"/>
          <w:lang w:val="es-MX"/>
        </w:rPr>
        <w:t>l</w:t>
      </w:r>
      <w:r w:rsidRPr="00E21BD4">
        <w:rPr>
          <w:rFonts w:eastAsia="Arial" w:cs="Arial"/>
          <w:i/>
          <w:spacing w:val="-1"/>
          <w:sz w:val="22"/>
          <w:lang w:val="es-MX"/>
        </w:rPr>
        <w:t>i</w:t>
      </w:r>
      <w:r w:rsidRPr="00E21BD4">
        <w:rPr>
          <w:rFonts w:eastAsia="Arial" w:cs="Arial"/>
          <w:i/>
          <w:sz w:val="22"/>
          <w:lang w:val="es-MX"/>
        </w:rPr>
        <w:t>ce</w:t>
      </w:r>
      <w:r w:rsidRPr="00E21BD4">
        <w:rPr>
          <w:rFonts w:eastAsia="Arial" w:cs="Arial"/>
          <w:i/>
          <w:spacing w:val="20"/>
          <w:sz w:val="22"/>
          <w:lang w:val="es-MX"/>
        </w:rPr>
        <w:t xml:space="preserve"> </w:t>
      </w:r>
      <w:r w:rsidRPr="00E21BD4">
        <w:rPr>
          <w:rFonts w:eastAsia="Arial" w:cs="Arial"/>
          <w:i/>
          <w:sz w:val="22"/>
          <w:lang w:val="es-MX"/>
        </w:rPr>
        <w:t>a</w:t>
      </w:r>
      <w:r w:rsidRPr="00E21BD4">
        <w:rPr>
          <w:rFonts w:eastAsia="Arial" w:cs="Arial"/>
          <w:i/>
          <w:spacing w:val="-4"/>
          <w:sz w:val="22"/>
          <w:lang w:val="es-MX"/>
        </w:rPr>
        <w:t>l</w:t>
      </w:r>
      <w:r w:rsidRPr="00E21BD4">
        <w:rPr>
          <w:rFonts w:eastAsia="Arial" w:cs="Arial"/>
          <w:i/>
          <w:spacing w:val="2"/>
          <w:sz w:val="22"/>
          <w:lang w:val="es-MX"/>
        </w:rPr>
        <w:t>g</w:t>
      </w:r>
      <w:r w:rsidRPr="00E21BD4">
        <w:rPr>
          <w:rFonts w:eastAsia="Arial" w:cs="Arial"/>
          <w:i/>
          <w:sz w:val="22"/>
          <w:lang w:val="es-MX"/>
        </w:rPr>
        <w:t>u</w:t>
      </w:r>
      <w:r w:rsidRPr="00E21BD4">
        <w:rPr>
          <w:rFonts w:eastAsia="Arial" w:cs="Arial"/>
          <w:i/>
          <w:spacing w:val="-1"/>
          <w:sz w:val="22"/>
          <w:lang w:val="es-MX"/>
        </w:rPr>
        <w:t>n</w:t>
      </w:r>
      <w:r w:rsidRPr="00E21BD4">
        <w:rPr>
          <w:rFonts w:eastAsia="Arial" w:cs="Arial"/>
          <w:i/>
          <w:spacing w:val="-3"/>
          <w:sz w:val="22"/>
          <w:lang w:val="es-MX"/>
        </w:rPr>
        <w:t>o</w:t>
      </w:r>
      <w:r w:rsidRPr="00E21BD4">
        <w:rPr>
          <w:rFonts w:eastAsia="Arial" w:cs="Arial"/>
          <w:i/>
          <w:sz w:val="22"/>
          <w:lang w:val="es-MX"/>
        </w:rPr>
        <w:t>s de</w:t>
      </w:r>
      <w:r w:rsidRPr="00E21BD4">
        <w:rPr>
          <w:rFonts w:eastAsia="Arial" w:cs="Arial"/>
          <w:i/>
          <w:spacing w:val="2"/>
          <w:sz w:val="22"/>
          <w:lang w:val="es-MX"/>
        </w:rPr>
        <w:t xml:space="preserve"> </w:t>
      </w:r>
      <w:r w:rsidRPr="00E21BD4">
        <w:rPr>
          <w:rFonts w:eastAsia="Arial" w:cs="Arial"/>
          <w:i/>
          <w:spacing w:val="-1"/>
          <w:sz w:val="22"/>
          <w:lang w:val="es-MX"/>
        </w:rPr>
        <w:t>l</w:t>
      </w:r>
      <w:r w:rsidRPr="00E21BD4">
        <w:rPr>
          <w:rFonts w:eastAsia="Arial" w:cs="Arial"/>
          <w:i/>
          <w:sz w:val="22"/>
          <w:lang w:val="es-MX"/>
        </w:rPr>
        <w:t>os</w:t>
      </w:r>
      <w:r w:rsidRPr="00E21BD4">
        <w:rPr>
          <w:rFonts w:eastAsia="Arial" w:cs="Arial"/>
          <w:i/>
          <w:spacing w:val="3"/>
          <w:sz w:val="22"/>
          <w:lang w:val="es-MX"/>
        </w:rPr>
        <w:t xml:space="preserve"> </w:t>
      </w:r>
      <w:r w:rsidRPr="00E21BD4">
        <w:rPr>
          <w:rFonts w:eastAsia="Arial" w:cs="Arial"/>
          <w:i/>
          <w:sz w:val="22"/>
          <w:lang w:val="es-MX"/>
        </w:rPr>
        <w:t>su</w:t>
      </w:r>
      <w:r w:rsidRPr="00E21BD4">
        <w:rPr>
          <w:rFonts w:eastAsia="Arial" w:cs="Arial"/>
          <w:i/>
          <w:spacing w:val="-1"/>
          <w:sz w:val="22"/>
          <w:lang w:val="es-MX"/>
        </w:rPr>
        <w:t>p</w:t>
      </w:r>
      <w:r w:rsidRPr="00E21BD4">
        <w:rPr>
          <w:rFonts w:eastAsia="Arial" w:cs="Arial"/>
          <w:i/>
          <w:sz w:val="22"/>
          <w:lang w:val="es-MX"/>
        </w:rPr>
        <w:t>u</w:t>
      </w:r>
      <w:r w:rsidRPr="00E21BD4">
        <w:rPr>
          <w:rFonts w:eastAsia="Arial" w:cs="Arial"/>
          <w:i/>
          <w:spacing w:val="-1"/>
          <w:sz w:val="22"/>
          <w:lang w:val="es-MX"/>
        </w:rPr>
        <w:t>e</w:t>
      </w:r>
      <w:r w:rsidRPr="00E21BD4">
        <w:rPr>
          <w:rFonts w:eastAsia="Arial" w:cs="Arial"/>
          <w:i/>
          <w:sz w:val="22"/>
          <w:lang w:val="es-MX"/>
        </w:rPr>
        <w:t>s</w:t>
      </w:r>
      <w:r w:rsidRPr="00E21BD4">
        <w:rPr>
          <w:rFonts w:eastAsia="Arial" w:cs="Arial"/>
          <w:i/>
          <w:spacing w:val="1"/>
          <w:sz w:val="22"/>
          <w:lang w:val="es-MX"/>
        </w:rPr>
        <w:t>t</w:t>
      </w:r>
      <w:r w:rsidRPr="00E21BD4">
        <w:rPr>
          <w:rFonts w:eastAsia="Arial" w:cs="Arial"/>
          <w:i/>
          <w:sz w:val="22"/>
          <w:lang w:val="es-MX"/>
        </w:rPr>
        <w:t>os</w:t>
      </w:r>
      <w:r w:rsidRPr="00E21BD4">
        <w:rPr>
          <w:rFonts w:eastAsia="Arial" w:cs="Arial"/>
          <w:i/>
          <w:spacing w:val="3"/>
          <w:sz w:val="22"/>
          <w:lang w:val="es-MX"/>
        </w:rPr>
        <w:t xml:space="preserve"> </w:t>
      </w:r>
      <w:r w:rsidRPr="00E21BD4">
        <w:rPr>
          <w:rFonts w:eastAsia="Arial" w:cs="Arial"/>
          <w:i/>
          <w:sz w:val="22"/>
          <w:lang w:val="es-MX"/>
        </w:rPr>
        <w:t xml:space="preserve">de </w:t>
      </w:r>
      <w:r w:rsidRPr="00E21BD4">
        <w:rPr>
          <w:rFonts w:eastAsia="Arial" w:cs="Arial"/>
          <w:i/>
          <w:spacing w:val="1"/>
          <w:sz w:val="22"/>
          <w:lang w:val="es-MX"/>
        </w:rPr>
        <w:t>r</w:t>
      </w:r>
      <w:r w:rsidRPr="00E21BD4">
        <w:rPr>
          <w:rFonts w:eastAsia="Arial" w:cs="Arial"/>
          <w:i/>
          <w:sz w:val="22"/>
          <w:lang w:val="es-MX"/>
        </w:rPr>
        <w:t>e</w:t>
      </w:r>
      <w:r w:rsidRPr="00E21BD4">
        <w:rPr>
          <w:rFonts w:eastAsia="Arial" w:cs="Arial"/>
          <w:i/>
          <w:spacing w:val="-3"/>
          <w:sz w:val="22"/>
          <w:lang w:val="es-MX"/>
        </w:rPr>
        <w:t>s</w:t>
      </w:r>
      <w:r w:rsidRPr="00E21BD4">
        <w:rPr>
          <w:rFonts w:eastAsia="Arial" w:cs="Arial"/>
          <w:i/>
          <w:sz w:val="22"/>
          <w:lang w:val="es-MX"/>
        </w:rPr>
        <w:t>er</w:t>
      </w:r>
      <w:r w:rsidRPr="00E21BD4">
        <w:rPr>
          <w:rFonts w:eastAsia="Arial" w:cs="Arial"/>
          <w:i/>
          <w:spacing w:val="-2"/>
          <w:sz w:val="22"/>
          <w:lang w:val="es-MX"/>
        </w:rPr>
        <w:t>v</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o</w:t>
      </w:r>
      <w:r w:rsidRPr="00E21BD4">
        <w:rPr>
          <w:rFonts w:eastAsia="Arial" w:cs="Arial"/>
          <w:i/>
          <w:spacing w:val="3"/>
          <w:sz w:val="22"/>
          <w:lang w:val="es-MX"/>
        </w:rPr>
        <w:t xml:space="preserve"> </w:t>
      </w:r>
      <w:r w:rsidRPr="00E21BD4">
        <w:rPr>
          <w:rFonts w:eastAsia="Arial" w:cs="Arial"/>
          <w:i/>
          <w:sz w:val="22"/>
          <w:lang w:val="es-MX"/>
        </w:rPr>
        <w:t>co</w:t>
      </w:r>
      <w:r w:rsidRPr="00E21BD4">
        <w:rPr>
          <w:rFonts w:eastAsia="Arial" w:cs="Arial"/>
          <w:i/>
          <w:spacing w:val="-1"/>
          <w:sz w:val="22"/>
          <w:lang w:val="es-MX"/>
        </w:rPr>
        <w:t>n</w:t>
      </w:r>
      <w:r w:rsidRPr="00E21BD4">
        <w:rPr>
          <w:rFonts w:eastAsia="Arial" w:cs="Arial"/>
          <w:i/>
          <w:spacing w:val="3"/>
          <w:sz w:val="22"/>
          <w:lang w:val="es-MX"/>
        </w:rPr>
        <w:t>f</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e</w:t>
      </w:r>
      <w:r w:rsidRPr="00E21BD4">
        <w:rPr>
          <w:rFonts w:eastAsia="Arial" w:cs="Arial"/>
          <w:i/>
          <w:sz w:val="22"/>
          <w:lang w:val="es-MX"/>
        </w:rPr>
        <w:t>nc</w:t>
      </w:r>
      <w:r w:rsidRPr="00E21BD4">
        <w:rPr>
          <w:rFonts w:eastAsia="Arial" w:cs="Arial"/>
          <w:i/>
          <w:spacing w:val="-1"/>
          <w:sz w:val="22"/>
          <w:lang w:val="es-MX"/>
        </w:rPr>
        <w:t>i</w:t>
      </w:r>
      <w:r w:rsidRPr="00E21BD4">
        <w:rPr>
          <w:rFonts w:eastAsia="Arial" w:cs="Arial"/>
          <w:i/>
          <w:sz w:val="22"/>
          <w:lang w:val="es-MX"/>
        </w:rPr>
        <w:t>a</w:t>
      </w:r>
      <w:r w:rsidRPr="00E21BD4">
        <w:rPr>
          <w:rFonts w:eastAsia="Arial" w:cs="Arial"/>
          <w:i/>
          <w:spacing w:val="-1"/>
          <w:sz w:val="22"/>
          <w:lang w:val="es-MX"/>
        </w:rPr>
        <w:t>li</w:t>
      </w:r>
      <w:r w:rsidRPr="00E21BD4">
        <w:rPr>
          <w:rFonts w:eastAsia="Arial" w:cs="Arial"/>
          <w:i/>
          <w:sz w:val="22"/>
          <w:lang w:val="es-MX"/>
        </w:rPr>
        <w:t>d</w:t>
      </w:r>
      <w:r w:rsidRPr="00E21BD4">
        <w:rPr>
          <w:rFonts w:eastAsia="Arial" w:cs="Arial"/>
          <w:i/>
          <w:spacing w:val="-1"/>
          <w:sz w:val="22"/>
          <w:lang w:val="es-MX"/>
        </w:rPr>
        <w:t>a</w:t>
      </w:r>
      <w:r w:rsidRPr="00E21BD4">
        <w:rPr>
          <w:rFonts w:eastAsia="Arial" w:cs="Arial"/>
          <w:i/>
          <w:sz w:val="22"/>
          <w:lang w:val="es-MX"/>
        </w:rPr>
        <w:t>d</w:t>
      </w:r>
      <w:r w:rsidRPr="00E21BD4">
        <w:rPr>
          <w:rFonts w:eastAsia="Arial" w:cs="Arial"/>
          <w:i/>
          <w:spacing w:val="3"/>
          <w:sz w:val="22"/>
          <w:lang w:val="es-MX"/>
        </w:rPr>
        <w:t xml:space="preserve"> </w:t>
      </w:r>
      <w:r w:rsidRPr="00E21BD4">
        <w:rPr>
          <w:rFonts w:eastAsia="Arial" w:cs="Arial"/>
          <w:i/>
          <w:sz w:val="22"/>
          <w:lang w:val="es-MX"/>
        </w:rPr>
        <w:t>pre</w:t>
      </w:r>
      <w:r w:rsidRPr="00E21BD4">
        <w:rPr>
          <w:rFonts w:eastAsia="Arial" w:cs="Arial"/>
          <w:i/>
          <w:spacing w:val="-2"/>
          <w:sz w:val="22"/>
          <w:lang w:val="es-MX"/>
        </w:rPr>
        <w:t>v</w:t>
      </w:r>
      <w:r w:rsidRPr="00E21BD4">
        <w:rPr>
          <w:rFonts w:eastAsia="Arial" w:cs="Arial"/>
          <w:i/>
          <w:spacing w:val="-1"/>
          <w:sz w:val="22"/>
          <w:lang w:val="es-MX"/>
        </w:rPr>
        <w:t>i</w:t>
      </w:r>
      <w:r w:rsidRPr="00E21BD4">
        <w:rPr>
          <w:rFonts w:eastAsia="Arial" w:cs="Arial"/>
          <w:i/>
          <w:sz w:val="22"/>
          <w:lang w:val="es-MX"/>
        </w:rPr>
        <w:t>s</w:t>
      </w:r>
      <w:r w:rsidRPr="00E21BD4">
        <w:rPr>
          <w:rFonts w:eastAsia="Arial" w:cs="Arial"/>
          <w:i/>
          <w:spacing w:val="1"/>
          <w:sz w:val="22"/>
          <w:lang w:val="es-MX"/>
        </w:rPr>
        <w:t>t</w:t>
      </w:r>
      <w:r w:rsidRPr="00E21BD4">
        <w:rPr>
          <w:rFonts w:eastAsia="Arial" w:cs="Arial"/>
          <w:i/>
          <w:sz w:val="22"/>
          <w:lang w:val="es-MX"/>
        </w:rPr>
        <w:t>os</w:t>
      </w:r>
      <w:r w:rsidRPr="00E21BD4">
        <w:rPr>
          <w:rFonts w:eastAsia="Arial" w:cs="Arial"/>
          <w:i/>
          <w:spacing w:val="3"/>
          <w:sz w:val="22"/>
          <w:lang w:val="es-MX"/>
        </w:rPr>
        <w:t xml:space="preserve"> </w:t>
      </w:r>
      <w:r w:rsidRPr="00E21BD4">
        <w:rPr>
          <w:rFonts w:eastAsia="Arial" w:cs="Arial"/>
          <w:i/>
          <w:sz w:val="22"/>
          <w:lang w:val="es-MX"/>
        </w:rPr>
        <w:t>en</w:t>
      </w:r>
      <w:r w:rsidRPr="00E21BD4">
        <w:rPr>
          <w:rFonts w:eastAsia="Arial" w:cs="Arial"/>
          <w:i/>
          <w:spacing w:val="2"/>
          <w:sz w:val="22"/>
          <w:lang w:val="es-MX"/>
        </w:rPr>
        <w:t xml:space="preserve"> </w:t>
      </w:r>
      <w:r w:rsidRPr="00E21BD4">
        <w:rPr>
          <w:rFonts w:eastAsia="Arial" w:cs="Arial"/>
          <w:i/>
          <w:spacing w:val="-1"/>
          <w:sz w:val="22"/>
          <w:lang w:val="es-MX"/>
        </w:rPr>
        <w:t>l</w:t>
      </w:r>
      <w:r w:rsidRPr="00E21BD4">
        <w:rPr>
          <w:rFonts w:eastAsia="Arial" w:cs="Arial"/>
          <w:i/>
          <w:sz w:val="22"/>
          <w:lang w:val="es-MX"/>
        </w:rPr>
        <w:t>os</w:t>
      </w:r>
      <w:r w:rsidRPr="00E21BD4">
        <w:rPr>
          <w:rFonts w:eastAsia="Arial" w:cs="Arial"/>
          <w:i/>
          <w:spacing w:val="3"/>
          <w:sz w:val="22"/>
          <w:lang w:val="es-MX"/>
        </w:rPr>
        <w:t xml:space="preserve"> </w:t>
      </w:r>
      <w:r w:rsidRPr="00E21BD4">
        <w:rPr>
          <w:rFonts w:eastAsia="Arial" w:cs="Arial"/>
          <w:i/>
          <w:sz w:val="22"/>
          <w:lang w:val="es-MX"/>
        </w:rPr>
        <w:t>ar</w:t>
      </w:r>
      <w:r w:rsidRPr="00E21BD4">
        <w:rPr>
          <w:rFonts w:eastAsia="Arial" w:cs="Arial"/>
          <w:i/>
          <w:spacing w:val="1"/>
          <w:sz w:val="22"/>
          <w:lang w:val="es-MX"/>
        </w:rPr>
        <w:t>t</w:t>
      </w:r>
      <w:r w:rsidRPr="00E21BD4">
        <w:rPr>
          <w:rFonts w:eastAsia="Arial" w:cs="Arial"/>
          <w:i/>
          <w:spacing w:val="-4"/>
          <w:sz w:val="22"/>
          <w:lang w:val="es-MX"/>
        </w:rPr>
        <w:t>í</w:t>
      </w:r>
      <w:r w:rsidRPr="00E21BD4">
        <w:rPr>
          <w:rFonts w:eastAsia="Arial" w:cs="Arial"/>
          <w:i/>
          <w:sz w:val="22"/>
          <w:lang w:val="es-MX"/>
        </w:rPr>
        <w:t>cu</w:t>
      </w:r>
      <w:r w:rsidRPr="00E21BD4">
        <w:rPr>
          <w:rFonts w:eastAsia="Arial" w:cs="Arial"/>
          <w:i/>
          <w:spacing w:val="-1"/>
          <w:sz w:val="22"/>
          <w:lang w:val="es-MX"/>
        </w:rPr>
        <w:t>l</w:t>
      </w:r>
      <w:r w:rsidRPr="00E21BD4">
        <w:rPr>
          <w:rFonts w:eastAsia="Arial" w:cs="Arial"/>
          <w:i/>
          <w:sz w:val="22"/>
          <w:lang w:val="es-MX"/>
        </w:rPr>
        <w:t>os</w:t>
      </w:r>
      <w:r w:rsidRPr="00E21BD4">
        <w:rPr>
          <w:rFonts w:eastAsia="Arial" w:cs="Arial"/>
          <w:i/>
          <w:spacing w:val="3"/>
          <w:sz w:val="22"/>
          <w:lang w:val="es-MX"/>
        </w:rPr>
        <w:t xml:space="preserve"> </w:t>
      </w:r>
      <w:r w:rsidRPr="00E21BD4">
        <w:rPr>
          <w:rFonts w:eastAsia="Arial" w:cs="Arial"/>
          <w:i/>
          <w:sz w:val="22"/>
          <w:lang w:val="es-MX"/>
        </w:rPr>
        <w:t>1</w:t>
      </w:r>
      <w:r w:rsidRPr="00E21BD4">
        <w:rPr>
          <w:rFonts w:eastAsia="Arial" w:cs="Arial"/>
          <w:i/>
          <w:spacing w:val="-1"/>
          <w:sz w:val="22"/>
          <w:lang w:val="es-MX"/>
        </w:rPr>
        <w:t>3</w:t>
      </w:r>
      <w:r w:rsidRPr="00E21BD4">
        <w:rPr>
          <w:rFonts w:eastAsia="Arial" w:cs="Arial"/>
          <w:i/>
          <w:sz w:val="22"/>
          <w:lang w:val="es-MX"/>
        </w:rPr>
        <w:t>,</w:t>
      </w:r>
      <w:r w:rsidRPr="00E21BD4">
        <w:rPr>
          <w:rFonts w:eastAsia="Arial" w:cs="Arial"/>
          <w:i/>
          <w:spacing w:val="4"/>
          <w:sz w:val="22"/>
          <w:lang w:val="es-MX"/>
        </w:rPr>
        <w:t xml:space="preserve"> </w:t>
      </w:r>
      <w:r w:rsidRPr="00E21BD4">
        <w:rPr>
          <w:rFonts w:eastAsia="Arial" w:cs="Arial"/>
          <w:i/>
          <w:sz w:val="22"/>
          <w:lang w:val="es-MX"/>
        </w:rPr>
        <w:t>14</w:t>
      </w:r>
      <w:r w:rsidRPr="00E21BD4">
        <w:rPr>
          <w:rFonts w:eastAsia="Arial" w:cs="Arial"/>
          <w:i/>
          <w:spacing w:val="2"/>
          <w:sz w:val="22"/>
          <w:lang w:val="es-MX"/>
        </w:rPr>
        <w:t xml:space="preserve"> </w:t>
      </w:r>
      <w:r w:rsidRPr="00E21BD4">
        <w:rPr>
          <w:rFonts w:eastAsia="Arial" w:cs="Arial"/>
          <w:i/>
          <w:sz w:val="22"/>
          <w:lang w:val="es-MX"/>
        </w:rPr>
        <w:t>y</w:t>
      </w:r>
      <w:r w:rsidRPr="00E21BD4">
        <w:rPr>
          <w:rFonts w:eastAsia="Arial" w:cs="Arial"/>
          <w:i/>
          <w:spacing w:val="1"/>
          <w:sz w:val="22"/>
          <w:lang w:val="es-MX"/>
        </w:rPr>
        <w:t xml:space="preserve"> </w:t>
      </w:r>
      <w:r w:rsidRPr="00E21BD4">
        <w:rPr>
          <w:rFonts w:eastAsia="Arial" w:cs="Arial"/>
          <w:i/>
          <w:sz w:val="22"/>
          <w:lang w:val="es-MX"/>
        </w:rPr>
        <w:t>18</w:t>
      </w:r>
      <w:r w:rsidRPr="00E21BD4">
        <w:rPr>
          <w:rFonts w:eastAsia="Arial" w:cs="Arial"/>
          <w:i/>
          <w:spacing w:val="2"/>
          <w:sz w:val="22"/>
          <w:lang w:val="es-MX"/>
        </w:rPr>
        <w:t xml:space="preserve"> </w:t>
      </w:r>
      <w:r w:rsidRPr="00E21BD4">
        <w:rPr>
          <w:rFonts w:eastAsia="Arial" w:cs="Arial"/>
          <w:i/>
          <w:sz w:val="22"/>
          <w:lang w:val="es-MX"/>
        </w:rPr>
        <w:t>de</w:t>
      </w:r>
      <w:r w:rsidRPr="00E21BD4">
        <w:rPr>
          <w:rFonts w:eastAsia="Arial" w:cs="Arial"/>
          <w:i/>
          <w:spacing w:val="2"/>
          <w:sz w:val="22"/>
          <w:lang w:val="es-MX"/>
        </w:rPr>
        <w:t xml:space="preserve"> </w:t>
      </w:r>
      <w:r w:rsidRPr="00E21BD4">
        <w:rPr>
          <w:rFonts w:eastAsia="Arial" w:cs="Arial"/>
          <w:i/>
          <w:spacing w:val="-1"/>
          <w:sz w:val="22"/>
          <w:lang w:val="es-MX"/>
        </w:rPr>
        <w:t>l</w:t>
      </w:r>
      <w:r w:rsidRPr="00E21BD4">
        <w:rPr>
          <w:rFonts w:eastAsia="Arial" w:cs="Arial"/>
          <w:i/>
          <w:sz w:val="22"/>
          <w:lang w:val="es-MX"/>
        </w:rPr>
        <w:t>a c</w:t>
      </w:r>
      <w:r w:rsidRPr="00E21BD4">
        <w:rPr>
          <w:rFonts w:eastAsia="Arial" w:cs="Arial"/>
          <w:i/>
          <w:spacing w:val="-1"/>
          <w:sz w:val="22"/>
          <w:lang w:val="es-MX"/>
        </w:rPr>
        <w:t>i</w:t>
      </w:r>
      <w:r w:rsidRPr="00E21BD4">
        <w:rPr>
          <w:rFonts w:eastAsia="Arial" w:cs="Arial"/>
          <w:i/>
          <w:spacing w:val="1"/>
          <w:sz w:val="22"/>
          <w:lang w:val="es-MX"/>
        </w:rPr>
        <w:t>t</w:t>
      </w:r>
      <w:r w:rsidRPr="00E21BD4">
        <w:rPr>
          <w:rFonts w:eastAsia="Arial" w:cs="Arial"/>
          <w:i/>
          <w:sz w:val="22"/>
          <w:lang w:val="es-MX"/>
        </w:rPr>
        <w:t>a</w:t>
      </w:r>
      <w:r w:rsidRPr="00E21BD4">
        <w:rPr>
          <w:rFonts w:eastAsia="Arial" w:cs="Arial"/>
          <w:i/>
          <w:spacing w:val="-1"/>
          <w:sz w:val="22"/>
          <w:lang w:val="es-MX"/>
        </w:rPr>
        <w:t>d</w:t>
      </w:r>
      <w:r w:rsidRPr="00E21BD4">
        <w:rPr>
          <w:rFonts w:eastAsia="Arial" w:cs="Arial"/>
          <w:i/>
          <w:sz w:val="22"/>
          <w:lang w:val="es-MX"/>
        </w:rPr>
        <w:t>a</w:t>
      </w:r>
      <w:r w:rsidRPr="00E21BD4">
        <w:rPr>
          <w:rFonts w:eastAsia="Arial" w:cs="Arial"/>
          <w:i/>
          <w:spacing w:val="2"/>
          <w:sz w:val="22"/>
          <w:lang w:val="es-MX"/>
        </w:rPr>
        <w:t xml:space="preserve"> </w:t>
      </w:r>
      <w:r w:rsidRPr="00E21BD4">
        <w:rPr>
          <w:rFonts w:eastAsia="Arial" w:cs="Arial"/>
          <w:i/>
          <w:spacing w:val="-1"/>
          <w:sz w:val="22"/>
          <w:lang w:val="es-MX"/>
        </w:rPr>
        <w:t>l</w:t>
      </w:r>
      <w:r w:rsidRPr="00E21BD4">
        <w:rPr>
          <w:rFonts w:eastAsia="Arial" w:cs="Arial"/>
          <w:i/>
          <w:sz w:val="22"/>
          <w:lang w:val="es-MX"/>
        </w:rPr>
        <w:t>e</w:t>
      </w:r>
      <w:r w:rsidRPr="00E21BD4">
        <w:rPr>
          <w:rFonts w:eastAsia="Arial" w:cs="Arial"/>
          <w:i/>
          <w:spacing w:val="-3"/>
          <w:sz w:val="22"/>
          <w:lang w:val="es-MX"/>
        </w:rPr>
        <w:t>y</w:t>
      </w:r>
      <w:r w:rsidRPr="00E21BD4">
        <w:rPr>
          <w:rFonts w:eastAsia="Arial" w:cs="Arial"/>
          <w:i/>
          <w:sz w:val="22"/>
          <w:lang w:val="es-MX"/>
        </w:rPr>
        <w:t>.</w:t>
      </w:r>
      <w:r w:rsidRPr="00E21BD4">
        <w:rPr>
          <w:rFonts w:eastAsia="Arial" w:cs="Arial"/>
          <w:i/>
          <w:spacing w:val="4"/>
          <w:sz w:val="22"/>
          <w:lang w:val="es-MX"/>
        </w:rPr>
        <w:t xml:space="preserve"> </w:t>
      </w:r>
      <w:r w:rsidRPr="00E21BD4">
        <w:rPr>
          <w:rFonts w:eastAsia="Arial" w:cs="Arial"/>
          <w:i/>
          <w:spacing w:val="-1"/>
          <w:sz w:val="22"/>
          <w:lang w:val="es-MX"/>
        </w:rPr>
        <w:t>E</w:t>
      </w:r>
      <w:r w:rsidRPr="00E21BD4">
        <w:rPr>
          <w:rFonts w:eastAsia="Arial" w:cs="Arial"/>
          <w:i/>
          <w:sz w:val="22"/>
          <w:lang w:val="es-MX"/>
        </w:rPr>
        <w:t>n</w:t>
      </w:r>
      <w:r w:rsidRPr="00E21BD4">
        <w:rPr>
          <w:rFonts w:eastAsia="Arial" w:cs="Arial"/>
          <w:i/>
          <w:spacing w:val="2"/>
          <w:sz w:val="22"/>
          <w:lang w:val="es-MX"/>
        </w:rPr>
        <w:t xml:space="preserve"> </w:t>
      </w:r>
      <w:r w:rsidRPr="00E21BD4">
        <w:rPr>
          <w:rFonts w:eastAsia="Arial" w:cs="Arial"/>
          <w:i/>
          <w:sz w:val="22"/>
          <w:lang w:val="es-MX"/>
        </w:rPr>
        <w:t>este</w:t>
      </w:r>
      <w:r w:rsidRPr="00E21BD4">
        <w:rPr>
          <w:rFonts w:eastAsia="Arial" w:cs="Arial"/>
          <w:i/>
          <w:spacing w:val="3"/>
          <w:sz w:val="22"/>
          <w:lang w:val="es-MX"/>
        </w:rPr>
        <w:t xml:space="preserve"> </w:t>
      </w:r>
      <w:r w:rsidRPr="00E21BD4">
        <w:rPr>
          <w:rFonts w:eastAsia="Arial" w:cs="Arial"/>
          <w:i/>
          <w:sz w:val="22"/>
          <w:lang w:val="es-MX"/>
        </w:rPr>
        <w:t>se</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pacing w:val="-3"/>
          <w:sz w:val="22"/>
          <w:lang w:val="es-MX"/>
        </w:rPr>
        <w:t>i</w:t>
      </w:r>
      <w:r w:rsidRPr="00E21BD4">
        <w:rPr>
          <w:rFonts w:eastAsia="Arial" w:cs="Arial"/>
          <w:i/>
          <w:sz w:val="22"/>
          <w:lang w:val="es-MX"/>
        </w:rPr>
        <w:t>d</w:t>
      </w:r>
      <w:r w:rsidRPr="00E21BD4">
        <w:rPr>
          <w:rFonts w:eastAsia="Arial" w:cs="Arial"/>
          <w:i/>
          <w:spacing w:val="-1"/>
          <w:sz w:val="22"/>
          <w:lang w:val="es-MX"/>
        </w:rPr>
        <w:t>o</w:t>
      </w:r>
      <w:r w:rsidRPr="00E21BD4">
        <w:rPr>
          <w:rFonts w:eastAsia="Arial" w:cs="Arial"/>
          <w:i/>
          <w:sz w:val="22"/>
          <w:lang w:val="es-MX"/>
        </w:rPr>
        <w:t>,</w:t>
      </w:r>
      <w:r w:rsidRPr="00E21BD4">
        <w:rPr>
          <w:rFonts w:eastAsia="Arial" w:cs="Arial"/>
          <w:i/>
          <w:spacing w:val="4"/>
          <w:sz w:val="22"/>
          <w:lang w:val="es-MX"/>
        </w:rPr>
        <w:t xml:space="preserve"> </w:t>
      </w:r>
      <w:r w:rsidRPr="00E21BD4">
        <w:rPr>
          <w:rFonts w:eastAsia="Arial" w:cs="Arial"/>
          <w:i/>
          <w:sz w:val="22"/>
          <w:lang w:val="es-MX"/>
        </w:rPr>
        <w:t>se</w:t>
      </w:r>
      <w:r w:rsidRPr="00E21BD4">
        <w:rPr>
          <w:rFonts w:eastAsia="Arial" w:cs="Arial"/>
          <w:i/>
          <w:spacing w:val="2"/>
          <w:sz w:val="22"/>
          <w:lang w:val="es-MX"/>
        </w:rPr>
        <w:t xml:space="preserve"> </w:t>
      </w:r>
      <w:r w:rsidRPr="00E21BD4">
        <w:rPr>
          <w:rFonts w:eastAsia="Arial" w:cs="Arial"/>
          <w:i/>
          <w:sz w:val="22"/>
          <w:lang w:val="es-MX"/>
        </w:rPr>
        <w:t>d</w:t>
      </w:r>
      <w:r w:rsidRPr="00E21BD4">
        <w:rPr>
          <w:rFonts w:eastAsia="Arial" w:cs="Arial"/>
          <w:i/>
          <w:spacing w:val="-1"/>
          <w:sz w:val="22"/>
          <w:lang w:val="es-MX"/>
        </w:rPr>
        <w:t>e</w:t>
      </w:r>
      <w:r w:rsidRPr="00E21BD4">
        <w:rPr>
          <w:rFonts w:eastAsia="Arial" w:cs="Arial"/>
          <w:i/>
          <w:sz w:val="22"/>
          <w:lang w:val="es-MX"/>
        </w:rPr>
        <w:t>be</w:t>
      </w:r>
      <w:r w:rsidRPr="00E21BD4">
        <w:rPr>
          <w:rFonts w:eastAsia="Arial" w:cs="Arial"/>
          <w:i/>
          <w:spacing w:val="2"/>
          <w:sz w:val="22"/>
          <w:lang w:val="es-MX"/>
        </w:rPr>
        <w:t xml:space="preserve"> </w:t>
      </w:r>
      <w:r w:rsidRPr="00E21BD4">
        <w:rPr>
          <w:rFonts w:eastAsia="Arial" w:cs="Arial"/>
          <w:i/>
          <w:sz w:val="22"/>
          <w:lang w:val="es-MX"/>
        </w:rPr>
        <w:t>se</w:t>
      </w:r>
      <w:r w:rsidRPr="00E21BD4">
        <w:rPr>
          <w:rFonts w:eastAsia="Arial" w:cs="Arial"/>
          <w:i/>
          <w:spacing w:val="-1"/>
          <w:sz w:val="22"/>
          <w:lang w:val="es-MX"/>
        </w:rPr>
        <w:t>ñ</w:t>
      </w:r>
      <w:r w:rsidRPr="00E21BD4">
        <w:rPr>
          <w:rFonts w:eastAsia="Arial" w:cs="Arial"/>
          <w:i/>
          <w:sz w:val="22"/>
          <w:lang w:val="es-MX"/>
        </w:rPr>
        <w:t>a</w:t>
      </w:r>
      <w:r w:rsidRPr="00E21BD4">
        <w:rPr>
          <w:rFonts w:eastAsia="Arial" w:cs="Arial"/>
          <w:i/>
          <w:spacing w:val="-1"/>
          <w:sz w:val="22"/>
          <w:lang w:val="es-MX"/>
        </w:rPr>
        <w:t>l</w:t>
      </w:r>
      <w:r w:rsidRPr="00E21BD4">
        <w:rPr>
          <w:rFonts w:eastAsia="Arial" w:cs="Arial"/>
          <w:i/>
          <w:sz w:val="22"/>
          <w:lang w:val="es-MX"/>
        </w:rPr>
        <w:t>ar</w:t>
      </w:r>
      <w:r w:rsidRPr="00E21BD4">
        <w:rPr>
          <w:rFonts w:eastAsia="Arial" w:cs="Arial"/>
          <w:i/>
          <w:spacing w:val="1"/>
          <w:sz w:val="22"/>
          <w:lang w:val="es-MX"/>
        </w:rPr>
        <w:t xml:space="preserve"> </w:t>
      </w:r>
      <w:r w:rsidRPr="00E21BD4">
        <w:rPr>
          <w:rFonts w:eastAsia="Arial" w:cs="Arial"/>
          <w:i/>
          <w:spacing w:val="2"/>
          <w:sz w:val="22"/>
          <w:lang w:val="es-MX"/>
        </w:rPr>
        <w:t>q</w:t>
      </w:r>
      <w:r w:rsidRPr="00E21BD4">
        <w:rPr>
          <w:rFonts w:eastAsia="Arial" w:cs="Arial"/>
          <w:i/>
          <w:sz w:val="22"/>
          <w:lang w:val="es-MX"/>
        </w:rPr>
        <w:t>ue e</w:t>
      </w:r>
      <w:r w:rsidRPr="00E21BD4">
        <w:rPr>
          <w:rFonts w:eastAsia="Arial" w:cs="Arial"/>
          <w:i/>
          <w:spacing w:val="-3"/>
          <w:sz w:val="22"/>
          <w:lang w:val="es-MX"/>
        </w:rPr>
        <w:t>x</w:t>
      </w:r>
      <w:r w:rsidRPr="00E21BD4">
        <w:rPr>
          <w:rFonts w:eastAsia="Arial" w:cs="Arial"/>
          <w:i/>
          <w:spacing w:val="-1"/>
          <w:sz w:val="22"/>
          <w:lang w:val="es-MX"/>
        </w:rPr>
        <w:t>i</w:t>
      </w:r>
      <w:r w:rsidRPr="00E21BD4">
        <w:rPr>
          <w:rFonts w:eastAsia="Arial" w:cs="Arial"/>
          <w:i/>
          <w:sz w:val="22"/>
          <w:lang w:val="es-MX"/>
        </w:rPr>
        <w:t>s</w:t>
      </w:r>
      <w:r w:rsidRPr="00E21BD4">
        <w:rPr>
          <w:rFonts w:eastAsia="Arial" w:cs="Arial"/>
          <w:i/>
          <w:spacing w:val="1"/>
          <w:sz w:val="22"/>
          <w:lang w:val="es-MX"/>
        </w:rPr>
        <w:t>t</w:t>
      </w:r>
      <w:r w:rsidRPr="00E21BD4">
        <w:rPr>
          <w:rFonts w:eastAsia="Arial" w:cs="Arial"/>
          <w:i/>
          <w:sz w:val="22"/>
          <w:lang w:val="es-MX"/>
        </w:rPr>
        <w:t>en</w:t>
      </w:r>
      <w:r w:rsidRPr="00E21BD4">
        <w:rPr>
          <w:rFonts w:eastAsia="Arial" w:cs="Arial"/>
          <w:i/>
          <w:spacing w:val="2"/>
          <w:sz w:val="22"/>
          <w:lang w:val="es-MX"/>
        </w:rPr>
        <w:t xml:space="preserve"> </w:t>
      </w:r>
      <w:r w:rsidRPr="00E21BD4">
        <w:rPr>
          <w:rFonts w:eastAsia="Arial" w:cs="Arial"/>
          <w:i/>
          <w:spacing w:val="3"/>
          <w:sz w:val="22"/>
          <w:lang w:val="es-MX"/>
        </w:rPr>
        <w:t>f</w:t>
      </w:r>
      <w:r w:rsidRPr="00E21BD4">
        <w:rPr>
          <w:rFonts w:eastAsia="Arial" w:cs="Arial"/>
          <w:i/>
          <w:sz w:val="22"/>
          <w:lang w:val="es-MX"/>
        </w:rPr>
        <w:t>u</w:t>
      </w:r>
      <w:r w:rsidRPr="00E21BD4">
        <w:rPr>
          <w:rFonts w:eastAsia="Arial" w:cs="Arial"/>
          <w:i/>
          <w:spacing w:val="-1"/>
          <w:sz w:val="22"/>
          <w:lang w:val="es-MX"/>
        </w:rPr>
        <w:t>n</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es</w:t>
      </w:r>
      <w:r w:rsidRPr="00E21BD4">
        <w:rPr>
          <w:rFonts w:eastAsia="Arial" w:cs="Arial"/>
          <w:i/>
          <w:spacing w:val="2"/>
          <w:sz w:val="22"/>
          <w:lang w:val="es-MX"/>
        </w:rPr>
        <w:t xml:space="preserve"> </w:t>
      </w:r>
      <w:r w:rsidRPr="00E21BD4">
        <w:rPr>
          <w:rFonts w:eastAsia="Arial" w:cs="Arial"/>
          <w:i/>
          <w:sz w:val="22"/>
          <w:lang w:val="es-MX"/>
        </w:rPr>
        <w:t>a</w:t>
      </w:r>
      <w:r w:rsidRPr="00E21BD4">
        <w:rPr>
          <w:rFonts w:eastAsia="Arial" w:cs="Arial"/>
          <w:i/>
          <w:spacing w:val="2"/>
          <w:sz w:val="22"/>
          <w:lang w:val="es-MX"/>
        </w:rPr>
        <w:t xml:space="preserve"> </w:t>
      </w:r>
      <w:r w:rsidRPr="00E21BD4">
        <w:rPr>
          <w:rFonts w:eastAsia="Arial" w:cs="Arial"/>
          <w:i/>
          <w:sz w:val="22"/>
          <w:lang w:val="es-MX"/>
        </w:rPr>
        <w:t>c</w:t>
      </w:r>
      <w:r w:rsidRPr="00E21BD4">
        <w:rPr>
          <w:rFonts w:eastAsia="Arial" w:cs="Arial"/>
          <w:i/>
          <w:spacing w:val="-3"/>
          <w:sz w:val="22"/>
          <w:lang w:val="es-MX"/>
        </w:rPr>
        <w:t>a</w:t>
      </w:r>
      <w:r w:rsidRPr="00E21BD4">
        <w:rPr>
          <w:rFonts w:eastAsia="Arial" w:cs="Arial"/>
          <w:i/>
          <w:spacing w:val="-2"/>
          <w:sz w:val="22"/>
          <w:lang w:val="es-MX"/>
        </w:rPr>
        <w:t>r</w:t>
      </w:r>
      <w:r w:rsidRPr="00E21BD4">
        <w:rPr>
          <w:rFonts w:eastAsia="Arial" w:cs="Arial"/>
          <w:i/>
          <w:spacing w:val="2"/>
          <w:sz w:val="22"/>
          <w:lang w:val="es-MX"/>
        </w:rPr>
        <w:t>g</w:t>
      </w:r>
      <w:r w:rsidRPr="00E21BD4">
        <w:rPr>
          <w:rFonts w:eastAsia="Arial" w:cs="Arial"/>
          <w:i/>
          <w:sz w:val="22"/>
          <w:lang w:val="es-MX"/>
        </w:rPr>
        <w:t>o</w:t>
      </w:r>
      <w:r w:rsidRPr="00E21BD4">
        <w:rPr>
          <w:rFonts w:eastAsia="Arial" w:cs="Arial"/>
          <w:i/>
          <w:spacing w:val="2"/>
          <w:sz w:val="22"/>
          <w:lang w:val="es-MX"/>
        </w:rPr>
        <w:t xml:space="preserve"> </w:t>
      </w:r>
      <w:r w:rsidRPr="00E21BD4">
        <w:rPr>
          <w:rFonts w:eastAsia="Arial" w:cs="Arial"/>
          <w:i/>
          <w:sz w:val="22"/>
          <w:lang w:val="es-MX"/>
        </w:rPr>
        <w:t>de</w:t>
      </w:r>
      <w:r w:rsidRPr="00E21BD4">
        <w:rPr>
          <w:rFonts w:eastAsia="Arial" w:cs="Arial"/>
          <w:i/>
          <w:spacing w:val="2"/>
          <w:sz w:val="22"/>
          <w:lang w:val="es-MX"/>
        </w:rPr>
        <w:t xml:space="preserve"> </w:t>
      </w:r>
      <w:r w:rsidRPr="00E21BD4">
        <w:rPr>
          <w:rFonts w:eastAsia="Arial" w:cs="Arial"/>
          <w:i/>
          <w:sz w:val="22"/>
          <w:lang w:val="es-MX"/>
        </w:rPr>
        <w:t>s</w:t>
      </w:r>
      <w:r w:rsidRPr="00E21BD4">
        <w:rPr>
          <w:rFonts w:eastAsia="Arial" w:cs="Arial"/>
          <w:i/>
          <w:spacing w:val="-3"/>
          <w:sz w:val="22"/>
          <w:lang w:val="es-MX"/>
        </w:rPr>
        <w:t>e</w:t>
      </w:r>
      <w:r w:rsidRPr="00E21BD4">
        <w:rPr>
          <w:rFonts w:eastAsia="Arial" w:cs="Arial"/>
          <w:i/>
          <w:spacing w:val="1"/>
          <w:sz w:val="22"/>
          <w:lang w:val="es-MX"/>
        </w:rPr>
        <w:t>r</w:t>
      </w:r>
      <w:r w:rsidRPr="00E21BD4">
        <w:rPr>
          <w:rFonts w:eastAsia="Arial" w:cs="Arial"/>
          <w:i/>
          <w:spacing w:val="-2"/>
          <w:sz w:val="22"/>
          <w:lang w:val="es-MX"/>
        </w:rPr>
        <w:t>v</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o</w:t>
      </w:r>
      <w:r w:rsidRPr="00E21BD4">
        <w:rPr>
          <w:rFonts w:eastAsia="Arial" w:cs="Arial"/>
          <w:i/>
          <w:spacing w:val="1"/>
          <w:sz w:val="22"/>
          <w:lang w:val="es-MX"/>
        </w:rPr>
        <w:t>r</w:t>
      </w:r>
      <w:r w:rsidRPr="00E21BD4">
        <w:rPr>
          <w:rFonts w:eastAsia="Arial" w:cs="Arial"/>
          <w:i/>
          <w:sz w:val="22"/>
          <w:lang w:val="es-MX"/>
        </w:rPr>
        <w:t>es p</w:t>
      </w:r>
      <w:r w:rsidRPr="00E21BD4">
        <w:rPr>
          <w:rFonts w:eastAsia="Arial" w:cs="Arial"/>
          <w:i/>
          <w:spacing w:val="-1"/>
          <w:sz w:val="22"/>
          <w:lang w:val="es-MX"/>
        </w:rPr>
        <w:t>ú</w:t>
      </w:r>
      <w:r w:rsidRPr="00E21BD4">
        <w:rPr>
          <w:rFonts w:eastAsia="Arial" w:cs="Arial"/>
          <w:i/>
          <w:sz w:val="22"/>
          <w:lang w:val="es-MX"/>
        </w:rPr>
        <w:t>b</w:t>
      </w:r>
      <w:r w:rsidRPr="00E21BD4">
        <w:rPr>
          <w:rFonts w:eastAsia="Arial" w:cs="Arial"/>
          <w:i/>
          <w:spacing w:val="-1"/>
          <w:sz w:val="22"/>
          <w:lang w:val="es-MX"/>
        </w:rPr>
        <w:t>li</w:t>
      </w:r>
      <w:r w:rsidRPr="00E21BD4">
        <w:rPr>
          <w:rFonts w:eastAsia="Arial" w:cs="Arial"/>
          <w:i/>
          <w:sz w:val="22"/>
          <w:lang w:val="es-MX"/>
        </w:rPr>
        <w:t>cos,</w:t>
      </w:r>
      <w:r w:rsidRPr="00E21BD4">
        <w:rPr>
          <w:rFonts w:eastAsia="Arial" w:cs="Arial"/>
          <w:i/>
          <w:spacing w:val="4"/>
          <w:sz w:val="22"/>
          <w:lang w:val="es-MX"/>
        </w:rPr>
        <w:t xml:space="preserve"> </w:t>
      </w:r>
      <w:r w:rsidRPr="00E21BD4">
        <w:rPr>
          <w:rFonts w:eastAsia="Arial" w:cs="Arial"/>
          <w:i/>
          <w:spacing w:val="1"/>
          <w:sz w:val="22"/>
          <w:lang w:val="es-MX"/>
        </w:rPr>
        <w:t>t</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z w:val="22"/>
          <w:lang w:val="es-MX"/>
        </w:rPr>
        <w:t>d</w:t>
      </w:r>
      <w:r w:rsidRPr="00E21BD4">
        <w:rPr>
          <w:rFonts w:eastAsia="Arial" w:cs="Arial"/>
          <w:i/>
          <w:spacing w:val="-1"/>
          <w:sz w:val="22"/>
          <w:lang w:val="es-MX"/>
        </w:rPr>
        <w:t>i</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z w:val="22"/>
          <w:lang w:val="es-MX"/>
        </w:rPr>
        <w:t>es</w:t>
      </w:r>
      <w:r w:rsidRPr="00E21BD4">
        <w:rPr>
          <w:rFonts w:eastAsia="Arial" w:cs="Arial"/>
          <w:i/>
          <w:spacing w:val="1"/>
          <w:sz w:val="22"/>
          <w:lang w:val="es-MX"/>
        </w:rPr>
        <w:t xml:space="preserve"> </w:t>
      </w:r>
      <w:r w:rsidRPr="00E21BD4">
        <w:rPr>
          <w:rFonts w:eastAsia="Arial" w:cs="Arial"/>
          <w:i/>
          <w:sz w:val="22"/>
          <w:lang w:val="es-MX"/>
        </w:rPr>
        <w:t>a</w:t>
      </w:r>
      <w:r w:rsidRPr="00E21BD4">
        <w:rPr>
          <w:rFonts w:eastAsia="Arial" w:cs="Arial"/>
          <w:i/>
          <w:spacing w:val="1"/>
          <w:sz w:val="22"/>
          <w:lang w:val="es-MX"/>
        </w:rPr>
        <w:t xml:space="preserve"> </w:t>
      </w:r>
      <w:r w:rsidRPr="00E21BD4">
        <w:rPr>
          <w:rFonts w:eastAsia="Arial" w:cs="Arial"/>
          <w:i/>
          <w:sz w:val="22"/>
          <w:lang w:val="es-MX"/>
        </w:rPr>
        <w:t>g</w:t>
      </w:r>
      <w:r w:rsidRPr="00E21BD4">
        <w:rPr>
          <w:rFonts w:eastAsia="Arial" w:cs="Arial"/>
          <w:i/>
          <w:spacing w:val="-1"/>
          <w:sz w:val="22"/>
          <w:lang w:val="es-MX"/>
        </w:rPr>
        <w:t>a</w:t>
      </w:r>
      <w:r w:rsidRPr="00E21BD4">
        <w:rPr>
          <w:rFonts w:eastAsia="Arial" w:cs="Arial"/>
          <w:i/>
          <w:spacing w:val="1"/>
          <w:sz w:val="22"/>
          <w:lang w:val="es-MX"/>
        </w:rPr>
        <w:t>r</w:t>
      </w:r>
      <w:r w:rsidRPr="00E21BD4">
        <w:rPr>
          <w:rFonts w:eastAsia="Arial" w:cs="Arial"/>
          <w:i/>
          <w:sz w:val="22"/>
          <w:lang w:val="es-MX"/>
        </w:rPr>
        <w:t>a</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pacing w:val="-1"/>
          <w:sz w:val="22"/>
          <w:lang w:val="es-MX"/>
        </w:rPr>
        <w:t>i</w:t>
      </w:r>
      <w:r w:rsidRPr="00E21BD4">
        <w:rPr>
          <w:rFonts w:eastAsia="Arial" w:cs="Arial"/>
          <w:i/>
          <w:spacing w:val="-2"/>
          <w:sz w:val="22"/>
          <w:lang w:val="es-MX"/>
        </w:rPr>
        <w:t>z</w:t>
      </w:r>
      <w:r w:rsidRPr="00E21BD4">
        <w:rPr>
          <w:rFonts w:eastAsia="Arial" w:cs="Arial"/>
          <w:i/>
          <w:sz w:val="22"/>
          <w:lang w:val="es-MX"/>
        </w:rPr>
        <w:t>ar</w:t>
      </w:r>
      <w:r w:rsidRPr="00E21BD4">
        <w:rPr>
          <w:rFonts w:eastAsia="Arial" w:cs="Arial"/>
          <w:i/>
          <w:spacing w:val="4"/>
          <w:sz w:val="22"/>
          <w:lang w:val="es-MX"/>
        </w:rPr>
        <w:t xml:space="preserve"> </w:t>
      </w:r>
      <w:r w:rsidRPr="00E21BD4">
        <w:rPr>
          <w:rFonts w:eastAsia="Arial" w:cs="Arial"/>
          <w:i/>
          <w:sz w:val="22"/>
          <w:lang w:val="es-MX"/>
        </w:rPr>
        <w:t xml:space="preserve">de </w:t>
      </w:r>
      <w:r w:rsidRPr="00E21BD4">
        <w:rPr>
          <w:rFonts w:eastAsia="Arial" w:cs="Arial"/>
          <w:i/>
          <w:spacing w:val="1"/>
          <w:sz w:val="22"/>
          <w:lang w:val="es-MX"/>
        </w:rPr>
        <w:t>m</w:t>
      </w:r>
      <w:r w:rsidRPr="00E21BD4">
        <w:rPr>
          <w:rFonts w:eastAsia="Arial" w:cs="Arial"/>
          <w:i/>
          <w:sz w:val="22"/>
          <w:lang w:val="es-MX"/>
        </w:rPr>
        <w:t>a</w:t>
      </w:r>
      <w:r w:rsidRPr="00E21BD4">
        <w:rPr>
          <w:rFonts w:eastAsia="Arial" w:cs="Arial"/>
          <w:i/>
          <w:spacing w:val="-1"/>
          <w:sz w:val="22"/>
          <w:lang w:val="es-MX"/>
        </w:rPr>
        <w:t>n</w:t>
      </w:r>
      <w:r w:rsidRPr="00E21BD4">
        <w:rPr>
          <w:rFonts w:eastAsia="Arial" w:cs="Arial"/>
          <w:i/>
          <w:sz w:val="22"/>
          <w:lang w:val="es-MX"/>
        </w:rPr>
        <w:t>era</w:t>
      </w:r>
      <w:r w:rsidRPr="00E21BD4">
        <w:rPr>
          <w:rFonts w:eastAsia="Arial" w:cs="Arial"/>
          <w:i/>
          <w:spacing w:val="1"/>
          <w:sz w:val="22"/>
          <w:lang w:val="es-MX"/>
        </w:rPr>
        <w:t xml:space="preserve"> </w:t>
      </w:r>
      <w:r w:rsidRPr="00E21BD4">
        <w:rPr>
          <w:rFonts w:eastAsia="Arial" w:cs="Arial"/>
          <w:i/>
          <w:sz w:val="22"/>
          <w:lang w:val="es-MX"/>
        </w:rPr>
        <w:t>d</w:t>
      </w:r>
      <w:r w:rsidRPr="00E21BD4">
        <w:rPr>
          <w:rFonts w:eastAsia="Arial" w:cs="Arial"/>
          <w:i/>
          <w:spacing w:val="-1"/>
          <w:sz w:val="22"/>
          <w:lang w:val="es-MX"/>
        </w:rPr>
        <w:t>i</w:t>
      </w:r>
      <w:r w:rsidRPr="00E21BD4">
        <w:rPr>
          <w:rFonts w:eastAsia="Arial" w:cs="Arial"/>
          <w:i/>
          <w:spacing w:val="-2"/>
          <w:sz w:val="22"/>
          <w:lang w:val="es-MX"/>
        </w:rPr>
        <w:t>r</w:t>
      </w:r>
      <w:r w:rsidRPr="00E21BD4">
        <w:rPr>
          <w:rFonts w:eastAsia="Arial" w:cs="Arial"/>
          <w:i/>
          <w:sz w:val="22"/>
          <w:lang w:val="es-MX"/>
        </w:rPr>
        <w:t>ecta</w:t>
      </w:r>
      <w:r w:rsidRPr="00E21BD4">
        <w:rPr>
          <w:rFonts w:eastAsia="Arial" w:cs="Arial"/>
          <w:i/>
          <w:spacing w:val="4"/>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s</w:t>
      </w:r>
      <w:r w:rsidRPr="00E21BD4">
        <w:rPr>
          <w:rFonts w:eastAsia="Arial" w:cs="Arial"/>
          <w:i/>
          <w:spacing w:val="-3"/>
          <w:sz w:val="22"/>
          <w:lang w:val="es-MX"/>
        </w:rPr>
        <w:t>e</w:t>
      </w:r>
      <w:r w:rsidRPr="00E21BD4">
        <w:rPr>
          <w:rFonts w:eastAsia="Arial" w:cs="Arial"/>
          <w:i/>
          <w:spacing w:val="2"/>
          <w:sz w:val="22"/>
          <w:lang w:val="es-MX"/>
        </w:rPr>
        <w:t>g</w:t>
      </w:r>
      <w:r w:rsidRPr="00E21BD4">
        <w:rPr>
          <w:rFonts w:eastAsia="Arial" w:cs="Arial"/>
          <w:i/>
          <w:spacing w:val="-3"/>
          <w:sz w:val="22"/>
          <w:lang w:val="es-MX"/>
        </w:rPr>
        <w:t>u</w:t>
      </w:r>
      <w:r w:rsidRPr="00E21BD4">
        <w:rPr>
          <w:rFonts w:eastAsia="Arial" w:cs="Arial"/>
          <w:i/>
          <w:spacing w:val="1"/>
          <w:sz w:val="22"/>
          <w:lang w:val="es-MX"/>
        </w:rPr>
        <w:t>r</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3"/>
          <w:sz w:val="22"/>
          <w:lang w:val="es-MX"/>
        </w:rPr>
        <w:t>a</w:t>
      </w:r>
      <w:r w:rsidRPr="00E21BD4">
        <w:rPr>
          <w:rFonts w:eastAsia="Arial" w:cs="Arial"/>
          <w:i/>
          <w:sz w:val="22"/>
          <w:lang w:val="es-MX"/>
        </w:rPr>
        <w:t>d</w:t>
      </w:r>
      <w:r w:rsidRPr="00E21BD4">
        <w:rPr>
          <w:rFonts w:eastAsia="Arial" w:cs="Arial"/>
          <w:i/>
          <w:spacing w:val="3"/>
          <w:sz w:val="22"/>
          <w:lang w:val="es-MX"/>
        </w:rPr>
        <w:t xml:space="preserve"> </w:t>
      </w:r>
      <w:r w:rsidRPr="00E21BD4">
        <w:rPr>
          <w:rFonts w:eastAsia="Arial" w:cs="Arial"/>
          <w:i/>
          <w:sz w:val="22"/>
          <w:lang w:val="es-MX"/>
        </w:rPr>
        <w:t>n</w:t>
      </w:r>
      <w:r w:rsidRPr="00E21BD4">
        <w:rPr>
          <w:rFonts w:eastAsia="Arial" w:cs="Arial"/>
          <w:i/>
          <w:spacing w:val="-1"/>
          <w:sz w:val="22"/>
          <w:lang w:val="es-MX"/>
        </w:rPr>
        <w:t>a</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pacing w:val="-3"/>
          <w:sz w:val="22"/>
          <w:lang w:val="es-MX"/>
        </w:rPr>
        <w:t>o</w:t>
      </w:r>
      <w:r w:rsidRPr="00E21BD4">
        <w:rPr>
          <w:rFonts w:eastAsia="Arial" w:cs="Arial"/>
          <w:i/>
          <w:sz w:val="22"/>
          <w:lang w:val="es-MX"/>
        </w:rPr>
        <w:t>n</w:t>
      </w:r>
      <w:r w:rsidRPr="00E21BD4">
        <w:rPr>
          <w:rFonts w:eastAsia="Arial" w:cs="Arial"/>
          <w:i/>
          <w:spacing w:val="-1"/>
          <w:sz w:val="22"/>
          <w:lang w:val="es-MX"/>
        </w:rPr>
        <w:t>a</w:t>
      </w:r>
      <w:r w:rsidRPr="00E21BD4">
        <w:rPr>
          <w:rFonts w:eastAsia="Arial" w:cs="Arial"/>
          <w:i/>
          <w:sz w:val="22"/>
          <w:lang w:val="es-MX"/>
        </w:rPr>
        <w:t>l</w:t>
      </w:r>
      <w:r w:rsidRPr="00E21BD4">
        <w:rPr>
          <w:rFonts w:eastAsia="Arial" w:cs="Arial"/>
          <w:i/>
          <w:spacing w:val="2"/>
          <w:sz w:val="22"/>
          <w:lang w:val="es-MX"/>
        </w:rPr>
        <w:t xml:space="preserve"> </w:t>
      </w:r>
      <w:r w:rsidRPr="00E21BD4">
        <w:rPr>
          <w:rFonts w:eastAsia="Arial" w:cs="Arial"/>
          <w:i/>
          <w:sz w:val="22"/>
          <w:lang w:val="es-MX"/>
        </w:rPr>
        <w:t>y</w:t>
      </w:r>
      <w:r w:rsidRPr="00E21BD4">
        <w:rPr>
          <w:rFonts w:eastAsia="Arial" w:cs="Arial"/>
          <w:i/>
          <w:spacing w:val="1"/>
          <w:sz w:val="22"/>
          <w:lang w:val="es-MX"/>
        </w:rPr>
        <w:t xml:space="preserve"> </w:t>
      </w:r>
      <w:r w:rsidRPr="00E21BD4">
        <w:rPr>
          <w:rFonts w:eastAsia="Arial" w:cs="Arial"/>
          <w:i/>
          <w:sz w:val="22"/>
          <w:lang w:val="es-MX"/>
        </w:rPr>
        <w:t>p</w:t>
      </w:r>
      <w:r w:rsidRPr="00E21BD4">
        <w:rPr>
          <w:rFonts w:eastAsia="Arial" w:cs="Arial"/>
          <w:i/>
          <w:spacing w:val="-1"/>
          <w:sz w:val="22"/>
          <w:lang w:val="es-MX"/>
        </w:rPr>
        <w:t>ú</w:t>
      </w:r>
      <w:r w:rsidRPr="00E21BD4">
        <w:rPr>
          <w:rFonts w:eastAsia="Arial" w:cs="Arial"/>
          <w:i/>
          <w:sz w:val="22"/>
          <w:lang w:val="es-MX"/>
        </w:rPr>
        <w:t>b</w:t>
      </w:r>
      <w:r w:rsidRPr="00E21BD4">
        <w:rPr>
          <w:rFonts w:eastAsia="Arial" w:cs="Arial"/>
          <w:i/>
          <w:spacing w:val="-1"/>
          <w:sz w:val="22"/>
          <w:lang w:val="es-MX"/>
        </w:rPr>
        <w:t>li</w:t>
      </w:r>
      <w:r w:rsidRPr="00E21BD4">
        <w:rPr>
          <w:rFonts w:eastAsia="Arial" w:cs="Arial"/>
          <w:i/>
          <w:sz w:val="22"/>
          <w:lang w:val="es-MX"/>
        </w:rPr>
        <w:t>ca,</w:t>
      </w:r>
      <w:r w:rsidRPr="00E21BD4">
        <w:rPr>
          <w:rFonts w:eastAsia="Arial" w:cs="Arial"/>
          <w:i/>
          <w:spacing w:val="4"/>
          <w:sz w:val="22"/>
          <w:lang w:val="es-MX"/>
        </w:rPr>
        <w:t xml:space="preserve"> </w:t>
      </w:r>
      <w:r w:rsidRPr="00E21BD4">
        <w:rPr>
          <w:rFonts w:eastAsia="Arial" w:cs="Arial"/>
          <w:i/>
          <w:sz w:val="22"/>
          <w:lang w:val="es-MX"/>
        </w:rPr>
        <w:t xml:space="preserve">a </w:t>
      </w:r>
      <w:r w:rsidRPr="00E21BD4">
        <w:rPr>
          <w:rFonts w:eastAsia="Arial" w:cs="Arial"/>
          <w:i/>
          <w:spacing w:val="1"/>
          <w:sz w:val="22"/>
          <w:lang w:val="es-MX"/>
        </w:rPr>
        <w:t>tr</w:t>
      </w:r>
      <w:r w:rsidRPr="00E21BD4">
        <w:rPr>
          <w:rFonts w:eastAsia="Arial" w:cs="Arial"/>
          <w:i/>
          <w:sz w:val="22"/>
          <w:lang w:val="es-MX"/>
        </w:rPr>
        <w:t>a</w:t>
      </w:r>
      <w:r w:rsidRPr="00E21BD4">
        <w:rPr>
          <w:rFonts w:eastAsia="Arial" w:cs="Arial"/>
          <w:i/>
          <w:spacing w:val="-3"/>
          <w:sz w:val="22"/>
          <w:lang w:val="es-MX"/>
        </w:rPr>
        <w:t>v</w:t>
      </w:r>
      <w:r w:rsidRPr="00E21BD4">
        <w:rPr>
          <w:rFonts w:eastAsia="Arial" w:cs="Arial"/>
          <w:i/>
          <w:sz w:val="22"/>
          <w:lang w:val="es-MX"/>
        </w:rPr>
        <w:t>és</w:t>
      </w:r>
      <w:r w:rsidRPr="00E21BD4">
        <w:rPr>
          <w:rFonts w:eastAsia="Arial" w:cs="Arial"/>
          <w:i/>
          <w:spacing w:val="3"/>
          <w:sz w:val="22"/>
          <w:lang w:val="es-MX"/>
        </w:rPr>
        <w:t xml:space="preserve"> </w:t>
      </w:r>
      <w:r w:rsidRPr="00E21BD4">
        <w:rPr>
          <w:rFonts w:eastAsia="Arial" w:cs="Arial"/>
          <w:i/>
          <w:sz w:val="22"/>
          <w:lang w:val="es-MX"/>
        </w:rPr>
        <w:t>de</w:t>
      </w:r>
      <w:r w:rsidRPr="00E21BD4">
        <w:rPr>
          <w:rFonts w:eastAsia="Arial" w:cs="Arial"/>
          <w:i/>
          <w:spacing w:val="2"/>
          <w:sz w:val="22"/>
          <w:lang w:val="es-MX"/>
        </w:rPr>
        <w:t xml:space="preserve"> </w:t>
      </w:r>
      <w:r w:rsidRPr="00E21BD4">
        <w:rPr>
          <w:rFonts w:eastAsia="Arial" w:cs="Arial"/>
          <w:i/>
          <w:sz w:val="22"/>
          <w:lang w:val="es-MX"/>
        </w:rPr>
        <w:t>a</w:t>
      </w:r>
      <w:r w:rsidRPr="00E21BD4">
        <w:rPr>
          <w:rFonts w:eastAsia="Arial" w:cs="Arial"/>
          <w:i/>
          <w:spacing w:val="-3"/>
          <w:sz w:val="22"/>
          <w:lang w:val="es-MX"/>
        </w:rPr>
        <w:t>c</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es</w:t>
      </w:r>
      <w:r w:rsidRPr="00E21BD4">
        <w:rPr>
          <w:rFonts w:eastAsia="Arial" w:cs="Arial"/>
          <w:i/>
          <w:spacing w:val="3"/>
          <w:sz w:val="22"/>
          <w:lang w:val="es-MX"/>
        </w:rPr>
        <w:t xml:space="preserve"> </w:t>
      </w:r>
      <w:r w:rsidRPr="00E21BD4">
        <w:rPr>
          <w:rFonts w:eastAsia="Arial" w:cs="Arial"/>
          <w:i/>
          <w:sz w:val="22"/>
          <w:lang w:val="es-MX"/>
        </w:rPr>
        <w:t>pre</w:t>
      </w:r>
      <w:r w:rsidRPr="00E21BD4">
        <w:rPr>
          <w:rFonts w:eastAsia="Arial" w:cs="Arial"/>
          <w:i/>
          <w:spacing w:val="-5"/>
          <w:sz w:val="22"/>
          <w:lang w:val="es-MX"/>
        </w:rPr>
        <w:t>v</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pacing w:val="-1"/>
          <w:sz w:val="22"/>
          <w:lang w:val="es-MX"/>
        </w:rPr>
        <w:t>i</w:t>
      </w:r>
      <w:r w:rsidRPr="00E21BD4">
        <w:rPr>
          <w:rFonts w:eastAsia="Arial" w:cs="Arial"/>
          <w:i/>
          <w:spacing w:val="-2"/>
          <w:sz w:val="22"/>
          <w:lang w:val="es-MX"/>
        </w:rPr>
        <w:t>v</w:t>
      </w:r>
      <w:r w:rsidRPr="00E21BD4">
        <w:rPr>
          <w:rFonts w:eastAsia="Arial" w:cs="Arial"/>
          <w:i/>
          <w:sz w:val="22"/>
          <w:lang w:val="es-MX"/>
        </w:rPr>
        <w:t>as</w:t>
      </w:r>
      <w:r w:rsidRPr="00E21BD4">
        <w:rPr>
          <w:rFonts w:eastAsia="Arial" w:cs="Arial"/>
          <w:i/>
          <w:spacing w:val="3"/>
          <w:sz w:val="22"/>
          <w:lang w:val="es-MX"/>
        </w:rPr>
        <w:t xml:space="preserve"> </w:t>
      </w:r>
      <w:r w:rsidRPr="00E21BD4">
        <w:rPr>
          <w:rFonts w:eastAsia="Arial" w:cs="Arial"/>
          <w:i/>
          <w:sz w:val="22"/>
          <w:lang w:val="es-MX"/>
        </w:rPr>
        <w:t>y</w:t>
      </w:r>
      <w:r w:rsidRPr="00E21BD4">
        <w:rPr>
          <w:rFonts w:eastAsia="Arial" w:cs="Arial"/>
          <w:i/>
          <w:spacing w:val="1"/>
          <w:sz w:val="22"/>
          <w:lang w:val="es-MX"/>
        </w:rPr>
        <w:t xml:space="preserve"> </w:t>
      </w:r>
      <w:r w:rsidRPr="00E21BD4">
        <w:rPr>
          <w:rFonts w:eastAsia="Arial" w:cs="Arial"/>
          <w:i/>
          <w:sz w:val="22"/>
          <w:lang w:val="es-MX"/>
        </w:rPr>
        <w:t>cor</w:t>
      </w:r>
      <w:r w:rsidRPr="00E21BD4">
        <w:rPr>
          <w:rFonts w:eastAsia="Arial" w:cs="Arial"/>
          <w:i/>
          <w:spacing w:val="1"/>
          <w:sz w:val="22"/>
          <w:lang w:val="es-MX"/>
        </w:rPr>
        <w:t>r</w:t>
      </w:r>
      <w:r w:rsidRPr="00E21BD4">
        <w:rPr>
          <w:rFonts w:eastAsia="Arial" w:cs="Arial"/>
          <w:i/>
          <w:sz w:val="22"/>
          <w:lang w:val="es-MX"/>
        </w:rPr>
        <w:t>ecti</w:t>
      </w:r>
      <w:r w:rsidRPr="00E21BD4">
        <w:rPr>
          <w:rFonts w:eastAsia="Arial" w:cs="Arial"/>
          <w:i/>
          <w:spacing w:val="-3"/>
          <w:sz w:val="22"/>
          <w:lang w:val="es-MX"/>
        </w:rPr>
        <w:t>v</w:t>
      </w:r>
      <w:r w:rsidRPr="00E21BD4">
        <w:rPr>
          <w:rFonts w:eastAsia="Arial" w:cs="Arial"/>
          <w:i/>
          <w:sz w:val="22"/>
          <w:lang w:val="es-MX"/>
        </w:rPr>
        <w:t>as</w:t>
      </w:r>
      <w:r w:rsidRPr="00E21BD4">
        <w:rPr>
          <w:rFonts w:eastAsia="Arial" w:cs="Arial"/>
          <w:i/>
          <w:spacing w:val="3"/>
          <w:sz w:val="22"/>
          <w:lang w:val="es-MX"/>
        </w:rPr>
        <w:t xml:space="preserve"> </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pacing w:val="-2"/>
          <w:sz w:val="22"/>
          <w:lang w:val="es-MX"/>
        </w:rPr>
        <w:t>c</w:t>
      </w:r>
      <w:r w:rsidRPr="00E21BD4">
        <w:rPr>
          <w:rFonts w:eastAsia="Arial" w:cs="Arial"/>
          <w:i/>
          <w:sz w:val="22"/>
          <w:lang w:val="es-MX"/>
        </w:rPr>
        <w:t>ami</w:t>
      </w:r>
      <w:r w:rsidRPr="00E21BD4">
        <w:rPr>
          <w:rFonts w:eastAsia="Arial" w:cs="Arial"/>
          <w:i/>
          <w:spacing w:val="-1"/>
          <w:sz w:val="22"/>
          <w:lang w:val="es-MX"/>
        </w:rPr>
        <w:t>n</w:t>
      </w:r>
      <w:r w:rsidRPr="00E21BD4">
        <w:rPr>
          <w:rFonts w:eastAsia="Arial" w:cs="Arial"/>
          <w:i/>
          <w:sz w:val="22"/>
          <w:lang w:val="es-MX"/>
        </w:rPr>
        <w:t>a</w:t>
      </w:r>
      <w:r w:rsidRPr="00E21BD4">
        <w:rPr>
          <w:rFonts w:eastAsia="Arial" w:cs="Arial"/>
          <w:i/>
          <w:spacing w:val="-1"/>
          <w:sz w:val="22"/>
          <w:lang w:val="es-MX"/>
        </w:rPr>
        <w:t>d</w:t>
      </w:r>
      <w:r w:rsidRPr="00E21BD4">
        <w:rPr>
          <w:rFonts w:eastAsia="Arial" w:cs="Arial"/>
          <w:i/>
          <w:sz w:val="22"/>
          <w:lang w:val="es-MX"/>
        </w:rPr>
        <w:t>as</w:t>
      </w:r>
      <w:r w:rsidRPr="00E21BD4">
        <w:rPr>
          <w:rFonts w:eastAsia="Arial" w:cs="Arial"/>
          <w:i/>
          <w:spacing w:val="3"/>
          <w:sz w:val="22"/>
          <w:lang w:val="es-MX"/>
        </w:rPr>
        <w:t xml:space="preserve"> </w:t>
      </w:r>
      <w:r w:rsidRPr="00E21BD4">
        <w:rPr>
          <w:rFonts w:eastAsia="Arial" w:cs="Arial"/>
          <w:i/>
          <w:sz w:val="22"/>
          <w:lang w:val="es-MX"/>
        </w:rPr>
        <w:t>a comb</w:t>
      </w:r>
      <w:r w:rsidRPr="00E21BD4">
        <w:rPr>
          <w:rFonts w:eastAsia="Arial" w:cs="Arial"/>
          <w:i/>
          <w:spacing w:val="-3"/>
          <w:sz w:val="22"/>
          <w:lang w:val="es-MX"/>
        </w:rPr>
        <w:t>a</w:t>
      </w:r>
      <w:r w:rsidRPr="00E21BD4">
        <w:rPr>
          <w:rFonts w:eastAsia="Arial" w:cs="Arial"/>
          <w:i/>
          <w:spacing w:val="1"/>
          <w:sz w:val="22"/>
          <w:lang w:val="es-MX"/>
        </w:rPr>
        <w:t>t</w:t>
      </w:r>
      <w:r w:rsidRPr="00E21BD4">
        <w:rPr>
          <w:rFonts w:eastAsia="Arial" w:cs="Arial"/>
          <w:i/>
          <w:spacing w:val="-1"/>
          <w:sz w:val="22"/>
          <w:lang w:val="es-MX"/>
        </w:rPr>
        <w:t>i</w:t>
      </w:r>
      <w:r w:rsidRPr="00E21BD4">
        <w:rPr>
          <w:rFonts w:eastAsia="Arial" w:cs="Arial"/>
          <w:i/>
          <w:sz w:val="22"/>
          <w:lang w:val="es-MX"/>
        </w:rPr>
        <w:t>r</w:t>
      </w:r>
      <w:r w:rsidRPr="00E21BD4">
        <w:rPr>
          <w:rFonts w:eastAsia="Arial" w:cs="Arial"/>
          <w:i/>
          <w:spacing w:val="4"/>
          <w:sz w:val="22"/>
          <w:lang w:val="es-MX"/>
        </w:rPr>
        <w:t xml:space="preserve"> </w:t>
      </w:r>
      <w:r w:rsidRPr="00E21BD4">
        <w:rPr>
          <w:rFonts w:eastAsia="Arial" w:cs="Arial"/>
          <w:i/>
          <w:sz w:val="22"/>
          <w:lang w:val="es-MX"/>
        </w:rPr>
        <w:t xml:space="preserve">a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d</w:t>
      </w:r>
      <w:r w:rsidRPr="00E21BD4">
        <w:rPr>
          <w:rFonts w:eastAsia="Arial" w:cs="Arial"/>
          <w:i/>
          <w:spacing w:val="-1"/>
          <w:sz w:val="22"/>
          <w:lang w:val="es-MX"/>
        </w:rPr>
        <w:t>eli</w:t>
      </w:r>
      <w:r w:rsidRPr="00E21BD4">
        <w:rPr>
          <w:rFonts w:eastAsia="Arial" w:cs="Arial"/>
          <w:i/>
          <w:sz w:val="22"/>
          <w:lang w:val="es-MX"/>
        </w:rPr>
        <w:t>nc</w:t>
      </w:r>
      <w:r w:rsidRPr="00E21BD4">
        <w:rPr>
          <w:rFonts w:eastAsia="Arial" w:cs="Arial"/>
          <w:i/>
          <w:spacing w:val="-1"/>
          <w:sz w:val="22"/>
          <w:lang w:val="es-MX"/>
        </w:rPr>
        <w:t>u</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en sus</w:t>
      </w:r>
      <w:r w:rsidRPr="00E21BD4">
        <w:rPr>
          <w:rFonts w:eastAsia="Arial" w:cs="Arial"/>
          <w:i/>
          <w:spacing w:val="2"/>
          <w:sz w:val="22"/>
          <w:lang w:val="es-MX"/>
        </w:rPr>
        <w:t xml:space="preserve"> </w:t>
      </w:r>
      <w:r w:rsidRPr="00E21BD4">
        <w:rPr>
          <w:rFonts w:eastAsia="Arial" w:cs="Arial"/>
          <w:i/>
          <w:sz w:val="22"/>
          <w:lang w:val="es-MX"/>
        </w:rPr>
        <w:t>d</w:t>
      </w:r>
      <w:r w:rsidRPr="00E21BD4">
        <w:rPr>
          <w:rFonts w:eastAsia="Arial" w:cs="Arial"/>
          <w:i/>
          <w:spacing w:val="-4"/>
          <w:sz w:val="22"/>
          <w:lang w:val="es-MX"/>
        </w:rPr>
        <w:t>i</w:t>
      </w:r>
      <w:r w:rsidRPr="00E21BD4">
        <w:rPr>
          <w:rFonts w:eastAsia="Arial" w:cs="Arial"/>
          <w:i/>
          <w:spacing w:val="3"/>
          <w:sz w:val="22"/>
          <w:lang w:val="es-MX"/>
        </w:rPr>
        <w:t>f</w:t>
      </w:r>
      <w:r w:rsidRPr="00E21BD4">
        <w:rPr>
          <w:rFonts w:eastAsia="Arial" w:cs="Arial"/>
          <w:i/>
          <w:sz w:val="22"/>
          <w:lang w:val="es-MX"/>
        </w:rPr>
        <w:t>ere</w:t>
      </w:r>
      <w:r w:rsidRPr="00E21BD4">
        <w:rPr>
          <w:rFonts w:eastAsia="Arial" w:cs="Arial"/>
          <w:i/>
          <w:spacing w:val="-3"/>
          <w:sz w:val="22"/>
          <w:lang w:val="es-MX"/>
        </w:rPr>
        <w:t>n</w:t>
      </w:r>
      <w:r w:rsidRPr="00E21BD4">
        <w:rPr>
          <w:rFonts w:eastAsia="Arial" w:cs="Arial"/>
          <w:i/>
          <w:spacing w:val="1"/>
          <w:sz w:val="22"/>
          <w:lang w:val="es-MX"/>
        </w:rPr>
        <w:t>t</w:t>
      </w:r>
      <w:r w:rsidRPr="00E21BD4">
        <w:rPr>
          <w:rFonts w:eastAsia="Arial" w:cs="Arial"/>
          <w:i/>
          <w:sz w:val="22"/>
          <w:lang w:val="es-MX"/>
        </w:rPr>
        <w:t xml:space="preserve">es </w:t>
      </w:r>
      <w:r w:rsidRPr="00E21BD4">
        <w:rPr>
          <w:rFonts w:eastAsia="Arial" w:cs="Arial"/>
          <w:i/>
          <w:spacing w:val="1"/>
          <w:sz w:val="22"/>
          <w:lang w:val="es-MX"/>
        </w:rPr>
        <w:t>m</w:t>
      </w:r>
      <w:r w:rsidRPr="00E21BD4">
        <w:rPr>
          <w:rFonts w:eastAsia="Arial" w:cs="Arial"/>
          <w:i/>
          <w:sz w:val="22"/>
          <w:lang w:val="es-MX"/>
        </w:rPr>
        <w:t>a</w:t>
      </w:r>
      <w:r w:rsidRPr="00E21BD4">
        <w:rPr>
          <w:rFonts w:eastAsia="Arial" w:cs="Arial"/>
          <w:i/>
          <w:spacing w:val="-1"/>
          <w:sz w:val="22"/>
          <w:lang w:val="es-MX"/>
        </w:rPr>
        <w:t>n</w:t>
      </w:r>
      <w:r w:rsidRPr="00E21BD4">
        <w:rPr>
          <w:rFonts w:eastAsia="Arial" w:cs="Arial"/>
          <w:i/>
          <w:spacing w:val="-3"/>
          <w:sz w:val="22"/>
          <w:lang w:val="es-MX"/>
        </w:rPr>
        <w:t>i</w:t>
      </w:r>
      <w:r w:rsidRPr="00E21BD4">
        <w:rPr>
          <w:rFonts w:eastAsia="Arial" w:cs="Arial"/>
          <w:i/>
          <w:spacing w:val="3"/>
          <w:sz w:val="22"/>
          <w:lang w:val="es-MX"/>
        </w:rPr>
        <w:t>f</w:t>
      </w:r>
      <w:r w:rsidRPr="00E21BD4">
        <w:rPr>
          <w:rFonts w:eastAsia="Arial" w:cs="Arial"/>
          <w:i/>
          <w:sz w:val="22"/>
          <w:lang w:val="es-MX"/>
        </w:rPr>
        <w:t>e</w:t>
      </w:r>
      <w:r w:rsidRPr="00E21BD4">
        <w:rPr>
          <w:rFonts w:eastAsia="Arial" w:cs="Arial"/>
          <w:i/>
          <w:spacing w:val="-3"/>
          <w:sz w:val="22"/>
          <w:lang w:val="es-MX"/>
        </w:rPr>
        <w:t>s</w:t>
      </w:r>
      <w:r w:rsidRPr="00E21BD4">
        <w:rPr>
          <w:rFonts w:eastAsia="Arial" w:cs="Arial"/>
          <w:i/>
          <w:spacing w:val="1"/>
          <w:sz w:val="22"/>
          <w:lang w:val="es-MX"/>
        </w:rPr>
        <w:t>t</w:t>
      </w:r>
      <w:r w:rsidRPr="00E21BD4">
        <w:rPr>
          <w:rFonts w:eastAsia="Arial" w:cs="Arial"/>
          <w:i/>
          <w:spacing w:val="-3"/>
          <w:sz w:val="22"/>
          <w:lang w:val="es-MX"/>
        </w:rPr>
        <w:t>a</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es.</w:t>
      </w:r>
      <w:r w:rsidRPr="00E21BD4">
        <w:rPr>
          <w:rFonts w:eastAsia="Arial" w:cs="Arial"/>
          <w:i/>
          <w:spacing w:val="3"/>
          <w:sz w:val="22"/>
          <w:lang w:val="es-MX"/>
        </w:rPr>
        <w:t xml:space="preserve"> </w:t>
      </w:r>
      <w:r w:rsidRPr="00E21BD4">
        <w:rPr>
          <w:rFonts w:eastAsia="Arial" w:cs="Arial"/>
          <w:i/>
          <w:spacing w:val="-1"/>
          <w:sz w:val="22"/>
          <w:lang w:val="es-MX"/>
        </w:rPr>
        <w:t>A</w:t>
      </w:r>
      <w:r w:rsidRPr="00E21BD4">
        <w:rPr>
          <w:rFonts w:eastAsia="Arial" w:cs="Arial"/>
          <w:i/>
          <w:sz w:val="22"/>
          <w:lang w:val="es-MX"/>
        </w:rPr>
        <w:t>s</w:t>
      </w:r>
      <w:r w:rsidRPr="00E21BD4">
        <w:rPr>
          <w:rFonts w:eastAsia="Arial" w:cs="Arial"/>
          <w:i/>
          <w:spacing w:val="-4"/>
          <w:sz w:val="22"/>
          <w:lang w:val="es-MX"/>
        </w:rPr>
        <w:t>í</w:t>
      </w:r>
      <w:r w:rsidRPr="00E21BD4">
        <w:rPr>
          <w:rFonts w:eastAsia="Arial" w:cs="Arial"/>
          <w:i/>
          <w:sz w:val="22"/>
          <w:lang w:val="es-MX"/>
        </w:rPr>
        <w:t>,</w:t>
      </w:r>
      <w:r w:rsidRPr="00E21BD4">
        <w:rPr>
          <w:rFonts w:eastAsia="Arial" w:cs="Arial"/>
          <w:i/>
          <w:spacing w:val="4"/>
          <w:sz w:val="22"/>
          <w:lang w:val="es-MX"/>
        </w:rPr>
        <w:t xml:space="preserve"> </w:t>
      </w:r>
      <w:r w:rsidRPr="00E21BD4">
        <w:rPr>
          <w:rFonts w:eastAsia="Arial" w:cs="Arial"/>
          <w:i/>
          <w:sz w:val="22"/>
          <w:lang w:val="es-MX"/>
        </w:rPr>
        <w:t>es</w:t>
      </w:r>
      <w:r w:rsidRPr="00E21BD4">
        <w:rPr>
          <w:rFonts w:eastAsia="Arial" w:cs="Arial"/>
          <w:i/>
          <w:spacing w:val="2"/>
          <w:sz w:val="22"/>
          <w:lang w:val="es-MX"/>
        </w:rPr>
        <w:t xml:space="preserve"> </w:t>
      </w:r>
      <w:r w:rsidRPr="00E21BD4">
        <w:rPr>
          <w:rFonts w:eastAsia="Arial" w:cs="Arial"/>
          <w:i/>
          <w:sz w:val="22"/>
          <w:lang w:val="es-MX"/>
        </w:rPr>
        <w:t>p</w:t>
      </w:r>
      <w:r w:rsidRPr="00E21BD4">
        <w:rPr>
          <w:rFonts w:eastAsia="Arial" w:cs="Arial"/>
          <w:i/>
          <w:spacing w:val="-1"/>
          <w:sz w:val="22"/>
          <w:lang w:val="es-MX"/>
        </w:rPr>
        <w:t>e</w:t>
      </w:r>
      <w:r w:rsidRPr="00E21BD4">
        <w:rPr>
          <w:rFonts w:eastAsia="Arial" w:cs="Arial"/>
          <w:i/>
          <w:spacing w:val="-2"/>
          <w:sz w:val="22"/>
          <w:lang w:val="es-MX"/>
        </w:rPr>
        <w:t>r</w:t>
      </w:r>
      <w:r w:rsidRPr="00E21BD4">
        <w:rPr>
          <w:rFonts w:eastAsia="Arial" w:cs="Arial"/>
          <w:i/>
          <w:spacing w:val="1"/>
          <w:sz w:val="22"/>
          <w:lang w:val="es-MX"/>
        </w:rPr>
        <w:t>t</w:t>
      </w:r>
      <w:r w:rsidRPr="00E21BD4">
        <w:rPr>
          <w:rFonts w:eastAsia="Arial" w:cs="Arial"/>
          <w:i/>
          <w:spacing w:val="-1"/>
          <w:sz w:val="22"/>
          <w:lang w:val="es-MX"/>
        </w:rPr>
        <w:t>i</w:t>
      </w:r>
      <w:r w:rsidRPr="00E21BD4">
        <w:rPr>
          <w:rFonts w:eastAsia="Arial" w:cs="Arial"/>
          <w:i/>
          <w:sz w:val="22"/>
          <w:lang w:val="es-MX"/>
        </w:rPr>
        <w:t>n</w:t>
      </w:r>
      <w:r w:rsidRPr="00E21BD4">
        <w:rPr>
          <w:rFonts w:eastAsia="Arial" w:cs="Arial"/>
          <w:i/>
          <w:spacing w:val="-1"/>
          <w:sz w:val="22"/>
          <w:lang w:val="es-MX"/>
        </w:rPr>
        <w:t>e</w:t>
      </w:r>
      <w:r w:rsidRPr="00E21BD4">
        <w:rPr>
          <w:rFonts w:eastAsia="Arial" w:cs="Arial"/>
          <w:i/>
          <w:sz w:val="22"/>
          <w:lang w:val="es-MX"/>
        </w:rPr>
        <w:t>n</w:t>
      </w:r>
      <w:r w:rsidRPr="00E21BD4">
        <w:rPr>
          <w:rFonts w:eastAsia="Arial" w:cs="Arial"/>
          <w:i/>
          <w:spacing w:val="-2"/>
          <w:sz w:val="22"/>
          <w:lang w:val="es-MX"/>
        </w:rPr>
        <w:t>t</w:t>
      </w:r>
      <w:r w:rsidRPr="00E21BD4">
        <w:rPr>
          <w:rFonts w:eastAsia="Arial" w:cs="Arial"/>
          <w:i/>
          <w:sz w:val="22"/>
          <w:lang w:val="es-MX"/>
        </w:rPr>
        <w:t>e</w:t>
      </w:r>
      <w:r w:rsidRPr="00E21BD4">
        <w:rPr>
          <w:rFonts w:eastAsia="Arial" w:cs="Arial"/>
          <w:i/>
          <w:spacing w:val="2"/>
          <w:sz w:val="22"/>
          <w:lang w:val="es-MX"/>
        </w:rPr>
        <w:t xml:space="preserve"> </w:t>
      </w:r>
      <w:r w:rsidRPr="00E21BD4">
        <w:rPr>
          <w:rFonts w:eastAsia="Arial" w:cs="Arial"/>
          <w:i/>
          <w:sz w:val="22"/>
          <w:lang w:val="es-MX"/>
        </w:rPr>
        <w:t>se</w:t>
      </w:r>
      <w:r w:rsidRPr="00E21BD4">
        <w:rPr>
          <w:rFonts w:eastAsia="Arial" w:cs="Arial"/>
          <w:i/>
          <w:spacing w:val="-1"/>
          <w:sz w:val="22"/>
          <w:lang w:val="es-MX"/>
        </w:rPr>
        <w:t>ñ</w:t>
      </w:r>
      <w:r w:rsidRPr="00E21BD4">
        <w:rPr>
          <w:rFonts w:eastAsia="Arial" w:cs="Arial"/>
          <w:i/>
          <w:sz w:val="22"/>
          <w:lang w:val="es-MX"/>
        </w:rPr>
        <w:t>a</w:t>
      </w:r>
      <w:r w:rsidRPr="00E21BD4">
        <w:rPr>
          <w:rFonts w:eastAsia="Arial" w:cs="Arial"/>
          <w:i/>
          <w:spacing w:val="-1"/>
          <w:sz w:val="22"/>
          <w:lang w:val="es-MX"/>
        </w:rPr>
        <w:t>l</w:t>
      </w:r>
      <w:r w:rsidRPr="00E21BD4">
        <w:rPr>
          <w:rFonts w:eastAsia="Arial" w:cs="Arial"/>
          <w:i/>
          <w:sz w:val="22"/>
          <w:lang w:val="es-MX"/>
        </w:rPr>
        <w:t>ar</w:t>
      </w:r>
      <w:r w:rsidRPr="00E21BD4">
        <w:rPr>
          <w:rFonts w:eastAsia="Arial" w:cs="Arial"/>
          <w:i/>
          <w:spacing w:val="1"/>
          <w:sz w:val="22"/>
          <w:lang w:val="es-MX"/>
        </w:rPr>
        <w:t xml:space="preserve"> </w:t>
      </w:r>
      <w:r w:rsidRPr="00E21BD4">
        <w:rPr>
          <w:rFonts w:eastAsia="Arial" w:cs="Arial"/>
          <w:i/>
          <w:spacing w:val="2"/>
          <w:sz w:val="22"/>
          <w:lang w:val="es-MX"/>
        </w:rPr>
        <w:t>q</w:t>
      </w:r>
      <w:r w:rsidRPr="00E21BD4">
        <w:rPr>
          <w:rFonts w:eastAsia="Arial" w:cs="Arial"/>
          <w:i/>
          <w:sz w:val="22"/>
          <w:lang w:val="es-MX"/>
        </w:rPr>
        <w:t>ue</w:t>
      </w:r>
      <w:r w:rsidRPr="00E21BD4">
        <w:rPr>
          <w:rFonts w:eastAsia="Arial" w:cs="Arial"/>
          <w:i/>
          <w:spacing w:val="2"/>
          <w:sz w:val="22"/>
          <w:lang w:val="es-MX"/>
        </w:rPr>
        <w:t xml:space="preserve"> </w:t>
      </w:r>
      <w:r w:rsidRPr="00E21BD4">
        <w:rPr>
          <w:rFonts w:eastAsia="Arial" w:cs="Arial"/>
          <w:i/>
          <w:sz w:val="22"/>
          <w:lang w:val="es-MX"/>
        </w:rPr>
        <w:t>en el</w:t>
      </w:r>
      <w:r w:rsidRPr="00E21BD4">
        <w:rPr>
          <w:rFonts w:eastAsia="Arial" w:cs="Arial"/>
          <w:i/>
          <w:spacing w:val="1"/>
          <w:sz w:val="22"/>
          <w:lang w:val="es-MX"/>
        </w:rPr>
        <w:t xml:space="preserve"> </w:t>
      </w:r>
      <w:r w:rsidRPr="00E21BD4">
        <w:rPr>
          <w:rFonts w:eastAsia="Arial" w:cs="Arial"/>
          <w:i/>
          <w:sz w:val="22"/>
          <w:lang w:val="es-MX"/>
        </w:rPr>
        <w:t>ar</w:t>
      </w:r>
      <w:r w:rsidRPr="00E21BD4">
        <w:rPr>
          <w:rFonts w:eastAsia="Arial" w:cs="Arial"/>
          <w:i/>
          <w:spacing w:val="1"/>
          <w:sz w:val="22"/>
          <w:lang w:val="es-MX"/>
        </w:rPr>
        <w:t>t</w:t>
      </w:r>
      <w:r w:rsidRPr="00E21BD4">
        <w:rPr>
          <w:rFonts w:eastAsia="Arial" w:cs="Arial"/>
          <w:i/>
          <w:spacing w:val="-4"/>
          <w:sz w:val="22"/>
          <w:lang w:val="es-MX"/>
        </w:rPr>
        <w:t>í</w:t>
      </w:r>
      <w:r w:rsidRPr="00E21BD4">
        <w:rPr>
          <w:rFonts w:eastAsia="Arial" w:cs="Arial"/>
          <w:i/>
          <w:sz w:val="22"/>
          <w:lang w:val="es-MX"/>
        </w:rPr>
        <w:t>cu</w:t>
      </w:r>
      <w:r w:rsidRPr="00E21BD4">
        <w:rPr>
          <w:rFonts w:eastAsia="Arial" w:cs="Arial"/>
          <w:i/>
          <w:spacing w:val="-1"/>
          <w:sz w:val="22"/>
          <w:lang w:val="es-MX"/>
        </w:rPr>
        <w:t>l</w:t>
      </w:r>
      <w:r w:rsidRPr="00E21BD4">
        <w:rPr>
          <w:rFonts w:eastAsia="Arial" w:cs="Arial"/>
          <w:i/>
          <w:sz w:val="22"/>
          <w:lang w:val="es-MX"/>
        </w:rPr>
        <w:t>o</w:t>
      </w:r>
      <w:r w:rsidRPr="00E21BD4">
        <w:rPr>
          <w:rFonts w:eastAsia="Arial" w:cs="Arial"/>
          <w:i/>
          <w:spacing w:val="2"/>
          <w:sz w:val="22"/>
          <w:lang w:val="es-MX"/>
        </w:rPr>
        <w:t xml:space="preserve"> </w:t>
      </w:r>
      <w:r w:rsidRPr="00E21BD4">
        <w:rPr>
          <w:rFonts w:eastAsia="Arial" w:cs="Arial"/>
          <w:i/>
          <w:sz w:val="22"/>
          <w:lang w:val="es-MX"/>
        </w:rPr>
        <w:t>1</w:t>
      </w:r>
      <w:r w:rsidRPr="00E21BD4">
        <w:rPr>
          <w:rFonts w:eastAsia="Arial" w:cs="Arial"/>
          <w:i/>
          <w:spacing w:val="-1"/>
          <w:sz w:val="22"/>
          <w:lang w:val="es-MX"/>
        </w:rPr>
        <w:t>3</w:t>
      </w:r>
      <w:r w:rsidRPr="00E21BD4">
        <w:rPr>
          <w:rFonts w:eastAsia="Arial" w:cs="Arial"/>
          <w:i/>
          <w:sz w:val="22"/>
          <w:lang w:val="es-MX"/>
        </w:rPr>
        <w:t>,</w:t>
      </w:r>
      <w:r w:rsidRPr="00E21BD4">
        <w:rPr>
          <w:rFonts w:eastAsia="Arial" w:cs="Arial"/>
          <w:i/>
          <w:spacing w:val="1"/>
          <w:sz w:val="22"/>
          <w:lang w:val="es-MX"/>
        </w:rPr>
        <w:t xml:space="preserve"> fr</w:t>
      </w:r>
      <w:r w:rsidRPr="00E21BD4">
        <w:rPr>
          <w:rFonts w:eastAsia="Arial" w:cs="Arial"/>
          <w:i/>
          <w:sz w:val="22"/>
          <w:lang w:val="es-MX"/>
        </w:rPr>
        <w:t>acc</w:t>
      </w:r>
      <w:r w:rsidRPr="00E21BD4">
        <w:rPr>
          <w:rFonts w:eastAsia="Arial" w:cs="Arial"/>
          <w:i/>
          <w:spacing w:val="-1"/>
          <w:sz w:val="22"/>
          <w:lang w:val="es-MX"/>
        </w:rPr>
        <w:t>i</w:t>
      </w:r>
      <w:r w:rsidRPr="00E21BD4">
        <w:rPr>
          <w:rFonts w:eastAsia="Arial" w:cs="Arial"/>
          <w:i/>
          <w:sz w:val="22"/>
          <w:lang w:val="es-MX"/>
        </w:rPr>
        <w:t>ón I de</w:t>
      </w:r>
      <w:r w:rsidRPr="00E21BD4">
        <w:rPr>
          <w:rFonts w:eastAsia="Arial" w:cs="Arial"/>
          <w:i/>
          <w:spacing w:val="2"/>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pacing w:val="-1"/>
          <w:sz w:val="22"/>
          <w:lang w:val="es-MX"/>
        </w:rPr>
        <w:t>l</w:t>
      </w:r>
      <w:r w:rsidRPr="00E21BD4">
        <w:rPr>
          <w:rFonts w:eastAsia="Arial" w:cs="Arial"/>
          <w:i/>
          <w:sz w:val="22"/>
          <w:lang w:val="es-MX"/>
        </w:rPr>
        <w:t xml:space="preserve">ey de </w:t>
      </w:r>
      <w:r w:rsidRPr="00E21BD4">
        <w:rPr>
          <w:rFonts w:eastAsia="Arial" w:cs="Arial"/>
          <w:i/>
          <w:spacing w:val="1"/>
          <w:sz w:val="22"/>
          <w:lang w:val="es-MX"/>
        </w:rPr>
        <w:t>r</w:t>
      </w:r>
      <w:r w:rsidRPr="00E21BD4">
        <w:rPr>
          <w:rFonts w:eastAsia="Arial" w:cs="Arial"/>
          <w:i/>
          <w:spacing w:val="-3"/>
          <w:sz w:val="22"/>
          <w:lang w:val="es-MX"/>
        </w:rPr>
        <w:t>e</w:t>
      </w:r>
      <w:r w:rsidRPr="00E21BD4">
        <w:rPr>
          <w:rFonts w:eastAsia="Arial" w:cs="Arial"/>
          <w:i/>
          <w:spacing w:val="1"/>
          <w:sz w:val="22"/>
          <w:lang w:val="es-MX"/>
        </w:rPr>
        <w:t>f</w:t>
      </w:r>
      <w:r w:rsidRPr="00E21BD4">
        <w:rPr>
          <w:rFonts w:eastAsia="Arial" w:cs="Arial"/>
          <w:i/>
          <w:sz w:val="22"/>
          <w:lang w:val="es-MX"/>
        </w:rPr>
        <w:t>erenc</w:t>
      </w:r>
      <w:r w:rsidRPr="00E21BD4">
        <w:rPr>
          <w:rFonts w:eastAsia="Arial" w:cs="Arial"/>
          <w:i/>
          <w:spacing w:val="-1"/>
          <w:sz w:val="22"/>
          <w:lang w:val="es-MX"/>
        </w:rPr>
        <w:t>i</w:t>
      </w:r>
      <w:r w:rsidRPr="00E21BD4">
        <w:rPr>
          <w:rFonts w:eastAsia="Arial" w:cs="Arial"/>
          <w:i/>
          <w:sz w:val="22"/>
          <w:lang w:val="es-MX"/>
        </w:rPr>
        <w:t>a se e</w:t>
      </w:r>
      <w:r w:rsidRPr="00E21BD4">
        <w:rPr>
          <w:rFonts w:eastAsia="Arial" w:cs="Arial"/>
          <w:i/>
          <w:spacing w:val="-3"/>
          <w:sz w:val="22"/>
          <w:lang w:val="es-MX"/>
        </w:rPr>
        <w:t>s</w:t>
      </w:r>
      <w:r w:rsidRPr="00E21BD4">
        <w:rPr>
          <w:rFonts w:eastAsia="Arial" w:cs="Arial"/>
          <w:i/>
          <w:spacing w:val="1"/>
          <w:sz w:val="22"/>
          <w:lang w:val="es-MX"/>
        </w:rPr>
        <w:t>t</w:t>
      </w:r>
      <w:r w:rsidRPr="00E21BD4">
        <w:rPr>
          <w:rFonts w:eastAsia="Arial" w:cs="Arial"/>
          <w:i/>
          <w:sz w:val="22"/>
          <w:lang w:val="es-MX"/>
        </w:rPr>
        <w:t>a</w:t>
      </w:r>
      <w:r w:rsidRPr="00E21BD4">
        <w:rPr>
          <w:rFonts w:eastAsia="Arial" w:cs="Arial"/>
          <w:i/>
          <w:spacing w:val="-1"/>
          <w:sz w:val="22"/>
          <w:lang w:val="es-MX"/>
        </w:rPr>
        <w:t>bl</w:t>
      </w:r>
      <w:r w:rsidRPr="00E21BD4">
        <w:rPr>
          <w:rFonts w:eastAsia="Arial" w:cs="Arial"/>
          <w:i/>
          <w:sz w:val="22"/>
          <w:lang w:val="es-MX"/>
        </w:rPr>
        <w:t xml:space="preserve">ece </w:t>
      </w:r>
      <w:r w:rsidRPr="00E21BD4">
        <w:rPr>
          <w:rFonts w:eastAsia="Arial" w:cs="Arial"/>
          <w:i/>
          <w:spacing w:val="2"/>
          <w:sz w:val="22"/>
          <w:lang w:val="es-MX"/>
        </w:rPr>
        <w:t>q</w:t>
      </w:r>
      <w:r w:rsidRPr="00E21BD4">
        <w:rPr>
          <w:rFonts w:eastAsia="Arial" w:cs="Arial"/>
          <w:i/>
          <w:sz w:val="22"/>
          <w:lang w:val="es-MX"/>
        </w:rPr>
        <w:t>ue p</w:t>
      </w:r>
      <w:r w:rsidRPr="00E21BD4">
        <w:rPr>
          <w:rFonts w:eastAsia="Arial" w:cs="Arial"/>
          <w:i/>
          <w:spacing w:val="-1"/>
          <w:sz w:val="22"/>
          <w:lang w:val="es-MX"/>
        </w:rPr>
        <w:t>o</w:t>
      </w:r>
      <w:r w:rsidRPr="00E21BD4">
        <w:rPr>
          <w:rFonts w:eastAsia="Arial" w:cs="Arial"/>
          <w:i/>
          <w:spacing w:val="-3"/>
          <w:sz w:val="22"/>
          <w:lang w:val="es-MX"/>
        </w:rPr>
        <w:t>d</w:t>
      </w:r>
      <w:r w:rsidRPr="00E21BD4">
        <w:rPr>
          <w:rFonts w:eastAsia="Arial" w:cs="Arial"/>
          <w:i/>
          <w:spacing w:val="-2"/>
          <w:sz w:val="22"/>
          <w:lang w:val="es-MX"/>
        </w:rPr>
        <w:t>r</w:t>
      </w:r>
      <w:r w:rsidRPr="00E21BD4">
        <w:rPr>
          <w:rFonts w:eastAsia="Arial" w:cs="Arial"/>
          <w:i/>
          <w:sz w:val="22"/>
          <w:lang w:val="es-MX"/>
        </w:rPr>
        <w:t>á</w:t>
      </w:r>
      <w:r w:rsidRPr="00E21BD4">
        <w:rPr>
          <w:rFonts w:eastAsia="Arial" w:cs="Arial"/>
          <w:i/>
          <w:spacing w:val="3"/>
          <w:sz w:val="22"/>
          <w:lang w:val="es-MX"/>
        </w:rPr>
        <w:t xml:space="preserve"> </w:t>
      </w:r>
      <w:r w:rsidRPr="00E21BD4">
        <w:rPr>
          <w:rFonts w:eastAsia="Arial" w:cs="Arial"/>
          <w:i/>
          <w:sz w:val="22"/>
          <w:lang w:val="es-MX"/>
        </w:rPr>
        <w:t>c</w:t>
      </w:r>
      <w:r w:rsidRPr="00E21BD4">
        <w:rPr>
          <w:rFonts w:eastAsia="Arial" w:cs="Arial"/>
          <w:i/>
          <w:spacing w:val="-1"/>
          <w:sz w:val="22"/>
          <w:lang w:val="es-MX"/>
        </w:rPr>
        <w:t>l</w:t>
      </w:r>
      <w:r w:rsidRPr="00E21BD4">
        <w:rPr>
          <w:rFonts w:eastAsia="Arial" w:cs="Arial"/>
          <w:i/>
          <w:spacing w:val="4"/>
          <w:sz w:val="22"/>
          <w:lang w:val="es-MX"/>
        </w:rPr>
        <w:t>a</w:t>
      </w:r>
      <w:r w:rsidRPr="00E21BD4">
        <w:rPr>
          <w:rFonts w:eastAsia="Arial" w:cs="Arial"/>
          <w:i/>
          <w:sz w:val="22"/>
          <w:lang w:val="es-MX"/>
        </w:rPr>
        <w:t>s</w:t>
      </w:r>
      <w:r w:rsidRPr="00E21BD4">
        <w:rPr>
          <w:rFonts w:eastAsia="Arial" w:cs="Arial"/>
          <w:i/>
          <w:spacing w:val="-3"/>
          <w:sz w:val="22"/>
          <w:lang w:val="es-MX"/>
        </w:rPr>
        <w:t>i</w:t>
      </w:r>
      <w:r w:rsidRPr="00E21BD4">
        <w:rPr>
          <w:rFonts w:eastAsia="Arial" w:cs="Arial"/>
          <w:i/>
          <w:spacing w:val="3"/>
          <w:sz w:val="22"/>
          <w:lang w:val="es-MX"/>
        </w:rPr>
        <w:t>f</w:t>
      </w:r>
      <w:r w:rsidRPr="00E21BD4">
        <w:rPr>
          <w:rFonts w:eastAsia="Arial" w:cs="Arial"/>
          <w:i/>
          <w:spacing w:val="-1"/>
          <w:sz w:val="22"/>
          <w:lang w:val="es-MX"/>
        </w:rPr>
        <w:t>i</w:t>
      </w:r>
      <w:r w:rsidRPr="00E21BD4">
        <w:rPr>
          <w:rFonts w:eastAsia="Arial" w:cs="Arial"/>
          <w:i/>
          <w:sz w:val="22"/>
          <w:lang w:val="es-MX"/>
        </w:rPr>
        <w:t>carse</w:t>
      </w:r>
      <w:r w:rsidRPr="00E21BD4">
        <w:rPr>
          <w:rFonts w:eastAsia="Arial" w:cs="Arial"/>
          <w:i/>
          <w:spacing w:val="1"/>
          <w:sz w:val="22"/>
          <w:lang w:val="es-MX"/>
        </w:rPr>
        <w:t xml:space="preserve"> </w:t>
      </w:r>
      <w:r w:rsidRPr="00E21BD4">
        <w:rPr>
          <w:rFonts w:eastAsia="Arial" w:cs="Arial"/>
          <w:i/>
          <w:spacing w:val="-3"/>
          <w:sz w:val="22"/>
          <w:lang w:val="es-MX"/>
        </w:rPr>
        <w:t>a</w:t>
      </w:r>
      <w:r w:rsidRPr="00E21BD4">
        <w:rPr>
          <w:rFonts w:eastAsia="Arial" w:cs="Arial"/>
          <w:i/>
          <w:spacing w:val="2"/>
          <w:sz w:val="22"/>
          <w:lang w:val="es-MX"/>
        </w:rPr>
        <w:t>q</w:t>
      </w:r>
      <w:r w:rsidRPr="00E21BD4">
        <w:rPr>
          <w:rFonts w:eastAsia="Arial" w:cs="Arial"/>
          <w:i/>
          <w:sz w:val="22"/>
          <w:lang w:val="es-MX"/>
        </w:rPr>
        <w:t>u</w:t>
      </w:r>
      <w:r w:rsidRPr="00E21BD4">
        <w:rPr>
          <w:rFonts w:eastAsia="Arial" w:cs="Arial"/>
          <w:i/>
          <w:spacing w:val="-1"/>
          <w:sz w:val="22"/>
          <w:lang w:val="es-MX"/>
        </w:rPr>
        <w:t>ell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pacing w:val="-1"/>
          <w:sz w:val="22"/>
          <w:lang w:val="es-MX"/>
        </w:rPr>
        <w:t>i</w:t>
      </w:r>
      <w:r w:rsidRPr="00E21BD4">
        <w:rPr>
          <w:rFonts w:eastAsia="Arial" w:cs="Arial"/>
          <w:i/>
          <w:spacing w:val="-3"/>
          <w:sz w:val="22"/>
          <w:lang w:val="es-MX"/>
        </w:rPr>
        <w:t>n</w:t>
      </w:r>
      <w:r w:rsidRPr="00E21BD4">
        <w:rPr>
          <w:rFonts w:eastAsia="Arial" w:cs="Arial"/>
          <w:i/>
          <w:spacing w:val="1"/>
          <w:sz w:val="22"/>
          <w:lang w:val="es-MX"/>
        </w:rPr>
        <w:t>f</w:t>
      </w:r>
      <w:r w:rsidRPr="00E21BD4">
        <w:rPr>
          <w:rFonts w:eastAsia="Arial" w:cs="Arial"/>
          <w:i/>
          <w:sz w:val="22"/>
          <w:lang w:val="es-MX"/>
        </w:rPr>
        <w:t>o</w:t>
      </w:r>
      <w:r w:rsidRPr="00E21BD4">
        <w:rPr>
          <w:rFonts w:eastAsia="Arial" w:cs="Arial"/>
          <w:i/>
          <w:spacing w:val="-2"/>
          <w:sz w:val="22"/>
          <w:lang w:val="es-MX"/>
        </w:rPr>
        <w:t>r</w:t>
      </w:r>
      <w:r w:rsidRPr="00E21BD4">
        <w:rPr>
          <w:rFonts w:eastAsia="Arial" w:cs="Arial"/>
          <w:i/>
          <w:spacing w:val="1"/>
          <w:sz w:val="22"/>
          <w:lang w:val="es-MX"/>
        </w:rPr>
        <w:t>m</w:t>
      </w:r>
      <w:r w:rsidRPr="00E21BD4">
        <w:rPr>
          <w:rFonts w:eastAsia="Arial" w:cs="Arial"/>
          <w:i/>
          <w:sz w:val="22"/>
          <w:lang w:val="es-MX"/>
        </w:rPr>
        <w:t>ac</w:t>
      </w:r>
      <w:r w:rsidRPr="00E21BD4">
        <w:rPr>
          <w:rFonts w:eastAsia="Arial" w:cs="Arial"/>
          <w:i/>
          <w:spacing w:val="-1"/>
          <w:sz w:val="22"/>
          <w:lang w:val="es-MX"/>
        </w:rPr>
        <w:t>i</w:t>
      </w:r>
      <w:r w:rsidRPr="00E21BD4">
        <w:rPr>
          <w:rFonts w:eastAsia="Arial" w:cs="Arial"/>
          <w:i/>
          <w:sz w:val="22"/>
          <w:lang w:val="es-MX"/>
        </w:rPr>
        <w:t>ón</w:t>
      </w:r>
      <w:r w:rsidRPr="00E21BD4">
        <w:rPr>
          <w:rFonts w:eastAsia="Arial" w:cs="Arial"/>
          <w:i/>
          <w:spacing w:val="2"/>
          <w:sz w:val="22"/>
          <w:lang w:val="es-MX"/>
        </w:rPr>
        <w:t xml:space="preserve"> </w:t>
      </w:r>
      <w:r w:rsidRPr="00E21BD4">
        <w:rPr>
          <w:rFonts w:eastAsia="Arial" w:cs="Arial"/>
          <w:i/>
          <w:sz w:val="22"/>
          <w:lang w:val="es-MX"/>
        </w:rPr>
        <w:t>cu</w:t>
      </w:r>
      <w:r w:rsidRPr="00E21BD4">
        <w:rPr>
          <w:rFonts w:eastAsia="Arial" w:cs="Arial"/>
          <w:i/>
          <w:spacing w:val="-3"/>
          <w:sz w:val="22"/>
          <w:lang w:val="es-MX"/>
        </w:rPr>
        <w:t>y</w:t>
      </w:r>
      <w:r w:rsidRPr="00E21BD4">
        <w:rPr>
          <w:rFonts w:eastAsia="Arial" w:cs="Arial"/>
          <w:i/>
          <w:sz w:val="22"/>
          <w:lang w:val="es-MX"/>
        </w:rPr>
        <w:t>a d</w:t>
      </w:r>
      <w:r w:rsidRPr="00E21BD4">
        <w:rPr>
          <w:rFonts w:eastAsia="Arial" w:cs="Arial"/>
          <w:i/>
          <w:spacing w:val="-1"/>
          <w:sz w:val="22"/>
          <w:lang w:val="es-MX"/>
        </w:rPr>
        <w:t>i</w:t>
      </w:r>
      <w:r w:rsidRPr="00E21BD4">
        <w:rPr>
          <w:rFonts w:eastAsia="Arial" w:cs="Arial"/>
          <w:i/>
          <w:spacing w:val="3"/>
          <w:sz w:val="22"/>
          <w:lang w:val="es-MX"/>
        </w:rPr>
        <w:t>f</w:t>
      </w:r>
      <w:r w:rsidRPr="00E21BD4">
        <w:rPr>
          <w:rFonts w:eastAsia="Arial" w:cs="Arial"/>
          <w:i/>
          <w:sz w:val="22"/>
          <w:lang w:val="es-MX"/>
        </w:rPr>
        <w:t>us</w:t>
      </w:r>
      <w:r w:rsidRPr="00E21BD4">
        <w:rPr>
          <w:rFonts w:eastAsia="Arial" w:cs="Arial"/>
          <w:i/>
          <w:spacing w:val="-1"/>
          <w:sz w:val="22"/>
          <w:lang w:val="es-MX"/>
        </w:rPr>
        <w:t>i</w:t>
      </w:r>
      <w:r w:rsidRPr="00E21BD4">
        <w:rPr>
          <w:rFonts w:eastAsia="Arial" w:cs="Arial"/>
          <w:i/>
          <w:sz w:val="22"/>
          <w:lang w:val="es-MX"/>
        </w:rPr>
        <w:t>ón</w:t>
      </w:r>
      <w:r w:rsidRPr="00E21BD4">
        <w:rPr>
          <w:rFonts w:eastAsia="Arial" w:cs="Arial"/>
          <w:i/>
          <w:spacing w:val="2"/>
          <w:sz w:val="22"/>
          <w:lang w:val="es-MX"/>
        </w:rPr>
        <w:t xml:space="preserve"> </w:t>
      </w:r>
      <w:r w:rsidRPr="00E21BD4">
        <w:rPr>
          <w:rFonts w:eastAsia="Arial" w:cs="Arial"/>
          <w:i/>
          <w:sz w:val="22"/>
          <w:lang w:val="es-MX"/>
        </w:rPr>
        <w:t>p</w:t>
      </w:r>
      <w:r w:rsidRPr="00E21BD4">
        <w:rPr>
          <w:rFonts w:eastAsia="Arial" w:cs="Arial"/>
          <w:i/>
          <w:spacing w:val="-1"/>
          <w:sz w:val="22"/>
          <w:lang w:val="es-MX"/>
        </w:rPr>
        <w:t>u</w:t>
      </w:r>
      <w:r w:rsidRPr="00E21BD4">
        <w:rPr>
          <w:rFonts w:eastAsia="Arial" w:cs="Arial"/>
          <w:i/>
          <w:sz w:val="22"/>
          <w:lang w:val="es-MX"/>
        </w:rPr>
        <w:t>e</w:t>
      </w:r>
      <w:r w:rsidRPr="00E21BD4">
        <w:rPr>
          <w:rFonts w:eastAsia="Arial" w:cs="Arial"/>
          <w:i/>
          <w:spacing w:val="-1"/>
          <w:sz w:val="22"/>
          <w:lang w:val="es-MX"/>
        </w:rPr>
        <w:t>d</w:t>
      </w:r>
      <w:r w:rsidRPr="00E21BD4">
        <w:rPr>
          <w:rFonts w:eastAsia="Arial" w:cs="Arial"/>
          <w:i/>
          <w:sz w:val="22"/>
          <w:lang w:val="es-MX"/>
        </w:rPr>
        <w:t>a</w:t>
      </w:r>
      <w:r w:rsidRPr="00E21BD4">
        <w:rPr>
          <w:rFonts w:eastAsia="Arial" w:cs="Arial"/>
          <w:i/>
          <w:spacing w:val="2"/>
          <w:sz w:val="22"/>
          <w:lang w:val="es-MX"/>
        </w:rPr>
        <w:t xml:space="preserve"> </w:t>
      </w:r>
      <w:r w:rsidRPr="00E21BD4">
        <w:rPr>
          <w:rFonts w:eastAsia="Arial" w:cs="Arial"/>
          <w:i/>
          <w:sz w:val="22"/>
          <w:lang w:val="es-MX"/>
        </w:rPr>
        <w:t>c</w:t>
      </w:r>
      <w:r w:rsidRPr="00E21BD4">
        <w:rPr>
          <w:rFonts w:eastAsia="Arial" w:cs="Arial"/>
          <w:i/>
          <w:spacing w:val="-3"/>
          <w:sz w:val="22"/>
          <w:lang w:val="es-MX"/>
        </w:rPr>
        <w:t>o</w:t>
      </w:r>
      <w:r w:rsidRPr="00E21BD4">
        <w:rPr>
          <w:rFonts w:eastAsia="Arial" w:cs="Arial"/>
          <w:i/>
          <w:spacing w:val="1"/>
          <w:sz w:val="22"/>
          <w:lang w:val="es-MX"/>
        </w:rPr>
        <w:t>m</w:t>
      </w:r>
      <w:r w:rsidRPr="00E21BD4">
        <w:rPr>
          <w:rFonts w:eastAsia="Arial" w:cs="Arial"/>
          <w:i/>
          <w:spacing w:val="-3"/>
          <w:sz w:val="22"/>
          <w:lang w:val="es-MX"/>
        </w:rPr>
        <w:t>p</w:t>
      </w:r>
      <w:r w:rsidRPr="00E21BD4">
        <w:rPr>
          <w:rFonts w:eastAsia="Arial" w:cs="Arial"/>
          <w:i/>
          <w:spacing w:val="1"/>
          <w:sz w:val="22"/>
          <w:lang w:val="es-MX"/>
        </w:rPr>
        <w:t>r</w:t>
      </w:r>
      <w:r w:rsidRPr="00E21BD4">
        <w:rPr>
          <w:rFonts w:eastAsia="Arial" w:cs="Arial"/>
          <w:i/>
          <w:sz w:val="22"/>
          <w:lang w:val="es-MX"/>
        </w:rPr>
        <w:t>o</w:t>
      </w:r>
      <w:r w:rsidRPr="00E21BD4">
        <w:rPr>
          <w:rFonts w:eastAsia="Arial" w:cs="Arial"/>
          <w:i/>
          <w:spacing w:val="-2"/>
          <w:sz w:val="22"/>
          <w:lang w:val="es-MX"/>
        </w:rPr>
        <w:t>m</w:t>
      </w:r>
      <w:r w:rsidRPr="00E21BD4">
        <w:rPr>
          <w:rFonts w:eastAsia="Arial" w:cs="Arial"/>
          <w:i/>
          <w:sz w:val="22"/>
          <w:lang w:val="es-MX"/>
        </w:rPr>
        <w:t>eter</w:t>
      </w:r>
      <w:r w:rsidRPr="00E21BD4">
        <w:rPr>
          <w:rFonts w:eastAsia="Arial" w:cs="Arial"/>
          <w:i/>
          <w:spacing w:val="3"/>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2"/>
          <w:sz w:val="22"/>
          <w:lang w:val="es-MX"/>
        </w:rPr>
        <w:t xml:space="preserve"> </w:t>
      </w:r>
      <w:r w:rsidRPr="00E21BD4">
        <w:rPr>
          <w:rFonts w:eastAsia="Arial" w:cs="Arial"/>
          <w:i/>
          <w:sz w:val="22"/>
          <w:lang w:val="es-MX"/>
        </w:rPr>
        <w:t>s</w:t>
      </w:r>
      <w:r w:rsidRPr="00E21BD4">
        <w:rPr>
          <w:rFonts w:eastAsia="Arial" w:cs="Arial"/>
          <w:i/>
          <w:spacing w:val="-3"/>
          <w:sz w:val="22"/>
          <w:lang w:val="es-MX"/>
        </w:rPr>
        <w:t>e</w:t>
      </w:r>
      <w:r w:rsidRPr="00E21BD4">
        <w:rPr>
          <w:rFonts w:eastAsia="Arial" w:cs="Arial"/>
          <w:i/>
          <w:spacing w:val="2"/>
          <w:sz w:val="22"/>
          <w:lang w:val="es-MX"/>
        </w:rPr>
        <w:t>g</w:t>
      </w:r>
      <w:r w:rsidRPr="00E21BD4">
        <w:rPr>
          <w:rFonts w:eastAsia="Arial" w:cs="Arial"/>
          <w:i/>
          <w:spacing w:val="-3"/>
          <w:sz w:val="22"/>
          <w:lang w:val="es-MX"/>
        </w:rPr>
        <w:t>u</w:t>
      </w:r>
      <w:r w:rsidRPr="00E21BD4">
        <w:rPr>
          <w:rFonts w:eastAsia="Arial" w:cs="Arial"/>
          <w:i/>
          <w:spacing w:val="1"/>
          <w:sz w:val="22"/>
          <w:lang w:val="es-MX"/>
        </w:rPr>
        <w:t>r</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a</w:t>
      </w:r>
      <w:r w:rsidRPr="00E21BD4">
        <w:rPr>
          <w:rFonts w:eastAsia="Arial" w:cs="Arial"/>
          <w:i/>
          <w:sz w:val="22"/>
          <w:lang w:val="es-MX"/>
        </w:rPr>
        <w:t>d</w:t>
      </w:r>
      <w:r w:rsidRPr="00E21BD4">
        <w:rPr>
          <w:rFonts w:eastAsia="Arial" w:cs="Arial"/>
          <w:i/>
          <w:spacing w:val="2"/>
          <w:sz w:val="22"/>
          <w:lang w:val="es-MX"/>
        </w:rPr>
        <w:t xml:space="preserve"> </w:t>
      </w:r>
      <w:r w:rsidRPr="00E21BD4">
        <w:rPr>
          <w:rFonts w:eastAsia="Arial" w:cs="Arial"/>
          <w:i/>
          <w:sz w:val="22"/>
          <w:lang w:val="es-MX"/>
        </w:rPr>
        <w:t>n</w:t>
      </w:r>
      <w:r w:rsidRPr="00E21BD4">
        <w:rPr>
          <w:rFonts w:eastAsia="Arial" w:cs="Arial"/>
          <w:i/>
          <w:spacing w:val="-1"/>
          <w:sz w:val="22"/>
          <w:lang w:val="es-MX"/>
        </w:rPr>
        <w:t>a</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al</w:t>
      </w:r>
      <w:r w:rsidRPr="00E21BD4">
        <w:rPr>
          <w:rFonts w:eastAsia="Arial" w:cs="Arial"/>
          <w:i/>
          <w:spacing w:val="1"/>
          <w:sz w:val="22"/>
          <w:lang w:val="es-MX"/>
        </w:rPr>
        <w:t xml:space="preserve"> </w:t>
      </w:r>
      <w:r w:rsidRPr="00E21BD4">
        <w:rPr>
          <w:rFonts w:eastAsia="Arial" w:cs="Arial"/>
          <w:i/>
          <w:sz w:val="22"/>
          <w:lang w:val="es-MX"/>
        </w:rPr>
        <w:t>y p</w:t>
      </w:r>
      <w:r w:rsidRPr="00E21BD4">
        <w:rPr>
          <w:rFonts w:eastAsia="Arial" w:cs="Arial"/>
          <w:i/>
          <w:spacing w:val="-1"/>
          <w:sz w:val="22"/>
          <w:lang w:val="es-MX"/>
        </w:rPr>
        <w:t>ú</w:t>
      </w:r>
      <w:r w:rsidRPr="00E21BD4">
        <w:rPr>
          <w:rFonts w:eastAsia="Arial" w:cs="Arial"/>
          <w:i/>
          <w:sz w:val="22"/>
          <w:lang w:val="es-MX"/>
        </w:rPr>
        <w:t>b</w:t>
      </w:r>
      <w:r w:rsidRPr="00E21BD4">
        <w:rPr>
          <w:rFonts w:eastAsia="Arial" w:cs="Arial"/>
          <w:i/>
          <w:spacing w:val="1"/>
          <w:sz w:val="22"/>
          <w:lang w:val="es-MX"/>
        </w:rPr>
        <w:t>l</w:t>
      </w:r>
      <w:r w:rsidRPr="00E21BD4">
        <w:rPr>
          <w:rFonts w:eastAsia="Arial" w:cs="Arial"/>
          <w:i/>
          <w:spacing w:val="-1"/>
          <w:sz w:val="22"/>
          <w:lang w:val="es-MX"/>
        </w:rPr>
        <w:t>i</w:t>
      </w:r>
      <w:r w:rsidRPr="00E21BD4">
        <w:rPr>
          <w:rFonts w:eastAsia="Arial" w:cs="Arial"/>
          <w:i/>
          <w:sz w:val="22"/>
          <w:lang w:val="es-MX"/>
        </w:rPr>
        <w:t>ca.</w:t>
      </w:r>
      <w:r w:rsidRPr="00E21BD4">
        <w:rPr>
          <w:rFonts w:eastAsia="Arial" w:cs="Arial"/>
          <w:i/>
          <w:spacing w:val="3"/>
          <w:sz w:val="22"/>
          <w:lang w:val="es-MX"/>
        </w:rPr>
        <w:t xml:space="preserve"> </w:t>
      </w:r>
      <w:r w:rsidRPr="00E21BD4">
        <w:rPr>
          <w:rFonts w:eastAsia="Arial" w:cs="Arial"/>
          <w:i/>
          <w:spacing w:val="-1"/>
          <w:sz w:val="22"/>
          <w:lang w:val="es-MX"/>
        </w:rPr>
        <w:t>E</w:t>
      </w:r>
      <w:r w:rsidRPr="00E21BD4">
        <w:rPr>
          <w:rFonts w:eastAsia="Arial" w:cs="Arial"/>
          <w:i/>
          <w:sz w:val="22"/>
          <w:lang w:val="es-MX"/>
        </w:rPr>
        <w:t>n</w:t>
      </w:r>
      <w:r w:rsidRPr="00E21BD4">
        <w:rPr>
          <w:rFonts w:eastAsia="Arial" w:cs="Arial"/>
          <w:i/>
          <w:spacing w:val="2"/>
          <w:sz w:val="22"/>
          <w:lang w:val="es-MX"/>
        </w:rPr>
        <w:t xml:space="preserve"> </w:t>
      </w:r>
      <w:r w:rsidRPr="00E21BD4">
        <w:rPr>
          <w:rFonts w:eastAsia="Arial" w:cs="Arial"/>
          <w:i/>
          <w:sz w:val="22"/>
          <w:lang w:val="es-MX"/>
        </w:rPr>
        <w:t>este</w:t>
      </w:r>
      <w:r w:rsidRPr="00E21BD4">
        <w:rPr>
          <w:rFonts w:eastAsia="Arial" w:cs="Arial"/>
          <w:i/>
          <w:spacing w:val="3"/>
          <w:sz w:val="22"/>
          <w:lang w:val="es-MX"/>
        </w:rPr>
        <w:t xml:space="preserve"> </w:t>
      </w:r>
      <w:r w:rsidRPr="00E21BD4">
        <w:rPr>
          <w:rFonts w:eastAsia="Arial" w:cs="Arial"/>
          <w:i/>
          <w:sz w:val="22"/>
          <w:lang w:val="es-MX"/>
        </w:rPr>
        <w:t>or</w:t>
      </w:r>
      <w:r w:rsidRPr="00E21BD4">
        <w:rPr>
          <w:rFonts w:eastAsia="Arial" w:cs="Arial"/>
          <w:i/>
          <w:spacing w:val="-2"/>
          <w:sz w:val="22"/>
          <w:lang w:val="es-MX"/>
        </w:rPr>
        <w:t>d</w:t>
      </w:r>
      <w:r w:rsidRPr="00E21BD4">
        <w:rPr>
          <w:rFonts w:eastAsia="Arial" w:cs="Arial"/>
          <w:i/>
          <w:sz w:val="22"/>
          <w:lang w:val="es-MX"/>
        </w:rPr>
        <w:t>en</w:t>
      </w:r>
      <w:r w:rsidRPr="00E21BD4">
        <w:rPr>
          <w:rFonts w:eastAsia="Arial" w:cs="Arial"/>
          <w:i/>
          <w:spacing w:val="2"/>
          <w:sz w:val="22"/>
          <w:lang w:val="es-MX"/>
        </w:rPr>
        <w:t xml:space="preserve"> </w:t>
      </w:r>
      <w:r w:rsidRPr="00E21BD4">
        <w:rPr>
          <w:rFonts w:eastAsia="Arial" w:cs="Arial"/>
          <w:i/>
          <w:sz w:val="22"/>
          <w:lang w:val="es-MX"/>
        </w:rPr>
        <w:t>de</w:t>
      </w:r>
      <w:r w:rsidRPr="00E21BD4">
        <w:rPr>
          <w:rFonts w:eastAsia="Arial" w:cs="Arial"/>
          <w:i/>
          <w:spacing w:val="2"/>
          <w:sz w:val="22"/>
          <w:lang w:val="es-MX"/>
        </w:rPr>
        <w:t xml:space="preserve"> </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e</w:t>
      </w:r>
      <w:r w:rsidRPr="00E21BD4">
        <w:rPr>
          <w:rFonts w:eastAsia="Arial" w:cs="Arial"/>
          <w:i/>
          <w:sz w:val="22"/>
          <w:lang w:val="es-MX"/>
        </w:rPr>
        <w:t>as,</w:t>
      </w:r>
      <w:r w:rsidRPr="00E21BD4">
        <w:rPr>
          <w:rFonts w:eastAsia="Arial" w:cs="Arial"/>
          <w:i/>
          <w:spacing w:val="3"/>
          <w:sz w:val="22"/>
          <w:lang w:val="es-MX"/>
        </w:rPr>
        <w:t xml:space="preserve"> </w:t>
      </w:r>
      <w:r w:rsidRPr="00E21BD4">
        <w:rPr>
          <w:rFonts w:eastAsia="Arial" w:cs="Arial"/>
          <w:i/>
          <w:sz w:val="22"/>
          <w:lang w:val="es-MX"/>
        </w:rPr>
        <w:t>u</w:t>
      </w:r>
      <w:r w:rsidRPr="00E21BD4">
        <w:rPr>
          <w:rFonts w:eastAsia="Arial" w:cs="Arial"/>
          <w:i/>
          <w:spacing w:val="-3"/>
          <w:sz w:val="22"/>
          <w:lang w:val="es-MX"/>
        </w:rPr>
        <w:t>n</w:t>
      </w:r>
      <w:r w:rsidRPr="00E21BD4">
        <w:rPr>
          <w:rFonts w:eastAsia="Arial" w:cs="Arial"/>
          <w:i/>
          <w:sz w:val="22"/>
          <w:lang w:val="es-MX"/>
        </w:rPr>
        <w:t>a de</w:t>
      </w:r>
      <w:r w:rsidRPr="00E21BD4">
        <w:rPr>
          <w:rFonts w:eastAsia="Arial" w:cs="Arial"/>
          <w:i/>
          <w:spacing w:val="3"/>
          <w:sz w:val="22"/>
          <w:lang w:val="es-MX"/>
        </w:rPr>
        <w:t xml:space="preserve"> </w:t>
      </w:r>
      <w:r w:rsidRPr="00E21BD4">
        <w:rPr>
          <w:rFonts w:eastAsia="Arial" w:cs="Arial"/>
          <w:i/>
          <w:spacing w:val="-1"/>
          <w:sz w:val="22"/>
          <w:lang w:val="es-MX"/>
        </w:rPr>
        <w:t>l</w:t>
      </w:r>
      <w:r w:rsidRPr="00E21BD4">
        <w:rPr>
          <w:rFonts w:eastAsia="Arial" w:cs="Arial"/>
          <w:i/>
          <w:sz w:val="22"/>
          <w:lang w:val="es-MX"/>
        </w:rPr>
        <w:t>as</w:t>
      </w:r>
      <w:r w:rsidRPr="00E21BD4">
        <w:rPr>
          <w:rFonts w:eastAsia="Arial" w:cs="Arial"/>
          <w:i/>
          <w:spacing w:val="1"/>
          <w:sz w:val="22"/>
          <w:lang w:val="es-MX"/>
        </w:rPr>
        <w:t xml:space="preserve"> </w:t>
      </w:r>
      <w:r w:rsidRPr="00E21BD4">
        <w:rPr>
          <w:rFonts w:eastAsia="Arial" w:cs="Arial"/>
          <w:i/>
          <w:spacing w:val="3"/>
          <w:sz w:val="22"/>
          <w:lang w:val="es-MX"/>
        </w:rPr>
        <w:t>f</w:t>
      </w:r>
      <w:r w:rsidRPr="00E21BD4">
        <w:rPr>
          <w:rFonts w:eastAsia="Arial" w:cs="Arial"/>
          <w:i/>
          <w:sz w:val="22"/>
          <w:lang w:val="es-MX"/>
        </w:rPr>
        <w:t>o</w:t>
      </w:r>
      <w:r w:rsidRPr="00E21BD4">
        <w:rPr>
          <w:rFonts w:eastAsia="Arial" w:cs="Arial"/>
          <w:i/>
          <w:spacing w:val="-2"/>
          <w:sz w:val="22"/>
          <w:lang w:val="es-MX"/>
        </w:rPr>
        <w:t>r</w:t>
      </w:r>
      <w:r w:rsidRPr="00E21BD4">
        <w:rPr>
          <w:rFonts w:eastAsia="Arial" w:cs="Arial"/>
          <w:i/>
          <w:spacing w:val="1"/>
          <w:sz w:val="22"/>
          <w:lang w:val="es-MX"/>
        </w:rPr>
        <w:t>m</w:t>
      </w:r>
      <w:r w:rsidRPr="00E21BD4">
        <w:rPr>
          <w:rFonts w:eastAsia="Arial" w:cs="Arial"/>
          <w:i/>
          <w:sz w:val="22"/>
          <w:lang w:val="es-MX"/>
        </w:rPr>
        <w:t>as</w:t>
      </w:r>
      <w:r w:rsidRPr="00E21BD4">
        <w:rPr>
          <w:rFonts w:eastAsia="Arial" w:cs="Arial"/>
          <w:i/>
          <w:spacing w:val="3"/>
          <w:sz w:val="22"/>
          <w:lang w:val="es-MX"/>
        </w:rPr>
        <w:t xml:space="preserve"> </w:t>
      </w:r>
      <w:r w:rsidRPr="00E21BD4">
        <w:rPr>
          <w:rFonts w:eastAsia="Arial" w:cs="Arial"/>
          <w:i/>
          <w:sz w:val="22"/>
          <w:lang w:val="es-MX"/>
        </w:rPr>
        <w:t xml:space="preserve">en </w:t>
      </w:r>
      <w:r w:rsidRPr="00E21BD4">
        <w:rPr>
          <w:rFonts w:eastAsia="Arial" w:cs="Arial"/>
          <w:i/>
          <w:spacing w:val="2"/>
          <w:sz w:val="22"/>
          <w:lang w:val="es-MX"/>
        </w:rPr>
        <w:t>q</w:t>
      </w:r>
      <w:r w:rsidRPr="00E21BD4">
        <w:rPr>
          <w:rFonts w:eastAsia="Arial" w:cs="Arial"/>
          <w:i/>
          <w:sz w:val="22"/>
          <w:lang w:val="es-MX"/>
        </w:rPr>
        <w:t>ue</w:t>
      </w:r>
      <w:r w:rsidRPr="00E21BD4">
        <w:rPr>
          <w:rFonts w:eastAsia="Arial" w:cs="Arial"/>
          <w:i/>
          <w:spacing w:val="3"/>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1"/>
          <w:sz w:val="22"/>
          <w:lang w:val="es-MX"/>
        </w:rPr>
        <w:t xml:space="preserve"> </w:t>
      </w:r>
      <w:r w:rsidRPr="00E21BD4">
        <w:rPr>
          <w:rFonts w:eastAsia="Arial" w:cs="Arial"/>
          <w:i/>
          <w:sz w:val="22"/>
          <w:lang w:val="es-MX"/>
        </w:rPr>
        <w:t>d</w:t>
      </w:r>
      <w:r w:rsidRPr="00E21BD4">
        <w:rPr>
          <w:rFonts w:eastAsia="Arial" w:cs="Arial"/>
          <w:i/>
          <w:spacing w:val="-1"/>
          <w:sz w:val="22"/>
          <w:lang w:val="es-MX"/>
        </w:rPr>
        <w:t>eli</w:t>
      </w:r>
      <w:r w:rsidRPr="00E21BD4">
        <w:rPr>
          <w:rFonts w:eastAsia="Arial" w:cs="Arial"/>
          <w:i/>
          <w:sz w:val="22"/>
          <w:lang w:val="es-MX"/>
        </w:rPr>
        <w:t>nc</w:t>
      </w:r>
      <w:r w:rsidRPr="00E21BD4">
        <w:rPr>
          <w:rFonts w:eastAsia="Arial" w:cs="Arial"/>
          <w:i/>
          <w:spacing w:val="-1"/>
          <w:sz w:val="22"/>
          <w:lang w:val="es-MX"/>
        </w:rPr>
        <w:t>u</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p</w:t>
      </w:r>
      <w:r w:rsidRPr="00E21BD4">
        <w:rPr>
          <w:rFonts w:eastAsia="Arial" w:cs="Arial"/>
          <w:i/>
          <w:spacing w:val="-1"/>
          <w:sz w:val="22"/>
          <w:lang w:val="es-MX"/>
        </w:rPr>
        <w:t>u</w:t>
      </w:r>
      <w:r w:rsidRPr="00E21BD4">
        <w:rPr>
          <w:rFonts w:eastAsia="Arial" w:cs="Arial"/>
          <w:i/>
          <w:sz w:val="22"/>
          <w:lang w:val="es-MX"/>
        </w:rPr>
        <w:t>e</w:t>
      </w:r>
      <w:r w:rsidRPr="00E21BD4">
        <w:rPr>
          <w:rFonts w:eastAsia="Arial" w:cs="Arial"/>
          <w:i/>
          <w:spacing w:val="-1"/>
          <w:sz w:val="22"/>
          <w:lang w:val="es-MX"/>
        </w:rPr>
        <w:t>d</w:t>
      </w:r>
      <w:r w:rsidRPr="00E21BD4">
        <w:rPr>
          <w:rFonts w:eastAsia="Arial" w:cs="Arial"/>
          <w:i/>
          <w:sz w:val="22"/>
          <w:lang w:val="es-MX"/>
        </w:rPr>
        <w:t>e</w:t>
      </w:r>
      <w:r w:rsidRPr="00E21BD4">
        <w:rPr>
          <w:rFonts w:eastAsia="Arial" w:cs="Arial"/>
          <w:i/>
          <w:spacing w:val="3"/>
          <w:sz w:val="22"/>
          <w:lang w:val="es-MX"/>
        </w:rPr>
        <w:t xml:space="preserve"> </w:t>
      </w:r>
      <w:r w:rsidRPr="00E21BD4">
        <w:rPr>
          <w:rFonts w:eastAsia="Arial" w:cs="Arial"/>
          <w:i/>
          <w:spacing w:val="-1"/>
          <w:sz w:val="22"/>
          <w:lang w:val="es-MX"/>
        </w:rPr>
        <w:t>ll</w:t>
      </w:r>
      <w:r w:rsidRPr="00E21BD4">
        <w:rPr>
          <w:rFonts w:eastAsia="Arial" w:cs="Arial"/>
          <w:i/>
          <w:sz w:val="22"/>
          <w:lang w:val="es-MX"/>
        </w:rPr>
        <w:t>e</w:t>
      </w:r>
      <w:r w:rsidRPr="00E21BD4">
        <w:rPr>
          <w:rFonts w:eastAsia="Arial" w:cs="Arial"/>
          <w:i/>
          <w:spacing w:val="1"/>
          <w:sz w:val="22"/>
          <w:lang w:val="es-MX"/>
        </w:rPr>
        <w:t>g</w:t>
      </w:r>
      <w:r w:rsidRPr="00E21BD4">
        <w:rPr>
          <w:rFonts w:eastAsia="Arial" w:cs="Arial"/>
          <w:i/>
          <w:sz w:val="22"/>
          <w:lang w:val="es-MX"/>
        </w:rPr>
        <w:t>ar</w:t>
      </w:r>
      <w:r w:rsidRPr="00E21BD4">
        <w:rPr>
          <w:rFonts w:eastAsia="Arial" w:cs="Arial"/>
          <w:i/>
          <w:spacing w:val="4"/>
          <w:sz w:val="22"/>
          <w:lang w:val="es-MX"/>
        </w:rPr>
        <w:t xml:space="preserve"> </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p</w:t>
      </w:r>
      <w:r w:rsidRPr="00E21BD4">
        <w:rPr>
          <w:rFonts w:eastAsia="Arial" w:cs="Arial"/>
          <w:i/>
          <w:spacing w:val="-1"/>
          <w:sz w:val="22"/>
          <w:lang w:val="es-MX"/>
        </w:rPr>
        <w:t>o</w:t>
      </w:r>
      <w:r w:rsidRPr="00E21BD4">
        <w:rPr>
          <w:rFonts w:eastAsia="Arial" w:cs="Arial"/>
          <w:i/>
          <w:sz w:val="22"/>
          <w:lang w:val="es-MX"/>
        </w:rPr>
        <w:t>n</w:t>
      </w:r>
      <w:r w:rsidRPr="00E21BD4">
        <w:rPr>
          <w:rFonts w:eastAsia="Arial" w:cs="Arial"/>
          <w:i/>
          <w:spacing w:val="-1"/>
          <w:sz w:val="22"/>
          <w:lang w:val="es-MX"/>
        </w:rPr>
        <w:t>e</w:t>
      </w:r>
      <w:r w:rsidRPr="00E21BD4">
        <w:rPr>
          <w:rFonts w:eastAsia="Arial" w:cs="Arial"/>
          <w:i/>
          <w:sz w:val="22"/>
          <w:lang w:val="es-MX"/>
        </w:rPr>
        <w:t>r</w:t>
      </w:r>
      <w:r w:rsidRPr="00E21BD4">
        <w:rPr>
          <w:rFonts w:eastAsia="Arial" w:cs="Arial"/>
          <w:i/>
          <w:spacing w:val="4"/>
          <w:sz w:val="22"/>
          <w:lang w:val="es-MX"/>
        </w:rPr>
        <w:t xml:space="preserve"> </w:t>
      </w:r>
      <w:r w:rsidRPr="00E21BD4">
        <w:rPr>
          <w:rFonts w:eastAsia="Arial" w:cs="Arial"/>
          <w:i/>
          <w:sz w:val="22"/>
          <w:lang w:val="es-MX"/>
        </w:rPr>
        <w:t xml:space="preserve">en </w:t>
      </w:r>
      <w:r w:rsidRPr="00E21BD4">
        <w:rPr>
          <w:rFonts w:eastAsia="Arial" w:cs="Arial"/>
          <w:i/>
          <w:spacing w:val="1"/>
          <w:sz w:val="22"/>
          <w:lang w:val="es-MX"/>
        </w:rPr>
        <w:t>r</w:t>
      </w:r>
      <w:r w:rsidRPr="00E21BD4">
        <w:rPr>
          <w:rFonts w:eastAsia="Arial" w:cs="Arial"/>
          <w:i/>
          <w:spacing w:val="-1"/>
          <w:sz w:val="22"/>
          <w:lang w:val="es-MX"/>
        </w:rPr>
        <w:t>i</w:t>
      </w:r>
      <w:r w:rsidRPr="00E21BD4">
        <w:rPr>
          <w:rFonts w:eastAsia="Arial" w:cs="Arial"/>
          <w:i/>
          <w:sz w:val="22"/>
          <w:lang w:val="es-MX"/>
        </w:rPr>
        <w:t>e</w:t>
      </w:r>
      <w:r w:rsidRPr="00E21BD4">
        <w:rPr>
          <w:rFonts w:eastAsia="Arial" w:cs="Arial"/>
          <w:i/>
          <w:spacing w:val="-3"/>
          <w:sz w:val="22"/>
          <w:lang w:val="es-MX"/>
        </w:rPr>
        <w:t>s</w:t>
      </w:r>
      <w:r w:rsidRPr="00E21BD4">
        <w:rPr>
          <w:rFonts w:eastAsia="Arial" w:cs="Arial"/>
          <w:i/>
          <w:spacing w:val="2"/>
          <w:sz w:val="22"/>
          <w:lang w:val="es-MX"/>
        </w:rPr>
        <w:t>g</w:t>
      </w:r>
      <w:r w:rsidRPr="00E21BD4">
        <w:rPr>
          <w:rFonts w:eastAsia="Arial" w:cs="Arial"/>
          <w:i/>
          <w:sz w:val="22"/>
          <w:lang w:val="es-MX"/>
        </w:rPr>
        <w:t>o</w:t>
      </w:r>
      <w:r w:rsidRPr="00E21BD4">
        <w:rPr>
          <w:rFonts w:eastAsia="Arial" w:cs="Arial"/>
          <w:i/>
          <w:spacing w:val="3"/>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s</w:t>
      </w:r>
      <w:r w:rsidRPr="00E21BD4">
        <w:rPr>
          <w:rFonts w:eastAsia="Arial" w:cs="Arial"/>
          <w:i/>
          <w:spacing w:val="-3"/>
          <w:sz w:val="22"/>
          <w:lang w:val="es-MX"/>
        </w:rPr>
        <w:t>e</w:t>
      </w:r>
      <w:r w:rsidRPr="00E21BD4">
        <w:rPr>
          <w:rFonts w:eastAsia="Arial" w:cs="Arial"/>
          <w:i/>
          <w:spacing w:val="2"/>
          <w:sz w:val="22"/>
          <w:lang w:val="es-MX"/>
        </w:rPr>
        <w:t>g</w:t>
      </w:r>
      <w:r w:rsidRPr="00E21BD4">
        <w:rPr>
          <w:rFonts w:eastAsia="Arial" w:cs="Arial"/>
          <w:i/>
          <w:spacing w:val="-3"/>
          <w:sz w:val="22"/>
          <w:lang w:val="es-MX"/>
        </w:rPr>
        <w:t>u</w:t>
      </w:r>
      <w:r w:rsidRPr="00E21BD4">
        <w:rPr>
          <w:rFonts w:eastAsia="Arial" w:cs="Arial"/>
          <w:i/>
          <w:spacing w:val="1"/>
          <w:sz w:val="22"/>
          <w:lang w:val="es-MX"/>
        </w:rPr>
        <w:t>r</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a</w:t>
      </w:r>
      <w:r w:rsidRPr="00E21BD4">
        <w:rPr>
          <w:rFonts w:eastAsia="Arial" w:cs="Arial"/>
          <w:i/>
          <w:sz w:val="22"/>
          <w:lang w:val="es-MX"/>
        </w:rPr>
        <w:t>d</w:t>
      </w:r>
      <w:r w:rsidRPr="00E21BD4">
        <w:rPr>
          <w:rFonts w:eastAsia="Arial" w:cs="Arial"/>
          <w:i/>
          <w:spacing w:val="3"/>
          <w:sz w:val="22"/>
          <w:lang w:val="es-MX"/>
        </w:rPr>
        <w:t xml:space="preserve"> </w:t>
      </w:r>
      <w:r w:rsidRPr="00E21BD4">
        <w:rPr>
          <w:rFonts w:eastAsia="Arial" w:cs="Arial"/>
          <w:i/>
          <w:sz w:val="22"/>
          <w:lang w:val="es-MX"/>
        </w:rPr>
        <w:t>d</w:t>
      </w:r>
      <w:r w:rsidRPr="00E21BD4">
        <w:rPr>
          <w:rFonts w:eastAsia="Arial" w:cs="Arial"/>
          <w:i/>
          <w:spacing w:val="-1"/>
          <w:sz w:val="22"/>
          <w:lang w:val="es-MX"/>
        </w:rPr>
        <w:t>e</w:t>
      </w:r>
      <w:r w:rsidRPr="00E21BD4">
        <w:rPr>
          <w:rFonts w:eastAsia="Arial" w:cs="Arial"/>
          <w:i/>
          <w:sz w:val="22"/>
          <w:lang w:val="es-MX"/>
        </w:rPr>
        <w:t>l</w:t>
      </w:r>
      <w:r w:rsidRPr="00E21BD4">
        <w:rPr>
          <w:rFonts w:eastAsia="Arial" w:cs="Arial"/>
          <w:i/>
          <w:spacing w:val="2"/>
          <w:sz w:val="22"/>
          <w:lang w:val="es-MX"/>
        </w:rPr>
        <w:t xml:space="preserve"> </w:t>
      </w:r>
      <w:r w:rsidRPr="00E21BD4">
        <w:rPr>
          <w:rFonts w:eastAsia="Arial" w:cs="Arial"/>
          <w:i/>
          <w:sz w:val="22"/>
          <w:lang w:val="es-MX"/>
        </w:rPr>
        <w:t>p</w:t>
      </w:r>
      <w:r w:rsidRPr="00E21BD4">
        <w:rPr>
          <w:rFonts w:eastAsia="Arial" w:cs="Arial"/>
          <w:i/>
          <w:spacing w:val="-1"/>
          <w:sz w:val="22"/>
          <w:lang w:val="es-MX"/>
        </w:rPr>
        <w:t>a</w:t>
      </w:r>
      <w:r w:rsidRPr="00E21BD4">
        <w:rPr>
          <w:rFonts w:eastAsia="Arial" w:cs="Arial"/>
          <w:i/>
          <w:spacing w:val="-4"/>
          <w:sz w:val="22"/>
          <w:lang w:val="es-MX"/>
        </w:rPr>
        <w:t>í</w:t>
      </w:r>
      <w:r w:rsidRPr="00E21BD4">
        <w:rPr>
          <w:rFonts w:eastAsia="Arial" w:cs="Arial"/>
          <w:i/>
          <w:sz w:val="22"/>
          <w:lang w:val="es-MX"/>
        </w:rPr>
        <w:t>s es</w:t>
      </w:r>
      <w:r w:rsidRPr="00E21BD4">
        <w:rPr>
          <w:rFonts w:eastAsia="Arial" w:cs="Arial"/>
          <w:i/>
          <w:spacing w:val="3"/>
          <w:sz w:val="22"/>
          <w:lang w:val="es-MX"/>
        </w:rPr>
        <w:t xml:space="preserve"> </w:t>
      </w:r>
      <w:r w:rsidRPr="00E21BD4">
        <w:rPr>
          <w:rFonts w:eastAsia="Arial" w:cs="Arial"/>
          <w:i/>
          <w:sz w:val="22"/>
          <w:lang w:val="es-MX"/>
        </w:rPr>
        <w:t>pr</w:t>
      </w:r>
      <w:r w:rsidRPr="00E21BD4">
        <w:rPr>
          <w:rFonts w:eastAsia="Arial" w:cs="Arial"/>
          <w:i/>
          <w:spacing w:val="-2"/>
          <w:sz w:val="22"/>
          <w:lang w:val="es-MX"/>
        </w:rPr>
        <w:t>e</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same</w:t>
      </w:r>
      <w:r w:rsidRPr="00E21BD4">
        <w:rPr>
          <w:rFonts w:eastAsia="Arial" w:cs="Arial"/>
          <w:i/>
          <w:spacing w:val="-3"/>
          <w:sz w:val="22"/>
          <w:lang w:val="es-MX"/>
        </w:rPr>
        <w:t>n</w:t>
      </w:r>
      <w:r w:rsidRPr="00E21BD4">
        <w:rPr>
          <w:rFonts w:eastAsia="Arial" w:cs="Arial"/>
          <w:i/>
          <w:spacing w:val="1"/>
          <w:sz w:val="22"/>
          <w:lang w:val="es-MX"/>
        </w:rPr>
        <w:t>t</w:t>
      </w:r>
      <w:r w:rsidRPr="00E21BD4">
        <w:rPr>
          <w:rFonts w:eastAsia="Arial" w:cs="Arial"/>
          <w:i/>
          <w:sz w:val="22"/>
          <w:lang w:val="es-MX"/>
        </w:rPr>
        <w:t>e</w:t>
      </w:r>
      <w:r w:rsidRPr="00E21BD4">
        <w:rPr>
          <w:rFonts w:eastAsia="Arial" w:cs="Arial"/>
          <w:i/>
          <w:spacing w:val="3"/>
          <w:sz w:val="22"/>
          <w:lang w:val="es-MX"/>
        </w:rPr>
        <w:t xml:space="preserve"> </w:t>
      </w:r>
      <w:r w:rsidRPr="00E21BD4">
        <w:rPr>
          <w:rFonts w:eastAsia="Arial" w:cs="Arial"/>
          <w:i/>
          <w:sz w:val="22"/>
          <w:lang w:val="es-MX"/>
        </w:rPr>
        <w:t>a</w:t>
      </w:r>
      <w:r w:rsidRPr="00E21BD4">
        <w:rPr>
          <w:rFonts w:eastAsia="Arial" w:cs="Arial"/>
          <w:i/>
          <w:spacing w:val="-3"/>
          <w:sz w:val="22"/>
          <w:lang w:val="es-MX"/>
        </w:rPr>
        <w:t>n</w:t>
      </w:r>
      <w:r w:rsidRPr="00E21BD4">
        <w:rPr>
          <w:rFonts w:eastAsia="Arial" w:cs="Arial"/>
          <w:i/>
          <w:sz w:val="22"/>
          <w:lang w:val="es-MX"/>
        </w:rPr>
        <w:t>u</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1"/>
          <w:sz w:val="22"/>
          <w:lang w:val="es-MX"/>
        </w:rPr>
        <w:t>n</w:t>
      </w:r>
      <w:r w:rsidRPr="00E21BD4">
        <w:rPr>
          <w:rFonts w:eastAsia="Arial" w:cs="Arial"/>
          <w:i/>
          <w:sz w:val="22"/>
          <w:lang w:val="es-MX"/>
        </w:rPr>
        <w:t>d</w:t>
      </w:r>
      <w:r w:rsidRPr="00E21BD4">
        <w:rPr>
          <w:rFonts w:eastAsia="Arial" w:cs="Arial"/>
          <w:i/>
          <w:spacing w:val="-1"/>
          <w:sz w:val="22"/>
          <w:lang w:val="es-MX"/>
        </w:rPr>
        <w:t>o</w:t>
      </w:r>
      <w:r w:rsidRPr="00E21BD4">
        <w:rPr>
          <w:rFonts w:eastAsia="Arial" w:cs="Arial"/>
          <w:i/>
          <w:sz w:val="22"/>
          <w:lang w:val="es-MX"/>
        </w:rPr>
        <w:t>,</w:t>
      </w:r>
      <w:r w:rsidRPr="00E21BD4">
        <w:rPr>
          <w:rFonts w:eastAsia="Arial" w:cs="Arial"/>
          <w:i/>
          <w:spacing w:val="4"/>
          <w:sz w:val="22"/>
          <w:lang w:val="es-MX"/>
        </w:rPr>
        <w:t xml:space="preserve"> </w:t>
      </w:r>
      <w:r w:rsidRPr="00E21BD4">
        <w:rPr>
          <w:rFonts w:eastAsia="Arial" w:cs="Arial"/>
          <w:i/>
          <w:spacing w:val="-3"/>
          <w:sz w:val="22"/>
          <w:lang w:val="es-MX"/>
        </w:rPr>
        <w:t>i</w:t>
      </w:r>
      <w:r w:rsidRPr="00E21BD4">
        <w:rPr>
          <w:rFonts w:eastAsia="Arial" w:cs="Arial"/>
          <w:i/>
          <w:spacing w:val="1"/>
          <w:sz w:val="22"/>
          <w:lang w:val="es-MX"/>
        </w:rPr>
        <w:t>m</w:t>
      </w:r>
      <w:r w:rsidRPr="00E21BD4">
        <w:rPr>
          <w:rFonts w:eastAsia="Arial" w:cs="Arial"/>
          <w:i/>
          <w:sz w:val="22"/>
          <w:lang w:val="es-MX"/>
        </w:rPr>
        <w:t>p</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i</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z w:val="22"/>
          <w:lang w:val="es-MX"/>
        </w:rPr>
        <w:t>do</w:t>
      </w:r>
      <w:r w:rsidRPr="00E21BD4">
        <w:rPr>
          <w:rFonts w:eastAsia="Arial" w:cs="Arial"/>
          <w:i/>
          <w:spacing w:val="2"/>
          <w:sz w:val="22"/>
          <w:lang w:val="es-MX"/>
        </w:rPr>
        <w:t xml:space="preserve"> </w:t>
      </w:r>
      <w:r w:rsidRPr="00E21BD4">
        <w:rPr>
          <w:rFonts w:eastAsia="Arial" w:cs="Arial"/>
          <w:i/>
          <w:sz w:val="22"/>
          <w:lang w:val="es-MX"/>
        </w:rPr>
        <w:t>u o</w:t>
      </w:r>
      <w:r w:rsidRPr="00E21BD4">
        <w:rPr>
          <w:rFonts w:eastAsia="Arial" w:cs="Arial"/>
          <w:i/>
          <w:spacing w:val="-1"/>
          <w:sz w:val="22"/>
          <w:lang w:val="es-MX"/>
        </w:rPr>
        <w:t>b</w:t>
      </w:r>
      <w:r w:rsidRPr="00E21BD4">
        <w:rPr>
          <w:rFonts w:eastAsia="Arial" w:cs="Arial"/>
          <w:i/>
          <w:sz w:val="22"/>
          <w:lang w:val="es-MX"/>
        </w:rPr>
        <w:t>s</w:t>
      </w:r>
      <w:r w:rsidRPr="00E21BD4">
        <w:rPr>
          <w:rFonts w:eastAsia="Arial" w:cs="Arial"/>
          <w:i/>
          <w:spacing w:val="3"/>
          <w:sz w:val="22"/>
          <w:lang w:val="es-MX"/>
        </w:rPr>
        <w:t>t</w:t>
      </w:r>
      <w:r w:rsidRPr="00E21BD4">
        <w:rPr>
          <w:rFonts w:eastAsia="Arial" w:cs="Arial"/>
          <w:i/>
          <w:spacing w:val="-3"/>
          <w:sz w:val="22"/>
          <w:lang w:val="es-MX"/>
        </w:rPr>
        <w:t>a</w:t>
      </w:r>
      <w:r w:rsidRPr="00E21BD4">
        <w:rPr>
          <w:rFonts w:eastAsia="Arial" w:cs="Arial"/>
          <w:i/>
          <w:spacing w:val="-2"/>
          <w:sz w:val="22"/>
          <w:lang w:val="es-MX"/>
        </w:rPr>
        <w:t>c</w:t>
      </w:r>
      <w:r w:rsidRPr="00E21BD4">
        <w:rPr>
          <w:rFonts w:eastAsia="Arial" w:cs="Arial"/>
          <w:i/>
          <w:sz w:val="22"/>
          <w:lang w:val="es-MX"/>
        </w:rPr>
        <w:t>u</w:t>
      </w:r>
      <w:r w:rsidRPr="00E21BD4">
        <w:rPr>
          <w:rFonts w:eastAsia="Arial" w:cs="Arial"/>
          <w:i/>
          <w:spacing w:val="-1"/>
          <w:sz w:val="22"/>
          <w:lang w:val="es-MX"/>
        </w:rPr>
        <w:t>l</w:t>
      </w:r>
      <w:r w:rsidRPr="00E21BD4">
        <w:rPr>
          <w:rFonts w:eastAsia="Arial" w:cs="Arial"/>
          <w:i/>
          <w:spacing w:val="1"/>
          <w:sz w:val="22"/>
          <w:lang w:val="es-MX"/>
        </w:rPr>
        <w:t>i</w:t>
      </w:r>
      <w:r w:rsidRPr="00E21BD4">
        <w:rPr>
          <w:rFonts w:eastAsia="Arial" w:cs="Arial"/>
          <w:i/>
          <w:spacing w:val="-2"/>
          <w:sz w:val="22"/>
          <w:lang w:val="es-MX"/>
        </w:rPr>
        <w:t>z</w:t>
      </w:r>
      <w:r w:rsidRPr="00E21BD4">
        <w:rPr>
          <w:rFonts w:eastAsia="Arial" w:cs="Arial"/>
          <w:i/>
          <w:sz w:val="22"/>
          <w:lang w:val="es-MX"/>
        </w:rPr>
        <w:t>a</w:t>
      </w:r>
      <w:r w:rsidRPr="00E21BD4">
        <w:rPr>
          <w:rFonts w:eastAsia="Arial" w:cs="Arial"/>
          <w:i/>
          <w:spacing w:val="-1"/>
          <w:sz w:val="22"/>
          <w:lang w:val="es-MX"/>
        </w:rPr>
        <w:t>n</w:t>
      </w:r>
      <w:r w:rsidRPr="00E21BD4">
        <w:rPr>
          <w:rFonts w:eastAsia="Arial" w:cs="Arial"/>
          <w:i/>
          <w:sz w:val="22"/>
          <w:lang w:val="es-MX"/>
        </w:rPr>
        <w:t>do</w:t>
      </w:r>
      <w:r w:rsidRPr="00E21BD4">
        <w:rPr>
          <w:rFonts w:eastAsia="Arial" w:cs="Arial"/>
          <w:i/>
          <w:spacing w:val="2"/>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actu</w:t>
      </w:r>
      <w:r w:rsidRPr="00E21BD4">
        <w:rPr>
          <w:rFonts w:eastAsia="Arial" w:cs="Arial"/>
          <w:i/>
          <w:spacing w:val="-2"/>
          <w:sz w:val="22"/>
          <w:lang w:val="es-MX"/>
        </w:rPr>
        <w:t>a</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ón</w:t>
      </w:r>
      <w:r w:rsidRPr="00E21BD4">
        <w:rPr>
          <w:rFonts w:eastAsia="Arial" w:cs="Arial"/>
          <w:i/>
          <w:spacing w:val="2"/>
          <w:sz w:val="22"/>
          <w:lang w:val="es-MX"/>
        </w:rPr>
        <w:t xml:space="preserve"> </w:t>
      </w:r>
      <w:r w:rsidRPr="00E21BD4">
        <w:rPr>
          <w:rFonts w:eastAsia="Arial" w:cs="Arial"/>
          <w:i/>
          <w:spacing w:val="-3"/>
          <w:sz w:val="22"/>
          <w:lang w:val="es-MX"/>
        </w:rPr>
        <w:t>d</w:t>
      </w:r>
      <w:r w:rsidRPr="00E21BD4">
        <w:rPr>
          <w:rFonts w:eastAsia="Arial" w:cs="Arial"/>
          <w:i/>
          <w:sz w:val="22"/>
          <w:lang w:val="es-MX"/>
        </w:rPr>
        <w:t>e</w:t>
      </w:r>
      <w:r w:rsidRPr="00E21BD4">
        <w:rPr>
          <w:rFonts w:eastAsia="Arial" w:cs="Arial"/>
          <w:i/>
          <w:spacing w:val="3"/>
          <w:sz w:val="22"/>
          <w:lang w:val="es-MX"/>
        </w:rPr>
        <w:t xml:space="preserve"> </w:t>
      </w:r>
      <w:r w:rsidRPr="00E21BD4">
        <w:rPr>
          <w:rFonts w:eastAsia="Arial" w:cs="Arial"/>
          <w:i/>
          <w:spacing w:val="-1"/>
          <w:sz w:val="22"/>
          <w:lang w:val="es-MX"/>
        </w:rPr>
        <w:t>l</w:t>
      </w:r>
      <w:r w:rsidRPr="00E21BD4">
        <w:rPr>
          <w:rFonts w:eastAsia="Arial" w:cs="Arial"/>
          <w:i/>
          <w:sz w:val="22"/>
          <w:lang w:val="es-MX"/>
        </w:rPr>
        <w:t>os ser</w:t>
      </w:r>
      <w:r w:rsidRPr="00E21BD4">
        <w:rPr>
          <w:rFonts w:eastAsia="Arial" w:cs="Arial"/>
          <w:i/>
          <w:spacing w:val="-2"/>
          <w:sz w:val="22"/>
          <w:lang w:val="es-MX"/>
        </w:rPr>
        <w:t>v</w:t>
      </w:r>
      <w:r w:rsidRPr="00E21BD4">
        <w:rPr>
          <w:rFonts w:eastAsia="Arial" w:cs="Arial"/>
          <w:i/>
          <w:spacing w:val="-1"/>
          <w:sz w:val="22"/>
          <w:lang w:val="es-MX"/>
        </w:rPr>
        <w:t>i</w:t>
      </w:r>
      <w:r w:rsidRPr="00E21BD4">
        <w:rPr>
          <w:rFonts w:eastAsia="Arial" w:cs="Arial"/>
          <w:i/>
          <w:sz w:val="22"/>
          <w:lang w:val="es-MX"/>
        </w:rPr>
        <w:t>d</w:t>
      </w:r>
      <w:r w:rsidRPr="00E21BD4">
        <w:rPr>
          <w:rFonts w:eastAsia="Arial" w:cs="Arial"/>
          <w:i/>
          <w:spacing w:val="-1"/>
          <w:sz w:val="22"/>
          <w:lang w:val="es-MX"/>
        </w:rPr>
        <w:t>o</w:t>
      </w:r>
      <w:r w:rsidRPr="00E21BD4">
        <w:rPr>
          <w:rFonts w:eastAsia="Arial" w:cs="Arial"/>
          <w:i/>
          <w:spacing w:val="1"/>
          <w:sz w:val="22"/>
          <w:lang w:val="es-MX"/>
        </w:rPr>
        <w:t>r</w:t>
      </w:r>
      <w:r w:rsidRPr="00E21BD4">
        <w:rPr>
          <w:rFonts w:eastAsia="Arial" w:cs="Arial"/>
          <w:i/>
          <w:sz w:val="22"/>
          <w:lang w:val="es-MX"/>
        </w:rPr>
        <w:t>es p</w:t>
      </w:r>
      <w:r w:rsidRPr="00E21BD4">
        <w:rPr>
          <w:rFonts w:eastAsia="Arial" w:cs="Arial"/>
          <w:i/>
          <w:spacing w:val="-1"/>
          <w:sz w:val="22"/>
          <w:lang w:val="es-MX"/>
        </w:rPr>
        <w:t>ú</w:t>
      </w:r>
      <w:r w:rsidRPr="00E21BD4">
        <w:rPr>
          <w:rFonts w:eastAsia="Arial" w:cs="Arial"/>
          <w:i/>
          <w:sz w:val="22"/>
          <w:lang w:val="es-MX"/>
        </w:rPr>
        <w:t>b</w:t>
      </w:r>
      <w:r w:rsidRPr="00E21BD4">
        <w:rPr>
          <w:rFonts w:eastAsia="Arial" w:cs="Arial"/>
          <w:i/>
          <w:spacing w:val="-1"/>
          <w:sz w:val="22"/>
          <w:lang w:val="es-MX"/>
        </w:rPr>
        <w:t>li</w:t>
      </w:r>
      <w:r w:rsidRPr="00E21BD4">
        <w:rPr>
          <w:rFonts w:eastAsia="Arial" w:cs="Arial"/>
          <w:i/>
          <w:sz w:val="22"/>
          <w:lang w:val="es-MX"/>
        </w:rPr>
        <w:t>cos</w:t>
      </w:r>
      <w:r w:rsidRPr="00E21BD4">
        <w:rPr>
          <w:rFonts w:eastAsia="Arial" w:cs="Arial"/>
          <w:i/>
          <w:spacing w:val="4"/>
          <w:sz w:val="22"/>
          <w:lang w:val="es-MX"/>
        </w:rPr>
        <w:t xml:space="preserve"> </w:t>
      </w:r>
      <w:r w:rsidRPr="00E21BD4">
        <w:rPr>
          <w:rFonts w:eastAsia="Arial" w:cs="Arial"/>
          <w:i/>
          <w:spacing w:val="2"/>
          <w:sz w:val="22"/>
          <w:lang w:val="es-MX"/>
        </w:rPr>
        <w:t>q</w:t>
      </w:r>
      <w:r w:rsidRPr="00E21BD4">
        <w:rPr>
          <w:rFonts w:eastAsia="Arial" w:cs="Arial"/>
          <w:i/>
          <w:sz w:val="22"/>
          <w:lang w:val="es-MX"/>
        </w:rPr>
        <w:t>ue</w:t>
      </w:r>
      <w:r w:rsidRPr="00E21BD4">
        <w:rPr>
          <w:rFonts w:eastAsia="Arial" w:cs="Arial"/>
          <w:i/>
          <w:spacing w:val="1"/>
          <w:sz w:val="22"/>
          <w:lang w:val="es-MX"/>
        </w:rPr>
        <w:t xml:space="preserve"> r</w:t>
      </w:r>
      <w:r w:rsidRPr="00E21BD4">
        <w:rPr>
          <w:rFonts w:eastAsia="Arial" w:cs="Arial"/>
          <w:i/>
          <w:sz w:val="22"/>
          <w:lang w:val="es-MX"/>
        </w:rPr>
        <w:t>e</w:t>
      </w:r>
      <w:r w:rsidRPr="00E21BD4">
        <w:rPr>
          <w:rFonts w:eastAsia="Arial" w:cs="Arial"/>
          <w:i/>
          <w:spacing w:val="-1"/>
          <w:sz w:val="22"/>
          <w:lang w:val="es-MX"/>
        </w:rPr>
        <w:t>ali</w:t>
      </w:r>
      <w:r w:rsidRPr="00E21BD4">
        <w:rPr>
          <w:rFonts w:eastAsia="Arial" w:cs="Arial"/>
          <w:i/>
          <w:spacing w:val="-2"/>
          <w:sz w:val="22"/>
          <w:lang w:val="es-MX"/>
        </w:rPr>
        <w:t>z</w:t>
      </w:r>
      <w:r w:rsidRPr="00E21BD4">
        <w:rPr>
          <w:rFonts w:eastAsia="Arial" w:cs="Arial"/>
          <w:i/>
          <w:sz w:val="22"/>
          <w:lang w:val="es-MX"/>
        </w:rPr>
        <w:t>an</w:t>
      </w:r>
      <w:r w:rsidRPr="00E21BD4">
        <w:rPr>
          <w:rFonts w:eastAsia="Arial" w:cs="Arial"/>
          <w:i/>
          <w:spacing w:val="1"/>
          <w:sz w:val="22"/>
          <w:lang w:val="es-MX"/>
        </w:rPr>
        <w:t xml:space="preserve"> </w:t>
      </w:r>
      <w:r w:rsidRPr="00E21BD4">
        <w:rPr>
          <w:rFonts w:eastAsia="Arial" w:cs="Arial"/>
          <w:i/>
          <w:spacing w:val="3"/>
          <w:sz w:val="22"/>
          <w:lang w:val="es-MX"/>
        </w:rPr>
        <w:t>f</w:t>
      </w:r>
      <w:r w:rsidRPr="00E21BD4">
        <w:rPr>
          <w:rFonts w:eastAsia="Arial" w:cs="Arial"/>
          <w:i/>
          <w:spacing w:val="-3"/>
          <w:sz w:val="22"/>
          <w:lang w:val="es-MX"/>
        </w:rPr>
        <w:t>u</w:t>
      </w:r>
      <w:r w:rsidRPr="00E21BD4">
        <w:rPr>
          <w:rFonts w:eastAsia="Arial" w:cs="Arial"/>
          <w:i/>
          <w:sz w:val="22"/>
          <w:lang w:val="es-MX"/>
        </w:rPr>
        <w:t>nc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es</w:t>
      </w:r>
      <w:r w:rsidRPr="00E21BD4">
        <w:rPr>
          <w:rFonts w:eastAsia="Arial" w:cs="Arial"/>
          <w:i/>
          <w:spacing w:val="4"/>
          <w:sz w:val="22"/>
          <w:lang w:val="es-MX"/>
        </w:rPr>
        <w:t xml:space="preserve"> </w:t>
      </w:r>
      <w:r w:rsidRPr="00E21BD4">
        <w:rPr>
          <w:rFonts w:eastAsia="Arial" w:cs="Arial"/>
          <w:i/>
          <w:sz w:val="22"/>
          <w:lang w:val="es-MX"/>
        </w:rPr>
        <w:t>de</w:t>
      </w:r>
      <w:r w:rsidRPr="00E21BD4">
        <w:rPr>
          <w:rFonts w:eastAsia="Arial" w:cs="Arial"/>
          <w:i/>
          <w:spacing w:val="4"/>
          <w:sz w:val="22"/>
          <w:lang w:val="es-MX"/>
        </w:rPr>
        <w:t xml:space="preserve"> </w:t>
      </w:r>
      <w:r w:rsidRPr="00E21BD4">
        <w:rPr>
          <w:rFonts w:eastAsia="Arial" w:cs="Arial"/>
          <w:i/>
          <w:sz w:val="22"/>
          <w:lang w:val="es-MX"/>
        </w:rPr>
        <w:t>c</w:t>
      </w:r>
      <w:r w:rsidRPr="00E21BD4">
        <w:rPr>
          <w:rFonts w:eastAsia="Arial" w:cs="Arial"/>
          <w:i/>
          <w:spacing w:val="-3"/>
          <w:sz w:val="22"/>
          <w:lang w:val="es-MX"/>
        </w:rPr>
        <w:t>a</w:t>
      </w:r>
      <w:r w:rsidRPr="00E21BD4">
        <w:rPr>
          <w:rFonts w:eastAsia="Arial" w:cs="Arial"/>
          <w:i/>
          <w:spacing w:val="1"/>
          <w:sz w:val="22"/>
          <w:lang w:val="es-MX"/>
        </w:rPr>
        <w:t>r</w:t>
      </w:r>
      <w:r w:rsidRPr="00E21BD4">
        <w:rPr>
          <w:rFonts w:eastAsia="Arial" w:cs="Arial"/>
          <w:i/>
          <w:sz w:val="22"/>
          <w:lang w:val="es-MX"/>
        </w:rPr>
        <w:t>áct</w:t>
      </w:r>
      <w:r w:rsidRPr="00E21BD4">
        <w:rPr>
          <w:rFonts w:eastAsia="Arial" w:cs="Arial"/>
          <w:i/>
          <w:spacing w:val="-2"/>
          <w:sz w:val="22"/>
          <w:lang w:val="es-MX"/>
        </w:rPr>
        <w:t>e</w:t>
      </w:r>
      <w:r w:rsidRPr="00E21BD4">
        <w:rPr>
          <w:rFonts w:eastAsia="Arial" w:cs="Arial"/>
          <w:i/>
          <w:sz w:val="22"/>
          <w:lang w:val="es-MX"/>
        </w:rPr>
        <w:t>r</w:t>
      </w:r>
      <w:r w:rsidRPr="00E21BD4">
        <w:rPr>
          <w:rFonts w:eastAsia="Arial" w:cs="Arial"/>
          <w:i/>
          <w:spacing w:val="5"/>
          <w:sz w:val="22"/>
          <w:lang w:val="es-MX"/>
        </w:rPr>
        <w:t xml:space="preserve"> </w:t>
      </w:r>
      <w:r w:rsidRPr="00E21BD4">
        <w:rPr>
          <w:rFonts w:eastAsia="Arial" w:cs="Arial"/>
          <w:i/>
          <w:sz w:val="22"/>
          <w:lang w:val="es-MX"/>
        </w:rPr>
        <w:t>o</w:t>
      </w:r>
      <w:r w:rsidRPr="00E21BD4">
        <w:rPr>
          <w:rFonts w:eastAsia="Arial" w:cs="Arial"/>
          <w:i/>
          <w:spacing w:val="-1"/>
          <w:sz w:val="22"/>
          <w:lang w:val="es-MX"/>
        </w:rPr>
        <w:t>p</w:t>
      </w:r>
      <w:r w:rsidRPr="00E21BD4">
        <w:rPr>
          <w:rFonts w:eastAsia="Arial" w:cs="Arial"/>
          <w:i/>
          <w:spacing w:val="-3"/>
          <w:sz w:val="22"/>
          <w:lang w:val="es-MX"/>
        </w:rPr>
        <w:t>e</w:t>
      </w:r>
      <w:r w:rsidRPr="00E21BD4">
        <w:rPr>
          <w:rFonts w:eastAsia="Arial" w:cs="Arial"/>
          <w:i/>
          <w:spacing w:val="1"/>
          <w:sz w:val="22"/>
          <w:lang w:val="es-MX"/>
        </w:rPr>
        <w:t>r</w:t>
      </w:r>
      <w:r w:rsidRPr="00E21BD4">
        <w:rPr>
          <w:rFonts w:eastAsia="Arial" w:cs="Arial"/>
          <w:i/>
          <w:sz w:val="22"/>
          <w:lang w:val="es-MX"/>
        </w:rPr>
        <w:t>ati</w:t>
      </w:r>
      <w:r w:rsidRPr="00E21BD4">
        <w:rPr>
          <w:rFonts w:eastAsia="Arial" w:cs="Arial"/>
          <w:i/>
          <w:spacing w:val="-3"/>
          <w:sz w:val="22"/>
          <w:lang w:val="es-MX"/>
        </w:rPr>
        <w:t>v</w:t>
      </w:r>
      <w:r w:rsidRPr="00E21BD4">
        <w:rPr>
          <w:rFonts w:eastAsia="Arial" w:cs="Arial"/>
          <w:i/>
          <w:sz w:val="22"/>
          <w:lang w:val="es-MX"/>
        </w:rPr>
        <w:t>o,</w:t>
      </w:r>
      <w:r w:rsidRPr="00E21BD4">
        <w:rPr>
          <w:rFonts w:eastAsia="Arial" w:cs="Arial"/>
          <w:i/>
          <w:spacing w:val="2"/>
          <w:sz w:val="22"/>
          <w:lang w:val="es-MX"/>
        </w:rPr>
        <w:t xml:space="preserve"> </w:t>
      </w:r>
      <w:r w:rsidRPr="00E21BD4">
        <w:rPr>
          <w:rFonts w:eastAsia="Arial" w:cs="Arial"/>
          <w:i/>
          <w:spacing w:val="1"/>
          <w:sz w:val="22"/>
          <w:lang w:val="es-MX"/>
        </w:rPr>
        <w:t>m</w:t>
      </w:r>
      <w:r w:rsidRPr="00E21BD4">
        <w:rPr>
          <w:rFonts w:eastAsia="Arial" w:cs="Arial"/>
          <w:i/>
          <w:sz w:val="22"/>
          <w:lang w:val="es-MX"/>
        </w:rPr>
        <w:t>e</w:t>
      </w:r>
      <w:r w:rsidRPr="00E21BD4">
        <w:rPr>
          <w:rFonts w:eastAsia="Arial" w:cs="Arial"/>
          <w:i/>
          <w:spacing w:val="-1"/>
          <w:sz w:val="22"/>
          <w:lang w:val="es-MX"/>
        </w:rPr>
        <w:t>di</w:t>
      </w:r>
      <w:r w:rsidRPr="00E21BD4">
        <w:rPr>
          <w:rFonts w:eastAsia="Arial" w:cs="Arial"/>
          <w:i/>
          <w:sz w:val="22"/>
          <w:lang w:val="es-MX"/>
        </w:rPr>
        <w:t>a</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z w:val="22"/>
          <w:lang w:val="es-MX"/>
        </w:rPr>
        <w:t>e</w:t>
      </w:r>
      <w:r w:rsidRPr="00E21BD4">
        <w:rPr>
          <w:rFonts w:eastAsia="Arial" w:cs="Arial"/>
          <w:i/>
          <w:spacing w:val="4"/>
          <w:sz w:val="22"/>
          <w:lang w:val="es-MX"/>
        </w:rPr>
        <w:t xml:space="preserve"> </w:t>
      </w:r>
      <w:r w:rsidRPr="00E21BD4">
        <w:rPr>
          <w:rFonts w:eastAsia="Arial" w:cs="Arial"/>
          <w:i/>
          <w:sz w:val="22"/>
          <w:lang w:val="es-MX"/>
        </w:rPr>
        <w:t>el co</w:t>
      </w:r>
      <w:r w:rsidRPr="00E21BD4">
        <w:rPr>
          <w:rFonts w:eastAsia="Arial" w:cs="Arial"/>
          <w:i/>
          <w:spacing w:val="-1"/>
          <w:sz w:val="22"/>
          <w:lang w:val="es-MX"/>
        </w:rPr>
        <w:t>n</w:t>
      </w:r>
      <w:r w:rsidRPr="00E21BD4">
        <w:rPr>
          <w:rFonts w:eastAsia="Arial" w:cs="Arial"/>
          <w:i/>
          <w:spacing w:val="-3"/>
          <w:sz w:val="22"/>
          <w:lang w:val="es-MX"/>
        </w:rPr>
        <w:t>o</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pacing w:val="1"/>
          <w:sz w:val="22"/>
          <w:lang w:val="es-MX"/>
        </w:rPr>
        <w:t>m</w:t>
      </w:r>
      <w:r w:rsidRPr="00E21BD4">
        <w:rPr>
          <w:rFonts w:eastAsia="Arial" w:cs="Arial"/>
          <w:i/>
          <w:spacing w:val="-1"/>
          <w:sz w:val="22"/>
          <w:lang w:val="es-MX"/>
        </w:rPr>
        <w:t>i</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z w:val="22"/>
          <w:lang w:val="es-MX"/>
        </w:rPr>
        <w:t>o</w:t>
      </w:r>
      <w:r w:rsidRPr="00E21BD4">
        <w:rPr>
          <w:rFonts w:eastAsia="Arial" w:cs="Arial"/>
          <w:i/>
          <w:spacing w:val="4"/>
          <w:sz w:val="22"/>
          <w:lang w:val="es-MX"/>
        </w:rPr>
        <w:t xml:space="preserve"> </w:t>
      </w:r>
      <w:r w:rsidRPr="00E21BD4">
        <w:rPr>
          <w:rFonts w:eastAsia="Arial" w:cs="Arial"/>
          <w:i/>
          <w:sz w:val="22"/>
          <w:lang w:val="es-MX"/>
        </w:rPr>
        <w:t>de</w:t>
      </w:r>
      <w:r w:rsidRPr="00E21BD4">
        <w:rPr>
          <w:rFonts w:eastAsia="Arial" w:cs="Arial"/>
          <w:i/>
          <w:spacing w:val="1"/>
          <w:sz w:val="22"/>
          <w:lang w:val="es-MX"/>
        </w:rPr>
        <w:t xml:space="preserve"> </w:t>
      </w:r>
      <w:r w:rsidRPr="00E21BD4">
        <w:rPr>
          <w:rFonts w:eastAsia="Arial" w:cs="Arial"/>
          <w:i/>
          <w:sz w:val="22"/>
          <w:lang w:val="es-MX"/>
        </w:rPr>
        <w:t>d</w:t>
      </w:r>
      <w:r w:rsidRPr="00E21BD4">
        <w:rPr>
          <w:rFonts w:eastAsia="Arial" w:cs="Arial"/>
          <w:i/>
          <w:spacing w:val="-1"/>
          <w:sz w:val="22"/>
          <w:lang w:val="es-MX"/>
        </w:rPr>
        <w:t>i</w:t>
      </w:r>
      <w:r w:rsidRPr="00E21BD4">
        <w:rPr>
          <w:rFonts w:eastAsia="Arial" w:cs="Arial"/>
          <w:i/>
          <w:sz w:val="22"/>
          <w:lang w:val="es-MX"/>
        </w:rPr>
        <w:t>cha s</w:t>
      </w:r>
      <w:r w:rsidRPr="00E21BD4">
        <w:rPr>
          <w:rFonts w:eastAsia="Arial" w:cs="Arial"/>
          <w:i/>
          <w:spacing w:val="-1"/>
          <w:sz w:val="22"/>
          <w:lang w:val="es-MX"/>
        </w:rPr>
        <w:t>i</w:t>
      </w:r>
      <w:r w:rsidRPr="00E21BD4">
        <w:rPr>
          <w:rFonts w:eastAsia="Arial" w:cs="Arial"/>
          <w:i/>
          <w:spacing w:val="1"/>
          <w:sz w:val="22"/>
          <w:lang w:val="es-MX"/>
        </w:rPr>
        <w:t>t</w:t>
      </w:r>
      <w:r w:rsidRPr="00E21BD4">
        <w:rPr>
          <w:rFonts w:eastAsia="Arial" w:cs="Arial"/>
          <w:i/>
          <w:sz w:val="22"/>
          <w:lang w:val="es-MX"/>
        </w:rPr>
        <w:t>u</w:t>
      </w:r>
      <w:r w:rsidRPr="00E21BD4">
        <w:rPr>
          <w:rFonts w:eastAsia="Arial" w:cs="Arial"/>
          <w:i/>
          <w:spacing w:val="-1"/>
          <w:sz w:val="22"/>
          <w:lang w:val="es-MX"/>
        </w:rPr>
        <w:t>a</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ó</w:t>
      </w:r>
      <w:r w:rsidRPr="00E21BD4">
        <w:rPr>
          <w:rFonts w:eastAsia="Arial" w:cs="Arial"/>
          <w:i/>
          <w:spacing w:val="-1"/>
          <w:sz w:val="22"/>
          <w:lang w:val="es-MX"/>
        </w:rPr>
        <w:t>n</w:t>
      </w:r>
      <w:r w:rsidRPr="00E21BD4">
        <w:rPr>
          <w:rFonts w:eastAsia="Arial" w:cs="Arial"/>
          <w:i/>
          <w:sz w:val="22"/>
          <w:lang w:val="es-MX"/>
        </w:rPr>
        <w:t>,</w:t>
      </w:r>
      <w:r w:rsidRPr="00E21BD4">
        <w:rPr>
          <w:rFonts w:eastAsia="Arial" w:cs="Arial"/>
          <w:i/>
          <w:spacing w:val="4"/>
          <w:sz w:val="22"/>
          <w:lang w:val="es-MX"/>
        </w:rPr>
        <w:t xml:space="preserve"> </w:t>
      </w:r>
      <w:r w:rsidRPr="00E21BD4">
        <w:rPr>
          <w:rFonts w:eastAsia="Arial" w:cs="Arial"/>
          <w:i/>
          <w:sz w:val="22"/>
          <w:lang w:val="es-MX"/>
        </w:rPr>
        <w:t>p</w:t>
      </w:r>
      <w:r w:rsidRPr="00E21BD4">
        <w:rPr>
          <w:rFonts w:eastAsia="Arial" w:cs="Arial"/>
          <w:i/>
          <w:spacing w:val="-3"/>
          <w:sz w:val="22"/>
          <w:lang w:val="es-MX"/>
        </w:rPr>
        <w:t>o</w:t>
      </w:r>
      <w:r w:rsidRPr="00E21BD4">
        <w:rPr>
          <w:rFonts w:eastAsia="Arial" w:cs="Arial"/>
          <w:i/>
          <w:sz w:val="22"/>
          <w:lang w:val="es-MX"/>
        </w:rPr>
        <w:t>r</w:t>
      </w:r>
      <w:r w:rsidRPr="00E21BD4">
        <w:rPr>
          <w:rFonts w:eastAsia="Arial" w:cs="Arial"/>
          <w:i/>
          <w:spacing w:val="2"/>
          <w:sz w:val="22"/>
          <w:lang w:val="es-MX"/>
        </w:rPr>
        <w:t xml:space="preserve"> </w:t>
      </w:r>
      <w:r w:rsidRPr="00E21BD4">
        <w:rPr>
          <w:rFonts w:eastAsia="Arial" w:cs="Arial"/>
          <w:i/>
          <w:spacing w:val="-1"/>
          <w:sz w:val="22"/>
          <w:lang w:val="es-MX"/>
        </w:rPr>
        <w:t>l</w:t>
      </w:r>
      <w:r w:rsidRPr="00E21BD4">
        <w:rPr>
          <w:rFonts w:eastAsia="Arial" w:cs="Arial"/>
          <w:i/>
          <w:sz w:val="22"/>
          <w:lang w:val="es-MX"/>
        </w:rPr>
        <w:t xml:space="preserve">o </w:t>
      </w:r>
      <w:r w:rsidRPr="00E21BD4">
        <w:rPr>
          <w:rFonts w:eastAsia="Arial" w:cs="Arial"/>
          <w:i/>
          <w:spacing w:val="2"/>
          <w:sz w:val="22"/>
          <w:lang w:val="es-MX"/>
        </w:rPr>
        <w:t>q</w:t>
      </w:r>
      <w:r w:rsidRPr="00E21BD4">
        <w:rPr>
          <w:rFonts w:eastAsia="Arial" w:cs="Arial"/>
          <w:i/>
          <w:sz w:val="22"/>
          <w:lang w:val="es-MX"/>
        </w:rPr>
        <w:t xml:space="preserve">ue </w:t>
      </w:r>
      <w:r w:rsidRPr="00E21BD4">
        <w:rPr>
          <w:rFonts w:eastAsia="Arial" w:cs="Arial"/>
          <w:i/>
          <w:spacing w:val="-3"/>
          <w:sz w:val="22"/>
          <w:lang w:val="es-MX"/>
        </w:rPr>
        <w:t>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pacing w:val="1"/>
          <w:sz w:val="22"/>
          <w:lang w:val="es-MX"/>
        </w:rPr>
        <w:t>r</w:t>
      </w:r>
      <w:r w:rsidRPr="00E21BD4">
        <w:rPr>
          <w:rFonts w:eastAsia="Arial" w:cs="Arial"/>
          <w:i/>
          <w:sz w:val="22"/>
          <w:lang w:val="es-MX"/>
        </w:rPr>
        <w:t>es</w:t>
      </w:r>
      <w:r w:rsidRPr="00E21BD4">
        <w:rPr>
          <w:rFonts w:eastAsia="Arial" w:cs="Arial"/>
          <w:i/>
          <w:spacing w:val="-3"/>
          <w:sz w:val="22"/>
          <w:lang w:val="es-MX"/>
        </w:rPr>
        <w:t>e</w:t>
      </w:r>
      <w:r w:rsidRPr="00E21BD4">
        <w:rPr>
          <w:rFonts w:eastAsia="Arial" w:cs="Arial"/>
          <w:i/>
          <w:spacing w:val="1"/>
          <w:sz w:val="22"/>
          <w:lang w:val="es-MX"/>
        </w:rPr>
        <w:t>r</w:t>
      </w:r>
      <w:r w:rsidRPr="00E21BD4">
        <w:rPr>
          <w:rFonts w:eastAsia="Arial" w:cs="Arial"/>
          <w:i/>
          <w:spacing w:val="-2"/>
          <w:sz w:val="22"/>
          <w:lang w:val="es-MX"/>
        </w:rPr>
        <w:t>v</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 xml:space="preserve">de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pacing w:val="1"/>
          <w:sz w:val="22"/>
          <w:lang w:val="es-MX"/>
        </w:rPr>
        <w:t>r</w:t>
      </w:r>
      <w:r w:rsidRPr="00E21BD4">
        <w:rPr>
          <w:rFonts w:eastAsia="Arial" w:cs="Arial"/>
          <w:i/>
          <w:sz w:val="22"/>
          <w:lang w:val="es-MX"/>
        </w:rPr>
        <w:t>e</w:t>
      </w:r>
      <w:r w:rsidRPr="00E21BD4">
        <w:rPr>
          <w:rFonts w:eastAsia="Arial" w:cs="Arial"/>
          <w:i/>
          <w:spacing w:val="-1"/>
          <w:sz w:val="22"/>
          <w:lang w:val="es-MX"/>
        </w:rPr>
        <w:t>l</w:t>
      </w:r>
      <w:r w:rsidRPr="00E21BD4">
        <w:rPr>
          <w:rFonts w:eastAsia="Arial" w:cs="Arial"/>
          <w:i/>
          <w:sz w:val="22"/>
          <w:lang w:val="es-MX"/>
        </w:rPr>
        <w:t>ac</w:t>
      </w:r>
      <w:r w:rsidRPr="00E21BD4">
        <w:rPr>
          <w:rFonts w:eastAsia="Arial" w:cs="Arial"/>
          <w:i/>
          <w:spacing w:val="-1"/>
          <w:sz w:val="22"/>
          <w:lang w:val="es-MX"/>
        </w:rPr>
        <w:t>i</w:t>
      </w:r>
      <w:r w:rsidRPr="00E21BD4">
        <w:rPr>
          <w:rFonts w:eastAsia="Arial" w:cs="Arial"/>
          <w:i/>
          <w:spacing w:val="-3"/>
          <w:sz w:val="22"/>
          <w:lang w:val="es-MX"/>
        </w:rPr>
        <w:t>ó</w:t>
      </w:r>
      <w:r w:rsidRPr="00E21BD4">
        <w:rPr>
          <w:rFonts w:eastAsia="Arial" w:cs="Arial"/>
          <w:i/>
          <w:sz w:val="22"/>
          <w:lang w:val="es-MX"/>
        </w:rPr>
        <w:t>n</w:t>
      </w:r>
      <w:r w:rsidRPr="00E21BD4">
        <w:rPr>
          <w:rFonts w:eastAsia="Arial" w:cs="Arial"/>
          <w:i/>
          <w:spacing w:val="3"/>
          <w:sz w:val="22"/>
          <w:lang w:val="es-MX"/>
        </w:rPr>
        <w:t xml:space="preserve"> </w:t>
      </w:r>
      <w:r w:rsidRPr="00E21BD4">
        <w:rPr>
          <w:rFonts w:eastAsia="Arial" w:cs="Arial"/>
          <w:i/>
          <w:sz w:val="22"/>
          <w:lang w:val="es-MX"/>
        </w:rPr>
        <w:t xml:space="preserve">de </w:t>
      </w:r>
      <w:r w:rsidRPr="00E21BD4">
        <w:rPr>
          <w:rFonts w:eastAsia="Arial" w:cs="Arial"/>
          <w:i/>
          <w:spacing w:val="-1"/>
          <w:sz w:val="22"/>
          <w:lang w:val="es-MX"/>
        </w:rPr>
        <w:t>l</w:t>
      </w:r>
      <w:r w:rsidRPr="00E21BD4">
        <w:rPr>
          <w:rFonts w:eastAsia="Arial" w:cs="Arial"/>
          <w:i/>
          <w:sz w:val="22"/>
          <w:lang w:val="es-MX"/>
        </w:rPr>
        <w:t>os</w:t>
      </w:r>
      <w:r w:rsidRPr="00E21BD4">
        <w:rPr>
          <w:rFonts w:eastAsia="Arial" w:cs="Arial"/>
          <w:i/>
          <w:spacing w:val="3"/>
          <w:sz w:val="22"/>
          <w:lang w:val="es-MX"/>
        </w:rPr>
        <w:t xml:space="preserve"> </w:t>
      </w:r>
      <w:r w:rsidRPr="00E21BD4">
        <w:rPr>
          <w:rFonts w:eastAsia="Arial" w:cs="Arial"/>
          <w:i/>
          <w:sz w:val="22"/>
          <w:lang w:val="es-MX"/>
        </w:rPr>
        <w:t>n</w:t>
      </w:r>
      <w:r w:rsidRPr="00E21BD4">
        <w:rPr>
          <w:rFonts w:eastAsia="Arial" w:cs="Arial"/>
          <w:i/>
          <w:spacing w:val="-3"/>
          <w:sz w:val="22"/>
          <w:lang w:val="es-MX"/>
        </w:rPr>
        <w:t>o</w:t>
      </w:r>
      <w:r w:rsidRPr="00E21BD4">
        <w:rPr>
          <w:rFonts w:eastAsia="Arial" w:cs="Arial"/>
          <w:i/>
          <w:spacing w:val="1"/>
          <w:sz w:val="22"/>
          <w:lang w:val="es-MX"/>
        </w:rPr>
        <w:t>m</w:t>
      </w:r>
      <w:r w:rsidRPr="00E21BD4">
        <w:rPr>
          <w:rFonts w:eastAsia="Arial" w:cs="Arial"/>
          <w:i/>
          <w:sz w:val="22"/>
          <w:lang w:val="es-MX"/>
        </w:rPr>
        <w:t>bres</w:t>
      </w:r>
      <w:r w:rsidRPr="00E21BD4">
        <w:rPr>
          <w:rFonts w:eastAsia="Arial" w:cs="Arial"/>
          <w:i/>
          <w:spacing w:val="1"/>
          <w:sz w:val="22"/>
          <w:lang w:val="es-MX"/>
        </w:rPr>
        <w:t xml:space="preserve"> </w:t>
      </w:r>
      <w:r w:rsidRPr="00E21BD4">
        <w:rPr>
          <w:rFonts w:eastAsia="Arial" w:cs="Arial"/>
          <w:i/>
          <w:sz w:val="22"/>
          <w:lang w:val="es-MX"/>
        </w:rPr>
        <w:t>y</w:t>
      </w:r>
      <w:r w:rsidRPr="00E21BD4">
        <w:rPr>
          <w:rFonts w:eastAsia="Arial" w:cs="Arial"/>
          <w:i/>
          <w:spacing w:val="1"/>
          <w:sz w:val="22"/>
          <w:lang w:val="es-MX"/>
        </w:rPr>
        <w:t xml:space="preserve"> </w:t>
      </w:r>
      <w:r w:rsidRPr="00E21BD4">
        <w:rPr>
          <w:rFonts w:eastAsia="Arial" w:cs="Arial"/>
          <w:i/>
          <w:spacing w:val="-1"/>
          <w:sz w:val="22"/>
          <w:lang w:val="es-MX"/>
        </w:rPr>
        <w:t>l</w:t>
      </w:r>
      <w:r w:rsidRPr="00E21BD4">
        <w:rPr>
          <w:rFonts w:eastAsia="Arial" w:cs="Arial"/>
          <w:i/>
          <w:spacing w:val="-3"/>
          <w:sz w:val="22"/>
          <w:lang w:val="es-MX"/>
        </w:rPr>
        <w:t>a</w:t>
      </w:r>
      <w:r w:rsidRPr="00E21BD4">
        <w:rPr>
          <w:rFonts w:eastAsia="Arial" w:cs="Arial"/>
          <w:i/>
          <w:sz w:val="22"/>
          <w:lang w:val="es-MX"/>
        </w:rPr>
        <w:t>s</w:t>
      </w:r>
      <w:r w:rsidRPr="00E21BD4">
        <w:rPr>
          <w:rFonts w:eastAsia="Arial" w:cs="Arial"/>
          <w:i/>
          <w:spacing w:val="1"/>
          <w:sz w:val="22"/>
          <w:lang w:val="es-MX"/>
        </w:rPr>
        <w:t xml:space="preserve"> </w:t>
      </w:r>
      <w:r w:rsidRPr="00E21BD4">
        <w:rPr>
          <w:rFonts w:eastAsia="Arial" w:cs="Arial"/>
          <w:i/>
          <w:spacing w:val="3"/>
          <w:sz w:val="22"/>
          <w:lang w:val="es-MX"/>
        </w:rPr>
        <w:t>f</w:t>
      </w:r>
      <w:r w:rsidRPr="00E21BD4">
        <w:rPr>
          <w:rFonts w:eastAsia="Arial" w:cs="Arial"/>
          <w:i/>
          <w:sz w:val="22"/>
          <w:lang w:val="es-MX"/>
        </w:rPr>
        <w:t>u</w:t>
      </w:r>
      <w:r w:rsidRPr="00E21BD4">
        <w:rPr>
          <w:rFonts w:eastAsia="Arial" w:cs="Arial"/>
          <w:i/>
          <w:spacing w:val="-3"/>
          <w:sz w:val="22"/>
          <w:lang w:val="es-MX"/>
        </w:rPr>
        <w:t>n</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 xml:space="preserve">es </w:t>
      </w:r>
      <w:r w:rsidRPr="00E21BD4">
        <w:rPr>
          <w:rFonts w:eastAsia="Arial" w:cs="Arial"/>
          <w:i/>
          <w:spacing w:val="2"/>
          <w:sz w:val="22"/>
          <w:lang w:val="es-MX"/>
        </w:rPr>
        <w:t>q</w:t>
      </w:r>
      <w:r w:rsidRPr="00E21BD4">
        <w:rPr>
          <w:rFonts w:eastAsia="Arial" w:cs="Arial"/>
          <w:i/>
          <w:sz w:val="22"/>
          <w:lang w:val="es-MX"/>
        </w:rPr>
        <w:t>ue d</w:t>
      </w:r>
      <w:r w:rsidRPr="00E21BD4">
        <w:rPr>
          <w:rFonts w:eastAsia="Arial" w:cs="Arial"/>
          <w:i/>
          <w:spacing w:val="-1"/>
          <w:sz w:val="22"/>
          <w:lang w:val="es-MX"/>
        </w:rPr>
        <w:t>e</w:t>
      </w:r>
      <w:r w:rsidRPr="00E21BD4">
        <w:rPr>
          <w:rFonts w:eastAsia="Arial" w:cs="Arial"/>
          <w:i/>
          <w:sz w:val="22"/>
          <w:lang w:val="es-MX"/>
        </w:rPr>
        <w:t>sempeñ</w:t>
      </w:r>
      <w:r w:rsidRPr="00E21BD4">
        <w:rPr>
          <w:rFonts w:eastAsia="Arial" w:cs="Arial"/>
          <w:i/>
          <w:spacing w:val="-1"/>
          <w:sz w:val="22"/>
          <w:lang w:val="es-MX"/>
        </w:rPr>
        <w:t>a</w:t>
      </w:r>
      <w:r w:rsidRPr="00E21BD4">
        <w:rPr>
          <w:rFonts w:eastAsia="Arial" w:cs="Arial"/>
          <w:i/>
          <w:sz w:val="22"/>
          <w:lang w:val="es-MX"/>
        </w:rPr>
        <w:t>n</w:t>
      </w:r>
      <w:r w:rsidRPr="00E21BD4">
        <w:rPr>
          <w:rFonts w:eastAsia="Arial" w:cs="Arial"/>
          <w:i/>
          <w:spacing w:val="3"/>
          <w:sz w:val="22"/>
          <w:lang w:val="es-MX"/>
        </w:rPr>
        <w:t xml:space="preserve"> </w:t>
      </w:r>
      <w:r w:rsidRPr="00E21BD4">
        <w:rPr>
          <w:rFonts w:eastAsia="Arial" w:cs="Arial"/>
          <w:i/>
          <w:spacing w:val="-1"/>
          <w:sz w:val="22"/>
          <w:lang w:val="es-MX"/>
        </w:rPr>
        <w:t>l</w:t>
      </w:r>
      <w:r w:rsidRPr="00E21BD4">
        <w:rPr>
          <w:rFonts w:eastAsia="Arial" w:cs="Arial"/>
          <w:i/>
          <w:sz w:val="22"/>
          <w:lang w:val="es-MX"/>
        </w:rPr>
        <w:t>os</w:t>
      </w:r>
      <w:r w:rsidRPr="00E21BD4">
        <w:rPr>
          <w:rFonts w:eastAsia="Arial" w:cs="Arial"/>
          <w:i/>
          <w:spacing w:val="3"/>
          <w:sz w:val="22"/>
          <w:lang w:val="es-MX"/>
        </w:rPr>
        <w:t xml:space="preserve"> </w:t>
      </w:r>
      <w:r w:rsidRPr="00E21BD4">
        <w:rPr>
          <w:rFonts w:eastAsia="Arial" w:cs="Arial"/>
          <w:i/>
          <w:sz w:val="22"/>
          <w:lang w:val="es-MX"/>
        </w:rPr>
        <w:t>s</w:t>
      </w:r>
      <w:r w:rsidRPr="00E21BD4">
        <w:rPr>
          <w:rFonts w:eastAsia="Arial" w:cs="Arial"/>
          <w:i/>
          <w:spacing w:val="-3"/>
          <w:sz w:val="22"/>
          <w:lang w:val="es-MX"/>
        </w:rPr>
        <w:t>e</w:t>
      </w:r>
      <w:r w:rsidRPr="00E21BD4">
        <w:rPr>
          <w:rFonts w:eastAsia="Arial" w:cs="Arial"/>
          <w:i/>
          <w:spacing w:val="1"/>
          <w:sz w:val="22"/>
          <w:lang w:val="es-MX"/>
        </w:rPr>
        <w:t>r</w:t>
      </w:r>
      <w:r w:rsidRPr="00E21BD4">
        <w:rPr>
          <w:rFonts w:eastAsia="Arial" w:cs="Arial"/>
          <w:i/>
          <w:spacing w:val="-2"/>
          <w:sz w:val="22"/>
          <w:lang w:val="es-MX"/>
        </w:rPr>
        <w:t>v</w:t>
      </w:r>
      <w:r w:rsidRPr="00E21BD4">
        <w:rPr>
          <w:rFonts w:eastAsia="Arial" w:cs="Arial"/>
          <w:i/>
          <w:spacing w:val="-1"/>
          <w:sz w:val="22"/>
          <w:lang w:val="es-MX"/>
        </w:rPr>
        <w:t>i</w:t>
      </w:r>
      <w:r w:rsidRPr="00E21BD4">
        <w:rPr>
          <w:rFonts w:eastAsia="Arial" w:cs="Arial"/>
          <w:i/>
          <w:spacing w:val="2"/>
          <w:sz w:val="22"/>
          <w:lang w:val="es-MX"/>
        </w:rPr>
        <w:t>d</w:t>
      </w:r>
      <w:r w:rsidRPr="00E21BD4">
        <w:rPr>
          <w:rFonts w:eastAsia="Arial" w:cs="Arial"/>
          <w:i/>
          <w:sz w:val="22"/>
          <w:lang w:val="es-MX"/>
        </w:rPr>
        <w:t>ores</w:t>
      </w:r>
      <w:r w:rsidRPr="00E21BD4">
        <w:rPr>
          <w:rFonts w:eastAsia="Arial" w:cs="Arial"/>
          <w:i/>
          <w:spacing w:val="4"/>
          <w:sz w:val="22"/>
          <w:lang w:val="es-MX"/>
        </w:rPr>
        <w:t xml:space="preserve"> </w:t>
      </w:r>
      <w:r w:rsidRPr="00E21BD4">
        <w:rPr>
          <w:rFonts w:eastAsia="Arial" w:cs="Arial"/>
          <w:i/>
          <w:sz w:val="22"/>
          <w:lang w:val="es-MX"/>
        </w:rPr>
        <w:t>p</w:t>
      </w:r>
      <w:r w:rsidRPr="00E21BD4">
        <w:rPr>
          <w:rFonts w:eastAsia="Arial" w:cs="Arial"/>
          <w:i/>
          <w:spacing w:val="-1"/>
          <w:sz w:val="22"/>
          <w:lang w:val="es-MX"/>
        </w:rPr>
        <w:t>ú</w:t>
      </w:r>
      <w:r w:rsidRPr="00E21BD4">
        <w:rPr>
          <w:rFonts w:eastAsia="Arial" w:cs="Arial"/>
          <w:i/>
          <w:sz w:val="22"/>
          <w:lang w:val="es-MX"/>
        </w:rPr>
        <w:t>b</w:t>
      </w:r>
      <w:r w:rsidRPr="00E21BD4">
        <w:rPr>
          <w:rFonts w:eastAsia="Arial" w:cs="Arial"/>
          <w:i/>
          <w:spacing w:val="-1"/>
          <w:sz w:val="22"/>
          <w:lang w:val="es-MX"/>
        </w:rPr>
        <w:t>li</w:t>
      </w:r>
      <w:r w:rsidRPr="00E21BD4">
        <w:rPr>
          <w:rFonts w:eastAsia="Arial" w:cs="Arial"/>
          <w:i/>
          <w:sz w:val="22"/>
          <w:lang w:val="es-MX"/>
        </w:rPr>
        <w:t>cos</w:t>
      </w:r>
      <w:r w:rsidRPr="00E21BD4">
        <w:rPr>
          <w:rFonts w:eastAsia="Arial" w:cs="Arial"/>
          <w:i/>
          <w:spacing w:val="3"/>
          <w:sz w:val="22"/>
          <w:lang w:val="es-MX"/>
        </w:rPr>
        <w:t xml:space="preserve"> </w:t>
      </w:r>
      <w:r w:rsidRPr="00E21BD4">
        <w:rPr>
          <w:rFonts w:eastAsia="Arial" w:cs="Arial"/>
          <w:i/>
          <w:spacing w:val="2"/>
          <w:sz w:val="22"/>
          <w:lang w:val="es-MX"/>
        </w:rPr>
        <w:t>q</w:t>
      </w:r>
      <w:r w:rsidRPr="00E21BD4">
        <w:rPr>
          <w:rFonts w:eastAsia="Arial" w:cs="Arial"/>
          <w:i/>
          <w:sz w:val="22"/>
          <w:lang w:val="es-MX"/>
        </w:rPr>
        <w:t>ue pr</w:t>
      </w:r>
      <w:r w:rsidRPr="00E21BD4">
        <w:rPr>
          <w:rFonts w:eastAsia="Arial" w:cs="Arial"/>
          <w:i/>
          <w:spacing w:val="2"/>
          <w:sz w:val="22"/>
          <w:lang w:val="es-MX"/>
        </w:rPr>
        <w:t>e</w:t>
      </w:r>
      <w:r w:rsidRPr="00E21BD4">
        <w:rPr>
          <w:rFonts w:eastAsia="Arial" w:cs="Arial"/>
          <w:i/>
          <w:spacing w:val="-2"/>
          <w:sz w:val="22"/>
          <w:lang w:val="es-MX"/>
        </w:rPr>
        <w:t>s</w:t>
      </w:r>
      <w:r w:rsidRPr="00E21BD4">
        <w:rPr>
          <w:rFonts w:eastAsia="Arial" w:cs="Arial"/>
          <w:i/>
          <w:spacing w:val="-1"/>
          <w:sz w:val="22"/>
          <w:lang w:val="es-MX"/>
        </w:rPr>
        <w:t>t</w:t>
      </w:r>
      <w:r w:rsidRPr="00E21BD4">
        <w:rPr>
          <w:rFonts w:eastAsia="Arial" w:cs="Arial"/>
          <w:i/>
          <w:sz w:val="22"/>
          <w:lang w:val="es-MX"/>
        </w:rPr>
        <w:t>an</w:t>
      </w:r>
      <w:r w:rsidRPr="00E21BD4">
        <w:rPr>
          <w:rFonts w:eastAsia="Arial" w:cs="Arial"/>
          <w:i/>
          <w:spacing w:val="3"/>
          <w:sz w:val="22"/>
          <w:lang w:val="es-MX"/>
        </w:rPr>
        <w:t xml:space="preserve"> </w:t>
      </w:r>
      <w:r w:rsidRPr="00E21BD4">
        <w:rPr>
          <w:rFonts w:eastAsia="Arial" w:cs="Arial"/>
          <w:i/>
          <w:sz w:val="22"/>
          <w:lang w:val="es-MX"/>
        </w:rPr>
        <w:t>sus</w:t>
      </w:r>
      <w:r w:rsidRPr="00E21BD4">
        <w:rPr>
          <w:rFonts w:eastAsia="Arial" w:cs="Arial"/>
          <w:i/>
          <w:spacing w:val="3"/>
          <w:sz w:val="22"/>
          <w:lang w:val="es-MX"/>
        </w:rPr>
        <w:t xml:space="preserve"> </w:t>
      </w:r>
      <w:r w:rsidRPr="00E21BD4">
        <w:rPr>
          <w:rFonts w:eastAsia="Arial" w:cs="Arial"/>
          <w:i/>
          <w:sz w:val="22"/>
          <w:lang w:val="es-MX"/>
        </w:rPr>
        <w:t>ser</w:t>
      </w:r>
      <w:r w:rsidRPr="00E21BD4">
        <w:rPr>
          <w:rFonts w:eastAsia="Arial" w:cs="Arial"/>
          <w:i/>
          <w:spacing w:val="-2"/>
          <w:sz w:val="22"/>
          <w:lang w:val="es-MX"/>
        </w:rPr>
        <w:t>v</w:t>
      </w:r>
      <w:r w:rsidRPr="00E21BD4">
        <w:rPr>
          <w:rFonts w:eastAsia="Arial" w:cs="Arial"/>
          <w:i/>
          <w:spacing w:val="-1"/>
          <w:sz w:val="22"/>
          <w:lang w:val="es-MX"/>
        </w:rPr>
        <w:t>i</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os</w:t>
      </w:r>
      <w:r w:rsidRPr="00E21BD4">
        <w:rPr>
          <w:rFonts w:eastAsia="Arial" w:cs="Arial"/>
          <w:i/>
          <w:spacing w:val="3"/>
          <w:sz w:val="22"/>
          <w:lang w:val="es-MX"/>
        </w:rPr>
        <w:t xml:space="preserve"> </w:t>
      </w:r>
      <w:r w:rsidRPr="00E21BD4">
        <w:rPr>
          <w:rFonts w:eastAsia="Arial" w:cs="Arial"/>
          <w:i/>
          <w:sz w:val="22"/>
          <w:lang w:val="es-MX"/>
        </w:rPr>
        <w:t>en</w:t>
      </w:r>
      <w:r w:rsidRPr="00E21BD4">
        <w:rPr>
          <w:rFonts w:eastAsia="Arial" w:cs="Arial"/>
          <w:i/>
          <w:spacing w:val="3"/>
          <w:sz w:val="22"/>
          <w:lang w:val="es-MX"/>
        </w:rPr>
        <w:t xml:space="preserve"> </w:t>
      </w:r>
      <w:r w:rsidRPr="00E21BD4">
        <w:rPr>
          <w:rFonts w:eastAsia="Arial" w:cs="Arial"/>
          <w:i/>
          <w:sz w:val="22"/>
          <w:lang w:val="es-MX"/>
        </w:rPr>
        <w:t>ár</w:t>
      </w:r>
      <w:r w:rsidRPr="00E21BD4">
        <w:rPr>
          <w:rFonts w:eastAsia="Arial" w:cs="Arial"/>
          <w:i/>
          <w:spacing w:val="-2"/>
          <w:sz w:val="22"/>
          <w:lang w:val="es-MX"/>
        </w:rPr>
        <w:t>e</w:t>
      </w:r>
      <w:r w:rsidRPr="00E21BD4">
        <w:rPr>
          <w:rFonts w:eastAsia="Arial" w:cs="Arial"/>
          <w:i/>
          <w:sz w:val="22"/>
          <w:lang w:val="es-MX"/>
        </w:rPr>
        <w:t>as</w:t>
      </w:r>
      <w:r w:rsidRPr="00E21BD4">
        <w:rPr>
          <w:rFonts w:eastAsia="Arial" w:cs="Arial"/>
          <w:i/>
          <w:spacing w:val="3"/>
          <w:sz w:val="22"/>
          <w:lang w:val="es-MX"/>
        </w:rPr>
        <w:t xml:space="preserve"> </w:t>
      </w:r>
      <w:r w:rsidRPr="00E21BD4">
        <w:rPr>
          <w:rFonts w:eastAsia="Arial" w:cs="Arial"/>
          <w:i/>
          <w:sz w:val="22"/>
          <w:lang w:val="es-MX"/>
        </w:rPr>
        <w:t>de</w:t>
      </w:r>
      <w:r w:rsidRPr="00E21BD4">
        <w:rPr>
          <w:rFonts w:eastAsia="Arial" w:cs="Arial"/>
          <w:i/>
          <w:spacing w:val="3"/>
          <w:sz w:val="22"/>
          <w:lang w:val="es-MX"/>
        </w:rPr>
        <w:t xml:space="preserve"> </w:t>
      </w:r>
      <w:r w:rsidRPr="00E21BD4">
        <w:rPr>
          <w:rFonts w:eastAsia="Arial" w:cs="Arial"/>
          <w:i/>
          <w:sz w:val="22"/>
          <w:lang w:val="es-MX"/>
        </w:rPr>
        <w:t>s</w:t>
      </w:r>
      <w:r w:rsidRPr="00E21BD4">
        <w:rPr>
          <w:rFonts w:eastAsia="Arial" w:cs="Arial"/>
          <w:i/>
          <w:spacing w:val="-3"/>
          <w:sz w:val="22"/>
          <w:lang w:val="es-MX"/>
        </w:rPr>
        <w:t>e</w:t>
      </w:r>
      <w:r w:rsidRPr="00E21BD4">
        <w:rPr>
          <w:rFonts w:eastAsia="Arial" w:cs="Arial"/>
          <w:i/>
          <w:spacing w:val="2"/>
          <w:sz w:val="22"/>
          <w:lang w:val="es-MX"/>
        </w:rPr>
        <w:t>g</w:t>
      </w:r>
      <w:r w:rsidRPr="00E21BD4">
        <w:rPr>
          <w:rFonts w:eastAsia="Arial" w:cs="Arial"/>
          <w:i/>
          <w:sz w:val="22"/>
          <w:lang w:val="es-MX"/>
        </w:rPr>
        <w:t>uri</w:t>
      </w:r>
      <w:r w:rsidRPr="00E21BD4">
        <w:rPr>
          <w:rFonts w:eastAsia="Arial" w:cs="Arial"/>
          <w:i/>
          <w:spacing w:val="-1"/>
          <w:sz w:val="22"/>
          <w:lang w:val="es-MX"/>
        </w:rPr>
        <w:t>d</w:t>
      </w:r>
      <w:r w:rsidRPr="00E21BD4">
        <w:rPr>
          <w:rFonts w:eastAsia="Arial" w:cs="Arial"/>
          <w:i/>
          <w:sz w:val="22"/>
          <w:lang w:val="es-MX"/>
        </w:rPr>
        <w:t>ad n</w:t>
      </w:r>
      <w:r w:rsidRPr="00E21BD4">
        <w:rPr>
          <w:rFonts w:eastAsia="Arial" w:cs="Arial"/>
          <w:i/>
          <w:spacing w:val="-1"/>
          <w:sz w:val="22"/>
          <w:lang w:val="es-MX"/>
        </w:rPr>
        <w:t>a</w:t>
      </w:r>
      <w:r w:rsidRPr="00E21BD4">
        <w:rPr>
          <w:rFonts w:eastAsia="Arial" w:cs="Arial"/>
          <w:i/>
          <w:sz w:val="22"/>
          <w:lang w:val="es-MX"/>
        </w:rPr>
        <w:t>c</w:t>
      </w:r>
      <w:r w:rsidRPr="00E21BD4">
        <w:rPr>
          <w:rFonts w:eastAsia="Arial" w:cs="Arial"/>
          <w:i/>
          <w:spacing w:val="-1"/>
          <w:sz w:val="22"/>
          <w:lang w:val="es-MX"/>
        </w:rPr>
        <w:t>i</w:t>
      </w:r>
      <w:r w:rsidRPr="00E21BD4">
        <w:rPr>
          <w:rFonts w:eastAsia="Arial" w:cs="Arial"/>
          <w:i/>
          <w:sz w:val="22"/>
          <w:lang w:val="es-MX"/>
        </w:rPr>
        <w:t>o</w:t>
      </w:r>
      <w:r w:rsidRPr="00E21BD4">
        <w:rPr>
          <w:rFonts w:eastAsia="Arial" w:cs="Arial"/>
          <w:i/>
          <w:spacing w:val="-1"/>
          <w:sz w:val="22"/>
          <w:lang w:val="es-MX"/>
        </w:rPr>
        <w:t>n</w:t>
      </w:r>
      <w:r w:rsidRPr="00E21BD4">
        <w:rPr>
          <w:rFonts w:eastAsia="Arial" w:cs="Arial"/>
          <w:i/>
          <w:sz w:val="22"/>
          <w:lang w:val="es-MX"/>
        </w:rPr>
        <w:t>al</w:t>
      </w:r>
      <w:r w:rsidRPr="00E21BD4">
        <w:rPr>
          <w:rFonts w:eastAsia="Arial" w:cs="Arial"/>
          <w:i/>
          <w:spacing w:val="1"/>
          <w:sz w:val="22"/>
          <w:lang w:val="es-MX"/>
        </w:rPr>
        <w:t xml:space="preserve"> </w:t>
      </w:r>
      <w:r w:rsidRPr="00E21BD4">
        <w:rPr>
          <w:rFonts w:eastAsia="Arial" w:cs="Arial"/>
          <w:i/>
          <w:sz w:val="22"/>
          <w:lang w:val="es-MX"/>
        </w:rPr>
        <w:t>o</w:t>
      </w:r>
      <w:r w:rsidRPr="00E21BD4">
        <w:rPr>
          <w:rFonts w:eastAsia="Arial" w:cs="Arial"/>
          <w:i/>
          <w:spacing w:val="3"/>
          <w:sz w:val="22"/>
          <w:lang w:val="es-MX"/>
        </w:rPr>
        <w:t xml:space="preserve"> </w:t>
      </w:r>
      <w:r w:rsidRPr="00E21BD4">
        <w:rPr>
          <w:rFonts w:eastAsia="Arial" w:cs="Arial"/>
          <w:i/>
          <w:sz w:val="22"/>
          <w:lang w:val="es-MX"/>
        </w:rPr>
        <w:t>p</w:t>
      </w:r>
      <w:r w:rsidRPr="00E21BD4">
        <w:rPr>
          <w:rFonts w:eastAsia="Arial" w:cs="Arial"/>
          <w:i/>
          <w:spacing w:val="-1"/>
          <w:sz w:val="22"/>
          <w:lang w:val="es-MX"/>
        </w:rPr>
        <w:t>ú</w:t>
      </w:r>
      <w:r w:rsidRPr="00E21BD4">
        <w:rPr>
          <w:rFonts w:eastAsia="Arial" w:cs="Arial"/>
          <w:i/>
          <w:sz w:val="22"/>
          <w:lang w:val="es-MX"/>
        </w:rPr>
        <w:t>b</w:t>
      </w:r>
      <w:r w:rsidRPr="00E21BD4">
        <w:rPr>
          <w:rFonts w:eastAsia="Arial" w:cs="Arial"/>
          <w:i/>
          <w:spacing w:val="-1"/>
          <w:sz w:val="22"/>
          <w:lang w:val="es-MX"/>
        </w:rPr>
        <w:t>li</w:t>
      </w:r>
      <w:r w:rsidRPr="00E21BD4">
        <w:rPr>
          <w:rFonts w:eastAsia="Arial" w:cs="Arial"/>
          <w:i/>
          <w:sz w:val="22"/>
          <w:lang w:val="es-MX"/>
        </w:rPr>
        <w:t>ca,</w:t>
      </w:r>
      <w:r w:rsidRPr="00E21BD4">
        <w:rPr>
          <w:rFonts w:eastAsia="Arial" w:cs="Arial"/>
          <w:i/>
          <w:spacing w:val="3"/>
          <w:sz w:val="22"/>
          <w:lang w:val="es-MX"/>
        </w:rPr>
        <w:t xml:space="preserve"> </w:t>
      </w:r>
      <w:r w:rsidRPr="00E21BD4">
        <w:rPr>
          <w:rFonts w:eastAsia="Arial" w:cs="Arial"/>
          <w:i/>
          <w:sz w:val="22"/>
          <w:lang w:val="es-MX"/>
        </w:rPr>
        <w:t>p</w:t>
      </w:r>
      <w:r w:rsidRPr="00E21BD4">
        <w:rPr>
          <w:rFonts w:eastAsia="Arial" w:cs="Arial"/>
          <w:i/>
          <w:spacing w:val="-1"/>
          <w:sz w:val="22"/>
          <w:lang w:val="es-MX"/>
        </w:rPr>
        <w:t>u</w:t>
      </w:r>
      <w:r w:rsidRPr="00E21BD4">
        <w:rPr>
          <w:rFonts w:eastAsia="Arial" w:cs="Arial"/>
          <w:i/>
          <w:spacing w:val="-3"/>
          <w:sz w:val="22"/>
          <w:lang w:val="es-MX"/>
        </w:rPr>
        <w:t>e</w:t>
      </w:r>
      <w:r w:rsidRPr="00E21BD4">
        <w:rPr>
          <w:rFonts w:eastAsia="Arial" w:cs="Arial"/>
          <w:i/>
          <w:sz w:val="22"/>
          <w:lang w:val="es-MX"/>
        </w:rPr>
        <w:t>de</w:t>
      </w:r>
      <w:r w:rsidRPr="00E21BD4">
        <w:rPr>
          <w:rFonts w:eastAsia="Arial" w:cs="Arial"/>
          <w:i/>
          <w:spacing w:val="2"/>
          <w:sz w:val="22"/>
          <w:lang w:val="es-MX"/>
        </w:rPr>
        <w:t xml:space="preserve"> </w:t>
      </w:r>
      <w:r w:rsidRPr="00E21BD4">
        <w:rPr>
          <w:rFonts w:eastAsia="Arial" w:cs="Arial"/>
          <w:i/>
          <w:spacing w:val="-1"/>
          <w:sz w:val="22"/>
          <w:lang w:val="es-MX"/>
        </w:rPr>
        <w:t>ll</w:t>
      </w:r>
      <w:r w:rsidRPr="00E21BD4">
        <w:rPr>
          <w:rFonts w:eastAsia="Arial" w:cs="Arial"/>
          <w:i/>
          <w:sz w:val="22"/>
          <w:lang w:val="es-MX"/>
        </w:rPr>
        <w:t>e</w:t>
      </w:r>
      <w:r w:rsidRPr="00E21BD4">
        <w:rPr>
          <w:rFonts w:eastAsia="Arial" w:cs="Arial"/>
          <w:i/>
          <w:spacing w:val="1"/>
          <w:sz w:val="22"/>
          <w:lang w:val="es-MX"/>
        </w:rPr>
        <w:t>g</w:t>
      </w:r>
      <w:r w:rsidRPr="00E21BD4">
        <w:rPr>
          <w:rFonts w:eastAsia="Arial" w:cs="Arial"/>
          <w:i/>
          <w:sz w:val="22"/>
          <w:lang w:val="es-MX"/>
        </w:rPr>
        <w:t>ar</w:t>
      </w:r>
      <w:r w:rsidRPr="00E21BD4">
        <w:rPr>
          <w:rFonts w:eastAsia="Arial" w:cs="Arial"/>
          <w:i/>
          <w:spacing w:val="1"/>
          <w:sz w:val="22"/>
          <w:lang w:val="es-MX"/>
        </w:rPr>
        <w:t xml:space="preserve"> </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co</w:t>
      </w:r>
      <w:r w:rsidRPr="00E21BD4">
        <w:rPr>
          <w:rFonts w:eastAsia="Arial" w:cs="Arial"/>
          <w:i/>
          <w:spacing w:val="-1"/>
          <w:sz w:val="22"/>
          <w:lang w:val="es-MX"/>
        </w:rPr>
        <w:t>n</w:t>
      </w:r>
      <w:r w:rsidRPr="00E21BD4">
        <w:rPr>
          <w:rFonts w:eastAsia="Arial" w:cs="Arial"/>
          <w:i/>
          <w:spacing w:val="-2"/>
          <w:sz w:val="22"/>
          <w:lang w:val="es-MX"/>
        </w:rPr>
        <w:t>s</w:t>
      </w:r>
      <w:r w:rsidRPr="00E21BD4">
        <w:rPr>
          <w:rFonts w:eastAsia="Arial" w:cs="Arial"/>
          <w:i/>
          <w:spacing w:val="1"/>
          <w:sz w:val="22"/>
          <w:lang w:val="es-MX"/>
        </w:rPr>
        <w:t>t</w:t>
      </w:r>
      <w:r w:rsidRPr="00E21BD4">
        <w:rPr>
          <w:rFonts w:eastAsia="Arial" w:cs="Arial"/>
          <w:i/>
          <w:spacing w:val="-1"/>
          <w:sz w:val="22"/>
          <w:lang w:val="es-MX"/>
        </w:rPr>
        <w:t>i</w:t>
      </w:r>
      <w:r w:rsidRPr="00E21BD4">
        <w:rPr>
          <w:rFonts w:eastAsia="Arial" w:cs="Arial"/>
          <w:i/>
          <w:spacing w:val="1"/>
          <w:sz w:val="22"/>
          <w:lang w:val="es-MX"/>
        </w:rPr>
        <w:t>t</w:t>
      </w:r>
      <w:r w:rsidRPr="00E21BD4">
        <w:rPr>
          <w:rFonts w:eastAsia="Arial" w:cs="Arial"/>
          <w:i/>
          <w:sz w:val="22"/>
          <w:lang w:val="es-MX"/>
        </w:rPr>
        <w:t>u</w:t>
      </w:r>
      <w:r w:rsidRPr="00E21BD4">
        <w:rPr>
          <w:rFonts w:eastAsia="Arial" w:cs="Arial"/>
          <w:i/>
          <w:spacing w:val="-1"/>
          <w:sz w:val="22"/>
          <w:lang w:val="es-MX"/>
        </w:rPr>
        <w:t>i</w:t>
      </w:r>
      <w:r w:rsidRPr="00E21BD4">
        <w:rPr>
          <w:rFonts w:eastAsia="Arial" w:cs="Arial"/>
          <w:i/>
          <w:spacing w:val="1"/>
          <w:sz w:val="22"/>
          <w:lang w:val="es-MX"/>
        </w:rPr>
        <w:t>r</w:t>
      </w:r>
      <w:r w:rsidRPr="00E21BD4">
        <w:rPr>
          <w:rFonts w:eastAsia="Arial" w:cs="Arial"/>
          <w:i/>
          <w:sz w:val="22"/>
          <w:lang w:val="es-MX"/>
        </w:rPr>
        <w:t>se en</w:t>
      </w:r>
      <w:r w:rsidRPr="00E21BD4">
        <w:rPr>
          <w:rFonts w:eastAsia="Arial" w:cs="Arial"/>
          <w:i/>
          <w:spacing w:val="2"/>
          <w:sz w:val="22"/>
          <w:lang w:val="es-MX"/>
        </w:rPr>
        <w:t xml:space="preserve"> </w:t>
      </w:r>
      <w:r w:rsidRPr="00E21BD4">
        <w:rPr>
          <w:rFonts w:eastAsia="Arial" w:cs="Arial"/>
          <w:i/>
          <w:sz w:val="22"/>
          <w:lang w:val="es-MX"/>
        </w:rPr>
        <w:t>un</w:t>
      </w:r>
      <w:r w:rsidRPr="00E21BD4">
        <w:rPr>
          <w:rFonts w:eastAsia="Arial" w:cs="Arial"/>
          <w:i/>
          <w:spacing w:val="2"/>
          <w:sz w:val="22"/>
          <w:lang w:val="es-MX"/>
        </w:rPr>
        <w:t xml:space="preserve"> </w:t>
      </w:r>
      <w:r w:rsidRPr="00E21BD4">
        <w:rPr>
          <w:rFonts w:eastAsia="Arial" w:cs="Arial"/>
          <w:i/>
          <w:sz w:val="22"/>
          <w:lang w:val="es-MX"/>
        </w:rPr>
        <w:t>c</w:t>
      </w:r>
      <w:r w:rsidRPr="00E21BD4">
        <w:rPr>
          <w:rFonts w:eastAsia="Arial" w:cs="Arial"/>
          <w:i/>
          <w:spacing w:val="-3"/>
          <w:sz w:val="22"/>
          <w:lang w:val="es-MX"/>
        </w:rPr>
        <w:t>o</w:t>
      </w:r>
      <w:r w:rsidRPr="00E21BD4">
        <w:rPr>
          <w:rFonts w:eastAsia="Arial" w:cs="Arial"/>
          <w:i/>
          <w:spacing w:val="1"/>
          <w:sz w:val="22"/>
          <w:lang w:val="es-MX"/>
        </w:rPr>
        <w:t>m</w:t>
      </w:r>
      <w:r w:rsidRPr="00E21BD4">
        <w:rPr>
          <w:rFonts w:eastAsia="Arial" w:cs="Arial"/>
          <w:i/>
          <w:sz w:val="22"/>
          <w:lang w:val="es-MX"/>
        </w:rPr>
        <w:t>p</w:t>
      </w:r>
      <w:r w:rsidRPr="00E21BD4">
        <w:rPr>
          <w:rFonts w:eastAsia="Arial" w:cs="Arial"/>
          <w:i/>
          <w:spacing w:val="-1"/>
          <w:sz w:val="22"/>
          <w:lang w:val="es-MX"/>
        </w:rPr>
        <w:t>o</w:t>
      </w:r>
      <w:r w:rsidRPr="00E21BD4">
        <w:rPr>
          <w:rFonts w:eastAsia="Arial" w:cs="Arial"/>
          <w:i/>
          <w:sz w:val="22"/>
          <w:lang w:val="es-MX"/>
        </w:rPr>
        <w:t>n</w:t>
      </w:r>
      <w:r w:rsidRPr="00E21BD4">
        <w:rPr>
          <w:rFonts w:eastAsia="Arial" w:cs="Arial"/>
          <w:i/>
          <w:spacing w:val="-1"/>
          <w:sz w:val="22"/>
          <w:lang w:val="es-MX"/>
        </w:rPr>
        <w:t>e</w:t>
      </w:r>
      <w:r w:rsidRPr="00E21BD4">
        <w:rPr>
          <w:rFonts w:eastAsia="Arial" w:cs="Arial"/>
          <w:i/>
          <w:spacing w:val="-3"/>
          <w:sz w:val="22"/>
          <w:lang w:val="es-MX"/>
        </w:rPr>
        <w:t>n</w:t>
      </w:r>
      <w:r w:rsidRPr="00E21BD4">
        <w:rPr>
          <w:rFonts w:eastAsia="Arial" w:cs="Arial"/>
          <w:i/>
          <w:spacing w:val="1"/>
          <w:sz w:val="22"/>
          <w:lang w:val="es-MX"/>
        </w:rPr>
        <w:t>t</w:t>
      </w:r>
      <w:r w:rsidRPr="00E21BD4">
        <w:rPr>
          <w:rFonts w:eastAsia="Arial" w:cs="Arial"/>
          <w:i/>
          <w:sz w:val="22"/>
          <w:lang w:val="es-MX"/>
        </w:rPr>
        <w:t xml:space="preserve">e </w:t>
      </w:r>
      <w:r w:rsidRPr="00E21BD4">
        <w:rPr>
          <w:rFonts w:eastAsia="Arial" w:cs="Arial"/>
          <w:i/>
          <w:spacing w:val="1"/>
          <w:sz w:val="22"/>
          <w:lang w:val="es-MX"/>
        </w:rPr>
        <w:t>f</w:t>
      </w:r>
      <w:r w:rsidRPr="00E21BD4">
        <w:rPr>
          <w:rFonts w:eastAsia="Arial" w:cs="Arial"/>
          <w:i/>
          <w:spacing w:val="-3"/>
          <w:sz w:val="22"/>
          <w:lang w:val="es-MX"/>
        </w:rPr>
        <w:t>u</w:t>
      </w:r>
      <w:r w:rsidRPr="00E21BD4">
        <w:rPr>
          <w:rFonts w:eastAsia="Arial" w:cs="Arial"/>
          <w:i/>
          <w:sz w:val="22"/>
          <w:lang w:val="es-MX"/>
        </w:rPr>
        <w:t>n</w:t>
      </w:r>
      <w:r w:rsidRPr="00E21BD4">
        <w:rPr>
          <w:rFonts w:eastAsia="Arial" w:cs="Arial"/>
          <w:i/>
          <w:spacing w:val="-1"/>
          <w:sz w:val="22"/>
          <w:lang w:val="es-MX"/>
        </w:rPr>
        <w:t>d</w:t>
      </w:r>
      <w:r w:rsidRPr="00E21BD4">
        <w:rPr>
          <w:rFonts w:eastAsia="Arial" w:cs="Arial"/>
          <w:i/>
          <w:sz w:val="22"/>
          <w:lang w:val="es-MX"/>
        </w:rPr>
        <w:t>amen</w:t>
      </w:r>
      <w:r w:rsidRPr="00E21BD4">
        <w:rPr>
          <w:rFonts w:eastAsia="Arial" w:cs="Arial"/>
          <w:i/>
          <w:spacing w:val="1"/>
          <w:sz w:val="22"/>
          <w:lang w:val="es-MX"/>
        </w:rPr>
        <w:t>t</w:t>
      </w:r>
      <w:r w:rsidRPr="00E21BD4">
        <w:rPr>
          <w:rFonts w:eastAsia="Arial" w:cs="Arial"/>
          <w:i/>
          <w:sz w:val="22"/>
          <w:lang w:val="es-MX"/>
        </w:rPr>
        <w:t>al</w:t>
      </w:r>
      <w:r w:rsidRPr="00E21BD4">
        <w:rPr>
          <w:rFonts w:eastAsia="Arial" w:cs="Arial"/>
          <w:i/>
          <w:spacing w:val="1"/>
          <w:sz w:val="22"/>
          <w:lang w:val="es-MX"/>
        </w:rPr>
        <w:t xml:space="preserve"> </w:t>
      </w:r>
      <w:r w:rsidRPr="00E21BD4">
        <w:rPr>
          <w:rFonts w:eastAsia="Arial" w:cs="Arial"/>
          <w:i/>
          <w:sz w:val="22"/>
          <w:lang w:val="es-MX"/>
        </w:rPr>
        <w:t>en el e</w:t>
      </w:r>
      <w:r w:rsidRPr="00E21BD4">
        <w:rPr>
          <w:rFonts w:eastAsia="Arial" w:cs="Arial"/>
          <w:i/>
          <w:spacing w:val="-3"/>
          <w:sz w:val="22"/>
          <w:lang w:val="es-MX"/>
        </w:rPr>
        <w:t>s</w:t>
      </w:r>
      <w:r w:rsidRPr="00E21BD4">
        <w:rPr>
          <w:rFonts w:eastAsia="Arial" w:cs="Arial"/>
          <w:i/>
          <w:spacing w:val="3"/>
          <w:sz w:val="22"/>
          <w:lang w:val="es-MX"/>
        </w:rPr>
        <w:t>f</w:t>
      </w:r>
      <w:r w:rsidRPr="00E21BD4">
        <w:rPr>
          <w:rFonts w:eastAsia="Arial" w:cs="Arial"/>
          <w:i/>
          <w:sz w:val="22"/>
          <w:lang w:val="es-MX"/>
        </w:rPr>
        <w:t>u</w:t>
      </w:r>
      <w:r w:rsidRPr="00E21BD4">
        <w:rPr>
          <w:rFonts w:eastAsia="Arial" w:cs="Arial"/>
          <w:i/>
          <w:spacing w:val="-1"/>
          <w:sz w:val="22"/>
          <w:lang w:val="es-MX"/>
        </w:rPr>
        <w:t>e</w:t>
      </w:r>
      <w:r w:rsidRPr="00E21BD4">
        <w:rPr>
          <w:rFonts w:eastAsia="Arial" w:cs="Arial"/>
          <w:i/>
          <w:spacing w:val="1"/>
          <w:sz w:val="22"/>
          <w:lang w:val="es-MX"/>
        </w:rPr>
        <w:t>r</w:t>
      </w:r>
      <w:r w:rsidRPr="00E21BD4">
        <w:rPr>
          <w:rFonts w:eastAsia="Arial" w:cs="Arial"/>
          <w:i/>
          <w:spacing w:val="-2"/>
          <w:sz w:val="22"/>
          <w:lang w:val="es-MX"/>
        </w:rPr>
        <w:t>z</w:t>
      </w:r>
      <w:r w:rsidRPr="00E21BD4">
        <w:rPr>
          <w:rFonts w:eastAsia="Arial" w:cs="Arial"/>
          <w:i/>
          <w:sz w:val="22"/>
          <w:lang w:val="es-MX"/>
        </w:rPr>
        <w:t xml:space="preserve">o </w:t>
      </w:r>
      <w:r w:rsidRPr="00E21BD4">
        <w:rPr>
          <w:rFonts w:eastAsia="Arial" w:cs="Arial"/>
          <w:i/>
          <w:spacing w:val="2"/>
          <w:sz w:val="22"/>
          <w:lang w:val="es-MX"/>
        </w:rPr>
        <w:t>q</w:t>
      </w:r>
      <w:r w:rsidRPr="00E21BD4">
        <w:rPr>
          <w:rFonts w:eastAsia="Arial" w:cs="Arial"/>
          <w:i/>
          <w:sz w:val="22"/>
          <w:lang w:val="es-MX"/>
        </w:rPr>
        <w:t xml:space="preserve">ue </w:t>
      </w:r>
      <w:r w:rsidRPr="00E21BD4">
        <w:rPr>
          <w:rFonts w:eastAsia="Arial" w:cs="Arial"/>
          <w:i/>
          <w:spacing w:val="1"/>
          <w:sz w:val="22"/>
          <w:lang w:val="es-MX"/>
        </w:rPr>
        <w:t>r</w:t>
      </w:r>
      <w:r w:rsidRPr="00E21BD4">
        <w:rPr>
          <w:rFonts w:eastAsia="Arial" w:cs="Arial"/>
          <w:i/>
          <w:sz w:val="22"/>
          <w:lang w:val="es-MX"/>
        </w:rPr>
        <w:t>e</w:t>
      </w:r>
      <w:r w:rsidRPr="00E21BD4">
        <w:rPr>
          <w:rFonts w:eastAsia="Arial" w:cs="Arial"/>
          <w:i/>
          <w:spacing w:val="-1"/>
          <w:sz w:val="22"/>
          <w:lang w:val="es-MX"/>
        </w:rPr>
        <w:t>ali</w:t>
      </w:r>
      <w:r w:rsidRPr="00E21BD4">
        <w:rPr>
          <w:rFonts w:eastAsia="Arial" w:cs="Arial"/>
          <w:i/>
          <w:spacing w:val="-2"/>
          <w:sz w:val="22"/>
          <w:lang w:val="es-MX"/>
        </w:rPr>
        <w:t>z</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el</w:t>
      </w:r>
      <w:r w:rsidRPr="00E21BD4">
        <w:rPr>
          <w:rFonts w:eastAsia="Arial" w:cs="Arial"/>
          <w:i/>
          <w:spacing w:val="4"/>
          <w:sz w:val="22"/>
          <w:lang w:val="es-MX"/>
        </w:rPr>
        <w:t xml:space="preserve"> </w:t>
      </w:r>
      <w:r w:rsidRPr="00E21BD4">
        <w:rPr>
          <w:rFonts w:eastAsia="Arial" w:cs="Arial"/>
          <w:i/>
          <w:spacing w:val="-1"/>
          <w:sz w:val="22"/>
          <w:lang w:val="es-MX"/>
        </w:rPr>
        <w:t>E</w:t>
      </w:r>
      <w:r w:rsidRPr="00E21BD4">
        <w:rPr>
          <w:rFonts w:eastAsia="Arial" w:cs="Arial"/>
          <w:i/>
          <w:sz w:val="22"/>
          <w:lang w:val="es-MX"/>
        </w:rPr>
        <w:t>s</w:t>
      </w:r>
      <w:r w:rsidRPr="00E21BD4">
        <w:rPr>
          <w:rFonts w:eastAsia="Arial" w:cs="Arial"/>
          <w:i/>
          <w:spacing w:val="1"/>
          <w:sz w:val="22"/>
          <w:lang w:val="es-MX"/>
        </w:rPr>
        <w:t>t</w:t>
      </w:r>
      <w:r w:rsidRPr="00E21BD4">
        <w:rPr>
          <w:rFonts w:eastAsia="Arial" w:cs="Arial"/>
          <w:i/>
          <w:sz w:val="22"/>
          <w:lang w:val="es-MX"/>
        </w:rPr>
        <w:t>a</w:t>
      </w:r>
      <w:r w:rsidRPr="00E21BD4">
        <w:rPr>
          <w:rFonts w:eastAsia="Arial" w:cs="Arial"/>
          <w:i/>
          <w:spacing w:val="-1"/>
          <w:sz w:val="22"/>
          <w:lang w:val="es-MX"/>
        </w:rPr>
        <w:t>d</w:t>
      </w:r>
      <w:r w:rsidRPr="00E21BD4">
        <w:rPr>
          <w:rFonts w:eastAsia="Arial" w:cs="Arial"/>
          <w:i/>
          <w:sz w:val="22"/>
          <w:lang w:val="es-MX"/>
        </w:rPr>
        <w:t>o</w:t>
      </w:r>
      <w:r w:rsidRPr="00E21BD4">
        <w:rPr>
          <w:rFonts w:eastAsia="Arial" w:cs="Arial"/>
          <w:i/>
          <w:spacing w:val="3"/>
          <w:sz w:val="22"/>
          <w:lang w:val="es-MX"/>
        </w:rPr>
        <w:t xml:space="preserve"> </w:t>
      </w:r>
      <w:r w:rsidRPr="00E21BD4">
        <w:rPr>
          <w:rFonts w:eastAsia="Arial" w:cs="Arial"/>
          <w:i/>
          <w:spacing w:val="-4"/>
          <w:sz w:val="22"/>
          <w:lang w:val="es-MX"/>
        </w:rPr>
        <w:t>M</w:t>
      </w:r>
      <w:r w:rsidRPr="00E21BD4">
        <w:rPr>
          <w:rFonts w:eastAsia="Arial" w:cs="Arial"/>
          <w:i/>
          <w:sz w:val="22"/>
          <w:lang w:val="es-MX"/>
        </w:rPr>
        <w:t>ex</w:t>
      </w:r>
      <w:r w:rsidRPr="00E21BD4">
        <w:rPr>
          <w:rFonts w:eastAsia="Arial" w:cs="Arial"/>
          <w:i/>
          <w:spacing w:val="-1"/>
          <w:sz w:val="22"/>
          <w:lang w:val="es-MX"/>
        </w:rPr>
        <w:t>i</w:t>
      </w:r>
      <w:r w:rsidRPr="00E21BD4">
        <w:rPr>
          <w:rFonts w:eastAsia="Arial" w:cs="Arial"/>
          <w:i/>
          <w:sz w:val="22"/>
          <w:lang w:val="es-MX"/>
        </w:rPr>
        <w:t>ca</w:t>
      </w:r>
      <w:r w:rsidRPr="00E21BD4">
        <w:rPr>
          <w:rFonts w:eastAsia="Arial" w:cs="Arial"/>
          <w:i/>
          <w:spacing w:val="-1"/>
          <w:sz w:val="22"/>
          <w:lang w:val="es-MX"/>
        </w:rPr>
        <w:t>n</w:t>
      </w:r>
      <w:r w:rsidRPr="00E21BD4">
        <w:rPr>
          <w:rFonts w:eastAsia="Arial" w:cs="Arial"/>
          <w:i/>
          <w:sz w:val="22"/>
          <w:lang w:val="es-MX"/>
        </w:rPr>
        <w:t>o</w:t>
      </w:r>
      <w:r w:rsidRPr="00E21BD4">
        <w:rPr>
          <w:rFonts w:eastAsia="Arial" w:cs="Arial"/>
          <w:i/>
          <w:spacing w:val="3"/>
          <w:sz w:val="22"/>
          <w:lang w:val="es-MX"/>
        </w:rPr>
        <w:t xml:space="preserve"> </w:t>
      </w:r>
      <w:r w:rsidRPr="00E21BD4">
        <w:rPr>
          <w:rFonts w:eastAsia="Arial" w:cs="Arial"/>
          <w:i/>
          <w:sz w:val="22"/>
          <w:lang w:val="es-MX"/>
        </w:rPr>
        <w:t>p</w:t>
      </w:r>
      <w:r w:rsidRPr="00E21BD4">
        <w:rPr>
          <w:rFonts w:eastAsia="Arial" w:cs="Arial"/>
          <w:i/>
          <w:spacing w:val="-1"/>
          <w:sz w:val="22"/>
          <w:lang w:val="es-MX"/>
        </w:rPr>
        <w:t>a</w:t>
      </w:r>
      <w:r w:rsidRPr="00E21BD4">
        <w:rPr>
          <w:rFonts w:eastAsia="Arial" w:cs="Arial"/>
          <w:i/>
          <w:spacing w:val="1"/>
          <w:sz w:val="22"/>
          <w:lang w:val="es-MX"/>
        </w:rPr>
        <w:t>r</w:t>
      </w:r>
      <w:r w:rsidRPr="00E21BD4">
        <w:rPr>
          <w:rFonts w:eastAsia="Arial" w:cs="Arial"/>
          <w:i/>
          <w:sz w:val="22"/>
          <w:lang w:val="es-MX"/>
        </w:rPr>
        <w:t xml:space="preserve">a </w:t>
      </w:r>
      <w:r w:rsidRPr="00E21BD4">
        <w:rPr>
          <w:rFonts w:eastAsia="Arial" w:cs="Arial"/>
          <w:i/>
          <w:spacing w:val="2"/>
          <w:sz w:val="22"/>
          <w:lang w:val="es-MX"/>
        </w:rPr>
        <w:t>g</w:t>
      </w:r>
      <w:r w:rsidRPr="00E21BD4">
        <w:rPr>
          <w:rFonts w:eastAsia="Arial" w:cs="Arial"/>
          <w:i/>
          <w:spacing w:val="-3"/>
          <w:sz w:val="22"/>
          <w:lang w:val="es-MX"/>
        </w:rPr>
        <w:t>a</w:t>
      </w:r>
      <w:r w:rsidRPr="00E21BD4">
        <w:rPr>
          <w:rFonts w:eastAsia="Arial" w:cs="Arial"/>
          <w:i/>
          <w:spacing w:val="1"/>
          <w:sz w:val="22"/>
          <w:lang w:val="es-MX"/>
        </w:rPr>
        <w:t>r</w:t>
      </w:r>
      <w:r w:rsidRPr="00E21BD4">
        <w:rPr>
          <w:rFonts w:eastAsia="Arial" w:cs="Arial"/>
          <w:i/>
          <w:sz w:val="22"/>
          <w:lang w:val="es-MX"/>
        </w:rPr>
        <w:t>a</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pacing w:val="-1"/>
          <w:sz w:val="22"/>
          <w:lang w:val="es-MX"/>
        </w:rPr>
        <w:t>i</w:t>
      </w:r>
      <w:r w:rsidRPr="00E21BD4">
        <w:rPr>
          <w:rFonts w:eastAsia="Arial" w:cs="Arial"/>
          <w:i/>
          <w:spacing w:val="-2"/>
          <w:sz w:val="22"/>
          <w:lang w:val="es-MX"/>
        </w:rPr>
        <w:t>z</w:t>
      </w:r>
      <w:r w:rsidRPr="00E21BD4">
        <w:rPr>
          <w:rFonts w:eastAsia="Arial" w:cs="Arial"/>
          <w:i/>
          <w:sz w:val="22"/>
          <w:lang w:val="es-MX"/>
        </w:rPr>
        <w:t>ar</w:t>
      </w:r>
      <w:r w:rsidRPr="00E21BD4">
        <w:rPr>
          <w:rFonts w:eastAsia="Arial" w:cs="Arial"/>
          <w:i/>
          <w:spacing w:val="4"/>
          <w:sz w:val="22"/>
          <w:lang w:val="es-MX"/>
        </w:rPr>
        <w:t xml:space="preserve"> </w:t>
      </w:r>
      <w:r w:rsidRPr="00E21BD4">
        <w:rPr>
          <w:rFonts w:eastAsia="Arial" w:cs="Arial"/>
          <w:i/>
          <w:spacing w:val="-1"/>
          <w:sz w:val="22"/>
          <w:lang w:val="es-MX"/>
        </w:rPr>
        <w:t>l</w:t>
      </w:r>
      <w:r w:rsidRPr="00E21BD4">
        <w:rPr>
          <w:rFonts w:eastAsia="Arial" w:cs="Arial"/>
          <w:i/>
          <w:sz w:val="22"/>
          <w:lang w:val="es-MX"/>
        </w:rPr>
        <w:t>a</w:t>
      </w:r>
      <w:r w:rsidRPr="00E21BD4">
        <w:rPr>
          <w:rFonts w:eastAsia="Arial" w:cs="Arial"/>
          <w:i/>
          <w:spacing w:val="3"/>
          <w:sz w:val="22"/>
          <w:lang w:val="es-MX"/>
        </w:rPr>
        <w:t xml:space="preserve"> </w:t>
      </w:r>
      <w:r w:rsidRPr="00E21BD4">
        <w:rPr>
          <w:rFonts w:eastAsia="Arial" w:cs="Arial"/>
          <w:i/>
          <w:sz w:val="22"/>
          <w:lang w:val="es-MX"/>
        </w:rPr>
        <w:t>s</w:t>
      </w:r>
      <w:r w:rsidRPr="00E21BD4">
        <w:rPr>
          <w:rFonts w:eastAsia="Arial" w:cs="Arial"/>
          <w:i/>
          <w:spacing w:val="-3"/>
          <w:sz w:val="22"/>
          <w:lang w:val="es-MX"/>
        </w:rPr>
        <w:t>e</w:t>
      </w:r>
      <w:r w:rsidRPr="00E21BD4">
        <w:rPr>
          <w:rFonts w:eastAsia="Arial" w:cs="Arial"/>
          <w:i/>
          <w:spacing w:val="2"/>
          <w:sz w:val="22"/>
          <w:lang w:val="es-MX"/>
        </w:rPr>
        <w:t>g</w:t>
      </w:r>
      <w:r w:rsidRPr="00E21BD4">
        <w:rPr>
          <w:rFonts w:eastAsia="Arial" w:cs="Arial"/>
          <w:i/>
          <w:sz w:val="22"/>
          <w:lang w:val="es-MX"/>
        </w:rPr>
        <w:t>uri</w:t>
      </w:r>
      <w:r w:rsidRPr="00E21BD4">
        <w:rPr>
          <w:rFonts w:eastAsia="Arial" w:cs="Arial"/>
          <w:i/>
          <w:spacing w:val="-1"/>
          <w:sz w:val="22"/>
          <w:lang w:val="es-MX"/>
        </w:rPr>
        <w:t>d</w:t>
      </w:r>
      <w:r w:rsidRPr="00E21BD4">
        <w:rPr>
          <w:rFonts w:eastAsia="Arial" w:cs="Arial"/>
          <w:i/>
          <w:sz w:val="22"/>
          <w:lang w:val="es-MX"/>
        </w:rPr>
        <w:t>ad d</w:t>
      </w:r>
      <w:r w:rsidRPr="00E21BD4">
        <w:rPr>
          <w:rFonts w:eastAsia="Arial" w:cs="Arial"/>
          <w:i/>
          <w:spacing w:val="-1"/>
          <w:sz w:val="22"/>
          <w:lang w:val="es-MX"/>
        </w:rPr>
        <w:t>e</w:t>
      </w:r>
      <w:r w:rsidRPr="00E21BD4">
        <w:rPr>
          <w:rFonts w:eastAsia="Arial" w:cs="Arial"/>
          <w:i/>
          <w:sz w:val="22"/>
          <w:lang w:val="es-MX"/>
        </w:rPr>
        <w:t>l</w:t>
      </w:r>
      <w:r w:rsidRPr="00E21BD4">
        <w:rPr>
          <w:rFonts w:eastAsia="Arial" w:cs="Arial"/>
          <w:i/>
          <w:spacing w:val="2"/>
          <w:sz w:val="22"/>
          <w:lang w:val="es-MX"/>
        </w:rPr>
        <w:t xml:space="preserve"> </w:t>
      </w:r>
      <w:r w:rsidRPr="00E21BD4">
        <w:rPr>
          <w:rFonts w:eastAsia="Arial" w:cs="Arial"/>
          <w:i/>
          <w:sz w:val="22"/>
          <w:lang w:val="es-MX"/>
        </w:rPr>
        <w:t>p</w:t>
      </w:r>
      <w:r w:rsidRPr="00E21BD4">
        <w:rPr>
          <w:rFonts w:eastAsia="Arial" w:cs="Arial"/>
          <w:i/>
          <w:spacing w:val="-1"/>
          <w:sz w:val="22"/>
          <w:lang w:val="es-MX"/>
        </w:rPr>
        <w:t>a</w:t>
      </w:r>
      <w:r w:rsidRPr="00E21BD4">
        <w:rPr>
          <w:rFonts w:eastAsia="Arial" w:cs="Arial"/>
          <w:i/>
          <w:spacing w:val="-4"/>
          <w:sz w:val="22"/>
          <w:lang w:val="es-MX"/>
        </w:rPr>
        <w:t>í</w:t>
      </w:r>
      <w:r w:rsidRPr="00E21BD4">
        <w:rPr>
          <w:rFonts w:eastAsia="Arial" w:cs="Arial"/>
          <w:i/>
          <w:sz w:val="22"/>
          <w:lang w:val="es-MX"/>
        </w:rPr>
        <w:t>s</w:t>
      </w:r>
      <w:r w:rsidRPr="00E21BD4">
        <w:rPr>
          <w:rFonts w:eastAsia="Arial" w:cs="Arial"/>
          <w:i/>
          <w:spacing w:val="3"/>
          <w:sz w:val="22"/>
          <w:lang w:val="es-MX"/>
        </w:rPr>
        <w:t xml:space="preserve"> </w:t>
      </w:r>
      <w:r w:rsidRPr="00E21BD4">
        <w:rPr>
          <w:rFonts w:eastAsia="Arial" w:cs="Arial"/>
          <w:i/>
          <w:sz w:val="22"/>
          <w:lang w:val="es-MX"/>
        </w:rPr>
        <w:t>en</w:t>
      </w:r>
      <w:r w:rsidRPr="00E21BD4">
        <w:rPr>
          <w:rFonts w:eastAsia="Arial" w:cs="Arial"/>
          <w:i/>
          <w:spacing w:val="2"/>
          <w:sz w:val="22"/>
          <w:lang w:val="es-MX"/>
        </w:rPr>
        <w:t xml:space="preserve"> </w:t>
      </w:r>
      <w:r w:rsidRPr="00E21BD4">
        <w:rPr>
          <w:rFonts w:eastAsia="Arial" w:cs="Arial"/>
          <w:i/>
          <w:sz w:val="22"/>
          <w:lang w:val="es-MX"/>
        </w:rPr>
        <w:t>sus d</w:t>
      </w:r>
      <w:r w:rsidRPr="00E21BD4">
        <w:rPr>
          <w:rFonts w:eastAsia="Arial" w:cs="Arial"/>
          <w:i/>
          <w:spacing w:val="-1"/>
          <w:sz w:val="22"/>
          <w:lang w:val="es-MX"/>
        </w:rPr>
        <w:t>i</w:t>
      </w:r>
      <w:r w:rsidRPr="00E21BD4">
        <w:rPr>
          <w:rFonts w:eastAsia="Arial" w:cs="Arial"/>
          <w:i/>
          <w:spacing w:val="3"/>
          <w:sz w:val="22"/>
          <w:lang w:val="es-MX"/>
        </w:rPr>
        <w:t>f</w:t>
      </w:r>
      <w:r w:rsidRPr="00E21BD4">
        <w:rPr>
          <w:rFonts w:eastAsia="Arial" w:cs="Arial"/>
          <w:i/>
          <w:spacing w:val="-3"/>
          <w:sz w:val="22"/>
          <w:lang w:val="es-MX"/>
        </w:rPr>
        <w:t>e</w:t>
      </w:r>
      <w:r w:rsidRPr="00E21BD4">
        <w:rPr>
          <w:rFonts w:eastAsia="Arial" w:cs="Arial"/>
          <w:i/>
          <w:spacing w:val="1"/>
          <w:sz w:val="22"/>
          <w:lang w:val="es-MX"/>
        </w:rPr>
        <w:t>r</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z w:val="22"/>
          <w:lang w:val="es-MX"/>
        </w:rPr>
        <w:t>es</w:t>
      </w:r>
      <w:r w:rsidRPr="00E21BD4">
        <w:rPr>
          <w:rFonts w:eastAsia="Arial" w:cs="Arial"/>
          <w:i/>
          <w:spacing w:val="-2"/>
          <w:sz w:val="22"/>
          <w:lang w:val="es-MX"/>
        </w:rPr>
        <w:t xml:space="preserve"> v</w:t>
      </w:r>
      <w:r w:rsidRPr="00E21BD4">
        <w:rPr>
          <w:rFonts w:eastAsia="Arial" w:cs="Arial"/>
          <w:i/>
          <w:sz w:val="22"/>
          <w:lang w:val="es-MX"/>
        </w:rPr>
        <w:t>er</w:t>
      </w:r>
      <w:r w:rsidRPr="00E21BD4">
        <w:rPr>
          <w:rFonts w:eastAsia="Arial" w:cs="Arial"/>
          <w:i/>
          <w:spacing w:val="1"/>
          <w:sz w:val="22"/>
          <w:lang w:val="es-MX"/>
        </w:rPr>
        <w:t>t</w:t>
      </w:r>
      <w:r w:rsidRPr="00E21BD4">
        <w:rPr>
          <w:rFonts w:eastAsia="Arial" w:cs="Arial"/>
          <w:i/>
          <w:spacing w:val="-1"/>
          <w:sz w:val="22"/>
          <w:lang w:val="es-MX"/>
        </w:rPr>
        <w:t>i</w:t>
      </w:r>
      <w:r w:rsidRPr="00E21BD4">
        <w:rPr>
          <w:rFonts w:eastAsia="Arial" w:cs="Arial"/>
          <w:i/>
          <w:sz w:val="22"/>
          <w:lang w:val="es-MX"/>
        </w:rPr>
        <w:t>e</w:t>
      </w:r>
      <w:r w:rsidRPr="00E21BD4">
        <w:rPr>
          <w:rFonts w:eastAsia="Arial" w:cs="Arial"/>
          <w:i/>
          <w:spacing w:val="-1"/>
          <w:sz w:val="22"/>
          <w:lang w:val="es-MX"/>
        </w:rPr>
        <w:t>n</w:t>
      </w:r>
      <w:r w:rsidRPr="00E21BD4">
        <w:rPr>
          <w:rFonts w:eastAsia="Arial" w:cs="Arial"/>
          <w:i/>
          <w:spacing w:val="1"/>
          <w:sz w:val="22"/>
          <w:lang w:val="es-MX"/>
        </w:rPr>
        <w:t>t</w:t>
      </w:r>
      <w:r w:rsidRPr="00E21BD4">
        <w:rPr>
          <w:rFonts w:eastAsia="Arial" w:cs="Arial"/>
          <w:i/>
          <w:sz w:val="22"/>
          <w:lang w:val="es-MX"/>
        </w:rPr>
        <w:t>e</w:t>
      </w:r>
      <w:r w:rsidRPr="00E21BD4">
        <w:rPr>
          <w:rFonts w:eastAsia="Arial" w:cs="Arial"/>
          <w:i/>
          <w:spacing w:val="-3"/>
          <w:sz w:val="22"/>
          <w:lang w:val="es-MX"/>
        </w:rPr>
        <w:t>s</w:t>
      </w:r>
      <w:r w:rsidRPr="00E21BD4">
        <w:rPr>
          <w:rFonts w:eastAsia="Arial" w:cs="Arial"/>
          <w:i/>
          <w:sz w:val="22"/>
          <w:lang w:val="es-MX"/>
        </w:rPr>
        <w:t>.</w:t>
      </w:r>
    </w:p>
    <w:p w14:paraId="2D44DF89" w14:textId="77777777" w:rsidR="00F34D54" w:rsidRPr="00E21BD4" w:rsidRDefault="00F34D54" w:rsidP="005E03BC">
      <w:pPr>
        <w:rPr>
          <w:rFonts w:eastAsia="Palatino Linotype" w:cs="Palatino Linotype"/>
          <w:szCs w:val="24"/>
        </w:rPr>
      </w:pPr>
    </w:p>
    <w:p w14:paraId="7734B63A" w14:textId="77777777" w:rsidR="005E03BC" w:rsidRPr="00E21BD4" w:rsidRDefault="005E03BC" w:rsidP="005E03BC">
      <w:pPr>
        <w:rPr>
          <w:rFonts w:eastAsia="Palatino Linotype" w:cs="Palatino Linotype"/>
          <w:szCs w:val="24"/>
        </w:rPr>
      </w:pPr>
      <w:r w:rsidRPr="00E21BD4">
        <w:rPr>
          <w:rFonts w:eastAsia="Palatino Linotype" w:cs="Palatino Linotype"/>
          <w:szCs w:val="24"/>
        </w:rPr>
        <w:t>Por lo que respecta al Acuerdo del Comité de Transparencia que sustente la versión pública de la documentación a entregar, deberá ser notificado mediante el SAIMEX.</w:t>
      </w:r>
    </w:p>
    <w:p w14:paraId="3C3FD1D2" w14:textId="77777777" w:rsidR="005E03BC" w:rsidRPr="00E21BD4" w:rsidRDefault="005E03BC" w:rsidP="005E03BC">
      <w:pPr>
        <w:rPr>
          <w:rFonts w:eastAsia="Palatino Linotype" w:cs="Palatino Linotype"/>
          <w:szCs w:val="24"/>
        </w:rPr>
      </w:pPr>
    </w:p>
    <w:p w14:paraId="77613DC7" w14:textId="77777777" w:rsidR="005E03BC" w:rsidRPr="00E21BD4" w:rsidRDefault="005E03BC" w:rsidP="005E03BC">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40E56EBF" w14:textId="594A9D12" w:rsidR="005E03BC" w:rsidRPr="00E21BD4" w:rsidRDefault="005E03BC" w:rsidP="00C44081">
      <w:pPr>
        <w:pBdr>
          <w:top w:val="nil"/>
          <w:left w:val="nil"/>
          <w:bottom w:val="nil"/>
          <w:right w:val="nil"/>
          <w:between w:val="nil"/>
        </w:pBdr>
        <w:contextualSpacing/>
        <w:rPr>
          <w:rFonts w:eastAsia="Palatino Linotype" w:cs="Palatino Linotype"/>
          <w:color w:val="000000"/>
          <w:szCs w:val="24"/>
        </w:rPr>
      </w:pPr>
    </w:p>
    <w:p w14:paraId="28CE77BB" w14:textId="29559025" w:rsidR="00FF46C7" w:rsidRPr="00E21BD4" w:rsidRDefault="00FF46C7" w:rsidP="00FF46C7">
      <w:pPr>
        <w:pBdr>
          <w:top w:val="nil"/>
          <w:left w:val="nil"/>
          <w:bottom w:val="nil"/>
          <w:right w:val="nil"/>
          <w:between w:val="nil"/>
        </w:pBdr>
        <w:rPr>
          <w:rFonts w:eastAsia="Palatino Linotype" w:cs="Palatino Linotype"/>
          <w:color w:val="000000"/>
        </w:rPr>
      </w:pPr>
      <w:r w:rsidRPr="00E21BD4">
        <w:rPr>
          <w:rFonts w:eastAsia="Palatino Linotype" w:cs="Palatino Linotype"/>
          <w:color w:val="000000" w:themeColor="text1"/>
        </w:rPr>
        <w:lastRenderedPageBreak/>
        <w:t xml:space="preserve">En mérito de lo expuesto en líneas anteriores, este Instituto considera que los motivos de inconformidad planteados por el Recurrente resultan fundados en el recurso de revisión que es materia de esta resolución; por ello </w:t>
      </w:r>
      <w:r w:rsidRPr="00E21BD4">
        <w:rPr>
          <w:rFonts w:eastAsia="Palatino Linotype" w:cs="Palatino Linotype"/>
          <w:b/>
          <w:bCs/>
          <w:color w:val="000000" w:themeColor="text1"/>
        </w:rPr>
        <w:t xml:space="preserve">con fundamento en la </w:t>
      </w:r>
      <w:r w:rsidR="008B0EDB" w:rsidRPr="00E21BD4">
        <w:rPr>
          <w:rFonts w:eastAsia="Palatino Linotype" w:cs="Palatino Linotype"/>
          <w:b/>
          <w:bCs/>
          <w:color w:val="000000" w:themeColor="text1"/>
        </w:rPr>
        <w:t>segunda</w:t>
      </w:r>
      <w:r w:rsidRPr="00E21BD4">
        <w:rPr>
          <w:rFonts w:eastAsia="Palatino Linotype" w:cs="Palatino Linotype"/>
          <w:b/>
          <w:bCs/>
          <w:color w:val="000000" w:themeColor="text1"/>
        </w:rPr>
        <w:t xml:space="preserve"> hipótesis de la fracción III del artículo 186 </w:t>
      </w:r>
      <w:r w:rsidRPr="00E21BD4">
        <w:rPr>
          <w:rFonts w:eastAsia="Palatino Linotype" w:cs="Palatino Linotype"/>
          <w:color w:val="000000" w:themeColor="text1"/>
        </w:rPr>
        <w:t xml:space="preserve">de la Ley de Transparencia y Acceso a la Información Pública del Estado de México y Municipios, se </w:t>
      </w:r>
      <w:r w:rsidR="008B0EDB" w:rsidRPr="00E21BD4">
        <w:rPr>
          <w:rFonts w:eastAsia="Palatino Linotype" w:cs="Palatino Linotype"/>
          <w:b/>
          <w:bCs/>
          <w:color w:val="000000" w:themeColor="text1"/>
        </w:rPr>
        <w:t>MODIFIC</w:t>
      </w:r>
      <w:r w:rsidRPr="00E21BD4">
        <w:rPr>
          <w:rFonts w:eastAsia="Palatino Linotype" w:cs="Palatino Linotype"/>
          <w:b/>
          <w:bCs/>
          <w:color w:val="000000" w:themeColor="text1"/>
        </w:rPr>
        <w:t xml:space="preserve">AN </w:t>
      </w:r>
      <w:r w:rsidRPr="00E21BD4">
        <w:rPr>
          <w:rFonts w:eastAsia="Palatino Linotype" w:cs="Palatino Linotype"/>
          <w:color w:val="000000" w:themeColor="text1"/>
        </w:rPr>
        <w:t>las respuestas a la solicitudes de información número</w:t>
      </w:r>
      <w:r w:rsidRPr="00E21BD4">
        <w:rPr>
          <w:rFonts w:eastAsia="Palatino Linotype" w:cs="Palatino Linotype"/>
          <w:color w:val="000000"/>
          <w:szCs w:val="24"/>
        </w:rPr>
        <w:t xml:space="preserve"> </w:t>
      </w:r>
      <w:r w:rsidR="00346114" w:rsidRPr="00E21BD4">
        <w:rPr>
          <w:rFonts w:eastAsia="Palatino Linotype" w:cs="Palatino Linotype"/>
          <w:b/>
          <w:color w:val="000000"/>
          <w:szCs w:val="24"/>
        </w:rPr>
        <w:t>02145/TOLUCA/IP/2025</w:t>
      </w:r>
      <w:r w:rsidR="00C26EC5" w:rsidRPr="00E21BD4">
        <w:rPr>
          <w:rFonts w:eastAsia="Palatino Linotype" w:cs="Palatino Linotype"/>
          <w:bCs/>
          <w:color w:val="000000"/>
          <w:szCs w:val="24"/>
        </w:rPr>
        <w:t xml:space="preserve"> </w:t>
      </w:r>
      <w:r w:rsidR="00C26EC5" w:rsidRPr="00E21BD4">
        <w:rPr>
          <w:rFonts w:eastAsia="Palatino Linotype" w:cs="Palatino Linotype"/>
          <w:color w:val="000000"/>
          <w:szCs w:val="24"/>
        </w:rPr>
        <w:t xml:space="preserve">y </w:t>
      </w:r>
      <w:r w:rsidR="00346114" w:rsidRPr="00E21BD4">
        <w:rPr>
          <w:rFonts w:eastAsia="Palatino Linotype" w:cs="Palatino Linotype"/>
          <w:b/>
          <w:color w:val="000000"/>
          <w:szCs w:val="24"/>
        </w:rPr>
        <w:t>02146/TOLUCA/IP/2025</w:t>
      </w:r>
      <w:r w:rsidR="00C26EC5" w:rsidRPr="00E21BD4">
        <w:rPr>
          <w:rFonts w:eastAsia="Palatino Linotype" w:cs="Palatino Linotype"/>
          <w:bCs/>
          <w:color w:val="000000"/>
          <w:szCs w:val="24"/>
        </w:rPr>
        <w:t xml:space="preserve">, </w:t>
      </w:r>
      <w:r w:rsidRPr="00E21BD4">
        <w:rPr>
          <w:rFonts w:eastAsia="Palatino Linotype" w:cs="Palatino Linotype"/>
          <w:color w:val="000000" w:themeColor="text1"/>
        </w:rPr>
        <w:t>que han sido materia del presente estudio.</w:t>
      </w:r>
    </w:p>
    <w:p w14:paraId="13D4051F" w14:textId="77777777" w:rsidR="00FF46C7" w:rsidRPr="00E21BD4" w:rsidRDefault="00FF46C7" w:rsidP="00FF46C7"/>
    <w:p w14:paraId="47D534FA" w14:textId="77777777" w:rsidR="00FF46C7" w:rsidRPr="00E21BD4" w:rsidRDefault="00FF46C7" w:rsidP="00FF46C7">
      <w:pPr>
        <w:pBdr>
          <w:top w:val="nil"/>
          <w:left w:val="nil"/>
          <w:bottom w:val="nil"/>
          <w:right w:val="nil"/>
          <w:between w:val="nil"/>
        </w:pBdr>
        <w:rPr>
          <w:rFonts w:eastAsia="Palatino Linotype" w:cs="Palatino Linotype"/>
          <w:color w:val="000000"/>
          <w:szCs w:val="24"/>
        </w:rPr>
      </w:pPr>
      <w:r w:rsidRPr="00E21BD4">
        <w:rPr>
          <w:rFonts w:eastAsia="Palatino Linotype" w:cs="Palatino Linotype"/>
          <w:color w:val="000000"/>
          <w:szCs w:val="24"/>
        </w:rPr>
        <w:t>Por lo antes expuesto y fundado es de resolverse y,</w:t>
      </w:r>
    </w:p>
    <w:p w14:paraId="61712529" w14:textId="7C9898E2" w:rsidR="00BB2446" w:rsidRPr="00E21BD4" w:rsidRDefault="00BB2446" w:rsidP="00FF46C7">
      <w:pPr>
        <w:pBdr>
          <w:top w:val="nil"/>
          <w:left w:val="nil"/>
          <w:bottom w:val="nil"/>
          <w:right w:val="nil"/>
          <w:between w:val="nil"/>
        </w:pBdr>
        <w:rPr>
          <w:rFonts w:eastAsia="Palatino Linotype" w:cs="Palatino Linotype"/>
          <w:color w:val="000000"/>
          <w:szCs w:val="24"/>
        </w:rPr>
      </w:pPr>
    </w:p>
    <w:p w14:paraId="0E47E6DF" w14:textId="77777777" w:rsidR="00FF46C7" w:rsidRPr="00E21BD4" w:rsidRDefault="00FF46C7" w:rsidP="00FF46C7">
      <w:pPr>
        <w:pStyle w:val="Ttulo1"/>
        <w:rPr>
          <w:rFonts w:eastAsia="Palatino Linotype"/>
        </w:rPr>
      </w:pPr>
      <w:r w:rsidRPr="00E21BD4">
        <w:rPr>
          <w:rFonts w:eastAsia="Palatino Linotype"/>
        </w:rPr>
        <w:t>S E    R E S U E L V E</w:t>
      </w:r>
    </w:p>
    <w:p w14:paraId="7770B2B4" w14:textId="77777777" w:rsidR="00FF46C7" w:rsidRPr="00E21BD4" w:rsidRDefault="00FF46C7" w:rsidP="00FF46C7">
      <w:pPr>
        <w:pBdr>
          <w:top w:val="nil"/>
          <w:left w:val="nil"/>
          <w:bottom w:val="nil"/>
          <w:right w:val="nil"/>
          <w:between w:val="nil"/>
        </w:pBdr>
        <w:rPr>
          <w:rFonts w:eastAsia="Palatino Linotype" w:cs="Palatino Linotype"/>
          <w:b/>
          <w:color w:val="000000"/>
          <w:szCs w:val="24"/>
        </w:rPr>
      </w:pPr>
    </w:p>
    <w:p w14:paraId="39849E59" w14:textId="1931C866" w:rsidR="00FF46C7" w:rsidRPr="00E21BD4" w:rsidRDefault="00FF46C7" w:rsidP="00FF46C7">
      <w:pPr>
        <w:pBdr>
          <w:top w:val="nil"/>
          <w:left w:val="nil"/>
          <w:bottom w:val="nil"/>
          <w:right w:val="nil"/>
          <w:between w:val="nil"/>
        </w:pBdr>
        <w:rPr>
          <w:rFonts w:eastAsia="Palatino Linotype" w:cs="Palatino Linotype"/>
          <w:color w:val="000000"/>
        </w:rPr>
      </w:pPr>
      <w:r w:rsidRPr="00E21BD4">
        <w:rPr>
          <w:rFonts w:eastAsia="Palatino Linotype" w:cs="Palatino Linotype"/>
          <w:b/>
          <w:bCs/>
          <w:color w:val="000000" w:themeColor="text1"/>
        </w:rPr>
        <w:t>PRIMERO.</w:t>
      </w:r>
      <w:r w:rsidRPr="00E21BD4">
        <w:rPr>
          <w:rFonts w:eastAsia="Palatino Linotype" w:cs="Palatino Linotype"/>
          <w:color w:val="000000" w:themeColor="text1"/>
        </w:rPr>
        <w:t xml:space="preserve"> Se </w:t>
      </w:r>
      <w:r w:rsidR="00AC5E13" w:rsidRPr="00E21BD4">
        <w:rPr>
          <w:rFonts w:eastAsia="Palatino Linotype" w:cs="Palatino Linotype"/>
          <w:b/>
          <w:bCs/>
          <w:color w:val="000000" w:themeColor="text1"/>
        </w:rPr>
        <w:t>MODIFI</w:t>
      </w:r>
      <w:r w:rsidRPr="00E21BD4">
        <w:rPr>
          <w:rFonts w:eastAsia="Palatino Linotype" w:cs="Palatino Linotype"/>
          <w:b/>
          <w:bCs/>
          <w:color w:val="000000" w:themeColor="text1"/>
        </w:rPr>
        <w:t>CAN</w:t>
      </w:r>
      <w:r w:rsidRPr="00E21BD4">
        <w:rPr>
          <w:rFonts w:eastAsia="Palatino Linotype" w:cs="Palatino Linotype"/>
          <w:color w:val="000000" w:themeColor="text1"/>
        </w:rPr>
        <w:t xml:space="preserve"> las respuestas entregadas por el Sujeto Obligado</w:t>
      </w:r>
      <w:r w:rsidRPr="00E21BD4">
        <w:rPr>
          <w:rFonts w:eastAsia="Palatino Linotype" w:cs="Palatino Linotype"/>
          <w:b/>
          <w:bCs/>
          <w:color w:val="000000" w:themeColor="text1"/>
        </w:rPr>
        <w:t xml:space="preserve"> </w:t>
      </w:r>
      <w:r w:rsidRPr="00E21BD4">
        <w:rPr>
          <w:rFonts w:eastAsia="Palatino Linotype" w:cs="Palatino Linotype"/>
          <w:color w:val="000000" w:themeColor="text1"/>
        </w:rPr>
        <w:t>a las solicitudes de información número</w:t>
      </w:r>
      <w:r w:rsidRPr="00E21BD4">
        <w:rPr>
          <w:rFonts w:eastAsia="Palatino Linotype" w:cs="Palatino Linotype"/>
          <w:b/>
          <w:bCs/>
          <w:color w:val="000000"/>
          <w:szCs w:val="24"/>
        </w:rPr>
        <w:t xml:space="preserve"> </w:t>
      </w:r>
      <w:r w:rsidR="00346114" w:rsidRPr="00E21BD4">
        <w:rPr>
          <w:rFonts w:eastAsia="Palatino Linotype" w:cs="Palatino Linotype"/>
          <w:b/>
          <w:color w:val="000000"/>
          <w:szCs w:val="24"/>
        </w:rPr>
        <w:t>02145/TOLUCA/IP/2025</w:t>
      </w:r>
      <w:r w:rsidR="00C26EC5" w:rsidRPr="00E21BD4">
        <w:rPr>
          <w:rFonts w:eastAsia="Palatino Linotype" w:cs="Palatino Linotype"/>
          <w:bCs/>
          <w:color w:val="000000"/>
          <w:szCs w:val="24"/>
        </w:rPr>
        <w:t xml:space="preserve"> </w:t>
      </w:r>
      <w:r w:rsidR="00C26EC5" w:rsidRPr="00E21BD4">
        <w:rPr>
          <w:rFonts w:eastAsia="Palatino Linotype" w:cs="Palatino Linotype"/>
          <w:color w:val="000000"/>
          <w:szCs w:val="24"/>
        </w:rPr>
        <w:t xml:space="preserve">y </w:t>
      </w:r>
      <w:r w:rsidR="00346114" w:rsidRPr="00E21BD4">
        <w:rPr>
          <w:rFonts w:eastAsia="Palatino Linotype" w:cs="Palatino Linotype"/>
          <w:b/>
          <w:color w:val="000000"/>
          <w:szCs w:val="24"/>
        </w:rPr>
        <w:t>02146/TOLUCA/IP/2025</w:t>
      </w:r>
      <w:r w:rsidR="00C26EC5" w:rsidRPr="00E21BD4">
        <w:rPr>
          <w:rFonts w:eastAsia="Palatino Linotype" w:cs="Palatino Linotype"/>
          <w:bCs/>
          <w:color w:val="000000"/>
          <w:szCs w:val="24"/>
        </w:rPr>
        <w:t xml:space="preserve">, </w:t>
      </w:r>
      <w:r w:rsidRPr="00E21BD4">
        <w:rPr>
          <w:rFonts w:eastAsia="Palatino Linotype" w:cs="Palatino Linotype"/>
          <w:color w:val="000000" w:themeColor="text1"/>
        </w:rPr>
        <w:t>al resultar fundados los motivos de inconformidad argüidos por el Recurrente, en términos del</w:t>
      </w:r>
      <w:r w:rsidRPr="00E21BD4">
        <w:rPr>
          <w:rFonts w:eastAsia="Palatino Linotype" w:cs="Palatino Linotype"/>
          <w:b/>
          <w:bCs/>
          <w:color w:val="000000" w:themeColor="text1"/>
        </w:rPr>
        <w:t xml:space="preserve"> Considerando </w:t>
      </w:r>
      <w:r w:rsidR="00E45BB2" w:rsidRPr="00E21BD4">
        <w:rPr>
          <w:rFonts w:eastAsia="Palatino Linotype" w:cs="Palatino Linotype"/>
          <w:b/>
          <w:bCs/>
          <w:color w:val="000000" w:themeColor="text1"/>
        </w:rPr>
        <w:t>CUAR</w:t>
      </w:r>
      <w:r w:rsidRPr="00E21BD4">
        <w:rPr>
          <w:rFonts w:eastAsia="Palatino Linotype" w:cs="Palatino Linotype"/>
          <w:b/>
          <w:bCs/>
          <w:color w:val="000000" w:themeColor="text1"/>
        </w:rPr>
        <w:t xml:space="preserve">TO </w:t>
      </w:r>
      <w:r w:rsidRPr="00E21BD4">
        <w:rPr>
          <w:rFonts w:eastAsia="Palatino Linotype" w:cs="Palatino Linotype"/>
          <w:color w:val="000000" w:themeColor="text1"/>
        </w:rPr>
        <w:t xml:space="preserve">de la presente resolución. </w:t>
      </w:r>
    </w:p>
    <w:p w14:paraId="2FBB9905" w14:textId="77777777" w:rsidR="00FF46C7" w:rsidRPr="00E21BD4" w:rsidRDefault="00FF46C7" w:rsidP="00FF46C7">
      <w:pPr>
        <w:pBdr>
          <w:top w:val="nil"/>
          <w:left w:val="nil"/>
          <w:bottom w:val="nil"/>
          <w:right w:val="nil"/>
          <w:between w:val="nil"/>
        </w:pBdr>
        <w:rPr>
          <w:rFonts w:eastAsia="Palatino Linotype" w:cs="Palatino Linotype"/>
          <w:color w:val="000000"/>
          <w:szCs w:val="24"/>
        </w:rPr>
      </w:pPr>
    </w:p>
    <w:p w14:paraId="26EA269C" w14:textId="68FC4CE2" w:rsidR="00C26EC5" w:rsidRPr="00E21BD4" w:rsidRDefault="00FF46C7" w:rsidP="00C26EC5">
      <w:pPr>
        <w:pBdr>
          <w:top w:val="nil"/>
          <w:left w:val="nil"/>
          <w:bottom w:val="nil"/>
          <w:right w:val="nil"/>
          <w:between w:val="nil"/>
        </w:pBdr>
        <w:rPr>
          <w:rFonts w:eastAsia="Palatino Linotype" w:cs="Palatino Linotype"/>
          <w:color w:val="000000"/>
          <w:szCs w:val="24"/>
        </w:rPr>
      </w:pPr>
      <w:r w:rsidRPr="00E21BD4">
        <w:rPr>
          <w:rFonts w:eastAsia="Palatino Linotype" w:cs="Palatino Linotype"/>
          <w:b/>
          <w:color w:val="000000"/>
          <w:szCs w:val="24"/>
        </w:rPr>
        <w:t>SEGUNDO.</w:t>
      </w:r>
      <w:r w:rsidRPr="00E21BD4">
        <w:rPr>
          <w:rFonts w:eastAsia="Palatino Linotype" w:cs="Palatino Linotype"/>
          <w:color w:val="000000"/>
          <w:szCs w:val="24"/>
        </w:rPr>
        <w:t xml:space="preserve"> </w:t>
      </w:r>
      <w:r w:rsidR="00506E36" w:rsidRPr="00E21BD4">
        <w:rPr>
          <w:rFonts w:eastAsia="Palatino Linotype" w:cs="Palatino Linotype"/>
          <w:color w:val="000000"/>
          <w:szCs w:val="24"/>
        </w:rPr>
        <w:t xml:space="preserve">Se </w:t>
      </w:r>
      <w:r w:rsidR="00506E36" w:rsidRPr="00E21BD4">
        <w:rPr>
          <w:rFonts w:eastAsia="Palatino Linotype" w:cs="Palatino Linotype"/>
          <w:b/>
          <w:color w:val="000000"/>
          <w:szCs w:val="24"/>
        </w:rPr>
        <w:t>ORDENA</w:t>
      </w:r>
      <w:r w:rsidR="00506E36" w:rsidRPr="00E21BD4">
        <w:rPr>
          <w:rFonts w:eastAsia="Palatino Linotype" w:cs="Palatino Linotype"/>
          <w:color w:val="000000"/>
          <w:szCs w:val="24"/>
        </w:rPr>
        <w:t xml:space="preserve"> </w:t>
      </w:r>
      <w:r w:rsidR="00C26EC5" w:rsidRPr="00E21BD4">
        <w:rPr>
          <w:rFonts w:eastAsia="Palatino Linotype" w:cs="Palatino Linotype"/>
          <w:color w:val="000000"/>
          <w:szCs w:val="24"/>
        </w:rPr>
        <w:t>al Sujeto Obligado que haga entrega al Recurrente mediante el Sistema de Acceso a la Información Mexiquense (SAIMEX), en versión pública</w:t>
      </w:r>
      <w:r w:rsidR="008B0EDB" w:rsidRPr="00E21BD4">
        <w:rPr>
          <w:rFonts w:eastAsia="Palatino Linotype" w:cs="Palatino Linotype"/>
          <w:color w:val="000000"/>
          <w:szCs w:val="24"/>
        </w:rPr>
        <w:t xml:space="preserve"> y </w:t>
      </w:r>
      <w:r w:rsidR="00C26EC5" w:rsidRPr="00E21BD4">
        <w:rPr>
          <w:rFonts w:eastAsia="Palatino Linotype" w:cs="Palatino Linotype"/>
          <w:color w:val="000000"/>
          <w:szCs w:val="24"/>
        </w:rPr>
        <w:t xml:space="preserve">en términos del </w:t>
      </w:r>
      <w:r w:rsidR="00C26EC5" w:rsidRPr="00E21BD4">
        <w:rPr>
          <w:rFonts w:eastAsia="Palatino Linotype" w:cs="Palatino Linotype"/>
          <w:b/>
          <w:color w:val="000000"/>
          <w:szCs w:val="24"/>
        </w:rPr>
        <w:t>Considerando CUARTO</w:t>
      </w:r>
      <w:r w:rsidR="00C26EC5" w:rsidRPr="00E21BD4">
        <w:rPr>
          <w:rFonts w:eastAsia="Palatino Linotype" w:cs="Palatino Linotype"/>
          <w:color w:val="000000"/>
          <w:szCs w:val="24"/>
        </w:rPr>
        <w:t>, de lo siguiente:</w:t>
      </w:r>
    </w:p>
    <w:p w14:paraId="7FD7F972" w14:textId="77777777" w:rsidR="00C26EC5" w:rsidRPr="00E21BD4" w:rsidRDefault="00C26EC5" w:rsidP="00C26EC5">
      <w:pPr>
        <w:pBdr>
          <w:top w:val="nil"/>
          <w:left w:val="nil"/>
          <w:bottom w:val="nil"/>
          <w:right w:val="nil"/>
          <w:between w:val="nil"/>
        </w:pBdr>
        <w:rPr>
          <w:rFonts w:eastAsia="Palatino Linotype" w:cs="Palatino Linotype"/>
          <w:color w:val="000000"/>
          <w:szCs w:val="24"/>
        </w:rPr>
      </w:pPr>
    </w:p>
    <w:p w14:paraId="082FCEC9" w14:textId="3F864280" w:rsidR="00C26EC5" w:rsidRPr="00E21BD4" w:rsidRDefault="00C26EC5" w:rsidP="00006973">
      <w:pPr>
        <w:pStyle w:val="Prrafodelista"/>
        <w:numPr>
          <w:ilvl w:val="0"/>
          <w:numId w:val="14"/>
        </w:numPr>
        <w:pBdr>
          <w:top w:val="nil"/>
          <w:left w:val="nil"/>
          <w:bottom w:val="nil"/>
          <w:right w:val="nil"/>
          <w:between w:val="nil"/>
        </w:pBdr>
        <w:spacing w:line="240" w:lineRule="auto"/>
      </w:pPr>
      <w:r w:rsidRPr="00E21BD4">
        <w:rPr>
          <w:rFonts w:eastAsia="Palatino Linotype" w:cs="Palatino Linotype"/>
          <w:i/>
          <w:iCs/>
          <w:color w:val="000000"/>
          <w:lang w:val="es-ES_tradnl"/>
        </w:rPr>
        <w:t xml:space="preserve">Los </w:t>
      </w:r>
      <w:r w:rsidR="00006973" w:rsidRPr="00E21BD4">
        <w:rPr>
          <w:rFonts w:eastAsia="Palatino Linotype" w:cs="Palatino Linotype"/>
          <w:i/>
          <w:iCs/>
          <w:color w:val="000000"/>
        </w:rPr>
        <w:t xml:space="preserve">comprobantes bancarios de la dispersión de nómina </w:t>
      </w:r>
      <w:r w:rsidR="00241FCB" w:rsidRPr="00E21BD4">
        <w:rPr>
          <w:rFonts w:eastAsia="Palatino Linotype" w:cs="Palatino Linotype"/>
          <w:i/>
          <w:iCs/>
          <w:color w:val="000000"/>
        </w:rPr>
        <w:t xml:space="preserve">del Ayuntamiento </w:t>
      </w:r>
      <w:r w:rsidR="00006973" w:rsidRPr="00E21BD4">
        <w:rPr>
          <w:rFonts w:eastAsia="Palatino Linotype" w:cs="Palatino Linotype"/>
          <w:i/>
          <w:iCs/>
          <w:color w:val="000000"/>
        </w:rPr>
        <w:t>correspondientes a las primeras y segundas quincenas de los meses de enero, febrero y marzo de dos mil veinticinco</w:t>
      </w:r>
      <w:r w:rsidR="00006973" w:rsidRPr="00E21BD4">
        <w:rPr>
          <w:rFonts w:eastAsia="Palatino Linotype" w:cs="Palatino Linotype"/>
          <w:i/>
          <w:iCs/>
          <w:color w:val="000000"/>
          <w:lang w:val="es-ES_tradnl"/>
        </w:rPr>
        <w:t>.</w:t>
      </w:r>
      <w:r w:rsidRPr="00E21BD4">
        <w:rPr>
          <w:rFonts w:eastAsia="Palatino Linotype" w:cs="Palatino Linotype"/>
          <w:i/>
          <w:iCs/>
          <w:color w:val="000000"/>
          <w:lang w:val="es-ES_tradnl"/>
        </w:rPr>
        <w:t xml:space="preserve"> </w:t>
      </w:r>
    </w:p>
    <w:p w14:paraId="5F2A4E7B" w14:textId="77777777" w:rsidR="00006973" w:rsidRPr="00E21BD4" w:rsidRDefault="00006973" w:rsidP="00C26EC5">
      <w:pPr>
        <w:pBdr>
          <w:top w:val="nil"/>
          <w:left w:val="nil"/>
          <w:bottom w:val="nil"/>
          <w:right w:val="nil"/>
          <w:between w:val="nil"/>
        </w:pBdr>
        <w:rPr>
          <w:szCs w:val="24"/>
        </w:rPr>
      </w:pPr>
    </w:p>
    <w:p w14:paraId="2D1CA546" w14:textId="0D1E5187" w:rsidR="00C26EC5" w:rsidRPr="00E21BD4" w:rsidRDefault="00C26EC5" w:rsidP="00C26EC5">
      <w:pPr>
        <w:pBdr>
          <w:top w:val="nil"/>
          <w:left w:val="nil"/>
          <w:bottom w:val="nil"/>
          <w:right w:val="nil"/>
          <w:between w:val="nil"/>
        </w:pBdr>
        <w:rPr>
          <w:szCs w:val="24"/>
        </w:rPr>
      </w:pPr>
      <w:r w:rsidRPr="00E21BD4">
        <w:rPr>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6F113CAD" w14:textId="1B22F3A8" w:rsidR="00383562" w:rsidRPr="00E21BD4" w:rsidRDefault="00383562" w:rsidP="00C26EC5">
      <w:pPr>
        <w:pBdr>
          <w:top w:val="nil"/>
          <w:left w:val="nil"/>
          <w:bottom w:val="nil"/>
          <w:right w:val="nil"/>
          <w:between w:val="nil"/>
        </w:pBdr>
        <w:rPr>
          <w:rFonts w:eastAsia="Palatino Linotype" w:cs="Palatino Linotype"/>
          <w:color w:val="000000"/>
          <w:szCs w:val="24"/>
        </w:rPr>
      </w:pPr>
    </w:p>
    <w:p w14:paraId="1165224E" w14:textId="77777777" w:rsidR="00FF46C7" w:rsidRPr="00E21BD4" w:rsidRDefault="00FF46C7" w:rsidP="00FF46C7">
      <w:pPr>
        <w:pBdr>
          <w:top w:val="nil"/>
          <w:left w:val="nil"/>
          <w:bottom w:val="nil"/>
          <w:right w:val="nil"/>
          <w:between w:val="nil"/>
        </w:pBdr>
        <w:rPr>
          <w:rFonts w:eastAsia="Palatino Linotype" w:cs="Palatino Linotype"/>
          <w:color w:val="000000"/>
          <w:szCs w:val="24"/>
        </w:rPr>
      </w:pPr>
      <w:r w:rsidRPr="00E21BD4">
        <w:rPr>
          <w:rFonts w:eastAsia="Palatino Linotype" w:cs="Palatino Linotype"/>
          <w:b/>
          <w:color w:val="000000"/>
          <w:szCs w:val="24"/>
        </w:rPr>
        <w:t>TERCERO. Notifíquese</w:t>
      </w:r>
      <w:r w:rsidRPr="00E21BD4">
        <w:rPr>
          <w:rFonts w:eastAsia="Palatino Linotype" w:cs="Palatino Linotype"/>
          <w:b/>
          <w:i/>
          <w:color w:val="000000"/>
          <w:szCs w:val="24"/>
        </w:rPr>
        <w:t xml:space="preserve"> </w:t>
      </w:r>
      <w:r w:rsidRPr="00E21BD4">
        <w:rPr>
          <w:rFonts w:eastAsia="Palatino Linotype" w:cs="Palatino Linotype"/>
          <w:color w:val="000000"/>
          <w:szCs w:val="24"/>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E1BCFC" w14:textId="77777777" w:rsidR="00FF46C7" w:rsidRPr="00E21BD4" w:rsidRDefault="00FF46C7" w:rsidP="00FF46C7">
      <w:pPr>
        <w:pBdr>
          <w:top w:val="nil"/>
          <w:left w:val="nil"/>
          <w:bottom w:val="nil"/>
          <w:right w:val="nil"/>
          <w:between w:val="nil"/>
        </w:pBdr>
        <w:rPr>
          <w:rFonts w:eastAsia="Palatino Linotype" w:cs="Palatino Linotype"/>
          <w:color w:val="000000"/>
          <w:szCs w:val="24"/>
        </w:rPr>
      </w:pPr>
    </w:p>
    <w:p w14:paraId="421C07A8" w14:textId="77777777" w:rsidR="00FF46C7" w:rsidRPr="00E21BD4" w:rsidRDefault="00FF46C7" w:rsidP="00FF46C7">
      <w:pPr>
        <w:pBdr>
          <w:top w:val="nil"/>
          <w:left w:val="nil"/>
          <w:bottom w:val="nil"/>
          <w:right w:val="nil"/>
          <w:between w:val="nil"/>
        </w:pBdr>
        <w:rPr>
          <w:rFonts w:eastAsia="Palatino Linotype" w:cs="Palatino Linotype"/>
          <w:color w:val="000000"/>
          <w:szCs w:val="24"/>
        </w:rPr>
      </w:pPr>
      <w:r w:rsidRPr="00E21BD4">
        <w:rPr>
          <w:rFonts w:eastAsia="Palatino Linotype" w:cs="Palatino Linotype"/>
          <w:b/>
          <w:color w:val="000000"/>
          <w:szCs w:val="24"/>
        </w:rPr>
        <w:t xml:space="preserve">CUARTO. </w:t>
      </w:r>
      <w:r w:rsidRPr="00E21BD4">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5E9877" w14:textId="77777777" w:rsidR="00FF46C7" w:rsidRPr="00E21BD4" w:rsidRDefault="00FF46C7" w:rsidP="00FF46C7">
      <w:pPr>
        <w:pBdr>
          <w:top w:val="nil"/>
          <w:left w:val="nil"/>
          <w:bottom w:val="nil"/>
          <w:right w:val="nil"/>
          <w:between w:val="nil"/>
        </w:pBdr>
        <w:rPr>
          <w:rFonts w:eastAsia="Palatino Linotype" w:cs="Palatino Linotype"/>
          <w:color w:val="000000"/>
          <w:szCs w:val="24"/>
        </w:rPr>
      </w:pPr>
    </w:p>
    <w:p w14:paraId="700BDE4D" w14:textId="77777777" w:rsidR="00FF46C7" w:rsidRPr="00E21BD4" w:rsidRDefault="00FF46C7" w:rsidP="00FF46C7">
      <w:pPr>
        <w:pBdr>
          <w:top w:val="nil"/>
          <w:left w:val="nil"/>
          <w:bottom w:val="nil"/>
          <w:right w:val="nil"/>
          <w:between w:val="nil"/>
        </w:pBdr>
        <w:rPr>
          <w:rFonts w:eastAsia="Palatino Linotype" w:cs="Palatino Linotype"/>
          <w:color w:val="000000"/>
          <w:szCs w:val="24"/>
        </w:rPr>
      </w:pPr>
      <w:r w:rsidRPr="00E21BD4">
        <w:rPr>
          <w:rFonts w:eastAsia="Palatino Linotype" w:cs="Palatino Linotype"/>
          <w:b/>
          <w:color w:val="000000"/>
          <w:szCs w:val="24"/>
        </w:rPr>
        <w:lastRenderedPageBreak/>
        <w:t xml:space="preserve">QUINTO. Notifíquese </w:t>
      </w:r>
      <w:r w:rsidRPr="00E21BD4">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6E27CA92" w14:textId="77777777" w:rsidR="00CF0C6F" w:rsidRPr="00E21BD4" w:rsidRDefault="00CF0C6F" w:rsidP="00B90C70">
      <w:pPr>
        <w:rPr>
          <w:rFonts w:eastAsia="Palatino Linotype" w:cs="Palatino Linotype"/>
          <w:szCs w:val="24"/>
          <w:lang w:val="es-MX"/>
        </w:rPr>
      </w:pPr>
    </w:p>
    <w:p w14:paraId="3D229E66" w14:textId="77777777" w:rsidR="00F517F7" w:rsidRPr="00E21BD4" w:rsidRDefault="00F517F7" w:rsidP="00F517F7">
      <w:pPr>
        <w:pBdr>
          <w:top w:val="nil"/>
          <w:left w:val="nil"/>
          <w:bottom w:val="nil"/>
          <w:right w:val="nil"/>
          <w:between w:val="nil"/>
        </w:pBdr>
        <w:rPr>
          <w:rFonts w:eastAsia="Palatino Linotype" w:cs="Palatino Linotype"/>
          <w:color w:val="000000"/>
          <w:lang w:val="es-ES_tradnl"/>
        </w:rPr>
      </w:pPr>
      <w:r w:rsidRPr="00E21BD4">
        <w:rPr>
          <w:rFonts w:eastAsia="Palatino Linotype" w:cs="Palatino Linotype"/>
          <w:b/>
          <w:color w:val="000000"/>
          <w:lang w:val="es-ES_tradnl"/>
        </w:rPr>
        <w:t>SEXTO. Gírese</w:t>
      </w:r>
      <w:r w:rsidRPr="00E21BD4">
        <w:rPr>
          <w:rFonts w:eastAsia="Palatino Linotype" w:cs="Palatino Linotype"/>
          <w:color w:val="000000"/>
          <w:lang w:val="es-ES_tradnl"/>
        </w:rPr>
        <w:t xml:space="preserve"> oficio </w:t>
      </w:r>
      <w:r w:rsidRPr="00E21BD4">
        <w:rPr>
          <w:rFonts w:eastAsia="Times New Roman" w:cs="Times New Roman"/>
          <w:color w:val="000000"/>
          <w:lang w:val="es-ES_tradnl" w:eastAsia="es-ES_tradnl"/>
        </w:rPr>
        <w:t xml:space="preserve">al </w:t>
      </w:r>
      <w:r w:rsidRPr="00E21BD4">
        <w:rPr>
          <w:rFonts w:eastAsia="Times New Roman" w:cs="Arial"/>
          <w:color w:val="000000"/>
        </w:rPr>
        <w:t>Titular de la Dirección General de Protección de Datos Personales, en atención al artículo 82, fracción XXVII de la Ley de Protección de Datos Personales del Estado de México y Municipios</w:t>
      </w:r>
      <w:r w:rsidRPr="00E21BD4">
        <w:rPr>
          <w:rFonts w:eastAsia="Palatino Linotype" w:cs="Palatino Linotype"/>
          <w:color w:val="000000"/>
          <w:lang w:val="es-ES_tradnl"/>
        </w:rPr>
        <w:t xml:space="preserve">en términos de lo señalado en el </w:t>
      </w:r>
      <w:r w:rsidRPr="00E21BD4">
        <w:rPr>
          <w:rFonts w:eastAsia="Palatino Linotype" w:cs="Palatino Linotype"/>
          <w:b/>
          <w:color w:val="000000"/>
          <w:lang w:val="es-ES_tradnl"/>
        </w:rPr>
        <w:t>Considerando</w:t>
      </w:r>
      <w:r w:rsidRPr="00E21BD4">
        <w:rPr>
          <w:rFonts w:eastAsia="Palatino Linotype" w:cs="Palatino Linotype"/>
          <w:color w:val="000000"/>
          <w:lang w:val="es-ES_tradnl"/>
        </w:rPr>
        <w:t xml:space="preserve"> </w:t>
      </w:r>
      <w:r w:rsidRPr="00E21BD4">
        <w:rPr>
          <w:rFonts w:eastAsia="Palatino Linotype" w:cs="Palatino Linotype"/>
          <w:b/>
          <w:color w:val="000000"/>
          <w:lang w:val="es-ES_tradnl"/>
        </w:rPr>
        <w:t>QUINTO</w:t>
      </w:r>
      <w:r w:rsidRPr="00E21BD4">
        <w:rPr>
          <w:rFonts w:eastAsia="Palatino Linotype" w:cs="Palatino Linotype"/>
          <w:color w:val="000000"/>
          <w:lang w:val="es-ES_tradnl"/>
        </w:rPr>
        <w:t xml:space="preserve"> de la presente resolución.</w:t>
      </w:r>
    </w:p>
    <w:p w14:paraId="08FD540A" w14:textId="77777777" w:rsidR="00F517F7" w:rsidRPr="00E21BD4" w:rsidRDefault="00F517F7" w:rsidP="00B90C70">
      <w:pPr>
        <w:rPr>
          <w:rFonts w:eastAsia="Palatino Linotype" w:cs="Palatino Linotype"/>
          <w:szCs w:val="24"/>
          <w:lang w:val="es-MX"/>
        </w:rPr>
      </w:pPr>
    </w:p>
    <w:p w14:paraId="195067D1" w14:textId="421F1C54" w:rsidR="00C44081" w:rsidRPr="00E21BD4" w:rsidRDefault="00C44081" w:rsidP="00B90C70">
      <w:pPr>
        <w:pBdr>
          <w:top w:val="nil"/>
          <w:left w:val="nil"/>
          <w:bottom w:val="nil"/>
          <w:right w:val="nil"/>
          <w:between w:val="nil"/>
        </w:pBdr>
        <w:ind w:right="-8"/>
        <w:contextualSpacing/>
        <w:rPr>
          <w:rFonts w:eastAsia="Palatino Linotype" w:cs="Palatino Linotype"/>
          <w:color w:val="000000"/>
          <w:szCs w:val="24"/>
        </w:rPr>
      </w:pPr>
      <w:r w:rsidRPr="00E21BD4">
        <w:rPr>
          <w:rFonts w:eastAsia="Palatino Linotype" w:cs="Palatino Linotype"/>
          <w:color w:val="000000"/>
          <w:szCs w:val="24"/>
        </w:rPr>
        <w:t xml:space="preserve">ASÍ LO RESUELVE, POR </w:t>
      </w:r>
      <w:r w:rsidR="004A14EF" w:rsidRPr="00E21BD4">
        <w:rPr>
          <w:rFonts w:eastAsia="Palatino Linotype" w:cs="Palatino Linotype"/>
          <w:color w:val="000000"/>
          <w:szCs w:val="24"/>
        </w:rPr>
        <w:t>UNANIMIDAD</w:t>
      </w:r>
      <w:r w:rsidRPr="00E21BD4">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77245" w:rsidRPr="00E21BD4">
        <w:rPr>
          <w:rFonts w:eastAsia="Palatino Linotype" w:cs="Palatino Linotype"/>
          <w:color w:val="000000"/>
          <w:szCs w:val="24"/>
        </w:rPr>
        <w:t xml:space="preserve"> </w:t>
      </w:r>
      <w:r w:rsidR="00903E90" w:rsidRPr="00E21BD4">
        <w:rPr>
          <w:rFonts w:eastAsia="Palatino Linotype" w:cs="Palatino Linotype"/>
          <w:color w:val="000000"/>
          <w:szCs w:val="24"/>
        </w:rPr>
        <w:t xml:space="preserve">(EMITIENDO VOTO PARTICULAR) </w:t>
      </w:r>
      <w:r w:rsidRPr="00E21BD4">
        <w:rPr>
          <w:rFonts w:eastAsia="Palatino Linotype" w:cs="Palatino Linotype"/>
          <w:color w:val="000000"/>
          <w:szCs w:val="24"/>
        </w:rPr>
        <w:t>Y GUADALUPE R</w:t>
      </w:r>
      <w:r w:rsidR="00A96638" w:rsidRPr="00E21BD4">
        <w:rPr>
          <w:rFonts w:eastAsia="Palatino Linotype" w:cs="Palatino Linotype"/>
          <w:color w:val="000000"/>
          <w:szCs w:val="24"/>
        </w:rPr>
        <w:t>AMÍREZ PEÑA</w:t>
      </w:r>
      <w:r w:rsidR="00903E90" w:rsidRPr="00E21BD4">
        <w:rPr>
          <w:rFonts w:eastAsia="Palatino Linotype" w:cs="Palatino Linotype"/>
          <w:color w:val="000000"/>
          <w:szCs w:val="24"/>
        </w:rPr>
        <w:t xml:space="preserve"> (EMITIENDO VOTO PARTICULAR)</w:t>
      </w:r>
      <w:r w:rsidR="00A96638" w:rsidRPr="00E21BD4">
        <w:rPr>
          <w:rFonts w:eastAsia="Palatino Linotype" w:cs="Palatino Linotype"/>
          <w:color w:val="000000"/>
          <w:szCs w:val="24"/>
        </w:rPr>
        <w:t xml:space="preserve">, EN LA </w:t>
      </w:r>
      <w:r w:rsidR="00157D43" w:rsidRPr="00E21BD4">
        <w:rPr>
          <w:rFonts w:eastAsia="Palatino Linotype" w:cs="Palatino Linotype"/>
          <w:color w:val="000000"/>
          <w:szCs w:val="24"/>
        </w:rPr>
        <w:t xml:space="preserve">CUARTA </w:t>
      </w:r>
      <w:r w:rsidRPr="00E21BD4">
        <w:rPr>
          <w:rFonts w:eastAsia="Palatino Linotype" w:cs="Palatino Linotype"/>
          <w:color w:val="000000"/>
          <w:szCs w:val="24"/>
        </w:rPr>
        <w:t>SESIÓN ORDINARIA C</w:t>
      </w:r>
      <w:r w:rsidR="00A96638" w:rsidRPr="00E21BD4">
        <w:rPr>
          <w:rFonts w:eastAsia="Palatino Linotype" w:cs="Palatino Linotype"/>
          <w:color w:val="000000"/>
          <w:szCs w:val="24"/>
        </w:rPr>
        <w:t>ELEBRADA EL</w:t>
      </w:r>
      <w:r w:rsidR="00385D51" w:rsidRPr="00E21BD4">
        <w:rPr>
          <w:rFonts w:eastAsia="Palatino Linotype" w:cs="Palatino Linotype"/>
          <w:color w:val="000000"/>
          <w:szCs w:val="24"/>
        </w:rPr>
        <w:t xml:space="preserve"> </w:t>
      </w:r>
      <w:r w:rsidR="00157D43" w:rsidRPr="00E21BD4">
        <w:rPr>
          <w:rFonts w:eastAsia="Palatino Linotype" w:cs="Palatino Linotype"/>
          <w:color w:val="000000"/>
          <w:szCs w:val="24"/>
        </w:rPr>
        <w:t>CINCO DE FEBRERO DE DOS MIL VEINTISÉIS</w:t>
      </w:r>
      <w:r w:rsidRPr="00E21BD4">
        <w:rPr>
          <w:rFonts w:eastAsia="Palatino Linotype" w:cs="Palatino Linotype"/>
          <w:color w:val="000000"/>
          <w:szCs w:val="24"/>
        </w:rPr>
        <w:t>, ANTE EL SECRETARIO TÉCNICO DEL PLENO, ALEXIS TAPIA RAMÍREZ.---------</w:t>
      </w:r>
      <w:r w:rsidR="0067542E" w:rsidRPr="00E21BD4">
        <w:rPr>
          <w:rFonts w:eastAsia="Palatino Linotype" w:cs="Palatino Linotype"/>
          <w:color w:val="000000"/>
          <w:szCs w:val="24"/>
        </w:rPr>
        <w:t>--------------</w:t>
      </w:r>
      <w:r w:rsidRPr="00E21BD4">
        <w:rPr>
          <w:rFonts w:eastAsia="Palatino Linotype" w:cs="Palatino Linotype"/>
          <w:color w:val="000000"/>
          <w:szCs w:val="24"/>
        </w:rPr>
        <w:t>-----</w:t>
      </w:r>
      <w:r w:rsidR="00777245" w:rsidRPr="00E21BD4">
        <w:rPr>
          <w:rFonts w:eastAsia="Palatino Linotype" w:cs="Palatino Linotype"/>
          <w:color w:val="000000"/>
          <w:szCs w:val="24"/>
        </w:rPr>
        <w:t>--------------------------------------------------------------------------</w:t>
      </w:r>
      <w:r w:rsidR="00B90C70" w:rsidRPr="00E21BD4">
        <w:rPr>
          <w:rFonts w:eastAsia="Palatino Linotype" w:cs="Palatino Linotype"/>
          <w:color w:val="000000"/>
          <w:szCs w:val="24"/>
        </w:rPr>
        <w:t>-------------------------------------------------------------------------------------------------------------</w:t>
      </w:r>
      <w:r w:rsidR="00E73A9D" w:rsidRPr="00E21BD4">
        <w:rPr>
          <w:rFonts w:eastAsia="Palatino Linotype" w:cs="Palatino Linotype"/>
          <w:color w:val="000000"/>
          <w:szCs w:val="24"/>
        </w:rPr>
        <w:t>---------------------------------------------------</w:t>
      </w:r>
    </w:p>
    <w:p w14:paraId="3CAB8036" w14:textId="77777777" w:rsidR="00C44081" w:rsidRPr="003F598D" w:rsidRDefault="00C44081" w:rsidP="00B90C70">
      <w:pPr>
        <w:pBdr>
          <w:top w:val="nil"/>
          <w:left w:val="nil"/>
          <w:bottom w:val="nil"/>
          <w:right w:val="nil"/>
          <w:between w:val="nil"/>
        </w:pBdr>
        <w:contextualSpacing/>
        <w:rPr>
          <w:rFonts w:eastAsia="Palatino Linotype" w:cs="Palatino Linotype"/>
          <w:color w:val="000000"/>
          <w:sz w:val="20"/>
          <w:szCs w:val="20"/>
        </w:rPr>
      </w:pPr>
      <w:r w:rsidRPr="00E21BD4">
        <w:rPr>
          <w:rFonts w:eastAsia="Palatino Linotype" w:cs="Palatino Linotype"/>
          <w:color w:val="000000"/>
          <w:sz w:val="20"/>
          <w:szCs w:val="20"/>
        </w:rPr>
        <w:t>JMV/CCR/fzh</w:t>
      </w:r>
    </w:p>
    <w:p w14:paraId="67672A95" w14:textId="5AC7C0C3" w:rsidR="00D718B8" w:rsidRPr="003F598D" w:rsidRDefault="00D718B8" w:rsidP="00663A37">
      <w:pPr>
        <w:rPr>
          <w:sz w:val="20"/>
          <w:szCs w:val="20"/>
        </w:rPr>
      </w:pPr>
    </w:p>
    <w:p w14:paraId="3C3AF1ED" w14:textId="3C5FD8F4" w:rsidR="0016299D" w:rsidRPr="003F598D" w:rsidRDefault="0016299D" w:rsidP="00663A37">
      <w:pPr>
        <w:rPr>
          <w:sz w:val="20"/>
          <w:szCs w:val="20"/>
        </w:rPr>
      </w:pPr>
    </w:p>
    <w:p w14:paraId="4412E9E6" w14:textId="24A3ED8E" w:rsidR="0016299D" w:rsidRPr="003F598D" w:rsidRDefault="0016299D" w:rsidP="00663A37">
      <w:pPr>
        <w:rPr>
          <w:sz w:val="20"/>
          <w:szCs w:val="20"/>
        </w:rPr>
      </w:pPr>
    </w:p>
    <w:p w14:paraId="3FDD21A0" w14:textId="215FC414" w:rsidR="0016299D" w:rsidRPr="003F598D" w:rsidRDefault="0016299D" w:rsidP="00663A37">
      <w:pPr>
        <w:rPr>
          <w:sz w:val="20"/>
          <w:szCs w:val="20"/>
        </w:rPr>
      </w:pPr>
    </w:p>
    <w:p w14:paraId="71F1FBA5" w14:textId="6B4FD49C" w:rsidR="0016299D" w:rsidRPr="003F598D" w:rsidRDefault="0016299D" w:rsidP="00663A37">
      <w:pPr>
        <w:rPr>
          <w:sz w:val="20"/>
          <w:szCs w:val="20"/>
        </w:rPr>
      </w:pPr>
    </w:p>
    <w:p w14:paraId="709C659F" w14:textId="3AF375D4" w:rsidR="0016299D" w:rsidRPr="003F598D" w:rsidRDefault="0016299D" w:rsidP="00663A37">
      <w:pPr>
        <w:rPr>
          <w:sz w:val="20"/>
          <w:szCs w:val="20"/>
        </w:rPr>
      </w:pPr>
    </w:p>
    <w:p w14:paraId="28FC239A" w14:textId="6BEE9FC3" w:rsidR="0016299D" w:rsidRPr="003F598D" w:rsidRDefault="0016299D" w:rsidP="00663A37">
      <w:pPr>
        <w:rPr>
          <w:sz w:val="20"/>
          <w:szCs w:val="20"/>
        </w:rPr>
      </w:pPr>
    </w:p>
    <w:p w14:paraId="3C73ED5B" w14:textId="46659D17" w:rsidR="0016299D" w:rsidRPr="003F598D" w:rsidRDefault="0016299D" w:rsidP="00663A37">
      <w:pPr>
        <w:rPr>
          <w:sz w:val="20"/>
          <w:szCs w:val="20"/>
        </w:rPr>
      </w:pPr>
    </w:p>
    <w:p w14:paraId="43485DD0" w14:textId="4A43C1F7" w:rsidR="0016299D" w:rsidRPr="003F598D" w:rsidRDefault="0016299D" w:rsidP="00663A37">
      <w:pPr>
        <w:rPr>
          <w:sz w:val="20"/>
          <w:szCs w:val="20"/>
        </w:rPr>
      </w:pPr>
    </w:p>
    <w:p w14:paraId="2474EC8F" w14:textId="34A3FCE5" w:rsidR="0016299D" w:rsidRPr="003F598D" w:rsidRDefault="0016299D" w:rsidP="00663A37">
      <w:pPr>
        <w:rPr>
          <w:sz w:val="20"/>
          <w:szCs w:val="20"/>
        </w:rPr>
      </w:pPr>
    </w:p>
    <w:p w14:paraId="1229B9F5" w14:textId="65CF9A88" w:rsidR="0016299D" w:rsidRPr="003F598D" w:rsidRDefault="0016299D" w:rsidP="00663A37">
      <w:pPr>
        <w:rPr>
          <w:sz w:val="20"/>
          <w:szCs w:val="20"/>
        </w:rPr>
      </w:pPr>
    </w:p>
    <w:p w14:paraId="68684BE4" w14:textId="043446AB" w:rsidR="0016299D" w:rsidRPr="003F598D" w:rsidRDefault="0016299D" w:rsidP="00663A37">
      <w:pPr>
        <w:rPr>
          <w:sz w:val="20"/>
          <w:szCs w:val="20"/>
        </w:rPr>
      </w:pPr>
    </w:p>
    <w:p w14:paraId="6487C39E" w14:textId="476878C3" w:rsidR="0016299D" w:rsidRPr="003F598D" w:rsidRDefault="0016299D" w:rsidP="00663A37">
      <w:pPr>
        <w:rPr>
          <w:sz w:val="20"/>
          <w:szCs w:val="20"/>
        </w:rPr>
      </w:pPr>
    </w:p>
    <w:p w14:paraId="0DEDAE0E" w14:textId="77777777" w:rsidR="0016299D" w:rsidRPr="003F598D" w:rsidRDefault="0016299D" w:rsidP="00663A37">
      <w:pPr>
        <w:rPr>
          <w:sz w:val="20"/>
          <w:szCs w:val="20"/>
        </w:rPr>
      </w:pPr>
    </w:p>
    <w:sectPr w:rsidR="0016299D" w:rsidRPr="003F598D" w:rsidSect="00542EFB">
      <w:headerReference w:type="even" r:id="rId9"/>
      <w:headerReference w:type="default" r:id="rId10"/>
      <w:footerReference w:type="default" r:id="rId11"/>
      <w:headerReference w:type="first" r:id="rId12"/>
      <w:footerReference w:type="first" r:id="rId13"/>
      <w:pgSz w:w="12240" w:h="15800"/>
      <w:pgMar w:top="3062" w:right="1134" w:bottom="1180"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E0218" w14:textId="77777777" w:rsidR="00884D15" w:rsidRDefault="00884D15" w:rsidP="00F2498E">
      <w:pPr>
        <w:spacing w:line="240" w:lineRule="auto"/>
      </w:pPr>
      <w:r>
        <w:separator/>
      </w:r>
    </w:p>
  </w:endnote>
  <w:endnote w:type="continuationSeparator" w:id="0">
    <w:p w14:paraId="293657BA" w14:textId="77777777" w:rsidR="00884D15" w:rsidRDefault="00884D15"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6B33E1A" w:rsidR="005E03BC" w:rsidRPr="009F4922" w:rsidRDefault="005E03BC"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A7095">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A7095">
      <w:rPr>
        <w:rFonts w:ascii="Palatino Linotype" w:hAnsi="Palatino Linotype"/>
        <w:b/>
        <w:bCs/>
        <w:noProof/>
        <w:sz w:val="20"/>
      </w:rPr>
      <w:t>34</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BFD2C2E" w:rsidR="005E03BC" w:rsidRPr="009F4922" w:rsidRDefault="005E03BC"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A709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A7095">
      <w:rPr>
        <w:rFonts w:ascii="Palatino Linotype" w:hAnsi="Palatino Linotype"/>
        <w:b/>
        <w:bCs/>
        <w:noProof/>
        <w:sz w:val="20"/>
      </w:rPr>
      <w:t>34</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4E4EB" w14:textId="77777777" w:rsidR="00884D15" w:rsidRDefault="00884D15" w:rsidP="00F2498E">
      <w:pPr>
        <w:spacing w:line="240" w:lineRule="auto"/>
      </w:pPr>
      <w:r>
        <w:separator/>
      </w:r>
    </w:p>
  </w:footnote>
  <w:footnote w:type="continuationSeparator" w:id="0">
    <w:p w14:paraId="2E27C989" w14:textId="77777777" w:rsidR="00884D15" w:rsidRDefault="00884D15" w:rsidP="00F2498E">
      <w:pPr>
        <w:spacing w:line="240" w:lineRule="auto"/>
      </w:pPr>
      <w:r>
        <w:continuationSeparator/>
      </w:r>
    </w:p>
  </w:footnote>
  <w:footnote w:id="1">
    <w:p w14:paraId="5A2025F9" w14:textId="7414716A" w:rsidR="005E03BC" w:rsidRPr="008F45CF" w:rsidRDefault="005E03BC" w:rsidP="008F45CF">
      <w:pPr>
        <w:pBdr>
          <w:top w:val="nil"/>
          <w:left w:val="nil"/>
          <w:bottom w:val="nil"/>
          <w:right w:val="nil"/>
          <w:between w:val="nil"/>
        </w:pBdr>
        <w:spacing w:line="240" w:lineRule="auto"/>
        <w:rPr>
          <w:rFonts w:eastAsia="Palatino Linotype" w:cs="Palatino Linotype"/>
          <w:color w:val="000000" w:themeColor="text1"/>
          <w:sz w:val="20"/>
          <w:szCs w:val="20"/>
        </w:rPr>
      </w:pPr>
      <w:r w:rsidRPr="008F45CF">
        <w:rPr>
          <w:color w:val="000000" w:themeColor="text1"/>
          <w:sz w:val="20"/>
          <w:szCs w:val="20"/>
          <w:vertAlign w:val="superscript"/>
        </w:rPr>
        <w:footnoteRef/>
      </w:r>
      <w:r w:rsidRPr="008F45CF">
        <w:rPr>
          <w:color w:val="000000" w:themeColor="text1"/>
          <w:sz w:val="20"/>
          <w:szCs w:val="20"/>
        </w:rPr>
        <w:t xml:space="preserve"> </w:t>
      </w:r>
      <w:r w:rsidRPr="008F45CF">
        <w:rPr>
          <w:rFonts w:eastAsia="Palatino Linotype" w:cs="Palatino Linotype"/>
          <w:color w:val="000000" w:themeColor="text1"/>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w:t>
      </w:r>
      <w:r>
        <w:rPr>
          <w:rFonts w:eastAsia="Palatino Linotype" w:cs="Palatino Linotype"/>
          <w:color w:val="000000" w:themeColor="text1"/>
          <w:sz w:val="20"/>
          <w:szCs w:val="20"/>
        </w:rPr>
        <w:t>tablece lo siguiente:</w:t>
      </w:r>
    </w:p>
    <w:p w14:paraId="1E5DAA6F" w14:textId="77777777" w:rsidR="005E03BC" w:rsidRPr="008F45CF" w:rsidRDefault="005E03BC" w:rsidP="008F45CF">
      <w:pPr>
        <w:pBdr>
          <w:top w:val="nil"/>
          <w:left w:val="nil"/>
          <w:bottom w:val="nil"/>
          <w:right w:val="nil"/>
          <w:between w:val="nil"/>
        </w:pBdr>
        <w:spacing w:line="240" w:lineRule="auto"/>
        <w:rPr>
          <w:rFonts w:eastAsia="Palatino Linotype" w:cs="Palatino Linotype"/>
          <w:color w:val="000000" w:themeColor="text1"/>
          <w:sz w:val="20"/>
          <w:szCs w:val="20"/>
        </w:rPr>
      </w:pPr>
    </w:p>
    <w:p w14:paraId="0A602A29" w14:textId="30CE2746" w:rsidR="005E03BC" w:rsidRPr="008F45CF" w:rsidRDefault="005E03BC" w:rsidP="008F45CF">
      <w:pPr>
        <w:spacing w:line="240" w:lineRule="auto"/>
        <w:rPr>
          <w:rFonts w:eastAsia="Palatino Linotype" w:cs="Palatino Linotype"/>
          <w:i/>
          <w:color w:val="000000" w:themeColor="text1"/>
          <w:sz w:val="20"/>
          <w:szCs w:val="20"/>
        </w:rPr>
      </w:pPr>
      <w:r w:rsidRPr="008F45CF">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8F45CF">
        <w:rPr>
          <w:rFonts w:eastAsia="Palatino Linotype" w:cs="Palatino Linotype"/>
          <w:i/>
          <w:color w:val="000000" w:themeColor="text1"/>
          <w:sz w:val="20"/>
          <w:szCs w:val="20"/>
        </w:rPr>
        <w:t>Del examen de compatibilidad de los artículos</w:t>
      </w:r>
      <w:r>
        <w:rPr>
          <w:rFonts w:eastAsia="Palatino Linotype" w:cs="Palatino Linotype"/>
          <w:i/>
          <w:color w:val="000000" w:themeColor="text1"/>
          <w:sz w:val="20"/>
          <w:szCs w:val="20"/>
        </w:rPr>
        <w:t xml:space="preserve"> </w:t>
      </w:r>
      <w:hyperlink r:id="rId1">
        <w:r w:rsidRPr="008F45CF">
          <w:rPr>
            <w:rFonts w:eastAsia="Palatino Linotype" w:cs="Palatino Linotype"/>
            <w:i/>
            <w:color w:val="000000" w:themeColor="text1"/>
            <w:sz w:val="20"/>
            <w:szCs w:val="20"/>
            <w:u w:val="single"/>
          </w:rPr>
          <w:t>73 y 74 de la Ley de Amparo</w:t>
        </w:r>
      </w:hyperlink>
      <w:r w:rsidRPr="008F45CF">
        <w:rPr>
          <w:rFonts w:eastAsia="Palatino Linotype" w:cs="Palatino Linotype"/>
          <w:i/>
          <w:color w:val="000000" w:themeColor="text1"/>
          <w:sz w:val="20"/>
          <w:szCs w:val="20"/>
        </w:rPr>
        <w:t xml:space="preserve"> con el </w:t>
      </w:r>
      <w:r>
        <w:rPr>
          <w:rFonts w:eastAsia="Palatino Linotype" w:cs="Palatino Linotype"/>
          <w:i/>
          <w:color w:val="000000" w:themeColor="text1"/>
          <w:sz w:val="20"/>
          <w:szCs w:val="20"/>
        </w:rPr>
        <w:t xml:space="preserve">artículo </w:t>
      </w:r>
      <w:hyperlink r:id="rId2">
        <w:r w:rsidRPr="008F45CF">
          <w:rPr>
            <w:rFonts w:eastAsia="Palatino Linotype" w:cs="Palatino Linotype"/>
            <w:i/>
            <w:color w:val="000000" w:themeColor="text1"/>
            <w:sz w:val="20"/>
            <w:szCs w:val="20"/>
            <w:u w:val="single"/>
          </w:rPr>
          <w:t>25.1 de la Convención Americana sobre Derechos Humanos</w:t>
        </w:r>
      </w:hyperlink>
      <w:r w:rsidRPr="008F45CF">
        <w:rPr>
          <w:rFonts w:eastAsia="Palatino Linotype" w:cs="Palatino Linotype"/>
          <w:i/>
          <w:color w:val="000000" w:themeColor="text1"/>
          <w:sz w:val="20"/>
          <w:szCs w:val="20"/>
        </w:rPr>
        <w:t> </w:t>
      </w:r>
      <w:r w:rsidRPr="008F45CF">
        <w:rPr>
          <w:rFonts w:eastAsia="Palatino Linotype" w:cs="Palatino Linotype"/>
          <w:b/>
          <w:i/>
          <w:color w:val="000000" w:themeColor="text1"/>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F45CF">
        <w:rPr>
          <w:rFonts w:eastAsia="Palatino Linotype" w:cs="Palatino Linotype"/>
          <w:i/>
          <w:color w:val="000000" w:themeColor="text1"/>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E03BC" w:rsidRDefault="00884D15">
    <w:pPr>
      <w:pStyle w:val="Encabezado"/>
    </w:pPr>
    <w:r>
      <w:rPr>
        <w:noProof/>
        <w:lang w:val="es-MX" w:eastAsia="es-MX"/>
      </w:rPr>
      <w:pict w14:anchorId="7B376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5E03BC" w:rsidRPr="00B17577" w14:paraId="37B9EBDE" w14:textId="77777777" w:rsidTr="00596215">
      <w:trPr>
        <w:trHeight w:val="227"/>
      </w:trPr>
      <w:tc>
        <w:tcPr>
          <w:tcW w:w="5245" w:type="dxa"/>
          <w:hideMark/>
        </w:tcPr>
        <w:p w14:paraId="4964FBC5" w14:textId="54CDA645" w:rsidR="005E03BC" w:rsidRPr="00096248" w:rsidRDefault="005E03BC" w:rsidP="00034A68">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40520876" w:rsidR="005E03BC" w:rsidRPr="00096248" w:rsidRDefault="00346114" w:rsidP="00034A68">
          <w:pPr>
            <w:spacing w:after="120" w:line="240" w:lineRule="auto"/>
            <w:ind w:right="82"/>
            <w:jc w:val="right"/>
            <w:rPr>
              <w:rFonts w:cs="Arial"/>
              <w:b/>
              <w:szCs w:val="24"/>
            </w:rPr>
          </w:pPr>
          <w:r>
            <w:rPr>
              <w:rFonts w:cs="Arial"/>
              <w:b/>
              <w:bCs/>
              <w:szCs w:val="24"/>
            </w:rPr>
            <w:t>05675/INFOEM/IP/RR/2025</w:t>
          </w:r>
          <w:r w:rsidR="005E03BC">
            <w:rPr>
              <w:rFonts w:cs="Arial"/>
              <w:b/>
              <w:bCs/>
              <w:szCs w:val="24"/>
            </w:rPr>
            <w:t xml:space="preserve"> y Acumulado</w:t>
          </w:r>
        </w:p>
      </w:tc>
    </w:tr>
    <w:tr w:rsidR="005E03BC" w14:paraId="7591D3C9" w14:textId="77777777" w:rsidTr="00596215">
      <w:trPr>
        <w:trHeight w:val="242"/>
      </w:trPr>
      <w:tc>
        <w:tcPr>
          <w:tcW w:w="5245" w:type="dxa"/>
          <w:hideMark/>
        </w:tcPr>
        <w:p w14:paraId="729A65A8" w14:textId="77777777" w:rsidR="005E03BC" w:rsidRPr="00096248" w:rsidRDefault="005E03BC" w:rsidP="00034A68">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C2E80F5" w:rsidR="005E03BC" w:rsidRPr="00096248" w:rsidRDefault="00346114" w:rsidP="00841F8A">
          <w:pPr>
            <w:spacing w:after="120" w:line="240" w:lineRule="auto"/>
            <w:ind w:left="-68" w:right="74"/>
            <w:jc w:val="right"/>
            <w:rPr>
              <w:rFonts w:cs="Arial"/>
              <w:szCs w:val="24"/>
            </w:rPr>
          </w:pPr>
          <w:r>
            <w:rPr>
              <w:rFonts w:cs="Arial"/>
              <w:szCs w:val="24"/>
            </w:rPr>
            <w:t>Ayuntamiento de Toluca</w:t>
          </w:r>
        </w:p>
      </w:tc>
    </w:tr>
    <w:tr w:rsidR="005E03BC" w:rsidRPr="00F63239" w14:paraId="037E914D" w14:textId="77777777" w:rsidTr="00596215">
      <w:trPr>
        <w:trHeight w:val="342"/>
      </w:trPr>
      <w:tc>
        <w:tcPr>
          <w:tcW w:w="5245" w:type="dxa"/>
          <w:hideMark/>
        </w:tcPr>
        <w:p w14:paraId="7676B68F" w14:textId="64D69EAF" w:rsidR="005E03BC" w:rsidRPr="00096248" w:rsidRDefault="005E03BC" w:rsidP="00034A68">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5E03BC" w:rsidRPr="00096248" w:rsidRDefault="005E03BC" w:rsidP="00034A68">
          <w:pPr>
            <w:spacing w:after="120" w:line="240" w:lineRule="auto"/>
            <w:ind w:left="-488" w:right="74" w:firstLine="567"/>
            <w:jc w:val="right"/>
            <w:rPr>
              <w:rFonts w:cs="Arial"/>
              <w:szCs w:val="24"/>
            </w:rPr>
          </w:pPr>
          <w:r w:rsidRPr="00096248">
            <w:rPr>
              <w:rFonts w:cs="Arial"/>
              <w:szCs w:val="24"/>
            </w:rPr>
            <w:t>José Martínez Vilchis</w:t>
          </w:r>
        </w:p>
      </w:tc>
    </w:tr>
  </w:tbl>
  <w:p w14:paraId="2998DBFD" w14:textId="5CD0F7EA" w:rsidR="005E03BC" w:rsidRPr="00861F1D" w:rsidRDefault="00884D15">
    <w:pPr>
      <w:pStyle w:val="Encabezado"/>
      <w:rPr>
        <w:sz w:val="2"/>
        <w:szCs w:val="2"/>
      </w:rPr>
    </w:pPr>
    <w:r>
      <w:rPr>
        <w:noProof/>
        <w:lang w:val="es-MX" w:eastAsia="es-MX"/>
      </w:rPr>
      <w:pict w14:anchorId="32C92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4.35pt;margin-top:-149.3pt;width:609.4pt;height:793.75pt;z-index:-251655168;mso-wrap-edited:f;mso-width-percent:0;mso-height-percent:0;mso-position-horizontal-relative:margin;mso-position-vertical-relative:margin;mso-width-percent:0;mso-height-percent:0" o:allowincell="f">
          <v:imagedata r:id="rId1" o:title="infoem"/>
          <w10:wrap anchorx="margin" anchory="margin"/>
        </v:shape>
      </w:pict>
    </w:r>
    <w:r w:rsidR="005E03B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5E03BC" w14:paraId="0F9FE9B6" w14:textId="77777777" w:rsidTr="00596215">
      <w:trPr>
        <w:trHeight w:val="227"/>
      </w:trPr>
      <w:tc>
        <w:tcPr>
          <w:tcW w:w="5245" w:type="dxa"/>
          <w:hideMark/>
        </w:tcPr>
        <w:p w14:paraId="6D1D9D71" w14:textId="11150E5A" w:rsidR="005E03BC" w:rsidRPr="00663A37" w:rsidRDefault="005E03BC" w:rsidP="00034A68">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3D6F76A" w:rsidR="005E03BC" w:rsidRPr="00096248" w:rsidRDefault="00346114" w:rsidP="00841F8A">
          <w:pPr>
            <w:spacing w:after="120" w:line="240" w:lineRule="auto"/>
            <w:ind w:left="-488" w:right="68" w:firstLine="556"/>
            <w:jc w:val="right"/>
            <w:rPr>
              <w:rFonts w:cs="Arial"/>
              <w:b/>
              <w:szCs w:val="24"/>
            </w:rPr>
          </w:pPr>
          <w:r>
            <w:rPr>
              <w:rFonts w:cs="Arial"/>
              <w:b/>
              <w:bCs/>
              <w:szCs w:val="24"/>
            </w:rPr>
            <w:t>05675/INFOEM/IP/RR/2025</w:t>
          </w:r>
          <w:r w:rsidR="005E03BC">
            <w:rPr>
              <w:rFonts w:cs="Arial"/>
              <w:b/>
              <w:bCs/>
              <w:szCs w:val="24"/>
            </w:rPr>
            <w:t xml:space="preserve"> y Acumulado</w:t>
          </w:r>
        </w:p>
      </w:tc>
    </w:tr>
    <w:tr w:rsidR="005E03BC" w:rsidRPr="001F57CD" w14:paraId="1377D264" w14:textId="77777777" w:rsidTr="00596215">
      <w:trPr>
        <w:trHeight w:val="196"/>
      </w:trPr>
      <w:tc>
        <w:tcPr>
          <w:tcW w:w="5245" w:type="dxa"/>
          <w:hideMark/>
        </w:tcPr>
        <w:p w14:paraId="04D597A1" w14:textId="77777777" w:rsidR="005E03BC" w:rsidRPr="00663A37" w:rsidRDefault="005E03BC" w:rsidP="00034A68">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68B1B04" w:rsidR="005E03BC" w:rsidRPr="009F4922" w:rsidRDefault="001A7095" w:rsidP="00034A68">
          <w:pPr>
            <w:pStyle w:val="Prrafodelista"/>
            <w:spacing w:after="120" w:line="240" w:lineRule="auto"/>
            <w:ind w:left="720" w:right="68"/>
            <w:jc w:val="right"/>
            <w:rPr>
              <w:rFonts w:cs="Arial"/>
            </w:rPr>
          </w:pPr>
          <w:r>
            <w:rPr>
              <w:rFonts w:cs="Arial"/>
            </w:rPr>
            <w:t>xxxxxxxxxxxxx</w:t>
          </w:r>
        </w:p>
      </w:tc>
    </w:tr>
    <w:tr w:rsidR="005E03BC" w14:paraId="4DC11993" w14:textId="77777777" w:rsidTr="00596215">
      <w:trPr>
        <w:trHeight w:val="242"/>
      </w:trPr>
      <w:tc>
        <w:tcPr>
          <w:tcW w:w="5245" w:type="dxa"/>
          <w:hideMark/>
        </w:tcPr>
        <w:p w14:paraId="76CEF1B5" w14:textId="77777777" w:rsidR="005E03BC" w:rsidRPr="00663A37" w:rsidRDefault="005E03BC" w:rsidP="00034A68">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0EC5D6C5" w:rsidR="005E03BC" w:rsidRPr="00663A37" w:rsidRDefault="00346114" w:rsidP="00841F8A">
          <w:pPr>
            <w:spacing w:after="120" w:line="240" w:lineRule="auto"/>
            <w:ind w:left="-199" w:right="68"/>
            <w:jc w:val="right"/>
            <w:rPr>
              <w:rFonts w:cs="Arial"/>
              <w:szCs w:val="24"/>
            </w:rPr>
          </w:pPr>
          <w:r>
            <w:rPr>
              <w:rFonts w:cs="Arial"/>
              <w:szCs w:val="24"/>
            </w:rPr>
            <w:t>Ayuntamiento de Toluca</w:t>
          </w:r>
        </w:p>
      </w:tc>
    </w:tr>
    <w:tr w:rsidR="005E03BC" w14:paraId="5C2B511D" w14:textId="77777777" w:rsidTr="00596215">
      <w:trPr>
        <w:trHeight w:val="342"/>
      </w:trPr>
      <w:tc>
        <w:tcPr>
          <w:tcW w:w="5245" w:type="dxa"/>
          <w:hideMark/>
        </w:tcPr>
        <w:p w14:paraId="03FEF68C" w14:textId="45E91CF4" w:rsidR="005E03BC" w:rsidRPr="00663A37" w:rsidRDefault="005E03BC" w:rsidP="00034A68">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E03BC" w:rsidRPr="00663A37" w:rsidRDefault="005E03BC" w:rsidP="00034A68">
          <w:pPr>
            <w:spacing w:after="120" w:line="240" w:lineRule="auto"/>
            <w:ind w:left="-488" w:right="68" w:firstLine="567"/>
            <w:jc w:val="right"/>
            <w:rPr>
              <w:rFonts w:cs="Arial"/>
              <w:szCs w:val="24"/>
            </w:rPr>
          </w:pPr>
          <w:r w:rsidRPr="00663A37">
            <w:rPr>
              <w:rFonts w:cs="Arial"/>
              <w:szCs w:val="24"/>
            </w:rPr>
            <w:t>José Martínez Vilchis</w:t>
          </w:r>
        </w:p>
      </w:tc>
    </w:tr>
  </w:tbl>
  <w:p w14:paraId="04D3BBA0" w14:textId="1CEE6227" w:rsidR="005E03BC" w:rsidRPr="00861F1D" w:rsidRDefault="00884D15">
    <w:pPr>
      <w:pStyle w:val="Encabezado"/>
      <w:rPr>
        <w:sz w:val="2"/>
        <w:szCs w:val="2"/>
      </w:rPr>
    </w:pPr>
    <w:r>
      <w:rPr>
        <w:noProof/>
        <w:lang w:val="es-MX" w:eastAsia="es-MX"/>
      </w:rPr>
      <w:pict w14:anchorId="7972E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4.45pt;margin-top:-149.3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r w:rsidR="005E03BC">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1730"/>
    <w:multiLevelType w:val="multilevel"/>
    <w:tmpl w:val="1EAAADAA"/>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AC7A23"/>
    <w:multiLevelType w:val="hybridMultilevel"/>
    <w:tmpl w:val="239ED200"/>
    <w:lvl w:ilvl="0" w:tplc="00809E6C">
      <w:start w:val="1"/>
      <w:numFmt w:val="upperRoman"/>
      <w:lvlText w:val="%1."/>
      <w:lvlJc w:val="left"/>
      <w:pPr>
        <w:ind w:left="1287" w:hanging="72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54C75D1"/>
    <w:multiLevelType w:val="multilevel"/>
    <w:tmpl w:val="43D244EA"/>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9A6174"/>
    <w:multiLevelType w:val="hybridMultilevel"/>
    <w:tmpl w:val="7690ECA2"/>
    <w:lvl w:ilvl="0" w:tplc="B08440B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C4EE2"/>
    <w:multiLevelType w:val="multilevel"/>
    <w:tmpl w:val="BED6C738"/>
    <w:styleLink w:val="Listaactual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6F5FD3"/>
    <w:multiLevelType w:val="hybridMultilevel"/>
    <w:tmpl w:val="644C4DE8"/>
    <w:lvl w:ilvl="0" w:tplc="34A897B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DD50A2"/>
    <w:multiLevelType w:val="hybridMultilevel"/>
    <w:tmpl w:val="6068F052"/>
    <w:lvl w:ilvl="0" w:tplc="3E9898A2">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543EB3"/>
    <w:multiLevelType w:val="multilevel"/>
    <w:tmpl w:val="BC8CB7BE"/>
    <w:styleLink w:val="Listaactual12"/>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C6F53"/>
    <w:multiLevelType w:val="multilevel"/>
    <w:tmpl w:val="7D50ED7A"/>
    <w:styleLink w:val="Listaactual15"/>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1" w15:restartNumberingAfterBreak="0">
    <w:nsid w:val="41146037"/>
    <w:multiLevelType w:val="hybridMultilevel"/>
    <w:tmpl w:val="BC8CB7BE"/>
    <w:lvl w:ilvl="0" w:tplc="D4D0DE50">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255453"/>
    <w:multiLevelType w:val="multilevel"/>
    <w:tmpl w:val="B3F8E790"/>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2D00BC"/>
    <w:multiLevelType w:val="multilevel"/>
    <w:tmpl w:val="32FEBFD2"/>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85044E"/>
    <w:multiLevelType w:val="multilevel"/>
    <w:tmpl w:val="1A0EC97C"/>
    <w:styleLink w:val="Listaactual7"/>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5D09A8"/>
    <w:multiLevelType w:val="multilevel"/>
    <w:tmpl w:val="27E6E998"/>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6623D0"/>
    <w:multiLevelType w:val="multilevel"/>
    <w:tmpl w:val="89005AE0"/>
    <w:styleLink w:val="Listaactual4"/>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7FE63F8"/>
    <w:multiLevelType w:val="multilevel"/>
    <w:tmpl w:val="5A166288"/>
    <w:styleLink w:val="Listaactual9"/>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19" w15:restartNumberingAfterBreak="0">
    <w:nsid w:val="59FA1778"/>
    <w:multiLevelType w:val="multilevel"/>
    <w:tmpl w:val="046A97D6"/>
    <w:styleLink w:val="Listaactual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8E01B7C"/>
    <w:multiLevelType w:val="hybridMultilevel"/>
    <w:tmpl w:val="2E3052CE"/>
    <w:lvl w:ilvl="0" w:tplc="2918FF44">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8D4C6C"/>
    <w:multiLevelType w:val="multilevel"/>
    <w:tmpl w:val="0F9ACAA4"/>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2" w15:restartNumberingAfterBreak="0">
    <w:nsid w:val="718E1EB4"/>
    <w:multiLevelType w:val="multilevel"/>
    <w:tmpl w:val="1EAAADAA"/>
    <w:styleLink w:val="Listaactual1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3" w15:restartNumberingAfterBreak="0">
    <w:nsid w:val="73165AD4"/>
    <w:multiLevelType w:val="multilevel"/>
    <w:tmpl w:val="9E966A4E"/>
    <w:styleLink w:val="Listaactual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1D755F"/>
    <w:multiLevelType w:val="hybridMultilevel"/>
    <w:tmpl w:val="C9009E2E"/>
    <w:lvl w:ilvl="0" w:tplc="D7EAB75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21AEF"/>
    <w:multiLevelType w:val="multilevel"/>
    <w:tmpl w:val="7C5A0A1A"/>
    <w:styleLink w:val="Listaactual10"/>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5"/>
  </w:num>
  <w:num w:numId="4">
    <w:abstractNumId w:val="16"/>
  </w:num>
  <w:num w:numId="5">
    <w:abstractNumId w:val="23"/>
  </w:num>
  <w:num w:numId="6">
    <w:abstractNumId w:val="5"/>
  </w:num>
  <w:num w:numId="7">
    <w:abstractNumId w:val="14"/>
  </w:num>
  <w:num w:numId="8">
    <w:abstractNumId w:val="3"/>
  </w:num>
  <w:num w:numId="9">
    <w:abstractNumId w:val="18"/>
  </w:num>
  <w:num w:numId="10">
    <w:abstractNumId w:val="25"/>
  </w:num>
  <w:num w:numId="11">
    <w:abstractNumId w:val="13"/>
  </w:num>
  <w:num w:numId="12">
    <w:abstractNumId w:val="4"/>
  </w:num>
  <w:num w:numId="13">
    <w:abstractNumId w:val="7"/>
  </w:num>
  <w:num w:numId="14">
    <w:abstractNumId w:val="1"/>
  </w:num>
  <w:num w:numId="15">
    <w:abstractNumId w:val="20"/>
  </w:num>
  <w:num w:numId="16">
    <w:abstractNumId w:val="2"/>
  </w:num>
  <w:num w:numId="17">
    <w:abstractNumId w:val="11"/>
  </w:num>
  <w:num w:numId="18">
    <w:abstractNumId w:val="9"/>
  </w:num>
  <w:num w:numId="19">
    <w:abstractNumId w:val="6"/>
  </w:num>
  <w:num w:numId="20">
    <w:abstractNumId w:val="12"/>
  </w:num>
  <w:num w:numId="21">
    <w:abstractNumId w:val="0"/>
  </w:num>
  <w:num w:numId="22">
    <w:abstractNumId w:val="24"/>
  </w:num>
  <w:num w:numId="23">
    <w:abstractNumId w:val="19"/>
  </w:num>
  <w:num w:numId="24">
    <w:abstractNumId w:val="10"/>
  </w:num>
  <w:num w:numId="25">
    <w:abstractNumId w:val="21"/>
  </w:num>
  <w:num w:numId="2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98"/>
    <w:rsid w:val="00001F81"/>
    <w:rsid w:val="000027E3"/>
    <w:rsid w:val="00002C6A"/>
    <w:rsid w:val="000034AA"/>
    <w:rsid w:val="00003AD3"/>
    <w:rsid w:val="00003C78"/>
    <w:rsid w:val="00003DF2"/>
    <w:rsid w:val="0000591E"/>
    <w:rsid w:val="00006973"/>
    <w:rsid w:val="00007857"/>
    <w:rsid w:val="00007B34"/>
    <w:rsid w:val="00010E64"/>
    <w:rsid w:val="0001151F"/>
    <w:rsid w:val="00011CCA"/>
    <w:rsid w:val="000120DF"/>
    <w:rsid w:val="00012BEE"/>
    <w:rsid w:val="00012D78"/>
    <w:rsid w:val="00015487"/>
    <w:rsid w:val="000160BB"/>
    <w:rsid w:val="00016A51"/>
    <w:rsid w:val="000171BE"/>
    <w:rsid w:val="00021122"/>
    <w:rsid w:val="00021165"/>
    <w:rsid w:val="00021199"/>
    <w:rsid w:val="0002127D"/>
    <w:rsid w:val="0002179A"/>
    <w:rsid w:val="00022282"/>
    <w:rsid w:val="0002367E"/>
    <w:rsid w:val="00024A6D"/>
    <w:rsid w:val="00024A8C"/>
    <w:rsid w:val="000250EC"/>
    <w:rsid w:val="0002616A"/>
    <w:rsid w:val="00026582"/>
    <w:rsid w:val="00026B3F"/>
    <w:rsid w:val="000271F9"/>
    <w:rsid w:val="00027BED"/>
    <w:rsid w:val="000309B3"/>
    <w:rsid w:val="00031BA3"/>
    <w:rsid w:val="00032093"/>
    <w:rsid w:val="00032626"/>
    <w:rsid w:val="00033479"/>
    <w:rsid w:val="00033562"/>
    <w:rsid w:val="00033C77"/>
    <w:rsid w:val="0003430B"/>
    <w:rsid w:val="0003461C"/>
    <w:rsid w:val="00034A68"/>
    <w:rsid w:val="00035A30"/>
    <w:rsid w:val="00036AA3"/>
    <w:rsid w:val="00036D5F"/>
    <w:rsid w:val="00036EFC"/>
    <w:rsid w:val="0004069E"/>
    <w:rsid w:val="000407AA"/>
    <w:rsid w:val="00040A10"/>
    <w:rsid w:val="00041670"/>
    <w:rsid w:val="000417BE"/>
    <w:rsid w:val="00041AE7"/>
    <w:rsid w:val="00041DEA"/>
    <w:rsid w:val="00042B7C"/>
    <w:rsid w:val="00042C95"/>
    <w:rsid w:val="000433C0"/>
    <w:rsid w:val="0004406E"/>
    <w:rsid w:val="00045F86"/>
    <w:rsid w:val="00046111"/>
    <w:rsid w:val="000510A4"/>
    <w:rsid w:val="00051732"/>
    <w:rsid w:val="0005399B"/>
    <w:rsid w:val="00054681"/>
    <w:rsid w:val="0005480B"/>
    <w:rsid w:val="00054DED"/>
    <w:rsid w:val="00054F6A"/>
    <w:rsid w:val="00055891"/>
    <w:rsid w:val="0005589C"/>
    <w:rsid w:val="00055C90"/>
    <w:rsid w:val="000564B5"/>
    <w:rsid w:val="00057545"/>
    <w:rsid w:val="000575E4"/>
    <w:rsid w:val="0005787D"/>
    <w:rsid w:val="00057B42"/>
    <w:rsid w:val="00060716"/>
    <w:rsid w:val="000609EF"/>
    <w:rsid w:val="00061B46"/>
    <w:rsid w:val="00061B8D"/>
    <w:rsid w:val="00062109"/>
    <w:rsid w:val="00062E37"/>
    <w:rsid w:val="00064854"/>
    <w:rsid w:val="00065463"/>
    <w:rsid w:val="000664DD"/>
    <w:rsid w:val="000666B3"/>
    <w:rsid w:val="000666D2"/>
    <w:rsid w:val="000669F4"/>
    <w:rsid w:val="00066C3D"/>
    <w:rsid w:val="00066DD8"/>
    <w:rsid w:val="000672E0"/>
    <w:rsid w:val="0006736F"/>
    <w:rsid w:val="0007107B"/>
    <w:rsid w:val="00071CF4"/>
    <w:rsid w:val="00071F8C"/>
    <w:rsid w:val="000739AF"/>
    <w:rsid w:val="000744AF"/>
    <w:rsid w:val="00074948"/>
    <w:rsid w:val="00075586"/>
    <w:rsid w:val="00075D5E"/>
    <w:rsid w:val="00076332"/>
    <w:rsid w:val="00077A55"/>
    <w:rsid w:val="000802BA"/>
    <w:rsid w:val="00080BDF"/>
    <w:rsid w:val="00080D79"/>
    <w:rsid w:val="00081661"/>
    <w:rsid w:val="00081C09"/>
    <w:rsid w:val="00082E5D"/>
    <w:rsid w:val="00083498"/>
    <w:rsid w:val="0008363E"/>
    <w:rsid w:val="00084117"/>
    <w:rsid w:val="0008496A"/>
    <w:rsid w:val="000859C0"/>
    <w:rsid w:val="00085EA2"/>
    <w:rsid w:val="0008737D"/>
    <w:rsid w:val="00087F41"/>
    <w:rsid w:val="00087F54"/>
    <w:rsid w:val="00090717"/>
    <w:rsid w:val="00090B55"/>
    <w:rsid w:val="000915A7"/>
    <w:rsid w:val="00092681"/>
    <w:rsid w:val="00092CB3"/>
    <w:rsid w:val="00092CD9"/>
    <w:rsid w:val="00092D82"/>
    <w:rsid w:val="0009328A"/>
    <w:rsid w:val="0009397B"/>
    <w:rsid w:val="00094FD7"/>
    <w:rsid w:val="0009609D"/>
    <w:rsid w:val="00096220"/>
    <w:rsid w:val="00096248"/>
    <w:rsid w:val="0009717F"/>
    <w:rsid w:val="0009723B"/>
    <w:rsid w:val="0009782B"/>
    <w:rsid w:val="000A110B"/>
    <w:rsid w:val="000A2030"/>
    <w:rsid w:val="000A2F65"/>
    <w:rsid w:val="000A3F41"/>
    <w:rsid w:val="000A417F"/>
    <w:rsid w:val="000A4A92"/>
    <w:rsid w:val="000A50D0"/>
    <w:rsid w:val="000A510B"/>
    <w:rsid w:val="000A5BE7"/>
    <w:rsid w:val="000A5EAB"/>
    <w:rsid w:val="000A6905"/>
    <w:rsid w:val="000A69D8"/>
    <w:rsid w:val="000A7C96"/>
    <w:rsid w:val="000B0404"/>
    <w:rsid w:val="000B0CA3"/>
    <w:rsid w:val="000B0EC7"/>
    <w:rsid w:val="000B1F27"/>
    <w:rsid w:val="000B28CF"/>
    <w:rsid w:val="000B33A0"/>
    <w:rsid w:val="000B37F4"/>
    <w:rsid w:val="000B43B5"/>
    <w:rsid w:val="000B51CE"/>
    <w:rsid w:val="000B5608"/>
    <w:rsid w:val="000B65C3"/>
    <w:rsid w:val="000B6653"/>
    <w:rsid w:val="000C0203"/>
    <w:rsid w:val="000C066A"/>
    <w:rsid w:val="000C0E5D"/>
    <w:rsid w:val="000C142B"/>
    <w:rsid w:val="000C19D9"/>
    <w:rsid w:val="000C2C84"/>
    <w:rsid w:val="000C2D59"/>
    <w:rsid w:val="000C34D9"/>
    <w:rsid w:val="000C416A"/>
    <w:rsid w:val="000C472C"/>
    <w:rsid w:val="000C4751"/>
    <w:rsid w:val="000C51AF"/>
    <w:rsid w:val="000C661C"/>
    <w:rsid w:val="000C6E71"/>
    <w:rsid w:val="000C6FBF"/>
    <w:rsid w:val="000C7F8F"/>
    <w:rsid w:val="000D067A"/>
    <w:rsid w:val="000D0E25"/>
    <w:rsid w:val="000D0EDA"/>
    <w:rsid w:val="000D14DA"/>
    <w:rsid w:val="000D31FD"/>
    <w:rsid w:val="000D34CF"/>
    <w:rsid w:val="000D3B84"/>
    <w:rsid w:val="000D432D"/>
    <w:rsid w:val="000D5214"/>
    <w:rsid w:val="000D55D2"/>
    <w:rsid w:val="000D5634"/>
    <w:rsid w:val="000D5C00"/>
    <w:rsid w:val="000D656A"/>
    <w:rsid w:val="000D772A"/>
    <w:rsid w:val="000E06A3"/>
    <w:rsid w:val="000E0D32"/>
    <w:rsid w:val="000E139E"/>
    <w:rsid w:val="000E1684"/>
    <w:rsid w:val="000E1FD4"/>
    <w:rsid w:val="000E2646"/>
    <w:rsid w:val="000E3414"/>
    <w:rsid w:val="000E37D0"/>
    <w:rsid w:val="000E4AFE"/>
    <w:rsid w:val="000E4DB7"/>
    <w:rsid w:val="000E4EBC"/>
    <w:rsid w:val="000E5771"/>
    <w:rsid w:val="000E5D72"/>
    <w:rsid w:val="000E74D7"/>
    <w:rsid w:val="000F114E"/>
    <w:rsid w:val="000F146C"/>
    <w:rsid w:val="000F196A"/>
    <w:rsid w:val="000F435A"/>
    <w:rsid w:val="000F474F"/>
    <w:rsid w:val="000F5B0B"/>
    <w:rsid w:val="000F693C"/>
    <w:rsid w:val="000F7E3D"/>
    <w:rsid w:val="0010008E"/>
    <w:rsid w:val="00100584"/>
    <w:rsid w:val="00100C4F"/>
    <w:rsid w:val="0010147E"/>
    <w:rsid w:val="0010183E"/>
    <w:rsid w:val="00102308"/>
    <w:rsid w:val="00103C89"/>
    <w:rsid w:val="001048F4"/>
    <w:rsid w:val="00104E69"/>
    <w:rsid w:val="001050A9"/>
    <w:rsid w:val="001057DD"/>
    <w:rsid w:val="00107256"/>
    <w:rsid w:val="001076BC"/>
    <w:rsid w:val="00110719"/>
    <w:rsid w:val="001116B7"/>
    <w:rsid w:val="00111ECD"/>
    <w:rsid w:val="00112D5F"/>
    <w:rsid w:val="00113C10"/>
    <w:rsid w:val="00114DF0"/>
    <w:rsid w:val="0011523B"/>
    <w:rsid w:val="00115495"/>
    <w:rsid w:val="00115597"/>
    <w:rsid w:val="001155D5"/>
    <w:rsid w:val="00115833"/>
    <w:rsid w:val="00116BAA"/>
    <w:rsid w:val="00116E4B"/>
    <w:rsid w:val="00116F6B"/>
    <w:rsid w:val="00117E7E"/>
    <w:rsid w:val="00120518"/>
    <w:rsid w:val="00120DD7"/>
    <w:rsid w:val="00121648"/>
    <w:rsid w:val="0012210D"/>
    <w:rsid w:val="001227D7"/>
    <w:rsid w:val="00122E6C"/>
    <w:rsid w:val="0012359B"/>
    <w:rsid w:val="001235A0"/>
    <w:rsid w:val="00123D0B"/>
    <w:rsid w:val="00125060"/>
    <w:rsid w:val="001276B3"/>
    <w:rsid w:val="00127DC0"/>
    <w:rsid w:val="00130C18"/>
    <w:rsid w:val="00130EA9"/>
    <w:rsid w:val="00131C55"/>
    <w:rsid w:val="00131C6C"/>
    <w:rsid w:val="00131F2D"/>
    <w:rsid w:val="001338E0"/>
    <w:rsid w:val="0013493D"/>
    <w:rsid w:val="00134EAB"/>
    <w:rsid w:val="00135512"/>
    <w:rsid w:val="0013599E"/>
    <w:rsid w:val="00135CF5"/>
    <w:rsid w:val="0013657B"/>
    <w:rsid w:val="00136581"/>
    <w:rsid w:val="00136A94"/>
    <w:rsid w:val="00136C7A"/>
    <w:rsid w:val="00136E60"/>
    <w:rsid w:val="00137EFD"/>
    <w:rsid w:val="001426A5"/>
    <w:rsid w:val="00142843"/>
    <w:rsid w:val="001428F5"/>
    <w:rsid w:val="00142D35"/>
    <w:rsid w:val="001434FF"/>
    <w:rsid w:val="00143913"/>
    <w:rsid w:val="00144A6E"/>
    <w:rsid w:val="00144BA8"/>
    <w:rsid w:val="001464CD"/>
    <w:rsid w:val="00147462"/>
    <w:rsid w:val="00147908"/>
    <w:rsid w:val="00147FF4"/>
    <w:rsid w:val="00150293"/>
    <w:rsid w:val="001502AD"/>
    <w:rsid w:val="001506EA"/>
    <w:rsid w:val="001509C0"/>
    <w:rsid w:val="00151431"/>
    <w:rsid w:val="00151FF5"/>
    <w:rsid w:val="0015210E"/>
    <w:rsid w:val="00152A5B"/>
    <w:rsid w:val="00152F94"/>
    <w:rsid w:val="00154F75"/>
    <w:rsid w:val="00155CC6"/>
    <w:rsid w:val="00155F53"/>
    <w:rsid w:val="00156180"/>
    <w:rsid w:val="001564E3"/>
    <w:rsid w:val="001568D5"/>
    <w:rsid w:val="00157D43"/>
    <w:rsid w:val="00160636"/>
    <w:rsid w:val="001616B5"/>
    <w:rsid w:val="001618CA"/>
    <w:rsid w:val="00161F1E"/>
    <w:rsid w:val="001624E8"/>
    <w:rsid w:val="0016299D"/>
    <w:rsid w:val="00162C73"/>
    <w:rsid w:val="0016322B"/>
    <w:rsid w:val="0016334D"/>
    <w:rsid w:val="0016339A"/>
    <w:rsid w:val="00165898"/>
    <w:rsid w:val="00165F0F"/>
    <w:rsid w:val="00166171"/>
    <w:rsid w:val="00166253"/>
    <w:rsid w:val="00166877"/>
    <w:rsid w:val="00166D10"/>
    <w:rsid w:val="001702D8"/>
    <w:rsid w:val="00171192"/>
    <w:rsid w:val="00171BBC"/>
    <w:rsid w:val="00172B61"/>
    <w:rsid w:val="001730B1"/>
    <w:rsid w:val="0017523B"/>
    <w:rsid w:val="00175B42"/>
    <w:rsid w:val="00176522"/>
    <w:rsid w:val="00177CA7"/>
    <w:rsid w:val="00177EE5"/>
    <w:rsid w:val="00177F08"/>
    <w:rsid w:val="001809A8"/>
    <w:rsid w:val="00180F4D"/>
    <w:rsid w:val="00181A9D"/>
    <w:rsid w:val="00181E46"/>
    <w:rsid w:val="00182F31"/>
    <w:rsid w:val="00182F53"/>
    <w:rsid w:val="00182FC0"/>
    <w:rsid w:val="0018345A"/>
    <w:rsid w:val="0018466B"/>
    <w:rsid w:val="00184AEA"/>
    <w:rsid w:val="00184D07"/>
    <w:rsid w:val="00185C61"/>
    <w:rsid w:val="00187551"/>
    <w:rsid w:val="00190519"/>
    <w:rsid w:val="00192D02"/>
    <w:rsid w:val="001937A2"/>
    <w:rsid w:val="001948B3"/>
    <w:rsid w:val="001957E6"/>
    <w:rsid w:val="00195845"/>
    <w:rsid w:val="0019584A"/>
    <w:rsid w:val="001960AD"/>
    <w:rsid w:val="0019678F"/>
    <w:rsid w:val="001A057E"/>
    <w:rsid w:val="001A0AFD"/>
    <w:rsid w:val="001A0E96"/>
    <w:rsid w:val="001A1BDB"/>
    <w:rsid w:val="001A316F"/>
    <w:rsid w:val="001A3C5F"/>
    <w:rsid w:val="001A3C96"/>
    <w:rsid w:val="001A4BDF"/>
    <w:rsid w:val="001A6212"/>
    <w:rsid w:val="001A6849"/>
    <w:rsid w:val="001A6A5B"/>
    <w:rsid w:val="001A7095"/>
    <w:rsid w:val="001A719D"/>
    <w:rsid w:val="001A773B"/>
    <w:rsid w:val="001B0486"/>
    <w:rsid w:val="001B132A"/>
    <w:rsid w:val="001B28D1"/>
    <w:rsid w:val="001B3FD2"/>
    <w:rsid w:val="001B5322"/>
    <w:rsid w:val="001B5402"/>
    <w:rsid w:val="001B6C2D"/>
    <w:rsid w:val="001B6F30"/>
    <w:rsid w:val="001C087E"/>
    <w:rsid w:val="001C0F32"/>
    <w:rsid w:val="001C2215"/>
    <w:rsid w:val="001C2C72"/>
    <w:rsid w:val="001C3387"/>
    <w:rsid w:val="001C41BB"/>
    <w:rsid w:val="001C47D8"/>
    <w:rsid w:val="001C48FD"/>
    <w:rsid w:val="001C54A1"/>
    <w:rsid w:val="001C5852"/>
    <w:rsid w:val="001C5CD0"/>
    <w:rsid w:val="001C6B06"/>
    <w:rsid w:val="001C72C0"/>
    <w:rsid w:val="001C7697"/>
    <w:rsid w:val="001C796D"/>
    <w:rsid w:val="001C7C31"/>
    <w:rsid w:val="001D1AE6"/>
    <w:rsid w:val="001D1B77"/>
    <w:rsid w:val="001D225B"/>
    <w:rsid w:val="001D3563"/>
    <w:rsid w:val="001D3EE2"/>
    <w:rsid w:val="001D41E0"/>
    <w:rsid w:val="001D60E0"/>
    <w:rsid w:val="001D6CA8"/>
    <w:rsid w:val="001D77F6"/>
    <w:rsid w:val="001E0278"/>
    <w:rsid w:val="001E04CC"/>
    <w:rsid w:val="001E10A8"/>
    <w:rsid w:val="001E2186"/>
    <w:rsid w:val="001E34DA"/>
    <w:rsid w:val="001E35AE"/>
    <w:rsid w:val="001E3ECC"/>
    <w:rsid w:val="001E4023"/>
    <w:rsid w:val="001E5453"/>
    <w:rsid w:val="001E54CA"/>
    <w:rsid w:val="001E5994"/>
    <w:rsid w:val="001E5B3F"/>
    <w:rsid w:val="001E5C3D"/>
    <w:rsid w:val="001E6485"/>
    <w:rsid w:val="001E673D"/>
    <w:rsid w:val="001E678B"/>
    <w:rsid w:val="001F0FF7"/>
    <w:rsid w:val="001F2BC9"/>
    <w:rsid w:val="001F408E"/>
    <w:rsid w:val="001F4860"/>
    <w:rsid w:val="001F4EDD"/>
    <w:rsid w:val="001F5625"/>
    <w:rsid w:val="001F57CD"/>
    <w:rsid w:val="001F5A09"/>
    <w:rsid w:val="001F5D5C"/>
    <w:rsid w:val="001F5E58"/>
    <w:rsid w:val="001F7890"/>
    <w:rsid w:val="001F7DEB"/>
    <w:rsid w:val="00200FAD"/>
    <w:rsid w:val="00201118"/>
    <w:rsid w:val="00201765"/>
    <w:rsid w:val="00202986"/>
    <w:rsid w:val="00202D8E"/>
    <w:rsid w:val="002038B1"/>
    <w:rsid w:val="00203C81"/>
    <w:rsid w:val="00203F5C"/>
    <w:rsid w:val="00205F52"/>
    <w:rsid w:val="00205FAC"/>
    <w:rsid w:val="0020763C"/>
    <w:rsid w:val="00207E11"/>
    <w:rsid w:val="0021028C"/>
    <w:rsid w:val="0021063D"/>
    <w:rsid w:val="00210714"/>
    <w:rsid w:val="00210FB9"/>
    <w:rsid w:val="0021327B"/>
    <w:rsid w:val="002146AA"/>
    <w:rsid w:val="00214B09"/>
    <w:rsid w:val="002155ED"/>
    <w:rsid w:val="0021627B"/>
    <w:rsid w:val="0021698E"/>
    <w:rsid w:val="00216D13"/>
    <w:rsid w:val="002203E3"/>
    <w:rsid w:val="00221304"/>
    <w:rsid w:val="00222090"/>
    <w:rsid w:val="00222217"/>
    <w:rsid w:val="0022245F"/>
    <w:rsid w:val="00222FB8"/>
    <w:rsid w:val="00224680"/>
    <w:rsid w:val="00224FEA"/>
    <w:rsid w:val="002264AE"/>
    <w:rsid w:val="00226674"/>
    <w:rsid w:val="002268D1"/>
    <w:rsid w:val="00227DBC"/>
    <w:rsid w:val="00227ECE"/>
    <w:rsid w:val="00230C3B"/>
    <w:rsid w:val="00230D2D"/>
    <w:rsid w:val="0023118D"/>
    <w:rsid w:val="00231690"/>
    <w:rsid w:val="002317B1"/>
    <w:rsid w:val="002319A4"/>
    <w:rsid w:val="00232621"/>
    <w:rsid w:val="0023293E"/>
    <w:rsid w:val="00232A7A"/>
    <w:rsid w:val="00232DA5"/>
    <w:rsid w:val="002338B9"/>
    <w:rsid w:val="00234061"/>
    <w:rsid w:val="002341CD"/>
    <w:rsid w:val="0023573F"/>
    <w:rsid w:val="00236B9A"/>
    <w:rsid w:val="00237426"/>
    <w:rsid w:val="0024000C"/>
    <w:rsid w:val="00240046"/>
    <w:rsid w:val="00240F05"/>
    <w:rsid w:val="002412C6"/>
    <w:rsid w:val="00241429"/>
    <w:rsid w:val="0024157E"/>
    <w:rsid w:val="00241604"/>
    <w:rsid w:val="00241839"/>
    <w:rsid w:val="002418D7"/>
    <w:rsid w:val="00241FCB"/>
    <w:rsid w:val="002432E1"/>
    <w:rsid w:val="00245AC1"/>
    <w:rsid w:val="002462CA"/>
    <w:rsid w:val="00246C80"/>
    <w:rsid w:val="00246D57"/>
    <w:rsid w:val="00246FAB"/>
    <w:rsid w:val="0024789E"/>
    <w:rsid w:val="002513B5"/>
    <w:rsid w:val="00252443"/>
    <w:rsid w:val="0025255F"/>
    <w:rsid w:val="00252859"/>
    <w:rsid w:val="002547B2"/>
    <w:rsid w:val="0025546D"/>
    <w:rsid w:val="0025565C"/>
    <w:rsid w:val="00255FD1"/>
    <w:rsid w:val="00256CE0"/>
    <w:rsid w:val="00256E52"/>
    <w:rsid w:val="00261A13"/>
    <w:rsid w:val="0026200A"/>
    <w:rsid w:val="00262BAF"/>
    <w:rsid w:val="00262BB8"/>
    <w:rsid w:val="002632DB"/>
    <w:rsid w:val="00264CA1"/>
    <w:rsid w:val="0026506A"/>
    <w:rsid w:val="00265474"/>
    <w:rsid w:val="00267100"/>
    <w:rsid w:val="00267823"/>
    <w:rsid w:val="002704DF"/>
    <w:rsid w:val="00270DB0"/>
    <w:rsid w:val="00270F03"/>
    <w:rsid w:val="002710B5"/>
    <w:rsid w:val="0027116F"/>
    <w:rsid w:val="002720E5"/>
    <w:rsid w:val="00272811"/>
    <w:rsid w:val="002729A0"/>
    <w:rsid w:val="00272A39"/>
    <w:rsid w:val="00272C9B"/>
    <w:rsid w:val="00272D08"/>
    <w:rsid w:val="00272E59"/>
    <w:rsid w:val="00273245"/>
    <w:rsid w:val="00273F5F"/>
    <w:rsid w:val="00273F7C"/>
    <w:rsid w:val="002748B3"/>
    <w:rsid w:val="0027555F"/>
    <w:rsid w:val="00275719"/>
    <w:rsid w:val="00275C14"/>
    <w:rsid w:val="00276D65"/>
    <w:rsid w:val="002777E6"/>
    <w:rsid w:val="00280398"/>
    <w:rsid w:val="00280F0D"/>
    <w:rsid w:val="002811E3"/>
    <w:rsid w:val="00282431"/>
    <w:rsid w:val="00282759"/>
    <w:rsid w:val="00282E9E"/>
    <w:rsid w:val="002834C7"/>
    <w:rsid w:val="00283D5E"/>
    <w:rsid w:val="00284245"/>
    <w:rsid w:val="0028487C"/>
    <w:rsid w:val="00285034"/>
    <w:rsid w:val="0028504C"/>
    <w:rsid w:val="002850EB"/>
    <w:rsid w:val="002854D2"/>
    <w:rsid w:val="00285EA0"/>
    <w:rsid w:val="00286695"/>
    <w:rsid w:val="00287E8F"/>
    <w:rsid w:val="00290477"/>
    <w:rsid w:val="002913C5"/>
    <w:rsid w:val="002916D6"/>
    <w:rsid w:val="00291DE2"/>
    <w:rsid w:val="0029208D"/>
    <w:rsid w:val="0029225E"/>
    <w:rsid w:val="00292ED6"/>
    <w:rsid w:val="002937DD"/>
    <w:rsid w:val="00293F85"/>
    <w:rsid w:val="0029482F"/>
    <w:rsid w:val="00294892"/>
    <w:rsid w:val="00296073"/>
    <w:rsid w:val="00296626"/>
    <w:rsid w:val="00296E92"/>
    <w:rsid w:val="00296FD0"/>
    <w:rsid w:val="00297212"/>
    <w:rsid w:val="00297637"/>
    <w:rsid w:val="002A02E8"/>
    <w:rsid w:val="002A06D9"/>
    <w:rsid w:val="002A0E61"/>
    <w:rsid w:val="002A1797"/>
    <w:rsid w:val="002A3FFC"/>
    <w:rsid w:val="002A46D3"/>
    <w:rsid w:val="002A487F"/>
    <w:rsid w:val="002A51B8"/>
    <w:rsid w:val="002A5ADD"/>
    <w:rsid w:val="002A5FDF"/>
    <w:rsid w:val="002A6FCE"/>
    <w:rsid w:val="002A7501"/>
    <w:rsid w:val="002A7B56"/>
    <w:rsid w:val="002B04CA"/>
    <w:rsid w:val="002B0EA1"/>
    <w:rsid w:val="002B20DA"/>
    <w:rsid w:val="002B2B47"/>
    <w:rsid w:val="002B317E"/>
    <w:rsid w:val="002B3CE2"/>
    <w:rsid w:val="002B40FF"/>
    <w:rsid w:val="002B4EF1"/>
    <w:rsid w:val="002B508A"/>
    <w:rsid w:val="002B5AD9"/>
    <w:rsid w:val="002B5F48"/>
    <w:rsid w:val="002B6C70"/>
    <w:rsid w:val="002B6DF7"/>
    <w:rsid w:val="002B7549"/>
    <w:rsid w:val="002B7E9F"/>
    <w:rsid w:val="002C072C"/>
    <w:rsid w:val="002C0E65"/>
    <w:rsid w:val="002C113E"/>
    <w:rsid w:val="002C15CA"/>
    <w:rsid w:val="002C1DAF"/>
    <w:rsid w:val="002C26CD"/>
    <w:rsid w:val="002C2746"/>
    <w:rsid w:val="002C2C08"/>
    <w:rsid w:val="002C3B21"/>
    <w:rsid w:val="002C41F9"/>
    <w:rsid w:val="002C42A2"/>
    <w:rsid w:val="002C4718"/>
    <w:rsid w:val="002C4B31"/>
    <w:rsid w:val="002C5A23"/>
    <w:rsid w:val="002C6010"/>
    <w:rsid w:val="002C6676"/>
    <w:rsid w:val="002C7329"/>
    <w:rsid w:val="002C7397"/>
    <w:rsid w:val="002C7EC4"/>
    <w:rsid w:val="002D12BE"/>
    <w:rsid w:val="002D15F2"/>
    <w:rsid w:val="002D2F05"/>
    <w:rsid w:val="002D3156"/>
    <w:rsid w:val="002D3232"/>
    <w:rsid w:val="002D3912"/>
    <w:rsid w:val="002D3931"/>
    <w:rsid w:val="002D428B"/>
    <w:rsid w:val="002D441C"/>
    <w:rsid w:val="002D4953"/>
    <w:rsid w:val="002D4961"/>
    <w:rsid w:val="002D5CCE"/>
    <w:rsid w:val="002D73C6"/>
    <w:rsid w:val="002E0299"/>
    <w:rsid w:val="002E0489"/>
    <w:rsid w:val="002E1484"/>
    <w:rsid w:val="002E1CE8"/>
    <w:rsid w:val="002E2BE0"/>
    <w:rsid w:val="002E37DA"/>
    <w:rsid w:val="002E40AD"/>
    <w:rsid w:val="002E46DD"/>
    <w:rsid w:val="002E4F47"/>
    <w:rsid w:val="002E556C"/>
    <w:rsid w:val="002E5790"/>
    <w:rsid w:val="002E5934"/>
    <w:rsid w:val="002E72F0"/>
    <w:rsid w:val="002E7843"/>
    <w:rsid w:val="002E7EB8"/>
    <w:rsid w:val="002F10E5"/>
    <w:rsid w:val="002F282C"/>
    <w:rsid w:val="002F368E"/>
    <w:rsid w:val="002F3AAF"/>
    <w:rsid w:val="002F3BEE"/>
    <w:rsid w:val="002F40FF"/>
    <w:rsid w:val="002F4C06"/>
    <w:rsid w:val="002F5101"/>
    <w:rsid w:val="002F713F"/>
    <w:rsid w:val="002F7302"/>
    <w:rsid w:val="00300919"/>
    <w:rsid w:val="00300C95"/>
    <w:rsid w:val="0030117F"/>
    <w:rsid w:val="00302BF3"/>
    <w:rsid w:val="00302D8C"/>
    <w:rsid w:val="0030317F"/>
    <w:rsid w:val="00303F22"/>
    <w:rsid w:val="00303F92"/>
    <w:rsid w:val="00304386"/>
    <w:rsid w:val="00307053"/>
    <w:rsid w:val="0030729F"/>
    <w:rsid w:val="00310825"/>
    <w:rsid w:val="00312106"/>
    <w:rsid w:val="003126FB"/>
    <w:rsid w:val="00314B75"/>
    <w:rsid w:val="0031509A"/>
    <w:rsid w:val="00315A53"/>
    <w:rsid w:val="00315AE3"/>
    <w:rsid w:val="00315CA2"/>
    <w:rsid w:val="00316A7B"/>
    <w:rsid w:val="0031713D"/>
    <w:rsid w:val="00317AC9"/>
    <w:rsid w:val="00317EF0"/>
    <w:rsid w:val="00320F8E"/>
    <w:rsid w:val="003212DF"/>
    <w:rsid w:val="00324F09"/>
    <w:rsid w:val="00326E60"/>
    <w:rsid w:val="0033070B"/>
    <w:rsid w:val="00331513"/>
    <w:rsid w:val="00331C44"/>
    <w:rsid w:val="00334724"/>
    <w:rsid w:val="0033491A"/>
    <w:rsid w:val="00334A77"/>
    <w:rsid w:val="00337088"/>
    <w:rsid w:val="00337638"/>
    <w:rsid w:val="003378CF"/>
    <w:rsid w:val="00340115"/>
    <w:rsid w:val="003401B0"/>
    <w:rsid w:val="00340ADD"/>
    <w:rsid w:val="00341178"/>
    <w:rsid w:val="003414AA"/>
    <w:rsid w:val="00341B42"/>
    <w:rsid w:val="003423FC"/>
    <w:rsid w:val="00342A09"/>
    <w:rsid w:val="00342C57"/>
    <w:rsid w:val="0034351B"/>
    <w:rsid w:val="00344766"/>
    <w:rsid w:val="00344AD3"/>
    <w:rsid w:val="00344D1E"/>
    <w:rsid w:val="003455BF"/>
    <w:rsid w:val="00345687"/>
    <w:rsid w:val="00345708"/>
    <w:rsid w:val="00346114"/>
    <w:rsid w:val="00346373"/>
    <w:rsid w:val="003467CD"/>
    <w:rsid w:val="003472AA"/>
    <w:rsid w:val="00347C11"/>
    <w:rsid w:val="003505B2"/>
    <w:rsid w:val="0035063B"/>
    <w:rsid w:val="00352677"/>
    <w:rsid w:val="00353DE7"/>
    <w:rsid w:val="00354C47"/>
    <w:rsid w:val="0035590A"/>
    <w:rsid w:val="0035602F"/>
    <w:rsid w:val="003604FB"/>
    <w:rsid w:val="0036121C"/>
    <w:rsid w:val="003612A9"/>
    <w:rsid w:val="003616F7"/>
    <w:rsid w:val="0036188D"/>
    <w:rsid w:val="003619D7"/>
    <w:rsid w:val="00362013"/>
    <w:rsid w:val="003622FF"/>
    <w:rsid w:val="00363426"/>
    <w:rsid w:val="00364B71"/>
    <w:rsid w:val="00364C0A"/>
    <w:rsid w:val="00364CC2"/>
    <w:rsid w:val="00365895"/>
    <w:rsid w:val="003666FC"/>
    <w:rsid w:val="00367D62"/>
    <w:rsid w:val="00367D92"/>
    <w:rsid w:val="0037110B"/>
    <w:rsid w:val="003713C2"/>
    <w:rsid w:val="0037172A"/>
    <w:rsid w:val="0037269A"/>
    <w:rsid w:val="003735AE"/>
    <w:rsid w:val="0037526D"/>
    <w:rsid w:val="00375F78"/>
    <w:rsid w:val="0037722A"/>
    <w:rsid w:val="00377C46"/>
    <w:rsid w:val="00377FA1"/>
    <w:rsid w:val="00380D46"/>
    <w:rsid w:val="00381A52"/>
    <w:rsid w:val="00383562"/>
    <w:rsid w:val="003839F9"/>
    <w:rsid w:val="0038488D"/>
    <w:rsid w:val="0038494C"/>
    <w:rsid w:val="00385421"/>
    <w:rsid w:val="00385D51"/>
    <w:rsid w:val="00386A48"/>
    <w:rsid w:val="00386CE6"/>
    <w:rsid w:val="00386D36"/>
    <w:rsid w:val="003875FE"/>
    <w:rsid w:val="00387CF3"/>
    <w:rsid w:val="003916F4"/>
    <w:rsid w:val="00392022"/>
    <w:rsid w:val="0039214E"/>
    <w:rsid w:val="0039256B"/>
    <w:rsid w:val="0039393F"/>
    <w:rsid w:val="00396CF7"/>
    <w:rsid w:val="003971A2"/>
    <w:rsid w:val="00397677"/>
    <w:rsid w:val="00397E43"/>
    <w:rsid w:val="003A049D"/>
    <w:rsid w:val="003A0B24"/>
    <w:rsid w:val="003A0BF2"/>
    <w:rsid w:val="003A1797"/>
    <w:rsid w:val="003A2762"/>
    <w:rsid w:val="003A2B8C"/>
    <w:rsid w:val="003A3A32"/>
    <w:rsid w:val="003A459D"/>
    <w:rsid w:val="003A49E6"/>
    <w:rsid w:val="003A59A6"/>
    <w:rsid w:val="003A5A59"/>
    <w:rsid w:val="003A6D5C"/>
    <w:rsid w:val="003A79BA"/>
    <w:rsid w:val="003A7ED9"/>
    <w:rsid w:val="003B01ED"/>
    <w:rsid w:val="003B10FB"/>
    <w:rsid w:val="003B1154"/>
    <w:rsid w:val="003B16BC"/>
    <w:rsid w:val="003B1752"/>
    <w:rsid w:val="003B23D9"/>
    <w:rsid w:val="003B3252"/>
    <w:rsid w:val="003B328A"/>
    <w:rsid w:val="003B3474"/>
    <w:rsid w:val="003B3DB0"/>
    <w:rsid w:val="003B431B"/>
    <w:rsid w:val="003B4869"/>
    <w:rsid w:val="003B5474"/>
    <w:rsid w:val="003B5818"/>
    <w:rsid w:val="003B5841"/>
    <w:rsid w:val="003B595A"/>
    <w:rsid w:val="003B6594"/>
    <w:rsid w:val="003B65A5"/>
    <w:rsid w:val="003B7208"/>
    <w:rsid w:val="003B7403"/>
    <w:rsid w:val="003B7A9D"/>
    <w:rsid w:val="003C1075"/>
    <w:rsid w:val="003C1100"/>
    <w:rsid w:val="003C16F7"/>
    <w:rsid w:val="003C1A3B"/>
    <w:rsid w:val="003C1CFB"/>
    <w:rsid w:val="003C1DE6"/>
    <w:rsid w:val="003C2C56"/>
    <w:rsid w:val="003C4FF5"/>
    <w:rsid w:val="003C5056"/>
    <w:rsid w:val="003C73BD"/>
    <w:rsid w:val="003D06C8"/>
    <w:rsid w:val="003D0AE2"/>
    <w:rsid w:val="003D114A"/>
    <w:rsid w:val="003D20AF"/>
    <w:rsid w:val="003D3477"/>
    <w:rsid w:val="003D4518"/>
    <w:rsid w:val="003D5450"/>
    <w:rsid w:val="003D6A18"/>
    <w:rsid w:val="003D6A96"/>
    <w:rsid w:val="003D7760"/>
    <w:rsid w:val="003E0BBD"/>
    <w:rsid w:val="003E1220"/>
    <w:rsid w:val="003E13A1"/>
    <w:rsid w:val="003E2955"/>
    <w:rsid w:val="003E30AC"/>
    <w:rsid w:val="003E44DA"/>
    <w:rsid w:val="003E468A"/>
    <w:rsid w:val="003E5F86"/>
    <w:rsid w:val="003E6E17"/>
    <w:rsid w:val="003E7A53"/>
    <w:rsid w:val="003F2491"/>
    <w:rsid w:val="003F308A"/>
    <w:rsid w:val="003F3232"/>
    <w:rsid w:val="003F4F4C"/>
    <w:rsid w:val="003F598D"/>
    <w:rsid w:val="003F5D5C"/>
    <w:rsid w:val="003F6192"/>
    <w:rsid w:val="003F6B55"/>
    <w:rsid w:val="003F78BE"/>
    <w:rsid w:val="00400915"/>
    <w:rsid w:val="00400AFE"/>
    <w:rsid w:val="004017D1"/>
    <w:rsid w:val="00401ADF"/>
    <w:rsid w:val="00401B2E"/>
    <w:rsid w:val="00401D6E"/>
    <w:rsid w:val="00402E4B"/>
    <w:rsid w:val="00403319"/>
    <w:rsid w:val="00404426"/>
    <w:rsid w:val="00406793"/>
    <w:rsid w:val="004106C9"/>
    <w:rsid w:val="00411F8F"/>
    <w:rsid w:val="00412A13"/>
    <w:rsid w:val="004135D8"/>
    <w:rsid w:val="00414020"/>
    <w:rsid w:val="0041428D"/>
    <w:rsid w:val="00415443"/>
    <w:rsid w:val="004154DB"/>
    <w:rsid w:val="00415F13"/>
    <w:rsid w:val="00417286"/>
    <w:rsid w:val="00417379"/>
    <w:rsid w:val="004176BF"/>
    <w:rsid w:val="004204D0"/>
    <w:rsid w:val="00420AC4"/>
    <w:rsid w:val="00421818"/>
    <w:rsid w:val="00422501"/>
    <w:rsid w:val="00422935"/>
    <w:rsid w:val="004232C6"/>
    <w:rsid w:val="00423907"/>
    <w:rsid w:val="0042469E"/>
    <w:rsid w:val="004251CC"/>
    <w:rsid w:val="00426124"/>
    <w:rsid w:val="00426D77"/>
    <w:rsid w:val="00426F24"/>
    <w:rsid w:val="004310BB"/>
    <w:rsid w:val="004323C1"/>
    <w:rsid w:val="0043241F"/>
    <w:rsid w:val="004329A4"/>
    <w:rsid w:val="004338C7"/>
    <w:rsid w:val="00433E65"/>
    <w:rsid w:val="00434141"/>
    <w:rsid w:val="00434C3F"/>
    <w:rsid w:val="00436A9A"/>
    <w:rsid w:val="004374E8"/>
    <w:rsid w:val="004376FF"/>
    <w:rsid w:val="004406B5"/>
    <w:rsid w:val="00440BDC"/>
    <w:rsid w:val="0044145E"/>
    <w:rsid w:val="00443C76"/>
    <w:rsid w:val="00444E7F"/>
    <w:rsid w:val="00445378"/>
    <w:rsid w:val="00445514"/>
    <w:rsid w:val="00445853"/>
    <w:rsid w:val="00447748"/>
    <w:rsid w:val="004478C3"/>
    <w:rsid w:val="00447A90"/>
    <w:rsid w:val="004504C2"/>
    <w:rsid w:val="0045354B"/>
    <w:rsid w:val="00453687"/>
    <w:rsid w:val="004536F3"/>
    <w:rsid w:val="004558BD"/>
    <w:rsid w:val="0045597B"/>
    <w:rsid w:val="004569FF"/>
    <w:rsid w:val="00457C91"/>
    <w:rsid w:val="00460C5B"/>
    <w:rsid w:val="004615D3"/>
    <w:rsid w:val="0046281E"/>
    <w:rsid w:val="00463909"/>
    <w:rsid w:val="00463C75"/>
    <w:rsid w:val="00464049"/>
    <w:rsid w:val="004643B6"/>
    <w:rsid w:val="00464D6B"/>
    <w:rsid w:val="00465812"/>
    <w:rsid w:val="004670FD"/>
    <w:rsid w:val="00467A7C"/>
    <w:rsid w:val="00467C83"/>
    <w:rsid w:val="00471533"/>
    <w:rsid w:val="00471E09"/>
    <w:rsid w:val="00472437"/>
    <w:rsid w:val="00472658"/>
    <w:rsid w:val="004728C4"/>
    <w:rsid w:val="00473C7A"/>
    <w:rsid w:val="00474C35"/>
    <w:rsid w:val="004750A1"/>
    <w:rsid w:val="00475E10"/>
    <w:rsid w:val="004769A4"/>
    <w:rsid w:val="00476B83"/>
    <w:rsid w:val="00476E6B"/>
    <w:rsid w:val="00480212"/>
    <w:rsid w:val="00480C0A"/>
    <w:rsid w:val="00480D99"/>
    <w:rsid w:val="00482344"/>
    <w:rsid w:val="00483EC9"/>
    <w:rsid w:val="004841AE"/>
    <w:rsid w:val="00484A86"/>
    <w:rsid w:val="00484C7F"/>
    <w:rsid w:val="00485194"/>
    <w:rsid w:val="0049095E"/>
    <w:rsid w:val="004914F8"/>
    <w:rsid w:val="00491ABA"/>
    <w:rsid w:val="004923EB"/>
    <w:rsid w:val="004933FC"/>
    <w:rsid w:val="00494029"/>
    <w:rsid w:val="0049690E"/>
    <w:rsid w:val="00497898"/>
    <w:rsid w:val="004A0526"/>
    <w:rsid w:val="004A0AF5"/>
    <w:rsid w:val="004A0ED0"/>
    <w:rsid w:val="004A14EF"/>
    <w:rsid w:val="004A1FFC"/>
    <w:rsid w:val="004A212C"/>
    <w:rsid w:val="004A4A29"/>
    <w:rsid w:val="004A4E29"/>
    <w:rsid w:val="004A530D"/>
    <w:rsid w:val="004A5661"/>
    <w:rsid w:val="004A5AFE"/>
    <w:rsid w:val="004A673F"/>
    <w:rsid w:val="004A6D54"/>
    <w:rsid w:val="004A6F77"/>
    <w:rsid w:val="004A7848"/>
    <w:rsid w:val="004B0090"/>
    <w:rsid w:val="004B05C6"/>
    <w:rsid w:val="004B0B9E"/>
    <w:rsid w:val="004B11D2"/>
    <w:rsid w:val="004B1A74"/>
    <w:rsid w:val="004B1D97"/>
    <w:rsid w:val="004B3514"/>
    <w:rsid w:val="004B3867"/>
    <w:rsid w:val="004B3878"/>
    <w:rsid w:val="004B4283"/>
    <w:rsid w:val="004B5A07"/>
    <w:rsid w:val="004C0799"/>
    <w:rsid w:val="004C09C8"/>
    <w:rsid w:val="004C0D2E"/>
    <w:rsid w:val="004C11B9"/>
    <w:rsid w:val="004C1525"/>
    <w:rsid w:val="004C2973"/>
    <w:rsid w:val="004C2BB4"/>
    <w:rsid w:val="004C37DF"/>
    <w:rsid w:val="004C3C06"/>
    <w:rsid w:val="004C3C1C"/>
    <w:rsid w:val="004C43C9"/>
    <w:rsid w:val="004C45FA"/>
    <w:rsid w:val="004C4707"/>
    <w:rsid w:val="004C4A69"/>
    <w:rsid w:val="004C4BB7"/>
    <w:rsid w:val="004C55B5"/>
    <w:rsid w:val="004C6779"/>
    <w:rsid w:val="004C6F39"/>
    <w:rsid w:val="004C7D54"/>
    <w:rsid w:val="004D0CC4"/>
    <w:rsid w:val="004D1079"/>
    <w:rsid w:val="004D129F"/>
    <w:rsid w:val="004D2682"/>
    <w:rsid w:val="004D571E"/>
    <w:rsid w:val="004D571F"/>
    <w:rsid w:val="004D6095"/>
    <w:rsid w:val="004D66AD"/>
    <w:rsid w:val="004E07A1"/>
    <w:rsid w:val="004E1729"/>
    <w:rsid w:val="004E1765"/>
    <w:rsid w:val="004E1B3C"/>
    <w:rsid w:val="004E3409"/>
    <w:rsid w:val="004E3959"/>
    <w:rsid w:val="004E3F86"/>
    <w:rsid w:val="004E4AD1"/>
    <w:rsid w:val="004E5659"/>
    <w:rsid w:val="004E5E43"/>
    <w:rsid w:val="004E5FB7"/>
    <w:rsid w:val="004E77E1"/>
    <w:rsid w:val="004E7C45"/>
    <w:rsid w:val="004E7C52"/>
    <w:rsid w:val="004F0AB7"/>
    <w:rsid w:val="004F180B"/>
    <w:rsid w:val="004F1DBA"/>
    <w:rsid w:val="004F2002"/>
    <w:rsid w:val="004F3291"/>
    <w:rsid w:val="004F32D0"/>
    <w:rsid w:val="004F36AB"/>
    <w:rsid w:val="004F3E12"/>
    <w:rsid w:val="004F483D"/>
    <w:rsid w:val="004F6671"/>
    <w:rsid w:val="004F6A97"/>
    <w:rsid w:val="004F78C4"/>
    <w:rsid w:val="005003A9"/>
    <w:rsid w:val="00500604"/>
    <w:rsid w:val="00500609"/>
    <w:rsid w:val="00500E29"/>
    <w:rsid w:val="005025C7"/>
    <w:rsid w:val="00502CB2"/>
    <w:rsid w:val="00504B42"/>
    <w:rsid w:val="00505A8A"/>
    <w:rsid w:val="005064AE"/>
    <w:rsid w:val="00506DB2"/>
    <w:rsid w:val="00506E36"/>
    <w:rsid w:val="00507987"/>
    <w:rsid w:val="00510870"/>
    <w:rsid w:val="00510A94"/>
    <w:rsid w:val="00511A88"/>
    <w:rsid w:val="00511AE4"/>
    <w:rsid w:val="00512A53"/>
    <w:rsid w:val="00512BDF"/>
    <w:rsid w:val="00513D8C"/>
    <w:rsid w:val="00513E5C"/>
    <w:rsid w:val="0051421A"/>
    <w:rsid w:val="00515000"/>
    <w:rsid w:val="005154B5"/>
    <w:rsid w:val="005159EC"/>
    <w:rsid w:val="00515E8C"/>
    <w:rsid w:val="00516A4D"/>
    <w:rsid w:val="00521628"/>
    <w:rsid w:val="0052214D"/>
    <w:rsid w:val="00522AB3"/>
    <w:rsid w:val="005230F2"/>
    <w:rsid w:val="00523B6C"/>
    <w:rsid w:val="00525F6D"/>
    <w:rsid w:val="0052661E"/>
    <w:rsid w:val="00526627"/>
    <w:rsid w:val="00527EF6"/>
    <w:rsid w:val="00531016"/>
    <w:rsid w:val="005310FD"/>
    <w:rsid w:val="00531474"/>
    <w:rsid w:val="00532218"/>
    <w:rsid w:val="00533D56"/>
    <w:rsid w:val="00534303"/>
    <w:rsid w:val="00535912"/>
    <w:rsid w:val="005367E7"/>
    <w:rsid w:val="00537098"/>
    <w:rsid w:val="00540327"/>
    <w:rsid w:val="005415CD"/>
    <w:rsid w:val="00542B22"/>
    <w:rsid w:val="00542CDB"/>
    <w:rsid w:val="00542EFB"/>
    <w:rsid w:val="0054384A"/>
    <w:rsid w:val="00543B75"/>
    <w:rsid w:val="00544041"/>
    <w:rsid w:val="005449D0"/>
    <w:rsid w:val="0054569D"/>
    <w:rsid w:val="005457FD"/>
    <w:rsid w:val="00545EE8"/>
    <w:rsid w:val="00546926"/>
    <w:rsid w:val="00547A18"/>
    <w:rsid w:val="00550ECE"/>
    <w:rsid w:val="00551483"/>
    <w:rsid w:val="005515F8"/>
    <w:rsid w:val="00552457"/>
    <w:rsid w:val="00553B9B"/>
    <w:rsid w:val="005543AF"/>
    <w:rsid w:val="00554BD4"/>
    <w:rsid w:val="0055580A"/>
    <w:rsid w:val="00555829"/>
    <w:rsid w:val="005558BE"/>
    <w:rsid w:val="00555CE3"/>
    <w:rsid w:val="0055603D"/>
    <w:rsid w:val="00560E60"/>
    <w:rsid w:val="00561D57"/>
    <w:rsid w:val="00561EA7"/>
    <w:rsid w:val="00562117"/>
    <w:rsid w:val="0056402C"/>
    <w:rsid w:val="005641E6"/>
    <w:rsid w:val="00564672"/>
    <w:rsid w:val="00564DDB"/>
    <w:rsid w:val="00565921"/>
    <w:rsid w:val="005660D0"/>
    <w:rsid w:val="00566380"/>
    <w:rsid w:val="005667E8"/>
    <w:rsid w:val="00566BC8"/>
    <w:rsid w:val="005701EF"/>
    <w:rsid w:val="00570500"/>
    <w:rsid w:val="0057090D"/>
    <w:rsid w:val="0057113B"/>
    <w:rsid w:val="00571527"/>
    <w:rsid w:val="005723A4"/>
    <w:rsid w:val="005727FC"/>
    <w:rsid w:val="00572C2A"/>
    <w:rsid w:val="00572F6A"/>
    <w:rsid w:val="00573714"/>
    <w:rsid w:val="00573B2C"/>
    <w:rsid w:val="00573B96"/>
    <w:rsid w:val="005743B8"/>
    <w:rsid w:val="005749DF"/>
    <w:rsid w:val="00574AA5"/>
    <w:rsid w:val="00574D31"/>
    <w:rsid w:val="005775DE"/>
    <w:rsid w:val="0057776B"/>
    <w:rsid w:val="005807A8"/>
    <w:rsid w:val="0058094F"/>
    <w:rsid w:val="00580D15"/>
    <w:rsid w:val="00584C51"/>
    <w:rsid w:val="0058529D"/>
    <w:rsid w:val="00586AA6"/>
    <w:rsid w:val="00586D1E"/>
    <w:rsid w:val="00587B1E"/>
    <w:rsid w:val="00587E2B"/>
    <w:rsid w:val="00587E84"/>
    <w:rsid w:val="0059062F"/>
    <w:rsid w:val="00590A91"/>
    <w:rsid w:val="005913E6"/>
    <w:rsid w:val="005944ED"/>
    <w:rsid w:val="00594C9E"/>
    <w:rsid w:val="00595283"/>
    <w:rsid w:val="00596215"/>
    <w:rsid w:val="00596342"/>
    <w:rsid w:val="005964D7"/>
    <w:rsid w:val="00596D61"/>
    <w:rsid w:val="00597018"/>
    <w:rsid w:val="005A0521"/>
    <w:rsid w:val="005A05C0"/>
    <w:rsid w:val="005A2F92"/>
    <w:rsid w:val="005A3A80"/>
    <w:rsid w:val="005A43E7"/>
    <w:rsid w:val="005A4480"/>
    <w:rsid w:val="005A5CE0"/>
    <w:rsid w:val="005A60E9"/>
    <w:rsid w:val="005A63D7"/>
    <w:rsid w:val="005A669F"/>
    <w:rsid w:val="005A7000"/>
    <w:rsid w:val="005A78D5"/>
    <w:rsid w:val="005A7E33"/>
    <w:rsid w:val="005B0C33"/>
    <w:rsid w:val="005B10B2"/>
    <w:rsid w:val="005B10CC"/>
    <w:rsid w:val="005B11E4"/>
    <w:rsid w:val="005B1A10"/>
    <w:rsid w:val="005B24F2"/>
    <w:rsid w:val="005B32FA"/>
    <w:rsid w:val="005B4025"/>
    <w:rsid w:val="005B4184"/>
    <w:rsid w:val="005B52A0"/>
    <w:rsid w:val="005B6FFD"/>
    <w:rsid w:val="005B72D5"/>
    <w:rsid w:val="005C05D3"/>
    <w:rsid w:val="005C196C"/>
    <w:rsid w:val="005C1D46"/>
    <w:rsid w:val="005C26D1"/>
    <w:rsid w:val="005C3127"/>
    <w:rsid w:val="005C3DF3"/>
    <w:rsid w:val="005C4FFC"/>
    <w:rsid w:val="005C5501"/>
    <w:rsid w:val="005C7378"/>
    <w:rsid w:val="005C7AFE"/>
    <w:rsid w:val="005D01B4"/>
    <w:rsid w:val="005D0C48"/>
    <w:rsid w:val="005D10B3"/>
    <w:rsid w:val="005D136E"/>
    <w:rsid w:val="005D158D"/>
    <w:rsid w:val="005D22BC"/>
    <w:rsid w:val="005D3A5F"/>
    <w:rsid w:val="005D6310"/>
    <w:rsid w:val="005D6CE0"/>
    <w:rsid w:val="005D7679"/>
    <w:rsid w:val="005E03BC"/>
    <w:rsid w:val="005E10A5"/>
    <w:rsid w:val="005E1AEC"/>
    <w:rsid w:val="005E21DE"/>
    <w:rsid w:val="005E24C2"/>
    <w:rsid w:val="005E34E9"/>
    <w:rsid w:val="005E35AB"/>
    <w:rsid w:val="005E3927"/>
    <w:rsid w:val="005E4A57"/>
    <w:rsid w:val="005E5216"/>
    <w:rsid w:val="005E6853"/>
    <w:rsid w:val="005E7588"/>
    <w:rsid w:val="005E7F56"/>
    <w:rsid w:val="005F0AC3"/>
    <w:rsid w:val="005F0D46"/>
    <w:rsid w:val="005F1439"/>
    <w:rsid w:val="005F1EEA"/>
    <w:rsid w:val="005F21B0"/>
    <w:rsid w:val="005F28A3"/>
    <w:rsid w:val="005F2AFF"/>
    <w:rsid w:val="005F2FC2"/>
    <w:rsid w:val="005F48C8"/>
    <w:rsid w:val="005F4D3D"/>
    <w:rsid w:val="005F5B10"/>
    <w:rsid w:val="005F6CAB"/>
    <w:rsid w:val="005F787E"/>
    <w:rsid w:val="0060058E"/>
    <w:rsid w:val="006010B5"/>
    <w:rsid w:val="00601294"/>
    <w:rsid w:val="00601714"/>
    <w:rsid w:val="0060244C"/>
    <w:rsid w:val="00602E3F"/>
    <w:rsid w:val="00602F20"/>
    <w:rsid w:val="0060452C"/>
    <w:rsid w:val="006068A0"/>
    <w:rsid w:val="00606B37"/>
    <w:rsid w:val="00607F39"/>
    <w:rsid w:val="00610A95"/>
    <w:rsid w:val="0061169E"/>
    <w:rsid w:val="00613401"/>
    <w:rsid w:val="00613CC8"/>
    <w:rsid w:val="00614934"/>
    <w:rsid w:val="0061516D"/>
    <w:rsid w:val="00615B10"/>
    <w:rsid w:val="006168EB"/>
    <w:rsid w:val="00616BB7"/>
    <w:rsid w:val="00616DEB"/>
    <w:rsid w:val="00620DE2"/>
    <w:rsid w:val="00621034"/>
    <w:rsid w:val="006216AE"/>
    <w:rsid w:val="00621E30"/>
    <w:rsid w:val="0062241A"/>
    <w:rsid w:val="006238A1"/>
    <w:rsid w:val="00624871"/>
    <w:rsid w:val="00624990"/>
    <w:rsid w:val="00624A13"/>
    <w:rsid w:val="00624E9E"/>
    <w:rsid w:val="00625D54"/>
    <w:rsid w:val="006263D3"/>
    <w:rsid w:val="0062694E"/>
    <w:rsid w:val="00626D02"/>
    <w:rsid w:val="00630030"/>
    <w:rsid w:val="006300CC"/>
    <w:rsid w:val="006301FE"/>
    <w:rsid w:val="00630426"/>
    <w:rsid w:val="00631753"/>
    <w:rsid w:val="00632656"/>
    <w:rsid w:val="0063284C"/>
    <w:rsid w:val="00635AF0"/>
    <w:rsid w:val="00635C2F"/>
    <w:rsid w:val="00636433"/>
    <w:rsid w:val="00636EB3"/>
    <w:rsid w:val="0063700E"/>
    <w:rsid w:val="0063708C"/>
    <w:rsid w:val="0063754D"/>
    <w:rsid w:val="006377A9"/>
    <w:rsid w:val="0063788D"/>
    <w:rsid w:val="00637F6F"/>
    <w:rsid w:val="00640CDD"/>
    <w:rsid w:val="00640E61"/>
    <w:rsid w:val="00641780"/>
    <w:rsid w:val="006421DA"/>
    <w:rsid w:val="006429C2"/>
    <w:rsid w:val="00642A8B"/>
    <w:rsid w:val="00642FCC"/>
    <w:rsid w:val="006454D6"/>
    <w:rsid w:val="00646582"/>
    <w:rsid w:val="006468ED"/>
    <w:rsid w:val="00647A9A"/>
    <w:rsid w:val="00647F0A"/>
    <w:rsid w:val="0065059A"/>
    <w:rsid w:val="00650D84"/>
    <w:rsid w:val="006512F6"/>
    <w:rsid w:val="00653220"/>
    <w:rsid w:val="00653B0F"/>
    <w:rsid w:val="0065599C"/>
    <w:rsid w:val="006568ED"/>
    <w:rsid w:val="006609B3"/>
    <w:rsid w:val="00660D90"/>
    <w:rsid w:val="00660E52"/>
    <w:rsid w:val="0066148E"/>
    <w:rsid w:val="00661B3F"/>
    <w:rsid w:val="006621E6"/>
    <w:rsid w:val="006625F9"/>
    <w:rsid w:val="00662E3D"/>
    <w:rsid w:val="00663A37"/>
    <w:rsid w:val="0066492F"/>
    <w:rsid w:val="00664BB4"/>
    <w:rsid w:val="00664E3D"/>
    <w:rsid w:val="0066531D"/>
    <w:rsid w:val="00665479"/>
    <w:rsid w:val="00665A8F"/>
    <w:rsid w:val="00666EE8"/>
    <w:rsid w:val="00667860"/>
    <w:rsid w:val="0067157E"/>
    <w:rsid w:val="00671A70"/>
    <w:rsid w:val="006725D1"/>
    <w:rsid w:val="006741C2"/>
    <w:rsid w:val="00674A23"/>
    <w:rsid w:val="0067542E"/>
    <w:rsid w:val="00675AF7"/>
    <w:rsid w:val="00675D66"/>
    <w:rsid w:val="00676053"/>
    <w:rsid w:val="00676273"/>
    <w:rsid w:val="006763AD"/>
    <w:rsid w:val="00676CF0"/>
    <w:rsid w:val="00676D1D"/>
    <w:rsid w:val="00680A9A"/>
    <w:rsid w:val="00680D15"/>
    <w:rsid w:val="006818D9"/>
    <w:rsid w:val="006834AD"/>
    <w:rsid w:val="006838C7"/>
    <w:rsid w:val="00684181"/>
    <w:rsid w:val="00685C0E"/>
    <w:rsid w:val="0068643A"/>
    <w:rsid w:val="006876C6"/>
    <w:rsid w:val="00687F16"/>
    <w:rsid w:val="00690060"/>
    <w:rsid w:val="00690405"/>
    <w:rsid w:val="00690944"/>
    <w:rsid w:val="006914D2"/>
    <w:rsid w:val="00691A36"/>
    <w:rsid w:val="00691C06"/>
    <w:rsid w:val="00692656"/>
    <w:rsid w:val="00693DF5"/>
    <w:rsid w:val="00693F07"/>
    <w:rsid w:val="0069448A"/>
    <w:rsid w:val="00695C85"/>
    <w:rsid w:val="00696FD6"/>
    <w:rsid w:val="0069709C"/>
    <w:rsid w:val="006A0A5C"/>
    <w:rsid w:val="006A3459"/>
    <w:rsid w:val="006A4224"/>
    <w:rsid w:val="006A5688"/>
    <w:rsid w:val="006A56F0"/>
    <w:rsid w:val="006A585F"/>
    <w:rsid w:val="006A5A66"/>
    <w:rsid w:val="006A64C1"/>
    <w:rsid w:val="006A7228"/>
    <w:rsid w:val="006A7CE2"/>
    <w:rsid w:val="006A7E3C"/>
    <w:rsid w:val="006B00D2"/>
    <w:rsid w:val="006B4CA4"/>
    <w:rsid w:val="006B4ECE"/>
    <w:rsid w:val="006B5339"/>
    <w:rsid w:val="006B6498"/>
    <w:rsid w:val="006B64AA"/>
    <w:rsid w:val="006B6616"/>
    <w:rsid w:val="006B6676"/>
    <w:rsid w:val="006B6868"/>
    <w:rsid w:val="006B686C"/>
    <w:rsid w:val="006B7074"/>
    <w:rsid w:val="006C1F3E"/>
    <w:rsid w:val="006C2214"/>
    <w:rsid w:val="006C34FC"/>
    <w:rsid w:val="006C372D"/>
    <w:rsid w:val="006C410C"/>
    <w:rsid w:val="006C52D3"/>
    <w:rsid w:val="006C55C2"/>
    <w:rsid w:val="006C56BA"/>
    <w:rsid w:val="006C636C"/>
    <w:rsid w:val="006C67C7"/>
    <w:rsid w:val="006C6C41"/>
    <w:rsid w:val="006C7486"/>
    <w:rsid w:val="006C7A28"/>
    <w:rsid w:val="006D1B5B"/>
    <w:rsid w:val="006D1EC8"/>
    <w:rsid w:val="006D3C8C"/>
    <w:rsid w:val="006D3F59"/>
    <w:rsid w:val="006D4E04"/>
    <w:rsid w:val="006D611D"/>
    <w:rsid w:val="006D6830"/>
    <w:rsid w:val="006D719C"/>
    <w:rsid w:val="006D7CB2"/>
    <w:rsid w:val="006D7DF3"/>
    <w:rsid w:val="006E0B08"/>
    <w:rsid w:val="006E15A2"/>
    <w:rsid w:val="006E20F9"/>
    <w:rsid w:val="006E3987"/>
    <w:rsid w:val="006E3F38"/>
    <w:rsid w:val="006E492B"/>
    <w:rsid w:val="006E4C8D"/>
    <w:rsid w:val="006E4F2E"/>
    <w:rsid w:val="006E5C0D"/>
    <w:rsid w:val="006E6076"/>
    <w:rsid w:val="006E6DD7"/>
    <w:rsid w:val="006E7C70"/>
    <w:rsid w:val="006F0222"/>
    <w:rsid w:val="006F045D"/>
    <w:rsid w:val="006F04A3"/>
    <w:rsid w:val="006F0DBB"/>
    <w:rsid w:val="006F114C"/>
    <w:rsid w:val="006F1458"/>
    <w:rsid w:val="006F1A99"/>
    <w:rsid w:val="006F25AA"/>
    <w:rsid w:val="006F27FA"/>
    <w:rsid w:val="006F2879"/>
    <w:rsid w:val="006F3B34"/>
    <w:rsid w:val="006F40B1"/>
    <w:rsid w:val="006F4CB2"/>
    <w:rsid w:val="006F5D3C"/>
    <w:rsid w:val="006F676C"/>
    <w:rsid w:val="00700C90"/>
    <w:rsid w:val="007013C3"/>
    <w:rsid w:val="007013CE"/>
    <w:rsid w:val="00701F34"/>
    <w:rsid w:val="00701F3A"/>
    <w:rsid w:val="00702161"/>
    <w:rsid w:val="007031A2"/>
    <w:rsid w:val="007032FF"/>
    <w:rsid w:val="00703E67"/>
    <w:rsid w:val="00704508"/>
    <w:rsid w:val="00704693"/>
    <w:rsid w:val="00704AB9"/>
    <w:rsid w:val="007054D8"/>
    <w:rsid w:val="007069A7"/>
    <w:rsid w:val="00706D47"/>
    <w:rsid w:val="007074FC"/>
    <w:rsid w:val="00707667"/>
    <w:rsid w:val="00707A67"/>
    <w:rsid w:val="00707DE5"/>
    <w:rsid w:val="007100D7"/>
    <w:rsid w:val="007103E2"/>
    <w:rsid w:val="00710CCB"/>
    <w:rsid w:val="00711EE2"/>
    <w:rsid w:val="007130DA"/>
    <w:rsid w:val="00713DD5"/>
    <w:rsid w:val="00714BF9"/>
    <w:rsid w:val="0071601C"/>
    <w:rsid w:val="00717E58"/>
    <w:rsid w:val="00720088"/>
    <w:rsid w:val="00720260"/>
    <w:rsid w:val="00720D8F"/>
    <w:rsid w:val="007210FE"/>
    <w:rsid w:val="0072149D"/>
    <w:rsid w:val="007214D9"/>
    <w:rsid w:val="007219E7"/>
    <w:rsid w:val="00722CAC"/>
    <w:rsid w:val="00723C6D"/>
    <w:rsid w:val="00723EE0"/>
    <w:rsid w:val="007243B7"/>
    <w:rsid w:val="0072514D"/>
    <w:rsid w:val="00725C5A"/>
    <w:rsid w:val="007260E0"/>
    <w:rsid w:val="007263E6"/>
    <w:rsid w:val="007264EA"/>
    <w:rsid w:val="00726F49"/>
    <w:rsid w:val="00732AB3"/>
    <w:rsid w:val="007332CF"/>
    <w:rsid w:val="0073484E"/>
    <w:rsid w:val="00736F47"/>
    <w:rsid w:val="007375E6"/>
    <w:rsid w:val="007376FB"/>
    <w:rsid w:val="00737773"/>
    <w:rsid w:val="00740DFE"/>
    <w:rsid w:val="007410C2"/>
    <w:rsid w:val="007411F0"/>
    <w:rsid w:val="00741827"/>
    <w:rsid w:val="0074208A"/>
    <w:rsid w:val="007438C0"/>
    <w:rsid w:val="007443BA"/>
    <w:rsid w:val="00744F58"/>
    <w:rsid w:val="00745A22"/>
    <w:rsid w:val="00746DD6"/>
    <w:rsid w:val="00746E60"/>
    <w:rsid w:val="00746FA8"/>
    <w:rsid w:val="007479B5"/>
    <w:rsid w:val="00747FEF"/>
    <w:rsid w:val="00750009"/>
    <w:rsid w:val="00751D4F"/>
    <w:rsid w:val="007525EB"/>
    <w:rsid w:val="007527AE"/>
    <w:rsid w:val="00752886"/>
    <w:rsid w:val="00753070"/>
    <w:rsid w:val="00753ACF"/>
    <w:rsid w:val="007550BD"/>
    <w:rsid w:val="007551E4"/>
    <w:rsid w:val="007555F5"/>
    <w:rsid w:val="0075799A"/>
    <w:rsid w:val="0076064B"/>
    <w:rsid w:val="00761C38"/>
    <w:rsid w:val="00761EE8"/>
    <w:rsid w:val="00762151"/>
    <w:rsid w:val="0076215F"/>
    <w:rsid w:val="00762D4B"/>
    <w:rsid w:val="00764010"/>
    <w:rsid w:val="00764368"/>
    <w:rsid w:val="00764B5B"/>
    <w:rsid w:val="00765287"/>
    <w:rsid w:val="0076556D"/>
    <w:rsid w:val="00765CDE"/>
    <w:rsid w:val="00766A73"/>
    <w:rsid w:val="00766F19"/>
    <w:rsid w:val="00770221"/>
    <w:rsid w:val="00770B2E"/>
    <w:rsid w:val="007712C7"/>
    <w:rsid w:val="0077455A"/>
    <w:rsid w:val="00774A70"/>
    <w:rsid w:val="0077588A"/>
    <w:rsid w:val="00775BBD"/>
    <w:rsid w:val="00777245"/>
    <w:rsid w:val="00777372"/>
    <w:rsid w:val="00777527"/>
    <w:rsid w:val="00777D6E"/>
    <w:rsid w:val="00781849"/>
    <w:rsid w:val="00781A60"/>
    <w:rsid w:val="00781B6F"/>
    <w:rsid w:val="007821DC"/>
    <w:rsid w:val="00782890"/>
    <w:rsid w:val="007833CB"/>
    <w:rsid w:val="00783B56"/>
    <w:rsid w:val="00784487"/>
    <w:rsid w:val="00785A98"/>
    <w:rsid w:val="00786CFF"/>
    <w:rsid w:val="00786F11"/>
    <w:rsid w:val="007874B4"/>
    <w:rsid w:val="007876F2"/>
    <w:rsid w:val="007904DB"/>
    <w:rsid w:val="00791490"/>
    <w:rsid w:val="00791C7A"/>
    <w:rsid w:val="00791D59"/>
    <w:rsid w:val="00792D4C"/>
    <w:rsid w:val="00793445"/>
    <w:rsid w:val="007938AE"/>
    <w:rsid w:val="00793B7C"/>
    <w:rsid w:val="00794331"/>
    <w:rsid w:val="00794AAC"/>
    <w:rsid w:val="00794EC8"/>
    <w:rsid w:val="00795A65"/>
    <w:rsid w:val="0079700D"/>
    <w:rsid w:val="007A0634"/>
    <w:rsid w:val="007A0BEC"/>
    <w:rsid w:val="007A0DC1"/>
    <w:rsid w:val="007A19E0"/>
    <w:rsid w:val="007A1AB6"/>
    <w:rsid w:val="007A23F8"/>
    <w:rsid w:val="007A2D52"/>
    <w:rsid w:val="007A3338"/>
    <w:rsid w:val="007A38D0"/>
    <w:rsid w:val="007A3B79"/>
    <w:rsid w:val="007A42BF"/>
    <w:rsid w:val="007A550A"/>
    <w:rsid w:val="007A5B2E"/>
    <w:rsid w:val="007A5C18"/>
    <w:rsid w:val="007A6C2E"/>
    <w:rsid w:val="007B0408"/>
    <w:rsid w:val="007B168A"/>
    <w:rsid w:val="007B2539"/>
    <w:rsid w:val="007B28CF"/>
    <w:rsid w:val="007B4416"/>
    <w:rsid w:val="007B4612"/>
    <w:rsid w:val="007B46BF"/>
    <w:rsid w:val="007B574C"/>
    <w:rsid w:val="007B62CE"/>
    <w:rsid w:val="007B6DD8"/>
    <w:rsid w:val="007C05DC"/>
    <w:rsid w:val="007C0FF7"/>
    <w:rsid w:val="007C106E"/>
    <w:rsid w:val="007C1108"/>
    <w:rsid w:val="007C14EE"/>
    <w:rsid w:val="007C2616"/>
    <w:rsid w:val="007C3040"/>
    <w:rsid w:val="007C3BA4"/>
    <w:rsid w:val="007C3C2A"/>
    <w:rsid w:val="007C4F10"/>
    <w:rsid w:val="007C5FD7"/>
    <w:rsid w:val="007C6C06"/>
    <w:rsid w:val="007C742D"/>
    <w:rsid w:val="007D011A"/>
    <w:rsid w:val="007D07B3"/>
    <w:rsid w:val="007D1B1E"/>
    <w:rsid w:val="007D1D17"/>
    <w:rsid w:val="007D4712"/>
    <w:rsid w:val="007D53C3"/>
    <w:rsid w:val="007D5D30"/>
    <w:rsid w:val="007D6051"/>
    <w:rsid w:val="007E09F5"/>
    <w:rsid w:val="007E10E6"/>
    <w:rsid w:val="007E18F8"/>
    <w:rsid w:val="007E29E5"/>
    <w:rsid w:val="007E2AE1"/>
    <w:rsid w:val="007E2F03"/>
    <w:rsid w:val="007E38F1"/>
    <w:rsid w:val="007E3C2E"/>
    <w:rsid w:val="007E3C9B"/>
    <w:rsid w:val="007E3F8B"/>
    <w:rsid w:val="007E4581"/>
    <w:rsid w:val="007E781F"/>
    <w:rsid w:val="007F0AE5"/>
    <w:rsid w:val="007F1538"/>
    <w:rsid w:val="007F2E24"/>
    <w:rsid w:val="007F32FA"/>
    <w:rsid w:val="007F3D8B"/>
    <w:rsid w:val="007F5BB9"/>
    <w:rsid w:val="007F5C41"/>
    <w:rsid w:val="007F5E4F"/>
    <w:rsid w:val="007F6F62"/>
    <w:rsid w:val="007F7965"/>
    <w:rsid w:val="00800498"/>
    <w:rsid w:val="0080069B"/>
    <w:rsid w:val="00800EF1"/>
    <w:rsid w:val="008017D6"/>
    <w:rsid w:val="0080185B"/>
    <w:rsid w:val="0080190A"/>
    <w:rsid w:val="00802AC9"/>
    <w:rsid w:val="00803304"/>
    <w:rsid w:val="00803E31"/>
    <w:rsid w:val="00807B2A"/>
    <w:rsid w:val="00807E5E"/>
    <w:rsid w:val="008107F8"/>
    <w:rsid w:val="00810BC8"/>
    <w:rsid w:val="00810E97"/>
    <w:rsid w:val="0081123B"/>
    <w:rsid w:val="00811393"/>
    <w:rsid w:val="0081163B"/>
    <w:rsid w:val="0081333B"/>
    <w:rsid w:val="00814953"/>
    <w:rsid w:val="00814E4C"/>
    <w:rsid w:val="0081584D"/>
    <w:rsid w:val="00815B73"/>
    <w:rsid w:val="00816C5A"/>
    <w:rsid w:val="00817678"/>
    <w:rsid w:val="0082049D"/>
    <w:rsid w:val="0082054B"/>
    <w:rsid w:val="008217BC"/>
    <w:rsid w:val="008225A7"/>
    <w:rsid w:val="00822A13"/>
    <w:rsid w:val="00822BA1"/>
    <w:rsid w:val="008239A5"/>
    <w:rsid w:val="00823B82"/>
    <w:rsid w:val="00824096"/>
    <w:rsid w:val="00824E58"/>
    <w:rsid w:val="00826716"/>
    <w:rsid w:val="008270AA"/>
    <w:rsid w:val="00827D60"/>
    <w:rsid w:val="00831D6C"/>
    <w:rsid w:val="00832190"/>
    <w:rsid w:val="00832F6C"/>
    <w:rsid w:val="008341ED"/>
    <w:rsid w:val="0083560A"/>
    <w:rsid w:val="00836D7C"/>
    <w:rsid w:val="00836E58"/>
    <w:rsid w:val="00837584"/>
    <w:rsid w:val="0084067B"/>
    <w:rsid w:val="00840AA2"/>
    <w:rsid w:val="00841673"/>
    <w:rsid w:val="00841963"/>
    <w:rsid w:val="00841F8A"/>
    <w:rsid w:val="00842AFB"/>
    <w:rsid w:val="008432DD"/>
    <w:rsid w:val="00844877"/>
    <w:rsid w:val="00844A30"/>
    <w:rsid w:val="0084520D"/>
    <w:rsid w:val="00845963"/>
    <w:rsid w:val="00845B52"/>
    <w:rsid w:val="00846146"/>
    <w:rsid w:val="00846D3E"/>
    <w:rsid w:val="00846DE7"/>
    <w:rsid w:val="008477B9"/>
    <w:rsid w:val="008523FA"/>
    <w:rsid w:val="008529E6"/>
    <w:rsid w:val="00852CDD"/>
    <w:rsid w:val="00852E78"/>
    <w:rsid w:val="008547CE"/>
    <w:rsid w:val="008552B2"/>
    <w:rsid w:val="00855772"/>
    <w:rsid w:val="00855BFD"/>
    <w:rsid w:val="00855E11"/>
    <w:rsid w:val="00857293"/>
    <w:rsid w:val="008575E1"/>
    <w:rsid w:val="0085760A"/>
    <w:rsid w:val="00857F9D"/>
    <w:rsid w:val="0086170A"/>
    <w:rsid w:val="00861F1D"/>
    <w:rsid w:val="00863328"/>
    <w:rsid w:val="00863EC3"/>
    <w:rsid w:val="008640B7"/>
    <w:rsid w:val="0086448F"/>
    <w:rsid w:val="008649CB"/>
    <w:rsid w:val="00864D6E"/>
    <w:rsid w:val="008659A2"/>
    <w:rsid w:val="00865E45"/>
    <w:rsid w:val="0086690B"/>
    <w:rsid w:val="00866973"/>
    <w:rsid w:val="0086721B"/>
    <w:rsid w:val="00867408"/>
    <w:rsid w:val="00867AA1"/>
    <w:rsid w:val="00867AAA"/>
    <w:rsid w:val="00870018"/>
    <w:rsid w:val="008710F8"/>
    <w:rsid w:val="00871B94"/>
    <w:rsid w:val="00871EC7"/>
    <w:rsid w:val="008739A2"/>
    <w:rsid w:val="008751BA"/>
    <w:rsid w:val="008755C2"/>
    <w:rsid w:val="00875A6F"/>
    <w:rsid w:val="008767F4"/>
    <w:rsid w:val="00876A55"/>
    <w:rsid w:val="00876CC2"/>
    <w:rsid w:val="008775CC"/>
    <w:rsid w:val="0088088C"/>
    <w:rsid w:val="0088164D"/>
    <w:rsid w:val="00881947"/>
    <w:rsid w:val="00881C21"/>
    <w:rsid w:val="00881D64"/>
    <w:rsid w:val="00882C01"/>
    <w:rsid w:val="00882E02"/>
    <w:rsid w:val="00883C16"/>
    <w:rsid w:val="00884416"/>
    <w:rsid w:val="0088477E"/>
    <w:rsid w:val="00884D15"/>
    <w:rsid w:val="008853EC"/>
    <w:rsid w:val="008854CF"/>
    <w:rsid w:val="008866B8"/>
    <w:rsid w:val="00890818"/>
    <w:rsid w:val="00891CFC"/>
    <w:rsid w:val="008921AE"/>
    <w:rsid w:val="00892A82"/>
    <w:rsid w:val="00893854"/>
    <w:rsid w:val="00895187"/>
    <w:rsid w:val="00895BD3"/>
    <w:rsid w:val="00895F39"/>
    <w:rsid w:val="00896160"/>
    <w:rsid w:val="00896EDC"/>
    <w:rsid w:val="00897509"/>
    <w:rsid w:val="008978A2"/>
    <w:rsid w:val="008A0C9F"/>
    <w:rsid w:val="008A14F6"/>
    <w:rsid w:val="008A1645"/>
    <w:rsid w:val="008A2222"/>
    <w:rsid w:val="008A2260"/>
    <w:rsid w:val="008A31B4"/>
    <w:rsid w:val="008A354A"/>
    <w:rsid w:val="008A3675"/>
    <w:rsid w:val="008A3ADC"/>
    <w:rsid w:val="008A3E6F"/>
    <w:rsid w:val="008A7A4C"/>
    <w:rsid w:val="008A7EF2"/>
    <w:rsid w:val="008A7F7D"/>
    <w:rsid w:val="008B0D5D"/>
    <w:rsid w:val="008B0DFB"/>
    <w:rsid w:val="008B0EDB"/>
    <w:rsid w:val="008B11F2"/>
    <w:rsid w:val="008B307A"/>
    <w:rsid w:val="008B3155"/>
    <w:rsid w:val="008B4F3C"/>
    <w:rsid w:val="008B63DD"/>
    <w:rsid w:val="008B646D"/>
    <w:rsid w:val="008B6842"/>
    <w:rsid w:val="008B70C4"/>
    <w:rsid w:val="008B7F11"/>
    <w:rsid w:val="008C059F"/>
    <w:rsid w:val="008C18C1"/>
    <w:rsid w:val="008C28BF"/>
    <w:rsid w:val="008C2F5B"/>
    <w:rsid w:val="008C36AC"/>
    <w:rsid w:val="008C3DC2"/>
    <w:rsid w:val="008C442E"/>
    <w:rsid w:val="008C4943"/>
    <w:rsid w:val="008C509B"/>
    <w:rsid w:val="008C51F0"/>
    <w:rsid w:val="008C5658"/>
    <w:rsid w:val="008C5DCA"/>
    <w:rsid w:val="008C5E50"/>
    <w:rsid w:val="008C65A9"/>
    <w:rsid w:val="008C7A0F"/>
    <w:rsid w:val="008C7E21"/>
    <w:rsid w:val="008D05C3"/>
    <w:rsid w:val="008D0ADE"/>
    <w:rsid w:val="008D2C88"/>
    <w:rsid w:val="008D344B"/>
    <w:rsid w:val="008D346A"/>
    <w:rsid w:val="008D370B"/>
    <w:rsid w:val="008D3BAB"/>
    <w:rsid w:val="008D41FC"/>
    <w:rsid w:val="008D4DAB"/>
    <w:rsid w:val="008D4E0F"/>
    <w:rsid w:val="008D4ED9"/>
    <w:rsid w:val="008D4F57"/>
    <w:rsid w:val="008D5B80"/>
    <w:rsid w:val="008D6B04"/>
    <w:rsid w:val="008D6B3A"/>
    <w:rsid w:val="008D6ECB"/>
    <w:rsid w:val="008D6FBA"/>
    <w:rsid w:val="008E173F"/>
    <w:rsid w:val="008E2654"/>
    <w:rsid w:val="008E2976"/>
    <w:rsid w:val="008E40A0"/>
    <w:rsid w:val="008E499D"/>
    <w:rsid w:val="008E4EF2"/>
    <w:rsid w:val="008E6291"/>
    <w:rsid w:val="008E7ADE"/>
    <w:rsid w:val="008E7B5E"/>
    <w:rsid w:val="008E7C9A"/>
    <w:rsid w:val="008F197C"/>
    <w:rsid w:val="008F1C22"/>
    <w:rsid w:val="008F2554"/>
    <w:rsid w:val="008F27BC"/>
    <w:rsid w:val="008F38EA"/>
    <w:rsid w:val="008F427B"/>
    <w:rsid w:val="008F45CF"/>
    <w:rsid w:val="008F47DC"/>
    <w:rsid w:val="008F4B33"/>
    <w:rsid w:val="008F4B90"/>
    <w:rsid w:val="008F4E63"/>
    <w:rsid w:val="008F6EE9"/>
    <w:rsid w:val="008F719D"/>
    <w:rsid w:val="008F740A"/>
    <w:rsid w:val="00901569"/>
    <w:rsid w:val="009025FB"/>
    <w:rsid w:val="009027D6"/>
    <w:rsid w:val="009029DB"/>
    <w:rsid w:val="00902A6D"/>
    <w:rsid w:val="00903858"/>
    <w:rsid w:val="009038A8"/>
    <w:rsid w:val="00903C8D"/>
    <w:rsid w:val="00903E90"/>
    <w:rsid w:val="00903FB7"/>
    <w:rsid w:val="009041BF"/>
    <w:rsid w:val="00904E5E"/>
    <w:rsid w:val="0090565A"/>
    <w:rsid w:val="00906D9B"/>
    <w:rsid w:val="00907308"/>
    <w:rsid w:val="0090753F"/>
    <w:rsid w:val="0090798A"/>
    <w:rsid w:val="0091061D"/>
    <w:rsid w:val="00910E88"/>
    <w:rsid w:val="00912F59"/>
    <w:rsid w:val="00912FF3"/>
    <w:rsid w:val="00913E51"/>
    <w:rsid w:val="00914986"/>
    <w:rsid w:val="00914DFE"/>
    <w:rsid w:val="009151C5"/>
    <w:rsid w:val="0091614B"/>
    <w:rsid w:val="00916F01"/>
    <w:rsid w:val="00917299"/>
    <w:rsid w:val="0091737E"/>
    <w:rsid w:val="009176C2"/>
    <w:rsid w:val="00920583"/>
    <w:rsid w:val="0092131F"/>
    <w:rsid w:val="009218CC"/>
    <w:rsid w:val="00922067"/>
    <w:rsid w:val="00922F2F"/>
    <w:rsid w:val="00925D59"/>
    <w:rsid w:val="00926716"/>
    <w:rsid w:val="009269BA"/>
    <w:rsid w:val="00930997"/>
    <w:rsid w:val="0093126C"/>
    <w:rsid w:val="0093236E"/>
    <w:rsid w:val="00932613"/>
    <w:rsid w:val="00932A82"/>
    <w:rsid w:val="0093319A"/>
    <w:rsid w:val="00933540"/>
    <w:rsid w:val="00933BC8"/>
    <w:rsid w:val="00933E6E"/>
    <w:rsid w:val="009345B7"/>
    <w:rsid w:val="00934877"/>
    <w:rsid w:val="00935439"/>
    <w:rsid w:val="009357D5"/>
    <w:rsid w:val="0093595C"/>
    <w:rsid w:val="00935CD9"/>
    <w:rsid w:val="00935D32"/>
    <w:rsid w:val="009366B0"/>
    <w:rsid w:val="00940490"/>
    <w:rsid w:val="009417C6"/>
    <w:rsid w:val="00941D0E"/>
    <w:rsid w:val="00942EE6"/>
    <w:rsid w:val="009443CF"/>
    <w:rsid w:val="009453A6"/>
    <w:rsid w:val="009456F7"/>
    <w:rsid w:val="009457E2"/>
    <w:rsid w:val="009464A3"/>
    <w:rsid w:val="00946522"/>
    <w:rsid w:val="009465DB"/>
    <w:rsid w:val="00946796"/>
    <w:rsid w:val="00947758"/>
    <w:rsid w:val="0095183B"/>
    <w:rsid w:val="0095204C"/>
    <w:rsid w:val="009520FE"/>
    <w:rsid w:val="00952447"/>
    <w:rsid w:val="00953424"/>
    <w:rsid w:val="00953B2B"/>
    <w:rsid w:val="00953B51"/>
    <w:rsid w:val="00953B7B"/>
    <w:rsid w:val="00954528"/>
    <w:rsid w:val="009558AA"/>
    <w:rsid w:val="00956B13"/>
    <w:rsid w:val="00957F9F"/>
    <w:rsid w:val="009603E5"/>
    <w:rsid w:val="0096071A"/>
    <w:rsid w:val="00960C91"/>
    <w:rsid w:val="00961AEB"/>
    <w:rsid w:val="00961B6D"/>
    <w:rsid w:val="00962310"/>
    <w:rsid w:val="00963717"/>
    <w:rsid w:val="00965CC4"/>
    <w:rsid w:val="0096624D"/>
    <w:rsid w:val="00970143"/>
    <w:rsid w:val="00970B7F"/>
    <w:rsid w:val="00970C38"/>
    <w:rsid w:val="00971614"/>
    <w:rsid w:val="00971772"/>
    <w:rsid w:val="00972340"/>
    <w:rsid w:val="0097297B"/>
    <w:rsid w:val="00973615"/>
    <w:rsid w:val="009752FA"/>
    <w:rsid w:val="009757D3"/>
    <w:rsid w:val="00976AC2"/>
    <w:rsid w:val="00977693"/>
    <w:rsid w:val="00980F4F"/>
    <w:rsid w:val="00982494"/>
    <w:rsid w:val="009829B6"/>
    <w:rsid w:val="00982E34"/>
    <w:rsid w:val="00983F14"/>
    <w:rsid w:val="009845F3"/>
    <w:rsid w:val="009845FD"/>
    <w:rsid w:val="009846AF"/>
    <w:rsid w:val="00985AF7"/>
    <w:rsid w:val="00985B9A"/>
    <w:rsid w:val="00985BC7"/>
    <w:rsid w:val="009860D8"/>
    <w:rsid w:val="009860EB"/>
    <w:rsid w:val="00990935"/>
    <w:rsid w:val="00990AEC"/>
    <w:rsid w:val="00990AFD"/>
    <w:rsid w:val="00991069"/>
    <w:rsid w:val="009922F2"/>
    <w:rsid w:val="009937C3"/>
    <w:rsid w:val="0099397C"/>
    <w:rsid w:val="00996257"/>
    <w:rsid w:val="00996277"/>
    <w:rsid w:val="00996BCA"/>
    <w:rsid w:val="00997074"/>
    <w:rsid w:val="009A0E79"/>
    <w:rsid w:val="009A1518"/>
    <w:rsid w:val="009A216A"/>
    <w:rsid w:val="009A23B0"/>
    <w:rsid w:val="009A35C9"/>
    <w:rsid w:val="009A3604"/>
    <w:rsid w:val="009A473C"/>
    <w:rsid w:val="009A502C"/>
    <w:rsid w:val="009A5458"/>
    <w:rsid w:val="009A640D"/>
    <w:rsid w:val="009A77A4"/>
    <w:rsid w:val="009A7F00"/>
    <w:rsid w:val="009B0952"/>
    <w:rsid w:val="009B1548"/>
    <w:rsid w:val="009B325F"/>
    <w:rsid w:val="009B3A1D"/>
    <w:rsid w:val="009B41F0"/>
    <w:rsid w:val="009B480A"/>
    <w:rsid w:val="009B6F75"/>
    <w:rsid w:val="009B7AFB"/>
    <w:rsid w:val="009B7C4D"/>
    <w:rsid w:val="009B7FFD"/>
    <w:rsid w:val="009C01EC"/>
    <w:rsid w:val="009C3225"/>
    <w:rsid w:val="009C4284"/>
    <w:rsid w:val="009C4836"/>
    <w:rsid w:val="009C5B79"/>
    <w:rsid w:val="009C5DC4"/>
    <w:rsid w:val="009C61A3"/>
    <w:rsid w:val="009C6B84"/>
    <w:rsid w:val="009D0BC2"/>
    <w:rsid w:val="009D2AC2"/>
    <w:rsid w:val="009D38C9"/>
    <w:rsid w:val="009D472D"/>
    <w:rsid w:val="009D4E1D"/>
    <w:rsid w:val="009D5A24"/>
    <w:rsid w:val="009D5B2E"/>
    <w:rsid w:val="009D5BDC"/>
    <w:rsid w:val="009D636F"/>
    <w:rsid w:val="009D6A26"/>
    <w:rsid w:val="009D7457"/>
    <w:rsid w:val="009D7461"/>
    <w:rsid w:val="009D758F"/>
    <w:rsid w:val="009D7BF2"/>
    <w:rsid w:val="009D7D83"/>
    <w:rsid w:val="009E098C"/>
    <w:rsid w:val="009E153E"/>
    <w:rsid w:val="009E19CB"/>
    <w:rsid w:val="009E36FC"/>
    <w:rsid w:val="009E426E"/>
    <w:rsid w:val="009E439C"/>
    <w:rsid w:val="009E522B"/>
    <w:rsid w:val="009E620D"/>
    <w:rsid w:val="009E66C3"/>
    <w:rsid w:val="009E7424"/>
    <w:rsid w:val="009E7BFC"/>
    <w:rsid w:val="009E7F49"/>
    <w:rsid w:val="009F03D1"/>
    <w:rsid w:val="009F0B98"/>
    <w:rsid w:val="009F1C46"/>
    <w:rsid w:val="009F2079"/>
    <w:rsid w:val="009F293E"/>
    <w:rsid w:val="009F334B"/>
    <w:rsid w:val="009F4922"/>
    <w:rsid w:val="009F4BE1"/>
    <w:rsid w:val="009F5087"/>
    <w:rsid w:val="009F5DBF"/>
    <w:rsid w:val="009F69B5"/>
    <w:rsid w:val="009F7207"/>
    <w:rsid w:val="00A004D3"/>
    <w:rsid w:val="00A00F47"/>
    <w:rsid w:val="00A02865"/>
    <w:rsid w:val="00A07CA6"/>
    <w:rsid w:val="00A10FB7"/>
    <w:rsid w:val="00A12039"/>
    <w:rsid w:val="00A12981"/>
    <w:rsid w:val="00A12C49"/>
    <w:rsid w:val="00A13D02"/>
    <w:rsid w:val="00A14320"/>
    <w:rsid w:val="00A151A5"/>
    <w:rsid w:val="00A15263"/>
    <w:rsid w:val="00A15E74"/>
    <w:rsid w:val="00A15E83"/>
    <w:rsid w:val="00A164FB"/>
    <w:rsid w:val="00A16637"/>
    <w:rsid w:val="00A16BEA"/>
    <w:rsid w:val="00A172C0"/>
    <w:rsid w:val="00A175E5"/>
    <w:rsid w:val="00A1768D"/>
    <w:rsid w:val="00A17EA1"/>
    <w:rsid w:val="00A17EDF"/>
    <w:rsid w:val="00A211A7"/>
    <w:rsid w:val="00A21302"/>
    <w:rsid w:val="00A2191E"/>
    <w:rsid w:val="00A22DEE"/>
    <w:rsid w:val="00A22E96"/>
    <w:rsid w:val="00A23500"/>
    <w:rsid w:val="00A24642"/>
    <w:rsid w:val="00A24F60"/>
    <w:rsid w:val="00A254EA"/>
    <w:rsid w:val="00A267AA"/>
    <w:rsid w:val="00A272CF"/>
    <w:rsid w:val="00A27376"/>
    <w:rsid w:val="00A27FD0"/>
    <w:rsid w:val="00A30DB1"/>
    <w:rsid w:val="00A30DC7"/>
    <w:rsid w:val="00A31101"/>
    <w:rsid w:val="00A32CF5"/>
    <w:rsid w:val="00A33E15"/>
    <w:rsid w:val="00A34451"/>
    <w:rsid w:val="00A35811"/>
    <w:rsid w:val="00A35D0A"/>
    <w:rsid w:val="00A35F78"/>
    <w:rsid w:val="00A400A9"/>
    <w:rsid w:val="00A41B20"/>
    <w:rsid w:val="00A41B40"/>
    <w:rsid w:val="00A42629"/>
    <w:rsid w:val="00A4354F"/>
    <w:rsid w:val="00A43944"/>
    <w:rsid w:val="00A43A45"/>
    <w:rsid w:val="00A43D2B"/>
    <w:rsid w:val="00A4524B"/>
    <w:rsid w:val="00A45454"/>
    <w:rsid w:val="00A456F9"/>
    <w:rsid w:val="00A45781"/>
    <w:rsid w:val="00A4637B"/>
    <w:rsid w:val="00A47012"/>
    <w:rsid w:val="00A470D9"/>
    <w:rsid w:val="00A476D0"/>
    <w:rsid w:val="00A47D10"/>
    <w:rsid w:val="00A50619"/>
    <w:rsid w:val="00A50D2F"/>
    <w:rsid w:val="00A50EE4"/>
    <w:rsid w:val="00A521D4"/>
    <w:rsid w:val="00A53511"/>
    <w:rsid w:val="00A541FE"/>
    <w:rsid w:val="00A549BC"/>
    <w:rsid w:val="00A54C25"/>
    <w:rsid w:val="00A54FFC"/>
    <w:rsid w:val="00A5789E"/>
    <w:rsid w:val="00A60841"/>
    <w:rsid w:val="00A61A4E"/>
    <w:rsid w:val="00A63445"/>
    <w:rsid w:val="00A63700"/>
    <w:rsid w:val="00A64575"/>
    <w:rsid w:val="00A65A26"/>
    <w:rsid w:val="00A660DD"/>
    <w:rsid w:val="00A66DA6"/>
    <w:rsid w:val="00A67625"/>
    <w:rsid w:val="00A67EF4"/>
    <w:rsid w:val="00A70055"/>
    <w:rsid w:val="00A70733"/>
    <w:rsid w:val="00A70E37"/>
    <w:rsid w:val="00A7179F"/>
    <w:rsid w:val="00A71984"/>
    <w:rsid w:val="00A71AB4"/>
    <w:rsid w:val="00A72735"/>
    <w:rsid w:val="00A73EF9"/>
    <w:rsid w:val="00A7425D"/>
    <w:rsid w:val="00A7495B"/>
    <w:rsid w:val="00A754BC"/>
    <w:rsid w:val="00A756C6"/>
    <w:rsid w:val="00A7587C"/>
    <w:rsid w:val="00A75925"/>
    <w:rsid w:val="00A76E50"/>
    <w:rsid w:val="00A771AB"/>
    <w:rsid w:val="00A77200"/>
    <w:rsid w:val="00A77595"/>
    <w:rsid w:val="00A776F4"/>
    <w:rsid w:val="00A80BB6"/>
    <w:rsid w:val="00A80C68"/>
    <w:rsid w:val="00A821AF"/>
    <w:rsid w:val="00A844B8"/>
    <w:rsid w:val="00A847F5"/>
    <w:rsid w:val="00A855BE"/>
    <w:rsid w:val="00A8577C"/>
    <w:rsid w:val="00A86406"/>
    <w:rsid w:val="00A86E74"/>
    <w:rsid w:val="00A87937"/>
    <w:rsid w:val="00A9014B"/>
    <w:rsid w:val="00A915AB"/>
    <w:rsid w:val="00A9222E"/>
    <w:rsid w:val="00A92C7A"/>
    <w:rsid w:val="00A92DD2"/>
    <w:rsid w:val="00A93708"/>
    <w:rsid w:val="00A93911"/>
    <w:rsid w:val="00A9454C"/>
    <w:rsid w:val="00A94751"/>
    <w:rsid w:val="00A9590F"/>
    <w:rsid w:val="00A95B2A"/>
    <w:rsid w:val="00A95FB3"/>
    <w:rsid w:val="00A96228"/>
    <w:rsid w:val="00A96638"/>
    <w:rsid w:val="00AA05E0"/>
    <w:rsid w:val="00AA097F"/>
    <w:rsid w:val="00AA0B4E"/>
    <w:rsid w:val="00AA1BBB"/>
    <w:rsid w:val="00AA1E74"/>
    <w:rsid w:val="00AA24D2"/>
    <w:rsid w:val="00AA3159"/>
    <w:rsid w:val="00AA423E"/>
    <w:rsid w:val="00AA43C1"/>
    <w:rsid w:val="00AA44CF"/>
    <w:rsid w:val="00AA4946"/>
    <w:rsid w:val="00AA5D9D"/>
    <w:rsid w:val="00AA6C27"/>
    <w:rsid w:val="00AA7316"/>
    <w:rsid w:val="00AA78CE"/>
    <w:rsid w:val="00AA7F42"/>
    <w:rsid w:val="00AB0C12"/>
    <w:rsid w:val="00AB0FA7"/>
    <w:rsid w:val="00AB185F"/>
    <w:rsid w:val="00AB1883"/>
    <w:rsid w:val="00AB26D5"/>
    <w:rsid w:val="00AB2A22"/>
    <w:rsid w:val="00AB3885"/>
    <w:rsid w:val="00AB3C8D"/>
    <w:rsid w:val="00AB476A"/>
    <w:rsid w:val="00AB5F3B"/>
    <w:rsid w:val="00AB6298"/>
    <w:rsid w:val="00AC004D"/>
    <w:rsid w:val="00AC0DEA"/>
    <w:rsid w:val="00AC1904"/>
    <w:rsid w:val="00AC2F0C"/>
    <w:rsid w:val="00AC38A9"/>
    <w:rsid w:val="00AC4BF6"/>
    <w:rsid w:val="00AC4CAC"/>
    <w:rsid w:val="00AC5E13"/>
    <w:rsid w:val="00AC612C"/>
    <w:rsid w:val="00AC6797"/>
    <w:rsid w:val="00AC6A7A"/>
    <w:rsid w:val="00AC6F68"/>
    <w:rsid w:val="00AC71B3"/>
    <w:rsid w:val="00AD0AEC"/>
    <w:rsid w:val="00AD0D82"/>
    <w:rsid w:val="00AD124D"/>
    <w:rsid w:val="00AD1499"/>
    <w:rsid w:val="00AD18CA"/>
    <w:rsid w:val="00AD1EAE"/>
    <w:rsid w:val="00AD2280"/>
    <w:rsid w:val="00AD2571"/>
    <w:rsid w:val="00AD375E"/>
    <w:rsid w:val="00AD4839"/>
    <w:rsid w:val="00AD5BCB"/>
    <w:rsid w:val="00AD76EF"/>
    <w:rsid w:val="00AE017A"/>
    <w:rsid w:val="00AE0626"/>
    <w:rsid w:val="00AE19D1"/>
    <w:rsid w:val="00AE25BF"/>
    <w:rsid w:val="00AE2666"/>
    <w:rsid w:val="00AE29BE"/>
    <w:rsid w:val="00AE4228"/>
    <w:rsid w:val="00AE5CE1"/>
    <w:rsid w:val="00AE5D09"/>
    <w:rsid w:val="00AE6407"/>
    <w:rsid w:val="00AE6C38"/>
    <w:rsid w:val="00AE7285"/>
    <w:rsid w:val="00AE75DE"/>
    <w:rsid w:val="00AE7EEF"/>
    <w:rsid w:val="00AF13E8"/>
    <w:rsid w:val="00AF1662"/>
    <w:rsid w:val="00AF3F20"/>
    <w:rsid w:val="00AF42AC"/>
    <w:rsid w:val="00AF44DB"/>
    <w:rsid w:val="00AF4EE4"/>
    <w:rsid w:val="00B0036F"/>
    <w:rsid w:val="00B00C8E"/>
    <w:rsid w:val="00B013AB"/>
    <w:rsid w:val="00B017BD"/>
    <w:rsid w:val="00B019F3"/>
    <w:rsid w:val="00B02AA5"/>
    <w:rsid w:val="00B0323E"/>
    <w:rsid w:val="00B03A5D"/>
    <w:rsid w:val="00B04743"/>
    <w:rsid w:val="00B04F50"/>
    <w:rsid w:val="00B05C58"/>
    <w:rsid w:val="00B0616B"/>
    <w:rsid w:val="00B067E8"/>
    <w:rsid w:val="00B10512"/>
    <w:rsid w:val="00B1073D"/>
    <w:rsid w:val="00B1079E"/>
    <w:rsid w:val="00B10B63"/>
    <w:rsid w:val="00B114D8"/>
    <w:rsid w:val="00B11CD7"/>
    <w:rsid w:val="00B1205D"/>
    <w:rsid w:val="00B12664"/>
    <w:rsid w:val="00B13307"/>
    <w:rsid w:val="00B13BAC"/>
    <w:rsid w:val="00B1476F"/>
    <w:rsid w:val="00B15202"/>
    <w:rsid w:val="00B1553A"/>
    <w:rsid w:val="00B155DA"/>
    <w:rsid w:val="00B162BA"/>
    <w:rsid w:val="00B173DB"/>
    <w:rsid w:val="00B17577"/>
    <w:rsid w:val="00B20702"/>
    <w:rsid w:val="00B20A01"/>
    <w:rsid w:val="00B21CD1"/>
    <w:rsid w:val="00B228F1"/>
    <w:rsid w:val="00B23256"/>
    <w:rsid w:val="00B23FC0"/>
    <w:rsid w:val="00B24CF5"/>
    <w:rsid w:val="00B25FD0"/>
    <w:rsid w:val="00B2616B"/>
    <w:rsid w:val="00B26507"/>
    <w:rsid w:val="00B267C0"/>
    <w:rsid w:val="00B269CE"/>
    <w:rsid w:val="00B26B95"/>
    <w:rsid w:val="00B26F5A"/>
    <w:rsid w:val="00B27339"/>
    <w:rsid w:val="00B27342"/>
    <w:rsid w:val="00B27FEE"/>
    <w:rsid w:val="00B316EC"/>
    <w:rsid w:val="00B31CD8"/>
    <w:rsid w:val="00B32B21"/>
    <w:rsid w:val="00B33EED"/>
    <w:rsid w:val="00B35E5C"/>
    <w:rsid w:val="00B362E2"/>
    <w:rsid w:val="00B36A92"/>
    <w:rsid w:val="00B37176"/>
    <w:rsid w:val="00B373AA"/>
    <w:rsid w:val="00B40823"/>
    <w:rsid w:val="00B40DF9"/>
    <w:rsid w:val="00B42083"/>
    <w:rsid w:val="00B43455"/>
    <w:rsid w:val="00B435F8"/>
    <w:rsid w:val="00B44DB8"/>
    <w:rsid w:val="00B4620E"/>
    <w:rsid w:val="00B46CB0"/>
    <w:rsid w:val="00B4737B"/>
    <w:rsid w:val="00B5050D"/>
    <w:rsid w:val="00B50B30"/>
    <w:rsid w:val="00B5157B"/>
    <w:rsid w:val="00B5462A"/>
    <w:rsid w:val="00B548B4"/>
    <w:rsid w:val="00B554E8"/>
    <w:rsid w:val="00B57348"/>
    <w:rsid w:val="00B574C6"/>
    <w:rsid w:val="00B618AF"/>
    <w:rsid w:val="00B61962"/>
    <w:rsid w:val="00B61E5E"/>
    <w:rsid w:val="00B62D2B"/>
    <w:rsid w:val="00B62F97"/>
    <w:rsid w:val="00B63163"/>
    <w:rsid w:val="00B63342"/>
    <w:rsid w:val="00B63807"/>
    <w:rsid w:val="00B63F95"/>
    <w:rsid w:val="00B64C91"/>
    <w:rsid w:val="00B6526E"/>
    <w:rsid w:val="00B65D4D"/>
    <w:rsid w:val="00B66649"/>
    <w:rsid w:val="00B66A12"/>
    <w:rsid w:val="00B67741"/>
    <w:rsid w:val="00B70A4D"/>
    <w:rsid w:val="00B73B71"/>
    <w:rsid w:val="00B7427D"/>
    <w:rsid w:val="00B75683"/>
    <w:rsid w:val="00B7667D"/>
    <w:rsid w:val="00B77FDA"/>
    <w:rsid w:val="00B80FA1"/>
    <w:rsid w:val="00B8179C"/>
    <w:rsid w:val="00B822DB"/>
    <w:rsid w:val="00B82D67"/>
    <w:rsid w:val="00B84A8A"/>
    <w:rsid w:val="00B872DD"/>
    <w:rsid w:val="00B9080E"/>
    <w:rsid w:val="00B90C70"/>
    <w:rsid w:val="00B91F50"/>
    <w:rsid w:val="00B9279C"/>
    <w:rsid w:val="00B92D61"/>
    <w:rsid w:val="00B934BE"/>
    <w:rsid w:val="00B94234"/>
    <w:rsid w:val="00B9476B"/>
    <w:rsid w:val="00B9576A"/>
    <w:rsid w:val="00B962BB"/>
    <w:rsid w:val="00BA0118"/>
    <w:rsid w:val="00BA0162"/>
    <w:rsid w:val="00BA19D9"/>
    <w:rsid w:val="00BA1AB8"/>
    <w:rsid w:val="00BA22F4"/>
    <w:rsid w:val="00BA2861"/>
    <w:rsid w:val="00BA29FE"/>
    <w:rsid w:val="00BA3CCF"/>
    <w:rsid w:val="00BA481E"/>
    <w:rsid w:val="00BA6707"/>
    <w:rsid w:val="00BA6BA6"/>
    <w:rsid w:val="00BA70C6"/>
    <w:rsid w:val="00BA7C0B"/>
    <w:rsid w:val="00BB0C10"/>
    <w:rsid w:val="00BB0F85"/>
    <w:rsid w:val="00BB154A"/>
    <w:rsid w:val="00BB1940"/>
    <w:rsid w:val="00BB1DF7"/>
    <w:rsid w:val="00BB229B"/>
    <w:rsid w:val="00BB2446"/>
    <w:rsid w:val="00BB280A"/>
    <w:rsid w:val="00BB32E9"/>
    <w:rsid w:val="00BB3977"/>
    <w:rsid w:val="00BB3EAC"/>
    <w:rsid w:val="00BB5301"/>
    <w:rsid w:val="00BB57E8"/>
    <w:rsid w:val="00BB5873"/>
    <w:rsid w:val="00BB7349"/>
    <w:rsid w:val="00BC0196"/>
    <w:rsid w:val="00BC0367"/>
    <w:rsid w:val="00BC0A5B"/>
    <w:rsid w:val="00BC219A"/>
    <w:rsid w:val="00BC24C1"/>
    <w:rsid w:val="00BC42A8"/>
    <w:rsid w:val="00BC66EE"/>
    <w:rsid w:val="00BC69F2"/>
    <w:rsid w:val="00BC72B8"/>
    <w:rsid w:val="00BC7FFB"/>
    <w:rsid w:val="00BD034D"/>
    <w:rsid w:val="00BD07E7"/>
    <w:rsid w:val="00BD143B"/>
    <w:rsid w:val="00BD24D8"/>
    <w:rsid w:val="00BD2EB5"/>
    <w:rsid w:val="00BD3ECE"/>
    <w:rsid w:val="00BD5782"/>
    <w:rsid w:val="00BD59E1"/>
    <w:rsid w:val="00BD5F55"/>
    <w:rsid w:val="00BD780A"/>
    <w:rsid w:val="00BE0CEB"/>
    <w:rsid w:val="00BE1B8A"/>
    <w:rsid w:val="00BE1E12"/>
    <w:rsid w:val="00BE232A"/>
    <w:rsid w:val="00BE346A"/>
    <w:rsid w:val="00BE3E97"/>
    <w:rsid w:val="00BE46DF"/>
    <w:rsid w:val="00BE53CF"/>
    <w:rsid w:val="00BE587D"/>
    <w:rsid w:val="00BE635E"/>
    <w:rsid w:val="00BE6364"/>
    <w:rsid w:val="00BE6D71"/>
    <w:rsid w:val="00BE718D"/>
    <w:rsid w:val="00BE7A12"/>
    <w:rsid w:val="00BE7CAE"/>
    <w:rsid w:val="00BE7CD4"/>
    <w:rsid w:val="00BE7F8D"/>
    <w:rsid w:val="00BF07E1"/>
    <w:rsid w:val="00BF1A4A"/>
    <w:rsid w:val="00BF3B14"/>
    <w:rsid w:val="00BF5042"/>
    <w:rsid w:val="00BF5945"/>
    <w:rsid w:val="00BF61F3"/>
    <w:rsid w:val="00BF6362"/>
    <w:rsid w:val="00BF6D23"/>
    <w:rsid w:val="00C009C1"/>
    <w:rsid w:val="00C01B8A"/>
    <w:rsid w:val="00C01FED"/>
    <w:rsid w:val="00C03E10"/>
    <w:rsid w:val="00C03E52"/>
    <w:rsid w:val="00C05398"/>
    <w:rsid w:val="00C056BE"/>
    <w:rsid w:val="00C06182"/>
    <w:rsid w:val="00C06249"/>
    <w:rsid w:val="00C07B7F"/>
    <w:rsid w:val="00C07EC8"/>
    <w:rsid w:val="00C10243"/>
    <w:rsid w:val="00C10953"/>
    <w:rsid w:val="00C13C38"/>
    <w:rsid w:val="00C1424F"/>
    <w:rsid w:val="00C147D3"/>
    <w:rsid w:val="00C14933"/>
    <w:rsid w:val="00C157FC"/>
    <w:rsid w:val="00C16237"/>
    <w:rsid w:val="00C16792"/>
    <w:rsid w:val="00C17BB7"/>
    <w:rsid w:val="00C17F27"/>
    <w:rsid w:val="00C2009E"/>
    <w:rsid w:val="00C2027F"/>
    <w:rsid w:val="00C20B16"/>
    <w:rsid w:val="00C225E6"/>
    <w:rsid w:val="00C233B3"/>
    <w:rsid w:val="00C235D5"/>
    <w:rsid w:val="00C238FB"/>
    <w:rsid w:val="00C25B3F"/>
    <w:rsid w:val="00C2627B"/>
    <w:rsid w:val="00C26EC5"/>
    <w:rsid w:val="00C278F6"/>
    <w:rsid w:val="00C27E23"/>
    <w:rsid w:val="00C3227B"/>
    <w:rsid w:val="00C32ACE"/>
    <w:rsid w:val="00C32F37"/>
    <w:rsid w:val="00C33352"/>
    <w:rsid w:val="00C33422"/>
    <w:rsid w:val="00C33576"/>
    <w:rsid w:val="00C34DB4"/>
    <w:rsid w:val="00C35A64"/>
    <w:rsid w:val="00C35E7C"/>
    <w:rsid w:val="00C36B0D"/>
    <w:rsid w:val="00C37839"/>
    <w:rsid w:val="00C37EA0"/>
    <w:rsid w:val="00C409F6"/>
    <w:rsid w:val="00C40A62"/>
    <w:rsid w:val="00C410D2"/>
    <w:rsid w:val="00C41479"/>
    <w:rsid w:val="00C41814"/>
    <w:rsid w:val="00C42368"/>
    <w:rsid w:val="00C42B3E"/>
    <w:rsid w:val="00C43810"/>
    <w:rsid w:val="00C439F1"/>
    <w:rsid w:val="00C44081"/>
    <w:rsid w:val="00C4458D"/>
    <w:rsid w:val="00C47694"/>
    <w:rsid w:val="00C47808"/>
    <w:rsid w:val="00C50112"/>
    <w:rsid w:val="00C50FCD"/>
    <w:rsid w:val="00C510A6"/>
    <w:rsid w:val="00C516AC"/>
    <w:rsid w:val="00C536D2"/>
    <w:rsid w:val="00C54558"/>
    <w:rsid w:val="00C54DFB"/>
    <w:rsid w:val="00C558A4"/>
    <w:rsid w:val="00C559CD"/>
    <w:rsid w:val="00C55FFD"/>
    <w:rsid w:val="00C5677D"/>
    <w:rsid w:val="00C57E04"/>
    <w:rsid w:val="00C61440"/>
    <w:rsid w:val="00C61C2B"/>
    <w:rsid w:val="00C61FEC"/>
    <w:rsid w:val="00C62B4F"/>
    <w:rsid w:val="00C62ECE"/>
    <w:rsid w:val="00C636A4"/>
    <w:rsid w:val="00C658BF"/>
    <w:rsid w:val="00C65918"/>
    <w:rsid w:val="00C65FA7"/>
    <w:rsid w:val="00C66164"/>
    <w:rsid w:val="00C72F35"/>
    <w:rsid w:val="00C73ED0"/>
    <w:rsid w:val="00C74F2A"/>
    <w:rsid w:val="00C76946"/>
    <w:rsid w:val="00C76CD4"/>
    <w:rsid w:val="00C76E77"/>
    <w:rsid w:val="00C77686"/>
    <w:rsid w:val="00C80AA6"/>
    <w:rsid w:val="00C80B05"/>
    <w:rsid w:val="00C80D8F"/>
    <w:rsid w:val="00C81AD2"/>
    <w:rsid w:val="00C81CD7"/>
    <w:rsid w:val="00C830D7"/>
    <w:rsid w:val="00C835ED"/>
    <w:rsid w:val="00C83AEC"/>
    <w:rsid w:val="00C84348"/>
    <w:rsid w:val="00C8742E"/>
    <w:rsid w:val="00C90FC8"/>
    <w:rsid w:val="00C935B0"/>
    <w:rsid w:val="00C93D17"/>
    <w:rsid w:val="00C9443B"/>
    <w:rsid w:val="00C94C46"/>
    <w:rsid w:val="00C96BC8"/>
    <w:rsid w:val="00C96E34"/>
    <w:rsid w:val="00C9717B"/>
    <w:rsid w:val="00C9733F"/>
    <w:rsid w:val="00C97586"/>
    <w:rsid w:val="00CA0070"/>
    <w:rsid w:val="00CA0411"/>
    <w:rsid w:val="00CA0542"/>
    <w:rsid w:val="00CA187C"/>
    <w:rsid w:val="00CA1AD6"/>
    <w:rsid w:val="00CA39B7"/>
    <w:rsid w:val="00CA5A88"/>
    <w:rsid w:val="00CA5AF6"/>
    <w:rsid w:val="00CA5D4A"/>
    <w:rsid w:val="00CA695A"/>
    <w:rsid w:val="00CA7C55"/>
    <w:rsid w:val="00CA7C95"/>
    <w:rsid w:val="00CB16D4"/>
    <w:rsid w:val="00CB200A"/>
    <w:rsid w:val="00CB2149"/>
    <w:rsid w:val="00CB2159"/>
    <w:rsid w:val="00CB4BBD"/>
    <w:rsid w:val="00CB4C86"/>
    <w:rsid w:val="00CB5B7B"/>
    <w:rsid w:val="00CB6418"/>
    <w:rsid w:val="00CC0873"/>
    <w:rsid w:val="00CC0C48"/>
    <w:rsid w:val="00CC39E0"/>
    <w:rsid w:val="00CC3DCA"/>
    <w:rsid w:val="00CC4F1E"/>
    <w:rsid w:val="00CC5835"/>
    <w:rsid w:val="00CC5FBE"/>
    <w:rsid w:val="00CC605F"/>
    <w:rsid w:val="00CC6BC0"/>
    <w:rsid w:val="00CC7013"/>
    <w:rsid w:val="00CC7706"/>
    <w:rsid w:val="00CD19A8"/>
    <w:rsid w:val="00CD19DB"/>
    <w:rsid w:val="00CD287F"/>
    <w:rsid w:val="00CD2F51"/>
    <w:rsid w:val="00CD30FC"/>
    <w:rsid w:val="00CD3704"/>
    <w:rsid w:val="00CD39A2"/>
    <w:rsid w:val="00CD4B87"/>
    <w:rsid w:val="00CD55DB"/>
    <w:rsid w:val="00CD5966"/>
    <w:rsid w:val="00CD5F4A"/>
    <w:rsid w:val="00CD63AD"/>
    <w:rsid w:val="00CD6D65"/>
    <w:rsid w:val="00CD7995"/>
    <w:rsid w:val="00CE094A"/>
    <w:rsid w:val="00CE0FB6"/>
    <w:rsid w:val="00CE1E88"/>
    <w:rsid w:val="00CE2439"/>
    <w:rsid w:val="00CE26E6"/>
    <w:rsid w:val="00CE30BD"/>
    <w:rsid w:val="00CE3AE3"/>
    <w:rsid w:val="00CE4450"/>
    <w:rsid w:val="00CE4772"/>
    <w:rsid w:val="00CE49B6"/>
    <w:rsid w:val="00CE4A28"/>
    <w:rsid w:val="00CE4B53"/>
    <w:rsid w:val="00CE56C5"/>
    <w:rsid w:val="00CE5C3A"/>
    <w:rsid w:val="00CE72FC"/>
    <w:rsid w:val="00CE78CB"/>
    <w:rsid w:val="00CF0972"/>
    <w:rsid w:val="00CF0AE0"/>
    <w:rsid w:val="00CF0C6F"/>
    <w:rsid w:val="00CF26F8"/>
    <w:rsid w:val="00CF31B4"/>
    <w:rsid w:val="00CF4162"/>
    <w:rsid w:val="00CF4C23"/>
    <w:rsid w:val="00CF4CEF"/>
    <w:rsid w:val="00CF4D41"/>
    <w:rsid w:val="00CF5241"/>
    <w:rsid w:val="00CF6431"/>
    <w:rsid w:val="00CF6E52"/>
    <w:rsid w:val="00CF7604"/>
    <w:rsid w:val="00D00116"/>
    <w:rsid w:val="00D00FB1"/>
    <w:rsid w:val="00D01DCF"/>
    <w:rsid w:val="00D04514"/>
    <w:rsid w:val="00D049F4"/>
    <w:rsid w:val="00D076D9"/>
    <w:rsid w:val="00D11A35"/>
    <w:rsid w:val="00D11E06"/>
    <w:rsid w:val="00D12150"/>
    <w:rsid w:val="00D1224D"/>
    <w:rsid w:val="00D1259C"/>
    <w:rsid w:val="00D13846"/>
    <w:rsid w:val="00D13B5D"/>
    <w:rsid w:val="00D1400A"/>
    <w:rsid w:val="00D154A7"/>
    <w:rsid w:val="00D17997"/>
    <w:rsid w:val="00D207AC"/>
    <w:rsid w:val="00D20835"/>
    <w:rsid w:val="00D208DC"/>
    <w:rsid w:val="00D20D52"/>
    <w:rsid w:val="00D20EF6"/>
    <w:rsid w:val="00D219AA"/>
    <w:rsid w:val="00D21BE5"/>
    <w:rsid w:val="00D21C74"/>
    <w:rsid w:val="00D21D01"/>
    <w:rsid w:val="00D2237A"/>
    <w:rsid w:val="00D24BD1"/>
    <w:rsid w:val="00D24CC6"/>
    <w:rsid w:val="00D2588A"/>
    <w:rsid w:val="00D25B60"/>
    <w:rsid w:val="00D26217"/>
    <w:rsid w:val="00D26522"/>
    <w:rsid w:val="00D269B1"/>
    <w:rsid w:val="00D269BD"/>
    <w:rsid w:val="00D278F0"/>
    <w:rsid w:val="00D31A43"/>
    <w:rsid w:val="00D338DB"/>
    <w:rsid w:val="00D33F64"/>
    <w:rsid w:val="00D34240"/>
    <w:rsid w:val="00D34D69"/>
    <w:rsid w:val="00D3511F"/>
    <w:rsid w:val="00D35467"/>
    <w:rsid w:val="00D36368"/>
    <w:rsid w:val="00D36BE0"/>
    <w:rsid w:val="00D36DB6"/>
    <w:rsid w:val="00D3752B"/>
    <w:rsid w:val="00D379A2"/>
    <w:rsid w:val="00D40470"/>
    <w:rsid w:val="00D40BF1"/>
    <w:rsid w:val="00D41147"/>
    <w:rsid w:val="00D41D63"/>
    <w:rsid w:val="00D4216B"/>
    <w:rsid w:val="00D427A3"/>
    <w:rsid w:val="00D43556"/>
    <w:rsid w:val="00D43E37"/>
    <w:rsid w:val="00D44058"/>
    <w:rsid w:val="00D4515E"/>
    <w:rsid w:val="00D4521D"/>
    <w:rsid w:val="00D45819"/>
    <w:rsid w:val="00D46397"/>
    <w:rsid w:val="00D46528"/>
    <w:rsid w:val="00D47226"/>
    <w:rsid w:val="00D475D8"/>
    <w:rsid w:val="00D52933"/>
    <w:rsid w:val="00D52FF0"/>
    <w:rsid w:val="00D5392C"/>
    <w:rsid w:val="00D542B6"/>
    <w:rsid w:val="00D54B62"/>
    <w:rsid w:val="00D54FA1"/>
    <w:rsid w:val="00D55028"/>
    <w:rsid w:val="00D5575D"/>
    <w:rsid w:val="00D56683"/>
    <w:rsid w:val="00D568AB"/>
    <w:rsid w:val="00D6001A"/>
    <w:rsid w:val="00D6030C"/>
    <w:rsid w:val="00D6189E"/>
    <w:rsid w:val="00D61E4F"/>
    <w:rsid w:val="00D62E71"/>
    <w:rsid w:val="00D6314C"/>
    <w:rsid w:val="00D64002"/>
    <w:rsid w:val="00D646F9"/>
    <w:rsid w:val="00D64E33"/>
    <w:rsid w:val="00D65159"/>
    <w:rsid w:val="00D65C56"/>
    <w:rsid w:val="00D65CB6"/>
    <w:rsid w:val="00D66CBB"/>
    <w:rsid w:val="00D70514"/>
    <w:rsid w:val="00D71305"/>
    <w:rsid w:val="00D718B8"/>
    <w:rsid w:val="00D71BF7"/>
    <w:rsid w:val="00D731D0"/>
    <w:rsid w:val="00D738D2"/>
    <w:rsid w:val="00D73CDD"/>
    <w:rsid w:val="00D74E94"/>
    <w:rsid w:val="00D75200"/>
    <w:rsid w:val="00D75DE5"/>
    <w:rsid w:val="00D766B4"/>
    <w:rsid w:val="00D7670A"/>
    <w:rsid w:val="00D76A09"/>
    <w:rsid w:val="00D77257"/>
    <w:rsid w:val="00D7735B"/>
    <w:rsid w:val="00D800C1"/>
    <w:rsid w:val="00D808AE"/>
    <w:rsid w:val="00D809E4"/>
    <w:rsid w:val="00D81523"/>
    <w:rsid w:val="00D817A3"/>
    <w:rsid w:val="00D81B85"/>
    <w:rsid w:val="00D81EB2"/>
    <w:rsid w:val="00D83DFA"/>
    <w:rsid w:val="00D8486E"/>
    <w:rsid w:val="00D8663B"/>
    <w:rsid w:val="00D878B6"/>
    <w:rsid w:val="00D87FC0"/>
    <w:rsid w:val="00D90B32"/>
    <w:rsid w:val="00D90C1B"/>
    <w:rsid w:val="00D90FB3"/>
    <w:rsid w:val="00D91C87"/>
    <w:rsid w:val="00D925D1"/>
    <w:rsid w:val="00D92668"/>
    <w:rsid w:val="00D93310"/>
    <w:rsid w:val="00D9333E"/>
    <w:rsid w:val="00D94F27"/>
    <w:rsid w:val="00D9504F"/>
    <w:rsid w:val="00D95B37"/>
    <w:rsid w:val="00D9624F"/>
    <w:rsid w:val="00D96351"/>
    <w:rsid w:val="00D979CF"/>
    <w:rsid w:val="00D97F78"/>
    <w:rsid w:val="00DA0A09"/>
    <w:rsid w:val="00DA0B8F"/>
    <w:rsid w:val="00DA1F2A"/>
    <w:rsid w:val="00DA3354"/>
    <w:rsid w:val="00DA373F"/>
    <w:rsid w:val="00DA432C"/>
    <w:rsid w:val="00DA4BFB"/>
    <w:rsid w:val="00DA50D4"/>
    <w:rsid w:val="00DA5C36"/>
    <w:rsid w:val="00DA6D97"/>
    <w:rsid w:val="00DA6F85"/>
    <w:rsid w:val="00DB08A2"/>
    <w:rsid w:val="00DB0D6D"/>
    <w:rsid w:val="00DB0F7D"/>
    <w:rsid w:val="00DB1035"/>
    <w:rsid w:val="00DB1492"/>
    <w:rsid w:val="00DB1B6C"/>
    <w:rsid w:val="00DB1F84"/>
    <w:rsid w:val="00DB44A1"/>
    <w:rsid w:val="00DB49D7"/>
    <w:rsid w:val="00DB5048"/>
    <w:rsid w:val="00DB5749"/>
    <w:rsid w:val="00DB5AA6"/>
    <w:rsid w:val="00DB5CD7"/>
    <w:rsid w:val="00DB6647"/>
    <w:rsid w:val="00DB7458"/>
    <w:rsid w:val="00DB7C1F"/>
    <w:rsid w:val="00DC08C8"/>
    <w:rsid w:val="00DC0C9F"/>
    <w:rsid w:val="00DC20DF"/>
    <w:rsid w:val="00DC33BA"/>
    <w:rsid w:val="00DC3915"/>
    <w:rsid w:val="00DC4957"/>
    <w:rsid w:val="00DC4AE2"/>
    <w:rsid w:val="00DC50CC"/>
    <w:rsid w:val="00DC63B3"/>
    <w:rsid w:val="00DC65EA"/>
    <w:rsid w:val="00DC6B6C"/>
    <w:rsid w:val="00DD0BA9"/>
    <w:rsid w:val="00DD1BC7"/>
    <w:rsid w:val="00DD2877"/>
    <w:rsid w:val="00DD2B91"/>
    <w:rsid w:val="00DD2C89"/>
    <w:rsid w:val="00DD2EDE"/>
    <w:rsid w:val="00DD3144"/>
    <w:rsid w:val="00DD4A00"/>
    <w:rsid w:val="00DD5323"/>
    <w:rsid w:val="00DD67B8"/>
    <w:rsid w:val="00DD69E6"/>
    <w:rsid w:val="00DD7FD2"/>
    <w:rsid w:val="00DE0E0F"/>
    <w:rsid w:val="00DE0F3E"/>
    <w:rsid w:val="00DE1DEE"/>
    <w:rsid w:val="00DE3218"/>
    <w:rsid w:val="00DE33F9"/>
    <w:rsid w:val="00DE3512"/>
    <w:rsid w:val="00DE4E53"/>
    <w:rsid w:val="00DE5232"/>
    <w:rsid w:val="00DE6EEF"/>
    <w:rsid w:val="00DE7F64"/>
    <w:rsid w:val="00DF06C4"/>
    <w:rsid w:val="00DF0B69"/>
    <w:rsid w:val="00DF0BD1"/>
    <w:rsid w:val="00DF1156"/>
    <w:rsid w:val="00DF1173"/>
    <w:rsid w:val="00DF1F1F"/>
    <w:rsid w:val="00DF2CB0"/>
    <w:rsid w:val="00DF383C"/>
    <w:rsid w:val="00DF42C1"/>
    <w:rsid w:val="00DF4465"/>
    <w:rsid w:val="00DF451B"/>
    <w:rsid w:val="00DF5D03"/>
    <w:rsid w:val="00DF6006"/>
    <w:rsid w:val="00DF6955"/>
    <w:rsid w:val="00DF7B01"/>
    <w:rsid w:val="00E0441D"/>
    <w:rsid w:val="00E0443E"/>
    <w:rsid w:val="00E04EF6"/>
    <w:rsid w:val="00E05C8B"/>
    <w:rsid w:val="00E05FCE"/>
    <w:rsid w:val="00E076EA"/>
    <w:rsid w:val="00E120FC"/>
    <w:rsid w:val="00E12D07"/>
    <w:rsid w:val="00E12D8A"/>
    <w:rsid w:val="00E13C20"/>
    <w:rsid w:val="00E14832"/>
    <w:rsid w:val="00E14BA9"/>
    <w:rsid w:val="00E1701F"/>
    <w:rsid w:val="00E20BE4"/>
    <w:rsid w:val="00E2168A"/>
    <w:rsid w:val="00E21BD4"/>
    <w:rsid w:val="00E220C6"/>
    <w:rsid w:val="00E22E7C"/>
    <w:rsid w:val="00E22FD4"/>
    <w:rsid w:val="00E23EE3"/>
    <w:rsid w:val="00E245A1"/>
    <w:rsid w:val="00E24831"/>
    <w:rsid w:val="00E255E5"/>
    <w:rsid w:val="00E26AD8"/>
    <w:rsid w:val="00E271ED"/>
    <w:rsid w:val="00E27543"/>
    <w:rsid w:val="00E3084A"/>
    <w:rsid w:val="00E31001"/>
    <w:rsid w:val="00E32DAA"/>
    <w:rsid w:val="00E3336C"/>
    <w:rsid w:val="00E34A4E"/>
    <w:rsid w:val="00E362DC"/>
    <w:rsid w:val="00E36400"/>
    <w:rsid w:val="00E416D1"/>
    <w:rsid w:val="00E41A7F"/>
    <w:rsid w:val="00E41D0D"/>
    <w:rsid w:val="00E4397D"/>
    <w:rsid w:val="00E44190"/>
    <w:rsid w:val="00E4490B"/>
    <w:rsid w:val="00E44BB4"/>
    <w:rsid w:val="00E4510E"/>
    <w:rsid w:val="00E45BB2"/>
    <w:rsid w:val="00E46685"/>
    <w:rsid w:val="00E476EC"/>
    <w:rsid w:val="00E503D4"/>
    <w:rsid w:val="00E506D1"/>
    <w:rsid w:val="00E507BE"/>
    <w:rsid w:val="00E50A06"/>
    <w:rsid w:val="00E51205"/>
    <w:rsid w:val="00E51D63"/>
    <w:rsid w:val="00E5265D"/>
    <w:rsid w:val="00E53C5B"/>
    <w:rsid w:val="00E546D8"/>
    <w:rsid w:val="00E55C26"/>
    <w:rsid w:val="00E55EA0"/>
    <w:rsid w:val="00E56271"/>
    <w:rsid w:val="00E562FA"/>
    <w:rsid w:val="00E569F7"/>
    <w:rsid w:val="00E600CD"/>
    <w:rsid w:val="00E61C84"/>
    <w:rsid w:val="00E61CB7"/>
    <w:rsid w:val="00E61DAA"/>
    <w:rsid w:val="00E627A5"/>
    <w:rsid w:val="00E62EF4"/>
    <w:rsid w:val="00E650EF"/>
    <w:rsid w:val="00E6544D"/>
    <w:rsid w:val="00E65521"/>
    <w:rsid w:val="00E65F96"/>
    <w:rsid w:val="00E6674B"/>
    <w:rsid w:val="00E67191"/>
    <w:rsid w:val="00E67455"/>
    <w:rsid w:val="00E701AC"/>
    <w:rsid w:val="00E70541"/>
    <w:rsid w:val="00E719E2"/>
    <w:rsid w:val="00E72314"/>
    <w:rsid w:val="00E72AA3"/>
    <w:rsid w:val="00E72D01"/>
    <w:rsid w:val="00E730F3"/>
    <w:rsid w:val="00E73A9D"/>
    <w:rsid w:val="00E75386"/>
    <w:rsid w:val="00E75641"/>
    <w:rsid w:val="00E758A1"/>
    <w:rsid w:val="00E762BD"/>
    <w:rsid w:val="00E767C9"/>
    <w:rsid w:val="00E76832"/>
    <w:rsid w:val="00E77015"/>
    <w:rsid w:val="00E77017"/>
    <w:rsid w:val="00E807E8"/>
    <w:rsid w:val="00E80AD6"/>
    <w:rsid w:val="00E80E71"/>
    <w:rsid w:val="00E81F78"/>
    <w:rsid w:val="00E8267D"/>
    <w:rsid w:val="00E828DD"/>
    <w:rsid w:val="00E83C17"/>
    <w:rsid w:val="00E844ED"/>
    <w:rsid w:val="00E84B9A"/>
    <w:rsid w:val="00E8653F"/>
    <w:rsid w:val="00E867E8"/>
    <w:rsid w:val="00E86C05"/>
    <w:rsid w:val="00E9006F"/>
    <w:rsid w:val="00E90C8F"/>
    <w:rsid w:val="00E91006"/>
    <w:rsid w:val="00E92106"/>
    <w:rsid w:val="00E92204"/>
    <w:rsid w:val="00E926F5"/>
    <w:rsid w:val="00E93EAE"/>
    <w:rsid w:val="00E93F35"/>
    <w:rsid w:val="00E93F92"/>
    <w:rsid w:val="00E94386"/>
    <w:rsid w:val="00E95F78"/>
    <w:rsid w:val="00E96194"/>
    <w:rsid w:val="00E96531"/>
    <w:rsid w:val="00EA240B"/>
    <w:rsid w:val="00EA38A2"/>
    <w:rsid w:val="00EA43FD"/>
    <w:rsid w:val="00EA440A"/>
    <w:rsid w:val="00EA4C1F"/>
    <w:rsid w:val="00EA5B2B"/>
    <w:rsid w:val="00EA7EA7"/>
    <w:rsid w:val="00EB09B7"/>
    <w:rsid w:val="00EB0AFA"/>
    <w:rsid w:val="00EB1FAB"/>
    <w:rsid w:val="00EB2BC0"/>
    <w:rsid w:val="00EB2BE8"/>
    <w:rsid w:val="00EB3577"/>
    <w:rsid w:val="00EB3EC7"/>
    <w:rsid w:val="00EB3FCC"/>
    <w:rsid w:val="00EB3FD5"/>
    <w:rsid w:val="00EB4897"/>
    <w:rsid w:val="00EB5B49"/>
    <w:rsid w:val="00EB5F05"/>
    <w:rsid w:val="00EB65D1"/>
    <w:rsid w:val="00EB7E28"/>
    <w:rsid w:val="00EC00E9"/>
    <w:rsid w:val="00EC127B"/>
    <w:rsid w:val="00EC1362"/>
    <w:rsid w:val="00EC238F"/>
    <w:rsid w:val="00EC291E"/>
    <w:rsid w:val="00EC2EEA"/>
    <w:rsid w:val="00EC3047"/>
    <w:rsid w:val="00EC3FFC"/>
    <w:rsid w:val="00EC5FEC"/>
    <w:rsid w:val="00EC6549"/>
    <w:rsid w:val="00EC6ABB"/>
    <w:rsid w:val="00EC7B44"/>
    <w:rsid w:val="00ED10D9"/>
    <w:rsid w:val="00ED1C73"/>
    <w:rsid w:val="00ED2596"/>
    <w:rsid w:val="00ED28F4"/>
    <w:rsid w:val="00ED30A9"/>
    <w:rsid w:val="00ED3D26"/>
    <w:rsid w:val="00ED43C6"/>
    <w:rsid w:val="00ED49B5"/>
    <w:rsid w:val="00ED5476"/>
    <w:rsid w:val="00ED6821"/>
    <w:rsid w:val="00ED7864"/>
    <w:rsid w:val="00ED7D67"/>
    <w:rsid w:val="00EE0200"/>
    <w:rsid w:val="00EE0BB0"/>
    <w:rsid w:val="00EE0F6C"/>
    <w:rsid w:val="00EE1465"/>
    <w:rsid w:val="00EE205F"/>
    <w:rsid w:val="00EE2C69"/>
    <w:rsid w:val="00EE34DD"/>
    <w:rsid w:val="00EE3C92"/>
    <w:rsid w:val="00EE447F"/>
    <w:rsid w:val="00EE47C6"/>
    <w:rsid w:val="00EE4D84"/>
    <w:rsid w:val="00EE5435"/>
    <w:rsid w:val="00EE5D3A"/>
    <w:rsid w:val="00EE685E"/>
    <w:rsid w:val="00EE6B30"/>
    <w:rsid w:val="00EE6BD0"/>
    <w:rsid w:val="00EE6F02"/>
    <w:rsid w:val="00EE76B1"/>
    <w:rsid w:val="00EE776C"/>
    <w:rsid w:val="00EF01BC"/>
    <w:rsid w:val="00EF0F59"/>
    <w:rsid w:val="00EF1196"/>
    <w:rsid w:val="00EF14E8"/>
    <w:rsid w:val="00EF1870"/>
    <w:rsid w:val="00EF2B23"/>
    <w:rsid w:val="00EF3184"/>
    <w:rsid w:val="00EF3A01"/>
    <w:rsid w:val="00EF52F1"/>
    <w:rsid w:val="00EF5698"/>
    <w:rsid w:val="00EF6F58"/>
    <w:rsid w:val="00EF7935"/>
    <w:rsid w:val="00EF7B5A"/>
    <w:rsid w:val="00F01526"/>
    <w:rsid w:val="00F01930"/>
    <w:rsid w:val="00F023A7"/>
    <w:rsid w:val="00F039E2"/>
    <w:rsid w:val="00F04A95"/>
    <w:rsid w:val="00F05312"/>
    <w:rsid w:val="00F058D3"/>
    <w:rsid w:val="00F059FB"/>
    <w:rsid w:val="00F05E2B"/>
    <w:rsid w:val="00F10567"/>
    <w:rsid w:val="00F10D12"/>
    <w:rsid w:val="00F11FF3"/>
    <w:rsid w:val="00F12F4D"/>
    <w:rsid w:val="00F12FB0"/>
    <w:rsid w:val="00F12FDB"/>
    <w:rsid w:val="00F13B54"/>
    <w:rsid w:val="00F15BF4"/>
    <w:rsid w:val="00F16039"/>
    <w:rsid w:val="00F171DB"/>
    <w:rsid w:val="00F20353"/>
    <w:rsid w:val="00F20800"/>
    <w:rsid w:val="00F2081D"/>
    <w:rsid w:val="00F20DCF"/>
    <w:rsid w:val="00F211C7"/>
    <w:rsid w:val="00F2159C"/>
    <w:rsid w:val="00F22222"/>
    <w:rsid w:val="00F23EA5"/>
    <w:rsid w:val="00F2498E"/>
    <w:rsid w:val="00F24C87"/>
    <w:rsid w:val="00F2600A"/>
    <w:rsid w:val="00F26640"/>
    <w:rsid w:val="00F26DBA"/>
    <w:rsid w:val="00F30082"/>
    <w:rsid w:val="00F3037C"/>
    <w:rsid w:val="00F32734"/>
    <w:rsid w:val="00F3332A"/>
    <w:rsid w:val="00F34068"/>
    <w:rsid w:val="00F3421F"/>
    <w:rsid w:val="00F34CA5"/>
    <w:rsid w:val="00F34D54"/>
    <w:rsid w:val="00F35777"/>
    <w:rsid w:val="00F35EBE"/>
    <w:rsid w:val="00F35ED7"/>
    <w:rsid w:val="00F3743A"/>
    <w:rsid w:val="00F40211"/>
    <w:rsid w:val="00F40444"/>
    <w:rsid w:val="00F42AF3"/>
    <w:rsid w:val="00F43916"/>
    <w:rsid w:val="00F44AF7"/>
    <w:rsid w:val="00F44C63"/>
    <w:rsid w:val="00F44C64"/>
    <w:rsid w:val="00F44D34"/>
    <w:rsid w:val="00F44F84"/>
    <w:rsid w:val="00F454CD"/>
    <w:rsid w:val="00F45A3B"/>
    <w:rsid w:val="00F466E6"/>
    <w:rsid w:val="00F46E1F"/>
    <w:rsid w:val="00F477BA"/>
    <w:rsid w:val="00F47EA7"/>
    <w:rsid w:val="00F50132"/>
    <w:rsid w:val="00F508F3"/>
    <w:rsid w:val="00F50A91"/>
    <w:rsid w:val="00F51165"/>
    <w:rsid w:val="00F517F7"/>
    <w:rsid w:val="00F51C42"/>
    <w:rsid w:val="00F51CC4"/>
    <w:rsid w:val="00F51EAB"/>
    <w:rsid w:val="00F52504"/>
    <w:rsid w:val="00F53747"/>
    <w:rsid w:val="00F54AF1"/>
    <w:rsid w:val="00F54B74"/>
    <w:rsid w:val="00F55B3B"/>
    <w:rsid w:val="00F56426"/>
    <w:rsid w:val="00F5643F"/>
    <w:rsid w:val="00F56875"/>
    <w:rsid w:val="00F57E02"/>
    <w:rsid w:val="00F62371"/>
    <w:rsid w:val="00F6281D"/>
    <w:rsid w:val="00F63239"/>
    <w:rsid w:val="00F656E5"/>
    <w:rsid w:val="00F65EEF"/>
    <w:rsid w:val="00F67198"/>
    <w:rsid w:val="00F675A3"/>
    <w:rsid w:val="00F67FFE"/>
    <w:rsid w:val="00F70B12"/>
    <w:rsid w:val="00F712A2"/>
    <w:rsid w:val="00F715BF"/>
    <w:rsid w:val="00F72D0C"/>
    <w:rsid w:val="00F7309B"/>
    <w:rsid w:val="00F7419D"/>
    <w:rsid w:val="00F74299"/>
    <w:rsid w:val="00F74A3D"/>
    <w:rsid w:val="00F74BD6"/>
    <w:rsid w:val="00F74FB9"/>
    <w:rsid w:val="00F759D1"/>
    <w:rsid w:val="00F75E2E"/>
    <w:rsid w:val="00F773A1"/>
    <w:rsid w:val="00F77D38"/>
    <w:rsid w:val="00F816BB"/>
    <w:rsid w:val="00F81BD6"/>
    <w:rsid w:val="00F81E72"/>
    <w:rsid w:val="00F82C9A"/>
    <w:rsid w:val="00F83B1E"/>
    <w:rsid w:val="00F85FC3"/>
    <w:rsid w:val="00F86C5F"/>
    <w:rsid w:val="00F86D62"/>
    <w:rsid w:val="00F874BB"/>
    <w:rsid w:val="00F90462"/>
    <w:rsid w:val="00F90DA5"/>
    <w:rsid w:val="00F9118F"/>
    <w:rsid w:val="00F914C6"/>
    <w:rsid w:val="00F92B59"/>
    <w:rsid w:val="00F93367"/>
    <w:rsid w:val="00F93F85"/>
    <w:rsid w:val="00F97115"/>
    <w:rsid w:val="00F971BE"/>
    <w:rsid w:val="00F97289"/>
    <w:rsid w:val="00F9751F"/>
    <w:rsid w:val="00F97B3C"/>
    <w:rsid w:val="00F97DE7"/>
    <w:rsid w:val="00FA00A8"/>
    <w:rsid w:val="00FA0512"/>
    <w:rsid w:val="00FA1F4B"/>
    <w:rsid w:val="00FA3644"/>
    <w:rsid w:val="00FA4A6C"/>
    <w:rsid w:val="00FA4CAD"/>
    <w:rsid w:val="00FA4DC7"/>
    <w:rsid w:val="00FA5D15"/>
    <w:rsid w:val="00FA6711"/>
    <w:rsid w:val="00FA70BE"/>
    <w:rsid w:val="00FA76B3"/>
    <w:rsid w:val="00FB0BC7"/>
    <w:rsid w:val="00FB106D"/>
    <w:rsid w:val="00FB1128"/>
    <w:rsid w:val="00FB326E"/>
    <w:rsid w:val="00FB4E64"/>
    <w:rsid w:val="00FB5499"/>
    <w:rsid w:val="00FB6398"/>
    <w:rsid w:val="00FC16AB"/>
    <w:rsid w:val="00FC262F"/>
    <w:rsid w:val="00FC3FBD"/>
    <w:rsid w:val="00FC4186"/>
    <w:rsid w:val="00FC443F"/>
    <w:rsid w:val="00FC54A4"/>
    <w:rsid w:val="00FC5CDF"/>
    <w:rsid w:val="00FD0695"/>
    <w:rsid w:val="00FD0A58"/>
    <w:rsid w:val="00FD160B"/>
    <w:rsid w:val="00FD19B7"/>
    <w:rsid w:val="00FD34C3"/>
    <w:rsid w:val="00FD3800"/>
    <w:rsid w:val="00FD39C9"/>
    <w:rsid w:val="00FD3CDC"/>
    <w:rsid w:val="00FD3D43"/>
    <w:rsid w:val="00FD4378"/>
    <w:rsid w:val="00FD4E03"/>
    <w:rsid w:val="00FD5957"/>
    <w:rsid w:val="00FD72C2"/>
    <w:rsid w:val="00FE0601"/>
    <w:rsid w:val="00FE0CEF"/>
    <w:rsid w:val="00FE10DF"/>
    <w:rsid w:val="00FE1867"/>
    <w:rsid w:val="00FE26EC"/>
    <w:rsid w:val="00FE292A"/>
    <w:rsid w:val="00FE2CC7"/>
    <w:rsid w:val="00FE2DFF"/>
    <w:rsid w:val="00FE35A8"/>
    <w:rsid w:val="00FE3F79"/>
    <w:rsid w:val="00FE45F7"/>
    <w:rsid w:val="00FE5061"/>
    <w:rsid w:val="00FE50C1"/>
    <w:rsid w:val="00FE599A"/>
    <w:rsid w:val="00FE663C"/>
    <w:rsid w:val="00FE76FD"/>
    <w:rsid w:val="00FE7F9F"/>
    <w:rsid w:val="00FF1B91"/>
    <w:rsid w:val="00FF299D"/>
    <w:rsid w:val="00FF32F4"/>
    <w:rsid w:val="00FF46C7"/>
    <w:rsid w:val="00FF47CD"/>
    <w:rsid w:val="00FF4893"/>
    <w:rsid w:val="00FF6765"/>
    <w:rsid w:val="00FF67D7"/>
    <w:rsid w:val="00FF77AE"/>
    <w:rsid w:val="13027249"/>
    <w:rsid w:val="235B0AA6"/>
    <w:rsid w:val="265BA818"/>
    <w:rsid w:val="2D105195"/>
    <w:rsid w:val="311E8969"/>
    <w:rsid w:val="366DC900"/>
    <w:rsid w:val="426BF87C"/>
    <w:rsid w:val="67FDC689"/>
    <w:rsid w:val="7C5E61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37F7920D-E226-4282-94BA-11867359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483"/>
    <w:pPr>
      <w:spacing w:after="0" w:line="360" w:lineRule="auto"/>
      <w:jc w:val="both"/>
    </w:pPr>
    <w:rPr>
      <w:rFonts w:ascii="Palatino Linotype" w:eastAsia="Calibri" w:hAnsi="Palatino Linotype" w:cs="Calibri"/>
      <w:sz w:val="24"/>
      <w:lang w:val="es-ES" w:eastAsia="es-MX"/>
    </w:rPr>
  </w:style>
  <w:style w:type="paragraph" w:styleId="Ttulo1">
    <w:name w:val="heading 1"/>
    <w:aliases w:val="Título Res"/>
    <w:basedOn w:val="Normal"/>
    <w:next w:val="Normal"/>
    <w:link w:val="Ttulo1Car"/>
    <w:uiPriority w:val="9"/>
    <w:qFormat/>
    <w:rsid w:val="00AE5CE1"/>
    <w:pPr>
      <w:keepNext/>
      <w:keepLines/>
      <w:jc w:val="center"/>
      <w:outlineLvl w:val="0"/>
    </w:pPr>
    <w:rPr>
      <w:rFonts w:eastAsiaTheme="majorEastAsia" w:cstheme="majorBidi"/>
      <w:b/>
      <w:color w:val="000000" w:themeColor="text1"/>
      <w:sz w:val="28"/>
      <w:szCs w:val="32"/>
      <w:lang w:eastAsia="es-ES"/>
    </w:rPr>
  </w:style>
  <w:style w:type="paragraph" w:styleId="Ttulo2">
    <w:name w:val="heading 2"/>
    <w:aliases w:val="Subtítulos"/>
    <w:basedOn w:val="Normal"/>
    <w:next w:val="Normal"/>
    <w:link w:val="Ttulo2Car"/>
    <w:uiPriority w:val="9"/>
    <w:unhideWhenUsed/>
    <w:qFormat/>
    <w:rsid w:val="00F54B74"/>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381A52"/>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76556D"/>
    <w:pPr>
      <w:spacing w:before="100" w:beforeAutospacing="1" w:after="100" w:afterAutospacing="1" w:line="240" w:lineRule="auto"/>
      <w:jc w:val="left"/>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B328A"/>
    <w:pPr>
      <w:ind w:left="708"/>
    </w:pPr>
    <w:rPr>
      <w:rFonts w:eastAsia="Times New Roman" w:cs="Times New Roman"/>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B328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link w:val="SinespaciadoCar"/>
    <w:qFormat/>
    <w:rsid w:val="0088088C"/>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
    <w:link w:val="Sinespaciado"/>
    <w:uiPriority w:val="1"/>
    <w:locked/>
    <w:rsid w:val="0088088C"/>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E5CE1"/>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F54B74"/>
    <w:rPr>
      <w:rFonts w:ascii="Palatino Linotype" w:eastAsiaTheme="majorEastAsia" w:hAnsi="Palatino Linotype" w:cstheme="majorBidi"/>
      <w:b/>
      <w:color w:val="000000" w:themeColor="text1"/>
      <w:sz w:val="26"/>
      <w:szCs w:val="26"/>
      <w:lang w:val="es-ES" w:eastAsia="es-MX"/>
    </w:rPr>
  </w:style>
  <w:style w:type="paragraph" w:styleId="Textoindependiente">
    <w:name w:val="Body Text"/>
    <w:basedOn w:val="Normal"/>
    <w:link w:val="TextoindependienteCar"/>
    <w:uiPriority w:val="1"/>
    <w:unhideWhenUsed/>
    <w:qFormat/>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1"/>
      </w:numPr>
    </w:pPr>
  </w:style>
  <w:style w:type="numbering" w:customStyle="1" w:styleId="Listaactual2">
    <w:name w:val="Lista actual2"/>
    <w:uiPriority w:val="99"/>
    <w:rsid w:val="00036AA3"/>
    <w:pPr>
      <w:numPr>
        <w:numId w:val="2"/>
      </w:numPr>
    </w:pPr>
  </w:style>
  <w:style w:type="numbering" w:customStyle="1" w:styleId="Listaactual3">
    <w:name w:val="Lista actual3"/>
    <w:uiPriority w:val="99"/>
    <w:rsid w:val="00D6314C"/>
    <w:pPr>
      <w:numPr>
        <w:numId w:val="3"/>
      </w:numPr>
    </w:pPr>
  </w:style>
  <w:style w:type="numbering" w:customStyle="1" w:styleId="Listaactual4">
    <w:name w:val="Lista actual4"/>
    <w:uiPriority w:val="99"/>
    <w:rsid w:val="003B328A"/>
    <w:pPr>
      <w:numPr>
        <w:numId w:val="4"/>
      </w:numPr>
    </w:pPr>
  </w:style>
  <w:style w:type="numbering" w:customStyle="1" w:styleId="Listaactual5">
    <w:name w:val="Lista actual5"/>
    <w:uiPriority w:val="99"/>
    <w:rsid w:val="003A2B8C"/>
    <w:pPr>
      <w:numPr>
        <w:numId w:val="5"/>
      </w:numPr>
    </w:pPr>
  </w:style>
  <w:style w:type="numbering" w:customStyle="1" w:styleId="Listaactual6">
    <w:name w:val="Lista actual6"/>
    <w:uiPriority w:val="99"/>
    <w:rsid w:val="003A2B8C"/>
    <w:pPr>
      <w:numPr>
        <w:numId w:val="6"/>
      </w:numPr>
    </w:pPr>
  </w:style>
  <w:style w:type="numbering" w:customStyle="1" w:styleId="Listaactual7">
    <w:name w:val="Lista actual7"/>
    <w:uiPriority w:val="99"/>
    <w:rsid w:val="003A2B8C"/>
    <w:pPr>
      <w:numPr>
        <w:numId w:val="7"/>
      </w:numPr>
    </w:pPr>
  </w:style>
  <w:style w:type="numbering" w:customStyle="1" w:styleId="Listaactual8">
    <w:name w:val="Lista actual8"/>
    <w:uiPriority w:val="99"/>
    <w:rsid w:val="00396CF7"/>
    <w:pPr>
      <w:numPr>
        <w:numId w:val="8"/>
      </w:numPr>
    </w:pPr>
  </w:style>
  <w:style w:type="numbering" w:customStyle="1" w:styleId="Listaactual9">
    <w:name w:val="Lista actual9"/>
    <w:uiPriority w:val="99"/>
    <w:rsid w:val="000F474F"/>
    <w:pPr>
      <w:numPr>
        <w:numId w:val="9"/>
      </w:numPr>
    </w:pPr>
  </w:style>
  <w:style w:type="character" w:customStyle="1" w:styleId="Ttulo4Car">
    <w:name w:val="Título 4 Car"/>
    <w:basedOn w:val="Fuentedeprrafopredeter"/>
    <w:link w:val="Ttulo4"/>
    <w:uiPriority w:val="9"/>
    <w:rsid w:val="0076556D"/>
    <w:rPr>
      <w:rFonts w:ascii="Times New Roman" w:eastAsia="Times New Roman" w:hAnsi="Times New Roman" w:cs="Times New Roman"/>
      <w:b/>
      <w:bCs/>
      <w:sz w:val="24"/>
      <w:szCs w:val="24"/>
      <w:lang w:eastAsia="es-MX"/>
    </w:rPr>
  </w:style>
  <w:style w:type="numbering" w:customStyle="1" w:styleId="Listaactual10">
    <w:name w:val="Lista actual10"/>
    <w:uiPriority w:val="99"/>
    <w:rsid w:val="00DB7458"/>
    <w:pPr>
      <w:numPr>
        <w:numId w:val="10"/>
      </w:numPr>
    </w:pPr>
  </w:style>
  <w:style w:type="character" w:customStyle="1" w:styleId="TextonotaalfinalCar">
    <w:name w:val="Texto nota al final Car"/>
    <w:basedOn w:val="Fuentedeprrafopredeter"/>
    <w:link w:val="Textonotaalfinal"/>
    <w:uiPriority w:val="99"/>
    <w:semiHidden/>
    <w:rsid w:val="0076556D"/>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76556D"/>
    <w:pPr>
      <w:spacing w:line="240" w:lineRule="auto"/>
      <w:jc w:val="left"/>
    </w:pPr>
    <w:rPr>
      <w:rFonts w:ascii="Times New Roman" w:eastAsia="Times New Roman" w:hAnsi="Times New Roman" w:cs="Times New Roman"/>
      <w:sz w:val="20"/>
      <w:szCs w:val="20"/>
      <w:lang w:eastAsia="es-ES"/>
    </w:rPr>
  </w:style>
  <w:style w:type="character" w:customStyle="1" w:styleId="TextonotaalfinalCar1">
    <w:name w:val="Texto nota al final Car1"/>
    <w:basedOn w:val="Fuentedeprrafopredeter"/>
    <w:uiPriority w:val="99"/>
    <w:semiHidden/>
    <w:rsid w:val="0076556D"/>
    <w:rPr>
      <w:rFonts w:ascii="Palatino Linotype" w:eastAsia="Calibri" w:hAnsi="Palatino Linotype" w:cs="Calibri"/>
      <w:sz w:val="20"/>
      <w:szCs w:val="20"/>
      <w:lang w:val="es-ES" w:eastAsia="es-MX"/>
    </w:rPr>
  </w:style>
  <w:style w:type="character" w:customStyle="1" w:styleId="il">
    <w:name w:val="il"/>
    <w:basedOn w:val="Fuentedeprrafopredeter"/>
    <w:rsid w:val="0076556D"/>
  </w:style>
  <w:style w:type="paragraph" w:customStyle="1" w:styleId="n2">
    <w:name w:val="n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styleId="nfasis">
    <w:name w:val="Emphasis"/>
    <w:basedOn w:val="Fuentedeprrafopredeter"/>
    <w:uiPriority w:val="20"/>
    <w:qFormat/>
    <w:rsid w:val="0076556D"/>
    <w:rPr>
      <w:i/>
      <w:iCs/>
    </w:rPr>
  </w:style>
  <w:style w:type="character" w:customStyle="1" w:styleId="nacep">
    <w:name w:val="n_acep"/>
    <w:basedOn w:val="Fuentedeprrafopredeter"/>
    <w:rsid w:val="0076556D"/>
  </w:style>
  <w:style w:type="character" w:customStyle="1" w:styleId="notranslate">
    <w:name w:val="notranslate"/>
    <w:basedOn w:val="Fuentedeprrafopredeter"/>
    <w:rsid w:val="0076556D"/>
  </w:style>
  <w:style w:type="character" w:customStyle="1" w:styleId="apple-style-span">
    <w:name w:val="apple-style-span"/>
    <w:rsid w:val="0076556D"/>
  </w:style>
  <w:style w:type="paragraph" w:customStyle="1" w:styleId="paragraph">
    <w:name w:val="paragraph"/>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normaltextrun">
    <w:name w:val="normaltextrun"/>
    <w:basedOn w:val="Fuentedeprrafopredeter"/>
    <w:rsid w:val="0076556D"/>
  </w:style>
  <w:style w:type="paragraph" w:customStyle="1" w:styleId="Body1">
    <w:name w:val="Body 1"/>
    <w:rsid w:val="0076556D"/>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76556D"/>
    <w:pPr>
      <w:spacing w:line="240" w:lineRule="auto"/>
      <w:jc w:val="left"/>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76556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76556D"/>
  </w:style>
  <w:style w:type="character" w:customStyle="1" w:styleId="red">
    <w:name w:val="red"/>
    <w:basedOn w:val="Fuentedeprrafopredeter"/>
    <w:rsid w:val="0076556D"/>
  </w:style>
  <w:style w:type="paragraph" w:customStyle="1" w:styleId="francesa">
    <w:name w:val="francesa"/>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Pa0">
    <w:name w:val="Pa0"/>
    <w:basedOn w:val="Default"/>
    <w:next w:val="Default"/>
    <w:uiPriority w:val="99"/>
    <w:rsid w:val="0076556D"/>
    <w:pPr>
      <w:spacing w:line="221" w:lineRule="atLeast"/>
    </w:pPr>
    <w:rPr>
      <w:color w:val="auto"/>
    </w:rPr>
  </w:style>
  <w:style w:type="paragraph" w:customStyle="1" w:styleId="j2">
    <w:name w:val="j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o">
    <w:name w:val="o"/>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h">
    <w:name w:val="h"/>
    <w:basedOn w:val="Fuentedeprrafopredeter"/>
    <w:rsid w:val="0076556D"/>
  </w:style>
  <w:style w:type="character" w:customStyle="1" w:styleId="i1">
    <w:name w:val="i1"/>
    <w:basedOn w:val="Fuentedeprrafopredeter"/>
    <w:rsid w:val="0076556D"/>
  </w:style>
  <w:style w:type="paragraph" w:styleId="Sangradetextonormal">
    <w:name w:val="Body Text Indent"/>
    <w:basedOn w:val="Normal"/>
    <w:link w:val="SangradetextonormalCar"/>
    <w:uiPriority w:val="99"/>
    <w:unhideWhenUsed/>
    <w:rsid w:val="0076556D"/>
    <w:pPr>
      <w:spacing w:after="120" w:line="276" w:lineRule="auto"/>
      <w:ind w:left="283"/>
      <w:jc w:val="left"/>
    </w:pPr>
    <w:rPr>
      <w:rFonts w:ascii="Calibri" w:hAnsi="Calibri" w:cs="Times New Roman"/>
      <w:sz w:val="22"/>
      <w:lang w:val="es-MX" w:eastAsia="en-US"/>
    </w:rPr>
  </w:style>
  <w:style w:type="character" w:customStyle="1" w:styleId="SangradetextonormalCar">
    <w:name w:val="Sangría de texto normal Car"/>
    <w:basedOn w:val="Fuentedeprrafopredeter"/>
    <w:link w:val="Sangradetextonormal"/>
    <w:uiPriority w:val="99"/>
    <w:rsid w:val="0076556D"/>
    <w:rPr>
      <w:rFonts w:ascii="Calibri" w:eastAsia="Calibri" w:hAnsi="Calibri" w:cs="Times New Roman"/>
    </w:rPr>
  </w:style>
  <w:style w:type="paragraph" w:styleId="Lista2">
    <w:name w:val="List 2"/>
    <w:basedOn w:val="Normal"/>
    <w:uiPriority w:val="99"/>
    <w:unhideWhenUsed/>
    <w:rsid w:val="00F44C64"/>
    <w:pPr>
      <w:ind w:left="566" w:hanging="283"/>
      <w:contextualSpacing/>
    </w:pPr>
  </w:style>
  <w:style w:type="paragraph" w:styleId="Saludo">
    <w:name w:val="Salutation"/>
    <w:basedOn w:val="Normal"/>
    <w:next w:val="Normal"/>
    <w:link w:val="SaludoCar"/>
    <w:uiPriority w:val="99"/>
    <w:unhideWhenUsed/>
    <w:rsid w:val="00F44C64"/>
  </w:style>
  <w:style w:type="character" w:customStyle="1" w:styleId="SaludoCar">
    <w:name w:val="Saludo Car"/>
    <w:basedOn w:val="Fuentedeprrafopredeter"/>
    <w:link w:val="Saludo"/>
    <w:uiPriority w:val="99"/>
    <w:rsid w:val="00F44C64"/>
    <w:rPr>
      <w:rFonts w:ascii="Palatino Linotype" w:eastAsia="Calibri" w:hAnsi="Palatino Linotype" w:cs="Calibri"/>
      <w:sz w:val="24"/>
      <w:lang w:val="es-ES" w:eastAsia="es-MX"/>
    </w:rPr>
  </w:style>
  <w:style w:type="paragraph" w:styleId="Continuarlista2">
    <w:name w:val="List Continue 2"/>
    <w:basedOn w:val="Normal"/>
    <w:uiPriority w:val="99"/>
    <w:unhideWhenUsed/>
    <w:rsid w:val="00F44C64"/>
    <w:pPr>
      <w:spacing w:after="120"/>
      <w:ind w:left="566"/>
      <w:contextualSpacing/>
    </w:pPr>
  </w:style>
  <w:style w:type="paragraph" w:customStyle="1" w:styleId="Lneadeasunto">
    <w:name w:val="Línea de asunto"/>
    <w:basedOn w:val="Normal"/>
    <w:rsid w:val="00F44C64"/>
  </w:style>
  <w:style w:type="paragraph" w:styleId="Textoindependienteprimerasangra2">
    <w:name w:val="Body Text First Indent 2"/>
    <w:basedOn w:val="Sangradetextonormal"/>
    <w:link w:val="Textoindependienteprimerasangra2Car"/>
    <w:uiPriority w:val="99"/>
    <w:unhideWhenUsed/>
    <w:rsid w:val="00F44C64"/>
    <w:pPr>
      <w:spacing w:after="0" w:line="360" w:lineRule="auto"/>
      <w:ind w:left="360" w:firstLine="360"/>
      <w:jc w:val="both"/>
    </w:pPr>
    <w:rPr>
      <w:rFonts w:ascii="Palatino Linotype" w:hAnsi="Palatino Linotype" w:cs="Calibri"/>
      <w:sz w:val="24"/>
      <w:lang w:val="es-ES" w:eastAsia="es-MX"/>
    </w:rPr>
  </w:style>
  <w:style w:type="character" w:customStyle="1" w:styleId="Textoindependienteprimerasangra2Car">
    <w:name w:val="Texto independiente primera sangría 2 Car"/>
    <w:basedOn w:val="SangradetextonormalCar"/>
    <w:link w:val="Textoindependienteprimerasangra2"/>
    <w:uiPriority w:val="99"/>
    <w:rsid w:val="00F44C64"/>
    <w:rPr>
      <w:rFonts w:ascii="Palatino Linotype" w:eastAsia="Calibri" w:hAnsi="Palatino Linotype" w:cs="Calibri"/>
      <w:sz w:val="24"/>
      <w:lang w:val="es-ES" w:eastAsia="es-MX"/>
    </w:rPr>
  </w:style>
  <w:style w:type="character" w:customStyle="1" w:styleId="Ttulo3Car">
    <w:name w:val="Título 3 Car"/>
    <w:basedOn w:val="Fuentedeprrafopredeter"/>
    <w:link w:val="Ttulo3"/>
    <w:uiPriority w:val="9"/>
    <w:rsid w:val="00381A52"/>
    <w:rPr>
      <w:rFonts w:ascii="Palatino Linotype" w:eastAsiaTheme="majorEastAsia" w:hAnsi="Palatino Linotype" w:cstheme="majorBidi"/>
      <w:b/>
      <w:i/>
      <w:color w:val="000000" w:themeColor="text1"/>
      <w:sz w:val="24"/>
      <w:szCs w:val="24"/>
      <w:u w:val="single"/>
      <w:lang w:val="es-ES" w:eastAsia="es-MX"/>
    </w:rPr>
  </w:style>
  <w:style w:type="numbering" w:customStyle="1" w:styleId="Listaactual11">
    <w:name w:val="Lista actual11"/>
    <w:uiPriority w:val="99"/>
    <w:rsid w:val="00CA0411"/>
    <w:pPr>
      <w:numPr>
        <w:numId w:val="11"/>
      </w:numPr>
    </w:pPr>
  </w:style>
  <w:style w:type="paragraph" w:customStyle="1" w:styleId="NormalINFOEM">
    <w:name w:val="Normal INFOEM"/>
    <w:basedOn w:val="Normal"/>
    <w:link w:val="NormalINFOEMCar"/>
    <w:qFormat/>
    <w:rsid w:val="00FF46C7"/>
    <w:rPr>
      <w:lang w:val="es-ES_tradnl"/>
    </w:rPr>
  </w:style>
  <w:style w:type="character" w:customStyle="1" w:styleId="NormalINFOEMCar">
    <w:name w:val="Normal INFOEM Car"/>
    <w:basedOn w:val="Fuentedeprrafopredeter"/>
    <w:link w:val="NormalINFOEM"/>
    <w:rsid w:val="00FF46C7"/>
    <w:rPr>
      <w:rFonts w:ascii="Palatino Linotype" w:eastAsia="Calibri" w:hAnsi="Palatino Linotype" w:cs="Calibri"/>
      <w:sz w:val="24"/>
      <w:lang w:val="es-ES_tradnl" w:eastAsia="es-MX"/>
    </w:rPr>
  </w:style>
  <w:style w:type="numbering" w:customStyle="1" w:styleId="Listaactual12">
    <w:name w:val="Lista actual12"/>
    <w:uiPriority w:val="99"/>
    <w:rsid w:val="00903858"/>
    <w:pPr>
      <w:numPr>
        <w:numId w:val="18"/>
      </w:numPr>
    </w:pPr>
  </w:style>
  <w:style w:type="numbering" w:customStyle="1" w:styleId="Listaactual13">
    <w:name w:val="Lista actual13"/>
    <w:uiPriority w:val="99"/>
    <w:rsid w:val="00952447"/>
    <w:pPr>
      <w:numPr>
        <w:numId w:val="20"/>
      </w:numPr>
    </w:pPr>
  </w:style>
  <w:style w:type="numbering" w:customStyle="1" w:styleId="Listaactual14">
    <w:name w:val="Lista actual14"/>
    <w:uiPriority w:val="99"/>
    <w:rsid w:val="00932613"/>
    <w:pPr>
      <w:numPr>
        <w:numId w:val="23"/>
      </w:numPr>
    </w:pPr>
  </w:style>
  <w:style w:type="numbering" w:customStyle="1" w:styleId="Listaactual15">
    <w:name w:val="Lista actual15"/>
    <w:uiPriority w:val="99"/>
    <w:rsid w:val="00D34D69"/>
    <w:pPr>
      <w:numPr>
        <w:numId w:val="24"/>
      </w:numPr>
    </w:pPr>
  </w:style>
  <w:style w:type="numbering" w:customStyle="1" w:styleId="Listaactual16">
    <w:name w:val="Lista actual16"/>
    <w:uiPriority w:val="99"/>
    <w:rsid w:val="007555F5"/>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51602181">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618996503">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28460180">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3787">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76794927">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898131147">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A9E13-B223-473C-BDD6-F3CD7F2D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8191</Words>
  <Characters>45055</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cp:revision>
  <cp:lastPrinted>2026-02-06T19:42:00Z</cp:lastPrinted>
  <dcterms:created xsi:type="dcterms:W3CDTF">2026-02-03T18:53:00Z</dcterms:created>
  <dcterms:modified xsi:type="dcterms:W3CDTF">2026-03-11T19:14:00Z</dcterms:modified>
</cp:coreProperties>
</file>