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F5858" w14:textId="25436D4C" w:rsidR="004C465F" w:rsidRPr="008C5143" w:rsidRDefault="004C465F" w:rsidP="003B0ADF">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9FC5670" w:rsidR="00C4052B" w:rsidRPr="008C5143" w:rsidRDefault="00C4052B" w:rsidP="003B0ADF">
          <w:pPr>
            <w:pStyle w:val="TtuloTDC"/>
            <w:spacing w:before="0" w:line="360" w:lineRule="auto"/>
            <w:jc w:val="center"/>
            <w:rPr>
              <w:rFonts w:ascii="Palatino Linotype" w:hAnsi="Palatino Linotype"/>
              <w:color w:val="auto"/>
              <w:sz w:val="22"/>
              <w:szCs w:val="22"/>
            </w:rPr>
          </w:pPr>
          <w:r w:rsidRPr="008C5143">
            <w:rPr>
              <w:rFonts w:ascii="Palatino Linotype" w:hAnsi="Palatino Linotype"/>
              <w:color w:val="auto"/>
              <w:sz w:val="22"/>
              <w:szCs w:val="22"/>
              <w:lang w:val="es-ES"/>
            </w:rPr>
            <w:t xml:space="preserve">RESOLUCIÓN DEL RECURSO DE REVISIÓN </w:t>
          </w:r>
          <w:r w:rsidR="008C5143" w:rsidRPr="008C5143">
            <w:rPr>
              <w:rFonts w:ascii="Palatino Linotype" w:hAnsi="Palatino Linotype"/>
              <w:color w:val="auto"/>
              <w:sz w:val="22"/>
              <w:szCs w:val="22"/>
            </w:rPr>
            <w:t>017</w:t>
          </w:r>
          <w:r w:rsidR="00F97EE8" w:rsidRPr="008C5143">
            <w:rPr>
              <w:rFonts w:ascii="Palatino Linotype" w:hAnsi="Palatino Linotype"/>
              <w:color w:val="auto"/>
              <w:sz w:val="22"/>
              <w:szCs w:val="22"/>
            </w:rPr>
            <w:t>21</w:t>
          </w:r>
          <w:r w:rsidR="000D392E" w:rsidRPr="008C5143">
            <w:rPr>
              <w:rFonts w:ascii="Palatino Linotype" w:hAnsi="Palatino Linotype"/>
              <w:color w:val="auto"/>
              <w:sz w:val="22"/>
              <w:szCs w:val="22"/>
            </w:rPr>
            <w:t>/INFOEM/IP/RR/2025</w:t>
          </w:r>
        </w:p>
        <w:p w14:paraId="73933EFA" w14:textId="77777777" w:rsidR="00C4052B" w:rsidRPr="008C5143" w:rsidRDefault="00C4052B" w:rsidP="003B0ADF">
          <w:pPr>
            <w:spacing w:after="0" w:line="360" w:lineRule="auto"/>
            <w:rPr>
              <w:color w:val="FF0000"/>
            </w:rPr>
          </w:pPr>
        </w:p>
        <w:p w14:paraId="19887FF3" w14:textId="77777777" w:rsidR="00B666AF" w:rsidRDefault="00C4052B">
          <w:pPr>
            <w:pStyle w:val="TDC1"/>
            <w:tabs>
              <w:tab w:val="right" w:leader="dot" w:pos="8921"/>
            </w:tabs>
            <w:rPr>
              <w:rFonts w:asciiTheme="minorHAnsi" w:eastAsiaTheme="minorEastAsia" w:hAnsiTheme="minorHAnsi" w:cstheme="minorBidi"/>
              <w:noProof/>
              <w:color w:val="auto"/>
            </w:rPr>
          </w:pPr>
          <w:r w:rsidRPr="008C5143">
            <w:rPr>
              <w:color w:val="FF0000"/>
            </w:rPr>
            <w:fldChar w:fldCharType="begin"/>
          </w:r>
          <w:r w:rsidRPr="008C5143">
            <w:rPr>
              <w:color w:val="FF0000"/>
            </w:rPr>
            <w:instrText xml:space="preserve"> TOC \o "1-3" \h \z \u </w:instrText>
          </w:r>
          <w:r w:rsidRPr="008C5143">
            <w:rPr>
              <w:color w:val="FF0000"/>
            </w:rPr>
            <w:fldChar w:fldCharType="separate"/>
          </w:r>
          <w:hyperlink w:anchor="_Toc224821195" w:history="1">
            <w:r w:rsidR="00B666AF" w:rsidRPr="00AE3086">
              <w:rPr>
                <w:rStyle w:val="Hipervnculo"/>
                <w:noProof/>
              </w:rPr>
              <w:t>A N T E C E D E N T E S</w:t>
            </w:r>
            <w:r w:rsidR="00B666AF">
              <w:rPr>
                <w:noProof/>
                <w:webHidden/>
              </w:rPr>
              <w:tab/>
            </w:r>
            <w:r w:rsidR="00B666AF">
              <w:rPr>
                <w:noProof/>
                <w:webHidden/>
              </w:rPr>
              <w:fldChar w:fldCharType="begin"/>
            </w:r>
            <w:r w:rsidR="00B666AF">
              <w:rPr>
                <w:noProof/>
                <w:webHidden/>
              </w:rPr>
              <w:instrText xml:space="preserve"> PAGEREF _Toc224821195 \h </w:instrText>
            </w:r>
            <w:r w:rsidR="00B666AF">
              <w:rPr>
                <w:noProof/>
                <w:webHidden/>
              </w:rPr>
            </w:r>
            <w:r w:rsidR="00B666AF">
              <w:rPr>
                <w:noProof/>
                <w:webHidden/>
              </w:rPr>
              <w:fldChar w:fldCharType="separate"/>
            </w:r>
            <w:r w:rsidR="00595B5C">
              <w:rPr>
                <w:noProof/>
                <w:webHidden/>
              </w:rPr>
              <w:t>2</w:t>
            </w:r>
            <w:r w:rsidR="00B666AF">
              <w:rPr>
                <w:noProof/>
                <w:webHidden/>
              </w:rPr>
              <w:fldChar w:fldCharType="end"/>
            </w:r>
          </w:hyperlink>
        </w:p>
        <w:p w14:paraId="24A14BB2"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196" w:history="1">
            <w:r w:rsidR="00B666AF" w:rsidRPr="00AE3086">
              <w:rPr>
                <w:rStyle w:val="Hipervnculo"/>
                <w:noProof/>
                <w:lang w:eastAsia="es-ES"/>
              </w:rPr>
              <w:t>I. Presentación de la solicitud de información</w:t>
            </w:r>
            <w:r w:rsidR="00B666AF">
              <w:rPr>
                <w:noProof/>
                <w:webHidden/>
              </w:rPr>
              <w:tab/>
            </w:r>
            <w:r w:rsidR="00B666AF">
              <w:rPr>
                <w:noProof/>
                <w:webHidden/>
              </w:rPr>
              <w:fldChar w:fldCharType="begin"/>
            </w:r>
            <w:r w:rsidR="00B666AF">
              <w:rPr>
                <w:noProof/>
                <w:webHidden/>
              </w:rPr>
              <w:instrText xml:space="preserve"> PAGEREF _Toc224821196 \h </w:instrText>
            </w:r>
            <w:r w:rsidR="00B666AF">
              <w:rPr>
                <w:noProof/>
                <w:webHidden/>
              </w:rPr>
            </w:r>
            <w:r w:rsidR="00B666AF">
              <w:rPr>
                <w:noProof/>
                <w:webHidden/>
              </w:rPr>
              <w:fldChar w:fldCharType="separate"/>
            </w:r>
            <w:r w:rsidR="00595B5C">
              <w:rPr>
                <w:noProof/>
                <w:webHidden/>
              </w:rPr>
              <w:t>2</w:t>
            </w:r>
            <w:r w:rsidR="00B666AF">
              <w:rPr>
                <w:noProof/>
                <w:webHidden/>
              </w:rPr>
              <w:fldChar w:fldCharType="end"/>
            </w:r>
          </w:hyperlink>
        </w:p>
        <w:p w14:paraId="5AE1AAE7"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197" w:history="1">
            <w:r w:rsidR="00B666AF" w:rsidRPr="00AE3086">
              <w:rPr>
                <w:rStyle w:val="Hipervnculo"/>
                <w:rFonts w:cs="Tahoma"/>
                <w:noProof/>
              </w:rPr>
              <w:t>III.</w:t>
            </w:r>
            <w:r w:rsidR="00B666AF" w:rsidRPr="00AE3086">
              <w:rPr>
                <w:rStyle w:val="Hipervnculo"/>
                <w:noProof/>
              </w:rPr>
              <w:t xml:space="preserve"> Respuesta del Sujeto Obligado</w:t>
            </w:r>
            <w:r w:rsidR="00B666AF">
              <w:rPr>
                <w:noProof/>
                <w:webHidden/>
              </w:rPr>
              <w:tab/>
            </w:r>
            <w:r w:rsidR="00B666AF">
              <w:rPr>
                <w:noProof/>
                <w:webHidden/>
              </w:rPr>
              <w:fldChar w:fldCharType="begin"/>
            </w:r>
            <w:r w:rsidR="00B666AF">
              <w:rPr>
                <w:noProof/>
                <w:webHidden/>
              </w:rPr>
              <w:instrText xml:space="preserve"> PAGEREF _Toc224821197 \h </w:instrText>
            </w:r>
            <w:r w:rsidR="00B666AF">
              <w:rPr>
                <w:noProof/>
                <w:webHidden/>
              </w:rPr>
            </w:r>
            <w:r w:rsidR="00B666AF">
              <w:rPr>
                <w:noProof/>
                <w:webHidden/>
              </w:rPr>
              <w:fldChar w:fldCharType="separate"/>
            </w:r>
            <w:r w:rsidR="00595B5C">
              <w:rPr>
                <w:noProof/>
                <w:webHidden/>
              </w:rPr>
              <w:t>3</w:t>
            </w:r>
            <w:r w:rsidR="00B666AF">
              <w:rPr>
                <w:noProof/>
                <w:webHidden/>
              </w:rPr>
              <w:fldChar w:fldCharType="end"/>
            </w:r>
          </w:hyperlink>
        </w:p>
        <w:p w14:paraId="1E664573"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198" w:history="1">
            <w:r w:rsidR="00B666AF" w:rsidRPr="00AE3086">
              <w:rPr>
                <w:rStyle w:val="Hipervnculo"/>
                <w:noProof/>
              </w:rPr>
              <w:t>IV. Interposición del Recurso de Revisión</w:t>
            </w:r>
            <w:r w:rsidR="00B666AF">
              <w:rPr>
                <w:noProof/>
                <w:webHidden/>
              </w:rPr>
              <w:tab/>
            </w:r>
            <w:r w:rsidR="00B666AF">
              <w:rPr>
                <w:noProof/>
                <w:webHidden/>
              </w:rPr>
              <w:fldChar w:fldCharType="begin"/>
            </w:r>
            <w:r w:rsidR="00B666AF">
              <w:rPr>
                <w:noProof/>
                <w:webHidden/>
              </w:rPr>
              <w:instrText xml:space="preserve"> PAGEREF _Toc224821198 \h </w:instrText>
            </w:r>
            <w:r w:rsidR="00B666AF">
              <w:rPr>
                <w:noProof/>
                <w:webHidden/>
              </w:rPr>
            </w:r>
            <w:r w:rsidR="00B666AF">
              <w:rPr>
                <w:noProof/>
                <w:webHidden/>
              </w:rPr>
              <w:fldChar w:fldCharType="separate"/>
            </w:r>
            <w:r w:rsidR="00595B5C">
              <w:rPr>
                <w:noProof/>
                <w:webHidden/>
              </w:rPr>
              <w:t>4</w:t>
            </w:r>
            <w:r w:rsidR="00B666AF">
              <w:rPr>
                <w:noProof/>
                <w:webHidden/>
              </w:rPr>
              <w:fldChar w:fldCharType="end"/>
            </w:r>
          </w:hyperlink>
        </w:p>
        <w:p w14:paraId="548304F9"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199" w:history="1">
            <w:r w:rsidR="00B666AF" w:rsidRPr="00AE3086">
              <w:rPr>
                <w:rStyle w:val="Hipervnculo"/>
                <w:noProof/>
              </w:rPr>
              <w:t>V. Trámite del Recurso de Revisión ante este Instituto</w:t>
            </w:r>
            <w:r w:rsidR="00B666AF">
              <w:rPr>
                <w:noProof/>
                <w:webHidden/>
              </w:rPr>
              <w:tab/>
            </w:r>
            <w:r w:rsidR="00B666AF">
              <w:rPr>
                <w:noProof/>
                <w:webHidden/>
              </w:rPr>
              <w:fldChar w:fldCharType="begin"/>
            </w:r>
            <w:r w:rsidR="00B666AF">
              <w:rPr>
                <w:noProof/>
                <w:webHidden/>
              </w:rPr>
              <w:instrText xml:space="preserve"> PAGEREF _Toc224821199 \h </w:instrText>
            </w:r>
            <w:r w:rsidR="00B666AF">
              <w:rPr>
                <w:noProof/>
                <w:webHidden/>
              </w:rPr>
            </w:r>
            <w:r w:rsidR="00B666AF">
              <w:rPr>
                <w:noProof/>
                <w:webHidden/>
              </w:rPr>
              <w:fldChar w:fldCharType="separate"/>
            </w:r>
            <w:r w:rsidR="00595B5C">
              <w:rPr>
                <w:noProof/>
                <w:webHidden/>
              </w:rPr>
              <w:t>4</w:t>
            </w:r>
            <w:r w:rsidR="00B666AF">
              <w:rPr>
                <w:noProof/>
                <w:webHidden/>
              </w:rPr>
              <w:fldChar w:fldCharType="end"/>
            </w:r>
          </w:hyperlink>
        </w:p>
        <w:p w14:paraId="4162A723" w14:textId="77777777" w:rsidR="00B666AF" w:rsidRDefault="00000000">
          <w:pPr>
            <w:pStyle w:val="TDC1"/>
            <w:tabs>
              <w:tab w:val="right" w:leader="dot" w:pos="8921"/>
            </w:tabs>
            <w:rPr>
              <w:rFonts w:asciiTheme="minorHAnsi" w:eastAsiaTheme="minorEastAsia" w:hAnsiTheme="minorHAnsi" w:cstheme="minorBidi"/>
              <w:noProof/>
              <w:color w:val="auto"/>
            </w:rPr>
          </w:pPr>
          <w:hyperlink w:anchor="_Toc224821200" w:history="1">
            <w:r w:rsidR="00B666AF" w:rsidRPr="00AE3086">
              <w:rPr>
                <w:rStyle w:val="Hipervnculo"/>
                <w:noProof/>
              </w:rPr>
              <w:t>C O N S I D E R A N D O S</w:t>
            </w:r>
            <w:r w:rsidR="00B666AF">
              <w:rPr>
                <w:noProof/>
                <w:webHidden/>
              </w:rPr>
              <w:tab/>
            </w:r>
            <w:r w:rsidR="00B666AF">
              <w:rPr>
                <w:noProof/>
                <w:webHidden/>
              </w:rPr>
              <w:fldChar w:fldCharType="begin"/>
            </w:r>
            <w:r w:rsidR="00B666AF">
              <w:rPr>
                <w:noProof/>
                <w:webHidden/>
              </w:rPr>
              <w:instrText xml:space="preserve"> PAGEREF _Toc224821200 \h </w:instrText>
            </w:r>
            <w:r w:rsidR="00B666AF">
              <w:rPr>
                <w:noProof/>
                <w:webHidden/>
              </w:rPr>
            </w:r>
            <w:r w:rsidR="00B666AF">
              <w:rPr>
                <w:noProof/>
                <w:webHidden/>
              </w:rPr>
              <w:fldChar w:fldCharType="separate"/>
            </w:r>
            <w:r w:rsidR="00595B5C">
              <w:rPr>
                <w:noProof/>
                <w:webHidden/>
              </w:rPr>
              <w:t>8</w:t>
            </w:r>
            <w:r w:rsidR="00B666AF">
              <w:rPr>
                <w:noProof/>
                <w:webHidden/>
              </w:rPr>
              <w:fldChar w:fldCharType="end"/>
            </w:r>
          </w:hyperlink>
        </w:p>
        <w:p w14:paraId="00B2CC06"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1" w:history="1">
            <w:r w:rsidR="00B666AF" w:rsidRPr="00AE3086">
              <w:rPr>
                <w:rStyle w:val="Hipervnculo"/>
                <w:noProof/>
              </w:rPr>
              <w:t>PRIMERO. Competencia</w:t>
            </w:r>
            <w:r w:rsidR="00B666AF">
              <w:rPr>
                <w:noProof/>
                <w:webHidden/>
              </w:rPr>
              <w:tab/>
            </w:r>
            <w:r w:rsidR="00B666AF">
              <w:rPr>
                <w:noProof/>
                <w:webHidden/>
              </w:rPr>
              <w:fldChar w:fldCharType="begin"/>
            </w:r>
            <w:r w:rsidR="00B666AF">
              <w:rPr>
                <w:noProof/>
                <w:webHidden/>
              </w:rPr>
              <w:instrText xml:space="preserve"> PAGEREF _Toc224821201 \h </w:instrText>
            </w:r>
            <w:r w:rsidR="00B666AF">
              <w:rPr>
                <w:noProof/>
                <w:webHidden/>
              </w:rPr>
            </w:r>
            <w:r w:rsidR="00B666AF">
              <w:rPr>
                <w:noProof/>
                <w:webHidden/>
              </w:rPr>
              <w:fldChar w:fldCharType="separate"/>
            </w:r>
            <w:r w:rsidR="00595B5C">
              <w:rPr>
                <w:noProof/>
                <w:webHidden/>
              </w:rPr>
              <w:t>8</w:t>
            </w:r>
            <w:r w:rsidR="00B666AF">
              <w:rPr>
                <w:noProof/>
                <w:webHidden/>
              </w:rPr>
              <w:fldChar w:fldCharType="end"/>
            </w:r>
          </w:hyperlink>
        </w:p>
        <w:p w14:paraId="6649C1A4"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2" w:history="1">
            <w:r w:rsidR="00B666AF" w:rsidRPr="00AE3086">
              <w:rPr>
                <w:rStyle w:val="Hipervnculo"/>
                <w:noProof/>
              </w:rPr>
              <w:t>SEGUNDO. Causales de improcedencia y sobreseimiento</w:t>
            </w:r>
            <w:r w:rsidR="00B666AF">
              <w:rPr>
                <w:noProof/>
                <w:webHidden/>
              </w:rPr>
              <w:tab/>
            </w:r>
            <w:r w:rsidR="00B666AF">
              <w:rPr>
                <w:noProof/>
                <w:webHidden/>
              </w:rPr>
              <w:fldChar w:fldCharType="begin"/>
            </w:r>
            <w:r w:rsidR="00B666AF">
              <w:rPr>
                <w:noProof/>
                <w:webHidden/>
              </w:rPr>
              <w:instrText xml:space="preserve"> PAGEREF _Toc224821202 \h </w:instrText>
            </w:r>
            <w:r w:rsidR="00B666AF">
              <w:rPr>
                <w:noProof/>
                <w:webHidden/>
              </w:rPr>
            </w:r>
            <w:r w:rsidR="00B666AF">
              <w:rPr>
                <w:noProof/>
                <w:webHidden/>
              </w:rPr>
              <w:fldChar w:fldCharType="separate"/>
            </w:r>
            <w:r w:rsidR="00595B5C">
              <w:rPr>
                <w:noProof/>
                <w:webHidden/>
              </w:rPr>
              <w:t>9</w:t>
            </w:r>
            <w:r w:rsidR="00B666AF">
              <w:rPr>
                <w:noProof/>
                <w:webHidden/>
              </w:rPr>
              <w:fldChar w:fldCharType="end"/>
            </w:r>
          </w:hyperlink>
        </w:p>
        <w:p w14:paraId="3696AB03"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3" w:history="1">
            <w:r w:rsidR="00B666AF" w:rsidRPr="00AE3086">
              <w:rPr>
                <w:rStyle w:val="Hipervnculo"/>
                <w:noProof/>
              </w:rPr>
              <w:t>TERCERO. Determinación de la Controversia</w:t>
            </w:r>
            <w:r w:rsidR="00B666AF">
              <w:rPr>
                <w:noProof/>
                <w:webHidden/>
              </w:rPr>
              <w:tab/>
            </w:r>
            <w:r w:rsidR="00B666AF">
              <w:rPr>
                <w:noProof/>
                <w:webHidden/>
              </w:rPr>
              <w:fldChar w:fldCharType="begin"/>
            </w:r>
            <w:r w:rsidR="00B666AF">
              <w:rPr>
                <w:noProof/>
                <w:webHidden/>
              </w:rPr>
              <w:instrText xml:space="preserve"> PAGEREF _Toc224821203 \h </w:instrText>
            </w:r>
            <w:r w:rsidR="00B666AF">
              <w:rPr>
                <w:noProof/>
                <w:webHidden/>
              </w:rPr>
            </w:r>
            <w:r w:rsidR="00B666AF">
              <w:rPr>
                <w:noProof/>
                <w:webHidden/>
              </w:rPr>
              <w:fldChar w:fldCharType="separate"/>
            </w:r>
            <w:r w:rsidR="00595B5C">
              <w:rPr>
                <w:noProof/>
                <w:webHidden/>
              </w:rPr>
              <w:t>11</w:t>
            </w:r>
            <w:r w:rsidR="00B666AF">
              <w:rPr>
                <w:noProof/>
                <w:webHidden/>
              </w:rPr>
              <w:fldChar w:fldCharType="end"/>
            </w:r>
          </w:hyperlink>
        </w:p>
        <w:p w14:paraId="4D2B6FC0"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4" w:history="1">
            <w:r w:rsidR="00B666AF" w:rsidRPr="00AE3086">
              <w:rPr>
                <w:rStyle w:val="Hipervnculo"/>
                <w:noProof/>
              </w:rPr>
              <w:t>CUARTO. Marco normativo aplicable en materia de transparencia y acceso a la información pública</w:t>
            </w:r>
            <w:r w:rsidR="00B666AF">
              <w:rPr>
                <w:noProof/>
                <w:webHidden/>
              </w:rPr>
              <w:tab/>
            </w:r>
            <w:r w:rsidR="00B666AF">
              <w:rPr>
                <w:noProof/>
                <w:webHidden/>
              </w:rPr>
              <w:fldChar w:fldCharType="begin"/>
            </w:r>
            <w:r w:rsidR="00B666AF">
              <w:rPr>
                <w:noProof/>
                <w:webHidden/>
              </w:rPr>
              <w:instrText xml:space="preserve"> PAGEREF _Toc224821204 \h </w:instrText>
            </w:r>
            <w:r w:rsidR="00B666AF">
              <w:rPr>
                <w:noProof/>
                <w:webHidden/>
              </w:rPr>
            </w:r>
            <w:r w:rsidR="00B666AF">
              <w:rPr>
                <w:noProof/>
                <w:webHidden/>
              </w:rPr>
              <w:fldChar w:fldCharType="separate"/>
            </w:r>
            <w:r w:rsidR="00595B5C">
              <w:rPr>
                <w:noProof/>
                <w:webHidden/>
              </w:rPr>
              <w:t>14</w:t>
            </w:r>
            <w:r w:rsidR="00B666AF">
              <w:rPr>
                <w:noProof/>
                <w:webHidden/>
              </w:rPr>
              <w:fldChar w:fldCharType="end"/>
            </w:r>
          </w:hyperlink>
        </w:p>
        <w:p w14:paraId="166AF48A"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5" w:history="1">
            <w:r w:rsidR="00B666AF" w:rsidRPr="00AE3086">
              <w:rPr>
                <w:rStyle w:val="Hipervnculo"/>
                <w:noProof/>
              </w:rPr>
              <w:t>QUINTO. Estudio de Fondo</w:t>
            </w:r>
            <w:r w:rsidR="00B666AF">
              <w:rPr>
                <w:noProof/>
                <w:webHidden/>
              </w:rPr>
              <w:tab/>
            </w:r>
            <w:r w:rsidR="00B666AF">
              <w:rPr>
                <w:noProof/>
                <w:webHidden/>
              </w:rPr>
              <w:fldChar w:fldCharType="begin"/>
            </w:r>
            <w:r w:rsidR="00B666AF">
              <w:rPr>
                <w:noProof/>
                <w:webHidden/>
              </w:rPr>
              <w:instrText xml:space="preserve"> PAGEREF _Toc224821205 \h </w:instrText>
            </w:r>
            <w:r w:rsidR="00B666AF">
              <w:rPr>
                <w:noProof/>
                <w:webHidden/>
              </w:rPr>
            </w:r>
            <w:r w:rsidR="00B666AF">
              <w:rPr>
                <w:noProof/>
                <w:webHidden/>
              </w:rPr>
              <w:fldChar w:fldCharType="separate"/>
            </w:r>
            <w:r w:rsidR="00595B5C">
              <w:rPr>
                <w:noProof/>
                <w:webHidden/>
              </w:rPr>
              <w:t>15</w:t>
            </w:r>
            <w:r w:rsidR="00B666AF">
              <w:rPr>
                <w:noProof/>
                <w:webHidden/>
              </w:rPr>
              <w:fldChar w:fldCharType="end"/>
            </w:r>
          </w:hyperlink>
        </w:p>
        <w:p w14:paraId="2034192B" w14:textId="77777777" w:rsidR="00B666AF" w:rsidRDefault="00000000">
          <w:pPr>
            <w:pStyle w:val="TDC2"/>
            <w:tabs>
              <w:tab w:val="right" w:leader="dot" w:pos="8921"/>
            </w:tabs>
            <w:rPr>
              <w:rFonts w:asciiTheme="minorHAnsi" w:eastAsiaTheme="minorEastAsia" w:hAnsiTheme="minorHAnsi" w:cstheme="minorBidi"/>
              <w:noProof/>
              <w:color w:val="auto"/>
            </w:rPr>
          </w:pPr>
          <w:hyperlink w:anchor="_Toc224821206" w:history="1">
            <w:r w:rsidR="00B666AF" w:rsidRPr="00AE3086">
              <w:rPr>
                <w:rStyle w:val="Hipervnculo"/>
                <w:noProof/>
              </w:rPr>
              <w:t>SEXTO. Decisión</w:t>
            </w:r>
            <w:r w:rsidR="00B666AF">
              <w:rPr>
                <w:noProof/>
                <w:webHidden/>
              </w:rPr>
              <w:tab/>
            </w:r>
            <w:r w:rsidR="00B666AF">
              <w:rPr>
                <w:noProof/>
                <w:webHidden/>
              </w:rPr>
              <w:fldChar w:fldCharType="begin"/>
            </w:r>
            <w:r w:rsidR="00B666AF">
              <w:rPr>
                <w:noProof/>
                <w:webHidden/>
              </w:rPr>
              <w:instrText xml:space="preserve"> PAGEREF _Toc224821206 \h </w:instrText>
            </w:r>
            <w:r w:rsidR="00B666AF">
              <w:rPr>
                <w:noProof/>
                <w:webHidden/>
              </w:rPr>
            </w:r>
            <w:r w:rsidR="00B666AF">
              <w:rPr>
                <w:noProof/>
                <w:webHidden/>
              </w:rPr>
              <w:fldChar w:fldCharType="separate"/>
            </w:r>
            <w:r w:rsidR="00595B5C">
              <w:rPr>
                <w:noProof/>
                <w:webHidden/>
              </w:rPr>
              <w:t>23</w:t>
            </w:r>
            <w:r w:rsidR="00B666AF">
              <w:rPr>
                <w:noProof/>
                <w:webHidden/>
              </w:rPr>
              <w:fldChar w:fldCharType="end"/>
            </w:r>
          </w:hyperlink>
        </w:p>
        <w:p w14:paraId="09B64198" w14:textId="77777777" w:rsidR="00B666AF" w:rsidRDefault="00000000">
          <w:pPr>
            <w:pStyle w:val="TDC1"/>
            <w:tabs>
              <w:tab w:val="right" w:leader="dot" w:pos="8921"/>
            </w:tabs>
            <w:rPr>
              <w:rFonts w:asciiTheme="minorHAnsi" w:eastAsiaTheme="minorEastAsia" w:hAnsiTheme="minorHAnsi" w:cstheme="minorBidi"/>
              <w:noProof/>
              <w:color w:val="auto"/>
            </w:rPr>
          </w:pPr>
          <w:hyperlink w:anchor="_Toc224821207" w:history="1">
            <w:r w:rsidR="00B666AF" w:rsidRPr="00AE3086">
              <w:rPr>
                <w:rStyle w:val="Hipervnculo"/>
                <w:noProof/>
              </w:rPr>
              <w:t>R E S U E L V E</w:t>
            </w:r>
            <w:r w:rsidR="00B666AF">
              <w:rPr>
                <w:noProof/>
                <w:webHidden/>
              </w:rPr>
              <w:tab/>
            </w:r>
            <w:r w:rsidR="00B666AF">
              <w:rPr>
                <w:noProof/>
                <w:webHidden/>
              </w:rPr>
              <w:fldChar w:fldCharType="begin"/>
            </w:r>
            <w:r w:rsidR="00B666AF">
              <w:rPr>
                <w:noProof/>
                <w:webHidden/>
              </w:rPr>
              <w:instrText xml:space="preserve"> PAGEREF _Toc224821207 \h </w:instrText>
            </w:r>
            <w:r w:rsidR="00B666AF">
              <w:rPr>
                <w:noProof/>
                <w:webHidden/>
              </w:rPr>
            </w:r>
            <w:r w:rsidR="00B666AF">
              <w:rPr>
                <w:noProof/>
                <w:webHidden/>
              </w:rPr>
              <w:fldChar w:fldCharType="separate"/>
            </w:r>
            <w:r w:rsidR="00595B5C">
              <w:rPr>
                <w:noProof/>
                <w:webHidden/>
              </w:rPr>
              <w:t>24</w:t>
            </w:r>
            <w:r w:rsidR="00B666AF">
              <w:rPr>
                <w:noProof/>
                <w:webHidden/>
              </w:rPr>
              <w:fldChar w:fldCharType="end"/>
            </w:r>
          </w:hyperlink>
        </w:p>
        <w:p w14:paraId="5B9D6C11" w14:textId="7060AE1A" w:rsidR="00C4052B" w:rsidRPr="008C5143" w:rsidRDefault="00C4052B" w:rsidP="003B0ADF">
          <w:pPr>
            <w:spacing w:after="0" w:line="360" w:lineRule="auto"/>
            <w:rPr>
              <w:color w:val="FF0000"/>
            </w:rPr>
          </w:pPr>
          <w:r w:rsidRPr="008C5143">
            <w:rPr>
              <w:b/>
              <w:bCs/>
              <w:color w:val="FF0000"/>
              <w:lang w:val="es-ES"/>
            </w:rPr>
            <w:fldChar w:fldCharType="end"/>
          </w:r>
        </w:p>
      </w:sdtContent>
    </w:sdt>
    <w:p w14:paraId="57481942" w14:textId="77777777" w:rsidR="00C4052B" w:rsidRPr="008C5143" w:rsidRDefault="00C4052B" w:rsidP="003B0ADF">
      <w:pPr>
        <w:tabs>
          <w:tab w:val="left" w:pos="8931"/>
        </w:tabs>
        <w:spacing w:after="0" w:line="360" w:lineRule="auto"/>
        <w:rPr>
          <w:color w:val="FF0000"/>
        </w:rPr>
      </w:pPr>
    </w:p>
    <w:p w14:paraId="411B5995" w14:textId="77777777" w:rsidR="00C4052B" w:rsidRPr="008C5143" w:rsidRDefault="00C4052B" w:rsidP="003B0ADF">
      <w:pPr>
        <w:tabs>
          <w:tab w:val="left" w:pos="8931"/>
        </w:tabs>
        <w:spacing w:after="0" w:line="360" w:lineRule="auto"/>
        <w:rPr>
          <w:color w:val="FF0000"/>
        </w:rPr>
      </w:pPr>
    </w:p>
    <w:p w14:paraId="6784625D" w14:textId="77777777" w:rsidR="00C4052B" w:rsidRPr="008C5143" w:rsidRDefault="00C4052B" w:rsidP="003B0ADF">
      <w:pPr>
        <w:tabs>
          <w:tab w:val="left" w:pos="8931"/>
        </w:tabs>
        <w:spacing w:after="0" w:line="360" w:lineRule="auto"/>
        <w:rPr>
          <w:color w:val="FF0000"/>
        </w:rPr>
      </w:pPr>
    </w:p>
    <w:p w14:paraId="140888DD" w14:textId="77777777" w:rsidR="00C4052B" w:rsidRPr="008C5143" w:rsidRDefault="00C4052B" w:rsidP="003B0ADF">
      <w:pPr>
        <w:tabs>
          <w:tab w:val="left" w:pos="8931"/>
        </w:tabs>
        <w:spacing w:after="0" w:line="360" w:lineRule="auto"/>
        <w:rPr>
          <w:color w:val="FF0000"/>
        </w:rPr>
      </w:pPr>
    </w:p>
    <w:p w14:paraId="46268890" w14:textId="77777777" w:rsidR="00C4052B" w:rsidRPr="008C5143" w:rsidRDefault="00C4052B" w:rsidP="003B0ADF">
      <w:pPr>
        <w:tabs>
          <w:tab w:val="left" w:pos="8931"/>
        </w:tabs>
        <w:spacing w:after="0" w:line="360" w:lineRule="auto"/>
        <w:rPr>
          <w:color w:val="FF0000"/>
        </w:rPr>
      </w:pPr>
    </w:p>
    <w:p w14:paraId="147CC638" w14:textId="77777777" w:rsidR="00C4052B" w:rsidRPr="008C5143" w:rsidRDefault="00C4052B" w:rsidP="003B0ADF">
      <w:pPr>
        <w:tabs>
          <w:tab w:val="left" w:pos="8931"/>
        </w:tabs>
        <w:spacing w:after="0" w:line="360" w:lineRule="auto"/>
        <w:rPr>
          <w:color w:val="FF0000"/>
        </w:rPr>
      </w:pPr>
    </w:p>
    <w:p w14:paraId="01BB5716" w14:textId="77777777" w:rsidR="00C4052B" w:rsidRPr="008C5143" w:rsidRDefault="00C4052B" w:rsidP="003B0ADF">
      <w:pPr>
        <w:tabs>
          <w:tab w:val="left" w:pos="8931"/>
        </w:tabs>
        <w:spacing w:after="0" w:line="360" w:lineRule="auto"/>
        <w:rPr>
          <w:color w:val="FF0000"/>
        </w:rPr>
      </w:pPr>
    </w:p>
    <w:p w14:paraId="62C1CEC9" w14:textId="77777777" w:rsidR="00C4052B" w:rsidRPr="008C5143" w:rsidRDefault="00C4052B" w:rsidP="003B0ADF">
      <w:pPr>
        <w:tabs>
          <w:tab w:val="left" w:pos="8931"/>
        </w:tabs>
        <w:spacing w:after="0" w:line="360" w:lineRule="auto"/>
        <w:rPr>
          <w:color w:val="FF0000"/>
        </w:rPr>
      </w:pPr>
    </w:p>
    <w:p w14:paraId="7F38981D" w14:textId="77777777" w:rsidR="00A55E82" w:rsidRPr="008C5143" w:rsidRDefault="00A55E82" w:rsidP="003B0ADF">
      <w:pPr>
        <w:tabs>
          <w:tab w:val="left" w:pos="8931"/>
        </w:tabs>
        <w:spacing w:after="0" w:line="360" w:lineRule="auto"/>
        <w:rPr>
          <w:color w:val="FF0000"/>
        </w:rPr>
      </w:pPr>
    </w:p>
    <w:p w14:paraId="3FB7EB5E" w14:textId="1613FC9E" w:rsidR="005C690F" w:rsidRPr="008C5143" w:rsidRDefault="007D6307" w:rsidP="003B0ADF">
      <w:pPr>
        <w:tabs>
          <w:tab w:val="left" w:pos="8931"/>
        </w:tabs>
        <w:spacing w:after="0" w:line="360" w:lineRule="auto"/>
        <w:rPr>
          <w:color w:val="auto"/>
        </w:rPr>
      </w:pPr>
      <w:r w:rsidRPr="008C5143">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5D71EF" w:rsidRPr="008C5143">
        <w:rPr>
          <w:color w:val="auto"/>
        </w:rPr>
        <w:t>fecha diecinueve</w:t>
      </w:r>
      <w:r w:rsidR="00F97EE8" w:rsidRPr="008C5143">
        <w:rPr>
          <w:color w:val="auto"/>
        </w:rPr>
        <w:t xml:space="preserve"> de marzo </w:t>
      </w:r>
      <w:r w:rsidR="00427719" w:rsidRPr="008C5143">
        <w:rPr>
          <w:color w:val="auto"/>
        </w:rPr>
        <w:t>de dos mil veintiséis.</w:t>
      </w:r>
    </w:p>
    <w:p w14:paraId="0DCD3B82" w14:textId="77777777" w:rsidR="005C690F" w:rsidRPr="008C5143" w:rsidRDefault="005C690F" w:rsidP="003B0ADF">
      <w:pPr>
        <w:spacing w:after="0" w:line="360" w:lineRule="auto"/>
        <w:rPr>
          <w:b/>
          <w:color w:val="FF0000"/>
        </w:rPr>
      </w:pPr>
    </w:p>
    <w:p w14:paraId="1570B336" w14:textId="4221F56A" w:rsidR="005C690F" w:rsidRPr="008C5143" w:rsidRDefault="007D6307" w:rsidP="003B0ADF">
      <w:pPr>
        <w:spacing w:after="0" w:line="360" w:lineRule="auto"/>
        <w:rPr>
          <w:bCs/>
          <w:color w:val="auto"/>
        </w:rPr>
      </w:pPr>
      <w:r w:rsidRPr="008C5143">
        <w:rPr>
          <w:b/>
          <w:color w:val="auto"/>
        </w:rPr>
        <w:t xml:space="preserve">VISTO </w:t>
      </w:r>
      <w:r w:rsidRPr="008C5143">
        <w:rPr>
          <w:color w:val="auto"/>
        </w:rPr>
        <w:t>el expediente electrónico conformado con motivo del Recurso de Revisión</w:t>
      </w:r>
      <w:r w:rsidR="00F97EE8" w:rsidRPr="008C5143">
        <w:rPr>
          <w:color w:val="auto"/>
        </w:rPr>
        <w:t xml:space="preserve"> </w:t>
      </w:r>
      <w:r w:rsidR="008C5143" w:rsidRPr="00050792">
        <w:rPr>
          <w:b/>
          <w:bCs/>
          <w:color w:val="auto"/>
        </w:rPr>
        <w:t>017</w:t>
      </w:r>
      <w:r w:rsidR="00F97EE8" w:rsidRPr="00050792">
        <w:rPr>
          <w:b/>
          <w:bCs/>
          <w:color w:val="auto"/>
        </w:rPr>
        <w:t>21/INFOEM/IP/RR/2026</w:t>
      </w:r>
      <w:r w:rsidRPr="00050792">
        <w:rPr>
          <w:b/>
          <w:bCs/>
          <w:color w:val="auto"/>
        </w:rPr>
        <w:t>,</w:t>
      </w:r>
      <w:r w:rsidRPr="008C5143">
        <w:rPr>
          <w:bCs/>
          <w:color w:val="auto"/>
        </w:rPr>
        <w:t xml:space="preserve"> interpuesto </w:t>
      </w:r>
      <w:r w:rsidR="008415EA" w:rsidRPr="008C5143">
        <w:rPr>
          <w:bCs/>
          <w:color w:val="auto"/>
        </w:rPr>
        <w:t>por</w:t>
      </w:r>
      <w:r w:rsidR="00EE1006" w:rsidRPr="008C5143">
        <w:rPr>
          <w:bCs/>
          <w:color w:val="auto"/>
        </w:rPr>
        <w:t xml:space="preserve"> </w:t>
      </w:r>
      <w:r w:rsidR="000C3C74" w:rsidRPr="000C3C74">
        <w:rPr>
          <w:bCs/>
          <w:color w:val="auto"/>
          <w:highlight w:val="black"/>
        </w:rPr>
        <w:t>XXXXXXXXXXXXXXXXXXXXXXXXXXX</w:t>
      </w:r>
      <w:r w:rsidR="000C3C74">
        <w:rPr>
          <w:bCs/>
          <w:color w:val="auto"/>
        </w:rPr>
        <w:t xml:space="preserve"> </w:t>
      </w:r>
      <w:r w:rsidR="008C5143" w:rsidRPr="008C5143">
        <w:rPr>
          <w:bCs/>
          <w:color w:val="auto"/>
        </w:rPr>
        <w:t xml:space="preserve">en lo </w:t>
      </w:r>
      <w:r w:rsidR="005D71EF" w:rsidRPr="008C5143">
        <w:rPr>
          <w:bCs/>
          <w:color w:val="auto"/>
        </w:rPr>
        <w:t>sucesivo la</w:t>
      </w:r>
      <w:r w:rsidR="00D906B2" w:rsidRPr="008C5143">
        <w:rPr>
          <w:bCs/>
          <w:color w:val="auto"/>
        </w:rPr>
        <w:t xml:space="preserve"> persona</w:t>
      </w:r>
      <w:r w:rsidRPr="008C5143">
        <w:rPr>
          <w:bCs/>
          <w:color w:val="auto"/>
        </w:rPr>
        <w:t xml:space="preserve"> Recurrente o Particular, en contra de la respuesta del Sujeto Obligado</w:t>
      </w:r>
      <w:r w:rsidR="00705FBB" w:rsidRPr="008C5143">
        <w:rPr>
          <w:bCs/>
          <w:color w:val="auto"/>
        </w:rPr>
        <w:t xml:space="preserve">, </w:t>
      </w:r>
      <w:r w:rsidR="005E30CE" w:rsidRPr="00050792">
        <w:rPr>
          <w:b/>
          <w:bCs/>
          <w:color w:val="auto"/>
        </w:rPr>
        <w:t>Ayu</w:t>
      </w:r>
      <w:r w:rsidR="00C77B19" w:rsidRPr="00050792">
        <w:rPr>
          <w:b/>
          <w:bCs/>
          <w:color w:val="auto"/>
        </w:rPr>
        <w:t>ntamiento de</w:t>
      </w:r>
      <w:r w:rsidR="008C5143" w:rsidRPr="00050792">
        <w:rPr>
          <w:b/>
          <w:bCs/>
          <w:color w:val="auto"/>
        </w:rPr>
        <w:t xml:space="preserve"> Ecatepec de Morelos</w:t>
      </w:r>
      <w:r w:rsidR="00EF0C39" w:rsidRPr="008C5143">
        <w:rPr>
          <w:bCs/>
          <w:color w:val="auto"/>
        </w:rPr>
        <w:t>,</w:t>
      </w:r>
      <w:r w:rsidRPr="008C5143">
        <w:rPr>
          <w:bCs/>
          <w:color w:val="auto"/>
        </w:rPr>
        <w:t xml:space="preserve"> </w:t>
      </w:r>
      <w:r w:rsidRPr="008C5143">
        <w:rPr>
          <w:color w:val="auto"/>
        </w:rPr>
        <w:t xml:space="preserve">a la solicitud de acceso a la información </w:t>
      </w:r>
      <w:r w:rsidRPr="008C5143">
        <w:rPr>
          <w:bCs/>
          <w:color w:val="auto"/>
        </w:rPr>
        <w:t>pública</w:t>
      </w:r>
      <w:r w:rsidR="00800641" w:rsidRPr="008C5143">
        <w:rPr>
          <w:bCs/>
          <w:color w:val="auto"/>
        </w:rPr>
        <w:t xml:space="preserve"> </w:t>
      </w:r>
      <w:r w:rsidR="008C5143" w:rsidRPr="008C5143">
        <w:rPr>
          <w:bCs/>
          <w:color w:val="auto"/>
        </w:rPr>
        <w:t>00021/ECATEPEC/IP/2026</w:t>
      </w:r>
      <w:r w:rsidRPr="008C5143">
        <w:rPr>
          <w:color w:val="auto"/>
        </w:rPr>
        <w:t>, se emite la presente Resolución, con base en los Antecedentes y Considerandos que se exponen a continuación:</w:t>
      </w:r>
    </w:p>
    <w:p w14:paraId="1F97CEF3" w14:textId="77777777" w:rsidR="005C690F" w:rsidRPr="008C5143" w:rsidRDefault="005C690F" w:rsidP="003B0ADF">
      <w:pPr>
        <w:spacing w:after="0" w:line="360" w:lineRule="auto"/>
        <w:rPr>
          <w:b/>
          <w:color w:val="auto"/>
        </w:rPr>
      </w:pPr>
    </w:p>
    <w:p w14:paraId="1DEAF9D3" w14:textId="24D35555" w:rsidR="005C690F" w:rsidRPr="008C5143" w:rsidRDefault="00CD6238" w:rsidP="003B0ADF">
      <w:pPr>
        <w:pStyle w:val="Ttulo1"/>
        <w:spacing w:before="0" w:after="0" w:line="360" w:lineRule="auto"/>
        <w:jc w:val="center"/>
        <w:rPr>
          <w:color w:val="auto"/>
          <w:sz w:val="22"/>
          <w:szCs w:val="22"/>
        </w:rPr>
      </w:pPr>
      <w:bookmarkStart w:id="0" w:name="_Toc224821195"/>
      <w:r w:rsidRPr="008C5143">
        <w:rPr>
          <w:color w:val="auto"/>
          <w:sz w:val="22"/>
          <w:szCs w:val="22"/>
        </w:rPr>
        <w:t>A N T E C E D E N T E S</w:t>
      </w:r>
      <w:bookmarkEnd w:id="0"/>
    </w:p>
    <w:p w14:paraId="5A7EDA4F" w14:textId="77777777" w:rsidR="005C690F" w:rsidRPr="008C5143" w:rsidRDefault="005C690F" w:rsidP="003B0ADF">
      <w:pPr>
        <w:spacing w:after="0" w:line="360" w:lineRule="auto"/>
        <w:jc w:val="center"/>
        <w:rPr>
          <w:b/>
          <w:color w:val="FF0000"/>
        </w:rPr>
      </w:pPr>
    </w:p>
    <w:p w14:paraId="4930DAB9" w14:textId="701611A7" w:rsidR="00E22EA8" w:rsidRPr="008C5143" w:rsidRDefault="009215C2" w:rsidP="003B0ADF">
      <w:pPr>
        <w:pStyle w:val="Ttulo2"/>
        <w:spacing w:before="0" w:after="0" w:line="360" w:lineRule="auto"/>
        <w:rPr>
          <w:color w:val="auto"/>
          <w:sz w:val="22"/>
          <w:szCs w:val="22"/>
          <w:lang w:eastAsia="es-ES"/>
        </w:rPr>
      </w:pPr>
      <w:bookmarkStart w:id="1" w:name="_Toc224821196"/>
      <w:r w:rsidRPr="008C5143">
        <w:rPr>
          <w:color w:val="auto"/>
          <w:sz w:val="22"/>
          <w:szCs w:val="22"/>
          <w:lang w:eastAsia="es-ES"/>
        </w:rPr>
        <w:t xml:space="preserve">I. </w:t>
      </w:r>
      <w:r w:rsidR="00E22EA8" w:rsidRPr="008C5143">
        <w:rPr>
          <w:color w:val="auto"/>
          <w:sz w:val="22"/>
          <w:szCs w:val="22"/>
          <w:lang w:eastAsia="es-ES"/>
        </w:rPr>
        <w:t>Presentación de la solicitud de información</w:t>
      </w:r>
      <w:bookmarkEnd w:id="1"/>
    </w:p>
    <w:p w14:paraId="63A20E25" w14:textId="77777777" w:rsidR="009215C2" w:rsidRPr="008C5143" w:rsidRDefault="009215C2" w:rsidP="003B0ADF">
      <w:pPr>
        <w:tabs>
          <w:tab w:val="left" w:pos="567"/>
        </w:tabs>
        <w:spacing w:after="0" w:line="360" w:lineRule="auto"/>
        <w:rPr>
          <w:rFonts w:eastAsia="Times New Roman" w:cs="Tahoma"/>
          <w:color w:val="FF0000"/>
          <w:lang w:eastAsia="es-ES"/>
        </w:rPr>
      </w:pPr>
    </w:p>
    <w:p w14:paraId="0CB95CB8" w14:textId="785E75B8" w:rsidR="00FD7497" w:rsidRPr="008C5143" w:rsidRDefault="005E30CE" w:rsidP="003B0ADF">
      <w:pPr>
        <w:spacing w:after="0" w:line="360" w:lineRule="auto"/>
        <w:rPr>
          <w:rFonts w:eastAsia="Times New Roman" w:cs="Tahoma"/>
          <w:color w:val="auto"/>
          <w:lang w:eastAsia="es-ES"/>
        </w:rPr>
      </w:pPr>
      <w:r w:rsidRPr="008C5143">
        <w:rPr>
          <w:rFonts w:eastAsia="Times New Roman" w:cs="Tahoma"/>
          <w:color w:val="auto"/>
          <w:lang w:eastAsia="es-ES"/>
        </w:rPr>
        <w:t xml:space="preserve">El </w:t>
      </w:r>
      <w:r w:rsidR="008C5143" w:rsidRPr="008C5143">
        <w:rPr>
          <w:rFonts w:eastAsia="Times New Roman" w:cs="Tahoma"/>
          <w:color w:val="auto"/>
          <w:lang w:eastAsia="es-ES"/>
        </w:rPr>
        <w:t>doce de enero de dos mil veintiséis</w:t>
      </w:r>
      <w:r w:rsidR="00F97EE8" w:rsidRPr="008C5143">
        <w:rPr>
          <w:rFonts w:eastAsia="Times New Roman" w:cs="Tahoma"/>
          <w:color w:val="auto"/>
          <w:lang w:eastAsia="es-ES"/>
        </w:rPr>
        <w:t xml:space="preserve">, </w:t>
      </w:r>
      <w:r w:rsidR="00FD7497" w:rsidRPr="008C5143">
        <w:rPr>
          <w:rFonts w:eastAsia="Times New Roman" w:cs="Tahoma"/>
          <w:color w:val="auto"/>
          <w:lang w:eastAsia="es-ES"/>
        </w:rPr>
        <w:t xml:space="preserve">el Particular presentó una solicitud de acceso a la información </w:t>
      </w:r>
      <w:r w:rsidR="005D71EF" w:rsidRPr="008C5143">
        <w:rPr>
          <w:rFonts w:eastAsia="Times New Roman" w:cs="Tahoma"/>
          <w:color w:val="auto"/>
          <w:lang w:eastAsia="es-ES"/>
        </w:rPr>
        <w:t>pública, (</w:t>
      </w:r>
      <w:r w:rsidR="008C5143" w:rsidRPr="008C5143">
        <w:rPr>
          <w:rFonts w:eastAsia="Times New Roman" w:cs="Tahoma"/>
          <w:color w:val="auto"/>
          <w:lang w:eastAsia="es-ES"/>
        </w:rPr>
        <w:t xml:space="preserve">ya que si bien se registró el siete de dicho mes y año dicho día fue inhábil, por lo que se tuvo por presentado el día hábil siguiente) </w:t>
      </w:r>
      <w:r w:rsidR="00FD7497" w:rsidRPr="008C5143">
        <w:rPr>
          <w:rFonts w:eastAsia="Times New Roman" w:cs="Tahoma"/>
          <w:color w:val="auto"/>
          <w:lang w:eastAsia="es-ES"/>
        </w:rPr>
        <w:t>a través del Sistema de Acceso a la Información Mexiquense (SAIMEX), ante el</w:t>
      </w:r>
      <w:r w:rsidRPr="008C5143">
        <w:rPr>
          <w:color w:val="auto"/>
        </w:rPr>
        <w:t xml:space="preserve"> Ayuntamiento de </w:t>
      </w:r>
      <w:r w:rsidR="008C5143" w:rsidRPr="008C5143">
        <w:rPr>
          <w:color w:val="auto"/>
        </w:rPr>
        <w:t>Ecatepec de Morelos</w:t>
      </w:r>
      <w:r w:rsidR="00FD7497" w:rsidRPr="008C5143">
        <w:rPr>
          <w:rFonts w:eastAsia="Calibri" w:cs="Times New Roman"/>
          <w:color w:val="auto"/>
        </w:rPr>
        <w:t>,</w:t>
      </w:r>
      <w:r w:rsidR="00FD7497" w:rsidRPr="008C5143">
        <w:rPr>
          <w:rFonts w:eastAsia="Calibri" w:cs="Tahoma"/>
          <w:color w:val="auto"/>
        </w:rPr>
        <w:t xml:space="preserve"> en los siguientes términos: </w:t>
      </w:r>
    </w:p>
    <w:p w14:paraId="3E26AFB3" w14:textId="77777777" w:rsidR="00FD7497" w:rsidRPr="008C5143" w:rsidRDefault="00FD7497" w:rsidP="003B0ADF">
      <w:pPr>
        <w:spacing w:after="0" w:line="360" w:lineRule="auto"/>
        <w:rPr>
          <w:rFonts w:eastAsia="Calibri" w:cs="Tahoma"/>
          <w:color w:val="FF0000"/>
        </w:rPr>
      </w:pPr>
    </w:p>
    <w:p w14:paraId="6D2F29FC" w14:textId="77777777" w:rsidR="00FD7497" w:rsidRPr="008C5143" w:rsidRDefault="00FD7497" w:rsidP="003B0ADF">
      <w:pPr>
        <w:tabs>
          <w:tab w:val="left" w:pos="4667"/>
        </w:tabs>
        <w:spacing w:after="0" w:line="360" w:lineRule="auto"/>
        <w:ind w:left="567" w:right="567"/>
        <w:rPr>
          <w:rFonts w:eastAsia="Times New Roman" w:cs="Tahoma"/>
          <w:b/>
          <w:i/>
          <w:iCs/>
          <w:color w:val="auto"/>
          <w:sz w:val="20"/>
          <w:szCs w:val="20"/>
          <w:lang w:eastAsia="es-ES"/>
        </w:rPr>
      </w:pPr>
      <w:r w:rsidRPr="008C5143">
        <w:rPr>
          <w:rFonts w:eastAsia="Times New Roman" w:cs="Tahoma"/>
          <w:b/>
          <w:i/>
          <w:iCs/>
          <w:color w:val="auto"/>
          <w:sz w:val="20"/>
          <w:szCs w:val="20"/>
          <w:lang w:eastAsia="es-ES"/>
        </w:rPr>
        <w:t>“DESCRIPCIÓN CLARA Y PRECISA DE LA INFORMACIÓN SOLICITADA</w:t>
      </w:r>
    </w:p>
    <w:p w14:paraId="456A9F15" w14:textId="34482468" w:rsidR="00FD7497" w:rsidRPr="008C5143" w:rsidRDefault="008C5143" w:rsidP="003B0ADF">
      <w:pPr>
        <w:tabs>
          <w:tab w:val="left" w:pos="4667"/>
        </w:tabs>
        <w:spacing w:after="0" w:line="360" w:lineRule="auto"/>
        <w:ind w:left="567" w:right="567"/>
        <w:rPr>
          <w:rFonts w:eastAsia="Times New Roman" w:cs="Arial"/>
          <w:bCs/>
          <w:i/>
          <w:iCs/>
          <w:color w:val="auto"/>
          <w:sz w:val="20"/>
          <w:lang w:eastAsia="es-ES"/>
        </w:rPr>
      </w:pPr>
      <w:r w:rsidRPr="008C5143">
        <w:rPr>
          <w:rFonts w:eastAsia="Times New Roman" w:cs="Arial"/>
          <w:bCs/>
          <w:i/>
          <w:iCs/>
          <w:color w:val="auto"/>
          <w:sz w:val="20"/>
          <w:lang w:eastAsia="es-ES"/>
        </w:rPr>
        <w:t xml:space="preserve">Con el objeto de que se me entregue una respuesta con TRANSPARENCIA, estimare que la respuesta sea suscrita por la H. Presidenta Municipal de Ecatepec de Morelos, con todo respeto agradeceré, se me indique del Municipio de Ecatepec de Morelos: 1.- El número de podas de árboles </w:t>
      </w:r>
      <w:r w:rsidRPr="008C5143">
        <w:rPr>
          <w:rFonts w:eastAsia="Times New Roman" w:cs="Arial"/>
          <w:bCs/>
          <w:i/>
          <w:iCs/>
          <w:color w:val="auto"/>
          <w:sz w:val="20"/>
          <w:lang w:eastAsia="es-ES"/>
        </w:rPr>
        <w:lastRenderedPageBreak/>
        <w:t>por Dependencia, por mes, al 31 de diciembre de 2025. 2- El número de derribos de árboles por Dependencia, por mes, al 31 de diciembre de 2025.</w:t>
      </w:r>
      <w:r w:rsidR="00FD7497" w:rsidRPr="008C5143">
        <w:rPr>
          <w:rFonts w:eastAsia="Times New Roman" w:cs="Arial"/>
          <w:bCs/>
          <w:i/>
          <w:iCs/>
          <w:color w:val="auto"/>
          <w:sz w:val="20"/>
          <w:lang w:eastAsia="es-ES"/>
        </w:rPr>
        <w:t>” (Sic.)</w:t>
      </w:r>
    </w:p>
    <w:p w14:paraId="2665D042" w14:textId="77777777" w:rsidR="00FD7497" w:rsidRPr="008C5143" w:rsidRDefault="00FD7497" w:rsidP="003B0ADF">
      <w:pPr>
        <w:tabs>
          <w:tab w:val="left" w:pos="4667"/>
        </w:tabs>
        <w:spacing w:after="0" w:line="360" w:lineRule="auto"/>
        <w:ind w:left="567" w:right="567"/>
        <w:rPr>
          <w:rFonts w:eastAsia="Times New Roman" w:cs="Tahoma"/>
          <w:b/>
          <w:bCs/>
          <w:i/>
          <w:iCs/>
          <w:color w:val="auto"/>
          <w:sz w:val="20"/>
          <w:lang w:eastAsia="es-ES"/>
        </w:rPr>
      </w:pPr>
    </w:p>
    <w:p w14:paraId="74C97874" w14:textId="77777777" w:rsidR="00454A64" w:rsidRPr="008C5143" w:rsidRDefault="00FD7497" w:rsidP="003B0ADF">
      <w:pPr>
        <w:tabs>
          <w:tab w:val="left" w:pos="4667"/>
        </w:tabs>
        <w:spacing w:after="0" w:line="360" w:lineRule="auto"/>
        <w:ind w:left="567" w:right="567"/>
        <w:rPr>
          <w:rFonts w:eastAsia="Times New Roman" w:cs="Tahoma"/>
          <w:b/>
          <w:bCs/>
          <w:i/>
          <w:iCs/>
          <w:color w:val="auto"/>
          <w:sz w:val="20"/>
          <w:lang w:eastAsia="es-ES"/>
        </w:rPr>
      </w:pPr>
      <w:r w:rsidRPr="008C5143">
        <w:rPr>
          <w:rFonts w:eastAsia="Times New Roman" w:cs="Tahoma"/>
          <w:b/>
          <w:bCs/>
          <w:i/>
          <w:iCs/>
          <w:color w:val="auto"/>
          <w:sz w:val="20"/>
          <w:lang w:eastAsia="es-ES"/>
        </w:rPr>
        <w:t>“MODALIDAD DE ENTREGA</w:t>
      </w:r>
    </w:p>
    <w:p w14:paraId="5354E066" w14:textId="701EFA1E" w:rsidR="00FD7497" w:rsidRDefault="00FD7497" w:rsidP="003B0ADF">
      <w:pPr>
        <w:tabs>
          <w:tab w:val="left" w:pos="4667"/>
        </w:tabs>
        <w:spacing w:after="0" w:line="360" w:lineRule="auto"/>
        <w:ind w:left="567" w:right="567"/>
        <w:rPr>
          <w:rFonts w:eastAsia="Times New Roman" w:cs="Arial"/>
          <w:bCs/>
          <w:i/>
          <w:iCs/>
          <w:color w:val="auto"/>
          <w:sz w:val="20"/>
          <w:lang w:eastAsia="es-ES"/>
        </w:rPr>
      </w:pPr>
      <w:r w:rsidRPr="008C5143">
        <w:rPr>
          <w:rFonts w:eastAsia="Times New Roman" w:cs="Arial"/>
          <w:bCs/>
          <w:i/>
          <w:iCs/>
          <w:color w:val="auto"/>
          <w:sz w:val="20"/>
          <w:lang w:eastAsia="es-ES"/>
        </w:rPr>
        <w:t>A través del SAIMEX”</w:t>
      </w:r>
    </w:p>
    <w:p w14:paraId="36ED02D8" w14:textId="77777777" w:rsidR="008C5143" w:rsidRPr="008C5143" w:rsidRDefault="008C5143" w:rsidP="003B0ADF">
      <w:pPr>
        <w:tabs>
          <w:tab w:val="left" w:pos="4667"/>
        </w:tabs>
        <w:spacing w:after="0" w:line="360" w:lineRule="auto"/>
        <w:ind w:left="567" w:right="567"/>
        <w:rPr>
          <w:rFonts w:eastAsia="Times New Roman" w:cs="Tahoma"/>
          <w:b/>
          <w:bCs/>
          <w:i/>
          <w:iCs/>
          <w:color w:val="auto"/>
          <w:sz w:val="20"/>
          <w:lang w:eastAsia="es-ES"/>
        </w:rPr>
      </w:pPr>
    </w:p>
    <w:p w14:paraId="1C84DC49" w14:textId="77777777" w:rsidR="008C5143" w:rsidRPr="00252535" w:rsidRDefault="008C5143" w:rsidP="008C5143">
      <w:pPr>
        <w:spacing w:after="0" w:line="360" w:lineRule="auto"/>
        <w:rPr>
          <w:rFonts w:eastAsia="Times New Roman" w:cs="Tahoma"/>
          <w:b/>
          <w:color w:val="auto"/>
          <w:lang w:eastAsia="es-ES"/>
        </w:rPr>
      </w:pPr>
      <w:r w:rsidRPr="00252535">
        <w:rPr>
          <w:rFonts w:eastAsia="Times New Roman" w:cs="Tahoma"/>
          <w:b/>
          <w:color w:val="auto"/>
          <w:lang w:eastAsia="es-ES"/>
        </w:rPr>
        <w:t>II. Prórroga para atender la solicitud de información</w:t>
      </w:r>
    </w:p>
    <w:p w14:paraId="3003A760" w14:textId="77777777" w:rsidR="008C5143" w:rsidRPr="00252535" w:rsidRDefault="008C5143" w:rsidP="008C5143">
      <w:pPr>
        <w:spacing w:after="0" w:line="360" w:lineRule="auto"/>
        <w:rPr>
          <w:rFonts w:eastAsia="Times New Roman" w:cs="Tahoma"/>
          <w:color w:val="auto"/>
          <w:lang w:eastAsia="es-ES"/>
        </w:rPr>
      </w:pPr>
    </w:p>
    <w:p w14:paraId="1738D2F6" w14:textId="454C6F7C" w:rsidR="008C5143" w:rsidRPr="00252535" w:rsidRDefault="008C5143" w:rsidP="008C5143">
      <w:pPr>
        <w:spacing w:after="0" w:line="360" w:lineRule="auto"/>
        <w:rPr>
          <w:rFonts w:eastAsia="Times New Roman" w:cs="Tahoma"/>
          <w:color w:val="auto"/>
          <w:lang w:eastAsia="es-ES"/>
        </w:rPr>
      </w:pPr>
      <w:r>
        <w:rPr>
          <w:rFonts w:eastAsia="Times New Roman" w:cs="Tahoma"/>
          <w:color w:val="auto"/>
          <w:lang w:eastAsia="es-ES"/>
        </w:rPr>
        <w:t>Con fecha veintinueve</w:t>
      </w:r>
      <w:r w:rsidRPr="00252535">
        <w:rPr>
          <w:rFonts w:eastAsia="Times New Roman" w:cs="Tahoma"/>
          <w:color w:val="auto"/>
          <w:lang w:eastAsia="es-ES"/>
        </w:rPr>
        <w:t xml:space="preserve"> de enero de dos mil veintiséis, el Sujeto Obligado, a través el Sistema de Acceso a la Información Mexiquense (SAIMEX), notificó una prórroga, mediante la cual aprueba la ampliación de término para aten</w:t>
      </w:r>
      <w:r>
        <w:rPr>
          <w:rFonts w:eastAsia="Times New Roman" w:cs="Tahoma"/>
          <w:color w:val="auto"/>
          <w:lang w:eastAsia="es-ES"/>
        </w:rPr>
        <w:t>der la solicitud de información.</w:t>
      </w:r>
    </w:p>
    <w:p w14:paraId="7D2A95DA" w14:textId="77777777" w:rsidR="002207FA" w:rsidRPr="008C5143" w:rsidRDefault="002207FA" w:rsidP="003B0ADF">
      <w:pPr>
        <w:spacing w:after="0" w:line="360" w:lineRule="auto"/>
        <w:ind w:right="567"/>
        <w:rPr>
          <w:rFonts w:eastAsia="Times New Roman" w:cs="Arial"/>
          <w:bCs/>
          <w:i/>
          <w:iCs/>
          <w:color w:val="FF0000"/>
          <w:sz w:val="20"/>
          <w:lang w:eastAsia="es-ES"/>
        </w:rPr>
      </w:pPr>
    </w:p>
    <w:p w14:paraId="0A604AAC" w14:textId="205DCEED" w:rsidR="00E22EA8" w:rsidRPr="008C5143" w:rsidRDefault="000B3C56" w:rsidP="003B0ADF">
      <w:pPr>
        <w:pStyle w:val="Ttulo2"/>
        <w:spacing w:before="0" w:after="0" w:line="360" w:lineRule="auto"/>
        <w:rPr>
          <w:color w:val="auto"/>
          <w:sz w:val="22"/>
          <w:szCs w:val="22"/>
        </w:rPr>
      </w:pPr>
      <w:bookmarkStart w:id="2" w:name="_Toc224821197"/>
      <w:r w:rsidRPr="008C5143">
        <w:rPr>
          <w:rFonts w:cs="Tahoma"/>
          <w:color w:val="auto"/>
          <w:sz w:val="22"/>
          <w:szCs w:val="22"/>
        </w:rPr>
        <w:t>I</w:t>
      </w:r>
      <w:r w:rsidR="002207FA" w:rsidRPr="008C5143">
        <w:rPr>
          <w:rFonts w:cs="Tahoma"/>
          <w:color w:val="auto"/>
          <w:sz w:val="22"/>
          <w:szCs w:val="22"/>
        </w:rPr>
        <w:t>I</w:t>
      </w:r>
      <w:r w:rsidR="008C5143">
        <w:rPr>
          <w:rFonts w:cs="Tahoma"/>
          <w:color w:val="auto"/>
          <w:sz w:val="22"/>
          <w:szCs w:val="22"/>
        </w:rPr>
        <w:t>I</w:t>
      </w:r>
      <w:r w:rsidR="00E22EA8" w:rsidRPr="008C5143">
        <w:rPr>
          <w:rFonts w:cs="Tahoma"/>
          <w:color w:val="auto"/>
          <w:sz w:val="22"/>
          <w:szCs w:val="22"/>
        </w:rPr>
        <w:t>.</w:t>
      </w:r>
      <w:r w:rsidR="00E22EA8" w:rsidRPr="008C5143">
        <w:rPr>
          <w:color w:val="auto"/>
          <w:sz w:val="22"/>
          <w:szCs w:val="22"/>
        </w:rPr>
        <w:t xml:space="preserve"> Respuesta del Sujeto Obligado</w:t>
      </w:r>
      <w:bookmarkEnd w:id="2"/>
    </w:p>
    <w:p w14:paraId="10CE94A9" w14:textId="77777777" w:rsidR="00C06004" w:rsidRPr="008C5143" w:rsidRDefault="00C06004" w:rsidP="003B0ADF">
      <w:pPr>
        <w:autoSpaceDE w:val="0"/>
        <w:autoSpaceDN w:val="0"/>
        <w:adjustRightInd w:val="0"/>
        <w:spacing w:after="0" w:line="360" w:lineRule="auto"/>
        <w:rPr>
          <w:b/>
          <w:bCs/>
          <w:color w:val="FF0000"/>
        </w:rPr>
      </w:pPr>
    </w:p>
    <w:p w14:paraId="0C473509" w14:textId="6EB41999" w:rsidR="00B67EC3" w:rsidRDefault="00EB386A" w:rsidP="003B0ADF">
      <w:pPr>
        <w:spacing w:after="0" w:line="360" w:lineRule="auto"/>
      </w:pPr>
      <w:r w:rsidRPr="008C5143">
        <w:rPr>
          <w:color w:val="auto"/>
        </w:rPr>
        <w:t>El</w:t>
      </w:r>
      <w:r w:rsidR="00F97EE8" w:rsidRPr="008C5143">
        <w:rPr>
          <w:color w:val="auto"/>
        </w:rPr>
        <w:t xml:space="preserve"> </w:t>
      </w:r>
      <w:r w:rsidR="008C5143" w:rsidRPr="008C5143">
        <w:rPr>
          <w:color w:val="auto"/>
        </w:rPr>
        <w:t xml:space="preserve">diez de febrero </w:t>
      </w:r>
      <w:r w:rsidR="00F97EE8" w:rsidRPr="008C5143">
        <w:rPr>
          <w:color w:val="auto"/>
        </w:rPr>
        <w:t>de dos mil veintiséis</w:t>
      </w:r>
      <w:r w:rsidR="00E22EA8" w:rsidRPr="008C5143">
        <w:rPr>
          <w:color w:val="auto"/>
        </w:rPr>
        <w:t xml:space="preserve">, el Sujeto Obligado notificó, a través del Sistema de Acceso a la Información Mexiquense (SAIMEX), la respuesta a la solicitud de acceso a la información pública, </w:t>
      </w:r>
      <w:r w:rsidR="008C5143">
        <w:rPr>
          <w:color w:val="auto"/>
        </w:rPr>
        <w:t xml:space="preserve">a través del oficio </w:t>
      </w:r>
      <w:r w:rsidR="008C5143">
        <w:t>DMAYEC/ECA/0131/2026, suscrito por la Directora de Medio Ambiente y Ecología</w:t>
      </w:r>
      <w:r w:rsidR="00EC77D8">
        <w:t>, dirigido a la Titular de la Unidad de Transparencia y Acceso a la Información Pública, por medio del cual se menciona lo siguiente:</w:t>
      </w:r>
    </w:p>
    <w:p w14:paraId="52E38BEE" w14:textId="77777777" w:rsidR="00781680" w:rsidRDefault="00781680" w:rsidP="003B0ADF">
      <w:pPr>
        <w:spacing w:after="0" w:line="360" w:lineRule="auto"/>
      </w:pPr>
    </w:p>
    <w:p w14:paraId="6F8540B7" w14:textId="51E0D12F" w:rsidR="00781680" w:rsidRDefault="00781680" w:rsidP="00781680">
      <w:pPr>
        <w:tabs>
          <w:tab w:val="left" w:pos="4667"/>
        </w:tabs>
        <w:spacing w:after="0" w:line="360" w:lineRule="auto"/>
        <w:ind w:left="567" w:right="567"/>
        <w:rPr>
          <w:rFonts w:eastAsia="Times New Roman" w:cs="Arial"/>
          <w:bCs/>
          <w:i/>
          <w:iCs/>
          <w:color w:val="auto"/>
          <w:sz w:val="20"/>
          <w:lang w:eastAsia="es-ES"/>
        </w:rPr>
      </w:pPr>
      <w:r>
        <w:rPr>
          <w:rFonts w:eastAsia="Times New Roman" w:cs="Arial"/>
          <w:bCs/>
          <w:i/>
          <w:iCs/>
          <w:color w:val="auto"/>
          <w:sz w:val="20"/>
          <w:lang w:eastAsia="es-ES"/>
        </w:rPr>
        <w:t>“…</w:t>
      </w:r>
      <w:r w:rsidRPr="00781680">
        <w:rPr>
          <w:rFonts w:eastAsia="Times New Roman" w:cs="Arial"/>
          <w:bCs/>
          <w:i/>
          <w:iCs/>
          <w:color w:val="auto"/>
          <w:sz w:val="20"/>
          <w:lang w:eastAsia="es-ES"/>
        </w:rPr>
        <w:t xml:space="preserve">Ahora bien, esta dirección a mi cargo le informa lo siguiente: </w:t>
      </w:r>
    </w:p>
    <w:p w14:paraId="284A8C7F" w14:textId="77777777" w:rsidR="00781680" w:rsidRDefault="00781680" w:rsidP="00781680">
      <w:pPr>
        <w:tabs>
          <w:tab w:val="left" w:pos="4667"/>
        </w:tabs>
        <w:spacing w:after="0" w:line="360" w:lineRule="auto"/>
        <w:ind w:left="567" w:right="567"/>
        <w:rPr>
          <w:rFonts w:eastAsia="Times New Roman" w:cs="Arial"/>
          <w:bCs/>
          <w:i/>
          <w:iCs/>
          <w:color w:val="auto"/>
          <w:sz w:val="20"/>
          <w:lang w:eastAsia="es-ES"/>
        </w:rPr>
      </w:pPr>
    </w:p>
    <w:p w14:paraId="7E7C0043" w14:textId="6610A9AF" w:rsidR="00781680" w:rsidRPr="00781680" w:rsidRDefault="00781680" w:rsidP="00781680">
      <w:pPr>
        <w:tabs>
          <w:tab w:val="left" w:pos="4667"/>
        </w:tabs>
        <w:spacing w:after="0" w:line="360" w:lineRule="auto"/>
        <w:ind w:left="567" w:right="567"/>
        <w:rPr>
          <w:rFonts w:eastAsia="Times New Roman" w:cs="Arial"/>
          <w:bCs/>
          <w:i/>
          <w:iCs/>
          <w:color w:val="auto"/>
          <w:sz w:val="20"/>
          <w:lang w:eastAsia="es-ES"/>
        </w:rPr>
      </w:pPr>
      <w:r w:rsidRPr="00781680">
        <w:rPr>
          <w:rFonts w:eastAsia="Times New Roman" w:cs="Arial"/>
          <w:bCs/>
          <w:i/>
          <w:iCs/>
          <w:color w:val="auto"/>
          <w:sz w:val="20"/>
          <w:lang w:eastAsia="es-ES"/>
        </w:rPr>
        <w:t>1</w:t>
      </w:r>
      <w:r w:rsidRPr="00781680">
        <w:rPr>
          <w:rFonts w:eastAsia="Times New Roman" w:cs="Arial"/>
          <w:bCs/>
          <w:i/>
          <w:iCs/>
          <w:color w:val="auto"/>
          <w:sz w:val="20"/>
          <w:u w:val="single"/>
          <w:lang w:eastAsia="es-ES"/>
        </w:rPr>
        <w:t>. Se tiene registro de la cantidad de podas de árboles por mes, al 31 de diciembre de 2025:</w:t>
      </w:r>
    </w:p>
    <w:p w14:paraId="50C8BCE0" w14:textId="08315478" w:rsidR="00EF5EAB" w:rsidRDefault="00781680" w:rsidP="00781680">
      <w:pPr>
        <w:spacing w:after="0" w:line="360" w:lineRule="auto"/>
        <w:jc w:val="center"/>
        <w:rPr>
          <w:color w:val="FF0000"/>
        </w:rPr>
      </w:pPr>
      <w:r w:rsidRPr="00781680">
        <w:rPr>
          <w:noProof/>
          <w:color w:val="FF0000"/>
        </w:rPr>
        <w:drawing>
          <wp:inline distT="0" distB="0" distL="0" distR="0" wp14:anchorId="678231F2" wp14:editId="08C30426">
            <wp:extent cx="3915321" cy="68589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5321" cy="685896"/>
                    </a:xfrm>
                    <a:prstGeom prst="rect">
                      <a:avLst/>
                    </a:prstGeom>
                  </pic:spPr>
                </pic:pic>
              </a:graphicData>
            </a:graphic>
          </wp:inline>
        </w:drawing>
      </w:r>
    </w:p>
    <w:p w14:paraId="3C82D7EF" w14:textId="1326C17E" w:rsidR="00781680" w:rsidRDefault="00781680" w:rsidP="00781680">
      <w:pPr>
        <w:tabs>
          <w:tab w:val="left" w:pos="4667"/>
        </w:tabs>
        <w:spacing w:after="0" w:line="360" w:lineRule="auto"/>
        <w:ind w:left="567" w:right="567"/>
        <w:rPr>
          <w:rFonts w:eastAsia="Times New Roman" w:cs="Arial"/>
          <w:bCs/>
          <w:i/>
          <w:iCs/>
          <w:color w:val="auto"/>
          <w:sz w:val="20"/>
          <w:u w:val="single"/>
          <w:lang w:eastAsia="es-ES"/>
        </w:rPr>
      </w:pPr>
      <w:r>
        <w:rPr>
          <w:rFonts w:eastAsia="Times New Roman" w:cs="Arial"/>
          <w:bCs/>
          <w:i/>
          <w:iCs/>
          <w:color w:val="auto"/>
          <w:sz w:val="20"/>
          <w:u w:val="single"/>
          <w:lang w:eastAsia="es-ES"/>
        </w:rPr>
        <w:t xml:space="preserve">2. </w:t>
      </w:r>
      <w:r w:rsidRPr="00781680">
        <w:rPr>
          <w:rFonts w:eastAsia="Times New Roman" w:cs="Arial"/>
          <w:bCs/>
          <w:i/>
          <w:iCs/>
          <w:color w:val="auto"/>
          <w:sz w:val="20"/>
          <w:u w:val="single"/>
          <w:lang w:eastAsia="es-ES"/>
        </w:rPr>
        <w:t>Se tiene registro de la cantidad de derribos de árboles por mes, al 31 de diciembre de 2025:</w:t>
      </w:r>
    </w:p>
    <w:p w14:paraId="3FBE142D" w14:textId="77777777" w:rsidR="00781680" w:rsidRDefault="00781680" w:rsidP="00781680">
      <w:pPr>
        <w:tabs>
          <w:tab w:val="left" w:pos="4667"/>
        </w:tabs>
        <w:spacing w:after="0" w:line="360" w:lineRule="auto"/>
        <w:ind w:left="567" w:right="567"/>
        <w:rPr>
          <w:rFonts w:eastAsia="Times New Roman" w:cs="Arial"/>
          <w:bCs/>
          <w:i/>
          <w:iCs/>
          <w:color w:val="auto"/>
          <w:sz w:val="20"/>
          <w:u w:val="single"/>
          <w:lang w:eastAsia="es-ES"/>
        </w:rPr>
      </w:pPr>
    </w:p>
    <w:p w14:paraId="4CCF6D51" w14:textId="44895C05" w:rsidR="00781680" w:rsidRPr="00A43A9D" w:rsidRDefault="00781680" w:rsidP="00781680">
      <w:pPr>
        <w:tabs>
          <w:tab w:val="left" w:pos="4667"/>
        </w:tabs>
        <w:spacing w:after="0" w:line="360" w:lineRule="auto"/>
        <w:ind w:left="567" w:right="567"/>
        <w:jc w:val="center"/>
        <w:rPr>
          <w:rFonts w:eastAsia="Times New Roman" w:cs="Arial"/>
          <w:bCs/>
          <w:i/>
          <w:iCs/>
          <w:color w:val="auto"/>
          <w:sz w:val="20"/>
          <w:lang w:eastAsia="es-ES"/>
        </w:rPr>
      </w:pPr>
      <w:r w:rsidRPr="00781680">
        <w:rPr>
          <w:rFonts w:eastAsia="Times New Roman" w:cs="Arial"/>
          <w:bCs/>
          <w:iCs/>
          <w:noProof/>
          <w:color w:val="auto"/>
          <w:sz w:val="20"/>
        </w:rPr>
        <w:drawing>
          <wp:inline distT="0" distB="0" distL="0" distR="0" wp14:anchorId="7166CB15" wp14:editId="1FDB6BAA">
            <wp:extent cx="3933825" cy="676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721" b="12346"/>
                    <a:stretch/>
                  </pic:blipFill>
                  <pic:spPr bwMode="auto">
                    <a:xfrm>
                      <a:off x="0" y="0"/>
                      <a:ext cx="3934376" cy="676370"/>
                    </a:xfrm>
                    <a:prstGeom prst="rect">
                      <a:avLst/>
                    </a:prstGeom>
                    <a:ln>
                      <a:noFill/>
                    </a:ln>
                    <a:extLst>
                      <a:ext uri="{53640926-AAD7-44D8-BBD7-CCE9431645EC}">
                        <a14:shadowObscured xmlns:a14="http://schemas.microsoft.com/office/drawing/2010/main"/>
                      </a:ext>
                    </a:extLst>
                  </pic:spPr>
                </pic:pic>
              </a:graphicData>
            </a:graphic>
          </wp:inline>
        </w:drawing>
      </w:r>
      <w:r w:rsidR="00A43A9D">
        <w:rPr>
          <w:rFonts w:eastAsia="Times New Roman" w:cs="Arial"/>
          <w:bCs/>
          <w:i/>
          <w:iCs/>
          <w:color w:val="auto"/>
          <w:sz w:val="20"/>
          <w:lang w:eastAsia="es-ES"/>
        </w:rPr>
        <w:t>...” (Sic)</w:t>
      </w:r>
    </w:p>
    <w:p w14:paraId="5DE485C8" w14:textId="77777777" w:rsidR="001A5CE6" w:rsidRPr="008C5143" w:rsidRDefault="001A5CE6" w:rsidP="003B0ADF">
      <w:pPr>
        <w:spacing w:after="0" w:line="360" w:lineRule="auto"/>
        <w:rPr>
          <w:color w:val="FF0000"/>
        </w:rPr>
      </w:pPr>
    </w:p>
    <w:p w14:paraId="7E7FBB31" w14:textId="0BD9AB16" w:rsidR="00E22EA8" w:rsidRPr="005D6E16" w:rsidRDefault="005D6E16" w:rsidP="003B0ADF">
      <w:pPr>
        <w:pStyle w:val="Ttulo2"/>
        <w:spacing w:before="0" w:after="0" w:line="360" w:lineRule="auto"/>
        <w:rPr>
          <w:color w:val="auto"/>
          <w:sz w:val="22"/>
          <w:szCs w:val="22"/>
        </w:rPr>
      </w:pPr>
      <w:bookmarkStart w:id="3" w:name="_Toc224821198"/>
      <w:r w:rsidRPr="005D6E16">
        <w:rPr>
          <w:color w:val="auto"/>
          <w:sz w:val="22"/>
          <w:szCs w:val="22"/>
        </w:rPr>
        <w:t>IV</w:t>
      </w:r>
      <w:r w:rsidR="00E22EA8" w:rsidRPr="005D6E16">
        <w:rPr>
          <w:color w:val="auto"/>
          <w:sz w:val="22"/>
          <w:szCs w:val="22"/>
        </w:rPr>
        <w:t>. Interposición del Recurso de Revisión</w:t>
      </w:r>
      <w:bookmarkEnd w:id="3"/>
    </w:p>
    <w:p w14:paraId="053D45CF" w14:textId="77777777" w:rsidR="00E22EA8" w:rsidRPr="005D6E16" w:rsidRDefault="00E22EA8" w:rsidP="003B0ADF">
      <w:pPr>
        <w:spacing w:after="0" w:line="360" w:lineRule="auto"/>
        <w:rPr>
          <w:b/>
          <w:color w:val="auto"/>
        </w:rPr>
      </w:pPr>
    </w:p>
    <w:p w14:paraId="355C8CC6" w14:textId="6AB7D60D" w:rsidR="009C5A71" w:rsidRPr="005D6E16" w:rsidRDefault="00083169" w:rsidP="003B0ADF">
      <w:pPr>
        <w:spacing w:after="0" w:line="360" w:lineRule="auto"/>
        <w:rPr>
          <w:bCs/>
          <w:color w:val="auto"/>
        </w:rPr>
      </w:pPr>
      <w:r w:rsidRPr="005D6E16">
        <w:rPr>
          <w:bCs/>
          <w:color w:val="auto"/>
        </w:rPr>
        <w:t>El</w:t>
      </w:r>
      <w:r w:rsidR="00EF5EAB" w:rsidRPr="005D6E16">
        <w:rPr>
          <w:bCs/>
          <w:color w:val="auto"/>
        </w:rPr>
        <w:t xml:space="preserve"> </w:t>
      </w:r>
      <w:r w:rsidR="005D71EF" w:rsidRPr="005D6E16">
        <w:rPr>
          <w:bCs/>
          <w:color w:val="auto"/>
        </w:rPr>
        <w:t>diez de</w:t>
      </w:r>
      <w:r w:rsidR="00C63266" w:rsidRPr="005D6E16">
        <w:rPr>
          <w:bCs/>
          <w:color w:val="auto"/>
        </w:rPr>
        <w:t xml:space="preserve"> febrero de dos mil veintiséis, se tuvo por presentado </w:t>
      </w:r>
      <w:r w:rsidR="00E22EA8" w:rsidRPr="005D6E16">
        <w:rPr>
          <w:bCs/>
          <w:color w:val="auto"/>
        </w:rPr>
        <w:t xml:space="preserve">en este Instituto, a través del </w:t>
      </w:r>
      <w:r w:rsidR="00E22EA8" w:rsidRPr="005D6E16">
        <w:rPr>
          <w:bCs/>
          <w:color w:val="auto"/>
          <w:lang w:val="es-ES"/>
        </w:rPr>
        <w:t>Sistema de Acceso a la Información Mexiquense (SAIMEX)</w:t>
      </w:r>
      <w:r w:rsidR="00E22EA8" w:rsidRPr="005D6E16">
        <w:rPr>
          <w:bCs/>
          <w:color w:val="auto"/>
        </w:rPr>
        <w:t xml:space="preserve">, </w:t>
      </w:r>
      <w:r w:rsidR="009019A8" w:rsidRPr="005D6E16">
        <w:rPr>
          <w:bCs/>
          <w:color w:val="auto"/>
        </w:rPr>
        <w:t xml:space="preserve">el </w:t>
      </w:r>
      <w:r w:rsidR="00E22EA8" w:rsidRPr="005D6E16">
        <w:rPr>
          <w:bCs/>
          <w:color w:val="auto"/>
        </w:rPr>
        <w:t>Recurso de Revisión interpuesto por la p</w:t>
      </w:r>
      <w:r w:rsidRPr="005D6E16">
        <w:rPr>
          <w:bCs/>
          <w:color w:val="auto"/>
        </w:rPr>
        <w:t>ersona</w:t>
      </w:r>
      <w:r w:rsidR="00E22EA8" w:rsidRPr="005D6E16">
        <w:rPr>
          <w:bCs/>
          <w:color w:val="auto"/>
        </w:rPr>
        <w:t xml:space="preserve"> Recurrente,</w:t>
      </w:r>
      <w:r w:rsidR="00C63266" w:rsidRPr="005D6E16">
        <w:rPr>
          <w:bCs/>
          <w:color w:val="auto"/>
        </w:rPr>
        <w:t xml:space="preserve"> </w:t>
      </w:r>
      <w:r w:rsidR="00E22EA8" w:rsidRPr="005D6E16">
        <w:rPr>
          <w:bCs/>
          <w:color w:val="auto"/>
        </w:rPr>
        <w:t>en contra de la respuesta por el Sujeto Obligado, a la solicitud de información</w:t>
      </w:r>
      <w:r w:rsidR="00F43789" w:rsidRPr="005D6E16">
        <w:rPr>
          <w:rFonts w:eastAsia="Calibri" w:cs="Times New Roman"/>
          <w:color w:val="auto"/>
        </w:rPr>
        <w:t xml:space="preserve">, </w:t>
      </w:r>
      <w:r w:rsidR="00E22EA8" w:rsidRPr="005D6E16">
        <w:rPr>
          <w:bCs/>
          <w:color w:val="auto"/>
        </w:rPr>
        <w:t>en los siguientes términos:</w:t>
      </w:r>
    </w:p>
    <w:p w14:paraId="499DDBDB" w14:textId="77777777" w:rsidR="008E5E71" w:rsidRPr="008C5143" w:rsidRDefault="008E5E71" w:rsidP="003B0ADF">
      <w:pPr>
        <w:spacing w:after="0" w:line="360" w:lineRule="auto"/>
        <w:ind w:left="567" w:right="567"/>
        <w:rPr>
          <w:b/>
          <w:bCs/>
          <w:i/>
          <w:color w:val="FF0000"/>
          <w:sz w:val="20"/>
          <w:szCs w:val="20"/>
        </w:rPr>
      </w:pPr>
    </w:p>
    <w:p w14:paraId="1B2CCD45" w14:textId="1F34B3A9" w:rsidR="00E22EA8" w:rsidRPr="005D6E16" w:rsidRDefault="00E12804" w:rsidP="003B0ADF">
      <w:pPr>
        <w:spacing w:after="0" w:line="360" w:lineRule="auto"/>
        <w:ind w:left="567" w:right="567"/>
        <w:rPr>
          <w:bCs/>
          <w:i/>
          <w:color w:val="auto"/>
          <w:sz w:val="20"/>
          <w:szCs w:val="20"/>
        </w:rPr>
      </w:pPr>
      <w:r w:rsidRPr="005D6E16">
        <w:rPr>
          <w:b/>
          <w:bCs/>
          <w:i/>
          <w:color w:val="auto"/>
          <w:sz w:val="20"/>
          <w:szCs w:val="20"/>
        </w:rPr>
        <w:t>‘’</w:t>
      </w:r>
      <w:r w:rsidR="00E22EA8" w:rsidRPr="005D6E16">
        <w:rPr>
          <w:b/>
          <w:bCs/>
          <w:i/>
          <w:color w:val="auto"/>
          <w:sz w:val="20"/>
          <w:szCs w:val="20"/>
        </w:rPr>
        <w:t>ACTO IMPUGNADO</w:t>
      </w:r>
    </w:p>
    <w:p w14:paraId="20CB87D1" w14:textId="69E4D84B" w:rsidR="00E22EA8" w:rsidRPr="005D6E16" w:rsidRDefault="005D6E16" w:rsidP="003B0ADF">
      <w:pPr>
        <w:spacing w:after="0" w:line="360" w:lineRule="auto"/>
        <w:ind w:left="567" w:right="567"/>
        <w:rPr>
          <w:i/>
          <w:iCs/>
          <w:color w:val="auto"/>
          <w:sz w:val="20"/>
          <w:szCs w:val="20"/>
        </w:rPr>
      </w:pPr>
      <w:r w:rsidRPr="005D6E16">
        <w:rPr>
          <w:i/>
          <w:iCs/>
          <w:color w:val="auto"/>
          <w:sz w:val="20"/>
          <w:szCs w:val="20"/>
        </w:rPr>
        <w:t>Con el objeto de que se me entregue una respuesta con TRANSPARENCIA, estimare que la respuesta sea suscrita por la H. Presidenta Municipal de Ecatepec de Morelos, con todo respeto agradeceré, se me indique del Municipio de Ecatepec de Morelos: 1.- El número de podas de árboles por Dependencia, por mes, al 31 de diciembre de 2025. 2- El número de derribos de árboles por Dependencia, por mes, al 31 de diciembre de 2025.</w:t>
      </w:r>
      <w:r w:rsidR="00E22EA8" w:rsidRPr="005D6E16">
        <w:rPr>
          <w:i/>
          <w:iCs/>
          <w:color w:val="auto"/>
          <w:sz w:val="20"/>
          <w:szCs w:val="20"/>
        </w:rPr>
        <w:t>”</w:t>
      </w:r>
      <w:r w:rsidR="002D6CA6" w:rsidRPr="005D6E16">
        <w:rPr>
          <w:i/>
          <w:iCs/>
          <w:color w:val="auto"/>
          <w:sz w:val="20"/>
          <w:szCs w:val="20"/>
        </w:rPr>
        <w:t xml:space="preserve"> (Sic.)</w:t>
      </w:r>
    </w:p>
    <w:p w14:paraId="3B2615CC" w14:textId="77777777" w:rsidR="00E22EA8" w:rsidRPr="008C5143" w:rsidRDefault="00E22EA8" w:rsidP="003B0ADF">
      <w:pPr>
        <w:spacing w:after="0" w:line="360" w:lineRule="auto"/>
        <w:ind w:left="567" w:right="567"/>
        <w:rPr>
          <w:i/>
          <w:color w:val="FF0000"/>
          <w:sz w:val="20"/>
          <w:szCs w:val="20"/>
        </w:rPr>
      </w:pPr>
    </w:p>
    <w:p w14:paraId="3F1F07C7" w14:textId="49F2AE96" w:rsidR="00E22EA8" w:rsidRPr="005D6E16" w:rsidRDefault="00E12804" w:rsidP="003B0ADF">
      <w:pPr>
        <w:spacing w:after="0" w:line="360" w:lineRule="auto"/>
        <w:ind w:left="567" w:right="567"/>
        <w:rPr>
          <w:b/>
          <w:i/>
          <w:color w:val="auto"/>
          <w:sz w:val="20"/>
          <w:szCs w:val="20"/>
        </w:rPr>
      </w:pPr>
      <w:r w:rsidRPr="005D6E16">
        <w:rPr>
          <w:b/>
          <w:i/>
          <w:color w:val="auto"/>
          <w:sz w:val="20"/>
          <w:szCs w:val="20"/>
        </w:rPr>
        <w:t>‘’</w:t>
      </w:r>
      <w:r w:rsidR="00E22EA8" w:rsidRPr="005D6E16">
        <w:rPr>
          <w:b/>
          <w:i/>
          <w:color w:val="auto"/>
          <w:sz w:val="20"/>
          <w:szCs w:val="20"/>
        </w:rPr>
        <w:t>RAZONES O MOTIVOS DE LA INCONFORMIDAD</w:t>
      </w:r>
    </w:p>
    <w:p w14:paraId="31B716B5" w14:textId="3A6ABF2C" w:rsidR="00E12804" w:rsidRPr="005D6E16" w:rsidRDefault="005D6E16" w:rsidP="003B0ADF">
      <w:pPr>
        <w:spacing w:after="0" w:line="360" w:lineRule="auto"/>
        <w:ind w:left="567" w:right="567"/>
        <w:rPr>
          <w:i/>
          <w:iCs/>
          <w:color w:val="auto"/>
          <w:sz w:val="20"/>
          <w:szCs w:val="20"/>
        </w:rPr>
      </w:pPr>
      <w:r w:rsidRPr="005D6E16">
        <w:rPr>
          <w:i/>
          <w:iCs/>
          <w:color w:val="auto"/>
          <w:sz w:val="20"/>
          <w:szCs w:val="20"/>
        </w:rPr>
        <w:t>La Unidad de Transparencia solo adjunto la respuesta de la Dirección de Medio Ambiente y Ecología, y NO se sabe si otras Dependencias del Municipio de Ecatepec de Morelos (por ejemplo, Dirección de Protección Civil y Bomberos) han realizado podas y derribos.</w:t>
      </w:r>
      <w:r w:rsidR="003C5F59" w:rsidRPr="005D6E16">
        <w:rPr>
          <w:i/>
          <w:iCs/>
          <w:color w:val="auto"/>
          <w:sz w:val="20"/>
          <w:szCs w:val="20"/>
        </w:rPr>
        <w:t>”</w:t>
      </w:r>
      <w:r w:rsidR="002D6CA6" w:rsidRPr="005D6E16">
        <w:rPr>
          <w:i/>
          <w:iCs/>
          <w:color w:val="auto"/>
          <w:sz w:val="20"/>
          <w:szCs w:val="20"/>
        </w:rPr>
        <w:t xml:space="preserve"> (Sic.)</w:t>
      </w:r>
    </w:p>
    <w:p w14:paraId="70AA5917" w14:textId="77777777" w:rsidR="00AE7A69" w:rsidRPr="008C5143" w:rsidRDefault="00AE7A69" w:rsidP="003B0ADF">
      <w:pPr>
        <w:spacing w:after="0" w:line="360" w:lineRule="auto"/>
        <w:ind w:right="567"/>
        <w:rPr>
          <w:color w:val="FF0000"/>
          <w:szCs w:val="20"/>
        </w:rPr>
      </w:pPr>
    </w:p>
    <w:p w14:paraId="009DB65C" w14:textId="1E18CE50" w:rsidR="00E22EA8" w:rsidRPr="00101023" w:rsidRDefault="00E22EA8" w:rsidP="003B0ADF">
      <w:pPr>
        <w:pStyle w:val="Ttulo2"/>
        <w:spacing w:before="0" w:after="0" w:line="360" w:lineRule="auto"/>
        <w:rPr>
          <w:color w:val="auto"/>
          <w:sz w:val="22"/>
          <w:szCs w:val="22"/>
        </w:rPr>
      </w:pPr>
      <w:bookmarkStart w:id="4" w:name="_Toc224821199"/>
      <w:r w:rsidRPr="00101023">
        <w:rPr>
          <w:color w:val="auto"/>
          <w:sz w:val="22"/>
          <w:szCs w:val="22"/>
        </w:rPr>
        <w:t>V. Trámite del Recurso de Revisión ante este Instituto</w:t>
      </w:r>
      <w:bookmarkEnd w:id="4"/>
    </w:p>
    <w:p w14:paraId="5C9B63F8" w14:textId="77777777" w:rsidR="009B2DAB" w:rsidRPr="008C5143" w:rsidRDefault="009B2DAB" w:rsidP="003B0ADF">
      <w:pPr>
        <w:spacing w:after="0" w:line="360" w:lineRule="auto"/>
        <w:rPr>
          <w:b/>
          <w:bCs/>
          <w:color w:val="FF0000"/>
        </w:rPr>
      </w:pPr>
    </w:p>
    <w:p w14:paraId="173768ED" w14:textId="2E49EE69" w:rsidR="00E22EA8" w:rsidRPr="00101023" w:rsidRDefault="00E22EA8" w:rsidP="003B0ADF">
      <w:pPr>
        <w:spacing w:after="0" w:line="360" w:lineRule="auto"/>
        <w:rPr>
          <w:bCs/>
          <w:color w:val="auto"/>
        </w:rPr>
      </w:pPr>
      <w:r w:rsidRPr="00101023">
        <w:rPr>
          <w:b/>
          <w:bCs/>
          <w:color w:val="auto"/>
        </w:rPr>
        <w:lastRenderedPageBreak/>
        <w:t>a) Turno del Medio de Impugnación.</w:t>
      </w:r>
      <w:r w:rsidR="000A706F" w:rsidRPr="00101023">
        <w:rPr>
          <w:bCs/>
          <w:color w:val="auto"/>
        </w:rPr>
        <w:t xml:space="preserve"> </w:t>
      </w:r>
      <w:r w:rsidR="003C5F59" w:rsidRPr="00101023">
        <w:rPr>
          <w:bCs/>
          <w:color w:val="auto"/>
        </w:rPr>
        <w:t>El</w:t>
      </w:r>
      <w:r w:rsidR="00101023" w:rsidRPr="00101023">
        <w:rPr>
          <w:bCs/>
          <w:color w:val="auto"/>
        </w:rPr>
        <w:t xml:space="preserve"> diez</w:t>
      </w:r>
      <w:r w:rsidR="00135639" w:rsidRPr="00101023">
        <w:rPr>
          <w:bCs/>
          <w:color w:val="auto"/>
        </w:rPr>
        <w:t xml:space="preserve"> de febrero de dos mil veintiséis</w:t>
      </w:r>
      <w:r w:rsidRPr="00101023">
        <w:rPr>
          <w:bCs/>
          <w:color w:val="auto"/>
        </w:rPr>
        <w:t xml:space="preserve">, el </w:t>
      </w:r>
      <w:r w:rsidRPr="00101023">
        <w:rPr>
          <w:color w:val="auto"/>
          <w:lang w:val="es-ES"/>
        </w:rPr>
        <w:t>Sistema de Acceso a la Información Mexiquense (SAIMEX),</w:t>
      </w:r>
      <w:r w:rsidRPr="00101023">
        <w:rPr>
          <w:bCs/>
          <w:color w:val="auto"/>
        </w:rPr>
        <w:t xml:space="preserve"> asignó el número de expediente </w:t>
      </w:r>
      <w:r w:rsidR="00101023" w:rsidRPr="00101023">
        <w:rPr>
          <w:b/>
          <w:bCs/>
          <w:color w:val="auto"/>
        </w:rPr>
        <w:t>01721</w:t>
      </w:r>
      <w:r w:rsidR="000D392E" w:rsidRPr="00101023">
        <w:rPr>
          <w:b/>
          <w:bCs/>
          <w:color w:val="auto"/>
        </w:rPr>
        <w:t>/INFOEM/IP/RR</w:t>
      </w:r>
      <w:r w:rsidR="00135639" w:rsidRPr="00101023">
        <w:rPr>
          <w:b/>
          <w:bCs/>
          <w:color w:val="auto"/>
        </w:rPr>
        <w:t>/2026</w:t>
      </w:r>
      <w:r w:rsidRPr="00101023">
        <w:rPr>
          <w:bCs/>
          <w:color w:val="auto"/>
        </w:rPr>
        <w:t xml:space="preserve">, al medio de impugnación que nos ocupa, con base en el sistema aprobado por el Pleno de este </w:t>
      </w:r>
      <w:r w:rsidR="00B65BCA" w:rsidRPr="00101023">
        <w:rPr>
          <w:bCs/>
          <w:color w:val="auto"/>
        </w:rPr>
        <w:t>Organismo</w:t>
      </w:r>
      <w:r w:rsidRPr="00101023">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8C5143" w:rsidRDefault="005914EE" w:rsidP="003B0ADF">
      <w:pPr>
        <w:spacing w:after="0" w:line="360" w:lineRule="auto"/>
        <w:rPr>
          <w:b/>
          <w:bCs/>
          <w:color w:val="FF0000"/>
        </w:rPr>
      </w:pPr>
    </w:p>
    <w:p w14:paraId="61891480" w14:textId="36CB852C" w:rsidR="00E22EA8" w:rsidRDefault="00E22EA8" w:rsidP="003B0ADF">
      <w:pPr>
        <w:spacing w:after="0" w:line="360" w:lineRule="auto"/>
        <w:rPr>
          <w:bCs/>
          <w:color w:val="auto"/>
          <w:lang w:val="es-ES_tradnl"/>
        </w:rPr>
      </w:pPr>
      <w:r w:rsidRPr="00101023">
        <w:rPr>
          <w:b/>
          <w:bCs/>
          <w:color w:val="auto"/>
        </w:rPr>
        <w:t>b) Admisión del Recurso de Revisión</w:t>
      </w:r>
      <w:r w:rsidRPr="00101023">
        <w:rPr>
          <w:b/>
          <w:bCs/>
          <w:color w:val="auto"/>
          <w:lang w:val="es-ES_tradnl"/>
        </w:rPr>
        <w:t xml:space="preserve">. </w:t>
      </w:r>
      <w:r w:rsidR="003C5F59" w:rsidRPr="00101023">
        <w:rPr>
          <w:color w:val="auto"/>
        </w:rPr>
        <w:t>E</w:t>
      </w:r>
      <w:r w:rsidR="00FA2595" w:rsidRPr="00101023">
        <w:rPr>
          <w:color w:val="auto"/>
        </w:rPr>
        <w:t>l</w:t>
      </w:r>
      <w:r w:rsidR="00101023" w:rsidRPr="00101023">
        <w:rPr>
          <w:color w:val="auto"/>
        </w:rPr>
        <w:t xml:space="preserve"> trece</w:t>
      </w:r>
      <w:r w:rsidR="00135639" w:rsidRPr="00101023">
        <w:rPr>
          <w:color w:val="auto"/>
        </w:rPr>
        <w:t xml:space="preserve"> de febrero de dos mil veintiséis</w:t>
      </w:r>
      <w:r w:rsidRPr="00101023">
        <w:rPr>
          <w:bCs/>
          <w:color w:val="auto"/>
          <w:lang w:val="es-ES_tradnl"/>
        </w:rPr>
        <w:t xml:space="preserve">, se acordó la admisión del Recurso de Revisión interpuesto por </w:t>
      </w:r>
      <w:r w:rsidR="00261B92" w:rsidRPr="00101023">
        <w:rPr>
          <w:bCs/>
          <w:color w:val="auto"/>
          <w:lang w:val="es-ES_tradnl"/>
        </w:rPr>
        <w:t>la persona</w:t>
      </w:r>
      <w:r w:rsidRPr="00101023">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101023">
        <w:rPr>
          <w:bCs/>
          <w:color w:val="auto"/>
          <w:lang w:val="es-ES_tradnl"/>
        </w:rPr>
        <w:t>el</w:t>
      </w:r>
      <w:r w:rsidR="007C4D4E" w:rsidRPr="00101023">
        <w:rPr>
          <w:bCs/>
          <w:color w:val="auto"/>
          <w:lang w:val="es-ES_tradnl"/>
        </w:rPr>
        <w:t xml:space="preserve"> mismo día</w:t>
      </w:r>
      <w:r w:rsidRPr="00101023">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78309C5C" w14:textId="77777777" w:rsidR="00111A84" w:rsidRDefault="00111A84" w:rsidP="003B0ADF">
      <w:pPr>
        <w:spacing w:after="0" w:line="360" w:lineRule="auto"/>
        <w:rPr>
          <w:bCs/>
          <w:color w:val="auto"/>
          <w:lang w:val="es-ES_tradnl"/>
        </w:rPr>
      </w:pPr>
    </w:p>
    <w:p w14:paraId="7BEB7AB7" w14:textId="01C6D6B3" w:rsidR="00111A84" w:rsidRDefault="00111A84" w:rsidP="003B0ADF">
      <w:pPr>
        <w:spacing w:after="0" w:line="360" w:lineRule="auto"/>
        <w:rPr>
          <w:color w:val="auto"/>
          <w:lang w:val="es-ES"/>
        </w:rPr>
      </w:pPr>
      <w:r>
        <w:rPr>
          <w:b/>
          <w:bCs/>
          <w:color w:val="auto"/>
          <w:lang w:val="es-ES_tradnl"/>
        </w:rPr>
        <w:t xml:space="preserve">c) Informe Justificado. </w:t>
      </w:r>
      <w:r>
        <w:rPr>
          <w:bCs/>
          <w:color w:val="auto"/>
          <w:lang w:val="es-ES_tradnl"/>
        </w:rPr>
        <w:t xml:space="preserve">El veinte y veintisiete de marzo de dos mil veintiséis, se recibió </w:t>
      </w:r>
      <w:proofErr w:type="gramStart"/>
      <w:r>
        <w:rPr>
          <w:bCs/>
          <w:color w:val="auto"/>
          <w:lang w:val="es-ES_tradnl"/>
        </w:rPr>
        <w:t xml:space="preserve">vía </w:t>
      </w:r>
      <w:r w:rsidRPr="00101023">
        <w:rPr>
          <w:bCs/>
          <w:color w:val="auto"/>
        </w:rPr>
        <w:t xml:space="preserve"> </w:t>
      </w:r>
      <w:r w:rsidRPr="00101023">
        <w:rPr>
          <w:color w:val="auto"/>
          <w:lang w:val="es-ES"/>
        </w:rPr>
        <w:t>Sistema</w:t>
      </w:r>
      <w:proofErr w:type="gramEnd"/>
      <w:r w:rsidRPr="00101023">
        <w:rPr>
          <w:color w:val="auto"/>
          <w:lang w:val="es-ES"/>
        </w:rPr>
        <w:t xml:space="preserve"> de Acceso a la Información Mexiquense (SAIMEX),</w:t>
      </w:r>
      <w:r>
        <w:rPr>
          <w:color w:val="auto"/>
          <w:lang w:val="es-ES"/>
        </w:rPr>
        <w:t xml:space="preserve"> el Informe Justificado por parte del Sujeto Obligado a través de la Digitalización de los siguientes documentos:</w:t>
      </w:r>
    </w:p>
    <w:p w14:paraId="4427403B" w14:textId="77777777" w:rsidR="00111A84" w:rsidRDefault="00111A84" w:rsidP="003B0ADF">
      <w:pPr>
        <w:spacing w:after="0" w:line="360" w:lineRule="auto"/>
        <w:rPr>
          <w:color w:val="auto"/>
          <w:lang w:val="es-ES"/>
        </w:rPr>
      </w:pPr>
    </w:p>
    <w:p w14:paraId="30D801E9" w14:textId="116F7BEA" w:rsidR="00111A84" w:rsidRDefault="00111A84" w:rsidP="003B0ADF">
      <w:pPr>
        <w:spacing w:after="0" w:line="360" w:lineRule="auto"/>
      </w:pPr>
      <w:r>
        <w:rPr>
          <w:color w:val="auto"/>
          <w:lang w:val="es-ES"/>
        </w:rPr>
        <w:t xml:space="preserve">I) Oficio </w:t>
      </w:r>
      <w:r>
        <w:t>ECA/DSP/0479/2026 del diecinueve de febrero de dos mil veintiséis, suscrito por el Director de Servicios Públicos, dirigido a la Titular de la Unidad de Transparencia y Acceso a la Información, por medio del cual se menciona lo siguiente:</w:t>
      </w:r>
    </w:p>
    <w:p w14:paraId="4F59EB56" w14:textId="77777777" w:rsidR="00111A84" w:rsidRDefault="00111A84" w:rsidP="00111A84">
      <w:pPr>
        <w:spacing w:after="0" w:line="360" w:lineRule="auto"/>
        <w:ind w:left="567" w:right="567"/>
        <w:rPr>
          <w:i/>
          <w:iCs/>
          <w:color w:val="auto"/>
          <w:sz w:val="20"/>
          <w:szCs w:val="20"/>
        </w:rPr>
      </w:pPr>
    </w:p>
    <w:p w14:paraId="7CF167CB" w14:textId="1DA0E483" w:rsidR="00111A84" w:rsidRDefault="00111A84" w:rsidP="00111A84">
      <w:pPr>
        <w:spacing w:after="0" w:line="360" w:lineRule="auto"/>
        <w:ind w:left="567" w:right="567"/>
        <w:rPr>
          <w:i/>
          <w:iCs/>
          <w:color w:val="auto"/>
          <w:sz w:val="20"/>
          <w:szCs w:val="20"/>
        </w:rPr>
      </w:pPr>
      <w:r>
        <w:rPr>
          <w:i/>
          <w:iCs/>
          <w:color w:val="auto"/>
          <w:sz w:val="20"/>
          <w:szCs w:val="20"/>
        </w:rPr>
        <w:t>“…</w:t>
      </w:r>
      <w:r w:rsidRPr="00111A84">
        <w:rPr>
          <w:i/>
          <w:iCs/>
          <w:color w:val="auto"/>
          <w:sz w:val="20"/>
          <w:szCs w:val="20"/>
        </w:rPr>
        <w:t>Por cuanto hace al numeral 1. De igual manera se realizaron 6,096 podas durante el año 2025, como se enuncia a continuación: 2. Hago de su conocimiento que la Dirección de Servicios Públicos realizó un total de 190 derribos;</w:t>
      </w:r>
    </w:p>
    <w:p w14:paraId="406B4790" w14:textId="40C4BBDA" w:rsidR="00111A84" w:rsidRDefault="00111A84" w:rsidP="00111A84">
      <w:pPr>
        <w:spacing w:after="0" w:line="360" w:lineRule="auto"/>
        <w:ind w:left="567" w:right="567"/>
        <w:jc w:val="center"/>
        <w:rPr>
          <w:i/>
          <w:iCs/>
          <w:color w:val="auto"/>
          <w:sz w:val="20"/>
          <w:szCs w:val="20"/>
        </w:rPr>
      </w:pPr>
      <w:r>
        <w:rPr>
          <w:i/>
          <w:iCs/>
          <w:noProof/>
          <w:color w:val="auto"/>
          <w:sz w:val="20"/>
          <w:szCs w:val="20"/>
        </w:rPr>
        <w:lastRenderedPageBreak/>
        <w:drawing>
          <wp:inline distT="0" distB="0" distL="0" distR="0" wp14:anchorId="2D08EA10" wp14:editId="3C987B73">
            <wp:extent cx="4407535" cy="1981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07535" cy="1981200"/>
                    </a:xfrm>
                    <a:prstGeom prst="rect">
                      <a:avLst/>
                    </a:prstGeom>
                    <a:noFill/>
                  </pic:spPr>
                </pic:pic>
              </a:graphicData>
            </a:graphic>
          </wp:inline>
        </w:drawing>
      </w:r>
    </w:p>
    <w:p w14:paraId="53751610" w14:textId="77777777" w:rsidR="005D71EF" w:rsidRDefault="005D71EF" w:rsidP="00111A84">
      <w:pPr>
        <w:spacing w:after="0" w:line="360" w:lineRule="auto"/>
        <w:ind w:left="567" w:right="567"/>
        <w:rPr>
          <w:i/>
          <w:iCs/>
          <w:color w:val="auto"/>
          <w:sz w:val="20"/>
          <w:szCs w:val="20"/>
        </w:rPr>
      </w:pPr>
    </w:p>
    <w:p w14:paraId="572F2DB8" w14:textId="299BA77C" w:rsidR="00111A84" w:rsidRPr="00111A84" w:rsidRDefault="00111A84" w:rsidP="00111A84">
      <w:pPr>
        <w:spacing w:after="0" w:line="360" w:lineRule="auto"/>
        <w:ind w:left="567" w:right="567"/>
        <w:rPr>
          <w:i/>
          <w:iCs/>
          <w:color w:val="auto"/>
          <w:sz w:val="20"/>
          <w:szCs w:val="20"/>
        </w:rPr>
      </w:pPr>
      <w:r w:rsidRPr="00111A84">
        <w:rPr>
          <w:i/>
          <w:iCs/>
          <w:color w:val="auto"/>
          <w:sz w:val="20"/>
          <w:szCs w:val="20"/>
        </w:rPr>
        <w:t>Ello de acuerdo a lo dispuesto en los artículos 115 de la Constitución Política, 125 de la Ley Orgánica Municipal del Estado de México, así como lo previsto en los artículos 82 y 86 del Bando Municipal de Ecatepec de Morelos</w:t>
      </w:r>
      <w:r>
        <w:rPr>
          <w:i/>
          <w:iCs/>
          <w:color w:val="auto"/>
          <w:sz w:val="20"/>
          <w:szCs w:val="20"/>
        </w:rPr>
        <w:t>…” (Sic)</w:t>
      </w:r>
    </w:p>
    <w:p w14:paraId="38C0B5F0" w14:textId="77777777" w:rsidR="00101023" w:rsidRDefault="00101023" w:rsidP="003B0ADF">
      <w:pPr>
        <w:spacing w:after="0" w:line="360" w:lineRule="auto"/>
        <w:rPr>
          <w:color w:val="FF0000"/>
        </w:rPr>
      </w:pPr>
    </w:p>
    <w:p w14:paraId="6A211C0B" w14:textId="6E32C05E" w:rsidR="001D2053" w:rsidRDefault="008A43DB" w:rsidP="001D2053">
      <w:pPr>
        <w:spacing w:after="0" w:line="360" w:lineRule="auto"/>
      </w:pPr>
      <w:r w:rsidRPr="008A43DB">
        <w:t xml:space="preserve">II) Oficio </w:t>
      </w:r>
      <w:r>
        <w:t>DMAYEC/ECA/00229/2026</w:t>
      </w:r>
      <w:r w:rsidR="001D2053">
        <w:t xml:space="preserve"> suscrito por el Director de Medio Ambiente y Ecología, dirigido a la Titular de la Unidad de Transparencia y Acceso a la Información, por medio del cual, se menciona lo siguiente:</w:t>
      </w:r>
    </w:p>
    <w:p w14:paraId="2C0AD408" w14:textId="77777777" w:rsidR="001D2053" w:rsidRDefault="001D2053" w:rsidP="001D2053">
      <w:pPr>
        <w:spacing w:after="0" w:line="360" w:lineRule="auto"/>
      </w:pPr>
    </w:p>
    <w:p w14:paraId="6805B9CF" w14:textId="5174E958" w:rsidR="008A43DB" w:rsidRDefault="001D2053" w:rsidP="001D2053">
      <w:pPr>
        <w:spacing w:after="0" w:line="360" w:lineRule="auto"/>
        <w:ind w:left="567" w:right="567"/>
        <w:rPr>
          <w:i/>
          <w:iCs/>
          <w:color w:val="auto"/>
          <w:sz w:val="20"/>
          <w:szCs w:val="20"/>
        </w:rPr>
      </w:pPr>
      <w:r>
        <w:rPr>
          <w:i/>
          <w:iCs/>
          <w:color w:val="auto"/>
          <w:sz w:val="20"/>
          <w:szCs w:val="20"/>
        </w:rPr>
        <w:t>“…</w:t>
      </w:r>
      <w:r w:rsidRPr="001D2053">
        <w:rPr>
          <w:i/>
          <w:iCs/>
          <w:color w:val="auto"/>
          <w:sz w:val="20"/>
          <w:szCs w:val="20"/>
        </w:rPr>
        <w:t xml:space="preserve">En atención a la solicitud que antecede me permito manifestar que esta autoridad ratifica la contestación que se </w:t>
      </w:r>
      <w:proofErr w:type="spellStart"/>
      <w:r w:rsidRPr="001D2053">
        <w:rPr>
          <w:i/>
          <w:iCs/>
          <w:color w:val="auto"/>
          <w:sz w:val="20"/>
          <w:szCs w:val="20"/>
        </w:rPr>
        <w:t>proporciono</w:t>
      </w:r>
      <w:proofErr w:type="spellEnd"/>
      <w:r w:rsidRPr="001D2053">
        <w:rPr>
          <w:i/>
          <w:iCs/>
          <w:color w:val="auto"/>
          <w:sz w:val="20"/>
          <w:szCs w:val="20"/>
        </w:rPr>
        <w:t xml:space="preserve"> a la solicitud de origen </w:t>
      </w:r>
      <w:proofErr w:type="spellStart"/>
      <w:r w:rsidRPr="001D2053">
        <w:rPr>
          <w:i/>
          <w:iCs/>
          <w:color w:val="auto"/>
          <w:sz w:val="20"/>
          <w:szCs w:val="20"/>
        </w:rPr>
        <w:t>numero</w:t>
      </w:r>
      <w:proofErr w:type="spellEnd"/>
      <w:r w:rsidRPr="001D2053">
        <w:rPr>
          <w:i/>
          <w:iCs/>
          <w:color w:val="auto"/>
          <w:sz w:val="20"/>
          <w:szCs w:val="20"/>
        </w:rPr>
        <w:t xml:space="preserve"> 0021/ECATEPEC/IP/2025, y que después haber realizado actualización de información relativa a derribos de </w:t>
      </w:r>
      <w:proofErr w:type="spellStart"/>
      <w:r w:rsidRPr="001D2053">
        <w:rPr>
          <w:i/>
          <w:iCs/>
          <w:color w:val="auto"/>
          <w:sz w:val="20"/>
          <w:szCs w:val="20"/>
        </w:rPr>
        <w:t>arboles</w:t>
      </w:r>
      <w:proofErr w:type="spellEnd"/>
      <w:r w:rsidRPr="001D2053">
        <w:rPr>
          <w:i/>
          <w:iCs/>
          <w:color w:val="auto"/>
          <w:sz w:val="20"/>
          <w:szCs w:val="20"/>
        </w:rPr>
        <w:t>, se aprovecha el presente ocurso para brindar la información de manera correcta, siendo la siguiente:</w:t>
      </w:r>
    </w:p>
    <w:p w14:paraId="18385EAF" w14:textId="77777777" w:rsidR="005D71EF" w:rsidRDefault="005D71EF" w:rsidP="001D2053">
      <w:pPr>
        <w:spacing w:after="0" w:line="360" w:lineRule="auto"/>
        <w:ind w:left="567" w:right="567"/>
        <w:rPr>
          <w:i/>
          <w:iCs/>
          <w:color w:val="auto"/>
          <w:sz w:val="20"/>
          <w:szCs w:val="20"/>
        </w:rPr>
      </w:pPr>
    </w:p>
    <w:p w14:paraId="0D28B5EE" w14:textId="4BD95770" w:rsidR="001D2053" w:rsidRDefault="001D2053" w:rsidP="001D2053">
      <w:pPr>
        <w:spacing w:after="0" w:line="360" w:lineRule="auto"/>
        <w:ind w:left="567" w:right="567"/>
        <w:jc w:val="center"/>
        <w:rPr>
          <w:i/>
          <w:iCs/>
          <w:color w:val="auto"/>
          <w:sz w:val="20"/>
          <w:szCs w:val="20"/>
        </w:rPr>
      </w:pPr>
      <w:r>
        <w:rPr>
          <w:i/>
          <w:iCs/>
          <w:noProof/>
          <w:color w:val="auto"/>
          <w:sz w:val="20"/>
          <w:szCs w:val="20"/>
        </w:rPr>
        <w:drawing>
          <wp:inline distT="0" distB="0" distL="0" distR="0" wp14:anchorId="58753751" wp14:editId="34D0DDCA">
            <wp:extent cx="3895725" cy="646430"/>
            <wp:effectExtent l="0" t="0" r="9525"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95725" cy="646430"/>
                    </a:xfrm>
                    <a:prstGeom prst="rect">
                      <a:avLst/>
                    </a:prstGeom>
                    <a:noFill/>
                  </pic:spPr>
                </pic:pic>
              </a:graphicData>
            </a:graphic>
          </wp:inline>
        </w:drawing>
      </w:r>
    </w:p>
    <w:p w14:paraId="042DDE35" w14:textId="77777777" w:rsidR="005D71EF" w:rsidRDefault="005D71EF" w:rsidP="001D2053">
      <w:pPr>
        <w:spacing w:after="0" w:line="360" w:lineRule="auto"/>
        <w:ind w:left="567" w:right="567"/>
        <w:rPr>
          <w:i/>
          <w:iCs/>
          <w:color w:val="auto"/>
          <w:sz w:val="20"/>
          <w:szCs w:val="20"/>
        </w:rPr>
      </w:pPr>
    </w:p>
    <w:p w14:paraId="6DD82095" w14:textId="45951AB1" w:rsidR="001D2053" w:rsidRDefault="001D2053" w:rsidP="001D2053">
      <w:pPr>
        <w:spacing w:after="0" w:line="360" w:lineRule="auto"/>
        <w:ind w:left="567" w:right="567"/>
        <w:rPr>
          <w:i/>
          <w:iCs/>
          <w:color w:val="auto"/>
          <w:sz w:val="20"/>
          <w:szCs w:val="20"/>
        </w:rPr>
      </w:pPr>
      <w:r w:rsidRPr="001D2053">
        <w:rPr>
          <w:i/>
          <w:iCs/>
          <w:color w:val="auto"/>
          <w:sz w:val="20"/>
          <w:szCs w:val="20"/>
        </w:rPr>
        <w:t xml:space="preserve">En lo que hace al </w:t>
      </w:r>
      <w:proofErr w:type="spellStart"/>
      <w:r w:rsidRPr="001D2053">
        <w:rPr>
          <w:i/>
          <w:iCs/>
          <w:color w:val="auto"/>
          <w:sz w:val="20"/>
          <w:szCs w:val="20"/>
        </w:rPr>
        <w:t>numero</w:t>
      </w:r>
      <w:proofErr w:type="spellEnd"/>
      <w:r w:rsidRPr="001D2053">
        <w:rPr>
          <w:i/>
          <w:iCs/>
          <w:color w:val="auto"/>
          <w:sz w:val="20"/>
          <w:szCs w:val="20"/>
        </w:rPr>
        <w:t xml:space="preserve"> de derribos de </w:t>
      </w:r>
      <w:proofErr w:type="spellStart"/>
      <w:r w:rsidRPr="001D2053">
        <w:rPr>
          <w:i/>
          <w:iCs/>
          <w:color w:val="auto"/>
          <w:sz w:val="20"/>
          <w:szCs w:val="20"/>
        </w:rPr>
        <w:t>arboles</w:t>
      </w:r>
      <w:proofErr w:type="spellEnd"/>
      <w:r w:rsidRPr="001D2053">
        <w:rPr>
          <w:i/>
          <w:iCs/>
          <w:color w:val="auto"/>
          <w:sz w:val="20"/>
          <w:szCs w:val="20"/>
        </w:rPr>
        <w:t xml:space="preserve"> por Dependencia, por mes al 31 de diciembre de 2025 esta dirección no es competente para proporcionar información en relación a ello</w:t>
      </w:r>
      <w:r>
        <w:rPr>
          <w:i/>
          <w:iCs/>
          <w:color w:val="auto"/>
          <w:sz w:val="20"/>
          <w:szCs w:val="20"/>
        </w:rPr>
        <w:t>…” (Sic)</w:t>
      </w:r>
    </w:p>
    <w:p w14:paraId="52D9B7AF" w14:textId="77777777" w:rsidR="00F20413" w:rsidRDefault="00F20413" w:rsidP="00F20413">
      <w:pPr>
        <w:spacing w:after="0" w:line="360" w:lineRule="auto"/>
        <w:ind w:right="567"/>
        <w:rPr>
          <w:iCs/>
          <w:color w:val="auto"/>
          <w:sz w:val="20"/>
          <w:szCs w:val="20"/>
        </w:rPr>
      </w:pPr>
    </w:p>
    <w:p w14:paraId="6E2603DC" w14:textId="3FB29C52" w:rsidR="00F20413" w:rsidRDefault="00F20413" w:rsidP="00F20413">
      <w:pPr>
        <w:spacing w:after="0" w:line="360" w:lineRule="auto"/>
      </w:pPr>
      <w:r w:rsidRPr="00F20413">
        <w:t xml:space="preserve">III) Oficio N° </w:t>
      </w:r>
      <w:r>
        <w:t>DPCB/ECA/0468/2026 del diecisiete de febrero de dos mil veintiséis, suscrito por el Director de Protección Civil y Bomberos, dirigido a la Titular de la Unidad de Transparencia, por medio del cual se menciona lo siguiente:</w:t>
      </w:r>
    </w:p>
    <w:p w14:paraId="37D5D494" w14:textId="77777777" w:rsidR="008C29BD" w:rsidRDefault="008C29BD" w:rsidP="008C29BD">
      <w:pPr>
        <w:spacing w:after="0" w:line="360" w:lineRule="auto"/>
        <w:ind w:left="567" w:right="567"/>
        <w:rPr>
          <w:i/>
          <w:iCs/>
          <w:color w:val="auto"/>
          <w:sz w:val="20"/>
          <w:szCs w:val="20"/>
        </w:rPr>
      </w:pPr>
    </w:p>
    <w:p w14:paraId="30151EB7" w14:textId="77777777" w:rsidR="005B34D6" w:rsidRDefault="008C29BD" w:rsidP="008C29BD">
      <w:pPr>
        <w:spacing w:after="0" w:line="360" w:lineRule="auto"/>
        <w:ind w:left="567" w:right="567"/>
        <w:rPr>
          <w:i/>
          <w:iCs/>
          <w:color w:val="auto"/>
          <w:sz w:val="20"/>
          <w:szCs w:val="20"/>
        </w:rPr>
      </w:pPr>
      <w:r>
        <w:rPr>
          <w:i/>
          <w:iCs/>
          <w:color w:val="auto"/>
          <w:sz w:val="20"/>
          <w:szCs w:val="20"/>
        </w:rPr>
        <w:t>“…</w:t>
      </w:r>
      <w:r w:rsidRPr="005B34D6">
        <w:rPr>
          <w:i/>
          <w:iCs/>
          <w:color w:val="auto"/>
          <w:sz w:val="20"/>
          <w:szCs w:val="20"/>
          <w:u w:val="single"/>
        </w:rPr>
        <w:t xml:space="preserve">Punto Primero.- Le comento que la Dirección que dignamente represento realizo búsqueda exhaustiva y minuciosa localizando en el Departamento del H. Cuerpo de Bomberos cuenta con la documentación de los derribos realizados en el año fiscal 2025 de la </w:t>
      </w:r>
      <w:proofErr w:type="spellStart"/>
      <w:r w:rsidRPr="005B34D6">
        <w:rPr>
          <w:i/>
          <w:iCs/>
          <w:color w:val="auto"/>
          <w:sz w:val="20"/>
          <w:szCs w:val="20"/>
          <w:u w:val="single"/>
        </w:rPr>
        <w:t>siquiente</w:t>
      </w:r>
      <w:proofErr w:type="spellEnd"/>
      <w:r w:rsidRPr="005B34D6">
        <w:rPr>
          <w:i/>
          <w:iCs/>
          <w:color w:val="auto"/>
          <w:sz w:val="20"/>
          <w:szCs w:val="20"/>
          <w:u w:val="single"/>
        </w:rPr>
        <w:t xml:space="preserve"> manera...(SIC):</w:t>
      </w:r>
      <w:r w:rsidRPr="008C29BD">
        <w:rPr>
          <w:i/>
          <w:iCs/>
          <w:color w:val="auto"/>
          <w:sz w:val="20"/>
          <w:szCs w:val="20"/>
        </w:rPr>
        <w:t xml:space="preserve"> </w:t>
      </w:r>
    </w:p>
    <w:p w14:paraId="66DAB3DD" w14:textId="77777777" w:rsidR="005B34D6" w:rsidRDefault="005B34D6" w:rsidP="008C29BD">
      <w:pPr>
        <w:spacing w:after="0" w:line="360" w:lineRule="auto"/>
        <w:ind w:left="567" w:right="567"/>
        <w:rPr>
          <w:i/>
          <w:iCs/>
          <w:color w:val="auto"/>
          <w:sz w:val="20"/>
          <w:szCs w:val="20"/>
        </w:rPr>
      </w:pPr>
    </w:p>
    <w:p w14:paraId="2D3DB2F0" w14:textId="77777777" w:rsidR="005B34D6" w:rsidRPr="0011159F" w:rsidRDefault="008C29BD" w:rsidP="0011159F">
      <w:pPr>
        <w:pStyle w:val="Prrafodelista"/>
        <w:numPr>
          <w:ilvl w:val="0"/>
          <w:numId w:val="27"/>
        </w:numPr>
        <w:spacing w:line="360" w:lineRule="auto"/>
        <w:ind w:right="567"/>
        <w:rPr>
          <w:i/>
          <w:iCs/>
          <w:color w:val="auto"/>
          <w:sz w:val="20"/>
          <w:szCs w:val="20"/>
        </w:rPr>
      </w:pPr>
      <w:r w:rsidRPr="0011159F">
        <w:rPr>
          <w:i/>
          <w:iCs/>
          <w:color w:val="auto"/>
          <w:sz w:val="20"/>
          <w:szCs w:val="20"/>
        </w:rPr>
        <w:t xml:space="preserve">Enero a julio 2025.- 11 derribos </w:t>
      </w:r>
    </w:p>
    <w:p w14:paraId="09705AA6" w14:textId="77777777" w:rsidR="005B34D6" w:rsidRPr="0011159F" w:rsidRDefault="008C29BD" w:rsidP="0011159F">
      <w:pPr>
        <w:pStyle w:val="Prrafodelista"/>
        <w:numPr>
          <w:ilvl w:val="0"/>
          <w:numId w:val="27"/>
        </w:numPr>
        <w:spacing w:line="360" w:lineRule="auto"/>
        <w:ind w:right="567"/>
        <w:rPr>
          <w:rFonts w:ascii="Segoe UI Symbol" w:hAnsi="Segoe UI Symbol" w:cs="Segoe UI Symbol"/>
          <w:i/>
          <w:iCs/>
          <w:color w:val="auto"/>
          <w:sz w:val="20"/>
          <w:szCs w:val="20"/>
        </w:rPr>
      </w:pPr>
      <w:r w:rsidRPr="0011159F">
        <w:rPr>
          <w:i/>
          <w:iCs/>
          <w:color w:val="auto"/>
          <w:sz w:val="20"/>
          <w:szCs w:val="20"/>
        </w:rPr>
        <w:t xml:space="preserve">Enero a Octubre 2025.- 160 derribos. </w:t>
      </w:r>
    </w:p>
    <w:p w14:paraId="5E0BED8E" w14:textId="77777777" w:rsidR="005B34D6" w:rsidRPr="0011159F" w:rsidRDefault="008C29BD" w:rsidP="0011159F">
      <w:pPr>
        <w:pStyle w:val="Prrafodelista"/>
        <w:numPr>
          <w:ilvl w:val="0"/>
          <w:numId w:val="27"/>
        </w:numPr>
        <w:spacing w:line="360" w:lineRule="auto"/>
        <w:ind w:right="567"/>
        <w:rPr>
          <w:rFonts w:ascii="Segoe UI Symbol" w:hAnsi="Segoe UI Symbol" w:cs="Segoe UI Symbol"/>
          <w:i/>
          <w:iCs/>
          <w:color w:val="auto"/>
          <w:sz w:val="20"/>
          <w:szCs w:val="20"/>
        </w:rPr>
      </w:pPr>
      <w:r w:rsidRPr="0011159F">
        <w:rPr>
          <w:i/>
          <w:iCs/>
          <w:color w:val="auto"/>
          <w:sz w:val="20"/>
          <w:szCs w:val="20"/>
        </w:rPr>
        <w:t xml:space="preserve">Enero a Noviembre 2025.-181 derribos </w:t>
      </w:r>
    </w:p>
    <w:p w14:paraId="032911F5" w14:textId="77777777" w:rsidR="005B34D6" w:rsidRPr="0011159F" w:rsidRDefault="008C29BD" w:rsidP="0011159F">
      <w:pPr>
        <w:pStyle w:val="Prrafodelista"/>
        <w:numPr>
          <w:ilvl w:val="0"/>
          <w:numId w:val="27"/>
        </w:numPr>
        <w:spacing w:line="360" w:lineRule="auto"/>
        <w:ind w:right="567"/>
        <w:rPr>
          <w:i/>
          <w:iCs/>
          <w:color w:val="auto"/>
          <w:sz w:val="20"/>
          <w:szCs w:val="20"/>
        </w:rPr>
      </w:pPr>
      <w:r w:rsidRPr="0011159F">
        <w:rPr>
          <w:i/>
          <w:iCs/>
          <w:color w:val="auto"/>
          <w:sz w:val="20"/>
          <w:szCs w:val="20"/>
        </w:rPr>
        <w:t xml:space="preserve">Enero a diciembre 2025.- 209 derribos </w:t>
      </w:r>
    </w:p>
    <w:p w14:paraId="4F82C55F" w14:textId="77777777" w:rsidR="005B34D6" w:rsidRPr="005B34D6" w:rsidRDefault="005B34D6" w:rsidP="008C29BD">
      <w:pPr>
        <w:spacing w:after="0" w:line="360" w:lineRule="auto"/>
        <w:ind w:left="567" w:right="567"/>
        <w:rPr>
          <w:i/>
          <w:iCs/>
          <w:color w:val="auto"/>
          <w:sz w:val="20"/>
          <w:szCs w:val="20"/>
          <w:u w:val="single"/>
        </w:rPr>
      </w:pPr>
    </w:p>
    <w:p w14:paraId="4223DDF1" w14:textId="49F84179" w:rsidR="00F20413" w:rsidRPr="005B34D6" w:rsidRDefault="008C29BD" w:rsidP="008C29BD">
      <w:pPr>
        <w:spacing w:after="0" w:line="360" w:lineRule="auto"/>
        <w:ind w:left="567" w:right="567"/>
        <w:rPr>
          <w:i/>
          <w:iCs/>
          <w:color w:val="auto"/>
          <w:sz w:val="20"/>
          <w:szCs w:val="20"/>
        </w:rPr>
      </w:pPr>
      <w:r w:rsidRPr="005B34D6">
        <w:rPr>
          <w:i/>
          <w:iCs/>
          <w:color w:val="auto"/>
          <w:sz w:val="20"/>
          <w:szCs w:val="20"/>
          <w:u w:val="single"/>
        </w:rPr>
        <w:t xml:space="preserve">Punto Segundo.- A su vez en cuanto a la realización de Podas de Árboles en el Municipio de </w:t>
      </w:r>
      <w:proofErr w:type="spellStart"/>
      <w:r w:rsidRPr="005B34D6">
        <w:rPr>
          <w:i/>
          <w:iCs/>
          <w:color w:val="auto"/>
          <w:sz w:val="20"/>
          <w:szCs w:val="20"/>
          <w:u w:val="single"/>
        </w:rPr>
        <w:t>Ecatepеc</w:t>
      </w:r>
      <w:proofErr w:type="spellEnd"/>
      <w:r w:rsidRPr="005B34D6">
        <w:rPr>
          <w:i/>
          <w:iCs/>
          <w:color w:val="auto"/>
          <w:sz w:val="20"/>
          <w:szCs w:val="20"/>
          <w:u w:val="single"/>
        </w:rPr>
        <w:t xml:space="preserve"> de Morelos, la dirección que dignamente represento no cuenta con las facultades y atribuciones para realizar el trabajo de Podas en los arboles del Municipio de Ecatepec de Morelos. Sin más por el momento, quedo a sus distinguidas órdenes para cualquier duda o aclaración al respecto</w:t>
      </w:r>
      <w:r w:rsidR="005B34D6">
        <w:rPr>
          <w:i/>
          <w:iCs/>
          <w:color w:val="auto"/>
          <w:sz w:val="20"/>
          <w:szCs w:val="20"/>
        </w:rPr>
        <w:t>...”</w:t>
      </w:r>
      <w:r w:rsidR="0011159F">
        <w:rPr>
          <w:i/>
          <w:iCs/>
          <w:color w:val="auto"/>
          <w:sz w:val="20"/>
          <w:szCs w:val="20"/>
        </w:rPr>
        <w:t xml:space="preserve"> (Sic)</w:t>
      </w:r>
    </w:p>
    <w:p w14:paraId="446B367D" w14:textId="77777777" w:rsidR="00730128" w:rsidRDefault="00730128" w:rsidP="003B0ADF">
      <w:pPr>
        <w:spacing w:after="0" w:line="360" w:lineRule="auto"/>
      </w:pPr>
    </w:p>
    <w:p w14:paraId="07CE1D39" w14:textId="2E08CF57" w:rsidR="008A43DB" w:rsidRDefault="00730128" w:rsidP="003B0ADF">
      <w:pPr>
        <w:spacing w:after="0" w:line="360" w:lineRule="auto"/>
      </w:pPr>
      <w:r>
        <w:t>IV) Oficio CT / UT/ ECA/244/2026 del diecinueve de febrero de dos mil veintiséis, suscrito por la Titular de la Unidad de Transparencia y Acceso a la Información pública, dirigido al Comisionado Ponente, por medio del cual señalo el contenido de los oficios referidos en los numerales que anteceden.</w:t>
      </w:r>
    </w:p>
    <w:p w14:paraId="4A020852" w14:textId="77777777" w:rsidR="0038383B" w:rsidRDefault="0038383B" w:rsidP="003B0ADF">
      <w:pPr>
        <w:spacing w:after="0" w:line="360" w:lineRule="auto"/>
      </w:pPr>
    </w:p>
    <w:p w14:paraId="1C09E7BE" w14:textId="04F5F5AF" w:rsidR="00730128" w:rsidRDefault="0038383B" w:rsidP="0038383B">
      <w:pPr>
        <w:spacing w:after="0" w:line="360" w:lineRule="auto"/>
      </w:pPr>
      <w:r w:rsidRPr="0038383B">
        <w:rPr>
          <w:b/>
        </w:rPr>
        <w:t xml:space="preserve">d) Vista al Informe Justificado. </w:t>
      </w:r>
      <w:r>
        <w:t xml:space="preserve">El nueve de marzo de dos mil veintiséis, se notificó a través del Sistema de Acceso a la Información Mexiquense (SAIMEX), el acuerdo mediante el cual </w:t>
      </w:r>
      <w:r>
        <w:lastRenderedPageBreak/>
        <w:t xml:space="preserve">se puso a la vista del Particular el Informe Justificado del Recurso de Revisión, proveído por el cual se le otorgó un término de tres días hábiles contados a partir del día siguiente a la notificación, a fin de emitir las manifestaciones que conforme a sus intereses convinieran. </w:t>
      </w:r>
    </w:p>
    <w:p w14:paraId="6ADEFE9B" w14:textId="77777777" w:rsidR="0038383B" w:rsidRPr="008A43DB" w:rsidRDefault="0038383B" w:rsidP="0038383B">
      <w:pPr>
        <w:spacing w:after="0" w:line="360" w:lineRule="auto"/>
      </w:pPr>
    </w:p>
    <w:p w14:paraId="5C1D3C92" w14:textId="641977FE" w:rsidR="00EA1707" w:rsidRDefault="0038383B" w:rsidP="003B0ADF">
      <w:pPr>
        <w:spacing w:after="0" w:line="360" w:lineRule="auto"/>
        <w:rPr>
          <w:color w:val="auto"/>
          <w:lang w:val="es-ES"/>
        </w:rPr>
      </w:pPr>
      <w:r>
        <w:rPr>
          <w:b/>
          <w:color w:val="auto"/>
        </w:rPr>
        <w:t>e</w:t>
      </w:r>
      <w:r w:rsidR="00EE4815" w:rsidRPr="00111A84">
        <w:rPr>
          <w:b/>
          <w:color w:val="auto"/>
        </w:rPr>
        <w:t xml:space="preserve">) </w:t>
      </w:r>
      <w:r w:rsidR="00E36000" w:rsidRPr="00111A84">
        <w:rPr>
          <w:b/>
          <w:color w:val="auto"/>
        </w:rPr>
        <w:t xml:space="preserve">Manifestaciones por parte del Particular. </w:t>
      </w:r>
      <w:r w:rsidR="00111A84">
        <w:rPr>
          <w:color w:val="auto"/>
        </w:rPr>
        <w:t xml:space="preserve">El nueve de marzo de dos mil veintiséis, la persona Particular remitió a través del </w:t>
      </w:r>
      <w:r w:rsidR="00111A84" w:rsidRPr="00101023">
        <w:rPr>
          <w:color w:val="auto"/>
          <w:lang w:val="es-ES"/>
        </w:rPr>
        <w:t>Sistema de Acceso a la Información Mexiquense (SAIMEX),</w:t>
      </w:r>
      <w:r w:rsidR="00111A84">
        <w:rPr>
          <w:color w:val="auto"/>
          <w:lang w:val="es-ES"/>
        </w:rPr>
        <w:t xml:space="preserve"> señalando que la Dirección de Protección Civil y Bomberos no proporciono la información desglosada por mes, por lo que considera que no se le remitió la información de manera completa.</w:t>
      </w:r>
    </w:p>
    <w:p w14:paraId="0DF86AD5" w14:textId="77777777" w:rsidR="0038383B" w:rsidRPr="00111A84" w:rsidRDefault="0038383B" w:rsidP="003B0ADF">
      <w:pPr>
        <w:spacing w:after="0" w:line="360" w:lineRule="auto"/>
        <w:rPr>
          <w:color w:val="auto"/>
        </w:rPr>
      </w:pPr>
    </w:p>
    <w:p w14:paraId="1220E37C" w14:textId="399FCAA4" w:rsidR="003C5FE0" w:rsidRPr="0038383B" w:rsidRDefault="0038383B" w:rsidP="003B0ADF">
      <w:pPr>
        <w:spacing w:after="0" w:line="360" w:lineRule="auto"/>
        <w:rPr>
          <w:rFonts w:eastAsia="Times New Roman" w:cs="Tahoma"/>
          <w:color w:val="auto"/>
          <w:szCs w:val="24"/>
          <w:lang w:eastAsia="es-ES"/>
        </w:rPr>
      </w:pPr>
      <w:bookmarkStart w:id="5" w:name="_Hlk182976945"/>
      <w:r w:rsidRPr="0038383B">
        <w:rPr>
          <w:b/>
          <w:color w:val="auto"/>
        </w:rPr>
        <w:t>f</w:t>
      </w:r>
      <w:r w:rsidR="00A35AD6" w:rsidRPr="0038383B">
        <w:rPr>
          <w:b/>
          <w:color w:val="auto"/>
        </w:rPr>
        <w:t xml:space="preserve">) </w:t>
      </w:r>
      <w:r w:rsidR="00002B20" w:rsidRPr="0038383B">
        <w:rPr>
          <w:rFonts w:eastAsia="Times New Roman" w:cs="Tahoma"/>
          <w:b/>
          <w:color w:val="auto"/>
          <w:szCs w:val="24"/>
          <w:lang w:eastAsia="es-ES"/>
        </w:rPr>
        <w:t>Cierre de instrucción.</w:t>
      </w:r>
      <w:r w:rsidR="00C06C06" w:rsidRPr="0038383B">
        <w:rPr>
          <w:rFonts w:eastAsia="Times New Roman" w:cs="Tahoma"/>
          <w:color w:val="auto"/>
          <w:szCs w:val="24"/>
          <w:lang w:eastAsia="es-ES"/>
        </w:rPr>
        <w:t xml:space="preserve"> El</w:t>
      </w:r>
      <w:r w:rsidR="00B307C5" w:rsidRPr="0038383B">
        <w:rPr>
          <w:rFonts w:eastAsia="Times New Roman" w:cs="Tahoma"/>
          <w:color w:val="auto"/>
          <w:szCs w:val="24"/>
          <w:lang w:eastAsia="es-ES"/>
        </w:rPr>
        <w:t xml:space="preserve"> </w:t>
      </w:r>
      <w:r w:rsidR="00EB5FBF">
        <w:rPr>
          <w:rFonts w:eastAsia="Times New Roman" w:cs="Tahoma"/>
          <w:color w:val="auto"/>
          <w:szCs w:val="24"/>
          <w:lang w:eastAsia="es-ES"/>
        </w:rPr>
        <w:t>diecisiete</w:t>
      </w:r>
      <w:r w:rsidRPr="0038383B">
        <w:rPr>
          <w:rFonts w:eastAsia="Times New Roman" w:cs="Tahoma"/>
          <w:color w:val="auto"/>
          <w:szCs w:val="24"/>
          <w:lang w:eastAsia="es-ES"/>
        </w:rPr>
        <w:t xml:space="preserve"> de marzo </w:t>
      </w:r>
      <w:r w:rsidR="00F93847" w:rsidRPr="0038383B">
        <w:rPr>
          <w:rFonts w:eastAsia="Times New Roman" w:cs="Tahoma"/>
          <w:color w:val="auto"/>
          <w:szCs w:val="24"/>
          <w:lang w:eastAsia="es-ES"/>
        </w:rPr>
        <w:t>de dos mil veintiséis</w:t>
      </w:r>
      <w:r w:rsidR="00002B20" w:rsidRPr="0038383B">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38383B">
        <w:rPr>
          <w:color w:val="auto"/>
          <w:lang w:val="es-ES"/>
        </w:rPr>
        <w:t>acto que fue notificado a las partes, mediante el Sistema de Acceso a la Información Mexiquense (SAIMEX), el mismo día.</w:t>
      </w:r>
    </w:p>
    <w:bookmarkEnd w:id="5"/>
    <w:p w14:paraId="08D98E1D" w14:textId="77777777" w:rsidR="000410E6" w:rsidRPr="008C5143" w:rsidRDefault="000410E6" w:rsidP="003B0ADF">
      <w:pPr>
        <w:spacing w:after="0" w:line="360" w:lineRule="auto"/>
        <w:rPr>
          <w:b/>
          <w:bCs/>
          <w:color w:val="FF0000"/>
          <w:lang w:val="es-ES"/>
        </w:rPr>
      </w:pPr>
    </w:p>
    <w:p w14:paraId="1D2DAFCD" w14:textId="77777777" w:rsidR="000410E6" w:rsidRPr="0038383B" w:rsidRDefault="000410E6" w:rsidP="003B0ADF">
      <w:pPr>
        <w:spacing w:after="0" w:line="360" w:lineRule="auto"/>
        <w:rPr>
          <w:color w:val="auto"/>
        </w:rPr>
      </w:pPr>
      <w:r w:rsidRPr="0038383B">
        <w:rPr>
          <w:color w:val="auto"/>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38383B" w:rsidRDefault="00674DAF" w:rsidP="003B0ADF">
      <w:pPr>
        <w:spacing w:after="0" w:line="360" w:lineRule="auto"/>
        <w:rPr>
          <w:color w:val="auto"/>
        </w:rPr>
      </w:pPr>
    </w:p>
    <w:p w14:paraId="250F6589" w14:textId="3F880C72" w:rsidR="005C690F" w:rsidRPr="0038383B" w:rsidRDefault="00CD6238" w:rsidP="003B0ADF">
      <w:pPr>
        <w:pStyle w:val="Ttulo1"/>
        <w:spacing w:before="0" w:after="0" w:line="360" w:lineRule="auto"/>
        <w:jc w:val="center"/>
        <w:rPr>
          <w:color w:val="auto"/>
          <w:sz w:val="22"/>
          <w:szCs w:val="22"/>
        </w:rPr>
      </w:pPr>
      <w:bookmarkStart w:id="6" w:name="_Toc224821200"/>
      <w:r w:rsidRPr="0038383B">
        <w:rPr>
          <w:color w:val="auto"/>
          <w:sz w:val="22"/>
          <w:szCs w:val="22"/>
        </w:rPr>
        <w:t>C O N S I D E R A N D O S</w:t>
      </w:r>
      <w:bookmarkEnd w:id="6"/>
    </w:p>
    <w:p w14:paraId="5AB6ED71" w14:textId="77777777" w:rsidR="005C690F" w:rsidRPr="0038383B" w:rsidRDefault="005C690F" w:rsidP="003B0ADF">
      <w:pPr>
        <w:spacing w:after="0" w:line="360" w:lineRule="auto"/>
        <w:jc w:val="center"/>
        <w:rPr>
          <w:b/>
          <w:color w:val="auto"/>
        </w:rPr>
      </w:pPr>
    </w:p>
    <w:p w14:paraId="36BFFC7E" w14:textId="2F0F17EA" w:rsidR="005C690F" w:rsidRPr="0038383B" w:rsidRDefault="007D6307" w:rsidP="003B0ADF">
      <w:pPr>
        <w:pStyle w:val="Ttulo2"/>
        <w:spacing w:before="0" w:after="0" w:line="360" w:lineRule="auto"/>
        <w:rPr>
          <w:color w:val="auto"/>
          <w:sz w:val="22"/>
          <w:szCs w:val="22"/>
        </w:rPr>
      </w:pPr>
      <w:bookmarkStart w:id="7" w:name="_Toc224821201"/>
      <w:r w:rsidRPr="0038383B">
        <w:rPr>
          <w:color w:val="auto"/>
          <w:sz w:val="22"/>
          <w:szCs w:val="22"/>
        </w:rPr>
        <w:t xml:space="preserve">PRIMERO. </w:t>
      </w:r>
      <w:r w:rsidR="00CD6238" w:rsidRPr="0038383B">
        <w:rPr>
          <w:color w:val="auto"/>
          <w:sz w:val="22"/>
          <w:szCs w:val="22"/>
        </w:rPr>
        <w:t>Competencia</w:t>
      </w:r>
      <w:bookmarkEnd w:id="7"/>
    </w:p>
    <w:p w14:paraId="1193559B" w14:textId="77777777" w:rsidR="00ED51F8" w:rsidRPr="0038383B" w:rsidRDefault="00ED51F8" w:rsidP="003B0ADF">
      <w:pPr>
        <w:spacing w:after="0" w:line="360" w:lineRule="auto"/>
        <w:contextualSpacing/>
        <w:rPr>
          <w:rFonts w:eastAsia="Times New Roman" w:cs="Tahoma"/>
          <w:bCs/>
          <w:color w:val="auto"/>
          <w:lang w:eastAsia="es-ES"/>
        </w:rPr>
      </w:pPr>
      <w:bookmarkStart w:id="8" w:name="_heading=h.30j0zll" w:colFirst="0" w:colLast="0"/>
      <w:bookmarkEnd w:id="8"/>
    </w:p>
    <w:p w14:paraId="5C47E603" w14:textId="157A037D" w:rsidR="00ED51F8" w:rsidRPr="0038383B" w:rsidRDefault="00ED51F8" w:rsidP="003B0ADF">
      <w:pPr>
        <w:spacing w:after="0" w:line="360" w:lineRule="auto"/>
        <w:contextualSpacing/>
        <w:rPr>
          <w:rFonts w:eastAsia="Times New Roman" w:cs="Tahoma"/>
          <w:bCs/>
          <w:color w:val="auto"/>
          <w:lang w:eastAsia="es-ES"/>
        </w:rPr>
      </w:pPr>
      <w:r w:rsidRPr="0038383B">
        <w:rPr>
          <w:rFonts w:eastAsia="Times New Roman" w:cs="Tahoma"/>
          <w:bCs/>
          <w:color w:val="auto"/>
          <w:lang w:eastAsia="es-ES"/>
        </w:rPr>
        <w:lastRenderedPageBreak/>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38383B" w:rsidRDefault="005C690F" w:rsidP="003B0ADF">
      <w:pPr>
        <w:spacing w:after="0" w:line="360" w:lineRule="auto"/>
        <w:rPr>
          <w:b/>
          <w:color w:val="auto"/>
        </w:rPr>
      </w:pPr>
    </w:p>
    <w:p w14:paraId="46691DD5" w14:textId="4C1C70AD" w:rsidR="005C690F" w:rsidRPr="0038383B" w:rsidRDefault="007D6307" w:rsidP="003B0ADF">
      <w:pPr>
        <w:pStyle w:val="Ttulo2"/>
        <w:spacing w:before="0" w:after="0" w:line="360" w:lineRule="auto"/>
        <w:rPr>
          <w:color w:val="auto"/>
          <w:sz w:val="22"/>
          <w:szCs w:val="22"/>
        </w:rPr>
      </w:pPr>
      <w:bookmarkStart w:id="9" w:name="_Toc224821202"/>
      <w:r w:rsidRPr="0038383B">
        <w:rPr>
          <w:color w:val="auto"/>
          <w:sz w:val="22"/>
          <w:szCs w:val="22"/>
        </w:rPr>
        <w:t>SEGUNDO. Causales de</w:t>
      </w:r>
      <w:r w:rsidR="00CD6238" w:rsidRPr="0038383B">
        <w:rPr>
          <w:color w:val="auto"/>
          <w:sz w:val="22"/>
          <w:szCs w:val="22"/>
        </w:rPr>
        <w:t xml:space="preserve"> improcedencia y sobreseimiento</w:t>
      </w:r>
      <w:bookmarkEnd w:id="9"/>
    </w:p>
    <w:p w14:paraId="49AA4CDE" w14:textId="77777777" w:rsidR="005C690F" w:rsidRPr="0038383B" w:rsidRDefault="005C690F" w:rsidP="003B0ADF">
      <w:pPr>
        <w:spacing w:after="0" w:line="360" w:lineRule="auto"/>
        <w:rPr>
          <w:color w:val="auto"/>
        </w:rPr>
      </w:pPr>
    </w:p>
    <w:p w14:paraId="2553CE58" w14:textId="77777777" w:rsidR="005C690F" w:rsidRPr="0038383B" w:rsidRDefault="007D6307" w:rsidP="003B0ADF">
      <w:pPr>
        <w:spacing w:after="0" w:line="360" w:lineRule="auto"/>
        <w:rPr>
          <w:color w:val="auto"/>
        </w:rPr>
      </w:pPr>
      <w:r w:rsidRPr="0038383B">
        <w:rPr>
          <w:color w:val="auto"/>
        </w:rPr>
        <w:t xml:space="preserve">De las constancias que forma parte del Recurso de Revisión que se analiza, se advierte que previo al estudio del fondo de la </w:t>
      </w:r>
      <w:r w:rsidRPr="0038383B">
        <w:rPr>
          <w:i/>
          <w:color w:val="auto"/>
        </w:rPr>
        <w:t>litis</w:t>
      </w:r>
      <w:r w:rsidRPr="0038383B">
        <w:rPr>
          <w:color w:val="auto"/>
        </w:rPr>
        <w:t>, es necesario estudiar las causales de improcedencia y sobreseimiento que se adviertan, para determinar lo que en Derecho proceda.</w:t>
      </w:r>
    </w:p>
    <w:p w14:paraId="35A30074" w14:textId="77777777" w:rsidR="009B2DAB" w:rsidRPr="0038383B" w:rsidRDefault="009B2DAB" w:rsidP="003B0ADF">
      <w:pPr>
        <w:spacing w:after="0" w:line="360" w:lineRule="auto"/>
        <w:rPr>
          <w:color w:val="auto"/>
        </w:rPr>
      </w:pPr>
    </w:p>
    <w:p w14:paraId="3066DF0C" w14:textId="77777777" w:rsidR="005C690F" w:rsidRPr="00E02E6C" w:rsidRDefault="007D6307" w:rsidP="003B0ADF">
      <w:pPr>
        <w:spacing w:after="0" w:line="360" w:lineRule="auto"/>
        <w:rPr>
          <w:b/>
          <w:color w:val="auto"/>
        </w:rPr>
      </w:pPr>
      <w:r w:rsidRPr="00E02E6C">
        <w:rPr>
          <w:b/>
          <w:color w:val="auto"/>
        </w:rPr>
        <w:t>Causales de improcedencia</w:t>
      </w:r>
    </w:p>
    <w:p w14:paraId="706394D4" w14:textId="77777777" w:rsidR="00304DE6" w:rsidRPr="00E02E6C" w:rsidRDefault="00304DE6" w:rsidP="003B0ADF">
      <w:pPr>
        <w:spacing w:after="0" w:line="360" w:lineRule="auto"/>
        <w:rPr>
          <w:b/>
          <w:color w:val="auto"/>
        </w:rPr>
      </w:pPr>
    </w:p>
    <w:p w14:paraId="6C56CA88" w14:textId="77777777" w:rsidR="005C690F" w:rsidRPr="00E02E6C" w:rsidRDefault="007D6307" w:rsidP="003B0ADF">
      <w:pPr>
        <w:spacing w:after="0" w:line="360" w:lineRule="auto"/>
        <w:rPr>
          <w:color w:val="auto"/>
        </w:rPr>
      </w:pPr>
      <w:r w:rsidRPr="00E02E6C">
        <w:rPr>
          <w:color w:val="auto"/>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sidRPr="00E02E6C">
        <w:rPr>
          <w:color w:val="auto"/>
        </w:rPr>
        <w:lastRenderedPageBreak/>
        <w:t>actualice alguno de los supuestos establecidos en el artículo 191 de la Ley de Transparencia y Acceso a la Información Pública del Estado de México y Municipios, por ser improcedente.</w:t>
      </w:r>
    </w:p>
    <w:p w14:paraId="58A4A8EF" w14:textId="646F43BE" w:rsidR="005C690F" w:rsidRPr="00E02E6C" w:rsidRDefault="00E02E6C" w:rsidP="00E02E6C">
      <w:pPr>
        <w:tabs>
          <w:tab w:val="left" w:pos="2595"/>
        </w:tabs>
        <w:spacing w:after="0" w:line="360" w:lineRule="auto"/>
        <w:rPr>
          <w:color w:val="auto"/>
        </w:rPr>
      </w:pPr>
      <w:r w:rsidRPr="00E02E6C">
        <w:rPr>
          <w:color w:val="auto"/>
        </w:rPr>
        <w:tab/>
      </w:r>
    </w:p>
    <w:p w14:paraId="22563DDB" w14:textId="33D3D011" w:rsidR="008D3B3F" w:rsidRDefault="007D6307" w:rsidP="003B0ADF">
      <w:pPr>
        <w:spacing w:after="0" w:line="360" w:lineRule="auto"/>
        <w:rPr>
          <w:color w:val="auto"/>
        </w:rPr>
      </w:pPr>
      <w:r w:rsidRPr="00E02E6C">
        <w:rPr>
          <w:color w:val="auto"/>
        </w:rPr>
        <w:t>En el presente caso, </w:t>
      </w:r>
      <w:r w:rsidRPr="00E02E6C">
        <w:rPr>
          <w:b/>
          <w:color w:val="auto"/>
        </w:rPr>
        <w:t>no se actualiza ninguna de las causales de improcedencia</w:t>
      </w:r>
      <w:r w:rsidRPr="00E02E6C">
        <w:rPr>
          <w:color w:val="auto"/>
        </w:rPr>
        <w:t> establecidas en el ordenamiento jurídico previamente señalado, toda vez que: este Instituto no tiene conocimiento de que se encuentre en trámite algún medio de defensa presentado por la</w:t>
      </w:r>
      <w:r w:rsidR="00261B92" w:rsidRPr="00E02E6C">
        <w:rPr>
          <w:color w:val="auto"/>
        </w:rPr>
        <w:t xml:space="preserve"> persona</w:t>
      </w:r>
      <w:r w:rsidRPr="00E02E6C">
        <w:rPr>
          <w:color w:val="auto"/>
        </w:rPr>
        <w:t xml:space="preserve"> Recurrente ante otra instancia; no existió prevención alguna; la veracidad de la respuesta no formó parte del agravio; ni se realizó una consulta o ampliación a los alcances del requerimiento informativo.</w:t>
      </w:r>
    </w:p>
    <w:p w14:paraId="2E484862" w14:textId="77777777" w:rsidR="00E02E6C" w:rsidRPr="00E02E6C" w:rsidRDefault="00E02E6C" w:rsidP="003B0ADF">
      <w:pPr>
        <w:spacing w:after="0" w:line="360" w:lineRule="auto"/>
        <w:rPr>
          <w:color w:val="auto"/>
        </w:rPr>
      </w:pPr>
    </w:p>
    <w:p w14:paraId="1593A12B" w14:textId="2B980733" w:rsidR="00304DE6" w:rsidRPr="00E02E6C" w:rsidRDefault="007D6307" w:rsidP="003B0ADF">
      <w:pPr>
        <w:spacing w:after="0" w:line="360" w:lineRule="auto"/>
        <w:rPr>
          <w:color w:val="auto"/>
        </w:rPr>
      </w:pPr>
      <w:r w:rsidRPr="00E02E6C">
        <w:rPr>
          <w:color w:val="auto"/>
        </w:rPr>
        <w:t>Por lo cual, se actualiza la causal de procedencia del Recurso de Revisión señal</w:t>
      </w:r>
      <w:r w:rsidR="00261DF6" w:rsidRPr="00E02E6C">
        <w:rPr>
          <w:color w:val="auto"/>
        </w:rPr>
        <w:t>ada en el artículo 179, fracci</w:t>
      </w:r>
      <w:r w:rsidR="002501CE" w:rsidRPr="00E02E6C">
        <w:rPr>
          <w:color w:val="auto"/>
        </w:rPr>
        <w:t xml:space="preserve">ón </w:t>
      </w:r>
      <w:r w:rsidR="002F36BF" w:rsidRPr="00E02E6C">
        <w:rPr>
          <w:color w:val="auto"/>
        </w:rPr>
        <w:t>V</w:t>
      </w:r>
      <w:r w:rsidRPr="00E02E6C">
        <w:rPr>
          <w:color w:val="auto"/>
        </w:rPr>
        <w:t>, de la Ley en cita, pues la p</w:t>
      </w:r>
      <w:r w:rsidR="00261B92" w:rsidRPr="00E02E6C">
        <w:rPr>
          <w:color w:val="auto"/>
        </w:rPr>
        <w:t>ersona</w:t>
      </w:r>
      <w:r w:rsidRPr="00E02E6C">
        <w:rPr>
          <w:color w:val="auto"/>
        </w:rPr>
        <w:t xml:space="preserve"> Recurrente se inconformó </w:t>
      </w:r>
      <w:r w:rsidR="00321E54" w:rsidRPr="00E02E6C">
        <w:rPr>
          <w:color w:val="auto"/>
        </w:rPr>
        <w:t>de la</w:t>
      </w:r>
      <w:r w:rsidR="002F36BF" w:rsidRPr="00E02E6C">
        <w:rPr>
          <w:color w:val="auto"/>
        </w:rPr>
        <w:t xml:space="preserve"> entrega de información incompleta</w:t>
      </w:r>
      <w:r w:rsidR="00AE7A69" w:rsidRPr="00E02E6C">
        <w:rPr>
          <w:color w:val="auto"/>
        </w:rPr>
        <w:t>.</w:t>
      </w:r>
    </w:p>
    <w:p w14:paraId="7B59B025" w14:textId="77777777" w:rsidR="00712ED6" w:rsidRPr="00E02E6C" w:rsidRDefault="00712ED6" w:rsidP="003B0ADF">
      <w:pPr>
        <w:spacing w:after="0" w:line="360" w:lineRule="auto"/>
        <w:rPr>
          <w:color w:val="auto"/>
        </w:rPr>
      </w:pPr>
    </w:p>
    <w:p w14:paraId="55FF691A" w14:textId="6D373E30" w:rsidR="005C690F" w:rsidRPr="00E02E6C" w:rsidRDefault="007D6307" w:rsidP="003B0ADF">
      <w:pPr>
        <w:spacing w:after="0" w:line="360" w:lineRule="auto"/>
        <w:rPr>
          <w:color w:val="auto"/>
        </w:rPr>
      </w:pPr>
      <w:r w:rsidRPr="00E02E6C">
        <w:rPr>
          <w:b/>
          <w:color w:val="auto"/>
        </w:rPr>
        <w:t>Ca</w:t>
      </w:r>
      <w:r w:rsidR="00CD6238" w:rsidRPr="00E02E6C">
        <w:rPr>
          <w:b/>
          <w:color w:val="auto"/>
        </w:rPr>
        <w:t>usales de sobreseimiento</w:t>
      </w:r>
    </w:p>
    <w:p w14:paraId="426FEE7A" w14:textId="77777777" w:rsidR="005C690F" w:rsidRPr="00E02E6C" w:rsidRDefault="005C690F" w:rsidP="003B0ADF">
      <w:pPr>
        <w:spacing w:after="0" w:line="360" w:lineRule="auto"/>
        <w:rPr>
          <w:color w:val="auto"/>
        </w:rPr>
      </w:pPr>
    </w:p>
    <w:p w14:paraId="5B1C849A" w14:textId="77777777" w:rsidR="005C690F" w:rsidRPr="00E02E6C" w:rsidRDefault="007D6307" w:rsidP="003B0ADF">
      <w:pPr>
        <w:spacing w:after="0" w:line="360" w:lineRule="auto"/>
        <w:rPr>
          <w:color w:val="auto"/>
        </w:rPr>
      </w:pPr>
      <w:r w:rsidRPr="00E02E6C">
        <w:rPr>
          <w:color w:val="auto"/>
        </w:rPr>
        <w:t>Por ser de previo y especial pronunciamiento, este Instituto analiza si se actualiza alguna causal de sobreseimiento.</w:t>
      </w:r>
    </w:p>
    <w:p w14:paraId="0D130D3F" w14:textId="77777777" w:rsidR="00135639" w:rsidRPr="00E02E6C" w:rsidRDefault="00135639" w:rsidP="003B0ADF">
      <w:pPr>
        <w:spacing w:after="0" w:line="360" w:lineRule="auto"/>
        <w:rPr>
          <w:color w:val="auto"/>
        </w:rPr>
      </w:pPr>
    </w:p>
    <w:p w14:paraId="5E15CE97" w14:textId="77777777" w:rsidR="0001297D" w:rsidRPr="00E02E6C" w:rsidRDefault="0001297D" w:rsidP="003B0ADF">
      <w:pPr>
        <w:spacing w:after="0" w:line="360" w:lineRule="auto"/>
        <w:rPr>
          <w:color w:val="auto"/>
        </w:rPr>
      </w:pPr>
      <w:r w:rsidRPr="00E02E6C">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w:t>
      </w:r>
      <w:r w:rsidRPr="00E02E6C">
        <w:rPr>
          <w:color w:val="auto"/>
        </w:rPr>
        <w:lastRenderedPageBreak/>
        <w:t>Obligado hubiese modificado o revocado el acto impugnado o bien, haya quedado sin materia.</w:t>
      </w:r>
    </w:p>
    <w:p w14:paraId="05A357D1" w14:textId="77777777" w:rsidR="0001297D" w:rsidRPr="00E02E6C" w:rsidRDefault="0001297D" w:rsidP="003B0ADF">
      <w:pPr>
        <w:spacing w:after="0" w:line="360" w:lineRule="auto"/>
        <w:rPr>
          <w:color w:val="auto"/>
        </w:rPr>
      </w:pPr>
    </w:p>
    <w:p w14:paraId="77E1902A" w14:textId="72D5B266" w:rsidR="0001297D" w:rsidRPr="00E02E6C" w:rsidRDefault="0001297D" w:rsidP="003B0ADF">
      <w:pPr>
        <w:spacing w:after="0" w:line="360" w:lineRule="auto"/>
        <w:rPr>
          <w:color w:val="auto"/>
        </w:rPr>
      </w:pPr>
      <w:r w:rsidRPr="00E02E6C">
        <w:rPr>
          <w:color w:val="auto"/>
        </w:rPr>
        <w:t>Por tales motivos, se considera procedente entrar al fondo del presente asunto.</w:t>
      </w:r>
    </w:p>
    <w:p w14:paraId="5CEDF034" w14:textId="77777777" w:rsidR="00A96A4E" w:rsidRPr="008C5143" w:rsidRDefault="00A96A4E" w:rsidP="003B0ADF">
      <w:pPr>
        <w:spacing w:after="0" w:line="360" w:lineRule="auto"/>
        <w:rPr>
          <w:color w:val="FF0000"/>
        </w:rPr>
      </w:pPr>
    </w:p>
    <w:p w14:paraId="0A6A0BAE" w14:textId="184EF292" w:rsidR="005C690F" w:rsidRPr="00E02E6C" w:rsidRDefault="007D6307" w:rsidP="003B0ADF">
      <w:pPr>
        <w:pStyle w:val="Ttulo2"/>
        <w:spacing w:before="0" w:after="0" w:line="360" w:lineRule="auto"/>
        <w:rPr>
          <w:color w:val="auto"/>
          <w:sz w:val="22"/>
          <w:szCs w:val="22"/>
        </w:rPr>
      </w:pPr>
      <w:bookmarkStart w:id="10" w:name="_Toc224821203"/>
      <w:r w:rsidRPr="00E02E6C">
        <w:rPr>
          <w:color w:val="auto"/>
          <w:sz w:val="22"/>
          <w:szCs w:val="22"/>
        </w:rPr>
        <w:t>TERCERO. De</w:t>
      </w:r>
      <w:r w:rsidR="00CD6238" w:rsidRPr="00E02E6C">
        <w:rPr>
          <w:color w:val="auto"/>
          <w:sz w:val="22"/>
          <w:szCs w:val="22"/>
        </w:rPr>
        <w:t>terminación de la Controversia</w:t>
      </w:r>
      <w:bookmarkEnd w:id="10"/>
    </w:p>
    <w:p w14:paraId="4A0739CB" w14:textId="77777777" w:rsidR="00897A05" w:rsidRPr="00E02E6C" w:rsidRDefault="00897A05" w:rsidP="003B0ADF">
      <w:pPr>
        <w:spacing w:after="0" w:line="360" w:lineRule="auto"/>
        <w:rPr>
          <w:b/>
          <w:color w:val="auto"/>
        </w:rPr>
      </w:pPr>
    </w:p>
    <w:p w14:paraId="50AB61FF" w14:textId="56164218" w:rsidR="00E02E6C" w:rsidRDefault="007C7BAF" w:rsidP="003B0ADF">
      <w:pPr>
        <w:spacing w:after="0" w:line="360" w:lineRule="auto"/>
        <w:rPr>
          <w:rFonts w:cs="Tahoma"/>
          <w:color w:val="auto"/>
        </w:rPr>
      </w:pPr>
      <w:r w:rsidRPr="00E02E6C">
        <w:rPr>
          <w:rFonts w:cs="Tahoma"/>
          <w:color w:val="auto"/>
        </w:rPr>
        <w:t xml:space="preserve">Con el objetivo de ilustrar la controversia planteada, </w:t>
      </w:r>
      <w:r w:rsidR="00C96F59" w:rsidRPr="00E02E6C">
        <w:rPr>
          <w:rFonts w:cs="Tahoma"/>
          <w:color w:val="auto"/>
        </w:rPr>
        <w:t>resulta conveniente precisar, que una vez realizado el estudio de las constancias que integran el expediente en el que se actúa, se desprende que el Particular requirió,</w:t>
      </w:r>
      <w:r w:rsidR="006D7BD6" w:rsidRPr="00E02E6C">
        <w:rPr>
          <w:rFonts w:cs="Tahoma"/>
          <w:color w:val="auto"/>
        </w:rPr>
        <w:t xml:space="preserve"> </w:t>
      </w:r>
      <w:r w:rsidR="00E02E6C">
        <w:rPr>
          <w:rFonts w:cs="Tahoma"/>
          <w:color w:val="auto"/>
        </w:rPr>
        <w:t>lo siguiente:</w:t>
      </w:r>
    </w:p>
    <w:p w14:paraId="2EF275B3" w14:textId="77777777" w:rsidR="00E02E6C" w:rsidRDefault="00E02E6C" w:rsidP="003B0ADF">
      <w:pPr>
        <w:spacing w:after="0" w:line="360" w:lineRule="auto"/>
        <w:rPr>
          <w:rFonts w:cs="Tahoma"/>
          <w:color w:val="auto"/>
        </w:rPr>
      </w:pPr>
    </w:p>
    <w:p w14:paraId="1AD0092F" w14:textId="77777777" w:rsidR="00E02E6C" w:rsidRPr="00E02E6C" w:rsidRDefault="00E02E6C" w:rsidP="003B0ADF">
      <w:pPr>
        <w:spacing w:after="0" w:line="360" w:lineRule="auto"/>
        <w:rPr>
          <w:rFonts w:cs="Tahoma"/>
          <w:color w:val="auto"/>
        </w:rPr>
      </w:pPr>
      <w:r w:rsidRPr="00E02E6C">
        <w:rPr>
          <w:rFonts w:cs="Tahoma"/>
          <w:color w:val="auto"/>
        </w:rPr>
        <w:t xml:space="preserve">1.- El número de podas de árboles por Dependencia, por mes, al 31 de diciembre de 2025. </w:t>
      </w:r>
    </w:p>
    <w:p w14:paraId="0D75FA4C" w14:textId="77777777" w:rsidR="00E02E6C" w:rsidRDefault="00E02E6C" w:rsidP="003B0ADF">
      <w:pPr>
        <w:spacing w:after="0" w:line="360" w:lineRule="auto"/>
        <w:rPr>
          <w:rFonts w:cs="Tahoma"/>
          <w:color w:val="auto"/>
        </w:rPr>
      </w:pPr>
    </w:p>
    <w:p w14:paraId="269A2BD8" w14:textId="39FD1D07" w:rsidR="00E02E6C" w:rsidRDefault="00E02E6C" w:rsidP="003B0ADF">
      <w:pPr>
        <w:spacing w:after="0" w:line="360" w:lineRule="auto"/>
        <w:rPr>
          <w:rFonts w:cs="Tahoma"/>
          <w:color w:val="auto"/>
        </w:rPr>
      </w:pPr>
      <w:r w:rsidRPr="00E02E6C">
        <w:rPr>
          <w:rFonts w:cs="Tahoma"/>
          <w:color w:val="auto"/>
        </w:rPr>
        <w:t>2- El número de derribos de árboles por Dependencia, por mes, al 31 de diciembre de 2025.</w:t>
      </w:r>
    </w:p>
    <w:p w14:paraId="4E63058B" w14:textId="77777777" w:rsidR="00E02E6C" w:rsidRPr="00AB688D" w:rsidRDefault="00E02E6C" w:rsidP="003B0ADF">
      <w:pPr>
        <w:spacing w:after="0" w:line="360" w:lineRule="auto"/>
        <w:rPr>
          <w:rFonts w:cs="Tahoma"/>
          <w:color w:val="auto"/>
        </w:rPr>
      </w:pPr>
    </w:p>
    <w:p w14:paraId="23801455" w14:textId="57458C8E" w:rsidR="009C5452" w:rsidRDefault="00C96F59" w:rsidP="003B0ADF">
      <w:pPr>
        <w:spacing w:after="0" w:line="360" w:lineRule="auto"/>
        <w:rPr>
          <w:color w:val="auto"/>
        </w:rPr>
      </w:pPr>
      <w:bookmarkStart w:id="11" w:name="_Hlk222304666"/>
      <w:r w:rsidRPr="00AB688D">
        <w:rPr>
          <w:color w:val="auto"/>
        </w:rPr>
        <w:t xml:space="preserve">En respuesta, el Sujeto Obligado, </w:t>
      </w:r>
      <w:r w:rsidR="00BC1FC7" w:rsidRPr="00AB688D">
        <w:rPr>
          <w:color w:val="auto"/>
        </w:rPr>
        <w:t xml:space="preserve">a través de la Dirección de </w:t>
      </w:r>
      <w:r w:rsidR="009C5452" w:rsidRPr="00AB688D">
        <w:rPr>
          <w:color w:val="auto"/>
        </w:rPr>
        <w:t xml:space="preserve">Medio Ambiente </w:t>
      </w:r>
      <w:r w:rsidR="00AB688D" w:rsidRPr="00AB688D">
        <w:rPr>
          <w:color w:val="auto"/>
        </w:rPr>
        <w:t xml:space="preserve">y Ecología </w:t>
      </w:r>
      <w:r w:rsidR="00AB688D">
        <w:rPr>
          <w:color w:val="auto"/>
        </w:rPr>
        <w:t>manifestó que se habían realizado podas y derribos de árbol del primero de enero al treinta y uno de diciembre</w:t>
      </w:r>
      <w:r w:rsidR="00A35541">
        <w:rPr>
          <w:color w:val="auto"/>
        </w:rPr>
        <w:t>,</w:t>
      </w:r>
      <w:r w:rsidR="00AB688D">
        <w:rPr>
          <w:color w:val="auto"/>
        </w:rPr>
        <w:t xml:space="preserve"> de conformidad con lo siguiente:</w:t>
      </w:r>
    </w:p>
    <w:p w14:paraId="4BD6248D" w14:textId="77777777" w:rsidR="00BC7523" w:rsidRDefault="00BC7523" w:rsidP="003B0ADF">
      <w:pPr>
        <w:spacing w:after="0" w:line="360" w:lineRule="auto"/>
        <w:rPr>
          <w:color w:val="auto"/>
        </w:rPr>
      </w:pPr>
    </w:p>
    <w:tbl>
      <w:tblPr>
        <w:tblStyle w:val="Tablaconcuadrcula"/>
        <w:tblW w:w="8500" w:type="dxa"/>
        <w:jc w:val="center"/>
        <w:tblLook w:val="04A0" w:firstRow="1" w:lastRow="0" w:firstColumn="1" w:lastColumn="0" w:noHBand="0" w:noVBand="1"/>
      </w:tblPr>
      <w:tblGrid>
        <w:gridCol w:w="1844"/>
        <w:gridCol w:w="2268"/>
        <w:gridCol w:w="1695"/>
        <w:gridCol w:w="2693"/>
      </w:tblGrid>
      <w:tr w:rsidR="001455EE" w14:paraId="726663F4" w14:textId="77777777" w:rsidTr="001455EE">
        <w:trPr>
          <w:jc w:val="center"/>
        </w:trPr>
        <w:tc>
          <w:tcPr>
            <w:tcW w:w="1844" w:type="dxa"/>
            <w:shd w:val="clear" w:color="auto" w:fill="D9D9D9" w:themeFill="background1" w:themeFillShade="D9"/>
          </w:tcPr>
          <w:p w14:paraId="7DF73BBF" w14:textId="2F9AEEF6" w:rsidR="001455EE" w:rsidRPr="00A35541" w:rsidRDefault="001455EE" w:rsidP="001455EE">
            <w:pPr>
              <w:spacing w:line="360" w:lineRule="auto"/>
              <w:jc w:val="center"/>
              <w:rPr>
                <w:b/>
                <w:color w:val="auto"/>
                <w:sz w:val="18"/>
                <w:szCs w:val="18"/>
              </w:rPr>
            </w:pPr>
            <w:r w:rsidRPr="00A35541">
              <w:rPr>
                <w:b/>
                <w:color w:val="auto"/>
                <w:sz w:val="18"/>
                <w:szCs w:val="18"/>
              </w:rPr>
              <w:t>Mes</w:t>
            </w:r>
          </w:p>
        </w:tc>
        <w:tc>
          <w:tcPr>
            <w:tcW w:w="2268" w:type="dxa"/>
            <w:shd w:val="clear" w:color="auto" w:fill="D9D9D9" w:themeFill="background1" w:themeFillShade="D9"/>
          </w:tcPr>
          <w:p w14:paraId="542A5E5C" w14:textId="71024490" w:rsidR="001455EE" w:rsidRPr="00A35541" w:rsidRDefault="001455EE" w:rsidP="001455EE">
            <w:pPr>
              <w:spacing w:line="360" w:lineRule="auto"/>
              <w:jc w:val="center"/>
              <w:rPr>
                <w:b/>
                <w:color w:val="auto"/>
                <w:sz w:val="18"/>
                <w:szCs w:val="18"/>
              </w:rPr>
            </w:pPr>
            <w:r w:rsidRPr="00A35541">
              <w:rPr>
                <w:b/>
                <w:color w:val="auto"/>
                <w:sz w:val="18"/>
                <w:szCs w:val="18"/>
              </w:rPr>
              <w:t>Número de poda de árboles</w:t>
            </w:r>
          </w:p>
        </w:tc>
        <w:tc>
          <w:tcPr>
            <w:tcW w:w="1695" w:type="dxa"/>
            <w:shd w:val="clear" w:color="auto" w:fill="D9D9D9" w:themeFill="background1" w:themeFillShade="D9"/>
          </w:tcPr>
          <w:p w14:paraId="5441DCC1" w14:textId="1ED65783" w:rsidR="001455EE" w:rsidRPr="00A35541" w:rsidRDefault="001455EE" w:rsidP="001455EE">
            <w:pPr>
              <w:spacing w:line="360" w:lineRule="auto"/>
              <w:jc w:val="center"/>
              <w:rPr>
                <w:b/>
                <w:color w:val="auto"/>
                <w:sz w:val="18"/>
                <w:szCs w:val="18"/>
              </w:rPr>
            </w:pPr>
            <w:r w:rsidRPr="00A35541">
              <w:rPr>
                <w:b/>
                <w:color w:val="auto"/>
                <w:sz w:val="18"/>
                <w:szCs w:val="18"/>
              </w:rPr>
              <w:t>Mes</w:t>
            </w:r>
          </w:p>
        </w:tc>
        <w:tc>
          <w:tcPr>
            <w:tcW w:w="2693" w:type="dxa"/>
            <w:shd w:val="clear" w:color="auto" w:fill="D9D9D9" w:themeFill="background1" w:themeFillShade="D9"/>
          </w:tcPr>
          <w:p w14:paraId="10BC1B41" w14:textId="6C4A448D" w:rsidR="001455EE" w:rsidRPr="00A35541" w:rsidRDefault="001455EE" w:rsidP="001455EE">
            <w:pPr>
              <w:spacing w:line="360" w:lineRule="auto"/>
              <w:jc w:val="center"/>
              <w:rPr>
                <w:b/>
                <w:color w:val="auto"/>
                <w:sz w:val="18"/>
                <w:szCs w:val="18"/>
              </w:rPr>
            </w:pPr>
            <w:r w:rsidRPr="00A35541">
              <w:rPr>
                <w:b/>
                <w:color w:val="auto"/>
                <w:sz w:val="18"/>
                <w:szCs w:val="18"/>
              </w:rPr>
              <w:t>Número de derribo de árboles</w:t>
            </w:r>
          </w:p>
        </w:tc>
      </w:tr>
      <w:tr w:rsidR="001455EE" w14:paraId="4D037100" w14:textId="77777777" w:rsidTr="001455EE">
        <w:trPr>
          <w:jc w:val="center"/>
        </w:trPr>
        <w:tc>
          <w:tcPr>
            <w:tcW w:w="1844" w:type="dxa"/>
          </w:tcPr>
          <w:p w14:paraId="1A49266A" w14:textId="39F60BA1" w:rsidR="001455EE" w:rsidRPr="00A35541" w:rsidRDefault="001455EE" w:rsidP="001455EE">
            <w:pPr>
              <w:spacing w:line="360" w:lineRule="auto"/>
              <w:rPr>
                <w:color w:val="auto"/>
                <w:sz w:val="18"/>
                <w:szCs w:val="18"/>
              </w:rPr>
            </w:pPr>
            <w:r w:rsidRPr="00A35541">
              <w:rPr>
                <w:color w:val="auto"/>
                <w:sz w:val="18"/>
                <w:szCs w:val="18"/>
              </w:rPr>
              <w:t>Enero</w:t>
            </w:r>
          </w:p>
        </w:tc>
        <w:tc>
          <w:tcPr>
            <w:tcW w:w="2268" w:type="dxa"/>
          </w:tcPr>
          <w:p w14:paraId="6A519676" w14:textId="7F0D4C42" w:rsidR="001455EE" w:rsidRPr="00A35541" w:rsidRDefault="001455EE" w:rsidP="001455EE">
            <w:pPr>
              <w:spacing w:line="360" w:lineRule="auto"/>
              <w:rPr>
                <w:color w:val="auto"/>
                <w:sz w:val="18"/>
                <w:szCs w:val="18"/>
              </w:rPr>
            </w:pPr>
            <w:r w:rsidRPr="00A35541">
              <w:rPr>
                <w:color w:val="auto"/>
                <w:sz w:val="18"/>
                <w:szCs w:val="18"/>
              </w:rPr>
              <w:t>40</w:t>
            </w:r>
          </w:p>
        </w:tc>
        <w:tc>
          <w:tcPr>
            <w:tcW w:w="1695" w:type="dxa"/>
          </w:tcPr>
          <w:p w14:paraId="16FA381C" w14:textId="1FE7F696" w:rsidR="001455EE" w:rsidRPr="00A35541" w:rsidRDefault="001455EE" w:rsidP="001455EE">
            <w:pPr>
              <w:spacing w:line="360" w:lineRule="auto"/>
              <w:rPr>
                <w:color w:val="auto"/>
                <w:sz w:val="18"/>
                <w:szCs w:val="18"/>
              </w:rPr>
            </w:pPr>
            <w:r w:rsidRPr="00A35541">
              <w:rPr>
                <w:color w:val="auto"/>
                <w:sz w:val="18"/>
                <w:szCs w:val="18"/>
              </w:rPr>
              <w:t>Enero</w:t>
            </w:r>
          </w:p>
        </w:tc>
        <w:tc>
          <w:tcPr>
            <w:tcW w:w="2693" w:type="dxa"/>
          </w:tcPr>
          <w:p w14:paraId="035365DC" w14:textId="1D7C8465" w:rsidR="001455EE" w:rsidRPr="00A35541" w:rsidRDefault="001455EE" w:rsidP="001455EE">
            <w:pPr>
              <w:spacing w:line="360" w:lineRule="auto"/>
              <w:rPr>
                <w:color w:val="auto"/>
                <w:sz w:val="18"/>
                <w:szCs w:val="18"/>
              </w:rPr>
            </w:pPr>
            <w:r w:rsidRPr="00A35541">
              <w:rPr>
                <w:color w:val="auto"/>
                <w:sz w:val="18"/>
                <w:szCs w:val="18"/>
              </w:rPr>
              <w:t>40</w:t>
            </w:r>
          </w:p>
        </w:tc>
      </w:tr>
      <w:tr w:rsidR="001455EE" w14:paraId="371215AB" w14:textId="77777777" w:rsidTr="001455EE">
        <w:trPr>
          <w:jc w:val="center"/>
        </w:trPr>
        <w:tc>
          <w:tcPr>
            <w:tcW w:w="1844" w:type="dxa"/>
          </w:tcPr>
          <w:p w14:paraId="3A793B13" w14:textId="521DBBBE" w:rsidR="001455EE" w:rsidRPr="00A35541" w:rsidRDefault="001455EE" w:rsidP="001455EE">
            <w:pPr>
              <w:spacing w:line="360" w:lineRule="auto"/>
              <w:rPr>
                <w:color w:val="auto"/>
                <w:sz w:val="18"/>
                <w:szCs w:val="18"/>
              </w:rPr>
            </w:pPr>
            <w:r w:rsidRPr="00A35541">
              <w:rPr>
                <w:color w:val="auto"/>
                <w:sz w:val="18"/>
                <w:szCs w:val="18"/>
              </w:rPr>
              <w:t>Febrero</w:t>
            </w:r>
          </w:p>
        </w:tc>
        <w:tc>
          <w:tcPr>
            <w:tcW w:w="2268" w:type="dxa"/>
          </w:tcPr>
          <w:p w14:paraId="20F6747E" w14:textId="3C337B3C" w:rsidR="001455EE" w:rsidRPr="00A35541" w:rsidRDefault="001455EE" w:rsidP="001455EE">
            <w:pPr>
              <w:spacing w:line="360" w:lineRule="auto"/>
              <w:rPr>
                <w:color w:val="auto"/>
                <w:sz w:val="18"/>
                <w:szCs w:val="18"/>
              </w:rPr>
            </w:pPr>
            <w:r w:rsidRPr="00A35541">
              <w:rPr>
                <w:color w:val="auto"/>
                <w:sz w:val="18"/>
                <w:szCs w:val="18"/>
              </w:rPr>
              <w:t>65</w:t>
            </w:r>
          </w:p>
        </w:tc>
        <w:tc>
          <w:tcPr>
            <w:tcW w:w="1695" w:type="dxa"/>
          </w:tcPr>
          <w:p w14:paraId="01C9C753" w14:textId="20EBA299" w:rsidR="001455EE" w:rsidRPr="00A35541" w:rsidRDefault="001455EE" w:rsidP="001455EE">
            <w:pPr>
              <w:spacing w:line="360" w:lineRule="auto"/>
              <w:rPr>
                <w:color w:val="auto"/>
                <w:sz w:val="18"/>
                <w:szCs w:val="18"/>
              </w:rPr>
            </w:pPr>
            <w:r w:rsidRPr="00A35541">
              <w:rPr>
                <w:color w:val="auto"/>
                <w:sz w:val="18"/>
                <w:szCs w:val="18"/>
              </w:rPr>
              <w:t>Febrero</w:t>
            </w:r>
          </w:p>
        </w:tc>
        <w:tc>
          <w:tcPr>
            <w:tcW w:w="2693" w:type="dxa"/>
          </w:tcPr>
          <w:p w14:paraId="57DC2DA7" w14:textId="26E39D05" w:rsidR="001455EE" w:rsidRPr="00A35541" w:rsidRDefault="001455EE" w:rsidP="001455EE">
            <w:pPr>
              <w:spacing w:line="360" w:lineRule="auto"/>
              <w:rPr>
                <w:color w:val="auto"/>
                <w:sz w:val="18"/>
                <w:szCs w:val="18"/>
              </w:rPr>
            </w:pPr>
            <w:r w:rsidRPr="00A35541">
              <w:rPr>
                <w:color w:val="auto"/>
                <w:sz w:val="18"/>
                <w:szCs w:val="18"/>
              </w:rPr>
              <w:t>65</w:t>
            </w:r>
          </w:p>
        </w:tc>
      </w:tr>
      <w:tr w:rsidR="001455EE" w14:paraId="62A61E07" w14:textId="77777777" w:rsidTr="001455EE">
        <w:trPr>
          <w:jc w:val="center"/>
        </w:trPr>
        <w:tc>
          <w:tcPr>
            <w:tcW w:w="1844" w:type="dxa"/>
          </w:tcPr>
          <w:p w14:paraId="59F2D7E9" w14:textId="387CEAEF" w:rsidR="001455EE" w:rsidRPr="00A35541" w:rsidRDefault="001455EE" w:rsidP="001455EE">
            <w:pPr>
              <w:spacing w:line="360" w:lineRule="auto"/>
              <w:rPr>
                <w:color w:val="auto"/>
                <w:sz w:val="18"/>
                <w:szCs w:val="18"/>
              </w:rPr>
            </w:pPr>
            <w:r w:rsidRPr="00A35541">
              <w:rPr>
                <w:color w:val="auto"/>
                <w:sz w:val="18"/>
                <w:szCs w:val="18"/>
              </w:rPr>
              <w:t>Marzo</w:t>
            </w:r>
          </w:p>
        </w:tc>
        <w:tc>
          <w:tcPr>
            <w:tcW w:w="2268" w:type="dxa"/>
          </w:tcPr>
          <w:p w14:paraId="08AFC875" w14:textId="1E0B7EFF" w:rsidR="001455EE" w:rsidRPr="00A35541" w:rsidRDefault="001455EE" w:rsidP="001455EE">
            <w:pPr>
              <w:spacing w:line="360" w:lineRule="auto"/>
              <w:rPr>
                <w:color w:val="auto"/>
                <w:sz w:val="18"/>
                <w:szCs w:val="18"/>
              </w:rPr>
            </w:pPr>
            <w:r w:rsidRPr="00A35541">
              <w:rPr>
                <w:color w:val="auto"/>
                <w:sz w:val="18"/>
                <w:szCs w:val="18"/>
              </w:rPr>
              <w:t>60</w:t>
            </w:r>
          </w:p>
        </w:tc>
        <w:tc>
          <w:tcPr>
            <w:tcW w:w="1695" w:type="dxa"/>
          </w:tcPr>
          <w:p w14:paraId="04DCBEAB" w14:textId="0AC993B6" w:rsidR="001455EE" w:rsidRPr="00A35541" w:rsidRDefault="001455EE" w:rsidP="001455EE">
            <w:pPr>
              <w:spacing w:line="360" w:lineRule="auto"/>
              <w:rPr>
                <w:color w:val="auto"/>
                <w:sz w:val="18"/>
                <w:szCs w:val="18"/>
              </w:rPr>
            </w:pPr>
            <w:r w:rsidRPr="00A35541">
              <w:rPr>
                <w:color w:val="auto"/>
                <w:sz w:val="18"/>
                <w:szCs w:val="18"/>
              </w:rPr>
              <w:t>Marzo</w:t>
            </w:r>
          </w:p>
        </w:tc>
        <w:tc>
          <w:tcPr>
            <w:tcW w:w="2693" w:type="dxa"/>
          </w:tcPr>
          <w:p w14:paraId="5451E04F" w14:textId="2552D36B" w:rsidR="001455EE" w:rsidRPr="00A35541" w:rsidRDefault="001455EE" w:rsidP="001455EE">
            <w:pPr>
              <w:spacing w:line="360" w:lineRule="auto"/>
              <w:rPr>
                <w:color w:val="auto"/>
                <w:sz w:val="18"/>
                <w:szCs w:val="18"/>
              </w:rPr>
            </w:pPr>
            <w:r w:rsidRPr="00A35541">
              <w:rPr>
                <w:color w:val="auto"/>
                <w:sz w:val="18"/>
                <w:szCs w:val="18"/>
              </w:rPr>
              <w:t>60</w:t>
            </w:r>
          </w:p>
        </w:tc>
      </w:tr>
      <w:tr w:rsidR="001455EE" w14:paraId="630AD6E9" w14:textId="77777777" w:rsidTr="001455EE">
        <w:trPr>
          <w:jc w:val="center"/>
        </w:trPr>
        <w:tc>
          <w:tcPr>
            <w:tcW w:w="1844" w:type="dxa"/>
          </w:tcPr>
          <w:p w14:paraId="6AE69E44" w14:textId="4EEA44CC" w:rsidR="001455EE" w:rsidRPr="00A35541" w:rsidRDefault="001455EE" w:rsidP="001455EE">
            <w:pPr>
              <w:spacing w:line="360" w:lineRule="auto"/>
              <w:rPr>
                <w:color w:val="auto"/>
                <w:sz w:val="18"/>
                <w:szCs w:val="18"/>
              </w:rPr>
            </w:pPr>
            <w:r w:rsidRPr="00A35541">
              <w:rPr>
                <w:color w:val="auto"/>
                <w:sz w:val="18"/>
                <w:szCs w:val="18"/>
              </w:rPr>
              <w:t>Abril</w:t>
            </w:r>
          </w:p>
        </w:tc>
        <w:tc>
          <w:tcPr>
            <w:tcW w:w="2268" w:type="dxa"/>
          </w:tcPr>
          <w:p w14:paraId="4381DB82" w14:textId="3A13BA14" w:rsidR="001455EE" w:rsidRPr="00A35541" w:rsidRDefault="001455EE" w:rsidP="001455EE">
            <w:pPr>
              <w:spacing w:line="360" w:lineRule="auto"/>
              <w:rPr>
                <w:color w:val="auto"/>
                <w:sz w:val="18"/>
                <w:szCs w:val="18"/>
              </w:rPr>
            </w:pPr>
            <w:r w:rsidRPr="00A35541">
              <w:rPr>
                <w:color w:val="auto"/>
                <w:sz w:val="18"/>
                <w:szCs w:val="18"/>
              </w:rPr>
              <w:t>65</w:t>
            </w:r>
          </w:p>
        </w:tc>
        <w:tc>
          <w:tcPr>
            <w:tcW w:w="1695" w:type="dxa"/>
          </w:tcPr>
          <w:p w14:paraId="359421C3" w14:textId="72347592" w:rsidR="001455EE" w:rsidRPr="00A35541" w:rsidRDefault="001455EE" w:rsidP="001455EE">
            <w:pPr>
              <w:spacing w:line="360" w:lineRule="auto"/>
              <w:rPr>
                <w:color w:val="auto"/>
                <w:sz w:val="18"/>
                <w:szCs w:val="18"/>
              </w:rPr>
            </w:pPr>
            <w:r w:rsidRPr="00A35541">
              <w:rPr>
                <w:color w:val="auto"/>
                <w:sz w:val="18"/>
                <w:szCs w:val="18"/>
              </w:rPr>
              <w:t>Abril</w:t>
            </w:r>
          </w:p>
        </w:tc>
        <w:tc>
          <w:tcPr>
            <w:tcW w:w="2693" w:type="dxa"/>
          </w:tcPr>
          <w:p w14:paraId="2C5283CD" w14:textId="1D9C6CD4" w:rsidR="001455EE" w:rsidRPr="00A35541" w:rsidRDefault="001455EE" w:rsidP="001455EE">
            <w:pPr>
              <w:spacing w:line="360" w:lineRule="auto"/>
              <w:rPr>
                <w:color w:val="auto"/>
                <w:sz w:val="18"/>
                <w:szCs w:val="18"/>
              </w:rPr>
            </w:pPr>
            <w:r w:rsidRPr="00A35541">
              <w:rPr>
                <w:color w:val="auto"/>
                <w:sz w:val="18"/>
                <w:szCs w:val="18"/>
              </w:rPr>
              <w:t>65</w:t>
            </w:r>
          </w:p>
        </w:tc>
      </w:tr>
      <w:tr w:rsidR="001455EE" w14:paraId="15AAC5D3" w14:textId="77777777" w:rsidTr="001455EE">
        <w:trPr>
          <w:jc w:val="center"/>
        </w:trPr>
        <w:tc>
          <w:tcPr>
            <w:tcW w:w="1844" w:type="dxa"/>
          </w:tcPr>
          <w:p w14:paraId="18516D75" w14:textId="12B58E27" w:rsidR="001455EE" w:rsidRPr="00A35541" w:rsidRDefault="001455EE" w:rsidP="001455EE">
            <w:pPr>
              <w:spacing w:line="360" w:lineRule="auto"/>
              <w:rPr>
                <w:color w:val="auto"/>
                <w:sz w:val="18"/>
                <w:szCs w:val="18"/>
              </w:rPr>
            </w:pPr>
            <w:r w:rsidRPr="00A35541">
              <w:rPr>
                <w:color w:val="auto"/>
                <w:sz w:val="18"/>
                <w:szCs w:val="18"/>
              </w:rPr>
              <w:t>Mayo</w:t>
            </w:r>
          </w:p>
        </w:tc>
        <w:tc>
          <w:tcPr>
            <w:tcW w:w="2268" w:type="dxa"/>
          </w:tcPr>
          <w:p w14:paraId="0954D7BA" w14:textId="21D66902" w:rsidR="001455EE" w:rsidRPr="00A35541" w:rsidRDefault="001455EE" w:rsidP="001455EE">
            <w:pPr>
              <w:spacing w:line="360" w:lineRule="auto"/>
              <w:rPr>
                <w:color w:val="auto"/>
                <w:sz w:val="18"/>
                <w:szCs w:val="18"/>
              </w:rPr>
            </w:pPr>
            <w:r w:rsidRPr="00A35541">
              <w:rPr>
                <w:color w:val="auto"/>
                <w:sz w:val="18"/>
                <w:szCs w:val="18"/>
              </w:rPr>
              <w:t>70</w:t>
            </w:r>
          </w:p>
        </w:tc>
        <w:tc>
          <w:tcPr>
            <w:tcW w:w="1695" w:type="dxa"/>
          </w:tcPr>
          <w:p w14:paraId="42A15096" w14:textId="618F54AD" w:rsidR="001455EE" w:rsidRPr="00A35541" w:rsidRDefault="001455EE" w:rsidP="001455EE">
            <w:pPr>
              <w:spacing w:line="360" w:lineRule="auto"/>
              <w:rPr>
                <w:color w:val="auto"/>
                <w:sz w:val="18"/>
                <w:szCs w:val="18"/>
              </w:rPr>
            </w:pPr>
            <w:r w:rsidRPr="00A35541">
              <w:rPr>
                <w:color w:val="auto"/>
                <w:sz w:val="18"/>
                <w:szCs w:val="18"/>
              </w:rPr>
              <w:t>Mayo</w:t>
            </w:r>
          </w:p>
        </w:tc>
        <w:tc>
          <w:tcPr>
            <w:tcW w:w="2693" w:type="dxa"/>
          </w:tcPr>
          <w:p w14:paraId="06E0D462" w14:textId="657002C0" w:rsidR="001455EE" w:rsidRPr="00A35541" w:rsidRDefault="001455EE" w:rsidP="001455EE">
            <w:pPr>
              <w:spacing w:line="360" w:lineRule="auto"/>
              <w:rPr>
                <w:color w:val="auto"/>
                <w:sz w:val="18"/>
                <w:szCs w:val="18"/>
              </w:rPr>
            </w:pPr>
            <w:r w:rsidRPr="00A35541">
              <w:rPr>
                <w:color w:val="auto"/>
                <w:sz w:val="18"/>
                <w:szCs w:val="18"/>
              </w:rPr>
              <w:t>70</w:t>
            </w:r>
          </w:p>
        </w:tc>
      </w:tr>
      <w:tr w:rsidR="001455EE" w14:paraId="7D0C4E82" w14:textId="77777777" w:rsidTr="001455EE">
        <w:trPr>
          <w:jc w:val="center"/>
        </w:trPr>
        <w:tc>
          <w:tcPr>
            <w:tcW w:w="1844" w:type="dxa"/>
          </w:tcPr>
          <w:p w14:paraId="2B4AD3F5" w14:textId="41E9359E" w:rsidR="001455EE" w:rsidRPr="00A35541" w:rsidRDefault="001455EE" w:rsidP="001455EE">
            <w:pPr>
              <w:spacing w:line="360" w:lineRule="auto"/>
              <w:rPr>
                <w:color w:val="auto"/>
                <w:sz w:val="18"/>
                <w:szCs w:val="18"/>
              </w:rPr>
            </w:pPr>
            <w:r w:rsidRPr="00A35541">
              <w:rPr>
                <w:color w:val="auto"/>
                <w:sz w:val="18"/>
                <w:szCs w:val="18"/>
              </w:rPr>
              <w:t>Junio</w:t>
            </w:r>
          </w:p>
        </w:tc>
        <w:tc>
          <w:tcPr>
            <w:tcW w:w="2268" w:type="dxa"/>
          </w:tcPr>
          <w:p w14:paraId="5F9F40E4" w14:textId="3987401A" w:rsidR="001455EE" w:rsidRPr="00A35541" w:rsidRDefault="001455EE" w:rsidP="001455EE">
            <w:pPr>
              <w:spacing w:line="360" w:lineRule="auto"/>
              <w:rPr>
                <w:color w:val="auto"/>
                <w:sz w:val="18"/>
                <w:szCs w:val="18"/>
              </w:rPr>
            </w:pPr>
            <w:r w:rsidRPr="00A35541">
              <w:rPr>
                <w:color w:val="auto"/>
                <w:sz w:val="18"/>
                <w:szCs w:val="18"/>
              </w:rPr>
              <w:t>90</w:t>
            </w:r>
          </w:p>
        </w:tc>
        <w:tc>
          <w:tcPr>
            <w:tcW w:w="1695" w:type="dxa"/>
          </w:tcPr>
          <w:p w14:paraId="4B47A345" w14:textId="52B06DC1" w:rsidR="001455EE" w:rsidRPr="00A35541" w:rsidRDefault="001455EE" w:rsidP="001455EE">
            <w:pPr>
              <w:spacing w:line="360" w:lineRule="auto"/>
              <w:rPr>
                <w:color w:val="auto"/>
                <w:sz w:val="18"/>
                <w:szCs w:val="18"/>
              </w:rPr>
            </w:pPr>
            <w:r w:rsidRPr="00A35541">
              <w:rPr>
                <w:color w:val="auto"/>
                <w:sz w:val="18"/>
                <w:szCs w:val="18"/>
              </w:rPr>
              <w:t>Junio</w:t>
            </w:r>
          </w:p>
        </w:tc>
        <w:tc>
          <w:tcPr>
            <w:tcW w:w="2693" w:type="dxa"/>
          </w:tcPr>
          <w:p w14:paraId="70B21A65" w14:textId="7FE25280" w:rsidR="001455EE" w:rsidRPr="00A35541" w:rsidRDefault="001455EE" w:rsidP="001455EE">
            <w:pPr>
              <w:spacing w:line="360" w:lineRule="auto"/>
              <w:rPr>
                <w:color w:val="auto"/>
                <w:sz w:val="18"/>
                <w:szCs w:val="18"/>
              </w:rPr>
            </w:pPr>
            <w:r w:rsidRPr="00A35541">
              <w:rPr>
                <w:color w:val="auto"/>
                <w:sz w:val="18"/>
                <w:szCs w:val="18"/>
              </w:rPr>
              <w:t>90</w:t>
            </w:r>
          </w:p>
        </w:tc>
      </w:tr>
      <w:tr w:rsidR="001455EE" w14:paraId="330D5DD3" w14:textId="77777777" w:rsidTr="001455EE">
        <w:trPr>
          <w:jc w:val="center"/>
        </w:trPr>
        <w:tc>
          <w:tcPr>
            <w:tcW w:w="1844" w:type="dxa"/>
          </w:tcPr>
          <w:p w14:paraId="3EAA77DD" w14:textId="6ADFCC8C" w:rsidR="001455EE" w:rsidRPr="00A35541" w:rsidRDefault="001455EE" w:rsidP="001455EE">
            <w:pPr>
              <w:spacing w:line="360" w:lineRule="auto"/>
              <w:rPr>
                <w:color w:val="auto"/>
                <w:sz w:val="18"/>
                <w:szCs w:val="18"/>
              </w:rPr>
            </w:pPr>
            <w:r w:rsidRPr="00A35541">
              <w:rPr>
                <w:color w:val="auto"/>
                <w:sz w:val="18"/>
                <w:szCs w:val="18"/>
              </w:rPr>
              <w:lastRenderedPageBreak/>
              <w:t xml:space="preserve">Julio </w:t>
            </w:r>
          </w:p>
        </w:tc>
        <w:tc>
          <w:tcPr>
            <w:tcW w:w="2268" w:type="dxa"/>
          </w:tcPr>
          <w:p w14:paraId="5CA05FD8" w14:textId="14B2FF23" w:rsidR="001455EE" w:rsidRPr="00A35541" w:rsidRDefault="001455EE" w:rsidP="001455EE">
            <w:pPr>
              <w:spacing w:line="360" w:lineRule="auto"/>
              <w:rPr>
                <w:color w:val="auto"/>
                <w:sz w:val="18"/>
                <w:szCs w:val="18"/>
              </w:rPr>
            </w:pPr>
            <w:r w:rsidRPr="00A35541">
              <w:rPr>
                <w:color w:val="auto"/>
                <w:sz w:val="18"/>
                <w:szCs w:val="18"/>
              </w:rPr>
              <w:t>128</w:t>
            </w:r>
          </w:p>
        </w:tc>
        <w:tc>
          <w:tcPr>
            <w:tcW w:w="1695" w:type="dxa"/>
          </w:tcPr>
          <w:p w14:paraId="004655F7" w14:textId="556F5715" w:rsidR="001455EE" w:rsidRPr="00A35541" w:rsidRDefault="001455EE" w:rsidP="001455EE">
            <w:pPr>
              <w:spacing w:line="360" w:lineRule="auto"/>
              <w:rPr>
                <w:color w:val="auto"/>
                <w:sz w:val="18"/>
                <w:szCs w:val="18"/>
              </w:rPr>
            </w:pPr>
            <w:r w:rsidRPr="00A35541">
              <w:rPr>
                <w:color w:val="auto"/>
                <w:sz w:val="18"/>
                <w:szCs w:val="18"/>
              </w:rPr>
              <w:t xml:space="preserve">Julio </w:t>
            </w:r>
          </w:p>
        </w:tc>
        <w:tc>
          <w:tcPr>
            <w:tcW w:w="2693" w:type="dxa"/>
          </w:tcPr>
          <w:p w14:paraId="2CC52BB5" w14:textId="699866C2" w:rsidR="001455EE" w:rsidRPr="00A35541" w:rsidRDefault="001455EE" w:rsidP="001455EE">
            <w:pPr>
              <w:spacing w:line="360" w:lineRule="auto"/>
              <w:rPr>
                <w:color w:val="auto"/>
                <w:sz w:val="18"/>
                <w:szCs w:val="18"/>
              </w:rPr>
            </w:pPr>
            <w:r w:rsidRPr="00A35541">
              <w:rPr>
                <w:color w:val="auto"/>
                <w:sz w:val="18"/>
                <w:szCs w:val="18"/>
              </w:rPr>
              <w:t>128</w:t>
            </w:r>
          </w:p>
        </w:tc>
      </w:tr>
      <w:tr w:rsidR="001455EE" w14:paraId="09D45FA6" w14:textId="77777777" w:rsidTr="001455EE">
        <w:trPr>
          <w:jc w:val="center"/>
        </w:trPr>
        <w:tc>
          <w:tcPr>
            <w:tcW w:w="1844" w:type="dxa"/>
          </w:tcPr>
          <w:p w14:paraId="68B1A24A" w14:textId="65C99E50" w:rsidR="001455EE" w:rsidRPr="00A35541" w:rsidRDefault="001455EE" w:rsidP="001455EE">
            <w:pPr>
              <w:spacing w:line="360" w:lineRule="auto"/>
              <w:rPr>
                <w:color w:val="auto"/>
                <w:sz w:val="18"/>
                <w:szCs w:val="18"/>
              </w:rPr>
            </w:pPr>
            <w:r w:rsidRPr="00A35541">
              <w:rPr>
                <w:color w:val="auto"/>
                <w:sz w:val="18"/>
                <w:szCs w:val="18"/>
              </w:rPr>
              <w:t>Agosto</w:t>
            </w:r>
          </w:p>
        </w:tc>
        <w:tc>
          <w:tcPr>
            <w:tcW w:w="2268" w:type="dxa"/>
          </w:tcPr>
          <w:p w14:paraId="32289445" w14:textId="31F2A574" w:rsidR="001455EE" w:rsidRPr="00A35541" w:rsidRDefault="001455EE" w:rsidP="001455EE">
            <w:pPr>
              <w:spacing w:line="360" w:lineRule="auto"/>
              <w:rPr>
                <w:color w:val="auto"/>
                <w:sz w:val="18"/>
                <w:szCs w:val="18"/>
              </w:rPr>
            </w:pPr>
            <w:r w:rsidRPr="00A35541">
              <w:rPr>
                <w:color w:val="auto"/>
                <w:sz w:val="18"/>
                <w:szCs w:val="18"/>
              </w:rPr>
              <w:t>44</w:t>
            </w:r>
          </w:p>
        </w:tc>
        <w:tc>
          <w:tcPr>
            <w:tcW w:w="1695" w:type="dxa"/>
          </w:tcPr>
          <w:p w14:paraId="6B76245E" w14:textId="2B6CB5E5" w:rsidR="001455EE" w:rsidRPr="00A35541" w:rsidRDefault="001455EE" w:rsidP="001455EE">
            <w:pPr>
              <w:spacing w:line="360" w:lineRule="auto"/>
              <w:rPr>
                <w:color w:val="auto"/>
                <w:sz w:val="18"/>
                <w:szCs w:val="18"/>
              </w:rPr>
            </w:pPr>
            <w:r w:rsidRPr="00A35541">
              <w:rPr>
                <w:color w:val="auto"/>
                <w:sz w:val="18"/>
                <w:szCs w:val="18"/>
              </w:rPr>
              <w:t>Agosto</w:t>
            </w:r>
          </w:p>
        </w:tc>
        <w:tc>
          <w:tcPr>
            <w:tcW w:w="2693" w:type="dxa"/>
          </w:tcPr>
          <w:p w14:paraId="01ABE9E5" w14:textId="39575B54" w:rsidR="001455EE" w:rsidRPr="00A35541" w:rsidRDefault="001455EE" w:rsidP="001455EE">
            <w:pPr>
              <w:spacing w:line="360" w:lineRule="auto"/>
              <w:rPr>
                <w:color w:val="auto"/>
                <w:sz w:val="18"/>
                <w:szCs w:val="18"/>
              </w:rPr>
            </w:pPr>
            <w:r w:rsidRPr="00A35541">
              <w:rPr>
                <w:color w:val="auto"/>
                <w:sz w:val="18"/>
                <w:szCs w:val="18"/>
              </w:rPr>
              <w:t>44</w:t>
            </w:r>
          </w:p>
        </w:tc>
      </w:tr>
      <w:tr w:rsidR="001455EE" w14:paraId="6A750BBE" w14:textId="77777777" w:rsidTr="001455EE">
        <w:trPr>
          <w:jc w:val="center"/>
        </w:trPr>
        <w:tc>
          <w:tcPr>
            <w:tcW w:w="1844" w:type="dxa"/>
          </w:tcPr>
          <w:p w14:paraId="7095B088" w14:textId="3CAB0DE7" w:rsidR="001455EE" w:rsidRPr="00A35541" w:rsidRDefault="001455EE" w:rsidP="001455EE">
            <w:pPr>
              <w:spacing w:line="360" w:lineRule="auto"/>
              <w:rPr>
                <w:color w:val="auto"/>
                <w:sz w:val="18"/>
                <w:szCs w:val="18"/>
              </w:rPr>
            </w:pPr>
            <w:r w:rsidRPr="00A35541">
              <w:rPr>
                <w:color w:val="auto"/>
                <w:sz w:val="18"/>
                <w:szCs w:val="18"/>
              </w:rPr>
              <w:t>Septiembre</w:t>
            </w:r>
          </w:p>
        </w:tc>
        <w:tc>
          <w:tcPr>
            <w:tcW w:w="2268" w:type="dxa"/>
          </w:tcPr>
          <w:p w14:paraId="23782103" w14:textId="44C20E69" w:rsidR="001455EE" w:rsidRPr="00A35541" w:rsidRDefault="001455EE" w:rsidP="001455EE">
            <w:pPr>
              <w:spacing w:line="360" w:lineRule="auto"/>
              <w:rPr>
                <w:color w:val="auto"/>
                <w:sz w:val="18"/>
                <w:szCs w:val="18"/>
              </w:rPr>
            </w:pPr>
            <w:r w:rsidRPr="00A35541">
              <w:rPr>
                <w:color w:val="auto"/>
                <w:sz w:val="18"/>
                <w:szCs w:val="18"/>
              </w:rPr>
              <w:t>58</w:t>
            </w:r>
          </w:p>
        </w:tc>
        <w:tc>
          <w:tcPr>
            <w:tcW w:w="1695" w:type="dxa"/>
          </w:tcPr>
          <w:p w14:paraId="68F9A500" w14:textId="048ACFF0" w:rsidR="001455EE" w:rsidRPr="00A35541" w:rsidRDefault="001455EE" w:rsidP="001455EE">
            <w:pPr>
              <w:spacing w:line="360" w:lineRule="auto"/>
              <w:rPr>
                <w:color w:val="auto"/>
                <w:sz w:val="18"/>
                <w:szCs w:val="18"/>
              </w:rPr>
            </w:pPr>
            <w:r w:rsidRPr="00A35541">
              <w:rPr>
                <w:color w:val="auto"/>
                <w:sz w:val="18"/>
                <w:szCs w:val="18"/>
              </w:rPr>
              <w:t>Septiembre</w:t>
            </w:r>
          </w:p>
        </w:tc>
        <w:tc>
          <w:tcPr>
            <w:tcW w:w="2693" w:type="dxa"/>
          </w:tcPr>
          <w:p w14:paraId="39A233CA" w14:textId="23F6E9A3" w:rsidR="001455EE" w:rsidRPr="00A35541" w:rsidRDefault="001455EE" w:rsidP="001455EE">
            <w:pPr>
              <w:spacing w:line="360" w:lineRule="auto"/>
              <w:rPr>
                <w:color w:val="auto"/>
                <w:sz w:val="18"/>
                <w:szCs w:val="18"/>
              </w:rPr>
            </w:pPr>
            <w:r w:rsidRPr="00A35541">
              <w:rPr>
                <w:color w:val="auto"/>
                <w:sz w:val="18"/>
                <w:szCs w:val="18"/>
              </w:rPr>
              <w:t>58</w:t>
            </w:r>
          </w:p>
        </w:tc>
      </w:tr>
      <w:tr w:rsidR="001455EE" w14:paraId="3E25EBF6" w14:textId="77777777" w:rsidTr="001455EE">
        <w:trPr>
          <w:jc w:val="center"/>
        </w:trPr>
        <w:tc>
          <w:tcPr>
            <w:tcW w:w="1844" w:type="dxa"/>
          </w:tcPr>
          <w:p w14:paraId="536C2E66" w14:textId="55CEC45E" w:rsidR="001455EE" w:rsidRPr="00A35541" w:rsidRDefault="001455EE" w:rsidP="001455EE">
            <w:pPr>
              <w:spacing w:line="360" w:lineRule="auto"/>
              <w:rPr>
                <w:color w:val="auto"/>
                <w:sz w:val="18"/>
                <w:szCs w:val="18"/>
              </w:rPr>
            </w:pPr>
            <w:r w:rsidRPr="00A35541">
              <w:rPr>
                <w:color w:val="auto"/>
                <w:sz w:val="18"/>
                <w:szCs w:val="18"/>
              </w:rPr>
              <w:t>Octubre</w:t>
            </w:r>
          </w:p>
        </w:tc>
        <w:tc>
          <w:tcPr>
            <w:tcW w:w="2268" w:type="dxa"/>
          </w:tcPr>
          <w:p w14:paraId="0DB4A6E6" w14:textId="63AF9F9E" w:rsidR="001455EE" w:rsidRPr="00A35541" w:rsidRDefault="001455EE" w:rsidP="001455EE">
            <w:pPr>
              <w:spacing w:line="360" w:lineRule="auto"/>
              <w:rPr>
                <w:color w:val="auto"/>
                <w:sz w:val="18"/>
                <w:szCs w:val="18"/>
              </w:rPr>
            </w:pPr>
            <w:r w:rsidRPr="00A35541">
              <w:rPr>
                <w:color w:val="auto"/>
                <w:sz w:val="18"/>
                <w:szCs w:val="18"/>
              </w:rPr>
              <w:t>164</w:t>
            </w:r>
          </w:p>
        </w:tc>
        <w:tc>
          <w:tcPr>
            <w:tcW w:w="1695" w:type="dxa"/>
          </w:tcPr>
          <w:p w14:paraId="30F4DCD5" w14:textId="5C57D113" w:rsidR="001455EE" w:rsidRPr="00A35541" w:rsidRDefault="001455EE" w:rsidP="001455EE">
            <w:pPr>
              <w:spacing w:line="360" w:lineRule="auto"/>
              <w:rPr>
                <w:color w:val="auto"/>
                <w:sz w:val="18"/>
                <w:szCs w:val="18"/>
              </w:rPr>
            </w:pPr>
            <w:r w:rsidRPr="00A35541">
              <w:rPr>
                <w:color w:val="auto"/>
                <w:sz w:val="18"/>
                <w:szCs w:val="18"/>
              </w:rPr>
              <w:t>Octubre</w:t>
            </w:r>
          </w:p>
        </w:tc>
        <w:tc>
          <w:tcPr>
            <w:tcW w:w="2693" w:type="dxa"/>
          </w:tcPr>
          <w:p w14:paraId="783CE507" w14:textId="59E0F67A" w:rsidR="001455EE" w:rsidRPr="00A35541" w:rsidRDefault="001455EE" w:rsidP="001455EE">
            <w:pPr>
              <w:spacing w:line="360" w:lineRule="auto"/>
              <w:rPr>
                <w:color w:val="auto"/>
                <w:sz w:val="18"/>
                <w:szCs w:val="18"/>
              </w:rPr>
            </w:pPr>
            <w:r w:rsidRPr="00A35541">
              <w:rPr>
                <w:color w:val="auto"/>
                <w:sz w:val="18"/>
                <w:szCs w:val="18"/>
              </w:rPr>
              <w:t>164</w:t>
            </w:r>
          </w:p>
        </w:tc>
      </w:tr>
      <w:tr w:rsidR="001455EE" w14:paraId="1D4810BC" w14:textId="77777777" w:rsidTr="001455EE">
        <w:trPr>
          <w:jc w:val="center"/>
        </w:trPr>
        <w:tc>
          <w:tcPr>
            <w:tcW w:w="1844" w:type="dxa"/>
          </w:tcPr>
          <w:p w14:paraId="7E2DCE6E" w14:textId="63527214" w:rsidR="001455EE" w:rsidRPr="00A35541" w:rsidRDefault="001455EE" w:rsidP="001455EE">
            <w:pPr>
              <w:spacing w:line="360" w:lineRule="auto"/>
              <w:rPr>
                <w:color w:val="auto"/>
                <w:sz w:val="18"/>
                <w:szCs w:val="18"/>
              </w:rPr>
            </w:pPr>
            <w:r w:rsidRPr="00A35541">
              <w:rPr>
                <w:color w:val="auto"/>
                <w:sz w:val="18"/>
                <w:szCs w:val="18"/>
              </w:rPr>
              <w:t xml:space="preserve">Noviembre </w:t>
            </w:r>
          </w:p>
        </w:tc>
        <w:tc>
          <w:tcPr>
            <w:tcW w:w="2268" w:type="dxa"/>
          </w:tcPr>
          <w:p w14:paraId="7902220A" w14:textId="638B698E" w:rsidR="001455EE" w:rsidRPr="00A35541" w:rsidRDefault="001455EE" w:rsidP="001455EE">
            <w:pPr>
              <w:spacing w:line="360" w:lineRule="auto"/>
              <w:rPr>
                <w:color w:val="auto"/>
                <w:sz w:val="18"/>
                <w:szCs w:val="18"/>
              </w:rPr>
            </w:pPr>
            <w:r w:rsidRPr="00A35541">
              <w:rPr>
                <w:color w:val="auto"/>
                <w:sz w:val="18"/>
                <w:szCs w:val="18"/>
              </w:rPr>
              <w:t>48</w:t>
            </w:r>
          </w:p>
        </w:tc>
        <w:tc>
          <w:tcPr>
            <w:tcW w:w="1695" w:type="dxa"/>
          </w:tcPr>
          <w:p w14:paraId="7A3AE366" w14:textId="2FFCAA28" w:rsidR="001455EE" w:rsidRPr="00A35541" w:rsidRDefault="001455EE" w:rsidP="001455EE">
            <w:pPr>
              <w:spacing w:line="360" w:lineRule="auto"/>
              <w:rPr>
                <w:color w:val="auto"/>
                <w:sz w:val="18"/>
                <w:szCs w:val="18"/>
              </w:rPr>
            </w:pPr>
            <w:r w:rsidRPr="00A35541">
              <w:rPr>
                <w:color w:val="auto"/>
                <w:sz w:val="18"/>
                <w:szCs w:val="18"/>
              </w:rPr>
              <w:t xml:space="preserve">Noviembre </w:t>
            </w:r>
          </w:p>
        </w:tc>
        <w:tc>
          <w:tcPr>
            <w:tcW w:w="2693" w:type="dxa"/>
          </w:tcPr>
          <w:p w14:paraId="3E5543DA" w14:textId="49482D0D" w:rsidR="001455EE" w:rsidRPr="00A35541" w:rsidRDefault="001455EE" w:rsidP="001455EE">
            <w:pPr>
              <w:spacing w:line="360" w:lineRule="auto"/>
              <w:rPr>
                <w:color w:val="auto"/>
                <w:sz w:val="18"/>
                <w:szCs w:val="18"/>
              </w:rPr>
            </w:pPr>
            <w:r w:rsidRPr="00A35541">
              <w:rPr>
                <w:color w:val="auto"/>
                <w:sz w:val="18"/>
                <w:szCs w:val="18"/>
              </w:rPr>
              <w:t>48</w:t>
            </w:r>
          </w:p>
        </w:tc>
      </w:tr>
      <w:tr w:rsidR="001455EE" w14:paraId="1BA2EA26" w14:textId="77777777" w:rsidTr="001455EE">
        <w:trPr>
          <w:jc w:val="center"/>
        </w:trPr>
        <w:tc>
          <w:tcPr>
            <w:tcW w:w="1844" w:type="dxa"/>
          </w:tcPr>
          <w:p w14:paraId="1D1FF864" w14:textId="71987756" w:rsidR="001455EE" w:rsidRPr="00A35541" w:rsidRDefault="001455EE" w:rsidP="001455EE">
            <w:pPr>
              <w:spacing w:line="360" w:lineRule="auto"/>
              <w:rPr>
                <w:color w:val="auto"/>
                <w:sz w:val="18"/>
                <w:szCs w:val="18"/>
              </w:rPr>
            </w:pPr>
            <w:r w:rsidRPr="00A35541">
              <w:rPr>
                <w:color w:val="auto"/>
                <w:sz w:val="18"/>
                <w:szCs w:val="18"/>
              </w:rPr>
              <w:t>Diciembre</w:t>
            </w:r>
          </w:p>
        </w:tc>
        <w:tc>
          <w:tcPr>
            <w:tcW w:w="2268" w:type="dxa"/>
          </w:tcPr>
          <w:p w14:paraId="06D5DDBD" w14:textId="765D61C5" w:rsidR="001455EE" w:rsidRPr="00A35541" w:rsidRDefault="001455EE" w:rsidP="001455EE">
            <w:pPr>
              <w:spacing w:line="360" w:lineRule="auto"/>
              <w:rPr>
                <w:color w:val="auto"/>
                <w:sz w:val="18"/>
                <w:szCs w:val="18"/>
              </w:rPr>
            </w:pPr>
            <w:r w:rsidRPr="00A35541">
              <w:rPr>
                <w:color w:val="auto"/>
                <w:sz w:val="18"/>
                <w:szCs w:val="18"/>
              </w:rPr>
              <w:t>122</w:t>
            </w:r>
          </w:p>
        </w:tc>
        <w:tc>
          <w:tcPr>
            <w:tcW w:w="1695" w:type="dxa"/>
          </w:tcPr>
          <w:p w14:paraId="77CF813B" w14:textId="0B189BB9" w:rsidR="001455EE" w:rsidRPr="00A35541" w:rsidRDefault="001455EE" w:rsidP="001455EE">
            <w:pPr>
              <w:spacing w:line="360" w:lineRule="auto"/>
              <w:rPr>
                <w:color w:val="auto"/>
                <w:sz w:val="18"/>
                <w:szCs w:val="18"/>
              </w:rPr>
            </w:pPr>
            <w:r w:rsidRPr="00A35541">
              <w:rPr>
                <w:color w:val="auto"/>
                <w:sz w:val="18"/>
                <w:szCs w:val="18"/>
              </w:rPr>
              <w:t>Diciembre</w:t>
            </w:r>
          </w:p>
        </w:tc>
        <w:tc>
          <w:tcPr>
            <w:tcW w:w="2693" w:type="dxa"/>
          </w:tcPr>
          <w:p w14:paraId="6E88CE65" w14:textId="0A97557E" w:rsidR="001455EE" w:rsidRPr="00A35541" w:rsidRDefault="001455EE" w:rsidP="001455EE">
            <w:pPr>
              <w:spacing w:line="360" w:lineRule="auto"/>
              <w:rPr>
                <w:color w:val="auto"/>
                <w:sz w:val="18"/>
                <w:szCs w:val="18"/>
              </w:rPr>
            </w:pPr>
            <w:r w:rsidRPr="00A35541">
              <w:rPr>
                <w:color w:val="auto"/>
                <w:sz w:val="18"/>
                <w:szCs w:val="18"/>
              </w:rPr>
              <w:t>122</w:t>
            </w:r>
          </w:p>
        </w:tc>
      </w:tr>
    </w:tbl>
    <w:p w14:paraId="0AA42D2D" w14:textId="77777777" w:rsidR="00BC7523" w:rsidRPr="00AB688D" w:rsidRDefault="00BC7523" w:rsidP="003B0ADF">
      <w:pPr>
        <w:spacing w:after="0" w:line="360" w:lineRule="auto"/>
        <w:rPr>
          <w:color w:val="auto"/>
        </w:rPr>
      </w:pPr>
    </w:p>
    <w:bookmarkEnd w:id="11"/>
    <w:p w14:paraId="222E0CF0" w14:textId="004C9FD4" w:rsidR="00A35541" w:rsidRDefault="00A35541" w:rsidP="00A35541">
      <w:pPr>
        <w:spacing w:after="0" w:line="360" w:lineRule="auto"/>
        <w:rPr>
          <w:color w:val="auto"/>
        </w:rPr>
      </w:pPr>
      <w:r w:rsidRPr="00A35541">
        <w:rPr>
          <w:rFonts w:cs="Tahoma"/>
          <w:color w:val="auto"/>
          <w:lang w:val="es-ES"/>
        </w:rPr>
        <w:t>A</w:t>
      </w:r>
      <w:r w:rsidR="00C96F59" w:rsidRPr="00A35541">
        <w:rPr>
          <w:rFonts w:cs="Tahoma"/>
          <w:color w:val="auto"/>
          <w:lang w:val="es-ES"/>
        </w:rPr>
        <w:t>nte dicha circunstancia, el Particular se inconformó de</w:t>
      </w:r>
      <w:r w:rsidR="00921DDB" w:rsidRPr="00A35541">
        <w:rPr>
          <w:rFonts w:cs="Tahoma"/>
          <w:color w:val="auto"/>
          <w:lang w:val="es-ES"/>
        </w:rPr>
        <w:t xml:space="preserve"> la ent</w:t>
      </w:r>
      <w:r w:rsidR="00897920" w:rsidRPr="00A35541">
        <w:rPr>
          <w:rFonts w:cs="Tahoma"/>
          <w:color w:val="auto"/>
          <w:lang w:val="es-ES"/>
        </w:rPr>
        <w:t>rega de información incompleta</w:t>
      </w:r>
      <w:r w:rsidR="001F125D" w:rsidRPr="00A35541">
        <w:rPr>
          <w:rFonts w:cs="Tahoma"/>
          <w:color w:val="auto"/>
          <w:lang w:val="es-ES"/>
        </w:rPr>
        <w:t xml:space="preserve"> </w:t>
      </w:r>
      <w:r w:rsidRPr="00A35541">
        <w:rPr>
          <w:rFonts w:eastAsia="Calibri" w:cs="Tahoma"/>
          <w:color w:val="auto"/>
        </w:rPr>
        <w:t>al señalar</w:t>
      </w:r>
      <w:r w:rsidRPr="00A35541">
        <w:rPr>
          <w:rFonts w:eastAsia="Calibri" w:cs="Tahoma"/>
          <w:i/>
          <w:color w:val="auto"/>
        </w:rPr>
        <w:t>… solo adjunto la respuesta de la Dirección de Medio Ambiente y Ecología, y NO se sabe si otras Dependencias del Municipio de Ecatepec de Morelos (por ejemplo, Dirección de Protección Civil y Bomberos) han realizado podas y derribos…</w:t>
      </w:r>
      <w:r w:rsidR="00C96F59" w:rsidRPr="00A35541">
        <w:rPr>
          <w:rFonts w:cs="Tahoma"/>
          <w:color w:val="auto"/>
          <w:lang w:val="es-ES"/>
        </w:rPr>
        <w:t xml:space="preserve">lo cual </w:t>
      </w:r>
      <w:r w:rsidR="00C96F59" w:rsidRPr="00A35541">
        <w:rPr>
          <w:rFonts w:eastAsia="Calibri" w:cs="Tahoma"/>
          <w:color w:val="auto"/>
        </w:rPr>
        <w:t xml:space="preserve">actualiza la causal de procedencia prevista en la fracción </w:t>
      </w:r>
      <w:r w:rsidR="00921DDB" w:rsidRPr="00A35541">
        <w:rPr>
          <w:rFonts w:eastAsia="Calibri" w:cs="Tahoma"/>
          <w:color w:val="auto"/>
        </w:rPr>
        <w:t>V</w:t>
      </w:r>
      <w:r w:rsidR="00C96F59" w:rsidRPr="00A35541">
        <w:rPr>
          <w:rFonts w:eastAsia="Calibri" w:cs="Tahoma"/>
          <w:color w:val="auto"/>
        </w:rPr>
        <w:t>, del artículo 179 de la Ley de Transparencia y Acceso a la Información Pública del Estado de México y Municipios</w:t>
      </w:r>
      <w:r w:rsidR="00C96F59" w:rsidRPr="00A35541">
        <w:rPr>
          <w:color w:val="auto"/>
        </w:rPr>
        <w:t>.</w:t>
      </w:r>
      <w:r w:rsidR="00897920" w:rsidRPr="00A35541">
        <w:rPr>
          <w:color w:val="auto"/>
        </w:rPr>
        <w:t xml:space="preserve"> </w:t>
      </w:r>
      <w:r w:rsidR="001F125D" w:rsidRPr="00A35541">
        <w:rPr>
          <w:color w:val="auto"/>
        </w:rPr>
        <w:t xml:space="preserve"> </w:t>
      </w:r>
      <w:r w:rsidR="00BF65BC" w:rsidRPr="00A35541">
        <w:rPr>
          <w:rFonts w:eastAsia="Calibri" w:cs="Tahoma"/>
          <w:color w:val="auto"/>
        </w:rPr>
        <w:t xml:space="preserve">Así, las cosas, una vez admitido y notificado el Recurso de Revisión a las partes, </w:t>
      </w:r>
      <w:r>
        <w:rPr>
          <w:rFonts w:eastAsia="Calibri" w:cs="Tahoma"/>
          <w:color w:val="auto"/>
        </w:rPr>
        <w:t xml:space="preserve">la Dirección de Servicios Públicos, manifestó que había </w:t>
      </w:r>
      <w:r>
        <w:rPr>
          <w:color w:val="auto"/>
        </w:rPr>
        <w:t>realizado podas y derribos de árbol del primero de enero al treinta y uno de diciembre, de conformidad con lo siguiente:</w:t>
      </w:r>
    </w:p>
    <w:p w14:paraId="5AB67C21" w14:textId="77777777" w:rsidR="001455EE" w:rsidRDefault="001455EE" w:rsidP="00A35541">
      <w:pPr>
        <w:spacing w:after="0" w:line="360" w:lineRule="auto"/>
        <w:rPr>
          <w:color w:val="auto"/>
        </w:rPr>
      </w:pPr>
    </w:p>
    <w:tbl>
      <w:tblPr>
        <w:tblStyle w:val="Tablaconcuadrcula"/>
        <w:tblW w:w="0" w:type="auto"/>
        <w:jc w:val="center"/>
        <w:tblLook w:val="04A0" w:firstRow="1" w:lastRow="0" w:firstColumn="1" w:lastColumn="0" w:noHBand="0" w:noVBand="1"/>
      </w:tblPr>
      <w:tblGrid>
        <w:gridCol w:w="2230"/>
        <w:gridCol w:w="2230"/>
        <w:gridCol w:w="2230"/>
        <w:gridCol w:w="2231"/>
      </w:tblGrid>
      <w:tr w:rsidR="000E295D" w14:paraId="0B7EF322" w14:textId="77777777" w:rsidTr="001455EE">
        <w:trPr>
          <w:jc w:val="center"/>
        </w:trPr>
        <w:tc>
          <w:tcPr>
            <w:tcW w:w="2230" w:type="dxa"/>
            <w:shd w:val="clear" w:color="auto" w:fill="F2DBDB" w:themeFill="accent2" w:themeFillTint="33"/>
          </w:tcPr>
          <w:p w14:paraId="691B32DC" w14:textId="36F0E7E4" w:rsidR="000E295D" w:rsidRPr="00A35541" w:rsidRDefault="000E295D" w:rsidP="003A3669">
            <w:pPr>
              <w:spacing w:line="360" w:lineRule="auto"/>
              <w:jc w:val="center"/>
              <w:rPr>
                <w:b/>
                <w:color w:val="auto"/>
                <w:sz w:val="18"/>
                <w:szCs w:val="18"/>
              </w:rPr>
            </w:pPr>
            <w:r>
              <w:rPr>
                <w:b/>
                <w:color w:val="auto"/>
                <w:sz w:val="18"/>
                <w:szCs w:val="18"/>
              </w:rPr>
              <w:t>Mes</w:t>
            </w:r>
          </w:p>
        </w:tc>
        <w:tc>
          <w:tcPr>
            <w:tcW w:w="2230" w:type="dxa"/>
            <w:shd w:val="clear" w:color="auto" w:fill="F2DBDB" w:themeFill="accent2" w:themeFillTint="33"/>
          </w:tcPr>
          <w:p w14:paraId="537B0F3E" w14:textId="023F25F3" w:rsidR="000E295D" w:rsidRPr="00A35541" w:rsidRDefault="000E295D" w:rsidP="003A3669">
            <w:pPr>
              <w:spacing w:line="360" w:lineRule="auto"/>
              <w:jc w:val="center"/>
              <w:rPr>
                <w:b/>
                <w:color w:val="auto"/>
                <w:sz w:val="18"/>
                <w:szCs w:val="18"/>
              </w:rPr>
            </w:pPr>
            <w:r>
              <w:rPr>
                <w:b/>
                <w:color w:val="auto"/>
                <w:sz w:val="18"/>
                <w:szCs w:val="18"/>
              </w:rPr>
              <w:t>Número de Podas</w:t>
            </w:r>
          </w:p>
        </w:tc>
        <w:tc>
          <w:tcPr>
            <w:tcW w:w="2230" w:type="dxa"/>
            <w:shd w:val="clear" w:color="auto" w:fill="F2DBDB" w:themeFill="accent2" w:themeFillTint="33"/>
          </w:tcPr>
          <w:p w14:paraId="330497E3" w14:textId="0B9AD432" w:rsidR="000E295D" w:rsidRPr="00A35541" w:rsidRDefault="000E295D" w:rsidP="003A3669">
            <w:pPr>
              <w:spacing w:line="360" w:lineRule="auto"/>
              <w:jc w:val="center"/>
              <w:rPr>
                <w:b/>
                <w:color w:val="auto"/>
                <w:sz w:val="18"/>
                <w:szCs w:val="18"/>
              </w:rPr>
            </w:pPr>
            <w:r>
              <w:rPr>
                <w:b/>
                <w:color w:val="auto"/>
                <w:sz w:val="18"/>
                <w:szCs w:val="18"/>
              </w:rPr>
              <w:t xml:space="preserve">Mes </w:t>
            </w:r>
          </w:p>
        </w:tc>
        <w:tc>
          <w:tcPr>
            <w:tcW w:w="2231" w:type="dxa"/>
            <w:shd w:val="clear" w:color="auto" w:fill="F2DBDB" w:themeFill="accent2" w:themeFillTint="33"/>
          </w:tcPr>
          <w:p w14:paraId="5243BB8D" w14:textId="7B61E860" w:rsidR="000E295D" w:rsidRPr="00A35541" w:rsidRDefault="000E295D" w:rsidP="003A3669">
            <w:pPr>
              <w:spacing w:line="360" w:lineRule="auto"/>
              <w:jc w:val="center"/>
              <w:rPr>
                <w:b/>
                <w:color w:val="auto"/>
                <w:sz w:val="18"/>
                <w:szCs w:val="18"/>
              </w:rPr>
            </w:pPr>
            <w:r>
              <w:rPr>
                <w:b/>
                <w:color w:val="auto"/>
                <w:sz w:val="18"/>
                <w:szCs w:val="18"/>
              </w:rPr>
              <w:t>Número de Derribos</w:t>
            </w:r>
          </w:p>
        </w:tc>
      </w:tr>
      <w:tr w:rsidR="000E295D" w14:paraId="14F40580" w14:textId="77777777" w:rsidTr="003A3669">
        <w:trPr>
          <w:jc w:val="center"/>
        </w:trPr>
        <w:tc>
          <w:tcPr>
            <w:tcW w:w="2230" w:type="dxa"/>
          </w:tcPr>
          <w:p w14:paraId="204209D7" w14:textId="1C85B245" w:rsidR="000E295D" w:rsidRPr="00A35541" w:rsidRDefault="000E295D" w:rsidP="000E295D">
            <w:pPr>
              <w:spacing w:line="360" w:lineRule="auto"/>
              <w:rPr>
                <w:color w:val="auto"/>
                <w:sz w:val="18"/>
                <w:szCs w:val="18"/>
              </w:rPr>
            </w:pPr>
            <w:r w:rsidRPr="00A35541">
              <w:rPr>
                <w:color w:val="auto"/>
                <w:sz w:val="18"/>
                <w:szCs w:val="18"/>
              </w:rPr>
              <w:t>Enero</w:t>
            </w:r>
          </w:p>
        </w:tc>
        <w:tc>
          <w:tcPr>
            <w:tcW w:w="2230" w:type="dxa"/>
          </w:tcPr>
          <w:p w14:paraId="20803035" w14:textId="547E9B2A" w:rsidR="000E295D" w:rsidRPr="00A35541" w:rsidRDefault="003A3669" w:rsidP="000E295D">
            <w:pPr>
              <w:spacing w:line="360" w:lineRule="auto"/>
              <w:rPr>
                <w:color w:val="auto"/>
                <w:sz w:val="18"/>
                <w:szCs w:val="18"/>
              </w:rPr>
            </w:pPr>
            <w:r>
              <w:rPr>
                <w:color w:val="auto"/>
                <w:sz w:val="18"/>
                <w:szCs w:val="18"/>
              </w:rPr>
              <w:t>528</w:t>
            </w:r>
          </w:p>
        </w:tc>
        <w:tc>
          <w:tcPr>
            <w:tcW w:w="2230" w:type="dxa"/>
          </w:tcPr>
          <w:p w14:paraId="70C63672" w14:textId="53F8C850" w:rsidR="000E295D" w:rsidRPr="00A35541" w:rsidRDefault="000E295D" w:rsidP="000E295D">
            <w:pPr>
              <w:spacing w:line="360" w:lineRule="auto"/>
              <w:rPr>
                <w:color w:val="auto"/>
                <w:sz w:val="18"/>
                <w:szCs w:val="18"/>
              </w:rPr>
            </w:pPr>
            <w:r w:rsidRPr="00A35541">
              <w:rPr>
                <w:color w:val="auto"/>
                <w:sz w:val="18"/>
                <w:szCs w:val="18"/>
              </w:rPr>
              <w:t>Enero</w:t>
            </w:r>
          </w:p>
        </w:tc>
        <w:tc>
          <w:tcPr>
            <w:tcW w:w="2231" w:type="dxa"/>
          </w:tcPr>
          <w:p w14:paraId="7F23A168" w14:textId="28283861" w:rsidR="000E295D" w:rsidRPr="001C5689" w:rsidRDefault="001C5689" w:rsidP="000E295D">
            <w:pPr>
              <w:spacing w:line="360" w:lineRule="auto"/>
              <w:rPr>
                <w:color w:val="auto"/>
                <w:sz w:val="18"/>
                <w:szCs w:val="18"/>
              </w:rPr>
            </w:pPr>
            <w:r>
              <w:rPr>
                <w:color w:val="auto"/>
                <w:sz w:val="18"/>
                <w:szCs w:val="18"/>
              </w:rPr>
              <w:t>10</w:t>
            </w:r>
          </w:p>
        </w:tc>
      </w:tr>
      <w:tr w:rsidR="000E295D" w14:paraId="5FD1384B" w14:textId="77777777" w:rsidTr="003A3669">
        <w:trPr>
          <w:jc w:val="center"/>
        </w:trPr>
        <w:tc>
          <w:tcPr>
            <w:tcW w:w="2230" w:type="dxa"/>
          </w:tcPr>
          <w:p w14:paraId="7083B692" w14:textId="5014C780" w:rsidR="000E295D" w:rsidRPr="00A35541" w:rsidRDefault="000E295D" w:rsidP="000E295D">
            <w:pPr>
              <w:spacing w:line="360" w:lineRule="auto"/>
              <w:rPr>
                <w:color w:val="auto"/>
                <w:sz w:val="18"/>
                <w:szCs w:val="18"/>
              </w:rPr>
            </w:pPr>
            <w:r w:rsidRPr="00A35541">
              <w:rPr>
                <w:color w:val="auto"/>
                <w:sz w:val="18"/>
                <w:szCs w:val="18"/>
              </w:rPr>
              <w:t>Febrero</w:t>
            </w:r>
          </w:p>
        </w:tc>
        <w:tc>
          <w:tcPr>
            <w:tcW w:w="2230" w:type="dxa"/>
          </w:tcPr>
          <w:p w14:paraId="07FFEC4A" w14:textId="56C63771" w:rsidR="000E295D" w:rsidRPr="00A35541" w:rsidRDefault="003A3669" w:rsidP="000E295D">
            <w:pPr>
              <w:spacing w:line="360" w:lineRule="auto"/>
              <w:rPr>
                <w:color w:val="auto"/>
                <w:sz w:val="18"/>
                <w:szCs w:val="18"/>
              </w:rPr>
            </w:pPr>
            <w:r>
              <w:rPr>
                <w:color w:val="auto"/>
                <w:sz w:val="18"/>
                <w:szCs w:val="18"/>
              </w:rPr>
              <w:t>456</w:t>
            </w:r>
          </w:p>
        </w:tc>
        <w:tc>
          <w:tcPr>
            <w:tcW w:w="2230" w:type="dxa"/>
          </w:tcPr>
          <w:p w14:paraId="00188012" w14:textId="0A298294" w:rsidR="000E295D" w:rsidRPr="00A35541" w:rsidRDefault="000E295D" w:rsidP="000E295D">
            <w:pPr>
              <w:spacing w:line="360" w:lineRule="auto"/>
              <w:rPr>
                <w:color w:val="auto"/>
                <w:sz w:val="18"/>
                <w:szCs w:val="18"/>
              </w:rPr>
            </w:pPr>
            <w:r w:rsidRPr="00A35541">
              <w:rPr>
                <w:color w:val="auto"/>
                <w:sz w:val="18"/>
                <w:szCs w:val="18"/>
              </w:rPr>
              <w:t>Febrero</w:t>
            </w:r>
          </w:p>
        </w:tc>
        <w:tc>
          <w:tcPr>
            <w:tcW w:w="2231" w:type="dxa"/>
          </w:tcPr>
          <w:p w14:paraId="46F5D3F5" w14:textId="002BBECB" w:rsidR="000E295D" w:rsidRPr="00A35541" w:rsidRDefault="001C5689" w:rsidP="000E295D">
            <w:pPr>
              <w:spacing w:line="360" w:lineRule="auto"/>
              <w:rPr>
                <w:color w:val="auto"/>
                <w:sz w:val="18"/>
                <w:szCs w:val="18"/>
              </w:rPr>
            </w:pPr>
            <w:r>
              <w:rPr>
                <w:color w:val="auto"/>
                <w:sz w:val="18"/>
                <w:szCs w:val="18"/>
              </w:rPr>
              <w:t>12</w:t>
            </w:r>
          </w:p>
        </w:tc>
      </w:tr>
      <w:tr w:rsidR="000E295D" w14:paraId="5AE46BEC" w14:textId="77777777" w:rsidTr="003A3669">
        <w:trPr>
          <w:jc w:val="center"/>
        </w:trPr>
        <w:tc>
          <w:tcPr>
            <w:tcW w:w="2230" w:type="dxa"/>
          </w:tcPr>
          <w:p w14:paraId="78697800" w14:textId="48364973" w:rsidR="000E295D" w:rsidRPr="00A35541" w:rsidRDefault="000E295D" w:rsidP="000E295D">
            <w:pPr>
              <w:spacing w:line="360" w:lineRule="auto"/>
              <w:rPr>
                <w:color w:val="auto"/>
                <w:sz w:val="18"/>
                <w:szCs w:val="18"/>
              </w:rPr>
            </w:pPr>
            <w:r w:rsidRPr="00A35541">
              <w:rPr>
                <w:color w:val="auto"/>
                <w:sz w:val="18"/>
                <w:szCs w:val="18"/>
              </w:rPr>
              <w:t>Marzo</w:t>
            </w:r>
          </w:p>
        </w:tc>
        <w:tc>
          <w:tcPr>
            <w:tcW w:w="2230" w:type="dxa"/>
          </w:tcPr>
          <w:p w14:paraId="012D8147" w14:textId="375ED78B" w:rsidR="000E295D" w:rsidRPr="00A35541" w:rsidRDefault="003A3669" w:rsidP="000E295D">
            <w:pPr>
              <w:spacing w:line="360" w:lineRule="auto"/>
              <w:rPr>
                <w:color w:val="auto"/>
                <w:sz w:val="18"/>
                <w:szCs w:val="18"/>
              </w:rPr>
            </w:pPr>
            <w:r>
              <w:rPr>
                <w:color w:val="auto"/>
                <w:sz w:val="18"/>
                <w:szCs w:val="18"/>
              </w:rPr>
              <w:t>480</w:t>
            </w:r>
          </w:p>
        </w:tc>
        <w:tc>
          <w:tcPr>
            <w:tcW w:w="2230" w:type="dxa"/>
          </w:tcPr>
          <w:p w14:paraId="49C53C36" w14:textId="75830F40" w:rsidR="000E295D" w:rsidRPr="00A35541" w:rsidRDefault="000E295D" w:rsidP="000E295D">
            <w:pPr>
              <w:spacing w:line="360" w:lineRule="auto"/>
              <w:rPr>
                <w:color w:val="auto"/>
                <w:sz w:val="18"/>
                <w:szCs w:val="18"/>
              </w:rPr>
            </w:pPr>
            <w:r w:rsidRPr="00A35541">
              <w:rPr>
                <w:color w:val="auto"/>
                <w:sz w:val="18"/>
                <w:szCs w:val="18"/>
              </w:rPr>
              <w:t>Marzo</w:t>
            </w:r>
          </w:p>
        </w:tc>
        <w:tc>
          <w:tcPr>
            <w:tcW w:w="2231" w:type="dxa"/>
          </w:tcPr>
          <w:p w14:paraId="2EA3BF08" w14:textId="11174073" w:rsidR="000E295D" w:rsidRPr="00A35541" w:rsidRDefault="001C5689" w:rsidP="000E295D">
            <w:pPr>
              <w:spacing w:line="360" w:lineRule="auto"/>
              <w:rPr>
                <w:color w:val="auto"/>
                <w:sz w:val="18"/>
                <w:szCs w:val="18"/>
              </w:rPr>
            </w:pPr>
            <w:r>
              <w:rPr>
                <w:color w:val="auto"/>
                <w:sz w:val="18"/>
                <w:szCs w:val="18"/>
              </w:rPr>
              <w:t>16</w:t>
            </w:r>
          </w:p>
        </w:tc>
      </w:tr>
      <w:tr w:rsidR="000E295D" w14:paraId="4B5D388C" w14:textId="77777777" w:rsidTr="003A3669">
        <w:trPr>
          <w:jc w:val="center"/>
        </w:trPr>
        <w:tc>
          <w:tcPr>
            <w:tcW w:w="2230" w:type="dxa"/>
          </w:tcPr>
          <w:p w14:paraId="080D2AA8" w14:textId="65AC9359" w:rsidR="000E295D" w:rsidRPr="00A35541" w:rsidRDefault="000E295D" w:rsidP="000E295D">
            <w:pPr>
              <w:spacing w:line="360" w:lineRule="auto"/>
              <w:rPr>
                <w:color w:val="auto"/>
                <w:sz w:val="18"/>
                <w:szCs w:val="18"/>
              </w:rPr>
            </w:pPr>
            <w:r w:rsidRPr="00A35541">
              <w:rPr>
                <w:color w:val="auto"/>
                <w:sz w:val="18"/>
                <w:szCs w:val="18"/>
              </w:rPr>
              <w:t>Abril</w:t>
            </w:r>
          </w:p>
        </w:tc>
        <w:tc>
          <w:tcPr>
            <w:tcW w:w="2230" w:type="dxa"/>
          </w:tcPr>
          <w:p w14:paraId="7C2A3469" w14:textId="214F758D" w:rsidR="000E295D" w:rsidRPr="00A35541" w:rsidRDefault="003A3669" w:rsidP="000E295D">
            <w:pPr>
              <w:spacing w:line="360" w:lineRule="auto"/>
              <w:rPr>
                <w:color w:val="auto"/>
                <w:sz w:val="18"/>
                <w:szCs w:val="18"/>
              </w:rPr>
            </w:pPr>
            <w:r>
              <w:rPr>
                <w:color w:val="auto"/>
                <w:sz w:val="18"/>
                <w:szCs w:val="18"/>
              </w:rPr>
              <w:t>528</w:t>
            </w:r>
          </w:p>
        </w:tc>
        <w:tc>
          <w:tcPr>
            <w:tcW w:w="2230" w:type="dxa"/>
          </w:tcPr>
          <w:p w14:paraId="7A29A7FC" w14:textId="3FECFFE3" w:rsidR="000E295D" w:rsidRPr="00A35541" w:rsidRDefault="000E295D" w:rsidP="000E295D">
            <w:pPr>
              <w:spacing w:line="360" w:lineRule="auto"/>
              <w:rPr>
                <w:color w:val="auto"/>
                <w:sz w:val="18"/>
                <w:szCs w:val="18"/>
              </w:rPr>
            </w:pPr>
            <w:r w:rsidRPr="00A35541">
              <w:rPr>
                <w:color w:val="auto"/>
                <w:sz w:val="18"/>
                <w:szCs w:val="18"/>
              </w:rPr>
              <w:t>Abril</w:t>
            </w:r>
          </w:p>
        </w:tc>
        <w:tc>
          <w:tcPr>
            <w:tcW w:w="2231" w:type="dxa"/>
          </w:tcPr>
          <w:p w14:paraId="2B1E7AE4" w14:textId="3F83B929" w:rsidR="000E295D" w:rsidRPr="00A35541" w:rsidRDefault="001C5689" w:rsidP="000E295D">
            <w:pPr>
              <w:spacing w:line="360" w:lineRule="auto"/>
              <w:rPr>
                <w:color w:val="auto"/>
                <w:sz w:val="18"/>
                <w:szCs w:val="18"/>
              </w:rPr>
            </w:pPr>
            <w:r>
              <w:rPr>
                <w:color w:val="auto"/>
                <w:sz w:val="18"/>
                <w:szCs w:val="18"/>
              </w:rPr>
              <w:t>14</w:t>
            </w:r>
          </w:p>
        </w:tc>
      </w:tr>
      <w:tr w:rsidR="000E295D" w14:paraId="510FB500" w14:textId="77777777" w:rsidTr="003A3669">
        <w:trPr>
          <w:jc w:val="center"/>
        </w:trPr>
        <w:tc>
          <w:tcPr>
            <w:tcW w:w="2230" w:type="dxa"/>
          </w:tcPr>
          <w:p w14:paraId="524F23C8" w14:textId="289D9D9E" w:rsidR="000E295D" w:rsidRPr="00A35541" w:rsidRDefault="000E295D" w:rsidP="000E295D">
            <w:pPr>
              <w:spacing w:line="360" w:lineRule="auto"/>
              <w:rPr>
                <w:color w:val="auto"/>
                <w:sz w:val="18"/>
                <w:szCs w:val="18"/>
              </w:rPr>
            </w:pPr>
            <w:r w:rsidRPr="00A35541">
              <w:rPr>
                <w:color w:val="auto"/>
                <w:sz w:val="18"/>
                <w:szCs w:val="18"/>
              </w:rPr>
              <w:t>Mayo</w:t>
            </w:r>
          </w:p>
        </w:tc>
        <w:tc>
          <w:tcPr>
            <w:tcW w:w="2230" w:type="dxa"/>
          </w:tcPr>
          <w:p w14:paraId="411C9017" w14:textId="43A91F27" w:rsidR="000E295D" w:rsidRPr="00A35541" w:rsidRDefault="003A3669" w:rsidP="000E295D">
            <w:pPr>
              <w:spacing w:line="360" w:lineRule="auto"/>
              <w:rPr>
                <w:color w:val="auto"/>
                <w:sz w:val="18"/>
                <w:szCs w:val="18"/>
              </w:rPr>
            </w:pPr>
            <w:r>
              <w:rPr>
                <w:color w:val="auto"/>
                <w:sz w:val="18"/>
                <w:szCs w:val="18"/>
              </w:rPr>
              <w:t>504</w:t>
            </w:r>
          </w:p>
        </w:tc>
        <w:tc>
          <w:tcPr>
            <w:tcW w:w="2230" w:type="dxa"/>
          </w:tcPr>
          <w:p w14:paraId="7FD0936D" w14:textId="02218834" w:rsidR="000E295D" w:rsidRPr="00A35541" w:rsidRDefault="000E295D" w:rsidP="000E295D">
            <w:pPr>
              <w:spacing w:line="360" w:lineRule="auto"/>
              <w:rPr>
                <w:color w:val="auto"/>
                <w:sz w:val="18"/>
                <w:szCs w:val="18"/>
              </w:rPr>
            </w:pPr>
            <w:r w:rsidRPr="00A35541">
              <w:rPr>
                <w:color w:val="auto"/>
                <w:sz w:val="18"/>
                <w:szCs w:val="18"/>
              </w:rPr>
              <w:t>Mayo</w:t>
            </w:r>
          </w:p>
        </w:tc>
        <w:tc>
          <w:tcPr>
            <w:tcW w:w="2231" w:type="dxa"/>
          </w:tcPr>
          <w:p w14:paraId="7FB4AAF7" w14:textId="66C79059" w:rsidR="000E295D" w:rsidRPr="00A35541" w:rsidRDefault="001C5689" w:rsidP="000E295D">
            <w:pPr>
              <w:spacing w:line="360" w:lineRule="auto"/>
              <w:rPr>
                <w:color w:val="auto"/>
                <w:sz w:val="18"/>
                <w:szCs w:val="18"/>
              </w:rPr>
            </w:pPr>
            <w:r>
              <w:rPr>
                <w:color w:val="auto"/>
                <w:sz w:val="18"/>
                <w:szCs w:val="18"/>
              </w:rPr>
              <w:t>18</w:t>
            </w:r>
          </w:p>
        </w:tc>
      </w:tr>
      <w:tr w:rsidR="000E295D" w14:paraId="521D7DC7" w14:textId="77777777" w:rsidTr="003A3669">
        <w:trPr>
          <w:jc w:val="center"/>
        </w:trPr>
        <w:tc>
          <w:tcPr>
            <w:tcW w:w="2230" w:type="dxa"/>
          </w:tcPr>
          <w:p w14:paraId="629F90CC" w14:textId="41B47989" w:rsidR="000E295D" w:rsidRPr="00A35541" w:rsidRDefault="000E295D" w:rsidP="000E295D">
            <w:pPr>
              <w:spacing w:line="360" w:lineRule="auto"/>
              <w:rPr>
                <w:color w:val="auto"/>
                <w:sz w:val="18"/>
                <w:szCs w:val="18"/>
              </w:rPr>
            </w:pPr>
            <w:r w:rsidRPr="00A35541">
              <w:rPr>
                <w:color w:val="auto"/>
                <w:sz w:val="18"/>
                <w:szCs w:val="18"/>
              </w:rPr>
              <w:t>Junio</w:t>
            </w:r>
          </w:p>
        </w:tc>
        <w:tc>
          <w:tcPr>
            <w:tcW w:w="2230" w:type="dxa"/>
          </w:tcPr>
          <w:p w14:paraId="1E82CD1C" w14:textId="7ABA2F25" w:rsidR="000E295D" w:rsidRPr="00A35541" w:rsidRDefault="001C5689" w:rsidP="000E295D">
            <w:pPr>
              <w:spacing w:line="360" w:lineRule="auto"/>
              <w:rPr>
                <w:color w:val="auto"/>
                <w:sz w:val="18"/>
                <w:szCs w:val="18"/>
              </w:rPr>
            </w:pPr>
            <w:r>
              <w:rPr>
                <w:color w:val="auto"/>
                <w:sz w:val="18"/>
                <w:szCs w:val="18"/>
              </w:rPr>
              <w:t>504</w:t>
            </w:r>
          </w:p>
        </w:tc>
        <w:tc>
          <w:tcPr>
            <w:tcW w:w="2230" w:type="dxa"/>
          </w:tcPr>
          <w:p w14:paraId="1B036D56" w14:textId="5B72D31C" w:rsidR="000E295D" w:rsidRPr="00A35541" w:rsidRDefault="000E295D" w:rsidP="000E295D">
            <w:pPr>
              <w:spacing w:line="360" w:lineRule="auto"/>
              <w:rPr>
                <w:color w:val="auto"/>
                <w:sz w:val="18"/>
                <w:szCs w:val="18"/>
              </w:rPr>
            </w:pPr>
            <w:r w:rsidRPr="00A35541">
              <w:rPr>
                <w:color w:val="auto"/>
                <w:sz w:val="18"/>
                <w:szCs w:val="18"/>
              </w:rPr>
              <w:t>Junio</w:t>
            </w:r>
          </w:p>
        </w:tc>
        <w:tc>
          <w:tcPr>
            <w:tcW w:w="2231" w:type="dxa"/>
          </w:tcPr>
          <w:p w14:paraId="6D863EA0" w14:textId="51408C6E" w:rsidR="000E295D" w:rsidRPr="00A35541" w:rsidRDefault="001C5689" w:rsidP="000E295D">
            <w:pPr>
              <w:spacing w:line="360" w:lineRule="auto"/>
              <w:rPr>
                <w:color w:val="auto"/>
                <w:sz w:val="18"/>
                <w:szCs w:val="18"/>
              </w:rPr>
            </w:pPr>
            <w:r>
              <w:rPr>
                <w:color w:val="auto"/>
                <w:sz w:val="18"/>
                <w:szCs w:val="18"/>
              </w:rPr>
              <w:t>25</w:t>
            </w:r>
          </w:p>
        </w:tc>
      </w:tr>
      <w:tr w:rsidR="000E295D" w14:paraId="030D6753" w14:textId="77777777" w:rsidTr="003A3669">
        <w:trPr>
          <w:jc w:val="center"/>
        </w:trPr>
        <w:tc>
          <w:tcPr>
            <w:tcW w:w="2230" w:type="dxa"/>
          </w:tcPr>
          <w:p w14:paraId="506F2CA9" w14:textId="43A74D05" w:rsidR="000E295D" w:rsidRPr="00A35541" w:rsidRDefault="000E295D" w:rsidP="000E295D">
            <w:pPr>
              <w:spacing w:line="360" w:lineRule="auto"/>
              <w:rPr>
                <w:color w:val="auto"/>
                <w:sz w:val="18"/>
                <w:szCs w:val="18"/>
              </w:rPr>
            </w:pPr>
            <w:r w:rsidRPr="00A35541">
              <w:rPr>
                <w:color w:val="auto"/>
                <w:sz w:val="18"/>
                <w:szCs w:val="18"/>
              </w:rPr>
              <w:t xml:space="preserve">Julio </w:t>
            </w:r>
          </w:p>
        </w:tc>
        <w:tc>
          <w:tcPr>
            <w:tcW w:w="2230" w:type="dxa"/>
          </w:tcPr>
          <w:p w14:paraId="5411226A" w14:textId="6324BF68" w:rsidR="000E295D" w:rsidRPr="00A35541" w:rsidRDefault="001C5689" w:rsidP="000E295D">
            <w:pPr>
              <w:spacing w:line="360" w:lineRule="auto"/>
              <w:rPr>
                <w:color w:val="auto"/>
                <w:sz w:val="18"/>
                <w:szCs w:val="18"/>
              </w:rPr>
            </w:pPr>
            <w:r>
              <w:rPr>
                <w:color w:val="auto"/>
                <w:sz w:val="18"/>
                <w:szCs w:val="18"/>
              </w:rPr>
              <w:t>552</w:t>
            </w:r>
          </w:p>
        </w:tc>
        <w:tc>
          <w:tcPr>
            <w:tcW w:w="2230" w:type="dxa"/>
          </w:tcPr>
          <w:p w14:paraId="3062203D" w14:textId="5F19B70F" w:rsidR="000E295D" w:rsidRPr="00A35541" w:rsidRDefault="000E295D" w:rsidP="000E295D">
            <w:pPr>
              <w:spacing w:line="360" w:lineRule="auto"/>
              <w:rPr>
                <w:color w:val="auto"/>
                <w:sz w:val="18"/>
                <w:szCs w:val="18"/>
              </w:rPr>
            </w:pPr>
            <w:r w:rsidRPr="00A35541">
              <w:rPr>
                <w:color w:val="auto"/>
                <w:sz w:val="18"/>
                <w:szCs w:val="18"/>
              </w:rPr>
              <w:t xml:space="preserve">Julio </w:t>
            </w:r>
          </w:p>
        </w:tc>
        <w:tc>
          <w:tcPr>
            <w:tcW w:w="2231" w:type="dxa"/>
          </w:tcPr>
          <w:p w14:paraId="3F7B94EF" w14:textId="34D1EA49" w:rsidR="000E295D" w:rsidRPr="00A35541" w:rsidRDefault="001C5689" w:rsidP="000E295D">
            <w:pPr>
              <w:spacing w:line="360" w:lineRule="auto"/>
              <w:rPr>
                <w:color w:val="auto"/>
                <w:sz w:val="18"/>
                <w:szCs w:val="18"/>
              </w:rPr>
            </w:pPr>
            <w:r>
              <w:rPr>
                <w:color w:val="auto"/>
                <w:sz w:val="18"/>
                <w:szCs w:val="18"/>
              </w:rPr>
              <w:t>17</w:t>
            </w:r>
          </w:p>
        </w:tc>
      </w:tr>
      <w:tr w:rsidR="000E295D" w14:paraId="76E79FFD" w14:textId="77777777" w:rsidTr="003A3669">
        <w:trPr>
          <w:jc w:val="center"/>
        </w:trPr>
        <w:tc>
          <w:tcPr>
            <w:tcW w:w="2230" w:type="dxa"/>
          </w:tcPr>
          <w:p w14:paraId="34418E1B" w14:textId="044280E7" w:rsidR="000E295D" w:rsidRPr="00A35541" w:rsidRDefault="000E295D" w:rsidP="000E295D">
            <w:pPr>
              <w:spacing w:line="360" w:lineRule="auto"/>
              <w:rPr>
                <w:color w:val="auto"/>
                <w:sz w:val="18"/>
                <w:szCs w:val="18"/>
              </w:rPr>
            </w:pPr>
            <w:r w:rsidRPr="00A35541">
              <w:rPr>
                <w:color w:val="auto"/>
                <w:sz w:val="18"/>
                <w:szCs w:val="18"/>
              </w:rPr>
              <w:t>Agosto</w:t>
            </w:r>
          </w:p>
        </w:tc>
        <w:tc>
          <w:tcPr>
            <w:tcW w:w="2230" w:type="dxa"/>
          </w:tcPr>
          <w:p w14:paraId="51F56911" w14:textId="52984C51" w:rsidR="000E295D" w:rsidRPr="00A35541" w:rsidRDefault="001C5689" w:rsidP="000E295D">
            <w:pPr>
              <w:spacing w:line="360" w:lineRule="auto"/>
              <w:rPr>
                <w:color w:val="auto"/>
                <w:sz w:val="18"/>
                <w:szCs w:val="18"/>
              </w:rPr>
            </w:pPr>
            <w:r>
              <w:rPr>
                <w:color w:val="auto"/>
                <w:sz w:val="18"/>
                <w:szCs w:val="18"/>
              </w:rPr>
              <w:t>504</w:t>
            </w:r>
          </w:p>
        </w:tc>
        <w:tc>
          <w:tcPr>
            <w:tcW w:w="2230" w:type="dxa"/>
          </w:tcPr>
          <w:p w14:paraId="4ECC980D" w14:textId="78909BC7" w:rsidR="000E295D" w:rsidRPr="00A35541" w:rsidRDefault="000E295D" w:rsidP="000E295D">
            <w:pPr>
              <w:spacing w:line="360" w:lineRule="auto"/>
              <w:rPr>
                <w:color w:val="auto"/>
                <w:sz w:val="18"/>
                <w:szCs w:val="18"/>
              </w:rPr>
            </w:pPr>
            <w:r w:rsidRPr="00A35541">
              <w:rPr>
                <w:color w:val="auto"/>
                <w:sz w:val="18"/>
                <w:szCs w:val="18"/>
              </w:rPr>
              <w:t>Agosto</w:t>
            </w:r>
          </w:p>
        </w:tc>
        <w:tc>
          <w:tcPr>
            <w:tcW w:w="2231" w:type="dxa"/>
          </w:tcPr>
          <w:p w14:paraId="19F213A0" w14:textId="02A6FE99" w:rsidR="000E295D" w:rsidRPr="00A35541" w:rsidRDefault="001C5689" w:rsidP="000E295D">
            <w:pPr>
              <w:spacing w:line="360" w:lineRule="auto"/>
              <w:rPr>
                <w:color w:val="auto"/>
                <w:sz w:val="18"/>
                <w:szCs w:val="18"/>
              </w:rPr>
            </w:pPr>
            <w:r>
              <w:rPr>
                <w:color w:val="auto"/>
                <w:sz w:val="18"/>
                <w:szCs w:val="18"/>
              </w:rPr>
              <w:t>15</w:t>
            </w:r>
          </w:p>
        </w:tc>
      </w:tr>
      <w:tr w:rsidR="000E295D" w14:paraId="20DDF9C3" w14:textId="77777777" w:rsidTr="003A3669">
        <w:trPr>
          <w:jc w:val="center"/>
        </w:trPr>
        <w:tc>
          <w:tcPr>
            <w:tcW w:w="2230" w:type="dxa"/>
          </w:tcPr>
          <w:p w14:paraId="2EF195F6" w14:textId="0657C75B" w:rsidR="000E295D" w:rsidRPr="00A35541" w:rsidRDefault="000E295D" w:rsidP="000E295D">
            <w:pPr>
              <w:spacing w:line="360" w:lineRule="auto"/>
              <w:rPr>
                <w:color w:val="auto"/>
                <w:sz w:val="18"/>
                <w:szCs w:val="18"/>
              </w:rPr>
            </w:pPr>
            <w:r w:rsidRPr="00A35541">
              <w:rPr>
                <w:color w:val="auto"/>
                <w:sz w:val="18"/>
                <w:szCs w:val="18"/>
              </w:rPr>
              <w:t>Septiembre</w:t>
            </w:r>
          </w:p>
        </w:tc>
        <w:tc>
          <w:tcPr>
            <w:tcW w:w="2230" w:type="dxa"/>
          </w:tcPr>
          <w:p w14:paraId="0512CB53" w14:textId="0F2AB0E7" w:rsidR="000E295D" w:rsidRPr="00A35541" w:rsidRDefault="001C5689" w:rsidP="000E295D">
            <w:pPr>
              <w:spacing w:line="360" w:lineRule="auto"/>
              <w:rPr>
                <w:color w:val="auto"/>
                <w:sz w:val="18"/>
                <w:szCs w:val="18"/>
              </w:rPr>
            </w:pPr>
            <w:r>
              <w:rPr>
                <w:color w:val="auto"/>
                <w:sz w:val="18"/>
                <w:szCs w:val="18"/>
              </w:rPr>
              <w:t>504</w:t>
            </w:r>
          </w:p>
        </w:tc>
        <w:tc>
          <w:tcPr>
            <w:tcW w:w="2230" w:type="dxa"/>
          </w:tcPr>
          <w:p w14:paraId="3D0ED12C" w14:textId="5EB51F9F" w:rsidR="000E295D" w:rsidRPr="00A35541" w:rsidRDefault="000E295D" w:rsidP="000E295D">
            <w:pPr>
              <w:spacing w:line="360" w:lineRule="auto"/>
              <w:rPr>
                <w:color w:val="auto"/>
                <w:sz w:val="18"/>
                <w:szCs w:val="18"/>
              </w:rPr>
            </w:pPr>
            <w:r w:rsidRPr="00A35541">
              <w:rPr>
                <w:color w:val="auto"/>
                <w:sz w:val="18"/>
                <w:szCs w:val="18"/>
              </w:rPr>
              <w:t>Septiembre</w:t>
            </w:r>
          </w:p>
        </w:tc>
        <w:tc>
          <w:tcPr>
            <w:tcW w:w="2231" w:type="dxa"/>
          </w:tcPr>
          <w:p w14:paraId="7C7B4A4A" w14:textId="22CBEDA4" w:rsidR="000E295D" w:rsidRPr="00A35541" w:rsidRDefault="001C5689" w:rsidP="000E295D">
            <w:pPr>
              <w:spacing w:line="360" w:lineRule="auto"/>
              <w:rPr>
                <w:color w:val="auto"/>
                <w:sz w:val="18"/>
                <w:szCs w:val="18"/>
              </w:rPr>
            </w:pPr>
            <w:r>
              <w:rPr>
                <w:color w:val="auto"/>
                <w:sz w:val="18"/>
                <w:szCs w:val="18"/>
              </w:rPr>
              <w:t>24</w:t>
            </w:r>
          </w:p>
        </w:tc>
      </w:tr>
      <w:tr w:rsidR="000E295D" w14:paraId="18E0E450" w14:textId="77777777" w:rsidTr="003A3669">
        <w:trPr>
          <w:jc w:val="center"/>
        </w:trPr>
        <w:tc>
          <w:tcPr>
            <w:tcW w:w="2230" w:type="dxa"/>
          </w:tcPr>
          <w:p w14:paraId="7EC3717F" w14:textId="7087B2B1" w:rsidR="000E295D" w:rsidRPr="00A35541" w:rsidRDefault="000E295D" w:rsidP="000E295D">
            <w:pPr>
              <w:spacing w:line="360" w:lineRule="auto"/>
              <w:rPr>
                <w:color w:val="auto"/>
                <w:sz w:val="18"/>
                <w:szCs w:val="18"/>
              </w:rPr>
            </w:pPr>
            <w:r w:rsidRPr="00A35541">
              <w:rPr>
                <w:color w:val="auto"/>
                <w:sz w:val="18"/>
                <w:szCs w:val="18"/>
              </w:rPr>
              <w:t>Octubre</w:t>
            </w:r>
          </w:p>
        </w:tc>
        <w:tc>
          <w:tcPr>
            <w:tcW w:w="2230" w:type="dxa"/>
          </w:tcPr>
          <w:p w14:paraId="2AE6162A" w14:textId="7116E31D" w:rsidR="000E295D" w:rsidRPr="00A35541" w:rsidRDefault="001C5689" w:rsidP="000E295D">
            <w:pPr>
              <w:spacing w:line="360" w:lineRule="auto"/>
              <w:rPr>
                <w:color w:val="auto"/>
                <w:sz w:val="18"/>
                <w:szCs w:val="18"/>
              </w:rPr>
            </w:pPr>
            <w:r>
              <w:rPr>
                <w:color w:val="auto"/>
                <w:sz w:val="18"/>
                <w:szCs w:val="18"/>
              </w:rPr>
              <w:t>552</w:t>
            </w:r>
          </w:p>
        </w:tc>
        <w:tc>
          <w:tcPr>
            <w:tcW w:w="2230" w:type="dxa"/>
          </w:tcPr>
          <w:p w14:paraId="57ED1B01" w14:textId="658AFA31" w:rsidR="000E295D" w:rsidRPr="00A35541" w:rsidRDefault="000E295D" w:rsidP="000E295D">
            <w:pPr>
              <w:spacing w:line="360" w:lineRule="auto"/>
              <w:rPr>
                <w:color w:val="auto"/>
                <w:sz w:val="18"/>
                <w:szCs w:val="18"/>
              </w:rPr>
            </w:pPr>
            <w:r w:rsidRPr="00A35541">
              <w:rPr>
                <w:color w:val="auto"/>
                <w:sz w:val="18"/>
                <w:szCs w:val="18"/>
              </w:rPr>
              <w:t>Octubre</w:t>
            </w:r>
          </w:p>
        </w:tc>
        <w:tc>
          <w:tcPr>
            <w:tcW w:w="2231" w:type="dxa"/>
          </w:tcPr>
          <w:p w14:paraId="3E31D5B9" w14:textId="366D05E7" w:rsidR="000E295D" w:rsidRPr="00A35541" w:rsidRDefault="001C5689" w:rsidP="000E295D">
            <w:pPr>
              <w:spacing w:line="360" w:lineRule="auto"/>
              <w:rPr>
                <w:color w:val="auto"/>
                <w:sz w:val="18"/>
                <w:szCs w:val="18"/>
              </w:rPr>
            </w:pPr>
            <w:r>
              <w:rPr>
                <w:color w:val="auto"/>
                <w:sz w:val="18"/>
                <w:szCs w:val="18"/>
              </w:rPr>
              <w:t>15</w:t>
            </w:r>
          </w:p>
        </w:tc>
      </w:tr>
      <w:tr w:rsidR="000E295D" w14:paraId="211BD1C3" w14:textId="77777777" w:rsidTr="003A3669">
        <w:trPr>
          <w:jc w:val="center"/>
        </w:trPr>
        <w:tc>
          <w:tcPr>
            <w:tcW w:w="2230" w:type="dxa"/>
          </w:tcPr>
          <w:p w14:paraId="06A39D32" w14:textId="20DF18D4" w:rsidR="000E295D" w:rsidRPr="00A35541" w:rsidRDefault="000E295D" w:rsidP="000E295D">
            <w:pPr>
              <w:spacing w:line="360" w:lineRule="auto"/>
              <w:rPr>
                <w:color w:val="auto"/>
                <w:sz w:val="18"/>
                <w:szCs w:val="18"/>
              </w:rPr>
            </w:pPr>
            <w:r w:rsidRPr="00A35541">
              <w:rPr>
                <w:color w:val="auto"/>
                <w:sz w:val="18"/>
                <w:szCs w:val="18"/>
              </w:rPr>
              <w:lastRenderedPageBreak/>
              <w:t xml:space="preserve">Noviembre </w:t>
            </w:r>
          </w:p>
        </w:tc>
        <w:tc>
          <w:tcPr>
            <w:tcW w:w="2230" w:type="dxa"/>
          </w:tcPr>
          <w:p w14:paraId="4DD22942" w14:textId="3FA29381" w:rsidR="000E295D" w:rsidRPr="00A35541" w:rsidRDefault="001C5689" w:rsidP="000E295D">
            <w:pPr>
              <w:spacing w:line="360" w:lineRule="auto"/>
              <w:rPr>
                <w:color w:val="auto"/>
                <w:sz w:val="18"/>
                <w:szCs w:val="18"/>
              </w:rPr>
            </w:pPr>
            <w:r>
              <w:rPr>
                <w:color w:val="auto"/>
                <w:sz w:val="18"/>
                <w:szCs w:val="18"/>
              </w:rPr>
              <w:t>456</w:t>
            </w:r>
          </w:p>
        </w:tc>
        <w:tc>
          <w:tcPr>
            <w:tcW w:w="2230" w:type="dxa"/>
          </w:tcPr>
          <w:p w14:paraId="12859542" w14:textId="1FAD0511" w:rsidR="000E295D" w:rsidRPr="00A35541" w:rsidRDefault="000E295D" w:rsidP="000E295D">
            <w:pPr>
              <w:spacing w:line="360" w:lineRule="auto"/>
              <w:rPr>
                <w:color w:val="auto"/>
                <w:sz w:val="18"/>
                <w:szCs w:val="18"/>
              </w:rPr>
            </w:pPr>
            <w:r w:rsidRPr="00A35541">
              <w:rPr>
                <w:color w:val="auto"/>
                <w:sz w:val="18"/>
                <w:szCs w:val="18"/>
              </w:rPr>
              <w:t xml:space="preserve">Noviembre </w:t>
            </w:r>
          </w:p>
        </w:tc>
        <w:tc>
          <w:tcPr>
            <w:tcW w:w="2231" w:type="dxa"/>
          </w:tcPr>
          <w:p w14:paraId="29BBB502" w14:textId="76C155A9" w:rsidR="000E295D" w:rsidRPr="00A35541" w:rsidRDefault="001C5689" w:rsidP="000E295D">
            <w:pPr>
              <w:spacing w:line="360" w:lineRule="auto"/>
              <w:rPr>
                <w:color w:val="auto"/>
                <w:sz w:val="18"/>
                <w:szCs w:val="18"/>
              </w:rPr>
            </w:pPr>
            <w:r>
              <w:rPr>
                <w:color w:val="auto"/>
                <w:sz w:val="18"/>
                <w:szCs w:val="18"/>
              </w:rPr>
              <w:t>12</w:t>
            </w:r>
          </w:p>
        </w:tc>
      </w:tr>
      <w:tr w:rsidR="000E295D" w14:paraId="6B8FC477" w14:textId="77777777" w:rsidTr="003A3669">
        <w:trPr>
          <w:jc w:val="center"/>
        </w:trPr>
        <w:tc>
          <w:tcPr>
            <w:tcW w:w="2230" w:type="dxa"/>
          </w:tcPr>
          <w:p w14:paraId="434AFCFB" w14:textId="29C83F7B" w:rsidR="000E295D" w:rsidRPr="00A35541" w:rsidRDefault="000E295D" w:rsidP="000E295D">
            <w:pPr>
              <w:spacing w:line="360" w:lineRule="auto"/>
              <w:rPr>
                <w:color w:val="auto"/>
                <w:sz w:val="18"/>
                <w:szCs w:val="18"/>
              </w:rPr>
            </w:pPr>
            <w:r w:rsidRPr="00A35541">
              <w:rPr>
                <w:color w:val="auto"/>
                <w:sz w:val="18"/>
                <w:szCs w:val="18"/>
              </w:rPr>
              <w:t>Diciembre</w:t>
            </w:r>
          </w:p>
        </w:tc>
        <w:tc>
          <w:tcPr>
            <w:tcW w:w="2230" w:type="dxa"/>
          </w:tcPr>
          <w:p w14:paraId="2ED80C8A" w14:textId="7ED405C6" w:rsidR="000E295D" w:rsidRPr="00A35541" w:rsidRDefault="001C5689" w:rsidP="000E295D">
            <w:pPr>
              <w:spacing w:line="360" w:lineRule="auto"/>
              <w:rPr>
                <w:color w:val="auto"/>
                <w:sz w:val="18"/>
                <w:szCs w:val="18"/>
              </w:rPr>
            </w:pPr>
            <w:r>
              <w:rPr>
                <w:color w:val="auto"/>
                <w:sz w:val="18"/>
                <w:szCs w:val="18"/>
              </w:rPr>
              <w:t>525</w:t>
            </w:r>
          </w:p>
        </w:tc>
        <w:tc>
          <w:tcPr>
            <w:tcW w:w="2230" w:type="dxa"/>
          </w:tcPr>
          <w:p w14:paraId="3165DE6E" w14:textId="4BA819CB" w:rsidR="000E295D" w:rsidRPr="00A35541" w:rsidRDefault="000E295D" w:rsidP="000E295D">
            <w:pPr>
              <w:spacing w:line="360" w:lineRule="auto"/>
              <w:rPr>
                <w:color w:val="auto"/>
                <w:sz w:val="18"/>
                <w:szCs w:val="18"/>
              </w:rPr>
            </w:pPr>
            <w:r w:rsidRPr="00A35541">
              <w:rPr>
                <w:color w:val="auto"/>
                <w:sz w:val="18"/>
                <w:szCs w:val="18"/>
              </w:rPr>
              <w:t>Diciembre</w:t>
            </w:r>
          </w:p>
        </w:tc>
        <w:tc>
          <w:tcPr>
            <w:tcW w:w="2231" w:type="dxa"/>
          </w:tcPr>
          <w:p w14:paraId="2C12E2B3" w14:textId="09E3A64E" w:rsidR="000E295D" w:rsidRPr="00A35541" w:rsidRDefault="001C5689" w:rsidP="000E295D">
            <w:pPr>
              <w:spacing w:line="360" w:lineRule="auto"/>
              <w:rPr>
                <w:color w:val="auto"/>
                <w:sz w:val="18"/>
                <w:szCs w:val="18"/>
              </w:rPr>
            </w:pPr>
            <w:r>
              <w:rPr>
                <w:color w:val="auto"/>
                <w:sz w:val="18"/>
                <w:szCs w:val="18"/>
              </w:rPr>
              <w:t>12</w:t>
            </w:r>
          </w:p>
        </w:tc>
      </w:tr>
      <w:tr w:rsidR="001C5689" w14:paraId="7F4BB4E9" w14:textId="77777777" w:rsidTr="003A3669">
        <w:trPr>
          <w:jc w:val="center"/>
        </w:trPr>
        <w:tc>
          <w:tcPr>
            <w:tcW w:w="2230" w:type="dxa"/>
          </w:tcPr>
          <w:p w14:paraId="7324EC0E" w14:textId="20426968" w:rsidR="001C5689" w:rsidRPr="001C5689" w:rsidRDefault="001C5689" w:rsidP="000E295D">
            <w:pPr>
              <w:spacing w:line="360" w:lineRule="auto"/>
              <w:rPr>
                <w:b/>
                <w:color w:val="auto"/>
                <w:sz w:val="18"/>
                <w:szCs w:val="18"/>
              </w:rPr>
            </w:pPr>
            <w:r>
              <w:rPr>
                <w:b/>
                <w:color w:val="auto"/>
                <w:sz w:val="18"/>
                <w:szCs w:val="18"/>
              </w:rPr>
              <w:t>Total de Podas</w:t>
            </w:r>
          </w:p>
        </w:tc>
        <w:tc>
          <w:tcPr>
            <w:tcW w:w="2230" w:type="dxa"/>
          </w:tcPr>
          <w:p w14:paraId="6A80B990" w14:textId="12932B20" w:rsidR="001C5689" w:rsidRPr="001C5689" w:rsidRDefault="001C5689" w:rsidP="000E295D">
            <w:pPr>
              <w:spacing w:line="360" w:lineRule="auto"/>
              <w:rPr>
                <w:b/>
                <w:color w:val="auto"/>
                <w:sz w:val="18"/>
                <w:szCs w:val="18"/>
              </w:rPr>
            </w:pPr>
            <w:r>
              <w:rPr>
                <w:b/>
                <w:color w:val="auto"/>
                <w:sz w:val="18"/>
                <w:szCs w:val="18"/>
              </w:rPr>
              <w:t>6,096</w:t>
            </w:r>
          </w:p>
        </w:tc>
        <w:tc>
          <w:tcPr>
            <w:tcW w:w="2230" w:type="dxa"/>
          </w:tcPr>
          <w:p w14:paraId="675BB97A" w14:textId="7DB51FFF" w:rsidR="001C5689" w:rsidRPr="001C5689" w:rsidRDefault="001C5689" w:rsidP="000E295D">
            <w:pPr>
              <w:spacing w:line="360" w:lineRule="auto"/>
              <w:rPr>
                <w:b/>
                <w:color w:val="auto"/>
                <w:sz w:val="18"/>
                <w:szCs w:val="18"/>
              </w:rPr>
            </w:pPr>
            <w:r>
              <w:rPr>
                <w:b/>
                <w:color w:val="auto"/>
                <w:sz w:val="18"/>
                <w:szCs w:val="18"/>
              </w:rPr>
              <w:t>Total de Derribos</w:t>
            </w:r>
          </w:p>
        </w:tc>
        <w:tc>
          <w:tcPr>
            <w:tcW w:w="2231" w:type="dxa"/>
          </w:tcPr>
          <w:p w14:paraId="44E77A4D" w14:textId="35091419" w:rsidR="001C5689" w:rsidRPr="001C5689" w:rsidRDefault="001C5689" w:rsidP="000E295D">
            <w:pPr>
              <w:spacing w:line="360" w:lineRule="auto"/>
              <w:rPr>
                <w:b/>
                <w:color w:val="auto"/>
                <w:sz w:val="18"/>
                <w:szCs w:val="18"/>
              </w:rPr>
            </w:pPr>
            <w:r>
              <w:rPr>
                <w:b/>
                <w:color w:val="auto"/>
                <w:sz w:val="18"/>
                <w:szCs w:val="18"/>
              </w:rPr>
              <w:t>190</w:t>
            </w:r>
          </w:p>
        </w:tc>
      </w:tr>
    </w:tbl>
    <w:p w14:paraId="5BB3157F" w14:textId="77777777" w:rsidR="00A35541" w:rsidRDefault="00A35541" w:rsidP="00A35541">
      <w:pPr>
        <w:spacing w:after="0" w:line="360" w:lineRule="auto"/>
        <w:rPr>
          <w:color w:val="auto"/>
        </w:rPr>
      </w:pPr>
    </w:p>
    <w:p w14:paraId="51361566" w14:textId="055A7C3E" w:rsidR="00A35541" w:rsidRDefault="001455EE" w:rsidP="003B0ADF">
      <w:pPr>
        <w:spacing w:after="0" w:line="360" w:lineRule="auto"/>
        <w:rPr>
          <w:color w:val="auto"/>
        </w:rPr>
      </w:pPr>
      <w:r>
        <w:rPr>
          <w:rFonts w:eastAsia="Calibri" w:cs="Tahoma"/>
          <w:color w:val="auto"/>
        </w:rPr>
        <w:t xml:space="preserve">Por su parte, la Dirección de </w:t>
      </w:r>
      <w:r w:rsidRPr="00AB688D">
        <w:rPr>
          <w:color w:val="auto"/>
        </w:rPr>
        <w:t>Medio Ambiente y Ecología</w:t>
      </w:r>
      <w:r>
        <w:rPr>
          <w:color w:val="auto"/>
        </w:rPr>
        <w:t xml:space="preserve"> ratific</w:t>
      </w:r>
      <w:r w:rsidR="005D71EF">
        <w:rPr>
          <w:color w:val="auto"/>
        </w:rPr>
        <w:t>ó</w:t>
      </w:r>
      <w:r>
        <w:rPr>
          <w:color w:val="auto"/>
        </w:rPr>
        <w:t xml:space="preserve"> su respuesta en relación al número de podas, sin </w:t>
      </w:r>
      <w:r w:rsidR="005D71EF">
        <w:rPr>
          <w:color w:val="auto"/>
        </w:rPr>
        <w:t>embargo,</w:t>
      </w:r>
      <w:r>
        <w:rPr>
          <w:color w:val="auto"/>
        </w:rPr>
        <w:t xml:space="preserve"> señal</w:t>
      </w:r>
      <w:r w:rsidR="005D71EF">
        <w:rPr>
          <w:color w:val="auto"/>
        </w:rPr>
        <w:t>ó</w:t>
      </w:r>
      <w:r>
        <w:rPr>
          <w:color w:val="auto"/>
        </w:rPr>
        <w:t xml:space="preserve"> que el derribo de árboles se realizó de conformidad con lo siguiente:</w:t>
      </w:r>
    </w:p>
    <w:p w14:paraId="2AFECB40" w14:textId="77777777" w:rsidR="005D71EF" w:rsidRDefault="005D71EF" w:rsidP="003B0ADF">
      <w:pPr>
        <w:spacing w:after="0" w:line="360" w:lineRule="auto"/>
        <w:rPr>
          <w:color w:val="auto"/>
        </w:rPr>
      </w:pPr>
    </w:p>
    <w:tbl>
      <w:tblPr>
        <w:tblStyle w:val="Tablaconcuadrcula"/>
        <w:tblW w:w="5807" w:type="dxa"/>
        <w:jc w:val="center"/>
        <w:tblLook w:val="04A0" w:firstRow="1" w:lastRow="0" w:firstColumn="1" w:lastColumn="0" w:noHBand="0" w:noVBand="1"/>
      </w:tblPr>
      <w:tblGrid>
        <w:gridCol w:w="3283"/>
        <w:gridCol w:w="2524"/>
      </w:tblGrid>
      <w:tr w:rsidR="001455EE" w:rsidRPr="00A35541" w14:paraId="628B0BAA" w14:textId="77777777" w:rsidTr="005D71EF">
        <w:trPr>
          <w:jc w:val="center"/>
        </w:trPr>
        <w:tc>
          <w:tcPr>
            <w:tcW w:w="3283" w:type="dxa"/>
            <w:shd w:val="clear" w:color="auto" w:fill="D9D9D9" w:themeFill="background1" w:themeFillShade="D9"/>
          </w:tcPr>
          <w:p w14:paraId="15521519" w14:textId="77777777" w:rsidR="001455EE" w:rsidRPr="00A35541" w:rsidRDefault="001455EE" w:rsidP="005D71EF">
            <w:pPr>
              <w:spacing w:line="360" w:lineRule="auto"/>
              <w:jc w:val="center"/>
              <w:rPr>
                <w:b/>
                <w:color w:val="auto"/>
                <w:sz w:val="18"/>
                <w:szCs w:val="18"/>
              </w:rPr>
            </w:pPr>
            <w:r w:rsidRPr="00A35541">
              <w:rPr>
                <w:b/>
                <w:color w:val="auto"/>
                <w:sz w:val="18"/>
                <w:szCs w:val="18"/>
              </w:rPr>
              <w:t>Mes</w:t>
            </w:r>
          </w:p>
        </w:tc>
        <w:tc>
          <w:tcPr>
            <w:tcW w:w="2524" w:type="dxa"/>
            <w:shd w:val="clear" w:color="auto" w:fill="D9D9D9" w:themeFill="background1" w:themeFillShade="D9"/>
          </w:tcPr>
          <w:p w14:paraId="090010A4" w14:textId="77777777" w:rsidR="001455EE" w:rsidRPr="00A35541" w:rsidRDefault="001455EE" w:rsidP="005D71EF">
            <w:pPr>
              <w:spacing w:line="360" w:lineRule="auto"/>
              <w:jc w:val="center"/>
              <w:rPr>
                <w:b/>
                <w:color w:val="auto"/>
                <w:sz w:val="18"/>
                <w:szCs w:val="18"/>
              </w:rPr>
            </w:pPr>
            <w:r w:rsidRPr="00A35541">
              <w:rPr>
                <w:b/>
                <w:color w:val="auto"/>
                <w:sz w:val="18"/>
                <w:szCs w:val="18"/>
              </w:rPr>
              <w:t>Número de derribo de árboles</w:t>
            </w:r>
          </w:p>
        </w:tc>
      </w:tr>
      <w:tr w:rsidR="001455EE" w:rsidRPr="00A35541" w14:paraId="2022000E" w14:textId="77777777" w:rsidTr="005D71EF">
        <w:trPr>
          <w:jc w:val="center"/>
        </w:trPr>
        <w:tc>
          <w:tcPr>
            <w:tcW w:w="3283" w:type="dxa"/>
          </w:tcPr>
          <w:p w14:paraId="0B4B596B" w14:textId="77777777" w:rsidR="001455EE" w:rsidRPr="00A35541" w:rsidRDefault="001455EE" w:rsidP="005D71EF">
            <w:pPr>
              <w:spacing w:line="360" w:lineRule="auto"/>
              <w:rPr>
                <w:color w:val="auto"/>
                <w:sz w:val="18"/>
                <w:szCs w:val="18"/>
              </w:rPr>
            </w:pPr>
            <w:r w:rsidRPr="00A35541">
              <w:rPr>
                <w:color w:val="auto"/>
                <w:sz w:val="18"/>
                <w:szCs w:val="18"/>
              </w:rPr>
              <w:t>Enero</w:t>
            </w:r>
          </w:p>
        </w:tc>
        <w:tc>
          <w:tcPr>
            <w:tcW w:w="2524" w:type="dxa"/>
          </w:tcPr>
          <w:p w14:paraId="64B21D7C" w14:textId="4A7740B8" w:rsidR="001455EE" w:rsidRPr="00A35541" w:rsidRDefault="001455EE" w:rsidP="005D71EF">
            <w:pPr>
              <w:spacing w:line="360" w:lineRule="auto"/>
              <w:rPr>
                <w:color w:val="auto"/>
                <w:sz w:val="18"/>
                <w:szCs w:val="18"/>
              </w:rPr>
            </w:pPr>
            <w:r>
              <w:rPr>
                <w:color w:val="auto"/>
                <w:sz w:val="18"/>
                <w:szCs w:val="18"/>
              </w:rPr>
              <w:t>03</w:t>
            </w:r>
          </w:p>
        </w:tc>
      </w:tr>
      <w:tr w:rsidR="001455EE" w:rsidRPr="00A35541" w14:paraId="5C179122" w14:textId="77777777" w:rsidTr="005D71EF">
        <w:trPr>
          <w:jc w:val="center"/>
        </w:trPr>
        <w:tc>
          <w:tcPr>
            <w:tcW w:w="3283" w:type="dxa"/>
          </w:tcPr>
          <w:p w14:paraId="5368E30A" w14:textId="77777777" w:rsidR="001455EE" w:rsidRPr="00A35541" w:rsidRDefault="001455EE" w:rsidP="005D71EF">
            <w:pPr>
              <w:spacing w:line="360" w:lineRule="auto"/>
              <w:rPr>
                <w:color w:val="auto"/>
                <w:sz w:val="18"/>
                <w:szCs w:val="18"/>
              </w:rPr>
            </w:pPr>
            <w:r w:rsidRPr="00A35541">
              <w:rPr>
                <w:color w:val="auto"/>
                <w:sz w:val="18"/>
                <w:szCs w:val="18"/>
              </w:rPr>
              <w:t>Febrero</w:t>
            </w:r>
          </w:p>
        </w:tc>
        <w:tc>
          <w:tcPr>
            <w:tcW w:w="2524" w:type="dxa"/>
          </w:tcPr>
          <w:p w14:paraId="79DADB2F" w14:textId="06BB763E" w:rsidR="001455EE" w:rsidRPr="00A35541" w:rsidRDefault="001455EE" w:rsidP="005D71EF">
            <w:pPr>
              <w:spacing w:line="360" w:lineRule="auto"/>
              <w:rPr>
                <w:color w:val="auto"/>
                <w:sz w:val="18"/>
                <w:szCs w:val="18"/>
              </w:rPr>
            </w:pPr>
            <w:r>
              <w:rPr>
                <w:color w:val="auto"/>
                <w:sz w:val="18"/>
                <w:szCs w:val="18"/>
              </w:rPr>
              <w:t>09</w:t>
            </w:r>
          </w:p>
        </w:tc>
      </w:tr>
      <w:tr w:rsidR="001455EE" w:rsidRPr="00A35541" w14:paraId="6B97E823" w14:textId="77777777" w:rsidTr="005D71EF">
        <w:trPr>
          <w:jc w:val="center"/>
        </w:trPr>
        <w:tc>
          <w:tcPr>
            <w:tcW w:w="3283" w:type="dxa"/>
          </w:tcPr>
          <w:p w14:paraId="0F27B752" w14:textId="77777777" w:rsidR="001455EE" w:rsidRPr="00A35541" w:rsidRDefault="001455EE" w:rsidP="005D71EF">
            <w:pPr>
              <w:spacing w:line="360" w:lineRule="auto"/>
              <w:rPr>
                <w:color w:val="auto"/>
                <w:sz w:val="18"/>
                <w:szCs w:val="18"/>
              </w:rPr>
            </w:pPr>
            <w:r w:rsidRPr="00A35541">
              <w:rPr>
                <w:color w:val="auto"/>
                <w:sz w:val="18"/>
                <w:szCs w:val="18"/>
              </w:rPr>
              <w:t>Marzo</w:t>
            </w:r>
          </w:p>
        </w:tc>
        <w:tc>
          <w:tcPr>
            <w:tcW w:w="2524" w:type="dxa"/>
          </w:tcPr>
          <w:p w14:paraId="01B082D5" w14:textId="19586D97" w:rsidR="001455EE" w:rsidRPr="00A35541" w:rsidRDefault="001455EE" w:rsidP="005D71EF">
            <w:pPr>
              <w:spacing w:line="360" w:lineRule="auto"/>
              <w:rPr>
                <w:color w:val="auto"/>
                <w:sz w:val="18"/>
                <w:szCs w:val="18"/>
              </w:rPr>
            </w:pPr>
            <w:r>
              <w:rPr>
                <w:color w:val="auto"/>
                <w:sz w:val="18"/>
                <w:szCs w:val="18"/>
              </w:rPr>
              <w:t>15</w:t>
            </w:r>
          </w:p>
        </w:tc>
      </w:tr>
      <w:tr w:rsidR="001455EE" w:rsidRPr="00A35541" w14:paraId="3655D169" w14:textId="77777777" w:rsidTr="005D71EF">
        <w:trPr>
          <w:jc w:val="center"/>
        </w:trPr>
        <w:tc>
          <w:tcPr>
            <w:tcW w:w="3283" w:type="dxa"/>
          </w:tcPr>
          <w:p w14:paraId="3DB180DA" w14:textId="77777777" w:rsidR="001455EE" w:rsidRPr="00A35541" w:rsidRDefault="001455EE" w:rsidP="005D71EF">
            <w:pPr>
              <w:spacing w:line="360" w:lineRule="auto"/>
              <w:rPr>
                <w:color w:val="auto"/>
                <w:sz w:val="18"/>
                <w:szCs w:val="18"/>
              </w:rPr>
            </w:pPr>
            <w:r w:rsidRPr="00A35541">
              <w:rPr>
                <w:color w:val="auto"/>
                <w:sz w:val="18"/>
                <w:szCs w:val="18"/>
              </w:rPr>
              <w:t>Abril</w:t>
            </w:r>
          </w:p>
        </w:tc>
        <w:tc>
          <w:tcPr>
            <w:tcW w:w="2524" w:type="dxa"/>
          </w:tcPr>
          <w:p w14:paraId="5DA8F898" w14:textId="3664F2D5" w:rsidR="001455EE" w:rsidRPr="00A35541" w:rsidRDefault="001455EE" w:rsidP="005D71EF">
            <w:pPr>
              <w:spacing w:line="360" w:lineRule="auto"/>
              <w:rPr>
                <w:color w:val="auto"/>
                <w:sz w:val="18"/>
                <w:szCs w:val="18"/>
              </w:rPr>
            </w:pPr>
            <w:r>
              <w:rPr>
                <w:color w:val="auto"/>
                <w:sz w:val="18"/>
                <w:szCs w:val="18"/>
              </w:rPr>
              <w:t>11</w:t>
            </w:r>
          </w:p>
        </w:tc>
      </w:tr>
      <w:tr w:rsidR="001455EE" w:rsidRPr="00A35541" w14:paraId="49AC62CB" w14:textId="77777777" w:rsidTr="005D71EF">
        <w:trPr>
          <w:jc w:val="center"/>
        </w:trPr>
        <w:tc>
          <w:tcPr>
            <w:tcW w:w="3283" w:type="dxa"/>
          </w:tcPr>
          <w:p w14:paraId="154F7C18" w14:textId="77777777" w:rsidR="001455EE" w:rsidRPr="00A35541" w:rsidRDefault="001455EE" w:rsidP="005D71EF">
            <w:pPr>
              <w:spacing w:line="360" w:lineRule="auto"/>
              <w:rPr>
                <w:color w:val="auto"/>
                <w:sz w:val="18"/>
                <w:szCs w:val="18"/>
              </w:rPr>
            </w:pPr>
            <w:r w:rsidRPr="00A35541">
              <w:rPr>
                <w:color w:val="auto"/>
                <w:sz w:val="18"/>
                <w:szCs w:val="18"/>
              </w:rPr>
              <w:t>Mayo</w:t>
            </w:r>
          </w:p>
        </w:tc>
        <w:tc>
          <w:tcPr>
            <w:tcW w:w="2524" w:type="dxa"/>
          </w:tcPr>
          <w:p w14:paraId="25585B1E" w14:textId="094B4822" w:rsidR="001455EE" w:rsidRPr="00A35541" w:rsidRDefault="001455EE" w:rsidP="005D71EF">
            <w:pPr>
              <w:spacing w:line="360" w:lineRule="auto"/>
              <w:rPr>
                <w:color w:val="auto"/>
                <w:sz w:val="18"/>
                <w:szCs w:val="18"/>
              </w:rPr>
            </w:pPr>
            <w:r>
              <w:rPr>
                <w:color w:val="auto"/>
                <w:sz w:val="18"/>
                <w:szCs w:val="18"/>
              </w:rPr>
              <w:t>12</w:t>
            </w:r>
          </w:p>
        </w:tc>
      </w:tr>
      <w:tr w:rsidR="001455EE" w:rsidRPr="00A35541" w14:paraId="7AB13CFB" w14:textId="77777777" w:rsidTr="005D71EF">
        <w:trPr>
          <w:jc w:val="center"/>
        </w:trPr>
        <w:tc>
          <w:tcPr>
            <w:tcW w:w="3283" w:type="dxa"/>
          </w:tcPr>
          <w:p w14:paraId="7556D7DD" w14:textId="77777777" w:rsidR="001455EE" w:rsidRPr="00A35541" w:rsidRDefault="001455EE" w:rsidP="005D71EF">
            <w:pPr>
              <w:spacing w:line="360" w:lineRule="auto"/>
              <w:rPr>
                <w:color w:val="auto"/>
                <w:sz w:val="18"/>
                <w:szCs w:val="18"/>
              </w:rPr>
            </w:pPr>
            <w:r w:rsidRPr="00A35541">
              <w:rPr>
                <w:color w:val="auto"/>
                <w:sz w:val="18"/>
                <w:szCs w:val="18"/>
              </w:rPr>
              <w:t>Junio</w:t>
            </w:r>
          </w:p>
        </w:tc>
        <w:tc>
          <w:tcPr>
            <w:tcW w:w="2524" w:type="dxa"/>
          </w:tcPr>
          <w:p w14:paraId="1FA43C7D" w14:textId="78220500" w:rsidR="001455EE" w:rsidRPr="00A35541" w:rsidRDefault="001455EE" w:rsidP="005D71EF">
            <w:pPr>
              <w:spacing w:line="360" w:lineRule="auto"/>
              <w:rPr>
                <w:color w:val="auto"/>
                <w:sz w:val="18"/>
                <w:szCs w:val="18"/>
              </w:rPr>
            </w:pPr>
            <w:r>
              <w:rPr>
                <w:color w:val="auto"/>
                <w:sz w:val="18"/>
                <w:szCs w:val="18"/>
              </w:rPr>
              <w:t>23</w:t>
            </w:r>
          </w:p>
        </w:tc>
      </w:tr>
      <w:tr w:rsidR="001455EE" w:rsidRPr="00A35541" w14:paraId="3B1C3F87" w14:textId="77777777" w:rsidTr="005D71EF">
        <w:trPr>
          <w:jc w:val="center"/>
        </w:trPr>
        <w:tc>
          <w:tcPr>
            <w:tcW w:w="3283" w:type="dxa"/>
          </w:tcPr>
          <w:p w14:paraId="7C7D6483" w14:textId="77777777" w:rsidR="001455EE" w:rsidRPr="00A35541" w:rsidRDefault="001455EE" w:rsidP="005D71EF">
            <w:pPr>
              <w:spacing w:line="360" w:lineRule="auto"/>
              <w:rPr>
                <w:color w:val="auto"/>
                <w:sz w:val="18"/>
                <w:szCs w:val="18"/>
              </w:rPr>
            </w:pPr>
            <w:r w:rsidRPr="00A35541">
              <w:rPr>
                <w:color w:val="auto"/>
                <w:sz w:val="18"/>
                <w:szCs w:val="18"/>
              </w:rPr>
              <w:t xml:space="preserve">Julio </w:t>
            </w:r>
          </w:p>
        </w:tc>
        <w:tc>
          <w:tcPr>
            <w:tcW w:w="2524" w:type="dxa"/>
          </w:tcPr>
          <w:p w14:paraId="7185F531" w14:textId="0432D3F6" w:rsidR="001455EE" w:rsidRPr="00A35541" w:rsidRDefault="001455EE" w:rsidP="005D71EF">
            <w:pPr>
              <w:spacing w:line="360" w:lineRule="auto"/>
              <w:rPr>
                <w:color w:val="auto"/>
                <w:sz w:val="18"/>
                <w:szCs w:val="18"/>
              </w:rPr>
            </w:pPr>
            <w:r>
              <w:rPr>
                <w:color w:val="auto"/>
                <w:sz w:val="18"/>
                <w:szCs w:val="18"/>
              </w:rPr>
              <w:t>27</w:t>
            </w:r>
          </w:p>
        </w:tc>
      </w:tr>
      <w:tr w:rsidR="001455EE" w:rsidRPr="00A35541" w14:paraId="1802A593" w14:textId="77777777" w:rsidTr="005D71EF">
        <w:trPr>
          <w:jc w:val="center"/>
        </w:trPr>
        <w:tc>
          <w:tcPr>
            <w:tcW w:w="3283" w:type="dxa"/>
          </w:tcPr>
          <w:p w14:paraId="45BDF915" w14:textId="77777777" w:rsidR="001455EE" w:rsidRPr="00A35541" w:rsidRDefault="001455EE" w:rsidP="005D71EF">
            <w:pPr>
              <w:spacing w:line="360" w:lineRule="auto"/>
              <w:rPr>
                <w:color w:val="auto"/>
                <w:sz w:val="18"/>
                <w:szCs w:val="18"/>
              </w:rPr>
            </w:pPr>
            <w:r w:rsidRPr="00A35541">
              <w:rPr>
                <w:color w:val="auto"/>
                <w:sz w:val="18"/>
                <w:szCs w:val="18"/>
              </w:rPr>
              <w:t>Agosto</w:t>
            </w:r>
          </w:p>
        </w:tc>
        <w:tc>
          <w:tcPr>
            <w:tcW w:w="2524" w:type="dxa"/>
          </w:tcPr>
          <w:p w14:paraId="240968B5" w14:textId="4BE5A0C1" w:rsidR="001455EE" w:rsidRPr="00A35541" w:rsidRDefault="001455EE" w:rsidP="005D71EF">
            <w:pPr>
              <w:spacing w:line="360" w:lineRule="auto"/>
              <w:rPr>
                <w:color w:val="auto"/>
                <w:sz w:val="18"/>
                <w:szCs w:val="18"/>
              </w:rPr>
            </w:pPr>
            <w:r>
              <w:rPr>
                <w:color w:val="auto"/>
                <w:sz w:val="18"/>
                <w:szCs w:val="18"/>
              </w:rPr>
              <w:t>09</w:t>
            </w:r>
          </w:p>
        </w:tc>
      </w:tr>
      <w:tr w:rsidR="001455EE" w:rsidRPr="00A35541" w14:paraId="544497BC" w14:textId="77777777" w:rsidTr="005D71EF">
        <w:trPr>
          <w:jc w:val="center"/>
        </w:trPr>
        <w:tc>
          <w:tcPr>
            <w:tcW w:w="3283" w:type="dxa"/>
          </w:tcPr>
          <w:p w14:paraId="3896A642" w14:textId="77777777" w:rsidR="001455EE" w:rsidRPr="00A35541" w:rsidRDefault="001455EE" w:rsidP="005D71EF">
            <w:pPr>
              <w:spacing w:line="360" w:lineRule="auto"/>
              <w:rPr>
                <w:color w:val="auto"/>
                <w:sz w:val="18"/>
                <w:szCs w:val="18"/>
              </w:rPr>
            </w:pPr>
            <w:r w:rsidRPr="00A35541">
              <w:rPr>
                <w:color w:val="auto"/>
                <w:sz w:val="18"/>
                <w:szCs w:val="18"/>
              </w:rPr>
              <w:t>Septiembre</w:t>
            </w:r>
          </w:p>
        </w:tc>
        <w:tc>
          <w:tcPr>
            <w:tcW w:w="2524" w:type="dxa"/>
          </w:tcPr>
          <w:p w14:paraId="0675121D" w14:textId="32081FB5" w:rsidR="001455EE" w:rsidRPr="00A35541" w:rsidRDefault="001455EE" w:rsidP="005D71EF">
            <w:pPr>
              <w:spacing w:line="360" w:lineRule="auto"/>
              <w:rPr>
                <w:color w:val="auto"/>
                <w:sz w:val="18"/>
                <w:szCs w:val="18"/>
              </w:rPr>
            </w:pPr>
            <w:r>
              <w:rPr>
                <w:color w:val="auto"/>
                <w:sz w:val="18"/>
                <w:szCs w:val="18"/>
              </w:rPr>
              <w:t>07</w:t>
            </w:r>
          </w:p>
        </w:tc>
      </w:tr>
      <w:tr w:rsidR="001455EE" w:rsidRPr="00A35541" w14:paraId="250AB653" w14:textId="77777777" w:rsidTr="005D71EF">
        <w:trPr>
          <w:jc w:val="center"/>
        </w:trPr>
        <w:tc>
          <w:tcPr>
            <w:tcW w:w="3283" w:type="dxa"/>
          </w:tcPr>
          <w:p w14:paraId="667DDFC9" w14:textId="77777777" w:rsidR="001455EE" w:rsidRPr="00A35541" w:rsidRDefault="001455EE" w:rsidP="005D71EF">
            <w:pPr>
              <w:spacing w:line="360" w:lineRule="auto"/>
              <w:rPr>
                <w:color w:val="auto"/>
                <w:sz w:val="18"/>
                <w:szCs w:val="18"/>
              </w:rPr>
            </w:pPr>
            <w:r w:rsidRPr="00A35541">
              <w:rPr>
                <w:color w:val="auto"/>
                <w:sz w:val="18"/>
                <w:szCs w:val="18"/>
              </w:rPr>
              <w:t>Octubre</w:t>
            </w:r>
          </w:p>
        </w:tc>
        <w:tc>
          <w:tcPr>
            <w:tcW w:w="2524" w:type="dxa"/>
          </w:tcPr>
          <w:p w14:paraId="05FF0FB8" w14:textId="1BE5BE88" w:rsidR="001455EE" w:rsidRPr="00A35541" w:rsidRDefault="001455EE" w:rsidP="005D71EF">
            <w:pPr>
              <w:spacing w:line="360" w:lineRule="auto"/>
              <w:rPr>
                <w:color w:val="auto"/>
                <w:sz w:val="18"/>
                <w:szCs w:val="18"/>
              </w:rPr>
            </w:pPr>
            <w:r>
              <w:rPr>
                <w:color w:val="auto"/>
                <w:sz w:val="18"/>
                <w:szCs w:val="18"/>
              </w:rPr>
              <w:t>12</w:t>
            </w:r>
          </w:p>
        </w:tc>
      </w:tr>
      <w:tr w:rsidR="001455EE" w:rsidRPr="00A35541" w14:paraId="02D46218" w14:textId="77777777" w:rsidTr="005D71EF">
        <w:trPr>
          <w:jc w:val="center"/>
        </w:trPr>
        <w:tc>
          <w:tcPr>
            <w:tcW w:w="3283" w:type="dxa"/>
          </w:tcPr>
          <w:p w14:paraId="270155A3" w14:textId="77777777" w:rsidR="001455EE" w:rsidRPr="00A35541" w:rsidRDefault="001455EE" w:rsidP="005D71EF">
            <w:pPr>
              <w:spacing w:line="360" w:lineRule="auto"/>
              <w:rPr>
                <w:color w:val="auto"/>
                <w:sz w:val="18"/>
                <w:szCs w:val="18"/>
              </w:rPr>
            </w:pPr>
            <w:r w:rsidRPr="00A35541">
              <w:rPr>
                <w:color w:val="auto"/>
                <w:sz w:val="18"/>
                <w:szCs w:val="18"/>
              </w:rPr>
              <w:t xml:space="preserve">Noviembre </w:t>
            </w:r>
          </w:p>
        </w:tc>
        <w:tc>
          <w:tcPr>
            <w:tcW w:w="2524" w:type="dxa"/>
          </w:tcPr>
          <w:p w14:paraId="793F0CA0" w14:textId="5D15E767" w:rsidR="001455EE" w:rsidRPr="00A35541" w:rsidRDefault="001455EE" w:rsidP="005D71EF">
            <w:pPr>
              <w:spacing w:line="360" w:lineRule="auto"/>
              <w:rPr>
                <w:color w:val="auto"/>
                <w:sz w:val="18"/>
                <w:szCs w:val="18"/>
              </w:rPr>
            </w:pPr>
            <w:r>
              <w:rPr>
                <w:color w:val="auto"/>
                <w:sz w:val="18"/>
                <w:szCs w:val="18"/>
              </w:rPr>
              <w:t>03</w:t>
            </w:r>
          </w:p>
        </w:tc>
      </w:tr>
      <w:tr w:rsidR="001455EE" w:rsidRPr="00A35541" w14:paraId="64CDD213" w14:textId="77777777" w:rsidTr="005D71EF">
        <w:trPr>
          <w:jc w:val="center"/>
        </w:trPr>
        <w:tc>
          <w:tcPr>
            <w:tcW w:w="3283" w:type="dxa"/>
          </w:tcPr>
          <w:p w14:paraId="28C3F1E3" w14:textId="77777777" w:rsidR="001455EE" w:rsidRPr="00A35541" w:rsidRDefault="001455EE" w:rsidP="005D71EF">
            <w:pPr>
              <w:spacing w:line="360" w:lineRule="auto"/>
              <w:rPr>
                <w:color w:val="auto"/>
                <w:sz w:val="18"/>
                <w:szCs w:val="18"/>
              </w:rPr>
            </w:pPr>
            <w:r w:rsidRPr="00A35541">
              <w:rPr>
                <w:color w:val="auto"/>
                <w:sz w:val="18"/>
                <w:szCs w:val="18"/>
              </w:rPr>
              <w:t>Diciembre</w:t>
            </w:r>
          </w:p>
        </w:tc>
        <w:tc>
          <w:tcPr>
            <w:tcW w:w="2524" w:type="dxa"/>
          </w:tcPr>
          <w:p w14:paraId="002349AB" w14:textId="782CEDF0" w:rsidR="001455EE" w:rsidRPr="00A35541" w:rsidRDefault="001455EE" w:rsidP="005D71EF">
            <w:pPr>
              <w:spacing w:line="360" w:lineRule="auto"/>
              <w:rPr>
                <w:color w:val="auto"/>
                <w:sz w:val="18"/>
                <w:szCs w:val="18"/>
              </w:rPr>
            </w:pPr>
            <w:r>
              <w:rPr>
                <w:color w:val="auto"/>
                <w:sz w:val="18"/>
                <w:szCs w:val="18"/>
              </w:rPr>
              <w:t>08</w:t>
            </w:r>
          </w:p>
        </w:tc>
      </w:tr>
    </w:tbl>
    <w:p w14:paraId="563B74F5" w14:textId="77777777" w:rsidR="001455EE" w:rsidRDefault="001455EE" w:rsidP="003B0ADF">
      <w:pPr>
        <w:spacing w:after="0" w:line="360" w:lineRule="auto"/>
        <w:rPr>
          <w:rFonts w:eastAsia="Calibri" w:cs="Tahoma"/>
          <w:color w:val="auto"/>
        </w:rPr>
      </w:pPr>
    </w:p>
    <w:p w14:paraId="0058DA15" w14:textId="57F199E6" w:rsidR="00A35541" w:rsidRDefault="00BF7287" w:rsidP="003B0ADF">
      <w:pPr>
        <w:spacing w:after="0" w:line="360" w:lineRule="auto"/>
        <w:rPr>
          <w:rFonts w:eastAsia="Calibri" w:cs="Tahoma"/>
          <w:color w:val="auto"/>
        </w:rPr>
      </w:pPr>
      <w:r>
        <w:rPr>
          <w:rFonts w:eastAsia="Calibri" w:cs="Tahoma"/>
          <w:color w:val="auto"/>
        </w:rPr>
        <w:t>Finalmente la Dirección de Protección Civil y Bomberos, señalo que no contaba con competencia para la realización de podas de árboles en el municipio de Ecatepec de Morelos, sin embargo el derribo de árboles durante el ejercicio fiscal de dos mil veinticinco, se realizó de conformidad con lo siguiente:</w:t>
      </w:r>
    </w:p>
    <w:p w14:paraId="4F16CC68" w14:textId="77777777" w:rsidR="00BF7287" w:rsidRDefault="00BF7287" w:rsidP="003B0ADF">
      <w:pPr>
        <w:spacing w:after="0" w:line="360" w:lineRule="auto"/>
        <w:rPr>
          <w:rFonts w:eastAsia="Calibri" w:cs="Tahoma"/>
          <w:color w:val="auto"/>
        </w:rPr>
      </w:pPr>
    </w:p>
    <w:p w14:paraId="39DFBA69" w14:textId="178E2F35" w:rsidR="001B30F0" w:rsidRDefault="001B30F0" w:rsidP="001B30F0">
      <w:pPr>
        <w:pStyle w:val="Prrafodelista"/>
        <w:numPr>
          <w:ilvl w:val="0"/>
          <w:numId w:val="28"/>
        </w:numPr>
        <w:spacing w:line="360" w:lineRule="auto"/>
      </w:pPr>
      <w:r>
        <w:lastRenderedPageBreak/>
        <w:t>Enero a julio 2025</w:t>
      </w:r>
      <w:r w:rsidR="005D71EF">
        <w:t>=</w:t>
      </w:r>
      <w:r>
        <w:t xml:space="preserve"> 11 derribos </w:t>
      </w:r>
    </w:p>
    <w:p w14:paraId="33E2057A" w14:textId="5D502941" w:rsidR="001B30F0" w:rsidRPr="001B30F0" w:rsidRDefault="001B30F0" w:rsidP="001B30F0">
      <w:pPr>
        <w:pStyle w:val="Prrafodelista"/>
        <w:numPr>
          <w:ilvl w:val="0"/>
          <w:numId w:val="28"/>
        </w:numPr>
        <w:spacing w:line="360" w:lineRule="auto"/>
        <w:rPr>
          <w:rFonts w:ascii="Segoe UI Symbol" w:hAnsi="Segoe UI Symbol" w:cs="Segoe UI Symbol"/>
        </w:rPr>
      </w:pPr>
      <w:r>
        <w:t>Enero a Octubre 2025</w:t>
      </w:r>
      <w:r w:rsidR="005D71EF">
        <w:t>=</w:t>
      </w:r>
      <w:r>
        <w:t xml:space="preserve"> 160 derribos. </w:t>
      </w:r>
    </w:p>
    <w:p w14:paraId="156DE056" w14:textId="71895A29" w:rsidR="001B30F0" w:rsidRDefault="001B30F0" w:rsidP="001B30F0">
      <w:pPr>
        <w:pStyle w:val="Prrafodelista"/>
        <w:numPr>
          <w:ilvl w:val="0"/>
          <w:numId w:val="28"/>
        </w:numPr>
        <w:spacing w:line="360" w:lineRule="auto"/>
      </w:pPr>
      <w:r>
        <w:t>Enero a Noviembre 2025</w:t>
      </w:r>
      <w:r w:rsidR="005D71EF">
        <w:t xml:space="preserve">= </w:t>
      </w:r>
      <w:r>
        <w:t>181 derribos.</w:t>
      </w:r>
    </w:p>
    <w:p w14:paraId="23AD9103" w14:textId="13B08C9D" w:rsidR="001246AE" w:rsidRPr="001B30F0" w:rsidRDefault="001B30F0" w:rsidP="003B0ADF">
      <w:pPr>
        <w:pStyle w:val="Prrafodelista"/>
        <w:numPr>
          <w:ilvl w:val="0"/>
          <w:numId w:val="28"/>
        </w:numPr>
        <w:spacing w:line="360" w:lineRule="auto"/>
        <w:rPr>
          <w:rFonts w:eastAsia="Calibri" w:cs="Tahoma"/>
          <w:color w:val="auto"/>
        </w:rPr>
      </w:pPr>
      <w:r>
        <w:t>Enero a diciembre 2025</w:t>
      </w:r>
      <w:r w:rsidR="005D71EF">
        <w:t>=</w:t>
      </w:r>
      <w:r>
        <w:t xml:space="preserve"> 209 derribos.</w:t>
      </w:r>
    </w:p>
    <w:p w14:paraId="4917B789" w14:textId="77777777" w:rsidR="005D71EF" w:rsidRDefault="005D71EF" w:rsidP="003B0ADF">
      <w:pPr>
        <w:tabs>
          <w:tab w:val="left" w:pos="4962"/>
        </w:tabs>
        <w:spacing w:after="0" w:line="360" w:lineRule="auto"/>
        <w:rPr>
          <w:rFonts w:eastAsia="Calibri" w:cs="Tahoma"/>
          <w:iCs/>
          <w:color w:val="auto"/>
          <w:lang w:val="es-ES" w:eastAsia="es-ES_tradnl"/>
        </w:rPr>
      </w:pPr>
    </w:p>
    <w:p w14:paraId="766B3A4D" w14:textId="6EB24BED" w:rsidR="00C672CD" w:rsidRPr="001B30F0" w:rsidRDefault="007C7BAF" w:rsidP="003B0ADF">
      <w:pPr>
        <w:tabs>
          <w:tab w:val="left" w:pos="4962"/>
        </w:tabs>
        <w:spacing w:after="0" w:line="360" w:lineRule="auto"/>
        <w:rPr>
          <w:rFonts w:eastAsia="Calibri" w:cs="Tahoma"/>
          <w:bCs/>
          <w:color w:val="auto"/>
        </w:rPr>
      </w:pPr>
      <w:r w:rsidRPr="001B30F0">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1B30F0">
        <w:rPr>
          <w:rFonts w:eastAsia="Calibri" w:cs="Tahoma"/>
          <w:iCs/>
          <w:color w:val="auto"/>
          <w:lang w:val="es-ES" w:eastAsia="es-ES_tradnl"/>
        </w:rPr>
        <w:t>i</w:t>
      </w:r>
      <w:r w:rsidR="0076190F" w:rsidRPr="001B30F0">
        <w:rPr>
          <w:rFonts w:eastAsia="Calibri" w:cs="Tahoma"/>
          <w:iCs/>
          <w:color w:val="auto"/>
          <w:lang w:val="es-ES" w:eastAsia="es-ES_tradnl"/>
        </w:rPr>
        <w:t xml:space="preserve">tud de acceso a </w:t>
      </w:r>
      <w:r w:rsidR="004E2EF2" w:rsidRPr="001B30F0">
        <w:rPr>
          <w:rFonts w:eastAsia="Calibri" w:cs="Tahoma"/>
          <w:iCs/>
          <w:color w:val="auto"/>
          <w:lang w:val="es-ES" w:eastAsia="es-ES_tradnl"/>
        </w:rPr>
        <w:t>la información</w:t>
      </w:r>
      <w:r w:rsidR="00167AA6" w:rsidRPr="001B30F0">
        <w:rPr>
          <w:rFonts w:eastAsia="Calibri" w:cs="Tahoma"/>
          <w:iCs/>
          <w:color w:val="auto"/>
          <w:lang w:val="es-ES" w:eastAsia="es-ES_tradnl"/>
        </w:rPr>
        <w:t>; la respuesta entregada</w:t>
      </w:r>
      <w:r w:rsidR="00F013FF" w:rsidRPr="001B30F0">
        <w:rPr>
          <w:rFonts w:eastAsia="Calibri" w:cs="Tahoma"/>
          <w:iCs/>
          <w:color w:val="auto"/>
          <w:lang w:val="es-ES" w:eastAsia="es-ES_tradnl"/>
        </w:rPr>
        <w:t>,</w:t>
      </w:r>
      <w:r w:rsidR="00D2583F" w:rsidRPr="001B30F0">
        <w:rPr>
          <w:rFonts w:eastAsia="Calibri" w:cs="Tahoma"/>
          <w:iCs/>
          <w:color w:val="auto"/>
          <w:lang w:val="es-ES" w:eastAsia="es-ES_tradnl"/>
        </w:rPr>
        <w:t xml:space="preserve"> </w:t>
      </w:r>
      <w:r w:rsidRPr="001B30F0">
        <w:rPr>
          <w:rFonts w:eastAsia="Calibri" w:cs="Tahoma"/>
          <w:iCs/>
          <w:color w:val="auto"/>
          <w:lang w:eastAsia="es-ES_tradnl"/>
        </w:rPr>
        <w:t>el escrito recursal</w:t>
      </w:r>
      <w:r w:rsidR="00F013FF" w:rsidRPr="001B30F0">
        <w:rPr>
          <w:rFonts w:eastAsia="Calibri" w:cs="Tahoma"/>
          <w:iCs/>
          <w:color w:val="auto"/>
          <w:lang w:eastAsia="es-ES_tradnl"/>
        </w:rPr>
        <w:t xml:space="preserve"> y el Informe Justificado</w:t>
      </w:r>
      <w:r w:rsidRPr="001B30F0">
        <w:rPr>
          <w:rFonts w:eastAsia="Calibri" w:cs="Tahoma"/>
          <w:iCs/>
          <w:color w:val="auto"/>
          <w:lang w:eastAsia="es-ES_tradnl"/>
        </w:rPr>
        <w:t xml:space="preserve">; </w:t>
      </w:r>
      <w:r w:rsidRPr="001B30F0">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695D40BA" w14:textId="77777777" w:rsidR="00BC3450" w:rsidRPr="001B30F0" w:rsidRDefault="00BC3450" w:rsidP="003B0ADF">
      <w:pPr>
        <w:tabs>
          <w:tab w:val="left" w:pos="4962"/>
        </w:tabs>
        <w:spacing w:after="0" w:line="360" w:lineRule="auto"/>
        <w:rPr>
          <w:rFonts w:eastAsia="Calibri" w:cs="Tahoma"/>
          <w:iCs/>
          <w:color w:val="auto"/>
          <w:lang w:val="es-ES" w:eastAsia="es-ES_tradnl"/>
        </w:rPr>
      </w:pPr>
    </w:p>
    <w:p w14:paraId="36DCBD9D" w14:textId="0AA8912A" w:rsidR="005C690F" w:rsidRPr="001B30F0" w:rsidRDefault="007D6307" w:rsidP="003B0ADF">
      <w:pPr>
        <w:pStyle w:val="Ttulo2"/>
        <w:spacing w:before="0" w:after="0" w:line="360" w:lineRule="auto"/>
        <w:rPr>
          <w:color w:val="auto"/>
          <w:sz w:val="22"/>
          <w:szCs w:val="22"/>
        </w:rPr>
      </w:pPr>
      <w:bookmarkStart w:id="12" w:name="_Toc224821204"/>
      <w:r w:rsidRPr="001B30F0">
        <w:rPr>
          <w:color w:val="auto"/>
          <w:sz w:val="22"/>
          <w:szCs w:val="22"/>
        </w:rPr>
        <w:t xml:space="preserve">CUARTO. Marco normativo aplicable en materia de transparencia y </w:t>
      </w:r>
      <w:r w:rsidR="00CD6238" w:rsidRPr="001B30F0">
        <w:rPr>
          <w:color w:val="auto"/>
          <w:sz w:val="22"/>
          <w:szCs w:val="22"/>
        </w:rPr>
        <w:t>acceso a la información pública</w:t>
      </w:r>
      <w:bookmarkEnd w:id="12"/>
    </w:p>
    <w:p w14:paraId="4D62F8F1" w14:textId="77777777" w:rsidR="005C690F" w:rsidRPr="001B30F0" w:rsidRDefault="005C690F" w:rsidP="003B0ADF">
      <w:pPr>
        <w:spacing w:after="0" w:line="360" w:lineRule="auto"/>
        <w:rPr>
          <w:color w:val="auto"/>
        </w:rPr>
      </w:pPr>
    </w:p>
    <w:p w14:paraId="68F50546" w14:textId="77777777" w:rsidR="005C690F" w:rsidRPr="001B30F0" w:rsidRDefault="007D6307" w:rsidP="003B0ADF">
      <w:pPr>
        <w:spacing w:after="0" w:line="360" w:lineRule="auto"/>
        <w:rPr>
          <w:color w:val="auto"/>
        </w:rPr>
      </w:pPr>
      <w:r w:rsidRPr="001B30F0">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1B30F0" w:rsidRDefault="005C690F" w:rsidP="003B0ADF">
      <w:pPr>
        <w:spacing w:after="0" w:line="360" w:lineRule="auto"/>
        <w:rPr>
          <w:color w:val="auto"/>
        </w:rPr>
      </w:pPr>
    </w:p>
    <w:p w14:paraId="69458899" w14:textId="77777777" w:rsidR="005C690F" w:rsidRPr="001B30F0" w:rsidRDefault="007D6307" w:rsidP="003B0ADF">
      <w:pPr>
        <w:spacing w:after="0" w:line="360" w:lineRule="auto"/>
        <w:rPr>
          <w:color w:val="auto"/>
        </w:rPr>
      </w:pPr>
      <w:r w:rsidRPr="001B30F0">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1B30F0" w:rsidRDefault="005C690F" w:rsidP="003B0ADF">
      <w:pPr>
        <w:spacing w:after="0" w:line="360" w:lineRule="auto"/>
        <w:rPr>
          <w:color w:val="auto"/>
        </w:rPr>
      </w:pPr>
    </w:p>
    <w:p w14:paraId="3D8EBDEC" w14:textId="77777777" w:rsidR="005C690F" w:rsidRPr="001B30F0" w:rsidRDefault="007D6307" w:rsidP="003B0ADF">
      <w:pPr>
        <w:spacing w:after="0" w:line="360" w:lineRule="auto"/>
        <w:rPr>
          <w:color w:val="auto"/>
        </w:rPr>
      </w:pPr>
      <w:r w:rsidRPr="001B30F0">
        <w:rPr>
          <w:color w:val="auto"/>
        </w:rPr>
        <w:lastRenderedPageBreak/>
        <w:t>Por su parte, la Ley de Transparencia y Acceso a la Información Pública del Estado de México y Municipios (Reglamentaria del artículo 5° de la Constitución Local), establece lo siguiente:</w:t>
      </w:r>
    </w:p>
    <w:p w14:paraId="2818D616" w14:textId="77777777" w:rsidR="005C690F" w:rsidRPr="001B30F0" w:rsidRDefault="005C690F" w:rsidP="003B0ADF">
      <w:pPr>
        <w:spacing w:after="0" w:line="360" w:lineRule="auto"/>
        <w:rPr>
          <w:color w:val="auto"/>
        </w:rPr>
      </w:pPr>
    </w:p>
    <w:p w14:paraId="5BD9CB2E" w14:textId="77777777" w:rsidR="005C690F" w:rsidRPr="001B30F0" w:rsidRDefault="007D6307" w:rsidP="003B0ADF">
      <w:pPr>
        <w:spacing w:after="0" w:line="360" w:lineRule="auto"/>
        <w:rPr>
          <w:color w:val="auto"/>
        </w:rPr>
      </w:pPr>
      <w:r w:rsidRPr="001B30F0">
        <w:rPr>
          <w:color w:val="auto"/>
        </w:rPr>
        <w:t>El artículo 12, que, quienes generen, recopilen, administren, manejen, procesen, archiven o conserven información pública serán responsables de la misma.</w:t>
      </w:r>
    </w:p>
    <w:p w14:paraId="6BD1FFBB" w14:textId="77777777" w:rsidR="007C02D1" w:rsidRPr="001B30F0" w:rsidRDefault="007C02D1" w:rsidP="003B0ADF">
      <w:pPr>
        <w:spacing w:after="0" w:line="360" w:lineRule="auto"/>
        <w:rPr>
          <w:color w:val="auto"/>
        </w:rPr>
      </w:pPr>
    </w:p>
    <w:p w14:paraId="3D899A16" w14:textId="77777777" w:rsidR="005C690F" w:rsidRPr="001B30F0" w:rsidRDefault="007D6307" w:rsidP="003B0ADF">
      <w:pPr>
        <w:widowControl w:val="0"/>
        <w:spacing w:after="0" w:line="360" w:lineRule="auto"/>
        <w:rPr>
          <w:color w:val="auto"/>
        </w:rPr>
      </w:pPr>
      <w:r w:rsidRPr="001B30F0">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1B30F0" w:rsidRDefault="00B153FA" w:rsidP="003B0ADF">
      <w:pPr>
        <w:widowControl w:val="0"/>
        <w:spacing w:after="0" w:line="360" w:lineRule="auto"/>
        <w:rPr>
          <w:color w:val="auto"/>
        </w:rPr>
      </w:pPr>
    </w:p>
    <w:p w14:paraId="70E5B643" w14:textId="378E2A57" w:rsidR="00B04A35" w:rsidRPr="001B30F0" w:rsidRDefault="007D6307" w:rsidP="003B0ADF">
      <w:pPr>
        <w:spacing w:after="0" w:line="360" w:lineRule="auto"/>
        <w:rPr>
          <w:color w:val="auto"/>
        </w:rPr>
      </w:pPr>
      <w:r w:rsidRPr="001B30F0">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1B30F0" w:rsidRDefault="005C690F" w:rsidP="003B0ADF">
      <w:pPr>
        <w:spacing w:after="0" w:line="360" w:lineRule="auto"/>
        <w:rPr>
          <w:color w:val="auto"/>
        </w:rPr>
      </w:pPr>
    </w:p>
    <w:p w14:paraId="3AF871E5" w14:textId="6FEB966D" w:rsidR="005C690F" w:rsidRPr="001B30F0" w:rsidRDefault="00CD6238" w:rsidP="003B0ADF">
      <w:pPr>
        <w:pStyle w:val="Ttulo2"/>
        <w:spacing w:before="0" w:after="0" w:line="360" w:lineRule="auto"/>
        <w:rPr>
          <w:color w:val="auto"/>
          <w:sz w:val="22"/>
          <w:szCs w:val="22"/>
        </w:rPr>
      </w:pPr>
      <w:bookmarkStart w:id="13" w:name="_Toc224821205"/>
      <w:r w:rsidRPr="001B30F0">
        <w:rPr>
          <w:color w:val="auto"/>
          <w:sz w:val="22"/>
          <w:szCs w:val="22"/>
        </w:rPr>
        <w:t>Q</w:t>
      </w:r>
      <w:r w:rsidR="0044017B" w:rsidRPr="001B30F0">
        <w:rPr>
          <w:color w:val="auto"/>
          <w:sz w:val="22"/>
          <w:szCs w:val="22"/>
        </w:rPr>
        <w:t>UINTO</w:t>
      </w:r>
      <w:r w:rsidRPr="001B30F0">
        <w:rPr>
          <w:color w:val="auto"/>
          <w:sz w:val="22"/>
          <w:szCs w:val="22"/>
        </w:rPr>
        <w:t>. Estudio de Fondo</w:t>
      </w:r>
      <w:bookmarkEnd w:id="13"/>
    </w:p>
    <w:p w14:paraId="2596B212" w14:textId="77777777" w:rsidR="00A56228" w:rsidRPr="001B30F0" w:rsidRDefault="00A56228" w:rsidP="003B0ADF">
      <w:pPr>
        <w:spacing w:after="0" w:line="360" w:lineRule="auto"/>
        <w:rPr>
          <w:b/>
          <w:color w:val="auto"/>
        </w:rPr>
      </w:pPr>
    </w:p>
    <w:p w14:paraId="63BCC1E3" w14:textId="100FCE1F" w:rsidR="00A6674B" w:rsidRDefault="0064067B" w:rsidP="003B0ADF">
      <w:pPr>
        <w:spacing w:after="0" w:line="360" w:lineRule="auto"/>
        <w:rPr>
          <w:rFonts w:eastAsia="Times New Roman" w:cs="Tahoma"/>
          <w:bCs/>
          <w:iCs/>
          <w:color w:val="auto"/>
          <w:lang w:eastAsia="es-ES"/>
        </w:rPr>
      </w:pPr>
      <w:r w:rsidRPr="001B30F0">
        <w:rPr>
          <w:color w:val="auto"/>
        </w:rPr>
        <w:t>Expuestas las posturas de las partes, se procede al análisis de los agravios hechos valer por la persona Recurrente</w:t>
      </w:r>
      <w:r w:rsidR="00731FB9" w:rsidRPr="001B30F0">
        <w:rPr>
          <w:color w:val="auto"/>
        </w:rPr>
        <w:t xml:space="preserve">, </w:t>
      </w:r>
      <w:r w:rsidR="007F4407" w:rsidRPr="001B30F0">
        <w:rPr>
          <w:rFonts w:eastAsia="Times New Roman" w:cs="Tahoma"/>
          <w:bCs/>
          <w:iCs/>
          <w:color w:val="auto"/>
          <w:lang w:eastAsia="es-ES"/>
        </w:rPr>
        <w:t>por lo que, en principio es necesario contextualizar la solicitud de información</w:t>
      </w:r>
      <w:r w:rsidR="00A6674B" w:rsidRPr="001B30F0">
        <w:rPr>
          <w:rFonts w:eastAsia="Times New Roman" w:cs="Tahoma"/>
          <w:bCs/>
          <w:iCs/>
          <w:color w:val="auto"/>
          <w:lang w:eastAsia="es-ES"/>
        </w:rPr>
        <w:t>.</w:t>
      </w:r>
    </w:p>
    <w:p w14:paraId="4365EA16" w14:textId="77777777" w:rsidR="009D6728" w:rsidRDefault="009D6728" w:rsidP="003B0ADF">
      <w:pPr>
        <w:spacing w:after="0" w:line="360" w:lineRule="auto"/>
        <w:rPr>
          <w:rFonts w:eastAsia="Times New Roman" w:cs="Tahoma"/>
          <w:bCs/>
          <w:iCs/>
          <w:color w:val="auto"/>
          <w:lang w:eastAsia="es-ES"/>
        </w:rPr>
      </w:pPr>
    </w:p>
    <w:p w14:paraId="37D227AF" w14:textId="303AF51F" w:rsidR="009D6728" w:rsidRDefault="009D6728" w:rsidP="003B0ADF">
      <w:pPr>
        <w:spacing w:after="0" w:line="360" w:lineRule="auto"/>
        <w:rPr>
          <w:b/>
        </w:rPr>
      </w:pPr>
      <w:r>
        <w:rPr>
          <w:rFonts w:eastAsia="Times New Roman" w:cs="Tahoma"/>
          <w:bCs/>
          <w:iCs/>
          <w:color w:val="auto"/>
          <w:lang w:eastAsia="es-ES"/>
        </w:rPr>
        <w:t xml:space="preserve">Sobre el tema, el artículo </w:t>
      </w:r>
      <w:r w:rsidR="005D71EF">
        <w:rPr>
          <w:rFonts w:eastAsia="Times New Roman" w:cs="Tahoma"/>
          <w:bCs/>
          <w:iCs/>
          <w:color w:val="auto"/>
          <w:lang w:eastAsia="es-ES"/>
        </w:rPr>
        <w:t>13, fracción</w:t>
      </w:r>
      <w:r>
        <w:rPr>
          <w:rFonts w:eastAsia="Times New Roman" w:cs="Tahoma"/>
          <w:bCs/>
          <w:iCs/>
          <w:color w:val="auto"/>
          <w:lang w:eastAsia="es-ES"/>
        </w:rPr>
        <w:t xml:space="preserve"> XII</w:t>
      </w:r>
      <w:r w:rsidR="005D71EF">
        <w:rPr>
          <w:rFonts w:eastAsia="Times New Roman" w:cs="Tahoma"/>
          <w:bCs/>
          <w:iCs/>
          <w:color w:val="auto"/>
          <w:lang w:eastAsia="es-ES"/>
        </w:rPr>
        <w:t>,</w:t>
      </w:r>
      <w:r>
        <w:rPr>
          <w:rFonts w:eastAsia="Times New Roman" w:cs="Tahoma"/>
          <w:bCs/>
          <w:iCs/>
          <w:color w:val="auto"/>
          <w:lang w:eastAsia="es-ES"/>
        </w:rPr>
        <w:t xml:space="preserve"> del Bando Municipal del Ayuntamiento de Ecatepec de Morelos dos mil veintiséis, establece que dentro de los fines del municipio se encuentra entre otras cosas</w:t>
      </w:r>
      <w:r w:rsidRPr="009D6728">
        <w:rPr>
          <w:rFonts w:eastAsia="Times New Roman" w:cs="Tahoma"/>
          <w:b/>
          <w:bCs/>
          <w:iCs/>
          <w:color w:val="auto"/>
          <w:lang w:eastAsia="es-ES"/>
        </w:rPr>
        <w:t xml:space="preserve"> </w:t>
      </w:r>
      <w:r w:rsidRPr="009D6728">
        <w:rPr>
          <w:b/>
        </w:rPr>
        <w:t>la poda, derribo, trasplante y sustitución de árboles en el territorio municipal.</w:t>
      </w:r>
    </w:p>
    <w:p w14:paraId="52C7E0F9" w14:textId="77777777" w:rsidR="00057AD9" w:rsidRDefault="00057AD9" w:rsidP="003B0ADF">
      <w:pPr>
        <w:spacing w:after="0" w:line="360" w:lineRule="auto"/>
        <w:rPr>
          <w:b/>
        </w:rPr>
      </w:pPr>
    </w:p>
    <w:p w14:paraId="418C8259" w14:textId="06E098B9" w:rsidR="00057AD9" w:rsidRDefault="00057AD9" w:rsidP="003B0ADF">
      <w:pPr>
        <w:spacing w:after="0" w:line="360" w:lineRule="auto"/>
      </w:pPr>
      <w:r>
        <w:lastRenderedPageBreak/>
        <w:t xml:space="preserve">Al respecto el artículo 85 del Bando Municipal en comento establece que la Dirección de Servicios Públicos realizara los servicios de limpieza de lotes baldíos, acarreo y disposición final de residuos sólidos urbanos industriales, comerciales, y los generados por </w:t>
      </w:r>
      <w:r w:rsidRPr="00057AD9">
        <w:rPr>
          <w:b/>
        </w:rPr>
        <w:t>el derribo y poda de árboles,</w:t>
      </w:r>
      <w:r>
        <w:t xml:space="preserve"> de los cuales incluyen conceptos de escombro, generado de maleza, vegetativo de ramas, troncos pedregosos y hojas, solicitados por las personas físicas o jurídico colectivas, previo pago de los derechos que por ese concepto se generen.</w:t>
      </w:r>
    </w:p>
    <w:p w14:paraId="18DF7144" w14:textId="77777777" w:rsidR="005D71EF" w:rsidRDefault="005D71EF" w:rsidP="003B0ADF">
      <w:pPr>
        <w:spacing w:after="0" w:line="360" w:lineRule="auto"/>
      </w:pPr>
    </w:p>
    <w:p w14:paraId="714F9E76" w14:textId="1C21386E" w:rsidR="00057AD9" w:rsidRDefault="00057AD9" w:rsidP="003B0ADF">
      <w:pPr>
        <w:spacing w:after="0" w:line="360" w:lineRule="auto"/>
      </w:pPr>
      <w:r>
        <w:t xml:space="preserve">En esa misma consecución de ideas, el artículo 86 establece que </w:t>
      </w:r>
      <w:r w:rsidR="005D71EF">
        <w:t>el derribo</w:t>
      </w:r>
      <w:r w:rsidRPr="00057AD9">
        <w:rPr>
          <w:b/>
        </w:rPr>
        <w:t xml:space="preserve"> de árboles en áreas públicas</w:t>
      </w:r>
      <w:r>
        <w:t xml:space="preserve"> como parques, jardines, plazas cívicas, camellones, glorietas, fuentes, monumentos y panteones municipales se realizará previa evaluación técnica de la Dirección de Medio Ambiente y Ecología; asimismo, cuando sea necesario el dictamen de riesgo, se requerirá evaluación técnica por -parte de la Dirección de Protección Civil y Bomberos.</w:t>
      </w:r>
    </w:p>
    <w:p w14:paraId="2AE3EF2E" w14:textId="77777777" w:rsidR="00057AD9" w:rsidRDefault="00057AD9" w:rsidP="003B0ADF">
      <w:pPr>
        <w:spacing w:after="0" w:line="360" w:lineRule="auto"/>
      </w:pPr>
    </w:p>
    <w:p w14:paraId="055B86EA" w14:textId="2A6187C8" w:rsidR="00057AD9" w:rsidRDefault="00057AD9" w:rsidP="003B0ADF">
      <w:pPr>
        <w:spacing w:after="0" w:line="360" w:lineRule="auto"/>
      </w:pPr>
      <w:r>
        <w:t>La poda, derribo trasplante y/o sustitución de árboles en áreas públicas como parques, jardines, plazas cívicas, camellones, glorietas, fuentes, monumentos, y panteones municipales se realizará previa autorización de la Dirección de Servicios Públicos.</w:t>
      </w:r>
    </w:p>
    <w:p w14:paraId="7AA2CC2F" w14:textId="77777777" w:rsidR="00057AD9" w:rsidRDefault="00057AD9" w:rsidP="003B0ADF">
      <w:pPr>
        <w:spacing w:after="0" w:line="360" w:lineRule="auto"/>
      </w:pPr>
    </w:p>
    <w:p w14:paraId="528020AF" w14:textId="6B625E86" w:rsidR="00057AD9" w:rsidRDefault="00057AD9" w:rsidP="003B0ADF">
      <w:pPr>
        <w:spacing w:after="0" w:line="360" w:lineRule="auto"/>
      </w:pPr>
      <w:r>
        <w:t>Mientras que en predios particulares, banquetas, plazas comerciales o unidades económicas y terrenos baldíos en donde se presuma la existencia de un propietario, será responsabilidad de este último o en su caso del poseedor, previa autorización de la Dirección de Medio Ambiente y Ecología, realizar los trabajos correspondientes de manera directa o a través de la contratación de los servicios de personas físicas o jurídico colectivas autorizadas por dicha Dirección</w:t>
      </w:r>
      <w:r w:rsidR="000308BD">
        <w:t>. La recolección de los residuos generados por derribo o poda la realizará la Dirección de Servicios Públicos, excepto en predios particulares.</w:t>
      </w:r>
    </w:p>
    <w:p w14:paraId="115FE08C" w14:textId="77777777" w:rsidR="001F275F" w:rsidRDefault="001F275F" w:rsidP="003B0ADF">
      <w:pPr>
        <w:spacing w:after="0" w:line="360" w:lineRule="auto"/>
      </w:pPr>
    </w:p>
    <w:p w14:paraId="263619CD" w14:textId="2D82AAD9" w:rsidR="001F275F" w:rsidRDefault="001F275F" w:rsidP="003B0ADF">
      <w:pPr>
        <w:spacing w:after="0" w:line="360" w:lineRule="auto"/>
      </w:pPr>
      <w:r>
        <w:lastRenderedPageBreak/>
        <w:t xml:space="preserve">En ese orden de ideas, el Manual de Organización de Medio Ambiente de Ecatepec de Morelos Administración dos mil veintidós, dos mil veinticuatro, aún aplicable  establece que la </w:t>
      </w:r>
      <w:r w:rsidRPr="004E0E2D">
        <w:rPr>
          <w:b/>
        </w:rPr>
        <w:t>Dirección de Medio Ambiente y Ecología</w:t>
      </w:r>
      <w:r>
        <w:t xml:space="preserve"> dentro de sus funciones se encarga entre otras cosas de expedir permisos de poda, derribo, trasplante y/o retiro de tocones del arbolado que se encuentra dentro del</w:t>
      </w:r>
      <w:r w:rsidR="004E0E2D">
        <w:t xml:space="preserve"> territorio Municipal, así mismo establece que la Subdirección de Conservación y Restauración Ecológica  se encarga de procesar las solicitudes de poda, derribo, trasplante y/o retiro de tocón, canalizadas mediante la Oficialía de partes del Ayuntamiento, generar permisos de poda, derribo, trasplante y/o retiro de tocón en arbolado urbano, con base en el dictamen de valoración y en su caso entregar al solicitante el permiso de poda, derribo, trasplante y/o retiro de tocones.</w:t>
      </w:r>
    </w:p>
    <w:p w14:paraId="08E105B3" w14:textId="77777777" w:rsidR="004E0E2D" w:rsidRDefault="004E0E2D" w:rsidP="003B0ADF">
      <w:pPr>
        <w:spacing w:after="0" w:line="360" w:lineRule="auto"/>
      </w:pPr>
    </w:p>
    <w:p w14:paraId="3BA466B7" w14:textId="02BA363D" w:rsidR="004E0E2D" w:rsidRPr="00057AD9" w:rsidRDefault="0028189D" w:rsidP="003B0ADF">
      <w:pPr>
        <w:spacing w:after="0" w:line="360" w:lineRule="auto"/>
      </w:pPr>
      <w:r>
        <w:t xml:space="preserve">Por otra </w:t>
      </w:r>
      <w:r w:rsidR="005D71EF">
        <w:t>parte,</w:t>
      </w:r>
      <w:r>
        <w:t xml:space="preserve"> el Manual de Organización de Servicios Públicos de Ecatepec de Morelos Administración dos mil veintidós, dos mil veinticuatro, aún aplicable</w:t>
      </w:r>
      <w:r w:rsidR="00A91C17">
        <w:t xml:space="preserve"> establece que la Dirección de Servicios Públicos se encargara de cuantificar el pago de derechos que se cobren por servicios de limpieza, acarreo y disposición final de residuos sólidos urbanos industriales, comerciales, y los generados por </w:t>
      </w:r>
      <w:r w:rsidR="00A91C17" w:rsidRPr="00A91C17">
        <w:rPr>
          <w:b/>
        </w:rPr>
        <w:t>el derribo y podas de árboles</w:t>
      </w:r>
      <w:r w:rsidR="00A91C17">
        <w:t>.</w:t>
      </w:r>
    </w:p>
    <w:p w14:paraId="019FB0B2" w14:textId="77777777" w:rsidR="00FB081D" w:rsidRDefault="00FB081D" w:rsidP="003B0ADF">
      <w:pPr>
        <w:spacing w:after="0" w:line="360" w:lineRule="auto"/>
        <w:rPr>
          <w:rFonts w:eastAsia="Times New Roman" w:cs="Tahoma"/>
          <w:bCs/>
          <w:iCs/>
          <w:color w:val="FF0000"/>
          <w:lang w:eastAsia="es-ES"/>
        </w:rPr>
      </w:pPr>
    </w:p>
    <w:p w14:paraId="610DF183" w14:textId="77777777" w:rsidR="0029186B" w:rsidRDefault="0029186B" w:rsidP="003B0ADF">
      <w:pPr>
        <w:spacing w:after="0" w:line="360" w:lineRule="auto"/>
      </w:pPr>
      <w:r>
        <w:t>El derribo y poda de árboles en espacios públicos se realizará cuando se cumplan previamente las siguientes razones técnicas y fitosanitarias, entre las que se encuentran:</w:t>
      </w:r>
    </w:p>
    <w:p w14:paraId="19528FDF" w14:textId="77777777" w:rsidR="0029186B" w:rsidRDefault="0029186B" w:rsidP="003B0ADF">
      <w:pPr>
        <w:spacing w:after="0" w:line="360" w:lineRule="auto"/>
      </w:pPr>
    </w:p>
    <w:p w14:paraId="245B94B2" w14:textId="1DAD87FC" w:rsidR="0029186B" w:rsidRPr="0029186B" w:rsidRDefault="0029186B" w:rsidP="0029186B">
      <w:pPr>
        <w:pStyle w:val="Prrafodelista"/>
        <w:numPr>
          <w:ilvl w:val="0"/>
          <w:numId w:val="29"/>
        </w:numPr>
        <w:spacing w:line="360" w:lineRule="auto"/>
        <w:rPr>
          <w:color w:val="auto"/>
        </w:rPr>
      </w:pPr>
      <w:r w:rsidRPr="0029186B">
        <w:rPr>
          <w:color w:val="auto"/>
        </w:rPr>
        <w:t xml:space="preserve">Valoración de Riesgo por parte de la Dirección de Protección Civil y Bomberos, por la cual especifique que no existe riesgo inminente para llevar a cabo cualquier acción de poda y/o derribo; </w:t>
      </w:r>
    </w:p>
    <w:p w14:paraId="6643D9CE" w14:textId="77777777" w:rsidR="0029186B" w:rsidRPr="0029186B" w:rsidRDefault="0029186B" w:rsidP="003B0ADF">
      <w:pPr>
        <w:spacing w:after="0" w:line="360" w:lineRule="auto"/>
        <w:rPr>
          <w:color w:val="auto"/>
        </w:rPr>
      </w:pPr>
    </w:p>
    <w:p w14:paraId="034BACC8" w14:textId="18805213" w:rsidR="0029186B" w:rsidRPr="0029186B" w:rsidRDefault="0029186B" w:rsidP="0029186B">
      <w:pPr>
        <w:pStyle w:val="Prrafodelista"/>
        <w:numPr>
          <w:ilvl w:val="0"/>
          <w:numId w:val="29"/>
        </w:numPr>
        <w:spacing w:line="360" w:lineRule="auto"/>
        <w:rPr>
          <w:color w:val="auto"/>
        </w:rPr>
      </w:pPr>
      <w:r w:rsidRPr="0029186B">
        <w:rPr>
          <w:color w:val="auto"/>
        </w:rPr>
        <w:lastRenderedPageBreak/>
        <w:t xml:space="preserve">Permiso de Arbolado Poda, Derribo y/o trasplante o su equivalente, emitido por la Dirección de Medio Ambiente y Ecología, en la cual se especificará la autorización de los trabajos a realizar. </w:t>
      </w:r>
    </w:p>
    <w:p w14:paraId="0DD954FF" w14:textId="77777777" w:rsidR="0029186B" w:rsidRPr="0029186B" w:rsidRDefault="0029186B" w:rsidP="003B0ADF">
      <w:pPr>
        <w:spacing w:after="0" w:line="360" w:lineRule="auto"/>
        <w:rPr>
          <w:color w:val="auto"/>
        </w:rPr>
      </w:pPr>
    </w:p>
    <w:p w14:paraId="7FA75058" w14:textId="5861B1DD" w:rsidR="0029186B" w:rsidRPr="0029186B" w:rsidRDefault="0029186B" w:rsidP="0029186B">
      <w:pPr>
        <w:pStyle w:val="Prrafodelista"/>
        <w:numPr>
          <w:ilvl w:val="0"/>
          <w:numId w:val="29"/>
        </w:numPr>
        <w:spacing w:line="360" w:lineRule="auto"/>
        <w:rPr>
          <w:rFonts w:cs="Tahoma"/>
          <w:bCs/>
          <w:iCs/>
          <w:color w:val="auto"/>
        </w:rPr>
      </w:pPr>
      <w:r w:rsidRPr="0029186B">
        <w:rPr>
          <w:color w:val="auto"/>
        </w:rPr>
        <w:t>Los derribos y poda de arbolado en áreas públicas como parques, jardines, áreas verdes municipales, recreativas, panteones municipales y camellones, serán ejecutados por la Dirección de Servicios Públicos; excepto predios particulares, banquetas, unidades habitacionales en régimen condominal y terrenos baldíos en donde se presuma la existencia de un propietario</w:t>
      </w:r>
      <w:r>
        <w:rPr>
          <w:color w:val="auto"/>
        </w:rPr>
        <w:t>.</w:t>
      </w:r>
    </w:p>
    <w:p w14:paraId="50C2445E" w14:textId="77777777" w:rsidR="0029186B" w:rsidRPr="008C5143" w:rsidRDefault="0029186B" w:rsidP="003B0ADF">
      <w:pPr>
        <w:spacing w:after="0" w:line="360" w:lineRule="auto"/>
        <w:rPr>
          <w:rFonts w:eastAsia="Times New Roman" w:cs="Tahoma"/>
          <w:bCs/>
          <w:iCs/>
          <w:color w:val="FF0000"/>
          <w:lang w:eastAsia="es-ES"/>
        </w:rPr>
      </w:pPr>
    </w:p>
    <w:p w14:paraId="6292B264" w14:textId="2A4A1C3B" w:rsidR="00EC7CAF" w:rsidRPr="0029186B" w:rsidRDefault="00EC7CAF" w:rsidP="003B0ADF">
      <w:pPr>
        <w:spacing w:after="0" w:line="360" w:lineRule="auto"/>
        <w:rPr>
          <w:color w:val="auto"/>
        </w:rPr>
      </w:pPr>
      <w:r w:rsidRPr="0029186B">
        <w:rPr>
          <w:color w:val="auto"/>
        </w:rPr>
        <w:t>Finalmente, cabe precisar que el Particular no señaló el periodo del cual solicitó la información</w:t>
      </w:r>
      <w:r w:rsidR="00F86356" w:rsidRPr="0029186B">
        <w:rPr>
          <w:color w:val="auto"/>
        </w:rPr>
        <w:t xml:space="preserve">, si embargo de una interpretación completa de la solicitud, se considera que su pretensión es obtener la información </w:t>
      </w:r>
      <w:r w:rsidR="0029186B">
        <w:rPr>
          <w:color w:val="auto"/>
        </w:rPr>
        <w:t xml:space="preserve">de </w:t>
      </w:r>
      <w:r w:rsidR="00F86356" w:rsidRPr="0029186B">
        <w:rPr>
          <w:color w:val="auto"/>
        </w:rPr>
        <w:t>dos mil veinticinco, que fue el cambio de administración.</w:t>
      </w:r>
    </w:p>
    <w:p w14:paraId="78BDA75A" w14:textId="77777777" w:rsidR="00F86356" w:rsidRPr="0029186B" w:rsidRDefault="00F86356" w:rsidP="003B0ADF">
      <w:pPr>
        <w:spacing w:after="0" w:line="360" w:lineRule="auto"/>
        <w:rPr>
          <w:color w:val="auto"/>
        </w:rPr>
      </w:pPr>
    </w:p>
    <w:p w14:paraId="0E5F7B8E" w14:textId="4CC9CE1C" w:rsidR="00EC7CAF" w:rsidRDefault="00150ADC" w:rsidP="003B0ADF">
      <w:pPr>
        <w:spacing w:after="0" w:line="360" w:lineRule="auto"/>
        <w:rPr>
          <w:rFonts w:eastAsia="Times New Roman" w:cs="Tahoma"/>
          <w:bCs/>
          <w:iCs/>
          <w:color w:val="auto"/>
          <w:lang w:eastAsia="es-ES"/>
        </w:rPr>
      </w:pPr>
      <w:r w:rsidRPr="0029186B">
        <w:rPr>
          <w:rFonts w:eastAsia="Times New Roman" w:cs="Tahoma"/>
          <w:bCs/>
          <w:iCs/>
          <w:color w:val="auto"/>
          <w:lang w:eastAsia="es-ES"/>
        </w:rPr>
        <w:t>Así, se logra vislumbrar que la pretensión de la pe</w:t>
      </w:r>
      <w:r w:rsidR="00AB19D7" w:rsidRPr="0029186B">
        <w:rPr>
          <w:rFonts w:eastAsia="Times New Roman" w:cs="Tahoma"/>
          <w:bCs/>
          <w:iCs/>
          <w:color w:val="auto"/>
          <w:lang w:eastAsia="es-ES"/>
        </w:rPr>
        <w:t>rsona Recurrente, es obtener</w:t>
      </w:r>
      <w:r w:rsidR="00BD6D78" w:rsidRPr="0029186B">
        <w:rPr>
          <w:rFonts w:eastAsia="Times New Roman" w:cs="Tahoma"/>
          <w:bCs/>
          <w:iCs/>
          <w:color w:val="auto"/>
          <w:lang w:eastAsia="es-ES"/>
        </w:rPr>
        <w:t>,</w:t>
      </w:r>
      <w:r w:rsidR="00491E40" w:rsidRPr="0029186B">
        <w:rPr>
          <w:rFonts w:eastAsia="Times New Roman" w:cs="Tahoma"/>
          <w:bCs/>
          <w:iCs/>
          <w:color w:val="auto"/>
          <w:lang w:eastAsia="es-ES"/>
        </w:rPr>
        <w:t xml:space="preserve"> lo siguiente:</w:t>
      </w:r>
    </w:p>
    <w:p w14:paraId="36F13D55" w14:textId="77777777" w:rsidR="0029186B" w:rsidRDefault="0029186B" w:rsidP="003B0ADF">
      <w:pPr>
        <w:spacing w:after="0" w:line="360" w:lineRule="auto"/>
        <w:rPr>
          <w:rFonts w:eastAsia="Times New Roman" w:cs="Tahoma"/>
          <w:bCs/>
          <w:iCs/>
          <w:color w:val="auto"/>
          <w:lang w:eastAsia="es-ES"/>
        </w:rPr>
      </w:pPr>
    </w:p>
    <w:p w14:paraId="7ABEB84E" w14:textId="5F7AAB4B" w:rsidR="0029186B" w:rsidRDefault="0029186B" w:rsidP="0029186B">
      <w:pPr>
        <w:pStyle w:val="Prrafodelista"/>
        <w:numPr>
          <w:ilvl w:val="0"/>
          <w:numId w:val="30"/>
        </w:numPr>
        <w:spacing w:line="360" w:lineRule="auto"/>
        <w:rPr>
          <w:rFonts w:cs="Tahoma"/>
          <w:color w:val="auto"/>
        </w:rPr>
      </w:pPr>
      <w:r w:rsidRPr="0029186B">
        <w:rPr>
          <w:rFonts w:cs="Tahoma"/>
          <w:color w:val="auto"/>
        </w:rPr>
        <w:t>El número de podas de árboles por Dependencia</w:t>
      </w:r>
      <w:r w:rsidR="005D71EF">
        <w:rPr>
          <w:rFonts w:cs="Tahoma"/>
          <w:color w:val="auto"/>
        </w:rPr>
        <w:t>, desglosado por mes</w:t>
      </w:r>
      <w:r w:rsidRPr="0029186B">
        <w:rPr>
          <w:rFonts w:cs="Tahoma"/>
          <w:color w:val="auto"/>
        </w:rPr>
        <w:t xml:space="preserve">, </w:t>
      </w:r>
      <w:r>
        <w:rPr>
          <w:rFonts w:cs="Tahoma"/>
          <w:color w:val="auto"/>
        </w:rPr>
        <w:t>del primero de enero al treinta y uno de diciembre de dos mil veinticinco.</w:t>
      </w:r>
    </w:p>
    <w:p w14:paraId="71AA3AB2" w14:textId="77777777" w:rsidR="0029186B" w:rsidRPr="0029186B" w:rsidRDefault="0029186B" w:rsidP="0029186B">
      <w:pPr>
        <w:pStyle w:val="Prrafodelista"/>
        <w:spacing w:line="360" w:lineRule="auto"/>
        <w:rPr>
          <w:rFonts w:cs="Tahoma"/>
          <w:color w:val="auto"/>
        </w:rPr>
      </w:pPr>
    </w:p>
    <w:p w14:paraId="5FCABBBF" w14:textId="3ADBBE31" w:rsidR="0029186B" w:rsidRPr="0029186B" w:rsidRDefault="0029186B" w:rsidP="008D44AF">
      <w:pPr>
        <w:pStyle w:val="Prrafodelista"/>
        <w:numPr>
          <w:ilvl w:val="0"/>
          <w:numId w:val="30"/>
        </w:numPr>
        <w:spacing w:line="360" w:lineRule="auto"/>
        <w:rPr>
          <w:rFonts w:cs="Tahoma"/>
          <w:bCs/>
          <w:iCs/>
          <w:color w:val="auto"/>
        </w:rPr>
      </w:pPr>
      <w:r w:rsidRPr="0029186B">
        <w:rPr>
          <w:rFonts w:cs="Tahoma"/>
          <w:color w:val="auto"/>
        </w:rPr>
        <w:t xml:space="preserve">El número de derribos de árboles por Dependencia, </w:t>
      </w:r>
      <w:r w:rsidR="005D71EF">
        <w:rPr>
          <w:rFonts w:cs="Tahoma"/>
          <w:color w:val="auto"/>
        </w:rPr>
        <w:t>desglosado por mes</w:t>
      </w:r>
      <w:r w:rsidRPr="0029186B">
        <w:rPr>
          <w:rFonts w:cs="Tahoma"/>
          <w:color w:val="auto"/>
        </w:rPr>
        <w:t xml:space="preserve">, </w:t>
      </w:r>
      <w:r>
        <w:rPr>
          <w:rFonts w:cs="Tahoma"/>
          <w:color w:val="auto"/>
        </w:rPr>
        <w:t>del primero de enero al treinta y uno de diciembre de dos mil veinticinco.</w:t>
      </w:r>
    </w:p>
    <w:p w14:paraId="5DAA9773" w14:textId="77777777" w:rsidR="009161B1" w:rsidRPr="008C5143" w:rsidRDefault="009161B1" w:rsidP="009161B1">
      <w:pPr>
        <w:pStyle w:val="Prrafodelista"/>
        <w:spacing w:line="360" w:lineRule="auto"/>
        <w:rPr>
          <w:b/>
          <w:color w:val="FF0000"/>
        </w:rPr>
      </w:pPr>
    </w:p>
    <w:p w14:paraId="5557779E" w14:textId="611D10A2" w:rsidR="00150ADC" w:rsidRPr="00603B6A" w:rsidRDefault="00AB19D7" w:rsidP="003B0ADF">
      <w:pPr>
        <w:spacing w:after="0" w:line="360" w:lineRule="auto"/>
        <w:rPr>
          <w:rFonts w:eastAsia="Times New Roman" w:cs="Tahoma"/>
          <w:bCs/>
          <w:iCs/>
          <w:color w:val="auto"/>
          <w:lang w:eastAsia="es-ES"/>
        </w:rPr>
      </w:pPr>
      <w:r w:rsidRPr="00220B88">
        <w:rPr>
          <w:rFonts w:eastAsia="Times New Roman" w:cs="Tahoma"/>
          <w:bCs/>
          <w:iCs/>
          <w:color w:val="auto"/>
          <w:lang w:eastAsia="es-ES"/>
        </w:rPr>
        <w:t>E</w:t>
      </w:r>
      <w:r w:rsidR="00150ADC" w:rsidRPr="00220B88">
        <w:rPr>
          <w:rFonts w:eastAsia="Times New Roman" w:cs="Tahoma"/>
          <w:bCs/>
          <w:iCs/>
          <w:color w:val="auto"/>
          <w:lang w:eastAsia="es-ES"/>
        </w:rPr>
        <w:t>stablecida dicha circunstancia, de las constancias que obran en el expediente electrónico, se advierte que el Sujeto Obligado</w:t>
      </w:r>
      <w:r w:rsidR="00B8459E" w:rsidRPr="00220B88">
        <w:rPr>
          <w:rFonts w:eastAsia="Times New Roman" w:cs="Tahoma"/>
          <w:bCs/>
          <w:iCs/>
          <w:color w:val="auto"/>
          <w:lang w:eastAsia="es-ES"/>
        </w:rPr>
        <w:t xml:space="preserve"> turno la solicitud de información a la </w:t>
      </w:r>
      <w:r w:rsidR="00603B6A">
        <w:rPr>
          <w:rFonts w:eastAsia="Times New Roman" w:cs="Tahoma"/>
          <w:bCs/>
          <w:iCs/>
          <w:color w:val="auto"/>
          <w:lang w:eastAsia="es-ES"/>
        </w:rPr>
        <w:t xml:space="preserve">Dirección de Medio Ambiente y </w:t>
      </w:r>
      <w:r w:rsidR="00603B6A" w:rsidRPr="00603B6A">
        <w:rPr>
          <w:rFonts w:eastAsia="Times New Roman" w:cs="Tahoma"/>
          <w:bCs/>
          <w:iCs/>
          <w:color w:val="auto"/>
          <w:lang w:eastAsia="es-ES"/>
        </w:rPr>
        <w:t xml:space="preserve">Ecología, Dirección de Protección Civil y Bomberos y la Dirección de Servicios </w:t>
      </w:r>
      <w:r w:rsidR="00603B6A" w:rsidRPr="00603B6A">
        <w:rPr>
          <w:rFonts w:eastAsia="Times New Roman" w:cs="Tahoma"/>
          <w:bCs/>
          <w:iCs/>
          <w:color w:val="auto"/>
          <w:lang w:eastAsia="es-ES"/>
        </w:rPr>
        <w:lastRenderedPageBreak/>
        <w:t>Públicos</w:t>
      </w:r>
      <w:r w:rsidR="00150ADC" w:rsidRPr="00603B6A">
        <w:rPr>
          <w:rFonts w:eastAsia="Times New Roman" w:cs="Tahoma"/>
          <w:bCs/>
          <w:iCs/>
          <w:color w:val="auto"/>
          <w:lang w:eastAsia="es-ES"/>
        </w:rPr>
        <w:t xml:space="preserve">; por lo que, es oportuno hacer referencia al </w:t>
      </w:r>
      <w:r w:rsidR="00150ADC" w:rsidRPr="00603B6A">
        <w:rPr>
          <w:rFonts w:eastAsia="Times New Roman" w:cs="Tahoma"/>
          <w:b/>
          <w:bCs/>
          <w:iCs/>
          <w:color w:val="auto"/>
          <w:lang w:eastAsia="es-ES"/>
        </w:rPr>
        <w:t>procedimiento de búsqueda que deben de seguir los Sujetos Obligados para localizar la información,</w:t>
      </w:r>
      <w:r w:rsidR="00150ADC" w:rsidRPr="00603B6A">
        <w:rPr>
          <w:rFonts w:eastAsia="Times New Roman" w:cs="Tahoma"/>
          <w:bCs/>
          <w:iCs/>
          <w:color w:val="auto"/>
          <w:lang w:eastAsia="es-ES"/>
        </w:rP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71FE3CDE" w14:textId="77777777" w:rsidR="00B0601E" w:rsidRPr="008C5143" w:rsidRDefault="00B0601E" w:rsidP="003B0ADF">
      <w:pPr>
        <w:spacing w:after="0" w:line="360" w:lineRule="auto"/>
        <w:rPr>
          <w:rFonts w:eastAsia="Times New Roman" w:cs="Tahoma"/>
          <w:bCs/>
          <w:iCs/>
          <w:color w:val="FF0000"/>
          <w:lang w:eastAsia="es-ES"/>
        </w:rPr>
      </w:pPr>
    </w:p>
    <w:p w14:paraId="575016E0" w14:textId="3020A3F8" w:rsidR="009161B1" w:rsidRPr="00603B6A" w:rsidRDefault="00B0601E" w:rsidP="003B0ADF">
      <w:pPr>
        <w:spacing w:after="0" w:line="360" w:lineRule="auto"/>
        <w:rPr>
          <w:rFonts w:eastAsia="Times New Roman" w:cs="Tahoma"/>
          <w:bCs/>
          <w:iCs/>
          <w:color w:val="auto"/>
          <w:lang w:eastAsia="es-ES"/>
        </w:rPr>
      </w:pPr>
      <w:r w:rsidRPr="00603B6A">
        <w:rPr>
          <w:rFonts w:eastAsia="Times New Roman" w:cs="Tahoma"/>
          <w:bCs/>
          <w:iCs/>
          <w:color w:val="auto"/>
          <w:lang w:eastAsia="es-ES"/>
        </w:rPr>
        <w:t>Así y de lo plasmado en párrafos anteriores, se logra</w:t>
      </w:r>
      <w:r w:rsidR="00EC5D5A" w:rsidRPr="00603B6A">
        <w:rPr>
          <w:rFonts w:eastAsia="Times New Roman" w:cs="Tahoma"/>
          <w:bCs/>
          <w:iCs/>
          <w:color w:val="auto"/>
          <w:lang w:eastAsia="es-ES"/>
        </w:rPr>
        <w:t xml:space="preserve"> colegir que el Sujeto Obligado</w:t>
      </w:r>
      <w:r w:rsidR="009161B1" w:rsidRPr="00603B6A">
        <w:rPr>
          <w:rFonts w:eastAsia="Times New Roman" w:cs="Tahoma"/>
          <w:bCs/>
          <w:iCs/>
          <w:color w:val="auto"/>
          <w:lang w:eastAsia="es-ES"/>
        </w:rPr>
        <w:t xml:space="preserve"> </w:t>
      </w:r>
      <w:r w:rsidRPr="00603B6A">
        <w:rPr>
          <w:rFonts w:eastAsia="Times New Roman" w:cs="Tahoma"/>
          <w:bCs/>
          <w:iCs/>
          <w:color w:val="auto"/>
          <w:lang w:eastAsia="es-ES"/>
        </w:rPr>
        <w:t>cumplió con el procedimiento de búsqueda establecido en el artículo 162 de la Ley de Transparencia y Acceso a la Información Pública del Estado de</w:t>
      </w:r>
      <w:r w:rsidR="008A519E" w:rsidRPr="00603B6A">
        <w:rPr>
          <w:rFonts w:eastAsia="Times New Roman" w:cs="Tahoma"/>
          <w:bCs/>
          <w:iCs/>
          <w:color w:val="auto"/>
          <w:lang w:eastAsia="es-ES"/>
        </w:rPr>
        <w:t xml:space="preserve"> Méxi</w:t>
      </w:r>
      <w:r w:rsidR="00EC5D5A" w:rsidRPr="00603B6A">
        <w:rPr>
          <w:rFonts w:eastAsia="Times New Roman" w:cs="Tahoma"/>
          <w:bCs/>
          <w:iCs/>
          <w:color w:val="auto"/>
          <w:lang w:eastAsia="es-ES"/>
        </w:rPr>
        <w:t>co y Municipios, toda vez que</w:t>
      </w:r>
      <w:r w:rsidR="00603B6A" w:rsidRPr="00603B6A">
        <w:rPr>
          <w:rFonts w:eastAsia="Times New Roman" w:cs="Tahoma"/>
          <w:bCs/>
          <w:iCs/>
          <w:color w:val="auto"/>
          <w:lang w:eastAsia="es-ES"/>
        </w:rPr>
        <w:t xml:space="preserve"> turnó el requerimiento informativo a las áreas competentes para conocer de lo solicitado</w:t>
      </w:r>
      <w:r w:rsidR="009161B1" w:rsidRPr="00603B6A">
        <w:rPr>
          <w:rFonts w:eastAsia="Times New Roman" w:cs="Tahoma"/>
          <w:bCs/>
          <w:iCs/>
          <w:color w:val="auto"/>
          <w:lang w:eastAsia="es-ES"/>
        </w:rPr>
        <w:t>.</w:t>
      </w:r>
    </w:p>
    <w:p w14:paraId="77776EB3" w14:textId="77777777" w:rsidR="009161B1" w:rsidRPr="00603B6A" w:rsidRDefault="009161B1" w:rsidP="003B0ADF">
      <w:pPr>
        <w:spacing w:after="0" w:line="360" w:lineRule="auto"/>
        <w:rPr>
          <w:rFonts w:eastAsia="Times New Roman" w:cs="Tahoma"/>
          <w:bCs/>
          <w:iCs/>
          <w:color w:val="auto"/>
          <w:lang w:eastAsia="es-ES"/>
        </w:rPr>
      </w:pPr>
    </w:p>
    <w:p w14:paraId="3737CB4A" w14:textId="0E8B194B" w:rsidR="004B53E0" w:rsidRPr="00603B6A" w:rsidRDefault="004B53E0" w:rsidP="003B0ADF">
      <w:pPr>
        <w:spacing w:after="0" w:line="360" w:lineRule="auto"/>
        <w:rPr>
          <w:rFonts w:eastAsia="Times New Roman" w:cs="Tahoma"/>
          <w:bCs/>
          <w:iCs/>
          <w:color w:val="auto"/>
          <w:lang w:eastAsia="es-ES"/>
        </w:rPr>
      </w:pPr>
      <w:r w:rsidRPr="00603B6A">
        <w:rPr>
          <w:rFonts w:eastAsia="Times New Roman" w:cs="Tahoma"/>
          <w:bCs/>
          <w:iCs/>
          <w:color w:val="auto"/>
          <w:lang w:eastAsia="es-ES"/>
        </w:rPr>
        <w:t>Ahora bien, se procede al análisis de la respuesta del Sujeto Obligado, de conformidad con lo siguiente:</w:t>
      </w:r>
    </w:p>
    <w:p w14:paraId="2361B83E" w14:textId="77777777" w:rsidR="00152D00" w:rsidRPr="000906D4" w:rsidRDefault="00152D00" w:rsidP="003B0ADF">
      <w:pPr>
        <w:spacing w:after="0" w:line="360" w:lineRule="auto"/>
        <w:rPr>
          <w:rFonts w:eastAsia="Times New Roman" w:cs="Tahoma"/>
          <w:bCs/>
          <w:iCs/>
          <w:color w:val="auto"/>
          <w:lang w:eastAsia="es-ES"/>
        </w:rPr>
      </w:pPr>
    </w:p>
    <w:p w14:paraId="6CE5BB7C" w14:textId="77777777" w:rsidR="000906D4" w:rsidRPr="0028288F" w:rsidRDefault="000906D4" w:rsidP="000906D4">
      <w:pPr>
        <w:spacing w:after="0" w:line="360" w:lineRule="auto"/>
        <w:rPr>
          <w:color w:val="auto"/>
        </w:rPr>
      </w:pPr>
      <w:r w:rsidRPr="000906D4">
        <w:rPr>
          <w:rFonts w:eastAsia="Times New Roman" w:cs="Tahoma"/>
          <w:bCs/>
          <w:iCs/>
          <w:color w:val="auto"/>
          <w:lang w:eastAsia="es-ES"/>
        </w:rPr>
        <w:t xml:space="preserve">En respuesta, la </w:t>
      </w:r>
      <w:r w:rsidRPr="0028288F">
        <w:rPr>
          <w:color w:val="auto"/>
        </w:rPr>
        <w:t>Dirección de Medio Ambiente y Ecología manifestó que se habían realizado podas y derribos de árbol del primero de enero al treinta y uno de diciembre, de conformidad con lo siguiente:</w:t>
      </w:r>
    </w:p>
    <w:p w14:paraId="445668AD" w14:textId="77777777" w:rsidR="000906D4" w:rsidRPr="000906D4" w:rsidRDefault="000906D4" w:rsidP="000906D4">
      <w:pPr>
        <w:spacing w:after="0" w:line="360" w:lineRule="auto"/>
        <w:rPr>
          <w:color w:val="auto"/>
        </w:rPr>
      </w:pPr>
    </w:p>
    <w:tbl>
      <w:tblPr>
        <w:tblStyle w:val="Tablaconcuadrcula1"/>
        <w:tblW w:w="8500" w:type="dxa"/>
        <w:jc w:val="center"/>
        <w:tblLook w:val="04A0" w:firstRow="1" w:lastRow="0" w:firstColumn="1" w:lastColumn="0" w:noHBand="0" w:noVBand="1"/>
      </w:tblPr>
      <w:tblGrid>
        <w:gridCol w:w="1844"/>
        <w:gridCol w:w="2268"/>
        <w:gridCol w:w="1695"/>
        <w:gridCol w:w="2693"/>
      </w:tblGrid>
      <w:tr w:rsidR="000906D4" w:rsidRPr="000906D4" w14:paraId="41B40E0E" w14:textId="77777777" w:rsidTr="008D44AF">
        <w:trPr>
          <w:jc w:val="center"/>
        </w:trPr>
        <w:tc>
          <w:tcPr>
            <w:tcW w:w="1844" w:type="dxa"/>
            <w:shd w:val="clear" w:color="auto" w:fill="D9D9D9"/>
          </w:tcPr>
          <w:p w14:paraId="41FA8C97" w14:textId="77777777" w:rsidR="000906D4" w:rsidRPr="000906D4" w:rsidRDefault="000906D4" w:rsidP="000906D4">
            <w:pPr>
              <w:spacing w:line="360" w:lineRule="auto"/>
              <w:jc w:val="center"/>
              <w:rPr>
                <w:b/>
                <w:color w:val="auto"/>
                <w:sz w:val="18"/>
                <w:szCs w:val="18"/>
              </w:rPr>
            </w:pPr>
            <w:r w:rsidRPr="000906D4">
              <w:rPr>
                <w:b/>
                <w:color w:val="auto"/>
                <w:sz w:val="18"/>
                <w:szCs w:val="18"/>
              </w:rPr>
              <w:t>Mes</w:t>
            </w:r>
          </w:p>
        </w:tc>
        <w:tc>
          <w:tcPr>
            <w:tcW w:w="2268" w:type="dxa"/>
            <w:shd w:val="clear" w:color="auto" w:fill="D9D9D9"/>
          </w:tcPr>
          <w:p w14:paraId="43F04B3B" w14:textId="77777777" w:rsidR="000906D4" w:rsidRPr="000906D4" w:rsidRDefault="000906D4" w:rsidP="000906D4">
            <w:pPr>
              <w:spacing w:line="360" w:lineRule="auto"/>
              <w:jc w:val="center"/>
              <w:rPr>
                <w:b/>
                <w:color w:val="auto"/>
                <w:sz w:val="18"/>
                <w:szCs w:val="18"/>
              </w:rPr>
            </w:pPr>
            <w:r w:rsidRPr="000906D4">
              <w:rPr>
                <w:b/>
                <w:color w:val="auto"/>
                <w:sz w:val="18"/>
                <w:szCs w:val="18"/>
              </w:rPr>
              <w:t>Número de poda de árboles</w:t>
            </w:r>
          </w:p>
        </w:tc>
        <w:tc>
          <w:tcPr>
            <w:tcW w:w="1695" w:type="dxa"/>
            <w:shd w:val="clear" w:color="auto" w:fill="D9D9D9"/>
          </w:tcPr>
          <w:p w14:paraId="7482F01F" w14:textId="77777777" w:rsidR="000906D4" w:rsidRPr="000906D4" w:rsidRDefault="000906D4" w:rsidP="000906D4">
            <w:pPr>
              <w:spacing w:line="360" w:lineRule="auto"/>
              <w:jc w:val="center"/>
              <w:rPr>
                <w:b/>
                <w:color w:val="auto"/>
                <w:sz w:val="18"/>
                <w:szCs w:val="18"/>
              </w:rPr>
            </w:pPr>
            <w:r w:rsidRPr="000906D4">
              <w:rPr>
                <w:b/>
                <w:color w:val="auto"/>
                <w:sz w:val="18"/>
                <w:szCs w:val="18"/>
              </w:rPr>
              <w:t>Mes</w:t>
            </w:r>
          </w:p>
        </w:tc>
        <w:tc>
          <w:tcPr>
            <w:tcW w:w="2693" w:type="dxa"/>
            <w:shd w:val="clear" w:color="auto" w:fill="D9D9D9"/>
          </w:tcPr>
          <w:p w14:paraId="5E42BF5C" w14:textId="77777777" w:rsidR="000906D4" w:rsidRPr="000906D4" w:rsidRDefault="000906D4" w:rsidP="000906D4">
            <w:pPr>
              <w:spacing w:line="360" w:lineRule="auto"/>
              <w:jc w:val="center"/>
              <w:rPr>
                <w:b/>
                <w:color w:val="auto"/>
                <w:sz w:val="18"/>
                <w:szCs w:val="18"/>
              </w:rPr>
            </w:pPr>
            <w:r w:rsidRPr="000906D4">
              <w:rPr>
                <w:b/>
                <w:color w:val="auto"/>
                <w:sz w:val="18"/>
                <w:szCs w:val="18"/>
              </w:rPr>
              <w:t>Número de derribo de árboles</w:t>
            </w:r>
          </w:p>
        </w:tc>
      </w:tr>
      <w:tr w:rsidR="000906D4" w:rsidRPr="000906D4" w14:paraId="13B4234E" w14:textId="77777777" w:rsidTr="008D44AF">
        <w:trPr>
          <w:jc w:val="center"/>
        </w:trPr>
        <w:tc>
          <w:tcPr>
            <w:tcW w:w="1844" w:type="dxa"/>
          </w:tcPr>
          <w:p w14:paraId="338BFC90" w14:textId="77777777" w:rsidR="000906D4" w:rsidRPr="000906D4" w:rsidRDefault="000906D4" w:rsidP="000906D4">
            <w:pPr>
              <w:spacing w:line="360" w:lineRule="auto"/>
              <w:rPr>
                <w:color w:val="auto"/>
                <w:sz w:val="18"/>
                <w:szCs w:val="18"/>
              </w:rPr>
            </w:pPr>
            <w:r w:rsidRPr="000906D4">
              <w:rPr>
                <w:color w:val="auto"/>
                <w:sz w:val="18"/>
                <w:szCs w:val="18"/>
              </w:rPr>
              <w:t>Enero</w:t>
            </w:r>
          </w:p>
        </w:tc>
        <w:tc>
          <w:tcPr>
            <w:tcW w:w="2268" w:type="dxa"/>
          </w:tcPr>
          <w:p w14:paraId="1C64F31C" w14:textId="77777777" w:rsidR="000906D4" w:rsidRPr="000906D4" w:rsidRDefault="000906D4" w:rsidP="000906D4">
            <w:pPr>
              <w:spacing w:line="360" w:lineRule="auto"/>
              <w:rPr>
                <w:color w:val="auto"/>
                <w:sz w:val="18"/>
                <w:szCs w:val="18"/>
              </w:rPr>
            </w:pPr>
            <w:r w:rsidRPr="000906D4">
              <w:rPr>
                <w:color w:val="auto"/>
                <w:sz w:val="18"/>
                <w:szCs w:val="18"/>
              </w:rPr>
              <w:t>40</w:t>
            </w:r>
          </w:p>
        </w:tc>
        <w:tc>
          <w:tcPr>
            <w:tcW w:w="1695" w:type="dxa"/>
          </w:tcPr>
          <w:p w14:paraId="67CF47FF" w14:textId="77777777" w:rsidR="000906D4" w:rsidRPr="000906D4" w:rsidRDefault="000906D4" w:rsidP="000906D4">
            <w:pPr>
              <w:spacing w:line="360" w:lineRule="auto"/>
              <w:rPr>
                <w:color w:val="auto"/>
                <w:sz w:val="18"/>
                <w:szCs w:val="18"/>
              </w:rPr>
            </w:pPr>
            <w:r w:rsidRPr="000906D4">
              <w:rPr>
                <w:color w:val="auto"/>
                <w:sz w:val="18"/>
                <w:szCs w:val="18"/>
              </w:rPr>
              <w:t>Enero</w:t>
            </w:r>
          </w:p>
        </w:tc>
        <w:tc>
          <w:tcPr>
            <w:tcW w:w="2693" w:type="dxa"/>
          </w:tcPr>
          <w:p w14:paraId="1609DEC7" w14:textId="77777777" w:rsidR="000906D4" w:rsidRPr="000906D4" w:rsidRDefault="000906D4" w:rsidP="000906D4">
            <w:pPr>
              <w:spacing w:line="360" w:lineRule="auto"/>
              <w:rPr>
                <w:color w:val="auto"/>
                <w:sz w:val="18"/>
                <w:szCs w:val="18"/>
              </w:rPr>
            </w:pPr>
            <w:r w:rsidRPr="000906D4">
              <w:rPr>
                <w:color w:val="auto"/>
                <w:sz w:val="18"/>
                <w:szCs w:val="18"/>
              </w:rPr>
              <w:t>40</w:t>
            </w:r>
          </w:p>
        </w:tc>
      </w:tr>
      <w:tr w:rsidR="000906D4" w:rsidRPr="000906D4" w14:paraId="3CC8DA11" w14:textId="77777777" w:rsidTr="008D44AF">
        <w:trPr>
          <w:jc w:val="center"/>
        </w:trPr>
        <w:tc>
          <w:tcPr>
            <w:tcW w:w="1844" w:type="dxa"/>
          </w:tcPr>
          <w:p w14:paraId="00BB24DB" w14:textId="77777777" w:rsidR="000906D4" w:rsidRPr="000906D4" w:rsidRDefault="000906D4" w:rsidP="000906D4">
            <w:pPr>
              <w:spacing w:line="360" w:lineRule="auto"/>
              <w:rPr>
                <w:color w:val="auto"/>
                <w:sz w:val="18"/>
                <w:szCs w:val="18"/>
              </w:rPr>
            </w:pPr>
            <w:r w:rsidRPr="000906D4">
              <w:rPr>
                <w:color w:val="auto"/>
                <w:sz w:val="18"/>
                <w:szCs w:val="18"/>
              </w:rPr>
              <w:t>Febrero</w:t>
            </w:r>
          </w:p>
        </w:tc>
        <w:tc>
          <w:tcPr>
            <w:tcW w:w="2268" w:type="dxa"/>
          </w:tcPr>
          <w:p w14:paraId="26819DE8" w14:textId="77777777" w:rsidR="000906D4" w:rsidRPr="000906D4" w:rsidRDefault="000906D4" w:rsidP="000906D4">
            <w:pPr>
              <w:spacing w:line="360" w:lineRule="auto"/>
              <w:rPr>
                <w:color w:val="auto"/>
                <w:sz w:val="18"/>
                <w:szCs w:val="18"/>
              </w:rPr>
            </w:pPr>
            <w:r w:rsidRPr="000906D4">
              <w:rPr>
                <w:color w:val="auto"/>
                <w:sz w:val="18"/>
                <w:szCs w:val="18"/>
              </w:rPr>
              <w:t>65</w:t>
            </w:r>
          </w:p>
        </w:tc>
        <w:tc>
          <w:tcPr>
            <w:tcW w:w="1695" w:type="dxa"/>
          </w:tcPr>
          <w:p w14:paraId="55939789" w14:textId="77777777" w:rsidR="000906D4" w:rsidRPr="000906D4" w:rsidRDefault="000906D4" w:rsidP="000906D4">
            <w:pPr>
              <w:spacing w:line="360" w:lineRule="auto"/>
              <w:rPr>
                <w:color w:val="auto"/>
                <w:sz w:val="18"/>
                <w:szCs w:val="18"/>
              </w:rPr>
            </w:pPr>
            <w:r w:rsidRPr="000906D4">
              <w:rPr>
                <w:color w:val="auto"/>
                <w:sz w:val="18"/>
                <w:szCs w:val="18"/>
              </w:rPr>
              <w:t>Febrero</w:t>
            </w:r>
          </w:p>
        </w:tc>
        <w:tc>
          <w:tcPr>
            <w:tcW w:w="2693" w:type="dxa"/>
          </w:tcPr>
          <w:p w14:paraId="1A294856" w14:textId="77777777" w:rsidR="000906D4" w:rsidRPr="000906D4" w:rsidRDefault="000906D4" w:rsidP="000906D4">
            <w:pPr>
              <w:spacing w:line="360" w:lineRule="auto"/>
              <w:rPr>
                <w:color w:val="auto"/>
                <w:sz w:val="18"/>
                <w:szCs w:val="18"/>
              </w:rPr>
            </w:pPr>
            <w:r w:rsidRPr="000906D4">
              <w:rPr>
                <w:color w:val="auto"/>
                <w:sz w:val="18"/>
                <w:szCs w:val="18"/>
              </w:rPr>
              <w:t>65</w:t>
            </w:r>
          </w:p>
        </w:tc>
      </w:tr>
      <w:tr w:rsidR="000906D4" w:rsidRPr="000906D4" w14:paraId="2448F15F" w14:textId="77777777" w:rsidTr="008D44AF">
        <w:trPr>
          <w:jc w:val="center"/>
        </w:trPr>
        <w:tc>
          <w:tcPr>
            <w:tcW w:w="1844" w:type="dxa"/>
          </w:tcPr>
          <w:p w14:paraId="00629B51" w14:textId="77777777" w:rsidR="000906D4" w:rsidRPr="000906D4" w:rsidRDefault="000906D4" w:rsidP="000906D4">
            <w:pPr>
              <w:spacing w:line="360" w:lineRule="auto"/>
              <w:rPr>
                <w:color w:val="auto"/>
                <w:sz w:val="18"/>
                <w:szCs w:val="18"/>
              </w:rPr>
            </w:pPr>
            <w:r w:rsidRPr="000906D4">
              <w:rPr>
                <w:color w:val="auto"/>
                <w:sz w:val="18"/>
                <w:szCs w:val="18"/>
              </w:rPr>
              <w:t>Marzo</w:t>
            </w:r>
          </w:p>
        </w:tc>
        <w:tc>
          <w:tcPr>
            <w:tcW w:w="2268" w:type="dxa"/>
          </w:tcPr>
          <w:p w14:paraId="61ED1D6F" w14:textId="77777777" w:rsidR="000906D4" w:rsidRPr="000906D4" w:rsidRDefault="000906D4" w:rsidP="000906D4">
            <w:pPr>
              <w:spacing w:line="360" w:lineRule="auto"/>
              <w:rPr>
                <w:color w:val="auto"/>
                <w:sz w:val="18"/>
                <w:szCs w:val="18"/>
              </w:rPr>
            </w:pPr>
            <w:r w:rsidRPr="000906D4">
              <w:rPr>
                <w:color w:val="auto"/>
                <w:sz w:val="18"/>
                <w:szCs w:val="18"/>
              </w:rPr>
              <w:t>60</w:t>
            </w:r>
          </w:p>
        </w:tc>
        <w:tc>
          <w:tcPr>
            <w:tcW w:w="1695" w:type="dxa"/>
          </w:tcPr>
          <w:p w14:paraId="608F0F34" w14:textId="77777777" w:rsidR="000906D4" w:rsidRPr="000906D4" w:rsidRDefault="000906D4" w:rsidP="000906D4">
            <w:pPr>
              <w:spacing w:line="360" w:lineRule="auto"/>
              <w:rPr>
                <w:color w:val="auto"/>
                <w:sz w:val="18"/>
                <w:szCs w:val="18"/>
              </w:rPr>
            </w:pPr>
            <w:r w:rsidRPr="000906D4">
              <w:rPr>
                <w:color w:val="auto"/>
                <w:sz w:val="18"/>
                <w:szCs w:val="18"/>
              </w:rPr>
              <w:t>Marzo</w:t>
            </w:r>
          </w:p>
        </w:tc>
        <w:tc>
          <w:tcPr>
            <w:tcW w:w="2693" w:type="dxa"/>
          </w:tcPr>
          <w:p w14:paraId="6B472AFC" w14:textId="77777777" w:rsidR="000906D4" w:rsidRPr="000906D4" w:rsidRDefault="000906D4" w:rsidP="000906D4">
            <w:pPr>
              <w:spacing w:line="360" w:lineRule="auto"/>
              <w:rPr>
                <w:color w:val="auto"/>
                <w:sz w:val="18"/>
                <w:szCs w:val="18"/>
              </w:rPr>
            </w:pPr>
            <w:r w:rsidRPr="000906D4">
              <w:rPr>
                <w:color w:val="auto"/>
                <w:sz w:val="18"/>
                <w:szCs w:val="18"/>
              </w:rPr>
              <w:t>60</w:t>
            </w:r>
          </w:p>
        </w:tc>
      </w:tr>
      <w:tr w:rsidR="000906D4" w:rsidRPr="000906D4" w14:paraId="57A90892" w14:textId="77777777" w:rsidTr="008D44AF">
        <w:trPr>
          <w:jc w:val="center"/>
        </w:trPr>
        <w:tc>
          <w:tcPr>
            <w:tcW w:w="1844" w:type="dxa"/>
          </w:tcPr>
          <w:p w14:paraId="1D608BAD" w14:textId="77777777" w:rsidR="000906D4" w:rsidRPr="000906D4" w:rsidRDefault="000906D4" w:rsidP="000906D4">
            <w:pPr>
              <w:spacing w:line="360" w:lineRule="auto"/>
              <w:rPr>
                <w:color w:val="auto"/>
                <w:sz w:val="18"/>
                <w:szCs w:val="18"/>
              </w:rPr>
            </w:pPr>
            <w:r w:rsidRPr="000906D4">
              <w:rPr>
                <w:color w:val="auto"/>
                <w:sz w:val="18"/>
                <w:szCs w:val="18"/>
              </w:rPr>
              <w:lastRenderedPageBreak/>
              <w:t>Abril</w:t>
            </w:r>
          </w:p>
        </w:tc>
        <w:tc>
          <w:tcPr>
            <w:tcW w:w="2268" w:type="dxa"/>
          </w:tcPr>
          <w:p w14:paraId="1BDB2E3D" w14:textId="77777777" w:rsidR="000906D4" w:rsidRPr="000906D4" w:rsidRDefault="000906D4" w:rsidP="000906D4">
            <w:pPr>
              <w:spacing w:line="360" w:lineRule="auto"/>
              <w:rPr>
                <w:color w:val="auto"/>
                <w:sz w:val="18"/>
                <w:szCs w:val="18"/>
              </w:rPr>
            </w:pPr>
            <w:r w:rsidRPr="000906D4">
              <w:rPr>
                <w:color w:val="auto"/>
                <w:sz w:val="18"/>
                <w:szCs w:val="18"/>
              </w:rPr>
              <w:t>65</w:t>
            </w:r>
          </w:p>
        </w:tc>
        <w:tc>
          <w:tcPr>
            <w:tcW w:w="1695" w:type="dxa"/>
          </w:tcPr>
          <w:p w14:paraId="42898B17" w14:textId="77777777" w:rsidR="000906D4" w:rsidRPr="000906D4" w:rsidRDefault="000906D4" w:rsidP="000906D4">
            <w:pPr>
              <w:spacing w:line="360" w:lineRule="auto"/>
              <w:rPr>
                <w:color w:val="auto"/>
                <w:sz w:val="18"/>
                <w:szCs w:val="18"/>
              </w:rPr>
            </w:pPr>
            <w:r w:rsidRPr="000906D4">
              <w:rPr>
                <w:color w:val="auto"/>
                <w:sz w:val="18"/>
                <w:szCs w:val="18"/>
              </w:rPr>
              <w:t>Abril</w:t>
            </w:r>
          </w:p>
        </w:tc>
        <w:tc>
          <w:tcPr>
            <w:tcW w:w="2693" w:type="dxa"/>
          </w:tcPr>
          <w:p w14:paraId="31A9BC49" w14:textId="77777777" w:rsidR="000906D4" w:rsidRPr="000906D4" w:rsidRDefault="000906D4" w:rsidP="000906D4">
            <w:pPr>
              <w:spacing w:line="360" w:lineRule="auto"/>
              <w:rPr>
                <w:color w:val="auto"/>
                <w:sz w:val="18"/>
                <w:szCs w:val="18"/>
              </w:rPr>
            </w:pPr>
            <w:r w:rsidRPr="000906D4">
              <w:rPr>
                <w:color w:val="auto"/>
                <w:sz w:val="18"/>
                <w:szCs w:val="18"/>
              </w:rPr>
              <w:t>65</w:t>
            </w:r>
          </w:p>
        </w:tc>
      </w:tr>
      <w:tr w:rsidR="000906D4" w:rsidRPr="000906D4" w14:paraId="36592164" w14:textId="77777777" w:rsidTr="008D44AF">
        <w:trPr>
          <w:jc w:val="center"/>
        </w:trPr>
        <w:tc>
          <w:tcPr>
            <w:tcW w:w="1844" w:type="dxa"/>
          </w:tcPr>
          <w:p w14:paraId="0ABAB0E5" w14:textId="77777777" w:rsidR="000906D4" w:rsidRPr="000906D4" w:rsidRDefault="000906D4" w:rsidP="000906D4">
            <w:pPr>
              <w:spacing w:line="360" w:lineRule="auto"/>
              <w:rPr>
                <w:color w:val="auto"/>
                <w:sz w:val="18"/>
                <w:szCs w:val="18"/>
              </w:rPr>
            </w:pPr>
            <w:r w:rsidRPr="000906D4">
              <w:rPr>
                <w:color w:val="auto"/>
                <w:sz w:val="18"/>
                <w:szCs w:val="18"/>
              </w:rPr>
              <w:t>Mayo</w:t>
            </w:r>
          </w:p>
        </w:tc>
        <w:tc>
          <w:tcPr>
            <w:tcW w:w="2268" w:type="dxa"/>
          </w:tcPr>
          <w:p w14:paraId="3720EB3A" w14:textId="77777777" w:rsidR="000906D4" w:rsidRPr="000906D4" w:rsidRDefault="000906D4" w:rsidP="000906D4">
            <w:pPr>
              <w:spacing w:line="360" w:lineRule="auto"/>
              <w:rPr>
                <w:color w:val="auto"/>
                <w:sz w:val="18"/>
                <w:szCs w:val="18"/>
              </w:rPr>
            </w:pPr>
            <w:r w:rsidRPr="000906D4">
              <w:rPr>
                <w:color w:val="auto"/>
                <w:sz w:val="18"/>
                <w:szCs w:val="18"/>
              </w:rPr>
              <w:t>70</w:t>
            </w:r>
          </w:p>
        </w:tc>
        <w:tc>
          <w:tcPr>
            <w:tcW w:w="1695" w:type="dxa"/>
          </w:tcPr>
          <w:p w14:paraId="04ECE618" w14:textId="77777777" w:rsidR="000906D4" w:rsidRPr="000906D4" w:rsidRDefault="000906D4" w:rsidP="000906D4">
            <w:pPr>
              <w:spacing w:line="360" w:lineRule="auto"/>
              <w:rPr>
                <w:color w:val="auto"/>
                <w:sz w:val="18"/>
                <w:szCs w:val="18"/>
              </w:rPr>
            </w:pPr>
            <w:r w:rsidRPr="000906D4">
              <w:rPr>
                <w:color w:val="auto"/>
                <w:sz w:val="18"/>
                <w:szCs w:val="18"/>
              </w:rPr>
              <w:t>Mayo</w:t>
            </w:r>
          </w:p>
        </w:tc>
        <w:tc>
          <w:tcPr>
            <w:tcW w:w="2693" w:type="dxa"/>
          </w:tcPr>
          <w:p w14:paraId="0F43C7EA" w14:textId="77777777" w:rsidR="000906D4" w:rsidRPr="000906D4" w:rsidRDefault="000906D4" w:rsidP="000906D4">
            <w:pPr>
              <w:spacing w:line="360" w:lineRule="auto"/>
              <w:rPr>
                <w:color w:val="auto"/>
                <w:sz w:val="18"/>
                <w:szCs w:val="18"/>
              </w:rPr>
            </w:pPr>
            <w:r w:rsidRPr="000906D4">
              <w:rPr>
                <w:color w:val="auto"/>
                <w:sz w:val="18"/>
                <w:szCs w:val="18"/>
              </w:rPr>
              <w:t>70</w:t>
            </w:r>
          </w:p>
        </w:tc>
      </w:tr>
      <w:tr w:rsidR="000906D4" w:rsidRPr="000906D4" w14:paraId="2EEED171" w14:textId="77777777" w:rsidTr="008D44AF">
        <w:trPr>
          <w:jc w:val="center"/>
        </w:trPr>
        <w:tc>
          <w:tcPr>
            <w:tcW w:w="1844" w:type="dxa"/>
          </w:tcPr>
          <w:p w14:paraId="1462DAD0" w14:textId="77777777" w:rsidR="000906D4" w:rsidRPr="000906D4" w:rsidRDefault="000906D4" w:rsidP="000906D4">
            <w:pPr>
              <w:spacing w:line="360" w:lineRule="auto"/>
              <w:rPr>
                <w:color w:val="auto"/>
                <w:sz w:val="18"/>
                <w:szCs w:val="18"/>
              </w:rPr>
            </w:pPr>
            <w:r w:rsidRPr="000906D4">
              <w:rPr>
                <w:color w:val="auto"/>
                <w:sz w:val="18"/>
                <w:szCs w:val="18"/>
              </w:rPr>
              <w:t>Junio</w:t>
            </w:r>
          </w:p>
        </w:tc>
        <w:tc>
          <w:tcPr>
            <w:tcW w:w="2268" w:type="dxa"/>
          </w:tcPr>
          <w:p w14:paraId="2F711D1A" w14:textId="77777777" w:rsidR="000906D4" w:rsidRPr="000906D4" w:rsidRDefault="000906D4" w:rsidP="000906D4">
            <w:pPr>
              <w:spacing w:line="360" w:lineRule="auto"/>
              <w:rPr>
                <w:color w:val="auto"/>
                <w:sz w:val="18"/>
                <w:szCs w:val="18"/>
              </w:rPr>
            </w:pPr>
            <w:r w:rsidRPr="000906D4">
              <w:rPr>
                <w:color w:val="auto"/>
                <w:sz w:val="18"/>
                <w:szCs w:val="18"/>
              </w:rPr>
              <w:t>90</w:t>
            </w:r>
          </w:p>
        </w:tc>
        <w:tc>
          <w:tcPr>
            <w:tcW w:w="1695" w:type="dxa"/>
          </w:tcPr>
          <w:p w14:paraId="2176497C" w14:textId="77777777" w:rsidR="000906D4" w:rsidRPr="000906D4" w:rsidRDefault="000906D4" w:rsidP="000906D4">
            <w:pPr>
              <w:spacing w:line="360" w:lineRule="auto"/>
              <w:rPr>
                <w:color w:val="auto"/>
                <w:sz w:val="18"/>
                <w:szCs w:val="18"/>
              </w:rPr>
            </w:pPr>
            <w:r w:rsidRPr="000906D4">
              <w:rPr>
                <w:color w:val="auto"/>
                <w:sz w:val="18"/>
                <w:szCs w:val="18"/>
              </w:rPr>
              <w:t>Junio</w:t>
            </w:r>
          </w:p>
        </w:tc>
        <w:tc>
          <w:tcPr>
            <w:tcW w:w="2693" w:type="dxa"/>
          </w:tcPr>
          <w:p w14:paraId="51EDE81F" w14:textId="77777777" w:rsidR="000906D4" w:rsidRPr="000906D4" w:rsidRDefault="000906D4" w:rsidP="000906D4">
            <w:pPr>
              <w:spacing w:line="360" w:lineRule="auto"/>
              <w:rPr>
                <w:color w:val="auto"/>
                <w:sz w:val="18"/>
                <w:szCs w:val="18"/>
              </w:rPr>
            </w:pPr>
            <w:r w:rsidRPr="000906D4">
              <w:rPr>
                <w:color w:val="auto"/>
                <w:sz w:val="18"/>
                <w:szCs w:val="18"/>
              </w:rPr>
              <w:t>90</w:t>
            </w:r>
          </w:p>
        </w:tc>
      </w:tr>
      <w:tr w:rsidR="000906D4" w:rsidRPr="000906D4" w14:paraId="1F7330E8" w14:textId="77777777" w:rsidTr="008D44AF">
        <w:trPr>
          <w:jc w:val="center"/>
        </w:trPr>
        <w:tc>
          <w:tcPr>
            <w:tcW w:w="1844" w:type="dxa"/>
          </w:tcPr>
          <w:p w14:paraId="1AE5B046" w14:textId="77777777" w:rsidR="000906D4" w:rsidRPr="000906D4" w:rsidRDefault="000906D4" w:rsidP="000906D4">
            <w:pPr>
              <w:spacing w:line="360" w:lineRule="auto"/>
              <w:rPr>
                <w:color w:val="auto"/>
                <w:sz w:val="18"/>
                <w:szCs w:val="18"/>
              </w:rPr>
            </w:pPr>
            <w:r w:rsidRPr="000906D4">
              <w:rPr>
                <w:color w:val="auto"/>
                <w:sz w:val="18"/>
                <w:szCs w:val="18"/>
              </w:rPr>
              <w:t xml:space="preserve">Julio </w:t>
            </w:r>
          </w:p>
        </w:tc>
        <w:tc>
          <w:tcPr>
            <w:tcW w:w="2268" w:type="dxa"/>
          </w:tcPr>
          <w:p w14:paraId="78A82732" w14:textId="77777777" w:rsidR="000906D4" w:rsidRPr="000906D4" w:rsidRDefault="000906D4" w:rsidP="000906D4">
            <w:pPr>
              <w:spacing w:line="360" w:lineRule="auto"/>
              <w:rPr>
                <w:color w:val="auto"/>
                <w:sz w:val="18"/>
                <w:szCs w:val="18"/>
              </w:rPr>
            </w:pPr>
            <w:r w:rsidRPr="000906D4">
              <w:rPr>
                <w:color w:val="auto"/>
                <w:sz w:val="18"/>
                <w:szCs w:val="18"/>
              </w:rPr>
              <w:t>128</w:t>
            </w:r>
          </w:p>
        </w:tc>
        <w:tc>
          <w:tcPr>
            <w:tcW w:w="1695" w:type="dxa"/>
          </w:tcPr>
          <w:p w14:paraId="65F4AB16" w14:textId="77777777" w:rsidR="000906D4" w:rsidRPr="000906D4" w:rsidRDefault="000906D4" w:rsidP="000906D4">
            <w:pPr>
              <w:spacing w:line="360" w:lineRule="auto"/>
              <w:rPr>
                <w:color w:val="auto"/>
                <w:sz w:val="18"/>
                <w:szCs w:val="18"/>
              </w:rPr>
            </w:pPr>
            <w:r w:rsidRPr="000906D4">
              <w:rPr>
                <w:color w:val="auto"/>
                <w:sz w:val="18"/>
                <w:szCs w:val="18"/>
              </w:rPr>
              <w:t xml:space="preserve">Julio </w:t>
            </w:r>
          </w:p>
        </w:tc>
        <w:tc>
          <w:tcPr>
            <w:tcW w:w="2693" w:type="dxa"/>
          </w:tcPr>
          <w:p w14:paraId="765469FE" w14:textId="77777777" w:rsidR="000906D4" w:rsidRPr="000906D4" w:rsidRDefault="000906D4" w:rsidP="000906D4">
            <w:pPr>
              <w:spacing w:line="360" w:lineRule="auto"/>
              <w:rPr>
                <w:color w:val="auto"/>
                <w:sz w:val="18"/>
                <w:szCs w:val="18"/>
              </w:rPr>
            </w:pPr>
            <w:r w:rsidRPr="000906D4">
              <w:rPr>
                <w:color w:val="auto"/>
                <w:sz w:val="18"/>
                <w:szCs w:val="18"/>
              </w:rPr>
              <w:t>128</w:t>
            </w:r>
          </w:p>
        </w:tc>
      </w:tr>
      <w:tr w:rsidR="000906D4" w:rsidRPr="000906D4" w14:paraId="3619CC65" w14:textId="77777777" w:rsidTr="008D44AF">
        <w:trPr>
          <w:jc w:val="center"/>
        </w:trPr>
        <w:tc>
          <w:tcPr>
            <w:tcW w:w="1844" w:type="dxa"/>
          </w:tcPr>
          <w:p w14:paraId="21280308" w14:textId="77777777" w:rsidR="000906D4" w:rsidRPr="000906D4" w:rsidRDefault="000906D4" w:rsidP="000906D4">
            <w:pPr>
              <w:spacing w:line="360" w:lineRule="auto"/>
              <w:rPr>
                <w:color w:val="auto"/>
                <w:sz w:val="18"/>
                <w:szCs w:val="18"/>
              </w:rPr>
            </w:pPr>
            <w:r w:rsidRPr="000906D4">
              <w:rPr>
                <w:color w:val="auto"/>
                <w:sz w:val="18"/>
                <w:szCs w:val="18"/>
              </w:rPr>
              <w:t>Agosto</w:t>
            </w:r>
          </w:p>
        </w:tc>
        <w:tc>
          <w:tcPr>
            <w:tcW w:w="2268" w:type="dxa"/>
          </w:tcPr>
          <w:p w14:paraId="17092014" w14:textId="77777777" w:rsidR="000906D4" w:rsidRPr="000906D4" w:rsidRDefault="000906D4" w:rsidP="000906D4">
            <w:pPr>
              <w:spacing w:line="360" w:lineRule="auto"/>
              <w:rPr>
                <w:color w:val="auto"/>
                <w:sz w:val="18"/>
                <w:szCs w:val="18"/>
              </w:rPr>
            </w:pPr>
            <w:r w:rsidRPr="000906D4">
              <w:rPr>
                <w:color w:val="auto"/>
                <w:sz w:val="18"/>
                <w:szCs w:val="18"/>
              </w:rPr>
              <w:t>44</w:t>
            </w:r>
          </w:p>
        </w:tc>
        <w:tc>
          <w:tcPr>
            <w:tcW w:w="1695" w:type="dxa"/>
          </w:tcPr>
          <w:p w14:paraId="54204E65" w14:textId="77777777" w:rsidR="000906D4" w:rsidRPr="000906D4" w:rsidRDefault="000906D4" w:rsidP="000906D4">
            <w:pPr>
              <w:spacing w:line="360" w:lineRule="auto"/>
              <w:rPr>
                <w:color w:val="auto"/>
                <w:sz w:val="18"/>
                <w:szCs w:val="18"/>
              </w:rPr>
            </w:pPr>
            <w:r w:rsidRPr="000906D4">
              <w:rPr>
                <w:color w:val="auto"/>
                <w:sz w:val="18"/>
                <w:szCs w:val="18"/>
              </w:rPr>
              <w:t>Agosto</w:t>
            </w:r>
          </w:p>
        </w:tc>
        <w:tc>
          <w:tcPr>
            <w:tcW w:w="2693" w:type="dxa"/>
          </w:tcPr>
          <w:p w14:paraId="766C5C31" w14:textId="77777777" w:rsidR="000906D4" w:rsidRPr="000906D4" w:rsidRDefault="000906D4" w:rsidP="000906D4">
            <w:pPr>
              <w:spacing w:line="360" w:lineRule="auto"/>
              <w:rPr>
                <w:color w:val="auto"/>
                <w:sz w:val="18"/>
                <w:szCs w:val="18"/>
              </w:rPr>
            </w:pPr>
            <w:r w:rsidRPr="000906D4">
              <w:rPr>
                <w:color w:val="auto"/>
                <w:sz w:val="18"/>
                <w:szCs w:val="18"/>
              </w:rPr>
              <w:t>44</w:t>
            </w:r>
          </w:p>
        </w:tc>
      </w:tr>
      <w:tr w:rsidR="000906D4" w:rsidRPr="000906D4" w14:paraId="0C3342D3" w14:textId="77777777" w:rsidTr="008D44AF">
        <w:trPr>
          <w:jc w:val="center"/>
        </w:trPr>
        <w:tc>
          <w:tcPr>
            <w:tcW w:w="1844" w:type="dxa"/>
          </w:tcPr>
          <w:p w14:paraId="16C31DA1" w14:textId="77777777" w:rsidR="000906D4" w:rsidRPr="000906D4" w:rsidRDefault="000906D4" w:rsidP="000906D4">
            <w:pPr>
              <w:spacing w:line="360" w:lineRule="auto"/>
              <w:rPr>
                <w:color w:val="auto"/>
                <w:sz w:val="18"/>
                <w:szCs w:val="18"/>
              </w:rPr>
            </w:pPr>
            <w:r w:rsidRPr="000906D4">
              <w:rPr>
                <w:color w:val="auto"/>
                <w:sz w:val="18"/>
                <w:szCs w:val="18"/>
              </w:rPr>
              <w:t>Septiembre</w:t>
            </w:r>
          </w:p>
        </w:tc>
        <w:tc>
          <w:tcPr>
            <w:tcW w:w="2268" w:type="dxa"/>
          </w:tcPr>
          <w:p w14:paraId="56546248" w14:textId="77777777" w:rsidR="000906D4" w:rsidRPr="000906D4" w:rsidRDefault="000906D4" w:rsidP="000906D4">
            <w:pPr>
              <w:spacing w:line="360" w:lineRule="auto"/>
              <w:rPr>
                <w:color w:val="auto"/>
                <w:sz w:val="18"/>
                <w:szCs w:val="18"/>
              </w:rPr>
            </w:pPr>
            <w:r w:rsidRPr="000906D4">
              <w:rPr>
                <w:color w:val="auto"/>
                <w:sz w:val="18"/>
                <w:szCs w:val="18"/>
              </w:rPr>
              <w:t>58</w:t>
            </w:r>
          </w:p>
        </w:tc>
        <w:tc>
          <w:tcPr>
            <w:tcW w:w="1695" w:type="dxa"/>
          </w:tcPr>
          <w:p w14:paraId="7E4B5837" w14:textId="77777777" w:rsidR="000906D4" w:rsidRPr="000906D4" w:rsidRDefault="000906D4" w:rsidP="000906D4">
            <w:pPr>
              <w:spacing w:line="360" w:lineRule="auto"/>
              <w:rPr>
                <w:color w:val="auto"/>
                <w:sz w:val="18"/>
                <w:szCs w:val="18"/>
              </w:rPr>
            </w:pPr>
            <w:r w:rsidRPr="000906D4">
              <w:rPr>
                <w:color w:val="auto"/>
                <w:sz w:val="18"/>
                <w:szCs w:val="18"/>
              </w:rPr>
              <w:t>Septiembre</w:t>
            </w:r>
          </w:p>
        </w:tc>
        <w:tc>
          <w:tcPr>
            <w:tcW w:w="2693" w:type="dxa"/>
          </w:tcPr>
          <w:p w14:paraId="2B84440C" w14:textId="77777777" w:rsidR="000906D4" w:rsidRPr="000906D4" w:rsidRDefault="000906D4" w:rsidP="000906D4">
            <w:pPr>
              <w:spacing w:line="360" w:lineRule="auto"/>
              <w:rPr>
                <w:color w:val="auto"/>
                <w:sz w:val="18"/>
                <w:szCs w:val="18"/>
              </w:rPr>
            </w:pPr>
            <w:r w:rsidRPr="000906D4">
              <w:rPr>
                <w:color w:val="auto"/>
                <w:sz w:val="18"/>
                <w:szCs w:val="18"/>
              </w:rPr>
              <w:t>58</w:t>
            </w:r>
          </w:p>
        </w:tc>
      </w:tr>
      <w:tr w:rsidR="000906D4" w:rsidRPr="000906D4" w14:paraId="642C5F68" w14:textId="77777777" w:rsidTr="008D44AF">
        <w:trPr>
          <w:jc w:val="center"/>
        </w:trPr>
        <w:tc>
          <w:tcPr>
            <w:tcW w:w="1844" w:type="dxa"/>
          </w:tcPr>
          <w:p w14:paraId="2597508D" w14:textId="77777777" w:rsidR="000906D4" w:rsidRPr="000906D4" w:rsidRDefault="000906D4" w:rsidP="000906D4">
            <w:pPr>
              <w:spacing w:line="360" w:lineRule="auto"/>
              <w:rPr>
                <w:color w:val="auto"/>
                <w:sz w:val="18"/>
                <w:szCs w:val="18"/>
              </w:rPr>
            </w:pPr>
            <w:r w:rsidRPr="000906D4">
              <w:rPr>
                <w:color w:val="auto"/>
                <w:sz w:val="18"/>
                <w:szCs w:val="18"/>
              </w:rPr>
              <w:t>Octubre</w:t>
            </w:r>
          </w:p>
        </w:tc>
        <w:tc>
          <w:tcPr>
            <w:tcW w:w="2268" w:type="dxa"/>
          </w:tcPr>
          <w:p w14:paraId="38F9F808" w14:textId="77777777" w:rsidR="000906D4" w:rsidRPr="000906D4" w:rsidRDefault="000906D4" w:rsidP="000906D4">
            <w:pPr>
              <w:spacing w:line="360" w:lineRule="auto"/>
              <w:rPr>
                <w:color w:val="auto"/>
                <w:sz w:val="18"/>
                <w:szCs w:val="18"/>
              </w:rPr>
            </w:pPr>
            <w:r w:rsidRPr="000906D4">
              <w:rPr>
                <w:color w:val="auto"/>
                <w:sz w:val="18"/>
                <w:szCs w:val="18"/>
              </w:rPr>
              <w:t>164</w:t>
            </w:r>
          </w:p>
        </w:tc>
        <w:tc>
          <w:tcPr>
            <w:tcW w:w="1695" w:type="dxa"/>
          </w:tcPr>
          <w:p w14:paraId="68AD1755" w14:textId="77777777" w:rsidR="000906D4" w:rsidRPr="000906D4" w:rsidRDefault="000906D4" w:rsidP="000906D4">
            <w:pPr>
              <w:spacing w:line="360" w:lineRule="auto"/>
              <w:rPr>
                <w:color w:val="auto"/>
                <w:sz w:val="18"/>
                <w:szCs w:val="18"/>
              </w:rPr>
            </w:pPr>
            <w:r w:rsidRPr="000906D4">
              <w:rPr>
                <w:color w:val="auto"/>
                <w:sz w:val="18"/>
                <w:szCs w:val="18"/>
              </w:rPr>
              <w:t>Octubre</w:t>
            </w:r>
          </w:p>
        </w:tc>
        <w:tc>
          <w:tcPr>
            <w:tcW w:w="2693" w:type="dxa"/>
          </w:tcPr>
          <w:p w14:paraId="5364FC35" w14:textId="77777777" w:rsidR="000906D4" w:rsidRPr="000906D4" w:rsidRDefault="000906D4" w:rsidP="000906D4">
            <w:pPr>
              <w:spacing w:line="360" w:lineRule="auto"/>
              <w:rPr>
                <w:color w:val="auto"/>
                <w:sz w:val="18"/>
                <w:szCs w:val="18"/>
              </w:rPr>
            </w:pPr>
            <w:r w:rsidRPr="000906D4">
              <w:rPr>
                <w:color w:val="auto"/>
                <w:sz w:val="18"/>
                <w:szCs w:val="18"/>
              </w:rPr>
              <w:t>164</w:t>
            </w:r>
          </w:p>
        </w:tc>
      </w:tr>
      <w:tr w:rsidR="000906D4" w:rsidRPr="000906D4" w14:paraId="590818B5" w14:textId="77777777" w:rsidTr="008D44AF">
        <w:trPr>
          <w:jc w:val="center"/>
        </w:trPr>
        <w:tc>
          <w:tcPr>
            <w:tcW w:w="1844" w:type="dxa"/>
          </w:tcPr>
          <w:p w14:paraId="1555170A" w14:textId="77777777" w:rsidR="000906D4" w:rsidRPr="000906D4" w:rsidRDefault="000906D4" w:rsidP="000906D4">
            <w:pPr>
              <w:spacing w:line="360" w:lineRule="auto"/>
              <w:rPr>
                <w:color w:val="auto"/>
                <w:sz w:val="18"/>
                <w:szCs w:val="18"/>
              </w:rPr>
            </w:pPr>
            <w:r w:rsidRPr="000906D4">
              <w:rPr>
                <w:color w:val="auto"/>
                <w:sz w:val="18"/>
                <w:szCs w:val="18"/>
              </w:rPr>
              <w:t xml:space="preserve">Noviembre </w:t>
            </w:r>
          </w:p>
        </w:tc>
        <w:tc>
          <w:tcPr>
            <w:tcW w:w="2268" w:type="dxa"/>
          </w:tcPr>
          <w:p w14:paraId="7C619094" w14:textId="77777777" w:rsidR="000906D4" w:rsidRPr="000906D4" w:rsidRDefault="000906D4" w:rsidP="000906D4">
            <w:pPr>
              <w:spacing w:line="360" w:lineRule="auto"/>
              <w:rPr>
                <w:color w:val="auto"/>
                <w:sz w:val="18"/>
                <w:szCs w:val="18"/>
              </w:rPr>
            </w:pPr>
            <w:r w:rsidRPr="000906D4">
              <w:rPr>
                <w:color w:val="auto"/>
                <w:sz w:val="18"/>
                <w:szCs w:val="18"/>
              </w:rPr>
              <w:t>48</w:t>
            </w:r>
          </w:p>
        </w:tc>
        <w:tc>
          <w:tcPr>
            <w:tcW w:w="1695" w:type="dxa"/>
          </w:tcPr>
          <w:p w14:paraId="45F47593" w14:textId="77777777" w:rsidR="000906D4" w:rsidRPr="000906D4" w:rsidRDefault="000906D4" w:rsidP="000906D4">
            <w:pPr>
              <w:spacing w:line="360" w:lineRule="auto"/>
              <w:rPr>
                <w:color w:val="auto"/>
                <w:sz w:val="18"/>
                <w:szCs w:val="18"/>
              </w:rPr>
            </w:pPr>
            <w:r w:rsidRPr="000906D4">
              <w:rPr>
                <w:color w:val="auto"/>
                <w:sz w:val="18"/>
                <w:szCs w:val="18"/>
              </w:rPr>
              <w:t xml:space="preserve">Noviembre </w:t>
            </w:r>
          </w:p>
        </w:tc>
        <w:tc>
          <w:tcPr>
            <w:tcW w:w="2693" w:type="dxa"/>
          </w:tcPr>
          <w:p w14:paraId="4E4F7353" w14:textId="77777777" w:rsidR="000906D4" w:rsidRPr="000906D4" w:rsidRDefault="000906D4" w:rsidP="000906D4">
            <w:pPr>
              <w:spacing w:line="360" w:lineRule="auto"/>
              <w:rPr>
                <w:color w:val="auto"/>
                <w:sz w:val="18"/>
                <w:szCs w:val="18"/>
              </w:rPr>
            </w:pPr>
            <w:r w:rsidRPr="000906D4">
              <w:rPr>
                <w:color w:val="auto"/>
                <w:sz w:val="18"/>
                <w:szCs w:val="18"/>
              </w:rPr>
              <w:t>48</w:t>
            </w:r>
          </w:p>
        </w:tc>
      </w:tr>
      <w:tr w:rsidR="000906D4" w:rsidRPr="000906D4" w14:paraId="62172384" w14:textId="77777777" w:rsidTr="008D44AF">
        <w:trPr>
          <w:jc w:val="center"/>
        </w:trPr>
        <w:tc>
          <w:tcPr>
            <w:tcW w:w="1844" w:type="dxa"/>
          </w:tcPr>
          <w:p w14:paraId="26A8C4A0" w14:textId="77777777" w:rsidR="000906D4" w:rsidRPr="000906D4" w:rsidRDefault="000906D4" w:rsidP="000906D4">
            <w:pPr>
              <w:spacing w:line="360" w:lineRule="auto"/>
              <w:rPr>
                <w:color w:val="auto"/>
                <w:sz w:val="18"/>
                <w:szCs w:val="18"/>
              </w:rPr>
            </w:pPr>
            <w:r w:rsidRPr="000906D4">
              <w:rPr>
                <w:color w:val="auto"/>
                <w:sz w:val="18"/>
                <w:szCs w:val="18"/>
              </w:rPr>
              <w:t>Diciembre</w:t>
            </w:r>
          </w:p>
        </w:tc>
        <w:tc>
          <w:tcPr>
            <w:tcW w:w="2268" w:type="dxa"/>
          </w:tcPr>
          <w:p w14:paraId="338C050B" w14:textId="77777777" w:rsidR="000906D4" w:rsidRPr="000906D4" w:rsidRDefault="000906D4" w:rsidP="000906D4">
            <w:pPr>
              <w:spacing w:line="360" w:lineRule="auto"/>
              <w:rPr>
                <w:color w:val="auto"/>
                <w:sz w:val="18"/>
                <w:szCs w:val="18"/>
              </w:rPr>
            </w:pPr>
            <w:r w:rsidRPr="000906D4">
              <w:rPr>
                <w:color w:val="auto"/>
                <w:sz w:val="18"/>
                <w:szCs w:val="18"/>
              </w:rPr>
              <w:t>122</w:t>
            </w:r>
          </w:p>
        </w:tc>
        <w:tc>
          <w:tcPr>
            <w:tcW w:w="1695" w:type="dxa"/>
          </w:tcPr>
          <w:p w14:paraId="1DAA4573" w14:textId="77777777" w:rsidR="000906D4" w:rsidRPr="000906D4" w:rsidRDefault="000906D4" w:rsidP="000906D4">
            <w:pPr>
              <w:spacing w:line="360" w:lineRule="auto"/>
              <w:rPr>
                <w:color w:val="auto"/>
                <w:sz w:val="18"/>
                <w:szCs w:val="18"/>
              </w:rPr>
            </w:pPr>
            <w:r w:rsidRPr="000906D4">
              <w:rPr>
                <w:color w:val="auto"/>
                <w:sz w:val="18"/>
                <w:szCs w:val="18"/>
              </w:rPr>
              <w:t>Diciembre</w:t>
            </w:r>
          </w:p>
        </w:tc>
        <w:tc>
          <w:tcPr>
            <w:tcW w:w="2693" w:type="dxa"/>
          </w:tcPr>
          <w:p w14:paraId="28370713" w14:textId="77777777" w:rsidR="000906D4" w:rsidRPr="000906D4" w:rsidRDefault="000906D4" w:rsidP="000906D4">
            <w:pPr>
              <w:spacing w:line="360" w:lineRule="auto"/>
              <w:rPr>
                <w:color w:val="auto"/>
                <w:sz w:val="18"/>
                <w:szCs w:val="18"/>
              </w:rPr>
            </w:pPr>
            <w:r w:rsidRPr="000906D4">
              <w:rPr>
                <w:color w:val="auto"/>
                <w:sz w:val="18"/>
                <w:szCs w:val="18"/>
              </w:rPr>
              <w:t>122</w:t>
            </w:r>
          </w:p>
        </w:tc>
      </w:tr>
    </w:tbl>
    <w:p w14:paraId="2CBA60F6" w14:textId="77777777" w:rsidR="000906D4" w:rsidRPr="000906D4" w:rsidRDefault="000906D4" w:rsidP="000906D4">
      <w:pPr>
        <w:spacing w:after="0" w:line="360" w:lineRule="auto"/>
        <w:rPr>
          <w:color w:val="auto"/>
        </w:rPr>
      </w:pPr>
    </w:p>
    <w:p w14:paraId="7AA297E6" w14:textId="258BCA6C" w:rsidR="000906D4" w:rsidRPr="0028288F" w:rsidRDefault="000906D4" w:rsidP="000906D4">
      <w:pPr>
        <w:spacing w:after="0" w:line="360" w:lineRule="auto"/>
        <w:rPr>
          <w:color w:val="auto"/>
        </w:rPr>
      </w:pPr>
      <w:r>
        <w:rPr>
          <w:rFonts w:eastAsia="Times New Roman" w:cs="Tahoma"/>
          <w:bCs/>
          <w:iCs/>
          <w:color w:val="auto"/>
          <w:lang w:eastAsia="es-ES"/>
        </w:rPr>
        <w:t xml:space="preserve">Del análisis de la respuesta se logra advertir </w:t>
      </w:r>
      <w:r w:rsidR="005D71EF">
        <w:rPr>
          <w:rFonts w:eastAsia="Times New Roman" w:cs="Tahoma"/>
          <w:bCs/>
          <w:iCs/>
          <w:color w:val="auto"/>
          <w:lang w:eastAsia="es-ES"/>
        </w:rPr>
        <w:t>que,</w:t>
      </w:r>
      <w:r>
        <w:rPr>
          <w:rFonts w:eastAsia="Times New Roman" w:cs="Tahoma"/>
          <w:bCs/>
          <w:iCs/>
          <w:color w:val="auto"/>
          <w:lang w:eastAsia="es-ES"/>
        </w:rPr>
        <w:t xml:space="preserve"> si bien el Sujeto Obligado remitió parte de la información solicitada, lo cierto es que faltaron de pronunciarse áreas competentes para conocer de lo solicitado, a saber, la </w:t>
      </w:r>
      <w:r w:rsidRPr="00603B6A">
        <w:rPr>
          <w:rFonts w:eastAsia="Times New Roman" w:cs="Tahoma"/>
          <w:bCs/>
          <w:iCs/>
          <w:color w:val="auto"/>
          <w:lang w:eastAsia="es-ES"/>
        </w:rPr>
        <w:t xml:space="preserve">Dirección de Protección Civil y Bomberos y la Dirección de Servicios </w:t>
      </w:r>
      <w:r w:rsidRPr="000906D4">
        <w:rPr>
          <w:rFonts w:eastAsia="Times New Roman" w:cs="Tahoma"/>
          <w:bCs/>
          <w:iCs/>
          <w:color w:val="auto"/>
          <w:lang w:eastAsia="es-ES"/>
        </w:rPr>
        <w:t xml:space="preserve">Públicos. No obstante, durante </w:t>
      </w:r>
      <w:r>
        <w:rPr>
          <w:rFonts w:eastAsia="Times New Roman" w:cs="Tahoma"/>
          <w:bCs/>
          <w:iCs/>
          <w:color w:val="auto"/>
          <w:lang w:eastAsia="es-ES"/>
        </w:rPr>
        <w:t xml:space="preserve">la sustanciación del Recurso de </w:t>
      </w:r>
      <w:r w:rsidR="005D71EF">
        <w:rPr>
          <w:rFonts w:eastAsia="Times New Roman" w:cs="Tahoma"/>
          <w:bCs/>
          <w:iCs/>
          <w:color w:val="auto"/>
          <w:lang w:eastAsia="es-ES"/>
        </w:rPr>
        <w:t>Revisión la</w:t>
      </w:r>
      <w:r w:rsidRPr="0028288F">
        <w:rPr>
          <w:rFonts w:eastAsia="Calibri" w:cs="Tahoma"/>
          <w:color w:val="auto"/>
        </w:rPr>
        <w:t xml:space="preserve"> Dirección de Servicios Públicos, manifestó que había </w:t>
      </w:r>
      <w:r w:rsidRPr="0028288F">
        <w:rPr>
          <w:color w:val="auto"/>
        </w:rPr>
        <w:t>realizado podas y derribos de árbol del primero de enero al treinta y uno de diciembre, de conformidad con lo siguiente:</w:t>
      </w:r>
    </w:p>
    <w:p w14:paraId="4AAA4CD6" w14:textId="77777777" w:rsidR="000906D4" w:rsidRPr="000906D4" w:rsidRDefault="000906D4" w:rsidP="000906D4">
      <w:pPr>
        <w:spacing w:after="0" w:line="360" w:lineRule="auto"/>
        <w:rPr>
          <w:color w:val="auto"/>
        </w:rPr>
      </w:pPr>
    </w:p>
    <w:tbl>
      <w:tblPr>
        <w:tblStyle w:val="Tablaconcuadrcula2"/>
        <w:tblW w:w="0" w:type="auto"/>
        <w:jc w:val="center"/>
        <w:tblLook w:val="04A0" w:firstRow="1" w:lastRow="0" w:firstColumn="1" w:lastColumn="0" w:noHBand="0" w:noVBand="1"/>
      </w:tblPr>
      <w:tblGrid>
        <w:gridCol w:w="2230"/>
        <w:gridCol w:w="2230"/>
        <w:gridCol w:w="2230"/>
        <w:gridCol w:w="2231"/>
      </w:tblGrid>
      <w:tr w:rsidR="000906D4" w:rsidRPr="000906D4" w14:paraId="3F90DD4B" w14:textId="77777777" w:rsidTr="008D44AF">
        <w:trPr>
          <w:jc w:val="center"/>
        </w:trPr>
        <w:tc>
          <w:tcPr>
            <w:tcW w:w="2230" w:type="dxa"/>
            <w:shd w:val="clear" w:color="auto" w:fill="F2DBDB"/>
          </w:tcPr>
          <w:p w14:paraId="0252985F" w14:textId="77777777" w:rsidR="000906D4" w:rsidRPr="000906D4" w:rsidRDefault="000906D4" w:rsidP="000906D4">
            <w:pPr>
              <w:spacing w:line="360" w:lineRule="auto"/>
              <w:jc w:val="center"/>
              <w:rPr>
                <w:b/>
                <w:color w:val="auto"/>
                <w:sz w:val="18"/>
                <w:szCs w:val="18"/>
              </w:rPr>
            </w:pPr>
            <w:r w:rsidRPr="000906D4">
              <w:rPr>
                <w:b/>
                <w:color w:val="auto"/>
                <w:sz w:val="18"/>
                <w:szCs w:val="18"/>
              </w:rPr>
              <w:t>Mes</w:t>
            </w:r>
          </w:p>
        </w:tc>
        <w:tc>
          <w:tcPr>
            <w:tcW w:w="2230" w:type="dxa"/>
            <w:shd w:val="clear" w:color="auto" w:fill="F2DBDB"/>
          </w:tcPr>
          <w:p w14:paraId="35AC13D5" w14:textId="77777777" w:rsidR="000906D4" w:rsidRPr="000906D4" w:rsidRDefault="000906D4" w:rsidP="000906D4">
            <w:pPr>
              <w:spacing w:line="360" w:lineRule="auto"/>
              <w:jc w:val="center"/>
              <w:rPr>
                <w:b/>
                <w:color w:val="auto"/>
                <w:sz w:val="18"/>
                <w:szCs w:val="18"/>
              </w:rPr>
            </w:pPr>
            <w:r w:rsidRPr="000906D4">
              <w:rPr>
                <w:b/>
                <w:color w:val="auto"/>
                <w:sz w:val="18"/>
                <w:szCs w:val="18"/>
              </w:rPr>
              <w:t>Número de Podas</w:t>
            </w:r>
          </w:p>
        </w:tc>
        <w:tc>
          <w:tcPr>
            <w:tcW w:w="2230" w:type="dxa"/>
            <w:shd w:val="clear" w:color="auto" w:fill="F2DBDB"/>
          </w:tcPr>
          <w:p w14:paraId="2581A960" w14:textId="77777777" w:rsidR="000906D4" w:rsidRPr="000906D4" w:rsidRDefault="000906D4" w:rsidP="000906D4">
            <w:pPr>
              <w:spacing w:line="360" w:lineRule="auto"/>
              <w:jc w:val="center"/>
              <w:rPr>
                <w:b/>
                <w:color w:val="auto"/>
                <w:sz w:val="18"/>
                <w:szCs w:val="18"/>
              </w:rPr>
            </w:pPr>
            <w:r w:rsidRPr="000906D4">
              <w:rPr>
                <w:b/>
                <w:color w:val="auto"/>
                <w:sz w:val="18"/>
                <w:szCs w:val="18"/>
              </w:rPr>
              <w:t xml:space="preserve">Mes </w:t>
            </w:r>
          </w:p>
        </w:tc>
        <w:tc>
          <w:tcPr>
            <w:tcW w:w="2231" w:type="dxa"/>
            <w:shd w:val="clear" w:color="auto" w:fill="F2DBDB"/>
          </w:tcPr>
          <w:p w14:paraId="7A4B8DEE" w14:textId="77777777" w:rsidR="000906D4" w:rsidRPr="000906D4" w:rsidRDefault="000906D4" w:rsidP="000906D4">
            <w:pPr>
              <w:spacing w:line="360" w:lineRule="auto"/>
              <w:jc w:val="center"/>
              <w:rPr>
                <w:b/>
                <w:color w:val="auto"/>
                <w:sz w:val="18"/>
                <w:szCs w:val="18"/>
              </w:rPr>
            </w:pPr>
            <w:r w:rsidRPr="000906D4">
              <w:rPr>
                <w:b/>
                <w:color w:val="auto"/>
                <w:sz w:val="18"/>
                <w:szCs w:val="18"/>
              </w:rPr>
              <w:t>Número de Derribos</w:t>
            </w:r>
          </w:p>
        </w:tc>
      </w:tr>
      <w:tr w:rsidR="000906D4" w:rsidRPr="000906D4" w14:paraId="08890915" w14:textId="77777777" w:rsidTr="008D44AF">
        <w:trPr>
          <w:jc w:val="center"/>
        </w:trPr>
        <w:tc>
          <w:tcPr>
            <w:tcW w:w="2230" w:type="dxa"/>
          </w:tcPr>
          <w:p w14:paraId="33866D93" w14:textId="77777777" w:rsidR="000906D4" w:rsidRPr="000906D4" w:rsidRDefault="000906D4" w:rsidP="000906D4">
            <w:pPr>
              <w:spacing w:line="360" w:lineRule="auto"/>
              <w:rPr>
                <w:color w:val="auto"/>
                <w:sz w:val="18"/>
                <w:szCs w:val="18"/>
              </w:rPr>
            </w:pPr>
            <w:r w:rsidRPr="000906D4">
              <w:rPr>
                <w:color w:val="auto"/>
                <w:sz w:val="18"/>
                <w:szCs w:val="18"/>
              </w:rPr>
              <w:t>Enero</w:t>
            </w:r>
          </w:p>
        </w:tc>
        <w:tc>
          <w:tcPr>
            <w:tcW w:w="2230" w:type="dxa"/>
          </w:tcPr>
          <w:p w14:paraId="47266663" w14:textId="77777777" w:rsidR="000906D4" w:rsidRPr="000906D4" w:rsidRDefault="000906D4" w:rsidP="000906D4">
            <w:pPr>
              <w:spacing w:line="360" w:lineRule="auto"/>
              <w:rPr>
                <w:color w:val="auto"/>
                <w:sz w:val="18"/>
                <w:szCs w:val="18"/>
              </w:rPr>
            </w:pPr>
            <w:r w:rsidRPr="000906D4">
              <w:rPr>
                <w:color w:val="auto"/>
                <w:sz w:val="18"/>
                <w:szCs w:val="18"/>
              </w:rPr>
              <w:t>528</w:t>
            </w:r>
          </w:p>
        </w:tc>
        <w:tc>
          <w:tcPr>
            <w:tcW w:w="2230" w:type="dxa"/>
          </w:tcPr>
          <w:p w14:paraId="2732B078" w14:textId="77777777" w:rsidR="000906D4" w:rsidRPr="000906D4" w:rsidRDefault="000906D4" w:rsidP="000906D4">
            <w:pPr>
              <w:spacing w:line="360" w:lineRule="auto"/>
              <w:rPr>
                <w:color w:val="auto"/>
                <w:sz w:val="18"/>
                <w:szCs w:val="18"/>
              </w:rPr>
            </w:pPr>
            <w:r w:rsidRPr="000906D4">
              <w:rPr>
                <w:color w:val="auto"/>
                <w:sz w:val="18"/>
                <w:szCs w:val="18"/>
              </w:rPr>
              <w:t>Enero</w:t>
            </w:r>
          </w:p>
        </w:tc>
        <w:tc>
          <w:tcPr>
            <w:tcW w:w="2231" w:type="dxa"/>
          </w:tcPr>
          <w:p w14:paraId="5EA8B087" w14:textId="77777777" w:rsidR="000906D4" w:rsidRPr="000906D4" w:rsidRDefault="000906D4" w:rsidP="000906D4">
            <w:pPr>
              <w:spacing w:line="360" w:lineRule="auto"/>
              <w:rPr>
                <w:color w:val="auto"/>
                <w:sz w:val="18"/>
                <w:szCs w:val="18"/>
              </w:rPr>
            </w:pPr>
            <w:r w:rsidRPr="000906D4">
              <w:rPr>
                <w:color w:val="auto"/>
                <w:sz w:val="18"/>
                <w:szCs w:val="18"/>
              </w:rPr>
              <w:t>10</w:t>
            </w:r>
          </w:p>
        </w:tc>
      </w:tr>
      <w:tr w:rsidR="000906D4" w:rsidRPr="000906D4" w14:paraId="6DC614FD" w14:textId="77777777" w:rsidTr="008D44AF">
        <w:trPr>
          <w:jc w:val="center"/>
        </w:trPr>
        <w:tc>
          <w:tcPr>
            <w:tcW w:w="2230" w:type="dxa"/>
          </w:tcPr>
          <w:p w14:paraId="0C2E1C89" w14:textId="77777777" w:rsidR="000906D4" w:rsidRPr="000906D4" w:rsidRDefault="000906D4" w:rsidP="000906D4">
            <w:pPr>
              <w:spacing w:line="360" w:lineRule="auto"/>
              <w:rPr>
                <w:color w:val="auto"/>
                <w:sz w:val="18"/>
                <w:szCs w:val="18"/>
              </w:rPr>
            </w:pPr>
            <w:r w:rsidRPr="000906D4">
              <w:rPr>
                <w:color w:val="auto"/>
                <w:sz w:val="18"/>
                <w:szCs w:val="18"/>
              </w:rPr>
              <w:t>Febrero</w:t>
            </w:r>
          </w:p>
        </w:tc>
        <w:tc>
          <w:tcPr>
            <w:tcW w:w="2230" w:type="dxa"/>
          </w:tcPr>
          <w:p w14:paraId="60096632" w14:textId="77777777" w:rsidR="000906D4" w:rsidRPr="000906D4" w:rsidRDefault="000906D4" w:rsidP="000906D4">
            <w:pPr>
              <w:spacing w:line="360" w:lineRule="auto"/>
              <w:rPr>
                <w:color w:val="auto"/>
                <w:sz w:val="18"/>
                <w:szCs w:val="18"/>
              </w:rPr>
            </w:pPr>
            <w:r w:rsidRPr="000906D4">
              <w:rPr>
                <w:color w:val="auto"/>
                <w:sz w:val="18"/>
                <w:szCs w:val="18"/>
              </w:rPr>
              <w:t>456</w:t>
            </w:r>
          </w:p>
        </w:tc>
        <w:tc>
          <w:tcPr>
            <w:tcW w:w="2230" w:type="dxa"/>
          </w:tcPr>
          <w:p w14:paraId="63A26F5E" w14:textId="77777777" w:rsidR="000906D4" w:rsidRPr="000906D4" w:rsidRDefault="000906D4" w:rsidP="000906D4">
            <w:pPr>
              <w:spacing w:line="360" w:lineRule="auto"/>
              <w:rPr>
                <w:color w:val="auto"/>
                <w:sz w:val="18"/>
                <w:szCs w:val="18"/>
              </w:rPr>
            </w:pPr>
            <w:r w:rsidRPr="000906D4">
              <w:rPr>
                <w:color w:val="auto"/>
                <w:sz w:val="18"/>
                <w:szCs w:val="18"/>
              </w:rPr>
              <w:t>Febrero</w:t>
            </w:r>
          </w:p>
        </w:tc>
        <w:tc>
          <w:tcPr>
            <w:tcW w:w="2231" w:type="dxa"/>
          </w:tcPr>
          <w:p w14:paraId="699755DE" w14:textId="77777777" w:rsidR="000906D4" w:rsidRPr="000906D4" w:rsidRDefault="000906D4" w:rsidP="000906D4">
            <w:pPr>
              <w:spacing w:line="360" w:lineRule="auto"/>
              <w:rPr>
                <w:color w:val="auto"/>
                <w:sz w:val="18"/>
                <w:szCs w:val="18"/>
              </w:rPr>
            </w:pPr>
            <w:r w:rsidRPr="000906D4">
              <w:rPr>
                <w:color w:val="auto"/>
                <w:sz w:val="18"/>
                <w:szCs w:val="18"/>
              </w:rPr>
              <w:t>12</w:t>
            </w:r>
          </w:p>
        </w:tc>
      </w:tr>
      <w:tr w:rsidR="000906D4" w:rsidRPr="000906D4" w14:paraId="77309A13" w14:textId="77777777" w:rsidTr="008D44AF">
        <w:trPr>
          <w:jc w:val="center"/>
        </w:trPr>
        <w:tc>
          <w:tcPr>
            <w:tcW w:w="2230" w:type="dxa"/>
          </w:tcPr>
          <w:p w14:paraId="63202AF7" w14:textId="77777777" w:rsidR="000906D4" w:rsidRPr="000906D4" w:rsidRDefault="000906D4" w:rsidP="000906D4">
            <w:pPr>
              <w:spacing w:line="360" w:lineRule="auto"/>
              <w:rPr>
                <w:color w:val="auto"/>
                <w:sz w:val="18"/>
                <w:szCs w:val="18"/>
              </w:rPr>
            </w:pPr>
            <w:r w:rsidRPr="000906D4">
              <w:rPr>
                <w:color w:val="auto"/>
                <w:sz w:val="18"/>
                <w:szCs w:val="18"/>
              </w:rPr>
              <w:t>Marzo</w:t>
            </w:r>
          </w:p>
        </w:tc>
        <w:tc>
          <w:tcPr>
            <w:tcW w:w="2230" w:type="dxa"/>
          </w:tcPr>
          <w:p w14:paraId="641D25B6" w14:textId="77777777" w:rsidR="000906D4" w:rsidRPr="000906D4" w:rsidRDefault="000906D4" w:rsidP="000906D4">
            <w:pPr>
              <w:spacing w:line="360" w:lineRule="auto"/>
              <w:rPr>
                <w:color w:val="auto"/>
                <w:sz w:val="18"/>
                <w:szCs w:val="18"/>
              </w:rPr>
            </w:pPr>
            <w:r w:rsidRPr="000906D4">
              <w:rPr>
                <w:color w:val="auto"/>
                <w:sz w:val="18"/>
                <w:szCs w:val="18"/>
              </w:rPr>
              <w:t>480</w:t>
            </w:r>
          </w:p>
        </w:tc>
        <w:tc>
          <w:tcPr>
            <w:tcW w:w="2230" w:type="dxa"/>
          </w:tcPr>
          <w:p w14:paraId="4D3CAB1B" w14:textId="77777777" w:rsidR="000906D4" w:rsidRPr="000906D4" w:rsidRDefault="000906D4" w:rsidP="000906D4">
            <w:pPr>
              <w:spacing w:line="360" w:lineRule="auto"/>
              <w:rPr>
                <w:color w:val="auto"/>
                <w:sz w:val="18"/>
                <w:szCs w:val="18"/>
              </w:rPr>
            </w:pPr>
            <w:r w:rsidRPr="000906D4">
              <w:rPr>
                <w:color w:val="auto"/>
                <w:sz w:val="18"/>
                <w:szCs w:val="18"/>
              </w:rPr>
              <w:t>Marzo</w:t>
            </w:r>
          </w:p>
        </w:tc>
        <w:tc>
          <w:tcPr>
            <w:tcW w:w="2231" w:type="dxa"/>
          </w:tcPr>
          <w:p w14:paraId="2B7D0B8B" w14:textId="77777777" w:rsidR="000906D4" w:rsidRPr="000906D4" w:rsidRDefault="000906D4" w:rsidP="000906D4">
            <w:pPr>
              <w:spacing w:line="360" w:lineRule="auto"/>
              <w:rPr>
                <w:color w:val="auto"/>
                <w:sz w:val="18"/>
                <w:szCs w:val="18"/>
              </w:rPr>
            </w:pPr>
            <w:r w:rsidRPr="000906D4">
              <w:rPr>
                <w:color w:val="auto"/>
                <w:sz w:val="18"/>
                <w:szCs w:val="18"/>
              </w:rPr>
              <w:t>16</w:t>
            </w:r>
          </w:p>
        </w:tc>
      </w:tr>
      <w:tr w:rsidR="000906D4" w:rsidRPr="000906D4" w14:paraId="6FCEBADE" w14:textId="77777777" w:rsidTr="008D44AF">
        <w:trPr>
          <w:jc w:val="center"/>
        </w:trPr>
        <w:tc>
          <w:tcPr>
            <w:tcW w:w="2230" w:type="dxa"/>
          </w:tcPr>
          <w:p w14:paraId="1E93CF27" w14:textId="77777777" w:rsidR="000906D4" w:rsidRPr="000906D4" w:rsidRDefault="000906D4" w:rsidP="000906D4">
            <w:pPr>
              <w:spacing w:line="360" w:lineRule="auto"/>
              <w:rPr>
                <w:color w:val="auto"/>
                <w:sz w:val="18"/>
                <w:szCs w:val="18"/>
              </w:rPr>
            </w:pPr>
            <w:r w:rsidRPr="000906D4">
              <w:rPr>
                <w:color w:val="auto"/>
                <w:sz w:val="18"/>
                <w:szCs w:val="18"/>
              </w:rPr>
              <w:t>Abril</w:t>
            </w:r>
          </w:p>
        </w:tc>
        <w:tc>
          <w:tcPr>
            <w:tcW w:w="2230" w:type="dxa"/>
          </w:tcPr>
          <w:p w14:paraId="277ED593" w14:textId="77777777" w:rsidR="000906D4" w:rsidRPr="000906D4" w:rsidRDefault="000906D4" w:rsidP="000906D4">
            <w:pPr>
              <w:spacing w:line="360" w:lineRule="auto"/>
              <w:rPr>
                <w:color w:val="auto"/>
                <w:sz w:val="18"/>
                <w:szCs w:val="18"/>
              </w:rPr>
            </w:pPr>
            <w:r w:rsidRPr="000906D4">
              <w:rPr>
                <w:color w:val="auto"/>
                <w:sz w:val="18"/>
                <w:szCs w:val="18"/>
              </w:rPr>
              <w:t>528</w:t>
            </w:r>
          </w:p>
        </w:tc>
        <w:tc>
          <w:tcPr>
            <w:tcW w:w="2230" w:type="dxa"/>
          </w:tcPr>
          <w:p w14:paraId="47D42A0A" w14:textId="77777777" w:rsidR="000906D4" w:rsidRPr="000906D4" w:rsidRDefault="000906D4" w:rsidP="000906D4">
            <w:pPr>
              <w:spacing w:line="360" w:lineRule="auto"/>
              <w:rPr>
                <w:color w:val="auto"/>
                <w:sz w:val="18"/>
                <w:szCs w:val="18"/>
              </w:rPr>
            </w:pPr>
            <w:r w:rsidRPr="000906D4">
              <w:rPr>
                <w:color w:val="auto"/>
                <w:sz w:val="18"/>
                <w:szCs w:val="18"/>
              </w:rPr>
              <w:t>Abril</w:t>
            </w:r>
          </w:p>
        </w:tc>
        <w:tc>
          <w:tcPr>
            <w:tcW w:w="2231" w:type="dxa"/>
          </w:tcPr>
          <w:p w14:paraId="315D9FF8" w14:textId="77777777" w:rsidR="000906D4" w:rsidRPr="000906D4" w:rsidRDefault="000906D4" w:rsidP="000906D4">
            <w:pPr>
              <w:spacing w:line="360" w:lineRule="auto"/>
              <w:rPr>
                <w:color w:val="auto"/>
                <w:sz w:val="18"/>
                <w:szCs w:val="18"/>
              </w:rPr>
            </w:pPr>
            <w:r w:rsidRPr="000906D4">
              <w:rPr>
                <w:color w:val="auto"/>
                <w:sz w:val="18"/>
                <w:szCs w:val="18"/>
              </w:rPr>
              <w:t>14</w:t>
            </w:r>
          </w:p>
        </w:tc>
      </w:tr>
      <w:tr w:rsidR="000906D4" w:rsidRPr="000906D4" w14:paraId="1A4FE089" w14:textId="77777777" w:rsidTr="008D44AF">
        <w:trPr>
          <w:jc w:val="center"/>
        </w:trPr>
        <w:tc>
          <w:tcPr>
            <w:tcW w:w="2230" w:type="dxa"/>
          </w:tcPr>
          <w:p w14:paraId="68E3C551" w14:textId="77777777" w:rsidR="000906D4" w:rsidRPr="000906D4" w:rsidRDefault="000906D4" w:rsidP="000906D4">
            <w:pPr>
              <w:spacing w:line="360" w:lineRule="auto"/>
              <w:rPr>
                <w:color w:val="auto"/>
                <w:sz w:val="18"/>
                <w:szCs w:val="18"/>
              </w:rPr>
            </w:pPr>
            <w:r w:rsidRPr="000906D4">
              <w:rPr>
                <w:color w:val="auto"/>
                <w:sz w:val="18"/>
                <w:szCs w:val="18"/>
              </w:rPr>
              <w:t>Mayo</w:t>
            </w:r>
          </w:p>
        </w:tc>
        <w:tc>
          <w:tcPr>
            <w:tcW w:w="2230" w:type="dxa"/>
          </w:tcPr>
          <w:p w14:paraId="05159935" w14:textId="77777777" w:rsidR="000906D4" w:rsidRPr="000906D4" w:rsidRDefault="000906D4" w:rsidP="000906D4">
            <w:pPr>
              <w:spacing w:line="360" w:lineRule="auto"/>
              <w:rPr>
                <w:color w:val="auto"/>
                <w:sz w:val="18"/>
                <w:szCs w:val="18"/>
              </w:rPr>
            </w:pPr>
            <w:r w:rsidRPr="000906D4">
              <w:rPr>
                <w:color w:val="auto"/>
                <w:sz w:val="18"/>
                <w:szCs w:val="18"/>
              </w:rPr>
              <w:t>504</w:t>
            </w:r>
          </w:p>
        </w:tc>
        <w:tc>
          <w:tcPr>
            <w:tcW w:w="2230" w:type="dxa"/>
          </w:tcPr>
          <w:p w14:paraId="28A3457F" w14:textId="77777777" w:rsidR="000906D4" w:rsidRPr="000906D4" w:rsidRDefault="000906D4" w:rsidP="000906D4">
            <w:pPr>
              <w:spacing w:line="360" w:lineRule="auto"/>
              <w:rPr>
                <w:color w:val="auto"/>
                <w:sz w:val="18"/>
                <w:szCs w:val="18"/>
              </w:rPr>
            </w:pPr>
            <w:r w:rsidRPr="000906D4">
              <w:rPr>
                <w:color w:val="auto"/>
                <w:sz w:val="18"/>
                <w:szCs w:val="18"/>
              </w:rPr>
              <w:t>Mayo</w:t>
            </w:r>
          </w:p>
        </w:tc>
        <w:tc>
          <w:tcPr>
            <w:tcW w:w="2231" w:type="dxa"/>
          </w:tcPr>
          <w:p w14:paraId="1AADD84E" w14:textId="77777777" w:rsidR="000906D4" w:rsidRPr="000906D4" w:rsidRDefault="000906D4" w:rsidP="000906D4">
            <w:pPr>
              <w:spacing w:line="360" w:lineRule="auto"/>
              <w:rPr>
                <w:color w:val="auto"/>
                <w:sz w:val="18"/>
                <w:szCs w:val="18"/>
              </w:rPr>
            </w:pPr>
            <w:r w:rsidRPr="000906D4">
              <w:rPr>
                <w:color w:val="auto"/>
                <w:sz w:val="18"/>
                <w:szCs w:val="18"/>
              </w:rPr>
              <w:t>18</w:t>
            </w:r>
          </w:p>
        </w:tc>
      </w:tr>
      <w:tr w:rsidR="000906D4" w:rsidRPr="000906D4" w14:paraId="6741ABD2" w14:textId="77777777" w:rsidTr="008D44AF">
        <w:trPr>
          <w:jc w:val="center"/>
        </w:trPr>
        <w:tc>
          <w:tcPr>
            <w:tcW w:w="2230" w:type="dxa"/>
          </w:tcPr>
          <w:p w14:paraId="0565A417" w14:textId="77777777" w:rsidR="000906D4" w:rsidRPr="000906D4" w:rsidRDefault="000906D4" w:rsidP="000906D4">
            <w:pPr>
              <w:spacing w:line="360" w:lineRule="auto"/>
              <w:rPr>
                <w:color w:val="auto"/>
                <w:sz w:val="18"/>
                <w:szCs w:val="18"/>
              </w:rPr>
            </w:pPr>
            <w:r w:rsidRPr="000906D4">
              <w:rPr>
                <w:color w:val="auto"/>
                <w:sz w:val="18"/>
                <w:szCs w:val="18"/>
              </w:rPr>
              <w:t>Junio</w:t>
            </w:r>
          </w:p>
        </w:tc>
        <w:tc>
          <w:tcPr>
            <w:tcW w:w="2230" w:type="dxa"/>
          </w:tcPr>
          <w:p w14:paraId="2754C24D" w14:textId="77777777" w:rsidR="000906D4" w:rsidRPr="000906D4" w:rsidRDefault="000906D4" w:rsidP="000906D4">
            <w:pPr>
              <w:spacing w:line="360" w:lineRule="auto"/>
              <w:rPr>
                <w:color w:val="auto"/>
                <w:sz w:val="18"/>
                <w:szCs w:val="18"/>
              </w:rPr>
            </w:pPr>
            <w:r w:rsidRPr="000906D4">
              <w:rPr>
                <w:color w:val="auto"/>
                <w:sz w:val="18"/>
                <w:szCs w:val="18"/>
              </w:rPr>
              <w:t>504</w:t>
            </w:r>
          </w:p>
        </w:tc>
        <w:tc>
          <w:tcPr>
            <w:tcW w:w="2230" w:type="dxa"/>
          </w:tcPr>
          <w:p w14:paraId="79AEC36F" w14:textId="77777777" w:rsidR="000906D4" w:rsidRPr="000906D4" w:rsidRDefault="000906D4" w:rsidP="000906D4">
            <w:pPr>
              <w:spacing w:line="360" w:lineRule="auto"/>
              <w:rPr>
                <w:color w:val="auto"/>
                <w:sz w:val="18"/>
                <w:szCs w:val="18"/>
              </w:rPr>
            </w:pPr>
            <w:r w:rsidRPr="000906D4">
              <w:rPr>
                <w:color w:val="auto"/>
                <w:sz w:val="18"/>
                <w:szCs w:val="18"/>
              </w:rPr>
              <w:t>Junio</w:t>
            </w:r>
          </w:p>
        </w:tc>
        <w:tc>
          <w:tcPr>
            <w:tcW w:w="2231" w:type="dxa"/>
          </w:tcPr>
          <w:p w14:paraId="408C73C2" w14:textId="77777777" w:rsidR="000906D4" w:rsidRPr="000906D4" w:rsidRDefault="000906D4" w:rsidP="000906D4">
            <w:pPr>
              <w:spacing w:line="360" w:lineRule="auto"/>
              <w:rPr>
                <w:color w:val="auto"/>
                <w:sz w:val="18"/>
                <w:szCs w:val="18"/>
              </w:rPr>
            </w:pPr>
            <w:r w:rsidRPr="000906D4">
              <w:rPr>
                <w:color w:val="auto"/>
                <w:sz w:val="18"/>
                <w:szCs w:val="18"/>
              </w:rPr>
              <w:t>25</w:t>
            </w:r>
          </w:p>
        </w:tc>
      </w:tr>
      <w:tr w:rsidR="000906D4" w:rsidRPr="000906D4" w14:paraId="5EFA506C" w14:textId="77777777" w:rsidTr="008D44AF">
        <w:trPr>
          <w:jc w:val="center"/>
        </w:trPr>
        <w:tc>
          <w:tcPr>
            <w:tcW w:w="2230" w:type="dxa"/>
          </w:tcPr>
          <w:p w14:paraId="5D698907" w14:textId="77777777" w:rsidR="000906D4" w:rsidRPr="000906D4" w:rsidRDefault="000906D4" w:rsidP="000906D4">
            <w:pPr>
              <w:spacing w:line="360" w:lineRule="auto"/>
              <w:rPr>
                <w:color w:val="auto"/>
                <w:sz w:val="18"/>
                <w:szCs w:val="18"/>
              </w:rPr>
            </w:pPr>
            <w:r w:rsidRPr="000906D4">
              <w:rPr>
                <w:color w:val="auto"/>
                <w:sz w:val="18"/>
                <w:szCs w:val="18"/>
              </w:rPr>
              <w:t xml:space="preserve">Julio </w:t>
            </w:r>
          </w:p>
        </w:tc>
        <w:tc>
          <w:tcPr>
            <w:tcW w:w="2230" w:type="dxa"/>
          </w:tcPr>
          <w:p w14:paraId="34BAC768" w14:textId="77777777" w:rsidR="000906D4" w:rsidRPr="000906D4" w:rsidRDefault="000906D4" w:rsidP="000906D4">
            <w:pPr>
              <w:spacing w:line="360" w:lineRule="auto"/>
              <w:rPr>
                <w:color w:val="auto"/>
                <w:sz w:val="18"/>
                <w:szCs w:val="18"/>
              </w:rPr>
            </w:pPr>
            <w:r w:rsidRPr="000906D4">
              <w:rPr>
                <w:color w:val="auto"/>
                <w:sz w:val="18"/>
                <w:szCs w:val="18"/>
              </w:rPr>
              <w:t>552</w:t>
            </w:r>
          </w:p>
        </w:tc>
        <w:tc>
          <w:tcPr>
            <w:tcW w:w="2230" w:type="dxa"/>
          </w:tcPr>
          <w:p w14:paraId="7C80AFE7" w14:textId="77777777" w:rsidR="000906D4" w:rsidRPr="000906D4" w:rsidRDefault="000906D4" w:rsidP="000906D4">
            <w:pPr>
              <w:spacing w:line="360" w:lineRule="auto"/>
              <w:rPr>
                <w:color w:val="auto"/>
                <w:sz w:val="18"/>
                <w:szCs w:val="18"/>
              </w:rPr>
            </w:pPr>
            <w:r w:rsidRPr="000906D4">
              <w:rPr>
                <w:color w:val="auto"/>
                <w:sz w:val="18"/>
                <w:szCs w:val="18"/>
              </w:rPr>
              <w:t xml:space="preserve">Julio </w:t>
            </w:r>
          </w:p>
        </w:tc>
        <w:tc>
          <w:tcPr>
            <w:tcW w:w="2231" w:type="dxa"/>
          </w:tcPr>
          <w:p w14:paraId="6FE929ED" w14:textId="77777777" w:rsidR="000906D4" w:rsidRPr="000906D4" w:rsidRDefault="000906D4" w:rsidP="000906D4">
            <w:pPr>
              <w:spacing w:line="360" w:lineRule="auto"/>
              <w:rPr>
                <w:color w:val="auto"/>
                <w:sz w:val="18"/>
                <w:szCs w:val="18"/>
              </w:rPr>
            </w:pPr>
            <w:r w:rsidRPr="000906D4">
              <w:rPr>
                <w:color w:val="auto"/>
                <w:sz w:val="18"/>
                <w:szCs w:val="18"/>
              </w:rPr>
              <w:t>17</w:t>
            </w:r>
          </w:p>
        </w:tc>
      </w:tr>
      <w:tr w:rsidR="000906D4" w:rsidRPr="000906D4" w14:paraId="71DC0FB8" w14:textId="77777777" w:rsidTr="008D44AF">
        <w:trPr>
          <w:jc w:val="center"/>
        </w:trPr>
        <w:tc>
          <w:tcPr>
            <w:tcW w:w="2230" w:type="dxa"/>
          </w:tcPr>
          <w:p w14:paraId="43EC2BA8" w14:textId="77777777" w:rsidR="000906D4" w:rsidRPr="000906D4" w:rsidRDefault="000906D4" w:rsidP="000906D4">
            <w:pPr>
              <w:spacing w:line="360" w:lineRule="auto"/>
              <w:rPr>
                <w:color w:val="auto"/>
                <w:sz w:val="18"/>
                <w:szCs w:val="18"/>
              </w:rPr>
            </w:pPr>
            <w:r w:rsidRPr="000906D4">
              <w:rPr>
                <w:color w:val="auto"/>
                <w:sz w:val="18"/>
                <w:szCs w:val="18"/>
              </w:rPr>
              <w:t>Agosto</w:t>
            </w:r>
          </w:p>
        </w:tc>
        <w:tc>
          <w:tcPr>
            <w:tcW w:w="2230" w:type="dxa"/>
          </w:tcPr>
          <w:p w14:paraId="56539F80" w14:textId="77777777" w:rsidR="000906D4" w:rsidRPr="000906D4" w:rsidRDefault="000906D4" w:rsidP="000906D4">
            <w:pPr>
              <w:spacing w:line="360" w:lineRule="auto"/>
              <w:rPr>
                <w:color w:val="auto"/>
                <w:sz w:val="18"/>
                <w:szCs w:val="18"/>
              </w:rPr>
            </w:pPr>
            <w:r w:rsidRPr="000906D4">
              <w:rPr>
                <w:color w:val="auto"/>
                <w:sz w:val="18"/>
                <w:szCs w:val="18"/>
              </w:rPr>
              <w:t>504</w:t>
            </w:r>
          </w:p>
        </w:tc>
        <w:tc>
          <w:tcPr>
            <w:tcW w:w="2230" w:type="dxa"/>
          </w:tcPr>
          <w:p w14:paraId="611AD8AD" w14:textId="77777777" w:rsidR="000906D4" w:rsidRPr="000906D4" w:rsidRDefault="000906D4" w:rsidP="000906D4">
            <w:pPr>
              <w:spacing w:line="360" w:lineRule="auto"/>
              <w:rPr>
                <w:color w:val="auto"/>
                <w:sz w:val="18"/>
                <w:szCs w:val="18"/>
              </w:rPr>
            </w:pPr>
            <w:r w:rsidRPr="000906D4">
              <w:rPr>
                <w:color w:val="auto"/>
                <w:sz w:val="18"/>
                <w:szCs w:val="18"/>
              </w:rPr>
              <w:t>Agosto</w:t>
            </w:r>
          </w:p>
        </w:tc>
        <w:tc>
          <w:tcPr>
            <w:tcW w:w="2231" w:type="dxa"/>
          </w:tcPr>
          <w:p w14:paraId="5DF74341" w14:textId="77777777" w:rsidR="000906D4" w:rsidRPr="000906D4" w:rsidRDefault="000906D4" w:rsidP="000906D4">
            <w:pPr>
              <w:spacing w:line="360" w:lineRule="auto"/>
              <w:rPr>
                <w:color w:val="auto"/>
                <w:sz w:val="18"/>
                <w:szCs w:val="18"/>
              </w:rPr>
            </w:pPr>
            <w:r w:rsidRPr="000906D4">
              <w:rPr>
                <w:color w:val="auto"/>
                <w:sz w:val="18"/>
                <w:szCs w:val="18"/>
              </w:rPr>
              <w:t>15</w:t>
            </w:r>
          </w:p>
        </w:tc>
      </w:tr>
      <w:tr w:rsidR="000906D4" w:rsidRPr="000906D4" w14:paraId="67E19142" w14:textId="77777777" w:rsidTr="008D44AF">
        <w:trPr>
          <w:jc w:val="center"/>
        </w:trPr>
        <w:tc>
          <w:tcPr>
            <w:tcW w:w="2230" w:type="dxa"/>
          </w:tcPr>
          <w:p w14:paraId="2253F065" w14:textId="77777777" w:rsidR="000906D4" w:rsidRPr="000906D4" w:rsidRDefault="000906D4" w:rsidP="000906D4">
            <w:pPr>
              <w:spacing w:line="360" w:lineRule="auto"/>
              <w:rPr>
                <w:color w:val="auto"/>
                <w:sz w:val="18"/>
                <w:szCs w:val="18"/>
              </w:rPr>
            </w:pPr>
            <w:r w:rsidRPr="000906D4">
              <w:rPr>
                <w:color w:val="auto"/>
                <w:sz w:val="18"/>
                <w:szCs w:val="18"/>
              </w:rPr>
              <w:t>Septiembre</w:t>
            </w:r>
          </w:p>
        </w:tc>
        <w:tc>
          <w:tcPr>
            <w:tcW w:w="2230" w:type="dxa"/>
          </w:tcPr>
          <w:p w14:paraId="093A118F" w14:textId="77777777" w:rsidR="000906D4" w:rsidRPr="000906D4" w:rsidRDefault="000906D4" w:rsidP="000906D4">
            <w:pPr>
              <w:spacing w:line="360" w:lineRule="auto"/>
              <w:rPr>
                <w:color w:val="auto"/>
                <w:sz w:val="18"/>
                <w:szCs w:val="18"/>
              </w:rPr>
            </w:pPr>
            <w:r w:rsidRPr="000906D4">
              <w:rPr>
                <w:color w:val="auto"/>
                <w:sz w:val="18"/>
                <w:szCs w:val="18"/>
              </w:rPr>
              <w:t>504</w:t>
            </w:r>
          </w:p>
        </w:tc>
        <w:tc>
          <w:tcPr>
            <w:tcW w:w="2230" w:type="dxa"/>
          </w:tcPr>
          <w:p w14:paraId="13C05DA3" w14:textId="77777777" w:rsidR="000906D4" w:rsidRPr="000906D4" w:rsidRDefault="000906D4" w:rsidP="000906D4">
            <w:pPr>
              <w:spacing w:line="360" w:lineRule="auto"/>
              <w:rPr>
                <w:color w:val="auto"/>
                <w:sz w:val="18"/>
                <w:szCs w:val="18"/>
              </w:rPr>
            </w:pPr>
            <w:r w:rsidRPr="000906D4">
              <w:rPr>
                <w:color w:val="auto"/>
                <w:sz w:val="18"/>
                <w:szCs w:val="18"/>
              </w:rPr>
              <w:t>Septiembre</w:t>
            </w:r>
          </w:p>
        </w:tc>
        <w:tc>
          <w:tcPr>
            <w:tcW w:w="2231" w:type="dxa"/>
          </w:tcPr>
          <w:p w14:paraId="55D50304" w14:textId="77777777" w:rsidR="000906D4" w:rsidRPr="000906D4" w:rsidRDefault="000906D4" w:rsidP="000906D4">
            <w:pPr>
              <w:spacing w:line="360" w:lineRule="auto"/>
              <w:rPr>
                <w:color w:val="auto"/>
                <w:sz w:val="18"/>
                <w:szCs w:val="18"/>
              </w:rPr>
            </w:pPr>
            <w:r w:rsidRPr="000906D4">
              <w:rPr>
                <w:color w:val="auto"/>
                <w:sz w:val="18"/>
                <w:szCs w:val="18"/>
              </w:rPr>
              <w:t>24</w:t>
            </w:r>
          </w:p>
        </w:tc>
      </w:tr>
      <w:tr w:rsidR="000906D4" w:rsidRPr="000906D4" w14:paraId="01D85EBE" w14:textId="77777777" w:rsidTr="008D44AF">
        <w:trPr>
          <w:jc w:val="center"/>
        </w:trPr>
        <w:tc>
          <w:tcPr>
            <w:tcW w:w="2230" w:type="dxa"/>
          </w:tcPr>
          <w:p w14:paraId="538E84E4" w14:textId="77777777" w:rsidR="000906D4" w:rsidRPr="000906D4" w:rsidRDefault="000906D4" w:rsidP="000906D4">
            <w:pPr>
              <w:spacing w:line="360" w:lineRule="auto"/>
              <w:rPr>
                <w:color w:val="auto"/>
                <w:sz w:val="18"/>
                <w:szCs w:val="18"/>
              </w:rPr>
            </w:pPr>
            <w:r w:rsidRPr="000906D4">
              <w:rPr>
                <w:color w:val="auto"/>
                <w:sz w:val="18"/>
                <w:szCs w:val="18"/>
              </w:rPr>
              <w:t>Octubre</w:t>
            </w:r>
          </w:p>
        </w:tc>
        <w:tc>
          <w:tcPr>
            <w:tcW w:w="2230" w:type="dxa"/>
          </w:tcPr>
          <w:p w14:paraId="1D8CF898" w14:textId="77777777" w:rsidR="000906D4" w:rsidRPr="000906D4" w:rsidRDefault="000906D4" w:rsidP="000906D4">
            <w:pPr>
              <w:spacing w:line="360" w:lineRule="auto"/>
              <w:rPr>
                <w:color w:val="auto"/>
                <w:sz w:val="18"/>
                <w:szCs w:val="18"/>
              </w:rPr>
            </w:pPr>
            <w:r w:rsidRPr="000906D4">
              <w:rPr>
                <w:color w:val="auto"/>
                <w:sz w:val="18"/>
                <w:szCs w:val="18"/>
              </w:rPr>
              <w:t>552</w:t>
            </w:r>
          </w:p>
        </w:tc>
        <w:tc>
          <w:tcPr>
            <w:tcW w:w="2230" w:type="dxa"/>
          </w:tcPr>
          <w:p w14:paraId="4429A9EC" w14:textId="77777777" w:rsidR="000906D4" w:rsidRPr="000906D4" w:rsidRDefault="000906D4" w:rsidP="000906D4">
            <w:pPr>
              <w:spacing w:line="360" w:lineRule="auto"/>
              <w:rPr>
                <w:color w:val="auto"/>
                <w:sz w:val="18"/>
                <w:szCs w:val="18"/>
              </w:rPr>
            </w:pPr>
            <w:r w:rsidRPr="000906D4">
              <w:rPr>
                <w:color w:val="auto"/>
                <w:sz w:val="18"/>
                <w:szCs w:val="18"/>
              </w:rPr>
              <w:t>Octubre</w:t>
            </w:r>
          </w:p>
        </w:tc>
        <w:tc>
          <w:tcPr>
            <w:tcW w:w="2231" w:type="dxa"/>
          </w:tcPr>
          <w:p w14:paraId="0D68A040" w14:textId="77777777" w:rsidR="000906D4" w:rsidRPr="000906D4" w:rsidRDefault="000906D4" w:rsidP="000906D4">
            <w:pPr>
              <w:spacing w:line="360" w:lineRule="auto"/>
              <w:rPr>
                <w:color w:val="auto"/>
                <w:sz w:val="18"/>
                <w:szCs w:val="18"/>
              </w:rPr>
            </w:pPr>
            <w:r w:rsidRPr="000906D4">
              <w:rPr>
                <w:color w:val="auto"/>
                <w:sz w:val="18"/>
                <w:szCs w:val="18"/>
              </w:rPr>
              <w:t>15</w:t>
            </w:r>
          </w:p>
        </w:tc>
      </w:tr>
      <w:tr w:rsidR="000906D4" w:rsidRPr="000906D4" w14:paraId="440A869A" w14:textId="77777777" w:rsidTr="008D44AF">
        <w:trPr>
          <w:jc w:val="center"/>
        </w:trPr>
        <w:tc>
          <w:tcPr>
            <w:tcW w:w="2230" w:type="dxa"/>
          </w:tcPr>
          <w:p w14:paraId="64B747EF" w14:textId="77777777" w:rsidR="000906D4" w:rsidRPr="000906D4" w:rsidRDefault="000906D4" w:rsidP="000906D4">
            <w:pPr>
              <w:spacing w:line="360" w:lineRule="auto"/>
              <w:rPr>
                <w:color w:val="auto"/>
                <w:sz w:val="18"/>
                <w:szCs w:val="18"/>
              </w:rPr>
            </w:pPr>
            <w:r w:rsidRPr="000906D4">
              <w:rPr>
                <w:color w:val="auto"/>
                <w:sz w:val="18"/>
                <w:szCs w:val="18"/>
              </w:rPr>
              <w:t xml:space="preserve">Noviembre </w:t>
            </w:r>
          </w:p>
        </w:tc>
        <w:tc>
          <w:tcPr>
            <w:tcW w:w="2230" w:type="dxa"/>
          </w:tcPr>
          <w:p w14:paraId="664F7C68" w14:textId="77777777" w:rsidR="000906D4" w:rsidRPr="000906D4" w:rsidRDefault="000906D4" w:rsidP="000906D4">
            <w:pPr>
              <w:spacing w:line="360" w:lineRule="auto"/>
              <w:rPr>
                <w:color w:val="auto"/>
                <w:sz w:val="18"/>
                <w:szCs w:val="18"/>
              </w:rPr>
            </w:pPr>
            <w:r w:rsidRPr="000906D4">
              <w:rPr>
                <w:color w:val="auto"/>
                <w:sz w:val="18"/>
                <w:szCs w:val="18"/>
              </w:rPr>
              <w:t>456</w:t>
            </w:r>
          </w:p>
        </w:tc>
        <w:tc>
          <w:tcPr>
            <w:tcW w:w="2230" w:type="dxa"/>
          </w:tcPr>
          <w:p w14:paraId="126497CC" w14:textId="77777777" w:rsidR="000906D4" w:rsidRPr="000906D4" w:rsidRDefault="000906D4" w:rsidP="000906D4">
            <w:pPr>
              <w:spacing w:line="360" w:lineRule="auto"/>
              <w:rPr>
                <w:color w:val="auto"/>
                <w:sz w:val="18"/>
                <w:szCs w:val="18"/>
              </w:rPr>
            </w:pPr>
            <w:r w:rsidRPr="000906D4">
              <w:rPr>
                <w:color w:val="auto"/>
                <w:sz w:val="18"/>
                <w:szCs w:val="18"/>
              </w:rPr>
              <w:t xml:space="preserve">Noviembre </w:t>
            </w:r>
          </w:p>
        </w:tc>
        <w:tc>
          <w:tcPr>
            <w:tcW w:w="2231" w:type="dxa"/>
          </w:tcPr>
          <w:p w14:paraId="382023CF" w14:textId="77777777" w:rsidR="000906D4" w:rsidRPr="000906D4" w:rsidRDefault="000906D4" w:rsidP="000906D4">
            <w:pPr>
              <w:spacing w:line="360" w:lineRule="auto"/>
              <w:rPr>
                <w:color w:val="auto"/>
                <w:sz w:val="18"/>
                <w:szCs w:val="18"/>
              </w:rPr>
            </w:pPr>
            <w:r w:rsidRPr="000906D4">
              <w:rPr>
                <w:color w:val="auto"/>
                <w:sz w:val="18"/>
                <w:szCs w:val="18"/>
              </w:rPr>
              <w:t>12</w:t>
            </w:r>
          </w:p>
        </w:tc>
      </w:tr>
      <w:tr w:rsidR="000906D4" w:rsidRPr="000906D4" w14:paraId="63E01D46" w14:textId="77777777" w:rsidTr="008D44AF">
        <w:trPr>
          <w:jc w:val="center"/>
        </w:trPr>
        <w:tc>
          <w:tcPr>
            <w:tcW w:w="2230" w:type="dxa"/>
          </w:tcPr>
          <w:p w14:paraId="62DAA9F2" w14:textId="77777777" w:rsidR="000906D4" w:rsidRPr="000906D4" w:rsidRDefault="000906D4" w:rsidP="000906D4">
            <w:pPr>
              <w:spacing w:line="360" w:lineRule="auto"/>
              <w:rPr>
                <w:color w:val="auto"/>
                <w:sz w:val="18"/>
                <w:szCs w:val="18"/>
              </w:rPr>
            </w:pPr>
            <w:r w:rsidRPr="000906D4">
              <w:rPr>
                <w:color w:val="auto"/>
                <w:sz w:val="18"/>
                <w:szCs w:val="18"/>
              </w:rPr>
              <w:lastRenderedPageBreak/>
              <w:t>Diciembre</w:t>
            </w:r>
          </w:p>
        </w:tc>
        <w:tc>
          <w:tcPr>
            <w:tcW w:w="2230" w:type="dxa"/>
          </w:tcPr>
          <w:p w14:paraId="79B6873F" w14:textId="77777777" w:rsidR="000906D4" w:rsidRPr="000906D4" w:rsidRDefault="000906D4" w:rsidP="000906D4">
            <w:pPr>
              <w:spacing w:line="360" w:lineRule="auto"/>
              <w:rPr>
                <w:color w:val="auto"/>
                <w:sz w:val="18"/>
                <w:szCs w:val="18"/>
              </w:rPr>
            </w:pPr>
            <w:r w:rsidRPr="000906D4">
              <w:rPr>
                <w:color w:val="auto"/>
                <w:sz w:val="18"/>
                <w:szCs w:val="18"/>
              </w:rPr>
              <w:t>525</w:t>
            </w:r>
          </w:p>
        </w:tc>
        <w:tc>
          <w:tcPr>
            <w:tcW w:w="2230" w:type="dxa"/>
          </w:tcPr>
          <w:p w14:paraId="6A6F7006" w14:textId="77777777" w:rsidR="000906D4" w:rsidRPr="000906D4" w:rsidRDefault="000906D4" w:rsidP="000906D4">
            <w:pPr>
              <w:spacing w:line="360" w:lineRule="auto"/>
              <w:rPr>
                <w:color w:val="auto"/>
                <w:sz w:val="18"/>
                <w:szCs w:val="18"/>
              </w:rPr>
            </w:pPr>
            <w:r w:rsidRPr="000906D4">
              <w:rPr>
                <w:color w:val="auto"/>
                <w:sz w:val="18"/>
                <w:szCs w:val="18"/>
              </w:rPr>
              <w:t>Diciembre</w:t>
            </w:r>
          </w:p>
        </w:tc>
        <w:tc>
          <w:tcPr>
            <w:tcW w:w="2231" w:type="dxa"/>
          </w:tcPr>
          <w:p w14:paraId="502984FF" w14:textId="77777777" w:rsidR="000906D4" w:rsidRPr="000906D4" w:rsidRDefault="000906D4" w:rsidP="000906D4">
            <w:pPr>
              <w:spacing w:line="360" w:lineRule="auto"/>
              <w:rPr>
                <w:color w:val="auto"/>
                <w:sz w:val="18"/>
                <w:szCs w:val="18"/>
              </w:rPr>
            </w:pPr>
            <w:r w:rsidRPr="000906D4">
              <w:rPr>
                <w:color w:val="auto"/>
                <w:sz w:val="18"/>
                <w:szCs w:val="18"/>
              </w:rPr>
              <w:t>12</w:t>
            </w:r>
          </w:p>
        </w:tc>
      </w:tr>
      <w:tr w:rsidR="000906D4" w:rsidRPr="000906D4" w14:paraId="783113ED" w14:textId="77777777" w:rsidTr="008D44AF">
        <w:trPr>
          <w:jc w:val="center"/>
        </w:trPr>
        <w:tc>
          <w:tcPr>
            <w:tcW w:w="2230" w:type="dxa"/>
          </w:tcPr>
          <w:p w14:paraId="27D00330" w14:textId="77777777" w:rsidR="000906D4" w:rsidRPr="000906D4" w:rsidRDefault="000906D4" w:rsidP="000906D4">
            <w:pPr>
              <w:spacing w:line="360" w:lineRule="auto"/>
              <w:rPr>
                <w:b/>
                <w:color w:val="auto"/>
                <w:sz w:val="18"/>
                <w:szCs w:val="18"/>
              </w:rPr>
            </w:pPr>
            <w:r w:rsidRPr="000906D4">
              <w:rPr>
                <w:b/>
                <w:color w:val="auto"/>
                <w:sz w:val="18"/>
                <w:szCs w:val="18"/>
              </w:rPr>
              <w:t>Total de Podas</w:t>
            </w:r>
          </w:p>
        </w:tc>
        <w:tc>
          <w:tcPr>
            <w:tcW w:w="2230" w:type="dxa"/>
          </w:tcPr>
          <w:p w14:paraId="72170C78" w14:textId="77777777" w:rsidR="000906D4" w:rsidRPr="000906D4" w:rsidRDefault="000906D4" w:rsidP="000906D4">
            <w:pPr>
              <w:spacing w:line="360" w:lineRule="auto"/>
              <w:rPr>
                <w:b/>
                <w:color w:val="auto"/>
                <w:sz w:val="18"/>
                <w:szCs w:val="18"/>
              </w:rPr>
            </w:pPr>
            <w:r w:rsidRPr="000906D4">
              <w:rPr>
                <w:b/>
                <w:color w:val="auto"/>
                <w:sz w:val="18"/>
                <w:szCs w:val="18"/>
              </w:rPr>
              <w:t>6,096</w:t>
            </w:r>
          </w:p>
        </w:tc>
        <w:tc>
          <w:tcPr>
            <w:tcW w:w="2230" w:type="dxa"/>
          </w:tcPr>
          <w:p w14:paraId="79465518" w14:textId="77777777" w:rsidR="000906D4" w:rsidRPr="000906D4" w:rsidRDefault="000906D4" w:rsidP="000906D4">
            <w:pPr>
              <w:spacing w:line="360" w:lineRule="auto"/>
              <w:rPr>
                <w:b/>
                <w:color w:val="auto"/>
                <w:sz w:val="18"/>
                <w:szCs w:val="18"/>
              </w:rPr>
            </w:pPr>
            <w:r w:rsidRPr="000906D4">
              <w:rPr>
                <w:b/>
                <w:color w:val="auto"/>
                <w:sz w:val="18"/>
                <w:szCs w:val="18"/>
              </w:rPr>
              <w:t>Total de Derribos</w:t>
            </w:r>
          </w:p>
        </w:tc>
        <w:tc>
          <w:tcPr>
            <w:tcW w:w="2231" w:type="dxa"/>
          </w:tcPr>
          <w:p w14:paraId="1A3B8384" w14:textId="77777777" w:rsidR="000906D4" w:rsidRPr="000906D4" w:rsidRDefault="000906D4" w:rsidP="000906D4">
            <w:pPr>
              <w:spacing w:line="360" w:lineRule="auto"/>
              <w:rPr>
                <w:b/>
                <w:color w:val="auto"/>
                <w:sz w:val="18"/>
                <w:szCs w:val="18"/>
              </w:rPr>
            </w:pPr>
            <w:r w:rsidRPr="000906D4">
              <w:rPr>
                <w:b/>
                <w:color w:val="auto"/>
                <w:sz w:val="18"/>
                <w:szCs w:val="18"/>
              </w:rPr>
              <w:t>190</w:t>
            </w:r>
          </w:p>
        </w:tc>
      </w:tr>
    </w:tbl>
    <w:p w14:paraId="0DD6550D" w14:textId="77777777" w:rsidR="000906D4" w:rsidRPr="000906D4" w:rsidRDefault="000906D4" w:rsidP="000906D4">
      <w:pPr>
        <w:spacing w:after="0" w:line="360" w:lineRule="auto"/>
        <w:rPr>
          <w:color w:val="auto"/>
        </w:rPr>
      </w:pPr>
    </w:p>
    <w:p w14:paraId="72898134" w14:textId="197F7705" w:rsidR="000906D4" w:rsidRDefault="000906D4" w:rsidP="000906D4">
      <w:pPr>
        <w:spacing w:after="0" w:line="360" w:lineRule="auto"/>
        <w:rPr>
          <w:color w:val="auto"/>
        </w:rPr>
      </w:pPr>
      <w:r w:rsidRPr="000906D4">
        <w:rPr>
          <w:rFonts w:eastAsia="Calibri" w:cs="Tahoma"/>
          <w:color w:val="auto"/>
        </w:rPr>
        <w:t xml:space="preserve">Por su parte, la Dirección de </w:t>
      </w:r>
      <w:r w:rsidRPr="000906D4">
        <w:rPr>
          <w:color w:val="auto"/>
        </w:rPr>
        <w:t>Medio Ambiente y Ecología ratifico su respuesta en relación al número de podas, s</w:t>
      </w:r>
      <w:r>
        <w:rPr>
          <w:color w:val="auto"/>
        </w:rPr>
        <w:t xml:space="preserve">in embargo, aclaro </w:t>
      </w:r>
      <w:r w:rsidRPr="000906D4">
        <w:rPr>
          <w:color w:val="auto"/>
        </w:rPr>
        <w:t>que el derribo de árboles se realizó de conformidad con lo siguiente:</w:t>
      </w:r>
    </w:p>
    <w:p w14:paraId="7A4CEA26" w14:textId="77777777" w:rsidR="005D71EF" w:rsidRPr="000906D4" w:rsidRDefault="005D71EF" w:rsidP="000906D4">
      <w:pPr>
        <w:spacing w:after="0" w:line="360" w:lineRule="auto"/>
        <w:rPr>
          <w:color w:val="auto"/>
        </w:rPr>
      </w:pPr>
    </w:p>
    <w:tbl>
      <w:tblPr>
        <w:tblStyle w:val="Tablaconcuadrcula2"/>
        <w:tblW w:w="5665" w:type="dxa"/>
        <w:jc w:val="center"/>
        <w:tblLook w:val="04A0" w:firstRow="1" w:lastRow="0" w:firstColumn="1" w:lastColumn="0" w:noHBand="0" w:noVBand="1"/>
      </w:tblPr>
      <w:tblGrid>
        <w:gridCol w:w="3283"/>
        <w:gridCol w:w="2382"/>
      </w:tblGrid>
      <w:tr w:rsidR="000906D4" w:rsidRPr="000906D4" w14:paraId="4FB2671E" w14:textId="77777777" w:rsidTr="005D71EF">
        <w:trPr>
          <w:jc w:val="center"/>
        </w:trPr>
        <w:tc>
          <w:tcPr>
            <w:tcW w:w="3283" w:type="dxa"/>
            <w:shd w:val="clear" w:color="auto" w:fill="D9D9D9"/>
          </w:tcPr>
          <w:p w14:paraId="202E8B8C" w14:textId="77777777" w:rsidR="000906D4" w:rsidRPr="000906D4" w:rsidRDefault="000906D4" w:rsidP="005D71EF">
            <w:pPr>
              <w:spacing w:line="360" w:lineRule="auto"/>
              <w:jc w:val="center"/>
              <w:rPr>
                <w:b/>
                <w:color w:val="auto"/>
                <w:sz w:val="18"/>
                <w:szCs w:val="18"/>
              </w:rPr>
            </w:pPr>
            <w:r w:rsidRPr="000906D4">
              <w:rPr>
                <w:b/>
                <w:color w:val="auto"/>
                <w:sz w:val="18"/>
                <w:szCs w:val="18"/>
              </w:rPr>
              <w:t>Mes</w:t>
            </w:r>
          </w:p>
        </w:tc>
        <w:tc>
          <w:tcPr>
            <w:tcW w:w="2382" w:type="dxa"/>
            <w:shd w:val="clear" w:color="auto" w:fill="D9D9D9"/>
          </w:tcPr>
          <w:p w14:paraId="34AC43D1" w14:textId="77777777" w:rsidR="000906D4" w:rsidRPr="000906D4" w:rsidRDefault="000906D4" w:rsidP="005D71EF">
            <w:pPr>
              <w:spacing w:line="360" w:lineRule="auto"/>
              <w:jc w:val="center"/>
              <w:rPr>
                <w:b/>
                <w:color w:val="auto"/>
                <w:sz w:val="18"/>
                <w:szCs w:val="18"/>
              </w:rPr>
            </w:pPr>
            <w:r w:rsidRPr="000906D4">
              <w:rPr>
                <w:b/>
                <w:color w:val="auto"/>
                <w:sz w:val="18"/>
                <w:szCs w:val="18"/>
              </w:rPr>
              <w:t>Número de derribo de árboles</w:t>
            </w:r>
          </w:p>
        </w:tc>
      </w:tr>
      <w:tr w:rsidR="000906D4" w:rsidRPr="000906D4" w14:paraId="115F4E9C" w14:textId="77777777" w:rsidTr="005D71EF">
        <w:trPr>
          <w:jc w:val="center"/>
        </w:trPr>
        <w:tc>
          <w:tcPr>
            <w:tcW w:w="3283" w:type="dxa"/>
          </w:tcPr>
          <w:p w14:paraId="0A2ABA9A" w14:textId="77777777" w:rsidR="000906D4" w:rsidRPr="000906D4" w:rsidRDefault="000906D4" w:rsidP="005D71EF">
            <w:pPr>
              <w:spacing w:line="360" w:lineRule="auto"/>
              <w:rPr>
                <w:color w:val="auto"/>
                <w:sz w:val="18"/>
                <w:szCs w:val="18"/>
              </w:rPr>
            </w:pPr>
            <w:r w:rsidRPr="000906D4">
              <w:rPr>
                <w:color w:val="auto"/>
                <w:sz w:val="18"/>
                <w:szCs w:val="18"/>
              </w:rPr>
              <w:t>Enero</w:t>
            </w:r>
          </w:p>
        </w:tc>
        <w:tc>
          <w:tcPr>
            <w:tcW w:w="2382" w:type="dxa"/>
          </w:tcPr>
          <w:p w14:paraId="24454B1D" w14:textId="77777777" w:rsidR="000906D4" w:rsidRPr="000906D4" w:rsidRDefault="000906D4" w:rsidP="005D71EF">
            <w:pPr>
              <w:spacing w:line="360" w:lineRule="auto"/>
              <w:rPr>
                <w:color w:val="auto"/>
                <w:sz w:val="18"/>
                <w:szCs w:val="18"/>
              </w:rPr>
            </w:pPr>
            <w:r w:rsidRPr="000906D4">
              <w:rPr>
                <w:color w:val="auto"/>
                <w:sz w:val="18"/>
                <w:szCs w:val="18"/>
              </w:rPr>
              <w:t>03</w:t>
            </w:r>
          </w:p>
        </w:tc>
      </w:tr>
      <w:tr w:rsidR="000906D4" w:rsidRPr="000906D4" w14:paraId="356C1464" w14:textId="77777777" w:rsidTr="005D71EF">
        <w:trPr>
          <w:jc w:val="center"/>
        </w:trPr>
        <w:tc>
          <w:tcPr>
            <w:tcW w:w="3283" w:type="dxa"/>
          </w:tcPr>
          <w:p w14:paraId="10577D8F" w14:textId="77777777" w:rsidR="000906D4" w:rsidRPr="000906D4" w:rsidRDefault="000906D4" w:rsidP="005D71EF">
            <w:pPr>
              <w:spacing w:line="360" w:lineRule="auto"/>
              <w:rPr>
                <w:color w:val="auto"/>
                <w:sz w:val="18"/>
                <w:szCs w:val="18"/>
              </w:rPr>
            </w:pPr>
            <w:r w:rsidRPr="000906D4">
              <w:rPr>
                <w:color w:val="auto"/>
                <w:sz w:val="18"/>
                <w:szCs w:val="18"/>
              </w:rPr>
              <w:t>Febrero</w:t>
            </w:r>
          </w:p>
        </w:tc>
        <w:tc>
          <w:tcPr>
            <w:tcW w:w="2382" w:type="dxa"/>
          </w:tcPr>
          <w:p w14:paraId="077883FC" w14:textId="77777777" w:rsidR="000906D4" w:rsidRPr="000906D4" w:rsidRDefault="000906D4" w:rsidP="005D71EF">
            <w:pPr>
              <w:spacing w:line="360" w:lineRule="auto"/>
              <w:rPr>
                <w:color w:val="auto"/>
                <w:sz w:val="18"/>
                <w:szCs w:val="18"/>
              </w:rPr>
            </w:pPr>
            <w:r w:rsidRPr="000906D4">
              <w:rPr>
                <w:color w:val="auto"/>
                <w:sz w:val="18"/>
                <w:szCs w:val="18"/>
              </w:rPr>
              <w:t>09</w:t>
            </w:r>
          </w:p>
        </w:tc>
      </w:tr>
      <w:tr w:rsidR="000906D4" w:rsidRPr="000906D4" w14:paraId="3B86D2F4" w14:textId="77777777" w:rsidTr="005D71EF">
        <w:trPr>
          <w:jc w:val="center"/>
        </w:trPr>
        <w:tc>
          <w:tcPr>
            <w:tcW w:w="3283" w:type="dxa"/>
          </w:tcPr>
          <w:p w14:paraId="0E5722DD" w14:textId="77777777" w:rsidR="000906D4" w:rsidRPr="000906D4" w:rsidRDefault="000906D4" w:rsidP="005D71EF">
            <w:pPr>
              <w:spacing w:line="360" w:lineRule="auto"/>
              <w:rPr>
                <w:color w:val="auto"/>
                <w:sz w:val="18"/>
                <w:szCs w:val="18"/>
              </w:rPr>
            </w:pPr>
            <w:r w:rsidRPr="000906D4">
              <w:rPr>
                <w:color w:val="auto"/>
                <w:sz w:val="18"/>
                <w:szCs w:val="18"/>
              </w:rPr>
              <w:t>Marzo</w:t>
            </w:r>
          </w:p>
        </w:tc>
        <w:tc>
          <w:tcPr>
            <w:tcW w:w="2382" w:type="dxa"/>
          </w:tcPr>
          <w:p w14:paraId="3FE1264B" w14:textId="77777777" w:rsidR="000906D4" w:rsidRPr="000906D4" w:rsidRDefault="000906D4" w:rsidP="005D71EF">
            <w:pPr>
              <w:spacing w:line="360" w:lineRule="auto"/>
              <w:rPr>
                <w:color w:val="auto"/>
                <w:sz w:val="18"/>
                <w:szCs w:val="18"/>
              </w:rPr>
            </w:pPr>
            <w:r w:rsidRPr="000906D4">
              <w:rPr>
                <w:color w:val="auto"/>
                <w:sz w:val="18"/>
                <w:szCs w:val="18"/>
              </w:rPr>
              <w:t>15</w:t>
            </w:r>
          </w:p>
        </w:tc>
      </w:tr>
      <w:tr w:rsidR="000906D4" w:rsidRPr="000906D4" w14:paraId="1DC713F6" w14:textId="77777777" w:rsidTr="005D71EF">
        <w:trPr>
          <w:jc w:val="center"/>
        </w:trPr>
        <w:tc>
          <w:tcPr>
            <w:tcW w:w="3283" w:type="dxa"/>
          </w:tcPr>
          <w:p w14:paraId="3E57ADF6" w14:textId="77777777" w:rsidR="000906D4" w:rsidRPr="000906D4" w:rsidRDefault="000906D4" w:rsidP="005D71EF">
            <w:pPr>
              <w:spacing w:line="360" w:lineRule="auto"/>
              <w:rPr>
                <w:color w:val="auto"/>
                <w:sz w:val="18"/>
                <w:szCs w:val="18"/>
              </w:rPr>
            </w:pPr>
            <w:r w:rsidRPr="000906D4">
              <w:rPr>
                <w:color w:val="auto"/>
                <w:sz w:val="18"/>
                <w:szCs w:val="18"/>
              </w:rPr>
              <w:t>Abril</w:t>
            </w:r>
          </w:p>
        </w:tc>
        <w:tc>
          <w:tcPr>
            <w:tcW w:w="2382" w:type="dxa"/>
          </w:tcPr>
          <w:p w14:paraId="44B98F9B" w14:textId="77777777" w:rsidR="000906D4" w:rsidRPr="000906D4" w:rsidRDefault="000906D4" w:rsidP="005D71EF">
            <w:pPr>
              <w:spacing w:line="360" w:lineRule="auto"/>
              <w:rPr>
                <w:color w:val="auto"/>
                <w:sz w:val="18"/>
                <w:szCs w:val="18"/>
              </w:rPr>
            </w:pPr>
            <w:r w:rsidRPr="000906D4">
              <w:rPr>
                <w:color w:val="auto"/>
                <w:sz w:val="18"/>
                <w:szCs w:val="18"/>
              </w:rPr>
              <w:t>11</w:t>
            </w:r>
          </w:p>
        </w:tc>
      </w:tr>
      <w:tr w:rsidR="000906D4" w:rsidRPr="000906D4" w14:paraId="48F1A204" w14:textId="77777777" w:rsidTr="005D71EF">
        <w:trPr>
          <w:jc w:val="center"/>
        </w:trPr>
        <w:tc>
          <w:tcPr>
            <w:tcW w:w="3283" w:type="dxa"/>
          </w:tcPr>
          <w:p w14:paraId="7955985C" w14:textId="77777777" w:rsidR="000906D4" w:rsidRPr="000906D4" w:rsidRDefault="000906D4" w:rsidP="005D71EF">
            <w:pPr>
              <w:spacing w:line="360" w:lineRule="auto"/>
              <w:rPr>
                <w:color w:val="auto"/>
                <w:sz w:val="18"/>
                <w:szCs w:val="18"/>
              </w:rPr>
            </w:pPr>
            <w:r w:rsidRPr="000906D4">
              <w:rPr>
                <w:color w:val="auto"/>
                <w:sz w:val="18"/>
                <w:szCs w:val="18"/>
              </w:rPr>
              <w:t>Mayo</w:t>
            </w:r>
          </w:p>
        </w:tc>
        <w:tc>
          <w:tcPr>
            <w:tcW w:w="2382" w:type="dxa"/>
          </w:tcPr>
          <w:p w14:paraId="63C2F303" w14:textId="77777777" w:rsidR="000906D4" w:rsidRPr="000906D4" w:rsidRDefault="000906D4" w:rsidP="005D71EF">
            <w:pPr>
              <w:spacing w:line="360" w:lineRule="auto"/>
              <w:rPr>
                <w:color w:val="auto"/>
                <w:sz w:val="18"/>
                <w:szCs w:val="18"/>
              </w:rPr>
            </w:pPr>
            <w:r w:rsidRPr="000906D4">
              <w:rPr>
                <w:color w:val="auto"/>
                <w:sz w:val="18"/>
                <w:szCs w:val="18"/>
              </w:rPr>
              <w:t>12</w:t>
            </w:r>
          </w:p>
        </w:tc>
      </w:tr>
      <w:tr w:rsidR="000906D4" w:rsidRPr="000906D4" w14:paraId="7FABF571" w14:textId="77777777" w:rsidTr="005D71EF">
        <w:trPr>
          <w:jc w:val="center"/>
        </w:trPr>
        <w:tc>
          <w:tcPr>
            <w:tcW w:w="3283" w:type="dxa"/>
          </w:tcPr>
          <w:p w14:paraId="78E14AD1" w14:textId="77777777" w:rsidR="000906D4" w:rsidRPr="000906D4" w:rsidRDefault="000906D4" w:rsidP="005D71EF">
            <w:pPr>
              <w:spacing w:line="360" w:lineRule="auto"/>
              <w:rPr>
                <w:color w:val="auto"/>
                <w:sz w:val="18"/>
                <w:szCs w:val="18"/>
              </w:rPr>
            </w:pPr>
            <w:r w:rsidRPr="000906D4">
              <w:rPr>
                <w:color w:val="auto"/>
                <w:sz w:val="18"/>
                <w:szCs w:val="18"/>
              </w:rPr>
              <w:t>Junio</w:t>
            </w:r>
          </w:p>
        </w:tc>
        <w:tc>
          <w:tcPr>
            <w:tcW w:w="2382" w:type="dxa"/>
          </w:tcPr>
          <w:p w14:paraId="76002C2F" w14:textId="77777777" w:rsidR="000906D4" w:rsidRPr="000906D4" w:rsidRDefault="000906D4" w:rsidP="005D71EF">
            <w:pPr>
              <w:spacing w:line="360" w:lineRule="auto"/>
              <w:rPr>
                <w:color w:val="auto"/>
                <w:sz w:val="18"/>
                <w:szCs w:val="18"/>
              </w:rPr>
            </w:pPr>
            <w:r w:rsidRPr="000906D4">
              <w:rPr>
                <w:color w:val="auto"/>
                <w:sz w:val="18"/>
                <w:szCs w:val="18"/>
              </w:rPr>
              <w:t>23</w:t>
            </w:r>
          </w:p>
        </w:tc>
      </w:tr>
      <w:tr w:rsidR="000906D4" w:rsidRPr="000906D4" w14:paraId="6B14917D" w14:textId="77777777" w:rsidTr="005D71EF">
        <w:trPr>
          <w:jc w:val="center"/>
        </w:trPr>
        <w:tc>
          <w:tcPr>
            <w:tcW w:w="3283" w:type="dxa"/>
          </w:tcPr>
          <w:p w14:paraId="02F3DF53" w14:textId="77777777" w:rsidR="000906D4" w:rsidRPr="000906D4" w:rsidRDefault="000906D4" w:rsidP="005D71EF">
            <w:pPr>
              <w:spacing w:line="360" w:lineRule="auto"/>
              <w:rPr>
                <w:color w:val="auto"/>
                <w:sz w:val="18"/>
                <w:szCs w:val="18"/>
              </w:rPr>
            </w:pPr>
            <w:r w:rsidRPr="000906D4">
              <w:rPr>
                <w:color w:val="auto"/>
                <w:sz w:val="18"/>
                <w:szCs w:val="18"/>
              </w:rPr>
              <w:t xml:space="preserve">Julio </w:t>
            </w:r>
          </w:p>
        </w:tc>
        <w:tc>
          <w:tcPr>
            <w:tcW w:w="2382" w:type="dxa"/>
          </w:tcPr>
          <w:p w14:paraId="60CB1C96" w14:textId="77777777" w:rsidR="000906D4" w:rsidRPr="000906D4" w:rsidRDefault="000906D4" w:rsidP="005D71EF">
            <w:pPr>
              <w:spacing w:line="360" w:lineRule="auto"/>
              <w:rPr>
                <w:color w:val="auto"/>
                <w:sz w:val="18"/>
                <w:szCs w:val="18"/>
              </w:rPr>
            </w:pPr>
            <w:r w:rsidRPr="000906D4">
              <w:rPr>
                <w:color w:val="auto"/>
                <w:sz w:val="18"/>
                <w:szCs w:val="18"/>
              </w:rPr>
              <w:t>27</w:t>
            </w:r>
          </w:p>
        </w:tc>
      </w:tr>
      <w:tr w:rsidR="000906D4" w:rsidRPr="000906D4" w14:paraId="659F9FDE" w14:textId="77777777" w:rsidTr="005D71EF">
        <w:trPr>
          <w:jc w:val="center"/>
        </w:trPr>
        <w:tc>
          <w:tcPr>
            <w:tcW w:w="3283" w:type="dxa"/>
          </w:tcPr>
          <w:p w14:paraId="0F1E67F1" w14:textId="77777777" w:rsidR="000906D4" w:rsidRPr="000906D4" w:rsidRDefault="000906D4" w:rsidP="005D71EF">
            <w:pPr>
              <w:spacing w:line="360" w:lineRule="auto"/>
              <w:rPr>
                <w:color w:val="auto"/>
                <w:sz w:val="18"/>
                <w:szCs w:val="18"/>
              </w:rPr>
            </w:pPr>
            <w:r w:rsidRPr="000906D4">
              <w:rPr>
                <w:color w:val="auto"/>
                <w:sz w:val="18"/>
                <w:szCs w:val="18"/>
              </w:rPr>
              <w:t>Agosto</w:t>
            </w:r>
          </w:p>
        </w:tc>
        <w:tc>
          <w:tcPr>
            <w:tcW w:w="2382" w:type="dxa"/>
          </w:tcPr>
          <w:p w14:paraId="1C864206" w14:textId="77777777" w:rsidR="000906D4" w:rsidRPr="000906D4" w:rsidRDefault="000906D4" w:rsidP="005D71EF">
            <w:pPr>
              <w:spacing w:line="360" w:lineRule="auto"/>
              <w:rPr>
                <w:color w:val="auto"/>
                <w:sz w:val="18"/>
                <w:szCs w:val="18"/>
              </w:rPr>
            </w:pPr>
            <w:r w:rsidRPr="000906D4">
              <w:rPr>
                <w:color w:val="auto"/>
                <w:sz w:val="18"/>
                <w:szCs w:val="18"/>
              </w:rPr>
              <w:t>09</w:t>
            </w:r>
          </w:p>
        </w:tc>
      </w:tr>
      <w:tr w:rsidR="000906D4" w:rsidRPr="000906D4" w14:paraId="2AB56EEF" w14:textId="77777777" w:rsidTr="005D71EF">
        <w:trPr>
          <w:jc w:val="center"/>
        </w:trPr>
        <w:tc>
          <w:tcPr>
            <w:tcW w:w="3283" w:type="dxa"/>
          </w:tcPr>
          <w:p w14:paraId="37C4F0A0" w14:textId="77777777" w:rsidR="000906D4" w:rsidRPr="000906D4" w:rsidRDefault="000906D4" w:rsidP="005D71EF">
            <w:pPr>
              <w:spacing w:line="360" w:lineRule="auto"/>
              <w:rPr>
                <w:color w:val="auto"/>
                <w:sz w:val="18"/>
                <w:szCs w:val="18"/>
              </w:rPr>
            </w:pPr>
            <w:r w:rsidRPr="000906D4">
              <w:rPr>
                <w:color w:val="auto"/>
                <w:sz w:val="18"/>
                <w:szCs w:val="18"/>
              </w:rPr>
              <w:t>Septiembre</w:t>
            </w:r>
          </w:p>
        </w:tc>
        <w:tc>
          <w:tcPr>
            <w:tcW w:w="2382" w:type="dxa"/>
          </w:tcPr>
          <w:p w14:paraId="194FEFF6" w14:textId="77777777" w:rsidR="000906D4" w:rsidRPr="000906D4" w:rsidRDefault="000906D4" w:rsidP="005D71EF">
            <w:pPr>
              <w:spacing w:line="360" w:lineRule="auto"/>
              <w:rPr>
                <w:color w:val="auto"/>
                <w:sz w:val="18"/>
                <w:szCs w:val="18"/>
              </w:rPr>
            </w:pPr>
            <w:r w:rsidRPr="000906D4">
              <w:rPr>
                <w:color w:val="auto"/>
                <w:sz w:val="18"/>
                <w:szCs w:val="18"/>
              </w:rPr>
              <w:t>07</w:t>
            </w:r>
          </w:p>
        </w:tc>
      </w:tr>
      <w:tr w:rsidR="000906D4" w:rsidRPr="000906D4" w14:paraId="34DF4CD4" w14:textId="77777777" w:rsidTr="005D71EF">
        <w:trPr>
          <w:jc w:val="center"/>
        </w:trPr>
        <w:tc>
          <w:tcPr>
            <w:tcW w:w="3283" w:type="dxa"/>
          </w:tcPr>
          <w:p w14:paraId="0D6D9401" w14:textId="77777777" w:rsidR="000906D4" w:rsidRPr="000906D4" w:rsidRDefault="000906D4" w:rsidP="005D71EF">
            <w:pPr>
              <w:spacing w:line="360" w:lineRule="auto"/>
              <w:rPr>
                <w:color w:val="auto"/>
                <w:sz w:val="18"/>
                <w:szCs w:val="18"/>
              </w:rPr>
            </w:pPr>
            <w:r w:rsidRPr="000906D4">
              <w:rPr>
                <w:color w:val="auto"/>
                <w:sz w:val="18"/>
                <w:szCs w:val="18"/>
              </w:rPr>
              <w:t>Octubre</w:t>
            </w:r>
          </w:p>
        </w:tc>
        <w:tc>
          <w:tcPr>
            <w:tcW w:w="2382" w:type="dxa"/>
          </w:tcPr>
          <w:p w14:paraId="3FD3A149" w14:textId="77777777" w:rsidR="000906D4" w:rsidRPr="000906D4" w:rsidRDefault="000906D4" w:rsidP="005D71EF">
            <w:pPr>
              <w:spacing w:line="360" w:lineRule="auto"/>
              <w:rPr>
                <w:color w:val="auto"/>
                <w:sz w:val="18"/>
                <w:szCs w:val="18"/>
              </w:rPr>
            </w:pPr>
            <w:r w:rsidRPr="000906D4">
              <w:rPr>
                <w:color w:val="auto"/>
                <w:sz w:val="18"/>
                <w:szCs w:val="18"/>
              </w:rPr>
              <w:t>12</w:t>
            </w:r>
          </w:p>
        </w:tc>
      </w:tr>
      <w:tr w:rsidR="000906D4" w:rsidRPr="000906D4" w14:paraId="5FE05F59" w14:textId="77777777" w:rsidTr="005D71EF">
        <w:trPr>
          <w:jc w:val="center"/>
        </w:trPr>
        <w:tc>
          <w:tcPr>
            <w:tcW w:w="3283" w:type="dxa"/>
          </w:tcPr>
          <w:p w14:paraId="75933CA6" w14:textId="77777777" w:rsidR="000906D4" w:rsidRPr="000906D4" w:rsidRDefault="000906D4" w:rsidP="005D71EF">
            <w:pPr>
              <w:spacing w:line="360" w:lineRule="auto"/>
              <w:rPr>
                <w:color w:val="auto"/>
                <w:sz w:val="18"/>
                <w:szCs w:val="18"/>
              </w:rPr>
            </w:pPr>
            <w:r w:rsidRPr="000906D4">
              <w:rPr>
                <w:color w:val="auto"/>
                <w:sz w:val="18"/>
                <w:szCs w:val="18"/>
              </w:rPr>
              <w:t xml:space="preserve">Noviembre </w:t>
            </w:r>
          </w:p>
        </w:tc>
        <w:tc>
          <w:tcPr>
            <w:tcW w:w="2382" w:type="dxa"/>
          </w:tcPr>
          <w:p w14:paraId="2C8AB221" w14:textId="77777777" w:rsidR="000906D4" w:rsidRPr="000906D4" w:rsidRDefault="000906D4" w:rsidP="005D71EF">
            <w:pPr>
              <w:spacing w:line="360" w:lineRule="auto"/>
              <w:rPr>
                <w:color w:val="auto"/>
                <w:sz w:val="18"/>
                <w:szCs w:val="18"/>
              </w:rPr>
            </w:pPr>
            <w:r w:rsidRPr="000906D4">
              <w:rPr>
                <w:color w:val="auto"/>
                <w:sz w:val="18"/>
                <w:szCs w:val="18"/>
              </w:rPr>
              <w:t>03</w:t>
            </w:r>
          </w:p>
        </w:tc>
      </w:tr>
      <w:tr w:rsidR="000906D4" w:rsidRPr="000906D4" w14:paraId="41EB2BE9" w14:textId="77777777" w:rsidTr="005D71EF">
        <w:trPr>
          <w:jc w:val="center"/>
        </w:trPr>
        <w:tc>
          <w:tcPr>
            <w:tcW w:w="3283" w:type="dxa"/>
          </w:tcPr>
          <w:p w14:paraId="3DB6BE7C" w14:textId="77777777" w:rsidR="000906D4" w:rsidRPr="000906D4" w:rsidRDefault="000906D4" w:rsidP="005D71EF">
            <w:pPr>
              <w:spacing w:line="360" w:lineRule="auto"/>
              <w:rPr>
                <w:color w:val="auto"/>
                <w:sz w:val="18"/>
                <w:szCs w:val="18"/>
              </w:rPr>
            </w:pPr>
            <w:r w:rsidRPr="000906D4">
              <w:rPr>
                <w:color w:val="auto"/>
                <w:sz w:val="18"/>
                <w:szCs w:val="18"/>
              </w:rPr>
              <w:t>Diciembre</w:t>
            </w:r>
          </w:p>
        </w:tc>
        <w:tc>
          <w:tcPr>
            <w:tcW w:w="2382" w:type="dxa"/>
          </w:tcPr>
          <w:p w14:paraId="26B67D21" w14:textId="77777777" w:rsidR="000906D4" w:rsidRPr="000906D4" w:rsidRDefault="000906D4" w:rsidP="005D71EF">
            <w:pPr>
              <w:spacing w:line="360" w:lineRule="auto"/>
              <w:rPr>
                <w:color w:val="auto"/>
                <w:sz w:val="18"/>
                <w:szCs w:val="18"/>
              </w:rPr>
            </w:pPr>
            <w:r w:rsidRPr="000906D4">
              <w:rPr>
                <w:color w:val="auto"/>
                <w:sz w:val="18"/>
                <w:szCs w:val="18"/>
              </w:rPr>
              <w:t>08</w:t>
            </w:r>
          </w:p>
        </w:tc>
      </w:tr>
    </w:tbl>
    <w:p w14:paraId="76006A13" w14:textId="77777777" w:rsidR="000906D4" w:rsidRPr="000906D4" w:rsidRDefault="000906D4" w:rsidP="000906D4">
      <w:pPr>
        <w:spacing w:after="0" w:line="360" w:lineRule="auto"/>
        <w:rPr>
          <w:rFonts w:eastAsia="Calibri" w:cs="Tahoma"/>
          <w:color w:val="auto"/>
        </w:rPr>
      </w:pPr>
    </w:p>
    <w:p w14:paraId="7025BE2A" w14:textId="21961A60" w:rsidR="000906D4" w:rsidRPr="000906D4" w:rsidRDefault="005D71EF" w:rsidP="000906D4">
      <w:pPr>
        <w:spacing w:after="0" w:line="360" w:lineRule="auto"/>
        <w:rPr>
          <w:rFonts w:eastAsia="Calibri" w:cs="Tahoma"/>
          <w:color w:val="auto"/>
        </w:rPr>
      </w:pPr>
      <w:r w:rsidRPr="000906D4">
        <w:rPr>
          <w:rFonts w:eastAsia="Calibri" w:cs="Tahoma"/>
          <w:color w:val="auto"/>
        </w:rPr>
        <w:t>Finalmente,</w:t>
      </w:r>
      <w:r w:rsidR="000906D4" w:rsidRPr="000906D4">
        <w:rPr>
          <w:rFonts w:eastAsia="Calibri" w:cs="Tahoma"/>
          <w:color w:val="auto"/>
        </w:rPr>
        <w:t xml:space="preserve"> la Dirección de Protección Civil y Bomberos, señalo que no contaba con competencia para la realización de podas de árboles en el municipio de Ecatepec de Morelos, sin </w:t>
      </w:r>
      <w:r w:rsidRPr="000906D4">
        <w:rPr>
          <w:rFonts w:eastAsia="Calibri" w:cs="Tahoma"/>
          <w:color w:val="auto"/>
        </w:rPr>
        <w:t>embargo,</w:t>
      </w:r>
      <w:r w:rsidR="000906D4" w:rsidRPr="000906D4">
        <w:rPr>
          <w:rFonts w:eastAsia="Calibri" w:cs="Tahoma"/>
          <w:color w:val="auto"/>
        </w:rPr>
        <w:t xml:space="preserve"> el derribo de árboles durante el ejercicio fiscal de dos mil veinticinco, se realizó de conformidad con lo siguiente:</w:t>
      </w:r>
    </w:p>
    <w:p w14:paraId="72FD3A74" w14:textId="77777777" w:rsidR="000906D4" w:rsidRPr="000906D4" w:rsidRDefault="000906D4" w:rsidP="000906D4">
      <w:pPr>
        <w:spacing w:after="0" w:line="360" w:lineRule="auto"/>
        <w:rPr>
          <w:rFonts w:eastAsia="Calibri" w:cs="Tahoma"/>
          <w:color w:val="auto"/>
        </w:rPr>
      </w:pPr>
    </w:p>
    <w:p w14:paraId="77B8753D" w14:textId="03C3A4B7" w:rsidR="000906D4" w:rsidRPr="000906D4" w:rsidRDefault="000906D4" w:rsidP="000906D4">
      <w:pPr>
        <w:numPr>
          <w:ilvl w:val="0"/>
          <w:numId w:val="28"/>
        </w:numPr>
        <w:spacing w:after="0" w:line="360" w:lineRule="auto"/>
        <w:contextualSpacing/>
        <w:jc w:val="left"/>
        <w:rPr>
          <w:rFonts w:eastAsia="Times New Roman" w:cs="Times New Roman"/>
          <w:color w:val="000000"/>
          <w:szCs w:val="24"/>
          <w:lang w:eastAsia="es-ES"/>
        </w:rPr>
      </w:pPr>
      <w:r w:rsidRPr="000906D4">
        <w:rPr>
          <w:rFonts w:eastAsia="Times New Roman" w:cs="Times New Roman"/>
          <w:color w:val="000000"/>
          <w:szCs w:val="24"/>
          <w:lang w:eastAsia="es-ES"/>
        </w:rPr>
        <w:t>Enero a julio 2025</w:t>
      </w:r>
      <w:r w:rsidR="005D71EF">
        <w:rPr>
          <w:rFonts w:eastAsia="Times New Roman" w:cs="Times New Roman"/>
          <w:color w:val="000000"/>
          <w:szCs w:val="24"/>
          <w:lang w:eastAsia="es-ES"/>
        </w:rPr>
        <w:t xml:space="preserve"> =</w:t>
      </w:r>
      <w:r w:rsidRPr="000906D4">
        <w:rPr>
          <w:rFonts w:eastAsia="Times New Roman" w:cs="Times New Roman"/>
          <w:color w:val="000000"/>
          <w:szCs w:val="24"/>
          <w:lang w:eastAsia="es-ES"/>
        </w:rPr>
        <w:t xml:space="preserve"> 11 derribos </w:t>
      </w:r>
    </w:p>
    <w:p w14:paraId="7A76A429" w14:textId="17956FF8" w:rsidR="000906D4" w:rsidRPr="000906D4" w:rsidRDefault="000906D4" w:rsidP="000906D4">
      <w:pPr>
        <w:numPr>
          <w:ilvl w:val="0"/>
          <w:numId w:val="28"/>
        </w:numPr>
        <w:spacing w:after="0" w:line="360" w:lineRule="auto"/>
        <w:contextualSpacing/>
        <w:jc w:val="left"/>
        <w:rPr>
          <w:rFonts w:ascii="Segoe UI Symbol" w:eastAsia="Times New Roman" w:hAnsi="Segoe UI Symbol" w:cs="Segoe UI Symbol"/>
          <w:color w:val="000000"/>
          <w:szCs w:val="24"/>
          <w:lang w:eastAsia="es-ES"/>
        </w:rPr>
      </w:pPr>
      <w:r w:rsidRPr="000906D4">
        <w:rPr>
          <w:rFonts w:eastAsia="Times New Roman" w:cs="Times New Roman"/>
          <w:color w:val="000000"/>
          <w:szCs w:val="24"/>
          <w:lang w:eastAsia="es-ES"/>
        </w:rPr>
        <w:lastRenderedPageBreak/>
        <w:t>Enero a Octubre 2025</w:t>
      </w:r>
      <w:r w:rsidR="005D71EF">
        <w:rPr>
          <w:rFonts w:eastAsia="Times New Roman" w:cs="Times New Roman"/>
          <w:color w:val="000000"/>
          <w:szCs w:val="24"/>
          <w:lang w:eastAsia="es-ES"/>
        </w:rPr>
        <w:t xml:space="preserve"> =</w:t>
      </w:r>
      <w:r w:rsidRPr="000906D4">
        <w:rPr>
          <w:rFonts w:eastAsia="Times New Roman" w:cs="Times New Roman"/>
          <w:color w:val="000000"/>
          <w:szCs w:val="24"/>
          <w:lang w:eastAsia="es-ES"/>
        </w:rPr>
        <w:t xml:space="preserve"> 160 derribos. </w:t>
      </w:r>
    </w:p>
    <w:p w14:paraId="3484B49A" w14:textId="623FD38A" w:rsidR="000906D4" w:rsidRPr="000906D4" w:rsidRDefault="000906D4" w:rsidP="000906D4">
      <w:pPr>
        <w:numPr>
          <w:ilvl w:val="0"/>
          <w:numId w:val="28"/>
        </w:numPr>
        <w:spacing w:after="0" w:line="360" w:lineRule="auto"/>
        <w:contextualSpacing/>
        <w:jc w:val="left"/>
        <w:rPr>
          <w:rFonts w:eastAsia="Times New Roman" w:cs="Times New Roman"/>
          <w:color w:val="000000"/>
          <w:szCs w:val="24"/>
          <w:lang w:eastAsia="es-ES"/>
        </w:rPr>
      </w:pPr>
      <w:r w:rsidRPr="000906D4">
        <w:rPr>
          <w:rFonts w:eastAsia="Times New Roman" w:cs="Times New Roman"/>
          <w:color w:val="000000"/>
          <w:szCs w:val="24"/>
          <w:lang w:eastAsia="es-ES"/>
        </w:rPr>
        <w:t>Enero a Noviembre 2025</w:t>
      </w:r>
      <w:r w:rsidR="005D71EF">
        <w:rPr>
          <w:rFonts w:eastAsia="Times New Roman" w:cs="Times New Roman"/>
          <w:color w:val="000000"/>
          <w:szCs w:val="24"/>
          <w:lang w:eastAsia="es-ES"/>
        </w:rPr>
        <w:t xml:space="preserve"> = </w:t>
      </w:r>
      <w:r w:rsidRPr="000906D4">
        <w:rPr>
          <w:rFonts w:eastAsia="Times New Roman" w:cs="Times New Roman"/>
          <w:color w:val="000000"/>
          <w:szCs w:val="24"/>
          <w:lang w:eastAsia="es-ES"/>
        </w:rPr>
        <w:t>181 derribos.</w:t>
      </w:r>
    </w:p>
    <w:p w14:paraId="62114D96" w14:textId="79B8DB37" w:rsidR="000906D4" w:rsidRPr="000906D4" w:rsidRDefault="000906D4" w:rsidP="000906D4">
      <w:pPr>
        <w:numPr>
          <w:ilvl w:val="0"/>
          <w:numId w:val="28"/>
        </w:numPr>
        <w:spacing w:after="0" w:line="360" w:lineRule="auto"/>
        <w:contextualSpacing/>
        <w:jc w:val="left"/>
        <w:rPr>
          <w:rFonts w:eastAsia="Calibri" w:cs="Tahoma"/>
          <w:color w:val="auto"/>
          <w:szCs w:val="24"/>
          <w:lang w:eastAsia="es-ES"/>
        </w:rPr>
      </w:pPr>
      <w:r w:rsidRPr="000906D4">
        <w:rPr>
          <w:rFonts w:eastAsia="Times New Roman" w:cs="Times New Roman"/>
          <w:color w:val="000000"/>
          <w:szCs w:val="24"/>
          <w:lang w:eastAsia="es-ES"/>
        </w:rPr>
        <w:t>Enero a diciembre 2025</w:t>
      </w:r>
      <w:r w:rsidR="005D71EF">
        <w:rPr>
          <w:rFonts w:eastAsia="Times New Roman" w:cs="Times New Roman"/>
          <w:color w:val="000000"/>
          <w:szCs w:val="24"/>
          <w:lang w:eastAsia="es-ES"/>
        </w:rPr>
        <w:t xml:space="preserve">= </w:t>
      </w:r>
      <w:r w:rsidRPr="000906D4">
        <w:rPr>
          <w:rFonts w:eastAsia="Times New Roman" w:cs="Times New Roman"/>
          <w:color w:val="000000"/>
          <w:szCs w:val="24"/>
          <w:lang w:eastAsia="es-ES"/>
        </w:rPr>
        <w:t>209 derribos.</w:t>
      </w:r>
    </w:p>
    <w:p w14:paraId="67823784" w14:textId="1A5CF152" w:rsidR="00603B6A" w:rsidRDefault="00603B6A" w:rsidP="003B0ADF">
      <w:pPr>
        <w:spacing w:after="0" w:line="360" w:lineRule="auto"/>
        <w:rPr>
          <w:rFonts w:eastAsia="Times New Roman" w:cs="Tahoma"/>
          <w:bCs/>
          <w:iCs/>
          <w:color w:val="auto"/>
          <w:lang w:eastAsia="es-ES"/>
        </w:rPr>
      </w:pPr>
    </w:p>
    <w:p w14:paraId="4CDA64EF" w14:textId="09DAF583" w:rsidR="000906D4" w:rsidRDefault="000906D4" w:rsidP="003B0ADF">
      <w:pPr>
        <w:spacing w:after="0" w:line="360" w:lineRule="auto"/>
        <w:rPr>
          <w:rFonts w:eastAsia="Times New Roman" w:cs="Tahoma"/>
          <w:bCs/>
          <w:iCs/>
          <w:color w:val="auto"/>
          <w:lang w:eastAsia="es-ES"/>
        </w:rPr>
      </w:pPr>
      <w:r>
        <w:rPr>
          <w:rFonts w:eastAsia="Times New Roman" w:cs="Tahoma"/>
          <w:bCs/>
          <w:iCs/>
          <w:color w:val="auto"/>
          <w:lang w:eastAsia="es-ES"/>
        </w:rPr>
        <w:t>Ahora bien del análisis de la información, remitida por el Ayuntamiento de Ecatepec de Morelos, se logra advertir que se remitió parte de la información solicitada, pues si bien la Dirección de Protección Civil y Bomberos señal</w:t>
      </w:r>
      <w:r w:rsidR="005D71EF">
        <w:rPr>
          <w:rFonts w:eastAsia="Times New Roman" w:cs="Tahoma"/>
          <w:bCs/>
          <w:iCs/>
          <w:color w:val="auto"/>
          <w:lang w:eastAsia="es-ES"/>
        </w:rPr>
        <w:t>ó</w:t>
      </w:r>
      <w:r>
        <w:rPr>
          <w:rFonts w:eastAsia="Times New Roman" w:cs="Tahoma"/>
          <w:bCs/>
          <w:iCs/>
          <w:color w:val="auto"/>
          <w:lang w:eastAsia="es-ES"/>
        </w:rPr>
        <w:t xml:space="preserve"> que realizó el derribo de árboles la información remitida no es clara, toda vez que el solicitante </w:t>
      </w:r>
      <w:r w:rsidR="00720D9B">
        <w:rPr>
          <w:rFonts w:eastAsia="Times New Roman" w:cs="Tahoma"/>
          <w:bCs/>
          <w:iCs/>
          <w:color w:val="auto"/>
          <w:lang w:eastAsia="es-ES"/>
        </w:rPr>
        <w:t>requirió la información desglosada por mes y al analizar la información remitida no se tiene certeza del número de podas por mes o si en alguno de los meses no se realizó poda.</w:t>
      </w:r>
    </w:p>
    <w:p w14:paraId="7D6DA559" w14:textId="77777777" w:rsidR="00720D9B" w:rsidRDefault="00720D9B" w:rsidP="003B0ADF">
      <w:pPr>
        <w:spacing w:after="0" w:line="360" w:lineRule="auto"/>
        <w:rPr>
          <w:rFonts w:eastAsia="Times New Roman" w:cs="Tahoma"/>
          <w:bCs/>
          <w:iCs/>
          <w:color w:val="auto"/>
          <w:lang w:eastAsia="es-ES"/>
        </w:rPr>
      </w:pPr>
    </w:p>
    <w:p w14:paraId="6E0C63A1" w14:textId="3E59801E" w:rsidR="00720D9B" w:rsidRDefault="00720D9B" w:rsidP="00B179D0">
      <w:pPr>
        <w:spacing w:after="0" w:line="360" w:lineRule="auto"/>
        <w:rPr>
          <w:rFonts w:cs="Tahoma"/>
          <w:color w:val="FF0000"/>
        </w:rPr>
      </w:pPr>
      <w:r>
        <w:rPr>
          <w:rFonts w:eastAsia="Times New Roman" w:cs="Tahoma"/>
          <w:bCs/>
          <w:iCs/>
          <w:color w:val="auto"/>
          <w:lang w:eastAsia="es-ES"/>
        </w:rPr>
        <w:t xml:space="preserve">Ahora en cuanto, al número de podas tal como se advierte en el estudio la Dirección Protección Civil y Bomberos, </w:t>
      </w:r>
      <w:r w:rsidRPr="00720D9B">
        <w:rPr>
          <w:rFonts w:eastAsia="Times New Roman" w:cs="Tahoma"/>
          <w:bCs/>
          <w:iCs/>
          <w:color w:val="auto"/>
          <w:lang w:eastAsia="es-ES"/>
        </w:rPr>
        <w:t xml:space="preserve">no cuenta con fuente obligacional para realizar podas. De tal manera, que se considera que para </w:t>
      </w:r>
      <w:r w:rsidR="00B179D0" w:rsidRPr="00720D9B">
        <w:rPr>
          <w:rFonts w:cs="Tahoma"/>
          <w:color w:val="auto"/>
        </w:rPr>
        <w:t>atender el requerimiento de informaci</w:t>
      </w:r>
      <w:r w:rsidRPr="00720D9B">
        <w:rPr>
          <w:rFonts w:cs="Tahoma"/>
          <w:color w:val="auto"/>
        </w:rPr>
        <w:t>ón el Ayuntamiento de Ecatepec de Morelos</w:t>
      </w:r>
      <w:r w:rsidR="00B179D0" w:rsidRPr="00720D9B">
        <w:rPr>
          <w:rFonts w:cs="Tahoma"/>
          <w:color w:val="auto"/>
        </w:rPr>
        <w:t xml:space="preserve">, deberá realizar una búsqueda exhaustiva y razonable en los archivos </w:t>
      </w:r>
      <w:r>
        <w:rPr>
          <w:rFonts w:cs="Tahoma"/>
          <w:color w:val="auto"/>
        </w:rPr>
        <w:t xml:space="preserve">de la Dirección de Protección Civil y Bomberos, a efecto de que proporcione el documento donde conste el número de </w:t>
      </w:r>
      <w:r w:rsidRPr="000906D4">
        <w:rPr>
          <w:rFonts w:eastAsia="Calibri" w:cs="Tahoma"/>
          <w:color w:val="auto"/>
        </w:rPr>
        <w:t>el derribo de árboles durante el ejercicio fiscal de dos mil veinticinco</w:t>
      </w:r>
      <w:r>
        <w:rPr>
          <w:rFonts w:eastAsia="Calibri" w:cs="Tahoma"/>
          <w:color w:val="auto"/>
        </w:rPr>
        <w:t xml:space="preserve"> al mayor grado de desagregación con el que se cuente (la cual puede ser de manera mensual, semanal o por día).</w:t>
      </w:r>
    </w:p>
    <w:p w14:paraId="3DDD1F82" w14:textId="58A9AB5A" w:rsidR="004C6681" w:rsidRPr="008C5143" w:rsidRDefault="004C6681" w:rsidP="00B179D0">
      <w:pPr>
        <w:spacing w:after="0" w:line="360" w:lineRule="auto"/>
        <w:rPr>
          <w:rFonts w:cs="Tahoma"/>
          <w:color w:val="FF0000"/>
        </w:rPr>
      </w:pPr>
    </w:p>
    <w:p w14:paraId="55D5F26B" w14:textId="77777777" w:rsidR="004C6681" w:rsidRPr="00720D9B" w:rsidRDefault="004C6681" w:rsidP="003B0ADF">
      <w:pPr>
        <w:spacing w:after="0" w:line="360" w:lineRule="auto"/>
        <w:rPr>
          <w:color w:val="auto"/>
        </w:rPr>
      </w:pPr>
      <w:r w:rsidRPr="00720D9B">
        <w:rPr>
          <w:color w:val="auto"/>
        </w:rPr>
        <w:t>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0BC1DC00" w14:textId="77777777" w:rsidR="004C6681" w:rsidRPr="00720D9B" w:rsidRDefault="004C6681" w:rsidP="003B0ADF">
      <w:pPr>
        <w:spacing w:after="0" w:line="360" w:lineRule="auto"/>
        <w:rPr>
          <w:color w:val="auto"/>
        </w:rPr>
      </w:pPr>
    </w:p>
    <w:p w14:paraId="27219969" w14:textId="77777777" w:rsidR="004C6681" w:rsidRPr="00720D9B" w:rsidRDefault="004C6681" w:rsidP="003B0ADF">
      <w:pPr>
        <w:spacing w:after="0" w:line="360" w:lineRule="auto"/>
        <w:rPr>
          <w:color w:val="auto"/>
        </w:rPr>
      </w:pPr>
      <w:r w:rsidRPr="00720D9B">
        <w:rPr>
          <w:color w:val="auto"/>
        </w:rPr>
        <w:lastRenderedPageBreak/>
        <w:t xml:space="preserve">De esta manera, el derecho de acceso a la información pública se satisface en aquellos casos en que se entregue el soporte documental en el que conste la información solicitada, sin necesidad de elaborar documentos </w:t>
      </w:r>
      <w:r w:rsidRPr="00720D9B">
        <w:rPr>
          <w:i/>
          <w:color w:val="auto"/>
        </w:rPr>
        <w:t>ad hoc</w:t>
      </w:r>
      <w:r w:rsidRPr="00720D9B">
        <w:rPr>
          <w:color w:val="auto"/>
        </w:rPr>
        <w:t>; lo cual, de conformidad con en el artículo 160 de la Ley de Transparencia y Acceso a la Información Pública del Estado de México y Municipios, el cual refiere que los sujetos obligados deberán entregar la información que obre en sus archivos.</w:t>
      </w:r>
    </w:p>
    <w:p w14:paraId="4F070778" w14:textId="77777777" w:rsidR="004C6681" w:rsidRPr="00720D9B" w:rsidRDefault="004C6681" w:rsidP="003B0ADF">
      <w:pPr>
        <w:spacing w:after="0" w:line="360" w:lineRule="auto"/>
        <w:rPr>
          <w:color w:val="auto"/>
        </w:rPr>
      </w:pPr>
    </w:p>
    <w:p w14:paraId="5BB65485" w14:textId="0D28AC7A" w:rsidR="004C6681" w:rsidRPr="00720D9B" w:rsidRDefault="004C6681" w:rsidP="003B0ADF">
      <w:pPr>
        <w:spacing w:after="0" w:line="360" w:lineRule="auto"/>
        <w:rPr>
          <w:rFonts w:cs="Tahoma"/>
          <w:b/>
          <w:bCs/>
          <w:iCs/>
          <w:color w:val="auto"/>
          <w:lang w:val="es-ES"/>
        </w:rPr>
      </w:pPr>
      <w:r w:rsidRPr="00720D9B">
        <w:rPr>
          <w:color w:val="auto"/>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w:t>
      </w:r>
      <w:r w:rsidR="00B179D0" w:rsidRPr="00720D9B">
        <w:rPr>
          <w:color w:val="auto"/>
        </w:rPr>
        <w:t>documentos que den cuenta de lo solicitado.</w:t>
      </w:r>
      <w:r w:rsidR="005D71EF">
        <w:rPr>
          <w:color w:val="auto"/>
        </w:rPr>
        <w:t xml:space="preserve"> Ahora bien, en atención a la información estadística proporcionada en respuesta, se advierte que no contiene datos clasificables, por lo que, deberá entregarla en versión íntegra.</w:t>
      </w:r>
    </w:p>
    <w:p w14:paraId="670E839C" w14:textId="77777777" w:rsidR="004C6681" w:rsidRPr="008C5143" w:rsidRDefault="004C6681" w:rsidP="003B0ADF">
      <w:pPr>
        <w:spacing w:after="0" w:line="360" w:lineRule="auto"/>
        <w:rPr>
          <w:rFonts w:cs="Tahoma"/>
          <w:color w:val="FF0000"/>
        </w:rPr>
      </w:pPr>
    </w:p>
    <w:p w14:paraId="0CCF70E8" w14:textId="77777777" w:rsidR="00D1318A" w:rsidRPr="00720D9B" w:rsidRDefault="00D1318A" w:rsidP="003B0ADF">
      <w:pPr>
        <w:pStyle w:val="Ttulo2"/>
        <w:spacing w:before="0" w:after="0" w:line="360" w:lineRule="auto"/>
        <w:rPr>
          <w:color w:val="auto"/>
          <w:sz w:val="22"/>
          <w:szCs w:val="22"/>
        </w:rPr>
      </w:pPr>
      <w:bookmarkStart w:id="14" w:name="_Toc224821206"/>
      <w:r w:rsidRPr="00720D9B">
        <w:rPr>
          <w:color w:val="auto"/>
          <w:sz w:val="22"/>
          <w:szCs w:val="22"/>
        </w:rPr>
        <w:t>SEXTO. Decisión</w:t>
      </w:r>
      <w:bookmarkEnd w:id="14"/>
    </w:p>
    <w:p w14:paraId="0D2B29DC" w14:textId="77777777" w:rsidR="00D1318A" w:rsidRPr="00720D9B" w:rsidRDefault="00D1318A" w:rsidP="003B0ADF">
      <w:pPr>
        <w:spacing w:after="0" w:line="360" w:lineRule="auto"/>
        <w:contextualSpacing/>
        <w:rPr>
          <w:rFonts w:eastAsia="Calibri" w:cs="Tahoma"/>
          <w:b/>
          <w:color w:val="auto"/>
        </w:rPr>
      </w:pPr>
    </w:p>
    <w:p w14:paraId="2555D91E" w14:textId="69C76CC0" w:rsidR="007C5B0F" w:rsidRPr="00720D9B" w:rsidRDefault="007C5B0F" w:rsidP="003B0ADF">
      <w:pPr>
        <w:spacing w:after="0" w:line="360" w:lineRule="auto"/>
        <w:contextualSpacing/>
        <w:rPr>
          <w:color w:val="auto"/>
        </w:rPr>
      </w:pPr>
      <w:r w:rsidRPr="00720D9B">
        <w:rPr>
          <w:color w:val="auto"/>
        </w:rPr>
        <w:t xml:space="preserve">De acuerdo con lo expuesto y, con fundamento en el artículo 186, fracción III, de la Ley de Transparencia y Acceso a la Información Pública del Estado de México y Municipios, este Instituto considera procedente </w:t>
      </w:r>
      <w:r w:rsidRPr="00720D9B">
        <w:rPr>
          <w:b/>
          <w:color w:val="auto"/>
        </w:rPr>
        <w:t xml:space="preserve">MODIFICAR </w:t>
      </w:r>
      <w:r w:rsidRPr="00720D9B">
        <w:rPr>
          <w:color w:val="auto"/>
        </w:rPr>
        <w:t xml:space="preserve">la respuesta del Ayuntamiento de </w:t>
      </w:r>
      <w:r w:rsidR="00720D9B">
        <w:rPr>
          <w:color w:val="auto"/>
        </w:rPr>
        <w:t>Ecatepec de Morelos</w:t>
      </w:r>
      <w:r w:rsidRPr="00720D9B">
        <w:rPr>
          <w:b/>
          <w:color w:val="auto"/>
        </w:rPr>
        <w:t xml:space="preserve">, </w:t>
      </w:r>
      <w:r w:rsidRPr="00720D9B">
        <w:rPr>
          <w:color w:val="auto"/>
        </w:rPr>
        <w:t>a efecto de que entregue la información</w:t>
      </w:r>
      <w:r w:rsidR="0004116D" w:rsidRPr="00720D9B">
        <w:rPr>
          <w:color w:val="auto"/>
        </w:rPr>
        <w:t xml:space="preserve"> completa</w:t>
      </w:r>
      <w:r w:rsidR="00097633" w:rsidRPr="00720D9B">
        <w:rPr>
          <w:color w:val="auto"/>
        </w:rPr>
        <w:t>.</w:t>
      </w:r>
    </w:p>
    <w:p w14:paraId="13D4A44D" w14:textId="77777777" w:rsidR="004306AC" w:rsidRPr="008C5143" w:rsidRDefault="004306AC" w:rsidP="003B0ADF">
      <w:pPr>
        <w:spacing w:after="0" w:line="360" w:lineRule="auto"/>
        <w:rPr>
          <w:color w:val="FF0000"/>
        </w:rPr>
      </w:pPr>
    </w:p>
    <w:p w14:paraId="0C829323" w14:textId="77777777" w:rsidR="00D1318A" w:rsidRPr="008D44AF" w:rsidRDefault="00D1318A" w:rsidP="003B0ADF">
      <w:pPr>
        <w:spacing w:after="0" w:line="360" w:lineRule="auto"/>
        <w:contextualSpacing/>
        <w:rPr>
          <w:rFonts w:eastAsia="Calibri" w:cs="Tahoma"/>
          <w:b/>
          <w:bCs/>
          <w:color w:val="auto"/>
        </w:rPr>
      </w:pPr>
      <w:r w:rsidRPr="008D44AF">
        <w:rPr>
          <w:rFonts w:eastAsia="Calibri" w:cs="Tahoma"/>
          <w:b/>
          <w:bCs/>
          <w:color w:val="auto"/>
        </w:rPr>
        <w:t>Términos de la Resolución para conocimiento del Particular</w:t>
      </w:r>
    </w:p>
    <w:p w14:paraId="666BE4A6" w14:textId="7C158D19" w:rsidR="002976AA" w:rsidRPr="008D44AF" w:rsidRDefault="002976AA" w:rsidP="003B0ADF">
      <w:pPr>
        <w:spacing w:after="0" w:line="360" w:lineRule="auto"/>
        <w:rPr>
          <w:rFonts w:eastAsia="Calibri" w:cs="Tahoma"/>
          <w:b/>
          <w:bCs/>
          <w:color w:val="auto"/>
        </w:rPr>
      </w:pPr>
    </w:p>
    <w:p w14:paraId="3B668E85" w14:textId="3F76E252" w:rsidR="00D1318A" w:rsidRDefault="00BD005D" w:rsidP="003B0ADF">
      <w:pPr>
        <w:spacing w:after="0" w:line="360" w:lineRule="auto"/>
        <w:rPr>
          <w:color w:val="auto"/>
        </w:rPr>
      </w:pPr>
      <w:r w:rsidRPr="008D44AF">
        <w:rPr>
          <w:rFonts w:eastAsia="Calibri" w:cs="Tahoma"/>
          <w:bCs/>
          <w:iCs/>
          <w:color w:val="auto"/>
        </w:rPr>
        <w:t xml:space="preserve">Se le hace del conocimiento al Particular, que, en el presente caso, se le da la </w:t>
      </w:r>
      <w:r w:rsidR="00097633" w:rsidRPr="008D44AF">
        <w:rPr>
          <w:rFonts w:eastAsia="Calibri" w:cs="Tahoma"/>
          <w:bCs/>
          <w:iCs/>
          <w:color w:val="auto"/>
        </w:rPr>
        <w:t xml:space="preserve">razón, pues el Sujeto Obligado </w:t>
      </w:r>
      <w:r w:rsidR="001B2199" w:rsidRPr="008D44AF">
        <w:rPr>
          <w:rFonts w:eastAsia="Calibri" w:cs="Tahoma"/>
          <w:bCs/>
          <w:iCs/>
          <w:color w:val="auto"/>
        </w:rPr>
        <w:t>solo entrego parte de la información solicitada</w:t>
      </w:r>
      <w:r w:rsidR="00097633" w:rsidRPr="008D44AF">
        <w:rPr>
          <w:rFonts w:eastAsia="Calibri" w:cs="Tahoma"/>
          <w:bCs/>
          <w:iCs/>
          <w:color w:val="auto"/>
        </w:rPr>
        <w:t>,</w:t>
      </w:r>
      <w:r w:rsidR="00133F66" w:rsidRPr="008D44AF">
        <w:rPr>
          <w:rFonts w:eastAsia="Calibri" w:cs="Tahoma"/>
          <w:bCs/>
          <w:iCs/>
          <w:color w:val="auto"/>
        </w:rPr>
        <w:t xml:space="preserve"> </w:t>
      </w:r>
      <w:r w:rsidR="00097633" w:rsidRPr="008D44AF">
        <w:rPr>
          <w:rFonts w:eastAsia="Calibri" w:cs="Tahoma"/>
          <w:bCs/>
          <w:iCs/>
          <w:color w:val="auto"/>
        </w:rPr>
        <w:t>por lo que, deberá en</w:t>
      </w:r>
      <w:r w:rsidR="001B2199" w:rsidRPr="008D44AF">
        <w:rPr>
          <w:rFonts w:eastAsia="Calibri" w:cs="Tahoma"/>
          <w:bCs/>
          <w:iCs/>
          <w:color w:val="auto"/>
        </w:rPr>
        <w:t xml:space="preserve">tregar </w:t>
      </w:r>
      <w:r w:rsidR="001B2199" w:rsidRPr="008D44AF">
        <w:rPr>
          <w:rFonts w:eastAsia="Calibri" w:cs="Tahoma"/>
          <w:bCs/>
          <w:iCs/>
          <w:color w:val="auto"/>
        </w:rPr>
        <w:lastRenderedPageBreak/>
        <w:t>la información completa</w:t>
      </w:r>
      <w:r w:rsidRPr="008D44AF">
        <w:rPr>
          <w:rFonts w:eastAsia="Calibri" w:cs="Tahoma"/>
          <w:bCs/>
          <w:iCs/>
          <w:color w:val="auto"/>
        </w:rPr>
        <w:t>.</w:t>
      </w:r>
      <w:r w:rsidR="00625410" w:rsidRPr="008D44AF">
        <w:rPr>
          <w:color w:val="auto"/>
        </w:rPr>
        <w:t xml:space="preserve"> </w:t>
      </w:r>
      <w:r w:rsidR="00C426A7" w:rsidRPr="008D44AF">
        <w:rPr>
          <w:color w:val="auto"/>
        </w:rPr>
        <w:t xml:space="preserve"> </w:t>
      </w:r>
      <w:r w:rsidR="00D1318A" w:rsidRPr="008D44AF">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F551524" w14:textId="77777777" w:rsidR="002A3B5A" w:rsidRPr="008D44AF" w:rsidRDefault="002A3B5A" w:rsidP="003B0ADF">
      <w:pPr>
        <w:spacing w:after="0" w:line="360" w:lineRule="auto"/>
        <w:rPr>
          <w:color w:val="auto"/>
        </w:rPr>
      </w:pPr>
    </w:p>
    <w:p w14:paraId="1C805ED0" w14:textId="77777777" w:rsidR="00D1318A" w:rsidRPr="008D44AF" w:rsidRDefault="00D1318A" w:rsidP="003B0ADF">
      <w:pPr>
        <w:spacing w:after="0" w:line="360" w:lineRule="auto"/>
        <w:contextualSpacing/>
        <w:rPr>
          <w:rFonts w:eastAsia="Calibri"/>
          <w:color w:val="auto"/>
        </w:rPr>
      </w:pPr>
      <w:r w:rsidRPr="008D44AF">
        <w:rPr>
          <w:rFonts w:eastAsia="Calibri"/>
          <w:color w:val="auto"/>
        </w:rPr>
        <w:t>Por lo expuesto y fundado, este Pleno:</w:t>
      </w:r>
    </w:p>
    <w:p w14:paraId="7E4B6E8F" w14:textId="77777777" w:rsidR="00057905" w:rsidRPr="008D44AF" w:rsidRDefault="00057905" w:rsidP="003B0ADF">
      <w:pPr>
        <w:spacing w:after="0" w:line="360" w:lineRule="auto"/>
        <w:contextualSpacing/>
        <w:rPr>
          <w:rFonts w:eastAsia="Calibri"/>
          <w:color w:val="auto"/>
        </w:rPr>
      </w:pPr>
    </w:p>
    <w:p w14:paraId="2BC03EA7" w14:textId="6A898CAE" w:rsidR="009E1962" w:rsidRPr="008D44AF" w:rsidRDefault="00D1318A" w:rsidP="003B0ADF">
      <w:pPr>
        <w:pStyle w:val="Ttulo1"/>
        <w:spacing w:before="0" w:after="0" w:line="360" w:lineRule="auto"/>
        <w:jc w:val="center"/>
        <w:rPr>
          <w:color w:val="auto"/>
          <w:sz w:val="22"/>
          <w:szCs w:val="22"/>
        </w:rPr>
      </w:pPr>
      <w:bookmarkStart w:id="15" w:name="_Toc224821207"/>
      <w:r w:rsidRPr="008D44AF">
        <w:rPr>
          <w:color w:val="auto"/>
          <w:sz w:val="22"/>
          <w:szCs w:val="22"/>
        </w:rPr>
        <w:t>R E S U E L V E</w:t>
      </w:r>
      <w:bookmarkEnd w:id="15"/>
    </w:p>
    <w:p w14:paraId="1CFC8764" w14:textId="77777777" w:rsidR="009E1962" w:rsidRPr="008D44AF" w:rsidRDefault="009E1962" w:rsidP="003B0ADF">
      <w:pPr>
        <w:spacing w:after="0" w:line="360" w:lineRule="auto"/>
        <w:contextualSpacing/>
        <w:rPr>
          <w:rFonts w:eastAsia="Calibri"/>
          <w:b/>
          <w:bCs/>
          <w:color w:val="auto"/>
        </w:rPr>
      </w:pPr>
    </w:p>
    <w:p w14:paraId="10845C54" w14:textId="2A433BE0" w:rsidR="00097633" w:rsidRPr="008D44AF" w:rsidRDefault="00625410" w:rsidP="003B0ADF">
      <w:pPr>
        <w:spacing w:after="0" w:line="360" w:lineRule="auto"/>
        <w:contextualSpacing/>
        <w:rPr>
          <w:color w:val="FF0000"/>
        </w:rPr>
      </w:pPr>
      <w:r w:rsidRPr="008D44AF">
        <w:rPr>
          <w:b/>
          <w:color w:val="auto"/>
        </w:rPr>
        <w:t xml:space="preserve">PRIMERO. </w:t>
      </w:r>
      <w:r w:rsidR="00097633" w:rsidRPr="008D44AF">
        <w:rPr>
          <w:rFonts w:cs="Tahoma"/>
          <w:bCs/>
          <w:color w:val="auto"/>
        </w:rPr>
        <w:t xml:space="preserve">Se </w:t>
      </w:r>
      <w:r w:rsidR="00097633" w:rsidRPr="008D44AF">
        <w:rPr>
          <w:rFonts w:cs="Tahoma"/>
          <w:b/>
          <w:bCs/>
          <w:color w:val="auto"/>
        </w:rPr>
        <w:t xml:space="preserve">MODIFICA </w:t>
      </w:r>
      <w:r w:rsidR="00097633" w:rsidRPr="008D44AF">
        <w:rPr>
          <w:rFonts w:cs="Tahoma"/>
          <w:bCs/>
          <w:color w:val="auto"/>
        </w:rPr>
        <w:t>la respuesta entregada p</w:t>
      </w:r>
      <w:r w:rsidR="0004116D" w:rsidRPr="008D44AF">
        <w:rPr>
          <w:rFonts w:cs="Tahoma"/>
          <w:bCs/>
          <w:color w:val="auto"/>
        </w:rPr>
        <w:t>o</w:t>
      </w:r>
      <w:r w:rsidR="001B2199" w:rsidRPr="008D44AF">
        <w:rPr>
          <w:rFonts w:cs="Tahoma"/>
          <w:bCs/>
          <w:color w:val="auto"/>
        </w:rPr>
        <w:t>r el Ayuntamiento de</w:t>
      </w:r>
      <w:r w:rsidR="008D44AF" w:rsidRPr="008D44AF">
        <w:rPr>
          <w:rFonts w:cs="Tahoma"/>
          <w:bCs/>
          <w:color w:val="auto"/>
        </w:rPr>
        <w:t xml:space="preserve"> Ecatepec de Morelos</w:t>
      </w:r>
      <w:r w:rsidR="00097633" w:rsidRPr="008D44AF">
        <w:rPr>
          <w:rFonts w:cs="Tahoma"/>
          <w:bCs/>
          <w:color w:val="auto"/>
        </w:rPr>
        <w:t xml:space="preserve">, a la solicitud de </w:t>
      </w:r>
      <w:r w:rsidR="00097633" w:rsidRPr="008D44AF">
        <w:rPr>
          <w:color w:val="auto"/>
        </w:rPr>
        <w:t>información</w:t>
      </w:r>
      <w:r w:rsidR="00133F66" w:rsidRPr="008D44AF">
        <w:rPr>
          <w:color w:val="auto"/>
        </w:rPr>
        <w:t xml:space="preserve"> </w:t>
      </w:r>
      <w:r w:rsidR="008D44AF" w:rsidRPr="008D44AF">
        <w:rPr>
          <w:color w:val="auto"/>
        </w:rPr>
        <w:t>00021/ECATEPEC/IP/2026</w:t>
      </w:r>
      <w:r w:rsidR="00097633" w:rsidRPr="008D44AF">
        <w:rPr>
          <w:bCs/>
          <w:color w:val="auto"/>
        </w:rPr>
        <w:t xml:space="preserve">, por resultar </w:t>
      </w:r>
      <w:r w:rsidR="00097633" w:rsidRPr="008D44AF">
        <w:rPr>
          <w:b/>
          <w:bCs/>
          <w:color w:val="auto"/>
        </w:rPr>
        <w:t>FUNDADAS</w:t>
      </w:r>
      <w:r w:rsidR="00097633" w:rsidRPr="008D44AF">
        <w:rPr>
          <w:rFonts w:cs="Tahoma"/>
          <w:b/>
          <w:bCs/>
          <w:color w:val="auto"/>
        </w:rPr>
        <w:t xml:space="preserve"> </w:t>
      </w:r>
      <w:r w:rsidR="00097633" w:rsidRPr="008D44AF">
        <w:rPr>
          <w:rFonts w:eastAsia="Calibri" w:cs="Tahoma"/>
          <w:bCs/>
          <w:color w:val="auto"/>
        </w:rPr>
        <w:t>las razones o motivos de inconformidad hechos valer por el Recurrente</w:t>
      </w:r>
      <w:r w:rsidR="00097633" w:rsidRPr="008D44AF">
        <w:rPr>
          <w:rFonts w:cs="Tahoma"/>
          <w:bCs/>
          <w:color w:val="auto"/>
        </w:rPr>
        <w:t xml:space="preserve">, </w:t>
      </w:r>
      <w:r w:rsidR="00097633" w:rsidRPr="008D44AF">
        <w:rPr>
          <w:rFonts w:eastAsia="Calibri" w:cs="Tahoma"/>
          <w:bCs/>
          <w:color w:val="auto"/>
        </w:rPr>
        <w:t>en términos de los considerandos QUINTO y SEXTO de la presente Resolución.</w:t>
      </w:r>
    </w:p>
    <w:p w14:paraId="2FC0C0F9" w14:textId="77777777" w:rsidR="00097633" w:rsidRPr="008C5143" w:rsidRDefault="00097633" w:rsidP="003B0ADF">
      <w:pPr>
        <w:spacing w:after="0" w:line="360" w:lineRule="auto"/>
        <w:contextualSpacing/>
        <w:rPr>
          <w:bCs/>
          <w:color w:val="FF0000"/>
        </w:rPr>
      </w:pPr>
    </w:p>
    <w:p w14:paraId="30A2F5E7" w14:textId="15859994" w:rsidR="008D44AF" w:rsidRDefault="00097633" w:rsidP="008D44AF">
      <w:pPr>
        <w:spacing w:after="0" w:line="360" w:lineRule="auto"/>
        <w:rPr>
          <w:color w:val="auto"/>
        </w:rPr>
      </w:pPr>
      <w:r w:rsidRPr="008D44AF">
        <w:rPr>
          <w:rFonts w:cs="Tahoma"/>
          <w:b/>
          <w:bCs/>
          <w:color w:val="auto"/>
        </w:rPr>
        <w:t xml:space="preserve">SEGUNDO. </w:t>
      </w:r>
      <w:r w:rsidRPr="008D44AF">
        <w:rPr>
          <w:color w:val="auto"/>
        </w:rPr>
        <w:t xml:space="preserve">Se </w:t>
      </w:r>
      <w:r w:rsidRPr="008D44AF">
        <w:rPr>
          <w:b/>
          <w:color w:val="auto"/>
        </w:rPr>
        <w:t>ORDENA</w:t>
      </w:r>
      <w:r w:rsidRPr="008D44AF">
        <w:rPr>
          <w:color w:val="auto"/>
        </w:rPr>
        <w:t xml:space="preserve"> al Ente Recurrido</w:t>
      </w:r>
      <w:r w:rsidRPr="008D44AF">
        <w:rPr>
          <w:b/>
          <w:color w:val="auto"/>
        </w:rPr>
        <w:t xml:space="preserve">, </w:t>
      </w:r>
      <w:r w:rsidRPr="008D44AF">
        <w:rPr>
          <w:color w:val="auto"/>
        </w:rPr>
        <w:t>a efecto de que previa búsqueda exhaustiva entregue, a través del Sistema de Acceso a la Información Mexiquense (SAIMEX</w:t>
      </w:r>
      <w:r w:rsidR="0004116D" w:rsidRPr="008D44AF">
        <w:rPr>
          <w:color w:val="auto"/>
        </w:rPr>
        <w:t xml:space="preserve">), </w:t>
      </w:r>
      <w:r w:rsidR="008D44AF">
        <w:rPr>
          <w:color w:val="auto"/>
        </w:rPr>
        <w:t>lo</w:t>
      </w:r>
      <w:r w:rsidR="005D71EF">
        <w:rPr>
          <w:color w:val="auto"/>
        </w:rPr>
        <w:t>s documentos donde conste lo</w:t>
      </w:r>
      <w:r w:rsidR="008D44AF">
        <w:rPr>
          <w:color w:val="auto"/>
        </w:rPr>
        <w:t xml:space="preserve"> siguiente:</w:t>
      </w:r>
    </w:p>
    <w:p w14:paraId="29078975" w14:textId="77777777" w:rsidR="008D44AF" w:rsidRDefault="008D44AF" w:rsidP="008D44AF">
      <w:pPr>
        <w:spacing w:after="0" w:line="360" w:lineRule="auto"/>
        <w:rPr>
          <w:color w:val="auto"/>
        </w:rPr>
      </w:pPr>
    </w:p>
    <w:p w14:paraId="3B66075F" w14:textId="4BE856B5" w:rsidR="005D71EF" w:rsidRPr="005D71EF" w:rsidRDefault="005D71EF" w:rsidP="002313CE">
      <w:pPr>
        <w:pStyle w:val="Prrafodelista"/>
        <w:numPr>
          <w:ilvl w:val="0"/>
          <w:numId w:val="32"/>
        </w:numPr>
        <w:spacing w:line="360" w:lineRule="auto"/>
        <w:rPr>
          <w:rFonts w:cs="Tahoma"/>
          <w:color w:val="auto"/>
        </w:rPr>
      </w:pPr>
      <w:r w:rsidRPr="005D71EF">
        <w:rPr>
          <w:rFonts w:cs="Tahoma"/>
          <w:color w:val="auto"/>
        </w:rPr>
        <w:t>E</w:t>
      </w:r>
      <w:r w:rsidR="008D44AF" w:rsidRPr="005D71EF">
        <w:rPr>
          <w:rFonts w:cs="Tahoma"/>
          <w:color w:val="auto"/>
        </w:rPr>
        <w:t xml:space="preserve">l número </w:t>
      </w:r>
      <w:r w:rsidRPr="005D71EF">
        <w:rPr>
          <w:rFonts w:cs="Tahoma"/>
          <w:color w:val="auto"/>
        </w:rPr>
        <w:t>total de</w:t>
      </w:r>
      <w:r w:rsidR="008D44AF" w:rsidRPr="005D71EF">
        <w:rPr>
          <w:rFonts w:eastAsia="Calibri" w:cs="Tahoma"/>
          <w:color w:val="auto"/>
        </w:rPr>
        <w:t xml:space="preserve"> derribo</w:t>
      </w:r>
      <w:r w:rsidRPr="005D71EF">
        <w:rPr>
          <w:rFonts w:eastAsia="Calibri" w:cs="Tahoma"/>
          <w:color w:val="auto"/>
        </w:rPr>
        <w:t>s</w:t>
      </w:r>
      <w:r w:rsidR="008D44AF" w:rsidRPr="005D71EF">
        <w:rPr>
          <w:rFonts w:eastAsia="Calibri" w:cs="Tahoma"/>
          <w:color w:val="auto"/>
        </w:rPr>
        <w:t xml:space="preserve"> de árboles</w:t>
      </w:r>
      <w:r w:rsidRPr="005D71EF">
        <w:rPr>
          <w:rFonts w:eastAsia="Calibri" w:cs="Tahoma"/>
          <w:color w:val="auto"/>
        </w:rPr>
        <w:t xml:space="preserve"> realizados por la Dirección de Protección Civil y Bomberos, </w:t>
      </w:r>
      <w:r>
        <w:rPr>
          <w:rFonts w:eastAsia="Calibri" w:cs="Tahoma"/>
          <w:color w:val="auto"/>
        </w:rPr>
        <w:t>d</w:t>
      </w:r>
      <w:r w:rsidRPr="005D71EF">
        <w:rPr>
          <w:color w:val="auto"/>
        </w:rPr>
        <w:t>el primero de enero al treinta y uno de diciembre de dos mil veinticinco,</w:t>
      </w:r>
      <w:r>
        <w:rPr>
          <w:color w:val="auto"/>
        </w:rPr>
        <w:t xml:space="preserve"> desglosado de manera mensual o al grado de desagregación que obren en sus archivos.</w:t>
      </w:r>
    </w:p>
    <w:p w14:paraId="31BC7D13" w14:textId="77777777" w:rsidR="005D71EF" w:rsidRDefault="005D71EF" w:rsidP="003B0ADF">
      <w:pPr>
        <w:spacing w:after="0" w:line="360" w:lineRule="auto"/>
        <w:ind w:right="-28"/>
        <w:contextualSpacing/>
        <w:rPr>
          <w:rFonts w:eastAsia="Calibri" w:cs="Tahoma"/>
          <w:b/>
          <w:bCs/>
          <w:color w:val="auto"/>
        </w:rPr>
      </w:pPr>
    </w:p>
    <w:p w14:paraId="67939645" w14:textId="2B533246" w:rsidR="00097633" w:rsidRPr="00124407" w:rsidRDefault="00097633" w:rsidP="003B0ADF">
      <w:pPr>
        <w:spacing w:after="0" w:line="360" w:lineRule="auto"/>
        <w:ind w:right="-28"/>
        <w:contextualSpacing/>
        <w:rPr>
          <w:rFonts w:cs="Tahoma"/>
          <w:bCs/>
          <w:iCs/>
          <w:color w:val="auto"/>
        </w:rPr>
      </w:pPr>
      <w:r w:rsidRPr="00124407">
        <w:rPr>
          <w:rFonts w:eastAsia="Calibri" w:cs="Tahoma"/>
          <w:b/>
          <w:bCs/>
          <w:color w:val="auto"/>
        </w:rPr>
        <w:t xml:space="preserve">TERCERO. </w:t>
      </w:r>
      <w:r w:rsidRPr="00124407">
        <w:rPr>
          <w:rFonts w:cs="Tahoma"/>
          <w:b/>
          <w:bCs/>
          <w:iCs/>
          <w:color w:val="auto"/>
        </w:rPr>
        <w:t xml:space="preserve">NOTIFÍQUESE POR SAIMEX </w:t>
      </w:r>
      <w:r w:rsidRPr="00124407">
        <w:rPr>
          <w:rFonts w:cs="Tahoma"/>
          <w:bCs/>
          <w:iCs/>
          <w:color w:val="auto"/>
        </w:rPr>
        <w:t xml:space="preserve">la presente resolución al Titular de la Unidad de Transparencia del Sujeto Obligado, para que conforme al artículo 186, último párrafo, 189, segundo párrafo, y 194 de la Ley de Transparencia y Acceso a la Información Pública del </w:t>
      </w:r>
      <w:r w:rsidRPr="00124407">
        <w:rPr>
          <w:rFonts w:cs="Tahoma"/>
          <w:bCs/>
          <w:iCs/>
          <w:color w:val="auto"/>
        </w:rPr>
        <w:lastRenderedPageBreak/>
        <w:t xml:space="preserve">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3F8C5FC" w14:textId="77777777" w:rsidR="00097633" w:rsidRPr="00124407" w:rsidRDefault="00097633" w:rsidP="003B0ADF">
      <w:pPr>
        <w:spacing w:after="0" w:line="360" w:lineRule="auto"/>
        <w:ind w:right="-28"/>
        <w:contextualSpacing/>
        <w:rPr>
          <w:rFonts w:cs="Tahoma"/>
          <w:bCs/>
          <w:iCs/>
          <w:color w:val="auto"/>
        </w:rPr>
      </w:pPr>
    </w:p>
    <w:p w14:paraId="19D02420" w14:textId="77777777" w:rsidR="00097633" w:rsidRPr="00124407" w:rsidRDefault="00097633" w:rsidP="003B0ADF">
      <w:pPr>
        <w:spacing w:after="0" w:line="360" w:lineRule="auto"/>
        <w:ind w:right="-28"/>
        <w:contextualSpacing/>
        <w:rPr>
          <w:rFonts w:cs="Tahoma"/>
          <w:bCs/>
          <w:iCs/>
          <w:color w:val="auto"/>
        </w:rPr>
      </w:pPr>
      <w:r w:rsidRPr="00124407">
        <w:rPr>
          <w:rFonts w:eastAsia="Calibri" w:cs="Tahoma"/>
          <w:iCs/>
          <w:color w:val="auto"/>
        </w:rPr>
        <w:t xml:space="preserve">De conformidad con el artículo 198 de la </w:t>
      </w:r>
      <w:r w:rsidRPr="00124407">
        <w:rPr>
          <w:rFonts w:cs="Tahoma"/>
          <w:bCs/>
          <w:iCs/>
          <w:color w:val="auto"/>
        </w:rPr>
        <w:t>Ley de Transparencia y Acceso a la Información Pública del Estado de México y Municipios</w:t>
      </w:r>
      <w:r w:rsidRPr="00124407">
        <w:rPr>
          <w:rFonts w:eastAsia="Calibri" w:cs="Tahoma"/>
          <w:iCs/>
          <w:color w:val="auto"/>
        </w:rPr>
        <w:t>, de considerarlo procedente, el Sujeto Obligado de manera fundada y motivada, podrá solicitar una ampliación de plazo para el cumplimiento de la presente resolución.</w:t>
      </w:r>
    </w:p>
    <w:p w14:paraId="61068F5A" w14:textId="77777777" w:rsidR="00097633" w:rsidRPr="00124407" w:rsidRDefault="00097633" w:rsidP="003B0ADF">
      <w:pPr>
        <w:spacing w:after="0" w:line="360" w:lineRule="auto"/>
        <w:contextualSpacing/>
        <w:rPr>
          <w:rFonts w:eastAsia="Calibri" w:cs="Tahoma"/>
          <w:color w:val="auto"/>
          <w:lang w:val="es-ES"/>
        </w:rPr>
      </w:pPr>
    </w:p>
    <w:p w14:paraId="255A1D0C" w14:textId="173D8FC2" w:rsidR="00625410" w:rsidRPr="00124407" w:rsidRDefault="00097633" w:rsidP="003B0ADF">
      <w:pPr>
        <w:spacing w:after="0" w:line="360" w:lineRule="auto"/>
        <w:rPr>
          <w:rFonts w:eastAsia="Calibri" w:cs="Tahoma"/>
          <w:b/>
          <w:bCs/>
          <w:iCs/>
          <w:color w:val="auto"/>
        </w:rPr>
      </w:pPr>
      <w:r w:rsidRPr="00124407">
        <w:rPr>
          <w:rFonts w:eastAsia="Calibri" w:cs="Tahoma"/>
          <w:b/>
          <w:color w:val="auto"/>
        </w:rPr>
        <w:t>CUARTO</w:t>
      </w:r>
      <w:r w:rsidRPr="00124407">
        <w:rPr>
          <w:rFonts w:eastAsia="Calibri" w:cs="Tahoma"/>
          <w:b/>
          <w:bCs/>
          <w:color w:val="auto"/>
        </w:rPr>
        <w:t xml:space="preserve">. </w:t>
      </w:r>
      <w:r w:rsidRPr="00124407">
        <w:rPr>
          <w:rFonts w:cs="Tahoma"/>
          <w:b/>
          <w:color w:val="auto"/>
        </w:rPr>
        <w:t>NOTIFÍQUESE POR SAIMEX</w:t>
      </w:r>
      <w:r w:rsidRPr="00124407">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124407" w:rsidRDefault="00D1318A" w:rsidP="003B0ADF">
      <w:pPr>
        <w:spacing w:after="0" w:line="360" w:lineRule="auto"/>
        <w:contextualSpacing/>
        <w:rPr>
          <w:rFonts w:cs="Arial"/>
          <w:b/>
          <w:bCs/>
          <w:color w:val="auto"/>
        </w:rPr>
      </w:pPr>
    </w:p>
    <w:p w14:paraId="440D22CF" w14:textId="613FBE59" w:rsidR="00D1318A" w:rsidRPr="00124407" w:rsidRDefault="00D1318A" w:rsidP="003B0ADF">
      <w:pPr>
        <w:spacing w:after="0" w:line="360" w:lineRule="auto"/>
        <w:contextualSpacing/>
        <w:rPr>
          <w:rFonts w:cs="Tahoma"/>
          <w:b/>
          <w:bCs/>
          <w:color w:val="auto"/>
        </w:rPr>
      </w:pPr>
      <w:r w:rsidRPr="00124407">
        <w:rPr>
          <w:rFonts w:eastAsia="Calibri" w:cs="Tahoma"/>
          <w:bCs/>
          <w:color w:val="auto"/>
        </w:rPr>
        <w:t>ASÍ LO RESUELVE, POR </w:t>
      </w:r>
      <w:r w:rsidRPr="00124407">
        <w:rPr>
          <w:rFonts w:eastAsia="Calibri" w:cs="Tahoma"/>
          <w:b/>
          <w:bCs/>
          <w:color w:val="auto"/>
        </w:rPr>
        <w:t>UNANIMIDAD</w:t>
      </w:r>
      <w:r w:rsidRPr="00124407">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1A1B83" w:rsidRPr="00124407">
        <w:rPr>
          <w:rFonts w:eastAsia="Calibri" w:cs="Tahoma"/>
          <w:bCs/>
          <w:color w:val="auto"/>
        </w:rPr>
        <w:t xml:space="preserve"> </w:t>
      </w:r>
      <w:r w:rsidRPr="00124407">
        <w:rPr>
          <w:rFonts w:eastAsia="Calibri" w:cs="Tahoma"/>
          <w:bCs/>
          <w:color w:val="auto"/>
        </w:rPr>
        <w:t>Y GUADALUPE RAMÍREZ PEÑA</w:t>
      </w:r>
      <w:r w:rsidR="00CF7AA5" w:rsidRPr="00124407">
        <w:rPr>
          <w:rFonts w:eastAsia="Calibri" w:cs="Tahoma"/>
          <w:bCs/>
          <w:color w:val="auto"/>
        </w:rPr>
        <w:t xml:space="preserve">, EN LA </w:t>
      </w:r>
      <w:r w:rsidR="00771FD9">
        <w:rPr>
          <w:rFonts w:eastAsia="Calibri" w:cs="Tahoma"/>
          <w:bCs/>
          <w:color w:val="auto"/>
        </w:rPr>
        <w:t>DÉCIMA</w:t>
      </w:r>
      <w:r w:rsidR="001537DE" w:rsidRPr="00124407">
        <w:rPr>
          <w:rFonts w:eastAsia="Calibri" w:cs="Tahoma"/>
          <w:bCs/>
          <w:color w:val="auto"/>
        </w:rPr>
        <w:t xml:space="preserve"> </w:t>
      </w:r>
      <w:r w:rsidRPr="00124407">
        <w:rPr>
          <w:rFonts w:eastAsia="Calibri" w:cs="Tahoma"/>
          <w:bCs/>
          <w:color w:val="auto"/>
        </w:rPr>
        <w:t>SESIÓN ORDINA</w:t>
      </w:r>
      <w:r w:rsidR="00715343" w:rsidRPr="00124407">
        <w:rPr>
          <w:rFonts w:eastAsia="Calibri" w:cs="Tahoma"/>
          <w:bCs/>
          <w:color w:val="auto"/>
        </w:rPr>
        <w:t>RIA, C</w:t>
      </w:r>
      <w:r w:rsidR="0052714E" w:rsidRPr="00124407">
        <w:rPr>
          <w:rFonts w:eastAsia="Calibri" w:cs="Tahoma"/>
          <w:bCs/>
          <w:color w:val="auto"/>
        </w:rPr>
        <w:t xml:space="preserve">ELEBRADA EL </w:t>
      </w:r>
      <w:r w:rsidR="00124407">
        <w:rPr>
          <w:rFonts w:eastAsia="Calibri" w:cs="Tahoma"/>
          <w:bCs/>
          <w:color w:val="auto"/>
        </w:rPr>
        <w:t>DIECINUEVE</w:t>
      </w:r>
      <w:r w:rsidR="00C426A7" w:rsidRPr="00124407">
        <w:rPr>
          <w:rFonts w:eastAsia="Calibri" w:cs="Tahoma"/>
          <w:bCs/>
          <w:color w:val="auto"/>
        </w:rPr>
        <w:t xml:space="preserve"> DE MARZO </w:t>
      </w:r>
      <w:r w:rsidR="008C1D38" w:rsidRPr="00124407">
        <w:rPr>
          <w:rFonts w:eastAsia="Calibri" w:cs="Tahoma"/>
          <w:bCs/>
          <w:color w:val="auto"/>
        </w:rPr>
        <w:t>DE DOS MIL VEINTISÉIS</w:t>
      </w:r>
      <w:r w:rsidRPr="00124407">
        <w:rPr>
          <w:rFonts w:eastAsia="Calibri" w:cs="Tahoma"/>
          <w:bCs/>
          <w:color w:val="auto"/>
        </w:rPr>
        <w:t>, ANTE EL SECRETARIO TÉCNICO DEL PLENO, ALEXIS TAPIA RAMÍREZ.</w:t>
      </w:r>
    </w:p>
    <w:p w14:paraId="2BA380C7" w14:textId="77777777" w:rsidR="00D1318A" w:rsidRPr="008C5143" w:rsidRDefault="00D1318A" w:rsidP="003B0ADF">
      <w:pPr>
        <w:spacing w:after="0" w:line="360" w:lineRule="auto"/>
        <w:ind w:right="-28"/>
        <w:rPr>
          <w:color w:val="FF0000"/>
        </w:rPr>
      </w:pPr>
    </w:p>
    <w:p w14:paraId="1FFCF4F3" w14:textId="77777777" w:rsidR="00B02499" w:rsidRPr="008C5143" w:rsidRDefault="00B02499" w:rsidP="003B0ADF">
      <w:pPr>
        <w:spacing w:after="0" w:line="360" w:lineRule="auto"/>
        <w:rPr>
          <w:rFonts w:eastAsia="Calibri" w:cs="Times New Roman"/>
          <w:b/>
          <w:bCs/>
          <w:color w:val="FF0000"/>
        </w:rPr>
      </w:pPr>
    </w:p>
    <w:p w14:paraId="654C889D" w14:textId="77777777" w:rsidR="00B02499" w:rsidRPr="008C5143" w:rsidRDefault="00B02499" w:rsidP="003B0ADF">
      <w:pPr>
        <w:spacing w:after="0" w:line="360" w:lineRule="auto"/>
        <w:rPr>
          <w:rFonts w:eastAsia="Calibri" w:cs="Times New Roman"/>
          <w:b/>
          <w:bCs/>
          <w:color w:val="FF0000"/>
        </w:rPr>
      </w:pPr>
    </w:p>
    <w:p w14:paraId="097C707A" w14:textId="77777777" w:rsidR="004A10B0" w:rsidRPr="008C5143" w:rsidRDefault="004A10B0" w:rsidP="003B0ADF">
      <w:pPr>
        <w:spacing w:after="0" w:line="360" w:lineRule="auto"/>
        <w:contextualSpacing/>
        <w:rPr>
          <w:rFonts w:eastAsia="Calibri" w:cs="Times New Roman"/>
          <w:color w:val="FF0000"/>
        </w:rPr>
      </w:pPr>
    </w:p>
    <w:p w14:paraId="3677DBED" w14:textId="77777777" w:rsidR="004A10B0" w:rsidRPr="008C5143" w:rsidRDefault="004A10B0" w:rsidP="003B0ADF">
      <w:pPr>
        <w:spacing w:after="0" w:line="360" w:lineRule="auto"/>
        <w:contextualSpacing/>
        <w:rPr>
          <w:color w:val="FF0000"/>
        </w:rPr>
      </w:pPr>
    </w:p>
    <w:p w14:paraId="74E8DB3F" w14:textId="77777777" w:rsidR="00C556AB" w:rsidRPr="008C5143" w:rsidRDefault="00C556AB" w:rsidP="003B0ADF">
      <w:pPr>
        <w:spacing w:after="0" w:line="360" w:lineRule="auto"/>
        <w:rPr>
          <w:color w:val="FF0000"/>
        </w:rPr>
      </w:pPr>
    </w:p>
    <w:p w14:paraId="1A555613" w14:textId="77777777" w:rsidR="00023BBD" w:rsidRPr="008C5143" w:rsidRDefault="00023BBD" w:rsidP="003B0ADF">
      <w:pPr>
        <w:spacing w:after="0" w:line="360" w:lineRule="auto"/>
        <w:rPr>
          <w:color w:val="FF0000"/>
        </w:rPr>
      </w:pPr>
    </w:p>
    <w:p w14:paraId="2DB71CAF" w14:textId="49BEE08C" w:rsidR="001D4F21" w:rsidRPr="008C5143" w:rsidRDefault="001D4F21" w:rsidP="003B0ADF">
      <w:pPr>
        <w:spacing w:after="0" w:line="360" w:lineRule="auto"/>
        <w:rPr>
          <w:color w:val="FF0000"/>
        </w:rPr>
      </w:pPr>
    </w:p>
    <w:p w14:paraId="38B4EF2E" w14:textId="77777777" w:rsidR="001D4F21" w:rsidRPr="008C5143" w:rsidRDefault="001D4F21" w:rsidP="003B0ADF">
      <w:pPr>
        <w:spacing w:after="0" w:line="360" w:lineRule="auto"/>
        <w:rPr>
          <w:color w:val="FF0000"/>
        </w:rPr>
      </w:pPr>
    </w:p>
    <w:p w14:paraId="4201A0A0" w14:textId="77777777" w:rsidR="00E864E9" w:rsidRPr="008C5143" w:rsidRDefault="00E864E9" w:rsidP="003B0ADF">
      <w:pPr>
        <w:tabs>
          <w:tab w:val="right" w:pos="8931"/>
        </w:tabs>
        <w:spacing w:after="0" w:line="360" w:lineRule="auto"/>
        <w:rPr>
          <w:color w:val="FF0000"/>
        </w:rPr>
      </w:pPr>
    </w:p>
    <w:p w14:paraId="543728D1" w14:textId="77777777" w:rsidR="00E864E9" w:rsidRPr="008C5143" w:rsidRDefault="00E864E9" w:rsidP="003B0ADF">
      <w:pPr>
        <w:tabs>
          <w:tab w:val="right" w:pos="8931"/>
        </w:tabs>
        <w:spacing w:after="0" w:line="360" w:lineRule="auto"/>
        <w:rPr>
          <w:color w:val="FF0000"/>
        </w:rPr>
      </w:pPr>
    </w:p>
    <w:p w14:paraId="0E4439D0" w14:textId="5248D3C9" w:rsidR="007B58B9" w:rsidRPr="008C5143" w:rsidRDefault="007B58B9" w:rsidP="003B0ADF">
      <w:pPr>
        <w:spacing w:after="0" w:line="360" w:lineRule="auto"/>
        <w:rPr>
          <w:color w:val="FF0000"/>
        </w:rPr>
      </w:pPr>
    </w:p>
    <w:p w14:paraId="1C00AFF4" w14:textId="77777777" w:rsidR="004B7335" w:rsidRPr="008C5143" w:rsidRDefault="004B7335" w:rsidP="003B0ADF">
      <w:pPr>
        <w:spacing w:after="0" w:line="360" w:lineRule="auto"/>
        <w:rPr>
          <w:color w:val="FF0000"/>
        </w:rPr>
      </w:pPr>
    </w:p>
    <w:p w14:paraId="5DBC89AF" w14:textId="77777777" w:rsidR="004B7335" w:rsidRPr="008C5143" w:rsidRDefault="004B7335" w:rsidP="003B0ADF">
      <w:pPr>
        <w:spacing w:after="0" w:line="360" w:lineRule="auto"/>
        <w:rPr>
          <w:color w:val="FF0000"/>
        </w:rPr>
      </w:pPr>
    </w:p>
    <w:p w14:paraId="4B26F44F" w14:textId="77777777" w:rsidR="004B7335" w:rsidRPr="008C5143" w:rsidRDefault="004B7335" w:rsidP="003B0ADF">
      <w:pPr>
        <w:spacing w:after="0" w:line="360" w:lineRule="auto"/>
        <w:rPr>
          <w:color w:val="FF0000"/>
        </w:rPr>
      </w:pPr>
    </w:p>
    <w:p w14:paraId="704B9D43" w14:textId="77777777" w:rsidR="004B7335" w:rsidRPr="008C5143" w:rsidRDefault="004B7335" w:rsidP="003B0ADF">
      <w:pPr>
        <w:spacing w:after="0" w:line="360" w:lineRule="auto"/>
        <w:rPr>
          <w:color w:val="FF0000"/>
        </w:rPr>
      </w:pPr>
    </w:p>
    <w:p w14:paraId="7F210ECB" w14:textId="77777777" w:rsidR="004B7335" w:rsidRPr="008C5143" w:rsidRDefault="004B7335" w:rsidP="003B0ADF">
      <w:pPr>
        <w:spacing w:after="0" w:line="360" w:lineRule="auto"/>
        <w:rPr>
          <w:color w:val="FF0000"/>
        </w:rPr>
      </w:pPr>
    </w:p>
    <w:p w14:paraId="1306DCED" w14:textId="77777777" w:rsidR="004B7335" w:rsidRPr="008C5143" w:rsidRDefault="004B7335" w:rsidP="003B0ADF">
      <w:pPr>
        <w:spacing w:after="0" w:line="360" w:lineRule="auto"/>
        <w:rPr>
          <w:color w:val="FF0000"/>
        </w:rPr>
      </w:pPr>
    </w:p>
    <w:p w14:paraId="26916C77" w14:textId="77777777" w:rsidR="00A37EDE" w:rsidRPr="008C5143" w:rsidRDefault="00A37EDE" w:rsidP="003B0ADF">
      <w:pPr>
        <w:spacing w:after="0" w:line="360" w:lineRule="auto"/>
        <w:rPr>
          <w:color w:val="FF0000"/>
        </w:rPr>
      </w:pPr>
    </w:p>
    <w:sectPr w:rsidR="00A37EDE" w:rsidRPr="008C5143" w:rsidSect="000B49C4">
      <w:headerReference w:type="even" r:id="rId13"/>
      <w:headerReference w:type="default" r:id="rId14"/>
      <w:footerReference w:type="even" r:id="rId15"/>
      <w:footerReference w:type="default" r:id="rId16"/>
      <w:headerReference w:type="first" r:id="rId17"/>
      <w:footerReference w:type="first" r:id="rId18"/>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01E8F" w14:textId="77777777" w:rsidR="00C21169" w:rsidRDefault="00C21169">
      <w:pPr>
        <w:spacing w:after="0" w:line="240" w:lineRule="auto"/>
      </w:pPr>
      <w:r>
        <w:separator/>
      </w:r>
    </w:p>
  </w:endnote>
  <w:endnote w:type="continuationSeparator" w:id="0">
    <w:p w14:paraId="0E9C6A0A" w14:textId="77777777" w:rsidR="00C21169" w:rsidRDefault="00C2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53DA" w14:textId="77777777" w:rsidR="008D44AF" w:rsidRDefault="008D44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B5C">
      <w:rPr>
        <w:b/>
        <w:noProof/>
        <w:color w:val="000000"/>
        <w:sz w:val="24"/>
        <w:szCs w:val="24"/>
      </w:rPr>
      <w:t>26</w:t>
    </w:r>
    <w:r>
      <w:rPr>
        <w:b/>
        <w:color w:val="000000"/>
        <w:sz w:val="24"/>
        <w:szCs w:val="24"/>
      </w:rPr>
      <w:fldChar w:fldCharType="end"/>
    </w:r>
  </w:p>
  <w:p w14:paraId="7EB9860B" w14:textId="77777777" w:rsidR="008D44AF" w:rsidRDefault="008D44AF">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8E74" w14:textId="39395077" w:rsidR="008D44AF" w:rsidRDefault="008D44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95B5C">
      <w:rPr>
        <w:b/>
        <w:noProof/>
        <w:color w:val="000000"/>
        <w:sz w:val="24"/>
        <w:szCs w:val="24"/>
      </w:rPr>
      <w:t>25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B5C">
      <w:rPr>
        <w:b/>
        <w:noProof/>
        <w:color w:val="000000"/>
        <w:sz w:val="24"/>
        <w:szCs w:val="24"/>
      </w:rPr>
      <w:t>26</w:t>
    </w:r>
    <w:r>
      <w:rPr>
        <w:b/>
        <w:color w:val="000000"/>
        <w:sz w:val="24"/>
        <w:szCs w:val="24"/>
      </w:rPr>
      <w:fldChar w:fldCharType="end"/>
    </w:r>
  </w:p>
  <w:p w14:paraId="0D7FA8D9" w14:textId="77777777" w:rsidR="008D44AF" w:rsidRDefault="008D44AF">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ECEF7" w14:textId="77777777" w:rsidR="008D44AF" w:rsidRDefault="008D44AF">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95B5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95B5C">
      <w:rPr>
        <w:b/>
        <w:noProof/>
        <w:color w:val="000000"/>
        <w:sz w:val="24"/>
        <w:szCs w:val="24"/>
      </w:rPr>
      <w:t>26</w:t>
    </w:r>
    <w:r>
      <w:rPr>
        <w:b/>
        <w:color w:val="000000"/>
        <w:sz w:val="24"/>
        <w:szCs w:val="24"/>
      </w:rPr>
      <w:fldChar w:fldCharType="end"/>
    </w:r>
  </w:p>
  <w:p w14:paraId="6796AF5F" w14:textId="77777777" w:rsidR="008D44AF" w:rsidRDefault="008D44AF">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B9AE6" w14:textId="77777777" w:rsidR="00C21169" w:rsidRDefault="00C21169">
      <w:pPr>
        <w:spacing w:after="0" w:line="240" w:lineRule="auto"/>
      </w:pPr>
      <w:r>
        <w:separator/>
      </w:r>
    </w:p>
  </w:footnote>
  <w:footnote w:type="continuationSeparator" w:id="0">
    <w:p w14:paraId="0DD756A2" w14:textId="77777777" w:rsidR="00C21169" w:rsidRDefault="00C21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A9F14" w14:textId="77777777" w:rsidR="008D44AF" w:rsidRDefault="008D44AF">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8D44AF" w14:paraId="10C29E94" w14:textId="77777777">
      <w:trPr>
        <w:trHeight w:val="132"/>
      </w:trPr>
      <w:tc>
        <w:tcPr>
          <w:tcW w:w="2691" w:type="dxa"/>
        </w:tcPr>
        <w:p w14:paraId="7D85A4B8" w14:textId="77777777" w:rsidR="008D44AF" w:rsidRDefault="008D44AF">
          <w:pPr>
            <w:tabs>
              <w:tab w:val="right" w:pos="8838"/>
            </w:tabs>
            <w:ind w:right="-105"/>
            <w:rPr>
              <w:b/>
            </w:rPr>
          </w:pPr>
          <w:r>
            <w:rPr>
              <w:b/>
            </w:rPr>
            <w:t>Recurso de Revisión:</w:t>
          </w:r>
        </w:p>
      </w:tc>
      <w:tc>
        <w:tcPr>
          <w:tcW w:w="3405" w:type="dxa"/>
        </w:tcPr>
        <w:p w14:paraId="0B0D1A9D" w14:textId="77777777" w:rsidR="008D44AF" w:rsidRDefault="008D44AF">
          <w:pPr>
            <w:tabs>
              <w:tab w:val="right" w:pos="8838"/>
            </w:tabs>
            <w:ind w:left="-28" w:right="-32"/>
          </w:pPr>
          <w:r>
            <w:t>03846/INFOEM/IP/RR/2020</w:t>
          </w:r>
        </w:p>
      </w:tc>
    </w:tr>
    <w:tr w:rsidR="008D44AF" w14:paraId="2F47AC72" w14:textId="77777777">
      <w:trPr>
        <w:trHeight w:val="261"/>
      </w:trPr>
      <w:tc>
        <w:tcPr>
          <w:tcW w:w="2691" w:type="dxa"/>
        </w:tcPr>
        <w:p w14:paraId="154A4752" w14:textId="77777777" w:rsidR="008D44AF" w:rsidRDefault="008D44AF">
          <w:pPr>
            <w:tabs>
              <w:tab w:val="right" w:pos="8838"/>
            </w:tabs>
            <w:ind w:right="-105"/>
            <w:rPr>
              <w:b/>
            </w:rPr>
          </w:pPr>
          <w:r>
            <w:rPr>
              <w:b/>
            </w:rPr>
            <w:t>Sujeto Obligado:</w:t>
          </w:r>
        </w:p>
      </w:tc>
      <w:tc>
        <w:tcPr>
          <w:tcW w:w="3405" w:type="dxa"/>
        </w:tcPr>
        <w:p w14:paraId="5D9EC711" w14:textId="77777777" w:rsidR="008D44AF" w:rsidRDefault="008D44AF">
          <w:pPr>
            <w:tabs>
              <w:tab w:val="right" w:pos="8838"/>
            </w:tabs>
            <w:ind w:right="-32"/>
          </w:pPr>
          <w:r>
            <w:t>Ayuntamiento de Temascalcingo</w:t>
          </w:r>
        </w:p>
      </w:tc>
    </w:tr>
    <w:tr w:rsidR="008D44AF" w14:paraId="11FBB450" w14:textId="77777777">
      <w:trPr>
        <w:trHeight w:val="261"/>
      </w:trPr>
      <w:tc>
        <w:tcPr>
          <w:tcW w:w="2691" w:type="dxa"/>
        </w:tcPr>
        <w:p w14:paraId="6BAF6003" w14:textId="77777777" w:rsidR="008D44AF" w:rsidRDefault="008D44AF">
          <w:pPr>
            <w:tabs>
              <w:tab w:val="right" w:pos="8838"/>
            </w:tabs>
            <w:ind w:right="-105"/>
            <w:rPr>
              <w:b/>
            </w:rPr>
          </w:pPr>
          <w:r>
            <w:rPr>
              <w:b/>
            </w:rPr>
            <w:t>Comisionado Ponente:</w:t>
          </w:r>
        </w:p>
      </w:tc>
      <w:tc>
        <w:tcPr>
          <w:tcW w:w="3405" w:type="dxa"/>
        </w:tcPr>
        <w:p w14:paraId="420341AF" w14:textId="77777777" w:rsidR="008D44AF" w:rsidRDefault="008D44AF">
          <w:pPr>
            <w:tabs>
              <w:tab w:val="right" w:pos="8838"/>
            </w:tabs>
            <w:ind w:right="-32"/>
            <w:rPr>
              <w:b/>
            </w:rPr>
          </w:pPr>
          <w:r>
            <w:t>Luis Gustavo Parra Noriega</w:t>
          </w:r>
        </w:p>
      </w:tc>
    </w:tr>
  </w:tbl>
  <w:p w14:paraId="00411D75" w14:textId="77777777" w:rsidR="008D44AF"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1416A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8C837" w14:textId="67B323BB" w:rsidR="008D44AF" w:rsidRDefault="00000000">
    <w:pPr>
      <w:widowControl w:val="0"/>
      <w:pBdr>
        <w:top w:val="nil"/>
        <w:left w:val="nil"/>
        <w:bottom w:val="nil"/>
        <w:right w:val="nil"/>
        <w:between w:val="nil"/>
      </w:pBdr>
      <w:spacing w:after="0" w:line="276" w:lineRule="auto"/>
      <w:jc w:val="left"/>
    </w:pPr>
    <w:r>
      <w:rPr>
        <w:color w:val="000000"/>
      </w:rPr>
      <w:pict w14:anchorId="7D058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4.3pt;margin-top:-138.7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977"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8D44AF" w14:paraId="40D5D5A3" w14:textId="77777777" w:rsidTr="007A2355">
      <w:trPr>
        <w:trHeight w:val="138"/>
      </w:trPr>
      <w:tc>
        <w:tcPr>
          <w:tcW w:w="2693" w:type="dxa"/>
          <w:vAlign w:val="center"/>
        </w:tcPr>
        <w:p w14:paraId="43377EBE" w14:textId="77777777" w:rsidR="008D44AF" w:rsidRDefault="008D44AF" w:rsidP="008C266D">
          <w:pPr>
            <w:tabs>
              <w:tab w:val="right" w:pos="8838"/>
            </w:tabs>
            <w:ind w:left="-108" w:right="-105"/>
            <w:jc w:val="left"/>
            <w:rPr>
              <w:b/>
            </w:rPr>
          </w:pPr>
        </w:p>
        <w:p w14:paraId="1DB5C8D0" w14:textId="7E98B3D2" w:rsidR="008D44AF" w:rsidRDefault="008D44AF" w:rsidP="008C266D">
          <w:pPr>
            <w:tabs>
              <w:tab w:val="right" w:pos="8838"/>
            </w:tabs>
            <w:ind w:left="-108" w:right="-105"/>
            <w:jc w:val="left"/>
            <w:rPr>
              <w:b/>
            </w:rPr>
          </w:pPr>
          <w:r>
            <w:rPr>
              <w:b/>
            </w:rPr>
            <w:t>Recurso de Revisión:</w:t>
          </w:r>
        </w:p>
      </w:tc>
      <w:tc>
        <w:tcPr>
          <w:tcW w:w="3969" w:type="dxa"/>
        </w:tcPr>
        <w:p w14:paraId="5BCC69C4" w14:textId="77777777" w:rsidR="008D44AF" w:rsidRPr="00EF0C39" w:rsidRDefault="008D44AF" w:rsidP="008C266D">
          <w:pPr>
            <w:tabs>
              <w:tab w:val="right" w:pos="8838"/>
            </w:tabs>
            <w:ind w:right="57"/>
          </w:pPr>
        </w:p>
        <w:p w14:paraId="61E59D71" w14:textId="156005ED" w:rsidR="008D44AF" w:rsidRPr="00EF0C39" w:rsidRDefault="008D44AF" w:rsidP="008C266D">
          <w:pPr>
            <w:tabs>
              <w:tab w:val="right" w:pos="8838"/>
            </w:tabs>
            <w:ind w:right="57"/>
          </w:pPr>
          <w:r>
            <w:t>01721</w:t>
          </w:r>
          <w:r w:rsidRPr="00F97EE8">
            <w:t>/INFOEM/IP/RR/2026</w:t>
          </w:r>
        </w:p>
      </w:tc>
    </w:tr>
    <w:tr w:rsidR="008D44AF" w14:paraId="7A281F30" w14:textId="77777777" w:rsidTr="007A2355">
      <w:trPr>
        <w:trHeight w:val="273"/>
      </w:trPr>
      <w:tc>
        <w:tcPr>
          <w:tcW w:w="2693" w:type="dxa"/>
        </w:tcPr>
        <w:p w14:paraId="6671A308" w14:textId="77777777" w:rsidR="008D44AF" w:rsidRDefault="008D44AF" w:rsidP="008C266D">
          <w:pPr>
            <w:tabs>
              <w:tab w:val="right" w:pos="8838"/>
            </w:tabs>
            <w:ind w:left="-108" w:right="-105"/>
            <w:rPr>
              <w:b/>
            </w:rPr>
          </w:pPr>
          <w:r>
            <w:rPr>
              <w:b/>
            </w:rPr>
            <w:t>Sujeto Obligado:</w:t>
          </w:r>
        </w:p>
      </w:tc>
      <w:tc>
        <w:tcPr>
          <w:tcW w:w="3969" w:type="dxa"/>
        </w:tcPr>
        <w:p w14:paraId="30885B6D" w14:textId="2A72BB34" w:rsidR="008D44AF" w:rsidRPr="00EF0C39" w:rsidRDefault="008D44AF" w:rsidP="00427719">
          <w:pPr>
            <w:tabs>
              <w:tab w:val="right" w:pos="8838"/>
            </w:tabs>
            <w:ind w:right="180"/>
          </w:pPr>
          <w:r w:rsidRPr="008C5143">
            <w:t>Ayuntamiento de Ecatepec de Morelos</w:t>
          </w:r>
        </w:p>
      </w:tc>
    </w:tr>
    <w:tr w:rsidR="008D44AF" w14:paraId="00C22F2F" w14:textId="77777777" w:rsidTr="007A2355">
      <w:trPr>
        <w:trHeight w:val="273"/>
      </w:trPr>
      <w:tc>
        <w:tcPr>
          <w:tcW w:w="2693" w:type="dxa"/>
        </w:tcPr>
        <w:p w14:paraId="70417649" w14:textId="77777777" w:rsidR="008D44AF" w:rsidRDefault="008D44AF" w:rsidP="008C266D">
          <w:pPr>
            <w:tabs>
              <w:tab w:val="right" w:pos="8838"/>
            </w:tabs>
            <w:ind w:left="-108" w:right="-105"/>
            <w:rPr>
              <w:b/>
            </w:rPr>
          </w:pPr>
          <w:r>
            <w:rPr>
              <w:b/>
            </w:rPr>
            <w:t>Comisionado Ponente:</w:t>
          </w:r>
        </w:p>
      </w:tc>
      <w:tc>
        <w:tcPr>
          <w:tcW w:w="3969" w:type="dxa"/>
        </w:tcPr>
        <w:p w14:paraId="5E6EB38B" w14:textId="77777777" w:rsidR="008D44AF" w:rsidRPr="00EF0C39" w:rsidRDefault="008D44AF" w:rsidP="008C266D">
          <w:pPr>
            <w:tabs>
              <w:tab w:val="right" w:pos="8838"/>
            </w:tabs>
            <w:ind w:right="-170"/>
          </w:pPr>
          <w:r w:rsidRPr="00EF0C39">
            <w:t>Luis Gustavo Parra Noriega</w:t>
          </w:r>
        </w:p>
        <w:p w14:paraId="1A63C67B" w14:textId="77777777" w:rsidR="008D44AF" w:rsidRPr="00EF0C39" w:rsidRDefault="008D44AF" w:rsidP="008C266D">
          <w:pPr>
            <w:tabs>
              <w:tab w:val="right" w:pos="8838"/>
            </w:tabs>
            <w:ind w:right="-170"/>
            <w:rPr>
              <w:b/>
            </w:rPr>
          </w:pPr>
        </w:p>
      </w:tc>
    </w:tr>
  </w:tbl>
  <w:p w14:paraId="3498D107" w14:textId="7E17876C" w:rsidR="008D44AF" w:rsidRDefault="008D44AF"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A3F9" w14:textId="76F55CAF" w:rsidR="008D44AF" w:rsidRDefault="00000000">
    <w:pPr>
      <w:widowControl w:val="0"/>
      <w:pBdr>
        <w:top w:val="nil"/>
        <w:left w:val="nil"/>
        <w:bottom w:val="nil"/>
        <w:right w:val="nil"/>
        <w:between w:val="nil"/>
      </w:pBdr>
      <w:spacing w:after="0" w:line="276" w:lineRule="auto"/>
      <w:jc w:val="left"/>
      <w:rPr>
        <w:color w:val="000000"/>
      </w:rPr>
    </w:pPr>
    <w:r>
      <w:rPr>
        <w:color w:val="000000"/>
      </w:rPr>
      <w:pict w14:anchorId="0FB18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margin-left:-91.35pt;margin-top:-126.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8D44AF" w14:paraId="6B3232BD" w14:textId="77777777" w:rsidTr="00F86356">
      <w:trPr>
        <w:trHeight w:val="132"/>
      </w:trPr>
      <w:tc>
        <w:tcPr>
          <w:tcW w:w="2551" w:type="dxa"/>
        </w:tcPr>
        <w:p w14:paraId="38F16E2F" w14:textId="77777777" w:rsidR="008D44AF" w:rsidRDefault="008D44AF">
          <w:pPr>
            <w:tabs>
              <w:tab w:val="right" w:pos="8838"/>
            </w:tabs>
            <w:ind w:right="-105"/>
            <w:rPr>
              <w:b/>
            </w:rPr>
          </w:pPr>
          <w:r>
            <w:rPr>
              <w:b/>
            </w:rPr>
            <w:t>Recurso de Revisión:</w:t>
          </w:r>
        </w:p>
      </w:tc>
      <w:tc>
        <w:tcPr>
          <w:tcW w:w="4253" w:type="dxa"/>
        </w:tcPr>
        <w:p w14:paraId="211CDC0A" w14:textId="29491FA9" w:rsidR="008D44AF" w:rsidRPr="00026C6B" w:rsidRDefault="008D44AF" w:rsidP="00427719">
          <w:pPr>
            <w:tabs>
              <w:tab w:val="right" w:pos="8838"/>
            </w:tabs>
            <w:ind w:right="-32"/>
          </w:pPr>
          <w:r w:rsidRPr="008C5143">
            <w:t>01721/INFOEM/IP/RR/2026</w:t>
          </w:r>
        </w:p>
      </w:tc>
    </w:tr>
    <w:tr w:rsidR="008D44AF" w14:paraId="6AA3CC58" w14:textId="77777777" w:rsidTr="00F86356">
      <w:trPr>
        <w:trHeight w:val="132"/>
      </w:trPr>
      <w:tc>
        <w:tcPr>
          <w:tcW w:w="2551" w:type="dxa"/>
        </w:tcPr>
        <w:p w14:paraId="7FD164F5" w14:textId="77777777" w:rsidR="008D44AF" w:rsidRDefault="008D44AF">
          <w:pPr>
            <w:tabs>
              <w:tab w:val="left" w:pos="1875"/>
            </w:tabs>
            <w:ind w:right="-105"/>
            <w:rPr>
              <w:b/>
            </w:rPr>
          </w:pPr>
          <w:r>
            <w:rPr>
              <w:b/>
            </w:rPr>
            <w:t>Recurrente:</w:t>
          </w:r>
          <w:r>
            <w:rPr>
              <w:b/>
            </w:rPr>
            <w:tab/>
          </w:r>
        </w:p>
      </w:tc>
      <w:tc>
        <w:tcPr>
          <w:tcW w:w="4253" w:type="dxa"/>
        </w:tcPr>
        <w:p w14:paraId="101F1D58" w14:textId="5B51EAE0" w:rsidR="000C3C74" w:rsidRPr="000C3C74" w:rsidRDefault="008D44AF" w:rsidP="000C3C74">
          <w:pPr>
            <w:tabs>
              <w:tab w:val="right" w:pos="8838"/>
            </w:tabs>
            <w:ind w:right="-250"/>
            <w:rPr>
              <w:highlight w:val="black"/>
            </w:rPr>
          </w:pPr>
          <w:r>
            <w:t xml:space="preserve"> </w:t>
          </w:r>
          <w:r w:rsidR="000C3C74" w:rsidRPr="000C3C74">
            <w:rPr>
              <w:highlight w:val="black"/>
            </w:rPr>
            <w:t>XXXXXXXXXXXXXXXXXXXXX</w:t>
          </w:r>
        </w:p>
        <w:p w14:paraId="1F1B0537" w14:textId="5644F330" w:rsidR="008D44AF" w:rsidRPr="00EF0C39" w:rsidRDefault="000C3C74" w:rsidP="00F97EE8">
          <w:pPr>
            <w:tabs>
              <w:tab w:val="right" w:pos="8838"/>
            </w:tabs>
            <w:ind w:right="-250"/>
          </w:pPr>
          <w:r w:rsidRPr="000C3C74">
            <w:rPr>
              <w:highlight w:val="black"/>
            </w:rPr>
            <w:t>XXXXX</w:t>
          </w:r>
        </w:p>
      </w:tc>
    </w:tr>
    <w:tr w:rsidR="008D44AF" w14:paraId="5113CAA6" w14:textId="77777777" w:rsidTr="00F86356">
      <w:trPr>
        <w:trHeight w:val="261"/>
      </w:trPr>
      <w:tc>
        <w:tcPr>
          <w:tcW w:w="2551" w:type="dxa"/>
        </w:tcPr>
        <w:p w14:paraId="28E3431B" w14:textId="30EC7C18" w:rsidR="008D44AF" w:rsidRDefault="008D44AF">
          <w:pPr>
            <w:tabs>
              <w:tab w:val="right" w:pos="8838"/>
            </w:tabs>
            <w:ind w:right="-105"/>
            <w:rPr>
              <w:b/>
            </w:rPr>
          </w:pPr>
          <w:r>
            <w:rPr>
              <w:b/>
            </w:rPr>
            <w:t>Sujeto Obligado:</w:t>
          </w:r>
        </w:p>
      </w:tc>
      <w:tc>
        <w:tcPr>
          <w:tcW w:w="4253" w:type="dxa"/>
        </w:tcPr>
        <w:p w14:paraId="3B388678" w14:textId="77777777" w:rsidR="008D44AF" w:rsidRDefault="008D44AF" w:rsidP="00427719">
          <w:pPr>
            <w:tabs>
              <w:tab w:val="right" w:pos="8838"/>
            </w:tabs>
            <w:ind w:right="-32"/>
          </w:pPr>
          <w:r w:rsidRPr="008C5143">
            <w:t xml:space="preserve">Ayuntamiento de Ecatepec de </w:t>
          </w:r>
        </w:p>
        <w:p w14:paraId="3192354E" w14:textId="028B6C22" w:rsidR="008D44AF" w:rsidRPr="00026C6B" w:rsidRDefault="008D44AF" w:rsidP="00427719">
          <w:pPr>
            <w:tabs>
              <w:tab w:val="right" w:pos="8838"/>
            </w:tabs>
            <w:ind w:right="-32"/>
          </w:pPr>
          <w:r w:rsidRPr="008C5143">
            <w:t>Morelos</w:t>
          </w:r>
        </w:p>
      </w:tc>
    </w:tr>
    <w:tr w:rsidR="008D44AF" w14:paraId="5D4C2A35" w14:textId="77777777" w:rsidTr="00F86356">
      <w:trPr>
        <w:trHeight w:val="261"/>
      </w:trPr>
      <w:tc>
        <w:tcPr>
          <w:tcW w:w="2551" w:type="dxa"/>
        </w:tcPr>
        <w:p w14:paraId="7F522FEC" w14:textId="77777777" w:rsidR="008D44AF" w:rsidRDefault="008D44AF">
          <w:pPr>
            <w:tabs>
              <w:tab w:val="right" w:pos="8838"/>
            </w:tabs>
            <w:ind w:right="-105"/>
            <w:rPr>
              <w:b/>
            </w:rPr>
          </w:pPr>
          <w:r>
            <w:rPr>
              <w:b/>
            </w:rPr>
            <w:t>Comisionado Ponente:</w:t>
          </w:r>
        </w:p>
      </w:tc>
      <w:tc>
        <w:tcPr>
          <w:tcW w:w="4253" w:type="dxa"/>
        </w:tcPr>
        <w:p w14:paraId="0F0566F9" w14:textId="77777777" w:rsidR="008D44AF" w:rsidRPr="00EF0C39" w:rsidRDefault="008D44AF" w:rsidP="00C46A25">
          <w:pPr>
            <w:tabs>
              <w:tab w:val="right" w:pos="8838"/>
            </w:tabs>
            <w:ind w:right="-32"/>
            <w:rPr>
              <w:b/>
            </w:rPr>
          </w:pPr>
          <w:r w:rsidRPr="00EF0C39">
            <w:t>Luis Gustavo Parra Noriega</w:t>
          </w:r>
        </w:p>
      </w:tc>
    </w:tr>
  </w:tbl>
  <w:p w14:paraId="4DFC2598" w14:textId="046A240B" w:rsidR="008D44AF" w:rsidRDefault="008D44AF">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AC53D1"/>
    <w:multiLevelType w:val="hybridMultilevel"/>
    <w:tmpl w:val="62F0E8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3F717D"/>
    <w:multiLevelType w:val="hybridMultilevel"/>
    <w:tmpl w:val="39BC7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FC280D"/>
    <w:multiLevelType w:val="multilevel"/>
    <w:tmpl w:val="47AC10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6B3802"/>
    <w:multiLevelType w:val="hybridMultilevel"/>
    <w:tmpl w:val="A26A30A6"/>
    <w:lvl w:ilvl="0" w:tplc="080A000B">
      <w:start w:val="1"/>
      <w:numFmt w:val="bullet"/>
      <w:lvlText w:val=""/>
      <w:lvlJc w:val="left"/>
      <w:pPr>
        <w:ind w:left="1287" w:hanging="360"/>
      </w:pPr>
      <w:rPr>
        <w:rFonts w:ascii="Wingdings" w:hAnsi="Wingding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5E36B0A"/>
    <w:multiLevelType w:val="hybridMultilevel"/>
    <w:tmpl w:val="3D1E0F64"/>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A05FD2"/>
    <w:multiLevelType w:val="hybridMultilevel"/>
    <w:tmpl w:val="92B8342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8E197A"/>
    <w:multiLevelType w:val="hybridMultilevel"/>
    <w:tmpl w:val="47EA2D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10E3F24"/>
    <w:multiLevelType w:val="hybridMultilevel"/>
    <w:tmpl w:val="07080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6914D1"/>
    <w:multiLevelType w:val="multilevel"/>
    <w:tmpl w:val="A6B4D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1181FCD"/>
    <w:multiLevelType w:val="hybridMultilevel"/>
    <w:tmpl w:val="7FDA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556068"/>
    <w:multiLevelType w:val="hybridMultilevel"/>
    <w:tmpl w:val="6B762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E1030D"/>
    <w:multiLevelType w:val="hybridMultilevel"/>
    <w:tmpl w:val="94748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00391F"/>
    <w:multiLevelType w:val="hybridMultilevel"/>
    <w:tmpl w:val="D884D49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697385"/>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70330B"/>
    <w:multiLevelType w:val="hybridMultilevel"/>
    <w:tmpl w:val="F362BF9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09C3DE7"/>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244DAD"/>
    <w:multiLevelType w:val="hybridMultilevel"/>
    <w:tmpl w:val="39968A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F46CB7"/>
    <w:multiLevelType w:val="hybridMultilevel"/>
    <w:tmpl w:val="0140534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9D0987"/>
    <w:multiLevelType w:val="hybridMultilevel"/>
    <w:tmpl w:val="4FACF5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ABA3FB2"/>
    <w:multiLevelType w:val="multilevel"/>
    <w:tmpl w:val="879272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C292D58"/>
    <w:multiLevelType w:val="hybridMultilevel"/>
    <w:tmpl w:val="A2C0235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07169AB"/>
    <w:multiLevelType w:val="multilevel"/>
    <w:tmpl w:val="228011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495483E"/>
    <w:multiLevelType w:val="hybridMultilevel"/>
    <w:tmpl w:val="676AEB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7C4AB0"/>
    <w:multiLevelType w:val="hybridMultilevel"/>
    <w:tmpl w:val="E9341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F64D69"/>
    <w:multiLevelType w:val="hybridMultilevel"/>
    <w:tmpl w:val="0F6C1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FB63B6D"/>
    <w:multiLevelType w:val="multilevel"/>
    <w:tmpl w:val="1CB80E66"/>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5943222">
    <w:abstractNumId w:val="13"/>
  </w:num>
  <w:num w:numId="2" w16cid:durableId="87892041">
    <w:abstractNumId w:val="25"/>
  </w:num>
  <w:num w:numId="3" w16cid:durableId="21343214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792480">
    <w:abstractNumId w:val="11"/>
  </w:num>
  <w:num w:numId="5" w16cid:durableId="431559000">
    <w:abstractNumId w:val="7"/>
  </w:num>
  <w:num w:numId="6" w16cid:durableId="568731189">
    <w:abstractNumId w:val="29"/>
  </w:num>
  <w:num w:numId="7" w16cid:durableId="707534167">
    <w:abstractNumId w:val="18"/>
  </w:num>
  <w:num w:numId="8" w16cid:durableId="1264000323">
    <w:abstractNumId w:val="5"/>
  </w:num>
  <w:num w:numId="9" w16cid:durableId="905338168">
    <w:abstractNumId w:val="27"/>
  </w:num>
  <w:num w:numId="10" w16cid:durableId="313340543">
    <w:abstractNumId w:val="3"/>
  </w:num>
  <w:num w:numId="11" w16cid:durableId="1036388320">
    <w:abstractNumId w:val="15"/>
  </w:num>
  <w:num w:numId="12" w16cid:durableId="21254655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42581053">
    <w:abstractNumId w:val="8"/>
  </w:num>
  <w:num w:numId="14" w16cid:durableId="242687045">
    <w:abstractNumId w:val="6"/>
  </w:num>
  <w:num w:numId="15" w16cid:durableId="702022561">
    <w:abstractNumId w:val="16"/>
  </w:num>
  <w:num w:numId="16" w16cid:durableId="23022515">
    <w:abstractNumId w:val="2"/>
  </w:num>
  <w:num w:numId="17" w16cid:durableId="607086511">
    <w:abstractNumId w:val="20"/>
  </w:num>
  <w:num w:numId="18" w16cid:durableId="498620550">
    <w:abstractNumId w:val="19"/>
  </w:num>
  <w:num w:numId="19" w16cid:durableId="1968857060">
    <w:abstractNumId w:val="17"/>
  </w:num>
  <w:num w:numId="20" w16cid:durableId="1840652843">
    <w:abstractNumId w:val="30"/>
  </w:num>
  <w:num w:numId="21" w16cid:durableId="137192623">
    <w:abstractNumId w:val="23"/>
  </w:num>
  <w:num w:numId="22" w16cid:durableId="1616672575">
    <w:abstractNumId w:val="0"/>
  </w:num>
  <w:num w:numId="23" w16cid:durableId="301813287">
    <w:abstractNumId w:val="14"/>
  </w:num>
  <w:num w:numId="24" w16cid:durableId="725765638">
    <w:abstractNumId w:val="22"/>
  </w:num>
  <w:num w:numId="25" w16cid:durableId="298458551">
    <w:abstractNumId w:val="10"/>
  </w:num>
  <w:num w:numId="26" w16cid:durableId="1116603583">
    <w:abstractNumId w:val="21"/>
  </w:num>
  <w:num w:numId="27" w16cid:durableId="1731464191">
    <w:abstractNumId w:val="4"/>
  </w:num>
  <w:num w:numId="28" w16cid:durableId="184099059">
    <w:abstractNumId w:val="1"/>
  </w:num>
  <w:num w:numId="29" w16cid:durableId="1823038192">
    <w:abstractNumId w:val="24"/>
  </w:num>
  <w:num w:numId="30" w16cid:durableId="1230775115">
    <w:abstractNumId w:val="28"/>
  </w:num>
  <w:num w:numId="31" w16cid:durableId="1934431150">
    <w:abstractNumId w:val="26"/>
  </w:num>
  <w:num w:numId="32" w16cid:durableId="35658713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3864"/>
    <w:rsid w:val="0000485A"/>
    <w:rsid w:val="000053EA"/>
    <w:rsid w:val="0000637C"/>
    <w:rsid w:val="00006A45"/>
    <w:rsid w:val="0001108B"/>
    <w:rsid w:val="00011477"/>
    <w:rsid w:val="00011608"/>
    <w:rsid w:val="0001277E"/>
    <w:rsid w:val="0001297D"/>
    <w:rsid w:val="00014169"/>
    <w:rsid w:val="00014EE2"/>
    <w:rsid w:val="00016290"/>
    <w:rsid w:val="00016B98"/>
    <w:rsid w:val="00017BA8"/>
    <w:rsid w:val="000201B0"/>
    <w:rsid w:val="0002144A"/>
    <w:rsid w:val="00021BE0"/>
    <w:rsid w:val="00022B54"/>
    <w:rsid w:val="00023BBD"/>
    <w:rsid w:val="000255D3"/>
    <w:rsid w:val="0002588C"/>
    <w:rsid w:val="00026B5A"/>
    <w:rsid w:val="00026C6B"/>
    <w:rsid w:val="0003084A"/>
    <w:rsid w:val="000308BD"/>
    <w:rsid w:val="000316C2"/>
    <w:rsid w:val="0003288F"/>
    <w:rsid w:val="00032F7B"/>
    <w:rsid w:val="00033026"/>
    <w:rsid w:val="00033186"/>
    <w:rsid w:val="0003318A"/>
    <w:rsid w:val="00033683"/>
    <w:rsid w:val="00033AF2"/>
    <w:rsid w:val="00033BEE"/>
    <w:rsid w:val="00033F2C"/>
    <w:rsid w:val="000363AA"/>
    <w:rsid w:val="0003740E"/>
    <w:rsid w:val="0003782D"/>
    <w:rsid w:val="000410E6"/>
    <w:rsid w:val="0004116D"/>
    <w:rsid w:val="0004134C"/>
    <w:rsid w:val="00041512"/>
    <w:rsid w:val="000426D2"/>
    <w:rsid w:val="00045BDD"/>
    <w:rsid w:val="00047E2C"/>
    <w:rsid w:val="00050792"/>
    <w:rsid w:val="00050E2E"/>
    <w:rsid w:val="0005769F"/>
    <w:rsid w:val="00057905"/>
    <w:rsid w:val="00057AD9"/>
    <w:rsid w:val="000602BA"/>
    <w:rsid w:val="00061123"/>
    <w:rsid w:val="00067173"/>
    <w:rsid w:val="000709AA"/>
    <w:rsid w:val="00070A4C"/>
    <w:rsid w:val="000735F0"/>
    <w:rsid w:val="00073949"/>
    <w:rsid w:val="0007592B"/>
    <w:rsid w:val="00075996"/>
    <w:rsid w:val="00075A71"/>
    <w:rsid w:val="00075CAF"/>
    <w:rsid w:val="000771E0"/>
    <w:rsid w:val="00080524"/>
    <w:rsid w:val="000811E7"/>
    <w:rsid w:val="000817A4"/>
    <w:rsid w:val="00081D01"/>
    <w:rsid w:val="0008295C"/>
    <w:rsid w:val="00082B5B"/>
    <w:rsid w:val="00083169"/>
    <w:rsid w:val="00084273"/>
    <w:rsid w:val="00085D44"/>
    <w:rsid w:val="000866B0"/>
    <w:rsid w:val="00087074"/>
    <w:rsid w:val="00087EDB"/>
    <w:rsid w:val="000906D4"/>
    <w:rsid w:val="0009167E"/>
    <w:rsid w:val="00092501"/>
    <w:rsid w:val="000946F3"/>
    <w:rsid w:val="00095FB6"/>
    <w:rsid w:val="00096C21"/>
    <w:rsid w:val="00096CFE"/>
    <w:rsid w:val="00097633"/>
    <w:rsid w:val="00097C52"/>
    <w:rsid w:val="000A1230"/>
    <w:rsid w:val="000A1371"/>
    <w:rsid w:val="000A2B9F"/>
    <w:rsid w:val="000A2EA2"/>
    <w:rsid w:val="000A37A8"/>
    <w:rsid w:val="000A3910"/>
    <w:rsid w:val="000A3B29"/>
    <w:rsid w:val="000A3E98"/>
    <w:rsid w:val="000A4DC8"/>
    <w:rsid w:val="000A5B44"/>
    <w:rsid w:val="000A706F"/>
    <w:rsid w:val="000B20C2"/>
    <w:rsid w:val="000B2470"/>
    <w:rsid w:val="000B3514"/>
    <w:rsid w:val="000B3C56"/>
    <w:rsid w:val="000B40C7"/>
    <w:rsid w:val="000B4503"/>
    <w:rsid w:val="000B49C4"/>
    <w:rsid w:val="000B4CD6"/>
    <w:rsid w:val="000B5708"/>
    <w:rsid w:val="000C0C98"/>
    <w:rsid w:val="000C0CBE"/>
    <w:rsid w:val="000C10A2"/>
    <w:rsid w:val="000C3C74"/>
    <w:rsid w:val="000C4A35"/>
    <w:rsid w:val="000C567D"/>
    <w:rsid w:val="000C7D5D"/>
    <w:rsid w:val="000D036B"/>
    <w:rsid w:val="000D04D2"/>
    <w:rsid w:val="000D0539"/>
    <w:rsid w:val="000D1EFD"/>
    <w:rsid w:val="000D257F"/>
    <w:rsid w:val="000D392E"/>
    <w:rsid w:val="000D3AD3"/>
    <w:rsid w:val="000D3F7E"/>
    <w:rsid w:val="000D46ED"/>
    <w:rsid w:val="000D54E6"/>
    <w:rsid w:val="000D6774"/>
    <w:rsid w:val="000D6C80"/>
    <w:rsid w:val="000D7457"/>
    <w:rsid w:val="000D7CC0"/>
    <w:rsid w:val="000E056B"/>
    <w:rsid w:val="000E1C4F"/>
    <w:rsid w:val="000E295D"/>
    <w:rsid w:val="000E3169"/>
    <w:rsid w:val="000E499B"/>
    <w:rsid w:val="000E4DEA"/>
    <w:rsid w:val="000F3776"/>
    <w:rsid w:val="000F3B49"/>
    <w:rsid w:val="000F4583"/>
    <w:rsid w:val="000F4AC1"/>
    <w:rsid w:val="000F562C"/>
    <w:rsid w:val="000F6219"/>
    <w:rsid w:val="000F6E36"/>
    <w:rsid w:val="00101023"/>
    <w:rsid w:val="001013E5"/>
    <w:rsid w:val="001055EA"/>
    <w:rsid w:val="00105B6E"/>
    <w:rsid w:val="001061B1"/>
    <w:rsid w:val="001065C6"/>
    <w:rsid w:val="0011010D"/>
    <w:rsid w:val="0011159F"/>
    <w:rsid w:val="00111A84"/>
    <w:rsid w:val="001135C1"/>
    <w:rsid w:val="001150A1"/>
    <w:rsid w:val="00115992"/>
    <w:rsid w:val="00116C35"/>
    <w:rsid w:val="001174B4"/>
    <w:rsid w:val="00117843"/>
    <w:rsid w:val="00120CC8"/>
    <w:rsid w:val="00122ED0"/>
    <w:rsid w:val="00122FBD"/>
    <w:rsid w:val="00123FD7"/>
    <w:rsid w:val="00124407"/>
    <w:rsid w:val="001246AE"/>
    <w:rsid w:val="001248CD"/>
    <w:rsid w:val="00124AF7"/>
    <w:rsid w:val="00125905"/>
    <w:rsid w:val="00125F26"/>
    <w:rsid w:val="001260CE"/>
    <w:rsid w:val="0012618B"/>
    <w:rsid w:val="00126A15"/>
    <w:rsid w:val="00126AD3"/>
    <w:rsid w:val="001325F3"/>
    <w:rsid w:val="00132F06"/>
    <w:rsid w:val="00132F29"/>
    <w:rsid w:val="00133CBF"/>
    <w:rsid w:val="00133F66"/>
    <w:rsid w:val="00134465"/>
    <w:rsid w:val="0013481F"/>
    <w:rsid w:val="00135639"/>
    <w:rsid w:val="001418BD"/>
    <w:rsid w:val="00141BAD"/>
    <w:rsid w:val="00141F63"/>
    <w:rsid w:val="001425CB"/>
    <w:rsid w:val="001434E7"/>
    <w:rsid w:val="001455EE"/>
    <w:rsid w:val="00145B66"/>
    <w:rsid w:val="001479C0"/>
    <w:rsid w:val="00147F25"/>
    <w:rsid w:val="001502AB"/>
    <w:rsid w:val="0015066E"/>
    <w:rsid w:val="001507E8"/>
    <w:rsid w:val="00150ADA"/>
    <w:rsid w:val="00150ADC"/>
    <w:rsid w:val="00152D00"/>
    <w:rsid w:val="00153139"/>
    <w:rsid w:val="001537DE"/>
    <w:rsid w:val="00154773"/>
    <w:rsid w:val="001548D6"/>
    <w:rsid w:val="001558BD"/>
    <w:rsid w:val="00155A01"/>
    <w:rsid w:val="00155BD1"/>
    <w:rsid w:val="001566D4"/>
    <w:rsid w:val="001578F5"/>
    <w:rsid w:val="0016373E"/>
    <w:rsid w:val="00163D9F"/>
    <w:rsid w:val="00165AB2"/>
    <w:rsid w:val="0016642B"/>
    <w:rsid w:val="00166452"/>
    <w:rsid w:val="00166907"/>
    <w:rsid w:val="00166A42"/>
    <w:rsid w:val="0016727D"/>
    <w:rsid w:val="0016793F"/>
    <w:rsid w:val="00167AA6"/>
    <w:rsid w:val="001702F1"/>
    <w:rsid w:val="00170ACC"/>
    <w:rsid w:val="001710E2"/>
    <w:rsid w:val="00171D2A"/>
    <w:rsid w:val="0017245F"/>
    <w:rsid w:val="00175019"/>
    <w:rsid w:val="00175607"/>
    <w:rsid w:val="00175910"/>
    <w:rsid w:val="001805A9"/>
    <w:rsid w:val="00181D59"/>
    <w:rsid w:val="00183267"/>
    <w:rsid w:val="00184025"/>
    <w:rsid w:val="00184ED6"/>
    <w:rsid w:val="00185925"/>
    <w:rsid w:val="00192C48"/>
    <w:rsid w:val="00193CE3"/>
    <w:rsid w:val="00195EC3"/>
    <w:rsid w:val="0019787E"/>
    <w:rsid w:val="001A0321"/>
    <w:rsid w:val="001A1B83"/>
    <w:rsid w:val="001A2062"/>
    <w:rsid w:val="001A214B"/>
    <w:rsid w:val="001A3934"/>
    <w:rsid w:val="001A3C87"/>
    <w:rsid w:val="001A44D1"/>
    <w:rsid w:val="001A5A72"/>
    <w:rsid w:val="001A5B6F"/>
    <w:rsid w:val="001A5CE6"/>
    <w:rsid w:val="001A6C0E"/>
    <w:rsid w:val="001A7F04"/>
    <w:rsid w:val="001B2090"/>
    <w:rsid w:val="001B2199"/>
    <w:rsid w:val="001B3093"/>
    <w:rsid w:val="001B30F0"/>
    <w:rsid w:val="001B34AA"/>
    <w:rsid w:val="001B3F50"/>
    <w:rsid w:val="001B4144"/>
    <w:rsid w:val="001B4D03"/>
    <w:rsid w:val="001B7EFB"/>
    <w:rsid w:val="001C4DF4"/>
    <w:rsid w:val="001C5689"/>
    <w:rsid w:val="001C638A"/>
    <w:rsid w:val="001C6B7A"/>
    <w:rsid w:val="001D1635"/>
    <w:rsid w:val="001D2053"/>
    <w:rsid w:val="001D24CD"/>
    <w:rsid w:val="001D2ED3"/>
    <w:rsid w:val="001D3FB9"/>
    <w:rsid w:val="001D432B"/>
    <w:rsid w:val="001D4F21"/>
    <w:rsid w:val="001D5DBE"/>
    <w:rsid w:val="001D7D0E"/>
    <w:rsid w:val="001D7F0C"/>
    <w:rsid w:val="001E131D"/>
    <w:rsid w:val="001E4284"/>
    <w:rsid w:val="001E4ECA"/>
    <w:rsid w:val="001E5BFD"/>
    <w:rsid w:val="001E6077"/>
    <w:rsid w:val="001E6891"/>
    <w:rsid w:val="001F125D"/>
    <w:rsid w:val="001F275F"/>
    <w:rsid w:val="001F285F"/>
    <w:rsid w:val="001F3BB4"/>
    <w:rsid w:val="001F5043"/>
    <w:rsid w:val="001F5610"/>
    <w:rsid w:val="001F58A2"/>
    <w:rsid w:val="001F6FD5"/>
    <w:rsid w:val="001F7096"/>
    <w:rsid w:val="00200E63"/>
    <w:rsid w:val="002019AA"/>
    <w:rsid w:val="002025F4"/>
    <w:rsid w:val="00203520"/>
    <w:rsid w:val="00203F8C"/>
    <w:rsid w:val="00204BDD"/>
    <w:rsid w:val="00204DE3"/>
    <w:rsid w:val="00206047"/>
    <w:rsid w:val="0020727C"/>
    <w:rsid w:val="002075C1"/>
    <w:rsid w:val="00211CD8"/>
    <w:rsid w:val="00212727"/>
    <w:rsid w:val="00215D49"/>
    <w:rsid w:val="002207FA"/>
    <w:rsid w:val="00220B88"/>
    <w:rsid w:val="002217AE"/>
    <w:rsid w:val="00223487"/>
    <w:rsid w:val="0022362F"/>
    <w:rsid w:val="002238B8"/>
    <w:rsid w:val="002260FA"/>
    <w:rsid w:val="00227456"/>
    <w:rsid w:val="002307F0"/>
    <w:rsid w:val="00230985"/>
    <w:rsid w:val="00230B3C"/>
    <w:rsid w:val="00230B8F"/>
    <w:rsid w:val="002374A0"/>
    <w:rsid w:val="002374EE"/>
    <w:rsid w:val="00237C12"/>
    <w:rsid w:val="002425D3"/>
    <w:rsid w:val="00242C89"/>
    <w:rsid w:val="00243764"/>
    <w:rsid w:val="00243930"/>
    <w:rsid w:val="00243FB3"/>
    <w:rsid w:val="00245771"/>
    <w:rsid w:val="002475DE"/>
    <w:rsid w:val="002501CE"/>
    <w:rsid w:val="002510B8"/>
    <w:rsid w:val="002514EF"/>
    <w:rsid w:val="00251665"/>
    <w:rsid w:val="00252910"/>
    <w:rsid w:val="002529AD"/>
    <w:rsid w:val="00252A2A"/>
    <w:rsid w:val="00253448"/>
    <w:rsid w:val="00253A9C"/>
    <w:rsid w:val="00255064"/>
    <w:rsid w:val="0025520C"/>
    <w:rsid w:val="00257C2B"/>
    <w:rsid w:val="0026163E"/>
    <w:rsid w:val="00261B92"/>
    <w:rsid w:val="00261CB4"/>
    <w:rsid w:val="00261DF6"/>
    <w:rsid w:val="0026345D"/>
    <w:rsid w:val="00265B4A"/>
    <w:rsid w:val="00266E26"/>
    <w:rsid w:val="00267457"/>
    <w:rsid w:val="002708CC"/>
    <w:rsid w:val="002709CB"/>
    <w:rsid w:val="00271E85"/>
    <w:rsid w:val="00273A4E"/>
    <w:rsid w:val="00274745"/>
    <w:rsid w:val="00274EC1"/>
    <w:rsid w:val="00275E06"/>
    <w:rsid w:val="00276459"/>
    <w:rsid w:val="002779C0"/>
    <w:rsid w:val="00277ABE"/>
    <w:rsid w:val="00280625"/>
    <w:rsid w:val="00280CF8"/>
    <w:rsid w:val="0028189D"/>
    <w:rsid w:val="002818A5"/>
    <w:rsid w:val="00282176"/>
    <w:rsid w:val="002822A3"/>
    <w:rsid w:val="0028277C"/>
    <w:rsid w:val="00282C2E"/>
    <w:rsid w:val="002845CF"/>
    <w:rsid w:val="00284B99"/>
    <w:rsid w:val="00287374"/>
    <w:rsid w:val="00287797"/>
    <w:rsid w:val="0029130B"/>
    <w:rsid w:val="00291318"/>
    <w:rsid w:val="0029186B"/>
    <w:rsid w:val="00292DCB"/>
    <w:rsid w:val="0029310D"/>
    <w:rsid w:val="00293A22"/>
    <w:rsid w:val="00294C03"/>
    <w:rsid w:val="00295482"/>
    <w:rsid w:val="002976AA"/>
    <w:rsid w:val="002977DB"/>
    <w:rsid w:val="0029784D"/>
    <w:rsid w:val="002A02CD"/>
    <w:rsid w:val="002A1371"/>
    <w:rsid w:val="002A1DDF"/>
    <w:rsid w:val="002A376A"/>
    <w:rsid w:val="002A388D"/>
    <w:rsid w:val="002A3A8E"/>
    <w:rsid w:val="002A3B5A"/>
    <w:rsid w:val="002A5890"/>
    <w:rsid w:val="002A5DEB"/>
    <w:rsid w:val="002A6695"/>
    <w:rsid w:val="002B2B90"/>
    <w:rsid w:val="002B2FEA"/>
    <w:rsid w:val="002B4A12"/>
    <w:rsid w:val="002B5A2D"/>
    <w:rsid w:val="002B772B"/>
    <w:rsid w:val="002C061B"/>
    <w:rsid w:val="002C0C3A"/>
    <w:rsid w:val="002C3C0A"/>
    <w:rsid w:val="002C3F46"/>
    <w:rsid w:val="002C4A39"/>
    <w:rsid w:val="002C4D41"/>
    <w:rsid w:val="002C516D"/>
    <w:rsid w:val="002C7C43"/>
    <w:rsid w:val="002C7CD8"/>
    <w:rsid w:val="002D2107"/>
    <w:rsid w:val="002D2619"/>
    <w:rsid w:val="002D2A77"/>
    <w:rsid w:val="002D6CA6"/>
    <w:rsid w:val="002E1034"/>
    <w:rsid w:val="002E2627"/>
    <w:rsid w:val="002E2D9D"/>
    <w:rsid w:val="002E328A"/>
    <w:rsid w:val="002E34B7"/>
    <w:rsid w:val="002E43E0"/>
    <w:rsid w:val="002E5C60"/>
    <w:rsid w:val="002E6125"/>
    <w:rsid w:val="002E6BEC"/>
    <w:rsid w:val="002E7C9D"/>
    <w:rsid w:val="002E7CF7"/>
    <w:rsid w:val="002F0510"/>
    <w:rsid w:val="002F0526"/>
    <w:rsid w:val="002F08A1"/>
    <w:rsid w:val="002F12B4"/>
    <w:rsid w:val="002F2AFE"/>
    <w:rsid w:val="002F36BF"/>
    <w:rsid w:val="002F389A"/>
    <w:rsid w:val="002F44A5"/>
    <w:rsid w:val="002F5845"/>
    <w:rsid w:val="002F5AA8"/>
    <w:rsid w:val="002F5CFB"/>
    <w:rsid w:val="002F72B7"/>
    <w:rsid w:val="002F767E"/>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74F6"/>
    <w:rsid w:val="00320D4E"/>
    <w:rsid w:val="00321E54"/>
    <w:rsid w:val="0032276A"/>
    <w:rsid w:val="00322E84"/>
    <w:rsid w:val="0032438A"/>
    <w:rsid w:val="00325B13"/>
    <w:rsid w:val="00325D1E"/>
    <w:rsid w:val="003303EB"/>
    <w:rsid w:val="00330566"/>
    <w:rsid w:val="00330942"/>
    <w:rsid w:val="00331145"/>
    <w:rsid w:val="0033191E"/>
    <w:rsid w:val="00333468"/>
    <w:rsid w:val="00333808"/>
    <w:rsid w:val="0033681E"/>
    <w:rsid w:val="00336E20"/>
    <w:rsid w:val="00341669"/>
    <w:rsid w:val="00342465"/>
    <w:rsid w:val="00342648"/>
    <w:rsid w:val="00345E3B"/>
    <w:rsid w:val="003470BB"/>
    <w:rsid w:val="003503CD"/>
    <w:rsid w:val="00351A08"/>
    <w:rsid w:val="00353296"/>
    <w:rsid w:val="0035368D"/>
    <w:rsid w:val="00354255"/>
    <w:rsid w:val="00354FD0"/>
    <w:rsid w:val="00355C16"/>
    <w:rsid w:val="00355D05"/>
    <w:rsid w:val="00356AD4"/>
    <w:rsid w:val="00356E1B"/>
    <w:rsid w:val="003602C9"/>
    <w:rsid w:val="0036042F"/>
    <w:rsid w:val="003657F4"/>
    <w:rsid w:val="003663BF"/>
    <w:rsid w:val="00366BB8"/>
    <w:rsid w:val="00366D05"/>
    <w:rsid w:val="0037230C"/>
    <w:rsid w:val="00374DC3"/>
    <w:rsid w:val="00376AEF"/>
    <w:rsid w:val="0037738F"/>
    <w:rsid w:val="00381132"/>
    <w:rsid w:val="003814AE"/>
    <w:rsid w:val="0038383B"/>
    <w:rsid w:val="0038398F"/>
    <w:rsid w:val="00384097"/>
    <w:rsid w:val="00384E34"/>
    <w:rsid w:val="00384E94"/>
    <w:rsid w:val="00385DD2"/>
    <w:rsid w:val="003860AA"/>
    <w:rsid w:val="003876F1"/>
    <w:rsid w:val="00390A24"/>
    <w:rsid w:val="00391317"/>
    <w:rsid w:val="00391B12"/>
    <w:rsid w:val="003949BA"/>
    <w:rsid w:val="00395C57"/>
    <w:rsid w:val="0039615C"/>
    <w:rsid w:val="00396517"/>
    <w:rsid w:val="0039795C"/>
    <w:rsid w:val="00397991"/>
    <w:rsid w:val="003A0423"/>
    <w:rsid w:val="003A103F"/>
    <w:rsid w:val="003A2B31"/>
    <w:rsid w:val="003A3669"/>
    <w:rsid w:val="003A43E4"/>
    <w:rsid w:val="003A47C4"/>
    <w:rsid w:val="003A4BB8"/>
    <w:rsid w:val="003A4CF8"/>
    <w:rsid w:val="003A4EEC"/>
    <w:rsid w:val="003B0ADF"/>
    <w:rsid w:val="003B1F41"/>
    <w:rsid w:val="003B3C6F"/>
    <w:rsid w:val="003B405C"/>
    <w:rsid w:val="003B5A66"/>
    <w:rsid w:val="003B6E04"/>
    <w:rsid w:val="003B6F0C"/>
    <w:rsid w:val="003C13CD"/>
    <w:rsid w:val="003C28F2"/>
    <w:rsid w:val="003C2BB9"/>
    <w:rsid w:val="003C331A"/>
    <w:rsid w:val="003C5F59"/>
    <w:rsid w:val="003C5FE0"/>
    <w:rsid w:val="003C673A"/>
    <w:rsid w:val="003C6F50"/>
    <w:rsid w:val="003C7338"/>
    <w:rsid w:val="003D0D51"/>
    <w:rsid w:val="003D1DC8"/>
    <w:rsid w:val="003D25DC"/>
    <w:rsid w:val="003D35DB"/>
    <w:rsid w:val="003D382A"/>
    <w:rsid w:val="003D68C0"/>
    <w:rsid w:val="003D6C3F"/>
    <w:rsid w:val="003E00B8"/>
    <w:rsid w:val="003E1523"/>
    <w:rsid w:val="003E1C9F"/>
    <w:rsid w:val="003E20C8"/>
    <w:rsid w:val="003E33FE"/>
    <w:rsid w:val="003E35C9"/>
    <w:rsid w:val="003E42E8"/>
    <w:rsid w:val="003E4CFD"/>
    <w:rsid w:val="003E540A"/>
    <w:rsid w:val="003E63AC"/>
    <w:rsid w:val="003E6941"/>
    <w:rsid w:val="003F0A87"/>
    <w:rsid w:val="003F18D5"/>
    <w:rsid w:val="003F1D74"/>
    <w:rsid w:val="003F2BF4"/>
    <w:rsid w:val="003F2C8E"/>
    <w:rsid w:val="003F34F1"/>
    <w:rsid w:val="003F4C6D"/>
    <w:rsid w:val="003F5F91"/>
    <w:rsid w:val="003F6C55"/>
    <w:rsid w:val="00402105"/>
    <w:rsid w:val="00402AB1"/>
    <w:rsid w:val="004034A4"/>
    <w:rsid w:val="0040398B"/>
    <w:rsid w:val="00403D84"/>
    <w:rsid w:val="00404166"/>
    <w:rsid w:val="00404B15"/>
    <w:rsid w:val="0040596F"/>
    <w:rsid w:val="004068E7"/>
    <w:rsid w:val="004076BD"/>
    <w:rsid w:val="0041096D"/>
    <w:rsid w:val="004111B6"/>
    <w:rsid w:val="004122CE"/>
    <w:rsid w:val="00413093"/>
    <w:rsid w:val="004160C8"/>
    <w:rsid w:val="00417AAE"/>
    <w:rsid w:val="00417C0D"/>
    <w:rsid w:val="00417F3A"/>
    <w:rsid w:val="00420209"/>
    <w:rsid w:val="004214D5"/>
    <w:rsid w:val="00421D47"/>
    <w:rsid w:val="00422311"/>
    <w:rsid w:val="00425F59"/>
    <w:rsid w:val="004266DB"/>
    <w:rsid w:val="00426C20"/>
    <w:rsid w:val="00427719"/>
    <w:rsid w:val="0043065C"/>
    <w:rsid w:val="004306AC"/>
    <w:rsid w:val="00430DD8"/>
    <w:rsid w:val="004326F9"/>
    <w:rsid w:val="00432C5D"/>
    <w:rsid w:val="00434B43"/>
    <w:rsid w:val="004352C6"/>
    <w:rsid w:val="00436F80"/>
    <w:rsid w:val="0044017B"/>
    <w:rsid w:val="004406D7"/>
    <w:rsid w:val="00440E05"/>
    <w:rsid w:val="004415DA"/>
    <w:rsid w:val="00442432"/>
    <w:rsid w:val="0044320C"/>
    <w:rsid w:val="00443DBF"/>
    <w:rsid w:val="0044451C"/>
    <w:rsid w:val="00445A40"/>
    <w:rsid w:val="00446CA3"/>
    <w:rsid w:val="004475C6"/>
    <w:rsid w:val="004479B9"/>
    <w:rsid w:val="0045046D"/>
    <w:rsid w:val="0045401D"/>
    <w:rsid w:val="00454A64"/>
    <w:rsid w:val="00455EA5"/>
    <w:rsid w:val="004564F4"/>
    <w:rsid w:val="00456B23"/>
    <w:rsid w:val="00461DF2"/>
    <w:rsid w:val="00462ED0"/>
    <w:rsid w:val="00462F64"/>
    <w:rsid w:val="00463218"/>
    <w:rsid w:val="00464851"/>
    <w:rsid w:val="004649E0"/>
    <w:rsid w:val="0046597D"/>
    <w:rsid w:val="00467659"/>
    <w:rsid w:val="00467955"/>
    <w:rsid w:val="00471E99"/>
    <w:rsid w:val="004721AA"/>
    <w:rsid w:val="0047290D"/>
    <w:rsid w:val="00473151"/>
    <w:rsid w:val="00473542"/>
    <w:rsid w:val="00474793"/>
    <w:rsid w:val="004759B9"/>
    <w:rsid w:val="00475E62"/>
    <w:rsid w:val="00477A4F"/>
    <w:rsid w:val="0048067F"/>
    <w:rsid w:val="00481F23"/>
    <w:rsid w:val="00483320"/>
    <w:rsid w:val="00484E27"/>
    <w:rsid w:val="00487556"/>
    <w:rsid w:val="004878B3"/>
    <w:rsid w:val="00487D01"/>
    <w:rsid w:val="00487D86"/>
    <w:rsid w:val="00491E40"/>
    <w:rsid w:val="00492333"/>
    <w:rsid w:val="0049696B"/>
    <w:rsid w:val="0049788F"/>
    <w:rsid w:val="004A10B0"/>
    <w:rsid w:val="004A10E6"/>
    <w:rsid w:val="004A1B71"/>
    <w:rsid w:val="004A2DAD"/>
    <w:rsid w:val="004A5405"/>
    <w:rsid w:val="004A7FD3"/>
    <w:rsid w:val="004B0C65"/>
    <w:rsid w:val="004B25BF"/>
    <w:rsid w:val="004B27E7"/>
    <w:rsid w:val="004B33EF"/>
    <w:rsid w:val="004B53E0"/>
    <w:rsid w:val="004B58D3"/>
    <w:rsid w:val="004B7335"/>
    <w:rsid w:val="004B7343"/>
    <w:rsid w:val="004B73FB"/>
    <w:rsid w:val="004C1A96"/>
    <w:rsid w:val="004C1F42"/>
    <w:rsid w:val="004C21E6"/>
    <w:rsid w:val="004C2851"/>
    <w:rsid w:val="004C465F"/>
    <w:rsid w:val="004C56AA"/>
    <w:rsid w:val="004C5FBB"/>
    <w:rsid w:val="004C60FE"/>
    <w:rsid w:val="004C6321"/>
    <w:rsid w:val="004C6681"/>
    <w:rsid w:val="004C689B"/>
    <w:rsid w:val="004D181A"/>
    <w:rsid w:val="004D1D8F"/>
    <w:rsid w:val="004D243B"/>
    <w:rsid w:val="004D5F24"/>
    <w:rsid w:val="004D6077"/>
    <w:rsid w:val="004D62DA"/>
    <w:rsid w:val="004D63D9"/>
    <w:rsid w:val="004E09C2"/>
    <w:rsid w:val="004E0AD6"/>
    <w:rsid w:val="004E0E2D"/>
    <w:rsid w:val="004E22FF"/>
    <w:rsid w:val="004E2EF2"/>
    <w:rsid w:val="004E3063"/>
    <w:rsid w:val="004E47CC"/>
    <w:rsid w:val="004E6896"/>
    <w:rsid w:val="004F0490"/>
    <w:rsid w:val="004F182E"/>
    <w:rsid w:val="004F2DE2"/>
    <w:rsid w:val="004F525F"/>
    <w:rsid w:val="004F56D3"/>
    <w:rsid w:val="004F59FB"/>
    <w:rsid w:val="004F76F4"/>
    <w:rsid w:val="004F7F19"/>
    <w:rsid w:val="00500B4F"/>
    <w:rsid w:val="005018D0"/>
    <w:rsid w:val="00501B98"/>
    <w:rsid w:val="00506126"/>
    <w:rsid w:val="005072F4"/>
    <w:rsid w:val="0051107B"/>
    <w:rsid w:val="00511E76"/>
    <w:rsid w:val="00512046"/>
    <w:rsid w:val="00512879"/>
    <w:rsid w:val="0051497B"/>
    <w:rsid w:val="00515399"/>
    <w:rsid w:val="00521F1D"/>
    <w:rsid w:val="00521F47"/>
    <w:rsid w:val="00522A47"/>
    <w:rsid w:val="00523008"/>
    <w:rsid w:val="00524283"/>
    <w:rsid w:val="005245DA"/>
    <w:rsid w:val="00524928"/>
    <w:rsid w:val="005253DF"/>
    <w:rsid w:val="00525A14"/>
    <w:rsid w:val="00526EC4"/>
    <w:rsid w:val="0052714E"/>
    <w:rsid w:val="00527563"/>
    <w:rsid w:val="005302BB"/>
    <w:rsid w:val="00530B10"/>
    <w:rsid w:val="0053198B"/>
    <w:rsid w:val="00531A8A"/>
    <w:rsid w:val="00533AE4"/>
    <w:rsid w:val="00535765"/>
    <w:rsid w:val="00535A8D"/>
    <w:rsid w:val="00536382"/>
    <w:rsid w:val="005367F1"/>
    <w:rsid w:val="00536941"/>
    <w:rsid w:val="00537211"/>
    <w:rsid w:val="00537C32"/>
    <w:rsid w:val="00542136"/>
    <w:rsid w:val="00545D04"/>
    <w:rsid w:val="0054738B"/>
    <w:rsid w:val="00547CE1"/>
    <w:rsid w:val="005501BA"/>
    <w:rsid w:val="00550C0B"/>
    <w:rsid w:val="005520E3"/>
    <w:rsid w:val="00552C67"/>
    <w:rsid w:val="00555E13"/>
    <w:rsid w:val="005569DD"/>
    <w:rsid w:val="00556A90"/>
    <w:rsid w:val="00560756"/>
    <w:rsid w:val="00562D89"/>
    <w:rsid w:val="0056443F"/>
    <w:rsid w:val="00565861"/>
    <w:rsid w:val="00565E97"/>
    <w:rsid w:val="005673D1"/>
    <w:rsid w:val="00567B27"/>
    <w:rsid w:val="00572946"/>
    <w:rsid w:val="005732F8"/>
    <w:rsid w:val="00573F34"/>
    <w:rsid w:val="00574D4F"/>
    <w:rsid w:val="00574F10"/>
    <w:rsid w:val="00575E29"/>
    <w:rsid w:val="00580345"/>
    <w:rsid w:val="005807D9"/>
    <w:rsid w:val="005816DE"/>
    <w:rsid w:val="00582FC0"/>
    <w:rsid w:val="00584285"/>
    <w:rsid w:val="005848FA"/>
    <w:rsid w:val="00585C29"/>
    <w:rsid w:val="005867A9"/>
    <w:rsid w:val="0058767A"/>
    <w:rsid w:val="00590FB7"/>
    <w:rsid w:val="005914EE"/>
    <w:rsid w:val="00591CCB"/>
    <w:rsid w:val="00595B5C"/>
    <w:rsid w:val="00595FCC"/>
    <w:rsid w:val="00596D04"/>
    <w:rsid w:val="005A0A77"/>
    <w:rsid w:val="005A3083"/>
    <w:rsid w:val="005A348B"/>
    <w:rsid w:val="005A381E"/>
    <w:rsid w:val="005A39F4"/>
    <w:rsid w:val="005A466D"/>
    <w:rsid w:val="005A79D9"/>
    <w:rsid w:val="005A7C36"/>
    <w:rsid w:val="005B0203"/>
    <w:rsid w:val="005B142C"/>
    <w:rsid w:val="005B172A"/>
    <w:rsid w:val="005B21C9"/>
    <w:rsid w:val="005B34D6"/>
    <w:rsid w:val="005B6BFA"/>
    <w:rsid w:val="005B775B"/>
    <w:rsid w:val="005C03D2"/>
    <w:rsid w:val="005C1B56"/>
    <w:rsid w:val="005C20B7"/>
    <w:rsid w:val="005C3BAC"/>
    <w:rsid w:val="005C43CB"/>
    <w:rsid w:val="005C4598"/>
    <w:rsid w:val="005C4CCD"/>
    <w:rsid w:val="005C6174"/>
    <w:rsid w:val="005C690F"/>
    <w:rsid w:val="005C6E2D"/>
    <w:rsid w:val="005C72A4"/>
    <w:rsid w:val="005C742E"/>
    <w:rsid w:val="005C757F"/>
    <w:rsid w:val="005C788F"/>
    <w:rsid w:val="005D1E83"/>
    <w:rsid w:val="005D2071"/>
    <w:rsid w:val="005D22D8"/>
    <w:rsid w:val="005D31EC"/>
    <w:rsid w:val="005D38F1"/>
    <w:rsid w:val="005D4959"/>
    <w:rsid w:val="005D53B0"/>
    <w:rsid w:val="005D60E7"/>
    <w:rsid w:val="005D6E16"/>
    <w:rsid w:val="005D71EF"/>
    <w:rsid w:val="005D7325"/>
    <w:rsid w:val="005D73EF"/>
    <w:rsid w:val="005E0BD4"/>
    <w:rsid w:val="005E16CC"/>
    <w:rsid w:val="005E2B32"/>
    <w:rsid w:val="005E30CE"/>
    <w:rsid w:val="005E761D"/>
    <w:rsid w:val="005F1252"/>
    <w:rsid w:val="005F199D"/>
    <w:rsid w:val="005F36FE"/>
    <w:rsid w:val="005F38B6"/>
    <w:rsid w:val="005F4B93"/>
    <w:rsid w:val="005F5293"/>
    <w:rsid w:val="005F5498"/>
    <w:rsid w:val="005F773E"/>
    <w:rsid w:val="005F785A"/>
    <w:rsid w:val="005F7C23"/>
    <w:rsid w:val="00600A20"/>
    <w:rsid w:val="00601E94"/>
    <w:rsid w:val="00602E5C"/>
    <w:rsid w:val="006033D0"/>
    <w:rsid w:val="006037C1"/>
    <w:rsid w:val="00603B6A"/>
    <w:rsid w:val="006059DA"/>
    <w:rsid w:val="00606B1A"/>
    <w:rsid w:val="00611A0B"/>
    <w:rsid w:val="0061303E"/>
    <w:rsid w:val="006206A1"/>
    <w:rsid w:val="006207EF"/>
    <w:rsid w:val="00621F2D"/>
    <w:rsid w:val="00622401"/>
    <w:rsid w:val="00622CFB"/>
    <w:rsid w:val="006241B8"/>
    <w:rsid w:val="006242F2"/>
    <w:rsid w:val="00624488"/>
    <w:rsid w:val="006245B4"/>
    <w:rsid w:val="0062539C"/>
    <w:rsid w:val="00625410"/>
    <w:rsid w:val="006271E6"/>
    <w:rsid w:val="006272E2"/>
    <w:rsid w:val="00627513"/>
    <w:rsid w:val="00631035"/>
    <w:rsid w:val="00631EA9"/>
    <w:rsid w:val="00632F61"/>
    <w:rsid w:val="00635A27"/>
    <w:rsid w:val="00637B1E"/>
    <w:rsid w:val="00640115"/>
    <w:rsid w:val="006404F6"/>
    <w:rsid w:val="0064067B"/>
    <w:rsid w:val="006418B3"/>
    <w:rsid w:val="00641AA0"/>
    <w:rsid w:val="00641E83"/>
    <w:rsid w:val="006430B1"/>
    <w:rsid w:val="00644219"/>
    <w:rsid w:val="00644832"/>
    <w:rsid w:val="00644B2E"/>
    <w:rsid w:val="00645CA2"/>
    <w:rsid w:val="00650481"/>
    <w:rsid w:val="00654DE3"/>
    <w:rsid w:val="00655068"/>
    <w:rsid w:val="00655B7F"/>
    <w:rsid w:val="006573B9"/>
    <w:rsid w:val="00660AAD"/>
    <w:rsid w:val="00661603"/>
    <w:rsid w:val="0066178F"/>
    <w:rsid w:val="00661B94"/>
    <w:rsid w:val="00662C70"/>
    <w:rsid w:val="00662D89"/>
    <w:rsid w:val="00665F5D"/>
    <w:rsid w:val="0066640F"/>
    <w:rsid w:val="006664D4"/>
    <w:rsid w:val="00667F81"/>
    <w:rsid w:val="00670EAA"/>
    <w:rsid w:val="006715A0"/>
    <w:rsid w:val="006716CB"/>
    <w:rsid w:val="00671B21"/>
    <w:rsid w:val="00671B38"/>
    <w:rsid w:val="00671BB1"/>
    <w:rsid w:val="006731C7"/>
    <w:rsid w:val="00673306"/>
    <w:rsid w:val="0067487A"/>
    <w:rsid w:val="00674DAF"/>
    <w:rsid w:val="00674E18"/>
    <w:rsid w:val="006771FF"/>
    <w:rsid w:val="00677F38"/>
    <w:rsid w:val="006800BB"/>
    <w:rsid w:val="00680F20"/>
    <w:rsid w:val="00684E69"/>
    <w:rsid w:val="006856BA"/>
    <w:rsid w:val="00687BCB"/>
    <w:rsid w:val="00690202"/>
    <w:rsid w:val="0069037C"/>
    <w:rsid w:val="00692763"/>
    <w:rsid w:val="00692CEE"/>
    <w:rsid w:val="00694971"/>
    <w:rsid w:val="0069657C"/>
    <w:rsid w:val="006A0CDD"/>
    <w:rsid w:val="006A2D87"/>
    <w:rsid w:val="006A3101"/>
    <w:rsid w:val="006A40F4"/>
    <w:rsid w:val="006A6972"/>
    <w:rsid w:val="006A707A"/>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0D54"/>
    <w:rsid w:val="006D16BD"/>
    <w:rsid w:val="006D1CE7"/>
    <w:rsid w:val="006D2366"/>
    <w:rsid w:val="006D2960"/>
    <w:rsid w:val="006D2DF0"/>
    <w:rsid w:val="006D49E4"/>
    <w:rsid w:val="006D65A5"/>
    <w:rsid w:val="006D6790"/>
    <w:rsid w:val="006D7BD6"/>
    <w:rsid w:val="006D7FDA"/>
    <w:rsid w:val="006E252A"/>
    <w:rsid w:val="006E33C5"/>
    <w:rsid w:val="006E54CC"/>
    <w:rsid w:val="006E6B41"/>
    <w:rsid w:val="006E72D4"/>
    <w:rsid w:val="006E7B27"/>
    <w:rsid w:val="006E7C4E"/>
    <w:rsid w:val="006E7CFC"/>
    <w:rsid w:val="006F134A"/>
    <w:rsid w:val="006F1838"/>
    <w:rsid w:val="006F272D"/>
    <w:rsid w:val="006F4CC9"/>
    <w:rsid w:val="006F60D5"/>
    <w:rsid w:val="006F79F1"/>
    <w:rsid w:val="006F7CBF"/>
    <w:rsid w:val="007001B2"/>
    <w:rsid w:val="00700D00"/>
    <w:rsid w:val="00702D5F"/>
    <w:rsid w:val="007041F9"/>
    <w:rsid w:val="00704B14"/>
    <w:rsid w:val="00705FBB"/>
    <w:rsid w:val="0070680E"/>
    <w:rsid w:val="0070684B"/>
    <w:rsid w:val="0071036C"/>
    <w:rsid w:val="00712349"/>
    <w:rsid w:val="00712ED6"/>
    <w:rsid w:val="00715343"/>
    <w:rsid w:val="00715EBA"/>
    <w:rsid w:val="00716DFD"/>
    <w:rsid w:val="007176ED"/>
    <w:rsid w:val="007179C4"/>
    <w:rsid w:val="00717D87"/>
    <w:rsid w:val="00720109"/>
    <w:rsid w:val="00720D9B"/>
    <w:rsid w:val="007244BF"/>
    <w:rsid w:val="007248C4"/>
    <w:rsid w:val="007253CA"/>
    <w:rsid w:val="007270BD"/>
    <w:rsid w:val="007279D2"/>
    <w:rsid w:val="0073003B"/>
    <w:rsid w:val="00730128"/>
    <w:rsid w:val="00730D6D"/>
    <w:rsid w:val="00731210"/>
    <w:rsid w:val="007318C1"/>
    <w:rsid w:val="00731FB9"/>
    <w:rsid w:val="007323C4"/>
    <w:rsid w:val="007331D2"/>
    <w:rsid w:val="0073611B"/>
    <w:rsid w:val="00736B03"/>
    <w:rsid w:val="00741DC7"/>
    <w:rsid w:val="007428C7"/>
    <w:rsid w:val="00743915"/>
    <w:rsid w:val="00743CAB"/>
    <w:rsid w:val="0074523A"/>
    <w:rsid w:val="00747CDF"/>
    <w:rsid w:val="00747F77"/>
    <w:rsid w:val="00751A94"/>
    <w:rsid w:val="00754B31"/>
    <w:rsid w:val="0076190F"/>
    <w:rsid w:val="00761B6B"/>
    <w:rsid w:val="00762A7C"/>
    <w:rsid w:val="00762EE9"/>
    <w:rsid w:val="00763C77"/>
    <w:rsid w:val="0076434A"/>
    <w:rsid w:val="00764BBE"/>
    <w:rsid w:val="0076657F"/>
    <w:rsid w:val="007709FF"/>
    <w:rsid w:val="00770BF5"/>
    <w:rsid w:val="00770DC0"/>
    <w:rsid w:val="00770E69"/>
    <w:rsid w:val="00771614"/>
    <w:rsid w:val="00771FD9"/>
    <w:rsid w:val="007723F6"/>
    <w:rsid w:val="00774229"/>
    <w:rsid w:val="00774E6D"/>
    <w:rsid w:val="00775391"/>
    <w:rsid w:val="0077760E"/>
    <w:rsid w:val="007808E0"/>
    <w:rsid w:val="00781680"/>
    <w:rsid w:val="00781F61"/>
    <w:rsid w:val="007823A6"/>
    <w:rsid w:val="00782D16"/>
    <w:rsid w:val="00783335"/>
    <w:rsid w:val="00784CEA"/>
    <w:rsid w:val="00785646"/>
    <w:rsid w:val="00786286"/>
    <w:rsid w:val="007909AE"/>
    <w:rsid w:val="00791BF3"/>
    <w:rsid w:val="00792220"/>
    <w:rsid w:val="00792309"/>
    <w:rsid w:val="00792DF8"/>
    <w:rsid w:val="00794774"/>
    <w:rsid w:val="00794B3F"/>
    <w:rsid w:val="00796030"/>
    <w:rsid w:val="00796042"/>
    <w:rsid w:val="007962A6"/>
    <w:rsid w:val="00796712"/>
    <w:rsid w:val="00796FDC"/>
    <w:rsid w:val="007A097D"/>
    <w:rsid w:val="007A0BC3"/>
    <w:rsid w:val="007A0D80"/>
    <w:rsid w:val="007A0DA1"/>
    <w:rsid w:val="007A1ACB"/>
    <w:rsid w:val="007A2355"/>
    <w:rsid w:val="007A2872"/>
    <w:rsid w:val="007A3334"/>
    <w:rsid w:val="007A444E"/>
    <w:rsid w:val="007A540E"/>
    <w:rsid w:val="007A6A27"/>
    <w:rsid w:val="007B0293"/>
    <w:rsid w:val="007B24BB"/>
    <w:rsid w:val="007B2F56"/>
    <w:rsid w:val="007B38A7"/>
    <w:rsid w:val="007B4143"/>
    <w:rsid w:val="007B4717"/>
    <w:rsid w:val="007B4E28"/>
    <w:rsid w:val="007B58B9"/>
    <w:rsid w:val="007B5B46"/>
    <w:rsid w:val="007B5CE4"/>
    <w:rsid w:val="007B65AB"/>
    <w:rsid w:val="007B6891"/>
    <w:rsid w:val="007B6F45"/>
    <w:rsid w:val="007C02D1"/>
    <w:rsid w:val="007C4D4E"/>
    <w:rsid w:val="007C572B"/>
    <w:rsid w:val="007C5B0F"/>
    <w:rsid w:val="007C636E"/>
    <w:rsid w:val="007C76F2"/>
    <w:rsid w:val="007C7BAF"/>
    <w:rsid w:val="007C7F1F"/>
    <w:rsid w:val="007D04B8"/>
    <w:rsid w:val="007D086D"/>
    <w:rsid w:val="007D354B"/>
    <w:rsid w:val="007D6307"/>
    <w:rsid w:val="007E0603"/>
    <w:rsid w:val="007E172B"/>
    <w:rsid w:val="007E1BEF"/>
    <w:rsid w:val="007E1EF5"/>
    <w:rsid w:val="007E25E4"/>
    <w:rsid w:val="007E4BE8"/>
    <w:rsid w:val="007E56C0"/>
    <w:rsid w:val="007E6087"/>
    <w:rsid w:val="007E6354"/>
    <w:rsid w:val="007E64DE"/>
    <w:rsid w:val="007E6532"/>
    <w:rsid w:val="007E65E1"/>
    <w:rsid w:val="007E79A0"/>
    <w:rsid w:val="007E7B3F"/>
    <w:rsid w:val="007E7C5F"/>
    <w:rsid w:val="007E7D61"/>
    <w:rsid w:val="007F355E"/>
    <w:rsid w:val="007F4407"/>
    <w:rsid w:val="007F6273"/>
    <w:rsid w:val="007F75BA"/>
    <w:rsid w:val="00800641"/>
    <w:rsid w:val="008027F2"/>
    <w:rsid w:val="00802C8A"/>
    <w:rsid w:val="00803119"/>
    <w:rsid w:val="0080339B"/>
    <w:rsid w:val="00803884"/>
    <w:rsid w:val="0081186D"/>
    <w:rsid w:val="00812F99"/>
    <w:rsid w:val="00812FF1"/>
    <w:rsid w:val="008130F4"/>
    <w:rsid w:val="00816031"/>
    <w:rsid w:val="0081681D"/>
    <w:rsid w:val="0081756A"/>
    <w:rsid w:val="008201FA"/>
    <w:rsid w:val="00822D35"/>
    <w:rsid w:val="008234EA"/>
    <w:rsid w:val="008246F7"/>
    <w:rsid w:val="00826071"/>
    <w:rsid w:val="00826E84"/>
    <w:rsid w:val="00830986"/>
    <w:rsid w:val="00832312"/>
    <w:rsid w:val="00836749"/>
    <w:rsid w:val="00840936"/>
    <w:rsid w:val="0084143D"/>
    <w:rsid w:val="008415EA"/>
    <w:rsid w:val="008416D9"/>
    <w:rsid w:val="008441D0"/>
    <w:rsid w:val="008449E4"/>
    <w:rsid w:val="008473B9"/>
    <w:rsid w:val="00850BF6"/>
    <w:rsid w:val="00853828"/>
    <w:rsid w:val="00853A05"/>
    <w:rsid w:val="00853AA3"/>
    <w:rsid w:val="008546E5"/>
    <w:rsid w:val="0085490B"/>
    <w:rsid w:val="00855346"/>
    <w:rsid w:val="00855973"/>
    <w:rsid w:val="00857A87"/>
    <w:rsid w:val="00857B5B"/>
    <w:rsid w:val="00857C17"/>
    <w:rsid w:val="008614CC"/>
    <w:rsid w:val="0086265B"/>
    <w:rsid w:val="0086309F"/>
    <w:rsid w:val="008638A5"/>
    <w:rsid w:val="00864C7E"/>
    <w:rsid w:val="008659B7"/>
    <w:rsid w:val="008659CE"/>
    <w:rsid w:val="00865C80"/>
    <w:rsid w:val="0087116C"/>
    <w:rsid w:val="008716F3"/>
    <w:rsid w:val="0087213E"/>
    <w:rsid w:val="00874D8A"/>
    <w:rsid w:val="008758D4"/>
    <w:rsid w:val="00877B42"/>
    <w:rsid w:val="00877D7C"/>
    <w:rsid w:val="00881288"/>
    <w:rsid w:val="00882459"/>
    <w:rsid w:val="0088385A"/>
    <w:rsid w:val="0088400C"/>
    <w:rsid w:val="00884148"/>
    <w:rsid w:val="00884812"/>
    <w:rsid w:val="00884A01"/>
    <w:rsid w:val="00884B61"/>
    <w:rsid w:val="008870EB"/>
    <w:rsid w:val="00891F4E"/>
    <w:rsid w:val="008929B0"/>
    <w:rsid w:val="008932E1"/>
    <w:rsid w:val="00894181"/>
    <w:rsid w:val="008956AA"/>
    <w:rsid w:val="00897920"/>
    <w:rsid w:val="00897A05"/>
    <w:rsid w:val="008A0C5A"/>
    <w:rsid w:val="008A1159"/>
    <w:rsid w:val="008A1573"/>
    <w:rsid w:val="008A233A"/>
    <w:rsid w:val="008A3F11"/>
    <w:rsid w:val="008A43DB"/>
    <w:rsid w:val="008A460F"/>
    <w:rsid w:val="008A519E"/>
    <w:rsid w:val="008A60AE"/>
    <w:rsid w:val="008A64DD"/>
    <w:rsid w:val="008A78EA"/>
    <w:rsid w:val="008B21BC"/>
    <w:rsid w:val="008B270A"/>
    <w:rsid w:val="008B328B"/>
    <w:rsid w:val="008B4F0B"/>
    <w:rsid w:val="008B5C71"/>
    <w:rsid w:val="008B7D4E"/>
    <w:rsid w:val="008C1D38"/>
    <w:rsid w:val="008C1F18"/>
    <w:rsid w:val="008C266D"/>
    <w:rsid w:val="008C29BD"/>
    <w:rsid w:val="008C37E8"/>
    <w:rsid w:val="008C40B1"/>
    <w:rsid w:val="008C5143"/>
    <w:rsid w:val="008C584E"/>
    <w:rsid w:val="008D28E1"/>
    <w:rsid w:val="008D3B3F"/>
    <w:rsid w:val="008D43A8"/>
    <w:rsid w:val="008D44AF"/>
    <w:rsid w:val="008D46FC"/>
    <w:rsid w:val="008D58F4"/>
    <w:rsid w:val="008D7C22"/>
    <w:rsid w:val="008E039E"/>
    <w:rsid w:val="008E0D53"/>
    <w:rsid w:val="008E0DC4"/>
    <w:rsid w:val="008E2BA9"/>
    <w:rsid w:val="008E5E71"/>
    <w:rsid w:val="008E7291"/>
    <w:rsid w:val="008E736C"/>
    <w:rsid w:val="008E7959"/>
    <w:rsid w:val="008F0749"/>
    <w:rsid w:val="008F4E82"/>
    <w:rsid w:val="008F5691"/>
    <w:rsid w:val="008F5A51"/>
    <w:rsid w:val="00900916"/>
    <w:rsid w:val="009019A8"/>
    <w:rsid w:val="0090220A"/>
    <w:rsid w:val="00903BBE"/>
    <w:rsid w:val="00903E21"/>
    <w:rsid w:val="0090431D"/>
    <w:rsid w:val="009048A7"/>
    <w:rsid w:val="00905638"/>
    <w:rsid w:val="0090715B"/>
    <w:rsid w:val="00910872"/>
    <w:rsid w:val="009110FE"/>
    <w:rsid w:val="009113AF"/>
    <w:rsid w:val="00913279"/>
    <w:rsid w:val="00913671"/>
    <w:rsid w:val="00913AC7"/>
    <w:rsid w:val="00915E1E"/>
    <w:rsid w:val="009161B1"/>
    <w:rsid w:val="00916347"/>
    <w:rsid w:val="00916692"/>
    <w:rsid w:val="00916C99"/>
    <w:rsid w:val="009215C2"/>
    <w:rsid w:val="00921DDB"/>
    <w:rsid w:val="00922F61"/>
    <w:rsid w:val="00922F8C"/>
    <w:rsid w:val="00923A46"/>
    <w:rsid w:val="00926758"/>
    <w:rsid w:val="00926D30"/>
    <w:rsid w:val="00927131"/>
    <w:rsid w:val="00930E70"/>
    <w:rsid w:val="009319F4"/>
    <w:rsid w:val="00931EB7"/>
    <w:rsid w:val="00932079"/>
    <w:rsid w:val="00933E27"/>
    <w:rsid w:val="009346FC"/>
    <w:rsid w:val="00934D26"/>
    <w:rsid w:val="0093635E"/>
    <w:rsid w:val="00937325"/>
    <w:rsid w:val="00937C87"/>
    <w:rsid w:val="00940831"/>
    <w:rsid w:val="00940E93"/>
    <w:rsid w:val="00940E97"/>
    <w:rsid w:val="0094270E"/>
    <w:rsid w:val="00943435"/>
    <w:rsid w:val="009434F4"/>
    <w:rsid w:val="00943E13"/>
    <w:rsid w:val="00945CB8"/>
    <w:rsid w:val="009502F9"/>
    <w:rsid w:val="00950D76"/>
    <w:rsid w:val="00950ED4"/>
    <w:rsid w:val="00951B0D"/>
    <w:rsid w:val="0095477E"/>
    <w:rsid w:val="00955292"/>
    <w:rsid w:val="0095571A"/>
    <w:rsid w:val="00956E0E"/>
    <w:rsid w:val="0096032B"/>
    <w:rsid w:val="00960DEA"/>
    <w:rsid w:val="00960E46"/>
    <w:rsid w:val="00962B2F"/>
    <w:rsid w:val="00962C51"/>
    <w:rsid w:val="00963E6F"/>
    <w:rsid w:val="009643D0"/>
    <w:rsid w:val="009644D7"/>
    <w:rsid w:val="00964E6C"/>
    <w:rsid w:val="00965741"/>
    <w:rsid w:val="0096639A"/>
    <w:rsid w:val="00966606"/>
    <w:rsid w:val="00966BF0"/>
    <w:rsid w:val="00972243"/>
    <w:rsid w:val="009739BA"/>
    <w:rsid w:val="009750E8"/>
    <w:rsid w:val="0097583D"/>
    <w:rsid w:val="0097684B"/>
    <w:rsid w:val="00977989"/>
    <w:rsid w:val="00980877"/>
    <w:rsid w:val="00980C12"/>
    <w:rsid w:val="00983208"/>
    <w:rsid w:val="00983A37"/>
    <w:rsid w:val="00983D8B"/>
    <w:rsid w:val="00983F77"/>
    <w:rsid w:val="00986B09"/>
    <w:rsid w:val="00986D91"/>
    <w:rsid w:val="00992901"/>
    <w:rsid w:val="00994536"/>
    <w:rsid w:val="009948FA"/>
    <w:rsid w:val="00996BDA"/>
    <w:rsid w:val="0099716B"/>
    <w:rsid w:val="009973CB"/>
    <w:rsid w:val="00997E6B"/>
    <w:rsid w:val="009A08E5"/>
    <w:rsid w:val="009A273F"/>
    <w:rsid w:val="009A5A8E"/>
    <w:rsid w:val="009B19D8"/>
    <w:rsid w:val="009B1B0E"/>
    <w:rsid w:val="009B2DAB"/>
    <w:rsid w:val="009B3320"/>
    <w:rsid w:val="009B356F"/>
    <w:rsid w:val="009B3CF8"/>
    <w:rsid w:val="009B3E17"/>
    <w:rsid w:val="009B614F"/>
    <w:rsid w:val="009C04AF"/>
    <w:rsid w:val="009C11B4"/>
    <w:rsid w:val="009C19F3"/>
    <w:rsid w:val="009C1F1B"/>
    <w:rsid w:val="009C3772"/>
    <w:rsid w:val="009C3818"/>
    <w:rsid w:val="009C3A1D"/>
    <w:rsid w:val="009C3C89"/>
    <w:rsid w:val="009C49F1"/>
    <w:rsid w:val="009C5452"/>
    <w:rsid w:val="009C5A71"/>
    <w:rsid w:val="009C6467"/>
    <w:rsid w:val="009C6DA9"/>
    <w:rsid w:val="009D07C4"/>
    <w:rsid w:val="009D41AB"/>
    <w:rsid w:val="009D4333"/>
    <w:rsid w:val="009D443C"/>
    <w:rsid w:val="009D4BA7"/>
    <w:rsid w:val="009D4EB8"/>
    <w:rsid w:val="009D6728"/>
    <w:rsid w:val="009D7D07"/>
    <w:rsid w:val="009D7F51"/>
    <w:rsid w:val="009E03A4"/>
    <w:rsid w:val="009E0F24"/>
    <w:rsid w:val="009E1962"/>
    <w:rsid w:val="009E263E"/>
    <w:rsid w:val="009E29E8"/>
    <w:rsid w:val="009E2E2A"/>
    <w:rsid w:val="009E4128"/>
    <w:rsid w:val="009E4A04"/>
    <w:rsid w:val="009F0FEB"/>
    <w:rsid w:val="009F2202"/>
    <w:rsid w:val="009F3790"/>
    <w:rsid w:val="009F39DF"/>
    <w:rsid w:val="009F412E"/>
    <w:rsid w:val="009F6813"/>
    <w:rsid w:val="00A02DDB"/>
    <w:rsid w:val="00A03F8F"/>
    <w:rsid w:val="00A042BC"/>
    <w:rsid w:val="00A045F2"/>
    <w:rsid w:val="00A06CE1"/>
    <w:rsid w:val="00A071E9"/>
    <w:rsid w:val="00A10184"/>
    <w:rsid w:val="00A13338"/>
    <w:rsid w:val="00A1369B"/>
    <w:rsid w:val="00A1415D"/>
    <w:rsid w:val="00A15402"/>
    <w:rsid w:val="00A157ED"/>
    <w:rsid w:val="00A16D8E"/>
    <w:rsid w:val="00A20875"/>
    <w:rsid w:val="00A20F35"/>
    <w:rsid w:val="00A230AD"/>
    <w:rsid w:val="00A244C7"/>
    <w:rsid w:val="00A262DF"/>
    <w:rsid w:val="00A26E75"/>
    <w:rsid w:val="00A27FF0"/>
    <w:rsid w:val="00A33F9B"/>
    <w:rsid w:val="00A34702"/>
    <w:rsid w:val="00A35541"/>
    <w:rsid w:val="00A35AD6"/>
    <w:rsid w:val="00A361DB"/>
    <w:rsid w:val="00A363DD"/>
    <w:rsid w:val="00A36DDE"/>
    <w:rsid w:val="00A36E65"/>
    <w:rsid w:val="00A37912"/>
    <w:rsid w:val="00A37EDE"/>
    <w:rsid w:val="00A41789"/>
    <w:rsid w:val="00A41A9E"/>
    <w:rsid w:val="00A43A9D"/>
    <w:rsid w:val="00A43BA2"/>
    <w:rsid w:val="00A4537A"/>
    <w:rsid w:val="00A45EE8"/>
    <w:rsid w:val="00A462A9"/>
    <w:rsid w:val="00A46E2C"/>
    <w:rsid w:val="00A46FFB"/>
    <w:rsid w:val="00A47A50"/>
    <w:rsid w:val="00A51A71"/>
    <w:rsid w:val="00A51BCD"/>
    <w:rsid w:val="00A51D86"/>
    <w:rsid w:val="00A52408"/>
    <w:rsid w:val="00A538A9"/>
    <w:rsid w:val="00A54AEE"/>
    <w:rsid w:val="00A55E82"/>
    <w:rsid w:val="00A56228"/>
    <w:rsid w:val="00A576F9"/>
    <w:rsid w:val="00A60433"/>
    <w:rsid w:val="00A60AB9"/>
    <w:rsid w:val="00A60BDF"/>
    <w:rsid w:val="00A61FE2"/>
    <w:rsid w:val="00A620E2"/>
    <w:rsid w:val="00A62490"/>
    <w:rsid w:val="00A62F32"/>
    <w:rsid w:val="00A63444"/>
    <w:rsid w:val="00A63A98"/>
    <w:rsid w:val="00A63E30"/>
    <w:rsid w:val="00A6488A"/>
    <w:rsid w:val="00A65C7F"/>
    <w:rsid w:val="00A660B5"/>
    <w:rsid w:val="00A6674B"/>
    <w:rsid w:val="00A66D6B"/>
    <w:rsid w:val="00A66DF2"/>
    <w:rsid w:val="00A67D4E"/>
    <w:rsid w:val="00A70488"/>
    <w:rsid w:val="00A71C66"/>
    <w:rsid w:val="00A73E9A"/>
    <w:rsid w:val="00A7487F"/>
    <w:rsid w:val="00A753B3"/>
    <w:rsid w:val="00A75C5D"/>
    <w:rsid w:val="00A7749F"/>
    <w:rsid w:val="00A805B7"/>
    <w:rsid w:val="00A81BCA"/>
    <w:rsid w:val="00A8342D"/>
    <w:rsid w:val="00A84E9B"/>
    <w:rsid w:val="00A85D07"/>
    <w:rsid w:val="00A87E91"/>
    <w:rsid w:val="00A915DD"/>
    <w:rsid w:val="00A91C17"/>
    <w:rsid w:val="00A9286C"/>
    <w:rsid w:val="00A92881"/>
    <w:rsid w:val="00A9319B"/>
    <w:rsid w:val="00A94490"/>
    <w:rsid w:val="00A95CEA"/>
    <w:rsid w:val="00A95E07"/>
    <w:rsid w:val="00A96A4E"/>
    <w:rsid w:val="00A97044"/>
    <w:rsid w:val="00AA21E0"/>
    <w:rsid w:val="00AA2EF7"/>
    <w:rsid w:val="00AA345B"/>
    <w:rsid w:val="00AA3CD8"/>
    <w:rsid w:val="00AA556D"/>
    <w:rsid w:val="00AA6BA1"/>
    <w:rsid w:val="00AB0BA1"/>
    <w:rsid w:val="00AB150F"/>
    <w:rsid w:val="00AB19D7"/>
    <w:rsid w:val="00AB1C9F"/>
    <w:rsid w:val="00AB328F"/>
    <w:rsid w:val="00AB4AC2"/>
    <w:rsid w:val="00AB4F34"/>
    <w:rsid w:val="00AB51A8"/>
    <w:rsid w:val="00AB581D"/>
    <w:rsid w:val="00AB6393"/>
    <w:rsid w:val="00AB688D"/>
    <w:rsid w:val="00AC0AE0"/>
    <w:rsid w:val="00AC45E1"/>
    <w:rsid w:val="00AC4EC9"/>
    <w:rsid w:val="00AC5582"/>
    <w:rsid w:val="00AC5D01"/>
    <w:rsid w:val="00AC70CA"/>
    <w:rsid w:val="00AC7111"/>
    <w:rsid w:val="00AD18FE"/>
    <w:rsid w:val="00AD3E0D"/>
    <w:rsid w:val="00AD468B"/>
    <w:rsid w:val="00AD4F7B"/>
    <w:rsid w:val="00AD6031"/>
    <w:rsid w:val="00AD7046"/>
    <w:rsid w:val="00AD7071"/>
    <w:rsid w:val="00AD7954"/>
    <w:rsid w:val="00AE0F80"/>
    <w:rsid w:val="00AE23FB"/>
    <w:rsid w:val="00AE256C"/>
    <w:rsid w:val="00AE49C8"/>
    <w:rsid w:val="00AE4EB7"/>
    <w:rsid w:val="00AE5058"/>
    <w:rsid w:val="00AE6691"/>
    <w:rsid w:val="00AE73C9"/>
    <w:rsid w:val="00AE7A69"/>
    <w:rsid w:val="00AE7B9D"/>
    <w:rsid w:val="00AF0827"/>
    <w:rsid w:val="00AF1F40"/>
    <w:rsid w:val="00AF276F"/>
    <w:rsid w:val="00AF3080"/>
    <w:rsid w:val="00AF4BF2"/>
    <w:rsid w:val="00AF4DA4"/>
    <w:rsid w:val="00AF4E69"/>
    <w:rsid w:val="00AF592A"/>
    <w:rsid w:val="00AF5D97"/>
    <w:rsid w:val="00AF7546"/>
    <w:rsid w:val="00B0019F"/>
    <w:rsid w:val="00B00C4E"/>
    <w:rsid w:val="00B02499"/>
    <w:rsid w:val="00B02773"/>
    <w:rsid w:val="00B02796"/>
    <w:rsid w:val="00B02A3F"/>
    <w:rsid w:val="00B03235"/>
    <w:rsid w:val="00B03A57"/>
    <w:rsid w:val="00B04A35"/>
    <w:rsid w:val="00B04BE1"/>
    <w:rsid w:val="00B050D9"/>
    <w:rsid w:val="00B0601E"/>
    <w:rsid w:val="00B123FB"/>
    <w:rsid w:val="00B1247F"/>
    <w:rsid w:val="00B153FA"/>
    <w:rsid w:val="00B15D1C"/>
    <w:rsid w:val="00B1750B"/>
    <w:rsid w:val="00B179C3"/>
    <w:rsid w:val="00B179D0"/>
    <w:rsid w:val="00B17B55"/>
    <w:rsid w:val="00B20814"/>
    <w:rsid w:val="00B22A17"/>
    <w:rsid w:val="00B22B9F"/>
    <w:rsid w:val="00B22F78"/>
    <w:rsid w:val="00B248F0"/>
    <w:rsid w:val="00B26306"/>
    <w:rsid w:val="00B27131"/>
    <w:rsid w:val="00B27951"/>
    <w:rsid w:val="00B307C5"/>
    <w:rsid w:val="00B31892"/>
    <w:rsid w:val="00B31D6B"/>
    <w:rsid w:val="00B32602"/>
    <w:rsid w:val="00B32689"/>
    <w:rsid w:val="00B331EC"/>
    <w:rsid w:val="00B332AA"/>
    <w:rsid w:val="00B35DA2"/>
    <w:rsid w:val="00B35F83"/>
    <w:rsid w:val="00B36A30"/>
    <w:rsid w:val="00B37A6D"/>
    <w:rsid w:val="00B4027D"/>
    <w:rsid w:val="00B418F0"/>
    <w:rsid w:val="00B42F31"/>
    <w:rsid w:val="00B43C12"/>
    <w:rsid w:val="00B43D92"/>
    <w:rsid w:val="00B51050"/>
    <w:rsid w:val="00B52CAD"/>
    <w:rsid w:val="00B53EAF"/>
    <w:rsid w:val="00B53FBB"/>
    <w:rsid w:val="00B554D6"/>
    <w:rsid w:val="00B6454E"/>
    <w:rsid w:val="00B65ABF"/>
    <w:rsid w:val="00B65BCA"/>
    <w:rsid w:val="00B6639B"/>
    <w:rsid w:val="00B666AF"/>
    <w:rsid w:val="00B66F84"/>
    <w:rsid w:val="00B675A3"/>
    <w:rsid w:val="00B67947"/>
    <w:rsid w:val="00B67EC3"/>
    <w:rsid w:val="00B70757"/>
    <w:rsid w:val="00B7570D"/>
    <w:rsid w:val="00B75C77"/>
    <w:rsid w:val="00B80E36"/>
    <w:rsid w:val="00B83D05"/>
    <w:rsid w:val="00B8459E"/>
    <w:rsid w:val="00B84F6E"/>
    <w:rsid w:val="00B8512C"/>
    <w:rsid w:val="00B859EC"/>
    <w:rsid w:val="00B901B7"/>
    <w:rsid w:val="00B90713"/>
    <w:rsid w:val="00B92069"/>
    <w:rsid w:val="00B92FFF"/>
    <w:rsid w:val="00B94200"/>
    <w:rsid w:val="00B9500B"/>
    <w:rsid w:val="00B970C0"/>
    <w:rsid w:val="00BA057C"/>
    <w:rsid w:val="00BA0B27"/>
    <w:rsid w:val="00BA1D80"/>
    <w:rsid w:val="00BA2A5A"/>
    <w:rsid w:val="00BA2AB9"/>
    <w:rsid w:val="00BA2C4F"/>
    <w:rsid w:val="00BA4E6F"/>
    <w:rsid w:val="00BA56A8"/>
    <w:rsid w:val="00BA6C50"/>
    <w:rsid w:val="00BA7429"/>
    <w:rsid w:val="00BA784F"/>
    <w:rsid w:val="00BA7A1E"/>
    <w:rsid w:val="00BB05C0"/>
    <w:rsid w:val="00BB3F28"/>
    <w:rsid w:val="00BB4D05"/>
    <w:rsid w:val="00BB4FD9"/>
    <w:rsid w:val="00BB5711"/>
    <w:rsid w:val="00BB5722"/>
    <w:rsid w:val="00BB6693"/>
    <w:rsid w:val="00BB6BB6"/>
    <w:rsid w:val="00BB6CD0"/>
    <w:rsid w:val="00BB770F"/>
    <w:rsid w:val="00BC02E9"/>
    <w:rsid w:val="00BC038B"/>
    <w:rsid w:val="00BC0610"/>
    <w:rsid w:val="00BC17E4"/>
    <w:rsid w:val="00BC1FC7"/>
    <w:rsid w:val="00BC3450"/>
    <w:rsid w:val="00BC3E29"/>
    <w:rsid w:val="00BC3EC5"/>
    <w:rsid w:val="00BC43BF"/>
    <w:rsid w:val="00BC46B6"/>
    <w:rsid w:val="00BC5546"/>
    <w:rsid w:val="00BC6C3F"/>
    <w:rsid w:val="00BC7523"/>
    <w:rsid w:val="00BC75AB"/>
    <w:rsid w:val="00BC7C13"/>
    <w:rsid w:val="00BC7F67"/>
    <w:rsid w:val="00BD005D"/>
    <w:rsid w:val="00BD2771"/>
    <w:rsid w:val="00BD2C1B"/>
    <w:rsid w:val="00BD35AA"/>
    <w:rsid w:val="00BD3C78"/>
    <w:rsid w:val="00BD6505"/>
    <w:rsid w:val="00BD6D78"/>
    <w:rsid w:val="00BD7A7D"/>
    <w:rsid w:val="00BE0AD7"/>
    <w:rsid w:val="00BE1E89"/>
    <w:rsid w:val="00BE288A"/>
    <w:rsid w:val="00BE314D"/>
    <w:rsid w:val="00BE5634"/>
    <w:rsid w:val="00BE57BB"/>
    <w:rsid w:val="00BE7092"/>
    <w:rsid w:val="00BE7118"/>
    <w:rsid w:val="00BF03AB"/>
    <w:rsid w:val="00BF0C25"/>
    <w:rsid w:val="00BF0C41"/>
    <w:rsid w:val="00BF17B3"/>
    <w:rsid w:val="00BF2CD0"/>
    <w:rsid w:val="00BF362A"/>
    <w:rsid w:val="00BF381B"/>
    <w:rsid w:val="00BF460D"/>
    <w:rsid w:val="00BF5AD6"/>
    <w:rsid w:val="00BF65BC"/>
    <w:rsid w:val="00BF7287"/>
    <w:rsid w:val="00BF7869"/>
    <w:rsid w:val="00C0392B"/>
    <w:rsid w:val="00C06004"/>
    <w:rsid w:val="00C06389"/>
    <w:rsid w:val="00C06C06"/>
    <w:rsid w:val="00C11279"/>
    <w:rsid w:val="00C11A18"/>
    <w:rsid w:val="00C12B98"/>
    <w:rsid w:val="00C13A67"/>
    <w:rsid w:val="00C13CD5"/>
    <w:rsid w:val="00C14D9D"/>
    <w:rsid w:val="00C157A7"/>
    <w:rsid w:val="00C15FEA"/>
    <w:rsid w:val="00C16735"/>
    <w:rsid w:val="00C2045C"/>
    <w:rsid w:val="00C21169"/>
    <w:rsid w:val="00C218B8"/>
    <w:rsid w:val="00C231AA"/>
    <w:rsid w:val="00C231EB"/>
    <w:rsid w:val="00C23BF3"/>
    <w:rsid w:val="00C24DAF"/>
    <w:rsid w:val="00C25F9F"/>
    <w:rsid w:val="00C26633"/>
    <w:rsid w:val="00C27AAC"/>
    <w:rsid w:val="00C335A8"/>
    <w:rsid w:val="00C34810"/>
    <w:rsid w:val="00C35CA8"/>
    <w:rsid w:val="00C362E2"/>
    <w:rsid w:val="00C4052B"/>
    <w:rsid w:val="00C408B3"/>
    <w:rsid w:val="00C409B6"/>
    <w:rsid w:val="00C40CD5"/>
    <w:rsid w:val="00C40DD3"/>
    <w:rsid w:val="00C41F61"/>
    <w:rsid w:val="00C424C8"/>
    <w:rsid w:val="00C426A7"/>
    <w:rsid w:val="00C42A8E"/>
    <w:rsid w:val="00C42E00"/>
    <w:rsid w:val="00C42EF8"/>
    <w:rsid w:val="00C44308"/>
    <w:rsid w:val="00C45AE6"/>
    <w:rsid w:val="00C46A25"/>
    <w:rsid w:val="00C47E88"/>
    <w:rsid w:val="00C500A8"/>
    <w:rsid w:val="00C51B7F"/>
    <w:rsid w:val="00C529B0"/>
    <w:rsid w:val="00C52E9B"/>
    <w:rsid w:val="00C53D9F"/>
    <w:rsid w:val="00C540CA"/>
    <w:rsid w:val="00C556AB"/>
    <w:rsid w:val="00C56B62"/>
    <w:rsid w:val="00C57D4C"/>
    <w:rsid w:val="00C60CF0"/>
    <w:rsid w:val="00C60D14"/>
    <w:rsid w:val="00C63266"/>
    <w:rsid w:val="00C64E46"/>
    <w:rsid w:val="00C650CF"/>
    <w:rsid w:val="00C65690"/>
    <w:rsid w:val="00C66F2D"/>
    <w:rsid w:val="00C672CD"/>
    <w:rsid w:val="00C67A41"/>
    <w:rsid w:val="00C67C95"/>
    <w:rsid w:val="00C67CE6"/>
    <w:rsid w:val="00C71154"/>
    <w:rsid w:val="00C71160"/>
    <w:rsid w:val="00C7127C"/>
    <w:rsid w:val="00C7208B"/>
    <w:rsid w:val="00C737F2"/>
    <w:rsid w:val="00C74467"/>
    <w:rsid w:val="00C74954"/>
    <w:rsid w:val="00C75DFF"/>
    <w:rsid w:val="00C77B19"/>
    <w:rsid w:val="00C77D00"/>
    <w:rsid w:val="00C8054F"/>
    <w:rsid w:val="00C8214A"/>
    <w:rsid w:val="00C825E5"/>
    <w:rsid w:val="00C8305D"/>
    <w:rsid w:val="00C8345C"/>
    <w:rsid w:val="00C849B4"/>
    <w:rsid w:val="00C85CD7"/>
    <w:rsid w:val="00C86952"/>
    <w:rsid w:val="00C8729E"/>
    <w:rsid w:val="00C90269"/>
    <w:rsid w:val="00C9044D"/>
    <w:rsid w:val="00C91A6F"/>
    <w:rsid w:val="00C91E33"/>
    <w:rsid w:val="00C930C8"/>
    <w:rsid w:val="00C93851"/>
    <w:rsid w:val="00C95611"/>
    <w:rsid w:val="00C96F59"/>
    <w:rsid w:val="00C97FC1"/>
    <w:rsid w:val="00CA45CB"/>
    <w:rsid w:val="00CA4C3A"/>
    <w:rsid w:val="00CA4E57"/>
    <w:rsid w:val="00CA5D65"/>
    <w:rsid w:val="00CA65B6"/>
    <w:rsid w:val="00CA7AA6"/>
    <w:rsid w:val="00CA7ADA"/>
    <w:rsid w:val="00CA7C07"/>
    <w:rsid w:val="00CA7EAE"/>
    <w:rsid w:val="00CA7F1D"/>
    <w:rsid w:val="00CB057E"/>
    <w:rsid w:val="00CB19C6"/>
    <w:rsid w:val="00CB439D"/>
    <w:rsid w:val="00CB5C38"/>
    <w:rsid w:val="00CB7625"/>
    <w:rsid w:val="00CC1C87"/>
    <w:rsid w:val="00CC1F8C"/>
    <w:rsid w:val="00CC29B3"/>
    <w:rsid w:val="00CC2EA8"/>
    <w:rsid w:val="00CC442F"/>
    <w:rsid w:val="00CC5500"/>
    <w:rsid w:val="00CC6E48"/>
    <w:rsid w:val="00CD2B96"/>
    <w:rsid w:val="00CD4DE8"/>
    <w:rsid w:val="00CD5841"/>
    <w:rsid w:val="00CD5A8F"/>
    <w:rsid w:val="00CD611D"/>
    <w:rsid w:val="00CD6238"/>
    <w:rsid w:val="00CD6617"/>
    <w:rsid w:val="00CD6876"/>
    <w:rsid w:val="00CD6D28"/>
    <w:rsid w:val="00CD6FAF"/>
    <w:rsid w:val="00CE0B0D"/>
    <w:rsid w:val="00CE0F1F"/>
    <w:rsid w:val="00CE2494"/>
    <w:rsid w:val="00CE2973"/>
    <w:rsid w:val="00CE3BC3"/>
    <w:rsid w:val="00CE3E12"/>
    <w:rsid w:val="00CE4073"/>
    <w:rsid w:val="00CE719D"/>
    <w:rsid w:val="00CE724E"/>
    <w:rsid w:val="00CE7322"/>
    <w:rsid w:val="00CE7470"/>
    <w:rsid w:val="00CE7DD9"/>
    <w:rsid w:val="00CE7F68"/>
    <w:rsid w:val="00CF1FC5"/>
    <w:rsid w:val="00CF23A0"/>
    <w:rsid w:val="00CF463E"/>
    <w:rsid w:val="00CF4EFF"/>
    <w:rsid w:val="00CF55B7"/>
    <w:rsid w:val="00CF6B54"/>
    <w:rsid w:val="00CF723E"/>
    <w:rsid w:val="00CF74E9"/>
    <w:rsid w:val="00CF7AA5"/>
    <w:rsid w:val="00D02831"/>
    <w:rsid w:val="00D03CED"/>
    <w:rsid w:val="00D04C47"/>
    <w:rsid w:val="00D0654C"/>
    <w:rsid w:val="00D069F8"/>
    <w:rsid w:val="00D07E4B"/>
    <w:rsid w:val="00D118FB"/>
    <w:rsid w:val="00D1305D"/>
    <w:rsid w:val="00D1318A"/>
    <w:rsid w:val="00D13CEA"/>
    <w:rsid w:val="00D13F20"/>
    <w:rsid w:val="00D144B1"/>
    <w:rsid w:val="00D15014"/>
    <w:rsid w:val="00D15AA1"/>
    <w:rsid w:val="00D164BC"/>
    <w:rsid w:val="00D203E4"/>
    <w:rsid w:val="00D23481"/>
    <w:rsid w:val="00D25827"/>
    <w:rsid w:val="00D2583F"/>
    <w:rsid w:val="00D25C63"/>
    <w:rsid w:val="00D279F0"/>
    <w:rsid w:val="00D308DF"/>
    <w:rsid w:val="00D3496C"/>
    <w:rsid w:val="00D3693E"/>
    <w:rsid w:val="00D36A13"/>
    <w:rsid w:val="00D36A9F"/>
    <w:rsid w:val="00D42E23"/>
    <w:rsid w:val="00D43A3A"/>
    <w:rsid w:val="00D44CAF"/>
    <w:rsid w:val="00D466A8"/>
    <w:rsid w:val="00D46E14"/>
    <w:rsid w:val="00D474D0"/>
    <w:rsid w:val="00D51004"/>
    <w:rsid w:val="00D5128D"/>
    <w:rsid w:val="00D52E5B"/>
    <w:rsid w:val="00D52EC1"/>
    <w:rsid w:val="00D55A56"/>
    <w:rsid w:val="00D579E6"/>
    <w:rsid w:val="00D579F4"/>
    <w:rsid w:val="00D6090B"/>
    <w:rsid w:val="00D61CB8"/>
    <w:rsid w:val="00D61FF9"/>
    <w:rsid w:val="00D62480"/>
    <w:rsid w:val="00D629E3"/>
    <w:rsid w:val="00D64273"/>
    <w:rsid w:val="00D64C4F"/>
    <w:rsid w:val="00D66DDB"/>
    <w:rsid w:val="00D7031B"/>
    <w:rsid w:val="00D70766"/>
    <w:rsid w:val="00D708AE"/>
    <w:rsid w:val="00D72175"/>
    <w:rsid w:val="00D7252C"/>
    <w:rsid w:val="00D74D06"/>
    <w:rsid w:val="00D768A4"/>
    <w:rsid w:val="00D7768F"/>
    <w:rsid w:val="00D80428"/>
    <w:rsid w:val="00D8107A"/>
    <w:rsid w:val="00D82691"/>
    <w:rsid w:val="00D837B0"/>
    <w:rsid w:val="00D839EF"/>
    <w:rsid w:val="00D839F9"/>
    <w:rsid w:val="00D83FBA"/>
    <w:rsid w:val="00D86931"/>
    <w:rsid w:val="00D906B2"/>
    <w:rsid w:val="00D91E33"/>
    <w:rsid w:val="00D91F3E"/>
    <w:rsid w:val="00D92325"/>
    <w:rsid w:val="00D93A2A"/>
    <w:rsid w:val="00D9526E"/>
    <w:rsid w:val="00D95A1B"/>
    <w:rsid w:val="00D96BA3"/>
    <w:rsid w:val="00DA1EA0"/>
    <w:rsid w:val="00DA2C1D"/>
    <w:rsid w:val="00DA2E83"/>
    <w:rsid w:val="00DA3868"/>
    <w:rsid w:val="00DA3A68"/>
    <w:rsid w:val="00DA4306"/>
    <w:rsid w:val="00DA4E7C"/>
    <w:rsid w:val="00DB271D"/>
    <w:rsid w:val="00DB277C"/>
    <w:rsid w:val="00DB3FB8"/>
    <w:rsid w:val="00DB54B1"/>
    <w:rsid w:val="00DB5A7F"/>
    <w:rsid w:val="00DB7DC5"/>
    <w:rsid w:val="00DC0435"/>
    <w:rsid w:val="00DC0C32"/>
    <w:rsid w:val="00DC175C"/>
    <w:rsid w:val="00DC5495"/>
    <w:rsid w:val="00DC69D9"/>
    <w:rsid w:val="00DC7159"/>
    <w:rsid w:val="00DC7C06"/>
    <w:rsid w:val="00DC7E08"/>
    <w:rsid w:val="00DD0CD5"/>
    <w:rsid w:val="00DD1932"/>
    <w:rsid w:val="00DD1CC7"/>
    <w:rsid w:val="00DD2423"/>
    <w:rsid w:val="00DD361C"/>
    <w:rsid w:val="00DD4191"/>
    <w:rsid w:val="00DD5992"/>
    <w:rsid w:val="00DD5D37"/>
    <w:rsid w:val="00DD732B"/>
    <w:rsid w:val="00DE00CB"/>
    <w:rsid w:val="00DE02CA"/>
    <w:rsid w:val="00DE224D"/>
    <w:rsid w:val="00DE372F"/>
    <w:rsid w:val="00DE379D"/>
    <w:rsid w:val="00DE41C5"/>
    <w:rsid w:val="00DE6891"/>
    <w:rsid w:val="00DF1DE8"/>
    <w:rsid w:val="00DF277D"/>
    <w:rsid w:val="00DF37DE"/>
    <w:rsid w:val="00DF43D9"/>
    <w:rsid w:val="00DF59CE"/>
    <w:rsid w:val="00DF60BC"/>
    <w:rsid w:val="00DF7F84"/>
    <w:rsid w:val="00E0054B"/>
    <w:rsid w:val="00E00BC4"/>
    <w:rsid w:val="00E01BD3"/>
    <w:rsid w:val="00E01C75"/>
    <w:rsid w:val="00E022A1"/>
    <w:rsid w:val="00E0245B"/>
    <w:rsid w:val="00E02A52"/>
    <w:rsid w:val="00E02E6C"/>
    <w:rsid w:val="00E0447A"/>
    <w:rsid w:val="00E052B8"/>
    <w:rsid w:val="00E10780"/>
    <w:rsid w:val="00E10E18"/>
    <w:rsid w:val="00E11168"/>
    <w:rsid w:val="00E12804"/>
    <w:rsid w:val="00E132B6"/>
    <w:rsid w:val="00E134FA"/>
    <w:rsid w:val="00E14594"/>
    <w:rsid w:val="00E147D8"/>
    <w:rsid w:val="00E16729"/>
    <w:rsid w:val="00E217FA"/>
    <w:rsid w:val="00E21EC5"/>
    <w:rsid w:val="00E22006"/>
    <w:rsid w:val="00E22EA8"/>
    <w:rsid w:val="00E23058"/>
    <w:rsid w:val="00E24F0F"/>
    <w:rsid w:val="00E2568A"/>
    <w:rsid w:val="00E25D40"/>
    <w:rsid w:val="00E275EC"/>
    <w:rsid w:val="00E319EF"/>
    <w:rsid w:val="00E31CB8"/>
    <w:rsid w:val="00E332FF"/>
    <w:rsid w:val="00E354BF"/>
    <w:rsid w:val="00E3591B"/>
    <w:rsid w:val="00E35B2A"/>
    <w:rsid w:val="00E36000"/>
    <w:rsid w:val="00E361ED"/>
    <w:rsid w:val="00E368CF"/>
    <w:rsid w:val="00E40395"/>
    <w:rsid w:val="00E40CA6"/>
    <w:rsid w:val="00E41747"/>
    <w:rsid w:val="00E44D06"/>
    <w:rsid w:val="00E46240"/>
    <w:rsid w:val="00E46667"/>
    <w:rsid w:val="00E47AB2"/>
    <w:rsid w:val="00E50794"/>
    <w:rsid w:val="00E52B0F"/>
    <w:rsid w:val="00E53B7A"/>
    <w:rsid w:val="00E54144"/>
    <w:rsid w:val="00E547F7"/>
    <w:rsid w:val="00E57404"/>
    <w:rsid w:val="00E57797"/>
    <w:rsid w:val="00E57A6E"/>
    <w:rsid w:val="00E60286"/>
    <w:rsid w:val="00E64BEF"/>
    <w:rsid w:val="00E64E18"/>
    <w:rsid w:val="00E66BEB"/>
    <w:rsid w:val="00E70378"/>
    <w:rsid w:val="00E71771"/>
    <w:rsid w:val="00E71F80"/>
    <w:rsid w:val="00E73985"/>
    <w:rsid w:val="00E7452D"/>
    <w:rsid w:val="00E74CB0"/>
    <w:rsid w:val="00E800CF"/>
    <w:rsid w:val="00E80B3F"/>
    <w:rsid w:val="00E81B7C"/>
    <w:rsid w:val="00E82A76"/>
    <w:rsid w:val="00E84D62"/>
    <w:rsid w:val="00E84F2D"/>
    <w:rsid w:val="00E85AC5"/>
    <w:rsid w:val="00E864E9"/>
    <w:rsid w:val="00E865E5"/>
    <w:rsid w:val="00E900EF"/>
    <w:rsid w:val="00E90719"/>
    <w:rsid w:val="00E909E3"/>
    <w:rsid w:val="00E911D6"/>
    <w:rsid w:val="00E913F0"/>
    <w:rsid w:val="00E91C8A"/>
    <w:rsid w:val="00E91D41"/>
    <w:rsid w:val="00E93F0E"/>
    <w:rsid w:val="00E958B5"/>
    <w:rsid w:val="00E9742F"/>
    <w:rsid w:val="00EA0462"/>
    <w:rsid w:val="00EA1707"/>
    <w:rsid w:val="00EA2A23"/>
    <w:rsid w:val="00EA372C"/>
    <w:rsid w:val="00EA3CD3"/>
    <w:rsid w:val="00EA5AC2"/>
    <w:rsid w:val="00EB020F"/>
    <w:rsid w:val="00EB2119"/>
    <w:rsid w:val="00EB33A4"/>
    <w:rsid w:val="00EB386A"/>
    <w:rsid w:val="00EB3E63"/>
    <w:rsid w:val="00EB5454"/>
    <w:rsid w:val="00EB5FBF"/>
    <w:rsid w:val="00EB6216"/>
    <w:rsid w:val="00EB67C3"/>
    <w:rsid w:val="00EB6CF0"/>
    <w:rsid w:val="00EB6DC9"/>
    <w:rsid w:val="00EB726D"/>
    <w:rsid w:val="00EC0F23"/>
    <w:rsid w:val="00EC124E"/>
    <w:rsid w:val="00EC1274"/>
    <w:rsid w:val="00EC1E0F"/>
    <w:rsid w:val="00EC285A"/>
    <w:rsid w:val="00EC2FA2"/>
    <w:rsid w:val="00EC3047"/>
    <w:rsid w:val="00EC4067"/>
    <w:rsid w:val="00EC4F2E"/>
    <w:rsid w:val="00EC5C68"/>
    <w:rsid w:val="00EC5D5A"/>
    <w:rsid w:val="00EC6576"/>
    <w:rsid w:val="00EC77D8"/>
    <w:rsid w:val="00EC7CAF"/>
    <w:rsid w:val="00EC7CBF"/>
    <w:rsid w:val="00ED035B"/>
    <w:rsid w:val="00ED3627"/>
    <w:rsid w:val="00ED37B8"/>
    <w:rsid w:val="00ED3C94"/>
    <w:rsid w:val="00ED51F8"/>
    <w:rsid w:val="00ED5B5F"/>
    <w:rsid w:val="00ED67BB"/>
    <w:rsid w:val="00EE1006"/>
    <w:rsid w:val="00EE1B70"/>
    <w:rsid w:val="00EE22D7"/>
    <w:rsid w:val="00EE3EC4"/>
    <w:rsid w:val="00EE4815"/>
    <w:rsid w:val="00EE53C1"/>
    <w:rsid w:val="00EE7DB7"/>
    <w:rsid w:val="00EF0C39"/>
    <w:rsid w:val="00EF36E1"/>
    <w:rsid w:val="00EF5EAB"/>
    <w:rsid w:val="00EF6C8B"/>
    <w:rsid w:val="00F013FF"/>
    <w:rsid w:val="00F028A5"/>
    <w:rsid w:val="00F02ACE"/>
    <w:rsid w:val="00F03463"/>
    <w:rsid w:val="00F03E2D"/>
    <w:rsid w:val="00F046C9"/>
    <w:rsid w:val="00F04A8F"/>
    <w:rsid w:val="00F05082"/>
    <w:rsid w:val="00F056AD"/>
    <w:rsid w:val="00F06AF6"/>
    <w:rsid w:val="00F104DF"/>
    <w:rsid w:val="00F10AC0"/>
    <w:rsid w:val="00F1561E"/>
    <w:rsid w:val="00F16F36"/>
    <w:rsid w:val="00F20413"/>
    <w:rsid w:val="00F20567"/>
    <w:rsid w:val="00F20D87"/>
    <w:rsid w:val="00F21BA6"/>
    <w:rsid w:val="00F224F6"/>
    <w:rsid w:val="00F25709"/>
    <w:rsid w:val="00F26C65"/>
    <w:rsid w:val="00F316B5"/>
    <w:rsid w:val="00F35212"/>
    <w:rsid w:val="00F37011"/>
    <w:rsid w:val="00F3721C"/>
    <w:rsid w:val="00F378E3"/>
    <w:rsid w:val="00F40001"/>
    <w:rsid w:val="00F400B1"/>
    <w:rsid w:val="00F41B36"/>
    <w:rsid w:val="00F42088"/>
    <w:rsid w:val="00F43789"/>
    <w:rsid w:val="00F47855"/>
    <w:rsid w:val="00F50072"/>
    <w:rsid w:val="00F507C6"/>
    <w:rsid w:val="00F515E4"/>
    <w:rsid w:val="00F51A00"/>
    <w:rsid w:val="00F51CCB"/>
    <w:rsid w:val="00F51D19"/>
    <w:rsid w:val="00F530A8"/>
    <w:rsid w:val="00F550A0"/>
    <w:rsid w:val="00F56036"/>
    <w:rsid w:val="00F56168"/>
    <w:rsid w:val="00F6097F"/>
    <w:rsid w:val="00F60A42"/>
    <w:rsid w:val="00F62018"/>
    <w:rsid w:val="00F62E83"/>
    <w:rsid w:val="00F648D5"/>
    <w:rsid w:val="00F65096"/>
    <w:rsid w:val="00F65D8D"/>
    <w:rsid w:val="00F66486"/>
    <w:rsid w:val="00F66940"/>
    <w:rsid w:val="00F67F2B"/>
    <w:rsid w:val="00F70847"/>
    <w:rsid w:val="00F70A24"/>
    <w:rsid w:val="00F712A4"/>
    <w:rsid w:val="00F71565"/>
    <w:rsid w:val="00F7237E"/>
    <w:rsid w:val="00F723DC"/>
    <w:rsid w:val="00F73D29"/>
    <w:rsid w:val="00F7642B"/>
    <w:rsid w:val="00F76769"/>
    <w:rsid w:val="00F80706"/>
    <w:rsid w:val="00F80790"/>
    <w:rsid w:val="00F81775"/>
    <w:rsid w:val="00F8257C"/>
    <w:rsid w:val="00F84FFC"/>
    <w:rsid w:val="00F86356"/>
    <w:rsid w:val="00F8788F"/>
    <w:rsid w:val="00F87926"/>
    <w:rsid w:val="00F908B7"/>
    <w:rsid w:val="00F91851"/>
    <w:rsid w:val="00F93120"/>
    <w:rsid w:val="00F933B4"/>
    <w:rsid w:val="00F936DE"/>
    <w:rsid w:val="00F93847"/>
    <w:rsid w:val="00F93F64"/>
    <w:rsid w:val="00F955F5"/>
    <w:rsid w:val="00F97125"/>
    <w:rsid w:val="00F97358"/>
    <w:rsid w:val="00F97ADD"/>
    <w:rsid w:val="00F97EE8"/>
    <w:rsid w:val="00FA03D1"/>
    <w:rsid w:val="00FA0E73"/>
    <w:rsid w:val="00FA2595"/>
    <w:rsid w:val="00FA2ED3"/>
    <w:rsid w:val="00FA36A3"/>
    <w:rsid w:val="00FA3A0C"/>
    <w:rsid w:val="00FA3EA6"/>
    <w:rsid w:val="00FA487B"/>
    <w:rsid w:val="00FA4EB6"/>
    <w:rsid w:val="00FA6B8E"/>
    <w:rsid w:val="00FA7206"/>
    <w:rsid w:val="00FB081D"/>
    <w:rsid w:val="00FB0D59"/>
    <w:rsid w:val="00FB1BAA"/>
    <w:rsid w:val="00FB1BCD"/>
    <w:rsid w:val="00FB1D33"/>
    <w:rsid w:val="00FB4EFC"/>
    <w:rsid w:val="00FB6ADB"/>
    <w:rsid w:val="00FB7C3A"/>
    <w:rsid w:val="00FC01D5"/>
    <w:rsid w:val="00FC1105"/>
    <w:rsid w:val="00FC1424"/>
    <w:rsid w:val="00FC1E9E"/>
    <w:rsid w:val="00FC2034"/>
    <w:rsid w:val="00FC387F"/>
    <w:rsid w:val="00FC48F9"/>
    <w:rsid w:val="00FC6F1F"/>
    <w:rsid w:val="00FC7236"/>
    <w:rsid w:val="00FC74A2"/>
    <w:rsid w:val="00FC777F"/>
    <w:rsid w:val="00FD0BFA"/>
    <w:rsid w:val="00FD22B0"/>
    <w:rsid w:val="00FD34DC"/>
    <w:rsid w:val="00FD3B0E"/>
    <w:rsid w:val="00FD3D7D"/>
    <w:rsid w:val="00FD40C0"/>
    <w:rsid w:val="00FD5141"/>
    <w:rsid w:val="00FD5CCF"/>
    <w:rsid w:val="00FD667D"/>
    <w:rsid w:val="00FD7497"/>
    <w:rsid w:val="00FE223D"/>
    <w:rsid w:val="00FE58DC"/>
    <w:rsid w:val="00FE609B"/>
    <w:rsid w:val="00FE62B8"/>
    <w:rsid w:val="00FE7308"/>
    <w:rsid w:val="00FE7D39"/>
    <w:rsid w:val="00FF55F7"/>
    <w:rsid w:val="00FF5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7E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paragraph" w:styleId="Textodeglobo">
    <w:name w:val="Balloon Text"/>
    <w:basedOn w:val="Normal"/>
    <w:link w:val="TextodegloboCar"/>
    <w:uiPriority w:val="99"/>
    <w:semiHidden/>
    <w:unhideWhenUsed/>
    <w:rsid w:val="00EE22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22D7"/>
    <w:rPr>
      <w:rFonts w:ascii="Segoe UI" w:hAnsi="Segoe UI" w:cs="Segoe UI"/>
      <w:color w:val="000000" w:themeColor="text1"/>
      <w:sz w:val="18"/>
      <w:szCs w:val="18"/>
      <w:lang w:eastAsia="es-MX"/>
    </w:rPr>
  </w:style>
  <w:style w:type="character" w:customStyle="1" w:styleId="Ttulo2Car">
    <w:name w:val="Título 2 Car"/>
    <w:basedOn w:val="Fuentedeprrafopredeter"/>
    <w:link w:val="Ttulo2"/>
    <w:uiPriority w:val="9"/>
    <w:rsid w:val="00EA0462"/>
    <w:rPr>
      <w:b/>
      <w:color w:val="000000" w:themeColor="text1"/>
      <w:sz w:val="36"/>
      <w:szCs w:val="36"/>
      <w:lang w:eastAsia="es-MX"/>
    </w:rPr>
  </w:style>
  <w:style w:type="character" w:customStyle="1" w:styleId="il">
    <w:name w:val="il"/>
    <w:basedOn w:val="Fuentedeprrafopredeter"/>
    <w:rsid w:val="00EC7CAF"/>
  </w:style>
  <w:style w:type="table" w:customStyle="1" w:styleId="Tablaconcuadrcula1">
    <w:name w:val="Tabla con cuadrícula1"/>
    <w:basedOn w:val="Tablanormal"/>
    <w:next w:val="Tablaconcuadrcula"/>
    <w:uiPriority w:val="59"/>
    <w:qFormat/>
    <w:rsid w:val="000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qFormat/>
    <w:rsid w:val="00090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57695053">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45192373">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77685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1280701">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697698447">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0028120">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39547297">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00886052">
      <w:bodyDiv w:val="1"/>
      <w:marLeft w:val="0"/>
      <w:marRight w:val="0"/>
      <w:marTop w:val="0"/>
      <w:marBottom w:val="0"/>
      <w:divBdr>
        <w:top w:val="none" w:sz="0" w:space="0" w:color="auto"/>
        <w:left w:val="none" w:sz="0" w:space="0" w:color="auto"/>
        <w:bottom w:val="none" w:sz="0" w:space="0" w:color="auto"/>
        <w:right w:val="none" w:sz="0" w:space="0" w:color="auto"/>
      </w:divBdr>
    </w:div>
    <w:div w:id="1008142871">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211176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7715853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027747">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27450672">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5538246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269816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446012">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45369072">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11945671">
      <w:bodyDiv w:val="1"/>
      <w:marLeft w:val="0"/>
      <w:marRight w:val="0"/>
      <w:marTop w:val="0"/>
      <w:marBottom w:val="0"/>
      <w:divBdr>
        <w:top w:val="none" w:sz="0" w:space="0" w:color="auto"/>
        <w:left w:val="none" w:sz="0" w:space="0" w:color="auto"/>
        <w:bottom w:val="none" w:sz="0" w:space="0" w:color="auto"/>
        <w:right w:val="none" w:sz="0" w:space="0" w:color="auto"/>
      </w:divBdr>
    </w:div>
    <w:div w:id="1813712399">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9735130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43551355">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96391229">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82CD5EA3-410B-4B02-8BDD-6CE7E3284FD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5429</Words>
  <Characters>29861</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 Gs</cp:lastModifiedBy>
  <cp:revision>2</cp:revision>
  <cp:lastPrinted>2026-03-23T15:42:00Z</cp:lastPrinted>
  <dcterms:created xsi:type="dcterms:W3CDTF">2026-04-10T02:30:00Z</dcterms:created>
  <dcterms:modified xsi:type="dcterms:W3CDTF">2026-04-10T02:30:00Z</dcterms:modified>
</cp:coreProperties>
</file>