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D833EE">
        <w:rPr>
          <w:rFonts w:ascii="Palatino Linotype" w:eastAsia="Palatino Linotype" w:hAnsi="Palatino Linotype" w:cs="Palatino Linotype"/>
          <w:b/>
          <w:sz w:val="24"/>
          <w:szCs w:val="24"/>
        </w:rPr>
        <w:t>2918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F4482D">
        <w:rPr>
          <w:rFonts w:ascii="Palatino Linotype" w:eastAsia="Palatino Linotype" w:hAnsi="Palatino Linotype" w:cs="Palatino Linotype"/>
          <w:b/>
          <w:sz w:val="24"/>
        </w:rPr>
        <w:t>XXXX</w:t>
      </w:r>
      <w:bookmarkStart w:id="0" w:name="_GoBack"/>
      <w:bookmarkEnd w:id="0"/>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D833E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D833EE">
        <w:rPr>
          <w:rFonts w:ascii="Palatino Linotype" w:eastAsia="Palatino Linotype" w:hAnsi="Palatino Linotype" w:cs="Palatino Linotype"/>
          <w:b/>
          <w:color w:val="000000"/>
          <w:sz w:val="24"/>
          <w:szCs w:val="24"/>
        </w:rPr>
        <w:t>cinco</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D833E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D833E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D833EE">
        <w:rPr>
          <w:rFonts w:ascii="Palatino Linotype" w:eastAsia="Palatino Linotype" w:hAnsi="Palatino Linotype" w:cs="Palatino Linotype"/>
          <w:b/>
          <w:color w:val="000000"/>
          <w:sz w:val="24"/>
          <w:szCs w:val="24"/>
        </w:rPr>
        <w:t>0557</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4B4F0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D833E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0557/TEPOTZOT/IP/2026</w:t>
      </w:r>
      <w:r w:rsidR="00656D21" w:rsidRPr="00463865">
        <w:rPr>
          <w:rFonts w:ascii="Palatino Linotype" w:eastAsia="Palatino Linotype" w:hAnsi="Palatino Linotype" w:cs="Palatino Linotype"/>
          <w:b/>
          <w:color w:val="000000"/>
          <w:sz w:val="24"/>
          <w:szCs w:val="24"/>
        </w:rPr>
        <w:t>:</w:t>
      </w:r>
    </w:p>
    <w:p w:rsidR="009A0E57" w:rsidRPr="00D833E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D833EE">
        <w:rPr>
          <w:rFonts w:ascii="Palatino Linotype" w:eastAsia="Palatino Linotype" w:hAnsi="Palatino Linotype" w:cs="Palatino Linotype"/>
          <w:i/>
          <w:color w:val="000000"/>
          <w:sz w:val="24"/>
          <w:szCs w:val="24"/>
        </w:rPr>
        <w:t>“</w:t>
      </w:r>
      <w:r w:rsidR="00D833EE" w:rsidRPr="00D833EE">
        <w:rPr>
          <w:rFonts w:ascii="Palatino Linotype" w:hAnsi="Palatino Linotype"/>
          <w:i/>
          <w:color w:val="000000"/>
          <w:sz w:val="24"/>
          <w:szCs w:val="24"/>
        </w:rPr>
        <w:t xml:space="preserve">Solicito toda la información y documentación oficial relacionada con el cierre del ejercicio fiscal 2024 del Ayuntamiento de Tepotzotlán, incluyendo de manera enunciativa más no limitativa, lo siguiente: 1. Cierre presupuestal general Documento oficial de cierre del ejercicio fiscal 2025 que contenga el presupuesto aprobado, modificado, comprometido, devengado, ejercido, pagado y no ejercido, desglosado por </w:t>
      </w:r>
      <w:r w:rsidR="00D833EE" w:rsidRPr="00D833EE">
        <w:rPr>
          <w:rFonts w:ascii="Palatino Linotype" w:hAnsi="Palatino Linotype"/>
          <w:i/>
          <w:color w:val="000000"/>
          <w:sz w:val="24"/>
          <w:szCs w:val="24"/>
        </w:rPr>
        <w:lastRenderedPageBreak/>
        <w:t xml:space="preserve">capítulo, concepto y partida presupuestal, en formato digital editable. 2. Modificaciones presupuestales Relación completa de todas las ampliaciones, reducciones y transferencias presupuestales realizadas durante el ejercicio 2025, indicando fecha, monto, partidas de origen y destino, fundamento legal y copia de las actas de Cabildo, acuerdos o autorizaciones administrativas correspondientes. 3. Subejercicios Informe detallado de los subejercicios presupuestales del ejercicio 2025, especificando montos, partidas afectadas, justificación administrativa y legal, así como el destino final de los recursos no ejercidos. 4. Servicios personales Desglose completo del gasto ejercido en el Capítulo 1000 (Servicios Personales) durante el ejercicio 2025, incluyendo sueldos, salarios, aguinaldos, bonos, compensaciones, estímulos y cualquier otro pago extraordinario, indicando puesto, tipo de contratación y monto anual pagado. 5. Pagos extraordinarios de fin de año Informe detallado de pagos extraordinarios realizados durante los meses de noviembre y diciembre de 2025, especificando concepto, monto individual y total, servidores públicos beneficiados, fundamento legal y partida presupuestal de origen. 6. Contratos y proveedores Relación completa de todos los contratos celebrados durante el ejercicio 2025, indicando número de contrato, proveedor, objeto, monto contratado, monto pagado al cierre del ejercicio, procedimiento de adjudicación y partida presupuestal, adjuntando copia digital íntegra de cada contrato. 7. Pasivos y adeudos Informe de pasivos, adeudos y cuentas por pagar existentes al 31 de diciembre de 2025, indicando acreedor, concepto, monto, fecha de origen y justificación de no pago. 8. Obras públicas Relación de obras públicas del ejercicio 2025 que no hayan sido concluidas, especificando monto asignado, monto ejercido, avance físico y financiero, causas de la no conclusión y </w:t>
      </w:r>
      <w:r w:rsidR="00D833EE" w:rsidRPr="00D833EE">
        <w:rPr>
          <w:rFonts w:ascii="Palatino Linotype" w:hAnsi="Palatino Linotype"/>
          <w:i/>
          <w:color w:val="000000"/>
          <w:sz w:val="24"/>
          <w:szCs w:val="24"/>
        </w:rPr>
        <w:lastRenderedPageBreak/>
        <w:t>estatus actual del recurso. 9. Responsables del cierre Nombre, cargo y área de los servidores públicos responsables del cierre presupuestal del ejercicio 2025, incluyendo Tesorería Municipal, Dirección de Finanzas, Órgano Interno de Control y Presidencia Municipal. 10. Fiscalización Copia del expediente, informe o documentación entregada al Órgano Superior de Fiscalización del Estado de México (OSFEM) correspondiente al cierre del ejercicio fiscal 2025, incluyendo fecha de entrega, acuse de recibo y observaciones preliminares, en su caso. La información solicitada constituye información pública conforme a los artículos 12 y 92 de la Ley de Transparencia y Acceso a la Información Pública del Estado de México y Municipios. En caso de inexistencia de cualquiera de los documentos o información solicitada, se requiere el acta circunstanciada de inexistencia debidamente fundada y motivada, señalando el área responsable de su generación.</w:t>
      </w:r>
      <w:r w:rsidR="00FC3C5B" w:rsidRPr="00D833EE">
        <w:rPr>
          <w:rFonts w:ascii="Palatino Linotype" w:hAnsi="Palatino Linotype"/>
          <w:i/>
          <w:color w:val="000000"/>
          <w:sz w:val="24"/>
          <w:szCs w:val="24"/>
        </w:rPr>
        <w:t xml:space="preserve">” </w:t>
      </w:r>
      <w:r w:rsidR="003B3AF6" w:rsidRPr="00D833EE">
        <w:rPr>
          <w:rFonts w:ascii="Palatino Linotype" w:hAnsi="Palatino Linotype"/>
          <w:i/>
          <w:color w:val="000000"/>
          <w:sz w:val="24"/>
          <w:szCs w:val="24"/>
        </w:rPr>
        <w:t>(</w:t>
      </w:r>
      <w:r w:rsidRPr="00D833EE">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D833E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833EE">
        <w:rPr>
          <w:rFonts w:ascii="Palatino Linotype" w:eastAsia="Palatino Linotype" w:hAnsi="Palatino Linotype" w:cs="Palatino Linotype"/>
          <w:b/>
          <w:color w:val="000000"/>
          <w:sz w:val="24"/>
          <w:szCs w:val="24"/>
        </w:rPr>
        <w:t>veintisiete</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D833EE">
        <w:rPr>
          <w:rFonts w:ascii="Palatino Linotype" w:eastAsia="Palatino Linotype" w:hAnsi="Palatino Linotype" w:cs="Palatino Linotype"/>
          <w:b/>
          <w:sz w:val="24"/>
          <w:szCs w:val="24"/>
        </w:rPr>
        <w:t>2918</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D833EE" w:rsidRDefault="00331433" w:rsidP="006B375B">
      <w:pPr>
        <w:ind w:left="633"/>
        <w:jc w:val="both"/>
        <w:rPr>
          <w:rFonts w:ascii="Palatino Linotype" w:eastAsia="Times New Roman" w:hAnsi="Palatino Linotype" w:cs="Times New Roman"/>
          <w:i/>
          <w:sz w:val="24"/>
          <w:szCs w:val="24"/>
          <w:lang w:val="es-MX"/>
        </w:rPr>
      </w:pPr>
      <w:r w:rsidRPr="00D833EE">
        <w:rPr>
          <w:rFonts w:ascii="Palatino Linotype" w:eastAsia="Palatino Linotype" w:hAnsi="Palatino Linotype" w:cs="Palatino Linotype"/>
          <w:i/>
          <w:color w:val="000000"/>
          <w:sz w:val="24"/>
          <w:szCs w:val="24"/>
        </w:rPr>
        <w:t>“</w:t>
      </w:r>
      <w:r w:rsidR="00D833EE" w:rsidRPr="00D833EE">
        <w:rPr>
          <w:rFonts w:ascii="Palatino Linotype" w:hAnsi="Palatino Linotype"/>
          <w:i/>
          <w:color w:val="000000"/>
          <w:sz w:val="24"/>
          <w:szCs w:val="24"/>
        </w:rPr>
        <w:t xml:space="preserve">Solicito toda la información y documentación oficial relacionada con el cierre del ejercicio fiscal 2024 del Ayuntamiento de Tepotzotlán, incluyendo de manera enunciativa más no limitativa, lo siguiente: 1. Cierre presupuestal general Documento oficial de cierre del ejercicio fiscal 2025 que contenga el presupuesto aprobado, modificado, comprometido, devengado, ejercido, pagado y no ejercido, desglosado por capítulo, concepto y partida presupuestal, en formato digital editable. 2. Modificaciones presupuestales Relación completa de todas las ampliaciones, reducciones y transferencias presupuestales realizadas durante el ejercicio 2025, indicando fecha, monto, partidas de origen y destino, fundamento legal y copia de las actas de Cabildo, acuerdos o autorizaciones administrativas correspondientes. 3. Subejercicios Informe detallado de los subejercicios presupuestales del ejercicio 2025, especificando montos, partidas afectadas, justificación administrativa y legal, así como el destino final de los recursos no ejercidos. 4. Servicios personales Desglose completo del gasto ejercido en el Capítulo 1000 (Servicios Personales) durante el ejercicio 2025, incluyendo sueldos, salarios, aguinaldos, bonos, compensaciones, estímulos y cualquier otro pago extraordinario, indicando puesto, tipo de contratación y monto anual pagado. 5. Pagos extraordinarios de fin de año Informe detallado de pagos extraordinarios realizados durante los meses de noviembre y diciembre de 2025, especificando concepto, monto individual y total, servidores públicos beneficiados, fundamento legal y partida presupuestal de origen. 6. Contratos y proveedores Relación completa de todos los contratos celebrados durante el ejercicio 2025, indicando número de contrato, proveedor, objeto, monto contratado, monto pagado al cierre del ejercicio, procedimiento de adjudicación y partida presupuestal, adjuntando copia digital íntegra de cada contrato. 7. Pasivos y adeudos Informe de pasivos, adeudos y cuentas por pagar existentes al 31 de diciembre de 2025, indicando acreedor, concepto, monto, fecha de origen y justificación de no pago. 8. Obras públicas Relación de obras públicas del ejercicio 2025 que no hayan sido concluidas, especificando monto asignado, monto ejercido, avance físico y financiero, causas de la no conclusión y estatus actual del recurso. 9. Responsables del cierre Nombre, cargo y área de los servidores públicos responsables del cierre presupuestal del ejercicio 2025, incluyendo Tesorería Municipal, Dirección de Finanzas, Órgano Interno de Control y Presidencia Municipal. 10. </w:t>
      </w:r>
      <w:r w:rsidR="00D833EE" w:rsidRPr="00D833EE">
        <w:rPr>
          <w:rFonts w:ascii="Palatino Linotype" w:hAnsi="Palatino Linotype"/>
          <w:i/>
          <w:color w:val="000000"/>
          <w:sz w:val="24"/>
          <w:szCs w:val="24"/>
        </w:rPr>
        <w:lastRenderedPageBreak/>
        <w:t>Fiscalización Copia del expediente, informe o documentación entregada al Órgano Superior de Fiscalización del Estado de México (OSFEM) correspondiente al cierre del ejercicio fiscal 2025, incluyendo fecha de entrega, acuse de recibo y observaciones preliminares, en su caso. La información solicitada constituye información pública conforme a los artículos 12 y 92 de la Ley de Transparencia y Acceso a la Información Pública del Estado de México y Municipios. En caso de inexistencia de cualquiera de los documentos o información solicitada, se requiere el acta circunstanciada de inexistencia debidamente fundada y motivada, señalando el área responsable de su generación.</w:t>
      </w:r>
      <w:r w:rsidR="00780F92" w:rsidRPr="00D833EE">
        <w:rPr>
          <w:rFonts w:ascii="Palatino Linotype" w:hAnsi="Palatino Linotype"/>
          <w:i/>
          <w:color w:val="000000"/>
          <w:sz w:val="24"/>
          <w:szCs w:val="24"/>
        </w:rPr>
        <w:t xml:space="preserve">” </w:t>
      </w:r>
      <w:r w:rsidR="009D2402" w:rsidRPr="00D833EE">
        <w:rPr>
          <w:rFonts w:ascii="Palatino Linotype" w:hAnsi="Palatino Linotype"/>
          <w:i/>
          <w:color w:val="000000"/>
          <w:sz w:val="24"/>
          <w:szCs w:val="24"/>
        </w:rPr>
        <w:t>(</w:t>
      </w:r>
      <w:r w:rsidRPr="00D833EE">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D833EE" w:rsidRDefault="00CB10C1" w:rsidP="008F132A">
      <w:pPr>
        <w:pStyle w:val="Prrafodelista"/>
        <w:ind w:left="720"/>
        <w:jc w:val="both"/>
        <w:rPr>
          <w:rFonts w:ascii="Palatino Linotype" w:hAnsi="Palatino Linotype"/>
          <w:i/>
          <w:lang w:val="es-MX"/>
        </w:rPr>
      </w:pPr>
      <w:r w:rsidRPr="00D833EE">
        <w:rPr>
          <w:rFonts w:ascii="Palatino Linotype" w:hAnsi="Palatino Linotype"/>
          <w:i/>
          <w:color w:val="000000"/>
        </w:rPr>
        <w:t>“</w:t>
      </w:r>
      <w:r w:rsidR="00D833EE" w:rsidRPr="00D833EE">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w:t>
      </w:r>
      <w:r w:rsidR="00D833EE" w:rsidRPr="00D833EE">
        <w:rPr>
          <w:rFonts w:ascii="Palatino Linotype" w:hAnsi="Palatino Linotype"/>
          <w:i/>
          <w:color w:val="000000"/>
        </w:rPr>
        <w:lastRenderedPageBreak/>
        <w:t>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D833EE">
        <w:rPr>
          <w:rFonts w:ascii="Palatino Linotype" w:eastAsia="Palatino Linotype" w:hAnsi="Palatino Linotype" w:cs="Palatino Linotype"/>
          <w:i/>
          <w:color w:val="000000"/>
        </w:rPr>
        <w:t xml:space="preserve"> </w:t>
      </w:r>
      <w:r w:rsidR="008F132A" w:rsidRPr="00D833EE">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D833EE">
        <w:rPr>
          <w:rFonts w:ascii="Palatino Linotype" w:eastAsia="Palatino Linotype" w:hAnsi="Palatino Linotype" w:cs="Palatino Linotype"/>
          <w:b/>
          <w:color w:val="000000"/>
          <w:sz w:val="24"/>
          <w:szCs w:val="24"/>
        </w:rPr>
        <w:t>cinco</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780931">
        <w:rPr>
          <w:rFonts w:ascii="Palatino Linotype" w:eastAsia="Palatino Linotype" w:hAnsi="Palatino Linotype" w:cs="Palatino Linotype"/>
          <w:b/>
          <w:color w:val="000000"/>
          <w:sz w:val="24"/>
          <w:szCs w:val="24"/>
        </w:rPr>
        <w:t>dieciocho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w:t>
      </w:r>
      <w:r w:rsidRPr="00463865">
        <w:rPr>
          <w:rFonts w:ascii="Palatino Linotype" w:eastAsia="Palatino Linotype" w:hAnsi="Palatino Linotype" w:cs="Palatino Linotype"/>
          <w:color w:val="000000"/>
          <w:sz w:val="24"/>
          <w:szCs w:val="24"/>
        </w:rPr>
        <w:lastRenderedPageBreak/>
        <w:t>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w:t>
      </w:r>
      <w:r w:rsidRPr="00463865">
        <w:rPr>
          <w:rFonts w:ascii="Palatino Linotype" w:eastAsia="Palatino Linotype" w:hAnsi="Palatino Linotype" w:cs="Palatino Linotype"/>
          <w:color w:val="000000"/>
          <w:sz w:val="24"/>
          <w:szCs w:val="24"/>
        </w:rPr>
        <w:lastRenderedPageBreak/>
        <w:t>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53, fracciones II, IV y V de la Ley de Transparencia Local establece que </w:t>
      </w:r>
      <w:r w:rsidRPr="00463865">
        <w:rPr>
          <w:rFonts w:ascii="Palatino Linotype" w:eastAsia="Palatino Linotype" w:hAnsi="Palatino Linotype" w:cs="Palatino Linotype"/>
          <w:color w:val="000000"/>
          <w:sz w:val="24"/>
          <w:szCs w:val="24"/>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w:t>
      </w:r>
      <w:r w:rsidRPr="00463865">
        <w:rPr>
          <w:rFonts w:ascii="Palatino Linotype" w:eastAsia="Palatino Linotype" w:hAnsi="Palatino Linotype" w:cs="Palatino Linotype"/>
          <w:color w:val="000000"/>
          <w:sz w:val="24"/>
          <w:szCs w:val="24"/>
        </w:rPr>
        <w:lastRenderedPageBreak/>
        <w:t xml:space="preserve">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833EE" w:rsidRPr="00463865">
        <w:rPr>
          <w:rFonts w:ascii="Palatino Linotype" w:eastAsia="Palatino Linotype" w:hAnsi="Palatino Linotype" w:cs="Palatino Linotype"/>
          <w:b/>
          <w:color w:val="000000"/>
          <w:sz w:val="24"/>
          <w:szCs w:val="24"/>
        </w:rPr>
        <w:t>0</w:t>
      </w:r>
      <w:r w:rsidR="00D833EE">
        <w:rPr>
          <w:rFonts w:ascii="Palatino Linotype" w:eastAsia="Palatino Linotype" w:hAnsi="Palatino Linotype" w:cs="Palatino Linotype"/>
          <w:b/>
          <w:color w:val="000000"/>
          <w:sz w:val="24"/>
          <w:szCs w:val="24"/>
        </w:rPr>
        <w:t>0557/TEPOTZOT/IP/2026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833EE" w:rsidRPr="00463865">
        <w:rPr>
          <w:rFonts w:ascii="Palatino Linotype" w:eastAsia="Palatino Linotype" w:hAnsi="Palatino Linotype" w:cs="Palatino Linotype"/>
          <w:b/>
          <w:color w:val="000000"/>
          <w:sz w:val="24"/>
          <w:szCs w:val="24"/>
        </w:rPr>
        <w:t>0</w:t>
      </w:r>
      <w:r w:rsidR="00D833EE">
        <w:rPr>
          <w:rFonts w:ascii="Palatino Linotype" w:eastAsia="Palatino Linotype" w:hAnsi="Palatino Linotype" w:cs="Palatino Linotype"/>
          <w:b/>
          <w:color w:val="000000"/>
          <w:sz w:val="24"/>
          <w:szCs w:val="24"/>
        </w:rPr>
        <w:t>0557/TEPOTZOT/IP/2026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w:t>
      </w:r>
      <w:r w:rsidRPr="00463865">
        <w:rPr>
          <w:rFonts w:ascii="Palatino Linotype" w:eastAsia="Palatino Linotype" w:hAnsi="Palatino Linotype" w:cs="Palatino Linotype"/>
          <w:sz w:val="24"/>
          <w:szCs w:val="24"/>
        </w:rPr>
        <w:lastRenderedPageBreak/>
        <w:t>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D833EE">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0290D" w:rsidRPr="00F0290D" w:rsidRDefault="00F0290D" w:rsidP="00F0290D">
      <w:pPr>
        <w:spacing w:before="240" w:after="240" w:line="360" w:lineRule="auto"/>
        <w:ind w:firstLine="1"/>
        <w:jc w:val="both"/>
        <w:rPr>
          <w:rFonts w:ascii="Palatino Linotype" w:hAnsi="Palatino Linotype"/>
          <w:sz w:val="24"/>
        </w:rPr>
      </w:pPr>
      <w:bookmarkStart w:id="1" w:name="_Hlk99014733"/>
      <w:r w:rsidRPr="00F0290D">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F0290D">
        <w:rPr>
          <w:rFonts w:ascii="Palatino Linotype" w:hAnsi="Palatino Linotype" w:cs="Palatino Linotype"/>
          <w:sz w:val="24"/>
        </w:rPr>
        <w:lastRenderedPageBreak/>
        <w:t xml:space="preserve">NORIEGA Y GUADALUPE RAMÍREZ PEÑA; EN LA DÉCIMA PRIMERA SESIÓN ORDINARIA, CELEBRADA EL VEINTICINCO (25) DE MARZO DE DOS MIL VEINTISÉIS, ANTE EL SECRETARIO TÉCNICO DEL PLENO </w:t>
      </w:r>
      <w:r w:rsidRPr="00F0290D">
        <w:rPr>
          <w:rFonts w:ascii="Palatino Linotype" w:hAnsi="Palatino Linotype" w:cs="Palatino Linotype"/>
          <w:color w:val="000000" w:themeColor="text1"/>
          <w:sz w:val="24"/>
        </w:rPr>
        <w:t>ALEXIS TAPIA RAMÍREZ.</w:t>
      </w:r>
    </w:p>
    <w:bookmarkEnd w:id="1"/>
    <w:p w:rsidR="002F1167" w:rsidRPr="00F0290D" w:rsidRDefault="002F1167">
      <w:pPr>
        <w:spacing w:after="0"/>
        <w:rPr>
          <w:sz w:val="28"/>
          <w:szCs w:val="24"/>
        </w:rPr>
      </w:pPr>
    </w:p>
    <w:p w:rsidR="002F1167" w:rsidRPr="00F0290D"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p w:rsidR="00495FD7" w:rsidRDefault="00495FD7">
      <w:pPr>
        <w:rPr>
          <w:sz w:val="24"/>
          <w:szCs w:val="24"/>
        </w:rPr>
      </w:pPr>
    </w:p>
    <w:p w:rsidR="00495FD7" w:rsidRDefault="00495FD7">
      <w:pPr>
        <w:rPr>
          <w:sz w:val="24"/>
          <w:szCs w:val="24"/>
        </w:rPr>
      </w:pPr>
    </w:p>
    <w:p w:rsidR="00495FD7" w:rsidRDefault="00495FD7">
      <w:pPr>
        <w:rPr>
          <w:sz w:val="24"/>
          <w:szCs w:val="24"/>
        </w:rPr>
      </w:pPr>
    </w:p>
    <w:sectPr w:rsidR="00495FD7"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3EF" w:rsidRDefault="00EF33EF">
      <w:pPr>
        <w:spacing w:after="0" w:line="240" w:lineRule="auto"/>
      </w:pPr>
      <w:r>
        <w:separator/>
      </w:r>
    </w:p>
  </w:endnote>
  <w:endnote w:type="continuationSeparator" w:id="0">
    <w:p w:rsidR="00EF33EF" w:rsidRDefault="00EF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4482D">
      <w:rPr>
        <w:rFonts w:ascii="Palatino Linotype" w:eastAsia="Palatino Linotype" w:hAnsi="Palatino Linotype" w:cs="Palatino Linotype"/>
        <w:noProof/>
        <w:color w:val="000000"/>
        <w:sz w:val="20"/>
        <w:szCs w:val="20"/>
      </w:rPr>
      <w:t>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4482D">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4482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4482D">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3EF" w:rsidRDefault="00EF33EF">
      <w:pPr>
        <w:spacing w:after="0" w:line="240" w:lineRule="auto"/>
      </w:pPr>
      <w:r>
        <w:separator/>
      </w:r>
    </w:p>
  </w:footnote>
  <w:footnote w:type="continuationSeparator" w:id="0">
    <w:p w:rsidR="00EF33EF" w:rsidRDefault="00EF33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D833EE"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2918/INFOEM/IP/RR/2026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D833EE"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2918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F4482D"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C7C31"/>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95FD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3EF"/>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06894"/>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169A"/>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EF33EF"/>
    <w:rsid w:val="00F0290D"/>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4482D"/>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724530-AC2D-4481-A9AA-5B063DBA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19</Pages>
  <Words>4546</Words>
  <Characters>25005</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578</cp:revision>
  <cp:lastPrinted>2026-03-26T21:14:00Z</cp:lastPrinted>
  <dcterms:created xsi:type="dcterms:W3CDTF">2025-04-24T19:37:00Z</dcterms:created>
  <dcterms:modified xsi:type="dcterms:W3CDTF">2026-04-08T17:33:00Z</dcterms:modified>
</cp:coreProperties>
</file>