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7E4506"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7E4506">
        <w:rPr>
          <w:rFonts w:ascii="Palatino Linotype" w:eastAsia="Palatino Linotype" w:hAnsi="Palatino Linotype" w:cs="Palatino Linotype"/>
          <w:b/>
          <w:color w:val="000000"/>
          <w:sz w:val="24"/>
          <w:szCs w:val="24"/>
        </w:rPr>
        <w:t>de</w:t>
      </w:r>
      <w:r w:rsidR="00B94FA3" w:rsidRPr="007E4506">
        <w:rPr>
          <w:rFonts w:ascii="Palatino Linotype" w:eastAsia="Palatino Linotype" w:hAnsi="Palatino Linotype" w:cs="Palatino Linotype"/>
          <w:b/>
          <w:color w:val="000000"/>
          <w:sz w:val="24"/>
          <w:szCs w:val="24"/>
        </w:rPr>
        <w:t xml:space="preserve"> fecha </w:t>
      </w:r>
      <w:r w:rsidR="00300B34" w:rsidRPr="007E4506">
        <w:rPr>
          <w:rFonts w:ascii="Palatino Linotype" w:eastAsia="Palatino Linotype" w:hAnsi="Palatino Linotype" w:cs="Palatino Linotype"/>
          <w:b/>
          <w:color w:val="000000"/>
          <w:sz w:val="24"/>
          <w:szCs w:val="24"/>
        </w:rPr>
        <w:t>cinco</w:t>
      </w:r>
      <w:r w:rsidR="00C72DE0" w:rsidRPr="007E4506">
        <w:rPr>
          <w:rFonts w:ascii="Palatino Linotype" w:eastAsia="Palatino Linotype" w:hAnsi="Palatino Linotype" w:cs="Palatino Linotype"/>
          <w:b/>
          <w:color w:val="000000"/>
          <w:sz w:val="24"/>
          <w:szCs w:val="24"/>
        </w:rPr>
        <w:t xml:space="preserve"> </w:t>
      </w:r>
      <w:r w:rsidR="007E4506" w:rsidRPr="007E4506">
        <w:rPr>
          <w:rFonts w:ascii="Palatino Linotype" w:eastAsia="Palatino Linotype" w:hAnsi="Palatino Linotype" w:cs="Palatino Linotype"/>
          <w:b/>
          <w:color w:val="000000"/>
          <w:sz w:val="24"/>
          <w:szCs w:val="24"/>
        </w:rPr>
        <w:t xml:space="preserve">(05) </w:t>
      </w:r>
      <w:r w:rsidR="00C72DE0" w:rsidRPr="007E4506">
        <w:rPr>
          <w:rFonts w:ascii="Palatino Linotype" w:eastAsia="Palatino Linotype" w:hAnsi="Palatino Linotype" w:cs="Palatino Linotype"/>
          <w:b/>
          <w:color w:val="000000"/>
          <w:sz w:val="24"/>
          <w:szCs w:val="24"/>
        </w:rPr>
        <w:t xml:space="preserve">de </w:t>
      </w:r>
      <w:r w:rsidR="00300B34" w:rsidRPr="007E4506">
        <w:rPr>
          <w:rFonts w:ascii="Palatino Linotype" w:eastAsia="Palatino Linotype" w:hAnsi="Palatino Linotype" w:cs="Palatino Linotype"/>
          <w:b/>
          <w:color w:val="000000"/>
          <w:sz w:val="24"/>
          <w:szCs w:val="24"/>
        </w:rPr>
        <w:t>febrero</w:t>
      </w:r>
      <w:r w:rsidR="00154279" w:rsidRPr="007E4506">
        <w:rPr>
          <w:rFonts w:ascii="Palatino Linotype" w:eastAsia="Palatino Linotype" w:hAnsi="Palatino Linotype" w:cs="Palatino Linotype"/>
          <w:b/>
          <w:color w:val="000000"/>
          <w:sz w:val="24"/>
          <w:szCs w:val="24"/>
        </w:rPr>
        <w:t xml:space="preserve"> de </w:t>
      </w:r>
      <w:r w:rsidR="00752ABE" w:rsidRPr="007E4506">
        <w:rPr>
          <w:rFonts w:ascii="Palatino Linotype" w:eastAsia="Palatino Linotype" w:hAnsi="Palatino Linotype" w:cs="Palatino Linotype"/>
          <w:b/>
          <w:color w:val="000000"/>
          <w:sz w:val="24"/>
          <w:szCs w:val="24"/>
        </w:rPr>
        <w:t>dos mil veintiséis</w:t>
      </w:r>
      <w:r w:rsidRPr="007E4506">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0F0265">
        <w:rPr>
          <w:rFonts w:ascii="Palatino Linotype" w:eastAsia="Palatino Linotype" w:hAnsi="Palatino Linotype" w:cs="Palatino Linotype"/>
          <w:b/>
          <w:sz w:val="24"/>
          <w:szCs w:val="24"/>
        </w:rPr>
        <w:t>1425</w:t>
      </w:r>
      <w:r w:rsidR="00553158">
        <w:rPr>
          <w:rFonts w:ascii="Palatino Linotype" w:eastAsia="Palatino Linotype" w:hAnsi="Palatino Linotype" w:cs="Palatino Linotype"/>
          <w:b/>
          <w:sz w:val="24"/>
          <w:szCs w:val="24"/>
        </w:rPr>
        <w:t>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116B30">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7E4506">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F0265">
        <w:rPr>
          <w:rFonts w:ascii="Palatino Linotype" w:eastAsia="Palatino Linotype" w:hAnsi="Palatino Linotype" w:cs="Palatino Linotype"/>
          <w:b/>
          <w:color w:val="000000"/>
          <w:sz w:val="24"/>
          <w:szCs w:val="24"/>
        </w:rPr>
        <w:t>diecisiete</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0F0265">
        <w:rPr>
          <w:rFonts w:ascii="Palatino Linotype" w:eastAsia="Palatino Linotype" w:hAnsi="Palatino Linotype" w:cs="Palatino Linotype"/>
          <w:b/>
          <w:color w:val="000000"/>
          <w:sz w:val="24"/>
          <w:szCs w:val="24"/>
        </w:rPr>
        <w:t>1222</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DA17D3">
        <w:rPr>
          <w:rFonts w:ascii="Palatino Linotype" w:eastAsia="Palatino Linotype" w:hAnsi="Palatino Linotype" w:cs="Palatino Linotype"/>
          <w:color w:val="000000"/>
          <w:sz w:val="24"/>
          <w:szCs w:val="24"/>
        </w:rPr>
        <w:t>,</w:t>
      </w:r>
      <w:r w:rsidR="004C0FD5">
        <w:rPr>
          <w:rFonts w:ascii="Palatino Linotype" w:eastAsia="Palatino Linotype" w:hAnsi="Palatino Linotype" w:cs="Palatino Linotype"/>
          <w:color w:val="000000"/>
          <w:sz w:val="24"/>
          <w:szCs w:val="24"/>
        </w:rPr>
        <w:t xml:space="preserve"> </w:t>
      </w:r>
      <w:r w:rsidR="00553158">
        <w:rPr>
          <w:rFonts w:ascii="Palatino Linotype" w:eastAsia="Palatino Linotype" w:hAnsi="Palatino Linotype" w:cs="Palatino Linotype"/>
          <w:color w:val="000000"/>
          <w:sz w:val="24"/>
          <w:szCs w:val="24"/>
        </w:rPr>
        <w:t xml:space="preserve">misma que se tuvo por presentada el dieciocho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0F0265"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1222/TEPOTZOT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0F0265"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0F0265">
        <w:rPr>
          <w:rFonts w:ascii="Palatino Linotype" w:eastAsia="Palatino Linotype" w:hAnsi="Palatino Linotype" w:cs="Palatino Linotype"/>
          <w:i/>
          <w:color w:val="000000"/>
          <w:sz w:val="24"/>
          <w:szCs w:val="24"/>
        </w:rPr>
        <w:t>“</w:t>
      </w:r>
      <w:r w:rsidR="000F0265" w:rsidRPr="000F0265">
        <w:rPr>
          <w:rFonts w:ascii="Palatino Linotype" w:hAnsi="Palatino Linotype"/>
          <w:i/>
          <w:color w:val="000000"/>
          <w:sz w:val="24"/>
          <w:szCs w:val="24"/>
        </w:rPr>
        <w:t>Entregar el registro de asistencia y puntualidad de los directores y jefes de área durante enero–diciembre 2025.</w:t>
      </w:r>
      <w:r w:rsidR="000F0265" w:rsidRPr="000F0265">
        <w:rPr>
          <w:rFonts w:ascii="Palatino Linotype" w:eastAsia="Palatino Linotype" w:hAnsi="Palatino Linotype" w:cs="Palatino Linotype"/>
          <w:i/>
          <w:color w:val="000000"/>
          <w:sz w:val="24"/>
          <w:szCs w:val="24"/>
        </w:rPr>
        <w:t xml:space="preserve"> </w:t>
      </w:r>
      <w:r w:rsidR="00D55518" w:rsidRPr="000F0265">
        <w:rPr>
          <w:rFonts w:ascii="Palatino Linotype" w:eastAsia="Palatino Linotype" w:hAnsi="Palatino Linotype" w:cs="Palatino Linotype"/>
          <w:i/>
          <w:color w:val="000000"/>
          <w:sz w:val="24"/>
          <w:szCs w:val="24"/>
        </w:rPr>
        <w:t>“</w:t>
      </w:r>
      <w:r w:rsidRPr="000F0265">
        <w:rPr>
          <w:rFonts w:ascii="Palatino Linotype" w:eastAsia="Palatino Linotype" w:hAnsi="Palatino Linotype" w:cs="Palatino Linotype"/>
          <w:i/>
          <w:color w:val="000000"/>
          <w:sz w:val="24"/>
          <w:szCs w:val="24"/>
        </w:rPr>
        <w:t>(Sic)</w:t>
      </w:r>
      <w:bookmarkStart w:id="0" w:name="_GoBack"/>
      <w:bookmarkEnd w:id="0"/>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7E4506" w:rsidRDefault="000E16F8" w:rsidP="007E4506">
      <w:pPr>
        <w:pStyle w:val="Prrafodelista"/>
        <w:numPr>
          <w:ilvl w:val="0"/>
          <w:numId w:val="9"/>
        </w:numPr>
        <w:spacing w:line="360" w:lineRule="auto"/>
        <w:ind w:left="0" w:firstLine="0"/>
        <w:jc w:val="both"/>
        <w:rPr>
          <w:rFonts w:ascii="Palatino Linotype" w:eastAsia="Palatino Linotype" w:hAnsi="Palatino Linotype" w:cs="Palatino Linotype"/>
          <w:b/>
        </w:rPr>
      </w:pPr>
      <w:r w:rsidRPr="007E4506">
        <w:rPr>
          <w:rFonts w:ascii="Palatino Linotype" w:eastAsia="Palatino Linotype" w:hAnsi="Palatino Linotype" w:cs="Palatino Linotype"/>
          <w:b/>
        </w:rPr>
        <w:t>Modalidad de entrega</w:t>
      </w:r>
      <w:r w:rsidRPr="007E4506">
        <w:rPr>
          <w:rFonts w:ascii="Palatino Linotype" w:eastAsia="Palatino Linotype" w:hAnsi="Palatino Linotype" w:cs="Palatino Linotype"/>
        </w:rPr>
        <w:t xml:space="preserve">: a través del </w:t>
      </w:r>
      <w:r w:rsidRPr="007E4506">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A17D3">
        <w:rPr>
          <w:rFonts w:ascii="Palatino Linotype" w:eastAsia="Palatino Linotype" w:hAnsi="Palatino Linotype" w:cs="Palatino Linotype"/>
          <w:b/>
          <w:color w:val="000000"/>
          <w:sz w:val="24"/>
          <w:szCs w:val="24"/>
        </w:rPr>
        <w:t>doce</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0F0265">
        <w:rPr>
          <w:rFonts w:ascii="Palatino Linotype" w:eastAsia="Palatino Linotype" w:hAnsi="Palatino Linotype" w:cs="Palatino Linotype"/>
          <w:b/>
          <w:sz w:val="24"/>
          <w:szCs w:val="24"/>
        </w:rPr>
        <w:t>1425</w:t>
      </w:r>
      <w:r w:rsidR="00553158">
        <w:rPr>
          <w:rFonts w:ascii="Palatino Linotype" w:eastAsia="Palatino Linotype" w:hAnsi="Palatino Linotype" w:cs="Palatino Linotype"/>
          <w:b/>
          <w:sz w:val="24"/>
          <w:szCs w:val="24"/>
        </w:rPr>
        <w:t>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7E4506">
        <w:rPr>
          <w:rFonts w:ascii="Palatino Linotype" w:eastAsia="Palatino Linotype" w:hAnsi="Palatino Linotype" w:cs="Palatino Linotype"/>
          <w:color w:val="000000"/>
          <w:sz w:val="24"/>
          <w:szCs w:val="24"/>
        </w:rPr>
        <w:t>en la que aduce</w:t>
      </w:r>
      <w:r w:rsidR="00557D50" w:rsidRPr="00463865">
        <w:rPr>
          <w:rFonts w:ascii="Palatino Linotype" w:eastAsia="Palatino Linotype" w:hAnsi="Palatino Linotype" w:cs="Palatino Linotype"/>
          <w:color w:val="000000"/>
          <w:sz w:val="24"/>
          <w:szCs w:val="24"/>
        </w:rPr>
        <w:t xml:space="preserv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7E4506"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0F0265" w:rsidRDefault="00331433" w:rsidP="006B375B">
      <w:pPr>
        <w:ind w:left="633"/>
        <w:jc w:val="both"/>
        <w:rPr>
          <w:rFonts w:ascii="Palatino Linotype" w:eastAsia="Times New Roman" w:hAnsi="Palatino Linotype" w:cs="Times New Roman"/>
          <w:i/>
          <w:sz w:val="24"/>
          <w:szCs w:val="24"/>
          <w:lang w:val="es-MX"/>
        </w:rPr>
      </w:pPr>
      <w:r w:rsidRPr="000F0265">
        <w:rPr>
          <w:rFonts w:ascii="Palatino Linotype" w:eastAsia="Palatino Linotype" w:hAnsi="Palatino Linotype" w:cs="Palatino Linotype"/>
          <w:i/>
          <w:color w:val="000000"/>
          <w:sz w:val="24"/>
          <w:szCs w:val="24"/>
        </w:rPr>
        <w:t>“</w:t>
      </w:r>
      <w:r w:rsidR="000F0265" w:rsidRPr="000F0265">
        <w:rPr>
          <w:rFonts w:ascii="Palatino Linotype" w:hAnsi="Palatino Linotype"/>
          <w:i/>
          <w:color w:val="000000"/>
          <w:sz w:val="24"/>
          <w:szCs w:val="24"/>
        </w:rPr>
        <w:t>Entregar el registro de asistencia y puntualidad de los directores y jefes de área durante enero–diciembre 2025.</w:t>
      </w:r>
      <w:r w:rsidR="000F0265" w:rsidRPr="000F0265">
        <w:rPr>
          <w:rFonts w:ascii="Palatino Linotype" w:eastAsia="Palatino Linotype" w:hAnsi="Palatino Linotype" w:cs="Palatino Linotype"/>
          <w:i/>
          <w:color w:val="000000"/>
          <w:sz w:val="24"/>
          <w:szCs w:val="24"/>
        </w:rPr>
        <w:t xml:space="preserve"> </w:t>
      </w:r>
      <w:r w:rsidR="008359F3" w:rsidRPr="000F0265">
        <w:rPr>
          <w:rFonts w:ascii="Palatino Linotype" w:eastAsia="Palatino Linotype" w:hAnsi="Palatino Linotype" w:cs="Palatino Linotype"/>
          <w:i/>
          <w:color w:val="000000"/>
          <w:sz w:val="24"/>
          <w:szCs w:val="24"/>
        </w:rPr>
        <w:t>“</w:t>
      </w:r>
      <w:r w:rsidRPr="000F0265">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7E4506"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w:t>
      </w:r>
      <w:r w:rsidR="00110BFE" w:rsidRPr="00110BFE">
        <w:rPr>
          <w:rFonts w:ascii="Palatino Linotype" w:hAnsi="Palatino Linotype"/>
          <w:i/>
          <w:color w:val="000000"/>
        </w:rPr>
        <w:lastRenderedPageBreak/>
        <w:t>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0F0265">
        <w:rPr>
          <w:rFonts w:ascii="Palatino Linotype" w:eastAsia="Palatino Linotype" w:hAnsi="Palatino Linotype" w:cs="Palatino Linotype"/>
          <w:b/>
          <w:color w:val="000000"/>
          <w:sz w:val="24"/>
          <w:szCs w:val="24"/>
        </w:rPr>
        <w:t>diecinueve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7E4506">
        <w:rPr>
          <w:rFonts w:ascii="Palatino Linotype" w:eastAsia="Palatino Linotype" w:hAnsi="Palatino Linotype" w:cs="Palatino Linotype"/>
          <w:color w:val="000000"/>
          <w:sz w:val="24"/>
          <w:szCs w:val="24"/>
        </w:rPr>
        <w:t>-------------------</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w:t>
      </w:r>
      <w:r w:rsidRPr="00463865">
        <w:rPr>
          <w:rFonts w:ascii="Palatino Linotype" w:eastAsia="Palatino Linotype" w:hAnsi="Palatino Linotype" w:cs="Palatino Linotype"/>
          <w:color w:val="000000"/>
          <w:sz w:val="24"/>
          <w:szCs w:val="24"/>
        </w:rPr>
        <w:lastRenderedPageBreak/>
        <w:t xml:space="preserve">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w:t>
      </w:r>
      <w:r w:rsidRPr="00463865">
        <w:rPr>
          <w:rFonts w:ascii="Palatino Linotype" w:eastAsia="Palatino Linotype" w:hAnsi="Palatino Linotype" w:cs="Palatino Linotype"/>
          <w:color w:val="000000"/>
          <w:sz w:val="24"/>
          <w:szCs w:val="24"/>
        </w:rPr>
        <w:lastRenderedPageBreak/>
        <w:t xml:space="preserve">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7E4506">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w:t>
      </w:r>
      <w:r w:rsidRPr="00463865">
        <w:rPr>
          <w:rFonts w:ascii="Palatino Linotype" w:eastAsia="Palatino Linotype" w:hAnsi="Palatino Linotype" w:cs="Palatino Linotype"/>
          <w:color w:val="000000"/>
          <w:sz w:val="24"/>
          <w:szCs w:val="24"/>
        </w:rPr>
        <w:lastRenderedPageBreak/>
        <w:t xml:space="preserve">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E4506" w:rsidRPr="00463865" w:rsidRDefault="007E4506" w:rsidP="007E4506">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7E4506">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no proporcionó respuesta a la solicitud de acceso a la información pública, en el término previsto en el artículo 163 de la </w:t>
      </w:r>
      <w:r w:rsidRPr="00463865">
        <w:rPr>
          <w:rFonts w:ascii="Palatino Linotype" w:eastAsia="Palatino Linotype" w:hAnsi="Palatino Linotype" w:cs="Palatino Linotype"/>
          <w:color w:val="000000"/>
          <w:sz w:val="24"/>
          <w:szCs w:val="24"/>
        </w:rPr>
        <w:lastRenderedPageBreak/>
        <w:t>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0F0265" w:rsidRPr="00463865">
        <w:rPr>
          <w:rFonts w:ascii="Palatino Linotype" w:eastAsia="Palatino Linotype" w:hAnsi="Palatino Linotype" w:cs="Palatino Linotype"/>
          <w:b/>
          <w:color w:val="000000"/>
          <w:sz w:val="24"/>
          <w:szCs w:val="24"/>
        </w:rPr>
        <w:t>0</w:t>
      </w:r>
      <w:r w:rsidR="000F0265">
        <w:rPr>
          <w:rFonts w:ascii="Palatino Linotype" w:eastAsia="Palatino Linotype" w:hAnsi="Palatino Linotype" w:cs="Palatino Linotype"/>
          <w:b/>
          <w:color w:val="000000"/>
          <w:sz w:val="24"/>
          <w:szCs w:val="24"/>
        </w:rPr>
        <w:t>1222/TEPOTZOT</w:t>
      </w:r>
      <w:r w:rsidR="000F0265"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0F0265" w:rsidRPr="00463865">
        <w:rPr>
          <w:rFonts w:ascii="Palatino Linotype" w:eastAsia="Palatino Linotype" w:hAnsi="Palatino Linotype" w:cs="Palatino Linotype"/>
          <w:b/>
          <w:color w:val="000000"/>
          <w:sz w:val="24"/>
          <w:szCs w:val="24"/>
        </w:rPr>
        <w:t>0</w:t>
      </w:r>
      <w:r w:rsidR="000F0265">
        <w:rPr>
          <w:rFonts w:ascii="Palatino Linotype" w:eastAsia="Palatino Linotype" w:hAnsi="Palatino Linotype" w:cs="Palatino Linotype"/>
          <w:b/>
          <w:color w:val="000000"/>
          <w:sz w:val="24"/>
          <w:szCs w:val="24"/>
        </w:rPr>
        <w:t>1222/TEPOTZOT</w:t>
      </w:r>
      <w:r w:rsidR="000F0265"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w:t>
      </w:r>
      <w:r w:rsidRPr="00463865">
        <w:rPr>
          <w:rFonts w:ascii="Palatino Linotype" w:eastAsia="Palatino Linotype" w:hAnsi="Palatino Linotype" w:cs="Palatino Linotype"/>
          <w:sz w:val="24"/>
          <w:szCs w:val="24"/>
        </w:rPr>
        <w:lastRenderedPageBreak/>
        <w:t xml:space="preserve">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00B34" w:rsidRPr="00300B34" w:rsidRDefault="00300B34" w:rsidP="00300B34">
      <w:pPr>
        <w:spacing w:before="240" w:after="240" w:line="360" w:lineRule="auto"/>
        <w:ind w:firstLine="1"/>
        <w:jc w:val="both"/>
        <w:rPr>
          <w:rFonts w:ascii="Palatino Linotype" w:hAnsi="Palatino Linotype"/>
          <w:sz w:val="24"/>
        </w:rPr>
      </w:pPr>
      <w:bookmarkStart w:id="1" w:name="_Hlk99014733"/>
      <w:r w:rsidRPr="00300B34">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300B34">
        <w:rPr>
          <w:rFonts w:ascii="Palatino Linotype" w:hAnsi="Palatino Linotype" w:cs="Palatino Linotype"/>
          <w:color w:val="000000" w:themeColor="text1"/>
          <w:sz w:val="24"/>
        </w:rPr>
        <w:t>ALEXIS TAPIA RAMÍREZ.</w:t>
      </w:r>
    </w:p>
    <w:bookmarkEnd w:id="1"/>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7E4506">
      <w:headerReference w:type="default" r:id="rId9"/>
      <w:footerReference w:type="default" r:id="rId10"/>
      <w:headerReference w:type="first" r:id="rId11"/>
      <w:footerReference w:type="first" r:id="rId12"/>
      <w:pgSz w:w="12240" w:h="15840"/>
      <w:pgMar w:top="2269" w:right="900"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23B" w:rsidRDefault="00FB123B">
      <w:pPr>
        <w:spacing w:after="0" w:line="240" w:lineRule="auto"/>
      </w:pPr>
      <w:r>
        <w:separator/>
      </w:r>
    </w:p>
  </w:endnote>
  <w:endnote w:type="continuationSeparator" w:id="0">
    <w:p w:rsidR="00FB123B" w:rsidRDefault="00FB1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E450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7E4506">
      <w:rPr>
        <w:rFonts w:ascii="Palatino Linotype" w:eastAsia="Palatino Linotype" w:hAnsi="Palatino Linotype" w:cs="Palatino Linotype"/>
        <w:b/>
        <w:color w:val="000000"/>
        <w:szCs w:val="20"/>
      </w:rPr>
      <w:t xml:space="preserve">Página </w:t>
    </w:r>
    <w:r w:rsidRPr="007E4506">
      <w:rPr>
        <w:rFonts w:ascii="Palatino Linotype" w:eastAsia="Palatino Linotype" w:hAnsi="Palatino Linotype" w:cs="Palatino Linotype"/>
        <w:b/>
        <w:color w:val="000000"/>
        <w:szCs w:val="20"/>
      </w:rPr>
      <w:fldChar w:fldCharType="begin"/>
    </w:r>
    <w:r w:rsidRPr="007E4506">
      <w:rPr>
        <w:rFonts w:ascii="Palatino Linotype" w:eastAsia="Palatino Linotype" w:hAnsi="Palatino Linotype" w:cs="Palatino Linotype"/>
        <w:b/>
        <w:color w:val="000000"/>
        <w:szCs w:val="20"/>
      </w:rPr>
      <w:instrText>PAGE</w:instrText>
    </w:r>
    <w:r w:rsidRPr="007E4506">
      <w:rPr>
        <w:rFonts w:ascii="Palatino Linotype" w:eastAsia="Palatino Linotype" w:hAnsi="Palatino Linotype" w:cs="Palatino Linotype"/>
        <w:b/>
        <w:color w:val="000000"/>
        <w:szCs w:val="20"/>
      </w:rPr>
      <w:fldChar w:fldCharType="separate"/>
    </w:r>
    <w:r w:rsidR="00116B30">
      <w:rPr>
        <w:rFonts w:ascii="Palatino Linotype" w:eastAsia="Palatino Linotype" w:hAnsi="Palatino Linotype" w:cs="Palatino Linotype"/>
        <w:b/>
        <w:noProof/>
        <w:color w:val="000000"/>
        <w:szCs w:val="20"/>
      </w:rPr>
      <w:t>4</w:t>
    </w:r>
    <w:r w:rsidRPr="007E4506">
      <w:rPr>
        <w:rFonts w:ascii="Palatino Linotype" w:eastAsia="Palatino Linotype" w:hAnsi="Palatino Linotype" w:cs="Palatino Linotype"/>
        <w:b/>
        <w:color w:val="000000"/>
        <w:szCs w:val="20"/>
      </w:rPr>
      <w:fldChar w:fldCharType="end"/>
    </w:r>
    <w:r w:rsidRPr="007E4506">
      <w:rPr>
        <w:rFonts w:ascii="Palatino Linotype" w:eastAsia="Palatino Linotype" w:hAnsi="Palatino Linotype" w:cs="Palatino Linotype"/>
        <w:b/>
        <w:color w:val="000000"/>
        <w:szCs w:val="20"/>
      </w:rPr>
      <w:t xml:space="preserve"> de </w:t>
    </w:r>
    <w:r w:rsidRPr="007E4506">
      <w:rPr>
        <w:rFonts w:ascii="Palatino Linotype" w:eastAsia="Palatino Linotype" w:hAnsi="Palatino Linotype" w:cs="Palatino Linotype"/>
        <w:b/>
        <w:color w:val="000000"/>
        <w:szCs w:val="20"/>
      </w:rPr>
      <w:fldChar w:fldCharType="begin"/>
    </w:r>
    <w:r w:rsidRPr="007E4506">
      <w:rPr>
        <w:rFonts w:ascii="Palatino Linotype" w:eastAsia="Palatino Linotype" w:hAnsi="Palatino Linotype" w:cs="Palatino Linotype"/>
        <w:b/>
        <w:color w:val="000000"/>
        <w:szCs w:val="20"/>
      </w:rPr>
      <w:instrText>NUMPAGES</w:instrText>
    </w:r>
    <w:r w:rsidRPr="007E4506">
      <w:rPr>
        <w:rFonts w:ascii="Palatino Linotype" w:eastAsia="Palatino Linotype" w:hAnsi="Palatino Linotype" w:cs="Palatino Linotype"/>
        <w:b/>
        <w:color w:val="000000"/>
        <w:szCs w:val="20"/>
      </w:rPr>
      <w:fldChar w:fldCharType="separate"/>
    </w:r>
    <w:r w:rsidR="00116B30">
      <w:rPr>
        <w:rFonts w:ascii="Palatino Linotype" w:eastAsia="Palatino Linotype" w:hAnsi="Palatino Linotype" w:cs="Palatino Linotype"/>
        <w:b/>
        <w:noProof/>
        <w:color w:val="000000"/>
        <w:szCs w:val="20"/>
      </w:rPr>
      <w:t>14</w:t>
    </w:r>
    <w:r w:rsidRPr="007E4506">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7E450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sidRPr="007E4506">
      <w:rPr>
        <w:rFonts w:ascii="Palatino Linotype" w:eastAsia="Palatino Linotype" w:hAnsi="Palatino Linotype" w:cs="Palatino Linotype"/>
        <w:b/>
        <w:color w:val="000000"/>
        <w:szCs w:val="20"/>
      </w:rPr>
      <w:t xml:space="preserve">Página </w:t>
    </w:r>
    <w:r w:rsidRPr="007E4506">
      <w:rPr>
        <w:rFonts w:ascii="Palatino Linotype" w:eastAsia="Palatino Linotype" w:hAnsi="Palatino Linotype" w:cs="Palatino Linotype"/>
        <w:b/>
        <w:color w:val="000000"/>
        <w:szCs w:val="20"/>
      </w:rPr>
      <w:fldChar w:fldCharType="begin"/>
    </w:r>
    <w:r w:rsidRPr="007E4506">
      <w:rPr>
        <w:rFonts w:ascii="Palatino Linotype" w:eastAsia="Palatino Linotype" w:hAnsi="Palatino Linotype" w:cs="Palatino Linotype"/>
        <w:b/>
        <w:color w:val="000000"/>
        <w:szCs w:val="20"/>
      </w:rPr>
      <w:instrText>PAGE</w:instrText>
    </w:r>
    <w:r w:rsidRPr="007E4506">
      <w:rPr>
        <w:rFonts w:ascii="Palatino Linotype" w:eastAsia="Palatino Linotype" w:hAnsi="Palatino Linotype" w:cs="Palatino Linotype"/>
        <w:b/>
        <w:color w:val="000000"/>
        <w:szCs w:val="20"/>
      </w:rPr>
      <w:fldChar w:fldCharType="separate"/>
    </w:r>
    <w:r w:rsidR="00116B30">
      <w:rPr>
        <w:rFonts w:ascii="Palatino Linotype" w:eastAsia="Palatino Linotype" w:hAnsi="Palatino Linotype" w:cs="Palatino Linotype"/>
        <w:b/>
        <w:noProof/>
        <w:color w:val="000000"/>
        <w:szCs w:val="20"/>
      </w:rPr>
      <w:t>1</w:t>
    </w:r>
    <w:r w:rsidRPr="007E4506">
      <w:rPr>
        <w:rFonts w:ascii="Palatino Linotype" w:eastAsia="Palatino Linotype" w:hAnsi="Palatino Linotype" w:cs="Palatino Linotype"/>
        <w:b/>
        <w:color w:val="000000"/>
        <w:szCs w:val="20"/>
      </w:rPr>
      <w:fldChar w:fldCharType="end"/>
    </w:r>
    <w:r w:rsidRPr="007E4506">
      <w:rPr>
        <w:rFonts w:ascii="Palatino Linotype" w:eastAsia="Palatino Linotype" w:hAnsi="Palatino Linotype" w:cs="Palatino Linotype"/>
        <w:b/>
        <w:color w:val="000000"/>
        <w:szCs w:val="20"/>
      </w:rPr>
      <w:t xml:space="preserve"> de </w:t>
    </w:r>
    <w:r w:rsidRPr="007E4506">
      <w:rPr>
        <w:rFonts w:ascii="Palatino Linotype" w:eastAsia="Palatino Linotype" w:hAnsi="Palatino Linotype" w:cs="Palatino Linotype"/>
        <w:b/>
        <w:color w:val="000000"/>
        <w:szCs w:val="20"/>
      </w:rPr>
      <w:fldChar w:fldCharType="begin"/>
    </w:r>
    <w:r w:rsidRPr="007E4506">
      <w:rPr>
        <w:rFonts w:ascii="Palatino Linotype" w:eastAsia="Palatino Linotype" w:hAnsi="Palatino Linotype" w:cs="Palatino Linotype"/>
        <w:b/>
        <w:color w:val="000000"/>
        <w:szCs w:val="20"/>
      </w:rPr>
      <w:instrText>NUMPAGES</w:instrText>
    </w:r>
    <w:r w:rsidRPr="007E4506">
      <w:rPr>
        <w:rFonts w:ascii="Palatino Linotype" w:eastAsia="Palatino Linotype" w:hAnsi="Palatino Linotype" w:cs="Palatino Linotype"/>
        <w:b/>
        <w:color w:val="000000"/>
        <w:szCs w:val="20"/>
      </w:rPr>
      <w:fldChar w:fldCharType="separate"/>
    </w:r>
    <w:r w:rsidR="00116B30">
      <w:rPr>
        <w:rFonts w:ascii="Palatino Linotype" w:eastAsia="Palatino Linotype" w:hAnsi="Palatino Linotype" w:cs="Palatino Linotype"/>
        <w:b/>
        <w:noProof/>
        <w:color w:val="000000"/>
        <w:szCs w:val="20"/>
      </w:rPr>
      <w:t>14</w:t>
    </w:r>
    <w:r w:rsidRPr="007E4506">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23B" w:rsidRDefault="00FB123B">
      <w:pPr>
        <w:spacing w:after="0" w:line="240" w:lineRule="auto"/>
      </w:pPr>
      <w:r>
        <w:separator/>
      </w:r>
    </w:p>
  </w:footnote>
  <w:footnote w:type="continuationSeparator" w:id="0">
    <w:p w:rsidR="00FB123B" w:rsidRDefault="00FB12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E705AF" w:rsidTr="007E4506">
      <w:trPr>
        <w:trHeight w:val="227"/>
      </w:trPr>
      <w:tc>
        <w:tcPr>
          <w:tcW w:w="5246" w:type="dxa"/>
        </w:tcPr>
        <w:p w:rsidR="00E705AF" w:rsidRPr="007E4506" w:rsidRDefault="00E705AF" w:rsidP="007E4506">
          <w:pPr>
            <w:spacing w:after="0" w:line="256" w:lineRule="auto"/>
            <w:ind w:right="204"/>
            <w:jc w:val="right"/>
            <w:rPr>
              <w:rFonts w:ascii="Palatino Linotype" w:eastAsia="Palatino Linotype" w:hAnsi="Palatino Linotype" w:cs="Palatino Linotype"/>
              <w:b/>
              <w:sz w:val="24"/>
            </w:rPr>
          </w:pPr>
          <w:r w:rsidRPr="007E4506">
            <w:rPr>
              <w:rFonts w:ascii="Palatino Linotype" w:eastAsia="Palatino Linotype" w:hAnsi="Palatino Linotype" w:cs="Palatino Linotype"/>
              <w:b/>
              <w:sz w:val="24"/>
            </w:rPr>
            <w:t>Recurso de Revisión:</w:t>
          </w:r>
        </w:p>
      </w:tc>
      <w:tc>
        <w:tcPr>
          <w:tcW w:w="4819" w:type="dxa"/>
        </w:tcPr>
        <w:p w:rsidR="00E705AF" w:rsidRPr="007E4506" w:rsidRDefault="000F0265" w:rsidP="007E4506">
          <w:pPr>
            <w:spacing w:after="0" w:line="256" w:lineRule="auto"/>
            <w:ind w:right="214"/>
            <w:rPr>
              <w:rFonts w:ascii="Palatino Linotype" w:eastAsia="Palatino Linotype" w:hAnsi="Palatino Linotype" w:cs="Palatino Linotype"/>
              <w:sz w:val="24"/>
            </w:rPr>
          </w:pPr>
          <w:r w:rsidRPr="007E4506">
            <w:rPr>
              <w:rFonts w:ascii="Palatino Linotype" w:eastAsia="Palatino Linotype" w:hAnsi="Palatino Linotype" w:cs="Palatino Linotype"/>
              <w:sz w:val="24"/>
            </w:rPr>
            <w:t>14258/INFOEM/IP/RR/2025</w:t>
          </w:r>
        </w:p>
      </w:tc>
    </w:tr>
    <w:tr w:rsidR="00C72DE0" w:rsidTr="007E4506">
      <w:trPr>
        <w:trHeight w:val="242"/>
      </w:trPr>
      <w:tc>
        <w:tcPr>
          <w:tcW w:w="5246" w:type="dxa"/>
        </w:tcPr>
        <w:p w:rsidR="00C72DE0" w:rsidRPr="007E4506" w:rsidRDefault="00C72DE0" w:rsidP="007E4506">
          <w:pPr>
            <w:spacing w:after="0" w:line="256" w:lineRule="auto"/>
            <w:ind w:right="204"/>
            <w:jc w:val="right"/>
            <w:rPr>
              <w:rFonts w:ascii="Palatino Linotype" w:eastAsia="Palatino Linotype" w:hAnsi="Palatino Linotype" w:cs="Palatino Linotype"/>
              <w:b/>
              <w:sz w:val="24"/>
            </w:rPr>
          </w:pPr>
          <w:r w:rsidRPr="007E4506">
            <w:rPr>
              <w:rFonts w:ascii="Palatino Linotype" w:eastAsia="Palatino Linotype" w:hAnsi="Palatino Linotype" w:cs="Palatino Linotype"/>
              <w:b/>
              <w:sz w:val="24"/>
            </w:rPr>
            <w:t>Sujeto Obligado:</w:t>
          </w:r>
        </w:p>
      </w:tc>
      <w:tc>
        <w:tcPr>
          <w:tcW w:w="4819" w:type="dxa"/>
        </w:tcPr>
        <w:p w:rsidR="00C72DE0" w:rsidRPr="007E4506" w:rsidRDefault="0055482D" w:rsidP="007E4506">
          <w:pPr>
            <w:spacing w:after="0" w:line="256" w:lineRule="auto"/>
            <w:ind w:right="1207"/>
            <w:rPr>
              <w:rFonts w:ascii="Palatino Linotype" w:hAnsi="Palatino Linotype"/>
              <w:bCs/>
              <w:color w:val="000000"/>
              <w:sz w:val="24"/>
            </w:rPr>
          </w:pPr>
          <w:r w:rsidRPr="007E4506">
            <w:rPr>
              <w:rFonts w:ascii="Palatino Linotype" w:hAnsi="Palatino Linotype"/>
              <w:bCs/>
              <w:color w:val="000000"/>
              <w:sz w:val="24"/>
            </w:rPr>
            <w:t>Ayuntamiento de Tepotzotlán</w:t>
          </w:r>
        </w:p>
      </w:tc>
    </w:tr>
    <w:tr w:rsidR="00C72DE0" w:rsidTr="007E4506">
      <w:trPr>
        <w:trHeight w:val="342"/>
      </w:trPr>
      <w:tc>
        <w:tcPr>
          <w:tcW w:w="5246" w:type="dxa"/>
        </w:tcPr>
        <w:p w:rsidR="00C72DE0" w:rsidRPr="007E4506" w:rsidRDefault="00C72DE0" w:rsidP="007E4506">
          <w:pPr>
            <w:tabs>
              <w:tab w:val="left" w:pos="4892"/>
            </w:tabs>
            <w:spacing w:after="0" w:line="256" w:lineRule="auto"/>
            <w:ind w:right="204"/>
            <w:jc w:val="right"/>
            <w:rPr>
              <w:rFonts w:ascii="Palatino Linotype" w:eastAsia="Palatino Linotype" w:hAnsi="Palatino Linotype" w:cs="Palatino Linotype"/>
              <w:b/>
              <w:sz w:val="24"/>
            </w:rPr>
          </w:pPr>
          <w:r w:rsidRPr="007E4506">
            <w:rPr>
              <w:rFonts w:ascii="Palatino Linotype" w:eastAsia="Palatino Linotype" w:hAnsi="Palatino Linotype" w:cs="Palatino Linotype"/>
              <w:b/>
              <w:sz w:val="24"/>
            </w:rPr>
            <w:t>Comisionado Ponente:</w:t>
          </w:r>
        </w:p>
      </w:tc>
      <w:tc>
        <w:tcPr>
          <w:tcW w:w="4819" w:type="dxa"/>
        </w:tcPr>
        <w:p w:rsidR="00C72DE0" w:rsidRPr="007E4506" w:rsidRDefault="00C72DE0" w:rsidP="007E4506">
          <w:pPr>
            <w:spacing w:after="0" w:line="256" w:lineRule="auto"/>
            <w:ind w:right="214"/>
            <w:rPr>
              <w:rFonts w:ascii="Palatino Linotype" w:eastAsia="Palatino Linotype" w:hAnsi="Palatino Linotype" w:cs="Palatino Linotype"/>
              <w:sz w:val="24"/>
            </w:rPr>
          </w:pPr>
          <w:r w:rsidRPr="007E4506">
            <w:rPr>
              <w:rFonts w:ascii="Palatino Linotype" w:eastAsia="Palatino Linotype" w:hAnsi="Palatino Linotype" w:cs="Palatino Linotype"/>
              <w:sz w:val="24"/>
            </w:rPr>
            <w:t>María del Rosario Mejía Ayala</w:t>
          </w:r>
        </w:p>
      </w:tc>
    </w:tr>
  </w:tbl>
  <w:p w:rsidR="009E4B39" w:rsidRDefault="007E450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right</wp:align>
          </wp:positionH>
          <wp:positionV relativeFrom="page">
            <wp:align>bottom</wp:align>
          </wp:positionV>
          <wp:extent cx="7705725" cy="9987915"/>
          <wp:effectExtent l="0" t="0" r="9525" b="0"/>
          <wp:wrapNone/>
          <wp:docPr id="3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rsidRPr="007E4506">
      <w:trPr>
        <w:trHeight w:val="227"/>
      </w:trPr>
      <w:tc>
        <w:tcPr>
          <w:tcW w:w="6770" w:type="dxa"/>
        </w:tcPr>
        <w:p w:rsidR="009E4B39" w:rsidRPr="007E4506" w:rsidRDefault="007E4506" w:rsidP="007E4506">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-729160</wp:posOffset>
                </wp:positionH>
                <wp:positionV relativeFrom="page">
                  <wp:posOffset>-449580</wp:posOffset>
                </wp:positionV>
                <wp:extent cx="7705725" cy="9987915"/>
                <wp:effectExtent l="0" t="0" r="9525" b="0"/>
                <wp:wrapNone/>
                <wp:docPr id="3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7E4506">
            <w:rPr>
              <w:rFonts w:ascii="Palatino Linotype" w:eastAsia="Palatino Linotype" w:hAnsi="Palatino Linotype" w:cs="Palatino Linotype"/>
              <w:b/>
              <w:sz w:val="24"/>
            </w:rPr>
            <w:t>Recurso de Revisión:</w:t>
          </w:r>
        </w:p>
      </w:tc>
      <w:tc>
        <w:tcPr>
          <w:tcW w:w="3828" w:type="dxa"/>
        </w:tcPr>
        <w:p w:rsidR="009E4B39" w:rsidRPr="007E4506" w:rsidRDefault="000F0265" w:rsidP="007E4506">
          <w:pPr>
            <w:spacing w:after="0" w:line="256" w:lineRule="auto"/>
            <w:ind w:right="214"/>
            <w:rPr>
              <w:rFonts w:ascii="Palatino Linotype" w:eastAsia="Palatino Linotype" w:hAnsi="Palatino Linotype" w:cs="Palatino Linotype"/>
              <w:sz w:val="24"/>
            </w:rPr>
          </w:pPr>
          <w:r w:rsidRPr="007E4506">
            <w:rPr>
              <w:rFonts w:ascii="Palatino Linotype" w:eastAsia="Palatino Linotype" w:hAnsi="Palatino Linotype" w:cs="Palatino Linotype"/>
              <w:sz w:val="24"/>
            </w:rPr>
            <w:t>1425</w:t>
          </w:r>
          <w:r w:rsidR="00553158" w:rsidRPr="007E4506">
            <w:rPr>
              <w:rFonts w:ascii="Palatino Linotype" w:eastAsia="Palatino Linotype" w:hAnsi="Palatino Linotype" w:cs="Palatino Linotype"/>
              <w:sz w:val="24"/>
            </w:rPr>
            <w:t>8</w:t>
          </w:r>
          <w:r w:rsidR="009E4B39" w:rsidRPr="007E4506">
            <w:rPr>
              <w:rFonts w:ascii="Palatino Linotype" w:eastAsia="Palatino Linotype" w:hAnsi="Palatino Linotype" w:cs="Palatino Linotype"/>
              <w:sz w:val="24"/>
            </w:rPr>
            <w:t xml:space="preserve">/INFOEM/IP/RR/2025 </w:t>
          </w:r>
        </w:p>
      </w:tc>
    </w:tr>
    <w:tr w:rsidR="009E4B39" w:rsidRPr="007E4506">
      <w:trPr>
        <w:trHeight w:val="242"/>
      </w:trPr>
      <w:tc>
        <w:tcPr>
          <w:tcW w:w="6770" w:type="dxa"/>
        </w:tcPr>
        <w:p w:rsidR="009E4B39" w:rsidRPr="007E4506" w:rsidRDefault="009E4B39" w:rsidP="007E4506">
          <w:pPr>
            <w:spacing w:after="0" w:line="256" w:lineRule="auto"/>
            <w:ind w:right="204"/>
            <w:jc w:val="right"/>
            <w:rPr>
              <w:rFonts w:ascii="Palatino Linotype" w:eastAsia="Palatino Linotype" w:hAnsi="Palatino Linotype" w:cs="Palatino Linotype"/>
              <w:b/>
              <w:sz w:val="24"/>
            </w:rPr>
          </w:pPr>
          <w:r w:rsidRPr="007E4506">
            <w:rPr>
              <w:rFonts w:ascii="Palatino Linotype" w:eastAsia="Palatino Linotype" w:hAnsi="Palatino Linotype" w:cs="Palatino Linotype"/>
              <w:b/>
              <w:sz w:val="24"/>
            </w:rPr>
            <w:t>Sujeto Obligado:</w:t>
          </w:r>
        </w:p>
      </w:tc>
      <w:tc>
        <w:tcPr>
          <w:tcW w:w="3828" w:type="dxa"/>
        </w:tcPr>
        <w:p w:rsidR="009E4B39" w:rsidRPr="007E4506" w:rsidRDefault="0055482D" w:rsidP="007E4506">
          <w:pPr>
            <w:spacing w:after="0" w:line="256" w:lineRule="auto"/>
            <w:ind w:left="-67" w:right="214"/>
            <w:jc w:val="both"/>
            <w:rPr>
              <w:rFonts w:ascii="Palatino Linotype" w:eastAsia="Palatino Linotype" w:hAnsi="Palatino Linotype" w:cs="Palatino Linotype"/>
              <w:sz w:val="24"/>
            </w:rPr>
          </w:pPr>
          <w:r w:rsidRPr="007E4506">
            <w:rPr>
              <w:rFonts w:ascii="Palatino Linotype" w:hAnsi="Palatino Linotype"/>
              <w:bCs/>
              <w:color w:val="000000"/>
              <w:sz w:val="24"/>
            </w:rPr>
            <w:t>Ayuntamiento de Tepotzotlán</w:t>
          </w:r>
        </w:p>
      </w:tc>
    </w:tr>
    <w:tr w:rsidR="009E4B39" w:rsidRPr="007E4506">
      <w:trPr>
        <w:trHeight w:val="342"/>
      </w:trPr>
      <w:tc>
        <w:tcPr>
          <w:tcW w:w="6770" w:type="dxa"/>
        </w:tcPr>
        <w:p w:rsidR="009E4B39" w:rsidRPr="007E4506" w:rsidRDefault="009E4B39" w:rsidP="007E4506">
          <w:pPr>
            <w:tabs>
              <w:tab w:val="left" w:pos="4892"/>
            </w:tabs>
            <w:spacing w:after="0" w:line="256" w:lineRule="auto"/>
            <w:ind w:right="204"/>
            <w:jc w:val="right"/>
            <w:rPr>
              <w:rFonts w:ascii="Palatino Linotype" w:eastAsia="Palatino Linotype" w:hAnsi="Palatino Linotype" w:cs="Palatino Linotype"/>
              <w:b/>
              <w:sz w:val="24"/>
            </w:rPr>
          </w:pPr>
          <w:r w:rsidRPr="007E4506">
            <w:rPr>
              <w:rFonts w:ascii="Palatino Linotype" w:eastAsia="Palatino Linotype" w:hAnsi="Palatino Linotype" w:cs="Palatino Linotype"/>
              <w:b/>
              <w:sz w:val="24"/>
            </w:rPr>
            <w:t>Recurrente:</w:t>
          </w:r>
        </w:p>
      </w:tc>
      <w:tc>
        <w:tcPr>
          <w:tcW w:w="3828" w:type="dxa"/>
        </w:tcPr>
        <w:p w:rsidR="009E4B39" w:rsidRPr="007E4506" w:rsidRDefault="00116B30" w:rsidP="007E4506">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7E4506">
            <w:rPr>
              <w:rFonts w:ascii="Palatino Linotype" w:eastAsia="Palatino Linotype" w:hAnsi="Palatino Linotype" w:cs="Palatino Linotype"/>
              <w:sz w:val="24"/>
            </w:rPr>
            <w:t xml:space="preserve"> </w:t>
          </w:r>
          <w:r w:rsidR="00E041B5" w:rsidRPr="007E4506">
            <w:rPr>
              <w:rFonts w:ascii="Palatino Linotype" w:eastAsia="Palatino Linotype" w:hAnsi="Palatino Linotype" w:cs="Palatino Linotype"/>
              <w:sz w:val="24"/>
            </w:rPr>
            <w:t xml:space="preserve"> </w:t>
          </w:r>
        </w:p>
      </w:tc>
    </w:tr>
    <w:tr w:rsidR="009E4B39" w:rsidRPr="007E4506">
      <w:trPr>
        <w:trHeight w:val="342"/>
      </w:trPr>
      <w:tc>
        <w:tcPr>
          <w:tcW w:w="6770" w:type="dxa"/>
        </w:tcPr>
        <w:p w:rsidR="009E4B39" w:rsidRPr="007E4506" w:rsidRDefault="009E4B39" w:rsidP="007E4506">
          <w:pPr>
            <w:tabs>
              <w:tab w:val="left" w:pos="4892"/>
            </w:tabs>
            <w:spacing w:after="0" w:line="256" w:lineRule="auto"/>
            <w:ind w:right="204"/>
            <w:jc w:val="right"/>
            <w:rPr>
              <w:rFonts w:ascii="Palatino Linotype" w:eastAsia="Palatino Linotype" w:hAnsi="Palatino Linotype" w:cs="Palatino Linotype"/>
              <w:b/>
              <w:sz w:val="24"/>
            </w:rPr>
          </w:pPr>
          <w:r w:rsidRPr="007E4506">
            <w:rPr>
              <w:rFonts w:ascii="Palatino Linotype" w:eastAsia="Palatino Linotype" w:hAnsi="Palatino Linotype" w:cs="Palatino Linotype"/>
              <w:b/>
              <w:sz w:val="24"/>
            </w:rPr>
            <w:t>Comisionado Ponente:</w:t>
          </w:r>
        </w:p>
      </w:tc>
      <w:tc>
        <w:tcPr>
          <w:tcW w:w="3828" w:type="dxa"/>
        </w:tcPr>
        <w:p w:rsidR="009E4B39" w:rsidRPr="007E4506" w:rsidRDefault="009E4B39" w:rsidP="007E4506">
          <w:pPr>
            <w:spacing w:after="0" w:line="256" w:lineRule="auto"/>
            <w:ind w:right="214"/>
            <w:rPr>
              <w:rFonts w:ascii="Palatino Linotype" w:eastAsia="Palatino Linotype" w:hAnsi="Palatino Linotype" w:cs="Palatino Linotype"/>
              <w:sz w:val="24"/>
            </w:rPr>
          </w:pPr>
          <w:r w:rsidRPr="007E4506">
            <w:rPr>
              <w:rFonts w:ascii="Palatino Linotype" w:eastAsia="Palatino Linotype" w:hAnsi="Palatino Linotype" w:cs="Palatino Linotype"/>
              <w:sz w:val="24"/>
            </w:rPr>
            <w:t>María del Rosario Mejía Ayala</w:t>
          </w:r>
        </w:p>
      </w:tc>
    </w:tr>
  </w:tbl>
  <w:p w:rsidR="009E4B39" w:rsidRPr="007E4506" w:rsidRDefault="009E4B39" w:rsidP="007E450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8"/>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783EEB"/>
    <w:multiLevelType w:val="hybridMultilevel"/>
    <w:tmpl w:val="F69ED1E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F0265"/>
    <w:rsid w:val="000F34CE"/>
    <w:rsid w:val="00102046"/>
    <w:rsid w:val="00106FBA"/>
    <w:rsid w:val="00110BFE"/>
    <w:rsid w:val="00112B6E"/>
    <w:rsid w:val="00116B30"/>
    <w:rsid w:val="0011721B"/>
    <w:rsid w:val="00120635"/>
    <w:rsid w:val="00123B82"/>
    <w:rsid w:val="00132775"/>
    <w:rsid w:val="001338A8"/>
    <w:rsid w:val="00133CC9"/>
    <w:rsid w:val="00146014"/>
    <w:rsid w:val="00154279"/>
    <w:rsid w:val="00154544"/>
    <w:rsid w:val="001609A0"/>
    <w:rsid w:val="001618D7"/>
    <w:rsid w:val="00162561"/>
    <w:rsid w:val="00162C47"/>
    <w:rsid w:val="001670D8"/>
    <w:rsid w:val="00167F43"/>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00B34"/>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4EC9"/>
    <w:rsid w:val="00475E27"/>
    <w:rsid w:val="0048393E"/>
    <w:rsid w:val="00492368"/>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482D"/>
    <w:rsid w:val="005548CC"/>
    <w:rsid w:val="00557D50"/>
    <w:rsid w:val="00562118"/>
    <w:rsid w:val="00563DC5"/>
    <w:rsid w:val="00571308"/>
    <w:rsid w:val="005736E8"/>
    <w:rsid w:val="00575D21"/>
    <w:rsid w:val="00580711"/>
    <w:rsid w:val="00585512"/>
    <w:rsid w:val="005877E0"/>
    <w:rsid w:val="005900DA"/>
    <w:rsid w:val="00593CEC"/>
    <w:rsid w:val="00597E3E"/>
    <w:rsid w:val="005A01E9"/>
    <w:rsid w:val="005A2ACC"/>
    <w:rsid w:val="005A7EE1"/>
    <w:rsid w:val="005B2850"/>
    <w:rsid w:val="005B7EE8"/>
    <w:rsid w:val="005C2871"/>
    <w:rsid w:val="005C53AF"/>
    <w:rsid w:val="005D146F"/>
    <w:rsid w:val="005D610D"/>
    <w:rsid w:val="005F40A0"/>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07EA"/>
    <w:rsid w:val="007D7E90"/>
    <w:rsid w:val="007E038C"/>
    <w:rsid w:val="007E4506"/>
    <w:rsid w:val="007E4D8A"/>
    <w:rsid w:val="007F092A"/>
    <w:rsid w:val="007F13DC"/>
    <w:rsid w:val="007F1BD4"/>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47C0D"/>
    <w:rsid w:val="00850717"/>
    <w:rsid w:val="00865EE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2EDE"/>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E71D2"/>
    <w:rsid w:val="009F10AA"/>
    <w:rsid w:val="009F43A8"/>
    <w:rsid w:val="00A03453"/>
    <w:rsid w:val="00A152B9"/>
    <w:rsid w:val="00A203EA"/>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A17D3"/>
    <w:rsid w:val="00DA7C20"/>
    <w:rsid w:val="00DB03D7"/>
    <w:rsid w:val="00DB1CA3"/>
    <w:rsid w:val="00DC607B"/>
    <w:rsid w:val="00DC63FF"/>
    <w:rsid w:val="00DC6460"/>
    <w:rsid w:val="00DF07DC"/>
    <w:rsid w:val="00DF37C5"/>
    <w:rsid w:val="00E041B5"/>
    <w:rsid w:val="00E0590C"/>
    <w:rsid w:val="00E05C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3B4"/>
    <w:rsid w:val="00F915A3"/>
    <w:rsid w:val="00F95A7C"/>
    <w:rsid w:val="00F97F3A"/>
    <w:rsid w:val="00FA098A"/>
    <w:rsid w:val="00FB0363"/>
    <w:rsid w:val="00FB0F99"/>
    <w:rsid w:val="00FB123B"/>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8783F3-CCF1-427C-86E9-7171E9D3C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14</Pages>
  <Words>3396</Words>
  <Characters>18678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418</cp:revision>
  <cp:lastPrinted>2026-02-09T17:49:00Z</cp:lastPrinted>
  <dcterms:created xsi:type="dcterms:W3CDTF">2025-04-24T19:37:00Z</dcterms:created>
  <dcterms:modified xsi:type="dcterms:W3CDTF">2026-02-17T20:19:00Z</dcterms:modified>
</cp:coreProperties>
</file>