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AB7D7" w14:textId="64A09B56" w:rsidR="005D024E" w:rsidRPr="00DB5468" w:rsidRDefault="0029071C" w:rsidP="00177F56">
      <w:pPr>
        <w:shd w:val="clear" w:color="auto" w:fill="FFFFFF"/>
        <w:spacing w:line="360" w:lineRule="auto"/>
        <w:jc w:val="both"/>
        <w:rPr>
          <w:rFonts w:ascii="Palatino Linotype" w:hAnsi="Palatino Linotype" w:cs="Arial"/>
          <w:color w:val="000000"/>
          <w:lang w:val="es-MX" w:eastAsia="es-MX"/>
        </w:rPr>
      </w:pPr>
      <w:r w:rsidRPr="00DB546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44764" w:rsidRPr="00DB5468">
        <w:rPr>
          <w:rFonts w:ascii="Palatino Linotype" w:hAnsi="Palatino Linotype" w:cs="Arial"/>
          <w:color w:val="000000"/>
          <w:lang w:val="es-MX" w:eastAsia="es-MX"/>
        </w:rPr>
        <w:t>veintiocho de enero de</w:t>
      </w:r>
      <w:r w:rsidR="007237B8" w:rsidRPr="00DB5468">
        <w:rPr>
          <w:rFonts w:ascii="Palatino Linotype" w:hAnsi="Palatino Linotype" w:cs="Arial"/>
          <w:color w:val="000000"/>
          <w:lang w:val="es-MX" w:eastAsia="es-MX"/>
        </w:rPr>
        <w:t xml:space="preserve"> dos mil veinti</w:t>
      </w:r>
      <w:r w:rsidR="00844764" w:rsidRPr="00DB5468">
        <w:rPr>
          <w:rFonts w:ascii="Palatino Linotype" w:hAnsi="Palatino Linotype" w:cs="Arial"/>
          <w:color w:val="000000"/>
          <w:lang w:val="es-MX" w:eastAsia="es-MX"/>
        </w:rPr>
        <w:t>séis</w:t>
      </w:r>
      <w:r w:rsidRPr="00DB5468">
        <w:rPr>
          <w:rFonts w:ascii="Palatino Linotype" w:hAnsi="Palatino Linotype" w:cs="Arial"/>
          <w:color w:val="000000"/>
          <w:lang w:val="es-MX" w:eastAsia="es-MX"/>
        </w:rPr>
        <w:t>.</w:t>
      </w:r>
    </w:p>
    <w:p w14:paraId="225155B3" w14:textId="77777777" w:rsidR="00177F56" w:rsidRPr="00DB5468" w:rsidRDefault="00177F56" w:rsidP="00177F56">
      <w:pPr>
        <w:shd w:val="clear" w:color="auto" w:fill="FFFFFF"/>
        <w:spacing w:line="360" w:lineRule="auto"/>
        <w:jc w:val="both"/>
        <w:rPr>
          <w:rFonts w:ascii="Palatino Linotype" w:hAnsi="Palatino Linotype" w:cs="Arial"/>
          <w:color w:val="000000"/>
          <w:lang w:val="es-MX" w:eastAsia="es-MX"/>
        </w:rPr>
      </w:pPr>
    </w:p>
    <w:p w14:paraId="3C4183CF" w14:textId="312BA20D" w:rsidR="00B74C9F" w:rsidRPr="00DB5468" w:rsidRDefault="0029071C" w:rsidP="00C753C2">
      <w:pPr>
        <w:tabs>
          <w:tab w:val="left" w:pos="1701"/>
        </w:tabs>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b/>
          <w:lang w:val="es-MX" w:eastAsia="en-US"/>
        </w:rPr>
        <w:t>VISTO</w:t>
      </w:r>
      <w:r w:rsidRPr="00DB5468">
        <w:rPr>
          <w:rFonts w:ascii="Palatino Linotype" w:eastAsiaTheme="minorHAnsi" w:hAnsi="Palatino Linotype" w:cs="Arial"/>
          <w:lang w:val="es-MX" w:eastAsia="en-US"/>
        </w:rPr>
        <w:t xml:space="preserve"> el expediente electrónico formado con motivo del recurso de revisión número </w:t>
      </w:r>
      <w:bookmarkStart w:id="0" w:name="_GoBack"/>
      <w:r w:rsidR="00EF3F0F" w:rsidRPr="00DB5468">
        <w:rPr>
          <w:rFonts w:ascii="Palatino Linotype" w:eastAsiaTheme="minorHAnsi" w:hAnsi="Palatino Linotype" w:cs="Arial"/>
          <w:b/>
          <w:lang w:val="es-MX" w:eastAsia="en-US"/>
        </w:rPr>
        <w:t>10</w:t>
      </w:r>
      <w:r w:rsidR="00652A44" w:rsidRPr="00DB5468">
        <w:rPr>
          <w:rFonts w:ascii="Palatino Linotype" w:eastAsiaTheme="minorHAnsi" w:hAnsi="Palatino Linotype" w:cs="Arial"/>
          <w:b/>
          <w:lang w:val="es-MX" w:eastAsia="en-US"/>
        </w:rPr>
        <w:t>535</w:t>
      </w:r>
      <w:r w:rsidRPr="00DB5468">
        <w:rPr>
          <w:rFonts w:ascii="Palatino Linotype" w:eastAsiaTheme="minorHAnsi" w:hAnsi="Palatino Linotype" w:cs="Arial"/>
          <w:b/>
          <w:bCs/>
          <w:lang w:val="es-MX" w:eastAsia="es-MX"/>
        </w:rPr>
        <w:t>/INFOEM/IP/RR/202</w:t>
      </w:r>
      <w:r w:rsidR="00555301" w:rsidRPr="00DB5468">
        <w:rPr>
          <w:rFonts w:ascii="Palatino Linotype" w:eastAsiaTheme="minorHAnsi" w:hAnsi="Palatino Linotype" w:cs="Arial"/>
          <w:b/>
          <w:bCs/>
          <w:lang w:val="es-MX" w:eastAsia="es-MX"/>
        </w:rPr>
        <w:t>5</w:t>
      </w:r>
      <w:bookmarkEnd w:id="0"/>
      <w:r w:rsidRPr="00DB5468">
        <w:rPr>
          <w:rFonts w:ascii="Palatino Linotype" w:eastAsiaTheme="minorHAnsi" w:hAnsi="Palatino Linotype" w:cs="Arial"/>
          <w:lang w:val="es-MX" w:eastAsia="en-US"/>
        </w:rPr>
        <w:t xml:space="preserve">, </w:t>
      </w:r>
      <w:r w:rsidR="00FE047E" w:rsidRPr="00DB5468">
        <w:rPr>
          <w:rFonts w:ascii="Palatino Linotype" w:hAnsi="Palatino Linotype" w:cs="Arial"/>
        </w:rPr>
        <w:t>interpuesto por</w:t>
      </w:r>
      <w:r w:rsidR="00AB75C2" w:rsidRPr="00DB5468">
        <w:rPr>
          <w:rFonts w:ascii="Palatino Linotype" w:hAnsi="Palatino Linotype" w:cs="Arial"/>
        </w:rPr>
        <w:t xml:space="preserve"> </w:t>
      </w:r>
      <w:r w:rsidR="00177F56" w:rsidRPr="00DB5468">
        <w:rPr>
          <w:rFonts w:ascii="Palatino Linotype" w:hAnsi="Palatino Linotype" w:cs="Arial"/>
        </w:rPr>
        <w:t>un particular que al momento de ingresar la solicitud de información e interponer el recurso de revisión, no señaló nombre o seudónimo con el cual desee ser identificado</w:t>
      </w:r>
      <w:r w:rsidR="00D90DE2" w:rsidRPr="00DB5468">
        <w:rPr>
          <w:rFonts w:ascii="Palatino Linotype" w:hAnsi="Palatino Linotype" w:cs="Arial"/>
        </w:rPr>
        <w:t>,</w:t>
      </w:r>
      <w:r w:rsidR="005F1F89" w:rsidRPr="00DB5468">
        <w:rPr>
          <w:rFonts w:ascii="Palatino Linotype" w:hAnsi="Palatino Linotype" w:cs="Arial"/>
          <w:b/>
        </w:rPr>
        <w:t xml:space="preserve"> </w:t>
      </w:r>
      <w:r w:rsidR="005F1F89" w:rsidRPr="00DB5468">
        <w:rPr>
          <w:rFonts w:ascii="Palatino Linotype" w:hAnsi="Palatino Linotype" w:cs="Arial"/>
        </w:rPr>
        <w:t>en lo sucesivo</w:t>
      </w:r>
      <w:r w:rsidR="00177F56" w:rsidRPr="00DB5468">
        <w:rPr>
          <w:rFonts w:ascii="Palatino Linotype" w:hAnsi="Palatino Linotype" w:cs="Arial"/>
        </w:rPr>
        <w:t xml:space="preserve"> la parte </w:t>
      </w:r>
      <w:r w:rsidR="005F1F89" w:rsidRPr="00DB5468">
        <w:rPr>
          <w:rFonts w:ascii="Palatino Linotype" w:hAnsi="Palatino Linotype" w:cs="Arial"/>
          <w:b/>
        </w:rPr>
        <w:t>Recurrente</w:t>
      </w:r>
      <w:r w:rsidRPr="00DB5468">
        <w:rPr>
          <w:rFonts w:ascii="Palatino Linotype" w:eastAsiaTheme="minorHAnsi" w:hAnsi="Palatino Linotype" w:cs="Arial"/>
          <w:lang w:val="es-MX" w:eastAsia="en-US"/>
        </w:rPr>
        <w:t>, en contra de la respuesta de</w:t>
      </w:r>
      <w:r w:rsidR="00B20C2B" w:rsidRPr="00DB5468">
        <w:rPr>
          <w:rFonts w:ascii="Palatino Linotype" w:eastAsiaTheme="minorHAnsi" w:hAnsi="Palatino Linotype" w:cs="Arial"/>
          <w:lang w:val="es-MX" w:eastAsia="en-US"/>
        </w:rPr>
        <w:t>l</w:t>
      </w:r>
      <w:r w:rsidRPr="00DB5468">
        <w:rPr>
          <w:rFonts w:ascii="Palatino Linotype" w:eastAsiaTheme="minorHAnsi" w:hAnsi="Palatino Linotype" w:cs="Arial"/>
          <w:lang w:val="es-MX" w:eastAsia="en-US"/>
        </w:rPr>
        <w:t xml:space="preserve"> </w:t>
      </w:r>
      <w:r w:rsidR="00652A44" w:rsidRPr="00DB5468">
        <w:rPr>
          <w:rFonts w:ascii="Palatino Linotype" w:eastAsiaTheme="minorHAnsi" w:hAnsi="Palatino Linotype" w:cs="Arial"/>
          <w:b/>
          <w:lang w:val="es-MX" w:eastAsia="en-US"/>
        </w:rPr>
        <w:t>Organismo Público Descentralizado para la Prestación de Los Servicios de Agua Potable Alcantarillado y Saneamiento de Tenango del Valle Estado de México</w:t>
      </w:r>
      <w:r w:rsidRPr="00DB5468">
        <w:rPr>
          <w:rFonts w:ascii="Palatino Linotype" w:eastAsiaTheme="minorHAnsi" w:hAnsi="Palatino Linotype" w:cs="Arial"/>
          <w:lang w:val="es-MX" w:eastAsia="en-US"/>
        </w:rPr>
        <w:t>,</w:t>
      </w:r>
      <w:r w:rsidRPr="00DB5468">
        <w:rPr>
          <w:rFonts w:ascii="Palatino Linotype" w:eastAsiaTheme="minorHAnsi" w:hAnsi="Palatino Linotype" w:cs="Arial"/>
          <w:b/>
          <w:lang w:val="es-MX" w:eastAsia="en-US"/>
        </w:rPr>
        <w:t xml:space="preserve"> </w:t>
      </w:r>
      <w:r w:rsidRPr="00DB5468">
        <w:rPr>
          <w:rFonts w:ascii="Palatino Linotype" w:eastAsiaTheme="minorHAnsi" w:hAnsi="Palatino Linotype" w:cs="Arial"/>
          <w:lang w:val="es-MX" w:eastAsia="en-US"/>
        </w:rPr>
        <w:t>en lo subsecuente</w:t>
      </w:r>
      <w:r w:rsidR="00F03A31" w:rsidRPr="00DB5468">
        <w:rPr>
          <w:rFonts w:ascii="Palatino Linotype" w:eastAsiaTheme="minorHAnsi" w:hAnsi="Palatino Linotype" w:cs="Arial"/>
          <w:lang w:val="es-MX" w:eastAsia="en-US"/>
        </w:rPr>
        <w:t xml:space="preserve"> el </w:t>
      </w:r>
      <w:r w:rsidRPr="00DB5468">
        <w:rPr>
          <w:rFonts w:ascii="Palatino Linotype" w:eastAsiaTheme="minorHAnsi" w:hAnsi="Palatino Linotype" w:cs="Arial"/>
          <w:b/>
          <w:lang w:val="es-MX" w:eastAsia="en-US"/>
        </w:rPr>
        <w:t xml:space="preserve">Sujeto Obligado, </w:t>
      </w:r>
      <w:r w:rsidRPr="00DB5468">
        <w:rPr>
          <w:rFonts w:ascii="Palatino Linotype" w:eastAsiaTheme="minorHAnsi" w:hAnsi="Palatino Linotype" w:cs="Arial"/>
          <w:lang w:val="es-MX" w:eastAsia="en-US"/>
        </w:rPr>
        <w:t>se procede a dictar la presente resolución.</w:t>
      </w:r>
    </w:p>
    <w:p w14:paraId="7B108B0D" w14:textId="77777777" w:rsidR="005D024E" w:rsidRPr="00DB5468" w:rsidRDefault="005D024E" w:rsidP="00177F56">
      <w:pPr>
        <w:pStyle w:val="Sinespaciado"/>
        <w:rPr>
          <w:rFonts w:eastAsiaTheme="minorHAnsi"/>
          <w:lang w:eastAsia="en-US"/>
        </w:rPr>
      </w:pPr>
    </w:p>
    <w:p w14:paraId="08D74987" w14:textId="4AE8CF24" w:rsidR="00C753C2" w:rsidRPr="00DB5468" w:rsidRDefault="0029071C" w:rsidP="00B74C9F">
      <w:pPr>
        <w:spacing w:line="360" w:lineRule="auto"/>
        <w:jc w:val="center"/>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A N T E C E D E N T E S</w:t>
      </w:r>
    </w:p>
    <w:p w14:paraId="4A7F4093" w14:textId="77777777" w:rsidR="00B74C9F" w:rsidRPr="00DB5468" w:rsidRDefault="00B74C9F" w:rsidP="00177F56">
      <w:pPr>
        <w:pStyle w:val="Sinespaciado"/>
        <w:rPr>
          <w:rFonts w:eastAsiaTheme="minorHAnsi"/>
          <w:lang w:eastAsia="en-US"/>
        </w:rPr>
      </w:pPr>
    </w:p>
    <w:p w14:paraId="462C7DDC" w14:textId="77777777" w:rsidR="0029071C" w:rsidRPr="00DB5468" w:rsidRDefault="0029071C" w:rsidP="0029071C">
      <w:pPr>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PRIMERO. De la solicitud de información.</w:t>
      </w:r>
    </w:p>
    <w:p w14:paraId="013D4409" w14:textId="778DC52A" w:rsidR="005D024E" w:rsidRPr="00DB5468" w:rsidRDefault="0029071C" w:rsidP="00EF3F0F">
      <w:pPr>
        <w:spacing w:line="360" w:lineRule="auto"/>
        <w:jc w:val="both"/>
        <w:rPr>
          <w:rFonts w:ascii="Palatino Linotype" w:eastAsiaTheme="minorHAnsi" w:hAnsi="Palatino Linotype" w:cs="Arial"/>
          <w:szCs w:val="22"/>
          <w:lang w:val="es-MX" w:eastAsia="en-US"/>
        </w:rPr>
      </w:pPr>
      <w:r w:rsidRPr="00DB5468">
        <w:rPr>
          <w:rFonts w:ascii="Palatino Linotype" w:eastAsiaTheme="minorHAnsi" w:hAnsi="Palatino Linotype" w:cs="Arial"/>
          <w:szCs w:val="22"/>
          <w:lang w:val="es-MX" w:eastAsia="en-US"/>
        </w:rPr>
        <w:t xml:space="preserve">En fecha </w:t>
      </w:r>
      <w:r w:rsidR="00652A44" w:rsidRPr="00DB5468">
        <w:rPr>
          <w:rFonts w:ascii="Palatino Linotype" w:eastAsiaTheme="minorHAnsi" w:hAnsi="Palatino Linotype" w:cs="Arial"/>
          <w:szCs w:val="22"/>
          <w:lang w:val="es-MX" w:eastAsia="en-US"/>
        </w:rPr>
        <w:t>dieciocho</w:t>
      </w:r>
      <w:r w:rsidR="00EF3F0F" w:rsidRPr="00DB5468">
        <w:rPr>
          <w:rFonts w:ascii="Palatino Linotype" w:eastAsiaTheme="minorHAnsi" w:hAnsi="Palatino Linotype" w:cs="Arial"/>
          <w:szCs w:val="22"/>
          <w:lang w:val="es-MX" w:eastAsia="en-US"/>
        </w:rPr>
        <w:t xml:space="preserve"> de agosto</w:t>
      </w:r>
      <w:r w:rsidR="00555301" w:rsidRPr="00DB5468">
        <w:rPr>
          <w:rFonts w:ascii="Palatino Linotype" w:eastAsiaTheme="minorHAnsi" w:hAnsi="Palatino Linotype" w:cs="Arial"/>
          <w:szCs w:val="22"/>
          <w:lang w:val="es-MX" w:eastAsia="en-US"/>
        </w:rPr>
        <w:t xml:space="preserve"> de dos mil veinticinco</w:t>
      </w:r>
      <w:r w:rsidRPr="00DB5468">
        <w:rPr>
          <w:rFonts w:ascii="Palatino Linotype" w:eastAsiaTheme="minorHAnsi" w:hAnsi="Palatino Linotype" w:cs="Arial"/>
          <w:szCs w:val="22"/>
          <w:lang w:val="es-MX" w:eastAsia="en-US"/>
        </w:rPr>
        <w:t xml:space="preserve">, </w:t>
      </w:r>
      <w:r w:rsidR="00E250C8" w:rsidRPr="00DB5468">
        <w:rPr>
          <w:rFonts w:ascii="Palatino Linotype" w:eastAsiaTheme="minorHAnsi" w:hAnsi="Palatino Linotype" w:cs="Arial"/>
          <w:szCs w:val="22"/>
          <w:lang w:val="es-MX" w:eastAsia="en-US"/>
        </w:rPr>
        <w:t>el</w:t>
      </w:r>
      <w:r w:rsidRPr="00DB5468">
        <w:rPr>
          <w:rFonts w:ascii="Palatino Linotype" w:eastAsiaTheme="minorHAnsi" w:hAnsi="Palatino Linotype" w:cs="Arial"/>
          <w:szCs w:val="22"/>
          <w:lang w:val="es-MX" w:eastAsia="en-US"/>
        </w:rPr>
        <w:t xml:space="preserve"> </w:t>
      </w:r>
      <w:r w:rsidRPr="00DB5468">
        <w:rPr>
          <w:rFonts w:ascii="Palatino Linotype" w:eastAsiaTheme="minorHAnsi" w:hAnsi="Palatino Linotype" w:cs="Arial"/>
          <w:b/>
          <w:szCs w:val="22"/>
          <w:lang w:val="es-MX" w:eastAsia="en-US"/>
        </w:rPr>
        <w:t>Recurrente</w:t>
      </w:r>
      <w:r w:rsidRPr="00DB5468">
        <w:rPr>
          <w:rFonts w:ascii="Palatino Linotype" w:eastAsiaTheme="minorHAnsi" w:hAnsi="Palatino Linotype" w:cs="Arial"/>
          <w:szCs w:val="22"/>
          <w:lang w:val="es-MX" w:eastAsia="en-US"/>
        </w:rPr>
        <w:t xml:space="preserve">, presentó a través </w:t>
      </w:r>
      <w:r w:rsidR="00F94208" w:rsidRPr="00DB5468">
        <w:rPr>
          <w:rFonts w:ascii="Palatino Linotype" w:eastAsiaTheme="minorHAnsi" w:hAnsi="Palatino Linotype" w:cs="Arial"/>
          <w:szCs w:val="22"/>
          <w:lang w:val="es-MX" w:eastAsia="en-US"/>
        </w:rPr>
        <w:t>d</w:t>
      </w:r>
      <w:r w:rsidRPr="00DB5468">
        <w:rPr>
          <w:rFonts w:ascii="Palatino Linotype" w:eastAsiaTheme="minorHAnsi" w:hAnsi="Palatino Linotype" w:cs="Arial"/>
          <w:szCs w:val="22"/>
          <w:lang w:val="es-MX" w:eastAsia="en-US"/>
        </w:rPr>
        <w:t xml:space="preserve">el Sistema de Acceso a la Información Mexiquense </w:t>
      </w:r>
      <w:r w:rsidRPr="00DB5468">
        <w:rPr>
          <w:rFonts w:ascii="Palatino Linotype" w:eastAsiaTheme="minorHAnsi" w:hAnsi="Palatino Linotype" w:cs="Arial"/>
          <w:b/>
          <w:szCs w:val="22"/>
          <w:lang w:val="es-MX" w:eastAsia="en-US"/>
        </w:rPr>
        <w:t>(SAIMEX),</w:t>
      </w:r>
      <w:r w:rsidRPr="00DB5468">
        <w:rPr>
          <w:rFonts w:ascii="Palatino Linotype" w:eastAsiaTheme="minorHAnsi" w:hAnsi="Palatino Linotype" w:cs="Arial"/>
          <w:szCs w:val="22"/>
          <w:lang w:val="es-MX" w:eastAsia="en-US"/>
        </w:rPr>
        <w:t xml:space="preserve"> ante el </w:t>
      </w:r>
      <w:r w:rsidRPr="00DB5468">
        <w:rPr>
          <w:rFonts w:ascii="Palatino Linotype" w:eastAsiaTheme="minorHAnsi" w:hAnsi="Palatino Linotype" w:cs="Arial"/>
          <w:b/>
          <w:szCs w:val="22"/>
          <w:lang w:val="es-MX" w:eastAsia="en-US"/>
        </w:rPr>
        <w:t>Sujeto Obligado</w:t>
      </w:r>
      <w:r w:rsidRPr="00DB5468">
        <w:rPr>
          <w:rFonts w:ascii="Palatino Linotype" w:eastAsiaTheme="minorHAnsi" w:hAnsi="Palatino Linotype" w:cs="Arial"/>
          <w:szCs w:val="22"/>
          <w:lang w:val="es-MX" w:eastAsia="en-US"/>
        </w:rPr>
        <w:t>, la solicitud de acceso a la información pública, a la que se le</w:t>
      </w:r>
      <w:r w:rsidR="00C753C2" w:rsidRPr="00DB5468">
        <w:rPr>
          <w:rFonts w:ascii="Palatino Linotype" w:eastAsiaTheme="minorHAnsi" w:hAnsi="Palatino Linotype" w:cs="Arial"/>
          <w:szCs w:val="22"/>
          <w:lang w:val="es-MX" w:eastAsia="en-US"/>
        </w:rPr>
        <w:t xml:space="preserve"> asignó el número de expediente </w:t>
      </w:r>
      <w:r w:rsidR="00652A44" w:rsidRPr="00DB5468">
        <w:rPr>
          <w:rFonts w:ascii="Palatino Linotype" w:eastAsiaTheme="minorHAnsi" w:hAnsi="Palatino Linotype" w:cs="Arial"/>
          <w:b/>
          <w:szCs w:val="22"/>
          <w:lang w:val="es-MX" w:eastAsia="en-US"/>
        </w:rPr>
        <w:t>00014/OASTENANGO/IP/2025</w:t>
      </w:r>
      <w:r w:rsidRPr="00DB5468">
        <w:rPr>
          <w:rFonts w:ascii="Palatino Linotype" w:eastAsiaTheme="minorHAnsi" w:hAnsi="Palatino Linotype" w:cs="Arial"/>
          <w:szCs w:val="22"/>
          <w:lang w:val="es-MX" w:eastAsia="en-US"/>
        </w:rPr>
        <w:t>, mediante la cual solicitó lo siguiente:</w:t>
      </w:r>
    </w:p>
    <w:p w14:paraId="614E962D" w14:textId="77777777" w:rsidR="00EF3F0F" w:rsidRPr="00DB5468" w:rsidRDefault="00EF3F0F" w:rsidP="00EF3F0F">
      <w:pPr>
        <w:spacing w:line="360" w:lineRule="auto"/>
        <w:jc w:val="both"/>
        <w:rPr>
          <w:rFonts w:ascii="Palatino Linotype" w:eastAsiaTheme="minorHAnsi" w:hAnsi="Palatino Linotype" w:cs="Arial"/>
          <w:szCs w:val="22"/>
          <w:lang w:val="es-MX" w:eastAsia="en-US"/>
        </w:rPr>
      </w:pPr>
    </w:p>
    <w:p w14:paraId="1DECB75E" w14:textId="6EE63E92" w:rsidR="00EF3F0F" w:rsidRPr="00DB5468" w:rsidRDefault="0029071C" w:rsidP="00EF3F0F">
      <w:pPr>
        <w:ind w:left="284" w:right="332"/>
        <w:jc w:val="both"/>
        <w:rPr>
          <w:rFonts w:ascii="Palatino Linotype" w:hAnsi="Palatino Linotype"/>
          <w:i/>
          <w:sz w:val="22"/>
          <w:szCs w:val="22"/>
          <w:lang w:val="es-ES_tradnl"/>
        </w:rPr>
      </w:pPr>
      <w:r w:rsidRPr="00DB5468">
        <w:rPr>
          <w:rFonts w:ascii="Palatino Linotype" w:hAnsi="Palatino Linotype"/>
          <w:i/>
          <w:sz w:val="22"/>
          <w:szCs w:val="22"/>
          <w:lang w:val="es-MX"/>
        </w:rPr>
        <w:t>“</w:t>
      </w:r>
      <w:r w:rsidR="00652A44" w:rsidRPr="00DB5468">
        <w:rPr>
          <w:rFonts w:ascii="Palatino Linotype" w:hAnsi="Palatino Linotype"/>
          <w:i/>
          <w:sz w:val="22"/>
          <w:szCs w:val="22"/>
          <w:lang w:val="es-MX" w:eastAsia="es-MX"/>
        </w:rPr>
        <w:t xml:space="preserve">Solicito me entreguen el curriculum vitaem del Director de OPDAPAS de Tenango del Valle con documentación que acredite tener capacidad y conocimiento suficiente del cargo que </w:t>
      </w:r>
      <w:r w:rsidR="00652A44" w:rsidRPr="00DB5468">
        <w:rPr>
          <w:rFonts w:ascii="Palatino Linotype" w:hAnsi="Palatino Linotype"/>
          <w:i/>
          <w:sz w:val="22"/>
          <w:szCs w:val="22"/>
          <w:lang w:val="es-MX" w:eastAsia="es-MX"/>
        </w:rPr>
        <w:lastRenderedPageBreak/>
        <w:t>desempeña como lo son certificado de competencia laboral, capacitaciones, cursos, diplomados y demás en temas hídricos.</w:t>
      </w:r>
      <w:r w:rsidRPr="00DB5468">
        <w:rPr>
          <w:rFonts w:ascii="Palatino Linotype" w:hAnsi="Palatino Linotype"/>
          <w:i/>
          <w:sz w:val="22"/>
          <w:szCs w:val="22"/>
          <w:lang w:val="es-MX"/>
        </w:rPr>
        <w:t>”</w:t>
      </w:r>
      <w:r w:rsidR="00B2345B" w:rsidRPr="00DB5468">
        <w:rPr>
          <w:rFonts w:ascii="Palatino Linotype" w:hAnsi="Palatino Linotype"/>
          <w:i/>
          <w:sz w:val="22"/>
          <w:szCs w:val="22"/>
          <w:lang w:val="es-ES_tradnl"/>
        </w:rPr>
        <w:t xml:space="preserve"> (Sic)</w:t>
      </w:r>
    </w:p>
    <w:p w14:paraId="1C3349DC" w14:textId="77777777" w:rsidR="00EF3F0F" w:rsidRPr="00DB5468" w:rsidRDefault="00EF3F0F" w:rsidP="00652A44">
      <w:pPr>
        <w:ind w:right="332"/>
        <w:jc w:val="both"/>
        <w:rPr>
          <w:rFonts w:ascii="Palatino Linotype" w:hAnsi="Palatino Linotype"/>
          <w:i/>
          <w:sz w:val="22"/>
          <w:szCs w:val="22"/>
          <w:lang w:val="es-ES_tradnl"/>
        </w:rPr>
      </w:pPr>
    </w:p>
    <w:p w14:paraId="44B37EBD" w14:textId="25517DFC" w:rsidR="005D024E" w:rsidRPr="00DB5468"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DB5468">
        <w:rPr>
          <w:rFonts w:ascii="Palatino Linotype" w:hAnsi="Palatino Linotype"/>
          <w:b/>
          <w:lang w:val="es-ES_tradnl"/>
        </w:rPr>
        <w:t>MODALIDAD DE ENTREGA:</w:t>
      </w:r>
      <w:r w:rsidRPr="00DB5468">
        <w:rPr>
          <w:rFonts w:ascii="Palatino Linotype" w:hAnsi="Palatino Linotype"/>
          <w:lang w:val="es-ES_tradnl"/>
        </w:rPr>
        <w:t xml:space="preserve"> </w:t>
      </w:r>
      <w:r w:rsidR="00756303" w:rsidRPr="00DB5468">
        <w:rPr>
          <w:rFonts w:ascii="Palatino Linotype" w:eastAsiaTheme="minorHAnsi" w:hAnsi="Palatino Linotype" w:cstheme="minorBidi"/>
          <w:color w:val="000000"/>
          <w:lang w:val="es-MX" w:eastAsia="en-US"/>
        </w:rPr>
        <w:t>A través de</w:t>
      </w:r>
      <w:r w:rsidR="00B2345B" w:rsidRPr="00DB5468">
        <w:rPr>
          <w:rFonts w:ascii="Palatino Linotype" w:eastAsiaTheme="minorHAnsi" w:hAnsi="Palatino Linotype" w:cstheme="minorBidi"/>
          <w:color w:val="000000"/>
          <w:lang w:val="es-MX" w:eastAsia="en-US"/>
        </w:rPr>
        <w:t>l SAIMEX.</w:t>
      </w:r>
      <w:r w:rsidR="00756303" w:rsidRPr="00DB5468">
        <w:rPr>
          <w:rFonts w:ascii="Palatino Linotype" w:eastAsiaTheme="minorHAnsi" w:hAnsi="Palatino Linotype" w:cstheme="minorBidi"/>
          <w:color w:val="000000"/>
          <w:lang w:val="es-MX" w:eastAsia="en-US"/>
        </w:rPr>
        <w:t xml:space="preserve"> </w:t>
      </w:r>
    </w:p>
    <w:p w14:paraId="59490EE0" w14:textId="77777777" w:rsidR="00EF3F0F" w:rsidRPr="00DB5468" w:rsidRDefault="00EF3F0F"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DB5468" w:rsidRDefault="00F94208" w:rsidP="00B2345B">
      <w:pPr>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SEGUND</w:t>
      </w:r>
      <w:r w:rsidR="00B2345B" w:rsidRPr="00DB5468">
        <w:rPr>
          <w:rFonts w:ascii="Palatino Linotype" w:eastAsiaTheme="minorHAnsi" w:hAnsi="Palatino Linotype" w:cs="Arial"/>
          <w:b/>
          <w:sz w:val="28"/>
          <w:lang w:val="es-MX" w:eastAsia="en-US"/>
        </w:rPr>
        <w:t xml:space="preserve">O. De la respuesta del Sujeto Obligado. </w:t>
      </w:r>
    </w:p>
    <w:p w14:paraId="7815CFC1" w14:textId="117D4105" w:rsidR="00B2345B" w:rsidRPr="00DB5468" w:rsidRDefault="00B2345B" w:rsidP="00B2345B">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De las constancias que obran en el sistema </w:t>
      </w:r>
      <w:r w:rsidRPr="00DB5468">
        <w:rPr>
          <w:rFonts w:ascii="Palatino Linotype" w:eastAsiaTheme="minorHAnsi" w:hAnsi="Palatino Linotype" w:cs="Arial"/>
          <w:b/>
          <w:lang w:val="es-MX" w:eastAsia="en-US"/>
        </w:rPr>
        <w:t>SAIMEX</w:t>
      </w:r>
      <w:r w:rsidRPr="00DB5468">
        <w:rPr>
          <w:rFonts w:ascii="Palatino Linotype" w:eastAsiaTheme="minorHAnsi" w:hAnsi="Palatino Linotype" w:cs="Arial"/>
          <w:lang w:val="es-MX" w:eastAsia="en-US"/>
        </w:rPr>
        <w:t xml:space="preserve">, se advierte que en fecha </w:t>
      </w:r>
      <w:r w:rsidR="00652A44" w:rsidRPr="00DB5468">
        <w:rPr>
          <w:rFonts w:ascii="Palatino Linotype" w:eastAsiaTheme="minorHAnsi" w:hAnsi="Palatino Linotype" w:cs="Arial"/>
          <w:lang w:val="es-MX" w:eastAsia="en-US"/>
        </w:rPr>
        <w:t>cinco</w:t>
      </w:r>
      <w:r w:rsidR="00EF3F0F" w:rsidRPr="00DB5468">
        <w:rPr>
          <w:rFonts w:ascii="Palatino Linotype" w:eastAsiaTheme="minorHAnsi" w:hAnsi="Palatino Linotype" w:cs="Arial"/>
          <w:lang w:val="es-MX" w:eastAsia="en-US"/>
        </w:rPr>
        <w:t xml:space="preserve"> de septiembre</w:t>
      </w:r>
      <w:r w:rsidR="00763D8A" w:rsidRPr="00DB5468">
        <w:rPr>
          <w:rFonts w:ascii="Palatino Linotype" w:eastAsiaTheme="minorHAnsi" w:hAnsi="Palatino Linotype" w:cs="Arial"/>
          <w:lang w:val="es-MX" w:eastAsia="en-US"/>
        </w:rPr>
        <w:t xml:space="preserve"> </w:t>
      </w:r>
      <w:r w:rsidR="00555301" w:rsidRPr="00DB5468">
        <w:rPr>
          <w:rFonts w:ascii="Palatino Linotype" w:eastAsiaTheme="minorHAnsi" w:hAnsi="Palatino Linotype" w:cs="Arial"/>
          <w:lang w:val="es-MX" w:eastAsia="en-US"/>
        </w:rPr>
        <w:t>de dos mil veinticinco</w:t>
      </w:r>
      <w:r w:rsidRPr="00DB5468">
        <w:rPr>
          <w:rFonts w:ascii="Palatino Linotype" w:eastAsiaTheme="minorHAnsi" w:hAnsi="Palatino Linotype" w:cs="Arial"/>
          <w:lang w:val="es-MX" w:eastAsia="en-US"/>
        </w:rPr>
        <w:t xml:space="preserve">, </w:t>
      </w:r>
      <w:r w:rsidR="00177F56" w:rsidRPr="00DB5468">
        <w:rPr>
          <w:rFonts w:ascii="Palatino Linotype" w:eastAsiaTheme="minorHAnsi" w:hAnsi="Palatino Linotype" w:cs="Arial"/>
          <w:lang w:val="es-MX" w:eastAsia="en-US"/>
        </w:rPr>
        <w:t xml:space="preserve">el </w:t>
      </w:r>
      <w:r w:rsidRPr="00DB5468">
        <w:rPr>
          <w:rFonts w:ascii="Palatino Linotype" w:eastAsiaTheme="minorHAnsi" w:hAnsi="Palatino Linotype" w:cs="Arial"/>
          <w:b/>
          <w:lang w:val="es-MX" w:eastAsia="en-US"/>
        </w:rPr>
        <w:t>Sujeto Obligado</w:t>
      </w:r>
      <w:r w:rsidRPr="00DB5468">
        <w:rPr>
          <w:rFonts w:ascii="Palatino Linotype" w:eastAsiaTheme="minorHAnsi" w:hAnsi="Palatino Linotype" w:cs="Arial"/>
          <w:lang w:val="es-MX" w:eastAsia="en-US"/>
        </w:rPr>
        <w:t xml:space="preserve"> emitió la respuesta en los siguientes términos:</w:t>
      </w:r>
    </w:p>
    <w:p w14:paraId="77D01A4B" w14:textId="77777777" w:rsidR="00B2345B" w:rsidRPr="00DB5468" w:rsidRDefault="00B2345B" w:rsidP="00B2345B">
      <w:pPr>
        <w:rPr>
          <w:lang w:val="es-MX"/>
        </w:rPr>
      </w:pPr>
    </w:p>
    <w:p w14:paraId="3DE3E34C" w14:textId="77777777" w:rsidR="00652A44" w:rsidRPr="00DB5468" w:rsidRDefault="00B2345B" w:rsidP="00652A44">
      <w:pPr>
        <w:spacing w:line="276" w:lineRule="auto"/>
        <w:ind w:left="567" w:right="567"/>
        <w:jc w:val="both"/>
        <w:rPr>
          <w:rFonts w:ascii="Palatino Linotype" w:hAnsi="Palatino Linotype"/>
          <w:i/>
          <w:sz w:val="22"/>
          <w:szCs w:val="22"/>
          <w:lang w:val="es-MX" w:eastAsia="es-MX"/>
        </w:rPr>
      </w:pPr>
      <w:r w:rsidRPr="00DB5468">
        <w:rPr>
          <w:rFonts w:ascii="Palatino Linotype" w:hAnsi="Palatino Linotype"/>
          <w:i/>
          <w:sz w:val="22"/>
          <w:szCs w:val="22"/>
          <w:lang w:val="es-MX" w:eastAsia="es-MX"/>
        </w:rPr>
        <w:t>“</w:t>
      </w:r>
      <w:r w:rsidR="00652A44" w:rsidRPr="00DB5468">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B04ED9" w14:textId="77777777" w:rsidR="00652A44" w:rsidRPr="00DB5468" w:rsidRDefault="00652A44" w:rsidP="00652A44">
      <w:pPr>
        <w:spacing w:line="276" w:lineRule="auto"/>
        <w:ind w:left="567" w:right="567"/>
        <w:jc w:val="both"/>
        <w:rPr>
          <w:rFonts w:ascii="Palatino Linotype" w:hAnsi="Palatino Linotype"/>
          <w:i/>
          <w:sz w:val="22"/>
          <w:szCs w:val="22"/>
          <w:lang w:val="es-MX" w:eastAsia="es-MX"/>
        </w:rPr>
      </w:pPr>
    </w:p>
    <w:p w14:paraId="6A93BAE4" w14:textId="77777777" w:rsidR="00652A44" w:rsidRPr="00DB5468" w:rsidRDefault="00652A44" w:rsidP="00652A44">
      <w:pPr>
        <w:spacing w:line="276" w:lineRule="auto"/>
        <w:ind w:left="567" w:right="567"/>
        <w:jc w:val="both"/>
        <w:rPr>
          <w:rFonts w:ascii="Palatino Linotype" w:hAnsi="Palatino Linotype"/>
          <w:i/>
          <w:sz w:val="22"/>
          <w:szCs w:val="22"/>
          <w:lang w:val="es-MX" w:eastAsia="es-MX"/>
        </w:rPr>
      </w:pPr>
      <w:r w:rsidRPr="00DB5468">
        <w:rPr>
          <w:rFonts w:ascii="Palatino Linotype" w:hAnsi="Palatino Linotype"/>
          <w:i/>
          <w:sz w:val="22"/>
          <w:szCs w:val="22"/>
          <w:lang w:val="es-MX" w:eastAsia="es-MX"/>
        </w:rPr>
        <w:t>Se remite respuesta a solicitud de información</w:t>
      </w:r>
    </w:p>
    <w:p w14:paraId="147D4AEE" w14:textId="77777777" w:rsidR="00652A44" w:rsidRPr="00DB5468" w:rsidRDefault="00652A44" w:rsidP="00652A44">
      <w:pPr>
        <w:spacing w:line="276" w:lineRule="auto"/>
        <w:ind w:left="567" w:right="567"/>
        <w:jc w:val="both"/>
        <w:rPr>
          <w:rFonts w:ascii="Palatino Linotype" w:hAnsi="Palatino Linotype"/>
          <w:i/>
          <w:sz w:val="22"/>
          <w:szCs w:val="22"/>
          <w:lang w:val="es-MX" w:eastAsia="es-MX"/>
        </w:rPr>
      </w:pPr>
    </w:p>
    <w:p w14:paraId="4075BD55" w14:textId="77777777" w:rsidR="00652A44" w:rsidRPr="00DB5468" w:rsidRDefault="00652A44" w:rsidP="00652A44">
      <w:pPr>
        <w:spacing w:line="276" w:lineRule="auto"/>
        <w:ind w:left="567" w:right="567"/>
        <w:jc w:val="both"/>
        <w:rPr>
          <w:rFonts w:ascii="Palatino Linotype" w:hAnsi="Palatino Linotype"/>
          <w:i/>
          <w:sz w:val="22"/>
          <w:szCs w:val="22"/>
          <w:lang w:val="es-MX" w:eastAsia="es-MX"/>
        </w:rPr>
      </w:pPr>
      <w:r w:rsidRPr="00DB5468">
        <w:rPr>
          <w:rFonts w:ascii="Palatino Linotype" w:hAnsi="Palatino Linotype"/>
          <w:i/>
          <w:sz w:val="22"/>
          <w:szCs w:val="22"/>
          <w:lang w:val="es-MX" w:eastAsia="es-MX"/>
        </w:rPr>
        <w:t>ATENTAMENTE</w:t>
      </w:r>
    </w:p>
    <w:p w14:paraId="19DF742E" w14:textId="7FED2D0F" w:rsidR="00B2345B" w:rsidRPr="00DB5468" w:rsidRDefault="00652A44" w:rsidP="00652A44">
      <w:pPr>
        <w:spacing w:line="276" w:lineRule="auto"/>
        <w:ind w:left="567" w:right="567"/>
        <w:jc w:val="both"/>
        <w:rPr>
          <w:rFonts w:ascii="Palatino Linotype" w:hAnsi="Palatino Linotype"/>
          <w:i/>
          <w:sz w:val="22"/>
          <w:szCs w:val="22"/>
          <w:lang w:val="es-MX" w:eastAsia="es-MX"/>
        </w:rPr>
      </w:pPr>
      <w:r w:rsidRPr="00DB5468">
        <w:rPr>
          <w:rFonts w:ascii="Palatino Linotype" w:hAnsi="Palatino Linotype"/>
          <w:i/>
          <w:sz w:val="22"/>
          <w:szCs w:val="22"/>
          <w:lang w:val="es-MX" w:eastAsia="es-MX"/>
        </w:rPr>
        <w:t>C. ALBERTO GARCIA TALAVERA</w:t>
      </w:r>
      <w:r w:rsidR="00B2345B" w:rsidRPr="00DB5468">
        <w:rPr>
          <w:rFonts w:ascii="Palatino Linotype" w:hAnsi="Palatino Linotype"/>
          <w:i/>
          <w:sz w:val="22"/>
          <w:szCs w:val="22"/>
          <w:lang w:val="es-MX" w:eastAsia="es-MX"/>
        </w:rPr>
        <w:t>” (Sic).</w:t>
      </w:r>
    </w:p>
    <w:p w14:paraId="2C78BF1C" w14:textId="77777777" w:rsidR="00B2345B" w:rsidRPr="00DB5468" w:rsidRDefault="00B2345B" w:rsidP="00B2345B">
      <w:pPr>
        <w:ind w:right="567"/>
        <w:jc w:val="both"/>
        <w:rPr>
          <w:rFonts w:ascii="Palatino Linotype" w:hAnsi="Palatino Linotype"/>
          <w:i/>
          <w:sz w:val="14"/>
          <w:szCs w:val="22"/>
          <w:lang w:val="es-MX" w:eastAsia="es-MX"/>
        </w:rPr>
      </w:pPr>
    </w:p>
    <w:p w14:paraId="2F486A11" w14:textId="77777777" w:rsidR="00B2345B" w:rsidRPr="00DB5468" w:rsidRDefault="00B2345B" w:rsidP="00B2345B">
      <w:pPr>
        <w:pStyle w:val="Sinespaciado"/>
        <w:rPr>
          <w:lang w:eastAsia="es-MX"/>
        </w:rPr>
      </w:pPr>
    </w:p>
    <w:p w14:paraId="63BEA072" w14:textId="2533239F" w:rsidR="00B2345B" w:rsidRPr="00DB5468" w:rsidRDefault="00B2345B" w:rsidP="00B2345B">
      <w:pPr>
        <w:spacing w:line="360" w:lineRule="auto"/>
        <w:jc w:val="both"/>
        <w:rPr>
          <w:rFonts w:ascii="Palatino Linotype" w:hAnsi="Palatino Linotype"/>
          <w:i/>
          <w:sz w:val="22"/>
          <w:szCs w:val="22"/>
          <w:lang w:val="es-MX" w:eastAsia="es-MX"/>
        </w:rPr>
      </w:pPr>
      <w:r w:rsidRPr="00DB5468">
        <w:rPr>
          <w:rFonts w:ascii="Palatino Linotype" w:eastAsiaTheme="minorHAnsi" w:hAnsi="Palatino Linotype" w:cs="Arial"/>
          <w:lang w:val="es-MX" w:eastAsia="en-US"/>
        </w:rPr>
        <w:t xml:space="preserve">El </w:t>
      </w:r>
      <w:r w:rsidRPr="00DB5468">
        <w:rPr>
          <w:rFonts w:ascii="Palatino Linotype" w:eastAsiaTheme="minorHAnsi" w:hAnsi="Palatino Linotype" w:cs="Arial"/>
          <w:b/>
          <w:lang w:val="es-MX" w:eastAsia="en-US"/>
        </w:rPr>
        <w:t>Sujeto Obligado</w:t>
      </w:r>
      <w:r w:rsidRPr="00DB5468">
        <w:rPr>
          <w:rFonts w:ascii="Palatino Linotype" w:eastAsiaTheme="minorHAnsi" w:hAnsi="Palatino Linotype" w:cs="Arial"/>
          <w:lang w:val="es-MX" w:eastAsia="en-US"/>
        </w:rPr>
        <w:t xml:space="preserve"> adjuntó a su respuesta, </w:t>
      </w:r>
      <w:r w:rsidR="00652A44" w:rsidRPr="00DB5468">
        <w:rPr>
          <w:rFonts w:ascii="Palatino Linotype" w:eastAsiaTheme="minorHAnsi" w:hAnsi="Palatino Linotype" w:cs="Arial"/>
          <w:lang w:val="es-MX" w:eastAsia="en-US"/>
        </w:rPr>
        <w:t xml:space="preserve">los </w:t>
      </w:r>
      <w:r w:rsidRPr="00DB5468">
        <w:rPr>
          <w:rFonts w:ascii="Palatino Linotype" w:eastAsiaTheme="minorHAnsi" w:hAnsi="Palatino Linotype" w:cs="Arial"/>
          <w:lang w:val="es-MX" w:eastAsia="en-US"/>
        </w:rPr>
        <w:t>archivo</w:t>
      </w:r>
      <w:r w:rsidR="00652A44" w:rsidRPr="00DB5468">
        <w:rPr>
          <w:rFonts w:ascii="Palatino Linotype" w:eastAsiaTheme="minorHAnsi" w:hAnsi="Palatino Linotype" w:cs="Arial"/>
          <w:lang w:val="es-MX" w:eastAsia="en-US"/>
        </w:rPr>
        <w:t>s</w:t>
      </w:r>
      <w:r w:rsidRPr="00DB5468">
        <w:rPr>
          <w:rFonts w:ascii="Palatino Linotype" w:eastAsiaTheme="minorHAnsi" w:hAnsi="Palatino Linotype" w:cs="Arial"/>
          <w:lang w:val="es-MX" w:eastAsia="en-US"/>
        </w:rPr>
        <w:t xml:space="preserve"> electrónico</w:t>
      </w:r>
      <w:r w:rsidR="00652A44" w:rsidRPr="00DB5468">
        <w:rPr>
          <w:rFonts w:ascii="Palatino Linotype" w:eastAsiaTheme="minorHAnsi" w:hAnsi="Palatino Linotype" w:cs="Arial"/>
          <w:lang w:val="es-MX" w:eastAsia="en-US"/>
        </w:rPr>
        <w:t>s</w:t>
      </w:r>
      <w:r w:rsidRPr="00DB5468">
        <w:rPr>
          <w:rFonts w:ascii="Palatino Linotype" w:eastAsiaTheme="minorHAnsi" w:hAnsi="Palatino Linotype" w:cs="Arial"/>
          <w:lang w:val="es-MX" w:eastAsia="en-US"/>
        </w:rPr>
        <w:t xml:space="preserve"> denominado</w:t>
      </w:r>
      <w:r w:rsidR="00652A44" w:rsidRPr="00DB5468">
        <w:rPr>
          <w:rFonts w:ascii="Palatino Linotype" w:eastAsiaTheme="minorHAnsi" w:hAnsi="Palatino Linotype" w:cs="Arial"/>
          <w:lang w:val="es-MX" w:eastAsia="en-US"/>
        </w:rPr>
        <w:t>s</w:t>
      </w:r>
      <w:r w:rsidRPr="00DB5468">
        <w:rPr>
          <w:rFonts w:ascii="Palatino Linotype" w:eastAsiaTheme="minorHAnsi" w:hAnsi="Palatino Linotype" w:cs="Arial"/>
          <w:lang w:val="es-MX" w:eastAsia="en-US"/>
        </w:rPr>
        <w:t xml:space="preserve"> </w:t>
      </w:r>
      <w:r w:rsidRPr="00DB5468">
        <w:rPr>
          <w:rFonts w:ascii="Palatino Linotype" w:eastAsiaTheme="minorHAnsi" w:hAnsi="Palatino Linotype" w:cs="Arial"/>
          <w:i/>
          <w:lang w:val="es-MX" w:eastAsia="en-US"/>
        </w:rPr>
        <w:t>“</w:t>
      </w:r>
      <w:r w:rsidR="00652A44" w:rsidRPr="00DB5468">
        <w:rPr>
          <w:rFonts w:ascii="Palatino Linotype" w:eastAsiaTheme="minorHAnsi" w:hAnsi="Palatino Linotype" w:cs="Arial"/>
          <w:i/>
          <w:lang w:val="es-MX" w:eastAsia="en-US"/>
        </w:rPr>
        <w:t>respuesta_014_sayf.pdf</w:t>
      </w:r>
      <w:r w:rsidRPr="00DB5468">
        <w:rPr>
          <w:rFonts w:ascii="Palatino Linotype" w:eastAsiaTheme="minorHAnsi" w:hAnsi="Palatino Linotype" w:cs="Arial"/>
          <w:i/>
          <w:lang w:val="es-MX" w:eastAsia="en-US"/>
        </w:rPr>
        <w:t>”</w:t>
      </w:r>
      <w:r w:rsidR="00652A44" w:rsidRPr="00DB5468">
        <w:rPr>
          <w:rFonts w:ascii="Palatino Linotype" w:eastAsiaTheme="minorHAnsi" w:hAnsi="Palatino Linotype" w:cs="Arial"/>
          <w:i/>
          <w:lang w:val="es-MX" w:eastAsia="en-US"/>
        </w:rPr>
        <w:t xml:space="preserve">, “curriculum_diploma_vp.pdf”, “respuesta_014_ut.pdf”, “respuesta_014_ut.txt” </w:t>
      </w:r>
      <w:r w:rsidR="00652A44" w:rsidRPr="00DB5468">
        <w:rPr>
          <w:rFonts w:ascii="Palatino Linotype" w:eastAsiaTheme="minorHAnsi" w:hAnsi="Palatino Linotype" w:cs="Arial"/>
          <w:lang w:val="es-MX" w:eastAsia="en-US"/>
        </w:rPr>
        <w:t>y</w:t>
      </w:r>
      <w:r w:rsidR="00652A44" w:rsidRPr="00DB5468">
        <w:rPr>
          <w:rFonts w:ascii="Palatino Linotype" w:eastAsiaTheme="minorHAnsi" w:hAnsi="Palatino Linotype" w:cs="Arial"/>
          <w:i/>
          <w:lang w:val="es-MX" w:eastAsia="en-US"/>
        </w:rPr>
        <w:t xml:space="preserve"> “RES_03_7SE.pdf”</w:t>
      </w:r>
      <w:r w:rsidRPr="00DB5468">
        <w:rPr>
          <w:rFonts w:ascii="Palatino Linotype" w:eastAsiaTheme="minorHAnsi" w:hAnsi="Palatino Linotype" w:cs="Arial"/>
          <w:i/>
          <w:lang w:val="es-MX" w:eastAsia="en-US"/>
        </w:rPr>
        <w:t>;</w:t>
      </w:r>
      <w:r w:rsidRPr="00DB5468">
        <w:rPr>
          <w:rFonts w:ascii="Palatino Linotype" w:eastAsiaTheme="minorHAnsi" w:hAnsi="Palatino Linotype" w:cs="Arial"/>
          <w:lang w:val="es-MX" w:eastAsia="en-US"/>
        </w:rPr>
        <w:t xml:space="preserve"> cuyo contenido no se inserta por ser del conocimiento d</w:t>
      </w:r>
      <w:r w:rsidR="00763D8A" w:rsidRPr="00DB5468">
        <w:rPr>
          <w:rFonts w:ascii="Palatino Linotype" w:eastAsiaTheme="minorHAnsi" w:hAnsi="Palatino Linotype" w:cs="Arial"/>
          <w:lang w:val="es-MX" w:eastAsia="en-US"/>
        </w:rPr>
        <w:t>e las partes, sin embargo, será</w:t>
      </w:r>
      <w:r w:rsidRPr="00DB5468">
        <w:rPr>
          <w:rFonts w:ascii="Palatino Linotype" w:eastAsiaTheme="minorHAnsi" w:hAnsi="Palatino Linotype" w:cs="Arial"/>
          <w:lang w:val="es-MX" w:eastAsia="en-US"/>
        </w:rPr>
        <w:t xml:space="preserve"> motivo de estudio en el Considerado respectivo. </w:t>
      </w:r>
    </w:p>
    <w:p w14:paraId="35EA51A5" w14:textId="77777777" w:rsidR="00652A44" w:rsidRPr="00DB5468" w:rsidRDefault="00652A44" w:rsidP="00B2345B">
      <w:pPr>
        <w:spacing w:line="360" w:lineRule="auto"/>
        <w:jc w:val="both"/>
        <w:rPr>
          <w:rFonts w:ascii="Palatino Linotype" w:hAnsi="Palatino Linotype"/>
          <w:i/>
          <w:sz w:val="22"/>
          <w:szCs w:val="22"/>
          <w:lang w:val="es-MX" w:eastAsia="es-MX"/>
        </w:rPr>
      </w:pPr>
    </w:p>
    <w:p w14:paraId="74EE4A33" w14:textId="77777777" w:rsidR="00663FA6" w:rsidRPr="00DB5468" w:rsidRDefault="00663FA6" w:rsidP="00B2345B">
      <w:pPr>
        <w:spacing w:line="360" w:lineRule="auto"/>
        <w:jc w:val="both"/>
        <w:rPr>
          <w:rFonts w:ascii="Palatino Linotype" w:hAnsi="Palatino Linotype"/>
          <w:i/>
          <w:sz w:val="22"/>
          <w:szCs w:val="22"/>
          <w:lang w:val="es-MX" w:eastAsia="es-MX"/>
        </w:rPr>
      </w:pPr>
    </w:p>
    <w:p w14:paraId="74A175F1" w14:textId="77777777" w:rsidR="00663FA6" w:rsidRPr="00DB5468" w:rsidRDefault="00663FA6" w:rsidP="00B2345B">
      <w:pPr>
        <w:spacing w:line="360" w:lineRule="auto"/>
        <w:jc w:val="both"/>
        <w:rPr>
          <w:rFonts w:ascii="Palatino Linotype" w:hAnsi="Palatino Linotype"/>
          <w:i/>
          <w:sz w:val="22"/>
          <w:szCs w:val="22"/>
          <w:lang w:val="es-MX" w:eastAsia="es-MX"/>
        </w:rPr>
      </w:pPr>
    </w:p>
    <w:p w14:paraId="231E1147" w14:textId="1F85B1C9" w:rsidR="00B2345B" w:rsidRPr="00DB5468" w:rsidRDefault="00F94208" w:rsidP="00B2345B">
      <w:pPr>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lastRenderedPageBreak/>
        <w:t>TERCER</w:t>
      </w:r>
      <w:r w:rsidR="00B2345B" w:rsidRPr="00DB5468">
        <w:rPr>
          <w:rFonts w:ascii="Palatino Linotype" w:eastAsiaTheme="minorHAnsi" w:hAnsi="Palatino Linotype" w:cs="Arial"/>
          <w:b/>
          <w:sz w:val="28"/>
          <w:lang w:val="es-MX" w:eastAsia="en-US"/>
        </w:rPr>
        <w:t>O. Del recurso de revisión.</w:t>
      </w:r>
    </w:p>
    <w:p w14:paraId="619DAEF5" w14:textId="3C11B926" w:rsidR="00B2345B" w:rsidRPr="00DB5468" w:rsidRDefault="00B2345B" w:rsidP="00555301">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Inconforme con la respuesta por parte del </w:t>
      </w:r>
      <w:r w:rsidRPr="00DB5468">
        <w:rPr>
          <w:rFonts w:ascii="Palatino Linotype" w:eastAsiaTheme="minorHAnsi" w:hAnsi="Palatino Linotype" w:cs="Arial"/>
          <w:b/>
          <w:lang w:val="es-MX" w:eastAsia="en-US"/>
        </w:rPr>
        <w:t>Sujeto Obligado</w:t>
      </w:r>
      <w:r w:rsidRPr="00DB5468">
        <w:rPr>
          <w:rFonts w:ascii="Palatino Linotype" w:eastAsiaTheme="minorHAnsi" w:hAnsi="Palatino Linotype" w:cs="Arial"/>
          <w:lang w:val="es-MX" w:eastAsia="en-US"/>
        </w:rPr>
        <w:t xml:space="preserve">, el ahora </w:t>
      </w:r>
      <w:r w:rsidRPr="00DB5468">
        <w:rPr>
          <w:rFonts w:ascii="Palatino Linotype" w:eastAsiaTheme="minorHAnsi" w:hAnsi="Palatino Linotype" w:cs="Arial"/>
          <w:b/>
          <w:lang w:val="es-MX" w:eastAsia="en-US"/>
        </w:rPr>
        <w:t>Recurrente</w:t>
      </w:r>
      <w:r w:rsidRPr="00DB5468">
        <w:rPr>
          <w:rFonts w:ascii="Palatino Linotype" w:eastAsiaTheme="minorHAnsi" w:hAnsi="Palatino Linotype" w:cs="Arial"/>
          <w:lang w:val="es-MX" w:eastAsia="en-US"/>
        </w:rPr>
        <w:t xml:space="preserve"> interpuso el presente recurso de revisión en fecha </w:t>
      </w:r>
      <w:r w:rsidR="00663FA6" w:rsidRPr="00DB5468">
        <w:rPr>
          <w:rFonts w:ascii="Palatino Linotype" w:eastAsiaTheme="minorHAnsi" w:hAnsi="Palatino Linotype" w:cs="Arial"/>
          <w:lang w:val="es-MX" w:eastAsia="en-US"/>
        </w:rPr>
        <w:t>ocho</w:t>
      </w:r>
      <w:r w:rsidR="00EF3F0F" w:rsidRPr="00DB5468">
        <w:rPr>
          <w:rFonts w:ascii="Palatino Linotype" w:eastAsiaTheme="minorHAnsi" w:hAnsi="Palatino Linotype" w:cs="Arial"/>
          <w:lang w:val="es-MX" w:eastAsia="en-US"/>
        </w:rPr>
        <w:t xml:space="preserve"> de septiembre</w:t>
      </w:r>
      <w:r w:rsidR="00555301" w:rsidRPr="00DB5468">
        <w:rPr>
          <w:rFonts w:ascii="Palatino Linotype" w:eastAsiaTheme="minorHAnsi" w:hAnsi="Palatino Linotype" w:cs="Arial"/>
          <w:lang w:val="es-MX" w:eastAsia="en-US"/>
        </w:rPr>
        <w:t xml:space="preserve"> de dos mil veinticinco</w:t>
      </w:r>
      <w:r w:rsidRPr="00DB5468">
        <w:rPr>
          <w:rFonts w:ascii="Palatino Linotype" w:eastAsiaTheme="minorHAnsi" w:hAnsi="Palatino Linotype" w:cs="Arial"/>
          <w:lang w:val="es-MX" w:eastAsia="en-US"/>
        </w:rPr>
        <w:t>, el cual fue registrado</w:t>
      </w:r>
      <w:r w:rsidRPr="00DB5468">
        <w:rPr>
          <w:rFonts w:ascii="Palatino Linotype" w:eastAsiaTheme="minorHAnsi" w:hAnsi="Palatino Linotype" w:cs="Arial"/>
          <w:b/>
          <w:lang w:val="es-MX" w:eastAsia="en-US"/>
        </w:rPr>
        <w:t xml:space="preserve"> </w:t>
      </w:r>
      <w:r w:rsidRPr="00DB5468">
        <w:rPr>
          <w:rFonts w:ascii="Palatino Linotype" w:eastAsiaTheme="minorHAnsi" w:hAnsi="Palatino Linotype" w:cs="Arial"/>
          <w:lang w:val="es-MX" w:eastAsia="en-US"/>
        </w:rPr>
        <w:t xml:space="preserve">en el sistema electrónico con el expediente número </w:t>
      </w:r>
      <w:r w:rsidR="00EF3F0F" w:rsidRPr="00DB5468">
        <w:rPr>
          <w:rFonts w:ascii="Palatino Linotype" w:eastAsiaTheme="minorHAnsi" w:hAnsi="Palatino Linotype" w:cs="Arial"/>
          <w:b/>
          <w:bCs/>
          <w:lang w:val="es-MX" w:eastAsia="es-MX"/>
        </w:rPr>
        <w:t>10</w:t>
      </w:r>
      <w:r w:rsidR="00663FA6" w:rsidRPr="00DB5468">
        <w:rPr>
          <w:rFonts w:ascii="Palatino Linotype" w:eastAsiaTheme="minorHAnsi" w:hAnsi="Palatino Linotype" w:cs="Arial"/>
          <w:b/>
          <w:bCs/>
          <w:lang w:val="es-MX" w:eastAsia="es-MX"/>
        </w:rPr>
        <w:t>535</w:t>
      </w:r>
      <w:r w:rsidRPr="00DB5468">
        <w:rPr>
          <w:rFonts w:ascii="Palatino Linotype" w:eastAsiaTheme="minorHAnsi" w:hAnsi="Palatino Linotype" w:cs="Arial"/>
          <w:b/>
          <w:bCs/>
          <w:lang w:val="es-MX" w:eastAsia="es-MX"/>
        </w:rPr>
        <w:t>/INFOEM/IP/RR/202</w:t>
      </w:r>
      <w:r w:rsidR="00555301" w:rsidRPr="00DB5468">
        <w:rPr>
          <w:rFonts w:ascii="Palatino Linotype" w:eastAsiaTheme="minorHAnsi" w:hAnsi="Palatino Linotype" w:cs="Arial"/>
          <w:b/>
          <w:bCs/>
          <w:lang w:val="es-MX" w:eastAsia="es-MX"/>
        </w:rPr>
        <w:t>5</w:t>
      </w:r>
      <w:r w:rsidRPr="00DB5468">
        <w:rPr>
          <w:rFonts w:ascii="Palatino Linotype" w:eastAsiaTheme="minorHAnsi" w:hAnsi="Palatino Linotype" w:cs="Arial"/>
          <w:lang w:val="es-MX" w:eastAsia="en-US"/>
        </w:rPr>
        <w:t>, en el cual aduce, las siguientes manifestaciones:</w:t>
      </w:r>
    </w:p>
    <w:p w14:paraId="1C32EA12" w14:textId="77777777" w:rsidR="00555301" w:rsidRPr="00DB5468" w:rsidRDefault="00555301" w:rsidP="00555301">
      <w:pPr>
        <w:spacing w:line="360" w:lineRule="auto"/>
        <w:jc w:val="both"/>
        <w:rPr>
          <w:rFonts w:ascii="Palatino Linotype" w:eastAsiaTheme="minorHAnsi" w:hAnsi="Palatino Linotype" w:cs="Arial"/>
          <w:lang w:val="es-MX" w:eastAsia="en-US"/>
        </w:rPr>
      </w:pPr>
    </w:p>
    <w:p w14:paraId="3798A0BA" w14:textId="6B598312" w:rsidR="00B2345B" w:rsidRPr="00DB5468" w:rsidRDefault="00B2345B" w:rsidP="00663FA6">
      <w:pPr>
        <w:numPr>
          <w:ilvl w:val="0"/>
          <w:numId w:val="1"/>
        </w:numPr>
        <w:spacing w:line="259" w:lineRule="auto"/>
        <w:jc w:val="both"/>
        <w:rPr>
          <w:rFonts w:ascii="Palatino Linotype" w:hAnsi="Palatino Linotype" w:cs="Arial"/>
          <w:b/>
          <w:sz w:val="26"/>
          <w:szCs w:val="26"/>
        </w:rPr>
      </w:pPr>
      <w:r w:rsidRPr="00DB5468">
        <w:rPr>
          <w:rFonts w:ascii="Palatino Linotype" w:hAnsi="Palatino Linotype" w:cs="Arial"/>
          <w:b/>
          <w:sz w:val="26"/>
          <w:szCs w:val="26"/>
        </w:rPr>
        <w:t xml:space="preserve">Acto Impugnado: </w:t>
      </w:r>
      <w:r w:rsidRPr="00DB5468">
        <w:rPr>
          <w:rFonts w:ascii="Palatino Linotype" w:eastAsiaTheme="minorHAnsi" w:hAnsi="Palatino Linotype" w:cstheme="minorBidi"/>
          <w:i/>
          <w:color w:val="000000"/>
          <w:sz w:val="22"/>
          <w:szCs w:val="22"/>
          <w:lang w:val="es-MX" w:eastAsia="en-US"/>
        </w:rPr>
        <w:t>“</w:t>
      </w:r>
      <w:r w:rsidR="00663FA6" w:rsidRPr="00DB5468">
        <w:rPr>
          <w:rFonts w:ascii="Palatino Linotype" w:eastAsiaTheme="minorHAnsi" w:hAnsi="Palatino Linotype" w:cstheme="minorBidi"/>
          <w:i/>
          <w:color w:val="000000"/>
          <w:sz w:val="22"/>
          <w:szCs w:val="22"/>
          <w:lang w:val="es-MX" w:eastAsia="en-US"/>
        </w:rPr>
        <w:t>La contestación a mi solicitud de información pública</w:t>
      </w:r>
      <w:r w:rsidRPr="00DB5468">
        <w:rPr>
          <w:rFonts w:ascii="Palatino Linotype" w:eastAsiaTheme="minorHAnsi" w:hAnsi="Palatino Linotype" w:cstheme="minorBidi"/>
          <w:i/>
          <w:color w:val="000000"/>
          <w:sz w:val="22"/>
          <w:szCs w:val="22"/>
          <w:lang w:val="es-MX" w:eastAsia="en-US"/>
        </w:rPr>
        <w:t>” (Sic).</w:t>
      </w:r>
    </w:p>
    <w:p w14:paraId="3E51C27A" w14:textId="77777777" w:rsidR="00555301" w:rsidRPr="00DB5468" w:rsidRDefault="00555301" w:rsidP="00555301">
      <w:pPr>
        <w:spacing w:line="259" w:lineRule="auto"/>
        <w:ind w:left="720"/>
        <w:jc w:val="both"/>
        <w:rPr>
          <w:rFonts w:ascii="Palatino Linotype" w:hAnsi="Palatino Linotype" w:cs="Arial"/>
          <w:b/>
          <w:sz w:val="26"/>
          <w:szCs w:val="26"/>
        </w:rPr>
      </w:pPr>
    </w:p>
    <w:p w14:paraId="684A7068" w14:textId="35E39EB5" w:rsidR="00555301" w:rsidRPr="00DB5468" w:rsidRDefault="00B2345B" w:rsidP="00663FA6">
      <w:pPr>
        <w:pStyle w:val="Prrafodelista"/>
        <w:numPr>
          <w:ilvl w:val="0"/>
          <w:numId w:val="1"/>
        </w:numPr>
        <w:spacing w:line="276" w:lineRule="auto"/>
        <w:jc w:val="both"/>
        <w:rPr>
          <w:rFonts w:ascii="Palatino Linotype" w:eastAsiaTheme="minorHAnsi" w:hAnsi="Palatino Linotype" w:cstheme="minorBidi"/>
          <w:i/>
          <w:color w:val="000000"/>
          <w:sz w:val="22"/>
          <w:szCs w:val="22"/>
          <w:lang w:val="es-MX" w:eastAsia="en-US"/>
        </w:rPr>
      </w:pPr>
      <w:r w:rsidRPr="00DB5468">
        <w:rPr>
          <w:rFonts w:ascii="Palatino Linotype" w:hAnsi="Palatino Linotype" w:cs="Arial"/>
          <w:b/>
          <w:sz w:val="26"/>
          <w:szCs w:val="26"/>
        </w:rPr>
        <w:t>Razones o Motivos de Inconformidad</w:t>
      </w:r>
      <w:r w:rsidRPr="00DB5468">
        <w:rPr>
          <w:rFonts w:ascii="Palatino Linotype" w:hAnsi="Palatino Linotype" w:cs="Arial"/>
          <w:sz w:val="26"/>
          <w:szCs w:val="26"/>
        </w:rPr>
        <w:t xml:space="preserve">: </w:t>
      </w:r>
      <w:r w:rsidR="00555301" w:rsidRPr="00DB5468">
        <w:rPr>
          <w:rFonts w:ascii="Palatino Linotype" w:hAnsi="Palatino Linotype" w:cs="Arial"/>
          <w:sz w:val="26"/>
          <w:szCs w:val="26"/>
        </w:rPr>
        <w:t>“</w:t>
      </w:r>
      <w:r w:rsidR="00663FA6" w:rsidRPr="00DB5468">
        <w:rPr>
          <w:rFonts w:ascii="Palatino Linotype" w:hAnsi="Palatino Linotype" w:cs="Arial"/>
          <w:i/>
          <w:sz w:val="22"/>
          <w:szCs w:val="22"/>
        </w:rPr>
        <w:t>No proporciona documentación que acredite tener capacidad y conocimiento suficiente del cargo que desempeña, el certificado de competencia laboral entregado no es en materia del cargo que desempeña actualmente, el diploma entregado por el Diplomado que dice tener no tiene fecha de expedición ni horas cursadas, el curriculum que entrega no está actualizado porque señala como ÚLTIMO O ACTUAL trabajo en el AYUNTAMIENTO DE RAYÓN en periodo 1 DE MARZO DEL 2016 como DIRECTOR DE EDUCACIÓN Y JUVENTUD DE RAYÓN</w:t>
      </w:r>
      <w:r w:rsidR="00555301" w:rsidRPr="00DB5468">
        <w:rPr>
          <w:rFonts w:ascii="Palatino Linotype" w:hAnsi="Palatino Linotype" w:cs="Arial"/>
          <w:i/>
          <w:sz w:val="22"/>
          <w:szCs w:val="22"/>
        </w:rPr>
        <w:t xml:space="preserve">” (Sic). </w:t>
      </w:r>
    </w:p>
    <w:p w14:paraId="44A68202" w14:textId="77777777" w:rsidR="00177F56" w:rsidRPr="00DB5468" w:rsidRDefault="00177F56" w:rsidP="00177F56">
      <w:pPr>
        <w:pStyle w:val="Sinespaciado"/>
        <w:rPr>
          <w:rFonts w:eastAsiaTheme="minorHAnsi"/>
          <w:lang w:eastAsia="en-US"/>
        </w:rPr>
      </w:pPr>
    </w:p>
    <w:p w14:paraId="4B8F12D1" w14:textId="77777777" w:rsidR="00177F56" w:rsidRPr="00DB5468" w:rsidRDefault="00177F56" w:rsidP="00177F56">
      <w:pPr>
        <w:pStyle w:val="Sinespaciado"/>
        <w:rPr>
          <w:rFonts w:eastAsiaTheme="minorHAnsi"/>
          <w:lang w:eastAsia="en-US"/>
        </w:rPr>
      </w:pPr>
    </w:p>
    <w:p w14:paraId="52D08D98" w14:textId="09455A51" w:rsidR="00B2345B" w:rsidRPr="00DB5468" w:rsidRDefault="00F94208" w:rsidP="00B2345B">
      <w:pPr>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CUAR</w:t>
      </w:r>
      <w:r w:rsidR="00B2345B" w:rsidRPr="00DB5468">
        <w:rPr>
          <w:rFonts w:ascii="Palatino Linotype" w:eastAsiaTheme="minorHAnsi" w:hAnsi="Palatino Linotype" w:cs="Arial"/>
          <w:b/>
          <w:sz w:val="28"/>
          <w:lang w:val="es-MX" w:eastAsia="en-US"/>
        </w:rPr>
        <w:t>TO. Del turno del recurso de revisión.</w:t>
      </w:r>
    </w:p>
    <w:p w14:paraId="5267879F" w14:textId="1DC3FF2D" w:rsidR="005D024E" w:rsidRPr="00DB5468" w:rsidRDefault="00B2345B" w:rsidP="00B2345B">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Medio de impugnación que le fue turnado al Comisionado Presidente </w:t>
      </w:r>
      <w:r w:rsidRPr="00DB5468">
        <w:rPr>
          <w:rFonts w:ascii="Palatino Linotype" w:eastAsiaTheme="minorHAnsi" w:hAnsi="Palatino Linotype" w:cs="Arial"/>
          <w:b/>
          <w:lang w:val="es-MX" w:eastAsia="en-US"/>
        </w:rPr>
        <w:t>José Martínez Vilchis</w:t>
      </w:r>
      <w:r w:rsidRPr="00DB546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63FA6" w:rsidRPr="00DB5468">
        <w:rPr>
          <w:rFonts w:ascii="Palatino Linotype" w:eastAsiaTheme="minorHAnsi" w:hAnsi="Palatino Linotype" w:cs="Arial"/>
          <w:lang w:val="es-MX" w:eastAsia="en-US"/>
        </w:rPr>
        <w:t xml:space="preserve">doce </w:t>
      </w:r>
      <w:r w:rsidR="00EF3F0F" w:rsidRPr="00DB5468">
        <w:rPr>
          <w:rFonts w:ascii="Palatino Linotype" w:eastAsiaTheme="minorHAnsi" w:hAnsi="Palatino Linotype" w:cs="Arial"/>
          <w:lang w:val="es-MX" w:eastAsia="en-US"/>
        </w:rPr>
        <w:t>de septiembre</w:t>
      </w:r>
      <w:r w:rsidRPr="00DB5468">
        <w:rPr>
          <w:rFonts w:ascii="Palatino Linotype" w:eastAsiaTheme="minorHAnsi" w:hAnsi="Palatino Linotype" w:cs="Arial"/>
          <w:lang w:val="es-MX" w:eastAsia="en-US"/>
        </w:rPr>
        <w:t xml:space="preserve"> de dos mil veint</w:t>
      </w:r>
      <w:r w:rsidR="00555301" w:rsidRPr="00DB5468">
        <w:rPr>
          <w:rFonts w:ascii="Palatino Linotype" w:eastAsiaTheme="minorHAnsi" w:hAnsi="Palatino Linotype" w:cs="Arial"/>
          <w:lang w:val="es-MX" w:eastAsia="en-US"/>
        </w:rPr>
        <w:t>icinco</w:t>
      </w:r>
      <w:r w:rsidRPr="00DB546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321363F" w14:textId="77777777" w:rsidR="00663FA6" w:rsidRPr="00DB5468" w:rsidRDefault="00663FA6" w:rsidP="00B2345B">
      <w:pPr>
        <w:spacing w:line="360" w:lineRule="auto"/>
        <w:jc w:val="both"/>
        <w:rPr>
          <w:rFonts w:ascii="Palatino Linotype" w:eastAsiaTheme="minorHAnsi" w:hAnsi="Palatino Linotype" w:cs="Arial"/>
          <w:lang w:val="es-MX" w:eastAsia="en-US"/>
        </w:rPr>
      </w:pPr>
    </w:p>
    <w:p w14:paraId="64E15299" w14:textId="77777777" w:rsidR="00663FA6" w:rsidRPr="00DB5468" w:rsidRDefault="00663FA6" w:rsidP="00B2345B">
      <w:pPr>
        <w:spacing w:line="360" w:lineRule="auto"/>
        <w:jc w:val="both"/>
        <w:rPr>
          <w:rFonts w:ascii="Palatino Linotype" w:eastAsiaTheme="minorHAnsi" w:hAnsi="Palatino Linotype" w:cs="Arial"/>
          <w:lang w:val="es-MX" w:eastAsia="en-US"/>
        </w:rPr>
      </w:pPr>
    </w:p>
    <w:p w14:paraId="0BD9C8E2" w14:textId="4A5605BF" w:rsidR="00B2345B" w:rsidRPr="00DB5468" w:rsidRDefault="00F94208" w:rsidP="00B2345B">
      <w:pPr>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lastRenderedPageBreak/>
        <w:t>QUIN</w:t>
      </w:r>
      <w:r w:rsidR="00B2345B" w:rsidRPr="00DB5468">
        <w:rPr>
          <w:rFonts w:ascii="Palatino Linotype" w:eastAsiaTheme="minorHAnsi" w:hAnsi="Palatino Linotype" w:cs="Arial"/>
          <w:b/>
          <w:sz w:val="28"/>
          <w:lang w:val="es-MX" w:eastAsia="en-US"/>
        </w:rPr>
        <w:t>TO. De la etapa de manifestaciones y/o alegatos.</w:t>
      </w:r>
    </w:p>
    <w:p w14:paraId="61B15136" w14:textId="08974EAB" w:rsidR="00EF3F0F" w:rsidRPr="00DB5468" w:rsidRDefault="00B2345B" w:rsidP="00663FA6">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Una vez transcurrido el término legal referido se destaca que,</w:t>
      </w:r>
      <w:r w:rsidR="00B74C9F" w:rsidRPr="00DB5468">
        <w:rPr>
          <w:rFonts w:ascii="Palatino Linotype" w:eastAsiaTheme="minorHAnsi" w:hAnsi="Palatino Linotype" w:cs="Arial"/>
          <w:lang w:val="es-MX" w:eastAsia="en-US"/>
        </w:rPr>
        <w:t xml:space="preserve"> </w:t>
      </w:r>
      <w:r w:rsidR="0027553E" w:rsidRPr="00DB5468">
        <w:rPr>
          <w:rFonts w:ascii="Palatino Linotype" w:eastAsiaTheme="minorHAnsi" w:hAnsi="Palatino Linotype" w:cs="Arial"/>
          <w:lang w:val="es-MX" w:eastAsia="en-US"/>
        </w:rPr>
        <w:t xml:space="preserve">el </w:t>
      </w:r>
      <w:r w:rsidRPr="00DB5468">
        <w:rPr>
          <w:rFonts w:ascii="Palatino Linotype" w:eastAsiaTheme="minorHAnsi" w:hAnsi="Palatino Linotype" w:cs="Arial"/>
          <w:b/>
          <w:lang w:val="es-MX" w:eastAsia="en-US"/>
        </w:rPr>
        <w:t>Sujeto Obligado</w:t>
      </w:r>
      <w:r w:rsidRPr="00DB5468">
        <w:rPr>
          <w:rFonts w:ascii="Palatino Linotype" w:eastAsiaTheme="minorHAnsi" w:hAnsi="Palatino Linotype" w:cs="Arial"/>
          <w:lang w:val="es-MX" w:eastAsia="en-US"/>
        </w:rPr>
        <w:t xml:space="preserve"> </w:t>
      </w:r>
      <w:r w:rsidR="0027553E" w:rsidRPr="00DB5468">
        <w:rPr>
          <w:rFonts w:ascii="Palatino Linotype" w:eastAsiaTheme="minorHAnsi" w:hAnsi="Palatino Linotype" w:cs="Arial"/>
          <w:lang w:val="es-MX" w:eastAsia="en-US"/>
        </w:rPr>
        <w:t>fue omiso en rendir</w:t>
      </w:r>
      <w:r w:rsidR="00763D8A" w:rsidRPr="00DB5468">
        <w:rPr>
          <w:rFonts w:ascii="Palatino Linotype" w:eastAsiaTheme="minorHAnsi" w:hAnsi="Palatino Linotype" w:cs="Arial"/>
          <w:lang w:val="es-MX" w:eastAsia="en-US"/>
        </w:rPr>
        <w:t xml:space="preserve"> su</w:t>
      </w:r>
      <w:r w:rsidR="0027553E" w:rsidRPr="00DB5468">
        <w:rPr>
          <w:rFonts w:ascii="Palatino Linotype" w:eastAsiaTheme="minorHAnsi" w:hAnsi="Palatino Linotype" w:cs="Arial"/>
          <w:lang w:val="es-MX" w:eastAsia="en-US"/>
        </w:rPr>
        <w:t xml:space="preserve"> informe</w:t>
      </w:r>
      <w:r w:rsidRPr="00DB5468">
        <w:rPr>
          <w:rFonts w:ascii="Palatino Linotype" w:eastAsiaTheme="minorHAnsi" w:hAnsi="Palatino Linotype" w:cs="Arial"/>
          <w:lang w:val="es-MX" w:eastAsia="en-US"/>
        </w:rPr>
        <w:t xml:space="preserve"> justificado; asimismo, se aprecia que la parte </w:t>
      </w:r>
      <w:r w:rsidRPr="00DB5468">
        <w:rPr>
          <w:rFonts w:ascii="Palatino Linotype" w:eastAsiaTheme="minorHAnsi" w:hAnsi="Palatino Linotype" w:cs="Arial"/>
          <w:b/>
          <w:lang w:val="es-MX" w:eastAsia="en-US"/>
        </w:rPr>
        <w:t>Recurrente</w:t>
      </w:r>
      <w:r w:rsidRPr="00DB5468">
        <w:rPr>
          <w:rFonts w:ascii="Palatino Linotype" w:eastAsiaTheme="minorHAnsi" w:hAnsi="Palatino Linotype" w:cs="Arial"/>
          <w:lang w:val="es-MX" w:eastAsia="en-US"/>
        </w:rPr>
        <w:t xml:space="preserve"> </w:t>
      </w:r>
      <w:r w:rsidR="00177F56" w:rsidRPr="00DB5468">
        <w:rPr>
          <w:rFonts w:ascii="Palatino Linotype" w:eastAsiaTheme="minorHAnsi" w:hAnsi="Palatino Linotype" w:cs="Arial"/>
          <w:lang w:val="es-MX" w:eastAsia="en-US"/>
        </w:rPr>
        <w:t>tampoco</w:t>
      </w:r>
      <w:r w:rsidR="004E5E9B" w:rsidRPr="00DB5468">
        <w:rPr>
          <w:rFonts w:ascii="Palatino Linotype" w:eastAsiaTheme="minorHAnsi" w:hAnsi="Palatino Linotype" w:cs="Arial"/>
          <w:lang w:val="es-MX" w:eastAsia="en-US"/>
        </w:rPr>
        <w:t xml:space="preserve"> remitió</w:t>
      </w:r>
      <w:r w:rsidRPr="00DB5468">
        <w:rPr>
          <w:rFonts w:ascii="Palatino Linotype" w:eastAsiaTheme="minorHAnsi" w:hAnsi="Palatino Linotype" w:cs="Arial"/>
          <w:lang w:val="es-MX" w:eastAsia="en-US"/>
        </w:rPr>
        <w:t xml:space="preserve"> </w:t>
      </w:r>
      <w:r w:rsidR="00177F56" w:rsidRPr="00DB5468">
        <w:rPr>
          <w:rFonts w:ascii="Palatino Linotype" w:eastAsiaTheme="minorHAnsi" w:hAnsi="Palatino Linotype" w:cs="Arial"/>
          <w:lang w:val="es-MX" w:eastAsia="en-US"/>
        </w:rPr>
        <w:t>alegatos, pruebas o manifestaciones</w:t>
      </w:r>
      <w:r w:rsidRPr="00DB5468">
        <w:rPr>
          <w:rFonts w:ascii="Palatino Linotype" w:eastAsiaTheme="minorHAnsi" w:hAnsi="Palatino Linotype" w:cs="Arial"/>
          <w:lang w:val="es-MX" w:eastAsia="en-US"/>
        </w:rPr>
        <w:t>, lo anterior de conformidad con la siguiente imagen:</w:t>
      </w:r>
    </w:p>
    <w:p w14:paraId="2FB1BB35" w14:textId="2519A168" w:rsidR="00663FA6" w:rsidRPr="00DB5468" w:rsidRDefault="00663FA6" w:rsidP="00663FA6">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noProof/>
          <w:lang w:val="es-MX" w:eastAsia="es-MX"/>
        </w:rPr>
        <w:drawing>
          <wp:inline distT="0" distB="0" distL="0" distR="0" wp14:anchorId="6351CA00" wp14:editId="304277BA">
            <wp:extent cx="5791835" cy="1409065"/>
            <wp:effectExtent l="152400" t="152400" r="361315"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09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300B4" w14:textId="5757E321" w:rsidR="00B2345B" w:rsidRPr="00DB5468" w:rsidRDefault="00F94208" w:rsidP="00B2345B">
      <w:pPr>
        <w:tabs>
          <w:tab w:val="left" w:pos="3206"/>
        </w:tabs>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SEXT</w:t>
      </w:r>
      <w:r w:rsidR="00B2345B" w:rsidRPr="00DB5468">
        <w:rPr>
          <w:rFonts w:ascii="Palatino Linotype" w:eastAsiaTheme="minorHAnsi" w:hAnsi="Palatino Linotype" w:cs="Arial"/>
          <w:b/>
          <w:sz w:val="28"/>
          <w:lang w:val="es-MX" w:eastAsia="en-US"/>
        </w:rPr>
        <w:t>O. Del cierre de instrucción.</w:t>
      </w:r>
      <w:r w:rsidR="00B2345B" w:rsidRPr="00DB5468">
        <w:rPr>
          <w:rFonts w:ascii="Palatino Linotype" w:eastAsiaTheme="minorHAnsi" w:hAnsi="Palatino Linotype" w:cs="Arial"/>
          <w:b/>
          <w:sz w:val="28"/>
          <w:lang w:val="es-MX" w:eastAsia="en-US"/>
        </w:rPr>
        <w:tab/>
      </w:r>
    </w:p>
    <w:p w14:paraId="5F4E5A9F" w14:textId="2D444493" w:rsidR="00177F56" w:rsidRPr="00DB5468" w:rsidRDefault="00B2345B" w:rsidP="00B96A17">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Así, una vez transcurrido el término legal, permitió decretarse el cierre de instrucción en fecha </w:t>
      </w:r>
      <w:r w:rsidR="00663FA6" w:rsidRPr="00DB5468">
        <w:rPr>
          <w:rFonts w:ascii="Palatino Linotype" w:eastAsiaTheme="minorHAnsi" w:hAnsi="Palatino Linotype" w:cs="Arial"/>
          <w:lang w:val="es-MX" w:eastAsia="en-US"/>
        </w:rPr>
        <w:t>veinticinco</w:t>
      </w:r>
      <w:r w:rsidR="003109BF" w:rsidRPr="00DB5468">
        <w:rPr>
          <w:rFonts w:ascii="Palatino Linotype" w:eastAsiaTheme="minorHAnsi" w:hAnsi="Palatino Linotype" w:cs="Arial"/>
          <w:lang w:val="es-MX" w:eastAsia="en-US"/>
        </w:rPr>
        <w:t xml:space="preserve"> de septiembre</w:t>
      </w:r>
      <w:r w:rsidR="00663FA6" w:rsidRPr="00DB5468">
        <w:rPr>
          <w:rFonts w:ascii="Palatino Linotype" w:eastAsiaTheme="minorHAnsi" w:hAnsi="Palatino Linotype" w:cs="Arial"/>
          <w:lang w:val="es-MX" w:eastAsia="en-US"/>
        </w:rPr>
        <w:t xml:space="preserve"> de dos mil veinticinco</w:t>
      </w:r>
      <w:r w:rsidRPr="00DB5468">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1D53F456" w14:textId="77777777" w:rsidR="00EF3F0F" w:rsidRPr="00DB5468" w:rsidRDefault="00EF3F0F" w:rsidP="00B96A17">
      <w:pPr>
        <w:spacing w:line="360" w:lineRule="auto"/>
        <w:jc w:val="both"/>
        <w:rPr>
          <w:rFonts w:ascii="Palatino Linotype" w:eastAsiaTheme="minorHAnsi" w:hAnsi="Palatino Linotype" w:cs="Arial"/>
          <w:lang w:val="es-MX" w:eastAsia="en-US"/>
        </w:rPr>
      </w:pPr>
    </w:p>
    <w:p w14:paraId="110E998E" w14:textId="77777777" w:rsidR="00247095" w:rsidRPr="00DB5468" w:rsidRDefault="00247095" w:rsidP="00247095">
      <w:pPr>
        <w:spacing w:line="360" w:lineRule="auto"/>
        <w:jc w:val="both"/>
        <w:rPr>
          <w:rFonts w:ascii="Palatino Linotype" w:hAnsi="Palatino Linotype" w:cs="Arial"/>
          <w:b/>
        </w:rPr>
      </w:pPr>
      <w:r w:rsidRPr="00DB5468">
        <w:rPr>
          <w:rFonts w:ascii="Palatino Linotype" w:hAnsi="Palatino Linotype" w:cs="Arial"/>
          <w:b/>
          <w:sz w:val="28"/>
        </w:rPr>
        <w:t>SÉPTIMO</w:t>
      </w:r>
      <w:r w:rsidRPr="00DB5468">
        <w:rPr>
          <w:rFonts w:ascii="Palatino Linotype" w:hAnsi="Palatino Linotype" w:cs="Arial"/>
          <w:b/>
        </w:rPr>
        <w:t xml:space="preserve">. </w:t>
      </w:r>
      <w:r w:rsidRPr="00DB5468">
        <w:rPr>
          <w:rFonts w:ascii="Palatino Linotype" w:hAnsi="Palatino Linotype" w:cs="Arial"/>
          <w:b/>
          <w:sz w:val="28"/>
          <w:szCs w:val="28"/>
        </w:rPr>
        <w:t>De la ampliación de plazo para resolver.</w:t>
      </w:r>
    </w:p>
    <w:p w14:paraId="7825A291" w14:textId="52DA63AA" w:rsidR="00247095" w:rsidRPr="00DB5468" w:rsidRDefault="00247095" w:rsidP="00247095">
      <w:pPr>
        <w:spacing w:line="360" w:lineRule="auto"/>
        <w:jc w:val="both"/>
        <w:rPr>
          <w:rFonts w:ascii="Palatino Linotype" w:hAnsi="Palatino Linotype"/>
          <w:lang w:val="es-MX"/>
        </w:rPr>
      </w:pPr>
      <w:r w:rsidRPr="00DB5468">
        <w:rPr>
          <w:rFonts w:ascii="Palatino Linotype" w:hAnsi="Palatino Linotype" w:cs="Arial"/>
          <w:lang w:val="es-MX"/>
        </w:rPr>
        <w:t>E</w:t>
      </w:r>
      <w:r w:rsidR="00F03A31" w:rsidRPr="00DB5468">
        <w:rPr>
          <w:rFonts w:ascii="Palatino Linotype" w:hAnsi="Palatino Linotype"/>
          <w:lang w:val="es-MX"/>
        </w:rPr>
        <w:t xml:space="preserve">n fecha </w:t>
      </w:r>
      <w:r w:rsidR="00663FA6" w:rsidRPr="00DB5468">
        <w:rPr>
          <w:rFonts w:ascii="Palatino Linotype" w:hAnsi="Palatino Linotype"/>
          <w:lang w:val="es-MX"/>
        </w:rPr>
        <w:t>veintiocho</w:t>
      </w:r>
      <w:r w:rsidR="00EF3F0F" w:rsidRPr="00DB5468">
        <w:rPr>
          <w:rFonts w:ascii="Palatino Linotype" w:hAnsi="Palatino Linotype"/>
          <w:lang w:val="es-MX"/>
        </w:rPr>
        <w:t xml:space="preserve"> de octubre</w:t>
      </w:r>
      <w:r w:rsidR="00663FA6" w:rsidRPr="00DB5468">
        <w:rPr>
          <w:rFonts w:ascii="Palatino Linotype" w:hAnsi="Palatino Linotype"/>
          <w:lang w:val="es-MX"/>
        </w:rPr>
        <w:t xml:space="preserve"> de dos mil veinticinco</w:t>
      </w:r>
      <w:r w:rsidRPr="00DB5468">
        <w:rPr>
          <w:rFonts w:ascii="Palatino Linotype" w:hAnsi="Palatino Linotype"/>
          <w:lang w:val="es-MX"/>
        </w:rPr>
        <w:t xml:space="preserve">, se amplió el término para resolver el recurso de revisión en términos del artículo 181, párrafo tercero, de la Ley </w:t>
      </w:r>
      <w:r w:rsidRPr="00DB5468">
        <w:rPr>
          <w:rFonts w:ascii="Palatino Linotype" w:hAnsi="Palatino Linotype"/>
          <w:lang w:val="es-MX"/>
        </w:rPr>
        <w:lastRenderedPageBreak/>
        <w:t>de Transparencia y Acceso a la Información Pública del Estado de México y Municipios por un plazo de quince días hábiles.</w:t>
      </w:r>
    </w:p>
    <w:p w14:paraId="4ED8D3B6" w14:textId="77777777" w:rsidR="00663FA6" w:rsidRPr="00DB5468" w:rsidRDefault="00663FA6" w:rsidP="00247095">
      <w:pPr>
        <w:spacing w:line="360" w:lineRule="auto"/>
        <w:jc w:val="both"/>
        <w:rPr>
          <w:rFonts w:ascii="Palatino Linotype" w:hAnsi="Palatino Linotype"/>
          <w:lang w:val="es-MX"/>
        </w:rPr>
      </w:pPr>
    </w:p>
    <w:p w14:paraId="59A5112C"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Por ello, es menester precisar que, si bien se ha excedido el plazo para resolver el presente medio de impugnación, de conformidad con la ley de la materia, </w:t>
      </w:r>
      <w:r w:rsidRPr="00DB5468">
        <w:rPr>
          <w:rFonts w:ascii="Palatino Linotype" w:hAnsi="Palatino Linotype"/>
          <w:bCs/>
          <w:lang w:val="es-MX"/>
        </w:rPr>
        <w:t>el plazo para emitir resolución</w:t>
      </w:r>
      <w:r w:rsidRPr="00DB5468">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C909888" w14:textId="77777777" w:rsidR="00663FA6" w:rsidRPr="00DB5468" w:rsidRDefault="00663FA6" w:rsidP="00663FA6">
      <w:pPr>
        <w:spacing w:line="360" w:lineRule="auto"/>
        <w:jc w:val="both"/>
        <w:rPr>
          <w:rFonts w:ascii="Palatino Linotype" w:hAnsi="Palatino Linotype"/>
          <w:lang w:val="es-MX"/>
        </w:rPr>
      </w:pPr>
    </w:p>
    <w:p w14:paraId="42386130"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F548BB"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 </w:t>
      </w:r>
    </w:p>
    <w:p w14:paraId="67F3DCB0"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6632F8" w14:textId="77777777" w:rsidR="00663FA6" w:rsidRPr="00DB5468" w:rsidRDefault="00663FA6" w:rsidP="00663FA6">
      <w:pPr>
        <w:spacing w:line="360" w:lineRule="auto"/>
        <w:jc w:val="both"/>
        <w:rPr>
          <w:rFonts w:ascii="Palatino Linotype" w:hAnsi="Palatino Linotype"/>
          <w:lang w:val="es-MX"/>
        </w:rPr>
      </w:pPr>
    </w:p>
    <w:p w14:paraId="18BDFE35"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4BCDEDE0" w14:textId="77777777" w:rsidR="00663FA6" w:rsidRPr="00DB5468" w:rsidRDefault="00663FA6" w:rsidP="00663FA6">
      <w:pPr>
        <w:spacing w:line="360" w:lineRule="auto"/>
        <w:jc w:val="both"/>
        <w:rPr>
          <w:rFonts w:ascii="Palatino Linotype" w:hAnsi="Palatino Linotype"/>
          <w:lang w:val="es-MX"/>
        </w:rPr>
      </w:pPr>
    </w:p>
    <w:p w14:paraId="362B942D"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 a)      Complejidad del asunto: La complejidad de la prueba, la pluralidad de sujetos procesales, el tiempo transcurrido, las características y contexto del recurso.</w:t>
      </w:r>
    </w:p>
    <w:p w14:paraId="40E0481B"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b)     Actividad Procesal del interesado: Acciones u omisiones del interesado.</w:t>
      </w:r>
    </w:p>
    <w:p w14:paraId="773B11C4"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c)  Conducta de la Autoridad: Las Acciones u omisiones realizadas en el procedimiento. Así como si la autoridad actuó con la debida diligencia.</w:t>
      </w:r>
    </w:p>
    <w:p w14:paraId="302583DD"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d) La afectación generada en la situación jurídica de la persona involucrada en el proceso: Violación a sus derechos humanos.</w:t>
      </w:r>
    </w:p>
    <w:p w14:paraId="2A409246" w14:textId="77777777" w:rsidR="00663FA6" w:rsidRPr="00DB5468" w:rsidRDefault="00663FA6" w:rsidP="00663FA6">
      <w:pPr>
        <w:spacing w:line="360" w:lineRule="auto"/>
        <w:jc w:val="both"/>
        <w:rPr>
          <w:rFonts w:ascii="Palatino Linotype" w:hAnsi="Palatino Linotype"/>
          <w:lang w:val="es-MX"/>
        </w:rPr>
      </w:pPr>
    </w:p>
    <w:p w14:paraId="0A384ADE"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9CEC68" w14:textId="77777777" w:rsidR="00663FA6" w:rsidRPr="00DB5468" w:rsidRDefault="00663FA6" w:rsidP="00663FA6">
      <w:pPr>
        <w:spacing w:line="360" w:lineRule="auto"/>
        <w:jc w:val="both"/>
        <w:rPr>
          <w:rFonts w:ascii="Palatino Linotype" w:hAnsi="Palatino Linotype"/>
          <w:lang w:val="es-MX"/>
        </w:rPr>
      </w:pPr>
    </w:p>
    <w:p w14:paraId="1B262FBE"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Argumento que encuentra sustento en la jurisprudencia P./J. 32/92 emitida por el Pleno de la Suprema Corte de Justicia de la Nación de rubro </w:t>
      </w:r>
      <w:r w:rsidRPr="00DB5468">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DB5468">
        <w:rPr>
          <w:rFonts w:ascii="Palatino Linotype" w:hAnsi="Palatino Linotype"/>
          <w:lang w:val="es-MX"/>
        </w:rPr>
        <w:t>, visible en la Gaceta del Seminario Judicial de la Federación con el registro digital 205635.</w:t>
      </w:r>
    </w:p>
    <w:p w14:paraId="23025D53" w14:textId="77777777" w:rsidR="00663FA6" w:rsidRPr="00DB5468" w:rsidRDefault="00663FA6" w:rsidP="00663FA6">
      <w:pPr>
        <w:spacing w:line="360" w:lineRule="auto"/>
        <w:jc w:val="both"/>
        <w:rPr>
          <w:rFonts w:ascii="Palatino Linotype" w:hAnsi="Palatino Linotype"/>
          <w:lang w:val="es-MX"/>
        </w:rPr>
      </w:pPr>
    </w:p>
    <w:p w14:paraId="2CC2EFB4"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7288DB" w14:textId="77777777" w:rsidR="00663FA6" w:rsidRPr="00DB5468" w:rsidRDefault="00663FA6" w:rsidP="00663FA6">
      <w:pPr>
        <w:spacing w:line="360" w:lineRule="auto"/>
        <w:jc w:val="both"/>
        <w:rPr>
          <w:rFonts w:ascii="Palatino Linotype" w:hAnsi="Palatino Linotype"/>
          <w:lang w:val="es-MX"/>
        </w:rPr>
      </w:pPr>
    </w:p>
    <w:p w14:paraId="3DF929CD"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AC57B10"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 </w:t>
      </w:r>
    </w:p>
    <w:p w14:paraId="250EC345"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 </w:t>
      </w:r>
      <w:r w:rsidRPr="00DB5468">
        <w:rPr>
          <w:rFonts w:ascii="Palatino Linotype" w:hAnsi="Palatino Linotype"/>
          <w:b/>
          <w:i/>
          <w:lang w:val="es-MX"/>
        </w:rPr>
        <w:t>“PLAZO RAZONABLE PARA RESOLVER. DIMENSIÓN Y EFECTOS DE ESTE CONCEPTO CUANDO SE ADUCE EXCESIVA CARGA DE TRABAJO.”</w:t>
      </w:r>
      <w:r w:rsidRPr="00DB5468">
        <w:rPr>
          <w:rFonts w:ascii="Palatino Linotype" w:hAnsi="Palatino Linotype"/>
          <w:lang w:val="es-MX"/>
        </w:rPr>
        <w:t xml:space="preserve"> consultable en el Seminario Judicial de la Federación y su gaceta, con el registro digital 2002351.</w:t>
      </w:r>
    </w:p>
    <w:p w14:paraId="4265F938"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lang w:val="es-MX"/>
        </w:rPr>
        <w:t xml:space="preserve"> </w:t>
      </w:r>
    </w:p>
    <w:p w14:paraId="5D16BA4D" w14:textId="77777777" w:rsidR="00663FA6" w:rsidRPr="00DB5468" w:rsidRDefault="00663FA6" w:rsidP="00663FA6">
      <w:pPr>
        <w:spacing w:line="360" w:lineRule="auto"/>
        <w:jc w:val="both"/>
        <w:rPr>
          <w:rFonts w:ascii="Palatino Linotype" w:hAnsi="Palatino Linotype"/>
          <w:lang w:val="es-MX"/>
        </w:rPr>
      </w:pPr>
      <w:r w:rsidRPr="00DB5468">
        <w:rPr>
          <w:rFonts w:ascii="Palatino Linotype" w:hAnsi="Palatino Linotype"/>
          <w:b/>
          <w:i/>
          <w:lang w:val="es-MX"/>
        </w:rPr>
        <w:t>“PLAZO RAZONABLE PARA RESOLVER. CONCEPTO Y ELEMENTOS QUE LO INTEGRAN A LA LUZ DEL DERECHO INTERNACIONAL DE LOS DERECHOS HUMANOS.”</w:t>
      </w:r>
      <w:r w:rsidRPr="00DB5468">
        <w:rPr>
          <w:rFonts w:ascii="Palatino Linotype" w:hAnsi="Palatino Linotype"/>
          <w:lang w:val="es-MX"/>
        </w:rPr>
        <w:t>, visible en el Seminario Judicial de la Federación y su gaceta, con el registro digital 2002350.</w:t>
      </w:r>
    </w:p>
    <w:p w14:paraId="4BF5F776" w14:textId="77777777" w:rsidR="00663FA6" w:rsidRPr="00DB5468" w:rsidRDefault="00663FA6" w:rsidP="00663FA6">
      <w:pPr>
        <w:spacing w:line="360" w:lineRule="auto"/>
        <w:jc w:val="both"/>
        <w:rPr>
          <w:rFonts w:ascii="Palatino Linotype" w:hAnsi="Palatino Linotype"/>
          <w:lang w:val="es-MX"/>
        </w:rPr>
      </w:pPr>
    </w:p>
    <w:p w14:paraId="36233B64" w14:textId="77777777" w:rsidR="00663FA6" w:rsidRPr="00DB5468" w:rsidRDefault="00663FA6" w:rsidP="00663FA6">
      <w:pPr>
        <w:spacing w:line="360" w:lineRule="auto"/>
        <w:jc w:val="both"/>
        <w:rPr>
          <w:rFonts w:ascii="Palatino Linotype" w:hAnsi="Palatino Linotype"/>
          <w:bCs/>
          <w:lang w:val="es-MX"/>
        </w:rPr>
      </w:pPr>
      <w:r w:rsidRPr="00DB5468">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3FE6FCE8" w14:textId="77777777" w:rsidR="00177F56" w:rsidRPr="00DB5468" w:rsidRDefault="00177F56" w:rsidP="00B96A17">
      <w:pPr>
        <w:spacing w:line="360" w:lineRule="auto"/>
        <w:jc w:val="both"/>
        <w:rPr>
          <w:rFonts w:ascii="Palatino Linotype" w:eastAsiaTheme="minorHAnsi" w:hAnsi="Palatino Linotype" w:cs="Arial"/>
          <w:lang w:val="es-MX" w:eastAsia="en-US"/>
        </w:rPr>
      </w:pPr>
    </w:p>
    <w:p w14:paraId="22533BAB" w14:textId="77777777" w:rsidR="00D57F74" w:rsidRPr="00DB5468" w:rsidRDefault="00E74701" w:rsidP="00270257">
      <w:pPr>
        <w:spacing w:line="360" w:lineRule="auto"/>
        <w:jc w:val="center"/>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C O N S I D E R A N</w:t>
      </w:r>
      <w:r w:rsidR="00D57F74" w:rsidRPr="00DB5468">
        <w:rPr>
          <w:rFonts w:ascii="Palatino Linotype" w:eastAsiaTheme="minorHAnsi" w:hAnsi="Palatino Linotype" w:cs="Arial"/>
          <w:b/>
          <w:sz w:val="28"/>
          <w:lang w:val="es-MX" w:eastAsia="en-US"/>
        </w:rPr>
        <w:t xml:space="preserve"> D O </w:t>
      </w:r>
    </w:p>
    <w:p w14:paraId="6E24D6C0" w14:textId="77777777" w:rsidR="00270257" w:rsidRPr="00DB5468" w:rsidRDefault="00270257" w:rsidP="00763D8A">
      <w:pPr>
        <w:pStyle w:val="Sinespaciado"/>
        <w:rPr>
          <w:rFonts w:eastAsiaTheme="minorHAnsi"/>
          <w:lang w:eastAsia="en-US"/>
        </w:rPr>
      </w:pPr>
    </w:p>
    <w:p w14:paraId="164F7678" w14:textId="77777777" w:rsidR="0029071C" w:rsidRPr="00DB5468" w:rsidRDefault="0029071C" w:rsidP="0029071C">
      <w:pPr>
        <w:spacing w:line="360" w:lineRule="auto"/>
        <w:jc w:val="both"/>
        <w:rPr>
          <w:rFonts w:ascii="Palatino Linotype" w:eastAsiaTheme="minorHAnsi" w:hAnsi="Palatino Linotype" w:cs="Arial"/>
          <w:sz w:val="28"/>
          <w:lang w:val="es-MX" w:eastAsia="en-US"/>
        </w:rPr>
      </w:pPr>
      <w:r w:rsidRPr="00DB5468">
        <w:rPr>
          <w:rFonts w:ascii="Palatino Linotype" w:eastAsiaTheme="minorHAnsi" w:hAnsi="Palatino Linotype" w:cs="Arial"/>
          <w:b/>
          <w:sz w:val="28"/>
          <w:lang w:val="es-MX" w:eastAsia="en-US"/>
        </w:rPr>
        <w:t>PRIMERO. De la competencia</w:t>
      </w:r>
      <w:r w:rsidRPr="00DB5468">
        <w:rPr>
          <w:rFonts w:ascii="Palatino Linotype" w:eastAsiaTheme="minorHAnsi" w:hAnsi="Palatino Linotype" w:cs="Arial"/>
          <w:sz w:val="28"/>
          <w:lang w:val="es-MX" w:eastAsia="en-US"/>
        </w:rPr>
        <w:t>.</w:t>
      </w:r>
    </w:p>
    <w:p w14:paraId="3A1A9A8B" w14:textId="00AA36C9" w:rsidR="00247095" w:rsidRPr="00DB5468" w:rsidRDefault="005C4743" w:rsidP="00CC0B81">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DB5468">
        <w:rPr>
          <w:rFonts w:ascii="Palatino Linotype" w:eastAsiaTheme="minorHAnsi" w:hAnsi="Palatino Linotype" w:cs="Arial"/>
          <w:lang w:val="es-MX" w:eastAsia="en-US"/>
        </w:rPr>
        <w:t>tercero</w:t>
      </w:r>
      <w:r w:rsidRPr="00DB5468">
        <w:rPr>
          <w:rFonts w:ascii="Palatino Linotype" w:eastAsiaTheme="minorHAnsi" w:hAnsi="Palatino Linotype" w:cs="Arial"/>
          <w:lang w:val="es-MX" w:eastAsia="en-US"/>
        </w:rPr>
        <w:t xml:space="preserve"> y trigésimo </w:t>
      </w:r>
      <w:r w:rsidR="008D2478" w:rsidRPr="00DB5468">
        <w:rPr>
          <w:rFonts w:ascii="Palatino Linotype" w:eastAsiaTheme="minorHAnsi" w:hAnsi="Palatino Linotype" w:cs="Arial"/>
          <w:lang w:val="es-MX" w:eastAsia="en-US"/>
        </w:rPr>
        <w:t>cuarto</w:t>
      </w:r>
      <w:r w:rsidRPr="00DB5468">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D046D20" w14:textId="77777777" w:rsidR="00663FA6" w:rsidRPr="00DB5468" w:rsidRDefault="00663FA6" w:rsidP="00CC0B81">
      <w:pPr>
        <w:spacing w:line="360" w:lineRule="auto"/>
        <w:jc w:val="both"/>
        <w:rPr>
          <w:rFonts w:ascii="Palatino Linotype" w:eastAsiaTheme="minorHAnsi" w:hAnsi="Palatino Linotype" w:cs="Arial"/>
          <w:lang w:val="es-MX" w:eastAsia="en-US"/>
        </w:rPr>
      </w:pPr>
    </w:p>
    <w:p w14:paraId="338B74C3" w14:textId="77777777" w:rsidR="0029071C" w:rsidRPr="00DB546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 xml:space="preserve">SEGUNDO. De los alcances del Recurso de Revisión. </w:t>
      </w:r>
    </w:p>
    <w:p w14:paraId="206CBB9A" w14:textId="1F452E1C" w:rsidR="006107BE" w:rsidRPr="00DB546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w:t>
      </w:r>
      <w:r w:rsidRPr="00DB5468">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sidRPr="00DB5468">
        <w:rPr>
          <w:rFonts w:ascii="Palatino Linotype" w:eastAsiaTheme="minorHAnsi" w:hAnsi="Palatino Linotype" w:cs="Arial"/>
          <w:lang w:val="es-MX" w:eastAsia="en-US"/>
        </w:rPr>
        <w:t>io rector de máxima publicidad.</w:t>
      </w:r>
    </w:p>
    <w:p w14:paraId="3C06AFBB" w14:textId="77777777" w:rsidR="006107BE" w:rsidRPr="00DB5468"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DB546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DB546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DB546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BF7C9CA" w14:textId="77777777" w:rsidR="006107BE" w:rsidRPr="00DB546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47CCA276" w14:textId="3A68D9C7" w:rsidR="00177F56" w:rsidRPr="00DB5468"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36423128" w14:textId="77777777" w:rsidR="003109BF" w:rsidRPr="00DB5468" w:rsidRDefault="003109BF" w:rsidP="006107BE">
      <w:pPr>
        <w:autoSpaceDE w:val="0"/>
        <w:autoSpaceDN w:val="0"/>
        <w:adjustRightInd w:val="0"/>
        <w:spacing w:line="360" w:lineRule="auto"/>
        <w:jc w:val="both"/>
        <w:rPr>
          <w:rFonts w:ascii="Palatino Linotype" w:eastAsiaTheme="minorHAnsi" w:hAnsi="Palatino Linotype" w:cs="Arial"/>
          <w:lang w:val="es-MX" w:eastAsia="en-US"/>
        </w:rPr>
      </w:pPr>
    </w:p>
    <w:p w14:paraId="6D5DDDA9" w14:textId="77777777" w:rsidR="00177F56" w:rsidRPr="00DB5468" w:rsidRDefault="00177F56" w:rsidP="00177F56">
      <w:pPr>
        <w:autoSpaceDE w:val="0"/>
        <w:autoSpaceDN w:val="0"/>
        <w:adjustRightInd w:val="0"/>
        <w:spacing w:line="360" w:lineRule="auto"/>
        <w:jc w:val="both"/>
        <w:rPr>
          <w:rFonts w:ascii="Palatino Linotype" w:hAnsi="Palatino Linotype" w:cs="Arial"/>
          <w:b/>
        </w:rPr>
      </w:pPr>
      <w:r w:rsidRPr="00DB5468">
        <w:rPr>
          <w:rFonts w:ascii="Palatino Linotype" w:hAnsi="Palatino Linotype" w:cs="Arial"/>
          <w:b/>
          <w:sz w:val="28"/>
        </w:rPr>
        <w:t>TERCERO. Cuestiones de previo y especial pronunciamiento</w:t>
      </w:r>
      <w:r w:rsidRPr="00DB5468">
        <w:rPr>
          <w:rFonts w:ascii="Palatino Linotype" w:hAnsi="Palatino Linotype" w:cs="Arial"/>
          <w:b/>
        </w:rPr>
        <w:t>.</w:t>
      </w:r>
    </w:p>
    <w:p w14:paraId="361AECE2" w14:textId="16618846" w:rsidR="00177F56" w:rsidRPr="00DB5468" w:rsidRDefault="00177F56" w:rsidP="00177F56">
      <w:pPr>
        <w:spacing w:line="360" w:lineRule="auto"/>
        <w:jc w:val="both"/>
        <w:rPr>
          <w:rFonts w:ascii="Palatino Linotype" w:hAnsi="Palatino Linotype" w:cs="Arial"/>
        </w:rPr>
      </w:pPr>
      <w:r w:rsidRPr="00DB5468">
        <w:rPr>
          <w:rFonts w:ascii="Palatino Linotype" w:hAnsi="Palatino Linotype"/>
        </w:rPr>
        <w:t xml:space="preserve">Aunado a los anterior tenemos algunas cuestiones de previo y especial pronunciamiento, antes de entrar al estudio del fondo del asunto y es necesario referir, </w:t>
      </w:r>
      <w:r w:rsidRPr="00DB5468">
        <w:rPr>
          <w:rFonts w:ascii="Palatino Linotype" w:hAnsi="Palatino Linotype"/>
        </w:rPr>
        <w:lastRenderedPageBreak/>
        <w:t xml:space="preserve">que si bien el recurso de mérito es procedente al haber sido admitido como ha quedado descrito en el apartado de antecedentes, no menos cierto es que en el acuerdo de admisión no se hace mención al nombre del </w:t>
      </w:r>
      <w:r w:rsidRPr="00DB5468">
        <w:rPr>
          <w:rFonts w:ascii="Palatino Linotype" w:hAnsi="Palatino Linotype"/>
          <w:b/>
        </w:rPr>
        <w:t>Recurrente,</w:t>
      </w:r>
      <w:r w:rsidRPr="00DB5468">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DB5468">
        <w:rPr>
          <w:rFonts w:ascii="Palatino Linotype" w:hAnsi="Palatino Linotype" w:cs="Arial"/>
        </w:rPr>
        <w:t>, del cual no se colige que corresponda al nombre de una persona.</w:t>
      </w:r>
    </w:p>
    <w:p w14:paraId="0AA2B9BC" w14:textId="77777777" w:rsidR="00F03A31" w:rsidRPr="00DB5468" w:rsidRDefault="00F03A31" w:rsidP="00177F56">
      <w:pPr>
        <w:spacing w:line="360" w:lineRule="auto"/>
        <w:jc w:val="both"/>
        <w:rPr>
          <w:rFonts w:ascii="Palatino Linotype" w:hAnsi="Palatino Linotype" w:cs="Arial"/>
        </w:rPr>
      </w:pPr>
    </w:p>
    <w:p w14:paraId="41FE5F30"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cs="Arial"/>
        </w:rPr>
      </w:pPr>
      <w:r w:rsidRPr="00DB5468">
        <w:rPr>
          <w:rFonts w:ascii="Palatino Linotype" w:hAnsi="Palatino Linotype" w:cs="Arial"/>
        </w:rPr>
        <w:t xml:space="preserve">Esta Ponencia considera importante abordar el análisis de los requisitos de procedibilidad de los recursos de revisión, así el artículo 180 de la </w:t>
      </w:r>
      <w:r w:rsidRPr="00DB5468">
        <w:rPr>
          <w:rFonts w:ascii="Palatino Linotype" w:hAnsi="Palatino Linotype" w:cs="Arial"/>
          <w:lang w:eastAsia="es-MX"/>
        </w:rPr>
        <w:t xml:space="preserve">Ley de Transparencia y Acceso a la Información Pública del Estado de México y Municipios, que </w:t>
      </w:r>
      <w:r w:rsidRPr="00DB5468">
        <w:rPr>
          <w:rFonts w:ascii="Palatino Linotype" w:hAnsi="Palatino Linotype" w:cs="Arial"/>
        </w:rPr>
        <w:t>establece lo siguiente:</w:t>
      </w:r>
    </w:p>
    <w:p w14:paraId="56967A0B" w14:textId="77777777" w:rsidR="00177F56" w:rsidRPr="00DB5468" w:rsidRDefault="00177F56" w:rsidP="00177F56">
      <w:pPr>
        <w:rPr>
          <w:lang w:val="es-MX"/>
        </w:rPr>
      </w:pPr>
    </w:p>
    <w:p w14:paraId="65D4EE61" w14:textId="77777777" w:rsidR="00177F56" w:rsidRPr="00DB5468" w:rsidRDefault="00177F56" w:rsidP="00177F56">
      <w:pPr>
        <w:ind w:left="851" w:right="851"/>
        <w:jc w:val="both"/>
        <w:rPr>
          <w:rFonts w:ascii="Palatino Linotype" w:hAnsi="Palatino Linotype"/>
          <w:b/>
          <w:i/>
          <w:sz w:val="22"/>
        </w:rPr>
      </w:pPr>
      <w:r w:rsidRPr="00DB5468">
        <w:rPr>
          <w:rFonts w:ascii="Palatino Linotype" w:hAnsi="Palatino Linotype"/>
          <w:i/>
          <w:sz w:val="22"/>
        </w:rPr>
        <w:t>“</w:t>
      </w:r>
      <w:r w:rsidRPr="00DB5468">
        <w:rPr>
          <w:rFonts w:ascii="Palatino Linotype" w:hAnsi="Palatino Linotype"/>
          <w:b/>
          <w:i/>
          <w:sz w:val="22"/>
        </w:rPr>
        <w:t xml:space="preserve">Artículo 180. </w:t>
      </w:r>
      <w:r w:rsidRPr="00DB5468">
        <w:rPr>
          <w:rFonts w:ascii="Palatino Linotype" w:hAnsi="Palatino Linotype"/>
          <w:i/>
          <w:sz w:val="22"/>
        </w:rPr>
        <w:t xml:space="preserve">El </w:t>
      </w:r>
      <w:r w:rsidRPr="00DB5468">
        <w:rPr>
          <w:rFonts w:ascii="Palatino Linotype" w:hAnsi="Palatino Linotype" w:cs="Arial"/>
          <w:i/>
          <w:sz w:val="22"/>
        </w:rPr>
        <w:t>recurso</w:t>
      </w:r>
      <w:r w:rsidRPr="00DB5468">
        <w:rPr>
          <w:rFonts w:ascii="Palatino Linotype" w:hAnsi="Palatino Linotype"/>
          <w:i/>
          <w:sz w:val="22"/>
        </w:rPr>
        <w:t xml:space="preserve"> </w:t>
      </w:r>
      <w:r w:rsidRPr="00DB5468">
        <w:rPr>
          <w:rFonts w:ascii="Palatino Linotype" w:hAnsi="Palatino Linotype" w:cs="Arial"/>
          <w:i/>
          <w:sz w:val="22"/>
          <w:lang w:eastAsia="es-MX"/>
        </w:rPr>
        <w:t>de</w:t>
      </w:r>
      <w:r w:rsidRPr="00DB5468">
        <w:rPr>
          <w:rFonts w:ascii="Palatino Linotype" w:hAnsi="Palatino Linotype"/>
          <w:i/>
          <w:sz w:val="22"/>
        </w:rPr>
        <w:t xml:space="preserve"> revisión contendrá:</w:t>
      </w:r>
      <w:r w:rsidRPr="00DB5468">
        <w:rPr>
          <w:rFonts w:ascii="Palatino Linotype" w:hAnsi="Palatino Linotype"/>
          <w:b/>
          <w:i/>
          <w:sz w:val="22"/>
        </w:rPr>
        <w:t xml:space="preserve"> </w:t>
      </w:r>
    </w:p>
    <w:p w14:paraId="34C9FF24" w14:textId="77777777" w:rsidR="00177F56" w:rsidRPr="00DB5468" w:rsidRDefault="00177F56" w:rsidP="00177F56">
      <w:pPr>
        <w:ind w:left="851" w:right="851"/>
        <w:jc w:val="both"/>
        <w:rPr>
          <w:rFonts w:ascii="Palatino Linotype" w:hAnsi="Palatino Linotype"/>
          <w:b/>
          <w:i/>
          <w:sz w:val="22"/>
        </w:rPr>
      </w:pPr>
      <w:r w:rsidRPr="00DB5468">
        <w:rPr>
          <w:rFonts w:ascii="Palatino Linotype" w:hAnsi="Palatino Linotype"/>
          <w:b/>
          <w:i/>
          <w:sz w:val="22"/>
        </w:rPr>
        <w:t xml:space="preserve">I. </w:t>
      </w:r>
      <w:r w:rsidRPr="00DB5468">
        <w:rPr>
          <w:rFonts w:ascii="Palatino Linotype" w:hAnsi="Palatino Linotype"/>
          <w:i/>
          <w:sz w:val="22"/>
        </w:rPr>
        <w:t xml:space="preserve">El sujeto obligado ante </w:t>
      </w:r>
      <w:r w:rsidRPr="00DB5468">
        <w:rPr>
          <w:rFonts w:ascii="Palatino Linotype" w:hAnsi="Palatino Linotype" w:cs="Arial"/>
          <w:i/>
          <w:sz w:val="22"/>
        </w:rPr>
        <w:t>la</w:t>
      </w:r>
      <w:r w:rsidRPr="00DB5468">
        <w:rPr>
          <w:rFonts w:ascii="Palatino Linotype" w:hAnsi="Palatino Linotype"/>
          <w:i/>
          <w:sz w:val="22"/>
        </w:rPr>
        <w:t xml:space="preserve"> cual </w:t>
      </w:r>
      <w:r w:rsidRPr="00DB5468">
        <w:rPr>
          <w:rFonts w:ascii="Palatino Linotype" w:hAnsi="Palatino Linotype" w:cs="Arial"/>
          <w:i/>
          <w:sz w:val="22"/>
          <w:lang w:eastAsia="es-MX"/>
        </w:rPr>
        <w:t>se</w:t>
      </w:r>
      <w:r w:rsidRPr="00DB5468">
        <w:rPr>
          <w:rFonts w:ascii="Palatino Linotype" w:hAnsi="Palatino Linotype"/>
          <w:i/>
          <w:sz w:val="22"/>
        </w:rPr>
        <w:t xml:space="preserve"> presentó la solicitud;</w:t>
      </w:r>
      <w:r w:rsidRPr="00DB5468">
        <w:rPr>
          <w:rFonts w:ascii="Palatino Linotype" w:hAnsi="Palatino Linotype"/>
          <w:b/>
          <w:i/>
          <w:sz w:val="22"/>
        </w:rPr>
        <w:t xml:space="preserve"> </w:t>
      </w:r>
    </w:p>
    <w:p w14:paraId="444DE43D" w14:textId="77777777" w:rsidR="00177F56" w:rsidRPr="00DB5468" w:rsidRDefault="00177F56" w:rsidP="00177F56">
      <w:pPr>
        <w:ind w:left="851" w:right="851"/>
        <w:jc w:val="both"/>
        <w:rPr>
          <w:rFonts w:ascii="Palatino Linotype" w:hAnsi="Palatino Linotype"/>
          <w:b/>
          <w:i/>
          <w:sz w:val="22"/>
        </w:rPr>
      </w:pPr>
      <w:r w:rsidRPr="00DB5468">
        <w:rPr>
          <w:rFonts w:ascii="Palatino Linotype" w:hAnsi="Palatino Linotype"/>
          <w:b/>
          <w:i/>
          <w:sz w:val="22"/>
        </w:rPr>
        <w:t xml:space="preserve">II. </w:t>
      </w:r>
      <w:r w:rsidRPr="00DB5468">
        <w:rPr>
          <w:rFonts w:ascii="Palatino Linotype" w:hAnsi="Palatino Linotype"/>
          <w:b/>
          <w:i/>
          <w:sz w:val="22"/>
          <w:u w:val="single"/>
        </w:rPr>
        <w:t xml:space="preserve">El nombre del solicitante </w:t>
      </w:r>
      <w:r w:rsidRPr="00DB5468">
        <w:rPr>
          <w:rFonts w:ascii="Palatino Linotype" w:hAnsi="Palatino Linotype" w:cs="Arial"/>
          <w:b/>
          <w:i/>
          <w:sz w:val="22"/>
          <w:u w:val="single"/>
          <w:lang w:eastAsia="es-MX"/>
        </w:rPr>
        <w:t>que</w:t>
      </w:r>
      <w:r w:rsidRPr="00DB5468">
        <w:rPr>
          <w:rFonts w:ascii="Palatino Linotype" w:hAnsi="Palatino Linotype"/>
          <w:b/>
          <w:i/>
          <w:sz w:val="22"/>
          <w:u w:val="single"/>
        </w:rPr>
        <w:t xml:space="preserve"> recurre</w:t>
      </w:r>
      <w:r w:rsidRPr="00DB5468">
        <w:rPr>
          <w:rFonts w:ascii="Palatino Linotype" w:hAnsi="Palatino Linotype"/>
          <w:b/>
          <w:i/>
          <w:sz w:val="22"/>
        </w:rPr>
        <w:t xml:space="preserve"> </w:t>
      </w:r>
      <w:r w:rsidRPr="00DB5468">
        <w:rPr>
          <w:rFonts w:ascii="Palatino Linotype" w:hAnsi="Palatino Linotype"/>
          <w:i/>
          <w:sz w:val="22"/>
        </w:rPr>
        <w:t>o de su representante y, en su caso, del tercero interesado, así como la dirección o medio que señale para recibir notificaciones;</w:t>
      </w:r>
      <w:r w:rsidRPr="00DB5468">
        <w:rPr>
          <w:rFonts w:ascii="Palatino Linotype" w:hAnsi="Palatino Linotype"/>
          <w:b/>
          <w:i/>
          <w:sz w:val="22"/>
        </w:rPr>
        <w:t xml:space="preserve"> </w:t>
      </w:r>
    </w:p>
    <w:p w14:paraId="7B39E208"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rPr>
      </w:pPr>
    </w:p>
    <w:p w14:paraId="76A13FFE"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rPr>
      </w:pPr>
      <w:r w:rsidRPr="00DB5468">
        <w:rPr>
          <w:rFonts w:ascii="Palatino Linotype" w:hAnsi="Palatino Linotype"/>
        </w:rPr>
        <w:t xml:space="preserve">En principio, de una interpretación del artículo transcrito se observan los requisitos que </w:t>
      </w:r>
      <w:r w:rsidRPr="00DB5468">
        <w:rPr>
          <w:rFonts w:ascii="Palatino Linotype" w:hAnsi="Palatino Linotype" w:cs="Arial"/>
        </w:rPr>
        <w:t>deberán</w:t>
      </w:r>
      <w:r w:rsidRPr="00DB5468">
        <w:rPr>
          <w:rFonts w:ascii="Palatino Linotype" w:hAnsi="Palatino Linotype"/>
        </w:rPr>
        <w:t xml:space="preserve"> contener los recursos de revisión; sobre el particular, de la revisión del expediente electrónico del </w:t>
      </w:r>
      <w:r w:rsidRPr="00DB5468">
        <w:rPr>
          <w:rFonts w:ascii="Palatino Linotype" w:hAnsi="Palatino Linotype"/>
          <w:b/>
        </w:rPr>
        <w:t>SAIMEX</w:t>
      </w:r>
      <w:r w:rsidRPr="00DB5468">
        <w:rPr>
          <w:rFonts w:ascii="Palatino Linotype" w:hAnsi="Palatino Linotype"/>
        </w:rPr>
        <w:t xml:space="preserve"> se desprende que el solicitante y ahora </w:t>
      </w:r>
      <w:r w:rsidRPr="00DB5468">
        <w:rPr>
          <w:rFonts w:ascii="Palatino Linotype" w:hAnsi="Palatino Linotype"/>
          <w:b/>
        </w:rPr>
        <w:t>Recurrente</w:t>
      </w:r>
      <w:r w:rsidRPr="00DB5468">
        <w:rPr>
          <w:rFonts w:ascii="Palatino Linotype" w:hAnsi="Palatino Linotype"/>
        </w:rPr>
        <w:t xml:space="preserve">, en ejercicio de su derecho de acceso a la información pública, no proporcionó un nombre para que </w:t>
      </w:r>
      <w:r w:rsidRPr="00DB5468">
        <w:rPr>
          <w:rFonts w:ascii="Palatino Linotype" w:hAnsi="Palatino Linotype" w:cs="Arial"/>
        </w:rPr>
        <w:t>sea</w:t>
      </w:r>
      <w:r w:rsidRPr="00DB5468">
        <w:rPr>
          <w:rFonts w:ascii="Palatino Linotype" w:hAnsi="Palatino Linotype"/>
        </w:rPr>
        <w:t xml:space="preserve"> identificado; por lo que no tiene certeza sobre su identidad, lo que en estricto sentido, no se colmarían los requisitos establecidos en el citado artículo </w:t>
      </w:r>
      <w:r w:rsidRPr="00DB5468">
        <w:rPr>
          <w:rFonts w:ascii="Palatino Linotype" w:hAnsi="Palatino Linotype"/>
        </w:rPr>
        <w:lastRenderedPageBreak/>
        <w:t>180, de la Ley de Transparencia.</w:t>
      </w:r>
    </w:p>
    <w:p w14:paraId="2320F37A"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rPr>
      </w:pPr>
    </w:p>
    <w:p w14:paraId="42296111"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cs="Arial"/>
        </w:rPr>
      </w:pPr>
      <w:r w:rsidRPr="00DB5468">
        <w:rPr>
          <w:rFonts w:ascii="Palatino Linotype" w:hAnsi="Palatino Linotype"/>
        </w:rPr>
        <w:t xml:space="preserve">No obstante lo anterior, debe destacarse que el artículo 15, de </w:t>
      </w:r>
      <w:r w:rsidRPr="00DB5468">
        <w:rPr>
          <w:rFonts w:ascii="Palatino Linotype" w:hAnsi="Palatino Linotype" w:cs="Arial"/>
          <w:lang w:eastAsia="es-MX"/>
        </w:rPr>
        <w:t xml:space="preserve">Ley de Transparencia y Acceso a la </w:t>
      </w:r>
      <w:r w:rsidRPr="00DB5468">
        <w:rPr>
          <w:rFonts w:ascii="Palatino Linotype" w:hAnsi="Palatino Linotype" w:cs="Arial"/>
        </w:rPr>
        <w:t>Información</w:t>
      </w:r>
      <w:r w:rsidRPr="00DB5468">
        <w:rPr>
          <w:rFonts w:ascii="Palatino Linotype" w:hAnsi="Palatino Linotype" w:cs="Arial"/>
          <w:lang w:eastAsia="es-MX"/>
        </w:rPr>
        <w:t xml:space="preserve"> Pública del Estado de México y Municipios </w:t>
      </w:r>
      <w:r w:rsidRPr="00DB5468">
        <w:rPr>
          <w:rFonts w:ascii="Palatino Linotype" w:hAnsi="Palatino Linotype" w:cs="Arial"/>
          <w:iCs/>
        </w:rPr>
        <w:t xml:space="preserve">prevé que, </w:t>
      </w:r>
      <w:r w:rsidRPr="00DB5468">
        <w:rPr>
          <w:rFonts w:ascii="Palatino Linotype" w:hAnsi="Palatino Linotype"/>
        </w:rPr>
        <w:t xml:space="preserve">toda persona tendrá acceso a la información </w:t>
      </w:r>
      <w:r w:rsidRPr="00DB5468">
        <w:rPr>
          <w:rFonts w:ascii="Palatino Linotype" w:hAnsi="Palatino Linotype" w:cs="Arial"/>
        </w:rPr>
        <w:t xml:space="preserve">sin necesidad de acreditar interés alguno o justificar su utilización, de lo que se infiere que para el </w:t>
      </w:r>
      <w:r w:rsidRPr="00DB5468">
        <w:rPr>
          <w:rFonts w:ascii="Palatino Linotype" w:hAnsi="Palatino Linotype"/>
        </w:rPr>
        <w:t>ejercicio</w:t>
      </w:r>
      <w:r w:rsidRPr="00DB5468">
        <w:rPr>
          <w:rFonts w:ascii="Palatino Linotype" w:hAnsi="Palatino Linotype" w:cs="Arial"/>
        </w:rPr>
        <w:t xml:space="preserve"> del derecho de acceso a la información pública, el nombre no es un requisito </w:t>
      </w:r>
      <w:r w:rsidRPr="00DB5468">
        <w:rPr>
          <w:rFonts w:ascii="Palatino Linotype" w:hAnsi="Palatino Linotype" w:cs="Arial"/>
          <w:i/>
        </w:rPr>
        <w:t>sine qua non</w:t>
      </w:r>
      <w:r w:rsidRPr="00DB546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87DA989" w14:textId="77777777" w:rsidR="00177F56" w:rsidRPr="00DB5468" w:rsidRDefault="00177F56" w:rsidP="00177F56">
      <w:pPr>
        <w:widowControl w:val="0"/>
        <w:autoSpaceDE w:val="0"/>
        <w:autoSpaceDN w:val="0"/>
        <w:adjustRightInd w:val="0"/>
        <w:spacing w:line="360" w:lineRule="auto"/>
        <w:jc w:val="both"/>
        <w:rPr>
          <w:rFonts w:ascii="Palatino Linotype" w:hAnsi="Palatino Linotype" w:cs="Arial"/>
        </w:rPr>
      </w:pPr>
    </w:p>
    <w:p w14:paraId="17DDB6E0" w14:textId="77777777" w:rsidR="00177F56" w:rsidRPr="00DB5468" w:rsidRDefault="00177F56" w:rsidP="00177F56">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DB5468">
        <w:rPr>
          <w:rFonts w:ascii="Palatino Linotype" w:hAnsi="Palatino Linotype" w:cs="Arial"/>
        </w:rPr>
        <w:t>derecho</w:t>
      </w:r>
      <w:r w:rsidRPr="00DB546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E14DED" w14:textId="77777777" w:rsidR="003109BF" w:rsidRPr="00DB5468" w:rsidRDefault="003109BF" w:rsidP="00270257">
      <w:pPr>
        <w:widowControl w:val="0"/>
        <w:autoSpaceDE w:val="0"/>
        <w:autoSpaceDN w:val="0"/>
        <w:adjustRightInd w:val="0"/>
        <w:spacing w:line="360" w:lineRule="auto"/>
        <w:jc w:val="both"/>
        <w:rPr>
          <w:rFonts w:ascii="Palatino Linotype" w:hAnsi="Palatino Linotype"/>
        </w:rPr>
      </w:pPr>
    </w:p>
    <w:p w14:paraId="45DF6502" w14:textId="0A793BF2" w:rsidR="006C7783" w:rsidRPr="00DB5468" w:rsidRDefault="00177F56"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DB5468">
        <w:rPr>
          <w:rFonts w:ascii="Palatino Linotype" w:eastAsiaTheme="minorHAnsi" w:hAnsi="Palatino Linotype" w:cs="Arial"/>
          <w:b/>
          <w:sz w:val="28"/>
          <w:lang w:val="es-MX" w:eastAsia="en-US"/>
        </w:rPr>
        <w:t>CUARTO</w:t>
      </w:r>
      <w:r w:rsidR="006C7783" w:rsidRPr="00DB5468">
        <w:rPr>
          <w:rFonts w:ascii="Palatino Linotype" w:eastAsiaTheme="minorHAnsi" w:hAnsi="Palatino Linotype" w:cs="Arial"/>
          <w:b/>
          <w:sz w:val="28"/>
          <w:lang w:val="es-MX" w:eastAsia="en-US"/>
        </w:rPr>
        <w:t xml:space="preserve">. Del estudio de las causas de improcedencia. </w:t>
      </w:r>
    </w:p>
    <w:p w14:paraId="48410359" w14:textId="36B5AAF7" w:rsidR="00247095" w:rsidRPr="00DB546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DB5468">
        <w:rPr>
          <w:rFonts w:ascii="Palatino Linotype" w:eastAsiaTheme="minorHAnsi" w:hAnsi="Palatino Linotype" w:cs="Arial"/>
          <w:lang w:val="es-MX" w:eastAsia="en-US"/>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B5468">
        <w:rPr>
          <w:rStyle w:val="Refdenotaalpie"/>
          <w:rFonts w:ascii="Palatino Linotype" w:eastAsiaTheme="minorHAnsi" w:hAnsi="Palatino Linotype" w:cs="Arial"/>
          <w:lang w:val="es-MX" w:eastAsia="en-US"/>
        </w:rPr>
        <w:footnoteReference w:id="1"/>
      </w:r>
      <w:r w:rsidRPr="00DB5468">
        <w:rPr>
          <w:rFonts w:ascii="Palatino Linotype" w:eastAsiaTheme="minorHAnsi" w:hAnsi="Palatino Linotype" w:cs="Arial"/>
          <w:lang w:val="es-MX" w:eastAsia="en-US"/>
        </w:rPr>
        <w:t>.</w:t>
      </w:r>
    </w:p>
    <w:p w14:paraId="1FBC24A9" w14:textId="77777777" w:rsidR="00F03A31" w:rsidRPr="00DB5468" w:rsidRDefault="00F03A31"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DB546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DB5468" w:rsidRDefault="006C7783" w:rsidP="006C7783">
      <w:pPr>
        <w:rPr>
          <w:lang w:val="es-MX"/>
        </w:rPr>
      </w:pPr>
    </w:p>
    <w:p w14:paraId="4BC792C7"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w:t>
      </w:r>
      <w:r w:rsidRPr="00DB5468">
        <w:rPr>
          <w:rFonts w:ascii="Palatino Linotype" w:hAnsi="Palatino Linotype" w:cs="Arial"/>
          <w:b/>
          <w:i/>
          <w:sz w:val="22"/>
          <w:szCs w:val="22"/>
        </w:rPr>
        <w:t>Artículo 191.</w:t>
      </w:r>
      <w:r w:rsidRPr="00DB5468">
        <w:rPr>
          <w:rFonts w:ascii="Palatino Linotype" w:hAnsi="Palatino Linotype" w:cs="Arial"/>
          <w:i/>
          <w:sz w:val="22"/>
          <w:szCs w:val="22"/>
        </w:rPr>
        <w:t xml:space="preserve"> El recurso será desechado por improcedente cuando:  </w:t>
      </w:r>
    </w:p>
    <w:p w14:paraId="4256B0AA"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 xml:space="preserve">III. No actualice alguno de los supuestos previstos en la presente Ley;  </w:t>
      </w:r>
    </w:p>
    <w:p w14:paraId="256C7B77"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lastRenderedPageBreak/>
        <w:t>IV. No se haya desahogado la prevención en los términos establecidos en la presente Ley;</w:t>
      </w:r>
    </w:p>
    <w:p w14:paraId="4DC94485"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 xml:space="preserve">V. Se impugne la veracidad de la información proporcionada;  </w:t>
      </w:r>
    </w:p>
    <w:p w14:paraId="3D567650"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 xml:space="preserve">VI. Se trate de una consulta, o trámite en específico; y  </w:t>
      </w:r>
    </w:p>
    <w:p w14:paraId="3905A64B" w14:textId="77777777" w:rsidR="006C7783" w:rsidRPr="00DB5468" w:rsidRDefault="006C7783" w:rsidP="006C7783">
      <w:pPr>
        <w:autoSpaceDE w:val="0"/>
        <w:autoSpaceDN w:val="0"/>
        <w:adjustRightInd w:val="0"/>
        <w:ind w:left="708" w:right="850"/>
        <w:jc w:val="both"/>
        <w:rPr>
          <w:rFonts w:ascii="Palatino Linotype" w:hAnsi="Palatino Linotype" w:cs="Arial"/>
          <w:i/>
          <w:sz w:val="22"/>
          <w:szCs w:val="22"/>
        </w:rPr>
      </w:pPr>
      <w:r w:rsidRPr="00DB5468">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DB5468"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DB546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DB5468" w:rsidRDefault="006C7783" w:rsidP="006C7783">
      <w:pPr>
        <w:autoSpaceDE w:val="0"/>
        <w:autoSpaceDN w:val="0"/>
        <w:adjustRightInd w:val="0"/>
        <w:spacing w:line="360" w:lineRule="auto"/>
        <w:jc w:val="both"/>
        <w:rPr>
          <w:rFonts w:ascii="Palatino Linotype" w:hAnsi="Palatino Linotype" w:cs="Arial"/>
        </w:rPr>
      </w:pPr>
    </w:p>
    <w:p w14:paraId="30D0F027" w14:textId="726C8EC8" w:rsidR="00F94208" w:rsidRPr="00DB5468" w:rsidRDefault="006C7783" w:rsidP="006C7783">
      <w:pPr>
        <w:autoSpaceDE w:val="0"/>
        <w:autoSpaceDN w:val="0"/>
        <w:adjustRightInd w:val="0"/>
        <w:spacing w:line="360" w:lineRule="auto"/>
        <w:jc w:val="both"/>
        <w:rPr>
          <w:rFonts w:ascii="Palatino Linotype" w:hAnsi="Palatino Linotype" w:cs="Arial"/>
        </w:rPr>
      </w:pPr>
      <w:r w:rsidRPr="00DB546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F51B0BE" w14:textId="77777777" w:rsidR="00F03A31" w:rsidRPr="00DB5468" w:rsidRDefault="00F03A31" w:rsidP="006C7783">
      <w:pPr>
        <w:autoSpaceDE w:val="0"/>
        <w:autoSpaceDN w:val="0"/>
        <w:adjustRightInd w:val="0"/>
        <w:spacing w:line="360" w:lineRule="auto"/>
        <w:jc w:val="both"/>
        <w:rPr>
          <w:rFonts w:ascii="Palatino Linotype" w:hAnsi="Palatino Linotype" w:cs="Arial"/>
        </w:rPr>
      </w:pPr>
    </w:p>
    <w:p w14:paraId="2F9204B0" w14:textId="22413C70" w:rsidR="006C7783" w:rsidRPr="00DB5468" w:rsidRDefault="00177F56" w:rsidP="006C7783">
      <w:pPr>
        <w:autoSpaceDE w:val="0"/>
        <w:autoSpaceDN w:val="0"/>
        <w:adjustRightInd w:val="0"/>
        <w:spacing w:line="360" w:lineRule="auto"/>
        <w:jc w:val="both"/>
        <w:rPr>
          <w:rFonts w:ascii="Palatino Linotype" w:hAnsi="Palatino Linotype" w:cs="Arial"/>
          <w:sz w:val="28"/>
        </w:rPr>
      </w:pPr>
      <w:r w:rsidRPr="00DB5468">
        <w:rPr>
          <w:rFonts w:ascii="Palatino Linotype" w:hAnsi="Palatino Linotype" w:cs="Arial"/>
          <w:b/>
          <w:sz w:val="28"/>
        </w:rPr>
        <w:t>QUIN</w:t>
      </w:r>
      <w:r w:rsidR="006C7783" w:rsidRPr="00DB5468">
        <w:rPr>
          <w:rFonts w:ascii="Palatino Linotype" w:hAnsi="Palatino Linotype" w:cs="Arial"/>
          <w:b/>
          <w:sz w:val="28"/>
        </w:rPr>
        <w:t>TO. Del estudio y resolución del asunto.</w:t>
      </w:r>
      <w:r w:rsidR="006C7783" w:rsidRPr="00DB5468">
        <w:rPr>
          <w:rFonts w:ascii="Palatino Linotype" w:hAnsi="Palatino Linotype" w:cs="Arial"/>
          <w:sz w:val="28"/>
        </w:rPr>
        <w:t xml:space="preserve"> </w:t>
      </w:r>
    </w:p>
    <w:p w14:paraId="0FCA955A" w14:textId="77777777" w:rsidR="006C7783" w:rsidRPr="00DB5468"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DB5468">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35F9F60B" w14:textId="77777777" w:rsidR="00113DEF" w:rsidRPr="00DB5468"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DB5468" w:rsidRDefault="00113DEF" w:rsidP="00113DEF">
      <w:pPr>
        <w:spacing w:line="360" w:lineRule="auto"/>
        <w:ind w:right="141"/>
        <w:jc w:val="both"/>
        <w:rPr>
          <w:rFonts w:ascii="Palatino Linotype" w:eastAsiaTheme="minorHAnsi" w:hAnsi="Palatino Linotype" w:cstheme="minorBidi"/>
          <w:lang w:val="es-MX" w:eastAsia="es-MX"/>
        </w:rPr>
      </w:pPr>
      <w:r w:rsidRPr="00DB5468">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B5468">
        <w:rPr>
          <w:rFonts w:ascii="Palatino Linotype" w:eastAsiaTheme="minorHAnsi" w:hAnsi="Palatino Linotype" w:cstheme="minorBidi"/>
          <w:b/>
          <w:lang w:val="es-MX" w:eastAsia="es-MX"/>
        </w:rPr>
        <w:t xml:space="preserve"> </w:t>
      </w:r>
      <w:r w:rsidRPr="00DB5468">
        <w:rPr>
          <w:rFonts w:ascii="Palatino Linotype" w:eastAsiaTheme="minorHAnsi" w:hAnsi="Palatino Linotype" w:cstheme="minorBidi"/>
          <w:lang w:val="es-MX" w:eastAsia="es-MX"/>
        </w:rPr>
        <w:t>parte</w:t>
      </w:r>
      <w:r w:rsidRPr="00DB5468">
        <w:rPr>
          <w:rFonts w:ascii="Palatino Linotype" w:eastAsiaTheme="minorHAnsi" w:hAnsi="Palatino Linotype" w:cstheme="minorBidi"/>
          <w:b/>
          <w:lang w:val="es-MX" w:eastAsia="es-MX"/>
        </w:rPr>
        <w:t xml:space="preserve"> Recurrente</w:t>
      </w:r>
      <w:r w:rsidRPr="00DB5468">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DB5468" w:rsidRDefault="00113DEF" w:rsidP="00113DEF">
      <w:pPr>
        <w:spacing w:line="360" w:lineRule="auto"/>
        <w:ind w:right="141"/>
        <w:jc w:val="both"/>
        <w:rPr>
          <w:rFonts w:ascii="Palatino Linotype" w:eastAsiaTheme="minorHAnsi" w:hAnsi="Palatino Linotype" w:cstheme="minorBidi"/>
          <w:lang w:val="es-MX" w:eastAsia="es-MX"/>
        </w:rPr>
      </w:pPr>
    </w:p>
    <w:p w14:paraId="180FE117" w14:textId="77777777" w:rsidR="007C161A" w:rsidRPr="00DB5468" w:rsidRDefault="00113DEF" w:rsidP="008532A4">
      <w:pPr>
        <w:spacing w:line="360" w:lineRule="auto"/>
        <w:ind w:right="141"/>
        <w:jc w:val="both"/>
        <w:rPr>
          <w:rFonts w:ascii="Palatino Linotype" w:eastAsiaTheme="minorHAnsi" w:hAnsi="Palatino Linotype" w:cstheme="minorBidi"/>
          <w:b/>
          <w:szCs w:val="22"/>
          <w:lang w:val="es-MX" w:eastAsia="es-MX"/>
        </w:rPr>
      </w:pPr>
      <w:r w:rsidRPr="00DB5468">
        <w:rPr>
          <w:rFonts w:ascii="Palatino Linotype" w:eastAsiaTheme="minorHAnsi" w:hAnsi="Palatino Linotype" w:cstheme="minorBidi"/>
          <w:b/>
          <w:szCs w:val="22"/>
          <w:lang w:val="es-MX" w:eastAsia="es-MX"/>
        </w:rPr>
        <w:t xml:space="preserve">REQUERIMIENTOS SOLICITADOS: </w:t>
      </w:r>
      <w:bookmarkStart w:id="1" w:name="_Hlk169023494"/>
      <w:bookmarkStart w:id="2" w:name="_Hlk172138293"/>
      <w:bookmarkStart w:id="3" w:name="_Hlk210722521"/>
    </w:p>
    <w:p w14:paraId="71BF0676" w14:textId="2753CFE9" w:rsidR="00663FA6" w:rsidRPr="00DB5468" w:rsidRDefault="00663FA6" w:rsidP="008532A4">
      <w:pPr>
        <w:spacing w:line="360" w:lineRule="auto"/>
        <w:ind w:right="141"/>
        <w:jc w:val="both"/>
        <w:rPr>
          <w:rFonts w:ascii="Palatino Linotype" w:eastAsiaTheme="minorHAnsi" w:hAnsi="Palatino Linotype" w:cstheme="minorBidi"/>
          <w:szCs w:val="22"/>
          <w:lang w:val="es-MX" w:eastAsia="es-MX"/>
        </w:rPr>
      </w:pPr>
      <w:r w:rsidRPr="00DB5468">
        <w:rPr>
          <w:rFonts w:ascii="Palatino Linotype" w:eastAsiaTheme="minorHAnsi" w:hAnsi="Palatino Linotype" w:cstheme="minorBidi"/>
          <w:szCs w:val="22"/>
          <w:lang w:val="es-MX" w:eastAsia="es-MX"/>
        </w:rPr>
        <w:t xml:space="preserve">Del Director del </w:t>
      </w:r>
      <w:r w:rsidR="007C161A" w:rsidRPr="00DB5468">
        <w:rPr>
          <w:rFonts w:ascii="Palatino Linotype" w:eastAsiaTheme="minorHAnsi" w:hAnsi="Palatino Linotype" w:cstheme="minorBidi"/>
          <w:szCs w:val="22"/>
          <w:lang w:val="es-MX" w:eastAsia="es-MX"/>
        </w:rPr>
        <w:t>OPDAPAS de Tenango del Valle</w:t>
      </w:r>
      <w:r w:rsidRPr="00DB5468">
        <w:rPr>
          <w:rFonts w:ascii="Palatino Linotype" w:eastAsiaTheme="minorHAnsi" w:hAnsi="Palatino Linotype" w:cstheme="minorBidi"/>
          <w:szCs w:val="22"/>
          <w:lang w:val="es-MX" w:eastAsia="es-MX"/>
        </w:rPr>
        <w:t>, requiere la siguiente información:</w:t>
      </w:r>
    </w:p>
    <w:p w14:paraId="64AE035F" w14:textId="77777777" w:rsidR="00B61765" w:rsidRPr="00DB5468" w:rsidRDefault="00B61765" w:rsidP="008532A4">
      <w:pPr>
        <w:spacing w:line="360" w:lineRule="auto"/>
        <w:ind w:right="141"/>
        <w:jc w:val="both"/>
        <w:rPr>
          <w:rFonts w:ascii="Palatino Linotype" w:eastAsiaTheme="minorHAnsi" w:hAnsi="Palatino Linotype" w:cstheme="minorBidi"/>
          <w:szCs w:val="22"/>
          <w:lang w:val="es-MX" w:eastAsia="es-MX"/>
        </w:rPr>
      </w:pPr>
    </w:p>
    <w:bookmarkEnd w:id="1"/>
    <w:bookmarkEnd w:id="2"/>
    <w:bookmarkEnd w:id="3"/>
    <w:p w14:paraId="26AF9531" w14:textId="77777777" w:rsidR="00663FA6" w:rsidRPr="00DB5468" w:rsidRDefault="00663FA6" w:rsidP="00663FA6">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DB5468">
        <w:rPr>
          <w:rFonts w:ascii="Palatino Linotype" w:eastAsiaTheme="minorHAnsi" w:hAnsi="Palatino Linotype" w:cstheme="minorBidi"/>
          <w:bCs/>
          <w:i/>
          <w:szCs w:val="22"/>
          <w:lang w:val="es-MX" w:eastAsia="es-MX"/>
        </w:rPr>
        <w:t>Curriculum Vitae</w:t>
      </w:r>
      <w:r w:rsidRPr="00DB5468">
        <w:rPr>
          <w:rFonts w:ascii="Palatino Linotype" w:eastAsiaTheme="minorHAnsi" w:hAnsi="Palatino Linotype" w:cstheme="minorBidi"/>
          <w:bCs/>
          <w:szCs w:val="22"/>
          <w:lang w:val="es-MX" w:eastAsia="es-MX"/>
        </w:rPr>
        <w:t>.</w:t>
      </w:r>
    </w:p>
    <w:p w14:paraId="72050A49" w14:textId="22E22214" w:rsidR="002119EF" w:rsidRPr="00DB5468" w:rsidRDefault="00663FA6" w:rsidP="00663FA6">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DB5468">
        <w:rPr>
          <w:rFonts w:ascii="Palatino Linotype" w:eastAsiaTheme="minorHAnsi" w:hAnsi="Palatino Linotype" w:cstheme="minorBidi"/>
          <w:bCs/>
          <w:szCs w:val="22"/>
          <w:lang w:val="es-MX" w:eastAsia="es-MX"/>
        </w:rPr>
        <w:t xml:space="preserve"> Documentación que acredite tener capacidad y conocimiento suficiente del cargo que desempeña como lo son certificado de competencia laboral, capacitaciones, cursos, diplomados y demás en temas hídricos.</w:t>
      </w:r>
    </w:p>
    <w:p w14:paraId="6305D4BB" w14:textId="77777777" w:rsidR="00663FA6" w:rsidRPr="00DB5468" w:rsidRDefault="00663FA6" w:rsidP="00556CE0">
      <w:pPr>
        <w:spacing w:line="360" w:lineRule="auto"/>
        <w:ind w:right="49"/>
        <w:jc w:val="both"/>
        <w:rPr>
          <w:rFonts w:ascii="Palatino Linotype" w:eastAsiaTheme="minorHAnsi" w:hAnsi="Palatino Linotype" w:cstheme="minorBidi"/>
          <w:lang w:val="es-MX" w:eastAsia="es-MX"/>
        </w:rPr>
      </w:pPr>
    </w:p>
    <w:p w14:paraId="7B6EA3B0" w14:textId="45AA66E9" w:rsidR="00CB18E4" w:rsidRPr="00DB5468" w:rsidRDefault="00F94208" w:rsidP="00556CE0">
      <w:pPr>
        <w:spacing w:line="360" w:lineRule="auto"/>
        <w:ind w:right="49"/>
        <w:jc w:val="both"/>
        <w:rPr>
          <w:rFonts w:ascii="Palatino Linotype" w:eastAsiaTheme="minorHAnsi" w:hAnsi="Palatino Linotype" w:cs="Arial"/>
          <w:bCs/>
          <w:lang w:val="es-MX" w:eastAsia="en-US"/>
        </w:rPr>
      </w:pPr>
      <w:r w:rsidRPr="00DB5468">
        <w:rPr>
          <w:rFonts w:ascii="Palatino Linotype" w:eastAsiaTheme="minorHAnsi" w:hAnsi="Palatino Linotype" w:cstheme="minorBidi"/>
          <w:lang w:val="es-MX" w:eastAsia="es-MX"/>
        </w:rPr>
        <w:t>Por lo que</w:t>
      </w:r>
      <w:r w:rsidR="001F2B66" w:rsidRPr="00DB5468">
        <w:rPr>
          <w:rFonts w:ascii="Palatino Linotype" w:eastAsiaTheme="minorHAnsi" w:hAnsi="Palatino Linotype" w:cstheme="minorBidi"/>
          <w:lang w:val="es-MX" w:eastAsia="es-MX"/>
        </w:rPr>
        <w:t>,</w:t>
      </w:r>
      <w:r w:rsidRPr="00DB5468">
        <w:rPr>
          <w:rFonts w:ascii="Palatino Linotype" w:eastAsiaTheme="minorHAnsi" w:hAnsi="Palatino Linotype" w:cstheme="minorBidi"/>
          <w:lang w:val="es-MX" w:eastAsia="es-MX"/>
        </w:rPr>
        <w:t xml:space="preserve"> el </w:t>
      </w:r>
      <w:r w:rsidR="00E142CA" w:rsidRPr="00DB5468">
        <w:rPr>
          <w:rFonts w:ascii="Palatino Linotype" w:eastAsiaTheme="minorHAnsi" w:hAnsi="Palatino Linotype" w:cstheme="minorBidi"/>
          <w:b/>
          <w:lang w:val="es-MX" w:eastAsia="es-MX"/>
        </w:rPr>
        <w:t>Sujeto Obligado</w:t>
      </w:r>
      <w:r w:rsidR="00F07FD2" w:rsidRPr="00DB5468">
        <w:rPr>
          <w:rFonts w:ascii="Palatino Linotype" w:eastAsiaTheme="minorHAnsi" w:hAnsi="Palatino Linotype" w:cstheme="minorBidi"/>
          <w:lang w:val="es-MX" w:eastAsia="es-MX"/>
        </w:rPr>
        <w:t xml:space="preserve"> </w:t>
      </w:r>
      <w:r w:rsidR="000E66DA" w:rsidRPr="00DB5468">
        <w:rPr>
          <w:rFonts w:ascii="Palatino Linotype" w:eastAsiaTheme="minorHAnsi" w:hAnsi="Palatino Linotype" w:cs="Arial"/>
          <w:bCs/>
          <w:lang w:val="es-MX" w:eastAsia="en-US"/>
        </w:rPr>
        <w:t xml:space="preserve">mediante </w:t>
      </w:r>
      <w:r w:rsidR="002206C3" w:rsidRPr="00DB5468">
        <w:rPr>
          <w:rFonts w:ascii="Palatino Linotype" w:eastAsiaTheme="minorHAnsi" w:hAnsi="Palatino Linotype" w:cs="Arial"/>
          <w:bCs/>
          <w:lang w:val="es-MX" w:eastAsia="en-US"/>
        </w:rPr>
        <w:t xml:space="preserve">el oficio </w:t>
      </w:r>
      <w:bookmarkStart w:id="4" w:name="_Hlk208318903"/>
      <w:r w:rsidR="00BC25CE" w:rsidRPr="00DB5468">
        <w:rPr>
          <w:rFonts w:ascii="Palatino Linotype" w:eastAsiaTheme="minorHAnsi" w:hAnsi="Palatino Linotype" w:cs="Arial"/>
          <w:bCs/>
          <w:lang w:val="es-MX" w:eastAsia="en-US"/>
        </w:rPr>
        <w:t xml:space="preserve">número </w:t>
      </w:r>
      <w:r w:rsidR="007C161A" w:rsidRPr="00DB5468">
        <w:rPr>
          <w:rFonts w:ascii="Palatino Linotype" w:eastAsiaTheme="minorHAnsi" w:hAnsi="Palatino Linotype" w:cs="Arial"/>
          <w:b/>
          <w:lang w:val="es-MX" w:eastAsia="en-US"/>
        </w:rPr>
        <w:t>OPDAÁSTV/SAYF/061/2025</w:t>
      </w:r>
      <w:r w:rsidR="00BC25CE" w:rsidRPr="00DB5468">
        <w:rPr>
          <w:rFonts w:ascii="Palatino Linotype" w:eastAsiaTheme="minorHAnsi" w:hAnsi="Palatino Linotype" w:cs="Arial"/>
          <w:bCs/>
          <w:lang w:val="es-MX" w:eastAsia="en-US"/>
        </w:rPr>
        <w:t xml:space="preserve">, firmado por </w:t>
      </w:r>
      <w:bookmarkStart w:id="5" w:name="_Hlk210731872"/>
      <w:r w:rsidR="007C161A" w:rsidRPr="00DB5468">
        <w:rPr>
          <w:rFonts w:ascii="Palatino Linotype" w:eastAsiaTheme="minorHAnsi" w:hAnsi="Palatino Linotype" w:cs="Arial"/>
          <w:bCs/>
          <w:lang w:val="es-MX" w:eastAsia="en-US"/>
        </w:rPr>
        <w:t xml:space="preserve">la </w:t>
      </w:r>
      <w:r w:rsidR="007C161A" w:rsidRPr="00DB5468">
        <w:rPr>
          <w:rFonts w:ascii="Palatino Linotype" w:eastAsiaTheme="minorHAnsi" w:hAnsi="Palatino Linotype" w:cs="Arial"/>
          <w:b/>
          <w:bCs/>
          <w:lang w:val="es-MX" w:eastAsia="en-US"/>
        </w:rPr>
        <w:t>Subdirectora de Administración y Finanzas del OPDAPAS de Tenango del Valle</w:t>
      </w:r>
      <w:r w:rsidR="007C161A" w:rsidRPr="00DB5468">
        <w:rPr>
          <w:rFonts w:ascii="Palatino Linotype" w:eastAsiaTheme="minorHAnsi" w:hAnsi="Palatino Linotype" w:cs="Arial"/>
          <w:bCs/>
          <w:lang w:val="es-MX" w:eastAsia="en-US"/>
        </w:rPr>
        <w:t>, remitió diversa información que se desagrega en el siguiente cuadro comparativo</w:t>
      </w:r>
      <w:r w:rsidR="00B61765" w:rsidRPr="00DB5468">
        <w:rPr>
          <w:rFonts w:ascii="Palatino Linotype" w:eastAsiaTheme="minorHAnsi" w:hAnsi="Palatino Linotype" w:cs="Arial"/>
          <w:bCs/>
          <w:lang w:val="es-MX" w:eastAsia="en-US"/>
        </w:rPr>
        <w:t>:</w:t>
      </w:r>
    </w:p>
    <w:p w14:paraId="79805B27" w14:textId="77777777" w:rsidR="00B61765" w:rsidRPr="00DB5468" w:rsidRDefault="00B61765" w:rsidP="00556CE0">
      <w:pPr>
        <w:spacing w:line="360" w:lineRule="auto"/>
        <w:ind w:right="49"/>
        <w:jc w:val="both"/>
        <w:rPr>
          <w:rFonts w:ascii="Palatino Linotype" w:eastAsiaTheme="minorHAnsi" w:hAnsi="Palatino Linotype" w:cs="Arial"/>
          <w:bCs/>
          <w:lang w:val="es-MX" w:eastAsia="en-US"/>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61765" w:rsidRPr="00DB5468" w14:paraId="610B8E3B" w14:textId="77777777" w:rsidTr="00B61765">
        <w:trPr>
          <w:tblHeader/>
        </w:trPr>
        <w:tc>
          <w:tcPr>
            <w:tcW w:w="1980" w:type="dxa"/>
            <w:shd w:val="clear" w:color="auto" w:fill="D9D9D9" w:themeFill="background1" w:themeFillShade="D9"/>
            <w:vAlign w:val="center"/>
          </w:tcPr>
          <w:p w14:paraId="18E0A8B8" w14:textId="77777777" w:rsidR="00B61765" w:rsidRPr="00DB5468" w:rsidRDefault="00B61765" w:rsidP="00B61765">
            <w:pPr>
              <w:ind w:right="49"/>
              <w:jc w:val="center"/>
              <w:rPr>
                <w:rFonts w:ascii="Palatino Linotype" w:hAnsi="Palatino Linotype" w:cs="Arial"/>
                <w:b/>
              </w:rPr>
            </w:pPr>
            <w:r w:rsidRPr="00DB5468">
              <w:rPr>
                <w:rFonts w:ascii="Palatino Linotype" w:hAnsi="Palatino Linotype"/>
                <w:b/>
              </w:rPr>
              <w:lastRenderedPageBreak/>
              <w:t>Solicitud de Información</w:t>
            </w:r>
          </w:p>
        </w:tc>
        <w:tc>
          <w:tcPr>
            <w:tcW w:w="5245" w:type="dxa"/>
            <w:shd w:val="clear" w:color="auto" w:fill="D9D9D9" w:themeFill="background1" w:themeFillShade="D9"/>
            <w:vAlign w:val="center"/>
          </w:tcPr>
          <w:p w14:paraId="7DB55B5B" w14:textId="77777777" w:rsidR="00B61765" w:rsidRPr="00DB5468" w:rsidRDefault="00B61765" w:rsidP="00B61765">
            <w:pPr>
              <w:ind w:right="49"/>
              <w:jc w:val="center"/>
              <w:rPr>
                <w:rFonts w:ascii="Palatino Linotype" w:hAnsi="Palatino Linotype" w:cs="Arial"/>
                <w:b/>
              </w:rPr>
            </w:pPr>
            <w:r w:rsidRPr="00DB5468">
              <w:rPr>
                <w:rFonts w:ascii="Palatino Linotype" w:hAnsi="Palatino Linotype"/>
                <w:b/>
              </w:rPr>
              <w:t>Respuesta</w:t>
            </w:r>
          </w:p>
        </w:tc>
        <w:tc>
          <w:tcPr>
            <w:tcW w:w="1984" w:type="dxa"/>
            <w:shd w:val="clear" w:color="auto" w:fill="D9D9D9" w:themeFill="background1" w:themeFillShade="D9"/>
            <w:vAlign w:val="center"/>
          </w:tcPr>
          <w:p w14:paraId="317E9AF6" w14:textId="77777777" w:rsidR="00B61765" w:rsidRPr="00DB5468" w:rsidRDefault="00B61765" w:rsidP="00B61765">
            <w:pPr>
              <w:ind w:right="49"/>
              <w:jc w:val="center"/>
              <w:rPr>
                <w:rFonts w:ascii="Palatino Linotype" w:hAnsi="Palatino Linotype" w:cs="Arial"/>
                <w:b/>
              </w:rPr>
            </w:pPr>
            <w:r w:rsidRPr="00DB5468">
              <w:rPr>
                <w:rFonts w:ascii="Palatino Linotype" w:hAnsi="Palatino Linotype"/>
                <w:b/>
              </w:rPr>
              <w:t>Cumplimiento</w:t>
            </w:r>
          </w:p>
        </w:tc>
      </w:tr>
      <w:tr w:rsidR="00B61765" w:rsidRPr="00DB5468" w14:paraId="257E7331" w14:textId="77777777" w:rsidTr="00B61765">
        <w:tc>
          <w:tcPr>
            <w:tcW w:w="1980" w:type="dxa"/>
            <w:vAlign w:val="center"/>
          </w:tcPr>
          <w:p w14:paraId="135C567C" w14:textId="45C643D6" w:rsidR="00B61765" w:rsidRPr="00DB5468" w:rsidRDefault="00B61765" w:rsidP="00B61765">
            <w:pPr>
              <w:ind w:right="49"/>
              <w:jc w:val="both"/>
              <w:rPr>
                <w:rFonts w:ascii="Palatino Linotype" w:hAnsi="Palatino Linotype" w:cs="Arial"/>
                <w:sz w:val="18"/>
                <w:szCs w:val="20"/>
              </w:rPr>
            </w:pPr>
            <w:bookmarkStart w:id="6" w:name="_Hlk147247852"/>
            <w:r w:rsidRPr="00DB5468">
              <w:rPr>
                <w:rFonts w:ascii="Palatino Linotype" w:hAnsi="Palatino Linotype" w:cs="Arial"/>
                <w:sz w:val="18"/>
                <w:szCs w:val="20"/>
              </w:rPr>
              <w:t>1.</w:t>
            </w:r>
            <w:r w:rsidRPr="00DB5468">
              <w:rPr>
                <w:rFonts w:ascii="Palatino Linotype" w:hAnsi="Palatino Linotype" w:cs="Arial"/>
                <w:sz w:val="18"/>
                <w:szCs w:val="20"/>
              </w:rPr>
              <w:tab/>
              <w:t>Curriculum Vitae.</w:t>
            </w:r>
          </w:p>
        </w:tc>
        <w:tc>
          <w:tcPr>
            <w:tcW w:w="5245" w:type="dxa"/>
            <w:vAlign w:val="center"/>
          </w:tcPr>
          <w:p w14:paraId="2ECC66F8" w14:textId="2CE02B47" w:rsidR="00B61765" w:rsidRPr="00DB5468" w:rsidRDefault="00B61765" w:rsidP="00B61765">
            <w:pPr>
              <w:ind w:right="49"/>
              <w:jc w:val="both"/>
              <w:rPr>
                <w:rFonts w:ascii="Palatino Linotype" w:hAnsi="Palatino Linotype"/>
                <w:bCs/>
                <w:sz w:val="20"/>
                <w:szCs w:val="20"/>
                <w:lang w:val="es-MX"/>
              </w:rPr>
            </w:pPr>
            <w:r w:rsidRPr="00DB5468">
              <w:rPr>
                <w:rFonts w:ascii="Palatino Linotype" w:hAnsi="Palatino Linotype"/>
                <w:bCs/>
                <w:sz w:val="20"/>
                <w:szCs w:val="20"/>
                <w:lang w:val="es-MX"/>
              </w:rPr>
              <w:t xml:space="preserve">Remitió, la versión pública del Curriculum Vitae de Armando Díaz Miranda, testando los datos correspondientes de: estado civil, CURP, dirección, números telefónicos y correo electrónico.  </w:t>
            </w:r>
          </w:p>
        </w:tc>
        <w:tc>
          <w:tcPr>
            <w:tcW w:w="1984" w:type="dxa"/>
            <w:vAlign w:val="center"/>
          </w:tcPr>
          <w:p w14:paraId="7296FD40" w14:textId="77777777" w:rsidR="00B61765" w:rsidRPr="00DB5468" w:rsidRDefault="00B61765" w:rsidP="00B61765">
            <w:pPr>
              <w:ind w:right="49"/>
              <w:jc w:val="center"/>
              <w:rPr>
                <w:rFonts w:ascii="Palatino Linotype" w:hAnsi="Palatino Linotype" w:cs="Arial"/>
                <w:b/>
                <w:bCs/>
                <w:iCs/>
              </w:rPr>
            </w:pPr>
            <w:r w:rsidRPr="00DB5468">
              <w:rPr>
                <w:rFonts w:ascii="Palatino Linotype" w:hAnsi="Palatino Linotype" w:cs="Arial"/>
                <w:b/>
                <w:bCs/>
                <w:iCs/>
              </w:rPr>
              <w:t>Sí</w:t>
            </w:r>
          </w:p>
        </w:tc>
      </w:tr>
      <w:tr w:rsidR="00B61765" w:rsidRPr="00DB5468" w14:paraId="3C33513C" w14:textId="77777777" w:rsidTr="00B61765">
        <w:tc>
          <w:tcPr>
            <w:tcW w:w="1980" w:type="dxa"/>
            <w:vAlign w:val="center"/>
          </w:tcPr>
          <w:p w14:paraId="7F15EAD9" w14:textId="5BF14AC9" w:rsidR="00B61765" w:rsidRPr="00DB5468" w:rsidRDefault="00B61765" w:rsidP="001E4FB7">
            <w:pPr>
              <w:spacing w:after="240"/>
              <w:ind w:right="49"/>
              <w:jc w:val="both"/>
              <w:rPr>
                <w:rFonts w:ascii="Palatino Linotype" w:hAnsi="Palatino Linotype" w:cs="Arial"/>
                <w:sz w:val="18"/>
                <w:szCs w:val="20"/>
              </w:rPr>
            </w:pPr>
            <w:r w:rsidRPr="00DB5468">
              <w:rPr>
                <w:rFonts w:ascii="Palatino Linotype" w:hAnsi="Palatino Linotype" w:cs="Arial"/>
                <w:sz w:val="18"/>
                <w:szCs w:val="20"/>
              </w:rPr>
              <w:t>2. Documentación que acredite tener capacidad y conocimiento suficiente del cargo que desempeña como lo son certificado de competencia laboral, capacitaciones, cursos, diplomados y demás en temas hídricos.</w:t>
            </w:r>
          </w:p>
        </w:tc>
        <w:tc>
          <w:tcPr>
            <w:tcW w:w="5245" w:type="dxa"/>
            <w:vAlign w:val="center"/>
          </w:tcPr>
          <w:p w14:paraId="34638E5B" w14:textId="77777777" w:rsidR="00B61765" w:rsidRPr="00DB5468" w:rsidRDefault="00B61765" w:rsidP="001E4FB7">
            <w:pPr>
              <w:spacing w:after="240"/>
              <w:ind w:right="49"/>
              <w:jc w:val="both"/>
              <w:rPr>
                <w:rFonts w:ascii="Palatino Linotype" w:hAnsi="Palatino Linotype"/>
                <w:iCs/>
                <w:sz w:val="20"/>
                <w:szCs w:val="20"/>
              </w:rPr>
            </w:pPr>
            <w:r w:rsidRPr="00DB5468">
              <w:rPr>
                <w:rFonts w:ascii="Palatino Linotype" w:hAnsi="Palatino Linotype"/>
                <w:iCs/>
                <w:sz w:val="20"/>
                <w:szCs w:val="20"/>
              </w:rPr>
              <w:t>Asimismo, adjuntó la siguiente información:</w:t>
            </w:r>
          </w:p>
          <w:p w14:paraId="0C1DF0E8" w14:textId="77777777" w:rsidR="00B61765" w:rsidRPr="00DB5468" w:rsidRDefault="00B61765" w:rsidP="001E4FB7">
            <w:pPr>
              <w:pStyle w:val="Prrafodelista"/>
              <w:numPr>
                <w:ilvl w:val="0"/>
                <w:numId w:val="16"/>
              </w:numPr>
              <w:spacing w:after="240"/>
              <w:ind w:left="292" w:right="49"/>
              <w:jc w:val="both"/>
              <w:rPr>
                <w:rFonts w:ascii="Palatino Linotype" w:hAnsi="Palatino Linotype"/>
                <w:iCs/>
                <w:sz w:val="20"/>
                <w:szCs w:val="20"/>
              </w:rPr>
            </w:pPr>
            <w:r w:rsidRPr="00DB5468">
              <w:rPr>
                <w:rFonts w:ascii="Palatino Linotype" w:hAnsi="Palatino Linotype"/>
                <w:iCs/>
                <w:sz w:val="20"/>
                <w:szCs w:val="20"/>
              </w:rPr>
              <w:t>Título Profesional en el grado de Maestría en Administración Pública.</w:t>
            </w:r>
          </w:p>
          <w:p w14:paraId="6D89D732" w14:textId="77777777" w:rsidR="00B61765" w:rsidRPr="00DB5468" w:rsidRDefault="00B61765" w:rsidP="001E4FB7">
            <w:pPr>
              <w:pStyle w:val="Prrafodelista"/>
              <w:numPr>
                <w:ilvl w:val="0"/>
                <w:numId w:val="16"/>
              </w:numPr>
              <w:spacing w:after="240"/>
              <w:ind w:left="292" w:right="49"/>
              <w:jc w:val="both"/>
              <w:rPr>
                <w:rFonts w:ascii="Palatino Linotype" w:hAnsi="Palatino Linotype"/>
                <w:iCs/>
                <w:sz w:val="20"/>
                <w:szCs w:val="20"/>
              </w:rPr>
            </w:pPr>
            <w:r w:rsidRPr="00DB5468">
              <w:rPr>
                <w:rFonts w:ascii="Palatino Linotype" w:hAnsi="Palatino Linotype"/>
                <w:iCs/>
                <w:sz w:val="20"/>
                <w:szCs w:val="20"/>
              </w:rPr>
              <w:t>Diploma del curso “Administrar el Organismo Operador de Agua en el Estado de México”, expedido por el Instituto Hacendario del Estado de México.</w:t>
            </w:r>
          </w:p>
          <w:p w14:paraId="06DF950D" w14:textId="4C9BA7DC" w:rsidR="00B61765" w:rsidRPr="00DB5468" w:rsidRDefault="00B61765" w:rsidP="001E4FB7">
            <w:pPr>
              <w:pStyle w:val="Prrafodelista"/>
              <w:numPr>
                <w:ilvl w:val="0"/>
                <w:numId w:val="16"/>
              </w:numPr>
              <w:ind w:left="292" w:right="49"/>
              <w:jc w:val="both"/>
              <w:rPr>
                <w:rFonts w:ascii="Palatino Linotype" w:hAnsi="Palatino Linotype"/>
                <w:iCs/>
                <w:sz w:val="20"/>
                <w:szCs w:val="20"/>
              </w:rPr>
            </w:pPr>
            <w:r w:rsidRPr="00DB5468">
              <w:rPr>
                <w:rFonts w:ascii="Palatino Linotype" w:hAnsi="Palatino Linotype"/>
                <w:iCs/>
                <w:sz w:val="20"/>
                <w:szCs w:val="20"/>
              </w:rPr>
              <w:t xml:space="preserve">Versión pública del Certificado de </w:t>
            </w:r>
            <w:r w:rsidR="001E4FB7" w:rsidRPr="00DB5468">
              <w:rPr>
                <w:rFonts w:ascii="Palatino Linotype" w:hAnsi="Palatino Linotype"/>
                <w:iCs/>
                <w:sz w:val="20"/>
                <w:szCs w:val="20"/>
              </w:rPr>
              <w:t>Competencia Laboral en el Estándar de Competencia Administración de los servicios públicos municipales, expedido por el Instituto Hacendario del Estado de México.</w:t>
            </w:r>
          </w:p>
        </w:tc>
        <w:tc>
          <w:tcPr>
            <w:tcW w:w="1984" w:type="dxa"/>
            <w:vAlign w:val="center"/>
          </w:tcPr>
          <w:p w14:paraId="4A65BDE8" w14:textId="77777777" w:rsidR="00B61765" w:rsidRPr="00DB5468" w:rsidRDefault="00B61765" w:rsidP="001E4FB7">
            <w:pPr>
              <w:spacing w:after="240"/>
              <w:ind w:right="49"/>
              <w:jc w:val="center"/>
              <w:rPr>
                <w:rFonts w:ascii="Palatino Linotype" w:hAnsi="Palatino Linotype" w:cs="Arial"/>
                <w:b/>
                <w:bCs/>
                <w:iCs/>
              </w:rPr>
            </w:pPr>
            <w:r w:rsidRPr="00DB5468">
              <w:rPr>
                <w:rFonts w:ascii="Palatino Linotype" w:hAnsi="Palatino Linotype" w:cs="Arial"/>
                <w:b/>
                <w:bCs/>
                <w:iCs/>
              </w:rPr>
              <w:t>Sí</w:t>
            </w:r>
          </w:p>
        </w:tc>
      </w:tr>
      <w:bookmarkEnd w:id="6"/>
    </w:tbl>
    <w:p w14:paraId="66EA7199" w14:textId="77777777" w:rsidR="007C161A" w:rsidRPr="00DB5468" w:rsidRDefault="007C161A" w:rsidP="00556CE0">
      <w:pPr>
        <w:spacing w:line="360" w:lineRule="auto"/>
        <w:ind w:right="49"/>
        <w:jc w:val="both"/>
        <w:rPr>
          <w:rFonts w:ascii="Palatino Linotype" w:eastAsiaTheme="minorHAnsi" w:hAnsi="Palatino Linotype" w:cs="Arial"/>
          <w:bCs/>
          <w:lang w:val="es-MX" w:eastAsia="en-US"/>
        </w:rPr>
      </w:pPr>
    </w:p>
    <w:p w14:paraId="425FBB1D" w14:textId="4A64D3B0" w:rsidR="00FF254C" w:rsidRPr="00DB5468" w:rsidRDefault="001E4FB7" w:rsidP="00CB18E4">
      <w:pPr>
        <w:autoSpaceDE w:val="0"/>
        <w:autoSpaceDN w:val="0"/>
        <w:adjustRightInd w:val="0"/>
        <w:spacing w:line="360" w:lineRule="auto"/>
        <w:jc w:val="both"/>
        <w:rPr>
          <w:rFonts w:ascii="Palatino Linotype" w:eastAsiaTheme="minorHAnsi" w:hAnsi="Palatino Linotype" w:cs="Arial"/>
          <w:bCs/>
          <w:szCs w:val="22"/>
          <w:lang w:val="es-MX" w:eastAsia="en-US"/>
        </w:rPr>
      </w:pPr>
      <w:r w:rsidRPr="00DB5468">
        <w:rPr>
          <w:rFonts w:ascii="Palatino Linotype" w:eastAsiaTheme="minorHAnsi" w:hAnsi="Palatino Linotype" w:cs="Arial"/>
          <w:bCs/>
          <w:szCs w:val="22"/>
          <w:lang w:val="es-MX" w:eastAsia="en-US"/>
        </w:rPr>
        <w:t xml:space="preserve">Finalmente, </w:t>
      </w:r>
      <w:r w:rsidR="00FF254C" w:rsidRPr="00DB5468">
        <w:rPr>
          <w:rFonts w:ascii="Palatino Linotype" w:eastAsiaTheme="minorHAnsi" w:hAnsi="Palatino Linotype" w:cs="Arial"/>
          <w:bCs/>
          <w:szCs w:val="22"/>
          <w:lang w:val="es-MX" w:eastAsia="en-US"/>
        </w:rPr>
        <w:t xml:space="preserve">anexó la resolución número </w:t>
      </w:r>
      <w:r w:rsidR="00FF254C" w:rsidRPr="00DB5468">
        <w:rPr>
          <w:rFonts w:ascii="Palatino Linotype" w:eastAsiaTheme="minorHAnsi" w:hAnsi="Palatino Linotype" w:cs="Arial"/>
          <w:b/>
          <w:bCs/>
          <w:szCs w:val="22"/>
          <w:lang w:val="es-MX" w:eastAsia="en-US"/>
        </w:rPr>
        <w:t>RES/03/7SE/CT/OPDAPASTV/2025</w:t>
      </w:r>
      <w:r w:rsidR="00FF254C" w:rsidRPr="00DB5468">
        <w:rPr>
          <w:rFonts w:ascii="Palatino Linotype" w:eastAsiaTheme="minorHAnsi" w:hAnsi="Palatino Linotype" w:cs="Arial"/>
          <w:bCs/>
          <w:szCs w:val="22"/>
          <w:lang w:val="es-MX" w:eastAsia="en-US"/>
        </w:rPr>
        <w:t xml:space="preserve">, emitida en la Séptima Sesión Extraordinaria del Comité de Transparencia, celebrada el día 04 de agosto de 2025, mediante la cual, se aprobó la clasificación de la información como </w:t>
      </w:r>
      <w:r w:rsidR="00FF254C" w:rsidRPr="00DB5468">
        <w:rPr>
          <w:rFonts w:ascii="Palatino Linotype" w:eastAsiaTheme="minorHAnsi" w:hAnsi="Palatino Linotype" w:cs="Arial"/>
          <w:b/>
          <w:bCs/>
          <w:szCs w:val="22"/>
          <w:lang w:val="es-MX" w:eastAsia="en-US"/>
        </w:rPr>
        <w:t>CONFIDENCIAL</w:t>
      </w:r>
      <w:r w:rsidR="00FF254C" w:rsidRPr="00DB5468">
        <w:rPr>
          <w:rFonts w:ascii="Palatino Linotype" w:eastAsiaTheme="minorHAnsi" w:hAnsi="Palatino Linotype" w:cs="Arial"/>
          <w:bCs/>
          <w:szCs w:val="22"/>
          <w:lang w:val="es-MX" w:eastAsia="en-US"/>
        </w:rPr>
        <w:t xml:space="preserve">, los datos inmersos en el </w:t>
      </w:r>
      <w:r w:rsidR="00FF254C" w:rsidRPr="00DB5468">
        <w:rPr>
          <w:rFonts w:ascii="Palatino Linotype" w:eastAsiaTheme="minorHAnsi" w:hAnsi="Palatino Linotype" w:cs="Arial"/>
          <w:bCs/>
          <w:i/>
          <w:szCs w:val="22"/>
          <w:lang w:val="es-MX" w:eastAsia="en-US"/>
        </w:rPr>
        <w:t>Curriculum Vitae</w:t>
      </w:r>
      <w:r w:rsidR="00FF254C" w:rsidRPr="00DB5468">
        <w:rPr>
          <w:rFonts w:ascii="Palatino Linotype" w:eastAsiaTheme="minorHAnsi" w:hAnsi="Palatino Linotype" w:cs="Arial"/>
          <w:bCs/>
          <w:szCs w:val="22"/>
          <w:lang w:val="es-MX" w:eastAsia="en-US"/>
        </w:rPr>
        <w:t xml:space="preserve"> y el Certificado de Competencia Laboral, concernientes al </w:t>
      </w:r>
      <w:r w:rsidR="00FF254C" w:rsidRPr="00DB5468">
        <w:rPr>
          <w:rFonts w:ascii="Palatino Linotype" w:eastAsiaTheme="minorHAnsi" w:hAnsi="Palatino Linotype" w:cs="Arial"/>
          <w:b/>
          <w:bCs/>
          <w:szCs w:val="22"/>
          <w:lang w:val="es-MX" w:eastAsia="en-US"/>
        </w:rPr>
        <w:t>estado civil, CURP, dirección, números telefónicos y correo electrónico</w:t>
      </w:r>
      <w:r w:rsidR="00FF254C" w:rsidRPr="00DB5468">
        <w:rPr>
          <w:rFonts w:ascii="Palatino Linotype" w:eastAsiaTheme="minorHAnsi" w:hAnsi="Palatino Linotype" w:cs="Arial"/>
          <w:bCs/>
          <w:szCs w:val="22"/>
          <w:lang w:val="es-MX" w:eastAsia="en-US"/>
        </w:rPr>
        <w:t xml:space="preserve"> y </w:t>
      </w:r>
      <w:r w:rsidR="00FF254C" w:rsidRPr="00DB5468">
        <w:rPr>
          <w:rFonts w:ascii="Palatino Linotype" w:eastAsiaTheme="minorHAnsi" w:hAnsi="Palatino Linotype" w:cs="Arial"/>
          <w:b/>
          <w:bCs/>
          <w:szCs w:val="22"/>
          <w:lang w:val="es-MX" w:eastAsia="en-US"/>
        </w:rPr>
        <w:t>Código QR</w:t>
      </w:r>
      <w:r w:rsidR="00FF254C" w:rsidRPr="00DB5468">
        <w:rPr>
          <w:rFonts w:ascii="Palatino Linotype" w:eastAsiaTheme="minorHAnsi" w:hAnsi="Palatino Linotype" w:cs="Arial"/>
          <w:bCs/>
          <w:szCs w:val="22"/>
          <w:lang w:val="es-MX" w:eastAsia="en-US"/>
        </w:rPr>
        <w:t>.</w:t>
      </w:r>
    </w:p>
    <w:p w14:paraId="6D9A1695" w14:textId="77777777" w:rsidR="00FF254C" w:rsidRPr="00DB5468" w:rsidRDefault="00FF254C" w:rsidP="00CB18E4">
      <w:pPr>
        <w:autoSpaceDE w:val="0"/>
        <w:autoSpaceDN w:val="0"/>
        <w:adjustRightInd w:val="0"/>
        <w:spacing w:line="360" w:lineRule="auto"/>
        <w:jc w:val="both"/>
        <w:rPr>
          <w:rFonts w:ascii="Palatino Linotype" w:eastAsiaTheme="minorHAnsi" w:hAnsi="Palatino Linotype" w:cs="Arial"/>
          <w:bCs/>
          <w:szCs w:val="22"/>
          <w:lang w:val="es-MX" w:eastAsia="en-US"/>
        </w:rPr>
      </w:pPr>
    </w:p>
    <w:p w14:paraId="15D885C1" w14:textId="64DCF4E0" w:rsidR="001173FA" w:rsidRPr="00DB5468" w:rsidRDefault="00CB18E4" w:rsidP="00FF254C">
      <w:pPr>
        <w:autoSpaceDE w:val="0"/>
        <w:autoSpaceDN w:val="0"/>
        <w:adjustRightInd w:val="0"/>
        <w:spacing w:line="360" w:lineRule="auto"/>
        <w:jc w:val="both"/>
        <w:rPr>
          <w:rFonts w:ascii="Palatino Linotype" w:eastAsiaTheme="minorHAnsi" w:hAnsi="Palatino Linotype" w:cs="Arial"/>
          <w:bCs/>
          <w:szCs w:val="22"/>
          <w:lang w:val="es-MX" w:eastAsia="en-US"/>
        </w:rPr>
      </w:pPr>
      <w:r w:rsidRPr="00DB5468">
        <w:rPr>
          <w:rFonts w:ascii="Palatino Linotype" w:eastAsiaTheme="minorHAnsi" w:hAnsi="Palatino Linotype" w:cs="Arial"/>
          <w:bCs/>
          <w:szCs w:val="22"/>
          <w:lang w:val="es-MX" w:eastAsia="en-US"/>
        </w:rPr>
        <w:t xml:space="preserve">Es de destacar que, al haber un pronunciamiento por parte del </w:t>
      </w:r>
      <w:r w:rsidRPr="00DB5468">
        <w:rPr>
          <w:rFonts w:ascii="Palatino Linotype" w:eastAsiaTheme="minorHAnsi" w:hAnsi="Palatino Linotype" w:cs="Arial"/>
          <w:b/>
          <w:bCs/>
          <w:szCs w:val="22"/>
          <w:lang w:val="es-MX" w:eastAsia="en-US"/>
        </w:rPr>
        <w:t>Sujeto Obligado</w:t>
      </w:r>
      <w:r w:rsidRPr="00DB5468">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DB5468">
        <w:rPr>
          <w:rFonts w:ascii="Palatino Linotype" w:eastAsiaTheme="minorHAnsi" w:hAnsi="Palatino Linotype" w:cs="Arial"/>
          <w:b/>
          <w:bCs/>
          <w:szCs w:val="22"/>
          <w:lang w:val="es-MX" w:eastAsia="en-US"/>
        </w:rPr>
        <w:t>Sujeto Obligado</w:t>
      </w:r>
      <w:r w:rsidRPr="00DB5468">
        <w:rPr>
          <w:rFonts w:ascii="Palatino Linotype" w:eastAsiaTheme="minorHAnsi" w:hAnsi="Palatino Linotype" w:cs="Arial"/>
          <w:bCs/>
          <w:szCs w:val="22"/>
          <w:lang w:val="es-MX" w:eastAsia="en-US"/>
        </w:rPr>
        <w:t xml:space="preserve"> pues no existe precepto legal alguno en la Ley de la materia que lo faculte para ello.</w:t>
      </w:r>
      <w:bookmarkEnd w:id="4"/>
      <w:bookmarkEnd w:id="5"/>
    </w:p>
    <w:p w14:paraId="3212EA5C" w14:textId="4F261796" w:rsidR="006C7783" w:rsidRPr="00DB5468" w:rsidRDefault="00E142CA" w:rsidP="00975A5E">
      <w:pPr>
        <w:spacing w:line="360" w:lineRule="auto"/>
        <w:ind w:right="141"/>
        <w:jc w:val="both"/>
        <w:rPr>
          <w:rFonts w:ascii="Palatino Linotype" w:eastAsiaTheme="minorHAnsi" w:hAnsi="Palatino Linotype" w:cs="Arial"/>
          <w:bCs/>
          <w:i/>
          <w:u w:val="single"/>
          <w:lang w:val="es-MX" w:eastAsia="en-US"/>
        </w:rPr>
      </w:pPr>
      <w:r w:rsidRPr="00DB5468">
        <w:rPr>
          <w:rFonts w:ascii="Palatino Linotype" w:eastAsiaTheme="minorHAnsi" w:hAnsi="Palatino Linotype" w:cs="Arial"/>
          <w:bCs/>
          <w:lang w:val="es-MX" w:eastAsia="en-US"/>
        </w:rPr>
        <w:lastRenderedPageBreak/>
        <w:t xml:space="preserve">Es así que derivado de la respuesta emitida por </w:t>
      </w:r>
      <w:r w:rsidR="00486009" w:rsidRPr="00DB5468">
        <w:rPr>
          <w:rFonts w:ascii="Palatino Linotype" w:eastAsiaTheme="minorHAnsi" w:hAnsi="Palatino Linotype" w:cs="Arial"/>
          <w:bCs/>
          <w:lang w:val="es-MX" w:eastAsia="en-US"/>
        </w:rPr>
        <w:t xml:space="preserve">el </w:t>
      </w:r>
      <w:r w:rsidRPr="00DB5468">
        <w:rPr>
          <w:rFonts w:ascii="Palatino Linotype" w:eastAsiaTheme="minorHAnsi" w:hAnsi="Palatino Linotype" w:cs="Arial"/>
          <w:b/>
          <w:bCs/>
          <w:lang w:val="es-MX" w:eastAsia="en-US"/>
        </w:rPr>
        <w:t>Sujeto Obligado</w:t>
      </w:r>
      <w:r w:rsidRPr="00DB5468">
        <w:rPr>
          <w:rFonts w:ascii="Palatino Linotype" w:eastAsiaTheme="minorHAnsi" w:hAnsi="Palatino Linotype" w:cs="Arial"/>
          <w:bCs/>
          <w:lang w:val="es-MX" w:eastAsia="en-US"/>
        </w:rPr>
        <w:t>,</w:t>
      </w:r>
      <w:r w:rsidR="00486009" w:rsidRPr="00DB5468">
        <w:rPr>
          <w:rFonts w:ascii="Palatino Linotype" w:eastAsiaTheme="minorHAnsi" w:hAnsi="Palatino Linotype" w:cs="Arial"/>
          <w:bCs/>
          <w:lang w:val="es-MX" w:eastAsia="en-US"/>
        </w:rPr>
        <w:t xml:space="preserve"> el </w:t>
      </w:r>
      <w:r w:rsidRPr="00DB5468">
        <w:rPr>
          <w:rFonts w:ascii="Palatino Linotype" w:eastAsiaTheme="minorHAnsi" w:hAnsi="Palatino Linotype" w:cs="Arial"/>
          <w:b/>
          <w:bCs/>
          <w:lang w:val="es-MX" w:eastAsia="en-US"/>
        </w:rPr>
        <w:t>Recurrente</w:t>
      </w:r>
      <w:r w:rsidRPr="00DB5468">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DB5468">
        <w:rPr>
          <w:rFonts w:ascii="Palatino Linotype" w:eastAsiaTheme="minorHAnsi" w:hAnsi="Palatino Linotype" w:cs="Arial"/>
          <w:bCs/>
          <w:i/>
          <w:lang w:val="es-MX" w:eastAsia="en-US"/>
        </w:rPr>
        <w:t>“</w:t>
      </w:r>
      <w:r w:rsidR="001E4FB7" w:rsidRPr="00DB5468">
        <w:rPr>
          <w:rFonts w:ascii="Palatino Linotype" w:eastAsiaTheme="minorHAnsi" w:hAnsi="Palatino Linotype" w:cs="Arial"/>
          <w:b/>
          <w:i/>
          <w:lang w:val="es-MX" w:eastAsia="en-US"/>
        </w:rPr>
        <w:t>No proporciona documentación que acredite tener capacidad y conocimiento suficiente del cargo que desempeña</w:t>
      </w:r>
      <w:r w:rsidR="001E4FB7" w:rsidRPr="00DB5468">
        <w:rPr>
          <w:rFonts w:ascii="Palatino Linotype" w:eastAsiaTheme="minorHAnsi" w:hAnsi="Palatino Linotype" w:cs="Arial"/>
          <w:i/>
          <w:lang w:val="es-MX" w:eastAsia="en-US"/>
        </w:rPr>
        <w:t>, el certificado de competencia laboral entregado no es en materia del cargo que desempeña actualmente, el diploma entregado por el Diplomado que dice tener no tiene fecha de expedición ni horas cursadas, el curriculum que entrega no está actualizado porque señala como ÚLTIMO O ACTUAL trabajo en el AYUNTAMIENTO DE RAYÓN en periodo 1 DE MARZO DEL 2016 como DIRECTOR DE EDUCACIÓN Y JUVENTUD DE RAYÓN</w:t>
      </w:r>
      <w:r w:rsidRPr="00DB5468">
        <w:rPr>
          <w:rFonts w:ascii="Palatino Linotype" w:eastAsiaTheme="minorHAnsi" w:hAnsi="Palatino Linotype" w:cs="Arial"/>
          <w:bCs/>
          <w:i/>
          <w:lang w:val="es-MX" w:eastAsia="en-US"/>
        </w:rPr>
        <w:t>” (Sic).</w:t>
      </w:r>
    </w:p>
    <w:p w14:paraId="2A721278" w14:textId="77777777" w:rsidR="00975A5E" w:rsidRPr="00DB5468" w:rsidRDefault="00975A5E" w:rsidP="00D448B5">
      <w:pPr>
        <w:tabs>
          <w:tab w:val="left" w:pos="709"/>
        </w:tabs>
        <w:spacing w:line="360" w:lineRule="auto"/>
        <w:contextualSpacing/>
        <w:jc w:val="both"/>
        <w:rPr>
          <w:rFonts w:ascii="Palatino Linotype" w:hAnsi="Palatino Linotype" w:cs="Arial"/>
          <w:lang w:val="es-MX"/>
        </w:rPr>
      </w:pPr>
    </w:p>
    <w:p w14:paraId="21D04534" w14:textId="1D024C9B" w:rsidR="00D448B5" w:rsidRPr="00DB5468" w:rsidRDefault="00D448B5" w:rsidP="00435194">
      <w:pPr>
        <w:tabs>
          <w:tab w:val="left" w:pos="709"/>
        </w:tabs>
        <w:spacing w:line="360" w:lineRule="auto"/>
        <w:contextualSpacing/>
        <w:jc w:val="both"/>
        <w:rPr>
          <w:rFonts w:ascii="Palatino Linotype" w:hAnsi="Palatino Linotype" w:cs="Arial"/>
        </w:rPr>
      </w:pPr>
      <w:r w:rsidRPr="00DB5468">
        <w:rPr>
          <w:rFonts w:ascii="Palatino Linotype" w:hAnsi="Palatino Linotype" w:cs="Arial"/>
          <w:lang w:val="es-ES_tradnl"/>
        </w:rPr>
        <w:t xml:space="preserve">Ante ello, es de </w:t>
      </w:r>
      <w:r w:rsidRPr="00DB5468">
        <w:rPr>
          <w:rFonts w:ascii="Palatino Linotype" w:hAnsi="Palatino Linotype" w:cs="Arial"/>
        </w:rPr>
        <w:t>señalar que el artículo 4, párrafo segundo de la Ley de Transparencia y Acceso a la Información Pública del Estado de México y Municipios, dispone:</w:t>
      </w:r>
    </w:p>
    <w:p w14:paraId="53CD0A91" w14:textId="77777777" w:rsidR="00BC25CE" w:rsidRPr="00DB5468" w:rsidRDefault="00BC25CE" w:rsidP="00435194">
      <w:pPr>
        <w:tabs>
          <w:tab w:val="left" w:pos="709"/>
        </w:tabs>
        <w:spacing w:line="360" w:lineRule="auto"/>
        <w:contextualSpacing/>
        <w:jc w:val="both"/>
        <w:rPr>
          <w:rFonts w:ascii="Palatino Linotype" w:hAnsi="Palatino Linotype" w:cs="Arial"/>
        </w:rPr>
      </w:pPr>
    </w:p>
    <w:p w14:paraId="4DFB9642" w14:textId="77777777" w:rsidR="00D448B5" w:rsidRPr="00DB5468" w:rsidRDefault="00D448B5" w:rsidP="00975A5E">
      <w:pPr>
        <w:ind w:left="567" w:right="616"/>
        <w:jc w:val="both"/>
        <w:rPr>
          <w:rFonts w:ascii="Palatino Linotype" w:hAnsi="Palatino Linotype" w:cs="Arial"/>
          <w:i/>
          <w:sz w:val="22"/>
        </w:rPr>
      </w:pPr>
      <w:r w:rsidRPr="00DB5468">
        <w:rPr>
          <w:rFonts w:ascii="Palatino Linotype" w:hAnsi="Palatino Linotype" w:cs="Arial"/>
          <w:i/>
          <w:sz w:val="22"/>
        </w:rPr>
        <w:t>“</w:t>
      </w:r>
      <w:r w:rsidRPr="00DB5468">
        <w:rPr>
          <w:rFonts w:ascii="Palatino Linotype" w:hAnsi="Palatino Linotype" w:cs="Arial"/>
          <w:b/>
          <w:i/>
          <w:sz w:val="22"/>
        </w:rPr>
        <w:t xml:space="preserve">Artículo 4. </w:t>
      </w:r>
      <w:r w:rsidRPr="00DB5468">
        <w:rPr>
          <w:rFonts w:ascii="Palatino Linotype" w:hAnsi="Palatino Linotype" w:cs="Arial"/>
          <w:i/>
          <w:sz w:val="22"/>
        </w:rPr>
        <w:t xml:space="preserve">… </w:t>
      </w:r>
    </w:p>
    <w:p w14:paraId="47C04EEC" w14:textId="77777777" w:rsidR="00D448B5" w:rsidRPr="00DB5468" w:rsidRDefault="00D448B5" w:rsidP="00975A5E">
      <w:pPr>
        <w:ind w:left="567" w:right="616"/>
        <w:jc w:val="both"/>
        <w:rPr>
          <w:rFonts w:ascii="Palatino Linotype" w:hAnsi="Palatino Linotype" w:cs="Arial"/>
          <w:i/>
          <w:sz w:val="22"/>
        </w:rPr>
      </w:pPr>
      <w:r w:rsidRPr="00DB546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DB5468" w:rsidRDefault="00D448B5" w:rsidP="00D448B5">
      <w:pPr>
        <w:tabs>
          <w:tab w:val="left" w:pos="709"/>
        </w:tabs>
        <w:spacing w:line="360" w:lineRule="auto"/>
        <w:contextualSpacing/>
        <w:jc w:val="both"/>
        <w:rPr>
          <w:rFonts w:ascii="Palatino Linotype" w:hAnsi="Palatino Linotype" w:cs="Arial"/>
          <w:lang w:val="es-ES_tradnl"/>
        </w:rPr>
      </w:pPr>
    </w:p>
    <w:p w14:paraId="05D802EF" w14:textId="0BAB3368" w:rsidR="000E66DA" w:rsidRPr="00DB5468" w:rsidRDefault="00D448B5" w:rsidP="00D448B5">
      <w:pPr>
        <w:tabs>
          <w:tab w:val="left" w:pos="709"/>
        </w:tabs>
        <w:spacing w:line="360" w:lineRule="auto"/>
        <w:contextualSpacing/>
        <w:jc w:val="both"/>
        <w:rPr>
          <w:rFonts w:ascii="Palatino Linotype" w:hAnsi="Palatino Linotype" w:cs="Arial"/>
          <w:lang w:val="es-ES_tradnl"/>
        </w:rPr>
      </w:pPr>
      <w:r w:rsidRPr="00DB546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w:t>
      </w:r>
      <w:r w:rsidR="00975A5E" w:rsidRPr="00DB5468">
        <w:rPr>
          <w:rFonts w:ascii="Palatino Linotype" w:hAnsi="Palatino Linotype" w:cs="Arial"/>
          <w:lang w:val="es-ES_tradnl"/>
        </w:rPr>
        <w:t>a publicidad de la información.</w:t>
      </w:r>
    </w:p>
    <w:p w14:paraId="4D2B76A3" w14:textId="451D2FE0" w:rsidR="00D448B5" w:rsidRPr="00DB5468" w:rsidRDefault="00D448B5" w:rsidP="001E4FB7">
      <w:pPr>
        <w:tabs>
          <w:tab w:val="left" w:pos="709"/>
        </w:tabs>
        <w:spacing w:line="360" w:lineRule="auto"/>
        <w:contextualSpacing/>
        <w:jc w:val="both"/>
        <w:rPr>
          <w:rFonts w:ascii="Palatino Linotype" w:hAnsi="Palatino Linotype" w:cs="Arial"/>
        </w:rPr>
      </w:pPr>
      <w:r w:rsidRPr="00DB5468">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773170C" w14:textId="77777777" w:rsidR="00D448B5" w:rsidRPr="00DB5468" w:rsidRDefault="00D448B5" w:rsidP="00D448B5">
      <w:pPr>
        <w:pStyle w:val="Sinespaciado"/>
        <w:rPr>
          <w:sz w:val="16"/>
          <w:lang w:val="es-ES_tradnl"/>
        </w:rPr>
      </w:pPr>
    </w:p>
    <w:p w14:paraId="3547D3F1" w14:textId="77777777" w:rsidR="00D448B5" w:rsidRPr="00DB5468" w:rsidRDefault="00D448B5" w:rsidP="00D448B5">
      <w:pPr>
        <w:ind w:left="567" w:right="616"/>
        <w:jc w:val="both"/>
        <w:rPr>
          <w:rFonts w:ascii="Palatino Linotype" w:hAnsi="Palatino Linotype" w:cs="Arial"/>
          <w:i/>
          <w:sz w:val="22"/>
        </w:rPr>
      </w:pPr>
      <w:r w:rsidRPr="00DB5468">
        <w:rPr>
          <w:rFonts w:ascii="Palatino Linotype" w:hAnsi="Palatino Linotype" w:cs="Arial"/>
          <w:i/>
          <w:sz w:val="22"/>
        </w:rPr>
        <w:t>“</w:t>
      </w:r>
      <w:r w:rsidRPr="00DB5468">
        <w:rPr>
          <w:rFonts w:ascii="Palatino Linotype" w:hAnsi="Palatino Linotype" w:cs="Arial"/>
          <w:b/>
          <w:i/>
          <w:sz w:val="22"/>
        </w:rPr>
        <w:t>Artículo 12.</w:t>
      </w:r>
      <w:r w:rsidRPr="00DB546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DB5468" w:rsidRDefault="00D448B5" w:rsidP="00D448B5">
      <w:pPr>
        <w:ind w:left="567" w:right="616"/>
        <w:jc w:val="both"/>
        <w:rPr>
          <w:rFonts w:ascii="Palatino Linotype" w:hAnsi="Palatino Linotype" w:cs="Arial"/>
          <w:i/>
          <w:sz w:val="22"/>
        </w:rPr>
      </w:pPr>
    </w:p>
    <w:p w14:paraId="3A80DF20" w14:textId="7A1C0EAC" w:rsidR="00D448B5" w:rsidRPr="00DB5468" w:rsidRDefault="00D448B5" w:rsidP="00840B80">
      <w:pPr>
        <w:ind w:left="567" w:right="616"/>
        <w:jc w:val="both"/>
        <w:rPr>
          <w:rFonts w:ascii="Palatino Linotype" w:hAnsi="Palatino Linotype" w:cs="Arial"/>
          <w:i/>
          <w:sz w:val="22"/>
        </w:rPr>
      </w:pPr>
      <w:r w:rsidRPr="00DB546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Pr="00DB5468"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Pr="00DB5468" w:rsidRDefault="00D448B5" w:rsidP="00D448B5">
      <w:pPr>
        <w:tabs>
          <w:tab w:val="left" w:pos="709"/>
        </w:tabs>
        <w:spacing w:line="360" w:lineRule="auto"/>
        <w:contextualSpacing/>
        <w:jc w:val="both"/>
        <w:rPr>
          <w:rFonts w:ascii="Palatino Linotype" w:hAnsi="Palatino Linotype" w:cs="Arial"/>
        </w:rPr>
      </w:pPr>
      <w:r w:rsidRPr="00DB5468">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DB5468"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Pr="00DB5468" w:rsidRDefault="00D448B5" w:rsidP="00975A5E">
      <w:pPr>
        <w:tabs>
          <w:tab w:val="left" w:pos="709"/>
        </w:tabs>
        <w:spacing w:line="360" w:lineRule="auto"/>
        <w:contextualSpacing/>
        <w:jc w:val="both"/>
        <w:rPr>
          <w:rFonts w:ascii="Palatino Linotype" w:hAnsi="Palatino Linotype" w:cs="Arial"/>
        </w:rPr>
      </w:pPr>
      <w:r w:rsidRPr="00DB546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B5468">
        <w:rPr>
          <w:rFonts w:ascii="Palatino Linotype" w:hAnsi="Palatino Linotype" w:cs="Arial"/>
          <w:b/>
          <w:u w:val="single"/>
        </w:rPr>
        <w:t xml:space="preserve">expedientes, reportes, estudios, actas, resoluciones, oficios, correspondencia, </w:t>
      </w:r>
      <w:r w:rsidRPr="00DB5468">
        <w:rPr>
          <w:rFonts w:ascii="Palatino Linotype" w:hAnsi="Palatino Linotype" w:cs="Arial"/>
          <w:b/>
          <w:u w:val="single"/>
        </w:rPr>
        <w:lastRenderedPageBreak/>
        <w:t>acuerdos, directivas, directrices, circulares, contratos, convenios, instructivos, notas, memorandos, estadísticas o bien, cualquier otro registro que documente el ejercicio de las facultades, funciones y competencias</w:t>
      </w:r>
      <w:r w:rsidRPr="00DB546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sidRPr="00DB5468">
        <w:rPr>
          <w:rFonts w:ascii="Palatino Linotype" w:hAnsi="Palatino Linotype" w:cs="Arial"/>
        </w:rPr>
        <w:t xml:space="preserve"> el cual dispone lo siguiente: </w:t>
      </w:r>
    </w:p>
    <w:p w14:paraId="66B1578D" w14:textId="77777777" w:rsidR="00975A5E" w:rsidRPr="00DB5468"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DB5468" w:rsidRDefault="00D448B5" w:rsidP="00D448B5">
      <w:pPr>
        <w:ind w:left="567" w:right="616"/>
        <w:jc w:val="both"/>
        <w:rPr>
          <w:rFonts w:ascii="Palatino Linotype" w:hAnsi="Palatino Linotype" w:cs="Arial"/>
          <w:i/>
          <w:sz w:val="22"/>
        </w:rPr>
      </w:pPr>
      <w:r w:rsidRPr="00DB5468">
        <w:rPr>
          <w:rFonts w:ascii="Palatino Linotype" w:hAnsi="Palatino Linotype" w:cs="Arial"/>
          <w:i/>
          <w:sz w:val="22"/>
        </w:rPr>
        <w:t>“</w:t>
      </w:r>
      <w:r w:rsidRPr="00DB5468">
        <w:rPr>
          <w:rFonts w:ascii="Palatino Linotype" w:hAnsi="Palatino Linotype" w:cs="Arial"/>
          <w:b/>
          <w:i/>
          <w:sz w:val="22"/>
        </w:rPr>
        <w:t xml:space="preserve">Artículo 3. </w:t>
      </w:r>
      <w:r w:rsidRPr="00DB5468">
        <w:rPr>
          <w:rFonts w:ascii="Palatino Linotype" w:hAnsi="Palatino Linotype" w:cs="Arial"/>
          <w:i/>
          <w:sz w:val="22"/>
        </w:rPr>
        <w:t>Para los efectos de la presente Ley se entenderá por:</w:t>
      </w:r>
    </w:p>
    <w:p w14:paraId="2D7063D6" w14:textId="77777777" w:rsidR="00D448B5" w:rsidRPr="00DB5468" w:rsidRDefault="00D448B5" w:rsidP="00D448B5">
      <w:pPr>
        <w:ind w:left="567" w:right="616"/>
        <w:jc w:val="both"/>
        <w:rPr>
          <w:rFonts w:ascii="Palatino Linotype" w:hAnsi="Palatino Linotype" w:cs="Arial"/>
          <w:i/>
          <w:sz w:val="22"/>
        </w:rPr>
      </w:pPr>
      <w:r w:rsidRPr="00DB5468">
        <w:rPr>
          <w:rFonts w:ascii="Palatino Linotype" w:hAnsi="Palatino Linotype" w:cs="Arial"/>
          <w:i/>
          <w:sz w:val="22"/>
        </w:rPr>
        <w:t>(…)</w:t>
      </w:r>
    </w:p>
    <w:p w14:paraId="4BB2E0C8" w14:textId="77777777" w:rsidR="00D448B5" w:rsidRPr="00DB5468" w:rsidRDefault="00D448B5" w:rsidP="00D448B5">
      <w:pPr>
        <w:ind w:left="567" w:right="616"/>
        <w:jc w:val="both"/>
        <w:rPr>
          <w:rFonts w:ascii="Palatino Linotype" w:hAnsi="Palatino Linotype" w:cs="Arial"/>
          <w:i/>
          <w:sz w:val="22"/>
        </w:rPr>
      </w:pPr>
      <w:r w:rsidRPr="00DB5468">
        <w:rPr>
          <w:rFonts w:ascii="Palatino Linotype" w:hAnsi="Palatino Linotype" w:cs="Arial"/>
          <w:b/>
          <w:i/>
          <w:sz w:val="22"/>
        </w:rPr>
        <w:t>XI. Documento:</w:t>
      </w:r>
      <w:r w:rsidRPr="00DB5468">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B5468">
        <w:rPr>
          <w:rFonts w:ascii="Palatino Linotype" w:hAnsi="Palatino Linotype" w:cs="Arial"/>
          <w:b/>
          <w:i/>
          <w:sz w:val="22"/>
          <w:u w:val="single"/>
        </w:rPr>
        <w:t>registro que documente el ejercicio de las facultades, funciones y competencias de los sujetos obligados</w:t>
      </w:r>
      <w:r w:rsidRPr="00DB5468">
        <w:rPr>
          <w:rFonts w:ascii="Palatino Linotype" w:hAnsi="Palatino Linotype" w:cs="Arial"/>
          <w:i/>
          <w:sz w:val="22"/>
          <w:u w:val="single"/>
        </w:rPr>
        <w:t>,</w:t>
      </w:r>
      <w:r w:rsidRPr="00DB5468">
        <w:rPr>
          <w:rFonts w:ascii="Palatino Linotype" w:hAnsi="Palatino Linotype" w:cs="Arial"/>
          <w:i/>
          <w:sz w:val="22"/>
        </w:rPr>
        <w:t xml:space="preserve"> sus servidores públicos e integrantes, </w:t>
      </w:r>
      <w:r w:rsidRPr="00DB5468">
        <w:rPr>
          <w:rFonts w:ascii="Palatino Linotype" w:hAnsi="Palatino Linotype" w:cs="Arial"/>
          <w:b/>
          <w:i/>
          <w:sz w:val="22"/>
          <w:u w:val="single"/>
        </w:rPr>
        <w:t>sin importar su fuente o fecha de elaboración.</w:t>
      </w:r>
      <w:r w:rsidRPr="00DB5468">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DB5468" w:rsidRDefault="00D448B5" w:rsidP="00D448B5">
      <w:pPr>
        <w:ind w:left="567" w:right="616"/>
        <w:jc w:val="both"/>
        <w:rPr>
          <w:rFonts w:ascii="Palatino Linotype" w:hAnsi="Palatino Linotype" w:cs="Arial"/>
          <w:i/>
          <w:sz w:val="22"/>
        </w:rPr>
      </w:pPr>
      <w:r w:rsidRPr="00DB5468">
        <w:rPr>
          <w:rFonts w:ascii="Palatino Linotype" w:hAnsi="Palatino Linotype" w:cs="Arial"/>
          <w:i/>
          <w:sz w:val="22"/>
        </w:rPr>
        <w:t>(…)”</w:t>
      </w:r>
    </w:p>
    <w:p w14:paraId="7F578BA4" w14:textId="77777777" w:rsidR="00D448B5" w:rsidRPr="00DB5468" w:rsidRDefault="00D448B5" w:rsidP="00D448B5"/>
    <w:p w14:paraId="5C950C7C" w14:textId="77777777" w:rsidR="00D448B5" w:rsidRPr="00DB5468" w:rsidRDefault="00D448B5" w:rsidP="00D448B5">
      <w:pPr>
        <w:spacing w:before="240" w:after="240" w:line="360" w:lineRule="auto"/>
        <w:ind w:right="49"/>
        <w:contextualSpacing/>
        <w:jc w:val="both"/>
        <w:rPr>
          <w:rFonts w:ascii="Palatino Linotype" w:hAnsi="Palatino Linotype" w:cs="Arial"/>
          <w:lang w:eastAsia="es-MX"/>
        </w:rPr>
      </w:pPr>
      <w:r w:rsidRPr="00DB5468">
        <w:rPr>
          <w:rFonts w:ascii="Palatino Linotype" w:hAnsi="Palatino Linotype" w:cs="Arial"/>
        </w:rPr>
        <w:t xml:space="preserve">Además, </w:t>
      </w:r>
      <w:r w:rsidRPr="00DB5468">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DB5468">
        <w:rPr>
          <w:rFonts w:ascii="Palatino Linotype" w:eastAsia="MS Mincho" w:hAnsi="Palatino Linotype"/>
        </w:rPr>
        <w:lastRenderedPageBreak/>
        <w:t>particulares, como de igual forma los Sujeto Obligados no deberán de generar, resumir o efectuar cálculos o practicar investigaciones.</w:t>
      </w:r>
    </w:p>
    <w:p w14:paraId="5D0CDF44" w14:textId="77777777" w:rsidR="00D448B5" w:rsidRPr="00DB5468" w:rsidRDefault="00D448B5" w:rsidP="00D448B5">
      <w:pPr>
        <w:spacing w:before="240" w:after="240" w:line="360" w:lineRule="auto"/>
        <w:ind w:right="49"/>
        <w:contextualSpacing/>
        <w:jc w:val="both"/>
        <w:rPr>
          <w:rFonts w:ascii="Palatino Linotype" w:hAnsi="Palatino Linotype" w:cs="Arial"/>
          <w:lang w:eastAsia="es-MX"/>
        </w:rPr>
      </w:pPr>
    </w:p>
    <w:p w14:paraId="18F7B272" w14:textId="0BC26D82" w:rsidR="008754CF" w:rsidRPr="00DB5468" w:rsidRDefault="00D448B5" w:rsidP="0019751B">
      <w:pPr>
        <w:spacing w:line="360" w:lineRule="auto"/>
        <w:ind w:right="49"/>
        <w:contextualSpacing/>
        <w:jc w:val="both"/>
        <w:rPr>
          <w:rFonts w:ascii="Palatino Linotype" w:eastAsia="MS Mincho" w:hAnsi="Palatino Linotype" w:cs="Tahoma"/>
        </w:rPr>
      </w:pPr>
      <w:r w:rsidRPr="00DB5468">
        <w:rPr>
          <w:rFonts w:ascii="Palatino Linotype" w:hAnsi="Palatino Linotype" w:cs="Arial"/>
          <w:lang w:eastAsia="es-MX"/>
        </w:rPr>
        <w:t xml:space="preserve">De la misma forma, </w:t>
      </w:r>
      <w:r w:rsidRPr="00DB5468">
        <w:rPr>
          <w:rFonts w:ascii="Palatino Linotype" w:eastAsia="MS Mincho" w:hAnsi="Palatino Linotype"/>
        </w:rPr>
        <w:t>de acuerdo al contenido del artículo 160,</w:t>
      </w:r>
      <w:r w:rsidRPr="00DB5468">
        <w:rPr>
          <w:rFonts w:ascii="Palatino Linotype" w:hAnsi="Palatino Linotype" w:cs="Arial"/>
        </w:rPr>
        <w:t xml:space="preserve"> de la Ley </w:t>
      </w:r>
      <w:r w:rsidRPr="00DB5468">
        <w:rPr>
          <w:rFonts w:ascii="Palatino Linotype" w:eastAsia="MS Mincho" w:hAnsi="Palatino Linotype" w:cs="Tahoma"/>
        </w:rPr>
        <w:t>General de Transparencia y Acceso a la Información Pública que a la letra dispone:</w:t>
      </w:r>
    </w:p>
    <w:p w14:paraId="4FCD3DEA" w14:textId="77777777" w:rsidR="0019751B" w:rsidRPr="00DB5468" w:rsidRDefault="0019751B" w:rsidP="0019751B">
      <w:pPr>
        <w:spacing w:line="360" w:lineRule="auto"/>
        <w:ind w:right="49"/>
        <w:contextualSpacing/>
        <w:jc w:val="both"/>
        <w:rPr>
          <w:rFonts w:ascii="Palatino Linotype" w:eastAsia="MS Mincho" w:hAnsi="Palatino Linotype" w:cs="Tahoma"/>
        </w:rPr>
      </w:pPr>
    </w:p>
    <w:p w14:paraId="5D2393B5" w14:textId="6FB45F3A" w:rsidR="00D448B5" w:rsidRPr="00DB5468" w:rsidRDefault="00D448B5" w:rsidP="0019751B">
      <w:pPr>
        <w:ind w:left="567" w:right="616"/>
        <w:contextualSpacing/>
        <w:jc w:val="both"/>
        <w:rPr>
          <w:rFonts w:ascii="Palatino Linotype" w:hAnsi="Palatino Linotype" w:cs="Arial"/>
          <w:i/>
          <w:sz w:val="22"/>
          <w:lang w:eastAsia="gl-ES"/>
        </w:rPr>
      </w:pPr>
      <w:r w:rsidRPr="00DB5468">
        <w:rPr>
          <w:rFonts w:ascii="Palatino Linotype" w:hAnsi="Palatino Linotype" w:cs="Arial"/>
          <w:b/>
          <w:i/>
          <w:sz w:val="22"/>
          <w:lang w:eastAsia="gl-ES"/>
        </w:rPr>
        <w:t>Artículo 160</w:t>
      </w:r>
      <w:r w:rsidRPr="00DB5468">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A409EC1" w14:textId="77777777" w:rsidR="003109BF" w:rsidRPr="00DB5468" w:rsidRDefault="003109BF" w:rsidP="00D448B5">
      <w:pPr>
        <w:spacing w:line="360" w:lineRule="auto"/>
        <w:jc w:val="both"/>
        <w:rPr>
          <w:rFonts w:ascii="Palatino Linotype" w:hAnsi="Palatino Linotype"/>
          <w:color w:val="000000"/>
        </w:rPr>
      </w:pPr>
    </w:p>
    <w:p w14:paraId="38E6726D" w14:textId="6A5000EE" w:rsidR="00D448B5" w:rsidRPr="00DB5468" w:rsidRDefault="00D448B5" w:rsidP="00D448B5">
      <w:pPr>
        <w:spacing w:line="360" w:lineRule="auto"/>
        <w:jc w:val="both"/>
        <w:rPr>
          <w:rFonts w:ascii="Palatino Linotype" w:hAnsi="Palatino Linotype" w:cs="Arial"/>
          <w:color w:val="222222"/>
          <w:szCs w:val="19"/>
          <w:lang w:eastAsia="es-MX"/>
        </w:rPr>
      </w:pPr>
      <w:r w:rsidRPr="00DB5468">
        <w:rPr>
          <w:rFonts w:ascii="Palatino Linotype" w:hAnsi="Palatino Linotype"/>
          <w:color w:val="000000"/>
        </w:rPr>
        <w:t xml:space="preserve">Sirve como apoyo </w:t>
      </w:r>
      <w:r w:rsidRPr="00DB546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DB5468" w:rsidRDefault="00D448B5" w:rsidP="00D448B5">
      <w:pPr>
        <w:pStyle w:val="Sinespaciado"/>
        <w:rPr>
          <w:lang w:eastAsia="es-MX"/>
        </w:rPr>
      </w:pPr>
    </w:p>
    <w:p w14:paraId="0DD16C7D" w14:textId="3F6FCD75" w:rsidR="00D448B5" w:rsidRPr="00DB5468" w:rsidRDefault="00D448B5" w:rsidP="001E4FB7">
      <w:pPr>
        <w:shd w:val="clear" w:color="auto" w:fill="FFFFFF"/>
        <w:tabs>
          <w:tab w:val="left" w:pos="8647"/>
        </w:tabs>
        <w:ind w:left="567" w:right="616"/>
        <w:jc w:val="both"/>
        <w:rPr>
          <w:rFonts w:ascii="Palatino Linotype" w:hAnsi="Palatino Linotype" w:cs="Arial"/>
          <w:i/>
          <w:iCs/>
          <w:color w:val="222222"/>
          <w:sz w:val="22"/>
          <w:lang w:eastAsia="es-MX"/>
        </w:rPr>
      </w:pPr>
      <w:r w:rsidRPr="00DB546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B5468">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w:t>
      </w:r>
      <w:r w:rsidR="001E4FB7" w:rsidRPr="00DB5468">
        <w:rPr>
          <w:rFonts w:ascii="Palatino Linotype" w:hAnsi="Palatino Linotype" w:cs="Arial"/>
          <w:i/>
          <w:iCs/>
          <w:color w:val="222222"/>
          <w:sz w:val="22"/>
          <w:lang w:eastAsia="es-MX"/>
        </w:rPr>
        <w:t>la solicitud presentada.” (Sic)</w:t>
      </w:r>
    </w:p>
    <w:p w14:paraId="3F29DF51" w14:textId="77777777" w:rsidR="001E4FB7" w:rsidRPr="00DB5468" w:rsidRDefault="001E4FB7" w:rsidP="001E4FB7">
      <w:pPr>
        <w:shd w:val="clear" w:color="auto" w:fill="FFFFFF"/>
        <w:tabs>
          <w:tab w:val="left" w:pos="8647"/>
        </w:tabs>
        <w:ind w:left="567" w:right="616"/>
        <w:jc w:val="both"/>
        <w:rPr>
          <w:rFonts w:ascii="Palatino Linotype" w:hAnsi="Palatino Linotype" w:cs="Arial"/>
          <w:i/>
          <w:iCs/>
          <w:color w:val="222222"/>
          <w:sz w:val="22"/>
          <w:lang w:eastAsia="es-MX"/>
        </w:rPr>
      </w:pPr>
    </w:p>
    <w:p w14:paraId="41DFE430" w14:textId="77777777" w:rsidR="00FF254C" w:rsidRPr="00DB5468" w:rsidRDefault="00FF254C" w:rsidP="00FF254C">
      <w:pPr>
        <w:pStyle w:val="Sinespaciado"/>
        <w:rPr>
          <w:lang w:eastAsia="es-MX"/>
        </w:rPr>
      </w:pPr>
    </w:p>
    <w:p w14:paraId="285CEC0E" w14:textId="1CE0542E" w:rsidR="00D448B5" w:rsidRPr="00DB5468" w:rsidRDefault="00D448B5" w:rsidP="0019751B">
      <w:pPr>
        <w:spacing w:line="360" w:lineRule="auto"/>
        <w:contextualSpacing/>
        <w:jc w:val="both"/>
        <w:rPr>
          <w:rFonts w:ascii="Palatino Linotype" w:hAnsi="Palatino Linotype" w:cs="Arial"/>
        </w:rPr>
      </w:pPr>
      <w:r w:rsidRPr="00DB5468">
        <w:rPr>
          <w:rFonts w:ascii="Palatino Linotype" w:hAnsi="Palatino Linotype" w:cs="Arial"/>
          <w:bCs/>
        </w:rPr>
        <w:t xml:space="preserve">Además, </w:t>
      </w:r>
      <w:r w:rsidRPr="00DB546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FD89CF2" w14:textId="77777777" w:rsidR="00D448B5" w:rsidRPr="00DB5468" w:rsidRDefault="00D448B5" w:rsidP="00D448B5">
      <w:pPr>
        <w:ind w:left="567" w:right="616"/>
        <w:contextualSpacing/>
        <w:jc w:val="both"/>
        <w:rPr>
          <w:rFonts w:ascii="Palatino Linotype" w:hAnsi="Palatino Linotype" w:cs="Arial"/>
          <w:i/>
          <w:sz w:val="22"/>
        </w:rPr>
      </w:pPr>
      <w:r w:rsidRPr="00DB5468">
        <w:rPr>
          <w:rFonts w:ascii="Palatino Linotype" w:hAnsi="Palatino Linotype" w:cs="Arial"/>
          <w:b/>
          <w:i/>
          <w:sz w:val="22"/>
        </w:rPr>
        <w:lastRenderedPageBreak/>
        <w:t>Artículo 23.</w:t>
      </w:r>
      <w:r w:rsidRPr="00DB5468">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DB5468" w:rsidRDefault="00D448B5" w:rsidP="00D448B5">
      <w:pPr>
        <w:ind w:left="567" w:right="616"/>
        <w:contextualSpacing/>
        <w:jc w:val="both"/>
        <w:rPr>
          <w:rFonts w:ascii="Palatino Linotype" w:hAnsi="Palatino Linotype" w:cs="Arial"/>
          <w:i/>
          <w:sz w:val="22"/>
        </w:rPr>
      </w:pPr>
      <w:r w:rsidRPr="00DB5468">
        <w:rPr>
          <w:rFonts w:ascii="Palatino Linotype" w:hAnsi="Palatino Linotype" w:cs="Arial"/>
          <w:i/>
          <w:sz w:val="22"/>
        </w:rPr>
        <w:t>(…)</w:t>
      </w:r>
    </w:p>
    <w:p w14:paraId="6FA3C3EC" w14:textId="7B382083" w:rsidR="00A563B8" w:rsidRPr="00DB5468"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DB5468">
        <w:rPr>
          <w:rFonts w:ascii="Palatino Linotype" w:eastAsiaTheme="minorHAnsi" w:hAnsi="Palatino Linotype" w:cs="Bookman Old Style"/>
          <w:b/>
          <w:bCs/>
          <w:i/>
          <w:color w:val="000000"/>
          <w:sz w:val="22"/>
          <w:szCs w:val="20"/>
          <w:lang w:val="es-MX" w:eastAsia="en-US"/>
        </w:rPr>
        <w:t xml:space="preserve">IV. </w:t>
      </w:r>
      <w:r w:rsidRPr="00DB5468">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DB5468" w:rsidRDefault="000A0590" w:rsidP="00D448B5">
      <w:pPr>
        <w:spacing w:line="360" w:lineRule="auto"/>
        <w:jc w:val="both"/>
        <w:rPr>
          <w:rFonts w:ascii="Palatino Linotype" w:hAnsi="Palatino Linotype" w:cs="Arial"/>
        </w:rPr>
      </w:pPr>
    </w:p>
    <w:p w14:paraId="5BA34FDF" w14:textId="384F3FE0" w:rsidR="00D448B5" w:rsidRPr="00DB5468" w:rsidRDefault="00D448B5" w:rsidP="00D448B5">
      <w:pPr>
        <w:spacing w:line="360" w:lineRule="auto"/>
        <w:jc w:val="both"/>
        <w:rPr>
          <w:rFonts w:ascii="Palatino Linotype" w:eastAsiaTheme="minorHAnsi" w:hAnsi="Palatino Linotype" w:cs="Arial"/>
          <w:szCs w:val="22"/>
          <w:lang w:val="es-MX" w:eastAsia="en-US"/>
        </w:rPr>
      </w:pPr>
      <w:r w:rsidRPr="00DB5468">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DB5468">
        <w:rPr>
          <w:rFonts w:ascii="Palatino Linotype" w:eastAsiaTheme="minorHAnsi" w:hAnsi="Palatino Linotype" w:cs="Arial"/>
          <w:b/>
          <w:szCs w:val="22"/>
          <w:lang w:val="es-MX" w:eastAsia="en-US"/>
        </w:rPr>
        <w:t>SAIMEX</w:t>
      </w:r>
      <w:r w:rsidRPr="00DB5468">
        <w:rPr>
          <w:rFonts w:ascii="Palatino Linotype" w:eastAsiaTheme="minorHAnsi" w:hAnsi="Palatino Linotype" w:cs="Arial"/>
          <w:szCs w:val="22"/>
          <w:lang w:val="es-MX" w:eastAsia="en-US"/>
        </w:rPr>
        <w:t>, a efecto de determinar si con la información remitida por</w:t>
      </w:r>
      <w:r w:rsidR="00486009" w:rsidRPr="00DB5468">
        <w:rPr>
          <w:rFonts w:ascii="Palatino Linotype" w:eastAsiaTheme="minorHAnsi" w:hAnsi="Palatino Linotype" w:cs="Arial"/>
          <w:szCs w:val="22"/>
          <w:lang w:val="es-MX" w:eastAsia="en-US"/>
        </w:rPr>
        <w:t xml:space="preserve"> el </w:t>
      </w:r>
      <w:r w:rsidRPr="00DB5468">
        <w:rPr>
          <w:rFonts w:ascii="Palatino Linotype" w:eastAsiaTheme="minorHAnsi" w:hAnsi="Palatino Linotype" w:cs="Arial"/>
          <w:b/>
          <w:szCs w:val="22"/>
          <w:lang w:val="es-MX" w:eastAsia="en-US"/>
        </w:rPr>
        <w:t>Sujeto Obligado</w:t>
      </w:r>
      <w:r w:rsidRPr="00DB5468">
        <w:rPr>
          <w:rFonts w:ascii="Palatino Linotype" w:eastAsiaTheme="minorHAnsi" w:hAnsi="Palatino Linotype" w:cs="Arial"/>
          <w:szCs w:val="22"/>
          <w:lang w:val="es-MX" w:eastAsia="en-US"/>
        </w:rPr>
        <w:t xml:space="preserve"> a través de su respuesta</w:t>
      </w:r>
      <w:r w:rsidR="000A0590" w:rsidRPr="00DB5468">
        <w:rPr>
          <w:rFonts w:ascii="Palatino Linotype" w:eastAsiaTheme="minorHAnsi" w:hAnsi="Palatino Linotype" w:cs="Arial"/>
          <w:szCs w:val="22"/>
          <w:lang w:val="es-MX" w:eastAsia="en-US"/>
        </w:rPr>
        <w:t xml:space="preserve">, </w:t>
      </w:r>
      <w:r w:rsidRPr="00DB5468">
        <w:rPr>
          <w:rFonts w:ascii="Palatino Linotype" w:eastAsiaTheme="minorHAnsi" w:hAnsi="Palatino Linotype" w:cs="Arial"/>
          <w:szCs w:val="22"/>
          <w:lang w:val="es-MX" w:eastAsia="en-US"/>
        </w:rPr>
        <w:t xml:space="preserve">colma lo requerido en dicha solicitud. </w:t>
      </w:r>
    </w:p>
    <w:p w14:paraId="58D97C53" w14:textId="77777777" w:rsidR="00F618EB" w:rsidRPr="00DB5468" w:rsidRDefault="00F618EB" w:rsidP="00D448B5">
      <w:pPr>
        <w:spacing w:line="360" w:lineRule="auto"/>
        <w:jc w:val="both"/>
        <w:rPr>
          <w:rFonts w:ascii="Palatino Linotype" w:eastAsiaTheme="minorHAnsi" w:hAnsi="Palatino Linotype" w:cs="Arial"/>
          <w:szCs w:val="22"/>
          <w:lang w:val="es-MX" w:eastAsia="en-US"/>
        </w:rPr>
      </w:pPr>
    </w:p>
    <w:p w14:paraId="718574AF" w14:textId="75B62330" w:rsidR="008754CF" w:rsidRPr="00DB5468" w:rsidRDefault="00F618EB" w:rsidP="00F618EB">
      <w:pPr>
        <w:spacing w:line="360" w:lineRule="auto"/>
        <w:ind w:right="49"/>
        <w:jc w:val="both"/>
        <w:rPr>
          <w:rFonts w:ascii="Palatino Linotype" w:eastAsiaTheme="minorHAnsi" w:hAnsi="Palatino Linotype" w:cs="Arial"/>
          <w:bCs/>
          <w:lang w:val="es-MX" w:eastAsia="en-US"/>
        </w:rPr>
      </w:pPr>
      <w:r w:rsidRPr="00DB5468">
        <w:rPr>
          <w:rFonts w:ascii="Palatino Linotype" w:eastAsiaTheme="minorHAnsi" w:hAnsi="Palatino Linotype" w:cs="Arial"/>
          <w:bCs/>
          <w:lang w:val="es-MX" w:eastAsia="en-US"/>
        </w:rPr>
        <w:t xml:space="preserve">Atento a ello, primeramente, es importante señalar que el ahora </w:t>
      </w:r>
      <w:r w:rsidRPr="00DB5468">
        <w:rPr>
          <w:rFonts w:ascii="Palatino Linotype" w:eastAsiaTheme="minorHAnsi" w:hAnsi="Palatino Linotype" w:cs="Arial"/>
          <w:b/>
          <w:lang w:val="es-MX" w:eastAsia="en-US"/>
        </w:rPr>
        <w:t>Recurrente</w:t>
      </w:r>
      <w:r w:rsidRPr="00DB5468">
        <w:rPr>
          <w:rFonts w:ascii="Palatino Linotype" w:eastAsiaTheme="minorHAnsi" w:hAnsi="Palatino Linotype" w:cs="Arial"/>
          <w:bCs/>
          <w:lang w:val="es-MX" w:eastAsia="en-US"/>
        </w:rPr>
        <w:t xml:space="preserve"> se adolece de lo siguiente:</w:t>
      </w:r>
    </w:p>
    <w:p w14:paraId="59B449BC" w14:textId="77777777" w:rsidR="003109BF" w:rsidRPr="00DB5468" w:rsidRDefault="003109BF" w:rsidP="00F618EB">
      <w:pPr>
        <w:spacing w:line="360" w:lineRule="auto"/>
        <w:ind w:right="49"/>
        <w:jc w:val="both"/>
        <w:rPr>
          <w:rFonts w:ascii="Palatino Linotype" w:eastAsiaTheme="minorHAnsi" w:hAnsi="Palatino Linotype" w:cs="Arial"/>
          <w:bCs/>
          <w:lang w:val="es-MX" w:eastAsia="en-US"/>
        </w:rPr>
      </w:pPr>
    </w:p>
    <w:p w14:paraId="070DC7D3" w14:textId="2EE1E5B1" w:rsidR="00AB4425" w:rsidRPr="00DB5468" w:rsidRDefault="001E4FB7" w:rsidP="001E4FB7">
      <w:pPr>
        <w:pStyle w:val="Prrafodelista"/>
        <w:numPr>
          <w:ilvl w:val="0"/>
          <w:numId w:val="11"/>
        </w:numPr>
        <w:spacing w:line="360" w:lineRule="auto"/>
        <w:ind w:right="49"/>
        <w:jc w:val="both"/>
        <w:rPr>
          <w:rFonts w:ascii="Palatino Linotype" w:hAnsi="Palatino Linotype"/>
          <w:lang w:val="es-MX" w:eastAsia="es-MX"/>
        </w:rPr>
      </w:pPr>
      <w:r w:rsidRPr="00DB5468">
        <w:rPr>
          <w:rFonts w:ascii="Palatino Linotype" w:eastAsiaTheme="minorHAnsi" w:hAnsi="Palatino Linotype" w:cs="Arial"/>
          <w:bCs/>
          <w:lang w:val="es-MX" w:eastAsia="en-US"/>
        </w:rPr>
        <w:t xml:space="preserve">No proporciona documentación que acredite tener capacidad y conocimiento suficiente del cargo que desempeña, el certificado de competencia laboral entregado no es en materia del cargo que desempeña actualmente, el diploma entregado por el Diplomado que dice tener no tiene fecha de expedición ni horas cursadas, el </w:t>
      </w:r>
      <w:r w:rsidRPr="00DB5468">
        <w:rPr>
          <w:rFonts w:ascii="Palatino Linotype" w:eastAsiaTheme="minorHAnsi" w:hAnsi="Palatino Linotype" w:cs="Arial"/>
          <w:bCs/>
          <w:i/>
          <w:lang w:val="es-MX" w:eastAsia="en-US"/>
        </w:rPr>
        <w:t>curriculum</w:t>
      </w:r>
      <w:r w:rsidRPr="00DB5468">
        <w:rPr>
          <w:rFonts w:ascii="Palatino Linotype" w:eastAsiaTheme="minorHAnsi" w:hAnsi="Palatino Linotype" w:cs="Arial"/>
          <w:bCs/>
          <w:lang w:val="es-MX" w:eastAsia="en-US"/>
        </w:rPr>
        <w:t xml:space="preserve"> que entrega no está actualizado porque señala como ÚLTIMO O ACTUAL trabajo en el AYUNTAMIENTO DE RAYÓN en periodo 1 DE MARZO DEL 2016 como DIRECTOR DE EDUCACIÓN Y JUVENTUD DE RAYÓN</w:t>
      </w:r>
      <w:r w:rsidR="00CB18E4" w:rsidRPr="00DB5468">
        <w:rPr>
          <w:rFonts w:ascii="Palatino Linotype" w:eastAsiaTheme="minorHAnsi" w:hAnsi="Palatino Linotype" w:cs="Arial"/>
          <w:bCs/>
          <w:lang w:val="es-MX" w:eastAsia="en-US"/>
        </w:rPr>
        <w:t xml:space="preserve">. </w:t>
      </w:r>
    </w:p>
    <w:p w14:paraId="683D524A" w14:textId="77777777" w:rsidR="00CB18E4" w:rsidRPr="00DB5468" w:rsidRDefault="00CB18E4" w:rsidP="00352663">
      <w:pPr>
        <w:pStyle w:val="Sinespaciado"/>
        <w:rPr>
          <w:lang w:eastAsia="es-MX"/>
        </w:rPr>
      </w:pPr>
    </w:p>
    <w:p w14:paraId="1FD7F0C6" w14:textId="77777777" w:rsidR="00FF254C" w:rsidRPr="00DB5468" w:rsidRDefault="00FF254C" w:rsidP="00FF254C">
      <w:pPr>
        <w:tabs>
          <w:tab w:val="left" w:pos="426"/>
        </w:tabs>
        <w:spacing w:line="360" w:lineRule="auto"/>
        <w:contextualSpacing/>
        <w:jc w:val="both"/>
        <w:rPr>
          <w:rFonts w:ascii="Palatino Linotype" w:eastAsia="MS Mincho" w:hAnsi="Palatino Linotype" w:cs="Arial"/>
          <w:lang w:val="es-MX"/>
        </w:rPr>
      </w:pPr>
      <w:r w:rsidRPr="00DB5468">
        <w:rPr>
          <w:rFonts w:ascii="Palatino Linotype" w:hAnsi="Palatino Linotype" w:cs="Arial"/>
        </w:rPr>
        <w:t xml:space="preserve">Conforme a lo requerido por el particular </w:t>
      </w:r>
      <w:r w:rsidRPr="00DB5468">
        <w:rPr>
          <w:rFonts w:ascii="Palatino Linotype" w:hAnsi="Palatino Linotype" w:cs="Arial"/>
          <w:b/>
          <w:bCs/>
          <w:i/>
          <w:u w:val="single"/>
        </w:rPr>
        <w:t>(Curriculum Vitae</w:t>
      </w:r>
      <w:r w:rsidRPr="00DB5468">
        <w:rPr>
          <w:rFonts w:ascii="Palatino Linotype" w:hAnsi="Palatino Linotype" w:cs="Arial"/>
          <w:b/>
          <w:bCs/>
        </w:rPr>
        <w:t xml:space="preserve"> </w:t>
      </w:r>
      <w:r w:rsidRPr="00DB5468">
        <w:rPr>
          <w:rFonts w:ascii="Palatino Linotype" w:hAnsi="Palatino Linotype" w:cs="Arial"/>
          <w:bCs/>
          <w:i/>
        </w:rPr>
        <w:t>y los</w:t>
      </w:r>
      <w:r w:rsidRPr="00DB5468">
        <w:rPr>
          <w:rFonts w:ascii="Palatino Linotype" w:hAnsi="Palatino Linotype" w:cs="Arial"/>
          <w:b/>
          <w:bCs/>
          <w:i/>
          <w:u w:val="single"/>
        </w:rPr>
        <w:t xml:space="preserve"> documentos que acrediten su experiencia laboral)</w:t>
      </w:r>
      <w:r w:rsidRPr="00DB5468">
        <w:rPr>
          <w:rFonts w:ascii="Palatino Linotype" w:hAnsi="Palatino Linotype" w:cs="Arial"/>
        </w:rPr>
        <w:t xml:space="preserve">, es </w:t>
      </w:r>
      <w:r w:rsidRPr="00DB5468">
        <w:rPr>
          <w:rFonts w:ascii="Palatino Linotype" w:eastAsia="Calibri" w:hAnsi="Palatino Linotype" w:cs="Arial"/>
          <w:lang w:eastAsia="es-MX"/>
        </w:rPr>
        <w:t xml:space="preserve">indispensable determinar lo que se concibe como </w:t>
      </w:r>
      <w:r w:rsidRPr="00DB5468">
        <w:rPr>
          <w:rFonts w:ascii="Palatino Linotype" w:eastAsia="Calibri" w:hAnsi="Palatino Linotype" w:cs="Arial"/>
          <w:b/>
          <w:i/>
          <w:lang w:eastAsia="es-MX"/>
        </w:rPr>
        <w:lastRenderedPageBreak/>
        <w:t>Currículum Vitae</w:t>
      </w:r>
      <w:r w:rsidRPr="00DB5468">
        <w:rPr>
          <w:rFonts w:ascii="Palatino Linotype" w:eastAsia="Calibri" w:hAnsi="Palatino Linotype" w:cs="Arial"/>
          <w:lang w:eastAsia="es-MX"/>
        </w:rPr>
        <w:t xml:space="preserve">, </w:t>
      </w:r>
      <w:r w:rsidRPr="00DB5468">
        <w:rPr>
          <w:rFonts w:ascii="Palatino Linotype" w:eastAsia="Calibri" w:hAnsi="Palatino Linotype" w:cs="Arial"/>
        </w:rPr>
        <w:t xml:space="preserve">del cual únicamente la Real Academia de la Lengua Española lo define de la siguiente manera: </w:t>
      </w:r>
    </w:p>
    <w:p w14:paraId="3A3CAAAE" w14:textId="77777777" w:rsidR="00FF254C" w:rsidRPr="00DB5468" w:rsidRDefault="00FF254C" w:rsidP="00FF254C">
      <w:pPr>
        <w:rPr>
          <w:rFonts w:eastAsia="MS Mincho"/>
          <w:lang w:val="es-MX"/>
        </w:rPr>
      </w:pPr>
    </w:p>
    <w:p w14:paraId="446CAB61" w14:textId="77777777" w:rsidR="00FF254C" w:rsidRPr="00DB5468" w:rsidRDefault="00FF254C" w:rsidP="00FF254C">
      <w:pPr>
        <w:tabs>
          <w:tab w:val="left" w:pos="426"/>
        </w:tabs>
        <w:spacing w:line="276" w:lineRule="auto"/>
        <w:ind w:left="567" w:right="616"/>
        <w:jc w:val="both"/>
        <w:rPr>
          <w:rFonts w:ascii="Palatino Linotype" w:eastAsia="MS Mincho" w:hAnsi="Palatino Linotype" w:cs="Arial"/>
          <w:lang w:val="es-MX"/>
        </w:rPr>
      </w:pPr>
      <w:r w:rsidRPr="00DB5468">
        <w:rPr>
          <w:rFonts w:ascii="Palatino Linotype" w:eastAsia="Calibri" w:hAnsi="Palatino Linotype" w:cs="Arial"/>
          <w:bCs/>
          <w:sz w:val="22"/>
          <w:lang w:val="es-MX"/>
        </w:rPr>
        <w:t>“</w:t>
      </w:r>
      <w:r w:rsidRPr="00DB5468">
        <w:rPr>
          <w:rFonts w:ascii="Palatino Linotype" w:eastAsia="Calibri" w:hAnsi="Palatino Linotype" w:cs="Arial"/>
          <w:b/>
          <w:bCs/>
          <w:i/>
          <w:sz w:val="22"/>
          <w:lang w:val="es-MX"/>
        </w:rPr>
        <w:t>Currículum Vítae</w:t>
      </w:r>
      <w:r w:rsidRPr="00DB5468">
        <w:rPr>
          <w:rFonts w:ascii="Palatino Linotype" w:eastAsia="Calibri" w:hAnsi="Palatino Linotype" w:cs="Arial"/>
          <w:i/>
          <w:sz w:val="22"/>
          <w:lang w:val="es-MX"/>
        </w:rPr>
        <w:t>. </w:t>
      </w:r>
      <w:bookmarkStart w:id="7" w:name="1"/>
      <w:r w:rsidRPr="00DB5468">
        <w:rPr>
          <w:rFonts w:ascii="Palatino Linotype" w:eastAsia="Calibri" w:hAnsi="Palatino Linotype" w:cs="Arial"/>
          <w:b/>
          <w:bCs/>
          <w:i/>
          <w:sz w:val="22"/>
          <w:lang w:val="es-MX"/>
        </w:rPr>
        <w:t>1.</w:t>
      </w:r>
      <w:bookmarkEnd w:id="7"/>
      <w:r w:rsidRPr="00DB5468">
        <w:rPr>
          <w:rFonts w:ascii="Palatino Linotype" w:eastAsia="Calibri" w:hAnsi="Palatino Linotype" w:cs="Arial"/>
          <w:i/>
          <w:sz w:val="22"/>
          <w:lang w:val="es-MX"/>
        </w:rPr>
        <w:t> Loc. lat. que significa literalmente ‘carrera de la vida’. Se usa como locución nominal masculina para designar la relación de los datos personales, formación académica, actividad laboral y méritos de una persona.</w:t>
      </w:r>
      <w:r w:rsidRPr="00DB5468">
        <w:rPr>
          <w:rFonts w:ascii="Palatino Linotype" w:eastAsia="Calibri" w:hAnsi="Palatino Linotype" w:cs="Arial"/>
          <w:sz w:val="22"/>
          <w:lang w:val="es-MX"/>
        </w:rPr>
        <w:t>”</w:t>
      </w:r>
    </w:p>
    <w:p w14:paraId="17F77DBC" w14:textId="77777777" w:rsidR="00FF254C" w:rsidRPr="00DB5468" w:rsidRDefault="00FF254C" w:rsidP="00FF254C">
      <w:pPr>
        <w:tabs>
          <w:tab w:val="left" w:pos="426"/>
        </w:tabs>
        <w:spacing w:line="360" w:lineRule="auto"/>
        <w:contextualSpacing/>
        <w:jc w:val="both"/>
        <w:rPr>
          <w:rFonts w:ascii="Palatino Linotype" w:eastAsia="MS Mincho" w:hAnsi="Palatino Linotype" w:cs="Arial"/>
          <w:lang w:val="es-MX"/>
        </w:rPr>
      </w:pPr>
    </w:p>
    <w:p w14:paraId="0C9F5271" w14:textId="77777777" w:rsidR="00FF254C" w:rsidRPr="00DB5468" w:rsidRDefault="00FF254C" w:rsidP="00FF254C">
      <w:pPr>
        <w:tabs>
          <w:tab w:val="left" w:pos="426"/>
        </w:tabs>
        <w:spacing w:line="360" w:lineRule="auto"/>
        <w:contextualSpacing/>
        <w:jc w:val="both"/>
        <w:rPr>
          <w:rFonts w:ascii="Palatino Linotype" w:eastAsia="MS Mincho" w:hAnsi="Palatino Linotype" w:cs="Arial"/>
          <w:lang w:val="es-MX"/>
        </w:rPr>
      </w:pPr>
      <w:r w:rsidRPr="00DB5468">
        <w:rPr>
          <w:rFonts w:ascii="Palatino Linotype" w:eastAsia="MS Mincho" w:hAnsi="Palatino Linotype" w:cs="Arial"/>
          <w:lang w:val="es-MX"/>
        </w:rPr>
        <w:t xml:space="preserve">De la interpretación a esta definición se desprende que el </w:t>
      </w:r>
      <w:r w:rsidRPr="00DB5468">
        <w:rPr>
          <w:rFonts w:ascii="Palatino Linotype" w:eastAsia="MS Mincho" w:hAnsi="Palatino Linotype" w:cs="Arial"/>
          <w:b/>
          <w:i/>
          <w:lang w:val="es-MX"/>
        </w:rPr>
        <w:t>Currículum Vitae</w:t>
      </w:r>
      <w:r w:rsidRPr="00DB5468">
        <w:rPr>
          <w:rFonts w:ascii="Palatino Linotype" w:eastAsia="MS Mincho" w:hAnsi="Palatino Linotype" w:cs="Arial"/>
          <w:lang w:val="es-MX"/>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572A74EB" w14:textId="77777777" w:rsidR="00FF254C" w:rsidRPr="00DB5468" w:rsidRDefault="00FF254C" w:rsidP="00FF254C">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p>
    <w:p w14:paraId="12D43A3C" w14:textId="77777777" w:rsidR="00FF254C" w:rsidRPr="00DB5468" w:rsidRDefault="00FF254C" w:rsidP="00FF254C">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r w:rsidRPr="00DB5468">
        <w:rPr>
          <w:rFonts w:ascii="Palatino Linotype" w:eastAsia="Calibri" w:hAnsi="Palatino Linotype" w:cs="Arial"/>
          <w:lang w:eastAsia="es-MX"/>
        </w:rPr>
        <w:t xml:space="preserve">Sirve agregar que el </w:t>
      </w:r>
      <w:r w:rsidRPr="00DB5468">
        <w:rPr>
          <w:rFonts w:ascii="Palatino Linotype" w:eastAsia="Calibri" w:hAnsi="Palatino Linotype" w:cs="Arial"/>
          <w:b/>
          <w:i/>
          <w:lang w:eastAsia="es-MX"/>
        </w:rPr>
        <w:t>Currículum Vitae</w:t>
      </w:r>
      <w:r w:rsidRPr="00DB5468">
        <w:rPr>
          <w:rFonts w:ascii="Palatino Linotype" w:eastAsia="Calibri" w:hAnsi="Palatino Linotype" w:cs="Arial"/>
          <w:lang w:eastAsia="es-MX"/>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72CAC19F" w14:textId="77777777" w:rsidR="00FF254C" w:rsidRPr="00DB5468" w:rsidRDefault="00FF254C" w:rsidP="00FF254C">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p>
    <w:p w14:paraId="6772E8F2" w14:textId="77777777" w:rsidR="00FF254C" w:rsidRPr="00DB5468" w:rsidRDefault="00FF254C" w:rsidP="00FF254C">
      <w:pPr>
        <w:widowControl w:val="0"/>
        <w:autoSpaceDE w:val="0"/>
        <w:autoSpaceDN w:val="0"/>
        <w:adjustRightInd w:val="0"/>
        <w:spacing w:line="360" w:lineRule="auto"/>
        <w:jc w:val="both"/>
        <w:rPr>
          <w:rFonts w:ascii="Palatino Linotype" w:eastAsiaTheme="minorHAnsi" w:hAnsi="Palatino Linotype" w:cstheme="minorBidi"/>
          <w:bCs/>
          <w:lang w:val="es-MX" w:eastAsia="es-MX"/>
        </w:rPr>
      </w:pPr>
      <w:r w:rsidRPr="00DB5468">
        <w:rPr>
          <w:rFonts w:ascii="Palatino Linotype" w:eastAsiaTheme="minorHAnsi" w:hAnsi="Palatino Linotype" w:cs="Arial"/>
          <w:lang w:val="es-MX" w:eastAsia="en-US"/>
        </w:rPr>
        <w:t xml:space="preserve">Asimismo, es de señalar que el </w:t>
      </w:r>
      <w:r w:rsidRPr="00DB5468">
        <w:rPr>
          <w:rFonts w:ascii="Palatino Linotype" w:eastAsiaTheme="minorHAnsi" w:hAnsi="Palatino Linotype" w:cstheme="minorBidi"/>
          <w:bCs/>
          <w:lang w:val="es-MX"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14:paraId="3E5F733E" w14:textId="77777777" w:rsidR="00FF254C" w:rsidRPr="00DB5468" w:rsidRDefault="00FF254C" w:rsidP="00FF254C">
      <w:pPr>
        <w:rPr>
          <w:lang w:val="es-MX"/>
        </w:rPr>
      </w:pPr>
    </w:p>
    <w:p w14:paraId="6ED4D781" w14:textId="77777777" w:rsidR="00FF254C" w:rsidRPr="00DB5468" w:rsidRDefault="00FF254C" w:rsidP="00FF254C">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DB5468">
        <w:rPr>
          <w:rFonts w:ascii="Palatino Linotype" w:eastAsiaTheme="minorHAnsi" w:hAnsi="Palatino Linotype" w:cstheme="minorBidi"/>
          <w:bCs/>
          <w:i/>
          <w:sz w:val="22"/>
          <w:szCs w:val="22"/>
          <w:lang w:val="es-MX" w:eastAsia="es-MX"/>
        </w:rPr>
        <w:lastRenderedPageBreak/>
        <w:t>“</w:t>
      </w:r>
      <w:r w:rsidRPr="00DB5468">
        <w:rPr>
          <w:rFonts w:ascii="Palatino Linotype" w:eastAsiaTheme="minorHAnsi" w:hAnsi="Palatino Linotype" w:cstheme="minorBidi"/>
          <w:b/>
          <w:bCs/>
          <w:i/>
          <w:sz w:val="22"/>
          <w:szCs w:val="22"/>
          <w:lang w:val="es-MX" w:eastAsia="es-MX"/>
        </w:rPr>
        <w:t>Artículo 92</w:t>
      </w:r>
      <w:r w:rsidRPr="00DB5468">
        <w:rPr>
          <w:rFonts w:ascii="Palatino Linotype" w:eastAsiaTheme="minorHAnsi" w:hAnsi="Palatino Linotype" w:cstheme="minorBidi"/>
          <w:bCs/>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5C62BA" w14:textId="77777777" w:rsidR="00FF254C" w:rsidRPr="00DB5468" w:rsidRDefault="00FF254C" w:rsidP="00FF254C">
      <w:pPr>
        <w:widowControl w:val="0"/>
        <w:autoSpaceDE w:val="0"/>
        <w:autoSpaceDN w:val="0"/>
        <w:adjustRightInd w:val="0"/>
        <w:spacing w:line="259" w:lineRule="auto"/>
        <w:ind w:left="851" w:right="900"/>
        <w:jc w:val="both"/>
        <w:rPr>
          <w:rFonts w:asciiTheme="minorHAnsi" w:eastAsiaTheme="minorHAnsi" w:hAnsiTheme="minorHAnsi" w:cstheme="minorBidi"/>
          <w:sz w:val="22"/>
          <w:szCs w:val="22"/>
          <w:lang w:val="es-MX" w:eastAsia="en-US"/>
        </w:rPr>
      </w:pPr>
      <w:r w:rsidRPr="00DB5468">
        <w:rPr>
          <w:rFonts w:ascii="Palatino Linotype" w:eastAsiaTheme="minorHAnsi" w:hAnsi="Palatino Linotype" w:cstheme="minorBidi"/>
          <w:bCs/>
          <w:i/>
          <w:sz w:val="22"/>
          <w:szCs w:val="22"/>
          <w:lang w:val="es-MX" w:eastAsia="es-MX"/>
        </w:rPr>
        <w:t>(…)</w:t>
      </w:r>
      <w:r w:rsidRPr="00DB5468">
        <w:rPr>
          <w:rFonts w:asciiTheme="minorHAnsi" w:eastAsiaTheme="minorHAnsi" w:hAnsiTheme="minorHAnsi" w:cstheme="minorBidi"/>
          <w:sz w:val="22"/>
          <w:szCs w:val="22"/>
          <w:lang w:val="es-MX" w:eastAsia="en-US"/>
        </w:rPr>
        <w:t xml:space="preserve"> </w:t>
      </w:r>
    </w:p>
    <w:p w14:paraId="514464F1" w14:textId="77777777" w:rsidR="00FF254C" w:rsidRPr="00DB5468" w:rsidRDefault="00FF254C" w:rsidP="00FF254C">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DB5468">
        <w:rPr>
          <w:rFonts w:ascii="Palatino Linotype" w:eastAsiaTheme="minorHAnsi" w:hAnsi="Palatino Linotype" w:cstheme="minorBidi"/>
          <w:b/>
          <w:bCs/>
          <w:i/>
          <w:sz w:val="22"/>
          <w:szCs w:val="22"/>
          <w:lang w:val="es-MX" w:eastAsia="es-MX"/>
        </w:rPr>
        <w:t>XXI.</w:t>
      </w:r>
      <w:r w:rsidRPr="00DB5468">
        <w:rPr>
          <w:rFonts w:ascii="Palatino Linotype" w:eastAsiaTheme="minorHAnsi" w:hAnsi="Palatino Linotype" w:cstheme="minorBidi"/>
          <w:bCs/>
          <w:i/>
          <w:sz w:val="22"/>
          <w:szCs w:val="22"/>
          <w:lang w:val="es-MX" w:eastAsia="es-MX"/>
        </w:rPr>
        <w:t xml:space="preserve"> </w:t>
      </w:r>
      <w:r w:rsidRPr="00DB5468">
        <w:rPr>
          <w:rFonts w:ascii="Palatino Linotype" w:eastAsiaTheme="minorHAnsi" w:hAnsi="Palatino Linotype" w:cstheme="minorBidi"/>
          <w:b/>
          <w:bCs/>
          <w:i/>
          <w:sz w:val="22"/>
          <w:szCs w:val="22"/>
          <w:u w:val="single"/>
          <w:lang w:val="es-MX" w:eastAsia="es-MX"/>
        </w:rPr>
        <w:t>La información curricular</w:t>
      </w:r>
      <w:r w:rsidRPr="00DB5468">
        <w:rPr>
          <w:rFonts w:ascii="Palatino Linotype" w:eastAsiaTheme="minorHAnsi" w:hAnsi="Palatino Linotype" w:cstheme="minorBidi"/>
          <w:b/>
          <w:bCs/>
          <w:i/>
          <w:sz w:val="22"/>
          <w:szCs w:val="22"/>
          <w:lang w:val="es-MX" w:eastAsia="es-MX"/>
        </w:rPr>
        <w:t xml:space="preserve">, </w:t>
      </w:r>
      <w:r w:rsidRPr="00DB5468">
        <w:rPr>
          <w:rFonts w:ascii="Palatino Linotype" w:eastAsiaTheme="minorHAnsi" w:hAnsi="Palatino Linotype" w:cstheme="minorBidi"/>
          <w:b/>
          <w:bCs/>
          <w:i/>
          <w:sz w:val="22"/>
          <w:szCs w:val="22"/>
          <w:u w:val="single"/>
          <w:lang w:val="es-MX" w:eastAsia="es-MX"/>
        </w:rPr>
        <w:t>desde el nivel de jefe de departamento o equivalente, hasta el titular del sujeto obligado</w:t>
      </w:r>
      <w:r w:rsidRPr="00DB5468">
        <w:rPr>
          <w:rFonts w:ascii="Palatino Linotype" w:eastAsiaTheme="minorHAnsi" w:hAnsi="Palatino Linotype" w:cstheme="minorBidi"/>
          <w:bCs/>
          <w:i/>
          <w:sz w:val="22"/>
          <w:szCs w:val="22"/>
          <w:lang w:val="es-MX" w:eastAsia="es-MX"/>
        </w:rPr>
        <w:t xml:space="preserve">, así como, en su caso, las sanciones administrativas de que haya sido objeto; </w:t>
      </w:r>
    </w:p>
    <w:p w14:paraId="47E156A1" w14:textId="77777777" w:rsidR="00FF254C" w:rsidRPr="00DB5468" w:rsidRDefault="00FF254C" w:rsidP="00FF254C">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DB5468">
        <w:rPr>
          <w:rFonts w:ascii="Palatino Linotype" w:eastAsiaTheme="minorHAnsi" w:hAnsi="Palatino Linotype" w:cstheme="minorBidi"/>
          <w:bCs/>
          <w:i/>
          <w:sz w:val="22"/>
          <w:szCs w:val="22"/>
          <w:lang w:val="es-MX" w:eastAsia="es-MX"/>
        </w:rPr>
        <w:t>(…)”</w:t>
      </w:r>
    </w:p>
    <w:p w14:paraId="2AC5399A" w14:textId="77777777" w:rsidR="00FF254C" w:rsidRPr="00DB5468" w:rsidRDefault="00FF254C" w:rsidP="00FF254C">
      <w:pPr>
        <w:widowControl w:val="0"/>
        <w:autoSpaceDE w:val="0"/>
        <w:autoSpaceDN w:val="0"/>
        <w:adjustRightInd w:val="0"/>
        <w:spacing w:line="259" w:lineRule="auto"/>
        <w:ind w:left="851" w:right="900"/>
        <w:jc w:val="right"/>
        <w:rPr>
          <w:rFonts w:ascii="Palatino Linotype" w:eastAsiaTheme="minorHAnsi" w:hAnsi="Palatino Linotype" w:cstheme="minorBidi"/>
          <w:b/>
          <w:bCs/>
          <w:i/>
          <w:sz w:val="18"/>
          <w:szCs w:val="22"/>
          <w:lang w:val="es-MX" w:eastAsia="es-MX"/>
        </w:rPr>
      </w:pPr>
      <w:r w:rsidRPr="00DB5468">
        <w:rPr>
          <w:rFonts w:ascii="Palatino Linotype" w:eastAsiaTheme="minorHAnsi" w:hAnsi="Palatino Linotype" w:cstheme="minorBidi"/>
          <w:b/>
          <w:bCs/>
          <w:i/>
          <w:sz w:val="18"/>
          <w:szCs w:val="22"/>
          <w:lang w:val="es-MX" w:eastAsia="es-MX"/>
        </w:rPr>
        <w:t xml:space="preserve">(Énfasis añadido) </w:t>
      </w:r>
    </w:p>
    <w:p w14:paraId="6B3F9DFD" w14:textId="77777777" w:rsidR="00FF254C" w:rsidRPr="00DB5468" w:rsidRDefault="00FF254C" w:rsidP="00FF254C">
      <w:pPr>
        <w:rPr>
          <w:lang w:val="es-MX"/>
        </w:rPr>
      </w:pPr>
    </w:p>
    <w:p w14:paraId="029CD2F9" w14:textId="77777777" w:rsidR="00FF254C" w:rsidRPr="00DB5468" w:rsidRDefault="00FF254C" w:rsidP="00FF254C">
      <w:pPr>
        <w:rPr>
          <w:lang w:val="es-MX"/>
        </w:rPr>
      </w:pPr>
    </w:p>
    <w:p w14:paraId="555648D6" w14:textId="77777777" w:rsidR="00FF254C" w:rsidRPr="00DB5468" w:rsidRDefault="00FF254C" w:rsidP="00FF254C">
      <w:pPr>
        <w:spacing w:after="160" w:line="360" w:lineRule="auto"/>
        <w:jc w:val="both"/>
        <w:rPr>
          <w:rFonts w:ascii="Palatino Linotype" w:eastAsia="Calibri" w:hAnsi="Palatino Linotype" w:cstheme="minorBidi"/>
          <w:szCs w:val="22"/>
          <w:lang w:val="es-MX" w:eastAsia="en-US"/>
        </w:rPr>
      </w:pPr>
      <w:r w:rsidRPr="00DB5468">
        <w:rPr>
          <w:rFonts w:ascii="Palatino Linotype" w:eastAsiaTheme="minorHAnsi" w:hAnsi="Palatino Linotype" w:cstheme="minorBidi"/>
          <w:bCs/>
          <w:szCs w:val="22"/>
          <w:lang w:val="es-MX" w:eastAsia="es-MX"/>
        </w:rPr>
        <w:t xml:space="preserve">Información que deberá ser publicada en atención a los </w:t>
      </w:r>
      <w:r w:rsidRPr="00DB5468">
        <w:rPr>
          <w:rFonts w:ascii="Palatino Linotype" w:eastAsiaTheme="minorHAnsi" w:hAnsi="Palatino Linotype" w:cstheme="minorBidi"/>
          <w:i/>
          <w:szCs w:val="22"/>
          <w:lang w:val="es-MX" w:eastAsia="en-US"/>
        </w:rPr>
        <w:t>“</w:t>
      </w:r>
      <w:r w:rsidRPr="00DB5468">
        <w:rPr>
          <w:rFonts w:ascii="Palatino Linotype" w:eastAsia="Calibri" w:hAnsi="Palatino Linotype" w:cstheme="minorBidi"/>
          <w:i/>
          <w:szCs w:val="22"/>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DB5468">
        <w:rPr>
          <w:rFonts w:ascii="Palatino Linotype" w:eastAsia="Calibri" w:hAnsi="Palatino Linotype" w:cstheme="minorBidi"/>
          <w:szCs w:val="22"/>
          <w:lang w:val="es-MX" w:eastAsia="en-US"/>
        </w:rPr>
        <w:t xml:space="preserve">, que en su </w:t>
      </w:r>
      <w:r w:rsidRPr="00DB5468">
        <w:rPr>
          <w:rFonts w:ascii="Palatino Linotype" w:eastAsia="Calibri" w:hAnsi="Palatino Linotype" w:cstheme="minorBidi"/>
          <w:i/>
          <w:szCs w:val="22"/>
          <w:lang w:val="es-MX" w:eastAsia="en-US"/>
        </w:rPr>
        <w:t>“Anexo I”</w:t>
      </w:r>
      <w:r w:rsidRPr="00DB5468">
        <w:rPr>
          <w:rFonts w:ascii="Palatino Linotype" w:eastAsia="Calibri" w:hAnsi="Palatino Linotype" w:cstheme="minorBidi"/>
          <w:szCs w:val="22"/>
          <w:lang w:val="es-MX" w:eastAsia="en-US"/>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6A35244A" w14:textId="77777777" w:rsidR="00FF254C" w:rsidRPr="00DB5468" w:rsidRDefault="00FF254C" w:rsidP="00FF254C">
      <w:pPr>
        <w:rPr>
          <w:rFonts w:eastAsia="Calibri"/>
          <w:lang w:val="es-MX"/>
        </w:rPr>
      </w:pPr>
    </w:p>
    <w:p w14:paraId="13BE26F8" w14:textId="77777777" w:rsidR="00FF254C" w:rsidRPr="00DB5468" w:rsidRDefault="00FF254C" w:rsidP="00FF254C">
      <w:pPr>
        <w:ind w:left="1985" w:right="900" w:hanging="1134"/>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i/>
          <w:sz w:val="22"/>
          <w:szCs w:val="22"/>
          <w:lang w:val="es-MX" w:eastAsia="en-US"/>
        </w:rPr>
        <w:t>“</w:t>
      </w:r>
      <w:r w:rsidRPr="00DB5468">
        <w:rPr>
          <w:rFonts w:ascii="Palatino Linotype" w:eastAsia="Calibri" w:hAnsi="Palatino Linotype" w:cstheme="minorBidi"/>
          <w:b/>
          <w:i/>
          <w:sz w:val="22"/>
          <w:szCs w:val="22"/>
          <w:lang w:val="es-MX" w:eastAsia="en-US"/>
        </w:rPr>
        <w:t>Criterio 1</w:t>
      </w:r>
      <w:r w:rsidRPr="00DB5468">
        <w:rPr>
          <w:rFonts w:ascii="Palatino Linotype" w:eastAsia="Calibri" w:hAnsi="Palatino Linotype" w:cstheme="minorBidi"/>
          <w:i/>
          <w:sz w:val="22"/>
          <w:szCs w:val="22"/>
          <w:lang w:val="es-MX" w:eastAsia="en-US"/>
        </w:rPr>
        <w:t xml:space="preserve"> Clave o nivel del puesto (de acuerdo con el catálogo que regule la actividad del sujeto obligado) </w:t>
      </w:r>
    </w:p>
    <w:p w14:paraId="00E9A3C8"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1E3CDF2A" w14:textId="77777777" w:rsidR="00FF254C" w:rsidRPr="00DB5468" w:rsidRDefault="00FF254C" w:rsidP="00FF254C">
      <w:pPr>
        <w:ind w:left="1843" w:right="900" w:hanging="992"/>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2</w:t>
      </w:r>
      <w:r w:rsidRPr="00DB5468">
        <w:rPr>
          <w:rFonts w:ascii="Palatino Linotype" w:eastAsia="Calibri" w:hAnsi="Palatino Linotype" w:cstheme="minorBidi"/>
          <w:i/>
          <w:sz w:val="22"/>
          <w:szCs w:val="22"/>
          <w:lang w:val="es-MX" w:eastAsia="en-US"/>
        </w:rPr>
        <w:t xml:space="preserve"> Denominación del puesto en la estructura orgánica (de acuerdo con el catálogo de claves y niveles) </w:t>
      </w:r>
    </w:p>
    <w:p w14:paraId="204A07E2"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531D1BDD"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3</w:t>
      </w:r>
      <w:r w:rsidRPr="00DB5468">
        <w:rPr>
          <w:rFonts w:ascii="Palatino Linotype" w:eastAsia="Calibri" w:hAnsi="Palatino Linotype" w:cstheme="minorBidi"/>
          <w:i/>
          <w:sz w:val="22"/>
          <w:szCs w:val="22"/>
          <w:lang w:val="es-MX" w:eastAsia="en-US"/>
        </w:rPr>
        <w:t xml:space="preserve"> Denominación del cargo, empleo, comisión o nombramiento otorgado </w:t>
      </w:r>
    </w:p>
    <w:p w14:paraId="1EC2DCAB"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34985327" w14:textId="77777777" w:rsidR="00FF254C" w:rsidRPr="00DB5468" w:rsidRDefault="00FF254C" w:rsidP="00FF254C">
      <w:pPr>
        <w:ind w:left="1843" w:right="900" w:hanging="992"/>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4</w:t>
      </w:r>
      <w:r w:rsidRPr="00DB5468">
        <w:rPr>
          <w:rFonts w:ascii="Palatino Linotype" w:eastAsia="Calibri" w:hAnsi="Palatino Linotype" w:cstheme="minorBidi"/>
          <w:i/>
          <w:sz w:val="22"/>
          <w:szCs w:val="22"/>
          <w:lang w:val="es-MX" w:eastAsia="en-US"/>
        </w:rPr>
        <w:t xml:space="preserve"> Nombre del servidor(a) público(a), integrante y/o, miembro del sujeto obligado, y/o persona que desempeñe un empleo, cargo o comisión y/o ejerza actos de autoridad (nombre[s], primer apellido, segundo apellido) </w:t>
      </w:r>
    </w:p>
    <w:p w14:paraId="52BAE080"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66436677" w14:textId="77777777" w:rsidR="00FF254C" w:rsidRPr="00DB5468" w:rsidRDefault="00FF254C" w:rsidP="00FF254C">
      <w:pPr>
        <w:ind w:left="1843" w:right="900" w:hanging="992"/>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5</w:t>
      </w:r>
      <w:r w:rsidRPr="00DB5468">
        <w:rPr>
          <w:rFonts w:ascii="Palatino Linotype" w:eastAsia="Calibri" w:hAnsi="Palatino Linotype" w:cstheme="minorBidi"/>
          <w:i/>
          <w:sz w:val="22"/>
          <w:szCs w:val="22"/>
          <w:lang w:val="es-MX" w:eastAsia="en-US"/>
        </w:rPr>
        <w:t xml:space="preserve"> Área o unidad administrativa de adscripción (de acuerdo con el catálogo de unidades administrativas o puestos del sujeto obligado) </w:t>
      </w:r>
    </w:p>
    <w:p w14:paraId="42BEC683"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2BD25CEB"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i/>
          <w:sz w:val="22"/>
          <w:szCs w:val="22"/>
          <w:lang w:val="es-MX" w:eastAsia="en-US"/>
        </w:rPr>
        <w:t xml:space="preserve">Respecto a la información curricular del (la) servidor(a) público(a) y/o persona que desempeñe un empleo, cargo o comisión en el sujeto obligado se deberá publicar: </w:t>
      </w:r>
    </w:p>
    <w:p w14:paraId="4043683B"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7502767F" w14:textId="77777777" w:rsidR="00FF254C" w:rsidRPr="00DB5468" w:rsidRDefault="00FF254C" w:rsidP="00FF254C">
      <w:pPr>
        <w:ind w:left="1985" w:right="900" w:hanging="1134"/>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6</w:t>
      </w:r>
      <w:r w:rsidRPr="00DB5468">
        <w:rPr>
          <w:rFonts w:ascii="Palatino Linotype" w:eastAsia="Calibri" w:hAnsi="Palatino Linotype" w:cstheme="minorBidi"/>
          <w:i/>
          <w:sz w:val="22"/>
          <w:szCs w:val="22"/>
          <w:lang w:val="es-MX" w:eastAsia="en-US"/>
        </w:rPr>
        <w:t xml:space="preserve"> Escolaridad (nivel máximo de estudios): Ninguno / Primaria / Secundaria / Bachillerato / Carrera técnica / Licenciatura / Maestría / Doctorado / Posdoctorado </w:t>
      </w:r>
    </w:p>
    <w:p w14:paraId="7A88E8E2"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715B24F4" w14:textId="77777777" w:rsidR="00FF254C" w:rsidRPr="00DB5468" w:rsidRDefault="00FF254C" w:rsidP="00FF254C">
      <w:pPr>
        <w:ind w:left="1985" w:right="900" w:hanging="1134"/>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7</w:t>
      </w:r>
      <w:r w:rsidRPr="00DB5468">
        <w:rPr>
          <w:rFonts w:ascii="Palatino Linotype" w:eastAsia="Calibri" w:hAnsi="Palatino Linotype" w:cstheme="minorBidi"/>
          <w:i/>
          <w:sz w:val="22"/>
          <w:szCs w:val="22"/>
          <w:lang w:val="es-MX" w:eastAsia="en-US"/>
        </w:rPr>
        <w:t xml:space="preserve"> Carrera genérica, en su caso </w:t>
      </w:r>
    </w:p>
    <w:p w14:paraId="50A59269" w14:textId="77777777" w:rsidR="00FF254C" w:rsidRPr="00DB5468" w:rsidRDefault="00FF254C" w:rsidP="00FF254C">
      <w:pPr>
        <w:ind w:left="1985" w:right="900" w:hanging="1134"/>
        <w:jc w:val="both"/>
        <w:rPr>
          <w:rFonts w:ascii="Palatino Linotype" w:eastAsia="Calibri" w:hAnsi="Palatino Linotype" w:cstheme="minorBidi"/>
          <w:i/>
          <w:sz w:val="22"/>
          <w:szCs w:val="22"/>
          <w:lang w:val="es-MX" w:eastAsia="en-US"/>
        </w:rPr>
      </w:pPr>
    </w:p>
    <w:p w14:paraId="7AEEA407"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u w:val="thick"/>
          <w:lang w:val="es-MX" w:eastAsia="en-US"/>
        </w:rPr>
        <w:t>Respecto de la experiencia laboral</w:t>
      </w:r>
      <w:r w:rsidRPr="00DB5468">
        <w:rPr>
          <w:rFonts w:ascii="Palatino Linotype" w:eastAsia="Calibri" w:hAnsi="Palatino Linotype" w:cstheme="minorBidi"/>
          <w:i/>
          <w:sz w:val="22"/>
          <w:szCs w:val="22"/>
          <w:lang w:val="es-MX" w:eastAsia="en-US"/>
        </w:rPr>
        <w:t xml:space="preserve"> especificar los tres últimos empleos, en donde se indique:</w:t>
      </w:r>
    </w:p>
    <w:p w14:paraId="3017913D"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132B8BD5"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8</w:t>
      </w:r>
      <w:r w:rsidRPr="00DB5468">
        <w:rPr>
          <w:rFonts w:ascii="Palatino Linotype" w:eastAsia="Calibri" w:hAnsi="Palatino Linotype" w:cstheme="minorBidi"/>
          <w:i/>
          <w:sz w:val="22"/>
          <w:szCs w:val="22"/>
          <w:lang w:val="es-MX" w:eastAsia="en-US"/>
        </w:rPr>
        <w:t xml:space="preserve"> Periodo (mes/año inicio, mes/año conclusión) </w:t>
      </w:r>
    </w:p>
    <w:p w14:paraId="08A0267A"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02F0BD5D"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9</w:t>
      </w:r>
      <w:r w:rsidRPr="00DB5468">
        <w:rPr>
          <w:rFonts w:ascii="Palatino Linotype" w:eastAsia="Calibri" w:hAnsi="Palatino Linotype" w:cstheme="minorBidi"/>
          <w:i/>
          <w:sz w:val="22"/>
          <w:szCs w:val="22"/>
          <w:lang w:val="es-MX" w:eastAsia="en-US"/>
        </w:rPr>
        <w:t xml:space="preserve"> Denominación de la institución o empresa </w:t>
      </w:r>
    </w:p>
    <w:p w14:paraId="689D3E3F"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7369F032"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10</w:t>
      </w:r>
      <w:r w:rsidRPr="00DB5468">
        <w:rPr>
          <w:rFonts w:ascii="Palatino Linotype" w:eastAsia="Calibri" w:hAnsi="Palatino Linotype" w:cstheme="minorBidi"/>
          <w:i/>
          <w:sz w:val="22"/>
          <w:szCs w:val="22"/>
          <w:lang w:val="es-MX" w:eastAsia="en-US"/>
        </w:rPr>
        <w:t xml:space="preserve"> Cargo o puesto desempeñado </w:t>
      </w:r>
    </w:p>
    <w:p w14:paraId="4230A1EE"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5EC0F35D"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11</w:t>
      </w:r>
      <w:r w:rsidRPr="00DB5468">
        <w:rPr>
          <w:rFonts w:ascii="Palatino Linotype" w:eastAsia="Calibri" w:hAnsi="Palatino Linotype" w:cstheme="minorBidi"/>
          <w:i/>
          <w:sz w:val="22"/>
          <w:szCs w:val="22"/>
          <w:lang w:val="es-MX" w:eastAsia="en-US"/>
        </w:rPr>
        <w:t xml:space="preserve"> </w:t>
      </w:r>
      <w:r w:rsidRPr="00DB5468">
        <w:rPr>
          <w:rFonts w:ascii="Palatino Linotype" w:eastAsia="Calibri" w:hAnsi="Palatino Linotype" w:cstheme="minorBidi"/>
          <w:b/>
          <w:i/>
          <w:sz w:val="22"/>
          <w:szCs w:val="22"/>
          <w:u w:val="thick"/>
          <w:lang w:val="es-MX" w:eastAsia="en-US"/>
        </w:rPr>
        <w:t>Campo de experiencia</w:t>
      </w:r>
      <w:r w:rsidRPr="00DB5468">
        <w:rPr>
          <w:rFonts w:ascii="Palatino Linotype" w:eastAsia="Calibri" w:hAnsi="Palatino Linotype" w:cstheme="minorBidi"/>
          <w:i/>
          <w:sz w:val="22"/>
          <w:szCs w:val="22"/>
          <w:lang w:val="es-MX" w:eastAsia="en-US"/>
        </w:rPr>
        <w:t xml:space="preserve"> </w:t>
      </w:r>
    </w:p>
    <w:p w14:paraId="2B4510B3" w14:textId="77777777" w:rsidR="00FF254C" w:rsidRPr="00DB5468" w:rsidRDefault="00FF254C" w:rsidP="00FF254C">
      <w:pPr>
        <w:ind w:left="851" w:right="900"/>
        <w:jc w:val="both"/>
        <w:rPr>
          <w:rFonts w:ascii="Palatino Linotype" w:eastAsia="Calibri" w:hAnsi="Palatino Linotype" w:cstheme="minorBidi"/>
          <w:i/>
          <w:sz w:val="22"/>
          <w:szCs w:val="22"/>
          <w:lang w:val="es-MX" w:eastAsia="en-US"/>
        </w:rPr>
      </w:pPr>
    </w:p>
    <w:p w14:paraId="139E7BAC" w14:textId="77777777" w:rsidR="00FF254C" w:rsidRPr="00DB5468" w:rsidRDefault="00FF254C" w:rsidP="00FF254C">
      <w:pPr>
        <w:ind w:left="1985" w:right="900" w:hanging="1134"/>
        <w:jc w:val="both"/>
        <w:rPr>
          <w:rFonts w:ascii="Palatino Linotype" w:eastAsia="Calibri" w:hAnsi="Palatino Linotype" w:cstheme="minorBidi"/>
          <w:i/>
          <w:sz w:val="22"/>
          <w:szCs w:val="22"/>
          <w:lang w:val="es-MX" w:eastAsia="en-US"/>
        </w:rPr>
      </w:pPr>
      <w:r w:rsidRPr="00DB5468">
        <w:rPr>
          <w:rFonts w:ascii="Palatino Linotype" w:eastAsia="Calibri" w:hAnsi="Palatino Linotype" w:cstheme="minorBidi"/>
          <w:b/>
          <w:i/>
          <w:sz w:val="22"/>
          <w:szCs w:val="22"/>
          <w:lang w:val="es-MX" w:eastAsia="en-US"/>
        </w:rPr>
        <w:t>Criterio 12</w:t>
      </w:r>
      <w:r w:rsidRPr="00DB5468">
        <w:rPr>
          <w:rFonts w:ascii="Palatino Linotype" w:eastAsia="Calibri" w:hAnsi="Palatino Linotype" w:cstheme="minorBidi"/>
          <w:i/>
          <w:sz w:val="22"/>
          <w:szCs w:val="22"/>
          <w:lang w:val="es-MX" w:eastAsia="en-US"/>
        </w:rPr>
        <w:t xml:space="preserve"> Hipervínculo al documento que contenga la información relativa a la trayectoria</w:t>
      </w:r>
      <w:r w:rsidRPr="00DB5468">
        <w:rPr>
          <w:rFonts w:ascii="Palatino Linotype" w:eastAsia="Calibri" w:hAnsi="Palatino Linotype" w:cstheme="minorBidi"/>
          <w:i/>
          <w:sz w:val="22"/>
          <w:szCs w:val="22"/>
          <w:vertAlign w:val="superscript"/>
          <w:lang w:val="es-MX" w:eastAsia="en-US"/>
        </w:rPr>
        <w:footnoteReference w:customMarkFollows="1" w:id="2"/>
        <w:t>37</w:t>
      </w:r>
      <w:r w:rsidRPr="00DB5468">
        <w:rPr>
          <w:rFonts w:ascii="Palatino Linotype" w:eastAsia="Calibri" w:hAnsi="Palatino Linotype" w:cstheme="minorBidi"/>
          <w:i/>
          <w:sz w:val="22"/>
          <w:szCs w:val="22"/>
          <w:lang w:val="es-MX" w:eastAsia="en-US"/>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41FB2464" w14:textId="77777777" w:rsidR="00FF254C" w:rsidRPr="00DB5468" w:rsidRDefault="00FF254C" w:rsidP="00FF254C">
      <w:pPr>
        <w:spacing w:line="360" w:lineRule="auto"/>
        <w:jc w:val="both"/>
        <w:rPr>
          <w:rFonts w:ascii="Palatino Linotype" w:hAnsi="Palatino Linotype"/>
        </w:rPr>
      </w:pPr>
    </w:p>
    <w:p w14:paraId="5AAFDEED" w14:textId="43B0F2FE" w:rsidR="00FF254C" w:rsidRPr="00DB5468" w:rsidRDefault="00FF254C" w:rsidP="00FF254C">
      <w:pPr>
        <w:spacing w:line="360" w:lineRule="auto"/>
        <w:jc w:val="both"/>
        <w:rPr>
          <w:rFonts w:ascii="Palatino Linotype" w:hAnsi="Palatino Linotype" w:cs="Arial"/>
        </w:rPr>
      </w:pPr>
      <w:r w:rsidRPr="00DB5468">
        <w:rPr>
          <w:rFonts w:ascii="Palatino Linotype" w:hAnsi="Palatino Linotype" w:cs="Arial"/>
        </w:rPr>
        <w:lastRenderedPageBreak/>
        <w:t xml:space="preserve">Asimismo, es importante mencionar que la </w:t>
      </w:r>
      <w:r w:rsidRPr="00DB5468">
        <w:rPr>
          <w:rFonts w:ascii="Palatino Linotype" w:hAnsi="Palatino Linotype" w:cs="Arial"/>
          <w:b/>
        </w:rPr>
        <w:t>Ficha Curricular</w:t>
      </w:r>
      <w:r w:rsidRPr="00DB5468">
        <w:rPr>
          <w:rFonts w:ascii="Palatino Linotype" w:hAnsi="Palatino Linotype" w:cs="Arial"/>
        </w:rPr>
        <w:t xml:space="preserve">, </w:t>
      </w:r>
      <w:r w:rsidRPr="00DB5468">
        <w:rPr>
          <w:rFonts w:ascii="Palatino Linotype" w:hAnsi="Palatino Linotype" w:cs="Arial"/>
          <w:b/>
          <w:u w:val="thick"/>
        </w:rPr>
        <w:t xml:space="preserve">sirve para observar la </w:t>
      </w:r>
      <w:r w:rsidRPr="00DB5468">
        <w:rPr>
          <w:rFonts w:ascii="Palatino Linotype" w:hAnsi="Palatino Linotype" w:cs="Arial"/>
        </w:rPr>
        <w:t xml:space="preserve">trayectoria académica, profesional y </w:t>
      </w:r>
      <w:r w:rsidRPr="00DB5468">
        <w:rPr>
          <w:rFonts w:ascii="Palatino Linotype" w:hAnsi="Palatino Linotype" w:cs="Arial"/>
          <w:b/>
          <w:u w:val="thick"/>
        </w:rPr>
        <w:t>experiencia laboral de los servidores públicos</w:t>
      </w:r>
      <w:r w:rsidRPr="00DB5468">
        <w:rPr>
          <w:rFonts w:ascii="Palatino Linotype" w:hAnsi="Palatino Linotype" w:cs="Arial"/>
        </w:rPr>
        <w:t xml:space="preserve">; por lo que se deberá tomar en consideración su conocimiento, profesión, vocación y experiencia relacionada con el puesto que ostentan; información documental que el </w:t>
      </w:r>
      <w:r w:rsidRPr="00DB5468">
        <w:rPr>
          <w:rFonts w:ascii="Palatino Linotype" w:hAnsi="Palatino Linotype" w:cs="Arial"/>
          <w:b/>
        </w:rPr>
        <w:t>Sujeto Obligado</w:t>
      </w:r>
      <w:r w:rsidRPr="00DB5468">
        <w:rPr>
          <w:rFonts w:ascii="Palatino Linotype" w:hAnsi="Palatino Linotype" w:cs="Arial"/>
        </w:rPr>
        <w:t xml:space="preserve"> debe poseer y en su caso generar, toda vez que dicha información debe ser </w:t>
      </w:r>
      <w:r w:rsidR="0002260F" w:rsidRPr="00DB5468">
        <w:rPr>
          <w:rFonts w:ascii="Palatino Linotype" w:hAnsi="Palatino Linotype" w:cs="Arial"/>
        </w:rPr>
        <w:t>pública</w:t>
      </w:r>
      <w:r w:rsidRPr="00DB5468">
        <w:rPr>
          <w:rFonts w:ascii="Palatino Linotype" w:hAnsi="Palatino Linotype" w:cs="Arial"/>
        </w:rPr>
        <w:t xml:space="preserve"> y accesible de manera permanente a cualquier persona.</w:t>
      </w:r>
    </w:p>
    <w:p w14:paraId="684E5C66" w14:textId="77777777" w:rsidR="0019751B" w:rsidRPr="00DB5468" w:rsidRDefault="0019751B" w:rsidP="00FF254C">
      <w:pPr>
        <w:spacing w:line="360" w:lineRule="auto"/>
        <w:jc w:val="both"/>
        <w:rPr>
          <w:rFonts w:ascii="Palatino Linotype" w:hAnsi="Palatino Linotype" w:cs="Arial"/>
        </w:rPr>
      </w:pPr>
    </w:p>
    <w:p w14:paraId="5B024247" w14:textId="2F63699A" w:rsidR="0002260F" w:rsidRPr="00DB5468" w:rsidRDefault="0002260F" w:rsidP="0002260F">
      <w:pPr>
        <w:spacing w:line="360" w:lineRule="auto"/>
        <w:contextualSpacing/>
        <w:jc w:val="both"/>
        <w:rPr>
          <w:rFonts w:ascii="Palatino Linotype" w:hAnsi="Palatino Linotype" w:cs="Tahoma"/>
          <w:bCs/>
          <w:szCs w:val="22"/>
          <w:lang w:val="es-MX" w:eastAsia="es-MX"/>
        </w:rPr>
      </w:pPr>
      <w:r w:rsidRPr="00DB5468">
        <w:rPr>
          <w:rFonts w:ascii="Palatino Linotype" w:eastAsia="Calibri" w:hAnsi="Palatino Linotype" w:cs="Tahoma"/>
          <w:szCs w:val="22"/>
          <w:lang w:val="es-MX"/>
        </w:rPr>
        <w:t xml:space="preserve">Ahora bien, de las constancias que obran en el expediente </w:t>
      </w:r>
      <w:r w:rsidRPr="00DB5468">
        <w:rPr>
          <w:rFonts w:ascii="Palatino Linotype" w:hAnsi="Palatino Linotype" w:cs="Tahoma"/>
          <w:bCs/>
          <w:iCs/>
          <w:szCs w:val="22"/>
          <w:lang w:val="es-MX"/>
        </w:rPr>
        <w:t xml:space="preserve">se logra vislumbrar que el </w:t>
      </w:r>
      <w:r w:rsidRPr="00DB5468">
        <w:rPr>
          <w:rFonts w:ascii="Palatino Linotype" w:hAnsi="Palatino Linotype" w:cs="Tahoma"/>
          <w:b/>
          <w:bCs/>
          <w:iCs/>
          <w:szCs w:val="22"/>
          <w:lang w:val="es-MX"/>
        </w:rPr>
        <w:t>Sujeto Obligado</w:t>
      </w:r>
      <w:r w:rsidRPr="00DB5468">
        <w:rPr>
          <w:rFonts w:ascii="Palatino Linotype" w:hAnsi="Palatino Linotype" w:cs="Tahoma"/>
          <w:bCs/>
          <w:iCs/>
          <w:szCs w:val="22"/>
          <w:lang w:val="es-MX"/>
        </w:rPr>
        <w:t xml:space="preserve"> </w:t>
      </w:r>
      <w:r w:rsidRPr="00DB5468">
        <w:rPr>
          <w:rFonts w:ascii="Palatino Linotype" w:hAnsi="Palatino Linotype" w:cs="Tahoma"/>
          <w:bCs/>
          <w:szCs w:val="22"/>
          <w:lang w:val="es-MX"/>
        </w:rPr>
        <w:t xml:space="preserve">turnó la solicitud de información, a la </w:t>
      </w:r>
      <w:r w:rsidRPr="00DB5468">
        <w:rPr>
          <w:rFonts w:ascii="Palatino Linotype" w:hAnsi="Palatino Linotype" w:cs="Tahoma"/>
          <w:b/>
          <w:bCs/>
          <w:szCs w:val="22"/>
          <w:lang w:val="es-MX"/>
        </w:rPr>
        <w:t>Subdirección de Administración y Finanzas del OPDAPAS de Tenango del Valle</w:t>
      </w:r>
      <w:r w:rsidRPr="00DB5468">
        <w:rPr>
          <w:rFonts w:ascii="Palatino Linotype" w:hAnsi="Palatino Linotype" w:cs="Tahoma"/>
          <w:bCs/>
          <w:iCs/>
          <w:szCs w:val="22"/>
          <w:lang w:val="es-MX"/>
        </w:rPr>
        <w:t xml:space="preserve">, por lo que, es necesario hacer referencia al procedimiento de búsqueda </w:t>
      </w:r>
      <w:r w:rsidRPr="00DB5468">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00B58F04" w14:textId="77777777" w:rsidR="0002260F" w:rsidRPr="00DB5468" w:rsidRDefault="0002260F" w:rsidP="0002260F">
      <w:pPr>
        <w:spacing w:line="360" w:lineRule="auto"/>
        <w:contextualSpacing/>
        <w:jc w:val="both"/>
        <w:rPr>
          <w:rFonts w:ascii="Palatino Linotype" w:hAnsi="Palatino Linotype" w:cs="Tahoma"/>
          <w:bCs/>
          <w:sz w:val="22"/>
          <w:szCs w:val="22"/>
          <w:lang w:val="es-MX"/>
        </w:rPr>
      </w:pPr>
      <w:r w:rsidRPr="00DB5468">
        <w:rPr>
          <w:rFonts w:ascii="Palatino Linotype" w:hAnsi="Palatino Linotype" w:cs="Tahoma"/>
          <w:bCs/>
          <w:sz w:val="22"/>
          <w:szCs w:val="22"/>
          <w:lang w:val="es-MX"/>
        </w:rPr>
        <w:t xml:space="preserve"> </w:t>
      </w:r>
    </w:p>
    <w:p w14:paraId="503C2B2C" w14:textId="77777777" w:rsidR="0002260F" w:rsidRPr="00DB5468" w:rsidRDefault="0002260F" w:rsidP="0002260F">
      <w:pPr>
        <w:numPr>
          <w:ilvl w:val="0"/>
          <w:numId w:val="17"/>
        </w:numPr>
        <w:spacing w:line="360" w:lineRule="auto"/>
        <w:contextualSpacing/>
        <w:jc w:val="both"/>
        <w:rPr>
          <w:rFonts w:ascii="Palatino Linotype" w:hAnsi="Palatino Linotype" w:cs="Tahoma"/>
          <w:bCs/>
          <w:szCs w:val="22"/>
          <w:lang w:val="es-MX"/>
        </w:rPr>
      </w:pPr>
      <w:r w:rsidRPr="00DB5468">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F5122F5" w14:textId="77777777" w:rsidR="0002260F" w:rsidRPr="00DB5468" w:rsidRDefault="0002260F" w:rsidP="0002260F">
      <w:pPr>
        <w:spacing w:line="360" w:lineRule="auto"/>
        <w:contextualSpacing/>
        <w:jc w:val="both"/>
        <w:rPr>
          <w:rFonts w:ascii="Palatino Linotype" w:hAnsi="Palatino Linotype" w:cs="Tahoma"/>
          <w:bCs/>
          <w:szCs w:val="22"/>
          <w:lang w:val="es-MX"/>
        </w:rPr>
      </w:pPr>
      <w:r w:rsidRPr="00DB5468">
        <w:rPr>
          <w:rFonts w:ascii="Palatino Linotype" w:hAnsi="Palatino Linotype" w:cs="Tahoma"/>
          <w:bCs/>
          <w:szCs w:val="22"/>
          <w:lang w:val="es-MX"/>
        </w:rPr>
        <w:t xml:space="preserve"> </w:t>
      </w:r>
    </w:p>
    <w:p w14:paraId="56B6EC7E" w14:textId="77777777" w:rsidR="0002260F" w:rsidRPr="00DB5468" w:rsidRDefault="0002260F" w:rsidP="0002260F">
      <w:pPr>
        <w:numPr>
          <w:ilvl w:val="0"/>
          <w:numId w:val="17"/>
        </w:numPr>
        <w:spacing w:line="360" w:lineRule="auto"/>
        <w:contextualSpacing/>
        <w:jc w:val="both"/>
        <w:rPr>
          <w:rFonts w:ascii="Palatino Linotype" w:hAnsi="Palatino Linotype" w:cs="Tahoma"/>
          <w:bCs/>
          <w:szCs w:val="22"/>
          <w:lang w:val="es-MX"/>
        </w:rPr>
      </w:pPr>
      <w:r w:rsidRPr="00DB5468">
        <w:rPr>
          <w:rFonts w:ascii="Palatino Linotype" w:hAnsi="Palatino Linotype" w:cs="Tahoma"/>
          <w:bCs/>
          <w:szCs w:val="22"/>
          <w:lang w:val="es-MX"/>
        </w:rPr>
        <w:t xml:space="preserve">Los sujetos obligados otorgaran acceso a los documentos que se encuentren en sus archivos o que estén obligados a documentar de acuerdo con sus facultades, </w:t>
      </w:r>
      <w:r w:rsidRPr="00DB5468">
        <w:rPr>
          <w:rFonts w:ascii="Palatino Linotype" w:hAnsi="Palatino Linotype" w:cs="Tahoma"/>
          <w:bCs/>
          <w:szCs w:val="22"/>
          <w:lang w:val="es-MX"/>
        </w:rPr>
        <w:lastRenderedPageBreak/>
        <w:t>competencias o funciones, en el formato en que el solicitante manifieste, de entre aquellos formatos existentes.</w:t>
      </w:r>
    </w:p>
    <w:p w14:paraId="429B6F4C" w14:textId="77777777" w:rsidR="0002260F" w:rsidRPr="00DB5468" w:rsidRDefault="0002260F" w:rsidP="0002260F">
      <w:pPr>
        <w:spacing w:line="360" w:lineRule="auto"/>
        <w:contextualSpacing/>
        <w:jc w:val="both"/>
        <w:rPr>
          <w:rFonts w:ascii="Palatino Linotype" w:hAnsi="Palatino Linotype" w:cs="Tahoma"/>
          <w:bCs/>
          <w:iCs/>
          <w:sz w:val="22"/>
          <w:szCs w:val="22"/>
          <w:lang w:val="es-MX"/>
        </w:rPr>
      </w:pPr>
      <w:r w:rsidRPr="00DB5468">
        <w:rPr>
          <w:rFonts w:ascii="Palatino Linotype" w:hAnsi="Palatino Linotype" w:cs="Tahoma"/>
          <w:bCs/>
          <w:iCs/>
          <w:sz w:val="22"/>
          <w:szCs w:val="22"/>
          <w:lang w:val="es-MX"/>
        </w:rPr>
        <w:t xml:space="preserve"> </w:t>
      </w:r>
    </w:p>
    <w:p w14:paraId="6009820F" w14:textId="5CC14BC6" w:rsidR="0002260F" w:rsidRPr="00DB5468" w:rsidRDefault="0002260F" w:rsidP="0002260F">
      <w:pPr>
        <w:autoSpaceDE w:val="0"/>
        <w:autoSpaceDN w:val="0"/>
        <w:adjustRightInd w:val="0"/>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 xml:space="preserve">Así, a efecto de determinar si el </w:t>
      </w:r>
      <w:r w:rsidRPr="00DB5468">
        <w:rPr>
          <w:rFonts w:ascii="Palatino Linotype" w:hAnsi="Palatino Linotype" w:cs="Tahoma"/>
          <w:b/>
          <w:bCs/>
          <w:szCs w:val="22"/>
          <w:lang w:val="es-MX"/>
        </w:rPr>
        <w:t>Sujeto Obligado</w:t>
      </w:r>
      <w:r w:rsidRPr="00DB5468">
        <w:rPr>
          <w:rFonts w:ascii="Palatino Linotype" w:hAnsi="Palatino Linotype" w:cs="Tahoma"/>
          <w:bCs/>
          <w:szCs w:val="22"/>
          <w:lang w:val="es-MX"/>
        </w:rPr>
        <w:t xml:space="preserve"> cumplió con el procedimiento de búsqueda, resulta necesario traer el </w:t>
      </w:r>
      <w:r w:rsidR="00DB1E3A" w:rsidRPr="00DB5468">
        <w:rPr>
          <w:rFonts w:ascii="Palatino Linotype" w:hAnsi="Palatino Linotype" w:cs="Tahoma"/>
          <w:b/>
          <w:bCs/>
          <w:szCs w:val="22"/>
          <w:lang w:val="es-MX"/>
        </w:rPr>
        <w:t>Manual de Organización del Organismo Público Descentralizado para la Prestación de Los Servicios de Agua Potable Alcantarillado y Saneamiento de Tenango del Valle Estado de México</w:t>
      </w:r>
      <w:r w:rsidRPr="00DB5468">
        <w:rPr>
          <w:rFonts w:ascii="Palatino Linotype" w:hAnsi="Palatino Linotype" w:cs="Tahoma"/>
          <w:szCs w:val="22"/>
          <w:lang w:val="es-MX"/>
        </w:rPr>
        <w:t>,</w:t>
      </w:r>
      <w:r w:rsidRPr="00DB5468">
        <w:rPr>
          <w:rFonts w:ascii="Palatino Linotype" w:hAnsi="Palatino Linotype" w:cs="Tahoma"/>
          <w:b/>
          <w:bCs/>
          <w:szCs w:val="22"/>
          <w:lang w:val="es-MX"/>
        </w:rPr>
        <w:t xml:space="preserve"> </w:t>
      </w:r>
      <w:r w:rsidRPr="00DB5468">
        <w:rPr>
          <w:rFonts w:ascii="Palatino Linotype" w:hAnsi="Palatino Linotype" w:cs="Tahoma"/>
          <w:bCs/>
          <w:szCs w:val="22"/>
          <w:lang w:val="es-MX"/>
        </w:rPr>
        <w:t xml:space="preserve">en el cual se establece que, el </w:t>
      </w:r>
      <w:r w:rsidRPr="00DB5468">
        <w:rPr>
          <w:rFonts w:ascii="Palatino Linotype" w:hAnsi="Palatino Linotype" w:cs="Tahoma"/>
          <w:b/>
          <w:bCs/>
          <w:szCs w:val="22"/>
          <w:lang w:val="es-MX"/>
        </w:rPr>
        <w:t>Sujeto Obligado</w:t>
      </w:r>
      <w:r w:rsidRPr="00DB5468">
        <w:rPr>
          <w:rFonts w:ascii="Palatino Linotype" w:hAnsi="Palatino Linotype" w:cs="Tahoma"/>
          <w:bCs/>
          <w:szCs w:val="22"/>
          <w:lang w:val="es-MX"/>
        </w:rPr>
        <w:t xml:space="preserve"> para el ejercicio de sus funciones, contará con diversas unidades administrativas, entre otras la </w:t>
      </w:r>
      <w:r w:rsidR="00DB1E3A" w:rsidRPr="00DB5468">
        <w:rPr>
          <w:rFonts w:ascii="Palatino Linotype" w:hAnsi="Palatino Linotype" w:cs="Tahoma"/>
          <w:b/>
          <w:bCs/>
          <w:szCs w:val="22"/>
          <w:lang w:val="es-MX"/>
        </w:rPr>
        <w:t>Subdirección de</w:t>
      </w:r>
      <w:r w:rsidRPr="00DB5468">
        <w:rPr>
          <w:rFonts w:ascii="Palatino Linotype" w:hAnsi="Palatino Linotype" w:cs="Tahoma"/>
          <w:b/>
          <w:bCs/>
          <w:szCs w:val="22"/>
          <w:lang w:val="es-MX"/>
        </w:rPr>
        <w:t xml:space="preserve"> Administración</w:t>
      </w:r>
      <w:r w:rsidR="00DB1E3A" w:rsidRPr="00DB5468">
        <w:rPr>
          <w:rFonts w:ascii="Palatino Linotype" w:hAnsi="Palatino Linotype" w:cs="Tahoma"/>
          <w:b/>
          <w:bCs/>
          <w:szCs w:val="22"/>
          <w:lang w:val="es-MX"/>
        </w:rPr>
        <w:t xml:space="preserve"> y Finanzas</w:t>
      </w:r>
      <w:r w:rsidRPr="00DB5468">
        <w:rPr>
          <w:rFonts w:ascii="Palatino Linotype" w:hAnsi="Palatino Linotype" w:cs="Tahoma"/>
          <w:bCs/>
          <w:szCs w:val="22"/>
          <w:lang w:val="es-MX"/>
        </w:rPr>
        <w:t>, la cual, dentro de sus atribuciones, constan las siguientes:</w:t>
      </w:r>
    </w:p>
    <w:p w14:paraId="67CF7647" w14:textId="77777777" w:rsidR="0002260F" w:rsidRPr="00DB5468" w:rsidRDefault="0002260F" w:rsidP="0002260F">
      <w:pPr>
        <w:spacing w:line="360" w:lineRule="auto"/>
        <w:jc w:val="both"/>
        <w:rPr>
          <w:rFonts w:ascii="Palatino Linotype" w:hAnsi="Palatino Linotype"/>
          <w:sz w:val="22"/>
          <w:szCs w:val="20"/>
          <w:lang w:val="es-MX"/>
        </w:rPr>
      </w:pPr>
    </w:p>
    <w:p w14:paraId="27ECEBC2" w14:textId="77777777" w:rsidR="00DB1E3A" w:rsidRPr="00DB5468" w:rsidRDefault="0002260F" w:rsidP="00DB1E3A">
      <w:pPr>
        <w:ind w:left="567" w:right="567"/>
        <w:contextualSpacing/>
        <w:jc w:val="center"/>
        <w:rPr>
          <w:rFonts w:ascii="Palatino Linotype" w:hAnsi="Palatino Linotype"/>
          <w:i/>
          <w:kern w:val="28"/>
          <w:sz w:val="22"/>
          <w:szCs w:val="56"/>
          <w:lang w:val="es-MX"/>
        </w:rPr>
      </w:pPr>
      <w:r w:rsidRPr="00DB5468">
        <w:rPr>
          <w:rFonts w:ascii="Palatino Linotype" w:hAnsi="Palatino Linotype"/>
          <w:i/>
          <w:kern w:val="28"/>
          <w:sz w:val="22"/>
          <w:szCs w:val="56"/>
          <w:lang w:val="es-MX"/>
        </w:rPr>
        <w:t>“</w:t>
      </w:r>
      <w:r w:rsidR="00DB1E3A" w:rsidRPr="00DB5468">
        <w:rPr>
          <w:rFonts w:ascii="Palatino Linotype" w:hAnsi="Palatino Linotype"/>
          <w:b/>
          <w:i/>
          <w:kern w:val="28"/>
          <w:sz w:val="22"/>
          <w:szCs w:val="56"/>
          <w:u w:val="single"/>
          <w:lang w:val="es-MX"/>
        </w:rPr>
        <w:t>SUBDIRECCIÓN DE ADMINISTRACIÓN Y FINANZAS Y/O SU EQUIVALENTE</w:t>
      </w:r>
    </w:p>
    <w:p w14:paraId="471D41E0" w14:textId="77777777" w:rsidR="00DB1E3A" w:rsidRPr="00DB5468" w:rsidRDefault="00DB1E3A" w:rsidP="00DB1E3A">
      <w:pPr>
        <w:ind w:left="567" w:right="567"/>
        <w:contextualSpacing/>
        <w:jc w:val="both"/>
        <w:rPr>
          <w:rFonts w:ascii="Palatino Linotype" w:hAnsi="Palatino Linotype"/>
          <w:i/>
          <w:kern w:val="28"/>
          <w:sz w:val="22"/>
          <w:szCs w:val="56"/>
          <w:lang w:val="es-MX"/>
        </w:rPr>
      </w:pPr>
    </w:p>
    <w:p w14:paraId="5CCA82A2" w14:textId="29F74349" w:rsidR="00DB1E3A" w:rsidRPr="00DB5468" w:rsidRDefault="00DB1E3A" w:rsidP="00DB1E3A">
      <w:pPr>
        <w:ind w:left="567" w:right="567"/>
        <w:contextualSpacing/>
        <w:jc w:val="both"/>
        <w:rPr>
          <w:rFonts w:ascii="Palatino Linotype" w:hAnsi="Palatino Linotype"/>
          <w:i/>
          <w:kern w:val="28"/>
          <w:sz w:val="22"/>
          <w:szCs w:val="56"/>
          <w:lang w:val="es-MX"/>
        </w:rPr>
      </w:pPr>
      <w:r w:rsidRPr="00DB5468">
        <w:rPr>
          <w:rFonts w:ascii="Palatino Linotype" w:hAnsi="Palatino Linotype"/>
          <w:b/>
          <w:i/>
          <w:kern w:val="28"/>
          <w:sz w:val="22"/>
          <w:szCs w:val="56"/>
          <w:lang w:val="es-MX"/>
        </w:rPr>
        <w:t>OBJETIVO:</w:t>
      </w:r>
      <w:r w:rsidRPr="00DB5468">
        <w:rPr>
          <w:rFonts w:ascii="Palatino Linotype" w:hAnsi="Palatino Linotype"/>
          <w:i/>
          <w:kern w:val="28"/>
          <w:sz w:val="22"/>
          <w:szCs w:val="56"/>
          <w:lang w:val="es-MX"/>
        </w:rPr>
        <w:t xml:space="preserve"> Planear, organizar, dirigir y gestionar las acciones necesarias que permitan dotar de los recursos humanos, materiales y financieros a las diferentes unidades administrativas del Organismo buscando el desarrollo de los planes, programas y proyectos para el cumplimiento de los objetivos institucionales, en el marco de la normatividad aplicable en la materia.</w:t>
      </w:r>
    </w:p>
    <w:p w14:paraId="60026255" w14:textId="77777777" w:rsidR="00DB1E3A" w:rsidRPr="00DB5468" w:rsidRDefault="00DB1E3A" w:rsidP="00DB1E3A">
      <w:pPr>
        <w:ind w:left="567" w:right="567"/>
        <w:contextualSpacing/>
        <w:jc w:val="both"/>
        <w:rPr>
          <w:rFonts w:ascii="Palatino Linotype" w:hAnsi="Palatino Linotype"/>
          <w:i/>
          <w:kern w:val="28"/>
          <w:sz w:val="22"/>
          <w:szCs w:val="56"/>
          <w:lang w:val="es-MX"/>
        </w:rPr>
      </w:pPr>
    </w:p>
    <w:p w14:paraId="0DDD2316" w14:textId="77777777" w:rsidR="00DB1E3A" w:rsidRPr="00DB5468" w:rsidRDefault="00DB1E3A" w:rsidP="00DB1E3A">
      <w:pPr>
        <w:ind w:left="567" w:right="567"/>
        <w:contextualSpacing/>
        <w:jc w:val="both"/>
        <w:rPr>
          <w:rFonts w:ascii="Palatino Linotype" w:hAnsi="Palatino Linotype"/>
          <w:b/>
          <w:i/>
          <w:kern w:val="28"/>
          <w:sz w:val="22"/>
          <w:szCs w:val="56"/>
          <w:lang w:val="es-MX"/>
        </w:rPr>
      </w:pPr>
      <w:r w:rsidRPr="00DB5468">
        <w:rPr>
          <w:rFonts w:ascii="Palatino Linotype" w:hAnsi="Palatino Linotype"/>
          <w:b/>
          <w:i/>
          <w:kern w:val="28"/>
          <w:sz w:val="22"/>
          <w:szCs w:val="56"/>
          <w:lang w:val="es-MX"/>
        </w:rPr>
        <w:t>FUNCIONES:</w:t>
      </w:r>
    </w:p>
    <w:p w14:paraId="3FB58552" w14:textId="77777777" w:rsidR="00DB1E3A" w:rsidRPr="00DB5468" w:rsidRDefault="00DB1E3A" w:rsidP="00DB1E3A">
      <w:pPr>
        <w:ind w:left="567" w:right="567"/>
        <w:contextualSpacing/>
        <w:jc w:val="both"/>
        <w:rPr>
          <w:rFonts w:ascii="Palatino Linotype" w:hAnsi="Palatino Linotype"/>
          <w:i/>
          <w:kern w:val="28"/>
          <w:sz w:val="22"/>
          <w:szCs w:val="56"/>
          <w:lang w:val="es-MX"/>
        </w:rPr>
      </w:pPr>
      <w:r w:rsidRPr="00DB5468">
        <w:rPr>
          <w:rFonts w:ascii="Palatino Linotype" w:hAnsi="Palatino Linotype"/>
          <w:i/>
          <w:kern w:val="28"/>
          <w:sz w:val="22"/>
          <w:szCs w:val="56"/>
          <w:lang w:val="es-MX"/>
        </w:rPr>
        <w:t>(…)</w:t>
      </w:r>
    </w:p>
    <w:p w14:paraId="61583D11" w14:textId="0718973D" w:rsidR="00DB1E3A" w:rsidRPr="00DB5468" w:rsidRDefault="00DB1E3A" w:rsidP="00DB1E3A">
      <w:pPr>
        <w:pStyle w:val="Prrafodelista"/>
        <w:numPr>
          <w:ilvl w:val="0"/>
          <w:numId w:val="16"/>
        </w:numPr>
        <w:ind w:right="567"/>
        <w:contextualSpacing/>
        <w:jc w:val="both"/>
        <w:rPr>
          <w:rFonts w:ascii="Palatino Linotype" w:hAnsi="Palatino Linotype"/>
          <w:i/>
          <w:kern w:val="28"/>
          <w:sz w:val="22"/>
          <w:szCs w:val="56"/>
          <w:lang w:val="es-MX"/>
        </w:rPr>
      </w:pPr>
      <w:r w:rsidRPr="00DB5468">
        <w:rPr>
          <w:rFonts w:ascii="Palatino Linotype" w:hAnsi="Palatino Linotype"/>
          <w:i/>
          <w:kern w:val="28"/>
          <w:sz w:val="22"/>
          <w:szCs w:val="56"/>
          <w:lang w:val="es-MX"/>
        </w:rPr>
        <w:t>Proponer al Director, las modificaciones en la estructura orgánica autorizada del Organismo, así como realizar el análisis de las mismas;</w:t>
      </w:r>
    </w:p>
    <w:p w14:paraId="53DADEDE" w14:textId="77777777" w:rsidR="00DB1E3A" w:rsidRPr="00DB5468" w:rsidRDefault="00DB1E3A" w:rsidP="00DB1E3A">
      <w:pPr>
        <w:pStyle w:val="Prrafodelista"/>
        <w:numPr>
          <w:ilvl w:val="0"/>
          <w:numId w:val="16"/>
        </w:numPr>
        <w:ind w:right="567"/>
        <w:contextualSpacing/>
        <w:jc w:val="both"/>
        <w:rPr>
          <w:rFonts w:ascii="Palatino Linotype" w:hAnsi="Palatino Linotype"/>
          <w:i/>
          <w:kern w:val="28"/>
          <w:sz w:val="22"/>
          <w:szCs w:val="56"/>
          <w:lang w:val="es-MX"/>
        </w:rPr>
      </w:pPr>
      <w:r w:rsidRPr="00DB5468">
        <w:rPr>
          <w:rFonts w:ascii="Palatino Linotype" w:hAnsi="Palatino Linotype"/>
          <w:i/>
          <w:kern w:val="28"/>
          <w:sz w:val="22"/>
          <w:szCs w:val="56"/>
          <w:u w:val="single"/>
          <w:lang w:val="es-MX"/>
        </w:rPr>
        <w:t>Coordinar y dirigir las políticas, normas y procedimientos establecidos en materia de personal</w:t>
      </w:r>
      <w:r w:rsidRPr="00DB5468">
        <w:rPr>
          <w:rFonts w:ascii="Palatino Linotype" w:hAnsi="Palatino Linotype"/>
          <w:i/>
          <w:kern w:val="28"/>
          <w:sz w:val="22"/>
          <w:szCs w:val="56"/>
          <w:lang w:val="es-MX"/>
        </w:rPr>
        <w:t xml:space="preserve">, para el pago de sueldos y prestaciones, selección, contratación, estímulos, sanciones, permisos, licencias, control de nómina, </w:t>
      </w:r>
      <w:r w:rsidRPr="00DB5468">
        <w:rPr>
          <w:rFonts w:ascii="Palatino Linotype" w:hAnsi="Palatino Linotype"/>
          <w:i/>
          <w:kern w:val="28"/>
          <w:sz w:val="22"/>
          <w:szCs w:val="56"/>
          <w:u w:val="single"/>
          <w:lang w:val="es-MX"/>
        </w:rPr>
        <w:t>actualización de plantilla de personal, capacitación, así como lo referente a la organización y procedimientos administrativos, de acuerdo a la normatividad vigente</w:t>
      </w:r>
      <w:r w:rsidRPr="00DB5468">
        <w:rPr>
          <w:rFonts w:ascii="Palatino Linotype" w:hAnsi="Palatino Linotype"/>
          <w:i/>
          <w:kern w:val="28"/>
          <w:sz w:val="22"/>
          <w:szCs w:val="56"/>
          <w:lang w:val="es-MX"/>
        </w:rPr>
        <w:t>;</w:t>
      </w:r>
    </w:p>
    <w:p w14:paraId="0456E517" w14:textId="77777777" w:rsidR="00DB1E3A" w:rsidRPr="00DB5468" w:rsidRDefault="00DB1E3A" w:rsidP="00DB1E3A">
      <w:pPr>
        <w:pStyle w:val="Prrafodelista"/>
        <w:numPr>
          <w:ilvl w:val="0"/>
          <w:numId w:val="16"/>
        </w:numPr>
        <w:ind w:right="567"/>
        <w:contextualSpacing/>
        <w:jc w:val="both"/>
        <w:rPr>
          <w:rFonts w:ascii="Palatino Linotype" w:hAnsi="Palatino Linotype"/>
          <w:i/>
          <w:kern w:val="28"/>
          <w:sz w:val="22"/>
          <w:szCs w:val="56"/>
          <w:lang w:val="es-MX"/>
        </w:rPr>
      </w:pPr>
      <w:r w:rsidRPr="00DB5468">
        <w:rPr>
          <w:rFonts w:ascii="Palatino Linotype" w:hAnsi="Palatino Linotype"/>
          <w:i/>
          <w:kern w:val="28"/>
          <w:sz w:val="22"/>
          <w:szCs w:val="56"/>
          <w:lang w:val="es-MX"/>
        </w:rPr>
        <w:t>Proporcionar la información pública que sea solicitada y que obre en el área, para dar cumplimiento a la normatividad en materia de transparencia.</w:t>
      </w:r>
    </w:p>
    <w:p w14:paraId="74B3A08F" w14:textId="149F4E24" w:rsidR="0002260F" w:rsidRPr="00DB5468" w:rsidRDefault="00DB1E3A" w:rsidP="00DB1E3A">
      <w:pPr>
        <w:pStyle w:val="Prrafodelista"/>
        <w:numPr>
          <w:ilvl w:val="0"/>
          <w:numId w:val="16"/>
        </w:numPr>
        <w:ind w:right="567"/>
        <w:contextualSpacing/>
        <w:jc w:val="both"/>
        <w:rPr>
          <w:rFonts w:ascii="Palatino Linotype" w:hAnsi="Palatino Linotype"/>
          <w:i/>
          <w:kern w:val="28"/>
          <w:sz w:val="22"/>
          <w:szCs w:val="56"/>
          <w:lang w:val="es-MX"/>
        </w:rPr>
      </w:pPr>
      <w:r w:rsidRPr="00DB5468">
        <w:rPr>
          <w:rFonts w:ascii="Palatino Linotype" w:hAnsi="Palatino Linotype"/>
          <w:i/>
          <w:kern w:val="28"/>
          <w:sz w:val="22"/>
          <w:szCs w:val="56"/>
          <w:lang w:val="es-MX"/>
        </w:rPr>
        <w:lastRenderedPageBreak/>
        <w:t>Coordinar el proceso de elaboración e integración de los manuales de organización y procedimientos de las unidades administrativas que integran el Organismo y vigilar su difusión y observancia</w:t>
      </w:r>
      <w:r w:rsidR="0002260F" w:rsidRPr="00DB5468">
        <w:rPr>
          <w:rFonts w:ascii="Palatino Linotype" w:hAnsi="Palatino Linotype"/>
          <w:i/>
          <w:kern w:val="28"/>
          <w:sz w:val="22"/>
          <w:szCs w:val="56"/>
          <w:lang w:val="es-MX"/>
        </w:rPr>
        <w:t>”</w:t>
      </w:r>
    </w:p>
    <w:p w14:paraId="2A2395DF" w14:textId="77777777" w:rsidR="0002260F" w:rsidRPr="00DB5468" w:rsidRDefault="0002260F" w:rsidP="0002260F">
      <w:pPr>
        <w:spacing w:line="360" w:lineRule="auto"/>
        <w:jc w:val="both"/>
        <w:rPr>
          <w:rFonts w:ascii="Palatino Linotype" w:hAnsi="Palatino Linotype"/>
          <w:sz w:val="22"/>
          <w:szCs w:val="20"/>
          <w:lang w:val="es-MX"/>
        </w:rPr>
      </w:pPr>
    </w:p>
    <w:p w14:paraId="5C254EF9" w14:textId="4E0E0FD6" w:rsidR="0002260F" w:rsidRPr="00DB5468" w:rsidRDefault="0002260F" w:rsidP="0002260F">
      <w:pPr>
        <w:spacing w:line="360" w:lineRule="auto"/>
        <w:jc w:val="both"/>
        <w:rPr>
          <w:rFonts w:ascii="Palatino Linotype" w:hAnsi="Palatino Linotype"/>
          <w:szCs w:val="22"/>
          <w:lang w:val="es-MX"/>
        </w:rPr>
      </w:pPr>
      <w:r w:rsidRPr="00DB5468">
        <w:rPr>
          <w:rFonts w:ascii="Palatino Linotype" w:hAnsi="Palatino Linotype"/>
          <w:szCs w:val="22"/>
          <w:lang w:val="es-MX"/>
        </w:rPr>
        <w:t xml:space="preserve">De los preceptos antes citados, se puede observar que la </w:t>
      </w:r>
      <w:r w:rsidR="00DB1E3A" w:rsidRPr="00DB5468">
        <w:rPr>
          <w:rFonts w:ascii="Palatino Linotype" w:hAnsi="Palatino Linotype"/>
          <w:b/>
          <w:bCs/>
          <w:szCs w:val="22"/>
          <w:lang w:val="es-MX"/>
        </w:rPr>
        <w:t>Subdirección de Administración y Finanzas del OPDAPAS de Tenango del Valle</w:t>
      </w:r>
      <w:r w:rsidRPr="00DB5468">
        <w:rPr>
          <w:rFonts w:ascii="Palatino Linotype" w:hAnsi="Palatino Linotype"/>
          <w:b/>
          <w:bCs/>
          <w:szCs w:val="22"/>
          <w:lang w:val="es-MX"/>
        </w:rPr>
        <w:t xml:space="preserve"> </w:t>
      </w:r>
      <w:r w:rsidRPr="00DB5468">
        <w:rPr>
          <w:rFonts w:ascii="Palatino Linotype" w:hAnsi="Palatino Linotype"/>
          <w:szCs w:val="22"/>
          <w:lang w:val="es-MX"/>
        </w:rPr>
        <w:t xml:space="preserve">cuenta con facultades para efectuar los trámites correspondientes </w:t>
      </w:r>
      <w:r w:rsidR="00DB1E3A" w:rsidRPr="00DB5468">
        <w:rPr>
          <w:rFonts w:ascii="Palatino Linotype" w:hAnsi="Palatino Linotype"/>
          <w:szCs w:val="22"/>
          <w:lang w:val="es-MX"/>
        </w:rPr>
        <w:t xml:space="preserve">de la integración de los expedientes laborales de </w:t>
      </w:r>
      <w:r w:rsidRPr="00DB5468">
        <w:rPr>
          <w:rFonts w:ascii="Palatino Linotype" w:hAnsi="Palatino Linotype"/>
          <w:szCs w:val="22"/>
          <w:lang w:val="es-MX"/>
        </w:rPr>
        <w:t>los servidores públicos.</w:t>
      </w:r>
    </w:p>
    <w:p w14:paraId="49E45047" w14:textId="77777777" w:rsidR="00DB1E3A" w:rsidRPr="00DB5468" w:rsidRDefault="00DB1E3A" w:rsidP="0002260F">
      <w:pPr>
        <w:spacing w:line="360" w:lineRule="auto"/>
        <w:jc w:val="both"/>
        <w:rPr>
          <w:rFonts w:ascii="Palatino Linotype" w:hAnsi="Palatino Linotype"/>
          <w:szCs w:val="22"/>
          <w:lang w:val="es-MX"/>
        </w:rPr>
      </w:pPr>
    </w:p>
    <w:p w14:paraId="1E539308" w14:textId="77777777" w:rsidR="0002260F" w:rsidRPr="00DB5468" w:rsidRDefault="0002260F" w:rsidP="0002260F">
      <w:pPr>
        <w:spacing w:line="360" w:lineRule="auto"/>
        <w:jc w:val="both"/>
        <w:rPr>
          <w:rFonts w:ascii="Palatino Linotype" w:eastAsia="Calibri" w:hAnsi="Palatino Linotype"/>
          <w:lang w:val="es-ES_tradnl"/>
        </w:rPr>
      </w:pPr>
      <w:r w:rsidRPr="00DB5468">
        <w:rPr>
          <w:rFonts w:ascii="Palatino Linotype" w:hAnsi="Palatino Linotype" w:cs="Tahoma"/>
          <w:bCs/>
          <w:iCs/>
          <w:szCs w:val="22"/>
          <w:lang w:val="es-MX"/>
        </w:rPr>
        <w:t xml:space="preserve">Así se logra vislumbrar que, el </w:t>
      </w:r>
      <w:r w:rsidRPr="00DB5468">
        <w:rPr>
          <w:rFonts w:ascii="Palatino Linotype" w:hAnsi="Palatino Linotype" w:cs="Tahoma"/>
          <w:b/>
          <w:bCs/>
          <w:iCs/>
          <w:szCs w:val="22"/>
          <w:lang w:val="es-MX"/>
        </w:rPr>
        <w:t>Sujeto Obligado</w:t>
      </w:r>
      <w:r w:rsidRPr="00DB5468">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ya que, no turnó la solicitud de información al área competente; no obstante, </w:t>
      </w:r>
      <w:r w:rsidRPr="00DB5468">
        <w:rPr>
          <w:rFonts w:ascii="Palatino Linotype" w:eastAsiaTheme="minorHAnsi" w:hAnsi="Palatino Linotype" w:cstheme="minorBidi"/>
          <w:lang w:val="es-MX" w:eastAsia="en-US"/>
        </w:rPr>
        <w:t xml:space="preserve">de conformidad con el contenido de los documentos descritos previamente, </w:t>
      </w:r>
      <w:r w:rsidRPr="00DB5468">
        <w:rPr>
          <w:rFonts w:ascii="Palatino Linotype" w:eastAsia="Calibri" w:hAnsi="Palatino Linotype"/>
          <w:lang w:val="es-ES_tradnl"/>
        </w:rPr>
        <w:t xml:space="preserve">podemos concluir que, </w:t>
      </w:r>
      <w:r w:rsidRPr="00DB5468">
        <w:rPr>
          <w:rFonts w:ascii="Palatino Linotype" w:eastAsia="Calibri" w:hAnsi="Palatino Linotype"/>
          <w:b/>
          <w:lang w:val="es-ES_tradnl"/>
        </w:rPr>
        <w:t>se obvia el estudio del marco normativo</w:t>
      </w:r>
      <w:r w:rsidRPr="00DB5468">
        <w:rPr>
          <w:rFonts w:ascii="Palatino Linotype" w:eastAsia="Calibri" w:hAnsi="Palatino Linotype"/>
          <w:lang w:val="es-ES_tradnl"/>
        </w:rPr>
        <w:t xml:space="preserve"> que rige el actual del </w:t>
      </w:r>
      <w:r w:rsidRPr="00DB5468">
        <w:rPr>
          <w:rFonts w:ascii="Palatino Linotype" w:eastAsia="Calibri" w:hAnsi="Palatino Linotype"/>
          <w:b/>
          <w:lang w:val="es-ES_tradnl"/>
        </w:rPr>
        <w:t>Sujeto Obligado</w:t>
      </w:r>
      <w:r w:rsidRPr="00DB5468">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7F6EDC31" w14:textId="77777777" w:rsidR="0002260F" w:rsidRPr="00DB5468" w:rsidRDefault="0002260F" w:rsidP="00877C14">
      <w:pPr>
        <w:spacing w:line="360" w:lineRule="auto"/>
        <w:jc w:val="both"/>
        <w:rPr>
          <w:rFonts w:ascii="Palatino Linotype" w:hAnsi="Palatino Linotype" w:cs="Arial"/>
        </w:rPr>
      </w:pPr>
    </w:p>
    <w:p w14:paraId="280818B2" w14:textId="7EBE5F74" w:rsidR="00FF254C" w:rsidRPr="00DB5468" w:rsidRDefault="00FF254C" w:rsidP="00877C14">
      <w:pPr>
        <w:spacing w:line="360" w:lineRule="auto"/>
        <w:jc w:val="both"/>
        <w:rPr>
          <w:rFonts w:ascii="Palatino Linotype" w:hAnsi="Palatino Linotype" w:cs="Arial"/>
          <w:lang w:val="es-MX"/>
        </w:rPr>
      </w:pPr>
      <w:r w:rsidRPr="00DB5468">
        <w:rPr>
          <w:rFonts w:ascii="Palatino Linotype" w:hAnsi="Palatino Linotype" w:cs="Arial"/>
        </w:rPr>
        <w:t>Por lo que, retomando la in</w:t>
      </w:r>
      <w:r w:rsidR="00877C14" w:rsidRPr="00DB5468">
        <w:rPr>
          <w:rFonts w:ascii="Palatino Linotype" w:hAnsi="Palatino Linotype" w:cs="Arial"/>
        </w:rPr>
        <w:t>formación remitida por parte de la</w:t>
      </w:r>
      <w:r w:rsidRPr="00DB5468">
        <w:rPr>
          <w:rFonts w:ascii="Palatino Linotype" w:hAnsi="Palatino Linotype" w:cs="Arial"/>
        </w:rPr>
        <w:t xml:space="preserve"> Servidor</w:t>
      </w:r>
      <w:r w:rsidR="00877C14" w:rsidRPr="00DB5468">
        <w:rPr>
          <w:rFonts w:ascii="Palatino Linotype" w:hAnsi="Palatino Linotype" w:cs="Arial"/>
        </w:rPr>
        <w:t>a Pública Habilitada</w:t>
      </w:r>
      <w:r w:rsidRPr="00DB5468">
        <w:rPr>
          <w:rFonts w:ascii="Palatino Linotype" w:hAnsi="Palatino Linotype" w:cs="Arial"/>
        </w:rPr>
        <w:t xml:space="preserve"> de la </w:t>
      </w:r>
      <w:r w:rsidR="00877C14" w:rsidRPr="00DB5468">
        <w:rPr>
          <w:rFonts w:ascii="Palatino Linotype" w:hAnsi="Palatino Linotype" w:cs="Arial"/>
        </w:rPr>
        <w:t>Subdirección de Administración y Finanzas</w:t>
      </w:r>
      <w:r w:rsidRPr="00DB5468">
        <w:rPr>
          <w:rFonts w:ascii="Palatino Linotype" w:hAnsi="Palatino Linotype" w:cs="Arial"/>
        </w:rPr>
        <w:t xml:space="preserve">, en donde remitió </w:t>
      </w:r>
      <w:r w:rsidRPr="00DB5468">
        <w:rPr>
          <w:rFonts w:ascii="Palatino Linotype" w:hAnsi="Palatino Linotype" w:cs="Arial"/>
          <w:lang w:val="es-MX"/>
        </w:rPr>
        <w:t xml:space="preserve">el </w:t>
      </w:r>
      <w:r w:rsidRPr="00DB5468">
        <w:rPr>
          <w:rFonts w:ascii="Palatino Linotype" w:hAnsi="Palatino Linotype" w:cs="Arial"/>
          <w:i/>
          <w:lang w:val="es-MX"/>
        </w:rPr>
        <w:t>Curriculum Viate</w:t>
      </w:r>
      <w:r w:rsidR="00877C14" w:rsidRPr="00DB5468">
        <w:rPr>
          <w:rFonts w:ascii="Palatino Linotype" w:hAnsi="Palatino Linotype" w:cs="Arial"/>
          <w:lang w:val="es-MX"/>
        </w:rPr>
        <w:t xml:space="preserve">, el Título Profesional en el grado de Maestría en Administración Pública, el Diploma del curso “Administrar el Organismo Operador de Agua en el </w:t>
      </w:r>
      <w:r w:rsidR="00877C14" w:rsidRPr="00DB5468">
        <w:rPr>
          <w:rFonts w:ascii="Palatino Linotype" w:hAnsi="Palatino Linotype" w:cs="Arial"/>
          <w:lang w:val="es-MX"/>
        </w:rPr>
        <w:lastRenderedPageBreak/>
        <w:t>Estado de México” y la versión pública del Certificado de Competencia Laboral en el Estándar de Competencia Administración de los servicios públicos municipales</w:t>
      </w:r>
      <w:r w:rsidRPr="00DB5468">
        <w:rPr>
          <w:rFonts w:ascii="Palatino Linotype" w:hAnsi="Palatino Linotype" w:cs="Arial"/>
          <w:lang w:val="es-MX"/>
        </w:rPr>
        <w:t>, de conformidad con lo siguiente:</w:t>
      </w:r>
    </w:p>
    <w:tbl>
      <w:tblPr>
        <w:tblStyle w:val="Tablaconcuadrcula"/>
        <w:tblW w:w="0" w:type="auto"/>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608"/>
        <w:gridCol w:w="4507"/>
      </w:tblGrid>
      <w:tr w:rsidR="00877C14" w:rsidRPr="00DB5468" w14:paraId="0AF22380" w14:textId="77777777" w:rsidTr="0002260F">
        <w:trPr>
          <w:tblCellSpacing w:w="20" w:type="dxa"/>
        </w:trPr>
        <w:tc>
          <w:tcPr>
            <w:tcW w:w="4548" w:type="dxa"/>
            <w:vAlign w:val="center"/>
          </w:tcPr>
          <w:p w14:paraId="290ACB19" w14:textId="6C2FAB3F" w:rsidR="00877C14" w:rsidRPr="00DB5468" w:rsidRDefault="00877C14" w:rsidP="00877C14">
            <w:pPr>
              <w:spacing w:line="360" w:lineRule="auto"/>
              <w:jc w:val="center"/>
              <w:rPr>
                <w:rFonts w:ascii="Palatino Linotype" w:hAnsi="Palatino Linotype" w:cs="Arial"/>
                <w:lang w:val="es-MX"/>
              </w:rPr>
            </w:pPr>
            <w:r w:rsidRPr="00DB5468">
              <w:rPr>
                <w:rFonts w:ascii="Palatino Linotype" w:hAnsi="Palatino Linotype" w:cs="Arial"/>
                <w:noProof/>
                <w:lang w:val="es-MX" w:eastAsia="es-MX"/>
              </w:rPr>
              <w:drawing>
                <wp:inline distT="0" distB="0" distL="0" distR="0" wp14:anchorId="7BC97C9B" wp14:editId="48EF58F9">
                  <wp:extent cx="2576223" cy="321020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5915" cy="3321966"/>
                          </a:xfrm>
                          <a:prstGeom prst="rect">
                            <a:avLst/>
                          </a:prstGeom>
                        </pic:spPr>
                      </pic:pic>
                    </a:graphicData>
                  </a:graphic>
                </wp:inline>
              </w:drawing>
            </w:r>
          </w:p>
        </w:tc>
        <w:tc>
          <w:tcPr>
            <w:tcW w:w="4447" w:type="dxa"/>
            <w:vAlign w:val="center"/>
          </w:tcPr>
          <w:p w14:paraId="1E1E4963" w14:textId="59E759F7" w:rsidR="00877C14" w:rsidRPr="00DB5468" w:rsidRDefault="00877C14" w:rsidP="00877C14">
            <w:pPr>
              <w:spacing w:line="360" w:lineRule="auto"/>
              <w:jc w:val="center"/>
              <w:rPr>
                <w:rFonts w:ascii="Palatino Linotype" w:hAnsi="Palatino Linotype" w:cs="Arial"/>
                <w:lang w:val="es-MX"/>
              </w:rPr>
            </w:pPr>
            <w:r w:rsidRPr="00DB5468">
              <w:rPr>
                <w:rFonts w:ascii="Palatino Linotype" w:hAnsi="Palatino Linotype" w:cs="Arial"/>
                <w:noProof/>
                <w:lang w:val="es-MX" w:eastAsia="es-MX"/>
              </w:rPr>
              <w:drawing>
                <wp:inline distT="0" distB="0" distL="0" distR="0" wp14:anchorId="1B734707" wp14:editId="2624AF49">
                  <wp:extent cx="2659021" cy="244533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529" cy="2461432"/>
                          </a:xfrm>
                          <a:prstGeom prst="rect">
                            <a:avLst/>
                          </a:prstGeom>
                        </pic:spPr>
                      </pic:pic>
                    </a:graphicData>
                  </a:graphic>
                </wp:inline>
              </w:drawing>
            </w:r>
          </w:p>
        </w:tc>
      </w:tr>
      <w:tr w:rsidR="00877C14" w:rsidRPr="00DB5468" w14:paraId="7A16D4C8" w14:textId="77777777" w:rsidTr="0002260F">
        <w:trPr>
          <w:tblCellSpacing w:w="20" w:type="dxa"/>
        </w:trPr>
        <w:tc>
          <w:tcPr>
            <w:tcW w:w="4548" w:type="dxa"/>
            <w:vAlign w:val="center"/>
          </w:tcPr>
          <w:p w14:paraId="06489263" w14:textId="0D354871" w:rsidR="00877C14" w:rsidRPr="00DB5468" w:rsidRDefault="00877C14" w:rsidP="00877C14">
            <w:pPr>
              <w:spacing w:line="360" w:lineRule="auto"/>
              <w:jc w:val="center"/>
              <w:rPr>
                <w:rFonts w:ascii="Palatino Linotype" w:hAnsi="Palatino Linotype" w:cs="Arial"/>
                <w:lang w:val="es-MX"/>
              </w:rPr>
            </w:pPr>
            <w:r w:rsidRPr="00DB5468">
              <w:rPr>
                <w:rFonts w:ascii="Palatino Linotype" w:hAnsi="Palatino Linotype" w:cs="Arial"/>
                <w:noProof/>
                <w:lang w:val="es-MX" w:eastAsia="es-MX"/>
              </w:rPr>
              <w:drawing>
                <wp:inline distT="0" distB="0" distL="0" distR="0" wp14:anchorId="5028D0E5" wp14:editId="45B20DDF">
                  <wp:extent cx="2705100" cy="186060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8196" cy="1910881"/>
                          </a:xfrm>
                          <a:prstGeom prst="rect">
                            <a:avLst/>
                          </a:prstGeom>
                        </pic:spPr>
                      </pic:pic>
                    </a:graphicData>
                  </a:graphic>
                </wp:inline>
              </w:drawing>
            </w:r>
          </w:p>
        </w:tc>
        <w:tc>
          <w:tcPr>
            <w:tcW w:w="4447" w:type="dxa"/>
            <w:vAlign w:val="center"/>
          </w:tcPr>
          <w:p w14:paraId="29248BE0" w14:textId="67341C56" w:rsidR="00877C14" w:rsidRPr="00DB5468" w:rsidRDefault="00877C14" w:rsidP="00877C14">
            <w:pPr>
              <w:spacing w:line="360" w:lineRule="auto"/>
              <w:jc w:val="center"/>
              <w:rPr>
                <w:rFonts w:ascii="Palatino Linotype" w:hAnsi="Palatino Linotype" w:cs="Arial"/>
                <w:lang w:val="es-MX"/>
              </w:rPr>
            </w:pPr>
            <w:r w:rsidRPr="00DB5468">
              <w:rPr>
                <w:rFonts w:ascii="Palatino Linotype" w:hAnsi="Palatino Linotype" w:cs="Arial"/>
                <w:noProof/>
                <w:lang w:val="es-MX" w:eastAsia="es-MX"/>
              </w:rPr>
              <w:drawing>
                <wp:inline distT="0" distB="0" distL="0" distR="0" wp14:anchorId="552FFD76" wp14:editId="380F45F7">
                  <wp:extent cx="2129963" cy="2711394"/>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7879" cy="2772390"/>
                          </a:xfrm>
                          <a:prstGeom prst="rect">
                            <a:avLst/>
                          </a:prstGeom>
                        </pic:spPr>
                      </pic:pic>
                    </a:graphicData>
                  </a:graphic>
                </wp:inline>
              </w:drawing>
            </w:r>
          </w:p>
        </w:tc>
      </w:tr>
    </w:tbl>
    <w:p w14:paraId="67D76AC6" w14:textId="41A84218" w:rsidR="0002260F" w:rsidRPr="00DB5468" w:rsidRDefault="0002260F" w:rsidP="0002260F">
      <w:pPr>
        <w:autoSpaceDE w:val="0"/>
        <w:autoSpaceDN w:val="0"/>
        <w:adjustRightInd w:val="0"/>
        <w:spacing w:line="360" w:lineRule="auto"/>
        <w:jc w:val="both"/>
        <w:rPr>
          <w:rFonts w:ascii="Palatino Linotype" w:eastAsiaTheme="minorHAnsi" w:hAnsi="Palatino Linotype" w:cs="Arial"/>
          <w:bCs/>
          <w:szCs w:val="22"/>
          <w:lang w:val="es-MX" w:eastAsia="en-US"/>
        </w:rPr>
      </w:pPr>
      <w:r w:rsidRPr="00DB5468">
        <w:rPr>
          <w:rFonts w:ascii="Palatino Linotype" w:hAnsi="Palatino Linotype" w:cs="Arial"/>
        </w:rPr>
        <w:lastRenderedPageBreak/>
        <w:t xml:space="preserve">Visto lo anterior, se tiene por colmado los puntos requeirdos por el particular, esto correspondiente al </w:t>
      </w:r>
      <w:r w:rsidRPr="00DB5468">
        <w:rPr>
          <w:rFonts w:ascii="Palatino Linotype" w:hAnsi="Palatino Linotype" w:cs="Arial"/>
          <w:i/>
        </w:rPr>
        <w:t>Curriculum Vitae</w:t>
      </w:r>
      <w:r w:rsidRPr="00DB5468">
        <w:rPr>
          <w:rFonts w:ascii="Palatino Linotype" w:hAnsi="Palatino Linotype" w:cs="Arial"/>
        </w:rPr>
        <w:t xml:space="preserve"> y la experiencia laboral que acredite tener capacidad y conocimiento suficiente del cargo que desempeña como lo son certificado de competencia laboral, capacitaciones, cursos y diplomados; </w:t>
      </w:r>
      <w:r w:rsidR="00022457" w:rsidRPr="00DB5468">
        <w:rPr>
          <w:rFonts w:ascii="Palatino Linotype" w:hAnsi="Palatino Linotype" w:cs="Arial"/>
        </w:rPr>
        <w:t>aunado</w:t>
      </w:r>
      <w:r w:rsidRPr="00DB5468">
        <w:rPr>
          <w:rFonts w:ascii="Palatino Linotype" w:hAnsi="Palatino Linotype" w:cs="Arial"/>
        </w:rPr>
        <w:t xml:space="preserve"> que, remitió </w:t>
      </w:r>
      <w:r w:rsidRPr="00DB5468">
        <w:rPr>
          <w:rFonts w:ascii="Palatino Linotype" w:eastAsiaTheme="minorHAnsi" w:hAnsi="Palatino Linotype" w:cs="Arial"/>
          <w:bCs/>
          <w:szCs w:val="22"/>
          <w:lang w:val="es-MX" w:eastAsia="en-US"/>
        </w:rPr>
        <w:t xml:space="preserve">la resolución número </w:t>
      </w:r>
      <w:r w:rsidRPr="00DB5468">
        <w:rPr>
          <w:rFonts w:ascii="Palatino Linotype" w:eastAsiaTheme="minorHAnsi" w:hAnsi="Palatino Linotype" w:cs="Arial"/>
          <w:b/>
          <w:bCs/>
          <w:szCs w:val="22"/>
          <w:lang w:val="es-MX" w:eastAsia="en-US"/>
        </w:rPr>
        <w:t>RES/03/7SE/CT/OPDAPASTV/2025</w:t>
      </w:r>
      <w:r w:rsidRPr="00DB5468">
        <w:rPr>
          <w:rFonts w:ascii="Palatino Linotype" w:eastAsiaTheme="minorHAnsi" w:hAnsi="Palatino Linotype" w:cs="Arial"/>
          <w:bCs/>
          <w:szCs w:val="22"/>
          <w:lang w:val="es-MX" w:eastAsia="en-US"/>
        </w:rPr>
        <w:t xml:space="preserve">, emitida en la Séptima Sesión Extraordinaria del Comité de Transparencia, celebrada el día 04 de agosto de 2025, mediante la cual, se aprobó la clasificación de la información como </w:t>
      </w:r>
      <w:r w:rsidRPr="00DB5468">
        <w:rPr>
          <w:rFonts w:ascii="Palatino Linotype" w:eastAsiaTheme="minorHAnsi" w:hAnsi="Palatino Linotype" w:cs="Arial"/>
          <w:b/>
          <w:bCs/>
          <w:szCs w:val="22"/>
          <w:lang w:val="es-MX" w:eastAsia="en-US"/>
        </w:rPr>
        <w:t>CONFIDENCIAL</w:t>
      </w:r>
      <w:r w:rsidRPr="00DB5468">
        <w:rPr>
          <w:rFonts w:ascii="Palatino Linotype" w:eastAsiaTheme="minorHAnsi" w:hAnsi="Palatino Linotype" w:cs="Arial"/>
          <w:bCs/>
          <w:szCs w:val="22"/>
          <w:lang w:val="es-MX" w:eastAsia="en-US"/>
        </w:rPr>
        <w:t xml:space="preserve">, los datos inmersos en el </w:t>
      </w:r>
      <w:r w:rsidRPr="00DB5468">
        <w:rPr>
          <w:rFonts w:ascii="Palatino Linotype" w:eastAsiaTheme="minorHAnsi" w:hAnsi="Palatino Linotype" w:cs="Arial"/>
          <w:bCs/>
          <w:i/>
          <w:szCs w:val="22"/>
          <w:lang w:val="es-MX" w:eastAsia="en-US"/>
        </w:rPr>
        <w:t>Curriculum Vitae</w:t>
      </w:r>
      <w:r w:rsidRPr="00DB5468">
        <w:rPr>
          <w:rFonts w:ascii="Palatino Linotype" w:eastAsiaTheme="minorHAnsi" w:hAnsi="Palatino Linotype" w:cs="Arial"/>
          <w:bCs/>
          <w:szCs w:val="22"/>
          <w:lang w:val="es-MX" w:eastAsia="en-US"/>
        </w:rPr>
        <w:t xml:space="preserve"> y el Certificado de Competencia Laboral, concernientes al </w:t>
      </w:r>
      <w:r w:rsidRPr="00DB5468">
        <w:rPr>
          <w:rFonts w:ascii="Palatino Linotype" w:eastAsiaTheme="minorHAnsi" w:hAnsi="Palatino Linotype" w:cs="Arial"/>
          <w:b/>
          <w:bCs/>
          <w:szCs w:val="22"/>
          <w:lang w:val="es-MX" w:eastAsia="en-US"/>
        </w:rPr>
        <w:t>estado civil, CURP, dirección, números telefónicos y correo electrónico</w:t>
      </w:r>
      <w:r w:rsidRPr="00DB5468">
        <w:rPr>
          <w:rFonts w:ascii="Palatino Linotype" w:eastAsiaTheme="minorHAnsi" w:hAnsi="Palatino Linotype" w:cs="Arial"/>
          <w:bCs/>
          <w:szCs w:val="22"/>
          <w:lang w:val="es-MX" w:eastAsia="en-US"/>
        </w:rPr>
        <w:t xml:space="preserve"> y </w:t>
      </w:r>
      <w:r w:rsidRPr="00DB5468">
        <w:rPr>
          <w:rFonts w:ascii="Palatino Linotype" w:eastAsiaTheme="minorHAnsi" w:hAnsi="Palatino Linotype" w:cs="Arial"/>
          <w:b/>
          <w:bCs/>
          <w:szCs w:val="22"/>
          <w:lang w:val="es-MX" w:eastAsia="en-US"/>
        </w:rPr>
        <w:t>Código QR</w:t>
      </w:r>
      <w:r w:rsidRPr="00DB5468">
        <w:rPr>
          <w:rFonts w:ascii="Palatino Linotype" w:eastAsiaTheme="minorHAnsi" w:hAnsi="Palatino Linotype" w:cs="Arial"/>
          <w:bCs/>
          <w:szCs w:val="22"/>
          <w:lang w:val="es-MX" w:eastAsia="en-US"/>
        </w:rPr>
        <w:t>.</w:t>
      </w:r>
    </w:p>
    <w:p w14:paraId="160B554C" w14:textId="7EA85E2A" w:rsidR="0002260F" w:rsidRPr="00DB5468" w:rsidRDefault="0002260F" w:rsidP="00877C14">
      <w:pPr>
        <w:spacing w:line="360" w:lineRule="auto"/>
        <w:jc w:val="both"/>
        <w:rPr>
          <w:rFonts w:ascii="Palatino Linotype" w:hAnsi="Palatino Linotype" w:cs="Arial"/>
        </w:rPr>
      </w:pPr>
    </w:p>
    <w:p w14:paraId="5403FC8A" w14:textId="3240A79E" w:rsidR="00022457" w:rsidRPr="00DB5468" w:rsidRDefault="00022457" w:rsidP="00022457">
      <w:pPr>
        <w:spacing w:line="360" w:lineRule="auto"/>
        <w:jc w:val="both"/>
        <w:rPr>
          <w:rFonts w:ascii="Palatino Linotype" w:eastAsia="Calibri" w:hAnsi="Palatino Linotype" w:cs="Calibri"/>
          <w:lang w:val="es-MX" w:eastAsia="es-MX"/>
        </w:rPr>
      </w:pPr>
      <w:r w:rsidRPr="00DB5468">
        <w:rPr>
          <w:rFonts w:ascii="Palatino Linotype" w:eastAsia="Calibri" w:hAnsi="Palatino Linotype" w:cs="Arial"/>
          <w:lang w:val="es-MX" w:eastAsia="es-MX"/>
        </w:rPr>
        <w:t xml:space="preserve">En el mismo sentido, en el </w:t>
      </w:r>
      <w:r w:rsidRPr="00DB5468">
        <w:rPr>
          <w:rFonts w:ascii="Palatino Linotype" w:eastAsia="Calibri" w:hAnsi="Palatino Linotype" w:cs="Calibri"/>
          <w:lang w:val="es-MX" w:eastAsia="es-MX"/>
        </w:rPr>
        <w:t xml:space="preserve">caso específico, </w:t>
      </w:r>
      <w:r w:rsidRPr="00DB5468">
        <w:rPr>
          <w:rFonts w:ascii="Palatino Linotype" w:eastAsia="Calibri" w:hAnsi="Palatino Linotype" w:cs="Arial"/>
          <w:lang w:val="es-MX" w:eastAsia="es-MX"/>
        </w:rPr>
        <w:t xml:space="preserve">se advierte que </w:t>
      </w:r>
      <w:r w:rsidRPr="00DB5468">
        <w:rPr>
          <w:rFonts w:ascii="Palatino Linotype" w:eastAsia="Calibri" w:hAnsi="Palatino Linotype" w:cs="Calibri"/>
          <w:lang w:val="es-MX" w:eastAsia="es-MX"/>
        </w:rPr>
        <w:t>en los documentos solicitados obran datos que son considerados confidenciales, cuyo acceso debe ser restringido, los cuales deben testarse al momento de la elaboración de versiones públicas, como es el caso de los datos referidos en el párrafo anterior, de conformidad con lo siguiente:</w:t>
      </w:r>
    </w:p>
    <w:p w14:paraId="28689E74" w14:textId="77777777" w:rsidR="00022457" w:rsidRPr="00DB5468" w:rsidRDefault="00022457" w:rsidP="00022457">
      <w:pPr>
        <w:spacing w:line="360" w:lineRule="auto"/>
        <w:jc w:val="both"/>
        <w:rPr>
          <w:rFonts w:ascii="Palatino Linotype" w:eastAsia="Calibri" w:hAnsi="Palatino Linotype" w:cs="Calibri"/>
          <w:lang w:val="es-MX" w:eastAsia="es-MX"/>
        </w:rPr>
      </w:pPr>
    </w:p>
    <w:p w14:paraId="2B0036CC" w14:textId="77777777" w:rsidR="00022457" w:rsidRPr="00DB5468" w:rsidRDefault="00022457" w:rsidP="00022457">
      <w:pPr>
        <w:numPr>
          <w:ilvl w:val="0"/>
          <w:numId w:val="18"/>
        </w:numPr>
        <w:spacing w:after="160" w:line="360" w:lineRule="auto"/>
        <w:contextualSpacing/>
        <w:jc w:val="both"/>
        <w:rPr>
          <w:rFonts w:ascii="Palatino Linotype" w:hAnsi="Palatino Linotype"/>
          <w:b/>
          <w:bCs/>
          <w:iCs/>
          <w:u w:val="thick"/>
          <w:lang w:val="es-MX"/>
        </w:rPr>
      </w:pPr>
      <w:r w:rsidRPr="00DB5468">
        <w:rPr>
          <w:rFonts w:ascii="Palatino Linotype" w:hAnsi="Palatino Linotype"/>
          <w:b/>
          <w:bCs/>
          <w:iCs/>
          <w:u w:val="thick"/>
          <w:lang w:val="es-MX"/>
        </w:rPr>
        <w:t>Estado civil</w:t>
      </w:r>
    </w:p>
    <w:p w14:paraId="42430767" w14:textId="77777777" w:rsidR="00022457" w:rsidRPr="00DB5468" w:rsidRDefault="00022457" w:rsidP="00022457">
      <w:pPr>
        <w:spacing w:line="360" w:lineRule="auto"/>
        <w:contextualSpacing/>
        <w:jc w:val="both"/>
        <w:rPr>
          <w:rFonts w:ascii="Palatino Linotype" w:hAnsi="Palatino Linotype"/>
          <w:color w:val="000000"/>
          <w:lang w:val="es-MX"/>
        </w:rPr>
      </w:pPr>
      <w:r w:rsidRPr="00DB5468">
        <w:rPr>
          <w:rFonts w:ascii="Palatino Linotype" w:hAnsi="Palatino Linotype"/>
          <w:color w:val="000000"/>
          <w:lang w:val="es-MX"/>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w:t>
      </w:r>
      <w:r w:rsidRPr="00DB5468">
        <w:rPr>
          <w:rFonts w:ascii="Palatino Linotype" w:hAnsi="Palatino Linotype"/>
          <w:color w:val="000000"/>
          <w:lang w:val="es-MX"/>
        </w:rPr>
        <w:lastRenderedPageBreak/>
        <w:t>civil de las personas es irrelevante, ya que tener uno u otro no influye en el mejor o menor desempeño de un cargo público.</w:t>
      </w:r>
    </w:p>
    <w:p w14:paraId="207FC559" w14:textId="77777777" w:rsidR="00022457" w:rsidRPr="00DB5468" w:rsidRDefault="00022457" w:rsidP="00022457">
      <w:pPr>
        <w:spacing w:line="360" w:lineRule="auto"/>
        <w:contextualSpacing/>
        <w:jc w:val="both"/>
        <w:rPr>
          <w:rFonts w:ascii="Palatino Linotype" w:hAnsi="Palatino Linotype"/>
          <w:color w:val="000000"/>
          <w:lang w:val="es-MX"/>
        </w:rPr>
      </w:pPr>
    </w:p>
    <w:p w14:paraId="7A1E7B4D" w14:textId="403159EB" w:rsidR="00022457" w:rsidRPr="00DB5468" w:rsidRDefault="00022457" w:rsidP="00022457">
      <w:pPr>
        <w:spacing w:line="360" w:lineRule="auto"/>
        <w:contextualSpacing/>
        <w:jc w:val="both"/>
        <w:rPr>
          <w:rFonts w:ascii="Palatino Linotype" w:hAnsi="Palatino Linotype"/>
          <w:color w:val="000000"/>
          <w:lang w:val="es-MX"/>
        </w:rPr>
      </w:pPr>
      <w:r w:rsidRPr="00DB5468">
        <w:rPr>
          <w:rFonts w:ascii="Palatino Linotype" w:hAnsi="Palatino Linotype"/>
          <w:color w:val="000000"/>
          <w:lang w:val="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54F2A5E" w14:textId="77777777" w:rsidR="00DA1F05" w:rsidRPr="00DB5468" w:rsidRDefault="00DA1F05" w:rsidP="00022457">
      <w:pPr>
        <w:spacing w:line="360" w:lineRule="auto"/>
        <w:contextualSpacing/>
        <w:jc w:val="both"/>
        <w:rPr>
          <w:rFonts w:ascii="Palatino Linotype" w:hAnsi="Palatino Linotype"/>
          <w:color w:val="000000"/>
          <w:lang w:val="es-MX"/>
        </w:rPr>
      </w:pPr>
    </w:p>
    <w:p w14:paraId="7180C38D" w14:textId="77777777" w:rsidR="00DA1F05" w:rsidRPr="00DB5468" w:rsidRDefault="00DA1F05" w:rsidP="00DA1F05">
      <w:pPr>
        <w:widowControl w:val="0"/>
        <w:numPr>
          <w:ilvl w:val="0"/>
          <w:numId w:val="20"/>
        </w:numPr>
        <w:autoSpaceDE w:val="0"/>
        <w:autoSpaceDN w:val="0"/>
        <w:adjustRightInd w:val="0"/>
        <w:spacing w:after="160" w:line="360" w:lineRule="auto"/>
        <w:contextualSpacing/>
        <w:jc w:val="both"/>
        <w:rPr>
          <w:rFonts w:ascii="Palatino Linotype" w:hAnsi="Palatino Linotype" w:cs="Tahoma"/>
          <w:b/>
          <w:szCs w:val="22"/>
          <w:u w:val="thick"/>
          <w:lang w:val="es-MX"/>
        </w:rPr>
      </w:pPr>
      <w:r w:rsidRPr="00DB5468">
        <w:rPr>
          <w:rFonts w:ascii="Palatino Linotype" w:eastAsia="Calibri" w:hAnsi="Palatino Linotype" w:cs="Tahoma"/>
          <w:b/>
          <w:bCs/>
          <w:szCs w:val="22"/>
          <w:u w:val="thick"/>
          <w:lang w:val="es-MX"/>
        </w:rPr>
        <w:t>Constancia de la Clave Única de Registro de Población</w:t>
      </w:r>
    </w:p>
    <w:p w14:paraId="73DAF760"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2510128" w14:textId="77777777" w:rsidR="00DA1F05" w:rsidRPr="00DB5468" w:rsidRDefault="00DA1F05" w:rsidP="00DA1F05">
      <w:pPr>
        <w:spacing w:line="360" w:lineRule="auto"/>
        <w:jc w:val="both"/>
        <w:rPr>
          <w:rFonts w:ascii="Palatino Linotype" w:hAnsi="Palatino Linotype" w:cs="Tahoma"/>
          <w:bCs/>
          <w:szCs w:val="22"/>
          <w:lang w:val="es-MX"/>
        </w:rPr>
      </w:pPr>
    </w:p>
    <w:p w14:paraId="68A628EE"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F81C3BC" w14:textId="77777777" w:rsidR="009B1177" w:rsidRPr="00DB5468" w:rsidRDefault="009B1177" w:rsidP="00DA1F05">
      <w:pPr>
        <w:spacing w:line="360" w:lineRule="auto"/>
        <w:jc w:val="both"/>
        <w:rPr>
          <w:rFonts w:ascii="Palatino Linotype" w:hAnsi="Palatino Linotype" w:cs="Tahoma"/>
          <w:bCs/>
          <w:szCs w:val="22"/>
          <w:lang w:val="es-MX"/>
        </w:rPr>
      </w:pPr>
    </w:p>
    <w:p w14:paraId="497D24A7"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szCs w:val="22"/>
          <w:lang w:val="es-MX"/>
        </w:rPr>
        <w:t xml:space="preserve">En ese orden de ideas, la Secretaría de Gobernación en las direcciones </w:t>
      </w:r>
      <w:hyperlink r:id="rId13" w:history="1">
        <w:r w:rsidRPr="00DB5468">
          <w:rPr>
            <w:rFonts w:ascii="Palatino Linotype" w:hAnsi="Palatino Linotype" w:cs="Tahoma"/>
            <w:color w:val="0563C1" w:themeColor="hyperlink"/>
            <w:szCs w:val="22"/>
            <w:u w:val="single"/>
            <w:lang w:val="es-MX"/>
          </w:rPr>
          <w:t>https://consultas.curp.gob.mx/CurpSP/html/informacionecurpPS.html</w:t>
        </w:r>
      </w:hyperlink>
      <w:r w:rsidRPr="00DB5468">
        <w:rPr>
          <w:rFonts w:ascii="Palatino Linotype" w:hAnsi="Palatino Linotype" w:cs="Tahoma"/>
          <w:szCs w:val="22"/>
          <w:lang w:val="es-MX"/>
        </w:rPr>
        <w:t xml:space="preserve"> y </w:t>
      </w:r>
      <w:hyperlink r:id="rId14" w:history="1">
        <w:r w:rsidRPr="00DB5468">
          <w:rPr>
            <w:rFonts w:ascii="Palatino Linotype" w:hAnsi="Palatino Linotype" w:cs="Tahoma"/>
            <w:color w:val="0563C1" w:themeColor="hyperlink"/>
            <w:szCs w:val="22"/>
            <w:u w:val="single"/>
            <w:lang w:val="es-MX"/>
          </w:rPr>
          <w:t>https://www.gob.mx/segob/renapo/acciones-y-programas/clave-unica-de-registro-de-poblacion-curp-142226</w:t>
        </w:r>
      </w:hyperlink>
      <w:r w:rsidRPr="00DB5468">
        <w:rPr>
          <w:rFonts w:ascii="Palatino Linotype" w:hAnsi="Palatino Linotype" w:cs="Tahoma"/>
          <w:bCs/>
          <w:szCs w:val="22"/>
          <w:lang w:val="es-MX"/>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60F3ED9D" w14:textId="77777777" w:rsidR="00DA1F05" w:rsidRPr="00DB5468" w:rsidRDefault="00DA1F05" w:rsidP="00DA1F05">
      <w:pPr>
        <w:spacing w:line="360" w:lineRule="auto"/>
        <w:jc w:val="both"/>
        <w:rPr>
          <w:rFonts w:ascii="Palatino Linotype" w:hAnsi="Palatino Linotype" w:cs="Tahoma"/>
          <w:bCs/>
          <w:szCs w:val="22"/>
          <w:lang w:val="es-MX"/>
        </w:rPr>
      </w:pPr>
    </w:p>
    <w:p w14:paraId="08EF7CCD" w14:textId="77777777" w:rsidR="00DA1F05" w:rsidRPr="00DB5468" w:rsidRDefault="00DA1F05" w:rsidP="00DA1F05">
      <w:pPr>
        <w:numPr>
          <w:ilvl w:val="0"/>
          <w:numId w:val="21"/>
        </w:numPr>
        <w:spacing w:after="160"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El primero y segundo apellidos, así como al nombre de pila;</w:t>
      </w:r>
    </w:p>
    <w:p w14:paraId="66937300" w14:textId="77777777" w:rsidR="00DA1F05" w:rsidRPr="00DB5468" w:rsidRDefault="00DA1F05" w:rsidP="00DA1F05">
      <w:pPr>
        <w:numPr>
          <w:ilvl w:val="0"/>
          <w:numId w:val="21"/>
        </w:numPr>
        <w:spacing w:after="160"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La fecha de nacimiento;</w:t>
      </w:r>
    </w:p>
    <w:p w14:paraId="41AFBF7C" w14:textId="77777777" w:rsidR="00DA1F05" w:rsidRPr="00DB5468" w:rsidRDefault="00DA1F05" w:rsidP="00DA1F05">
      <w:pPr>
        <w:numPr>
          <w:ilvl w:val="0"/>
          <w:numId w:val="21"/>
        </w:numPr>
        <w:spacing w:after="160"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El sexo, y</w:t>
      </w:r>
    </w:p>
    <w:p w14:paraId="7460BDF6" w14:textId="3028AFC1" w:rsidR="00DA1F05" w:rsidRPr="00DB5468" w:rsidRDefault="00DA1F05" w:rsidP="00DA1F05">
      <w:pPr>
        <w:numPr>
          <w:ilvl w:val="0"/>
          <w:numId w:val="21"/>
        </w:num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La entidad federativa de nacimiento.</w:t>
      </w:r>
    </w:p>
    <w:p w14:paraId="0A26225D" w14:textId="77777777" w:rsidR="00DA1F05" w:rsidRPr="00DB5468" w:rsidRDefault="00DA1F05" w:rsidP="00DA1F05">
      <w:pPr>
        <w:spacing w:line="360" w:lineRule="auto"/>
        <w:jc w:val="both"/>
        <w:rPr>
          <w:rFonts w:ascii="Palatino Linotype" w:hAnsi="Palatino Linotype" w:cs="Tahoma"/>
          <w:bCs/>
          <w:szCs w:val="22"/>
          <w:lang w:val="es-MX"/>
        </w:rPr>
      </w:pPr>
    </w:p>
    <w:p w14:paraId="3E647ABB"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Los dos últimos elementos de la Clave Única de Registro de Población evitan la duplicidad de la Clave y garantizan su correcta integración.</w:t>
      </w:r>
    </w:p>
    <w:p w14:paraId="2FC53538" w14:textId="77777777" w:rsidR="00DA1F05" w:rsidRPr="00DB5468" w:rsidRDefault="00DA1F05" w:rsidP="00DA1F05">
      <w:pPr>
        <w:spacing w:line="360" w:lineRule="auto"/>
        <w:jc w:val="both"/>
        <w:rPr>
          <w:rFonts w:ascii="Palatino Linotype" w:hAnsi="Palatino Linotype" w:cs="Tahoma"/>
          <w:bCs/>
          <w:szCs w:val="22"/>
          <w:lang w:val="es-MX"/>
        </w:rPr>
      </w:pPr>
    </w:p>
    <w:p w14:paraId="3EC8D64E" w14:textId="303F0453"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 xml:space="preserve">Como se desprende de lo anterior, la </w:t>
      </w:r>
      <w:r w:rsidRPr="00DB5468">
        <w:rPr>
          <w:rFonts w:ascii="Palatino Linotype" w:hAnsi="Palatino Linotype" w:cs="Tahoma"/>
          <w:b/>
          <w:szCs w:val="22"/>
          <w:lang w:val="es-MX"/>
        </w:rPr>
        <w:t>Clave Única de Registro de Población</w:t>
      </w:r>
      <w:r w:rsidRPr="00DB5468">
        <w:rPr>
          <w:rFonts w:ascii="Palatino Linotype" w:hAnsi="Palatino Linotype" w:cs="Tahoma"/>
          <w:bCs/>
          <w:szCs w:val="22"/>
          <w:lang w:val="es-MX"/>
        </w:rPr>
        <w:t xml:space="preserve"> es un dato personal </w:t>
      </w:r>
      <w:r w:rsidRPr="00DB5468">
        <w:rPr>
          <w:rFonts w:ascii="Palatino Linotype" w:hAnsi="Palatino Linotype" w:cs="Tahoma"/>
          <w:b/>
          <w:szCs w:val="22"/>
          <w:lang w:val="es-MX"/>
        </w:rPr>
        <w:t>CONFIDENCIAL</w:t>
      </w:r>
      <w:r w:rsidRPr="00DB5468">
        <w:rPr>
          <w:rFonts w:ascii="Palatino Linotype" w:hAnsi="Palatino Linotype" w:cs="Tahoma"/>
          <w:bCs/>
          <w:szCs w:val="22"/>
          <w:lang w:val="es-MX"/>
        </w:rPr>
        <w:t>,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9D24DCC"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lastRenderedPageBreak/>
        <w:t>Situación que se robustece, con el Criterio 18/17, emitido por el Instituto Nacional de Transparencia, Acceso a la Información y Protección de Datos Personales, que establece lo siguiente:</w:t>
      </w:r>
    </w:p>
    <w:p w14:paraId="53FF4E52" w14:textId="77777777" w:rsidR="00DA1F05" w:rsidRPr="00DB5468" w:rsidRDefault="00DA1F05" w:rsidP="00DA1F05">
      <w:pPr>
        <w:spacing w:line="360" w:lineRule="auto"/>
        <w:ind w:left="567" w:right="567"/>
        <w:jc w:val="both"/>
        <w:rPr>
          <w:rFonts w:ascii="Palatino Linotype" w:hAnsi="Palatino Linotype" w:cs="Tahoma"/>
          <w:bCs/>
          <w:iCs/>
          <w:sz w:val="20"/>
          <w:szCs w:val="20"/>
          <w:lang w:val="es-MX"/>
        </w:rPr>
      </w:pPr>
    </w:p>
    <w:p w14:paraId="046C7702" w14:textId="77777777" w:rsidR="00DA1F05" w:rsidRPr="00DB5468" w:rsidRDefault="00DA1F05" w:rsidP="00DA1F05">
      <w:pPr>
        <w:ind w:left="567" w:right="567"/>
        <w:jc w:val="both"/>
        <w:rPr>
          <w:rFonts w:ascii="Palatino Linotype" w:hAnsi="Palatino Linotype" w:cs="Tahoma"/>
          <w:bCs/>
          <w:i/>
          <w:iCs/>
          <w:sz w:val="22"/>
          <w:szCs w:val="20"/>
          <w:lang w:val="es-MX"/>
        </w:rPr>
      </w:pPr>
      <w:r w:rsidRPr="00DB5468">
        <w:rPr>
          <w:rFonts w:ascii="Palatino Linotype" w:hAnsi="Palatino Linotype" w:cs="Tahoma"/>
          <w:b/>
          <w:bCs/>
          <w:i/>
          <w:iCs/>
          <w:sz w:val="22"/>
          <w:szCs w:val="20"/>
          <w:lang w:val="es-MX"/>
        </w:rPr>
        <w:t xml:space="preserve">“Clave Única de Registro de Población (CURP). </w:t>
      </w:r>
      <w:r w:rsidRPr="00DB5468">
        <w:rPr>
          <w:rFonts w:ascii="Palatino Linotype" w:hAnsi="Palatino Linotype" w:cs="Tahoma"/>
          <w:bCs/>
          <w:i/>
          <w:iCs/>
          <w:sz w:val="22"/>
          <w:szCs w:val="20"/>
          <w:lang w:val="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01E4BB0" w14:textId="77777777" w:rsidR="00DA1F05" w:rsidRPr="00DB5468" w:rsidRDefault="00DA1F05" w:rsidP="00DA1F05">
      <w:pPr>
        <w:spacing w:line="360" w:lineRule="auto"/>
        <w:jc w:val="both"/>
        <w:rPr>
          <w:rFonts w:ascii="Palatino Linotype" w:hAnsi="Palatino Linotype" w:cs="Tahoma"/>
          <w:bCs/>
          <w:szCs w:val="22"/>
          <w:lang w:val="es-MX"/>
        </w:rPr>
      </w:pPr>
    </w:p>
    <w:p w14:paraId="354A6F1D" w14:textId="77777777" w:rsidR="00DA1F05" w:rsidRPr="00DB5468" w:rsidRDefault="00DA1F05" w:rsidP="00DA1F05">
      <w:pPr>
        <w:spacing w:line="360" w:lineRule="auto"/>
        <w:jc w:val="both"/>
        <w:rPr>
          <w:rFonts w:ascii="Palatino Linotype" w:hAnsi="Palatino Linotype" w:cs="Tahoma"/>
          <w:bCs/>
          <w:szCs w:val="22"/>
          <w:lang w:val="es-MX"/>
        </w:rPr>
      </w:pPr>
      <w:r w:rsidRPr="00DB5468">
        <w:rPr>
          <w:rFonts w:ascii="Palatino Linotype" w:hAnsi="Palatino Linotype" w:cs="Tahoma"/>
          <w:bCs/>
          <w:szCs w:val="22"/>
          <w:lang w:val="es-MX"/>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3E597B96" w14:textId="77777777" w:rsidR="00DA1F05" w:rsidRPr="00DB5468" w:rsidRDefault="00DA1F05" w:rsidP="00022457">
      <w:pPr>
        <w:spacing w:line="360" w:lineRule="auto"/>
        <w:contextualSpacing/>
        <w:jc w:val="both"/>
        <w:rPr>
          <w:rFonts w:ascii="Palatino Linotype" w:hAnsi="Palatino Linotype"/>
          <w:color w:val="000000"/>
          <w:lang w:val="es-MX"/>
        </w:rPr>
      </w:pPr>
    </w:p>
    <w:p w14:paraId="7C66BD58" w14:textId="04041925" w:rsidR="00DA1F05" w:rsidRPr="00DB5468" w:rsidRDefault="00DA1F05" w:rsidP="00DA1F05">
      <w:pPr>
        <w:widowControl w:val="0"/>
        <w:numPr>
          <w:ilvl w:val="0"/>
          <w:numId w:val="20"/>
        </w:numPr>
        <w:autoSpaceDE w:val="0"/>
        <w:autoSpaceDN w:val="0"/>
        <w:adjustRightInd w:val="0"/>
        <w:spacing w:after="160" w:line="360" w:lineRule="auto"/>
        <w:contextualSpacing/>
        <w:jc w:val="both"/>
        <w:rPr>
          <w:rFonts w:ascii="Palatino Linotype" w:hAnsi="Palatino Linotype" w:cs="Tahoma"/>
          <w:b/>
          <w:szCs w:val="22"/>
          <w:u w:val="thick"/>
          <w:lang w:val="es-MX"/>
        </w:rPr>
      </w:pPr>
      <w:r w:rsidRPr="00DB5468">
        <w:rPr>
          <w:rFonts w:ascii="Palatino Linotype" w:eastAsia="Calibri" w:hAnsi="Palatino Linotype" w:cs="Tahoma"/>
          <w:b/>
          <w:bCs/>
          <w:szCs w:val="22"/>
          <w:u w:val="thick"/>
          <w:lang w:val="es-MX"/>
        </w:rPr>
        <w:t>Domicilio particular.</w:t>
      </w:r>
    </w:p>
    <w:p w14:paraId="0C7ACFBC" w14:textId="77777777" w:rsidR="00DA1F05" w:rsidRPr="00DB5468" w:rsidRDefault="00DA1F05" w:rsidP="00DA1F05">
      <w:pPr>
        <w:spacing w:line="360" w:lineRule="auto"/>
        <w:ind w:right="-93"/>
        <w:jc w:val="both"/>
        <w:rPr>
          <w:rFonts w:ascii="Palatino Linotype" w:hAnsi="Palatino Linotype" w:cs="Tahoma"/>
          <w:szCs w:val="22"/>
        </w:rPr>
      </w:pPr>
      <w:r w:rsidRPr="00DB5468">
        <w:rPr>
          <w:rFonts w:ascii="Palatino Linotype" w:hAnsi="Palatino Linotype" w:cs="Tahoma"/>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E800F06" w14:textId="77777777" w:rsidR="00DA1F05" w:rsidRPr="00DB5468" w:rsidRDefault="00DA1F05" w:rsidP="00DA1F05">
      <w:pPr>
        <w:spacing w:line="360" w:lineRule="auto"/>
        <w:ind w:right="-93"/>
        <w:jc w:val="both"/>
        <w:rPr>
          <w:rFonts w:ascii="Palatino Linotype" w:hAnsi="Palatino Linotype" w:cs="Tahoma"/>
          <w:szCs w:val="22"/>
        </w:rPr>
      </w:pPr>
    </w:p>
    <w:p w14:paraId="71CD4E11" w14:textId="77777777" w:rsidR="00DA1F05" w:rsidRPr="00DB5468" w:rsidRDefault="00DA1F05" w:rsidP="00DA1F05">
      <w:pPr>
        <w:spacing w:line="360" w:lineRule="auto"/>
        <w:ind w:right="-93"/>
        <w:jc w:val="both"/>
        <w:rPr>
          <w:rFonts w:ascii="Palatino Linotype" w:hAnsi="Palatino Linotype" w:cs="Tahoma"/>
          <w:szCs w:val="22"/>
        </w:rPr>
      </w:pPr>
      <w:r w:rsidRPr="00DB5468">
        <w:rPr>
          <w:rFonts w:ascii="Palatino Linotype" w:hAnsi="Palatino Linotype" w:cs="Tahoma"/>
          <w:szCs w:val="22"/>
        </w:rPr>
        <w:lastRenderedPageBreak/>
        <w:t>De la misma manera, lo establece el artículo 29 del Código Civil Federal, al precisar que el domicilio de personas físicas</w:t>
      </w:r>
      <w:r w:rsidRPr="00DB5468">
        <w:rPr>
          <w:rFonts w:ascii="Palatino Linotype" w:hAnsi="Palatino Linotype" w:cs="Tahoma"/>
          <w:b/>
          <w:szCs w:val="22"/>
        </w:rPr>
        <w:t xml:space="preserve">, </w:t>
      </w:r>
      <w:r w:rsidRPr="00DB5468">
        <w:rPr>
          <w:rFonts w:ascii="Palatino Linotype" w:hAnsi="Palatino Linotype" w:cs="Tahoma"/>
          <w:szCs w:val="22"/>
        </w:rPr>
        <w:t>es el lugar donde residen habitualmente, el lugar del centro principal de sus negocios, donde residan o el lugar donde se encuentren.</w:t>
      </w:r>
    </w:p>
    <w:p w14:paraId="6C38C9CD" w14:textId="77777777" w:rsidR="00DA1F05" w:rsidRPr="00DB5468" w:rsidRDefault="00DA1F05" w:rsidP="00DA1F05">
      <w:pPr>
        <w:spacing w:line="360" w:lineRule="auto"/>
        <w:ind w:right="-93"/>
        <w:jc w:val="both"/>
        <w:rPr>
          <w:rFonts w:ascii="Palatino Linotype" w:hAnsi="Palatino Linotype" w:cs="Tahoma"/>
          <w:b/>
          <w:szCs w:val="22"/>
        </w:rPr>
      </w:pPr>
    </w:p>
    <w:p w14:paraId="59A29F67" w14:textId="77777777" w:rsidR="00DA1F05" w:rsidRPr="00DB5468" w:rsidRDefault="00DA1F05" w:rsidP="00DA1F05">
      <w:pPr>
        <w:spacing w:line="360" w:lineRule="auto"/>
        <w:ind w:right="-93"/>
        <w:jc w:val="both"/>
        <w:rPr>
          <w:rFonts w:ascii="Palatino Linotype" w:hAnsi="Palatino Linotype" w:cs="Tahoma"/>
          <w:szCs w:val="22"/>
        </w:rPr>
      </w:pPr>
      <w:r w:rsidRPr="00DB5468">
        <w:rPr>
          <w:rFonts w:ascii="Palatino Linotype" w:hAnsi="Palatino Linotype" w:cs="Tahoma"/>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ECA1BD7" w14:textId="77777777" w:rsidR="00DA1F05" w:rsidRPr="00DB5468" w:rsidRDefault="00DA1F05" w:rsidP="00DA1F05">
      <w:pPr>
        <w:spacing w:line="360" w:lineRule="auto"/>
        <w:ind w:right="-93"/>
        <w:jc w:val="both"/>
        <w:rPr>
          <w:rFonts w:ascii="Palatino Linotype" w:hAnsi="Palatino Linotype" w:cs="Tahoma"/>
          <w:szCs w:val="22"/>
        </w:rPr>
      </w:pPr>
    </w:p>
    <w:p w14:paraId="3A9AF6C0" w14:textId="77777777" w:rsidR="00DA1F05" w:rsidRPr="00DB5468" w:rsidRDefault="00DA1F05" w:rsidP="00DA1F05">
      <w:pPr>
        <w:spacing w:line="360" w:lineRule="auto"/>
        <w:ind w:right="-93"/>
        <w:jc w:val="both"/>
        <w:rPr>
          <w:rFonts w:ascii="Palatino Linotype" w:hAnsi="Palatino Linotype" w:cs="Tahoma"/>
          <w:szCs w:val="22"/>
        </w:rPr>
      </w:pPr>
      <w:r w:rsidRPr="00DB5468">
        <w:rPr>
          <w:rFonts w:ascii="Palatino Linotype" w:hAnsi="Palatino Linotype" w:cs="Tahoma"/>
          <w:szCs w:val="22"/>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65F8EFF3" w14:textId="77777777" w:rsidR="00DA1F05" w:rsidRPr="00DB5468" w:rsidRDefault="00DA1F05" w:rsidP="00DA1F05">
      <w:pPr>
        <w:spacing w:line="360" w:lineRule="auto"/>
        <w:ind w:right="-93"/>
        <w:jc w:val="both"/>
        <w:rPr>
          <w:rFonts w:ascii="Palatino Linotype" w:hAnsi="Palatino Linotype" w:cs="Tahoma"/>
          <w:szCs w:val="22"/>
        </w:rPr>
      </w:pPr>
    </w:p>
    <w:p w14:paraId="1A1A3311" w14:textId="77777777" w:rsidR="00DA1F05" w:rsidRPr="00DB5468" w:rsidRDefault="00DA1F05" w:rsidP="00DA1F05">
      <w:pPr>
        <w:spacing w:line="360" w:lineRule="auto"/>
        <w:ind w:right="-93"/>
        <w:jc w:val="both"/>
        <w:rPr>
          <w:rFonts w:ascii="Palatino Linotype" w:hAnsi="Palatino Linotype" w:cs="Tahoma"/>
          <w:szCs w:val="22"/>
        </w:rPr>
      </w:pPr>
      <w:r w:rsidRPr="00DB5468">
        <w:rPr>
          <w:rFonts w:ascii="Palatino Linotype" w:hAnsi="Palatino Linotype" w:cs="Tahoma"/>
          <w:szCs w:val="22"/>
        </w:rPr>
        <w:t>Por lo tanto, se actualiza la clasificación del domicilio y su comprobante, de conformidad con la fracción I, del artículo 143 de la Ley de Transparencia y Acceso a la Información Pública del Estado de México y Municipios.</w:t>
      </w:r>
    </w:p>
    <w:p w14:paraId="150A364C" w14:textId="77777777" w:rsidR="00022457" w:rsidRPr="00DB5468" w:rsidRDefault="00022457" w:rsidP="00022457">
      <w:pPr>
        <w:spacing w:line="360" w:lineRule="auto"/>
        <w:contextualSpacing/>
        <w:jc w:val="both"/>
        <w:rPr>
          <w:rFonts w:ascii="Palatino Linotype" w:hAnsi="Palatino Linotype"/>
          <w:color w:val="000000"/>
          <w:lang w:val="es-MX"/>
        </w:rPr>
      </w:pPr>
    </w:p>
    <w:p w14:paraId="631950C0" w14:textId="361BF3B7" w:rsidR="00022457" w:rsidRPr="00DB5468" w:rsidRDefault="00DA1F05" w:rsidP="00022457">
      <w:pPr>
        <w:pStyle w:val="Prrafodelista"/>
        <w:numPr>
          <w:ilvl w:val="0"/>
          <w:numId w:val="18"/>
        </w:numPr>
        <w:spacing w:after="160" w:line="360" w:lineRule="auto"/>
        <w:contextualSpacing/>
        <w:jc w:val="both"/>
        <w:rPr>
          <w:rFonts w:ascii="Palatino Linotype" w:hAnsi="Palatino Linotype" w:cs="Tahoma"/>
          <w:u w:val="thick"/>
          <w:lang w:val="es-MX"/>
        </w:rPr>
      </w:pPr>
      <w:r w:rsidRPr="00DB5468">
        <w:rPr>
          <w:rFonts w:ascii="Palatino Linotype" w:hAnsi="Palatino Linotype" w:cs="Tahoma"/>
          <w:b/>
          <w:u w:val="thick"/>
          <w:lang w:val="es-MX"/>
        </w:rPr>
        <w:lastRenderedPageBreak/>
        <w:t xml:space="preserve">Número de teléfono, celular y correo electrónico particular. </w:t>
      </w:r>
    </w:p>
    <w:p w14:paraId="5D3BD055" w14:textId="2ED477B0" w:rsidR="00022457" w:rsidRPr="00DB5468" w:rsidRDefault="00022457" w:rsidP="00022457">
      <w:pPr>
        <w:spacing w:line="360" w:lineRule="auto"/>
        <w:jc w:val="both"/>
        <w:rPr>
          <w:rFonts w:ascii="Palatino Linotype" w:hAnsi="Palatino Linotype" w:cs="Tahoma"/>
          <w:lang w:val="es-MX"/>
        </w:rPr>
      </w:pPr>
      <w:r w:rsidRPr="00DB5468">
        <w:rPr>
          <w:rFonts w:ascii="Palatino Linotype" w:hAnsi="Palatino Linotype" w:cs="Tahoma"/>
          <w:lang w:val="es-MX"/>
        </w:rPr>
        <w:t>El número asig</w:t>
      </w:r>
      <w:r w:rsidR="00DA1F05" w:rsidRPr="00DB5468">
        <w:rPr>
          <w:rFonts w:ascii="Palatino Linotype" w:hAnsi="Palatino Linotype" w:cs="Tahoma"/>
          <w:lang w:val="es-MX"/>
        </w:rPr>
        <w:t xml:space="preserve">nado a un teléfono particular, </w:t>
      </w:r>
      <w:r w:rsidRPr="00DB5468">
        <w:rPr>
          <w:rFonts w:ascii="Palatino Linotype" w:hAnsi="Palatino Linotype" w:cs="Tahoma"/>
          <w:lang w:val="es-MX"/>
        </w:rPr>
        <w:t>celular</w:t>
      </w:r>
      <w:r w:rsidR="00DA1F05" w:rsidRPr="00DB5468">
        <w:rPr>
          <w:rFonts w:ascii="Palatino Linotype" w:hAnsi="Palatino Linotype" w:cs="Tahoma"/>
          <w:lang w:val="es-MX"/>
        </w:rPr>
        <w:t xml:space="preserve"> el correo electrónico particular</w:t>
      </w:r>
      <w:r w:rsidRPr="00DB5468">
        <w:rPr>
          <w:rFonts w:ascii="Palatino Linotype" w:hAnsi="Palatino Linotype" w:cs="Tahoma"/>
          <w:lang w:val="es-MX"/>
        </w:rPr>
        <w:t xml:space="preserve"> permite localizar a una persona física identificada o identificable, ya sea a través de un dispositivo móvil o bien, en un lugar como el domicilio. </w:t>
      </w:r>
    </w:p>
    <w:p w14:paraId="5AB42D03" w14:textId="77777777" w:rsidR="00022457" w:rsidRPr="00DB5468" w:rsidRDefault="00022457" w:rsidP="00022457">
      <w:pPr>
        <w:spacing w:line="360" w:lineRule="auto"/>
        <w:jc w:val="both"/>
        <w:rPr>
          <w:rFonts w:ascii="Palatino Linotype" w:hAnsi="Palatino Linotype" w:cs="Tahoma"/>
          <w:lang w:val="es-MX"/>
        </w:rPr>
      </w:pPr>
    </w:p>
    <w:p w14:paraId="4D2FA7A7" w14:textId="5D1E2E19" w:rsidR="00022457" w:rsidRPr="00DB5468" w:rsidRDefault="00022457" w:rsidP="00022457">
      <w:pPr>
        <w:spacing w:line="360" w:lineRule="auto"/>
        <w:jc w:val="both"/>
        <w:rPr>
          <w:rFonts w:ascii="Palatino Linotype" w:hAnsi="Palatino Linotype" w:cs="Tahoma"/>
          <w:lang w:val="es-MX"/>
        </w:rPr>
      </w:pPr>
      <w:r w:rsidRPr="00DB5468">
        <w:rPr>
          <w:rFonts w:ascii="Palatino Linotype" w:hAnsi="Palatino Linotype" w:cs="Tahoma"/>
          <w:lang w:val="es-MX"/>
        </w:rPr>
        <w:t xml:space="preserve">En ese sentido, se colige que, si bien fue proporcionado por los servidores </w:t>
      </w:r>
      <w:r w:rsidR="00DA1F05" w:rsidRPr="00DB5468">
        <w:rPr>
          <w:rFonts w:ascii="Palatino Linotype" w:hAnsi="Palatino Linotype" w:cs="Tahoma"/>
          <w:lang w:val="es-MX"/>
        </w:rPr>
        <w:t>públicos</w:t>
      </w:r>
      <w:r w:rsidRPr="00DB5468">
        <w:rPr>
          <w:rFonts w:ascii="Palatino Linotype" w:hAnsi="Palatino Linotype" w:cs="Tahoma"/>
          <w:lang w:val="es-MX"/>
        </w:rPr>
        <w:t xml:space="preserve"> que ocupa</w:t>
      </w:r>
      <w:r w:rsidR="00DA1F05" w:rsidRPr="00DB5468">
        <w:rPr>
          <w:rFonts w:ascii="Palatino Linotype" w:hAnsi="Palatino Linotype" w:cs="Tahoma"/>
          <w:lang w:val="es-MX"/>
        </w:rPr>
        <w:t>n</w:t>
      </w:r>
      <w:r w:rsidRPr="00DB5468">
        <w:rPr>
          <w:rFonts w:ascii="Palatino Linotype" w:hAnsi="Palatino Linotype" w:cs="Tahoma"/>
          <w:lang w:val="es-MX"/>
        </w:rPr>
        <w:t xml:space="preserve"> el cargo, lo cierto es que fue entregado como número </w:t>
      </w:r>
      <w:r w:rsidR="00DA1F05" w:rsidRPr="00DB5468">
        <w:rPr>
          <w:rFonts w:ascii="Palatino Linotype" w:hAnsi="Palatino Linotype" w:cs="Tahoma"/>
          <w:lang w:val="es-MX"/>
        </w:rPr>
        <w:t xml:space="preserve">de </w:t>
      </w:r>
      <w:r w:rsidRPr="00DB5468">
        <w:rPr>
          <w:rFonts w:ascii="Palatino Linotype" w:hAnsi="Palatino Linotype" w:cs="Tahoma"/>
          <w:lang w:val="es-MX"/>
        </w:rPr>
        <w:t>contacto, para poder ser localizada de manera privada; por lo que, la titularidad del mismo, al igual que el correo electrónico analizado, corresponde a la persona física en su calidad de particular y no como servidor público.</w:t>
      </w:r>
    </w:p>
    <w:p w14:paraId="383F8A29" w14:textId="77777777" w:rsidR="00022457" w:rsidRPr="00DB5468" w:rsidRDefault="00022457" w:rsidP="00022457">
      <w:pPr>
        <w:spacing w:line="360" w:lineRule="auto"/>
        <w:jc w:val="both"/>
        <w:rPr>
          <w:rFonts w:ascii="Palatino Linotype" w:hAnsi="Palatino Linotype" w:cs="Tahoma"/>
          <w:lang w:val="es-MX"/>
        </w:rPr>
      </w:pPr>
    </w:p>
    <w:p w14:paraId="78A40E39" w14:textId="1E8EF87A" w:rsidR="00022457" w:rsidRPr="00DB5468" w:rsidRDefault="00022457" w:rsidP="00022457">
      <w:pPr>
        <w:spacing w:line="360" w:lineRule="auto"/>
        <w:jc w:val="both"/>
        <w:rPr>
          <w:rFonts w:ascii="Palatino Linotype" w:hAnsi="Palatino Linotype" w:cs="Tahoma"/>
          <w:lang w:val="es-MX"/>
        </w:rPr>
      </w:pPr>
      <w:r w:rsidRPr="00DB5468">
        <w:rPr>
          <w:rFonts w:ascii="Palatino Linotype" w:hAnsi="Palatino Linotype" w:cs="Tahoma"/>
          <w:lang w:val="es-MX"/>
        </w:rPr>
        <w:t xml:space="preserve">En tales consideraciones, dicho dato personal es susceptible de ser clasificado como </w:t>
      </w:r>
      <w:r w:rsidR="00DA1F05" w:rsidRPr="00DB5468">
        <w:rPr>
          <w:rFonts w:ascii="Palatino Linotype" w:hAnsi="Palatino Linotype" w:cs="Tahoma"/>
          <w:b/>
          <w:lang w:val="es-MX"/>
        </w:rPr>
        <w:t>CONFIDENCIAL</w:t>
      </w:r>
      <w:r w:rsidRPr="00DB5468">
        <w:rPr>
          <w:rFonts w:ascii="Palatino Linotype" w:hAnsi="Palatino Linotype" w:cs="Tahoma"/>
          <w:lang w:val="es-MX"/>
        </w:rPr>
        <w:t>, con fundamento en el artículo 143, fracción I de la Ley de Transparencia y Acceso a la Información Pública.</w:t>
      </w:r>
    </w:p>
    <w:p w14:paraId="2C0EE8D6" w14:textId="77777777" w:rsidR="00022457" w:rsidRPr="00DB5468" w:rsidRDefault="00022457" w:rsidP="00022457">
      <w:pPr>
        <w:spacing w:line="360" w:lineRule="auto"/>
        <w:jc w:val="both"/>
        <w:rPr>
          <w:rFonts w:ascii="Palatino Linotype" w:hAnsi="Palatino Linotype" w:cs="Tahoma"/>
          <w:lang w:val="es-MX"/>
        </w:rPr>
      </w:pPr>
    </w:p>
    <w:p w14:paraId="79EE489F" w14:textId="77777777" w:rsidR="00022457" w:rsidRPr="00DB5468" w:rsidRDefault="00022457" w:rsidP="00022457">
      <w:pPr>
        <w:pStyle w:val="Prrafodelista"/>
        <w:numPr>
          <w:ilvl w:val="0"/>
          <w:numId w:val="18"/>
        </w:numPr>
        <w:spacing w:line="360" w:lineRule="auto"/>
        <w:jc w:val="both"/>
        <w:rPr>
          <w:rFonts w:ascii="Palatino Linotype" w:eastAsia="Calibri" w:hAnsi="Palatino Linotype" w:cs="Calibri"/>
          <w:lang w:val="es-MX" w:eastAsia="es-MX"/>
        </w:rPr>
      </w:pPr>
      <w:r w:rsidRPr="00DB5468">
        <w:rPr>
          <w:rFonts w:ascii="Palatino Linotype" w:eastAsia="Calibri" w:hAnsi="Palatino Linotype" w:cs="Calibri"/>
          <w:b/>
          <w:u w:val="thick"/>
          <w:lang w:val="es-MX" w:eastAsia="es-MX"/>
        </w:rPr>
        <w:t>Códigos Bidimensionales</w:t>
      </w:r>
      <w:r w:rsidRPr="00DB5468">
        <w:rPr>
          <w:rFonts w:ascii="Palatino Linotype" w:eastAsia="Calibri" w:hAnsi="Palatino Linotype" w:cs="Calibri"/>
          <w:lang w:val="es-MX" w:eastAsia="es-MX"/>
        </w:rPr>
        <w:t xml:space="preserve"> y los denominados </w:t>
      </w:r>
      <w:r w:rsidRPr="00DB5468">
        <w:rPr>
          <w:rFonts w:ascii="Palatino Linotype" w:eastAsia="Calibri" w:hAnsi="Palatino Linotype" w:cs="Calibri"/>
          <w:b/>
          <w:u w:val="thick"/>
          <w:lang w:val="es-MX" w:eastAsia="es-MX"/>
        </w:rPr>
        <w:t>Códigos QR</w:t>
      </w:r>
      <w:r w:rsidRPr="00DB5468">
        <w:rPr>
          <w:rFonts w:ascii="Palatino Linotype" w:eastAsia="Calibri" w:hAnsi="Palatino Linotype" w:cs="Calibri"/>
          <w:lang w:val="es-MX" w:eastAsia="es-MX"/>
        </w:rPr>
        <w:t xml:space="preserve">. </w:t>
      </w:r>
    </w:p>
    <w:p w14:paraId="5A9076C5" w14:textId="4A43E9BC" w:rsidR="00022457" w:rsidRPr="00DB5468" w:rsidRDefault="00022457" w:rsidP="00022457">
      <w:pPr>
        <w:spacing w:line="360" w:lineRule="auto"/>
        <w:jc w:val="both"/>
        <w:rPr>
          <w:rFonts w:ascii="Palatino Linotype" w:eastAsia="Calibri" w:hAnsi="Palatino Linotype" w:cs="Calibri"/>
          <w:lang w:val="es-MX" w:eastAsia="es-MX"/>
        </w:rPr>
      </w:pPr>
      <w:r w:rsidRPr="00DB5468">
        <w:rPr>
          <w:rFonts w:ascii="Palatino Linotype" w:eastAsia="Calibri" w:hAnsi="Palatino Linotype" w:cs="Calibri"/>
          <w:lang w:val="es-MX" w:eastAsia="es-MX"/>
        </w:rPr>
        <w:t xml:space="preserve">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generalmente corresponde a datos personales como lo son el </w:t>
      </w:r>
      <w:r w:rsidRPr="00DB5468">
        <w:rPr>
          <w:rFonts w:ascii="Palatino Linotype" w:eastAsia="Calibri" w:hAnsi="Palatino Linotype" w:cs="Calibri"/>
          <w:b/>
          <w:lang w:val="es-MX" w:eastAsia="es-MX"/>
        </w:rPr>
        <w:t>Registro Federal de Contribuyentes</w:t>
      </w:r>
      <w:r w:rsidRPr="00DB5468">
        <w:rPr>
          <w:rFonts w:ascii="Palatino Linotype" w:eastAsia="Calibri" w:hAnsi="Palatino Linotype" w:cs="Calibri"/>
          <w:lang w:val="es-MX" w:eastAsia="es-MX"/>
        </w:rPr>
        <w:t xml:space="preserve"> (RFC) y la </w:t>
      </w:r>
      <w:r w:rsidRPr="00DB5468">
        <w:rPr>
          <w:rFonts w:ascii="Palatino Linotype" w:eastAsia="Calibri" w:hAnsi="Palatino Linotype" w:cs="Calibri"/>
          <w:b/>
          <w:lang w:val="es-MX" w:eastAsia="es-MX"/>
        </w:rPr>
        <w:t>Clave Única de Registro de Población</w:t>
      </w:r>
      <w:r w:rsidRPr="00DB5468">
        <w:rPr>
          <w:rFonts w:ascii="Palatino Linotype" w:eastAsia="Calibri" w:hAnsi="Palatino Linotype" w:cs="Calibri"/>
          <w:lang w:val="es-MX" w:eastAsia="es-MX"/>
        </w:rPr>
        <w:t xml:space="preserve"> (CURP), por lo cual, deberán ser protegidos.</w:t>
      </w:r>
    </w:p>
    <w:p w14:paraId="40536683" w14:textId="77777777" w:rsidR="00022457" w:rsidRPr="00DB5468" w:rsidRDefault="00022457" w:rsidP="00022457">
      <w:pPr>
        <w:spacing w:line="360" w:lineRule="auto"/>
        <w:jc w:val="both"/>
        <w:rPr>
          <w:rFonts w:ascii="Palatino Linotype" w:hAnsi="Palatino Linotype" w:cs="Tahoma"/>
          <w:lang w:val="es-MX"/>
        </w:rPr>
      </w:pPr>
    </w:p>
    <w:p w14:paraId="13E44AA2" w14:textId="0D52DC49" w:rsidR="00DA1F05" w:rsidRPr="00DB5468" w:rsidRDefault="00DA1F05" w:rsidP="00DA1F05">
      <w:pPr>
        <w:tabs>
          <w:tab w:val="left" w:pos="7938"/>
        </w:tabs>
        <w:spacing w:line="360" w:lineRule="auto"/>
        <w:jc w:val="both"/>
        <w:rPr>
          <w:rFonts w:ascii="Palatino Linotype" w:eastAsia="Palatino Linotype" w:hAnsi="Palatino Linotype" w:cs="Palatino Linotype"/>
          <w:lang w:val="es-MX" w:eastAsia="es-MX"/>
        </w:rPr>
      </w:pPr>
      <w:r w:rsidRPr="00DB5468">
        <w:rPr>
          <w:rFonts w:ascii="Palatino Linotype" w:eastAsia="Palatino Linotype" w:hAnsi="Palatino Linotype" w:cs="Palatino Linotype"/>
          <w:lang w:val="es-MX" w:eastAsia="es-MX"/>
        </w:rPr>
        <w:lastRenderedPageBreak/>
        <w:t xml:space="preserve">Atento a lo anterior, cabe señalar que el Comité de Transparencia del </w:t>
      </w:r>
      <w:r w:rsidRPr="00DB5468">
        <w:rPr>
          <w:rFonts w:ascii="Palatino Linotype" w:eastAsia="Palatino Linotype" w:hAnsi="Palatino Linotype" w:cs="Palatino Linotype"/>
          <w:b/>
          <w:lang w:val="es-MX" w:eastAsia="es-MX"/>
        </w:rPr>
        <w:t>Sujeto Obligado</w:t>
      </w:r>
      <w:r w:rsidRPr="00DB5468">
        <w:rPr>
          <w:rFonts w:ascii="Palatino Linotype" w:eastAsia="Palatino Linotype" w:hAnsi="Palatino Linotype" w:cs="Palatino Linotype"/>
          <w:lang w:val="es-MX" w:eastAsia="es-MX"/>
        </w:rPr>
        <w:t>, emitió dicho acuerdo de clasificación de información debidamente fundado y motivado, de conformidad con lo siguiente:</w:t>
      </w:r>
    </w:p>
    <w:p w14:paraId="0A25CFD8" w14:textId="77777777" w:rsidR="009B1177" w:rsidRPr="00DB5468" w:rsidRDefault="009B1177" w:rsidP="00DA1F05">
      <w:pPr>
        <w:tabs>
          <w:tab w:val="left" w:pos="7938"/>
        </w:tabs>
        <w:spacing w:line="360" w:lineRule="auto"/>
        <w:jc w:val="both"/>
        <w:rPr>
          <w:rFonts w:ascii="Palatino Linotype" w:eastAsia="Palatino Linotype" w:hAnsi="Palatino Linotype" w:cs="Palatino Linotype"/>
          <w:lang w:val="es-MX"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DA1F05" w:rsidRPr="00DB5468" w14:paraId="034DABE2" w14:textId="77777777" w:rsidTr="00673352">
        <w:trPr>
          <w:tblHeader/>
        </w:trPr>
        <w:tc>
          <w:tcPr>
            <w:tcW w:w="1560" w:type="dxa"/>
            <w:tcBorders>
              <w:top w:val="nil"/>
              <w:left w:val="nil"/>
            </w:tcBorders>
          </w:tcPr>
          <w:p w14:paraId="7FA96B68" w14:textId="77777777" w:rsidR="00DA1F05" w:rsidRPr="00DB5468" w:rsidRDefault="00DA1F05" w:rsidP="00673352">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218A7D26" w14:textId="77777777" w:rsidR="00DA1F05" w:rsidRPr="00DB5468" w:rsidRDefault="00DA1F05" w:rsidP="00673352">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DB5468">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8EFD1BA" w14:textId="77777777" w:rsidR="00DA1F05" w:rsidRPr="00DB5468" w:rsidRDefault="00DA1F05" w:rsidP="00673352">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DB5468">
              <w:rPr>
                <w:rFonts w:ascii="Palatino Linotype" w:eastAsia="Palatino Linotype" w:hAnsi="Palatino Linotype" w:cs="Palatino Linotype"/>
                <w:b/>
                <w:color w:val="000000"/>
              </w:rPr>
              <w:t>Contenido</w:t>
            </w:r>
          </w:p>
        </w:tc>
      </w:tr>
      <w:tr w:rsidR="00DA1F05" w:rsidRPr="00DB5468" w14:paraId="1A6C30D1" w14:textId="77777777" w:rsidTr="00673352">
        <w:tc>
          <w:tcPr>
            <w:tcW w:w="1560" w:type="dxa"/>
            <w:vAlign w:val="center"/>
          </w:tcPr>
          <w:p w14:paraId="55C7B260" w14:textId="77777777" w:rsidR="00DA1F05" w:rsidRPr="00DB5468" w:rsidRDefault="00DA1F05" w:rsidP="00673352">
            <w:pPr>
              <w:jc w:val="center"/>
              <w:rPr>
                <w:rFonts w:ascii="Palatino Linotype" w:eastAsia="Palatino Linotype" w:hAnsi="Palatino Linotype" w:cs="Palatino Linotype"/>
                <w:b/>
                <w:sz w:val="16"/>
                <w:szCs w:val="20"/>
              </w:rPr>
            </w:pPr>
            <w:bookmarkStart w:id="8" w:name="_Hlk179215118"/>
            <w:r w:rsidRPr="00DB5468">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6912EC55" w14:textId="77777777" w:rsidR="00DA1F05" w:rsidRPr="00DB5468" w:rsidRDefault="00DA1F05" w:rsidP="00673352">
            <w:pPr>
              <w:ind w:left="47"/>
              <w:jc w:val="center"/>
              <w:rPr>
                <w:rFonts w:ascii="Palatino Linotype" w:eastAsia="Palatino Linotype" w:hAnsi="Palatino Linotype" w:cs="Palatino Linotype"/>
                <w:b/>
                <w:sz w:val="20"/>
                <w:szCs w:val="20"/>
              </w:rPr>
            </w:pPr>
            <w:r w:rsidRPr="00DB5468">
              <w:rPr>
                <w:rFonts w:ascii="Palatino Linotype" w:eastAsia="Palatino Linotype" w:hAnsi="Palatino Linotype" w:cs="Palatino Linotype"/>
                <w:b/>
                <w:sz w:val="20"/>
                <w:szCs w:val="20"/>
              </w:rPr>
              <w:t>Sí</w:t>
            </w:r>
          </w:p>
        </w:tc>
        <w:tc>
          <w:tcPr>
            <w:tcW w:w="6095" w:type="dxa"/>
            <w:vMerge w:val="restart"/>
            <w:tcBorders>
              <w:top w:val="single" w:sz="4" w:space="0" w:color="000000"/>
            </w:tcBorders>
            <w:vAlign w:val="center"/>
          </w:tcPr>
          <w:p w14:paraId="16017975" w14:textId="77777777" w:rsidR="00DA1F05" w:rsidRPr="00DB5468" w:rsidRDefault="00DA1F05" w:rsidP="00673352">
            <w:pPr>
              <w:spacing w:line="360" w:lineRule="auto"/>
              <w:ind w:left="-115"/>
              <w:jc w:val="center"/>
              <w:rPr>
                <w:rFonts w:ascii="Palatino Linotype" w:eastAsia="Palatino Linotype" w:hAnsi="Palatino Linotype" w:cs="Palatino Linotype"/>
                <w:sz w:val="2"/>
                <w:szCs w:val="2"/>
              </w:rPr>
            </w:pPr>
          </w:p>
          <w:p w14:paraId="26F29B71" w14:textId="77777777" w:rsidR="00DA1F05" w:rsidRPr="00DB5468" w:rsidRDefault="009B1177" w:rsidP="00673352">
            <w:pPr>
              <w:spacing w:line="360" w:lineRule="auto"/>
              <w:ind w:left="-115"/>
              <w:jc w:val="center"/>
              <w:rPr>
                <w:rFonts w:ascii="Palatino Linotype" w:eastAsia="Palatino Linotype" w:hAnsi="Palatino Linotype" w:cs="Palatino Linotype"/>
              </w:rPr>
            </w:pPr>
            <w:r w:rsidRPr="00DB5468">
              <w:rPr>
                <w:rFonts w:ascii="Palatino Linotype" w:eastAsia="Palatino Linotype" w:hAnsi="Palatino Linotype" w:cs="Palatino Linotype"/>
                <w:noProof/>
                <w:lang w:val="es-MX" w:eastAsia="es-MX"/>
              </w:rPr>
              <w:drawing>
                <wp:inline distT="0" distB="0" distL="0" distR="0" wp14:anchorId="2A329813" wp14:editId="1049318A">
                  <wp:extent cx="3733165" cy="548640"/>
                  <wp:effectExtent l="0" t="0" r="63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6263" cy="550565"/>
                          </a:xfrm>
                          <a:prstGeom prst="rect">
                            <a:avLst/>
                          </a:prstGeom>
                        </pic:spPr>
                      </pic:pic>
                    </a:graphicData>
                  </a:graphic>
                </wp:inline>
              </w:drawing>
            </w:r>
          </w:p>
          <w:p w14:paraId="62FE2E9B" w14:textId="77777777" w:rsidR="009B1177" w:rsidRPr="00DB5468" w:rsidRDefault="009B1177" w:rsidP="00673352">
            <w:pPr>
              <w:spacing w:line="360" w:lineRule="auto"/>
              <w:ind w:left="-115"/>
              <w:jc w:val="center"/>
              <w:rPr>
                <w:rFonts w:ascii="Palatino Linotype" w:eastAsia="Palatino Linotype" w:hAnsi="Palatino Linotype" w:cs="Palatino Linotype"/>
              </w:rPr>
            </w:pPr>
          </w:p>
          <w:p w14:paraId="519D4BA7" w14:textId="5EBAB540" w:rsidR="009B1177" w:rsidRPr="00DB5468" w:rsidRDefault="009B1177" w:rsidP="00673352">
            <w:pPr>
              <w:spacing w:line="360" w:lineRule="auto"/>
              <w:ind w:left="-115"/>
              <w:jc w:val="center"/>
              <w:rPr>
                <w:rFonts w:ascii="Palatino Linotype" w:eastAsia="Palatino Linotype" w:hAnsi="Palatino Linotype" w:cs="Palatino Linotype"/>
              </w:rPr>
            </w:pPr>
            <w:r w:rsidRPr="00DB5468">
              <w:rPr>
                <w:rFonts w:ascii="Palatino Linotype" w:eastAsia="Palatino Linotype" w:hAnsi="Palatino Linotype" w:cs="Palatino Linotype"/>
                <w:noProof/>
                <w:lang w:val="es-MX" w:eastAsia="es-MX"/>
              </w:rPr>
              <w:drawing>
                <wp:inline distT="0" distB="0" distL="0" distR="0" wp14:anchorId="3BC84A11" wp14:editId="58D5C4CE">
                  <wp:extent cx="1810003" cy="136226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0003" cy="1362265"/>
                          </a:xfrm>
                          <a:prstGeom prst="rect">
                            <a:avLst/>
                          </a:prstGeom>
                        </pic:spPr>
                      </pic:pic>
                    </a:graphicData>
                  </a:graphic>
                </wp:inline>
              </w:drawing>
            </w:r>
          </w:p>
        </w:tc>
      </w:tr>
      <w:tr w:rsidR="00DA1F05" w:rsidRPr="00DB5468" w14:paraId="0FA9AC26" w14:textId="77777777" w:rsidTr="00673352">
        <w:tc>
          <w:tcPr>
            <w:tcW w:w="1560" w:type="dxa"/>
            <w:vAlign w:val="center"/>
          </w:tcPr>
          <w:p w14:paraId="43999206" w14:textId="77777777" w:rsidR="00DA1F05" w:rsidRPr="00DB5468" w:rsidRDefault="00DA1F05" w:rsidP="00673352">
            <w:pPr>
              <w:jc w:val="both"/>
              <w:rPr>
                <w:rFonts w:ascii="Palatino Linotype" w:eastAsia="Palatino Linotype" w:hAnsi="Palatino Linotype" w:cs="Palatino Linotype"/>
                <w:b/>
                <w:sz w:val="16"/>
                <w:szCs w:val="20"/>
              </w:rPr>
            </w:pPr>
            <w:r w:rsidRPr="00DB5468">
              <w:rPr>
                <w:rFonts w:ascii="Palatino Linotype" w:eastAsia="Palatino Linotype" w:hAnsi="Palatino Linotype" w:cs="Palatino Linotype"/>
                <w:b/>
                <w:sz w:val="16"/>
                <w:szCs w:val="20"/>
              </w:rPr>
              <w:t>Referencia de la información solicitada</w:t>
            </w:r>
          </w:p>
        </w:tc>
        <w:tc>
          <w:tcPr>
            <w:tcW w:w="1417" w:type="dxa"/>
            <w:vAlign w:val="center"/>
          </w:tcPr>
          <w:p w14:paraId="7583D0AF" w14:textId="77777777" w:rsidR="00DA1F05" w:rsidRPr="00DB5468" w:rsidRDefault="00DA1F05" w:rsidP="00673352">
            <w:pPr>
              <w:ind w:left="47"/>
              <w:jc w:val="center"/>
              <w:rPr>
                <w:rFonts w:ascii="Palatino Linotype" w:eastAsia="Palatino Linotype" w:hAnsi="Palatino Linotype" w:cs="Palatino Linotype"/>
                <w:b/>
                <w:sz w:val="20"/>
                <w:szCs w:val="20"/>
              </w:rPr>
            </w:pPr>
            <w:r w:rsidRPr="00DB5468">
              <w:rPr>
                <w:rFonts w:ascii="Palatino Linotype" w:eastAsia="Palatino Linotype" w:hAnsi="Palatino Linotype" w:cs="Palatino Linotype"/>
                <w:b/>
                <w:sz w:val="18"/>
                <w:szCs w:val="18"/>
              </w:rPr>
              <w:t>Sí</w:t>
            </w:r>
          </w:p>
        </w:tc>
        <w:tc>
          <w:tcPr>
            <w:tcW w:w="6095" w:type="dxa"/>
            <w:vMerge/>
            <w:vAlign w:val="center"/>
          </w:tcPr>
          <w:p w14:paraId="5CE9C7FA" w14:textId="77777777" w:rsidR="00DA1F05" w:rsidRPr="00DB5468" w:rsidRDefault="00DA1F05" w:rsidP="00673352">
            <w:pPr>
              <w:spacing w:line="360" w:lineRule="auto"/>
              <w:jc w:val="center"/>
              <w:rPr>
                <w:rFonts w:ascii="Palatino Linotype" w:eastAsia="Palatino Linotype" w:hAnsi="Palatino Linotype" w:cs="Palatino Linotype"/>
                <w:b/>
              </w:rPr>
            </w:pPr>
          </w:p>
        </w:tc>
      </w:tr>
      <w:bookmarkEnd w:id="8"/>
      <w:tr w:rsidR="00DA1F05" w:rsidRPr="00DB5468" w14:paraId="55CAFE02" w14:textId="77777777" w:rsidTr="009B1177">
        <w:tc>
          <w:tcPr>
            <w:tcW w:w="1560" w:type="dxa"/>
            <w:vAlign w:val="center"/>
          </w:tcPr>
          <w:p w14:paraId="7B3DD79D" w14:textId="77777777" w:rsidR="00DA1F05" w:rsidRPr="00DB5468" w:rsidRDefault="00DA1F05" w:rsidP="00673352">
            <w:pPr>
              <w:tabs>
                <w:tab w:val="left" w:pos="317"/>
              </w:tabs>
              <w:jc w:val="both"/>
              <w:rPr>
                <w:rFonts w:ascii="Palatino Linotype" w:eastAsia="Palatino Linotype" w:hAnsi="Palatino Linotype" w:cs="Palatino Linotype"/>
                <w:b/>
                <w:sz w:val="16"/>
                <w:szCs w:val="20"/>
              </w:rPr>
            </w:pPr>
            <w:r w:rsidRPr="00DB5468">
              <w:rPr>
                <w:rFonts w:ascii="Palatino Linotype" w:eastAsia="Palatino Linotype" w:hAnsi="Palatino Linotype" w:cs="Palatino Linotype"/>
                <w:b/>
                <w:sz w:val="16"/>
                <w:szCs w:val="20"/>
              </w:rPr>
              <w:t>Fundamento y Motivación Legal</w:t>
            </w:r>
          </w:p>
        </w:tc>
        <w:tc>
          <w:tcPr>
            <w:tcW w:w="1417" w:type="dxa"/>
            <w:vAlign w:val="center"/>
          </w:tcPr>
          <w:p w14:paraId="0E858984" w14:textId="77777777" w:rsidR="00DA1F05" w:rsidRPr="00DB5468" w:rsidRDefault="00DA1F05" w:rsidP="00673352">
            <w:pPr>
              <w:ind w:left="47"/>
              <w:jc w:val="center"/>
              <w:rPr>
                <w:rFonts w:ascii="Palatino Linotype" w:eastAsia="Palatino Linotype" w:hAnsi="Palatino Linotype" w:cs="Palatino Linotype"/>
                <w:b/>
                <w:sz w:val="20"/>
                <w:szCs w:val="20"/>
              </w:rPr>
            </w:pPr>
            <w:r w:rsidRPr="00DB5468">
              <w:rPr>
                <w:rFonts w:ascii="Palatino Linotype" w:eastAsia="Palatino Linotype" w:hAnsi="Palatino Linotype" w:cs="Palatino Linotype"/>
                <w:b/>
                <w:sz w:val="20"/>
                <w:szCs w:val="20"/>
              </w:rPr>
              <w:t>Sí</w:t>
            </w:r>
          </w:p>
        </w:tc>
        <w:tc>
          <w:tcPr>
            <w:tcW w:w="6095" w:type="dxa"/>
            <w:vAlign w:val="center"/>
          </w:tcPr>
          <w:p w14:paraId="33F93A96" w14:textId="2756E152" w:rsidR="00DA1F05" w:rsidRPr="00DB5468" w:rsidRDefault="00DA1F05" w:rsidP="009B1177">
            <w:pPr>
              <w:spacing w:line="360" w:lineRule="auto"/>
              <w:jc w:val="center"/>
              <w:rPr>
                <w:rFonts w:ascii="Palatino Linotype" w:eastAsia="Palatino Linotype" w:hAnsi="Palatino Linotype" w:cs="Palatino Linotype"/>
                <w:b/>
                <w:sz w:val="2"/>
                <w:szCs w:val="2"/>
              </w:rPr>
            </w:pPr>
            <w:r w:rsidRPr="00DB5468">
              <w:rPr>
                <w:rFonts w:ascii="Palatino Linotype" w:eastAsia="Palatino Linotype" w:hAnsi="Palatino Linotype" w:cs="Palatino Linotype"/>
                <w:b/>
                <w:noProof/>
                <w:sz w:val="2"/>
                <w:szCs w:val="2"/>
                <w:lang w:val="es-MX" w:eastAsia="es-MX"/>
              </w:rPr>
              <w:drawing>
                <wp:inline distT="0" distB="0" distL="0" distR="0" wp14:anchorId="4B0EC894" wp14:editId="6ADBB7C4">
                  <wp:extent cx="3744098" cy="3052347"/>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1615" cy="3205219"/>
                          </a:xfrm>
                          <a:prstGeom prst="rect">
                            <a:avLst/>
                          </a:prstGeom>
                        </pic:spPr>
                      </pic:pic>
                    </a:graphicData>
                  </a:graphic>
                </wp:inline>
              </w:drawing>
            </w:r>
          </w:p>
          <w:p w14:paraId="7B4957B8" w14:textId="77777777" w:rsidR="00DA1F05" w:rsidRPr="00DB5468" w:rsidRDefault="00DA1F05" w:rsidP="009B1177">
            <w:pPr>
              <w:spacing w:line="360" w:lineRule="auto"/>
              <w:ind w:left="47"/>
              <w:jc w:val="center"/>
              <w:rPr>
                <w:rFonts w:ascii="Palatino Linotype" w:eastAsia="Palatino Linotype" w:hAnsi="Palatino Linotype" w:cs="Palatino Linotype"/>
                <w:b/>
                <w:sz w:val="2"/>
              </w:rPr>
            </w:pPr>
          </w:p>
          <w:p w14:paraId="47B715C5" w14:textId="77777777" w:rsidR="00DA1F05" w:rsidRPr="00DB5468" w:rsidRDefault="00DA1F05" w:rsidP="009B1177">
            <w:pPr>
              <w:spacing w:line="360" w:lineRule="auto"/>
              <w:ind w:left="47"/>
              <w:jc w:val="center"/>
              <w:rPr>
                <w:rFonts w:ascii="Palatino Linotype" w:eastAsia="Palatino Linotype" w:hAnsi="Palatino Linotype" w:cs="Palatino Linotype"/>
                <w:b/>
                <w:sz w:val="2"/>
              </w:rPr>
            </w:pPr>
          </w:p>
        </w:tc>
      </w:tr>
      <w:tr w:rsidR="009B1177" w:rsidRPr="00DB5468" w14:paraId="051E8FCD" w14:textId="77777777" w:rsidTr="009B1177">
        <w:trPr>
          <w:trHeight w:val="2423"/>
        </w:trPr>
        <w:tc>
          <w:tcPr>
            <w:tcW w:w="1560" w:type="dxa"/>
            <w:vAlign w:val="center"/>
          </w:tcPr>
          <w:p w14:paraId="677F6B97" w14:textId="77777777" w:rsidR="009B1177" w:rsidRPr="00DB5468" w:rsidRDefault="009B1177" w:rsidP="00673352">
            <w:pPr>
              <w:jc w:val="both"/>
              <w:rPr>
                <w:rFonts w:ascii="Palatino Linotype" w:eastAsia="Palatino Linotype" w:hAnsi="Palatino Linotype" w:cs="Palatino Linotype"/>
                <w:b/>
                <w:sz w:val="16"/>
                <w:szCs w:val="20"/>
              </w:rPr>
            </w:pPr>
            <w:bookmarkStart w:id="9" w:name="_Hlk179215212"/>
            <w:r w:rsidRPr="00DB5468">
              <w:rPr>
                <w:rFonts w:ascii="Palatino Linotype" w:eastAsia="Palatino Linotype" w:hAnsi="Palatino Linotype" w:cs="Palatino Linotype"/>
                <w:b/>
                <w:sz w:val="16"/>
                <w:szCs w:val="20"/>
              </w:rPr>
              <w:lastRenderedPageBreak/>
              <w:t>Secciones clasificadas</w:t>
            </w:r>
          </w:p>
        </w:tc>
        <w:tc>
          <w:tcPr>
            <w:tcW w:w="1417" w:type="dxa"/>
            <w:vAlign w:val="center"/>
          </w:tcPr>
          <w:p w14:paraId="1E4F6A08" w14:textId="77777777" w:rsidR="009B1177" w:rsidRPr="00DB5468" w:rsidRDefault="009B1177" w:rsidP="00673352">
            <w:pPr>
              <w:ind w:left="47"/>
              <w:jc w:val="center"/>
              <w:rPr>
                <w:rFonts w:ascii="Palatino Linotype" w:eastAsia="Palatino Linotype" w:hAnsi="Palatino Linotype" w:cs="Palatino Linotype"/>
                <w:b/>
                <w:sz w:val="20"/>
                <w:szCs w:val="20"/>
              </w:rPr>
            </w:pPr>
            <w:r w:rsidRPr="00DB5468">
              <w:rPr>
                <w:rFonts w:ascii="Palatino Linotype" w:eastAsia="Palatino Linotype" w:hAnsi="Palatino Linotype" w:cs="Palatino Linotype"/>
                <w:b/>
                <w:sz w:val="20"/>
                <w:szCs w:val="20"/>
              </w:rPr>
              <w:t>Sí</w:t>
            </w:r>
          </w:p>
        </w:tc>
        <w:tc>
          <w:tcPr>
            <w:tcW w:w="6095" w:type="dxa"/>
            <w:vMerge w:val="restart"/>
            <w:vAlign w:val="center"/>
          </w:tcPr>
          <w:p w14:paraId="67A37724" w14:textId="167AC126" w:rsidR="009B1177" w:rsidRPr="00DB5468" w:rsidRDefault="009B1177" w:rsidP="00673352">
            <w:pPr>
              <w:spacing w:line="360" w:lineRule="auto"/>
              <w:jc w:val="center"/>
              <w:rPr>
                <w:rFonts w:ascii="Palatino Linotype" w:hAnsi="Palatino Linotype"/>
                <w:color w:val="000000"/>
              </w:rPr>
            </w:pPr>
            <w:r w:rsidRPr="00DB5468">
              <w:rPr>
                <w:rFonts w:ascii="Palatino Linotype" w:hAnsi="Palatino Linotype"/>
                <w:noProof/>
                <w:lang w:val="es-MX" w:eastAsia="es-MX"/>
              </w:rPr>
              <w:drawing>
                <wp:inline distT="0" distB="0" distL="0" distR="0" wp14:anchorId="7E507BC2" wp14:editId="70A8C114">
                  <wp:extent cx="3733165" cy="35464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3546475"/>
                          </a:xfrm>
                          <a:prstGeom prst="rect">
                            <a:avLst/>
                          </a:prstGeom>
                        </pic:spPr>
                      </pic:pic>
                    </a:graphicData>
                  </a:graphic>
                </wp:inline>
              </w:drawing>
            </w:r>
          </w:p>
        </w:tc>
      </w:tr>
      <w:bookmarkEnd w:id="9"/>
      <w:tr w:rsidR="009B1177" w:rsidRPr="00DB5468" w14:paraId="5B9917CD" w14:textId="77777777" w:rsidTr="00673352">
        <w:trPr>
          <w:trHeight w:val="3517"/>
        </w:trPr>
        <w:tc>
          <w:tcPr>
            <w:tcW w:w="1560" w:type="dxa"/>
            <w:vAlign w:val="center"/>
          </w:tcPr>
          <w:p w14:paraId="007F5849" w14:textId="77777777" w:rsidR="009B1177" w:rsidRPr="00DB5468" w:rsidRDefault="009B1177" w:rsidP="00673352">
            <w:pPr>
              <w:tabs>
                <w:tab w:val="left" w:pos="317"/>
              </w:tabs>
              <w:jc w:val="center"/>
              <w:rPr>
                <w:rFonts w:ascii="Palatino Linotype" w:eastAsia="Palatino Linotype" w:hAnsi="Palatino Linotype" w:cs="Palatino Linotype"/>
                <w:b/>
                <w:sz w:val="16"/>
                <w:szCs w:val="20"/>
              </w:rPr>
            </w:pPr>
            <w:r w:rsidRPr="00DB5468">
              <w:rPr>
                <w:rFonts w:ascii="Palatino Linotype" w:eastAsia="Palatino Linotype" w:hAnsi="Palatino Linotype" w:cs="Palatino Linotype"/>
                <w:b/>
                <w:sz w:val="16"/>
                <w:szCs w:val="20"/>
              </w:rPr>
              <w:t>Motivación de la clasificación.</w:t>
            </w:r>
          </w:p>
        </w:tc>
        <w:tc>
          <w:tcPr>
            <w:tcW w:w="1417" w:type="dxa"/>
            <w:vAlign w:val="center"/>
          </w:tcPr>
          <w:p w14:paraId="306A8D76" w14:textId="77777777" w:rsidR="009B1177" w:rsidRPr="00DB5468" w:rsidRDefault="009B1177" w:rsidP="00673352">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B5468">
              <w:rPr>
                <w:rFonts w:ascii="Palatino Linotype" w:eastAsia="Palatino Linotype" w:hAnsi="Palatino Linotype" w:cs="Palatino Linotype"/>
                <w:b/>
                <w:color w:val="000000"/>
                <w:sz w:val="20"/>
                <w:szCs w:val="20"/>
              </w:rPr>
              <w:t>Sí</w:t>
            </w:r>
          </w:p>
        </w:tc>
        <w:tc>
          <w:tcPr>
            <w:tcW w:w="6095" w:type="dxa"/>
            <w:vMerge/>
          </w:tcPr>
          <w:p w14:paraId="02C1B067" w14:textId="1C056830" w:rsidR="009B1177" w:rsidRPr="00DB5468" w:rsidRDefault="009B1177" w:rsidP="00673352">
            <w:pPr>
              <w:spacing w:line="360" w:lineRule="auto"/>
              <w:jc w:val="center"/>
              <w:rPr>
                <w:rFonts w:ascii="Palatino Linotype" w:hAnsi="Palatino Linotype"/>
              </w:rPr>
            </w:pPr>
          </w:p>
        </w:tc>
      </w:tr>
      <w:tr w:rsidR="00DA1F05" w:rsidRPr="00DB5468" w14:paraId="7F7BC0CF" w14:textId="77777777" w:rsidTr="00DA1F05">
        <w:trPr>
          <w:trHeight w:val="3517"/>
        </w:trPr>
        <w:tc>
          <w:tcPr>
            <w:tcW w:w="1560" w:type="dxa"/>
            <w:vAlign w:val="center"/>
          </w:tcPr>
          <w:p w14:paraId="1B32F466" w14:textId="77777777" w:rsidR="00DA1F05" w:rsidRPr="00DB5468" w:rsidRDefault="00DA1F05" w:rsidP="00673352">
            <w:pPr>
              <w:tabs>
                <w:tab w:val="left" w:pos="317"/>
              </w:tabs>
              <w:jc w:val="center"/>
              <w:rPr>
                <w:rFonts w:ascii="Palatino Linotype" w:eastAsia="Palatino Linotype" w:hAnsi="Palatino Linotype" w:cs="Palatino Linotype"/>
                <w:b/>
                <w:sz w:val="16"/>
                <w:szCs w:val="20"/>
              </w:rPr>
            </w:pPr>
            <w:r w:rsidRPr="00DB5468">
              <w:rPr>
                <w:rFonts w:ascii="Palatino Linotype" w:eastAsia="Palatino Linotype" w:hAnsi="Palatino Linotype" w:cs="Palatino Linotype"/>
                <w:b/>
                <w:sz w:val="16"/>
                <w:szCs w:val="20"/>
              </w:rPr>
              <w:t>Autoridades competentes.</w:t>
            </w:r>
          </w:p>
        </w:tc>
        <w:tc>
          <w:tcPr>
            <w:tcW w:w="1417" w:type="dxa"/>
            <w:vAlign w:val="center"/>
          </w:tcPr>
          <w:p w14:paraId="0CD6A27B" w14:textId="13169C6E" w:rsidR="00DA1F05" w:rsidRPr="00DB5468" w:rsidRDefault="00DA1F05" w:rsidP="00673352">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B5468">
              <w:rPr>
                <w:rFonts w:ascii="Palatino Linotype" w:eastAsia="Palatino Linotype" w:hAnsi="Palatino Linotype" w:cs="Palatino Linotype"/>
                <w:b/>
                <w:color w:val="000000"/>
                <w:sz w:val="20"/>
                <w:szCs w:val="20"/>
              </w:rPr>
              <w:t>Sí</w:t>
            </w:r>
          </w:p>
        </w:tc>
        <w:tc>
          <w:tcPr>
            <w:tcW w:w="6095" w:type="dxa"/>
            <w:vAlign w:val="center"/>
          </w:tcPr>
          <w:p w14:paraId="21240FB8" w14:textId="28AC3285" w:rsidR="00DA1F05" w:rsidRPr="00DB5468" w:rsidRDefault="00DA1F05" w:rsidP="00DA1F05">
            <w:pPr>
              <w:spacing w:line="360" w:lineRule="auto"/>
              <w:jc w:val="center"/>
              <w:rPr>
                <w:rFonts w:ascii="Palatino Linotype" w:hAnsi="Palatino Linotype"/>
              </w:rPr>
            </w:pPr>
            <w:r w:rsidRPr="00DB5468">
              <w:rPr>
                <w:rFonts w:ascii="Palatino Linotype" w:hAnsi="Palatino Linotype"/>
                <w:noProof/>
                <w:lang w:val="es-MX" w:eastAsia="es-MX"/>
              </w:rPr>
              <w:drawing>
                <wp:inline distT="0" distB="0" distL="0" distR="0" wp14:anchorId="711AD707" wp14:editId="444EFB9E">
                  <wp:extent cx="3556883" cy="2032505"/>
                  <wp:effectExtent l="0" t="0" r="571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0817" cy="2097610"/>
                          </a:xfrm>
                          <a:prstGeom prst="rect">
                            <a:avLst/>
                          </a:prstGeom>
                        </pic:spPr>
                      </pic:pic>
                    </a:graphicData>
                  </a:graphic>
                </wp:inline>
              </w:drawing>
            </w:r>
          </w:p>
        </w:tc>
      </w:tr>
    </w:tbl>
    <w:p w14:paraId="3ED999D0" w14:textId="77777777" w:rsidR="00DA1F05" w:rsidRPr="00DB5468" w:rsidRDefault="00DA1F05" w:rsidP="00DA1F05">
      <w:pPr>
        <w:tabs>
          <w:tab w:val="left" w:pos="7938"/>
        </w:tabs>
        <w:spacing w:line="360" w:lineRule="auto"/>
        <w:jc w:val="both"/>
        <w:rPr>
          <w:rFonts w:ascii="Palatino Linotype" w:eastAsia="Palatino Linotype" w:hAnsi="Palatino Linotype" w:cs="Palatino Linotype"/>
          <w:lang w:val="es-MX" w:eastAsia="es-MX"/>
        </w:rPr>
      </w:pPr>
    </w:p>
    <w:p w14:paraId="7ABA4FFC" w14:textId="77777777" w:rsidR="009B1177" w:rsidRPr="00DB5468" w:rsidRDefault="009B1177" w:rsidP="009B1177">
      <w:pPr>
        <w:spacing w:line="360" w:lineRule="auto"/>
        <w:jc w:val="both"/>
        <w:rPr>
          <w:rFonts w:ascii="Palatino Linotype" w:eastAsiaTheme="minorHAnsi" w:hAnsi="Palatino Linotype" w:cstheme="minorBidi"/>
          <w:szCs w:val="22"/>
          <w:lang w:val="es-MX" w:eastAsia="en-US"/>
        </w:rPr>
      </w:pPr>
      <w:r w:rsidRPr="00DB5468">
        <w:rPr>
          <w:rFonts w:ascii="Palatino Linotype" w:hAnsi="Palatino Linotype" w:cs="Arial"/>
        </w:rPr>
        <w:t xml:space="preserve">Visto lo anterior, se concluye que mediante la información remitida y la solicitada, guardan relación, por lo que, se da por colmado dicho punto. </w:t>
      </w:r>
      <w:r w:rsidRPr="00DB5468">
        <w:rPr>
          <w:rFonts w:ascii="Palatino Linotype" w:eastAsiaTheme="minorHAnsi" w:hAnsi="Palatino Linotype" w:cstheme="minorBidi"/>
          <w:szCs w:val="22"/>
          <w:lang w:val="es-MX" w:eastAsia="en-US"/>
        </w:rPr>
        <w:t xml:space="preserve">Así que, este Órgano </w:t>
      </w:r>
      <w:r w:rsidRPr="00DB5468">
        <w:rPr>
          <w:rFonts w:ascii="Palatino Linotype" w:eastAsiaTheme="minorHAnsi" w:hAnsi="Palatino Linotype" w:cstheme="minorBidi"/>
          <w:szCs w:val="22"/>
          <w:lang w:val="es-MX" w:eastAsia="en-US"/>
        </w:rPr>
        <w:lastRenderedPageBreak/>
        <w:t>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77371B6A" w14:textId="77777777" w:rsidR="00FF254C" w:rsidRPr="00DB5468" w:rsidRDefault="00FF254C" w:rsidP="00651AB6">
      <w:pPr>
        <w:spacing w:line="360" w:lineRule="auto"/>
        <w:jc w:val="both"/>
        <w:rPr>
          <w:rFonts w:ascii="Palatino Linotype" w:eastAsiaTheme="minorHAnsi" w:hAnsi="Palatino Linotype" w:cs="Arial"/>
          <w:szCs w:val="22"/>
          <w:lang w:val="es-MX" w:eastAsia="es-MX"/>
        </w:rPr>
      </w:pPr>
    </w:p>
    <w:p w14:paraId="64E97846" w14:textId="5418A18C" w:rsidR="00651AB6" w:rsidRPr="00DB5468" w:rsidRDefault="00651AB6" w:rsidP="00651AB6">
      <w:pPr>
        <w:spacing w:line="360" w:lineRule="auto"/>
        <w:jc w:val="both"/>
        <w:rPr>
          <w:rFonts w:ascii="Palatino Linotype" w:hAnsi="Palatino Linotype" w:cs="Arial"/>
        </w:rPr>
      </w:pPr>
      <w:r w:rsidRPr="00DB5468">
        <w:rPr>
          <w:rFonts w:ascii="Palatino Linotype" w:hAnsi="Palatino Linotype"/>
        </w:rPr>
        <w:t xml:space="preserve">Así, en mérito de lo expuesto en líneas anteriores, </w:t>
      </w:r>
      <w:r w:rsidRPr="00DB5468">
        <w:rPr>
          <w:rFonts w:ascii="Palatino Linotype" w:hAnsi="Palatino Linotype"/>
          <w:noProof/>
          <w:lang w:eastAsia="es-MX"/>
        </w:rPr>
        <w:t xml:space="preserve">resultan </w:t>
      </w:r>
      <w:r w:rsidRPr="00DB5468">
        <w:rPr>
          <w:rFonts w:ascii="Palatino Linotype" w:hAnsi="Palatino Linotype"/>
          <w:b/>
          <w:noProof/>
          <w:lang w:eastAsia="es-MX"/>
        </w:rPr>
        <w:t>infundadas</w:t>
      </w:r>
      <w:r w:rsidRPr="00DB5468">
        <w:rPr>
          <w:rFonts w:ascii="Palatino Linotype" w:hAnsi="Palatino Linotype"/>
          <w:noProof/>
          <w:lang w:eastAsia="es-MX"/>
        </w:rPr>
        <w:t xml:space="preserve"> las razones o motivos de inconformidad que arguye la parte </w:t>
      </w:r>
      <w:r w:rsidRPr="00DB5468">
        <w:rPr>
          <w:rFonts w:ascii="Palatino Linotype" w:hAnsi="Palatino Linotype"/>
          <w:b/>
          <w:noProof/>
          <w:lang w:eastAsia="es-MX"/>
        </w:rPr>
        <w:t>Recurrente</w:t>
      </w:r>
      <w:r w:rsidRPr="00DB5468">
        <w:rPr>
          <w:rFonts w:ascii="Palatino Linotype" w:hAnsi="Palatino Linotype"/>
          <w:noProof/>
          <w:lang w:eastAsia="es-MX"/>
        </w:rPr>
        <w:t xml:space="preserve">, </w:t>
      </w:r>
      <w:r w:rsidRPr="00DB5468">
        <w:rPr>
          <w:rFonts w:ascii="Palatino Linotype" w:hAnsi="Palatino Linotype" w:cs="Arial"/>
        </w:rPr>
        <w:t xml:space="preserve">por ello con fundamento en el artículo 186, fracción II, de la Ley de Transparencia y Acceso a la Información Pública del Estado de México y Municipios, se </w:t>
      </w:r>
      <w:r w:rsidRPr="00DB5468">
        <w:rPr>
          <w:rFonts w:ascii="Palatino Linotype" w:hAnsi="Palatino Linotype" w:cs="Arial"/>
          <w:b/>
        </w:rPr>
        <w:t>CONFIRMA</w:t>
      </w:r>
      <w:r w:rsidRPr="00DB5468">
        <w:rPr>
          <w:rFonts w:ascii="Palatino Linotype" w:hAnsi="Palatino Linotype" w:cs="Arial"/>
        </w:rPr>
        <w:t xml:space="preserve"> la respuesta a la solicitud de información pública</w:t>
      </w:r>
      <w:r w:rsidRPr="00DB5468">
        <w:rPr>
          <w:rFonts w:ascii="Palatino Linotype" w:hAnsi="Palatino Linotype" w:cs="Arial"/>
          <w:b/>
        </w:rPr>
        <w:t xml:space="preserve"> </w:t>
      </w:r>
      <w:r w:rsidR="009B1177" w:rsidRPr="00DB5468">
        <w:rPr>
          <w:rFonts w:ascii="Palatino Linotype" w:hAnsi="Palatino Linotype" w:cs="Arial"/>
          <w:b/>
        </w:rPr>
        <w:t>00014/OASTENANGO/IP/2025</w:t>
      </w:r>
      <w:r w:rsidRPr="00DB5468">
        <w:rPr>
          <w:rFonts w:ascii="Palatino Linotype" w:hAnsi="Palatino Linotype" w:cs="Arial"/>
        </w:rPr>
        <w:t>,</w:t>
      </w:r>
      <w:r w:rsidRPr="00DB5468">
        <w:rPr>
          <w:rFonts w:ascii="Palatino Linotype" w:hAnsi="Palatino Linotype" w:cs="Arial"/>
          <w:b/>
        </w:rPr>
        <w:t xml:space="preserve"> </w:t>
      </w:r>
      <w:r w:rsidRPr="00DB5468">
        <w:rPr>
          <w:rFonts w:ascii="Palatino Linotype" w:hAnsi="Palatino Linotype" w:cs="Arial"/>
          <w:bCs/>
        </w:rPr>
        <w:t>que ha sido materia del presente fallo</w:t>
      </w:r>
      <w:r w:rsidRPr="00DB5468">
        <w:rPr>
          <w:rFonts w:ascii="Palatino Linotype" w:hAnsi="Palatino Linotype" w:cs="Arial"/>
        </w:rPr>
        <w:t>.</w:t>
      </w:r>
    </w:p>
    <w:p w14:paraId="6BB80F43" w14:textId="77777777" w:rsidR="00651AB6" w:rsidRPr="00DB5468" w:rsidRDefault="00651AB6" w:rsidP="00651AB6">
      <w:pPr>
        <w:spacing w:line="360" w:lineRule="auto"/>
        <w:jc w:val="both"/>
        <w:rPr>
          <w:rFonts w:ascii="Palatino Linotype" w:hAnsi="Palatino Linotype" w:cs="Arial"/>
        </w:rPr>
      </w:pPr>
    </w:p>
    <w:p w14:paraId="0F2E6FFC" w14:textId="77777777" w:rsidR="00651AB6" w:rsidRPr="00DB5468" w:rsidRDefault="00651AB6" w:rsidP="00651AB6">
      <w:pPr>
        <w:pStyle w:val="Sinespaciado"/>
        <w:spacing w:line="360" w:lineRule="auto"/>
        <w:jc w:val="both"/>
        <w:rPr>
          <w:rFonts w:ascii="Palatino Linotype" w:hAnsi="Palatino Linotype"/>
        </w:rPr>
      </w:pPr>
      <w:r w:rsidRPr="00DB5468">
        <w:rPr>
          <w:rFonts w:ascii="Palatino Linotype" w:hAnsi="Palatino Linotype"/>
        </w:rPr>
        <w:t>Por lo antes expuesto y fundado es de resolverse y,</w:t>
      </w:r>
    </w:p>
    <w:p w14:paraId="7DF69F8A" w14:textId="77777777" w:rsidR="00651AB6" w:rsidRPr="00DB5468" w:rsidRDefault="00651AB6" w:rsidP="00651AB6">
      <w:pPr>
        <w:pStyle w:val="Sinespaciado"/>
        <w:spacing w:line="360" w:lineRule="auto"/>
        <w:jc w:val="both"/>
        <w:rPr>
          <w:rFonts w:ascii="Palatino Linotype" w:hAnsi="Palatino Linotype"/>
        </w:rPr>
      </w:pPr>
    </w:p>
    <w:p w14:paraId="79536664" w14:textId="77777777" w:rsidR="00651AB6" w:rsidRPr="00DB5468" w:rsidRDefault="00651AB6" w:rsidP="00651AB6">
      <w:pPr>
        <w:spacing w:line="360" w:lineRule="auto"/>
        <w:jc w:val="center"/>
        <w:rPr>
          <w:rFonts w:ascii="Palatino Linotype" w:hAnsi="Palatino Linotype"/>
          <w:b/>
          <w:sz w:val="28"/>
          <w:lang w:val="pt-BR"/>
        </w:rPr>
      </w:pPr>
      <w:r w:rsidRPr="00DB5468">
        <w:rPr>
          <w:rFonts w:ascii="Palatino Linotype" w:hAnsi="Palatino Linotype"/>
          <w:b/>
          <w:sz w:val="28"/>
          <w:lang w:val="pt-BR"/>
        </w:rPr>
        <w:t>S E   R E S U E L V E</w:t>
      </w:r>
    </w:p>
    <w:p w14:paraId="0F8C14E0" w14:textId="77777777" w:rsidR="00651AB6" w:rsidRPr="00DB5468" w:rsidRDefault="00651AB6" w:rsidP="00651AB6">
      <w:pPr>
        <w:pStyle w:val="Sinespaciado"/>
      </w:pPr>
    </w:p>
    <w:p w14:paraId="63FF2E6F" w14:textId="0F726521" w:rsidR="00651AB6" w:rsidRPr="00DB5468" w:rsidRDefault="00651AB6" w:rsidP="00651AB6">
      <w:pPr>
        <w:pStyle w:val="Textoindependiente"/>
        <w:spacing w:after="0" w:line="360" w:lineRule="auto"/>
        <w:jc w:val="both"/>
        <w:rPr>
          <w:rFonts w:ascii="Palatino Linotype" w:hAnsi="Palatino Linotype"/>
          <w:sz w:val="24"/>
          <w:szCs w:val="24"/>
        </w:rPr>
      </w:pPr>
      <w:r w:rsidRPr="00DB5468">
        <w:rPr>
          <w:rFonts w:ascii="Palatino Linotype" w:hAnsi="Palatino Linotype"/>
          <w:b/>
          <w:sz w:val="28"/>
          <w:szCs w:val="24"/>
        </w:rPr>
        <w:t>PRIMERO.</w:t>
      </w:r>
      <w:r w:rsidRPr="00DB5468">
        <w:rPr>
          <w:rFonts w:ascii="Palatino Linotype" w:hAnsi="Palatino Linotype"/>
          <w:b/>
          <w:sz w:val="24"/>
          <w:szCs w:val="24"/>
        </w:rPr>
        <w:t xml:space="preserve"> </w:t>
      </w:r>
      <w:r w:rsidRPr="00DB5468">
        <w:rPr>
          <w:rFonts w:ascii="Palatino Linotype" w:hAnsi="Palatino Linotype"/>
          <w:sz w:val="24"/>
          <w:szCs w:val="24"/>
        </w:rPr>
        <w:t xml:space="preserve">Se </w:t>
      </w:r>
      <w:r w:rsidRPr="00DB5468">
        <w:rPr>
          <w:rFonts w:ascii="Palatino Linotype" w:hAnsi="Palatino Linotype"/>
          <w:b/>
          <w:sz w:val="24"/>
          <w:szCs w:val="24"/>
        </w:rPr>
        <w:t>CONFIRMA</w:t>
      </w:r>
      <w:r w:rsidRPr="00DB5468">
        <w:rPr>
          <w:rFonts w:ascii="Palatino Linotype" w:hAnsi="Palatino Linotype"/>
          <w:sz w:val="24"/>
          <w:szCs w:val="24"/>
        </w:rPr>
        <w:t xml:space="preserve"> la respuesta del </w:t>
      </w:r>
      <w:r w:rsidRPr="00DB5468">
        <w:rPr>
          <w:rFonts w:ascii="Palatino Linotype" w:hAnsi="Palatino Linotype"/>
          <w:b/>
          <w:sz w:val="24"/>
          <w:szCs w:val="24"/>
        </w:rPr>
        <w:t xml:space="preserve">Sujeto Obligado </w:t>
      </w:r>
      <w:r w:rsidRPr="00DB5468">
        <w:rPr>
          <w:rFonts w:ascii="Palatino Linotype" w:hAnsi="Palatino Linotype"/>
          <w:bCs/>
          <w:sz w:val="24"/>
          <w:szCs w:val="24"/>
        </w:rPr>
        <w:t xml:space="preserve">a la solicitud de información </w:t>
      </w:r>
      <w:r w:rsidR="009B1177" w:rsidRPr="00DB5468">
        <w:rPr>
          <w:rFonts w:ascii="Palatino Linotype" w:hAnsi="Palatino Linotype" w:cs="Arial"/>
          <w:b/>
          <w:sz w:val="24"/>
          <w:szCs w:val="24"/>
        </w:rPr>
        <w:t>00014/OASTENANGO/IP/2025</w:t>
      </w:r>
      <w:r w:rsidRPr="00DB5468">
        <w:rPr>
          <w:rFonts w:ascii="Palatino Linotype" w:hAnsi="Palatino Linotype"/>
          <w:sz w:val="24"/>
          <w:szCs w:val="24"/>
        </w:rPr>
        <w:t xml:space="preserve">, por resultar infundadas las razones o motivos de inconformidad hechos valer por la parte </w:t>
      </w:r>
      <w:r w:rsidRPr="00DB5468">
        <w:rPr>
          <w:rFonts w:ascii="Palatino Linotype" w:hAnsi="Palatino Linotype"/>
          <w:b/>
          <w:sz w:val="24"/>
          <w:szCs w:val="24"/>
        </w:rPr>
        <w:t>Recurrente</w:t>
      </w:r>
      <w:r w:rsidRPr="00DB5468">
        <w:rPr>
          <w:rFonts w:ascii="Palatino Linotype" w:hAnsi="Palatino Linotype"/>
          <w:sz w:val="24"/>
          <w:szCs w:val="24"/>
        </w:rPr>
        <w:t xml:space="preserve">, en términos del Considerando </w:t>
      </w:r>
      <w:r w:rsidRPr="00DB5468">
        <w:rPr>
          <w:rFonts w:ascii="Palatino Linotype" w:hAnsi="Palatino Linotype"/>
          <w:b/>
          <w:sz w:val="24"/>
          <w:szCs w:val="24"/>
        </w:rPr>
        <w:t xml:space="preserve">QUINTO </w:t>
      </w:r>
      <w:r w:rsidRPr="00DB5468">
        <w:rPr>
          <w:rFonts w:ascii="Palatino Linotype" w:hAnsi="Palatino Linotype"/>
          <w:sz w:val="24"/>
          <w:szCs w:val="24"/>
        </w:rPr>
        <w:t>de esta resolución.</w:t>
      </w:r>
    </w:p>
    <w:p w14:paraId="4FA55621" w14:textId="77777777" w:rsidR="00651AB6" w:rsidRPr="00DB5468" w:rsidRDefault="00651AB6" w:rsidP="00651AB6">
      <w:pPr>
        <w:pStyle w:val="Textoindependiente"/>
        <w:spacing w:after="0" w:line="360" w:lineRule="auto"/>
        <w:jc w:val="both"/>
        <w:rPr>
          <w:rFonts w:ascii="Palatino Linotype" w:hAnsi="Palatino Linotype"/>
          <w:sz w:val="24"/>
          <w:szCs w:val="24"/>
        </w:rPr>
      </w:pPr>
      <w:r w:rsidRPr="00DB5468">
        <w:rPr>
          <w:rFonts w:ascii="Palatino Linotype" w:hAnsi="Palatino Linotype"/>
          <w:b/>
          <w:sz w:val="28"/>
          <w:szCs w:val="24"/>
        </w:rPr>
        <w:lastRenderedPageBreak/>
        <w:t>SEGUNDO.</w:t>
      </w:r>
      <w:r w:rsidRPr="00DB5468">
        <w:rPr>
          <w:rFonts w:ascii="Palatino Linotype" w:hAnsi="Palatino Linotype"/>
          <w:sz w:val="28"/>
          <w:szCs w:val="24"/>
        </w:rPr>
        <w:t xml:space="preserve"> </w:t>
      </w:r>
      <w:r w:rsidRPr="00DB5468">
        <w:rPr>
          <w:rFonts w:ascii="Palatino Linotype" w:hAnsi="Palatino Linotype"/>
          <w:b/>
          <w:sz w:val="24"/>
          <w:szCs w:val="24"/>
        </w:rPr>
        <w:t>NOTIFÍQUESE</w:t>
      </w:r>
      <w:r w:rsidRPr="00DB5468">
        <w:rPr>
          <w:rFonts w:ascii="Palatino Linotype" w:hAnsi="Palatino Linotype"/>
          <w:sz w:val="24"/>
          <w:szCs w:val="24"/>
        </w:rPr>
        <w:t xml:space="preserve"> vía Sistema de Acceso a la Información Mexiquense </w:t>
      </w:r>
      <w:r w:rsidRPr="00DB5468">
        <w:rPr>
          <w:rFonts w:ascii="Palatino Linotype" w:hAnsi="Palatino Linotype"/>
          <w:b/>
          <w:sz w:val="24"/>
          <w:szCs w:val="24"/>
        </w:rPr>
        <w:t>(SAIMEX)</w:t>
      </w:r>
      <w:r w:rsidRPr="00DB5468">
        <w:rPr>
          <w:rFonts w:ascii="Palatino Linotype" w:hAnsi="Palatino Linotype"/>
          <w:sz w:val="24"/>
          <w:szCs w:val="24"/>
        </w:rPr>
        <w:t xml:space="preserve"> la presente resolución al Titular de la Unidad de Transparencia del </w:t>
      </w:r>
      <w:r w:rsidRPr="00DB5468">
        <w:rPr>
          <w:rFonts w:ascii="Palatino Linotype" w:hAnsi="Palatino Linotype"/>
          <w:b/>
          <w:sz w:val="24"/>
          <w:szCs w:val="24"/>
        </w:rPr>
        <w:t>Sujeto Obligado</w:t>
      </w:r>
      <w:r w:rsidRPr="00DB5468">
        <w:rPr>
          <w:rFonts w:ascii="Palatino Linotype" w:hAnsi="Palatino Linotype"/>
          <w:sz w:val="24"/>
          <w:szCs w:val="24"/>
        </w:rPr>
        <w:t>, para su conocimiento.</w:t>
      </w:r>
    </w:p>
    <w:p w14:paraId="14E608DB" w14:textId="77777777" w:rsidR="00651AB6" w:rsidRPr="00DB5468" w:rsidRDefault="00651AB6" w:rsidP="00651AB6">
      <w:pPr>
        <w:pStyle w:val="Textoindependiente"/>
        <w:spacing w:after="0" w:line="360" w:lineRule="auto"/>
        <w:jc w:val="both"/>
        <w:rPr>
          <w:rFonts w:ascii="Palatino Linotype" w:hAnsi="Palatino Linotype"/>
          <w:sz w:val="24"/>
          <w:szCs w:val="24"/>
        </w:rPr>
      </w:pPr>
    </w:p>
    <w:p w14:paraId="57EE7D5E" w14:textId="77777777" w:rsidR="00651AB6" w:rsidRPr="00DB5468" w:rsidRDefault="00651AB6" w:rsidP="00651AB6">
      <w:pPr>
        <w:pStyle w:val="Textoindependiente"/>
        <w:spacing w:after="0" w:line="360" w:lineRule="auto"/>
        <w:jc w:val="both"/>
        <w:rPr>
          <w:rFonts w:ascii="Palatino Linotype" w:hAnsi="Palatino Linotype"/>
          <w:sz w:val="24"/>
          <w:szCs w:val="24"/>
        </w:rPr>
      </w:pPr>
      <w:r w:rsidRPr="00DB5468">
        <w:rPr>
          <w:rFonts w:ascii="Palatino Linotype" w:hAnsi="Palatino Linotype"/>
          <w:b/>
          <w:sz w:val="28"/>
          <w:szCs w:val="24"/>
        </w:rPr>
        <w:t>TERCERO.</w:t>
      </w:r>
      <w:r w:rsidRPr="00DB5468">
        <w:rPr>
          <w:rFonts w:ascii="Palatino Linotype" w:hAnsi="Palatino Linotype"/>
          <w:sz w:val="24"/>
          <w:szCs w:val="24"/>
        </w:rPr>
        <w:t xml:space="preserve"> </w:t>
      </w:r>
      <w:r w:rsidRPr="00DB5468">
        <w:rPr>
          <w:rFonts w:ascii="Palatino Linotype" w:hAnsi="Palatino Linotype"/>
          <w:b/>
          <w:sz w:val="24"/>
          <w:szCs w:val="24"/>
        </w:rPr>
        <w:t>NOTIFÍQUESE</w:t>
      </w:r>
      <w:r w:rsidRPr="00DB5468">
        <w:rPr>
          <w:rFonts w:ascii="Palatino Linotype" w:hAnsi="Palatino Linotype"/>
          <w:sz w:val="24"/>
          <w:szCs w:val="24"/>
        </w:rPr>
        <w:t xml:space="preserve"> vía Sistema de Acceso a la Información Mexiquense </w:t>
      </w:r>
      <w:r w:rsidRPr="00DB5468">
        <w:rPr>
          <w:rFonts w:ascii="Palatino Linotype" w:hAnsi="Palatino Linotype"/>
          <w:b/>
          <w:sz w:val="24"/>
          <w:szCs w:val="24"/>
        </w:rPr>
        <w:t xml:space="preserve">(SAIMEX) </w:t>
      </w:r>
      <w:r w:rsidRPr="00DB5468">
        <w:rPr>
          <w:rFonts w:ascii="Palatino Linotype" w:hAnsi="Palatino Linotype"/>
          <w:sz w:val="24"/>
          <w:szCs w:val="24"/>
        </w:rPr>
        <w:t xml:space="preserve">a la parte </w:t>
      </w:r>
      <w:r w:rsidRPr="00DB5468">
        <w:rPr>
          <w:rFonts w:ascii="Palatino Linotype" w:hAnsi="Palatino Linotype"/>
          <w:b/>
          <w:sz w:val="24"/>
          <w:szCs w:val="24"/>
        </w:rPr>
        <w:t xml:space="preserve">Recurrente </w:t>
      </w:r>
      <w:r w:rsidRPr="00DB546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C3F125C" w14:textId="77777777" w:rsidR="00177F56" w:rsidRPr="00DB5468" w:rsidRDefault="00177F56" w:rsidP="00177F56">
      <w:pPr>
        <w:autoSpaceDE w:val="0"/>
        <w:autoSpaceDN w:val="0"/>
        <w:adjustRightInd w:val="0"/>
        <w:spacing w:line="360" w:lineRule="auto"/>
        <w:ind w:right="49"/>
        <w:jc w:val="both"/>
        <w:rPr>
          <w:rFonts w:ascii="Palatino Linotype" w:hAnsi="Palatino Linotype" w:cs="Arial"/>
        </w:rPr>
      </w:pPr>
    </w:p>
    <w:p w14:paraId="59268B7F" w14:textId="52C23A52" w:rsidR="00F64526" w:rsidRPr="00DB5468" w:rsidRDefault="00DB5468" w:rsidP="00F64526">
      <w:pPr>
        <w:spacing w:line="360" w:lineRule="auto"/>
        <w:jc w:val="both"/>
        <w:rPr>
          <w:rFonts w:ascii="Palatino Linotype" w:eastAsiaTheme="minorHAnsi" w:hAnsi="Palatino Linotype" w:cs="Arial"/>
          <w:lang w:val="es-MX" w:eastAsia="en-US"/>
        </w:rPr>
      </w:pPr>
      <w:r w:rsidRPr="00DB5468">
        <w:rPr>
          <w:rFonts w:ascii="Palatino Linotype" w:hAnsi="Palatino Linotype" w:cs="Arial"/>
        </w:rPr>
        <w:t>ASÍ LO RESUELVE, POR UNANIMIDAD DE VOTOS, EL PLENO DEL</w:t>
      </w:r>
      <w:r w:rsidRPr="00DB5468">
        <w:rPr>
          <w:rFonts w:ascii="Palatino Linotype" w:eastAsia="Arial Unicode MS" w:hAnsi="Palatino Linotype" w:cs="Arial"/>
        </w:rPr>
        <w:t xml:space="preserve"> INSTITUTO DE TRANSPARENCIA, ACCESO A LA INFORMACIÓN PÚBLICA Y PROTECCIÓN DE DATOS PERSONALES DEL ESTADO DE MÉXICO Y MUNICIPIOS</w:t>
      </w:r>
      <w:r w:rsidRPr="00DB5468">
        <w:rPr>
          <w:rFonts w:ascii="Palatino Linotype" w:hAnsi="Palatino Linotype" w:cs="Arial"/>
        </w:rPr>
        <w:t>,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r w:rsidR="008D2478" w:rsidRPr="00DB5468">
        <w:rPr>
          <w:rFonts w:ascii="Palatino Linotype" w:eastAsiaTheme="minorHAnsi" w:hAnsi="Palatino Linotype" w:cs="Arial"/>
          <w:lang w:val="es-MX" w:eastAsia="en-US"/>
        </w:rPr>
        <w:t>.----</w:t>
      </w:r>
      <w:r w:rsidR="0020726A" w:rsidRPr="00DB5468">
        <w:rPr>
          <w:rFonts w:ascii="Palatino Linotype" w:eastAsiaTheme="minorHAnsi" w:hAnsi="Palatino Linotype" w:cs="Arial"/>
          <w:lang w:val="es-MX" w:eastAsia="en-US"/>
        </w:rPr>
        <w:t>------------------------------------------</w:t>
      </w:r>
      <w:r w:rsidR="00BC6C2D" w:rsidRPr="00DB5468">
        <w:rPr>
          <w:rFonts w:ascii="Palatino Linotype" w:eastAsiaTheme="minorHAnsi" w:hAnsi="Palatino Linotype" w:cs="Arial"/>
          <w:lang w:val="es-MX" w:eastAsia="en-US"/>
        </w:rPr>
        <w:t>-------------------------------------------</w:t>
      </w:r>
      <w:r w:rsidR="00F64526" w:rsidRPr="00DB5468">
        <w:rPr>
          <w:rFonts w:ascii="Palatino Linotype" w:eastAsiaTheme="minorHAnsi" w:hAnsi="Palatino Linotype" w:cs="Arial"/>
          <w:lang w:val="es-MX" w:eastAsia="en-US"/>
        </w:rPr>
        <w:t>----------------------------------------------------------------------</w:t>
      </w:r>
    </w:p>
    <w:p w14:paraId="60B5D489" w14:textId="77777777" w:rsidR="00F64526" w:rsidRPr="00DB5468" w:rsidRDefault="00F64526" w:rsidP="00F64526">
      <w:pPr>
        <w:spacing w:line="360" w:lineRule="auto"/>
        <w:jc w:val="both"/>
        <w:rPr>
          <w:rFonts w:ascii="Palatino Linotype" w:eastAsiaTheme="minorHAnsi" w:hAnsi="Palatino Linotype" w:cs="Arial"/>
          <w:lang w:val="es-MX" w:eastAsia="en-US"/>
        </w:rPr>
      </w:pPr>
      <w:r w:rsidRPr="00DB5468">
        <w:rPr>
          <w:rFonts w:ascii="Palatino Linotype" w:eastAsiaTheme="minorHAnsi" w:hAnsi="Palatino Linotype" w:cs="Arial"/>
          <w:lang w:val="es-MX" w:eastAsia="en-US"/>
        </w:rPr>
        <w:t>------------------------------------------------------------------------------------------------------------------</w:t>
      </w:r>
    </w:p>
    <w:p w14:paraId="23D28F78" w14:textId="36C27A14" w:rsidR="00054E04" w:rsidRPr="0051539C" w:rsidRDefault="00054E04" w:rsidP="00054E04">
      <w:pPr>
        <w:spacing w:line="360" w:lineRule="auto"/>
        <w:jc w:val="both"/>
        <w:rPr>
          <w:rFonts w:ascii="Palatino Linotype" w:eastAsiaTheme="minorHAnsi" w:hAnsi="Palatino Linotype" w:cs="Arial"/>
          <w:sz w:val="12"/>
          <w:lang w:val="es-MX" w:eastAsia="en-US"/>
        </w:rPr>
      </w:pPr>
      <w:r w:rsidRPr="00DB5468">
        <w:rPr>
          <w:rFonts w:ascii="Palatino Linotype" w:eastAsiaTheme="minorHAnsi" w:hAnsi="Palatino Linotype" w:cs="Arial"/>
          <w:sz w:val="18"/>
          <w:lang w:val="es-MX" w:eastAsia="en-US"/>
        </w:rPr>
        <w:t>JMV/CCR/jasm</w:t>
      </w:r>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433BF1FC" w:rsidR="0029071C" w:rsidRPr="003E56C9" w:rsidRDefault="0029071C" w:rsidP="003E56C9"/>
    <w:sectPr w:rsidR="0029071C" w:rsidRPr="003E56C9" w:rsidSect="00C53377">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68CDD" w14:textId="77777777" w:rsidR="009A12AA" w:rsidRDefault="009A12AA" w:rsidP="000B5E25">
      <w:r>
        <w:separator/>
      </w:r>
    </w:p>
  </w:endnote>
  <w:endnote w:type="continuationSeparator" w:id="0">
    <w:p w14:paraId="44C0DF60" w14:textId="77777777" w:rsidR="009A12AA" w:rsidRDefault="009A12A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877C14" w:rsidRPr="000D3AD4" w:rsidRDefault="00877C1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B1732">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B1732">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877C14" w:rsidRPr="000D3AD4" w:rsidRDefault="00877C1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B173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B1732">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C6C2" w14:textId="77777777" w:rsidR="009A12AA" w:rsidRDefault="009A12AA" w:rsidP="000B5E25">
      <w:r>
        <w:separator/>
      </w:r>
    </w:p>
  </w:footnote>
  <w:footnote w:type="continuationSeparator" w:id="0">
    <w:p w14:paraId="1EFEA37B" w14:textId="77777777" w:rsidR="009A12AA" w:rsidRDefault="009A12AA" w:rsidP="000B5E25">
      <w:r>
        <w:continuationSeparator/>
      </w:r>
    </w:p>
  </w:footnote>
  <w:footnote w:id="1">
    <w:p w14:paraId="58BCF662" w14:textId="77777777" w:rsidR="00877C14" w:rsidRPr="008A64CB" w:rsidRDefault="00877C14"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877C14" w:rsidRDefault="00877C14" w:rsidP="006C7783">
      <w:pPr>
        <w:autoSpaceDE w:val="0"/>
        <w:autoSpaceDN w:val="0"/>
        <w:adjustRightInd w:val="0"/>
        <w:ind w:right="49"/>
        <w:jc w:val="both"/>
        <w:rPr>
          <w:rFonts w:ascii="Palatino Linotype" w:hAnsi="Palatino Linotype"/>
          <w:i/>
          <w:sz w:val="18"/>
          <w:szCs w:val="22"/>
        </w:rPr>
      </w:pPr>
    </w:p>
    <w:p w14:paraId="45AB867A" w14:textId="77777777" w:rsidR="00877C14" w:rsidRPr="008A64CB" w:rsidRDefault="00877C14"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877C14" w:rsidRPr="008A64CB" w:rsidRDefault="00877C14" w:rsidP="006C7783">
      <w:pPr>
        <w:pStyle w:val="Textonotapie"/>
        <w:rPr>
          <w:lang w:val="es-MX"/>
        </w:rPr>
      </w:pPr>
    </w:p>
  </w:footnote>
  <w:footnote w:id="2">
    <w:p w14:paraId="59A81C09" w14:textId="77777777" w:rsidR="00877C14" w:rsidRDefault="00877C14" w:rsidP="00FF254C">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877C14" w:rsidRDefault="009A12AA">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877C14" w:rsidRPr="008F2CCC" w14:paraId="28CE974E" w14:textId="77777777" w:rsidTr="00844764">
      <w:tc>
        <w:tcPr>
          <w:tcW w:w="2552" w:type="dxa"/>
          <w:vAlign w:val="center"/>
        </w:tcPr>
        <w:p w14:paraId="3F864768"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1D6E3AB3" w14:textId="1B553AD5" w:rsidR="00877C14" w:rsidRPr="0029071C" w:rsidRDefault="00877C14"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10535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877C14" w:rsidRPr="008F2CCC" w14:paraId="12E8FAE1" w14:textId="77777777" w:rsidTr="00844764">
      <w:trPr>
        <w:trHeight w:val="228"/>
      </w:trPr>
      <w:tc>
        <w:tcPr>
          <w:tcW w:w="2552" w:type="dxa"/>
          <w:vAlign w:val="center"/>
        </w:tcPr>
        <w:p w14:paraId="188F609B"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4F79E8E8" w14:textId="12497F82" w:rsidR="00877C14" w:rsidRPr="0029071C" w:rsidRDefault="00877C14" w:rsidP="00663FA6">
          <w:pPr>
            <w:spacing w:line="276" w:lineRule="auto"/>
            <w:jc w:val="right"/>
            <w:rPr>
              <w:rFonts w:ascii="Palatino Linotype" w:hAnsi="Palatino Linotype"/>
              <w:sz w:val="22"/>
              <w:szCs w:val="22"/>
            </w:rPr>
          </w:pPr>
          <w:r w:rsidRPr="00844764">
            <w:rPr>
              <w:rFonts w:ascii="Palatino Linotype" w:hAnsi="Palatino Linotype"/>
              <w:sz w:val="22"/>
              <w:szCs w:val="22"/>
            </w:rPr>
            <w:t>Organismo Público Descentralizado para la Prestación de Los Servicios de Agua Potable Alcantarillado y Saneamiento de Tenango del Valle Estado de México</w:t>
          </w:r>
        </w:p>
      </w:tc>
    </w:tr>
    <w:tr w:rsidR="00877C14" w:rsidRPr="008F2CCC" w14:paraId="59A1BA5F" w14:textId="77777777" w:rsidTr="00844764">
      <w:tc>
        <w:tcPr>
          <w:tcW w:w="2552" w:type="dxa"/>
          <w:vAlign w:val="center"/>
        </w:tcPr>
        <w:p w14:paraId="0EED411D"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3EE7B1EE" w14:textId="77777777" w:rsidR="00877C14" w:rsidRPr="0029071C" w:rsidRDefault="00877C1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877C14" w:rsidRPr="001779E0" w:rsidRDefault="009A12A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4pt;margin-top:-149.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34" w:type="dxa"/>
      <w:tblInd w:w="1980" w:type="dxa"/>
      <w:tblLayout w:type="fixed"/>
      <w:tblLook w:val="04A0" w:firstRow="1" w:lastRow="0" w:firstColumn="1" w:lastColumn="0" w:noHBand="0" w:noVBand="1"/>
    </w:tblPr>
    <w:tblGrid>
      <w:gridCol w:w="2551"/>
      <w:gridCol w:w="4683"/>
    </w:tblGrid>
    <w:tr w:rsidR="00877C14" w:rsidRPr="008F2CCC" w14:paraId="66906953" w14:textId="77777777" w:rsidTr="00844764">
      <w:tc>
        <w:tcPr>
          <w:tcW w:w="2551" w:type="dxa"/>
          <w:vAlign w:val="center"/>
        </w:tcPr>
        <w:p w14:paraId="72F94BEB"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683" w:type="dxa"/>
          <w:vAlign w:val="center"/>
        </w:tcPr>
        <w:p w14:paraId="60E25980" w14:textId="1FD6309D" w:rsidR="00877C14" w:rsidRPr="0029071C" w:rsidRDefault="00877C14"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10535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877C14" w:rsidRPr="008F2CCC" w14:paraId="325226BE" w14:textId="77777777" w:rsidTr="00844764">
      <w:tc>
        <w:tcPr>
          <w:tcW w:w="2551" w:type="dxa"/>
          <w:vAlign w:val="center"/>
        </w:tcPr>
        <w:p w14:paraId="4D258F96"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683" w:type="dxa"/>
          <w:vAlign w:val="center"/>
        </w:tcPr>
        <w:p w14:paraId="35023FB1" w14:textId="32891492" w:rsidR="00877C14" w:rsidRPr="006D30E6" w:rsidRDefault="006B173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877C14" w:rsidRPr="008F2CCC" w14:paraId="3AEDEE75" w14:textId="77777777" w:rsidTr="00844764">
      <w:trPr>
        <w:trHeight w:val="228"/>
      </w:trPr>
      <w:tc>
        <w:tcPr>
          <w:tcW w:w="2551" w:type="dxa"/>
          <w:vAlign w:val="center"/>
        </w:tcPr>
        <w:p w14:paraId="14A51EC4"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683" w:type="dxa"/>
          <w:vAlign w:val="center"/>
        </w:tcPr>
        <w:p w14:paraId="1D9A1395" w14:textId="5E40552A" w:rsidR="00877C14" w:rsidRPr="0029071C" w:rsidRDefault="00877C14" w:rsidP="00844764">
          <w:pPr>
            <w:spacing w:line="276" w:lineRule="auto"/>
            <w:jc w:val="right"/>
            <w:rPr>
              <w:rFonts w:ascii="Palatino Linotype" w:hAnsi="Palatino Linotype"/>
              <w:sz w:val="22"/>
              <w:szCs w:val="22"/>
            </w:rPr>
          </w:pPr>
          <w:r w:rsidRPr="00844764">
            <w:rPr>
              <w:rFonts w:ascii="Palatino Linotype" w:hAnsi="Palatino Linotype"/>
              <w:sz w:val="22"/>
              <w:szCs w:val="22"/>
            </w:rPr>
            <w:t>Organismo Público Descentralizado para la Prestación de Los Servicios de Agua Potable Alcantarillado y Saneamiento de Tenango del Valle Estado de México</w:t>
          </w:r>
        </w:p>
      </w:tc>
    </w:tr>
    <w:tr w:rsidR="00877C14" w:rsidRPr="008F2CCC" w14:paraId="46645C39" w14:textId="77777777" w:rsidTr="00844764">
      <w:tc>
        <w:tcPr>
          <w:tcW w:w="2551" w:type="dxa"/>
          <w:vAlign w:val="center"/>
        </w:tcPr>
        <w:p w14:paraId="54E1C23D" w14:textId="77777777" w:rsidR="00877C14" w:rsidRPr="008F5DAE" w:rsidRDefault="00877C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683" w:type="dxa"/>
          <w:vAlign w:val="center"/>
        </w:tcPr>
        <w:p w14:paraId="73E57FCA" w14:textId="77777777" w:rsidR="00877C14" w:rsidRPr="0029071C" w:rsidRDefault="00877C1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D0FDBAE" w14:textId="77777777" w:rsidR="00877C14" w:rsidRPr="009F1AB6" w:rsidRDefault="009A12AA">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60.4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pt;height:11.7pt" o:bullet="t">
        <v:imagedata r:id="rId1" o:title="mso23BF"/>
      </v:shape>
    </w:pict>
  </w:numPicBullet>
  <w:abstractNum w:abstractNumId="0" w15:restartNumberingAfterBreak="0">
    <w:nsid w:val="08445937"/>
    <w:multiLevelType w:val="hybridMultilevel"/>
    <w:tmpl w:val="A60CA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30974"/>
    <w:multiLevelType w:val="hybridMultilevel"/>
    <w:tmpl w:val="00480146"/>
    <w:lvl w:ilvl="0" w:tplc="20721D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C2FCD"/>
    <w:multiLevelType w:val="hybridMultilevel"/>
    <w:tmpl w:val="B0EE1F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E144EE"/>
    <w:multiLevelType w:val="hybridMultilevel"/>
    <w:tmpl w:val="3EE8B01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9C2586"/>
    <w:multiLevelType w:val="hybridMultilevel"/>
    <w:tmpl w:val="912832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B02CC7"/>
    <w:multiLevelType w:val="hybridMultilevel"/>
    <w:tmpl w:val="A5F8C558"/>
    <w:lvl w:ilvl="0" w:tplc="505C5142">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D24592C"/>
    <w:multiLevelType w:val="hybridMultilevel"/>
    <w:tmpl w:val="BACA6DD4"/>
    <w:lvl w:ilvl="0" w:tplc="17C2BB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F97D30"/>
    <w:multiLevelType w:val="hybridMultilevel"/>
    <w:tmpl w:val="7174FAF0"/>
    <w:lvl w:ilvl="0" w:tplc="7C16D04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8A74C1B"/>
    <w:multiLevelType w:val="hybridMultilevel"/>
    <w:tmpl w:val="1DBE5A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43FCC"/>
    <w:multiLevelType w:val="hybridMultilevel"/>
    <w:tmpl w:val="1CB6C84E"/>
    <w:lvl w:ilvl="0" w:tplc="608C5736">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EE23A4"/>
    <w:multiLevelType w:val="hybridMultilevel"/>
    <w:tmpl w:val="CF86C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8"/>
  </w:num>
  <w:num w:numId="3">
    <w:abstractNumId w:val="4"/>
  </w:num>
  <w:num w:numId="4">
    <w:abstractNumId w:val="1"/>
  </w:num>
  <w:num w:numId="5">
    <w:abstractNumId w:val="6"/>
  </w:num>
  <w:num w:numId="6">
    <w:abstractNumId w:val="19"/>
  </w:num>
  <w:num w:numId="7">
    <w:abstractNumId w:val="15"/>
  </w:num>
  <w:num w:numId="8">
    <w:abstractNumId w:val="2"/>
  </w:num>
  <w:num w:numId="9">
    <w:abstractNumId w:val="12"/>
  </w:num>
  <w:num w:numId="10">
    <w:abstractNumId w:val="16"/>
  </w:num>
  <w:num w:numId="11">
    <w:abstractNumId w:val="9"/>
  </w:num>
  <w:num w:numId="12">
    <w:abstractNumId w:val="14"/>
  </w:num>
  <w:num w:numId="13">
    <w:abstractNumId w:val="10"/>
  </w:num>
  <w:num w:numId="14">
    <w:abstractNumId w:val="7"/>
  </w:num>
  <w:num w:numId="15">
    <w:abstractNumId w:val="18"/>
  </w:num>
  <w:num w:numId="16">
    <w:abstractNumId w:val="17"/>
  </w:num>
  <w:num w:numId="17">
    <w:abstractNumId w:val="13"/>
  </w:num>
  <w:num w:numId="18">
    <w:abstractNumId w:val="0"/>
  </w:num>
  <w:num w:numId="19">
    <w:abstractNumId w:val="5"/>
  </w:num>
  <w:num w:numId="20">
    <w:abstractNumId w:val="3"/>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120BC"/>
    <w:rsid w:val="00022457"/>
    <w:rsid w:val="0002260F"/>
    <w:rsid w:val="0002323F"/>
    <w:rsid w:val="000264B1"/>
    <w:rsid w:val="00030D61"/>
    <w:rsid w:val="00031EFF"/>
    <w:rsid w:val="00032D08"/>
    <w:rsid w:val="000331A4"/>
    <w:rsid w:val="0003609F"/>
    <w:rsid w:val="00036F8B"/>
    <w:rsid w:val="00037D70"/>
    <w:rsid w:val="00044C36"/>
    <w:rsid w:val="000460FC"/>
    <w:rsid w:val="000526B8"/>
    <w:rsid w:val="00054E04"/>
    <w:rsid w:val="00056362"/>
    <w:rsid w:val="000565DA"/>
    <w:rsid w:val="000572E9"/>
    <w:rsid w:val="000639AE"/>
    <w:rsid w:val="00070547"/>
    <w:rsid w:val="00071173"/>
    <w:rsid w:val="0007501E"/>
    <w:rsid w:val="000775FC"/>
    <w:rsid w:val="00077614"/>
    <w:rsid w:val="00087797"/>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E66DA"/>
    <w:rsid w:val="000F16BA"/>
    <w:rsid w:val="00100C2B"/>
    <w:rsid w:val="00101AD8"/>
    <w:rsid w:val="00103760"/>
    <w:rsid w:val="00103A9C"/>
    <w:rsid w:val="0010712B"/>
    <w:rsid w:val="00113DEF"/>
    <w:rsid w:val="00115B15"/>
    <w:rsid w:val="00115D8E"/>
    <w:rsid w:val="001173FA"/>
    <w:rsid w:val="00123996"/>
    <w:rsid w:val="00124934"/>
    <w:rsid w:val="0012510D"/>
    <w:rsid w:val="0014397A"/>
    <w:rsid w:val="00143F6E"/>
    <w:rsid w:val="00146EE7"/>
    <w:rsid w:val="00151D4C"/>
    <w:rsid w:val="001558F3"/>
    <w:rsid w:val="001650F6"/>
    <w:rsid w:val="00170AA7"/>
    <w:rsid w:val="00173357"/>
    <w:rsid w:val="00177F56"/>
    <w:rsid w:val="00181337"/>
    <w:rsid w:val="00184176"/>
    <w:rsid w:val="00186CCB"/>
    <w:rsid w:val="00191418"/>
    <w:rsid w:val="0019170F"/>
    <w:rsid w:val="0019751B"/>
    <w:rsid w:val="00197AE1"/>
    <w:rsid w:val="001A46ED"/>
    <w:rsid w:val="001A6109"/>
    <w:rsid w:val="001B1166"/>
    <w:rsid w:val="001B1B9A"/>
    <w:rsid w:val="001C054C"/>
    <w:rsid w:val="001C14AC"/>
    <w:rsid w:val="001C3138"/>
    <w:rsid w:val="001C3352"/>
    <w:rsid w:val="001D0923"/>
    <w:rsid w:val="001D2DE0"/>
    <w:rsid w:val="001D4046"/>
    <w:rsid w:val="001D5495"/>
    <w:rsid w:val="001E2DA3"/>
    <w:rsid w:val="001E2F3D"/>
    <w:rsid w:val="001E45B5"/>
    <w:rsid w:val="001E4FB7"/>
    <w:rsid w:val="001F1FCC"/>
    <w:rsid w:val="001F2305"/>
    <w:rsid w:val="001F2B66"/>
    <w:rsid w:val="001F384A"/>
    <w:rsid w:val="0020249A"/>
    <w:rsid w:val="00202C04"/>
    <w:rsid w:val="0020726A"/>
    <w:rsid w:val="002119EF"/>
    <w:rsid w:val="00212884"/>
    <w:rsid w:val="002167BB"/>
    <w:rsid w:val="00217E6C"/>
    <w:rsid w:val="002206C3"/>
    <w:rsid w:val="00220901"/>
    <w:rsid w:val="002210EC"/>
    <w:rsid w:val="00225163"/>
    <w:rsid w:val="00235936"/>
    <w:rsid w:val="00236CBA"/>
    <w:rsid w:val="0024323F"/>
    <w:rsid w:val="00247095"/>
    <w:rsid w:val="00247138"/>
    <w:rsid w:val="00255F1A"/>
    <w:rsid w:val="00261BC7"/>
    <w:rsid w:val="00267458"/>
    <w:rsid w:val="00267BB5"/>
    <w:rsid w:val="00267E7F"/>
    <w:rsid w:val="00270257"/>
    <w:rsid w:val="00270D62"/>
    <w:rsid w:val="0027553E"/>
    <w:rsid w:val="0029071C"/>
    <w:rsid w:val="002934B4"/>
    <w:rsid w:val="00295B3F"/>
    <w:rsid w:val="002A040B"/>
    <w:rsid w:val="002A07FF"/>
    <w:rsid w:val="002A4B43"/>
    <w:rsid w:val="002A676F"/>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073A7"/>
    <w:rsid w:val="003109BF"/>
    <w:rsid w:val="0031159B"/>
    <w:rsid w:val="00314E62"/>
    <w:rsid w:val="00320F38"/>
    <w:rsid w:val="00326B44"/>
    <w:rsid w:val="00330FC3"/>
    <w:rsid w:val="00331E82"/>
    <w:rsid w:val="00340A06"/>
    <w:rsid w:val="00343F0B"/>
    <w:rsid w:val="00350E04"/>
    <w:rsid w:val="003520C5"/>
    <w:rsid w:val="00352663"/>
    <w:rsid w:val="00352879"/>
    <w:rsid w:val="0035559A"/>
    <w:rsid w:val="00355BF5"/>
    <w:rsid w:val="00371835"/>
    <w:rsid w:val="003746DE"/>
    <w:rsid w:val="003767C6"/>
    <w:rsid w:val="00377D02"/>
    <w:rsid w:val="003804E8"/>
    <w:rsid w:val="00380D3E"/>
    <w:rsid w:val="00386D38"/>
    <w:rsid w:val="00396DB6"/>
    <w:rsid w:val="003970A1"/>
    <w:rsid w:val="003A3713"/>
    <w:rsid w:val="003B1C85"/>
    <w:rsid w:val="003B70B0"/>
    <w:rsid w:val="003C37A0"/>
    <w:rsid w:val="003C6E1C"/>
    <w:rsid w:val="003C7CF2"/>
    <w:rsid w:val="003D02DA"/>
    <w:rsid w:val="003D1214"/>
    <w:rsid w:val="003D2159"/>
    <w:rsid w:val="003D6710"/>
    <w:rsid w:val="003E21A7"/>
    <w:rsid w:val="003E56C9"/>
    <w:rsid w:val="004018F9"/>
    <w:rsid w:val="00402FF8"/>
    <w:rsid w:val="0040758D"/>
    <w:rsid w:val="0041331C"/>
    <w:rsid w:val="00423C70"/>
    <w:rsid w:val="00425E0F"/>
    <w:rsid w:val="004309A2"/>
    <w:rsid w:val="004344EA"/>
    <w:rsid w:val="00434AF2"/>
    <w:rsid w:val="0043515A"/>
    <w:rsid w:val="00435194"/>
    <w:rsid w:val="004403F7"/>
    <w:rsid w:val="00442FD8"/>
    <w:rsid w:val="00443892"/>
    <w:rsid w:val="00443920"/>
    <w:rsid w:val="004445A1"/>
    <w:rsid w:val="00444E57"/>
    <w:rsid w:val="00445CAA"/>
    <w:rsid w:val="00451E2B"/>
    <w:rsid w:val="004613ED"/>
    <w:rsid w:val="004672ED"/>
    <w:rsid w:val="00471919"/>
    <w:rsid w:val="00473524"/>
    <w:rsid w:val="00473564"/>
    <w:rsid w:val="00475B09"/>
    <w:rsid w:val="00477CFF"/>
    <w:rsid w:val="00486009"/>
    <w:rsid w:val="004A0B63"/>
    <w:rsid w:val="004A4C1A"/>
    <w:rsid w:val="004A7CD4"/>
    <w:rsid w:val="004B2314"/>
    <w:rsid w:val="004D18B6"/>
    <w:rsid w:val="004D59E1"/>
    <w:rsid w:val="004D5D2F"/>
    <w:rsid w:val="004D6F71"/>
    <w:rsid w:val="004D76D6"/>
    <w:rsid w:val="004E46DA"/>
    <w:rsid w:val="004E48A3"/>
    <w:rsid w:val="004E5628"/>
    <w:rsid w:val="004E5E9B"/>
    <w:rsid w:val="004E5F5F"/>
    <w:rsid w:val="00500B82"/>
    <w:rsid w:val="0050130E"/>
    <w:rsid w:val="0050243E"/>
    <w:rsid w:val="005131F2"/>
    <w:rsid w:val="0051539C"/>
    <w:rsid w:val="00524A8D"/>
    <w:rsid w:val="00527A31"/>
    <w:rsid w:val="00531631"/>
    <w:rsid w:val="0054391A"/>
    <w:rsid w:val="00555301"/>
    <w:rsid w:val="00555C87"/>
    <w:rsid w:val="00556CE0"/>
    <w:rsid w:val="00562E1B"/>
    <w:rsid w:val="00563B39"/>
    <w:rsid w:val="00563FCD"/>
    <w:rsid w:val="0057289F"/>
    <w:rsid w:val="00574FDC"/>
    <w:rsid w:val="00581DC8"/>
    <w:rsid w:val="005852FA"/>
    <w:rsid w:val="0059032F"/>
    <w:rsid w:val="00595195"/>
    <w:rsid w:val="0059614C"/>
    <w:rsid w:val="00597D71"/>
    <w:rsid w:val="005A6216"/>
    <w:rsid w:val="005B0692"/>
    <w:rsid w:val="005B234D"/>
    <w:rsid w:val="005B26AD"/>
    <w:rsid w:val="005B36A8"/>
    <w:rsid w:val="005B5693"/>
    <w:rsid w:val="005C3715"/>
    <w:rsid w:val="005C4743"/>
    <w:rsid w:val="005C6646"/>
    <w:rsid w:val="005C7393"/>
    <w:rsid w:val="005D024E"/>
    <w:rsid w:val="005D4E29"/>
    <w:rsid w:val="005D77CC"/>
    <w:rsid w:val="005E09AB"/>
    <w:rsid w:val="005E2A10"/>
    <w:rsid w:val="005E5716"/>
    <w:rsid w:val="005E6B0F"/>
    <w:rsid w:val="005F001C"/>
    <w:rsid w:val="005F1F89"/>
    <w:rsid w:val="005F4BFB"/>
    <w:rsid w:val="006000C5"/>
    <w:rsid w:val="006002E0"/>
    <w:rsid w:val="006107BE"/>
    <w:rsid w:val="00610F38"/>
    <w:rsid w:val="00620280"/>
    <w:rsid w:val="0062349E"/>
    <w:rsid w:val="006258FD"/>
    <w:rsid w:val="00632655"/>
    <w:rsid w:val="00632E48"/>
    <w:rsid w:val="0063782D"/>
    <w:rsid w:val="00643B58"/>
    <w:rsid w:val="00651AB6"/>
    <w:rsid w:val="00652A44"/>
    <w:rsid w:val="00653BA5"/>
    <w:rsid w:val="00663FA6"/>
    <w:rsid w:val="00671C12"/>
    <w:rsid w:val="006810FF"/>
    <w:rsid w:val="006924E3"/>
    <w:rsid w:val="00694976"/>
    <w:rsid w:val="006B1732"/>
    <w:rsid w:val="006B321A"/>
    <w:rsid w:val="006B3E46"/>
    <w:rsid w:val="006B418F"/>
    <w:rsid w:val="006C18A8"/>
    <w:rsid w:val="006C26E6"/>
    <w:rsid w:val="006C3931"/>
    <w:rsid w:val="006C3E32"/>
    <w:rsid w:val="006C7783"/>
    <w:rsid w:val="006D1713"/>
    <w:rsid w:val="006D30E6"/>
    <w:rsid w:val="006D3A03"/>
    <w:rsid w:val="006D68BB"/>
    <w:rsid w:val="006E08FA"/>
    <w:rsid w:val="006E44A4"/>
    <w:rsid w:val="006E653C"/>
    <w:rsid w:val="006F5F93"/>
    <w:rsid w:val="00702FA5"/>
    <w:rsid w:val="00703AE6"/>
    <w:rsid w:val="00710FED"/>
    <w:rsid w:val="007143C5"/>
    <w:rsid w:val="00716632"/>
    <w:rsid w:val="00717A0C"/>
    <w:rsid w:val="00720B9C"/>
    <w:rsid w:val="007237B8"/>
    <w:rsid w:val="0072658E"/>
    <w:rsid w:val="00730DB7"/>
    <w:rsid w:val="00732345"/>
    <w:rsid w:val="00736A91"/>
    <w:rsid w:val="007425B3"/>
    <w:rsid w:val="00745ED4"/>
    <w:rsid w:val="007532C7"/>
    <w:rsid w:val="007543C8"/>
    <w:rsid w:val="00756303"/>
    <w:rsid w:val="00756F04"/>
    <w:rsid w:val="00757D60"/>
    <w:rsid w:val="00763D8A"/>
    <w:rsid w:val="00765D2E"/>
    <w:rsid w:val="00765F51"/>
    <w:rsid w:val="00766B48"/>
    <w:rsid w:val="00770F18"/>
    <w:rsid w:val="007764BB"/>
    <w:rsid w:val="00781106"/>
    <w:rsid w:val="007828DC"/>
    <w:rsid w:val="00790677"/>
    <w:rsid w:val="00793541"/>
    <w:rsid w:val="00794628"/>
    <w:rsid w:val="007A118C"/>
    <w:rsid w:val="007A377A"/>
    <w:rsid w:val="007A37FE"/>
    <w:rsid w:val="007A3CC6"/>
    <w:rsid w:val="007B13C9"/>
    <w:rsid w:val="007B3F6D"/>
    <w:rsid w:val="007C161A"/>
    <w:rsid w:val="007C1D5B"/>
    <w:rsid w:val="007C3435"/>
    <w:rsid w:val="007C35A4"/>
    <w:rsid w:val="007C3E46"/>
    <w:rsid w:val="007D2A81"/>
    <w:rsid w:val="007D5DF8"/>
    <w:rsid w:val="007E52D5"/>
    <w:rsid w:val="007E534B"/>
    <w:rsid w:val="007E7C02"/>
    <w:rsid w:val="007F55E7"/>
    <w:rsid w:val="007F666B"/>
    <w:rsid w:val="007F7462"/>
    <w:rsid w:val="00800A80"/>
    <w:rsid w:val="0081709C"/>
    <w:rsid w:val="00817BCD"/>
    <w:rsid w:val="0082025C"/>
    <w:rsid w:val="00827392"/>
    <w:rsid w:val="00835035"/>
    <w:rsid w:val="00837207"/>
    <w:rsid w:val="00837BF7"/>
    <w:rsid w:val="00840B80"/>
    <w:rsid w:val="00841E05"/>
    <w:rsid w:val="00843069"/>
    <w:rsid w:val="008436CF"/>
    <w:rsid w:val="00843D8D"/>
    <w:rsid w:val="00843F80"/>
    <w:rsid w:val="00844764"/>
    <w:rsid w:val="008500D3"/>
    <w:rsid w:val="008502B0"/>
    <w:rsid w:val="008514B2"/>
    <w:rsid w:val="00852668"/>
    <w:rsid w:val="008532A4"/>
    <w:rsid w:val="008558C0"/>
    <w:rsid w:val="008578BF"/>
    <w:rsid w:val="008660D6"/>
    <w:rsid w:val="008754CF"/>
    <w:rsid w:val="00877C14"/>
    <w:rsid w:val="008803EF"/>
    <w:rsid w:val="00896D29"/>
    <w:rsid w:val="008A12CF"/>
    <w:rsid w:val="008A1A90"/>
    <w:rsid w:val="008A64CB"/>
    <w:rsid w:val="008B082B"/>
    <w:rsid w:val="008B1216"/>
    <w:rsid w:val="008B6546"/>
    <w:rsid w:val="008C3B24"/>
    <w:rsid w:val="008C4890"/>
    <w:rsid w:val="008D0A00"/>
    <w:rsid w:val="008D2478"/>
    <w:rsid w:val="008E01E4"/>
    <w:rsid w:val="008E7F32"/>
    <w:rsid w:val="008F0627"/>
    <w:rsid w:val="008F148C"/>
    <w:rsid w:val="008F530B"/>
    <w:rsid w:val="008F5DAE"/>
    <w:rsid w:val="00900380"/>
    <w:rsid w:val="00900C9B"/>
    <w:rsid w:val="00901487"/>
    <w:rsid w:val="00902F6D"/>
    <w:rsid w:val="00913034"/>
    <w:rsid w:val="00921551"/>
    <w:rsid w:val="009217E8"/>
    <w:rsid w:val="00925B0B"/>
    <w:rsid w:val="0092622F"/>
    <w:rsid w:val="00926C44"/>
    <w:rsid w:val="00931269"/>
    <w:rsid w:val="00932B91"/>
    <w:rsid w:val="00934C63"/>
    <w:rsid w:val="0093645B"/>
    <w:rsid w:val="0094381A"/>
    <w:rsid w:val="00961002"/>
    <w:rsid w:val="009643CF"/>
    <w:rsid w:val="009758CB"/>
    <w:rsid w:val="00975A5E"/>
    <w:rsid w:val="00980909"/>
    <w:rsid w:val="00980D8C"/>
    <w:rsid w:val="00980E66"/>
    <w:rsid w:val="00982F59"/>
    <w:rsid w:val="00986336"/>
    <w:rsid w:val="00993406"/>
    <w:rsid w:val="00994DBB"/>
    <w:rsid w:val="00995162"/>
    <w:rsid w:val="009A0F77"/>
    <w:rsid w:val="009A12AA"/>
    <w:rsid w:val="009A5223"/>
    <w:rsid w:val="009A6AEF"/>
    <w:rsid w:val="009A6B97"/>
    <w:rsid w:val="009A6D6A"/>
    <w:rsid w:val="009B0627"/>
    <w:rsid w:val="009B1177"/>
    <w:rsid w:val="009B23B7"/>
    <w:rsid w:val="009B2B6B"/>
    <w:rsid w:val="009C106D"/>
    <w:rsid w:val="009C41B8"/>
    <w:rsid w:val="009C6694"/>
    <w:rsid w:val="009D0958"/>
    <w:rsid w:val="009D2C94"/>
    <w:rsid w:val="009D2E87"/>
    <w:rsid w:val="009D39B3"/>
    <w:rsid w:val="009D7E06"/>
    <w:rsid w:val="009E01AD"/>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F28"/>
    <w:rsid w:val="00A2069A"/>
    <w:rsid w:val="00A25041"/>
    <w:rsid w:val="00A26BD8"/>
    <w:rsid w:val="00A44CD6"/>
    <w:rsid w:val="00A5260D"/>
    <w:rsid w:val="00A54C18"/>
    <w:rsid w:val="00A563B8"/>
    <w:rsid w:val="00A63C2F"/>
    <w:rsid w:val="00A65A41"/>
    <w:rsid w:val="00A6692F"/>
    <w:rsid w:val="00A6775F"/>
    <w:rsid w:val="00A72262"/>
    <w:rsid w:val="00A7773A"/>
    <w:rsid w:val="00A8093F"/>
    <w:rsid w:val="00A825BC"/>
    <w:rsid w:val="00A83B4F"/>
    <w:rsid w:val="00A9048A"/>
    <w:rsid w:val="00A9389D"/>
    <w:rsid w:val="00A97381"/>
    <w:rsid w:val="00A97ACD"/>
    <w:rsid w:val="00AA26B4"/>
    <w:rsid w:val="00AA5B96"/>
    <w:rsid w:val="00AA60BC"/>
    <w:rsid w:val="00AB15E3"/>
    <w:rsid w:val="00AB4425"/>
    <w:rsid w:val="00AB4982"/>
    <w:rsid w:val="00AB6C97"/>
    <w:rsid w:val="00AB75C2"/>
    <w:rsid w:val="00AC1FBA"/>
    <w:rsid w:val="00AC3DB9"/>
    <w:rsid w:val="00AC687D"/>
    <w:rsid w:val="00AD0894"/>
    <w:rsid w:val="00AD33BE"/>
    <w:rsid w:val="00AE138E"/>
    <w:rsid w:val="00AE1A47"/>
    <w:rsid w:val="00AE4E04"/>
    <w:rsid w:val="00AE5995"/>
    <w:rsid w:val="00AE6704"/>
    <w:rsid w:val="00AE78CA"/>
    <w:rsid w:val="00AF2A51"/>
    <w:rsid w:val="00AF47FC"/>
    <w:rsid w:val="00AF76A5"/>
    <w:rsid w:val="00B00AEA"/>
    <w:rsid w:val="00B01BD5"/>
    <w:rsid w:val="00B04476"/>
    <w:rsid w:val="00B05B83"/>
    <w:rsid w:val="00B07EBD"/>
    <w:rsid w:val="00B17992"/>
    <w:rsid w:val="00B20C2B"/>
    <w:rsid w:val="00B23344"/>
    <w:rsid w:val="00B2345B"/>
    <w:rsid w:val="00B2360F"/>
    <w:rsid w:val="00B24B11"/>
    <w:rsid w:val="00B250D7"/>
    <w:rsid w:val="00B26A85"/>
    <w:rsid w:val="00B309E3"/>
    <w:rsid w:val="00B31853"/>
    <w:rsid w:val="00B326EE"/>
    <w:rsid w:val="00B3329C"/>
    <w:rsid w:val="00B354AF"/>
    <w:rsid w:val="00B36260"/>
    <w:rsid w:val="00B36ED1"/>
    <w:rsid w:val="00B37F52"/>
    <w:rsid w:val="00B43221"/>
    <w:rsid w:val="00B50B07"/>
    <w:rsid w:val="00B51959"/>
    <w:rsid w:val="00B57219"/>
    <w:rsid w:val="00B579E5"/>
    <w:rsid w:val="00B61765"/>
    <w:rsid w:val="00B642EC"/>
    <w:rsid w:val="00B6659F"/>
    <w:rsid w:val="00B71058"/>
    <w:rsid w:val="00B74C9F"/>
    <w:rsid w:val="00B7671A"/>
    <w:rsid w:val="00B8098B"/>
    <w:rsid w:val="00B80C9E"/>
    <w:rsid w:val="00B83E10"/>
    <w:rsid w:val="00B85697"/>
    <w:rsid w:val="00B85F29"/>
    <w:rsid w:val="00B911AF"/>
    <w:rsid w:val="00B931C4"/>
    <w:rsid w:val="00B96A17"/>
    <w:rsid w:val="00BA0F27"/>
    <w:rsid w:val="00BA27FC"/>
    <w:rsid w:val="00BA34DB"/>
    <w:rsid w:val="00BA43DC"/>
    <w:rsid w:val="00BA56D8"/>
    <w:rsid w:val="00BA6FF1"/>
    <w:rsid w:val="00BA73AA"/>
    <w:rsid w:val="00BB026A"/>
    <w:rsid w:val="00BB06D2"/>
    <w:rsid w:val="00BB134B"/>
    <w:rsid w:val="00BB1C67"/>
    <w:rsid w:val="00BB1E27"/>
    <w:rsid w:val="00BB23F0"/>
    <w:rsid w:val="00BB38A8"/>
    <w:rsid w:val="00BC0CFA"/>
    <w:rsid w:val="00BC1346"/>
    <w:rsid w:val="00BC25CE"/>
    <w:rsid w:val="00BC462B"/>
    <w:rsid w:val="00BC5082"/>
    <w:rsid w:val="00BC6C2D"/>
    <w:rsid w:val="00BD14B3"/>
    <w:rsid w:val="00BD2261"/>
    <w:rsid w:val="00BD5CE8"/>
    <w:rsid w:val="00BD677A"/>
    <w:rsid w:val="00BD74AF"/>
    <w:rsid w:val="00BE233B"/>
    <w:rsid w:val="00BE7A6E"/>
    <w:rsid w:val="00BF0FC3"/>
    <w:rsid w:val="00BF2C80"/>
    <w:rsid w:val="00BF6E0F"/>
    <w:rsid w:val="00C0414E"/>
    <w:rsid w:val="00C058C8"/>
    <w:rsid w:val="00C13422"/>
    <w:rsid w:val="00C20F80"/>
    <w:rsid w:val="00C249A6"/>
    <w:rsid w:val="00C25D0E"/>
    <w:rsid w:val="00C42038"/>
    <w:rsid w:val="00C4326C"/>
    <w:rsid w:val="00C4376B"/>
    <w:rsid w:val="00C53377"/>
    <w:rsid w:val="00C56DD5"/>
    <w:rsid w:val="00C63F7B"/>
    <w:rsid w:val="00C6588E"/>
    <w:rsid w:val="00C70447"/>
    <w:rsid w:val="00C753C2"/>
    <w:rsid w:val="00C802FB"/>
    <w:rsid w:val="00C814ED"/>
    <w:rsid w:val="00C85653"/>
    <w:rsid w:val="00C9660B"/>
    <w:rsid w:val="00CA216C"/>
    <w:rsid w:val="00CA4BF9"/>
    <w:rsid w:val="00CA4D49"/>
    <w:rsid w:val="00CA701F"/>
    <w:rsid w:val="00CB18E4"/>
    <w:rsid w:val="00CC0700"/>
    <w:rsid w:val="00CC0B81"/>
    <w:rsid w:val="00CC2630"/>
    <w:rsid w:val="00CD024D"/>
    <w:rsid w:val="00CD1A7A"/>
    <w:rsid w:val="00CD3A41"/>
    <w:rsid w:val="00CD431E"/>
    <w:rsid w:val="00CD7B7B"/>
    <w:rsid w:val="00CE1C82"/>
    <w:rsid w:val="00CE418A"/>
    <w:rsid w:val="00CE51D0"/>
    <w:rsid w:val="00CF07B5"/>
    <w:rsid w:val="00CF1DF5"/>
    <w:rsid w:val="00CF6512"/>
    <w:rsid w:val="00CF7FBE"/>
    <w:rsid w:val="00D018E1"/>
    <w:rsid w:val="00D01A63"/>
    <w:rsid w:val="00D02732"/>
    <w:rsid w:val="00D0476B"/>
    <w:rsid w:val="00D05B7F"/>
    <w:rsid w:val="00D1017E"/>
    <w:rsid w:val="00D12C36"/>
    <w:rsid w:val="00D21ECE"/>
    <w:rsid w:val="00D253AB"/>
    <w:rsid w:val="00D27727"/>
    <w:rsid w:val="00D355C1"/>
    <w:rsid w:val="00D41B9B"/>
    <w:rsid w:val="00D4431A"/>
    <w:rsid w:val="00D448B5"/>
    <w:rsid w:val="00D54E7E"/>
    <w:rsid w:val="00D553D4"/>
    <w:rsid w:val="00D55FC7"/>
    <w:rsid w:val="00D57210"/>
    <w:rsid w:val="00D57AED"/>
    <w:rsid w:val="00D57F74"/>
    <w:rsid w:val="00D6112B"/>
    <w:rsid w:val="00D73C8C"/>
    <w:rsid w:val="00D901D7"/>
    <w:rsid w:val="00D90DE2"/>
    <w:rsid w:val="00D92BFE"/>
    <w:rsid w:val="00DA1F05"/>
    <w:rsid w:val="00DB1E3A"/>
    <w:rsid w:val="00DB5468"/>
    <w:rsid w:val="00DB5F02"/>
    <w:rsid w:val="00DC1583"/>
    <w:rsid w:val="00DC2B31"/>
    <w:rsid w:val="00DC39BF"/>
    <w:rsid w:val="00DD1866"/>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341AD"/>
    <w:rsid w:val="00E40828"/>
    <w:rsid w:val="00E42689"/>
    <w:rsid w:val="00E42B2B"/>
    <w:rsid w:val="00E5647F"/>
    <w:rsid w:val="00E57BDB"/>
    <w:rsid w:val="00E625D3"/>
    <w:rsid w:val="00E65F37"/>
    <w:rsid w:val="00E707BE"/>
    <w:rsid w:val="00E70B77"/>
    <w:rsid w:val="00E711DE"/>
    <w:rsid w:val="00E74701"/>
    <w:rsid w:val="00E75E5F"/>
    <w:rsid w:val="00E769D6"/>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61E7"/>
    <w:rsid w:val="00ED6373"/>
    <w:rsid w:val="00EE2FB1"/>
    <w:rsid w:val="00EE466A"/>
    <w:rsid w:val="00EE4D9C"/>
    <w:rsid w:val="00EE515E"/>
    <w:rsid w:val="00EE571A"/>
    <w:rsid w:val="00EE6265"/>
    <w:rsid w:val="00EE7518"/>
    <w:rsid w:val="00EF193B"/>
    <w:rsid w:val="00EF3C9E"/>
    <w:rsid w:val="00EF3F0F"/>
    <w:rsid w:val="00EF6E85"/>
    <w:rsid w:val="00F03A31"/>
    <w:rsid w:val="00F07FD2"/>
    <w:rsid w:val="00F14B57"/>
    <w:rsid w:val="00F241AD"/>
    <w:rsid w:val="00F269A2"/>
    <w:rsid w:val="00F30C1D"/>
    <w:rsid w:val="00F30C33"/>
    <w:rsid w:val="00F32EBF"/>
    <w:rsid w:val="00F34A32"/>
    <w:rsid w:val="00F43F97"/>
    <w:rsid w:val="00F455F1"/>
    <w:rsid w:val="00F45966"/>
    <w:rsid w:val="00F5688F"/>
    <w:rsid w:val="00F570D3"/>
    <w:rsid w:val="00F618EB"/>
    <w:rsid w:val="00F62221"/>
    <w:rsid w:val="00F628E1"/>
    <w:rsid w:val="00F64526"/>
    <w:rsid w:val="00F66575"/>
    <w:rsid w:val="00F712EE"/>
    <w:rsid w:val="00F719CB"/>
    <w:rsid w:val="00F73BB1"/>
    <w:rsid w:val="00F74123"/>
    <w:rsid w:val="00F7434B"/>
    <w:rsid w:val="00F76866"/>
    <w:rsid w:val="00F8513C"/>
    <w:rsid w:val="00F94208"/>
    <w:rsid w:val="00F95F80"/>
    <w:rsid w:val="00F97C38"/>
    <w:rsid w:val="00FA0ED7"/>
    <w:rsid w:val="00FA7ED5"/>
    <w:rsid w:val="00FC0DAE"/>
    <w:rsid w:val="00FC1FC5"/>
    <w:rsid w:val="00FC218C"/>
    <w:rsid w:val="00FC6F08"/>
    <w:rsid w:val="00FC7CC7"/>
    <w:rsid w:val="00FE047E"/>
    <w:rsid w:val="00FE0603"/>
    <w:rsid w:val="00FE2FFB"/>
    <w:rsid w:val="00FF0F71"/>
    <w:rsid w:val="00FF254C"/>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9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sultas.curp.gob.mx/CurpSP/html/informacionecurpPS.html"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b.mx/segob/renapo/acciones-y-programas/clave-unica-de-registro-de-poblacion-curp-142226"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03180-46F5-4EE3-B318-155A5EAD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38</Pages>
  <Words>7873</Words>
  <Characters>43304</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cp:lastPrinted>2026-01-29T16:17:00Z</cp:lastPrinted>
  <dcterms:created xsi:type="dcterms:W3CDTF">2026-01-15T17:57:00Z</dcterms:created>
  <dcterms:modified xsi:type="dcterms:W3CDTF">2026-03-11T16:44:00Z</dcterms:modified>
</cp:coreProperties>
</file>