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16B34E7D" w:rsidR="00566EB9" w:rsidRPr="00D041DF" w:rsidRDefault="00D41CCE">
      <w:pPr>
        <w:spacing w:before="240" w:after="240" w:line="360" w:lineRule="auto"/>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041DF">
        <w:rPr>
          <w:rFonts w:ascii="Palatino Linotype" w:eastAsia="Palatino Linotype" w:hAnsi="Palatino Linotype" w:cs="Palatino Linotype"/>
          <w:b/>
          <w:sz w:val="22"/>
          <w:szCs w:val="22"/>
        </w:rPr>
        <w:t xml:space="preserve">a </w:t>
      </w:r>
      <w:r w:rsidR="00083A5E" w:rsidRPr="00D041DF">
        <w:rPr>
          <w:rFonts w:ascii="Palatino Linotype" w:eastAsia="Palatino Linotype" w:hAnsi="Palatino Linotype" w:cs="Palatino Linotype"/>
          <w:b/>
          <w:sz w:val="22"/>
          <w:szCs w:val="22"/>
        </w:rPr>
        <w:t>once de febrero</w:t>
      </w:r>
      <w:r w:rsidR="009502A3" w:rsidRPr="00D041DF">
        <w:rPr>
          <w:rFonts w:ascii="Palatino Linotype" w:eastAsia="Palatino Linotype" w:hAnsi="Palatino Linotype" w:cs="Palatino Linotype"/>
          <w:b/>
          <w:sz w:val="22"/>
          <w:szCs w:val="22"/>
        </w:rPr>
        <w:t xml:space="preserve"> de dos mil veintiséis</w:t>
      </w:r>
      <w:r w:rsidRPr="00D041DF">
        <w:rPr>
          <w:rFonts w:ascii="Palatino Linotype" w:eastAsia="Palatino Linotype" w:hAnsi="Palatino Linotype" w:cs="Palatino Linotype"/>
          <w:sz w:val="22"/>
          <w:szCs w:val="22"/>
        </w:rPr>
        <w:t xml:space="preserve">. </w:t>
      </w:r>
    </w:p>
    <w:p w14:paraId="74DCE31D" w14:textId="0E0175C2" w:rsidR="00566EB9" w:rsidRPr="00D041DF" w:rsidRDefault="00D41CCE">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D041DF">
        <w:rPr>
          <w:rFonts w:ascii="Palatino Linotype" w:eastAsia="Palatino Linotype" w:hAnsi="Palatino Linotype" w:cs="Palatino Linotype"/>
          <w:b/>
          <w:sz w:val="22"/>
          <w:szCs w:val="22"/>
        </w:rPr>
        <w:t>Visto</w:t>
      </w:r>
      <w:r w:rsidRPr="00D041DF">
        <w:rPr>
          <w:rFonts w:ascii="Palatino Linotype" w:eastAsia="Palatino Linotype" w:hAnsi="Palatino Linotype" w:cs="Palatino Linotype"/>
          <w:sz w:val="22"/>
          <w:szCs w:val="22"/>
        </w:rPr>
        <w:t xml:space="preserve"> el expediente formado con motivo del recurso de revisión </w:t>
      </w:r>
      <w:r w:rsidR="00083A5E" w:rsidRPr="00D041DF">
        <w:rPr>
          <w:rFonts w:ascii="Palatino Linotype" w:eastAsia="Palatino Linotype" w:hAnsi="Palatino Linotype" w:cs="Palatino Linotype"/>
          <w:b/>
          <w:sz w:val="22"/>
          <w:szCs w:val="22"/>
        </w:rPr>
        <w:t>00279</w:t>
      </w:r>
      <w:r w:rsidRPr="00D041DF">
        <w:rPr>
          <w:rFonts w:ascii="Palatino Linotype" w:eastAsia="Palatino Linotype" w:hAnsi="Palatino Linotype" w:cs="Palatino Linotype"/>
          <w:b/>
          <w:sz w:val="22"/>
          <w:szCs w:val="22"/>
        </w:rPr>
        <w:t>/INFOEM/IP/RR/2025</w:t>
      </w:r>
      <w:r w:rsidRPr="00D041DF">
        <w:rPr>
          <w:rFonts w:ascii="Palatino Linotype" w:eastAsia="Palatino Linotype" w:hAnsi="Palatino Linotype" w:cs="Palatino Linotype"/>
          <w:sz w:val="22"/>
          <w:szCs w:val="22"/>
        </w:rPr>
        <w:t>, interpuesto por</w:t>
      </w:r>
      <w:r w:rsidR="003F0A9C" w:rsidRPr="00D041DF">
        <w:t xml:space="preserve"> </w:t>
      </w:r>
      <w:r w:rsidR="00F64217" w:rsidRPr="00F64217">
        <w:rPr>
          <w:rFonts w:ascii="Palatino Linotype" w:eastAsia="Palatino Linotype" w:hAnsi="Palatino Linotype" w:cs="Palatino Linotype"/>
          <w:b/>
          <w:sz w:val="22"/>
        </w:rPr>
        <w:t>XXXX XXXXX XXXXXX</w:t>
      </w:r>
      <w:r w:rsidRPr="00F64217">
        <w:rPr>
          <w:rFonts w:ascii="Palatino Linotype" w:eastAsia="Palatino Linotype" w:hAnsi="Palatino Linotype" w:cs="Palatino Linotype"/>
          <w:b/>
          <w:sz w:val="22"/>
        </w:rPr>
        <w:t>,</w:t>
      </w:r>
      <w:r w:rsidRPr="00D041DF">
        <w:rPr>
          <w:rFonts w:ascii="Palatino Linotype" w:eastAsia="Palatino Linotype" w:hAnsi="Palatino Linotype" w:cs="Palatino Linotype"/>
          <w:sz w:val="22"/>
          <w:szCs w:val="22"/>
        </w:rPr>
        <w:t xml:space="preserve"> en lo sucesivo</w:t>
      </w:r>
      <w:r w:rsidRPr="00D041DF">
        <w:rPr>
          <w:rFonts w:ascii="Palatino Linotype" w:eastAsia="Palatino Linotype" w:hAnsi="Palatino Linotype" w:cs="Palatino Linotype"/>
          <w:b/>
          <w:sz w:val="22"/>
          <w:szCs w:val="22"/>
        </w:rPr>
        <w:t xml:space="preserve"> la parte</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Recurrente,</w:t>
      </w:r>
      <w:r w:rsidRPr="00D041DF">
        <w:rPr>
          <w:rFonts w:ascii="Palatino Linotype" w:eastAsia="Palatino Linotype" w:hAnsi="Palatino Linotype" w:cs="Palatino Linotype"/>
          <w:sz w:val="22"/>
          <w:szCs w:val="22"/>
        </w:rPr>
        <w:t xml:space="preserve"> en contra de la respuesta a su solicitud por parte del</w:t>
      </w:r>
      <w:r w:rsidR="003F0A9C" w:rsidRPr="00D041DF">
        <w:rPr>
          <w:rFonts w:ascii="Palatino Linotype" w:eastAsia="Palatino Linotype" w:hAnsi="Palatino Linotype" w:cs="Palatino Linotype"/>
          <w:sz w:val="22"/>
          <w:szCs w:val="22"/>
        </w:rPr>
        <w:t xml:space="preserve"> </w:t>
      </w:r>
      <w:r w:rsidR="00083A5E" w:rsidRPr="00D041DF">
        <w:rPr>
          <w:rFonts w:ascii="Palatino Linotype" w:eastAsia="Palatino Linotype" w:hAnsi="Palatino Linotype" w:cs="Palatino Linotype"/>
          <w:b/>
          <w:bCs/>
          <w:sz w:val="22"/>
          <w:szCs w:val="22"/>
        </w:rPr>
        <w:t>Sistema Municipal para el Desarrollo Integral de la Familia de Juchitepec</w:t>
      </w:r>
      <w:r w:rsidR="00C30DDF" w:rsidRPr="00D041DF">
        <w:rPr>
          <w:rFonts w:ascii="Palatino Linotype" w:eastAsia="Palatino Linotype" w:hAnsi="Palatino Linotype" w:cs="Palatino Linotype"/>
          <w:b/>
          <w:bCs/>
          <w:sz w:val="22"/>
          <w:szCs w:val="22"/>
        </w:rPr>
        <w:t>,</w:t>
      </w:r>
      <w:r w:rsidRPr="00D041DF">
        <w:rPr>
          <w:rFonts w:ascii="Palatino Linotype" w:eastAsia="Palatino Linotype" w:hAnsi="Palatino Linotype" w:cs="Palatino Linotype"/>
          <w:b/>
          <w:sz w:val="22"/>
          <w:szCs w:val="22"/>
        </w:rPr>
        <w:t xml:space="preserve"> </w:t>
      </w:r>
      <w:r w:rsidRPr="00D041DF">
        <w:rPr>
          <w:rFonts w:ascii="Palatino Linotype" w:eastAsia="Palatino Linotype" w:hAnsi="Palatino Linotype" w:cs="Palatino Linotype"/>
          <w:sz w:val="22"/>
          <w:szCs w:val="22"/>
        </w:rPr>
        <w:t xml:space="preserve">en lo sucesivo el </w:t>
      </w:r>
      <w:r w:rsidRPr="00D041DF">
        <w:rPr>
          <w:rFonts w:ascii="Palatino Linotype" w:eastAsia="Palatino Linotype" w:hAnsi="Palatino Linotype" w:cs="Palatino Linotype"/>
          <w:b/>
          <w:sz w:val="22"/>
          <w:szCs w:val="22"/>
        </w:rPr>
        <w:t xml:space="preserve">Sujeto Obligado, </w:t>
      </w:r>
      <w:r w:rsidRPr="00D041DF">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D041DF" w:rsidRDefault="00D41CCE">
      <w:pPr>
        <w:spacing w:before="240" w:after="240" w:line="360" w:lineRule="auto"/>
        <w:jc w:val="center"/>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I. A N T E C E D E N T E S</w:t>
      </w:r>
    </w:p>
    <w:p w14:paraId="336C0FED" w14:textId="76D349B1" w:rsidR="00566EB9" w:rsidRPr="00D041DF" w:rsidRDefault="00D41CCE">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1. Solicitud de acceso a la información.</w:t>
      </w:r>
      <w:r w:rsidRPr="00D041DF">
        <w:rPr>
          <w:rFonts w:ascii="Palatino Linotype" w:eastAsia="Palatino Linotype" w:hAnsi="Palatino Linotype" w:cs="Palatino Linotype"/>
          <w:sz w:val="22"/>
          <w:szCs w:val="22"/>
        </w:rPr>
        <w:t xml:space="preserve"> El</w:t>
      </w:r>
      <w:r w:rsidR="00B253BE" w:rsidRPr="00D041DF">
        <w:rPr>
          <w:rFonts w:ascii="Palatino Linotype" w:eastAsia="Palatino Linotype" w:hAnsi="Palatino Linotype" w:cs="Palatino Linotype"/>
          <w:sz w:val="22"/>
          <w:szCs w:val="22"/>
        </w:rPr>
        <w:t xml:space="preserve"> </w:t>
      </w:r>
      <w:r w:rsidR="00083A5E" w:rsidRPr="00D041DF">
        <w:rPr>
          <w:rFonts w:ascii="Palatino Linotype" w:eastAsia="Palatino Linotype" w:hAnsi="Palatino Linotype" w:cs="Palatino Linotype"/>
          <w:b/>
          <w:sz w:val="22"/>
          <w:szCs w:val="22"/>
        </w:rPr>
        <w:t xml:space="preserve">treinta y uno de octubre </w:t>
      </w:r>
      <w:r w:rsidR="009502A3" w:rsidRPr="00D041DF">
        <w:rPr>
          <w:rFonts w:ascii="Palatino Linotype" w:eastAsia="Palatino Linotype" w:hAnsi="Palatino Linotype" w:cs="Palatino Linotype"/>
          <w:b/>
          <w:sz w:val="22"/>
          <w:szCs w:val="22"/>
        </w:rPr>
        <w:t xml:space="preserve"> de dos mil veinticinco</w:t>
      </w:r>
      <w:r w:rsidRPr="00D041DF">
        <w:rPr>
          <w:rFonts w:ascii="Palatino Linotype" w:eastAsia="Palatino Linotype" w:hAnsi="Palatino Linotype" w:cs="Palatino Linotype"/>
          <w:b/>
          <w:sz w:val="22"/>
          <w:szCs w:val="22"/>
        </w:rPr>
        <w:t>,</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la parte</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 xml:space="preserve">Recurrente </w:t>
      </w:r>
      <w:r w:rsidRPr="00D041D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la solicitud de acceso a la información pública a la que se le asignó el </w:t>
      </w:r>
      <w:r w:rsidR="005D6FD9" w:rsidRPr="00D041DF">
        <w:rPr>
          <w:rFonts w:ascii="Palatino Linotype" w:eastAsia="Palatino Linotype" w:hAnsi="Palatino Linotype" w:cs="Palatino Linotype"/>
          <w:sz w:val="22"/>
          <w:szCs w:val="22"/>
        </w:rPr>
        <w:t>número</w:t>
      </w:r>
      <w:r w:rsidR="000B7385" w:rsidRPr="00D041DF">
        <w:t xml:space="preserve"> </w:t>
      </w:r>
      <w:r w:rsidR="003039AD" w:rsidRPr="00D041DF">
        <w:rPr>
          <w:rFonts w:ascii="Palatino Linotype" w:eastAsia="Palatino Linotype" w:hAnsi="Palatino Linotype" w:cs="Palatino Linotype"/>
          <w:b/>
          <w:bCs/>
          <w:sz w:val="22"/>
          <w:szCs w:val="22"/>
        </w:rPr>
        <w:t>00041/DIFJUCHITEPEC/IP/2025</w:t>
      </w:r>
      <w:r w:rsidR="00B253BE" w:rsidRPr="00D041DF">
        <w:rPr>
          <w:rFonts w:ascii="Palatino Linotype" w:eastAsia="Palatino Linotype" w:hAnsi="Palatino Linotype" w:cs="Palatino Linotype"/>
          <w:b/>
          <w:sz w:val="22"/>
          <w:szCs w:val="22"/>
        </w:rPr>
        <w:t>;</w:t>
      </w:r>
      <w:r w:rsidR="009E4671"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sz w:val="22"/>
          <w:szCs w:val="22"/>
        </w:rPr>
        <w:t xml:space="preserve">mediante la cual requirió la información siguiente: </w:t>
      </w:r>
    </w:p>
    <w:p w14:paraId="53ABC3AC" w14:textId="2F2F62A1" w:rsidR="00566EB9" w:rsidRPr="00D041DF" w:rsidRDefault="008C4074" w:rsidP="003039AD">
      <w:pPr>
        <w:spacing w:before="240" w:after="240"/>
        <w:ind w:left="567" w:right="474"/>
        <w:jc w:val="both"/>
        <w:rPr>
          <w:rFonts w:ascii="Palatino Linotype" w:eastAsia="Palatino Linotype" w:hAnsi="Palatino Linotype" w:cs="Palatino Linotype"/>
          <w:i/>
          <w:sz w:val="22"/>
          <w:szCs w:val="22"/>
        </w:rPr>
      </w:pPr>
      <w:bookmarkStart w:id="1" w:name="_heading=h.gjdgxs" w:colFirst="0" w:colLast="0"/>
      <w:bookmarkEnd w:id="1"/>
      <w:r w:rsidRPr="00D041DF">
        <w:rPr>
          <w:rFonts w:ascii="Palatino Linotype" w:eastAsia="Palatino Linotype" w:hAnsi="Palatino Linotype" w:cs="Palatino Linotype"/>
          <w:i/>
          <w:sz w:val="22"/>
          <w:szCs w:val="22"/>
        </w:rPr>
        <w:t>“</w:t>
      </w:r>
      <w:r w:rsidR="003039AD" w:rsidRPr="00D041DF">
        <w:rPr>
          <w:rFonts w:ascii="Palatino Linotype" w:eastAsia="Palatino Linotype" w:hAnsi="Palatino Linotype" w:cs="Palatino Linotype"/>
          <w:i/>
          <w:sz w:val="22"/>
          <w:szCs w:val="22"/>
        </w:rPr>
        <w:t>solicito las facturas de gasolina y disel de enero a septiembre del año 2025 asi como evidencia de los documentos que se usan para poder cargar gasolina</w:t>
      </w:r>
      <w:r w:rsidR="00C30DDF" w:rsidRPr="00D041DF">
        <w:rPr>
          <w:rFonts w:ascii="Palatino Linotype" w:eastAsia="Palatino Linotype" w:hAnsi="Palatino Linotype" w:cs="Palatino Linotype"/>
          <w:i/>
          <w:sz w:val="22"/>
          <w:szCs w:val="22"/>
        </w:rPr>
        <w:t>”</w:t>
      </w:r>
      <w:r w:rsidR="00D41CCE" w:rsidRPr="00D041DF">
        <w:rPr>
          <w:rFonts w:ascii="Palatino Linotype" w:eastAsia="Palatino Linotype" w:hAnsi="Palatino Linotype" w:cs="Palatino Linotype"/>
          <w:i/>
          <w:sz w:val="22"/>
          <w:szCs w:val="22"/>
        </w:rPr>
        <w:t xml:space="preserve"> (Sic) </w:t>
      </w:r>
    </w:p>
    <w:p w14:paraId="7F7E8FBF" w14:textId="77777777" w:rsidR="00566EB9" w:rsidRPr="00D041DF" w:rsidRDefault="00D41CCE">
      <w:pPr>
        <w:spacing w:before="240" w:after="240"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Modalidad de Entrega:</w:t>
      </w:r>
      <w:r w:rsidRPr="00D041DF">
        <w:rPr>
          <w:rFonts w:ascii="Palatino Linotype" w:eastAsia="Palatino Linotype" w:hAnsi="Palatino Linotype" w:cs="Palatino Linotype"/>
          <w:sz w:val="22"/>
          <w:szCs w:val="22"/>
        </w:rPr>
        <w:t xml:space="preserve"> a través del Sistema de Acceso a la Información Mexiquense (SAIMEX).</w:t>
      </w:r>
    </w:p>
    <w:p w14:paraId="4CE29722" w14:textId="26B31C59" w:rsidR="003039AD" w:rsidRPr="00D041DF" w:rsidRDefault="00D41CCE" w:rsidP="003039A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D041DF">
        <w:rPr>
          <w:rFonts w:ascii="Palatino Linotype" w:eastAsia="Palatino Linotype" w:hAnsi="Palatino Linotype" w:cs="Palatino Linotype"/>
          <w:b/>
          <w:sz w:val="22"/>
          <w:szCs w:val="22"/>
        </w:rPr>
        <w:t>2.</w:t>
      </w:r>
      <w:r w:rsidR="000B7385" w:rsidRPr="00D041DF">
        <w:rPr>
          <w:rFonts w:ascii="Palatino Linotype" w:hAnsi="Palatino Linotype"/>
          <w:b/>
        </w:rPr>
        <w:t xml:space="preserve"> </w:t>
      </w:r>
      <w:r w:rsidR="003039AD" w:rsidRPr="00D041DF">
        <w:rPr>
          <w:rFonts w:ascii="Palatino Linotype" w:eastAsia="Palatino Linotype" w:hAnsi="Palatino Linotype" w:cs="Palatino Linotype"/>
          <w:b/>
          <w:sz w:val="22"/>
          <w:szCs w:val="22"/>
        </w:rPr>
        <w:t xml:space="preserve">Prórroga. </w:t>
      </w:r>
      <w:r w:rsidR="003039AD" w:rsidRPr="00D041DF">
        <w:rPr>
          <w:rFonts w:ascii="Palatino Linotype" w:eastAsia="Palatino Linotype" w:hAnsi="Palatino Linotype" w:cs="Palatino Linotype"/>
          <w:sz w:val="22"/>
          <w:szCs w:val="22"/>
        </w:rPr>
        <w:t xml:space="preserve">El </w:t>
      </w:r>
      <w:r w:rsidR="003039AD" w:rsidRPr="00D041DF">
        <w:rPr>
          <w:rFonts w:ascii="Palatino Linotype" w:eastAsia="Palatino Linotype" w:hAnsi="Palatino Linotype" w:cs="Palatino Linotype"/>
          <w:b/>
          <w:sz w:val="22"/>
          <w:szCs w:val="22"/>
        </w:rPr>
        <w:t xml:space="preserve">veintiuno de noviembre de dos mil veinticinco, </w:t>
      </w:r>
      <w:r w:rsidR="003039AD" w:rsidRPr="00D041DF">
        <w:rPr>
          <w:rFonts w:ascii="Palatino Linotype" w:eastAsia="Palatino Linotype" w:hAnsi="Palatino Linotype" w:cs="Palatino Linotype"/>
          <w:sz w:val="22"/>
          <w:szCs w:val="22"/>
        </w:rPr>
        <w:t xml:space="preserve">el </w:t>
      </w:r>
      <w:r w:rsidR="003039AD" w:rsidRPr="00D041DF">
        <w:rPr>
          <w:rFonts w:ascii="Palatino Linotype" w:eastAsia="Palatino Linotype" w:hAnsi="Palatino Linotype" w:cs="Palatino Linotype"/>
          <w:b/>
          <w:sz w:val="22"/>
          <w:szCs w:val="22"/>
        </w:rPr>
        <w:t xml:space="preserve">Sujeto Obligado </w:t>
      </w:r>
      <w:r w:rsidR="003039AD" w:rsidRPr="00D041DF">
        <w:rPr>
          <w:rFonts w:ascii="Palatino Linotype" w:eastAsia="Palatino Linotype" w:hAnsi="Palatino Linotype" w:cs="Palatino Linotype"/>
          <w:sz w:val="22"/>
          <w:szCs w:val="22"/>
        </w:rPr>
        <w:t xml:space="preserve">informó que el plazo de quince días hábiles para atender las solicitudes de mérito fue prorrogado por siete días más en virtud de las siguientes razones: </w:t>
      </w:r>
    </w:p>
    <w:p w14:paraId="2BCCDA14" w14:textId="77777777" w:rsidR="003039AD" w:rsidRPr="00D041DF" w:rsidRDefault="003039AD" w:rsidP="003039AD">
      <w:pPr>
        <w:spacing w:line="360" w:lineRule="auto"/>
        <w:jc w:val="both"/>
        <w:rPr>
          <w:rFonts w:ascii="Palatino Linotype" w:eastAsia="Palatino Linotype" w:hAnsi="Palatino Linotype" w:cs="Palatino Linotype"/>
          <w:sz w:val="22"/>
          <w:szCs w:val="22"/>
        </w:rPr>
      </w:pPr>
    </w:p>
    <w:p w14:paraId="7E725662" w14:textId="77777777" w:rsidR="003039AD" w:rsidRPr="00D041DF" w:rsidRDefault="003039AD" w:rsidP="003039AD">
      <w:pPr>
        <w:spacing w:line="276" w:lineRule="auto"/>
        <w:ind w:left="567" w:right="56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74929D" w14:textId="77777777" w:rsidR="003039AD" w:rsidRPr="00D041DF" w:rsidRDefault="003039AD" w:rsidP="003039AD">
      <w:pPr>
        <w:spacing w:line="276" w:lineRule="auto"/>
        <w:ind w:left="567" w:right="560"/>
        <w:jc w:val="both"/>
        <w:rPr>
          <w:rFonts w:ascii="Palatino Linotype" w:eastAsia="Palatino Linotype" w:hAnsi="Palatino Linotype" w:cs="Palatino Linotype"/>
          <w:i/>
          <w:sz w:val="22"/>
          <w:szCs w:val="22"/>
        </w:rPr>
      </w:pPr>
    </w:p>
    <w:p w14:paraId="6CD70C3A" w14:textId="0368FB12" w:rsidR="003039AD" w:rsidRPr="00D041DF" w:rsidRDefault="003039AD" w:rsidP="003039AD">
      <w:pPr>
        <w:spacing w:line="276" w:lineRule="auto"/>
        <w:ind w:left="567" w:right="56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PRORROGA APROBADA” (Sic)</w:t>
      </w:r>
    </w:p>
    <w:p w14:paraId="10FCFA8B" w14:textId="77777777" w:rsidR="003039AD" w:rsidRPr="00D041DF" w:rsidRDefault="003039AD" w:rsidP="003039AD">
      <w:pPr>
        <w:spacing w:line="360" w:lineRule="auto"/>
        <w:ind w:right="49"/>
        <w:jc w:val="both"/>
        <w:rPr>
          <w:rFonts w:ascii="Palatino Linotype" w:eastAsia="Palatino Linotype" w:hAnsi="Palatino Linotype" w:cs="Palatino Linotype"/>
          <w:sz w:val="22"/>
          <w:szCs w:val="22"/>
        </w:rPr>
      </w:pPr>
    </w:p>
    <w:p w14:paraId="4BEF452A" w14:textId="58BCFBAA" w:rsidR="003039AD" w:rsidRPr="00D041DF" w:rsidRDefault="003039AD" w:rsidP="003039AD">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De esta manera, como refiere 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D041DF">
        <w:rPr>
          <w:rFonts w:ascii="Palatino Linotype" w:eastAsia="Palatino Linotype" w:hAnsi="Palatino Linotype" w:cs="Palatino Linotype"/>
          <w:b/>
          <w:sz w:val="22"/>
          <w:szCs w:val="22"/>
        </w:rPr>
        <w:t>NO se observaron las formalidades que establece la Ley de la materia</w:t>
      </w:r>
      <w:r w:rsidRPr="00D041DF">
        <w:rPr>
          <w:rFonts w:ascii="Palatino Linotype" w:eastAsia="Palatino Linotype" w:hAnsi="Palatino Linotype" w:cs="Palatino Linotype"/>
          <w:sz w:val="22"/>
          <w:szCs w:val="22"/>
        </w:rPr>
        <w:t>, pues el ente obligado omitió adjuntar el Acuerdo del Comité de Transparencia donde se aprobara dicha ampliación del plazo.</w:t>
      </w:r>
    </w:p>
    <w:p w14:paraId="355D92AA" w14:textId="5ED3EB50" w:rsidR="00566EB9" w:rsidRPr="00D041DF" w:rsidRDefault="003039A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D041DF">
        <w:rPr>
          <w:rFonts w:ascii="Palatino Linotype" w:hAnsi="Palatino Linotype"/>
          <w:b/>
          <w:sz w:val="22"/>
        </w:rPr>
        <w:t xml:space="preserve">3. </w:t>
      </w:r>
      <w:r w:rsidR="0096349E" w:rsidRPr="00D041DF">
        <w:rPr>
          <w:rFonts w:ascii="Palatino Linotype" w:eastAsia="Palatino Linotype" w:hAnsi="Palatino Linotype" w:cs="Palatino Linotype"/>
          <w:b/>
          <w:sz w:val="22"/>
          <w:szCs w:val="22"/>
        </w:rPr>
        <w:t>Respuesta</w:t>
      </w:r>
      <w:r w:rsidR="00D41CCE" w:rsidRPr="00D041DF">
        <w:rPr>
          <w:rFonts w:ascii="Palatino Linotype" w:eastAsia="Palatino Linotype" w:hAnsi="Palatino Linotype" w:cs="Palatino Linotype"/>
          <w:b/>
          <w:sz w:val="22"/>
          <w:szCs w:val="22"/>
        </w:rPr>
        <w:t xml:space="preserve">. </w:t>
      </w:r>
      <w:r w:rsidR="00D41CCE" w:rsidRPr="00D041DF">
        <w:rPr>
          <w:rFonts w:ascii="Palatino Linotype" w:eastAsia="Palatino Linotype" w:hAnsi="Palatino Linotype" w:cs="Palatino Linotype"/>
          <w:sz w:val="22"/>
          <w:szCs w:val="22"/>
        </w:rPr>
        <w:t xml:space="preserve">El </w:t>
      </w:r>
      <w:r w:rsidR="00670F55" w:rsidRPr="00D041DF">
        <w:rPr>
          <w:rFonts w:ascii="Palatino Linotype" w:eastAsia="Palatino Linotype" w:hAnsi="Palatino Linotype" w:cs="Palatino Linotype"/>
          <w:b/>
          <w:sz w:val="22"/>
          <w:szCs w:val="22"/>
        </w:rPr>
        <w:t>tres de diciembre</w:t>
      </w:r>
      <w:r w:rsidR="00FF113B" w:rsidRPr="00D041DF">
        <w:rPr>
          <w:rFonts w:ascii="Palatino Linotype" w:eastAsia="Palatino Linotype" w:hAnsi="Palatino Linotype" w:cs="Palatino Linotype"/>
          <w:b/>
          <w:sz w:val="22"/>
          <w:szCs w:val="22"/>
        </w:rPr>
        <w:t xml:space="preserve"> d</w:t>
      </w:r>
      <w:r w:rsidR="0096349E" w:rsidRPr="00D041DF">
        <w:rPr>
          <w:rFonts w:ascii="Palatino Linotype" w:eastAsia="Palatino Linotype" w:hAnsi="Palatino Linotype" w:cs="Palatino Linotype"/>
          <w:b/>
          <w:sz w:val="22"/>
          <w:szCs w:val="22"/>
        </w:rPr>
        <w:t xml:space="preserve">e </w:t>
      </w:r>
      <w:r w:rsidR="00D41CCE" w:rsidRPr="00D041DF">
        <w:rPr>
          <w:rFonts w:ascii="Palatino Linotype" w:eastAsia="Palatino Linotype" w:hAnsi="Palatino Linotype" w:cs="Palatino Linotype"/>
          <w:b/>
          <w:sz w:val="22"/>
          <w:szCs w:val="22"/>
        </w:rPr>
        <w:t>dos mil veinticinco</w:t>
      </w:r>
      <w:r w:rsidR="00D41CCE" w:rsidRPr="00D041DF">
        <w:rPr>
          <w:rFonts w:ascii="Palatino Linotype" w:eastAsia="Palatino Linotype" w:hAnsi="Palatino Linotype" w:cs="Palatino Linotype"/>
          <w:sz w:val="22"/>
          <w:szCs w:val="22"/>
        </w:rPr>
        <w:t xml:space="preserve">, el </w:t>
      </w:r>
      <w:r w:rsidR="00D41CCE" w:rsidRPr="00D041DF">
        <w:rPr>
          <w:rFonts w:ascii="Palatino Linotype" w:eastAsia="Palatino Linotype" w:hAnsi="Palatino Linotype" w:cs="Palatino Linotype"/>
          <w:b/>
          <w:sz w:val="22"/>
          <w:szCs w:val="22"/>
        </w:rPr>
        <w:t xml:space="preserve">Sujeto Obligado </w:t>
      </w:r>
      <w:r w:rsidR="00D41CCE" w:rsidRPr="00D041DF">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41E8AA3" w:rsidR="00566EB9" w:rsidRPr="00D041DF" w:rsidRDefault="00D41CCE">
      <w:pPr>
        <w:spacing w:before="240" w:after="240"/>
        <w:ind w:left="567"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00670F55" w:rsidRPr="00D041DF">
        <w:rPr>
          <w:rFonts w:ascii="Palatino Linotype" w:eastAsia="Palatino Linotype" w:hAnsi="Palatino Linotype" w:cs="Palatino Linotype"/>
          <w:i/>
          <w:sz w:val="22"/>
          <w:szCs w:val="22"/>
        </w:rPr>
        <w:t xml:space="preserve">Estimado </w:t>
      </w:r>
      <w:r w:rsidR="00F64217">
        <w:rPr>
          <w:rFonts w:ascii="Palatino Linotype" w:eastAsia="Palatino Linotype" w:hAnsi="Palatino Linotype" w:cs="Palatino Linotype"/>
          <w:i/>
          <w:sz w:val="22"/>
          <w:szCs w:val="22"/>
        </w:rPr>
        <w:t>XXXXXXXXXXX</w:t>
      </w:r>
      <w:bookmarkStart w:id="3" w:name="_GoBack"/>
      <w:bookmarkEnd w:id="3"/>
      <w:r w:rsidR="00670F55" w:rsidRPr="00D041DF">
        <w:rPr>
          <w:rFonts w:ascii="Palatino Linotype" w:eastAsia="Palatino Linotype" w:hAnsi="Palatino Linotype" w:cs="Palatino Linotype"/>
          <w:i/>
          <w:sz w:val="22"/>
          <w:szCs w:val="22"/>
        </w:rPr>
        <w:t xml:space="preserve">, reciba un cordial saludo, me permito darle contestación a su solicitud de acceso a la información con número de folio 00041/DIFJUCHITEPEC/IP/2025 que a la letra dice: “solicito las facturas de gasolina y disel de enero a septiembre del año 2025 asi como evidencia de los documentos que se usan para poder cargar gasolina” (sic) Me permito informar lo siguiente: Que la Tesorería del Sistema Municipal para el Desarrollo Integral de la Familia de Juchitepec dio contestación mediante oficio número </w:t>
      </w:r>
      <w:r w:rsidR="00670F55" w:rsidRPr="00D041DF">
        <w:rPr>
          <w:rFonts w:ascii="Palatino Linotype" w:eastAsia="Palatino Linotype" w:hAnsi="Palatino Linotype" w:cs="Palatino Linotype"/>
          <w:i/>
          <w:sz w:val="22"/>
          <w:szCs w:val="22"/>
        </w:rPr>
        <w:lastRenderedPageBreak/>
        <w:t>SMDIF/TESORERIA/OI/0164/2025 suscrito por la tesorera del Sistema Municipal para el Desarrollo Integral de la Familia de Juchitepec. Sin otro particular me despido no sin antes reiterarle que en el Sistema Municipal para el Desarrollo Integral de la Familia de Juchitepec creemos firmemente que la transparencia construye mejores sociedades, y por esta razón le agradecemos por ser parte de este esfuerzo.</w:t>
      </w:r>
      <w:r w:rsidRPr="00D041DF">
        <w:rPr>
          <w:rFonts w:ascii="Palatino Linotype" w:eastAsia="Palatino Linotype" w:hAnsi="Palatino Linotype" w:cs="Palatino Linotype"/>
          <w:i/>
          <w:sz w:val="22"/>
          <w:szCs w:val="22"/>
        </w:rPr>
        <w:t>” (Sic)</w:t>
      </w:r>
    </w:p>
    <w:p w14:paraId="11758A54" w14:textId="5E07B7F0" w:rsidR="00566EB9" w:rsidRPr="00D041DF"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Adjunto a la respuesta, el </w:t>
      </w:r>
      <w:r w:rsidRPr="00D041DF">
        <w:rPr>
          <w:rFonts w:ascii="Palatino Linotype" w:eastAsia="Palatino Linotype" w:hAnsi="Palatino Linotype" w:cs="Palatino Linotype"/>
          <w:b/>
          <w:sz w:val="22"/>
          <w:szCs w:val="22"/>
        </w:rPr>
        <w:t xml:space="preserve">Sujeto Obligado </w:t>
      </w:r>
      <w:r w:rsidRPr="00D041DF">
        <w:rPr>
          <w:rFonts w:ascii="Palatino Linotype" w:eastAsia="Palatino Linotype" w:hAnsi="Palatino Linotype" w:cs="Palatino Linotype"/>
          <w:sz w:val="22"/>
          <w:szCs w:val="22"/>
        </w:rPr>
        <w:t xml:space="preserve">hizo entrega </w:t>
      </w:r>
      <w:r w:rsidR="006C0C4B" w:rsidRPr="00D041DF">
        <w:rPr>
          <w:rFonts w:ascii="Palatino Linotype" w:eastAsia="Palatino Linotype" w:hAnsi="Palatino Linotype" w:cs="Palatino Linotype"/>
          <w:sz w:val="22"/>
          <w:szCs w:val="22"/>
        </w:rPr>
        <w:t xml:space="preserve">de </w:t>
      </w:r>
      <w:r w:rsidRPr="00D041DF">
        <w:rPr>
          <w:rFonts w:ascii="Palatino Linotype" w:eastAsia="Palatino Linotype" w:hAnsi="Palatino Linotype" w:cs="Palatino Linotype"/>
          <w:sz w:val="22"/>
          <w:szCs w:val="22"/>
        </w:rPr>
        <w:t>la siguiente información:</w:t>
      </w:r>
    </w:p>
    <w:p w14:paraId="654860C0" w14:textId="77777777" w:rsidR="00CD0D49" w:rsidRPr="00D041DF"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D73D480" w14:textId="05B5AA85" w:rsidR="003039AD" w:rsidRPr="00D041DF" w:rsidRDefault="00975927" w:rsidP="003039A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Oficio </w:t>
      </w:r>
      <w:r w:rsidR="000B7385" w:rsidRPr="00D041DF">
        <w:rPr>
          <w:rFonts w:ascii="Palatino Linotype" w:eastAsia="Palatino Linotype" w:hAnsi="Palatino Linotype" w:cs="Palatino Linotype"/>
          <w:sz w:val="22"/>
          <w:szCs w:val="22"/>
        </w:rPr>
        <w:t xml:space="preserve">del </w:t>
      </w:r>
      <w:r w:rsidR="003039AD" w:rsidRPr="00D041DF">
        <w:rPr>
          <w:rFonts w:ascii="Palatino Linotype" w:eastAsia="Palatino Linotype" w:hAnsi="Palatino Linotype" w:cs="Palatino Linotype"/>
          <w:sz w:val="22"/>
          <w:szCs w:val="22"/>
        </w:rPr>
        <w:t xml:space="preserve">03 de diciembre de 2025, a través del cual la Tesorería del Organismo indicó que hacía entrega de todas las facturas de </w:t>
      </w:r>
      <w:r w:rsidR="00DA09BD" w:rsidRPr="00D041DF">
        <w:rPr>
          <w:rFonts w:ascii="Palatino Linotype" w:eastAsia="Palatino Linotype" w:hAnsi="Palatino Linotype" w:cs="Palatino Linotype"/>
          <w:sz w:val="22"/>
          <w:szCs w:val="22"/>
        </w:rPr>
        <w:t>combustible</w:t>
      </w:r>
      <w:r w:rsidR="003039AD" w:rsidRPr="00D041DF">
        <w:rPr>
          <w:rFonts w:ascii="Palatino Linotype" w:eastAsia="Palatino Linotype" w:hAnsi="Palatino Linotype" w:cs="Palatino Linotype"/>
          <w:sz w:val="22"/>
          <w:szCs w:val="22"/>
        </w:rPr>
        <w:t xml:space="preserve"> del periodo comprendido de enero a septiembre del 2025, así como evidencia de los documentos que se utilizan para poder cargar gasolina.</w:t>
      </w:r>
    </w:p>
    <w:p w14:paraId="5AB079C0" w14:textId="77777777" w:rsidR="003039AD" w:rsidRPr="00D041DF" w:rsidRDefault="003039AD" w:rsidP="003039AD">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1AFA742" w14:textId="75223CE0" w:rsidR="003039AD" w:rsidRPr="00D041DF" w:rsidRDefault="00413785" w:rsidP="003039A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En versión pública, d</w:t>
      </w:r>
      <w:r w:rsidR="00667FCC" w:rsidRPr="00D041DF">
        <w:rPr>
          <w:rFonts w:ascii="Palatino Linotype" w:eastAsia="Palatino Linotype" w:hAnsi="Palatino Linotype" w:cs="Palatino Linotype"/>
          <w:sz w:val="22"/>
          <w:szCs w:val="22"/>
        </w:rPr>
        <w:t xml:space="preserve">iez facturas por </w:t>
      </w:r>
      <w:r w:rsidRPr="00D041DF">
        <w:rPr>
          <w:rFonts w:ascii="Palatino Linotype" w:eastAsia="Palatino Linotype" w:hAnsi="Palatino Linotype" w:cs="Palatino Linotype"/>
          <w:sz w:val="22"/>
          <w:szCs w:val="22"/>
        </w:rPr>
        <w:t xml:space="preserve">carga de </w:t>
      </w:r>
      <w:r w:rsidR="00667FCC" w:rsidRPr="00D041DF">
        <w:rPr>
          <w:rFonts w:ascii="Palatino Linotype" w:eastAsia="Palatino Linotype" w:hAnsi="Palatino Linotype" w:cs="Palatino Linotype"/>
          <w:sz w:val="22"/>
          <w:szCs w:val="22"/>
        </w:rPr>
        <w:t>gasolina</w:t>
      </w:r>
      <w:r w:rsidRPr="00D041DF">
        <w:rPr>
          <w:rFonts w:ascii="Palatino Linotype" w:eastAsia="Palatino Linotype" w:hAnsi="Palatino Linotype" w:cs="Palatino Linotype"/>
          <w:sz w:val="22"/>
          <w:szCs w:val="22"/>
        </w:rPr>
        <w:t>,</w:t>
      </w:r>
      <w:r w:rsidR="00667FCC"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sz w:val="22"/>
          <w:szCs w:val="22"/>
        </w:rPr>
        <w:t>respecto del periodo comprendido de enero a septiembre de 2025, emitidas a favor del Sistema Municipal para el Desarrollo Integral de la Familia de Juchitepec</w:t>
      </w:r>
      <w:r w:rsidR="00B04E6B" w:rsidRPr="00D041DF">
        <w:rPr>
          <w:rFonts w:ascii="Palatino Linotype" w:eastAsia="Palatino Linotype" w:hAnsi="Palatino Linotype" w:cs="Palatino Linotype"/>
          <w:sz w:val="22"/>
          <w:szCs w:val="22"/>
        </w:rPr>
        <w:t>; donde se testaron datos como el Registro Federal de Contribuyentes del Emisor, así como código QR, sellos y cadenas digitales.</w:t>
      </w:r>
    </w:p>
    <w:p w14:paraId="7D4D3B20" w14:textId="77777777" w:rsidR="00670F55" w:rsidRPr="00D041DF" w:rsidRDefault="00670F55" w:rsidP="00670F55">
      <w:pPr>
        <w:pStyle w:val="Prrafodelista"/>
        <w:rPr>
          <w:rFonts w:ascii="Palatino Linotype" w:eastAsia="Palatino Linotype" w:hAnsi="Palatino Linotype" w:cs="Palatino Linotype"/>
          <w:sz w:val="22"/>
          <w:szCs w:val="22"/>
        </w:rPr>
      </w:pPr>
    </w:p>
    <w:p w14:paraId="7CA266C3" w14:textId="3024A80C" w:rsidR="00670F55" w:rsidRPr="00D041DF" w:rsidRDefault="00670F55" w:rsidP="003039A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Una </w:t>
      </w:r>
      <w:r w:rsidR="00DA09BD" w:rsidRPr="00D041DF">
        <w:rPr>
          <w:rFonts w:ascii="Palatino Linotype" w:eastAsia="Palatino Linotype" w:hAnsi="Palatino Linotype" w:cs="Palatino Linotype"/>
          <w:sz w:val="22"/>
          <w:szCs w:val="22"/>
        </w:rPr>
        <w:t>nota de remisión para carga de combustible</w:t>
      </w:r>
      <w:r w:rsidRPr="00D041DF">
        <w:rPr>
          <w:rFonts w:ascii="Palatino Linotype" w:eastAsia="Palatino Linotype" w:hAnsi="Palatino Linotype" w:cs="Palatino Linotype"/>
          <w:sz w:val="22"/>
          <w:szCs w:val="22"/>
        </w:rPr>
        <w:t>.</w:t>
      </w:r>
    </w:p>
    <w:p w14:paraId="15AA2F47" w14:textId="77777777" w:rsidR="00670F55" w:rsidRPr="00D041DF" w:rsidRDefault="00670F55" w:rsidP="00670F55">
      <w:pPr>
        <w:pStyle w:val="Prrafodelista"/>
        <w:rPr>
          <w:rFonts w:ascii="Palatino Linotype" w:eastAsia="Palatino Linotype" w:hAnsi="Palatino Linotype" w:cs="Palatino Linotype"/>
          <w:sz w:val="22"/>
          <w:szCs w:val="22"/>
        </w:rPr>
      </w:pPr>
    </w:p>
    <w:p w14:paraId="34F0D1B7" w14:textId="371FEB2B" w:rsidR="00670F55" w:rsidRPr="00D041DF" w:rsidRDefault="00670F55" w:rsidP="003039AD">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Acta de la Décima Novena Sesión Extraordinaria del Comité de Transparencia del 03 de diciembre de 2025, a través del cual bajo el punto tres del orden del día se llevó a cabo la clasificación de información confidencial contenida en el soporte documental que da respuesta a la solicitud de mérito.</w:t>
      </w:r>
    </w:p>
    <w:p w14:paraId="01406C33" w14:textId="4FABF7F5" w:rsidR="009502A3" w:rsidRPr="00D041DF" w:rsidRDefault="003039AD" w:rsidP="003039AD">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 </w:t>
      </w:r>
    </w:p>
    <w:p w14:paraId="496F4330" w14:textId="53BD78B1" w:rsidR="00566EB9" w:rsidRPr="00D041DF" w:rsidRDefault="001E4AC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4</w:t>
      </w:r>
      <w:r w:rsidR="00D41CCE" w:rsidRPr="00D041DF">
        <w:rPr>
          <w:rFonts w:ascii="Palatino Linotype" w:eastAsia="Palatino Linotype" w:hAnsi="Palatino Linotype" w:cs="Palatino Linotype"/>
          <w:b/>
          <w:sz w:val="22"/>
          <w:szCs w:val="22"/>
        </w:rPr>
        <w:t xml:space="preserve">. Interposición del recurso de revisión. </w:t>
      </w:r>
      <w:r w:rsidR="00D41CCE" w:rsidRPr="00D041DF">
        <w:rPr>
          <w:rFonts w:ascii="Palatino Linotype" w:eastAsia="Palatino Linotype" w:hAnsi="Palatino Linotype" w:cs="Palatino Linotype"/>
          <w:sz w:val="22"/>
          <w:szCs w:val="22"/>
        </w:rPr>
        <w:t xml:space="preserve">Inconforme con los términos de la respuesta emitida por parte del </w:t>
      </w:r>
      <w:r w:rsidR="00D41CCE" w:rsidRPr="00D041DF">
        <w:rPr>
          <w:rFonts w:ascii="Palatino Linotype" w:eastAsia="Palatino Linotype" w:hAnsi="Palatino Linotype" w:cs="Palatino Linotype"/>
          <w:b/>
          <w:sz w:val="22"/>
          <w:szCs w:val="22"/>
        </w:rPr>
        <w:t>Sujeto Obligado</w:t>
      </w:r>
      <w:r w:rsidR="00D41CCE" w:rsidRPr="00D041DF">
        <w:rPr>
          <w:rFonts w:ascii="Palatino Linotype" w:eastAsia="Palatino Linotype" w:hAnsi="Palatino Linotype" w:cs="Palatino Linotype"/>
          <w:sz w:val="22"/>
          <w:szCs w:val="22"/>
        </w:rPr>
        <w:t>, el</w:t>
      </w:r>
      <w:r w:rsidR="00D41CCE" w:rsidRPr="00D041DF">
        <w:rPr>
          <w:rFonts w:ascii="Palatino Linotype" w:eastAsia="Palatino Linotype" w:hAnsi="Palatino Linotype" w:cs="Palatino Linotype"/>
          <w:b/>
          <w:sz w:val="22"/>
          <w:szCs w:val="22"/>
        </w:rPr>
        <w:t xml:space="preserve"> </w:t>
      </w:r>
      <w:r w:rsidR="0094438A" w:rsidRPr="00D041DF">
        <w:rPr>
          <w:rFonts w:ascii="Palatino Linotype" w:eastAsia="Palatino Linotype" w:hAnsi="Palatino Linotype" w:cs="Palatino Linotype"/>
          <w:b/>
          <w:sz w:val="22"/>
          <w:szCs w:val="22"/>
        </w:rPr>
        <w:t>diez de enero de dos mil veintiséis</w:t>
      </w:r>
      <w:r w:rsidR="00D41CCE" w:rsidRPr="00D041DF">
        <w:rPr>
          <w:rFonts w:ascii="Palatino Linotype" w:eastAsia="Palatino Linotype" w:hAnsi="Palatino Linotype" w:cs="Palatino Linotype"/>
          <w:b/>
          <w:sz w:val="22"/>
          <w:szCs w:val="22"/>
        </w:rPr>
        <w:t>,</w:t>
      </w:r>
      <w:r w:rsidR="00D41CCE" w:rsidRPr="00D041DF">
        <w:rPr>
          <w:rFonts w:ascii="Palatino Linotype" w:eastAsia="Palatino Linotype" w:hAnsi="Palatino Linotype" w:cs="Palatino Linotype"/>
          <w:sz w:val="22"/>
          <w:szCs w:val="22"/>
        </w:rPr>
        <w:t xml:space="preserve"> </w:t>
      </w:r>
      <w:r w:rsidR="00D41CCE" w:rsidRPr="00D041DF">
        <w:rPr>
          <w:rFonts w:ascii="Palatino Linotype" w:eastAsia="Palatino Linotype" w:hAnsi="Palatino Linotype" w:cs="Palatino Linotype"/>
          <w:b/>
          <w:sz w:val="22"/>
          <w:szCs w:val="22"/>
        </w:rPr>
        <w:t>la parte</w:t>
      </w:r>
      <w:r w:rsidR="00D41CCE" w:rsidRPr="00D041DF">
        <w:rPr>
          <w:rFonts w:ascii="Palatino Linotype" w:eastAsia="Palatino Linotype" w:hAnsi="Palatino Linotype" w:cs="Palatino Linotype"/>
          <w:sz w:val="22"/>
          <w:szCs w:val="22"/>
        </w:rPr>
        <w:t xml:space="preserve"> </w:t>
      </w:r>
      <w:r w:rsidR="00D41CCE" w:rsidRPr="00D041DF">
        <w:rPr>
          <w:rFonts w:ascii="Palatino Linotype" w:eastAsia="Palatino Linotype" w:hAnsi="Palatino Linotype" w:cs="Palatino Linotype"/>
          <w:b/>
          <w:sz w:val="22"/>
          <w:szCs w:val="22"/>
        </w:rPr>
        <w:t>Recurrente</w:t>
      </w:r>
      <w:r w:rsidR="00D41CCE" w:rsidRPr="00D041DF">
        <w:rPr>
          <w:rFonts w:ascii="Palatino Linotype" w:eastAsia="Palatino Linotype" w:hAnsi="Palatino Linotype" w:cs="Palatino Linotype"/>
          <w:sz w:val="22"/>
          <w:szCs w:val="22"/>
        </w:rPr>
        <w:t xml:space="preserve"> interpuso el recurso de revisión a través de </w:t>
      </w:r>
      <w:r w:rsidR="00315AC1" w:rsidRPr="00D041DF">
        <w:rPr>
          <w:rFonts w:ascii="Palatino Linotype" w:eastAsia="Palatino Linotype" w:hAnsi="Palatino Linotype" w:cs="Palatino Linotype"/>
          <w:b/>
          <w:sz w:val="22"/>
          <w:szCs w:val="22"/>
        </w:rPr>
        <w:t>SAIMEX</w:t>
      </w:r>
      <w:r w:rsidR="00AA72A1" w:rsidRPr="00D041DF">
        <w:rPr>
          <w:rFonts w:ascii="Palatino Linotype" w:eastAsia="Palatino Linotype" w:hAnsi="Palatino Linotype" w:cs="Palatino Linotype"/>
          <w:b/>
          <w:sz w:val="22"/>
          <w:szCs w:val="22"/>
        </w:rPr>
        <w:t>,</w:t>
      </w:r>
      <w:r w:rsidR="0094438A" w:rsidRPr="00D041DF">
        <w:rPr>
          <w:rFonts w:ascii="Palatino Linotype" w:eastAsia="Palatino Linotype" w:hAnsi="Palatino Linotype" w:cs="Palatino Linotype"/>
          <w:b/>
          <w:sz w:val="22"/>
          <w:szCs w:val="22"/>
        </w:rPr>
        <w:t xml:space="preserve"> </w:t>
      </w:r>
      <w:r w:rsidR="0094438A" w:rsidRPr="00D041DF">
        <w:rPr>
          <w:rFonts w:ascii="Palatino Linotype" w:eastAsia="Palatino Linotype" w:hAnsi="Palatino Linotype" w:cs="Palatino Linotype"/>
          <w:sz w:val="22"/>
          <w:szCs w:val="22"/>
        </w:rPr>
        <w:t xml:space="preserve">no obstante por corresponder a un día inhábil el mismo se tuvo por presentado el </w:t>
      </w:r>
      <w:r w:rsidR="0094438A" w:rsidRPr="00D041DF">
        <w:rPr>
          <w:rFonts w:ascii="Palatino Linotype" w:eastAsia="Palatino Linotype" w:hAnsi="Palatino Linotype" w:cs="Palatino Linotype"/>
          <w:b/>
          <w:sz w:val="22"/>
          <w:szCs w:val="22"/>
        </w:rPr>
        <w:t>doce de enero de dos mil veintiséis,</w:t>
      </w:r>
      <w:r w:rsidR="00D41CCE" w:rsidRPr="00D041DF">
        <w:rPr>
          <w:rFonts w:ascii="Palatino Linotype" w:eastAsia="Palatino Linotype" w:hAnsi="Palatino Linotype" w:cs="Palatino Linotype"/>
          <w:b/>
          <w:sz w:val="22"/>
          <w:szCs w:val="22"/>
        </w:rPr>
        <w:t xml:space="preserve"> </w:t>
      </w:r>
      <w:r w:rsidR="00D41CCE" w:rsidRPr="00D041DF">
        <w:rPr>
          <w:rFonts w:ascii="Palatino Linotype" w:eastAsia="Palatino Linotype" w:hAnsi="Palatino Linotype" w:cs="Palatino Linotype"/>
          <w:sz w:val="22"/>
          <w:szCs w:val="22"/>
        </w:rPr>
        <w:t>en donde se manifestó de la siguiente manera:</w:t>
      </w:r>
    </w:p>
    <w:p w14:paraId="4C715CE2" w14:textId="25BFBF08" w:rsidR="00566EB9" w:rsidRPr="00D041DF"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 xml:space="preserve">a) Acto impugnado: </w:t>
      </w:r>
      <w:r w:rsidRPr="00D041DF">
        <w:rPr>
          <w:rFonts w:ascii="Palatino Linotype" w:eastAsia="Palatino Linotype" w:hAnsi="Palatino Linotype" w:cs="Palatino Linotype"/>
          <w:i/>
          <w:sz w:val="22"/>
          <w:szCs w:val="22"/>
        </w:rPr>
        <w:t>“</w:t>
      </w:r>
      <w:r w:rsidR="0094438A" w:rsidRPr="00D041DF">
        <w:rPr>
          <w:rFonts w:ascii="Palatino Linotype" w:eastAsia="Palatino Linotype" w:hAnsi="Palatino Linotype" w:cs="Palatino Linotype"/>
          <w:i/>
          <w:sz w:val="22"/>
          <w:szCs w:val="22"/>
        </w:rPr>
        <w:t>solicito las facturas de gasolina y disel de enero a septiembre del año 2025 asi como evidencia de los documentos que se usan para poder cargar gasolina</w:t>
      </w:r>
      <w:r w:rsidRPr="00D041DF">
        <w:rPr>
          <w:rFonts w:ascii="Palatino Linotype" w:eastAsia="Palatino Linotype" w:hAnsi="Palatino Linotype" w:cs="Palatino Linotype"/>
          <w:i/>
          <w:sz w:val="22"/>
          <w:szCs w:val="22"/>
        </w:rPr>
        <w:t>” (Sic)</w:t>
      </w:r>
    </w:p>
    <w:p w14:paraId="340518C7" w14:textId="1E8D664E" w:rsidR="00566EB9" w:rsidRPr="00D041DF"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D041DF">
        <w:rPr>
          <w:rFonts w:ascii="Palatino Linotype" w:eastAsia="Palatino Linotype" w:hAnsi="Palatino Linotype" w:cs="Palatino Linotype"/>
          <w:b/>
          <w:sz w:val="22"/>
          <w:szCs w:val="22"/>
        </w:rPr>
        <w:t>b) Razones o motivos de inconformidad</w:t>
      </w:r>
      <w:r w:rsidRPr="00D041DF">
        <w:rPr>
          <w:rFonts w:ascii="Palatino Linotype" w:eastAsia="Palatino Linotype" w:hAnsi="Palatino Linotype" w:cs="Palatino Linotype"/>
          <w:sz w:val="22"/>
          <w:szCs w:val="22"/>
        </w:rPr>
        <w:t xml:space="preserve">: </w:t>
      </w:r>
      <w:r w:rsidR="0094438A" w:rsidRPr="00D041DF">
        <w:rPr>
          <w:rFonts w:ascii="Palatino Linotype" w:eastAsia="Palatino Linotype" w:hAnsi="Palatino Linotype" w:cs="Palatino Linotype"/>
          <w:sz w:val="22"/>
          <w:szCs w:val="22"/>
        </w:rPr>
        <w:t>“</w:t>
      </w:r>
      <w:r w:rsidR="0094438A" w:rsidRPr="00D041DF">
        <w:rPr>
          <w:rFonts w:ascii="Palatino Linotype" w:eastAsia="Palatino Linotype" w:hAnsi="Palatino Linotype" w:cs="Palatino Linotype"/>
          <w:i/>
          <w:sz w:val="22"/>
          <w:szCs w:val="22"/>
        </w:rPr>
        <w:t>La negativa a la información solicitada</w:t>
      </w:r>
      <w:r w:rsidRPr="00D041DF">
        <w:rPr>
          <w:rFonts w:ascii="Palatino Linotype" w:eastAsia="Palatino Linotype" w:hAnsi="Palatino Linotype" w:cs="Palatino Linotype"/>
          <w:i/>
          <w:sz w:val="22"/>
          <w:szCs w:val="22"/>
        </w:rPr>
        <w:t>” (Sic)</w:t>
      </w:r>
    </w:p>
    <w:p w14:paraId="347A8C65" w14:textId="77777777" w:rsidR="007C6EC0" w:rsidRPr="00D041DF" w:rsidRDefault="007C6EC0">
      <w:pPr>
        <w:spacing w:line="276" w:lineRule="auto"/>
        <w:ind w:left="567" w:right="900"/>
        <w:jc w:val="both"/>
        <w:rPr>
          <w:rFonts w:ascii="Palatino Linotype" w:eastAsia="Palatino Linotype" w:hAnsi="Palatino Linotype" w:cs="Palatino Linotype"/>
          <w:i/>
          <w:sz w:val="22"/>
          <w:szCs w:val="22"/>
        </w:rPr>
      </w:pPr>
    </w:p>
    <w:p w14:paraId="4294597E" w14:textId="77777777" w:rsidR="00566EB9" w:rsidRPr="00D041DF" w:rsidRDefault="00566EB9" w:rsidP="00B768CB">
      <w:pPr>
        <w:spacing w:line="276" w:lineRule="auto"/>
        <w:ind w:right="900"/>
        <w:jc w:val="both"/>
        <w:rPr>
          <w:rFonts w:ascii="Palatino Linotype" w:eastAsia="Palatino Linotype" w:hAnsi="Palatino Linotype" w:cs="Palatino Linotype"/>
          <w:i/>
          <w:sz w:val="22"/>
          <w:szCs w:val="22"/>
        </w:rPr>
      </w:pPr>
    </w:p>
    <w:p w14:paraId="503A1063" w14:textId="7C262140" w:rsidR="00566EB9" w:rsidRPr="00D041DF" w:rsidRDefault="001E4AC3">
      <w:pPr>
        <w:spacing w:line="360" w:lineRule="auto"/>
        <w:ind w:right="51"/>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5</w:t>
      </w:r>
      <w:r w:rsidR="00D41CCE" w:rsidRPr="00D041DF">
        <w:rPr>
          <w:rFonts w:ascii="Palatino Linotype" w:eastAsia="Palatino Linotype" w:hAnsi="Palatino Linotype" w:cs="Palatino Linotype"/>
          <w:b/>
          <w:sz w:val="22"/>
          <w:szCs w:val="22"/>
        </w:rPr>
        <w:t xml:space="preserve">. Turno. </w:t>
      </w:r>
      <w:r w:rsidR="00D41CCE" w:rsidRPr="00D041D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D041DF">
        <w:rPr>
          <w:rFonts w:ascii="Palatino Linotype" w:eastAsia="Palatino Linotype" w:hAnsi="Palatino Linotype" w:cs="Palatino Linotype"/>
          <w:b/>
          <w:sz w:val="22"/>
          <w:szCs w:val="22"/>
        </w:rPr>
        <w:t xml:space="preserve">Guadalupe Ramírez Peña, </w:t>
      </w:r>
      <w:r w:rsidR="00D41CCE" w:rsidRPr="00D041DF">
        <w:rPr>
          <w:rFonts w:ascii="Palatino Linotype" w:eastAsia="Palatino Linotype" w:hAnsi="Palatino Linotype" w:cs="Palatino Linotype"/>
          <w:sz w:val="22"/>
          <w:szCs w:val="22"/>
        </w:rPr>
        <w:t>a efecto de que analizara sobre su admisión o su desechamiento.</w:t>
      </w:r>
    </w:p>
    <w:p w14:paraId="5E938918" w14:textId="77777777" w:rsidR="00566EB9" w:rsidRPr="00D041DF" w:rsidRDefault="00566EB9">
      <w:pPr>
        <w:spacing w:line="360" w:lineRule="auto"/>
        <w:ind w:right="51"/>
        <w:jc w:val="both"/>
        <w:rPr>
          <w:rFonts w:ascii="Palatino Linotype" w:eastAsia="Palatino Linotype" w:hAnsi="Palatino Linotype" w:cs="Palatino Linotype"/>
          <w:sz w:val="22"/>
          <w:szCs w:val="22"/>
        </w:rPr>
      </w:pPr>
    </w:p>
    <w:p w14:paraId="5CFF4378" w14:textId="0C4EF4C9" w:rsidR="00566EB9" w:rsidRPr="00D041DF" w:rsidRDefault="001E4AC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6</w:t>
      </w:r>
      <w:r w:rsidR="00D41CCE" w:rsidRPr="00D041DF">
        <w:rPr>
          <w:rFonts w:ascii="Palatino Linotype" w:eastAsia="Palatino Linotype" w:hAnsi="Palatino Linotype" w:cs="Palatino Linotype"/>
          <w:b/>
          <w:sz w:val="22"/>
          <w:szCs w:val="22"/>
        </w:rPr>
        <w:t>. Admisión del Recurso de revisión.</w:t>
      </w:r>
      <w:r w:rsidR="00D41CCE" w:rsidRPr="00D041DF">
        <w:rPr>
          <w:rFonts w:ascii="Palatino Linotype" w:eastAsia="Palatino Linotype" w:hAnsi="Palatino Linotype" w:cs="Palatino Linotype"/>
          <w:sz w:val="22"/>
          <w:szCs w:val="22"/>
        </w:rPr>
        <w:t xml:space="preserve"> El </w:t>
      </w:r>
      <w:r w:rsidR="0094438A" w:rsidRPr="00D041DF">
        <w:rPr>
          <w:rFonts w:ascii="Palatino Linotype" w:eastAsia="Palatino Linotype" w:hAnsi="Palatino Linotype" w:cs="Palatino Linotype"/>
          <w:b/>
          <w:sz w:val="22"/>
          <w:szCs w:val="22"/>
        </w:rPr>
        <w:t>dieciséis de enero de dos mil veintiséis</w:t>
      </w:r>
      <w:r w:rsidR="00D41CCE" w:rsidRPr="00D041DF">
        <w:rPr>
          <w:rFonts w:ascii="Palatino Linotype" w:eastAsia="Palatino Linotype" w:hAnsi="Palatino Linotype" w:cs="Palatino Linotype"/>
          <w:b/>
          <w:sz w:val="22"/>
          <w:szCs w:val="22"/>
        </w:rPr>
        <w:t xml:space="preserve">, </w:t>
      </w:r>
      <w:r w:rsidR="00D41CCE" w:rsidRPr="00D041D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D041DF">
        <w:rPr>
          <w:rFonts w:ascii="Palatino Linotype" w:eastAsia="Palatino Linotype" w:hAnsi="Palatino Linotype" w:cs="Palatino Linotype"/>
          <w:b/>
          <w:sz w:val="22"/>
          <w:szCs w:val="22"/>
        </w:rPr>
        <w:t xml:space="preserve">Sujeto Obligado </w:t>
      </w:r>
      <w:r w:rsidR="00D41CCE" w:rsidRPr="00D041DF">
        <w:rPr>
          <w:rFonts w:ascii="Palatino Linotype" w:eastAsia="Palatino Linotype" w:hAnsi="Palatino Linotype" w:cs="Palatino Linotype"/>
          <w:sz w:val="22"/>
          <w:szCs w:val="22"/>
        </w:rPr>
        <w:t>presentara su informe justificado.</w:t>
      </w:r>
    </w:p>
    <w:p w14:paraId="47CC460F" w14:textId="77777777" w:rsidR="00566EB9" w:rsidRPr="00D041DF" w:rsidRDefault="00566EB9">
      <w:pPr>
        <w:spacing w:line="360" w:lineRule="auto"/>
        <w:jc w:val="both"/>
        <w:rPr>
          <w:rFonts w:ascii="Palatino Linotype" w:eastAsia="Palatino Linotype" w:hAnsi="Palatino Linotype" w:cs="Palatino Linotype"/>
          <w:sz w:val="22"/>
          <w:szCs w:val="22"/>
        </w:rPr>
      </w:pPr>
    </w:p>
    <w:p w14:paraId="26A1628D" w14:textId="5862B09F" w:rsidR="00B768CB" w:rsidRPr="00D041DF" w:rsidRDefault="001E4AC3"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D041DF">
        <w:rPr>
          <w:rFonts w:ascii="Palatino Linotype" w:eastAsia="Palatino Linotype" w:hAnsi="Palatino Linotype" w:cs="Palatino Linotype"/>
          <w:b/>
          <w:sz w:val="22"/>
          <w:szCs w:val="22"/>
        </w:rPr>
        <w:t>7</w:t>
      </w:r>
      <w:r w:rsidR="00D41CCE" w:rsidRPr="00D041DF">
        <w:rPr>
          <w:rFonts w:ascii="Palatino Linotype" w:eastAsia="Palatino Linotype" w:hAnsi="Palatino Linotype" w:cs="Palatino Linotype"/>
          <w:b/>
          <w:sz w:val="22"/>
          <w:szCs w:val="22"/>
        </w:rPr>
        <w:t>. Manifestaciones</w:t>
      </w:r>
      <w:r w:rsidR="00D41CCE" w:rsidRPr="00D041DF">
        <w:rPr>
          <w:rFonts w:ascii="Palatino Linotype" w:eastAsia="Palatino Linotype" w:hAnsi="Palatino Linotype" w:cs="Palatino Linotype"/>
          <w:sz w:val="22"/>
          <w:szCs w:val="22"/>
        </w:rPr>
        <w:t xml:space="preserve">. </w:t>
      </w:r>
      <w:r w:rsidR="00B768CB" w:rsidRPr="00D041DF">
        <w:rPr>
          <w:rFonts w:ascii="Palatino Linotype" w:eastAsia="Palatino Linotype" w:hAnsi="Palatino Linotype" w:cs="Palatino Linotype"/>
          <w:sz w:val="22"/>
          <w:szCs w:val="22"/>
        </w:rPr>
        <w:t xml:space="preserve">De las constancias que integran el expediente en que se actúa se advierte que el </w:t>
      </w:r>
      <w:r w:rsidR="00B768CB" w:rsidRPr="00D041DF">
        <w:rPr>
          <w:rFonts w:ascii="Palatino Linotype" w:eastAsia="Palatino Linotype" w:hAnsi="Palatino Linotype" w:cs="Palatino Linotype"/>
          <w:b/>
          <w:sz w:val="22"/>
          <w:szCs w:val="22"/>
        </w:rPr>
        <w:t xml:space="preserve">Sujeto Obligado </w:t>
      </w:r>
      <w:r w:rsidR="00B768CB" w:rsidRPr="00D041DF">
        <w:rPr>
          <w:rFonts w:ascii="Palatino Linotype" w:eastAsia="Palatino Linotype" w:hAnsi="Palatino Linotype" w:cs="Palatino Linotype"/>
          <w:sz w:val="22"/>
          <w:szCs w:val="22"/>
        </w:rPr>
        <w:t xml:space="preserve">en fecha </w:t>
      </w:r>
      <w:r w:rsidR="0094438A" w:rsidRPr="00D041DF">
        <w:rPr>
          <w:rFonts w:ascii="Palatino Linotype" w:eastAsia="Palatino Linotype" w:hAnsi="Palatino Linotype" w:cs="Palatino Linotype"/>
          <w:b/>
          <w:sz w:val="22"/>
          <w:szCs w:val="22"/>
        </w:rPr>
        <w:t>veintiuno de enero de dos mil veintiséis</w:t>
      </w:r>
      <w:r w:rsidR="00B768CB" w:rsidRPr="00D041DF">
        <w:rPr>
          <w:rFonts w:ascii="Palatino Linotype" w:eastAsia="Palatino Linotype" w:hAnsi="Palatino Linotype" w:cs="Palatino Linotype"/>
          <w:b/>
          <w:sz w:val="22"/>
          <w:szCs w:val="22"/>
        </w:rPr>
        <w:t xml:space="preserve">, </w:t>
      </w:r>
      <w:r w:rsidR="00B768CB" w:rsidRPr="00D041DF">
        <w:rPr>
          <w:rFonts w:ascii="Palatino Linotype" w:eastAsia="Palatino Linotype" w:hAnsi="Palatino Linotype" w:cs="Palatino Linotype"/>
          <w:sz w:val="22"/>
          <w:szCs w:val="22"/>
        </w:rPr>
        <w:t xml:space="preserve">rindió su informe justificado a través </w:t>
      </w:r>
      <w:r w:rsidR="0094438A" w:rsidRPr="00D041DF">
        <w:rPr>
          <w:rFonts w:ascii="Palatino Linotype" w:eastAsia="Palatino Linotype" w:hAnsi="Palatino Linotype" w:cs="Palatino Linotype"/>
          <w:sz w:val="22"/>
          <w:szCs w:val="22"/>
        </w:rPr>
        <w:t>a través de los siguientes documentos:</w:t>
      </w:r>
    </w:p>
    <w:p w14:paraId="5FC54719" w14:textId="77777777" w:rsidR="0094438A" w:rsidRPr="00D041DF" w:rsidRDefault="0094438A"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E458065" w14:textId="4DEAD0EE" w:rsidR="0094438A" w:rsidRPr="00D041DF" w:rsidRDefault="0094438A" w:rsidP="0094438A">
      <w:pPr>
        <w:pStyle w:val="Prrafodelista"/>
        <w:numPr>
          <w:ilvl w:val="0"/>
          <w:numId w:val="2"/>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Captura de pantalla del SAIMEX relativo a los archivos entregados en respuesta a la solicitud de información.</w:t>
      </w:r>
    </w:p>
    <w:p w14:paraId="445E2828" w14:textId="55CA2A5C" w:rsidR="0094438A" w:rsidRPr="00D041DF" w:rsidRDefault="00056D54" w:rsidP="0094438A">
      <w:pPr>
        <w:pStyle w:val="Prrafodelista"/>
        <w:numPr>
          <w:ilvl w:val="0"/>
          <w:numId w:val="2"/>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Oficio del 21 de enero de 2026 a través del cual la Tesorería del Organismo ratificó su respuesta inicial.</w:t>
      </w:r>
    </w:p>
    <w:p w14:paraId="47C7E1E4" w14:textId="4F38AB5D" w:rsidR="00056D54" w:rsidRPr="00D041DF" w:rsidRDefault="00056D54" w:rsidP="0094438A">
      <w:pPr>
        <w:pStyle w:val="Prrafodelista"/>
        <w:numPr>
          <w:ilvl w:val="0"/>
          <w:numId w:val="2"/>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Archivo que contiene las diez facturas por carga de gasolina y la nota de remisión entregadas en respuesta.</w:t>
      </w:r>
    </w:p>
    <w:p w14:paraId="184E8A33" w14:textId="77777777" w:rsidR="00B768CB" w:rsidRPr="00D041DF" w:rsidRDefault="00B768CB"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8188B3D" w14:textId="77777777" w:rsidR="00B768CB" w:rsidRPr="00D041DF" w:rsidRDefault="00B768CB"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noProof/>
          <w:sz w:val="22"/>
          <w:szCs w:val="22"/>
        </w:rPr>
        <w:t xml:space="preserve">Documentos los anteriores que fueron puestos a la vista de la parte </w:t>
      </w:r>
      <w:r w:rsidRPr="00D041DF">
        <w:rPr>
          <w:rFonts w:ascii="Palatino Linotype" w:eastAsia="Palatino Linotype" w:hAnsi="Palatino Linotype" w:cs="Palatino Linotype"/>
          <w:b/>
          <w:noProof/>
          <w:sz w:val="22"/>
          <w:szCs w:val="22"/>
        </w:rPr>
        <w:t xml:space="preserve">Recurrente </w:t>
      </w:r>
      <w:r w:rsidRPr="00D041DF">
        <w:rPr>
          <w:rFonts w:ascii="Palatino Linotype" w:eastAsia="Palatino Linotype" w:hAnsi="Palatino Linotype" w:cs="Palatino Linotype"/>
          <w:noProof/>
          <w:sz w:val="22"/>
          <w:szCs w:val="22"/>
        </w:rPr>
        <w:t>a fin de que hiciera valer sus manifestaciones o rindiera alegatos que conforme a derecho resulten procedentes; no obstante, fue omisa en ejercer dicha prerrogativa.</w:t>
      </w:r>
    </w:p>
    <w:p w14:paraId="1EC0C473" w14:textId="073C1294" w:rsidR="00CB4E4D" w:rsidRPr="00D041DF" w:rsidRDefault="00CB4E4D"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9855FF2" w14:textId="16E71D62" w:rsidR="00D90F2D" w:rsidRPr="00D041DF" w:rsidRDefault="001E4AC3" w:rsidP="001E4AC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8</w:t>
      </w:r>
      <w:r w:rsidR="00B768CB" w:rsidRPr="00D041DF">
        <w:rPr>
          <w:rFonts w:ascii="Palatino Linotype" w:eastAsia="Palatino Linotype" w:hAnsi="Palatino Linotype" w:cs="Palatino Linotype"/>
          <w:b/>
          <w:sz w:val="22"/>
          <w:szCs w:val="22"/>
        </w:rPr>
        <w:t>.</w:t>
      </w:r>
      <w:r w:rsidR="00B768CB" w:rsidRPr="00D041DF">
        <w:rPr>
          <w:rFonts w:ascii="Palatino Linotype" w:eastAsia="Palatino Linotype" w:hAnsi="Palatino Linotype" w:cs="Palatino Linotype"/>
          <w:sz w:val="22"/>
          <w:szCs w:val="22"/>
        </w:rPr>
        <w:t xml:space="preserve"> </w:t>
      </w:r>
      <w:r w:rsidR="00D90F2D" w:rsidRPr="00D041DF">
        <w:rPr>
          <w:rFonts w:ascii="Palatino Linotype" w:eastAsia="Palatino Linotype" w:hAnsi="Palatino Linotype" w:cs="Palatino Linotype"/>
          <w:b/>
          <w:sz w:val="22"/>
          <w:szCs w:val="22"/>
        </w:rPr>
        <w:t xml:space="preserve">Cierre de instrucción. </w:t>
      </w:r>
      <w:r w:rsidR="00D90F2D" w:rsidRPr="00D041D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041DF">
        <w:rPr>
          <w:rFonts w:ascii="Palatino Linotype" w:eastAsia="Palatino Linotype" w:hAnsi="Palatino Linotype" w:cs="Palatino Linotype"/>
          <w:b/>
          <w:sz w:val="22"/>
          <w:szCs w:val="22"/>
        </w:rPr>
        <w:t>once de febrero</w:t>
      </w:r>
      <w:r w:rsidR="00834E96" w:rsidRPr="00D041DF">
        <w:rPr>
          <w:rFonts w:ascii="Palatino Linotype" w:eastAsia="Palatino Linotype" w:hAnsi="Palatino Linotype" w:cs="Palatino Linotype"/>
          <w:b/>
          <w:sz w:val="22"/>
          <w:szCs w:val="22"/>
        </w:rPr>
        <w:t xml:space="preserve"> de dos mil </w:t>
      </w:r>
      <w:r w:rsidR="00CB4E4D" w:rsidRPr="00D041DF">
        <w:rPr>
          <w:rFonts w:ascii="Palatino Linotype" w:eastAsia="Palatino Linotype" w:hAnsi="Palatino Linotype" w:cs="Palatino Linotype"/>
          <w:b/>
          <w:sz w:val="22"/>
          <w:szCs w:val="22"/>
        </w:rPr>
        <w:t>veintiséis</w:t>
      </w:r>
      <w:r w:rsidR="00834E96" w:rsidRPr="00D041DF">
        <w:rPr>
          <w:rFonts w:ascii="Palatino Linotype" w:eastAsia="Palatino Linotype" w:hAnsi="Palatino Linotype" w:cs="Palatino Linotype"/>
          <w:b/>
          <w:sz w:val="22"/>
          <w:szCs w:val="22"/>
        </w:rPr>
        <w:t>,</w:t>
      </w:r>
      <w:r w:rsidR="00D90F2D" w:rsidRPr="00D041D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D041DF"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D041DF"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D041DF" w:rsidRDefault="00D41CCE">
      <w:pPr>
        <w:widowControl w:val="0"/>
        <w:spacing w:before="240" w:after="240" w:line="360" w:lineRule="auto"/>
        <w:jc w:val="center"/>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II. C O N S I D E R A N D O S</w:t>
      </w:r>
    </w:p>
    <w:p w14:paraId="172CA64E" w14:textId="4E501B22" w:rsidR="00566EB9" w:rsidRPr="00D041DF" w:rsidRDefault="00D41CCE">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Primero. Competencia.</w:t>
      </w:r>
      <w:r w:rsidRPr="00D041D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D041D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041D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D041DF"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D041DF"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041DF">
        <w:rPr>
          <w:rFonts w:ascii="Palatino Linotype" w:eastAsia="Palatino Linotype" w:hAnsi="Palatino Linotype" w:cs="Palatino Linotype"/>
          <w:b/>
          <w:sz w:val="22"/>
          <w:szCs w:val="22"/>
        </w:rPr>
        <w:t>Segundo. Oportunidad y Procedibilidad del Recurso de Revisión</w:t>
      </w:r>
      <w:r w:rsidRPr="00D041D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D041DF" w:rsidRDefault="00566EB9">
      <w:pPr>
        <w:spacing w:line="360" w:lineRule="auto"/>
        <w:jc w:val="both"/>
        <w:rPr>
          <w:rFonts w:ascii="Palatino Linotype" w:eastAsia="Palatino Linotype" w:hAnsi="Palatino Linotype" w:cs="Palatino Linotype"/>
          <w:sz w:val="22"/>
          <w:szCs w:val="22"/>
        </w:rPr>
      </w:pPr>
    </w:p>
    <w:p w14:paraId="7DB9E2DF" w14:textId="0A2CF2E8" w:rsidR="00566EB9" w:rsidRPr="00D041DF" w:rsidRDefault="00D41CCE">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041DF">
        <w:rPr>
          <w:rFonts w:ascii="Palatino Linotype" w:eastAsia="Palatino Linotype" w:hAnsi="Palatino Linotype" w:cs="Palatino Linotype"/>
          <w:b/>
          <w:sz w:val="22"/>
          <w:szCs w:val="22"/>
        </w:rPr>
        <w:t xml:space="preserve">Sujeto Obligado </w:t>
      </w:r>
      <w:r w:rsidRPr="00D041DF">
        <w:rPr>
          <w:rFonts w:ascii="Palatino Linotype" w:eastAsia="Palatino Linotype" w:hAnsi="Palatino Linotype" w:cs="Palatino Linotype"/>
          <w:sz w:val="22"/>
          <w:szCs w:val="22"/>
        </w:rPr>
        <w:t>remitió la respuesta a la solicitud de información el</w:t>
      </w:r>
      <w:r w:rsidR="00251B80" w:rsidRPr="00D041DF">
        <w:t xml:space="preserve"> </w:t>
      </w:r>
      <w:r w:rsidR="001E4AC3" w:rsidRPr="00D041DF">
        <w:rPr>
          <w:rFonts w:ascii="Palatino Linotype" w:eastAsia="Palatino Linotype" w:hAnsi="Palatino Linotype" w:cs="Palatino Linotype"/>
          <w:b/>
          <w:sz w:val="22"/>
          <w:szCs w:val="22"/>
        </w:rPr>
        <w:t>tres de diciembre de dos mil veinticinco</w:t>
      </w:r>
      <w:r w:rsidRPr="00D041DF">
        <w:rPr>
          <w:rFonts w:ascii="Palatino Linotype" w:eastAsia="Palatino Linotype" w:hAnsi="Palatino Linotype" w:cs="Palatino Linotype"/>
          <w:b/>
          <w:sz w:val="22"/>
          <w:szCs w:val="22"/>
        </w:rPr>
        <w:t xml:space="preserve">, </w:t>
      </w:r>
      <w:r w:rsidRPr="00D041DF">
        <w:rPr>
          <w:rFonts w:ascii="Palatino Linotype" w:eastAsia="Palatino Linotype" w:hAnsi="Palatino Linotype" w:cs="Palatino Linotype"/>
          <w:sz w:val="22"/>
          <w:szCs w:val="22"/>
        </w:rPr>
        <w:t xml:space="preserve">mientras que el recurso de revisión interpuesto por </w:t>
      </w:r>
      <w:r w:rsidRPr="00D041DF">
        <w:rPr>
          <w:rFonts w:ascii="Palatino Linotype" w:eastAsia="Palatino Linotype" w:hAnsi="Palatino Linotype" w:cs="Palatino Linotype"/>
          <w:b/>
          <w:sz w:val="22"/>
          <w:szCs w:val="22"/>
        </w:rPr>
        <w:t>la parte</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Recurrente</w:t>
      </w:r>
      <w:r w:rsidRPr="00D041DF">
        <w:rPr>
          <w:rFonts w:ascii="Palatino Linotype" w:eastAsia="Palatino Linotype" w:hAnsi="Palatino Linotype" w:cs="Palatino Linotype"/>
          <w:sz w:val="22"/>
          <w:szCs w:val="22"/>
        </w:rPr>
        <w:t xml:space="preserve">, se tuvo por presentado el </w:t>
      </w:r>
      <w:r w:rsidR="001E4AC3" w:rsidRPr="00D041DF">
        <w:rPr>
          <w:rFonts w:ascii="Palatino Linotype" w:eastAsia="Palatino Linotype" w:hAnsi="Palatino Linotype" w:cs="Palatino Linotype"/>
          <w:b/>
          <w:sz w:val="22"/>
          <w:szCs w:val="22"/>
        </w:rPr>
        <w:t>doce de enero de dos mil veintiséis</w:t>
      </w:r>
      <w:r w:rsidR="00251B80"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sz w:val="22"/>
          <w:szCs w:val="22"/>
        </w:rPr>
        <w:t xml:space="preserve">esto es, </w:t>
      </w:r>
      <w:r w:rsidR="001E4AC3" w:rsidRPr="00D041DF">
        <w:rPr>
          <w:rFonts w:ascii="Palatino Linotype" w:eastAsia="Palatino Linotype" w:hAnsi="Palatino Linotype" w:cs="Palatino Linotype"/>
          <w:sz w:val="22"/>
          <w:szCs w:val="22"/>
        </w:rPr>
        <w:t xml:space="preserve">al </w:t>
      </w:r>
      <w:r w:rsidR="001E4AC3" w:rsidRPr="00D041DF">
        <w:rPr>
          <w:rFonts w:ascii="Palatino Linotype" w:eastAsia="Palatino Linotype" w:hAnsi="Palatino Linotype" w:cs="Palatino Linotype"/>
          <w:b/>
          <w:sz w:val="22"/>
          <w:szCs w:val="22"/>
          <w:u w:val="single"/>
        </w:rPr>
        <w:t>décimo tercer</w:t>
      </w:r>
      <w:r w:rsidR="001E4AC3" w:rsidRPr="00D041DF">
        <w:rPr>
          <w:rFonts w:ascii="Palatino Linotype" w:eastAsia="Palatino Linotype" w:hAnsi="Palatino Linotype" w:cs="Palatino Linotype"/>
          <w:sz w:val="22"/>
          <w:szCs w:val="22"/>
        </w:rPr>
        <w:t xml:space="preserve"> día hábil aquel</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en que se tuvo conocimiento de la respuesta impugnada</w:t>
      </w:r>
      <w:r w:rsidRPr="00D041DF">
        <w:rPr>
          <w:rFonts w:ascii="Palatino Linotype" w:eastAsia="Palatino Linotype" w:hAnsi="Palatino Linotype" w:cs="Palatino Linotype"/>
          <w:sz w:val="22"/>
          <w:szCs w:val="22"/>
        </w:rPr>
        <w:t xml:space="preserve">. </w:t>
      </w:r>
    </w:p>
    <w:p w14:paraId="5F418390" w14:textId="77777777" w:rsidR="00566EB9" w:rsidRPr="00D041DF" w:rsidRDefault="00566EB9">
      <w:pPr>
        <w:spacing w:line="360" w:lineRule="auto"/>
        <w:jc w:val="both"/>
        <w:rPr>
          <w:rFonts w:ascii="Palatino Linotype" w:eastAsia="Palatino Linotype" w:hAnsi="Palatino Linotype" w:cs="Palatino Linotype"/>
          <w:sz w:val="22"/>
          <w:szCs w:val="22"/>
        </w:rPr>
      </w:pPr>
    </w:p>
    <w:p w14:paraId="26C61AC7" w14:textId="77777777" w:rsidR="00D760EC" w:rsidRPr="00D041DF" w:rsidRDefault="00D760EC" w:rsidP="00D760EC">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8FE067F" w14:textId="77777777" w:rsidR="00D760EC" w:rsidRPr="00D041DF" w:rsidRDefault="00D760EC" w:rsidP="00D760EC">
      <w:pPr>
        <w:spacing w:line="360" w:lineRule="auto"/>
        <w:jc w:val="both"/>
        <w:rPr>
          <w:rFonts w:ascii="Palatino Linotype" w:eastAsia="Palatino Linotype" w:hAnsi="Palatino Linotype" w:cs="Palatino Linotype"/>
          <w:sz w:val="22"/>
          <w:szCs w:val="22"/>
        </w:rPr>
      </w:pPr>
    </w:p>
    <w:p w14:paraId="6313809A" w14:textId="77777777" w:rsidR="00D760EC" w:rsidRPr="00D041DF" w:rsidRDefault="00D760EC" w:rsidP="00D760E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D041D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E398529" w14:textId="77777777" w:rsidR="00D760EC" w:rsidRPr="00D041DF" w:rsidRDefault="00D760EC" w:rsidP="00D760EC">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D041DF" w:rsidRDefault="00D41CCE">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041DF">
        <w:rPr>
          <w:rFonts w:ascii="Palatino Linotype" w:eastAsia="Palatino Linotype" w:hAnsi="Palatino Linotype" w:cs="Palatino Linotype"/>
          <w:b/>
          <w:sz w:val="22"/>
          <w:szCs w:val="22"/>
        </w:rPr>
        <w:t>la parte</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Recurrente</w:t>
      </w:r>
      <w:r w:rsidRPr="00D041DF">
        <w:rPr>
          <w:rFonts w:ascii="Palatino Linotype" w:eastAsia="Palatino Linotype" w:hAnsi="Palatino Linotype" w:cs="Palatino Linotype"/>
          <w:sz w:val="22"/>
          <w:szCs w:val="22"/>
        </w:rPr>
        <w:t xml:space="preserve"> en sus motivos de inconformidad, de acuerdo </w:t>
      </w:r>
      <w:r w:rsidR="007F1130" w:rsidRPr="00D041DF">
        <w:rPr>
          <w:rFonts w:ascii="Palatino Linotype" w:eastAsia="Palatino Linotype" w:hAnsi="Palatino Linotype" w:cs="Palatino Linotype"/>
          <w:sz w:val="22"/>
          <w:szCs w:val="22"/>
        </w:rPr>
        <w:t xml:space="preserve">al artículo 179, </w:t>
      </w:r>
      <w:r w:rsidR="00366B0E" w:rsidRPr="00D041DF">
        <w:rPr>
          <w:rFonts w:ascii="Palatino Linotype" w:eastAsia="Palatino Linotype" w:hAnsi="Palatino Linotype" w:cs="Palatino Linotype"/>
          <w:sz w:val="22"/>
          <w:szCs w:val="22"/>
        </w:rPr>
        <w:t>fra</w:t>
      </w:r>
      <w:r w:rsidR="00914756" w:rsidRPr="00D041DF">
        <w:rPr>
          <w:rFonts w:ascii="Palatino Linotype" w:eastAsia="Palatino Linotype" w:hAnsi="Palatino Linotype" w:cs="Palatino Linotype"/>
          <w:sz w:val="22"/>
          <w:szCs w:val="22"/>
        </w:rPr>
        <w:t xml:space="preserve">cción </w:t>
      </w:r>
      <w:r w:rsidR="00C260B3" w:rsidRPr="00D041DF">
        <w:rPr>
          <w:rFonts w:ascii="Palatino Linotype" w:eastAsia="Palatino Linotype" w:hAnsi="Palatino Linotype" w:cs="Palatino Linotype"/>
          <w:sz w:val="22"/>
          <w:szCs w:val="22"/>
        </w:rPr>
        <w:t>I</w:t>
      </w:r>
      <w:r w:rsidRPr="00D041DF">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D041DF"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D041DF" w:rsidRDefault="00D41CCE">
      <w:pPr>
        <w:ind w:left="567"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Artículo 179.</w:t>
      </w:r>
      <w:r w:rsidRPr="00D041D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D041DF" w:rsidRDefault="00C260B3" w:rsidP="00A5656A">
      <w:pPr>
        <w:ind w:left="567" w:right="902"/>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I. La negativa a la información solicitada;</w:t>
      </w:r>
    </w:p>
    <w:p w14:paraId="33F808AB" w14:textId="13FB9859" w:rsidR="00566EB9" w:rsidRPr="00D041DF" w:rsidRDefault="00D41CCE" w:rsidP="00A5656A">
      <w:pPr>
        <w:ind w:left="567"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4D715A18" w14:textId="77777777" w:rsidR="00566EB9" w:rsidRPr="00D041DF" w:rsidRDefault="00566EB9">
      <w:pPr>
        <w:ind w:left="567"/>
        <w:rPr>
          <w:rFonts w:ascii="Palatino Linotype" w:eastAsia="Palatino Linotype" w:hAnsi="Palatino Linotype" w:cs="Palatino Linotype"/>
          <w:b/>
          <w:i/>
          <w:sz w:val="22"/>
          <w:szCs w:val="22"/>
        </w:rPr>
      </w:pPr>
    </w:p>
    <w:p w14:paraId="109A199F" w14:textId="77777777" w:rsidR="00566EB9" w:rsidRPr="00D041DF" w:rsidRDefault="00D41CCE">
      <w:pPr>
        <w:ind w:left="567" w:right="900"/>
        <w:jc w:val="right"/>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 xml:space="preserve"> </w:t>
      </w:r>
      <w:r w:rsidRPr="00D041DF">
        <w:rPr>
          <w:rFonts w:ascii="Palatino Linotype" w:eastAsia="Palatino Linotype" w:hAnsi="Palatino Linotype" w:cs="Palatino Linotype"/>
          <w:i/>
          <w:sz w:val="22"/>
          <w:szCs w:val="22"/>
        </w:rPr>
        <w:t>(Énfasis añadido)</w:t>
      </w:r>
    </w:p>
    <w:p w14:paraId="7E7E4929" w14:textId="77777777" w:rsidR="00527C07" w:rsidRPr="00D041DF"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D041DF" w:rsidRDefault="00C501F7" w:rsidP="00C501F7">
      <w:pPr>
        <w:spacing w:line="360" w:lineRule="auto"/>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 xml:space="preserve">Tercero. Materia de la revisión. </w:t>
      </w:r>
      <w:r w:rsidRPr="00D041D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041DF">
        <w:rPr>
          <w:rFonts w:ascii="Palatino Linotype" w:eastAsia="Palatino Linotype" w:hAnsi="Palatino Linotype" w:cs="Palatino Linotype"/>
          <w:b/>
          <w:sz w:val="22"/>
          <w:szCs w:val="22"/>
        </w:rPr>
        <w:t xml:space="preserve">verificar si la </w:t>
      </w:r>
      <w:r w:rsidR="00527C07" w:rsidRPr="00D041DF">
        <w:rPr>
          <w:rFonts w:ascii="Palatino Linotype" w:eastAsia="Palatino Linotype" w:hAnsi="Palatino Linotype" w:cs="Palatino Linotype"/>
          <w:b/>
          <w:sz w:val="22"/>
          <w:szCs w:val="22"/>
        </w:rPr>
        <w:t xml:space="preserve">información otorgada </w:t>
      </w:r>
      <w:r w:rsidRPr="00D041DF">
        <w:rPr>
          <w:rFonts w:ascii="Palatino Linotype" w:eastAsia="Palatino Linotype" w:hAnsi="Palatino Linotype" w:cs="Palatino Linotype"/>
          <w:b/>
          <w:sz w:val="22"/>
          <w:szCs w:val="22"/>
        </w:rPr>
        <w:t xml:space="preserve">por el Sujeto Obligado </w:t>
      </w:r>
      <w:r w:rsidR="00527C07" w:rsidRPr="00D041DF">
        <w:rPr>
          <w:rFonts w:ascii="Palatino Linotype" w:eastAsia="Palatino Linotype" w:hAnsi="Palatino Linotype" w:cs="Palatino Linotype"/>
          <w:b/>
          <w:sz w:val="22"/>
          <w:szCs w:val="22"/>
        </w:rPr>
        <w:t>es adecuada y suficiente</w:t>
      </w:r>
      <w:r w:rsidRPr="00D041DF">
        <w:rPr>
          <w:rFonts w:ascii="Palatino Linotype" w:eastAsia="Palatino Linotype" w:hAnsi="Palatino Linotype" w:cs="Palatino Linotype"/>
          <w:b/>
          <w:sz w:val="22"/>
          <w:szCs w:val="22"/>
        </w:rPr>
        <w:t xml:space="preserve"> para satisfacer el derecho de acceso a la información pública de la parte Recurrente,</w:t>
      </w:r>
      <w:r w:rsidRPr="00D041DF">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D041DF" w:rsidRDefault="00C501F7" w:rsidP="00C501F7">
      <w:pPr>
        <w:spacing w:line="360" w:lineRule="auto"/>
        <w:jc w:val="both"/>
        <w:rPr>
          <w:rFonts w:ascii="Palatino Linotype" w:eastAsia="Palatino Linotype" w:hAnsi="Palatino Linotype" w:cs="Palatino Linotype"/>
          <w:sz w:val="22"/>
          <w:szCs w:val="22"/>
        </w:rPr>
      </w:pPr>
    </w:p>
    <w:p w14:paraId="238E79E6" w14:textId="5D7CCFC7" w:rsidR="00815093" w:rsidRPr="00D041DF" w:rsidRDefault="00815093" w:rsidP="008150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 xml:space="preserve">Cuarto. Estudio del asunto. </w:t>
      </w:r>
      <w:r w:rsidRPr="00D041DF">
        <w:rPr>
          <w:rFonts w:ascii="Palatino Linotype" w:eastAsia="Palatino Linotype" w:hAnsi="Palatino Linotype" w:cs="Palatino Linotype"/>
          <w:sz w:val="22"/>
          <w:szCs w:val="22"/>
        </w:rPr>
        <w:t xml:space="preserve">Antes de entrar al análisis de los pronunciamientos del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en la respuesta proporcionada, es necesario mencionar que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D041DF" w:rsidRDefault="00815093" w:rsidP="00815093">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Artículo 4</w:t>
      </w:r>
      <w:r w:rsidRPr="00D041D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041D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041DF">
        <w:rPr>
          <w:rFonts w:ascii="Palatino Linotype" w:eastAsia="Palatino Linotype" w:hAnsi="Palatino Linotype" w:cs="Palatino Linotype"/>
          <w:i/>
          <w:sz w:val="22"/>
          <w:szCs w:val="22"/>
        </w:rPr>
        <w:t>.”</w:t>
      </w:r>
    </w:p>
    <w:p w14:paraId="27FF723E"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p>
    <w:p w14:paraId="0DCE7F1E"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p>
    <w:p w14:paraId="0B86D026" w14:textId="77777777" w:rsidR="00815093" w:rsidRPr="00D041DF" w:rsidRDefault="00815093" w:rsidP="00815093">
      <w:pPr>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Artículo 12.-</w:t>
      </w:r>
      <w:r w:rsidRPr="00D041D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D041DF" w:rsidRDefault="00815093" w:rsidP="00815093">
      <w:pPr>
        <w:ind w:left="851" w:right="843"/>
        <w:jc w:val="both"/>
        <w:rPr>
          <w:rFonts w:ascii="Palatino Linotype" w:eastAsia="Palatino Linotype" w:hAnsi="Palatino Linotype" w:cs="Palatino Linotype"/>
          <w:i/>
          <w:sz w:val="22"/>
          <w:szCs w:val="22"/>
        </w:rPr>
      </w:pPr>
    </w:p>
    <w:p w14:paraId="6E815018" w14:textId="77777777" w:rsidR="00815093" w:rsidRPr="00D041DF" w:rsidRDefault="00815093" w:rsidP="00815093">
      <w:pPr>
        <w:ind w:left="851" w:right="843"/>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D041DF" w:rsidRDefault="00815093" w:rsidP="00815093">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D041DF" w:rsidRDefault="00815093" w:rsidP="00815093">
      <w:pPr>
        <w:spacing w:line="360" w:lineRule="auto"/>
        <w:ind w:right="-93"/>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D041DF" w:rsidRDefault="00815093" w:rsidP="00815093">
      <w:pPr>
        <w:spacing w:line="360" w:lineRule="auto"/>
        <w:ind w:right="-93"/>
        <w:jc w:val="both"/>
        <w:rPr>
          <w:rFonts w:ascii="Palatino Linotype" w:eastAsia="Palatino Linotype" w:hAnsi="Palatino Linotype" w:cs="Palatino Linotype"/>
          <w:sz w:val="22"/>
          <w:szCs w:val="22"/>
        </w:rPr>
      </w:pPr>
    </w:p>
    <w:p w14:paraId="245CD779" w14:textId="77777777" w:rsidR="00815093" w:rsidRPr="00D041DF" w:rsidRDefault="00815093" w:rsidP="00815093">
      <w:pPr>
        <w:spacing w:line="360" w:lineRule="auto"/>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041DF">
        <w:rPr>
          <w:rFonts w:ascii="Palatino Linotype" w:eastAsia="Palatino Linotype" w:hAnsi="Palatino Linotype" w:cs="Palatino Linotype"/>
          <w:b/>
          <w:sz w:val="22"/>
          <w:szCs w:val="22"/>
        </w:rPr>
        <w:t xml:space="preserve"> </w:t>
      </w:r>
    </w:p>
    <w:p w14:paraId="18C30F28" w14:textId="77777777" w:rsidR="00815093" w:rsidRPr="00D041DF" w:rsidRDefault="00815093" w:rsidP="00815093">
      <w:pPr>
        <w:spacing w:line="360" w:lineRule="auto"/>
        <w:jc w:val="both"/>
        <w:rPr>
          <w:rFonts w:ascii="Palatino Linotype" w:eastAsia="Palatino Linotype" w:hAnsi="Palatino Linotype" w:cs="Palatino Linotype"/>
          <w:b/>
          <w:sz w:val="22"/>
          <w:szCs w:val="22"/>
        </w:rPr>
      </w:pPr>
    </w:p>
    <w:p w14:paraId="0E292EFA"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No existe obligación de elaborar documentos ad hoc para atender las solicitudes de acceso a la información.</w:t>
      </w:r>
      <w:r w:rsidRPr="00D041D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D041DF" w:rsidRDefault="00815093" w:rsidP="00815093">
      <w:pPr>
        <w:spacing w:line="360" w:lineRule="auto"/>
        <w:ind w:right="-93"/>
        <w:jc w:val="both"/>
        <w:rPr>
          <w:rFonts w:ascii="Palatino Linotype" w:eastAsia="Palatino Linotype" w:hAnsi="Palatino Linotype" w:cs="Palatino Linotype"/>
          <w:sz w:val="22"/>
          <w:szCs w:val="22"/>
        </w:rPr>
      </w:pPr>
    </w:p>
    <w:p w14:paraId="458818E7"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p>
    <w:p w14:paraId="009F3769" w14:textId="77777777" w:rsidR="00815093" w:rsidRPr="00D041DF" w:rsidRDefault="00815093" w:rsidP="00815093">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D041DF" w:rsidRDefault="00815093" w:rsidP="00815093">
      <w:pPr>
        <w:spacing w:line="360" w:lineRule="auto"/>
        <w:ind w:right="49"/>
        <w:jc w:val="both"/>
        <w:rPr>
          <w:rFonts w:ascii="Palatino Linotype" w:eastAsia="Palatino Linotype" w:hAnsi="Palatino Linotype" w:cs="Palatino Linotype"/>
          <w:sz w:val="22"/>
          <w:szCs w:val="22"/>
        </w:rPr>
      </w:pPr>
    </w:p>
    <w:p w14:paraId="3FBB19FC"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p>
    <w:p w14:paraId="52D4C9E0"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 xml:space="preserve">Artículo 3. </w:t>
      </w:r>
      <w:r w:rsidRPr="00D041DF">
        <w:rPr>
          <w:rFonts w:ascii="Palatino Linotype" w:eastAsia="Palatino Linotype" w:hAnsi="Palatino Linotype" w:cs="Palatino Linotype"/>
          <w:i/>
          <w:sz w:val="22"/>
          <w:szCs w:val="22"/>
        </w:rPr>
        <w:t>Para los efectos de la presente Ley se entenderá por:</w:t>
      </w:r>
    </w:p>
    <w:p w14:paraId="4851850B"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7A69DBB2"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XI. Documento:</w:t>
      </w:r>
      <w:r w:rsidRPr="00D041DF">
        <w:rPr>
          <w:rFonts w:ascii="Palatino Linotype" w:eastAsia="Palatino Linotype" w:hAnsi="Palatino Linotype" w:cs="Palatino Linotype"/>
          <w:i/>
          <w:sz w:val="22"/>
          <w:szCs w:val="22"/>
        </w:rPr>
        <w:t xml:space="preserve"> Los expedientes, reportes, estudios, actas</w:t>
      </w:r>
      <w:r w:rsidRPr="00D041DF">
        <w:rPr>
          <w:rFonts w:ascii="Palatino Linotype" w:eastAsia="Palatino Linotype" w:hAnsi="Palatino Linotype" w:cs="Palatino Linotype"/>
          <w:b/>
          <w:i/>
          <w:sz w:val="22"/>
          <w:szCs w:val="22"/>
        </w:rPr>
        <w:t>,</w:t>
      </w:r>
      <w:r w:rsidRPr="00D041D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D041DF" w:rsidRDefault="00815093" w:rsidP="00815093">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p>
    <w:p w14:paraId="68DE4DCD" w14:textId="77777777" w:rsidR="00815093" w:rsidRPr="00D041DF" w:rsidRDefault="00815093" w:rsidP="00815093">
      <w:pPr>
        <w:spacing w:line="276" w:lineRule="auto"/>
        <w:ind w:left="851" w:right="843"/>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sz w:val="22"/>
          <w:szCs w:val="22"/>
        </w:rPr>
        <w:t>“</w:t>
      </w:r>
      <w:r w:rsidRPr="00D041D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041D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D041DF" w:rsidRDefault="00815093" w:rsidP="00815093">
      <w:pPr>
        <w:spacing w:line="276" w:lineRule="auto"/>
        <w:ind w:left="851" w:right="843"/>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D041DF" w:rsidRDefault="00815093" w:rsidP="00815093">
      <w:pPr>
        <w:spacing w:line="276" w:lineRule="auto"/>
        <w:ind w:left="851" w:right="843"/>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D041DF" w:rsidRDefault="00815093" w:rsidP="00815093">
      <w:pPr>
        <w:spacing w:line="276" w:lineRule="auto"/>
        <w:ind w:left="851" w:right="843"/>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D041DF" w:rsidRDefault="00815093" w:rsidP="00815093">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D041DF" w:rsidRDefault="00815093" w:rsidP="0081509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De ahí que 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041DF">
        <w:rPr>
          <w:rFonts w:ascii="Palatino Linotype" w:eastAsia="Palatino Linotype" w:hAnsi="Palatino Linotype" w:cs="Palatino Linotype"/>
          <w:sz w:val="22"/>
          <w:szCs w:val="22"/>
          <w:vertAlign w:val="superscript"/>
        </w:rPr>
        <w:footnoteReference w:id="1"/>
      </w:r>
      <w:r w:rsidRPr="00D041D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041DF">
        <w:rPr>
          <w:rFonts w:ascii="Palatino Linotype" w:eastAsia="Palatino Linotype" w:hAnsi="Palatino Linotype" w:cs="Palatino Linotype"/>
          <w:sz w:val="22"/>
          <w:szCs w:val="22"/>
          <w:vertAlign w:val="superscript"/>
        </w:rPr>
        <w:footnoteReference w:id="2"/>
      </w:r>
      <w:r w:rsidRPr="00D041D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D041DF"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D041DF"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Dicho lo anterior, en el caso se analizará el agravio hecho valer por la parte </w:t>
      </w:r>
      <w:r w:rsidRPr="00D041DF">
        <w:rPr>
          <w:rFonts w:ascii="Palatino Linotype" w:eastAsia="Palatino Linotype" w:hAnsi="Palatino Linotype" w:cs="Palatino Linotype"/>
          <w:b/>
          <w:sz w:val="22"/>
          <w:szCs w:val="22"/>
        </w:rPr>
        <w:t>Recurrente</w:t>
      </w:r>
      <w:r w:rsidRPr="00D041DF">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D041DF">
        <w:rPr>
          <w:rFonts w:ascii="Palatino Linotype" w:eastAsia="Palatino Linotype" w:hAnsi="Palatino Linotype" w:cs="Palatino Linotype"/>
          <w:b/>
          <w:sz w:val="22"/>
          <w:szCs w:val="22"/>
          <w:u w:val="single"/>
        </w:rPr>
        <w:t>la negativa a la información solicitada.</w:t>
      </w:r>
    </w:p>
    <w:p w14:paraId="61A53953" w14:textId="77777777" w:rsidR="00815093" w:rsidRPr="00D041DF"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A9521FC" w14:textId="0DDB258C" w:rsidR="00815093" w:rsidRPr="00D041DF"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Para ello, conviene iniciar el presente estudio señalando que la persona solicitante requirió del </w:t>
      </w:r>
      <w:r w:rsidRPr="00D041DF">
        <w:rPr>
          <w:rFonts w:ascii="Palatino Linotype" w:eastAsia="Palatino Linotype" w:hAnsi="Palatino Linotype" w:cs="Palatino Linotype"/>
          <w:b/>
          <w:sz w:val="22"/>
          <w:szCs w:val="22"/>
        </w:rPr>
        <w:t xml:space="preserve">Sujeto Obligado, </w:t>
      </w:r>
      <w:r w:rsidRPr="00D041DF">
        <w:rPr>
          <w:rFonts w:ascii="Palatino Linotype" w:eastAsia="Palatino Linotype" w:hAnsi="Palatino Linotype" w:cs="Palatino Linotype"/>
          <w:sz w:val="22"/>
          <w:szCs w:val="22"/>
        </w:rPr>
        <w:t>medularmente lo siguiente:</w:t>
      </w:r>
    </w:p>
    <w:p w14:paraId="2356CC2D" w14:textId="77777777" w:rsidR="00566EB9" w:rsidRPr="00D041DF"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B2F2790" w14:textId="3DE6BC3C" w:rsidR="001E4AC3" w:rsidRPr="00D041DF" w:rsidRDefault="001E4AC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1. Las facturas que amparen la carga de gasolina y diésel en el periodo comprendido del 01 de enero al 30 de septiembre de 2025.</w:t>
      </w:r>
    </w:p>
    <w:p w14:paraId="7078F8E1" w14:textId="77777777" w:rsidR="001E4AC3" w:rsidRPr="00D041DF" w:rsidRDefault="001E4AC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57D00E0E" w14:textId="4AE28E46" w:rsidR="001E4AC3" w:rsidRPr="00D041DF" w:rsidRDefault="001E4AC3">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2. Evidencia de los documentos que se usan para poder cargar gasolina.</w:t>
      </w:r>
    </w:p>
    <w:p w14:paraId="2B3C1645" w14:textId="77777777" w:rsidR="001E4AC3" w:rsidRPr="00D041DF" w:rsidRDefault="001E4AC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839EFF1" w14:textId="19ADD2A6" w:rsidR="007949E9" w:rsidRPr="00D041DF" w:rsidRDefault="002D03D2"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D041DF">
        <w:rPr>
          <w:rFonts w:ascii="Palatino Linotype" w:eastAsia="Palatino Linotype" w:hAnsi="Palatino Linotype" w:cs="Palatino Linotype"/>
          <w:sz w:val="22"/>
          <w:szCs w:val="22"/>
        </w:rPr>
        <w:t>E</w:t>
      </w:r>
      <w:r w:rsidR="005D2BC9" w:rsidRPr="00D041DF">
        <w:rPr>
          <w:rFonts w:ascii="Palatino Linotype" w:eastAsia="Palatino Linotype" w:hAnsi="Palatino Linotype" w:cs="Palatino Linotype"/>
          <w:sz w:val="22"/>
          <w:szCs w:val="22"/>
        </w:rPr>
        <w:t xml:space="preserve">n respuesta </w:t>
      </w:r>
      <w:r w:rsidR="005D2BC9" w:rsidRPr="00D041DF">
        <w:rPr>
          <w:rFonts w:ascii="Palatino Linotype" w:eastAsia="Palatino Linotype" w:hAnsi="Palatino Linotype" w:cs="Palatino Linotype"/>
          <w:b/>
          <w:sz w:val="22"/>
          <w:szCs w:val="22"/>
        </w:rPr>
        <w:t xml:space="preserve">el Sujeto Obligado </w:t>
      </w:r>
      <w:r w:rsidR="00CB4E4D" w:rsidRPr="00D041DF">
        <w:rPr>
          <w:rFonts w:ascii="Palatino Linotype" w:eastAsia="Palatino Linotype" w:hAnsi="Palatino Linotype" w:cs="Palatino Linotype"/>
          <w:sz w:val="22"/>
          <w:szCs w:val="22"/>
        </w:rPr>
        <w:t xml:space="preserve">se pronunció por conducto </w:t>
      </w:r>
      <w:r w:rsidR="007949E9" w:rsidRPr="00D041DF">
        <w:rPr>
          <w:rFonts w:ascii="Palatino Linotype" w:eastAsia="Palatino Linotype" w:hAnsi="Palatino Linotype" w:cs="Palatino Linotype"/>
          <w:sz w:val="22"/>
          <w:szCs w:val="22"/>
        </w:rPr>
        <w:t xml:space="preserve">de </w:t>
      </w:r>
      <w:r w:rsidR="00DA09BD" w:rsidRPr="00D041DF">
        <w:rPr>
          <w:rFonts w:ascii="Palatino Linotype" w:eastAsia="Palatino Linotype" w:hAnsi="Palatino Linotype" w:cs="Palatino Linotype"/>
          <w:sz w:val="22"/>
          <w:szCs w:val="22"/>
        </w:rPr>
        <w:t>la Tesorería del Organismo quien indicó que hacía entrega de todas las facturas de combustible del periodo comprendido de enero a septiembre del 2025, así como evidencia de los documentos que se utilizan para poder cargar gasolina; haciendo entrega de: diez facturas por carga de gasolina respecto del periodo comprendido de enero a septiembre de 2025, emitidas a favor del Sistema Municipal para el Desarrollo Integral de la Familia de Juchitepec, en versión pública, así como una nota de remisión para carga de combustible.</w:t>
      </w:r>
    </w:p>
    <w:p w14:paraId="094FB1B9" w14:textId="77777777" w:rsidR="00DA09BD" w:rsidRPr="00D041DF" w:rsidRDefault="00DA09BD"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4112E386" w:rsidR="00566EB9" w:rsidRPr="00D041DF" w:rsidRDefault="00D41CCE">
      <w:pPr>
        <w:spacing w:line="360" w:lineRule="auto"/>
        <w:ind w:right="49"/>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sz w:val="22"/>
          <w:szCs w:val="22"/>
        </w:rPr>
        <w:t xml:space="preserve">Inconforme con la respuesta, la parte </w:t>
      </w:r>
      <w:r w:rsidRPr="00D041DF">
        <w:rPr>
          <w:rFonts w:ascii="Palatino Linotype" w:eastAsia="Palatino Linotype" w:hAnsi="Palatino Linotype" w:cs="Palatino Linotype"/>
          <w:b/>
          <w:sz w:val="22"/>
          <w:szCs w:val="22"/>
        </w:rPr>
        <w:t xml:space="preserve">Recurrente </w:t>
      </w:r>
      <w:r w:rsidRPr="00D041DF">
        <w:rPr>
          <w:rFonts w:ascii="Palatino Linotype" w:eastAsia="Palatino Linotype" w:hAnsi="Palatino Linotype" w:cs="Palatino Linotype"/>
          <w:sz w:val="22"/>
          <w:szCs w:val="22"/>
        </w:rPr>
        <w:t xml:space="preserve">promovió el presente recurso de revisión en el que a manera de motivos de inconformidad </w:t>
      </w:r>
      <w:r w:rsidRPr="00D041DF">
        <w:rPr>
          <w:rFonts w:ascii="Palatino Linotype" w:eastAsia="Palatino Linotype" w:hAnsi="Palatino Linotype" w:cs="Palatino Linotype"/>
          <w:b/>
          <w:sz w:val="22"/>
          <w:szCs w:val="22"/>
        </w:rPr>
        <w:t xml:space="preserve">se adolece medularmente de </w:t>
      </w:r>
      <w:r w:rsidR="00CC3F4A" w:rsidRPr="00D041DF">
        <w:rPr>
          <w:rFonts w:ascii="Palatino Linotype" w:eastAsia="Palatino Linotype" w:hAnsi="Palatino Linotype" w:cs="Palatino Linotype"/>
          <w:b/>
          <w:sz w:val="22"/>
          <w:szCs w:val="22"/>
        </w:rPr>
        <w:t xml:space="preserve">la </w:t>
      </w:r>
      <w:r w:rsidR="00C45950" w:rsidRPr="00D041DF">
        <w:rPr>
          <w:rFonts w:ascii="Palatino Linotype" w:eastAsia="Palatino Linotype" w:hAnsi="Palatino Linotype" w:cs="Palatino Linotype"/>
          <w:b/>
          <w:sz w:val="22"/>
          <w:szCs w:val="22"/>
        </w:rPr>
        <w:t>negativa a la entrega de la información requerida</w:t>
      </w:r>
      <w:r w:rsidR="00366B0E" w:rsidRPr="00D041DF">
        <w:rPr>
          <w:rFonts w:ascii="Palatino Linotype" w:eastAsia="Palatino Linotype" w:hAnsi="Palatino Linotype" w:cs="Palatino Linotype"/>
          <w:b/>
          <w:sz w:val="22"/>
          <w:szCs w:val="22"/>
        </w:rPr>
        <w:t>.</w:t>
      </w:r>
    </w:p>
    <w:p w14:paraId="666CD6A1" w14:textId="77777777" w:rsidR="006F7A2A" w:rsidRPr="00D041DF"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D041DF" w:rsidRDefault="00D41CCE">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Admitido el presente recurso de revisión, en términos del artículo 185 fracción II</w:t>
      </w:r>
      <w:r w:rsidRPr="00D041DF">
        <w:rPr>
          <w:rFonts w:ascii="Palatino Linotype" w:eastAsia="Palatino Linotype" w:hAnsi="Palatino Linotype" w:cs="Palatino Linotype"/>
          <w:sz w:val="22"/>
          <w:szCs w:val="22"/>
          <w:vertAlign w:val="superscript"/>
        </w:rPr>
        <w:footnoteReference w:id="3"/>
      </w:r>
      <w:r w:rsidRPr="00D041D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D041DF" w:rsidRDefault="00566EB9">
      <w:pPr>
        <w:spacing w:line="360" w:lineRule="auto"/>
        <w:jc w:val="both"/>
        <w:rPr>
          <w:rFonts w:ascii="Palatino Linotype" w:eastAsia="Palatino Linotype" w:hAnsi="Palatino Linotype" w:cs="Palatino Linotype"/>
          <w:sz w:val="22"/>
          <w:szCs w:val="22"/>
        </w:rPr>
      </w:pPr>
    </w:p>
    <w:p w14:paraId="20F07F66" w14:textId="54F53137" w:rsidR="001F1B56" w:rsidRPr="00D041DF" w:rsidRDefault="00CB4E4D" w:rsidP="001F1B56">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De las constancias que integran el expediente en que se actúa se advierte que </w:t>
      </w:r>
      <w:r w:rsidR="007949E9" w:rsidRPr="00D041DF">
        <w:rPr>
          <w:rFonts w:ascii="Palatino Linotype" w:eastAsia="Palatino Linotype" w:hAnsi="Palatino Linotype" w:cs="Palatino Linotype"/>
          <w:sz w:val="22"/>
          <w:szCs w:val="22"/>
        </w:rPr>
        <w:t xml:space="preserve">el </w:t>
      </w:r>
      <w:r w:rsidR="007949E9" w:rsidRPr="00D041DF">
        <w:rPr>
          <w:rFonts w:ascii="Palatino Linotype" w:eastAsia="Palatino Linotype" w:hAnsi="Palatino Linotype" w:cs="Palatino Linotype"/>
          <w:b/>
          <w:sz w:val="22"/>
          <w:szCs w:val="22"/>
        </w:rPr>
        <w:t xml:space="preserve">Sujeto Obligado </w:t>
      </w:r>
      <w:r w:rsidR="007949E9" w:rsidRPr="00D041DF">
        <w:rPr>
          <w:rFonts w:ascii="Palatino Linotype" w:eastAsia="Palatino Linotype" w:hAnsi="Palatino Linotype" w:cs="Palatino Linotype"/>
          <w:sz w:val="22"/>
          <w:szCs w:val="22"/>
        </w:rPr>
        <w:t>rindió su informe justificado, ratificando su respuesta inicial.</w:t>
      </w:r>
    </w:p>
    <w:p w14:paraId="5D6DE1AC" w14:textId="77777777" w:rsidR="007949E9" w:rsidRPr="00D041DF" w:rsidRDefault="007949E9" w:rsidP="001F1B56">
      <w:pPr>
        <w:spacing w:line="360" w:lineRule="auto"/>
        <w:jc w:val="both"/>
        <w:rPr>
          <w:rFonts w:ascii="Palatino Linotype" w:eastAsia="Palatino Linotype" w:hAnsi="Palatino Linotype" w:cs="Palatino Linotype"/>
          <w:sz w:val="22"/>
          <w:szCs w:val="22"/>
        </w:rPr>
      </w:pPr>
    </w:p>
    <w:p w14:paraId="5B776364" w14:textId="49ED2365" w:rsidR="007949E9" w:rsidRPr="00D041DF" w:rsidRDefault="007949E9" w:rsidP="001F1B56">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Por su lado, la parte </w:t>
      </w:r>
      <w:r w:rsidRPr="00D041DF">
        <w:rPr>
          <w:rFonts w:ascii="Palatino Linotype" w:eastAsia="Palatino Linotype" w:hAnsi="Palatino Linotype" w:cs="Palatino Linotype"/>
          <w:b/>
          <w:sz w:val="22"/>
          <w:szCs w:val="22"/>
        </w:rPr>
        <w:t xml:space="preserve">Recurrente </w:t>
      </w:r>
      <w:r w:rsidRPr="00D041DF">
        <w:rPr>
          <w:rFonts w:ascii="Palatino Linotype" w:eastAsia="Palatino Linotype" w:hAnsi="Palatino Linotype" w:cs="Palatino Linotype"/>
          <w:sz w:val="22"/>
          <w:szCs w:val="22"/>
        </w:rPr>
        <w:t>fue omisa en hacer valer manifestaciones o rendir alegatos que conforme a derecho resultaran procedentes.</w:t>
      </w:r>
    </w:p>
    <w:p w14:paraId="1D841FEC" w14:textId="77777777" w:rsidR="00CB4E4D" w:rsidRPr="00D041DF" w:rsidRDefault="00CB4E4D" w:rsidP="00B7233F">
      <w:pPr>
        <w:spacing w:line="360" w:lineRule="auto"/>
        <w:jc w:val="both"/>
        <w:rPr>
          <w:rFonts w:ascii="Palatino Linotype" w:eastAsia="Palatino Linotype" w:hAnsi="Palatino Linotype" w:cs="Palatino Linotype"/>
          <w:sz w:val="22"/>
          <w:szCs w:val="22"/>
        </w:rPr>
      </w:pPr>
    </w:p>
    <w:p w14:paraId="0B89F50E" w14:textId="7B75A064" w:rsidR="007A102B" w:rsidRPr="00D041DF" w:rsidRDefault="002E24B1" w:rsidP="00721E0E">
      <w:pPr>
        <w:pBdr>
          <w:top w:val="nil"/>
          <w:left w:val="nil"/>
          <w:bottom w:val="nil"/>
          <w:right w:val="nil"/>
          <w:between w:val="nil"/>
        </w:pBdr>
        <w:tabs>
          <w:tab w:val="left" w:pos="284"/>
        </w:tabs>
        <w:spacing w:after="160"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Establecido lo anterior</w:t>
      </w:r>
      <w:r w:rsidR="00B0661B" w:rsidRPr="00D041DF">
        <w:rPr>
          <w:rFonts w:ascii="Palatino Linotype" w:eastAsia="Palatino Linotype" w:hAnsi="Palatino Linotype" w:cs="Palatino Linotype"/>
          <w:sz w:val="22"/>
          <w:szCs w:val="22"/>
        </w:rPr>
        <w:t>, s</w:t>
      </w:r>
      <w:r w:rsidR="00CB4E4D" w:rsidRPr="00D041DF">
        <w:rPr>
          <w:rFonts w:ascii="Palatino Linotype" w:eastAsia="Palatino Linotype" w:hAnsi="Palatino Linotype" w:cs="Palatino Linotype"/>
          <w:sz w:val="22"/>
          <w:szCs w:val="22"/>
        </w:rPr>
        <w:t xml:space="preserve">e procede al análisis de la naturaleza de la información requerida, y para ello es de mencionar que </w:t>
      </w:r>
      <w:r w:rsidR="00721E0E" w:rsidRPr="00D041DF">
        <w:rPr>
          <w:rFonts w:ascii="Palatino Linotype" w:eastAsia="Palatino Linotype" w:hAnsi="Palatino Linotype" w:cs="Palatino Linotype"/>
          <w:sz w:val="22"/>
          <w:szCs w:val="22"/>
          <w:u w:val="single"/>
        </w:rPr>
        <w:t xml:space="preserve">la misma se relaciona con el registro contable de  erogaciones del Organismo como lo es la carga de combustible, y su documentación </w:t>
      </w:r>
      <w:r w:rsidR="007A102B" w:rsidRPr="00D041DF">
        <w:rPr>
          <w:rFonts w:ascii="Palatino Linotype" w:eastAsia="Palatino Linotype" w:hAnsi="Palatino Linotype" w:cs="Palatino Linotype"/>
          <w:sz w:val="22"/>
          <w:szCs w:val="22"/>
          <w:u w:val="single"/>
        </w:rPr>
        <w:t xml:space="preserve">comprobatoria como lo son las </w:t>
      </w:r>
      <w:r w:rsidR="007A102B" w:rsidRPr="00D041DF">
        <w:rPr>
          <w:rFonts w:ascii="Palatino Linotype" w:eastAsia="Palatino Linotype" w:hAnsi="Palatino Linotype" w:cs="Palatino Linotype"/>
          <w:b/>
          <w:sz w:val="22"/>
          <w:szCs w:val="22"/>
          <w:u w:val="single"/>
        </w:rPr>
        <w:t>facturas.</w:t>
      </w:r>
    </w:p>
    <w:p w14:paraId="468ACBC3" w14:textId="77777777" w:rsidR="007A102B" w:rsidRPr="00D041DF" w:rsidRDefault="007A102B" w:rsidP="007A102B">
      <w:pPr>
        <w:spacing w:line="360" w:lineRule="auto"/>
        <w:contextualSpacing/>
        <w:jc w:val="both"/>
        <w:rPr>
          <w:rFonts w:ascii="Palatino Linotype" w:eastAsia="Palatino Linotype" w:hAnsi="Palatino Linotype" w:cs="Palatino Linotype"/>
          <w:sz w:val="22"/>
          <w:szCs w:val="22"/>
        </w:rPr>
      </w:pPr>
    </w:p>
    <w:p w14:paraId="55B7E216" w14:textId="6A971C3A" w:rsidR="007A102B" w:rsidRPr="00D041DF" w:rsidRDefault="00721E0E"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Por tanto, conviene indicar que</w:t>
      </w:r>
      <w:r w:rsidR="007A102B" w:rsidRPr="00D041DF">
        <w:rPr>
          <w:rFonts w:ascii="Palatino Linotype" w:eastAsia="Palatino Linotype" w:hAnsi="Palatino Linotype" w:cs="Palatino Linotype"/>
          <w:sz w:val="22"/>
          <w:szCs w:val="22"/>
        </w:rPr>
        <w:t xml:space="preserve">,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A695590"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p>
    <w:p w14:paraId="06043A8D" w14:textId="77777777" w:rsidR="007A102B" w:rsidRPr="00D041DF" w:rsidRDefault="007A102B" w:rsidP="007A102B">
      <w:pPr>
        <w:ind w:left="851" w:right="851"/>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 xml:space="preserve">“REGISTRO CONTABLE </w:t>
      </w:r>
    </w:p>
    <w:p w14:paraId="6B46E067" w14:textId="77777777" w:rsidR="007A102B" w:rsidRPr="00D041DF" w:rsidRDefault="007A102B" w:rsidP="007A102B">
      <w:pPr>
        <w:ind w:left="851" w:right="851"/>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191BBD91" w14:textId="77777777" w:rsidR="007A102B" w:rsidRPr="00D041DF" w:rsidRDefault="007A102B" w:rsidP="007A102B">
      <w:pPr>
        <w:ind w:left="851" w:right="851"/>
        <w:jc w:val="both"/>
        <w:rPr>
          <w:rFonts w:ascii="Palatino Linotype" w:eastAsia="Palatino Linotype" w:hAnsi="Palatino Linotype" w:cs="Palatino Linotype"/>
          <w:b/>
          <w:i/>
          <w:sz w:val="22"/>
          <w:szCs w:val="22"/>
        </w:rPr>
      </w:pPr>
    </w:p>
    <w:p w14:paraId="584417C0" w14:textId="77777777" w:rsidR="007A102B" w:rsidRPr="00D041DF" w:rsidRDefault="007A102B" w:rsidP="007A102B">
      <w:pPr>
        <w:ind w:left="851" w:right="851"/>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“REGISTRO PRESUPUESTARIO</w:t>
      </w:r>
    </w:p>
    <w:p w14:paraId="475003CE" w14:textId="77777777" w:rsidR="007A102B" w:rsidRPr="00D041DF" w:rsidRDefault="007A102B" w:rsidP="007A102B">
      <w:pPr>
        <w:ind w:left="851" w:right="851"/>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63AED49E" w14:textId="77777777" w:rsidR="007A102B" w:rsidRPr="00D041DF" w:rsidRDefault="007A102B" w:rsidP="007A102B">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451FA8FC"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Correlativo a lo anterior, es preciso referir una definición de </w:t>
      </w:r>
      <w:r w:rsidRPr="00D041DF">
        <w:rPr>
          <w:rFonts w:ascii="Palatino Linotype" w:eastAsia="Palatino Linotype" w:hAnsi="Palatino Linotype" w:cs="Palatino Linotype"/>
          <w:i/>
          <w:sz w:val="22"/>
          <w:szCs w:val="22"/>
        </w:rPr>
        <w:t>póliza contable</w:t>
      </w:r>
      <w:r w:rsidRPr="00D041DF">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6AA2A17D"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p>
    <w:p w14:paraId="7C1A1F5C" w14:textId="77777777" w:rsidR="007A102B" w:rsidRPr="00D041DF" w:rsidRDefault="007A102B" w:rsidP="007A102B">
      <w:pPr>
        <w:ind w:left="851" w:right="851"/>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PÓLIZA CONTABLE</w:t>
      </w:r>
    </w:p>
    <w:p w14:paraId="1131FC4B" w14:textId="77777777" w:rsidR="007A102B" w:rsidRPr="00D041DF" w:rsidRDefault="007A102B" w:rsidP="007A102B">
      <w:pPr>
        <w:ind w:left="851" w:right="851"/>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45A88411" w14:textId="77777777" w:rsidR="007A102B" w:rsidRPr="00D041DF" w:rsidRDefault="007A102B" w:rsidP="007A102B">
      <w:pPr>
        <w:ind w:left="851" w:right="851"/>
        <w:jc w:val="both"/>
        <w:rPr>
          <w:rFonts w:ascii="Palatino Linotype" w:eastAsia="Palatino Linotype" w:hAnsi="Palatino Linotype" w:cs="Palatino Linotype"/>
          <w:i/>
          <w:sz w:val="22"/>
          <w:szCs w:val="22"/>
        </w:rPr>
      </w:pPr>
    </w:p>
    <w:p w14:paraId="6CDF4A34"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Así, se advierte que la </w:t>
      </w:r>
      <w:r w:rsidRPr="00D041DF">
        <w:rPr>
          <w:rFonts w:ascii="Palatino Linotype" w:eastAsia="Palatino Linotype" w:hAnsi="Palatino Linotype" w:cs="Palatino Linotype"/>
          <w:i/>
          <w:sz w:val="22"/>
          <w:szCs w:val="22"/>
        </w:rPr>
        <w:t>póliza contable</w:t>
      </w:r>
      <w:r w:rsidRPr="00D041DF">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D041DF">
        <w:rPr>
          <w:rFonts w:ascii="Palatino Linotype" w:eastAsia="Palatino Linotype" w:hAnsi="Palatino Linotype" w:cs="Palatino Linotype"/>
          <w:sz w:val="22"/>
          <w:szCs w:val="22"/>
          <w:u w:val="single"/>
        </w:rPr>
        <w:t>ingresos y egresos</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y se anexan los documentos o comprobantes que justifiquen las anotaciones y cantidades en ellas registradas</w:t>
      </w:r>
      <w:r w:rsidRPr="00D041DF">
        <w:rPr>
          <w:rFonts w:ascii="Palatino Linotype" w:eastAsia="Palatino Linotype" w:hAnsi="Palatino Linotype" w:cs="Palatino Linotype"/>
          <w:sz w:val="22"/>
          <w:szCs w:val="22"/>
        </w:rPr>
        <w:t>, lo que permite la identificación plena de dichas operaciones.</w:t>
      </w:r>
    </w:p>
    <w:p w14:paraId="4D2E986A"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p>
    <w:p w14:paraId="0F99E72A"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D041DF">
        <w:rPr>
          <w:rFonts w:ascii="Palatino Linotype" w:eastAsia="Palatino Linotype" w:hAnsi="Palatino Linotype" w:cs="Palatino Linotype"/>
          <w:i/>
          <w:sz w:val="22"/>
          <w:szCs w:val="22"/>
        </w:rPr>
        <w:t>pólizas de egresos e ingresos</w:t>
      </w:r>
      <w:r w:rsidRPr="00D041DF">
        <w:rPr>
          <w:rFonts w:ascii="Palatino Linotype" w:eastAsia="Palatino Linotype" w:hAnsi="Palatino Linotype" w:cs="Palatino Linotype"/>
          <w:sz w:val="22"/>
          <w:szCs w:val="22"/>
        </w:rPr>
        <w:t>,</w:t>
      </w:r>
      <w:r w:rsidRPr="00D041DF">
        <w:rPr>
          <w:rFonts w:ascii="Palatino Linotype" w:eastAsia="Palatino Linotype" w:hAnsi="Palatino Linotype" w:cs="Palatino Linotype"/>
          <w:b/>
          <w:sz w:val="22"/>
          <w:szCs w:val="22"/>
        </w:rPr>
        <w:t xml:space="preserve"> resultando de especial importancia</w:t>
      </w:r>
      <w:r w:rsidRPr="00D041DF">
        <w:rPr>
          <w:rFonts w:ascii="Palatino Linotype" w:eastAsia="Palatino Linotype" w:hAnsi="Palatino Linotype" w:cs="Palatino Linotype"/>
          <w:sz w:val="22"/>
          <w:szCs w:val="22"/>
        </w:rPr>
        <w:t xml:space="preserve"> en el presente asunto, </w:t>
      </w:r>
      <w:r w:rsidRPr="00D041DF">
        <w:rPr>
          <w:rFonts w:ascii="Palatino Linotype" w:eastAsia="Palatino Linotype" w:hAnsi="Palatino Linotype" w:cs="Palatino Linotype"/>
          <w:b/>
          <w:sz w:val="22"/>
          <w:szCs w:val="22"/>
        </w:rPr>
        <w:t>las primeras, que son aquellas en las cuales se anotan diariamente las operaciones que representan gastos, es decir, salidas de dinero para el Sujeto Obligado,</w:t>
      </w:r>
      <w:r w:rsidRPr="00D041DF">
        <w:rPr>
          <w:rFonts w:ascii="Palatino Linotype" w:eastAsia="Palatino Linotype" w:hAnsi="Palatino Linotype" w:cs="Palatino Linotype"/>
          <w:sz w:val="22"/>
          <w:szCs w:val="22"/>
        </w:rPr>
        <w:t xml:space="preserve"> las que además, deben encontrarse acompañadas de las documentales que sirven de soporte de dicho movimiento.</w:t>
      </w:r>
    </w:p>
    <w:p w14:paraId="1E45E2C5"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p>
    <w:p w14:paraId="7A194EFE" w14:textId="77777777" w:rsidR="007A102B" w:rsidRPr="00D041DF" w:rsidRDefault="007A102B" w:rsidP="007A102B">
      <w:pPr>
        <w:spacing w:line="360" w:lineRule="auto"/>
        <w:ind w:right="51"/>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De esta manera, </w:t>
      </w:r>
      <w:r w:rsidRPr="00D041DF">
        <w:rPr>
          <w:rFonts w:ascii="Palatino Linotype" w:eastAsia="Palatino Linotype" w:hAnsi="Palatino Linotype" w:cs="Palatino Linotype"/>
          <w:b/>
          <w:sz w:val="22"/>
          <w:szCs w:val="22"/>
        </w:rPr>
        <w:t>todo registro contable y presupuestal deberá estar soportado con los documentos comprobatorios originales,</w:t>
      </w:r>
      <w:r w:rsidRPr="00D041DF">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37F865A7" w14:textId="77777777" w:rsidR="007A102B" w:rsidRPr="00D041DF" w:rsidRDefault="007A102B" w:rsidP="007A102B">
      <w:pPr>
        <w:spacing w:line="360" w:lineRule="auto"/>
        <w:jc w:val="both"/>
        <w:rPr>
          <w:rFonts w:ascii="Palatino Linotype" w:eastAsia="Palatino Linotype" w:hAnsi="Palatino Linotype" w:cs="Palatino Linotype"/>
          <w:sz w:val="22"/>
          <w:szCs w:val="22"/>
        </w:rPr>
      </w:pPr>
    </w:p>
    <w:p w14:paraId="4222DFAC" w14:textId="734AF2FE" w:rsidR="00721E0E" w:rsidRPr="00D041DF" w:rsidRDefault="007A102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Por lo tanto</w:t>
      </w:r>
      <w:r w:rsidRPr="00D041DF">
        <w:rPr>
          <w:rFonts w:ascii="Palatino Linotype" w:eastAsia="Palatino Linotype" w:hAnsi="Palatino Linotype" w:cs="Palatino Linotype"/>
          <w:b/>
          <w:sz w:val="22"/>
          <w:szCs w:val="22"/>
        </w:rPr>
        <w:t xml:space="preserve">, </w:t>
      </w:r>
      <w:r w:rsidR="00721E0E" w:rsidRPr="00D041DF">
        <w:rPr>
          <w:rFonts w:ascii="Palatino Linotype" w:eastAsia="Palatino Linotype" w:hAnsi="Palatino Linotype" w:cs="Palatino Linotype"/>
          <w:b/>
          <w:sz w:val="22"/>
          <w:szCs w:val="22"/>
        </w:rPr>
        <w:t xml:space="preserve">las facturas que amparen la carga de combustible, resultan ser la información comprobatoria que se debe acompañar al registro contable que haga el ente obligado por dicha erogación; </w:t>
      </w:r>
      <w:r w:rsidR="00721E0E" w:rsidRPr="00D041DF">
        <w:rPr>
          <w:rFonts w:ascii="Palatino Linotype" w:eastAsia="Palatino Linotype" w:hAnsi="Palatino Linotype" w:cs="Palatino Linotype"/>
          <w:sz w:val="22"/>
          <w:szCs w:val="22"/>
        </w:rPr>
        <w:t>y, en tal virtud se debe contar con esas documentales.</w:t>
      </w:r>
    </w:p>
    <w:p w14:paraId="01ECFADE" w14:textId="77777777" w:rsidR="00007BCE" w:rsidRPr="00D041DF" w:rsidRDefault="00007BCE" w:rsidP="007A102B">
      <w:pPr>
        <w:spacing w:line="360" w:lineRule="auto"/>
        <w:jc w:val="both"/>
        <w:rPr>
          <w:rFonts w:ascii="Palatino Linotype" w:eastAsia="Palatino Linotype" w:hAnsi="Palatino Linotype" w:cs="Palatino Linotype"/>
          <w:sz w:val="22"/>
          <w:szCs w:val="22"/>
        </w:rPr>
      </w:pPr>
    </w:p>
    <w:p w14:paraId="4D7025B1" w14:textId="435C85D6" w:rsidR="00007BCE" w:rsidRPr="00D041DF" w:rsidRDefault="00007BCE" w:rsidP="00007BCE">
      <w:pPr>
        <w:pStyle w:val="NormalWeb"/>
        <w:spacing w:before="240" w:beforeAutospacing="0" w:after="240" w:afterAutospacing="0" w:line="360" w:lineRule="auto"/>
        <w:jc w:val="both"/>
        <w:rPr>
          <w:rFonts w:ascii="Palatino Linotype" w:hAnsi="Palatino Linotype"/>
          <w:sz w:val="22"/>
          <w:szCs w:val="22"/>
        </w:rPr>
      </w:pPr>
      <w:r w:rsidRPr="00D041DF">
        <w:rPr>
          <w:rFonts w:ascii="Palatino Linotype" w:hAnsi="Palatino Linotype"/>
          <w:sz w:val="22"/>
          <w:szCs w:val="22"/>
        </w:rPr>
        <w:t>A lo anterior, es necesario agregar que de acuerdo a lo que dispone el Glosario de Términos Hacendarios que emite el Instituto Hacendario del Estado de México, con relación al término “</w:t>
      </w:r>
      <w:r w:rsidRPr="00D041DF">
        <w:rPr>
          <w:rFonts w:ascii="Palatino Linotype" w:hAnsi="Palatino Linotype"/>
          <w:i/>
          <w:sz w:val="22"/>
          <w:szCs w:val="22"/>
        </w:rPr>
        <w:t>factura</w:t>
      </w:r>
      <w:r w:rsidRPr="00D041DF">
        <w:rPr>
          <w:rFonts w:ascii="Palatino Linotype" w:hAnsi="Palatino Linotype"/>
          <w:sz w:val="22"/>
          <w:szCs w:val="22"/>
        </w:rPr>
        <w:t>” expresa lo siguiente:</w:t>
      </w:r>
    </w:p>
    <w:p w14:paraId="6262DD6D" w14:textId="77777777" w:rsidR="00007BCE" w:rsidRPr="00D041DF" w:rsidRDefault="00007BCE" w:rsidP="00007BCE">
      <w:pPr>
        <w:pStyle w:val="NormalWeb"/>
        <w:spacing w:before="240" w:beforeAutospacing="0" w:after="240" w:afterAutospacing="0"/>
        <w:ind w:left="567" w:right="567"/>
        <w:jc w:val="both"/>
        <w:rPr>
          <w:rFonts w:ascii="Palatino Linotype" w:hAnsi="Palatino Linotype"/>
          <w:sz w:val="22"/>
          <w:szCs w:val="22"/>
        </w:rPr>
      </w:pPr>
      <w:r w:rsidRPr="00D041DF">
        <w:rPr>
          <w:rFonts w:ascii="Palatino Linotype" w:hAnsi="Palatino Linotype"/>
          <w:i/>
          <w:iCs/>
          <w:sz w:val="22"/>
          <w:szCs w:val="22"/>
        </w:rPr>
        <w:t>“</w:t>
      </w:r>
      <w:r w:rsidRPr="00D041DF">
        <w:rPr>
          <w:rFonts w:ascii="Palatino Linotype" w:hAnsi="Palatino Linotype"/>
          <w:b/>
          <w:bCs/>
          <w:i/>
          <w:iCs/>
          <w:sz w:val="22"/>
          <w:szCs w:val="22"/>
        </w:rPr>
        <w:t>FACTURA:</w:t>
      </w:r>
    </w:p>
    <w:p w14:paraId="05D58E8B" w14:textId="77777777" w:rsidR="00007BCE" w:rsidRPr="00D041DF" w:rsidRDefault="00007BCE" w:rsidP="00007BCE">
      <w:pPr>
        <w:pStyle w:val="NormalWeb"/>
        <w:spacing w:before="240" w:beforeAutospacing="0" w:after="240" w:afterAutospacing="0" w:line="360" w:lineRule="auto"/>
        <w:ind w:left="567" w:right="567"/>
        <w:jc w:val="both"/>
        <w:rPr>
          <w:rFonts w:ascii="Palatino Linotype" w:hAnsi="Palatino Linotype"/>
          <w:sz w:val="22"/>
          <w:szCs w:val="22"/>
        </w:rPr>
      </w:pPr>
      <w:r w:rsidRPr="00D041DF">
        <w:rPr>
          <w:rFonts w:ascii="Palatino Linotype" w:hAnsi="Palatino Linotype"/>
          <w:i/>
          <w:iCs/>
          <w:sz w:val="22"/>
          <w:szCs w:val="22"/>
        </w:rPr>
        <w:t>Es el documento fiscal que emite la persona física o moral para comprobar la venta o adquisición de un bien y/o servicio.”</w:t>
      </w:r>
    </w:p>
    <w:p w14:paraId="525FBE98" w14:textId="77777777" w:rsidR="00ED462E" w:rsidRPr="00D041DF" w:rsidRDefault="00ED462E"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Ahora, con relación al requerimiento relativo a la </w:t>
      </w:r>
      <w:r w:rsidRPr="00D041DF">
        <w:rPr>
          <w:rFonts w:ascii="Palatino Linotype" w:eastAsia="Palatino Linotype" w:hAnsi="Palatino Linotype" w:cs="Palatino Linotype"/>
          <w:b/>
          <w:sz w:val="22"/>
          <w:szCs w:val="22"/>
        </w:rPr>
        <w:t>evidencia de los documentos que se usan para cargar gasolina</w:t>
      </w:r>
      <w:r w:rsidRPr="00D041DF">
        <w:rPr>
          <w:rFonts w:ascii="Palatino Linotype" w:eastAsia="Palatino Linotype" w:hAnsi="Palatino Linotype" w:cs="Palatino Linotype"/>
          <w:sz w:val="22"/>
          <w:szCs w:val="22"/>
        </w:rPr>
        <w:t>, de acuerdo a la normatividad que rige el ente obligado no se desprende que este se encuentre constreñido en exhibir alguna documental física para la carga de combustible.</w:t>
      </w:r>
    </w:p>
    <w:p w14:paraId="6030526C" w14:textId="77777777" w:rsidR="00ED462E" w:rsidRPr="00D041DF" w:rsidRDefault="00ED462E" w:rsidP="007A102B">
      <w:pPr>
        <w:spacing w:line="360" w:lineRule="auto"/>
        <w:jc w:val="both"/>
        <w:rPr>
          <w:rFonts w:ascii="Palatino Linotype" w:eastAsia="Palatino Linotype" w:hAnsi="Palatino Linotype" w:cs="Palatino Linotype"/>
          <w:sz w:val="22"/>
          <w:szCs w:val="22"/>
        </w:rPr>
      </w:pPr>
    </w:p>
    <w:p w14:paraId="44274F2D" w14:textId="194C96B5" w:rsidR="00ED462E" w:rsidRPr="00D041DF" w:rsidRDefault="00ED462E"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Máxime que sólo en caso de requerir factura por la adquisición de combustible, será necesario contar con los datos de facturación como: Registro Federal de Contribuyentes del Receptor –en este caso del Organismo Público-, Nombre o Razón social del Receptor, domicilio fiscal, etc.</w:t>
      </w:r>
    </w:p>
    <w:p w14:paraId="5296463F" w14:textId="77777777" w:rsidR="00ED462E" w:rsidRPr="00D041DF" w:rsidRDefault="00ED462E" w:rsidP="007A102B">
      <w:pPr>
        <w:spacing w:line="360" w:lineRule="auto"/>
        <w:jc w:val="both"/>
        <w:rPr>
          <w:rFonts w:ascii="Palatino Linotype" w:eastAsia="Palatino Linotype" w:hAnsi="Palatino Linotype" w:cs="Palatino Linotype"/>
          <w:sz w:val="22"/>
          <w:szCs w:val="22"/>
        </w:rPr>
      </w:pPr>
    </w:p>
    <w:p w14:paraId="03CE843E" w14:textId="528A07E6" w:rsidR="00DA09BD" w:rsidRPr="00D041DF" w:rsidRDefault="00DA09BD" w:rsidP="00ED462E">
      <w:pPr>
        <w:tabs>
          <w:tab w:val="left" w:pos="709"/>
        </w:tabs>
        <w:spacing w:line="360" w:lineRule="auto"/>
        <w:jc w:val="both"/>
        <w:rPr>
          <w:rFonts w:ascii="Palatino Linotype" w:eastAsia="Palatino Linotype" w:hAnsi="Palatino Linotype" w:cs="Palatino Linotype"/>
          <w:sz w:val="22"/>
          <w:szCs w:val="22"/>
          <w:lang w:val="es-ES" w:eastAsia="es-ES"/>
        </w:rPr>
      </w:pPr>
      <w:r w:rsidRPr="00D041DF">
        <w:rPr>
          <w:rFonts w:ascii="Palatino Linotype" w:eastAsia="Palatino Linotype" w:hAnsi="Palatino Linotype" w:cs="Palatino Linotype"/>
          <w:sz w:val="22"/>
          <w:szCs w:val="22"/>
        </w:rPr>
        <w:t xml:space="preserve">Precisado lo anterior, </w:t>
      </w:r>
      <w:r w:rsidR="00ED462E" w:rsidRPr="00D041DF">
        <w:rPr>
          <w:rFonts w:ascii="Palatino Linotype" w:eastAsia="Palatino Linotype" w:hAnsi="Palatino Linotype" w:cs="Palatino Linotype"/>
          <w:sz w:val="22"/>
          <w:szCs w:val="22"/>
        </w:rPr>
        <w:t xml:space="preserve">es de recordar que en respuesta se pronunció </w:t>
      </w:r>
      <w:r w:rsidRPr="00D041DF">
        <w:rPr>
          <w:rFonts w:ascii="Palatino Linotype" w:eastAsia="Palatino Linotype" w:hAnsi="Palatino Linotype" w:cs="Palatino Linotype"/>
          <w:sz w:val="22"/>
          <w:szCs w:val="22"/>
        </w:rPr>
        <w:t xml:space="preserve">la Tesorería Municipal, </w:t>
      </w:r>
      <w:r w:rsidR="00ED462E" w:rsidRPr="00D041DF">
        <w:rPr>
          <w:rFonts w:ascii="Palatino Linotype" w:eastAsia="Palatino Linotype" w:hAnsi="Palatino Linotype" w:cs="Palatino Linotype"/>
          <w:sz w:val="22"/>
          <w:szCs w:val="22"/>
        </w:rPr>
        <w:t>la cual</w:t>
      </w:r>
      <w:r w:rsidR="000B36CB" w:rsidRPr="00D041DF">
        <w:rPr>
          <w:rFonts w:ascii="Palatino Linotype" w:eastAsia="Palatino Linotype" w:hAnsi="Palatino Linotype" w:cs="Palatino Linotype"/>
          <w:sz w:val="22"/>
          <w:szCs w:val="22"/>
        </w:rPr>
        <w:t xml:space="preserve"> de conformidad con el artículo 15 fracciones I y II de la Ley que crea los organismos públicos descentralizados de asistencia social de carácter municipal denominados “Sistemas Municipales para el Desarrollo Integral de la Familia”,</w:t>
      </w:r>
      <w:r w:rsidR="00ED462E" w:rsidRPr="00D041DF">
        <w:rPr>
          <w:rFonts w:ascii="Palatino Linotype" w:eastAsia="Palatino Linotype" w:hAnsi="Palatino Linotype" w:cs="Palatino Linotype"/>
          <w:sz w:val="22"/>
          <w:szCs w:val="22"/>
        </w:rPr>
        <w:t xml:space="preserve"> tiene dentro de sus atribuciones </w:t>
      </w:r>
      <w:r w:rsidRPr="00D041DF">
        <w:rPr>
          <w:rFonts w:ascii="Palatino Linotype" w:eastAsia="Palatino Linotype" w:hAnsi="Palatino Linotype" w:cs="Palatino Linotype"/>
          <w:sz w:val="22"/>
          <w:szCs w:val="22"/>
        </w:rPr>
        <w:t xml:space="preserve">tienen dentro de sus atribuciones </w:t>
      </w:r>
      <w:r w:rsidRPr="00D041DF">
        <w:rPr>
          <w:rFonts w:ascii="Palatino Linotype" w:eastAsia="Palatino Linotype" w:hAnsi="Palatino Linotype" w:cs="Palatino Linotype"/>
          <w:sz w:val="22"/>
          <w:szCs w:val="22"/>
          <w:lang w:val="es-ES" w:eastAsia="es-ES"/>
        </w:rPr>
        <w:t xml:space="preserve">administrar </w:t>
      </w:r>
      <w:r w:rsidR="00ED462E" w:rsidRPr="00D041DF">
        <w:rPr>
          <w:rFonts w:ascii="Palatino Linotype" w:eastAsia="Palatino Linotype" w:hAnsi="Palatino Linotype" w:cs="Palatino Linotype"/>
          <w:sz w:val="22"/>
          <w:szCs w:val="22"/>
          <w:lang w:val="es-ES" w:eastAsia="es-ES"/>
        </w:rPr>
        <w:t>los recursos que conforman el patrimonio del organismo</w:t>
      </w:r>
      <w:r w:rsidRPr="00D041DF">
        <w:rPr>
          <w:rFonts w:ascii="Palatino Linotype" w:eastAsia="Palatino Linotype" w:hAnsi="Palatino Linotype" w:cs="Palatino Linotype"/>
          <w:sz w:val="22"/>
          <w:szCs w:val="22"/>
          <w:lang w:val="es-ES" w:eastAsia="es-ES"/>
        </w:rPr>
        <w:t>, de conformidad con las disposiciones legales aplicables; así como,</w:t>
      </w:r>
      <w:r w:rsidRPr="00D041DF">
        <w:t xml:space="preserve"> </w:t>
      </w:r>
      <w:r w:rsidRPr="00D041DF">
        <w:rPr>
          <w:rFonts w:ascii="Palatino Linotype" w:eastAsia="Palatino Linotype" w:hAnsi="Palatino Linotype" w:cs="Palatino Linotype"/>
          <w:sz w:val="22"/>
          <w:szCs w:val="22"/>
          <w:lang w:eastAsia="es-ES"/>
        </w:rPr>
        <w:t>llevar los registros contables, financieros y administrativos de los ingresos, egresos, e inventarios</w:t>
      </w:r>
      <w:r w:rsidRPr="00D041DF">
        <w:rPr>
          <w:rFonts w:ascii="Palatino Linotype" w:eastAsia="Palatino Linotype" w:hAnsi="Palatino Linotype" w:cs="Palatino Linotype"/>
          <w:sz w:val="22"/>
          <w:szCs w:val="22"/>
          <w:lang w:val="es-ES" w:eastAsia="es-ES"/>
        </w:rPr>
        <w:t>.</w:t>
      </w:r>
    </w:p>
    <w:p w14:paraId="24B3F00E" w14:textId="77777777" w:rsidR="00DA09BD" w:rsidRPr="00D041DF" w:rsidRDefault="00DA09BD" w:rsidP="00DA09BD">
      <w:pPr>
        <w:spacing w:line="360" w:lineRule="auto"/>
        <w:contextualSpacing/>
        <w:rPr>
          <w:rFonts w:ascii="Palatino Linotype" w:eastAsia="Palatino Linotype" w:hAnsi="Palatino Linotype" w:cs="Palatino Linotype"/>
          <w:b/>
          <w:sz w:val="22"/>
          <w:szCs w:val="22"/>
          <w:lang w:val="es-ES" w:eastAsia="es-ES"/>
        </w:rPr>
      </w:pPr>
    </w:p>
    <w:p w14:paraId="260CFF09" w14:textId="540BC43F" w:rsidR="00DA09BD" w:rsidRPr="00D041DF" w:rsidRDefault="00DA09BD" w:rsidP="00DA09BD">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En ese sentido, se tiene que en el caso </w:t>
      </w:r>
      <w:r w:rsidR="000B36CB" w:rsidRPr="00D041DF">
        <w:rPr>
          <w:rFonts w:ascii="Palatino Linotype" w:eastAsia="Palatino Linotype" w:hAnsi="Palatino Linotype" w:cs="Palatino Linotype"/>
          <w:b/>
          <w:sz w:val="22"/>
          <w:szCs w:val="22"/>
        </w:rPr>
        <w:t>s</w:t>
      </w:r>
      <w:r w:rsidRPr="00D041DF">
        <w:rPr>
          <w:rFonts w:ascii="Palatino Linotype" w:eastAsia="Palatino Linotype" w:hAnsi="Palatino Linotype" w:cs="Palatino Linotype"/>
          <w:sz w:val="22"/>
          <w:szCs w:val="22"/>
        </w:rPr>
        <w:t>e cumplió con el procedimiento establecido por el artículo 162 de la Ley de Transparencia y Acceso a la Información Pública del Estado de México y Municipios, ya que se turnó la solicitud a</w:t>
      </w:r>
      <w:r w:rsidR="000B36CB" w:rsidRPr="00D041DF">
        <w:rPr>
          <w:rFonts w:ascii="Palatino Linotype" w:eastAsia="Palatino Linotype" w:hAnsi="Palatino Linotype" w:cs="Palatino Linotype"/>
          <w:sz w:val="22"/>
          <w:szCs w:val="22"/>
        </w:rPr>
        <w:t>l</w:t>
      </w:r>
      <w:r w:rsidRPr="00D041DF">
        <w:rPr>
          <w:rFonts w:ascii="Palatino Linotype" w:eastAsia="Palatino Linotype" w:hAnsi="Palatino Linotype" w:cs="Palatino Linotype"/>
          <w:sz w:val="22"/>
          <w:szCs w:val="22"/>
        </w:rPr>
        <w:t xml:space="preserve"> área que puede conocer de la información requerida de conformidad con la fracción XXXIX del artículo tercero de la legislación local vigente en materia de transparencia: </w:t>
      </w:r>
    </w:p>
    <w:p w14:paraId="5BA0CDB7" w14:textId="77777777" w:rsidR="00DA09BD" w:rsidRPr="00D041DF" w:rsidRDefault="00DA09BD" w:rsidP="00DA09BD">
      <w:pPr>
        <w:rPr>
          <w:sz w:val="22"/>
          <w:szCs w:val="22"/>
        </w:rPr>
      </w:pPr>
    </w:p>
    <w:p w14:paraId="4300D054" w14:textId="77777777" w:rsidR="00DA09BD" w:rsidRPr="00D041DF" w:rsidRDefault="00DA09BD" w:rsidP="00DA09BD">
      <w:pPr>
        <w:pBdr>
          <w:top w:val="nil"/>
          <w:left w:val="nil"/>
          <w:bottom w:val="nil"/>
          <w:right w:val="nil"/>
          <w:between w:val="nil"/>
        </w:pBdr>
        <w:ind w:left="864" w:right="864"/>
        <w:jc w:val="both"/>
        <w:rPr>
          <w:sz w:val="22"/>
          <w:szCs w:val="22"/>
        </w:rPr>
      </w:pPr>
      <w:r w:rsidRPr="00D041DF">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145011B" w14:textId="77777777" w:rsidR="00DA09BD" w:rsidRPr="00D041DF" w:rsidRDefault="00DA09BD" w:rsidP="00DA09BD">
      <w:pPr>
        <w:pBdr>
          <w:top w:val="nil"/>
          <w:left w:val="nil"/>
          <w:bottom w:val="nil"/>
          <w:right w:val="nil"/>
          <w:between w:val="nil"/>
        </w:pBdr>
        <w:tabs>
          <w:tab w:val="left" w:pos="284"/>
        </w:tabs>
        <w:spacing w:after="160" w:line="360" w:lineRule="auto"/>
        <w:ind w:right="49"/>
        <w:jc w:val="both"/>
        <w:rPr>
          <w:rFonts w:ascii="Palatino Linotype" w:eastAsia="Palatino Linotype" w:hAnsi="Palatino Linotype" w:cs="Palatino Linotype"/>
          <w:sz w:val="22"/>
          <w:szCs w:val="22"/>
        </w:rPr>
      </w:pPr>
    </w:p>
    <w:p w14:paraId="26C5F2B2" w14:textId="4C4F1760" w:rsidR="00DA09BD" w:rsidRPr="00D041DF" w:rsidRDefault="000B36C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No obstante lo anterior, del análisis a la respuesta se advierte que no se colmó en su totalidad el derecho de acceso a la información del particular por las siguientes razones:</w:t>
      </w:r>
    </w:p>
    <w:p w14:paraId="11409D30" w14:textId="77777777" w:rsidR="000B36CB" w:rsidRPr="00D041DF" w:rsidRDefault="000B36CB" w:rsidP="007A102B">
      <w:pPr>
        <w:spacing w:line="360" w:lineRule="auto"/>
        <w:jc w:val="both"/>
        <w:rPr>
          <w:rFonts w:ascii="Palatino Linotype" w:eastAsia="Palatino Linotype" w:hAnsi="Palatino Linotype" w:cs="Palatino Linotype"/>
          <w:sz w:val="22"/>
          <w:szCs w:val="22"/>
        </w:rPr>
      </w:pPr>
    </w:p>
    <w:p w14:paraId="6B272D2C" w14:textId="14438F1F" w:rsidR="00583DFB" w:rsidRPr="00D041DF" w:rsidRDefault="000B36CB" w:rsidP="00583DFB">
      <w:pPr>
        <w:spacing w:line="360" w:lineRule="auto"/>
        <w:jc w:val="both"/>
        <w:rPr>
          <w:rFonts w:ascii="Palatino Linotype" w:eastAsia="Palatino Linotype" w:hAnsi="Palatino Linotype" w:cs="Palatino Linotype"/>
          <w:b/>
          <w:bCs/>
          <w:sz w:val="22"/>
          <w:szCs w:val="22"/>
          <w:u w:val="single"/>
        </w:rPr>
      </w:pPr>
      <w:r w:rsidRPr="00D041DF">
        <w:rPr>
          <w:rFonts w:ascii="Palatino Linotype" w:eastAsia="Palatino Linotype" w:hAnsi="Palatino Linotype" w:cs="Palatino Linotype"/>
          <w:sz w:val="22"/>
          <w:szCs w:val="22"/>
        </w:rPr>
        <w:t xml:space="preserve">En primer lugar, </w:t>
      </w:r>
      <w:r w:rsidRPr="00D041DF">
        <w:rPr>
          <w:rFonts w:ascii="Palatino Linotype" w:eastAsia="Palatino Linotype" w:hAnsi="Palatino Linotype" w:cs="Palatino Linotype"/>
          <w:b/>
          <w:sz w:val="22"/>
          <w:szCs w:val="22"/>
        </w:rPr>
        <w:t>con relación al requerimiento relativo a las facturas que amparen la carga de gasolina y diésel en el periodo comprendido del 01 de enero al 30 de septiembre de 2025</w:t>
      </w:r>
      <w:r w:rsidRPr="00D041DF">
        <w:rPr>
          <w:rFonts w:ascii="Palatino Linotype" w:eastAsia="Palatino Linotype" w:hAnsi="Palatino Linotype" w:cs="Palatino Linotype"/>
          <w:sz w:val="22"/>
          <w:szCs w:val="22"/>
        </w:rPr>
        <w:t xml:space="preserve">; si bien el servidor público habilitado competente remitió diez facturas por carga de gasolina emitidas en el periodo requerido, </w:t>
      </w:r>
      <w:r w:rsidR="00583DFB" w:rsidRPr="00D041DF">
        <w:rPr>
          <w:rFonts w:ascii="Palatino Linotype" w:eastAsia="Palatino Linotype" w:hAnsi="Palatino Linotype" w:cs="Palatino Linotype"/>
          <w:sz w:val="22"/>
          <w:szCs w:val="22"/>
        </w:rPr>
        <w:t>también</w:t>
      </w:r>
      <w:r w:rsidRPr="00D041DF">
        <w:rPr>
          <w:rFonts w:ascii="Palatino Linotype" w:eastAsia="Palatino Linotype" w:hAnsi="Palatino Linotype" w:cs="Palatino Linotype"/>
          <w:sz w:val="22"/>
          <w:szCs w:val="22"/>
        </w:rPr>
        <w:t xml:space="preserve"> lo es que las mismas fueron proporcionadas en versión pública, clasif</w:t>
      </w:r>
      <w:r w:rsidR="00583DFB" w:rsidRPr="00D041DF">
        <w:rPr>
          <w:rFonts w:ascii="Palatino Linotype" w:eastAsia="Palatino Linotype" w:hAnsi="Palatino Linotype" w:cs="Palatino Linotype"/>
          <w:sz w:val="22"/>
          <w:szCs w:val="22"/>
        </w:rPr>
        <w:t xml:space="preserve">icando información pública como: </w:t>
      </w:r>
      <w:r w:rsidRPr="00D041DF">
        <w:rPr>
          <w:rFonts w:ascii="Palatino Linotype" w:eastAsia="Palatino Linotype" w:hAnsi="Palatino Linotype" w:cs="Palatino Linotype"/>
          <w:sz w:val="22"/>
          <w:szCs w:val="22"/>
        </w:rPr>
        <w:t xml:space="preserve">el Registro Federal de Contribuyentes del Emisor/Proveedor, </w:t>
      </w:r>
      <w:r w:rsidRPr="00D041DF">
        <w:rPr>
          <w:rFonts w:ascii="Palatino Linotype" w:eastAsia="Palatino Linotype" w:hAnsi="Palatino Linotype" w:cs="Palatino Linotype"/>
          <w:b/>
          <w:bCs/>
          <w:sz w:val="22"/>
          <w:szCs w:val="22"/>
          <w:u w:val="single"/>
        </w:rPr>
        <w:t>así como el código QR, sellos y cadenas digitales</w:t>
      </w:r>
      <w:r w:rsidR="00583DFB" w:rsidRPr="00D041DF">
        <w:rPr>
          <w:rFonts w:ascii="Palatino Linotype" w:eastAsia="Palatino Linotype" w:hAnsi="Palatino Linotype" w:cs="Palatino Linotype"/>
          <w:b/>
          <w:bCs/>
          <w:sz w:val="22"/>
          <w:szCs w:val="22"/>
          <w:u w:val="single"/>
        </w:rPr>
        <w:t>.</w:t>
      </w:r>
    </w:p>
    <w:p w14:paraId="048251C1" w14:textId="554BFC8E" w:rsidR="000B36CB" w:rsidRPr="00D041DF" w:rsidRDefault="000B36CB" w:rsidP="000B36CB">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Por cuanto hace al </w:t>
      </w:r>
      <w:r w:rsidRPr="00D041DF">
        <w:rPr>
          <w:rFonts w:ascii="Palatino Linotype" w:eastAsia="Palatino Linotype" w:hAnsi="Palatino Linotype" w:cs="Palatino Linotype"/>
          <w:b/>
          <w:sz w:val="22"/>
          <w:szCs w:val="22"/>
        </w:rPr>
        <w:t xml:space="preserve">Registro Federal de Contribuyentes (RFC) </w:t>
      </w:r>
      <w:r w:rsidRPr="00D041DF">
        <w:rPr>
          <w:rFonts w:ascii="Palatino Linotype" w:eastAsia="Palatino Linotype" w:hAnsi="Palatino Linotype" w:cs="Palatino Linotype"/>
          <w:sz w:val="22"/>
          <w:szCs w:val="22"/>
        </w:rPr>
        <w:t>y</w:t>
      </w:r>
      <w:r w:rsidRPr="00D041DF">
        <w:rPr>
          <w:rFonts w:ascii="Palatino Linotype" w:eastAsia="Palatino Linotype" w:hAnsi="Palatino Linotype" w:cs="Palatino Linotype"/>
          <w:b/>
          <w:sz w:val="22"/>
          <w:szCs w:val="22"/>
        </w:rPr>
        <w:t xml:space="preserve"> el domicilio fiscal </w:t>
      </w:r>
      <w:r w:rsidRPr="00D041DF">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requerida.</w:t>
      </w:r>
    </w:p>
    <w:p w14:paraId="1687150F" w14:textId="77777777" w:rsidR="000B36CB" w:rsidRPr="00D041DF" w:rsidRDefault="000B36CB" w:rsidP="000B36CB">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73F9FEA" w14:textId="77777777" w:rsidR="000B36CB" w:rsidRPr="00D041DF" w:rsidRDefault="000B36CB" w:rsidP="000B36CB">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D041DF">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D041DF">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3EE6A814" w14:textId="77777777" w:rsidR="000B36CB" w:rsidRPr="00D041DF" w:rsidRDefault="000B36CB" w:rsidP="000B36CB">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31CAD977" w14:textId="77777777" w:rsidR="000B36CB" w:rsidRPr="00D041DF" w:rsidRDefault="000B36CB" w:rsidP="000B36CB">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 xml:space="preserve">“Registro Federal de Contribuyentes (RFC) de personas físicas proveedoras o contratistas. </w:t>
      </w:r>
      <w:r w:rsidRPr="00D041DF">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72C5D47" w14:textId="77777777" w:rsidR="000B36CB" w:rsidRPr="00D041DF" w:rsidRDefault="000B36CB" w:rsidP="007A102B">
      <w:pPr>
        <w:spacing w:line="360" w:lineRule="auto"/>
        <w:jc w:val="both"/>
        <w:rPr>
          <w:rFonts w:ascii="Palatino Linotype" w:eastAsia="Palatino Linotype" w:hAnsi="Palatino Linotype" w:cs="Palatino Linotype"/>
          <w:sz w:val="22"/>
          <w:szCs w:val="22"/>
        </w:rPr>
      </w:pPr>
    </w:p>
    <w:p w14:paraId="2B6DF82F" w14:textId="183BF3D1" w:rsidR="00007BCE" w:rsidRPr="00D041DF" w:rsidRDefault="00583DFB" w:rsidP="00007BCE">
      <w:pPr>
        <w:spacing w:before="240" w:after="240" w:line="360" w:lineRule="auto"/>
        <w:ind w:right="-91"/>
        <w:jc w:val="both"/>
        <w:rPr>
          <w:rFonts w:ascii="Palatino Linotype" w:hAnsi="Palatino Linotype"/>
          <w:sz w:val="22"/>
          <w:szCs w:val="22"/>
        </w:rPr>
      </w:pPr>
      <w:r w:rsidRPr="00D041DF">
        <w:rPr>
          <w:rFonts w:ascii="Palatino Linotype" w:hAnsi="Palatino Linotype"/>
          <w:b/>
          <w:bCs/>
          <w:sz w:val="22"/>
          <w:szCs w:val="22"/>
        </w:rPr>
        <w:t xml:space="preserve">Sobre las cadenas originales y sellos </w:t>
      </w:r>
      <w:r w:rsidR="00007BCE" w:rsidRPr="00D041DF">
        <w:rPr>
          <w:rFonts w:ascii="Palatino Linotype" w:hAnsi="Palatino Linotype"/>
          <w:sz w:val="22"/>
          <w:szCs w:val="22"/>
        </w:rPr>
        <w:t>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34D6DD85" w14:textId="77777777" w:rsidR="00007BCE" w:rsidRPr="00D041DF" w:rsidRDefault="00007BCE" w:rsidP="00007BCE">
      <w:pPr>
        <w:spacing w:before="240" w:after="240" w:line="360" w:lineRule="auto"/>
        <w:ind w:left="851" w:right="992"/>
        <w:jc w:val="both"/>
        <w:rPr>
          <w:rFonts w:ascii="Palatino Linotype" w:hAnsi="Palatino Linotype"/>
          <w:sz w:val="22"/>
          <w:szCs w:val="22"/>
        </w:rPr>
      </w:pPr>
      <w:r w:rsidRPr="00D041DF">
        <w:rPr>
          <w:rFonts w:ascii="Palatino Linotype" w:hAnsi="Palatino Linotype"/>
          <w:i/>
          <w:iCs/>
          <w:sz w:val="22"/>
          <w:szCs w:val="22"/>
        </w:rPr>
        <w:t>“Elementos utilizados en la generación de Sellos Digitales:</w:t>
      </w:r>
    </w:p>
    <w:p w14:paraId="31FD04DE" w14:textId="77777777" w:rsidR="00007BCE" w:rsidRPr="00D041DF" w:rsidRDefault="00007BCE" w:rsidP="00007BCE">
      <w:pPr>
        <w:spacing w:before="240" w:after="240"/>
        <w:ind w:left="851" w:right="992"/>
        <w:jc w:val="both"/>
        <w:rPr>
          <w:rFonts w:ascii="Palatino Linotype" w:hAnsi="Palatino Linotype"/>
          <w:sz w:val="22"/>
          <w:szCs w:val="22"/>
        </w:rPr>
      </w:pPr>
      <w:r w:rsidRPr="00D041DF">
        <w:rPr>
          <w:rFonts w:ascii="Palatino Linotype" w:hAnsi="Palatino Linotype"/>
          <w:i/>
          <w:iCs/>
          <w:sz w:val="22"/>
          <w:szCs w:val="22"/>
        </w:rPr>
        <w:t>•</w:t>
      </w:r>
      <w:r w:rsidRPr="00D041DF">
        <w:rPr>
          <w:rFonts w:ascii="Palatino Linotype" w:hAnsi="Palatino Linotype"/>
          <w:i/>
          <w:iCs/>
          <w:sz w:val="22"/>
          <w:szCs w:val="22"/>
        </w:rPr>
        <w:tab/>
        <w:t>Cadena Original, el elemento a sellar, en este caso de un comprobante fiscal digital a través de Internet.</w:t>
      </w:r>
    </w:p>
    <w:p w14:paraId="52B09269" w14:textId="77777777" w:rsidR="00007BCE" w:rsidRPr="00D041DF" w:rsidRDefault="00007BCE" w:rsidP="00007BCE">
      <w:pPr>
        <w:spacing w:before="240" w:after="240"/>
        <w:ind w:left="851" w:right="992"/>
        <w:jc w:val="both"/>
        <w:rPr>
          <w:rFonts w:ascii="Palatino Linotype" w:hAnsi="Palatino Linotype"/>
          <w:sz w:val="22"/>
          <w:szCs w:val="22"/>
        </w:rPr>
      </w:pPr>
      <w:r w:rsidRPr="00D041DF">
        <w:rPr>
          <w:rFonts w:ascii="Palatino Linotype" w:hAnsi="Palatino Linotype"/>
          <w:i/>
          <w:iCs/>
          <w:sz w:val="22"/>
          <w:szCs w:val="22"/>
        </w:rPr>
        <w:t>•</w:t>
      </w:r>
      <w:r w:rsidRPr="00D041DF">
        <w:rPr>
          <w:rFonts w:ascii="Palatino Linotype" w:hAnsi="Palatino Linotype"/>
          <w:i/>
          <w:iCs/>
          <w:sz w:val="22"/>
          <w:szCs w:val="22"/>
        </w:rPr>
        <w:tab/>
        <w:t>Certificado de Sello Digital y su correspondiente clave privada.</w:t>
      </w:r>
    </w:p>
    <w:p w14:paraId="5AEDB736" w14:textId="77777777" w:rsidR="00007BCE" w:rsidRPr="00D041DF" w:rsidRDefault="00007BCE" w:rsidP="00007BCE">
      <w:pPr>
        <w:spacing w:before="240" w:after="240"/>
        <w:ind w:left="851" w:right="992"/>
        <w:jc w:val="both"/>
        <w:rPr>
          <w:rFonts w:ascii="Palatino Linotype" w:hAnsi="Palatino Linotype"/>
          <w:sz w:val="22"/>
          <w:szCs w:val="22"/>
        </w:rPr>
      </w:pPr>
      <w:r w:rsidRPr="00D041DF">
        <w:rPr>
          <w:rFonts w:ascii="Palatino Linotype" w:hAnsi="Palatino Linotype"/>
          <w:i/>
          <w:iCs/>
          <w:sz w:val="22"/>
          <w:szCs w:val="22"/>
        </w:rPr>
        <w:t>•</w:t>
      </w:r>
      <w:r w:rsidRPr="00D041DF">
        <w:rPr>
          <w:rFonts w:ascii="Palatino Linotype" w:hAnsi="Palatino Linotype"/>
          <w:i/>
          <w:iCs/>
          <w:sz w:val="22"/>
          <w:szCs w:val="22"/>
        </w:rPr>
        <w:tab/>
        <w:t>Algoritmos de criptografía de clave pública para firma electrónica avanzada.</w:t>
      </w:r>
    </w:p>
    <w:p w14:paraId="6C9A7020" w14:textId="77777777" w:rsidR="00007BCE" w:rsidRPr="00D041DF" w:rsidRDefault="00007BCE" w:rsidP="00007BCE">
      <w:pPr>
        <w:spacing w:before="240" w:after="240"/>
        <w:ind w:left="851" w:right="992"/>
        <w:jc w:val="both"/>
        <w:rPr>
          <w:rFonts w:ascii="Palatino Linotype" w:hAnsi="Palatino Linotype"/>
          <w:sz w:val="22"/>
          <w:szCs w:val="22"/>
        </w:rPr>
      </w:pPr>
      <w:r w:rsidRPr="00D041DF">
        <w:rPr>
          <w:rFonts w:ascii="Palatino Linotype" w:hAnsi="Palatino Linotype"/>
          <w:i/>
          <w:iCs/>
          <w:sz w:val="22"/>
          <w:szCs w:val="22"/>
        </w:rPr>
        <w:t>•</w:t>
      </w:r>
      <w:r w:rsidRPr="00D041DF">
        <w:rPr>
          <w:rFonts w:ascii="Palatino Linotype" w:hAnsi="Palatino Linotype"/>
          <w:i/>
          <w:iCs/>
          <w:sz w:val="22"/>
          <w:szCs w:val="22"/>
        </w:rPr>
        <w:tab/>
        <w:t>Especificaciones de conversión de la firma electrónica avanzada a Base 64.</w:t>
      </w:r>
    </w:p>
    <w:p w14:paraId="7BCC6FD6" w14:textId="77777777" w:rsidR="00007BCE" w:rsidRPr="00D041DF" w:rsidRDefault="00007BCE" w:rsidP="00007BCE">
      <w:pPr>
        <w:spacing w:before="240" w:after="240"/>
        <w:ind w:left="851" w:right="992"/>
        <w:jc w:val="both"/>
        <w:rPr>
          <w:rFonts w:ascii="Palatino Linotype" w:hAnsi="Palatino Linotype"/>
          <w:sz w:val="22"/>
          <w:szCs w:val="22"/>
        </w:rPr>
      </w:pPr>
      <w:r w:rsidRPr="00D041DF">
        <w:rPr>
          <w:rFonts w:ascii="Palatino Linotype" w:hAnsi="Palatino Linotype"/>
          <w:i/>
          <w:iCs/>
          <w:sz w:val="22"/>
          <w:szCs w:val="22"/>
        </w:rPr>
        <w:t>Para la generación de sellos digitales se utiliza criptografía de clave pública aplicada a una cadena original.</w:t>
      </w:r>
    </w:p>
    <w:p w14:paraId="6CEB5A74" w14:textId="77777777" w:rsidR="00007BCE" w:rsidRPr="00D041DF" w:rsidRDefault="00007BCE" w:rsidP="00007BCE">
      <w:pPr>
        <w:spacing w:before="240" w:after="240"/>
        <w:ind w:left="851" w:right="992"/>
        <w:jc w:val="both"/>
        <w:rPr>
          <w:rFonts w:ascii="Palatino Linotype" w:hAnsi="Palatino Linotype"/>
          <w:sz w:val="22"/>
          <w:szCs w:val="22"/>
        </w:rPr>
      </w:pPr>
      <w:r w:rsidRPr="00D041DF">
        <w:rPr>
          <w:rFonts w:ascii="Palatino Linotype" w:hAnsi="Palatino Linotype"/>
          <w:i/>
          <w:iCs/>
          <w:sz w:val="22"/>
          <w:szCs w:val="22"/>
        </w:rPr>
        <w:t>Criptografía de la Clave Pública</w:t>
      </w:r>
    </w:p>
    <w:p w14:paraId="1BF9FBC5" w14:textId="77777777" w:rsidR="00007BCE" w:rsidRPr="00D041DF" w:rsidRDefault="00007BCE" w:rsidP="00007BCE">
      <w:pPr>
        <w:spacing w:before="240" w:after="240"/>
        <w:ind w:left="851" w:right="992"/>
        <w:jc w:val="both"/>
        <w:rPr>
          <w:rFonts w:ascii="Palatino Linotype" w:hAnsi="Palatino Linotype"/>
          <w:sz w:val="22"/>
          <w:szCs w:val="22"/>
        </w:rPr>
      </w:pPr>
      <w:r w:rsidRPr="00D041DF">
        <w:rPr>
          <w:rFonts w:ascii="Palatino Linotype" w:hAnsi="Palatino Linotype"/>
          <w:i/>
          <w:iCs/>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03C7022" w14:textId="60B5D31D" w:rsidR="00007BCE" w:rsidRPr="00D041DF" w:rsidRDefault="00007BCE" w:rsidP="00007BCE">
      <w:pPr>
        <w:spacing w:before="240" w:after="240" w:line="360" w:lineRule="auto"/>
        <w:jc w:val="both"/>
        <w:rPr>
          <w:rFonts w:ascii="Palatino Linotype" w:hAnsi="Palatino Linotype"/>
          <w:sz w:val="22"/>
          <w:szCs w:val="22"/>
        </w:rPr>
      </w:pPr>
      <w:r w:rsidRPr="00D041DF">
        <w:rPr>
          <w:rFonts w:ascii="Palatino Linotype" w:hAnsi="Palatino Linotype"/>
          <w:sz w:val="22"/>
          <w:szCs w:val="22"/>
        </w:rPr>
        <w:t xml:space="preserve">Es decir, por sí solos las cadenas </w:t>
      </w:r>
      <w:r w:rsidR="00583DFB" w:rsidRPr="00D041DF">
        <w:rPr>
          <w:rFonts w:ascii="Palatino Linotype" w:hAnsi="Palatino Linotype"/>
          <w:sz w:val="22"/>
          <w:szCs w:val="22"/>
        </w:rPr>
        <w:t>y</w:t>
      </w:r>
      <w:r w:rsidRPr="00D041DF">
        <w:rPr>
          <w:rFonts w:ascii="Palatino Linotype" w:hAnsi="Palatino Linotype"/>
          <w:sz w:val="22"/>
          <w:szCs w:val="22"/>
        </w:rPr>
        <w:t xml:space="preserve"> sellos originales no contienen datos personales confidenciales</w:t>
      </w:r>
      <w:r w:rsidR="00583DFB" w:rsidRPr="00D041DF">
        <w:rPr>
          <w:rFonts w:ascii="Palatino Linotype" w:hAnsi="Palatino Linotype"/>
          <w:sz w:val="22"/>
          <w:szCs w:val="22"/>
        </w:rPr>
        <w:t>, tratándose de facturas emitidas por un proveedor de servicios</w:t>
      </w:r>
      <w:r w:rsidRPr="00D041DF">
        <w:rPr>
          <w:rFonts w:ascii="Palatino Linotype" w:hAnsi="Palatino Linotype"/>
          <w:sz w:val="22"/>
          <w:szCs w:val="22"/>
        </w:rPr>
        <w:t xml:space="preserve">, por lo que se considera que </w:t>
      </w:r>
      <w:r w:rsidRPr="00D041DF">
        <w:rPr>
          <w:rFonts w:ascii="Palatino Linotype" w:hAnsi="Palatino Linotype"/>
          <w:b/>
          <w:bCs/>
          <w:sz w:val="22"/>
          <w:szCs w:val="22"/>
        </w:rPr>
        <w:t>no actualizan en supuesto de confidencialidad</w:t>
      </w:r>
      <w:r w:rsidRPr="00D041DF">
        <w:rPr>
          <w:rFonts w:ascii="Palatino Linotype" w:hAnsi="Palatino Linotype"/>
          <w:sz w:val="22"/>
          <w:szCs w:val="22"/>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2FC5635" w14:textId="5B8AFCFA" w:rsidR="00DA09BD" w:rsidRPr="00D041DF" w:rsidRDefault="00583DF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Por tanto, resulta procedente </w:t>
      </w:r>
      <w:r w:rsidRPr="00D041DF">
        <w:rPr>
          <w:rFonts w:ascii="Palatino Linotype" w:eastAsia="Palatino Linotype" w:hAnsi="Palatino Linotype" w:cs="Palatino Linotype"/>
          <w:b/>
          <w:sz w:val="22"/>
          <w:szCs w:val="22"/>
        </w:rPr>
        <w:t>Modificar</w:t>
      </w:r>
      <w:r w:rsidRPr="00D041DF">
        <w:rPr>
          <w:rFonts w:ascii="Palatino Linotype" w:eastAsia="Palatino Linotype" w:hAnsi="Palatino Linotype" w:cs="Palatino Linotype"/>
          <w:sz w:val="22"/>
          <w:szCs w:val="22"/>
        </w:rPr>
        <w:t xml:space="preserve"> la respuesta del </w:t>
      </w:r>
      <w:r w:rsidRPr="00D041DF">
        <w:rPr>
          <w:rFonts w:ascii="Palatino Linotype" w:eastAsia="Palatino Linotype" w:hAnsi="Palatino Linotype" w:cs="Palatino Linotype"/>
          <w:b/>
          <w:sz w:val="22"/>
          <w:szCs w:val="22"/>
        </w:rPr>
        <w:t xml:space="preserve">Sujeto Obligado </w:t>
      </w:r>
      <w:r w:rsidRPr="00D041DF">
        <w:rPr>
          <w:rFonts w:ascii="Palatino Linotype" w:eastAsia="Palatino Linotype" w:hAnsi="Palatino Linotype" w:cs="Palatino Linotype"/>
          <w:sz w:val="22"/>
          <w:szCs w:val="22"/>
        </w:rPr>
        <w:t xml:space="preserve">y ordenar entregue, </w:t>
      </w:r>
      <w:r w:rsidRPr="00D041DF">
        <w:rPr>
          <w:rFonts w:ascii="Palatino Linotype" w:eastAsia="Palatino Linotype" w:hAnsi="Palatino Linotype" w:cs="Palatino Linotype"/>
          <w:b/>
          <w:sz w:val="22"/>
          <w:szCs w:val="22"/>
        </w:rPr>
        <w:t>de manera íntegra, las facturas que amparan la carga de combustible, remitidas en respuesta.</w:t>
      </w:r>
    </w:p>
    <w:p w14:paraId="7583E3ED" w14:textId="77777777" w:rsidR="00DA09BD" w:rsidRPr="00D041DF" w:rsidRDefault="00DA09BD" w:rsidP="007A102B">
      <w:pPr>
        <w:spacing w:line="360" w:lineRule="auto"/>
        <w:jc w:val="both"/>
        <w:rPr>
          <w:rFonts w:ascii="Palatino Linotype" w:eastAsia="Palatino Linotype" w:hAnsi="Palatino Linotype" w:cs="Palatino Linotype"/>
          <w:sz w:val="22"/>
          <w:szCs w:val="22"/>
        </w:rPr>
      </w:pPr>
    </w:p>
    <w:p w14:paraId="7E17F442" w14:textId="58166F16" w:rsidR="00583DFB" w:rsidRPr="00D041DF" w:rsidRDefault="00583DF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Finalmente, con relación </w:t>
      </w:r>
      <w:r w:rsidRPr="00D041DF">
        <w:rPr>
          <w:rFonts w:ascii="Palatino Linotype" w:eastAsia="Palatino Linotype" w:hAnsi="Palatino Linotype" w:cs="Palatino Linotype"/>
          <w:b/>
          <w:sz w:val="22"/>
          <w:szCs w:val="22"/>
        </w:rPr>
        <w:t>al requerimiento relativo a la evidencia de los documentos que se usan para cargar gasolina</w:t>
      </w:r>
      <w:r w:rsidRPr="00D041DF">
        <w:rPr>
          <w:rFonts w:ascii="Palatino Linotype" w:eastAsia="Palatino Linotype" w:hAnsi="Palatino Linotype" w:cs="Palatino Linotype"/>
          <w:sz w:val="22"/>
          <w:szCs w:val="22"/>
        </w:rPr>
        <w:t>, como se indicó con antelación, de acuerdo a la normatividad que rige el ente obligado no se desprende que este se encuentre constreñido en exhibir alguna documental física para la carga de combustible.</w:t>
      </w:r>
    </w:p>
    <w:p w14:paraId="6FB0941A" w14:textId="77777777" w:rsidR="00583DFB" w:rsidRPr="00D041DF" w:rsidRDefault="00583DFB" w:rsidP="007A102B">
      <w:pPr>
        <w:spacing w:line="360" w:lineRule="auto"/>
        <w:jc w:val="both"/>
        <w:rPr>
          <w:rFonts w:ascii="Palatino Linotype" w:eastAsia="Palatino Linotype" w:hAnsi="Palatino Linotype" w:cs="Palatino Linotype"/>
          <w:sz w:val="22"/>
          <w:szCs w:val="22"/>
        </w:rPr>
      </w:pPr>
    </w:p>
    <w:p w14:paraId="642EA5F9" w14:textId="7768B8E3" w:rsidR="00583DFB" w:rsidRPr="00D041DF" w:rsidRDefault="00583DFB"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Sin embargo</w:t>
      </w:r>
      <w:r w:rsidR="00664B90" w:rsidRPr="00D041DF">
        <w:rPr>
          <w:rFonts w:ascii="Palatino Linotype" w:eastAsia="Palatino Linotype" w:hAnsi="Palatino Linotype" w:cs="Palatino Linotype"/>
          <w:sz w:val="22"/>
          <w:szCs w:val="22"/>
        </w:rPr>
        <w:t>, no pasa por desapercibido que</w:t>
      </w:r>
      <w:r w:rsidRPr="00D041DF">
        <w:rPr>
          <w:rFonts w:ascii="Palatino Linotype" w:eastAsia="Palatino Linotype" w:hAnsi="Palatino Linotype" w:cs="Palatino Linotype"/>
          <w:sz w:val="22"/>
          <w:szCs w:val="22"/>
        </w:rPr>
        <w:t xml:space="preserve"> </w:t>
      </w:r>
      <w:r w:rsidR="00664B90" w:rsidRPr="00D041DF">
        <w:rPr>
          <w:rFonts w:ascii="Palatino Linotype" w:eastAsia="Palatino Linotype" w:hAnsi="Palatino Linotype" w:cs="Palatino Linotype"/>
          <w:sz w:val="22"/>
          <w:szCs w:val="22"/>
        </w:rPr>
        <w:t xml:space="preserve">en respuesta </w:t>
      </w:r>
      <w:r w:rsidRPr="00D041DF">
        <w:rPr>
          <w:rFonts w:ascii="Palatino Linotype" w:eastAsia="Palatino Linotype" w:hAnsi="Palatino Linotype" w:cs="Palatino Linotype"/>
          <w:sz w:val="22"/>
          <w:szCs w:val="22"/>
        </w:rPr>
        <w:t xml:space="preserve">el servidor público habilitado competente remitió una nota de remisión </w:t>
      </w:r>
      <w:r w:rsidR="00664B90" w:rsidRPr="00D041DF">
        <w:rPr>
          <w:rFonts w:ascii="Palatino Linotype" w:eastAsia="Palatino Linotype" w:hAnsi="Palatino Linotype" w:cs="Palatino Linotype"/>
          <w:sz w:val="22"/>
          <w:szCs w:val="22"/>
        </w:rPr>
        <w:t>para carga de combustible:</w:t>
      </w:r>
    </w:p>
    <w:p w14:paraId="7E4D6B63" w14:textId="77777777" w:rsidR="00664B90" w:rsidRPr="00D041DF" w:rsidRDefault="00664B90" w:rsidP="007A102B">
      <w:pPr>
        <w:spacing w:line="360" w:lineRule="auto"/>
        <w:jc w:val="both"/>
        <w:rPr>
          <w:rFonts w:ascii="Palatino Linotype" w:eastAsia="Palatino Linotype" w:hAnsi="Palatino Linotype" w:cs="Palatino Linotype"/>
          <w:sz w:val="22"/>
          <w:szCs w:val="22"/>
        </w:rPr>
      </w:pPr>
    </w:p>
    <w:p w14:paraId="7B1DAB0C" w14:textId="366CCCEA" w:rsidR="00664B90" w:rsidRPr="00D041DF" w:rsidRDefault="00664B90" w:rsidP="00664B90">
      <w:pPr>
        <w:spacing w:line="360" w:lineRule="auto"/>
        <w:jc w:val="center"/>
        <w:rPr>
          <w:rFonts w:ascii="Palatino Linotype" w:eastAsia="Palatino Linotype" w:hAnsi="Palatino Linotype" w:cs="Palatino Linotype"/>
          <w:sz w:val="22"/>
          <w:szCs w:val="22"/>
        </w:rPr>
      </w:pPr>
      <w:r w:rsidRPr="00D041DF">
        <w:rPr>
          <w:rFonts w:ascii="Palatino Linotype" w:eastAsia="Palatino Linotype" w:hAnsi="Palatino Linotype" w:cs="Palatino Linotype"/>
          <w:noProof/>
          <w:sz w:val="22"/>
          <w:szCs w:val="22"/>
        </w:rPr>
        <w:drawing>
          <wp:inline distT="0" distB="0" distL="0" distR="0" wp14:anchorId="06FE04E7" wp14:editId="461BFA22">
            <wp:extent cx="4555671" cy="3543300"/>
            <wp:effectExtent l="19050" t="19050" r="1651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0435" cy="3547005"/>
                    </a:xfrm>
                    <a:prstGeom prst="rect">
                      <a:avLst/>
                    </a:prstGeom>
                    <a:ln>
                      <a:solidFill>
                        <a:schemeClr val="accent1"/>
                      </a:solidFill>
                    </a:ln>
                  </pic:spPr>
                </pic:pic>
              </a:graphicData>
            </a:graphic>
          </wp:inline>
        </w:drawing>
      </w:r>
    </w:p>
    <w:p w14:paraId="3C37F5C1" w14:textId="3BB13D3A" w:rsidR="00664B90" w:rsidRPr="00D041DF" w:rsidRDefault="00664B90"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Al respecto, debe decirse que una nota de remisión para carga de combustible es un documento comercial no fiscal que certifica la entrega y recepción de diésel o gasolina; es decir, detalla datos del remitente/destinatario, tipo de combustible, cantidad (litros/volumen), fecha y firma de conformidad para el control de inventario.</w:t>
      </w:r>
    </w:p>
    <w:p w14:paraId="1986BD0E" w14:textId="77777777" w:rsidR="00664B90" w:rsidRPr="00D041DF" w:rsidRDefault="00664B90" w:rsidP="007A102B">
      <w:pPr>
        <w:spacing w:line="360" w:lineRule="auto"/>
        <w:jc w:val="both"/>
        <w:rPr>
          <w:rFonts w:ascii="Palatino Linotype" w:eastAsia="Palatino Linotype" w:hAnsi="Palatino Linotype" w:cs="Palatino Linotype"/>
          <w:sz w:val="22"/>
          <w:szCs w:val="22"/>
        </w:rPr>
      </w:pPr>
    </w:p>
    <w:p w14:paraId="4F06EF85" w14:textId="602DF14D" w:rsidR="00664B90" w:rsidRPr="00D041DF" w:rsidRDefault="00664B90" w:rsidP="007A102B">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De esta manera, dicha nota únicamente constituye un documento que ampara la carga de combustible, de manera complementaria a la factura, esto para efectos del control de inventario, más no así constituye un documento que se debe exhibir como requisito </w:t>
      </w:r>
      <w:r w:rsidR="005254FE" w:rsidRPr="00D041DF">
        <w:rPr>
          <w:rFonts w:ascii="Palatino Linotype" w:eastAsia="Palatino Linotype" w:hAnsi="Palatino Linotype" w:cs="Palatino Linotype"/>
          <w:sz w:val="22"/>
          <w:szCs w:val="22"/>
        </w:rPr>
        <w:t xml:space="preserve">previo a </w:t>
      </w:r>
      <w:r w:rsidRPr="00D041DF">
        <w:rPr>
          <w:rFonts w:ascii="Palatino Linotype" w:eastAsia="Palatino Linotype" w:hAnsi="Palatino Linotype" w:cs="Palatino Linotype"/>
          <w:sz w:val="22"/>
          <w:szCs w:val="22"/>
        </w:rPr>
        <w:t>la carga de combustible.</w:t>
      </w:r>
    </w:p>
    <w:p w14:paraId="52F43825" w14:textId="77777777" w:rsidR="00664B90" w:rsidRPr="00D041DF" w:rsidRDefault="00664B90" w:rsidP="007A102B">
      <w:pPr>
        <w:spacing w:line="360" w:lineRule="auto"/>
        <w:jc w:val="both"/>
        <w:rPr>
          <w:rFonts w:ascii="Palatino Linotype" w:eastAsia="Palatino Linotype" w:hAnsi="Palatino Linotype" w:cs="Palatino Linotype"/>
          <w:sz w:val="22"/>
          <w:szCs w:val="22"/>
        </w:rPr>
      </w:pPr>
    </w:p>
    <w:p w14:paraId="54AC8F6F" w14:textId="77777777" w:rsidR="005254FE" w:rsidRPr="00D041DF" w:rsidRDefault="00664B90" w:rsidP="005254FE">
      <w:pPr>
        <w:spacing w:line="360" w:lineRule="auto"/>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sz w:val="22"/>
          <w:szCs w:val="22"/>
        </w:rPr>
        <w:t>En ese sentido, toda vez que en la respuesta del servidor público habilitado de la Tesorería del Organismo no se precisa</w:t>
      </w:r>
      <w:r w:rsidR="005254FE" w:rsidRPr="00D041DF">
        <w:rPr>
          <w:rFonts w:ascii="Palatino Linotype" w:eastAsia="Palatino Linotype" w:hAnsi="Palatino Linotype" w:cs="Palatino Linotype"/>
          <w:sz w:val="22"/>
          <w:szCs w:val="22"/>
        </w:rPr>
        <w:t xml:space="preserve"> de manera concreta</w:t>
      </w:r>
      <w:r w:rsidRPr="00D041DF">
        <w:rPr>
          <w:rFonts w:ascii="Palatino Linotype" w:eastAsia="Palatino Linotype" w:hAnsi="Palatino Linotype" w:cs="Palatino Linotype"/>
          <w:sz w:val="22"/>
          <w:szCs w:val="22"/>
        </w:rPr>
        <w:t xml:space="preserve"> si cuenta con documentos que se usan para cargar gasolina, en aras de garantizar el derecho de acceso a la información del particular resulta dable ordenar, previa búsqueda exhaustiva y razonable,</w:t>
      </w:r>
      <w:r w:rsidR="005254FE" w:rsidRPr="00D041DF">
        <w:rPr>
          <w:rFonts w:ascii="Palatino Linotype" w:eastAsia="Palatino Linotype" w:hAnsi="Palatino Linotype" w:cs="Palatino Linotype"/>
          <w:sz w:val="22"/>
          <w:szCs w:val="22"/>
        </w:rPr>
        <w:t xml:space="preserve"> de ser procedente en versión pública</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 xml:space="preserve">los documentos que se utilizaron para cargar </w:t>
      </w:r>
      <w:r w:rsidR="005254FE" w:rsidRPr="00D041DF">
        <w:rPr>
          <w:rFonts w:ascii="Palatino Linotype" w:eastAsia="Palatino Linotype" w:hAnsi="Palatino Linotype" w:cs="Palatino Linotype"/>
          <w:b/>
          <w:sz w:val="22"/>
          <w:szCs w:val="22"/>
        </w:rPr>
        <w:t>combustible en el periodo comprendido del 01 de enero al 30 de septiembre de 2025</w:t>
      </w:r>
      <w:r w:rsidRPr="00D041DF">
        <w:rPr>
          <w:rFonts w:ascii="Palatino Linotype" w:eastAsia="Palatino Linotype" w:hAnsi="Palatino Linotype" w:cs="Palatino Linotype"/>
          <w:b/>
          <w:sz w:val="22"/>
          <w:szCs w:val="22"/>
        </w:rPr>
        <w:t>.</w:t>
      </w:r>
    </w:p>
    <w:p w14:paraId="6668D9A1" w14:textId="77777777" w:rsidR="005254FE" w:rsidRPr="00D041DF" w:rsidRDefault="005254FE" w:rsidP="005254FE">
      <w:pPr>
        <w:spacing w:line="360" w:lineRule="auto"/>
        <w:jc w:val="both"/>
        <w:rPr>
          <w:rFonts w:ascii="Palatino Linotype" w:eastAsia="Palatino Linotype" w:hAnsi="Palatino Linotype" w:cs="Palatino Linotype"/>
          <w:b/>
          <w:sz w:val="22"/>
          <w:szCs w:val="22"/>
        </w:rPr>
      </w:pPr>
    </w:p>
    <w:p w14:paraId="21173E8A" w14:textId="5A59489D" w:rsidR="005254FE" w:rsidRPr="00D041DF" w:rsidRDefault="005254FE" w:rsidP="005254FE">
      <w:pPr>
        <w:spacing w:line="360" w:lineRule="auto"/>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sz w:val="22"/>
          <w:szCs w:val="22"/>
        </w:rPr>
        <w:t xml:space="preserve">En el supuesto que no se llegara a localizar la información que se ordena </w:t>
      </w:r>
      <w:r w:rsidR="00996F72" w:rsidRPr="00D041DF">
        <w:rPr>
          <w:rFonts w:ascii="Palatino Linotype" w:eastAsia="Palatino Linotype" w:hAnsi="Palatino Linotype" w:cs="Palatino Linotype"/>
          <w:sz w:val="22"/>
          <w:szCs w:val="22"/>
        </w:rPr>
        <w:t xml:space="preserve">en los archivos del </w:t>
      </w:r>
      <w:r w:rsidR="00996F72" w:rsidRPr="00D041DF">
        <w:rPr>
          <w:rFonts w:ascii="Palatino Linotype" w:eastAsia="Palatino Linotype" w:hAnsi="Palatino Linotype" w:cs="Palatino Linotype"/>
          <w:b/>
          <w:sz w:val="22"/>
          <w:szCs w:val="22"/>
        </w:rPr>
        <w:t xml:space="preserve">Sujeto Obligado </w:t>
      </w:r>
      <w:r w:rsidRPr="00D041DF">
        <w:rPr>
          <w:rFonts w:ascii="Palatino Linotype" w:eastAsia="Palatino Linotype" w:hAnsi="Palatino Linotype" w:cs="Palatino Linotype"/>
          <w:sz w:val="22"/>
          <w:szCs w:val="22"/>
        </w:rPr>
        <w:t xml:space="preserve">por no haber sido </w:t>
      </w:r>
      <w:r w:rsidR="00996F72" w:rsidRPr="00D041DF">
        <w:rPr>
          <w:rFonts w:ascii="Palatino Linotype" w:eastAsia="Palatino Linotype" w:hAnsi="Palatino Linotype" w:cs="Palatino Linotype"/>
          <w:sz w:val="22"/>
          <w:szCs w:val="22"/>
        </w:rPr>
        <w:t xml:space="preserve">generada, poseída o administrada, </w:t>
      </w:r>
      <w:r w:rsidRPr="00D041DF">
        <w:rPr>
          <w:rFonts w:ascii="Palatino Linotype" w:eastAsia="Palatino Linotype" w:hAnsi="Palatino Linotype" w:cs="Palatino Linotype"/>
          <w:sz w:val="22"/>
          <w:szCs w:val="22"/>
        </w:rPr>
        <w:t>bastará con que así se haga del conocimiento de la parte Recurrente en términos del artículo 19, párrafo segundo de la Ley de Transparencia y Acceso a la Información Pública del Estado de México y Municipios, para tener por colmado</w:t>
      </w:r>
      <w:r w:rsidR="00996F72" w:rsidRPr="00D041DF">
        <w:rPr>
          <w:rFonts w:ascii="Palatino Linotype" w:eastAsia="Palatino Linotype" w:hAnsi="Palatino Linotype" w:cs="Palatino Linotype"/>
          <w:sz w:val="22"/>
          <w:szCs w:val="22"/>
        </w:rPr>
        <w:t xml:space="preserve"> el</w:t>
      </w:r>
      <w:r w:rsidRPr="00D041DF">
        <w:rPr>
          <w:rFonts w:ascii="Palatino Linotype" w:eastAsia="Palatino Linotype" w:hAnsi="Palatino Linotype" w:cs="Palatino Linotype"/>
          <w:sz w:val="22"/>
          <w:szCs w:val="22"/>
        </w:rPr>
        <w:t xml:space="preserve"> requerimiento de información.</w:t>
      </w:r>
    </w:p>
    <w:p w14:paraId="455BA3B5" w14:textId="77777777" w:rsidR="005254FE" w:rsidRPr="00D041DF" w:rsidRDefault="005254FE" w:rsidP="007A102B">
      <w:pPr>
        <w:spacing w:line="360" w:lineRule="auto"/>
        <w:jc w:val="both"/>
        <w:rPr>
          <w:rFonts w:ascii="Palatino Linotype" w:eastAsia="Palatino Linotype" w:hAnsi="Palatino Linotype" w:cs="Palatino Linotype"/>
          <w:sz w:val="22"/>
          <w:szCs w:val="22"/>
        </w:rPr>
      </w:pPr>
    </w:p>
    <w:p w14:paraId="67A43C81" w14:textId="77777777" w:rsidR="005254FE" w:rsidRPr="00D041DF" w:rsidRDefault="005254FE" w:rsidP="007A102B">
      <w:pPr>
        <w:spacing w:line="360" w:lineRule="auto"/>
        <w:jc w:val="both"/>
        <w:rPr>
          <w:rFonts w:ascii="Palatino Linotype" w:eastAsia="Palatino Linotype" w:hAnsi="Palatino Linotype" w:cs="Palatino Linotype"/>
          <w:sz w:val="22"/>
          <w:szCs w:val="22"/>
        </w:rPr>
      </w:pPr>
    </w:p>
    <w:p w14:paraId="15092844" w14:textId="77777777" w:rsidR="003317C8" w:rsidRPr="00D041DF" w:rsidRDefault="003317C8" w:rsidP="003317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 xml:space="preserve">Quinto. Versión Pública. </w:t>
      </w:r>
      <w:r w:rsidRPr="00D041DF">
        <w:rPr>
          <w:rFonts w:ascii="Palatino Linotype" w:eastAsia="Palatino Linotype" w:hAnsi="Palatino Linotype" w:cs="Palatino Linotype"/>
          <w:sz w:val="22"/>
          <w:szCs w:val="22"/>
        </w:rPr>
        <w:t>Como fue debidamente apuntado, 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B5A831C" w14:textId="77777777" w:rsidR="003317C8" w:rsidRPr="00D041DF" w:rsidRDefault="003317C8" w:rsidP="003317C8">
      <w:pPr>
        <w:spacing w:line="360" w:lineRule="auto"/>
        <w:ind w:right="51"/>
        <w:jc w:val="both"/>
        <w:rPr>
          <w:rFonts w:ascii="Palatino Linotype" w:eastAsia="Palatino Linotype" w:hAnsi="Palatino Linotype" w:cs="Palatino Linotype"/>
          <w:sz w:val="22"/>
          <w:szCs w:val="22"/>
        </w:rPr>
      </w:pPr>
    </w:p>
    <w:p w14:paraId="7A649876" w14:textId="77777777" w:rsidR="003317C8" w:rsidRPr="00D041DF" w:rsidRDefault="003317C8" w:rsidP="003317C8">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039E5F3" w14:textId="77777777" w:rsidR="003317C8" w:rsidRPr="00D041DF" w:rsidRDefault="003317C8" w:rsidP="003317C8">
      <w:pPr>
        <w:spacing w:line="360" w:lineRule="auto"/>
        <w:ind w:right="49"/>
        <w:jc w:val="both"/>
        <w:rPr>
          <w:rFonts w:ascii="Palatino Linotype" w:eastAsia="Palatino Linotype" w:hAnsi="Palatino Linotype" w:cs="Palatino Linotype"/>
          <w:sz w:val="22"/>
          <w:szCs w:val="22"/>
        </w:rPr>
      </w:pPr>
    </w:p>
    <w:p w14:paraId="48375127" w14:textId="77777777" w:rsidR="003317C8" w:rsidRPr="00D041DF" w:rsidRDefault="003317C8" w:rsidP="003317C8">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D310FA7" w14:textId="77777777" w:rsidR="003317C8" w:rsidRPr="00D041DF" w:rsidRDefault="003317C8" w:rsidP="003317C8">
      <w:pPr>
        <w:spacing w:line="360" w:lineRule="auto"/>
        <w:ind w:right="49"/>
        <w:jc w:val="both"/>
        <w:rPr>
          <w:rFonts w:ascii="Palatino Linotype" w:eastAsia="Palatino Linotype" w:hAnsi="Palatino Linotype" w:cs="Palatino Linotype"/>
          <w:sz w:val="22"/>
          <w:szCs w:val="22"/>
        </w:rPr>
      </w:pPr>
    </w:p>
    <w:p w14:paraId="2E322A4C" w14:textId="77777777" w:rsidR="003317C8" w:rsidRPr="00D041DF" w:rsidRDefault="003317C8" w:rsidP="003317C8">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58D7B07"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sz w:val="22"/>
          <w:szCs w:val="22"/>
        </w:rPr>
        <w:t> </w:t>
      </w: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Artículo 3.</w:t>
      </w:r>
      <w:r w:rsidRPr="00D041DF">
        <w:rPr>
          <w:rFonts w:ascii="Palatino Linotype" w:eastAsia="Palatino Linotype" w:hAnsi="Palatino Linotype" w:cs="Palatino Linotype"/>
          <w:i/>
          <w:sz w:val="22"/>
          <w:szCs w:val="22"/>
        </w:rPr>
        <w:t xml:space="preserve"> Para los efectos de la presente Ley se entenderá por:</w:t>
      </w:r>
    </w:p>
    <w:p w14:paraId="2FB59815"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64981D9E"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IX. Datos personales</w:t>
      </w:r>
      <w:r w:rsidRPr="00D041D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B514E2"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4FEEFDD0"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XX. Información clasificada</w:t>
      </w:r>
      <w:r w:rsidRPr="00D041DF">
        <w:rPr>
          <w:rFonts w:ascii="Palatino Linotype" w:eastAsia="Palatino Linotype" w:hAnsi="Palatino Linotype" w:cs="Palatino Linotype"/>
          <w:i/>
          <w:sz w:val="22"/>
          <w:szCs w:val="22"/>
        </w:rPr>
        <w:t>: Aquella considerada por la presente Ley como reservada o confidencial;</w:t>
      </w:r>
    </w:p>
    <w:p w14:paraId="1E8BFAFE"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XXI. Información confidencial</w:t>
      </w:r>
      <w:r w:rsidRPr="00D041D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28A15C"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60C34460"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XXXII. Protección de Datos Personales</w:t>
      </w:r>
      <w:r w:rsidRPr="00D041D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E22FDC1"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5F6D97A6" w14:textId="77777777" w:rsidR="003317C8" w:rsidRPr="00D041DF"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XLV. Versión pública</w:t>
      </w:r>
      <w:r w:rsidRPr="00D041D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A5FA089"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 Artículo 6</w:t>
      </w:r>
      <w:r w:rsidRPr="00D041D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9E6A75"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0566D74F"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Artículo 91.</w:t>
      </w:r>
      <w:r w:rsidRPr="00D041D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041DF">
        <w:rPr>
          <w:rFonts w:ascii="Palatino Linotype" w:eastAsia="Palatino Linotype" w:hAnsi="Palatino Linotype" w:cs="Palatino Linotype"/>
          <w:i/>
          <w:sz w:val="22"/>
          <w:szCs w:val="22"/>
        </w:rPr>
        <w:br/>
        <w:t>…</w:t>
      </w:r>
    </w:p>
    <w:p w14:paraId="555EAC24"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Artículo 132.</w:t>
      </w:r>
      <w:r w:rsidRPr="00D041DF">
        <w:rPr>
          <w:rFonts w:ascii="Palatino Linotype" w:eastAsia="Palatino Linotype" w:hAnsi="Palatino Linotype" w:cs="Palatino Linotype"/>
          <w:i/>
          <w:sz w:val="22"/>
          <w:szCs w:val="22"/>
        </w:rPr>
        <w:t xml:space="preserve"> La clasificación de la información se llevará a cabo en el momento en que:</w:t>
      </w:r>
    </w:p>
    <w:p w14:paraId="2BFED4FE"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w:t>
      </w:r>
      <w:r w:rsidRPr="00D041DF">
        <w:rPr>
          <w:rFonts w:ascii="Palatino Linotype" w:eastAsia="Palatino Linotype" w:hAnsi="Palatino Linotype" w:cs="Palatino Linotype"/>
          <w:i/>
          <w:sz w:val="22"/>
          <w:szCs w:val="22"/>
        </w:rPr>
        <w:t>. Se reciba una solicitud de acceso a la información;</w:t>
      </w:r>
    </w:p>
    <w:p w14:paraId="6A3DEE09"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w:t>
      </w:r>
      <w:r w:rsidRPr="00D041DF">
        <w:rPr>
          <w:rFonts w:ascii="Palatino Linotype" w:eastAsia="Palatino Linotype" w:hAnsi="Palatino Linotype" w:cs="Palatino Linotype"/>
          <w:i/>
          <w:sz w:val="22"/>
          <w:szCs w:val="22"/>
        </w:rPr>
        <w:t xml:space="preserve"> Se determine mediante resolución de autoridad competente; o</w:t>
      </w:r>
    </w:p>
    <w:p w14:paraId="64E1C056"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III.</w:t>
      </w:r>
      <w:r w:rsidRPr="00D041D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39C80C1"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w:t>
      </w:r>
    </w:p>
    <w:p w14:paraId="660439F6"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Artículo 137.</w:t>
      </w:r>
      <w:r w:rsidRPr="00D041D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308801"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 Artículo 143.</w:t>
      </w:r>
      <w:r w:rsidRPr="00D041D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FDE6EF3"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w:t>
      </w:r>
      <w:r w:rsidRPr="00D041D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35318ED"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5EFFBDD"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29E16DE" w14:textId="6D078A95" w:rsidR="003317C8" w:rsidRPr="00D041DF" w:rsidRDefault="003317C8" w:rsidP="003317C8">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el número de cuenta bancaria, que sean exclusivamente de particulares, entre otros.</w:t>
      </w:r>
    </w:p>
    <w:p w14:paraId="55850339" w14:textId="77777777" w:rsidR="003317C8" w:rsidRPr="00D041DF" w:rsidRDefault="003317C8" w:rsidP="003317C8">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La </w:t>
      </w:r>
      <w:r w:rsidRPr="00D041DF">
        <w:rPr>
          <w:rFonts w:ascii="Palatino Linotype" w:eastAsia="Palatino Linotype" w:hAnsi="Palatino Linotype" w:cs="Palatino Linotype"/>
          <w:b/>
          <w:sz w:val="22"/>
          <w:szCs w:val="22"/>
        </w:rPr>
        <w:t>clave única del registro de población,</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6AD990C0"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Igualmente, resulta importante destacar que el </w:t>
      </w:r>
      <w:r w:rsidRPr="00D041DF">
        <w:rPr>
          <w:rFonts w:ascii="Palatino Linotype" w:eastAsia="Palatino Linotype" w:hAnsi="Palatino Linotype" w:cs="Palatino Linotype"/>
          <w:i/>
          <w:sz w:val="22"/>
          <w:szCs w:val="22"/>
        </w:rPr>
        <w:t>número de cuenta bancaria</w:t>
      </w:r>
      <w:r w:rsidRPr="00D041DF">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792F6EF"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C17F8EE"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EB58E96"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62BFF4F"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10EE6C58"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5BF1C26"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2FA7AFC7" w14:textId="77777777" w:rsidR="003317C8" w:rsidRPr="00D041DF" w:rsidRDefault="003317C8" w:rsidP="003317C8">
      <w:pPr>
        <w:spacing w:before="240" w:after="24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“Cuentas bancarias y/o CLABE interbancaria de personas físicas y morales privadas.</w:t>
      </w:r>
      <w:r w:rsidRPr="00D041DF">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0F3431" w14:textId="77777777" w:rsidR="003317C8" w:rsidRPr="00D041DF" w:rsidRDefault="003317C8" w:rsidP="003317C8">
      <w:pPr>
        <w:spacing w:before="240" w:after="24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D041DF">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1A03725" w14:textId="610A1106" w:rsidR="003317C8" w:rsidRPr="00D041DF" w:rsidRDefault="003317C8" w:rsidP="005254FE">
      <w:pPr>
        <w:spacing w:before="240" w:after="240" w:line="360" w:lineRule="auto"/>
        <w:ind w:right="5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sz w:val="22"/>
          <w:szCs w:val="22"/>
        </w:rPr>
        <w:t xml:space="preserve">Por cuanto hace al </w:t>
      </w:r>
      <w:r w:rsidRPr="00D041DF">
        <w:rPr>
          <w:rFonts w:ascii="Palatino Linotype" w:eastAsia="Palatino Linotype" w:hAnsi="Palatino Linotype" w:cs="Palatino Linotype"/>
          <w:b/>
          <w:sz w:val="22"/>
          <w:szCs w:val="22"/>
        </w:rPr>
        <w:t xml:space="preserve">Registro Federal de Contribuyentes (RFC) </w:t>
      </w:r>
      <w:r w:rsidR="005254FE" w:rsidRPr="00D041DF">
        <w:rPr>
          <w:rFonts w:ascii="Palatino Linotype" w:eastAsia="Palatino Linotype" w:hAnsi="Palatino Linotype" w:cs="Palatino Linotype"/>
          <w:sz w:val="22"/>
          <w:szCs w:val="22"/>
        </w:rPr>
        <w:t>de proveedores y contratistas deberá atenderse en los términos indicados en el considerando anterior.</w:t>
      </w:r>
    </w:p>
    <w:p w14:paraId="7A703C03"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Relacionado con lo anterior, el </w:t>
      </w:r>
      <w:r w:rsidRPr="00D041DF">
        <w:rPr>
          <w:rFonts w:ascii="Palatino Linotype" w:eastAsia="Palatino Linotype" w:hAnsi="Palatino Linotype" w:cs="Palatino Linotype"/>
          <w:b/>
          <w:sz w:val="22"/>
          <w:szCs w:val="22"/>
        </w:rPr>
        <w:t>nombre de las personas físicas</w:t>
      </w:r>
      <w:r w:rsidRPr="00D041DF">
        <w:rPr>
          <w:rFonts w:ascii="Palatino Linotype" w:eastAsia="Palatino Linotype" w:hAnsi="Palatino Linotype" w:cs="Palatino Linotype"/>
          <w:sz w:val="22"/>
          <w:szCs w:val="22"/>
        </w:rPr>
        <w:t xml:space="preserve"> o los </w:t>
      </w:r>
      <w:r w:rsidRPr="00D041DF">
        <w:rPr>
          <w:rFonts w:ascii="Palatino Linotype" w:eastAsia="Palatino Linotype" w:hAnsi="Palatino Linotype" w:cs="Palatino Linotype"/>
          <w:b/>
          <w:sz w:val="22"/>
          <w:szCs w:val="22"/>
        </w:rPr>
        <w:t>representantes legales de las personas morales</w:t>
      </w:r>
      <w:r w:rsidRPr="00D041DF">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EBB3A6C"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2FBD25DD"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Artículo 23.</w:t>
      </w:r>
      <w:r w:rsidRPr="00D041DF">
        <w:rPr>
          <w:rFonts w:ascii="Palatino Linotype" w:eastAsia="Palatino Linotype" w:hAnsi="Palatino Linotype" w:cs="Palatino Linotype"/>
          <w:i/>
          <w:sz w:val="22"/>
          <w:szCs w:val="22"/>
        </w:rPr>
        <w:t xml:space="preserve"> (…)</w:t>
      </w:r>
    </w:p>
    <w:p w14:paraId="066266F5"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814660D" w14:textId="77777777" w:rsidR="003317C8" w:rsidRPr="00D041DF" w:rsidRDefault="003317C8" w:rsidP="003317C8">
      <w:pPr>
        <w:spacing w:before="280" w:after="28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119BB82C"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“Datos de identificación del representante o apoderado legal.</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 xml:space="preserve">Naturaleza jurídica. </w:t>
      </w:r>
      <w:r w:rsidRPr="00D041DF">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D041DF">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D041DF">
        <w:rPr>
          <w:rFonts w:ascii="Palatino Linotype" w:eastAsia="Palatino Linotype" w:hAnsi="Palatino Linotype" w:cs="Palatino Linotype"/>
          <w:i/>
          <w:sz w:val="22"/>
          <w:szCs w:val="22"/>
        </w:rPr>
        <w:t>.”</w:t>
      </w:r>
    </w:p>
    <w:p w14:paraId="1DF53359" w14:textId="77777777" w:rsidR="003317C8" w:rsidRPr="00D041DF" w:rsidRDefault="003317C8" w:rsidP="003317C8">
      <w:pPr>
        <w:spacing w:before="240" w:after="240" w:line="360" w:lineRule="auto"/>
        <w:ind w:right="50"/>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2BF9C1F"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“Artículo 49.</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Los Comités de Transparencia</w:t>
      </w:r>
      <w:r w:rsidRPr="00D041DF">
        <w:rPr>
          <w:rFonts w:ascii="Palatino Linotype" w:eastAsia="Palatino Linotype" w:hAnsi="Palatino Linotype" w:cs="Palatino Linotype"/>
          <w:i/>
          <w:sz w:val="22"/>
          <w:szCs w:val="22"/>
        </w:rPr>
        <w:t xml:space="preserve"> tendrán las siguientes atribuciones:</w:t>
      </w:r>
    </w:p>
    <w:p w14:paraId="6BD53357"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VIII. Aprobar, modificar o revocar la clasificación de la información</w:t>
      </w:r>
      <w:r w:rsidRPr="00D041DF">
        <w:rPr>
          <w:rFonts w:ascii="Palatino Linotype" w:eastAsia="Palatino Linotype" w:hAnsi="Palatino Linotype" w:cs="Palatino Linotype"/>
          <w:i/>
          <w:sz w:val="22"/>
          <w:szCs w:val="22"/>
        </w:rPr>
        <w:t>…”</w:t>
      </w:r>
    </w:p>
    <w:p w14:paraId="6D1F87E4"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Artículo 53.</w:t>
      </w:r>
      <w:r w:rsidRPr="00D041DF">
        <w:rPr>
          <w:rFonts w:ascii="Palatino Linotype" w:eastAsia="Palatino Linotype" w:hAnsi="Palatino Linotype" w:cs="Palatino Linotype"/>
          <w:i/>
          <w:sz w:val="22"/>
          <w:szCs w:val="22"/>
        </w:rPr>
        <w:t xml:space="preserve"> Las </w:t>
      </w:r>
      <w:r w:rsidRPr="00D041DF">
        <w:rPr>
          <w:rFonts w:ascii="Palatino Linotype" w:eastAsia="Palatino Linotype" w:hAnsi="Palatino Linotype" w:cs="Palatino Linotype"/>
          <w:b/>
          <w:i/>
          <w:sz w:val="22"/>
          <w:szCs w:val="22"/>
        </w:rPr>
        <w:t>Unidades de Transparencia</w:t>
      </w:r>
      <w:r w:rsidRPr="00D041DF">
        <w:rPr>
          <w:rFonts w:ascii="Palatino Linotype" w:eastAsia="Palatino Linotype" w:hAnsi="Palatino Linotype" w:cs="Palatino Linotype"/>
          <w:i/>
          <w:sz w:val="22"/>
          <w:szCs w:val="22"/>
        </w:rPr>
        <w:t xml:space="preserve"> tendrán las siguientes </w:t>
      </w:r>
      <w:r w:rsidRPr="00D041DF">
        <w:rPr>
          <w:rFonts w:ascii="Palatino Linotype" w:eastAsia="Palatino Linotype" w:hAnsi="Palatino Linotype" w:cs="Palatino Linotype"/>
          <w:b/>
          <w:i/>
          <w:sz w:val="22"/>
          <w:szCs w:val="22"/>
        </w:rPr>
        <w:t>funciones</w:t>
      </w:r>
      <w:r w:rsidRPr="00D041DF">
        <w:rPr>
          <w:rFonts w:ascii="Palatino Linotype" w:eastAsia="Palatino Linotype" w:hAnsi="Palatino Linotype" w:cs="Palatino Linotype"/>
          <w:i/>
          <w:sz w:val="22"/>
          <w:szCs w:val="22"/>
        </w:rPr>
        <w:t>:</w:t>
      </w:r>
    </w:p>
    <w:p w14:paraId="6DAD1642"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X. Presentar ante el Comité, el proyecto de clasificación de información</w:t>
      </w:r>
      <w:r w:rsidRPr="00D041DF">
        <w:rPr>
          <w:rFonts w:ascii="Palatino Linotype" w:eastAsia="Palatino Linotype" w:hAnsi="Palatino Linotype" w:cs="Palatino Linotype"/>
          <w:i/>
          <w:sz w:val="22"/>
          <w:szCs w:val="22"/>
        </w:rPr>
        <w:t xml:space="preserve">…” </w:t>
      </w:r>
    </w:p>
    <w:p w14:paraId="243BD97D"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“Artículo 59.</w:t>
      </w:r>
      <w:r w:rsidRPr="00D041DF">
        <w:rPr>
          <w:rFonts w:ascii="Palatino Linotype" w:eastAsia="Palatino Linotype" w:hAnsi="Palatino Linotype" w:cs="Palatino Linotype"/>
          <w:i/>
          <w:sz w:val="22"/>
          <w:szCs w:val="22"/>
        </w:rPr>
        <w:t xml:space="preserve"> Los </w:t>
      </w:r>
      <w:r w:rsidRPr="00D041DF">
        <w:rPr>
          <w:rFonts w:ascii="Palatino Linotype" w:eastAsia="Palatino Linotype" w:hAnsi="Palatino Linotype" w:cs="Palatino Linotype"/>
          <w:b/>
          <w:i/>
          <w:sz w:val="22"/>
          <w:szCs w:val="22"/>
        </w:rPr>
        <w:t>servidores públicos habilitados</w:t>
      </w:r>
      <w:r w:rsidRPr="00D041DF">
        <w:rPr>
          <w:rFonts w:ascii="Palatino Linotype" w:eastAsia="Palatino Linotype" w:hAnsi="Palatino Linotype" w:cs="Palatino Linotype"/>
          <w:i/>
          <w:sz w:val="22"/>
          <w:szCs w:val="22"/>
        </w:rPr>
        <w:t xml:space="preserve"> tendrán las </w:t>
      </w:r>
      <w:r w:rsidRPr="00D041DF">
        <w:rPr>
          <w:rFonts w:ascii="Palatino Linotype" w:eastAsia="Palatino Linotype" w:hAnsi="Palatino Linotype" w:cs="Palatino Linotype"/>
          <w:b/>
          <w:i/>
          <w:sz w:val="22"/>
          <w:szCs w:val="22"/>
        </w:rPr>
        <w:t>funciones</w:t>
      </w:r>
      <w:r w:rsidRPr="00D041DF">
        <w:rPr>
          <w:rFonts w:ascii="Palatino Linotype" w:eastAsia="Palatino Linotype" w:hAnsi="Palatino Linotype" w:cs="Palatino Linotype"/>
          <w:i/>
          <w:sz w:val="22"/>
          <w:szCs w:val="22"/>
        </w:rPr>
        <w:t xml:space="preserve"> siguientes:</w:t>
      </w:r>
    </w:p>
    <w:p w14:paraId="27135F76"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041DF">
        <w:rPr>
          <w:rFonts w:ascii="Palatino Linotype" w:eastAsia="Palatino Linotype" w:hAnsi="Palatino Linotype" w:cs="Palatino Linotype"/>
          <w:i/>
          <w:sz w:val="22"/>
          <w:szCs w:val="22"/>
        </w:rPr>
        <w:t>, la cual tendrá los fundamentos y argumentos en que se basa dicha propuesta…”</w:t>
      </w:r>
    </w:p>
    <w:p w14:paraId="2D41FD8C" w14:textId="77777777" w:rsidR="003317C8" w:rsidRPr="00D041DF" w:rsidRDefault="003317C8" w:rsidP="003317C8">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7A8A8DE" w14:textId="77777777" w:rsidR="003317C8" w:rsidRPr="00D041DF" w:rsidRDefault="003317C8" w:rsidP="003317C8">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C6331A6"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Artículo 149.</w:t>
      </w:r>
      <w:r w:rsidRPr="00D041DF">
        <w:rPr>
          <w:rFonts w:ascii="Palatino Linotype" w:eastAsia="Palatino Linotype" w:hAnsi="Palatino Linotype" w:cs="Palatino Linotype"/>
          <w:i/>
          <w:sz w:val="22"/>
          <w:szCs w:val="22"/>
        </w:rPr>
        <w:t xml:space="preserve"> El </w:t>
      </w:r>
      <w:r w:rsidRPr="00D041DF">
        <w:rPr>
          <w:rFonts w:ascii="Palatino Linotype" w:eastAsia="Palatino Linotype" w:hAnsi="Palatino Linotype" w:cs="Palatino Linotype"/>
          <w:b/>
          <w:i/>
          <w:sz w:val="22"/>
          <w:szCs w:val="22"/>
        </w:rPr>
        <w:t>acuerdo que clasifique la información como confidencial</w:t>
      </w:r>
      <w:r w:rsidRPr="00D041D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474A7D1" w14:textId="77777777" w:rsidR="003317C8" w:rsidRPr="00D041DF" w:rsidRDefault="003317C8" w:rsidP="003317C8">
      <w:pPr>
        <w:spacing w:before="240" w:after="240" w:line="360" w:lineRule="auto"/>
        <w:ind w:right="51"/>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Es decir, 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A56AFCE" w14:textId="77777777" w:rsidR="003317C8" w:rsidRPr="00D041DF" w:rsidRDefault="003317C8" w:rsidP="003317C8">
      <w:pPr>
        <w:spacing w:before="240" w:after="240"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Atento a lo anterior, cabe señalar que el Comité de Transparencia del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AA33220"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Segundo.-</w:t>
      </w:r>
      <w:r w:rsidRPr="00D041DF">
        <w:rPr>
          <w:rFonts w:ascii="Palatino Linotype" w:eastAsia="Palatino Linotype" w:hAnsi="Palatino Linotype" w:cs="Palatino Linotype"/>
          <w:i/>
          <w:sz w:val="22"/>
          <w:szCs w:val="22"/>
        </w:rPr>
        <w:t xml:space="preserve"> Para efectos de los presentes Lineamientos Generales, se entenderá por:</w:t>
      </w:r>
    </w:p>
    <w:p w14:paraId="21C6C99F" w14:textId="77777777" w:rsidR="003317C8" w:rsidRPr="00D041DF"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XVIII.</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Versión pública:</w:t>
      </w:r>
      <w:r w:rsidRPr="00D041D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041DF">
        <w:rPr>
          <w:rFonts w:ascii="Palatino Linotype" w:eastAsia="Palatino Linotype" w:hAnsi="Palatino Linotype" w:cs="Palatino Linotype"/>
          <w:b/>
          <w:i/>
          <w:sz w:val="22"/>
          <w:szCs w:val="22"/>
        </w:rPr>
        <w:t>fundando y motivando la</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reserva o confidencialidad</w:t>
      </w:r>
      <w:r w:rsidRPr="00D041DF">
        <w:rPr>
          <w:rFonts w:ascii="Palatino Linotype" w:eastAsia="Palatino Linotype" w:hAnsi="Palatino Linotype" w:cs="Palatino Linotype"/>
          <w:i/>
          <w:sz w:val="22"/>
          <w:szCs w:val="22"/>
        </w:rPr>
        <w:t>, a través de la resolución que para tal efecto emita el Comité de Transparencia.</w:t>
      </w:r>
    </w:p>
    <w:p w14:paraId="6231A3FD"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w:t>
      </w:r>
    </w:p>
    <w:p w14:paraId="256D08D6"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Cuarto.</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Para clasificar la información como</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reservada o</w:t>
      </w:r>
      <w:r w:rsidRPr="00D041DF">
        <w:rPr>
          <w:rFonts w:ascii="Palatino Linotype" w:eastAsia="Palatino Linotype" w:hAnsi="Palatino Linotype" w:cs="Palatino Linotype"/>
          <w:i/>
          <w:sz w:val="22"/>
          <w:szCs w:val="22"/>
        </w:rPr>
        <w:t xml:space="preserve"> </w:t>
      </w:r>
      <w:r w:rsidRPr="00D041D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D041D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F8D11B"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E7AF111"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Quinto.</w:t>
      </w:r>
      <w:r w:rsidRPr="00D041D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7F0778"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Sexto.</w:t>
      </w:r>
      <w:r w:rsidRPr="00D041DF">
        <w:rPr>
          <w:rFonts w:ascii="Palatino Linotype" w:eastAsia="Palatino Linotype" w:hAnsi="Palatino Linotype" w:cs="Palatino Linotype"/>
          <w:i/>
          <w:sz w:val="22"/>
          <w:szCs w:val="22"/>
        </w:rPr>
        <w:t xml:space="preserve"> Se deroga.</w:t>
      </w:r>
    </w:p>
    <w:p w14:paraId="1D4E6ED2"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Séptimo.</w:t>
      </w:r>
      <w:r w:rsidRPr="00D041DF">
        <w:rPr>
          <w:rFonts w:ascii="Palatino Linotype" w:eastAsia="Palatino Linotype" w:hAnsi="Palatino Linotype" w:cs="Palatino Linotype"/>
          <w:i/>
          <w:sz w:val="22"/>
          <w:szCs w:val="22"/>
        </w:rPr>
        <w:t xml:space="preserve"> La clasificación de la información se llevará a cabo en el momento en que:</w:t>
      </w:r>
    </w:p>
    <w:p w14:paraId="64FE3B2A" w14:textId="77777777" w:rsidR="003317C8" w:rsidRPr="00D041DF"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w:t>
      </w:r>
      <w:r w:rsidRPr="00D041DF">
        <w:rPr>
          <w:rFonts w:ascii="Palatino Linotype" w:eastAsia="Palatino Linotype" w:hAnsi="Palatino Linotype" w:cs="Palatino Linotype"/>
          <w:i/>
          <w:sz w:val="22"/>
          <w:szCs w:val="22"/>
        </w:rPr>
        <w:t xml:space="preserve"> Se reciba una solicitud de acceso a la información;</w:t>
      </w:r>
    </w:p>
    <w:p w14:paraId="0830A20A" w14:textId="77777777" w:rsidR="003317C8" w:rsidRPr="00D041DF"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w:t>
      </w:r>
      <w:r w:rsidRPr="00D041DF">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4CC4FCB3" w14:textId="77777777" w:rsidR="003317C8" w:rsidRPr="00D041DF"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III.</w:t>
      </w:r>
      <w:r w:rsidRPr="00D041D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C1F392B"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i/>
          <w:sz w:val="22"/>
          <w:szCs w:val="22"/>
        </w:rPr>
        <w:t>conforme a su naturaleza, si encuadra en una causal de reserva o de confidencialidad.</w:t>
      </w:r>
    </w:p>
    <w:p w14:paraId="14E0EDCE"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Octavo.</w:t>
      </w:r>
      <w:r w:rsidRPr="00D041D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0FC0BF"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B6208BF"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AF66B6B"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Noveno.</w:t>
      </w:r>
      <w:r w:rsidRPr="00D041D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83AE28"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Décimo.</w:t>
      </w:r>
      <w:r w:rsidRPr="00D041D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BCF68B"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4B0D50" w14:textId="77777777" w:rsidR="003317C8" w:rsidRPr="00D041DF"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Décimo primero.</w:t>
      </w:r>
      <w:r w:rsidRPr="00D041D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E4A6F3C" w14:textId="77777777" w:rsidR="003317C8" w:rsidRPr="00D041DF" w:rsidRDefault="003317C8" w:rsidP="003317C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89A1AFA"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 xml:space="preserve"> “Quincuagésimo. </w:t>
      </w:r>
      <w:r w:rsidRPr="00D041D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B09BBEB" w14:textId="77777777" w:rsidR="003317C8" w:rsidRPr="00D041DF"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 xml:space="preserve">Quincuagésimo primero. </w:t>
      </w:r>
      <w:r w:rsidRPr="00D041DF">
        <w:rPr>
          <w:rFonts w:ascii="Palatino Linotype" w:eastAsia="Palatino Linotype" w:hAnsi="Palatino Linotype" w:cs="Palatino Linotype"/>
          <w:i/>
          <w:sz w:val="22"/>
          <w:szCs w:val="22"/>
        </w:rPr>
        <w:t xml:space="preserve">Toda acta del Comité de Transparencia deberá contener: </w:t>
      </w:r>
    </w:p>
    <w:p w14:paraId="7F7AEAB4"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w:t>
      </w:r>
      <w:r w:rsidRPr="00D041DF">
        <w:rPr>
          <w:rFonts w:ascii="Palatino Linotype" w:eastAsia="Palatino Linotype" w:hAnsi="Palatino Linotype" w:cs="Palatino Linotype"/>
          <w:i/>
          <w:sz w:val="22"/>
          <w:szCs w:val="22"/>
        </w:rPr>
        <w:t xml:space="preserve"> El número de sesión y fecha; </w:t>
      </w:r>
    </w:p>
    <w:p w14:paraId="298AEE68"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w:t>
      </w:r>
      <w:r w:rsidRPr="00D041DF">
        <w:rPr>
          <w:rFonts w:ascii="Palatino Linotype" w:eastAsia="Palatino Linotype" w:hAnsi="Palatino Linotype" w:cs="Palatino Linotype"/>
          <w:i/>
          <w:sz w:val="22"/>
          <w:szCs w:val="22"/>
        </w:rPr>
        <w:t xml:space="preserve">. El nombre del área que solicitó la clasificación de información; </w:t>
      </w:r>
    </w:p>
    <w:p w14:paraId="51E8DEBA"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III</w:t>
      </w:r>
      <w:r w:rsidRPr="00D041DF">
        <w:rPr>
          <w:rFonts w:ascii="Palatino Linotype" w:eastAsia="Palatino Linotype" w:hAnsi="Palatino Linotype" w:cs="Palatino Linotype"/>
          <w:i/>
          <w:sz w:val="22"/>
          <w:szCs w:val="22"/>
        </w:rPr>
        <w:t xml:space="preserve">. La fundamentación legal y motivación correspondiente; </w:t>
      </w:r>
    </w:p>
    <w:p w14:paraId="6DB56254"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IV</w:t>
      </w:r>
      <w:r w:rsidRPr="00D041DF">
        <w:rPr>
          <w:rFonts w:ascii="Palatino Linotype" w:eastAsia="Palatino Linotype" w:hAnsi="Palatino Linotype" w:cs="Palatino Linotype"/>
          <w:i/>
          <w:sz w:val="22"/>
          <w:szCs w:val="22"/>
        </w:rPr>
        <w:t xml:space="preserve">. La resolución o resoluciones aprobadas; y </w:t>
      </w:r>
    </w:p>
    <w:p w14:paraId="628A2BC5"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V</w:t>
      </w:r>
      <w:r w:rsidRPr="00D041DF">
        <w:rPr>
          <w:rFonts w:ascii="Palatino Linotype" w:eastAsia="Palatino Linotype" w:hAnsi="Palatino Linotype" w:cs="Palatino Linotype"/>
          <w:i/>
          <w:sz w:val="22"/>
          <w:szCs w:val="22"/>
        </w:rPr>
        <w:t xml:space="preserve">. La rúbrica o firma digital de cada integrante del Comité de Transparencia. </w:t>
      </w:r>
    </w:p>
    <w:p w14:paraId="69BE1D20" w14:textId="77777777" w:rsidR="003317C8" w:rsidRPr="00D041DF"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D70386E"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w:t>
      </w:r>
      <w:r w:rsidRPr="00D041DF">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531ABB4"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II</w:t>
      </w:r>
      <w:r w:rsidRPr="00D041DF">
        <w:rPr>
          <w:rFonts w:ascii="Palatino Linotype" w:eastAsia="Palatino Linotype" w:hAnsi="Palatino Linotype" w:cs="Palatino Linotype"/>
          <w:i/>
          <w:sz w:val="22"/>
          <w:szCs w:val="22"/>
        </w:rPr>
        <w:t>. Descripción de las partes o secciones reservadas, en caso de clasificación parcial</w:t>
      </w:r>
      <w:r w:rsidRPr="00D041DF">
        <w:rPr>
          <w:rFonts w:ascii="Palatino Linotype" w:eastAsia="Palatino Linotype" w:hAnsi="Palatino Linotype" w:cs="Palatino Linotype"/>
          <w:b/>
          <w:i/>
          <w:sz w:val="22"/>
          <w:szCs w:val="22"/>
        </w:rPr>
        <w:t xml:space="preserve">; </w:t>
      </w:r>
    </w:p>
    <w:p w14:paraId="2D94E6C4"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III.</w:t>
      </w:r>
      <w:r w:rsidRPr="00D041DF">
        <w:rPr>
          <w:rFonts w:ascii="Palatino Linotype" w:eastAsia="Palatino Linotype" w:hAnsi="Palatino Linotype" w:cs="Palatino Linotype"/>
          <w:i/>
          <w:sz w:val="22"/>
          <w:szCs w:val="22"/>
        </w:rPr>
        <w:t xml:space="preserve"> El periodo por el que mantendrá su clasificación y fecha de expiración; y </w:t>
      </w:r>
    </w:p>
    <w:p w14:paraId="4465C6E4" w14:textId="77777777" w:rsidR="003317C8" w:rsidRPr="00D041DF"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IV.</w:t>
      </w:r>
      <w:r w:rsidRPr="00D041DF">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F8C02EE" w14:textId="77777777" w:rsidR="003317C8" w:rsidRPr="00D041DF"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9591FBC" w14:textId="77777777" w:rsidR="003317C8" w:rsidRPr="00D041DF"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B231669" w14:textId="77777777" w:rsidR="003317C8" w:rsidRPr="00D041DF" w:rsidRDefault="003317C8" w:rsidP="003317C8">
      <w:pPr>
        <w:spacing w:before="240" w:after="240"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C1F8CF1" w14:textId="77777777" w:rsidR="003317C8" w:rsidRPr="00D041DF" w:rsidRDefault="003317C8" w:rsidP="003317C8">
      <w:pPr>
        <w:spacing w:before="120" w:after="120"/>
        <w:ind w:left="851" w:right="90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r w:rsidRPr="00D041DF">
        <w:rPr>
          <w:rFonts w:ascii="Palatino Linotype" w:eastAsia="Palatino Linotype" w:hAnsi="Palatino Linotype" w:cs="Palatino Linotype"/>
          <w:b/>
          <w:i/>
          <w:sz w:val="22"/>
          <w:szCs w:val="22"/>
        </w:rPr>
        <w:t>Quincuagésimo segundo</w:t>
      </w:r>
      <w:r w:rsidRPr="00D041D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6EC85F" w14:textId="77777777" w:rsidR="003317C8" w:rsidRPr="00D041DF" w:rsidRDefault="003317C8" w:rsidP="003317C8">
      <w:pPr>
        <w:spacing w:before="120" w:after="120"/>
        <w:ind w:left="851" w:right="90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209E803" w14:textId="77777777" w:rsidR="003317C8" w:rsidRPr="00D041DF" w:rsidRDefault="003317C8" w:rsidP="003317C8">
      <w:pPr>
        <w:spacing w:before="120" w:after="120"/>
        <w:ind w:left="1134" w:right="90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w:t>
      </w:r>
      <w:r w:rsidRPr="00D041DF">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1168C8A" w14:textId="77777777" w:rsidR="003317C8" w:rsidRPr="00D041DF" w:rsidRDefault="003317C8" w:rsidP="003317C8">
      <w:pPr>
        <w:spacing w:before="120" w:after="120"/>
        <w:ind w:left="1134" w:right="90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w:t>
      </w:r>
      <w:r w:rsidRPr="00D041DF">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91A4E9E" w14:textId="77777777" w:rsidR="003317C8" w:rsidRPr="00D041DF" w:rsidRDefault="003317C8" w:rsidP="003317C8">
      <w:pPr>
        <w:spacing w:before="120" w:after="120"/>
        <w:ind w:left="1134" w:right="90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III.</w:t>
      </w:r>
      <w:r w:rsidRPr="00D041DF">
        <w:rPr>
          <w:rFonts w:ascii="Palatino Linotype" w:eastAsia="Palatino Linotype" w:hAnsi="Palatino Linotype" w:cs="Palatino Linotype"/>
          <w:i/>
          <w:sz w:val="22"/>
          <w:szCs w:val="22"/>
        </w:rPr>
        <w:t xml:space="preserve"> Señalar las personas o instancias autorizadas a acceder a la información clasificada.</w:t>
      </w:r>
    </w:p>
    <w:p w14:paraId="7146DDFC" w14:textId="77777777" w:rsidR="003317C8" w:rsidRPr="00D041DF" w:rsidRDefault="003317C8" w:rsidP="003317C8">
      <w:pPr>
        <w:spacing w:before="120" w:after="120"/>
        <w:ind w:left="851" w:right="90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6BEFD8A" w14:textId="77777777" w:rsidR="003317C8" w:rsidRPr="00D041DF"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w:t>
      </w:r>
    </w:p>
    <w:p w14:paraId="28116DAD" w14:textId="77777777" w:rsidR="003317C8" w:rsidRPr="00D041DF"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 xml:space="preserve">Quincuagésimo cuarto. </w:t>
      </w:r>
      <w:r w:rsidRPr="00D041DF">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041DF">
        <w:rPr>
          <w:rFonts w:ascii="Palatino Linotype" w:eastAsia="Palatino Linotype" w:hAnsi="Palatino Linotype" w:cs="Palatino Linotype"/>
          <w:b/>
          <w:i/>
          <w:sz w:val="22"/>
          <w:szCs w:val="22"/>
        </w:rPr>
        <w:t xml:space="preserve"> </w:t>
      </w:r>
    </w:p>
    <w:p w14:paraId="3FA957D2"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 xml:space="preserve">Quincuagésimo quinto. </w:t>
      </w:r>
      <w:r w:rsidRPr="00D041DF">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E9AE230" w14:textId="77777777" w:rsidR="003317C8" w:rsidRPr="00D041DF" w:rsidRDefault="003317C8" w:rsidP="003317C8">
      <w:pPr>
        <w:spacing w:before="120" w:after="120"/>
        <w:ind w:left="851" w:right="902"/>
        <w:jc w:val="both"/>
        <w:rPr>
          <w:rFonts w:ascii="Palatino Linotype" w:eastAsia="Palatino Linotype" w:hAnsi="Palatino Linotype" w:cs="Palatino Linotype"/>
          <w:b/>
          <w:i/>
          <w:sz w:val="22"/>
          <w:szCs w:val="22"/>
        </w:rPr>
      </w:pPr>
      <w:r w:rsidRPr="00D041DF">
        <w:rPr>
          <w:rFonts w:ascii="Palatino Linotype" w:eastAsia="Palatino Linotype" w:hAnsi="Palatino Linotype" w:cs="Palatino Linotype"/>
          <w:b/>
          <w:i/>
          <w:sz w:val="22"/>
          <w:szCs w:val="22"/>
        </w:rPr>
        <w:t>...</w:t>
      </w:r>
    </w:p>
    <w:p w14:paraId="76E42F8A"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Quincuagésimo séptimo</w:t>
      </w:r>
      <w:r w:rsidRPr="00D041D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B00B4C0"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w:t>
      </w:r>
      <w:r w:rsidRPr="00D041D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522E7B7"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w:t>
      </w:r>
      <w:r w:rsidRPr="00D041DF">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72039A3" w14:textId="77777777" w:rsidR="003317C8" w:rsidRPr="00D041DF" w:rsidRDefault="003317C8" w:rsidP="003317C8">
      <w:pPr>
        <w:spacing w:before="120" w:after="120"/>
        <w:ind w:left="1134"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III</w:t>
      </w:r>
      <w:r w:rsidRPr="00D041D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A4FFA1A"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93ABA1F" w14:textId="77777777" w:rsidR="003317C8" w:rsidRPr="00D041DF" w:rsidRDefault="003317C8" w:rsidP="003317C8">
      <w:pPr>
        <w:spacing w:before="120" w:after="120"/>
        <w:ind w:left="851" w:right="902"/>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b/>
          <w:i/>
          <w:sz w:val="22"/>
          <w:szCs w:val="22"/>
        </w:rPr>
        <w:t>Quincuagésimo octavo</w:t>
      </w:r>
      <w:r w:rsidRPr="00D041DF">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055B6E1" w14:textId="04547334" w:rsidR="00E46813" w:rsidRPr="00D041DF"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Así, con fundamento en lo prescrito en los artículos </w:t>
      </w:r>
      <w:r w:rsidR="00283851" w:rsidRPr="00D041D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041DF">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D041DF"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D041DF"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D041DF">
        <w:rPr>
          <w:rFonts w:ascii="Palatino Linotype" w:eastAsia="Palatino Linotype" w:hAnsi="Palatino Linotype" w:cs="Palatino Linotype"/>
          <w:b/>
          <w:sz w:val="22"/>
          <w:szCs w:val="22"/>
        </w:rPr>
        <w:t>III. R E S U E L V E</w:t>
      </w:r>
    </w:p>
    <w:p w14:paraId="5C5DB69D" w14:textId="77777777" w:rsidR="00E46813" w:rsidRPr="00D041DF"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1BFA73B3" w:rsidR="00E46813" w:rsidRPr="00D041DF"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D041DF">
        <w:rPr>
          <w:rFonts w:ascii="Palatino Linotype" w:eastAsia="Palatino Linotype" w:hAnsi="Palatino Linotype" w:cs="Palatino Linotype"/>
          <w:b/>
          <w:sz w:val="22"/>
          <w:szCs w:val="22"/>
        </w:rPr>
        <w:t xml:space="preserve">Primero. </w:t>
      </w:r>
      <w:r w:rsidRPr="00D041DF">
        <w:rPr>
          <w:rFonts w:ascii="Palatino Linotype" w:eastAsia="Palatino Linotype" w:hAnsi="Palatino Linotype" w:cs="Palatino Linotype"/>
          <w:sz w:val="22"/>
          <w:szCs w:val="22"/>
        </w:rPr>
        <w:t>Resultan</w:t>
      </w:r>
      <w:r w:rsidR="005254FE" w:rsidRPr="00D041DF">
        <w:rPr>
          <w:rFonts w:ascii="Palatino Linotype" w:eastAsia="Palatino Linotype" w:hAnsi="Palatino Linotype" w:cs="Palatino Linotype"/>
          <w:sz w:val="22"/>
          <w:szCs w:val="22"/>
        </w:rPr>
        <w:t xml:space="preserve"> </w:t>
      </w:r>
      <w:r w:rsidR="005254FE" w:rsidRPr="00D041DF">
        <w:rPr>
          <w:rFonts w:ascii="Palatino Linotype" w:eastAsia="Palatino Linotype" w:hAnsi="Palatino Linotype" w:cs="Palatino Linotype"/>
          <w:b/>
          <w:sz w:val="22"/>
          <w:szCs w:val="22"/>
        </w:rPr>
        <w:t>parcialmente</w:t>
      </w:r>
      <w:r w:rsidR="008504EC"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fundadas</w:t>
      </w:r>
      <w:r w:rsidRPr="00D041DF">
        <w:rPr>
          <w:rFonts w:ascii="Palatino Linotype" w:eastAsia="Palatino Linotype" w:hAnsi="Palatino Linotype" w:cs="Palatino Linotype"/>
          <w:sz w:val="22"/>
          <w:szCs w:val="22"/>
        </w:rPr>
        <w:t xml:space="preserve"> las razones o motivos de inconformidad hechos valer por la parte</w:t>
      </w:r>
      <w:r w:rsidRPr="00D041DF">
        <w:rPr>
          <w:rFonts w:ascii="Palatino Linotype" w:eastAsia="Palatino Linotype" w:hAnsi="Palatino Linotype" w:cs="Palatino Linotype"/>
          <w:b/>
          <w:sz w:val="22"/>
          <w:szCs w:val="22"/>
        </w:rPr>
        <w:t xml:space="preserve"> Recurrente</w:t>
      </w:r>
      <w:r w:rsidRPr="00D041DF">
        <w:rPr>
          <w:rFonts w:ascii="Palatino Linotype" w:eastAsia="Palatino Linotype" w:hAnsi="Palatino Linotype" w:cs="Palatino Linotype"/>
          <w:sz w:val="22"/>
          <w:szCs w:val="22"/>
        </w:rPr>
        <w:t xml:space="preserve"> en el recurso de revisión </w:t>
      </w:r>
      <w:r w:rsidR="005254FE" w:rsidRPr="00D041DF">
        <w:rPr>
          <w:rFonts w:ascii="Palatino Linotype" w:eastAsia="Palatino Linotype" w:hAnsi="Palatino Linotype" w:cs="Palatino Linotype"/>
          <w:b/>
          <w:sz w:val="22"/>
          <w:szCs w:val="22"/>
        </w:rPr>
        <w:t>00279</w:t>
      </w:r>
      <w:r w:rsidRPr="00D041DF">
        <w:rPr>
          <w:rFonts w:ascii="Palatino Linotype" w:eastAsia="Palatino Linotype" w:hAnsi="Palatino Linotype" w:cs="Palatino Linotype"/>
          <w:b/>
          <w:sz w:val="22"/>
          <w:szCs w:val="22"/>
        </w:rPr>
        <w:t>/INFOEM/IP/RR/202</w:t>
      </w:r>
      <w:r w:rsidR="005254FE" w:rsidRPr="00D041DF">
        <w:rPr>
          <w:rFonts w:ascii="Palatino Linotype" w:eastAsia="Palatino Linotype" w:hAnsi="Palatino Linotype" w:cs="Palatino Linotype"/>
          <w:b/>
          <w:sz w:val="22"/>
          <w:szCs w:val="22"/>
        </w:rPr>
        <w:t>6</w:t>
      </w:r>
      <w:r w:rsidRPr="00D041DF">
        <w:rPr>
          <w:rFonts w:ascii="Palatino Linotype" w:eastAsia="Palatino Linotype" w:hAnsi="Palatino Linotype" w:cs="Palatino Linotype"/>
          <w:sz w:val="22"/>
          <w:szCs w:val="22"/>
        </w:rPr>
        <w:t xml:space="preserve">; por lo que, en términos del </w:t>
      </w:r>
      <w:r w:rsidRPr="00D041DF">
        <w:rPr>
          <w:rFonts w:ascii="Palatino Linotype" w:eastAsia="Palatino Linotype" w:hAnsi="Palatino Linotype" w:cs="Palatino Linotype"/>
          <w:b/>
          <w:sz w:val="22"/>
          <w:szCs w:val="22"/>
        </w:rPr>
        <w:t>Considerando</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 xml:space="preserve">Cuarto </w:t>
      </w:r>
      <w:r w:rsidRPr="00D041DF">
        <w:rPr>
          <w:rFonts w:ascii="Palatino Linotype" w:eastAsia="Palatino Linotype" w:hAnsi="Palatino Linotype" w:cs="Palatino Linotype"/>
          <w:sz w:val="22"/>
          <w:szCs w:val="22"/>
        </w:rPr>
        <w:t xml:space="preserve">de esta resolución, se </w:t>
      </w:r>
      <w:r w:rsidR="00CB3721" w:rsidRPr="00D041DF">
        <w:rPr>
          <w:rFonts w:ascii="Palatino Linotype" w:eastAsia="Palatino Linotype" w:hAnsi="Palatino Linotype" w:cs="Palatino Linotype"/>
          <w:b/>
          <w:sz w:val="22"/>
          <w:szCs w:val="22"/>
        </w:rPr>
        <w:t>Modifi</w:t>
      </w:r>
      <w:r w:rsidR="00C534A8" w:rsidRPr="00D041DF">
        <w:rPr>
          <w:rFonts w:ascii="Palatino Linotype" w:eastAsia="Palatino Linotype" w:hAnsi="Palatino Linotype" w:cs="Palatino Linotype"/>
          <w:b/>
          <w:sz w:val="22"/>
          <w:szCs w:val="22"/>
        </w:rPr>
        <w:t>c</w:t>
      </w:r>
      <w:r w:rsidR="000A2FD6" w:rsidRPr="00D041DF">
        <w:rPr>
          <w:rFonts w:ascii="Palatino Linotype" w:eastAsia="Palatino Linotype" w:hAnsi="Palatino Linotype" w:cs="Palatino Linotype"/>
          <w:b/>
          <w:sz w:val="22"/>
          <w:szCs w:val="22"/>
        </w:rPr>
        <w:t>a</w:t>
      </w:r>
      <w:r w:rsidRPr="00D041DF">
        <w:rPr>
          <w:rFonts w:ascii="Palatino Linotype" w:eastAsia="Palatino Linotype" w:hAnsi="Palatino Linotype" w:cs="Palatino Linotype"/>
          <w:b/>
          <w:sz w:val="22"/>
          <w:szCs w:val="22"/>
        </w:rPr>
        <w:t xml:space="preserve"> </w:t>
      </w:r>
      <w:r w:rsidRPr="00D041DF">
        <w:rPr>
          <w:rFonts w:ascii="Palatino Linotype" w:eastAsia="Palatino Linotype" w:hAnsi="Palatino Linotype" w:cs="Palatino Linotype"/>
          <w:sz w:val="22"/>
          <w:szCs w:val="22"/>
        </w:rPr>
        <w:t xml:space="preserve">la respuesta emitida por el </w:t>
      </w:r>
      <w:r w:rsidRPr="00D041DF">
        <w:rPr>
          <w:rFonts w:ascii="Palatino Linotype" w:eastAsia="Palatino Linotype" w:hAnsi="Palatino Linotype" w:cs="Palatino Linotype"/>
          <w:b/>
          <w:sz w:val="22"/>
          <w:szCs w:val="22"/>
        </w:rPr>
        <w:t>Sujeto Obligado.</w:t>
      </w:r>
    </w:p>
    <w:p w14:paraId="5D719F37" w14:textId="77777777" w:rsidR="00E46813" w:rsidRPr="00D041DF" w:rsidRDefault="00E46813" w:rsidP="00E46813">
      <w:pPr>
        <w:spacing w:line="360" w:lineRule="auto"/>
        <w:jc w:val="both"/>
        <w:rPr>
          <w:rFonts w:ascii="Palatino Linotype" w:eastAsia="Palatino Linotype" w:hAnsi="Palatino Linotype" w:cs="Palatino Linotype"/>
          <w:b/>
          <w:sz w:val="22"/>
          <w:szCs w:val="22"/>
        </w:rPr>
      </w:pPr>
    </w:p>
    <w:p w14:paraId="549011A1" w14:textId="360121EF" w:rsidR="005254FE" w:rsidRPr="00D041DF" w:rsidRDefault="00E46813" w:rsidP="00AE1497">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D041DF">
        <w:rPr>
          <w:rFonts w:ascii="Palatino Linotype" w:eastAsia="Palatino Linotype" w:hAnsi="Palatino Linotype" w:cs="Palatino Linotype"/>
          <w:b/>
          <w:sz w:val="22"/>
          <w:szCs w:val="22"/>
        </w:rPr>
        <w:t xml:space="preserve">Segundo. </w:t>
      </w:r>
      <w:r w:rsidRPr="00D041DF">
        <w:rPr>
          <w:rFonts w:ascii="Palatino Linotype" w:eastAsia="Palatino Linotype" w:hAnsi="Palatino Linotype" w:cs="Palatino Linotype"/>
          <w:sz w:val="22"/>
          <w:szCs w:val="22"/>
        </w:rPr>
        <w:t xml:space="preserve">Se </w:t>
      </w:r>
      <w:r w:rsidRPr="00D041DF">
        <w:rPr>
          <w:rFonts w:ascii="Palatino Linotype" w:eastAsia="Palatino Linotype" w:hAnsi="Palatino Linotype" w:cs="Palatino Linotype"/>
          <w:b/>
          <w:sz w:val="22"/>
          <w:szCs w:val="22"/>
        </w:rPr>
        <w:t>Ordena</w:t>
      </w:r>
      <w:r w:rsidRPr="00D041DF">
        <w:rPr>
          <w:rFonts w:ascii="Palatino Linotype" w:eastAsia="Palatino Linotype" w:hAnsi="Palatino Linotype" w:cs="Palatino Linotype"/>
          <w:sz w:val="22"/>
          <w:szCs w:val="22"/>
        </w:rPr>
        <w:t xml:space="preserve"> al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en términos de los considerandos </w:t>
      </w:r>
      <w:r w:rsidRPr="00D041DF">
        <w:rPr>
          <w:rFonts w:ascii="Palatino Linotype" w:eastAsia="Palatino Linotype" w:hAnsi="Palatino Linotype" w:cs="Palatino Linotype"/>
          <w:b/>
          <w:sz w:val="22"/>
          <w:szCs w:val="22"/>
        </w:rPr>
        <w:t xml:space="preserve">Cuarto y Quinto </w:t>
      </w:r>
      <w:r w:rsidRPr="00D041DF">
        <w:rPr>
          <w:rFonts w:ascii="Palatino Linotype" w:eastAsia="Palatino Linotype" w:hAnsi="Palatino Linotype" w:cs="Palatino Linotype"/>
          <w:sz w:val="22"/>
          <w:szCs w:val="22"/>
        </w:rPr>
        <w:t xml:space="preserve">de esta resolución, </w:t>
      </w:r>
      <w:r w:rsidRPr="00D041DF">
        <w:rPr>
          <w:rFonts w:ascii="Palatino Linotype" w:eastAsia="Palatino Linotype" w:hAnsi="Palatino Linotype" w:cs="Palatino Linotype"/>
          <w:b/>
          <w:sz w:val="22"/>
          <w:szCs w:val="22"/>
        </w:rPr>
        <w:t xml:space="preserve">haga entrega vía Sistema de Acceso a la Información Mexiquense (SAIMEX), </w:t>
      </w:r>
      <w:r w:rsidR="00AE1497" w:rsidRPr="00D041DF">
        <w:rPr>
          <w:rFonts w:ascii="Palatino Linotype" w:eastAsia="Palatino Linotype" w:hAnsi="Palatino Linotype" w:cs="Palatino Linotype"/>
          <w:sz w:val="22"/>
          <w:szCs w:val="22"/>
        </w:rPr>
        <w:t>lo siguiente:</w:t>
      </w:r>
    </w:p>
    <w:p w14:paraId="647F9C7F" w14:textId="77777777" w:rsidR="005254FE" w:rsidRPr="00D041DF" w:rsidRDefault="005254FE" w:rsidP="00AE1497">
      <w:pPr>
        <w:spacing w:line="360" w:lineRule="auto"/>
        <w:jc w:val="both"/>
        <w:rPr>
          <w:rFonts w:ascii="Palatino Linotype" w:eastAsia="Palatino Linotype" w:hAnsi="Palatino Linotype" w:cs="Palatino Linotype"/>
          <w:sz w:val="22"/>
          <w:szCs w:val="22"/>
        </w:rPr>
      </w:pPr>
    </w:p>
    <w:p w14:paraId="0D749976" w14:textId="130F08E6" w:rsidR="005254FE" w:rsidRPr="00D041DF" w:rsidRDefault="005254FE" w:rsidP="005254FE">
      <w:pPr>
        <w:pStyle w:val="Prrafodelista"/>
        <w:numPr>
          <w:ilvl w:val="0"/>
          <w:numId w:val="29"/>
        </w:numPr>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rPr>
        <w:t>De manera íntegra, las facturas que amparan la carga de combustible, remitidas en respuesta.</w:t>
      </w:r>
    </w:p>
    <w:p w14:paraId="15772AA5" w14:textId="77777777" w:rsidR="00996F72" w:rsidRPr="00D041DF" w:rsidRDefault="00996F72" w:rsidP="00996F72">
      <w:pPr>
        <w:pStyle w:val="Prrafodelista"/>
        <w:ind w:left="644"/>
        <w:jc w:val="both"/>
        <w:rPr>
          <w:rFonts w:ascii="Palatino Linotype" w:eastAsia="Palatino Linotype" w:hAnsi="Palatino Linotype" w:cs="Palatino Linotype"/>
          <w:b/>
          <w:sz w:val="22"/>
          <w:szCs w:val="22"/>
        </w:rPr>
      </w:pPr>
    </w:p>
    <w:p w14:paraId="1BA0B6F2" w14:textId="62C6917D" w:rsidR="00996F72" w:rsidRPr="00D041DF" w:rsidRDefault="00996F72" w:rsidP="005254FE">
      <w:pPr>
        <w:pStyle w:val="Prrafodelista"/>
        <w:numPr>
          <w:ilvl w:val="0"/>
          <w:numId w:val="29"/>
        </w:numPr>
        <w:jc w:val="both"/>
        <w:rPr>
          <w:rFonts w:ascii="Palatino Linotype" w:eastAsia="Palatino Linotype" w:hAnsi="Palatino Linotype" w:cs="Palatino Linotype"/>
          <w:b/>
          <w:sz w:val="22"/>
          <w:szCs w:val="22"/>
        </w:rPr>
      </w:pPr>
      <w:r w:rsidRPr="00D041DF">
        <w:rPr>
          <w:rFonts w:ascii="Palatino Linotype" w:eastAsia="Palatino Linotype" w:hAnsi="Palatino Linotype" w:cs="Palatino Linotype"/>
          <w:b/>
          <w:sz w:val="22"/>
          <w:szCs w:val="22"/>
          <w:lang w:val="es-MX"/>
        </w:rPr>
        <w:t>De ser procedente en versión pública, los documentos que se utilizaron para cargar combustible en el periodo comprendido del 01 de enero al 30 de septiembre de 2025.</w:t>
      </w:r>
    </w:p>
    <w:p w14:paraId="4D3004AE" w14:textId="77777777" w:rsidR="005254FE" w:rsidRPr="00D041DF" w:rsidRDefault="005254FE" w:rsidP="00A238AC">
      <w:pPr>
        <w:ind w:left="284"/>
        <w:jc w:val="both"/>
        <w:rPr>
          <w:rFonts w:ascii="Palatino Linotype" w:eastAsia="Palatino Linotype" w:hAnsi="Palatino Linotype" w:cs="Palatino Linotype"/>
          <w:b/>
          <w:sz w:val="22"/>
          <w:szCs w:val="22"/>
          <w:lang w:val="es-ES"/>
        </w:rPr>
      </w:pPr>
    </w:p>
    <w:p w14:paraId="4630659F" w14:textId="77777777" w:rsidR="005254FE" w:rsidRPr="00D041DF" w:rsidRDefault="005254FE" w:rsidP="00A238AC">
      <w:pPr>
        <w:ind w:left="284"/>
        <w:jc w:val="both"/>
        <w:rPr>
          <w:rFonts w:ascii="Palatino Linotype" w:eastAsia="Palatino Linotype" w:hAnsi="Palatino Linotype" w:cs="Palatino Linotype"/>
          <w:b/>
          <w:sz w:val="22"/>
          <w:szCs w:val="22"/>
          <w:lang w:val="es-ES"/>
        </w:rPr>
      </w:pPr>
    </w:p>
    <w:p w14:paraId="5E3F28DC" w14:textId="77777777" w:rsidR="00996F72" w:rsidRPr="00D041DF" w:rsidRDefault="00A238AC" w:rsidP="00996F72">
      <w:pPr>
        <w:ind w:left="28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D041DF">
        <w:rPr>
          <w:rFonts w:ascii="Palatino Linotype" w:eastAsia="Palatino Linotype" w:hAnsi="Palatino Linotype" w:cs="Palatino Linotype"/>
          <w:b/>
          <w:i/>
          <w:sz w:val="22"/>
          <w:szCs w:val="22"/>
        </w:rPr>
        <w:t>la parte Recurrente</w:t>
      </w:r>
      <w:r w:rsidRPr="00D041DF">
        <w:rPr>
          <w:rFonts w:ascii="Palatino Linotype" w:eastAsia="Palatino Linotype" w:hAnsi="Palatino Linotype" w:cs="Palatino Linotype"/>
          <w:i/>
          <w:sz w:val="22"/>
          <w:szCs w:val="22"/>
        </w:rPr>
        <w:t>, mismo que igualmente hará de su conocimiento</w:t>
      </w:r>
      <w:r w:rsidR="003317C8" w:rsidRPr="00D041DF">
        <w:rPr>
          <w:rFonts w:ascii="Palatino Linotype" w:eastAsia="Palatino Linotype" w:hAnsi="Palatino Linotype" w:cs="Palatino Linotype"/>
          <w:i/>
          <w:sz w:val="22"/>
          <w:szCs w:val="22"/>
        </w:rPr>
        <w:t>.</w:t>
      </w:r>
    </w:p>
    <w:p w14:paraId="4285A1E5" w14:textId="77777777" w:rsidR="00996F72" w:rsidRPr="00D041DF" w:rsidRDefault="00996F72" w:rsidP="00996F72">
      <w:pPr>
        <w:ind w:left="284"/>
        <w:jc w:val="both"/>
        <w:rPr>
          <w:rFonts w:ascii="Palatino Linotype" w:eastAsia="Palatino Linotype" w:hAnsi="Palatino Linotype" w:cs="Palatino Linotype"/>
          <w:i/>
          <w:sz w:val="22"/>
          <w:szCs w:val="22"/>
        </w:rPr>
      </w:pPr>
    </w:p>
    <w:p w14:paraId="6FF24A87" w14:textId="4C712018" w:rsidR="00996F72" w:rsidRPr="00D041DF" w:rsidRDefault="00996F72" w:rsidP="00996F72">
      <w:pPr>
        <w:ind w:left="284"/>
        <w:jc w:val="both"/>
        <w:rPr>
          <w:rFonts w:ascii="Palatino Linotype" w:eastAsia="Palatino Linotype" w:hAnsi="Palatino Linotype" w:cs="Palatino Linotype"/>
          <w:i/>
          <w:sz w:val="22"/>
          <w:szCs w:val="22"/>
        </w:rPr>
      </w:pPr>
      <w:r w:rsidRPr="00D041DF">
        <w:rPr>
          <w:rFonts w:ascii="Palatino Linotype" w:eastAsia="Palatino Linotype" w:hAnsi="Palatino Linotype" w:cs="Palatino Linotype"/>
          <w:i/>
          <w:sz w:val="22"/>
          <w:szCs w:val="22"/>
        </w:rPr>
        <w:t xml:space="preserve">En el supuesto que no se llegara a localizar en los archivos del </w:t>
      </w:r>
      <w:r w:rsidRPr="00D041DF">
        <w:rPr>
          <w:rFonts w:ascii="Palatino Linotype" w:eastAsia="Palatino Linotype" w:hAnsi="Palatino Linotype" w:cs="Palatino Linotype"/>
          <w:b/>
          <w:i/>
          <w:sz w:val="22"/>
          <w:szCs w:val="22"/>
        </w:rPr>
        <w:t>Sujeto Obligado</w:t>
      </w:r>
      <w:r w:rsidRPr="00D041DF">
        <w:rPr>
          <w:rFonts w:ascii="Palatino Linotype" w:eastAsia="Palatino Linotype" w:hAnsi="Palatino Linotype" w:cs="Palatino Linotype"/>
          <w:i/>
          <w:sz w:val="22"/>
          <w:szCs w:val="22"/>
        </w:rPr>
        <w:t xml:space="preserve"> la información que se ordena en el </w:t>
      </w:r>
      <w:r w:rsidRPr="00D041DF">
        <w:rPr>
          <w:rFonts w:ascii="Palatino Linotype" w:eastAsia="Palatino Linotype" w:hAnsi="Palatino Linotype" w:cs="Palatino Linotype"/>
          <w:b/>
          <w:i/>
          <w:sz w:val="22"/>
          <w:szCs w:val="22"/>
          <w:u w:val="single"/>
        </w:rPr>
        <w:t>punto 2</w:t>
      </w:r>
      <w:r w:rsidRPr="00D041DF">
        <w:rPr>
          <w:rFonts w:ascii="Palatino Linotype" w:eastAsia="Palatino Linotype" w:hAnsi="Palatino Linotype" w:cs="Palatino Linotype"/>
          <w:b/>
          <w:i/>
          <w:sz w:val="22"/>
          <w:szCs w:val="22"/>
        </w:rPr>
        <w:t xml:space="preserve"> por no haber sido generada, poseída o administrada</w:t>
      </w:r>
      <w:r w:rsidRPr="00D041DF">
        <w:rPr>
          <w:rFonts w:ascii="Palatino Linotype" w:eastAsia="Palatino Linotype" w:hAnsi="Palatino Linotype" w:cs="Palatino Linotype"/>
          <w:i/>
          <w:sz w:val="22"/>
          <w:szCs w:val="22"/>
        </w:rPr>
        <w:t>, bastará con que así se haga del conocimiento de la parte Recurrente en términos del artículo 19, párrafo segundo de la Ley de Transparencia y Acceso a la Información Pública del Estado de México y Municipios, para tener por colmado el requerimiento de información.</w:t>
      </w:r>
    </w:p>
    <w:p w14:paraId="68F73F21" w14:textId="77777777" w:rsidR="00A238AC" w:rsidRPr="00D041DF" w:rsidRDefault="00A238AC" w:rsidP="00E46813">
      <w:pPr>
        <w:spacing w:line="360" w:lineRule="auto"/>
        <w:jc w:val="both"/>
        <w:rPr>
          <w:rFonts w:ascii="Palatino Linotype" w:eastAsia="Palatino Linotype" w:hAnsi="Palatino Linotype" w:cs="Palatino Linotype"/>
          <w:b/>
          <w:i/>
          <w:sz w:val="22"/>
          <w:szCs w:val="22"/>
          <w:lang w:val="es-ES"/>
        </w:rPr>
      </w:pPr>
    </w:p>
    <w:p w14:paraId="7D45AA85" w14:textId="77777777" w:rsidR="00E46813" w:rsidRPr="00D041DF" w:rsidRDefault="00E46813" w:rsidP="00E46813">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D041DF">
        <w:rPr>
          <w:rFonts w:ascii="Palatino Linotype" w:eastAsia="Palatino Linotype" w:hAnsi="Palatino Linotype" w:cs="Palatino Linotype"/>
          <w:b/>
          <w:sz w:val="22"/>
          <w:szCs w:val="22"/>
        </w:rPr>
        <w:t xml:space="preserve">Tercero. Notifíquese, </w:t>
      </w:r>
      <w:r w:rsidRPr="00D041DF">
        <w:rPr>
          <w:rFonts w:ascii="Palatino Linotype" w:eastAsia="Palatino Linotype" w:hAnsi="Palatino Linotype" w:cs="Palatino Linotype"/>
          <w:sz w:val="22"/>
          <w:szCs w:val="22"/>
        </w:rPr>
        <w:t xml:space="preserve">vía </w:t>
      </w:r>
      <w:r w:rsidRPr="00D041DF">
        <w:rPr>
          <w:rFonts w:ascii="Palatino Linotype" w:eastAsia="Palatino Linotype" w:hAnsi="Palatino Linotype" w:cs="Palatino Linotype"/>
          <w:b/>
          <w:sz w:val="22"/>
          <w:szCs w:val="22"/>
        </w:rPr>
        <w:t>SAIMEX</w:t>
      </w:r>
      <w:r w:rsidRPr="00D041DF">
        <w:rPr>
          <w:rFonts w:ascii="Palatino Linotype" w:eastAsia="Palatino Linotype" w:hAnsi="Palatino Linotype" w:cs="Palatino Linotype"/>
          <w:sz w:val="22"/>
          <w:szCs w:val="22"/>
        </w:rPr>
        <w:t xml:space="preserve">, al Titular de la Unidad de Transparencia del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D041DF"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D041DF" w:rsidRDefault="00E46813" w:rsidP="00E46813">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Cuarto.</w:t>
      </w:r>
      <w:r w:rsidRPr="00D041DF">
        <w:rPr>
          <w:rFonts w:ascii="Palatino Linotype" w:eastAsia="Palatino Linotype" w:hAnsi="Palatino Linotype" w:cs="Palatino Linotype"/>
          <w:sz w:val="22"/>
          <w:szCs w:val="22"/>
        </w:rPr>
        <w:t xml:space="preserve"> </w:t>
      </w:r>
      <w:r w:rsidRPr="00D041DF">
        <w:rPr>
          <w:rFonts w:ascii="Palatino Linotype" w:eastAsia="Palatino Linotype" w:hAnsi="Palatino Linotype" w:cs="Palatino Linotype"/>
          <w:b/>
          <w:sz w:val="22"/>
          <w:szCs w:val="22"/>
        </w:rPr>
        <w:t xml:space="preserve">Notifíquese, </w:t>
      </w:r>
      <w:r w:rsidRPr="00D041DF">
        <w:rPr>
          <w:rFonts w:ascii="Palatino Linotype" w:eastAsia="Palatino Linotype" w:hAnsi="Palatino Linotype" w:cs="Palatino Linotype"/>
          <w:sz w:val="22"/>
          <w:szCs w:val="22"/>
        </w:rPr>
        <w:t xml:space="preserve">vía </w:t>
      </w:r>
      <w:r w:rsidRPr="00D041DF">
        <w:rPr>
          <w:rFonts w:ascii="Palatino Linotype" w:eastAsia="Palatino Linotype" w:hAnsi="Palatino Linotype" w:cs="Palatino Linotype"/>
          <w:b/>
          <w:sz w:val="22"/>
          <w:szCs w:val="22"/>
        </w:rPr>
        <w:t>SAIMEX</w:t>
      </w:r>
      <w:r w:rsidRPr="00D041DF">
        <w:rPr>
          <w:rFonts w:ascii="Palatino Linotype" w:eastAsia="Palatino Linotype" w:hAnsi="Palatino Linotype" w:cs="Palatino Linotype"/>
          <w:sz w:val="22"/>
          <w:szCs w:val="22"/>
        </w:rPr>
        <w:t xml:space="preserve">, al Titular de la Unidad de Transparencia del </w:t>
      </w:r>
      <w:r w:rsidRPr="00D041DF">
        <w:rPr>
          <w:rFonts w:ascii="Palatino Linotype" w:eastAsia="Palatino Linotype" w:hAnsi="Palatino Linotype" w:cs="Palatino Linotype"/>
          <w:b/>
          <w:sz w:val="22"/>
          <w:szCs w:val="22"/>
        </w:rPr>
        <w:t>Sujeto Obligado,</w:t>
      </w:r>
      <w:r w:rsidRPr="00D041D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D041DF" w:rsidRDefault="00E46813" w:rsidP="00E46813">
      <w:pPr>
        <w:spacing w:line="360" w:lineRule="auto"/>
        <w:ind w:right="49"/>
        <w:jc w:val="both"/>
        <w:rPr>
          <w:rFonts w:ascii="Palatino Linotype" w:eastAsia="Palatino Linotype" w:hAnsi="Palatino Linotype" w:cs="Palatino Linotype"/>
          <w:sz w:val="22"/>
          <w:szCs w:val="22"/>
        </w:rPr>
      </w:pPr>
    </w:p>
    <w:p w14:paraId="342BD9AA" w14:textId="77777777" w:rsidR="00AA5C57" w:rsidRPr="00D041DF" w:rsidRDefault="00E46813" w:rsidP="00AA5C57">
      <w:pPr>
        <w:spacing w:line="360" w:lineRule="auto"/>
        <w:ind w:right="49"/>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b/>
          <w:sz w:val="22"/>
          <w:szCs w:val="22"/>
        </w:rPr>
        <w:t xml:space="preserve">Quinto. Notifíquese vía SAIMEX, </w:t>
      </w:r>
      <w:r w:rsidRPr="00D041DF">
        <w:rPr>
          <w:rFonts w:ascii="Palatino Linotype" w:eastAsia="Palatino Linotype" w:hAnsi="Palatino Linotype" w:cs="Palatino Linotype"/>
          <w:sz w:val="22"/>
          <w:szCs w:val="22"/>
        </w:rPr>
        <w:t xml:space="preserve">la presente resolución a la parte </w:t>
      </w:r>
      <w:r w:rsidRPr="00D041DF">
        <w:rPr>
          <w:rFonts w:ascii="Palatino Linotype" w:eastAsia="Palatino Linotype" w:hAnsi="Palatino Linotype" w:cs="Palatino Linotype"/>
          <w:b/>
          <w:sz w:val="22"/>
          <w:szCs w:val="22"/>
        </w:rPr>
        <w:t>Recurrente</w:t>
      </w:r>
      <w:r w:rsidRPr="00D041D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D041DF" w:rsidRDefault="00FC2052" w:rsidP="00172519">
      <w:pPr>
        <w:spacing w:line="360" w:lineRule="auto"/>
        <w:ind w:right="49"/>
        <w:jc w:val="both"/>
        <w:rPr>
          <w:rFonts w:ascii="Palatino Linotype" w:eastAsia="Palatino Linotype" w:hAnsi="Palatino Linotype" w:cs="Palatino Linotype"/>
          <w:sz w:val="22"/>
        </w:rPr>
      </w:pPr>
    </w:p>
    <w:p w14:paraId="20B4F970" w14:textId="7478C027" w:rsidR="00566EB9" w:rsidRPr="00AB7D9B" w:rsidRDefault="00E46813">
      <w:pPr>
        <w:spacing w:line="360" w:lineRule="auto"/>
        <w:jc w:val="both"/>
        <w:rPr>
          <w:rFonts w:ascii="Palatino Linotype" w:eastAsia="Palatino Linotype" w:hAnsi="Palatino Linotype" w:cs="Palatino Linotype"/>
          <w:sz w:val="22"/>
          <w:szCs w:val="22"/>
        </w:rPr>
      </w:pPr>
      <w:r w:rsidRPr="00D041D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96F72" w:rsidRPr="00D041DF">
        <w:rPr>
          <w:rFonts w:ascii="Palatino Linotype" w:eastAsia="Palatino Linotype" w:hAnsi="Palatino Linotype" w:cs="Palatino Linotype"/>
          <w:sz w:val="22"/>
          <w:szCs w:val="22"/>
        </w:rPr>
        <w:t>QUINTA</w:t>
      </w:r>
      <w:r w:rsidRPr="00D041DF">
        <w:rPr>
          <w:rFonts w:ascii="Palatino Linotype" w:eastAsia="Palatino Linotype" w:hAnsi="Palatino Linotype" w:cs="Palatino Linotype"/>
          <w:sz w:val="22"/>
          <w:szCs w:val="22"/>
        </w:rPr>
        <w:t xml:space="preserve"> SESIÓN ORDINARIA, CELEBRADA EL </w:t>
      </w:r>
      <w:r w:rsidR="00996F72" w:rsidRPr="00D041DF">
        <w:rPr>
          <w:rFonts w:ascii="Palatino Linotype" w:eastAsia="Palatino Linotype" w:hAnsi="Palatino Linotype" w:cs="Palatino Linotype"/>
          <w:sz w:val="22"/>
          <w:szCs w:val="22"/>
        </w:rPr>
        <w:t>ONCE DE FEBRERO</w:t>
      </w:r>
      <w:r w:rsidR="00283851" w:rsidRPr="00D041DF">
        <w:rPr>
          <w:rFonts w:ascii="Palatino Linotype" w:eastAsia="Palatino Linotype" w:hAnsi="Palatino Linotype" w:cs="Palatino Linotype"/>
          <w:sz w:val="22"/>
          <w:szCs w:val="22"/>
        </w:rPr>
        <w:t xml:space="preserve"> DE DOS MIL VEINTIS</w:t>
      </w:r>
      <w:r w:rsidR="00447635" w:rsidRPr="00D041DF">
        <w:rPr>
          <w:rFonts w:ascii="Palatino Linotype" w:eastAsia="Palatino Linotype" w:hAnsi="Palatino Linotype" w:cs="Palatino Linotype"/>
          <w:sz w:val="22"/>
          <w:szCs w:val="22"/>
        </w:rPr>
        <w:t>É</w:t>
      </w:r>
      <w:r w:rsidR="00283851" w:rsidRPr="00D041DF">
        <w:rPr>
          <w:rFonts w:ascii="Palatino Linotype" w:eastAsia="Palatino Linotype" w:hAnsi="Palatino Linotype" w:cs="Palatino Linotype"/>
          <w:sz w:val="22"/>
          <w:szCs w:val="22"/>
        </w:rPr>
        <w:t>IS</w:t>
      </w:r>
      <w:r w:rsidRPr="00D041DF">
        <w:rPr>
          <w:rFonts w:ascii="Palatino Linotype" w:eastAsia="Palatino Linotype" w:hAnsi="Palatino Linotype" w:cs="Palatino Linotype"/>
          <w:sz w:val="22"/>
          <w:szCs w:val="22"/>
        </w:rPr>
        <w:t>, ANTE EL SECRETARIO TÉCNICO DEL PLENO ALEXIS TAPIA RAMÍREZ.</w:t>
      </w:r>
      <w:r w:rsidRPr="00AB7D9B">
        <w:rPr>
          <w:rFonts w:ascii="Palatino Linotype" w:eastAsia="Palatino Linotype" w:hAnsi="Palatino Linotype" w:cs="Palatino Linotype"/>
          <w:sz w:val="22"/>
          <w:szCs w:val="22"/>
        </w:rPr>
        <w:t xml:space="preserve"> </w:t>
      </w:r>
      <w:bookmarkStart w:id="14" w:name="_heading=h.17dp8vu" w:colFirst="0" w:colLast="0"/>
      <w:bookmarkStart w:id="15" w:name="_heading=h.3rdcrjn" w:colFirst="0" w:colLast="0"/>
      <w:bookmarkStart w:id="16" w:name="_heading=h.1t3h5sf" w:colFirst="0" w:colLast="0"/>
      <w:bookmarkEnd w:id="14"/>
      <w:bookmarkEnd w:id="15"/>
      <w:bookmarkEnd w:id="16"/>
    </w:p>
    <w:p w14:paraId="59D1F85B"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AB7D9B"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AB7D9B" w:rsidRDefault="00566EB9">
      <w:pPr>
        <w:spacing w:line="360" w:lineRule="auto"/>
        <w:jc w:val="both"/>
        <w:rPr>
          <w:rFonts w:ascii="Palatino Linotype" w:eastAsia="Palatino Linotype" w:hAnsi="Palatino Linotype" w:cs="Palatino Linotype"/>
          <w:sz w:val="22"/>
          <w:szCs w:val="22"/>
        </w:rPr>
      </w:pPr>
    </w:p>
    <w:sectPr w:rsidR="00566EB9" w:rsidRPr="00AB7D9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C2A5" w14:textId="77777777" w:rsidR="000334A6" w:rsidRDefault="000334A6">
      <w:r>
        <w:separator/>
      </w:r>
    </w:p>
  </w:endnote>
  <w:endnote w:type="continuationSeparator" w:id="0">
    <w:p w14:paraId="4548B623" w14:textId="77777777" w:rsidR="000334A6" w:rsidRDefault="0003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28B863B6" w:rsidR="00664B90" w:rsidRDefault="00664B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4217">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4217">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75EA14AB" w14:textId="77777777" w:rsidR="00664B90" w:rsidRDefault="00664B9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3DF174A6" w:rsidR="00664B90" w:rsidRDefault="00664B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6421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64217">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78844A60" w14:textId="77777777" w:rsidR="00664B90" w:rsidRDefault="00664B9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71F56" w14:textId="77777777" w:rsidR="000334A6" w:rsidRDefault="000334A6">
      <w:r>
        <w:separator/>
      </w:r>
    </w:p>
  </w:footnote>
  <w:footnote w:type="continuationSeparator" w:id="0">
    <w:p w14:paraId="3EB809D0" w14:textId="77777777" w:rsidR="000334A6" w:rsidRDefault="000334A6">
      <w:r>
        <w:continuationSeparator/>
      </w:r>
    </w:p>
  </w:footnote>
  <w:footnote w:id="1">
    <w:p w14:paraId="66458B8C" w14:textId="77777777" w:rsidR="00664B90" w:rsidRDefault="00664B90"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664B90" w:rsidRDefault="00664B90"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64B90" w:rsidRDefault="00664B9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64B90" w:rsidRDefault="00664B9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664B90" w:rsidRDefault="00664B90">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64B90" w14:paraId="7556AAA7" w14:textId="77777777">
      <w:tc>
        <w:tcPr>
          <w:tcW w:w="2489" w:type="dxa"/>
          <w:shd w:val="clear" w:color="auto" w:fill="auto"/>
        </w:tcPr>
        <w:p w14:paraId="456E930D" w14:textId="77777777" w:rsidR="00664B90" w:rsidRDefault="00664B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4F36BCB8" w:rsidR="00664B90" w:rsidRDefault="00664B90" w:rsidP="00DA09BD">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00279</w:t>
          </w:r>
          <w:r w:rsidRPr="00AD0BFE">
            <w:rPr>
              <w:rFonts w:ascii="Palatino Linotype" w:eastAsia="Palatino Linotype" w:hAnsi="Palatino Linotype" w:cs="Palatino Linotype"/>
              <w:b/>
              <w:color w:val="000000" w:themeColor="text1"/>
              <w:sz w:val="22"/>
              <w:szCs w:val="22"/>
            </w:rPr>
            <w:t>/INFOEM/IP/RR/202</w:t>
          </w:r>
          <w:r>
            <w:rPr>
              <w:rFonts w:ascii="Palatino Linotype" w:eastAsia="Palatino Linotype" w:hAnsi="Palatino Linotype" w:cs="Palatino Linotype"/>
              <w:b/>
              <w:color w:val="000000" w:themeColor="text1"/>
              <w:sz w:val="22"/>
              <w:szCs w:val="22"/>
            </w:rPr>
            <w:t>6</w:t>
          </w:r>
        </w:p>
      </w:tc>
    </w:tr>
    <w:tr w:rsidR="00664B90" w14:paraId="625B5BC5" w14:textId="77777777">
      <w:trPr>
        <w:trHeight w:val="228"/>
      </w:trPr>
      <w:tc>
        <w:tcPr>
          <w:tcW w:w="2489" w:type="dxa"/>
          <w:shd w:val="clear" w:color="auto" w:fill="auto"/>
          <w:vAlign w:val="center"/>
        </w:tcPr>
        <w:p w14:paraId="18DDCAF9" w14:textId="77777777" w:rsidR="00664B90" w:rsidRDefault="00664B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747353F3" w:rsidR="00664B90" w:rsidRDefault="00664B90" w:rsidP="00075BA6">
          <w:pPr>
            <w:ind w:left="-45" w:right="1586"/>
            <w:jc w:val="both"/>
            <w:rPr>
              <w:rFonts w:ascii="Palatino Linotype" w:eastAsia="Palatino Linotype" w:hAnsi="Palatino Linotype" w:cs="Palatino Linotype"/>
              <w:b/>
              <w:sz w:val="22"/>
              <w:szCs w:val="22"/>
            </w:rPr>
          </w:pPr>
          <w:r w:rsidRPr="00DA09BD">
            <w:rPr>
              <w:rFonts w:ascii="Palatino Linotype" w:eastAsia="Palatino Linotype" w:hAnsi="Palatino Linotype" w:cs="Palatino Linotype"/>
              <w:b/>
              <w:bCs/>
              <w:sz w:val="22"/>
              <w:szCs w:val="22"/>
            </w:rPr>
            <w:t>Sistema Municipal para el Desarrollo Integral de la Familia de Juchitepec</w:t>
          </w:r>
        </w:p>
      </w:tc>
    </w:tr>
    <w:tr w:rsidR="00664B90" w14:paraId="5A94D834" w14:textId="77777777">
      <w:tc>
        <w:tcPr>
          <w:tcW w:w="2489" w:type="dxa"/>
          <w:shd w:val="clear" w:color="auto" w:fill="auto"/>
          <w:vAlign w:val="center"/>
        </w:tcPr>
        <w:p w14:paraId="65DC8F86" w14:textId="77777777" w:rsidR="00664B90" w:rsidRDefault="00664B9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664B90" w:rsidRDefault="00664B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64B90" w:rsidRDefault="00664B9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664B90" w:rsidRDefault="00664B9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664B90" w14:paraId="626C0E2F" w14:textId="77777777">
      <w:tc>
        <w:tcPr>
          <w:tcW w:w="2551" w:type="dxa"/>
          <w:shd w:val="clear" w:color="auto" w:fill="auto"/>
          <w:vAlign w:val="center"/>
        </w:tcPr>
        <w:p w14:paraId="588E5159" w14:textId="77777777" w:rsidR="00664B90" w:rsidRDefault="00664B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1D2B97B" w:rsidR="00664B90" w:rsidRDefault="00664B90" w:rsidP="00083A5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00279/INFOEM/IP/RR/2026</w:t>
          </w:r>
        </w:p>
      </w:tc>
    </w:tr>
    <w:tr w:rsidR="00664B90" w14:paraId="600191AD" w14:textId="77777777">
      <w:trPr>
        <w:trHeight w:val="130"/>
      </w:trPr>
      <w:tc>
        <w:tcPr>
          <w:tcW w:w="2551" w:type="dxa"/>
          <w:shd w:val="clear" w:color="auto" w:fill="auto"/>
          <w:vAlign w:val="center"/>
        </w:tcPr>
        <w:p w14:paraId="66691596" w14:textId="77777777" w:rsidR="00664B90" w:rsidRDefault="00664B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BFCFBA8" w:rsidR="00664B90" w:rsidRDefault="00F64217" w:rsidP="00F64217">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 xml:space="preserve">XXXX XXXXX XXXXXX </w:t>
          </w:r>
        </w:p>
      </w:tc>
    </w:tr>
    <w:tr w:rsidR="00664B90" w14:paraId="68112254" w14:textId="77777777">
      <w:trPr>
        <w:trHeight w:val="228"/>
      </w:trPr>
      <w:tc>
        <w:tcPr>
          <w:tcW w:w="2551" w:type="dxa"/>
          <w:shd w:val="clear" w:color="auto" w:fill="auto"/>
          <w:vAlign w:val="center"/>
        </w:tcPr>
        <w:p w14:paraId="373E7A5B" w14:textId="77777777" w:rsidR="00664B90" w:rsidRDefault="00664B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6CB83CE5" w:rsidR="00664B90" w:rsidRDefault="00664B90" w:rsidP="00FF113B">
          <w:pPr>
            <w:ind w:left="-45" w:right="1586"/>
            <w:jc w:val="both"/>
            <w:rPr>
              <w:rFonts w:ascii="Palatino Linotype" w:eastAsia="Palatino Linotype" w:hAnsi="Palatino Linotype" w:cs="Palatino Linotype"/>
              <w:b/>
              <w:sz w:val="22"/>
              <w:szCs w:val="22"/>
            </w:rPr>
          </w:pPr>
          <w:r w:rsidRPr="00DA09BD">
            <w:rPr>
              <w:rFonts w:ascii="Palatino Linotype" w:eastAsia="Palatino Linotype" w:hAnsi="Palatino Linotype" w:cs="Palatino Linotype"/>
              <w:b/>
              <w:bCs/>
              <w:sz w:val="22"/>
              <w:szCs w:val="22"/>
            </w:rPr>
            <w:t>Sistema Municipal para el Desarrollo Integral de la Familia de Juchitepec</w:t>
          </w:r>
        </w:p>
      </w:tc>
    </w:tr>
    <w:tr w:rsidR="00664B90" w14:paraId="38DC658C" w14:textId="77777777">
      <w:tc>
        <w:tcPr>
          <w:tcW w:w="2551" w:type="dxa"/>
          <w:shd w:val="clear" w:color="auto" w:fill="auto"/>
          <w:vAlign w:val="center"/>
        </w:tcPr>
        <w:p w14:paraId="745EE03B" w14:textId="77777777" w:rsidR="00664B90" w:rsidRDefault="00664B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664B90" w:rsidRDefault="00664B9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64B90" w:rsidRDefault="00664B90">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64B90" w:rsidRDefault="00664B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9363F59"/>
    <w:multiLevelType w:val="hybridMultilevel"/>
    <w:tmpl w:val="231C754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2535FB3"/>
    <w:multiLevelType w:val="hybridMultilevel"/>
    <w:tmpl w:val="65F4C902"/>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25C3A48"/>
    <w:multiLevelType w:val="hybridMultilevel"/>
    <w:tmpl w:val="1A9AD5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4311CA"/>
    <w:multiLevelType w:val="hybridMultilevel"/>
    <w:tmpl w:val="711224E0"/>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2D402BE"/>
    <w:multiLevelType w:val="hybridMultilevel"/>
    <w:tmpl w:val="24DEBB7E"/>
    <w:lvl w:ilvl="0" w:tplc="8C98226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5C96443"/>
    <w:multiLevelType w:val="hybridMultilevel"/>
    <w:tmpl w:val="F70C4AD6"/>
    <w:lvl w:ilvl="0" w:tplc="86DE94DC">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84D7762"/>
    <w:multiLevelType w:val="hybridMultilevel"/>
    <w:tmpl w:val="7388A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CAF0E3B"/>
    <w:multiLevelType w:val="hybridMultilevel"/>
    <w:tmpl w:val="2AE86F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4F03B6"/>
    <w:multiLevelType w:val="hybridMultilevel"/>
    <w:tmpl w:val="4D307EE2"/>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78F9330F"/>
    <w:multiLevelType w:val="hybridMultilevel"/>
    <w:tmpl w:val="F3C8D3B6"/>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1"/>
  </w:num>
  <w:num w:numId="4">
    <w:abstractNumId w:val="6"/>
  </w:num>
  <w:num w:numId="5">
    <w:abstractNumId w:val="10"/>
  </w:num>
  <w:num w:numId="6">
    <w:abstractNumId w:val="19"/>
  </w:num>
  <w:num w:numId="7">
    <w:abstractNumId w:val="20"/>
  </w:num>
  <w:num w:numId="8">
    <w:abstractNumId w:val="4"/>
  </w:num>
  <w:num w:numId="9">
    <w:abstractNumId w:val="28"/>
  </w:num>
  <w:num w:numId="10">
    <w:abstractNumId w:val="3"/>
  </w:num>
  <w:num w:numId="11">
    <w:abstractNumId w:val="24"/>
  </w:num>
  <w:num w:numId="12">
    <w:abstractNumId w:val="9"/>
  </w:num>
  <w:num w:numId="13">
    <w:abstractNumId w:val="27"/>
  </w:num>
  <w:num w:numId="14">
    <w:abstractNumId w:val="5"/>
  </w:num>
  <w:num w:numId="15">
    <w:abstractNumId w:val="2"/>
  </w:num>
  <w:num w:numId="16">
    <w:abstractNumId w:val="23"/>
  </w:num>
  <w:num w:numId="17">
    <w:abstractNumId w:val="11"/>
  </w:num>
  <w:num w:numId="18">
    <w:abstractNumId w:val="22"/>
  </w:num>
  <w:num w:numId="19">
    <w:abstractNumId w:val="17"/>
  </w:num>
  <w:num w:numId="20">
    <w:abstractNumId w:val="12"/>
  </w:num>
  <w:num w:numId="21">
    <w:abstractNumId w:val="8"/>
  </w:num>
  <w:num w:numId="22">
    <w:abstractNumId w:val="16"/>
  </w:num>
  <w:num w:numId="23">
    <w:abstractNumId w:val="25"/>
  </w:num>
  <w:num w:numId="24">
    <w:abstractNumId w:val="14"/>
  </w:num>
  <w:num w:numId="25">
    <w:abstractNumId w:val="26"/>
  </w:num>
  <w:num w:numId="26">
    <w:abstractNumId w:val="7"/>
  </w:num>
  <w:num w:numId="27">
    <w:abstractNumId w:val="13"/>
  </w:num>
  <w:num w:numId="28">
    <w:abstractNumId w:val="18"/>
  </w:num>
  <w:num w:numId="2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35E1"/>
    <w:rsid w:val="00007BCE"/>
    <w:rsid w:val="0001513E"/>
    <w:rsid w:val="00024AF6"/>
    <w:rsid w:val="0002687C"/>
    <w:rsid w:val="00030053"/>
    <w:rsid w:val="00031214"/>
    <w:rsid w:val="000334A6"/>
    <w:rsid w:val="00036313"/>
    <w:rsid w:val="00045AA6"/>
    <w:rsid w:val="0005005A"/>
    <w:rsid w:val="00056D54"/>
    <w:rsid w:val="00066D58"/>
    <w:rsid w:val="00075098"/>
    <w:rsid w:val="00075BA6"/>
    <w:rsid w:val="0008100A"/>
    <w:rsid w:val="00083A5E"/>
    <w:rsid w:val="00083AB3"/>
    <w:rsid w:val="000A2FD6"/>
    <w:rsid w:val="000A3BFD"/>
    <w:rsid w:val="000A7763"/>
    <w:rsid w:val="000B0012"/>
    <w:rsid w:val="000B36CB"/>
    <w:rsid w:val="000B61DF"/>
    <w:rsid w:val="000B7385"/>
    <w:rsid w:val="000C4823"/>
    <w:rsid w:val="000D7A87"/>
    <w:rsid w:val="000E5E7B"/>
    <w:rsid w:val="001015A6"/>
    <w:rsid w:val="00102B0F"/>
    <w:rsid w:val="00113B92"/>
    <w:rsid w:val="0011437B"/>
    <w:rsid w:val="001175EE"/>
    <w:rsid w:val="00117BD3"/>
    <w:rsid w:val="0012216B"/>
    <w:rsid w:val="001226FF"/>
    <w:rsid w:val="00124173"/>
    <w:rsid w:val="00124DCE"/>
    <w:rsid w:val="00131C5B"/>
    <w:rsid w:val="001419AC"/>
    <w:rsid w:val="001454E9"/>
    <w:rsid w:val="001528AE"/>
    <w:rsid w:val="0016332F"/>
    <w:rsid w:val="00164B97"/>
    <w:rsid w:val="00165869"/>
    <w:rsid w:val="0016688D"/>
    <w:rsid w:val="00167752"/>
    <w:rsid w:val="00172519"/>
    <w:rsid w:val="00177ED1"/>
    <w:rsid w:val="0018758A"/>
    <w:rsid w:val="001A5D10"/>
    <w:rsid w:val="001B4F9C"/>
    <w:rsid w:val="001B55EA"/>
    <w:rsid w:val="001C2F8A"/>
    <w:rsid w:val="001C3928"/>
    <w:rsid w:val="001D086F"/>
    <w:rsid w:val="001E0B78"/>
    <w:rsid w:val="001E141A"/>
    <w:rsid w:val="001E1B7C"/>
    <w:rsid w:val="001E2F34"/>
    <w:rsid w:val="001E43F1"/>
    <w:rsid w:val="001E45A4"/>
    <w:rsid w:val="001E4AC3"/>
    <w:rsid w:val="001F1B56"/>
    <w:rsid w:val="001F5948"/>
    <w:rsid w:val="00202542"/>
    <w:rsid w:val="002033C3"/>
    <w:rsid w:val="00207F9D"/>
    <w:rsid w:val="0021100A"/>
    <w:rsid w:val="002133D6"/>
    <w:rsid w:val="002272D8"/>
    <w:rsid w:val="00227CCB"/>
    <w:rsid w:val="00232509"/>
    <w:rsid w:val="0023481C"/>
    <w:rsid w:val="00235555"/>
    <w:rsid w:val="002425BC"/>
    <w:rsid w:val="00243D88"/>
    <w:rsid w:val="0024432B"/>
    <w:rsid w:val="002500B2"/>
    <w:rsid w:val="00251B80"/>
    <w:rsid w:val="00254052"/>
    <w:rsid w:val="00254724"/>
    <w:rsid w:val="00271266"/>
    <w:rsid w:val="0028208A"/>
    <w:rsid w:val="0028295D"/>
    <w:rsid w:val="00283851"/>
    <w:rsid w:val="002840DC"/>
    <w:rsid w:val="00294CBC"/>
    <w:rsid w:val="002B03D6"/>
    <w:rsid w:val="002B2287"/>
    <w:rsid w:val="002B32B1"/>
    <w:rsid w:val="002B6843"/>
    <w:rsid w:val="002D03D2"/>
    <w:rsid w:val="002D1509"/>
    <w:rsid w:val="002E13F4"/>
    <w:rsid w:val="002E24B1"/>
    <w:rsid w:val="002E67FA"/>
    <w:rsid w:val="002E6A40"/>
    <w:rsid w:val="003039AD"/>
    <w:rsid w:val="00315A9F"/>
    <w:rsid w:val="00315AC1"/>
    <w:rsid w:val="0031792E"/>
    <w:rsid w:val="0032148E"/>
    <w:rsid w:val="003234D3"/>
    <w:rsid w:val="00326383"/>
    <w:rsid w:val="00326509"/>
    <w:rsid w:val="003277C2"/>
    <w:rsid w:val="003317C8"/>
    <w:rsid w:val="00331E90"/>
    <w:rsid w:val="00332A98"/>
    <w:rsid w:val="00333A75"/>
    <w:rsid w:val="003349A5"/>
    <w:rsid w:val="00337C02"/>
    <w:rsid w:val="003477DE"/>
    <w:rsid w:val="003525EB"/>
    <w:rsid w:val="00352E0E"/>
    <w:rsid w:val="00354BAE"/>
    <w:rsid w:val="003616D6"/>
    <w:rsid w:val="00365DC1"/>
    <w:rsid w:val="00366B0E"/>
    <w:rsid w:val="00371A65"/>
    <w:rsid w:val="00373FA4"/>
    <w:rsid w:val="00375373"/>
    <w:rsid w:val="00375A51"/>
    <w:rsid w:val="00386B51"/>
    <w:rsid w:val="00390D4B"/>
    <w:rsid w:val="00391098"/>
    <w:rsid w:val="003911E0"/>
    <w:rsid w:val="00392E66"/>
    <w:rsid w:val="00395B88"/>
    <w:rsid w:val="00395E7A"/>
    <w:rsid w:val="003A6444"/>
    <w:rsid w:val="003C3BA5"/>
    <w:rsid w:val="003C3D32"/>
    <w:rsid w:val="003C6BE6"/>
    <w:rsid w:val="003C77E9"/>
    <w:rsid w:val="003D640F"/>
    <w:rsid w:val="003E42EC"/>
    <w:rsid w:val="003E6F40"/>
    <w:rsid w:val="003F0A9C"/>
    <w:rsid w:val="003F126A"/>
    <w:rsid w:val="003F511A"/>
    <w:rsid w:val="00405D29"/>
    <w:rsid w:val="00413785"/>
    <w:rsid w:val="00415225"/>
    <w:rsid w:val="00417D71"/>
    <w:rsid w:val="00432A40"/>
    <w:rsid w:val="0044354A"/>
    <w:rsid w:val="00445DF1"/>
    <w:rsid w:val="00447635"/>
    <w:rsid w:val="00450912"/>
    <w:rsid w:val="00452E1E"/>
    <w:rsid w:val="00453E98"/>
    <w:rsid w:val="00481145"/>
    <w:rsid w:val="00486DAF"/>
    <w:rsid w:val="0049022B"/>
    <w:rsid w:val="004A210C"/>
    <w:rsid w:val="004A3976"/>
    <w:rsid w:val="004A3E71"/>
    <w:rsid w:val="004A5568"/>
    <w:rsid w:val="004B63F5"/>
    <w:rsid w:val="004B6E8D"/>
    <w:rsid w:val="004C0BC8"/>
    <w:rsid w:val="004C4DBA"/>
    <w:rsid w:val="004C74A9"/>
    <w:rsid w:val="004D706F"/>
    <w:rsid w:val="004E1B00"/>
    <w:rsid w:val="004E6B75"/>
    <w:rsid w:val="004F5310"/>
    <w:rsid w:val="005219CC"/>
    <w:rsid w:val="005254FE"/>
    <w:rsid w:val="00527C07"/>
    <w:rsid w:val="0053297C"/>
    <w:rsid w:val="00534223"/>
    <w:rsid w:val="00546763"/>
    <w:rsid w:val="00551C8B"/>
    <w:rsid w:val="0055769E"/>
    <w:rsid w:val="0056015E"/>
    <w:rsid w:val="00563CA3"/>
    <w:rsid w:val="00566025"/>
    <w:rsid w:val="005663DE"/>
    <w:rsid w:val="00566EB9"/>
    <w:rsid w:val="005676DB"/>
    <w:rsid w:val="00573E0B"/>
    <w:rsid w:val="00583DFB"/>
    <w:rsid w:val="0058785F"/>
    <w:rsid w:val="00590C08"/>
    <w:rsid w:val="00590E3A"/>
    <w:rsid w:val="005A2975"/>
    <w:rsid w:val="005B6A93"/>
    <w:rsid w:val="005B7414"/>
    <w:rsid w:val="005C5D8F"/>
    <w:rsid w:val="005C6922"/>
    <w:rsid w:val="005D2BC9"/>
    <w:rsid w:val="005D6FD9"/>
    <w:rsid w:val="005D733D"/>
    <w:rsid w:val="005E446C"/>
    <w:rsid w:val="005E5293"/>
    <w:rsid w:val="005E5CA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05F1"/>
    <w:rsid w:val="00664B90"/>
    <w:rsid w:val="00665AE4"/>
    <w:rsid w:val="00667FCC"/>
    <w:rsid w:val="0067075F"/>
    <w:rsid w:val="00670F55"/>
    <w:rsid w:val="00672A19"/>
    <w:rsid w:val="00683C7F"/>
    <w:rsid w:val="00683D27"/>
    <w:rsid w:val="006910D6"/>
    <w:rsid w:val="0069230B"/>
    <w:rsid w:val="00693CC1"/>
    <w:rsid w:val="006A511B"/>
    <w:rsid w:val="006A6A26"/>
    <w:rsid w:val="006B5FF8"/>
    <w:rsid w:val="006C0C4B"/>
    <w:rsid w:val="006C2BCC"/>
    <w:rsid w:val="006C4120"/>
    <w:rsid w:val="006D06C4"/>
    <w:rsid w:val="006D463F"/>
    <w:rsid w:val="006D4B8E"/>
    <w:rsid w:val="006E2B68"/>
    <w:rsid w:val="006F22AE"/>
    <w:rsid w:val="006F61B3"/>
    <w:rsid w:val="006F7A2A"/>
    <w:rsid w:val="00707279"/>
    <w:rsid w:val="00715193"/>
    <w:rsid w:val="007152F6"/>
    <w:rsid w:val="00721E0E"/>
    <w:rsid w:val="007274D4"/>
    <w:rsid w:val="00730B78"/>
    <w:rsid w:val="00731FE8"/>
    <w:rsid w:val="007334B0"/>
    <w:rsid w:val="00735FBC"/>
    <w:rsid w:val="00736C21"/>
    <w:rsid w:val="007371FE"/>
    <w:rsid w:val="00750102"/>
    <w:rsid w:val="007552ED"/>
    <w:rsid w:val="00760E3C"/>
    <w:rsid w:val="00767FAF"/>
    <w:rsid w:val="00781D8E"/>
    <w:rsid w:val="007949E9"/>
    <w:rsid w:val="00796322"/>
    <w:rsid w:val="007A102B"/>
    <w:rsid w:val="007A27F9"/>
    <w:rsid w:val="007A2EB2"/>
    <w:rsid w:val="007A5AC1"/>
    <w:rsid w:val="007B451C"/>
    <w:rsid w:val="007C42F7"/>
    <w:rsid w:val="007C6EC0"/>
    <w:rsid w:val="007E23D2"/>
    <w:rsid w:val="007E628C"/>
    <w:rsid w:val="007F1130"/>
    <w:rsid w:val="007F60A0"/>
    <w:rsid w:val="00802826"/>
    <w:rsid w:val="00803341"/>
    <w:rsid w:val="00815093"/>
    <w:rsid w:val="00815F08"/>
    <w:rsid w:val="00820873"/>
    <w:rsid w:val="00820E6B"/>
    <w:rsid w:val="008218D8"/>
    <w:rsid w:val="008236F7"/>
    <w:rsid w:val="00824BA5"/>
    <w:rsid w:val="0082575D"/>
    <w:rsid w:val="008279BF"/>
    <w:rsid w:val="0083228B"/>
    <w:rsid w:val="00834E96"/>
    <w:rsid w:val="00835868"/>
    <w:rsid w:val="0083720C"/>
    <w:rsid w:val="00844198"/>
    <w:rsid w:val="008504EC"/>
    <w:rsid w:val="00851CF1"/>
    <w:rsid w:val="00855AB9"/>
    <w:rsid w:val="00863EFE"/>
    <w:rsid w:val="00865D38"/>
    <w:rsid w:val="008709FA"/>
    <w:rsid w:val="008738D3"/>
    <w:rsid w:val="008740C3"/>
    <w:rsid w:val="008757F2"/>
    <w:rsid w:val="008759A0"/>
    <w:rsid w:val="008823E6"/>
    <w:rsid w:val="00882BEE"/>
    <w:rsid w:val="00892371"/>
    <w:rsid w:val="00895797"/>
    <w:rsid w:val="00897647"/>
    <w:rsid w:val="008B099C"/>
    <w:rsid w:val="008B2576"/>
    <w:rsid w:val="008B3920"/>
    <w:rsid w:val="008C4074"/>
    <w:rsid w:val="008C4D5B"/>
    <w:rsid w:val="008C542E"/>
    <w:rsid w:val="008D206E"/>
    <w:rsid w:val="008D54FB"/>
    <w:rsid w:val="008E40E3"/>
    <w:rsid w:val="008F3BE3"/>
    <w:rsid w:val="009070A2"/>
    <w:rsid w:val="009136E3"/>
    <w:rsid w:val="009143AF"/>
    <w:rsid w:val="00914756"/>
    <w:rsid w:val="00921882"/>
    <w:rsid w:val="00924809"/>
    <w:rsid w:val="00924E17"/>
    <w:rsid w:val="0092541D"/>
    <w:rsid w:val="0093081E"/>
    <w:rsid w:val="00932A0B"/>
    <w:rsid w:val="009376A5"/>
    <w:rsid w:val="00944282"/>
    <w:rsid w:val="0094438A"/>
    <w:rsid w:val="00945284"/>
    <w:rsid w:val="00945AD9"/>
    <w:rsid w:val="00946911"/>
    <w:rsid w:val="00947224"/>
    <w:rsid w:val="00947CDB"/>
    <w:rsid w:val="009502A3"/>
    <w:rsid w:val="00953207"/>
    <w:rsid w:val="00957EFF"/>
    <w:rsid w:val="00960EB2"/>
    <w:rsid w:val="0096110A"/>
    <w:rsid w:val="00962787"/>
    <w:rsid w:val="0096349E"/>
    <w:rsid w:val="009642A0"/>
    <w:rsid w:val="0096775D"/>
    <w:rsid w:val="00975927"/>
    <w:rsid w:val="00983228"/>
    <w:rsid w:val="009878C8"/>
    <w:rsid w:val="00996F72"/>
    <w:rsid w:val="009A087F"/>
    <w:rsid w:val="009A52D3"/>
    <w:rsid w:val="009B206F"/>
    <w:rsid w:val="009B2156"/>
    <w:rsid w:val="009C5EA5"/>
    <w:rsid w:val="009C7EC6"/>
    <w:rsid w:val="009D48FB"/>
    <w:rsid w:val="009D6C2F"/>
    <w:rsid w:val="009E44B9"/>
    <w:rsid w:val="009E4671"/>
    <w:rsid w:val="009E5819"/>
    <w:rsid w:val="009F0A60"/>
    <w:rsid w:val="009F0B5F"/>
    <w:rsid w:val="009F43E4"/>
    <w:rsid w:val="009F69D4"/>
    <w:rsid w:val="009F6A7A"/>
    <w:rsid w:val="009F75C9"/>
    <w:rsid w:val="00A024A5"/>
    <w:rsid w:val="00A02F20"/>
    <w:rsid w:val="00A0679C"/>
    <w:rsid w:val="00A107AD"/>
    <w:rsid w:val="00A238AC"/>
    <w:rsid w:val="00A2626A"/>
    <w:rsid w:val="00A26EA7"/>
    <w:rsid w:val="00A300C4"/>
    <w:rsid w:val="00A4027C"/>
    <w:rsid w:val="00A45362"/>
    <w:rsid w:val="00A47D43"/>
    <w:rsid w:val="00A5656A"/>
    <w:rsid w:val="00A56E46"/>
    <w:rsid w:val="00A57E85"/>
    <w:rsid w:val="00A64138"/>
    <w:rsid w:val="00A65C1E"/>
    <w:rsid w:val="00A7414A"/>
    <w:rsid w:val="00A76DB3"/>
    <w:rsid w:val="00A80C4E"/>
    <w:rsid w:val="00A84BDD"/>
    <w:rsid w:val="00A92286"/>
    <w:rsid w:val="00A97EE0"/>
    <w:rsid w:val="00AA58D2"/>
    <w:rsid w:val="00AA5C57"/>
    <w:rsid w:val="00AA72A1"/>
    <w:rsid w:val="00AB6BFB"/>
    <w:rsid w:val="00AB7D9B"/>
    <w:rsid w:val="00AC0390"/>
    <w:rsid w:val="00AC0B07"/>
    <w:rsid w:val="00AC7527"/>
    <w:rsid w:val="00AD0BFE"/>
    <w:rsid w:val="00AE1497"/>
    <w:rsid w:val="00AE3979"/>
    <w:rsid w:val="00AE4B3A"/>
    <w:rsid w:val="00AE7F5C"/>
    <w:rsid w:val="00AF5C65"/>
    <w:rsid w:val="00B018E9"/>
    <w:rsid w:val="00B04E6B"/>
    <w:rsid w:val="00B06031"/>
    <w:rsid w:val="00B0661B"/>
    <w:rsid w:val="00B20F68"/>
    <w:rsid w:val="00B253BE"/>
    <w:rsid w:val="00B26464"/>
    <w:rsid w:val="00B36420"/>
    <w:rsid w:val="00B40A9C"/>
    <w:rsid w:val="00B44821"/>
    <w:rsid w:val="00B54965"/>
    <w:rsid w:val="00B55BAC"/>
    <w:rsid w:val="00B60ED0"/>
    <w:rsid w:val="00B703F6"/>
    <w:rsid w:val="00B7138F"/>
    <w:rsid w:val="00B7233F"/>
    <w:rsid w:val="00B73893"/>
    <w:rsid w:val="00B768CB"/>
    <w:rsid w:val="00B90A60"/>
    <w:rsid w:val="00B91B04"/>
    <w:rsid w:val="00BA6B91"/>
    <w:rsid w:val="00BA6CBC"/>
    <w:rsid w:val="00BA72CE"/>
    <w:rsid w:val="00BB0D0D"/>
    <w:rsid w:val="00BC0D1A"/>
    <w:rsid w:val="00BC37C5"/>
    <w:rsid w:val="00BD0CA9"/>
    <w:rsid w:val="00BD277A"/>
    <w:rsid w:val="00BE044C"/>
    <w:rsid w:val="00BF06FF"/>
    <w:rsid w:val="00BF42F3"/>
    <w:rsid w:val="00BF7ABA"/>
    <w:rsid w:val="00C11B14"/>
    <w:rsid w:val="00C16D27"/>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0202"/>
    <w:rsid w:val="00C82B0D"/>
    <w:rsid w:val="00C86837"/>
    <w:rsid w:val="00C95B56"/>
    <w:rsid w:val="00C97375"/>
    <w:rsid w:val="00CA3AFA"/>
    <w:rsid w:val="00CA72CB"/>
    <w:rsid w:val="00CB2CB6"/>
    <w:rsid w:val="00CB3721"/>
    <w:rsid w:val="00CB4E4D"/>
    <w:rsid w:val="00CC3F4A"/>
    <w:rsid w:val="00CC6474"/>
    <w:rsid w:val="00CD0D49"/>
    <w:rsid w:val="00CD118F"/>
    <w:rsid w:val="00CD4A30"/>
    <w:rsid w:val="00CE150D"/>
    <w:rsid w:val="00CE24FC"/>
    <w:rsid w:val="00CF3D24"/>
    <w:rsid w:val="00CF6D16"/>
    <w:rsid w:val="00CF7F82"/>
    <w:rsid w:val="00D01812"/>
    <w:rsid w:val="00D01C02"/>
    <w:rsid w:val="00D041DF"/>
    <w:rsid w:val="00D11784"/>
    <w:rsid w:val="00D2404A"/>
    <w:rsid w:val="00D41CCE"/>
    <w:rsid w:val="00D42F35"/>
    <w:rsid w:val="00D434B1"/>
    <w:rsid w:val="00D441A8"/>
    <w:rsid w:val="00D470D8"/>
    <w:rsid w:val="00D476BC"/>
    <w:rsid w:val="00D47A4D"/>
    <w:rsid w:val="00D52C6F"/>
    <w:rsid w:val="00D53B2E"/>
    <w:rsid w:val="00D571D8"/>
    <w:rsid w:val="00D62E1F"/>
    <w:rsid w:val="00D65BC2"/>
    <w:rsid w:val="00D6615E"/>
    <w:rsid w:val="00D733CA"/>
    <w:rsid w:val="00D75270"/>
    <w:rsid w:val="00D760EC"/>
    <w:rsid w:val="00D84445"/>
    <w:rsid w:val="00D84E0A"/>
    <w:rsid w:val="00D90F2D"/>
    <w:rsid w:val="00D94197"/>
    <w:rsid w:val="00DA09BD"/>
    <w:rsid w:val="00DA59BA"/>
    <w:rsid w:val="00DB2665"/>
    <w:rsid w:val="00DB61F5"/>
    <w:rsid w:val="00DB7E9A"/>
    <w:rsid w:val="00DC52FD"/>
    <w:rsid w:val="00DD485C"/>
    <w:rsid w:val="00DE7719"/>
    <w:rsid w:val="00DF27C3"/>
    <w:rsid w:val="00DF610F"/>
    <w:rsid w:val="00DF6AE8"/>
    <w:rsid w:val="00E015E5"/>
    <w:rsid w:val="00E05AA4"/>
    <w:rsid w:val="00E14A71"/>
    <w:rsid w:val="00E20754"/>
    <w:rsid w:val="00E24241"/>
    <w:rsid w:val="00E3778A"/>
    <w:rsid w:val="00E42C18"/>
    <w:rsid w:val="00E46813"/>
    <w:rsid w:val="00E61D09"/>
    <w:rsid w:val="00E65C37"/>
    <w:rsid w:val="00E663D1"/>
    <w:rsid w:val="00E67A6B"/>
    <w:rsid w:val="00E712CE"/>
    <w:rsid w:val="00E712F5"/>
    <w:rsid w:val="00E763EF"/>
    <w:rsid w:val="00E85282"/>
    <w:rsid w:val="00EA4063"/>
    <w:rsid w:val="00EB04D8"/>
    <w:rsid w:val="00EB4FD6"/>
    <w:rsid w:val="00EC141E"/>
    <w:rsid w:val="00EC1A3E"/>
    <w:rsid w:val="00EC3295"/>
    <w:rsid w:val="00EC36DD"/>
    <w:rsid w:val="00ED3457"/>
    <w:rsid w:val="00ED462E"/>
    <w:rsid w:val="00ED4D2B"/>
    <w:rsid w:val="00EE219C"/>
    <w:rsid w:val="00EE2D4F"/>
    <w:rsid w:val="00EF0CB9"/>
    <w:rsid w:val="00F00869"/>
    <w:rsid w:val="00F06EB8"/>
    <w:rsid w:val="00F2386E"/>
    <w:rsid w:val="00F34A92"/>
    <w:rsid w:val="00F363DF"/>
    <w:rsid w:val="00F375C5"/>
    <w:rsid w:val="00F41E34"/>
    <w:rsid w:val="00F569BD"/>
    <w:rsid w:val="00F57049"/>
    <w:rsid w:val="00F6279D"/>
    <w:rsid w:val="00F6296D"/>
    <w:rsid w:val="00F64217"/>
    <w:rsid w:val="00F67B91"/>
    <w:rsid w:val="00F745FF"/>
    <w:rsid w:val="00F75C7A"/>
    <w:rsid w:val="00F823D1"/>
    <w:rsid w:val="00F832DD"/>
    <w:rsid w:val="00F84A44"/>
    <w:rsid w:val="00F91365"/>
    <w:rsid w:val="00F96D0C"/>
    <w:rsid w:val="00FA495D"/>
    <w:rsid w:val="00FA5277"/>
    <w:rsid w:val="00FB13C1"/>
    <w:rsid w:val="00FB1B38"/>
    <w:rsid w:val="00FB657A"/>
    <w:rsid w:val="00FC2052"/>
    <w:rsid w:val="00FC73D6"/>
    <w:rsid w:val="00FD01DB"/>
    <w:rsid w:val="00FD093A"/>
    <w:rsid w:val="00FD572F"/>
    <w:rsid w:val="00FD58A8"/>
    <w:rsid w:val="00FF11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4"/>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10114</Words>
  <Characters>55633</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2026-02-13T16:31:00Z</cp:lastPrinted>
  <dcterms:created xsi:type="dcterms:W3CDTF">2026-04-06T16:48:00Z</dcterms:created>
  <dcterms:modified xsi:type="dcterms:W3CDTF">2026-04-06T16:48:00Z</dcterms:modified>
</cp:coreProperties>
</file>