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25436D4C" w:rsidR="004C465F" w:rsidRDefault="004C465F" w:rsidP="007808E0">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74A08AC8" w:rsidR="00C4052B" w:rsidRPr="00B3198B" w:rsidRDefault="00C4052B" w:rsidP="007808E0">
          <w:pPr>
            <w:pStyle w:val="TtuloTDC"/>
            <w:spacing w:before="0" w:line="360" w:lineRule="auto"/>
            <w:jc w:val="center"/>
            <w:rPr>
              <w:rFonts w:ascii="Palatino Linotype" w:hAnsi="Palatino Linotype"/>
              <w:color w:val="auto"/>
              <w:sz w:val="22"/>
              <w:szCs w:val="22"/>
            </w:rPr>
          </w:pPr>
          <w:r w:rsidRPr="00B3198B">
            <w:rPr>
              <w:rFonts w:ascii="Palatino Linotype" w:hAnsi="Palatino Linotype"/>
              <w:color w:val="auto"/>
              <w:sz w:val="22"/>
              <w:szCs w:val="22"/>
              <w:lang w:val="es-ES"/>
            </w:rPr>
            <w:t xml:space="preserve">RESOLUCIÓN DEL RECURSO DE REVISIÓN </w:t>
          </w:r>
          <w:r w:rsidR="00E2032B" w:rsidRPr="00B3198B">
            <w:rPr>
              <w:rFonts w:ascii="Palatino Linotype" w:hAnsi="Palatino Linotype"/>
              <w:color w:val="auto"/>
              <w:sz w:val="22"/>
              <w:szCs w:val="22"/>
            </w:rPr>
            <w:t>10951</w:t>
          </w:r>
          <w:r w:rsidR="000D392E" w:rsidRPr="00B3198B">
            <w:rPr>
              <w:rFonts w:ascii="Palatino Linotype" w:hAnsi="Palatino Linotype"/>
              <w:color w:val="auto"/>
              <w:sz w:val="22"/>
              <w:szCs w:val="22"/>
            </w:rPr>
            <w:t>/INFOEM/IP/RR/2025</w:t>
          </w:r>
        </w:p>
        <w:p w14:paraId="73933EFA" w14:textId="77777777" w:rsidR="00C4052B" w:rsidRPr="00B3198B" w:rsidRDefault="00C4052B" w:rsidP="007808E0">
          <w:pPr>
            <w:spacing w:after="0" w:line="360" w:lineRule="auto"/>
          </w:pPr>
        </w:p>
        <w:p w14:paraId="7E88B139" w14:textId="0ACB66EA" w:rsidR="00EE0CAD"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B3198B">
            <w:fldChar w:fldCharType="begin"/>
          </w:r>
          <w:r w:rsidRPr="00B3198B">
            <w:instrText xml:space="preserve"> TOC \o "1-3" \h \z \u </w:instrText>
          </w:r>
          <w:r w:rsidRPr="00B3198B">
            <w:fldChar w:fldCharType="separate"/>
          </w:r>
          <w:hyperlink w:anchor="_Toc226578976" w:history="1">
            <w:r w:rsidR="00EE0CAD" w:rsidRPr="00164FC8">
              <w:rPr>
                <w:rStyle w:val="Hipervnculo"/>
                <w:noProof/>
              </w:rPr>
              <w:t>A N T E C E D E N T E S</w:t>
            </w:r>
            <w:r w:rsidR="00EE0CAD">
              <w:rPr>
                <w:noProof/>
                <w:webHidden/>
              </w:rPr>
              <w:tab/>
            </w:r>
            <w:r w:rsidR="00EE0CAD">
              <w:rPr>
                <w:noProof/>
                <w:webHidden/>
              </w:rPr>
              <w:fldChar w:fldCharType="begin"/>
            </w:r>
            <w:r w:rsidR="00EE0CAD">
              <w:rPr>
                <w:noProof/>
                <w:webHidden/>
              </w:rPr>
              <w:instrText xml:space="preserve"> PAGEREF _Toc226578976 \h </w:instrText>
            </w:r>
            <w:r w:rsidR="00EE0CAD">
              <w:rPr>
                <w:noProof/>
                <w:webHidden/>
              </w:rPr>
            </w:r>
            <w:r w:rsidR="00EE0CAD">
              <w:rPr>
                <w:noProof/>
                <w:webHidden/>
              </w:rPr>
              <w:fldChar w:fldCharType="separate"/>
            </w:r>
            <w:r w:rsidR="000B1A3F">
              <w:rPr>
                <w:noProof/>
                <w:webHidden/>
              </w:rPr>
              <w:t>2</w:t>
            </w:r>
            <w:r w:rsidR="00EE0CAD">
              <w:rPr>
                <w:noProof/>
                <w:webHidden/>
              </w:rPr>
              <w:fldChar w:fldCharType="end"/>
            </w:r>
          </w:hyperlink>
        </w:p>
        <w:p w14:paraId="5D03E41F" w14:textId="1EB891C4"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77" w:history="1">
            <w:r w:rsidRPr="00164FC8">
              <w:rPr>
                <w:rStyle w:val="Hipervnculo"/>
                <w:noProof/>
                <w:lang w:eastAsia="es-ES"/>
              </w:rPr>
              <w:t>I. Presentación de la solicitud de información</w:t>
            </w:r>
            <w:r>
              <w:rPr>
                <w:noProof/>
                <w:webHidden/>
              </w:rPr>
              <w:tab/>
            </w:r>
            <w:r>
              <w:rPr>
                <w:noProof/>
                <w:webHidden/>
              </w:rPr>
              <w:fldChar w:fldCharType="begin"/>
            </w:r>
            <w:r>
              <w:rPr>
                <w:noProof/>
                <w:webHidden/>
              </w:rPr>
              <w:instrText xml:space="preserve"> PAGEREF _Toc226578977 \h </w:instrText>
            </w:r>
            <w:r>
              <w:rPr>
                <w:noProof/>
                <w:webHidden/>
              </w:rPr>
            </w:r>
            <w:r>
              <w:rPr>
                <w:noProof/>
                <w:webHidden/>
              </w:rPr>
              <w:fldChar w:fldCharType="separate"/>
            </w:r>
            <w:r w:rsidR="000B1A3F">
              <w:rPr>
                <w:noProof/>
                <w:webHidden/>
              </w:rPr>
              <w:t>2</w:t>
            </w:r>
            <w:r>
              <w:rPr>
                <w:noProof/>
                <w:webHidden/>
              </w:rPr>
              <w:fldChar w:fldCharType="end"/>
            </w:r>
          </w:hyperlink>
        </w:p>
        <w:p w14:paraId="79536262" w14:textId="7E4D391C"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78" w:history="1">
            <w:r w:rsidRPr="00164FC8">
              <w:rPr>
                <w:rStyle w:val="Hipervnculo"/>
                <w:rFonts w:cs="Tahoma"/>
                <w:noProof/>
              </w:rPr>
              <w:t>II.</w:t>
            </w:r>
            <w:r w:rsidRPr="00164FC8">
              <w:rPr>
                <w:rStyle w:val="Hipervnculo"/>
                <w:noProof/>
              </w:rPr>
              <w:t xml:space="preserve"> Respuesta del Sujeto Obligado</w:t>
            </w:r>
            <w:r>
              <w:rPr>
                <w:noProof/>
                <w:webHidden/>
              </w:rPr>
              <w:tab/>
            </w:r>
            <w:r>
              <w:rPr>
                <w:noProof/>
                <w:webHidden/>
              </w:rPr>
              <w:fldChar w:fldCharType="begin"/>
            </w:r>
            <w:r>
              <w:rPr>
                <w:noProof/>
                <w:webHidden/>
              </w:rPr>
              <w:instrText xml:space="preserve"> PAGEREF _Toc226578978 \h </w:instrText>
            </w:r>
            <w:r>
              <w:rPr>
                <w:noProof/>
                <w:webHidden/>
              </w:rPr>
            </w:r>
            <w:r>
              <w:rPr>
                <w:noProof/>
                <w:webHidden/>
              </w:rPr>
              <w:fldChar w:fldCharType="separate"/>
            </w:r>
            <w:r w:rsidR="000B1A3F">
              <w:rPr>
                <w:noProof/>
                <w:webHidden/>
              </w:rPr>
              <w:t>3</w:t>
            </w:r>
            <w:r>
              <w:rPr>
                <w:noProof/>
                <w:webHidden/>
              </w:rPr>
              <w:fldChar w:fldCharType="end"/>
            </w:r>
          </w:hyperlink>
        </w:p>
        <w:p w14:paraId="0EF243BD" w14:textId="3EC9132F"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79" w:history="1">
            <w:r w:rsidRPr="00164FC8">
              <w:rPr>
                <w:rStyle w:val="Hipervnculo"/>
                <w:noProof/>
              </w:rPr>
              <w:t>III. Interposición del Recurso de Revisión</w:t>
            </w:r>
            <w:r>
              <w:rPr>
                <w:noProof/>
                <w:webHidden/>
              </w:rPr>
              <w:tab/>
            </w:r>
            <w:r>
              <w:rPr>
                <w:noProof/>
                <w:webHidden/>
              </w:rPr>
              <w:fldChar w:fldCharType="begin"/>
            </w:r>
            <w:r>
              <w:rPr>
                <w:noProof/>
                <w:webHidden/>
              </w:rPr>
              <w:instrText xml:space="preserve"> PAGEREF _Toc226578979 \h </w:instrText>
            </w:r>
            <w:r>
              <w:rPr>
                <w:noProof/>
                <w:webHidden/>
              </w:rPr>
            </w:r>
            <w:r>
              <w:rPr>
                <w:noProof/>
                <w:webHidden/>
              </w:rPr>
              <w:fldChar w:fldCharType="separate"/>
            </w:r>
            <w:r w:rsidR="000B1A3F">
              <w:rPr>
                <w:noProof/>
                <w:webHidden/>
              </w:rPr>
              <w:t>12</w:t>
            </w:r>
            <w:r>
              <w:rPr>
                <w:noProof/>
                <w:webHidden/>
              </w:rPr>
              <w:fldChar w:fldCharType="end"/>
            </w:r>
          </w:hyperlink>
        </w:p>
        <w:p w14:paraId="7F1D6021" w14:textId="7F0AE866"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0" w:history="1">
            <w:r w:rsidRPr="00164FC8">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_Toc226578980 \h </w:instrText>
            </w:r>
            <w:r>
              <w:rPr>
                <w:noProof/>
                <w:webHidden/>
              </w:rPr>
            </w:r>
            <w:r>
              <w:rPr>
                <w:noProof/>
                <w:webHidden/>
              </w:rPr>
              <w:fldChar w:fldCharType="separate"/>
            </w:r>
            <w:r w:rsidR="000B1A3F">
              <w:rPr>
                <w:noProof/>
                <w:webHidden/>
              </w:rPr>
              <w:t>12</w:t>
            </w:r>
            <w:r>
              <w:rPr>
                <w:noProof/>
                <w:webHidden/>
              </w:rPr>
              <w:fldChar w:fldCharType="end"/>
            </w:r>
          </w:hyperlink>
        </w:p>
        <w:p w14:paraId="24FDD437" w14:textId="3B8AC881" w:rsidR="00EE0CAD" w:rsidRDefault="00EE0CAD">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578981" w:history="1">
            <w:r w:rsidRPr="00164FC8">
              <w:rPr>
                <w:rStyle w:val="Hipervnculo"/>
                <w:noProof/>
              </w:rPr>
              <w:t>C O N S I D E R A N D O S</w:t>
            </w:r>
            <w:r>
              <w:rPr>
                <w:noProof/>
                <w:webHidden/>
              </w:rPr>
              <w:tab/>
            </w:r>
            <w:r>
              <w:rPr>
                <w:noProof/>
                <w:webHidden/>
              </w:rPr>
              <w:fldChar w:fldCharType="begin"/>
            </w:r>
            <w:r>
              <w:rPr>
                <w:noProof/>
                <w:webHidden/>
              </w:rPr>
              <w:instrText xml:space="preserve"> PAGEREF _Toc226578981 \h </w:instrText>
            </w:r>
            <w:r>
              <w:rPr>
                <w:noProof/>
                <w:webHidden/>
              </w:rPr>
            </w:r>
            <w:r>
              <w:rPr>
                <w:noProof/>
                <w:webHidden/>
              </w:rPr>
              <w:fldChar w:fldCharType="separate"/>
            </w:r>
            <w:r w:rsidR="000B1A3F">
              <w:rPr>
                <w:noProof/>
                <w:webHidden/>
              </w:rPr>
              <w:t>14</w:t>
            </w:r>
            <w:r>
              <w:rPr>
                <w:noProof/>
                <w:webHidden/>
              </w:rPr>
              <w:fldChar w:fldCharType="end"/>
            </w:r>
          </w:hyperlink>
        </w:p>
        <w:p w14:paraId="38C31022" w14:textId="07950FDC"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2" w:history="1">
            <w:r w:rsidRPr="00164FC8">
              <w:rPr>
                <w:rStyle w:val="Hipervnculo"/>
                <w:noProof/>
              </w:rPr>
              <w:t>PRIMERO. Competencia</w:t>
            </w:r>
            <w:r>
              <w:rPr>
                <w:noProof/>
                <w:webHidden/>
              </w:rPr>
              <w:tab/>
            </w:r>
            <w:r>
              <w:rPr>
                <w:noProof/>
                <w:webHidden/>
              </w:rPr>
              <w:fldChar w:fldCharType="begin"/>
            </w:r>
            <w:r>
              <w:rPr>
                <w:noProof/>
                <w:webHidden/>
              </w:rPr>
              <w:instrText xml:space="preserve"> PAGEREF _Toc226578982 \h </w:instrText>
            </w:r>
            <w:r>
              <w:rPr>
                <w:noProof/>
                <w:webHidden/>
              </w:rPr>
            </w:r>
            <w:r>
              <w:rPr>
                <w:noProof/>
                <w:webHidden/>
              </w:rPr>
              <w:fldChar w:fldCharType="separate"/>
            </w:r>
            <w:r w:rsidR="000B1A3F">
              <w:rPr>
                <w:noProof/>
                <w:webHidden/>
              </w:rPr>
              <w:t>14</w:t>
            </w:r>
            <w:r>
              <w:rPr>
                <w:noProof/>
                <w:webHidden/>
              </w:rPr>
              <w:fldChar w:fldCharType="end"/>
            </w:r>
          </w:hyperlink>
        </w:p>
        <w:p w14:paraId="2E4EAD23" w14:textId="3DE29E45"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3" w:history="1">
            <w:r w:rsidRPr="00164FC8">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_Toc226578983 \h </w:instrText>
            </w:r>
            <w:r>
              <w:rPr>
                <w:noProof/>
                <w:webHidden/>
              </w:rPr>
            </w:r>
            <w:r>
              <w:rPr>
                <w:noProof/>
                <w:webHidden/>
              </w:rPr>
              <w:fldChar w:fldCharType="separate"/>
            </w:r>
            <w:r w:rsidR="000B1A3F">
              <w:rPr>
                <w:noProof/>
                <w:webHidden/>
              </w:rPr>
              <w:t>15</w:t>
            </w:r>
            <w:r>
              <w:rPr>
                <w:noProof/>
                <w:webHidden/>
              </w:rPr>
              <w:fldChar w:fldCharType="end"/>
            </w:r>
          </w:hyperlink>
        </w:p>
        <w:p w14:paraId="1B54E7D1" w14:textId="06F38FE0"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4" w:history="1">
            <w:r w:rsidRPr="00164FC8">
              <w:rPr>
                <w:rStyle w:val="Hipervnculo"/>
                <w:noProof/>
              </w:rPr>
              <w:t>TERCERO. Determinación de la Controversia</w:t>
            </w:r>
            <w:r>
              <w:rPr>
                <w:noProof/>
                <w:webHidden/>
              </w:rPr>
              <w:tab/>
            </w:r>
            <w:r>
              <w:rPr>
                <w:noProof/>
                <w:webHidden/>
              </w:rPr>
              <w:fldChar w:fldCharType="begin"/>
            </w:r>
            <w:r>
              <w:rPr>
                <w:noProof/>
                <w:webHidden/>
              </w:rPr>
              <w:instrText xml:space="preserve"> PAGEREF _Toc226578984 \h </w:instrText>
            </w:r>
            <w:r>
              <w:rPr>
                <w:noProof/>
                <w:webHidden/>
              </w:rPr>
            </w:r>
            <w:r>
              <w:rPr>
                <w:noProof/>
                <w:webHidden/>
              </w:rPr>
              <w:fldChar w:fldCharType="separate"/>
            </w:r>
            <w:r w:rsidR="000B1A3F">
              <w:rPr>
                <w:noProof/>
                <w:webHidden/>
              </w:rPr>
              <w:t>17</w:t>
            </w:r>
            <w:r>
              <w:rPr>
                <w:noProof/>
                <w:webHidden/>
              </w:rPr>
              <w:fldChar w:fldCharType="end"/>
            </w:r>
          </w:hyperlink>
        </w:p>
        <w:p w14:paraId="234DF712" w14:textId="068D3E39"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5" w:history="1">
            <w:r w:rsidRPr="00164FC8">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_Toc226578985 \h </w:instrText>
            </w:r>
            <w:r>
              <w:rPr>
                <w:noProof/>
                <w:webHidden/>
              </w:rPr>
            </w:r>
            <w:r>
              <w:rPr>
                <w:noProof/>
                <w:webHidden/>
              </w:rPr>
              <w:fldChar w:fldCharType="separate"/>
            </w:r>
            <w:r w:rsidR="000B1A3F">
              <w:rPr>
                <w:noProof/>
                <w:webHidden/>
              </w:rPr>
              <w:t>18</w:t>
            </w:r>
            <w:r>
              <w:rPr>
                <w:noProof/>
                <w:webHidden/>
              </w:rPr>
              <w:fldChar w:fldCharType="end"/>
            </w:r>
          </w:hyperlink>
        </w:p>
        <w:p w14:paraId="010C4595" w14:textId="379415BD"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6" w:history="1">
            <w:r w:rsidRPr="00164FC8">
              <w:rPr>
                <w:rStyle w:val="Hipervnculo"/>
                <w:noProof/>
              </w:rPr>
              <w:t>QUINTO. Estudio de Fondo</w:t>
            </w:r>
            <w:r>
              <w:rPr>
                <w:noProof/>
                <w:webHidden/>
              </w:rPr>
              <w:tab/>
            </w:r>
            <w:r>
              <w:rPr>
                <w:noProof/>
                <w:webHidden/>
              </w:rPr>
              <w:fldChar w:fldCharType="begin"/>
            </w:r>
            <w:r>
              <w:rPr>
                <w:noProof/>
                <w:webHidden/>
              </w:rPr>
              <w:instrText xml:space="preserve"> PAGEREF _Toc226578986 \h </w:instrText>
            </w:r>
            <w:r>
              <w:rPr>
                <w:noProof/>
                <w:webHidden/>
              </w:rPr>
            </w:r>
            <w:r>
              <w:rPr>
                <w:noProof/>
                <w:webHidden/>
              </w:rPr>
              <w:fldChar w:fldCharType="separate"/>
            </w:r>
            <w:r w:rsidR="000B1A3F">
              <w:rPr>
                <w:noProof/>
                <w:webHidden/>
              </w:rPr>
              <w:t>19</w:t>
            </w:r>
            <w:r>
              <w:rPr>
                <w:noProof/>
                <w:webHidden/>
              </w:rPr>
              <w:fldChar w:fldCharType="end"/>
            </w:r>
          </w:hyperlink>
        </w:p>
        <w:p w14:paraId="4ED62903" w14:textId="6DD33909"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7" w:history="1">
            <w:r w:rsidRPr="00164FC8">
              <w:rPr>
                <w:rStyle w:val="Hipervnculo"/>
                <w:noProof/>
              </w:rPr>
              <w:t>SEXTO. Decisión</w:t>
            </w:r>
            <w:r>
              <w:rPr>
                <w:noProof/>
                <w:webHidden/>
              </w:rPr>
              <w:tab/>
            </w:r>
            <w:r>
              <w:rPr>
                <w:noProof/>
                <w:webHidden/>
              </w:rPr>
              <w:fldChar w:fldCharType="begin"/>
            </w:r>
            <w:r>
              <w:rPr>
                <w:noProof/>
                <w:webHidden/>
              </w:rPr>
              <w:instrText xml:space="preserve"> PAGEREF _Toc226578987 \h </w:instrText>
            </w:r>
            <w:r>
              <w:rPr>
                <w:noProof/>
                <w:webHidden/>
              </w:rPr>
            </w:r>
            <w:r>
              <w:rPr>
                <w:noProof/>
                <w:webHidden/>
              </w:rPr>
              <w:fldChar w:fldCharType="separate"/>
            </w:r>
            <w:r w:rsidR="000B1A3F">
              <w:rPr>
                <w:noProof/>
                <w:webHidden/>
              </w:rPr>
              <w:t>42</w:t>
            </w:r>
            <w:r>
              <w:rPr>
                <w:noProof/>
                <w:webHidden/>
              </w:rPr>
              <w:fldChar w:fldCharType="end"/>
            </w:r>
          </w:hyperlink>
        </w:p>
        <w:p w14:paraId="08F047AA" w14:textId="3231AF0F" w:rsidR="00EE0CAD" w:rsidRDefault="00EE0CA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988" w:history="1">
            <w:r w:rsidRPr="00164FC8">
              <w:rPr>
                <w:rStyle w:val="Hipervnculo"/>
                <w:rFonts w:eastAsia="Times New Roman" w:cs="Times New Roman"/>
                <w:b/>
                <w:bCs/>
                <w:noProof/>
                <w:lang w:eastAsia="en-US"/>
              </w:rPr>
              <w:t>SÉPTIMO. Vista a la Dirección General de Protección de Datos Personales</w:t>
            </w:r>
            <w:r>
              <w:rPr>
                <w:noProof/>
                <w:webHidden/>
              </w:rPr>
              <w:tab/>
            </w:r>
            <w:r>
              <w:rPr>
                <w:noProof/>
                <w:webHidden/>
              </w:rPr>
              <w:fldChar w:fldCharType="begin"/>
            </w:r>
            <w:r>
              <w:rPr>
                <w:noProof/>
                <w:webHidden/>
              </w:rPr>
              <w:instrText xml:space="preserve"> PAGEREF _Toc226578988 \h </w:instrText>
            </w:r>
            <w:r>
              <w:rPr>
                <w:noProof/>
                <w:webHidden/>
              </w:rPr>
            </w:r>
            <w:r>
              <w:rPr>
                <w:noProof/>
                <w:webHidden/>
              </w:rPr>
              <w:fldChar w:fldCharType="separate"/>
            </w:r>
            <w:r w:rsidR="000B1A3F">
              <w:rPr>
                <w:noProof/>
                <w:webHidden/>
              </w:rPr>
              <w:t>43</w:t>
            </w:r>
            <w:r>
              <w:rPr>
                <w:noProof/>
                <w:webHidden/>
              </w:rPr>
              <w:fldChar w:fldCharType="end"/>
            </w:r>
          </w:hyperlink>
        </w:p>
        <w:p w14:paraId="04F9EF19" w14:textId="79CD3180" w:rsidR="00EE0CAD" w:rsidRDefault="00EE0CAD">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578989" w:history="1">
            <w:r w:rsidRPr="00164FC8">
              <w:rPr>
                <w:rStyle w:val="Hipervnculo"/>
                <w:noProof/>
              </w:rPr>
              <w:t>R E S U E L V E</w:t>
            </w:r>
            <w:r>
              <w:rPr>
                <w:noProof/>
                <w:webHidden/>
              </w:rPr>
              <w:tab/>
            </w:r>
            <w:r>
              <w:rPr>
                <w:noProof/>
                <w:webHidden/>
              </w:rPr>
              <w:fldChar w:fldCharType="begin"/>
            </w:r>
            <w:r>
              <w:rPr>
                <w:noProof/>
                <w:webHidden/>
              </w:rPr>
              <w:instrText xml:space="preserve"> PAGEREF _Toc226578989 \h </w:instrText>
            </w:r>
            <w:r>
              <w:rPr>
                <w:noProof/>
                <w:webHidden/>
              </w:rPr>
            </w:r>
            <w:r>
              <w:rPr>
                <w:noProof/>
                <w:webHidden/>
              </w:rPr>
              <w:fldChar w:fldCharType="separate"/>
            </w:r>
            <w:r w:rsidR="000B1A3F">
              <w:rPr>
                <w:noProof/>
                <w:webHidden/>
              </w:rPr>
              <w:t>44</w:t>
            </w:r>
            <w:r>
              <w:rPr>
                <w:noProof/>
                <w:webHidden/>
              </w:rPr>
              <w:fldChar w:fldCharType="end"/>
            </w:r>
          </w:hyperlink>
        </w:p>
        <w:p w14:paraId="5B9D6C11" w14:textId="03563740" w:rsidR="00C4052B" w:rsidRPr="00B3198B" w:rsidRDefault="00C4052B" w:rsidP="007808E0">
          <w:pPr>
            <w:spacing w:after="0" w:line="360" w:lineRule="auto"/>
          </w:pPr>
          <w:r w:rsidRPr="00B3198B">
            <w:rPr>
              <w:b/>
              <w:bCs/>
              <w:lang w:val="es-ES"/>
            </w:rPr>
            <w:fldChar w:fldCharType="end"/>
          </w:r>
        </w:p>
      </w:sdtContent>
    </w:sdt>
    <w:p w14:paraId="57481942" w14:textId="77777777" w:rsidR="00C4052B" w:rsidRPr="00B3198B" w:rsidRDefault="00C4052B" w:rsidP="007808E0">
      <w:pPr>
        <w:tabs>
          <w:tab w:val="left" w:pos="8931"/>
        </w:tabs>
        <w:spacing w:after="0" w:line="360" w:lineRule="auto"/>
      </w:pPr>
    </w:p>
    <w:p w14:paraId="411B5995" w14:textId="77777777" w:rsidR="00C4052B" w:rsidRPr="00B3198B" w:rsidRDefault="00C4052B" w:rsidP="007808E0">
      <w:pPr>
        <w:tabs>
          <w:tab w:val="left" w:pos="8931"/>
        </w:tabs>
        <w:spacing w:after="0" w:line="360" w:lineRule="auto"/>
      </w:pPr>
    </w:p>
    <w:p w14:paraId="6784625D" w14:textId="77777777" w:rsidR="00C4052B" w:rsidRPr="00B3198B" w:rsidRDefault="00C4052B" w:rsidP="007808E0">
      <w:pPr>
        <w:tabs>
          <w:tab w:val="left" w:pos="8931"/>
        </w:tabs>
        <w:spacing w:after="0" w:line="360" w:lineRule="auto"/>
      </w:pPr>
    </w:p>
    <w:p w14:paraId="140888DD" w14:textId="77777777" w:rsidR="00C4052B" w:rsidRPr="00B3198B" w:rsidRDefault="00C4052B" w:rsidP="007808E0">
      <w:pPr>
        <w:tabs>
          <w:tab w:val="left" w:pos="8931"/>
        </w:tabs>
        <w:spacing w:after="0" w:line="360" w:lineRule="auto"/>
      </w:pPr>
    </w:p>
    <w:p w14:paraId="46268890" w14:textId="77777777" w:rsidR="00C4052B" w:rsidRPr="00B3198B" w:rsidRDefault="00C4052B" w:rsidP="007808E0">
      <w:pPr>
        <w:tabs>
          <w:tab w:val="left" w:pos="8931"/>
        </w:tabs>
        <w:spacing w:after="0" w:line="360" w:lineRule="auto"/>
      </w:pPr>
    </w:p>
    <w:p w14:paraId="147CC638" w14:textId="77777777" w:rsidR="00C4052B" w:rsidRPr="00B3198B" w:rsidRDefault="00C4052B" w:rsidP="007808E0">
      <w:pPr>
        <w:tabs>
          <w:tab w:val="left" w:pos="8931"/>
        </w:tabs>
        <w:spacing w:after="0" w:line="360" w:lineRule="auto"/>
      </w:pPr>
    </w:p>
    <w:p w14:paraId="01BB5716" w14:textId="77777777" w:rsidR="00C4052B" w:rsidRPr="00B3198B" w:rsidRDefault="00C4052B" w:rsidP="007808E0">
      <w:pPr>
        <w:tabs>
          <w:tab w:val="left" w:pos="8931"/>
        </w:tabs>
        <w:spacing w:after="0" w:line="360" w:lineRule="auto"/>
      </w:pPr>
    </w:p>
    <w:p w14:paraId="62C1CEC9" w14:textId="77777777" w:rsidR="00C4052B" w:rsidRPr="00B3198B" w:rsidRDefault="00C4052B" w:rsidP="007808E0">
      <w:pPr>
        <w:tabs>
          <w:tab w:val="left" w:pos="8931"/>
        </w:tabs>
        <w:spacing w:after="0" w:line="360" w:lineRule="auto"/>
      </w:pPr>
    </w:p>
    <w:p w14:paraId="7F38981D" w14:textId="77777777" w:rsidR="00A55E82" w:rsidRPr="00B3198B" w:rsidRDefault="00A55E82" w:rsidP="007808E0">
      <w:pPr>
        <w:tabs>
          <w:tab w:val="left" w:pos="8931"/>
        </w:tabs>
        <w:spacing w:after="0" w:line="360" w:lineRule="auto"/>
      </w:pPr>
    </w:p>
    <w:p w14:paraId="6E6C2561" w14:textId="77777777" w:rsidR="00D61CB8" w:rsidRPr="00B3198B" w:rsidRDefault="00D61CB8" w:rsidP="007808E0">
      <w:pPr>
        <w:tabs>
          <w:tab w:val="left" w:pos="8931"/>
        </w:tabs>
        <w:spacing w:after="0" w:line="360" w:lineRule="auto"/>
      </w:pPr>
    </w:p>
    <w:p w14:paraId="3FB7EB5E" w14:textId="40DD4112" w:rsidR="005C690F" w:rsidRPr="00B3198B" w:rsidRDefault="007D6307" w:rsidP="007808E0">
      <w:pPr>
        <w:tabs>
          <w:tab w:val="left" w:pos="8931"/>
        </w:tabs>
        <w:spacing w:after="0" w:line="360" w:lineRule="auto"/>
      </w:pPr>
      <w:r w:rsidRPr="00B3198B">
        <w:t xml:space="preserve">Resolución del Pleno del Instituto de Transparencia, Acceso a la Información Pública y Protección de Datos Personales del Estado de México y Municipios, con domicilio en Metepec, Estado de México, de </w:t>
      </w:r>
      <w:r w:rsidR="00BC7B8D" w:rsidRPr="00B3198B">
        <w:t xml:space="preserve">fecha </w:t>
      </w:r>
      <w:r w:rsidR="00E2032B" w:rsidRPr="00B3198B">
        <w:t xml:space="preserve">ocho de abril </w:t>
      </w:r>
      <w:r w:rsidR="00355C16" w:rsidRPr="00B3198B">
        <w:t>de dos mil veintiséis</w:t>
      </w:r>
      <w:r w:rsidRPr="00B3198B">
        <w:t xml:space="preserve">. </w:t>
      </w:r>
    </w:p>
    <w:p w14:paraId="0DCD3B82" w14:textId="77777777" w:rsidR="005C690F" w:rsidRPr="00B3198B" w:rsidRDefault="005C690F" w:rsidP="007808E0">
      <w:pPr>
        <w:spacing w:after="0" w:line="360" w:lineRule="auto"/>
        <w:rPr>
          <w:b/>
        </w:rPr>
      </w:pPr>
    </w:p>
    <w:p w14:paraId="1570B336" w14:textId="3C586C15" w:rsidR="005C690F" w:rsidRPr="00B3198B" w:rsidRDefault="007D6307" w:rsidP="007808E0">
      <w:pPr>
        <w:spacing w:after="0" w:line="360" w:lineRule="auto"/>
        <w:rPr>
          <w:color w:val="0D0D0D"/>
        </w:rPr>
      </w:pPr>
      <w:r w:rsidRPr="00B3198B">
        <w:rPr>
          <w:b/>
        </w:rPr>
        <w:t xml:space="preserve">VISTO </w:t>
      </w:r>
      <w:r w:rsidRPr="00B3198B">
        <w:t xml:space="preserve">el expediente electrónico conformado con motivo del Recurso de Revisión </w:t>
      </w:r>
      <w:r w:rsidR="007F452B" w:rsidRPr="001B467D">
        <w:rPr>
          <w:b/>
          <w:bCs/>
        </w:rPr>
        <w:t>10951</w:t>
      </w:r>
      <w:r w:rsidR="000D392E" w:rsidRPr="001B467D">
        <w:rPr>
          <w:b/>
          <w:bCs/>
        </w:rPr>
        <w:t>/INFOEM/IP/RR/2025</w:t>
      </w:r>
      <w:r w:rsidRPr="00B3198B">
        <w:rPr>
          <w:bCs/>
        </w:rPr>
        <w:t xml:space="preserve">, interpuesto </w:t>
      </w:r>
      <w:r w:rsidR="008415EA" w:rsidRPr="00B3198B">
        <w:rPr>
          <w:bCs/>
        </w:rPr>
        <w:t>por</w:t>
      </w:r>
      <w:r w:rsidR="007F452B" w:rsidRPr="00B3198B">
        <w:t xml:space="preserve"> </w:t>
      </w:r>
      <w:r w:rsidR="004C5357" w:rsidRPr="004C5357">
        <w:rPr>
          <w:highlight w:val="black"/>
        </w:rPr>
        <w:t>XXXXXXXXXXXXXXXXXXXXX</w:t>
      </w:r>
      <w:r w:rsidR="00BC7B8D" w:rsidRPr="00B3198B">
        <w:rPr>
          <w:bCs/>
        </w:rPr>
        <w:t xml:space="preserve">, quien será </w:t>
      </w:r>
      <w:r w:rsidR="00D906B2" w:rsidRPr="00B3198B">
        <w:rPr>
          <w:bCs/>
        </w:rPr>
        <w:t>la persona</w:t>
      </w:r>
      <w:r w:rsidRPr="00B3198B">
        <w:rPr>
          <w:bCs/>
        </w:rPr>
        <w:t xml:space="preserve"> </w:t>
      </w:r>
      <w:r w:rsidRPr="00B3198B">
        <w:rPr>
          <w:bCs/>
          <w:color w:val="0D0D0D"/>
        </w:rPr>
        <w:t>Recurrente o Particular, en contra de la respuesta del Sujeto Obligado</w:t>
      </w:r>
      <w:r w:rsidR="00705FBB" w:rsidRPr="00B3198B">
        <w:rPr>
          <w:bCs/>
          <w:color w:val="0D0D0D"/>
        </w:rPr>
        <w:t xml:space="preserve">, </w:t>
      </w:r>
      <w:r w:rsidR="007F452B" w:rsidRPr="001B467D">
        <w:rPr>
          <w:b/>
        </w:rPr>
        <w:t>Ayuntamiento de Atlacomulco</w:t>
      </w:r>
      <w:r w:rsidR="00EF0C39" w:rsidRPr="00B3198B">
        <w:rPr>
          <w:bCs/>
        </w:rPr>
        <w:t>,</w:t>
      </w:r>
      <w:r w:rsidRPr="00B3198B">
        <w:rPr>
          <w:bCs/>
          <w:color w:val="0D0D0D"/>
        </w:rPr>
        <w:t xml:space="preserve"> </w:t>
      </w:r>
      <w:r w:rsidRPr="00B3198B">
        <w:rPr>
          <w:color w:val="0D0D0D"/>
        </w:rPr>
        <w:t>a la solicitud de acceso a la información pública</w:t>
      </w:r>
      <w:r w:rsidR="00800641" w:rsidRPr="00B3198B">
        <w:rPr>
          <w:color w:val="0D0D0D"/>
        </w:rPr>
        <w:t xml:space="preserve"> </w:t>
      </w:r>
      <w:r w:rsidR="00D768A4" w:rsidRPr="00B3198B">
        <w:t>0</w:t>
      </w:r>
      <w:r w:rsidR="001D6CAC" w:rsidRPr="00B3198B">
        <w:t>0</w:t>
      </w:r>
      <w:r w:rsidR="007F452B" w:rsidRPr="00B3198B">
        <w:t>472</w:t>
      </w:r>
      <w:r w:rsidR="00EE1006" w:rsidRPr="00B3198B">
        <w:t>/</w:t>
      </w:r>
      <w:r w:rsidR="007F452B" w:rsidRPr="00B3198B">
        <w:t>ATLACOM</w:t>
      </w:r>
      <w:r w:rsidR="000D392E" w:rsidRPr="00B3198B">
        <w:t>/IP/2025</w:t>
      </w:r>
      <w:r w:rsidRPr="00B3198B">
        <w:rPr>
          <w:color w:val="000000"/>
        </w:rPr>
        <w:t xml:space="preserve">, </w:t>
      </w:r>
      <w:r w:rsidRPr="00B3198B">
        <w:rPr>
          <w:color w:val="0D0D0D"/>
        </w:rPr>
        <w:t>se emite la presente Resolución, con base en los Antecedentes y Considerandos que se exponen a continuación:</w:t>
      </w:r>
    </w:p>
    <w:p w14:paraId="1F97CEF3" w14:textId="77777777" w:rsidR="005C690F" w:rsidRPr="00B3198B" w:rsidRDefault="005C690F" w:rsidP="007808E0">
      <w:pPr>
        <w:spacing w:after="0" w:line="360" w:lineRule="auto"/>
        <w:rPr>
          <w:b/>
        </w:rPr>
      </w:pPr>
    </w:p>
    <w:p w14:paraId="1DEAF9D3" w14:textId="24D35555" w:rsidR="005C690F" w:rsidRPr="00B3198B" w:rsidRDefault="00CD6238" w:rsidP="007808E0">
      <w:pPr>
        <w:pStyle w:val="Ttulo1"/>
        <w:spacing w:before="0" w:after="0" w:line="360" w:lineRule="auto"/>
        <w:jc w:val="center"/>
        <w:rPr>
          <w:sz w:val="22"/>
          <w:szCs w:val="22"/>
        </w:rPr>
      </w:pPr>
      <w:bookmarkStart w:id="0" w:name="_Toc226578976"/>
      <w:r w:rsidRPr="00B3198B">
        <w:rPr>
          <w:sz w:val="22"/>
          <w:szCs w:val="22"/>
        </w:rPr>
        <w:t>A N T E C E D E N T E S</w:t>
      </w:r>
      <w:bookmarkEnd w:id="0"/>
    </w:p>
    <w:p w14:paraId="5A7EDA4F" w14:textId="77777777" w:rsidR="005C690F" w:rsidRPr="00B3198B" w:rsidRDefault="005C690F" w:rsidP="007808E0">
      <w:pPr>
        <w:spacing w:after="0" w:line="360" w:lineRule="auto"/>
        <w:jc w:val="center"/>
        <w:rPr>
          <w:b/>
        </w:rPr>
      </w:pPr>
    </w:p>
    <w:p w14:paraId="4930DAB9" w14:textId="701611A7" w:rsidR="00E22EA8" w:rsidRPr="00B3198B" w:rsidRDefault="009215C2" w:rsidP="007808E0">
      <w:pPr>
        <w:pStyle w:val="Ttulo2"/>
        <w:spacing w:before="0" w:after="0" w:line="360" w:lineRule="auto"/>
        <w:rPr>
          <w:sz w:val="22"/>
          <w:szCs w:val="22"/>
          <w:lang w:eastAsia="es-ES"/>
        </w:rPr>
      </w:pPr>
      <w:bookmarkStart w:id="1" w:name="_Toc226578977"/>
      <w:r w:rsidRPr="00B3198B">
        <w:rPr>
          <w:sz w:val="22"/>
          <w:szCs w:val="22"/>
          <w:lang w:eastAsia="es-ES"/>
        </w:rPr>
        <w:t xml:space="preserve">I. </w:t>
      </w:r>
      <w:r w:rsidR="00E22EA8" w:rsidRPr="00B3198B">
        <w:rPr>
          <w:sz w:val="22"/>
          <w:szCs w:val="22"/>
          <w:lang w:eastAsia="es-ES"/>
        </w:rPr>
        <w:t>Presentación de la solicitud de información</w:t>
      </w:r>
      <w:bookmarkEnd w:id="1"/>
    </w:p>
    <w:p w14:paraId="63A20E25" w14:textId="77777777" w:rsidR="009215C2" w:rsidRPr="00B3198B" w:rsidRDefault="009215C2" w:rsidP="007808E0">
      <w:pPr>
        <w:tabs>
          <w:tab w:val="left" w:pos="567"/>
        </w:tabs>
        <w:spacing w:after="0" w:line="360" w:lineRule="auto"/>
        <w:rPr>
          <w:rFonts w:eastAsia="Times New Roman" w:cs="Tahoma"/>
          <w:lang w:eastAsia="es-ES"/>
        </w:rPr>
      </w:pPr>
    </w:p>
    <w:p w14:paraId="0CB95CB8" w14:textId="253785A5" w:rsidR="00FD7497" w:rsidRPr="00B3198B" w:rsidRDefault="005E30CE" w:rsidP="00FD7497">
      <w:pPr>
        <w:spacing w:after="0" w:line="360" w:lineRule="auto"/>
        <w:rPr>
          <w:rFonts w:eastAsia="Times New Roman" w:cs="Tahoma"/>
          <w:lang w:eastAsia="es-ES"/>
        </w:rPr>
      </w:pPr>
      <w:r w:rsidRPr="00B3198B">
        <w:rPr>
          <w:rFonts w:eastAsia="Times New Roman" w:cs="Tahoma"/>
          <w:lang w:eastAsia="es-ES"/>
        </w:rPr>
        <w:t xml:space="preserve">El </w:t>
      </w:r>
      <w:r w:rsidR="007F452B" w:rsidRPr="00B3198B">
        <w:rPr>
          <w:rFonts w:eastAsia="Times New Roman" w:cs="Tahoma"/>
          <w:lang w:eastAsia="es-ES"/>
        </w:rPr>
        <w:t xml:space="preserve">once de agosto </w:t>
      </w:r>
      <w:r w:rsidR="000E499B" w:rsidRPr="00B3198B">
        <w:rPr>
          <w:rFonts w:eastAsia="Times New Roman" w:cs="Tahoma"/>
          <w:lang w:eastAsia="es-ES"/>
        </w:rPr>
        <w:t xml:space="preserve">de dos mil veinticinco, </w:t>
      </w:r>
      <w:r w:rsidR="00FD7497" w:rsidRPr="00B3198B">
        <w:rPr>
          <w:rFonts w:eastAsia="Times New Roman" w:cs="Tahoma"/>
          <w:lang w:eastAsia="es-ES"/>
        </w:rPr>
        <w:t>el Particular presentó una solicitud de acceso a la información pública, a través del Sistema de Acceso a la Información Mexiquense (SAIMEX), ante el</w:t>
      </w:r>
      <w:r w:rsidR="007F452B" w:rsidRPr="00B3198B">
        <w:t xml:space="preserve"> Ayuntamiento de Atlacomulco</w:t>
      </w:r>
      <w:r w:rsidR="00FD7497" w:rsidRPr="00B3198B">
        <w:rPr>
          <w:rFonts w:eastAsia="Calibri" w:cs="Times New Roman"/>
          <w:color w:val="000000"/>
        </w:rPr>
        <w:t>,</w:t>
      </w:r>
      <w:r w:rsidR="00FD7497" w:rsidRPr="00B3198B">
        <w:rPr>
          <w:rFonts w:eastAsia="Calibri" w:cs="Tahoma"/>
        </w:rPr>
        <w:t xml:space="preserve"> en los siguientes términos: </w:t>
      </w:r>
    </w:p>
    <w:p w14:paraId="3E26AFB3" w14:textId="77777777" w:rsidR="00FD7497" w:rsidRPr="00B3198B" w:rsidRDefault="00FD7497" w:rsidP="00FD7497">
      <w:pPr>
        <w:spacing w:after="0" w:line="360" w:lineRule="auto"/>
        <w:rPr>
          <w:rFonts w:eastAsia="Calibri" w:cs="Tahoma"/>
        </w:rPr>
      </w:pPr>
    </w:p>
    <w:p w14:paraId="6D2F29FC" w14:textId="77777777" w:rsidR="00FD7497" w:rsidRPr="00B3198B" w:rsidRDefault="00FD7497" w:rsidP="00FD7497">
      <w:pPr>
        <w:tabs>
          <w:tab w:val="left" w:pos="4667"/>
        </w:tabs>
        <w:spacing w:after="0" w:line="360" w:lineRule="auto"/>
        <w:ind w:left="567" w:right="567"/>
        <w:rPr>
          <w:rFonts w:eastAsia="Times New Roman" w:cs="Tahoma"/>
          <w:b/>
          <w:i/>
          <w:iCs/>
          <w:sz w:val="20"/>
          <w:szCs w:val="20"/>
          <w:lang w:eastAsia="es-ES"/>
        </w:rPr>
      </w:pPr>
      <w:r w:rsidRPr="00B3198B">
        <w:rPr>
          <w:rFonts w:eastAsia="Times New Roman" w:cs="Tahoma"/>
          <w:b/>
          <w:i/>
          <w:iCs/>
          <w:sz w:val="20"/>
          <w:szCs w:val="20"/>
          <w:lang w:eastAsia="es-ES"/>
        </w:rPr>
        <w:t>“DESCRIPCIÓN CLARA Y PRECISA DE LA INFORMACIÓN SOLICITADA</w:t>
      </w:r>
    </w:p>
    <w:p w14:paraId="456A9F15" w14:textId="26332727" w:rsidR="00FD7497" w:rsidRPr="00B3198B" w:rsidRDefault="007F452B" w:rsidP="00FD7497">
      <w:pPr>
        <w:tabs>
          <w:tab w:val="left" w:pos="4667"/>
        </w:tabs>
        <w:spacing w:after="0" w:line="360" w:lineRule="auto"/>
        <w:ind w:left="567" w:right="567"/>
        <w:rPr>
          <w:rFonts w:eastAsia="Times New Roman" w:cs="Tahoma"/>
          <w:bCs/>
          <w:i/>
          <w:iCs/>
          <w:sz w:val="20"/>
          <w:szCs w:val="20"/>
          <w:lang w:eastAsia="es-ES"/>
        </w:rPr>
      </w:pPr>
      <w:r w:rsidRPr="00B3198B">
        <w:rPr>
          <w:i/>
          <w:iCs/>
          <w:sz w:val="20"/>
          <w:szCs w:val="20"/>
        </w:rPr>
        <w:t xml:space="preserve">Con fundamento en los artículos 11, 12, 92 y demás relativos de la Ley de Transparencia y Acceso a la Información Pública del Estado de México y Municipios, solicito respetuosamente la información de carácter público relativa al cumplimiento de requisitos legales y normativos para ocupar los cargos públicos en el H. Ayuntamiento correspondiente al periodo 2025. La solicitud comprende, para cada uno de los servidores públicos que actualmente ocupan cargos desde jefaturas de área hasta titulares de dependencias: Último grado de estudios registrado oficialmente </w:t>
      </w:r>
      <w:r w:rsidRPr="00B3198B">
        <w:rPr>
          <w:i/>
          <w:iCs/>
          <w:sz w:val="20"/>
          <w:szCs w:val="20"/>
        </w:rPr>
        <w:lastRenderedPageBreak/>
        <w:t>para cumplir con el perfil del puesto. Documentos que acrediten la preparación académica y/o técnica exigida para el cargo (títulos, cédulas profesionales, certificados, constancias). Documentos que avalen la experiencia laboral o profesional requerida para desempeñar el puesto (constancias laborales, nombramientos previos, acreditaciones). Constancia o certificación emitida por el Instituto Hacendario del Estado de México (IHAEM), cuando sea aplicable según el perfil del puesto.</w:t>
      </w:r>
      <w:r w:rsidR="00FD7497" w:rsidRPr="00B3198B">
        <w:rPr>
          <w:i/>
          <w:iCs/>
          <w:sz w:val="20"/>
          <w:szCs w:val="20"/>
        </w:rPr>
        <w:t>” (Sic.)</w:t>
      </w:r>
    </w:p>
    <w:p w14:paraId="2665D042" w14:textId="77777777" w:rsidR="00FD7497" w:rsidRPr="00B3198B" w:rsidRDefault="00FD7497" w:rsidP="00FD7497">
      <w:pPr>
        <w:tabs>
          <w:tab w:val="left" w:pos="4667"/>
        </w:tabs>
        <w:spacing w:after="0" w:line="360" w:lineRule="auto"/>
        <w:ind w:left="567" w:right="567"/>
        <w:rPr>
          <w:rFonts w:eastAsia="Times New Roman" w:cs="Tahoma"/>
          <w:b/>
          <w:bCs/>
          <w:i/>
          <w:iCs/>
          <w:sz w:val="20"/>
          <w:lang w:eastAsia="es-ES"/>
        </w:rPr>
      </w:pPr>
    </w:p>
    <w:p w14:paraId="74C97874" w14:textId="77777777" w:rsidR="00454A64" w:rsidRPr="00B3198B" w:rsidRDefault="00FD7497" w:rsidP="00454A64">
      <w:pPr>
        <w:tabs>
          <w:tab w:val="left" w:pos="4667"/>
        </w:tabs>
        <w:spacing w:after="0" w:line="360" w:lineRule="auto"/>
        <w:ind w:left="567" w:right="567"/>
        <w:rPr>
          <w:rFonts w:eastAsia="Times New Roman" w:cs="Tahoma"/>
          <w:b/>
          <w:bCs/>
          <w:i/>
          <w:iCs/>
          <w:sz w:val="20"/>
          <w:lang w:eastAsia="es-ES"/>
        </w:rPr>
      </w:pPr>
      <w:r w:rsidRPr="00B3198B">
        <w:rPr>
          <w:rFonts w:eastAsia="Times New Roman" w:cs="Tahoma"/>
          <w:b/>
          <w:bCs/>
          <w:i/>
          <w:iCs/>
          <w:sz w:val="20"/>
          <w:lang w:eastAsia="es-ES"/>
        </w:rPr>
        <w:t>“MODALIDAD DE ENTREGA</w:t>
      </w:r>
    </w:p>
    <w:p w14:paraId="5354E066" w14:textId="701EFA1E" w:rsidR="00FD7497" w:rsidRPr="00B3198B" w:rsidRDefault="00FD7497" w:rsidP="00454A64">
      <w:pPr>
        <w:tabs>
          <w:tab w:val="left" w:pos="4667"/>
        </w:tabs>
        <w:spacing w:after="0" w:line="360" w:lineRule="auto"/>
        <w:ind w:left="567" w:right="567"/>
        <w:rPr>
          <w:rFonts w:eastAsia="Times New Roman" w:cs="Tahoma"/>
          <w:b/>
          <w:bCs/>
          <w:i/>
          <w:iCs/>
          <w:sz w:val="20"/>
          <w:lang w:eastAsia="es-ES"/>
        </w:rPr>
      </w:pPr>
      <w:r w:rsidRPr="00B3198B">
        <w:rPr>
          <w:rFonts w:eastAsia="Times New Roman" w:cs="Arial"/>
          <w:bCs/>
          <w:i/>
          <w:iCs/>
          <w:sz w:val="20"/>
          <w:lang w:eastAsia="es-ES"/>
        </w:rPr>
        <w:t>A través del SAIMEX”</w:t>
      </w:r>
    </w:p>
    <w:p w14:paraId="5BA61588" w14:textId="77777777" w:rsidR="001D6CAC" w:rsidRPr="00B3198B" w:rsidRDefault="001D6CAC" w:rsidP="000E499B">
      <w:pPr>
        <w:spacing w:after="0" w:line="360" w:lineRule="auto"/>
        <w:ind w:right="567"/>
        <w:rPr>
          <w:rFonts w:eastAsia="Times New Roman" w:cs="Arial"/>
          <w:bCs/>
          <w:i/>
          <w:iCs/>
          <w:sz w:val="20"/>
          <w:lang w:eastAsia="es-ES"/>
        </w:rPr>
      </w:pPr>
    </w:p>
    <w:p w14:paraId="0A604AAC" w14:textId="54DE0DE0" w:rsidR="00E22EA8" w:rsidRPr="00B3198B" w:rsidRDefault="000B3C56" w:rsidP="007808E0">
      <w:pPr>
        <w:pStyle w:val="Ttulo2"/>
        <w:spacing w:before="0" w:after="0" w:line="360" w:lineRule="auto"/>
        <w:rPr>
          <w:sz w:val="22"/>
          <w:szCs w:val="22"/>
        </w:rPr>
      </w:pPr>
      <w:bookmarkStart w:id="2" w:name="_Toc226578978"/>
      <w:r w:rsidRPr="00B3198B">
        <w:rPr>
          <w:rFonts w:cs="Tahoma"/>
          <w:sz w:val="22"/>
          <w:szCs w:val="22"/>
        </w:rPr>
        <w:t>I</w:t>
      </w:r>
      <w:r w:rsidR="002207FA" w:rsidRPr="00B3198B">
        <w:rPr>
          <w:rFonts w:cs="Tahoma"/>
          <w:sz w:val="22"/>
          <w:szCs w:val="22"/>
        </w:rPr>
        <w:t>I</w:t>
      </w:r>
      <w:r w:rsidR="00E22EA8" w:rsidRPr="00B3198B">
        <w:rPr>
          <w:rFonts w:cs="Tahoma"/>
          <w:sz w:val="22"/>
          <w:szCs w:val="22"/>
        </w:rPr>
        <w:t>.</w:t>
      </w:r>
      <w:r w:rsidR="00E22EA8" w:rsidRPr="00B3198B">
        <w:rPr>
          <w:sz w:val="22"/>
          <w:szCs w:val="22"/>
        </w:rPr>
        <w:t xml:space="preserve"> Respuesta del Sujeto Obligado</w:t>
      </w:r>
      <w:bookmarkEnd w:id="2"/>
    </w:p>
    <w:p w14:paraId="10CE94A9" w14:textId="77777777" w:rsidR="00C06004" w:rsidRPr="00B3198B" w:rsidRDefault="00C06004" w:rsidP="007808E0">
      <w:pPr>
        <w:autoSpaceDE w:val="0"/>
        <w:autoSpaceDN w:val="0"/>
        <w:adjustRightInd w:val="0"/>
        <w:spacing w:after="0" w:line="360" w:lineRule="auto"/>
        <w:rPr>
          <w:b/>
          <w:bCs/>
        </w:rPr>
      </w:pPr>
    </w:p>
    <w:p w14:paraId="68E244F2" w14:textId="6E4FA256" w:rsidR="003D2C1C" w:rsidRPr="00B3198B" w:rsidRDefault="00EB386A" w:rsidP="00477A20">
      <w:pPr>
        <w:spacing w:after="0" w:line="360" w:lineRule="auto"/>
      </w:pPr>
      <w:r w:rsidRPr="00B3198B">
        <w:t xml:space="preserve">El </w:t>
      </w:r>
      <w:r w:rsidR="002D00AB" w:rsidRPr="00B3198B">
        <w:t xml:space="preserve">primero de septiembre </w:t>
      </w:r>
      <w:r w:rsidR="00CD4DE8" w:rsidRPr="00B3198B">
        <w:t>de dos mil veinticinco</w:t>
      </w:r>
      <w:r w:rsidR="00E22EA8" w:rsidRPr="00B3198B">
        <w:t xml:space="preserve">, el Sujeto Obligado notificó, a través del Sistema de Acceso a la Información Mexiquense (SAIMEX), la respuesta a la solicitud de acceso a la información pública, </w:t>
      </w:r>
      <w:r w:rsidR="00477A20" w:rsidRPr="00B3198B">
        <w:t>a través de</w:t>
      </w:r>
      <w:r w:rsidR="003D2C1C" w:rsidRPr="00B3198B">
        <w:t xml:space="preserve"> los documentos siguientes:</w:t>
      </w:r>
    </w:p>
    <w:p w14:paraId="075763EE" w14:textId="77777777" w:rsidR="003D2C1C" w:rsidRPr="00B3198B" w:rsidRDefault="003D2C1C" w:rsidP="00477A20">
      <w:pPr>
        <w:spacing w:after="0" w:line="360" w:lineRule="auto"/>
      </w:pPr>
    </w:p>
    <w:p w14:paraId="6302C6B4" w14:textId="77777777" w:rsidR="00A70FEC" w:rsidRPr="00B3198B" w:rsidRDefault="003D2C1C" w:rsidP="00477A20">
      <w:pPr>
        <w:spacing w:after="0" w:line="360" w:lineRule="auto"/>
      </w:pPr>
      <w:r w:rsidRPr="00B3198B">
        <w:t xml:space="preserve">i. </w:t>
      </w:r>
      <w:r w:rsidR="00A70FEC" w:rsidRPr="00B3198B">
        <w:t>Oficio número ADMON/RH/2176/08/2025, del veintiséis de agosto de dos mil veinticinco, suscrito por la Jefa del Departamento de Recursos Humanos y dirigido a la Titular de la Unidad de Transparencia, por medio del cual mencionó lo siguiente:</w:t>
      </w:r>
    </w:p>
    <w:p w14:paraId="6A1A4DFA" w14:textId="77777777" w:rsidR="00A70FEC" w:rsidRPr="00B3198B" w:rsidRDefault="00A70FEC" w:rsidP="00477A20">
      <w:pPr>
        <w:spacing w:after="0" w:line="360" w:lineRule="auto"/>
      </w:pPr>
    </w:p>
    <w:p w14:paraId="20B576CB" w14:textId="75108ADB" w:rsidR="004675E0" w:rsidRPr="00B3198B" w:rsidRDefault="00A70FEC" w:rsidP="001F0290">
      <w:pPr>
        <w:spacing w:after="0" w:line="360" w:lineRule="auto"/>
        <w:ind w:left="720"/>
        <w:rPr>
          <w:i/>
          <w:sz w:val="20"/>
          <w:szCs w:val="20"/>
        </w:rPr>
      </w:pPr>
      <w:r w:rsidRPr="00B3198B">
        <w:rPr>
          <w:i/>
          <w:sz w:val="20"/>
          <w:szCs w:val="20"/>
        </w:rPr>
        <w:t>“…</w:t>
      </w:r>
      <w:r w:rsidR="004675E0" w:rsidRPr="00B3198B">
        <w:rPr>
          <w:i/>
          <w:sz w:val="20"/>
          <w:szCs w:val="20"/>
        </w:rPr>
        <w:t xml:space="preserve">En cuanto hace a los requisitos legales y normativos para ocupar cargos públicos por lo que respecta a los integrantes del Ayuntamiento, se considera que los cargos son de elección popular se refieren al derecho y obligación ciudadana para desempeñar un puesto en alguno de los poderes de los tres órdenes de </w:t>
      </w:r>
      <w:proofErr w:type="spellStart"/>
      <w:r w:rsidR="004675E0" w:rsidRPr="00B3198B">
        <w:rPr>
          <w:i/>
          <w:sz w:val="20"/>
          <w:szCs w:val="20"/>
        </w:rPr>
        <w:t>gobiemo</w:t>
      </w:r>
      <w:proofErr w:type="spellEnd"/>
      <w:r w:rsidR="004675E0" w:rsidRPr="00B3198B">
        <w:rPr>
          <w:i/>
          <w:sz w:val="20"/>
          <w:szCs w:val="20"/>
        </w:rPr>
        <w:t xml:space="preserve"> del Estado, con derecho a una retribución monetaria, siempre que se tengan las calidades que establezca la Ley.</w:t>
      </w:r>
    </w:p>
    <w:p w14:paraId="16ABF32A" w14:textId="77777777" w:rsidR="004675E0" w:rsidRPr="00B3198B" w:rsidRDefault="004675E0" w:rsidP="001F0290">
      <w:pPr>
        <w:spacing w:after="0" w:line="360" w:lineRule="auto"/>
        <w:ind w:left="720"/>
        <w:rPr>
          <w:i/>
          <w:sz w:val="20"/>
          <w:szCs w:val="20"/>
        </w:rPr>
      </w:pPr>
    </w:p>
    <w:p w14:paraId="6C9B0B75" w14:textId="2434C922" w:rsidR="004675E0" w:rsidRPr="00B3198B" w:rsidRDefault="004675E0" w:rsidP="001F0290">
      <w:pPr>
        <w:spacing w:after="0" w:line="360" w:lineRule="auto"/>
        <w:ind w:left="720"/>
        <w:rPr>
          <w:i/>
          <w:sz w:val="20"/>
          <w:szCs w:val="20"/>
        </w:rPr>
      </w:pPr>
      <w:r w:rsidRPr="00B3198B">
        <w:rPr>
          <w:i/>
          <w:sz w:val="20"/>
          <w:szCs w:val="20"/>
        </w:rPr>
        <w:t xml:space="preserve">En este sentido, se consideran como cargos de elección popular en la administración pública municipal a los regidores, síndico y presidente municipal, es decir los ciudadanos los consideraron como adecuados </w:t>
      </w:r>
      <w:r w:rsidRPr="00B3198B">
        <w:rPr>
          <w:i/>
          <w:sz w:val="20"/>
          <w:szCs w:val="20"/>
        </w:rPr>
        <w:lastRenderedPageBreak/>
        <w:t>para su representación, no obstante, cabe mencionar que si bien, estos son electos de manera popular, también lo es que se establecen un mínimo de requisitos para poder ocupar estos:</w:t>
      </w:r>
    </w:p>
    <w:p w14:paraId="7F963EAC" w14:textId="77777777" w:rsidR="004675E0" w:rsidRPr="00B3198B" w:rsidRDefault="004675E0" w:rsidP="001F0290">
      <w:pPr>
        <w:spacing w:after="0" w:line="360" w:lineRule="auto"/>
        <w:ind w:left="720"/>
        <w:rPr>
          <w:i/>
          <w:sz w:val="20"/>
          <w:szCs w:val="20"/>
        </w:rPr>
      </w:pPr>
    </w:p>
    <w:p w14:paraId="13136CCF" w14:textId="14857FDA" w:rsidR="004675E0" w:rsidRPr="00B3198B" w:rsidRDefault="004675E0" w:rsidP="001F0290">
      <w:pPr>
        <w:spacing w:after="0" w:line="360" w:lineRule="auto"/>
        <w:ind w:left="720"/>
        <w:rPr>
          <w:i/>
          <w:sz w:val="20"/>
          <w:szCs w:val="20"/>
        </w:rPr>
      </w:pPr>
      <w:r w:rsidRPr="00B3198B">
        <w:rPr>
          <w:i/>
          <w:sz w:val="20"/>
          <w:szCs w:val="20"/>
        </w:rPr>
        <w:t>Por lo que de conformidad con el Artículo 119 de la Constitución Política del Estado Libre y Soberano de México, para ser miembro propietario o suplente de un Ayuntamiento se requiere:</w:t>
      </w:r>
    </w:p>
    <w:p w14:paraId="41EF5B26" w14:textId="77777777" w:rsidR="004675E0" w:rsidRPr="00B3198B" w:rsidRDefault="004675E0" w:rsidP="001F0290">
      <w:pPr>
        <w:spacing w:after="0" w:line="360" w:lineRule="auto"/>
        <w:ind w:left="720"/>
        <w:rPr>
          <w:i/>
          <w:sz w:val="20"/>
          <w:szCs w:val="20"/>
        </w:rPr>
      </w:pPr>
    </w:p>
    <w:p w14:paraId="4CD6870F" w14:textId="719946D0" w:rsidR="004675E0" w:rsidRPr="00B3198B" w:rsidRDefault="004675E0" w:rsidP="001F0290">
      <w:pPr>
        <w:spacing w:after="0" w:line="360" w:lineRule="auto"/>
        <w:ind w:left="720"/>
        <w:rPr>
          <w:i/>
          <w:sz w:val="20"/>
          <w:szCs w:val="20"/>
        </w:rPr>
      </w:pPr>
      <w:r w:rsidRPr="00B3198B">
        <w:rPr>
          <w:i/>
          <w:sz w:val="20"/>
          <w:szCs w:val="20"/>
        </w:rPr>
        <w:t>Artículo 119.- Para ser miembro propietario o suplente de un ayuntamiento se requiere:</w:t>
      </w:r>
    </w:p>
    <w:p w14:paraId="1AEC6D80" w14:textId="77777777" w:rsidR="004675E0" w:rsidRPr="00B3198B" w:rsidRDefault="004675E0" w:rsidP="001F0290">
      <w:pPr>
        <w:spacing w:after="0" w:line="360" w:lineRule="auto"/>
        <w:ind w:left="720"/>
        <w:rPr>
          <w:i/>
          <w:sz w:val="20"/>
          <w:szCs w:val="20"/>
        </w:rPr>
      </w:pPr>
    </w:p>
    <w:p w14:paraId="5FA73C3D" w14:textId="77777777" w:rsidR="004675E0" w:rsidRPr="00B3198B" w:rsidRDefault="004675E0" w:rsidP="001F0290">
      <w:pPr>
        <w:spacing w:after="0" w:line="360" w:lineRule="auto"/>
        <w:ind w:left="720"/>
        <w:rPr>
          <w:i/>
          <w:sz w:val="20"/>
          <w:szCs w:val="20"/>
        </w:rPr>
      </w:pPr>
      <w:r w:rsidRPr="00B3198B">
        <w:rPr>
          <w:i/>
          <w:sz w:val="20"/>
          <w:szCs w:val="20"/>
        </w:rPr>
        <w:t>I. Ser Mexicano por nacimiento, ciudadano del Estado, en pleno ejercicio de sus derechos;</w:t>
      </w:r>
    </w:p>
    <w:p w14:paraId="0C77A6BE" w14:textId="6212D4C8" w:rsidR="004675E0" w:rsidRPr="00B3198B" w:rsidRDefault="004675E0" w:rsidP="001F0290">
      <w:pPr>
        <w:spacing w:after="0" w:line="360" w:lineRule="auto"/>
        <w:ind w:left="720"/>
        <w:rPr>
          <w:i/>
          <w:sz w:val="20"/>
          <w:szCs w:val="20"/>
        </w:rPr>
      </w:pPr>
      <w:r w:rsidRPr="00B3198B">
        <w:rPr>
          <w:i/>
          <w:sz w:val="20"/>
          <w:szCs w:val="20"/>
        </w:rPr>
        <w:t>Il.</w:t>
      </w:r>
      <w:r w:rsidR="00376DAD" w:rsidRPr="00B3198B">
        <w:rPr>
          <w:i/>
          <w:sz w:val="20"/>
          <w:szCs w:val="20"/>
        </w:rPr>
        <w:t xml:space="preserve"> </w:t>
      </w:r>
      <w:r w:rsidRPr="00B3198B">
        <w:rPr>
          <w:i/>
          <w:sz w:val="20"/>
          <w:szCs w:val="20"/>
        </w:rPr>
        <w:t xml:space="preserve">Ser mexiquense con </w:t>
      </w:r>
      <w:r w:rsidR="00376DAD" w:rsidRPr="00B3198B">
        <w:rPr>
          <w:i/>
          <w:sz w:val="20"/>
          <w:szCs w:val="20"/>
        </w:rPr>
        <w:t>residencia</w:t>
      </w:r>
      <w:r w:rsidRPr="00B3198B">
        <w:rPr>
          <w:i/>
          <w:sz w:val="20"/>
          <w:szCs w:val="20"/>
        </w:rPr>
        <w:t xml:space="preserve"> efectiva en el municipio no menor a un año o vecino del mismo, con residencia efectiva en su territorio no menor a tres años, anteriores al </w:t>
      </w:r>
      <w:r w:rsidR="00376DAD" w:rsidRPr="00B3198B">
        <w:rPr>
          <w:i/>
          <w:sz w:val="20"/>
          <w:szCs w:val="20"/>
        </w:rPr>
        <w:t>día</w:t>
      </w:r>
      <w:r w:rsidRPr="00B3198B">
        <w:rPr>
          <w:i/>
          <w:sz w:val="20"/>
          <w:szCs w:val="20"/>
        </w:rPr>
        <w:t xml:space="preserve"> de la elección; y</w:t>
      </w:r>
    </w:p>
    <w:p w14:paraId="654483F0" w14:textId="708292C6" w:rsidR="004675E0" w:rsidRPr="00B3198B" w:rsidRDefault="00376DAD" w:rsidP="001F0290">
      <w:pPr>
        <w:spacing w:after="0" w:line="360" w:lineRule="auto"/>
        <w:ind w:left="720"/>
        <w:rPr>
          <w:i/>
          <w:sz w:val="20"/>
          <w:szCs w:val="20"/>
        </w:rPr>
      </w:pPr>
      <w:r w:rsidRPr="00B3198B">
        <w:rPr>
          <w:i/>
          <w:sz w:val="20"/>
          <w:szCs w:val="20"/>
        </w:rPr>
        <w:t>III</w:t>
      </w:r>
      <w:r w:rsidR="004675E0" w:rsidRPr="00B3198B">
        <w:rPr>
          <w:i/>
          <w:sz w:val="20"/>
          <w:szCs w:val="20"/>
        </w:rPr>
        <w:t>. Ser de reconocida probidad y buena fama pública.</w:t>
      </w:r>
    </w:p>
    <w:p w14:paraId="5DABC8D0" w14:textId="77777777" w:rsidR="00376DAD" w:rsidRPr="00B3198B" w:rsidRDefault="00376DAD" w:rsidP="001F0290">
      <w:pPr>
        <w:spacing w:after="0" w:line="360" w:lineRule="auto"/>
        <w:ind w:left="720"/>
        <w:rPr>
          <w:i/>
          <w:sz w:val="20"/>
          <w:szCs w:val="20"/>
        </w:rPr>
      </w:pPr>
    </w:p>
    <w:p w14:paraId="79D64977" w14:textId="77777777" w:rsidR="00376DAD" w:rsidRPr="00B3198B" w:rsidRDefault="004675E0" w:rsidP="001F0290">
      <w:pPr>
        <w:spacing w:after="0" w:line="360" w:lineRule="auto"/>
        <w:ind w:left="720"/>
        <w:rPr>
          <w:i/>
          <w:sz w:val="20"/>
          <w:szCs w:val="20"/>
        </w:rPr>
      </w:pPr>
      <w:r w:rsidRPr="00B3198B">
        <w:rPr>
          <w:i/>
          <w:sz w:val="20"/>
          <w:szCs w:val="20"/>
        </w:rPr>
        <w:t xml:space="preserve">Por su parte, para </w:t>
      </w:r>
      <w:r w:rsidR="00376DAD" w:rsidRPr="00B3198B">
        <w:rPr>
          <w:i/>
          <w:sz w:val="20"/>
          <w:szCs w:val="20"/>
        </w:rPr>
        <w:t>ser</w:t>
      </w:r>
      <w:r w:rsidRPr="00B3198B">
        <w:rPr>
          <w:i/>
          <w:sz w:val="20"/>
          <w:szCs w:val="20"/>
        </w:rPr>
        <w:t xml:space="preserve"> miembro del Ayuntamiento, la Constitución Política únicamente, refiere lo </w:t>
      </w:r>
      <w:r w:rsidR="00376DAD" w:rsidRPr="00B3198B">
        <w:rPr>
          <w:i/>
          <w:sz w:val="20"/>
          <w:szCs w:val="20"/>
        </w:rPr>
        <w:t>siguiente:</w:t>
      </w:r>
    </w:p>
    <w:p w14:paraId="5AD43FEF" w14:textId="77777777" w:rsidR="00376DAD" w:rsidRPr="00B3198B" w:rsidRDefault="00376DAD" w:rsidP="001F0290">
      <w:pPr>
        <w:spacing w:after="0" w:line="360" w:lineRule="auto"/>
        <w:ind w:left="720"/>
        <w:rPr>
          <w:i/>
          <w:sz w:val="20"/>
          <w:szCs w:val="20"/>
        </w:rPr>
      </w:pPr>
    </w:p>
    <w:p w14:paraId="407885B7" w14:textId="748DC68F" w:rsidR="00376DAD" w:rsidRPr="00B3198B" w:rsidRDefault="00376DAD" w:rsidP="001F0290">
      <w:pPr>
        <w:spacing w:after="0" w:line="360" w:lineRule="auto"/>
        <w:ind w:left="720"/>
        <w:rPr>
          <w:i/>
          <w:sz w:val="20"/>
          <w:szCs w:val="20"/>
        </w:rPr>
      </w:pPr>
      <w:r w:rsidRPr="00B3198B">
        <w:rPr>
          <w:i/>
          <w:sz w:val="20"/>
          <w:szCs w:val="20"/>
        </w:rPr>
        <w:t>Artículo 114.- Los Ayuntamientos serán electos mediante sufragio universal, libre, secreto y directo. La ley de la materia determinara la fecha de elección. Las elecciones de Ayuntamientos serán computadas y declaradas válidas por el órgano electoral municipal, mismo que otorgara la constancia de mayoría a los integrantes de la planilla que hubiere obtenido el mayor número de votos en términos de la ley en materia. El cargo de miembro del ayuntamiento no es renunciable, sino por justa causa que calificara el ayuntamiento ante el que se presentara la renuncia y quien conocerá también de las licencias de sus miembros.</w:t>
      </w:r>
    </w:p>
    <w:p w14:paraId="6DE25D67" w14:textId="77777777" w:rsidR="00376DAD" w:rsidRPr="00B3198B" w:rsidRDefault="00376DAD" w:rsidP="001F0290">
      <w:pPr>
        <w:spacing w:after="0" w:line="360" w:lineRule="auto"/>
        <w:ind w:left="720"/>
        <w:rPr>
          <w:i/>
          <w:sz w:val="20"/>
          <w:szCs w:val="20"/>
        </w:rPr>
      </w:pPr>
    </w:p>
    <w:p w14:paraId="6AAE857C" w14:textId="25107124" w:rsidR="00376DAD" w:rsidRPr="00B3198B" w:rsidRDefault="00376DAD" w:rsidP="001F0290">
      <w:pPr>
        <w:spacing w:after="0" w:line="360" w:lineRule="auto"/>
        <w:ind w:left="720"/>
        <w:rPr>
          <w:i/>
          <w:sz w:val="20"/>
          <w:szCs w:val="20"/>
        </w:rPr>
      </w:pPr>
      <w:r w:rsidRPr="00B3198B">
        <w:rPr>
          <w:i/>
          <w:sz w:val="20"/>
          <w:szCs w:val="20"/>
        </w:rPr>
        <w:t xml:space="preserve">De lo anterior, para el caso de ser miembro propietario del Ayuntamiento, no se exigen mayores requisitos que ser mexicano por nacimiento, ciudadano del Estado, gozar del ejercicio de derechos, tener residencia efectiva y, ser de reconocida propiedad y buena fama pública, por otro lado, para ocupar el cargo de síndico y regidores, no se requiere algún requisito, más que haber sido electo mediante sufragio, por lo que, se colige que no es obligatorio que los miembros del Ayuntamiento cuenten con algún grado </w:t>
      </w:r>
      <w:r w:rsidRPr="00B3198B">
        <w:rPr>
          <w:i/>
          <w:sz w:val="20"/>
          <w:szCs w:val="20"/>
        </w:rPr>
        <w:lastRenderedPageBreak/>
        <w:t>de estudio, en este sentido, no existe fuente obligacional para los integrantes del ayuntamiento acreditar contar con un determinado grado de estudio.</w:t>
      </w:r>
    </w:p>
    <w:p w14:paraId="02D13E0F" w14:textId="77777777" w:rsidR="00376DAD" w:rsidRPr="00B3198B" w:rsidRDefault="00376DAD" w:rsidP="001F0290">
      <w:pPr>
        <w:spacing w:after="0" w:line="360" w:lineRule="auto"/>
        <w:ind w:left="720"/>
        <w:rPr>
          <w:i/>
          <w:sz w:val="20"/>
          <w:szCs w:val="20"/>
        </w:rPr>
      </w:pPr>
    </w:p>
    <w:p w14:paraId="4443D53E" w14:textId="193C1E2F" w:rsidR="00376DAD" w:rsidRPr="00B3198B" w:rsidRDefault="00376DAD" w:rsidP="001F0290">
      <w:pPr>
        <w:spacing w:after="0" w:line="360" w:lineRule="auto"/>
        <w:ind w:left="720"/>
        <w:rPr>
          <w:i/>
          <w:sz w:val="20"/>
          <w:szCs w:val="20"/>
        </w:rPr>
      </w:pPr>
      <w:r w:rsidRPr="00B3198B">
        <w:rPr>
          <w:i/>
          <w:sz w:val="20"/>
          <w:szCs w:val="20"/>
        </w:rPr>
        <w:t xml:space="preserve">En cuanto al grado de estudios de Directores, Jefes y Titulares de áreas, se precisa que el </w:t>
      </w:r>
      <w:r w:rsidR="001E56D4" w:rsidRPr="00B3198B">
        <w:rPr>
          <w:i/>
          <w:sz w:val="20"/>
          <w:szCs w:val="20"/>
        </w:rPr>
        <w:t>título</w:t>
      </w:r>
      <w:r w:rsidRPr="00B3198B">
        <w:rPr>
          <w:i/>
          <w:sz w:val="20"/>
          <w:szCs w:val="20"/>
        </w:rPr>
        <w:t xml:space="preserve"> profesional, certificado de estudios </w:t>
      </w:r>
      <w:proofErr w:type="spellStart"/>
      <w:r w:rsidRPr="00B3198B">
        <w:rPr>
          <w:i/>
          <w:sz w:val="20"/>
          <w:szCs w:val="20"/>
        </w:rPr>
        <w:t>u</w:t>
      </w:r>
      <w:proofErr w:type="spellEnd"/>
      <w:r w:rsidRPr="00B3198B">
        <w:rPr>
          <w:i/>
          <w:sz w:val="20"/>
          <w:szCs w:val="20"/>
        </w:rPr>
        <w:t xml:space="preserve"> homologo corresponde al documento expedido por instituciones del Estado o descentralización y, por instituciones particulares que tenga reconocimiento de validez oficial de estudios, a favor de la persona que esté en proceso o haya concluido los estudios correspondientes o demostrado t</w:t>
      </w:r>
      <w:r w:rsidR="001E56D4" w:rsidRPr="00B3198B">
        <w:rPr>
          <w:i/>
          <w:sz w:val="20"/>
          <w:szCs w:val="20"/>
        </w:rPr>
        <w:t>ener los conocimientos necesarios</w:t>
      </w:r>
      <w:r w:rsidRPr="00B3198B">
        <w:rPr>
          <w:i/>
          <w:sz w:val="20"/>
          <w:szCs w:val="20"/>
        </w:rPr>
        <w:t xml:space="preserve"> de conformidad con esta Ley y otras disposiciones aplicables, para su obtención indispensable acreditar que se han cumplido los requisitos académicos previstos por las leyes aplicables; esto de conformidad con los </w:t>
      </w:r>
      <w:r w:rsidR="001E56D4" w:rsidRPr="00B3198B">
        <w:rPr>
          <w:i/>
          <w:sz w:val="20"/>
          <w:szCs w:val="20"/>
        </w:rPr>
        <w:t>artículos</w:t>
      </w:r>
      <w:r w:rsidRPr="00B3198B">
        <w:rPr>
          <w:i/>
          <w:sz w:val="20"/>
          <w:szCs w:val="20"/>
        </w:rPr>
        <w:t xml:space="preserve"> 1° y 8° de la Ley Reglamentaria del </w:t>
      </w:r>
      <w:r w:rsidR="001E56D4" w:rsidRPr="00B3198B">
        <w:rPr>
          <w:i/>
          <w:sz w:val="20"/>
          <w:szCs w:val="20"/>
        </w:rPr>
        <w:t>Artículo</w:t>
      </w:r>
      <w:r w:rsidRPr="00B3198B">
        <w:rPr>
          <w:i/>
          <w:sz w:val="20"/>
          <w:szCs w:val="20"/>
        </w:rPr>
        <w:t xml:space="preserve"> 5°</w:t>
      </w:r>
      <w:r w:rsidR="001E56D4" w:rsidRPr="00B3198B">
        <w:rPr>
          <w:i/>
          <w:sz w:val="20"/>
          <w:szCs w:val="20"/>
        </w:rPr>
        <w:t xml:space="preserve"> Constitucional, relativo al ejercicio de las Profesiones en la Ciudad de México.</w:t>
      </w:r>
    </w:p>
    <w:p w14:paraId="325E9F62" w14:textId="77777777" w:rsidR="001E56D4" w:rsidRPr="00B3198B" w:rsidRDefault="001E56D4" w:rsidP="001F0290">
      <w:pPr>
        <w:spacing w:after="0" w:line="360" w:lineRule="auto"/>
        <w:ind w:left="720"/>
        <w:rPr>
          <w:i/>
          <w:sz w:val="20"/>
          <w:szCs w:val="20"/>
        </w:rPr>
      </w:pPr>
    </w:p>
    <w:p w14:paraId="79587447" w14:textId="1A93545A" w:rsidR="00376DAD" w:rsidRPr="00B3198B" w:rsidRDefault="00376DAD" w:rsidP="001F0290">
      <w:pPr>
        <w:spacing w:after="0" w:line="360" w:lineRule="auto"/>
        <w:ind w:left="720"/>
        <w:rPr>
          <w:i/>
          <w:sz w:val="20"/>
          <w:szCs w:val="20"/>
        </w:rPr>
      </w:pPr>
      <w:r w:rsidRPr="00B3198B">
        <w:rPr>
          <w:i/>
          <w:sz w:val="20"/>
          <w:szCs w:val="20"/>
        </w:rPr>
        <w:t>Es necesario señalar que la cedula profesional, es aquel documento con validez legal, para demostrar que efectivamente una persona está cali</w:t>
      </w:r>
      <w:r w:rsidR="001E56D4" w:rsidRPr="00B3198B">
        <w:rPr>
          <w:i/>
          <w:sz w:val="20"/>
          <w:szCs w:val="20"/>
        </w:rPr>
        <w:t>fi</w:t>
      </w:r>
      <w:r w:rsidRPr="00B3198B">
        <w:rPr>
          <w:i/>
          <w:sz w:val="20"/>
          <w:szCs w:val="20"/>
        </w:rPr>
        <w:t xml:space="preserve">cada para ejercer la profesión para la cual se ha preparado y ha recibido un </w:t>
      </w:r>
      <w:r w:rsidR="001E56D4" w:rsidRPr="00B3198B">
        <w:rPr>
          <w:i/>
          <w:sz w:val="20"/>
          <w:szCs w:val="20"/>
        </w:rPr>
        <w:t>título</w:t>
      </w:r>
      <w:r w:rsidRPr="00B3198B">
        <w:rPr>
          <w:i/>
          <w:sz w:val="20"/>
          <w:szCs w:val="20"/>
        </w:rPr>
        <w:t xml:space="preserve"> profesional. En este sentido los documentos que dan cuenta de la preparación académica sirven como medios de identificación, para que a su titular lo relacionen con el nivel de estudios con que cuenta, tales como el título y cedula profesional o bien, un certificado de estudios, independiente de que </w:t>
      </w:r>
      <w:proofErr w:type="spellStart"/>
      <w:r w:rsidRPr="00B3198B">
        <w:rPr>
          <w:i/>
          <w:sz w:val="20"/>
          <w:szCs w:val="20"/>
        </w:rPr>
        <w:t>esios</w:t>
      </w:r>
      <w:proofErr w:type="spellEnd"/>
      <w:r w:rsidRPr="00B3198B">
        <w:rPr>
          <w:i/>
          <w:sz w:val="20"/>
          <w:szCs w:val="20"/>
        </w:rPr>
        <w:t xml:space="preserve"> sean o no medios de identificación oficiales.</w:t>
      </w:r>
    </w:p>
    <w:p w14:paraId="2117CEFF" w14:textId="77777777" w:rsidR="001E56D4" w:rsidRPr="00B3198B" w:rsidRDefault="001E56D4" w:rsidP="001F0290">
      <w:pPr>
        <w:spacing w:after="0" w:line="360" w:lineRule="auto"/>
        <w:ind w:left="720"/>
        <w:rPr>
          <w:i/>
          <w:sz w:val="20"/>
          <w:szCs w:val="20"/>
        </w:rPr>
      </w:pPr>
    </w:p>
    <w:p w14:paraId="296CDF5C" w14:textId="77777777" w:rsidR="001E56D4" w:rsidRPr="00B3198B" w:rsidRDefault="00376DAD" w:rsidP="001F0290">
      <w:pPr>
        <w:spacing w:after="0" w:line="360" w:lineRule="auto"/>
        <w:ind w:left="720"/>
        <w:rPr>
          <w:i/>
          <w:sz w:val="20"/>
          <w:szCs w:val="20"/>
        </w:rPr>
      </w:pPr>
      <w:r w:rsidRPr="00B3198B">
        <w:rPr>
          <w:i/>
          <w:sz w:val="20"/>
          <w:szCs w:val="20"/>
        </w:rPr>
        <w:t>En la Ley del Trabajo de los Servidores Públicos del Estado de México y Municipios, establece que, para ingresar al servicio púbico, los interesados deben acreditar una serie de requisitos, tal y como se observa a continuación:</w:t>
      </w:r>
    </w:p>
    <w:p w14:paraId="2D62490D" w14:textId="77777777" w:rsidR="001E56D4" w:rsidRPr="00B3198B" w:rsidRDefault="001E56D4" w:rsidP="001F0290">
      <w:pPr>
        <w:spacing w:after="0" w:line="360" w:lineRule="auto"/>
        <w:ind w:left="720"/>
        <w:rPr>
          <w:i/>
          <w:sz w:val="20"/>
          <w:szCs w:val="20"/>
        </w:rPr>
      </w:pPr>
    </w:p>
    <w:p w14:paraId="74DD72FB" w14:textId="77777777" w:rsidR="001E56D4" w:rsidRPr="00B3198B" w:rsidRDefault="001E56D4" w:rsidP="001F0290">
      <w:pPr>
        <w:spacing w:after="0" w:line="360" w:lineRule="auto"/>
        <w:ind w:left="720"/>
        <w:rPr>
          <w:i/>
          <w:sz w:val="20"/>
          <w:szCs w:val="20"/>
        </w:rPr>
      </w:pPr>
      <w:r w:rsidRPr="00B3198B">
        <w:rPr>
          <w:i/>
          <w:sz w:val="20"/>
          <w:szCs w:val="20"/>
        </w:rPr>
        <w:t>ARTÍCULO 47. Para ingresar al servicio público se requiere:</w:t>
      </w:r>
    </w:p>
    <w:p w14:paraId="4A850D5A" w14:textId="77777777" w:rsidR="001E56D4" w:rsidRPr="00B3198B" w:rsidRDefault="001E56D4" w:rsidP="001F0290">
      <w:pPr>
        <w:spacing w:after="0" w:line="360" w:lineRule="auto"/>
        <w:ind w:left="720"/>
        <w:rPr>
          <w:i/>
          <w:sz w:val="20"/>
          <w:szCs w:val="20"/>
        </w:rPr>
      </w:pPr>
    </w:p>
    <w:p w14:paraId="794C2962" w14:textId="07053B2C" w:rsidR="001E56D4" w:rsidRPr="00B3198B" w:rsidRDefault="001E56D4" w:rsidP="001F0290">
      <w:pPr>
        <w:spacing w:after="0" w:line="360" w:lineRule="auto"/>
        <w:ind w:left="720"/>
        <w:rPr>
          <w:i/>
          <w:sz w:val="20"/>
          <w:szCs w:val="20"/>
        </w:rPr>
      </w:pPr>
      <w:r w:rsidRPr="00B3198B">
        <w:rPr>
          <w:i/>
          <w:sz w:val="20"/>
          <w:szCs w:val="20"/>
        </w:rPr>
        <w:t xml:space="preserve">I. Presentar una solicitud utilizando la forma oficial que se autorice por la institución pública o dependencia correspondiente, a la cual se le prohíbe incluir la fotografía de quien solicita el empleo; </w:t>
      </w:r>
    </w:p>
    <w:p w14:paraId="79DC9566" w14:textId="77777777" w:rsidR="001E56D4" w:rsidRPr="00B3198B" w:rsidRDefault="001E56D4" w:rsidP="001F0290">
      <w:pPr>
        <w:spacing w:after="0" w:line="360" w:lineRule="auto"/>
        <w:ind w:left="720"/>
        <w:rPr>
          <w:i/>
          <w:sz w:val="20"/>
          <w:szCs w:val="20"/>
        </w:rPr>
      </w:pPr>
      <w:r w:rsidRPr="00B3198B">
        <w:rPr>
          <w:i/>
          <w:sz w:val="20"/>
          <w:szCs w:val="20"/>
        </w:rPr>
        <w:t xml:space="preserve">II. Ser de nacionalidad mexicana, con la excepción prevista en el artículo 17 de la presente ley; </w:t>
      </w:r>
    </w:p>
    <w:p w14:paraId="1E5C738D" w14:textId="77777777" w:rsidR="001E56D4" w:rsidRPr="00B3198B" w:rsidRDefault="001E56D4" w:rsidP="001F0290">
      <w:pPr>
        <w:spacing w:after="0" w:line="360" w:lineRule="auto"/>
        <w:ind w:left="720"/>
        <w:rPr>
          <w:i/>
          <w:sz w:val="20"/>
          <w:szCs w:val="20"/>
        </w:rPr>
      </w:pPr>
      <w:r w:rsidRPr="00B3198B">
        <w:rPr>
          <w:i/>
          <w:sz w:val="20"/>
          <w:szCs w:val="20"/>
        </w:rPr>
        <w:t xml:space="preserve">III. Estar en pleno ejercicio de sus derechos civiles y políticos, en su caso; </w:t>
      </w:r>
    </w:p>
    <w:p w14:paraId="6232DF01" w14:textId="1712EDFF" w:rsidR="001E56D4" w:rsidRPr="00B3198B" w:rsidRDefault="001E56D4" w:rsidP="001F0290">
      <w:pPr>
        <w:spacing w:after="0" w:line="360" w:lineRule="auto"/>
        <w:ind w:left="720"/>
        <w:rPr>
          <w:i/>
          <w:sz w:val="20"/>
          <w:szCs w:val="20"/>
        </w:rPr>
      </w:pPr>
      <w:r w:rsidRPr="00B3198B">
        <w:rPr>
          <w:i/>
          <w:sz w:val="20"/>
          <w:szCs w:val="20"/>
        </w:rPr>
        <w:lastRenderedPageBreak/>
        <w:t xml:space="preserve">IV. Acreditar, cuando proceda, el cumplimiento de la Ley del Servicio Militar Nacional; </w:t>
      </w:r>
    </w:p>
    <w:p w14:paraId="6AFC3E89" w14:textId="1B5CB57D" w:rsidR="001E56D4" w:rsidRPr="00B3198B" w:rsidRDefault="001E56D4" w:rsidP="001F0290">
      <w:pPr>
        <w:spacing w:after="0" w:line="360" w:lineRule="auto"/>
        <w:ind w:left="720"/>
        <w:rPr>
          <w:i/>
          <w:sz w:val="20"/>
          <w:szCs w:val="20"/>
        </w:rPr>
      </w:pPr>
      <w:r w:rsidRPr="00B3198B">
        <w:rPr>
          <w:i/>
          <w:sz w:val="20"/>
          <w:szCs w:val="20"/>
        </w:rPr>
        <w:t>VI. No haber sido separado anteriormente del servicio por las caus</w:t>
      </w:r>
      <w:r w:rsidR="003B192F" w:rsidRPr="00B3198B">
        <w:rPr>
          <w:i/>
          <w:sz w:val="20"/>
          <w:szCs w:val="20"/>
        </w:rPr>
        <w:t xml:space="preserve">as previstas en el artículo 93 </w:t>
      </w:r>
      <w:r w:rsidRPr="00B3198B">
        <w:rPr>
          <w:i/>
          <w:sz w:val="20"/>
          <w:szCs w:val="20"/>
        </w:rPr>
        <w:t xml:space="preserve">de la presente ley; </w:t>
      </w:r>
    </w:p>
    <w:p w14:paraId="6BEC5ED3" w14:textId="1B4CE720" w:rsidR="001E56D4" w:rsidRPr="00B3198B" w:rsidRDefault="001E56D4" w:rsidP="001F0290">
      <w:pPr>
        <w:spacing w:after="0" w:line="360" w:lineRule="auto"/>
        <w:ind w:left="720"/>
        <w:rPr>
          <w:i/>
          <w:sz w:val="20"/>
          <w:szCs w:val="20"/>
        </w:rPr>
      </w:pPr>
      <w:r w:rsidRPr="00B3198B">
        <w:rPr>
          <w:i/>
          <w:sz w:val="20"/>
          <w:szCs w:val="20"/>
        </w:rPr>
        <w:t>VII. Tener buena salud, lo que se comprobará con los certificado</w:t>
      </w:r>
      <w:r w:rsidR="003B192F" w:rsidRPr="00B3198B">
        <w:rPr>
          <w:i/>
          <w:sz w:val="20"/>
          <w:szCs w:val="20"/>
        </w:rPr>
        <w:t xml:space="preserve">s médicos correspondientes, en </w:t>
      </w:r>
      <w:r w:rsidRPr="00B3198B">
        <w:rPr>
          <w:i/>
          <w:sz w:val="20"/>
          <w:szCs w:val="20"/>
        </w:rPr>
        <w:t xml:space="preserve">la forma en que se establezca en cada institución pública; </w:t>
      </w:r>
    </w:p>
    <w:p w14:paraId="65FEA54F" w14:textId="77777777" w:rsidR="001E56D4" w:rsidRPr="00B3198B" w:rsidRDefault="001E56D4" w:rsidP="001F0290">
      <w:pPr>
        <w:spacing w:after="0" w:line="360" w:lineRule="auto"/>
        <w:ind w:left="720"/>
        <w:rPr>
          <w:i/>
          <w:sz w:val="20"/>
          <w:szCs w:val="20"/>
        </w:rPr>
      </w:pPr>
      <w:r w:rsidRPr="00B3198B">
        <w:rPr>
          <w:i/>
          <w:sz w:val="20"/>
          <w:szCs w:val="20"/>
        </w:rPr>
        <w:t xml:space="preserve">VIII. Cumplir con los requisitos que se establezcan para los diferentes puestos; </w:t>
      </w:r>
    </w:p>
    <w:p w14:paraId="4ED16798" w14:textId="3F77FE25" w:rsidR="001E56D4" w:rsidRPr="00B3198B" w:rsidRDefault="001E56D4" w:rsidP="001F0290">
      <w:pPr>
        <w:spacing w:after="0" w:line="360" w:lineRule="auto"/>
        <w:ind w:left="720"/>
        <w:rPr>
          <w:i/>
          <w:sz w:val="20"/>
          <w:szCs w:val="20"/>
        </w:rPr>
      </w:pPr>
      <w:r w:rsidRPr="00B3198B">
        <w:rPr>
          <w:i/>
          <w:sz w:val="20"/>
          <w:szCs w:val="20"/>
        </w:rPr>
        <w:t>IX. Acreditar por medio de los exámenes correspondientes</w:t>
      </w:r>
      <w:r w:rsidR="003B192F" w:rsidRPr="00B3198B">
        <w:rPr>
          <w:i/>
          <w:sz w:val="20"/>
          <w:szCs w:val="20"/>
        </w:rPr>
        <w:t xml:space="preserve"> los conocimientos y </w:t>
      </w:r>
      <w:proofErr w:type="gramStart"/>
      <w:r w:rsidR="003B192F" w:rsidRPr="00B3198B">
        <w:rPr>
          <w:i/>
          <w:sz w:val="20"/>
          <w:szCs w:val="20"/>
        </w:rPr>
        <w:t xml:space="preserve">aptitudes  </w:t>
      </w:r>
      <w:r w:rsidRPr="00B3198B">
        <w:rPr>
          <w:i/>
          <w:sz w:val="20"/>
          <w:szCs w:val="20"/>
        </w:rPr>
        <w:t>necesarios</w:t>
      </w:r>
      <w:proofErr w:type="gramEnd"/>
      <w:r w:rsidRPr="00B3198B">
        <w:rPr>
          <w:i/>
          <w:sz w:val="20"/>
          <w:szCs w:val="20"/>
        </w:rPr>
        <w:t xml:space="preserve"> para el desempeño del puesto; y </w:t>
      </w:r>
    </w:p>
    <w:p w14:paraId="52801A71" w14:textId="77777777" w:rsidR="001E56D4" w:rsidRPr="00B3198B" w:rsidRDefault="001E56D4" w:rsidP="001F0290">
      <w:pPr>
        <w:spacing w:after="0" w:line="360" w:lineRule="auto"/>
        <w:ind w:left="720"/>
        <w:rPr>
          <w:i/>
          <w:sz w:val="20"/>
          <w:szCs w:val="20"/>
        </w:rPr>
      </w:pPr>
      <w:r w:rsidRPr="00B3198B">
        <w:rPr>
          <w:i/>
          <w:sz w:val="20"/>
          <w:szCs w:val="20"/>
        </w:rPr>
        <w:t xml:space="preserve">X. No estar inhabilitado para el ejercicio del servicio público. </w:t>
      </w:r>
    </w:p>
    <w:p w14:paraId="244582A9" w14:textId="091A3642" w:rsidR="001E56D4" w:rsidRPr="00B3198B" w:rsidRDefault="001E56D4" w:rsidP="001F0290">
      <w:pPr>
        <w:spacing w:after="0" w:line="360" w:lineRule="auto"/>
        <w:ind w:left="720"/>
        <w:rPr>
          <w:i/>
          <w:sz w:val="20"/>
          <w:szCs w:val="20"/>
        </w:rPr>
      </w:pPr>
      <w:r w:rsidRPr="00B3198B">
        <w:rPr>
          <w:i/>
          <w:sz w:val="20"/>
          <w:szCs w:val="20"/>
        </w:rPr>
        <w:t xml:space="preserve">XI. Presentar certificado expedido por la Unidad del Registro de Deudores Alimentarios Morosos en el que conste, si se encuentra inscrito o no en el mismo.  </w:t>
      </w:r>
    </w:p>
    <w:p w14:paraId="4DA03C58" w14:textId="77777777" w:rsidR="003B192F" w:rsidRPr="00B3198B" w:rsidRDefault="003B192F" w:rsidP="001F0290">
      <w:pPr>
        <w:spacing w:after="0" w:line="360" w:lineRule="auto"/>
        <w:ind w:left="720"/>
        <w:rPr>
          <w:i/>
          <w:sz w:val="20"/>
          <w:szCs w:val="20"/>
        </w:rPr>
      </w:pPr>
    </w:p>
    <w:p w14:paraId="1737E8EB" w14:textId="056D2FDB" w:rsidR="003B192F" w:rsidRPr="00B3198B" w:rsidRDefault="003B192F" w:rsidP="001F0290">
      <w:pPr>
        <w:spacing w:after="0" w:line="360" w:lineRule="auto"/>
        <w:ind w:left="720"/>
        <w:rPr>
          <w:i/>
          <w:sz w:val="20"/>
          <w:szCs w:val="20"/>
        </w:rPr>
      </w:pPr>
      <w:r w:rsidRPr="00B3198B">
        <w:rPr>
          <w:i/>
          <w:sz w:val="20"/>
          <w:szCs w:val="20"/>
        </w:rPr>
        <w:t>Por otro lado la Ley Orgánica Municipal del Estado de México y Municipios establece en su artículo 32 lo siguientes:</w:t>
      </w:r>
    </w:p>
    <w:p w14:paraId="48D18C32" w14:textId="77777777" w:rsidR="003B192F" w:rsidRPr="00B3198B" w:rsidRDefault="003B192F" w:rsidP="001F0290">
      <w:pPr>
        <w:spacing w:after="0" w:line="360" w:lineRule="auto"/>
        <w:ind w:left="720"/>
        <w:rPr>
          <w:i/>
          <w:sz w:val="20"/>
          <w:szCs w:val="20"/>
        </w:rPr>
      </w:pPr>
    </w:p>
    <w:p w14:paraId="28F7D368" w14:textId="77777777" w:rsidR="003B192F" w:rsidRPr="00B3198B" w:rsidRDefault="003B192F" w:rsidP="001F0290">
      <w:pPr>
        <w:spacing w:after="0" w:line="360" w:lineRule="auto"/>
        <w:ind w:left="720"/>
        <w:rPr>
          <w:i/>
          <w:sz w:val="20"/>
          <w:szCs w:val="20"/>
        </w:rPr>
      </w:pPr>
      <w:r w:rsidRPr="00B3198B">
        <w:rPr>
          <w:i/>
          <w:sz w:val="20"/>
          <w:szCs w:val="20"/>
        </w:rPr>
        <w:t xml:space="preserve">Artículo 32.- Para ocupar los cargos de Secretario; Tesorero; Director de Obras Públicas, de </w:t>
      </w:r>
    </w:p>
    <w:p w14:paraId="450FE976" w14:textId="3ABE8D5D" w:rsidR="003B192F" w:rsidRPr="00B3198B" w:rsidRDefault="003B192F" w:rsidP="001F0290">
      <w:pPr>
        <w:spacing w:after="0" w:line="360" w:lineRule="auto"/>
        <w:ind w:left="720"/>
        <w:rPr>
          <w:i/>
          <w:sz w:val="20"/>
          <w:szCs w:val="20"/>
        </w:rPr>
      </w:pPr>
      <w:r w:rsidRPr="00B3198B">
        <w:rPr>
          <w:i/>
          <w:sz w:val="20"/>
          <w:szCs w:val="20"/>
        </w:rPr>
        <w:t xml:space="preserve">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3B42027A" w14:textId="77777777" w:rsidR="003B192F" w:rsidRPr="00B3198B" w:rsidRDefault="003B192F" w:rsidP="001F0290">
      <w:pPr>
        <w:spacing w:after="0" w:line="360" w:lineRule="auto"/>
        <w:ind w:left="720"/>
        <w:rPr>
          <w:i/>
          <w:sz w:val="20"/>
          <w:szCs w:val="20"/>
        </w:rPr>
      </w:pPr>
    </w:p>
    <w:p w14:paraId="0E7C2B9D" w14:textId="77777777" w:rsidR="003B192F" w:rsidRPr="00B3198B" w:rsidRDefault="003B192F" w:rsidP="001F0290">
      <w:pPr>
        <w:spacing w:after="0" w:line="360" w:lineRule="auto"/>
        <w:ind w:left="720"/>
        <w:rPr>
          <w:i/>
          <w:sz w:val="20"/>
          <w:szCs w:val="20"/>
        </w:rPr>
      </w:pPr>
      <w:r w:rsidRPr="00B3198B">
        <w:rPr>
          <w:i/>
          <w:sz w:val="20"/>
          <w:szCs w:val="20"/>
        </w:rPr>
        <w:t xml:space="preserve">I. Ser persona ciudadana del Estado, en pleno uso de sus derechos; </w:t>
      </w:r>
    </w:p>
    <w:p w14:paraId="4CA1CE0C" w14:textId="77777777" w:rsidR="003B192F" w:rsidRPr="00B3198B" w:rsidRDefault="003B192F" w:rsidP="001F0290">
      <w:pPr>
        <w:spacing w:after="0" w:line="360" w:lineRule="auto"/>
        <w:ind w:left="720"/>
        <w:rPr>
          <w:i/>
          <w:sz w:val="20"/>
          <w:szCs w:val="20"/>
        </w:rPr>
      </w:pPr>
      <w:r w:rsidRPr="00B3198B">
        <w:rPr>
          <w:i/>
          <w:sz w:val="20"/>
          <w:szCs w:val="20"/>
        </w:rPr>
        <w:t xml:space="preserve">II. No estar inhabilitada o inhabilitado para desempeñar cargo, empleo, o comisión pública; </w:t>
      </w:r>
    </w:p>
    <w:p w14:paraId="29FC3760" w14:textId="01AA19C5" w:rsidR="003B192F" w:rsidRPr="00B3198B" w:rsidRDefault="003B192F" w:rsidP="001F0290">
      <w:pPr>
        <w:spacing w:after="0" w:line="360" w:lineRule="auto"/>
        <w:ind w:left="720"/>
        <w:rPr>
          <w:i/>
          <w:sz w:val="20"/>
          <w:szCs w:val="20"/>
        </w:rPr>
      </w:pPr>
      <w:r w:rsidRPr="00B3198B">
        <w:rPr>
          <w:i/>
          <w:sz w:val="20"/>
          <w:szCs w:val="20"/>
        </w:rPr>
        <w:t xml:space="preserve">III. Contar con título profesional o acreditar experiencia mínima de un año en la materia, </w:t>
      </w:r>
      <w:proofErr w:type="gramStart"/>
      <w:r w:rsidRPr="00B3198B">
        <w:rPr>
          <w:i/>
          <w:sz w:val="20"/>
          <w:szCs w:val="20"/>
        </w:rPr>
        <w:t>ante  la</w:t>
      </w:r>
      <w:proofErr w:type="gramEnd"/>
      <w:r w:rsidRPr="00B3198B">
        <w:rPr>
          <w:i/>
          <w:sz w:val="20"/>
          <w:szCs w:val="20"/>
        </w:rPr>
        <w:t xml:space="preserve"> o el </w:t>
      </w:r>
      <w:proofErr w:type="gramStart"/>
      <w:r w:rsidRPr="00B3198B">
        <w:rPr>
          <w:i/>
          <w:sz w:val="20"/>
          <w:szCs w:val="20"/>
        </w:rPr>
        <w:t>Presidente</w:t>
      </w:r>
      <w:proofErr w:type="gramEnd"/>
      <w:r w:rsidRPr="00B3198B">
        <w:rPr>
          <w:i/>
          <w:sz w:val="20"/>
          <w:szCs w:val="20"/>
        </w:rPr>
        <w:t xml:space="preserve"> o el Ayuntamiento, cuando sea el caso, para el desempeño de los cargos </w:t>
      </w:r>
      <w:proofErr w:type="gramStart"/>
      <w:r w:rsidRPr="00B3198B">
        <w:rPr>
          <w:i/>
          <w:sz w:val="20"/>
          <w:szCs w:val="20"/>
        </w:rPr>
        <w:t>que  así</w:t>
      </w:r>
      <w:proofErr w:type="gramEnd"/>
      <w:r w:rsidRPr="00B3198B">
        <w:rPr>
          <w:i/>
          <w:sz w:val="20"/>
          <w:szCs w:val="20"/>
        </w:rPr>
        <w:t xml:space="preserve"> lo requieran;</w:t>
      </w:r>
    </w:p>
    <w:p w14:paraId="41B30CF4" w14:textId="7058BEDF" w:rsidR="003B192F" w:rsidRPr="00B3198B" w:rsidRDefault="003B192F" w:rsidP="001F0290">
      <w:pPr>
        <w:spacing w:after="0" w:line="360" w:lineRule="auto"/>
        <w:ind w:left="720"/>
        <w:rPr>
          <w:i/>
          <w:sz w:val="20"/>
          <w:szCs w:val="20"/>
        </w:rPr>
      </w:pPr>
      <w:r w:rsidRPr="00B3198B">
        <w:rPr>
          <w:i/>
          <w:sz w:val="20"/>
          <w:szCs w:val="20"/>
        </w:rPr>
        <w:t xml:space="preserve">IV. Contar con certificación de competencia laboral en la materia del cargo que </w:t>
      </w:r>
      <w:proofErr w:type="gramStart"/>
      <w:r w:rsidRPr="00B3198B">
        <w:rPr>
          <w:i/>
          <w:sz w:val="20"/>
          <w:szCs w:val="20"/>
        </w:rPr>
        <w:t>se  desempeñará</w:t>
      </w:r>
      <w:proofErr w:type="gramEnd"/>
      <w:r w:rsidRPr="00B3198B">
        <w:rPr>
          <w:i/>
          <w:sz w:val="20"/>
          <w:szCs w:val="20"/>
        </w:rPr>
        <w:t xml:space="preserve">, expedida por institución con reconocimiento de validez oficial. Este </w:t>
      </w:r>
      <w:proofErr w:type="gramStart"/>
      <w:r w:rsidRPr="00B3198B">
        <w:rPr>
          <w:i/>
          <w:sz w:val="20"/>
          <w:szCs w:val="20"/>
        </w:rPr>
        <w:t>requisito  deberá</w:t>
      </w:r>
      <w:proofErr w:type="gramEnd"/>
      <w:r w:rsidRPr="00B3198B">
        <w:rPr>
          <w:i/>
          <w:sz w:val="20"/>
          <w:szCs w:val="20"/>
        </w:rPr>
        <w:t xml:space="preserve"> acreditarse dentro de los seis meses siguientes a la fecha en que inicien sus funciones; </w:t>
      </w:r>
    </w:p>
    <w:p w14:paraId="0C7B6022" w14:textId="12757250" w:rsidR="003B192F" w:rsidRPr="00B3198B" w:rsidRDefault="003B192F" w:rsidP="001F0290">
      <w:pPr>
        <w:spacing w:after="0" w:line="360" w:lineRule="auto"/>
        <w:ind w:left="720"/>
        <w:rPr>
          <w:i/>
          <w:sz w:val="20"/>
          <w:szCs w:val="20"/>
        </w:rPr>
      </w:pPr>
      <w:r w:rsidRPr="00B3198B">
        <w:rPr>
          <w:i/>
          <w:sz w:val="20"/>
          <w:szCs w:val="20"/>
        </w:rPr>
        <w:lastRenderedPageBreak/>
        <w:t xml:space="preserve">V. No estar condenada o condenado por sentencia ejecutoriada por el delito de violencia política contra las mujeres en razón de género;  </w:t>
      </w:r>
    </w:p>
    <w:p w14:paraId="1880AA4F" w14:textId="629F0381" w:rsidR="003B192F" w:rsidRPr="00B3198B" w:rsidRDefault="003B192F" w:rsidP="001F0290">
      <w:pPr>
        <w:spacing w:after="0" w:line="360" w:lineRule="auto"/>
        <w:ind w:left="720"/>
        <w:rPr>
          <w:i/>
          <w:sz w:val="20"/>
          <w:szCs w:val="20"/>
        </w:rPr>
      </w:pPr>
      <w:r w:rsidRPr="00B3198B">
        <w:rPr>
          <w:i/>
          <w:sz w:val="20"/>
          <w:szCs w:val="20"/>
        </w:rPr>
        <w:t xml:space="preserve">VI. No estar inscrito en el Registro de Deudores Alimentarios Morosos en el Estado, ni en otra entidad federativa, y </w:t>
      </w:r>
    </w:p>
    <w:p w14:paraId="75AB420D" w14:textId="50CAB8E3" w:rsidR="003B192F" w:rsidRPr="00B3198B" w:rsidRDefault="003B192F" w:rsidP="001F0290">
      <w:pPr>
        <w:spacing w:after="0" w:line="360" w:lineRule="auto"/>
        <w:ind w:left="720"/>
        <w:rPr>
          <w:i/>
          <w:sz w:val="20"/>
          <w:szCs w:val="20"/>
        </w:rPr>
      </w:pPr>
      <w:r w:rsidRPr="00B3198B">
        <w:rPr>
          <w:i/>
          <w:sz w:val="20"/>
          <w:szCs w:val="20"/>
        </w:rPr>
        <w:t>VII. No estar condenada o condenado por sentencia ejecutoriada por delitos de violencia familiar, contra la libertad sexual o de violencia de género.</w:t>
      </w:r>
    </w:p>
    <w:p w14:paraId="795D9A6B" w14:textId="77777777" w:rsidR="003B192F" w:rsidRPr="00B3198B" w:rsidRDefault="003B192F" w:rsidP="001F0290">
      <w:pPr>
        <w:spacing w:after="0" w:line="360" w:lineRule="auto"/>
        <w:ind w:left="720"/>
        <w:rPr>
          <w:i/>
          <w:sz w:val="20"/>
          <w:szCs w:val="20"/>
        </w:rPr>
      </w:pPr>
    </w:p>
    <w:p w14:paraId="09D6914E" w14:textId="6B35F390" w:rsidR="00A70FEC" w:rsidRPr="00B3198B" w:rsidRDefault="003B192F" w:rsidP="001F0290">
      <w:pPr>
        <w:spacing w:after="0" w:line="360" w:lineRule="auto"/>
        <w:ind w:left="720"/>
        <w:rPr>
          <w:i/>
          <w:sz w:val="20"/>
          <w:szCs w:val="20"/>
        </w:rPr>
      </w:pPr>
      <w:r w:rsidRPr="00B3198B">
        <w:rPr>
          <w:i/>
          <w:sz w:val="20"/>
          <w:szCs w:val="20"/>
        </w:rPr>
        <w:t>Para mayor claridad se hará el siguiente cuadro:</w:t>
      </w:r>
    </w:p>
    <w:p w14:paraId="0FCDDC31" w14:textId="6F78583C" w:rsidR="003B192F" w:rsidRPr="00B3198B" w:rsidRDefault="003B192F" w:rsidP="001F0290">
      <w:pPr>
        <w:spacing w:after="0" w:line="360" w:lineRule="auto"/>
        <w:ind w:left="720"/>
        <w:rPr>
          <w:i/>
          <w:sz w:val="20"/>
          <w:szCs w:val="20"/>
        </w:rPr>
      </w:pPr>
      <w:r w:rsidRPr="00B3198B">
        <w:rPr>
          <w:i/>
          <w:sz w:val="20"/>
          <w:szCs w:val="20"/>
        </w:rPr>
        <w:t>…</w:t>
      </w:r>
    </w:p>
    <w:p w14:paraId="1727C3BD" w14:textId="3268F726" w:rsidR="003B192F" w:rsidRPr="00B3198B" w:rsidRDefault="003B192F" w:rsidP="001F0290">
      <w:pPr>
        <w:spacing w:after="0" w:line="360" w:lineRule="auto"/>
        <w:ind w:left="720"/>
        <w:rPr>
          <w:i/>
          <w:sz w:val="20"/>
          <w:szCs w:val="20"/>
        </w:rPr>
      </w:pPr>
      <w:r w:rsidRPr="00B3198B">
        <w:rPr>
          <w:i/>
          <w:sz w:val="20"/>
          <w:szCs w:val="20"/>
        </w:rPr>
        <w:t>Para ser titular de ciertas áreas administrativas se deberá contar con Titulo y cedula profesional de acuerdo y en cumplimiento con la Ley mencionada con antelación, sin embargo para el resto de la estructura orgánica del Ayuntamiento de Atlacomulco no es necesario contar con un perfil de puesto obligatorio.</w:t>
      </w:r>
    </w:p>
    <w:p w14:paraId="7FDE3302" w14:textId="77777777" w:rsidR="003B192F" w:rsidRPr="00B3198B" w:rsidRDefault="003B192F" w:rsidP="001F0290">
      <w:pPr>
        <w:spacing w:after="0" w:line="360" w:lineRule="auto"/>
        <w:ind w:left="720"/>
        <w:rPr>
          <w:i/>
          <w:sz w:val="20"/>
          <w:szCs w:val="20"/>
        </w:rPr>
      </w:pPr>
    </w:p>
    <w:p w14:paraId="6B8CF868" w14:textId="678C7612" w:rsidR="003B192F" w:rsidRPr="00B3198B" w:rsidRDefault="003B192F" w:rsidP="001F0290">
      <w:pPr>
        <w:spacing w:after="0" w:line="360" w:lineRule="auto"/>
        <w:ind w:left="720"/>
        <w:rPr>
          <w:i/>
          <w:sz w:val="20"/>
          <w:szCs w:val="20"/>
        </w:rPr>
      </w:pPr>
      <w:r w:rsidRPr="00B3198B">
        <w:rPr>
          <w:i/>
          <w:sz w:val="20"/>
          <w:szCs w:val="20"/>
        </w:rPr>
        <w:t xml:space="preserve">En este orden de ideas, en cuanto hace a los requisitos para ingresar a laborar al Ayuntamiento, nos remitimos al Reglamento de Condiciones Generales de Trabajo para los Servidores Públicos del Municipio de Atlacomulco Estado de México vigente, </w:t>
      </w:r>
      <w:r w:rsidRPr="00B3198B">
        <w:rPr>
          <w:b/>
          <w:i/>
          <w:sz w:val="20"/>
          <w:szCs w:val="20"/>
        </w:rPr>
        <w:t>CAPITULO V. DE LOS REQUISITOS PARA EL INGRESO, Artículo 21</w:t>
      </w:r>
      <w:r w:rsidRPr="00B3198B">
        <w:rPr>
          <w:i/>
          <w:sz w:val="20"/>
          <w:szCs w:val="20"/>
        </w:rPr>
        <w:t>, que a la letra dice:</w:t>
      </w:r>
    </w:p>
    <w:p w14:paraId="129A6FB3" w14:textId="77777777" w:rsidR="003B192F" w:rsidRPr="00B3198B" w:rsidRDefault="003B192F" w:rsidP="001F0290">
      <w:pPr>
        <w:spacing w:after="0" w:line="360" w:lineRule="auto"/>
        <w:ind w:left="720"/>
        <w:rPr>
          <w:i/>
          <w:sz w:val="20"/>
          <w:szCs w:val="20"/>
        </w:rPr>
      </w:pPr>
    </w:p>
    <w:p w14:paraId="1A22AA51" w14:textId="4A820E45" w:rsidR="003B192F" w:rsidRPr="00B3198B" w:rsidRDefault="003B192F" w:rsidP="001F0290">
      <w:pPr>
        <w:spacing w:after="0" w:line="360" w:lineRule="auto"/>
        <w:ind w:left="720"/>
        <w:rPr>
          <w:i/>
          <w:sz w:val="20"/>
          <w:szCs w:val="20"/>
        </w:rPr>
      </w:pPr>
      <w:r w:rsidRPr="00B3198B">
        <w:rPr>
          <w:i/>
          <w:sz w:val="20"/>
          <w:szCs w:val="20"/>
        </w:rPr>
        <w:t>Artículo- 21.- Par ingresar a laborar como servidor público del Municipio de Atlacomulco deberá existir la vacante respectiva y el aspirante deberá cumplir los siguientes requisitos:</w:t>
      </w:r>
    </w:p>
    <w:p w14:paraId="679E1B40" w14:textId="77777777" w:rsidR="003B192F" w:rsidRPr="00B3198B" w:rsidRDefault="003B192F" w:rsidP="001F0290">
      <w:pPr>
        <w:spacing w:after="0" w:line="360" w:lineRule="auto"/>
        <w:ind w:left="720"/>
        <w:rPr>
          <w:i/>
          <w:sz w:val="20"/>
          <w:szCs w:val="20"/>
        </w:rPr>
      </w:pPr>
    </w:p>
    <w:p w14:paraId="20D67920"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 xml:space="preserve">Ser de Nacionalidad Mexicana </w:t>
      </w:r>
    </w:p>
    <w:p w14:paraId="2FFF7348"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En el caso de extranjeros, acreditar su estancia legal en el país y contar con autorización de la Secretaria de Gobernación del gobierno federal, para obtener empleo;</w:t>
      </w:r>
    </w:p>
    <w:p w14:paraId="614BB3C5"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Tener dieciocho años cumplidos a la fecha de la solicitud. (Estar en pleno ejercicio de derechos civiles y políticos).</w:t>
      </w:r>
    </w:p>
    <w:p w14:paraId="66091981"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Presentar solicitud de empleo con fotografía;</w:t>
      </w:r>
    </w:p>
    <w:p w14:paraId="30F662D2"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Acta de Nacimiento;</w:t>
      </w:r>
    </w:p>
    <w:p w14:paraId="7FAAABED"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lastRenderedPageBreak/>
        <w:t>Presentar identificación Oficial:</w:t>
      </w:r>
    </w:p>
    <w:p w14:paraId="742CCD83"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Presentar documento que acredite el último grado de estudios ; y en el caso de que el puesto lo requiera, título o cedula profesional;</w:t>
      </w:r>
    </w:p>
    <w:p w14:paraId="39380345"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Certificado de no antecedentes penales vigente;</w:t>
      </w:r>
    </w:p>
    <w:p w14:paraId="3C52B722"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Clave única de Registro de Población en formato vigente;</w:t>
      </w:r>
    </w:p>
    <w:p w14:paraId="28F13FC7"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Comprobante y constancia de domicilio, con antigüedad máxima de dos meses</w:t>
      </w:r>
    </w:p>
    <w:p w14:paraId="0E0350C4"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En su caso cartilla de servicio militar nacional;</w:t>
      </w:r>
    </w:p>
    <w:p w14:paraId="06D1C84D"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Certificado médico vigente expedido por institución pública.</w:t>
      </w:r>
    </w:p>
    <w:p w14:paraId="5F74A084"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Dos cartas de recomendación con antigüedad máxima de dos meses.</w:t>
      </w:r>
    </w:p>
    <w:p w14:paraId="596F5215"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Currículum vitae actualizado;</w:t>
      </w:r>
    </w:p>
    <w:p w14:paraId="55678B61"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Constancia de no inhabilitación para el servicio público, expedido por la Secretaria de la Contraloría del Poder Ejecutivo del Estado de México;</w:t>
      </w:r>
    </w:p>
    <w:p w14:paraId="325BF10C" w14:textId="77777777"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 xml:space="preserve">Constancia de Situación Fiscal Actualizada; </w:t>
      </w:r>
    </w:p>
    <w:p w14:paraId="70E96CE3" w14:textId="0C3B3A05" w:rsidR="003B192F" w:rsidRPr="00B3198B" w:rsidRDefault="003B192F" w:rsidP="001F0290">
      <w:pPr>
        <w:pStyle w:val="Prrafodelista"/>
        <w:numPr>
          <w:ilvl w:val="0"/>
          <w:numId w:val="22"/>
        </w:numPr>
        <w:spacing w:line="360" w:lineRule="auto"/>
        <w:ind w:left="1800"/>
        <w:rPr>
          <w:i/>
          <w:sz w:val="20"/>
          <w:szCs w:val="20"/>
        </w:rPr>
      </w:pPr>
      <w:r w:rsidRPr="00B3198B">
        <w:rPr>
          <w:i/>
          <w:sz w:val="20"/>
          <w:szCs w:val="20"/>
        </w:rPr>
        <w:t>Certificado de no deudor alimentario moroso.</w:t>
      </w:r>
    </w:p>
    <w:p w14:paraId="572D916E" w14:textId="77777777" w:rsidR="003B192F" w:rsidRPr="00B3198B" w:rsidRDefault="003B192F" w:rsidP="001F0290">
      <w:pPr>
        <w:spacing w:after="0" w:line="360" w:lineRule="auto"/>
        <w:ind w:left="720"/>
        <w:rPr>
          <w:i/>
          <w:sz w:val="20"/>
          <w:szCs w:val="20"/>
        </w:rPr>
      </w:pPr>
    </w:p>
    <w:p w14:paraId="15B0EA29" w14:textId="45D8720F" w:rsidR="003B192F" w:rsidRPr="00B3198B" w:rsidRDefault="003B192F" w:rsidP="001F0290">
      <w:pPr>
        <w:spacing w:after="0" w:line="360" w:lineRule="auto"/>
        <w:ind w:left="720"/>
        <w:rPr>
          <w:i/>
          <w:sz w:val="20"/>
          <w:szCs w:val="20"/>
        </w:rPr>
      </w:pPr>
      <w:r w:rsidRPr="00B3198B">
        <w:rPr>
          <w:i/>
          <w:sz w:val="20"/>
          <w:szCs w:val="20"/>
        </w:rPr>
        <w:t xml:space="preserve">Derivado de lo anterior, se anexan los </w:t>
      </w:r>
      <w:r w:rsidR="00492EF2" w:rsidRPr="00B3198B">
        <w:rPr>
          <w:i/>
          <w:sz w:val="20"/>
          <w:szCs w:val="20"/>
        </w:rPr>
        <w:t>Títulos</w:t>
      </w:r>
      <w:r w:rsidRPr="00B3198B">
        <w:rPr>
          <w:i/>
          <w:sz w:val="20"/>
          <w:szCs w:val="20"/>
        </w:rPr>
        <w:t>, Cedulas, certificados y/o documento que acredite el grado de estudios de todos los mandos medios y superiores tal y como obra en el archivo de cada uno de los expedientes personales en este Departamento de Recursos Humanos.</w:t>
      </w:r>
    </w:p>
    <w:p w14:paraId="25C797B5" w14:textId="77777777" w:rsidR="003B192F" w:rsidRPr="00B3198B" w:rsidRDefault="003B192F" w:rsidP="001F0290">
      <w:pPr>
        <w:spacing w:after="0" w:line="360" w:lineRule="auto"/>
        <w:ind w:left="720"/>
        <w:rPr>
          <w:i/>
          <w:sz w:val="20"/>
          <w:szCs w:val="20"/>
        </w:rPr>
      </w:pPr>
    </w:p>
    <w:p w14:paraId="3F13EA7B" w14:textId="77777777" w:rsidR="003B192F" w:rsidRPr="00B3198B" w:rsidRDefault="003B192F" w:rsidP="001F0290">
      <w:pPr>
        <w:spacing w:after="0" w:line="360" w:lineRule="auto"/>
        <w:ind w:left="720"/>
        <w:rPr>
          <w:i/>
          <w:sz w:val="20"/>
          <w:szCs w:val="20"/>
        </w:rPr>
      </w:pPr>
      <w:r w:rsidRPr="00B3198B">
        <w:rPr>
          <w:i/>
          <w:sz w:val="20"/>
          <w:szCs w:val="20"/>
        </w:rPr>
        <w:t>Todo en versión publica, Mediante ACUERDO NÚMERO ACT/ATLACOMULCO/ORD/CT/8*/ACU-DECIMO PRIMERO /2025, de la Octava Sesión Ordinaria del Comité de Transparencia de fecha 20 de agosto del 2025.</w:t>
      </w:r>
    </w:p>
    <w:p w14:paraId="7513C647" w14:textId="77777777" w:rsidR="003B192F" w:rsidRPr="00B3198B" w:rsidRDefault="003B192F" w:rsidP="001F0290">
      <w:pPr>
        <w:spacing w:after="0" w:line="360" w:lineRule="auto"/>
        <w:ind w:left="720"/>
        <w:rPr>
          <w:i/>
          <w:sz w:val="20"/>
          <w:szCs w:val="20"/>
        </w:rPr>
      </w:pPr>
    </w:p>
    <w:p w14:paraId="76DDE36A" w14:textId="3539AF2D" w:rsidR="003B192F" w:rsidRPr="00B3198B" w:rsidRDefault="003B192F" w:rsidP="001F0290">
      <w:pPr>
        <w:spacing w:after="0" w:line="360" w:lineRule="auto"/>
        <w:ind w:left="720"/>
        <w:rPr>
          <w:i/>
          <w:sz w:val="20"/>
          <w:szCs w:val="20"/>
        </w:rPr>
      </w:pPr>
      <w:r w:rsidRPr="00B3198B">
        <w:rPr>
          <w:i/>
          <w:sz w:val="20"/>
          <w:szCs w:val="20"/>
        </w:rPr>
        <w:t>Asimismo le comento que no todos los servidores públicos, titulares de las diferentes unidades administrativas que integran la presente administración (mandos medios y superiores) están obligados a contar con título, cedula profesional yo documento que acredite el grado de estudios.</w:t>
      </w:r>
    </w:p>
    <w:p w14:paraId="01022BB7" w14:textId="77777777" w:rsidR="003B192F" w:rsidRPr="00B3198B" w:rsidRDefault="003B192F" w:rsidP="001F0290">
      <w:pPr>
        <w:spacing w:after="0" w:line="360" w:lineRule="auto"/>
        <w:ind w:left="720"/>
        <w:rPr>
          <w:i/>
          <w:sz w:val="20"/>
          <w:szCs w:val="20"/>
        </w:rPr>
      </w:pPr>
    </w:p>
    <w:p w14:paraId="4B53C134" w14:textId="3179B3FE" w:rsidR="003B192F" w:rsidRPr="00B3198B" w:rsidRDefault="003B192F" w:rsidP="001F0290">
      <w:pPr>
        <w:spacing w:after="0" w:line="360" w:lineRule="auto"/>
        <w:ind w:left="720"/>
        <w:rPr>
          <w:i/>
          <w:sz w:val="20"/>
          <w:szCs w:val="20"/>
        </w:rPr>
      </w:pPr>
      <w:r w:rsidRPr="00B3198B">
        <w:rPr>
          <w:i/>
          <w:sz w:val="20"/>
          <w:szCs w:val="20"/>
        </w:rPr>
        <w:lastRenderedPageBreak/>
        <w:t xml:space="preserve">En el siguiente cuadro se precisa el Área de adscripción y nombre de los servidores públicos que fungen como mandos medios y superiores en la administración actual, anexando al presente cada uno de los documentos del grado de estudio </w:t>
      </w:r>
      <w:r w:rsidR="001F0290" w:rsidRPr="00B3198B">
        <w:rPr>
          <w:i/>
          <w:sz w:val="20"/>
          <w:szCs w:val="20"/>
        </w:rPr>
        <w:t>tal</w:t>
      </w:r>
      <w:r w:rsidRPr="00B3198B">
        <w:rPr>
          <w:i/>
          <w:sz w:val="20"/>
          <w:szCs w:val="20"/>
        </w:rPr>
        <w:t xml:space="preserve"> y como obra en los expedientes de los archivos de este Departamento.</w:t>
      </w:r>
    </w:p>
    <w:p w14:paraId="24FAD431" w14:textId="77777777" w:rsidR="001F0290" w:rsidRPr="00B3198B" w:rsidRDefault="001F0290" w:rsidP="001F0290">
      <w:pPr>
        <w:spacing w:after="0" w:line="360" w:lineRule="auto"/>
        <w:ind w:left="720"/>
        <w:rPr>
          <w:i/>
          <w:sz w:val="20"/>
          <w:szCs w:val="20"/>
        </w:rPr>
      </w:pPr>
    </w:p>
    <w:p w14:paraId="45AB2920" w14:textId="44BB6916" w:rsidR="001F0290" w:rsidRPr="00B3198B" w:rsidRDefault="001F0290" w:rsidP="001F0290">
      <w:pPr>
        <w:spacing w:after="0" w:line="360" w:lineRule="auto"/>
        <w:ind w:left="720"/>
        <w:jc w:val="center"/>
        <w:rPr>
          <w:i/>
          <w:sz w:val="20"/>
          <w:szCs w:val="20"/>
        </w:rPr>
      </w:pPr>
      <w:r w:rsidRPr="00B3198B">
        <w:rPr>
          <w:i/>
          <w:noProof/>
          <w:sz w:val="20"/>
          <w:szCs w:val="20"/>
        </w:rPr>
        <w:drawing>
          <wp:inline distT="0" distB="0" distL="0" distR="0" wp14:anchorId="64BB5B8A" wp14:editId="1EA0B342">
            <wp:extent cx="4562674" cy="3178810"/>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C5873.tmp"/>
                    <pic:cNvPicPr/>
                  </pic:nvPicPr>
                  <pic:blipFill rotWithShape="1">
                    <a:blip r:embed="rId9">
                      <a:extLst>
                        <a:ext uri="{28A0092B-C50C-407E-A947-70E740481C1C}">
                          <a14:useLocalDpi xmlns:a14="http://schemas.microsoft.com/office/drawing/2010/main" val="0"/>
                        </a:ext>
                      </a:extLst>
                    </a:blip>
                    <a:srcRect l="6046" t="-1299"/>
                    <a:stretch/>
                  </pic:blipFill>
                  <pic:spPr bwMode="auto">
                    <a:xfrm>
                      <a:off x="0" y="0"/>
                      <a:ext cx="4570765" cy="3184447"/>
                    </a:xfrm>
                    <a:prstGeom prst="rect">
                      <a:avLst/>
                    </a:prstGeom>
                    <a:ln>
                      <a:noFill/>
                    </a:ln>
                    <a:extLst>
                      <a:ext uri="{53640926-AAD7-44D8-BBD7-CCE9431645EC}">
                        <a14:shadowObscured xmlns:a14="http://schemas.microsoft.com/office/drawing/2010/main"/>
                      </a:ext>
                    </a:extLst>
                  </pic:spPr>
                </pic:pic>
              </a:graphicData>
            </a:graphic>
          </wp:inline>
        </w:drawing>
      </w:r>
    </w:p>
    <w:p w14:paraId="669222FC" w14:textId="17EC6E84" w:rsidR="001F0290" w:rsidRPr="00B3198B" w:rsidRDefault="001F0290" w:rsidP="001F0290">
      <w:pPr>
        <w:spacing w:after="0" w:line="360" w:lineRule="auto"/>
        <w:ind w:left="720"/>
        <w:jc w:val="center"/>
        <w:rPr>
          <w:i/>
          <w:sz w:val="20"/>
          <w:szCs w:val="20"/>
        </w:rPr>
      </w:pPr>
      <w:r w:rsidRPr="00B3198B">
        <w:rPr>
          <w:i/>
          <w:noProof/>
          <w:sz w:val="20"/>
          <w:szCs w:val="20"/>
        </w:rPr>
        <w:drawing>
          <wp:inline distT="0" distB="0" distL="0" distR="0" wp14:anchorId="64586B95" wp14:editId="3A3C7972">
            <wp:extent cx="4762500" cy="231859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CC884.tmp"/>
                    <pic:cNvPicPr/>
                  </pic:nvPicPr>
                  <pic:blipFill>
                    <a:blip r:embed="rId10">
                      <a:extLst>
                        <a:ext uri="{28A0092B-C50C-407E-A947-70E740481C1C}">
                          <a14:useLocalDpi xmlns:a14="http://schemas.microsoft.com/office/drawing/2010/main" val="0"/>
                        </a:ext>
                      </a:extLst>
                    </a:blip>
                    <a:stretch>
                      <a:fillRect/>
                    </a:stretch>
                  </pic:blipFill>
                  <pic:spPr>
                    <a:xfrm>
                      <a:off x="0" y="0"/>
                      <a:ext cx="4777397" cy="2325846"/>
                    </a:xfrm>
                    <a:prstGeom prst="rect">
                      <a:avLst/>
                    </a:prstGeom>
                  </pic:spPr>
                </pic:pic>
              </a:graphicData>
            </a:graphic>
          </wp:inline>
        </w:drawing>
      </w:r>
    </w:p>
    <w:p w14:paraId="2E255D24" w14:textId="02401C7B" w:rsidR="001F0290" w:rsidRPr="00B3198B" w:rsidRDefault="001F0290" w:rsidP="001F0290">
      <w:pPr>
        <w:spacing w:after="0" w:line="360" w:lineRule="auto"/>
        <w:ind w:left="720"/>
        <w:jc w:val="center"/>
        <w:rPr>
          <w:i/>
          <w:sz w:val="20"/>
          <w:szCs w:val="20"/>
        </w:rPr>
      </w:pPr>
      <w:r w:rsidRPr="00B3198B">
        <w:rPr>
          <w:i/>
          <w:noProof/>
          <w:sz w:val="20"/>
          <w:szCs w:val="20"/>
        </w:rPr>
        <w:lastRenderedPageBreak/>
        <w:drawing>
          <wp:inline distT="0" distB="0" distL="0" distR="0" wp14:anchorId="70913B80" wp14:editId="60B009B3">
            <wp:extent cx="3590925" cy="25354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C5CC.tmp"/>
                    <pic:cNvPicPr/>
                  </pic:nvPicPr>
                  <pic:blipFill>
                    <a:blip r:embed="rId11">
                      <a:extLst>
                        <a:ext uri="{28A0092B-C50C-407E-A947-70E740481C1C}">
                          <a14:useLocalDpi xmlns:a14="http://schemas.microsoft.com/office/drawing/2010/main" val="0"/>
                        </a:ext>
                      </a:extLst>
                    </a:blip>
                    <a:stretch>
                      <a:fillRect/>
                    </a:stretch>
                  </pic:blipFill>
                  <pic:spPr>
                    <a:xfrm>
                      <a:off x="0" y="0"/>
                      <a:ext cx="3616322" cy="2553417"/>
                    </a:xfrm>
                    <a:prstGeom prst="rect">
                      <a:avLst/>
                    </a:prstGeom>
                  </pic:spPr>
                </pic:pic>
              </a:graphicData>
            </a:graphic>
          </wp:inline>
        </w:drawing>
      </w:r>
    </w:p>
    <w:p w14:paraId="34174036" w14:textId="5E276FF8" w:rsidR="001F0290" w:rsidRPr="00B3198B" w:rsidRDefault="001F0290" w:rsidP="001F0290">
      <w:pPr>
        <w:spacing w:after="0" w:line="360" w:lineRule="auto"/>
        <w:ind w:left="720"/>
        <w:jc w:val="center"/>
        <w:rPr>
          <w:i/>
          <w:sz w:val="20"/>
          <w:szCs w:val="20"/>
        </w:rPr>
      </w:pPr>
      <w:r w:rsidRPr="00B3198B">
        <w:rPr>
          <w:i/>
          <w:noProof/>
          <w:sz w:val="20"/>
          <w:szCs w:val="20"/>
        </w:rPr>
        <w:drawing>
          <wp:inline distT="0" distB="0" distL="0" distR="0" wp14:anchorId="29FF53B6" wp14:editId="17623022">
            <wp:extent cx="3771900" cy="2471907"/>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C31BF.tmp"/>
                    <pic:cNvPicPr/>
                  </pic:nvPicPr>
                  <pic:blipFill>
                    <a:blip r:embed="rId12">
                      <a:extLst>
                        <a:ext uri="{28A0092B-C50C-407E-A947-70E740481C1C}">
                          <a14:useLocalDpi xmlns:a14="http://schemas.microsoft.com/office/drawing/2010/main" val="0"/>
                        </a:ext>
                      </a:extLst>
                    </a:blip>
                    <a:stretch>
                      <a:fillRect/>
                    </a:stretch>
                  </pic:blipFill>
                  <pic:spPr>
                    <a:xfrm>
                      <a:off x="0" y="0"/>
                      <a:ext cx="3817404" cy="2501728"/>
                    </a:xfrm>
                    <a:prstGeom prst="rect">
                      <a:avLst/>
                    </a:prstGeom>
                  </pic:spPr>
                </pic:pic>
              </a:graphicData>
            </a:graphic>
          </wp:inline>
        </w:drawing>
      </w:r>
    </w:p>
    <w:p w14:paraId="462043F4" w14:textId="6C0356EE" w:rsidR="001F0290" w:rsidRPr="00B3198B" w:rsidRDefault="001F0290" w:rsidP="001F0290">
      <w:pPr>
        <w:spacing w:after="0" w:line="360" w:lineRule="auto"/>
        <w:ind w:left="720"/>
        <w:jc w:val="center"/>
        <w:rPr>
          <w:i/>
          <w:sz w:val="20"/>
          <w:szCs w:val="20"/>
        </w:rPr>
      </w:pPr>
      <w:r w:rsidRPr="00B3198B">
        <w:rPr>
          <w:i/>
          <w:noProof/>
          <w:sz w:val="20"/>
          <w:szCs w:val="20"/>
        </w:rPr>
        <w:drawing>
          <wp:inline distT="0" distB="0" distL="0" distR="0" wp14:anchorId="572ADC99" wp14:editId="330BFD15">
            <wp:extent cx="4029075" cy="2021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C5E7E.tmp"/>
                    <pic:cNvPicPr/>
                  </pic:nvPicPr>
                  <pic:blipFill>
                    <a:blip r:embed="rId13">
                      <a:extLst>
                        <a:ext uri="{28A0092B-C50C-407E-A947-70E740481C1C}">
                          <a14:useLocalDpi xmlns:a14="http://schemas.microsoft.com/office/drawing/2010/main" val="0"/>
                        </a:ext>
                      </a:extLst>
                    </a:blip>
                    <a:stretch>
                      <a:fillRect/>
                    </a:stretch>
                  </pic:blipFill>
                  <pic:spPr>
                    <a:xfrm>
                      <a:off x="0" y="0"/>
                      <a:ext cx="4046244" cy="2029933"/>
                    </a:xfrm>
                    <a:prstGeom prst="rect">
                      <a:avLst/>
                    </a:prstGeom>
                  </pic:spPr>
                </pic:pic>
              </a:graphicData>
            </a:graphic>
          </wp:inline>
        </w:drawing>
      </w:r>
    </w:p>
    <w:p w14:paraId="0791220D" w14:textId="77777777" w:rsidR="00A70FEC" w:rsidRPr="00B3198B" w:rsidRDefault="00A70FEC" w:rsidP="001F0290">
      <w:pPr>
        <w:spacing w:after="0" w:line="360" w:lineRule="auto"/>
        <w:ind w:left="720"/>
        <w:rPr>
          <w:i/>
          <w:sz w:val="20"/>
          <w:szCs w:val="20"/>
        </w:rPr>
      </w:pPr>
    </w:p>
    <w:p w14:paraId="188B7655" w14:textId="618A61A0" w:rsidR="001F0290" w:rsidRPr="00B3198B" w:rsidRDefault="001F0290" w:rsidP="001F0290">
      <w:pPr>
        <w:spacing w:after="0" w:line="360" w:lineRule="auto"/>
        <w:ind w:left="720"/>
        <w:rPr>
          <w:i/>
          <w:sz w:val="20"/>
          <w:szCs w:val="20"/>
        </w:rPr>
      </w:pPr>
      <w:r w:rsidRPr="00B3198B">
        <w:rPr>
          <w:i/>
          <w:sz w:val="20"/>
          <w:szCs w:val="20"/>
        </w:rPr>
        <w:lastRenderedPageBreak/>
        <w:t>Por lo que respecta a los documentos que avalan la experiencia laboral, hago de su conocimiento que esta Unidad Administrativa, no solicita dichos documentos comprobatorios de experiencia laboral para poder ingresar a laborar.</w:t>
      </w:r>
    </w:p>
    <w:p w14:paraId="14D01C35" w14:textId="77777777" w:rsidR="001F0290" w:rsidRPr="00B3198B" w:rsidRDefault="001F0290" w:rsidP="001F0290">
      <w:pPr>
        <w:spacing w:after="0" w:line="360" w:lineRule="auto"/>
        <w:ind w:left="720"/>
        <w:rPr>
          <w:i/>
          <w:sz w:val="20"/>
          <w:szCs w:val="20"/>
        </w:rPr>
      </w:pPr>
    </w:p>
    <w:p w14:paraId="5C70F41D" w14:textId="49CA86D7" w:rsidR="001F0290" w:rsidRPr="00B3198B" w:rsidRDefault="001F0290" w:rsidP="001F0290">
      <w:pPr>
        <w:spacing w:after="0" w:line="360" w:lineRule="auto"/>
        <w:ind w:left="720"/>
        <w:rPr>
          <w:i/>
          <w:sz w:val="20"/>
          <w:szCs w:val="20"/>
        </w:rPr>
      </w:pPr>
      <w:r w:rsidRPr="00B3198B">
        <w:rPr>
          <w:i/>
          <w:sz w:val="20"/>
          <w:szCs w:val="20"/>
        </w:rPr>
        <w:t>Por último se anexan los Certificados de Competencia Laboral, en versión publica, Mediante ACUERDO NÚMERO ACTIATLACOMULCO/ORD/CT/8*/ACU-DECIMO PRIMERO /2025, de la Octava Sesión Ordinaria del Comité de Transparencia de fecha 20 de agosto del 2025.</w:t>
      </w:r>
    </w:p>
    <w:p w14:paraId="79A3BAB2" w14:textId="77B5D5C5" w:rsidR="001F0290" w:rsidRPr="00B3198B" w:rsidRDefault="001F0290" w:rsidP="001F0290">
      <w:pPr>
        <w:spacing w:after="0" w:line="360" w:lineRule="auto"/>
        <w:ind w:left="720"/>
        <w:rPr>
          <w:i/>
          <w:sz w:val="20"/>
          <w:szCs w:val="20"/>
        </w:rPr>
      </w:pPr>
      <w:r w:rsidRPr="00B3198B">
        <w:rPr>
          <w:i/>
          <w:sz w:val="20"/>
          <w:szCs w:val="20"/>
        </w:rPr>
        <w:t>…”</w:t>
      </w:r>
    </w:p>
    <w:p w14:paraId="132E189F" w14:textId="77777777" w:rsidR="001F0290" w:rsidRPr="00B3198B" w:rsidRDefault="001F0290" w:rsidP="001F0290">
      <w:pPr>
        <w:spacing w:after="0" w:line="360" w:lineRule="auto"/>
      </w:pPr>
    </w:p>
    <w:p w14:paraId="597142A8" w14:textId="16A74D9F" w:rsidR="00BA4CAA" w:rsidRPr="00B3198B" w:rsidRDefault="001F0290" w:rsidP="00BA4CAA">
      <w:pPr>
        <w:spacing w:after="0" w:line="360" w:lineRule="auto"/>
      </w:pPr>
      <w:r w:rsidRPr="00B3198B">
        <w:t xml:space="preserve">ii. Ciento noventa y siete hojas que contienen </w:t>
      </w:r>
      <w:r w:rsidR="007270DF" w:rsidRPr="00B3198B">
        <w:t>diversos documentos de grado de estudios.</w:t>
      </w:r>
    </w:p>
    <w:p w14:paraId="2B597945" w14:textId="77777777" w:rsidR="007270DF" w:rsidRPr="00B3198B" w:rsidRDefault="007270DF" w:rsidP="00BA4CAA">
      <w:pPr>
        <w:spacing w:after="0" w:line="360" w:lineRule="auto"/>
      </w:pPr>
    </w:p>
    <w:p w14:paraId="228E21DD" w14:textId="563B531B" w:rsidR="007270DF" w:rsidRPr="00B3198B" w:rsidRDefault="007270DF" w:rsidP="00BA4CAA">
      <w:pPr>
        <w:spacing w:after="0" w:line="360" w:lineRule="auto"/>
      </w:pPr>
      <w:r w:rsidRPr="00B3198B">
        <w:t>iii. Treinta y nueve hojas que contienen diversos documentos de grado de estudios.</w:t>
      </w:r>
    </w:p>
    <w:p w14:paraId="3CF01BA2" w14:textId="77777777" w:rsidR="007270DF" w:rsidRPr="00B3198B" w:rsidRDefault="007270DF" w:rsidP="00BA4CAA">
      <w:pPr>
        <w:spacing w:after="0" w:line="360" w:lineRule="auto"/>
      </w:pPr>
    </w:p>
    <w:p w14:paraId="6260F41C" w14:textId="5BA1D2D6" w:rsidR="007270DF" w:rsidRPr="00B3198B" w:rsidRDefault="007270DF" w:rsidP="00BA4CAA">
      <w:pPr>
        <w:spacing w:after="0" w:line="360" w:lineRule="auto"/>
      </w:pPr>
      <w:r w:rsidRPr="00B3198B">
        <w:t>iv. Ciento cinco hojas que contienen diversos documentos de grado de estudios.</w:t>
      </w:r>
    </w:p>
    <w:p w14:paraId="6A2250DA" w14:textId="77777777" w:rsidR="007270DF" w:rsidRPr="00B3198B" w:rsidRDefault="007270DF" w:rsidP="00BA4CAA">
      <w:pPr>
        <w:spacing w:after="0" w:line="360" w:lineRule="auto"/>
      </w:pPr>
    </w:p>
    <w:p w14:paraId="4184B7BA" w14:textId="3089B106" w:rsidR="007270DF" w:rsidRPr="00B3198B" w:rsidRDefault="007270DF" w:rsidP="00BA4CAA">
      <w:pPr>
        <w:spacing w:after="0" w:line="360" w:lineRule="auto"/>
      </w:pPr>
      <w:r w:rsidRPr="00B3198B">
        <w:t>v. Treinta y siete hojas que contienen diversas certificaciones de competencia laboral.</w:t>
      </w:r>
    </w:p>
    <w:p w14:paraId="2D590E85" w14:textId="77777777" w:rsidR="007270DF" w:rsidRPr="00B3198B" w:rsidRDefault="007270DF" w:rsidP="00BA4CAA">
      <w:pPr>
        <w:spacing w:after="0" w:line="360" w:lineRule="auto"/>
      </w:pPr>
    </w:p>
    <w:p w14:paraId="4C8EC7E7" w14:textId="01AD63B4" w:rsidR="007270DF" w:rsidRPr="00B3198B" w:rsidRDefault="007270DF" w:rsidP="00BA4CAA">
      <w:pPr>
        <w:spacing w:after="0" w:line="360" w:lineRule="auto"/>
      </w:pPr>
      <w:r w:rsidRPr="00B3198B">
        <w:t>vi. Oficio número PM/UT/472/2025, del primero de septiembre de dos mil veinticinco, suscrito por la Titular de la Unidad de Transparencia y dirigido al Solicitante, por medio del cual mencionó lo siguiente:</w:t>
      </w:r>
    </w:p>
    <w:p w14:paraId="73D69016" w14:textId="77777777" w:rsidR="007270DF" w:rsidRPr="00B3198B" w:rsidRDefault="007270DF" w:rsidP="00BA4CAA">
      <w:pPr>
        <w:spacing w:after="0" w:line="360" w:lineRule="auto"/>
      </w:pPr>
    </w:p>
    <w:p w14:paraId="3EB8DDC5" w14:textId="3F90225A" w:rsidR="007270DF" w:rsidRPr="00B3198B" w:rsidRDefault="007270DF" w:rsidP="009500EB">
      <w:pPr>
        <w:spacing w:after="0" w:line="360" w:lineRule="auto"/>
        <w:ind w:left="720"/>
        <w:rPr>
          <w:i/>
          <w:sz w:val="20"/>
        </w:rPr>
      </w:pPr>
      <w:r w:rsidRPr="00B3198B">
        <w:rPr>
          <w:i/>
          <w:sz w:val="20"/>
        </w:rPr>
        <w:t>“…En tal virtud, se remitió a esta Unidad de Transparencia el oficio del área a la que fue turnada la solicitud, mismos que se anexa al presente.</w:t>
      </w:r>
    </w:p>
    <w:p w14:paraId="1782B495" w14:textId="77777777" w:rsidR="007270DF" w:rsidRPr="00B3198B" w:rsidRDefault="007270DF" w:rsidP="009500EB">
      <w:pPr>
        <w:spacing w:after="0" w:line="360" w:lineRule="auto"/>
        <w:ind w:left="720"/>
        <w:rPr>
          <w:i/>
          <w:sz w:val="20"/>
        </w:rPr>
      </w:pPr>
    </w:p>
    <w:p w14:paraId="09628677" w14:textId="55209C31" w:rsidR="007270DF" w:rsidRPr="00B3198B" w:rsidRDefault="007270DF" w:rsidP="009500EB">
      <w:pPr>
        <w:spacing w:after="0" w:line="360" w:lineRule="auto"/>
        <w:ind w:left="720"/>
        <w:rPr>
          <w:i/>
          <w:sz w:val="20"/>
        </w:rPr>
      </w:pPr>
      <w:r w:rsidRPr="00B3198B">
        <w:rPr>
          <w:i/>
          <w:sz w:val="20"/>
        </w:rPr>
        <w:t>Atingente a lo anterior, se anexa acta de la Octava Sesión Ordinaria del Comité de Transparencia, a través de la cual se confirma la Clasificación de la Información como confidencial Y reserva parcial mediante ACUERDO: ACT/ATLACOMULCO/ORD/8/ACU-DECIMO PRIMERO/2025.</w:t>
      </w:r>
    </w:p>
    <w:p w14:paraId="0C568276" w14:textId="005A8755" w:rsidR="007270DF" w:rsidRPr="00B3198B" w:rsidRDefault="007270DF" w:rsidP="009500EB">
      <w:pPr>
        <w:spacing w:after="0" w:line="360" w:lineRule="auto"/>
        <w:ind w:left="720"/>
        <w:rPr>
          <w:i/>
          <w:sz w:val="20"/>
        </w:rPr>
      </w:pPr>
      <w:r w:rsidRPr="00B3198B">
        <w:rPr>
          <w:i/>
          <w:sz w:val="20"/>
        </w:rPr>
        <w:t>…”</w:t>
      </w:r>
    </w:p>
    <w:p w14:paraId="2C068698" w14:textId="77777777" w:rsidR="007270DF" w:rsidRPr="00B3198B" w:rsidRDefault="007270DF" w:rsidP="007270DF">
      <w:pPr>
        <w:spacing w:after="0" w:line="360" w:lineRule="auto"/>
      </w:pPr>
    </w:p>
    <w:p w14:paraId="11665056" w14:textId="75EAF350" w:rsidR="007270DF" w:rsidRPr="00B3198B" w:rsidRDefault="007270DF" w:rsidP="007270DF">
      <w:pPr>
        <w:spacing w:after="0" w:line="360" w:lineRule="auto"/>
      </w:pPr>
      <w:r w:rsidRPr="00B3198B">
        <w:t xml:space="preserve">vii. </w:t>
      </w:r>
      <w:r w:rsidR="00D03049" w:rsidRPr="00B3198B">
        <w:t>Acta de la Octava Sesión Ordinaria del Comité de Transparencia por medio del cual se confirma la clasificación de la información como confidencial.</w:t>
      </w:r>
    </w:p>
    <w:p w14:paraId="7AD2085B" w14:textId="77777777" w:rsidR="001F0290" w:rsidRPr="00B3198B" w:rsidRDefault="001F0290" w:rsidP="00BA4CAA">
      <w:pPr>
        <w:spacing w:after="0" w:line="360" w:lineRule="auto"/>
        <w:rPr>
          <w:i/>
          <w:iCs/>
          <w:sz w:val="20"/>
          <w:szCs w:val="20"/>
        </w:rPr>
      </w:pPr>
    </w:p>
    <w:p w14:paraId="7E7FBB31" w14:textId="0C4E9017" w:rsidR="00E22EA8" w:rsidRPr="00B3198B" w:rsidRDefault="001D6CAC" w:rsidP="007808E0">
      <w:pPr>
        <w:pStyle w:val="Ttulo2"/>
        <w:spacing w:before="0" w:after="0" w:line="360" w:lineRule="auto"/>
        <w:rPr>
          <w:sz w:val="22"/>
          <w:szCs w:val="22"/>
        </w:rPr>
      </w:pPr>
      <w:bookmarkStart w:id="3" w:name="_Toc226578979"/>
      <w:r w:rsidRPr="00B3198B">
        <w:rPr>
          <w:sz w:val="22"/>
          <w:szCs w:val="22"/>
        </w:rPr>
        <w:t>I</w:t>
      </w:r>
      <w:r w:rsidR="00235DE8" w:rsidRPr="00B3198B">
        <w:rPr>
          <w:sz w:val="22"/>
          <w:szCs w:val="22"/>
        </w:rPr>
        <w:t>II</w:t>
      </w:r>
      <w:r w:rsidR="00E22EA8" w:rsidRPr="00B3198B">
        <w:rPr>
          <w:sz w:val="22"/>
          <w:szCs w:val="22"/>
        </w:rPr>
        <w:t>. Interposición del Recurso de Revisión</w:t>
      </w:r>
      <w:bookmarkEnd w:id="3"/>
    </w:p>
    <w:p w14:paraId="053D45CF" w14:textId="77777777" w:rsidR="00E22EA8" w:rsidRPr="00B3198B" w:rsidRDefault="00E22EA8" w:rsidP="007808E0">
      <w:pPr>
        <w:spacing w:after="0" w:line="360" w:lineRule="auto"/>
        <w:rPr>
          <w:b/>
        </w:rPr>
      </w:pPr>
    </w:p>
    <w:p w14:paraId="355C8CC6" w14:textId="552C8ABF" w:rsidR="009C5A71" w:rsidRPr="00B3198B" w:rsidRDefault="00083169" w:rsidP="007808E0">
      <w:pPr>
        <w:spacing w:after="0" w:line="360" w:lineRule="auto"/>
        <w:rPr>
          <w:bCs/>
        </w:rPr>
      </w:pPr>
      <w:r w:rsidRPr="00B3198B">
        <w:rPr>
          <w:bCs/>
        </w:rPr>
        <w:t>El</w:t>
      </w:r>
      <w:r w:rsidR="00823B60" w:rsidRPr="00B3198B">
        <w:rPr>
          <w:bCs/>
        </w:rPr>
        <w:t xml:space="preserve"> veintitrés de septiembre</w:t>
      </w:r>
      <w:r w:rsidR="00C2045C" w:rsidRPr="00B3198B">
        <w:t xml:space="preserve"> </w:t>
      </w:r>
      <w:r w:rsidR="008E5E71" w:rsidRPr="00B3198B">
        <w:t>de dos mil</w:t>
      </w:r>
      <w:r w:rsidR="00A51A71" w:rsidRPr="00B3198B">
        <w:t xml:space="preserve"> veinticinco</w:t>
      </w:r>
      <w:r w:rsidR="00E22EA8" w:rsidRPr="00B3198B">
        <w:rPr>
          <w:bCs/>
        </w:rPr>
        <w:t xml:space="preserve">, se recibió en este Instituto, a través del </w:t>
      </w:r>
      <w:r w:rsidR="00E22EA8" w:rsidRPr="00B3198B">
        <w:rPr>
          <w:bCs/>
          <w:lang w:val="es-ES"/>
        </w:rPr>
        <w:t>Sistema de Acceso a la Información Mexiquense (SAIMEX)</w:t>
      </w:r>
      <w:r w:rsidR="00E22EA8" w:rsidRPr="00B3198B">
        <w:rPr>
          <w:bCs/>
        </w:rPr>
        <w:t xml:space="preserve">, </w:t>
      </w:r>
      <w:r w:rsidR="009019A8" w:rsidRPr="00B3198B">
        <w:rPr>
          <w:bCs/>
        </w:rPr>
        <w:t xml:space="preserve">el </w:t>
      </w:r>
      <w:r w:rsidR="00E22EA8" w:rsidRPr="00B3198B">
        <w:rPr>
          <w:bCs/>
        </w:rPr>
        <w:t>Recurso de Revisión interpuesto por la p</w:t>
      </w:r>
      <w:r w:rsidRPr="00B3198B">
        <w:rPr>
          <w:bCs/>
        </w:rPr>
        <w:t>ersona</w:t>
      </w:r>
      <w:r w:rsidR="00E22EA8" w:rsidRPr="00B3198B">
        <w:rPr>
          <w:bCs/>
        </w:rPr>
        <w:t xml:space="preserve"> Recurrente, en contra de la respuesta por el Sujeto Obligado, a la solicitud de información</w:t>
      </w:r>
      <w:r w:rsidR="00F43789" w:rsidRPr="00B3198B">
        <w:rPr>
          <w:rFonts w:eastAsia="Calibri" w:cs="Times New Roman"/>
        </w:rPr>
        <w:t xml:space="preserve">, </w:t>
      </w:r>
      <w:r w:rsidR="00E22EA8" w:rsidRPr="00B3198B">
        <w:rPr>
          <w:bCs/>
        </w:rPr>
        <w:t>en los siguientes términos:</w:t>
      </w:r>
    </w:p>
    <w:p w14:paraId="18B57B81" w14:textId="77777777" w:rsidR="007A22D6" w:rsidRPr="00B3198B" w:rsidRDefault="007A22D6" w:rsidP="005F6BA5">
      <w:pPr>
        <w:spacing w:after="0" w:line="360" w:lineRule="auto"/>
        <w:ind w:right="567"/>
        <w:rPr>
          <w:b/>
          <w:bCs/>
          <w:i/>
          <w:sz w:val="20"/>
          <w:szCs w:val="20"/>
        </w:rPr>
      </w:pPr>
    </w:p>
    <w:p w14:paraId="1B2CCD45" w14:textId="1F34B3A9" w:rsidR="00E22EA8" w:rsidRPr="00B3198B" w:rsidRDefault="00E12804" w:rsidP="007808E0">
      <w:pPr>
        <w:spacing w:after="0" w:line="360" w:lineRule="auto"/>
        <w:ind w:left="567" w:right="567"/>
        <w:rPr>
          <w:bCs/>
          <w:i/>
          <w:sz w:val="20"/>
          <w:szCs w:val="20"/>
        </w:rPr>
      </w:pPr>
      <w:r w:rsidRPr="00B3198B">
        <w:rPr>
          <w:b/>
          <w:bCs/>
          <w:i/>
          <w:sz w:val="20"/>
          <w:szCs w:val="20"/>
        </w:rPr>
        <w:t>‘’</w:t>
      </w:r>
      <w:r w:rsidR="00E22EA8" w:rsidRPr="00B3198B">
        <w:rPr>
          <w:b/>
          <w:bCs/>
          <w:i/>
          <w:sz w:val="20"/>
          <w:szCs w:val="20"/>
        </w:rPr>
        <w:t>ACTO IMPUGNADO</w:t>
      </w:r>
    </w:p>
    <w:p w14:paraId="20CB87D1" w14:textId="518E208A" w:rsidR="00E22EA8" w:rsidRPr="00B3198B" w:rsidRDefault="00823B60" w:rsidP="007808E0">
      <w:pPr>
        <w:spacing w:after="0" w:line="360" w:lineRule="auto"/>
        <w:ind w:left="567" w:right="567"/>
        <w:rPr>
          <w:i/>
          <w:sz w:val="20"/>
          <w:szCs w:val="20"/>
        </w:rPr>
      </w:pPr>
      <w:r w:rsidRPr="00B3198B">
        <w:rPr>
          <w:i/>
          <w:iCs/>
          <w:sz w:val="20"/>
          <w:szCs w:val="20"/>
        </w:rPr>
        <w:t>.</w:t>
      </w:r>
      <w:r w:rsidR="00E22EA8" w:rsidRPr="00B3198B">
        <w:rPr>
          <w:i/>
          <w:iCs/>
          <w:sz w:val="20"/>
          <w:szCs w:val="20"/>
        </w:rPr>
        <w:t>”</w:t>
      </w:r>
      <w:r w:rsidR="002D6CA6" w:rsidRPr="00B3198B">
        <w:rPr>
          <w:i/>
          <w:iCs/>
          <w:sz w:val="20"/>
          <w:szCs w:val="20"/>
        </w:rPr>
        <w:t xml:space="preserve"> (Sic.)</w:t>
      </w:r>
    </w:p>
    <w:p w14:paraId="3B2615CC" w14:textId="77777777" w:rsidR="00E22EA8" w:rsidRPr="00B3198B" w:rsidRDefault="00E22EA8" w:rsidP="007808E0">
      <w:pPr>
        <w:spacing w:after="0" w:line="360" w:lineRule="auto"/>
        <w:ind w:left="567" w:right="567"/>
        <w:rPr>
          <w:i/>
          <w:sz w:val="20"/>
          <w:szCs w:val="20"/>
        </w:rPr>
      </w:pPr>
    </w:p>
    <w:p w14:paraId="3F1F07C7" w14:textId="49F2AE96" w:rsidR="00E22EA8" w:rsidRPr="00B3198B" w:rsidRDefault="00E12804" w:rsidP="007808E0">
      <w:pPr>
        <w:spacing w:after="0" w:line="360" w:lineRule="auto"/>
        <w:ind w:left="567" w:right="567"/>
        <w:rPr>
          <w:b/>
          <w:i/>
          <w:sz w:val="20"/>
          <w:szCs w:val="20"/>
        </w:rPr>
      </w:pPr>
      <w:r w:rsidRPr="00B3198B">
        <w:rPr>
          <w:b/>
          <w:i/>
          <w:sz w:val="20"/>
          <w:szCs w:val="20"/>
        </w:rPr>
        <w:t>‘’</w:t>
      </w:r>
      <w:r w:rsidR="00E22EA8" w:rsidRPr="00B3198B">
        <w:rPr>
          <w:b/>
          <w:i/>
          <w:sz w:val="20"/>
          <w:szCs w:val="20"/>
        </w:rPr>
        <w:t>RAZONES O MOTIVOS DE LA INCONFORMIDAD</w:t>
      </w:r>
    </w:p>
    <w:p w14:paraId="31B716B5" w14:textId="7386703D" w:rsidR="00E12804" w:rsidRPr="00B3198B" w:rsidRDefault="00823B60" w:rsidP="007808E0">
      <w:pPr>
        <w:spacing w:after="0" w:line="360" w:lineRule="auto"/>
        <w:ind w:left="567" w:right="567"/>
        <w:rPr>
          <w:i/>
          <w:iCs/>
          <w:sz w:val="20"/>
          <w:szCs w:val="20"/>
        </w:rPr>
      </w:pPr>
      <w:r w:rsidRPr="00B3198B">
        <w:rPr>
          <w:i/>
          <w:iCs/>
          <w:sz w:val="20"/>
          <w:szCs w:val="20"/>
        </w:rPr>
        <w:t>no da la información</w:t>
      </w:r>
      <w:r w:rsidR="003C5F59" w:rsidRPr="00B3198B">
        <w:rPr>
          <w:i/>
          <w:iCs/>
          <w:sz w:val="20"/>
          <w:szCs w:val="20"/>
        </w:rPr>
        <w:t>”</w:t>
      </w:r>
      <w:r w:rsidR="002D6CA6" w:rsidRPr="00B3198B">
        <w:rPr>
          <w:i/>
          <w:iCs/>
          <w:sz w:val="20"/>
          <w:szCs w:val="20"/>
        </w:rPr>
        <w:t xml:space="preserve"> (Sic.)</w:t>
      </w:r>
    </w:p>
    <w:p w14:paraId="70AA5917" w14:textId="77777777" w:rsidR="00AE7A69" w:rsidRPr="00B3198B" w:rsidRDefault="00AE7A69" w:rsidP="00A9319B">
      <w:pPr>
        <w:spacing w:after="0" w:line="360" w:lineRule="auto"/>
        <w:ind w:right="567"/>
        <w:rPr>
          <w:szCs w:val="20"/>
        </w:rPr>
      </w:pPr>
    </w:p>
    <w:p w14:paraId="009DB65C" w14:textId="6752DA39" w:rsidR="00E22EA8" w:rsidRPr="00B3198B" w:rsidRDefault="00235DE8" w:rsidP="007808E0">
      <w:pPr>
        <w:pStyle w:val="Ttulo2"/>
        <w:spacing w:before="0" w:after="0" w:line="360" w:lineRule="auto"/>
        <w:rPr>
          <w:sz w:val="22"/>
          <w:szCs w:val="22"/>
        </w:rPr>
      </w:pPr>
      <w:bookmarkStart w:id="4" w:name="_Toc226578980"/>
      <w:r w:rsidRPr="00B3198B">
        <w:rPr>
          <w:sz w:val="22"/>
          <w:szCs w:val="22"/>
        </w:rPr>
        <w:t>I</w:t>
      </w:r>
      <w:r w:rsidR="00E22EA8" w:rsidRPr="00B3198B">
        <w:rPr>
          <w:sz w:val="22"/>
          <w:szCs w:val="22"/>
        </w:rPr>
        <w:t>V. Trámite del Recurso de Revisión ante este Instituto</w:t>
      </w:r>
      <w:bookmarkEnd w:id="4"/>
    </w:p>
    <w:p w14:paraId="5C9B63F8" w14:textId="77777777" w:rsidR="009B2DAB" w:rsidRPr="00B3198B" w:rsidRDefault="009B2DAB" w:rsidP="007808E0">
      <w:pPr>
        <w:spacing w:after="0" w:line="360" w:lineRule="auto"/>
        <w:rPr>
          <w:b/>
          <w:bCs/>
        </w:rPr>
      </w:pPr>
    </w:p>
    <w:p w14:paraId="173768ED" w14:textId="174BE1FB" w:rsidR="00E22EA8" w:rsidRPr="00B3198B" w:rsidRDefault="00E22EA8" w:rsidP="007808E0">
      <w:pPr>
        <w:spacing w:after="0" w:line="360" w:lineRule="auto"/>
        <w:rPr>
          <w:bCs/>
        </w:rPr>
      </w:pPr>
      <w:r w:rsidRPr="00B3198B">
        <w:rPr>
          <w:b/>
          <w:bCs/>
        </w:rPr>
        <w:t>a) Turno del Medio de Impugnación.</w:t>
      </w:r>
      <w:r w:rsidR="000A706F" w:rsidRPr="00B3198B">
        <w:rPr>
          <w:bCs/>
        </w:rPr>
        <w:t xml:space="preserve"> </w:t>
      </w:r>
      <w:r w:rsidR="003C5F59" w:rsidRPr="00B3198B">
        <w:rPr>
          <w:bCs/>
        </w:rPr>
        <w:t>El</w:t>
      </w:r>
      <w:r w:rsidR="00374D15" w:rsidRPr="00B3198B">
        <w:rPr>
          <w:bCs/>
        </w:rPr>
        <w:t xml:space="preserve"> veintitrés de septiembre de dos mil veinticinco</w:t>
      </w:r>
      <w:r w:rsidRPr="00B3198B">
        <w:rPr>
          <w:bCs/>
        </w:rPr>
        <w:t xml:space="preserve">, el </w:t>
      </w:r>
      <w:r w:rsidRPr="00B3198B">
        <w:rPr>
          <w:lang w:val="es-ES"/>
        </w:rPr>
        <w:t>Sistema de Acceso a la Información Mexiquense (SAIMEX),</w:t>
      </w:r>
      <w:r w:rsidRPr="00B3198B">
        <w:rPr>
          <w:bCs/>
        </w:rPr>
        <w:t xml:space="preserve"> asignó el número de expediente </w:t>
      </w:r>
      <w:r w:rsidR="00374D15" w:rsidRPr="00B3198B">
        <w:rPr>
          <w:b/>
          <w:bCs/>
        </w:rPr>
        <w:t>10951</w:t>
      </w:r>
      <w:r w:rsidR="000D392E" w:rsidRPr="00B3198B">
        <w:rPr>
          <w:b/>
          <w:bCs/>
        </w:rPr>
        <w:t>/INFOEM/IP/RR/2025</w:t>
      </w:r>
      <w:r w:rsidRPr="00B3198B">
        <w:rPr>
          <w:bCs/>
        </w:rPr>
        <w:t xml:space="preserve">, al medio de impugnación que nos ocupa, con base en el sistema aprobado por el Pleno de este </w:t>
      </w:r>
      <w:r w:rsidR="00B65BCA" w:rsidRPr="00B3198B">
        <w:rPr>
          <w:bCs/>
        </w:rPr>
        <w:t>Organismo</w:t>
      </w:r>
      <w:r w:rsidRPr="00B3198B">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B3198B" w:rsidRDefault="005914EE" w:rsidP="007808E0">
      <w:pPr>
        <w:spacing w:after="0" w:line="360" w:lineRule="auto"/>
        <w:rPr>
          <w:b/>
          <w:bCs/>
        </w:rPr>
      </w:pPr>
    </w:p>
    <w:p w14:paraId="61891480" w14:textId="2CD37BE4" w:rsidR="00E22EA8" w:rsidRPr="00B3198B" w:rsidRDefault="00E22EA8" w:rsidP="007808E0">
      <w:pPr>
        <w:spacing w:after="0" w:line="360" w:lineRule="auto"/>
      </w:pPr>
      <w:r w:rsidRPr="00B3198B">
        <w:rPr>
          <w:b/>
          <w:bCs/>
        </w:rPr>
        <w:lastRenderedPageBreak/>
        <w:t>b) Admisión del Recurso de Revisión</w:t>
      </w:r>
      <w:r w:rsidRPr="00B3198B">
        <w:rPr>
          <w:b/>
          <w:bCs/>
          <w:lang w:val="es-ES_tradnl"/>
        </w:rPr>
        <w:t xml:space="preserve">. </w:t>
      </w:r>
      <w:r w:rsidR="003C5F59" w:rsidRPr="00B3198B">
        <w:t>E</w:t>
      </w:r>
      <w:r w:rsidR="0090214B" w:rsidRPr="00B3198B">
        <w:t>l</w:t>
      </w:r>
      <w:r w:rsidR="00374D15" w:rsidRPr="00B3198B">
        <w:t xml:space="preserve"> veintiséis de septiembre de dos mil veinticinco</w:t>
      </w:r>
      <w:r w:rsidRPr="00B3198B">
        <w:rPr>
          <w:bCs/>
          <w:lang w:val="es-ES_tradnl"/>
        </w:rPr>
        <w:t xml:space="preserve">, se acordó la admisión del Recurso de Revisión interpuesto por </w:t>
      </w:r>
      <w:r w:rsidR="00261B92" w:rsidRPr="00B3198B">
        <w:rPr>
          <w:bCs/>
          <w:lang w:val="es-ES_tradnl"/>
        </w:rPr>
        <w:t>la persona</w:t>
      </w:r>
      <w:r w:rsidRPr="00B3198B">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B3198B">
        <w:rPr>
          <w:bCs/>
          <w:lang w:val="es-ES_tradnl"/>
        </w:rPr>
        <w:t>el</w:t>
      </w:r>
      <w:r w:rsidR="007C4D4E" w:rsidRPr="00B3198B">
        <w:rPr>
          <w:bCs/>
          <w:lang w:val="es-ES_tradnl"/>
        </w:rPr>
        <w:t xml:space="preserve"> mismo día</w:t>
      </w:r>
      <w:r w:rsidRPr="00B3198B">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B3198B" w:rsidRDefault="00E22EA8" w:rsidP="00916692">
      <w:pPr>
        <w:spacing w:after="0" w:line="360" w:lineRule="auto"/>
        <w:rPr>
          <w:rFonts w:cs="Tahoma"/>
          <w:lang w:val="es-ES_tradnl"/>
        </w:rPr>
      </w:pPr>
    </w:p>
    <w:p w14:paraId="026E1672" w14:textId="36EE0F04" w:rsidR="00D42A50" w:rsidRPr="00B3198B" w:rsidRDefault="00EE4815" w:rsidP="00E61E31">
      <w:pPr>
        <w:spacing w:after="0" w:line="360" w:lineRule="auto"/>
      </w:pPr>
      <w:r w:rsidRPr="00B3198B">
        <w:rPr>
          <w:b/>
        </w:rPr>
        <w:t>c) Informe Justificado</w:t>
      </w:r>
      <w:r w:rsidR="00374D15" w:rsidRPr="00B3198B">
        <w:rPr>
          <w:b/>
        </w:rPr>
        <w:t xml:space="preserve">. </w:t>
      </w:r>
      <w:r w:rsidR="00374D15" w:rsidRPr="00B3198B">
        <w:t>El tres de octubre de dos mil veinticinco,</w:t>
      </w:r>
      <w:r w:rsidR="00374D15" w:rsidRPr="00B3198B">
        <w:rPr>
          <w:b/>
        </w:rPr>
        <w:t xml:space="preserve"> </w:t>
      </w:r>
      <w:r w:rsidR="00437661" w:rsidRPr="00B3198B">
        <w:t>a través del Sistema de Acceso a la Información Mexiquense (SAIMEX), se recibió en este Instituto el informe justificado por parte de</w:t>
      </w:r>
      <w:r w:rsidR="00D42A50" w:rsidRPr="00B3198B">
        <w:t>l Sujeto Obligado, a través de los documentos siguientes:</w:t>
      </w:r>
    </w:p>
    <w:p w14:paraId="65C2D43C" w14:textId="77777777" w:rsidR="00D42A50" w:rsidRPr="00B3198B" w:rsidRDefault="00D42A50" w:rsidP="00E61E31">
      <w:pPr>
        <w:spacing w:after="0" w:line="360" w:lineRule="auto"/>
      </w:pPr>
    </w:p>
    <w:p w14:paraId="7E54DC15" w14:textId="30D6C540" w:rsidR="00D42A50" w:rsidRPr="00B3198B" w:rsidRDefault="00D42A50" w:rsidP="00E61E31">
      <w:pPr>
        <w:spacing w:after="0" w:line="360" w:lineRule="auto"/>
      </w:pPr>
      <w:r w:rsidRPr="00B3198B">
        <w:t xml:space="preserve">i. </w:t>
      </w:r>
      <w:r w:rsidR="00B00195" w:rsidRPr="00B3198B">
        <w:t>Oficio número ADMON/RH/2334/09/2025, del treinta de septiembre de dos mil veinticinco, suscrito por la Jefa del Departamento de Recursos Humanos y dirigido a la Titular de la Unidad de Transparencia por medio del cual mencionó lo siguiente:</w:t>
      </w:r>
    </w:p>
    <w:p w14:paraId="3A5A0636" w14:textId="77777777" w:rsidR="00B00195" w:rsidRPr="00B3198B" w:rsidRDefault="00B00195" w:rsidP="00E61E31">
      <w:pPr>
        <w:spacing w:after="0" w:line="360" w:lineRule="auto"/>
      </w:pPr>
    </w:p>
    <w:p w14:paraId="2AAD16EA" w14:textId="3A56A68C" w:rsidR="00B00195" w:rsidRPr="00B3198B" w:rsidRDefault="00B00195" w:rsidP="0074702F">
      <w:pPr>
        <w:spacing w:after="0" w:line="360" w:lineRule="auto"/>
        <w:ind w:left="567" w:right="567"/>
        <w:rPr>
          <w:i/>
          <w:sz w:val="20"/>
        </w:rPr>
      </w:pPr>
      <w:r w:rsidRPr="00B3198B">
        <w:rPr>
          <w:i/>
          <w:sz w:val="20"/>
        </w:rPr>
        <w:t>“…</w:t>
      </w:r>
      <w:r w:rsidR="00927701" w:rsidRPr="00B3198B">
        <w:rPr>
          <w:i/>
          <w:sz w:val="20"/>
        </w:rPr>
        <w:t>Al respecto informo a usted: Esta unidad administrativa modifica, aclara y amplía la respuesta primigenia, anexando las Certificaciones de Competencia Laboral de los CC. Patricia Olvera Ramírez, Carlos Rangel Gómez y Luis Alberto Flores Piña, hago de su conocimiento que al día de la fecha de la solicitud no se contaba con dichos documentos sin embargo en este momento se anexan al presente, tal y como obra en los expedientes laborales y personales de cada uno de los servidores públicos.</w:t>
      </w:r>
    </w:p>
    <w:p w14:paraId="29402194" w14:textId="5314DF45" w:rsidR="00927701" w:rsidRPr="00B3198B" w:rsidRDefault="00927701" w:rsidP="0074702F">
      <w:pPr>
        <w:spacing w:after="0" w:line="360" w:lineRule="auto"/>
        <w:ind w:left="567" w:right="567"/>
        <w:rPr>
          <w:i/>
          <w:sz w:val="20"/>
        </w:rPr>
      </w:pPr>
      <w:r w:rsidRPr="00B3198B">
        <w:rPr>
          <w:i/>
          <w:sz w:val="20"/>
        </w:rPr>
        <w:t>…”</w:t>
      </w:r>
    </w:p>
    <w:p w14:paraId="62C63FBE" w14:textId="77777777" w:rsidR="00927701" w:rsidRPr="00B3198B" w:rsidRDefault="00927701" w:rsidP="00E61E31">
      <w:pPr>
        <w:spacing w:after="0" w:line="360" w:lineRule="auto"/>
      </w:pPr>
    </w:p>
    <w:p w14:paraId="6A884884" w14:textId="4D26D44A" w:rsidR="00927701" w:rsidRPr="00B3198B" w:rsidRDefault="00927701" w:rsidP="00E61E31">
      <w:pPr>
        <w:spacing w:after="0" w:line="360" w:lineRule="auto"/>
      </w:pPr>
      <w:r w:rsidRPr="00B3198B">
        <w:t>ii. Diplomas y refrendo de las certificaciones de competencia laboral de los servidores públicos mencionados.</w:t>
      </w:r>
    </w:p>
    <w:p w14:paraId="124C2276" w14:textId="77777777" w:rsidR="0090214B" w:rsidRPr="00B3198B" w:rsidRDefault="0090214B" w:rsidP="00E61E31">
      <w:pPr>
        <w:spacing w:after="0" w:line="360" w:lineRule="auto"/>
        <w:contextualSpacing/>
        <w:rPr>
          <w:rFonts w:cs="Tahoma"/>
        </w:rPr>
      </w:pPr>
    </w:p>
    <w:p w14:paraId="681FA167" w14:textId="64F1E3A2" w:rsidR="00F93847" w:rsidRPr="00B3198B" w:rsidRDefault="003A66F3" w:rsidP="00F93847">
      <w:pPr>
        <w:spacing w:after="0" w:line="360" w:lineRule="auto"/>
        <w:rPr>
          <w:rFonts w:cs="Tahoma"/>
        </w:rPr>
      </w:pPr>
      <w:r w:rsidRPr="00B3198B">
        <w:rPr>
          <w:b/>
        </w:rPr>
        <w:lastRenderedPageBreak/>
        <w:t>d</w:t>
      </w:r>
      <w:r w:rsidR="00F93847" w:rsidRPr="00B3198B">
        <w:rPr>
          <w:b/>
        </w:rPr>
        <w:t>) Ampliación de plazo para resolver.</w:t>
      </w:r>
      <w:r w:rsidR="0090214B" w:rsidRPr="00B3198B">
        <w:t xml:space="preserve"> El </w:t>
      </w:r>
      <w:r w:rsidR="00374D15" w:rsidRPr="00B3198B">
        <w:t>veinticuatro</w:t>
      </w:r>
      <w:r w:rsidRPr="00B3198B">
        <w:t xml:space="preserve"> de marzo</w:t>
      </w:r>
      <w:r w:rsidR="00F93847" w:rsidRPr="00B3198B">
        <w:t xml:space="preserve"> de dos mil veintiséis, el Comisionado Ponente, con fundamento en lo dispuesto por el artículo 181, párrafo tercero, de la Ley de Transparencia y Acceso a la Información Pública del Estado de México y Municipios, acordó ampliar por un </w:t>
      </w:r>
      <w:r w:rsidR="00F93847" w:rsidRPr="00B3198B">
        <w:rPr>
          <w:b/>
          <w:bCs/>
        </w:rPr>
        <w:t>periodo razonable</w:t>
      </w:r>
      <w:r w:rsidR="00F93847" w:rsidRPr="00B3198B">
        <w:t>, el plazo para resolver el Recurso de Revisión que nos ocupa; acto que fue notificado a las partes el mismo día, mediante el Sistema de Acceso a la Información Mexiquense (SAIMEX).</w:t>
      </w:r>
    </w:p>
    <w:p w14:paraId="4F586153" w14:textId="77777777" w:rsidR="00916692" w:rsidRPr="00B3198B" w:rsidRDefault="00916692" w:rsidP="00916692">
      <w:pPr>
        <w:spacing w:after="0" w:line="360" w:lineRule="auto"/>
        <w:rPr>
          <w:rFonts w:eastAsia="Times New Roman" w:cs="Tahoma"/>
          <w:color w:val="auto"/>
          <w:lang w:eastAsia="es-ES"/>
        </w:rPr>
      </w:pPr>
    </w:p>
    <w:p w14:paraId="1220E37C" w14:textId="54238090" w:rsidR="003C5FE0" w:rsidRPr="00B3198B" w:rsidRDefault="003A66F3" w:rsidP="007808E0">
      <w:pPr>
        <w:spacing w:after="0" w:line="360" w:lineRule="auto"/>
        <w:rPr>
          <w:rFonts w:eastAsia="Times New Roman" w:cs="Tahoma"/>
          <w:b/>
          <w:szCs w:val="24"/>
          <w:lang w:eastAsia="es-ES"/>
        </w:rPr>
      </w:pPr>
      <w:bookmarkStart w:id="5" w:name="_Hlk182976945"/>
      <w:r w:rsidRPr="00B3198B">
        <w:rPr>
          <w:b/>
        </w:rPr>
        <w:t>e</w:t>
      </w:r>
      <w:r w:rsidR="00A35AD6" w:rsidRPr="00B3198B">
        <w:rPr>
          <w:b/>
        </w:rPr>
        <w:t xml:space="preserve">) </w:t>
      </w:r>
      <w:r w:rsidR="00002B20" w:rsidRPr="00B3198B">
        <w:rPr>
          <w:rFonts w:eastAsia="Times New Roman" w:cs="Tahoma"/>
          <w:b/>
          <w:szCs w:val="24"/>
          <w:lang w:eastAsia="es-ES"/>
        </w:rPr>
        <w:t>Cierre de instrucción.</w:t>
      </w:r>
      <w:r w:rsidR="00C06C06" w:rsidRPr="00B3198B">
        <w:rPr>
          <w:rFonts w:eastAsia="Times New Roman" w:cs="Tahoma"/>
          <w:szCs w:val="24"/>
          <w:lang w:eastAsia="es-ES"/>
        </w:rPr>
        <w:t xml:space="preserve"> El</w:t>
      </w:r>
      <w:r w:rsidR="00374D15" w:rsidRPr="00B3198B">
        <w:rPr>
          <w:rFonts w:eastAsia="Times New Roman" w:cs="Tahoma"/>
          <w:szCs w:val="24"/>
          <w:lang w:eastAsia="es-ES"/>
        </w:rPr>
        <w:t xml:space="preserve"> siete de abril</w:t>
      </w:r>
      <w:r w:rsidR="00F93847" w:rsidRPr="00B3198B">
        <w:rPr>
          <w:rFonts w:eastAsia="Times New Roman" w:cs="Tahoma"/>
          <w:szCs w:val="24"/>
          <w:lang w:eastAsia="es-ES"/>
        </w:rPr>
        <w:t xml:space="preserve"> de dos mil veintiséis</w:t>
      </w:r>
      <w:r w:rsidR="00002B20" w:rsidRPr="00B3198B">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B3198B">
        <w:rPr>
          <w:lang w:val="es-ES"/>
        </w:rPr>
        <w:t>acto que fue notificado a las partes, mediante el Sistema de Acceso a la Información Mexiquense (SAIMEX), el mismo día.</w:t>
      </w:r>
    </w:p>
    <w:bookmarkEnd w:id="5"/>
    <w:p w14:paraId="08D98E1D" w14:textId="77777777" w:rsidR="000410E6" w:rsidRPr="00B3198B" w:rsidRDefault="000410E6" w:rsidP="007808E0">
      <w:pPr>
        <w:spacing w:after="0" w:line="360" w:lineRule="auto"/>
        <w:rPr>
          <w:b/>
          <w:bCs/>
          <w:lang w:val="es-ES"/>
        </w:rPr>
      </w:pPr>
    </w:p>
    <w:p w14:paraId="1D2DAFCD" w14:textId="77777777" w:rsidR="000410E6" w:rsidRPr="00B3198B" w:rsidRDefault="000410E6" w:rsidP="007808E0">
      <w:pPr>
        <w:spacing w:after="0" w:line="360" w:lineRule="auto"/>
        <w:rPr>
          <w:color w:val="000000"/>
        </w:rPr>
      </w:pPr>
      <w:r w:rsidRPr="00B3198B">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B3198B" w:rsidRDefault="00674DAF" w:rsidP="007808E0">
      <w:pPr>
        <w:spacing w:after="0" w:line="360" w:lineRule="auto"/>
        <w:rPr>
          <w:color w:val="000000"/>
        </w:rPr>
      </w:pPr>
    </w:p>
    <w:p w14:paraId="250F6589" w14:textId="3F880C72" w:rsidR="005C690F" w:rsidRPr="00B3198B" w:rsidRDefault="00CD6238" w:rsidP="007808E0">
      <w:pPr>
        <w:pStyle w:val="Ttulo1"/>
        <w:spacing w:before="0" w:after="0" w:line="360" w:lineRule="auto"/>
        <w:jc w:val="center"/>
        <w:rPr>
          <w:sz w:val="22"/>
          <w:szCs w:val="22"/>
        </w:rPr>
      </w:pPr>
      <w:bookmarkStart w:id="6" w:name="_Toc226578981"/>
      <w:r w:rsidRPr="00B3198B">
        <w:rPr>
          <w:sz w:val="22"/>
          <w:szCs w:val="22"/>
        </w:rPr>
        <w:t>C O N S I D E R A N D O S</w:t>
      </w:r>
      <w:bookmarkEnd w:id="6"/>
    </w:p>
    <w:p w14:paraId="5AB6ED71" w14:textId="77777777" w:rsidR="005C690F" w:rsidRPr="00B3198B" w:rsidRDefault="005C690F" w:rsidP="007808E0">
      <w:pPr>
        <w:spacing w:after="0" w:line="360" w:lineRule="auto"/>
        <w:jc w:val="center"/>
        <w:rPr>
          <w:b/>
          <w:color w:val="000000"/>
        </w:rPr>
      </w:pPr>
    </w:p>
    <w:p w14:paraId="36BFFC7E" w14:textId="2F0F17EA" w:rsidR="005C690F" w:rsidRPr="00B3198B" w:rsidRDefault="007D6307" w:rsidP="007808E0">
      <w:pPr>
        <w:pStyle w:val="Ttulo2"/>
        <w:spacing w:before="0" w:after="0" w:line="360" w:lineRule="auto"/>
        <w:rPr>
          <w:sz w:val="22"/>
          <w:szCs w:val="22"/>
        </w:rPr>
      </w:pPr>
      <w:bookmarkStart w:id="7" w:name="_Toc226578982"/>
      <w:r w:rsidRPr="00B3198B">
        <w:rPr>
          <w:sz w:val="22"/>
          <w:szCs w:val="22"/>
        </w:rPr>
        <w:t xml:space="preserve">PRIMERO. </w:t>
      </w:r>
      <w:r w:rsidR="00CD6238" w:rsidRPr="00B3198B">
        <w:rPr>
          <w:sz w:val="22"/>
          <w:szCs w:val="22"/>
        </w:rPr>
        <w:t>Competencia</w:t>
      </w:r>
      <w:bookmarkEnd w:id="7"/>
    </w:p>
    <w:p w14:paraId="1193559B" w14:textId="77777777" w:rsidR="00ED51F8" w:rsidRPr="00B3198B" w:rsidRDefault="00ED51F8" w:rsidP="007808E0">
      <w:pPr>
        <w:spacing w:after="0" w:line="360" w:lineRule="auto"/>
        <w:contextualSpacing/>
        <w:rPr>
          <w:rFonts w:eastAsia="Times New Roman" w:cs="Tahoma"/>
          <w:bCs/>
          <w:lang w:eastAsia="es-ES"/>
        </w:rPr>
      </w:pPr>
      <w:bookmarkStart w:id="8" w:name="_heading=h.30j0zll" w:colFirst="0" w:colLast="0"/>
      <w:bookmarkEnd w:id="8"/>
    </w:p>
    <w:p w14:paraId="5C47E603" w14:textId="157A037D" w:rsidR="00ED51F8" w:rsidRPr="00B3198B" w:rsidRDefault="00ED51F8" w:rsidP="007808E0">
      <w:pPr>
        <w:spacing w:after="0" w:line="360" w:lineRule="auto"/>
        <w:contextualSpacing/>
        <w:rPr>
          <w:rFonts w:eastAsia="Times New Roman" w:cs="Tahoma"/>
          <w:bCs/>
          <w:lang w:eastAsia="es-ES"/>
        </w:rPr>
      </w:pPr>
      <w:r w:rsidRPr="00B3198B">
        <w:rPr>
          <w:rFonts w:eastAsia="Times New Roman" w:cs="Tahoma"/>
          <w:bCs/>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sidRPr="00B3198B">
        <w:rPr>
          <w:rFonts w:eastAsia="Times New Roman" w:cs="Tahoma"/>
          <w:bCs/>
          <w:lang w:eastAsia="es-ES"/>
        </w:rP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B3198B" w:rsidRDefault="005C690F" w:rsidP="007808E0">
      <w:pPr>
        <w:spacing w:after="0" w:line="360" w:lineRule="auto"/>
        <w:rPr>
          <w:b/>
          <w:color w:val="000000"/>
        </w:rPr>
      </w:pPr>
    </w:p>
    <w:p w14:paraId="46691DD5" w14:textId="4C1C70AD" w:rsidR="005C690F" w:rsidRPr="00B3198B" w:rsidRDefault="007D6307" w:rsidP="007808E0">
      <w:pPr>
        <w:pStyle w:val="Ttulo2"/>
        <w:spacing w:before="0" w:after="0" w:line="360" w:lineRule="auto"/>
        <w:rPr>
          <w:sz w:val="22"/>
          <w:szCs w:val="22"/>
        </w:rPr>
      </w:pPr>
      <w:bookmarkStart w:id="9" w:name="_Toc226578983"/>
      <w:r w:rsidRPr="00B3198B">
        <w:rPr>
          <w:sz w:val="22"/>
          <w:szCs w:val="22"/>
        </w:rPr>
        <w:t>SEGUNDO. Causales de</w:t>
      </w:r>
      <w:r w:rsidR="00CD6238" w:rsidRPr="00B3198B">
        <w:rPr>
          <w:sz w:val="22"/>
          <w:szCs w:val="22"/>
        </w:rPr>
        <w:t xml:space="preserve"> improcedencia y sobreseimiento</w:t>
      </w:r>
      <w:bookmarkEnd w:id="9"/>
    </w:p>
    <w:p w14:paraId="49AA4CDE" w14:textId="77777777" w:rsidR="005C690F" w:rsidRPr="00B3198B" w:rsidRDefault="005C690F" w:rsidP="007808E0">
      <w:pPr>
        <w:spacing w:after="0" w:line="360" w:lineRule="auto"/>
        <w:rPr>
          <w:color w:val="000000"/>
        </w:rPr>
      </w:pPr>
    </w:p>
    <w:p w14:paraId="2553CE58" w14:textId="77777777" w:rsidR="005C690F" w:rsidRPr="00B3198B" w:rsidRDefault="007D6307" w:rsidP="007808E0">
      <w:pPr>
        <w:spacing w:after="0" w:line="360" w:lineRule="auto"/>
        <w:rPr>
          <w:color w:val="000000"/>
        </w:rPr>
      </w:pPr>
      <w:r w:rsidRPr="00B3198B">
        <w:rPr>
          <w:color w:val="000000"/>
        </w:rPr>
        <w:t xml:space="preserve">De las constancias que forma parte del Recurso de Revisión que se analiza, se advierte que previo al estudio del fondo de la </w:t>
      </w:r>
      <w:r w:rsidRPr="00B3198B">
        <w:rPr>
          <w:i/>
          <w:color w:val="000000"/>
        </w:rPr>
        <w:t>litis</w:t>
      </w:r>
      <w:r w:rsidRPr="00B3198B">
        <w:rPr>
          <w:color w:val="000000"/>
        </w:rPr>
        <w:t>, es necesario estudiar las causales de improcedencia y sobreseimiento que se adviertan, para determinar lo que en Derecho proceda.</w:t>
      </w:r>
    </w:p>
    <w:p w14:paraId="35A30074" w14:textId="77777777" w:rsidR="009B2DAB" w:rsidRPr="00B3198B" w:rsidRDefault="009B2DAB" w:rsidP="007808E0">
      <w:pPr>
        <w:spacing w:after="0" w:line="360" w:lineRule="auto"/>
        <w:rPr>
          <w:color w:val="000000"/>
        </w:rPr>
      </w:pPr>
    </w:p>
    <w:p w14:paraId="3066DF0C" w14:textId="77777777" w:rsidR="005C690F" w:rsidRPr="00B3198B" w:rsidRDefault="007D6307" w:rsidP="007808E0">
      <w:pPr>
        <w:spacing w:after="0" w:line="360" w:lineRule="auto"/>
        <w:rPr>
          <w:b/>
        </w:rPr>
      </w:pPr>
      <w:r w:rsidRPr="00B3198B">
        <w:rPr>
          <w:b/>
        </w:rPr>
        <w:t>Causales de improcedencia</w:t>
      </w:r>
    </w:p>
    <w:p w14:paraId="706394D4" w14:textId="77777777" w:rsidR="00304DE6" w:rsidRPr="00B3198B" w:rsidRDefault="00304DE6" w:rsidP="007808E0">
      <w:pPr>
        <w:spacing w:after="0" w:line="360" w:lineRule="auto"/>
        <w:rPr>
          <w:b/>
        </w:rPr>
      </w:pPr>
    </w:p>
    <w:p w14:paraId="6C56CA88" w14:textId="77777777" w:rsidR="005C690F" w:rsidRPr="00B3198B" w:rsidRDefault="007D6307" w:rsidP="007808E0">
      <w:pPr>
        <w:spacing w:after="0" w:line="360" w:lineRule="auto"/>
        <w:rPr>
          <w:color w:val="000000"/>
        </w:rPr>
      </w:pPr>
      <w:r w:rsidRPr="00B3198B">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B3198B" w:rsidRDefault="005C690F" w:rsidP="007808E0">
      <w:pPr>
        <w:spacing w:after="0" w:line="360" w:lineRule="auto"/>
        <w:rPr>
          <w:color w:val="000000"/>
        </w:rPr>
      </w:pPr>
    </w:p>
    <w:p w14:paraId="22563DDB" w14:textId="33D3D011" w:rsidR="008D3B3F" w:rsidRPr="00B3198B" w:rsidRDefault="007D6307" w:rsidP="007808E0">
      <w:pPr>
        <w:spacing w:after="0" w:line="360" w:lineRule="auto"/>
        <w:rPr>
          <w:color w:val="000000"/>
        </w:rPr>
      </w:pPr>
      <w:r w:rsidRPr="00B3198B">
        <w:rPr>
          <w:color w:val="000000"/>
        </w:rPr>
        <w:lastRenderedPageBreak/>
        <w:t>En el presente caso, </w:t>
      </w:r>
      <w:r w:rsidRPr="00B3198B">
        <w:rPr>
          <w:b/>
          <w:color w:val="000000"/>
        </w:rPr>
        <w:t>no se actualiza ninguna de las causales de improcedencia</w:t>
      </w:r>
      <w:r w:rsidRPr="00B3198B">
        <w:rPr>
          <w:color w:val="000000"/>
        </w:rPr>
        <w:t> establecidas en el ordenamiento jurídico previamente señalado, toda vez que: este Instituto no tiene conocimiento de que se encuentre en trámite algún medio de defensa presentado por la</w:t>
      </w:r>
      <w:r w:rsidR="00261B92" w:rsidRPr="00B3198B">
        <w:rPr>
          <w:color w:val="000000"/>
        </w:rPr>
        <w:t xml:space="preserve"> persona</w:t>
      </w:r>
      <w:r w:rsidRPr="00B3198B">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B3198B" w:rsidRDefault="00874D8A" w:rsidP="007808E0">
      <w:pPr>
        <w:spacing w:after="0" w:line="360" w:lineRule="auto"/>
        <w:rPr>
          <w:color w:val="000000"/>
        </w:rPr>
      </w:pPr>
    </w:p>
    <w:p w14:paraId="1593A12B" w14:textId="14ABFCD9" w:rsidR="00304DE6" w:rsidRPr="00B3198B" w:rsidRDefault="007D6307" w:rsidP="007808E0">
      <w:pPr>
        <w:spacing w:after="0" w:line="360" w:lineRule="auto"/>
      </w:pPr>
      <w:r w:rsidRPr="00B3198B">
        <w:t>Por lo cual, se actualiza la causal de procedencia del Recurso de Revisión señal</w:t>
      </w:r>
      <w:r w:rsidR="00261DF6" w:rsidRPr="00B3198B">
        <w:t>ada en el artículo 179, fracci</w:t>
      </w:r>
      <w:r w:rsidR="002501CE" w:rsidRPr="00B3198B">
        <w:t xml:space="preserve">ón </w:t>
      </w:r>
      <w:r w:rsidR="002F36BF" w:rsidRPr="00B3198B">
        <w:t>V</w:t>
      </w:r>
      <w:r w:rsidR="00A97547" w:rsidRPr="00B3198B">
        <w:t>I</w:t>
      </w:r>
      <w:r w:rsidRPr="00B3198B">
        <w:t>, de la Ley en cita, pues la p</w:t>
      </w:r>
      <w:r w:rsidR="00261B92" w:rsidRPr="00B3198B">
        <w:t>ersona</w:t>
      </w:r>
      <w:r w:rsidRPr="00B3198B">
        <w:t xml:space="preserve"> Recurrente se inconformó </w:t>
      </w:r>
      <w:r w:rsidR="00321E54" w:rsidRPr="00B3198B">
        <w:t>de la</w:t>
      </w:r>
      <w:r w:rsidR="002F36BF" w:rsidRPr="00B3198B">
        <w:t xml:space="preserve"> entrega de información</w:t>
      </w:r>
      <w:r w:rsidR="00A97547" w:rsidRPr="00B3198B">
        <w:t xml:space="preserve"> que no corresponde con lo solicitado</w:t>
      </w:r>
      <w:r w:rsidR="00E97AC8" w:rsidRPr="00B3198B">
        <w:t>.</w:t>
      </w:r>
    </w:p>
    <w:p w14:paraId="7B59B025" w14:textId="77777777" w:rsidR="00712ED6" w:rsidRPr="00B3198B" w:rsidRDefault="00712ED6" w:rsidP="007808E0">
      <w:pPr>
        <w:spacing w:after="0" w:line="360" w:lineRule="auto"/>
      </w:pPr>
    </w:p>
    <w:p w14:paraId="55FF691A" w14:textId="6D373E30" w:rsidR="005C690F" w:rsidRPr="00B3198B" w:rsidRDefault="007D6307" w:rsidP="007808E0">
      <w:pPr>
        <w:spacing w:after="0" w:line="360" w:lineRule="auto"/>
        <w:rPr>
          <w:color w:val="0D0D0D"/>
        </w:rPr>
      </w:pPr>
      <w:r w:rsidRPr="00B3198B">
        <w:rPr>
          <w:b/>
          <w:color w:val="0D0D0D"/>
        </w:rPr>
        <w:t>Ca</w:t>
      </w:r>
      <w:r w:rsidR="00CD6238" w:rsidRPr="00B3198B">
        <w:rPr>
          <w:b/>
          <w:color w:val="0D0D0D"/>
        </w:rPr>
        <w:t>usales de sobreseimiento</w:t>
      </w:r>
    </w:p>
    <w:p w14:paraId="426FEE7A" w14:textId="77777777" w:rsidR="005C690F" w:rsidRPr="00B3198B" w:rsidRDefault="005C690F" w:rsidP="007808E0">
      <w:pPr>
        <w:spacing w:after="0" w:line="360" w:lineRule="auto"/>
        <w:rPr>
          <w:color w:val="0D0D0D"/>
        </w:rPr>
      </w:pPr>
    </w:p>
    <w:p w14:paraId="5B1C849A" w14:textId="77777777" w:rsidR="005C690F" w:rsidRPr="00B3198B" w:rsidRDefault="007D6307" w:rsidP="007808E0">
      <w:pPr>
        <w:spacing w:after="0" w:line="360" w:lineRule="auto"/>
        <w:rPr>
          <w:color w:val="0D0D0D"/>
        </w:rPr>
      </w:pPr>
      <w:r w:rsidRPr="00B3198B">
        <w:rPr>
          <w:color w:val="0D0D0D"/>
        </w:rPr>
        <w:t>Por ser de previo y especial pronunciamiento, este Instituto analiza si se actualiza alguna causal de sobreseimiento.</w:t>
      </w:r>
    </w:p>
    <w:p w14:paraId="70919E3E" w14:textId="77777777" w:rsidR="0001297D" w:rsidRPr="00B3198B" w:rsidRDefault="0001297D" w:rsidP="007808E0">
      <w:pPr>
        <w:spacing w:after="0" w:line="360" w:lineRule="auto"/>
        <w:rPr>
          <w:color w:val="0D0D0D"/>
        </w:rPr>
      </w:pPr>
    </w:p>
    <w:p w14:paraId="5E15CE97" w14:textId="77777777" w:rsidR="0001297D" w:rsidRPr="00B3198B" w:rsidRDefault="0001297D" w:rsidP="0001297D">
      <w:pPr>
        <w:spacing w:after="0" w:line="360" w:lineRule="auto"/>
        <w:rPr>
          <w:color w:val="000000"/>
        </w:rPr>
      </w:pPr>
      <w:r w:rsidRPr="00B3198B">
        <w:rPr>
          <w:color w:val="0D0D0D"/>
        </w:rPr>
        <w:t>Sobre el tema, e</w:t>
      </w:r>
      <w:r w:rsidRPr="00B3198B">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5A357D1" w14:textId="77777777" w:rsidR="0001297D" w:rsidRPr="00B3198B" w:rsidRDefault="0001297D" w:rsidP="0001297D">
      <w:pPr>
        <w:spacing w:after="0" w:line="360" w:lineRule="auto"/>
        <w:rPr>
          <w:color w:val="000000"/>
        </w:rPr>
      </w:pPr>
    </w:p>
    <w:p w14:paraId="77E1902A" w14:textId="72D5B266" w:rsidR="0001297D" w:rsidRPr="00B3198B" w:rsidRDefault="0001297D" w:rsidP="007808E0">
      <w:pPr>
        <w:spacing w:after="0" w:line="360" w:lineRule="auto"/>
        <w:rPr>
          <w:color w:val="0D0D0D"/>
        </w:rPr>
      </w:pPr>
      <w:r w:rsidRPr="00B3198B">
        <w:rPr>
          <w:color w:val="0D0D0D"/>
        </w:rPr>
        <w:t>Por tales motivos, se considera procedente entrar al fondo del presente asunto.</w:t>
      </w:r>
    </w:p>
    <w:p w14:paraId="0A6A0BAE" w14:textId="184EF292" w:rsidR="005C690F" w:rsidRPr="00B3198B" w:rsidRDefault="007D6307" w:rsidP="007808E0">
      <w:pPr>
        <w:pStyle w:val="Ttulo2"/>
        <w:spacing w:before="0" w:after="0" w:line="360" w:lineRule="auto"/>
        <w:rPr>
          <w:sz w:val="22"/>
          <w:szCs w:val="22"/>
        </w:rPr>
      </w:pPr>
      <w:bookmarkStart w:id="10" w:name="_Toc226578984"/>
      <w:r w:rsidRPr="00B3198B">
        <w:rPr>
          <w:sz w:val="22"/>
          <w:szCs w:val="22"/>
        </w:rPr>
        <w:lastRenderedPageBreak/>
        <w:t>TERCERO. De</w:t>
      </w:r>
      <w:r w:rsidR="00CD6238" w:rsidRPr="00B3198B">
        <w:rPr>
          <w:sz w:val="22"/>
          <w:szCs w:val="22"/>
        </w:rPr>
        <w:t>terminación de la Controversia</w:t>
      </w:r>
      <w:bookmarkEnd w:id="10"/>
    </w:p>
    <w:p w14:paraId="4A0739CB" w14:textId="77777777" w:rsidR="00897A05" w:rsidRPr="00B3198B" w:rsidRDefault="00897A05" w:rsidP="007808E0">
      <w:pPr>
        <w:spacing w:after="0" w:line="360" w:lineRule="auto"/>
        <w:rPr>
          <w:b/>
          <w:color w:val="000000"/>
        </w:rPr>
      </w:pPr>
    </w:p>
    <w:p w14:paraId="6F4CE965" w14:textId="70C498DD" w:rsidR="00A97547" w:rsidRPr="00B3198B" w:rsidRDefault="007C7BAF" w:rsidP="00D12FD8">
      <w:pPr>
        <w:spacing w:after="0" w:line="360" w:lineRule="auto"/>
        <w:rPr>
          <w:rFonts w:cs="Tahoma"/>
        </w:rPr>
      </w:pPr>
      <w:r w:rsidRPr="00B3198B">
        <w:rPr>
          <w:rFonts w:cs="Tahoma"/>
        </w:rPr>
        <w:t xml:space="preserve">Con el objetivo de ilustrar la controversia planteada, </w:t>
      </w:r>
      <w:r w:rsidR="00C96F59" w:rsidRPr="00B3198B">
        <w:rPr>
          <w:rFonts w:cs="Tahoma"/>
        </w:rPr>
        <w:t>resulta conveniente precisar, que una vez realizado el estudio de las constancias que integran el expediente en el que se actúa, se desprende que el Particular requirió,</w:t>
      </w:r>
      <w:r w:rsidR="00AE7A69" w:rsidRPr="00B3198B">
        <w:rPr>
          <w:rFonts w:cs="Tahoma"/>
        </w:rPr>
        <w:t xml:space="preserve"> </w:t>
      </w:r>
      <w:r w:rsidR="00D12FD8" w:rsidRPr="00B3198B">
        <w:rPr>
          <w:rFonts w:cs="Tahoma"/>
        </w:rPr>
        <w:t>de todos los Jefes de Área, Coordinadores, Titulares y Directores, lo siguiente:</w:t>
      </w:r>
    </w:p>
    <w:p w14:paraId="41294421" w14:textId="77777777" w:rsidR="00D12FD8" w:rsidRPr="00B3198B" w:rsidRDefault="00D12FD8" w:rsidP="00D12FD8">
      <w:pPr>
        <w:spacing w:after="0" w:line="360" w:lineRule="auto"/>
        <w:rPr>
          <w:rFonts w:cs="Tahoma"/>
        </w:rPr>
      </w:pPr>
    </w:p>
    <w:p w14:paraId="67278AEA" w14:textId="45522954" w:rsidR="00D12FD8" w:rsidRPr="00B3198B" w:rsidRDefault="00D12FD8" w:rsidP="00D12FD8">
      <w:pPr>
        <w:pStyle w:val="Prrafodelista"/>
        <w:numPr>
          <w:ilvl w:val="0"/>
          <w:numId w:val="24"/>
        </w:numPr>
        <w:spacing w:line="360" w:lineRule="auto"/>
        <w:rPr>
          <w:rFonts w:cs="Tahoma"/>
        </w:rPr>
      </w:pPr>
      <w:r w:rsidRPr="00B3198B">
        <w:rPr>
          <w:rFonts w:cs="Tahoma"/>
        </w:rPr>
        <w:t>Documento que acredite el último grado de estudios;</w:t>
      </w:r>
    </w:p>
    <w:p w14:paraId="7C084DA3" w14:textId="2496C2AC" w:rsidR="00D12FD8" w:rsidRPr="00B3198B" w:rsidRDefault="00D12FD8" w:rsidP="00D12FD8">
      <w:pPr>
        <w:pStyle w:val="Prrafodelista"/>
        <w:numPr>
          <w:ilvl w:val="0"/>
          <w:numId w:val="24"/>
        </w:numPr>
        <w:spacing w:line="360" w:lineRule="auto"/>
        <w:rPr>
          <w:rFonts w:cs="Tahoma"/>
        </w:rPr>
      </w:pPr>
      <w:r w:rsidRPr="00B3198B">
        <w:rPr>
          <w:rFonts w:cs="Tahoma"/>
        </w:rPr>
        <w:t>Documentos que avalen la experiencia laboral o profesional requerida para ocupar el puesto (constancias laborales, nombramientos previos, acreditaciones), y</w:t>
      </w:r>
    </w:p>
    <w:p w14:paraId="11B9521B" w14:textId="6BE6FA43" w:rsidR="00D12FD8" w:rsidRPr="00B3198B" w:rsidRDefault="00D12FD8" w:rsidP="00D12FD8">
      <w:pPr>
        <w:pStyle w:val="Prrafodelista"/>
        <w:numPr>
          <w:ilvl w:val="0"/>
          <w:numId w:val="24"/>
        </w:numPr>
        <w:spacing w:line="360" w:lineRule="auto"/>
        <w:rPr>
          <w:rFonts w:cs="Tahoma"/>
        </w:rPr>
      </w:pPr>
      <w:r w:rsidRPr="00B3198B">
        <w:rPr>
          <w:rFonts w:cs="Tahoma"/>
        </w:rPr>
        <w:t>Constancias o Certificaciones emitidas por el Instituto Hacendario del Estado de México (IHAEM), cuando sea aplicable según el perfil del puesto.</w:t>
      </w:r>
    </w:p>
    <w:p w14:paraId="424563CB" w14:textId="77777777" w:rsidR="00532E57" w:rsidRPr="00B3198B" w:rsidRDefault="00532E57" w:rsidP="00532E57">
      <w:pPr>
        <w:spacing w:after="0" w:line="360" w:lineRule="auto"/>
        <w:rPr>
          <w:rFonts w:cs="Tahoma"/>
        </w:rPr>
      </w:pPr>
    </w:p>
    <w:p w14:paraId="0EE7DC4E" w14:textId="38111849" w:rsidR="00921DDB" w:rsidRPr="00B3198B" w:rsidRDefault="00C96F59" w:rsidP="007808E0">
      <w:pPr>
        <w:spacing w:after="0" w:line="360" w:lineRule="auto"/>
        <w:rPr>
          <w:rFonts w:eastAsia="Calibri" w:cs="Tahoma"/>
        </w:rPr>
      </w:pPr>
      <w:r w:rsidRPr="00B3198B">
        <w:rPr>
          <w:color w:val="000000"/>
        </w:rPr>
        <w:t>En respuesta, el Sujeto Obligado, a través de</w:t>
      </w:r>
      <w:r w:rsidR="00D63179" w:rsidRPr="00B3198B">
        <w:rPr>
          <w:color w:val="000000"/>
        </w:rPr>
        <w:t xml:space="preserve"> la</w:t>
      </w:r>
      <w:r w:rsidR="00AD7777" w:rsidRPr="00B3198B">
        <w:rPr>
          <w:color w:val="000000"/>
        </w:rPr>
        <w:t xml:space="preserve"> </w:t>
      </w:r>
      <w:r w:rsidR="00CA459B" w:rsidRPr="00B3198B">
        <w:rPr>
          <w:color w:val="000000"/>
        </w:rPr>
        <w:t xml:space="preserve">Jefa del Departamento de Recursos Humanos mencionó los requisitos para ocupar los cargos </w:t>
      </w:r>
      <w:r w:rsidR="00197BD2" w:rsidRPr="00B3198B">
        <w:rPr>
          <w:color w:val="000000"/>
        </w:rPr>
        <w:t>de conformidad con el artículo 114 y 119 de la Constitución Política del Estado Libre y Soberano, artículo 47 de la Ley del  Trabajo de los Servidores públicos del Estado de México y Municipios, artículo 32 de la Ley Orgánica Municipal del Estado de México y Municipios y el artículo 21 del Reglamento de Condiciones Generales de Trabajo para los Servidores Públicos del Municipio de Atlacomulco, asimismo, adjuntó diversos documentos que acreditan el grado de estudios y diversas certificaciones de competencia laboral de los servidores públicos y el Acuerdo de Clasificación del Comité de Transparencia</w:t>
      </w:r>
      <w:r w:rsidR="00AD7777" w:rsidRPr="00B3198B">
        <w:rPr>
          <w:color w:val="000000"/>
        </w:rPr>
        <w:t xml:space="preserve">; </w:t>
      </w:r>
      <w:r w:rsidRPr="00B3198B">
        <w:rPr>
          <w:rFonts w:cs="Tahoma"/>
          <w:lang w:val="es-ES"/>
        </w:rPr>
        <w:t>ante dicha circunstancia, el Particular se inconformó de</w:t>
      </w:r>
      <w:r w:rsidR="00D63179" w:rsidRPr="00B3198B">
        <w:rPr>
          <w:rFonts w:cs="Tahoma"/>
          <w:lang w:val="es-ES"/>
        </w:rPr>
        <w:t xml:space="preserve"> la entrega de información </w:t>
      </w:r>
      <w:r w:rsidR="00B406B2" w:rsidRPr="00B3198B">
        <w:rPr>
          <w:rFonts w:cs="Tahoma"/>
          <w:lang w:val="es-ES"/>
        </w:rPr>
        <w:t xml:space="preserve">que no corresponde con lo solicitado, al mencionar que no </w:t>
      </w:r>
      <w:r w:rsidR="00DB21AE" w:rsidRPr="00B3198B">
        <w:rPr>
          <w:rFonts w:cs="Tahoma"/>
          <w:lang w:val="es-ES"/>
        </w:rPr>
        <w:t>le</w:t>
      </w:r>
      <w:r w:rsidR="00A45EAA" w:rsidRPr="00B3198B">
        <w:rPr>
          <w:rFonts w:cs="Tahoma"/>
          <w:lang w:val="es-ES"/>
        </w:rPr>
        <w:t xml:space="preserve"> dan la información</w:t>
      </w:r>
      <w:r w:rsidRPr="00B3198B">
        <w:rPr>
          <w:rFonts w:cs="Tahoma"/>
          <w:lang w:val="es-ES"/>
        </w:rPr>
        <w:t xml:space="preserve">, lo cual </w:t>
      </w:r>
      <w:r w:rsidRPr="00B3198B">
        <w:rPr>
          <w:rFonts w:eastAsia="Calibri" w:cs="Tahoma"/>
        </w:rPr>
        <w:t xml:space="preserve">actualiza la causal de procedencia prevista en la fracción </w:t>
      </w:r>
      <w:r w:rsidR="00921DDB" w:rsidRPr="00B3198B">
        <w:rPr>
          <w:rFonts w:eastAsia="Calibri" w:cs="Tahoma"/>
        </w:rPr>
        <w:t>V</w:t>
      </w:r>
      <w:r w:rsidR="00B406B2" w:rsidRPr="00B3198B">
        <w:rPr>
          <w:rFonts w:eastAsia="Calibri" w:cs="Tahoma"/>
        </w:rPr>
        <w:t>I</w:t>
      </w:r>
      <w:r w:rsidRPr="00B3198B">
        <w:rPr>
          <w:rFonts w:eastAsia="Calibri" w:cs="Tahoma"/>
        </w:rPr>
        <w:t>, del artículo 179 de la Ley de Transparencia y Acceso a la Información Pública del Estado de México y Municipios</w:t>
      </w:r>
      <w:r w:rsidRPr="00B3198B">
        <w:rPr>
          <w:color w:val="0D0D0D"/>
        </w:rPr>
        <w:t>.</w:t>
      </w:r>
      <w:r w:rsidR="001062AD" w:rsidRPr="00B3198B">
        <w:rPr>
          <w:color w:val="000000"/>
        </w:rPr>
        <w:t xml:space="preserve"> </w:t>
      </w:r>
      <w:r w:rsidR="007C7BAF" w:rsidRPr="00B3198B">
        <w:rPr>
          <w:rFonts w:eastAsia="Calibri" w:cs="Tahoma"/>
        </w:rPr>
        <w:t>Así las cosas, una vez admitido y notificado el Recurso de Revisión</w:t>
      </w:r>
      <w:r w:rsidR="00D2583F" w:rsidRPr="00B3198B">
        <w:rPr>
          <w:rFonts w:eastAsia="Calibri" w:cs="Tahoma"/>
        </w:rPr>
        <w:t xml:space="preserve"> a las partes</w:t>
      </w:r>
      <w:r w:rsidR="00F84DA5" w:rsidRPr="00B3198B">
        <w:rPr>
          <w:rFonts w:eastAsia="Calibri" w:cs="Tahoma"/>
        </w:rPr>
        <w:t xml:space="preserve">, </w:t>
      </w:r>
      <w:r w:rsidR="00E21A74" w:rsidRPr="00B3198B">
        <w:rPr>
          <w:rFonts w:eastAsia="Calibri" w:cs="Tahoma"/>
        </w:rPr>
        <w:t xml:space="preserve">la Jefa del </w:t>
      </w:r>
      <w:r w:rsidR="00E21A74" w:rsidRPr="00B3198B">
        <w:rPr>
          <w:rFonts w:eastAsia="Calibri" w:cs="Tahoma"/>
        </w:rPr>
        <w:lastRenderedPageBreak/>
        <w:t>Departamento de Recursos Humanos modificó su respuesta y adjuntó las Certificaciones de Competencia Laboral de tres servidores públicos y mencionó que a la fecha de la solicitud no se contaba con dichos documentos sin embargo en este momento se anexan al presente, tal y como obra en los expedientes laborales y personales de cada uno de los servidores públicos.</w:t>
      </w:r>
    </w:p>
    <w:p w14:paraId="2CDF3A4B" w14:textId="77777777" w:rsidR="00F723DC" w:rsidRPr="00B3198B" w:rsidRDefault="00F723DC" w:rsidP="007808E0">
      <w:pPr>
        <w:spacing w:after="0" w:line="360" w:lineRule="auto"/>
        <w:rPr>
          <w:color w:val="000000"/>
        </w:rPr>
      </w:pPr>
    </w:p>
    <w:p w14:paraId="22C5958E" w14:textId="604F070E" w:rsidR="007C7BAF" w:rsidRPr="00B3198B" w:rsidRDefault="007C7BAF" w:rsidP="007808E0">
      <w:pPr>
        <w:tabs>
          <w:tab w:val="left" w:pos="4962"/>
        </w:tabs>
        <w:spacing w:after="0" w:line="360" w:lineRule="auto"/>
        <w:rPr>
          <w:rFonts w:eastAsia="Calibri" w:cs="Tahoma"/>
          <w:bCs/>
        </w:rPr>
      </w:pPr>
      <w:r w:rsidRPr="00B3198B">
        <w:rPr>
          <w:rFonts w:eastAsia="Calibri" w:cs="Tahoma"/>
          <w:iCs/>
          <w:lang w:val="es-ES" w:eastAsia="es-ES_tradnl"/>
        </w:rPr>
        <w:t>Lo anterior, se desprende de las documentales que obran en el expediente de referencia, materia de la presente resolución, consistente en: la solic</w:t>
      </w:r>
      <w:r w:rsidR="00BB3F28" w:rsidRPr="00B3198B">
        <w:rPr>
          <w:rFonts w:eastAsia="Calibri" w:cs="Tahoma"/>
          <w:iCs/>
          <w:lang w:val="es-ES" w:eastAsia="es-ES_tradnl"/>
        </w:rPr>
        <w:t>i</w:t>
      </w:r>
      <w:r w:rsidR="0076190F" w:rsidRPr="00B3198B">
        <w:rPr>
          <w:rFonts w:eastAsia="Calibri" w:cs="Tahoma"/>
          <w:iCs/>
          <w:lang w:val="es-ES" w:eastAsia="es-ES_tradnl"/>
        </w:rPr>
        <w:t xml:space="preserve">tud de acceso a </w:t>
      </w:r>
      <w:r w:rsidR="004E2EF2" w:rsidRPr="00B3198B">
        <w:rPr>
          <w:rFonts w:eastAsia="Calibri" w:cs="Tahoma"/>
          <w:iCs/>
          <w:lang w:val="es-ES" w:eastAsia="es-ES_tradnl"/>
        </w:rPr>
        <w:t>la información</w:t>
      </w:r>
      <w:r w:rsidR="00167AA6" w:rsidRPr="00B3198B">
        <w:rPr>
          <w:rFonts w:eastAsia="Calibri" w:cs="Tahoma"/>
          <w:iCs/>
          <w:lang w:val="es-ES" w:eastAsia="es-ES_tradnl"/>
        </w:rPr>
        <w:t>; la respuesta entregada</w:t>
      </w:r>
      <w:r w:rsidR="00F84DA5" w:rsidRPr="00B3198B">
        <w:rPr>
          <w:rFonts w:eastAsia="Calibri" w:cs="Tahoma"/>
          <w:iCs/>
          <w:lang w:val="es-ES" w:eastAsia="es-ES_tradnl"/>
        </w:rPr>
        <w:t xml:space="preserve">, </w:t>
      </w:r>
      <w:r w:rsidRPr="00B3198B">
        <w:rPr>
          <w:rFonts w:eastAsia="Calibri" w:cs="Tahoma"/>
          <w:iCs/>
          <w:lang w:eastAsia="es-ES_tradnl"/>
        </w:rPr>
        <w:t>el escrito recursal</w:t>
      </w:r>
      <w:r w:rsidR="00F84DA5" w:rsidRPr="00B3198B">
        <w:rPr>
          <w:rFonts w:eastAsia="Calibri" w:cs="Tahoma"/>
          <w:iCs/>
          <w:lang w:eastAsia="es-ES_tradnl"/>
        </w:rPr>
        <w:t xml:space="preserve"> y el Informe Justificado</w:t>
      </w:r>
      <w:r w:rsidRPr="00B3198B">
        <w:rPr>
          <w:rFonts w:eastAsia="Calibri" w:cs="Tahoma"/>
          <w:iCs/>
          <w:lang w:eastAsia="es-ES_tradnl"/>
        </w:rPr>
        <w:t xml:space="preserve">; </w:t>
      </w:r>
      <w:r w:rsidRPr="00B3198B">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017FE56" w14:textId="77777777" w:rsidR="005854F3" w:rsidRPr="00B3198B" w:rsidRDefault="005854F3" w:rsidP="007808E0">
      <w:pPr>
        <w:tabs>
          <w:tab w:val="left" w:pos="4962"/>
        </w:tabs>
        <w:spacing w:after="0" w:line="360" w:lineRule="auto"/>
        <w:rPr>
          <w:rFonts w:eastAsia="Calibri" w:cs="Tahoma"/>
          <w:iCs/>
          <w:lang w:val="es-ES" w:eastAsia="es-ES_tradnl"/>
        </w:rPr>
      </w:pPr>
    </w:p>
    <w:p w14:paraId="36DCBD9D" w14:textId="0AA8912A" w:rsidR="005C690F" w:rsidRPr="00B3198B" w:rsidRDefault="007D6307" w:rsidP="007808E0">
      <w:pPr>
        <w:pStyle w:val="Ttulo2"/>
        <w:spacing w:before="0" w:after="0" w:line="360" w:lineRule="auto"/>
        <w:rPr>
          <w:sz w:val="22"/>
          <w:szCs w:val="22"/>
        </w:rPr>
      </w:pPr>
      <w:bookmarkStart w:id="11" w:name="_Toc226578985"/>
      <w:r w:rsidRPr="00B3198B">
        <w:rPr>
          <w:sz w:val="22"/>
          <w:szCs w:val="22"/>
        </w:rPr>
        <w:t xml:space="preserve">CUARTO. Marco normativo aplicable en materia de transparencia y </w:t>
      </w:r>
      <w:r w:rsidR="00CD6238" w:rsidRPr="00B3198B">
        <w:rPr>
          <w:sz w:val="22"/>
          <w:szCs w:val="22"/>
        </w:rPr>
        <w:t>acceso a la información pública</w:t>
      </w:r>
      <w:bookmarkEnd w:id="11"/>
    </w:p>
    <w:p w14:paraId="4D62F8F1" w14:textId="77777777" w:rsidR="005C690F" w:rsidRPr="00B3198B" w:rsidRDefault="005C690F" w:rsidP="007808E0">
      <w:pPr>
        <w:spacing w:after="0" w:line="360" w:lineRule="auto"/>
        <w:rPr>
          <w:color w:val="000000"/>
        </w:rPr>
      </w:pPr>
    </w:p>
    <w:p w14:paraId="68F50546" w14:textId="77777777" w:rsidR="005C690F" w:rsidRPr="00B3198B" w:rsidRDefault="007D6307" w:rsidP="007808E0">
      <w:pPr>
        <w:spacing w:after="0" w:line="360" w:lineRule="auto"/>
        <w:rPr>
          <w:color w:val="000000"/>
        </w:rPr>
      </w:pPr>
      <w:r w:rsidRPr="00B3198B">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B3198B" w:rsidRDefault="005C690F" w:rsidP="007808E0">
      <w:pPr>
        <w:spacing w:after="0" w:line="360" w:lineRule="auto"/>
        <w:rPr>
          <w:color w:val="000000"/>
        </w:rPr>
      </w:pPr>
    </w:p>
    <w:p w14:paraId="69458899" w14:textId="77777777" w:rsidR="005C690F" w:rsidRPr="00B3198B" w:rsidRDefault="007D6307" w:rsidP="007808E0">
      <w:pPr>
        <w:spacing w:after="0" w:line="360" w:lineRule="auto"/>
        <w:rPr>
          <w:color w:val="000000"/>
        </w:rPr>
      </w:pPr>
      <w:r w:rsidRPr="00B3198B">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B3198B" w:rsidRDefault="005C690F" w:rsidP="007808E0">
      <w:pPr>
        <w:spacing w:after="0" w:line="360" w:lineRule="auto"/>
        <w:rPr>
          <w:color w:val="000000"/>
        </w:rPr>
      </w:pPr>
    </w:p>
    <w:p w14:paraId="3D8EBDEC" w14:textId="77777777" w:rsidR="005C690F" w:rsidRPr="00B3198B" w:rsidRDefault="007D6307" w:rsidP="007808E0">
      <w:pPr>
        <w:spacing w:after="0" w:line="360" w:lineRule="auto"/>
        <w:rPr>
          <w:color w:val="000000"/>
        </w:rPr>
      </w:pPr>
      <w:r w:rsidRPr="00B3198B">
        <w:rPr>
          <w:color w:val="000000"/>
        </w:rPr>
        <w:lastRenderedPageBreak/>
        <w:t>Por su parte, la Ley de Transparencia y Acceso a la Información Pública del Estado de México y Municipios (Reglamentaria del artículo 5° de la Constitución Local), establece lo siguiente:</w:t>
      </w:r>
    </w:p>
    <w:p w14:paraId="2818D616" w14:textId="77777777" w:rsidR="005C690F" w:rsidRPr="00B3198B" w:rsidRDefault="005C690F" w:rsidP="007808E0">
      <w:pPr>
        <w:spacing w:after="0" w:line="360" w:lineRule="auto"/>
        <w:rPr>
          <w:color w:val="000000"/>
        </w:rPr>
      </w:pPr>
    </w:p>
    <w:p w14:paraId="5BD9CB2E" w14:textId="77777777" w:rsidR="005C690F" w:rsidRPr="00B3198B" w:rsidRDefault="007D6307" w:rsidP="007808E0">
      <w:pPr>
        <w:spacing w:after="0" w:line="360" w:lineRule="auto"/>
        <w:rPr>
          <w:color w:val="000000"/>
        </w:rPr>
      </w:pPr>
      <w:r w:rsidRPr="00B3198B">
        <w:rPr>
          <w:color w:val="000000"/>
        </w:rPr>
        <w:t>El artículo 12, que, quienes generen, recopilen, administren, manejen, procesen, archiven o conserven información pública serán responsables de la misma.</w:t>
      </w:r>
    </w:p>
    <w:p w14:paraId="6BD1FFBB" w14:textId="77777777" w:rsidR="007C02D1" w:rsidRPr="00B3198B" w:rsidRDefault="007C02D1" w:rsidP="007808E0">
      <w:pPr>
        <w:spacing w:after="0" w:line="360" w:lineRule="auto"/>
        <w:rPr>
          <w:color w:val="000000"/>
        </w:rPr>
      </w:pPr>
    </w:p>
    <w:p w14:paraId="3D899A16" w14:textId="77777777" w:rsidR="005C690F" w:rsidRPr="00B3198B" w:rsidRDefault="007D6307" w:rsidP="007808E0">
      <w:pPr>
        <w:widowControl w:val="0"/>
        <w:spacing w:after="0" w:line="360" w:lineRule="auto"/>
        <w:rPr>
          <w:color w:val="000000"/>
        </w:rPr>
      </w:pPr>
      <w:r w:rsidRPr="00B3198B">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B3198B" w:rsidRDefault="00B153FA" w:rsidP="007808E0">
      <w:pPr>
        <w:widowControl w:val="0"/>
        <w:spacing w:after="0" w:line="360" w:lineRule="auto"/>
        <w:rPr>
          <w:color w:val="000000"/>
        </w:rPr>
      </w:pPr>
    </w:p>
    <w:p w14:paraId="70E5B643" w14:textId="378E2A57" w:rsidR="00B04A35" w:rsidRPr="00B3198B" w:rsidRDefault="007D6307" w:rsidP="007808E0">
      <w:pPr>
        <w:spacing w:after="0" w:line="360" w:lineRule="auto"/>
        <w:rPr>
          <w:color w:val="000000"/>
        </w:rPr>
      </w:pPr>
      <w:r w:rsidRPr="00B3198B">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B3198B" w:rsidRDefault="005C690F" w:rsidP="007808E0">
      <w:pPr>
        <w:spacing w:after="0" w:line="360" w:lineRule="auto"/>
      </w:pPr>
    </w:p>
    <w:p w14:paraId="3AF871E5" w14:textId="6FEB966D" w:rsidR="005C690F" w:rsidRPr="00B3198B" w:rsidRDefault="00CD6238" w:rsidP="007808E0">
      <w:pPr>
        <w:pStyle w:val="Ttulo2"/>
        <w:spacing w:before="0" w:after="0" w:line="360" w:lineRule="auto"/>
        <w:rPr>
          <w:sz w:val="22"/>
          <w:szCs w:val="22"/>
        </w:rPr>
      </w:pPr>
      <w:bookmarkStart w:id="12" w:name="_Toc226578986"/>
      <w:r w:rsidRPr="00B3198B">
        <w:rPr>
          <w:sz w:val="22"/>
          <w:szCs w:val="22"/>
        </w:rPr>
        <w:t>Q</w:t>
      </w:r>
      <w:r w:rsidR="0044017B" w:rsidRPr="00B3198B">
        <w:rPr>
          <w:sz w:val="22"/>
          <w:szCs w:val="22"/>
        </w:rPr>
        <w:t>UINTO</w:t>
      </w:r>
      <w:r w:rsidRPr="00B3198B">
        <w:rPr>
          <w:sz w:val="22"/>
          <w:szCs w:val="22"/>
        </w:rPr>
        <w:t>. Estudio de Fondo</w:t>
      </w:r>
      <w:bookmarkEnd w:id="12"/>
    </w:p>
    <w:p w14:paraId="2596B212" w14:textId="77777777" w:rsidR="00A56228" w:rsidRPr="00B3198B" w:rsidRDefault="00A56228" w:rsidP="007808E0">
      <w:pPr>
        <w:spacing w:after="0" w:line="360" w:lineRule="auto"/>
        <w:rPr>
          <w:b/>
          <w:color w:val="000000"/>
        </w:rPr>
      </w:pPr>
    </w:p>
    <w:p w14:paraId="63BCC1E3" w14:textId="100FCE1F" w:rsidR="00A6674B" w:rsidRPr="00B3198B" w:rsidRDefault="0064067B" w:rsidP="007808E0">
      <w:pPr>
        <w:spacing w:after="0" w:line="360" w:lineRule="auto"/>
        <w:rPr>
          <w:rFonts w:eastAsia="Times New Roman" w:cs="Tahoma"/>
          <w:bCs/>
          <w:iCs/>
          <w:lang w:eastAsia="es-ES"/>
        </w:rPr>
      </w:pPr>
      <w:r w:rsidRPr="00B3198B">
        <w:rPr>
          <w:color w:val="000000"/>
        </w:rPr>
        <w:t>Expuestas las posturas de las partes, se procede al análisis de los agravios hechos valer por la persona Recurrente</w:t>
      </w:r>
      <w:r w:rsidR="00731FB9" w:rsidRPr="00B3198B">
        <w:t xml:space="preserve">, </w:t>
      </w:r>
      <w:r w:rsidR="007F4407" w:rsidRPr="00B3198B">
        <w:rPr>
          <w:rFonts w:eastAsia="Times New Roman" w:cs="Tahoma"/>
          <w:bCs/>
          <w:iCs/>
          <w:lang w:eastAsia="es-ES"/>
        </w:rPr>
        <w:t>por lo que, en principio es necesario contextualizar la solicitud de información</w:t>
      </w:r>
      <w:r w:rsidR="00A6674B" w:rsidRPr="00B3198B">
        <w:rPr>
          <w:rFonts w:eastAsia="Times New Roman" w:cs="Tahoma"/>
          <w:bCs/>
          <w:iCs/>
          <w:lang w:eastAsia="es-ES"/>
        </w:rPr>
        <w:t>.</w:t>
      </w:r>
    </w:p>
    <w:p w14:paraId="36E4BD75" w14:textId="77777777" w:rsidR="004F0B71" w:rsidRPr="00B3198B" w:rsidRDefault="004F0B71" w:rsidP="007808E0">
      <w:pPr>
        <w:spacing w:after="0" w:line="360" w:lineRule="auto"/>
        <w:rPr>
          <w:rFonts w:eastAsia="Times New Roman" w:cs="Tahoma"/>
          <w:bCs/>
          <w:iCs/>
          <w:lang w:eastAsia="es-ES"/>
        </w:rPr>
      </w:pPr>
    </w:p>
    <w:p w14:paraId="60F011D5" w14:textId="77777777" w:rsidR="002B30EB" w:rsidRPr="00B3198B" w:rsidRDefault="002B30EB" w:rsidP="002B30EB">
      <w:pPr>
        <w:spacing w:after="0" w:line="360" w:lineRule="auto"/>
        <w:rPr>
          <w:rFonts w:eastAsia="Times New Roman" w:cs="Tahoma"/>
          <w:bCs/>
          <w:iCs/>
          <w:lang w:eastAsia="es-ES"/>
        </w:rPr>
      </w:pPr>
      <w:r w:rsidRPr="00B3198B">
        <w:rPr>
          <w:rFonts w:eastAsia="Times New Roman" w:cs="Tahoma"/>
          <w:bCs/>
          <w:iCs/>
          <w:lang w:eastAsia="es-ES"/>
        </w:rPr>
        <w:t xml:space="preserve">Al respecto,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74E90ACB" w14:textId="77777777" w:rsidR="002B30EB" w:rsidRPr="00B3198B" w:rsidRDefault="002B30EB" w:rsidP="002B30EB">
      <w:pPr>
        <w:spacing w:after="0" w:line="360" w:lineRule="auto"/>
        <w:rPr>
          <w:rFonts w:eastAsia="Times New Roman" w:cs="Tahoma"/>
          <w:bCs/>
          <w:iCs/>
          <w:lang w:eastAsia="es-ES"/>
        </w:rPr>
      </w:pPr>
    </w:p>
    <w:p w14:paraId="2B4FF599" w14:textId="77777777" w:rsidR="002B30EB" w:rsidRPr="00B3198B" w:rsidRDefault="002B30EB" w:rsidP="002B30EB">
      <w:pPr>
        <w:spacing w:after="0" w:line="360" w:lineRule="auto"/>
        <w:rPr>
          <w:rFonts w:eastAsia="Times New Roman" w:cs="Tahoma"/>
          <w:bCs/>
          <w:iCs/>
          <w:lang w:eastAsia="es-ES"/>
        </w:rPr>
      </w:pPr>
      <w:r w:rsidRPr="00B3198B">
        <w:rPr>
          <w:rFonts w:eastAsia="Times New Roman" w:cs="Tahoma"/>
          <w:bCs/>
          <w:iCs/>
          <w:lang w:eastAsia="es-ES"/>
        </w:rPr>
        <w:lastRenderedPageBreak/>
        <w:t xml:space="preserve">En ese contexto, el Título profesional, certificado de estudios </w:t>
      </w:r>
      <w:proofErr w:type="spellStart"/>
      <w:r w:rsidRPr="00B3198B">
        <w:rPr>
          <w:rFonts w:eastAsia="Times New Roman" w:cs="Tahoma"/>
          <w:bCs/>
          <w:iCs/>
          <w:lang w:eastAsia="es-ES"/>
        </w:rPr>
        <w:t>u</w:t>
      </w:r>
      <w:proofErr w:type="spellEnd"/>
      <w:r w:rsidRPr="00B3198B">
        <w:rPr>
          <w:rFonts w:eastAsia="Times New Roman" w:cs="Tahoma"/>
          <w:bCs/>
          <w:iCs/>
          <w:lang w:eastAsia="es-ES"/>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 </w:t>
      </w:r>
    </w:p>
    <w:p w14:paraId="358DBF22" w14:textId="77777777" w:rsidR="002B30EB" w:rsidRPr="00B3198B" w:rsidRDefault="002B30EB" w:rsidP="002B30EB">
      <w:pPr>
        <w:spacing w:after="0" w:line="360" w:lineRule="auto"/>
        <w:rPr>
          <w:rFonts w:eastAsia="Times New Roman" w:cs="Tahoma"/>
          <w:bCs/>
          <w:iCs/>
          <w:lang w:eastAsia="es-ES"/>
        </w:rPr>
      </w:pPr>
    </w:p>
    <w:p w14:paraId="19EA38F2" w14:textId="77777777" w:rsidR="002B30EB" w:rsidRPr="00B3198B" w:rsidRDefault="002B30EB" w:rsidP="002B30EB">
      <w:pPr>
        <w:spacing w:after="0" w:line="360" w:lineRule="auto"/>
        <w:rPr>
          <w:rFonts w:eastAsia="Times New Roman" w:cs="Tahoma"/>
          <w:bCs/>
          <w:iCs/>
          <w:lang w:eastAsia="es-ES"/>
        </w:rPr>
      </w:pPr>
      <w:r w:rsidRPr="00B3198B">
        <w:rPr>
          <w:rFonts w:eastAsia="Times New Roman" w:cs="Tahoma"/>
          <w:bCs/>
          <w:iCs/>
          <w:lang w:eastAsia="es-ES"/>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49975B3A" w14:textId="77777777" w:rsidR="002B30EB" w:rsidRPr="00B3198B" w:rsidRDefault="002B30EB" w:rsidP="002B30EB">
      <w:pPr>
        <w:spacing w:after="0" w:line="360" w:lineRule="auto"/>
        <w:rPr>
          <w:rFonts w:eastAsia="Times New Roman" w:cs="Tahoma"/>
          <w:bCs/>
          <w:iCs/>
          <w:lang w:eastAsia="es-ES"/>
        </w:rPr>
      </w:pPr>
    </w:p>
    <w:p w14:paraId="4E93AC91" w14:textId="77777777" w:rsidR="002B30EB" w:rsidRPr="00B3198B" w:rsidRDefault="002B30EB" w:rsidP="002B30EB">
      <w:pPr>
        <w:spacing w:after="0" w:line="360" w:lineRule="auto"/>
        <w:rPr>
          <w:rFonts w:eastAsia="Times New Roman" w:cs="Tahoma"/>
          <w:bCs/>
          <w:iCs/>
          <w:lang w:eastAsia="es-ES"/>
        </w:rPr>
      </w:pPr>
      <w:r w:rsidRPr="00B3198B">
        <w:rPr>
          <w:rFonts w:eastAsia="Times New Roman" w:cs="Tahoma"/>
          <w:bCs/>
          <w:iCs/>
          <w:lang w:eastAsia="es-ES"/>
        </w:rPr>
        <w:t xml:space="preserve">Además, debe tenerse presente que la naturaleza del Título Profesional o bien, del Certificado </w:t>
      </w:r>
      <w:proofErr w:type="spellStart"/>
      <w:r w:rsidRPr="00B3198B">
        <w:rPr>
          <w:rFonts w:eastAsia="Times New Roman" w:cs="Tahoma"/>
          <w:bCs/>
          <w:iCs/>
          <w:lang w:eastAsia="es-ES"/>
        </w:rPr>
        <w:t>u</w:t>
      </w:r>
      <w:proofErr w:type="spellEnd"/>
      <w:r w:rsidRPr="00B3198B">
        <w:rPr>
          <w:rFonts w:eastAsia="Times New Roman" w:cs="Tahoma"/>
          <w:bCs/>
          <w:iCs/>
          <w:lang w:eastAsia="es-ES"/>
        </w:rPr>
        <w:t xml:space="preserve"> homólogo,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1250111E" w14:textId="77777777" w:rsidR="002B30EB" w:rsidRPr="00B3198B" w:rsidRDefault="002B30EB" w:rsidP="002B30EB">
      <w:pPr>
        <w:spacing w:after="0" w:line="360" w:lineRule="auto"/>
        <w:rPr>
          <w:rFonts w:eastAsia="Times New Roman" w:cs="Tahoma"/>
          <w:bCs/>
          <w:iCs/>
          <w:lang w:eastAsia="es-ES"/>
        </w:rPr>
      </w:pPr>
    </w:p>
    <w:p w14:paraId="24AD6898" w14:textId="77777777" w:rsidR="002B30EB" w:rsidRPr="00B3198B" w:rsidRDefault="002B30EB" w:rsidP="002B30EB">
      <w:pPr>
        <w:spacing w:after="0" w:line="360" w:lineRule="auto"/>
        <w:rPr>
          <w:rFonts w:eastAsia="Times New Roman" w:cs="Tahoma"/>
          <w:bCs/>
          <w:iCs/>
          <w:lang w:eastAsia="es-ES"/>
        </w:rPr>
      </w:pPr>
      <w:r w:rsidRPr="00B3198B">
        <w:rPr>
          <w:rFonts w:eastAsia="Times New Roman" w:cs="Tahoma"/>
          <w:bCs/>
          <w:iCs/>
          <w:lang w:eastAsia="es-ES"/>
        </w:rPr>
        <w:t xml:space="preserve">En ese orden de ideas, la Guía Técnica 9 “La Administración del Personal Municipal”, emitida por el Instituto Nacional para el Federalismo y el Desarrollo Municipal, establece que el área o servidor público responsable de la administración del personal, debe llevar un </w:t>
      </w:r>
      <w:r w:rsidRPr="00B3198B">
        <w:rPr>
          <w:rFonts w:eastAsia="Times New Roman" w:cs="Tahoma"/>
          <w:bCs/>
          <w:iCs/>
          <w:lang w:eastAsia="es-ES"/>
        </w:rPr>
        <w:lastRenderedPageBreak/>
        <w:t>control de todo el personal que ingresa a las Instituciones Municipales, así como integrar sus respectivos expedientes.</w:t>
      </w:r>
    </w:p>
    <w:p w14:paraId="71C0186F" w14:textId="77777777" w:rsidR="004F0B71" w:rsidRPr="00B3198B" w:rsidRDefault="004F0B71" w:rsidP="007808E0">
      <w:pPr>
        <w:spacing w:after="0" w:line="360" w:lineRule="auto"/>
        <w:rPr>
          <w:rFonts w:eastAsia="Times New Roman" w:cs="Tahoma"/>
          <w:bCs/>
          <w:iCs/>
          <w:lang w:eastAsia="es-ES"/>
        </w:rPr>
      </w:pPr>
    </w:p>
    <w:p w14:paraId="55FE8C15" w14:textId="5D3D96E2" w:rsidR="002B30EB" w:rsidRPr="00B3198B" w:rsidRDefault="002B30EB" w:rsidP="002B30EB">
      <w:pPr>
        <w:spacing w:after="0" w:line="360" w:lineRule="auto"/>
        <w:contextualSpacing/>
        <w:rPr>
          <w:rFonts w:eastAsia="Calibri"/>
        </w:rPr>
      </w:pPr>
      <w:r w:rsidRPr="00B3198B">
        <w:rPr>
          <w:rFonts w:eastAsia="Calibri"/>
        </w:rPr>
        <w:t xml:space="preserve">Ahora bien, de conformidad con el apartado de Certificación, de la página oficial del Instituto Hacendario del Estado de México establece que la certificación de competencia laboral, es el proceso mediante el cual un organismo acreditado, reconoce que una persona ha demostrado su competencia, para desempeñar una función productiva determinada, con base en una </w:t>
      </w:r>
      <w:proofErr w:type="spellStart"/>
      <w:r w:rsidR="002E78D5" w:rsidRPr="00B3198B">
        <w:rPr>
          <w:rFonts w:eastAsia="Calibri"/>
        </w:rPr>
        <w:t>u</w:t>
      </w:r>
      <w:r w:rsidRPr="00B3198B">
        <w:rPr>
          <w:rFonts w:eastAsia="Calibri"/>
        </w:rPr>
        <w:t>Norma</w:t>
      </w:r>
      <w:proofErr w:type="spellEnd"/>
      <w:r w:rsidRPr="00B3198B">
        <w:rPr>
          <w:rFonts w:eastAsia="Calibri"/>
        </w:rPr>
        <w:t xml:space="preserve"> Institucional de Competencia Laboral aprobada. Además, que la competencia laboral es el conjunto de habilidades, aptitudes y destrezas para desempeñar una función productiva.</w:t>
      </w:r>
    </w:p>
    <w:p w14:paraId="2150ED14" w14:textId="77777777" w:rsidR="002B30EB" w:rsidRPr="00B3198B" w:rsidRDefault="002B30EB" w:rsidP="002B30EB">
      <w:pPr>
        <w:spacing w:after="0" w:line="360" w:lineRule="auto"/>
        <w:contextualSpacing/>
        <w:rPr>
          <w:rFonts w:eastAsia="Calibri"/>
        </w:rPr>
      </w:pPr>
    </w:p>
    <w:p w14:paraId="38A3DDE0" w14:textId="77777777" w:rsidR="002B30EB" w:rsidRPr="00B3198B" w:rsidRDefault="002B30EB" w:rsidP="002B30EB">
      <w:pPr>
        <w:spacing w:after="0" w:line="360" w:lineRule="auto"/>
        <w:contextualSpacing/>
        <w:rPr>
          <w:rFonts w:eastAsia="Calibri"/>
        </w:rPr>
      </w:pPr>
      <w:r w:rsidRPr="00B3198B">
        <w:rPr>
          <w:rFonts w:eastAsia="Calibri"/>
        </w:rPr>
        <w:t>Lo cual, toma relevancia, pues de una interpretación del artículo 32 de la Ley Orgánica Municipal del Estado de México, se logra vislumbrar que únicamente algunos cargos deben de contar con Certificación de Competencia Laboral, es decir, solamente aquellos en donde en su artículo o normatividad específica, lo establezca.</w:t>
      </w:r>
    </w:p>
    <w:p w14:paraId="2CEB5B50" w14:textId="77777777" w:rsidR="00582F68" w:rsidRPr="00B3198B" w:rsidRDefault="00582F68" w:rsidP="002B30EB">
      <w:pPr>
        <w:spacing w:after="0" w:line="360" w:lineRule="auto"/>
        <w:contextualSpacing/>
        <w:rPr>
          <w:rFonts w:eastAsia="Calibri"/>
        </w:rPr>
      </w:pPr>
    </w:p>
    <w:p w14:paraId="2871ACBD" w14:textId="5887B236" w:rsidR="002B30EB" w:rsidRPr="00B3198B" w:rsidRDefault="00582F68" w:rsidP="007808E0">
      <w:pPr>
        <w:spacing w:after="0" w:line="360" w:lineRule="auto"/>
        <w:contextualSpacing/>
        <w:rPr>
          <w:rFonts w:eastAsia="Calibri"/>
        </w:rPr>
      </w:pPr>
      <w:r w:rsidRPr="00B3198B">
        <w:rPr>
          <w:rFonts w:eastAsia="Calibri"/>
        </w:rPr>
        <w:t xml:space="preserve">Ahora bien, el artículo 74, del Bando Municipal de Atlacomulco, dos mil veinticinco, </w:t>
      </w:r>
      <w:r w:rsidR="00100A24" w:rsidRPr="00B3198B">
        <w:rPr>
          <w:rFonts w:eastAsia="Calibri"/>
        </w:rPr>
        <w:t xml:space="preserve">en relación con el Manual de Organización de la </w:t>
      </w:r>
      <w:r w:rsidR="002C2580" w:rsidRPr="00B3198B">
        <w:rPr>
          <w:rFonts w:eastAsia="Calibri"/>
        </w:rPr>
        <w:t xml:space="preserve">Dirección de Administración </w:t>
      </w:r>
      <w:r w:rsidR="00100A24" w:rsidRPr="00B3198B">
        <w:rPr>
          <w:rFonts w:eastAsia="Calibri"/>
        </w:rPr>
        <w:t>a través del Departamento de Recursos Humanos se encargará de coordinar y aplicar los procedimientos para el reclutamiento, selección y contratación de personal, así como la inducción y desarrollo de personal, recibir, revisar y resguardar la documentación que conforme a los requisitos establecidos por la normatividad deben cumplir los servidores públicos contratados e integrar los expedientes laborales del personal.</w:t>
      </w:r>
    </w:p>
    <w:p w14:paraId="1DCBD6C5" w14:textId="77777777" w:rsidR="001F5AED" w:rsidRPr="00B3198B" w:rsidRDefault="001F5AED" w:rsidP="007808E0">
      <w:pPr>
        <w:spacing w:after="0" w:line="360" w:lineRule="auto"/>
        <w:contextualSpacing/>
        <w:rPr>
          <w:rFonts w:eastAsia="Calibri"/>
        </w:rPr>
      </w:pPr>
    </w:p>
    <w:p w14:paraId="4CD550C9" w14:textId="089A1DDE" w:rsidR="001F5AED" w:rsidRPr="00B3198B" w:rsidRDefault="001F5AED" w:rsidP="007808E0">
      <w:pPr>
        <w:spacing w:after="0" w:line="360" w:lineRule="auto"/>
        <w:contextualSpacing/>
        <w:rPr>
          <w:rFonts w:eastAsia="Calibri"/>
        </w:rPr>
      </w:pPr>
      <w:r w:rsidRPr="00B3198B">
        <w:rPr>
          <w:rFonts w:eastAsia="Calibri"/>
        </w:rPr>
        <w:t xml:space="preserve">Ahora bien, de conformidad con el Reglamento de Condiciones Generales de Trabajo para los Servidores Públicos del Municipio de Atlacomulco, artículo 21, precisa que, para ingresar </w:t>
      </w:r>
      <w:r w:rsidRPr="00B3198B">
        <w:rPr>
          <w:rFonts w:eastAsia="Calibri"/>
        </w:rPr>
        <w:lastRenderedPageBreak/>
        <w:t>a laborar como Servidor Público del Municipio de Atlacomulco, deberá existir la vacante respectiva y el aspirante deberá cumplir los siguientes requisitos:</w:t>
      </w:r>
    </w:p>
    <w:p w14:paraId="69DF453C" w14:textId="77777777" w:rsidR="00F55F22" w:rsidRPr="00B3198B" w:rsidRDefault="00F55F22" w:rsidP="007808E0">
      <w:pPr>
        <w:spacing w:after="0" w:line="360" w:lineRule="auto"/>
        <w:contextualSpacing/>
        <w:rPr>
          <w:rFonts w:eastAsia="Calibri"/>
        </w:rPr>
      </w:pPr>
    </w:p>
    <w:p w14:paraId="2476E967"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Se</w:t>
      </w:r>
      <w:r w:rsidR="00D74003" w:rsidRPr="00B3198B">
        <w:rPr>
          <w:rFonts w:eastAsia="Calibri"/>
        </w:rPr>
        <w:t xml:space="preserve">r de nacionalidad mexicana; </w:t>
      </w:r>
    </w:p>
    <w:p w14:paraId="7C956B4C"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En el caso de extranjeros, acreditar su estancia legal en el país y contar con autorización de la Secretaría de Gobernación del gobierno federal, para obten</w:t>
      </w:r>
      <w:r w:rsidR="00D74003" w:rsidRPr="00B3198B">
        <w:rPr>
          <w:rFonts w:eastAsia="Calibri"/>
        </w:rPr>
        <w:t xml:space="preserve">er empleo; </w:t>
      </w:r>
    </w:p>
    <w:p w14:paraId="365DAD9F"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Tener dieciocho años cumplidos a la fecha de la solicitud. (Estar en pleno ejercicio de der</w:t>
      </w:r>
      <w:r w:rsidR="00D74003" w:rsidRPr="00B3198B">
        <w:rPr>
          <w:rFonts w:eastAsia="Calibri"/>
        </w:rPr>
        <w:t xml:space="preserve">echos civiles y políticos); </w:t>
      </w:r>
    </w:p>
    <w:p w14:paraId="174F5C10"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b/>
        </w:rPr>
        <w:t>Presentar solicitud de empleo con fotografía</w:t>
      </w:r>
      <w:r w:rsidR="00D74003" w:rsidRPr="00B3198B">
        <w:rPr>
          <w:rFonts w:eastAsia="Calibri"/>
        </w:rPr>
        <w:t xml:space="preserve">; </w:t>
      </w:r>
    </w:p>
    <w:p w14:paraId="3C1B359F" w14:textId="77777777" w:rsidR="00D74003" w:rsidRPr="00B3198B" w:rsidRDefault="00D74003" w:rsidP="00F55F22">
      <w:pPr>
        <w:pStyle w:val="Prrafodelista"/>
        <w:numPr>
          <w:ilvl w:val="0"/>
          <w:numId w:val="26"/>
        </w:numPr>
        <w:spacing w:line="360" w:lineRule="auto"/>
        <w:rPr>
          <w:rFonts w:eastAsia="Calibri"/>
        </w:rPr>
      </w:pPr>
      <w:r w:rsidRPr="00B3198B">
        <w:rPr>
          <w:rFonts w:eastAsia="Calibri"/>
        </w:rPr>
        <w:t xml:space="preserve">Acta de nacimiento; </w:t>
      </w:r>
    </w:p>
    <w:p w14:paraId="7369A99F"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Present</w:t>
      </w:r>
      <w:r w:rsidR="00D74003" w:rsidRPr="00B3198B">
        <w:rPr>
          <w:rFonts w:eastAsia="Calibri"/>
        </w:rPr>
        <w:t xml:space="preserve">ar identificación oficial; </w:t>
      </w:r>
    </w:p>
    <w:p w14:paraId="53398750"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b/>
        </w:rPr>
        <w:t>Presentar documento que acredite el último grado de estudios</w:t>
      </w:r>
      <w:r w:rsidRPr="00B3198B">
        <w:rPr>
          <w:rFonts w:eastAsia="Calibri"/>
        </w:rPr>
        <w:t xml:space="preserve">; y en el caso de que el puesto lo requiera, </w:t>
      </w:r>
      <w:r w:rsidRPr="00B3198B">
        <w:rPr>
          <w:rFonts w:eastAsia="Calibri"/>
          <w:b/>
        </w:rPr>
        <w:t>tít</w:t>
      </w:r>
      <w:r w:rsidR="00D74003" w:rsidRPr="00B3198B">
        <w:rPr>
          <w:rFonts w:eastAsia="Calibri"/>
          <w:b/>
        </w:rPr>
        <w:t>ulo o cédula profesional</w:t>
      </w:r>
      <w:r w:rsidR="00D74003" w:rsidRPr="00B3198B">
        <w:rPr>
          <w:rFonts w:eastAsia="Calibri"/>
        </w:rPr>
        <w:t xml:space="preserve">; </w:t>
      </w:r>
    </w:p>
    <w:p w14:paraId="11A99043"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Certificado de no an</w:t>
      </w:r>
      <w:r w:rsidR="00D74003" w:rsidRPr="00B3198B">
        <w:rPr>
          <w:rFonts w:eastAsia="Calibri"/>
        </w:rPr>
        <w:t xml:space="preserve">tecedentes penales vigente; </w:t>
      </w:r>
    </w:p>
    <w:p w14:paraId="3D997FD3"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Clave Única de Registro de P</w:t>
      </w:r>
      <w:r w:rsidR="00D74003" w:rsidRPr="00B3198B">
        <w:rPr>
          <w:rFonts w:eastAsia="Calibri"/>
        </w:rPr>
        <w:t xml:space="preserve">oblación en formato vigente; </w:t>
      </w:r>
    </w:p>
    <w:p w14:paraId="73216CE3"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Comprobante y constancia de domicilio, con anti</w:t>
      </w:r>
      <w:r w:rsidR="00D74003" w:rsidRPr="00B3198B">
        <w:rPr>
          <w:rFonts w:eastAsia="Calibri"/>
        </w:rPr>
        <w:t xml:space="preserve">güedad máxima de dos meses; </w:t>
      </w:r>
    </w:p>
    <w:p w14:paraId="2AE523BD"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 xml:space="preserve">En su caso Cartilla del </w:t>
      </w:r>
      <w:r w:rsidR="00D74003" w:rsidRPr="00B3198B">
        <w:rPr>
          <w:rFonts w:eastAsia="Calibri"/>
        </w:rPr>
        <w:t xml:space="preserve">servicio militar nacional; </w:t>
      </w:r>
    </w:p>
    <w:p w14:paraId="0C25A047"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Certificado médico vigente expedido</w:t>
      </w:r>
      <w:r w:rsidR="00D74003" w:rsidRPr="00B3198B">
        <w:rPr>
          <w:rFonts w:eastAsia="Calibri"/>
        </w:rPr>
        <w:t xml:space="preserve"> por institución pública; </w:t>
      </w:r>
    </w:p>
    <w:p w14:paraId="3FF69776"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Dos cartas de recomendación con</w:t>
      </w:r>
      <w:r w:rsidR="00D74003" w:rsidRPr="00B3198B">
        <w:rPr>
          <w:rFonts w:eastAsia="Calibri"/>
        </w:rPr>
        <w:t xml:space="preserve"> antigüedad máxima de 30 días; </w:t>
      </w:r>
    </w:p>
    <w:p w14:paraId="226CDFCF" w14:textId="77777777" w:rsidR="00D74003" w:rsidRPr="00B3198B" w:rsidRDefault="00AA7858" w:rsidP="00F55F22">
      <w:pPr>
        <w:pStyle w:val="Prrafodelista"/>
        <w:numPr>
          <w:ilvl w:val="0"/>
          <w:numId w:val="26"/>
        </w:numPr>
        <w:spacing w:line="360" w:lineRule="auto"/>
        <w:rPr>
          <w:rFonts w:eastAsia="Calibri"/>
        </w:rPr>
      </w:pPr>
      <w:r w:rsidRPr="00B3198B">
        <w:rPr>
          <w:rFonts w:eastAsia="Calibri"/>
          <w:b/>
        </w:rPr>
        <w:t>Currí</w:t>
      </w:r>
      <w:r w:rsidR="00D74003" w:rsidRPr="00B3198B">
        <w:rPr>
          <w:rFonts w:eastAsia="Calibri"/>
          <w:b/>
        </w:rPr>
        <w:t>culum vitae</w:t>
      </w:r>
      <w:r w:rsidR="00D74003" w:rsidRPr="00B3198B">
        <w:rPr>
          <w:rFonts w:eastAsia="Calibri"/>
        </w:rPr>
        <w:t xml:space="preserve"> actualizado;</w:t>
      </w:r>
    </w:p>
    <w:p w14:paraId="30F8D772"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Constancia de no inhabilitación para el servicio público, expedida por la Secretaría de la Contraloría del Poder Ejecu</w:t>
      </w:r>
      <w:r w:rsidR="00D74003" w:rsidRPr="00B3198B">
        <w:rPr>
          <w:rFonts w:eastAsia="Calibri"/>
        </w:rPr>
        <w:t xml:space="preserve">tivo del Estado de México; </w:t>
      </w:r>
    </w:p>
    <w:p w14:paraId="24C8DE06" w14:textId="556E0B9A" w:rsidR="00F55F22" w:rsidRPr="00B3198B" w:rsidRDefault="00F55F22" w:rsidP="00F55F22">
      <w:pPr>
        <w:pStyle w:val="Prrafodelista"/>
        <w:numPr>
          <w:ilvl w:val="0"/>
          <w:numId w:val="26"/>
        </w:numPr>
        <w:spacing w:line="360" w:lineRule="auto"/>
        <w:rPr>
          <w:rFonts w:eastAsia="Calibri"/>
        </w:rPr>
      </w:pPr>
      <w:r w:rsidRPr="00B3198B">
        <w:rPr>
          <w:rFonts w:eastAsia="Calibri"/>
        </w:rPr>
        <w:t>Constancia de Situación Fiscal actualizada;</w:t>
      </w:r>
    </w:p>
    <w:p w14:paraId="5D1BCBDE" w14:textId="77777777" w:rsidR="00D74003" w:rsidRPr="00B3198B" w:rsidRDefault="00F55F22" w:rsidP="00F55F22">
      <w:pPr>
        <w:pStyle w:val="Prrafodelista"/>
        <w:numPr>
          <w:ilvl w:val="0"/>
          <w:numId w:val="26"/>
        </w:numPr>
        <w:spacing w:line="360" w:lineRule="auto"/>
        <w:rPr>
          <w:rFonts w:eastAsia="Calibri"/>
        </w:rPr>
      </w:pPr>
      <w:r w:rsidRPr="00B3198B">
        <w:rPr>
          <w:rFonts w:eastAsia="Calibri"/>
        </w:rPr>
        <w:t>Certificado de no deudor</w:t>
      </w:r>
      <w:r w:rsidR="00D74003" w:rsidRPr="00B3198B">
        <w:rPr>
          <w:rFonts w:eastAsia="Calibri"/>
        </w:rPr>
        <w:t xml:space="preserve"> alimentario moroso; y </w:t>
      </w:r>
    </w:p>
    <w:p w14:paraId="0A41A85A" w14:textId="0E68E1C3" w:rsidR="00F55F22" w:rsidRPr="00B3198B" w:rsidRDefault="00AA7858" w:rsidP="00F55F22">
      <w:pPr>
        <w:pStyle w:val="Prrafodelista"/>
        <w:numPr>
          <w:ilvl w:val="0"/>
          <w:numId w:val="26"/>
        </w:numPr>
        <w:spacing w:line="360" w:lineRule="auto"/>
        <w:rPr>
          <w:rFonts w:eastAsia="Calibri"/>
        </w:rPr>
      </w:pPr>
      <w:r w:rsidRPr="00B3198B">
        <w:rPr>
          <w:rFonts w:eastAsia="Calibri"/>
        </w:rPr>
        <w:t>Certificado de vacunación COVID</w:t>
      </w:r>
      <w:r w:rsidR="00F55F22" w:rsidRPr="00B3198B">
        <w:rPr>
          <w:rFonts w:eastAsia="Calibri"/>
        </w:rPr>
        <w:t>.</w:t>
      </w:r>
    </w:p>
    <w:p w14:paraId="71FFCE7D" w14:textId="77777777" w:rsidR="002B3C40" w:rsidRPr="00B3198B" w:rsidRDefault="002B3C40" w:rsidP="00462F64">
      <w:pPr>
        <w:spacing w:after="0" w:line="360" w:lineRule="auto"/>
      </w:pPr>
    </w:p>
    <w:p w14:paraId="1F0F066B" w14:textId="39B6D932" w:rsidR="000907B4" w:rsidRPr="00B3198B" w:rsidRDefault="00150ADC" w:rsidP="000907B4">
      <w:pPr>
        <w:spacing w:after="0" w:line="360" w:lineRule="auto"/>
        <w:rPr>
          <w:rFonts w:cs="Tahoma"/>
        </w:rPr>
      </w:pPr>
      <w:r w:rsidRPr="00B3198B">
        <w:rPr>
          <w:rFonts w:eastAsia="Times New Roman" w:cs="Tahoma"/>
          <w:bCs/>
          <w:iCs/>
          <w:lang w:eastAsia="es-ES"/>
        </w:rPr>
        <w:t>Así, se logra vislumbrar que la pretensión de la pe</w:t>
      </w:r>
      <w:r w:rsidR="000E72A5" w:rsidRPr="00B3198B">
        <w:rPr>
          <w:rFonts w:eastAsia="Times New Roman" w:cs="Tahoma"/>
          <w:bCs/>
          <w:iCs/>
          <w:lang w:eastAsia="es-ES"/>
        </w:rPr>
        <w:t>rsona Recurrente</w:t>
      </w:r>
      <w:r w:rsidR="00AB19D7" w:rsidRPr="00B3198B">
        <w:rPr>
          <w:rFonts w:eastAsia="Times New Roman" w:cs="Tahoma"/>
          <w:bCs/>
          <w:iCs/>
          <w:lang w:eastAsia="es-ES"/>
        </w:rPr>
        <w:t xml:space="preserve"> es obtener</w:t>
      </w:r>
      <w:r w:rsidR="000E72A5" w:rsidRPr="00B3198B">
        <w:rPr>
          <w:rFonts w:eastAsia="Times New Roman" w:cs="Tahoma"/>
          <w:bCs/>
          <w:iCs/>
          <w:lang w:eastAsia="es-ES"/>
        </w:rPr>
        <w:t>,</w:t>
      </w:r>
      <w:r w:rsidR="00093C18" w:rsidRPr="00B3198B">
        <w:rPr>
          <w:rFonts w:eastAsia="Times New Roman" w:cs="Tahoma"/>
          <w:bCs/>
          <w:iCs/>
          <w:lang w:eastAsia="es-ES"/>
        </w:rPr>
        <w:t xml:space="preserve"> </w:t>
      </w:r>
      <w:r w:rsidR="000907B4" w:rsidRPr="00B3198B">
        <w:rPr>
          <w:rFonts w:cs="Tahoma"/>
        </w:rPr>
        <w:t>de todos los Jefes de Área, Coordinadores, Titulares y Directores, al once de agosto de dos mil veinticinco, lo siguiente:</w:t>
      </w:r>
    </w:p>
    <w:p w14:paraId="1E760B2B" w14:textId="77777777" w:rsidR="000907B4" w:rsidRPr="00B3198B" w:rsidRDefault="000907B4" w:rsidP="000907B4">
      <w:pPr>
        <w:spacing w:after="0" w:line="360" w:lineRule="auto"/>
        <w:rPr>
          <w:rFonts w:cs="Tahoma"/>
        </w:rPr>
      </w:pPr>
    </w:p>
    <w:p w14:paraId="3197315C" w14:textId="77777777" w:rsidR="000907B4" w:rsidRPr="00B3198B" w:rsidRDefault="000907B4" w:rsidP="000907B4">
      <w:pPr>
        <w:pStyle w:val="Prrafodelista"/>
        <w:numPr>
          <w:ilvl w:val="0"/>
          <w:numId w:val="25"/>
        </w:numPr>
        <w:spacing w:line="360" w:lineRule="auto"/>
        <w:rPr>
          <w:rFonts w:cs="Tahoma"/>
        </w:rPr>
      </w:pPr>
      <w:r w:rsidRPr="00B3198B">
        <w:rPr>
          <w:rFonts w:cs="Tahoma"/>
        </w:rPr>
        <w:t>Documento que acredite el último grado de estudios;</w:t>
      </w:r>
    </w:p>
    <w:p w14:paraId="104D6DDE" w14:textId="77777777" w:rsidR="000907B4" w:rsidRPr="00B3198B" w:rsidRDefault="000907B4" w:rsidP="000907B4">
      <w:pPr>
        <w:pStyle w:val="Prrafodelista"/>
        <w:numPr>
          <w:ilvl w:val="0"/>
          <w:numId w:val="25"/>
        </w:numPr>
        <w:spacing w:line="360" w:lineRule="auto"/>
        <w:rPr>
          <w:rFonts w:cs="Tahoma"/>
        </w:rPr>
      </w:pPr>
      <w:r w:rsidRPr="00B3198B">
        <w:rPr>
          <w:rFonts w:cs="Tahoma"/>
        </w:rPr>
        <w:t>Documentos que avalen la experiencia laboral o profesional requerida para ocupar el puesto (constancias laborales, nombramientos previos, acreditaciones), y</w:t>
      </w:r>
    </w:p>
    <w:p w14:paraId="057C9027" w14:textId="77777777" w:rsidR="000907B4" w:rsidRPr="00B3198B" w:rsidRDefault="000907B4" w:rsidP="000907B4">
      <w:pPr>
        <w:pStyle w:val="Prrafodelista"/>
        <w:numPr>
          <w:ilvl w:val="0"/>
          <w:numId w:val="25"/>
        </w:numPr>
        <w:spacing w:line="360" w:lineRule="auto"/>
        <w:rPr>
          <w:rFonts w:cs="Tahoma"/>
        </w:rPr>
      </w:pPr>
      <w:r w:rsidRPr="00B3198B">
        <w:rPr>
          <w:rFonts w:cs="Tahoma"/>
        </w:rPr>
        <w:t>Constancias o Certificaciones emitidas por el Instituto Hacendario del Estado de México (IHAEM), cuando sea aplicable según el perfil del puesto.</w:t>
      </w:r>
    </w:p>
    <w:p w14:paraId="374141D7" w14:textId="77777777" w:rsidR="00E602DA" w:rsidRPr="00B3198B" w:rsidRDefault="00E602DA" w:rsidP="000E72A5">
      <w:pPr>
        <w:spacing w:after="0" w:line="360" w:lineRule="auto"/>
        <w:rPr>
          <w:rFonts w:cs="Tahoma"/>
        </w:rPr>
      </w:pPr>
    </w:p>
    <w:p w14:paraId="5557779E" w14:textId="5AD67599" w:rsidR="00150ADC" w:rsidRPr="00B3198B" w:rsidRDefault="00AB19D7" w:rsidP="00150ADC">
      <w:pPr>
        <w:spacing w:after="0" w:line="360" w:lineRule="auto"/>
        <w:rPr>
          <w:rFonts w:eastAsia="Times New Roman" w:cs="Tahoma"/>
          <w:bCs/>
          <w:iCs/>
          <w:lang w:eastAsia="es-ES"/>
        </w:rPr>
      </w:pPr>
      <w:r w:rsidRPr="00B3198B">
        <w:rPr>
          <w:rFonts w:eastAsia="Times New Roman" w:cs="Tahoma"/>
          <w:bCs/>
          <w:iCs/>
          <w:lang w:eastAsia="es-ES"/>
        </w:rPr>
        <w:t>E</w:t>
      </w:r>
      <w:r w:rsidR="00150ADC" w:rsidRPr="00B3198B">
        <w:rPr>
          <w:rFonts w:eastAsia="Times New Roman" w:cs="Tahoma"/>
          <w:bCs/>
          <w:iCs/>
          <w:lang w:eastAsia="es-ES"/>
        </w:rPr>
        <w:t>stablecida dicha circunstancia, de las constancias que obran en el expediente electrónico, se advierte que el Sujeto Obligado</w:t>
      </w:r>
      <w:r w:rsidR="00B8459E" w:rsidRPr="00B3198B">
        <w:rPr>
          <w:rFonts w:eastAsia="Times New Roman" w:cs="Tahoma"/>
          <w:bCs/>
          <w:iCs/>
          <w:lang w:eastAsia="es-ES"/>
        </w:rPr>
        <w:t xml:space="preserve"> </w:t>
      </w:r>
      <w:r w:rsidR="004734FD" w:rsidRPr="00B3198B">
        <w:rPr>
          <w:rFonts w:eastAsia="Times New Roman" w:cs="Tahoma"/>
          <w:bCs/>
          <w:iCs/>
          <w:lang w:eastAsia="es-ES"/>
        </w:rPr>
        <w:t>dio respuesta a través del Departamento de Recursos Humanos</w:t>
      </w:r>
      <w:r w:rsidR="00150ADC" w:rsidRPr="00B3198B">
        <w:rPr>
          <w:rFonts w:eastAsia="Times New Roman" w:cs="Tahoma"/>
          <w:bCs/>
          <w:iCs/>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1FE3CDE" w14:textId="77777777" w:rsidR="00B0601E" w:rsidRPr="00B3198B" w:rsidRDefault="00B0601E" w:rsidP="00B0601E">
      <w:pPr>
        <w:spacing w:after="0" w:line="360" w:lineRule="auto"/>
        <w:rPr>
          <w:rFonts w:eastAsia="Times New Roman" w:cs="Tahoma"/>
          <w:bCs/>
          <w:iCs/>
          <w:lang w:eastAsia="es-ES"/>
        </w:rPr>
      </w:pPr>
    </w:p>
    <w:p w14:paraId="76061C92" w14:textId="4E4FD24D" w:rsidR="00B8459E" w:rsidRPr="00B3198B" w:rsidRDefault="00B0601E" w:rsidP="00B0601E">
      <w:pPr>
        <w:spacing w:after="0" w:line="360" w:lineRule="auto"/>
        <w:rPr>
          <w:rFonts w:eastAsia="Times New Roman" w:cs="Tahoma"/>
          <w:bCs/>
          <w:iCs/>
          <w:lang w:eastAsia="es-ES"/>
        </w:rPr>
      </w:pPr>
      <w:r w:rsidRPr="00B3198B">
        <w:rPr>
          <w:rFonts w:eastAsia="Times New Roman" w:cs="Tahoma"/>
          <w:bCs/>
          <w:iCs/>
          <w:lang w:eastAsia="es-ES"/>
        </w:rPr>
        <w:t>Así y de lo plasmado en párrafos anteriores, se logra</w:t>
      </w:r>
      <w:r w:rsidR="00EC5D5A" w:rsidRPr="00B3198B">
        <w:rPr>
          <w:rFonts w:eastAsia="Times New Roman" w:cs="Tahoma"/>
          <w:bCs/>
          <w:iCs/>
          <w:lang w:eastAsia="es-ES"/>
        </w:rPr>
        <w:t xml:space="preserve"> colegir que el Sujeto Obligado</w:t>
      </w:r>
      <w:r w:rsidR="004734FD" w:rsidRPr="00B3198B">
        <w:rPr>
          <w:rFonts w:eastAsia="Times New Roman" w:cs="Tahoma"/>
          <w:bCs/>
          <w:iCs/>
          <w:lang w:eastAsia="es-ES"/>
        </w:rPr>
        <w:t xml:space="preserve"> </w:t>
      </w:r>
      <w:r w:rsidRPr="00B3198B">
        <w:rPr>
          <w:rFonts w:eastAsia="Times New Roman" w:cs="Tahoma"/>
          <w:bCs/>
          <w:iCs/>
          <w:lang w:eastAsia="es-ES"/>
        </w:rPr>
        <w:t>cumplió con el procedimiento de búsqueda establecido en el artículo 162 de la Ley de Transparencia y Acceso a la Información Pública del Estado de</w:t>
      </w:r>
      <w:r w:rsidR="008A519E" w:rsidRPr="00B3198B">
        <w:rPr>
          <w:rFonts w:eastAsia="Times New Roman" w:cs="Tahoma"/>
          <w:bCs/>
          <w:iCs/>
          <w:lang w:eastAsia="es-ES"/>
        </w:rPr>
        <w:t xml:space="preserve"> Méxi</w:t>
      </w:r>
      <w:r w:rsidR="00EC5D5A" w:rsidRPr="00B3198B">
        <w:rPr>
          <w:rFonts w:eastAsia="Times New Roman" w:cs="Tahoma"/>
          <w:bCs/>
          <w:iCs/>
          <w:lang w:eastAsia="es-ES"/>
        </w:rPr>
        <w:t>co y Municipios, toda vez que</w:t>
      </w:r>
      <w:r w:rsidR="008A519E" w:rsidRPr="00B3198B">
        <w:rPr>
          <w:rFonts w:eastAsia="Times New Roman" w:cs="Tahoma"/>
          <w:bCs/>
          <w:iCs/>
          <w:lang w:eastAsia="es-ES"/>
        </w:rPr>
        <w:t xml:space="preserve"> turn</w:t>
      </w:r>
      <w:r w:rsidR="00EC5D5A" w:rsidRPr="00B3198B">
        <w:rPr>
          <w:rFonts w:eastAsia="Times New Roman" w:cs="Tahoma"/>
          <w:bCs/>
          <w:iCs/>
          <w:lang w:eastAsia="es-ES"/>
        </w:rPr>
        <w:t xml:space="preserve">o la </w:t>
      </w:r>
      <w:r w:rsidR="00EC5D5A" w:rsidRPr="00B3198B">
        <w:rPr>
          <w:rFonts w:eastAsia="Times New Roman" w:cs="Tahoma"/>
          <w:bCs/>
          <w:iCs/>
          <w:lang w:eastAsia="es-ES"/>
        </w:rPr>
        <w:lastRenderedPageBreak/>
        <w:t>solicitud de información a</w:t>
      </w:r>
      <w:r w:rsidR="00B846CD" w:rsidRPr="00B3198B">
        <w:rPr>
          <w:rFonts w:eastAsia="Times New Roman" w:cs="Tahoma"/>
          <w:bCs/>
          <w:iCs/>
          <w:lang w:eastAsia="es-ES"/>
        </w:rPr>
        <w:t xml:space="preserve"> </w:t>
      </w:r>
      <w:r w:rsidR="00E602DA" w:rsidRPr="00B3198B">
        <w:rPr>
          <w:rFonts w:eastAsia="Times New Roman" w:cs="Tahoma"/>
          <w:bCs/>
          <w:iCs/>
          <w:lang w:eastAsia="es-ES"/>
        </w:rPr>
        <w:t xml:space="preserve">las </w:t>
      </w:r>
      <w:r w:rsidR="00242D61" w:rsidRPr="00B3198B">
        <w:rPr>
          <w:rFonts w:eastAsia="Times New Roman" w:cs="Tahoma"/>
          <w:bCs/>
          <w:iCs/>
          <w:lang w:eastAsia="es-ES"/>
        </w:rPr>
        <w:t>áreas competentes de generar la información solicitada.</w:t>
      </w:r>
      <w:r w:rsidR="004734FD" w:rsidRPr="00B3198B">
        <w:rPr>
          <w:rFonts w:eastAsia="Times New Roman" w:cs="Tahoma"/>
          <w:bCs/>
          <w:iCs/>
          <w:lang w:eastAsia="es-ES"/>
        </w:rPr>
        <w:t xml:space="preserve"> Ahora bien resulta procedente analizar la información por puntos, conforme a lo siguiente:</w:t>
      </w:r>
    </w:p>
    <w:p w14:paraId="6743A531" w14:textId="77777777" w:rsidR="004734FD" w:rsidRPr="00B3198B" w:rsidRDefault="004734FD" w:rsidP="00B0601E">
      <w:pPr>
        <w:spacing w:after="0" w:line="360" w:lineRule="auto"/>
        <w:rPr>
          <w:rFonts w:eastAsia="Times New Roman" w:cs="Tahoma"/>
          <w:bCs/>
          <w:iCs/>
          <w:lang w:eastAsia="es-ES"/>
        </w:rPr>
      </w:pPr>
    </w:p>
    <w:p w14:paraId="2925451C" w14:textId="6296310D" w:rsidR="004734FD" w:rsidRPr="00B3198B" w:rsidRDefault="004734FD" w:rsidP="00B0601E">
      <w:pPr>
        <w:spacing w:after="0" w:line="360" w:lineRule="auto"/>
        <w:rPr>
          <w:rFonts w:eastAsia="Times New Roman" w:cs="Tahoma"/>
          <w:b/>
          <w:bCs/>
          <w:iCs/>
          <w:lang w:eastAsia="es-ES"/>
        </w:rPr>
      </w:pPr>
      <w:r w:rsidRPr="00B3198B">
        <w:rPr>
          <w:rFonts w:eastAsia="Times New Roman" w:cs="Tahoma"/>
          <w:b/>
          <w:bCs/>
          <w:iCs/>
          <w:lang w:eastAsia="es-ES"/>
        </w:rPr>
        <w:t>De la inexistencia de la información</w:t>
      </w:r>
    </w:p>
    <w:p w14:paraId="36E4A374" w14:textId="77777777" w:rsidR="004734FD" w:rsidRPr="00B3198B" w:rsidRDefault="004734FD" w:rsidP="00B0601E">
      <w:pPr>
        <w:spacing w:after="0" w:line="360" w:lineRule="auto"/>
        <w:rPr>
          <w:rFonts w:eastAsia="Times New Roman" w:cs="Tahoma"/>
          <w:bCs/>
          <w:iCs/>
          <w:lang w:eastAsia="es-ES"/>
        </w:rPr>
      </w:pPr>
    </w:p>
    <w:p w14:paraId="7415629F" w14:textId="2B7511B7" w:rsidR="00A96F96" w:rsidRPr="00B3198B" w:rsidRDefault="00A96F96" w:rsidP="00A96F96">
      <w:pPr>
        <w:spacing w:after="0" w:line="360" w:lineRule="auto"/>
        <w:rPr>
          <w:rFonts w:eastAsia="Times New Roman" w:cs="Tahoma"/>
          <w:bCs/>
          <w:iCs/>
          <w:lang w:eastAsia="es-ES"/>
        </w:rPr>
      </w:pPr>
      <w:r w:rsidRPr="00B3198B">
        <w:rPr>
          <w:rFonts w:eastAsia="Times New Roman" w:cs="Tahoma"/>
          <w:bCs/>
          <w:iCs/>
          <w:lang w:eastAsia="es-ES"/>
        </w:rPr>
        <w:t>En respuesta, la Jefa del Departamento de Recursos Humanos mencionó que para los cargos de elección popular, es decir, del Presidente Municipal, Síndicos y Regidores, no se exigen mayores requisitos más que haber sido electo mediante sufragio, por lo que, se colige que no es obligatorio contar con algún grado de estudio, en este sentido, por lo que no se tiene la información dentro de los archivos.</w:t>
      </w:r>
    </w:p>
    <w:p w14:paraId="45356036" w14:textId="77777777" w:rsidR="00A96F96" w:rsidRPr="00B3198B" w:rsidRDefault="00A96F96" w:rsidP="00A96F96">
      <w:pPr>
        <w:spacing w:after="0" w:line="360" w:lineRule="auto"/>
        <w:rPr>
          <w:rFonts w:eastAsia="Times New Roman" w:cs="Tahoma"/>
          <w:bCs/>
          <w:iCs/>
          <w:lang w:eastAsia="es-ES"/>
        </w:rPr>
      </w:pPr>
    </w:p>
    <w:p w14:paraId="3D367D34" w14:textId="16D30F4A" w:rsidR="00334CCE" w:rsidRPr="00B3198B" w:rsidRDefault="00A96F96" w:rsidP="00A96F96">
      <w:pPr>
        <w:spacing w:after="0" w:line="360" w:lineRule="auto"/>
        <w:rPr>
          <w:rFonts w:eastAsia="Times New Roman" w:cs="Tahoma"/>
          <w:bCs/>
          <w:iCs/>
          <w:lang w:eastAsia="es-ES"/>
        </w:rPr>
      </w:pPr>
      <w:r w:rsidRPr="00B3198B">
        <w:rPr>
          <w:rFonts w:eastAsia="Times New Roman" w:cs="Tahoma"/>
          <w:bCs/>
          <w:iCs/>
          <w:lang w:eastAsia="es-ES"/>
        </w:rPr>
        <w:t>En ese sentido, los artículos 114 y 119, de</w:t>
      </w:r>
      <w:r w:rsidR="00334CCE" w:rsidRPr="00B3198B">
        <w:rPr>
          <w:rFonts w:eastAsia="Times New Roman" w:cs="Tahoma"/>
          <w:bCs/>
          <w:iCs/>
          <w:lang w:eastAsia="es-ES"/>
        </w:rPr>
        <w:t xml:space="preserve"> la Constitución Política del Estado Libre y Soberano de México, precisa lo siguiente:</w:t>
      </w:r>
    </w:p>
    <w:p w14:paraId="39FE4DEB" w14:textId="77777777" w:rsidR="00334CCE" w:rsidRPr="00B3198B" w:rsidRDefault="00334CCE" w:rsidP="00A96F96">
      <w:pPr>
        <w:spacing w:after="0" w:line="360" w:lineRule="auto"/>
        <w:rPr>
          <w:rFonts w:eastAsia="Times New Roman" w:cs="Tahoma"/>
          <w:bCs/>
          <w:iCs/>
          <w:lang w:eastAsia="es-ES"/>
        </w:rPr>
      </w:pPr>
    </w:p>
    <w:p w14:paraId="6C000783" w14:textId="3D2E0F4A" w:rsidR="00334CCE" w:rsidRPr="00B3198B" w:rsidRDefault="00334CCE" w:rsidP="00334CCE">
      <w:pPr>
        <w:pStyle w:val="Prrafodelista"/>
        <w:numPr>
          <w:ilvl w:val="0"/>
          <w:numId w:val="27"/>
        </w:numPr>
        <w:spacing w:line="360" w:lineRule="auto"/>
        <w:rPr>
          <w:rFonts w:cs="Tahoma"/>
          <w:bCs/>
          <w:iCs/>
        </w:rPr>
      </w:pPr>
      <w:r w:rsidRPr="00B3198B">
        <w:rPr>
          <w:rFonts w:cs="Tahoma"/>
          <w:bCs/>
          <w:iCs/>
        </w:rPr>
        <w:t>Para ser miembro propietario o suplente de un ayuntamiento se requiere ser Mexicano por nacimiento, ciudadano del Estado, en pleno ejercicio de sus derechos; ser mexiquense con residencia efectiva en el municipio no menor a un año o vecino del mismo, con residencia efectiva en su territorio no menor a tres años, anteriores al día de la elección; y ser de reconocida probidad y buena fama pública.</w:t>
      </w:r>
    </w:p>
    <w:p w14:paraId="2B0D4EF8" w14:textId="3EDECC4B" w:rsidR="00334CCE" w:rsidRPr="00B3198B" w:rsidRDefault="00334CCE" w:rsidP="00334CCE">
      <w:pPr>
        <w:pStyle w:val="Prrafodelista"/>
        <w:numPr>
          <w:ilvl w:val="0"/>
          <w:numId w:val="27"/>
        </w:numPr>
        <w:spacing w:line="360" w:lineRule="auto"/>
        <w:rPr>
          <w:rFonts w:cs="Tahoma"/>
          <w:bCs/>
          <w:iCs/>
        </w:rPr>
      </w:pPr>
      <w:r w:rsidRPr="00B3198B">
        <w:rPr>
          <w:rFonts w:cs="Tahoma"/>
          <w:bCs/>
          <w:iCs/>
        </w:rPr>
        <w:t>Los Ayuntamientos serán electos mediante sufragio universal, libre, secreto y directo y se les otorgara la constancia de mayoría a los integrantes de la planilla que hubiere obtenido el mayor número de votos en términos de la ley en materia.</w:t>
      </w:r>
    </w:p>
    <w:p w14:paraId="1127C124" w14:textId="77777777" w:rsidR="00334CCE" w:rsidRPr="00B3198B" w:rsidRDefault="00334CCE" w:rsidP="00334CCE">
      <w:pPr>
        <w:spacing w:line="360" w:lineRule="auto"/>
        <w:rPr>
          <w:rFonts w:cs="Tahoma"/>
          <w:bCs/>
          <w:iCs/>
        </w:rPr>
      </w:pPr>
    </w:p>
    <w:p w14:paraId="5E167CCB" w14:textId="708FB259" w:rsidR="00E33CAC" w:rsidRPr="00B3198B" w:rsidRDefault="00334CCE" w:rsidP="00E33CAC">
      <w:pPr>
        <w:spacing w:after="0" w:line="360" w:lineRule="auto"/>
        <w:rPr>
          <w:rFonts w:cs="Tahoma"/>
          <w:bCs/>
          <w:iCs/>
        </w:rPr>
      </w:pPr>
      <w:r w:rsidRPr="00B3198B">
        <w:rPr>
          <w:rFonts w:cs="Tahoma"/>
          <w:bCs/>
          <w:iCs/>
        </w:rPr>
        <w:t xml:space="preserve">Ahora bien, </w:t>
      </w:r>
      <w:r w:rsidR="00E33CAC" w:rsidRPr="00B3198B">
        <w:rPr>
          <w:rFonts w:cs="Tahoma"/>
          <w:bCs/>
          <w:iCs/>
        </w:rPr>
        <w:t xml:space="preserve">de los documentos que avalen la experiencia laboral o profesional requerida para ocupar el puesto como constancias laborales, nombramientos previos, acreditaciones, la Jefa del Departamento de Recursos Humanos mencionó que de conformidad con el artículo 21, </w:t>
      </w:r>
      <w:r w:rsidR="00E33CAC" w:rsidRPr="00B3198B">
        <w:rPr>
          <w:rFonts w:cs="Tahoma"/>
          <w:bCs/>
          <w:iCs/>
        </w:rPr>
        <w:lastRenderedPageBreak/>
        <w:t>del Reglamento de Condiciones Generales de Trabajo mencionado, no solicitan dichos documentos comprobatorios de experiencia laboral para poder ingresar a laborar.</w:t>
      </w:r>
    </w:p>
    <w:p w14:paraId="53BA0481" w14:textId="77777777" w:rsidR="00E33CAC" w:rsidRPr="00B3198B" w:rsidRDefault="00E33CAC" w:rsidP="00E33CAC">
      <w:pPr>
        <w:spacing w:after="0" w:line="360" w:lineRule="auto"/>
        <w:rPr>
          <w:rFonts w:cs="Tahoma"/>
          <w:bCs/>
          <w:iCs/>
        </w:rPr>
      </w:pPr>
    </w:p>
    <w:p w14:paraId="224BB297" w14:textId="32692831" w:rsidR="00E33CAC" w:rsidRPr="00B3198B" w:rsidRDefault="00E33CAC" w:rsidP="00E33CAC">
      <w:pPr>
        <w:spacing w:after="0" w:line="360" w:lineRule="auto"/>
        <w:rPr>
          <w:rFonts w:cs="Tahoma"/>
          <w:bCs/>
          <w:iCs/>
        </w:rPr>
      </w:pPr>
      <w:r w:rsidRPr="00B3198B">
        <w:rPr>
          <w:rFonts w:cs="Tahoma"/>
          <w:bCs/>
          <w:iCs/>
        </w:rPr>
        <w:t>Asimismo, mencionó que la Coordinación de Fiscalización, Coordinación de Nómina, Área del Museo Histórico de Atlacomulco y Área del Instituto Cultural “Guillermo Colín Sánchez”, no se ha designado a un servidor público encargado, por lo que, no cuenta con los documentos solicitados de esas áreas.</w:t>
      </w:r>
    </w:p>
    <w:p w14:paraId="1DE8B228" w14:textId="77777777" w:rsidR="005E5BF2" w:rsidRPr="00B3198B" w:rsidRDefault="005E5BF2" w:rsidP="00E33CAC">
      <w:pPr>
        <w:spacing w:after="0" w:line="360" w:lineRule="auto"/>
        <w:rPr>
          <w:rFonts w:cs="Tahoma"/>
          <w:bCs/>
          <w:iCs/>
        </w:rPr>
      </w:pPr>
    </w:p>
    <w:p w14:paraId="654137DA" w14:textId="77777777" w:rsidR="005F71A4" w:rsidRPr="00B3198B" w:rsidRDefault="005F71A4" w:rsidP="005F71A4">
      <w:pPr>
        <w:spacing w:after="0" w:line="360" w:lineRule="auto"/>
      </w:pPr>
      <w:r w:rsidRPr="00B3198B">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120887D4" w14:textId="77777777" w:rsidR="005F71A4" w:rsidRPr="00B3198B" w:rsidRDefault="005F71A4" w:rsidP="005F71A4">
      <w:pPr>
        <w:spacing w:after="0" w:line="360" w:lineRule="auto"/>
      </w:pPr>
    </w:p>
    <w:p w14:paraId="6C4F9D7D" w14:textId="77777777" w:rsidR="005F71A4" w:rsidRPr="00B3198B" w:rsidRDefault="005F71A4" w:rsidP="005F71A4">
      <w:pPr>
        <w:spacing w:after="0" w:line="360" w:lineRule="auto"/>
      </w:pPr>
      <w:r w:rsidRPr="00B3198B">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559BD92" w14:textId="77777777" w:rsidR="005F71A4" w:rsidRPr="00B3198B" w:rsidRDefault="005F71A4" w:rsidP="005F71A4">
      <w:pPr>
        <w:spacing w:after="0" w:line="360" w:lineRule="auto"/>
      </w:pPr>
    </w:p>
    <w:p w14:paraId="1ECA58F1" w14:textId="77777777" w:rsidR="005F71A4" w:rsidRPr="00B3198B" w:rsidRDefault="005F71A4" w:rsidP="005F71A4">
      <w:pPr>
        <w:spacing w:after="0" w:line="360" w:lineRule="auto"/>
      </w:pPr>
      <w:r w:rsidRPr="00B3198B">
        <w:t xml:space="preserve">Así, es posible concluir que la </w:t>
      </w:r>
      <w:r w:rsidRPr="00B3198B">
        <w:rPr>
          <w:b/>
        </w:rPr>
        <w:t>inexistencia</w:t>
      </w:r>
      <w:r w:rsidRPr="00B3198B">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53C2D34A" w14:textId="77777777" w:rsidR="005F71A4" w:rsidRPr="00B3198B" w:rsidRDefault="005F71A4" w:rsidP="005F71A4">
      <w:pPr>
        <w:spacing w:after="0" w:line="360" w:lineRule="auto"/>
      </w:pPr>
    </w:p>
    <w:p w14:paraId="0B163965" w14:textId="4B358D32" w:rsidR="005F71A4" w:rsidRPr="00B3198B" w:rsidRDefault="005F71A4" w:rsidP="005F71A4">
      <w:pPr>
        <w:spacing w:after="0" w:line="360" w:lineRule="auto"/>
        <w:rPr>
          <w:rFonts w:cs="Tahoma"/>
          <w:bCs/>
          <w:iCs/>
        </w:rPr>
      </w:pPr>
      <w:r w:rsidRPr="00B3198B">
        <w:lastRenderedPageBreak/>
        <w:t>En ese contexto, este Instituto realizó una indagación en las páginas oficiales del Sujeto Obligado, su Portal de Información Pública de Oficio Mexiquense y en las cuentas oficiales de las redes sociales y no se localizó algún indicio de contar con la información solicitada, además de que, el Sujeto Obligado sustentó su respuesta.</w:t>
      </w:r>
    </w:p>
    <w:p w14:paraId="39B53FB5" w14:textId="77777777" w:rsidR="005F71A4" w:rsidRPr="00B3198B" w:rsidRDefault="005F71A4" w:rsidP="005F71A4">
      <w:pPr>
        <w:spacing w:after="0" w:line="360" w:lineRule="auto"/>
      </w:pPr>
    </w:p>
    <w:p w14:paraId="7959D698" w14:textId="77777777" w:rsidR="005F71A4" w:rsidRPr="00B3198B" w:rsidRDefault="005F71A4" w:rsidP="005F71A4">
      <w:pPr>
        <w:spacing w:after="0" w:line="360" w:lineRule="auto"/>
        <w:contextualSpacing/>
        <w:rPr>
          <w:color w:val="auto"/>
        </w:rPr>
      </w:pPr>
      <w:r w:rsidRPr="00B3198B">
        <w:t>En ese sentido</w:t>
      </w:r>
      <w:r w:rsidRPr="00B3198B">
        <w:rPr>
          <w:color w:val="auto"/>
        </w:rPr>
        <w:t>,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068A8F3E" w14:textId="77777777" w:rsidR="005F71A4" w:rsidRPr="00B3198B" w:rsidRDefault="005F71A4" w:rsidP="005F71A4">
      <w:pPr>
        <w:spacing w:after="0" w:line="360" w:lineRule="auto"/>
        <w:rPr>
          <w:color w:val="auto"/>
        </w:rPr>
      </w:pPr>
    </w:p>
    <w:p w14:paraId="0CA5E11E" w14:textId="77777777" w:rsidR="005F71A4" w:rsidRPr="00B3198B" w:rsidRDefault="005F71A4" w:rsidP="005F71A4">
      <w:pPr>
        <w:spacing w:after="0" w:line="360" w:lineRule="auto"/>
        <w:rPr>
          <w:color w:val="auto"/>
        </w:rPr>
      </w:pPr>
      <w:r w:rsidRPr="00B3198B">
        <w:rPr>
          <w:color w:val="auto"/>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60768F5A" w14:textId="77777777" w:rsidR="005F71A4" w:rsidRPr="00B3198B" w:rsidRDefault="005F71A4" w:rsidP="005F71A4">
      <w:pPr>
        <w:spacing w:after="0" w:line="360" w:lineRule="auto"/>
        <w:rPr>
          <w:color w:val="auto"/>
        </w:rPr>
      </w:pPr>
    </w:p>
    <w:p w14:paraId="3F6667E1" w14:textId="0DF595B2" w:rsidR="005F71A4" w:rsidRPr="00B3198B" w:rsidRDefault="005F71A4" w:rsidP="005F71A4">
      <w:pPr>
        <w:spacing w:after="0" w:line="360" w:lineRule="auto"/>
        <w:rPr>
          <w:color w:val="auto"/>
        </w:rPr>
      </w:pPr>
      <w:r w:rsidRPr="00B3198B">
        <w:rPr>
          <w:color w:val="auto"/>
        </w:rPr>
        <w:t>Al respecto, dicho criterio aplica al caso en concreto, ya que, no se localizó algún indicio de que la información solicitada se haya generado; por lo cual, se considera que el Sujeto Obligado desde respuesta, señaló las razones por las cuales no contaba con lo requerido y cumplió con el segundo párrafo, del artículo 19 de la Ley de Transparencia y Acceso a la Información Pública del Estado de México y Municipios, lo cual da como resultado que se valide la respuesta.</w:t>
      </w:r>
    </w:p>
    <w:p w14:paraId="217C8051" w14:textId="77777777" w:rsidR="005F71A4" w:rsidRPr="00B3198B" w:rsidRDefault="005F71A4" w:rsidP="005F71A4">
      <w:pPr>
        <w:spacing w:after="0" w:line="360" w:lineRule="auto"/>
        <w:rPr>
          <w:color w:val="auto"/>
        </w:rPr>
      </w:pPr>
    </w:p>
    <w:p w14:paraId="4053752C" w14:textId="75460A55" w:rsidR="005F71A4" w:rsidRPr="00B3198B" w:rsidRDefault="00CB2E93" w:rsidP="005F71A4">
      <w:pPr>
        <w:spacing w:after="0" w:line="360" w:lineRule="auto"/>
        <w:rPr>
          <w:b/>
          <w:color w:val="auto"/>
        </w:rPr>
      </w:pPr>
      <w:r w:rsidRPr="00B3198B">
        <w:rPr>
          <w:b/>
          <w:color w:val="auto"/>
        </w:rPr>
        <w:t>De los documentos que acrediten el último grado de estudios y las Certificaciones de Competencia Laboral</w:t>
      </w:r>
    </w:p>
    <w:p w14:paraId="09ED080C" w14:textId="77777777" w:rsidR="00AD3DAC" w:rsidRPr="00B3198B" w:rsidRDefault="00AD3DAC" w:rsidP="005F71A4">
      <w:pPr>
        <w:spacing w:after="0" w:line="360" w:lineRule="auto"/>
        <w:rPr>
          <w:b/>
          <w:color w:val="auto"/>
        </w:rPr>
      </w:pPr>
    </w:p>
    <w:p w14:paraId="655A5DDE" w14:textId="2C2A06F5" w:rsidR="00AD3DAC" w:rsidRPr="00B3198B" w:rsidRDefault="00935C47" w:rsidP="005F71A4">
      <w:pPr>
        <w:spacing w:after="0" w:line="360" w:lineRule="auto"/>
        <w:rPr>
          <w:rFonts w:eastAsia="Calibri"/>
        </w:rPr>
      </w:pPr>
      <w:r w:rsidRPr="00B3198B">
        <w:rPr>
          <w:rFonts w:eastAsia="Calibri"/>
        </w:rPr>
        <w:t>Al respecto</w:t>
      </w:r>
      <w:r w:rsidR="00AD3DAC" w:rsidRPr="00B3198B">
        <w:rPr>
          <w:rFonts w:eastAsia="Calibri"/>
        </w:rPr>
        <w:t>, se atrae al estudio lo dispuesto en la Ley Orgánica Municipal del Estado de México, en el que se advierte cuáles son las Unidades Administrativas que deben contar con Título Profesional y Certificación de Competencia Laboral para ocupar diversos cargos, tal como se detalla a continuación:</w:t>
      </w:r>
    </w:p>
    <w:p w14:paraId="6359AA9C" w14:textId="77777777" w:rsidR="00935C47" w:rsidRPr="00B3198B" w:rsidRDefault="00935C47" w:rsidP="005F71A4">
      <w:pPr>
        <w:spacing w:after="0" w:line="360" w:lineRule="auto"/>
        <w:rPr>
          <w:rFonts w:eastAsia="Calibri"/>
        </w:rPr>
      </w:pPr>
    </w:p>
    <w:tbl>
      <w:tblPr>
        <w:tblW w:w="89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1"/>
        <w:gridCol w:w="4253"/>
        <w:gridCol w:w="1844"/>
      </w:tblGrid>
      <w:tr w:rsidR="00935C47" w:rsidRPr="00B3198B" w14:paraId="5E7D9B69" w14:textId="77777777" w:rsidTr="00390640">
        <w:trPr>
          <w:trHeight w:val="341"/>
        </w:trPr>
        <w:tc>
          <w:tcPr>
            <w:tcW w:w="1134" w:type="dxa"/>
            <w:shd w:val="clear" w:color="auto" w:fill="DBE5F1"/>
            <w:vAlign w:val="center"/>
          </w:tcPr>
          <w:p w14:paraId="0C3D92D9"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ART.</w:t>
            </w:r>
          </w:p>
          <w:p w14:paraId="31373C77"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LOMEM</w:t>
            </w:r>
          </w:p>
        </w:tc>
        <w:tc>
          <w:tcPr>
            <w:tcW w:w="1701" w:type="dxa"/>
            <w:shd w:val="clear" w:color="auto" w:fill="DBE5F1"/>
            <w:vAlign w:val="center"/>
          </w:tcPr>
          <w:p w14:paraId="2F176C76"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CARGO</w:t>
            </w:r>
          </w:p>
        </w:tc>
        <w:tc>
          <w:tcPr>
            <w:tcW w:w="4253" w:type="dxa"/>
            <w:shd w:val="clear" w:color="auto" w:fill="DBE5F1"/>
            <w:vAlign w:val="center"/>
          </w:tcPr>
          <w:p w14:paraId="30A8AC6E"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CERTIFICACIÓN Y TÍTULO</w:t>
            </w:r>
          </w:p>
        </w:tc>
        <w:tc>
          <w:tcPr>
            <w:tcW w:w="1844" w:type="dxa"/>
            <w:shd w:val="clear" w:color="auto" w:fill="DBE5F1"/>
            <w:vAlign w:val="center"/>
          </w:tcPr>
          <w:p w14:paraId="51EBCF54"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OBLIGATORIO</w:t>
            </w:r>
          </w:p>
        </w:tc>
      </w:tr>
      <w:tr w:rsidR="00935C47" w:rsidRPr="00B3198B" w14:paraId="4425502B" w14:textId="77777777" w:rsidTr="00390640">
        <w:trPr>
          <w:trHeight w:val="341"/>
        </w:trPr>
        <w:tc>
          <w:tcPr>
            <w:tcW w:w="1134" w:type="dxa"/>
            <w:shd w:val="clear" w:color="auto" w:fill="FFFFFF" w:themeFill="background1"/>
            <w:vAlign w:val="center"/>
          </w:tcPr>
          <w:p w14:paraId="13BFF971" w14:textId="77777777" w:rsidR="00935C47" w:rsidRPr="00B3198B" w:rsidRDefault="00935C47" w:rsidP="00935C47">
            <w:pPr>
              <w:spacing w:after="0" w:line="240" w:lineRule="auto"/>
              <w:jc w:val="center"/>
              <w:rPr>
                <w:b/>
                <w:color w:val="auto"/>
                <w:sz w:val="20"/>
                <w:szCs w:val="20"/>
              </w:rPr>
            </w:pPr>
            <w:r w:rsidRPr="00B3198B">
              <w:rPr>
                <w:b/>
                <w:color w:val="auto"/>
                <w:sz w:val="20"/>
                <w:szCs w:val="20"/>
              </w:rPr>
              <w:t>81 Bis</w:t>
            </w:r>
          </w:p>
        </w:tc>
        <w:tc>
          <w:tcPr>
            <w:tcW w:w="1701" w:type="dxa"/>
            <w:shd w:val="clear" w:color="auto" w:fill="FFFFFF" w:themeFill="background1"/>
            <w:vAlign w:val="center"/>
          </w:tcPr>
          <w:p w14:paraId="46D125EA" w14:textId="77777777" w:rsidR="00935C47" w:rsidRPr="00B3198B" w:rsidRDefault="00935C47" w:rsidP="00935C47">
            <w:pPr>
              <w:spacing w:after="0" w:line="240" w:lineRule="auto"/>
              <w:jc w:val="center"/>
              <w:rPr>
                <w:color w:val="auto"/>
                <w:sz w:val="20"/>
                <w:szCs w:val="20"/>
              </w:rPr>
            </w:pPr>
            <w:r w:rsidRPr="00B3198B">
              <w:rPr>
                <w:color w:val="auto"/>
                <w:sz w:val="20"/>
                <w:szCs w:val="20"/>
              </w:rPr>
              <w:t>Coordinador Municipal de Protección Civil</w:t>
            </w:r>
          </w:p>
        </w:tc>
        <w:tc>
          <w:tcPr>
            <w:tcW w:w="4253" w:type="dxa"/>
            <w:shd w:val="clear" w:color="auto" w:fill="FFFFFF" w:themeFill="background1"/>
            <w:vAlign w:val="center"/>
          </w:tcPr>
          <w:p w14:paraId="60A84EE2" w14:textId="77777777" w:rsidR="00935C47" w:rsidRPr="00B3198B" w:rsidRDefault="00935C47" w:rsidP="00935C47">
            <w:pPr>
              <w:spacing w:after="0" w:line="240" w:lineRule="auto"/>
              <w:rPr>
                <w:color w:val="auto"/>
                <w:sz w:val="20"/>
                <w:szCs w:val="20"/>
              </w:rPr>
            </w:pPr>
            <w:r w:rsidRPr="00B3198B">
              <w:rPr>
                <w:color w:val="auto"/>
                <w:sz w:val="20"/>
                <w:szCs w:val="20"/>
              </w:rPr>
              <w:t xml:space="preserve">Acreditar dentro de los seis meses siguientes a partir del momento en que ocupe el cargo, </w:t>
            </w:r>
            <w:r w:rsidRPr="00B3198B">
              <w:rPr>
                <w:b/>
                <w:color w:val="auto"/>
                <w:sz w:val="20"/>
                <w:szCs w:val="20"/>
              </w:rPr>
              <w:t>a través del certificado respectivo</w:t>
            </w:r>
            <w:r w:rsidRPr="00B3198B">
              <w:rPr>
                <w:color w:val="auto"/>
                <w:sz w:val="20"/>
                <w:szCs w:val="20"/>
              </w:rPr>
              <w:t>, haber tomado cursos de capacitación en la materia, impartidos por la Coordinación General de Protección Civil y Gestión Integral del Riesgo o por cualquier otra institución debidamente reconocida por la misma.</w:t>
            </w:r>
          </w:p>
        </w:tc>
        <w:tc>
          <w:tcPr>
            <w:tcW w:w="1844" w:type="dxa"/>
            <w:shd w:val="clear" w:color="auto" w:fill="FFFFFF" w:themeFill="background1"/>
            <w:vAlign w:val="center"/>
          </w:tcPr>
          <w:p w14:paraId="33E71BE1" w14:textId="77777777" w:rsidR="00935C47" w:rsidRPr="00B3198B" w:rsidRDefault="00935C47" w:rsidP="00935C47">
            <w:pPr>
              <w:spacing w:after="0" w:line="240" w:lineRule="auto"/>
              <w:rPr>
                <w:color w:val="auto"/>
                <w:sz w:val="20"/>
                <w:szCs w:val="20"/>
              </w:rPr>
            </w:pPr>
            <w:r w:rsidRPr="00B3198B">
              <w:rPr>
                <w:color w:val="auto"/>
                <w:sz w:val="20"/>
                <w:szCs w:val="20"/>
              </w:rPr>
              <w:t xml:space="preserve">Certificado </w:t>
            </w:r>
          </w:p>
        </w:tc>
      </w:tr>
      <w:tr w:rsidR="00935C47" w:rsidRPr="00B3198B" w14:paraId="2FFFD183" w14:textId="77777777" w:rsidTr="00390640">
        <w:trPr>
          <w:trHeight w:val="711"/>
        </w:trPr>
        <w:tc>
          <w:tcPr>
            <w:tcW w:w="1134" w:type="dxa"/>
          </w:tcPr>
          <w:p w14:paraId="66815BC2"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85 </w:t>
            </w:r>
            <w:proofErr w:type="spellStart"/>
            <w:r w:rsidRPr="00B3198B">
              <w:rPr>
                <w:b/>
                <w:color w:val="auto"/>
                <w:sz w:val="20"/>
                <w:szCs w:val="20"/>
              </w:rPr>
              <w:t>Sexies</w:t>
            </w:r>
            <w:proofErr w:type="spellEnd"/>
          </w:p>
        </w:tc>
        <w:tc>
          <w:tcPr>
            <w:tcW w:w="1701" w:type="dxa"/>
          </w:tcPr>
          <w:p w14:paraId="0BAA0F06" w14:textId="77777777" w:rsidR="00935C47" w:rsidRPr="00B3198B" w:rsidRDefault="00935C47" w:rsidP="00935C47">
            <w:pPr>
              <w:spacing w:after="0" w:line="240" w:lineRule="auto"/>
              <w:rPr>
                <w:color w:val="auto"/>
                <w:sz w:val="20"/>
                <w:szCs w:val="20"/>
              </w:rPr>
            </w:pPr>
            <w:r w:rsidRPr="00B3198B">
              <w:rPr>
                <w:color w:val="auto"/>
                <w:sz w:val="20"/>
                <w:szCs w:val="20"/>
              </w:rPr>
              <w:t>Coordinador General Municipal de Mejora Regulatoria</w:t>
            </w:r>
          </w:p>
        </w:tc>
        <w:tc>
          <w:tcPr>
            <w:tcW w:w="4253" w:type="dxa"/>
          </w:tcPr>
          <w:p w14:paraId="160F2216" w14:textId="77777777" w:rsidR="00935C47" w:rsidRPr="00B3198B" w:rsidRDefault="00935C47" w:rsidP="00935C47">
            <w:pPr>
              <w:spacing w:after="0" w:line="240" w:lineRule="auto"/>
              <w:rPr>
                <w:color w:val="auto"/>
                <w:sz w:val="20"/>
                <w:szCs w:val="20"/>
              </w:rPr>
            </w:pPr>
            <w:r w:rsidRPr="00B3198B">
              <w:rPr>
                <w:color w:val="auto"/>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w:t>
            </w:r>
          </w:p>
        </w:tc>
        <w:tc>
          <w:tcPr>
            <w:tcW w:w="1844" w:type="dxa"/>
          </w:tcPr>
          <w:p w14:paraId="5D9B75B7" w14:textId="77777777" w:rsidR="00935C47" w:rsidRPr="00B3198B" w:rsidRDefault="00935C47" w:rsidP="00935C47">
            <w:pPr>
              <w:spacing w:after="0" w:line="240" w:lineRule="auto"/>
              <w:rPr>
                <w:color w:val="auto"/>
                <w:sz w:val="20"/>
                <w:szCs w:val="20"/>
              </w:rPr>
            </w:pPr>
            <w:r w:rsidRPr="00B3198B">
              <w:rPr>
                <w:color w:val="auto"/>
                <w:sz w:val="20"/>
                <w:szCs w:val="20"/>
              </w:rPr>
              <w:t>Opcional la certificación o un diplomado.</w:t>
            </w:r>
          </w:p>
        </w:tc>
      </w:tr>
      <w:tr w:rsidR="00935C47" w:rsidRPr="00B3198B" w14:paraId="65973F45" w14:textId="77777777" w:rsidTr="00390640">
        <w:trPr>
          <w:trHeight w:val="711"/>
        </w:trPr>
        <w:tc>
          <w:tcPr>
            <w:tcW w:w="1134" w:type="dxa"/>
          </w:tcPr>
          <w:p w14:paraId="041554E0" w14:textId="77777777" w:rsidR="00935C47" w:rsidRPr="00B3198B" w:rsidRDefault="00935C47" w:rsidP="00935C47">
            <w:pPr>
              <w:spacing w:after="0" w:line="240" w:lineRule="auto"/>
              <w:rPr>
                <w:b/>
                <w:color w:val="auto"/>
                <w:sz w:val="20"/>
                <w:szCs w:val="20"/>
              </w:rPr>
            </w:pPr>
            <w:r w:rsidRPr="00B3198B">
              <w:rPr>
                <w:b/>
                <w:color w:val="auto"/>
                <w:sz w:val="20"/>
                <w:szCs w:val="20"/>
              </w:rPr>
              <w:t>92</w:t>
            </w:r>
          </w:p>
        </w:tc>
        <w:tc>
          <w:tcPr>
            <w:tcW w:w="1701" w:type="dxa"/>
          </w:tcPr>
          <w:p w14:paraId="4165D763" w14:textId="77777777" w:rsidR="00935C47" w:rsidRPr="00B3198B" w:rsidRDefault="00935C47" w:rsidP="00935C47">
            <w:pPr>
              <w:spacing w:after="0" w:line="240" w:lineRule="auto"/>
              <w:rPr>
                <w:color w:val="auto"/>
                <w:sz w:val="20"/>
                <w:szCs w:val="20"/>
              </w:rPr>
            </w:pPr>
            <w:r w:rsidRPr="00B3198B">
              <w:rPr>
                <w:color w:val="auto"/>
                <w:sz w:val="20"/>
                <w:szCs w:val="20"/>
              </w:rPr>
              <w:t>Secretario del Ayuntamiento</w:t>
            </w:r>
          </w:p>
        </w:tc>
        <w:tc>
          <w:tcPr>
            <w:tcW w:w="4253" w:type="dxa"/>
          </w:tcPr>
          <w:p w14:paraId="7B04CBC6" w14:textId="77777777" w:rsidR="00935C47" w:rsidRPr="00B3198B" w:rsidRDefault="00935C47" w:rsidP="00935C47">
            <w:pPr>
              <w:spacing w:after="0" w:line="240" w:lineRule="auto"/>
              <w:rPr>
                <w:color w:val="auto"/>
                <w:sz w:val="20"/>
                <w:szCs w:val="20"/>
              </w:rPr>
            </w:pPr>
            <w:r w:rsidRPr="00B3198B">
              <w:rPr>
                <w:color w:val="auto"/>
                <w:sz w:val="20"/>
                <w:szCs w:val="20"/>
              </w:rPr>
              <w:t xml:space="preserve">En municipios que tengan una población de hasta 150 mil habitantes, podrán tener título profesional de educación superior; en los municipios que tengan </w:t>
            </w:r>
            <w:r w:rsidRPr="00B3198B">
              <w:rPr>
                <w:b/>
                <w:color w:val="auto"/>
                <w:sz w:val="20"/>
                <w:szCs w:val="20"/>
              </w:rPr>
              <w:t>más de 150 mil o que sean cabecera distrital</w:t>
            </w:r>
            <w:r w:rsidRPr="00B3198B">
              <w:rPr>
                <w:color w:val="auto"/>
                <w:sz w:val="20"/>
                <w:szCs w:val="20"/>
              </w:rPr>
              <w:t xml:space="preserve">, </w:t>
            </w:r>
            <w:r w:rsidRPr="00B3198B">
              <w:rPr>
                <w:b/>
                <w:color w:val="auto"/>
                <w:sz w:val="20"/>
                <w:szCs w:val="20"/>
              </w:rPr>
              <w:t>tener título profesional</w:t>
            </w:r>
            <w:r w:rsidRPr="00B3198B">
              <w:rPr>
                <w:color w:val="auto"/>
                <w:sz w:val="20"/>
                <w:szCs w:val="20"/>
              </w:rPr>
              <w:t xml:space="preserve"> de educación superior y Contar con la certificación de competencia laboral en la materia, expedida por el Instituto </w:t>
            </w:r>
            <w:r w:rsidRPr="00B3198B">
              <w:rPr>
                <w:color w:val="auto"/>
                <w:sz w:val="20"/>
                <w:szCs w:val="20"/>
              </w:rPr>
              <w:lastRenderedPageBreak/>
              <w:t>Hacendario del Estado de México, dentro de los seis meses siguientes a la fecha en que inicie funciones.</w:t>
            </w:r>
          </w:p>
        </w:tc>
        <w:tc>
          <w:tcPr>
            <w:tcW w:w="1844" w:type="dxa"/>
          </w:tcPr>
          <w:p w14:paraId="020A70D5" w14:textId="77777777" w:rsidR="00935C47" w:rsidRPr="00B3198B" w:rsidRDefault="00935C47" w:rsidP="00935C47">
            <w:pPr>
              <w:spacing w:after="0" w:line="240" w:lineRule="auto"/>
              <w:rPr>
                <w:color w:val="auto"/>
                <w:sz w:val="20"/>
                <w:szCs w:val="20"/>
              </w:rPr>
            </w:pPr>
            <w:r w:rsidRPr="00B3198B">
              <w:rPr>
                <w:color w:val="auto"/>
                <w:sz w:val="20"/>
                <w:szCs w:val="20"/>
              </w:rPr>
              <w:lastRenderedPageBreak/>
              <w:t>Título y Certificación</w:t>
            </w:r>
          </w:p>
        </w:tc>
      </w:tr>
      <w:tr w:rsidR="00935C47" w:rsidRPr="00B3198B" w14:paraId="5DA09B75" w14:textId="77777777" w:rsidTr="00390640">
        <w:tc>
          <w:tcPr>
            <w:tcW w:w="1134" w:type="dxa"/>
          </w:tcPr>
          <w:p w14:paraId="76631421" w14:textId="77777777" w:rsidR="00935C47" w:rsidRPr="00B3198B" w:rsidRDefault="00935C47" w:rsidP="00935C47">
            <w:pPr>
              <w:spacing w:after="0" w:line="240" w:lineRule="auto"/>
              <w:rPr>
                <w:b/>
                <w:color w:val="auto"/>
                <w:sz w:val="20"/>
                <w:szCs w:val="20"/>
              </w:rPr>
            </w:pPr>
            <w:r w:rsidRPr="00B3198B">
              <w:rPr>
                <w:b/>
                <w:color w:val="auto"/>
                <w:sz w:val="20"/>
                <w:szCs w:val="20"/>
              </w:rPr>
              <w:t>96</w:t>
            </w:r>
          </w:p>
        </w:tc>
        <w:tc>
          <w:tcPr>
            <w:tcW w:w="1701" w:type="dxa"/>
          </w:tcPr>
          <w:p w14:paraId="52083391" w14:textId="77777777" w:rsidR="00935C47" w:rsidRPr="00B3198B" w:rsidRDefault="00935C47" w:rsidP="00935C47">
            <w:pPr>
              <w:spacing w:after="0" w:line="240" w:lineRule="auto"/>
              <w:rPr>
                <w:color w:val="auto"/>
                <w:sz w:val="20"/>
                <w:szCs w:val="20"/>
              </w:rPr>
            </w:pPr>
            <w:r w:rsidRPr="00B3198B">
              <w:rPr>
                <w:color w:val="auto"/>
                <w:sz w:val="20"/>
                <w:szCs w:val="20"/>
              </w:rPr>
              <w:t>Tesorero Municipal</w:t>
            </w:r>
          </w:p>
        </w:tc>
        <w:tc>
          <w:tcPr>
            <w:tcW w:w="4253" w:type="dxa"/>
          </w:tcPr>
          <w:p w14:paraId="1FAF2C00" w14:textId="77777777" w:rsidR="00935C47" w:rsidRPr="00B3198B" w:rsidRDefault="00935C47" w:rsidP="00935C47">
            <w:pPr>
              <w:spacing w:after="0" w:line="240" w:lineRule="auto"/>
              <w:rPr>
                <w:color w:val="auto"/>
                <w:sz w:val="20"/>
                <w:szCs w:val="20"/>
              </w:rPr>
            </w:pPr>
            <w:r w:rsidRPr="00B3198B">
              <w:rPr>
                <w:color w:val="auto"/>
                <w:sz w:val="20"/>
                <w:szCs w:val="20"/>
              </w:rPr>
              <w:t>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w:t>
            </w:r>
          </w:p>
        </w:tc>
        <w:tc>
          <w:tcPr>
            <w:tcW w:w="1844" w:type="dxa"/>
          </w:tcPr>
          <w:p w14:paraId="1E37CC2D" w14:textId="77777777" w:rsidR="00935C47" w:rsidRPr="00B3198B" w:rsidRDefault="00935C47" w:rsidP="00935C47">
            <w:pPr>
              <w:spacing w:after="0" w:line="240" w:lineRule="auto"/>
              <w:rPr>
                <w:color w:val="auto"/>
                <w:sz w:val="20"/>
                <w:szCs w:val="20"/>
              </w:rPr>
            </w:pPr>
            <w:r w:rsidRPr="00B3198B">
              <w:rPr>
                <w:color w:val="auto"/>
                <w:sz w:val="20"/>
                <w:szCs w:val="20"/>
              </w:rPr>
              <w:t>Título y Cédula</w:t>
            </w:r>
          </w:p>
        </w:tc>
      </w:tr>
      <w:tr w:rsidR="00935C47" w:rsidRPr="00B3198B" w14:paraId="528A3035" w14:textId="77777777" w:rsidTr="00390640">
        <w:tc>
          <w:tcPr>
            <w:tcW w:w="1134" w:type="dxa"/>
          </w:tcPr>
          <w:p w14:paraId="7578D1C9" w14:textId="77777777" w:rsidR="00935C47" w:rsidRPr="00B3198B" w:rsidRDefault="00935C47" w:rsidP="00935C47">
            <w:pPr>
              <w:spacing w:after="0" w:line="240" w:lineRule="auto"/>
              <w:rPr>
                <w:b/>
                <w:color w:val="auto"/>
                <w:sz w:val="20"/>
                <w:szCs w:val="20"/>
              </w:rPr>
            </w:pPr>
            <w:r w:rsidRPr="00B3198B">
              <w:rPr>
                <w:b/>
                <w:color w:val="auto"/>
                <w:sz w:val="20"/>
                <w:szCs w:val="20"/>
              </w:rPr>
              <w:t>96 Ter</w:t>
            </w:r>
          </w:p>
        </w:tc>
        <w:tc>
          <w:tcPr>
            <w:tcW w:w="1701" w:type="dxa"/>
          </w:tcPr>
          <w:p w14:paraId="3714F6A5" w14:textId="77777777" w:rsidR="00935C47" w:rsidRPr="00B3198B" w:rsidRDefault="00935C47" w:rsidP="00935C47">
            <w:pPr>
              <w:spacing w:after="0" w:line="240" w:lineRule="auto"/>
              <w:rPr>
                <w:color w:val="auto"/>
                <w:sz w:val="20"/>
                <w:szCs w:val="20"/>
              </w:rPr>
            </w:pPr>
            <w:r w:rsidRPr="00B3198B">
              <w:rPr>
                <w:color w:val="auto"/>
                <w:sz w:val="20"/>
                <w:szCs w:val="20"/>
              </w:rPr>
              <w:t>Director de Obras Públicas o Titular de la Unidad Administrativa equivalente</w:t>
            </w:r>
          </w:p>
        </w:tc>
        <w:tc>
          <w:tcPr>
            <w:tcW w:w="4253" w:type="dxa"/>
          </w:tcPr>
          <w:p w14:paraId="3A46DDB3" w14:textId="77777777" w:rsidR="00935C47" w:rsidRPr="00B3198B" w:rsidRDefault="00935C47" w:rsidP="00935C47">
            <w:pPr>
              <w:spacing w:after="0" w:line="240" w:lineRule="auto"/>
              <w:rPr>
                <w:color w:val="auto"/>
                <w:sz w:val="20"/>
                <w:szCs w:val="20"/>
              </w:rPr>
            </w:pPr>
            <w:r w:rsidRPr="00B3198B">
              <w:rPr>
                <w:color w:val="auto"/>
                <w:sz w:val="20"/>
                <w:szCs w:val="20"/>
              </w:rPr>
              <w:t xml:space="preserve">Contar con </w:t>
            </w:r>
            <w:r w:rsidRPr="00B3198B">
              <w:rPr>
                <w:b/>
                <w:color w:val="auto"/>
                <w:sz w:val="20"/>
                <w:szCs w:val="20"/>
              </w:rPr>
              <w:t>título profesional</w:t>
            </w:r>
            <w:r w:rsidRPr="00B3198B">
              <w:rPr>
                <w:color w:val="auto"/>
                <w:sz w:val="20"/>
                <w:szCs w:val="20"/>
              </w:rPr>
              <w:t xml:space="preserve"> en ingeniería, arquitectura o alguna área afín, </w:t>
            </w:r>
            <w:r w:rsidRPr="00B3198B">
              <w:rPr>
                <w:b/>
                <w:color w:val="auto"/>
                <w:sz w:val="20"/>
                <w:szCs w:val="20"/>
              </w:rPr>
              <w:t>o contar con una experiencia mínima de un año</w:t>
            </w:r>
            <w:r w:rsidRPr="00B3198B">
              <w:rPr>
                <w:color w:val="auto"/>
                <w:sz w:val="20"/>
                <w:szCs w:val="20"/>
              </w:rPr>
              <w:t>, con anterioridad a la fecha de su designación. Además, deberá acreditar, dentro de los seis meses siguientes a la fecha en que inicie funciones, la ce</w:t>
            </w:r>
            <w:r w:rsidRPr="00B3198B">
              <w:rPr>
                <w:b/>
                <w:color w:val="auto"/>
                <w:sz w:val="20"/>
                <w:szCs w:val="20"/>
              </w:rPr>
              <w:t>rtificación de competencia laboral</w:t>
            </w:r>
            <w:r w:rsidRPr="00B3198B">
              <w:rPr>
                <w:color w:val="auto"/>
                <w:sz w:val="20"/>
                <w:szCs w:val="20"/>
              </w:rPr>
              <w:t xml:space="preserve"> expedida por el Instituto Hacendario del Estado de México.</w:t>
            </w:r>
          </w:p>
        </w:tc>
        <w:tc>
          <w:tcPr>
            <w:tcW w:w="1844" w:type="dxa"/>
          </w:tcPr>
          <w:p w14:paraId="4BB3F9FD" w14:textId="77777777" w:rsidR="00935C47" w:rsidRPr="00B3198B" w:rsidRDefault="00935C47" w:rsidP="00935C47">
            <w:pPr>
              <w:spacing w:after="0" w:line="240" w:lineRule="auto"/>
              <w:rPr>
                <w:color w:val="auto"/>
                <w:sz w:val="20"/>
                <w:szCs w:val="20"/>
              </w:rPr>
            </w:pPr>
            <w:r w:rsidRPr="00B3198B">
              <w:rPr>
                <w:color w:val="auto"/>
                <w:sz w:val="20"/>
                <w:szCs w:val="20"/>
              </w:rPr>
              <w:t>Título opcional y Certificación obligatorio.</w:t>
            </w:r>
          </w:p>
        </w:tc>
      </w:tr>
      <w:tr w:rsidR="00935C47" w:rsidRPr="00B3198B" w14:paraId="5DF5B36B" w14:textId="77777777" w:rsidTr="00390640">
        <w:tc>
          <w:tcPr>
            <w:tcW w:w="1134" w:type="dxa"/>
          </w:tcPr>
          <w:p w14:paraId="1A683E2B" w14:textId="77777777" w:rsidR="00935C47" w:rsidRPr="00B3198B" w:rsidRDefault="00935C47" w:rsidP="00935C47">
            <w:pPr>
              <w:spacing w:after="0" w:line="240" w:lineRule="auto"/>
              <w:rPr>
                <w:b/>
                <w:color w:val="auto"/>
                <w:sz w:val="20"/>
                <w:szCs w:val="20"/>
              </w:rPr>
            </w:pPr>
            <w:r w:rsidRPr="00B3198B">
              <w:rPr>
                <w:b/>
                <w:color w:val="auto"/>
                <w:sz w:val="20"/>
                <w:szCs w:val="20"/>
              </w:rPr>
              <w:t>96 Quintus</w:t>
            </w:r>
          </w:p>
        </w:tc>
        <w:tc>
          <w:tcPr>
            <w:tcW w:w="1701" w:type="dxa"/>
          </w:tcPr>
          <w:p w14:paraId="2C25B417" w14:textId="77777777" w:rsidR="00935C47" w:rsidRPr="00B3198B" w:rsidRDefault="00935C47" w:rsidP="00935C47">
            <w:pPr>
              <w:spacing w:after="0" w:line="240" w:lineRule="auto"/>
              <w:rPr>
                <w:color w:val="auto"/>
                <w:sz w:val="20"/>
                <w:szCs w:val="20"/>
              </w:rPr>
            </w:pPr>
            <w:r w:rsidRPr="00B3198B">
              <w:rPr>
                <w:color w:val="auto"/>
                <w:sz w:val="20"/>
                <w:szCs w:val="20"/>
              </w:rPr>
              <w:t>El Director de Desarrollo Económico o Titular de la Unidad Administrativa equivalente</w:t>
            </w:r>
          </w:p>
        </w:tc>
        <w:tc>
          <w:tcPr>
            <w:tcW w:w="4253" w:type="dxa"/>
          </w:tcPr>
          <w:p w14:paraId="3D7AA03C" w14:textId="77777777" w:rsidR="00935C47" w:rsidRPr="00B3198B" w:rsidRDefault="00935C47" w:rsidP="00935C47">
            <w:pPr>
              <w:spacing w:after="0" w:line="240" w:lineRule="auto"/>
              <w:rPr>
                <w:color w:val="auto"/>
                <w:sz w:val="20"/>
                <w:szCs w:val="20"/>
              </w:rPr>
            </w:pPr>
            <w:r w:rsidRPr="00B3198B">
              <w:rPr>
                <w:color w:val="auto"/>
                <w:sz w:val="20"/>
                <w:szCs w:val="20"/>
              </w:rPr>
              <w:t>Requiere contar con título profesional en el área económico-administrativa o contar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tc>
        <w:tc>
          <w:tcPr>
            <w:tcW w:w="1844" w:type="dxa"/>
          </w:tcPr>
          <w:p w14:paraId="2461FB62" w14:textId="77777777" w:rsidR="00935C47" w:rsidRPr="00B3198B" w:rsidRDefault="00935C47" w:rsidP="00935C47">
            <w:pPr>
              <w:spacing w:after="0" w:line="240" w:lineRule="auto"/>
              <w:rPr>
                <w:color w:val="auto"/>
                <w:sz w:val="20"/>
                <w:szCs w:val="20"/>
              </w:rPr>
            </w:pPr>
            <w:r w:rsidRPr="00B3198B">
              <w:rPr>
                <w:color w:val="auto"/>
                <w:sz w:val="20"/>
                <w:szCs w:val="20"/>
              </w:rPr>
              <w:t>Título opcional y Certificación obligatorio.</w:t>
            </w:r>
          </w:p>
        </w:tc>
      </w:tr>
      <w:tr w:rsidR="00935C47" w:rsidRPr="00B3198B" w14:paraId="68580EC1" w14:textId="77777777" w:rsidTr="00390640">
        <w:tc>
          <w:tcPr>
            <w:tcW w:w="1134" w:type="dxa"/>
          </w:tcPr>
          <w:p w14:paraId="35F10163"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Septies</w:t>
            </w:r>
            <w:proofErr w:type="spellEnd"/>
          </w:p>
        </w:tc>
        <w:tc>
          <w:tcPr>
            <w:tcW w:w="1701" w:type="dxa"/>
          </w:tcPr>
          <w:p w14:paraId="79CF13EB" w14:textId="77777777" w:rsidR="00935C47" w:rsidRPr="00B3198B" w:rsidRDefault="00935C47" w:rsidP="00935C47">
            <w:pPr>
              <w:spacing w:after="0" w:line="240" w:lineRule="auto"/>
              <w:rPr>
                <w:color w:val="auto"/>
                <w:sz w:val="20"/>
                <w:szCs w:val="20"/>
              </w:rPr>
            </w:pPr>
            <w:r w:rsidRPr="00B3198B">
              <w:rPr>
                <w:color w:val="auto"/>
                <w:sz w:val="20"/>
                <w:szCs w:val="20"/>
              </w:rPr>
              <w:t>El Director de Desarrollo Urbano o el Titular de la Unidad Administrativa equivalente</w:t>
            </w:r>
          </w:p>
        </w:tc>
        <w:tc>
          <w:tcPr>
            <w:tcW w:w="4253" w:type="dxa"/>
          </w:tcPr>
          <w:p w14:paraId="183C2039" w14:textId="77777777" w:rsidR="00935C47" w:rsidRPr="00B3198B" w:rsidRDefault="00935C47" w:rsidP="00935C47">
            <w:pPr>
              <w:spacing w:after="0" w:line="240" w:lineRule="auto"/>
              <w:rPr>
                <w:color w:val="auto"/>
                <w:sz w:val="20"/>
                <w:szCs w:val="20"/>
              </w:rPr>
            </w:pPr>
            <w:r w:rsidRPr="00B3198B">
              <w:rPr>
                <w:color w:val="auto"/>
                <w:sz w:val="20"/>
                <w:szCs w:val="20"/>
              </w:rPr>
              <w:t>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w:t>
            </w:r>
          </w:p>
        </w:tc>
        <w:tc>
          <w:tcPr>
            <w:tcW w:w="1844" w:type="dxa"/>
          </w:tcPr>
          <w:p w14:paraId="55ACFC4E" w14:textId="77777777" w:rsidR="00935C47" w:rsidRPr="00B3198B" w:rsidRDefault="00935C47" w:rsidP="00935C47">
            <w:pPr>
              <w:spacing w:after="0" w:line="240" w:lineRule="auto"/>
              <w:rPr>
                <w:color w:val="auto"/>
                <w:sz w:val="20"/>
                <w:szCs w:val="20"/>
              </w:rPr>
            </w:pPr>
            <w:r w:rsidRPr="00B3198B">
              <w:rPr>
                <w:color w:val="auto"/>
                <w:sz w:val="20"/>
                <w:szCs w:val="20"/>
              </w:rPr>
              <w:t>Título opcional y Certificación obligatorio.</w:t>
            </w:r>
          </w:p>
        </w:tc>
      </w:tr>
      <w:tr w:rsidR="00935C47" w:rsidRPr="00B3198B" w14:paraId="273BA8EE" w14:textId="77777777" w:rsidTr="00390640">
        <w:tc>
          <w:tcPr>
            <w:tcW w:w="1134" w:type="dxa"/>
          </w:tcPr>
          <w:p w14:paraId="153AFAD3"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Nonies</w:t>
            </w:r>
            <w:proofErr w:type="spellEnd"/>
          </w:p>
        </w:tc>
        <w:tc>
          <w:tcPr>
            <w:tcW w:w="1701" w:type="dxa"/>
          </w:tcPr>
          <w:p w14:paraId="12B53C09" w14:textId="77777777" w:rsidR="00935C47" w:rsidRPr="00B3198B" w:rsidRDefault="00935C47" w:rsidP="00935C47">
            <w:pPr>
              <w:spacing w:after="0" w:line="240" w:lineRule="auto"/>
              <w:rPr>
                <w:color w:val="auto"/>
                <w:sz w:val="20"/>
                <w:szCs w:val="20"/>
              </w:rPr>
            </w:pPr>
            <w:r w:rsidRPr="00B3198B">
              <w:rPr>
                <w:color w:val="auto"/>
                <w:sz w:val="20"/>
                <w:szCs w:val="20"/>
              </w:rPr>
              <w:t xml:space="preserve">El Director de Ecología o el Titular de la Unidad </w:t>
            </w:r>
            <w:r w:rsidRPr="00B3198B">
              <w:rPr>
                <w:color w:val="auto"/>
                <w:sz w:val="20"/>
                <w:szCs w:val="20"/>
              </w:rPr>
              <w:lastRenderedPageBreak/>
              <w:t>Administrativa equivalente.</w:t>
            </w:r>
          </w:p>
        </w:tc>
        <w:tc>
          <w:tcPr>
            <w:tcW w:w="4253" w:type="dxa"/>
          </w:tcPr>
          <w:p w14:paraId="4DCCCE68" w14:textId="77777777" w:rsidR="00935C47" w:rsidRPr="00B3198B" w:rsidRDefault="00935C47" w:rsidP="00935C47">
            <w:pPr>
              <w:spacing w:after="0" w:line="240" w:lineRule="auto"/>
              <w:rPr>
                <w:color w:val="auto"/>
                <w:sz w:val="20"/>
                <w:szCs w:val="20"/>
              </w:rPr>
            </w:pPr>
            <w:r w:rsidRPr="00B3198B">
              <w:rPr>
                <w:color w:val="auto"/>
                <w:sz w:val="20"/>
                <w:szCs w:val="20"/>
              </w:rPr>
              <w:lastRenderedPageBreak/>
              <w:t xml:space="preserve">Requiere contar con título profesional en el área de biología-agronomía-administración pública o afín, o contar con una experiencia mínima de un año, con anterioridad a la fecha de su designación; además deberá acreditar, </w:t>
            </w:r>
            <w:r w:rsidRPr="00B3198B">
              <w:rPr>
                <w:color w:val="auto"/>
                <w:sz w:val="20"/>
                <w:szCs w:val="20"/>
              </w:rPr>
              <w:lastRenderedPageBreak/>
              <w:t>dentro de los seis meses siguientes a la fecha en que inicie sus funciones, la certificación de competencia laboral expedida por el Instituto Hacendario del Estado de México.</w:t>
            </w:r>
          </w:p>
        </w:tc>
        <w:tc>
          <w:tcPr>
            <w:tcW w:w="1844" w:type="dxa"/>
          </w:tcPr>
          <w:p w14:paraId="45173AE8" w14:textId="77777777" w:rsidR="00935C47" w:rsidRPr="00B3198B" w:rsidRDefault="00935C47" w:rsidP="00935C47">
            <w:pPr>
              <w:spacing w:after="0" w:line="240" w:lineRule="auto"/>
              <w:rPr>
                <w:color w:val="auto"/>
                <w:sz w:val="20"/>
                <w:szCs w:val="20"/>
              </w:rPr>
            </w:pPr>
            <w:r w:rsidRPr="00B3198B">
              <w:rPr>
                <w:color w:val="auto"/>
                <w:sz w:val="20"/>
                <w:szCs w:val="20"/>
              </w:rPr>
              <w:lastRenderedPageBreak/>
              <w:t>Título opcional y Certificación obligatorio.</w:t>
            </w:r>
          </w:p>
        </w:tc>
      </w:tr>
      <w:tr w:rsidR="009E63E6" w:rsidRPr="00B3198B" w14:paraId="17CBE3D3" w14:textId="77777777" w:rsidTr="00390640">
        <w:tc>
          <w:tcPr>
            <w:tcW w:w="1134" w:type="dxa"/>
          </w:tcPr>
          <w:p w14:paraId="1748FF81" w14:textId="2DE337A3" w:rsidR="009E63E6" w:rsidRPr="00B3198B" w:rsidRDefault="009E63E6"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Undecies</w:t>
            </w:r>
            <w:proofErr w:type="spellEnd"/>
          </w:p>
        </w:tc>
        <w:tc>
          <w:tcPr>
            <w:tcW w:w="1701" w:type="dxa"/>
          </w:tcPr>
          <w:p w14:paraId="667EB407" w14:textId="587B682E" w:rsidR="009E63E6" w:rsidRPr="00B3198B" w:rsidRDefault="009E63E6" w:rsidP="00935C47">
            <w:pPr>
              <w:spacing w:after="0" w:line="240" w:lineRule="auto"/>
              <w:rPr>
                <w:color w:val="auto"/>
                <w:sz w:val="20"/>
                <w:szCs w:val="20"/>
              </w:rPr>
            </w:pPr>
            <w:r w:rsidRPr="00B3198B">
              <w:rPr>
                <w:color w:val="auto"/>
                <w:sz w:val="20"/>
                <w:szCs w:val="20"/>
              </w:rPr>
              <w:t>Director de Turismo</w:t>
            </w:r>
          </w:p>
        </w:tc>
        <w:tc>
          <w:tcPr>
            <w:tcW w:w="4253" w:type="dxa"/>
          </w:tcPr>
          <w:p w14:paraId="25CD6B47" w14:textId="23319F5C" w:rsidR="009E63E6" w:rsidRPr="00B3198B" w:rsidRDefault="009E63E6" w:rsidP="00935C47">
            <w:pPr>
              <w:spacing w:after="0" w:line="240" w:lineRule="auto"/>
              <w:rPr>
                <w:color w:val="auto"/>
                <w:sz w:val="20"/>
                <w:szCs w:val="20"/>
              </w:rPr>
            </w:pPr>
            <w:r w:rsidRPr="00B3198B">
              <w:rPr>
                <w:color w:val="auto"/>
                <w:sz w:val="20"/>
                <w:szCs w:val="20"/>
              </w:rPr>
              <w:t xml:space="preserve">Requiere contar con </w:t>
            </w:r>
            <w:r w:rsidRPr="00B3198B">
              <w:rPr>
                <w:b/>
                <w:color w:val="auto"/>
                <w:sz w:val="20"/>
                <w:szCs w:val="20"/>
              </w:rPr>
              <w:t>título profesional</w:t>
            </w:r>
            <w:r w:rsidRPr="00B3198B">
              <w:rPr>
                <w:color w:val="auto"/>
                <w:sz w:val="20"/>
                <w:szCs w:val="20"/>
              </w:rPr>
              <w:t xml:space="preserve"> en el área de turismo o afín.</w:t>
            </w:r>
          </w:p>
        </w:tc>
        <w:tc>
          <w:tcPr>
            <w:tcW w:w="1844" w:type="dxa"/>
          </w:tcPr>
          <w:p w14:paraId="54994A80" w14:textId="4F8280C0" w:rsidR="009E63E6" w:rsidRPr="00B3198B" w:rsidRDefault="009E63E6" w:rsidP="00935C47">
            <w:pPr>
              <w:spacing w:after="0" w:line="240" w:lineRule="auto"/>
              <w:rPr>
                <w:color w:val="auto"/>
                <w:sz w:val="20"/>
                <w:szCs w:val="20"/>
              </w:rPr>
            </w:pPr>
            <w:r w:rsidRPr="00B3198B">
              <w:rPr>
                <w:color w:val="auto"/>
                <w:sz w:val="20"/>
                <w:szCs w:val="20"/>
              </w:rPr>
              <w:t>Título</w:t>
            </w:r>
          </w:p>
        </w:tc>
      </w:tr>
      <w:tr w:rsidR="00935C47" w:rsidRPr="00B3198B" w14:paraId="72ADAEAF" w14:textId="77777777" w:rsidTr="00390640">
        <w:tc>
          <w:tcPr>
            <w:tcW w:w="1134" w:type="dxa"/>
          </w:tcPr>
          <w:p w14:paraId="36CC735A"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Terdecies</w:t>
            </w:r>
            <w:proofErr w:type="spellEnd"/>
          </w:p>
        </w:tc>
        <w:tc>
          <w:tcPr>
            <w:tcW w:w="1701" w:type="dxa"/>
          </w:tcPr>
          <w:p w14:paraId="5C7202B5" w14:textId="77777777" w:rsidR="00935C47" w:rsidRPr="00B3198B" w:rsidRDefault="00935C47" w:rsidP="00935C47">
            <w:pPr>
              <w:spacing w:after="0" w:line="240" w:lineRule="auto"/>
              <w:rPr>
                <w:color w:val="auto"/>
                <w:sz w:val="20"/>
                <w:szCs w:val="20"/>
              </w:rPr>
            </w:pPr>
            <w:r w:rsidRPr="00B3198B">
              <w:rPr>
                <w:color w:val="auto"/>
                <w:sz w:val="20"/>
                <w:szCs w:val="20"/>
              </w:rPr>
              <w:t>El Director de Desarrollo Social o el Titular de la Unidad Administrativa equivalente</w:t>
            </w:r>
          </w:p>
        </w:tc>
        <w:tc>
          <w:tcPr>
            <w:tcW w:w="4253" w:type="dxa"/>
          </w:tcPr>
          <w:p w14:paraId="1CDED0BE" w14:textId="77777777" w:rsidR="00935C47" w:rsidRPr="00B3198B" w:rsidRDefault="00935C47" w:rsidP="00935C47">
            <w:pPr>
              <w:spacing w:after="0" w:line="240" w:lineRule="auto"/>
              <w:rPr>
                <w:color w:val="auto"/>
                <w:sz w:val="20"/>
                <w:szCs w:val="20"/>
              </w:rPr>
            </w:pPr>
            <w:r w:rsidRPr="00B3198B">
              <w:rPr>
                <w:color w:val="auto"/>
                <w:sz w:val="20"/>
                <w:szCs w:val="20"/>
              </w:rPr>
              <w:t>Requiere contar con título profesional en el área de Ciencias Sociales o a fin, o contar con una experiencia mínima de un año en la materia, con anterioridad a la fecha de su designación.</w:t>
            </w:r>
          </w:p>
        </w:tc>
        <w:tc>
          <w:tcPr>
            <w:tcW w:w="1844" w:type="dxa"/>
          </w:tcPr>
          <w:p w14:paraId="2AFACD96" w14:textId="77777777" w:rsidR="00935C47" w:rsidRPr="00B3198B" w:rsidRDefault="00935C47" w:rsidP="00935C47">
            <w:pPr>
              <w:spacing w:after="0" w:line="240" w:lineRule="auto"/>
              <w:rPr>
                <w:color w:val="auto"/>
                <w:sz w:val="20"/>
                <w:szCs w:val="20"/>
              </w:rPr>
            </w:pPr>
            <w:r w:rsidRPr="00B3198B">
              <w:rPr>
                <w:color w:val="auto"/>
                <w:sz w:val="20"/>
                <w:szCs w:val="20"/>
              </w:rPr>
              <w:t>Título opcional</w:t>
            </w:r>
          </w:p>
        </w:tc>
      </w:tr>
      <w:tr w:rsidR="00935C47" w:rsidRPr="00B3198B" w14:paraId="27BEE42B" w14:textId="77777777" w:rsidTr="00390640">
        <w:tc>
          <w:tcPr>
            <w:tcW w:w="1134" w:type="dxa"/>
          </w:tcPr>
          <w:p w14:paraId="0C135C73"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Quindecies</w:t>
            </w:r>
            <w:proofErr w:type="spellEnd"/>
          </w:p>
        </w:tc>
        <w:tc>
          <w:tcPr>
            <w:tcW w:w="1701" w:type="dxa"/>
          </w:tcPr>
          <w:p w14:paraId="5DCE5868" w14:textId="77777777" w:rsidR="00935C47" w:rsidRPr="00B3198B" w:rsidRDefault="00935C47" w:rsidP="00935C47">
            <w:pPr>
              <w:spacing w:after="0" w:line="240" w:lineRule="auto"/>
              <w:rPr>
                <w:color w:val="auto"/>
                <w:sz w:val="20"/>
                <w:szCs w:val="20"/>
              </w:rPr>
            </w:pPr>
            <w:r w:rsidRPr="00B3198B">
              <w:rPr>
                <w:color w:val="auto"/>
                <w:sz w:val="20"/>
                <w:szCs w:val="20"/>
              </w:rPr>
              <w:t>Dirección de las Mujeres</w:t>
            </w:r>
          </w:p>
        </w:tc>
        <w:tc>
          <w:tcPr>
            <w:tcW w:w="4253" w:type="dxa"/>
          </w:tcPr>
          <w:p w14:paraId="50226333" w14:textId="77777777" w:rsidR="00935C47" w:rsidRPr="00B3198B" w:rsidRDefault="00935C47" w:rsidP="00935C47">
            <w:pPr>
              <w:spacing w:after="0" w:line="240" w:lineRule="auto"/>
              <w:rPr>
                <w:color w:val="auto"/>
                <w:sz w:val="20"/>
                <w:szCs w:val="20"/>
              </w:rPr>
            </w:pPr>
            <w:r w:rsidRPr="00B3198B">
              <w:rPr>
                <w:color w:val="auto"/>
                <w:sz w:val="20"/>
                <w:szCs w:val="20"/>
              </w:rPr>
              <w:t xml:space="preserve">Deberá contar con </w:t>
            </w:r>
            <w:r w:rsidRPr="00B3198B">
              <w:rPr>
                <w:b/>
                <w:color w:val="auto"/>
                <w:sz w:val="20"/>
                <w:szCs w:val="20"/>
              </w:rPr>
              <w:t>título profesional</w:t>
            </w:r>
            <w:r w:rsidRPr="00B3198B">
              <w:rPr>
                <w:color w:val="auto"/>
                <w:sz w:val="20"/>
                <w:szCs w:val="20"/>
              </w:rPr>
              <w:t xml:space="preserve"> en el área de las ciencias sociales o afines,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w:t>
            </w:r>
          </w:p>
        </w:tc>
        <w:tc>
          <w:tcPr>
            <w:tcW w:w="1844" w:type="dxa"/>
          </w:tcPr>
          <w:p w14:paraId="52447810" w14:textId="77777777" w:rsidR="00935C47" w:rsidRPr="00B3198B" w:rsidRDefault="00935C47" w:rsidP="00935C47">
            <w:pPr>
              <w:spacing w:after="0" w:line="240" w:lineRule="auto"/>
              <w:rPr>
                <w:color w:val="auto"/>
                <w:sz w:val="20"/>
                <w:szCs w:val="20"/>
              </w:rPr>
            </w:pPr>
            <w:r w:rsidRPr="00B3198B">
              <w:rPr>
                <w:color w:val="auto"/>
                <w:sz w:val="20"/>
                <w:szCs w:val="20"/>
              </w:rPr>
              <w:t>Título y Certificación</w:t>
            </w:r>
          </w:p>
        </w:tc>
      </w:tr>
      <w:tr w:rsidR="00935C47" w:rsidRPr="00B3198B" w14:paraId="049FE424" w14:textId="77777777" w:rsidTr="00390640">
        <w:tc>
          <w:tcPr>
            <w:tcW w:w="1134" w:type="dxa"/>
          </w:tcPr>
          <w:p w14:paraId="6143FDBE" w14:textId="77777777" w:rsidR="00935C47" w:rsidRPr="00B3198B" w:rsidRDefault="00935C47" w:rsidP="00935C47">
            <w:pPr>
              <w:spacing w:after="0" w:line="240" w:lineRule="auto"/>
              <w:rPr>
                <w:b/>
                <w:color w:val="auto"/>
                <w:sz w:val="20"/>
                <w:szCs w:val="20"/>
              </w:rPr>
            </w:pPr>
            <w:r w:rsidRPr="00B3198B">
              <w:rPr>
                <w:b/>
                <w:color w:val="auto"/>
                <w:sz w:val="20"/>
                <w:szCs w:val="20"/>
              </w:rPr>
              <w:t xml:space="preserve">96 </w:t>
            </w:r>
            <w:proofErr w:type="spellStart"/>
            <w:r w:rsidRPr="00B3198B">
              <w:rPr>
                <w:b/>
                <w:color w:val="auto"/>
                <w:sz w:val="20"/>
                <w:szCs w:val="20"/>
              </w:rPr>
              <w:t>Sexdecies</w:t>
            </w:r>
            <w:proofErr w:type="spellEnd"/>
          </w:p>
        </w:tc>
        <w:tc>
          <w:tcPr>
            <w:tcW w:w="1701" w:type="dxa"/>
          </w:tcPr>
          <w:p w14:paraId="086A3DBD" w14:textId="77777777" w:rsidR="00935C47" w:rsidRPr="00B3198B" w:rsidRDefault="00935C47" w:rsidP="00935C47">
            <w:pPr>
              <w:spacing w:after="0" w:line="240" w:lineRule="auto"/>
              <w:rPr>
                <w:color w:val="auto"/>
                <w:sz w:val="20"/>
                <w:szCs w:val="20"/>
              </w:rPr>
            </w:pPr>
            <w:r w:rsidRPr="00B3198B">
              <w:rPr>
                <w:color w:val="auto"/>
                <w:sz w:val="20"/>
                <w:szCs w:val="20"/>
              </w:rPr>
              <w:t>Dirección del Campo o equivalente</w:t>
            </w:r>
          </w:p>
        </w:tc>
        <w:tc>
          <w:tcPr>
            <w:tcW w:w="4253" w:type="dxa"/>
          </w:tcPr>
          <w:p w14:paraId="6ECF3BB9" w14:textId="77777777" w:rsidR="00935C47" w:rsidRPr="00B3198B" w:rsidRDefault="00935C47" w:rsidP="00935C47">
            <w:pPr>
              <w:spacing w:after="0" w:line="240" w:lineRule="auto"/>
              <w:rPr>
                <w:color w:val="auto"/>
                <w:sz w:val="20"/>
                <w:szCs w:val="20"/>
              </w:rPr>
            </w:pPr>
            <w:r w:rsidRPr="00B3198B">
              <w:rPr>
                <w:color w:val="auto"/>
                <w:sz w:val="20"/>
                <w:szCs w:val="20"/>
              </w:rPr>
              <w:t>Preferentemente contara con estudios de Ingeniería en agronomía.</w:t>
            </w:r>
          </w:p>
        </w:tc>
        <w:tc>
          <w:tcPr>
            <w:tcW w:w="1844" w:type="dxa"/>
          </w:tcPr>
          <w:p w14:paraId="1F330DAA" w14:textId="77777777" w:rsidR="00935C47" w:rsidRPr="00B3198B" w:rsidRDefault="00935C47" w:rsidP="00935C47">
            <w:pPr>
              <w:spacing w:after="0" w:line="240" w:lineRule="auto"/>
              <w:rPr>
                <w:color w:val="auto"/>
                <w:sz w:val="20"/>
                <w:szCs w:val="20"/>
              </w:rPr>
            </w:pPr>
            <w:r w:rsidRPr="00B3198B">
              <w:rPr>
                <w:color w:val="auto"/>
                <w:sz w:val="20"/>
                <w:szCs w:val="20"/>
              </w:rPr>
              <w:t>No</w:t>
            </w:r>
          </w:p>
        </w:tc>
      </w:tr>
      <w:tr w:rsidR="00935C47" w:rsidRPr="00B3198B" w14:paraId="6010D92B" w14:textId="77777777" w:rsidTr="00390640">
        <w:tc>
          <w:tcPr>
            <w:tcW w:w="1134" w:type="dxa"/>
          </w:tcPr>
          <w:p w14:paraId="04FFE118" w14:textId="77777777" w:rsidR="00935C47" w:rsidRPr="00B3198B" w:rsidRDefault="00935C47" w:rsidP="00935C47">
            <w:pPr>
              <w:spacing w:after="0" w:line="240" w:lineRule="auto"/>
              <w:rPr>
                <w:b/>
                <w:color w:val="auto"/>
                <w:sz w:val="20"/>
                <w:szCs w:val="20"/>
              </w:rPr>
            </w:pPr>
            <w:r w:rsidRPr="00B3198B">
              <w:rPr>
                <w:b/>
                <w:color w:val="auto"/>
                <w:sz w:val="20"/>
                <w:szCs w:val="20"/>
              </w:rPr>
              <w:t>113</w:t>
            </w:r>
          </w:p>
        </w:tc>
        <w:tc>
          <w:tcPr>
            <w:tcW w:w="1701" w:type="dxa"/>
          </w:tcPr>
          <w:p w14:paraId="676B090B" w14:textId="77777777" w:rsidR="00935C47" w:rsidRPr="00B3198B" w:rsidRDefault="00935C47" w:rsidP="00935C47">
            <w:pPr>
              <w:spacing w:after="0" w:line="240" w:lineRule="auto"/>
              <w:rPr>
                <w:color w:val="auto"/>
                <w:sz w:val="20"/>
                <w:szCs w:val="20"/>
              </w:rPr>
            </w:pPr>
            <w:r w:rsidRPr="00B3198B">
              <w:rPr>
                <w:color w:val="auto"/>
                <w:sz w:val="20"/>
                <w:szCs w:val="20"/>
              </w:rPr>
              <w:t>Contralor</w:t>
            </w:r>
          </w:p>
        </w:tc>
        <w:tc>
          <w:tcPr>
            <w:tcW w:w="4253" w:type="dxa"/>
          </w:tcPr>
          <w:p w14:paraId="1046D519" w14:textId="77777777" w:rsidR="00935C47" w:rsidRPr="00B3198B" w:rsidRDefault="00935C47" w:rsidP="00935C47">
            <w:pPr>
              <w:spacing w:after="0" w:line="240" w:lineRule="auto"/>
              <w:rPr>
                <w:color w:val="auto"/>
                <w:sz w:val="20"/>
                <w:szCs w:val="20"/>
              </w:rPr>
            </w:pPr>
            <w:r w:rsidRPr="00B3198B">
              <w:rPr>
                <w:color w:val="auto"/>
                <w:sz w:val="20"/>
                <w:szCs w:val="20"/>
              </w:rPr>
              <w:t>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w:t>
            </w:r>
          </w:p>
        </w:tc>
        <w:tc>
          <w:tcPr>
            <w:tcW w:w="1844" w:type="dxa"/>
          </w:tcPr>
          <w:p w14:paraId="0869DB5B" w14:textId="77777777" w:rsidR="00935C47" w:rsidRPr="00B3198B" w:rsidRDefault="00935C47" w:rsidP="00935C47">
            <w:pPr>
              <w:spacing w:after="0" w:line="240" w:lineRule="auto"/>
              <w:rPr>
                <w:color w:val="auto"/>
                <w:sz w:val="20"/>
                <w:szCs w:val="20"/>
              </w:rPr>
            </w:pPr>
            <w:r w:rsidRPr="00B3198B">
              <w:rPr>
                <w:color w:val="auto"/>
                <w:sz w:val="20"/>
                <w:szCs w:val="20"/>
              </w:rPr>
              <w:t>Título y Cédula</w:t>
            </w:r>
          </w:p>
        </w:tc>
      </w:tr>
      <w:tr w:rsidR="00935C47" w:rsidRPr="00B3198B" w14:paraId="597F2D62" w14:textId="77777777" w:rsidTr="00390640">
        <w:tc>
          <w:tcPr>
            <w:tcW w:w="1134" w:type="dxa"/>
          </w:tcPr>
          <w:p w14:paraId="01683FC9" w14:textId="77777777" w:rsidR="00935C47" w:rsidRPr="00B3198B" w:rsidRDefault="00935C47" w:rsidP="00935C47">
            <w:pPr>
              <w:spacing w:after="0" w:line="240" w:lineRule="auto"/>
              <w:rPr>
                <w:b/>
                <w:color w:val="auto"/>
                <w:sz w:val="20"/>
                <w:szCs w:val="20"/>
              </w:rPr>
            </w:pPr>
            <w:r w:rsidRPr="00B3198B">
              <w:rPr>
                <w:b/>
                <w:color w:val="auto"/>
                <w:sz w:val="20"/>
                <w:szCs w:val="20"/>
              </w:rPr>
              <w:t>124 Quater</w:t>
            </w:r>
          </w:p>
        </w:tc>
        <w:tc>
          <w:tcPr>
            <w:tcW w:w="1701" w:type="dxa"/>
          </w:tcPr>
          <w:p w14:paraId="1763AA7C" w14:textId="77777777" w:rsidR="00935C47" w:rsidRPr="00B3198B" w:rsidRDefault="00935C47" w:rsidP="00935C47">
            <w:pPr>
              <w:spacing w:after="0" w:line="240" w:lineRule="auto"/>
              <w:rPr>
                <w:color w:val="auto"/>
                <w:sz w:val="20"/>
                <w:szCs w:val="20"/>
              </w:rPr>
            </w:pPr>
            <w:r w:rsidRPr="00B3198B">
              <w:rPr>
                <w:color w:val="auto"/>
                <w:sz w:val="20"/>
                <w:szCs w:val="20"/>
              </w:rPr>
              <w:t>Titular de la Unidad Municipal de Control y Bienestar Animal</w:t>
            </w:r>
          </w:p>
        </w:tc>
        <w:tc>
          <w:tcPr>
            <w:tcW w:w="4253" w:type="dxa"/>
          </w:tcPr>
          <w:p w14:paraId="65900DD2" w14:textId="77777777" w:rsidR="00935C47" w:rsidRPr="00B3198B" w:rsidRDefault="00935C47" w:rsidP="00935C47">
            <w:pPr>
              <w:spacing w:after="0" w:line="240" w:lineRule="auto"/>
              <w:rPr>
                <w:color w:val="auto"/>
                <w:sz w:val="20"/>
                <w:szCs w:val="20"/>
              </w:rPr>
            </w:pPr>
            <w:r w:rsidRPr="00B3198B">
              <w:rPr>
                <w:color w:val="auto"/>
                <w:sz w:val="20"/>
                <w:szCs w:val="20"/>
              </w:rPr>
              <w:t>Contar con Licenciatura y Cédula en Medicina Veterinaria, Zootecnista o profesión que se relacione con el conocimiento del cuidado y manejo de animales.</w:t>
            </w:r>
          </w:p>
        </w:tc>
        <w:tc>
          <w:tcPr>
            <w:tcW w:w="1844" w:type="dxa"/>
          </w:tcPr>
          <w:p w14:paraId="626F0E29" w14:textId="77777777" w:rsidR="00935C47" w:rsidRPr="00B3198B" w:rsidRDefault="00935C47" w:rsidP="00935C47">
            <w:pPr>
              <w:spacing w:after="0" w:line="240" w:lineRule="auto"/>
              <w:rPr>
                <w:color w:val="auto"/>
                <w:sz w:val="20"/>
                <w:szCs w:val="20"/>
              </w:rPr>
            </w:pPr>
            <w:r w:rsidRPr="00B3198B">
              <w:rPr>
                <w:color w:val="auto"/>
                <w:sz w:val="20"/>
                <w:szCs w:val="20"/>
              </w:rPr>
              <w:t>Título</w:t>
            </w:r>
          </w:p>
        </w:tc>
      </w:tr>
      <w:tr w:rsidR="00935C47" w:rsidRPr="00B3198B" w14:paraId="46FD070E" w14:textId="77777777" w:rsidTr="00390640">
        <w:tc>
          <w:tcPr>
            <w:tcW w:w="1134" w:type="dxa"/>
          </w:tcPr>
          <w:p w14:paraId="7EFCF76B" w14:textId="77777777" w:rsidR="00935C47" w:rsidRPr="00B3198B" w:rsidRDefault="00935C47" w:rsidP="00935C47">
            <w:pPr>
              <w:spacing w:after="0" w:line="240" w:lineRule="auto"/>
              <w:rPr>
                <w:b/>
                <w:color w:val="auto"/>
                <w:sz w:val="20"/>
                <w:szCs w:val="20"/>
              </w:rPr>
            </w:pPr>
            <w:r w:rsidRPr="00B3198B">
              <w:rPr>
                <w:b/>
                <w:color w:val="auto"/>
                <w:sz w:val="20"/>
                <w:szCs w:val="20"/>
              </w:rPr>
              <w:lastRenderedPageBreak/>
              <w:t>147 I</w:t>
            </w:r>
          </w:p>
        </w:tc>
        <w:tc>
          <w:tcPr>
            <w:tcW w:w="1701" w:type="dxa"/>
          </w:tcPr>
          <w:p w14:paraId="49ACB683" w14:textId="77777777" w:rsidR="00935C47" w:rsidRPr="00B3198B" w:rsidRDefault="00935C47" w:rsidP="00935C47">
            <w:pPr>
              <w:spacing w:after="0" w:line="240" w:lineRule="auto"/>
              <w:rPr>
                <w:color w:val="auto"/>
                <w:sz w:val="20"/>
                <w:szCs w:val="20"/>
              </w:rPr>
            </w:pPr>
            <w:r w:rsidRPr="00B3198B">
              <w:rPr>
                <w:color w:val="auto"/>
                <w:sz w:val="20"/>
                <w:szCs w:val="20"/>
              </w:rPr>
              <w:t>Defensor Municipal de Derechos Humanos</w:t>
            </w:r>
          </w:p>
        </w:tc>
        <w:tc>
          <w:tcPr>
            <w:tcW w:w="4253" w:type="dxa"/>
          </w:tcPr>
          <w:p w14:paraId="01E29623" w14:textId="77777777" w:rsidR="00935C47" w:rsidRPr="00B3198B" w:rsidRDefault="00935C47" w:rsidP="00935C47">
            <w:pPr>
              <w:spacing w:after="0" w:line="240" w:lineRule="auto"/>
              <w:rPr>
                <w:color w:val="auto"/>
                <w:sz w:val="20"/>
                <w:szCs w:val="20"/>
              </w:rPr>
            </w:pPr>
            <w:r w:rsidRPr="00B3198B">
              <w:rPr>
                <w:color w:val="auto"/>
                <w:sz w:val="20"/>
                <w:szCs w:val="20"/>
              </w:rPr>
              <w:t>Contar preferentemente con título de licenciado en derecho o disciplinas afines, así como experiencia o estudios en derechos humanos y Certificación en materia de derechos humanos, que para tal efecto emita la Comisión de Derechos Humanos del Estado de México.</w:t>
            </w:r>
          </w:p>
        </w:tc>
        <w:tc>
          <w:tcPr>
            <w:tcW w:w="1844" w:type="dxa"/>
          </w:tcPr>
          <w:p w14:paraId="6CA66852" w14:textId="77777777" w:rsidR="00935C47" w:rsidRPr="00B3198B" w:rsidRDefault="00935C47" w:rsidP="00935C47">
            <w:pPr>
              <w:spacing w:after="0" w:line="240" w:lineRule="auto"/>
              <w:rPr>
                <w:color w:val="auto"/>
                <w:sz w:val="20"/>
                <w:szCs w:val="20"/>
              </w:rPr>
            </w:pPr>
            <w:r w:rsidRPr="00B3198B">
              <w:rPr>
                <w:color w:val="auto"/>
                <w:sz w:val="20"/>
                <w:szCs w:val="20"/>
              </w:rPr>
              <w:t>Título y Certificación</w:t>
            </w:r>
          </w:p>
        </w:tc>
      </w:tr>
      <w:tr w:rsidR="00935C47" w:rsidRPr="00B3198B" w14:paraId="2C9D16E1" w14:textId="77777777" w:rsidTr="00390640">
        <w:tc>
          <w:tcPr>
            <w:tcW w:w="1134" w:type="dxa"/>
          </w:tcPr>
          <w:p w14:paraId="740478D4" w14:textId="77777777" w:rsidR="00935C47" w:rsidRPr="00B3198B" w:rsidRDefault="00935C47" w:rsidP="00935C47">
            <w:pPr>
              <w:spacing w:after="0" w:line="240" w:lineRule="auto"/>
              <w:rPr>
                <w:b/>
                <w:color w:val="auto"/>
                <w:sz w:val="20"/>
                <w:szCs w:val="20"/>
              </w:rPr>
            </w:pPr>
            <w:r w:rsidRPr="00B3198B">
              <w:rPr>
                <w:b/>
                <w:color w:val="auto"/>
                <w:sz w:val="20"/>
                <w:szCs w:val="20"/>
              </w:rPr>
              <w:t>147 Q</w:t>
            </w:r>
          </w:p>
        </w:tc>
        <w:tc>
          <w:tcPr>
            <w:tcW w:w="1701" w:type="dxa"/>
          </w:tcPr>
          <w:p w14:paraId="6A9C4790" w14:textId="77777777" w:rsidR="00935C47" w:rsidRPr="00B3198B" w:rsidRDefault="00935C47" w:rsidP="00935C47">
            <w:pPr>
              <w:spacing w:after="0" w:line="240" w:lineRule="auto"/>
              <w:rPr>
                <w:color w:val="auto"/>
                <w:sz w:val="20"/>
                <w:szCs w:val="20"/>
              </w:rPr>
            </w:pPr>
            <w:r w:rsidRPr="00B3198B">
              <w:rPr>
                <w:color w:val="auto"/>
                <w:sz w:val="20"/>
                <w:szCs w:val="20"/>
              </w:rPr>
              <w:t>Cronista Municipal</w:t>
            </w:r>
          </w:p>
        </w:tc>
        <w:tc>
          <w:tcPr>
            <w:tcW w:w="4253" w:type="dxa"/>
          </w:tcPr>
          <w:p w14:paraId="0872448B" w14:textId="77777777" w:rsidR="00935C47" w:rsidRPr="00B3198B" w:rsidRDefault="00935C47" w:rsidP="00935C47">
            <w:pPr>
              <w:spacing w:after="0" w:line="240" w:lineRule="auto"/>
              <w:rPr>
                <w:color w:val="auto"/>
                <w:sz w:val="20"/>
                <w:szCs w:val="20"/>
              </w:rPr>
            </w:pPr>
            <w:r w:rsidRPr="00B3198B">
              <w:rPr>
                <w:color w:val="auto"/>
                <w:sz w:val="20"/>
                <w:szCs w:val="20"/>
              </w:rPr>
              <w:t xml:space="preserve">Contar preferentemente con título de Licenciado en Historia o disciplina a fin.  </w:t>
            </w:r>
          </w:p>
        </w:tc>
        <w:tc>
          <w:tcPr>
            <w:tcW w:w="1844" w:type="dxa"/>
          </w:tcPr>
          <w:p w14:paraId="22BC4B2F" w14:textId="77777777" w:rsidR="00935C47" w:rsidRPr="00B3198B" w:rsidRDefault="00935C47" w:rsidP="00935C47">
            <w:pPr>
              <w:spacing w:after="0" w:line="240" w:lineRule="auto"/>
              <w:rPr>
                <w:color w:val="auto"/>
                <w:sz w:val="20"/>
                <w:szCs w:val="20"/>
              </w:rPr>
            </w:pPr>
            <w:r w:rsidRPr="00B3198B">
              <w:rPr>
                <w:color w:val="auto"/>
                <w:sz w:val="20"/>
                <w:szCs w:val="20"/>
              </w:rPr>
              <w:t>Título</w:t>
            </w:r>
          </w:p>
        </w:tc>
      </w:tr>
      <w:tr w:rsidR="00935C47" w:rsidRPr="00B3198B" w14:paraId="2EC092EB" w14:textId="77777777" w:rsidTr="00390640">
        <w:tc>
          <w:tcPr>
            <w:tcW w:w="1134" w:type="dxa"/>
          </w:tcPr>
          <w:p w14:paraId="2183702F" w14:textId="77777777" w:rsidR="00935C47" w:rsidRPr="00B3198B" w:rsidRDefault="00935C47" w:rsidP="00935C47">
            <w:pPr>
              <w:spacing w:after="0" w:line="240" w:lineRule="auto"/>
              <w:rPr>
                <w:b/>
                <w:color w:val="auto"/>
                <w:sz w:val="20"/>
                <w:szCs w:val="20"/>
              </w:rPr>
            </w:pPr>
            <w:r w:rsidRPr="00B3198B">
              <w:rPr>
                <w:b/>
                <w:color w:val="auto"/>
                <w:sz w:val="20"/>
                <w:szCs w:val="20"/>
              </w:rPr>
              <w:t>22 Bis, de la Ley de Seguridad del Estado de México.</w:t>
            </w:r>
          </w:p>
        </w:tc>
        <w:tc>
          <w:tcPr>
            <w:tcW w:w="1701" w:type="dxa"/>
          </w:tcPr>
          <w:p w14:paraId="4A7388A0" w14:textId="77777777" w:rsidR="00935C47" w:rsidRPr="00B3198B" w:rsidRDefault="00935C47" w:rsidP="00935C47">
            <w:pPr>
              <w:spacing w:after="0" w:line="240" w:lineRule="auto"/>
              <w:rPr>
                <w:color w:val="auto"/>
                <w:sz w:val="20"/>
                <w:szCs w:val="20"/>
              </w:rPr>
            </w:pPr>
            <w:r w:rsidRPr="00B3198B">
              <w:rPr>
                <w:color w:val="auto"/>
                <w:sz w:val="20"/>
                <w:szCs w:val="20"/>
              </w:rPr>
              <w:t>Director de Seguridad Pública Municipal o su equivalente</w:t>
            </w:r>
          </w:p>
        </w:tc>
        <w:tc>
          <w:tcPr>
            <w:tcW w:w="4253" w:type="dxa"/>
          </w:tcPr>
          <w:p w14:paraId="4D4D3BE3" w14:textId="77777777" w:rsidR="00935C47" w:rsidRPr="00B3198B" w:rsidRDefault="00935C47" w:rsidP="00935C47">
            <w:pPr>
              <w:spacing w:after="0" w:line="240" w:lineRule="auto"/>
              <w:rPr>
                <w:color w:val="auto"/>
                <w:sz w:val="20"/>
                <w:szCs w:val="20"/>
              </w:rPr>
            </w:pPr>
            <w:r w:rsidRPr="00B3198B">
              <w:rPr>
                <w:color w:val="auto"/>
                <w:sz w:val="20"/>
                <w:szCs w:val="20"/>
              </w:rPr>
              <w:t>Tener título de Licenciatura, y contar con certificación o especialización como mando en seguridad pública expedida por la Universidad Mexiquense de Seguridad, y contar con experiencia mínima de un año en la materia.</w:t>
            </w:r>
          </w:p>
        </w:tc>
        <w:tc>
          <w:tcPr>
            <w:tcW w:w="1844" w:type="dxa"/>
          </w:tcPr>
          <w:p w14:paraId="26FF6489" w14:textId="77777777" w:rsidR="00935C47" w:rsidRPr="00B3198B" w:rsidRDefault="00935C47" w:rsidP="00935C47">
            <w:pPr>
              <w:spacing w:after="0" w:line="240" w:lineRule="auto"/>
              <w:rPr>
                <w:color w:val="auto"/>
                <w:sz w:val="20"/>
                <w:szCs w:val="20"/>
              </w:rPr>
            </w:pPr>
            <w:r w:rsidRPr="00B3198B">
              <w:rPr>
                <w:color w:val="auto"/>
                <w:sz w:val="20"/>
                <w:szCs w:val="20"/>
              </w:rPr>
              <w:t>Título y Certificación opcional con especialización.</w:t>
            </w:r>
          </w:p>
        </w:tc>
      </w:tr>
    </w:tbl>
    <w:p w14:paraId="1CE7DBE2" w14:textId="77777777" w:rsidR="002A534E" w:rsidRPr="00B3198B" w:rsidRDefault="002A534E" w:rsidP="005F71A4">
      <w:pPr>
        <w:spacing w:after="0" w:line="360" w:lineRule="auto"/>
        <w:rPr>
          <w:b/>
          <w:color w:val="auto"/>
        </w:rPr>
      </w:pPr>
    </w:p>
    <w:p w14:paraId="05EB25C0" w14:textId="53CBFF0E" w:rsidR="002A534E" w:rsidRPr="00B3198B" w:rsidRDefault="002A534E" w:rsidP="005F71A4">
      <w:pPr>
        <w:spacing w:after="0" w:line="360" w:lineRule="auto"/>
        <w:rPr>
          <w:color w:val="000000"/>
        </w:rPr>
      </w:pPr>
      <w:r w:rsidRPr="00B3198B">
        <w:rPr>
          <w:color w:val="000000"/>
        </w:rPr>
        <w:t xml:space="preserve">En respuesta, la Jefa del Departamento de Recursos Humanos adjuntó diversos documentos que acreditan el grado de estudios </w:t>
      </w:r>
      <w:r w:rsidR="00AD3DAC" w:rsidRPr="00B3198B">
        <w:rPr>
          <w:color w:val="000000"/>
        </w:rPr>
        <w:t xml:space="preserve">de todos los Directores, Coordinadores y Jefes de las áreas </w:t>
      </w:r>
      <w:r w:rsidRPr="00B3198B">
        <w:rPr>
          <w:color w:val="000000"/>
        </w:rPr>
        <w:t>y diversas certifi</w:t>
      </w:r>
      <w:r w:rsidR="00AD3DAC" w:rsidRPr="00B3198B">
        <w:rPr>
          <w:color w:val="000000"/>
        </w:rPr>
        <w:t>caciones de competencia laboral, en versión pública, en ese sentido, de conformidad con la Ley Orgánica Municipal del Estado de México y con la Ley de Seguridad del Estado de México, es procedente analizar si se entregaron los documentos obligatorios de los cargos que se establecen, de conformidad con lo siguiente:</w:t>
      </w:r>
    </w:p>
    <w:p w14:paraId="54049014" w14:textId="77777777" w:rsidR="00AD3DAC" w:rsidRPr="00B3198B" w:rsidRDefault="00AD3DAC" w:rsidP="005F71A4">
      <w:pPr>
        <w:spacing w:after="0" w:line="360" w:lineRule="auto"/>
        <w:rPr>
          <w:color w:val="000000"/>
        </w:rPr>
      </w:pPr>
    </w:p>
    <w:tbl>
      <w:tblPr>
        <w:tblStyle w:val="Tablaconcuadrcula"/>
        <w:tblW w:w="0" w:type="auto"/>
        <w:tblLook w:val="04A0" w:firstRow="1" w:lastRow="0" w:firstColumn="1" w:lastColumn="0" w:noHBand="0" w:noVBand="1"/>
      </w:tblPr>
      <w:tblGrid>
        <w:gridCol w:w="4815"/>
        <w:gridCol w:w="4106"/>
      </w:tblGrid>
      <w:tr w:rsidR="009E63E6" w:rsidRPr="00B3198B" w14:paraId="5FE97782" w14:textId="77777777" w:rsidTr="009E63E6">
        <w:tc>
          <w:tcPr>
            <w:tcW w:w="4815" w:type="dxa"/>
            <w:shd w:val="clear" w:color="auto" w:fill="F2DBDB" w:themeFill="accent2" w:themeFillTint="33"/>
          </w:tcPr>
          <w:p w14:paraId="398FA81F" w14:textId="05CD4BB2" w:rsidR="009E63E6" w:rsidRPr="00B3198B" w:rsidRDefault="009E63E6" w:rsidP="00AD3DAC">
            <w:pPr>
              <w:spacing w:line="360" w:lineRule="auto"/>
              <w:jc w:val="center"/>
              <w:rPr>
                <w:b/>
                <w:color w:val="000000"/>
              </w:rPr>
            </w:pPr>
            <w:r w:rsidRPr="00B3198B">
              <w:rPr>
                <w:b/>
                <w:color w:val="000000"/>
              </w:rPr>
              <w:t>Cargo</w:t>
            </w:r>
          </w:p>
        </w:tc>
        <w:tc>
          <w:tcPr>
            <w:tcW w:w="4106" w:type="dxa"/>
            <w:shd w:val="clear" w:color="auto" w:fill="F2DBDB" w:themeFill="accent2" w:themeFillTint="33"/>
          </w:tcPr>
          <w:p w14:paraId="22CAFA1A" w14:textId="15050B28" w:rsidR="009E63E6" w:rsidRPr="00B3198B" w:rsidRDefault="009E63E6" w:rsidP="00AD3DAC">
            <w:pPr>
              <w:spacing w:line="360" w:lineRule="auto"/>
              <w:jc w:val="center"/>
              <w:rPr>
                <w:b/>
                <w:color w:val="000000"/>
              </w:rPr>
            </w:pPr>
            <w:r w:rsidRPr="00B3198B">
              <w:rPr>
                <w:b/>
                <w:color w:val="000000"/>
              </w:rPr>
              <w:t>Estatus</w:t>
            </w:r>
          </w:p>
        </w:tc>
      </w:tr>
      <w:tr w:rsidR="009E63E6" w:rsidRPr="00B3198B" w14:paraId="24F6E35D" w14:textId="77777777" w:rsidTr="00390640">
        <w:tc>
          <w:tcPr>
            <w:tcW w:w="4815" w:type="dxa"/>
          </w:tcPr>
          <w:p w14:paraId="1A9A9BAF" w14:textId="598CAAE6" w:rsidR="009E63E6" w:rsidRPr="00B3198B" w:rsidRDefault="009E63E6" w:rsidP="005F71A4">
            <w:pPr>
              <w:spacing w:line="360" w:lineRule="auto"/>
              <w:rPr>
                <w:color w:val="000000"/>
              </w:rPr>
            </w:pPr>
            <w:r w:rsidRPr="00B3198B">
              <w:rPr>
                <w:color w:val="000000"/>
              </w:rPr>
              <w:t>Coordinador General Municipal de Mejora Regulatoria</w:t>
            </w:r>
          </w:p>
        </w:tc>
        <w:tc>
          <w:tcPr>
            <w:tcW w:w="4106" w:type="dxa"/>
          </w:tcPr>
          <w:p w14:paraId="6BDD5446" w14:textId="4BB72667" w:rsidR="009E63E6" w:rsidRPr="00B3198B" w:rsidRDefault="009E63E6" w:rsidP="005F71A4">
            <w:pPr>
              <w:spacing w:line="360" w:lineRule="auto"/>
              <w:rPr>
                <w:color w:val="000000"/>
              </w:rPr>
            </w:pPr>
            <w:r w:rsidRPr="00B3198B">
              <w:rPr>
                <w:color w:val="000000"/>
              </w:rPr>
              <w:t>Certificación y Cédula</w:t>
            </w:r>
          </w:p>
        </w:tc>
      </w:tr>
      <w:tr w:rsidR="009E63E6" w:rsidRPr="00B3198B" w14:paraId="725D4115" w14:textId="77777777" w:rsidTr="00390640">
        <w:tc>
          <w:tcPr>
            <w:tcW w:w="4815" w:type="dxa"/>
          </w:tcPr>
          <w:p w14:paraId="2E7D29D9" w14:textId="57C88F1A" w:rsidR="009E63E6" w:rsidRPr="00B3198B" w:rsidRDefault="009E63E6" w:rsidP="005F71A4">
            <w:pPr>
              <w:spacing w:line="360" w:lineRule="auto"/>
              <w:rPr>
                <w:color w:val="000000"/>
              </w:rPr>
            </w:pPr>
            <w:r w:rsidRPr="00B3198B">
              <w:rPr>
                <w:color w:val="000000"/>
              </w:rPr>
              <w:t>Secretario del Ayuntamiento</w:t>
            </w:r>
          </w:p>
        </w:tc>
        <w:tc>
          <w:tcPr>
            <w:tcW w:w="4106" w:type="dxa"/>
          </w:tcPr>
          <w:p w14:paraId="32A4ABBD" w14:textId="1716F6CA" w:rsidR="009E63E6" w:rsidRPr="00B3198B" w:rsidRDefault="009E63E6" w:rsidP="005F71A4">
            <w:pPr>
              <w:spacing w:line="360" w:lineRule="auto"/>
              <w:rPr>
                <w:color w:val="000000"/>
              </w:rPr>
            </w:pPr>
            <w:r w:rsidRPr="00B3198B">
              <w:rPr>
                <w:color w:val="000000"/>
              </w:rPr>
              <w:t>Certificación, Título y Cédula</w:t>
            </w:r>
          </w:p>
        </w:tc>
      </w:tr>
      <w:tr w:rsidR="009E63E6" w:rsidRPr="00B3198B" w14:paraId="0CD3CBBF" w14:textId="77777777" w:rsidTr="00390640">
        <w:tc>
          <w:tcPr>
            <w:tcW w:w="4815" w:type="dxa"/>
          </w:tcPr>
          <w:p w14:paraId="7E96B125" w14:textId="5F18536D" w:rsidR="009E63E6" w:rsidRPr="00B3198B" w:rsidRDefault="009E63E6" w:rsidP="005F71A4">
            <w:pPr>
              <w:spacing w:line="360" w:lineRule="auto"/>
              <w:rPr>
                <w:color w:val="000000"/>
              </w:rPr>
            </w:pPr>
            <w:r w:rsidRPr="00B3198B">
              <w:rPr>
                <w:color w:val="000000"/>
              </w:rPr>
              <w:t>Cronista Municipal</w:t>
            </w:r>
          </w:p>
        </w:tc>
        <w:tc>
          <w:tcPr>
            <w:tcW w:w="4106" w:type="dxa"/>
          </w:tcPr>
          <w:p w14:paraId="650F08DC" w14:textId="3FF3D965" w:rsidR="009E63E6" w:rsidRPr="00B3198B" w:rsidRDefault="009E63E6" w:rsidP="005F71A4">
            <w:pPr>
              <w:spacing w:line="360" w:lineRule="auto"/>
              <w:rPr>
                <w:color w:val="000000"/>
              </w:rPr>
            </w:pPr>
            <w:r w:rsidRPr="00B3198B">
              <w:rPr>
                <w:color w:val="000000"/>
              </w:rPr>
              <w:t>Título y Cédula</w:t>
            </w:r>
          </w:p>
        </w:tc>
      </w:tr>
      <w:tr w:rsidR="009E63E6" w:rsidRPr="00B3198B" w14:paraId="61965475" w14:textId="77777777" w:rsidTr="00390640">
        <w:tc>
          <w:tcPr>
            <w:tcW w:w="4815" w:type="dxa"/>
          </w:tcPr>
          <w:p w14:paraId="343C2079" w14:textId="539C05BF" w:rsidR="009E63E6" w:rsidRPr="00B3198B" w:rsidRDefault="009E63E6" w:rsidP="005F71A4">
            <w:pPr>
              <w:spacing w:line="360" w:lineRule="auto"/>
              <w:rPr>
                <w:color w:val="000000"/>
              </w:rPr>
            </w:pPr>
            <w:r w:rsidRPr="00B3198B">
              <w:rPr>
                <w:color w:val="000000"/>
              </w:rPr>
              <w:t>Tesorero Municipal</w:t>
            </w:r>
          </w:p>
        </w:tc>
        <w:tc>
          <w:tcPr>
            <w:tcW w:w="4106" w:type="dxa"/>
          </w:tcPr>
          <w:p w14:paraId="56B46512" w14:textId="5BAB1527" w:rsidR="009E63E6" w:rsidRPr="00B3198B" w:rsidRDefault="009E63E6" w:rsidP="005F71A4">
            <w:pPr>
              <w:spacing w:line="360" w:lineRule="auto"/>
              <w:rPr>
                <w:color w:val="000000"/>
              </w:rPr>
            </w:pPr>
            <w:r w:rsidRPr="00B3198B">
              <w:rPr>
                <w:color w:val="000000"/>
              </w:rPr>
              <w:t>Certificación, Título y Cédula</w:t>
            </w:r>
          </w:p>
        </w:tc>
      </w:tr>
      <w:tr w:rsidR="009E63E6" w:rsidRPr="00B3198B" w14:paraId="2155BDCB" w14:textId="77777777" w:rsidTr="00390640">
        <w:tc>
          <w:tcPr>
            <w:tcW w:w="4815" w:type="dxa"/>
          </w:tcPr>
          <w:p w14:paraId="5F32F314" w14:textId="0521A971" w:rsidR="009E63E6" w:rsidRPr="00B3198B" w:rsidRDefault="009E63E6" w:rsidP="005F71A4">
            <w:pPr>
              <w:spacing w:line="360" w:lineRule="auto"/>
              <w:rPr>
                <w:color w:val="000000"/>
              </w:rPr>
            </w:pPr>
            <w:r w:rsidRPr="00B3198B">
              <w:rPr>
                <w:color w:val="000000"/>
              </w:rPr>
              <w:t>Director de Obras Públicas</w:t>
            </w:r>
          </w:p>
        </w:tc>
        <w:tc>
          <w:tcPr>
            <w:tcW w:w="4106" w:type="dxa"/>
          </w:tcPr>
          <w:p w14:paraId="7744B161" w14:textId="20260C96" w:rsidR="009E63E6" w:rsidRPr="00B3198B" w:rsidRDefault="009E63E6" w:rsidP="005F71A4">
            <w:pPr>
              <w:spacing w:line="360" w:lineRule="auto"/>
              <w:rPr>
                <w:color w:val="000000"/>
              </w:rPr>
            </w:pPr>
            <w:r w:rsidRPr="00B3198B">
              <w:rPr>
                <w:color w:val="000000"/>
              </w:rPr>
              <w:t>Certificación y Título</w:t>
            </w:r>
          </w:p>
        </w:tc>
      </w:tr>
      <w:tr w:rsidR="009E63E6" w:rsidRPr="00B3198B" w14:paraId="01396FB4" w14:textId="77777777" w:rsidTr="00390640">
        <w:tc>
          <w:tcPr>
            <w:tcW w:w="4815" w:type="dxa"/>
          </w:tcPr>
          <w:p w14:paraId="715EC96B" w14:textId="27F200F6" w:rsidR="009E63E6" w:rsidRPr="00B3198B" w:rsidRDefault="009E63E6" w:rsidP="005F71A4">
            <w:pPr>
              <w:spacing w:line="360" w:lineRule="auto"/>
              <w:rPr>
                <w:color w:val="000000"/>
              </w:rPr>
            </w:pPr>
            <w:r w:rsidRPr="00B3198B">
              <w:rPr>
                <w:color w:val="000000"/>
              </w:rPr>
              <w:t>Director de Desarrollo Urbano</w:t>
            </w:r>
          </w:p>
        </w:tc>
        <w:tc>
          <w:tcPr>
            <w:tcW w:w="4106" w:type="dxa"/>
          </w:tcPr>
          <w:p w14:paraId="36FF7507" w14:textId="641C6092" w:rsidR="009E63E6" w:rsidRPr="00B3198B" w:rsidRDefault="009E63E6" w:rsidP="005F71A4">
            <w:pPr>
              <w:spacing w:line="360" w:lineRule="auto"/>
              <w:rPr>
                <w:color w:val="000000"/>
              </w:rPr>
            </w:pPr>
            <w:r w:rsidRPr="00B3198B">
              <w:rPr>
                <w:color w:val="000000"/>
              </w:rPr>
              <w:t>Certificación, Título y Cédula</w:t>
            </w:r>
          </w:p>
        </w:tc>
      </w:tr>
      <w:tr w:rsidR="009E63E6" w:rsidRPr="00B3198B" w14:paraId="6780C1CF" w14:textId="77777777" w:rsidTr="00390640">
        <w:tc>
          <w:tcPr>
            <w:tcW w:w="4815" w:type="dxa"/>
          </w:tcPr>
          <w:p w14:paraId="137EFDEC" w14:textId="1768412B" w:rsidR="009E63E6" w:rsidRPr="00B3198B" w:rsidRDefault="009E63E6" w:rsidP="005F71A4">
            <w:pPr>
              <w:spacing w:line="360" w:lineRule="auto"/>
              <w:rPr>
                <w:color w:val="000000"/>
              </w:rPr>
            </w:pPr>
            <w:r w:rsidRPr="00B3198B">
              <w:rPr>
                <w:color w:val="000000"/>
              </w:rPr>
              <w:t>Directora de Bienestar Social</w:t>
            </w:r>
          </w:p>
        </w:tc>
        <w:tc>
          <w:tcPr>
            <w:tcW w:w="4106" w:type="dxa"/>
          </w:tcPr>
          <w:p w14:paraId="70EDA285" w14:textId="35997A70" w:rsidR="009E63E6" w:rsidRPr="00B3198B" w:rsidRDefault="009E63E6" w:rsidP="005F71A4">
            <w:pPr>
              <w:spacing w:line="360" w:lineRule="auto"/>
              <w:rPr>
                <w:color w:val="000000"/>
              </w:rPr>
            </w:pPr>
            <w:r w:rsidRPr="00B3198B">
              <w:rPr>
                <w:color w:val="000000"/>
              </w:rPr>
              <w:t>Certificación, Título y Cédula</w:t>
            </w:r>
          </w:p>
        </w:tc>
      </w:tr>
      <w:tr w:rsidR="009E63E6" w:rsidRPr="00B3198B" w14:paraId="77FF6A57" w14:textId="77777777" w:rsidTr="00390640">
        <w:tc>
          <w:tcPr>
            <w:tcW w:w="4815" w:type="dxa"/>
          </w:tcPr>
          <w:p w14:paraId="39A3B505" w14:textId="5F207D06" w:rsidR="009E63E6" w:rsidRPr="00B3198B" w:rsidRDefault="009E63E6" w:rsidP="005F71A4">
            <w:pPr>
              <w:spacing w:line="360" w:lineRule="auto"/>
              <w:rPr>
                <w:color w:val="000000"/>
              </w:rPr>
            </w:pPr>
            <w:r w:rsidRPr="00B3198B">
              <w:rPr>
                <w:color w:val="000000"/>
              </w:rPr>
              <w:lastRenderedPageBreak/>
              <w:t>Coordinador del Centro de Control y Animal</w:t>
            </w:r>
          </w:p>
        </w:tc>
        <w:tc>
          <w:tcPr>
            <w:tcW w:w="4106" w:type="dxa"/>
          </w:tcPr>
          <w:p w14:paraId="1D023030" w14:textId="2B5FC67E" w:rsidR="009E63E6" w:rsidRPr="00B3198B" w:rsidRDefault="009E63E6" w:rsidP="005F71A4">
            <w:pPr>
              <w:spacing w:line="360" w:lineRule="auto"/>
              <w:rPr>
                <w:color w:val="000000"/>
              </w:rPr>
            </w:pPr>
            <w:r w:rsidRPr="00B3198B">
              <w:rPr>
                <w:color w:val="000000"/>
              </w:rPr>
              <w:t>Título y Cédula</w:t>
            </w:r>
          </w:p>
        </w:tc>
      </w:tr>
      <w:tr w:rsidR="009E63E6" w:rsidRPr="00B3198B" w14:paraId="5F8A32CD" w14:textId="77777777" w:rsidTr="00390640">
        <w:tc>
          <w:tcPr>
            <w:tcW w:w="4815" w:type="dxa"/>
          </w:tcPr>
          <w:p w14:paraId="1BB042CD" w14:textId="54247B7C" w:rsidR="009E63E6" w:rsidRPr="00B3198B" w:rsidRDefault="009E63E6" w:rsidP="005F71A4">
            <w:pPr>
              <w:spacing w:line="360" w:lineRule="auto"/>
              <w:rPr>
                <w:color w:val="000000"/>
              </w:rPr>
            </w:pPr>
            <w:r w:rsidRPr="00B3198B">
              <w:rPr>
                <w:color w:val="000000"/>
              </w:rPr>
              <w:t>Directora de Desarrollo Económico</w:t>
            </w:r>
          </w:p>
        </w:tc>
        <w:tc>
          <w:tcPr>
            <w:tcW w:w="4106" w:type="dxa"/>
          </w:tcPr>
          <w:p w14:paraId="0AEDCAD0" w14:textId="226025F7" w:rsidR="009E63E6" w:rsidRPr="00B3198B" w:rsidRDefault="009E63E6" w:rsidP="005F71A4">
            <w:pPr>
              <w:spacing w:line="360" w:lineRule="auto"/>
              <w:rPr>
                <w:color w:val="000000"/>
              </w:rPr>
            </w:pPr>
            <w:r w:rsidRPr="00B3198B">
              <w:rPr>
                <w:color w:val="000000"/>
              </w:rPr>
              <w:t>Certificación, Título y Cédula</w:t>
            </w:r>
          </w:p>
        </w:tc>
      </w:tr>
      <w:tr w:rsidR="009E63E6" w:rsidRPr="00B3198B" w14:paraId="7EABCE27" w14:textId="77777777" w:rsidTr="00390640">
        <w:tc>
          <w:tcPr>
            <w:tcW w:w="4815" w:type="dxa"/>
          </w:tcPr>
          <w:p w14:paraId="35BB7D84" w14:textId="4F97D24F" w:rsidR="009E63E6" w:rsidRPr="00B3198B" w:rsidRDefault="009E63E6" w:rsidP="005F71A4">
            <w:pPr>
              <w:spacing w:line="360" w:lineRule="auto"/>
              <w:rPr>
                <w:color w:val="000000"/>
              </w:rPr>
            </w:pPr>
            <w:r w:rsidRPr="00B3198B">
              <w:rPr>
                <w:color w:val="000000"/>
              </w:rPr>
              <w:t>Directora de Turismo y Fomento Artesanal</w:t>
            </w:r>
          </w:p>
        </w:tc>
        <w:tc>
          <w:tcPr>
            <w:tcW w:w="4106" w:type="dxa"/>
          </w:tcPr>
          <w:p w14:paraId="2B83E9C4" w14:textId="2C60569F" w:rsidR="009E63E6" w:rsidRPr="00B3198B" w:rsidRDefault="009E63E6" w:rsidP="005F71A4">
            <w:pPr>
              <w:spacing w:line="360" w:lineRule="auto"/>
              <w:rPr>
                <w:color w:val="000000"/>
              </w:rPr>
            </w:pPr>
            <w:r w:rsidRPr="00B3198B">
              <w:rPr>
                <w:color w:val="000000"/>
              </w:rPr>
              <w:t>Certificación y Certificado de Bachillerato</w:t>
            </w:r>
            <w:r w:rsidR="005B7582" w:rsidRPr="00B3198B">
              <w:rPr>
                <w:color w:val="000000"/>
              </w:rPr>
              <w:t>, se debe entregar Título Profesional obligatorio</w:t>
            </w:r>
          </w:p>
        </w:tc>
      </w:tr>
      <w:tr w:rsidR="009E63E6" w:rsidRPr="00B3198B" w14:paraId="43B741D6" w14:textId="77777777" w:rsidTr="00390640">
        <w:tc>
          <w:tcPr>
            <w:tcW w:w="4815" w:type="dxa"/>
          </w:tcPr>
          <w:p w14:paraId="6B3E95C0" w14:textId="3DC45EAA" w:rsidR="009E63E6" w:rsidRPr="00B3198B" w:rsidRDefault="009E63E6" w:rsidP="005F71A4">
            <w:pPr>
              <w:spacing w:line="360" w:lineRule="auto"/>
              <w:rPr>
                <w:color w:val="000000"/>
              </w:rPr>
            </w:pPr>
            <w:r w:rsidRPr="00B3198B">
              <w:rPr>
                <w:color w:val="000000"/>
              </w:rPr>
              <w:t>Comisario Municipal</w:t>
            </w:r>
          </w:p>
        </w:tc>
        <w:tc>
          <w:tcPr>
            <w:tcW w:w="4106" w:type="dxa"/>
          </w:tcPr>
          <w:p w14:paraId="3DF6E4E0" w14:textId="413DC515" w:rsidR="009E63E6" w:rsidRPr="00B3198B" w:rsidRDefault="0047739A" w:rsidP="005F71A4">
            <w:pPr>
              <w:spacing w:line="360" w:lineRule="auto"/>
              <w:rPr>
                <w:color w:val="000000"/>
              </w:rPr>
            </w:pPr>
            <w:r w:rsidRPr="00B3198B">
              <w:rPr>
                <w:color w:val="000000"/>
              </w:rPr>
              <w:t>Certificado de Bachillerato</w:t>
            </w:r>
            <w:r w:rsidR="005B7582" w:rsidRPr="00B3198B">
              <w:rPr>
                <w:color w:val="000000"/>
              </w:rPr>
              <w:t>, se debe entregar Título Profesional obligatorio</w:t>
            </w:r>
          </w:p>
        </w:tc>
      </w:tr>
      <w:tr w:rsidR="009E63E6" w:rsidRPr="00B3198B" w14:paraId="03DB8FB9" w14:textId="77777777" w:rsidTr="00390640">
        <w:tc>
          <w:tcPr>
            <w:tcW w:w="4815" w:type="dxa"/>
          </w:tcPr>
          <w:p w14:paraId="31600E77" w14:textId="60AAB6E0" w:rsidR="009E63E6" w:rsidRPr="00B3198B" w:rsidRDefault="009E63E6" w:rsidP="005F71A4">
            <w:pPr>
              <w:spacing w:line="360" w:lineRule="auto"/>
              <w:rPr>
                <w:color w:val="000000"/>
              </w:rPr>
            </w:pPr>
            <w:r w:rsidRPr="00B3198B">
              <w:rPr>
                <w:color w:val="000000"/>
              </w:rPr>
              <w:t>Director de Protección y Bomberos</w:t>
            </w:r>
          </w:p>
        </w:tc>
        <w:tc>
          <w:tcPr>
            <w:tcW w:w="4106" w:type="dxa"/>
          </w:tcPr>
          <w:p w14:paraId="221E6A2A" w14:textId="7A6E14DA" w:rsidR="009E63E6" w:rsidRPr="00B3198B" w:rsidRDefault="0047739A" w:rsidP="005F71A4">
            <w:pPr>
              <w:spacing w:line="360" w:lineRule="auto"/>
              <w:rPr>
                <w:color w:val="000000"/>
              </w:rPr>
            </w:pPr>
            <w:r w:rsidRPr="00B3198B">
              <w:rPr>
                <w:color w:val="000000"/>
              </w:rPr>
              <w:t>Certificación y Título</w:t>
            </w:r>
          </w:p>
        </w:tc>
      </w:tr>
      <w:tr w:rsidR="009E63E6" w:rsidRPr="00B3198B" w14:paraId="4D9FED4D" w14:textId="77777777" w:rsidTr="00390640">
        <w:tc>
          <w:tcPr>
            <w:tcW w:w="4815" w:type="dxa"/>
          </w:tcPr>
          <w:p w14:paraId="1F290159" w14:textId="495A41DB" w:rsidR="009E63E6" w:rsidRPr="00B3198B" w:rsidRDefault="009E63E6" w:rsidP="005F71A4">
            <w:pPr>
              <w:spacing w:line="360" w:lineRule="auto"/>
              <w:rPr>
                <w:color w:val="000000"/>
              </w:rPr>
            </w:pPr>
            <w:r w:rsidRPr="00B3198B">
              <w:rPr>
                <w:color w:val="000000"/>
              </w:rPr>
              <w:t>Titular del Órgano Interno de Control Municipal</w:t>
            </w:r>
          </w:p>
        </w:tc>
        <w:tc>
          <w:tcPr>
            <w:tcW w:w="4106" w:type="dxa"/>
          </w:tcPr>
          <w:p w14:paraId="4F10ABE9" w14:textId="086F6302" w:rsidR="009E63E6" w:rsidRPr="00B3198B" w:rsidRDefault="00D725C3" w:rsidP="005F71A4">
            <w:pPr>
              <w:spacing w:line="360" w:lineRule="auto"/>
              <w:rPr>
                <w:color w:val="000000"/>
              </w:rPr>
            </w:pPr>
            <w:r w:rsidRPr="00B3198B">
              <w:rPr>
                <w:color w:val="000000"/>
              </w:rPr>
              <w:t>Certificación y Título</w:t>
            </w:r>
          </w:p>
        </w:tc>
      </w:tr>
      <w:tr w:rsidR="009E63E6" w:rsidRPr="00B3198B" w14:paraId="05EAD987" w14:textId="77777777" w:rsidTr="00390640">
        <w:tc>
          <w:tcPr>
            <w:tcW w:w="4815" w:type="dxa"/>
          </w:tcPr>
          <w:p w14:paraId="5A7C4DFB" w14:textId="5A02F4DE" w:rsidR="009E63E6" w:rsidRPr="00B3198B" w:rsidRDefault="009E63E6" w:rsidP="005F71A4">
            <w:pPr>
              <w:spacing w:line="360" w:lineRule="auto"/>
              <w:rPr>
                <w:color w:val="000000"/>
              </w:rPr>
            </w:pPr>
            <w:r w:rsidRPr="00B3198B">
              <w:rPr>
                <w:color w:val="000000"/>
              </w:rPr>
              <w:t>Director de las Mujeres</w:t>
            </w:r>
          </w:p>
        </w:tc>
        <w:tc>
          <w:tcPr>
            <w:tcW w:w="4106" w:type="dxa"/>
          </w:tcPr>
          <w:p w14:paraId="3EBD797F" w14:textId="6282CF9D" w:rsidR="009E63E6" w:rsidRPr="00B3198B" w:rsidRDefault="00D725C3" w:rsidP="005F71A4">
            <w:pPr>
              <w:spacing w:line="360" w:lineRule="auto"/>
              <w:rPr>
                <w:color w:val="000000"/>
              </w:rPr>
            </w:pPr>
            <w:r w:rsidRPr="00B3198B">
              <w:rPr>
                <w:color w:val="000000"/>
              </w:rPr>
              <w:t>Certificación, Título y Cédula</w:t>
            </w:r>
          </w:p>
        </w:tc>
      </w:tr>
      <w:tr w:rsidR="009E63E6" w:rsidRPr="00B3198B" w14:paraId="4D1F55D0" w14:textId="77777777" w:rsidTr="00390640">
        <w:tc>
          <w:tcPr>
            <w:tcW w:w="4815" w:type="dxa"/>
          </w:tcPr>
          <w:p w14:paraId="59F13C3A" w14:textId="77FC7562" w:rsidR="009E63E6" w:rsidRPr="00B3198B" w:rsidRDefault="009E63E6" w:rsidP="005F71A4">
            <w:pPr>
              <w:spacing w:line="360" w:lineRule="auto"/>
              <w:rPr>
                <w:color w:val="000000"/>
              </w:rPr>
            </w:pPr>
            <w:r w:rsidRPr="00B3198B">
              <w:rPr>
                <w:color w:val="000000"/>
              </w:rPr>
              <w:t>Director de Ecología</w:t>
            </w:r>
          </w:p>
        </w:tc>
        <w:tc>
          <w:tcPr>
            <w:tcW w:w="4106" w:type="dxa"/>
          </w:tcPr>
          <w:p w14:paraId="1F7B0298" w14:textId="4EB03841" w:rsidR="009E63E6" w:rsidRPr="00B3198B" w:rsidRDefault="00D725C3" w:rsidP="005F71A4">
            <w:pPr>
              <w:spacing w:line="360" w:lineRule="auto"/>
              <w:rPr>
                <w:color w:val="000000"/>
              </w:rPr>
            </w:pPr>
            <w:r w:rsidRPr="00B3198B">
              <w:rPr>
                <w:color w:val="000000"/>
              </w:rPr>
              <w:t>Certificación, Título y Cédula</w:t>
            </w:r>
          </w:p>
        </w:tc>
      </w:tr>
      <w:tr w:rsidR="00D725C3" w:rsidRPr="00B3198B" w14:paraId="3B1BEEA1" w14:textId="77777777" w:rsidTr="00390640">
        <w:tc>
          <w:tcPr>
            <w:tcW w:w="4815" w:type="dxa"/>
          </w:tcPr>
          <w:p w14:paraId="70D9E050" w14:textId="436C12F5" w:rsidR="00D725C3" w:rsidRPr="00B3198B" w:rsidRDefault="00D725C3" w:rsidP="005F71A4">
            <w:pPr>
              <w:spacing w:line="360" w:lineRule="auto"/>
              <w:rPr>
                <w:color w:val="000000"/>
              </w:rPr>
            </w:pPr>
            <w:r w:rsidRPr="00B3198B">
              <w:rPr>
                <w:color w:val="000000"/>
              </w:rPr>
              <w:t>Defensor Municipal de Derechos Humanos</w:t>
            </w:r>
          </w:p>
        </w:tc>
        <w:tc>
          <w:tcPr>
            <w:tcW w:w="4106" w:type="dxa"/>
          </w:tcPr>
          <w:p w14:paraId="717F48E2" w14:textId="53447FD7" w:rsidR="00D725C3" w:rsidRPr="00B3198B" w:rsidRDefault="00D725C3" w:rsidP="005F71A4">
            <w:pPr>
              <w:spacing w:line="360" w:lineRule="auto"/>
              <w:rPr>
                <w:color w:val="000000"/>
              </w:rPr>
            </w:pPr>
            <w:r w:rsidRPr="00B3198B">
              <w:rPr>
                <w:color w:val="000000"/>
              </w:rPr>
              <w:t>Título y Cédula</w:t>
            </w:r>
          </w:p>
        </w:tc>
      </w:tr>
    </w:tbl>
    <w:p w14:paraId="137CF97D" w14:textId="77777777" w:rsidR="00AD3DAC" w:rsidRPr="00B3198B" w:rsidRDefault="00AD3DAC" w:rsidP="005F71A4">
      <w:pPr>
        <w:spacing w:after="0" w:line="360" w:lineRule="auto"/>
        <w:rPr>
          <w:color w:val="000000"/>
        </w:rPr>
      </w:pPr>
    </w:p>
    <w:p w14:paraId="66E92E03" w14:textId="446BA387" w:rsidR="004545F6" w:rsidRPr="00B3198B" w:rsidRDefault="004545F6" w:rsidP="004545F6">
      <w:pPr>
        <w:spacing w:after="0" w:line="360" w:lineRule="auto"/>
        <w:rPr>
          <w:color w:val="auto"/>
        </w:rPr>
      </w:pPr>
      <w:r w:rsidRPr="00B3198B">
        <w:rPr>
          <w:color w:val="auto"/>
        </w:rPr>
        <w:t>En ese sentido, el Sujeto Obligado entregó los documentos que obraban en sus archivos;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A9726D2" w14:textId="77777777" w:rsidR="004545F6" w:rsidRPr="00B3198B" w:rsidRDefault="004545F6" w:rsidP="004545F6">
      <w:pPr>
        <w:spacing w:after="0" w:line="360" w:lineRule="auto"/>
        <w:rPr>
          <w:color w:val="auto"/>
        </w:rPr>
      </w:pPr>
    </w:p>
    <w:p w14:paraId="33B91830" w14:textId="77777777" w:rsidR="004545F6" w:rsidRPr="00B3198B" w:rsidRDefault="004545F6" w:rsidP="004545F6">
      <w:pPr>
        <w:spacing w:after="0" w:line="360" w:lineRule="auto"/>
        <w:rPr>
          <w:color w:val="auto"/>
        </w:rPr>
      </w:pPr>
      <w:r w:rsidRPr="00B3198B">
        <w:rPr>
          <w:color w:val="auto"/>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w:t>
      </w:r>
      <w:r w:rsidRPr="00B3198B">
        <w:rPr>
          <w:color w:val="auto"/>
        </w:rPr>
        <w:lastRenderedPageBreak/>
        <w:t>cual refiere que los sujetos obligados deberán entregar la información que obre en sus archivos.</w:t>
      </w:r>
    </w:p>
    <w:p w14:paraId="5EE1B15E" w14:textId="77777777" w:rsidR="004545F6" w:rsidRPr="00B3198B" w:rsidRDefault="004545F6" w:rsidP="004545F6">
      <w:pPr>
        <w:spacing w:after="0" w:line="360" w:lineRule="auto"/>
        <w:rPr>
          <w:color w:val="auto"/>
        </w:rPr>
      </w:pPr>
    </w:p>
    <w:p w14:paraId="4E1840DB" w14:textId="2F863551" w:rsidR="00AD3DAC" w:rsidRPr="00B3198B" w:rsidRDefault="004545F6" w:rsidP="004545F6">
      <w:pPr>
        <w:spacing w:after="0" w:line="360" w:lineRule="auto"/>
        <w:rPr>
          <w:color w:val="auto"/>
        </w:rPr>
      </w:pPr>
      <w:r w:rsidRPr="00B3198B">
        <w:rPr>
          <w:color w:val="auto"/>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entrego los documentos tal y como obraban en sus archivos.</w:t>
      </w:r>
    </w:p>
    <w:p w14:paraId="4AB820F8" w14:textId="77777777" w:rsidR="004545F6" w:rsidRPr="00B3198B" w:rsidRDefault="004545F6" w:rsidP="004545F6">
      <w:pPr>
        <w:spacing w:after="0" w:line="360" w:lineRule="auto"/>
        <w:rPr>
          <w:color w:val="auto"/>
        </w:rPr>
      </w:pPr>
    </w:p>
    <w:p w14:paraId="742F315C" w14:textId="6B29B7FA" w:rsidR="00A074A5" w:rsidRPr="00B3198B" w:rsidRDefault="00A259AE" w:rsidP="00A074A5">
      <w:pPr>
        <w:spacing w:after="0" w:line="360" w:lineRule="auto"/>
        <w:rPr>
          <w:color w:val="auto"/>
        </w:rPr>
      </w:pPr>
      <w:r w:rsidRPr="00B3198B">
        <w:rPr>
          <w:color w:val="auto"/>
        </w:rPr>
        <w:t>Ahora bien, toda vez que, el Sujeto Obligado no entrego el Título Profesional de la</w:t>
      </w:r>
      <w:r w:rsidRPr="00B3198B">
        <w:t xml:space="preserve"> </w:t>
      </w:r>
      <w:r w:rsidRPr="00B3198B">
        <w:rPr>
          <w:color w:val="auto"/>
        </w:rPr>
        <w:t>Directora de Turismo y Fomento Artesanal y del Comisario Municipal, al ser documentos obligatorios conforme a la Ley, el Sujeto Obligado no realizó una búsqueda en sus archivos para localizar dichos documentos, además en algunas Cédulas Profesionales se testaron datos de naturaleza pública como lo es del Código QR</w:t>
      </w:r>
      <w:r w:rsidR="00A074A5" w:rsidRPr="00B3198B">
        <w:t xml:space="preserve">, </w:t>
      </w:r>
      <w:r w:rsidR="00A074A5" w:rsidRPr="00B3198B">
        <w:rPr>
          <w:rFonts w:eastAsia="Calibri" w:cs="Tahoma"/>
          <w:color w:val="000000"/>
        </w:rPr>
        <w:t xml:space="preserve">lo cual da como resultado que el agravio sea </w:t>
      </w:r>
      <w:r w:rsidR="00A074A5" w:rsidRPr="00B3198B">
        <w:rPr>
          <w:rFonts w:eastAsia="Calibri" w:cs="Tahoma"/>
          <w:b/>
          <w:bCs/>
          <w:color w:val="000000"/>
        </w:rPr>
        <w:t>FUNDADO.</w:t>
      </w:r>
    </w:p>
    <w:p w14:paraId="5E61E5E9" w14:textId="77777777" w:rsidR="00D82880" w:rsidRPr="00B3198B" w:rsidRDefault="00D82880" w:rsidP="00A074A5">
      <w:pPr>
        <w:spacing w:after="0" w:line="360" w:lineRule="auto"/>
        <w:rPr>
          <w:rFonts w:eastAsia="Calibri" w:cs="Tahoma"/>
          <w:b/>
          <w:bCs/>
          <w:color w:val="000000"/>
        </w:rPr>
      </w:pPr>
    </w:p>
    <w:p w14:paraId="3B5AA7F5" w14:textId="05C74434" w:rsidR="00C9621A" w:rsidRPr="00B3198B" w:rsidRDefault="00D82880" w:rsidP="00A259AE">
      <w:pPr>
        <w:spacing w:after="0" w:line="360" w:lineRule="auto"/>
        <w:rPr>
          <w:rFonts w:eastAsia="Times New Roman" w:cs="Tahoma"/>
          <w:bCs/>
          <w:iCs/>
          <w:lang w:eastAsia="es-ES"/>
        </w:rPr>
      </w:pPr>
      <w:r w:rsidRPr="00B3198B">
        <w:rPr>
          <w:rFonts w:eastAsia="Times New Roman" w:cs="Tahoma"/>
          <w:bCs/>
          <w:iCs/>
          <w:lang w:eastAsia="es-ES"/>
        </w:rPr>
        <w:t>Por lo anterior, este Instituto considera que, para atender el requerimiento de información, el Sujeto Obligado deberá realizar una búsqueda exhaustiva y razonable en los archivos de la</w:t>
      </w:r>
      <w:r w:rsidR="00A259AE" w:rsidRPr="00B3198B">
        <w:t xml:space="preserve"> Jefatura de Recursos Humanos</w:t>
      </w:r>
      <w:r w:rsidRPr="00B3198B">
        <w:rPr>
          <w:rFonts w:eastAsia="Times New Roman" w:cs="Tahoma"/>
          <w:bCs/>
          <w:iCs/>
          <w:lang w:eastAsia="es-ES"/>
        </w:rPr>
        <w:t xml:space="preserve">, a efecto de que proporcione, </w:t>
      </w:r>
      <w:r w:rsidR="00E06B7F" w:rsidRPr="00B3198B">
        <w:rPr>
          <w:rFonts w:eastAsia="Times New Roman" w:cs="Tahoma"/>
          <w:bCs/>
          <w:iCs/>
          <w:lang w:eastAsia="es-ES"/>
        </w:rPr>
        <w:t>al once de agosto de dos mil veinticinco, lo siguiente:</w:t>
      </w:r>
    </w:p>
    <w:p w14:paraId="48904480" w14:textId="77777777" w:rsidR="00E06B7F" w:rsidRPr="00B3198B" w:rsidRDefault="00E06B7F" w:rsidP="00A259AE">
      <w:pPr>
        <w:spacing w:after="0" w:line="360" w:lineRule="auto"/>
        <w:rPr>
          <w:rFonts w:eastAsia="Times New Roman" w:cs="Tahoma"/>
          <w:bCs/>
          <w:iCs/>
          <w:lang w:eastAsia="es-ES"/>
        </w:rPr>
      </w:pPr>
    </w:p>
    <w:p w14:paraId="61A0B286" w14:textId="4AB24B92" w:rsidR="00E06B7F" w:rsidRPr="00B3198B" w:rsidRDefault="00E06B7F" w:rsidP="00E06B7F">
      <w:pPr>
        <w:pStyle w:val="Prrafodelista"/>
        <w:numPr>
          <w:ilvl w:val="0"/>
          <w:numId w:val="28"/>
        </w:numPr>
        <w:spacing w:line="360" w:lineRule="auto"/>
        <w:rPr>
          <w:rFonts w:cs="Tahoma"/>
        </w:rPr>
      </w:pPr>
      <w:r w:rsidRPr="00B3198B">
        <w:rPr>
          <w:rFonts w:cs="Tahoma"/>
        </w:rPr>
        <w:t>El Título Profesional del Comisario Municipal;</w:t>
      </w:r>
    </w:p>
    <w:p w14:paraId="350A0019" w14:textId="524E557F" w:rsidR="00E06B7F" w:rsidRPr="00B3198B" w:rsidRDefault="00E06B7F" w:rsidP="00E06B7F">
      <w:pPr>
        <w:pStyle w:val="Prrafodelista"/>
        <w:numPr>
          <w:ilvl w:val="0"/>
          <w:numId w:val="28"/>
        </w:numPr>
        <w:spacing w:line="360" w:lineRule="auto"/>
        <w:rPr>
          <w:rFonts w:cs="Tahoma"/>
        </w:rPr>
      </w:pPr>
      <w:r w:rsidRPr="00B3198B">
        <w:rPr>
          <w:rFonts w:cs="Tahoma"/>
        </w:rPr>
        <w:t>El Título Profesional de la Coordinadora de Turismo y Fomento Artesanal, y</w:t>
      </w:r>
    </w:p>
    <w:p w14:paraId="2232B7D0" w14:textId="5480D0F4" w:rsidR="00E06B7F" w:rsidRPr="00B3198B" w:rsidRDefault="00E06B7F" w:rsidP="00E06B7F">
      <w:pPr>
        <w:pStyle w:val="Prrafodelista"/>
        <w:numPr>
          <w:ilvl w:val="0"/>
          <w:numId w:val="28"/>
        </w:numPr>
        <w:spacing w:line="360" w:lineRule="auto"/>
        <w:rPr>
          <w:rFonts w:cs="Tahoma"/>
        </w:rPr>
      </w:pPr>
      <w:r w:rsidRPr="00B3198B">
        <w:rPr>
          <w:rFonts w:cs="Tahoma"/>
        </w:rPr>
        <w:t>Las Cédulas Profesionales entregadas en respuesta.</w:t>
      </w:r>
    </w:p>
    <w:p w14:paraId="5983282A" w14:textId="77777777" w:rsidR="00D82880" w:rsidRPr="00B3198B" w:rsidRDefault="00D82880" w:rsidP="00D82880">
      <w:pPr>
        <w:spacing w:after="0" w:line="360" w:lineRule="auto"/>
        <w:ind w:right="-28"/>
        <w:contextualSpacing/>
        <w:rPr>
          <w:rFonts w:eastAsia="Times New Roman" w:cs="Tahoma"/>
          <w:bCs/>
          <w:iCs/>
          <w:lang w:eastAsia="es-ES"/>
        </w:rPr>
      </w:pPr>
    </w:p>
    <w:p w14:paraId="2E411904" w14:textId="645D5A4A" w:rsidR="007F4569" w:rsidRPr="00B3198B" w:rsidRDefault="00E07FBA" w:rsidP="00D82880">
      <w:pPr>
        <w:widowControl w:val="0"/>
        <w:autoSpaceDE w:val="0"/>
        <w:autoSpaceDN w:val="0"/>
        <w:adjustRightInd w:val="0"/>
        <w:spacing w:after="0" w:line="360" w:lineRule="auto"/>
        <w:contextualSpacing/>
        <w:rPr>
          <w:rFonts w:eastAsia="Calibri" w:cs="Tahoma"/>
          <w:bCs/>
          <w:color w:val="auto"/>
        </w:rPr>
      </w:pPr>
      <w:r w:rsidRPr="00B3198B">
        <w:rPr>
          <w:rFonts w:eastAsia="Calibri" w:cs="Tahoma"/>
          <w:bCs/>
          <w:color w:val="auto"/>
        </w:rPr>
        <w:t xml:space="preserve">Ahora bien, para el caso de no contar con </w:t>
      </w:r>
      <w:r w:rsidR="00390640" w:rsidRPr="00B3198B">
        <w:rPr>
          <w:rFonts w:eastAsia="Calibri" w:cs="Tahoma"/>
          <w:bCs/>
          <w:color w:val="auto"/>
        </w:rPr>
        <w:t xml:space="preserve">los Títulos Profesionales al ser los documentos de </w:t>
      </w:r>
      <w:r w:rsidR="00390640" w:rsidRPr="00B3198B">
        <w:rPr>
          <w:rFonts w:eastAsia="Calibri" w:cs="Tahoma"/>
          <w:bCs/>
          <w:color w:val="auto"/>
        </w:rPr>
        <w:lastRenderedPageBreak/>
        <w:t>grado de estudios entregados en respuesta lo que obra en sus archivos</w:t>
      </w:r>
      <w:r w:rsidRPr="00B3198B">
        <w:rPr>
          <w:rFonts w:eastAsia="Calibri" w:cs="Tahoma"/>
          <w:bCs/>
          <w:color w:val="auto"/>
        </w:rPr>
        <w:t>, deberá emitir acuerdo de inexistencia en términos del artículo 19, párrafo tercero y 169 de la Ley de Transparencia y Acceso a la Información Pública del Estado de México y Municipios.</w:t>
      </w:r>
    </w:p>
    <w:p w14:paraId="6C5DB8C0" w14:textId="77777777" w:rsidR="00390640" w:rsidRPr="00B3198B" w:rsidRDefault="00390640" w:rsidP="00D82880">
      <w:pPr>
        <w:widowControl w:val="0"/>
        <w:autoSpaceDE w:val="0"/>
        <w:autoSpaceDN w:val="0"/>
        <w:adjustRightInd w:val="0"/>
        <w:spacing w:after="0" w:line="360" w:lineRule="auto"/>
        <w:contextualSpacing/>
        <w:rPr>
          <w:rFonts w:eastAsia="Calibri" w:cs="Tahoma"/>
          <w:bCs/>
          <w:color w:val="auto"/>
        </w:rPr>
      </w:pPr>
    </w:p>
    <w:p w14:paraId="75F44961" w14:textId="68B59EF3" w:rsidR="003350F9" w:rsidRPr="00B3198B" w:rsidRDefault="00390640" w:rsidP="00402B6B">
      <w:pPr>
        <w:spacing w:after="0" w:line="360" w:lineRule="auto"/>
        <w:rPr>
          <w:color w:val="auto"/>
        </w:rPr>
      </w:pPr>
      <w:r w:rsidRPr="00B3198B">
        <w:rPr>
          <w:color w:val="auto"/>
        </w:rPr>
        <w:t>En ese sentido, de los documentos entregados contienen los datos siguientes:</w:t>
      </w:r>
    </w:p>
    <w:p w14:paraId="69BC6309" w14:textId="77777777" w:rsidR="00390640" w:rsidRPr="00B3198B" w:rsidRDefault="00390640" w:rsidP="00402B6B">
      <w:pPr>
        <w:spacing w:after="0" w:line="360" w:lineRule="auto"/>
        <w:rPr>
          <w:color w:val="auto"/>
        </w:rPr>
      </w:pPr>
    </w:p>
    <w:p w14:paraId="5E4C0B09" w14:textId="77777777" w:rsidR="00390640" w:rsidRPr="00B3198B" w:rsidRDefault="00390640" w:rsidP="00390640">
      <w:pPr>
        <w:numPr>
          <w:ilvl w:val="0"/>
          <w:numId w:val="29"/>
        </w:numPr>
        <w:spacing w:after="0" w:line="360" w:lineRule="auto"/>
        <w:rPr>
          <w:rFonts w:eastAsia="Calibri" w:cs="Times New Roman"/>
          <w:color w:val="000000"/>
          <w:lang w:eastAsia="en-US"/>
        </w:rPr>
      </w:pPr>
      <w:bookmarkStart w:id="13" w:name="_Hlk179971039"/>
      <w:r w:rsidRPr="00B3198B">
        <w:rPr>
          <w:rFonts w:eastAsia="Calibri" w:cs="Times New Roman"/>
          <w:color w:val="000000"/>
          <w:lang w:eastAsia="en-US"/>
        </w:rPr>
        <w:t>Fotografía</w:t>
      </w:r>
    </w:p>
    <w:p w14:paraId="265048E3" w14:textId="77777777" w:rsidR="00390640" w:rsidRPr="00B3198B" w:rsidRDefault="00390640" w:rsidP="00390640">
      <w:pPr>
        <w:numPr>
          <w:ilvl w:val="0"/>
          <w:numId w:val="29"/>
        </w:numPr>
        <w:spacing w:after="0" w:line="360" w:lineRule="auto"/>
        <w:rPr>
          <w:rFonts w:eastAsia="Calibri" w:cs="Times New Roman"/>
          <w:color w:val="000000"/>
          <w:lang w:eastAsia="en-US"/>
        </w:rPr>
      </w:pPr>
      <w:r w:rsidRPr="00B3198B">
        <w:rPr>
          <w:rFonts w:eastAsia="Calibri" w:cs="Times New Roman"/>
          <w:color w:val="000000"/>
          <w:lang w:eastAsia="en-US"/>
        </w:rPr>
        <w:t>Clave Única de Registro de Población (CURP);</w:t>
      </w:r>
    </w:p>
    <w:p w14:paraId="71090687" w14:textId="77777777" w:rsidR="00390640" w:rsidRPr="00B3198B" w:rsidRDefault="00390640" w:rsidP="00390640">
      <w:pPr>
        <w:numPr>
          <w:ilvl w:val="0"/>
          <w:numId w:val="29"/>
        </w:numPr>
        <w:spacing w:after="0" w:line="360" w:lineRule="auto"/>
        <w:rPr>
          <w:rFonts w:eastAsia="Calibri" w:cs="Times New Roman"/>
          <w:color w:val="000000"/>
          <w:lang w:eastAsia="en-US"/>
        </w:rPr>
      </w:pPr>
      <w:r w:rsidRPr="00B3198B">
        <w:rPr>
          <w:rFonts w:eastAsia="Calibri" w:cs="Times New Roman"/>
          <w:color w:val="000000"/>
          <w:lang w:eastAsia="en-US"/>
        </w:rPr>
        <w:t>Registro Federal de Contribuyentes del servidor público (RFC);</w:t>
      </w:r>
    </w:p>
    <w:p w14:paraId="7C791B9A" w14:textId="16AD1041" w:rsidR="00390640" w:rsidRPr="00B3198B" w:rsidRDefault="00390640" w:rsidP="00390640">
      <w:pPr>
        <w:numPr>
          <w:ilvl w:val="0"/>
          <w:numId w:val="29"/>
        </w:numPr>
        <w:spacing w:after="0" w:line="360" w:lineRule="auto"/>
        <w:rPr>
          <w:rFonts w:eastAsia="Calibri" w:cs="Times New Roman"/>
          <w:color w:val="000000"/>
          <w:lang w:eastAsia="en-US"/>
        </w:rPr>
      </w:pPr>
      <w:r w:rsidRPr="00B3198B">
        <w:rPr>
          <w:rFonts w:eastAsia="Times New Roman" w:cs="Tahoma"/>
          <w:bCs/>
          <w:color w:val="000000"/>
          <w:lang w:val="es-ES" w:eastAsia="en-US"/>
        </w:rPr>
        <w:t xml:space="preserve">Código bidimensional o QR en Cédula Profesional, y </w:t>
      </w:r>
    </w:p>
    <w:p w14:paraId="085551CD" w14:textId="3DEC000E" w:rsidR="00390640" w:rsidRPr="00B3198B" w:rsidRDefault="00390640" w:rsidP="00390640">
      <w:pPr>
        <w:numPr>
          <w:ilvl w:val="0"/>
          <w:numId w:val="29"/>
        </w:numPr>
        <w:spacing w:after="0" w:line="360" w:lineRule="auto"/>
        <w:rPr>
          <w:rFonts w:eastAsia="Calibri" w:cs="Times New Roman"/>
          <w:color w:val="000000"/>
          <w:lang w:eastAsia="en-US"/>
        </w:rPr>
      </w:pPr>
      <w:r w:rsidRPr="00B3198B">
        <w:rPr>
          <w:rFonts w:eastAsia="Times New Roman" w:cs="Tahoma"/>
          <w:bCs/>
          <w:color w:val="000000"/>
          <w:lang w:val="es-ES" w:eastAsia="en-US"/>
        </w:rPr>
        <w:t>Firma en documentos de grado de estudio.</w:t>
      </w:r>
    </w:p>
    <w:bookmarkEnd w:id="13"/>
    <w:p w14:paraId="1A9FBB0E" w14:textId="77777777" w:rsidR="00390640" w:rsidRPr="00B3198B" w:rsidRDefault="00390640" w:rsidP="00402B6B">
      <w:pPr>
        <w:spacing w:after="0" w:line="360" w:lineRule="auto"/>
        <w:rPr>
          <w:color w:val="auto"/>
        </w:rPr>
      </w:pPr>
    </w:p>
    <w:p w14:paraId="245AC582" w14:textId="77777777" w:rsidR="00390640" w:rsidRPr="00B3198B" w:rsidRDefault="00390640" w:rsidP="00390640">
      <w:pPr>
        <w:spacing w:after="0" w:line="360" w:lineRule="auto"/>
        <w:ind w:right="-28"/>
        <w:rPr>
          <w:rFonts w:eastAsia="Calibri" w:cs="Times New Roman"/>
          <w:color w:val="000000"/>
          <w:lang w:eastAsia="en-US"/>
        </w:rPr>
      </w:pPr>
      <w:r w:rsidRPr="00B3198B">
        <w:rPr>
          <w:rFonts w:eastAsia="Calibri" w:cs="Times New Roman"/>
          <w:color w:val="000000"/>
          <w:lang w:eastAsia="en-US"/>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4957DC2D" w14:textId="77777777" w:rsidR="00390640" w:rsidRPr="00B3198B" w:rsidRDefault="00390640" w:rsidP="00390640">
      <w:pPr>
        <w:spacing w:after="0" w:line="360" w:lineRule="auto"/>
        <w:rPr>
          <w:rFonts w:eastAsia="Calibri" w:cs="Times New Roman"/>
          <w:color w:val="000000"/>
          <w:lang w:eastAsia="en-US"/>
        </w:rPr>
      </w:pPr>
    </w:p>
    <w:p w14:paraId="4AA67CEB"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01323A7" w14:textId="77777777" w:rsidR="00390640" w:rsidRPr="00B3198B" w:rsidRDefault="00390640" w:rsidP="00390640">
      <w:pPr>
        <w:spacing w:after="0" w:line="360" w:lineRule="auto"/>
        <w:rPr>
          <w:rFonts w:eastAsia="Calibri" w:cs="Times New Roman"/>
          <w:color w:val="000000"/>
          <w:lang w:eastAsia="en-US"/>
        </w:rPr>
      </w:pPr>
    </w:p>
    <w:p w14:paraId="294BA72B"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lastRenderedPageBreak/>
        <w:t>En términos de lo expuesto, la documentación y aquellos datos que se consideren confidenciales, serán una limitante del derecho de acceso a la información, siempre y cuando:</w:t>
      </w:r>
    </w:p>
    <w:p w14:paraId="5658ECDE" w14:textId="77777777" w:rsidR="00390640" w:rsidRPr="00B3198B" w:rsidRDefault="00390640" w:rsidP="00390640">
      <w:pPr>
        <w:spacing w:after="0" w:line="360" w:lineRule="auto"/>
        <w:rPr>
          <w:rFonts w:eastAsia="Calibri" w:cs="Times New Roman"/>
          <w:color w:val="000000"/>
          <w:lang w:eastAsia="en-US"/>
        </w:rPr>
      </w:pPr>
    </w:p>
    <w:p w14:paraId="2C83EF18" w14:textId="77777777" w:rsidR="00390640" w:rsidRPr="00B3198B" w:rsidRDefault="00390640" w:rsidP="00390640">
      <w:pPr>
        <w:numPr>
          <w:ilvl w:val="0"/>
          <w:numId w:val="30"/>
        </w:numPr>
        <w:spacing w:after="0" w:line="360" w:lineRule="auto"/>
        <w:rPr>
          <w:rFonts w:eastAsia="Calibri" w:cs="Times New Roman"/>
          <w:color w:val="000000"/>
          <w:lang w:eastAsia="en-US"/>
        </w:rPr>
      </w:pPr>
      <w:r w:rsidRPr="00B3198B">
        <w:rPr>
          <w:rFonts w:eastAsia="Calibri" w:cs="Times New Roman"/>
          <w:color w:val="000000"/>
          <w:lang w:eastAsia="en-US"/>
        </w:rPr>
        <w:t xml:space="preserve">Se trate de datos personales o información privada; esto es, información concerniente a una persona física o jurídico colectiva y que esta sea identificada o identificable. </w:t>
      </w:r>
    </w:p>
    <w:p w14:paraId="5C783B84" w14:textId="77777777" w:rsidR="00390640" w:rsidRPr="00B3198B" w:rsidRDefault="00390640" w:rsidP="00390640">
      <w:pPr>
        <w:numPr>
          <w:ilvl w:val="0"/>
          <w:numId w:val="30"/>
        </w:numPr>
        <w:spacing w:after="0" w:line="360" w:lineRule="auto"/>
        <w:rPr>
          <w:rFonts w:eastAsia="Calibri" w:cs="Times New Roman"/>
          <w:color w:val="000000"/>
          <w:lang w:eastAsia="en-US"/>
        </w:rPr>
      </w:pPr>
      <w:r w:rsidRPr="00B3198B">
        <w:rPr>
          <w:rFonts w:eastAsia="Calibri" w:cs="Times New Roman"/>
          <w:color w:val="000000"/>
          <w:lang w:eastAsia="en-US"/>
        </w:rPr>
        <w:t xml:space="preserve">Para la difusión de los datos, se requiera el consentimiento del titular. </w:t>
      </w:r>
    </w:p>
    <w:p w14:paraId="0B9021F4" w14:textId="77777777" w:rsidR="00390640" w:rsidRPr="00B3198B" w:rsidRDefault="00390640" w:rsidP="00390640">
      <w:pPr>
        <w:spacing w:after="0" w:line="360" w:lineRule="auto"/>
        <w:rPr>
          <w:rFonts w:eastAsia="Calibri" w:cs="Times New Roman"/>
          <w:color w:val="000000"/>
          <w:lang w:eastAsia="en-US"/>
        </w:rPr>
      </w:pPr>
    </w:p>
    <w:p w14:paraId="33734FCE"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9C95438" w14:textId="77777777" w:rsidR="00390640" w:rsidRPr="00B3198B" w:rsidRDefault="00390640" w:rsidP="00390640">
      <w:pPr>
        <w:spacing w:after="0" w:line="360" w:lineRule="auto"/>
        <w:rPr>
          <w:rFonts w:eastAsia="Calibri" w:cs="Times New Roman"/>
          <w:color w:val="000000"/>
          <w:lang w:eastAsia="en-US"/>
        </w:rPr>
      </w:pPr>
    </w:p>
    <w:p w14:paraId="6BB0E5FF"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Además, en el artículo 5° de dicho ordenamiento jurídico, establece que es la Ley aplicable para todo tratamiento de datos personales.</w:t>
      </w:r>
    </w:p>
    <w:p w14:paraId="7C7458ED" w14:textId="77777777" w:rsidR="00390640" w:rsidRPr="00B3198B" w:rsidRDefault="00390640" w:rsidP="00390640">
      <w:pPr>
        <w:spacing w:after="0" w:line="360" w:lineRule="auto"/>
        <w:rPr>
          <w:rFonts w:eastAsia="Calibri" w:cs="Times New Roman"/>
          <w:color w:val="000000"/>
          <w:lang w:eastAsia="en-US"/>
        </w:rPr>
      </w:pPr>
    </w:p>
    <w:p w14:paraId="16846E84"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1907F83" w14:textId="77777777" w:rsidR="00390640" w:rsidRPr="00B3198B" w:rsidRDefault="00390640" w:rsidP="00390640">
      <w:pPr>
        <w:spacing w:after="0" w:line="360" w:lineRule="auto"/>
        <w:rPr>
          <w:rFonts w:eastAsia="Calibri" w:cs="Times New Roman"/>
          <w:color w:val="000000"/>
          <w:lang w:eastAsia="en-US"/>
        </w:rPr>
      </w:pPr>
    </w:p>
    <w:p w14:paraId="4F78C252"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6C395D5" w14:textId="77777777" w:rsidR="00390640" w:rsidRPr="00B3198B" w:rsidRDefault="00390640" w:rsidP="00390640">
      <w:pPr>
        <w:spacing w:after="0" w:line="360" w:lineRule="auto"/>
        <w:rPr>
          <w:rFonts w:eastAsia="Calibri" w:cs="Times New Roman"/>
          <w:color w:val="000000"/>
          <w:lang w:eastAsia="en-US"/>
        </w:rPr>
      </w:pPr>
    </w:p>
    <w:p w14:paraId="7858089B" w14:textId="77777777" w:rsidR="00390640" w:rsidRPr="00B3198B" w:rsidRDefault="00390640" w:rsidP="00390640">
      <w:pPr>
        <w:numPr>
          <w:ilvl w:val="0"/>
          <w:numId w:val="31"/>
        </w:numPr>
        <w:spacing w:after="0" w:line="360" w:lineRule="auto"/>
        <w:rPr>
          <w:b/>
          <w:color w:val="000000"/>
        </w:rPr>
      </w:pPr>
      <w:r w:rsidRPr="00B3198B">
        <w:rPr>
          <w:b/>
          <w:color w:val="000000"/>
        </w:rPr>
        <w:t>Fotografía</w:t>
      </w:r>
    </w:p>
    <w:p w14:paraId="644F28A7" w14:textId="77777777" w:rsidR="00390640" w:rsidRPr="00B3198B" w:rsidRDefault="00390640" w:rsidP="00390640">
      <w:pPr>
        <w:spacing w:after="0" w:line="360" w:lineRule="auto"/>
        <w:ind w:left="720"/>
        <w:rPr>
          <w:b/>
          <w:color w:val="000000"/>
        </w:rPr>
      </w:pPr>
    </w:p>
    <w:p w14:paraId="4BD782BB" w14:textId="77777777" w:rsidR="00390640" w:rsidRPr="00B3198B" w:rsidRDefault="00390640" w:rsidP="00390640">
      <w:pPr>
        <w:spacing w:after="0" w:line="360" w:lineRule="auto"/>
        <w:rPr>
          <w:color w:val="000000"/>
        </w:rPr>
      </w:pPr>
      <w:r w:rsidRPr="00B3198B">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5BF27A3" w14:textId="77777777" w:rsidR="00390640" w:rsidRPr="00B3198B" w:rsidRDefault="00390640" w:rsidP="00390640">
      <w:pPr>
        <w:spacing w:after="0" w:line="360" w:lineRule="auto"/>
        <w:rPr>
          <w:color w:val="000000"/>
        </w:rPr>
      </w:pPr>
    </w:p>
    <w:p w14:paraId="31605AAD" w14:textId="77777777" w:rsidR="00390640" w:rsidRPr="00B3198B" w:rsidRDefault="00390640" w:rsidP="00390640">
      <w:pPr>
        <w:spacing w:after="0" w:line="360" w:lineRule="auto"/>
        <w:rPr>
          <w:color w:val="000000"/>
        </w:rPr>
      </w:pPr>
      <w:r w:rsidRPr="00B3198B">
        <w:rPr>
          <w:color w:val="00000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w:t>
      </w:r>
      <w:r w:rsidRPr="00B3198B">
        <w:rPr>
          <w:color w:val="auto"/>
        </w:rPr>
        <w:t>acreditará</w:t>
      </w:r>
      <w:r w:rsidRPr="00B3198B">
        <w:rPr>
          <w:color w:val="000000"/>
        </w:rPr>
        <w:t xml:space="preserve"> e identificaría a una persona como servidor público, por lo que es posible advertir que existe cierto interés público, cuando la fotografía obra en documentos de servidores públicos vinculados con el cumplimiento de disposiciones legales.</w:t>
      </w:r>
    </w:p>
    <w:p w14:paraId="58837D1B" w14:textId="77777777" w:rsidR="00390640" w:rsidRPr="00B3198B" w:rsidRDefault="00390640" w:rsidP="00390640">
      <w:pPr>
        <w:spacing w:after="0" w:line="360" w:lineRule="auto"/>
        <w:rPr>
          <w:color w:val="000000"/>
        </w:rPr>
      </w:pPr>
      <w:r w:rsidRPr="00B3198B">
        <w:rPr>
          <w:color w:val="00000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w:t>
      </w:r>
      <w:r w:rsidRPr="00B3198B">
        <w:rPr>
          <w:color w:val="000000"/>
        </w:rPr>
        <w:lastRenderedPageBreak/>
        <w:t>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76361FB" w14:textId="77777777" w:rsidR="00390640" w:rsidRPr="00B3198B" w:rsidRDefault="00390640" w:rsidP="00390640">
      <w:pPr>
        <w:spacing w:after="0" w:line="360" w:lineRule="auto"/>
        <w:rPr>
          <w:color w:val="auto"/>
        </w:rPr>
      </w:pPr>
    </w:p>
    <w:p w14:paraId="4AB2A69C" w14:textId="77777777" w:rsidR="00390640" w:rsidRPr="00B3198B" w:rsidRDefault="00390640" w:rsidP="00390640">
      <w:pPr>
        <w:spacing w:after="0" w:line="360" w:lineRule="auto"/>
        <w:ind w:right="-93"/>
        <w:rPr>
          <w:color w:val="000000"/>
        </w:rPr>
      </w:pPr>
      <w:r w:rsidRPr="00B3198B">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2AE9300" w14:textId="77777777" w:rsidR="00390640" w:rsidRPr="00B3198B" w:rsidRDefault="00390640" w:rsidP="00390640">
      <w:pPr>
        <w:spacing w:after="0" w:line="360" w:lineRule="auto"/>
        <w:ind w:right="-93"/>
        <w:rPr>
          <w:color w:val="000000"/>
        </w:rPr>
      </w:pPr>
    </w:p>
    <w:p w14:paraId="3E4A4928" w14:textId="77777777" w:rsidR="00390640" w:rsidRPr="00B3198B" w:rsidRDefault="00390640" w:rsidP="00390640">
      <w:pPr>
        <w:spacing w:after="0" w:line="360" w:lineRule="auto"/>
        <w:ind w:right="-93"/>
        <w:rPr>
          <w:color w:val="000000"/>
        </w:rPr>
      </w:pPr>
      <w:r w:rsidRPr="00B3198B">
        <w:rPr>
          <w:color w:val="000000"/>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42E55B6C" w14:textId="77777777" w:rsidR="00390640" w:rsidRPr="00B3198B" w:rsidRDefault="00390640" w:rsidP="00390640">
      <w:pPr>
        <w:spacing w:after="0" w:line="360" w:lineRule="auto"/>
        <w:ind w:right="-93"/>
        <w:rPr>
          <w:color w:val="000000"/>
        </w:rPr>
      </w:pPr>
    </w:p>
    <w:p w14:paraId="73F11A8B" w14:textId="77777777" w:rsidR="00390640" w:rsidRPr="00B3198B" w:rsidRDefault="00390640" w:rsidP="00390640">
      <w:pPr>
        <w:spacing w:after="0" w:line="360" w:lineRule="auto"/>
        <w:ind w:right="-93"/>
        <w:rPr>
          <w:color w:val="000000"/>
        </w:rPr>
      </w:pPr>
      <w:r w:rsidRPr="00B3198B">
        <w:rPr>
          <w:color w:val="00000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w:t>
      </w:r>
      <w:r w:rsidRPr="00B3198B">
        <w:rPr>
          <w:color w:val="000000"/>
        </w:rPr>
        <w:lastRenderedPageBreak/>
        <w:t>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3943E4F" w14:textId="77777777" w:rsidR="00390640" w:rsidRPr="00B3198B" w:rsidRDefault="00390640" w:rsidP="00390640">
      <w:pPr>
        <w:spacing w:after="0" w:line="360" w:lineRule="auto"/>
        <w:ind w:right="-93"/>
        <w:rPr>
          <w:color w:val="000000"/>
        </w:rPr>
      </w:pPr>
    </w:p>
    <w:p w14:paraId="69272142" w14:textId="77777777" w:rsidR="00390640" w:rsidRPr="00B3198B" w:rsidRDefault="00390640" w:rsidP="00390640">
      <w:pPr>
        <w:spacing w:after="0" w:line="360" w:lineRule="auto"/>
        <w:rPr>
          <w:color w:val="000000"/>
        </w:rPr>
      </w:pPr>
      <w:r w:rsidRPr="00B3198B">
        <w:rPr>
          <w:color w:val="000000"/>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D33C289" w14:textId="77777777" w:rsidR="00390640" w:rsidRPr="00B3198B" w:rsidRDefault="00390640" w:rsidP="00390640">
      <w:pPr>
        <w:spacing w:after="0" w:line="360" w:lineRule="auto"/>
        <w:ind w:left="720"/>
        <w:rPr>
          <w:rFonts w:eastAsia="Calibri" w:cs="Times New Roman"/>
          <w:b/>
          <w:color w:val="000000"/>
          <w:lang w:eastAsia="en-US"/>
        </w:rPr>
      </w:pPr>
    </w:p>
    <w:p w14:paraId="65BAC846" w14:textId="77777777" w:rsidR="00390640" w:rsidRPr="00B3198B" w:rsidRDefault="00390640" w:rsidP="00390640">
      <w:pPr>
        <w:numPr>
          <w:ilvl w:val="0"/>
          <w:numId w:val="31"/>
        </w:numPr>
        <w:spacing w:after="0" w:line="360" w:lineRule="auto"/>
        <w:rPr>
          <w:rFonts w:eastAsia="Calibri" w:cs="Times New Roman"/>
          <w:b/>
          <w:color w:val="000000"/>
          <w:lang w:eastAsia="en-US"/>
        </w:rPr>
      </w:pPr>
      <w:r w:rsidRPr="00B3198B">
        <w:rPr>
          <w:rFonts w:eastAsia="Calibri" w:cs="Times New Roman"/>
          <w:b/>
          <w:color w:val="000000"/>
          <w:lang w:eastAsia="en-US"/>
        </w:rPr>
        <w:t>Clave Única de Registro de Población (CURP)</w:t>
      </w:r>
    </w:p>
    <w:p w14:paraId="49A222B6" w14:textId="77777777" w:rsidR="00390640" w:rsidRPr="00B3198B" w:rsidRDefault="00390640" w:rsidP="00390640">
      <w:pPr>
        <w:spacing w:after="0" w:line="360" w:lineRule="auto"/>
        <w:rPr>
          <w:rFonts w:eastAsia="Calibri" w:cs="Times New Roman"/>
          <w:color w:val="000000"/>
          <w:lang w:eastAsia="en-US"/>
        </w:rPr>
      </w:pPr>
    </w:p>
    <w:p w14:paraId="6C1A6E91"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D109155" w14:textId="77777777" w:rsidR="00390640" w:rsidRPr="00B3198B" w:rsidRDefault="00390640" w:rsidP="00390640">
      <w:pPr>
        <w:spacing w:after="0" w:line="360" w:lineRule="auto"/>
        <w:rPr>
          <w:rFonts w:eastAsia="Calibri" w:cs="Times New Roman"/>
          <w:color w:val="000000"/>
          <w:lang w:eastAsia="en-US"/>
        </w:rPr>
      </w:pPr>
    </w:p>
    <w:p w14:paraId="0FA45002"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D9E264F" w14:textId="77777777" w:rsidR="00390640" w:rsidRPr="00B3198B" w:rsidRDefault="00390640" w:rsidP="00390640">
      <w:pPr>
        <w:spacing w:after="0" w:line="360" w:lineRule="auto"/>
        <w:rPr>
          <w:rFonts w:eastAsia="Calibri" w:cs="Times New Roman"/>
          <w:color w:val="000000"/>
          <w:lang w:eastAsia="en-US"/>
        </w:rPr>
      </w:pPr>
    </w:p>
    <w:p w14:paraId="2730666A"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lastRenderedPageBreak/>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3198B">
        <w:rPr>
          <w:rFonts w:eastAsia="Calibri" w:cs="Times New Roman"/>
          <w:b/>
          <w:color w:val="000000"/>
          <w:lang w:eastAsia="en-US"/>
        </w:rPr>
        <w:t>se generan a partir de los datos contenidos en el documento probatorio de la identidad</w:t>
      </w:r>
      <w:r w:rsidRPr="00B3198B">
        <w:rPr>
          <w:rFonts w:eastAsia="Calibri" w:cs="Times New Roman"/>
          <w:color w:val="000000"/>
          <w:lang w:eastAsia="en-US"/>
        </w:rPr>
        <w:t xml:space="preserve"> </w:t>
      </w:r>
      <w:r w:rsidRPr="00B3198B">
        <w:rPr>
          <w:rFonts w:eastAsia="Calibri" w:cs="Times New Roman"/>
          <w:b/>
          <w:color w:val="000000"/>
          <w:lang w:eastAsia="en-US"/>
        </w:rPr>
        <w:t xml:space="preserve">del interesado </w:t>
      </w:r>
      <w:r w:rsidRPr="00B3198B">
        <w:rPr>
          <w:rFonts w:eastAsia="Calibri" w:cs="Times New Roman"/>
          <w:color w:val="000000"/>
          <w:lang w:eastAsia="en-US"/>
        </w:rPr>
        <w:t>(acta de nacimiento, carta de naturalización o documento migratorio) de la siguiente forma:</w:t>
      </w:r>
    </w:p>
    <w:p w14:paraId="06D5AF74" w14:textId="77777777" w:rsidR="00390640" w:rsidRPr="00B3198B" w:rsidRDefault="00390640" w:rsidP="00390640">
      <w:pPr>
        <w:spacing w:after="0" w:line="360" w:lineRule="auto"/>
        <w:rPr>
          <w:rFonts w:eastAsia="Calibri" w:cs="Times New Roman"/>
          <w:color w:val="000000"/>
          <w:lang w:eastAsia="en-US"/>
        </w:rPr>
      </w:pPr>
    </w:p>
    <w:p w14:paraId="4EB8986E" w14:textId="77777777" w:rsidR="00390640" w:rsidRPr="00B3198B" w:rsidRDefault="00390640" w:rsidP="00390640">
      <w:pPr>
        <w:numPr>
          <w:ilvl w:val="0"/>
          <w:numId w:val="32"/>
        </w:numPr>
        <w:spacing w:after="0" w:line="360" w:lineRule="auto"/>
        <w:rPr>
          <w:rFonts w:eastAsia="Calibri" w:cs="Times New Roman"/>
          <w:color w:val="000000"/>
          <w:lang w:eastAsia="en-US"/>
        </w:rPr>
      </w:pPr>
      <w:r w:rsidRPr="00B3198B">
        <w:rPr>
          <w:rFonts w:eastAsia="Calibri" w:cs="Times New Roman"/>
          <w:color w:val="000000"/>
          <w:lang w:eastAsia="en-US"/>
        </w:rPr>
        <w:t>El primero y segundo apellidos, así como al nombre de pila;</w:t>
      </w:r>
    </w:p>
    <w:p w14:paraId="1ABCA302" w14:textId="77777777" w:rsidR="00390640" w:rsidRPr="00B3198B" w:rsidRDefault="00390640" w:rsidP="00390640">
      <w:pPr>
        <w:numPr>
          <w:ilvl w:val="0"/>
          <w:numId w:val="32"/>
        </w:numPr>
        <w:spacing w:after="0" w:line="360" w:lineRule="auto"/>
        <w:rPr>
          <w:rFonts w:eastAsia="Calibri" w:cs="Times New Roman"/>
          <w:color w:val="000000"/>
          <w:lang w:eastAsia="en-US"/>
        </w:rPr>
      </w:pPr>
      <w:r w:rsidRPr="00B3198B">
        <w:rPr>
          <w:rFonts w:eastAsia="Calibri" w:cs="Times New Roman"/>
          <w:color w:val="000000"/>
          <w:lang w:eastAsia="en-US"/>
        </w:rPr>
        <w:t>La fecha de nacimiento;</w:t>
      </w:r>
    </w:p>
    <w:p w14:paraId="51C63E8B" w14:textId="77777777" w:rsidR="00390640" w:rsidRPr="00B3198B" w:rsidRDefault="00390640" w:rsidP="00390640">
      <w:pPr>
        <w:numPr>
          <w:ilvl w:val="0"/>
          <w:numId w:val="32"/>
        </w:numPr>
        <w:spacing w:after="0" w:line="360" w:lineRule="auto"/>
        <w:rPr>
          <w:rFonts w:eastAsia="Calibri" w:cs="Times New Roman"/>
          <w:color w:val="000000"/>
          <w:lang w:eastAsia="en-US"/>
        </w:rPr>
      </w:pPr>
      <w:r w:rsidRPr="00B3198B">
        <w:rPr>
          <w:rFonts w:eastAsia="Calibri" w:cs="Times New Roman"/>
          <w:color w:val="000000"/>
          <w:lang w:eastAsia="en-US"/>
        </w:rPr>
        <w:t>El sexo, y</w:t>
      </w:r>
    </w:p>
    <w:p w14:paraId="3D5A4AE4" w14:textId="77777777" w:rsidR="00390640" w:rsidRPr="00B3198B" w:rsidRDefault="00390640" w:rsidP="00390640">
      <w:pPr>
        <w:numPr>
          <w:ilvl w:val="0"/>
          <w:numId w:val="32"/>
        </w:numPr>
        <w:spacing w:after="0" w:line="360" w:lineRule="auto"/>
        <w:rPr>
          <w:rFonts w:eastAsia="Calibri" w:cs="Times New Roman"/>
          <w:color w:val="000000"/>
          <w:lang w:eastAsia="en-US"/>
        </w:rPr>
      </w:pPr>
      <w:r w:rsidRPr="00B3198B">
        <w:rPr>
          <w:rFonts w:eastAsia="Calibri" w:cs="Times New Roman"/>
          <w:color w:val="000000"/>
          <w:lang w:eastAsia="en-US"/>
        </w:rPr>
        <w:t>La entidad federativa de nacimiento.</w:t>
      </w:r>
    </w:p>
    <w:p w14:paraId="4BF7D1FD" w14:textId="77777777" w:rsidR="00390640" w:rsidRPr="00B3198B" w:rsidRDefault="00390640" w:rsidP="00390640">
      <w:pPr>
        <w:spacing w:after="0" w:line="360" w:lineRule="auto"/>
        <w:rPr>
          <w:rFonts w:eastAsia="Calibri" w:cs="Times New Roman"/>
          <w:color w:val="000000"/>
          <w:lang w:eastAsia="en-US"/>
        </w:rPr>
      </w:pPr>
    </w:p>
    <w:p w14:paraId="7D3FA37C"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Los dos últimos elementos de la Clave Única de Registro de Población evitan la duplicidad de la Clave y garantizan su correcta integración.</w:t>
      </w:r>
    </w:p>
    <w:p w14:paraId="0D6FBE51" w14:textId="77777777" w:rsidR="00390640" w:rsidRPr="00B3198B" w:rsidRDefault="00390640" w:rsidP="00390640">
      <w:pPr>
        <w:spacing w:after="0" w:line="360" w:lineRule="auto"/>
        <w:rPr>
          <w:rFonts w:eastAsia="Calibri" w:cs="Times New Roman"/>
          <w:color w:val="000000"/>
          <w:lang w:eastAsia="en-US"/>
        </w:rPr>
      </w:pPr>
    </w:p>
    <w:p w14:paraId="12E4DD0E"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1011B54" w14:textId="77777777" w:rsidR="00390640" w:rsidRPr="00B3198B" w:rsidRDefault="00390640" w:rsidP="00390640">
      <w:pPr>
        <w:spacing w:after="0" w:line="360" w:lineRule="auto"/>
        <w:rPr>
          <w:rFonts w:eastAsia="Calibri" w:cs="Times New Roman"/>
          <w:color w:val="000000"/>
          <w:lang w:eastAsia="en-US"/>
        </w:rPr>
      </w:pPr>
    </w:p>
    <w:p w14:paraId="52825D07"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6E37A497" w14:textId="77777777" w:rsidR="00390640" w:rsidRPr="00B3198B" w:rsidRDefault="00390640" w:rsidP="00390640">
      <w:pPr>
        <w:spacing w:after="0" w:line="360" w:lineRule="auto"/>
        <w:ind w:left="567" w:right="567"/>
        <w:rPr>
          <w:rFonts w:eastAsia="Calibri" w:cs="Times New Roman"/>
          <w:color w:val="000000"/>
          <w:sz w:val="20"/>
          <w:szCs w:val="20"/>
          <w:lang w:eastAsia="en-US"/>
        </w:rPr>
      </w:pPr>
    </w:p>
    <w:p w14:paraId="67B226E5" w14:textId="77777777" w:rsidR="00390640" w:rsidRPr="00B3198B" w:rsidRDefault="00390640" w:rsidP="00390640">
      <w:pPr>
        <w:spacing w:after="0" w:line="360" w:lineRule="auto"/>
        <w:ind w:left="567" w:right="567"/>
        <w:rPr>
          <w:rFonts w:eastAsia="Calibri" w:cs="Times New Roman"/>
          <w:i/>
          <w:color w:val="000000"/>
          <w:sz w:val="20"/>
          <w:szCs w:val="20"/>
          <w:lang w:eastAsia="en-US"/>
        </w:rPr>
      </w:pPr>
      <w:r w:rsidRPr="00B3198B">
        <w:rPr>
          <w:rFonts w:eastAsia="Calibri" w:cs="Times New Roman"/>
          <w:b/>
          <w:i/>
          <w:color w:val="000000"/>
          <w:sz w:val="20"/>
          <w:szCs w:val="20"/>
          <w:lang w:eastAsia="en-US"/>
        </w:rPr>
        <w:lastRenderedPageBreak/>
        <w:t xml:space="preserve">“Clave Única de Registro de Población (CURP). </w:t>
      </w:r>
      <w:r w:rsidRPr="00B3198B">
        <w:rPr>
          <w:rFonts w:eastAsia="Calibri" w:cs="Times New Roman"/>
          <w:i/>
          <w:color w:val="000000"/>
          <w:sz w:val="20"/>
          <w:szCs w:val="2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88B0AB7" w14:textId="77777777" w:rsidR="00390640" w:rsidRPr="00B3198B" w:rsidRDefault="00390640" w:rsidP="00390640">
      <w:pPr>
        <w:spacing w:after="0" w:line="360" w:lineRule="auto"/>
        <w:rPr>
          <w:rFonts w:eastAsia="Calibri" w:cs="Times New Roman"/>
          <w:color w:val="000000"/>
          <w:lang w:eastAsia="en-US"/>
        </w:rPr>
      </w:pPr>
    </w:p>
    <w:p w14:paraId="4926DB0F"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2AE9A59" w14:textId="77777777" w:rsidR="00390640" w:rsidRPr="00B3198B" w:rsidRDefault="00390640" w:rsidP="00390640">
      <w:pPr>
        <w:spacing w:after="0" w:line="360" w:lineRule="auto"/>
        <w:rPr>
          <w:rFonts w:eastAsia="Calibri" w:cs="Times New Roman"/>
          <w:color w:val="000000"/>
          <w:lang w:eastAsia="en-US"/>
        </w:rPr>
      </w:pPr>
    </w:p>
    <w:p w14:paraId="2F64489C" w14:textId="77777777" w:rsidR="00390640" w:rsidRPr="00B3198B" w:rsidRDefault="00390640" w:rsidP="00390640">
      <w:pPr>
        <w:numPr>
          <w:ilvl w:val="0"/>
          <w:numId w:val="31"/>
        </w:numPr>
        <w:spacing w:after="0" w:line="360" w:lineRule="auto"/>
        <w:rPr>
          <w:rFonts w:eastAsia="Calibri" w:cs="Times New Roman"/>
          <w:b/>
          <w:color w:val="000000"/>
          <w:lang w:eastAsia="en-US"/>
        </w:rPr>
      </w:pPr>
      <w:r w:rsidRPr="00B3198B">
        <w:rPr>
          <w:rFonts w:eastAsia="Calibri" w:cs="Times New Roman"/>
          <w:b/>
          <w:color w:val="000000"/>
          <w:lang w:eastAsia="en-US"/>
        </w:rPr>
        <w:t>Registro Federal de Contribuyentes (RFC)</w:t>
      </w:r>
    </w:p>
    <w:p w14:paraId="35426150" w14:textId="77777777" w:rsidR="00390640" w:rsidRPr="00B3198B" w:rsidRDefault="00390640" w:rsidP="00390640">
      <w:pPr>
        <w:spacing w:after="0" w:line="360" w:lineRule="auto"/>
        <w:rPr>
          <w:rFonts w:eastAsia="Calibri" w:cs="Times New Roman"/>
          <w:color w:val="000000"/>
          <w:lang w:eastAsia="en-US"/>
        </w:rPr>
      </w:pPr>
    </w:p>
    <w:p w14:paraId="4E9C0F55"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404FE7A" w14:textId="77777777" w:rsidR="00390640" w:rsidRPr="00B3198B" w:rsidRDefault="00390640" w:rsidP="00390640">
      <w:pPr>
        <w:spacing w:after="0" w:line="360" w:lineRule="auto"/>
        <w:rPr>
          <w:rFonts w:eastAsia="Calibri" w:cs="Times New Roman"/>
          <w:color w:val="000000"/>
          <w:lang w:eastAsia="en-US"/>
        </w:rPr>
      </w:pPr>
    </w:p>
    <w:p w14:paraId="5EA37CEA"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B3198B">
        <w:rPr>
          <w:rFonts w:eastAsia="Calibri" w:cs="Times New Roman"/>
          <w:color w:val="000000"/>
          <w:lang w:eastAsia="en-US"/>
        </w:rPr>
        <w:t>homoclave</w:t>
      </w:r>
      <w:proofErr w:type="spellEnd"/>
      <w:r w:rsidRPr="00B3198B">
        <w:rPr>
          <w:rFonts w:eastAsia="Calibri" w:cs="Times New Roman"/>
          <w:color w:val="000000"/>
          <w:lang w:eastAsia="en-US"/>
        </w:rPr>
        <w:t xml:space="preserve"> que establece el sistema automático del Servicio de Administración Tributaria.</w:t>
      </w:r>
    </w:p>
    <w:p w14:paraId="40FBFABE" w14:textId="77777777" w:rsidR="00390640" w:rsidRPr="00B3198B" w:rsidRDefault="00390640" w:rsidP="00390640">
      <w:pPr>
        <w:spacing w:after="0" w:line="360" w:lineRule="auto"/>
        <w:rPr>
          <w:rFonts w:eastAsia="Calibri" w:cs="Times New Roman"/>
          <w:color w:val="000000"/>
          <w:lang w:eastAsia="en-US"/>
        </w:rPr>
      </w:pPr>
    </w:p>
    <w:p w14:paraId="1DCF2DC8"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 xml:space="preserve">Ahora bien, la clave del Registro Federal de Contribuyentes, es el medio de control que tiene la Secretaría de Hacienda y Crédito Público, a través del Servicio de Administración </w:t>
      </w:r>
      <w:r w:rsidRPr="00B3198B">
        <w:rPr>
          <w:rFonts w:eastAsia="Calibri" w:cs="Times New Roman"/>
          <w:color w:val="000000"/>
          <w:lang w:eastAsia="en-US"/>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01C1492" w14:textId="77777777" w:rsidR="00390640" w:rsidRPr="00B3198B" w:rsidRDefault="00390640" w:rsidP="00390640">
      <w:pPr>
        <w:spacing w:after="0" w:line="360" w:lineRule="auto"/>
        <w:rPr>
          <w:rFonts w:eastAsia="Calibri" w:cs="Times New Roman"/>
          <w:color w:val="000000"/>
          <w:lang w:eastAsia="en-US"/>
        </w:rPr>
      </w:pPr>
    </w:p>
    <w:p w14:paraId="404DE062"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6A5E40D" w14:textId="77777777" w:rsidR="00390640" w:rsidRPr="00B3198B" w:rsidRDefault="00390640" w:rsidP="00390640">
      <w:pPr>
        <w:spacing w:after="0" w:line="360" w:lineRule="auto"/>
        <w:rPr>
          <w:rFonts w:eastAsia="Calibri" w:cs="Times New Roman"/>
          <w:color w:val="000000"/>
          <w:lang w:eastAsia="en-US"/>
        </w:rPr>
      </w:pPr>
    </w:p>
    <w:p w14:paraId="252A6F09"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67F27B77" w14:textId="77777777" w:rsidR="00390640" w:rsidRPr="00B3198B" w:rsidRDefault="00390640" w:rsidP="00390640">
      <w:pPr>
        <w:spacing w:after="0" w:line="360" w:lineRule="auto"/>
        <w:rPr>
          <w:rFonts w:eastAsia="Calibri" w:cs="Times New Roman"/>
          <w:color w:val="000000"/>
          <w:lang w:eastAsia="en-US"/>
        </w:rPr>
      </w:pPr>
    </w:p>
    <w:p w14:paraId="5C778435" w14:textId="77777777" w:rsidR="00390640" w:rsidRPr="00B3198B" w:rsidRDefault="00390640" w:rsidP="00390640">
      <w:pPr>
        <w:spacing w:after="0" w:line="360" w:lineRule="auto"/>
        <w:ind w:left="567" w:right="567"/>
        <w:rPr>
          <w:rFonts w:eastAsia="Calibri" w:cs="Times New Roman"/>
          <w:i/>
          <w:color w:val="000000"/>
          <w:sz w:val="20"/>
          <w:szCs w:val="20"/>
          <w:lang w:eastAsia="en-US"/>
        </w:rPr>
      </w:pPr>
      <w:r w:rsidRPr="00B3198B">
        <w:rPr>
          <w:rFonts w:eastAsia="Calibri" w:cs="Times New Roman"/>
          <w:b/>
          <w:i/>
          <w:color w:val="000000"/>
          <w:sz w:val="20"/>
          <w:szCs w:val="20"/>
          <w:lang w:eastAsia="en-US"/>
        </w:rPr>
        <w:t>“Registro Federal de Contribuyentes (RFC) de personas físicas.</w:t>
      </w:r>
      <w:r w:rsidRPr="00B3198B">
        <w:rPr>
          <w:rFonts w:eastAsia="Calibri" w:cs="Times New Roman"/>
          <w:i/>
          <w:color w:val="000000"/>
          <w:sz w:val="20"/>
          <w:szCs w:val="20"/>
          <w:lang w:eastAsia="en-US"/>
        </w:rPr>
        <w:t xml:space="preserve"> El RFC es una clave de carácter fiscal, única e irrepetible, que permite identificar al titular, su edad y fecha de nacimiento, por lo que es un dato personal de carácter confidencial.”</w:t>
      </w:r>
    </w:p>
    <w:p w14:paraId="7017C862" w14:textId="77777777" w:rsidR="00390640" w:rsidRPr="00B3198B" w:rsidRDefault="00390640" w:rsidP="00390640">
      <w:pPr>
        <w:spacing w:after="0" w:line="360" w:lineRule="auto"/>
        <w:rPr>
          <w:rFonts w:eastAsia="Calibri" w:cs="Times New Roman"/>
          <w:color w:val="000000"/>
          <w:lang w:eastAsia="en-US"/>
        </w:rPr>
      </w:pPr>
    </w:p>
    <w:p w14:paraId="5B6F3D5A" w14:textId="77777777" w:rsidR="00390640" w:rsidRPr="00B3198B" w:rsidRDefault="00390640" w:rsidP="00390640">
      <w:pPr>
        <w:spacing w:after="0" w:line="360" w:lineRule="auto"/>
        <w:rPr>
          <w:rFonts w:eastAsia="Calibri" w:cs="Times New Roman"/>
          <w:color w:val="000000"/>
          <w:lang w:eastAsia="en-US"/>
        </w:rPr>
      </w:pPr>
      <w:r w:rsidRPr="00B3198B">
        <w:rPr>
          <w:rFonts w:eastAsia="Calibri" w:cs="Times New Roman"/>
          <w:color w:val="000000"/>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591994F" w14:textId="77777777" w:rsidR="00390640" w:rsidRPr="00B3198B" w:rsidRDefault="00390640" w:rsidP="00390640">
      <w:pPr>
        <w:tabs>
          <w:tab w:val="center" w:pos="4522"/>
        </w:tabs>
        <w:spacing w:after="0" w:line="360" w:lineRule="auto"/>
        <w:rPr>
          <w:rFonts w:eastAsia="Calibri" w:cs="Times New Roman"/>
          <w:color w:val="000000"/>
          <w:lang w:eastAsia="en-US"/>
        </w:rPr>
      </w:pPr>
    </w:p>
    <w:p w14:paraId="4DB34FF4" w14:textId="29357A55" w:rsidR="00390640" w:rsidRPr="00B3198B" w:rsidRDefault="00390640" w:rsidP="00390640">
      <w:pPr>
        <w:numPr>
          <w:ilvl w:val="0"/>
          <w:numId w:val="3"/>
        </w:numPr>
        <w:spacing w:after="0" w:line="360" w:lineRule="auto"/>
        <w:contextualSpacing/>
        <w:jc w:val="left"/>
        <w:rPr>
          <w:rFonts w:eastAsia="Calibri" w:cs="Tahoma"/>
          <w:b/>
          <w:bCs/>
          <w:iCs/>
          <w:color w:val="000000"/>
          <w:lang w:eastAsia="en-US"/>
        </w:rPr>
      </w:pPr>
      <w:r w:rsidRPr="00B3198B">
        <w:rPr>
          <w:rFonts w:eastAsia="Calibri" w:cs="Tahoma"/>
          <w:b/>
          <w:bCs/>
          <w:iCs/>
          <w:color w:val="000000"/>
          <w:lang w:eastAsia="en-US"/>
        </w:rPr>
        <w:t xml:space="preserve">Código bidimensional o </w:t>
      </w:r>
      <w:proofErr w:type="spellStart"/>
      <w:r w:rsidRPr="00B3198B">
        <w:rPr>
          <w:rFonts w:eastAsia="Calibri" w:cs="Tahoma"/>
          <w:b/>
          <w:bCs/>
          <w:iCs/>
          <w:color w:val="000000"/>
          <w:lang w:eastAsia="en-US"/>
        </w:rPr>
        <w:t>Qr</w:t>
      </w:r>
      <w:proofErr w:type="spellEnd"/>
      <w:r w:rsidRPr="00B3198B">
        <w:rPr>
          <w:rFonts w:eastAsia="Calibri" w:cs="Tahoma"/>
          <w:b/>
          <w:bCs/>
          <w:iCs/>
          <w:color w:val="000000"/>
          <w:lang w:eastAsia="en-US"/>
        </w:rPr>
        <w:t xml:space="preserve"> en Cédula Profesional</w:t>
      </w:r>
    </w:p>
    <w:p w14:paraId="502C26CC" w14:textId="16C142CA" w:rsidR="00390640" w:rsidRPr="00B3198B" w:rsidRDefault="00A21AA7" w:rsidP="00A21AA7">
      <w:pPr>
        <w:spacing w:after="0" w:line="360" w:lineRule="auto"/>
        <w:contextualSpacing/>
        <w:rPr>
          <w:rFonts w:eastAsia="Calibri" w:cs="Tahoma"/>
          <w:bCs/>
          <w:iCs/>
          <w:color w:val="000000"/>
          <w:lang w:eastAsia="en-US"/>
        </w:rPr>
      </w:pPr>
      <w:r w:rsidRPr="00B3198B">
        <w:rPr>
          <w:rFonts w:eastAsia="Calibri" w:cs="Tahoma"/>
          <w:bCs/>
          <w:iCs/>
          <w:color w:val="000000"/>
          <w:lang w:eastAsia="en-US"/>
        </w:rPr>
        <w:lastRenderedPageBreak/>
        <w:t>Al respecto, la Cédula Profesional Electrónica o digital es la autorización oficial emitida por la Secretaría de Educación Pública (SEP), con efectos de patente, para ejercer profesionalmente. se obtiene 100% en línea y cuenta con códigos de seguridad y QR infalsificables, validez nacional.</w:t>
      </w:r>
    </w:p>
    <w:p w14:paraId="0F2C0AD7" w14:textId="77777777" w:rsidR="00A21AA7" w:rsidRPr="00B3198B" w:rsidRDefault="00A21AA7" w:rsidP="00A21AA7">
      <w:pPr>
        <w:spacing w:after="0" w:line="360" w:lineRule="auto"/>
        <w:contextualSpacing/>
        <w:rPr>
          <w:rFonts w:eastAsia="Calibri" w:cs="Tahoma"/>
          <w:bCs/>
          <w:iCs/>
          <w:color w:val="000000"/>
          <w:lang w:eastAsia="en-US"/>
        </w:rPr>
      </w:pPr>
    </w:p>
    <w:p w14:paraId="27A88A36" w14:textId="6E8536AB" w:rsidR="00A21AA7" w:rsidRPr="00B3198B" w:rsidRDefault="00A21AA7" w:rsidP="00A21AA7">
      <w:pPr>
        <w:spacing w:after="0" w:line="360" w:lineRule="auto"/>
        <w:contextualSpacing/>
        <w:rPr>
          <w:rFonts w:eastAsia="Calibri" w:cs="Tahoma"/>
          <w:bCs/>
          <w:iCs/>
          <w:color w:val="000000"/>
          <w:lang w:eastAsia="en-US"/>
        </w:rPr>
      </w:pPr>
      <w:r w:rsidRPr="00B3198B">
        <w:rPr>
          <w:rFonts w:eastAsia="Calibri" w:cs="Tahoma"/>
          <w:bCs/>
          <w:iCs/>
          <w:color w:val="000000"/>
          <w:lang w:eastAsia="en-US"/>
        </w:rPr>
        <w:t xml:space="preserve">Asimismo, el Código QR de verificación y el sello digital, permiten confirmar la autenticidad del documento en tiempo real, por lo que, al entrar solo se valida la fecha de titulación y la expedición de la cédula, por tal motivo, se considera que dicho dato no actualiza la causal de clasificación prevista en el artículo 143, fracción I, de la Ley de la materia, sin embargo, </w:t>
      </w:r>
      <w:r w:rsidRPr="00B3198B">
        <w:rPr>
          <w:rFonts w:eastAsia="Calibri" w:cs="Tahoma"/>
          <w:b/>
          <w:bCs/>
          <w:iCs/>
          <w:color w:val="000000"/>
          <w:lang w:eastAsia="en-US"/>
        </w:rPr>
        <w:t>se testaron diversos Códigos QR en algunas Cédulas Profesionales entregadas en respuesta.</w:t>
      </w:r>
    </w:p>
    <w:p w14:paraId="7136E27A" w14:textId="77777777" w:rsidR="00A21AA7" w:rsidRPr="00B3198B" w:rsidRDefault="00A21AA7" w:rsidP="00390640">
      <w:pPr>
        <w:spacing w:after="0" w:line="360" w:lineRule="auto"/>
        <w:contextualSpacing/>
        <w:jc w:val="left"/>
        <w:rPr>
          <w:rFonts w:eastAsia="Calibri" w:cs="Tahoma"/>
          <w:bCs/>
          <w:iCs/>
          <w:color w:val="000000"/>
          <w:lang w:eastAsia="en-US"/>
        </w:rPr>
      </w:pPr>
    </w:p>
    <w:p w14:paraId="6A8231C1" w14:textId="7D483AD6" w:rsidR="00390640" w:rsidRPr="00B3198B" w:rsidRDefault="00390640" w:rsidP="00390640">
      <w:pPr>
        <w:numPr>
          <w:ilvl w:val="0"/>
          <w:numId w:val="3"/>
        </w:numPr>
        <w:spacing w:after="0" w:line="360" w:lineRule="auto"/>
        <w:contextualSpacing/>
        <w:rPr>
          <w:b/>
        </w:rPr>
      </w:pPr>
      <w:r w:rsidRPr="00B3198B">
        <w:rPr>
          <w:b/>
        </w:rPr>
        <w:t>Firma de servidores públicos</w:t>
      </w:r>
    </w:p>
    <w:p w14:paraId="1FBB9D72" w14:textId="77777777" w:rsidR="00390640" w:rsidRPr="00B3198B" w:rsidRDefault="00390640" w:rsidP="00390640">
      <w:pPr>
        <w:tabs>
          <w:tab w:val="left" w:pos="4962"/>
        </w:tabs>
        <w:spacing w:after="0" w:line="360" w:lineRule="auto"/>
        <w:rPr>
          <w:rFonts w:eastAsia="Calibri" w:cs="Tahoma"/>
          <w:bCs/>
        </w:rPr>
      </w:pPr>
      <w:r w:rsidRPr="00B3198B">
        <w:rPr>
          <w:rFonts w:eastAsia="Times New Roman" w:cs="Times New Roman"/>
          <w:color w:val="000000"/>
        </w:rPr>
        <w:t> </w:t>
      </w:r>
    </w:p>
    <w:p w14:paraId="7B93DA34"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226FB24"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 </w:t>
      </w:r>
    </w:p>
    <w:p w14:paraId="5C7D96D4"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9101B81"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 </w:t>
      </w:r>
    </w:p>
    <w:p w14:paraId="59FC118F"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 xml:space="preserve">La publicidad de dichos datos, se robustece, con el Criterio Orientador, de la Segunda Época, con clave de control SO/002/2019, emitido por el entonces Instituto Nacional de </w:t>
      </w:r>
      <w:r w:rsidRPr="00B3198B">
        <w:rPr>
          <w:rFonts w:eastAsia="Calibri" w:cs="Tahoma"/>
          <w:bCs/>
        </w:rPr>
        <w:lastRenderedPageBreak/>
        <w:t>Transparencia, Acceso a la Información y Protección de Datos Personales, que establece lo siguiente:</w:t>
      </w:r>
    </w:p>
    <w:p w14:paraId="363A71CB" w14:textId="77777777" w:rsidR="00390640" w:rsidRPr="00B3198B" w:rsidRDefault="00390640" w:rsidP="00390640">
      <w:pPr>
        <w:tabs>
          <w:tab w:val="left" w:pos="4962"/>
        </w:tabs>
        <w:spacing w:after="0" w:line="360" w:lineRule="auto"/>
        <w:rPr>
          <w:rFonts w:eastAsia="Times New Roman" w:cs="Times New Roman"/>
          <w:color w:val="000000"/>
        </w:rPr>
      </w:pPr>
      <w:r w:rsidRPr="00B3198B">
        <w:rPr>
          <w:rFonts w:eastAsia="Times New Roman" w:cs="Times New Roman"/>
          <w:bdr w:val="none" w:sz="0" w:space="0" w:color="auto" w:frame="1"/>
        </w:rPr>
        <w:t> </w:t>
      </w:r>
    </w:p>
    <w:p w14:paraId="7B2C4039" w14:textId="77777777" w:rsidR="00390640" w:rsidRPr="00B3198B" w:rsidRDefault="00390640" w:rsidP="00390640">
      <w:pPr>
        <w:spacing w:after="0" w:line="360" w:lineRule="auto"/>
        <w:ind w:left="567" w:right="567"/>
        <w:rPr>
          <w:rFonts w:eastAsia="Times New Roman" w:cs="Times New Roman"/>
          <w:color w:val="000000"/>
          <w:sz w:val="20"/>
        </w:rPr>
      </w:pPr>
      <w:r w:rsidRPr="00B3198B">
        <w:rPr>
          <w:rFonts w:eastAsia="Times New Roman" w:cs="Times New Roman"/>
          <w:b/>
          <w:bCs/>
          <w:i/>
          <w:iCs/>
          <w:sz w:val="20"/>
          <w:bdr w:val="none" w:sz="0" w:space="0" w:color="auto" w:frame="1"/>
        </w:rPr>
        <w:t>“Firma y rúbrica de servidores públicos.</w:t>
      </w:r>
      <w:r w:rsidRPr="00B3198B">
        <w:rPr>
          <w:rFonts w:eastAsia="Times New Roman" w:cs="Times New Roman"/>
          <w:i/>
          <w:iCs/>
          <w:sz w:val="20"/>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6BA8D5D9" w14:textId="77777777" w:rsidR="00390640" w:rsidRPr="00B3198B" w:rsidRDefault="00390640" w:rsidP="00390640">
      <w:pPr>
        <w:tabs>
          <w:tab w:val="left" w:pos="4962"/>
        </w:tabs>
        <w:spacing w:after="0" w:line="360" w:lineRule="auto"/>
        <w:rPr>
          <w:rFonts w:eastAsia="Calibri" w:cs="Tahoma"/>
          <w:bCs/>
        </w:rPr>
      </w:pPr>
      <w:r w:rsidRPr="00B3198B">
        <w:rPr>
          <w:rFonts w:eastAsia="Calibri" w:cs="Tahoma"/>
          <w:bCs/>
        </w:rPr>
        <w:t> </w:t>
      </w:r>
    </w:p>
    <w:p w14:paraId="303F8AA7" w14:textId="4720CB82" w:rsidR="00390640" w:rsidRPr="00B3198B" w:rsidRDefault="00390640" w:rsidP="00390640">
      <w:pPr>
        <w:spacing w:after="0" w:line="360" w:lineRule="auto"/>
        <w:rPr>
          <w:rFonts w:eastAsia="Calibri" w:cs="Tahoma"/>
          <w:bCs/>
        </w:rPr>
      </w:pPr>
      <w:r w:rsidRPr="00B3198B">
        <w:rPr>
          <w:rFonts w:eastAsia="Calibri" w:cs="Tahoma"/>
          <w:bC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105DC3C7" w14:textId="77777777" w:rsidR="006E0C6B" w:rsidRPr="00B3198B" w:rsidRDefault="006E0C6B" w:rsidP="00390640">
      <w:pPr>
        <w:spacing w:after="0" w:line="360" w:lineRule="auto"/>
        <w:rPr>
          <w:rFonts w:eastAsia="Calibri" w:cs="Times New Roman"/>
          <w:color w:val="000000"/>
          <w:lang w:eastAsia="en-US"/>
        </w:rPr>
      </w:pPr>
    </w:p>
    <w:p w14:paraId="7CD7B557" w14:textId="7C2EF37A" w:rsidR="00390640" w:rsidRPr="00B3198B" w:rsidRDefault="00390640" w:rsidP="00402B6B">
      <w:pPr>
        <w:spacing w:after="0" w:line="360" w:lineRule="auto"/>
        <w:rPr>
          <w:color w:val="auto"/>
        </w:rPr>
      </w:pPr>
      <w:r w:rsidRPr="00B3198B">
        <w:rPr>
          <w:rFonts w:eastAsia="Calibri" w:cs="Times New Roman"/>
          <w:color w:val="000000"/>
          <w:lang w:eastAsia="en-US"/>
        </w:rPr>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730F1ED3" w14:textId="77777777" w:rsidR="00390640" w:rsidRPr="00B3198B" w:rsidRDefault="00390640" w:rsidP="00402B6B">
      <w:pPr>
        <w:spacing w:after="0" w:line="360" w:lineRule="auto"/>
        <w:rPr>
          <w:color w:val="auto"/>
        </w:rPr>
      </w:pPr>
    </w:p>
    <w:p w14:paraId="0CCF70E8" w14:textId="77777777" w:rsidR="00D1318A" w:rsidRPr="00B3198B" w:rsidRDefault="00D1318A" w:rsidP="007808E0">
      <w:pPr>
        <w:pStyle w:val="Ttulo2"/>
        <w:spacing w:before="0" w:after="0" w:line="360" w:lineRule="auto"/>
        <w:rPr>
          <w:sz w:val="22"/>
          <w:szCs w:val="22"/>
        </w:rPr>
      </w:pPr>
      <w:bookmarkStart w:id="14" w:name="_Toc226578987"/>
      <w:r w:rsidRPr="00B3198B">
        <w:rPr>
          <w:sz w:val="22"/>
          <w:szCs w:val="22"/>
        </w:rPr>
        <w:t>SEXTO. Decisión</w:t>
      </w:r>
      <w:bookmarkEnd w:id="14"/>
    </w:p>
    <w:p w14:paraId="0D2B29DC" w14:textId="77777777" w:rsidR="00D1318A" w:rsidRPr="00B3198B" w:rsidRDefault="00D1318A" w:rsidP="007808E0">
      <w:pPr>
        <w:spacing w:after="0" w:line="360" w:lineRule="auto"/>
        <w:contextualSpacing/>
        <w:rPr>
          <w:rFonts w:eastAsia="Calibri" w:cs="Tahoma"/>
          <w:b/>
        </w:rPr>
      </w:pPr>
    </w:p>
    <w:p w14:paraId="2555D91E" w14:textId="6E74B7F6" w:rsidR="007C5B0F" w:rsidRPr="00B3198B" w:rsidRDefault="007C5B0F" w:rsidP="007808E0">
      <w:pPr>
        <w:spacing w:after="0" w:line="360" w:lineRule="auto"/>
        <w:contextualSpacing/>
      </w:pPr>
      <w:r w:rsidRPr="00B3198B">
        <w:t xml:space="preserve">De acuerdo con lo expuesto y, con fundamento en el artículo 186, fracción III, de la Ley de Transparencia y Acceso a la Información Pública del Estado de México y Municipios, este Instituto considera procedente </w:t>
      </w:r>
      <w:r w:rsidRPr="00B3198B">
        <w:rPr>
          <w:b/>
        </w:rPr>
        <w:t xml:space="preserve">MODIFICAR </w:t>
      </w:r>
      <w:r w:rsidRPr="00B3198B">
        <w:t xml:space="preserve">la respuesta del Ayuntamiento de </w:t>
      </w:r>
      <w:r w:rsidR="00F20EEB" w:rsidRPr="00B3198B">
        <w:t>Atlacomulco</w:t>
      </w:r>
      <w:r w:rsidRPr="00B3198B">
        <w:rPr>
          <w:b/>
        </w:rPr>
        <w:t xml:space="preserve">, </w:t>
      </w:r>
      <w:r w:rsidRPr="00B3198B">
        <w:t>a efect</w:t>
      </w:r>
      <w:r w:rsidR="001D3BD8" w:rsidRPr="00B3198B">
        <w:t>o de que entregue la documentación</w:t>
      </w:r>
      <w:r w:rsidR="00F20EEB" w:rsidRPr="00B3198B">
        <w:t xml:space="preserve"> faltante y correcta</w:t>
      </w:r>
      <w:r w:rsidR="00097633" w:rsidRPr="00B3198B">
        <w:t>.</w:t>
      </w:r>
    </w:p>
    <w:p w14:paraId="5135965C" w14:textId="77777777" w:rsidR="00F20EEB" w:rsidRPr="00B3198B" w:rsidRDefault="00F20EEB" w:rsidP="007808E0">
      <w:pPr>
        <w:spacing w:after="0" w:line="360" w:lineRule="auto"/>
        <w:contextualSpacing/>
      </w:pPr>
    </w:p>
    <w:p w14:paraId="25900FF6" w14:textId="77777777" w:rsidR="00F20EEB" w:rsidRPr="00B3198B" w:rsidRDefault="00F20EEB" w:rsidP="00F20EEB">
      <w:pPr>
        <w:keepNext/>
        <w:keepLines/>
        <w:spacing w:before="40" w:after="0" w:line="259" w:lineRule="auto"/>
        <w:outlineLvl w:val="1"/>
        <w:rPr>
          <w:rFonts w:eastAsia="Times New Roman" w:cs="Times New Roman"/>
          <w:b/>
          <w:bCs/>
          <w:color w:val="auto"/>
          <w:lang w:eastAsia="en-US"/>
        </w:rPr>
      </w:pPr>
      <w:bookmarkStart w:id="15" w:name="_Toc226578988"/>
      <w:r w:rsidRPr="00B3198B">
        <w:rPr>
          <w:rFonts w:eastAsia="Times New Roman" w:cs="Times New Roman"/>
          <w:b/>
          <w:bCs/>
          <w:color w:val="auto"/>
          <w:lang w:eastAsia="en-US"/>
        </w:rPr>
        <w:t>SÉPTIMO. Vista a la Dirección General de Protección de Datos Personales</w:t>
      </w:r>
      <w:bookmarkEnd w:id="15"/>
    </w:p>
    <w:p w14:paraId="22C115D4" w14:textId="77777777" w:rsidR="00F20EEB" w:rsidRPr="00B3198B" w:rsidRDefault="00F20EEB" w:rsidP="00F20EEB">
      <w:pPr>
        <w:spacing w:after="0" w:line="360" w:lineRule="auto"/>
        <w:rPr>
          <w:rFonts w:eastAsia="Calibri" w:cs="Tahoma"/>
          <w:bCs/>
          <w:iCs/>
          <w:color w:val="000000"/>
          <w:lang w:eastAsia="en-US"/>
        </w:rPr>
      </w:pPr>
    </w:p>
    <w:p w14:paraId="646F281A" w14:textId="6F08D682" w:rsidR="00F20EEB" w:rsidRPr="00B3198B" w:rsidRDefault="00F20EEB" w:rsidP="00F20EEB">
      <w:pPr>
        <w:spacing w:after="0" w:line="360" w:lineRule="auto"/>
        <w:rPr>
          <w:rFonts w:eastAsia="Calibri" w:cs="Tahoma"/>
          <w:bCs/>
          <w:iCs/>
          <w:color w:val="000000"/>
          <w:lang w:eastAsia="en-US"/>
        </w:rPr>
      </w:pPr>
      <w:r w:rsidRPr="00B3198B">
        <w:rPr>
          <w:rFonts w:eastAsia="Calibri" w:cs="Tahoma"/>
          <w:bCs/>
          <w:iCs/>
          <w:color w:val="000000"/>
          <w:lang w:eastAsia="en-US"/>
        </w:rPr>
        <w:t xml:space="preserve">Ahora bien, toda vez que en los archivos donde adjuntan documentos de grado de estudio, </w:t>
      </w:r>
      <w:r w:rsidR="004F131E" w:rsidRPr="00B3198B">
        <w:rPr>
          <w:rFonts w:eastAsia="Calibri" w:cs="Tahoma"/>
          <w:bCs/>
          <w:iCs/>
          <w:color w:val="000000"/>
          <w:lang w:eastAsia="en-US"/>
        </w:rPr>
        <w:t>se dejaron visibles RFC y firmas</w:t>
      </w:r>
      <w:r w:rsidRPr="00B3198B">
        <w:rPr>
          <w:rFonts w:eastAsia="Calibri" w:cs="Tahoma"/>
          <w:bCs/>
          <w:iCs/>
          <w:color w:val="000000"/>
          <w:lang w:eastAsia="en-US"/>
        </w:rPr>
        <w:t>, circunstancias que vulneran lo previsto en el artículo 143, fracción I, de la Ley de Transparencia y Acceso a la Información Pública del Estado de México y Municipios, se considera, que el Ente Recurrido, inobservó la Ley de Transparencia y Acceso a la Información Pública del Estado de México y Municipios y la Ley de Protección de Datos Personales en Posesión de Sujetos Obligados del Estado de México y Municipios.</w:t>
      </w:r>
    </w:p>
    <w:p w14:paraId="17624F3B" w14:textId="77777777" w:rsidR="00F20EEB" w:rsidRPr="00B3198B" w:rsidRDefault="00F20EEB" w:rsidP="00F20EEB">
      <w:pPr>
        <w:spacing w:after="0" w:line="360" w:lineRule="auto"/>
        <w:rPr>
          <w:rFonts w:eastAsia="Calibri" w:cs="Tahoma"/>
          <w:bCs/>
          <w:iCs/>
          <w:color w:val="000000"/>
          <w:lang w:eastAsia="en-US"/>
        </w:rPr>
      </w:pPr>
      <w:r w:rsidRPr="00B3198B">
        <w:rPr>
          <w:rFonts w:eastAsia="Calibri" w:cs="Tahoma"/>
          <w:bCs/>
          <w:iCs/>
          <w:color w:val="000000"/>
          <w:lang w:eastAsia="en-US"/>
        </w:rPr>
        <w:t> </w:t>
      </w:r>
    </w:p>
    <w:p w14:paraId="0FD62682" w14:textId="31863F7C" w:rsidR="00F20EEB" w:rsidRPr="00B3198B" w:rsidRDefault="00F20EEB" w:rsidP="00F20EEB">
      <w:pPr>
        <w:spacing w:after="0" w:line="360" w:lineRule="auto"/>
        <w:contextualSpacing/>
      </w:pPr>
      <w:r w:rsidRPr="00B3198B">
        <w:rPr>
          <w:rFonts w:eastAsia="Calibri" w:cs="Tahoma"/>
          <w:bCs/>
          <w:iCs/>
          <w:color w:val="000000"/>
          <w:lang w:eastAsia="en-US"/>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13D4A44D" w14:textId="77777777" w:rsidR="004306AC" w:rsidRPr="00B3198B" w:rsidRDefault="004306AC" w:rsidP="007808E0">
      <w:pPr>
        <w:spacing w:after="0" w:line="360" w:lineRule="auto"/>
      </w:pPr>
    </w:p>
    <w:p w14:paraId="0C829323" w14:textId="77777777" w:rsidR="00D1318A" w:rsidRPr="00B3198B" w:rsidRDefault="00D1318A" w:rsidP="007808E0">
      <w:pPr>
        <w:spacing w:after="0" w:line="360" w:lineRule="auto"/>
        <w:contextualSpacing/>
        <w:rPr>
          <w:rFonts w:eastAsia="Calibri" w:cs="Tahoma"/>
          <w:b/>
          <w:bCs/>
        </w:rPr>
      </w:pPr>
      <w:r w:rsidRPr="00B3198B">
        <w:rPr>
          <w:rFonts w:eastAsia="Calibri" w:cs="Tahoma"/>
          <w:b/>
          <w:bCs/>
        </w:rPr>
        <w:t>Términos de la Resolución para conocimiento del Particular</w:t>
      </w:r>
    </w:p>
    <w:p w14:paraId="666BE4A6" w14:textId="7C158D19" w:rsidR="002976AA" w:rsidRPr="00B3198B" w:rsidRDefault="002976AA" w:rsidP="007808E0">
      <w:pPr>
        <w:spacing w:after="0" w:line="360" w:lineRule="auto"/>
        <w:rPr>
          <w:rFonts w:eastAsia="Calibri" w:cs="Tahoma"/>
          <w:b/>
          <w:bCs/>
        </w:rPr>
      </w:pPr>
    </w:p>
    <w:p w14:paraId="3B668E85" w14:textId="78C79F19" w:rsidR="00D1318A" w:rsidRPr="00B3198B" w:rsidRDefault="00BD005D" w:rsidP="007808E0">
      <w:pPr>
        <w:spacing w:after="0" w:line="360" w:lineRule="auto"/>
        <w:rPr>
          <w:rFonts w:eastAsia="Calibri" w:cs="Tahoma"/>
          <w:bCs/>
          <w:iCs/>
          <w:color w:val="000000"/>
        </w:rPr>
      </w:pPr>
      <w:r w:rsidRPr="00B3198B">
        <w:rPr>
          <w:rFonts w:eastAsia="Calibri" w:cs="Tahoma"/>
          <w:bCs/>
          <w:iCs/>
          <w:color w:val="000000"/>
        </w:rPr>
        <w:t xml:space="preserve">Se le hace del conocimiento al Particular, que, en el presente caso, se le da la </w:t>
      </w:r>
      <w:r w:rsidR="00097633" w:rsidRPr="00B3198B">
        <w:rPr>
          <w:rFonts w:eastAsia="Calibri" w:cs="Tahoma"/>
          <w:bCs/>
          <w:iCs/>
          <w:color w:val="000000"/>
        </w:rPr>
        <w:t>razón, pues el Sujeto Obligado</w:t>
      </w:r>
      <w:r w:rsidR="00BC2547" w:rsidRPr="00B3198B">
        <w:rPr>
          <w:rFonts w:eastAsia="Calibri" w:cs="Tahoma"/>
          <w:bCs/>
          <w:iCs/>
          <w:color w:val="000000"/>
        </w:rPr>
        <w:t>, si bien</w:t>
      </w:r>
      <w:r w:rsidR="00097633" w:rsidRPr="00B3198B">
        <w:rPr>
          <w:rFonts w:eastAsia="Calibri" w:cs="Tahoma"/>
          <w:bCs/>
          <w:iCs/>
          <w:color w:val="000000"/>
        </w:rPr>
        <w:t xml:space="preserve"> </w:t>
      </w:r>
      <w:r w:rsidR="00D83802" w:rsidRPr="00B3198B">
        <w:rPr>
          <w:rFonts w:eastAsia="Calibri" w:cs="Tahoma"/>
          <w:bCs/>
          <w:iCs/>
          <w:color w:val="000000"/>
        </w:rPr>
        <w:t>entrego diversa información solicitada en respuesta, no entrego dos Títulos Profesionales obligatorios y testó datos de naturaleza pública</w:t>
      </w:r>
      <w:r w:rsidR="00BC2547" w:rsidRPr="00B3198B">
        <w:rPr>
          <w:rFonts w:eastAsia="Calibri" w:cs="Tahoma"/>
          <w:bCs/>
          <w:iCs/>
          <w:color w:val="000000"/>
        </w:rPr>
        <w:t xml:space="preserve">, </w:t>
      </w:r>
      <w:r w:rsidR="00097633" w:rsidRPr="00B3198B">
        <w:rPr>
          <w:rFonts w:eastAsia="Calibri" w:cs="Tahoma"/>
          <w:bCs/>
          <w:iCs/>
          <w:color w:val="000000"/>
        </w:rPr>
        <w:t xml:space="preserve">por lo que, deberá </w:t>
      </w:r>
      <w:r w:rsidR="00787A58" w:rsidRPr="00B3198B">
        <w:rPr>
          <w:rFonts w:eastAsia="Calibri" w:cs="Tahoma"/>
          <w:bCs/>
          <w:iCs/>
          <w:color w:val="000000"/>
        </w:rPr>
        <w:t xml:space="preserve">hacer </w:t>
      </w:r>
      <w:r w:rsidR="00097633" w:rsidRPr="00B3198B">
        <w:rPr>
          <w:rFonts w:eastAsia="Calibri" w:cs="Tahoma"/>
          <w:bCs/>
          <w:iCs/>
          <w:color w:val="000000"/>
        </w:rPr>
        <w:t>entregar</w:t>
      </w:r>
      <w:r w:rsidR="00787A58" w:rsidRPr="00B3198B">
        <w:rPr>
          <w:rFonts w:eastAsia="Calibri" w:cs="Tahoma"/>
          <w:bCs/>
          <w:iCs/>
          <w:color w:val="000000"/>
        </w:rPr>
        <w:t xml:space="preserve"> de la documentación</w:t>
      </w:r>
      <w:r w:rsidRPr="00B3198B">
        <w:rPr>
          <w:rFonts w:eastAsia="Calibri" w:cs="Tahoma"/>
          <w:bCs/>
          <w:iCs/>
          <w:color w:val="000000"/>
        </w:rPr>
        <w:t>.</w:t>
      </w:r>
      <w:r w:rsidR="00625410" w:rsidRPr="00B3198B">
        <w:t xml:space="preserve"> </w:t>
      </w:r>
      <w:r w:rsidR="00D1318A" w:rsidRPr="00B3198B">
        <w:rPr>
          <w:color w:val="000000"/>
        </w:rPr>
        <w:t xml:space="preserve">Finalmente, se le hace de su conocimiento que la labor del Instituto de Transparencia, Acceso a la Información Pública y Protección de Datos </w:t>
      </w:r>
      <w:r w:rsidR="00D1318A" w:rsidRPr="00B3198B">
        <w:rPr>
          <w:color w:val="000000"/>
        </w:rPr>
        <w:lastRenderedPageBreak/>
        <w:t>Personales del Estado de México y Municipios, es apoyar a la población a acceder a la información pública y garantizar la protección de sus datos personales.</w:t>
      </w:r>
    </w:p>
    <w:p w14:paraId="3916A8A5" w14:textId="77777777" w:rsidR="00067173" w:rsidRPr="00B3198B" w:rsidRDefault="00067173" w:rsidP="007808E0">
      <w:pPr>
        <w:spacing w:after="0" w:line="360" w:lineRule="auto"/>
      </w:pPr>
    </w:p>
    <w:p w14:paraId="1C805ED0" w14:textId="77777777" w:rsidR="00D1318A" w:rsidRPr="00B3198B" w:rsidRDefault="00D1318A" w:rsidP="007808E0">
      <w:pPr>
        <w:spacing w:after="0" w:line="360" w:lineRule="auto"/>
        <w:contextualSpacing/>
        <w:rPr>
          <w:rFonts w:eastAsia="Calibri"/>
        </w:rPr>
      </w:pPr>
      <w:r w:rsidRPr="00B3198B">
        <w:rPr>
          <w:rFonts w:eastAsia="Calibri"/>
        </w:rPr>
        <w:t>Por lo expuesto y fundado, este Pleno:</w:t>
      </w:r>
    </w:p>
    <w:p w14:paraId="7E4B6E8F" w14:textId="77777777" w:rsidR="00057905" w:rsidRPr="00B3198B" w:rsidRDefault="00057905" w:rsidP="007808E0">
      <w:pPr>
        <w:spacing w:after="0" w:line="360" w:lineRule="auto"/>
        <w:contextualSpacing/>
        <w:rPr>
          <w:rFonts w:eastAsia="Calibri"/>
        </w:rPr>
      </w:pPr>
    </w:p>
    <w:p w14:paraId="4969F2B6" w14:textId="77777777" w:rsidR="00D1318A" w:rsidRPr="00B3198B" w:rsidRDefault="00D1318A" w:rsidP="007808E0">
      <w:pPr>
        <w:pStyle w:val="Ttulo1"/>
        <w:spacing w:before="0" w:after="0" w:line="360" w:lineRule="auto"/>
        <w:jc w:val="center"/>
        <w:rPr>
          <w:sz w:val="22"/>
          <w:szCs w:val="22"/>
        </w:rPr>
      </w:pPr>
      <w:bookmarkStart w:id="16" w:name="_Toc226578989"/>
      <w:r w:rsidRPr="00B3198B">
        <w:rPr>
          <w:sz w:val="22"/>
          <w:szCs w:val="22"/>
        </w:rPr>
        <w:t>R E S U E L V E</w:t>
      </w:r>
      <w:bookmarkEnd w:id="16"/>
    </w:p>
    <w:p w14:paraId="00911B7E" w14:textId="77777777" w:rsidR="00D1318A" w:rsidRPr="00B3198B" w:rsidRDefault="00D1318A" w:rsidP="007808E0">
      <w:pPr>
        <w:spacing w:after="0" w:line="360" w:lineRule="auto"/>
        <w:contextualSpacing/>
        <w:rPr>
          <w:rFonts w:eastAsia="Calibri"/>
          <w:b/>
          <w:bCs/>
        </w:rPr>
      </w:pPr>
    </w:p>
    <w:p w14:paraId="10845C54" w14:textId="12CB3891" w:rsidR="00097633" w:rsidRPr="00B3198B" w:rsidRDefault="00625410" w:rsidP="00097633">
      <w:pPr>
        <w:spacing w:after="0" w:line="360" w:lineRule="auto"/>
        <w:contextualSpacing/>
        <w:rPr>
          <w:rFonts w:eastAsia="Calibri" w:cs="Tahoma"/>
          <w:bCs/>
        </w:rPr>
      </w:pPr>
      <w:r w:rsidRPr="00B3198B">
        <w:rPr>
          <w:b/>
        </w:rPr>
        <w:t xml:space="preserve">PRIMERO. </w:t>
      </w:r>
      <w:r w:rsidR="00097633" w:rsidRPr="00B3198B">
        <w:rPr>
          <w:rFonts w:cs="Tahoma"/>
          <w:bCs/>
        </w:rPr>
        <w:t xml:space="preserve">Se </w:t>
      </w:r>
      <w:r w:rsidR="00097633" w:rsidRPr="00B3198B">
        <w:rPr>
          <w:rFonts w:cs="Tahoma"/>
          <w:b/>
          <w:bCs/>
        </w:rPr>
        <w:t xml:space="preserve">MODIFICA </w:t>
      </w:r>
      <w:r w:rsidR="00097633" w:rsidRPr="00B3198B">
        <w:rPr>
          <w:rFonts w:cs="Tahoma"/>
          <w:bCs/>
        </w:rPr>
        <w:t>la respuesta entregada p</w:t>
      </w:r>
      <w:r w:rsidR="0004116D" w:rsidRPr="00B3198B">
        <w:rPr>
          <w:rFonts w:cs="Tahoma"/>
          <w:bCs/>
        </w:rPr>
        <w:t>o</w:t>
      </w:r>
      <w:r w:rsidR="00BC2547" w:rsidRPr="00B3198B">
        <w:rPr>
          <w:rFonts w:cs="Tahoma"/>
          <w:bCs/>
        </w:rPr>
        <w:t xml:space="preserve">r el Ayuntamiento de </w:t>
      </w:r>
      <w:r w:rsidR="00D83802" w:rsidRPr="00B3198B">
        <w:rPr>
          <w:rFonts w:cs="Tahoma"/>
          <w:bCs/>
        </w:rPr>
        <w:t>Atlacomulco</w:t>
      </w:r>
      <w:r w:rsidR="00097633" w:rsidRPr="00B3198B">
        <w:rPr>
          <w:rFonts w:cs="Tahoma"/>
          <w:bCs/>
        </w:rPr>
        <w:t>, a la solicitud de información</w:t>
      </w:r>
      <w:r w:rsidR="00BC2547" w:rsidRPr="00B3198B">
        <w:t xml:space="preserve"> 00</w:t>
      </w:r>
      <w:r w:rsidR="00D83802" w:rsidRPr="00B3198B">
        <w:t>472</w:t>
      </w:r>
      <w:r w:rsidR="00BC2547" w:rsidRPr="00B3198B">
        <w:t>/</w:t>
      </w:r>
      <w:r w:rsidR="00D83802" w:rsidRPr="00B3198B">
        <w:t>ATLACOM</w:t>
      </w:r>
      <w:r w:rsidR="00097633" w:rsidRPr="00B3198B">
        <w:t>/IP/2025</w:t>
      </w:r>
      <w:r w:rsidR="00097633" w:rsidRPr="00B3198B">
        <w:rPr>
          <w:bCs/>
        </w:rPr>
        <w:t xml:space="preserve">, por resultar </w:t>
      </w:r>
      <w:r w:rsidR="00097633" w:rsidRPr="00B3198B">
        <w:rPr>
          <w:b/>
          <w:bCs/>
        </w:rPr>
        <w:t>FUNDADAS</w:t>
      </w:r>
      <w:r w:rsidR="00097633" w:rsidRPr="00B3198B">
        <w:rPr>
          <w:rFonts w:cs="Tahoma"/>
          <w:b/>
          <w:bCs/>
        </w:rPr>
        <w:t xml:space="preserve"> </w:t>
      </w:r>
      <w:r w:rsidR="00097633" w:rsidRPr="00B3198B">
        <w:rPr>
          <w:rFonts w:eastAsia="Calibri" w:cs="Tahoma"/>
          <w:bCs/>
        </w:rPr>
        <w:t>las razones o motivos de inconformidad hechos valer por el Recurrente</w:t>
      </w:r>
      <w:r w:rsidR="00097633" w:rsidRPr="00B3198B">
        <w:rPr>
          <w:rFonts w:cs="Tahoma"/>
          <w:bCs/>
        </w:rPr>
        <w:t xml:space="preserve">, </w:t>
      </w:r>
      <w:r w:rsidR="00097633" w:rsidRPr="00B3198B">
        <w:rPr>
          <w:rFonts w:eastAsia="Calibri" w:cs="Tahoma"/>
          <w:bCs/>
        </w:rPr>
        <w:t>en términos de los considerandos QUINTO y SEXTO de la presente Resolución.</w:t>
      </w:r>
    </w:p>
    <w:p w14:paraId="2FC0C0F9" w14:textId="77777777" w:rsidR="00097633" w:rsidRPr="00B3198B" w:rsidRDefault="00097633" w:rsidP="00097633">
      <w:pPr>
        <w:spacing w:after="0" w:line="360" w:lineRule="auto"/>
        <w:contextualSpacing/>
        <w:rPr>
          <w:bCs/>
        </w:rPr>
      </w:pPr>
    </w:p>
    <w:p w14:paraId="04F8A7CB" w14:textId="6B09E955" w:rsidR="00D83802" w:rsidRPr="00B3198B" w:rsidRDefault="00097633" w:rsidP="00D83802">
      <w:pPr>
        <w:spacing w:after="0" w:line="360" w:lineRule="auto"/>
        <w:rPr>
          <w:rFonts w:eastAsia="Times New Roman" w:cs="Tahoma"/>
          <w:bCs/>
          <w:iCs/>
          <w:lang w:eastAsia="es-ES"/>
        </w:rPr>
      </w:pPr>
      <w:r w:rsidRPr="00B3198B">
        <w:rPr>
          <w:rFonts w:cs="Tahoma"/>
          <w:b/>
          <w:bCs/>
        </w:rPr>
        <w:t xml:space="preserve">SEGUNDO. </w:t>
      </w:r>
      <w:r w:rsidRPr="00B3198B">
        <w:t xml:space="preserve">Se </w:t>
      </w:r>
      <w:r w:rsidRPr="00B3198B">
        <w:rPr>
          <w:b/>
        </w:rPr>
        <w:t>ORDENA</w:t>
      </w:r>
      <w:r w:rsidRPr="00B3198B">
        <w:t xml:space="preserve"> al Ente Recurrido</w:t>
      </w:r>
      <w:r w:rsidRPr="00B3198B">
        <w:rPr>
          <w:b/>
        </w:rPr>
        <w:t xml:space="preserve">, </w:t>
      </w:r>
      <w:r w:rsidRPr="00B3198B">
        <w:t>a efecto de que</w:t>
      </w:r>
      <w:r w:rsidR="00EB0110" w:rsidRPr="00B3198B">
        <w:t>, previa búsqueda exhaustiva y razonable en sus archivos</w:t>
      </w:r>
      <w:r w:rsidRPr="00B3198B">
        <w:t xml:space="preserve"> entregue, a través del Sistema de Acceso a la Información Mexiquense (SAIMEX</w:t>
      </w:r>
      <w:r w:rsidR="008D4430" w:rsidRPr="00B3198B">
        <w:t xml:space="preserve">), </w:t>
      </w:r>
      <w:r w:rsidR="00EB0110" w:rsidRPr="00B3198B">
        <w:t>en</w:t>
      </w:r>
      <w:r w:rsidR="008D4430" w:rsidRPr="00B3198B">
        <w:t xml:space="preserve"> </w:t>
      </w:r>
      <w:r w:rsidR="0004116D" w:rsidRPr="00B3198B">
        <w:t>versión pública</w:t>
      </w:r>
      <w:r w:rsidR="002E316B" w:rsidRPr="00B3198B">
        <w:rPr>
          <w:rFonts w:cs="Tahoma"/>
        </w:rPr>
        <w:t>,</w:t>
      </w:r>
      <w:r w:rsidR="00D83802" w:rsidRPr="00B3198B">
        <w:rPr>
          <w:rFonts w:cs="Tahoma"/>
        </w:rPr>
        <w:t xml:space="preserve"> </w:t>
      </w:r>
      <w:r w:rsidR="00DE0BFD" w:rsidRPr="00B3198B">
        <w:rPr>
          <w:rFonts w:cs="Tahoma"/>
        </w:rPr>
        <w:t xml:space="preserve">los documentos con los que contara </w:t>
      </w:r>
      <w:r w:rsidR="00D83802" w:rsidRPr="00B3198B">
        <w:rPr>
          <w:rFonts w:eastAsia="Times New Roman" w:cs="Tahoma"/>
          <w:bCs/>
          <w:iCs/>
          <w:lang w:eastAsia="es-ES"/>
        </w:rPr>
        <w:t>al once de agosto de dos mil veinticinco,</w:t>
      </w:r>
      <w:r w:rsidR="00DE0BFD" w:rsidRPr="00B3198B">
        <w:rPr>
          <w:rFonts w:eastAsia="Times New Roman" w:cs="Tahoma"/>
          <w:bCs/>
          <w:iCs/>
          <w:lang w:eastAsia="es-ES"/>
        </w:rPr>
        <w:t xml:space="preserve"> donde conste</w:t>
      </w:r>
      <w:r w:rsidR="00D83802" w:rsidRPr="00B3198B">
        <w:rPr>
          <w:rFonts w:eastAsia="Times New Roman" w:cs="Tahoma"/>
          <w:bCs/>
          <w:iCs/>
          <w:lang w:eastAsia="es-ES"/>
        </w:rPr>
        <w:t xml:space="preserve"> lo siguiente:</w:t>
      </w:r>
    </w:p>
    <w:p w14:paraId="5249CDD1" w14:textId="77777777" w:rsidR="00D83802" w:rsidRPr="00B3198B" w:rsidRDefault="00D83802" w:rsidP="00D83802">
      <w:pPr>
        <w:spacing w:after="0" w:line="360" w:lineRule="auto"/>
        <w:rPr>
          <w:rFonts w:eastAsia="Times New Roman" w:cs="Tahoma"/>
          <w:bCs/>
          <w:iCs/>
          <w:lang w:eastAsia="es-ES"/>
        </w:rPr>
      </w:pPr>
    </w:p>
    <w:p w14:paraId="7469B82B" w14:textId="77777777" w:rsidR="00D83802" w:rsidRPr="00B3198B" w:rsidRDefault="00D83802" w:rsidP="00D83802">
      <w:pPr>
        <w:pStyle w:val="Prrafodelista"/>
        <w:numPr>
          <w:ilvl w:val="0"/>
          <w:numId w:val="34"/>
        </w:numPr>
        <w:spacing w:line="360" w:lineRule="auto"/>
        <w:rPr>
          <w:rFonts w:cs="Tahoma"/>
        </w:rPr>
      </w:pPr>
      <w:r w:rsidRPr="00B3198B">
        <w:rPr>
          <w:rFonts w:cs="Tahoma"/>
        </w:rPr>
        <w:t>El Título Profesional del Comisario Municipal;</w:t>
      </w:r>
    </w:p>
    <w:p w14:paraId="16CB4362" w14:textId="77777777" w:rsidR="00D83802" w:rsidRPr="00B3198B" w:rsidRDefault="00D83802" w:rsidP="00D83802">
      <w:pPr>
        <w:pStyle w:val="Prrafodelista"/>
        <w:numPr>
          <w:ilvl w:val="0"/>
          <w:numId w:val="34"/>
        </w:numPr>
        <w:spacing w:line="360" w:lineRule="auto"/>
        <w:rPr>
          <w:rFonts w:cs="Tahoma"/>
        </w:rPr>
      </w:pPr>
      <w:r w:rsidRPr="00B3198B">
        <w:rPr>
          <w:rFonts w:cs="Tahoma"/>
        </w:rPr>
        <w:t>El Título Profesional de la Coordinadora de Turismo y Fomento Artesanal, y</w:t>
      </w:r>
    </w:p>
    <w:p w14:paraId="0EE4C086" w14:textId="41CDB977" w:rsidR="00D83802" w:rsidRPr="00B3198B" w:rsidRDefault="00D83802" w:rsidP="00D83802">
      <w:pPr>
        <w:pStyle w:val="Prrafodelista"/>
        <w:numPr>
          <w:ilvl w:val="0"/>
          <w:numId w:val="34"/>
        </w:numPr>
        <w:spacing w:line="360" w:lineRule="auto"/>
        <w:rPr>
          <w:rFonts w:cs="Tahoma"/>
        </w:rPr>
      </w:pPr>
      <w:r w:rsidRPr="00B3198B">
        <w:rPr>
          <w:rFonts w:cs="Tahoma"/>
        </w:rPr>
        <w:t>Las Cédulas Profesionales entregadas en respuesta</w:t>
      </w:r>
      <w:r w:rsidR="00DE0BFD" w:rsidRPr="00B3198B">
        <w:rPr>
          <w:rFonts w:cs="Tahoma"/>
        </w:rPr>
        <w:t>, en términos del Considerando QUINTO</w:t>
      </w:r>
      <w:r w:rsidRPr="00B3198B">
        <w:rPr>
          <w:rFonts w:cs="Tahoma"/>
        </w:rPr>
        <w:t>.</w:t>
      </w:r>
    </w:p>
    <w:p w14:paraId="78BA97D0" w14:textId="77777777" w:rsidR="00D83802" w:rsidRPr="00B3198B" w:rsidRDefault="00D83802" w:rsidP="00D83802">
      <w:pPr>
        <w:spacing w:after="0" w:line="360" w:lineRule="auto"/>
        <w:ind w:right="-28"/>
        <w:contextualSpacing/>
        <w:rPr>
          <w:rFonts w:eastAsia="Times New Roman" w:cs="Tahoma"/>
          <w:bCs/>
          <w:iCs/>
          <w:lang w:eastAsia="es-ES"/>
        </w:rPr>
      </w:pPr>
    </w:p>
    <w:p w14:paraId="24048BCE" w14:textId="318F9BBD" w:rsidR="00D83802" w:rsidRPr="00B3198B" w:rsidRDefault="00D83802" w:rsidP="00D83802">
      <w:pPr>
        <w:spacing w:after="0" w:line="360" w:lineRule="auto"/>
        <w:ind w:right="-28"/>
        <w:contextualSpacing/>
        <w:rPr>
          <w:rFonts w:eastAsia="Times New Roman" w:cs="Tahoma"/>
          <w:bCs/>
          <w:iCs/>
          <w:lang w:eastAsia="es-ES"/>
        </w:rPr>
      </w:pPr>
      <w:r w:rsidRPr="00B3198B">
        <w:rPr>
          <w:rFonts w:eastAsia="Times New Roman" w:cs="Tahoma"/>
          <w:bCs/>
          <w:iCs/>
          <w:lang w:eastAsia="es-ES"/>
        </w:rPr>
        <w:t>Además, deberá proporcionar el Acuerdo de Clasificación donde el Comité de Transparencia, confirme la eliminación de los datos, en términos del Considerando QUINTO de conformidad con los artículos 49, fracciones II y VIII y 132, fracción II de la Ley de Transparencia y Acceso a la Información Pública del Estado de México y Municipios.</w:t>
      </w:r>
    </w:p>
    <w:p w14:paraId="23B304A5" w14:textId="7F1C993D" w:rsidR="00D83802" w:rsidRPr="00B3198B" w:rsidRDefault="00D83802" w:rsidP="00D83802">
      <w:pPr>
        <w:spacing w:after="0" w:line="360" w:lineRule="auto"/>
        <w:rPr>
          <w:rFonts w:cs="Tahoma"/>
        </w:rPr>
      </w:pPr>
      <w:r w:rsidRPr="00B3198B">
        <w:rPr>
          <w:rFonts w:eastAsia="Calibri" w:cs="Tahoma"/>
          <w:bCs/>
          <w:color w:val="auto"/>
        </w:rPr>
        <w:lastRenderedPageBreak/>
        <w:t>En el caso de no contar con los Títulos Profesionales de los servidores públicos al ser los documentos de grado de estudios entregados en respuesta lo único que obra en sus archivos, deberá emitir acuerdo de inexistencia en términos del artículo 19, párrafo tercero y 169 de la Ley de Transparencia y Acceso a la Información Pública del Estado de México y Municipios.</w:t>
      </w:r>
    </w:p>
    <w:p w14:paraId="72732D1A" w14:textId="77777777" w:rsidR="0004116D" w:rsidRPr="00B3198B" w:rsidRDefault="0004116D" w:rsidP="0004116D">
      <w:pPr>
        <w:spacing w:after="0" w:line="360" w:lineRule="auto"/>
        <w:ind w:right="-91"/>
        <w:rPr>
          <w:rFonts w:eastAsia="Calibri" w:cs="Tahoma"/>
          <w:bCs/>
        </w:rPr>
      </w:pPr>
    </w:p>
    <w:p w14:paraId="67939645" w14:textId="77777777" w:rsidR="00097633" w:rsidRPr="00B3198B" w:rsidRDefault="00097633" w:rsidP="00097633">
      <w:pPr>
        <w:spacing w:after="0" w:line="360" w:lineRule="auto"/>
        <w:ind w:right="-28"/>
        <w:contextualSpacing/>
        <w:rPr>
          <w:rFonts w:cs="Tahoma"/>
          <w:bCs/>
          <w:iCs/>
        </w:rPr>
      </w:pPr>
      <w:r w:rsidRPr="00B3198B">
        <w:rPr>
          <w:rFonts w:eastAsia="Calibri" w:cs="Tahoma"/>
          <w:b/>
          <w:bCs/>
        </w:rPr>
        <w:t xml:space="preserve">TERCERO. </w:t>
      </w:r>
      <w:r w:rsidRPr="00B3198B">
        <w:rPr>
          <w:rFonts w:cs="Tahoma"/>
          <w:b/>
          <w:bCs/>
          <w:iCs/>
        </w:rPr>
        <w:t xml:space="preserve">NOTIFÍQUESE POR SAIMEX </w:t>
      </w:r>
      <w:r w:rsidRPr="00B3198B">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3F8C5FC" w14:textId="77777777" w:rsidR="00097633" w:rsidRPr="00B3198B" w:rsidRDefault="00097633" w:rsidP="00097633">
      <w:pPr>
        <w:spacing w:after="0" w:line="360" w:lineRule="auto"/>
        <w:ind w:right="-28"/>
        <w:contextualSpacing/>
        <w:rPr>
          <w:rFonts w:cs="Tahoma"/>
          <w:bCs/>
          <w:iCs/>
        </w:rPr>
      </w:pPr>
    </w:p>
    <w:p w14:paraId="19D02420" w14:textId="77777777" w:rsidR="00097633" w:rsidRPr="00B3198B" w:rsidRDefault="00097633" w:rsidP="00097633">
      <w:pPr>
        <w:spacing w:after="0" w:line="360" w:lineRule="auto"/>
        <w:ind w:right="-28"/>
        <w:contextualSpacing/>
        <w:rPr>
          <w:rFonts w:eastAsia="Calibri" w:cs="Tahoma"/>
          <w:iCs/>
          <w:color w:val="000000"/>
        </w:rPr>
      </w:pPr>
      <w:r w:rsidRPr="00B3198B">
        <w:rPr>
          <w:rFonts w:eastAsia="Calibri" w:cs="Tahoma"/>
          <w:iCs/>
          <w:color w:val="000000"/>
        </w:rPr>
        <w:t xml:space="preserve">De conformidad con el artículo 198 de la </w:t>
      </w:r>
      <w:r w:rsidRPr="00B3198B">
        <w:rPr>
          <w:rFonts w:cs="Tahoma"/>
          <w:bCs/>
          <w:iCs/>
        </w:rPr>
        <w:t>Ley de Transparencia y Acceso a la Información Pública del Estado de México y Municipios</w:t>
      </w:r>
      <w:r w:rsidRPr="00B3198B">
        <w:rPr>
          <w:rFonts w:eastAsia="Calibri" w:cs="Tahoma"/>
          <w:iCs/>
          <w:color w:val="000000"/>
        </w:rPr>
        <w:t>, de considerarlo procedente, el Sujeto Obligado de manera fundada y motivada, podrá solicitar una ampliación de plazo para el cumplimiento de la presente resolución.</w:t>
      </w:r>
    </w:p>
    <w:p w14:paraId="202882CE" w14:textId="77777777" w:rsidR="00EF3EAC" w:rsidRPr="00B3198B" w:rsidRDefault="00EF3EAC" w:rsidP="00097633">
      <w:pPr>
        <w:spacing w:after="0" w:line="360" w:lineRule="auto"/>
        <w:ind w:right="-28"/>
        <w:contextualSpacing/>
        <w:rPr>
          <w:rFonts w:cs="Tahoma"/>
          <w:bCs/>
          <w:iCs/>
        </w:rPr>
      </w:pPr>
    </w:p>
    <w:p w14:paraId="255A1D0C" w14:textId="173D8FC2" w:rsidR="00625410" w:rsidRPr="00B3198B" w:rsidRDefault="00097633" w:rsidP="00625410">
      <w:pPr>
        <w:spacing w:after="0" w:line="360" w:lineRule="auto"/>
        <w:rPr>
          <w:rFonts w:cs="Tahoma"/>
        </w:rPr>
      </w:pPr>
      <w:r w:rsidRPr="00B3198B">
        <w:rPr>
          <w:rFonts w:eastAsia="Calibri" w:cs="Tahoma"/>
          <w:b/>
        </w:rPr>
        <w:t>CUARTO</w:t>
      </w:r>
      <w:r w:rsidRPr="00B3198B">
        <w:rPr>
          <w:rFonts w:eastAsia="Calibri" w:cs="Tahoma"/>
          <w:b/>
          <w:bCs/>
        </w:rPr>
        <w:t xml:space="preserve">. </w:t>
      </w:r>
      <w:r w:rsidRPr="00B3198B">
        <w:rPr>
          <w:rFonts w:cs="Tahoma"/>
          <w:b/>
        </w:rPr>
        <w:t>NOTIFÍQUESE POR SAIMEX</w:t>
      </w:r>
      <w:r w:rsidRPr="00B3198B">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6C47D6F" w14:textId="77777777" w:rsidR="00F904A1" w:rsidRPr="00B3198B" w:rsidRDefault="00F904A1" w:rsidP="00625410">
      <w:pPr>
        <w:spacing w:after="0" w:line="360" w:lineRule="auto"/>
        <w:rPr>
          <w:rFonts w:cs="Tahoma"/>
        </w:rPr>
      </w:pPr>
    </w:p>
    <w:p w14:paraId="7B0CDFC4" w14:textId="6F9F8D33" w:rsidR="00F904A1" w:rsidRPr="00B3198B" w:rsidRDefault="00F904A1" w:rsidP="00625410">
      <w:pPr>
        <w:spacing w:after="0" w:line="360" w:lineRule="auto"/>
        <w:rPr>
          <w:rFonts w:eastAsia="Calibri" w:cs="Tahoma"/>
          <w:b/>
          <w:bCs/>
          <w:iCs/>
          <w:color w:val="auto"/>
        </w:rPr>
      </w:pPr>
      <w:r w:rsidRPr="00B3198B">
        <w:rPr>
          <w:rFonts w:cs="Tahoma"/>
          <w:b/>
          <w:bCs/>
        </w:rPr>
        <w:lastRenderedPageBreak/>
        <w:t>QUINTO.</w:t>
      </w:r>
      <w:r w:rsidRPr="00B3198B">
        <w:rPr>
          <w:rFonts w:cs="Tahoma"/>
        </w:rPr>
        <w:t xml:space="preserve"> </w:t>
      </w:r>
      <w:r w:rsidRPr="00B3198B">
        <w:rPr>
          <w:rFonts w:eastAsia="Calibri" w:cs="Tahoma"/>
          <w:color w:val="000000"/>
          <w:lang w:eastAsia="en-US"/>
        </w:rPr>
        <w:t>G</w:t>
      </w:r>
      <w:r w:rsidRPr="00B3198B">
        <w:rPr>
          <w:rFonts w:eastAsia="Calibri" w:cs="Tahoma"/>
          <w:bCs/>
          <w:color w:val="000000"/>
          <w:lang w:eastAsia="en-US"/>
        </w:rPr>
        <w:t xml:space="preserve">írese oficio a la Dirección General de Protección de Datos Personales de este Instituto, con fundamento en lo dispuesto en el artículo 24, fracciones XI, XII y XIII del Reglamento Interior del Instituto de Transparencia, Acceso a la Información Pública y Protección de Datos Personales del Estado de México y Municipios, en términos de lo dispuesto en el Considerando </w:t>
      </w:r>
      <w:r w:rsidRPr="00B3198B">
        <w:rPr>
          <w:rFonts w:eastAsia="Calibri" w:cs="Tahoma"/>
          <w:b/>
          <w:color w:val="000000"/>
          <w:lang w:eastAsia="en-US"/>
        </w:rPr>
        <w:t>SÉPTIMO</w:t>
      </w:r>
      <w:r w:rsidRPr="00B3198B">
        <w:rPr>
          <w:rFonts w:eastAsia="Calibri" w:cs="Tahoma"/>
          <w:bCs/>
          <w:color w:val="000000"/>
          <w:lang w:eastAsia="en-US"/>
        </w:rPr>
        <w:t xml:space="preserve"> de la presente Resolución.</w:t>
      </w:r>
    </w:p>
    <w:p w14:paraId="7850850C" w14:textId="77777777" w:rsidR="00D1318A" w:rsidRPr="00B3198B" w:rsidRDefault="00D1318A" w:rsidP="007808E0">
      <w:pPr>
        <w:spacing w:after="0" w:line="360" w:lineRule="auto"/>
        <w:contextualSpacing/>
        <w:rPr>
          <w:rFonts w:cs="Arial"/>
          <w:b/>
          <w:bCs/>
        </w:rPr>
      </w:pPr>
    </w:p>
    <w:p w14:paraId="440D22CF" w14:textId="6B6CBB27" w:rsidR="00D1318A" w:rsidRDefault="00D1318A" w:rsidP="007808E0">
      <w:pPr>
        <w:spacing w:after="0" w:line="360" w:lineRule="auto"/>
        <w:contextualSpacing/>
        <w:rPr>
          <w:rFonts w:cs="Tahoma"/>
          <w:b/>
          <w:bCs/>
        </w:rPr>
      </w:pPr>
      <w:r w:rsidRPr="00B3198B">
        <w:rPr>
          <w:rFonts w:eastAsia="Calibri" w:cs="Tahoma"/>
          <w:bCs/>
        </w:rPr>
        <w:t>ASÍ LO RESUELVE, POR </w:t>
      </w:r>
      <w:r w:rsidRPr="00B3198B">
        <w:rPr>
          <w:rFonts w:eastAsia="Calibri" w:cs="Tahoma"/>
          <w:b/>
          <w:bCs/>
        </w:rPr>
        <w:t>UNANIMIDAD</w:t>
      </w:r>
      <w:r w:rsidRPr="00B3198B">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w:t>
      </w:r>
      <w:r w:rsidR="00B3198B">
        <w:rPr>
          <w:rFonts w:eastAsia="Calibri" w:cs="Tahoma"/>
          <w:bCs/>
        </w:rPr>
        <w:t xml:space="preserve"> CON VOTO PARTICULAR</w:t>
      </w:r>
      <w:r w:rsidR="00EE0CAD">
        <w:rPr>
          <w:rFonts w:eastAsia="Calibri" w:cs="Tahoma"/>
          <w:bCs/>
        </w:rPr>
        <w:t xml:space="preserve"> CONCURRENTE</w:t>
      </w:r>
      <w:r w:rsidRPr="00B3198B">
        <w:rPr>
          <w:rFonts w:eastAsia="Calibri" w:cs="Tahoma"/>
          <w:bCs/>
        </w:rPr>
        <w:t>, SHARON CRISTINA MORALES MARTÍNEZ, LUIS GUSTAVO PARRA NORIEGA</w:t>
      </w:r>
      <w:r w:rsidR="00B3198B">
        <w:rPr>
          <w:rFonts w:eastAsia="Calibri" w:cs="Tahoma"/>
          <w:bCs/>
        </w:rPr>
        <w:t xml:space="preserve"> CON VOTO PARTICULAR</w:t>
      </w:r>
      <w:r w:rsidR="001B467D">
        <w:rPr>
          <w:rFonts w:eastAsia="Calibri" w:cs="Tahoma"/>
          <w:bCs/>
        </w:rPr>
        <w:t xml:space="preserve"> CONCURRENTE</w:t>
      </w:r>
      <w:r w:rsidRPr="00B3198B">
        <w:rPr>
          <w:rFonts w:eastAsia="Calibri" w:cs="Tahoma"/>
          <w:bCs/>
        </w:rPr>
        <w:t xml:space="preserve"> Y GUADALUPE RAMÍREZ PEÑA</w:t>
      </w:r>
      <w:r w:rsidR="00B3198B">
        <w:rPr>
          <w:rFonts w:eastAsia="Calibri" w:cs="Tahoma"/>
          <w:bCs/>
        </w:rPr>
        <w:t xml:space="preserve"> CON VOTO PARTICULAR</w:t>
      </w:r>
      <w:r w:rsidR="00CF7AA5" w:rsidRPr="00B3198B">
        <w:rPr>
          <w:rFonts w:eastAsia="Calibri" w:cs="Tahoma"/>
          <w:bCs/>
        </w:rPr>
        <w:t xml:space="preserve">, EN LA </w:t>
      </w:r>
      <w:r w:rsidR="001A1025" w:rsidRPr="00B3198B">
        <w:rPr>
          <w:rFonts w:eastAsia="Calibri" w:cs="Tahoma"/>
          <w:bCs/>
        </w:rPr>
        <w:t>DÉCIMA SEGUNDA</w:t>
      </w:r>
      <w:r w:rsidR="00625410" w:rsidRPr="00B3198B">
        <w:rPr>
          <w:rFonts w:eastAsia="Calibri" w:cs="Tahoma"/>
          <w:bCs/>
        </w:rPr>
        <w:t xml:space="preserve"> </w:t>
      </w:r>
      <w:r w:rsidRPr="00B3198B">
        <w:rPr>
          <w:rFonts w:eastAsia="Calibri" w:cs="Tahoma"/>
          <w:bCs/>
        </w:rPr>
        <w:t>SESIÓN ORDINA</w:t>
      </w:r>
      <w:r w:rsidR="00715343" w:rsidRPr="00B3198B">
        <w:rPr>
          <w:rFonts w:eastAsia="Calibri" w:cs="Tahoma"/>
          <w:bCs/>
        </w:rPr>
        <w:t>RIA, C</w:t>
      </w:r>
      <w:r w:rsidR="0052714E" w:rsidRPr="00B3198B">
        <w:rPr>
          <w:rFonts w:eastAsia="Calibri" w:cs="Tahoma"/>
          <w:bCs/>
        </w:rPr>
        <w:t xml:space="preserve">ELEBRADA EL </w:t>
      </w:r>
      <w:r w:rsidR="001A1025" w:rsidRPr="00B3198B">
        <w:rPr>
          <w:rFonts w:eastAsia="Calibri" w:cs="Tahoma"/>
          <w:bCs/>
        </w:rPr>
        <w:t>OCHO DE ABRIL</w:t>
      </w:r>
      <w:r w:rsidR="00655068" w:rsidRPr="00B3198B">
        <w:rPr>
          <w:rFonts w:eastAsia="Calibri" w:cs="Tahoma"/>
          <w:bCs/>
        </w:rPr>
        <w:t xml:space="preserve"> </w:t>
      </w:r>
      <w:r w:rsidRPr="00B3198B">
        <w:rPr>
          <w:rFonts w:eastAsia="Calibri" w:cs="Tahoma"/>
          <w:bCs/>
        </w:rPr>
        <w:t>DE DOS MIL VEINTI</w:t>
      </w:r>
      <w:r w:rsidR="00566535" w:rsidRPr="00B3198B">
        <w:rPr>
          <w:rFonts w:eastAsia="Calibri" w:cs="Tahoma"/>
          <w:bCs/>
        </w:rPr>
        <w:t>SÉIS</w:t>
      </w:r>
      <w:r w:rsidRPr="00B3198B">
        <w:rPr>
          <w:rFonts w:eastAsia="Calibri" w:cs="Tahoma"/>
          <w:bCs/>
        </w:rPr>
        <w:t>,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Pr="007B58B9" w:rsidRDefault="00A37EDE" w:rsidP="007808E0">
      <w:pPr>
        <w:spacing w:after="0" w:line="360" w:lineRule="auto"/>
      </w:pPr>
    </w:p>
    <w:sectPr w:rsidR="00A37EDE" w:rsidRPr="007B58B9" w:rsidSect="000B49C4">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7A96A" w14:textId="77777777" w:rsidR="006E3A32" w:rsidRDefault="006E3A32">
      <w:pPr>
        <w:spacing w:after="0" w:line="240" w:lineRule="auto"/>
      </w:pPr>
      <w:r>
        <w:separator/>
      </w:r>
    </w:p>
  </w:endnote>
  <w:endnote w:type="continuationSeparator" w:id="0">
    <w:p w14:paraId="129E6AA0" w14:textId="77777777" w:rsidR="006E3A32" w:rsidRDefault="006E3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390640" w:rsidRDefault="003906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1A3F">
      <w:rPr>
        <w:b/>
        <w:noProof/>
        <w:color w:val="000000"/>
        <w:sz w:val="24"/>
        <w:szCs w:val="24"/>
      </w:rPr>
      <w:t>47</w:t>
    </w:r>
    <w:r>
      <w:rPr>
        <w:b/>
        <w:color w:val="000000"/>
        <w:sz w:val="24"/>
        <w:szCs w:val="24"/>
      </w:rPr>
      <w:fldChar w:fldCharType="end"/>
    </w:r>
  </w:p>
  <w:p w14:paraId="7EB9860B" w14:textId="77777777" w:rsidR="00390640" w:rsidRDefault="0039064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390640" w:rsidRDefault="003906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B1A3F">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1A3F">
      <w:rPr>
        <w:b/>
        <w:noProof/>
        <w:color w:val="000000"/>
        <w:sz w:val="24"/>
        <w:szCs w:val="24"/>
      </w:rPr>
      <w:t>47</w:t>
    </w:r>
    <w:r>
      <w:rPr>
        <w:b/>
        <w:color w:val="000000"/>
        <w:sz w:val="24"/>
        <w:szCs w:val="24"/>
      </w:rPr>
      <w:fldChar w:fldCharType="end"/>
    </w:r>
  </w:p>
  <w:p w14:paraId="0D7FA8D9" w14:textId="77777777" w:rsidR="00390640" w:rsidRDefault="0039064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390640" w:rsidRDefault="0039064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B1A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1A3F">
      <w:rPr>
        <w:b/>
        <w:noProof/>
        <w:color w:val="000000"/>
        <w:sz w:val="24"/>
        <w:szCs w:val="24"/>
      </w:rPr>
      <w:t>47</w:t>
    </w:r>
    <w:r>
      <w:rPr>
        <w:b/>
        <w:color w:val="000000"/>
        <w:sz w:val="24"/>
        <w:szCs w:val="24"/>
      </w:rPr>
      <w:fldChar w:fldCharType="end"/>
    </w:r>
  </w:p>
  <w:p w14:paraId="6796AF5F" w14:textId="77777777" w:rsidR="00390640" w:rsidRDefault="003906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F62E2" w14:textId="77777777" w:rsidR="006E3A32" w:rsidRDefault="006E3A32">
      <w:pPr>
        <w:spacing w:after="0" w:line="240" w:lineRule="auto"/>
      </w:pPr>
      <w:r>
        <w:separator/>
      </w:r>
    </w:p>
  </w:footnote>
  <w:footnote w:type="continuationSeparator" w:id="0">
    <w:p w14:paraId="6774931C" w14:textId="77777777" w:rsidR="006E3A32" w:rsidRDefault="006E3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390640" w:rsidRDefault="00390640">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90640" w14:paraId="10C29E94" w14:textId="77777777">
      <w:trPr>
        <w:trHeight w:val="132"/>
      </w:trPr>
      <w:tc>
        <w:tcPr>
          <w:tcW w:w="2691" w:type="dxa"/>
        </w:tcPr>
        <w:p w14:paraId="7D85A4B8" w14:textId="77777777" w:rsidR="00390640" w:rsidRDefault="00390640">
          <w:pPr>
            <w:tabs>
              <w:tab w:val="right" w:pos="8838"/>
            </w:tabs>
            <w:ind w:right="-105"/>
            <w:rPr>
              <w:b/>
            </w:rPr>
          </w:pPr>
          <w:r>
            <w:rPr>
              <w:b/>
            </w:rPr>
            <w:t>Recurso de Revisión:</w:t>
          </w:r>
        </w:p>
      </w:tc>
      <w:tc>
        <w:tcPr>
          <w:tcW w:w="3405" w:type="dxa"/>
        </w:tcPr>
        <w:p w14:paraId="0B0D1A9D" w14:textId="77777777" w:rsidR="00390640" w:rsidRDefault="00390640">
          <w:pPr>
            <w:tabs>
              <w:tab w:val="right" w:pos="8838"/>
            </w:tabs>
            <w:ind w:left="-28" w:right="-32"/>
          </w:pPr>
          <w:r>
            <w:t>03846/INFOEM/IP/RR/2020</w:t>
          </w:r>
        </w:p>
      </w:tc>
    </w:tr>
    <w:tr w:rsidR="00390640" w14:paraId="2F47AC72" w14:textId="77777777">
      <w:trPr>
        <w:trHeight w:val="261"/>
      </w:trPr>
      <w:tc>
        <w:tcPr>
          <w:tcW w:w="2691" w:type="dxa"/>
        </w:tcPr>
        <w:p w14:paraId="154A4752" w14:textId="77777777" w:rsidR="00390640" w:rsidRDefault="00390640">
          <w:pPr>
            <w:tabs>
              <w:tab w:val="right" w:pos="8838"/>
            </w:tabs>
            <w:ind w:right="-105"/>
            <w:rPr>
              <w:b/>
            </w:rPr>
          </w:pPr>
          <w:r>
            <w:rPr>
              <w:b/>
            </w:rPr>
            <w:t>Sujeto Obligado:</w:t>
          </w:r>
        </w:p>
      </w:tc>
      <w:tc>
        <w:tcPr>
          <w:tcW w:w="3405" w:type="dxa"/>
        </w:tcPr>
        <w:p w14:paraId="5D9EC711" w14:textId="77777777" w:rsidR="00390640" w:rsidRDefault="00390640">
          <w:pPr>
            <w:tabs>
              <w:tab w:val="right" w:pos="8838"/>
            </w:tabs>
            <w:ind w:right="-32"/>
          </w:pPr>
          <w:r>
            <w:t>Ayuntamiento de Temascalcingo</w:t>
          </w:r>
        </w:p>
      </w:tc>
    </w:tr>
    <w:tr w:rsidR="00390640" w14:paraId="11FBB450" w14:textId="77777777">
      <w:trPr>
        <w:trHeight w:val="261"/>
      </w:trPr>
      <w:tc>
        <w:tcPr>
          <w:tcW w:w="2691" w:type="dxa"/>
        </w:tcPr>
        <w:p w14:paraId="6BAF6003" w14:textId="77777777" w:rsidR="00390640" w:rsidRDefault="00390640">
          <w:pPr>
            <w:tabs>
              <w:tab w:val="right" w:pos="8838"/>
            </w:tabs>
            <w:ind w:right="-105"/>
            <w:rPr>
              <w:b/>
            </w:rPr>
          </w:pPr>
          <w:r>
            <w:rPr>
              <w:b/>
            </w:rPr>
            <w:t>Comisionado Ponente:</w:t>
          </w:r>
        </w:p>
      </w:tc>
      <w:tc>
        <w:tcPr>
          <w:tcW w:w="3405" w:type="dxa"/>
        </w:tcPr>
        <w:p w14:paraId="420341AF" w14:textId="77777777" w:rsidR="00390640" w:rsidRDefault="00390640">
          <w:pPr>
            <w:tabs>
              <w:tab w:val="right" w:pos="8838"/>
            </w:tabs>
            <w:ind w:right="-32"/>
            <w:rPr>
              <w:b/>
            </w:rPr>
          </w:pPr>
          <w:r>
            <w:t>Luis Gustavo Parra Noriega</w:t>
          </w:r>
        </w:p>
      </w:tc>
    </w:tr>
  </w:tbl>
  <w:p w14:paraId="00411D75" w14:textId="77777777" w:rsidR="00390640" w:rsidRDefault="006E3A32">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390640" w:rsidRDefault="006E3A32">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4.3pt;margin-top:-140.2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390640" w14:paraId="40D5D5A3" w14:textId="77777777" w:rsidTr="000B4DCD">
      <w:trPr>
        <w:trHeight w:val="138"/>
      </w:trPr>
      <w:tc>
        <w:tcPr>
          <w:tcW w:w="2693" w:type="dxa"/>
          <w:vAlign w:val="center"/>
        </w:tcPr>
        <w:p w14:paraId="43377EBE" w14:textId="77777777" w:rsidR="00390640" w:rsidRDefault="00390640" w:rsidP="008C266D">
          <w:pPr>
            <w:tabs>
              <w:tab w:val="right" w:pos="8838"/>
            </w:tabs>
            <w:ind w:left="-108" w:right="-105"/>
            <w:jc w:val="left"/>
            <w:rPr>
              <w:b/>
            </w:rPr>
          </w:pPr>
        </w:p>
        <w:p w14:paraId="1DB5C8D0" w14:textId="7E98B3D2" w:rsidR="00390640" w:rsidRDefault="00390640" w:rsidP="008C266D">
          <w:pPr>
            <w:tabs>
              <w:tab w:val="right" w:pos="8838"/>
            </w:tabs>
            <w:ind w:left="-108" w:right="-105"/>
            <w:jc w:val="left"/>
            <w:rPr>
              <w:b/>
            </w:rPr>
          </w:pPr>
          <w:r>
            <w:rPr>
              <w:b/>
            </w:rPr>
            <w:t>Recurso de Revisión:</w:t>
          </w:r>
        </w:p>
      </w:tc>
      <w:tc>
        <w:tcPr>
          <w:tcW w:w="3969" w:type="dxa"/>
        </w:tcPr>
        <w:p w14:paraId="5BCC69C4" w14:textId="77777777" w:rsidR="00390640" w:rsidRPr="00EF0C39" w:rsidRDefault="00390640" w:rsidP="008C266D">
          <w:pPr>
            <w:tabs>
              <w:tab w:val="right" w:pos="8838"/>
            </w:tabs>
            <w:ind w:right="57"/>
          </w:pPr>
        </w:p>
        <w:p w14:paraId="61E59D71" w14:textId="21C038FE" w:rsidR="00390640" w:rsidRPr="00EF0C39" w:rsidRDefault="00390640" w:rsidP="008C266D">
          <w:pPr>
            <w:tabs>
              <w:tab w:val="right" w:pos="8838"/>
            </w:tabs>
            <w:ind w:right="57"/>
          </w:pPr>
          <w:r>
            <w:t>10951/INFOEM/IP/RR/2025</w:t>
          </w:r>
        </w:p>
      </w:tc>
    </w:tr>
    <w:tr w:rsidR="00390640" w14:paraId="7A281F30" w14:textId="77777777" w:rsidTr="000B4DCD">
      <w:trPr>
        <w:trHeight w:val="273"/>
      </w:trPr>
      <w:tc>
        <w:tcPr>
          <w:tcW w:w="2693" w:type="dxa"/>
        </w:tcPr>
        <w:p w14:paraId="6671A308" w14:textId="77777777" w:rsidR="00390640" w:rsidRDefault="00390640" w:rsidP="008C266D">
          <w:pPr>
            <w:tabs>
              <w:tab w:val="right" w:pos="8838"/>
            </w:tabs>
            <w:ind w:left="-108" w:right="-105"/>
            <w:rPr>
              <w:b/>
            </w:rPr>
          </w:pPr>
          <w:r>
            <w:rPr>
              <w:b/>
            </w:rPr>
            <w:t>Sujeto Obligado:</w:t>
          </w:r>
        </w:p>
      </w:tc>
      <w:tc>
        <w:tcPr>
          <w:tcW w:w="3969" w:type="dxa"/>
        </w:tcPr>
        <w:p w14:paraId="30885B6D" w14:textId="57681FAD" w:rsidR="00390640" w:rsidRPr="00EF0C39" w:rsidRDefault="00390640" w:rsidP="00E2032B">
          <w:pPr>
            <w:tabs>
              <w:tab w:val="right" w:pos="8838"/>
            </w:tabs>
            <w:ind w:right="180"/>
          </w:pPr>
          <w:r>
            <w:t>Ayuntamiento de Atlacomulco</w:t>
          </w:r>
        </w:p>
      </w:tc>
    </w:tr>
    <w:tr w:rsidR="00390640" w14:paraId="00C22F2F" w14:textId="77777777" w:rsidTr="000B4DCD">
      <w:trPr>
        <w:trHeight w:val="273"/>
      </w:trPr>
      <w:tc>
        <w:tcPr>
          <w:tcW w:w="2693" w:type="dxa"/>
        </w:tcPr>
        <w:p w14:paraId="70417649" w14:textId="77777777" w:rsidR="00390640" w:rsidRDefault="00390640" w:rsidP="008C266D">
          <w:pPr>
            <w:tabs>
              <w:tab w:val="right" w:pos="8838"/>
            </w:tabs>
            <w:ind w:left="-108" w:right="-105"/>
            <w:rPr>
              <w:b/>
            </w:rPr>
          </w:pPr>
          <w:r>
            <w:rPr>
              <w:b/>
            </w:rPr>
            <w:t>Comisionado Ponente:</w:t>
          </w:r>
        </w:p>
      </w:tc>
      <w:tc>
        <w:tcPr>
          <w:tcW w:w="3969" w:type="dxa"/>
        </w:tcPr>
        <w:p w14:paraId="5E6EB38B" w14:textId="77777777" w:rsidR="00390640" w:rsidRPr="00EF0C39" w:rsidRDefault="00390640" w:rsidP="008C266D">
          <w:pPr>
            <w:tabs>
              <w:tab w:val="right" w:pos="8838"/>
            </w:tabs>
            <w:ind w:right="-170"/>
          </w:pPr>
          <w:r w:rsidRPr="00EF0C39">
            <w:t>Luis Gustavo Parra Noriega</w:t>
          </w:r>
        </w:p>
        <w:p w14:paraId="1A63C67B" w14:textId="77777777" w:rsidR="00390640" w:rsidRPr="00EF0C39" w:rsidRDefault="00390640" w:rsidP="008C266D">
          <w:pPr>
            <w:tabs>
              <w:tab w:val="right" w:pos="8838"/>
            </w:tabs>
            <w:ind w:right="-170"/>
            <w:rPr>
              <w:b/>
            </w:rPr>
          </w:pPr>
        </w:p>
      </w:tc>
    </w:tr>
  </w:tbl>
  <w:p w14:paraId="3498D107" w14:textId="7E17876C" w:rsidR="00390640" w:rsidRDefault="00390640"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6F55CAF" w:rsidR="00390640" w:rsidRDefault="006E3A32">
    <w:pPr>
      <w:widowControl w:val="0"/>
      <w:pBdr>
        <w:top w:val="nil"/>
        <w:left w:val="nil"/>
        <w:bottom w:val="nil"/>
        <w:right w:val="nil"/>
        <w:between w:val="nil"/>
      </w:pBdr>
      <w:spacing w:after="0" w:line="276" w:lineRule="auto"/>
      <w:jc w:val="left"/>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2.1pt;margin-top:-125.7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90640" w14:paraId="6B3232BD" w14:textId="77777777" w:rsidTr="000B4DCD">
      <w:trPr>
        <w:trHeight w:val="132"/>
      </w:trPr>
      <w:tc>
        <w:tcPr>
          <w:tcW w:w="2551" w:type="dxa"/>
        </w:tcPr>
        <w:p w14:paraId="38F16E2F" w14:textId="77777777" w:rsidR="00390640" w:rsidRDefault="00390640">
          <w:pPr>
            <w:tabs>
              <w:tab w:val="right" w:pos="8838"/>
            </w:tabs>
            <w:ind w:right="-105"/>
            <w:rPr>
              <w:b/>
            </w:rPr>
          </w:pPr>
          <w:r>
            <w:rPr>
              <w:b/>
            </w:rPr>
            <w:t>Recurso de Revisión:</w:t>
          </w:r>
        </w:p>
      </w:tc>
      <w:tc>
        <w:tcPr>
          <w:tcW w:w="4253" w:type="dxa"/>
        </w:tcPr>
        <w:p w14:paraId="211CDC0A" w14:textId="07B72C3E" w:rsidR="00390640" w:rsidRPr="00026C6B" w:rsidRDefault="00390640" w:rsidP="00026C6B">
          <w:r>
            <w:t>10951/INFOEM/IP/RR/2025</w:t>
          </w:r>
        </w:p>
      </w:tc>
    </w:tr>
    <w:tr w:rsidR="00390640" w14:paraId="6AA3CC58" w14:textId="77777777" w:rsidTr="000B4DCD">
      <w:trPr>
        <w:trHeight w:val="132"/>
      </w:trPr>
      <w:tc>
        <w:tcPr>
          <w:tcW w:w="2551" w:type="dxa"/>
        </w:tcPr>
        <w:p w14:paraId="7FD164F5" w14:textId="77777777" w:rsidR="00390640" w:rsidRDefault="00390640">
          <w:pPr>
            <w:tabs>
              <w:tab w:val="left" w:pos="1875"/>
            </w:tabs>
            <w:ind w:right="-105"/>
            <w:rPr>
              <w:b/>
            </w:rPr>
          </w:pPr>
          <w:r>
            <w:rPr>
              <w:b/>
            </w:rPr>
            <w:t>Recurrente:</w:t>
          </w:r>
          <w:r>
            <w:rPr>
              <w:b/>
            </w:rPr>
            <w:tab/>
          </w:r>
        </w:p>
      </w:tc>
      <w:tc>
        <w:tcPr>
          <w:tcW w:w="4253" w:type="dxa"/>
        </w:tcPr>
        <w:p w14:paraId="1F1B0537" w14:textId="44CAACC6" w:rsidR="00390640" w:rsidRPr="00EF0C39" w:rsidRDefault="004C5357" w:rsidP="006D7FDA">
          <w:pPr>
            <w:tabs>
              <w:tab w:val="right" w:pos="8838"/>
            </w:tabs>
            <w:ind w:right="-250"/>
          </w:pPr>
          <w:r w:rsidRPr="004C5357">
            <w:rPr>
              <w:highlight w:val="black"/>
            </w:rPr>
            <w:t>XXXXXXXXXXXXXXXXXXXXX</w:t>
          </w:r>
        </w:p>
      </w:tc>
    </w:tr>
    <w:tr w:rsidR="00390640" w14:paraId="5113CAA6" w14:textId="77777777" w:rsidTr="000B4DCD">
      <w:trPr>
        <w:trHeight w:val="261"/>
      </w:trPr>
      <w:tc>
        <w:tcPr>
          <w:tcW w:w="2551" w:type="dxa"/>
        </w:tcPr>
        <w:p w14:paraId="28E3431B" w14:textId="30EC7C18" w:rsidR="00390640" w:rsidRDefault="00390640">
          <w:pPr>
            <w:tabs>
              <w:tab w:val="right" w:pos="8838"/>
            </w:tabs>
            <w:ind w:right="-105"/>
            <w:rPr>
              <w:b/>
            </w:rPr>
          </w:pPr>
          <w:r>
            <w:rPr>
              <w:b/>
            </w:rPr>
            <w:t>Sujeto Obligado:</w:t>
          </w:r>
        </w:p>
      </w:tc>
      <w:tc>
        <w:tcPr>
          <w:tcW w:w="4253" w:type="dxa"/>
        </w:tcPr>
        <w:p w14:paraId="3192354E" w14:textId="503FF26E" w:rsidR="00390640" w:rsidRPr="000B4DCD" w:rsidRDefault="00390640" w:rsidP="00E2032B">
          <w:pPr>
            <w:ind w:right="459"/>
          </w:pPr>
          <w:r>
            <w:t>Ayuntamiento de Atlacomulco</w:t>
          </w:r>
        </w:p>
      </w:tc>
    </w:tr>
    <w:tr w:rsidR="00390640" w14:paraId="5D4C2A35" w14:textId="77777777" w:rsidTr="000B4DCD">
      <w:trPr>
        <w:trHeight w:val="261"/>
      </w:trPr>
      <w:tc>
        <w:tcPr>
          <w:tcW w:w="2551" w:type="dxa"/>
        </w:tcPr>
        <w:p w14:paraId="7F522FEC" w14:textId="77777777" w:rsidR="00390640" w:rsidRDefault="00390640">
          <w:pPr>
            <w:tabs>
              <w:tab w:val="right" w:pos="8838"/>
            </w:tabs>
            <w:ind w:right="-105"/>
            <w:rPr>
              <w:b/>
            </w:rPr>
          </w:pPr>
          <w:r>
            <w:rPr>
              <w:b/>
            </w:rPr>
            <w:t>Comisionado Ponente:</w:t>
          </w:r>
        </w:p>
      </w:tc>
      <w:tc>
        <w:tcPr>
          <w:tcW w:w="4253" w:type="dxa"/>
        </w:tcPr>
        <w:p w14:paraId="0F0566F9" w14:textId="77777777" w:rsidR="00390640" w:rsidRPr="00EF0C39" w:rsidRDefault="00390640" w:rsidP="00C46A25">
          <w:pPr>
            <w:tabs>
              <w:tab w:val="right" w:pos="8838"/>
            </w:tabs>
            <w:ind w:right="-32"/>
            <w:rPr>
              <w:b/>
            </w:rPr>
          </w:pPr>
          <w:r w:rsidRPr="00EF0C39">
            <w:t>Luis Gustavo Parra Noriega</w:t>
          </w:r>
        </w:p>
      </w:tc>
    </w:tr>
  </w:tbl>
  <w:p w14:paraId="4DFC2598" w14:textId="046A240B" w:rsidR="00390640" w:rsidRDefault="00390640">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59C"/>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F271D1"/>
    <w:multiLevelType w:val="hybridMultilevel"/>
    <w:tmpl w:val="66AEAD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2F740E"/>
    <w:multiLevelType w:val="hybridMultilevel"/>
    <w:tmpl w:val="D352AB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B5125"/>
    <w:multiLevelType w:val="hybridMultilevel"/>
    <w:tmpl w:val="0C486C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216C6"/>
    <w:multiLevelType w:val="hybridMultilevel"/>
    <w:tmpl w:val="F5D2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D69"/>
    <w:multiLevelType w:val="hybridMultilevel"/>
    <w:tmpl w:val="3254258A"/>
    <w:lvl w:ilvl="0" w:tplc="080A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A6E127F"/>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64131"/>
    <w:multiLevelType w:val="hybridMultilevel"/>
    <w:tmpl w:val="85382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6577C3"/>
    <w:multiLevelType w:val="hybridMultilevel"/>
    <w:tmpl w:val="0EA4F8DE"/>
    <w:lvl w:ilvl="0" w:tplc="C8169A16">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41295D"/>
    <w:multiLevelType w:val="hybridMultilevel"/>
    <w:tmpl w:val="1D021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FF84606"/>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82C53C8"/>
    <w:multiLevelType w:val="hybridMultilevel"/>
    <w:tmpl w:val="EBE66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0D1D37"/>
    <w:multiLevelType w:val="hybridMultilevel"/>
    <w:tmpl w:val="A62083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D8A3ADB"/>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AB0E80"/>
    <w:multiLevelType w:val="hybridMultilevel"/>
    <w:tmpl w:val="CC243D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F256982"/>
    <w:multiLevelType w:val="hybridMultilevel"/>
    <w:tmpl w:val="ED4862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4A3C28"/>
    <w:multiLevelType w:val="hybridMultilevel"/>
    <w:tmpl w:val="1BD647EA"/>
    <w:lvl w:ilvl="0" w:tplc="E7E0123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5F7F2A"/>
    <w:multiLevelType w:val="hybridMultilevel"/>
    <w:tmpl w:val="767005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CEC71F4"/>
    <w:multiLevelType w:val="hybridMultilevel"/>
    <w:tmpl w:val="E236F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FA7001"/>
    <w:multiLevelType w:val="hybridMultilevel"/>
    <w:tmpl w:val="E236F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092F58"/>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D36E03"/>
    <w:multiLevelType w:val="hybridMultilevel"/>
    <w:tmpl w:val="79AC5EB2"/>
    <w:lvl w:ilvl="0" w:tplc="7BD61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084118"/>
    <w:multiLevelType w:val="hybridMultilevel"/>
    <w:tmpl w:val="D352A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954089"/>
    <w:multiLevelType w:val="hybridMultilevel"/>
    <w:tmpl w:val="30140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08629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8324989">
    <w:abstractNumId w:val="17"/>
  </w:num>
  <w:num w:numId="3" w16cid:durableId="771515269">
    <w:abstractNumId w:val="10"/>
  </w:num>
  <w:num w:numId="4" w16cid:durableId="406463244">
    <w:abstractNumId w:val="32"/>
  </w:num>
  <w:num w:numId="5" w16cid:durableId="1233155802">
    <w:abstractNumId w:val="2"/>
  </w:num>
  <w:num w:numId="6" w16cid:durableId="1994723052">
    <w:abstractNumId w:val="5"/>
  </w:num>
  <w:num w:numId="7" w16cid:durableId="427234187">
    <w:abstractNumId w:val="20"/>
  </w:num>
  <w:num w:numId="8" w16cid:durableId="1644042851">
    <w:abstractNumId w:val="7"/>
  </w:num>
  <w:num w:numId="9" w16cid:durableId="1343780432">
    <w:abstractNumId w:val="14"/>
  </w:num>
  <w:num w:numId="10" w16cid:durableId="500970369">
    <w:abstractNumId w:val="23"/>
  </w:num>
  <w:num w:numId="11" w16cid:durableId="2118988561">
    <w:abstractNumId w:val="19"/>
  </w:num>
  <w:num w:numId="12" w16cid:durableId="974872651">
    <w:abstractNumId w:val="25"/>
  </w:num>
  <w:num w:numId="13" w16cid:durableId="1900165780">
    <w:abstractNumId w:val="21"/>
  </w:num>
  <w:num w:numId="14" w16cid:durableId="1385520886">
    <w:abstractNumId w:val="15"/>
  </w:num>
  <w:num w:numId="15" w16cid:durableId="924845819">
    <w:abstractNumId w:val="4"/>
  </w:num>
  <w:num w:numId="16" w16cid:durableId="2089426242">
    <w:abstractNumId w:val="22"/>
  </w:num>
  <w:num w:numId="17" w16cid:durableId="32000950">
    <w:abstractNumId w:val="26"/>
  </w:num>
  <w:num w:numId="18" w16cid:durableId="285892129">
    <w:abstractNumId w:val="0"/>
  </w:num>
  <w:num w:numId="19" w16cid:durableId="1669404442">
    <w:abstractNumId w:val="16"/>
  </w:num>
  <w:num w:numId="20" w16cid:durableId="1637837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2411236">
    <w:abstractNumId w:val="29"/>
  </w:num>
  <w:num w:numId="22" w16cid:durableId="1217473847">
    <w:abstractNumId w:val="30"/>
  </w:num>
  <w:num w:numId="23" w16cid:durableId="1600137628">
    <w:abstractNumId w:val="6"/>
  </w:num>
  <w:num w:numId="24" w16cid:durableId="84039473">
    <w:abstractNumId w:val="31"/>
  </w:num>
  <w:num w:numId="25" w16cid:durableId="406532913">
    <w:abstractNumId w:val="3"/>
  </w:num>
  <w:num w:numId="26" w16cid:durableId="1862625207">
    <w:abstractNumId w:val="8"/>
  </w:num>
  <w:num w:numId="27" w16cid:durableId="2068531899">
    <w:abstractNumId w:val="18"/>
  </w:num>
  <w:num w:numId="28" w16cid:durableId="470370308">
    <w:abstractNumId w:val="27"/>
  </w:num>
  <w:num w:numId="29" w16cid:durableId="1507019992">
    <w:abstractNumId w:val="24"/>
  </w:num>
  <w:num w:numId="30" w16cid:durableId="1063919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6777421">
    <w:abstractNumId w:val="1"/>
  </w:num>
  <w:num w:numId="32" w16cid:durableId="146358944">
    <w:abstractNumId w:val="13"/>
  </w:num>
  <w:num w:numId="33" w16cid:durableId="266622644">
    <w:abstractNumId w:val="9"/>
  </w:num>
  <w:num w:numId="34" w16cid:durableId="531846494">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3864"/>
    <w:rsid w:val="000053EA"/>
    <w:rsid w:val="0000637C"/>
    <w:rsid w:val="00006A45"/>
    <w:rsid w:val="0001108B"/>
    <w:rsid w:val="00011477"/>
    <w:rsid w:val="00011608"/>
    <w:rsid w:val="0001277E"/>
    <w:rsid w:val="0001297D"/>
    <w:rsid w:val="00014169"/>
    <w:rsid w:val="00014EE2"/>
    <w:rsid w:val="00016290"/>
    <w:rsid w:val="00016B98"/>
    <w:rsid w:val="00017BA8"/>
    <w:rsid w:val="000201B0"/>
    <w:rsid w:val="00021BE0"/>
    <w:rsid w:val="00022B54"/>
    <w:rsid w:val="00023BBD"/>
    <w:rsid w:val="000255D3"/>
    <w:rsid w:val="0002588C"/>
    <w:rsid w:val="00026B5A"/>
    <w:rsid w:val="00026C6B"/>
    <w:rsid w:val="00030773"/>
    <w:rsid w:val="0003084A"/>
    <w:rsid w:val="000316C2"/>
    <w:rsid w:val="00031BF5"/>
    <w:rsid w:val="0003288F"/>
    <w:rsid w:val="00033026"/>
    <w:rsid w:val="00033186"/>
    <w:rsid w:val="0003318A"/>
    <w:rsid w:val="00033281"/>
    <w:rsid w:val="00033683"/>
    <w:rsid w:val="00033AF2"/>
    <w:rsid w:val="00033F2C"/>
    <w:rsid w:val="000363AA"/>
    <w:rsid w:val="0003740E"/>
    <w:rsid w:val="0003782D"/>
    <w:rsid w:val="00037EEB"/>
    <w:rsid w:val="000410E6"/>
    <w:rsid w:val="0004116D"/>
    <w:rsid w:val="0004134C"/>
    <w:rsid w:val="0004245C"/>
    <w:rsid w:val="000426D2"/>
    <w:rsid w:val="00045BDD"/>
    <w:rsid w:val="00047E2C"/>
    <w:rsid w:val="00050E2E"/>
    <w:rsid w:val="0005769F"/>
    <w:rsid w:val="00057905"/>
    <w:rsid w:val="000602BA"/>
    <w:rsid w:val="00061123"/>
    <w:rsid w:val="00067173"/>
    <w:rsid w:val="000709AA"/>
    <w:rsid w:val="000735F0"/>
    <w:rsid w:val="00073949"/>
    <w:rsid w:val="00075996"/>
    <w:rsid w:val="00075A71"/>
    <w:rsid w:val="00075CAF"/>
    <w:rsid w:val="000771E0"/>
    <w:rsid w:val="00080524"/>
    <w:rsid w:val="000811E7"/>
    <w:rsid w:val="00081D01"/>
    <w:rsid w:val="0008295C"/>
    <w:rsid w:val="00082B5B"/>
    <w:rsid w:val="00083169"/>
    <w:rsid w:val="00084273"/>
    <w:rsid w:val="00085A0C"/>
    <w:rsid w:val="00085D44"/>
    <w:rsid w:val="000866B0"/>
    <w:rsid w:val="00087074"/>
    <w:rsid w:val="00087EDB"/>
    <w:rsid w:val="000907B4"/>
    <w:rsid w:val="0009167E"/>
    <w:rsid w:val="00092501"/>
    <w:rsid w:val="00093C18"/>
    <w:rsid w:val="000946F3"/>
    <w:rsid w:val="00095FB6"/>
    <w:rsid w:val="00096C21"/>
    <w:rsid w:val="00096CFE"/>
    <w:rsid w:val="00097633"/>
    <w:rsid w:val="00097C52"/>
    <w:rsid w:val="000A2B9F"/>
    <w:rsid w:val="000A2EA2"/>
    <w:rsid w:val="000A37A8"/>
    <w:rsid w:val="000A3910"/>
    <w:rsid w:val="000A3B29"/>
    <w:rsid w:val="000A4DC8"/>
    <w:rsid w:val="000A5B44"/>
    <w:rsid w:val="000A706F"/>
    <w:rsid w:val="000B1A3F"/>
    <w:rsid w:val="000B20C2"/>
    <w:rsid w:val="000B2470"/>
    <w:rsid w:val="000B3514"/>
    <w:rsid w:val="000B3C56"/>
    <w:rsid w:val="000B40C7"/>
    <w:rsid w:val="000B4503"/>
    <w:rsid w:val="000B49C4"/>
    <w:rsid w:val="000B4DCD"/>
    <w:rsid w:val="000B5708"/>
    <w:rsid w:val="000C0C98"/>
    <w:rsid w:val="000C0CBE"/>
    <w:rsid w:val="000C10A2"/>
    <w:rsid w:val="000C4A35"/>
    <w:rsid w:val="000C567D"/>
    <w:rsid w:val="000C7D5D"/>
    <w:rsid w:val="000D036B"/>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E72A5"/>
    <w:rsid w:val="000F3776"/>
    <w:rsid w:val="000F3B49"/>
    <w:rsid w:val="000F4583"/>
    <w:rsid w:val="000F4AC1"/>
    <w:rsid w:val="000F562C"/>
    <w:rsid w:val="000F6219"/>
    <w:rsid w:val="000F6E36"/>
    <w:rsid w:val="00100A24"/>
    <w:rsid w:val="001055EA"/>
    <w:rsid w:val="00105B6E"/>
    <w:rsid w:val="001061B1"/>
    <w:rsid w:val="001062AD"/>
    <w:rsid w:val="001065C6"/>
    <w:rsid w:val="0011010D"/>
    <w:rsid w:val="001135C1"/>
    <w:rsid w:val="001150A1"/>
    <w:rsid w:val="001150F0"/>
    <w:rsid w:val="00115992"/>
    <w:rsid w:val="00116C35"/>
    <w:rsid w:val="001174B4"/>
    <w:rsid w:val="00117843"/>
    <w:rsid w:val="00120CC8"/>
    <w:rsid w:val="00122ED0"/>
    <w:rsid w:val="00122FBD"/>
    <w:rsid w:val="00123FD7"/>
    <w:rsid w:val="00124AF7"/>
    <w:rsid w:val="00125905"/>
    <w:rsid w:val="00125F26"/>
    <w:rsid w:val="001260CE"/>
    <w:rsid w:val="0012618B"/>
    <w:rsid w:val="00126A15"/>
    <w:rsid w:val="00126AD3"/>
    <w:rsid w:val="001325F3"/>
    <w:rsid w:val="00132F06"/>
    <w:rsid w:val="00132F29"/>
    <w:rsid w:val="00134465"/>
    <w:rsid w:val="0013481F"/>
    <w:rsid w:val="001418BD"/>
    <w:rsid w:val="00141BAD"/>
    <w:rsid w:val="001425CB"/>
    <w:rsid w:val="001434E7"/>
    <w:rsid w:val="001479C0"/>
    <w:rsid w:val="00147F25"/>
    <w:rsid w:val="001502AB"/>
    <w:rsid w:val="0015066E"/>
    <w:rsid w:val="001507E8"/>
    <w:rsid w:val="00150ADA"/>
    <w:rsid w:val="00150ADC"/>
    <w:rsid w:val="00153139"/>
    <w:rsid w:val="001548D6"/>
    <w:rsid w:val="001558BD"/>
    <w:rsid w:val="00155BD1"/>
    <w:rsid w:val="001566D4"/>
    <w:rsid w:val="00156F41"/>
    <w:rsid w:val="001578F5"/>
    <w:rsid w:val="0016373E"/>
    <w:rsid w:val="00163D9F"/>
    <w:rsid w:val="00165AB2"/>
    <w:rsid w:val="0016642B"/>
    <w:rsid w:val="00166452"/>
    <w:rsid w:val="00166907"/>
    <w:rsid w:val="00166A42"/>
    <w:rsid w:val="0016727D"/>
    <w:rsid w:val="0016793F"/>
    <w:rsid w:val="00167AA6"/>
    <w:rsid w:val="00170AC3"/>
    <w:rsid w:val="00170ACC"/>
    <w:rsid w:val="001710E2"/>
    <w:rsid w:val="00171D2A"/>
    <w:rsid w:val="0017245F"/>
    <w:rsid w:val="00175607"/>
    <w:rsid w:val="00175910"/>
    <w:rsid w:val="001805A9"/>
    <w:rsid w:val="00181D55"/>
    <w:rsid w:val="00181D59"/>
    <w:rsid w:val="00183267"/>
    <w:rsid w:val="00184025"/>
    <w:rsid w:val="00184ED6"/>
    <w:rsid w:val="00185925"/>
    <w:rsid w:val="00190B4C"/>
    <w:rsid w:val="00192C48"/>
    <w:rsid w:val="00193CE3"/>
    <w:rsid w:val="00195EC3"/>
    <w:rsid w:val="0019787E"/>
    <w:rsid w:val="00197BD2"/>
    <w:rsid w:val="001A0321"/>
    <w:rsid w:val="001A1025"/>
    <w:rsid w:val="001A2062"/>
    <w:rsid w:val="001A214B"/>
    <w:rsid w:val="001A3934"/>
    <w:rsid w:val="001A3C87"/>
    <w:rsid w:val="001A44D1"/>
    <w:rsid w:val="001A5A72"/>
    <w:rsid w:val="001A5B6F"/>
    <w:rsid w:val="001A6C0E"/>
    <w:rsid w:val="001A7F04"/>
    <w:rsid w:val="001B2090"/>
    <w:rsid w:val="001B3093"/>
    <w:rsid w:val="001B34AA"/>
    <w:rsid w:val="001B3F50"/>
    <w:rsid w:val="001B4144"/>
    <w:rsid w:val="001B467D"/>
    <w:rsid w:val="001B4D03"/>
    <w:rsid w:val="001B7EFB"/>
    <w:rsid w:val="001C4DF4"/>
    <w:rsid w:val="001C638A"/>
    <w:rsid w:val="001C6B7A"/>
    <w:rsid w:val="001D06B4"/>
    <w:rsid w:val="001D1635"/>
    <w:rsid w:val="001D24CD"/>
    <w:rsid w:val="001D3BD8"/>
    <w:rsid w:val="001D3FB9"/>
    <w:rsid w:val="001D4F21"/>
    <w:rsid w:val="001D5DBE"/>
    <w:rsid w:val="001D6591"/>
    <w:rsid w:val="001D6CAC"/>
    <w:rsid w:val="001D7D0E"/>
    <w:rsid w:val="001D7F0C"/>
    <w:rsid w:val="001E131D"/>
    <w:rsid w:val="001E4284"/>
    <w:rsid w:val="001E4ECA"/>
    <w:rsid w:val="001E56D4"/>
    <w:rsid w:val="001E6077"/>
    <w:rsid w:val="001E6891"/>
    <w:rsid w:val="001F0290"/>
    <w:rsid w:val="001F285F"/>
    <w:rsid w:val="001F3BB4"/>
    <w:rsid w:val="001F5043"/>
    <w:rsid w:val="001F5610"/>
    <w:rsid w:val="001F5AED"/>
    <w:rsid w:val="001F6FD5"/>
    <w:rsid w:val="001F7096"/>
    <w:rsid w:val="00200E63"/>
    <w:rsid w:val="002019AA"/>
    <w:rsid w:val="002025F4"/>
    <w:rsid w:val="00203520"/>
    <w:rsid w:val="00203F8C"/>
    <w:rsid w:val="00204BDD"/>
    <w:rsid w:val="00204DE3"/>
    <w:rsid w:val="00206047"/>
    <w:rsid w:val="0020727C"/>
    <w:rsid w:val="002075C1"/>
    <w:rsid w:val="00211CD8"/>
    <w:rsid w:val="00212727"/>
    <w:rsid w:val="00215D49"/>
    <w:rsid w:val="002207FA"/>
    <w:rsid w:val="00220CB0"/>
    <w:rsid w:val="00221728"/>
    <w:rsid w:val="002217AE"/>
    <w:rsid w:val="00223487"/>
    <w:rsid w:val="002238B8"/>
    <w:rsid w:val="00223E25"/>
    <w:rsid w:val="00227456"/>
    <w:rsid w:val="002307F0"/>
    <w:rsid w:val="00230985"/>
    <w:rsid w:val="00230B8F"/>
    <w:rsid w:val="00235DE8"/>
    <w:rsid w:val="002374A0"/>
    <w:rsid w:val="002374EE"/>
    <w:rsid w:val="00242D61"/>
    <w:rsid w:val="00243764"/>
    <w:rsid w:val="00243930"/>
    <w:rsid w:val="00243FB3"/>
    <w:rsid w:val="002455D3"/>
    <w:rsid w:val="002475DE"/>
    <w:rsid w:val="002501CE"/>
    <w:rsid w:val="00251665"/>
    <w:rsid w:val="00252910"/>
    <w:rsid w:val="002529AD"/>
    <w:rsid w:val="00252A2A"/>
    <w:rsid w:val="00253448"/>
    <w:rsid w:val="00253A9C"/>
    <w:rsid w:val="0025520C"/>
    <w:rsid w:val="00257C2B"/>
    <w:rsid w:val="0026163E"/>
    <w:rsid w:val="00261A4D"/>
    <w:rsid w:val="00261B92"/>
    <w:rsid w:val="00261CB4"/>
    <w:rsid w:val="00261DF6"/>
    <w:rsid w:val="0026345D"/>
    <w:rsid w:val="00263CCE"/>
    <w:rsid w:val="00265B4A"/>
    <w:rsid w:val="00266E26"/>
    <w:rsid w:val="00267457"/>
    <w:rsid w:val="002708CC"/>
    <w:rsid w:val="002709CB"/>
    <w:rsid w:val="00271E85"/>
    <w:rsid w:val="00273A4E"/>
    <w:rsid w:val="00274745"/>
    <w:rsid w:val="00274EC1"/>
    <w:rsid w:val="002779C0"/>
    <w:rsid w:val="00280625"/>
    <w:rsid w:val="00280CF8"/>
    <w:rsid w:val="00282176"/>
    <w:rsid w:val="002822A3"/>
    <w:rsid w:val="0028277C"/>
    <w:rsid w:val="00282C2E"/>
    <w:rsid w:val="002845CF"/>
    <w:rsid w:val="00284C9E"/>
    <w:rsid w:val="00287374"/>
    <w:rsid w:val="00287797"/>
    <w:rsid w:val="0029130B"/>
    <w:rsid w:val="00291318"/>
    <w:rsid w:val="0029310D"/>
    <w:rsid w:val="00293A22"/>
    <w:rsid w:val="00294C03"/>
    <w:rsid w:val="00295482"/>
    <w:rsid w:val="002976AA"/>
    <w:rsid w:val="0029784D"/>
    <w:rsid w:val="002A02CD"/>
    <w:rsid w:val="002A1DDF"/>
    <w:rsid w:val="002A376A"/>
    <w:rsid w:val="002A3A8E"/>
    <w:rsid w:val="002A534E"/>
    <w:rsid w:val="002A5890"/>
    <w:rsid w:val="002A5DEB"/>
    <w:rsid w:val="002A6695"/>
    <w:rsid w:val="002B2FEA"/>
    <w:rsid w:val="002B30EB"/>
    <w:rsid w:val="002B3C40"/>
    <w:rsid w:val="002B4A12"/>
    <w:rsid w:val="002B5A2D"/>
    <w:rsid w:val="002B772B"/>
    <w:rsid w:val="002C061B"/>
    <w:rsid w:val="002C0C3A"/>
    <w:rsid w:val="002C2580"/>
    <w:rsid w:val="002C3C0A"/>
    <w:rsid w:val="002C4A39"/>
    <w:rsid w:val="002C4D41"/>
    <w:rsid w:val="002C516D"/>
    <w:rsid w:val="002C7C43"/>
    <w:rsid w:val="002C7FAC"/>
    <w:rsid w:val="002D00AB"/>
    <w:rsid w:val="002D2107"/>
    <w:rsid w:val="002D2619"/>
    <w:rsid w:val="002D2A77"/>
    <w:rsid w:val="002D6CA6"/>
    <w:rsid w:val="002E1034"/>
    <w:rsid w:val="002E2627"/>
    <w:rsid w:val="002E2D9D"/>
    <w:rsid w:val="002E316B"/>
    <w:rsid w:val="002E34B7"/>
    <w:rsid w:val="002E5C60"/>
    <w:rsid w:val="002E6125"/>
    <w:rsid w:val="002E6BEC"/>
    <w:rsid w:val="002E78D5"/>
    <w:rsid w:val="002E7C9D"/>
    <w:rsid w:val="002E7CF7"/>
    <w:rsid w:val="002F00E8"/>
    <w:rsid w:val="002F0510"/>
    <w:rsid w:val="002F0526"/>
    <w:rsid w:val="002F08A1"/>
    <w:rsid w:val="002F12B4"/>
    <w:rsid w:val="002F36BF"/>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3C1"/>
    <w:rsid w:val="00313684"/>
    <w:rsid w:val="0031460F"/>
    <w:rsid w:val="00314919"/>
    <w:rsid w:val="003155C2"/>
    <w:rsid w:val="00316458"/>
    <w:rsid w:val="0031684D"/>
    <w:rsid w:val="00320D4E"/>
    <w:rsid w:val="00321E54"/>
    <w:rsid w:val="0032276A"/>
    <w:rsid w:val="00322E84"/>
    <w:rsid w:val="0032438A"/>
    <w:rsid w:val="00325B13"/>
    <w:rsid w:val="00325D1E"/>
    <w:rsid w:val="003303EB"/>
    <w:rsid w:val="00330566"/>
    <w:rsid w:val="00330942"/>
    <w:rsid w:val="00331145"/>
    <w:rsid w:val="00331461"/>
    <w:rsid w:val="0033191E"/>
    <w:rsid w:val="00333468"/>
    <w:rsid w:val="00333808"/>
    <w:rsid w:val="00334CCE"/>
    <w:rsid w:val="003350F9"/>
    <w:rsid w:val="0033681E"/>
    <w:rsid w:val="00336E20"/>
    <w:rsid w:val="00337AA4"/>
    <w:rsid w:val="00341669"/>
    <w:rsid w:val="00342465"/>
    <w:rsid w:val="00345E3B"/>
    <w:rsid w:val="00346735"/>
    <w:rsid w:val="003470BB"/>
    <w:rsid w:val="003503CD"/>
    <w:rsid w:val="00353296"/>
    <w:rsid w:val="0035368D"/>
    <w:rsid w:val="00354255"/>
    <w:rsid w:val="00354FD0"/>
    <w:rsid w:val="00355C16"/>
    <w:rsid w:val="00355D05"/>
    <w:rsid w:val="00356AD4"/>
    <w:rsid w:val="00356E1B"/>
    <w:rsid w:val="003602C9"/>
    <w:rsid w:val="0036042F"/>
    <w:rsid w:val="003657F4"/>
    <w:rsid w:val="003663BF"/>
    <w:rsid w:val="00366A34"/>
    <w:rsid w:val="00366BB8"/>
    <w:rsid w:val="00366D05"/>
    <w:rsid w:val="003740EF"/>
    <w:rsid w:val="00374D15"/>
    <w:rsid w:val="00374DC3"/>
    <w:rsid w:val="00376AEF"/>
    <w:rsid w:val="00376DAD"/>
    <w:rsid w:val="0037738F"/>
    <w:rsid w:val="00380566"/>
    <w:rsid w:val="00381132"/>
    <w:rsid w:val="003814AE"/>
    <w:rsid w:val="003835D3"/>
    <w:rsid w:val="0038398F"/>
    <w:rsid w:val="00384E34"/>
    <w:rsid w:val="00384E94"/>
    <w:rsid w:val="00385DD2"/>
    <w:rsid w:val="003860AA"/>
    <w:rsid w:val="003876F1"/>
    <w:rsid w:val="0039019F"/>
    <w:rsid w:val="00390640"/>
    <w:rsid w:val="00390A24"/>
    <w:rsid w:val="00391317"/>
    <w:rsid w:val="00391B12"/>
    <w:rsid w:val="003949BA"/>
    <w:rsid w:val="0039615C"/>
    <w:rsid w:val="00396517"/>
    <w:rsid w:val="00397642"/>
    <w:rsid w:val="0039795C"/>
    <w:rsid w:val="00397991"/>
    <w:rsid w:val="003A0423"/>
    <w:rsid w:val="003A103F"/>
    <w:rsid w:val="003A2B31"/>
    <w:rsid w:val="003A47C4"/>
    <w:rsid w:val="003A4BB8"/>
    <w:rsid w:val="003A4CF8"/>
    <w:rsid w:val="003A4EEC"/>
    <w:rsid w:val="003A66F3"/>
    <w:rsid w:val="003B192F"/>
    <w:rsid w:val="003B1F41"/>
    <w:rsid w:val="003B3C6F"/>
    <w:rsid w:val="003B5A66"/>
    <w:rsid w:val="003B6E04"/>
    <w:rsid w:val="003B6F0C"/>
    <w:rsid w:val="003C13CD"/>
    <w:rsid w:val="003C28F2"/>
    <w:rsid w:val="003C331A"/>
    <w:rsid w:val="003C4A6B"/>
    <w:rsid w:val="003C5F59"/>
    <w:rsid w:val="003C5FE0"/>
    <w:rsid w:val="003C673A"/>
    <w:rsid w:val="003C7338"/>
    <w:rsid w:val="003D0D51"/>
    <w:rsid w:val="003D1DC8"/>
    <w:rsid w:val="003D25DC"/>
    <w:rsid w:val="003D2C1C"/>
    <w:rsid w:val="003D35DB"/>
    <w:rsid w:val="003D382A"/>
    <w:rsid w:val="003D6C3F"/>
    <w:rsid w:val="003E00B8"/>
    <w:rsid w:val="003E1523"/>
    <w:rsid w:val="003E1C9F"/>
    <w:rsid w:val="003E20C8"/>
    <w:rsid w:val="003E3184"/>
    <w:rsid w:val="003E33FE"/>
    <w:rsid w:val="003E420A"/>
    <w:rsid w:val="003E4CFD"/>
    <w:rsid w:val="003E540A"/>
    <w:rsid w:val="003E63AC"/>
    <w:rsid w:val="003E6941"/>
    <w:rsid w:val="003F0A87"/>
    <w:rsid w:val="003F18D5"/>
    <w:rsid w:val="003F1D74"/>
    <w:rsid w:val="003F2BF4"/>
    <w:rsid w:val="003F2C8E"/>
    <w:rsid w:val="003F4C6D"/>
    <w:rsid w:val="003F5F91"/>
    <w:rsid w:val="003F6C55"/>
    <w:rsid w:val="00402105"/>
    <w:rsid w:val="00402AB1"/>
    <w:rsid w:val="00402B6B"/>
    <w:rsid w:val="004034A4"/>
    <w:rsid w:val="0040398B"/>
    <w:rsid w:val="00403D84"/>
    <w:rsid w:val="00404166"/>
    <w:rsid w:val="00404B15"/>
    <w:rsid w:val="004068E7"/>
    <w:rsid w:val="004076BD"/>
    <w:rsid w:val="0041096D"/>
    <w:rsid w:val="004111B6"/>
    <w:rsid w:val="00413093"/>
    <w:rsid w:val="004160C8"/>
    <w:rsid w:val="00417AAE"/>
    <w:rsid w:val="00417C0D"/>
    <w:rsid w:val="00417F3A"/>
    <w:rsid w:val="00420209"/>
    <w:rsid w:val="004214D5"/>
    <w:rsid w:val="00422311"/>
    <w:rsid w:val="004266DB"/>
    <w:rsid w:val="00426C20"/>
    <w:rsid w:val="0043065C"/>
    <w:rsid w:val="004306AC"/>
    <w:rsid w:val="00430DD8"/>
    <w:rsid w:val="004326F9"/>
    <w:rsid w:val="00433967"/>
    <w:rsid w:val="00434B43"/>
    <w:rsid w:val="00434F4F"/>
    <w:rsid w:val="004352C6"/>
    <w:rsid w:val="00436F80"/>
    <w:rsid w:val="00437661"/>
    <w:rsid w:val="0044017B"/>
    <w:rsid w:val="004406D7"/>
    <w:rsid w:val="004415DA"/>
    <w:rsid w:val="00442432"/>
    <w:rsid w:val="0044320C"/>
    <w:rsid w:val="0044451C"/>
    <w:rsid w:val="00445A40"/>
    <w:rsid w:val="00446CA3"/>
    <w:rsid w:val="004475C6"/>
    <w:rsid w:val="004479B9"/>
    <w:rsid w:val="0045046D"/>
    <w:rsid w:val="00453349"/>
    <w:rsid w:val="004545F6"/>
    <w:rsid w:val="00454916"/>
    <w:rsid w:val="00454A64"/>
    <w:rsid w:val="00455EA5"/>
    <w:rsid w:val="00456B23"/>
    <w:rsid w:val="0046020E"/>
    <w:rsid w:val="00461DF2"/>
    <w:rsid w:val="00462ED0"/>
    <w:rsid w:val="00462F64"/>
    <w:rsid w:val="00463218"/>
    <w:rsid w:val="004649E0"/>
    <w:rsid w:val="0046597D"/>
    <w:rsid w:val="004662FA"/>
    <w:rsid w:val="004675E0"/>
    <w:rsid w:val="00467659"/>
    <w:rsid w:val="00467955"/>
    <w:rsid w:val="00471E99"/>
    <w:rsid w:val="004721AA"/>
    <w:rsid w:val="0047290D"/>
    <w:rsid w:val="00473151"/>
    <w:rsid w:val="004734FD"/>
    <w:rsid w:val="00473542"/>
    <w:rsid w:val="00474793"/>
    <w:rsid w:val="00475E62"/>
    <w:rsid w:val="0047739A"/>
    <w:rsid w:val="00477A20"/>
    <w:rsid w:val="00477A4F"/>
    <w:rsid w:val="0048067F"/>
    <w:rsid w:val="00481F23"/>
    <w:rsid w:val="00483320"/>
    <w:rsid w:val="00484E27"/>
    <w:rsid w:val="0048643D"/>
    <w:rsid w:val="00487556"/>
    <w:rsid w:val="00487D01"/>
    <w:rsid w:val="00487D86"/>
    <w:rsid w:val="00492333"/>
    <w:rsid w:val="00492EF2"/>
    <w:rsid w:val="00494EE4"/>
    <w:rsid w:val="0049696B"/>
    <w:rsid w:val="0049788F"/>
    <w:rsid w:val="004A10B0"/>
    <w:rsid w:val="004A10E6"/>
    <w:rsid w:val="004A5405"/>
    <w:rsid w:val="004A7FD3"/>
    <w:rsid w:val="004B0C65"/>
    <w:rsid w:val="004B27E7"/>
    <w:rsid w:val="004B33EF"/>
    <w:rsid w:val="004B58D3"/>
    <w:rsid w:val="004B7343"/>
    <w:rsid w:val="004B73FB"/>
    <w:rsid w:val="004C1F42"/>
    <w:rsid w:val="004C21E6"/>
    <w:rsid w:val="004C465F"/>
    <w:rsid w:val="004C5357"/>
    <w:rsid w:val="004C56AA"/>
    <w:rsid w:val="004C5FBB"/>
    <w:rsid w:val="004C60FE"/>
    <w:rsid w:val="004C6321"/>
    <w:rsid w:val="004C689B"/>
    <w:rsid w:val="004D181A"/>
    <w:rsid w:val="004D1D8F"/>
    <w:rsid w:val="004D243B"/>
    <w:rsid w:val="004D5F24"/>
    <w:rsid w:val="004D6077"/>
    <w:rsid w:val="004D63D9"/>
    <w:rsid w:val="004E0AD6"/>
    <w:rsid w:val="004E22FF"/>
    <w:rsid w:val="004E2EF2"/>
    <w:rsid w:val="004E3063"/>
    <w:rsid w:val="004E47CC"/>
    <w:rsid w:val="004E6896"/>
    <w:rsid w:val="004F0490"/>
    <w:rsid w:val="004F0B71"/>
    <w:rsid w:val="004F131E"/>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16A9F"/>
    <w:rsid w:val="00521F1D"/>
    <w:rsid w:val="00521F47"/>
    <w:rsid w:val="00522A47"/>
    <w:rsid w:val="00523008"/>
    <w:rsid w:val="00524283"/>
    <w:rsid w:val="005245DA"/>
    <w:rsid w:val="00524928"/>
    <w:rsid w:val="00525A14"/>
    <w:rsid w:val="005267E6"/>
    <w:rsid w:val="00526EC4"/>
    <w:rsid w:val="0052714E"/>
    <w:rsid w:val="00527563"/>
    <w:rsid w:val="005302BB"/>
    <w:rsid w:val="00530B10"/>
    <w:rsid w:val="0053198B"/>
    <w:rsid w:val="00531A8A"/>
    <w:rsid w:val="00532E57"/>
    <w:rsid w:val="005344A2"/>
    <w:rsid w:val="00535765"/>
    <w:rsid w:val="00535A8D"/>
    <w:rsid w:val="00536382"/>
    <w:rsid w:val="005367F1"/>
    <w:rsid w:val="00536941"/>
    <w:rsid w:val="00537211"/>
    <w:rsid w:val="00537C32"/>
    <w:rsid w:val="00540727"/>
    <w:rsid w:val="00541FD0"/>
    <w:rsid w:val="00542136"/>
    <w:rsid w:val="00545D04"/>
    <w:rsid w:val="00547CE1"/>
    <w:rsid w:val="005501BA"/>
    <w:rsid w:val="00550C0B"/>
    <w:rsid w:val="005520E3"/>
    <w:rsid w:val="00552C67"/>
    <w:rsid w:val="005569DD"/>
    <w:rsid w:val="00556A90"/>
    <w:rsid w:val="00560756"/>
    <w:rsid w:val="00562D89"/>
    <w:rsid w:val="0056443F"/>
    <w:rsid w:val="00565861"/>
    <w:rsid w:val="00566535"/>
    <w:rsid w:val="005673D1"/>
    <w:rsid w:val="00572946"/>
    <w:rsid w:val="005732F8"/>
    <w:rsid w:val="00573F34"/>
    <w:rsid w:val="00574D4F"/>
    <w:rsid w:val="00575A5D"/>
    <w:rsid w:val="00580345"/>
    <w:rsid w:val="005816DE"/>
    <w:rsid w:val="00582F68"/>
    <w:rsid w:val="00582FC0"/>
    <w:rsid w:val="00584285"/>
    <w:rsid w:val="005848FA"/>
    <w:rsid w:val="005854F3"/>
    <w:rsid w:val="00585C29"/>
    <w:rsid w:val="005867A9"/>
    <w:rsid w:val="0058767A"/>
    <w:rsid w:val="00590FB7"/>
    <w:rsid w:val="0059126D"/>
    <w:rsid w:val="005914EE"/>
    <w:rsid w:val="00595FCC"/>
    <w:rsid w:val="00597806"/>
    <w:rsid w:val="005A0A77"/>
    <w:rsid w:val="005A3083"/>
    <w:rsid w:val="005A348B"/>
    <w:rsid w:val="005A381E"/>
    <w:rsid w:val="005A39F4"/>
    <w:rsid w:val="005A466D"/>
    <w:rsid w:val="005A6AC9"/>
    <w:rsid w:val="005A79D9"/>
    <w:rsid w:val="005A7C36"/>
    <w:rsid w:val="005B0203"/>
    <w:rsid w:val="005B142C"/>
    <w:rsid w:val="005B21C9"/>
    <w:rsid w:val="005B6BFA"/>
    <w:rsid w:val="005B7582"/>
    <w:rsid w:val="005C03D2"/>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60E7"/>
    <w:rsid w:val="005D7325"/>
    <w:rsid w:val="005D73EF"/>
    <w:rsid w:val="005E0BD4"/>
    <w:rsid w:val="005E16CC"/>
    <w:rsid w:val="005E2B32"/>
    <w:rsid w:val="005E30CE"/>
    <w:rsid w:val="005E5BF2"/>
    <w:rsid w:val="005F1252"/>
    <w:rsid w:val="005F199D"/>
    <w:rsid w:val="005F36FE"/>
    <w:rsid w:val="005F38B6"/>
    <w:rsid w:val="005F4B93"/>
    <w:rsid w:val="005F5498"/>
    <w:rsid w:val="005F6BA5"/>
    <w:rsid w:val="005F71A4"/>
    <w:rsid w:val="005F773E"/>
    <w:rsid w:val="005F785A"/>
    <w:rsid w:val="00600A20"/>
    <w:rsid w:val="00601E94"/>
    <w:rsid w:val="00602E5C"/>
    <w:rsid w:val="006033D0"/>
    <w:rsid w:val="006035A8"/>
    <w:rsid w:val="006037C1"/>
    <w:rsid w:val="006059DA"/>
    <w:rsid w:val="00606385"/>
    <w:rsid w:val="00606B1A"/>
    <w:rsid w:val="00611A0B"/>
    <w:rsid w:val="0061303E"/>
    <w:rsid w:val="006206A1"/>
    <w:rsid w:val="006207EF"/>
    <w:rsid w:val="00621F2D"/>
    <w:rsid w:val="00622401"/>
    <w:rsid w:val="00622CFB"/>
    <w:rsid w:val="006241B8"/>
    <w:rsid w:val="006242F2"/>
    <w:rsid w:val="00624488"/>
    <w:rsid w:val="006245B4"/>
    <w:rsid w:val="0062539C"/>
    <w:rsid w:val="00625410"/>
    <w:rsid w:val="006271E6"/>
    <w:rsid w:val="006272E2"/>
    <w:rsid w:val="00627513"/>
    <w:rsid w:val="00631035"/>
    <w:rsid w:val="00631EA9"/>
    <w:rsid w:val="00632F61"/>
    <w:rsid w:val="00635A27"/>
    <w:rsid w:val="00637B1E"/>
    <w:rsid w:val="00640115"/>
    <w:rsid w:val="006404F6"/>
    <w:rsid w:val="0064067B"/>
    <w:rsid w:val="006418B3"/>
    <w:rsid w:val="00641AA0"/>
    <w:rsid w:val="00641E83"/>
    <w:rsid w:val="006430B1"/>
    <w:rsid w:val="00644832"/>
    <w:rsid w:val="00644B2E"/>
    <w:rsid w:val="00645CA2"/>
    <w:rsid w:val="00650481"/>
    <w:rsid w:val="00651F7F"/>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5A0"/>
    <w:rsid w:val="0067175E"/>
    <w:rsid w:val="00671B21"/>
    <w:rsid w:val="00671B38"/>
    <w:rsid w:val="00671BB1"/>
    <w:rsid w:val="006731C7"/>
    <w:rsid w:val="00673306"/>
    <w:rsid w:val="0067487A"/>
    <w:rsid w:val="00674DAF"/>
    <w:rsid w:val="00674E18"/>
    <w:rsid w:val="006771FF"/>
    <w:rsid w:val="00677F38"/>
    <w:rsid w:val="006800BB"/>
    <w:rsid w:val="00680F20"/>
    <w:rsid w:val="00684E69"/>
    <w:rsid w:val="00687BCB"/>
    <w:rsid w:val="00690202"/>
    <w:rsid w:val="0069037C"/>
    <w:rsid w:val="00692763"/>
    <w:rsid w:val="00692CEE"/>
    <w:rsid w:val="00694971"/>
    <w:rsid w:val="0069657C"/>
    <w:rsid w:val="006A0CDD"/>
    <w:rsid w:val="006A2D87"/>
    <w:rsid w:val="006A3101"/>
    <w:rsid w:val="006A40F4"/>
    <w:rsid w:val="006A707A"/>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458"/>
    <w:rsid w:val="006D16BD"/>
    <w:rsid w:val="006D1CE7"/>
    <w:rsid w:val="006D2366"/>
    <w:rsid w:val="006D2960"/>
    <w:rsid w:val="006D2DF0"/>
    <w:rsid w:val="006D49E4"/>
    <w:rsid w:val="006D65A5"/>
    <w:rsid w:val="006D6790"/>
    <w:rsid w:val="006D7591"/>
    <w:rsid w:val="006D7FDA"/>
    <w:rsid w:val="006E0C6B"/>
    <w:rsid w:val="006E2140"/>
    <w:rsid w:val="006E234D"/>
    <w:rsid w:val="006E252A"/>
    <w:rsid w:val="006E33C5"/>
    <w:rsid w:val="006E3A32"/>
    <w:rsid w:val="006E54CC"/>
    <w:rsid w:val="006E6D3D"/>
    <w:rsid w:val="006E72D4"/>
    <w:rsid w:val="006E7B27"/>
    <w:rsid w:val="006E7C4E"/>
    <w:rsid w:val="006E7CFC"/>
    <w:rsid w:val="006F134A"/>
    <w:rsid w:val="006F1838"/>
    <w:rsid w:val="006F272D"/>
    <w:rsid w:val="006F4CC9"/>
    <w:rsid w:val="006F60D5"/>
    <w:rsid w:val="006F79F1"/>
    <w:rsid w:val="006F7CBF"/>
    <w:rsid w:val="007001B2"/>
    <w:rsid w:val="00700D00"/>
    <w:rsid w:val="007019E7"/>
    <w:rsid w:val="00702D5F"/>
    <w:rsid w:val="0070360D"/>
    <w:rsid w:val="007041F9"/>
    <w:rsid w:val="00704B14"/>
    <w:rsid w:val="00704CF6"/>
    <w:rsid w:val="00705FBB"/>
    <w:rsid w:val="0070680E"/>
    <w:rsid w:val="0071036C"/>
    <w:rsid w:val="00712ED6"/>
    <w:rsid w:val="00715343"/>
    <w:rsid w:val="00716DFD"/>
    <w:rsid w:val="007176ED"/>
    <w:rsid w:val="007179C4"/>
    <w:rsid w:val="00717D87"/>
    <w:rsid w:val="00720109"/>
    <w:rsid w:val="007244BF"/>
    <w:rsid w:val="00724546"/>
    <w:rsid w:val="007248C4"/>
    <w:rsid w:val="007253CA"/>
    <w:rsid w:val="007270BD"/>
    <w:rsid w:val="007270DF"/>
    <w:rsid w:val="007279D2"/>
    <w:rsid w:val="0073003B"/>
    <w:rsid w:val="00730D6D"/>
    <w:rsid w:val="00731FB9"/>
    <w:rsid w:val="007323C4"/>
    <w:rsid w:val="007331D2"/>
    <w:rsid w:val="0073611B"/>
    <w:rsid w:val="00736B03"/>
    <w:rsid w:val="00737666"/>
    <w:rsid w:val="00741DC7"/>
    <w:rsid w:val="007428C7"/>
    <w:rsid w:val="00743915"/>
    <w:rsid w:val="0074523A"/>
    <w:rsid w:val="0074702F"/>
    <w:rsid w:val="00747CDF"/>
    <w:rsid w:val="00751A94"/>
    <w:rsid w:val="00754B31"/>
    <w:rsid w:val="0076190F"/>
    <w:rsid w:val="00762A7C"/>
    <w:rsid w:val="00762EE9"/>
    <w:rsid w:val="0076434A"/>
    <w:rsid w:val="00764BBE"/>
    <w:rsid w:val="00765B65"/>
    <w:rsid w:val="0076657F"/>
    <w:rsid w:val="007709FF"/>
    <w:rsid w:val="00770BF5"/>
    <w:rsid w:val="00770DC0"/>
    <w:rsid w:val="00770E69"/>
    <w:rsid w:val="00771350"/>
    <w:rsid w:val="00771614"/>
    <w:rsid w:val="007723F6"/>
    <w:rsid w:val="00774229"/>
    <w:rsid w:val="00775391"/>
    <w:rsid w:val="0077760E"/>
    <w:rsid w:val="007808E0"/>
    <w:rsid w:val="00781F61"/>
    <w:rsid w:val="007823A6"/>
    <w:rsid w:val="00782D16"/>
    <w:rsid w:val="00783335"/>
    <w:rsid w:val="00784CEA"/>
    <w:rsid w:val="007872A9"/>
    <w:rsid w:val="00787A58"/>
    <w:rsid w:val="00792220"/>
    <w:rsid w:val="00792309"/>
    <w:rsid w:val="007925F3"/>
    <w:rsid w:val="00792DF8"/>
    <w:rsid w:val="00794774"/>
    <w:rsid w:val="00794B3F"/>
    <w:rsid w:val="00796030"/>
    <w:rsid w:val="00796042"/>
    <w:rsid w:val="007962A6"/>
    <w:rsid w:val="00796712"/>
    <w:rsid w:val="007A097D"/>
    <w:rsid w:val="007A0BC3"/>
    <w:rsid w:val="007A0D80"/>
    <w:rsid w:val="007A1ACB"/>
    <w:rsid w:val="007A22D6"/>
    <w:rsid w:val="007A2355"/>
    <w:rsid w:val="007A2872"/>
    <w:rsid w:val="007A3334"/>
    <w:rsid w:val="007A3D11"/>
    <w:rsid w:val="007A4579"/>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2D1"/>
    <w:rsid w:val="007C4D4E"/>
    <w:rsid w:val="007C572B"/>
    <w:rsid w:val="007C5B0F"/>
    <w:rsid w:val="007C636E"/>
    <w:rsid w:val="007C76F2"/>
    <w:rsid w:val="007C7BAF"/>
    <w:rsid w:val="007C7F1F"/>
    <w:rsid w:val="007D04B8"/>
    <w:rsid w:val="007D086D"/>
    <w:rsid w:val="007D354B"/>
    <w:rsid w:val="007D5E54"/>
    <w:rsid w:val="007D6193"/>
    <w:rsid w:val="007D6307"/>
    <w:rsid w:val="007E0603"/>
    <w:rsid w:val="007E172B"/>
    <w:rsid w:val="007E1BEF"/>
    <w:rsid w:val="007E1EF5"/>
    <w:rsid w:val="007E25E4"/>
    <w:rsid w:val="007E32C2"/>
    <w:rsid w:val="007E4BE8"/>
    <w:rsid w:val="007E56C0"/>
    <w:rsid w:val="007E6087"/>
    <w:rsid w:val="007E6354"/>
    <w:rsid w:val="007E64DE"/>
    <w:rsid w:val="007E6532"/>
    <w:rsid w:val="007E65E1"/>
    <w:rsid w:val="007E79A0"/>
    <w:rsid w:val="007E7B3F"/>
    <w:rsid w:val="007E7C5F"/>
    <w:rsid w:val="007E7D61"/>
    <w:rsid w:val="007F355E"/>
    <w:rsid w:val="007F4407"/>
    <w:rsid w:val="007F452B"/>
    <w:rsid w:val="007F4569"/>
    <w:rsid w:val="007F6273"/>
    <w:rsid w:val="007F75BA"/>
    <w:rsid w:val="00800641"/>
    <w:rsid w:val="008027F2"/>
    <w:rsid w:val="00802C8A"/>
    <w:rsid w:val="00803119"/>
    <w:rsid w:val="00803884"/>
    <w:rsid w:val="0081186D"/>
    <w:rsid w:val="00812F99"/>
    <w:rsid w:val="00812FF1"/>
    <w:rsid w:val="008130F4"/>
    <w:rsid w:val="00816031"/>
    <w:rsid w:val="0081681D"/>
    <w:rsid w:val="0081756A"/>
    <w:rsid w:val="008201FA"/>
    <w:rsid w:val="008234EA"/>
    <w:rsid w:val="00823B60"/>
    <w:rsid w:val="008246F7"/>
    <w:rsid w:val="00826071"/>
    <w:rsid w:val="00826E84"/>
    <w:rsid w:val="00827D67"/>
    <w:rsid w:val="00830986"/>
    <w:rsid w:val="00832312"/>
    <w:rsid w:val="00836749"/>
    <w:rsid w:val="00840936"/>
    <w:rsid w:val="0084143D"/>
    <w:rsid w:val="008415EA"/>
    <w:rsid w:val="008416D9"/>
    <w:rsid w:val="008441D0"/>
    <w:rsid w:val="008449B9"/>
    <w:rsid w:val="008449E4"/>
    <w:rsid w:val="008473B9"/>
    <w:rsid w:val="008501DA"/>
    <w:rsid w:val="00850BF6"/>
    <w:rsid w:val="00853828"/>
    <w:rsid w:val="00853A05"/>
    <w:rsid w:val="00853AA3"/>
    <w:rsid w:val="008546E5"/>
    <w:rsid w:val="0085490B"/>
    <w:rsid w:val="0085580D"/>
    <w:rsid w:val="00855973"/>
    <w:rsid w:val="00857A87"/>
    <w:rsid w:val="00857B5B"/>
    <w:rsid w:val="00857C17"/>
    <w:rsid w:val="008614CC"/>
    <w:rsid w:val="00861981"/>
    <w:rsid w:val="0086265B"/>
    <w:rsid w:val="0086309F"/>
    <w:rsid w:val="008638A5"/>
    <w:rsid w:val="00864C7E"/>
    <w:rsid w:val="008659B7"/>
    <w:rsid w:val="008659CE"/>
    <w:rsid w:val="00865C80"/>
    <w:rsid w:val="0087116C"/>
    <w:rsid w:val="0087213E"/>
    <w:rsid w:val="00874D8A"/>
    <w:rsid w:val="008758D4"/>
    <w:rsid w:val="00877B42"/>
    <w:rsid w:val="00877D7C"/>
    <w:rsid w:val="00881288"/>
    <w:rsid w:val="00882459"/>
    <w:rsid w:val="0088385A"/>
    <w:rsid w:val="0088400C"/>
    <w:rsid w:val="00884148"/>
    <w:rsid w:val="00884812"/>
    <w:rsid w:val="00884A01"/>
    <w:rsid w:val="00884B61"/>
    <w:rsid w:val="008865C8"/>
    <w:rsid w:val="008870EB"/>
    <w:rsid w:val="00891F4E"/>
    <w:rsid w:val="008929B0"/>
    <w:rsid w:val="008932E1"/>
    <w:rsid w:val="00894181"/>
    <w:rsid w:val="008956AA"/>
    <w:rsid w:val="00897A05"/>
    <w:rsid w:val="008A0C5A"/>
    <w:rsid w:val="008A1159"/>
    <w:rsid w:val="008A1573"/>
    <w:rsid w:val="008A233A"/>
    <w:rsid w:val="008A3F11"/>
    <w:rsid w:val="008A460F"/>
    <w:rsid w:val="008A4E12"/>
    <w:rsid w:val="008A519E"/>
    <w:rsid w:val="008A60AE"/>
    <w:rsid w:val="008A64DD"/>
    <w:rsid w:val="008A6C5F"/>
    <w:rsid w:val="008A78EA"/>
    <w:rsid w:val="008A7D3E"/>
    <w:rsid w:val="008B21BC"/>
    <w:rsid w:val="008B270A"/>
    <w:rsid w:val="008B328B"/>
    <w:rsid w:val="008B402D"/>
    <w:rsid w:val="008B4F0B"/>
    <w:rsid w:val="008B5C71"/>
    <w:rsid w:val="008B7D4E"/>
    <w:rsid w:val="008C1F18"/>
    <w:rsid w:val="008C266D"/>
    <w:rsid w:val="008C37E8"/>
    <w:rsid w:val="008C40B1"/>
    <w:rsid w:val="008C584E"/>
    <w:rsid w:val="008C6A1E"/>
    <w:rsid w:val="008C7A73"/>
    <w:rsid w:val="008D28E1"/>
    <w:rsid w:val="008D2B4B"/>
    <w:rsid w:val="008D3B3F"/>
    <w:rsid w:val="008D43A8"/>
    <w:rsid w:val="008D4430"/>
    <w:rsid w:val="008D46FC"/>
    <w:rsid w:val="008D58F4"/>
    <w:rsid w:val="008D7C22"/>
    <w:rsid w:val="008E0D53"/>
    <w:rsid w:val="008E0DC4"/>
    <w:rsid w:val="008E2BA9"/>
    <w:rsid w:val="008E5AD7"/>
    <w:rsid w:val="008E5E71"/>
    <w:rsid w:val="008E736C"/>
    <w:rsid w:val="008E7959"/>
    <w:rsid w:val="008F0749"/>
    <w:rsid w:val="008F4E82"/>
    <w:rsid w:val="008F5691"/>
    <w:rsid w:val="008F5A51"/>
    <w:rsid w:val="00900916"/>
    <w:rsid w:val="009019A8"/>
    <w:rsid w:val="0090214B"/>
    <w:rsid w:val="0090220A"/>
    <w:rsid w:val="00903BBE"/>
    <w:rsid w:val="00903E21"/>
    <w:rsid w:val="0090431D"/>
    <w:rsid w:val="00904767"/>
    <w:rsid w:val="009048A7"/>
    <w:rsid w:val="00905638"/>
    <w:rsid w:val="0090715B"/>
    <w:rsid w:val="00910872"/>
    <w:rsid w:val="009113AF"/>
    <w:rsid w:val="00913279"/>
    <w:rsid w:val="00913AC7"/>
    <w:rsid w:val="00915E1E"/>
    <w:rsid w:val="00916347"/>
    <w:rsid w:val="00916692"/>
    <w:rsid w:val="009166E7"/>
    <w:rsid w:val="00916C99"/>
    <w:rsid w:val="009215C2"/>
    <w:rsid w:val="00921DDB"/>
    <w:rsid w:val="00922F61"/>
    <w:rsid w:val="00922F8C"/>
    <w:rsid w:val="00923A46"/>
    <w:rsid w:val="00926758"/>
    <w:rsid w:val="00926EE6"/>
    <w:rsid w:val="00927131"/>
    <w:rsid w:val="00927701"/>
    <w:rsid w:val="00930E70"/>
    <w:rsid w:val="009319F4"/>
    <w:rsid w:val="00931EB7"/>
    <w:rsid w:val="00933E27"/>
    <w:rsid w:val="00934D26"/>
    <w:rsid w:val="00935C47"/>
    <w:rsid w:val="0093635E"/>
    <w:rsid w:val="00937325"/>
    <w:rsid w:val="00937C87"/>
    <w:rsid w:val="00940831"/>
    <w:rsid w:val="00940E97"/>
    <w:rsid w:val="0094270E"/>
    <w:rsid w:val="00943435"/>
    <w:rsid w:val="009434F4"/>
    <w:rsid w:val="00944C48"/>
    <w:rsid w:val="00945CB8"/>
    <w:rsid w:val="009500EB"/>
    <w:rsid w:val="009502F9"/>
    <w:rsid w:val="00950D76"/>
    <w:rsid w:val="00950ED4"/>
    <w:rsid w:val="00951B0D"/>
    <w:rsid w:val="0095477E"/>
    <w:rsid w:val="00955292"/>
    <w:rsid w:val="009553EC"/>
    <w:rsid w:val="0095571A"/>
    <w:rsid w:val="00956E0E"/>
    <w:rsid w:val="00957762"/>
    <w:rsid w:val="00960DEA"/>
    <w:rsid w:val="00960E46"/>
    <w:rsid w:val="00962C51"/>
    <w:rsid w:val="00963892"/>
    <w:rsid w:val="00963E6F"/>
    <w:rsid w:val="009643D0"/>
    <w:rsid w:val="009644D7"/>
    <w:rsid w:val="00964E6C"/>
    <w:rsid w:val="00965741"/>
    <w:rsid w:val="0096639A"/>
    <w:rsid w:val="00966606"/>
    <w:rsid w:val="00966BF0"/>
    <w:rsid w:val="00972243"/>
    <w:rsid w:val="009739BA"/>
    <w:rsid w:val="009750E8"/>
    <w:rsid w:val="0097583D"/>
    <w:rsid w:val="0097684B"/>
    <w:rsid w:val="00976E9E"/>
    <w:rsid w:val="00977989"/>
    <w:rsid w:val="00980877"/>
    <w:rsid w:val="00980C12"/>
    <w:rsid w:val="00983208"/>
    <w:rsid w:val="00983A37"/>
    <w:rsid w:val="00983D8B"/>
    <w:rsid w:val="00983F77"/>
    <w:rsid w:val="00986D91"/>
    <w:rsid w:val="00992901"/>
    <w:rsid w:val="009948FA"/>
    <w:rsid w:val="00996BDA"/>
    <w:rsid w:val="0099716B"/>
    <w:rsid w:val="009973CB"/>
    <w:rsid w:val="00997E6B"/>
    <w:rsid w:val="009A08E5"/>
    <w:rsid w:val="009A5A8E"/>
    <w:rsid w:val="009B19D8"/>
    <w:rsid w:val="009B1B0E"/>
    <w:rsid w:val="009B2DAB"/>
    <w:rsid w:val="009B3320"/>
    <w:rsid w:val="009B356F"/>
    <w:rsid w:val="009B3CF8"/>
    <w:rsid w:val="009B3E17"/>
    <w:rsid w:val="009B614F"/>
    <w:rsid w:val="009C04AF"/>
    <w:rsid w:val="009C11B4"/>
    <w:rsid w:val="009C1F1B"/>
    <w:rsid w:val="009C3772"/>
    <w:rsid w:val="009C3818"/>
    <w:rsid w:val="009C3A1D"/>
    <w:rsid w:val="009C3C89"/>
    <w:rsid w:val="009C49F1"/>
    <w:rsid w:val="009C5A71"/>
    <w:rsid w:val="009C6467"/>
    <w:rsid w:val="009C6DA9"/>
    <w:rsid w:val="009D07C4"/>
    <w:rsid w:val="009D41AB"/>
    <w:rsid w:val="009D4333"/>
    <w:rsid w:val="009D443C"/>
    <w:rsid w:val="009D4BA7"/>
    <w:rsid w:val="009D7D07"/>
    <w:rsid w:val="009D7F51"/>
    <w:rsid w:val="009E03A4"/>
    <w:rsid w:val="009E0F24"/>
    <w:rsid w:val="009E263E"/>
    <w:rsid w:val="009E29E8"/>
    <w:rsid w:val="009E2E2A"/>
    <w:rsid w:val="009E4128"/>
    <w:rsid w:val="009E4A04"/>
    <w:rsid w:val="009E63E6"/>
    <w:rsid w:val="009F0FEB"/>
    <w:rsid w:val="009F2202"/>
    <w:rsid w:val="009F3790"/>
    <w:rsid w:val="009F39DF"/>
    <w:rsid w:val="009F412E"/>
    <w:rsid w:val="009F6813"/>
    <w:rsid w:val="00A02DDB"/>
    <w:rsid w:val="00A03F8F"/>
    <w:rsid w:val="00A042BC"/>
    <w:rsid w:val="00A045F2"/>
    <w:rsid w:val="00A06CE1"/>
    <w:rsid w:val="00A071E9"/>
    <w:rsid w:val="00A074A5"/>
    <w:rsid w:val="00A118D6"/>
    <w:rsid w:val="00A1369B"/>
    <w:rsid w:val="00A1415D"/>
    <w:rsid w:val="00A15402"/>
    <w:rsid w:val="00A157ED"/>
    <w:rsid w:val="00A16D8E"/>
    <w:rsid w:val="00A20875"/>
    <w:rsid w:val="00A20F35"/>
    <w:rsid w:val="00A21AA7"/>
    <w:rsid w:val="00A21F1D"/>
    <w:rsid w:val="00A244C7"/>
    <w:rsid w:val="00A259AE"/>
    <w:rsid w:val="00A2614B"/>
    <w:rsid w:val="00A262DF"/>
    <w:rsid w:val="00A26E75"/>
    <w:rsid w:val="00A27FF0"/>
    <w:rsid w:val="00A33F9B"/>
    <w:rsid w:val="00A34702"/>
    <w:rsid w:val="00A354D6"/>
    <w:rsid w:val="00A35AD6"/>
    <w:rsid w:val="00A361DB"/>
    <w:rsid w:val="00A363DD"/>
    <w:rsid w:val="00A36DDE"/>
    <w:rsid w:val="00A36E65"/>
    <w:rsid w:val="00A37912"/>
    <w:rsid w:val="00A37EDE"/>
    <w:rsid w:val="00A41789"/>
    <w:rsid w:val="00A41A9E"/>
    <w:rsid w:val="00A43BA2"/>
    <w:rsid w:val="00A45EAA"/>
    <w:rsid w:val="00A45EE8"/>
    <w:rsid w:val="00A462A9"/>
    <w:rsid w:val="00A46E2C"/>
    <w:rsid w:val="00A46FFB"/>
    <w:rsid w:val="00A47A50"/>
    <w:rsid w:val="00A51A71"/>
    <w:rsid w:val="00A51BCD"/>
    <w:rsid w:val="00A51D86"/>
    <w:rsid w:val="00A52408"/>
    <w:rsid w:val="00A538A9"/>
    <w:rsid w:val="00A54AEE"/>
    <w:rsid w:val="00A55E82"/>
    <w:rsid w:val="00A56228"/>
    <w:rsid w:val="00A576F9"/>
    <w:rsid w:val="00A60433"/>
    <w:rsid w:val="00A60AB9"/>
    <w:rsid w:val="00A60BDF"/>
    <w:rsid w:val="00A61D80"/>
    <w:rsid w:val="00A620E2"/>
    <w:rsid w:val="00A63106"/>
    <w:rsid w:val="00A63444"/>
    <w:rsid w:val="00A63E30"/>
    <w:rsid w:val="00A6488A"/>
    <w:rsid w:val="00A660B5"/>
    <w:rsid w:val="00A6674B"/>
    <w:rsid w:val="00A66D6B"/>
    <w:rsid w:val="00A66DF2"/>
    <w:rsid w:val="00A70FEC"/>
    <w:rsid w:val="00A71C66"/>
    <w:rsid w:val="00A73E9A"/>
    <w:rsid w:val="00A7487F"/>
    <w:rsid w:val="00A753B3"/>
    <w:rsid w:val="00A75C5D"/>
    <w:rsid w:val="00A7692A"/>
    <w:rsid w:val="00A7749F"/>
    <w:rsid w:val="00A805B7"/>
    <w:rsid w:val="00A8342D"/>
    <w:rsid w:val="00A84E9B"/>
    <w:rsid w:val="00A85003"/>
    <w:rsid w:val="00A85D07"/>
    <w:rsid w:val="00A87E91"/>
    <w:rsid w:val="00A90007"/>
    <w:rsid w:val="00A915DD"/>
    <w:rsid w:val="00A9286C"/>
    <w:rsid w:val="00A9319B"/>
    <w:rsid w:val="00A94490"/>
    <w:rsid w:val="00A95E07"/>
    <w:rsid w:val="00A96A4E"/>
    <w:rsid w:val="00A96F96"/>
    <w:rsid w:val="00A97547"/>
    <w:rsid w:val="00AA21E0"/>
    <w:rsid w:val="00AA291F"/>
    <w:rsid w:val="00AA345B"/>
    <w:rsid w:val="00AA3CD8"/>
    <w:rsid w:val="00AA556D"/>
    <w:rsid w:val="00AA6BA1"/>
    <w:rsid w:val="00AA7858"/>
    <w:rsid w:val="00AB0533"/>
    <w:rsid w:val="00AB0BA1"/>
    <w:rsid w:val="00AB150F"/>
    <w:rsid w:val="00AB19D7"/>
    <w:rsid w:val="00AB1C9F"/>
    <w:rsid w:val="00AB328F"/>
    <w:rsid w:val="00AB4AC2"/>
    <w:rsid w:val="00AB4F34"/>
    <w:rsid w:val="00AB51A8"/>
    <w:rsid w:val="00AB581D"/>
    <w:rsid w:val="00AB6393"/>
    <w:rsid w:val="00AC08F8"/>
    <w:rsid w:val="00AC0AE0"/>
    <w:rsid w:val="00AC45E1"/>
    <w:rsid w:val="00AC4EC9"/>
    <w:rsid w:val="00AC5582"/>
    <w:rsid w:val="00AC5D01"/>
    <w:rsid w:val="00AC70CA"/>
    <w:rsid w:val="00AC7111"/>
    <w:rsid w:val="00AD18FE"/>
    <w:rsid w:val="00AD3DAC"/>
    <w:rsid w:val="00AD3E0D"/>
    <w:rsid w:val="00AD468B"/>
    <w:rsid w:val="00AD4F7B"/>
    <w:rsid w:val="00AD7046"/>
    <w:rsid w:val="00AD7777"/>
    <w:rsid w:val="00AD7954"/>
    <w:rsid w:val="00AE0F80"/>
    <w:rsid w:val="00AE23FB"/>
    <w:rsid w:val="00AE256C"/>
    <w:rsid w:val="00AE4EB7"/>
    <w:rsid w:val="00AE5058"/>
    <w:rsid w:val="00AE65DF"/>
    <w:rsid w:val="00AE6691"/>
    <w:rsid w:val="00AE73C9"/>
    <w:rsid w:val="00AE7A69"/>
    <w:rsid w:val="00AE7B9D"/>
    <w:rsid w:val="00AF1F40"/>
    <w:rsid w:val="00AF276F"/>
    <w:rsid w:val="00AF2ED0"/>
    <w:rsid w:val="00AF3080"/>
    <w:rsid w:val="00AF4BF2"/>
    <w:rsid w:val="00AF4DA4"/>
    <w:rsid w:val="00AF592A"/>
    <w:rsid w:val="00AF5D97"/>
    <w:rsid w:val="00AF7546"/>
    <w:rsid w:val="00B00195"/>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A3E"/>
    <w:rsid w:val="00B15D1C"/>
    <w:rsid w:val="00B1750B"/>
    <w:rsid w:val="00B179C3"/>
    <w:rsid w:val="00B17B55"/>
    <w:rsid w:val="00B20814"/>
    <w:rsid w:val="00B22A17"/>
    <w:rsid w:val="00B22B9F"/>
    <w:rsid w:val="00B22F78"/>
    <w:rsid w:val="00B248F0"/>
    <w:rsid w:val="00B27131"/>
    <w:rsid w:val="00B27951"/>
    <w:rsid w:val="00B31892"/>
    <w:rsid w:val="00B3198B"/>
    <w:rsid w:val="00B31D6B"/>
    <w:rsid w:val="00B32602"/>
    <w:rsid w:val="00B32689"/>
    <w:rsid w:val="00B331EC"/>
    <w:rsid w:val="00B332AA"/>
    <w:rsid w:val="00B35DA2"/>
    <w:rsid w:val="00B35F83"/>
    <w:rsid w:val="00B36A30"/>
    <w:rsid w:val="00B36BB2"/>
    <w:rsid w:val="00B37A6D"/>
    <w:rsid w:val="00B406B2"/>
    <w:rsid w:val="00B418F0"/>
    <w:rsid w:val="00B42F31"/>
    <w:rsid w:val="00B43C12"/>
    <w:rsid w:val="00B43D92"/>
    <w:rsid w:val="00B51050"/>
    <w:rsid w:val="00B52CAD"/>
    <w:rsid w:val="00B53EAF"/>
    <w:rsid w:val="00B554D6"/>
    <w:rsid w:val="00B6454E"/>
    <w:rsid w:val="00B65BCA"/>
    <w:rsid w:val="00B6639B"/>
    <w:rsid w:val="00B669BB"/>
    <w:rsid w:val="00B66F84"/>
    <w:rsid w:val="00B675A3"/>
    <w:rsid w:val="00B67947"/>
    <w:rsid w:val="00B67EC3"/>
    <w:rsid w:val="00B70757"/>
    <w:rsid w:val="00B7570D"/>
    <w:rsid w:val="00B75C77"/>
    <w:rsid w:val="00B77A70"/>
    <w:rsid w:val="00B80E36"/>
    <w:rsid w:val="00B811B6"/>
    <w:rsid w:val="00B83D05"/>
    <w:rsid w:val="00B8459E"/>
    <w:rsid w:val="00B846CD"/>
    <w:rsid w:val="00B84F6E"/>
    <w:rsid w:val="00B8512C"/>
    <w:rsid w:val="00B859EC"/>
    <w:rsid w:val="00B901B7"/>
    <w:rsid w:val="00B90713"/>
    <w:rsid w:val="00B92069"/>
    <w:rsid w:val="00B92FFF"/>
    <w:rsid w:val="00B9500B"/>
    <w:rsid w:val="00B970C0"/>
    <w:rsid w:val="00BA1D80"/>
    <w:rsid w:val="00BA2A5A"/>
    <w:rsid w:val="00BA2AB9"/>
    <w:rsid w:val="00BA2C4F"/>
    <w:rsid w:val="00BA4CAA"/>
    <w:rsid w:val="00BA4E6F"/>
    <w:rsid w:val="00BA56A8"/>
    <w:rsid w:val="00BA6C50"/>
    <w:rsid w:val="00BA7429"/>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2547"/>
    <w:rsid w:val="00BC37BE"/>
    <w:rsid w:val="00BC3EC5"/>
    <w:rsid w:val="00BC43BF"/>
    <w:rsid w:val="00BC46B6"/>
    <w:rsid w:val="00BC5546"/>
    <w:rsid w:val="00BC6C3F"/>
    <w:rsid w:val="00BC75AB"/>
    <w:rsid w:val="00BC7B8D"/>
    <w:rsid w:val="00BC7F67"/>
    <w:rsid w:val="00BD005D"/>
    <w:rsid w:val="00BD2011"/>
    <w:rsid w:val="00BD2771"/>
    <w:rsid w:val="00BD2C1B"/>
    <w:rsid w:val="00BD35AA"/>
    <w:rsid w:val="00BD3C78"/>
    <w:rsid w:val="00BD6505"/>
    <w:rsid w:val="00BD6D78"/>
    <w:rsid w:val="00BE0AD7"/>
    <w:rsid w:val="00BE1CBC"/>
    <w:rsid w:val="00BE1E89"/>
    <w:rsid w:val="00BE288A"/>
    <w:rsid w:val="00BE314D"/>
    <w:rsid w:val="00BE5634"/>
    <w:rsid w:val="00BE57BB"/>
    <w:rsid w:val="00BE7092"/>
    <w:rsid w:val="00BE7118"/>
    <w:rsid w:val="00BE7935"/>
    <w:rsid w:val="00BF03AB"/>
    <w:rsid w:val="00BF0C25"/>
    <w:rsid w:val="00BF0C41"/>
    <w:rsid w:val="00BF17B3"/>
    <w:rsid w:val="00BF2CD0"/>
    <w:rsid w:val="00BF362A"/>
    <w:rsid w:val="00BF381B"/>
    <w:rsid w:val="00BF460D"/>
    <w:rsid w:val="00BF5AD6"/>
    <w:rsid w:val="00BF7869"/>
    <w:rsid w:val="00C0392B"/>
    <w:rsid w:val="00C06004"/>
    <w:rsid w:val="00C06389"/>
    <w:rsid w:val="00C06C06"/>
    <w:rsid w:val="00C11279"/>
    <w:rsid w:val="00C11A18"/>
    <w:rsid w:val="00C12B98"/>
    <w:rsid w:val="00C13A67"/>
    <w:rsid w:val="00C13CD5"/>
    <w:rsid w:val="00C14D9D"/>
    <w:rsid w:val="00C157A7"/>
    <w:rsid w:val="00C16735"/>
    <w:rsid w:val="00C2045C"/>
    <w:rsid w:val="00C218B8"/>
    <w:rsid w:val="00C228B1"/>
    <w:rsid w:val="00C231AA"/>
    <w:rsid w:val="00C231EB"/>
    <w:rsid w:val="00C24DAF"/>
    <w:rsid w:val="00C25F9F"/>
    <w:rsid w:val="00C26633"/>
    <w:rsid w:val="00C2791D"/>
    <w:rsid w:val="00C27AAC"/>
    <w:rsid w:val="00C312EC"/>
    <w:rsid w:val="00C335A8"/>
    <w:rsid w:val="00C34810"/>
    <w:rsid w:val="00C35CA8"/>
    <w:rsid w:val="00C362E2"/>
    <w:rsid w:val="00C4052B"/>
    <w:rsid w:val="00C409B6"/>
    <w:rsid w:val="00C40CD5"/>
    <w:rsid w:val="00C40DD3"/>
    <w:rsid w:val="00C41F61"/>
    <w:rsid w:val="00C424C8"/>
    <w:rsid w:val="00C42A8E"/>
    <w:rsid w:val="00C42E00"/>
    <w:rsid w:val="00C42EF8"/>
    <w:rsid w:val="00C43C31"/>
    <w:rsid w:val="00C44308"/>
    <w:rsid w:val="00C45AE6"/>
    <w:rsid w:val="00C46A25"/>
    <w:rsid w:val="00C470C4"/>
    <w:rsid w:val="00C47E88"/>
    <w:rsid w:val="00C500A8"/>
    <w:rsid w:val="00C51B7F"/>
    <w:rsid w:val="00C529B0"/>
    <w:rsid w:val="00C52E9B"/>
    <w:rsid w:val="00C53D9F"/>
    <w:rsid w:val="00C540CA"/>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2D"/>
    <w:rsid w:val="00C825E5"/>
    <w:rsid w:val="00C8345C"/>
    <w:rsid w:val="00C849B4"/>
    <w:rsid w:val="00C85CD7"/>
    <w:rsid w:val="00C8626A"/>
    <w:rsid w:val="00C86952"/>
    <w:rsid w:val="00C8729E"/>
    <w:rsid w:val="00C9044D"/>
    <w:rsid w:val="00C91A6F"/>
    <w:rsid w:val="00C91E33"/>
    <w:rsid w:val="00C930C8"/>
    <w:rsid w:val="00C95611"/>
    <w:rsid w:val="00C9621A"/>
    <w:rsid w:val="00C96F59"/>
    <w:rsid w:val="00C97FC1"/>
    <w:rsid w:val="00CA459B"/>
    <w:rsid w:val="00CA45CB"/>
    <w:rsid w:val="00CA4C3A"/>
    <w:rsid w:val="00CA4E57"/>
    <w:rsid w:val="00CA5D65"/>
    <w:rsid w:val="00CA65B6"/>
    <w:rsid w:val="00CA7AA6"/>
    <w:rsid w:val="00CA7ADA"/>
    <w:rsid w:val="00CA7C07"/>
    <w:rsid w:val="00CA7EAE"/>
    <w:rsid w:val="00CA7F1D"/>
    <w:rsid w:val="00CB057E"/>
    <w:rsid w:val="00CB19C6"/>
    <w:rsid w:val="00CB2E93"/>
    <w:rsid w:val="00CB439D"/>
    <w:rsid w:val="00CB5C38"/>
    <w:rsid w:val="00CB5E76"/>
    <w:rsid w:val="00CB7625"/>
    <w:rsid w:val="00CC1249"/>
    <w:rsid w:val="00CC1C87"/>
    <w:rsid w:val="00CC1F8C"/>
    <w:rsid w:val="00CC21A8"/>
    <w:rsid w:val="00CC29B3"/>
    <w:rsid w:val="00CC2EA8"/>
    <w:rsid w:val="00CC38EA"/>
    <w:rsid w:val="00CC442F"/>
    <w:rsid w:val="00CC5500"/>
    <w:rsid w:val="00CC6E48"/>
    <w:rsid w:val="00CD1BD8"/>
    <w:rsid w:val="00CD2B96"/>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392C"/>
    <w:rsid w:val="00CF463E"/>
    <w:rsid w:val="00CF4EFF"/>
    <w:rsid w:val="00CF55B7"/>
    <w:rsid w:val="00CF6B54"/>
    <w:rsid w:val="00CF723E"/>
    <w:rsid w:val="00CF74E9"/>
    <w:rsid w:val="00CF7AA5"/>
    <w:rsid w:val="00D02831"/>
    <w:rsid w:val="00D03049"/>
    <w:rsid w:val="00D03CED"/>
    <w:rsid w:val="00D04C47"/>
    <w:rsid w:val="00D0654C"/>
    <w:rsid w:val="00D069F8"/>
    <w:rsid w:val="00D07E4B"/>
    <w:rsid w:val="00D12FD8"/>
    <w:rsid w:val="00D1305D"/>
    <w:rsid w:val="00D1318A"/>
    <w:rsid w:val="00D13CEA"/>
    <w:rsid w:val="00D13F20"/>
    <w:rsid w:val="00D144B1"/>
    <w:rsid w:val="00D15014"/>
    <w:rsid w:val="00D15AA1"/>
    <w:rsid w:val="00D164BC"/>
    <w:rsid w:val="00D203E4"/>
    <w:rsid w:val="00D23481"/>
    <w:rsid w:val="00D25827"/>
    <w:rsid w:val="00D2583F"/>
    <w:rsid w:val="00D25C63"/>
    <w:rsid w:val="00D279F0"/>
    <w:rsid w:val="00D3496C"/>
    <w:rsid w:val="00D3693E"/>
    <w:rsid w:val="00D36A13"/>
    <w:rsid w:val="00D36A9F"/>
    <w:rsid w:val="00D42A50"/>
    <w:rsid w:val="00D42E23"/>
    <w:rsid w:val="00D43A3A"/>
    <w:rsid w:val="00D45376"/>
    <w:rsid w:val="00D466A8"/>
    <w:rsid w:val="00D46E14"/>
    <w:rsid w:val="00D474D0"/>
    <w:rsid w:val="00D51004"/>
    <w:rsid w:val="00D5128D"/>
    <w:rsid w:val="00D52E5B"/>
    <w:rsid w:val="00D52EC1"/>
    <w:rsid w:val="00D55A56"/>
    <w:rsid w:val="00D579E6"/>
    <w:rsid w:val="00D61CB8"/>
    <w:rsid w:val="00D61FF9"/>
    <w:rsid w:val="00D62480"/>
    <w:rsid w:val="00D629E3"/>
    <w:rsid w:val="00D63179"/>
    <w:rsid w:val="00D64273"/>
    <w:rsid w:val="00D64C4F"/>
    <w:rsid w:val="00D66DDB"/>
    <w:rsid w:val="00D7031B"/>
    <w:rsid w:val="00D70766"/>
    <w:rsid w:val="00D708AE"/>
    <w:rsid w:val="00D72175"/>
    <w:rsid w:val="00D7252C"/>
    <w:rsid w:val="00D725C3"/>
    <w:rsid w:val="00D74003"/>
    <w:rsid w:val="00D74D06"/>
    <w:rsid w:val="00D768A4"/>
    <w:rsid w:val="00D7768F"/>
    <w:rsid w:val="00D80428"/>
    <w:rsid w:val="00D82691"/>
    <w:rsid w:val="00D82880"/>
    <w:rsid w:val="00D837B0"/>
    <w:rsid w:val="00D83802"/>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1AE"/>
    <w:rsid w:val="00DB271D"/>
    <w:rsid w:val="00DB277C"/>
    <w:rsid w:val="00DB3FB8"/>
    <w:rsid w:val="00DB54B1"/>
    <w:rsid w:val="00DB5A7F"/>
    <w:rsid w:val="00DB7DC5"/>
    <w:rsid w:val="00DC0C32"/>
    <w:rsid w:val="00DC175C"/>
    <w:rsid w:val="00DC2DDC"/>
    <w:rsid w:val="00DC5495"/>
    <w:rsid w:val="00DC69D9"/>
    <w:rsid w:val="00DC6CF7"/>
    <w:rsid w:val="00DC7159"/>
    <w:rsid w:val="00DC7C06"/>
    <w:rsid w:val="00DC7E08"/>
    <w:rsid w:val="00DD0CD5"/>
    <w:rsid w:val="00DD1932"/>
    <w:rsid w:val="00DD1CC7"/>
    <w:rsid w:val="00DD2423"/>
    <w:rsid w:val="00DD361C"/>
    <w:rsid w:val="00DD3827"/>
    <w:rsid w:val="00DD4191"/>
    <w:rsid w:val="00DD4823"/>
    <w:rsid w:val="00DD5992"/>
    <w:rsid w:val="00DD732B"/>
    <w:rsid w:val="00DE00CB"/>
    <w:rsid w:val="00DE02CA"/>
    <w:rsid w:val="00DE0346"/>
    <w:rsid w:val="00DE0BFD"/>
    <w:rsid w:val="00DE152B"/>
    <w:rsid w:val="00DE224D"/>
    <w:rsid w:val="00DE379D"/>
    <w:rsid w:val="00DE41C5"/>
    <w:rsid w:val="00DE6891"/>
    <w:rsid w:val="00DF277D"/>
    <w:rsid w:val="00DF37DE"/>
    <w:rsid w:val="00DF43D9"/>
    <w:rsid w:val="00DF59CE"/>
    <w:rsid w:val="00DF60BC"/>
    <w:rsid w:val="00DF7F84"/>
    <w:rsid w:val="00E0054B"/>
    <w:rsid w:val="00E00BC4"/>
    <w:rsid w:val="00E022A1"/>
    <w:rsid w:val="00E0245B"/>
    <w:rsid w:val="00E0278D"/>
    <w:rsid w:val="00E02A52"/>
    <w:rsid w:val="00E0447A"/>
    <w:rsid w:val="00E052B8"/>
    <w:rsid w:val="00E06B7F"/>
    <w:rsid w:val="00E07FBA"/>
    <w:rsid w:val="00E10780"/>
    <w:rsid w:val="00E10F93"/>
    <w:rsid w:val="00E11168"/>
    <w:rsid w:val="00E12804"/>
    <w:rsid w:val="00E134FA"/>
    <w:rsid w:val="00E14594"/>
    <w:rsid w:val="00E16729"/>
    <w:rsid w:val="00E202B9"/>
    <w:rsid w:val="00E2032B"/>
    <w:rsid w:val="00E217FA"/>
    <w:rsid w:val="00E21A74"/>
    <w:rsid w:val="00E21EC5"/>
    <w:rsid w:val="00E22006"/>
    <w:rsid w:val="00E22EA8"/>
    <w:rsid w:val="00E23058"/>
    <w:rsid w:val="00E23F6A"/>
    <w:rsid w:val="00E24F0F"/>
    <w:rsid w:val="00E2568A"/>
    <w:rsid w:val="00E25D40"/>
    <w:rsid w:val="00E275EC"/>
    <w:rsid w:val="00E319EF"/>
    <w:rsid w:val="00E31CB8"/>
    <w:rsid w:val="00E332FF"/>
    <w:rsid w:val="00E33CAC"/>
    <w:rsid w:val="00E34B0F"/>
    <w:rsid w:val="00E354BF"/>
    <w:rsid w:val="00E3591B"/>
    <w:rsid w:val="00E35B2A"/>
    <w:rsid w:val="00E361ED"/>
    <w:rsid w:val="00E368CF"/>
    <w:rsid w:val="00E40395"/>
    <w:rsid w:val="00E40CA6"/>
    <w:rsid w:val="00E41747"/>
    <w:rsid w:val="00E44D06"/>
    <w:rsid w:val="00E46240"/>
    <w:rsid w:val="00E46667"/>
    <w:rsid w:val="00E47AB2"/>
    <w:rsid w:val="00E506F7"/>
    <w:rsid w:val="00E50794"/>
    <w:rsid w:val="00E51A02"/>
    <w:rsid w:val="00E52B0F"/>
    <w:rsid w:val="00E52D58"/>
    <w:rsid w:val="00E54144"/>
    <w:rsid w:val="00E547F7"/>
    <w:rsid w:val="00E56F9E"/>
    <w:rsid w:val="00E57404"/>
    <w:rsid w:val="00E57797"/>
    <w:rsid w:val="00E57A6E"/>
    <w:rsid w:val="00E602DA"/>
    <w:rsid w:val="00E61E31"/>
    <w:rsid w:val="00E64BEF"/>
    <w:rsid w:val="00E64E18"/>
    <w:rsid w:val="00E66BEB"/>
    <w:rsid w:val="00E70378"/>
    <w:rsid w:val="00E70AE7"/>
    <w:rsid w:val="00E71771"/>
    <w:rsid w:val="00E71F80"/>
    <w:rsid w:val="00E73985"/>
    <w:rsid w:val="00E7452D"/>
    <w:rsid w:val="00E74CB0"/>
    <w:rsid w:val="00E81B7C"/>
    <w:rsid w:val="00E85AC5"/>
    <w:rsid w:val="00E864E9"/>
    <w:rsid w:val="00E865E5"/>
    <w:rsid w:val="00E90719"/>
    <w:rsid w:val="00E909E3"/>
    <w:rsid w:val="00E911D6"/>
    <w:rsid w:val="00E913F0"/>
    <w:rsid w:val="00E91C8A"/>
    <w:rsid w:val="00E91D41"/>
    <w:rsid w:val="00E9742F"/>
    <w:rsid w:val="00E97AC8"/>
    <w:rsid w:val="00EA0462"/>
    <w:rsid w:val="00EA372C"/>
    <w:rsid w:val="00EA3CD3"/>
    <w:rsid w:val="00EA5AC2"/>
    <w:rsid w:val="00EB0110"/>
    <w:rsid w:val="00EB020F"/>
    <w:rsid w:val="00EB2119"/>
    <w:rsid w:val="00EB33A4"/>
    <w:rsid w:val="00EB386A"/>
    <w:rsid w:val="00EB3E63"/>
    <w:rsid w:val="00EB5454"/>
    <w:rsid w:val="00EB6216"/>
    <w:rsid w:val="00EB67C3"/>
    <w:rsid w:val="00EB6CF0"/>
    <w:rsid w:val="00EB6DC9"/>
    <w:rsid w:val="00EB726D"/>
    <w:rsid w:val="00EC1274"/>
    <w:rsid w:val="00EC285A"/>
    <w:rsid w:val="00EC2FA2"/>
    <w:rsid w:val="00EC3047"/>
    <w:rsid w:val="00EC4067"/>
    <w:rsid w:val="00EC4F2E"/>
    <w:rsid w:val="00EC5C68"/>
    <w:rsid w:val="00EC5D5A"/>
    <w:rsid w:val="00EC6576"/>
    <w:rsid w:val="00EC7CBF"/>
    <w:rsid w:val="00ED035B"/>
    <w:rsid w:val="00ED3627"/>
    <w:rsid w:val="00ED37B8"/>
    <w:rsid w:val="00ED3C94"/>
    <w:rsid w:val="00ED51F8"/>
    <w:rsid w:val="00ED5B5F"/>
    <w:rsid w:val="00ED67BB"/>
    <w:rsid w:val="00EE0CAD"/>
    <w:rsid w:val="00EE1006"/>
    <w:rsid w:val="00EE1B70"/>
    <w:rsid w:val="00EE22D7"/>
    <w:rsid w:val="00EE2FDC"/>
    <w:rsid w:val="00EE3EC4"/>
    <w:rsid w:val="00EE4815"/>
    <w:rsid w:val="00EE53C1"/>
    <w:rsid w:val="00EF0C39"/>
    <w:rsid w:val="00EF36E1"/>
    <w:rsid w:val="00EF3EAC"/>
    <w:rsid w:val="00EF6C8B"/>
    <w:rsid w:val="00EF788C"/>
    <w:rsid w:val="00F013FF"/>
    <w:rsid w:val="00F028A5"/>
    <w:rsid w:val="00F02ACE"/>
    <w:rsid w:val="00F03463"/>
    <w:rsid w:val="00F03565"/>
    <w:rsid w:val="00F03E2D"/>
    <w:rsid w:val="00F046C9"/>
    <w:rsid w:val="00F04A8F"/>
    <w:rsid w:val="00F05082"/>
    <w:rsid w:val="00F056AD"/>
    <w:rsid w:val="00F06AF6"/>
    <w:rsid w:val="00F104DF"/>
    <w:rsid w:val="00F10AC0"/>
    <w:rsid w:val="00F11F0E"/>
    <w:rsid w:val="00F1561E"/>
    <w:rsid w:val="00F16DD9"/>
    <w:rsid w:val="00F16F36"/>
    <w:rsid w:val="00F20567"/>
    <w:rsid w:val="00F20EEB"/>
    <w:rsid w:val="00F21BA6"/>
    <w:rsid w:val="00F25709"/>
    <w:rsid w:val="00F26C65"/>
    <w:rsid w:val="00F316B5"/>
    <w:rsid w:val="00F35212"/>
    <w:rsid w:val="00F3721C"/>
    <w:rsid w:val="00F378E3"/>
    <w:rsid w:val="00F40001"/>
    <w:rsid w:val="00F41B36"/>
    <w:rsid w:val="00F42088"/>
    <w:rsid w:val="00F43789"/>
    <w:rsid w:val="00F45234"/>
    <w:rsid w:val="00F47855"/>
    <w:rsid w:val="00F50072"/>
    <w:rsid w:val="00F507C6"/>
    <w:rsid w:val="00F515E4"/>
    <w:rsid w:val="00F51A00"/>
    <w:rsid w:val="00F51CCB"/>
    <w:rsid w:val="00F51D19"/>
    <w:rsid w:val="00F530A8"/>
    <w:rsid w:val="00F5388A"/>
    <w:rsid w:val="00F550A0"/>
    <w:rsid w:val="00F55F22"/>
    <w:rsid w:val="00F56036"/>
    <w:rsid w:val="00F56168"/>
    <w:rsid w:val="00F6097F"/>
    <w:rsid w:val="00F60A42"/>
    <w:rsid w:val="00F62018"/>
    <w:rsid w:val="00F62E83"/>
    <w:rsid w:val="00F63683"/>
    <w:rsid w:val="00F63E92"/>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06"/>
    <w:rsid w:val="00F80790"/>
    <w:rsid w:val="00F81775"/>
    <w:rsid w:val="00F8257C"/>
    <w:rsid w:val="00F84DA5"/>
    <w:rsid w:val="00F84FFC"/>
    <w:rsid w:val="00F8788F"/>
    <w:rsid w:val="00F87926"/>
    <w:rsid w:val="00F904A1"/>
    <w:rsid w:val="00F908B7"/>
    <w:rsid w:val="00F91851"/>
    <w:rsid w:val="00F933B4"/>
    <w:rsid w:val="00F936DE"/>
    <w:rsid w:val="00F93847"/>
    <w:rsid w:val="00F93F64"/>
    <w:rsid w:val="00F955F5"/>
    <w:rsid w:val="00F97358"/>
    <w:rsid w:val="00F97ADD"/>
    <w:rsid w:val="00FA03D1"/>
    <w:rsid w:val="00FA0E73"/>
    <w:rsid w:val="00FA2203"/>
    <w:rsid w:val="00FA2ED3"/>
    <w:rsid w:val="00FA36A3"/>
    <w:rsid w:val="00FA3A0C"/>
    <w:rsid w:val="00FA3AB9"/>
    <w:rsid w:val="00FA3EA6"/>
    <w:rsid w:val="00FA4EB6"/>
    <w:rsid w:val="00FA6B8E"/>
    <w:rsid w:val="00FA7206"/>
    <w:rsid w:val="00FB0D59"/>
    <w:rsid w:val="00FB0E2A"/>
    <w:rsid w:val="00FB0E63"/>
    <w:rsid w:val="00FB1BAA"/>
    <w:rsid w:val="00FB1BCD"/>
    <w:rsid w:val="00FB1D33"/>
    <w:rsid w:val="00FB4EFC"/>
    <w:rsid w:val="00FB7C3A"/>
    <w:rsid w:val="00FC01D5"/>
    <w:rsid w:val="00FC2027"/>
    <w:rsid w:val="00FC2034"/>
    <w:rsid w:val="00FC387F"/>
    <w:rsid w:val="00FC48F9"/>
    <w:rsid w:val="00FC611B"/>
    <w:rsid w:val="00FC6F1F"/>
    <w:rsid w:val="00FC7236"/>
    <w:rsid w:val="00FC74A2"/>
    <w:rsid w:val="00FC777F"/>
    <w:rsid w:val="00FD0BFA"/>
    <w:rsid w:val="00FD34DC"/>
    <w:rsid w:val="00FD3D7D"/>
    <w:rsid w:val="00FD40C0"/>
    <w:rsid w:val="00FD5141"/>
    <w:rsid w:val="00FD5CCF"/>
    <w:rsid w:val="00FD667D"/>
    <w:rsid w:val="00FD7497"/>
    <w:rsid w:val="00FE58DC"/>
    <w:rsid w:val="00FE609B"/>
    <w:rsid w:val="00FE62B8"/>
    <w:rsid w:val="00FE7308"/>
    <w:rsid w:val="00FE7D39"/>
    <w:rsid w:val="00FF093B"/>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7B4"/>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link w:val="Ttulo2"/>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character" w:customStyle="1" w:styleId="Mencinsinresolver9">
    <w:name w:val="Mención sin resolver9"/>
    <w:basedOn w:val="Fuentedeprrafopredeter"/>
    <w:uiPriority w:val="99"/>
    <w:semiHidden/>
    <w:unhideWhenUsed/>
    <w:rsid w:val="00916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6478763">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67025008">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077685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53460404">
      <w:bodyDiv w:val="1"/>
      <w:marLeft w:val="0"/>
      <w:marRight w:val="0"/>
      <w:marTop w:val="0"/>
      <w:marBottom w:val="0"/>
      <w:divBdr>
        <w:top w:val="none" w:sz="0" w:space="0" w:color="auto"/>
        <w:left w:val="none" w:sz="0" w:space="0" w:color="auto"/>
        <w:bottom w:val="none" w:sz="0" w:space="0" w:color="auto"/>
        <w:right w:val="none" w:sz="0" w:space="0" w:color="auto"/>
      </w:divBdr>
      <w:divsChild>
        <w:div w:id="1817145481">
          <w:marLeft w:val="0"/>
          <w:marRight w:val="0"/>
          <w:marTop w:val="0"/>
          <w:marBottom w:val="0"/>
          <w:divBdr>
            <w:top w:val="none" w:sz="0" w:space="0" w:color="auto"/>
            <w:left w:val="none" w:sz="0" w:space="0" w:color="auto"/>
            <w:bottom w:val="none" w:sz="0" w:space="0" w:color="auto"/>
            <w:right w:val="none" w:sz="0" w:space="0" w:color="auto"/>
          </w:divBdr>
          <w:divsChild>
            <w:div w:id="604046039">
              <w:marLeft w:val="0"/>
              <w:marRight w:val="0"/>
              <w:marTop w:val="0"/>
              <w:marBottom w:val="0"/>
              <w:divBdr>
                <w:top w:val="none" w:sz="0" w:space="0" w:color="auto"/>
                <w:left w:val="none" w:sz="0" w:space="0" w:color="auto"/>
                <w:bottom w:val="none" w:sz="0" w:space="0" w:color="auto"/>
                <w:right w:val="none" w:sz="0" w:space="0" w:color="auto"/>
              </w:divBdr>
              <w:divsChild>
                <w:div w:id="14399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9853">
          <w:marLeft w:val="0"/>
          <w:marRight w:val="0"/>
          <w:marTop w:val="0"/>
          <w:marBottom w:val="0"/>
          <w:divBdr>
            <w:top w:val="none" w:sz="0" w:space="0" w:color="auto"/>
            <w:left w:val="none" w:sz="0" w:space="0" w:color="auto"/>
            <w:bottom w:val="none" w:sz="0" w:space="0" w:color="auto"/>
            <w:right w:val="none" w:sz="0" w:space="0" w:color="auto"/>
          </w:divBdr>
          <w:divsChild>
            <w:div w:id="353581976">
              <w:marLeft w:val="0"/>
              <w:marRight w:val="0"/>
              <w:marTop w:val="0"/>
              <w:marBottom w:val="0"/>
              <w:divBdr>
                <w:top w:val="none" w:sz="0" w:space="0" w:color="auto"/>
                <w:left w:val="none" w:sz="0" w:space="0" w:color="auto"/>
                <w:bottom w:val="none" w:sz="0" w:space="0" w:color="auto"/>
                <w:right w:val="none" w:sz="0" w:space="0" w:color="auto"/>
              </w:divBdr>
              <w:divsChild>
                <w:div w:id="772633639">
                  <w:marLeft w:val="0"/>
                  <w:marRight w:val="0"/>
                  <w:marTop w:val="0"/>
                  <w:marBottom w:val="0"/>
                  <w:divBdr>
                    <w:top w:val="none" w:sz="0" w:space="0" w:color="auto"/>
                    <w:left w:val="none" w:sz="0" w:space="0" w:color="auto"/>
                    <w:bottom w:val="none" w:sz="0" w:space="0" w:color="auto"/>
                    <w:right w:val="none" w:sz="0" w:space="0" w:color="auto"/>
                  </w:divBdr>
                  <w:divsChild>
                    <w:div w:id="1330058883">
                      <w:marLeft w:val="0"/>
                      <w:marRight w:val="0"/>
                      <w:marTop w:val="0"/>
                      <w:marBottom w:val="0"/>
                      <w:divBdr>
                        <w:top w:val="none" w:sz="0" w:space="0" w:color="auto"/>
                        <w:left w:val="none" w:sz="0" w:space="0" w:color="auto"/>
                        <w:bottom w:val="none" w:sz="0" w:space="0" w:color="auto"/>
                        <w:right w:val="none" w:sz="0" w:space="0" w:color="auto"/>
                      </w:divBdr>
                      <w:divsChild>
                        <w:div w:id="1470592053">
                          <w:marLeft w:val="0"/>
                          <w:marRight w:val="0"/>
                          <w:marTop w:val="0"/>
                          <w:marBottom w:val="0"/>
                          <w:divBdr>
                            <w:top w:val="none" w:sz="0" w:space="0" w:color="auto"/>
                            <w:left w:val="none" w:sz="0" w:space="0" w:color="auto"/>
                            <w:bottom w:val="none" w:sz="0" w:space="0" w:color="auto"/>
                            <w:right w:val="none" w:sz="0" w:space="0" w:color="auto"/>
                          </w:divBdr>
                          <w:divsChild>
                            <w:div w:id="631911440">
                              <w:marLeft w:val="0"/>
                              <w:marRight w:val="0"/>
                              <w:marTop w:val="0"/>
                              <w:marBottom w:val="0"/>
                              <w:divBdr>
                                <w:top w:val="none" w:sz="0" w:space="0" w:color="auto"/>
                                <w:left w:val="none" w:sz="0" w:space="0" w:color="auto"/>
                                <w:bottom w:val="none" w:sz="0" w:space="0" w:color="auto"/>
                                <w:right w:val="none" w:sz="0" w:space="0" w:color="auto"/>
                              </w:divBdr>
                              <w:divsChild>
                                <w:div w:id="974069513">
                                  <w:marLeft w:val="0"/>
                                  <w:marRight w:val="0"/>
                                  <w:marTop w:val="0"/>
                                  <w:marBottom w:val="0"/>
                                  <w:divBdr>
                                    <w:top w:val="none" w:sz="0" w:space="0" w:color="auto"/>
                                    <w:left w:val="none" w:sz="0" w:space="0" w:color="auto"/>
                                    <w:bottom w:val="none" w:sz="0" w:space="0" w:color="auto"/>
                                    <w:right w:val="none" w:sz="0" w:space="0" w:color="auto"/>
                                  </w:divBdr>
                                  <w:divsChild>
                                    <w:div w:id="727454823">
                                      <w:marLeft w:val="0"/>
                                      <w:marRight w:val="0"/>
                                      <w:marTop w:val="0"/>
                                      <w:marBottom w:val="0"/>
                                      <w:divBdr>
                                        <w:top w:val="none" w:sz="0" w:space="0" w:color="auto"/>
                                        <w:left w:val="none" w:sz="0" w:space="0" w:color="auto"/>
                                        <w:bottom w:val="none" w:sz="0" w:space="0" w:color="auto"/>
                                        <w:right w:val="none" w:sz="0" w:space="0" w:color="auto"/>
                                      </w:divBdr>
                                      <w:divsChild>
                                        <w:div w:id="1649747995">
                                          <w:marLeft w:val="0"/>
                                          <w:marRight w:val="0"/>
                                          <w:marTop w:val="0"/>
                                          <w:marBottom w:val="0"/>
                                          <w:divBdr>
                                            <w:top w:val="none" w:sz="0" w:space="0" w:color="auto"/>
                                            <w:left w:val="none" w:sz="0" w:space="0" w:color="auto"/>
                                            <w:bottom w:val="none" w:sz="0" w:space="0" w:color="auto"/>
                                            <w:right w:val="none" w:sz="0" w:space="0" w:color="auto"/>
                                          </w:divBdr>
                                          <w:divsChild>
                                            <w:div w:id="1501308773">
                                              <w:marLeft w:val="0"/>
                                              <w:marRight w:val="0"/>
                                              <w:marTop w:val="0"/>
                                              <w:marBottom w:val="0"/>
                                              <w:divBdr>
                                                <w:top w:val="none" w:sz="0" w:space="0" w:color="auto"/>
                                                <w:left w:val="none" w:sz="0" w:space="0" w:color="auto"/>
                                                <w:bottom w:val="none" w:sz="0" w:space="0" w:color="auto"/>
                                                <w:right w:val="none" w:sz="0" w:space="0" w:color="auto"/>
                                              </w:divBdr>
                                              <w:divsChild>
                                                <w:div w:id="1779980253">
                                                  <w:marLeft w:val="0"/>
                                                  <w:marRight w:val="0"/>
                                                  <w:marTop w:val="0"/>
                                                  <w:marBottom w:val="0"/>
                                                  <w:divBdr>
                                                    <w:top w:val="none" w:sz="0" w:space="0" w:color="auto"/>
                                                    <w:left w:val="none" w:sz="0" w:space="0" w:color="auto"/>
                                                    <w:bottom w:val="none" w:sz="0" w:space="0" w:color="auto"/>
                                                    <w:right w:val="none" w:sz="0" w:space="0" w:color="auto"/>
                                                  </w:divBdr>
                                                  <w:divsChild>
                                                    <w:div w:id="1390424257">
                                                      <w:marLeft w:val="0"/>
                                                      <w:marRight w:val="0"/>
                                                      <w:marTop w:val="0"/>
                                                      <w:marBottom w:val="0"/>
                                                      <w:divBdr>
                                                        <w:top w:val="none" w:sz="0" w:space="0" w:color="auto"/>
                                                        <w:left w:val="none" w:sz="0" w:space="0" w:color="auto"/>
                                                        <w:bottom w:val="none" w:sz="0" w:space="0" w:color="auto"/>
                                                        <w:right w:val="none" w:sz="0" w:space="0" w:color="auto"/>
                                                      </w:divBdr>
                                                      <w:divsChild>
                                                        <w:div w:id="172493984">
                                                          <w:marLeft w:val="0"/>
                                                          <w:marRight w:val="0"/>
                                                          <w:marTop w:val="0"/>
                                                          <w:marBottom w:val="0"/>
                                                          <w:divBdr>
                                                            <w:top w:val="none" w:sz="0" w:space="0" w:color="auto"/>
                                                            <w:left w:val="none" w:sz="0" w:space="0" w:color="auto"/>
                                                            <w:bottom w:val="none" w:sz="0" w:space="0" w:color="auto"/>
                                                            <w:right w:val="none" w:sz="0" w:space="0" w:color="auto"/>
                                                          </w:divBdr>
                                                          <w:divsChild>
                                                            <w:div w:id="1207792048">
                                                              <w:marLeft w:val="0"/>
                                                              <w:marRight w:val="0"/>
                                                              <w:marTop w:val="0"/>
                                                              <w:marBottom w:val="0"/>
                                                              <w:divBdr>
                                                                <w:top w:val="none" w:sz="0" w:space="0" w:color="auto"/>
                                                                <w:left w:val="none" w:sz="0" w:space="0" w:color="auto"/>
                                                                <w:bottom w:val="none" w:sz="0" w:space="0" w:color="auto"/>
                                                                <w:right w:val="none" w:sz="0" w:space="0" w:color="auto"/>
                                                              </w:divBdr>
                                                              <w:divsChild>
                                                                <w:div w:id="1763645096">
                                                                  <w:marLeft w:val="0"/>
                                                                  <w:marRight w:val="0"/>
                                                                  <w:marTop w:val="0"/>
                                                                  <w:marBottom w:val="0"/>
                                                                  <w:divBdr>
                                                                    <w:top w:val="none" w:sz="0" w:space="0" w:color="auto"/>
                                                                    <w:left w:val="none" w:sz="0" w:space="0" w:color="auto"/>
                                                                    <w:bottom w:val="none" w:sz="0" w:space="0" w:color="auto"/>
                                                                    <w:right w:val="none" w:sz="0" w:space="0" w:color="auto"/>
                                                                  </w:divBdr>
                                                                  <w:divsChild>
                                                                    <w:div w:id="1152795959">
                                                                      <w:marLeft w:val="0"/>
                                                                      <w:marRight w:val="0"/>
                                                                      <w:marTop w:val="0"/>
                                                                      <w:marBottom w:val="0"/>
                                                                      <w:divBdr>
                                                                        <w:top w:val="none" w:sz="0" w:space="0" w:color="auto"/>
                                                                        <w:left w:val="none" w:sz="0" w:space="0" w:color="auto"/>
                                                                        <w:bottom w:val="none" w:sz="0" w:space="0" w:color="auto"/>
                                                                        <w:right w:val="none" w:sz="0" w:space="0" w:color="auto"/>
                                                                      </w:divBdr>
                                                                      <w:divsChild>
                                                                        <w:div w:id="2055621499">
                                                                          <w:marLeft w:val="0"/>
                                                                          <w:marRight w:val="0"/>
                                                                          <w:marTop w:val="0"/>
                                                                          <w:marBottom w:val="0"/>
                                                                          <w:divBdr>
                                                                            <w:top w:val="none" w:sz="0" w:space="0" w:color="auto"/>
                                                                            <w:left w:val="none" w:sz="0" w:space="0" w:color="auto"/>
                                                                            <w:bottom w:val="none" w:sz="0" w:space="0" w:color="auto"/>
                                                                            <w:right w:val="none" w:sz="0" w:space="0" w:color="auto"/>
                                                                          </w:divBdr>
                                                                          <w:divsChild>
                                                                            <w:div w:id="1627541403">
                                                                              <w:marLeft w:val="0"/>
                                                                              <w:marRight w:val="0"/>
                                                                              <w:marTop w:val="0"/>
                                                                              <w:marBottom w:val="0"/>
                                                                              <w:divBdr>
                                                                                <w:top w:val="none" w:sz="0" w:space="0" w:color="auto"/>
                                                                                <w:left w:val="none" w:sz="0" w:space="0" w:color="auto"/>
                                                                                <w:bottom w:val="none" w:sz="0" w:space="0" w:color="auto"/>
                                                                                <w:right w:val="none" w:sz="0" w:space="0" w:color="auto"/>
                                                                              </w:divBdr>
                                                                              <w:divsChild>
                                                                                <w:div w:id="16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894896535">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46620972">
      <w:bodyDiv w:val="1"/>
      <w:marLeft w:val="0"/>
      <w:marRight w:val="0"/>
      <w:marTop w:val="0"/>
      <w:marBottom w:val="0"/>
      <w:divBdr>
        <w:top w:val="none" w:sz="0" w:space="0" w:color="auto"/>
        <w:left w:val="none" w:sz="0" w:space="0" w:color="auto"/>
        <w:bottom w:val="none" w:sz="0" w:space="0" w:color="auto"/>
        <w:right w:val="none" w:sz="0" w:space="0" w:color="auto"/>
      </w:divBdr>
      <w:divsChild>
        <w:div w:id="843860721">
          <w:marLeft w:val="0"/>
          <w:marRight w:val="0"/>
          <w:marTop w:val="0"/>
          <w:marBottom w:val="0"/>
          <w:divBdr>
            <w:top w:val="none" w:sz="0" w:space="0" w:color="auto"/>
            <w:left w:val="none" w:sz="0" w:space="0" w:color="auto"/>
            <w:bottom w:val="none" w:sz="0" w:space="0" w:color="auto"/>
            <w:right w:val="none" w:sz="0" w:space="0" w:color="auto"/>
          </w:divBdr>
          <w:divsChild>
            <w:div w:id="1493908459">
              <w:marLeft w:val="0"/>
              <w:marRight w:val="0"/>
              <w:marTop w:val="0"/>
              <w:marBottom w:val="0"/>
              <w:divBdr>
                <w:top w:val="none" w:sz="0" w:space="0" w:color="auto"/>
                <w:left w:val="none" w:sz="0" w:space="0" w:color="auto"/>
                <w:bottom w:val="none" w:sz="0" w:space="0" w:color="auto"/>
                <w:right w:val="none" w:sz="0" w:space="0" w:color="auto"/>
              </w:divBdr>
              <w:divsChild>
                <w:div w:id="7182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2149">
          <w:marLeft w:val="0"/>
          <w:marRight w:val="0"/>
          <w:marTop w:val="0"/>
          <w:marBottom w:val="0"/>
          <w:divBdr>
            <w:top w:val="none" w:sz="0" w:space="0" w:color="auto"/>
            <w:left w:val="none" w:sz="0" w:space="0" w:color="auto"/>
            <w:bottom w:val="none" w:sz="0" w:space="0" w:color="auto"/>
            <w:right w:val="none" w:sz="0" w:space="0" w:color="auto"/>
          </w:divBdr>
          <w:divsChild>
            <w:div w:id="1572740017">
              <w:marLeft w:val="0"/>
              <w:marRight w:val="0"/>
              <w:marTop w:val="0"/>
              <w:marBottom w:val="0"/>
              <w:divBdr>
                <w:top w:val="none" w:sz="0" w:space="0" w:color="auto"/>
                <w:left w:val="none" w:sz="0" w:space="0" w:color="auto"/>
                <w:bottom w:val="none" w:sz="0" w:space="0" w:color="auto"/>
                <w:right w:val="none" w:sz="0" w:space="0" w:color="auto"/>
              </w:divBdr>
              <w:divsChild>
                <w:div w:id="724568250">
                  <w:marLeft w:val="0"/>
                  <w:marRight w:val="0"/>
                  <w:marTop w:val="0"/>
                  <w:marBottom w:val="0"/>
                  <w:divBdr>
                    <w:top w:val="none" w:sz="0" w:space="0" w:color="auto"/>
                    <w:left w:val="none" w:sz="0" w:space="0" w:color="auto"/>
                    <w:bottom w:val="none" w:sz="0" w:space="0" w:color="auto"/>
                    <w:right w:val="none" w:sz="0" w:space="0" w:color="auto"/>
                  </w:divBdr>
                  <w:divsChild>
                    <w:div w:id="1252809612">
                      <w:marLeft w:val="0"/>
                      <w:marRight w:val="0"/>
                      <w:marTop w:val="0"/>
                      <w:marBottom w:val="0"/>
                      <w:divBdr>
                        <w:top w:val="none" w:sz="0" w:space="0" w:color="auto"/>
                        <w:left w:val="none" w:sz="0" w:space="0" w:color="auto"/>
                        <w:bottom w:val="none" w:sz="0" w:space="0" w:color="auto"/>
                        <w:right w:val="none" w:sz="0" w:space="0" w:color="auto"/>
                      </w:divBdr>
                      <w:divsChild>
                        <w:div w:id="1969046461">
                          <w:marLeft w:val="0"/>
                          <w:marRight w:val="0"/>
                          <w:marTop w:val="0"/>
                          <w:marBottom w:val="0"/>
                          <w:divBdr>
                            <w:top w:val="none" w:sz="0" w:space="0" w:color="auto"/>
                            <w:left w:val="none" w:sz="0" w:space="0" w:color="auto"/>
                            <w:bottom w:val="none" w:sz="0" w:space="0" w:color="auto"/>
                            <w:right w:val="none" w:sz="0" w:space="0" w:color="auto"/>
                          </w:divBdr>
                          <w:divsChild>
                            <w:div w:id="1511067095">
                              <w:marLeft w:val="0"/>
                              <w:marRight w:val="0"/>
                              <w:marTop w:val="0"/>
                              <w:marBottom w:val="0"/>
                              <w:divBdr>
                                <w:top w:val="none" w:sz="0" w:space="0" w:color="auto"/>
                                <w:left w:val="none" w:sz="0" w:space="0" w:color="auto"/>
                                <w:bottom w:val="none" w:sz="0" w:space="0" w:color="auto"/>
                                <w:right w:val="none" w:sz="0" w:space="0" w:color="auto"/>
                              </w:divBdr>
                              <w:divsChild>
                                <w:div w:id="369107626">
                                  <w:marLeft w:val="0"/>
                                  <w:marRight w:val="0"/>
                                  <w:marTop w:val="0"/>
                                  <w:marBottom w:val="0"/>
                                  <w:divBdr>
                                    <w:top w:val="none" w:sz="0" w:space="0" w:color="auto"/>
                                    <w:left w:val="none" w:sz="0" w:space="0" w:color="auto"/>
                                    <w:bottom w:val="none" w:sz="0" w:space="0" w:color="auto"/>
                                    <w:right w:val="none" w:sz="0" w:space="0" w:color="auto"/>
                                  </w:divBdr>
                                  <w:divsChild>
                                    <w:div w:id="175929423">
                                      <w:marLeft w:val="0"/>
                                      <w:marRight w:val="0"/>
                                      <w:marTop w:val="0"/>
                                      <w:marBottom w:val="0"/>
                                      <w:divBdr>
                                        <w:top w:val="none" w:sz="0" w:space="0" w:color="auto"/>
                                        <w:left w:val="none" w:sz="0" w:space="0" w:color="auto"/>
                                        <w:bottom w:val="none" w:sz="0" w:space="0" w:color="auto"/>
                                        <w:right w:val="none" w:sz="0" w:space="0" w:color="auto"/>
                                      </w:divBdr>
                                      <w:divsChild>
                                        <w:div w:id="2106877976">
                                          <w:marLeft w:val="0"/>
                                          <w:marRight w:val="0"/>
                                          <w:marTop w:val="0"/>
                                          <w:marBottom w:val="0"/>
                                          <w:divBdr>
                                            <w:top w:val="none" w:sz="0" w:space="0" w:color="auto"/>
                                            <w:left w:val="none" w:sz="0" w:space="0" w:color="auto"/>
                                            <w:bottom w:val="none" w:sz="0" w:space="0" w:color="auto"/>
                                            <w:right w:val="none" w:sz="0" w:space="0" w:color="auto"/>
                                          </w:divBdr>
                                          <w:divsChild>
                                            <w:div w:id="1170490112">
                                              <w:marLeft w:val="0"/>
                                              <w:marRight w:val="0"/>
                                              <w:marTop w:val="0"/>
                                              <w:marBottom w:val="0"/>
                                              <w:divBdr>
                                                <w:top w:val="none" w:sz="0" w:space="0" w:color="auto"/>
                                                <w:left w:val="none" w:sz="0" w:space="0" w:color="auto"/>
                                                <w:bottom w:val="none" w:sz="0" w:space="0" w:color="auto"/>
                                                <w:right w:val="none" w:sz="0" w:space="0" w:color="auto"/>
                                              </w:divBdr>
                                              <w:divsChild>
                                                <w:div w:id="2056153981">
                                                  <w:marLeft w:val="0"/>
                                                  <w:marRight w:val="0"/>
                                                  <w:marTop w:val="0"/>
                                                  <w:marBottom w:val="0"/>
                                                  <w:divBdr>
                                                    <w:top w:val="none" w:sz="0" w:space="0" w:color="auto"/>
                                                    <w:left w:val="none" w:sz="0" w:space="0" w:color="auto"/>
                                                    <w:bottom w:val="none" w:sz="0" w:space="0" w:color="auto"/>
                                                    <w:right w:val="none" w:sz="0" w:space="0" w:color="auto"/>
                                                  </w:divBdr>
                                                  <w:divsChild>
                                                    <w:div w:id="1155611855">
                                                      <w:marLeft w:val="0"/>
                                                      <w:marRight w:val="0"/>
                                                      <w:marTop w:val="0"/>
                                                      <w:marBottom w:val="0"/>
                                                      <w:divBdr>
                                                        <w:top w:val="none" w:sz="0" w:space="0" w:color="auto"/>
                                                        <w:left w:val="none" w:sz="0" w:space="0" w:color="auto"/>
                                                        <w:bottom w:val="none" w:sz="0" w:space="0" w:color="auto"/>
                                                        <w:right w:val="none" w:sz="0" w:space="0" w:color="auto"/>
                                                      </w:divBdr>
                                                      <w:divsChild>
                                                        <w:div w:id="1021587251">
                                                          <w:marLeft w:val="0"/>
                                                          <w:marRight w:val="0"/>
                                                          <w:marTop w:val="0"/>
                                                          <w:marBottom w:val="0"/>
                                                          <w:divBdr>
                                                            <w:top w:val="none" w:sz="0" w:space="0" w:color="auto"/>
                                                            <w:left w:val="none" w:sz="0" w:space="0" w:color="auto"/>
                                                            <w:bottom w:val="none" w:sz="0" w:space="0" w:color="auto"/>
                                                            <w:right w:val="none" w:sz="0" w:space="0" w:color="auto"/>
                                                          </w:divBdr>
                                                          <w:divsChild>
                                                            <w:div w:id="12807330">
                                                              <w:marLeft w:val="0"/>
                                                              <w:marRight w:val="0"/>
                                                              <w:marTop w:val="0"/>
                                                              <w:marBottom w:val="0"/>
                                                              <w:divBdr>
                                                                <w:top w:val="none" w:sz="0" w:space="0" w:color="auto"/>
                                                                <w:left w:val="none" w:sz="0" w:space="0" w:color="auto"/>
                                                                <w:bottom w:val="none" w:sz="0" w:space="0" w:color="auto"/>
                                                                <w:right w:val="none" w:sz="0" w:space="0" w:color="auto"/>
                                                              </w:divBdr>
                                                              <w:divsChild>
                                                                <w:div w:id="1418870695">
                                                                  <w:marLeft w:val="0"/>
                                                                  <w:marRight w:val="0"/>
                                                                  <w:marTop w:val="0"/>
                                                                  <w:marBottom w:val="0"/>
                                                                  <w:divBdr>
                                                                    <w:top w:val="none" w:sz="0" w:space="0" w:color="auto"/>
                                                                    <w:left w:val="none" w:sz="0" w:space="0" w:color="auto"/>
                                                                    <w:bottom w:val="none" w:sz="0" w:space="0" w:color="auto"/>
                                                                    <w:right w:val="none" w:sz="0" w:space="0" w:color="auto"/>
                                                                  </w:divBdr>
                                                                  <w:divsChild>
                                                                    <w:div w:id="702904697">
                                                                      <w:marLeft w:val="0"/>
                                                                      <w:marRight w:val="0"/>
                                                                      <w:marTop w:val="0"/>
                                                                      <w:marBottom w:val="0"/>
                                                                      <w:divBdr>
                                                                        <w:top w:val="none" w:sz="0" w:space="0" w:color="auto"/>
                                                                        <w:left w:val="none" w:sz="0" w:space="0" w:color="auto"/>
                                                                        <w:bottom w:val="none" w:sz="0" w:space="0" w:color="auto"/>
                                                                        <w:right w:val="none" w:sz="0" w:space="0" w:color="auto"/>
                                                                      </w:divBdr>
                                                                      <w:divsChild>
                                                                        <w:div w:id="1845045055">
                                                                          <w:marLeft w:val="0"/>
                                                                          <w:marRight w:val="0"/>
                                                                          <w:marTop w:val="0"/>
                                                                          <w:marBottom w:val="0"/>
                                                                          <w:divBdr>
                                                                            <w:top w:val="none" w:sz="0" w:space="0" w:color="auto"/>
                                                                            <w:left w:val="none" w:sz="0" w:space="0" w:color="auto"/>
                                                                            <w:bottom w:val="none" w:sz="0" w:space="0" w:color="auto"/>
                                                                            <w:right w:val="none" w:sz="0" w:space="0" w:color="auto"/>
                                                                          </w:divBdr>
                                                                          <w:divsChild>
                                                                            <w:div w:id="529143425">
                                                                              <w:marLeft w:val="0"/>
                                                                              <w:marRight w:val="0"/>
                                                                              <w:marTop w:val="0"/>
                                                                              <w:marBottom w:val="0"/>
                                                                              <w:divBdr>
                                                                                <w:top w:val="none" w:sz="0" w:space="0" w:color="auto"/>
                                                                                <w:left w:val="none" w:sz="0" w:space="0" w:color="auto"/>
                                                                                <w:bottom w:val="none" w:sz="0" w:space="0" w:color="auto"/>
                                                                                <w:right w:val="none" w:sz="0" w:space="0" w:color="auto"/>
                                                                              </w:divBdr>
                                                                              <w:divsChild>
                                                                                <w:div w:id="687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5538246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21024739">
      <w:bodyDiv w:val="1"/>
      <w:marLeft w:val="0"/>
      <w:marRight w:val="0"/>
      <w:marTop w:val="0"/>
      <w:marBottom w:val="0"/>
      <w:divBdr>
        <w:top w:val="none" w:sz="0" w:space="0" w:color="auto"/>
        <w:left w:val="none" w:sz="0" w:space="0" w:color="auto"/>
        <w:bottom w:val="none" w:sz="0" w:space="0" w:color="auto"/>
        <w:right w:val="none" w:sz="0" w:space="0" w:color="auto"/>
      </w:divBdr>
    </w:div>
    <w:div w:id="1456023677">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01809284">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0430027D-93BD-4A19-ACE0-F5AD968D8D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11523</Words>
  <Characters>63378</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Martinez Serrano</cp:lastModifiedBy>
  <cp:revision>4</cp:revision>
  <cp:lastPrinted>2026-04-10T16:02:00Z</cp:lastPrinted>
  <dcterms:created xsi:type="dcterms:W3CDTF">2026-04-10T16:02:00Z</dcterms:created>
  <dcterms:modified xsi:type="dcterms:W3CDTF">2026-04-24T20:02:00Z</dcterms:modified>
</cp:coreProperties>
</file>