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7EC4095F" w:rsidR="006168E4" w:rsidRPr="00126D58" w:rsidRDefault="006168E4" w:rsidP="006F5F55">
      <w:pPr>
        <w:spacing w:before="240" w:line="360" w:lineRule="auto"/>
        <w:jc w:val="both"/>
        <w:rPr>
          <w:rFonts w:ascii="Palatino Linotype" w:eastAsia="Times New Roman" w:hAnsi="Palatino Linotype" w:cs="Arial"/>
          <w:color w:val="000000"/>
          <w:sz w:val="24"/>
          <w:szCs w:val="24"/>
          <w:lang w:eastAsia="es-MX"/>
        </w:rPr>
      </w:pPr>
      <w:r w:rsidRPr="00126D5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82B97" w:rsidRPr="00126D58">
        <w:rPr>
          <w:rFonts w:ascii="Palatino Linotype" w:eastAsia="Times New Roman" w:hAnsi="Palatino Linotype" w:cs="Arial"/>
          <w:color w:val="000000"/>
          <w:sz w:val="24"/>
          <w:szCs w:val="24"/>
          <w:lang w:eastAsia="es-MX"/>
        </w:rPr>
        <w:t xml:space="preserve">diecisiete de diciembre de dos mil veinticinco. </w:t>
      </w:r>
      <w:r w:rsidR="00235EBD" w:rsidRPr="00126D58">
        <w:rPr>
          <w:rFonts w:ascii="Palatino Linotype" w:eastAsia="Times New Roman" w:hAnsi="Palatino Linotype" w:cs="Arial"/>
          <w:color w:val="000000"/>
          <w:sz w:val="24"/>
          <w:szCs w:val="24"/>
          <w:lang w:eastAsia="es-MX"/>
        </w:rPr>
        <w:t xml:space="preserve"> </w:t>
      </w:r>
      <w:r w:rsidR="00EE3214" w:rsidRPr="00126D58">
        <w:rPr>
          <w:rFonts w:ascii="Palatino Linotype" w:eastAsia="Times New Roman" w:hAnsi="Palatino Linotype" w:cs="Arial"/>
          <w:color w:val="000000"/>
          <w:sz w:val="24"/>
          <w:szCs w:val="24"/>
          <w:lang w:eastAsia="es-MX"/>
        </w:rPr>
        <w:t xml:space="preserve"> </w:t>
      </w:r>
      <w:r w:rsidR="00726CB4" w:rsidRPr="00126D58">
        <w:rPr>
          <w:rFonts w:ascii="Palatino Linotype" w:eastAsia="Times New Roman" w:hAnsi="Palatino Linotype" w:cs="Arial"/>
          <w:color w:val="000000"/>
          <w:sz w:val="24"/>
          <w:szCs w:val="24"/>
          <w:lang w:eastAsia="es-MX"/>
        </w:rPr>
        <w:t xml:space="preserve"> </w:t>
      </w:r>
      <w:r w:rsidR="00ED0EA7" w:rsidRPr="00126D58">
        <w:rPr>
          <w:rFonts w:ascii="Palatino Linotype" w:eastAsia="Times New Roman" w:hAnsi="Palatino Linotype" w:cs="Arial"/>
          <w:color w:val="000000"/>
          <w:sz w:val="24"/>
          <w:szCs w:val="24"/>
          <w:lang w:eastAsia="es-MX"/>
        </w:rPr>
        <w:t xml:space="preserve"> </w:t>
      </w:r>
      <w:r w:rsidR="008963E2" w:rsidRPr="00126D58">
        <w:rPr>
          <w:rFonts w:ascii="Palatino Linotype" w:eastAsia="Times New Roman" w:hAnsi="Palatino Linotype" w:cs="Arial"/>
          <w:color w:val="000000"/>
          <w:sz w:val="24"/>
          <w:szCs w:val="24"/>
          <w:lang w:eastAsia="es-MX"/>
        </w:rPr>
        <w:t xml:space="preserve"> </w:t>
      </w:r>
      <w:r w:rsidR="00E36029" w:rsidRPr="00126D58">
        <w:rPr>
          <w:rFonts w:ascii="Palatino Linotype" w:eastAsia="Times New Roman" w:hAnsi="Palatino Linotype" w:cs="Arial"/>
          <w:color w:val="000000"/>
          <w:sz w:val="24"/>
          <w:szCs w:val="24"/>
          <w:lang w:eastAsia="es-MX"/>
        </w:rPr>
        <w:t xml:space="preserve"> </w:t>
      </w:r>
      <w:r w:rsidR="00BE673B" w:rsidRPr="00126D58">
        <w:rPr>
          <w:rFonts w:ascii="Palatino Linotype" w:eastAsia="Times New Roman" w:hAnsi="Palatino Linotype" w:cs="Arial"/>
          <w:color w:val="000000"/>
          <w:sz w:val="24"/>
          <w:szCs w:val="24"/>
          <w:lang w:eastAsia="es-MX"/>
        </w:rPr>
        <w:t xml:space="preserve"> </w:t>
      </w:r>
      <w:r w:rsidR="00FB6049" w:rsidRPr="00126D58">
        <w:rPr>
          <w:rFonts w:ascii="Palatino Linotype" w:eastAsia="Times New Roman" w:hAnsi="Palatino Linotype" w:cs="Arial"/>
          <w:color w:val="000000"/>
          <w:sz w:val="24"/>
          <w:szCs w:val="24"/>
          <w:lang w:eastAsia="es-MX"/>
        </w:rPr>
        <w:t xml:space="preserve"> </w:t>
      </w:r>
      <w:r w:rsidR="00817A08" w:rsidRPr="00126D58">
        <w:rPr>
          <w:rFonts w:ascii="Palatino Linotype" w:eastAsia="Times New Roman" w:hAnsi="Palatino Linotype" w:cs="Arial"/>
          <w:color w:val="000000"/>
          <w:sz w:val="24"/>
          <w:szCs w:val="24"/>
          <w:lang w:eastAsia="es-MX"/>
        </w:rPr>
        <w:t xml:space="preserve"> </w:t>
      </w:r>
    </w:p>
    <w:p w14:paraId="0EDB7C4B" w14:textId="0B31B9B1" w:rsidR="00262E61" w:rsidRPr="00126D58" w:rsidRDefault="006168E4" w:rsidP="006F5F55">
      <w:pPr>
        <w:tabs>
          <w:tab w:val="left" w:pos="1701"/>
        </w:tabs>
        <w:spacing w:before="240" w:line="360" w:lineRule="auto"/>
        <w:jc w:val="both"/>
        <w:rPr>
          <w:rFonts w:ascii="Palatino Linotype" w:hAnsi="Palatino Linotype" w:cs="Arial"/>
          <w:sz w:val="24"/>
          <w:lang w:eastAsia="es-MX"/>
        </w:rPr>
      </w:pPr>
      <w:r w:rsidRPr="00126D58">
        <w:rPr>
          <w:rFonts w:ascii="Palatino Linotype" w:hAnsi="Palatino Linotype" w:cs="Arial"/>
          <w:b/>
          <w:sz w:val="24"/>
        </w:rPr>
        <w:t>VISTO</w:t>
      </w:r>
      <w:r w:rsidRPr="00126D58">
        <w:rPr>
          <w:rFonts w:ascii="Palatino Linotype" w:hAnsi="Palatino Linotype" w:cs="Arial"/>
          <w:sz w:val="24"/>
        </w:rPr>
        <w:t xml:space="preserve"> el expediente electrónico formado con motivo del recurso de revisión número </w:t>
      </w:r>
      <w:r w:rsidR="00D82B97" w:rsidRPr="00126D58">
        <w:rPr>
          <w:rFonts w:ascii="Palatino Linotype" w:hAnsi="Palatino Linotype" w:cs="Arial"/>
          <w:b/>
          <w:bCs/>
          <w:sz w:val="24"/>
          <w:lang w:eastAsia="es-MX"/>
        </w:rPr>
        <w:t>13175</w:t>
      </w:r>
      <w:r w:rsidR="00BA0A5F" w:rsidRPr="00126D58">
        <w:rPr>
          <w:rFonts w:ascii="Palatino Linotype" w:hAnsi="Palatino Linotype" w:cs="Arial"/>
          <w:b/>
          <w:bCs/>
          <w:sz w:val="24"/>
          <w:lang w:eastAsia="es-MX"/>
        </w:rPr>
        <w:t xml:space="preserve">/INFOEM/IP/RR/2025, </w:t>
      </w:r>
      <w:r w:rsidR="00BA0A5F" w:rsidRPr="00126D58">
        <w:rPr>
          <w:rFonts w:ascii="Palatino Linotype" w:hAnsi="Palatino Linotype" w:cs="Arial"/>
          <w:sz w:val="24"/>
          <w:lang w:eastAsia="es-MX"/>
        </w:rPr>
        <w:t xml:space="preserve">interpuesto por </w:t>
      </w:r>
      <w:r w:rsidR="00D82B97" w:rsidRPr="00126D58">
        <w:rPr>
          <w:rFonts w:ascii="Palatino Linotype" w:hAnsi="Palatino Linotype" w:cs="Arial"/>
          <w:sz w:val="24"/>
          <w:lang w:eastAsia="es-MX"/>
        </w:rPr>
        <w:t xml:space="preserve">el </w:t>
      </w:r>
      <w:r w:rsidR="00D82B97" w:rsidRPr="00126D58">
        <w:rPr>
          <w:rFonts w:ascii="Palatino Linotype" w:hAnsi="Palatino Linotype" w:cs="Arial"/>
          <w:b/>
          <w:bCs/>
          <w:sz w:val="24"/>
          <w:lang w:eastAsia="es-MX"/>
        </w:rPr>
        <w:t xml:space="preserve">C. </w:t>
      </w:r>
      <w:proofErr w:type="spellStart"/>
      <w:r w:rsidR="000466DD">
        <w:rPr>
          <w:rFonts w:ascii="Palatino Linotype" w:hAnsi="Palatino Linotype" w:cs="Arial"/>
          <w:b/>
          <w:bCs/>
          <w:sz w:val="24"/>
          <w:lang w:eastAsia="es-MX"/>
        </w:rPr>
        <w:t>xxxxxxxxxxxxxxxxxxxxxxxxx</w:t>
      </w:r>
      <w:proofErr w:type="spellEnd"/>
      <w:r w:rsidR="00D82B97" w:rsidRPr="00126D58">
        <w:rPr>
          <w:rFonts w:ascii="Palatino Linotype" w:hAnsi="Palatino Linotype" w:cs="Arial"/>
          <w:b/>
          <w:bCs/>
          <w:sz w:val="24"/>
          <w:lang w:eastAsia="es-MX"/>
        </w:rPr>
        <w:t xml:space="preserve"> </w:t>
      </w:r>
      <w:proofErr w:type="spellStart"/>
      <w:r w:rsidR="000466DD">
        <w:rPr>
          <w:rFonts w:ascii="Palatino Linotype" w:hAnsi="Palatino Linotype" w:cs="Arial"/>
          <w:b/>
          <w:bCs/>
          <w:sz w:val="24"/>
          <w:lang w:eastAsia="es-MX"/>
        </w:rPr>
        <w:t>xxxxxxxx</w:t>
      </w:r>
      <w:bookmarkStart w:id="0" w:name="_GoBack"/>
      <w:bookmarkEnd w:id="0"/>
      <w:proofErr w:type="spellEnd"/>
      <w:r w:rsidR="00D82B97" w:rsidRPr="00126D58">
        <w:rPr>
          <w:rFonts w:ascii="Palatino Linotype" w:hAnsi="Palatino Linotype" w:cs="Arial"/>
          <w:b/>
          <w:bCs/>
          <w:sz w:val="24"/>
          <w:lang w:eastAsia="es-MX"/>
        </w:rPr>
        <w:t xml:space="preserve">, </w:t>
      </w:r>
      <w:r w:rsidR="00D82B97" w:rsidRPr="00126D58">
        <w:rPr>
          <w:rFonts w:ascii="Palatino Linotype" w:hAnsi="Palatino Linotype" w:cs="Arial"/>
          <w:sz w:val="24"/>
          <w:lang w:eastAsia="es-MX"/>
        </w:rPr>
        <w:t xml:space="preserve">en lo sucesivo </w:t>
      </w:r>
      <w:r w:rsidR="00D82B97" w:rsidRPr="00126D58">
        <w:rPr>
          <w:rFonts w:ascii="Palatino Linotype" w:hAnsi="Palatino Linotype" w:cs="Arial"/>
          <w:b/>
          <w:bCs/>
          <w:sz w:val="24"/>
          <w:lang w:eastAsia="es-MX"/>
        </w:rPr>
        <w:t xml:space="preserve">El Recurrente, </w:t>
      </w:r>
      <w:r w:rsidR="00D82B97" w:rsidRPr="00126D58">
        <w:rPr>
          <w:rFonts w:ascii="Palatino Linotype" w:hAnsi="Palatino Linotype" w:cs="Arial"/>
          <w:sz w:val="24"/>
          <w:lang w:eastAsia="es-MX"/>
        </w:rPr>
        <w:t xml:space="preserve">en contra de la respuesta del </w:t>
      </w:r>
      <w:r w:rsidR="00D82B97" w:rsidRPr="00126D58">
        <w:rPr>
          <w:rFonts w:ascii="Palatino Linotype" w:hAnsi="Palatino Linotype" w:cs="Arial"/>
          <w:b/>
          <w:bCs/>
          <w:sz w:val="24"/>
          <w:lang w:eastAsia="es-MX"/>
        </w:rPr>
        <w:t xml:space="preserve">Ayuntamiento de Coatepec Harinas, </w:t>
      </w:r>
      <w:r w:rsidR="00262E61" w:rsidRPr="00126D58">
        <w:rPr>
          <w:rFonts w:ascii="Palatino Linotype" w:hAnsi="Palatino Linotype" w:cs="Arial"/>
          <w:sz w:val="24"/>
          <w:lang w:eastAsia="es-MX"/>
        </w:rPr>
        <w:t xml:space="preserve">en lo subsecuente </w:t>
      </w:r>
      <w:r w:rsidR="00262E61" w:rsidRPr="00126D58">
        <w:rPr>
          <w:rFonts w:ascii="Palatino Linotype" w:hAnsi="Palatino Linotype" w:cs="Arial"/>
          <w:b/>
          <w:bCs/>
          <w:sz w:val="24"/>
          <w:lang w:eastAsia="es-MX"/>
        </w:rPr>
        <w:t xml:space="preserve">El Sujeto Obligado, </w:t>
      </w:r>
      <w:r w:rsidR="00262E61" w:rsidRPr="00126D58">
        <w:rPr>
          <w:rFonts w:ascii="Palatino Linotype" w:hAnsi="Palatino Linotype" w:cs="Arial"/>
          <w:sz w:val="24"/>
          <w:lang w:eastAsia="es-MX"/>
        </w:rPr>
        <w:t xml:space="preserve">se procede a dictar la presente resolución. </w:t>
      </w:r>
    </w:p>
    <w:p w14:paraId="3C0A17F8" w14:textId="77777777" w:rsidR="00262E61" w:rsidRPr="00126D58" w:rsidRDefault="00262E61" w:rsidP="006F5F55">
      <w:pPr>
        <w:tabs>
          <w:tab w:val="left" w:pos="1701"/>
        </w:tabs>
        <w:spacing w:before="240" w:line="360" w:lineRule="auto"/>
        <w:jc w:val="both"/>
        <w:rPr>
          <w:rFonts w:ascii="Palatino Linotype" w:hAnsi="Palatino Linotype" w:cs="Arial"/>
          <w:sz w:val="24"/>
          <w:lang w:eastAsia="es-MX"/>
        </w:rPr>
      </w:pPr>
    </w:p>
    <w:p w14:paraId="39A8E1A3" w14:textId="4BD243AC" w:rsidR="006168E4" w:rsidRPr="00126D58" w:rsidRDefault="006168E4" w:rsidP="00844569">
      <w:pPr>
        <w:spacing w:before="240" w:after="240" w:line="360" w:lineRule="auto"/>
        <w:jc w:val="center"/>
        <w:rPr>
          <w:rFonts w:ascii="Palatino Linotype" w:hAnsi="Palatino Linotype"/>
          <w:b/>
          <w:sz w:val="28"/>
        </w:rPr>
      </w:pPr>
      <w:r w:rsidRPr="00126D58">
        <w:rPr>
          <w:rFonts w:ascii="Palatino Linotype" w:hAnsi="Palatino Linotype"/>
          <w:b/>
          <w:sz w:val="28"/>
        </w:rPr>
        <w:t>A N T E C E D E N T E S   D E L   A S U N T O</w:t>
      </w:r>
    </w:p>
    <w:p w14:paraId="1EE5021C" w14:textId="77777777" w:rsidR="006168E4" w:rsidRPr="00126D58" w:rsidRDefault="006168E4" w:rsidP="00844569">
      <w:pPr>
        <w:spacing w:before="240" w:after="240" w:line="360" w:lineRule="auto"/>
        <w:jc w:val="both"/>
        <w:rPr>
          <w:rFonts w:ascii="Palatino Linotype" w:hAnsi="Palatino Linotype"/>
        </w:rPr>
      </w:pPr>
      <w:r w:rsidRPr="00126D58">
        <w:rPr>
          <w:rFonts w:ascii="Palatino Linotype" w:hAnsi="Palatino Linotype" w:cs="Arial"/>
          <w:b/>
          <w:sz w:val="28"/>
        </w:rPr>
        <w:t>PRIMERO.</w:t>
      </w:r>
      <w:r w:rsidRPr="00126D58">
        <w:rPr>
          <w:rFonts w:ascii="Palatino Linotype" w:hAnsi="Palatino Linotype" w:cs="Arial"/>
        </w:rPr>
        <w:t xml:space="preserve"> </w:t>
      </w:r>
      <w:r w:rsidRPr="00126D58">
        <w:rPr>
          <w:rFonts w:ascii="Palatino Linotype" w:hAnsi="Palatino Linotype"/>
          <w:b/>
          <w:sz w:val="28"/>
          <w:szCs w:val="28"/>
        </w:rPr>
        <w:t>De la Solicitud de Información.</w:t>
      </w:r>
    </w:p>
    <w:p w14:paraId="49355CCE" w14:textId="2CA88D4F" w:rsidR="00D82B97" w:rsidRPr="00126D58" w:rsidRDefault="006168E4" w:rsidP="00844569">
      <w:pPr>
        <w:spacing w:before="240" w:line="360" w:lineRule="auto"/>
        <w:jc w:val="both"/>
        <w:rPr>
          <w:rFonts w:ascii="Palatino Linotype" w:hAnsi="Palatino Linotype" w:cs="Arial"/>
          <w:sz w:val="24"/>
        </w:rPr>
      </w:pPr>
      <w:r w:rsidRPr="00126D58">
        <w:rPr>
          <w:rFonts w:ascii="Palatino Linotype" w:hAnsi="Palatino Linotype" w:cs="Arial"/>
          <w:sz w:val="24"/>
        </w:rPr>
        <w:t xml:space="preserve">Con </w:t>
      </w:r>
      <w:r w:rsidR="00C03F20" w:rsidRPr="00126D58">
        <w:rPr>
          <w:rFonts w:ascii="Palatino Linotype" w:hAnsi="Palatino Linotype" w:cs="Arial"/>
          <w:sz w:val="24"/>
        </w:rPr>
        <w:t>fecha</w:t>
      </w:r>
      <w:r w:rsidR="00ED0EA7" w:rsidRPr="00126D58">
        <w:rPr>
          <w:rFonts w:ascii="Palatino Linotype" w:hAnsi="Palatino Linotype" w:cs="Arial"/>
          <w:sz w:val="24"/>
        </w:rPr>
        <w:t xml:space="preserve"> </w:t>
      </w:r>
      <w:r w:rsidR="00D82B97" w:rsidRPr="00126D58">
        <w:rPr>
          <w:rFonts w:ascii="Palatino Linotype" w:hAnsi="Palatino Linotype" w:cs="Arial"/>
          <w:b/>
          <w:bCs/>
          <w:sz w:val="24"/>
        </w:rPr>
        <w:t xml:space="preserve">catorce de noviembre de dos mil veinticinco, El Recurrente, </w:t>
      </w:r>
      <w:r w:rsidR="00262E61" w:rsidRPr="00126D58">
        <w:rPr>
          <w:rFonts w:ascii="Palatino Linotype" w:hAnsi="Palatino Linotype" w:cs="Arial"/>
          <w:sz w:val="24"/>
        </w:rPr>
        <w:t>presentó a través del Sistema de Acceso a la Información Mexiquense (</w:t>
      </w:r>
      <w:r w:rsidR="00262E61" w:rsidRPr="00126D58">
        <w:rPr>
          <w:rFonts w:ascii="Palatino Linotype" w:hAnsi="Palatino Linotype" w:cs="Arial"/>
          <w:b/>
          <w:sz w:val="24"/>
        </w:rPr>
        <w:t>SAIMEX)</w:t>
      </w:r>
      <w:r w:rsidR="00262E61" w:rsidRPr="00126D58">
        <w:rPr>
          <w:rFonts w:ascii="Palatino Linotype" w:hAnsi="Palatino Linotype" w:cs="Arial"/>
          <w:sz w:val="24"/>
        </w:rPr>
        <w:t xml:space="preserve"> ante </w:t>
      </w:r>
      <w:r w:rsidR="00262E61" w:rsidRPr="00126D58">
        <w:rPr>
          <w:rFonts w:ascii="Palatino Linotype" w:hAnsi="Palatino Linotype" w:cs="Arial"/>
          <w:b/>
          <w:sz w:val="24"/>
        </w:rPr>
        <w:t>El Sujeto Obligado</w:t>
      </w:r>
      <w:r w:rsidR="00262E61" w:rsidRPr="00126D58">
        <w:rPr>
          <w:rFonts w:ascii="Palatino Linotype" w:hAnsi="Palatino Linotype" w:cs="Arial"/>
          <w:sz w:val="24"/>
        </w:rPr>
        <w:t xml:space="preserve">, solicitud de acceso a la información pública, registrada bajo el número de expediente </w:t>
      </w:r>
      <w:r w:rsidR="00D82B97" w:rsidRPr="00126D58">
        <w:rPr>
          <w:rFonts w:ascii="Palatino Linotype" w:hAnsi="Palatino Linotype" w:cs="Arial"/>
          <w:b/>
          <w:bCs/>
          <w:sz w:val="24"/>
        </w:rPr>
        <w:t xml:space="preserve">00039/COATHAR/IP/2025, </w:t>
      </w:r>
      <w:r w:rsidR="00D82B97" w:rsidRPr="00126D58">
        <w:rPr>
          <w:rFonts w:ascii="Palatino Linotype" w:hAnsi="Palatino Linotype" w:cs="Arial"/>
          <w:sz w:val="24"/>
        </w:rPr>
        <w:t>mediante la cual solicitó información en el tenor siguiente:</w:t>
      </w:r>
    </w:p>
    <w:p w14:paraId="4FC60F05" w14:textId="15E2D9D8" w:rsidR="00D82B97" w:rsidRPr="00126D58" w:rsidRDefault="00D82B97" w:rsidP="00D82B97">
      <w:pPr>
        <w:pStyle w:val="Citas"/>
        <w:rPr>
          <w:b/>
          <w:bCs/>
        </w:rPr>
      </w:pPr>
      <w:r w:rsidRPr="00126D58">
        <w:t xml:space="preserve">“SOLICITO EL PADRON DE LAS EMPRESAS QUE SE ENCUENTRAN EN LA JURISDICCION DEL MUNICIPIO QUE SE DEDIQUEN A LA FABRICACION DE PRODUCTOS METALICOS EN DONDE SE INFORME LA RAZÓN SOCIAL, DOMICILIO Y NUMERO TELEFONICO, CORREO </w:t>
      </w:r>
      <w:r w:rsidRPr="00126D58">
        <w:lastRenderedPageBreak/>
        <w:t xml:space="preserve">ELECTRONICO, SOY UN EMPRENDEDOR QUE BUSCA OFERCER ACERO CON EL OBJETO DE GENERAR NUEVOS EMPLEOS” </w:t>
      </w:r>
      <w:r w:rsidRPr="00126D58">
        <w:rPr>
          <w:b/>
          <w:bCs/>
        </w:rPr>
        <w:t>(Sic)</w:t>
      </w:r>
    </w:p>
    <w:p w14:paraId="73DDF68A" w14:textId="6EBDF856" w:rsidR="00F4623D" w:rsidRPr="00126D58" w:rsidRDefault="006168E4" w:rsidP="00F4623D">
      <w:pPr>
        <w:spacing w:before="240" w:line="360" w:lineRule="auto"/>
        <w:ind w:right="850"/>
        <w:jc w:val="both"/>
        <w:rPr>
          <w:rFonts w:ascii="Palatino Linotype" w:eastAsia="Times New Roman" w:hAnsi="Palatino Linotype" w:cs="Times New Roman"/>
          <w:sz w:val="24"/>
          <w:szCs w:val="24"/>
          <w:lang w:eastAsia="es-ES"/>
        </w:rPr>
      </w:pPr>
      <w:r w:rsidRPr="00126D58">
        <w:rPr>
          <w:rFonts w:ascii="Palatino Linotype" w:eastAsia="Times New Roman" w:hAnsi="Palatino Linotype" w:cs="Times New Roman"/>
          <w:b/>
          <w:sz w:val="24"/>
          <w:szCs w:val="24"/>
          <w:lang w:eastAsia="es-ES"/>
        </w:rPr>
        <w:t>Modalidad de entrega:</w:t>
      </w:r>
      <w:r w:rsidRPr="00126D58">
        <w:rPr>
          <w:rFonts w:ascii="Palatino Linotype" w:eastAsia="Times New Roman" w:hAnsi="Palatino Linotype" w:cs="Times New Roman"/>
          <w:sz w:val="24"/>
          <w:szCs w:val="24"/>
          <w:lang w:eastAsia="es-ES"/>
        </w:rPr>
        <w:t xml:space="preserve"> </w:t>
      </w:r>
      <w:r w:rsidR="0018726A" w:rsidRPr="00126D58">
        <w:rPr>
          <w:rFonts w:ascii="Palatino Linotype" w:eastAsia="Times New Roman" w:hAnsi="Palatino Linotype" w:cs="Times New Roman"/>
          <w:sz w:val="24"/>
          <w:szCs w:val="24"/>
          <w:lang w:eastAsia="es-ES"/>
        </w:rPr>
        <w:t xml:space="preserve">A </w:t>
      </w:r>
      <w:r w:rsidR="00F4623D" w:rsidRPr="00126D58">
        <w:rPr>
          <w:rFonts w:ascii="Palatino Linotype" w:eastAsia="Times New Roman" w:hAnsi="Palatino Linotype" w:cs="Times New Roman"/>
          <w:sz w:val="24"/>
          <w:szCs w:val="24"/>
          <w:lang w:eastAsia="es-ES"/>
        </w:rPr>
        <w:t>través del SAIMEX</w:t>
      </w:r>
      <w:r w:rsidR="00EE3214" w:rsidRPr="00126D58">
        <w:rPr>
          <w:rFonts w:ascii="Palatino Linotype" w:eastAsia="Times New Roman" w:hAnsi="Palatino Linotype" w:cs="Times New Roman"/>
          <w:sz w:val="24"/>
          <w:szCs w:val="24"/>
          <w:lang w:eastAsia="es-ES"/>
        </w:rPr>
        <w:t xml:space="preserve"> </w:t>
      </w:r>
    </w:p>
    <w:p w14:paraId="45B4D0EB" w14:textId="77777777" w:rsidR="00EE3214" w:rsidRPr="00126D58" w:rsidRDefault="00EE3214" w:rsidP="00F4623D">
      <w:pPr>
        <w:spacing w:before="240" w:line="360" w:lineRule="auto"/>
        <w:ind w:right="850"/>
        <w:jc w:val="both"/>
        <w:rPr>
          <w:rFonts w:ascii="Palatino Linotype" w:eastAsia="Times New Roman" w:hAnsi="Palatino Linotype" w:cs="Times New Roman"/>
          <w:sz w:val="24"/>
          <w:szCs w:val="24"/>
          <w:lang w:eastAsia="es-ES"/>
        </w:rPr>
      </w:pPr>
    </w:p>
    <w:p w14:paraId="1B7C3267" w14:textId="327B8B6B" w:rsidR="006168E4" w:rsidRPr="00126D58" w:rsidRDefault="006323CA" w:rsidP="00844569">
      <w:pPr>
        <w:spacing w:before="240" w:line="360" w:lineRule="auto"/>
        <w:jc w:val="both"/>
        <w:rPr>
          <w:rFonts w:ascii="Palatino Linotype" w:hAnsi="Palatino Linotype" w:cs="Arial"/>
          <w:b/>
          <w:sz w:val="28"/>
        </w:rPr>
      </w:pPr>
      <w:r w:rsidRPr="00126D58">
        <w:rPr>
          <w:rFonts w:ascii="Palatino Linotype" w:hAnsi="Palatino Linotype" w:cs="Arial"/>
          <w:b/>
          <w:sz w:val="28"/>
        </w:rPr>
        <w:t>SEGUNDO</w:t>
      </w:r>
      <w:r w:rsidR="006168E4" w:rsidRPr="00126D58">
        <w:rPr>
          <w:rFonts w:ascii="Palatino Linotype" w:hAnsi="Palatino Linotype" w:cs="Arial"/>
          <w:b/>
          <w:sz w:val="28"/>
        </w:rPr>
        <w:t xml:space="preserve">. </w:t>
      </w:r>
      <w:r w:rsidR="006168E4" w:rsidRPr="00126D58">
        <w:rPr>
          <w:rFonts w:ascii="Palatino Linotype" w:hAnsi="Palatino Linotype" w:cs="Arial"/>
          <w:b/>
          <w:sz w:val="28"/>
          <w:szCs w:val="20"/>
        </w:rPr>
        <w:t>De la respuesta del Sujeto Obligado.</w:t>
      </w:r>
    </w:p>
    <w:p w14:paraId="3CE032A5" w14:textId="7D3F031F" w:rsidR="00D82B97" w:rsidRPr="00126D58" w:rsidRDefault="006168E4" w:rsidP="00045379">
      <w:pPr>
        <w:spacing w:before="240" w:line="360" w:lineRule="auto"/>
        <w:jc w:val="both"/>
        <w:rPr>
          <w:rFonts w:ascii="Palatino Linotype" w:hAnsi="Palatino Linotype" w:cs="Arial"/>
          <w:sz w:val="24"/>
          <w:szCs w:val="24"/>
        </w:rPr>
      </w:pPr>
      <w:r w:rsidRPr="00126D58">
        <w:rPr>
          <w:rFonts w:ascii="Palatino Linotype" w:hAnsi="Palatino Linotype" w:cs="Arial"/>
          <w:sz w:val="24"/>
          <w:szCs w:val="24"/>
        </w:rPr>
        <w:t xml:space="preserve">En el expediente electrónico </w:t>
      </w:r>
      <w:r w:rsidRPr="00126D58">
        <w:rPr>
          <w:rFonts w:ascii="Palatino Linotype" w:hAnsi="Palatino Linotype" w:cs="Arial"/>
          <w:b/>
          <w:sz w:val="24"/>
          <w:szCs w:val="24"/>
        </w:rPr>
        <w:t>SAIMEX</w:t>
      </w:r>
      <w:r w:rsidRPr="00126D58">
        <w:rPr>
          <w:rFonts w:ascii="Palatino Linotype" w:hAnsi="Palatino Linotype" w:cs="Arial"/>
          <w:sz w:val="24"/>
          <w:szCs w:val="24"/>
        </w:rPr>
        <w:t>, se aprecia que el</w:t>
      </w:r>
      <w:r w:rsidR="00D82B97" w:rsidRPr="00126D58">
        <w:rPr>
          <w:rFonts w:ascii="Palatino Linotype" w:hAnsi="Palatino Linotype" w:cs="Arial"/>
          <w:sz w:val="24"/>
          <w:szCs w:val="24"/>
        </w:rPr>
        <w:t xml:space="preserve"> </w:t>
      </w:r>
      <w:r w:rsidR="00D82B97" w:rsidRPr="00126D58">
        <w:rPr>
          <w:rFonts w:ascii="Palatino Linotype" w:hAnsi="Palatino Linotype" w:cs="Arial"/>
          <w:b/>
          <w:bCs/>
          <w:sz w:val="24"/>
          <w:szCs w:val="24"/>
        </w:rPr>
        <w:t xml:space="preserve">veintiuno de noviembre de dos mil veinticinco, El Sujeto Obligado </w:t>
      </w:r>
      <w:r w:rsidR="00D82B97" w:rsidRPr="00126D58">
        <w:rPr>
          <w:rFonts w:ascii="Palatino Linotype" w:hAnsi="Palatino Linotype" w:cs="Arial"/>
          <w:sz w:val="24"/>
          <w:szCs w:val="24"/>
        </w:rPr>
        <w:t xml:space="preserve">dio respuesta a la solicitud de información número </w:t>
      </w:r>
      <w:r w:rsidR="00D82B97" w:rsidRPr="00126D58">
        <w:rPr>
          <w:rFonts w:ascii="Palatino Linotype" w:hAnsi="Palatino Linotype" w:cs="Arial"/>
          <w:b/>
          <w:bCs/>
          <w:sz w:val="24"/>
          <w:szCs w:val="24"/>
        </w:rPr>
        <w:t xml:space="preserve">00039/COATHAR/IP/2025, </w:t>
      </w:r>
      <w:r w:rsidR="00D82B97" w:rsidRPr="00126D58">
        <w:rPr>
          <w:rFonts w:ascii="Palatino Linotype" w:hAnsi="Palatino Linotype" w:cs="Arial"/>
          <w:sz w:val="24"/>
          <w:szCs w:val="24"/>
        </w:rPr>
        <w:t>resulta de nuestro interés lo siguiente:</w:t>
      </w:r>
    </w:p>
    <w:p w14:paraId="2998DD41" w14:textId="1351519D" w:rsidR="00D82B97" w:rsidRPr="00126D58" w:rsidRDefault="00D82B97" w:rsidP="00D82B97">
      <w:pPr>
        <w:pStyle w:val="Citas"/>
        <w:rPr>
          <w:b/>
          <w:bCs/>
        </w:rPr>
      </w:pPr>
      <w:r w:rsidRPr="00126D58">
        <w:t xml:space="preserve">“En consideración al contenido de lo solicitado por usted, es preciso indicar que se recibió el oficio no. PMCH/DDE/066/2025 de fecha diecinueve de noviembre de dos mil veinticinco, signado por el Lic. J. Jesús Miranda Rodríguez, Director de Desarrollo Económico, en el que da respuesta a su solicitud de información” </w:t>
      </w:r>
      <w:r w:rsidRPr="00126D58">
        <w:rPr>
          <w:b/>
          <w:bCs/>
        </w:rPr>
        <w:t>(Sic)</w:t>
      </w:r>
    </w:p>
    <w:p w14:paraId="5B815B1F" w14:textId="5D5739AE" w:rsidR="00B60699" w:rsidRPr="00126D58" w:rsidRDefault="00B60699" w:rsidP="00B60699">
      <w:pPr>
        <w:spacing w:before="240" w:line="360" w:lineRule="auto"/>
        <w:jc w:val="both"/>
        <w:rPr>
          <w:rFonts w:ascii="Palatino Linotype" w:hAnsi="Palatino Linotype" w:cs="Arial"/>
          <w:sz w:val="24"/>
          <w:szCs w:val="24"/>
        </w:rPr>
      </w:pPr>
      <w:r w:rsidRPr="00126D58">
        <w:rPr>
          <w:rFonts w:ascii="Palatino Linotype" w:hAnsi="Palatino Linotype" w:cs="Arial"/>
          <w:sz w:val="24"/>
          <w:szCs w:val="24"/>
        </w:rPr>
        <w:t xml:space="preserve">De manera complementaria, </w:t>
      </w:r>
      <w:r w:rsidRPr="00126D58">
        <w:rPr>
          <w:rFonts w:ascii="Palatino Linotype" w:hAnsi="Palatino Linotype" w:cs="Arial"/>
          <w:b/>
          <w:bCs/>
          <w:sz w:val="24"/>
          <w:szCs w:val="24"/>
        </w:rPr>
        <w:t xml:space="preserve">El Sujeto Obligado </w:t>
      </w:r>
      <w:r w:rsidRPr="00126D58">
        <w:rPr>
          <w:rFonts w:ascii="Palatino Linotype" w:hAnsi="Palatino Linotype" w:cs="Arial"/>
          <w:sz w:val="24"/>
          <w:szCs w:val="24"/>
        </w:rPr>
        <w:t>adjuntó</w:t>
      </w:r>
      <w:r w:rsidR="00D82B97" w:rsidRPr="00126D58">
        <w:rPr>
          <w:rFonts w:ascii="Palatino Linotype" w:hAnsi="Palatino Linotype" w:cs="Arial"/>
          <w:sz w:val="24"/>
          <w:szCs w:val="24"/>
        </w:rPr>
        <w:t xml:space="preserve"> el documento electrónico </w:t>
      </w:r>
      <w:r w:rsidR="00D82B97" w:rsidRPr="00126D58">
        <w:rPr>
          <w:rFonts w:ascii="Palatino Linotype" w:hAnsi="Palatino Linotype" w:cs="Arial"/>
          <w:b/>
          <w:bCs/>
          <w:sz w:val="24"/>
          <w:szCs w:val="24"/>
        </w:rPr>
        <w:t xml:space="preserve">“Solicitud 00039-2025.pdf”, </w:t>
      </w:r>
      <w:r w:rsidR="00D82B97" w:rsidRPr="00126D58">
        <w:rPr>
          <w:rFonts w:ascii="Palatino Linotype" w:hAnsi="Palatino Linotype" w:cs="Arial"/>
          <w:sz w:val="24"/>
          <w:szCs w:val="24"/>
        </w:rPr>
        <w:t xml:space="preserve">cuyo contenido se tiene por reproducido como si </w:t>
      </w:r>
      <w:r w:rsidR="00262E61" w:rsidRPr="00126D58">
        <w:rPr>
          <w:rFonts w:ascii="Palatino Linotype" w:hAnsi="Palatino Linotype" w:cs="Arial"/>
          <w:sz w:val="24"/>
          <w:szCs w:val="24"/>
        </w:rPr>
        <w:t xml:space="preserve">a la letra se insertase en </w:t>
      </w:r>
      <w:r w:rsidR="002578DC" w:rsidRPr="00126D58">
        <w:rPr>
          <w:rFonts w:ascii="Palatino Linotype" w:hAnsi="Palatino Linotype" w:cs="Arial"/>
          <w:sz w:val="24"/>
          <w:szCs w:val="24"/>
        </w:rPr>
        <w:t xml:space="preserve">virtud de que serán materia de análisis en el considerando respectivo. </w:t>
      </w:r>
    </w:p>
    <w:p w14:paraId="11990309" w14:textId="77777777" w:rsidR="00ED0EA7" w:rsidRPr="00126D58" w:rsidRDefault="00ED0EA7" w:rsidP="00045379">
      <w:pPr>
        <w:spacing w:before="240" w:line="360" w:lineRule="auto"/>
        <w:jc w:val="both"/>
        <w:rPr>
          <w:rFonts w:ascii="Palatino Linotype" w:hAnsi="Palatino Linotype" w:cs="Arial"/>
          <w:sz w:val="24"/>
          <w:szCs w:val="24"/>
        </w:rPr>
      </w:pPr>
    </w:p>
    <w:p w14:paraId="37F573AF" w14:textId="0D7336A5" w:rsidR="006168E4" w:rsidRPr="00126D58" w:rsidRDefault="00774A9C" w:rsidP="00844569">
      <w:pPr>
        <w:spacing w:before="240" w:line="360" w:lineRule="auto"/>
        <w:jc w:val="both"/>
        <w:rPr>
          <w:rFonts w:ascii="Palatino Linotype" w:hAnsi="Palatino Linotype" w:cs="Arial"/>
          <w:b/>
          <w:sz w:val="28"/>
        </w:rPr>
      </w:pPr>
      <w:r w:rsidRPr="00126D58">
        <w:rPr>
          <w:rFonts w:ascii="Palatino Linotype" w:hAnsi="Palatino Linotype" w:cs="Arial"/>
          <w:b/>
          <w:sz w:val="28"/>
        </w:rPr>
        <w:t>TERCERO</w:t>
      </w:r>
      <w:r w:rsidR="006168E4" w:rsidRPr="00126D58">
        <w:rPr>
          <w:rFonts w:ascii="Palatino Linotype" w:hAnsi="Palatino Linotype" w:cs="Arial"/>
          <w:b/>
          <w:sz w:val="28"/>
        </w:rPr>
        <w:t xml:space="preserve">. </w:t>
      </w:r>
      <w:r w:rsidR="006168E4" w:rsidRPr="00126D58">
        <w:rPr>
          <w:rFonts w:ascii="Palatino Linotype" w:hAnsi="Palatino Linotype"/>
          <w:b/>
          <w:sz w:val="28"/>
        </w:rPr>
        <w:t>Del recurso de revisión.</w:t>
      </w:r>
    </w:p>
    <w:p w14:paraId="18C0A08B" w14:textId="5586C28F" w:rsidR="00D82B97" w:rsidRPr="00126D58" w:rsidRDefault="006168E4" w:rsidP="00844569">
      <w:pPr>
        <w:spacing w:before="240" w:line="360" w:lineRule="auto"/>
        <w:jc w:val="both"/>
        <w:rPr>
          <w:rFonts w:ascii="Palatino Linotype" w:hAnsi="Palatino Linotype" w:cs="Arial"/>
          <w:bCs/>
          <w:sz w:val="24"/>
          <w:szCs w:val="24"/>
        </w:rPr>
      </w:pPr>
      <w:r w:rsidRPr="00126D58">
        <w:rPr>
          <w:rFonts w:ascii="Palatino Linotype" w:hAnsi="Palatino Linotype" w:cs="Arial"/>
          <w:sz w:val="24"/>
          <w:szCs w:val="24"/>
        </w:rPr>
        <w:t xml:space="preserve">Inconforme con la respuesta notificada por </w:t>
      </w:r>
      <w:r w:rsidR="008B42B1" w:rsidRPr="00126D58">
        <w:rPr>
          <w:rFonts w:ascii="Palatino Linotype" w:hAnsi="Palatino Linotype" w:cs="Arial"/>
          <w:b/>
          <w:sz w:val="24"/>
          <w:szCs w:val="24"/>
        </w:rPr>
        <w:t>E</w:t>
      </w:r>
      <w:r w:rsidRPr="00126D58">
        <w:rPr>
          <w:rFonts w:ascii="Palatino Linotype" w:hAnsi="Palatino Linotype" w:cs="Arial"/>
          <w:b/>
          <w:sz w:val="24"/>
          <w:szCs w:val="24"/>
        </w:rPr>
        <w:t xml:space="preserve">l </w:t>
      </w:r>
      <w:r w:rsidR="008B42B1" w:rsidRPr="00126D58">
        <w:rPr>
          <w:rFonts w:ascii="Palatino Linotype" w:hAnsi="Palatino Linotype" w:cs="Arial"/>
          <w:b/>
          <w:sz w:val="24"/>
          <w:szCs w:val="24"/>
        </w:rPr>
        <w:t>S</w:t>
      </w:r>
      <w:r w:rsidRPr="00126D58">
        <w:rPr>
          <w:rFonts w:ascii="Palatino Linotype" w:hAnsi="Palatino Linotype" w:cs="Arial"/>
          <w:b/>
          <w:sz w:val="24"/>
          <w:szCs w:val="24"/>
        </w:rPr>
        <w:t xml:space="preserve">ujeto </w:t>
      </w:r>
      <w:r w:rsidR="008B42B1" w:rsidRPr="00126D58">
        <w:rPr>
          <w:rFonts w:ascii="Palatino Linotype" w:hAnsi="Palatino Linotype" w:cs="Arial"/>
          <w:b/>
          <w:sz w:val="24"/>
          <w:szCs w:val="24"/>
        </w:rPr>
        <w:t>O</w:t>
      </w:r>
      <w:r w:rsidRPr="00126D58">
        <w:rPr>
          <w:rFonts w:ascii="Palatino Linotype" w:hAnsi="Palatino Linotype" w:cs="Arial"/>
          <w:b/>
          <w:sz w:val="24"/>
          <w:szCs w:val="24"/>
        </w:rPr>
        <w:t xml:space="preserve">bligado, </w:t>
      </w:r>
      <w:r w:rsidR="005202C4" w:rsidRPr="00126D58">
        <w:rPr>
          <w:rFonts w:ascii="Palatino Linotype" w:hAnsi="Palatino Linotype" w:cs="Arial"/>
          <w:b/>
          <w:sz w:val="24"/>
          <w:szCs w:val="24"/>
        </w:rPr>
        <w:t>El</w:t>
      </w:r>
      <w:r w:rsidR="00817A08" w:rsidRPr="00126D58">
        <w:rPr>
          <w:rFonts w:ascii="Palatino Linotype" w:hAnsi="Palatino Linotype" w:cs="Arial"/>
          <w:b/>
          <w:sz w:val="24"/>
          <w:szCs w:val="24"/>
        </w:rPr>
        <w:t xml:space="preserve"> Recurrente </w:t>
      </w:r>
      <w:r w:rsidR="00817A08" w:rsidRPr="00126D58">
        <w:rPr>
          <w:rFonts w:ascii="Palatino Linotype" w:hAnsi="Palatino Linotype" w:cs="Arial"/>
          <w:bCs/>
          <w:sz w:val="24"/>
          <w:szCs w:val="24"/>
        </w:rPr>
        <w:t xml:space="preserve">interpuso el recurso de revisión, en fecha </w:t>
      </w:r>
      <w:r w:rsidR="00D82B97" w:rsidRPr="00126D58">
        <w:rPr>
          <w:rFonts w:ascii="Palatino Linotype" w:hAnsi="Palatino Linotype" w:cs="Arial"/>
          <w:b/>
          <w:sz w:val="24"/>
          <w:szCs w:val="24"/>
        </w:rPr>
        <w:t xml:space="preserve">veintiuno de noviembre de dos mil </w:t>
      </w:r>
      <w:r w:rsidR="00D82B97" w:rsidRPr="00126D58">
        <w:rPr>
          <w:rFonts w:ascii="Palatino Linotype" w:hAnsi="Palatino Linotype" w:cs="Arial"/>
          <w:b/>
          <w:sz w:val="24"/>
          <w:szCs w:val="24"/>
        </w:rPr>
        <w:lastRenderedPageBreak/>
        <w:t xml:space="preserve">veinticinco, </w:t>
      </w:r>
      <w:r w:rsidR="00D82B97" w:rsidRPr="00126D58">
        <w:rPr>
          <w:rFonts w:ascii="Palatino Linotype" w:hAnsi="Palatino Linotype" w:cs="Arial"/>
          <w:bCs/>
          <w:sz w:val="24"/>
          <w:szCs w:val="24"/>
        </w:rPr>
        <w:t xml:space="preserve">el cual fue </w:t>
      </w:r>
      <w:r w:rsidR="004703AF" w:rsidRPr="00126D58">
        <w:rPr>
          <w:rFonts w:ascii="Palatino Linotype" w:hAnsi="Palatino Linotype" w:cs="Arial"/>
          <w:bCs/>
          <w:sz w:val="24"/>
          <w:szCs w:val="24"/>
        </w:rPr>
        <w:t xml:space="preserve">registrado en el sistema electrónico con el expediente </w:t>
      </w:r>
      <w:r w:rsidR="00D82B97" w:rsidRPr="00126D58">
        <w:rPr>
          <w:rFonts w:ascii="Palatino Linotype" w:hAnsi="Palatino Linotype" w:cs="Arial"/>
          <w:b/>
          <w:sz w:val="24"/>
          <w:szCs w:val="24"/>
        </w:rPr>
        <w:t xml:space="preserve">13175/INFOEM/IP/RR/2025, </w:t>
      </w:r>
      <w:r w:rsidR="00D82B97" w:rsidRPr="00126D58">
        <w:rPr>
          <w:rFonts w:ascii="Palatino Linotype" w:hAnsi="Palatino Linotype" w:cs="Arial"/>
          <w:bCs/>
          <w:sz w:val="24"/>
          <w:szCs w:val="24"/>
        </w:rPr>
        <w:t xml:space="preserve">en el cual arguye las siguientes manifestaciones: </w:t>
      </w:r>
    </w:p>
    <w:p w14:paraId="3774298B" w14:textId="77777777" w:rsidR="006168E4" w:rsidRPr="00126D58" w:rsidRDefault="006168E4" w:rsidP="00844569">
      <w:pPr>
        <w:spacing w:before="240" w:line="360" w:lineRule="auto"/>
        <w:jc w:val="both"/>
        <w:rPr>
          <w:rFonts w:ascii="Palatino Linotype" w:hAnsi="Palatino Linotype" w:cs="Arial"/>
          <w:b/>
          <w:sz w:val="24"/>
        </w:rPr>
      </w:pPr>
      <w:r w:rsidRPr="00126D58">
        <w:rPr>
          <w:rFonts w:ascii="Palatino Linotype" w:hAnsi="Palatino Linotype" w:cs="Arial"/>
          <w:b/>
          <w:sz w:val="24"/>
        </w:rPr>
        <w:t>Acto Impugnado:</w:t>
      </w:r>
    </w:p>
    <w:p w14:paraId="40CA7A53" w14:textId="5BC5C612" w:rsidR="003406C5" w:rsidRPr="00126D58" w:rsidRDefault="003406C5" w:rsidP="004703AF">
      <w:pPr>
        <w:pStyle w:val="Citas"/>
        <w:rPr>
          <w:b/>
          <w:bCs/>
          <w:sz w:val="24"/>
        </w:rPr>
      </w:pPr>
      <w:r w:rsidRPr="00126D58">
        <w:t>“</w:t>
      </w:r>
      <w:r w:rsidR="00D248F2" w:rsidRPr="00126D58">
        <w:t xml:space="preserve">La respuesta del Director de Desarrollo </w:t>
      </w:r>
      <w:proofErr w:type="spellStart"/>
      <w:r w:rsidR="00D248F2" w:rsidRPr="00126D58">
        <w:t>economico</w:t>
      </w:r>
      <w:proofErr w:type="spellEnd"/>
      <w:r w:rsidRPr="00126D58">
        <w:t xml:space="preserve">” </w:t>
      </w:r>
      <w:r w:rsidRPr="00126D58">
        <w:rPr>
          <w:b/>
          <w:bCs/>
        </w:rPr>
        <w:t>(Sic)</w:t>
      </w:r>
    </w:p>
    <w:p w14:paraId="22A465CC" w14:textId="77777777" w:rsidR="006168E4" w:rsidRPr="00126D58" w:rsidRDefault="006168E4" w:rsidP="00844569">
      <w:pPr>
        <w:spacing w:before="240" w:line="360" w:lineRule="auto"/>
        <w:jc w:val="both"/>
        <w:rPr>
          <w:rFonts w:ascii="Palatino Linotype" w:hAnsi="Palatino Linotype" w:cs="Arial"/>
          <w:sz w:val="24"/>
        </w:rPr>
      </w:pPr>
      <w:r w:rsidRPr="00126D58">
        <w:rPr>
          <w:rFonts w:ascii="Palatino Linotype" w:hAnsi="Palatino Linotype" w:cs="Arial"/>
          <w:b/>
          <w:sz w:val="24"/>
        </w:rPr>
        <w:t>Razones o Motivos de Inconformidad</w:t>
      </w:r>
      <w:r w:rsidRPr="00126D58">
        <w:rPr>
          <w:rFonts w:ascii="Palatino Linotype" w:hAnsi="Palatino Linotype" w:cs="Arial"/>
          <w:sz w:val="24"/>
        </w:rPr>
        <w:t xml:space="preserve">: </w:t>
      </w:r>
    </w:p>
    <w:p w14:paraId="0F651FB8" w14:textId="21261F9E" w:rsidR="005202C4" w:rsidRPr="00126D58" w:rsidRDefault="003406C5" w:rsidP="003406C5">
      <w:pPr>
        <w:pStyle w:val="Citas"/>
        <w:rPr>
          <w:b/>
          <w:bCs/>
        </w:rPr>
      </w:pPr>
      <w:r w:rsidRPr="00126D58">
        <w:t>“</w:t>
      </w:r>
      <w:r w:rsidR="00D248F2" w:rsidRPr="00126D58">
        <w:t xml:space="preserve">1. La autoridad NO puede decir “no existe registro” sin demostrarlo Este tipo de respuesta es ilegal porque: • No muestra qué áreas consultaron • No explica qué bases de datos revisaron • No menciona si revisaron el padrón económico, licencias o refrendos • No indica si consultaron Catastro, Protección Civil, Licencias, Tesorería • No demuestra que revisaron expedientes físicos • NO acompañan ningún soporte documental Legalmente, esa respuesta es nula. ________________________________________ 2. El Municipio SÍ tiene obligación legal de llevar un registro de actividades económicas Por ley, el municipio debe tener un padrón y NO puede decir “no existe” sin justificarlo. Ley Orgánica Municipal del Estado de México Artículo 31, fracción XXXIII Obliga al Ayuntamiento a: “Llevar el registro y control de las actividades económicas que se desarrollen en el municipio.” Artículo 125, fracción III Obliga a Desarrollo Económico a: “Recopilar y mantener actualizado el registro de establecimientos comerciales, industriales y de servicios.” La respuesta viene del Director de Desarrollo Económico, que es exactamente el área responsable del padrón. Por tanto: No pueden decir “no existe registro” porque la ley les obliga a tenerlo. Decir “no existe” = admiten incumplimiento administrativo, pero NO es motivo para negarte la información. ________________________________________ 3. Violaron la Ley de Transparencia del Estado de México La autoridad incumplió los 3 artículos clave: </w:t>
      </w:r>
      <w:r w:rsidR="00D248F2" w:rsidRPr="00126D58">
        <w:lastRenderedPageBreak/>
        <w:t xml:space="preserve">Artículo 154 – Búsqueda exhaustiva Obliga a revisar todas las áreas competentes. No lo hicieron. Artículo 155 – Fundar y motivar La respuesta debe justificar con: • razones, • bases legales, • áreas consultadas, • metodología de búsqueda. El oficio no tiene nada de eso. Artículo 157 – Declaratoria formal de inexistencia Si de verdad “no existiera”, el municipio debe emitir: Una declaratoria del Comité de Transparencia. En este documento: • No hay declaratoria • No hay Comité • No hay resolución • No hay acta Lo cual vuelve la respuesta inválida por completo. ________________________________________ 4. El municipio interpreta incorrectamente el giro “fabricación de productos metálicos” El municipio pretende decir que NO hay, pero: “Fabricación de productos metálicos” NO solo son fábricas grandes. Incluye: • talleres de herrería • soldadura • torno • CNC • estructuras metálicas • </w:t>
      </w:r>
      <w:proofErr w:type="spellStart"/>
      <w:r w:rsidR="00D248F2" w:rsidRPr="00126D58">
        <w:t>pailería</w:t>
      </w:r>
      <w:proofErr w:type="spellEnd"/>
      <w:r w:rsidR="00D248F2" w:rsidRPr="00126D58">
        <w:t xml:space="preserve"> • manufactura ligera • maquila metalmecánica • talleres familiares o en viviendas Clasificados en el SCIAN como: • 331, 332, 3321, 3323, 3327, 3328, 3329 Es imposible que no exista ni un solo taller metálico en el municipio. ________________________________________ 5. La autoridad NO aplicó el principio de “máxima publicidad” La Ley de Transparencia (art. 5 y 6) obliga a: • entregar la máxima información posible, • no evadir la solicitud, • no contestar solo con negaciones. La autoridad solo mandó 3 líneas. Eso viola la ley. ________________________________________ 6. ARGUMENTO CLAVE PARA TU RECURSO “La afirmación ‘no existe registro’ es ilegal porque no demuestra búsqueda exhaustiva, no está fundada ni motivada, carece de declaratoria de inexistencia y el municipio está obligado por ley a llevar un padrón económico.” Fundamentos: • Art. 31 </w:t>
      </w:r>
      <w:proofErr w:type="spellStart"/>
      <w:r w:rsidR="00D248F2" w:rsidRPr="00126D58">
        <w:t>fr.</w:t>
      </w:r>
      <w:proofErr w:type="spellEnd"/>
      <w:r w:rsidR="00D248F2" w:rsidRPr="00126D58">
        <w:t xml:space="preserve"> XXXIII LOMEM • Art. 125 </w:t>
      </w:r>
      <w:proofErr w:type="spellStart"/>
      <w:r w:rsidR="00D248F2" w:rsidRPr="00126D58">
        <w:t>fr.</w:t>
      </w:r>
      <w:proofErr w:type="spellEnd"/>
      <w:r w:rsidR="00D248F2" w:rsidRPr="00126D58">
        <w:t xml:space="preserve"> III LOMEM • Art. 154 Ley de Transparencia • Art. 155 Ley de Transparencia • Art. 157 Ley de Transparencia • Principio de máxima publicidad Además: La autoridad NO </w:t>
      </w:r>
      <w:r w:rsidR="00D248F2" w:rsidRPr="00126D58">
        <w:lastRenderedPageBreak/>
        <w:t>demostró que NO existan empresas Simplemente lo afirmó. Pero en transparencia las afirmaciones deben acreditarse, NO deducirse</w:t>
      </w:r>
      <w:r w:rsidRPr="00126D58">
        <w:t xml:space="preserve">” </w:t>
      </w:r>
      <w:r w:rsidRPr="00126D58">
        <w:rPr>
          <w:b/>
          <w:bCs/>
        </w:rPr>
        <w:t>(Sic)</w:t>
      </w:r>
    </w:p>
    <w:p w14:paraId="5B263052" w14:textId="0DD10A3D" w:rsidR="003406C5" w:rsidRPr="00126D58" w:rsidRDefault="00D248F2" w:rsidP="00627146">
      <w:pPr>
        <w:pStyle w:val="Citas"/>
        <w:ind w:left="0" w:right="0"/>
        <w:rPr>
          <w:bCs/>
          <w:i w:val="0"/>
          <w:iCs/>
          <w:sz w:val="24"/>
          <w:szCs w:val="24"/>
        </w:rPr>
      </w:pPr>
      <w:r w:rsidRPr="00126D58">
        <w:rPr>
          <w:bCs/>
          <w:i w:val="0"/>
          <w:iCs/>
          <w:sz w:val="24"/>
          <w:szCs w:val="24"/>
        </w:rPr>
        <w:t xml:space="preserve">Adjuntando el documento electrónico </w:t>
      </w:r>
      <w:r w:rsidR="00627146" w:rsidRPr="00126D58">
        <w:rPr>
          <w:bCs/>
          <w:i w:val="0"/>
          <w:iCs/>
          <w:sz w:val="24"/>
          <w:szCs w:val="24"/>
        </w:rPr>
        <w:t>“</w:t>
      </w:r>
      <w:r w:rsidR="00627146" w:rsidRPr="00126D58">
        <w:rPr>
          <w:b/>
          <w:i w:val="0"/>
          <w:iCs/>
          <w:sz w:val="24"/>
          <w:szCs w:val="24"/>
        </w:rPr>
        <w:t>Solicitud 00039-2025 (2).</w:t>
      </w:r>
      <w:proofErr w:type="spellStart"/>
      <w:r w:rsidR="00627146" w:rsidRPr="00126D58">
        <w:rPr>
          <w:b/>
          <w:i w:val="0"/>
          <w:iCs/>
          <w:sz w:val="24"/>
          <w:szCs w:val="24"/>
        </w:rPr>
        <w:t>pdf</w:t>
      </w:r>
      <w:proofErr w:type="spellEnd"/>
      <w:r w:rsidR="00627146" w:rsidRPr="00126D58">
        <w:rPr>
          <w:b/>
          <w:i w:val="0"/>
          <w:iCs/>
          <w:sz w:val="24"/>
          <w:szCs w:val="24"/>
        </w:rPr>
        <w:t>”,</w:t>
      </w:r>
      <w:r w:rsidR="00627146" w:rsidRPr="00126D58">
        <w:rPr>
          <w:bCs/>
          <w:i w:val="0"/>
          <w:iCs/>
          <w:sz w:val="24"/>
          <w:szCs w:val="24"/>
        </w:rPr>
        <w:t xml:space="preserve"> remitido por </w:t>
      </w:r>
      <w:r w:rsidR="00627146" w:rsidRPr="00126D58">
        <w:rPr>
          <w:b/>
          <w:i w:val="0"/>
          <w:iCs/>
          <w:sz w:val="24"/>
          <w:szCs w:val="24"/>
        </w:rPr>
        <w:t xml:space="preserve">El Sujeto Obligado </w:t>
      </w:r>
      <w:r w:rsidR="00627146" w:rsidRPr="00126D58">
        <w:rPr>
          <w:bCs/>
          <w:i w:val="0"/>
          <w:iCs/>
          <w:sz w:val="24"/>
          <w:szCs w:val="24"/>
        </w:rPr>
        <w:t xml:space="preserve">mediante respuesta primigenia. </w:t>
      </w:r>
    </w:p>
    <w:p w14:paraId="3653745C" w14:textId="77777777" w:rsidR="00D248F2" w:rsidRPr="00126D58" w:rsidRDefault="00D248F2" w:rsidP="00D248F2">
      <w:pPr>
        <w:pStyle w:val="Citas"/>
        <w:ind w:left="0"/>
        <w:rPr>
          <w:b/>
        </w:rPr>
      </w:pPr>
    </w:p>
    <w:p w14:paraId="7E88DE81" w14:textId="5F87B745" w:rsidR="006168E4" w:rsidRPr="00126D58" w:rsidRDefault="00774A9C" w:rsidP="00844569">
      <w:pPr>
        <w:spacing w:before="240" w:line="360" w:lineRule="auto"/>
        <w:jc w:val="both"/>
        <w:rPr>
          <w:rFonts w:ascii="Palatino Linotype" w:hAnsi="Palatino Linotype" w:cs="Arial"/>
          <w:b/>
          <w:sz w:val="24"/>
          <w:szCs w:val="24"/>
        </w:rPr>
      </w:pPr>
      <w:r w:rsidRPr="00126D58">
        <w:rPr>
          <w:rFonts w:ascii="Palatino Linotype" w:hAnsi="Palatino Linotype" w:cs="Arial"/>
          <w:b/>
          <w:sz w:val="28"/>
        </w:rPr>
        <w:t>CUARTO</w:t>
      </w:r>
      <w:r w:rsidR="006168E4" w:rsidRPr="00126D58">
        <w:rPr>
          <w:rFonts w:ascii="Palatino Linotype" w:hAnsi="Palatino Linotype" w:cs="Arial"/>
          <w:b/>
          <w:sz w:val="24"/>
          <w:szCs w:val="24"/>
        </w:rPr>
        <w:t xml:space="preserve">. </w:t>
      </w:r>
      <w:r w:rsidR="006168E4" w:rsidRPr="00126D58">
        <w:rPr>
          <w:rFonts w:ascii="Palatino Linotype" w:hAnsi="Palatino Linotype" w:cs="Arial"/>
          <w:b/>
          <w:sz w:val="28"/>
          <w:szCs w:val="28"/>
        </w:rPr>
        <w:t>Del turno del recurso de revisión.</w:t>
      </w:r>
    </w:p>
    <w:p w14:paraId="63CCE915" w14:textId="2E295363" w:rsidR="006168E4" w:rsidRPr="00126D58" w:rsidRDefault="006168E4" w:rsidP="00844569">
      <w:pPr>
        <w:spacing w:before="240" w:line="360" w:lineRule="auto"/>
        <w:jc w:val="both"/>
        <w:rPr>
          <w:rFonts w:ascii="Palatino Linotype" w:hAnsi="Palatino Linotype" w:cs="Arial"/>
          <w:sz w:val="24"/>
          <w:szCs w:val="24"/>
        </w:rPr>
      </w:pPr>
      <w:r w:rsidRPr="00126D58">
        <w:rPr>
          <w:rFonts w:ascii="Palatino Linotype" w:hAnsi="Palatino Linotype" w:cs="Arial"/>
          <w:sz w:val="24"/>
          <w:szCs w:val="24"/>
        </w:rPr>
        <w:t xml:space="preserve">Medio de impugnación que le fue turnado </w:t>
      </w:r>
      <w:r w:rsidR="0018726A" w:rsidRPr="00126D58">
        <w:rPr>
          <w:rFonts w:ascii="Palatino Linotype" w:hAnsi="Palatino Linotype" w:cs="Arial"/>
          <w:sz w:val="24"/>
          <w:szCs w:val="24"/>
        </w:rPr>
        <w:t>al Comisionado</w:t>
      </w:r>
      <w:r w:rsidRPr="00126D58">
        <w:rPr>
          <w:rFonts w:ascii="Palatino Linotype" w:hAnsi="Palatino Linotype" w:cs="Arial"/>
          <w:sz w:val="24"/>
          <w:szCs w:val="24"/>
        </w:rPr>
        <w:t xml:space="preserve"> </w:t>
      </w:r>
      <w:r w:rsidR="000E5F05" w:rsidRPr="00126D58">
        <w:rPr>
          <w:rFonts w:ascii="Palatino Linotype" w:hAnsi="Palatino Linotype" w:cs="Arial"/>
          <w:b/>
          <w:sz w:val="24"/>
          <w:szCs w:val="24"/>
        </w:rPr>
        <w:t>José Martínez Vilchis</w:t>
      </w:r>
      <w:r w:rsidRPr="00126D58">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126D58">
        <w:rPr>
          <w:rFonts w:ascii="Palatino Linotype" w:hAnsi="Palatino Linotype" w:cs="Arial"/>
          <w:sz w:val="24"/>
          <w:szCs w:val="24"/>
        </w:rPr>
        <w:t xml:space="preserve"> </w:t>
      </w:r>
      <w:r w:rsidR="00627146" w:rsidRPr="00126D58">
        <w:rPr>
          <w:rFonts w:ascii="Palatino Linotype" w:hAnsi="Palatino Linotype" w:cs="Arial"/>
          <w:b/>
          <w:bCs/>
          <w:sz w:val="24"/>
          <w:szCs w:val="24"/>
        </w:rPr>
        <w:t>veinticinco de noviembre</w:t>
      </w:r>
      <w:r w:rsidR="00262E61" w:rsidRPr="00126D58">
        <w:rPr>
          <w:rFonts w:ascii="Palatino Linotype" w:hAnsi="Palatino Linotype" w:cs="Arial"/>
          <w:b/>
          <w:bCs/>
          <w:sz w:val="24"/>
          <w:szCs w:val="24"/>
        </w:rPr>
        <w:t xml:space="preserve"> de dos mil veinticinco, </w:t>
      </w:r>
      <w:r w:rsidRPr="00126D58">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126D58" w:rsidRDefault="005E46D0" w:rsidP="00844569">
      <w:pPr>
        <w:spacing w:before="240" w:line="360" w:lineRule="auto"/>
        <w:jc w:val="both"/>
        <w:rPr>
          <w:rFonts w:ascii="Palatino Linotype" w:hAnsi="Palatino Linotype" w:cs="Arial"/>
          <w:sz w:val="24"/>
          <w:szCs w:val="24"/>
        </w:rPr>
      </w:pPr>
    </w:p>
    <w:p w14:paraId="4BCFD455" w14:textId="249654CB" w:rsidR="006168E4" w:rsidRPr="00126D58" w:rsidRDefault="00774A9C" w:rsidP="00844569">
      <w:pPr>
        <w:spacing w:before="240" w:line="360" w:lineRule="auto"/>
        <w:jc w:val="both"/>
        <w:rPr>
          <w:rFonts w:ascii="Palatino Linotype" w:hAnsi="Palatino Linotype" w:cs="Arial"/>
          <w:b/>
          <w:sz w:val="24"/>
          <w:szCs w:val="24"/>
        </w:rPr>
      </w:pPr>
      <w:r w:rsidRPr="00126D58">
        <w:rPr>
          <w:rFonts w:ascii="Palatino Linotype" w:hAnsi="Palatino Linotype" w:cs="Arial"/>
          <w:b/>
          <w:sz w:val="28"/>
        </w:rPr>
        <w:t>QUINTO</w:t>
      </w:r>
      <w:r w:rsidR="006168E4" w:rsidRPr="00126D58">
        <w:rPr>
          <w:rFonts w:ascii="Palatino Linotype" w:hAnsi="Palatino Linotype" w:cs="Arial"/>
          <w:b/>
          <w:sz w:val="24"/>
          <w:szCs w:val="24"/>
        </w:rPr>
        <w:t xml:space="preserve">. </w:t>
      </w:r>
      <w:r w:rsidR="006168E4" w:rsidRPr="00126D58">
        <w:rPr>
          <w:rFonts w:ascii="Palatino Linotype" w:hAnsi="Palatino Linotype" w:cs="Arial"/>
          <w:b/>
          <w:sz w:val="28"/>
          <w:szCs w:val="28"/>
        </w:rPr>
        <w:t>De la etapa de instrucción.</w:t>
      </w:r>
    </w:p>
    <w:p w14:paraId="12F66D67" w14:textId="213ECD7F" w:rsidR="004703AF" w:rsidRPr="00126D58" w:rsidRDefault="005E46D0" w:rsidP="005E46D0">
      <w:pPr>
        <w:spacing w:before="240" w:line="360" w:lineRule="auto"/>
        <w:jc w:val="both"/>
        <w:rPr>
          <w:rFonts w:ascii="Palatino Linotype" w:hAnsi="Palatino Linotype" w:cs="Arial"/>
          <w:sz w:val="24"/>
          <w:szCs w:val="24"/>
        </w:rPr>
      </w:pPr>
      <w:r w:rsidRPr="00126D58">
        <w:rPr>
          <w:rFonts w:ascii="Palatino Linotype" w:hAnsi="Palatino Linotype" w:cs="Arial"/>
          <w:sz w:val="24"/>
          <w:szCs w:val="24"/>
        </w:rPr>
        <w:t xml:space="preserve">Así, una vez transcurrido el término legal referido, </w:t>
      </w:r>
      <w:r w:rsidR="002B4228" w:rsidRPr="00126D58">
        <w:rPr>
          <w:rFonts w:ascii="Palatino Linotype" w:hAnsi="Palatino Linotype" w:cs="Arial"/>
          <w:b/>
          <w:bCs/>
          <w:sz w:val="24"/>
          <w:szCs w:val="24"/>
        </w:rPr>
        <w:t xml:space="preserve">El Sujeto Obligado </w:t>
      </w:r>
      <w:r w:rsidR="00627146" w:rsidRPr="00126D58">
        <w:rPr>
          <w:rFonts w:ascii="Palatino Linotype" w:hAnsi="Palatino Linotype" w:cs="Arial"/>
          <w:sz w:val="24"/>
          <w:szCs w:val="24"/>
        </w:rPr>
        <w:t xml:space="preserve">rindió su informe justificado en fecha </w:t>
      </w:r>
      <w:r w:rsidR="00627146" w:rsidRPr="00126D58">
        <w:rPr>
          <w:rFonts w:ascii="Palatino Linotype" w:hAnsi="Palatino Linotype" w:cs="Arial"/>
          <w:b/>
          <w:bCs/>
          <w:sz w:val="24"/>
          <w:szCs w:val="24"/>
        </w:rPr>
        <w:t xml:space="preserve">veintisiete de noviembre, </w:t>
      </w:r>
      <w:r w:rsidR="00627146" w:rsidRPr="00126D58">
        <w:rPr>
          <w:rFonts w:ascii="Palatino Linotype" w:hAnsi="Palatino Linotype" w:cs="Arial"/>
          <w:sz w:val="24"/>
          <w:szCs w:val="24"/>
        </w:rPr>
        <w:t xml:space="preserve">mismo que fue puesto a la vista el </w:t>
      </w:r>
      <w:r w:rsidR="00627146" w:rsidRPr="00126D58">
        <w:rPr>
          <w:rFonts w:ascii="Palatino Linotype" w:hAnsi="Palatino Linotype" w:cs="Arial"/>
          <w:b/>
          <w:bCs/>
          <w:sz w:val="24"/>
          <w:szCs w:val="24"/>
        </w:rPr>
        <w:t xml:space="preserve">ocho de diciembre de dos mil veinticinco. </w:t>
      </w:r>
      <w:r w:rsidR="004703AF" w:rsidRPr="00126D58">
        <w:rPr>
          <w:rFonts w:ascii="Palatino Linotype" w:hAnsi="Palatino Linotype" w:cs="Arial"/>
          <w:sz w:val="24"/>
          <w:szCs w:val="24"/>
        </w:rPr>
        <w:t xml:space="preserve"> </w:t>
      </w:r>
    </w:p>
    <w:p w14:paraId="62D38638" w14:textId="3F875540" w:rsidR="006168E4" w:rsidRPr="00126D58" w:rsidRDefault="001A2E07" w:rsidP="005E46D0">
      <w:pPr>
        <w:spacing w:before="240" w:line="360" w:lineRule="auto"/>
        <w:jc w:val="both"/>
        <w:rPr>
          <w:rFonts w:ascii="Palatino Linotype" w:hAnsi="Palatino Linotype" w:cs="Arial"/>
          <w:sz w:val="24"/>
          <w:szCs w:val="24"/>
        </w:rPr>
      </w:pPr>
      <w:r w:rsidRPr="00126D58">
        <w:rPr>
          <w:rFonts w:ascii="Palatino Linotype" w:hAnsi="Palatino Linotype" w:cs="Arial"/>
          <w:bCs/>
          <w:sz w:val="24"/>
          <w:szCs w:val="24"/>
        </w:rPr>
        <w:t xml:space="preserve">Por lo cual se decretó el cierre de instrucción con fecha </w:t>
      </w:r>
      <w:r w:rsidR="00627146" w:rsidRPr="00126D58">
        <w:rPr>
          <w:rFonts w:ascii="Palatino Linotype" w:hAnsi="Palatino Linotype" w:cs="Arial"/>
          <w:b/>
          <w:sz w:val="24"/>
          <w:szCs w:val="24"/>
        </w:rPr>
        <w:t>doce de diciembre</w:t>
      </w:r>
      <w:r w:rsidR="00261898" w:rsidRPr="00126D58">
        <w:rPr>
          <w:rFonts w:ascii="Palatino Linotype" w:hAnsi="Palatino Linotype" w:cs="Arial"/>
          <w:b/>
          <w:sz w:val="24"/>
          <w:szCs w:val="24"/>
        </w:rPr>
        <w:t xml:space="preserve"> de dos mil veinticinco, </w:t>
      </w:r>
      <w:r w:rsidR="005E46D0" w:rsidRPr="00126D58">
        <w:rPr>
          <w:rFonts w:ascii="Palatino Linotype" w:hAnsi="Palatino Linotype" w:cs="Arial"/>
          <w:bCs/>
          <w:sz w:val="24"/>
          <w:szCs w:val="24"/>
        </w:rPr>
        <w:t>en</w:t>
      </w:r>
      <w:r w:rsidR="005E46D0" w:rsidRPr="00126D58">
        <w:rPr>
          <w:rFonts w:ascii="Palatino Linotype" w:hAnsi="Palatino Linotype" w:cs="Arial"/>
          <w:sz w:val="24"/>
          <w:szCs w:val="24"/>
        </w:rPr>
        <w:t xml:space="preserve"> términos del artículo 185 Fracción VI de la Ley de Transparencia y </w:t>
      </w:r>
      <w:r w:rsidR="005E46D0" w:rsidRPr="00126D58">
        <w:rPr>
          <w:rFonts w:ascii="Palatino Linotype" w:hAnsi="Palatino Linotype" w:cs="Arial"/>
          <w:sz w:val="24"/>
          <w:szCs w:val="24"/>
        </w:rPr>
        <w:lastRenderedPageBreak/>
        <w:t>Acceso a la Información Pública del Estado de México y Municipios, iniciando el término legal para dictar resolución definitiva del asunto.</w:t>
      </w:r>
    </w:p>
    <w:p w14:paraId="7A9BC992" w14:textId="77777777" w:rsidR="00627146" w:rsidRPr="00126D58" w:rsidRDefault="00627146" w:rsidP="00844569">
      <w:pPr>
        <w:spacing w:before="240" w:line="360" w:lineRule="auto"/>
        <w:jc w:val="center"/>
        <w:rPr>
          <w:rFonts w:ascii="Palatino Linotype" w:hAnsi="Palatino Linotype" w:cs="Arial"/>
          <w:b/>
          <w:sz w:val="24"/>
        </w:rPr>
      </w:pPr>
    </w:p>
    <w:p w14:paraId="67D0FD90" w14:textId="45DE4221" w:rsidR="006168E4" w:rsidRPr="00126D58" w:rsidRDefault="006168E4" w:rsidP="00844569">
      <w:pPr>
        <w:spacing w:before="240" w:line="360" w:lineRule="auto"/>
        <w:jc w:val="center"/>
        <w:rPr>
          <w:rFonts w:ascii="Palatino Linotype" w:hAnsi="Palatino Linotype" w:cs="Arial"/>
          <w:b/>
          <w:sz w:val="24"/>
        </w:rPr>
      </w:pPr>
      <w:r w:rsidRPr="00126D58">
        <w:rPr>
          <w:rFonts w:ascii="Palatino Linotype" w:hAnsi="Palatino Linotype" w:cs="Arial"/>
          <w:b/>
          <w:sz w:val="24"/>
        </w:rPr>
        <w:t xml:space="preserve">C O N S I D E R A N D O </w:t>
      </w:r>
    </w:p>
    <w:p w14:paraId="579C7ABE" w14:textId="77777777" w:rsidR="006168E4" w:rsidRPr="00126D58" w:rsidRDefault="006168E4" w:rsidP="00844569">
      <w:pPr>
        <w:spacing w:before="240" w:line="360" w:lineRule="auto"/>
        <w:jc w:val="both"/>
        <w:rPr>
          <w:rFonts w:ascii="Palatino Linotype" w:hAnsi="Palatino Linotype" w:cs="Arial"/>
          <w:sz w:val="24"/>
        </w:rPr>
      </w:pPr>
      <w:r w:rsidRPr="00126D58">
        <w:rPr>
          <w:rFonts w:ascii="Palatino Linotype" w:hAnsi="Palatino Linotype" w:cs="Arial"/>
          <w:b/>
          <w:sz w:val="28"/>
        </w:rPr>
        <w:t>PRIMERO.</w:t>
      </w:r>
      <w:r w:rsidRPr="00126D58">
        <w:rPr>
          <w:rFonts w:ascii="Palatino Linotype" w:hAnsi="Palatino Linotype" w:cs="Arial"/>
          <w:b/>
        </w:rPr>
        <w:t xml:space="preserve"> </w:t>
      </w:r>
      <w:r w:rsidRPr="00126D58">
        <w:rPr>
          <w:rFonts w:ascii="Palatino Linotype" w:hAnsi="Palatino Linotype" w:cs="Arial"/>
          <w:b/>
          <w:sz w:val="28"/>
          <w:szCs w:val="28"/>
        </w:rPr>
        <w:t>De la competencia</w:t>
      </w:r>
      <w:r w:rsidRPr="00126D58">
        <w:rPr>
          <w:rFonts w:ascii="Palatino Linotype" w:hAnsi="Palatino Linotype" w:cs="Arial"/>
          <w:sz w:val="28"/>
          <w:szCs w:val="28"/>
        </w:rPr>
        <w:t>.</w:t>
      </w:r>
    </w:p>
    <w:p w14:paraId="5AD79F1D" w14:textId="77777777" w:rsidR="00262E61" w:rsidRPr="00126D58" w:rsidRDefault="00262E61" w:rsidP="00262E61">
      <w:pPr>
        <w:spacing w:line="360" w:lineRule="auto"/>
        <w:jc w:val="both"/>
        <w:rPr>
          <w:rFonts w:ascii="Palatino Linotype" w:hAnsi="Palatino Linotype"/>
          <w:sz w:val="24"/>
          <w:szCs w:val="24"/>
        </w:rPr>
      </w:pPr>
      <w:r w:rsidRPr="00126D58">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2873064" w14:textId="77777777" w:rsidR="00262E61" w:rsidRPr="00126D58" w:rsidRDefault="00262E61" w:rsidP="00EE3214">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17EE330" w14:textId="77777777" w:rsidR="00EE3214" w:rsidRPr="00126D58"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126D58">
        <w:rPr>
          <w:rFonts w:ascii="Palatino Linotype" w:hAnsi="Palatino Linotype" w:cs="Arial"/>
          <w:b/>
          <w:sz w:val="28"/>
          <w:lang w:val="es-MX"/>
        </w:rPr>
        <w:t>SEGUNDO</w:t>
      </w:r>
      <w:r w:rsidRPr="00126D58">
        <w:rPr>
          <w:rFonts w:ascii="Palatino Linotype" w:hAnsi="Palatino Linotype" w:cs="Arial"/>
          <w:b/>
          <w:lang w:val="es-MX"/>
        </w:rPr>
        <w:t xml:space="preserve">. </w:t>
      </w:r>
      <w:r w:rsidRPr="00126D58">
        <w:rPr>
          <w:rFonts w:ascii="Palatino Linotype" w:hAnsi="Palatino Linotype" w:cs="Arial"/>
          <w:b/>
          <w:sz w:val="28"/>
          <w:szCs w:val="28"/>
          <w:lang w:val="es-MX"/>
        </w:rPr>
        <w:t>Sobre los alcances del recurso de revisión.</w:t>
      </w:r>
      <w:r w:rsidRPr="00126D58">
        <w:rPr>
          <w:rFonts w:ascii="Palatino Linotype" w:hAnsi="Palatino Linotype" w:cs="Arial"/>
          <w:b/>
          <w:lang w:val="es-MX"/>
        </w:rPr>
        <w:t xml:space="preserve"> </w:t>
      </w:r>
    </w:p>
    <w:p w14:paraId="7BDE529E" w14:textId="77777777" w:rsidR="00EE3214" w:rsidRPr="00126D58"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126D58">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126D58">
        <w:rPr>
          <w:rFonts w:ascii="Palatino Linotype" w:hAnsi="Palatino Linotype" w:cs="Arial"/>
          <w:lang w:val="es-MX"/>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1481B8" w14:textId="77777777" w:rsidR="00EE3214" w:rsidRPr="00126D58"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07A7A209" w14:textId="77777777" w:rsidR="00627146" w:rsidRPr="00126D58" w:rsidRDefault="00627146" w:rsidP="00627146">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126D58">
        <w:rPr>
          <w:rFonts w:ascii="Palatino Linotype" w:hAnsi="Palatino Linotype" w:cs="Arial"/>
          <w:b/>
          <w:sz w:val="28"/>
          <w:lang w:val="es-MX"/>
        </w:rPr>
        <w:t>TERCERO</w:t>
      </w:r>
      <w:r w:rsidRPr="00126D58">
        <w:rPr>
          <w:rFonts w:ascii="Palatino Linotype" w:hAnsi="Palatino Linotype" w:cs="Arial"/>
          <w:b/>
          <w:lang w:val="es-MX"/>
        </w:rPr>
        <w:t xml:space="preserve">. </w:t>
      </w:r>
      <w:r w:rsidRPr="00126D58">
        <w:rPr>
          <w:rFonts w:ascii="Palatino Linotype" w:hAnsi="Palatino Linotype" w:cs="Arial"/>
          <w:b/>
          <w:sz w:val="28"/>
          <w:szCs w:val="28"/>
          <w:lang w:val="es-MX"/>
        </w:rPr>
        <w:t>De las causas de improcedencia.</w:t>
      </w:r>
    </w:p>
    <w:p w14:paraId="44FFF8F4" w14:textId="77777777" w:rsidR="00627146" w:rsidRPr="00126D58" w:rsidRDefault="00627146" w:rsidP="00627146">
      <w:pPr>
        <w:pStyle w:val="Prrafodelista"/>
        <w:autoSpaceDE w:val="0"/>
        <w:autoSpaceDN w:val="0"/>
        <w:adjustRightInd w:val="0"/>
        <w:spacing w:before="240" w:after="160" w:line="360" w:lineRule="auto"/>
        <w:ind w:left="0"/>
        <w:jc w:val="both"/>
        <w:rPr>
          <w:rFonts w:ascii="Palatino Linotype" w:hAnsi="Palatino Linotype" w:cs="Arial"/>
          <w:lang w:val="es-MX"/>
        </w:rPr>
      </w:pPr>
      <w:r w:rsidRPr="00126D58">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126D58">
        <w:rPr>
          <w:rFonts w:ascii="Palatino Linotype" w:hAnsi="Palatino Linotype" w:cs="Arial"/>
          <w:lang w:val="es-MX"/>
        </w:rPr>
        <w:t>procedibilidad</w:t>
      </w:r>
      <w:proofErr w:type="spellEnd"/>
      <w:r w:rsidRPr="00126D58">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AFE7FA2" w14:textId="77777777" w:rsidR="00627146" w:rsidRPr="00126D58" w:rsidRDefault="00627146" w:rsidP="00627146">
      <w:pPr>
        <w:pStyle w:val="Prrafodelista"/>
        <w:autoSpaceDE w:val="0"/>
        <w:autoSpaceDN w:val="0"/>
        <w:adjustRightInd w:val="0"/>
        <w:spacing w:line="360" w:lineRule="auto"/>
        <w:ind w:left="0"/>
        <w:jc w:val="both"/>
        <w:rPr>
          <w:rFonts w:ascii="Palatino Linotype" w:hAnsi="Palatino Linotype" w:cs="Arial"/>
          <w:lang w:val="es-MX"/>
        </w:rPr>
      </w:pPr>
      <w:r w:rsidRPr="00126D58">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126D58">
        <w:rPr>
          <w:rFonts w:ascii="Palatino Linotype" w:hAnsi="Palatino Linotype" w:cs="Arial"/>
          <w:lang w:val="es-MX"/>
        </w:rPr>
        <w:t>Resolutor</w:t>
      </w:r>
      <w:proofErr w:type="spellEnd"/>
      <w:r w:rsidRPr="00126D58">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126D58">
        <w:rPr>
          <w:rFonts w:ascii="Palatino Linotype" w:hAnsi="Palatino Linotype" w:cs="Arial"/>
          <w:lang w:val="es-MX"/>
        </w:rPr>
        <w:lastRenderedPageBreak/>
        <w:t>improcedencia y sobreseimiento con tales fines</w:t>
      </w:r>
      <w:r w:rsidRPr="00126D58">
        <w:rPr>
          <w:rStyle w:val="Refdenotaalpie"/>
          <w:rFonts w:ascii="Palatino Linotype" w:hAnsi="Palatino Linotype" w:cs="Arial"/>
          <w:lang w:val="es-MX"/>
        </w:rPr>
        <w:footnoteReference w:id="1"/>
      </w:r>
      <w:r w:rsidRPr="00126D58">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6F721AB" w14:textId="77777777" w:rsidR="00627146" w:rsidRPr="00126D58" w:rsidRDefault="00627146" w:rsidP="00EE3214">
      <w:pPr>
        <w:tabs>
          <w:tab w:val="left" w:pos="709"/>
        </w:tabs>
        <w:spacing w:before="240" w:line="360" w:lineRule="auto"/>
        <w:ind w:right="51"/>
        <w:jc w:val="both"/>
        <w:rPr>
          <w:rFonts w:ascii="Palatino Linotype" w:hAnsi="Palatino Linotype"/>
          <w:b/>
          <w:sz w:val="28"/>
          <w:szCs w:val="28"/>
        </w:rPr>
      </w:pPr>
    </w:p>
    <w:p w14:paraId="7631469F" w14:textId="77777777" w:rsidR="00EE3214" w:rsidRPr="00126D58" w:rsidRDefault="00EE3214" w:rsidP="00EE3214">
      <w:pPr>
        <w:tabs>
          <w:tab w:val="left" w:pos="709"/>
        </w:tabs>
        <w:spacing w:before="240" w:line="360" w:lineRule="auto"/>
        <w:ind w:right="51"/>
        <w:jc w:val="both"/>
        <w:rPr>
          <w:rFonts w:ascii="Palatino Linotype" w:hAnsi="Palatino Linotype"/>
          <w:b/>
          <w:sz w:val="28"/>
          <w:szCs w:val="28"/>
        </w:rPr>
      </w:pPr>
      <w:r w:rsidRPr="00126D58">
        <w:rPr>
          <w:rFonts w:ascii="Palatino Linotype" w:hAnsi="Palatino Linotype"/>
          <w:b/>
          <w:sz w:val="28"/>
          <w:szCs w:val="28"/>
        </w:rPr>
        <w:t xml:space="preserve">CUARTO. Estudio y resolución del asunto </w:t>
      </w:r>
      <w:r w:rsidRPr="00126D58">
        <w:rPr>
          <w:rFonts w:ascii="Palatino Linotype" w:hAnsi="Palatino Linotype"/>
          <w:b/>
          <w:sz w:val="28"/>
          <w:szCs w:val="28"/>
        </w:rPr>
        <w:tab/>
      </w:r>
    </w:p>
    <w:p w14:paraId="5B6F3886" w14:textId="77777777" w:rsidR="00EE3214" w:rsidRPr="00126D58"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126D58">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4D842C5" w14:textId="77777777" w:rsidR="00EE3214" w:rsidRPr="00126D58" w:rsidRDefault="00EE3214" w:rsidP="00EE3214">
      <w:pPr>
        <w:spacing w:after="0" w:line="360" w:lineRule="auto"/>
        <w:jc w:val="both"/>
        <w:rPr>
          <w:rFonts w:ascii="Palatino Linotype" w:eastAsia="Times New Roman" w:hAnsi="Palatino Linotype" w:cs="Times New Roman"/>
          <w:sz w:val="24"/>
          <w:szCs w:val="24"/>
          <w:lang w:eastAsia="es-ES"/>
        </w:rPr>
      </w:pPr>
      <w:r w:rsidRPr="00126D58">
        <w:rPr>
          <w:rFonts w:ascii="Palatino Linotype" w:hAnsi="Palatino Linotype" w:cs="Arial"/>
          <w:sz w:val="24"/>
          <w:szCs w:val="24"/>
        </w:rPr>
        <w:lastRenderedPageBreak/>
        <w:t xml:space="preserve">En este tenor, es necesario subrayar que </w:t>
      </w:r>
      <w:r w:rsidRPr="00126D5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67475" w14:textId="77777777" w:rsidR="00EE3214" w:rsidRPr="00126D58" w:rsidRDefault="00EE3214" w:rsidP="00EE3214">
      <w:pPr>
        <w:spacing w:before="240" w:line="360" w:lineRule="auto"/>
        <w:ind w:left="851" w:right="851"/>
        <w:jc w:val="both"/>
        <w:rPr>
          <w:rFonts w:ascii="Palatino Linotype" w:eastAsia="Times New Roman" w:hAnsi="Palatino Linotype" w:cs="Times New Roman"/>
          <w:i/>
          <w:lang w:eastAsia="es-ES"/>
        </w:rPr>
      </w:pPr>
      <w:r w:rsidRPr="00126D58">
        <w:rPr>
          <w:rFonts w:ascii="Palatino Linotype" w:eastAsia="Times New Roman" w:hAnsi="Palatino Linotype" w:cs="Times New Roman"/>
          <w:b/>
          <w:i/>
          <w:lang w:eastAsia="es-ES"/>
        </w:rPr>
        <w:t>“Artículo 4.</w:t>
      </w:r>
      <w:r w:rsidRPr="00126D5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E6DC4" w14:textId="77777777" w:rsidR="00EE3214" w:rsidRPr="00126D58" w:rsidRDefault="00EE3214" w:rsidP="00EE3214">
      <w:pPr>
        <w:spacing w:before="240" w:line="360" w:lineRule="auto"/>
        <w:ind w:left="851" w:right="851"/>
        <w:jc w:val="both"/>
        <w:rPr>
          <w:rFonts w:ascii="Palatino Linotype" w:eastAsia="Times New Roman" w:hAnsi="Palatino Linotype" w:cs="Times New Roman"/>
          <w:i/>
          <w:lang w:eastAsia="es-ES"/>
        </w:rPr>
      </w:pPr>
      <w:r w:rsidRPr="00126D5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35DA10" w14:textId="77777777" w:rsidR="00EE3214" w:rsidRPr="00126D58" w:rsidRDefault="00EE3214" w:rsidP="00EE3214">
      <w:pPr>
        <w:spacing w:before="240" w:line="360" w:lineRule="auto"/>
        <w:ind w:left="851" w:right="851"/>
        <w:jc w:val="both"/>
        <w:rPr>
          <w:rFonts w:ascii="Palatino Linotype" w:eastAsia="Times New Roman" w:hAnsi="Palatino Linotype" w:cs="Times New Roman"/>
          <w:i/>
          <w:lang w:eastAsia="es-ES"/>
        </w:rPr>
      </w:pPr>
      <w:r w:rsidRPr="00126D5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8FB53D5" w14:textId="77777777" w:rsidR="00EE3214" w:rsidRPr="00126D58" w:rsidRDefault="00EE3214" w:rsidP="00EE3214">
      <w:pPr>
        <w:spacing w:before="240" w:line="360" w:lineRule="auto"/>
        <w:ind w:left="851" w:right="851"/>
        <w:jc w:val="both"/>
        <w:rPr>
          <w:rFonts w:ascii="Palatino Linotype" w:eastAsia="Times New Roman" w:hAnsi="Palatino Linotype" w:cs="Times New Roman"/>
          <w:i/>
          <w:lang w:eastAsia="es-ES"/>
        </w:rPr>
      </w:pPr>
      <w:r w:rsidRPr="00126D58">
        <w:rPr>
          <w:rFonts w:ascii="Palatino Linotype" w:eastAsia="Times New Roman" w:hAnsi="Palatino Linotype" w:cs="Times New Roman"/>
          <w:b/>
          <w:i/>
          <w:lang w:eastAsia="es-ES"/>
        </w:rPr>
        <w:t>Artículo 12.</w:t>
      </w:r>
      <w:r w:rsidRPr="00126D5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CBD8D0" w14:textId="77777777" w:rsidR="00EE3214" w:rsidRPr="00126D58" w:rsidRDefault="00EE3214" w:rsidP="00EE3214">
      <w:pPr>
        <w:spacing w:before="240" w:line="360" w:lineRule="auto"/>
        <w:ind w:left="851" w:right="851"/>
        <w:jc w:val="both"/>
        <w:rPr>
          <w:rFonts w:ascii="Palatino Linotype" w:eastAsia="Times New Roman" w:hAnsi="Palatino Linotype" w:cs="Times New Roman"/>
          <w:i/>
          <w:lang w:eastAsia="es-ES"/>
        </w:rPr>
      </w:pPr>
      <w:r w:rsidRPr="00126D5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126D58">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43497383" w14:textId="77777777" w:rsidR="00EE3214" w:rsidRPr="00126D58" w:rsidRDefault="00EE3214" w:rsidP="00EE3214">
      <w:pPr>
        <w:spacing w:before="240" w:line="360" w:lineRule="auto"/>
        <w:ind w:left="851" w:right="851"/>
        <w:jc w:val="both"/>
        <w:rPr>
          <w:rFonts w:ascii="Palatino Linotype" w:eastAsia="Times New Roman" w:hAnsi="Palatino Linotype" w:cs="Times New Roman"/>
          <w:i/>
          <w:lang w:eastAsia="es-ES"/>
        </w:rPr>
      </w:pPr>
      <w:r w:rsidRPr="00126D58">
        <w:rPr>
          <w:rFonts w:ascii="Palatino Linotype" w:eastAsia="Times New Roman" w:hAnsi="Palatino Linotype" w:cs="Times New Roman"/>
          <w:i/>
          <w:lang w:eastAsia="es-ES"/>
        </w:rPr>
        <w:t>(…)</w:t>
      </w:r>
    </w:p>
    <w:p w14:paraId="73E13B28" w14:textId="77777777" w:rsidR="00EE3214" w:rsidRPr="00126D58" w:rsidRDefault="00EE3214" w:rsidP="00EE3214">
      <w:pPr>
        <w:spacing w:before="240" w:line="360" w:lineRule="auto"/>
        <w:ind w:left="851" w:right="851"/>
        <w:jc w:val="both"/>
        <w:rPr>
          <w:rFonts w:ascii="Palatino Linotype" w:eastAsia="Times New Roman" w:hAnsi="Palatino Linotype" w:cs="Times New Roman"/>
          <w:b/>
          <w:i/>
          <w:lang w:eastAsia="es-ES"/>
        </w:rPr>
      </w:pPr>
      <w:r w:rsidRPr="00126D58">
        <w:rPr>
          <w:rFonts w:ascii="Palatino Linotype" w:eastAsia="Times New Roman" w:hAnsi="Palatino Linotype" w:cs="Times New Roman"/>
          <w:b/>
          <w:i/>
          <w:lang w:eastAsia="es-ES"/>
        </w:rPr>
        <w:t xml:space="preserve">Artículo 24. </w:t>
      </w:r>
    </w:p>
    <w:p w14:paraId="22A7742E" w14:textId="77777777" w:rsidR="00EE3214" w:rsidRPr="00126D58" w:rsidRDefault="00EE3214" w:rsidP="00EE3214">
      <w:pPr>
        <w:spacing w:before="240" w:line="360" w:lineRule="auto"/>
        <w:ind w:left="851" w:right="851"/>
        <w:jc w:val="both"/>
        <w:rPr>
          <w:rFonts w:ascii="Palatino Linotype" w:eastAsia="Times New Roman" w:hAnsi="Palatino Linotype" w:cs="Times New Roman"/>
          <w:i/>
          <w:lang w:eastAsia="es-ES"/>
        </w:rPr>
      </w:pPr>
      <w:r w:rsidRPr="00126D58">
        <w:rPr>
          <w:rFonts w:ascii="Palatino Linotype" w:eastAsia="Times New Roman" w:hAnsi="Palatino Linotype" w:cs="Times New Roman"/>
          <w:i/>
          <w:lang w:eastAsia="es-ES"/>
        </w:rPr>
        <w:t>(…)</w:t>
      </w:r>
    </w:p>
    <w:p w14:paraId="0D20CBED" w14:textId="77777777" w:rsidR="00EE3214" w:rsidRPr="00126D58" w:rsidRDefault="00EE3214" w:rsidP="00EE3214">
      <w:pPr>
        <w:spacing w:before="240" w:line="360" w:lineRule="auto"/>
        <w:ind w:left="851" w:right="851"/>
        <w:jc w:val="both"/>
        <w:rPr>
          <w:rFonts w:ascii="Palatino Linotype" w:eastAsia="Times New Roman" w:hAnsi="Palatino Linotype" w:cs="Times New Roman"/>
          <w:i/>
          <w:lang w:eastAsia="es-ES"/>
        </w:rPr>
      </w:pPr>
      <w:r w:rsidRPr="00126D5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3BF3F4" w14:textId="77777777" w:rsidR="00EE3214" w:rsidRPr="00126D58" w:rsidRDefault="00EE3214" w:rsidP="00EE3214">
      <w:pPr>
        <w:spacing w:before="240" w:line="360" w:lineRule="auto"/>
        <w:ind w:left="851" w:right="851"/>
        <w:jc w:val="both"/>
        <w:rPr>
          <w:rFonts w:ascii="Palatino Linotype" w:eastAsia="Times New Roman" w:hAnsi="Palatino Linotype" w:cs="Times New Roman"/>
          <w:i/>
          <w:lang w:eastAsia="es-ES"/>
        </w:rPr>
      </w:pPr>
      <w:r w:rsidRPr="00126D58">
        <w:rPr>
          <w:rFonts w:ascii="Palatino Linotype" w:eastAsia="Times New Roman" w:hAnsi="Palatino Linotype" w:cs="Times New Roman"/>
          <w:i/>
          <w:lang w:eastAsia="es-ES"/>
        </w:rPr>
        <w:t>(…)</w:t>
      </w:r>
    </w:p>
    <w:p w14:paraId="1D0A9B9A" w14:textId="77777777" w:rsidR="00EE3214" w:rsidRPr="00126D58" w:rsidRDefault="00EE3214" w:rsidP="00EE3214">
      <w:pPr>
        <w:spacing w:before="240" w:line="360" w:lineRule="auto"/>
        <w:ind w:left="851" w:right="851"/>
        <w:jc w:val="both"/>
        <w:rPr>
          <w:rFonts w:ascii="Palatino Linotype" w:eastAsia="Times New Roman" w:hAnsi="Palatino Linotype" w:cs="Times New Roman"/>
          <w:i/>
          <w:lang w:eastAsia="es-ES"/>
        </w:rPr>
      </w:pPr>
      <w:r w:rsidRPr="00126D58">
        <w:rPr>
          <w:rFonts w:ascii="Palatino Linotype" w:eastAsia="Times New Roman" w:hAnsi="Palatino Linotype" w:cs="Times New Roman"/>
          <w:b/>
          <w:i/>
          <w:lang w:eastAsia="es-ES"/>
        </w:rPr>
        <w:t>Artículo 160.</w:t>
      </w:r>
      <w:r w:rsidRPr="00126D58">
        <w:rPr>
          <w:rFonts w:ascii="Palatino Linotype" w:eastAsia="Times New Roman" w:hAnsi="Palatino Linotype" w:cs="Times New Roman"/>
          <w:i/>
          <w:lang w:eastAsia="es-ES"/>
        </w:rPr>
        <w:t xml:space="preserve"> Los sujetos obligados deberán otorgar acceso a los documentos que se </w:t>
      </w:r>
      <w:r w:rsidRPr="00126D58">
        <w:rPr>
          <w:rFonts w:ascii="Palatino Linotype" w:eastAsia="Times New Roman" w:hAnsi="Palatino Linotype" w:cs="Times New Roman"/>
          <w:b/>
          <w:i/>
          <w:lang w:eastAsia="es-ES"/>
        </w:rPr>
        <w:t xml:space="preserve"> </w:t>
      </w:r>
      <w:r w:rsidRPr="00126D5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00331F" w14:textId="77777777" w:rsidR="00EE3214" w:rsidRPr="00126D58" w:rsidRDefault="00EE3214" w:rsidP="00EE3214">
      <w:pPr>
        <w:spacing w:before="240" w:line="360" w:lineRule="auto"/>
        <w:ind w:left="851" w:right="851"/>
        <w:jc w:val="both"/>
        <w:rPr>
          <w:rFonts w:ascii="Palatino Linotype" w:eastAsia="Times New Roman" w:hAnsi="Palatino Linotype" w:cs="Times New Roman"/>
          <w:b/>
          <w:i/>
          <w:lang w:eastAsia="es-ES"/>
        </w:rPr>
      </w:pPr>
      <w:r w:rsidRPr="00126D5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126D58">
        <w:rPr>
          <w:rFonts w:ascii="Palatino Linotype" w:eastAsia="Times New Roman" w:hAnsi="Palatino Linotype" w:cs="Times New Roman"/>
          <w:b/>
          <w:i/>
          <w:lang w:eastAsia="es-ES"/>
        </w:rPr>
        <w:t>[Sic]</w:t>
      </w:r>
    </w:p>
    <w:p w14:paraId="11B5ED61" w14:textId="77777777" w:rsidR="00EE3214" w:rsidRPr="00126D58" w:rsidRDefault="00EE3214" w:rsidP="00EE3214">
      <w:pPr>
        <w:spacing w:after="0" w:line="360" w:lineRule="auto"/>
        <w:jc w:val="both"/>
        <w:rPr>
          <w:rFonts w:ascii="Palatino Linotype" w:eastAsia="Times New Roman" w:hAnsi="Palatino Linotype" w:cs="Times New Roman"/>
          <w:sz w:val="24"/>
          <w:szCs w:val="24"/>
          <w:lang w:eastAsia="es-ES"/>
        </w:rPr>
      </w:pPr>
    </w:p>
    <w:p w14:paraId="0B604FCC" w14:textId="77777777" w:rsidR="00EE3214" w:rsidRPr="00126D58" w:rsidRDefault="00EE3214" w:rsidP="00EE3214">
      <w:pPr>
        <w:spacing w:after="0" w:line="360" w:lineRule="auto"/>
        <w:jc w:val="both"/>
        <w:rPr>
          <w:rFonts w:ascii="Palatino Linotype" w:eastAsia="Times New Roman" w:hAnsi="Palatino Linotype" w:cs="Times New Roman"/>
          <w:sz w:val="24"/>
          <w:szCs w:val="24"/>
          <w:lang w:eastAsia="es-ES"/>
        </w:rPr>
      </w:pPr>
      <w:r w:rsidRPr="00126D58">
        <w:rPr>
          <w:rFonts w:ascii="Palatino Linotype" w:eastAsia="Times New Roman" w:hAnsi="Palatino Linotype" w:cs="Times New Roman"/>
          <w:sz w:val="24"/>
          <w:szCs w:val="24"/>
          <w:lang w:eastAsia="es-ES"/>
        </w:rPr>
        <w:t xml:space="preserve">Así que la obligación de los </w:t>
      </w:r>
      <w:r w:rsidRPr="00126D58">
        <w:rPr>
          <w:rFonts w:ascii="Palatino Linotype" w:eastAsia="Times New Roman" w:hAnsi="Palatino Linotype" w:cs="Times New Roman"/>
          <w:b/>
          <w:sz w:val="24"/>
          <w:szCs w:val="24"/>
          <w:lang w:eastAsia="es-ES"/>
        </w:rPr>
        <w:t>Sujetos Obligados</w:t>
      </w:r>
      <w:r w:rsidRPr="00126D5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26D58">
        <w:rPr>
          <w:rFonts w:ascii="Palatino Linotype" w:eastAsia="Times New Roman" w:hAnsi="Palatino Linotype" w:cs="Times New Roman"/>
          <w:bCs/>
          <w:sz w:val="24"/>
          <w:szCs w:val="24"/>
          <w:lang w:eastAsia="es-ES"/>
        </w:rPr>
        <w:t>de la Ley local en la materia, que se reproduce de la siguiente forma</w:t>
      </w:r>
      <w:r w:rsidRPr="00126D58">
        <w:rPr>
          <w:rFonts w:ascii="Palatino Linotype" w:eastAsia="Times New Roman" w:hAnsi="Palatino Linotype" w:cs="Times New Roman"/>
          <w:sz w:val="24"/>
          <w:szCs w:val="24"/>
          <w:lang w:eastAsia="es-ES"/>
        </w:rPr>
        <w:t>:</w:t>
      </w:r>
    </w:p>
    <w:p w14:paraId="08E2095F" w14:textId="77777777" w:rsidR="00EE3214" w:rsidRPr="00126D58" w:rsidRDefault="00EE3214" w:rsidP="00EE3214">
      <w:pPr>
        <w:spacing w:before="240" w:line="360" w:lineRule="auto"/>
        <w:ind w:left="851" w:right="851"/>
        <w:jc w:val="both"/>
        <w:rPr>
          <w:rFonts w:ascii="Palatino Linotype" w:eastAsia="Times New Roman" w:hAnsi="Palatino Linotype" w:cs="Arial"/>
          <w:b/>
          <w:i/>
          <w:lang w:eastAsia="es-ES"/>
        </w:rPr>
      </w:pPr>
      <w:r w:rsidRPr="00126D58">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126D58">
        <w:rPr>
          <w:rFonts w:ascii="Palatino Linotype" w:eastAsia="Times New Roman" w:hAnsi="Palatino Linotype" w:cs="Arial"/>
          <w:b/>
          <w:i/>
          <w:lang w:eastAsia="es-ES"/>
        </w:rPr>
        <w:t>[Sic]</w:t>
      </w:r>
    </w:p>
    <w:p w14:paraId="118C28DF" w14:textId="77777777" w:rsidR="00EE3214" w:rsidRPr="00126D58" w:rsidRDefault="00EE3214" w:rsidP="007B0046">
      <w:pPr>
        <w:spacing w:before="240" w:line="360" w:lineRule="auto"/>
        <w:ind w:left="851" w:right="851"/>
        <w:jc w:val="both"/>
        <w:rPr>
          <w:rFonts w:ascii="Palatino Linotype" w:eastAsia="Times New Roman" w:hAnsi="Palatino Linotype" w:cs="Arial"/>
          <w:i/>
          <w:lang w:eastAsia="es-ES"/>
        </w:rPr>
      </w:pPr>
    </w:p>
    <w:p w14:paraId="08EB1C18" w14:textId="29EADF25" w:rsidR="00627146" w:rsidRPr="00126D58" w:rsidRDefault="00F95FBD" w:rsidP="004C0F85">
      <w:pPr>
        <w:autoSpaceDE w:val="0"/>
        <w:autoSpaceDN w:val="0"/>
        <w:adjustRightInd w:val="0"/>
        <w:spacing w:line="360" w:lineRule="auto"/>
        <w:jc w:val="both"/>
        <w:rPr>
          <w:rFonts w:ascii="Palatino Linotype" w:hAnsi="Palatino Linotype" w:cs="Arial"/>
          <w:sz w:val="24"/>
          <w:szCs w:val="24"/>
        </w:rPr>
      </w:pPr>
      <w:r w:rsidRPr="00126D58">
        <w:rPr>
          <w:rFonts w:ascii="Palatino Linotype" w:hAnsi="Palatino Linotype" w:cs="Arial"/>
          <w:sz w:val="24"/>
          <w:szCs w:val="24"/>
        </w:rPr>
        <w:t xml:space="preserve">Una vez sentado lo anterior, de una interpretación armónica a la solicitud de información </w:t>
      </w:r>
      <w:r w:rsidR="00627146" w:rsidRPr="00126D58">
        <w:rPr>
          <w:rFonts w:ascii="Palatino Linotype" w:hAnsi="Palatino Linotype" w:cs="Arial"/>
          <w:b/>
          <w:bCs/>
          <w:sz w:val="24"/>
          <w:szCs w:val="24"/>
        </w:rPr>
        <w:t xml:space="preserve">00039/COATHAR/IP/2025, </w:t>
      </w:r>
      <w:r w:rsidR="00627146" w:rsidRPr="00126D58">
        <w:rPr>
          <w:rFonts w:ascii="Palatino Linotype" w:hAnsi="Palatino Linotype" w:cs="Arial"/>
          <w:sz w:val="24"/>
          <w:szCs w:val="24"/>
        </w:rPr>
        <w:t>se desprenden las siguientes consideraciones:</w:t>
      </w:r>
    </w:p>
    <w:p w14:paraId="11466023" w14:textId="2699BAAC" w:rsidR="00F95FBD" w:rsidRPr="00126D58" w:rsidRDefault="00F95FBD" w:rsidP="00B563C6">
      <w:pPr>
        <w:pStyle w:val="Prrafodelista"/>
        <w:numPr>
          <w:ilvl w:val="0"/>
          <w:numId w:val="5"/>
        </w:numPr>
        <w:autoSpaceDE w:val="0"/>
        <w:autoSpaceDN w:val="0"/>
        <w:adjustRightInd w:val="0"/>
        <w:spacing w:line="360" w:lineRule="auto"/>
        <w:jc w:val="both"/>
        <w:rPr>
          <w:rFonts w:ascii="Palatino Linotype" w:hAnsi="Palatino Linotype" w:cs="Arial"/>
          <w:lang w:val="es-MX"/>
        </w:rPr>
      </w:pPr>
      <w:r w:rsidRPr="00126D58">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126D58">
        <w:rPr>
          <w:rFonts w:ascii="Palatino Linotype" w:hAnsi="Palatino Linotype" w:cs="Arial"/>
          <w:b/>
          <w:bCs/>
          <w:lang w:val="es-MX"/>
        </w:rPr>
        <w:t>Sujetos Obligados.</w:t>
      </w:r>
    </w:p>
    <w:p w14:paraId="539984B8" w14:textId="77777777" w:rsidR="004C0F85" w:rsidRPr="00126D58" w:rsidRDefault="004C0F85" w:rsidP="004C0F85">
      <w:pPr>
        <w:pStyle w:val="Prrafodelista"/>
        <w:autoSpaceDE w:val="0"/>
        <w:autoSpaceDN w:val="0"/>
        <w:adjustRightInd w:val="0"/>
        <w:spacing w:line="360" w:lineRule="auto"/>
        <w:ind w:left="720"/>
        <w:jc w:val="both"/>
        <w:rPr>
          <w:rFonts w:ascii="Palatino Linotype" w:hAnsi="Palatino Linotype" w:cs="Arial"/>
          <w:lang w:val="es-MX"/>
        </w:rPr>
      </w:pPr>
    </w:p>
    <w:p w14:paraId="59FEE44A" w14:textId="1D17AD29" w:rsidR="00627146" w:rsidRPr="00126D58" w:rsidRDefault="00FC0941" w:rsidP="00B563C6">
      <w:pPr>
        <w:pStyle w:val="Prrafodelista"/>
        <w:numPr>
          <w:ilvl w:val="0"/>
          <w:numId w:val="1"/>
        </w:numPr>
        <w:autoSpaceDE w:val="0"/>
        <w:autoSpaceDN w:val="0"/>
        <w:adjustRightInd w:val="0"/>
        <w:spacing w:line="360" w:lineRule="auto"/>
        <w:jc w:val="both"/>
        <w:rPr>
          <w:rFonts w:ascii="Palatino Linotype" w:hAnsi="Palatino Linotype" w:cs="Arial"/>
          <w:lang w:val="es-MX"/>
        </w:rPr>
      </w:pPr>
      <w:r w:rsidRPr="00126D58">
        <w:rPr>
          <w:rFonts w:ascii="Palatino Linotype" w:hAnsi="Palatino Linotype" w:cs="Arial"/>
          <w:lang w:val="es-MX"/>
        </w:rPr>
        <w:t xml:space="preserve">Que </w:t>
      </w:r>
      <w:r w:rsidR="004C0F85" w:rsidRPr="00126D58">
        <w:rPr>
          <w:rFonts w:ascii="Palatino Linotype" w:hAnsi="Palatino Linotype" w:cs="Arial"/>
          <w:lang w:val="es-MX"/>
        </w:rPr>
        <w:t xml:space="preserve">el particular </w:t>
      </w:r>
      <w:r w:rsidR="00627146" w:rsidRPr="00126D58">
        <w:rPr>
          <w:rFonts w:ascii="Palatino Linotype" w:hAnsi="Palatino Linotype" w:cs="Arial"/>
          <w:lang w:val="es-MX"/>
        </w:rPr>
        <w:t xml:space="preserve">omitir fijar un parámetro de inicio y conclusión para efectos de búsqueda de la </w:t>
      </w:r>
      <w:r w:rsidR="008E0A16" w:rsidRPr="00126D58">
        <w:rPr>
          <w:rFonts w:ascii="Palatino Linotype" w:hAnsi="Palatino Linotype" w:cs="Arial"/>
          <w:lang w:val="es-MX"/>
        </w:rPr>
        <w:t xml:space="preserve">información, debiendo de ser delimitado a la fecha en que se ejerció el derecho de acceso a la información pública, es decir, al catorce de noviembre de dos mil veinticinco. </w:t>
      </w:r>
    </w:p>
    <w:p w14:paraId="1050AB3A" w14:textId="77777777" w:rsidR="008E0A16" w:rsidRPr="00126D58" w:rsidRDefault="008E0A16" w:rsidP="008E0A16">
      <w:pPr>
        <w:pStyle w:val="Prrafodelista"/>
        <w:autoSpaceDE w:val="0"/>
        <w:autoSpaceDN w:val="0"/>
        <w:adjustRightInd w:val="0"/>
        <w:spacing w:line="360" w:lineRule="auto"/>
        <w:ind w:left="780"/>
        <w:jc w:val="both"/>
        <w:rPr>
          <w:rFonts w:ascii="Palatino Linotype" w:hAnsi="Palatino Linotype" w:cs="Arial"/>
          <w:lang w:val="es-MX"/>
        </w:rPr>
      </w:pPr>
    </w:p>
    <w:p w14:paraId="79FB775F" w14:textId="77777777" w:rsidR="008E0A16" w:rsidRPr="00126D58" w:rsidRDefault="008E0A16" w:rsidP="00B563C6">
      <w:pPr>
        <w:pStyle w:val="Prrafodelista"/>
        <w:numPr>
          <w:ilvl w:val="0"/>
          <w:numId w:val="3"/>
        </w:numPr>
        <w:autoSpaceDE w:val="0"/>
        <w:autoSpaceDN w:val="0"/>
        <w:adjustRightInd w:val="0"/>
        <w:spacing w:before="240" w:line="360" w:lineRule="auto"/>
        <w:jc w:val="both"/>
        <w:rPr>
          <w:rFonts w:ascii="Palatino Linotype" w:hAnsi="Palatino Linotype"/>
        </w:rPr>
      </w:pPr>
      <w:r w:rsidRPr="00126D58">
        <w:rPr>
          <w:rFonts w:ascii="Palatino Linotype" w:hAnsi="Palatino Linotype" w:cs="Arial"/>
          <w:lang w:val="es-MX"/>
        </w:rPr>
        <w:t xml:space="preserve">Por otra parte, se destaca que cuando </w:t>
      </w:r>
      <w:r w:rsidRPr="00126D58">
        <w:rPr>
          <w:rFonts w:ascii="Palatino Linotype" w:hAnsi="Palatino Linotype" w:cs="Arial"/>
        </w:rPr>
        <w:t xml:space="preserve">los particulares no identifican de forma precisa el documento requerido, bastará con que </w:t>
      </w:r>
      <w:r w:rsidRPr="00126D58">
        <w:rPr>
          <w:rFonts w:ascii="Palatino Linotype" w:hAnsi="Palatino Linotype"/>
        </w:rPr>
        <w:t xml:space="preserve">se remita cualquiera que refleje la información requerida. Al respecto, cobra relevancia el criterio emitido por el Órgano Garante Nacional con número </w:t>
      </w:r>
      <w:r w:rsidRPr="00126D58">
        <w:rPr>
          <w:rFonts w:ascii="Palatino Linotype" w:hAnsi="Palatino Linotype"/>
          <w:b/>
          <w:bCs/>
        </w:rPr>
        <w:t xml:space="preserve">16/17 </w:t>
      </w:r>
      <w:r w:rsidRPr="00126D58">
        <w:rPr>
          <w:rFonts w:ascii="Palatino Linotype" w:hAnsi="Palatino Linotype"/>
        </w:rPr>
        <w:t>cuyo rubro y texto disponen a la literalidad lo siguiente:</w:t>
      </w:r>
    </w:p>
    <w:p w14:paraId="3F1F704C" w14:textId="77777777" w:rsidR="008E0A16" w:rsidRPr="00126D58" w:rsidRDefault="008E0A16" w:rsidP="008E0A16">
      <w:pPr>
        <w:pStyle w:val="Citas"/>
        <w:jc w:val="center"/>
        <w:rPr>
          <w:b/>
          <w:bCs/>
          <w:sz w:val="24"/>
          <w:szCs w:val="24"/>
        </w:rPr>
      </w:pPr>
      <w:r w:rsidRPr="00126D58">
        <w:rPr>
          <w:b/>
          <w:bCs/>
          <w:sz w:val="24"/>
          <w:szCs w:val="24"/>
        </w:rPr>
        <w:t>“EXPRESIÓN DOCUMENTAL.</w:t>
      </w:r>
    </w:p>
    <w:p w14:paraId="3423E5F5" w14:textId="77777777" w:rsidR="008E0A16" w:rsidRPr="00126D58" w:rsidRDefault="008E0A16" w:rsidP="008E0A16">
      <w:pPr>
        <w:pStyle w:val="Citas"/>
        <w:rPr>
          <w:szCs w:val="24"/>
        </w:rPr>
      </w:pPr>
      <w:r w:rsidRPr="00126D58">
        <w:rPr>
          <w:bCs/>
          <w:szCs w:val="24"/>
        </w:rPr>
        <w:lastRenderedPageBreak/>
        <w:t>Cuando</w:t>
      </w:r>
      <w:r w:rsidRPr="00126D58">
        <w:rPr>
          <w:lang w:val="es-ES"/>
        </w:rPr>
        <w:t xml:space="preserve"> los particulares presenten solicitudes de acceso a la información sin identificar de forma precisa la documentación que pudiera contener la información de su interés, </w:t>
      </w:r>
      <w:r w:rsidRPr="00126D58">
        <w:rPr>
          <w:szCs w:val="24"/>
        </w:rPr>
        <w:t>o bien, la solicitud constituya una consulta,</w:t>
      </w:r>
      <w:r w:rsidRPr="00126D58">
        <w:rPr>
          <w:lang w:val="es-ES"/>
        </w:rPr>
        <w:t xml:space="preserve"> pero la respuesta pudiera obrar en algún documento en poder de los sujetos obligados, éstos deben dar a dichas solicitudes una interpretación que les otorgue una expresión documental. </w:t>
      </w:r>
    </w:p>
    <w:p w14:paraId="6039B361" w14:textId="77777777" w:rsidR="008E0A16" w:rsidRPr="00126D58" w:rsidRDefault="008E0A16" w:rsidP="008E0A16">
      <w:pPr>
        <w:pStyle w:val="Citas"/>
        <w:rPr>
          <w:b/>
        </w:rPr>
      </w:pPr>
      <w:r w:rsidRPr="00126D58">
        <w:rPr>
          <w:b/>
        </w:rPr>
        <w:t>Precedentes:</w:t>
      </w:r>
    </w:p>
    <w:p w14:paraId="20A3861A" w14:textId="77777777" w:rsidR="008E0A16" w:rsidRPr="00126D58" w:rsidRDefault="008E0A16" w:rsidP="00B563C6">
      <w:pPr>
        <w:pStyle w:val="Citas"/>
        <w:numPr>
          <w:ilvl w:val="0"/>
          <w:numId w:val="4"/>
        </w:numPr>
        <w:rPr>
          <w:color w:val="000000"/>
        </w:rPr>
      </w:pPr>
      <w:r w:rsidRPr="00126D58">
        <w:t xml:space="preserve">Acceso a la información pública. RRA 0774/16. Sesión del 31 de agosto de 2016. Votación por unanimidad. </w:t>
      </w:r>
      <w:r w:rsidRPr="00126D58">
        <w:rPr>
          <w:rFonts w:eastAsia="Arial"/>
        </w:rPr>
        <w:t>Sin votos disidentes o particulares.</w:t>
      </w:r>
      <w:r w:rsidRPr="00126D58">
        <w:t xml:space="preserve"> Secretaría de Salud. Comisionada Ponente María Patricia </w:t>
      </w:r>
      <w:proofErr w:type="spellStart"/>
      <w:r w:rsidRPr="00126D58">
        <w:t>Kurczyn</w:t>
      </w:r>
      <w:proofErr w:type="spellEnd"/>
      <w:r w:rsidRPr="00126D58">
        <w:t xml:space="preserve"> Villalobos.</w:t>
      </w:r>
    </w:p>
    <w:p w14:paraId="3C5C6292" w14:textId="77777777" w:rsidR="008E0A16" w:rsidRPr="00126D58" w:rsidRDefault="008E0A16" w:rsidP="00B563C6">
      <w:pPr>
        <w:pStyle w:val="Citas"/>
        <w:numPr>
          <w:ilvl w:val="0"/>
          <w:numId w:val="4"/>
        </w:numPr>
        <w:rPr>
          <w:color w:val="000000"/>
        </w:rPr>
      </w:pPr>
      <w:r w:rsidRPr="00126D58">
        <w:t xml:space="preserve">Acceso a la información pública. RRA 0143/17. Sesión del 22 de febrero de 2017. Votación por unanimidad. </w:t>
      </w:r>
      <w:r w:rsidRPr="00126D58">
        <w:rPr>
          <w:rFonts w:eastAsia="Arial"/>
        </w:rPr>
        <w:t>Sin votos disidentes o particulares.</w:t>
      </w:r>
      <w:r w:rsidRPr="00126D58">
        <w:t xml:space="preserve"> Universidad Autónoma Agraria Antonio Narro. Comisionado Ponente Oscar Mauricio Guerra Ford. </w:t>
      </w:r>
    </w:p>
    <w:p w14:paraId="3F3E4DAF" w14:textId="77777777" w:rsidR="008E0A16" w:rsidRPr="00126D58" w:rsidRDefault="008E0A16" w:rsidP="00B563C6">
      <w:pPr>
        <w:pStyle w:val="Citas"/>
        <w:numPr>
          <w:ilvl w:val="0"/>
          <w:numId w:val="4"/>
        </w:numPr>
        <w:rPr>
          <w:color w:val="000000"/>
        </w:rPr>
      </w:pPr>
      <w:r w:rsidRPr="00126D58">
        <w:t xml:space="preserve">Acceso a la información pública. RRA 0540/17. Sesión del 08 de marzo del 2017. Votación por unanimidad. </w:t>
      </w:r>
      <w:r w:rsidRPr="00126D58">
        <w:rPr>
          <w:rFonts w:eastAsia="Arial"/>
        </w:rPr>
        <w:t>Sin votos disidentes o particulares.</w:t>
      </w:r>
      <w:r w:rsidRPr="00126D58">
        <w:t xml:space="preserve"> Secretaría de Economía. Comisionado Ponente Francisco Javier Acuña Llamas. “ </w:t>
      </w:r>
      <w:r w:rsidRPr="00126D58">
        <w:rPr>
          <w:b/>
          <w:bCs/>
        </w:rPr>
        <w:t>(Sic)</w:t>
      </w:r>
    </w:p>
    <w:p w14:paraId="5E91AA8C" w14:textId="77777777" w:rsidR="008E0A16" w:rsidRPr="00126D58" w:rsidRDefault="008E0A16" w:rsidP="008E0A16">
      <w:pPr>
        <w:pStyle w:val="Prrafodelista"/>
        <w:autoSpaceDE w:val="0"/>
        <w:autoSpaceDN w:val="0"/>
        <w:adjustRightInd w:val="0"/>
        <w:spacing w:line="360" w:lineRule="auto"/>
        <w:ind w:left="780"/>
        <w:jc w:val="both"/>
        <w:rPr>
          <w:rFonts w:ascii="Palatino Linotype" w:hAnsi="Palatino Linotype" w:cs="Arial"/>
          <w:lang w:val="es-MX"/>
        </w:rPr>
      </w:pPr>
    </w:p>
    <w:p w14:paraId="7D502D1C" w14:textId="305ACEF8" w:rsidR="007E0EE4" w:rsidRPr="00126D58" w:rsidRDefault="007E0EE4" w:rsidP="007E0EE4">
      <w:pPr>
        <w:spacing w:before="240" w:line="360" w:lineRule="auto"/>
        <w:jc w:val="both"/>
        <w:rPr>
          <w:rFonts w:ascii="Palatino Linotype" w:hAnsi="Palatino Linotype"/>
          <w:sz w:val="24"/>
          <w:szCs w:val="24"/>
        </w:rPr>
      </w:pPr>
      <w:r w:rsidRPr="00126D58">
        <w:rPr>
          <w:rFonts w:ascii="Palatino Linotype" w:hAnsi="Palatino Linotype"/>
          <w:sz w:val="24"/>
          <w:szCs w:val="24"/>
        </w:rPr>
        <w:t xml:space="preserve">Dichas precisiones, con fundamento en los artículos 13 y 181 cuarto párrafo de la Ley en materia, los cuales a la letra rezan: </w:t>
      </w:r>
    </w:p>
    <w:p w14:paraId="07DF835C" w14:textId="77777777" w:rsidR="007E0EE4" w:rsidRPr="00126D58" w:rsidRDefault="007E0EE4" w:rsidP="007E0EE4">
      <w:pPr>
        <w:pStyle w:val="Citas"/>
      </w:pPr>
      <w:r w:rsidRPr="00126D58">
        <w:rPr>
          <w:b/>
          <w:bCs/>
        </w:rPr>
        <w:lastRenderedPageBreak/>
        <w:t xml:space="preserve">“Artículo 13. </w:t>
      </w:r>
      <w:r w:rsidRPr="00126D58">
        <w:t>El Instituto, en el ámbito de sus atribuciones, deberá suplir cualquier deficiencia para garantizar el ejercicio del derecho de acceso a la información.</w:t>
      </w:r>
    </w:p>
    <w:p w14:paraId="24BF2163" w14:textId="77777777" w:rsidR="007E0EE4" w:rsidRPr="00126D58" w:rsidRDefault="007E0EE4" w:rsidP="007E0EE4">
      <w:pPr>
        <w:pStyle w:val="Citas"/>
        <w:rPr>
          <w:b/>
        </w:rPr>
      </w:pPr>
      <w:r w:rsidRPr="00126D58">
        <w:rPr>
          <w:b/>
        </w:rPr>
        <w:t xml:space="preserve">Artículo 181. … </w:t>
      </w:r>
    </w:p>
    <w:p w14:paraId="537098F2" w14:textId="77777777" w:rsidR="007E0EE4" w:rsidRPr="00126D58" w:rsidRDefault="007E0EE4" w:rsidP="007E0EE4">
      <w:pPr>
        <w:pStyle w:val="Citas"/>
        <w:rPr>
          <w:b/>
        </w:rPr>
      </w:pPr>
      <w:r w:rsidRPr="00126D58">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126D58">
        <w:rPr>
          <w:b/>
        </w:rPr>
        <w:t>[Sic]</w:t>
      </w:r>
    </w:p>
    <w:p w14:paraId="522C01DC" w14:textId="77777777" w:rsidR="007E0EE4" w:rsidRPr="00126D58" w:rsidRDefault="007E0EE4" w:rsidP="00F95FBD">
      <w:pPr>
        <w:autoSpaceDE w:val="0"/>
        <w:autoSpaceDN w:val="0"/>
        <w:adjustRightInd w:val="0"/>
        <w:spacing w:line="360" w:lineRule="auto"/>
        <w:jc w:val="both"/>
        <w:rPr>
          <w:rFonts w:ascii="Palatino Linotype" w:hAnsi="Palatino Linotype" w:cs="Arial"/>
        </w:rPr>
      </w:pPr>
    </w:p>
    <w:p w14:paraId="1A2C71D7" w14:textId="77777777" w:rsidR="007E0EE4" w:rsidRPr="00126D58" w:rsidRDefault="007E0EE4" w:rsidP="007E0EE4">
      <w:pPr>
        <w:spacing w:before="240" w:line="360" w:lineRule="auto"/>
        <w:jc w:val="both"/>
        <w:rPr>
          <w:rFonts w:ascii="Palatino Linotype" w:hAnsi="Palatino Linotype"/>
          <w:sz w:val="24"/>
          <w:szCs w:val="24"/>
        </w:rPr>
      </w:pPr>
      <w:r w:rsidRPr="00126D58">
        <w:rPr>
          <w:rFonts w:ascii="Palatino Linotype" w:hAnsi="Palatino Linotype"/>
          <w:sz w:val="24"/>
          <w:szCs w:val="24"/>
        </w:rPr>
        <w:t xml:space="preserve">Bajo estas líneas argumentativas, al retomar y delimitar los requerimientos formulados por el ahora </w:t>
      </w:r>
      <w:r w:rsidRPr="00126D58">
        <w:rPr>
          <w:rFonts w:ascii="Palatino Linotype" w:hAnsi="Palatino Linotype"/>
          <w:b/>
          <w:bCs/>
          <w:sz w:val="24"/>
          <w:szCs w:val="24"/>
        </w:rPr>
        <w:t xml:space="preserve">Recurrente, </w:t>
      </w:r>
      <w:r w:rsidRPr="00126D58">
        <w:rPr>
          <w:rFonts w:ascii="Palatino Linotype" w:hAnsi="Palatino Linotype"/>
          <w:sz w:val="24"/>
          <w:szCs w:val="24"/>
        </w:rPr>
        <w:t xml:space="preserve">de manera objetiva se precisa que versa en conocer la siguiente información: </w:t>
      </w:r>
    </w:p>
    <w:p w14:paraId="1D087C99" w14:textId="2B0362F2" w:rsidR="00261898" w:rsidRPr="00126D58" w:rsidRDefault="00FA489A" w:rsidP="00B563C6">
      <w:pPr>
        <w:pStyle w:val="Prrafodelista"/>
        <w:numPr>
          <w:ilvl w:val="0"/>
          <w:numId w:val="2"/>
        </w:numPr>
        <w:autoSpaceDE w:val="0"/>
        <w:autoSpaceDN w:val="0"/>
        <w:adjustRightInd w:val="0"/>
        <w:spacing w:line="360" w:lineRule="auto"/>
        <w:jc w:val="both"/>
        <w:rPr>
          <w:rFonts w:ascii="Palatino Linotype" w:hAnsi="Palatino Linotype" w:cs="Arial"/>
          <w:lang w:val="es-MX"/>
        </w:rPr>
      </w:pPr>
      <w:r w:rsidRPr="00126D58">
        <w:rPr>
          <w:rFonts w:ascii="Palatino Linotype" w:hAnsi="Palatino Linotype" w:cs="Arial"/>
          <w:lang w:val="es-MX"/>
        </w:rPr>
        <w:t xml:space="preserve">El o los documentos donde conste </w:t>
      </w:r>
      <w:r w:rsidR="008E0A16" w:rsidRPr="00126D58">
        <w:rPr>
          <w:rFonts w:ascii="Palatino Linotype" w:hAnsi="Palatino Linotype" w:cs="Arial"/>
          <w:lang w:val="es-MX"/>
        </w:rPr>
        <w:t xml:space="preserve">el padrón de empresas que radiquen en el Municipio de Coatepec Harinas dedicadas a la fabricación de productos metálicos, englobando razón social, domicilio, número telefónico y correo electrónico, al catorce de noviembre de dos mil veinticinco. </w:t>
      </w:r>
    </w:p>
    <w:p w14:paraId="356494BE" w14:textId="77777777" w:rsidR="00381635" w:rsidRPr="00126D58" w:rsidRDefault="00381635" w:rsidP="005E74B7">
      <w:pPr>
        <w:spacing w:after="0" w:line="360" w:lineRule="auto"/>
        <w:jc w:val="both"/>
        <w:rPr>
          <w:rFonts w:ascii="Palatino Linotype" w:hAnsi="Palatino Linotype"/>
          <w:sz w:val="24"/>
          <w:szCs w:val="24"/>
        </w:rPr>
      </w:pPr>
    </w:p>
    <w:p w14:paraId="71936A0A" w14:textId="77777777" w:rsidR="00FA489A" w:rsidRPr="00126D58" w:rsidRDefault="00FA489A" w:rsidP="00FA489A">
      <w:pPr>
        <w:spacing w:after="0" w:line="360" w:lineRule="auto"/>
        <w:jc w:val="both"/>
        <w:rPr>
          <w:rFonts w:ascii="Palatino Linotype" w:hAnsi="Palatino Linotype" w:cs="Arial"/>
          <w:noProof/>
          <w:color w:val="000000"/>
          <w:sz w:val="24"/>
          <w:lang w:eastAsia="es-MX"/>
        </w:rPr>
      </w:pPr>
      <w:r w:rsidRPr="00126D58">
        <w:rPr>
          <w:rFonts w:ascii="Palatino Linotype" w:hAnsi="Palatino Linotype" w:cs="Arial"/>
          <w:sz w:val="24"/>
          <w:szCs w:val="24"/>
        </w:rPr>
        <w:t xml:space="preserve">En primer lugar, a efecto de identificar las unidades administrativas donde pudiera obrar la información se traen a colación los </w:t>
      </w:r>
      <w:r w:rsidRPr="00126D58">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3F57EF1A" w14:textId="77777777" w:rsidR="00FA489A" w:rsidRPr="00126D58" w:rsidRDefault="00FA489A" w:rsidP="00FA489A">
      <w:pPr>
        <w:tabs>
          <w:tab w:val="left" w:pos="709"/>
        </w:tabs>
        <w:spacing w:before="240" w:line="360" w:lineRule="auto"/>
        <w:ind w:left="851" w:right="851"/>
        <w:jc w:val="both"/>
        <w:rPr>
          <w:rFonts w:ascii="Palatino Linotype" w:hAnsi="Palatino Linotype"/>
          <w:i/>
        </w:rPr>
      </w:pPr>
      <w:r w:rsidRPr="00126D58">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2B7CA0D2" w14:textId="77777777" w:rsidR="00FA489A" w:rsidRPr="00126D58" w:rsidRDefault="00FA489A" w:rsidP="00FA489A">
      <w:pPr>
        <w:tabs>
          <w:tab w:val="left" w:pos="709"/>
        </w:tabs>
        <w:spacing w:before="240" w:line="360" w:lineRule="auto"/>
        <w:ind w:left="851" w:right="851"/>
        <w:jc w:val="both"/>
        <w:rPr>
          <w:rFonts w:ascii="Palatino Linotype" w:hAnsi="Palatino Linotype"/>
          <w:i/>
        </w:rPr>
      </w:pPr>
      <w:r w:rsidRPr="00126D58">
        <w:rPr>
          <w:rFonts w:ascii="Palatino Linotype" w:hAnsi="Palatino Linotype"/>
          <w:i/>
        </w:rPr>
        <w:t>(…)</w:t>
      </w:r>
    </w:p>
    <w:p w14:paraId="6732731A" w14:textId="77777777" w:rsidR="00FA489A" w:rsidRPr="00126D58" w:rsidRDefault="00FA489A" w:rsidP="00FA489A">
      <w:pPr>
        <w:tabs>
          <w:tab w:val="left" w:pos="709"/>
        </w:tabs>
        <w:spacing w:before="240" w:line="360" w:lineRule="auto"/>
        <w:ind w:left="851" w:right="851"/>
        <w:jc w:val="both"/>
        <w:rPr>
          <w:rFonts w:ascii="Palatino Linotype" w:hAnsi="Palatino Linotype"/>
          <w:i/>
        </w:rPr>
      </w:pPr>
      <w:r w:rsidRPr="00126D58">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5768BFB" w14:textId="77777777" w:rsidR="00FA489A" w:rsidRPr="00126D58" w:rsidRDefault="00FA489A" w:rsidP="00FA489A">
      <w:pPr>
        <w:tabs>
          <w:tab w:val="left" w:pos="709"/>
        </w:tabs>
        <w:spacing w:before="240" w:line="360" w:lineRule="auto"/>
        <w:ind w:left="851" w:right="851"/>
        <w:jc w:val="both"/>
        <w:rPr>
          <w:rFonts w:ascii="Palatino Linotype" w:hAnsi="Palatino Linotype"/>
          <w:i/>
        </w:rPr>
      </w:pPr>
      <w:r w:rsidRPr="00126D58">
        <w:rPr>
          <w:rFonts w:ascii="Palatino Linotype" w:hAnsi="Palatino Linotype"/>
          <w:i/>
        </w:rPr>
        <w:t>(…)</w:t>
      </w:r>
    </w:p>
    <w:p w14:paraId="7FE4E65C" w14:textId="77777777" w:rsidR="00FA489A" w:rsidRPr="00126D58" w:rsidRDefault="00FA489A" w:rsidP="00FA489A">
      <w:pPr>
        <w:tabs>
          <w:tab w:val="left" w:pos="709"/>
        </w:tabs>
        <w:spacing w:before="240" w:line="360" w:lineRule="auto"/>
        <w:ind w:left="851" w:right="851"/>
        <w:jc w:val="both"/>
        <w:rPr>
          <w:rFonts w:ascii="Palatino Linotype" w:hAnsi="Palatino Linotype"/>
          <w:i/>
        </w:rPr>
      </w:pPr>
      <w:r w:rsidRPr="00126D58">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39B282" w14:textId="77777777" w:rsidR="00FA489A" w:rsidRPr="00126D58" w:rsidRDefault="00FA489A" w:rsidP="00FA489A">
      <w:pPr>
        <w:pStyle w:val="INFOEM"/>
      </w:pPr>
      <w:r w:rsidRPr="00126D58">
        <w:t>(…)</w:t>
      </w:r>
    </w:p>
    <w:p w14:paraId="13821F36" w14:textId="77777777" w:rsidR="00FA489A" w:rsidRPr="00126D58" w:rsidRDefault="00FA489A" w:rsidP="00FA489A">
      <w:pPr>
        <w:pStyle w:val="INFOEM"/>
      </w:pPr>
      <w:r w:rsidRPr="00126D58">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1F4295F" w14:textId="77777777" w:rsidR="00FA489A" w:rsidRPr="00126D58" w:rsidRDefault="00FA489A" w:rsidP="00FA489A">
      <w:pPr>
        <w:pStyle w:val="INFOEM"/>
        <w:rPr>
          <w:b/>
        </w:rPr>
      </w:pPr>
      <w:r w:rsidRPr="00126D58">
        <w:t xml:space="preserve"> (…)” </w:t>
      </w:r>
      <w:r w:rsidRPr="00126D58">
        <w:rPr>
          <w:b/>
        </w:rPr>
        <w:t>(Sic)</w:t>
      </w:r>
    </w:p>
    <w:p w14:paraId="0EE3D152" w14:textId="77777777" w:rsidR="00FA489A" w:rsidRPr="00126D58" w:rsidRDefault="00FA489A" w:rsidP="00FA489A">
      <w:pPr>
        <w:pStyle w:val="INFOEM"/>
        <w:ind w:left="0"/>
        <w:rPr>
          <w:i w:val="0"/>
          <w:iCs/>
          <w:sz w:val="24"/>
          <w:szCs w:val="24"/>
        </w:rPr>
      </w:pPr>
    </w:p>
    <w:p w14:paraId="02F3CFAC" w14:textId="04B0C06D" w:rsidR="00FA489A" w:rsidRPr="00126D58" w:rsidRDefault="00FA489A" w:rsidP="00FA489A">
      <w:pPr>
        <w:spacing w:after="0" w:line="360" w:lineRule="auto"/>
        <w:jc w:val="both"/>
        <w:rPr>
          <w:rFonts w:ascii="Palatino Linotype" w:hAnsi="Palatino Linotype" w:cs="Arial"/>
          <w:sz w:val="24"/>
          <w:szCs w:val="24"/>
        </w:rPr>
      </w:pPr>
      <w:r w:rsidRPr="00126D58">
        <w:rPr>
          <w:rFonts w:ascii="Palatino Linotype" w:hAnsi="Palatino Linotype"/>
          <w:iCs/>
          <w:sz w:val="24"/>
          <w:szCs w:val="24"/>
        </w:rPr>
        <w:t xml:space="preserve">Sirven de sustento las siguientes imágenes ilustrativas: </w:t>
      </w:r>
    </w:p>
    <w:p w14:paraId="2767B255" w14:textId="77227764" w:rsidR="008E0A16" w:rsidRPr="00126D58" w:rsidRDefault="008E0A16" w:rsidP="001B660B">
      <w:pPr>
        <w:spacing w:after="0" w:line="360" w:lineRule="auto"/>
        <w:jc w:val="both"/>
        <w:rPr>
          <w:rFonts w:ascii="Palatino Linotype" w:hAnsi="Palatino Linotype" w:cs="Arial"/>
          <w:noProof/>
          <w:sz w:val="24"/>
          <w:szCs w:val="24"/>
        </w:rPr>
      </w:pPr>
      <w:r w:rsidRPr="00126D58">
        <w:rPr>
          <w:rFonts w:ascii="Palatino Linotype" w:hAnsi="Palatino Linotype"/>
          <w:iCs/>
          <w:noProof/>
          <w:sz w:val="24"/>
          <w:szCs w:val="24"/>
          <w:lang w:eastAsia="es-MX"/>
        </w:rPr>
        <w:lastRenderedPageBreak/>
        <mc:AlternateContent>
          <mc:Choice Requires="wps">
            <w:drawing>
              <wp:anchor distT="0" distB="0" distL="114300" distR="114300" simplePos="0" relativeHeight="251782134" behindDoc="0" locked="0" layoutInCell="1" allowOverlap="1" wp14:anchorId="004B41E0" wp14:editId="4491D974">
                <wp:simplePos x="0" y="0"/>
                <wp:positionH relativeFrom="column">
                  <wp:posOffset>1161415</wp:posOffset>
                </wp:positionH>
                <wp:positionV relativeFrom="paragraph">
                  <wp:posOffset>5537835</wp:posOffset>
                </wp:positionV>
                <wp:extent cx="2139950" cy="311150"/>
                <wp:effectExtent l="0" t="0" r="12700" b="12700"/>
                <wp:wrapNone/>
                <wp:docPr id="2047372670" name="Rectangle 3"/>
                <wp:cNvGraphicFramePr/>
                <a:graphic xmlns:a="http://schemas.openxmlformats.org/drawingml/2006/main">
                  <a:graphicData uri="http://schemas.microsoft.com/office/word/2010/wordprocessingShape">
                    <wps:wsp>
                      <wps:cNvSpPr/>
                      <wps:spPr>
                        <a:xfrm>
                          <a:off x="0" y="0"/>
                          <a:ext cx="2139950" cy="3111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AB9C65D" id="Rectangle 3" o:spid="_x0000_s1026" style="position:absolute;margin-left:91.45pt;margin-top:436.05pt;width:168.5pt;height:24.5pt;z-index:2517821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" filled="f" strokecolor="#e00" strokeweight="1pt"/>
            </w:pict>
          </mc:Fallback>
        </mc:AlternateContent>
      </w:r>
      <w:r w:rsidRPr="00126D58">
        <w:rPr>
          <w:rFonts w:ascii="Palatino Linotype" w:hAnsi="Palatino Linotype"/>
          <w:iCs/>
          <w:noProof/>
          <w:sz w:val="24"/>
          <w:szCs w:val="24"/>
          <w:lang w:eastAsia="es-MX"/>
        </w:rPr>
        <w:drawing>
          <wp:anchor distT="0" distB="0" distL="114300" distR="114300" simplePos="0" relativeHeight="251781110" behindDoc="0" locked="0" layoutInCell="1" allowOverlap="1" wp14:anchorId="03FAB77C" wp14:editId="6944D6F9">
            <wp:simplePos x="0" y="0"/>
            <wp:positionH relativeFrom="column">
              <wp:posOffset>-108585</wp:posOffset>
            </wp:positionH>
            <wp:positionV relativeFrom="paragraph">
              <wp:posOffset>3898265</wp:posOffset>
            </wp:positionV>
            <wp:extent cx="5760720" cy="3562350"/>
            <wp:effectExtent l="19050" t="19050" r="11430" b="19050"/>
            <wp:wrapThrough wrapText="bothSides">
              <wp:wrapPolygon edited="0">
                <wp:start x="-71" y="-116"/>
                <wp:lineTo x="-71" y="21600"/>
                <wp:lineTo x="21571" y="21600"/>
                <wp:lineTo x="21571" y="-116"/>
                <wp:lineTo x="-71" y="-116"/>
              </wp:wrapPolygon>
            </wp:wrapThrough>
            <wp:docPr id="9175464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46493"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62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126D58">
        <w:rPr>
          <w:rFonts w:ascii="Palatino Linotype" w:hAnsi="Palatino Linotype"/>
          <w:iCs/>
          <w:noProof/>
          <w:sz w:val="24"/>
          <w:szCs w:val="24"/>
          <w:lang w:eastAsia="es-MX"/>
        </w:rPr>
        <w:drawing>
          <wp:anchor distT="0" distB="0" distL="114300" distR="114300" simplePos="0" relativeHeight="251772916" behindDoc="0" locked="0" layoutInCell="1" allowOverlap="1" wp14:anchorId="4ECE6C6E" wp14:editId="70E2F960">
            <wp:simplePos x="0" y="0"/>
            <wp:positionH relativeFrom="column">
              <wp:posOffset>-108585</wp:posOffset>
            </wp:positionH>
            <wp:positionV relativeFrom="paragraph">
              <wp:posOffset>19685</wp:posOffset>
            </wp:positionV>
            <wp:extent cx="5760720" cy="3562350"/>
            <wp:effectExtent l="19050" t="19050" r="11430" b="19050"/>
            <wp:wrapThrough wrapText="bothSides">
              <wp:wrapPolygon edited="0">
                <wp:start x="-71" y="-116"/>
                <wp:lineTo x="-71" y="21600"/>
                <wp:lineTo x="21571" y="21600"/>
                <wp:lineTo x="21571" y="-116"/>
                <wp:lineTo x="-71" y="-116"/>
              </wp:wrapPolygon>
            </wp:wrapThrough>
            <wp:docPr id="17835959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95968"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62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03CCCB8" w14:textId="622BFF15" w:rsidR="00FA489A" w:rsidRPr="00126D58" w:rsidRDefault="008E0A16" w:rsidP="001B660B">
      <w:pPr>
        <w:spacing w:after="0" w:line="360" w:lineRule="auto"/>
        <w:jc w:val="both"/>
        <w:rPr>
          <w:rFonts w:ascii="Palatino Linotype" w:hAnsi="Palatino Linotype" w:cs="Arial"/>
          <w:sz w:val="24"/>
          <w:szCs w:val="24"/>
        </w:rPr>
      </w:pPr>
      <w:r w:rsidRPr="00126D58">
        <w:rPr>
          <w:rFonts w:ascii="Palatino Linotype" w:hAnsi="Palatino Linotype" w:cs="Arial"/>
          <w:noProof/>
          <w:sz w:val="24"/>
          <w:szCs w:val="24"/>
          <w:lang w:eastAsia="es-MX"/>
        </w:rPr>
        <w:lastRenderedPageBreak/>
        <w:drawing>
          <wp:anchor distT="0" distB="0" distL="114300" distR="114300" simplePos="0" relativeHeight="251783158" behindDoc="0" locked="0" layoutInCell="1" allowOverlap="1" wp14:anchorId="4CE5C5D5" wp14:editId="535437B3">
            <wp:simplePos x="0" y="0"/>
            <wp:positionH relativeFrom="column">
              <wp:posOffset>323215</wp:posOffset>
            </wp:positionH>
            <wp:positionV relativeFrom="paragraph">
              <wp:posOffset>0</wp:posOffset>
            </wp:positionV>
            <wp:extent cx="5075360" cy="617273"/>
            <wp:effectExtent l="19050" t="19050" r="11430" b="11430"/>
            <wp:wrapThrough wrapText="bothSides">
              <wp:wrapPolygon edited="0">
                <wp:start x="-81" y="-667"/>
                <wp:lineTo x="-81" y="21333"/>
                <wp:lineTo x="21568" y="21333"/>
                <wp:lineTo x="21568" y="-667"/>
                <wp:lineTo x="-81" y="-667"/>
              </wp:wrapPolygon>
            </wp:wrapThrough>
            <wp:docPr id="2101418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18724" name=""/>
                    <pic:cNvPicPr/>
                  </pic:nvPicPr>
                  <pic:blipFill>
                    <a:blip r:embed="rId10">
                      <a:extLst>
                        <a:ext uri="{28A0092B-C50C-407E-A947-70E740481C1C}">
                          <a14:useLocalDpi xmlns:a14="http://schemas.microsoft.com/office/drawing/2010/main" val="0"/>
                        </a:ext>
                      </a:extLst>
                    </a:blip>
                    <a:stretch>
                      <a:fillRect/>
                    </a:stretch>
                  </pic:blipFill>
                  <pic:spPr>
                    <a:xfrm>
                      <a:off x="0" y="0"/>
                      <a:ext cx="5075360" cy="61727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56AEA56" w14:textId="3AEF164B" w:rsidR="008E0A16" w:rsidRPr="00126D58" w:rsidRDefault="008E0A16" w:rsidP="001B660B">
      <w:pPr>
        <w:spacing w:after="0" w:line="360" w:lineRule="auto"/>
        <w:jc w:val="both"/>
        <w:rPr>
          <w:rFonts w:ascii="Palatino Linotype" w:hAnsi="Palatino Linotype"/>
          <w:iCs/>
          <w:sz w:val="24"/>
          <w:szCs w:val="24"/>
        </w:rPr>
      </w:pPr>
    </w:p>
    <w:p w14:paraId="6D841F45" w14:textId="4CE2B4FD" w:rsidR="008E0A16" w:rsidRPr="00126D58" w:rsidRDefault="008E0A16" w:rsidP="001B660B">
      <w:pPr>
        <w:spacing w:after="0" w:line="360" w:lineRule="auto"/>
        <w:jc w:val="both"/>
        <w:rPr>
          <w:rFonts w:ascii="Palatino Linotype" w:hAnsi="Palatino Linotype"/>
          <w:iCs/>
          <w:sz w:val="24"/>
          <w:szCs w:val="24"/>
        </w:rPr>
      </w:pPr>
    </w:p>
    <w:p w14:paraId="0F71D98B" w14:textId="77777777" w:rsidR="008E0A16" w:rsidRPr="00126D58" w:rsidRDefault="008E0A16" w:rsidP="001B660B">
      <w:pPr>
        <w:spacing w:after="0" w:line="360" w:lineRule="auto"/>
        <w:jc w:val="both"/>
        <w:rPr>
          <w:rFonts w:ascii="Palatino Linotype" w:hAnsi="Palatino Linotype"/>
          <w:iCs/>
          <w:sz w:val="24"/>
          <w:szCs w:val="24"/>
        </w:rPr>
      </w:pPr>
    </w:p>
    <w:p w14:paraId="786C349C" w14:textId="5F4EF0CA" w:rsidR="00FA489A" w:rsidRPr="00126D58" w:rsidRDefault="00434EC1" w:rsidP="001B660B">
      <w:pPr>
        <w:spacing w:after="0" w:line="360" w:lineRule="auto"/>
        <w:jc w:val="both"/>
        <w:rPr>
          <w:rFonts w:ascii="Palatino Linotype" w:hAnsi="Palatino Linotype"/>
          <w:iCs/>
          <w:sz w:val="24"/>
          <w:szCs w:val="24"/>
        </w:rPr>
      </w:pPr>
      <w:r w:rsidRPr="00126D58">
        <w:rPr>
          <w:rFonts w:ascii="Palatino Linotype" w:hAnsi="Palatino Linotype"/>
          <w:iCs/>
          <w:sz w:val="24"/>
          <w:szCs w:val="24"/>
        </w:rPr>
        <w:t xml:space="preserve">De lo expuesto con anterioridad, se desprende que </w:t>
      </w:r>
      <w:r w:rsidRPr="00126D58">
        <w:rPr>
          <w:rFonts w:ascii="Palatino Linotype" w:hAnsi="Palatino Linotype"/>
          <w:b/>
          <w:bCs/>
          <w:iCs/>
          <w:sz w:val="24"/>
          <w:szCs w:val="24"/>
        </w:rPr>
        <w:t xml:space="preserve">El Sujeto Obligado </w:t>
      </w:r>
      <w:r w:rsidRPr="00126D58">
        <w:rPr>
          <w:rFonts w:ascii="Palatino Linotype" w:hAnsi="Palatino Linotype"/>
          <w:iCs/>
          <w:sz w:val="24"/>
          <w:szCs w:val="24"/>
        </w:rPr>
        <w:t xml:space="preserve">se auxilia de diversas Direcciones, Subdirecciones, Departamentos y Unidades Administrativas para cumplir con sus fines y objetivos, resultando de nuestro amplio interés la Dirección de </w:t>
      </w:r>
      <w:r w:rsidR="008E0A16" w:rsidRPr="00126D58">
        <w:rPr>
          <w:rFonts w:ascii="Palatino Linotype" w:hAnsi="Palatino Linotype"/>
          <w:iCs/>
          <w:sz w:val="24"/>
          <w:szCs w:val="24"/>
        </w:rPr>
        <w:t xml:space="preserve">desarrollo económico. </w:t>
      </w:r>
      <w:r w:rsidRPr="00126D58">
        <w:rPr>
          <w:rFonts w:ascii="Palatino Linotype" w:hAnsi="Palatino Linotype"/>
          <w:iCs/>
          <w:sz w:val="24"/>
          <w:szCs w:val="24"/>
        </w:rPr>
        <w:t xml:space="preserve"> </w:t>
      </w:r>
    </w:p>
    <w:p w14:paraId="0E86983C" w14:textId="39C42F0C" w:rsidR="008E0A16" w:rsidRPr="00126D58" w:rsidRDefault="00434EC1" w:rsidP="00434EC1">
      <w:pPr>
        <w:pStyle w:val="INFOEM"/>
        <w:ind w:left="0" w:right="-18"/>
        <w:rPr>
          <w:i w:val="0"/>
          <w:iCs/>
          <w:sz w:val="24"/>
          <w:szCs w:val="24"/>
        </w:rPr>
      </w:pPr>
      <w:r w:rsidRPr="00126D58">
        <w:rPr>
          <w:i w:val="0"/>
          <w:iCs/>
          <w:sz w:val="24"/>
          <w:szCs w:val="24"/>
        </w:rPr>
        <w:t xml:space="preserve">En este tenor, para delimitar la frontera competencial de la unidad administrativa en cita, resulta oportuno traer a colación </w:t>
      </w:r>
      <w:r w:rsidR="00B41053" w:rsidRPr="00126D58">
        <w:rPr>
          <w:i w:val="0"/>
          <w:iCs/>
          <w:sz w:val="24"/>
          <w:szCs w:val="24"/>
        </w:rPr>
        <w:t xml:space="preserve">el artículo 96 </w:t>
      </w:r>
      <w:proofErr w:type="spellStart"/>
      <w:r w:rsidR="00B41053" w:rsidRPr="00126D58">
        <w:rPr>
          <w:i w:val="0"/>
          <w:iCs/>
          <w:sz w:val="24"/>
          <w:szCs w:val="24"/>
        </w:rPr>
        <w:t>Quáter</w:t>
      </w:r>
      <w:proofErr w:type="spellEnd"/>
      <w:r w:rsidR="00B41053" w:rsidRPr="00126D58">
        <w:rPr>
          <w:i w:val="0"/>
          <w:iCs/>
          <w:sz w:val="24"/>
          <w:szCs w:val="24"/>
        </w:rPr>
        <w:t xml:space="preserve"> de la Ley Orgánica Municipal del Estado de México; así como los numerales 206, 207 y 208 del Bando municipal de Coatepec Harinas, porciones normativas que disponen a la literalidad lo siguiente: </w:t>
      </w:r>
    </w:p>
    <w:p w14:paraId="7DE8D803" w14:textId="57E54ED1" w:rsidR="00B41053" w:rsidRPr="00126D58" w:rsidRDefault="00B41053" w:rsidP="00B41053">
      <w:pPr>
        <w:pStyle w:val="INFOEM"/>
        <w:ind w:right="-18"/>
        <w:jc w:val="center"/>
        <w:rPr>
          <w:b/>
          <w:bCs/>
          <w:i w:val="0"/>
          <w:iCs/>
          <w:sz w:val="24"/>
          <w:szCs w:val="24"/>
        </w:rPr>
      </w:pPr>
      <w:r w:rsidRPr="00126D58">
        <w:rPr>
          <w:b/>
          <w:bCs/>
          <w:i w:val="0"/>
          <w:iCs/>
          <w:sz w:val="24"/>
          <w:szCs w:val="24"/>
        </w:rPr>
        <w:t>LEY ORGÁNICA MUNICIPAL DEL ESTADO DE MÉXICO</w:t>
      </w:r>
    </w:p>
    <w:p w14:paraId="56C543E1" w14:textId="501F30F7" w:rsidR="008E0A16" w:rsidRPr="00126D58" w:rsidRDefault="00B41053" w:rsidP="00B41053">
      <w:pPr>
        <w:pStyle w:val="Citas"/>
      </w:pPr>
      <w:r w:rsidRPr="00126D58">
        <w:t>“</w:t>
      </w:r>
      <w:r w:rsidR="008E0A16" w:rsidRPr="00126D58">
        <w:t xml:space="preserve">Artículo 96 </w:t>
      </w:r>
      <w:proofErr w:type="spellStart"/>
      <w:r w:rsidR="008E0A16" w:rsidRPr="00126D58">
        <w:t>Quáter</w:t>
      </w:r>
      <w:proofErr w:type="spellEnd"/>
      <w:r w:rsidR="008E0A16" w:rsidRPr="00126D58">
        <w:t>.- El Titular de la Dirección de Desarrollo Económico Municipal o el Titular de la Unidad Administrativa equivalente, tiene las siguientes atribuciones:</w:t>
      </w:r>
    </w:p>
    <w:p w14:paraId="5B7FBA9C" w14:textId="0BF1807D" w:rsidR="00B41053" w:rsidRPr="00126D58" w:rsidRDefault="00B41053" w:rsidP="00B41053">
      <w:pPr>
        <w:pStyle w:val="Citas"/>
      </w:pPr>
      <w:r w:rsidRPr="00126D58">
        <w:t>(…)</w:t>
      </w:r>
    </w:p>
    <w:p w14:paraId="0BEDB8B8" w14:textId="3B416B33" w:rsidR="00B41053" w:rsidRPr="00126D58" w:rsidRDefault="00B41053" w:rsidP="00B41053">
      <w:pPr>
        <w:pStyle w:val="Citas"/>
      </w:pPr>
      <w:r w:rsidRPr="00126D58">
        <w:t>IV. Desarrollar e implementar las acciones de coordinación que permitan la adecuada operación del Sistema Único de Gestión Empresarial, de conformidad con la Ley de la materia;</w:t>
      </w:r>
    </w:p>
    <w:p w14:paraId="12D7C953" w14:textId="04485ED4" w:rsidR="00B41053" w:rsidRPr="00126D58" w:rsidRDefault="00B41053" w:rsidP="00B41053">
      <w:pPr>
        <w:pStyle w:val="Citas"/>
      </w:pPr>
      <w:r w:rsidRPr="00126D58">
        <w:lastRenderedPageBreak/>
        <w:t>V. Establecer y operar el Sistema de Apertura Rápida de Empresas del Estado de México en coordinación con los distintos órdenes de Gobierno en los términos que establece la Ley de la materia;</w:t>
      </w:r>
    </w:p>
    <w:p w14:paraId="4BD4AE98" w14:textId="4D39B682" w:rsidR="00B41053" w:rsidRPr="00126D58" w:rsidRDefault="00B41053" w:rsidP="00B41053">
      <w:pPr>
        <w:pStyle w:val="Citas"/>
      </w:pPr>
      <w:r w:rsidRPr="00126D58">
        <w:t>En los casos en que no se haya celebrado convenio de coordinación para la unidad económica del Sistema de Apertura Rápida de Empresas del Estado de México en el municipio, se deberá establecer y operar una ventanilla única que brinde orientación, asesoría y gestión a los particulares respecto de los trámites requeridos para la instalación, apertura, operación y ampliación de nuevos negocios que no generen impacto urbano;</w:t>
      </w:r>
    </w:p>
    <w:p w14:paraId="48D55376" w14:textId="714C0AF5" w:rsidR="00B41053" w:rsidRPr="00126D58" w:rsidRDefault="00B41053" w:rsidP="00B41053">
      <w:pPr>
        <w:pStyle w:val="Citas"/>
      </w:pPr>
      <w:r w:rsidRPr="00126D58">
        <w:t>(…)</w:t>
      </w:r>
    </w:p>
    <w:p w14:paraId="4EEA4E5C" w14:textId="4FD59BDF" w:rsidR="00B41053" w:rsidRPr="00126D58" w:rsidRDefault="00B41053" w:rsidP="00B41053">
      <w:pPr>
        <w:pStyle w:val="Citas"/>
      </w:pPr>
      <w:r w:rsidRPr="00126D58">
        <w:t>XVII. Auxiliar al Presidente Municipal en la coordinación con las dependencias del Ejecutivo Estatal que son responsables del fomento económico en los términos que señale la Ley de la materia;</w:t>
      </w:r>
    </w:p>
    <w:p w14:paraId="510BF396" w14:textId="0B3FFF1F" w:rsidR="00B41053" w:rsidRPr="00126D58" w:rsidRDefault="00B41053" w:rsidP="00B41053">
      <w:pPr>
        <w:pStyle w:val="Citas"/>
      </w:pPr>
      <w:r w:rsidRPr="00126D58">
        <w:t>XVIII. Conducir la coordinación interinstitucional de las dependencias municipales a las que corresponda conocer sobre el otorgamiento de permisos y licencias para la apertura y funcionamiento de unidades económicas;</w:t>
      </w:r>
    </w:p>
    <w:p w14:paraId="6B8C5630" w14:textId="6E8B0F44" w:rsidR="00B41053" w:rsidRPr="00126D58" w:rsidRDefault="00B41053" w:rsidP="00B41053">
      <w:pPr>
        <w:pStyle w:val="Citas"/>
      </w:pPr>
      <w:r w:rsidRPr="00126D58">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3A6F6B69" w14:textId="71A682C5" w:rsidR="00B41053" w:rsidRPr="00126D58" w:rsidRDefault="00B41053" w:rsidP="00B41053">
      <w:pPr>
        <w:pStyle w:val="Citas"/>
      </w:pPr>
      <w:r w:rsidRPr="00126D58">
        <w:t xml:space="preserve">XIX. Operar y actualizar el Registro Municipal de Unidades Económicas de los permisos o licencias de funcionamiento otorgadas a las unidades económicas </w:t>
      </w:r>
      <w:r w:rsidRPr="00126D58">
        <w:lastRenderedPageBreak/>
        <w:t>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08E9D972" w14:textId="6EE8D324" w:rsidR="00B41053" w:rsidRPr="00126D58" w:rsidRDefault="00B41053" w:rsidP="00B41053">
      <w:pPr>
        <w:pStyle w:val="Citas"/>
        <w:rPr>
          <w:b/>
          <w:bCs/>
          <w:u w:val="single"/>
        </w:rPr>
      </w:pPr>
      <w:r w:rsidRPr="00126D58">
        <w:rPr>
          <w:b/>
          <w:bCs/>
          <w:u w:val="single"/>
        </w:rPr>
        <w:t>XX. Crear y actualizar el Registro de las Unidades Económicas que cuenten con el Dictamen de Giro, para la solicitud o refrendo de las licencias de funcionamiento</w:t>
      </w:r>
    </w:p>
    <w:p w14:paraId="690209CD" w14:textId="55039854" w:rsidR="00B41053" w:rsidRPr="00126D58" w:rsidRDefault="00B41053" w:rsidP="00B41053">
      <w:pPr>
        <w:pStyle w:val="Citas"/>
        <w:rPr>
          <w:i w:val="0"/>
          <w:iCs/>
          <w:sz w:val="24"/>
          <w:szCs w:val="24"/>
        </w:rPr>
      </w:pPr>
      <w:r w:rsidRPr="00126D58">
        <w:t xml:space="preserve">(…)” </w:t>
      </w:r>
      <w:r w:rsidRPr="00126D58">
        <w:rPr>
          <w:b/>
          <w:bCs/>
        </w:rPr>
        <w:t xml:space="preserve">(Sic) </w:t>
      </w:r>
    </w:p>
    <w:p w14:paraId="1E5DACA3" w14:textId="77777777" w:rsidR="00B41053" w:rsidRPr="00126D58" w:rsidRDefault="00B41053" w:rsidP="00434EC1">
      <w:pPr>
        <w:pStyle w:val="INFOEM"/>
        <w:ind w:left="0" w:right="-18"/>
        <w:rPr>
          <w:i w:val="0"/>
          <w:iCs/>
          <w:sz w:val="24"/>
          <w:szCs w:val="24"/>
        </w:rPr>
      </w:pPr>
    </w:p>
    <w:p w14:paraId="52A06DC9" w14:textId="0F97B6EF" w:rsidR="00B41053" w:rsidRPr="00126D58" w:rsidRDefault="00B41053" w:rsidP="00B41053">
      <w:pPr>
        <w:pStyle w:val="Citas"/>
        <w:jc w:val="center"/>
        <w:rPr>
          <w:b/>
          <w:bCs/>
          <w:i w:val="0"/>
          <w:iCs/>
        </w:rPr>
      </w:pPr>
      <w:r w:rsidRPr="00126D58">
        <w:rPr>
          <w:b/>
          <w:bCs/>
          <w:i w:val="0"/>
          <w:iCs/>
        </w:rPr>
        <w:t>BANDO MUNICIPAL DE COATEPEC HARINAS</w:t>
      </w:r>
    </w:p>
    <w:p w14:paraId="0637F394" w14:textId="2A8B429D" w:rsidR="00B41053" w:rsidRPr="00126D58" w:rsidRDefault="00B41053" w:rsidP="00B41053">
      <w:pPr>
        <w:pStyle w:val="Citas"/>
      </w:pPr>
      <w:r w:rsidRPr="00126D58">
        <w:t>“ARTÍCULO 206.- Corresponde al Ayuntamiento, en el ámbito de Desarrollo Económico, impulsar las actividades económicas y productivas del municipio atendiendo las disposiciones de la Ley Orgánica Municipal del Estado de México, la Ley para la Mejora Regulatoria del Estado de México y Municipios, la Ley de Competitividad y Ordenamiento Comercial del Estado de México, la Ley de Fomento Económico para el Estado de México, los Libros Primero, Noveno y Décimo del Código Administrativo del Estado de México, sus reglamentos y otras disposiciones legales.</w:t>
      </w:r>
    </w:p>
    <w:p w14:paraId="27F99881" w14:textId="501B330D" w:rsidR="00B41053" w:rsidRPr="00126D58" w:rsidRDefault="00B41053" w:rsidP="00B41053">
      <w:pPr>
        <w:pStyle w:val="Citas"/>
      </w:pPr>
      <w:r w:rsidRPr="00126D58">
        <w:t>ARTÍCULO 207.- Son atribuciones del Ayuntamiento y de la autoridad municipal en materia de desarrollo económico, las siguientes:</w:t>
      </w:r>
    </w:p>
    <w:p w14:paraId="11E2E3CD" w14:textId="56C45320" w:rsidR="00B41053" w:rsidRPr="00126D58" w:rsidRDefault="00B41053" w:rsidP="00B41053">
      <w:pPr>
        <w:pStyle w:val="Citas"/>
      </w:pPr>
      <w:r w:rsidRPr="00126D58">
        <w:t>(…)</w:t>
      </w:r>
    </w:p>
    <w:p w14:paraId="0F298F1E" w14:textId="1432062A" w:rsidR="00B41053" w:rsidRPr="00126D58" w:rsidRDefault="00B41053" w:rsidP="00B41053">
      <w:pPr>
        <w:pStyle w:val="Citas"/>
      </w:pPr>
      <w:r w:rsidRPr="00126D58">
        <w:lastRenderedPageBreak/>
        <w:t>VI. Actualizar y operar el registro de establecimientos comerciales, especificando el giro comercial e impacto que generen, con la finalidad de mantener un óptimo control del padrón, que se ajuste a las necesidades del municipio y a las condiciones reales de los establecimientos comerciales y de servicios</w:t>
      </w:r>
    </w:p>
    <w:p w14:paraId="3F07A122" w14:textId="3ABD24A7" w:rsidR="00B41053" w:rsidRPr="00126D58" w:rsidRDefault="00B41053" w:rsidP="00B41053">
      <w:pPr>
        <w:pStyle w:val="Citas"/>
      </w:pPr>
      <w:r w:rsidRPr="00126D58">
        <w:t>(….)</w:t>
      </w:r>
    </w:p>
    <w:p w14:paraId="369F40BC" w14:textId="50AAA1B7" w:rsidR="00B41053" w:rsidRPr="00126D58" w:rsidRDefault="00B41053" w:rsidP="00B41053">
      <w:pPr>
        <w:pStyle w:val="Citas"/>
        <w:rPr>
          <w:b/>
          <w:bCs/>
        </w:rPr>
      </w:pPr>
      <w:r w:rsidRPr="00126D58">
        <w:t xml:space="preserve">ARTÍCULO 208.- Toda actividad comercial o de servicios en el municipio que realicen las personas físicas o jurídico colectivas requiere de licencia o permiso de funcionamiento municipal, de la autorización en su caso, de las dependencias federales, estatales o municipales que deban otorgarlo, conforme al giro comercial y condiciones en que se ejerza.” </w:t>
      </w:r>
      <w:r w:rsidRPr="00126D58">
        <w:rPr>
          <w:b/>
          <w:bCs/>
        </w:rPr>
        <w:t>(Sic)</w:t>
      </w:r>
    </w:p>
    <w:p w14:paraId="63F64FCD" w14:textId="77777777" w:rsidR="00B41053" w:rsidRPr="00126D58" w:rsidRDefault="00B41053" w:rsidP="00A6185A">
      <w:pPr>
        <w:spacing w:line="360" w:lineRule="auto"/>
        <w:jc w:val="both"/>
        <w:rPr>
          <w:rFonts w:ascii="Palatino Linotype" w:hAnsi="Palatino Linotype"/>
          <w:sz w:val="24"/>
          <w:szCs w:val="24"/>
        </w:rPr>
      </w:pPr>
    </w:p>
    <w:p w14:paraId="459B1FE4" w14:textId="407CFC17" w:rsidR="002B7A58" w:rsidRPr="00126D58" w:rsidRDefault="00CD783C" w:rsidP="00A6185A">
      <w:pPr>
        <w:spacing w:line="360" w:lineRule="auto"/>
        <w:jc w:val="both"/>
        <w:rPr>
          <w:rFonts w:ascii="Palatino Linotype" w:hAnsi="Palatino Linotype"/>
          <w:sz w:val="24"/>
          <w:szCs w:val="24"/>
        </w:rPr>
      </w:pPr>
      <w:r w:rsidRPr="00126D58">
        <w:rPr>
          <w:rFonts w:ascii="Palatino Linotype" w:hAnsi="Palatino Linotype"/>
          <w:sz w:val="24"/>
          <w:szCs w:val="24"/>
        </w:rPr>
        <w:t>Con base en lo anteriormente expuesto, se desprende que la esfera competencial de</w:t>
      </w:r>
      <w:r w:rsidR="002B7A58" w:rsidRPr="00126D58">
        <w:rPr>
          <w:rFonts w:ascii="Palatino Linotype" w:hAnsi="Palatino Linotype"/>
          <w:sz w:val="24"/>
          <w:szCs w:val="24"/>
        </w:rPr>
        <w:t xml:space="preserve"> la Dirección de Desarrollo económico le constriñe a crear y actualizar el registro de unidades económicas; promover el consumo en establecimientos comerciales locales; operar el sistema de apertura rápida de empresas, entre otras. </w:t>
      </w:r>
    </w:p>
    <w:p w14:paraId="7A82003C" w14:textId="15DFD726" w:rsidR="00A6185A" w:rsidRPr="00126D58" w:rsidRDefault="00A6185A" w:rsidP="00A6185A">
      <w:pPr>
        <w:spacing w:line="360" w:lineRule="auto"/>
        <w:jc w:val="both"/>
        <w:rPr>
          <w:rFonts w:ascii="Palatino Linotype" w:hAnsi="Palatino Linotype" w:cs="Arial"/>
          <w:sz w:val="24"/>
          <w:szCs w:val="24"/>
        </w:rPr>
      </w:pPr>
      <w:r w:rsidRPr="00126D58">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126D58" w:rsidRDefault="00A6185A" w:rsidP="00A6185A">
      <w:pPr>
        <w:pStyle w:val="Citas"/>
      </w:pPr>
      <w:r w:rsidRPr="00126D58">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126D58" w:rsidRDefault="00A6185A" w:rsidP="00A6185A">
      <w:pPr>
        <w:pStyle w:val="Citas"/>
      </w:pPr>
      <w:r w:rsidRPr="00126D58">
        <w:lastRenderedPageBreak/>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126D58" w:rsidRDefault="00A6185A" w:rsidP="00A6185A">
      <w:pPr>
        <w:pStyle w:val="Citas"/>
      </w:pPr>
      <w:r w:rsidRPr="00126D58">
        <w:t xml:space="preserve">En los casos en que ciertas facultades, competencias o funciones no se hayan ejercido, se debe motivar la respuesta en función de las causas que motiven tal circunstancia. </w:t>
      </w:r>
    </w:p>
    <w:p w14:paraId="4B867E4B" w14:textId="77777777" w:rsidR="00A6185A" w:rsidRPr="00126D58" w:rsidRDefault="00A6185A" w:rsidP="00A6185A">
      <w:pPr>
        <w:pStyle w:val="Citas"/>
        <w:rPr>
          <w:b/>
          <w:bCs/>
          <w:sz w:val="24"/>
          <w:szCs w:val="24"/>
        </w:rPr>
      </w:pPr>
      <w:r w:rsidRPr="00126D58">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126D58">
        <w:rPr>
          <w:b/>
          <w:bCs/>
        </w:rPr>
        <w:t>(Sic)</w:t>
      </w:r>
    </w:p>
    <w:p w14:paraId="74B18D02" w14:textId="77777777" w:rsidR="00DD604B" w:rsidRPr="00126D58" w:rsidRDefault="00DD604B" w:rsidP="00A6185A">
      <w:pPr>
        <w:spacing w:after="240" w:line="360" w:lineRule="auto"/>
        <w:jc w:val="both"/>
        <w:rPr>
          <w:rFonts w:ascii="Palatino Linotype" w:hAnsi="Palatino Linotype" w:cs="Arial"/>
          <w:color w:val="000000"/>
          <w:sz w:val="24"/>
        </w:rPr>
      </w:pPr>
    </w:p>
    <w:p w14:paraId="04A66BAB" w14:textId="23FD8617" w:rsidR="002B7A58" w:rsidRPr="00126D58" w:rsidRDefault="00A6185A" w:rsidP="00A6185A">
      <w:pPr>
        <w:spacing w:after="240" w:line="360" w:lineRule="auto"/>
        <w:jc w:val="both"/>
        <w:rPr>
          <w:rFonts w:ascii="Palatino Linotype" w:hAnsi="Palatino Linotype" w:cs="Arial"/>
          <w:color w:val="000000"/>
          <w:sz w:val="24"/>
        </w:rPr>
      </w:pPr>
      <w:r w:rsidRPr="00126D58">
        <w:rPr>
          <w:rFonts w:ascii="Palatino Linotype" w:hAnsi="Palatino Linotype" w:cs="Arial"/>
          <w:color w:val="000000"/>
          <w:sz w:val="24"/>
        </w:rPr>
        <w:t xml:space="preserve">Una vez sentado lo anterior, como se mencionó en el antecedente segundo, </w:t>
      </w:r>
      <w:r w:rsidRPr="00126D58">
        <w:rPr>
          <w:rFonts w:ascii="Palatino Linotype" w:hAnsi="Palatino Linotype" w:cs="Arial"/>
          <w:b/>
          <w:color w:val="000000"/>
          <w:sz w:val="24"/>
        </w:rPr>
        <w:t xml:space="preserve">El Sujeto Obligado </w:t>
      </w:r>
      <w:r w:rsidRPr="00126D58">
        <w:rPr>
          <w:rFonts w:ascii="Palatino Linotype" w:hAnsi="Palatino Linotype" w:cs="Arial"/>
          <w:color w:val="000000"/>
          <w:sz w:val="24"/>
        </w:rPr>
        <w:t>en fecha</w:t>
      </w:r>
      <w:r w:rsidR="00D5032D" w:rsidRPr="00126D58">
        <w:rPr>
          <w:rFonts w:ascii="Palatino Linotype" w:hAnsi="Palatino Linotype" w:cs="Arial"/>
          <w:color w:val="000000"/>
          <w:sz w:val="24"/>
        </w:rPr>
        <w:t xml:space="preserve"> </w:t>
      </w:r>
      <w:r w:rsidR="002B7A58" w:rsidRPr="00126D58">
        <w:rPr>
          <w:rFonts w:ascii="Palatino Linotype" w:hAnsi="Palatino Linotype" w:cs="Arial"/>
          <w:b/>
          <w:bCs/>
          <w:color w:val="000000"/>
          <w:sz w:val="24"/>
        </w:rPr>
        <w:t xml:space="preserve">veintiuno de noviembre de dos mil veinticinco, </w:t>
      </w:r>
      <w:r w:rsidR="002B7A58" w:rsidRPr="00126D58">
        <w:rPr>
          <w:rFonts w:ascii="Palatino Linotype" w:hAnsi="Palatino Linotype" w:cs="Arial"/>
          <w:color w:val="000000"/>
          <w:sz w:val="24"/>
        </w:rPr>
        <w:t xml:space="preserve">rindió su respuesta a la solicitud de información formulada por el particular, adjuntando para tal efecto lo siguiente: </w:t>
      </w:r>
    </w:p>
    <w:p w14:paraId="41F3D0F8" w14:textId="36BFC1EE" w:rsidR="002B7A58" w:rsidRPr="00126D58" w:rsidRDefault="002B7A58" w:rsidP="00B563C6">
      <w:pPr>
        <w:pStyle w:val="Prrafodelista"/>
        <w:numPr>
          <w:ilvl w:val="0"/>
          <w:numId w:val="6"/>
        </w:numPr>
        <w:spacing w:after="240" w:line="360" w:lineRule="auto"/>
        <w:jc w:val="both"/>
        <w:rPr>
          <w:rFonts w:ascii="Palatino Linotype" w:hAnsi="Palatino Linotype" w:cs="Arial"/>
          <w:b/>
          <w:bCs/>
          <w:color w:val="000000"/>
        </w:rPr>
      </w:pPr>
      <w:r w:rsidRPr="00126D58">
        <w:rPr>
          <w:rFonts w:ascii="Palatino Linotype" w:hAnsi="Palatino Linotype" w:cs="Arial"/>
          <w:b/>
          <w:bCs/>
          <w:color w:val="000000"/>
        </w:rPr>
        <w:t xml:space="preserve">“Solicitud 00039-2025.pdf”: </w:t>
      </w:r>
      <w:r w:rsidRPr="00126D58">
        <w:rPr>
          <w:rFonts w:ascii="Palatino Linotype" w:hAnsi="Palatino Linotype" w:cs="Arial"/>
          <w:color w:val="000000"/>
        </w:rPr>
        <w:t xml:space="preserve">Compila lo siguiente: </w:t>
      </w:r>
    </w:p>
    <w:p w14:paraId="3D27EF76" w14:textId="32E1C6A1" w:rsidR="002B7A58" w:rsidRPr="00126D58" w:rsidRDefault="002B7A58" w:rsidP="00B563C6">
      <w:pPr>
        <w:pStyle w:val="Prrafodelista"/>
        <w:numPr>
          <w:ilvl w:val="0"/>
          <w:numId w:val="7"/>
        </w:numPr>
        <w:spacing w:after="240" w:line="360" w:lineRule="auto"/>
        <w:jc w:val="both"/>
        <w:rPr>
          <w:rFonts w:ascii="Palatino Linotype" w:hAnsi="Palatino Linotype" w:cs="Arial"/>
          <w:b/>
          <w:bCs/>
          <w:color w:val="000000"/>
        </w:rPr>
      </w:pPr>
      <w:r w:rsidRPr="00126D58">
        <w:rPr>
          <w:rFonts w:ascii="Palatino Linotype" w:hAnsi="Palatino Linotype" w:cs="Arial"/>
          <w:color w:val="000000"/>
        </w:rPr>
        <w:t xml:space="preserve">Oficio número </w:t>
      </w:r>
      <w:r w:rsidRPr="00126D58">
        <w:rPr>
          <w:rFonts w:ascii="Palatino Linotype" w:hAnsi="Palatino Linotype" w:cs="Arial"/>
          <w:b/>
          <w:bCs/>
          <w:color w:val="000000"/>
        </w:rPr>
        <w:t xml:space="preserve">PMCH/ST/CTAI/0168/2025 </w:t>
      </w:r>
      <w:r w:rsidRPr="00126D58">
        <w:rPr>
          <w:rFonts w:ascii="Palatino Linotype" w:hAnsi="Palatino Linotype" w:cs="Arial"/>
          <w:color w:val="000000"/>
        </w:rPr>
        <w:t xml:space="preserve">signado por el coordinador de transparencia, dirigido a quien corresponda, de fecha veintiuno de noviembre de dos mil veinticinco, en lo medular refiere adjuntar oficio de respuesta emitido por el servidor público habilitado adscrito a la dirección de desarrollo económico. </w:t>
      </w:r>
    </w:p>
    <w:p w14:paraId="69F0E9F8" w14:textId="77777777" w:rsidR="002B7A58" w:rsidRPr="00126D58" w:rsidRDefault="002B7A58" w:rsidP="002B7A58">
      <w:pPr>
        <w:pStyle w:val="Prrafodelista"/>
        <w:spacing w:after="240" w:line="360" w:lineRule="auto"/>
        <w:ind w:left="1080"/>
        <w:jc w:val="both"/>
        <w:rPr>
          <w:rFonts w:ascii="Palatino Linotype" w:hAnsi="Palatino Linotype" w:cs="Arial"/>
          <w:b/>
          <w:bCs/>
          <w:color w:val="000000"/>
        </w:rPr>
      </w:pPr>
    </w:p>
    <w:p w14:paraId="4EF488C2" w14:textId="5B2AFFA5" w:rsidR="002B7A58" w:rsidRPr="00126D58" w:rsidRDefault="002B7A58" w:rsidP="00B563C6">
      <w:pPr>
        <w:pStyle w:val="Prrafodelista"/>
        <w:numPr>
          <w:ilvl w:val="0"/>
          <w:numId w:val="7"/>
        </w:numPr>
        <w:spacing w:after="240" w:line="360" w:lineRule="auto"/>
        <w:jc w:val="both"/>
        <w:rPr>
          <w:rFonts w:ascii="Palatino Linotype" w:hAnsi="Palatino Linotype" w:cs="Arial"/>
          <w:b/>
          <w:bCs/>
          <w:color w:val="000000"/>
        </w:rPr>
      </w:pPr>
      <w:r w:rsidRPr="00126D58">
        <w:rPr>
          <w:rFonts w:ascii="Palatino Linotype" w:hAnsi="Palatino Linotype" w:cs="Arial"/>
          <w:color w:val="000000"/>
        </w:rPr>
        <w:lastRenderedPageBreak/>
        <w:t xml:space="preserve">Oficio número </w:t>
      </w:r>
      <w:r w:rsidRPr="00126D58">
        <w:rPr>
          <w:rFonts w:ascii="Palatino Linotype" w:hAnsi="Palatino Linotype" w:cs="Arial"/>
          <w:b/>
          <w:bCs/>
          <w:color w:val="000000"/>
        </w:rPr>
        <w:t xml:space="preserve">PMCH/ST/CTAI/0167/2025 </w:t>
      </w:r>
      <w:r w:rsidRPr="00126D58">
        <w:rPr>
          <w:rFonts w:ascii="Palatino Linotype" w:hAnsi="Palatino Linotype" w:cs="Arial"/>
          <w:color w:val="000000"/>
        </w:rPr>
        <w:t xml:space="preserve">signado por el coordinador de transparencia y acceso a la información, dirigido al director de desarrollo económico, de fecha dieciocho de noviembre de dos mil veinticinco, en lo medular le requiere rendir elementos para integrar la respuesta primigenia. </w:t>
      </w:r>
    </w:p>
    <w:p w14:paraId="5A393611" w14:textId="77777777" w:rsidR="002B7A58" w:rsidRPr="00126D58" w:rsidRDefault="002B7A58" w:rsidP="002B7A58">
      <w:pPr>
        <w:pStyle w:val="Prrafodelista"/>
        <w:rPr>
          <w:rFonts w:ascii="Palatino Linotype" w:hAnsi="Palatino Linotype" w:cs="Arial"/>
          <w:b/>
          <w:bCs/>
          <w:color w:val="000000"/>
        </w:rPr>
      </w:pPr>
    </w:p>
    <w:p w14:paraId="2473D11C" w14:textId="2EEFDE43" w:rsidR="002B7A58" w:rsidRPr="00126D58" w:rsidRDefault="002B7A58" w:rsidP="00B563C6">
      <w:pPr>
        <w:pStyle w:val="Prrafodelista"/>
        <w:numPr>
          <w:ilvl w:val="0"/>
          <w:numId w:val="7"/>
        </w:numPr>
        <w:spacing w:after="240" w:line="360" w:lineRule="auto"/>
        <w:jc w:val="both"/>
        <w:rPr>
          <w:rFonts w:ascii="Palatino Linotype" w:hAnsi="Palatino Linotype" w:cs="Arial"/>
          <w:b/>
          <w:bCs/>
          <w:color w:val="000000"/>
        </w:rPr>
      </w:pPr>
      <w:r w:rsidRPr="00126D58">
        <w:rPr>
          <w:rFonts w:ascii="Palatino Linotype" w:hAnsi="Palatino Linotype" w:cs="Arial"/>
          <w:color w:val="000000"/>
        </w:rPr>
        <w:t xml:space="preserve">Oficio número </w:t>
      </w:r>
      <w:r w:rsidRPr="00126D58">
        <w:rPr>
          <w:rFonts w:ascii="Palatino Linotype" w:hAnsi="Palatino Linotype" w:cs="Arial"/>
          <w:b/>
          <w:bCs/>
          <w:color w:val="000000"/>
        </w:rPr>
        <w:t xml:space="preserve">PMCH/DDE/066/2025 </w:t>
      </w:r>
      <w:r w:rsidRPr="00126D58">
        <w:rPr>
          <w:rFonts w:ascii="Palatino Linotype" w:hAnsi="Palatino Linotype" w:cs="Arial"/>
          <w:color w:val="000000"/>
        </w:rPr>
        <w:t>signado por el director de desarrollo económico, dirigido al coordinador de transparencia y acceso a la información, de fecha diecinueve de noviembre de dos mil veinticinco, resulta de nuestro interés el siguiente extracto:</w:t>
      </w:r>
    </w:p>
    <w:p w14:paraId="0377C5A3" w14:textId="0CFCB02B" w:rsidR="002B7A58" w:rsidRPr="00126D58" w:rsidRDefault="002B7A58" w:rsidP="002B7A58">
      <w:pPr>
        <w:pStyle w:val="Prrafodelista"/>
        <w:spacing w:after="240" w:line="360" w:lineRule="auto"/>
        <w:ind w:left="1080"/>
        <w:jc w:val="both"/>
        <w:rPr>
          <w:rFonts w:ascii="Palatino Linotype" w:hAnsi="Palatino Linotype" w:cs="Arial"/>
          <w:b/>
          <w:bCs/>
          <w:i/>
          <w:iCs/>
          <w:color w:val="000000"/>
        </w:rPr>
      </w:pPr>
      <w:r w:rsidRPr="00126D58">
        <w:rPr>
          <w:rFonts w:ascii="Palatino Linotype" w:hAnsi="Palatino Linotype" w:cs="Arial"/>
          <w:i/>
          <w:iCs/>
          <w:color w:val="000000"/>
        </w:rPr>
        <w:t xml:space="preserve">“Después de realizar la revisión correspondiente en los registros que obran en la Dirección de Desarrollo Económico, se confirma que en este municipio no existen empresas dedicadas a la fabricación de productos metálicos, por lo que no se cuenta con ningún padrón o registro relativo a dicha actividad económica” </w:t>
      </w:r>
      <w:r w:rsidRPr="00126D58">
        <w:rPr>
          <w:rFonts w:ascii="Palatino Linotype" w:hAnsi="Palatino Linotype" w:cs="Arial"/>
          <w:b/>
          <w:bCs/>
          <w:i/>
          <w:iCs/>
          <w:color w:val="000000"/>
        </w:rPr>
        <w:t>(Sic)</w:t>
      </w:r>
    </w:p>
    <w:p w14:paraId="7E842659" w14:textId="77777777" w:rsidR="002B7A58" w:rsidRPr="00126D58" w:rsidRDefault="002B7A58" w:rsidP="00A6185A">
      <w:pPr>
        <w:spacing w:after="240" w:line="360" w:lineRule="auto"/>
        <w:jc w:val="both"/>
        <w:rPr>
          <w:rFonts w:ascii="Palatino Linotype" w:hAnsi="Palatino Linotype" w:cs="Arial"/>
          <w:color w:val="000000"/>
          <w:sz w:val="24"/>
        </w:rPr>
      </w:pPr>
    </w:p>
    <w:p w14:paraId="341E7305" w14:textId="77777777" w:rsidR="008448C6" w:rsidRPr="00126D58" w:rsidRDefault="008448C6" w:rsidP="008448C6">
      <w:pPr>
        <w:spacing w:before="240" w:line="360" w:lineRule="auto"/>
        <w:jc w:val="both"/>
        <w:rPr>
          <w:rFonts w:ascii="Palatino Linotype" w:hAnsi="Palatino Linotype"/>
          <w:sz w:val="24"/>
          <w:szCs w:val="24"/>
          <w:lang w:eastAsia="es-MX"/>
        </w:rPr>
      </w:pPr>
      <w:r w:rsidRPr="00126D58">
        <w:rPr>
          <w:rFonts w:ascii="Palatino Linotype" w:hAnsi="Palatino Linotype" w:cs="Arial"/>
          <w:color w:val="000000"/>
          <w:sz w:val="24"/>
        </w:rPr>
        <w:t xml:space="preserve">En las generalizaciones anteriores, se comprende que </w:t>
      </w:r>
      <w:r w:rsidRPr="00126D58">
        <w:rPr>
          <w:rFonts w:ascii="Palatino Linotype" w:hAnsi="Palatino Linotype" w:cs="Arial"/>
          <w:b/>
          <w:bCs/>
          <w:color w:val="000000"/>
          <w:sz w:val="24"/>
        </w:rPr>
        <w:t xml:space="preserve">el Sujeto Obligado </w:t>
      </w:r>
      <w:r w:rsidRPr="00126D58">
        <w:rPr>
          <w:rFonts w:ascii="Palatino Linotype" w:hAnsi="Palatino Linotype" w:cs="Arial"/>
          <w:sz w:val="24"/>
          <w:szCs w:val="24"/>
        </w:rPr>
        <w:t xml:space="preserve">observó de forma diligente el </w:t>
      </w:r>
      <w:r w:rsidRPr="00126D58">
        <w:rPr>
          <w:rFonts w:ascii="Palatino Linotype" w:hAnsi="Palatino Linotype"/>
          <w:sz w:val="24"/>
          <w:szCs w:val="24"/>
          <w:lang w:eastAsia="es-MX"/>
        </w:rPr>
        <w:t>numeral 162, de la Ley de Transparencia y Acceso a la Información Pública del Estado de México y Municipios, que índica:</w:t>
      </w:r>
    </w:p>
    <w:p w14:paraId="0F2F4F20" w14:textId="77777777" w:rsidR="008448C6" w:rsidRPr="00126D58" w:rsidRDefault="008448C6" w:rsidP="008448C6">
      <w:pPr>
        <w:pStyle w:val="Citas"/>
        <w:rPr>
          <w:b/>
          <w:bCs/>
        </w:rPr>
      </w:pPr>
      <w:r w:rsidRPr="00126D58">
        <w:t>“</w:t>
      </w:r>
      <w:r w:rsidRPr="00126D58">
        <w:rPr>
          <w:b/>
          <w:bCs/>
        </w:rPr>
        <w:t xml:space="preserve">Artículo 162. </w:t>
      </w:r>
      <w:r w:rsidRPr="00126D58">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126D58">
        <w:rPr>
          <w:b/>
          <w:bCs/>
        </w:rPr>
        <w:t>(Sic)</w:t>
      </w:r>
    </w:p>
    <w:p w14:paraId="2F532F06" w14:textId="77777777" w:rsidR="008448C6" w:rsidRPr="00126D58" w:rsidRDefault="008448C6" w:rsidP="008448C6">
      <w:pPr>
        <w:spacing w:before="240" w:line="360" w:lineRule="auto"/>
        <w:jc w:val="both"/>
        <w:rPr>
          <w:rFonts w:ascii="Arial" w:hAnsi="Arial" w:cs="Arial"/>
          <w:color w:val="222222"/>
          <w:sz w:val="24"/>
          <w:szCs w:val="24"/>
          <w:lang w:eastAsia="es-MX"/>
        </w:rPr>
      </w:pPr>
      <w:r w:rsidRPr="00126D58">
        <w:rPr>
          <w:rFonts w:ascii="Palatino Linotype" w:hAnsi="Palatino Linotype" w:cs="Arial"/>
          <w:color w:val="000000"/>
          <w:sz w:val="24"/>
        </w:rPr>
        <w:lastRenderedPageBreak/>
        <w:t xml:space="preserve">Por otra parte, se destaca que </w:t>
      </w:r>
      <w:r w:rsidRPr="00126D58">
        <w:rPr>
          <w:rFonts w:ascii="Palatino Linotype" w:hAnsi="Palatino Linotype"/>
          <w:sz w:val="24"/>
          <w:szCs w:val="24"/>
        </w:rPr>
        <w:t xml:space="preserve">el Pleno del Órgano Garante local ha sostenido que, </w:t>
      </w:r>
      <w:r w:rsidRPr="00126D58">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126D58">
        <w:rPr>
          <w:rFonts w:ascii="Palatino Linotype" w:hAnsi="Palatino Linotype" w:cs="Arial"/>
          <w:color w:val="222222"/>
          <w:sz w:val="24"/>
          <w:szCs w:val="24"/>
        </w:rPr>
        <w:t>:</w:t>
      </w:r>
    </w:p>
    <w:p w14:paraId="253FC648" w14:textId="77777777" w:rsidR="008448C6" w:rsidRPr="00126D58" w:rsidRDefault="008448C6" w:rsidP="008448C6">
      <w:pPr>
        <w:pStyle w:val="Prrafodelista"/>
        <w:spacing w:before="240" w:line="360" w:lineRule="auto"/>
        <w:ind w:left="720" w:right="851"/>
        <w:jc w:val="both"/>
        <w:rPr>
          <w:rFonts w:ascii="Arial" w:hAnsi="Arial" w:cs="Arial"/>
          <w:color w:val="222222"/>
        </w:rPr>
      </w:pPr>
      <w:r w:rsidRPr="00126D58">
        <w:rPr>
          <w:rFonts w:ascii="Palatino Linotype" w:hAnsi="Palatino Linotype" w:cs="Arial"/>
          <w:color w:val="222222"/>
        </w:rPr>
        <w:t> </w:t>
      </w:r>
      <w:r w:rsidRPr="00126D58">
        <w:rPr>
          <w:rFonts w:ascii="Palatino Linotype" w:hAnsi="Palatino Linotype" w:cs="Arial"/>
          <w:b/>
          <w:bCs/>
          <w:i/>
          <w:iCs/>
          <w:color w:val="222222"/>
        </w:rPr>
        <w:t>“HECHOS NEGATIVOS, NO SON SUSCEPTIBLES DE DEMOSTRACION.</w:t>
      </w:r>
    </w:p>
    <w:p w14:paraId="1AA68E7A" w14:textId="77777777" w:rsidR="008448C6" w:rsidRPr="00126D58" w:rsidRDefault="008448C6" w:rsidP="008448C6">
      <w:pPr>
        <w:pStyle w:val="Prrafodelista"/>
        <w:spacing w:before="240" w:line="360" w:lineRule="auto"/>
        <w:ind w:left="720" w:right="851"/>
        <w:jc w:val="both"/>
        <w:rPr>
          <w:rFonts w:ascii="Palatino Linotype" w:hAnsi="Palatino Linotype" w:cs="Arial"/>
          <w:i/>
          <w:iCs/>
          <w:color w:val="222222"/>
        </w:rPr>
      </w:pPr>
      <w:r w:rsidRPr="00126D58">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126D58">
        <w:rPr>
          <w:rFonts w:ascii="Palatino Linotype" w:hAnsi="Palatino Linotype" w:cs="Arial"/>
          <w:b/>
          <w:i/>
          <w:iCs/>
          <w:color w:val="222222"/>
        </w:rPr>
        <w:t>[Sic]</w:t>
      </w:r>
    </w:p>
    <w:p w14:paraId="49DF9451" w14:textId="02B49B64" w:rsidR="002B7A58" w:rsidRPr="00126D58" w:rsidRDefault="002B7A58" w:rsidP="00D375BC">
      <w:pPr>
        <w:spacing w:after="240" w:line="360" w:lineRule="auto"/>
        <w:jc w:val="both"/>
        <w:rPr>
          <w:rFonts w:ascii="Palatino Linotype" w:hAnsi="Palatino Linotype" w:cs="Arial"/>
          <w:color w:val="000000"/>
          <w:sz w:val="24"/>
        </w:rPr>
      </w:pPr>
    </w:p>
    <w:p w14:paraId="51802C1D" w14:textId="77777777" w:rsidR="00420BD2" w:rsidRPr="00126D58" w:rsidRDefault="00420BD2" w:rsidP="00420BD2">
      <w:pPr>
        <w:spacing w:after="0" w:line="360" w:lineRule="auto"/>
        <w:contextualSpacing/>
        <w:jc w:val="both"/>
        <w:rPr>
          <w:rFonts w:ascii="Palatino Linotype" w:hAnsi="Palatino Linotype"/>
          <w:iCs/>
          <w:sz w:val="24"/>
          <w:szCs w:val="24"/>
        </w:rPr>
      </w:pPr>
      <w:r w:rsidRPr="00126D58">
        <w:rPr>
          <w:rFonts w:ascii="Palatino Linotype" w:hAnsi="Palatino Linotype" w:cs="Arial"/>
          <w:bCs/>
          <w:sz w:val="24"/>
          <w:szCs w:val="24"/>
        </w:rPr>
        <w:t xml:space="preserve">Luego entonces, se comprende que el </w:t>
      </w:r>
      <w:r w:rsidRPr="00126D58">
        <w:rPr>
          <w:rFonts w:ascii="Palatino Linotype" w:hAnsi="Palatino Linotype"/>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3D292C80" w14:textId="77777777" w:rsidR="00420BD2" w:rsidRPr="00126D58" w:rsidRDefault="00420BD2" w:rsidP="00420BD2">
      <w:pPr>
        <w:spacing w:after="0" w:line="360" w:lineRule="auto"/>
        <w:contextualSpacing/>
        <w:jc w:val="both"/>
        <w:rPr>
          <w:rFonts w:ascii="Palatino Linotype" w:hAnsi="Palatino Linotype"/>
          <w:i/>
          <w:iCs/>
          <w:sz w:val="24"/>
          <w:szCs w:val="24"/>
        </w:rPr>
      </w:pPr>
    </w:p>
    <w:p w14:paraId="6F9D0DC7" w14:textId="77777777" w:rsidR="00420BD2" w:rsidRPr="00126D58" w:rsidRDefault="00420BD2" w:rsidP="00420BD2">
      <w:pPr>
        <w:spacing w:line="360" w:lineRule="auto"/>
        <w:jc w:val="both"/>
        <w:rPr>
          <w:sz w:val="24"/>
          <w:szCs w:val="24"/>
          <w:lang w:val="es-ES_tradnl"/>
        </w:rPr>
      </w:pPr>
      <w:r w:rsidRPr="00126D58">
        <w:rPr>
          <w:rFonts w:ascii="Palatino Linotype" w:hAnsi="Palatino Linotype"/>
          <w:iCs/>
          <w:sz w:val="24"/>
          <w:szCs w:val="24"/>
        </w:rPr>
        <w:t xml:space="preserve">Robustece lo anterior, el criterio </w:t>
      </w:r>
      <w:r w:rsidRPr="00126D58">
        <w:rPr>
          <w:rFonts w:ascii="Palatino Linotype" w:hAnsi="Palatino Linotype" w:cs="Arial"/>
          <w:color w:val="000000"/>
          <w:sz w:val="24"/>
          <w:szCs w:val="24"/>
          <w:lang w:val="es-ES_tradnl"/>
        </w:rPr>
        <w:t xml:space="preserve">03-17, emitido por </w:t>
      </w:r>
      <w:r w:rsidRPr="00126D58">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77267EFB" w14:textId="77777777" w:rsidR="00420BD2" w:rsidRPr="00126D58" w:rsidRDefault="00420BD2" w:rsidP="00420BD2">
      <w:pPr>
        <w:pStyle w:val="Citas"/>
        <w:rPr>
          <w:b/>
          <w:spacing w:val="18"/>
        </w:rPr>
      </w:pPr>
      <w:r w:rsidRPr="00126D58">
        <w:rPr>
          <w:b/>
        </w:rPr>
        <w:t xml:space="preserve">“NO EXISTE OBLIGACIÓN DE ELABORAR </w:t>
      </w:r>
      <w:r w:rsidRPr="00126D58">
        <w:rPr>
          <w:b/>
          <w:spacing w:val="-3"/>
        </w:rPr>
        <w:t>D</w:t>
      </w:r>
      <w:r w:rsidRPr="00126D58">
        <w:rPr>
          <w:b/>
        </w:rPr>
        <w:t>OCUM</w:t>
      </w:r>
      <w:r w:rsidRPr="00126D58">
        <w:rPr>
          <w:b/>
          <w:spacing w:val="1"/>
        </w:rPr>
        <w:t>E</w:t>
      </w:r>
      <w:r w:rsidRPr="00126D58">
        <w:rPr>
          <w:b/>
        </w:rPr>
        <w:t>N</w:t>
      </w:r>
      <w:r w:rsidRPr="00126D58">
        <w:rPr>
          <w:b/>
          <w:spacing w:val="-1"/>
        </w:rPr>
        <w:t>T</w:t>
      </w:r>
      <w:r w:rsidRPr="00126D58">
        <w:rPr>
          <w:b/>
        </w:rPr>
        <w:t>OS</w:t>
      </w:r>
      <w:r w:rsidRPr="00126D58">
        <w:rPr>
          <w:b/>
          <w:spacing w:val="14"/>
        </w:rPr>
        <w:t xml:space="preserve"> </w:t>
      </w:r>
      <w:r w:rsidRPr="00126D58">
        <w:rPr>
          <w:b/>
          <w:spacing w:val="-1"/>
        </w:rPr>
        <w:t xml:space="preserve">AD </w:t>
      </w:r>
      <w:r w:rsidRPr="00126D58">
        <w:rPr>
          <w:b/>
        </w:rPr>
        <w:t>HOC</w:t>
      </w:r>
      <w:r w:rsidRPr="00126D58">
        <w:rPr>
          <w:b/>
          <w:spacing w:val="11"/>
        </w:rPr>
        <w:t xml:space="preserve"> </w:t>
      </w:r>
      <w:r w:rsidRPr="00126D58">
        <w:rPr>
          <w:b/>
        </w:rPr>
        <w:t>PARA</w:t>
      </w:r>
      <w:r w:rsidRPr="00126D58">
        <w:rPr>
          <w:b/>
          <w:spacing w:val="10"/>
        </w:rPr>
        <w:t xml:space="preserve"> </w:t>
      </w:r>
      <w:r w:rsidRPr="00126D58">
        <w:rPr>
          <w:b/>
        </w:rPr>
        <w:t>ATENDER LAS SOL</w:t>
      </w:r>
      <w:r w:rsidRPr="00126D58">
        <w:rPr>
          <w:b/>
          <w:spacing w:val="-2"/>
        </w:rPr>
        <w:t>I</w:t>
      </w:r>
      <w:r w:rsidRPr="00126D58">
        <w:rPr>
          <w:b/>
          <w:spacing w:val="1"/>
        </w:rPr>
        <w:t>C</w:t>
      </w:r>
      <w:r w:rsidRPr="00126D58">
        <w:rPr>
          <w:b/>
        </w:rPr>
        <w:t>ITUDES</w:t>
      </w:r>
      <w:r w:rsidRPr="00126D58">
        <w:rPr>
          <w:b/>
          <w:spacing w:val="10"/>
        </w:rPr>
        <w:t xml:space="preserve"> </w:t>
      </w:r>
      <w:r w:rsidRPr="00126D58">
        <w:rPr>
          <w:b/>
        </w:rPr>
        <w:t>DE</w:t>
      </w:r>
      <w:r w:rsidRPr="00126D58">
        <w:rPr>
          <w:b/>
          <w:spacing w:val="9"/>
        </w:rPr>
        <w:t xml:space="preserve"> </w:t>
      </w:r>
      <w:r w:rsidRPr="00126D58">
        <w:rPr>
          <w:b/>
          <w:spacing w:val="1"/>
        </w:rPr>
        <w:t>AC</w:t>
      </w:r>
      <w:r w:rsidRPr="00126D58">
        <w:rPr>
          <w:b/>
          <w:spacing w:val="-1"/>
        </w:rPr>
        <w:t>C</w:t>
      </w:r>
      <w:r w:rsidRPr="00126D58">
        <w:rPr>
          <w:b/>
          <w:spacing w:val="1"/>
        </w:rPr>
        <w:t>ES</w:t>
      </w:r>
      <w:r w:rsidRPr="00126D58">
        <w:rPr>
          <w:b/>
        </w:rPr>
        <w:t>O</w:t>
      </w:r>
      <w:r w:rsidRPr="00126D58">
        <w:rPr>
          <w:b/>
          <w:spacing w:val="11"/>
        </w:rPr>
        <w:t xml:space="preserve"> </w:t>
      </w:r>
      <w:r w:rsidRPr="00126D58">
        <w:rPr>
          <w:b/>
        </w:rPr>
        <w:t>A</w:t>
      </w:r>
      <w:r w:rsidRPr="00126D58">
        <w:rPr>
          <w:b/>
          <w:spacing w:val="9"/>
        </w:rPr>
        <w:t xml:space="preserve"> </w:t>
      </w:r>
      <w:r w:rsidRPr="00126D58">
        <w:rPr>
          <w:b/>
        </w:rPr>
        <w:t>LA</w:t>
      </w:r>
      <w:r w:rsidRPr="00126D58">
        <w:rPr>
          <w:b/>
          <w:spacing w:val="10"/>
        </w:rPr>
        <w:t xml:space="preserve"> </w:t>
      </w:r>
      <w:r w:rsidRPr="00126D58">
        <w:rPr>
          <w:b/>
        </w:rPr>
        <w:t>INFORMA</w:t>
      </w:r>
      <w:r w:rsidRPr="00126D58">
        <w:rPr>
          <w:b/>
          <w:spacing w:val="1"/>
        </w:rPr>
        <w:t>C</w:t>
      </w:r>
      <w:r w:rsidRPr="00126D58">
        <w:rPr>
          <w:b/>
        </w:rPr>
        <w:t>IÓ</w:t>
      </w:r>
      <w:r w:rsidRPr="00126D58">
        <w:rPr>
          <w:b/>
          <w:spacing w:val="-2"/>
        </w:rPr>
        <w:t>N</w:t>
      </w:r>
      <w:r w:rsidRPr="00126D58">
        <w:rPr>
          <w:b/>
        </w:rPr>
        <w:t>.</w:t>
      </w:r>
      <w:r w:rsidRPr="00126D58">
        <w:rPr>
          <w:b/>
          <w:spacing w:val="18"/>
        </w:rPr>
        <w:t xml:space="preserve"> </w:t>
      </w:r>
    </w:p>
    <w:p w14:paraId="1AE24E69" w14:textId="77777777" w:rsidR="00420BD2" w:rsidRPr="00126D58" w:rsidRDefault="00420BD2" w:rsidP="00420BD2">
      <w:pPr>
        <w:pStyle w:val="Citas"/>
      </w:pPr>
      <w:r w:rsidRPr="00126D58">
        <w:rPr>
          <w:spacing w:val="18"/>
        </w:rPr>
        <w:lastRenderedPageBreak/>
        <w:t>L</w:t>
      </w:r>
      <w:r w:rsidRPr="00126D58">
        <w:rPr>
          <w:spacing w:val="-1"/>
        </w:rPr>
        <w:t xml:space="preserve">os </w:t>
      </w:r>
      <w:r w:rsidRPr="00126D58">
        <w:rPr>
          <w:spacing w:val="1"/>
        </w:rPr>
        <w:t>a</w:t>
      </w:r>
      <w:r w:rsidRPr="00126D58">
        <w:t>rt</w:t>
      </w:r>
      <w:r w:rsidRPr="00126D58">
        <w:rPr>
          <w:spacing w:val="-2"/>
        </w:rPr>
        <w:t>í</w:t>
      </w:r>
      <w:r w:rsidRPr="00126D58">
        <w:t>c</w:t>
      </w:r>
      <w:r w:rsidRPr="00126D58">
        <w:rPr>
          <w:spacing w:val="1"/>
        </w:rPr>
        <w:t>u</w:t>
      </w:r>
      <w:r w:rsidRPr="00126D58">
        <w:t>los</w:t>
      </w:r>
      <w:r w:rsidRPr="00126D58">
        <w:rPr>
          <w:spacing w:val="8"/>
        </w:rPr>
        <w:t xml:space="preserve"> 129 </w:t>
      </w:r>
      <w:r w:rsidRPr="00126D58">
        <w:rPr>
          <w:spacing w:val="1"/>
        </w:rPr>
        <w:t>d</w:t>
      </w:r>
      <w:r w:rsidRPr="00126D58">
        <w:t>e</w:t>
      </w:r>
      <w:r w:rsidRPr="00126D58">
        <w:rPr>
          <w:spacing w:val="9"/>
        </w:rPr>
        <w:t xml:space="preserve"> </w:t>
      </w:r>
      <w:r w:rsidRPr="00126D58">
        <w:t>la</w:t>
      </w:r>
      <w:r w:rsidRPr="00126D58">
        <w:rPr>
          <w:spacing w:val="10"/>
        </w:rPr>
        <w:t xml:space="preserve"> </w:t>
      </w:r>
      <w:r w:rsidRPr="00126D58">
        <w:rPr>
          <w:spacing w:val="-1"/>
        </w:rPr>
        <w:t>L</w:t>
      </w:r>
      <w:r w:rsidRPr="00126D58">
        <w:rPr>
          <w:spacing w:val="1"/>
        </w:rPr>
        <w:t>e</w:t>
      </w:r>
      <w:r w:rsidRPr="00126D58">
        <w:t>y</w:t>
      </w:r>
      <w:r w:rsidRPr="00126D58">
        <w:rPr>
          <w:spacing w:val="8"/>
        </w:rPr>
        <w:t xml:space="preserve"> </w:t>
      </w:r>
      <w:r w:rsidRPr="00126D58">
        <w:t>General</w:t>
      </w:r>
      <w:r w:rsidRPr="00126D58">
        <w:rPr>
          <w:spacing w:val="10"/>
        </w:rPr>
        <w:t xml:space="preserve"> </w:t>
      </w:r>
      <w:r w:rsidRPr="00126D58">
        <w:rPr>
          <w:spacing w:val="-1"/>
        </w:rPr>
        <w:t>d</w:t>
      </w:r>
      <w:r w:rsidRPr="00126D58">
        <w:t>e</w:t>
      </w:r>
      <w:r w:rsidRPr="00126D58">
        <w:rPr>
          <w:spacing w:val="9"/>
        </w:rPr>
        <w:t xml:space="preserve"> </w:t>
      </w:r>
      <w:r w:rsidRPr="00126D58">
        <w:rPr>
          <w:spacing w:val="2"/>
        </w:rPr>
        <w:t>T</w:t>
      </w:r>
      <w:r w:rsidRPr="00126D58">
        <w:t>r</w:t>
      </w:r>
      <w:r w:rsidRPr="00126D58">
        <w:rPr>
          <w:spacing w:val="-2"/>
        </w:rPr>
        <w:t>a</w:t>
      </w:r>
      <w:r w:rsidRPr="00126D58">
        <w:rPr>
          <w:spacing w:val="1"/>
        </w:rPr>
        <w:t>n</w:t>
      </w:r>
      <w:r w:rsidRPr="00126D58">
        <w:t>s</w:t>
      </w:r>
      <w:r w:rsidRPr="00126D58">
        <w:rPr>
          <w:spacing w:val="1"/>
        </w:rPr>
        <w:t>pa</w:t>
      </w:r>
      <w:r w:rsidRPr="00126D58">
        <w:t>r</w:t>
      </w:r>
      <w:r w:rsidRPr="00126D58">
        <w:rPr>
          <w:spacing w:val="-2"/>
        </w:rPr>
        <w:t>e</w:t>
      </w:r>
      <w:r w:rsidRPr="00126D58">
        <w:rPr>
          <w:spacing w:val="1"/>
        </w:rPr>
        <w:t>n</w:t>
      </w:r>
      <w:r w:rsidRPr="00126D58">
        <w:t>cia y Acc</w:t>
      </w:r>
      <w:r w:rsidRPr="00126D58">
        <w:rPr>
          <w:spacing w:val="1"/>
        </w:rPr>
        <w:t>e</w:t>
      </w:r>
      <w:r w:rsidRPr="00126D58">
        <w:t>so</w:t>
      </w:r>
      <w:r w:rsidRPr="00126D58">
        <w:rPr>
          <w:spacing w:val="3"/>
        </w:rPr>
        <w:t xml:space="preserve"> </w:t>
      </w:r>
      <w:r w:rsidRPr="00126D58">
        <w:t>a</w:t>
      </w:r>
      <w:r w:rsidRPr="00126D58">
        <w:rPr>
          <w:spacing w:val="1"/>
        </w:rPr>
        <w:t xml:space="preserve"> </w:t>
      </w:r>
      <w:r w:rsidRPr="00126D58">
        <w:t>la I</w:t>
      </w:r>
      <w:r w:rsidRPr="00126D58">
        <w:rPr>
          <w:spacing w:val="-1"/>
        </w:rPr>
        <w:t>n</w:t>
      </w:r>
      <w:r w:rsidRPr="00126D58">
        <w:t>f</w:t>
      </w:r>
      <w:r w:rsidRPr="00126D58">
        <w:rPr>
          <w:spacing w:val="1"/>
        </w:rPr>
        <w:t>o</w:t>
      </w:r>
      <w:r w:rsidRPr="00126D58">
        <w:rPr>
          <w:spacing w:val="-3"/>
        </w:rPr>
        <w:t>r</w:t>
      </w:r>
      <w:r w:rsidRPr="00126D58">
        <w:rPr>
          <w:spacing w:val="1"/>
        </w:rPr>
        <w:t>ma</w:t>
      </w:r>
      <w:r w:rsidRPr="00126D58">
        <w:t>ci</w:t>
      </w:r>
      <w:r w:rsidRPr="00126D58">
        <w:rPr>
          <w:spacing w:val="-2"/>
        </w:rPr>
        <w:t>ó</w:t>
      </w:r>
      <w:r w:rsidRPr="00126D58">
        <w:t>n</w:t>
      </w:r>
      <w:r w:rsidRPr="00126D58">
        <w:rPr>
          <w:spacing w:val="6"/>
        </w:rPr>
        <w:t xml:space="preserve"> </w:t>
      </w:r>
      <w:r w:rsidRPr="00126D58">
        <w:rPr>
          <w:spacing w:val="-2"/>
        </w:rPr>
        <w:t>P</w:t>
      </w:r>
      <w:r w:rsidRPr="00126D58">
        <w:rPr>
          <w:spacing w:val="1"/>
        </w:rPr>
        <w:t>úb</w:t>
      </w:r>
      <w:r w:rsidRPr="00126D58">
        <w:t>l</w:t>
      </w:r>
      <w:r w:rsidRPr="00126D58">
        <w:rPr>
          <w:spacing w:val="-1"/>
        </w:rPr>
        <w:t>i</w:t>
      </w:r>
      <w:r w:rsidRPr="00126D58">
        <w:t xml:space="preserve">ca y </w:t>
      </w:r>
      <w:r w:rsidRPr="00126D58">
        <w:rPr>
          <w:spacing w:val="8"/>
        </w:rPr>
        <w:t xml:space="preserve">130, párrafo cuarto, </w:t>
      </w:r>
      <w:r w:rsidRPr="00126D58">
        <w:rPr>
          <w:spacing w:val="1"/>
        </w:rPr>
        <w:t>d</w:t>
      </w:r>
      <w:r w:rsidRPr="00126D58">
        <w:t>e</w:t>
      </w:r>
      <w:r w:rsidRPr="00126D58">
        <w:rPr>
          <w:spacing w:val="9"/>
        </w:rPr>
        <w:t xml:space="preserve"> </w:t>
      </w:r>
      <w:r w:rsidRPr="00126D58">
        <w:t>la</w:t>
      </w:r>
      <w:r w:rsidRPr="00126D58">
        <w:rPr>
          <w:spacing w:val="10"/>
        </w:rPr>
        <w:t xml:space="preserve"> </w:t>
      </w:r>
      <w:r w:rsidRPr="00126D58">
        <w:rPr>
          <w:spacing w:val="-1"/>
        </w:rPr>
        <w:t>L</w:t>
      </w:r>
      <w:r w:rsidRPr="00126D58">
        <w:rPr>
          <w:spacing w:val="1"/>
        </w:rPr>
        <w:t>e</w:t>
      </w:r>
      <w:r w:rsidRPr="00126D58">
        <w:t>y</w:t>
      </w:r>
      <w:r w:rsidRPr="00126D58">
        <w:rPr>
          <w:spacing w:val="8"/>
        </w:rPr>
        <w:t xml:space="preserve"> </w:t>
      </w:r>
      <w:r w:rsidRPr="00126D58">
        <w:t>Fe</w:t>
      </w:r>
      <w:r w:rsidRPr="00126D58">
        <w:rPr>
          <w:spacing w:val="1"/>
        </w:rPr>
        <w:t>de</w:t>
      </w:r>
      <w:r w:rsidRPr="00126D58">
        <w:t>ral</w:t>
      </w:r>
      <w:r w:rsidRPr="00126D58">
        <w:rPr>
          <w:spacing w:val="10"/>
        </w:rPr>
        <w:t xml:space="preserve"> </w:t>
      </w:r>
      <w:r w:rsidRPr="00126D58">
        <w:rPr>
          <w:spacing w:val="-1"/>
        </w:rPr>
        <w:t>d</w:t>
      </w:r>
      <w:r w:rsidRPr="00126D58">
        <w:t>e</w:t>
      </w:r>
      <w:r w:rsidRPr="00126D58">
        <w:rPr>
          <w:spacing w:val="9"/>
        </w:rPr>
        <w:t xml:space="preserve"> </w:t>
      </w:r>
      <w:r w:rsidRPr="00126D58">
        <w:rPr>
          <w:spacing w:val="2"/>
        </w:rPr>
        <w:t>T</w:t>
      </w:r>
      <w:r w:rsidRPr="00126D58">
        <w:t>r</w:t>
      </w:r>
      <w:r w:rsidRPr="00126D58">
        <w:rPr>
          <w:spacing w:val="-2"/>
        </w:rPr>
        <w:t>a</w:t>
      </w:r>
      <w:r w:rsidRPr="00126D58">
        <w:rPr>
          <w:spacing w:val="1"/>
        </w:rPr>
        <w:t>n</w:t>
      </w:r>
      <w:r w:rsidRPr="00126D58">
        <w:t>s</w:t>
      </w:r>
      <w:r w:rsidRPr="00126D58">
        <w:rPr>
          <w:spacing w:val="1"/>
        </w:rPr>
        <w:t>pa</w:t>
      </w:r>
      <w:r w:rsidRPr="00126D58">
        <w:t>r</w:t>
      </w:r>
      <w:r w:rsidRPr="00126D58">
        <w:rPr>
          <w:spacing w:val="-2"/>
        </w:rPr>
        <w:t>e</w:t>
      </w:r>
      <w:r w:rsidRPr="00126D58">
        <w:rPr>
          <w:spacing w:val="1"/>
        </w:rPr>
        <w:t>n</w:t>
      </w:r>
      <w:r w:rsidRPr="00126D58">
        <w:t>cia y Acc</w:t>
      </w:r>
      <w:r w:rsidRPr="00126D58">
        <w:rPr>
          <w:spacing w:val="1"/>
        </w:rPr>
        <w:t>e</w:t>
      </w:r>
      <w:r w:rsidRPr="00126D58">
        <w:t>so</w:t>
      </w:r>
      <w:r w:rsidRPr="00126D58">
        <w:rPr>
          <w:spacing w:val="3"/>
        </w:rPr>
        <w:t xml:space="preserve"> </w:t>
      </w:r>
      <w:r w:rsidRPr="00126D58">
        <w:t>a</w:t>
      </w:r>
      <w:r w:rsidRPr="00126D58">
        <w:rPr>
          <w:spacing w:val="1"/>
        </w:rPr>
        <w:t xml:space="preserve"> </w:t>
      </w:r>
      <w:r w:rsidRPr="00126D58">
        <w:t>la I</w:t>
      </w:r>
      <w:r w:rsidRPr="00126D58">
        <w:rPr>
          <w:spacing w:val="-1"/>
        </w:rPr>
        <w:t>n</w:t>
      </w:r>
      <w:r w:rsidRPr="00126D58">
        <w:t>f</w:t>
      </w:r>
      <w:r w:rsidRPr="00126D58">
        <w:rPr>
          <w:spacing w:val="1"/>
        </w:rPr>
        <w:t>o</w:t>
      </w:r>
      <w:r w:rsidRPr="00126D58">
        <w:rPr>
          <w:spacing w:val="-3"/>
        </w:rPr>
        <w:t>r</w:t>
      </w:r>
      <w:r w:rsidRPr="00126D58">
        <w:rPr>
          <w:spacing w:val="1"/>
        </w:rPr>
        <w:t>ma</w:t>
      </w:r>
      <w:r w:rsidRPr="00126D58">
        <w:t>ci</w:t>
      </w:r>
      <w:r w:rsidRPr="00126D58">
        <w:rPr>
          <w:spacing w:val="-2"/>
        </w:rPr>
        <w:t>ó</w:t>
      </w:r>
      <w:r w:rsidRPr="00126D58">
        <w:t>n</w:t>
      </w:r>
      <w:r w:rsidRPr="00126D58">
        <w:rPr>
          <w:spacing w:val="6"/>
        </w:rPr>
        <w:t xml:space="preserve"> </w:t>
      </w:r>
      <w:r w:rsidRPr="00126D58">
        <w:rPr>
          <w:spacing w:val="-2"/>
        </w:rPr>
        <w:t>P</w:t>
      </w:r>
      <w:r w:rsidRPr="00126D58">
        <w:rPr>
          <w:spacing w:val="1"/>
        </w:rPr>
        <w:t>úb</w:t>
      </w:r>
      <w:r w:rsidRPr="00126D58">
        <w:t>l</w:t>
      </w:r>
      <w:r w:rsidRPr="00126D58">
        <w:rPr>
          <w:spacing w:val="-1"/>
        </w:rPr>
        <w:t>i</w:t>
      </w:r>
      <w:r w:rsidRPr="00126D58">
        <w:t xml:space="preserve">ca, </w:t>
      </w:r>
      <w:r w:rsidRPr="00126D58">
        <w:rPr>
          <w:spacing w:val="-1"/>
        </w:rPr>
        <w:t>señalan</w:t>
      </w:r>
      <w:r w:rsidRPr="00126D58">
        <w:rPr>
          <w:spacing w:val="1"/>
        </w:rPr>
        <w:t xml:space="preserve"> </w:t>
      </w:r>
      <w:r w:rsidRPr="00126D58">
        <w:rPr>
          <w:spacing w:val="-1"/>
        </w:rPr>
        <w:t>q</w:t>
      </w:r>
      <w:r w:rsidRPr="00126D58">
        <w:rPr>
          <w:spacing w:val="1"/>
        </w:rPr>
        <w:t>u</w:t>
      </w:r>
      <w:r w:rsidRPr="00126D58">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26D58">
        <w:rPr>
          <w:spacing w:val="-1"/>
        </w:rPr>
        <w:t xml:space="preserve"> sin necesidad de</w:t>
      </w:r>
      <w:r w:rsidRPr="00126D58">
        <w:rPr>
          <w:spacing w:val="1"/>
        </w:rPr>
        <w:t xml:space="preserve"> e</w:t>
      </w:r>
      <w:r w:rsidRPr="00126D58">
        <w:t>la</w:t>
      </w:r>
      <w:r w:rsidRPr="00126D58">
        <w:rPr>
          <w:spacing w:val="1"/>
        </w:rPr>
        <w:t>bo</w:t>
      </w:r>
      <w:r w:rsidRPr="00126D58">
        <w:t xml:space="preserve">rar </w:t>
      </w:r>
      <w:r w:rsidRPr="00126D58">
        <w:rPr>
          <w:spacing w:val="1"/>
        </w:rPr>
        <w:t>do</w:t>
      </w:r>
      <w:r w:rsidRPr="00126D58">
        <w:rPr>
          <w:spacing w:val="-2"/>
        </w:rPr>
        <w:t>c</w:t>
      </w:r>
      <w:r w:rsidRPr="00126D58">
        <w:rPr>
          <w:spacing w:val="1"/>
        </w:rPr>
        <w:t>u</w:t>
      </w:r>
      <w:r w:rsidRPr="00126D58">
        <w:rPr>
          <w:spacing w:val="-1"/>
        </w:rPr>
        <w:t>m</w:t>
      </w:r>
      <w:r w:rsidRPr="00126D58">
        <w:rPr>
          <w:spacing w:val="1"/>
        </w:rPr>
        <w:t>en</w:t>
      </w:r>
      <w:r w:rsidRPr="00126D58">
        <w:rPr>
          <w:spacing w:val="-2"/>
        </w:rPr>
        <w:t>t</w:t>
      </w:r>
      <w:r w:rsidRPr="00126D58">
        <w:rPr>
          <w:spacing w:val="1"/>
        </w:rPr>
        <w:t>o</w:t>
      </w:r>
      <w:r w:rsidRPr="00126D58">
        <w:t>s</w:t>
      </w:r>
      <w:r w:rsidRPr="00126D58">
        <w:rPr>
          <w:spacing w:val="3"/>
        </w:rPr>
        <w:t xml:space="preserve"> </w:t>
      </w:r>
      <w:r w:rsidRPr="00126D58">
        <w:rPr>
          <w:spacing w:val="1"/>
        </w:rPr>
        <w:t>a</w:t>
      </w:r>
      <w:r w:rsidRPr="00126D58">
        <w:t>d</w:t>
      </w:r>
      <w:r w:rsidRPr="00126D58">
        <w:rPr>
          <w:spacing w:val="1"/>
        </w:rPr>
        <w:t xml:space="preserve"> ho</w:t>
      </w:r>
      <w:r w:rsidRPr="00126D58">
        <w:t>c</w:t>
      </w:r>
      <w:r w:rsidRPr="00126D58">
        <w:rPr>
          <w:spacing w:val="2"/>
        </w:rPr>
        <w:t xml:space="preserve"> </w:t>
      </w:r>
      <w:r w:rsidRPr="00126D58">
        <w:rPr>
          <w:spacing w:val="1"/>
        </w:rPr>
        <w:t>pa</w:t>
      </w:r>
      <w:r w:rsidRPr="00126D58">
        <w:t xml:space="preserve">ra </w:t>
      </w:r>
      <w:r w:rsidRPr="00126D58">
        <w:rPr>
          <w:spacing w:val="1"/>
        </w:rPr>
        <w:t>a</w:t>
      </w:r>
      <w:r w:rsidRPr="00126D58">
        <w:t>t</w:t>
      </w:r>
      <w:r w:rsidRPr="00126D58">
        <w:rPr>
          <w:spacing w:val="-1"/>
        </w:rPr>
        <w:t>e</w:t>
      </w:r>
      <w:r w:rsidRPr="00126D58">
        <w:rPr>
          <w:spacing w:val="1"/>
        </w:rPr>
        <w:t>n</w:t>
      </w:r>
      <w:r w:rsidRPr="00126D58">
        <w:rPr>
          <w:spacing w:val="-1"/>
        </w:rPr>
        <w:t>d</w:t>
      </w:r>
      <w:r w:rsidRPr="00126D58">
        <w:rPr>
          <w:spacing w:val="1"/>
        </w:rPr>
        <w:t>e</w:t>
      </w:r>
      <w:r w:rsidRPr="00126D58">
        <w:t>r</w:t>
      </w:r>
      <w:r w:rsidRPr="00126D58">
        <w:rPr>
          <w:spacing w:val="2"/>
        </w:rPr>
        <w:t xml:space="preserve"> </w:t>
      </w:r>
      <w:r w:rsidRPr="00126D58">
        <w:t>l</w:t>
      </w:r>
      <w:r w:rsidRPr="00126D58">
        <w:rPr>
          <w:spacing w:val="-2"/>
        </w:rPr>
        <w:t>a</w:t>
      </w:r>
      <w:r w:rsidRPr="00126D58">
        <w:t>s</w:t>
      </w:r>
      <w:r w:rsidRPr="00126D58">
        <w:rPr>
          <w:spacing w:val="2"/>
        </w:rPr>
        <w:t xml:space="preserve"> </w:t>
      </w:r>
      <w:r w:rsidRPr="00126D58">
        <w:t>s</w:t>
      </w:r>
      <w:r w:rsidRPr="00126D58">
        <w:rPr>
          <w:spacing w:val="1"/>
        </w:rPr>
        <w:t>o</w:t>
      </w:r>
      <w:r w:rsidRPr="00126D58">
        <w:t>l</w:t>
      </w:r>
      <w:r w:rsidRPr="00126D58">
        <w:rPr>
          <w:spacing w:val="-1"/>
        </w:rPr>
        <w:t>i</w:t>
      </w:r>
      <w:r w:rsidRPr="00126D58">
        <w:t>cit</w:t>
      </w:r>
      <w:r w:rsidRPr="00126D58">
        <w:rPr>
          <w:spacing w:val="1"/>
        </w:rPr>
        <w:t>ude</w:t>
      </w:r>
      <w:r w:rsidRPr="00126D58">
        <w:t>s</w:t>
      </w:r>
      <w:r w:rsidRPr="00126D58">
        <w:rPr>
          <w:spacing w:val="4"/>
        </w:rPr>
        <w:t xml:space="preserve"> </w:t>
      </w:r>
      <w:r w:rsidRPr="00126D58">
        <w:rPr>
          <w:spacing w:val="-1"/>
        </w:rPr>
        <w:t>d</w:t>
      </w:r>
      <w:r w:rsidRPr="00126D58">
        <w:t>e</w:t>
      </w:r>
      <w:r w:rsidRPr="00126D58">
        <w:rPr>
          <w:spacing w:val="3"/>
        </w:rPr>
        <w:t xml:space="preserve"> </w:t>
      </w:r>
      <w:r w:rsidRPr="00126D58">
        <w:t>i</w:t>
      </w:r>
      <w:r w:rsidRPr="00126D58">
        <w:rPr>
          <w:spacing w:val="-2"/>
        </w:rPr>
        <w:t>n</w:t>
      </w:r>
      <w:r w:rsidRPr="00126D58">
        <w:t>f</w:t>
      </w:r>
      <w:r w:rsidRPr="00126D58">
        <w:rPr>
          <w:spacing w:val="1"/>
        </w:rPr>
        <w:t>o</w:t>
      </w:r>
      <w:r w:rsidRPr="00126D58">
        <w:t>r</w:t>
      </w:r>
      <w:r w:rsidRPr="00126D58">
        <w:rPr>
          <w:spacing w:val="-1"/>
        </w:rPr>
        <w:t>m</w:t>
      </w:r>
      <w:r w:rsidRPr="00126D58">
        <w:rPr>
          <w:spacing w:val="1"/>
        </w:rPr>
        <w:t>a</w:t>
      </w:r>
      <w:r w:rsidRPr="00126D58">
        <w:t>ció</w:t>
      </w:r>
      <w:r w:rsidRPr="00126D58">
        <w:rPr>
          <w:spacing w:val="1"/>
        </w:rPr>
        <w:t>n</w:t>
      </w:r>
      <w:r w:rsidRPr="00126D58">
        <w:t>.</w:t>
      </w:r>
    </w:p>
    <w:p w14:paraId="76E6C2EB" w14:textId="77777777" w:rsidR="00420BD2" w:rsidRPr="00126D58" w:rsidRDefault="00420BD2" w:rsidP="00420BD2">
      <w:pPr>
        <w:pStyle w:val="Citas"/>
        <w:rPr>
          <w:b/>
        </w:rPr>
      </w:pPr>
      <w:r w:rsidRPr="00126D58">
        <w:rPr>
          <w:b/>
        </w:rPr>
        <w:t>Resoluciones:</w:t>
      </w:r>
    </w:p>
    <w:p w14:paraId="0DD0BB18" w14:textId="77777777" w:rsidR="00420BD2" w:rsidRPr="00126D58" w:rsidRDefault="00420BD2" w:rsidP="00420BD2">
      <w:pPr>
        <w:pStyle w:val="Citas"/>
      </w:pPr>
      <w:r w:rsidRPr="00126D58">
        <w:rPr>
          <w:b/>
        </w:rPr>
        <w:t>RRA 0050/16.</w:t>
      </w:r>
      <w:r w:rsidRPr="00126D58">
        <w:t xml:space="preserve"> Instituto Nacional para la Evaluación de la Educación. 13 julio de 2016. Por unanimidad. Comisionado Ponente: Francisco Javier Acuña Llamas.</w:t>
      </w:r>
    </w:p>
    <w:p w14:paraId="1BA635CD" w14:textId="77777777" w:rsidR="00420BD2" w:rsidRPr="00126D58" w:rsidRDefault="00420BD2" w:rsidP="00420BD2">
      <w:pPr>
        <w:pStyle w:val="Citas"/>
        <w:rPr>
          <w:rFonts w:ascii="Times New Roman" w:hAnsi="Times New Roman" w:cs="Times New Roman"/>
        </w:rPr>
      </w:pPr>
      <w:r w:rsidRPr="00126D58">
        <w:rPr>
          <w:b/>
        </w:rPr>
        <w:t xml:space="preserve">RRA 0310/16. </w:t>
      </w:r>
      <w:r w:rsidRPr="00126D58">
        <w:t>Instituto Nacional de Transparencia, Acceso a la Información y Protección de Datos Personales. 10 de agosto de 2016. Por unanimidad. Comisionada Ponente. Areli Cano Guadiana.</w:t>
      </w:r>
    </w:p>
    <w:p w14:paraId="526AC826" w14:textId="77777777" w:rsidR="00420BD2" w:rsidRPr="00126D58" w:rsidRDefault="00420BD2" w:rsidP="00420BD2">
      <w:pPr>
        <w:pStyle w:val="Citas"/>
        <w:rPr>
          <w:b/>
        </w:rPr>
      </w:pPr>
      <w:r w:rsidRPr="00126D58">
        <w:rPr>
          <w:b/>
        </w:rPr>
        <w:t xml:space="preserve">RRA 1889/16. </w:t>
      </w:r>
      <w:r w:rsidRPr="00126D58">
        <w:t xml:space="preserve">Secretaría de Hacienda y Crédito Público. 05 de octubre de 2016. Por unanimidad. Comisionada Ponente. Ximena Puente de la Mora” </w:t>
      </w:r>
      <w:r w:rsidRPr="00126D58">
        <w:rPr>
          <w:b/>
        </w:rPr>
        <w:t>[Sic]</w:t>
      </w:r>
    </w:p>
    <w:p w14:paraId="6013FCE0" w14:textId="77777777" w:rsidR="00420BD2" w:rsidRPr="00126D58" w:rsidRDefault="00420BD2" w:rsidP="00D375BC">
      <w:pPr>
        <w:spacing w:after="240" w:line="360" w:lineRule="auto"/>
        <w:jc w:val="both"/>
        <w:rPr>
          <w:rFonts w:ascii="Palatino Linotype" w:hAnsi="Palatino Linotype" w:cs="Arial"/>
          <w:color w:val="000000"/>
          <w:sz w:val="24"/>
        </w:rPr>
      </w:pPr>
    </w:p>
    <w:p w14:paraId="0BAC32A6" w14:textId="23EFBE57" w:rsidR="008448C6" w:rsidRPr="00126D58" w:rsidRDefault="00420BD2" w:rsidP="00420BD2">
      <w:pPr>
        <w:pStyle w:val="Citas"/>
        <w:ind w:left="0" w:right="0"/>
        <w:rPr>
          <w:i w:val="0"/>
          <w:iCs/>
          <w:color w:val="000000"/>
          <w:lang w:val="es-ES_tradnl"/>
        </w:rPr>
      </w:pPr>
      <w:r w:rsidRPr="00126D58">
        <w:rPr>
          <w:i w:val="0"/>
          <w:iCs/>
          <w:sz w:val="24"/>
          <w:szCs w:val="24"/>
        </w:rPr>
        <w:t>Visto de esta forma</w:t>
      </w:r>
      <w:r w:rsidRPr="00126D58">
        <w:rPr>
          <w:i w:val="0"/>
          <w:iCs/>
          <w:color w:val="000000"/>
          <w:sz w:val="24"/>
          <w:szCs w:val="24"/>
        </w:rPr>
        <w:t xml:space="preserve">, </w:t>
      </w:r>
      <w:r w:rsidRPr="00126D58">
        <w:rPr>
          <w:i w:val="0"/>
          <w:iCs/>
          <w:sz w:val="24"/>
          <w:szCs w:val="24"/>
        </w:rPr>
        <w:t xml:space="preserve">al haber existido un pronunciamiento por parte del </w:t>
      </w:r>
      <w:r w:rsidRPr="00126D58">
        <w:rPr>
          <w:b/>
          <w:i w:val="0"/>
          <w:iCs/>
          <w:sz w:val="24"/>
          <w:szCs w:val="24"/>
        </w:rPr>
        <w:t>Sujeto Obligado</w:t>
      </w:r>
      <w:r w:rsidRPr="00126D58">
        <w:rPr>
          <w:i w:val="0"/>
          <w:iCs/>
          <w:sz w:val="24"/>
          <w:szCs w:val="24"/>
        </w:rPr>
        <w:t xml:space="preserve">, a fin de dar respuesta a la solicitud planteada, este Instituto no está facultado para manifestarse sobre la veracidad de la información proporcionada, pues este Órgano Garante, conforme al artículo 36 de la Ley de la Materia, no se encuentra </w:t>
      </w:r>
      <w:r w:rsidRPr="00126D58">
        <w:rPr>
          <w:i w:val="0"/>
          <w:iCs/>
          <w:sz w:val="24"/>
          <w:szCs w:val="24"/>
        </w:rPr>
        <w:lastRenderedPageBreak/>
        <w:t xml:space="preserve">facultado para pronunciarse acerca de la autenticidad de dicho pronunciamiento, </w:t>
      </w:r>
      <w:r w:rsidR="008448C6" w:rsidRPr="00126D58">
        <w:rPr>
          <w:i w:val="0"/>
          <w:iCs/>
          <w:color w:val="000000"/>
          <w:sz w:val="24"/>
          <w:szCs w:val="24"/>
          <w:lang w:val="es-ES_tradnl"/>
        </w:rPr>
        <w:t>por cuanto hace a su:</w:t>
      </w:r>
    </w:p>
    <w:p w14:paraId="681FB0AA" w14:textId="77777777" w:rsidR="008448C6" w:rsidRPr="00126D58" w:rsidRDefault="008448C6" w:rsidP="00B563C6">
      <w:pPr>
        <w:pStyle w:val="Prrafodelista"/>
        <w:numPr>
          <w:ilvl w:val="0"/>
          <w:numId w:val="8"/>
        </w:numPr>
        <w:autoSpaceDE w:val="0"/>
        <w:autoSpaceDN w:val="0"/>
        <w:adjustRightInd w:val="0"/>
        <w:spacing w:before="240" w:after="160" w:line="360" w:lineRule="auto"/>
        <w:jc w:val="both"/>
        <w:rPr>
          <w:rFonts w:ascii="Palatino Linotype" w:hAnsi="Palatino Linotype"/>
        </w:rPr>
      </w:pPr>
      <w:r w:rsidRPr="00126D58">
        <w:rPr>
          <w:rFonts w:ascii="Palatino Linotype" w:hAnsi="Palatino Linotype"/>
        </w:rPr>
        <w:t>Volumen</w:t>
      </w:r>
    </w:p>
    <w:p w14:paraId="22C969F6" w14:textId="77777777" w:rsidR="008448C6" w:rsidRPr="00126D58" w:rsidRDefault="008448C6" w:rsidP="00B563C6">
      <w:pPr>
        <w:pStyle w:val="Prrafodelista"/>
        <w:numPr>
          <w:ilvl w:val="0"/>
          <w:numId w:val="8"/>
        </w:numPr>
        <w:autoSpaceDE w:val="0"/>
        <w:autoSpaceDN w:val="0"/>
        <w:adjustRightInd w:val="0"/>
        <w:spacing w:before="240" w:after="160" w:line="360" w:lineRule="auto"/>
        <w:jc w:val="both"/>
        <w:rPr>
          <w:rFonts w:ascii="Palatino Linotype" w:hAnsi="Palatino Linotype"/>
          <w:b/>
          <w:bCs/>
          <w:u w:val="single"/>
        </w:rPr>
      </w:pPr>
      <w:r w:rsidRPr="00126D58">
        <w:rPr>
          <w:rFonts w:ascii="Palatino Linotype" w:hAnsi="Palatino Linotype"/>
          <w:b/>
          <w:bCs/>
          <w:u w:val="single"/>
        </w:rPr>
        <w:t>Contenido</w:t>
      </w:r>
    </w:p>
    <w:p w14:paraId="23F2D40B" w14:textId="77777777" w:rsidR="008448C6" w:rsidRPr="00126D58" w:rsidRDefault="008448C6" w:rsidP="00B563C6">
      <w:pPr>
        <w:pStyle w:val="Prrafodelista"/>
        <w:numPr>
          <w:ilvl w:val="0"/>
          <w:numId w:val="8"/>
        </w:numPr>
        <w:autoSpaceDE w:val="0"/>
        <w:autoSpaceDN w:val="0"/>
        <w:adjustRightInd w:val="0"/>
        <w:spacing w:before="240" w:after="160" w:line="360" w:lineRule="auto"/>
        <w:jc w:val="both"/>
        <w:rPr>
          <w:rFonts w:ascii="Palatino Linotype" w:hAnsi="Palatino Linotype"/>
        </w:rPr>
      </w:pPr>
      <w:r w:rsidRPr="00126D58">
        <w:rPr>
          <w:rFonts w:ascii="Palatino Linotype" w:hAnsi="Palatino Linotype"/>
        </w:rPr>
        <w:t>Extensión</w:t>
      </w:r>
    </w:p>
    <w:p w14:paraId="488B5EE3" w14:textId="77777777" w:rsidR="00420BD2" w:rsidRPr="00126D58" w:rsidRDefault="00420BD2" w:rsidP="00D375BC">
      <w:pPr>
        <w:spacing w:after="240" w:line="360" w:lineRule="auto"/>
        <w:jc w:val="both"/>
        <w:rPr>
          <w:rFonts w:ascii="Palatino Linotype" w:hAnsi="Palatino Linotype" w:cs="Arial"/>
          <w:color w:val="000000"/>
          <w:sz w:val="24"/>
        </w:rPr>
      </w:pPr>
    </w:p>
    <w:p w14:paraId="6A791303" w14:textId="22D47593" w:rsidR="008C4518" w:rsidRPr="00126D58" w:rsidRDefault="008C4518" w:rsidP="00D375BC">
      <w:pPr>
        <w:spacing w:after="240" w:line="360" w:lineRule="auto"/>
        <w:jc w:val="both"/>
        <w:rPr>
          <w:rFonts w:ascii="Palatino Linotype" w:hAnsi="Palatino Linotype" w:cs="Arial"/>
          <w:color w:val="000000"/>
          <w:sz w:val="24"/>
        </w:rPr>
      </w:pPr>
      <w:r w:rsidRPr="00126D58">
        <w:rPr>
          <w:rFonts w:ascii="Palatino Linotype" w:hAnsi="Palatino Linotype" w:cs="Arial"/>
          <w:color w:val="000000"/>
          <w:sz w:val="24"/>
        </w:rPr>
        <w:t xml:space="preserve">Inconforme con la respuesta del </w:t>
      </w:r>
      <w:r w:rsidRPr="00126D58">
        <w:rPr>
          <w:rFonts w:ascii="Palatino Linotype" w:hAnsi="Palatino Linotype" w:cs="Arial"/>
          <w:b/>
          <w:bCs/>
          <w:color w:val="000000"/>
          <w:sz w:val="24"/>
        </w:rPr>
        <w:t xml:space="preserve">Sujeto Obligado, El Recurrente </w:t>
      </w:r>
      <w:r w:rsidRPr="00126D58">
        <w:rPr>
          <w:rFonts w:ascii="Palatino Linotype" w:hAnsi="Palatino Linotype" w:cs="Arial"/>
          <w:color w:val="000000"/>
          <w:sz w:val="24"/>
        </w:rPr>
        <w:t xml:space="preserve">interpuso recurso de revisión en fecha </w:t>
      </w:r>
      <w:r w:rsidR="008448C6" w:rsidRPr="00126D58">
        <w:rPr>
          <w:rFonts w:ascii="Palatino Linotype" w:hAnsi="Palatino Linotype" w:cs="Arial"/>
          <w:b/>
          <w:bCs/>
          <w:color w:val="000000"/>
          <w:sz w:val="24"/>
        </w:rPr>
        <w:t xml:space="preserve">veintiuno de noviembre, </w:t>
      </w:r>
      <w:r w:rsidR="008448C6" w:rsidRPr="00126D58">
        <w:rPr>
          <w:rFonts w:ascii="Palatino Linotype" w:hAnsi="Palatino Linotype" w:cs="Arial"/>
          <w:color w:val="000000"/>
          <w:sz w:val="24"/>
        </w:rPr>
        <w:t xml:space="preserve">admitiéndose el </w:t>
      </w:r>
      <w:r w:rsidR="008448C6" w:rsidRPr="00126D58">
        <w:rPr>
          <w:rFonts w:ascii="Palatino Linotype" w:hAnsi="Palatino Linotype" w:cs="Arial"/>
          <w:b/>
          <w:bCs/>
          <w:color w:val="000000"/>
          <w:sz w:val="24"/>
        </w:rPr>
        <w:t xml:space="preserve">veinticinco de noviembre de dos mil veinticinco. </w:t>
      </w:r>
      <w:r w:rsidRPr="00126D58">
        <w:rPr>
          <w:rFonts w:ascii="Palatino Linotype" w:hAnsi="Palatino Linotype" w:cs="Arial"/>
          <w:color w:val="000000"/>
          <w:sz w:val="24"/>
        </w:rPr>
        <w:t xml:space="preserve">Señalando como acto impugnado y como razones o motivos de inconformidad: </w:t>
      </w:r>
    </w:p>
    <w:p w14:paraId="2D1EA2DA" w14:textId="77777777" w:rsidR="008448C6" w:rsidRPr="00126D58" w:rsidRDefault="008448C6" w:rsidP="008448C6">
      <w:pPr>
        <w:spacing w:before="240" w:line="360" w:lineRule="auto"/>
        <w:jc w:val="both"/>
        <w:rPr>
          <w:rFonts w:ascii="Palatino Linotype" w:hAnsi="Palatino Linotype" w:cs="Arial"/>
          <w:b/>
          <w:sz w:val="24"/>
        </w:rPr>
      </w:pPr>
      <w:r w:rsidRPr="00126D58">
        <w:rPr>
          <w:rFonts w:ascii="Palatino Linotype" w:hAnsi="Palatino Linotype" w:cs="Arial"/>
          <w:b/>
          <w:sz w:val="24"/>
        </w:rPr>
        <w:t>Acto Impugnado:</w:t>
      </w:r>
    </w:p>
    <w:p w14:paraId="0B5A5DD7" w14:textId="77777777" w:rsidR="008448C6" w:rsidRPr="00126D58" w:rsidRDefault="008448C6" w:rsidP="008448C6">
      <w:pPr>
        <w:pStyle w:val="Citas"/>
        <w:rPr>
          <w:b/>
          <w:bCs/>
          <w:sz w:val="24"/>
        </w:rPr>
      </w:pPr>
      <w:r w:rsidRPr="00126D58">
        <w:t xml:space="preserve">“La respuesta del Director de Desarrollo </w:t>
      </w:r>
      <w:proofErr w:type="spellStart"/>
      <w:r w:rsidRPr="00126D58">
        <w:t>economico</w:t>
      </w:r>
      <w:proofErr w:type="spellEnd"/>
      <w:r w:rsidRPr="00126D58">
        <w:t xml:space="preserve">” </w:t>
      </w:r>
      <w:r w:rsidRPr="00126D58">
        <w:rPr>
          <w:b/>
          <w:bCs/>
        </w:rPr>
        <w:t>(Sic)</w:t>
      </w:r>
    </w:p>
    <w:p w14:paraId="24CEB003" w14:textId="77777777" w:rsidR="008448C6" w:rsidRPr="00126D58" w:rsidRDefault="008448C6" w:rsidP="008448C6">
      <w:pPr>
        <w:spacing w:before="240" w:line="360" w:lineRule="auto"/>
        <w:jc w:val="both"/>
        <w:rPr>
          <w:rFonts w:ascii="Palatino Linotype" w:hAnsi="Palatino Linotype" w:cs="Arial"/>
          <w:sz w:val="24"/>
        </w:rPr>
      </w:pPr>
      <w:r w:rsidRPr="00126D58">
        <w:rPr>
          <w:rFonts w:ascii="Palatino Linotype" w:hAnsi="Palatino Linotype" w:cs="Arial"/>
          <w:b/>
          <w:sz w:val="24"/>
        </w:rPr>
        <w:t>Razones o Motivos de Inconformidad</w:t>
      </w:r>
      <w:r w:rsidRPr="00126D58">
        <w:rPr>
          <w:rFonts w:ascii="Palatino Linotype" w:hAnsi="Palatino Linotype" w:cs="Arial"/>
          <w:sz w:val="24"/>
        </w:rPr>
        <w:t xml:space="preserve">: </w:t>
      </w:r>
    </w:p>
    <w:p w14:paraId="284331B1" w14:textId="77777777" w:rsidR="008448C6" w:rsidRPr="00126D58" w:rsidRDefault="008448C6" w:rsidP="008448C6">
      <w:pPr>
        <w:pStyle w:val="Citas"/>
        <w:rPr>
          <w:b/>
          <w:bCs/>
        </w:rPr>
      </w:pPr>
      <w:r w:rsidRPr="00126D58">
        <w:t xml:space="preserve">“1. La autoridad NO puede decir “no existe registro” sin demostrarlo Este tipo de respuesta es ilegal porque: • No muestra qué áreas consultaron • No explica qué bases de datos revisaron • No menciona si revisaron el padrón económico, licencias o refrendos • No indica si consultaron Catastro, Protección Civil, Licencias, Tesorería • No demuestra que revisaron expedientes físicos • NO acompañan ningún soporte documental Legalmente, esa respuesta es nula. ________________________________________ 2. El Municipio SÍ tiene obligación legal de llevar un registro de actividades económicas Por ley, el municipio </w:t>
      </w:r>
      <w:r w:rsidRPr="00126D58">
        <w:lastRenderedPageBreak/>
        <w:t xml:space="preserve">debe tener un padrón y NO puede decir “no existe” sin justificarlo. Ley Orgánica Municipal del Estado de México Artículo 31, fracción XXXIII Obliga al Ayuntamiento a: “Llevar el registro y control de las actividades económicas que se desarrollen en el municipio.” Artículo 125, fracción III Obliga a Desarrollo Económico a: “Recopilar y mantener actualizado el registro de establecimientos comerciales, industriales y de servicios.” La respuesta viene del Director de Desarrollo Económico, que es exactamente el área responsable del padrón. Por tanto: No pueden decir “no existe registro” porque la ley les obliga a tenerlo. Decir “no existe” = admiten incumplimiento administrativo, pero NO es motivo para negarte la información. ________________________________________ 3. Violaron la Ley de Transparencia del Estado de México La autoridad incumplió los 3 artículos clave: Artículo 154 – Búsqueda exhaustiva Obliga a revisar todas las áreas competentes. No lo hicieron. Artículo 155 – Fundar y motivar La respuesta debe justificar con: • razones, • bases legales, • áreas consultadas, • metodología de búsqueda. El oficio no tiene nada de eso. Artículo 157 – Declaratoria formal de inexistencia Si de verdad “no existiera”, el municipio debe emitir: Una declaratoria del Comité de Transparencia. En este documento: • No hay declaratoria • No hay Comité • No hay resolución • No hay acta Lo cual vuelve la respuesta inválida por completo. ________________________________________ 4. El municipio interpreta incorrectamente el giro “fabricación de productos metálicos” El municipio pretende decir que NO hay, pero: “Fabricación de productos metálicos” NO solo son fábricas grandes. Incluye: • talleres de herrería • soldadura • torno • CNC • estructuras metálicas • </w:t>
      </w:r>
      <w:proofErr w:type="spellStart"/>
      <w:r w:rsidRPr="00126D58">
        <w:t>pailería</w:t>
      </w:r>
      <w:proofErr w:type="spellEnd"/>
      <w:r w:rsidRPr="00126D58">
        <w:t xml:space="preserve"> • manufactura ligera • maquila metalmecánica • talleres familiares o en viviendas Clasificados en el SCIAN como: • 331, 332, 3321, 3323, 3327, 3328, 3329 Es imposible que no exista ni un solo taller metálico en el municipio. ________________________________________ 5. La autoridad NO </w:t>
      </w:r>
      <w:r w:rsidRPr="00126D58">
        <w:lastRenderedPageBreak/>
        <w:t xml:space="preserve">aplicó el principio de “máxima publicidad” La Ley de Transparencia (art. 5 y 6) obliga a: • entregar la máxima información posible, • no evadir la solicitud, • no contestar solo con negaciones. La autoridad solo mandó 3 líneas. Eso viola la ley. ________________________________________ 6. ARGUMENTO CLAVE PARA TU RECURSO “La afirmación ‘no existe registro’ es ilegal porque no demuestra búsqueda exhaustiva, no está fundada ni motivada, carece de declaratoria de inexistencia y el municipio está obligado por ley a llevar un padrón económico.” Fundamentos: • Art. 31 </w:t>
      </w:r>
      <w:proofErr w:type="spellStart"/>
      <w:r w:rsidRPr="00126D58">
        <w:t>fr.</w:t>
      </w:r>
      <w:proofErr w:type="spellEnd"/>
      <w:r w:rsidRPr="00126D58">
        <w:t xml:space="preserve"> XXXIII LOMEM • Art. 125 </w:t>
      </w:r>
      <w:proofErr w:type="spellStart"/>
      <w:r w:rsidRPr="00126D58">
        <w:t>fr.</w:t>
      </w:r>
      <w:proofErr w:type="spellEnd"/>
      <w:r w:rsidRPr="00126D58">
        <w:t xml:space="preserve"> III LOMEM • Art. 154 Ley de Transparencia • Art. 155 Ley de Transparencia • Art. 157 Ley de Transparencia • Principio de máxima publicidad Además: La autoridad NO demostró que NO existan empresas Simplemente lo afirmó. Pero en transparencia las afirmaciones deben acreditarse, NO deducirse” </w:t>
      </w:r>
      <w:r w:rsidRPr="00126D58">
        <w:rPr>
          <w:b/>
          <w:bCs/>
        </w:rPr>
        <w:t>(Sic)</w:t>
      </w:r>
    </w:p>
    <w:p w14:paraId="34D61B88" w14:textId="77777777" w:rsidR="008448C6" w:rsidRPr="00126D58" w:rsidRDefault="008448C6" w:rsidP="008448C6">
      <w:pPr>
        <w:pStyle w:val="Citas"/>
        <w:ind w:left="0" w:right="0"/>
        <w:rPr>
          <w:bCs/>
          <w:i w:val="0"/>
          <w:iCs/>
          <w:sz w:val="24"/>
          <w:szCs w:val="24"/>
        </w:rPr>
      </w:pPr>
      <w:r w:rsidRPr="00126D58">
        <w:rPr>
          <w:bCs/>
          <w:i w:val="0"/>
          <w:iCs/>
          <w:sz w:val="24"/>
          <w:szCs w:val="24"/>
        </w:rPr>
        <w:t>Adjuntando el documento electrónico “</w:t>
      </w:r>
      <w:r w:rsidRPr="00126D58">
        <w:rPr>
          <w:b/>
          <w:i w:val="0"/>
          <w:iCs/>
          <w:sz w:val="24"/>
          <w:szCs w:val="24"/>
        </w:rPr>
        <w:t>Solicitud 00039-2025 (2).</w:t>
      </w:r>
      <w:proofErr w:type="spellStart"/>
      <w:r w:rsidRPr="00126D58">
        <w:rPr>
          <w:b/>
          <w:i w:val="0"/>
          <w:iCs/>
          <w:sz w:val="24"/>
          <w:szCs w:val="24"/>
        </w:rPr>
        <w:t>pdf</w:t>
      </w:r>
      <w:proofErr w:type="spellEnd"/>
      <w:r w:rsidRPr="00126D58">
        <w:rPr>
          <w:b/>
          <w:i w:val="0"/>
          <w:iCs/>
          <w:sz w:val="24"/>
          <w:szCs w:val="24"/>
        </w:rPr>
        <w:t>”,</w:t>
      </w:r>
      <w:r w:rsidRPr="00126D58">
        <w:rPr>
          <w:bCs/>
          <w:i w:val="0"/>
          <w:iCs/>
          <w:sz w:val="24"/>
          <w:szCs w:val="24"/>
        </w:rPr>
        <w:t xml:space="preserve"> remitido por </w:t>
      </w:r>
      <w:r w:rsidRPr="00126D58">
        <w:rPr>
          <w:b/>
          <w:i w:val="0"/>
          <w:iCs/>
          <w:sz w:val="24"/>
          <w:szCs w:val="24"/>
        </w:rPr>
        <w:t xml:space="preserve">El Sujeto Obligado </w:t>
      </w:r>
      <w:r w:rsidRPr="00126D58">
        <w:rPr>
          <w:bCs/>
          <w:i w:val="0"/>
          <w:iCs/>
          <w:sz w:val="24"/>
          <w:szCs w:val="24"/>
        </w:rPr>
        <w:t xml:space="preserve">mediante respuesta primigenia. </w:t>
      </w:r>
    </w:p>
    <w:p w14:paraId="5BB6A690" w14:textId="5991B93F" w:rsidR="008C4518" w:rsidRPr="00126D58" w:rsidRDefault="008C4518" w:rsidP="008C4518">
      <w:pPr>
        <w:pStyle w:val="infoemcitas"/>
        <w:tabs>
          <w:tab w:val="left" w:pos="7655"/>
        </w:tabs>
        <w:ind w:left="0" w:right="0"/>
        <w:rPr>
          <w:rFonts w:cs="Arial"/>
          <w:i w:val="0"/>
          <w:color w:val="000000"/>
          <w:sz w:val="24"/>
          <w:lang w:eastAsia="es-MX"/>
        </w:rPr>
      </w:pPr>
      <w:r w:rsidRPr="00126D58">
        <w:rPr>
          <w:i w:val="0"/>
          <w:sz w:val="24"/>
          <w:szCs w:val="24"/>
        </w:rPr>
        <w:t xml:space="preserve">Así las cosas, hasta aquí lo expuesto, resulta inconcuso que </w:t>
      </w:r>
      <w:r w:rsidRPr="00126D58">
        <w:rPr>
          <w:bCs/>
          <w:i w:val="0"/>
          <w:sz w:val="24"/>
          <w:szCs w:val="24"/>
        </w:rPr>
        <w:t>los motivos de inconformidad expuestos por</w:t>
      </w:r>
      <w:r w:rsidRPr="00126D58">
        <w:rPr>
          <w:rFonts w:cs="Arial"/>
          <w:i w:val="0"/>
          <w:color w:val="000000"/>
          <w:sz w:val="24"/>
          <w:lang w:eastAsia="es-MX"/>
        </w:rPr>
        <w:t xml:space="preserve"> </w:t>
      </w:r>
      <w:r w:rsidRPr="00126D58">
        <w:rPr>
          <w:rFonts w:cs="Arial"/>
          <w:b/>
          <w:i w:val="0"/>
          <w:color w:val="000000"/>
          <w:sz w:val="24"/>
          <w:lang w:eastAsia="es-MX"/>
        </w:rPr>
        <w:t xml:space="preserve">El Recurrente </w:t>
      </w:r>
      <w:r w:rsidRPr="00126D58">
        <w:rPr>
          <w:rFonts w:cs="Arial"/>
          <w:i w:val="0"/>
          <w:color w:val="000000"/>
          <w:sz w:val="24"/>
          <w:lang w:eastAsia="es-MX"/>
        </w:rPr>
        <w:t>son susceptibles de actualizar el artículo 179, fracción I de la Ley de Transparencia y Acceso a la Información Pública del Estado de México y Municipios, cuyo contenido literal es el siguiente:</w:t>
      </w:r>
    </w:p>
    <w:p w14:paraId="0920D93A" w14:textId="77777777" w:rsidR="008C4518" w:rsidRPr="00126D58" w:rsidRDefault="008C4518" w:rsidP="008C4518">
      <w:pPr>
        <w:pStyle w:val="Citas"/>
      </w:pPr>
      <w:r w:rsidRPr="00126D58">
        <w:t>“Artículo 179. El recurso de revisión es un medio de protección que la Ley otorga a los particulares, para hacer valer su derecho de acceso a la información pública, y procederá en contra de las siguientes causas:</w:t>
      </w:r>
    </w:p>
    <w:p w14:paraId="4C3A43A9" w14:textId="77777777" w:rsidR="008C4518" w:rsidRPr="00126D58" w:rsidRDefault="008C4518" w:rsidP="008C4518">
      <w:pPr>
        <w:pStyle w:val="Citas"/>
      </w:pPr>
      <w:r w:rsidRPr="00126D58">
        <w:t>I. La negativa a la información solicitada;</w:t>
      </w:r>
    </w:p>
    <w:p w14:paraId="54553D26" w14:textId="3B043D82" w:rsidR="008C4518" w:rsidRPr="00126D58" w:rsidRDefault="008C4518" w:rsidP="008C4518">
      <w:pPr>
        <w:pStyle w:val="Citas"/>
        <w:rPr>
          <w:b/>
          <w:bCs/>
          <w:color w:val="000000"/>
          <w:sz w:val="24"/>
          <w:lang w:eastAsia="es-MX"/>
        </w:rPr>
      </w:pPr>
      <w:r w:rsidRPr="00126D58">
        <w:rPr>
          <w:color w:val="000000"/>
          <w:sz w:val="24"/>
          <w:lang w:eastAsia="es-MX"/>
        </w:rPr>
        <w:t xml:space="preserve">(…)” </w:t>
      </w:r>
      <w:r w:rsidRPr="00126D58">
        <w:rPr>
          <w:b/>
          <w:bCs/>
          <w:color w:val="000000"/>
          <w:sz w:val="24"/>
          <w:lang w:eastAsia="es-MX"/>
        </w:rPr>
        <w:t>(Sic)</w:t>
      </w:r>
    </w:p>
    <w:p w14:paraId="7EF23FAA" w14:textId="10A8B100" w:rsidR="008C4518" w:rsidRPr="00126D58" w:rsidRDefault="008C4518" w:rsidP="008C4518">
      <w:pPr>
        <w:tabs>
          <w:tab w:val="left" w:pos="709"/>
        </w:tabs>
        <w:spacing w:after="0" w:line="360" w:lineRule="auto"/>
        <w:jc w:val="both"/>
        <w:rPr>
          <w:rFonts w:ascii="Palatino Linotype" w:hAnsi="Palatino Linotype"/>
          <w:iCs/>
          <w:sz w:val="24"/>
          <w:szCs w:val="24"/>
        </w:rPr>
      </w:pPr>
      <w:r w:rsidRPr="00126D58">
        <w:rPr>
          <w:rFonts w:ascii="Palatino Linotype" w:hAnsi="Palatino Linotype"/>
          <w:iCs/>
          <w:sz w:val="24"/>
          <w:szCs w:val="24"/>
        </w:rPr>
        <w:lastRenderedPageBreak/>
        <w:t xml:space="preserve">Por otra parte, como fue referido en el antecedente quinto, </w:t>
      </w:r>
      <w:r w:rsidRPr="00126D58">
        <w:rPr>
          <w:rFonts w:ascii="Palatino Linotype" w:hAnsi="Palatino Linotype"/>
          <w:b/>
          <w:bCs/>
          <w:iCs/>
          <w:sz w:val="24"/>
          <w:szCs w:val="24"/>
        </w:rPr>
        <w:t xml:space="preserve">El Sujeto Obligado </w:t>
      </w:r>
      <w:r w:rsidR="008448C6" w:rsidRPr="00126D58">
        <w:rPr>
          <w:rFonts w:ascii="Palatino Linotype" w:hAnsi="Palatino Linotype"/>
          <w:iCs/>
          <w:sz w:val="24"/>
          <w:szCs w:val="24"/>
        </w:rPr>
        <w:t>rindió su informe justificado en los siguientes términos:</w:t>
      </w:r>
    </w:p>
    <w:p w14:paraId="033F6E07" w14:textId="590B7706" w:rsidR="008448C6" w:rsidRPr="00126D58" w:rsidRDefault="008448C6" w:rsidP="00B563C6">
      <w:pPr>
        <w:pStyle w:val="Prrafodelista"/>
        <w:numPr>
          <w:ilvl w:val="0"/>
          <w:numId w:val="9"/>
        </w:numPr>
        <w:tabs>
          <w:tab w:val="left" w:pos="709"/>
        </w:tabs>
        <w:spacing w:line="360" w:lineRule="auto"/>
        <w:jc w:val="both"/>
        <w:rPr>
          <w:rFonts w:ascii="Palatino Linotype" w:hAnsi="Palatino Linotype"/>
          <w:b/>
          <w:bCs/>
          <w:iCs/>
        </w:rPr>
      </w:pPr>
      <w:r w:rsidRPr="00126D58">
        <w:rPr>
          <w:rFonts w:ascii="Palatino Linotype" w:hAnsi="Palatino Linotype"/>
          <w:b/>
          <w:bCs/>
          <w:iCs/>
        </w:rPr>
        <w:t xml:space="preserve">“RECURSO DE REVISIÓN 13175.pdf”: </w:t>
      </w:r>
      <w:r w:rsidRPr="00126D58">
        <w:rPr>
          <w:rFonts w:ascii="Palatino Linotype" w:hAnsi="Palatino Linotype"/>
          <w:iCs/>
        </w:rPr>
        <w:t xml:space="preserve">Oficio número </w:t>
      </w:r>
      <w:r w:rsidRPr="00126D58">
        <w:rPr>
          <w:rFonts w:ascii="Palatino Linotype" w:hAnsi="Palatino Linotype"/>
          <w:b/>
          <w:bCs/>
          <w:iCs/>
        </w:rPr>
        <w:t xml:space="preserve">PMCH/ST/CTAI/0172/2025 </w:t>
      </w:r>
      <w:r w:rsidRPr="00126D58">
        <w:rPr>
          <w:rFonts w:ascii="Palatino Linotype" w:hAnsi="Palatino Linotype"/>
          <w:iCs/>
        </w:rPr>
        <w:t xml:space="preserve">signado por el coordinador de transparencia y acceso a la información, dirigido al comisionado presidente, de fecha veintisiete de noviembre de dos mil veinticinco, ratifica la respuesta primigenia. </w:t>
      </w:r>
    </w:p>
    <w:p w14:paraId="52157DB3" w14:textId="77777777" w:rsidR="008448C6" w:rsidRPr="00126D58" w:rsidRDefault="008448C6" w:rsidP="008448C6">
      <w:pPr>
        <w:pStyle w:val="Prrafodelista"/>
        <w:tabs>
          <w:tab w:val="left" w:pos="709"/>
        </w:tabs>
        <w:spacing w:line="360" w:lineRule="auto"/>
        <w:ind w:left="720"/>
        <w:jc w:val="both"/>
        <w:rPr>
          <w:rFonts w:ascii="Palatino Linotype" w:hAnsi="Palatino Linotype"/>
          <w:b/>
          <w:bCs/>
          <w:iCs/>
        </w:rPr>
      </w:pPr>
    </w:p>
    <w:p w14:paraId="628C13D6" w14:textId="31F919F2" w:rsidR="008448C6" w:rsidRPr="00126D58" w:rsidRDefault="008448C6" w:rsidP="00613509">
      <w:pPr>
        <w:spacing w:before="240" w:line="360" w:lineRule="auto"/>
        <w:jc w:val="both"/>
        <w:rPr>
          <w:rFonts w:ascii="Palatino Linotype" w:hAnsi="Palatino Linotype" w:cs="Arial"/>
          <w:sz w:val="24"/>
          <w:szCs w:val="24"/>
        </w:rPr>
      </w:pPr>
      <w:r w:rsidRPr="00126D58">
        <w:rPr>
          <w:rFonts w:ascii="Palatino Linotype" w:hAnsi="Palatino Linotype" w:cs="Arial"/>
          <w:sz w:val="24"/>
          <w:szCs w:val="24"/>
        </w:rPr>
        <w:t>Con relación a la problemática expuesta, se arriba a las siguientes premisas:</w:t>
      </w:r>
    </w:p>
    <w:p w14:paraId="731FA1AF" w14:textId="71DD715C" w:rsidR="008448C6" w:rsidRPr="00126D58" w:rsidRDefault="008448C6" w:rsidP="00B563C6">
      <w:pPr>
        <w:pStyle w:val="Prrafodelista"/>
        <w:numPr>
          <w:ilvl w:val="0"/>
          <w:numId w:val="10"/>
        </w:numPr>
        <w:spacing w:line="360" w:lineRule="auto"/>
        <w:jc w:val="both"/>
        <w:rPr>
          <w:rFonts w:ascii="Palatino Linotype" w:hAnsi="Palatino Linotype" w:cs="Arial"/>
          <w:color w:val="000000"/>
          <w:lang w:val="es-ES_tradnl"/>
        </w:rPr>
      </w:pPr>
      <w:r w:rsidRPr="00126D58">
        <w:rPr>
          <w:rFonts w:ascii="Palatino Linotype" w:hAnsi="Palatino Linotype" w:cs="Arial"/>
          <w:color w:val="000000"/>
          <w:lang w:val="es-ES_tradnl"/>
        </w:rPr>
        <w:t xml:space="preserve">Que el titular de la unidad de transparencia turnó la solicitud de información </w:t>
      </w:r>
      <w:r w:rsidRPr="00126D58">
        <w:rPr>
          <w:rFonts w:ascii="Palatino Linotype" w:hAnsi="Palatino Linotype" w:cs="Arial"/>
          <w:b/>
          <w:bCs/>
          <w:color w:val="000000"/>
          <w:lang w:val="es-ES_tradnl"/>
        </w:rPr>
        <w:t xml:space="preserve">00039/COATHAR/IP/2025 </w:t>
      </w:r>
      <w:r w:rsidRPr="00126D58">
        <w:rPr>
          <w:rFonts w:ascii="Palatino Linotype" w:hAnsi="Palatino Linotype" w:cs="Arial"/>
          <w:color w:val="000000"/>
          <w:lang w:val="es-ES_tradnl"/>
        </w:rPr>
        <w:t xml:space="preserve">al </w:t>
      </w:r>
      <w:r w:rsidR="00420BD2" w:rsidRPr="00126D58">
        <w:rPr>
          <w:rFonts w:ascii="Palatino Linotype" w:hAnsi="Palatino Linotype" w:cs="Arial"/>
          <w:color w:val="000000"/>
          <w:lang w:val="es-ES_tradnl"/>
        </w:rPr>
        <w:t>director</w:t>
      </w:r>
      <w:r w:rsidRPr="00126D58">
        <w:rPr>
          <w:rFonts w:ascii="Palatino Linotype" w:hAnsi="Palatino Linotype" w:cs="Arial"/>
          <w:color w:val="000000"/>
          <w:lang w:val="es-ES_tradnl"/>
        </w:rPr>
        <w:t xml:space="preserve"> de desarrollo económico</w:t>
      </w:r>
      <w:r w:rsidR="00420BD2" w:rsidRPr="00126D58">
        <w:rPr>
          <w:rFonts w:ascii="Palatino Linotype" w:hAnsi="Palatino Linotype" w:cs="Arial"/>
          <w:color w:val="000000"/>
          <w:lang w:val="es-ES_tradnl"/>
        </w:rPr>
        <w:t xml:space="preserve"> como el servidor público habilitado competente que opera y actualiza el registro de unidades económicas. </w:t>
      </w:r>
    </w:p>
    <w:p w14:paraId="1C1B16AD" w14:textId="77777777" w:rsidR="00420BD2" w:rsidRPr="00126D58" w:rsidRDefault="00420BD2" w:rsidP="00420BD2">
      <w:pPr>
        <w:pStyle w:val="Prrafodelista"/>
        <w:spacing w:line="360" w:lineRule="auto"/>
        <w:ind w:left="1080"/>
        <w:jc w:val="both"/>
        <w:rPr>
          <w:rFonts w:ascii="Palatino Linotype" w:hAnsi="Palatino Linotype" w:cs="Arial"/>
          <w:color w:val="000000"/>
          <w:lang w:val="es-ES_tradnl"/>
        </w:rPr>
      </w:pPr>
    </w:p>
    <w:p w14:paraId="2AA125B4" w14:textId="3741FDF6" w:rsidR="008448C6" w:rsidRPr="00126D58" w:rsidRDefault="00420BD2" w:rsidP="00B563C6">
      <w:pPr>
        <w:pStyle w:val="Prrafodelista"/>
        <w:numPr>
          <w:ilvl w:val="0"/>
          <w:numId w:val="10"/>
        </w:numPr>
        <w:spacing w:line="360" w:lineRule="auto"/>
        <w:jc w:val="both"/>
        <w:rPr>
          <w:rFonts w:ascii="Palatino Linotype" w:hAnsi="Palatino Linotype" w:cs="Arial"/>
          <w:color w:val="000000"/>
          <w:lang w:val="es-ES_tradnl"/>
        </w:rPr>
      </w:pPr>
      <w:r w:rsidRPr="00126D58">
        <w:rPr>
          <w:rFonts w:ascii="Palatino Linotype" w:hAnsi="Palatino Linotype" w:cs="Arial"/>
          <w:color w:val="000000"/>
          <w:lang w:val="es-ES_tradnl"/>
        </w:rPr>
        <w:t xml:space="preserve">Que de los registros inmersos en la dirección de desarrollo económico no se advierten empresas dedicadas a la fabricación de productos metálicos. </w:t>
      </w:r>
    </w:p>
    <w:p w14:paraId="35EF4334" w14:textId="77777777" w:rsidR="00420BD2" w:rsidRPr="00126D58" w:rsidRDefault="00420BD2" w:rsidP="00420BD2">
      <w:pPr>
        <w:pStyle w:val="Prrafodelista"/>
        <w:rPr>
          <w:rFonts w:ascii="Palatino Linotype" w:hAnsi="Palatino Linotype" w:cs="Arial"/>
          <w:color w:val="000000"/>
          <w:lang w:val="es-ES_tradnl"/>
        </w:rPr>
      </w:pPr>
    </w:p>
    <w:p w14:paraId="4399AC18" w14:textId="29A04582" w:rsidR="008448C6" w:rsidRPr="00126D58" w:rsidRDefault="00420BD2" w:rsidP="00B563C6">
      <w:pPr>
        <w:pStyle w:val="Prrafodelista"/>
        <w:numPr>
          <w:ilvl w:val="0"/>
          <w:numId w:val="10"/>
        </w:numPr>
        <w:spacing w:line="360" w:lineRule="auto"/>
        <w:jc w:val="both"/>
        <w:rPr>
          <w:rFonts w:ascii="Palatino Linotype" w:hAnsi="Palatino Linotype" w:cs="Arial"/>
          <w:color w:val="000000"/>
          <w:lang w:val="es-ES_tradnl"/>
        </w:rPr>
      </w:pPr>
      <w:r w:rsidRPr="00126D58">
        <w:rPr>
          <w:rFonts w:ascii="Palatino Linotype" w:hAnsi="Palatino Linotype" w:cs="Arial"/>
        </w:rPr>
        <w:t>Que,</w:t>
      </w:r>
      <w:r w:rsidR="008448C6" w:rsidRPr="00126D58">
        <w:rPr>
          <w:rFonts w:ascii="Palatino Linotype" w:hAnsi="Palatino Linotype" w:cs="Arial"/>
        </w:rPr>
        <w:t xml:space="preserve"> </w:t>
      </w:r>
      <w:r w:rsidRPr="00126D58">
        <w:rPr>
          <w:rFonts w:ascii="Palatino Linotype" w:hAnsi="Palatino Linotype" w:cs="Arial"/>
        </w:rPr>
        <w:t xml:space="preserve">en términos de la corriente legal y doctrinal imperante en la materia, los hechos negativos no son susceptibles de demostración, sino que surten eficacia cuando emanan del servidor público habilitado competente. </w:t>
      </w:r>
    </w:p>
    <w:p w14:paraId="459636CB" w14:textId="77777777" w:rsidR="00420BD2" w:rsidRPr="00126D58" w:rsidRDefault="00420BD2" w:rsidP="00420BD2">
      <w:pPr>
        <w:pStyle w:val="Prrafodelista"/>
        <w:rPr>
          <w:rFonts w:ascii="Palatino Linotype" w:hAnsi="Palatino Linotype" w:cs="Arial"/>
          <w:color w:val="000000"/>
          <w:lang w:val="es-ES_tradnl"/>
        </w:rPr>
      </w:pPr>
    </w:p>
    <w:p w14:paraId="5B542181" w14:textId="77777777" w:rsidR="00420BD2" w:rsidRPr="00126D58" w:rsidRDefault="00420BD2" w:rsidP="00420BD2">
      <w:pPr>
        <w:pStyle w:val="Prrafodelista"/>
        <w:spacing w:line="360" w:lineRule="auto"/>
        <w:ind w:left="1080"/>
        <w:jc w:val="both"/>
        <w:rPr>
          <w:rFonts w:ascii="Palatino Linotype" w:hAnsi="Palatino Linotype" w:cs="Arial"/>
          <w:color w:val="000000"/>
          <w:lang w:val="es-ES_tradnl"/>
        </w:rPr>
      </w:pPr>
    </w:p>
    <w:p w14:paraId="796BDF45" w14:textId="35FC2018" w:rsidR="008448C6" w:rsidRPr="00126D58" w:rsidRDefault="00420BD2" w:rsidP="00B563C6">
      <w:pPr>
        <w:pStyle w:val="Prrafodelista"/>
        <w:numPr>
          <w:ilvl w:val="0"/>
          <w:numId w:val="10"/>
        </w:numPr>
        <w:spacing w:line="360" w:lineRule="auto"/>
        <w:jc w:val="both"/>
        <w:rPr>
          <w:rFonts w:ascii="Palatino Linotype" w:hAnsi="Palatino Linotype" w:cs="Arial"/>
          <w:color w:val="000000"/>
          <w:lang w:val="es-ES_tradnl"/>
        </w:rPr>
      </w:pPr>
      <w:r w:rsidRPr="00126D58">
        <w:rPr>
          <w:rFonts w:ascii="Palatino Linotype" w:hAnsi="Palatino Linotype" w:cs="Arial"/>
        </w:rPr>
        <w:t xml:space="preserve">Que el derecho de acceso a la información pública exime a los </w:t>
      </w:r>
      <w:r w:rsidRPr="00126D58">
        <w:rPr>
          <w:rFonts w:ascii="Palatino Linotype" w:hAnsi="Palatino Linotype" w:cs="Arial"/>
          <w:b/>
          <w:bCs/>
        </w:rPr>
        <w:t xml:space="preserve">Sujetos Obligados </w:t>
      </w:r>
      <w:r w:rsidRPr="00126D58">
        <w:rPr>
          <w:rFonts w:ascii="Palatino Linotype" w:hAnsi="Palatino Linotype" w:cs="Arial"/>
        </w:rPr>
        <w:t xml:space="preserve">de procesar información o incluso generar documentos ad hoc para colmar las solicitudes de acceso a la información pública. </w:t>
      </w:r>
    </w:p>
    <w:p w14:paraId="0E5F2A0F" w14:textId="77777777" w:rsidR="008448C6" w:rsidRPr="00126D58" w:rsidRDefault="008448C6" w:rsidP="00613509">
      <w:pPr>
        <w:spacing w:before="240" w:line="360" w:lineRule="auto"/>
        <w:jc w:val="both"/>
        <w:rPr>
          <w:rFonts w:ascii="Palatino Linotype" w:hAnsi="Palatino Linotype" w:cs="Arial"/>
          <w:sz w:val="24"/>
          <w:szCs w:val="24"/>
          <w:lang w:val="es-ES_tradnl"/>
        </w:rPr>
      </w:pPr>
    </w:p>
    <w:p w14:paraId="67FEF061" w14:textId="77777777" w:rsidR="00420BD2" w:rsidRPr="00126D58" w:rsidRDefault="00420BD2" w:rsidP="00420BD2">
      <w:pPr>
        <w:spacing w:after="240" w:line="360" w:lineRule="auto"/>
        <w:jc w:val="both"/>
        <w:rPr>
          <w:rFonts w:ascii="Palatino Linotype" w:hAnsi="Palatino Linotype" w:cs="Arial"/>
          <w:sz w:val="24"/>
          <w:szCs w:val="24"/>
        </w:rPr>
      </w:pPr>
      <w:r w:rsidRPr="00126D58">
        <w:rPr>
          <w:rFonts w:ascii="Palatino Linotype" w:hAnsi="Palatino Linotype" w:cs="Arial"/>
          <w:noProof/>
          <w:color w:val="000000"/>
          <w:sz w:val="24"/>
          <w:lang w:eastAsia="es-MX"/>
        </w:rPr>
        <w:t xml:space="preserve">En virtud de lo anterior, este Órgano Garante arriba a la conclusión de que la respuesta primigenia del </w:t>
      </w:r>
      <w:r w:rsidRPr="00126D58">
        <w:rPr>
          <w:rFonts w:ascii="Palatino Linotype" w:hAnsi="Palatino Linotype" w:cs="Arial"/>
          <w:b/>
          <w:noProof/>
          <w:color w:val="000000"/>
          <w:sz w:val="24"/>
          <w:lang w:eastAsia="es-MX"/>
        </w:rPr>
        <w:t xml:space="preserve">Sujeto Obligado </w:t>
      </w:r>
      <w:r w:rsidRPr="00126D58">
        <w:rPr>
          <w:rFonts w:ascii="Palatino Linotype" w:hAnsi="Palatino Linotype" w:cs="Arial"/>
          <w:noProof/>
          <w:color w:val="000000"/>
          <w:sz w:val="24"/>
          <w:lang w:eastAsia="es-MX"/>
        </w:rPr>
        <w:t xml:space="preserve">se encuentra dotada de los principios de </w:t>
      </w:r>
      <w:r w:rsidRPr="00126D58">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126D58">
        <w:rPr>
          <w:rFonts w:ascii="Palatino Linotype" w:hAnsi="Palatino Linotype" w:cs="Arial"/>
          <w:b/>
          <w:sz w:val="24"/>
          <w:szCs w:val="24"/>
        </w:rPr>
        <w:t xml:space="preserve">02/17 </w:t>
      </w:r>
      <w:r w:rsidRPr="00126D58">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3A589806" w14:textId="77777777" w:rsidR="00420BD2" w:rsidRPr="00126D58" w:rsidRDefault="00420BD2" w:rsidP="00420BD2">
      <w:pPr>
        <w:spacing w:before="240" w:line="360" w:lineRule="auto"/>
        <w:ind w:left="851" w:right="851"/>
        <w:jc w:val="both"/>
        <w:rPr>
          <w:rFonts w:ascii="Palatino Linotype" w:hAnsi="Palatino Linotype" w:cs="Arial"/>
          <w:b/>
          <w:i/>
        </w:rPr>
      </w:pPr>
      <w:r w:rsidRPr="00126D58">
        <w:rPr>
          <w:rFonts w:ascii="Palatino Linotype" w:hAnsi="Palatino Linotype" w:cs="Arial"/>
          <w:b/>
          <w:i/>
        </w:rPr>
        <w:t xml:space="preserve">“CONGRUENCIA Y EXHAUSTIVIDAD. SUS ALCANCES PARA GARANTIZAR EL DERECHO DE ACCESO A LA INFORMACIÓN. </w:t>
      </w:r>
    </w:p>
    <w:p w14:paraId="73CCEF66" w14:textId="77777777" w:rsidR="00420BD2" w:rsidRPr="00126D58" w:rsidRDefault="00420BD2" w:rsidP="00420BD2">
      <w:pPr>
        <w:spacing w:before="240" w:line="360" w:lineRule="auto"/>
        <w:ind w:left="851" w:right="851"/>
        <w:jc w:val="both"/>
        <w:rPr>
          <w:rFonts w:ascii="Palatino Linotype" w:hAnsi="Palatino Linotype" w:cs="Arial"/>
          <w:i/>
        </w:rPr>
      </w:pPr>
      <w:r w:rsidRPr="00126D58">
        <w:rPr>
          <w:rFonts w:ascii="Palatino Linotype" w:hAnsi="Palatino Linotype" w:cs="Arial"/>
          <w:i/>
        </w:rPr>
        <w:t xml:space="preserve">De conformidad con el artículo </w:t>
      </w:r>
      <w:r w:rsidRPr="00126D58">
        <w:rPr>
          <w:rFonts w:ascii="Palatino Linotype" w:hAnsi="Palatino Linotype"/>
          <w:i/>
          <w:lang w:val="es-ES_tradnl"/>
        </w:rPr>
        <w:t>3 de la Ley Federal de Procedimiento Administrativo</w:t>
      </w:r>
      <w:r w:rsidRPr="00126D58">
        <w:rPr>
          <w:rFonts w:ascii="Palatino Linotype" w:hAnsi="Palatino Linotype" w:cs="Arial"/>
          <w:i/>
        </w:rPr>
        <w:t>, de aplicación supletoria a la Ley Federal de Transparencia y Acceso a la Información Pública, en términos de su artículo 7</w:t>
      </w:r>
      <w:r w:rsidRPr="00126D58">
        <w:rPr>
          <w:rFonts w:ascii="Palatino Linotype" w:hAnsi="Palatino Linotype" w:cs="Arial"/>
          <w:b/>
          <w:i/>
          <w:u w:val="single"/>
        </w:rPr>
        <w:t>; todo acto administrativo debe cumplir con los principios de congruencia y exhaustividad.</w:t>
      </w:r>
      <w:r w:rsidRPr="00126D58">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809185D" w14:textId="77777777" w:rsidR="00420BD2" w:rsidRPr="00126D58" w:rsidRDefault="00420BD2" w:rsidP="00B563C6">
      <w:pPr>
        <w:pStyle w:val="Prrafodelista"/>
        <w:numPr>
          <w:ilvl w:val="0"/>
          <w:numId w:val="11"/>
        </w:numPr>
        <w:spacing w:before="240" w:line="360" w:lineRule="auto"/>
        <w:ind w:right="851"/>
        <w:jc w:val="both"/>
        <w:rPr>
          <w:rFonts w:ascii="Palatino Linotype" w:hAnsi="Palatino Linotype" w:cs="Arial"/>
          <w:i/>
        </w:rPr>
      </w:pPr>
      <w:r w:rsidRPr="00126D58">
        <w:rPr>
          <w:rFonts w:ascii="Palatino Linotype" w:hAnsi="Palatino Linotype" w:cs="Arial"/>
          <w:i/>
        </w:rPr>
        <w:t xml:space="preserve">RRA 0003/16 Comisión Nacional de las Zonas Áridas. 29 de junio de 2016. Por unanimidad. Comisionado Ponente Oscar Mauricio Guerra Ford. </w:t>
      </w:r>
    </w:p>
    <w:p w14:paraId="2FF86873" w14:textId="77777777" w:rsidR="00420BD2" w:rsidRPr="00126D58" w:rsidRDefault="00420BD2" w:rsidP="00B563C6">
      <w:pPr>
        <w:pStyle w:val="Prrafodelista"/>
        <w:numPr>
          <w:ilvl w:val="0"/>
          <w:numId w:val="11"/>
        </w:numPr>
        <w:spacing w:before="240" w:line="360" w:lineRule="auto"/>
        <w:ind w:right="851"/>
        <w:jc w:val="both"/>
        <w:rPr>
          <w:rFonts w:ascii="Palatino Linotype" w:hAnsi="Palatino Linotype" w:cs="Arial"/>
          <w:i/>
        </w:rPr>
      </w:pPr>
      <w:r w:rsidRPr="00126D58">
        <w:rPr>
          <w:rFonts w:ascii="Palatino Linotype" w:hAnsi="Palatino Linotype" w:cs="Arial"/>
          <w:i/>
        </w:rPr>
        <w:lastRenderedPageBreak/>
        <w:t xml:space="preserve">RRA 0100/16. Sindicato Nacional de Trabajadores de la Educación. 13 de julio de 2016. Por unanimidad. Comisionada Ponente Areli Cano Guadiana. </w:t>
      </w:r>
    </w:p>
    <w:p w14:paraId="67CBD440" w14:textId="77777777" w:rsidR="00420BD2" w:rsidRPr="00126D58" w:rsidRDefault="00420BD2" w:rsidP="00B563C6">
      <w:pPr>
        <w:pStyle w:val="Prrafodelista"/>
        <w:numPr>
          <w:ilvl w:val="0"/>
          <w:numId w:val="11"/>
        </w:numPr>
        <w:spacing w:before="240" w:line="360" w:lineRule="auto"/>
        <w:ind w:right="851"/>
        <w:jc w:val="both"/>
        <w:rPr>
          <w:rFonts w:ascii="Palatino Linotype" w:hAnsi="Palatino Linotype"/>
          <w:b/>
          <w:lang w:val="es-ES_tradnl"/>
        </w:rPr>
      </w:pPr>
      <w:r w:rsidRPr="00126D58">
        <w:rPr>
          <w:rFonts w:ascii="Palatino Linotype" w:hAnsi="Palatino Linotype" w:cs="Arial"/>
          <w:i/>
        </w:rPr>
        <w:t xml:space="preserve">RRA 1419/16 Secretaría de Educación Pública. 14 de septiembre de 2016. Por unanimidad. Comisionado Ponente </w:t>
      </w:r>
      <w:proofErr w:type="spellStart"/>
      <w:r w:rsidRPr="00126D58">
        <w:rPr>
          <w:rFonts w:ascii="Palatino Linotype" w:hAnsi="Palatino Linotype" w:cs="Arial"/>
          <w:i/>
        </w:rPr>
        <w:t>Rosendoevgueni</w:t>
      </w:r>
      <w:proofErr w:type="spellEnd"/>
      <w:r w:rsidRPr="00126D58">
        <w:rPr>
          <w:rFonts w:ascii="Palatino Linotype" w:hAnsi="Palatino Linotype" w:cs="Arial"/>
          <w:i/>
        </w:rPr>
        <w:t xml:space="preserve"> Monterrey </w:t>
      </w:r>
      <w:proofErr w:type="spellStart"/>
      <w:r w:rsidRPr="00126D58">
        <w:rPr>
          <w:rFonts w:ascii="Palatino Linotype" w:hAnsi="Palatino Linotype" w:cs="Arial"/>
          <w:i/>
        </w:rPr>
        <w:t>Chepov</w:t>
      </w:r>
      <w:proofErr w:type="spellEnd"/>
      <w:r w:rsidRPr="00126D58">
        <w:rPr>
          <w:rFonts w:ascii="Palatino Linotype" w:hAnsi="Palatino Linotype" w:cs="Arial"/>
          <w:i/>
        </w:rPr>
        <w:t xml:space="preserve">.” </w:t>
      </w:r>
      <w:r w:rsidRPr="00126D58">
        <w:rPr>
          <w:rFonts w:ascii="Palatino Linotype" w:hAnsi="Palatino Linotype"/>
          <w:b/>
          <w:i/>
          <w:lang w:val="es-ES_tradnl"/>
        </w:rPr>
        <w:t>(Sic)</w:t>
      </w:r>
    </w:p>
    <w:p w14:paraId="119A783D" w14:textId="77777777" w:rsidR="00420BD2" w:rsidRPr="00126D58" w:rsidRDefault="00420BD2" w:rsidP="00420BD2">
      <w:pPr>
        <w:spacing w:after="0" w:line="360" w:lineRule="auto"/>
        <w:jc w:val="both"/>
        <w:rPr>
          <w:rFonts w:ascii="Palatino Linotype" w:hAnsi="Palatino Linotype" w:cs="Arial"/>
          <w:noProof/>
          <w:color w:val="000000"/>
          <w:sz w:val="24"/>
          <w:lang w:eastAsia="es-MX"/>
        </w:rPr>
      </w:pPr>
    </w:p>
    <w:p w14:paraId="6E037F98" w14:textId="77777777" w:rsidR="00420BD2" w:rsidRPr="00126D58" w:rsidRDefault="00420BD2" w:rsidP="00420BD2">
      <w:pPr>
        <w:spacing w:after="0" w:line="360" w:lineRule="auto"/>
        <w:jc w:val="both"/>
        <w:rPr>
          <w:rFonts w:ascii="Palatino Linotype" w:hAnsi="Palatino Linotype" w:cs="Arial"/>
          <w:noProof/>
          <w:color w:val="000000"/>
          <w:sz w:val="24"/>
          <w:lang w:eastAsia="es-MX"/>
        </w:rPr>
      </w:pPr>
    </w:p>
    <w:p w14:paraId="1742D658" w14:textId="77777777" w:rsidR="00420BD2" w:rsidRPr="00126D58" w:rsidRDefault="00420BD2" w:rsidP="00420BD2">
      <w:pPr>
        <w:spacing w:after="0" w:line="360" w:lineRule="auto"/>
        <w:jc w:val="both"/>
        <w:rPr>
          <w:rFonts w:ascii="Palatino Linotype" w:hAnsi="Palatino Linotype" w:cs="Arial"/>
          <w:noProof/>
          <w:color w:val="000000"/>
          <w:sz w:val="24"/>
          <w:lang w:eastAsia="es-MX"/>
        </w:rPr>
      </w:pPr>
      <w:r w:rsidRPr="00126D58">
        <w:rPr>
          <w:rFonts w:ascii="Palatino Linotype" w:hAnsi="Palatino Linotype" w:cs="Arial"/>
          <w:noProof/>
          <w:color w:val="000000"/>
          <w:sz w:val="24"/>
          <w:lang w:eastAsia="es-MX"/>
        </w:rPr>
        <w:t xml:space="preserve">Con base en lo anteriormente expuesto, se arriba a la conclusión de que la respuesta del </w:t>
      </w:r>
      <w:r w:rsidRPr="00126D58">
        <w:rPr>
          <w:rFonts w:ascii="Palatino Linotype" w:hAnsi="Palatino Linotype" w:cs="Arial"/>
          <w:b/>
          <w:noProof/>
          <w:color w:val="000000"/>
          <w:sz w:val="24"/>
          <w:lang w:eastAsia="es-MX"/>
        </w:rPr>
        <w:t xml:space="preserve">Sujeto Obligado </w:t>
      </w:r>
      <w:r w:rsidRPr="00126D58">
        <w:rPr>
          <w:rFonts w:ascii="Palatino Linotype" w:hAnsi="Palatino Linotype" w:cs="Arial"/>
          <w:noProof/>
          <w:color w:val="000000"/>
          <w:sz w:val="24"/>
          <w:lang w:eastAsia="es-MX"/>
        </w:rPr>
        <w:t xml:space="preserve">colmó el derecho de acceso a la información ejercido por el particular. </w:t>
      </w:r>
    </w:p>
    <w:p w14:paraId="54E83DD4" w14:textId="77777777" w:rsidR="008448C6" w:rsidRPr="00126D58" w:rsidRDefault="008448C6" w:rsidP="00506C7B">
      <w:pPr>
        <w:tabs>
          <w:tab w:val="left" w:pos="709"/>
        </w:tabs>
        <w:spacing w:after="0" w:line="360" w:lineRule="auto"/>
        <w:jc w:val="both"/>
        <w:rPr>
          <w:rFonts w:ascii="Palatino Linotype" w:hAnsi="Palatino Linotype" w:cs="Arial"/>
          <w:sz w:val="24"/>
          <w:szCs w:val="24"/>
        </w:rPr>
      </w:pPr>
    </w:p>
    <w:p w14:paraId="46AA77E6" w14:textId="32682F8A" w:rsidR="00420BD2" w:rsidRPr="00126D58" w:rsidRDefault="00420BD2" w:rsidP="00420BD2">
      <w:pPr>
        <w:spacing w:after="0" w:line="360" w:lineRule="auto"/>
        <w:jc w:val="both"/>
        <w:rPr>
          <w:rFonts w:ascii="Palatino Linotype" w:hAnsi="Palatino Linotype"/>
          <w:bCs/>
          <w:sz w:val="24"/>
          <w:szCs w:val="24"/>
        </w:rPr>
      </w:pPr>
      <w:r w:rsidRPr="00126D58">
        <w:rPr>
          <w:rFonts w:ascii="Palatino Linotype" w:hAnsi="Palatino Linotype"/>
          <w:sz w:val="24"/>
          <w:szCs w:val="24"/>
        </w:rPr>
        <w:t xml:space="preserve">En mérito de lo expuesto en líneas anteriores, resultan infundados los motivos de inconformidad que arguye </w:t>
      </w:r>
      <w:r w:rsidRPr="00126D58">
        <w:rPr>
          <w:rFonts w:ascii="Palatino Linotype" w:hAnsi="Palatino Linotype"/>
          <w:b/>
          <w:sz w:val="24"/>
          <w:szCs w:val="24"/>
        </w:rPr>
        <w:t xml:space="preserve">El Recurrente </w:t>
      </w:r>
      <w:r w:rsidRPr="00126D58">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126D58">
        <w:rPr>
          <w:rFonts w:ascii="Palatino Linotype" w:hAnsi="Palatino Linotype"/>
          <w:b/>
          <w:sz w:val="24"/>
          <w:szCs w:val="24"/>
        </w:rPr>
        <w:t xml:space="preserve">CONFIRMA </w:t>
      </w:r>
      <w:r w:rsidRPr="00126D58">
        <w:rPr>
          <w:rFonts w:ascii="Palatino Linotype" w:hAnsi="Palatino Linotype"/>
          <w:bCs/>
          <w:sz w:val="24"/>
          <w:szCs w:val="24"/>
        </w:rPr>
        <w:t xml:space="preserve">la respuesta a la solicitud de información número </w:t>
      </w:r>
      <w:r w:rsidRPr="00126D58">
        <w:rPr>
          <w:rFonts w:ascii="Palatino Linotype" w:hAnsi="Palatino Linotype"/>
          <w:b/>
          <w:sz w:val="24"/>
          <w:szCs w:val="24"/>
        </w:rPr>
        <w:t xml:space="preserve">00039/COATHAR/IP/2025 </w:t>
      </w:r>
      <w:r w:rsidRPr="00126D58">
        <w:rPr>
          <w:rFonts w:ascii="Palatino Linotype" w:hAnsi="Palatino Linotype"/>
          <w:bCs/>
          <w:sz w:val="24"/>
          <w:szCs w:val="24"/>
        </w:rPr>
        <w:t xml:space="preserve">que ha sido materia del presente fallo. </w:t>
      </w:r>
    </w:p>
    <w:p w14:paraId="14C68C3F" w14:textId="77777777" w:rsidR="00420BD2" w:rsidRPr="00126D58" w:rsidRDefault="00420BD2" w:rsidP="00420BD2">
      <w:pPr>
        <w:spacing w:before="240" w:line="360" w:lineRule="auto"/>
        <w:jc w:val="center"/>
        <w:rPr>
          <w:rFonts w:ascii="Palatino Linotype" w:eastAsia="Times New Roman" w:hAnsi="Palatino Linotype"/>
          <w:b/>
          <w:bCs/>
          <w:spacing w:val="60"/>
          <w:sz w:val="28"/>
          <w:lang w:val="es-ES_tradnl"/>
        </w:rPr>
      </w:pPr>
    </w:p>
    <w:p w14:paraId="1FFF10A0" w14:textId="77777777" w:rsidR="00420BD2" w:rsidRPr="00126D58" w:rsidRDefault="00420BD2" w:rsidP="00420BD2">
      <w:pPr>
        <w:spacing w:before="240" w:line="360" w:lineRule="auto"/>
        <w:jc w:val="center"/>
        <w:rPr>
          <w:rFonts w:ascii="Palatino Linotype" w:eastAsia="Times New Roman" w:hAnsi="Palatino Linotype"/>
          <w:b/>
          <w:bCs/>
          <w:spacing w:val="60"/>
          <w:sz w:val="28"/>
          <w:lang w:val="es-ES_tradnl"/>
        </w:rPr>
      </w:pPr>
      <w:r w:rsidRPr="00126D58">
        <w:rPr>
          <w:rFonts w:ascii="Palatino Linotype" w:eastAsia="Times New Roman" w:hAnsi="Palatino Linotype"/>
          <w:b/>
          <w:bCs/>
          <w:spacing w:val="60"/>
          <w:sz w:val="28"/>
          <w:lang w:val="es-ES_tradnl"/>
        </w:rPr>
        <w:t>SE    RESUELVE</w:t>
      </w:r>
    </w:p>
    <w:p w14:paraId="172D8565" w14:textId="7FC92EF7" w:rsidR="00420BD2" w:rsidRPr="00126D58" w:rsidRDefault="00420BD2" w:rsidP="00420BD2">
      <w:pPr>
        <w:spacing w:before="240" w:line="360" w:lineRule="auto"/>
        <w:jc w:val="both"/>
        <w:rPr>
          <w:rFonts w:ascii="Palatino Linotype" w:hAnsi="Palatino Linotype" w:cs="Arial"/>
          <w:sz w:val="24"/>
          <w:szCs w:val="24"/>
        </w:rPr>
      </w:pPr>
      <w:r w:rsidRPr="00126D58">
        <w:rPr>
          <w:rFonts w:ascii="Palatino Linotype" w:hAnsi="Palatino Linotype" w:cs="Arial"/>
          <w:b/>
          <w:sz w:val="28"/>
          <w:szCs w:val="28"/>
          <w:lang w:val="es-ES_tradnl"/>
        </w:rPr>
        <w:t>PRIMERO.</w:t>
      </w:r>
      <w:r w:rsidRPr="00126D58">
        <w:rPr>
          <w:rFonts w:ascii="Palatino Linotype" w:hAnsi="Palatino Linotype" w:cs="Arial"/>
          <w:lang w:val="es-ES_tradnl"/>
        </w:rPr>
        <w:t xml:space="preserve"> </w:t>
      </w:r>
      <w:r w:rsidRPr="00126D58">
        <w:rPr>
          <w:rFonts w:ascii="Palatino Linotype" w:hAnsi="Palatino Linotype" w:cs="Arial"/>
          <w:sz w:val="24"/>
          <w:szCs w:val="24"/>
          <w:lang w:val="es-ES_tradnl"/>
        </w:rPr>
        <w:t xml:space="preserve">Se </w:t>
      </w:r>
      <w:r w:rsidRPr="00126D58">
        <w:rPr>
          <w:rFonts w:ascii="Palatino Linotype" w:hAnsi="Palatino Linotype" w:cs="Arial"/>
          <w:b/>
          <w:sz w:val="24"/>
          <w:szCs w:val="24"/>
          <w:lang w:val="es-ES_tradnl"/>
        </w:rPr>
        <w:t xml:space="preserve">CONFIRMA </w:t>
      </w:r>
      <w:r w:rsidRPr="00126D58">
        <w:rPr>
          <w:rFonts w:ascii="Palatino Linotype" w:hAnsi="Palatino Linotype" w:cs="Arial"/>
          <w:bCs/>
          <w:sz w:val="24"/>
          <w:szCs w:val="24"/>
          <w:lang w:val="es-ES_tradnl"/>
        </w:rPr>
        <w:t xml:space="preserve">la respuesta entregada por </w:t>
      </w:r>
      <w:r w:rsidRPr="00126D58">
        <w:rPr>
          <w:rFonts w:ascii="Palatino Linotype" w:hAnsi="Palatino Linotype" w:cs="Arial"/>
          <w:b/>
          <w:sz w:val="24"/>
          <w:szCs w:val="24"/>
          <w:lang w:val="es-ES_tradnl"/>
        </w:rPr>
        <w:t xml:space="preserve">El Sujeto Obligado </w:t>
      </w:r>
      <w:r w:rsidRPr="00126D58">
        <w:rPr>
          <w:rFonts w:ascii="Palatino Linotype" w:hAnsi="Palatino Linotype" w:cs="Arial"/>
          <w:bCs/>
          <w:sz w:val="24"/>
          <w:szCs w:val="24"/>
          <w:lang w:val="es-ES_tradnl"/>
        </w:rPr>
        <w:t xml:space="preserve">a la solicitud de información número </w:t>
      </w:r>
      <w:r w:rsidRPr="00126D58">
        <w:rPr>
          <w:rFonts w:ascii="Palatino Linotype" w:hAnsi="Palatino Linotype"/>
          <w:b/>
          <w:sz w:val="24"/>
          <w:szCs w:val="24"/>
        </w:rPr>
        <w:t>00039/COATHAR/IP/2025</w:t>
      </w:r>
      <w:r w:rsidRPr="00126D58">
        <w:rPr>
          <w:rFonts w:ascii="Palatino Linotype" w:hAnsi="Palatino Linotype" w:cs="Arial"/>
          <w:b/>
          <w:sz w:val="24"/>
          <w:szCs w:val="24"/>
          <w:lang w:val="es-ES_tradnl"/>
        </w:rPr>
        <w:t xml:space="preserve">, </w:t>
      </w:r>
      <w:r w:rsidRPr="00126D58">
        <w:rPr>
          <w:rFonts w:ascii="Palatino Linotype" w:hAnsi="Palatino Linotype" w:cs="Arial"/>
          <w:bCs/>
          <w:sz w:val="24"/>
          <w:szCs w:val="24"/>
          <w:lang w:val="es-ES_tradnl"/>
        </w:rPr>
        <w:t xml:space="preserve">por resultar infundados </w:t>
      </w:r>
      <w:r w:rsidRPr="00126D58">
        <w:rPr>
          <w:rFonts w:ascii="Palatino Linotype" w:hAnsi="Palatino Linotype" w:cs="Arial"/>
          <w:bCs/>
          <w:sz w:val="24"/>
          <w:szCs w:val="24"/>
          <w:lang w:val="es-ES_tradnl"/>
        </w:rPr>
        <w:lastRenderedPageBreak/>
        <w:t xml:space="preserve">los motivos de inconformidad que arguye </w:t>
      </w:r>
      <w:r w:rsidRPr="00126D58">
        <w:rPr>
          <w:rFonts w:ascii="Palatino Linotype" w:hAnsi="Palatino Linotype" w:cs="Arial"/>
          <w:b/>
          <w:sz w:val="24"/>
          <w:szCs w:val="24"/>
          <w:lang w:val="es-ES_tradnl"/>
        </w:rPr>
        <w:t xml:space="preserve">EL RECURRENTE, </w:t>
      </w:r>
      <w:r w:rsidRPr="00126D58">
        <w:rPr>
          <w:rFonts w:ascii="Palatino Linotype" w:hAnsi="Palatino Linotype" w:cs="Arial"/>
          <w:bCs/>
          <w:sz w:val="24"/>
          <w:szCs w:val="24"/>
          <w:lang w:val="es-ES_tradnl"/>
        </w:rPr>
        <w:t xml:space="preserve">en términos del </w:t>
      </w:r>
      <w:r w:rsidRPr="00126D58">
        <w:rPr>
          <w:rFonts w:ascii="Palatino Linotype" w:hAnsi="Palatino Linotype" w:cs="Arial"/>
          <w:b/>
          <w:sz w:val="24"/>
          <w:szCs w:val="24"/>
        </w:rPr>
        <w:t>Considerando CUARTO</w:t>
      </w:r>
      <w:r w:rsidRPr="00126D58">
        <w:rPr>
          <w:rFonts w:ascii="Palatino Linotype" w:hAnsi="Palatino Linotype" w:cs="Arial"/>
          <w:sz w:val="24"/>
          <w:szCs w:val="24"/>
        </w:rPr>
        <w:t xml:space="preserve"> de la presente resolución.</w:t>
      </w:r>
    </w:p>
    <w:p w14:paraId="4863412B" w14:textId="77777777" w:rsidR="00420BD2" w:rsidRPr="00126D58" w:rsidRDefault="00420BD2" w:rsidP="00420BD2">
      <w:pPr>
        <w:autoSpaceDE w:val="0"/>
        <w:autoSpaceDN w:val="0"/>
        <w:adjustRightInd w:val="0"/>
        <w:spacing w:before="240" w:line="360" w:lineRule="auto"/>
        <w:jc w:val="both"/>
        <w:rPr>
          <w:rFonts w:ascii="Palatino Linotype" w:hAnsi="Palatino Linotype" w:cs="Arial"/>
          <w:b/>
          <w:sz w:val="28"/>
          <w:szCs w:val="28"/>
        </w:rPr>
      </w:pPr>
    </w:p>
    <w:p w14:paraId="22C7E16B" w14:textId="77777777" w:rsidR="00420BD2" w:rsidRPr="00126D58" w:rsidRDefault="00420BD2" w:rsidP="00420BD2">
      <w:pPr>
        <w:autoSpaceDE w:val="0"/>
        <w:autoSpaceDN w:val="0"/>
        <w:adjustRightInd w:val="0"/>
        <w:spacing w:before="240" w:line="360" w:lineRule="auto"/>
        <w:jc w:val="both"/>
        <w:rPr>
          <w:rFonts w:ascii="Palatino Linotype" w:hAnsi="Palatino Linotype" w:cs="Arial"/>
          <w:b/>
          <w:sz w:val="24"/>
          <w:szCs w:val="24"/>
        </w:rPr>
      </w:pPr>
      <w:r w:rsidRPr="00126D58">
        <w:rPr>
          <w:rFonts w:ascii="Palatino Linotype" w:hAnsi="Palatino Linotype" w:cs="Arial"/>
          <w:b/>
          <w:sz w:val="28"/>
          <w:szCs w:val="28"/>
        </w:rPr>
        <w:t>SEGUNDO.</w:t>
      </w:r>
      <w:r w:rsidRPr="00126D58">
        <w:rPr>
          <w:rFonts w:ascii="Palatino Linotype" w:hAnsi="Palatino Linotype" w:cs="Arial"/>
          <w:b/>
          <w:sz w:val="24"/>
          <w:szCs w:val="24"/>
        </w:rPr>
        <w:t xml:space="preserve"> Notifíquese</w:t>
      </w:r>
      <w:r w:rsidRPr="00126D58">
        <w:rPr>
          <w:rFonts w:ascii="Palatino Linotype" w:hAnsi="Palatino Linotype" w:cs="Arial"/>
          <w:b/>
          <w:i/>
          <w:sz w:val="24"/>
          <w:szCs w:val="24"/>
        </w:rPr>
        <w:t xml:space="preserve"> </w:t>
      </w:r>
      <w:r w:rsidRPr="00126D58">
        <w:rPr>
          <w:rFonts w:ascii="Palatino Linotype" w:hAnsi="Palatino Linotype" w:cs="Arial"/>
          <w:sz w:val="24"/>
          <w:szCs w:val="24"/>
        </w:rPr>
        <w:t xml:space="preserve">la presente resolución al Titular de la Unidad de Transparencia del </w:t>
      </w:r>
      <w:r w:rsidRPr="00126D58">
        <w:rPr>
          <w:rFonts w:ascii="Palatino Linotype" w:hAnsi="Palatino Linotype" w:cs="Arial"/>
          <w:b/>
          <w:sz w:val="24"/>
          <w:szCs w:val="24"/>
        </w:rPr>
        <w:t xml:space="preserve">SUJETO OBLIGADO </w:t>
      </w:r>
      <w:r w:rsidRPr="00126D58">
        <w:rPr>
          <w:rFonts w:ascii="Palatino Linotype" w:hAnsi="Palatino Linotype" w:cs="Arial"/>
          <w:sz w:val="24"/>
          <w:szCs w:val="24"/>
        </w:rPr>
        <w:t xml:space="preserve">a través del Sistema de Acceso a la Información Mexiquense </w:t>
      </w:r>
      <w:r w:rsidRPr="00126D58">
        <w:rPr>
          <w:rFonts w:ascii="Palatino Linotype" w:hAnsi="Palatino Linotype" w:cs="Arial"/>
          <w:b/>
          <w:sz w:val="24"/>
          <w:szCs w:val="24"/>
        </w:rPr>
        <w:t xml:space="preserve">(SAIMEX).  </w:t>
      </w:r>
    </w:p>
    <w:p w14:paraId="156886C8" w14:textId="77777777" w:rsidR="00420BD2" w:rsidRPr="00126D58" w:rsidRDefault="00420BD2" w:rsidP="00420BD2">
      <w:pPr>
        <w:autoSpaceDE w:val="0"/>
        <w:autoSpaceDN w:val="0"/>
        <w:adjustRightInd w:val="0"/>
        <w:spacing w:before="240" w:line="360" w:lineRule="auto"/>
        <w:jc w:val="both"/>
        <w:rPr>
          <w:rFonts w:ascii="Palatino Linotype" w:hAnsi="Palatino Linotype" w:cs="Arial"/>
          <w:b/>
          <w:sz w:val="24"/>
          <w:szCs w:val="24"/>
        </w:rPr>
      </w:pPr>
    </w:p>
    <w:p w14:paraId="7B984DCC" w14:textId="57161453" w:rsidR="00420BD2" w:rsidRPr="00126D58" w:rsidRDefault="00420BD2" w:rsidP="00420BD2">
      <w:pPr>
        <w:autoSpaceDE w:val="0"/>
        <w:autoSpaceDN w:val="0"/>
        <w:adjustRightInd w:val="0"/>
        <w:spacing w:before="240" w:line="360" w:lineRule="auto"/>
        <w:jc w:val="both"/>
        <w:rPr>
          <w:rFonts w:ascii="Palatino Linotype" w:hAnsi="Palatino Linotype" w:cs="Arial"/>
          <w:b/>
          <w:sz w:val="24"/>
          <w:szCs w:val="24"/>
        </w:rPr>
      </w:pPr>
      <w:r w:rsidRPr="00126D58">
        <w:rPr>
          <w:rFonts w:ascii="Palatino Linotype" w:hAnsi="Palatino Linotype" w:cs="Arial"/>
          <w:b/>
          <w:sz w:val="28"/>
          <w:szCs w:val="28"/>
        </w:rPr>
        <w:t>TERCERO</w:t>
      </w:r>
      <w:r w:rsidRPr="00126D58">
        <w:rPr>
          <w:rFonts w:ascii="Palatino Linotype" w:hAnsi="Palatino Linotype" w:cs="Arial"/>
          <w:sz w:val="28"/>
          <w:szCs w:val="28"/>
        </w:rPr>
        <w:t>.</w:t>
      </w:r>
      <w:r w:rsidRPr="00126D58">
        <w:rPr>
          <w:rFonts w:ascii="Palatino Linotype" w:hAnsi="Palatino Linotype" w:cs="Arial"/>
          <w:sz w:val="24"/>
          <w:szCs w:val="24"/>
        </w:rPr>
        <w:t xml:space="preserve"> </w:t>
      </w:r>
      <w:r w:rsidRPr="00126D58">
        <w:rPr>
          <w:rFonts w:ascii="Palatino Linotype" w:hAnsi="Palatino Linotype" w:cs="Arial"/>
          <w:b/>
          <w:bCs/>
          <w:color w:val="222222"/>
          <w:sz w:val="24"/>
          <w:szCs w:val="24"/>
          <w:lang w:val="es-ES"/>
        </w:rPr>
        <w:t>Notifíquese</w:t>
      </w:r>
      <w:r w:rsidRPr="00126D58">
        <w:rPr>
          <w:rFonts w:ascii="Palatino Linotype" w:hAnsi="Palatino Linotype" w:cs="Arial"/>
          <w:sz w:val="24"/>
          <w:szCs w:val="24"/>
        </w:rPr>
        <w:t xml:space="preserve"> la presente resolución al</w:t>
      </w:r>
      <w:r w:rsidRPr="00126D58">
        <w:rPr>
          <w:rFonts w:ascii="Palatino Linotype" w:hAnsi="Palatino Linotype" w:cs="Arial"/>
          <w:b/>
          <w:sz w:val="24"/>
          <w:szCs w:val="24"/>
        </w:rPr>
        <w:t xml:space="preserve"> RECURRENTE </w:t>
      </w:r>
      <w:r w:rsidRPr="00126D58">
        <w:rPr>
          <w:rFonts w:ascii="Palatino Linotype" w:hAnsi="Palatino Linotype" w:cs="Arial"/>
          <w:sz w:val="24"/>
          <w:szCs w:val="24"/>
        </w:rPr>
        <w:t xml:space="preserve">a través del Sistema de Acceso a la Información Mexiquense </w:t>
      </w:r>
      <w:r w:rsidRPr="00126D58">
        <w:rPr>
          <w:rFonts w:ascii="Palatino Linotype" w:hAnsi="Palatino Linotype" w:cs="Arial"/>
          <w:b/>
          <w:sz w:val="24"/>
          <w:szCs w:val="24"/>
        </w:rPr>
        <w:t xml:space="preserve">(SAIMEX). </w:t>
      </w:r>
    </w:p>
    <w:p w14:paraId="51236EF9" w14:textId="77777777" w:rsidR="00420BD2" w:rsidRPr="00126D58" w:rsidRDefault="00420BD2" w:rsidP="00420BD2">
      <w:pPr>
        <w:autoSpaceDE w:val="0"/>
        <w:autoSpaceDN w:val="0"/>
        <w:adjustRightInd w:val="0"/>
        <w:spacing w:before="240" w:line="360" w:lineRule="auto"/>
        <w:jc w:val="both"/>
        <w:rPr>
          <w:rFonts w:ascii="Palatino Linotype" w:hAnsi="Palatino Linotype" w:cs="Arial"/>
          <w:b/>
          <w:sz w:val="24"/>
          <w:szCs w:val="24"/>
        </w:rPr>
      </w:pPr>
    </w:p>
    <w:p w14:paraId="1CED82D9" w14:textId="77777777" w:rsidR="00420BD2" w:rsidRPr="00126D58" w:rsidRDefault="00420BD2" w:rsidP="00420BD2">
      <w:pPr>
        <w:autoSpaceDE w:val="0"/>
        <w:autoSpaceDN w:val="0"/>
        <w:adjustRightInd w:val="0"/>
        <w:spacing w:before="240" w:line="360" w:lineRule="auto"/>
        <w:jc w:val="both"/>
        <w:rPr>
          <w:rFonts w:ascii="Palatino Linotype" w:hAnsi="Palatino Linotype" w:cs="Arial"/>
          <w:sz w:val="24"/>
          <w:szCs w:val="24"/>
        </w:rPr>
      </w:pPr>
      <w:r w:rsidRPr="00126D58">
        <w:rPr>
          <w:rFonts w:ascii="Palatino Linotype" w:hAnsi="Palatino Linotype" w:cs="Arial"/>
          <w:b/>
          <w:sz w:val="28"/>
          <w:szCs w:val="28"/>
        </w:rPr>
        <w:t xml:space="preserve">CUARTO. </w:t>
      </w:r>
      <w:r w:rsidRPr="00126D58">
        <w:rPr>
          <w:rFonts w:ascii="Palatino Linotype" w:hAnsi="Palatino Linotype" w:cs="Arial"/>
          <w:sz w:val="24"/>
          <w:szCs w:val="24"/>
        </w:rPr>
        <w:t>Se hace del conocimiento del</w:t>
      </w:r>
      <w:r w:rsidRPr="00126D58">
        <w:rPr>
          <w:rFonts w:ascii="Palatino Linotype" w:hAnsi="Palatino Linotype" w:cs="Arial"/>
          <w:b/>
          <w:sz w:val="24"/>
          <w:szCs w:val="24"/>
        </w:rPr>
        <w:t xml:space="preserve"> RECURRENTE </w:t>
      </w:r>
      <w:r w:rsidRPr="00126D58">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3401510" w14:textId="77777777" w:rsidR="00420BD2" w:rsidRPr="00126D58" w:rsidRDefault="00420BD2" w:rsidP="00506C7B">
      <w:pPr>
        <w:tabs>
          <w:tab w:val="left" w:pos="709"/>
        </w:tabs>
        <w:spacing w:after="0" w:line="360" w:lineRule="auto"/>
        <w:jc w:val="both"/>
        <w:rPr>
          <w:rFonts w:ascii="Palatino Linotype" w:hAnsi="Palatino Linotype" w:cs="Arial"/>
          <w:sz w:val="24"/>
          <w:szCs w:val="24"/>
        </w:rPr>
      </w:pPr>
    </w:p>
    <w:p w14:paraId="3CE734B6" w14:textId="79C65BCA" w:rsidR="0070618B" w:rsidRPr="00126D58" w:rsidRDefault="00126D58" w:rsidP="0070618B">
      <w:pPr>
        <w:pStyle w:val="Prrafodelista"/>
        <w:autoSpaceDE w:val="0"/>
        <w:autoSpaceDN w:val="0"/>
        <w:adjustRightInd w:val="0"/>
        <w:spacing w:before="240" w:after="160" w:line="360" w:lineRule="auto"/>
        <w:ind w:left="0"/>
        <w:jc w:val="both"/>
        <w:rPr>
          <w:rFonts w:ascii="Palatino Linotype" w:hAnsi="Palatino Linotype" w:cs="Arial"/>
        </w:rPr>
      </w:pPr>
      <w:r w:rsidRPr="00126D5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126D58">
        <w:rPr>
          <w:rFonts w:ascii="Palatino Linotype" w:hAnsi="Palatino Linotype"/>
        </w:rPr>
        <w:lastRenderedPageBreak/>
        <w:t>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70618B" w:rsidRPr="00126D58">
        <w:rPr>
          <w:rFonts w:ascii="Palatino Linotype" w:hAnsi="Palatino Linotype" w:cs="Arial"/>
        </w:rPr>
        <w:t xml:space="preserve">. </w:t>
      </w:r>
    </w:p>
    <w:p w14:paraId="0CDE06CF" w14:textId="77777777" w:rsidR="0070618B" w:rsidRPr="00126D58" w:rsidRDefault="0070618B" w:rsidP="0070618B">
      <w:pPr>
        <w:spacing w:line="360" w:lineRule="auto"/>
        <w:rPr>
          <w:rFonts w:ascii="Palatino Linotype" w:hAnsi="Palatino Linotype"/>
          <w:sz w:val="20"/>
          <w:szCs w:val="20"/>
        </w:rPr>
      </w:pPr>
      <w:r w:rsidRPr="00126D58">
        <w:rPr>
          <w:rFonts w:ascii="Palatino Linotype" w:hAnsi="Palatino Linotype"/>
          <w:sz w:val="20"/>
          <w:szCs w:val="20"/>
        </w:rPr>
        <w:t>CCR/JCMA</w:t>
      </w:r>
    </w:p>
    <w:p w14:paraId="63BFD6C1" w14:textId="6420F227" w:rsidR="000B0A8B" w:rsidRDefault="0070618B"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126D58">
        <w:rPr>
          <w:rFonts w:ascii="Palatino Linotype" w:hAnsi="Palatino Linotype"/>
          <w:bCs/>
          <w:noProof/>
          <w:sz w:val="18"/>
          <w:szCs w:val="18"/>
          <w:lang w:val="es-MX" w:eastAsia="es-MX"/>
        </w:rPr>
        <mc:AlternateContent>
          <mc:Choice Requires="wps">
            <w:drawing>
              <wp:anchor distT="0" distB="0" distL="114300" distR="114300" simplePos="0" relativeHeight="251784182" behindDoc="0" locked="0" layoutInCell="1" allowOverlap="1" wp14:anchorId="5EF69C61" wp14:editId="32D2AF2D">
                <wp:simplePos x="0" y="0"/>
                <wp:positionH relativeFrom="column">
                  <wp:posOffset>53340</wp:posOffset>
                </wp:positionH>
                <wp:positionV relativeFrom="paragraph">
                  <wp:posOffset>84455</wp:posOffset>
                </wp:positionV>
                <wp:extent cx="5581650" cy="5295900"/>
                <wp:effectExtent l="0" t="0" r="19050" b="19050"/>
                <wp:wrapNone/>
                <wp:docPr id="632231533" name="Straight Connector 3"/>
                <wp:cNvGraphicFramePr/>
                <a:graphic xmlns:a="http://schemas.openxmlformats.org/drawingml/2006/main">
                  <a:graphicData uri="http://schemas.microsoft.com/office/word/2010/wordprocessingShape">
                    <wps:wsp>
                      <wps:cNvCnPr/>
                      <wps:spPr>
                        <a:xfrm>
                          <a:off x="0" y="0"/>
                          <a:ext cx="5581650" cy="529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46E1790" id="Straight Connector 3" o:spid="_x0000_s1026" style="position:absolute;z-index:251784182;visibility:visible;mso-wrap-style:square;mso-wrap-distance-left:9pt;mso-wrap-distance-top:0;mso-wrap-distance-right:9pt;mso-wrap-distance-bottom:0;mso-position-horizontal:absolute;mso-position-horizontal-relative:text;mso-position-vertical:absolute;mso-position-vertical-relative:text" from="4.2pt,6.65pt" to="443.7pt,4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" strokecolor="#5b9bd5 [3204]" strokeweight=".5pt">
                <v:stroke joinstyle="miter"/>
              </v:line>
            </w:pict>
          </mc:Fallback>
        </mc:AlternateContent>
      </w:r>
    </w:p>
    <w:p w14:paraId="38E98E4E" w14:textId="3354424A"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7BE63DD"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D867789"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DDE5BF1"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7D19CC3"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CBEAEB5"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0531CD6"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0DCDF02"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FA467FB"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9F37FF3"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0432F9E"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EF94747"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EC4B58C"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92AC3A2"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7C0C315"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2CDCEA0"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3882834" w14:textId="519E999B" w:rsidR="000B0A8B" w:rsidRDefault="000B0A8B" w:rsidP="003B5A51">
      <w:pPr>
        <w:widowControl w:val="0"/>
        <w:spacing w:line="360" w:lineRule="auto"/>
        <w:jc w:val="both"/>
        <w:rPr>
          <w:rFonts w:ascii="Palatino Linotype" w:eastAsia="Palatino Linotype" w:hAnsi="Palatino Linotype" w:cs="Palatino Linotype"/>
          <w:color w:val="000000"/>
          <w:sz w:val="24"/>
          <w:szCs w:val="24"/>
        </w:rPr>
      </w:pPr>
    </w:p>
    <w:p w14:paraId="75CBCF77" w14:textId="77777777" w:rsidR="000B0A8B" w:rsidRDefault="000B0A8B" w:rsidP="003B5A51">
      <w:pPr>
        <w:widowControl w:val="0"/>
        <w:spacing w:line="360" w:lineRule="auto"/>
        <w:jc w:val="both"/>
        <w:rPr>
          <w:rFonts w:ascii="Palatino Linotype" w:eastAsia="Palatino Linotype" w:hAnsi="Palatino Linotype" w:cs="Palatino Linotype"/>
          <w:color w:val="000000"/>
          <w:sz w:val="24"/>
          <w:szCs w:val="24"/>
        </w:rPr>
      </w:pPr>
    </w:p>
    <w:sectPr w:rsidR="000B0A8B" w:rsidSect="007217F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883A2" w14:textId="77777777" w:rsidR="008123CE" w:rsidRPr="009447E4" w:rsidRDefault="008123CE" w:rsidP="006168E4">
      <w:pPr>
        <w:spacing w:after="0" w:line="240" w:lineRule="auto"/>
      </w:pPr>
      <w:r w:rsidRPr="009447E4">
        <w:separator/>
      </w:r>
    </w:p>
  </w:endnote>
  <w:endnote w:type="continuationSeparator" w:id="0">
    <w:p w14:paraId="084DA75A" w14:textId="77777777" w:rsidR="008123CE" w:rsidRPr="009447E4" w:rsidRDefault="008123CE" w:rsidP="006168E4">
      <w:pPr>
        <w:spacing w:after="0" w:line="240" w:lineRule="auto"/>
      </w:pPr>
      <w:r w:rsidRPr="00944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0466DD">
      <w:rPr>
        <w:rFonts w:ascii="Palatino Linotype" w:hAnsi="Palatino Linotype"/>
        <w:bCs/>
        <w:noProof/>
        <w:sz w:val="20"/>
        <w:lang w:val="es-MX"/>
      </w:rPr>
      <w:t>30</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0466DD">
      <w:rPr>
        <w:rFonts w:ascii="Palatino Linotype" w:hAnsi="Palatino Linotype"/>
        <w:bCs/>
        <w:noProof/>
        <w:sz w:val="20"/>
        <w:lang w:val="es-MX"/>
      </w:rPr>
      <w:t>32</w:t>
    </w:r>
    <w:r w:rsidRPr="009447E4">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0466DD">
      <w:rPr>
        <w:rFonts w:ascii="Palatino Linotype" w:hAnsi="Palatino Linotype"/>
        <w:bCs/>
        <w:noProof/>
        <w:sz w:val="20"/>
        <w:lang w:val="es-MX"/>
      </w:rPr>
      <w:t>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0466DD">
      <w:rPr>
        <w:rFonts w:ascii="Palatino Linotype" w:hAnsi="Palatino Linotype"/>
        <w:bCs/>
        <w:noProof/>
        <w:sz w:val="20"/>
        <w:lang w:val="es-MX"/>
      </w:rPr>
      <w:t>32</w:t>
    </w:r>
    <w:r w:rsidRPr="009447E4">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D32F9" w14:textId="77777777" w:rsidR="008123CE" w:rsidRPr="009447E4" w:rsidRDefault="008123CE" w:rsidP="006168E4">
      <w:pPr>
        <w:spacing w:after="0" w:line="240" w:lineRule="auto"/>
      </w:pPr>
      <w:r w:rsidRPr="009447E4">
        <w:separator/>
      </w:r>
    </w:p>
  </w:footnote>
  <w:footnote w:type="continuationSeparator" w:id="0">
    <w:p w14:paraId="7C6C634B" w14:textId="77777777" w:rsidR="008123CE" w:rsidRPr="009447E4" w:rsidRDefault="008123CE" w:rsidP="006168E4">
      <w:pPr>
        <w:spacing w:after="0" w:line="240" w:lineRule="auto"/>
      </w:pPr>
      <w:r w:rsidRPr="009447E4">
        <w:continuationSeparator/>
      </w:r>
    </w:p>
  </w:footnote>
  <w:footnote w:id="1">
    <w:p w14:paraId="00733F46" w14:textId="77777777" w:rsidR="00627146" w:rsidRPr="007822E6" w:rsidRDefault="00627146" w:rsidP="00627146">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04F169A" w14:textId="77777777" w:rsidR="00627146" w:rsidRPr="005552A8" w:rsidRDefault="00627146" w:rsidP="00627146">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rsidRPr="009447E4" w14:paraId="46A8AAF9" w14:textId="77777777" w:rsidTr="0065263E">
      <w:trPr>
        <w:trHeight w:val="227"/>
      </w:trPr>
      <w:tc>
        <w:tcPr>
          <w:tcW w:w="5529" w:type="dxa"/>
          <w:hideMark/>
        </w:tcPr>
        <w:p w14:paraId="26B5EE34" w14:textId="3BF445B5"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C800766" w14:textId="0E8E4DF8" w:rsidR="00D338F0" w:rsidRPr="009447E4" w:rsidRDefault="00D82B9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13175</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0E72512B" w14:textId="77777777" w:rsidTr="0065263E">
      <w:trPr>
        <w:trHeight w:val="242"/>
      </w:trPr>
      <w:tc>
        <w:tcPr>
          <w:tcW w:w="5529" w:type="dxa"/>
          <w:hideMark/>
        </w:tcPr>
        <w:p w14:paraId="4FB3E0E8" w14:textId="77777777"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2C804F0" w14:textId="051DEFD1" w:rsidR="00D338F0" w:rsidRPr="009447E4" w:rsidRDefault="00ED0EA7" w:rsidP="00F4623D">
          <w:pPr>
            <w:spacing w:after="120" w:line="256" w:lineRule="auto"/>
            <w:ind w:left="639" w:right="214"/>
            <w:jc w:val="both"/>
            <w:rPr>
              <w:rFonts w:ascii="Palatino Linotype" w:hAnsi="Palatino Linotype" w:cs="Arial"/>
            </w:rPr>
          </w:pPr>
          <w:r w:rsidRPr="009447E4">
            <w:rPr>
              <w:rFonts w:ascii="Palatino Linotype" w:hAnsi="Palatino Linotype" w:cs="Arial"/>
              <w:szCs w:val="20"/>
            </w:rPr>
            <w:t xml:space="preserve">Ayuntamiento de </w:t>
          </w:r>
          <w:r w:rsidR="00D82B97">
            <w:rPr>
              <w:rFonts w:ascii="Palatino Linotype" w:hAnsi="Palatino Linotype" w:cs="Arial"/>
              <w:szCs w:val="20"/>
            </w:rPr>
            <w:t>Coatepec Harinas</w:t>
          </w:r>
        </w:p>
      </w:tc>
    </w:tr>
    <w:tr w:rsidR="00D338F0" w:rsidRPr="009447E4" w14:paraId="3365CD96" w14:textId="77777777" w:rsidTr="0065263E">
      <w:trPr>
        <w:trHeight w:val="342"/>
      </w:trPr>
      <w:tc>
        <w:tcPr>
          <w:tcW w:w="5529" w:type="dxa"/>
          <w:hideMark/>
        </w:tcPr>
        <w:p w14:paraId="52A09A43" w14:textId="77777777" w:rsidR="00D338F0" w:rsidRPr="009447E4" w:rsidRDefault="00D338F0" w:rsidP="009A686F">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764AECA8" w14:textId="70DC65D6" w:rsidR="00D338F0" w:rsidRPr="009447E4" w:rsidRDefault="00D338F0" w:rsidP="009A686F">
          <w:pPr>
            <w:spacing w:after="120" w:line="256" w:lineRule="auto"/>
            <w:ind w:left="497" w:right="214" w:firstLine="142"/>
            <w:jc w:val="both"/>
            <w:rPr>
              <w:rFonts w:ascii="Palatino Linotype" w:hAnsi="Palatino Linotype" w:cs="Arial"/>
              <w:szCs w:val="20"/>
            </w:rPr>
          </w:pPr>
          <w:r w:rsidRPr="009447E4">
            <w:rPr>
              <w:rFonts w:ascii="Palatino Linotype" w:hAnsi="Palatino Linotype" w:cs="Arial"/>
              <w:szCs w:val="20"/>
            </w:rPr>
            <w:t xml:space="preserve">José Martínez Vilchis </w:t>
          </w:r>
        </w:p>
      </w:tc>
    </w:tr>
  </w:tbl>
  <w:p w14:paraId="638CC457" w14:textId="77777777" w:rsidR="00D338F0" w:rsidRPr="009447E4" w:rsidRDefault="00D338F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rsidRPr="009447E4" w14:paraId="02D9F2E3" w14:textId="77777777" w:rsidTr="0065263E">
      <w:trPr>
        <w:trHeight w:val="227"/>
      </w:trPr>
      <w:tc>
        <w:tcPr>
          <w:tcW w:w="5529" w:type="dxa"/>
          <w:hideMark/>
        </w:tcPr>
        <w:p w14:paraId="3EA02FD0" w14:textId="3139CF90"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2571C00" w14:textId="4DB20570" w:rsidR="00D338F0" w:rsidRPr="009447E4" w:rsidRDefault="00D82B9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13175</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5AC92493" w14:textId="77777777" w:rsidTr="0065263E">
      <w:trPr>
        <w:trHeight w:val="196"/>
      </w:trPr>
      <w:tc>
        <w:tcPr>
          <w:tcW w:w="5529" w:type="dxa"/>
          <w:hideMark/>
        </w:tcPr>
        <w:p w14:paraId="7E479B7E"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Recurrente:</w:t>
          </w:r>
        </w:p>
      </w:tc>
      <w:tc>
        <w:tcPr>
          <w:tcW w:w="4536" w:type="dxa"/>
          <w:hideMark/>
        </w:tcPr>
        <w:p w14:paraId="1C253759" w14:textId="00818BED" w:rsidR="00D338F0" w:rsidRPr="009447E4" w:rsidRDefault="000466DD"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xxxxxxxxxxxxxxxxxxxxxxxxxxx</w:t>
          </w:r>
          <w:proofErr w:type="spellEnd"/>
          <w:r w:rsidR="00D82B97">
            <w:rPr>
              <w:rFonts w:ascii="Palatino Linotype" w:hAnsi="Palatino Linotype" w:cs="Arial"/>
            </w:rPr>
            <w:t xml:space="preserve"> </w:t>
          </w:r>
        </w:p>
      </w:tc>
    </w:tr>
    <w:tr w:rsidR="00D338F0" w:rsidRPr="009447E4" w14:paraId="48DDE1B1" w14:textId="77777777" w:rsidTr="0065263E">
      <w:trPr>
        <w:trHeight w:val="242"/>
      </w:trPr>
      <w:tc>
        <w:tcPr>
          <w:tcW w:w="5529" w:type="dxa"/>
          <w:hideMark/>
        </w:tcPr>
        <w:p w14:paraId="718D1409"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C46880B" w14:textId="5F5A8C9A" w:rsidR="00D338F0" w:rsidRPr="009447E4" w:rsidRDefault="00ED0EA7" w:rsidP="00F4623D">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Ayuntamiento de</w:t>
          </w:r>
          <w:r w:rsidR="00EE3214" w:rsidRPr="009447E4">
            <w:rPr>
              <w:rFonts w:ascii="Palatino Linotype" w:hAnsi="Palatino Linotype" w:cs="Arial"/>
              <w:szCs w:val="20"/>
            </w:rPr>
            <w:t xml:space="preserve"> </w:t>
          </w:r>
          <w:r w:rsidR="00D82B97">
            <w:rPr>
              <w:rFonts w:ascii="Palatino Linotype" w:hAnsi="Palatino Linotype" w:cs="Arial"/>
              <w:szCs w:val="20"/>
            </w:rPr>
            <w:t>Coatepec Harinas</w:t>
          </w:r>
        </w:p>
      </w:tc>
    </w:tr>
    <w:tr w:rsidR="00D338F0" w:rsidRPr="009447E4" w14:paraId="2E924228" w14:textId="77777777" w:rsidTr="0065263E">
      <w:trPr>
        <w:trHeight w:val="342"/>
      </w:trPr>
      <w:tc>
        <w:tcPr>
          <w:tcW w:w="5529" w:type="dxa"/>
          <w:hideMark/>
        </w:tcPr>
        <w:p w14:paraId="03281906" w14:textId="77777777" w:rsidR="00D338F0" w:rsidRPr="009447E4" w:rsidRDefault="00D338F0" w:rsidP="00FB4AAD">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3454A6DD" w14:textId="2B5A7C0F" w:rsidR="00D338F0" w:rsidRPr="009447E4" w:rsidRDefault="00D338F0" w:rsidP="007D1F15">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José Martínez Vilchis</w:t>
          </w:r>
        </w:p>
      </w:tc>
    </w:tr>
  </w:tbl>
  <w:p w14:paraId="3C00C928" w14:textId="0FC045F3"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23635"/>
    <w:multiLevelType w:val="hybridMultilevel"/>
    <w:tmpl w:val="1C80A3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75A6FBA"/>
    <w:multiLevelType w:val="hybridMultilevel"/>
    <w:tmpl w:val="3DD69EBE"/>
    <w:lvl w:ilvl="0" w:tplc="2EBC33B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F433B74"/>
    <w:multiLevelType w:val="hybridMultilevel"/>
    <w:tmpl w:val="3B2A2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04378E"/>
    <w:multiLevelType w:val="hybridMultilevel"/>
    <w:tmpl w:val="5E0EAAFC"/>
    <w:lvl w:ilvl="0" w:tplc="C716435A">
      <w:start w:val="7"/>
      <w:numFmt w:val="bullet"/>
      <w:lvlText w:val="-"/>
      <w:lvlJc w:val="left"/>
      <w:pPr>
        <w:ind w:left="1080" w:hanging="360"/>
      </w:pPr>
      <w:rPr>
        <w:rFonts w:ascii="Palatino Linotype" w:eastAsia="Times New Roman"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69B10322"/>
    <w:multiLevelType w:val="hybridMultilevel"/>
    <w:tmpl w:val="E21496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66F4F"/>
    <w:multiLevelType w:val="hybridMultilevel"/>
    <w:tmpl w:val="F06C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2"/>
  </w:num>
  <w:num w:numId="5">
    <w:abstractNumId w:val="10"/>
  </w:num>
  <w:num w:numId="6">
    <w:abstractNumId w:val="0"/>
  </w:num>
  <w:num w:numId="7">
    <w:abstractNumId w:val="3"/>
  </w:num>
  <w:num w:numId="8">
    <w:abstractNumId w:val="4"/>
  </w:num>
  <w:num w:numId="9">
    <w:abstractNumId w:val="7"/>
  </w:num>
  <w:num w:numId="10">
    <w:abstractNumId w:val="5"/>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6199"/>
    <w:rsid w:val="000306A7"/>
    <w:rsid w:val="00031034"/>
    <w:rsid w:val="00031605"/>
    <w:rsid w:val="00032CE7"/>
    <w:rsid w:val="00035D39"/>
    <w:rsid w:val="0004190A"/>
    <w:rsid w:val="00041F04"/>
    <w:rsid w:val="000426E3"/>
    <w:rsid w:val="00045379"/>
    <w:rsid w:val="00045B3C"/>
    <w:rsid w:val="000466DD"/>
    <w:rsid w:val="0004682D"/>
    <w:rsid w:val="00046F52"/>
    <w:rsid w:val="00047EAF"/>
    <w:rsid w:val="00055224"/>
    <w:rsid w:val="00061821"/>
    <w:rsid w:val="000623F9"/>
    <w:rsid w:val="0006264C"/>
    <w:rsid w:val="00062C8B"/>
    <w:rsid w:val="00063A10"/>
    <w:rsid w:val="00063AE3"/>
    <w:rsid w:val="000662F8"/>
    <w:rsid w:val="00066B01"/>
    <w:rsid w:val="00071571"/>
    <w:rsid w:val="00073CC6"/>
    <w:rsid w:val="00073E78"/>
    <w:rsid w:val="00074081"/>
    <w:rsid w:val="000831EE"/>
    <w:rsid w:val="000833B0"/>
    <w:rsid w:val="00090745"/>
    <w:rsid w:val="00091552"/>
    <w:rsid w:val="00091C3A"/>
    <w:rsid w:val="00092586"/>
    <w:rsid w:val="00094155"/>
    <w:rsid w:val="00094C05"/>
    <w:rsid w:val="00096CA4"/>
    <w:rsid w:val="000A03E0"/>
    <w:rsid w:val="000A04D9"/>
    <w:rsid w:val="000A3486"/>
    <w:rsid w:val="000A378C"/>
    <w:rsid w:val="000A79DA"/>
    <w:rsid w:val="000B0A8B"/>
    <w:rsid w:val="000B3E98"/>
    <w:rsid w:val="000B426F"/>
    <w:rsid w:val="000B4B51"/>
    <w:rsid w:val="000B6B2F"/>
    <w:rsid w:val="000B6D7D"/>
    <w:rsid w:val="000B7158"/>
    <w:rsid w:val="000B7D23"/>
    <w:rsid w:val="000C06C3"/>
    <w:rsid w:val="000C0F57"/>
    <w:rsid w:val="000C51A0"/>
    <w:rsid w:val="000C5B8B"/>
    <w:rsid w:val="000D1B34"/>
    <w:rsid w:val="000D1B55"/>
    <w:rsid w:val="000D1C55"/>
    <w:rsid w:val="000D3C75"/>
    <w:rsid w:val="000D63DF"/>
    <w:rsid w:val="000D6422"/>
    <w:rsid w:val="000E0F23"/>
    <w:rsid w:val="000E1C2A"/>
    <w:rsid w:val="000E2252"/>
    <w:rsid w:val="000E365E"/>
    <w:rsid w:val="000E5F05"/>
    <w:rsid w:val="000E686B"/>
    <w:rsid w:val="000E6CE6"/>
    <w:rsid w:val="000F1FAB"/>
    <w:rsid w:val="000F2554"/>
    <w:rsid w:val="000F4793"/>
    <w:rsid w:val="00103325"/>
    <w:rsid w:val="0010372C"/>
    <w:rsid w:val="00105C41"/>
    <w:rsid w:val="001114B0"/>
    <w:rsid w:val="00111DCD"/>
    <w:rsid w:val="00113D3E"/>
    <w:rsid w:val="00114CF9"/>
    <w:rsid w:val="00115F16"/>
    <w:rsid w:val="001164A1"/>
    <w:rsid w:val="001179DB"/>
    <w:rsid w:val="00121ED7"/>
    <w:rsid w:val="00122EC2"/>
    <w:rsid w:val="00124855"/>
    <w:rsid w:val="001249A0"/>
    <w:rsid w:val="001254F5"/>
    <w:rsid w:val="00126D58"/>
    <w:rsid w:val="00132631"/>
    <w:rsid w:val="00136FAD"/>
    <w:rsid w:val="0014029B"/>
    <w:rsid w:val="00146C08"/>
    <w:rsid w:val="00146F0A"/>
    <w:rsid w:val="0015041F"/>
    <w:rsid w:val="00151AE3"/>
    <w:rsid w:val="001523D1"/>
    <w:rsid w:val="00152C2B"/>
    <w:rsid w:val="0015319B"/>
    <w:rsid w:val="00156EC9"/>
    <w:rsid w:val="001611CC"/>
    <w:rsid w:val="001612E6"/>
    <w:rsid w:val="00161D54"/>
    <w:rsid w:val="00162A4D"/>
    <w:rsid w:val="001630C2"/>
    <w:rsid w:val="001649A0"/>
    <w:rsid w:val="001678DF"/>
    <w:rsid w:val="00172C77"/>
    <w:rsid w:val="00172CEE"/>
    <w:rsid w:val="00173E45"/>
    <w:rsid w:val="00175897"/>
    <w:rsid w:val="00176157"/>
    <w:rsid w:val="00180B9F"/>
    <w:rsid w:val="00181CC5"/>
    <w:rsid w:val="00182911"/>
    <w:rsid w:val="00184340"/>
    <w:rsid w:val="001850AC"/>
    <w:rsid w:val="0018726A"/>
    <w:rsid w:val="00193784"/>
    <w:rsid w:val="0019396C"/>
    <w:rsid w:val="001957D7"/>
    <w:rsid w:val="001A02EC"/>
    <w:rsid w:val="001A1D9B"/>
    <w:rsid w:val="001A1FF5"/>
    <w:rsid w:val="001A2E07"/>
    <w:rsid w:val="001A318E"/>
    <w:rsid w:val="001A577E"/>
    <w:rsid w:val="001A7C9B"/>
    <w:rsid w:val="001B05B9"/>
    <w:rsid w:val="001B48E2"/>
    <w:rsid w:val="001B660B"/>
    <w:rsid w:val="001B7B88"/>
    <w:rsid w:val="001C01B7"/>
    <w:rsid w:val="001C0D51"/>
    <w:rsid w:val="001C1363"/>
    <w:rsid w:val="001C2D1E"/>
    <w:rsid w:val="001C320C"/>
    <w:rsid w:val="001C3E7E"/>
    <w:rsid w:val="001C51C5"/>
    <w:rsid w:val="001C5B3C"/>
    <w:rsid w:val="001C7319"/>
    <w:rsid w:val="001C7D87"/>
    <w:rsid w:val="001D3DE9"/>
    <w:rsid w:val="001D3E87"/>
    <w:rsid w:val="001D4438"/>
    <w:rsid w:val="001D4669"/>
    <w:rsid w:val="001D7575"/>
    <w:rsid w:val="001E20F2"/>
    <w:rsid w:val="001E2595"/>
    <w:rsid w:val="001E456C"/>
    <w:rsid w:val="001E524B"/>
    <w:rsid w:val="001F2200"/>
    <w:rsid w:val="001F3F3C"/>
    <w:rsid w:val="001F4025"/>
    <w:rsid w:val="00202B9E"/>
    <w:rsid w:val="00207505"/>
    <w:rsid w:val="00211C66"/>
    <w:rsid w:val="0021296D"/>
    <w:rsid w:val="00212CB5"/>
    <w:rsid w:val="0021501E"/>
    <w:rsid w:val="00215A83"/>
    <w:rsid w:val="0021669B"/>
    <w:rsid w:val="00216ABF"/>
    <w:rsid w:val="00217852"/>
    <w:rsid w:val="00220339"/>
    <w:rsid w:val="002205C0"/>
    <w:rsid w:val="00220DD1"/>
    <w:rsid w:val="0022213E"/>
    <w:rsid w:val="00226760"/>
    <w:rsid w:val="002303A7"/>
    <w:rsid w:val="00230511"/>
    <w:rsid w:val="0023123F"/>
    <w:rsid w:val="00231D77"/>
    <w:rsid w:val="002324F1"/>
    <w:rsid w:val="0023373D"/>
    <w:rsid w:val="0023423C"/>
    <w:rsid w:val="00235EBD"/>
    <w:rsid w:val="00236C82"/>
    <w:rsid w:val="00237153"/>
    <w:rsid w:val="0024555A"/>
    <w:rsid w:val="0024638F"/>
    <w:rsid w:val="00246807"/>
    <w:rsid w:val="00247537"/>
    <w:rsid w:val="00247D10"/>
    <w:rsid w:val="00250470"/>
    <w:rsid w:val="00252985"/>
    <w:rsid w:val="002577FE"/>
    <w:rsid w:val="002578DC"/>
    <w:rsid w:val="00261898"/>
    <w:rsid w:val="00262699"/>
    <w:rsid w:val="00262E61"/>
    <w:rsid w:val="00266E00"/>
    <w:rsid w:val="002674C9"/>
    <w:rsid w:val="00271EED"/>
    <w:rsid w:val="002725E3"/>
    <w:rsid w:val="00273D0E"/>
    <w:rsid w:val="00275204"/>
    <w:rsid w:val="00276396"/>
    <w:rsid w:val="0028788A"/>
    <w:rsid w:val="002915F2"/>
    <w:rsid w:val="00292885"/>
    <w:rsid w:val="002942AD"/>
    <w:rsid w:val="00297140"/>
    <w:rsid w:val="00297368"/>
    <w:rsid w:val="002A0104"/>
    <w:rsid w:val="002A2034"/>
    <w:rsid w:val="002A24F4"/>
    <w:rsid w:val="002A38BF"/>
    <w:rsid w:val="002A597E"/>
    <w:rsid w:val="002A794A"/>
    <w:rsid w:val="002B1410"/>
    <w:rsid w:val="002B1C1D"/>
    <w:rsid w:val="002B4228"/>
    <w:rsid w:val="002B5069"/>
    <w:rsid w:val="002B5DBD"/>
    <w:rsid w:val="002B70DD"/>
    <w:rsid w:val="002B7A58"/>
    <w:rsid w:val="002C026F"/>
    <w:rsid w:val="002C51F7"/>
    <w:rsid w:val="002C72D2"/>
    <w:rsid w:val="002D1AEA"/>
    <w:rsid w:val="002D29D7"/>
    <w:rsid w:val="002D2D45"/>
    <w:rsid w:val="002D3A7C"/>
    <w:rsid w:val="002D4C5A"/>
    <w:rsid w:val="002D64A8"/>
    <w:rsid w:val="002D662C"/>
    <w:rsid w:val="002D719A"/>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291A"/>
    <w:rsid w:val="003255B0"/>
    <w:rsid w:val="003266DA"/>
    <w:rsid w:val="003272FB"/>
    <w:rsid w:val="00330F3C"/>
    <w:rsid w:val="003349F3"/>
    <w:rsid w:val="003370DC"/>
    <w:rsid w:val="003406C5"/>
    <w:rsid w:val="003410F2"/>
    <w:rsid w:val="003507D3"/>
    <w:rsid w:val="00352642"/>
    <w:rsid w:val="00353C25"/>
    <w:rsid w:val="00356483"/>
    <w:rsid w:val="00356E3E"/>
    <w:rsid w:val="00357457"/>
    <w:rsid w:val="00361B9C"/>
    <w:rsid w:val="0036339F"/>
    <w:rsid w:val="00363BDA"/>
    <w:rsid w:val="00364209"/>
    <w:rsid w:val="00365DA0"/>
    <w:rsid w:val="00367CC7"/>
    <w:rsid w:val="003733F5"/>
    <w:rsid w:val="003749D9"/>
    <w:rsid w:val="00375BBA"/>
    <w:rsid w:val="003768B7"/>
    <w:rsid w:val="00376CEC"/>
    <w:rsid w:val="00380010"/>
    <w:rsid w:val="00380758"/>
    <w:rsid w:val="003812E0"/>
    <w:rsid w:val="00381635"/>
    <w:rsid w:val="003869DF"/>
    <w:rsid w:val="003870F5"/>
    <w:rsid w:val="00387A7A"/>
    <w:rsid w:val="00394A1E"/>
    <w:rsid w:val="00395042"/>
    <w:rsid w:val="0039788E"/>
    <w:rsid w:val="00397C0C"/>
    <w:rsid w:val="003A378D"/>
    <w:rsid w:val="003A50A7"/>
    <w:rsid w:val="003A61F9"/>
    <w:rsid w:val="003B1E88"/>
    <w:rsid w:val="003B4030"/>
    <w:rsid w:val="003B5229"/>
    <w:rsid w:val="003B5A51"/>
    <w:rsid w:val="003B5C64"/>
    <w:rsid w:val="003B5FD0"/>
    <w:rsid w:val="003C3A96"/>
    <w:rsid w:val="003C4F65"/>
    <w:rsid w:val="003C5DEB"/>
    <w:rsid w:val="003D08E9"/>
    <w:rsid w:val="003D2D99"/>
    <w:rsid w:val="003D40D9"/>
    <w:rsid w:val="003D45AB"/>
    <w:rsid w:val="003D78A3"/>
    <w:rsid w:val="003E05A5"/>
    <w:rsid w:val="003E128A"/>
    <w:rsid w:val="003E16E1"/>
    <w:rsid w:val="003E5144"/>
    <w:rsid w:val="003F3A54"/>
    <w:rsid w:val="003F50F0"/>
    <w:rsid w:val="004012CF"/>
    <w:rsid w:val="00402A46"/>
    <w:rsid w:val="00402FF3"/>
    <w:rsid w:val="00403A1E"/>
    <w:rsid w:val="004061EF"/>
    <w:rsid w:val="004069EB"/>
    <w:rsid w:val="004071A7"/>
    <w:rsid w:val="004110F8"/>
    <w:rsid w:val="00412901"/>
    <w:rsid w:val="00417E4F"/>
    <w:rsid w:val="004209B6"/>
    <w:rsid w:val="00420BD2"/>
    <w:rsid w:val="00423213"/>
    <w:rsid w:val="00423ECD"/>
    <w:rsid w:val="0042416D"/>
    <w:rsid w:val="00424EEC"/>
    <w:rsid w:val="00426B98"/>
    <w:rsid w:val="0042798A"/>
    <w:rsid w:val="00430156"/>
    <w:rsid w:val="00433791"/>
    <w:rsid w:val="00433D7C"/>
    <w:rsid w:val="00433F2D"/>
    <w:rsid w:val="00434EC1"/>
    <w:rsid w:val="00442582"/>
    <w:rsid w:val="00442C1A"/>
    <w:rsid w:val="00446798"/>
    <w:rsid w:val="004469CB"/>
    <w:rsid w:val="004512DF"/>
    <w:rsid w:val="004516EB"/>
    <w:rsid w:val="004529B6"/>
    <w:rsid w:val="00453DBD"/>
    <w:rsid w:val="00454CE6"/>
    <w:rsid w:val="00455C30"/>
    <w:rsid w:val="00462881"/>
    <w:rsid w:val="004639CF"/>
    <w:rsid w:val="004668C1"/>
    <w:rsid w:val="004703AF"/>
    <w:rsid w:val="00472678"/>
    <w:rsid w:val="00473342"/>
    <w:rsid w:val="00475F48"/>
    <w:rsid w:val="00477CC2"/>
    <w:rsid w:val="00480B6A"/>
    <w:rsid w:val="0048180A"/>
    <w:rsid w:val="00481C7A"/>
    <w:rsid w:val="004855D1"/>
    <w:rsid w:val="004857CF"/>
    <w:rsid w:val="0049054A"/>
    <w:rsid w:val="004906C8"/>
    <w:rsid w:val="004924B8"/>
    <w:rsid w:val="004967E2"/>
    <w:rsid w:val="00496BE7"/>
    <w:rsid w:val="004A290F"/>
    <w:rsid w:val="004A2B08"/>
    <w:rsid w:val="004A5EB7"/>
    <w:rsid w:val="004A5FFD"/>
    <w:rsid w:val="004A6DC2"/>
    <w:rsid w:val="004A7C3E"/>
    <w:rsid w:val="004A7CE2"/>
    <w:rsid w:val="004B15D1"/>
    <w:rsid w:val="004B38AC"/>
    <w:rsid w:val="004B6A9D"/>
    <w:rsid w:val="004B7109"/>
    <w:rsid w:val="004C0F85"/>
    <w:rsid w:val="004D019D"/>
    <w:rsid w:val="004D08EB"/>
    <w:rsid w:val="004D090B"/>
    <w:rsid w:val="004D0C64"/>
    <w:rsid w:val="004D2B23"/>
    <w:rsid w:val="004D2C8F"/>
    <w:rsid w:val="004D2D18"/>
    <w:rsid w:val="004E0136"/>
    <w:rsid w:val="004E1318"/>
    <w:rsid w:val="004E2371"/>
    <w:rsid w:val="004E6BE9"/>
    <w:rsid w:val="004F17FE"/>
    <w:rsid w:val="004F1E90"/>
    <w:rsid w:val="00500F7E"/>
    <w:rsid w:val="00503655"/>
    <w:rsid w:val="005037B3"/>
    <w:rsid w:val="005039A0"/>
    <w:rsid w:val="00504FB2"/>
    <w:rsid w:val="00506846"/>
    <w:rsid w:val="00506C7B"/>
    <w:rsid w:val="00512DA7"/>
    <w:rsid w:val="00515090"/>
    <w:rsid w:val="005202C4"/>
    <w:rsid w:val="00520D7E"/>
    <w:rsid w:val="005211D9"/>
    <w:rsid w:val="00521E57"/>
    <w:rsid w:val="00522FD2"/>
    <w:rsid w:val="005245A9"/>
    <w:rsid w:val="00524E8D"/>
    <w:rsid w:val="00525231"/>
    <w:rsid w:val="005305C0"/>
    <w:rsid w:val="005305EA"/>
    <w:rsid w:val="00530F74"/>
    <w:rsid w:val="00531170"/>
    <w:rsid w:val="00531E18"/>
    <w:rsid w:val="00533298"/>
    <w:rsid w:val="00534E53"/>
    <w:rsid w:val="0053543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0059"/>
    <w:rsid w:val="00570CC9"/>
    <w:rsid w:val="00572979"/>
    <w:rsid w:val="005733EB"/>
    <w:rsid w:val="00575651"/>
    <w:rsid w:val="005759BB"/>
    <w:rsid w:val="00576BCC"/>
    <w:rsid w:val="005803A1"/>
    <w:rsid w:val="00580802"/>
    <w:rsid w:val="00581A22"/>
    <w:rsid w:val="00582A33"/>
    <w:rsid w:val="0058310B"/>
    <w:rsid w:val="0058671A"/>
    <w:rsid w:val="00587275"/>
    <w:rsid w:val="00593E91"/>
    <w:rsid w:val="00594DED"/>
    <w:rsid w:val="00597B76"/>
    <w:rsid w:val="005A0B49"/>
    <w:rsid w:val="005A4C25"/>
    <w:rsid w:val="005A5930"/>
    <w:rsid w:val="005A6D57"/>
    <w:rsid w:val="005B36D5"/>
    <w:rsid w:val="005B5B70"/>
    <w:rsid w:val="005B5F05"/>
    <w:rsid w:val="005B60F0"/>
    <w:rsid w:val="005C04BB"/>
    <w:rsid w:val="005C123F"/>
    <w:rsid w:val="005C6230"/>
    <w:rsid w:val="005C6605"/>
    <w:rsid w:val="005C6982"/>
    <w:rsid w:val="005C7E65"/>
    <w:rsid w:val="005D09CB"/>
    <w:rsid w:val="005D15A3"/>
    <w:rsid w:val="005D1602"/>
    <w:rsid w:val="005D2B59"/>
    <w:rsid w:val="005D362F"/>
    <w:rsid w:val="005D370F"/>
    <w:rsid w:val="005E2749"/>
    <w:rsid w:val="005E46D0"/>
    <w:rsid w:val="005E48E4"/>
    <w:rsid w:val="005E4D7C"/>
    <w:rsid w:val="005E5834"/>
    <w:rsid w:val="005E74B7"/>
    <w:rsid w:val="005F048E"/>
    <w:rsid w:val="005F36C0"/>
    <w:rsid w:val="005F4734"/>
    <w:rsid w:val="005F57F0"/>
    <w:rsid w:val="005F57FB"/>
    <w:rsid w:val="005F7598"/>
    <w:rsid w:val="00600B92"/>
    <w:rsid w:val="00605861"/>
    <w:rsid w:val="00605999"/>
    <w:rsid w:val="00607168"/>
    <w:rsid w:val="00607929"/>
    <w:rsid w:val="0061042F"/>
    <w:rsid w:val="00610C37"/>
    <w:rsid w:val="006114BA"/>
    <w:rsid w:val="00613509"/>
    <w:rsid w:val="006168E4"/>
    <w:rsid w:val="00617D14"/>
    <w:rsid w:val="00622440"/>
    <w:rsid w:val="00624EB5"/>
    <w:rsid w:val="00626A70"/>
    <w:rsid w:val="00627146"/>
    <w:rsid w:val="0062762F"/>
    <w:rsid w:val="006323CA"/>
    <w:rsid w:val="006329AB"/>
    <w:rsid w:val="00633DE8"/>
    <w:rsid w:val="006360F3"/>
    <w:rsid w:val="00636327"/>
    <w:rsid w:val="006369B4"/>
    <w:rsid w:val="00637512"/>
    <w:rsid w:val="00640EE4"/>
    <w:rsid w:val="00644273"/>
    <w:rsid w:val="006466F5"/>
    <w:rsid w:val="0064761A"/>
    <w:rsid w:val="00650C5E"/>
    <w:rsid w:val="0065263E"/>
    <w:rsid w:val="00652A6B"/>
    <w:rsid w:val="00654718"/>
    <w:rsid w:val="00657DAD"/>
    <w:rsid w:val="00660C59"/>
    <w:rsid w:val="00661753"/>
    <w:rsid w:val="006620AC"/>
    <w:rsid w:val="00667DD9"/>
    <w:rsid w:val="00677379"/>
    <w:rsid w:val="006848B7"/>
    <w:rsid w:val="00686FD5"/>
    <w:rsid w:val="00690A08"/>
    <w:rsid w:val="00697278"/>
    <w:rsid w:val="006A04CA"/>
    <w:rsid w:val="006A2BEC"/>
    <w:rsid w:val="006A4785"/>
    <w:rsid w:val="006A5C46"/>
    <w:rsid w:val="006B10D7"/>
    <w:rsid w:val="006B1953"/>
    <w:rsid w:val="006B1BF1"/>
    <w:rsid w:val="006B26E3"/>
    <w:rsid w:val="006B34A6"/>
    <w:rsid w:val="006B4B63"/>
    <w:rsid w:val="006B5DDC"/>
    <w:rsid w:val="006B68FC"/>
    <w:rsid w:val="006B7294"/>
    <w:rsid w:val="006B7444"/>
    <w:rsid w:val="006C4A25"/>
    <w:rsid w:val="006C60E0"/>
    <w:rsid w:val="006C698B"/>
    <w:rsid w:val="006D0201"/>
    <w:rsid w:val="006D1F6B"/>
    <w:rsid w:val="006D23FC"/>
    <w:rsid w:val="006D7FD9"/>
    <w:rsid w:val="006E0F12"/>
    <w:rsid w:val="006E135A"/>
    <w:rsid w:val="006E7563"/>
    <w:rsid w:val="006F373D"/>
    <w:rsid w:val="006F3C14"/>
    <w:rsid w:val="006F53CB"/>
    <w:rsid w:val="006F5F55"/>
    <w:rsid w:val="00701033"/>
    <w:rsid w:val="00701B61"/>
    <w:rsid w:val="00702C82"/>
    <w:rsid w:val="00703614"/>
    <w:rsid w:val="0070449C"/>
    <w:rsid w:val="0070618B"/>
    <w:rsid w:val="007164CD"/>
    <w:rsid w:val="007172F5"/>
    <w:rsid w:val="00717E41"/>
    <w:rsid w:val="007217F4"/>
    <w:rsid w:val="0072591D"/>
    <w:rsid w:val="0072689F"/>
    <w:rsid w:val="00726CB4"/>
    <w:rsid w:val="007316B6"/>
    <w:rsid w:val="00732104"/>
    <w:rsid w:val="00736D41"/>
    <w:rsid w:val="00741327"/>
    <w:rsid w:val="00742EAF"/>
    <w:rsid w:val="007443CD"/>
    <w:rsid w:val="00744EEF"/>
    <w:rsid w:val="007456B7"/>
    <w:rsid w:val="00746A62"/>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61D1"/>
    <w:rsid w:val="0079735D"/>
    <w:rsid w:val="007A0E39"/>
    <w:rsid w:val="007A1C9E"/>
    <w:rsid w:val="007A3206"/>
    <w:rsid w:val="007A395F"/>
    <w:rsid w:val="007A4692"/>
    <w:rsid w:val="007B0046"/>
    <w:rsid w:val="007B2303"/>
    <w:rsid w:val="007B2C77"/>
    <w:rsid w:val="007B3414"/>
    <w:rsid w:val="007B403C"/>
    <w:rsid w:val="007B68F7"/>
    <w:rsid w:val="007C4168"/>
    <w:rsid w:val="007C45D8"/>
    <w:rsid w:val="007D0308"/>
    <w:rsid w:val="007D1A27"/>
    <w:rsid w:val="007D1B24"/>
    <w:rsid w:val="007D1F15"/>
    <w:rsid w:val="007D25B1"/>
    <w:rsid w:val="007D2878"/>
    <w:rsid w:val="007D3203"/>
    <w:rsid w:val="007D4303"/>
    <w:rsid w:val="007D6CF8"/>
    <w:rsid w:val="007E0EE4"/>
    <w:rsid w:val="007E341F"/>
    <w:rsid w:val="007E6161"/>
    <w:rsid w:val="007E7BAB"/>
    <w:rsid w:val="007E7DCE"/>
    <w:rsid w:val="007F127B"/>
    <w:rsid w:val="007F1441"/>
    <w:rsid w:val="007F20AC"/>
    <w:rsid w:val="007F53A0"/>
    <w:rsid w:val="007F7A92"/>
    <w:rsid w:val="0080158F"/>
    <w:rsid w:val="008024BA"/>
    <w:rsid w:val="00802C56"/>
    <w:rsid w:val="00807A3D"/>
    <w:rsid w:val="00811205"/>
    <w:rsid w:val="008123CE"/>
    <w:rsid w:val="00812C48"/>
    <w:rsid w:val="008146F9"/>
    <w:rsid w:val="00817A08"/>
    <w:rsid w:val="00822215"/>
    <w:rsid w:val="00824DCD"/>
    <w:rsid w:val="00827C5F"/>
    <w:rsid w:val="00833011"/>
    <w:rsid w:val="00836B8D"/>
    <w:rsid w:val="008427E4"/>
    <w:rsid w:val="00843314"/>
    <w:rsid w:val="00844569"/>
    <w:rsid w:val="008448C6"/>
    <w:rsid w:val="008466EC"/>
    <w:rsid w:val="008474E1"/>
    <w:rsid w:val="00847D23"/>
    <w:rsid w:val="0085196B"/>
    <w:rsid w:val="0085268C"/>
    <w:rsid w:val="00853BED"/>
    <w:rsid w:val="00863327"/>
    <w:rsid w:val="0086675B"/>
    <w:rsid w:val="00866F25"/>
    <w:rsid w:val="00870F44"/>
    <w:rsid w:val="00871DC1"/>
    <w:rsid w:val="008724F6"/>
    <w:rsid w:val="00884054"/>
    <w:rsid w:val="008852C1"/>
    <w:rsid w:val="00886305"/>
    <w:rsid w:val="00887CDA"/>
    <w:rsid w:val="00891C7A"/>
    <w:rsid w:val="008936E7"/>
    <w:rsid w:val="00894792"/>
    <w:rsid w:val="00895089"/>
    <w:rsid w:val="008951ED"/>
    <w:rsid w:val="008963E2"/>
    <w:rsid w:val="008A0A23"/>
    <w:rsid w:val="008A16AD"/>
    <w:rsid w:val="008A3F42"/>
    <w:rsid w:val="008A5518"/>
    <w:rsid w:val="008A68CA"/>
    <w:rsid w:val="008A75BE"/>
    <w:rsid w:val="008B02FB"/>
    <w:rsid w:val="008B0679"/>
    <w:rsid w:val="008B3A59"/>
    <w:rsid w:val="008B42B1"/>
    <w:rsid w:val="008B5224"/>
    <w:rsid w:val="008B6135"/>
    <w:rsid w:val="008B71DE"/>
    <w:rsid w:val="008B7382"/>
    <w:rsid w:val="008B7514"/>
    <w:rsid w:val="008C0375"/>
    <w:rsid w:val="008C213A"/>
    <w:rsid w:val="008C32A8"/>
    <w:rsid w:val="008C4518"/>
    <w:rsid w:val="008C55A3"/>
    <w:rsid w:val="008C5A03"/>
    <w:rsid w:val="008C5E94"/>
    <w:rsid w:val="008C7637"/>
    <w:rsid w:val="008D038F"/>
    <w:rsid w:val="008D0938"/>
    <w:rsid w:val="008D0BE2"/>
    <w:rsid w:val="008D1D2A"/>
    <w:rsid w:val="008D4154"/>
    <w:rsid w:val="008D4EB7"/>
    <w:rsid w:val="008D6297"/>
    <w:rsid w:val="008D6D04"/>
    <w:rsid w:val="008E0A16"/>
    <w:rsid w:val="008E3791"/>
    <w:rsid w:val="008E6375"/>
    <w:rsid w:val="008F0117"/>
    <w:rsid w:val="008F4C65"/>
    <w:rsid w:val="00905422"/>
    <w:rsid w:val="00905CDE"/>
    <w:rsid w:val="00911139"/>
    <w:rsid w:val="0091302F"/>
    <w:rsid w:val="00913133"/>
    <w:rsid w:val="00913221"/>
    <w:rsid w:val="00920128"/>
    <w:rsid w:val="00921DB9"/>
    <w:rsid w:val="0092403D"/>
    <w:rsid w:val="0092579B"/>
    <w:rsid w:val="009268BB"/>
    <w:rsid w:val="00926D4D"/>
    <w:rsid w:val="00933F50"/>
    <w:rsid w:val="00934A31"/>
    <w:rsid w:val="00935D2F"/>
    <w:rsid w:val="00936B04"/>
    <w:rsid w:val="00940116"/>
    <w:rsid w:val="009402DB"/>
    <w:rsid w:val="00942BC7"/>
    <w:rsid w:val="009447E4"/>
    <w:rsid w:val="009449B8"/>
    <w:rsid w:val="00944DC9"/>
    <w:rsid w:val="00945479"/>
    <w:rsid w:val="00946380"/>
    <w:rsid w:val="009464B0"/>
    <w:rsid w:val="00947A9B"/>
    <w:rsid w:val="009502C8"/>
    <w:rsid w:val="009517DA"/>
    <w:rsid w:val="0095731A"/>
    <w:rsid w:val="009611E0"/>
    <w:rsid w:val="00961369"/>
    <w:rsid w:val="009648A1"/>
    <w:rsid w:val="00964DA7"/>
    <w:rsid w:val="00965B02"/>
    <w:rsid w:val="00965FEE"/>
    <w:rsid w:val="0096643B"/>
    <w:rsid w:val="009706B5"/>
    <w:rsid w:val="00970CB5"/>
    <w:rsid w:val="00972BDF"/>
    <w:rsid w:val="0098182D"/>
    <w:rsid w:val="00990C92"/>
    <w:rsid w:val="00991F20"/>
    <w:rsid w:val="009923E0"/>
    <w:rsid w:val="00994FEC"/>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C7A45"/>
    <w:rsid w:val="009D06C0"/>
    <w:rsid w:val="009D1542"/>
    <w:rsid w:val="009D25FE"/>
    <w:rsid w:val="009D4624"/>
    <w:rsid w:val="009E0867"/>
    <w:rsid w:val="009E1411"/>
    <w:rsid w:val="009E45A0"/>
    <w:rsid w:val="009E49A3"/>
    <w:rsid w:val="009E52F2"/>
    <w:rsid w:val="009E7BFD"/>
    <w:rsid w:val="009F0515"/>
    <w:rsid w:val="009F1A4C"/>
    <w:rsid w:val="009F3C1F"/>
    <w:rsid w:val="009F614E"/>
    <w:rsid w:val="009F6571"/>
    <w:rsid w:val="009F762B"/>
    <w:rsid w:val="00A00E96"/>
    <w:rsid w:val="00A02047"/>
    <w:rsid w:val="00A036BE"/>
    <w:rsid w:val="00A05F7D"/>
    <w:rsid w:val="00A06487"/>
    <w:rsid w:val="00A109C3"/>
    <w:rsid w:val="00A12205"/>
    <w:rsid w:val="00A155B9"/>
    <w:rsid w:val="00A214B4"/>
    <w:rsid w:val="00A21F32"/>
    <w:rsid w:val="00A32D63"/>
    <w:rsid w:val="00A345F6"/>
    <w:rsid w:val="00A348B5"/>
    <w:rsid w:val="00A34DDD"/>
    <w:rsid w:val="00A4436A"/>
    <w:rsid w:val="00A453DC"/>
    <w:rsid w:val="00A45721"/>
    <w:rsid w:val="00A457D1"/>
    <w:rsid w:val="00A47443"/>
    <w:rsid w:val="00A47E87"/>
    <w:rsid w:val="00A516E8"/>
    <w:rsid w:val="00A520C9"/>
    <w:rsid w:val="00A525D9"/>
    <w:rsid w:val="00A52748"/>
    <w:rsid w:val="00A52AAE"/>
    <w:rsid w:val="00A565E7"/>
    <w:rsid w:val="00A608B0"/>
    <w:rsid w:val="00A6185A"/>
    <w:rsid w:val="00A625E2"/>
    <w:rsid w:val="00A6585F"/>
    <w:rsid w:val="00A67B13"/>
    <w:rsid w:val="00A71080"/>
    <w:rsid w:val="00A72465"/>
    <w:rsid w:val="00A72DCB"/>
    <w:rsid w:val="00A75001"/>
    <w:rsid w:val="00A76EDE"/>
    <w:rsid w:val="00A80C92"/>
    <w:rsid w:val="00A82461"/>
    <w:rsid w:val="00A83323"/>
    <w:rsid w:val="00A84C03"/>
    <w:rsid w:val="00A85006"/>
    <w:rsid w:val="00A851D8"/>
    <w:rsid w:val="00A86352"/>
    <w:rsid w:val="00A90295"/>
    <w:rsid w:val="00A9227B"/>
    <w:rsid w:val="00A93540"/>
    <w:rsid w:val="00A947F1"/>
    <w:rsid w:val="00A953BA"/>
    <w:rsid w:val="00A967EE"/>
    <w:rsid w:val="00AA1A2C"/>
    <w:rsid w:val="00AA207C"/>
    <w:rsid w:val="00AA225A"/>
    <w:rsid w:val="00AA5D62"/>
    <w:rsid w:val="00AB3710"/>
    <w:rsid w:val="00AB37EB"/>
    <w:rsid w:val="00AB4B0F"/>
    <w:rsid w:val="00AB535D"/>
    <w:rsid w:val="00AB6C3B"/>
    <w:rsid w:val="00AC1971"/>
    <w:rsid w:val="00AD15A7"/>
    <w:rsid w:val="00AD6BEE"/>
    <w:rsid w:val="00AE008F"/>
    <w:rsid w:val="00AE1EF2"/>
    <w:rsid w:val="00AE33FE"/>
    <w:rsid w:val="00AE403B"/>
    <w:rsid w:val="00AF1248"/>
    <w:rsid w:val="00AF42B0"/>
    <w:rsid w:val="00AF55AC"/>
    <w:rsid w:val="00B07D6D"/>
    <w:rsid w:val="00B1003A"/>
    <w:rsid w:val="00B11E08"/>
    <w:rsid w:val="00B12E48"/>
    <w:rsid w:val="00B13C33"/>
    <w:rsid w:val="00B26C37"/>
    <w:rsid w:val="00B32CD3"/>
    <w:rsid w:val="00B35A93"/>
    <w:rsid w:val="00B3635B"/>
    <w:rsid w:val="00B3672D"/>
    <w:rsid w:val="00B36D2B"/>
    <w:rsid w:val="00B373A2"/>
    <w:rsid w:val="00B41053"/>
    <w:rsid w:val="00B47192"/>
    <w:rsid w:val="00B4745C"/>
    <w:rsid w:val="00B477AC"/>
    <w:rsid w:val="00B563C6"/>
    <w:rsid w:val="00B60699"/>
    <w:rsid w:val="00B61D75"/>
    <w:rsid w:val="00B62F0D"/>
    <w:rsid w:val="00B6625A"/>
    <w:rsid w:val="00B66DB3"/>
    <w:rsid w:val="00B7258D"/>
    <w:rsid w:val="00B72B0F"/>
    <w:rsid w:val="00B72D1B"/>
    <w:rsid w:val="00B741B2"/>
    <w:rsid w:val="00B75A86"/>
    <w:rsid w:val="00B7627A"/>
    <w:rsid w:val="00B80028"/>
    <w:rsid w:val="00B833EA"/>
    <w:rsid w:val="00B85271"/>
    <w:rsid w:val="00B85EF3"/>
    <w:rsid w:val="00B9223B"/>
    <w:rsid w:val="00B926B2"/>
    <w:rsid w:val="00B97604"/>
    <w:rsid w:val="00BA0A5F"/>
    <w:rsid w:val="00BA11EC"/>
    <w:rsid w:val="00BA3A46"/>
    <w:rsid w:val="00BA4D1F"/>
    <w:rsid w:val="00BA7AD1"/>
    <w:rsid w:val="00BB04EC"/>
    <w:rsid w:val="00BB2250"/>
    <w:rsid w:val="00BB27F2"/>
    <w:rsid w:val="00BB4A68"/>
    <w:rsid w:val="00BB739A"/>
    <w:rsid w:val="00BC0613"/>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BF4BF4"/>
    <w:rsid w:val="00C00463"/>
    <w:rsid w:val="00C0147E"/>
    <w:rsid w:val="00C03AB2"/>
    <w:rsid w:val="00C03F20"/>
    <w:rsid w:val="00C04FE4"/>
    <w:rsid w:val="00C160ED"/>
    <w:rsid w:val="00C216E3"/>
    <w:rsid w:val="00C219E6"/>
    <w:rsid w:val="00C25084"/>
    <w:rsid w:val="00C27903"/>
    <w:rsid w:val="00C30A4F"/>
    <w:rsid w:val="00C31401"/>
    <w:rsid w:val="00C41665"/>
    <w:rsid w:val="00C41758"/>
    <w:rsid w:val="00C429E1"/>
    <w:rsid w:val="00C45135"/>
    <w:rsid w:val="00C462F8"/>
    <w:rsid w:val="00C70B66"/>
    <w:rsid w:val="00C71CD1"/>
    <w:rsid w:val="00C72ABB"/>
    <w:rsid w:val="00C73143"/>
    <w:rsid w:val="00C77685"/>
    <w:rsid w:val="00C77815"/>
    <w:rsid w:val="00C80100"/>
    <w:rsid w:val="00C8239D"/>
    <w:rsid w:val="00C84901"/>
    <w:rsid w:val="00C8491D"/>
    <w:rsid w:val="00C85378"/>
    <w:rsid w:val="00C85EF5"/>
    <w:rsid w:val="00C928F1"/>
    <w:rsid w:val="00C9297C"/>
    <w:rsid w:val="00C940B5"/>
    <w:rsid w:val="00C9700F"/>
    <w:rsid w:val="00CA08CE"/>
    <w:rsid w:val="00CA201A"/>
    <w:rsid w:val="00CA621B"/>
    <w:rsid w:val="00CA6FDA"/>
    <w:rsid w:val="00CB0AFB"/>
    <w:rsid w:val="00CB266D"/>
    <w:rsid w:val="00CB3B6F"/>
    <w:rsid w:val="00CB4566"/>
    <w:rsid w:val="00CB690E"/>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06E17"/>
    <w:rsid w:val="00D1151C"/>
    <w:rsid w:val="00D11993"/>
    <w:rsid w:val="00D11F7D"/>
    <w:rsid w:val="00D11FC3"/>
    <w:rsid w:val="00D13098"/>
    <w:rsid w:val="00D14C53"/>
    <w:rsid w:val="00D17789"/>
    <w:rsid w:val="00D1789C"/>
    <w:rsid w:val="00D17B5C"/>
    <w:rsid w:val="00D17EDC"/>
    <w:rsid w:val="00D20AC2"/>
    <w:rsid w:val="00D21565"/>
    <w:rsid w:val="00D226BE"/>
    <w:rsid w:val="00D248F2"/>
    <w:rsid w:val="00D25860"/>
    <w:rsid w:val="00D2737E"/>
    <w:rsid w:val="00D274A9"/>
    <w:rsid w:val="00D27FF3"/>
    <w:rsid w:val="00D304D6"/>
    <w:rsid w:val="00D32347"/>
    <w:rsid w:val="00D32644"/>
    <w:rsid w:val="00D33229"/>
    <w:rsid w:val="00D33619"/>
    <w:rsid w:val="00D338F0"/>
    <w:rsid w:val="00D375BC"/>
    <w:rsid w:val="00D40FD4"/>
    <w:rsid w:val="00D5032D"/>
    <w:rsid w:val="00D50DB0"/>
    <w:rsid w:val="00D52AC7"/>
    <w:rsid w:val="00D53772"/>
    <w:rsid w:val="00D54CA9"/>
    <w:rsid w:val="00D556EC"/>
    <w:rsid w:val="00D56D67"/>
    <w:rsid w:val="00D60A41"/>
    <w:rsid w:val="00D6340F"/>
    <w:rsid w:val="00D7271E"/>
    <w:rsid w:val="00D72D16"/>
    <w:rsid w:val="00D73E1C"/>
    <w:rsid w:val="00D74213"/>
    <w:rsid w:val="00D7792E"/>
    <w:rsid w:val="00D8049E"/>
    <w:rsid w:val="00D804D4"/>
    <w:rsid w:val="00D81032"/>
    <w:rsid w:val="00D81914"/>
    <w:rsid w:val="00D8195B"/>
    <w:rsid w:val="00D82B97"/>
    <w:rsid w:val="00D8561C"/>
    <w:rsid w:val="00D85662"/>
    <w:rsid w:val="00D8619F"/>
    <w:rsid w:val="00D86764"/>
    <w:rsid w:val="00D86F8B"/>
    <w:rsid w:val="00D90DA7"/>
    <w:rsid w:val="00D90ED4"/>
    <w:rsid w:val="00D92434"/>
    <w:rsid w:val="00D924C9"/>
    <w:rsid w:val="00D957E3"/>
    <w:rsid w:val="00D970E2"/>
    <w:rsid w:val="00DA5ABC"/>
    <w:rsid w:val="00DA76F0"/>
    <w:rsid w:val="00DB0873"/>
    <w:rsid w:val="00DB235D"/>
    <w:rsid w:val="00DB2772"/>
    <w:rsid w:val="00DB5528"/>
    <w:rsid w:val="00DB55CC"/>
    <w:rsid w:val="00DB5C0A"/>
    <w:rsid w:val="00DB5E40"/>
    <w:rsid w:val="00DC0C93"/>
    <w:rsid w:val="00DC0E09"/>
    <w:rsid w:val="00DC168A"/>
    <w:rsid w:val="00DC68EB"/>
    <w:rsid w:val="00DD13E2"/>
    <w:rsid w:val="00DD3AD2"/>
    <w:rsid w:val="00DD604B"/>
    <w:rsid w:val="00DE153B"/>
    <w:rsid w:val="00DE3B70"/>
    <w:rsid w:val="00DF003C"/>
    <w:rsid w:val="00DF4501"/>
    <w:rsid w:val="00DF723C"/>
    <w:rsid w:val="00DF783E"/>
    <w:rsid w:val="00DF78AE"/>
    <w:rsid w:val="00E029A8"/>
    <w:rsid w:val="00E06B15"/>
    <w:rsid w:val="00E117EC"/>
    <w:rsid w:val="00E11E2E"/>
    <w:rsid w:val="00E16D13"/>
    <w:rsid w:val="00E24CF4"/>
    <w:rsid w:val="00E26A43"/>
    <w:rsid w:val="00E27279"/>
    <w:rsid w:val="00E31699"/>
    <w:rsid w:val="00E316D8"/>
    <w:rsid w:val="00E32707"/>
    <w:rsid w:val="00E348A5"/>
    <w:rsid w:val="00E36029"/>
    <w:rsid w:val="00E371EC"/>
    <w:rsid w:val="00E422D7"/>
    <w:rsid w:val="00E42EB6"/>
    <w:rsid w:val="00E52C4A"/>
    <w:rsid w:val="00E53377"/>
    <w:rsid w:val="00E6063A"/>
    <w:rsid w:val="00E62A59"/>
    <w:rsid w:val="00E64A3C"/>
    <w:rsid w:val="00E65AC5"/>
    <w:rsid w:val="00E679CA"/>
    <w:rsid w:val="00E703E8"/>
    <w:rsid w:val="00E71E1C"/>
    <w:rsid w:val="00E72AE3"/>
    <w:rsid w:val="00E73B0B"/>
    <w:rsid w:val="00E73B51"/>
    <w:rsid w:val="00E743B7"/>
    <w:rsid w:val="00E74981"/>
    <w:rsid w:val="00E75CF5"/>
    <w:rsid w:val="00E76D3D"/>
    <w:rsid w:val="00E81B17"/>
    <w:rsid w:val="00E8308B"/>
    <w:rsid w:val="00E83125"/>
    <w:rsid w:val="00E83F26"/>
    <w:rsid w:val="00E8406E"/>
    <w:rsid w:val="00E86A13"/>
    <w:rsid w:val="00E86CA7"/>
    <w:rsid w:val="00E903FD"/>
    <w:rsid w:val="00E97E86"/>
    <w:rsid w:val="00EA1F89"/>
    <w:rsid w:val="00EA5BCC"/>
    <w:rsid w:val="00EB117B"/>
    <w:rsid w:val="00EB15E0"/>
    <w:rsid w:val="00EB39C0"/>
    <w:rsid w:val="00EB40D6"/>
    <w:rsid w:val="00EB5F75"/>
    <w:rsid w:val="00EB79CD"/>
    <w:rsid w:val="00EB7F18"/>
    <w:rsid w:val="00EC0C82"/>
    <w:rsid w:val="00EC305D"/>
    <w:rsid w:val="00EC3BF2"/>
    <w:rsid w:val="00EC3C36"/>
    <w:rsid w:val="00EC6B83"/>
    <w:rsid w:val="00ED0EA7"/>
    <w:rsid w:val="00ED5253"/>
    <w:rsid w:val="00ED6131"/>
    <w:rsid w:val="00EE0578"/>
    <w:rsid w:val="00EE0F2E"/>
    <w:rsid w:val="00EE1454"/>
    <w:rsid w:val="00EE2A41"/>
    <w:rsid w:val="00EE2C8C"/>
    <w:rsid w:val="00EE3054"/>
    <w:rsid w:val="00EE3214"/>
    <w:rsid w:val="00EE3257"/>
    <w:rsid w:val="00EE4BD1"/>
    <w:rsid w:val="00EE575D"/>
    <w:rsid w:val="00EE5F8D"/>
    <w:rsid w:val="00EF09FB"/>
    <w:rsid w:val="00EF2004"/>
    <w:rsid w:val="00EF22EE"/>
    <w:rsid w:val="00EF5956"/>
    <w:rsid w:val="00F0160F"/>
    <w:rsid w:val="00F02923"/>
    <w:rsid w:val="00F02B2C"/>
    <w:rsid w:val="00F0351B"/>
    <w:rsid w:val="00F04E34"/>
    <w:rsid w:val="00F06472"/>
    <w:rsid w:val="00F06F04"/>
    <w:rsid w:val="00F0721E"/>
    <w:rsid w:val="00F0754E"/>
    <w:rsid w:val="00F110DB"/>
    <w:rsid w:val="00F13693"/>
    <w:rsid w:val="00F16026"/>
    <w:rsid w:val="00F22566"/>
    <w:rsid w:val="00F22963"/>
    <w:rsid w:val="00F23E87"/>
    <w:rsid w:val="00F25D50"/>
    <w:rsid w:val="00F2654F"/>
    <w:rsid w:val="00F34BCA"/>
    <w:rsid w:val="00F37993"/>
    <w:rsid w:val="00F403EA"/>
    <w:rsid w:val="00F4090A"/>
    <w:rsid w:val="00F42753"/>
    <w:rsid w:val="00F4623D"/>
    <w:rsid w:val="00F47DEC"/>
    <w:rsid w:val="00F510DB"/>
    <w:rsid w:val="00F542DB"/>
    <w:rsid w:val="00F54525"/>
    <w:rsid w:val="00F56328"/>
    <w:rsid w:val="00F56B30"/>
    <w:rsid w:val="00F64643"/>
    <w:rsid w:val="00F67FB5"/>
    <w:rsid w:val="00F7260C"/>
    <w:rsid w:val="00F727B0"/>
    <w:rsid w:val="00F72B5D"/>
    <w:rsid w:val="00F750BE"/>
    <w:rsid w:val="00F8106F"/>
    <w:rsid w:val="00F84FFF"/>
    <w:rsid w:val="00F90E93"/>
    <w:rsid w:val="00F91F36"/>
    <w:rsid w:val="00F946D3"/>
    <w:rsid w:val="00F94BD5"/>
    <w:rsid w:val="00F95A73"/>
    <w:rsid w:val="00F95FBD"/>
    <w:rsid w:val="00F97F52"/>
    <w:rsid w:val="00FA24CB"/>
    <w:rsid w:val="00FA2545"/>
    <w:rsid w:val="00FA489A"/>
    <w:rsid w:val="00FA5036"/>
    <w:rsid w:val="00FA5363"/>
    <w:rsid w:val="00FB072A"/>
    <w:rsid w:val="00FB1664"/>
    <w:rsid w:val="00FB242A"/>
    <w:rsid w:val="00FB2CFE"/>
    <w:rsid w:val="00FB4AAD"/>
    <w:rsid w:val="00FB4E3D"/>
    <w:rsid w:val="00FB5348"/>
    <w:rsid w:val="00FB5F2A"/>
    <w:rsid w:val="00FB6049"/>
    <w:rsid w:val="00FC02ED"/>
    <w:rsid w:val="00FC0941"/>
    <w:rsid w:val="00FC1036"/>
    <w:rsid w:val="00FC4E89"/>
    <w:rsid w:val="00FC4F9B"/>
    <w:rsid w:val="00FC59F0"/>
    <w:rsid w:val="00FC5E56"/>
    <w:rsid w:val="00FD2899"/>
    <w:rsid w:val="00FD4599"/>
    <w:rsid w:val="00FD4784"/>
    <w:rsid w:val="00FD5EBA"/>
    <w:rsid w:val="00FD65FE"/>
    <w:rsid w:val="00FD68C0"/>
    <w:rsid w:val="00FD6B1B"/>
    <w:rsid w:val="00FE18C4"/>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D87A8DEB-D5C1-4C38-B843-6B30D0D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 w:type="paragraph" w:styleId="Textoindependiente">
    <w:name w:val="Body Text"/>
    <w:basedOn w:val="Normal"/>
    <w:link w:val="TextoindependienteCar"/>
    <w:uiPriority w:val="1"/>
    <w:semiHidden/>
    <w:unhideWhenUsed/>
    <w:qFormat/>
    <w:rsid w:val="003B5A5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3B5A51"/>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F684-1CF5-4D86-9EDD-E2B33230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32</Pages>
  <Words>6204</Words>
  <Characters>34125</Characters>
  <Application>Microsoft Office Word</Application>
  <DocSecurity>0</DocSecurity>
  <Lines>284</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22</cp:revision>
  <cp:lastPrinted>2025-12-18T00:43:00Z</cp:lastPrinted>
  <dcterms:created xsi:type="dcterms:W3CDTF">2025-10-27T03:58:00Z</dcterms:created>
  <dcterms:modified xsi:type="dcterms:W3CDTF">2026-02-11T18:37:00Z</dcterms:modified>
</cp:coreProperties>
</file>