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62310" w14:textId="7AE40257" w:rsidR="00111532" w:rsidRPr="00AE04A2" w:rsidRDefault="007268C0" w:rsidP="008622E7">
      <w:pPr>
        <w:spacing w:after="0" w:line="360" w:lineRule="auto"/>
        <w:ind w:right="49"/>
        <w:jc w:val="both"/>
        <w:rPr>
          <w:rFonts w:ascii="Palatino Linotype" w:eastAsia="Palatino Linotype" w:hAnsi="Palatino Linotype" w:cs="Palatino Linotype"/>
        </w:rPr>
      </w:pPr>
      <w:bookmarkStart w:id="0" w:name="_heading=h.2qw5u0sw9sip" w:colFirst="0" w:colLast="0"/>
      <w:bookmarkStart w:id="1" w:name="_GoBack"/>
      <w:bookmarkEnd w:id="0"/>
      <w:bookmarkEnd w:id="1"/>
      <w:r w:rsidRPr="00AE04A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314084" w:rsidRPr="00AE04A2">
        <w:rPr>
          <w:rFonts w:ascii="Palatino Linotype" w:eastAsia="Palatino Linotype" w:hAnsi="Palatino Linotype" w:cs="Palatino Linotype"/>
        </w:rPr>
        <w:t xml:space="preserve">stado de México, de fecha </w:t>
      </w:r>
      <w:r w:rsidR="00E736D7" w:rsidRPr="00AE04A2">
        <w:rPr>
          <w:rFonts w:ascii="Palatino Linotype" w:eastAsia="Palatino Linotype" w:hAnsi="Palatino Linotype" w:cs="Palatino Linotype"/>
          <w:b/>
          <w:bCs/>
        </w:rPr>
        <w:t>catorce de enero de dos mil veintiséis</w:t>
      </w:r>
      <w:r w:rsidRPr="00AE04A2">
        <w:rPr>
          <w:rFonts w:ascii="Palatino Linotype" w:eastAsia="Palatino Linotype" w:hAnsi="Palatino Linotype" w:cs="Palatino Linotype"/>
        </w:rPr>
        <w:t xml:space="preserve">. </w:t>
      </w:r>
    </w:p>
    <w:p w14:paraId="538BC5F3"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3435CA67" w14:textId="3B0CDC60" w:rsidR="00111532"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Visto el expediente relativo al recurso de revisión </w:t>
      </w:r>
      <w:r w:rsidR="005D14E9" w:rsidRPr="00AE04A2">
        <w:rPr>
          <w:rFonts w:ascii="Palatino Linotype" w:eastAsia="Palatino Linotype" w:hAnsi="Palatino Linotype" w:cs="Palatino Linotype"/>
          <w:b/>
        </w:rPr>
        <w:t>13019/INFOEM/IP/RR/2025</w:t>
      </w:r>
      <w:r w:rsidRPr="00AE04A2">
        <w:rPr>
          <w:rFonts w:ascii="Palatino Linotype" w:eastAsia="Palatino Linotype" w:hAnsi="Palatino Linotype" w:cs="Palatino Linotype"/>
        </w:rPr>
        <w:t xml:space="preserve">, interpuesto por </w:t>
      </w:r>
      <w:r w:rsidR="00F04FE9" w:rsidRPr="00AE04A2">
        <w:rPr>
          <w:rFonts w:ascii="Palatino Linotype" w:eastAsia="Palatino Linotype" w:hAnsi="Palatino Linotype" w:cs="Palatino Linotype"/>
          <w:b/>
        </w:rPr>
        <w:t>un Usuario que no proporcionó su nombre,</w:t>
      </w:r>
      <w:r w:rsidRPr="00AE04A2">
        <w:rPr>
          <w:rFonts w:ascii="Palatino Linotype" w:eastAsia="Palatino Linotype" w:hAnsi="Palatino Linotype" w:cs="Palatino Linotype"/>
        </w:rPr>
        <w:t xml:space="preserve"> en lo sucesivo se le denominará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en contra la respuesta a su solicitud de información identificada con número de folio </w:t>
      </w:r>
      <w:r w:rsidRPr="00AE04A2">
        <w:rPr>
          <w:rFonts w:ascii="Palatino Linotype" w:eastAsia="Palatino Linotype" w:hAnsi="Palatino Linotype" w:cs="Palatino Linotype"/>
          <w:b/>
        </w:rPr>
        <w:t>00</w:t>
      </w:r>
      <w:r w:rsidR="005D14E9" w:rsidRPr="00AE04A2">
        <w:rPr>
          <w:rFonts w:ascii="Palatino Linotype" w:eastAsia="Palatino Linotype" w:hAnsi="Palatino Linotype" w:cs="Palatino Linotype"/>
          <w:b/>
        </w:rPr>
        <w:t>130</w:t>
      </w:r>
      <w:r w:rsidRPr="00AE04A2">
        <w:rPr>
          <w:rFonts w:ascii="Palatino Linotype" w:eastAsia="Palatino Linotype" w:hAnsi="Palatino Linotype" w:cs="Palatino Linotype"/>
          <w:b/>
        </w:rPr>
        <w:t>/</w:t>
      </w:r>
      <w:r w:rsidR="00F04FE9" w:rsidRPr="00AE04A2">
        <w:rPr>
          <w:rFonts w:ascii="Palatino Linotype" w:eastAsia="Palatino Linotype" w:hAnsi="Palatino Linotype" w:cs="Palatino Linotype"/>
          <w:b/>
        </w:rPr>
        <w:t>S</w:t>
      </w:r>
      <w:r w:rsidR="005D14E9" w:rsidRPr="00AE04A2">
        <w:rPr>
          <w:rFonts w:ascii="Palatino Linotype" w:eastAsia="Palatino Linotype" w:hAnsi="Palatino Linotype" w:cs="Palatino Linotype"/>
          <w:b/>
        </w:rPr>
        <w:t>T</w:t>
      </w:r>
      <w:r w:rsidR="00F04FE9" w:rsidRPr="00AE04A2">
        <w:rPr>
          <w:rFonts w:ascii="Palatino Linotype" w:eastAsia="Palatino Linotype" w:hAnsi="Palatino Linotype" w:cs="Palatino Linotype"/>
          <w:b/>
        </w:rPr>
        <w:t>/</w:t>
      </w:r>
      <w:r w:rsidRPr="00AE04A2">
        <w:rPr>
          <w:rFonts w:ascii="Palatino Linotype" w:eastAsia="Palatino Linotype" w:hAnsi="Palatino Linotype" w:cs="Palatino Linotype"/>
          <w:b/>
        </w:rPr>
        <w:t xml:space="preserve">IP/2025 </w:t>
      </w:r>
      <w:r w:rsidRPr="00AE04A2">
        <w:rPr>
          <w:rFonts w:ascii="Palatino Linotype" w:eastAsia="Palatino Linotype" w:hAnsi="Palatino Linotype" w:cs="Palatino Linotype"/>
        </w:rPr>
        <w:t>proporcionada por parte de</w:t>
      </w:r>
      <w:r w:rsidR="00F04FE9" w:rsidRPr="00AE04A2">
        <w:rPr>
          <w:rFonts w:ascii="Palatino Linotype" w:eastAsia="Palatino Linotype" w:hAnsi="Palatino Linotype" w:cs="Palatino Linotype"/>
        </w:rPr>
        <w:t xml:space="preserve"> </w:t>
      </w:r>
      <w:r w:rsidRPr="00AE04A2">
        <w:rPr>
          <w:rFonts w:ascii="Palatino Linotype" w:eastAsia="Palatino Linotype" w:hAnsi="Palatino Linotype" w:cs="Palatino Linotype"/>
        </w:rPr>
        <w:t>l</w:t>
      </w:r>
      <w:r w:rsidR="00F04FE9" w:rsidRPr="00AE04A2">
        <w:rPr>
          <w:rFonts w:ascii="Palatino Linotype" w:eastAsia="Palatino Linotype" w:hAnsi="Palatino Linotype" w:cs="Palatino Linotype"/>
        </w:rPr>
        <w:t xml:space="preserve">a </w:t>
      </w:r>
      <w:r w:rsidR="005D14E9" w:rsidRPr="00AE04A2">
        <w:rPr>
          <w:rFonts w:ascii="Palatino Linotype" w:eastAsia="Palatino Linotype" w:hAnsi="Palatino Linotype" w:cs="Palatino Linotype"/>
          <w:b/>
        </w:rPr>
        <w:t>Secretaría del Trabajo</w:t>
      </w:r>
      <w:r w:rsidRPr="00AE04A2">
        <w:rPr>
          <w:rFonts w:ascii="Palatino Linotype" w:eastAsia="Palatino Linotype" w:hAnsi="Palatino Linotype" w:cs="Palatino Linotype"/>
        </w:rPr>
        <w:t xml:space="preserve">, en lo sucesivo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se procede a dictar la presente resolución, con base en los siguientes:</w:t>
      </w:r>
    </w:p>
    <w:p w14:paraId="776F0FC3" w14:textId="77777777" w:rsidR="00B15E6A" w:rsidRPr="00AE04A2" w:rsidRDefault="00B15E6A" w:rsidP="008622E7">
      <w:pPr>
        <w:spacing w:after="0" w:line="360" w:lineRule="auto"/>
        <w:ind w:right="49"/>
        <w:jc w:val="both"/>
        <w:rPr>
          <w:rFonts w:ascii="Palatino Linotype" w:eastAsia="Palatino Linotype" w:hAnsi="Palatino Linotype" w:cs="Palatino Linotype"/>
        </w:rPr>
      </w:pPr>
    </w:p>
    <w:p w14:paraId="0EA2A411" w14:textId="77777777" w:rsidR="00111532" w:rsidRPr="00AE04A2" w:rsidRDefault="007268C0" w:rsidP="008622E7">
      <w:pPr>
        <w:spacing w:after="0" w:line="360" w:lineRule="auto"/>
        <w:ind w:right="49"/>
        <w:jc w:val="center"/>
        <w:rPr>
          <w:rFonts w:ascii="Palatino Linotype" w:eastAsia="Palatino Linotype" w:hAnsi="Palatino Linotype" w:cs="Palatino Linotype"/>
          <w:b/>
        </w:rPr>
      </w:pPr>
      <w:r w:rsidRPr="00AE04A2">
        <w:rPr>
          <w:rFonts w:ascii="Palatino Linotype" w:eastAsia="Palatino Linotype" w:hAnsi="Palatino Linotype" w:cs="Palatino Linotype"/>
          <w:b/>
        </w:rPr>
        <w:t>I.</w:t>
      </w:r>
      <w:r w:rsidRPr="00AE04A2">
        <w:rPr>
          <w:rFonts w:ascii="Palatino Linotype" w:eastAsia="Palatino Linotype" w:hAnsi="Palatino Linotype" w:cs="Palatino Linotype"/>
          <w:b/>
        </w:rPr>
        <w:tab/>
        <w:t>A N T E C E D E N T E S</w:t>
      </w:r>
    </w:p>
    <w:p w14:paraId="107CE111"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21D30831" w14:textId="63582D82" w:rsidR="00111532" w:rsidRPr="00AE04A2" w:rsidRDefault="007268C0" w:rsidP="008622E7">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AE04A2">
        <w:rPr>
          <w:rFonts w:ascii="Palatino Linotype" w:eastAsia="Palatino Linotype" w:hAnsi="Palatino Linotype" w:cs="Palatino Linotype"/>
          <w:b/>
        </w:rPr>
        <w:t>Solicitud de acceso a la información.</w:t>
      </w:r>
      <w:r w:rsidRPr="00AE04A2">
        <w:rPr>
          <w:rFonts w:ascii="Palatino Linotype" w:eastAsia="Palatino Linotype" w:hAnsi="Palatino Linotype" w:cs="Palatino Linotype"/>
        </w:rPr>
        <w:t xml:space="preserve"> Con fecha </w:t>
      </w:r>
      <w:r w:rsidR="00522A3C" w:rsidRPr="00AE04A2">
        <w:rPr>
          <w:rFonts w:ascii="Palatino Linotype" w:eastAsia="Palatino Linotype" w:hAnsi="Palatino Linotype" w:cs="Palatino Linotype"/>
          <w:b/>
        </w:rPr>
        <w:t>d</w:t>
      </w:r>
      <w:r w:rsidR="005D14E9" w:rsidRPr="00AE04A2">
        <w:rPr>
          <w:rFonts w:ascii="Palatino Linotype" w:eastAsia="Palatino Linotype" w:hAnsi="Palatino Linotype" w:cs="Palatino Linotype"/>
          <w:b/>
        </w:rPr>
        <w:t>iez</w:t>
      </w:r>
      <w:r w:rsidRPr="00AE04A2">
        <w:rPr>
          <w:rFonts w:ascii="Palatino Linotype" w:eastAsia="Palatino Linotype" w:hAnsi="Palatino Linotype" w:cs="Palatino Linotype"/>
          <w:b/>
        </w:rPr>
        <w:t xml:space="preserve"> de </w:t>
      </w:r>
      <w:r w:rsidR="005D14E9" w:rsidRPr="00AE04A2">
        <w:rPr>
          <w:rFonts w:ascii="Palatino Linotype" w:eastAsia="Palatino Linotype" w:hAnsi="Palatino Linotype" w:cs="Palatino Linotype"/>
          <w:b/>
        </w:rPr>
        <w:t>octubre</w:t>
      </w:r>
      <w:r w:rsidR="00F50686" w:rsidRPr="00AE04A2">
        <w:rPr>
          <w:rFonts w:ascii="Palatino Linotype" w:eastAsia="Palatino Linotype" w:hAnsi="Palatino Linotype" w:cs="Palatino Linotype"/>
          <w:b/>
        </w:rPr>
        <w:t xml:space="preserve"> </w:t>
      </w:r>
      <w:r w:rsidRPr="00AE04A2">
        <w:rPr>
          <w:rFonts w:ascii="Palatino Linotype" w:eastAsia="Palatino Linotype" w:hAnsi="Palatino Linotype" w:cs="Palatino Linotype"/>
          <w:b/>
        </w:rPr>
        <w:t>de dos mil veinticinco</w:t>
      </w:r>
      <w:r w:rsidRPr="00AE04A2">
        <w:rPr>
          <w:rFonts w:ascii="Palatino Linotype" w:eastAsia="Palatino Linotype" w:hAnsi="Palatino Linotype" w:cs="Palatino Linotype"/>
        </w:rPr>
        <w:t xml:space="preserve">,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formuló solicitud de acceso a información pública al</w:t>
      </w:r>
      <w:r w:rsidRPr="00AE04A2">
        <w:rPr>
          <w:rFonts w:ascii="Palatino Linotype" w:eastAsia="Palatino Linotype" w:hAnsi="Palatino Linotype" w:cs="Palatino Linotype"/>
          <w:b/>
        </w:rPr>
        <w:t xml:space="preserve"> SUJETO OBLIGADO, </w:t>
      </w:r>
      <w:r w:rsidRPr="00AE04A2">
        <w:rPr>
          <w:rFonts w:ascii="Palatino Linotype" w:eastAsia="Palatino Linotype" w:hAnsi="Palatino Linotype" w:cs="Palatino Linotype"/>
        </w:rPr>
        <w:t xml:space="preserve">a través del Sistema de Acceso a la Información Mexiquense, en adelante SAIMEX, en la que requirió lo siguiente: </w:t>
      </w:r>
    </w:p>
    <w:p w14:paraId="37EE106D"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42F8EA28" w14:textId="1A20930B" w:rsidR="00111532" w:rsidRPr="00AE04A2" w:rsidRDefault="007268C0" w:rsidP="008622E7">
      <w:pPr>
        <w:spacing w:after="0" w:line="360" w:lineRule="auto"/>
        <w:ind w:left="851" w:right="843"/>
        <w:jc w:val="both"/>
        <w:rPr>
          <w:rFonts w:ascii="Palatino Linotype" w:eastAsia="Palatino Linotype" w:hAnsi="Palatino Linotype" w:cs="Palatino Linotype"/>
          <w:i/>
        </w:rPr>
      </w:pPr>
      <w:bookmarkStart w:id="2" w:name="_heading=h.lgwl3bsbzc6a" w:colFirst="0" w:colLast="0"/>
      <w:bookmarkEnd w:id="2"/>
      <w:r w:rsidRPr="00AE04A2">
        <w:rPr>
          <w:rFonts w:ascii="Palatino Linotype" w:eastAsia="Palatino Linotype" w:hAnsi="Palatino Linotype" w:cs="Palatino Linotype"/>
          <w:i/>
        </w:rPr>
        <w:t>“</w:t>
      </w:r>
      <w:r w:rsidR="005D14E9" w:rsidRPr="00AE04A2">
        <w:rPr>
          <w:rFonts w:ascii="Palatino Linotype" w:eastAsia="Palatino Linotype" w:hAnsi="Palatino Linotype" w:cs="Palatino Linotype"/>
          <w:i/>
        </w:rPr>
        <w:t>Quiero saber si hoy se presento a laborar rigoberto roldan paez, y su registro asistencia, del día de la fecha, ambien los documentos firmados el dia de la fecha o las actividades que realizo el 10 de octubre del año en curso</w:t>
      </w:r>
      <w:r w:rsidRPr="00AE04A2">
        <w:rPr>
          <w:rFonts w:ascii="Palatino Linotype" w:eastAsia="Palatino Linotype" w:hAnsi="Palatino Linotype" w:cs="Palatino Linotype"/>
          <w:i/>
        </w:rPr>
        <w:t xml:space="preserve">”. </w:t>
      </w:r>
    </w:p>
    <w:p w14:paraId="623BE216" w14:textId="77777777" w:rsidR="00111532" w:rsidRPr="00AE04A2" w:rsidRDefault="00111532" w:rsidP="008622E7">
      <w:pPr>
        <w:spacing w:after="0" w:line="360" w:lineRule="auto"/>
        <w:ind w:left="567" w:right="560"/>
        <w:jc w:val="both"/>
        <w:rPr>
          <w:rFonts w:ascii="Palatino Linotype" w:eastAsia="Palatino Linotype" w:hAnsi="Palatino Linotype" w:cs="Palatino Linotype"/>
          <w:i/>
        </w:rPr>
      </w:pPr>
    </w:p>
    <w:p w14:paraId="2E5D52DD" w14:textId="77777777" w:rsidR="00111532"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b/>
        </w:rPr>
        <w:t>Modalidad elegida para la entrega de la información:</w:t>
      </w:r>
      <w:r w:rsidRPr="00AE04A2">
        <w:rPr>
          <w:rFonts w:ascii="Palatino Linotype" w:eastAsia="Palatino Linotype" w:hAnsi="Palatino Linotype" w:cs="Palatino Linotype"/>
        </w:rPr>
        <w:t xml:space="preserve"> a través del Sistema de Acceso a la Información Mexiquense (SAIMEX). </w:t>
      </w:r>
    </w:p>
    <w:p w14:paraId="58760001" w14:textId="34893A28" w:rsidR="00111532" w:rsidRPr="00AE04A2" w:rsidRDefault="007268C0" w:rsidP="008622E7">
      <w:pPr>
        <w:spacing w:before="240" w:after="24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lastRenderedPageBreak/>
        <w:t>2. Respuesta.</w:t>
      </w:r>
      <w:r w:rsidRPr="00AE04A2">
        <w:rPr>
          <w:rFonts w:ascii="Palatino Linotype" w:eastAsia="Palatino Linotype" w:hAnsi="Palatino Linotype" w:cs="Palatino Linotype"/>
        </w:rPr>
        <w:t xml:space="preserve"> Con fecha </w:t>
      </w:r>
      <w:r w:rsidR="005D14E9" w:rsidRPr="00AE04A2">
        <w:rPr>
          <w:rFonts w:ascii="Palatino Linotype" w:eastAsia="Palatino Linotype" w:hAnsi="Palatino Linotype" w:cs="Palatino Linotype"/>
          <w:b/>
        </w:rPr>
        <w:t>veintiocho</w:t>
      </w:r>
      <w:r w:rsidRPr="00AE04A2">
        <w:rPr>
          <w:rFonts w:ascii="Palatino Linotype" w:eastAsia="Palatino Linotype" w:hAnsi="Palatino Linotype" w:cs="Palatino Linotype"/>
          <w:b/>
        </w:rPr>
        <w:t xml:space="preserve"> de </w:t>
      </w:r>
      <w:r w:rsidR="005D14E9" w:rsidRPr="00AE04A2">
        <w:rPr>
          <w:rFonts w:ascii="Palatino Linotype" w:eastAsia="Palatino Linotype" w:hAnsi="Palatino Linotype" w:cs="Palatino Linotype"/>
          <w:b/>
        </w:rPr>
        <w:t>octubre</w:t>
      </w:r>
      <w:r w:rsidRPr="00AE04A2">
        <w:rPr>
          <w:rFonts w:ascii="Palatino Linotype" w:eastAsia="Palatino Linotype" w:hAnsi="Palatino Linotype" w:cs="Palatino Linotype"/>
          <w:b/>
        </w:rPr>
        <w:t xml:space="preserve"> de dos mil veinticinco</w:t>
      </w:r>
      <w:r w:rsidRPr="00AE04A2">
        <w:rPr>
          <w:rFonts w:ascii="Palatino Linotype" w:eastAsia="Palatino Linotype" w:hAnsi="Palatino Linotype" w:cs="Palatino Linotype"/>
        </w:rPr>
        <w:t xml:space="preserve">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envió su respuesta a la solicitud de acceso a la información a través del SAIMEX, la cual versa como sigue:</w:t>
      </w:r>
    </w:p>
    <w:p w14:paraId="41EB1209" w14:textId="77777777" w:rsidR="00111532" w:rsidRPr="00AE04A2" w:rsidRDefault="00111532" w:rsidP="008622E7">
      <w:pPr>
        <w:pBdr>
          <w:top w:val="nil"/>
          <w:left w:val="nil"/>
          <w:bottom w:val="nil"/>
          <w:right w:val="nil"/>
          <w:between w:val="nil"/>
        </w:pBdr>
        <w:tabs>
          <w:tab w:val="left" w:pos="284"/>
        </w:tabs>
        <w:spacing w:after="0" w:line="360" w:lineRule="auto"/>
        <w:ind w:left="360" w:right="49"/>
        <w:jc w:val="both"/>
        <w:rPr>
          <w:rFonts w:ascii="Palatino Linotype" w:eastAsia="Palatino Linotype" w:hAnsi="Palatino Linotype" w:cs="Palatino Linotype"/>
        </w:rPr>
      </w:pPr>
    </w:p>
    <w:p w14:paraId="1FC7D943" w14:textId="77777777" w:rsidR="005D14E9" w:rsidRPr="00AE04A2" w:rsidRDefault="007268C0" w:rsidP="008622E7">
      <w:pPr>
        <w:spacing w:after="0" w:line="360" w:lineRule="auto"/>
        <w:ind w:left="851" w:right="843"/>
        <w:jc w:val="both"/>
        <w:rPr>
          <w:rFonts w:ascii="Palatino Linotype" w:eastAsia="Palatino Linotype" w:hAnsi="Palatino Linotype" w:cs="Palatino Linotype"/>
          <w:i/>
        </w:rPr>
      </w:pPr>
      <w:r w:rsidRPr="00AE04A2">
        <w:rPr>
          <w:rFonts w:ascii="Palatino Linotype" w:eastAsia="Palatino Linotype" w:hAnsi="Palatino Linotype" w:cs="Palatino Linotype"/>
          <w:i/>
        </w:rPr>
        <w:t>“</w:t>
      </w:r>
      <w:r w:rsidR="005D14E9" w:rsidRPr="00AE04A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E6924A" w14:textId="4A3B61A2" w:rsidR="005D14E9" w:rsidRPr="00AE04A2" w:rsidRDefault="005D14E9" w:rsidP="008622E7">
      <w:pPr>
        <w:spacing w:after="0" w:line="360" w:lineRule="auto"/>
        <w:ind w:left="851" w:right="843"/>
        <w:jc w:val="both"/>
        <w:rPr>
          <w:rFonts w:ascii="Palatino Linotype" w:eastAsia="Palatino Linotype" w:hAnsi="Palatino Linotype" w:cs="Palatino Linotype"/>
          <w:i/>
        </w:rPr>
      </w:pPr>
      <w:r w:rsidRPr="00AE04A2">
        <w:rPr>
          <w:rFonts w:ascii="Palatino Linotype" w:eastAsia="Palatino Linotype" w:hAnsi="Palatino Linotype" w:cs="Palatino Linotype"/>
          <w:i/>
        </w:rPr>
        <w:t xml:space="preserve">Con base en el Reglamento Interior y el Manual General de Organización ambos de esta Secretaría del Trabajo, correspondió a la Subdirección de Organización y Personal de </w:t>
      </w:r>
      <w:r w:rsidR="005A7395" w:rsidRPr="00AE04A2">
        <w:rPr>
          <w:rFonts w:ascii="Palatino Linotype" w:eastAsia="Palatino Linotype" w:hAnsi="Palatino Linotype" w:cs="Palatino Linotype"/>
          <w:i/>
        </w:rPr>
        <w:t>l</w:t>
      </w:r>
      <w:r w:rsidRPr="00AE04A2">
        <w:rPr>
          <w:rFonts w:ascii="Palatino Linotype" w:eastAsia="Palatino Linotype" w:hAnsi="Palatino Linotype" w:cs="Palatino Linotype"/>
          <w:i/>
        </w:rPr>
        <w:t>a Coordinación Administrativa y a la Procuraduría de la Defensa del Trabajo de esta Dependencia, atender su solicitud; por lo que, adjunto en archivo PDF copia de los oficios de respuesta e información proporcionada por el personal habilitado de las unidades administrativas antes mencionadas.</w:t>
      </w:r>
    </w:p>
    <w:p w14:paraId="38870E81" w14:textId="77777777" w:rsidR="005D14E9" w:rsidRPr="00AE04A2" w:rsidRDefault="005D14E9" w:rsidP="008622E7">
      <w:pPr>
        <w:spacing w:after="0" w:line="360" w:lineRule="auto"/>
        <w:ind w:left="851" w:right="843"/>
        <w:jc w:val="both"/>
        <w:rPr>
          <w:rFonts w:ascii="Palatino Linotype" w:eastAsia="Palatino Linotype" w:hAnsi="Palatino Linotype" w:cs="Palatino Linotype"/>
          <w:i/>
        </w:rPr>
      </w:pPr>
      <w:r w:rsidRPr="00AE04A2">
        <w:rPr>
          <w:rFonts w:ascii="Palatino Linotype" w:eastAsia="Palatino Linotype" w:hAnsi="Palatino Linotype" w:cs="Palatino Linotype"/>
          <w:i/>
        </w:rPr>
        <w:t>ATENTAMENTE</w:t>
      </w:r>
    </w:p>
    <w:p w14:paraId="0CC1F2C6" w14:textId="30443ABD" w:rsidR="00111532" w:rsidRPr="00AE04A2" w:rsidRDefault="005D14E9" w:rsidP="008622E7">
      <w:pPr>
        <w:spacing w:after="0" w:line="360" w:lineRule="auto"/>
        <w:ind w:left="851" w:right="843"/>
        <w:jc w:val="both"/>
        <w:rPr>
          <w:rFonts w:ascii="Palatino Linotype" w:eastAsia="Palatino Linotype" w:hAnsi="Palatino Linotype" w:cs="Palatino Linotype"/>
          <w:i/>
        </w:rPr>
      </w:pPr>
      <w:r w:rsidRPr="00AE04A2">
        <w:rPr>
          <w:rFonts w:ascii="Palatino Linotype" w:eastAsia="Palatino Linotype" w:hAnsi="Palatino Linotype" w:cs="Palatino Linotype"/>
          <w:i/>
        </w:rPr>
        <w:t>L. en D. Ángeles María del Carmen Sánchez Santana</w:t>
      </w:r>
      <w:r w:rsidR="007268C0" w:rsidRPr="00AE04A2">
        <w:rPr>
          <w:rFonts w:ascii="Palatino Linotype" w:eastAsia="Palatino Linotype" w:hAnsi="Palatino Linotype" w:cs="Palatino Linotype"/>
          <w:i/>
        </w:rPr>
        <w:t>”</w:t>
      </w:r>
    </w:p>
    <w:p w14:paraId="078B424A" w14:textId="77777777" w:rsidR="00111532" w:rsidRPr="00AE04A2" w:rsidRDefault="00111532" w:rsidP="008622E7">
      <w:pPr>
        <w:spacing w:after="0" w:line="360" w:lineRule="auto"/>
        <w:ind w:right="843"/>
        <w:jc w:val="both"/>
        <w:rPr>
          <w:rFonts w:ascii="Palatino Linotype" w:eastAsia="Palatino Linotype" w:hAnsi="Palatino Linotype" w:cs="Palatino Linotype"/>
          <w:i/>
        </w:rPr>
      </w:pPr>
    </w:p>
    <w:p w14:paraId="047AD8BE" w14:textId="77777777" w:rsidR="00111532" w:rsidRPr="00AE04A2" w:rsidRDefault="007268C0" w:rsidP="008622E7">
      <w:pPr>
        <w:spacing w:after="0" w:line="360" w:lineRule="auto"/>
        <w:ind w:right="843"/>
        <w:jc w:val="both"/>
        <w:rPr>
          <w:rFonts w:ascii="Palatino Linotype" w:eastAsia="Palatino Linotype" w:hAnsi="Palatino Linotype" w:cs="Palatino Linotype"/>
        </w:rPr>
      </w:pPr>
      <w:r w:rsidRPr="00AE04A2">
        <w:rPr>
          <w:rFonts w:ascii="Palatino Linotype" w:eastAsia="Palatino Linotype" w:hAnsi="Palatino Linotype" w:cs="Palatino Linotype"/>
        </w:rPr>
        <w:t>Asimismo, adjuntó a su respuesta el archivo que se describe a continuación:</w:t>
      </w:r>
    </w:p>
    <w:p w14:paraId="77D9ABEA" w14:textId="77777777" w:rsidR="00111532" w:rsidRPr="00AE04A2" w:rsidRDefault="00111532" w:rsidP="008622E7">
      <w:pPr>
        <w:spacing w:after="0" w:line="360" w:lineRule="auto"/>
        <w:ind w:right="843"/>
        <w:jc w:val="both"/>
        <w:rPr>
          <w:rFonts w:ascii="Palatino Linotype" w:eastAsia="Palatino Linotype" w:hAnsi="Palatino Linotype" w:cs="Palatino Linotype"/>
        </w:rPr>
      </w:pPr>
    </w:p>
    <w:p w14:paraId="4D621A13" w14:textId="77777777" w:rsidR="005D14E9" w:rsidRPr="00AE04A2" w:rsidRDefault="005D14E9" w:rsidP="008622E7">
      <w:pPr>
        <w:numPr>
          <w:ilvl w:val="0"/>
          <w:numId w:val="1"/>
        </w:numPr>
        <w:pBdr>
          <w:top w:val="nil"/>
          <w:left w:val="nil"/>
          <w:bottom w:val="nil"/>
          <w:right w:val="nil"/>
          <w:between w:val="nil"/>
        </w:pBdr>
        <w:spacing w:after="0" w:line="360" w:lineRule="auto"/>
        <w:ind w:right="145"/>
        <w:jc w:val="both"/>
        <w:rPr>
          <w:rFonts w:ascii="Palatino Linotype" w:eastAsia="Palatino Linotype" w:hAnsi="Palatino Linotype" w:cs="Palatino Linotype"/>
        </w:rPr>
      </w:pPr>
      <w:r w:rsidRPr="00AE04A2">
        <w:rPr>
          <w:rFonts w:ascii="Palatino Linotype" w:eastAsia="Palatino Linotype" w:hAnsi="Palatino Linotype" w:cs="Palatino Linotype"/>
          <w:b/>
        </w:rPr>
        <w:t>Resp.00130yOfic.SPH</w:t>
      </w:r>
      <w:r w:rsidR="00522A3C" w:rsidRPr="00AE04A2">
        <w:rPr>
          <w:rFonts w:ascii="Palatino Linotype" w:eastAsia="Palatino Linotype" w:hAnsi="Palatino Linotype" w:cs="Palatino Linotype"/>
          <w:b/>
        </w:rPr>
        <w:t xml:space="preserve">.pdf: </w:t>
      </w:r>
      <w:r w:rsidRPr="00AE04A2">
        <w:rPr>
          <w:rFonts w:ascii="Palatino Linotype" w:eastAsia="Palatino Linotype" w:hAnsi="Palatino Linotype" w:cs="Palatino Linotype"/>
          <w:b/>
        </w:rPr>
        <w:t>Contiene los siguientes oficios:</w:t>
      </w:r>
    </w:p>
    <w:p w14:paraId="7F3C37D2" w14:textId="11AEF754" w:rsidR="005D14E9" w:rsidRPr="00AE04A2" w:rsidRDefault="005D14E9" w:rsidP="008622E7">
      <w:pPr>
        <w:pStyle w:val="Prrafodelista"/>
        <w:numPr>
          <w:ilvl w:val="0"/>
          <w:numId w:val="6"/>
        </w:numPr>
        <w:pBdr>
          <w:top w:val="nil"/>
          <w:left w:val="nil"/>
          <w:bottom w:val="nil"/>
          <w:right w:val="nil"/>
          <w:between w:val="nil"/>
        </w:pBdr>
        <w:spacing w:after="0" w:line="360" w:lineRule="auto"/>
        <w:ind w:right="145"/>
        <w:jc w:val="both"/>
        <w:rPr>
          <w:rFonts w:ascii="Palatino Linotype" w:eastAsia="Palatino Linotype" w:hAnsi="Palatino Linotype" w:cs="Palatino Linotype"/>
          <w:bCs/>
        </w:rPr>
      </w:pPr>
      <w:r w:rsidRPr="00AE04A2">
        <w:rPr>
          <w:rFonts w:ascii="Palatino Linotype" w:eastAsia="Palatino Linotype" w:hAnsi="Palatino Linotype" w:cs="Palatino Linotype"/>
          <w:bCs/>
        </w:rPr>
        <w:t>Oficios emitido por la Subdirección de Organización y Personal, mediante los cuál se refiere que el Servidor Público señalado en la solicitud fue comisionado a apoyar en la asesoría laboral en las oficinas de la Procuraduría de la Defensa del Trabajo en el Municipio de Texcoco;</w:t>
      </w:r>
    </w:p>
    <w:p w14:paraId="23B56F2F" w14:textId="26D89F4F" w:rsidR="005D14E9" w:rsidRPr="00AE04A2" w:rsidRDefault="005D14E9" w:rsidP="008622E7">
      <w:pPr>
        <w:pStyle w:val="Prrafodelista"/>
        <w:numPr>
          <w:ilvl w:val="0"/>
          <w:numId w:val="6"/>
        </w:numPr>
        <w:pBdr>
          <w:top w:val="nil"/>
          <w:left w:val="nil"/>
          <w:bottom w:val="nil"/>
          <w:right w:val="nil"/>
          <w:between w:val="nil"/>
        </w:pBdr>
        <w:spacing w:after="0" w:line="360" w:lineRule="auto"/>
        <w:ind w:right="145"/>
        <w:jc w:val="both"/>
        <w:rPr>
          <w:rFonts w:ascii="Palatino Linotype" w:eastAsia="Palatino Linotype" w:hAnsi="Palatino Linotype" w:cs="Palatino Linotype"/>
          <w:bCs/>
        </w:rPr>
      </w:pPr>
      <w:r w:rsidRPr="00AE04A2">
        <w:rPr>
          <w:rFonts w:ascii="Palatino Linotype" w:eastAsia="Palatino Linotype" w:hAnsi="Palatino Linotype" w:cs="Palatino Linotype"/>
          <w:bCs/>
        </w:rPr>
        <w:t xml:space="preserve">Oficio suscrito por la Procuraduría de la Defensa del Trabajo en el que refiere que el </w:t>
      </w:r>
      <w:r w:rsidR="00B17FD9" w:rsidRPr="00AE04A2">
        <w:rPr>
          <w:rFonts w:ascii="Palatino Linotype" w:eastAsia="Palatino Linotype" w:hAnsi="Palatino Linotype" w:cs="Palatino Linotype"/>
          <w:bCs/>
        </w:rPr>
        <w:t xml:space="preserve">el servidor público señalado en la solicitud no registró asistencia en la </w:t>
      </w:r>
      <w:r w:rsidR="00B17FD9" w:rsidRPr="00AE04A2">
        <w:rPr>
          <w:rFonts w:ascii="Palatino Linotype" w:eastAsia="Palatino Linotype" w:hAnsi="Palatino Linotype" w:cs="Palatino Linotype"/>
          <w:bCs/>
        </w:rPr>
        <w:lastRenderedPageBreak/>
        <w:t xml:space="preserve">Procuraduría de la Defensa del Trabajo con Sede en Ecatepec, en virtud de que fue comisionado a la Procuraduría de la Defensa del Trabajo con sede en Texcoco, refiere que se anexa aviso de justificación de incidencia en la puntualidad y asistencia y aviso de comisión. Asimismo, refiere que de la actividad realizada no se generó documento firmado por la persona. </w:t>
      </w:r>
    </w:p>
    <w:p w14:paraId="72EC14CD" w14:textId="7C787EC7" w:rsidR="00487FA8" w:rsidRPr="00AE04A2" w:rsidRDefault="00487FA8" w:rsidP="008622E7">
      <w:pPr>
        <w:pStyle w:val="Prrafodelista"/>
        <w:numPr>
          <w:ilvl w:val="0"/>
          <w:numId w:val="6"/>
        </w:numPr>
        <w:pBdr>
          <w:top w:val="nil"/>
          <w:left w:val="nil"/>
          <w:bottom w:val="nil"/>
          <w:right w:val="nil"/>
          <w:between w:val="nil"/>
        </w:pBdr>
        <w:spacing w:after="0" w:line="360" w:lineRule="auto"/>
        <w:ind w:right="145"/>
        <w:jc w:val="both"/>
        <w:rPr>
          <w:rFonts w:ascii="Palatino Linotype" w:eastAsia="Palatino Linotype" w:hAnsi="Palatino Linotype" w:cs="Palatino Linotype"/>
          <w:bCs/>
        </w:rPr>
      </w:pPr>
      <w:r w:rsidRPr="00AE04A2">
        <w:rPr>
          <w:rFonts w:ascii="Palatino Linotype" w:eastAsia="Palatino Linotype" w:hAnsi="Palatino Linotype" w:cs="Palatino Linotype"/>
          <w:bCs/>
        </w:rPr>
        <w:t xml:space="preserve">Aviso de Justificadión de Incidencias en la puntualidad y asistencia </w:t>
      </w:r>
    </w:p>
    <w:p w14:paraId="75F411CC" w14:textId="77777777" w:rsidR="005D14E9" w:rsidRPr="00AE04A2" w:rsidRDefault="005D14E9" w:rsidP="008622E7">
      <w:pPr>
        <w:pBdr>
          <w:top w:val="nil"/>
          <w:left w:val="nil"/>
          <w:bottom w:val="nil"/>
          <w:right w:val="nil"/>
          <w:between w:val="nil"/>
        </w:pBdr>
        <w:spacing w:after="0" w:line="360" w:lineRule="auto"/>
        <w:ind w:left="720" w:right="145"/>
        <w:jc w:val="both"/>
        <w:rPr>
          <w:rFonts w:ascii="Palatino Linotype" w:eastAsia="Palatino Linotype" w:hAnsi="Palatino Linotype" w:cs="Palatino Linotype"/>
        </w:rPr>
      </w:pPr>
    </w:p>
    <w:p w14:paraId="6AEFF274" w14:textId="77777777" w:rsidR="005D14E9" w:rsidRPr="00AE04A2" w:rsidRDefault="005D14E9" w:rsidP="008622E7">
      <w:pPr>
        <w:pBdr>
          <w:top w:val="nil"/>
          <w:left w:val="nil"/>
          <w:bottom w:val="nil"/>
          <w:right w:val="nil"/>
          <w:between w:val="nil"/>
        </w:pBdr>
        <w:spacing w:after="0" w:line="360" w:lineRule="auto"/>
        <w:ind w:left="720" w:right="145"/>
        <w:jc w:val="both"/>
        <w:rPr>
          <w:rFonts w:ascii="Palatino Linotype" w:eastAsia="Palatino Linotype" w:hAnsi="Palatino Linotype" w:cs="Palatino Linotype"/>
        </w:rPr>
      </w:pPr>
    </w:p>
    <w:p w14:paraId="58AFAE90" w14:textId="54CC4974" w:rsidR="00111532" w:rsidRPr="00AE04A2" w:rsidRDefault="00AC3FF9" w:rsidP="008622E7">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AE04A2">
        <w:rPr>
          <w:rFonts w:ascii="Palatino Linotype" w:eastAsia="Palatino Linotype" w:hAnsi="Palatino Linotype" w:cs="Palatino Linotype"/>
          <w:b/>
        </w:rPr>
        <w:t>3</w:t>
      </w:r>
      <w:r w:rsidR="007268C0" w:rsidRPr="00AE04A2">
        <w:rPr>
          <w:rFonts w:ascii="Palatino Linotype" w:eastAsia="Palatino Linotype" w:hAnsi="Palatino Linotype" w:cs="Palatino Linotype"/>
          <w:b/>
        </w:rPr>
        <w:t>. Interposición del Recurso de Revisión</w:t>
      </w:r>
      <w:r w:rsidR="007268C0" w:rsidRPr="00AE04A2">
        <w:rPr>
          <w:rFonts w:ascii="Palatino Linotype" w:eastAsia="Palatino Linotype" w:hAnsi="Palatino Linotype" w:cs="Palatino Linotype"/>
        </w:rPr>
        <w:t xml:space="preserve">. La parte Solicitante, derivado de la respuesta del </w:t>
      </w:r>
      <w:r w:rsidR="007268C0" w:rsidRPr="00AE04A2">
        <w:rPr>
          <w:rFonts w:ascii="Palatino Linotype" w:eastAsia="Palatino Linotype" w:hAnsi="Palatino Linotype" w:cs="Palatino Linotype"/>
          <w:b/>
        </w:rPr>
        <w:t>Sujeto Obligado</w:t>
      </w:r>
      <w:r w:rsidR="007268C0" w:rsidRPr="00AE04A2">
        <w:rPr>
          <w:rFonts w:ascii="Palatino Linotype" w:eastAsia="Palatino Linotype" w:hAnsi="Palatino Linotype" w:cs="Palatino Linotype"/>
        </w:rPr>
        <w:t xml:space="preserve"> interpuso Recurso de Revisión a través del </w:t>
      </w:r>
      <w:r w:rsidR="007268C0" w:rsidRPr="00AE04A2">
        <w:rPr>
          <w:rFonts w:ascii="Palatino Linotype" w:eastAsia="Palatino Linotype" w:hAnsi="Palatino Linotype" w:cs="Palatino Linotype"/>
          <w:b/>
        </w:rPr>
        <w:t>SAIMEX</w:t>
      </w:r>
      <w:r w:rsidR="007268C0" w:rsidRPr="00AE04A2">
        <w:rPr>
          <w:rFonts w:ascii="Palatino Linotype" w:eastAsia="Palatino Linotype" w:hAnsi="Palatino Linotype" w:cs="Palatino Linotype"/>
        </w:rPr>
        <w:t xml:space="preserve"> en fecha </w:t>
      </w:r>
      <w:r w:rsidR="00487FA8" w:rsidRPr="00AE04A2">
        <w:rPr>
          <w:rFonts w:ascii="Palatino Linotype" w:eastAsia="Palatino Linotype" w:hAnsi="Palatino Linotype" w:cs="Palatino Linotype"/>
          <w:b/>
          <w:bCs/>
        </w:rPr>
        <w:t>doce</w:t>
      </w:r>
      <w:r w:rsidR="007268C0" w:rsidRPr="00AE04A2">
        <w:rPr>
          <w:rFonts w:ascii="Palatino Linotype" w:eastAsia="Palatino Linotype" w:hAnsi="Palatino Linotype" w:cs="Palatino Linotype"/>
          <w:b/>
        </w:rPr>
        <w:t xml:space="preserve"> de </w:t>
      </w:r>
      <w:r w:rsidR="00487FA8" w:rsidRPr="00AE04A2">
        <w:rPr>
          <w:rFonts w:ascii="Palatino Linotype" w:eastAsia="Palatino Linotype" w:hAnsi="Palatino Linotype" w:cs="Palatino Linotype"/>
          <w:b/>
        </w:rPr>
        <w:t>noviembre</w:t>
      </w:r>
      <w:r w:rsidR="007268C0" w:rsidRPr="00AE04A2">
        <w:rPr>
          <w:rFonts w:ascii="Palatino Linotype" w:eastAsia="Palatino Linotype" w:hAnsi="Palatino Linotype" w:cs="Palatino Linotype"/>
          <w:b/>
        </w:rPr>
        <w:t xml:space="preserve"> de dos mil veinticinco</w:t>
      </w:r>
      <w:r w:rsidR="007268C0" w:rsidRPr="00AE04A2">
        <w:rPr>
          <w:rFonts w:ascii="Palatino Linotype" w:eastAsia="Palatino Linotype" w:hAnsi="Palatino Linotype" w:cs="Palatino Linotype"/>
        </w:rPr>
        <w:t>, a través del cual expresó lo siguiente:</w:t>
      </w:r>
    </w:p>
    <w:p w14:paraId="66C8B934" w14:textId="77777777" w:rsidR="00111532" w:rsidRPr="00AE04A2" w:rsidRDefault="00111532"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75F980" w14:textId="2B3235E4" w:rsidR="00111532" w:rsidRPr="00AE04A2" w:rsidRDefault="007268C0" w:rsidP="008622E7">
      <w:pPr>
        <w:spacing w:after="0" w:line="360" w:lineRule="auto"/>
        <w:ind w:left="851" w:right="560"/>
        <w:jc w:val="both"/>
        <w:rPr>
          <w:rFonts w:ascii="Palatino Linotype" w:eastAsia="Palatino Linotype" w:hAnsi="Palatino Linotype" w:cs="Palatino Linotype"/>
        </w:rPr>
      </w:pPr>
      <w:r w:rsidRPr="00AE04A2">
        <w:rPr>
          <w:rFonts w:ascii="Palatino Linotype" w:eastAsia="Palatino Linotype" w:hAnsi="Palatino Linotype" w:cs="Palatino Linotype"/>
          <w:b/>
        </w:rPr>
        <w:t xml:space="preserve">Acto impugnado. </w:t>
      </w:r>
      <w:r w:rsidRPr="00AE04A2">
        <w:rPr>
          <w:rFonts w:ascii="Palatino Linotype" w:eastAsia="Palatino Linotype" w:hAnsi="Palatino Linotype" w:cs="Palatino Linotype"/>
        </w:rPr>
        <w:t>“</w:t>
      </w:r>
      <w:r w:rsidR="00487FA8" w:rsidRPr="00AE04A2">
        <w:rPr>
          <w:rFonts w:ascii="Palatino Linotype" w:eastAsia="Palatino Linotype" w:hAnsi="Palatino Linotype" w:cs="Palatino Linotype"/>
          <w:i/>
        </w:rPr>
        <w:t>No entregan información correcta, es deficiente la respuesta</w:t>
      </w:r>
      <w:r w:rsidRPr="00AE04A2">
        <w:rPr>
          <w:rFonts w:ascii="Palatino Linotype" w:eastAsia="Palatino Linotype" w:hAnsi="Palatino Linotype" w:cs="Palatino Linotype"/>
        </w:rPr>
        <w:t xml:space="preserve">”. </w:t>
      </w:r>
    </w:p>
    <w:p w14:paraId="71F175C5" w14:textId="77777777" w:rsidR="00111532" w:rsidRPr="00AE04A2" w:rsidRDefault="00111532" w:rsidP="008622E7">
      <w:pPr>
        <w:spacing w:after="0" w:line="360" w:lineRule="auto"/>
        <w:ind w:left="851"/>
        <w:jc w:val="both"/>
        <w:rPr>
          <w:rFonts w:ascii="Palatino Linotype" w:eastAsia="Palatino Linotype" w:hAnsi="Palatino Linotype" w:cs="Palatino Linotype"/>
        </w:rPr>
      </w:pPr>
    </w:p>
    <w:p w14:paraId="573FF157" w14:textId="09B2AF9F" w:rsidR="00111532" w:rsidRPr="00AE04A2" w:rsidRDefault="007268C0" w:rsidP="008622E7">
      <w:pPr>
        <w:pBdr>
          <w:top w:val="nil"/>
          <w:left w:val="nil"/>
          <w:bottom w:val="nil"/>
          <w:right w:val="nil"/>
          <w:between w:val="nil"/>
        </w:pBdr>
        <w:tabs>
          <w:tab w:val="left" w:pos="1276"/>
        </w:tabs>
        <w:spacing w:after="0" w:line="360" w:lineRule="auto"/>
        <w:ind w:left="851" w:right="560"/>
        <w:jc w:val="both"/>
        <w:rPr>
          <w:rFonts w:ascii="Palatino Linotype" w:eastAsia="Palatino Linotype" w:hAnsi="Palatino Linotype" w:cs="Palatino Linotype"/>
          <w:b/>
          <w:i/>
        </w:rPr>
      </w:pPr>
      <w:r w:rsidRPr="00AE04A2">
        <w:rPr>
          <w:rFonts w:ascii="Palatino Linotype" w:eastAsia="Palatino Linotype" w:hAnsi="Palatino Linotype" w:cs="Palatino Linotype"/>
          <w:b/>
        </w:rPr>
        <w:t xml:space="preserve">Razones o motivos de la inconformidad: </w:t>
      </w:r>
      <w:r w:rsidRPr="00AE04A2">
        <w:rPr>
          <w:rFonts w:ascii="Palatino Linotype" w:eastAsia="Palatino Linotype" w:hAnsi="Palatino Linotype" w:cs="Palatino Linotype"/>
          <w:i/>
        </w:rPr>
        <w:t>“</w:t>
      </w:r>
      <w:r w:rsidR="00487FA8" w:rsidRPr="00AE04A2">
        <w:rPr>
          <w:rFonts w:ascii="Palatino Linotype" w:eastAsia="Palatino Linotype" w:hAnsi="Palatino Linotype" w:cs="Palatino Linotype"/>
          <w:i/>
        </w:rPr>
        <w:t>Violan mis derechos humanos</w:t>
      </w:r>
      <w:r w:rsidRPr="00AE04A2">
        <w:rPr>
          <w:rFonts w:ascii="Palatino Linotype" w:eastAsia="Palatino Linotype" w:hAnsi="Palatino Linotype" w:cs="Palatino Linotype"/>
          <w:i/>
        </w:rPr>
        <w:t xml:space="preserve">”. </w:t>
      </w:r>
    </w:p>
    <w:p w14:paraId="4B1A6A4D"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4F6CE1B1" w14:textId="3FEDD42E" w:rsidR="00111532" w:rsidRPr="00AE04A2" w:rsidRDefault="00AC3FF9" w:rsidP="008622E7">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AE04A2">
        <w:rPr>
          <w:rFonts w:ascii="Palatino Linotype" w:eastAsia="Palatino Linotype" w:hAnsi="Palatino Linotype" w:cs="Palatino Linotype"/>
          <w:b/>
        </w:rPr>
        <w:t>4</w:t>
      </w:r>
      <w:r w:rsidR="007268C0" w:rsidRPr="00AE04A2">
        <w:rPr>
          <w:rFonts w:ascii="Palatino Linotype" w:eastAsia="Palatino Linotype" w:hAnsi="Palatino Linotype" w:cs="Palatino Linotype"/>
          <w:b/>
        </w:rPr>
        <w:t>. Turno.</w:t>
      </w:r>
      <w:r w:rsidR="007268C0" w:rsidRPr="00AE04A2">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5D14E9" w:rsidRPr="00AE04A2">
        <w:rPr>
          <w:rFonts w:ascii="Palatino Linotype" w:eastAsia="Palatino Linotype" w:hAnsi="Palatino Linotype" w:cs="Palatino Linotype"/>
          <w:b/>
        </w:rPr>
        <w:t>13019/INFOEM/IP/RR/2025</w:t>
      </w:r>
      <w:r w:rsidR="007268C0" w:rsidRPr="00AE04A2">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F1B1559" w14:textId="77777777" w:rsidR="00111532" w:rsidRPr="00AE04A2" w:rsidRDefault="00111532"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D0ECD33" w14:textId="5B97A110" w:rsidR="00111532" w:rsidRPr="00AE04A2" w:rsidRDefault="00AC3FF9"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5</w:t>
      </w:r>
      <w:r w:rsidR="007268C0" w:rsidRPr="00AE04A2">
        <w:rPr>
          <w:rFonts w:ascii="Palatino Linotype" w:eastAsia="Palatino Linotype" w:hAnsi="Palatino Linotype" w:cs="Palatino Linotype"/>
        </w:rPr>
        <w:t xml:space="preserve">. </w:t>
      </w:r>
      <w:r w:rsidR="007268C0" w:rsidRPr="00AE04A2">
        <w:rPr>
          <w:rFonts w:ascii="Palatino Linotype" w:eastAsia="Palatino Linotype" w:hAnsi="Palatino Linotype" w:cs="Palatino Linotype"/>
          <w:b/>
        </w:rPr>
        <w:t>Admisión del recurso de revisión</w:t>
      </w:r>
      <w:r w:rsidR="007268C0" w:rsidRPr="00AE04A2">
        <w:rPr>
          <w:rFonts w:ascii="Palatino Linotype" w:eastAsia="Palatino Linotype" w:hAnsi="Palatino Linotype" w:cs="Palatino Linotype"/>
        </w:rPr>
        <w:t xml:space="preserve">: En fecha </w:t>
      </w:r>
      <w:r w:rsidRPr="00AE04A2">
        <w:rPr>
          <w:rFonts w:ascii="Palatino Linotype" w:eastAsia="Palatino Linotype" w:hAnsi="Palatino Linotype" w:cs="Palatino Linotype"/>
          <w:b/>
        </w:rPr>
        <w:t>diec</w:t>
      </w:r>
      <w:r w:rsidR="00487FA8" w:rsidRPr="00AE04A2">
        <w:rPr>
          <w:rFonts w:ascii="Palatino Linotype" w:eastAsia="Palatino Linotype" w:hAnsi="Palatino Linotype" w:cs="Palatino Linotype"/>
          <w:b/>
        </w:rPr>
        <w:t>iocho</w:t>
      </w:r>
      <w:r w:rsidR="00F760E1" w:rsidRPr="00AE04A2">
        <w:rPr>
          <w:rFonts w:ascii="Palatino Linotype" w:eastAsia="Palatino Linotype" w:hAnsi="Palatino Linotype" w:cs="Palatino Linotype"/>
          <w:b/>
        </w:rPr>
        <w:t xml:space="preserve"> de </w:t>
      </w:r>
      <w:r w:rsidR="00487FA8" w:rsidRPr="00AE04A2">
        <w:rPr>
          <w:rFonts w:ascii="Palatino Linotype" w:eastAsia="Palatino Linotype" w:hAnsi="Palatino Linotype" w:cs="Palatino Linotype"/>
          <w:b/>
        </w:rPr>
        <w:t>noviembre</w:t>
      </w:r>
      <w:r w:rsidR="007268C0" w:rsidRPr="00AE04A2">
        <w:rPr>
          <w:rFonts w:ascii="Palatino Linotype" w:eastAsia="Palatino Linotype" w:hAnsi="Palatino Linotype" w:cs="Palatino Linotype"/>
          <w:b/>
        </w:rPr>
        <w:t xml:space="preserve"> de dos mil veinticinco</w:t>
      </w:r>
      <w:r w:rsidR="007268C0" w:rsidRPr="00AE04A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BE2FD82" w14:textId="77777777" w:rsidR="00111532" w:rsidRPr="00AE04A2" w:rsidRDefault="00111532"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4A34889" w14:textId="04B2017C" w:rsidR="00487FA8" w:rsidRPr="00AE04A2" w:rsidRDefault="00AC3FF9"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b/>
        </w:rPr>
        <w:t>6</w:t>
      </w:r>
      <w:r w:rsidR="007268C0" w:rsidRPr="00AE04A2">
        <w:rPr>
          <w:rFonts w:ascii="Palatino Linotype" w:eastAsia="Palatino Linotype" w:hAnsi="Palatino Linotype" w:cs="Palatino Linotype"/>
          <w:b/>
        </w:rPr>
        <w:t xml:space="preserve">. Manifestaciones. </w:t>
      </w:r>
      <w:r w:rsidR="007268C0" w:rsidRPr="00AE04A2">
        <w:rPr>
          <w:rFonts w:ascii="Palatino Linotype" w:eastAsia="Palatino Linotype" w:hAnsi="Palatino Linotype" w:cs="Palatino Linotype"/>
        </w:rPr>
        <w:t xml:space="preserve">En fecha </w:t>
      </w:r>
      <w:r w:rsidR="00F760E1" w:rsidRPr="00AE04A2">
        <w:rPr>
          <w:rFonts w:ascii="Palatino Linotype" w:eastAsia="Palatino Linotype" w:hAnsi="Palatino Linotype" w:cs="Palatino Linotype"/>
          <w:b/>
        </w:rPr>
        <w:t>veinti</w:t>
      </w:r>
      <w:r w:rsidR="00487FA8" w:rsidRPr="00AE04A2">
        <w:rPr>
          <w:rFonts w:ascii="Palatino Linotype" w:eastAsia="Palatino Linotype" w:hAnsi="Palatino Linotype" w:cs="Palatino Linotype"/>
          <w:b/>
        </w:rPr>
        <w:t xml:space="preserve">seis </w:t>
      </w:r>
      <w:r w:rsidR="007268C0" w:rsidRPr="00AE04A2">
        <w:rPr>
          <w:rFonts w:ascii="Palatino Linotype" w:eastAsia="Palatino Linotype" w:hAnsi="Palatino Linotype" w:cs="Palatino Linotype"/>
          <w:b/>
        </w:rPr>
        <w:t xml:space="preserve">de </w:t>
      </w:r>
      <w:r w:rsidR="00487FA8" w:rsidRPr="00AE04A2">
        <w:rPr>
          <w:rFonts w:ascii="Palatino Linotype" w:eastAsia="Palatino Linotype" w:hAnsi="Palatino Linotype" w:cs="Palatino Linotype"/>
          <w:b/>
        </w:rPr>
        <w:t>noviembre</w:t>
      </w:r>
      <w:r w:rsidR="007268C0" w:rsidRPr="00AE04A2">
        <w:rPr>
          <w:rFonts w:ascii="Palatino Linotype" w:eastAsia="Palatino Linotype" w:hAnsi="Palatino Linotype" w:cs="Palatino Linotype"/>
          <w:b/>
        </w:rPr>
        <w:t xml:space="preserve"> de dos mil veinticinco</w:t>
      </w:r>
      <w:r w:rsidR="007268C0" w:rsidRPr="00AE04A2">
        <w:rPr>
          <w:rFonts w:ascii="Palatino Linotype" w:eastAsia="Palatino Linotype" w:hAnsi="Palatino Linotype" w:cs="Palatino Linotype"/>
        </w:rPr>
        <w:t xml:space="preserve">, el </w:t>
      </w:r>
      <w:r w:rsidR="007268C0" w:rsidRPr="00AE04A2">
        <w:rPr>
          <w:rFonts w:ascii="Palatino Linotype" w:eastAsia="Palatino Linotype" w:hAnsi="Palatino Linotype" w:cs="Palatino Linotype"/>
          <w:b/>
        </w:rPr>
        <w:t>Sujeto Obligado</w:t>
      </w:r>
      <w:r w:rsidR="007268C0" w:rsidRPr="00AE04A2">
        <w:rPr>
          <w:rFonts w:ascii="Palatino Linotype" w:eastAsia="Palatino Linotype" w:hAnsi="Palatino Linotype" w:cs="Palatino Linotype"/>
        </w:rPr>
        <w:t xml:space="preserve"> rindió su informe justificado</w:t>
      </w:r>
      <w:r w:rsidR="00F760E1" w:rsidRPr="00AE04A2">
        <w:rPr>
          <w:rFonts w:ascii="Palatino Linotype" w:eastAsia="Palatino Linotype" w:hAnsi="Palatino Linotype" w:cs="Palatino Linotype"/>
        </w:rPr>
        <w:t xml:space="preserve">, el cual se puso a disposición del Recurrente el </w:t>
      </w:r>
      <w:r w:rsidR="00487FA8" w:rsidRPr="00AE04A2">
        <w:rPr>
          <w:rFonts w:ascii="Palatino Linotype" w:eastAsia="Palatino Linotype" w:hAnsi="Palatino Linotype" w:cs="Palatino Linotype"/>
          <w:b/>
          <w:bCs/>
        </w:rPr>
        <w:t>diez</w:t>
      </w:r>
      <w:r w:rsidR="00F760E1" w:rsidRPr="00AE04A2">
        <w:rPr>
          <w:rFonts w:ascii="Palatino Linotype" w:eastAsia="Palatino Linotype" w:hAnsi="Palatino Linotype" w:cs="Palatino Linotype"/>
          <w:b/>
        </w:rPr>
        <w:t xml:space="preserve"> de </w:t>
      </w:r>
      <w:r w:rsidR="00487FA8" w:rsidRPr="00AE04A2">
        <w:rPr>
          <w:rFonts w:ascii="Palatino Linotype" w:eastAsia="Palatino Linotype" w:hAnsi="Palatino Linotype" w:cs="Palatino Linotype"/>
          <w:b/>
        </w:rPr>
        <w:t>diciembre</w:t>
      </w:r>
      <w:r w:rsidR="00F760E1" w:rsidRPr="00AE04A2">
        <w:rPr>
          <w:rFonts w:ascii="Palatino Linotype" w:eastAsia="Palatino Linotype" w:hAnsi="Palatino Linotype" w:cs="Palatino Linotype"/>
          <w:b/>
        </w:rPr>
        <w:t xml:space="preserve"> de dos mil veinticinco</w:t>
      </w:r>
      <w:r w:rsidR="00487FA8" w:rsidRPr="00AE04A2">
        <w:rPr>
          <w:rFonts w:ascii="Palatino Linotype" w:eastAsia="Palatino Linotype" w:hAnsi="Palatino Linotype" w:cs="Palatino Linotype"/>
        </w:rPr>
        <w:t xml:space="preserve">, mediante el cual ratifica su respuesta inicial y adicionalmente entregó el aviso de comisión de </w:t>
      </w:r>
      <w:r w:rsidR="00121FAA" w:rsidRPr="00AE04A2">
        <w:rPr>
          <w:rFonts w:ascii="Palatino Linotype" w:eastAsia="Palatino Linotype" w:hAnsi="Palatino Linotype" w:cs="Palatino Linotype"/>
        </w:rPr>
        <w:t>fecha nueve de octubre</w:t>
      </w:r>
      <w:r w:rsidR="00487FA8" w:rsidRPr="00AE04A2">
        <w:rPr>
          <w:rFonts w:ascii="Palatino Linotype" w:eastAsia="Palatino Linotype" w:hAnsi="Palatino Linotype" w:cs="Palatino Linotype"/>
        </w:rPr>
        <w:t xml:space="preserve"> de dos mil veinticinco, así como las atribuciones de la Subdirección de Organización y Personal y la Procuraduría de la Defensa del Trabajo. </w:t>
      </w:r>
      <w:r w:rsidR="00121FAA" w:rsidRPr="00AE04A2">
        <w:rPr>
          <w:rFonts w:ascii="Palatino Linotype" w:eastAsia="Palatino Linotype" w:hAnsi="Palatino Linotype" w:cs="Palatino Linotype"/>
        </w:rPr>
        <w:t xml:space="preserve">El informe justificado se puso a la vista el </w:t>
      </w:r>
      <w:r w:rsidR="00121FAA" w:rsidRPr="00AE04A2">
        <w:rPr>
          <w:rFonts w:ascii="Palatino Linotype" w:eastAsia="Palatino Linotype" w:hAnsi="Palatino Linotype" w:cs="Palatino Linotype"/>
          <w:b/>
        </w:rPr>
        <w:t>diez de diciembre de dos mil veinticinco.</w:t>
      </w:r>
    </w:p>
    <w:p w14:paraId="6030FE86" w14:textId="77777777" w:rsidR="00111532" w:rsidRPr="00AE04A2" w:rsidRDefault="00111532" w:rsidP="008622E7">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0E99D80" w14:textId="7F39815E" w:rsidR="00111532" w:rsidRPr="00AE04A2" w:rsidRDefault="00487FA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b/>
        </w:rPr>
        <w:t>7</w:t>
      </w:r>
      <w:r w:rsidR="007268C0" w:rsidRPr="00AE04A2">
        <w:rPr>
          <w:rFonts w:ascii="Palatino Linotype" w:eastAsia="Palatino Linotype" w:hAnsi="Palatino Linotype" w:cs="Palatino Linotype"/>
          <w:b/>
        </w:rPr>
        <w:t>. Cierre de instrucción</w:t>
      </w:r>
      <w:r w:rsidR="007268C0" w:rsidRPr="00AE04A2">
        <w:rPr>
          <w:rFonts w:ascii="Palatino Linotype" w:eastAsia="Palatino Linotype" w:hAnsi="Palatino Linotype" w:cs="Palatino Linotype"/>
        </w:rPr>
        <w:t xml:space="preserve">. En fecha </w:t>
      </w:r>
      <w:r w:rsidR="00121FAA" w:rsidRPr="00AE04A2">
        <w:rPr>
          <w:rFonts w:ascii="Palatino Linotype" w:eastAsia="Palatino Linotype" w:hAnsi="Palatino Linotype" w:cs="Palatino Linotype"/>
          <w:b/>
        </w:rPr>
        <w:t>dieciséis de diciembre de dos mil</w:t>
      </w:r>
      <w:r w:rsidR="007268C0" w:rsidRPr="00AE04A2">
        <w:rPr>
          <w:rFonts w:ascii="Palatino Linotype" w:eastAsia="Palatino Linotype" w:hAnsi="Palatino Linotype" w:cs="Palatino Linotype"/>
          <w:b/>
        </w:rPr>
        <w:t xml:space="preserve"> veinticinco</w:t>
      </w:r>
      <w:r w:rsidR="007268C0" w:rsidRPr="00AE04A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D4BE19D" w14:textId="77777777" w:rsidR="00111532" w:rsidRPr="00AE04A2" w:rsidRDefault="00111532"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31AFAAA" w14:textId="77777777" w:rsidR="00111532"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D0EF455"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01C0354B" w14:textId="77777777" w:rsidR="00111532" w:rsidRPr="00AE04A2" w:rsidRDefault="007268C0" w:rsidP="008622E7">
      <w:pPr>
        <w:spacing w:after="0" w:line="360" w:lineRule="auto"/>
        <w:ind w:right="49"/>
        <w:jc w:val="center"/>
        <w:rPr>
          <w:rFonts w:ascii="Palatino Linotype" w:eastAsia="Palatino Linotype" w:hAnsi="Palatino Linotype" w:cs="Palatino Linotype"/>
          <w:b/>
        </w:rPr>
      </w:pPr>
      <w:r w:rsidRPr="00AE04A2">
        <w:rPr>
          <w:rFonts w:ascii="Palatino Linotype" w:eastAsia="Palatino Linotype" w:hAnsi="Palatino Linotype" w:cs="Palatino Linotype"/>
          <w:b/>
        </w:rPr>
        <w:t>II.</w:t>
      </w:r>
      <w:r w:rsidRPr="00AE04A2">
        <w:rPr>
          <w:rFonts w:ascii="Palatino Linotype" w:eastAsia="Palatino Linotype" w:hAnsi="Palatino Linotype" w:cs="Palatino Linotype"/>
          <w:b/>
        </w:rPr>
        <w:tab/>
        <w:t>C O N S I D E R A N D O:</w:t>
      </w:r>
    </w:p>
    <w:p w14:paraId="45C926DB"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50E48AA2" w14:textId="3B2916EF"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t>Primero. Competencia.</w:t>
      </w:r>
      <w:r w:rsidRPr="00AE04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conforme a lo dispuesto en los artículos 6, apartado A de la Constitución Política de los Estados Unidos Mexicanos; </w:t>
      </w:r>
      <w:r w:rsidR="004C2D4A" w:rsidRPr="00AE04A2">
        <w:rPr>
          <w:rFonts w:ascii="Palatino Linotype" w:hAnsi="Palatino Linotype"/>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AE04A2">
        <w:rPr>
          <w:rFonts w:ascii="Palatino Linotype" w:eastAsia="Palatino Linotype" w:hAnsi="Palatino Linotype" w:cs="Palatino Linotype"/>
        </w:rPr>
        <w:t>;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A748FB"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2EA7C71C" w14:textId="77777777"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t>Segundo. Oportunidad y Procedibilidad del Recurso de Revisión</w:t>
      </w:r>
      <w:r w:rsidRPr="00AE04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58E55A9"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70792216" w14:textId="31E753E0" w:rsidR="00111532" w:rsidRPr="00AE04A2" w:rsidRDefault="007268C0" w:rsidP="008622E7">
      <w:pPr>
        <w:spacing w:after="0" w:line="360" w:lineRule="auto"/>
        <w:jc w:val="both"/>
        <w:rPr>
          <w:rFonts w:ascii="Palatino Linotype" w:eastAsia="Palatino Linotype" w:hAnsi="Palatino Linotype" w:cs="Palatino Linotype"/>
        </w:rPr>
      </w:pPr>
      <w:bookmarkStart w:id="3" w:name="_heading=h.3znysh7" w:colFirst="0" w:colLast="0"/>
      <w:bookmarkEnd w:id="3"/>
      <w:r w:rsidRPr="00AE04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remitió respuesta el </w:t>
      </w:r>
      <w:r w:rsidR="00487FA8" w:rsidRPr="00AE04A2">
        <w:rPr>
          <w:rFonts w:ascii="Palatino Linotype" w:eastAsia="Palatino Linotype" w:hAnsi="Palatino Linotype" w:cs="Palatino Linotype"/>
          <w:b/>
          <w:bCs/>
        </w:rPr>
        <w:t>veintiocho</w:t>
      </w:r>
      <w:r w:rsidRPr="00AE04A2">
        <w:rPr>
          <w:rFonts w:ascii="Palatino Linotype" w:eastAsia="Palatino Linotype" w:hAnsi="Palatino Linotype" w:cs="Palatino Linotype"/>
          <w:b/>
        </w:rPr>
        <w:t xml:space="preserve"> de </w:t>
      </w:r>
      <w:r w:rsidR="00487FA8" w:rsidRPr="00AE04A2">
        <w:rPr>
          <w:rFonts w:ascii="Palatino Linotype" w:eastAsia="Palatino Linotype" w:hAnsi="Palatino Linotype" w:cs="Palatino Linotype"/>
          <w:b/>
        </w:rPr>
        <w:t>octubre</w:t>
      </w:r>
      <w:r w:rsidRPr="00AE04A2">
        <w:rPr>
          <w:rFonts w:ascii="Palatino Linotype" w:eastAsia="Palatino Linotype" w:hAnsi="Palatino Linotype" w:cs="Palatino Linotype"/>
          <w:b/>
        </w:rPr>
        <w:t xml:space="preserve"> de dos mil veinticinco</w:t>
      </w:r>
      <w:r w:rsidRPr="00AE04A2">
        <w:rPr>
          <w:rFonts w:ascii="Palatino Linotype" w:eastAsia="Palatino Linotype" w:hAnsi="Palatino Linotype" w:cs="Palatino Linotype"/>
        </w:rPr>
        <w:t>,</w:t>
      </w:r>
      <w:r w:rsidRPr="00AE04A2">
        <w:rPr>
          <w:rFonts w:ascii="Palatino Linotype" w:eastAsia="Palatino Linotype" w:hAnsi="Palatino Linotype" w:cs="Palatino Linotype"/>
          <w:b/>
        </w:rPr>
        <w:t xml:space="preserve"> </w:t>
      </w:r>
      <w:r w:rsidRPr="00AE04A2">
        <w:rPr>
          <w:rFonts w:ascii="Palatino Linotype" w:eastAsia="Palatino Linotype" w:hAnsi="Palatino Linotype" w:cs="Palatino Linotype"/>
        </w:rPr>
        <w:t xml:space="preserve">mientras que el recurso de revisión interpuesto por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se tuvo por presentado el </w:t>
      </w:r>
      <w:r w:rsidR="00487FA8" w:rsidRPr="00AE04A2">
        <w:rPr>
          <w:rFonts w:ascii="Palatino Linotype" w:eastAsia="Palatino Linotype" w:hAnsi="Palatino Linotype" w:cs="Palatino Linotype"/>
          <w:b/>
          <w:bCs/>
        </w:rPr>
        <w:t>doce</w:t>
      </w:r>
      <w:r w:rsidRPr="00AE04A2">
        <w:rPr>
          <w:rFonts w:ascii="Palatino Linotype" w:eastAsia="Palatino Linotype" w:hAnsi="Palatino Linotype" w:cs="Palatino Linotype"/>
          <w:b/>
        </w:rPr>
        <w:t xml:space="preserve"> de </w:t>
      </w:r>
      <w:r w:rsidR="00487FA8" w:rsidRPr="00AE04A2">
        <w:rPr>
          <w:rFonts w:ascii="Palatino Linotype" w:eastAsia="Palatino Linotype" w:hAnsi="Palatino Linotype" w:cs="Palatino Linotype"/>
          <w:b/>
        </w:rPr>
        <w:t xml:space="preserve">noviembre </w:t>
      </w:r>
      <w:r w:rsidRPr="00AE04A2">
        <w:rPr>
          <w:rFonts w:ascii="Palatino Linotype" w:eastAsia="Palatino Linotype" w:hAnsi="Palatino Linotype" w:cs="Palatino Linotype"/>
          <w:b/>
        </w:rPr>
        <w:t>de dos mil veinticinco</w:t>
      </w:r>
      <w:r w:rsidRPr="00AE04A2">
        <w:rPr>
          <w:rFonts w:ascii="Palatino Linotype" w:eastAsia="Palatino Linotype" w:hAnsi="Palatino Linotype" w:cs="Palatino Linotype"/>
        </w:rPr>
        <w:t xml:space="preserve">, esto es, al </w:t>
      </w:r>
      <w:r w:rsidR="00487FA8" w:rsidRPr="00AE04A2">
        <w:rPr>
          <w:rFonts w:ascii="Palatino Linotype" w:eastAsia="Palatino Linotype" w:hAnsi="Palatino Linotype" w:cs="Palatino Linotype"/>
          <w:b/>
          <w:bCs/>
        </w:rPr>
        <w:t>décimo primer</w:t>
      </w:r>
      <w:r w:rsidRPr="00AE04A2">
        <w:rPr>
          <w:rFonts w:ascii="Palatino Linotype" w:eastAsia="Palatino Linotype" w:hAnsi="Palatino Linotype" w:cs="Palatino Linotype"/>
          <w:b/>
          <w:bCs/>
        </w:rPr>
        <w:t xml:space="preserve"> día hábil</w:t>
      </w:r>
      <w:r w:rsidRPr="00AE04A2">
        <w:rPr>
          <w:rFonts w:ascii="Palatino Linotype" w:eastAsia="Palatino Linotype" w:hAnsi="Palatino Linotype" w:cs="Palatino Linotype"/>
        </w:rPr>
        <w:t xml:space="preserve"> en que se tuvo conocimiento de la respuesta. </w:t>
      </w:r>
    </w:p>
    <w:p w14:paraId="721DA332"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760AA315" w14:textId="77777777" w:rsidR="00111532" w:rsidRPr="00AE04A2" w:rsidRDefault="007268C0" w:rsidP="008622E7">
      <w:pP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AE04A2">
        <w:rPr>
          <w:rFonts w:ascii="Palatino Linotype" w:eastAsia="Palatino Linotype" w:hAnsi="Palatino Linotype" w:cs="Palatino Linotype"/>
          <w:b/>
        </w:rPr>
        <w:t>SAIMEX.</w:t>
      </w:r>
    </w:p>
    <w:p w14:paraId="4E39BC8A" w14:textId="77777777" w:rsidR="004E71B7" w:rsidRPr="00AE04A2" w:rsidRDefault="004E71B7" w:rsidP="008622E7">
      <w:pPr>
        <w:spacing w:after="0" w:line="360" w:lineRule="auto"/>
        <w:jc w:val="both"/>
        <w:rPr>
          <w:rFonts w:ascii="Palatino Linotype" w:eastAsia="Palatino Linotype" w:hAnsi="Palatino Linotype" w:cs="Palatino Linotype"/>
          <w:b/>
        </w:rPr>
      </w:pPr>
    </w:p>
    <w:p w14:paraId="733039BC" w14:textId="77777777" w:rsidR="004E71B7" w:rsidRPr="00AE04A2" w:rsidRDefault="004E71B7" w:rsidP="008622E7">
      <w:pPr>
        <w:spacing w:after="0" w:line="360" w:lineRule="auto"/>
        <w:jc w:val="both"/>
        <w:rPr>
          <w:rFonts w:ascii="Palatino Linotype" w:eastAsia="Palatino Linotype" w:hAnsi="Palatino Linotype" w:cs="Palatino Linotype"/>
          <w:bCs/>
          <w:lang w:val="es-ES"/>
        </w:rPr>
      </w:pPr>
      <w:r w:rsidRPr="00AE04A2">
        <w:rPr>
          <w:rFonts w:ascii="Palatino Linotype" w:eastAsia="Palatino Linotype" w:hAnsi="Palatino Linotype" w:cs="Palatino Linotype"/>
          <w:bCs/>
          <w:lang w:val="es-ES"/>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95F197" w14:textId="1C23DC7B" w:rsidR="004E71B7" w:rsidRPr="00AE04A2" w:rsidRDefault="004E71B7" w:rsidP="008622E7">
      <w:pPr>
        <w:spacing w:after="0" w:line="360" w:lineRule="auto"/>
        <w:ind w:left="426" w:right="701"/>
        <w:jc w:val="both"/>
        <w:rPr>
          <w:rFonts w:ascii="Palatino Linotype" w:eastAsia="Palatino Linotype" w:hAnsi="Palatino Linotype" w:cs="Palatino Linotype"/>
          <w:bCs/>
        </w:rPr>
      </w:pPr>
      <w:r w:rsidRPr="00AE04A2">
        <w:rPr>
          <w:rFonts w:ascii="Palatino Linotype" w:eastAsia="Palatino Linotype" w:hAnsi="Palatino Linotype" w:cs="Palatino Linotype"/>
          <w:b/>
          <w:lang w:val="es-ES"/>
        </w:rPr>
        <w:br/>
      </w:r>
      <w:r w:rsidRPr="00AE04A2">
        <w:rPr>
          <w:rFonts w:ascii="Palatino Linotype" w:eastAsia="Palatino Linotype" w:hAnsi="Palatino Linotype" w:cs="Palatino Linotype"/>
          <w:b/>
          <w:i/>
          <w:iCs/>
          <w:lang w:val="es-ES"/>
        </w:rPr>
        <w:t xml:space="preserve">"Las solicitudes anónimas, </w:t>
      </w:r>
      <w:r w:rsidRPr="00AE04A2">
        <w:rPr>
          <w:rFonts w:ascii="Palatino Linotype" w:eastAsia="Palatino Linotype" w:hAnsi="Palatino Linotype" w:cs="Palatino Linotype"/>
          <w:bCs/>
          <w:i/>
          <w:iCs/>
          <w:lang w:val="es-ES"/>
        </w:rPr>
        <w:t>con nombre incompleto o seudónimo </w:t>
      </w:r>
      <w:r w:rsidRPr="00AE04A2">
        <w:rPr>
          <w:rFonts w:ascii="Palatino Linotype" w:eastAsia="Palatino Linotype" w:hAnsi="Palatino Linotype" w:cs="Palatino Linotype"/>
          <w:b/>
          <w:i/>
          <w:iCs/>
          <w:lang w:val="es-ES"/>
        </w:rPr>
        <w:t>serán procedentes para su trámite por parte del sujeto obligado ante quien se presente.</w:t>
      </w:r>
      <w:r w:rsidRPr="00AE04A2">
        <w:rPr>
          <w:rFonts w:ascii="Palatino Linotype" w:eastAsia="Palatino Linotype" w:hAnsi="Palatino Linotype" w:cs="Palatino Linotype"/>
          <w:bCs/>
          <w:i/>
          <w:iCs/>
          <w:lang w:val="es-ES"/>
        </w:rPr>
        <w:t xml:space="preserve"> No podrá requerirse información adicional con motivo del nombre proporcionado por el solicitante."</w:t>
      </w:r>
    </w:p>
    <w:p w14:paraId="111F4874"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782B4C4D" w14:textId="5165A836"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con el artículo 179, fracción </w:t>
      </w:r>
      <w:r w:rsidR="00F50686" w:rsidRPr="00AE04A2">
        <w:rPr>
          <w:rFonts w:ascii="Palatino Linotype" w:eastAsia="Palatino Linotype" w:hAnsi="Palatino Linotype" w:cs="Palatino Linotype"/>
        </w:rPr>
        <w:t>V</w:t>
      </w:r>
      <w:r w:rsidRPr="00AE04A2">
        <w:rPr>
          <w:rFonts w:ascii="Palatino Linotype" w:eastAsia="Palatino Linotype" w:hAnsi="Palatino Linotype" w:cs="Palatino Linotype"/>
        </w:rPr>
        <w:t>I del ordenamiento legal citado, que a la letra dice: </w:t>
      </w:r>
    </w:p>
    <w:p w14:paraId="301B0EB9"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10D30DE9" w14:textId="77777777" w:rsidR="00F50686" w:rsidRPr="00AE04A2" w:rsidRDefault="007268C0" w:rsidP="008622E7">
      <w:pPr>
        <w:spacing w:after="0" w:line="360" w:lineRule="auto"/>
        <w:ind w:left="851" w:right="902"/>
        <w:jc w:val="both"/>
        <w:rPr>
          <w:rFonts w:ascii="Palatino Linotype" w:eastAsia="Palatino Linotype" w:hAnsi="Palatino Linotype" w:cs="Palatino Linotype"/>
          <w:i/>
        </w:rPr>
      </w:pPr>
      <w:r w:rsidRPr="00AE04A2">
        <w:rPr>
          <w:rFonts w:ascii="Palatino Linotype" w:eastAsia="Palatino Linotype" w:hAnsi="Palatino Linotype" w:cs="Palatino Linotype"/>
          <w:i/>
        </w:rPr>
        <w:t>“</w:t>
      </w:r>
      <w:r w:rsidRPr="00AE04A2">
        <w:rPr>
          <w:rFonts w:ascii="Palatino Linotype" w:eastAsia="Palatino Linotype" w:hAnsi="Palatino Linotype" w:cs="Palatino Linotype"/>
          <w:b/>
          <w:i/>
        </w:rPr>
        <w:t>Artículo 179.</w:t>
      </w:r>
      <w:r w:rsidRPr="00AE04A2">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7854F00" w14:textId="77777777" w:rsidR="00F50686" w:rsidRPr="00AE04A2" w:rsidRDefault="00F50686" w:rsidP="008622E7">
      <w:pPr>
        <w:spacing w:after="0" w:line="360" w:lineRule="auto"/>
        <w:ind w:left="851" w:right="902"/>
        <w:jc w:val="both"/>
        <w:rPr>
          <w:rFonts w:ascii="Palatino Linotype" w:eastAsia="Palatino Linotype" w:hAnsi="Palatino Linotype" w:cs="Palatino Linotype"/>
          <w:i/>
        </w:rPr>
      </w:pPr>
      <w:r w:rsidRPr="00AE04A2">
        <w:rPr>
          <w:rFonts w:ascii="Palatino Linotype" w:eastAsia="Palatino Linotype" w:hAnsi="Palatino Linotype" w:cs="Palatino Linotype"/>
          <w:i/>
        </w:rPr>
        <w:t>…</w:t>
      </w:r>
    </w:p>
    <w:p w14:paraId="68D5312F" w14:textId="77777777" w:rsidR="00F50686" w:rsidRPr="00AE04A2" w:rsidRDefault="00F50686" w:rsidP="008622E7">
      <w:pPr>
        <w:spacing w:after="0" w:line="360" w:lineRule="auto"/>
        <w:ind w:left="851" w:right="902"/>
        <w:jc w:val="both"/>
        <w:rPr>
          <w:rFonts w:ascii="Palatino Linotype" w:eastAsia="Palatino Linotype" w:hAnsi="Palatino Linotype" w:cs="Palatino Linotype"/>
          <w:i/>
          <w:lang w:val="es-ES"/>
        </w:rPr>
      </w:pPr>
      <w:r w:rsidRPr="00AE04A2">
        <w:rPr>
          <w:rFonts w:ascii="Palatino Linotype" w:eastAsia="Palatino Linotype" w:hAnsi="Palatino Linotype" w:cs="Palatino Linotype"/>
          <w:b/>
          <w:bCs/>
          <w:i/>
          <w:lang w:val="es-ES"/>
        </w:rPr>
        <w:t xml:space="preserve">VI. </w:t>
      </w:r>
      <w:r w:rsidRPr="00AE04A2">
        <w:rPr>
          <w:rFonts w:ascii="Palatino Linotype" w:eastAsia="Palatino Linotype" w:hAnsi="Palatino Linotype" w:cs="Palatino Linotype"/>
          <w:i/>
          <w:lang w:val="es-ES"/>
        </w:rPr>
        <w:t>La entrega de información que no corresponda con lo solicitado;</w:t>
      </w:r>
    </w:p>
    <w:p w14:paraId="2ED6072C" w14:textId="7E00F55C" w:rsidR="00111532" w:rsidRPr="00AE04A2" w:rsidRDefault="007268C0" w:rsidP="008622E7">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i/>
        </w:rPr>
      </w:pPr>
      <w:r w:rsidRPr="00AE04A2">
        <w:rPr>
          <w:rFonts w:ascii="Palatino Linotype" w:eastAsia="Palatino Linotype" w:hAnsi="Palatino Linotype" w:cs="Palatino Linotype"/>
          <w:i/>
        </w:rPr>
        <w:t>…”</w:t>
      </w:r>
    </w:p>
    <w:p w14:paraId="63DDE6CB"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52EBE258" w14:textId="77777777"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t xml:space="preserve">Tercero. Análisis de las causales de sobreseimiento. </w:t>
      </w:r>
      <w:r w:rsidRPr="00AE04A2">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5739B0"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334CE81C" w14:textId="77777777"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871457A"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1C8321DA" w14:textId="112DD551"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Dicho lo anterior, es de mencionar que del análisis de la solicitud de información se advierte que la pretensión de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es obtener la siguiente información</w:t>
      </w:r>
      <w:r w:rsidR="003708EE" w:rsidRPr="00AE04A2">
        <w:rPr>
          <w:rFonts w:ascii="Palatino Linotype" w:eastAsia="Palatino Linotype" w:hAnsi="Palatino Linotype" w:cs="Palatino Linotype"/>
        </w:rPr>
        <w:t xml:space="preserve"> de la Titular de la Unidad de Transparencia</w:t>
      </w:r>
      <w:r w:rsidRPr="00AE04A2">
        <w:rPr>
          <w:rFonts w:ascii="Palatino Linotype" w:eastAsia="Palatino Linotype" w:hAnsi="Palatino Linotype" w:cs="Palatino Linotype"/>
        </w:rPr>
        <w:t>:</w:t>
      </w:r>
    </w:p>
    <w:p w14:paraId="2178AB4A" w14:textId="77777777" w:rsidR="00246485" w:rsidRPr="00AE04A2" w:rsidRDefault="00246485" w:rsidP="008622E7">
      <w:pPr>
        <w:spacing w:after="0" w:line="360" w:lineRule="auto"/>
        <w:jc w:val="both"/>
        <w:rPr>
          <w:rFonts w:ascii="Palatino Linotype" w:eastAsia="Palatino Linotype" w:hAnsi="Palatino Linotype" w:cs="Palatino Linotype"/>
        </w:rPr>
      </w:pPr>
    </w:p>
    <w:p w14:paraId="6DB67B70" w14:textId="1BE52528" w:rsidR="00111532" w:rsidRPr="00AE04A2" w:rsidRDefault="00246485" w:rsidP="008622E7">
      <w:pPr>
        <w:spacing w:after="0" w:line="360" w:lineRule="auto"/>
        <w:jc w:val="both"/>
        <w:rPr>
          <w:rFonts w:ascii="Palatino Linotype" w:eastAsia="Palatino Linotype" w:hAnsi="Palatino Linotype" w:cs="Palatino Linotype"/>
          <w:b/>
          <w:bCs/>
        </w:rPr>
      </w:pPr>
      <w:r w:rsidRPr="00AE04A2">
        <w:rPr>
          <w:rFonts w:ascii="Palatino Linotype" w:eastAsia="Palatino Linotype" w:hAnsi="Palatino Linotype" w:cs="Palatino Linotype"/>
          <w:b/>
          <w:bCs/>
        </w:rPr>
        <w:t>Del Servidor Público referido en la solicitud, del día 10 de octubre de dos mil veinticinco:</w:t>
      </w:r>
    </w:p>
    <w:p w14:paraId="64C6DDAC" w14:textId="514B2B4D" w:rsidR="00246485" w:rsidRPr="00AE04A2" w:rsidRDefault="00246485" w:rsidP="008622E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b/>
        </w:rPr>
        <w:t>Saber si se presentó a laborar;</w:t>
      </w:r>
    </w:p>
    <w:p w14:paraId="7C9153CC" w14:textId="3E1C4F99" w:rsidR="00246485" w:rsidRPr="00AE04A2" w:rsidRDefault="00246485" w:rsidP="008622E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b/>
        </w:rPr>
        <w:t>Registro de asistencia;</w:t>
      </w:r>
    </w:p>
    <w:p w14:paraId="63D42027" w14:textId="44F1776E" w:rsidR="00246485" w:rsidRPr="00AE04A2" w:rsidRDefault="00246485" w:rsidP="008622E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b/>
        </w:rPr>
        <w:t>Documentos firmados;</w:t>
      </w:r>
    </w:p>
    <w:p w14:paraId="6A7A3B56" w14:textId="38FCF822" w:rsidR="003708EE" w:rsidRPr="00AE04A2" w:rsidRDefault="00246485" w:rsidP="008622E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b/>
        </w:rPr>
        <w:t>Actividades que realizó.</w:t>
      </w:r>
    </w:p>
    <w:p w14:paraId="01A3E4B7" w14:textId="77777777" w:rsidR="00111532" w:rsidRPr="00AE04A2" w:rsidRDefault="00111532" w:rsidP="008622E7">
      <w:pPr>
        <w:spacing w:after="0" w:line="360" w:lineRule="auto"/>
        <w:ind w:right="843"/>
        <w:jc w:val="both"/>
        <w:rPr>
          <w:rFonts w:ascii="Palatino Linotype" w:eastAsia="Palatino Linotype" w:hAnsi="Palatino Linotype" w:cs="Palatino Linotype"/>
        </w:rPr>
      </w:pPr>
    </w:p>
    <w:p w14:paraId="0E87B2D8" w14:textId="75F95BA5" w:rsidR="00A1102A" w:rsidRPr="00AE04A2" w:rsidRDefault="00A1102A" w:rsidP="008622E7">
      <w:pPr>
        <w:pBdr>
          <w:top w:val="nil"/>
          <w:left w:val="nil"/>
          <w:bottom w:val="nil"/>
          <w:right w:val="nil"/>
          <w:between w:val="nil"/>
        </w:pBdr>
        <w:spacing w:after="0" w:line="360" w:lineRule="auto"/>
        <w:ind w:right="134"/>
        <w:jc w:val="both"/>
        <w:rPr>
          <w:rFonts w:ascii="Palatino Linotype" w:eastAsia="Palatino Linotype" w:hAnsi="Palatino Linotype" w:cs="Palatino Linotype"/>
          <w:bCs/>
        </w:rPr>
      </w:pPr>
      <w:r w:rsidRPr="00AE04A2">
        <w:rPr>
          <w:rFonts w:ascii="Palatino Linotype" w:eastAsia="Palatino Linotype" w:hAnsi="Palatino Linotype" w:cs="Palatino Linotype"/>
        </w:rPr>
        <w:t xml:space="preserve">En respuesta, </w:t>
      </w:r>
      <w:r w:rsidR="005A7395" w:rsidRPr="00AE04A2">
        <w:rPr>
          <w:rFonts w:ascii="Palatino Linotype" w:eastAsia="Palatino Linotype" w:hAnsi="Palatino Linotype" w:cs="Palatino Linotype"/>
        </w:rPr>
        <w:t xml:space="preserve">el Sujeto Obligado, a través de </w:t>
      </w:r>
      <w:r w:rsidR="005A7395" w:rsidRPr="00AE04A2">
        <w:rPr>
          <w:rFonts w:ascii="Palatino Linotype" w:eastAsia="Palatino Linotype" w:hAnsi="Palatino Linotype" w:cs="Palatino Linotype"/>
          <w:bCs/>
        </w:rPr>
        <w:t>la Subdirección de Organización y Personal y la Procuraduría de la Defensa del Trabajo refirió que el servidor público referido en el día señalado fue comisionado a la Procuraduría de la Defensa del Trabajo en el Municipio de Texcoco, para tal efecto se adjuntó el aviso de justificación de incidencias en la puntualidad y asistencia, señalando que no se firmó ningún documento.</w:t>
      </w:r>
    </w:p>
    <w:p w14:paraId="16F7F5CD" w14:textId="77777777" w:rsidR="00EF2405" w:rsidRPr="00AE04A2" w:rsidRDefault="00EF2405"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F650001" w14:textId="26CF9AB4" w:rsidR="00A1102A"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Expuesto lo anterior, en primera instancia es de señalar que quien se pronunció fue </w:t>
      </w:r>
      <w:r w:rsidR="00A1102A" w:rsidRPr="00AE04A2">
        <w:rPr>
          <w:rFonts w:ascii="Palatino Linotype" w:eastAsia="Palatino Linotype" w:hAnsi="Palatino Linotype" w:cs="Palatino Linotype"/>
        </w:rPr>
        <w:t xml:space="preserve">la </w:t>
      </w:r>
      <w:r w:rsidR="00452790" w:rsidRPr="00AE04A2">
        <w:rPr>
          <w:rFonts w:ascii="Palatino Linotype" w:eastAsia="Palatino Linotype" w:hAnsi="Palatino Linotype" w:cs="Palatino Linotype"/>
          <w:bCs/>
        </w:rPr>
        <w:t>Subdirección de Organización y Personal y la Procuraduría de la Defensa del Trabajo</w:t>
      </w:r>
      <w:r w:rsidR="006E7920" w:rsidRPr="00AE04A2">
        <w:rPr>
          <w:rFonts w:ascii="Palatino Linotype" w:eastAsia="Palatino Linotype" w:hAnsi="Palatino Linotype" w:cs="Palatino Linotype"/>
        </w:rPr>
        <w:t xml:space="preserve">, la cual, de acuerdo con el Manual de Organización de la </w:t>
      </w:r>
      <w:r w:rsidR="005D14E9" w:rsidRPr="00AE04A2">
        <w:rPr>
          <w:rFonts w:ascii="Palatino Linotype" w:eastAsia="Palatino Linotype" w:hAnsi="Palatino Linotype" w:cs="Palatino Linotype"/>
          <w:b/>
        </w:rPr>
        <w:t>Secretaría del Trabajo</w:t>
      </w:r>
      <w:r w:rsidR="006E7920" w:rsidRPr="00AE04A2">
        <w:rPr>
          <w:rFonts w:ascii="Palatino Linotype" w:eastAsia="Palatino Linotype" w:hAnsi="Palatino Linotype" w:cs="Palatino Linotype"/>
        </w:rPr>
        <w:t xml:space="preserve"> tiene las siguientes atribuciones:</w:t>
      </w:r>
    </w:p>
    <w:p w14:paraId="3AE6A6C8" w14:textId="77777777" w:rsidR="00452790" w:rsidRPr="00AE04A2" w:rsidRDefault="00452790" w:rsidP="008622E7">
      <w:pPr>
        <w:spacing w:after="0" w:line="360" w:lineRule="auto"/>
        <w:ind w:left="567" w:right="843"/>
        <w:jc w:val="both"/>
        <w:rPr>
          <w:rFonts w:ascii="Palatino Linotype" w:hAnsi="Palatino Linotype"/>
          <w:b/>
          <w:i/>
        </w:rPr>
      </w:pPr>
      <w:r w:rsidRPr="00AE04A2">
        <w:rPr>
          <w:rFonts w:ascii="Palatino Linotype" w:hAnsi="Palatino Linotype"/>
          <w:b/>
          <w:i/>
          <w:noProof/>
        </w:rPr>
        <w:drawing>
          <wp:inline distT="0" distB="0" distL="0" distR="0" wp14:anchorId="664E342A" wp14:editId="1548DF35">
            <wp:extent cx="5138065" cy="5562600"/>
            <wp:effectExtent l="0" t="0" r="5715" b="0"/>
            <wp:docPr id="33084713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47136" name="Imagen 1" descr="Texto, Cart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148192" cy="5573563"/>
                    </a:xfrm>
                    <a:prstGeom prst="rect">
                      <a:avLst/>
                    </a:prstGeom>
                  </pic:spPr>
                </pic:pic>
              </a:graphicData>
            </a:graphic>
          </wp:inline>
        </w:drawing>
      </w:r>
    </w:p>
    <w:p w14:paraId="35611235" w14:textId="77777777" w:rsidR="00452790" w:rsidRPr="00AE04A2" w:rsidRDefault="00452790" w:rsidP="008622E7">
      <w:pPr>
        <w:spacing w:after="0" w:line="360" w:lineRule="auto"/>
        <w:ind w:left="567" w:right="843"/>
        <w:jc w:val="both"/>
        <w:rPr>
          <w:rFonts w:ascii="Palatino Linotype" w:hAnsi="Palatino Linotype"/>
          <w:b/>
          <w:i/>
        </w:rPr>
      </w:pPr>
    </w:p>
    <w:p w14:paraId="06810B14" w14:textId="77777777" w:rsidR="00452790" w:rsidRPr="00AE04A2" w:rsidRDefault="00452790" w:rsidP="008622E7">
      <w:pPr>
        <w:spacing w:after="0" w:line="360" w:lineRule="auto"/>
        <w:ind w:left="567" w:right="843"/>
        <w:jc w:val="both"/>
        <w:rPr>
          <w:rFonts w:ascii="Palatino Linotype" w:hAnsi="Palatino Linotype"/>
          <w:b/>
          <w:i/>
        </w:rPr>
      </w:pPr>
    </w:p>
    <w:p w14:paraId="7C4E5424" w14:textId="05C1DCA0" w:rsidR="00452790" w:rsidRPr="00AE04A2" w:rsidRDefault="00452790" w:rsidP="008622E7">
      <w:pPr>
        <w:spacing w:after="0" w:line="360" w:lineRule="auto"/>
        <w:ind w:left="567" w:right="843"/>
        <w:jc w:val="both"/>
        <w:rPr>
          <w:rFonts w:ascii="Palatino Linotype" w:hAnsi="Palatino Linotype"/>
          <w:b/>
          <w:i/>
        </w:rPr>
      </w:pPr>
      <w:r w:rsidRPr="00AE04A2">
        <w:rPr>
          <w:rFonts w:ascii="Palatino Linotype" w:hAnsi="Palatino Linotype"/>
          <w:b/>
          <w:i/>
          <w:noProof/>
        </w:rPr>
        <w:drawing>
          <wp:inline distT="0" distB="0" distL="0" distR="0" wp14:anchorId="7939A9EF" wp14:editId="5537D7CF">
            <wp:extent cx="5756275" cy="2112010"/>
            <wp:effectExtent l="0" t="0" r="0" b="0"/>
            <wp:docPr id="5958177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17736" name="Imagen 595817736"/>
                    <pic:cNvPicPr/>
                  </pic:nvPicPr>
                  <pic:blipFill>
                    <a:blip r:embed="rId9">
                      <a:extLst>
                        <a:ext uri="{28A0092B-C50C-407E-A947-70E740481C1C}">
                          <a14:useLocalDpi xmlns:a14="http://schemas.microsoft.com/office/drawing/2010/main" val="0"/>
                        </a:ext>
                      </a:extLst>
                    </a:blip>
                    <a:stretch>
                      <a:fillRect/>
                    </a:stretch>
                  </pic:blipFill>
                  <pic:spPr>
                    <a:xfrm>
                      <a:off x="0" y="0"/>
                      <a:ext cx="5756275" cy="2112010"/>
                    </a:xfrm>
                    <a:prstGeom prst="rect">
                      <a:avLst/>
                    </a:prstGeom>
                  </pic:spPr>
                </pic:pic>
              </a:graphicData>
            </a:graphic>
          </wp:inline>
        </w:drawing>
      </w:r>
    </w:p>
    <w:p w14:paraId="6D3D2435" w14:textId="77777777" w:rsidR="00452790" w:rsidRPr="00AE04A2" w:rsidRDefault="00452790" w:rsidP="008622E7">
      <w:pPr>
        <w:spacing w:after="0" w:line="360" w:lineRule="auto"/>
        <w:ind w:right="843"/>
        <w:jc w:val="both"/>
        <w:rPr>
          <w:rFonts w:ascii="Palatino Linotype" w:hAnsi="Palatino Linotype"/>
          <w:i/>
        </w:rPr>
      </w:pPr>
    </w:p>
    <w:p w14:paraId="152317C0" w14:textId="4CE5976B" w:rsidR="006E7920" w:rsidRPr="00AE04A2" w:rsidRDefault="0045279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noProof/>
        </w:rPr>
        <w:drawing>
          <wp:inline distT="0" distB="0" distL="0" distR="0" wp14:anchorId="1EEED384" wp14:editId="47A54C45">
            <wp:extent cx="5756275" cy="4152265"/>
            <wp:effectExtent l="0" t="0" r="0" b="635"/>
            <wp:docPr id="306636226" name="Imagen 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6226" name="Imagen 3" descr="Texto, Cart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5756275" cy="4152265"/>
                    </a:xfrm>
                    <a:prstGeom prst="rect">
                      <a:avLst/>
                    </a:prstGeom>
                  </pic:spPr>
                </pic:pic>
              </a:graphicData>
            </a:graphic>
          </wp:inline>
        </w:drawing>
      </w:r>
    </w:p>
    <w:p w14:paraId="63E277F5" w14:textId="77777777" w:rsidR="00452790" w:rsidRPr="00AE04A2" w:rsidRDefault="00452790" w:rsidP="008622E7">
      <w:pPr>
        <w:spacing w:after="0" w:line="360" w:lineRule="auto"/>
        <w:ind w:right="49"/>
        <w:jc w:val="both"/>
        <w:rPr>
          <w:rFonts w:ascii="Palatino Linotype" w:eastAsia="Palatino Linotype" w:hAnsi="Palatino Linotype" w:cs="Palatino Linotype"/>
        </w:rPr>
      </w:pPr>
    </w:p>
    <w:p w14:paraId="418074E3" w14:textId="77777777" w:rsidR="00452790" w:rsidRPr="00AE04A2" w:rsidRDefault="00452790" w:rsidP="008622E7">
      <w:pPr>
        <w:spacing w:after="0" w:line="360" w:lineRule="auto"/>
        <w:ind w:right="49"/>
        <w:jc w:val="both"/>
        <w:rPr>
          <w:rFonts w:ascii="Palatino Linotype" w:eastAsia="Palatino Linotype" w:hAnsi="Palatino Linotype" w:cs="Palatino Linotype"/>
        </w:rPr>
      </w:pPr>
    </w:p>
    <w:p w14:paraId="409DA6FC" w14:textId="5E867847" w:rsidR="00452790" w:rsidRPr="00AE04A2" w:rsidRDefault="0045279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noProof/>
        </w:rPr>
        <w:drawing>
          <wp:inline distT="0" distB="0" distL="0" distR="0" wp14:anchorId="67C11541" wp14:editId="231F8552">
            <wp:extent cx="5756275" cy="6369685"/>
            <wp:effectExtent l="0" t="0" r="0" b="5715"/>
            <wp:docPr id="41914057"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4057" name="Imagen 4" descr="Text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756275" cy="6369685"/>
                    </a:xfrm>
                    <a:prstGeom prst="rect">
                      <a:avLst/>
                    </a:prstGeom>
                  </pic:spPr>
                </pic:pic>
              </a:graphicData>
            </a:graphic>
          </wp:inline>
        </w:drawing>
      </w:r>
    </w:p>
    <w:p w14:paraId="77C35669" w14:textId="77777777" w:rsidR="00452790" w:rsidRPr="00AE04A2" w:rsidRDefault="00452790" w:rsidP="008622E7">
      <w:pPr>
        <w:spacing w:after="0" w:line="360" w:lineRule="auto"/>
        <w:ind w:right="49"/>
        <w:jc w:val="both"/>
        <w:rPr>
          <w:rFonts w:ascii="Palatino Linotype" w:eastAsia="Palatino Linotype" w:hAnsi="Palatino Linotype" w:cs="Palatino Linotype"/>
        </w:rPr>
      </w:pPr>
    </w:p>
    <w:p w14:paraId="0C16A768" w14:textId="5D66972C" w:rsidR="00511D2E" w:rsidRPr="00AE04A2" w:rsidRDefault="00511D2E"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Es así que, la Subdirección de </w:t>
      </w:r>
      <w:r w:rsidR="003516F7" w:rsidRPr="00AE04A2">
        <w:rPr>
          <w:rFonts w:ascii="Palatino Linotype" w:eastAsia="Palatino Linotype" w:hAnsi="Palatino Linotype" w:cs="Palatino Linotype"/>
        </w:rPr>
        <w:t xml:space="preserve">Organización y Personal tiene entre sus atribuciones gestioner y supervisar las actividades en materia de desarrollo y administración de la Secretaría, así como validar, registrar y trámitar las incidencias asociadas a la puntualidad y asistencia tales como: permisos, comisiones, incapacidades, vacaciones, días, económicos, licencias, entre otros. </w:t>
      </w:r>
    </w:p>
    <w:p w14:paraId="14AA570B" w14:textId="77777777" w:rsidR="003516F7" w:rsidRPr="00AE04A2" w:rsidRDefault="003516F7" w:rsidP="008622E7">
      <w:pPr>
        <w:spacing w:after="0" w:line="360" w:lineRule="auto"/>
        <w:ind w:right="49"/>
        <w:jc w:val="both"/>
        <w:rPr>
          <w:rFonts w:ascii="Palatino Linotype" w:eastAsia="Palatino Linotype" w:hAnsi="Palatino Linotype" w:cs="Palatino Linotype"/>
        </w:rPr>
      </w:pPr>
    </w:p>
    <w:p w14:paraId="3C4D7907" w14:textId="65DA107E" w:rsidR="006D2B11" w:rsidRPr="00AE04A2" w:rsidRDefault="00681C70" w:rsidP="008622E7">
      <w:pPr>
        <w:spacing w:line="360" w:lineRule="auto"/>
        <w:ind w:right="-7"/>
        <w:jc w:val="both"/>
        <w:rPr>
          <w:rFonts w:ascii="Palatino Linotype" w:hAnsi="Palatino Linotype"/>
        </w:rPr>
      </w:pPr>
      <w:r w:rsidRPr="00AE04A2">
        <w:rPr>
          <w:rFonts w:ascii="Palatino Linotype" w:hAnsi="Palatino Linotype"/>
        </w:rPr>
        <w:t>Por lo que, al</w:t>
      </w:r>
      <w:r w:rsidR="006D2B11" w:rsidRPr="00AE04A2">
        <w:rPr>
          <w:rFonts w:ascii="Palatino Linotype" w:hAnsi="Palatino Linotype"/>
        </w:rPr>
        <w:t xml:space="preserve"> haber turnado la solicitud a dicha unidad administrativa se tiene que </w:t>
      </w:r>
      <w:r w:rsidR="006D2B11" w:rsidRPr="00AE04A2">
        <w:rPr>
          <w:rFonts w:ascii="Palatino Linotype" w:eastAsia="Palatino Linotype" w:hAnsi="Palatino Linotype" w:cs="Palatino Linotype"/>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0328C98E"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EC8EF0D"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0D87B4D9"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2A319B43"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C1E162E"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945CF6F" w14:textId="77777777" w:rsidR="006D2B11" w:rsidRPr="00AE04A2" w:rsidRDefault="006D2B11" w:rsidP="008622E7">
      <w:pPr>
        <w:spacing w:after="240" w:line="360" w:lineRule="auto"/>
        <w:ind w:left="284"/>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A0596F5" w14:textId="0EFFD1F9" w:rsidR="006D2B11" w:rsidRPr="00AE04A2" w:rsidRDefault="006D2B11" w:rsidP="008622E7">
      <w:pPr>
        <w:spacing w:line="360" w:lineRule="auto"/>
        <w:jc w:val="both"/>
        <w:rPr>
          <w:rFonts w:ascii="Palatino Linotype" w:hAnsi="Palatino Linotype"/>
        </w:rPr>
      </w:pPr>
      <w:r w:rsidRPr="00AE04A2">
        <w:rPr>
          <w:rFonts w:ascii="Palatino Linotype" w:eastAsia="Palatino Linotype" w:hAnsi="Palatino Linotype" w:cs="Palatino Linotype"/>
        </w:rPr>
        <w:t xml:space="preserve">En este orden de ideas, se reitera que al turnar la solicitud </w:t>
      </w:r>
      <w:r w:rsidRPr="00AE04A2">
        <w:rPr>
          <w:rFonts w:ascii="Palatino Linotype" w:hAnsi="Palatino Linotype"/>
        </w:rPr>
        <w:t xml:space="preserve">a la </w:t>
      </w:r>
      <w:r w:rsidR="003516F7" w:rsidRPr="00AE04A2">
        <w:rPr>
          <w:rFonts w:ascii="Palatino Linotype" w:hAnsi="Palatino Linotype"/>
        </w:rPr>
        <w:t xml:space="preserve">Unidad Administrativa referida, </w:t>
      </w:r>
      <w:r w:rsidRPr="00AE04A2">
        <w:rPr>
          <w:rFonts w:ascii="Palatino Linotype" w:hAnsi="Palatino Linotype"/>
        </w:rPr>
        <w:t>se acreditó la correcta búsqueda exhaustiva y razonable de la información.</w:t>
      </w:r>
    </w:p>
    <w:p w14:paraId="5805F1A8" w14:textId="1285054C" w:rsidR="005A6406" w:rsidRPr="00AE04A2" w:rsidRDefault="005A6406"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A efecto de verificar si con la información proporcionada se colman los requerimientos del particular, es necesario realizar el siguiente cuadro comparativo:</w:t>
      </w:r>
    </w:p>
    <w:p w14:paraId="7FD54BBD" w14:textId="77777777" w:rsidR="005A6406" w:rsidRPr="00AE04A2" w:rsidRDefault="005A6406"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tbl>
      <w:tblPr>
        <w:tblStyle w:val="Tablaconcuadrcula"/>
        <w:tblW w:w="9177" w:type="dxa"/>
        <w:tblLook w:val="04A0" w:firstRow="1" w:lastRow="0" w:firstColumn="1" w:lastColumn="0" w:noHBand="0" w:noVBand="1"/>
      </w:tblPr>
      <w:tblGrid>
        <w:gridCol w:w="3397"/>
        <w:gridCol w:w="4394"/>
        <w:gridCol w:w="1386"/>
      </w:tblGrid>
      <w:tr w:rsidR="00E736D7" w:rsidRPr="00AE04A2" w14:paraId="2444A195" w14:textId="0E360635" w:rsidTr="00374F2D">
        <w:tc>
          <w:tcPr>
            <w:tcW w:w="3397" w:type="dxa"/>
            <w:shd w:val="clear" w:color="auto" w:fill="D0CECE" w:themeFill="background2" w:themeFillShade="E6"/>
          </w:tcPr>
          <w:p w14:paraId="2A4E98B2" w14:textId="0410C2F1" w:rsidR="00ED10E8" w:rsidRPr="00AE04A2" w:rsidRDefault="00ED10E8" w:rsidP="008622E7">
            <w:pPr>
              <w:pBdr>
                <w:top w:val="nil"/>
                <w:left w:val="nil"/>
                <w:bottom w:val="nil"/>
                <w:right w:val="nil"/>
                <w:between w:val="nil"/>
              </w:pBdr>
              <w:spacing w:line="360" w:lineRule="auto"/>
              <w:jc w:val="center"/>
              <w:rPr>
                <w:rFonts w:ascii="Palatino Linotype" w:eastAsia="Palatino Linotype" w:hAnsi="Palatino Linotype" w:cs="Palatino Linotype"/>
                <w:b/>
                <w:bCs/>
                <w:noProof/>
              </w:rPr>
            </w:pPr>
            <w:r w:rsidRPr="00AE04A2">
              <w:rPr>
                <w:rFonts w:ascii="Palatino Linotype" w:eastAsia="Palatino Linotype" w:hAnsi="Palatino Linotype" w:cs="Palatino Linotype"/>
                <w:b/>
                <w:bCs/>
                <w:noProof/>
              </w:rPr>
              <w:t>Información requerida del servidor público del diez de octubre de dos mil veinticinco</w:t>
            </w:r>
          </w:p>
        </w:tc>
        <w:tc>
          <w:tcPr>
            <w:tcW w:w="4394" w:type="dxa"/>
            <w:shd w:val="clear" w:color="auto" w:fill="D0CECE" w:themeFill="background2" w:themeFillShade="E6"/>
          </w:tcPr>
          <w:p w14:paraId="33CCCDC5" w14:textId="4E856A34" w:rsidR="00ED10E8" w:rsidRPr="00AE04A2" w:rsidRDefault="00ED10E8" w:rsidP="008622E7">
            <w:pPr>
              <w:pBdr>
                <w:top w:val="nil"/>
                <w:left w:val="nil"/>
                <w:bottom w:val="nil"/>
                <w:right w:val="nil"/>
                <w:between w:val="nil"/>
              </w:pBdr>
              <w:spacing w:line="360" w:lineRule="auto"/>
              <w:jc w:val="center"/>
              <w:rPr>
                <w:rFonts w:ascii="Palatino Linotype" w:eastAsia="Palatino Linotype" w:hAnsi="Palatino Linotype" w:cs="Palatino Linotype"/>
                <w:b/>
                <w:bCs/>
                <w:noProof/>
              </w:rPr>
            </w:pPr>
            <w:r w:rsidRPr="00AE04A2">
              <w:rPr>
                <w:rFonts w:ascii="Palatino Linotype" w:eastAsia="Palatino Linotype" w:hAnsi="Palatino Linotype" w:cs="Palatino Linotype"/>
                <w:b/>
                <w:bCs/>
                <w:noProof/>
              </w:rPr>
              <w:t>Información proporcionada</w:t>
            </w:r>
          </w:p>
        </w:tc>
        <w:tc>
          <w:tcPr>
            <w:tcW w:w="1386" w:type="dxa"/>
            <w:shd w:val="clear" w:color="auto" w:fill="D0CECE" w:themeFill="background2" w:themeFillShade="E6"/>
          </w:tcPr>
          <w:p w14:paraId="4998DEA5" w14:textId="1E3185C1" w:rsidR="00ED10E8" w:rsidRPr="00AE04A2" w:rsidRDefault="00ED10E8" w:rsidP="008622E7">
            <w:pPr>
              <w:pBdr>
                <w:top w:val="nil"/>
                <w:left w:val="nil"/>
                <w:bottom w:val="nil"/>
                <w:right w:val="nil"/>
                <w:between w:val="nil"/>
              </w:pBdr>
              <w:spacing w:line="360" w:lineRule="auto"/>
              <w:jc w:val="center"/>
              <w:rPr>
                <w:rFonts w:ascii="Palatino Linotype" w:eastAsia="Palatino Linotype" w:hAnsi="Palatino Linotype" w:cs="Palatino Linotype"/>
                <w:b/>
                <w:bCs/>
                <w:noProof/>
              </w:rPr>
            </w:pPr>
            <w:r w:rsidRPr="00AE04A2">
              <w:rPr>
                <w:rFonts w:ascii="Palatino Linotype" w:eastAsia="Palatino Linotype" w:hAnsi="Palatino Linotype" w:cs="Palatino Linotype"/>
                <w:b/>
                <w:bCs/>
                <w:noProof/>
              </w:rPr>
              <w:t>¿Colma?</w:t>
            </w:r>
          </w:p>
        </w:tc>
      </w:tr>
      <w:tr w:rsidR="00E736D7" w:rsidRPr="00AE04A2" w14:paraId="02AE2C51" w14:textId="08A22D0C" w:rsidTr="00374F2D">
        <w:tc>
          <w:tcPr>
            <w:tcW w:w="3397" w:type="dxa"/>
          </w:tcPr>
          <w:p w14:paraId="3835CAB4"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Saber si se presentó a laborar</w:t>
            </w:r>
          </w:p>
        </w:tc>
        <w:tc>
          <w:tcPr>
            <w:tcW w:w="4394" w:type="dxa"/>
          </w:tcPr>
          <w:p w14:paraId="139EB807" w14:textId="39BD5670"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 xml:space="preserve">Se presentó a laborar </w:t>
            </w:r>
            <w:r w:rsidRPr="00AE04A2">
              <w:rPr>
                <w:rFonts w:ascii="Palatino Linotype" w:eastAsia="Palatino Linotype" w:hAnsi="Palatino Linotype" w:cs="Palatino Linotype"/>
                <w:bCs/>
              </w:rPr>
              <w:t>en las oficinas de la Procuraduría de la Defensa del Trabajo en el Municipio de Texcoco</w:t>
            </w:r>
          </w:p>
        </w:tc>
        <w:tc>
          <w:tcPr>
            <w:tcW w:w="1386" w:type="dxa"/>
          </w:tcPr>
          <w:p w14:paraId="50A6D550" w14:textId="26474C0F"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Si colma.</w:t>
            </w:r>
          </w:p>
        </w:tc>
      </w:tr>
      <w:tr w:rsidR="00E736D7" w:rsidRPr="00AE04A2" w14:paraId="2383FC62" w14:textId="6835EE3F" w:rsidTr="00374F2D">
        <w:tc>
          <w:tcPr>
            <w:tcW w:w="3397" w:type="dxa"/>
          </w:tcPr>
          <w:p w14:paraId="18522C8E"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Registro de asistencia</w:t>
            </w:r>
          </w:p>
        </w:tc>
        <w:tc>
          <w:tcPr>
            <w:tcW w:w="4394" w:type="dxa"/>
          </w:tcPr>
          <w:p w14:paraId="10412598"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bCs/>
              </w:rPr>
            </w:pPr>
            <w:r w:rsidRPr="00AE04A2">
              <w:rPr>
                <w:rFonts w:ascii="Palatino Linotype" w:eastAsia="Palatino Linotype" w:hAnsi="Palatino Linotype" w:cs="Palatino Linotype"/>
                <w:noProof/>
              </w:rPr>
              <w:t xml:space="preserve">Se presentó a laborar </w:t>
            </w:r>
            <w:r w:rsidRPr="00AE04A2">
              <w:rPr>
                <w:rFonts w:ascii="Palatino Linotype" w:eastAsia="Palatino Linotype" w:hAnsi="Palatino Linotype" w:cs="Palatino Linotype"/>
                <w:bCs/>
              </w:rPr>
              <w:t xml:space="preserve">en las oficinas de la Procuraduría de la Defensa del Trabajo en el Municipio de Texcoco. </w:t>
            </w:r>
          </w:p>
          <w:p w14:paraId="33C2E4A3"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bCs/>
              </w:rPr>
            </w:pPr>
          </w:p>
          <w:p w14:paraId="1D010511" w14:textId="5C13B424"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bCs/>
              </w:rPr>
              <w:t>Adjunta Aviso de Justificadión de Incidencias en la puntualidad y asistencia</w:t>
            </w:r>
          </w:p>
        </w:tc>
        <w:tc>
          <w:tcPr>
            <w:tcW w:w="1386" w:type="dxa"/>
          </w:tcPr>
          <w:p w14:paraId="7801E510" w14:textId="0DC36520"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Si colma</w:t>
            </w:r>
          </w:p>
        </w:tc>
      </w:tr>
      <w:tr w:rsidR="00374F2D" w:rsidRPr="00AE04A2" w14:paraId="78142DF5" w14:textId="5DAC2185" w:rsidTr="00374F2D">
        <w:tc>
          <w:tcPr>
            <w:tcW w:w="3397" w:type="dxa"/>
          </w:tcPr>
          <w:p w14:paraId="6D1FCD4E"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 xml:space="preserve">Documentos firmados o actividades que realizó </w:t>
            </w:r>
          </w:p>
        </w:tc>
        <w:tc>
          <w:tcPr>
            <w:tcW w:w="4394" w:type="dxa"/>
          </w:tcPr>
          <w:p w14:paraId="5D2AFB26" w14:textId="77777777" w:rsidR="00ED10E8" w:rsidRPr="00AE04A2" w:rsidRDefault="00ED10E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 xml:space="preserve">En la fecha referida no se generó ningún documento firmado por el Servidor Público en la fecha referida. </w:t>
            </w:r>
          </w:p>
          <w:p w14:paraId="5AF941F0" w14:textId="77777777" w:rsidR="00C709B8" w:rsidRPr="00AE04A2" w:rsidRDefault="00C709B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p>
          <w:p w14:paraId="499BEB5B" w14:textId="3BD99759" w:rsidR="00C709B8" w:rsidRPr="00AE04A2" w:rsidRDefault="00C709B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El Servidor Público fue comisionado a prestar servicios de asesoría laboral.</w:t>
            </w:r>
          </w:p>
        </w:tc>
        <w:tc>
          <w:tcPr>
            <w:tcW w:w="1386" w:type="dxa"/>
          </w:tcPr>
          <w:p w14:paraId="2F8ECC46" w14:textId="284278BF" w:rsidR="00ED10E8" w:rsidRPr="00AE04A2" w:rsidRDefault="00C709B8" w:rsidP="008622E7">
            <w:pPr>
              <w:pBdr>
                <w:top w:val="nil"/>
                <w:left w:val="nil"/>
                <w:bottom w:val="nil"/>
                <w:right w:val="nil"/>
                <w:between w:val="nil"/>
              </w:pBdr>
              <w:spacing w:line="360" w:lineRule="auto"/>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Si colma.</w:t>
            </w:r>
          </w:p>
        </w:tc>
      </w:tr>
    </w:tbl>
    <w:p w14:paraId="20808BDA"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p w14:paraId="747A947D" w14:textId="1AA51D25"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AE04A2">
        <w:rPr>
          <w:rFonts w:ascii="Palatino Linotype" w:eastAsia="Palatino Linotype" w:hAnsi="Palatino Linotype" w:cs="Palatino Linotype"/>
          <w:noProof/>
        </w:rPr>
        <w:t xml:space="preserve">Tal y como se aprecia, el primer requerimiento se atiende al haber mencionado que el servidor público si se presentó a labores en las </w:t>
      </w:r>
      <w:r w:rsidRPr="00AE04A2">
        <w:rPr>
          <w:rFonts w:ascii="Palatino Linotype" w:eastAsia="Palatino Linotype" w:hAnsi="Palatino Linotype" w:cs="Palatino Linotype"/>
          <w:bCs/>
        </w:rPr>
        <w:t>las oficinas de la Procuraduría de la Defensa del Trabajo en el Municipio de Texcoco.</w:t>
      </w:r>
    </w:p>
    <w:p w14:paraId="1B47F197"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p>
    <w:p w14:paraId="747594C8" w14:textId="0808EC39"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AE04A2">
        <w:rPr>
          <w:rFonts w:ascii="Palatino Linotype" w:eastAsia="Palatino Linotype" w:hAnsi="Palatino Linotype" w:cs="Palatino Linotype"/>
          <w:bCs/>
        </w:rPr>
        <w:t xml:space="preserve">El requerimiento donde solicita documentos firmados o actividades que realizó el Servidor Público, el Sujeto Obligado atiende el requerimiento señalando que fue a Comisión en las oficinas de la Procuraduría de la Defensa del Trabajo en el Municipio de Texcoco, </w:t>
      </w:r>
      <w:r w:rsidRPr="00AE04A2">
        <w:rPr>
          <w:rFonts w:ascii="Palatino Linotype" w:eastAsia="Palatino Linotype" w:hAnsi="Palatino Linotype" w:cs="Palatino Linotype"/>
          <w:b/>
        </w:rPr>
        <w:t xml:space="preserve">apoyando en asesoría laboral, enfatizando que no se generó ningún documento firmado por el servidor público. </w:t>
      </w:r>
    </w:p>
    <w:p w14:paraId="131724EC"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79AF9DC1" w14:textId="719414CA"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AE04A2">
        <w:rPr>
          <w:rFonts w:ascii="Palatino Linotype" w:eastAsia="Palatino Linotype" w:hAnsi="Palatino Linotype" w:cs="Palatino Linotype"/>
          <w:b/>
        </w:rPr>
        <w:t>Por último, en cuanto al registro de asistencia, el Sujeto Obligado, en respuesta entregó el a</w:t>
      </w:r>
      <w:r w:rsidRPr="00AE04A2">
        <w:rPr>
          <w:rFonts w:ascii="Palatino Linotype" w:eastAsia="Palatino Linotype" w:hAnsi="Palatino Linotype" w:cs="Palatino Linotype"/>
          <w:bCs/>
        </w:rPr>
        <w:t>viso de Justificadión de Incidencias en la puntualidad y asistencia, cuyo contenido es el siguiente:</w:t>
      </w:r>
    </w:p>
    <w:p w14:paraId="5F4F20F1"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p>
    <w:p w14:paraId="0C82AF0C" w14:textId="2A5236A8"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drawing>
          <wp:inline distT="0" distB="0" distL="0" distR="0" wp14:anchorId="2F07A34C" wp14:editId="0115F703">
            <wp:extent cx="5756275" cy="6724015"/>
            <wp:effectExtent l="0" t="0" r="0" b="0"/>
            <wp:docPr id="1374125"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25" name="Imagen 5" descr="Diagram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756275" cy="6724015"/>
                    </a:xfrm>
                    <a:prstGeom prst="rect">
                      <a:avLst/>
                    </a:prstGeom>
                  </pic:spPr>
                </pic:pic>
              </a:graphicData>
            </a:graphic>
          </wp:inline>
        </w:drawing>
      </w:r>
    </w:p>
    <w:p w14:paraId="5738E01F"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p w14:paraId="0A08FD8B" w14:textId="3BD6F101" w:rsidR="00081B9F" w:rsidRPr="00AE04A2" w:rsidRDefault="00081B9F"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r w:rsidRPr="00AE04A2">
        <w:rPr>
          <w:rFonts w:ascii="Palatino Linotype" w:eastAsia="Palatino Linotype" w:hAnsi="Palatino Linotype" w:cs="Palatino Linotype"/>
          <w:noProof/>
        </w:rPr>
        <w:t>Adicional a la respuesta, el Sujeto Obligado, a través del informe entregó el aviso de comisión, de fecha nueve de octubre de dos mil veinticinco, a través del cual se deja constancia que el servidor público queda excento de registrar asistencia por estar comisionado a cumplir con apoyo en asesoría laboral en las oficinas Centrales de Texcoco el diez de octubre de la misma anualidad; como se muestra a continuación</w:t>
      </w:r>
    </w:p>
    <w:p w14:paraId="0D22A4B1" w14:textId="77777777" w:rsidR="00081B9F" w:rsidRPr="00AE04A2" w:rsidRDefault="00081B9F" w:rsidP="008622E7">
      <w:pPr>
        <w:pBdr>
          <w:top w:val="nil"/>
          <w:left w:val="nil"/>
          <w:bottom w:val="nil"/>
          <w:right w:val="nil"/>
          <w:between w:val="nil"/>
        </w:pBdr>
        <w:spacing w:after="0" w:line="360" w:lineRule="auto"/>
        <w:ind w:right="49"/>
        <w:jc w:val="center"/>
        <w:rPr>
          <w:rFonts w:ascii="Palatino Linotype" w:eastAsia="Palatino Linotype" w:hAnsi="Palatino Linotype" w:cs="Palatino Linotype"/>
          <w:noProof/>
        </w:rPr>
      </w:pPr>
    </w:p>
    <w:p w14:paraId="0B662E9D" w14:textId="77777777" w:rsidR="00081B9F" w:rsidRPr="00AE04A2" w:rsidRDefault="00081B9F" w:rsidP="008622E7">
      <w:pPr>
        <w:pBdr>
          <w:top w:val="nil"/>
          <w:left w:val="nil"/>
          <w:bottom w:val="nil"/>
          <w:right w:val="nil"/>
          <w:between w:val="nil"/>
        </w:pBdr>
        <w:spacing w:after="0" w:line="360" w:lineRule="auto"/>
        <w:ind w:right="49"/>
        <w:jc w:val="center"/>
        <w:rPr>
          <w:rFonts w:ascii="Palatino Linotype" w:eastAsia="Palatino Linotype" w:hAnsi="Palatino Linotype" w:cs="Palatino Linotype"/>
          <w:noProof/>
        </w:rPr>
      </w:pPr>
      <w:r w:rsidRPr="00AE04A2">
        <w:rPr>
          <w:rFonts w:ascii="Palatino Linotype" w:eastAsia="Palatino Linotype" w:hAnsi="Palatino Linotype" w:cs="Palatino Linotype"/>
          <w:noProof/>
        </w:rPr>
        <w:drawing>
          <wp:inline distT="0" distB="0" distL="0" distR="0" wp14:anchorId="48117DF7" wp14:editId="11C23B93">
            <wp:extent cx="4550188" cy="5174615"/>
            <wp:effectExtent l="0" t="0" r="0" b="0"/>
            <wp:docPr id="5333545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4550" name="Imagen 5333545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0651" cy="5186514"/>
                    </a:xfrm>
                    <a:prstGeom prst="rect">
                      <a:avLst/>
                    </a:prstGeom>
                  </pic:spPr>
                </pic:pic>
              </a:graphicData>
            </a:graphic>
          </wp:inline>
        </w:drawing>
      </w:r>
    </w:p>
    <w:p w14:paraId="5F0A3917" w14:textId="77777777" w:rsidR="00ED10E8" w:rsidRPr="00AE04A2" w:rsidRDefault="00ED10E8"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p w14:paraId="41C31E32" w14:textId="77777777" w:rsidR="003516F7" w:rsidRPr="00AE04A2" w:rsidRDefault="003516F7"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p w14:paraId="5014389A" w14:textId="77777777" w:rsidR="005A6406" w:rsidRPr="00AE04A2" w:rsidRDefault="005A6406" w:rsidP="008622E7">
      <w:pPr>
        <w:pBdr>
          <w:top w:val="nil"/>
          <w:left w:val="nil"/>
          <w:bottom w:val="nil"/>
          <w:right w:val="nil"/>
          <w:between w:val="nil"/>
        </w:pBdr>
        <w:spacing w:after="0" w:line="360" w:lineRule="auto"/>
        <w:ind w:right="49"/>
        <w:jc w:val="both"/>
        <w:rPr>
          <w:rFonts w:ascii="Palatino Linotype" w:eastAsia="Palatino Linotype" w:hAnsi="Palatino Linotype" w:cs="Palatino Linotype"/>
          <w:noProof/>
        </w:rPr>
      </w:pPr>
    </w:p>
    <w:p w14:paraId="674DB61A" w14:textId="77777777" w:rsidR="006960DA" w:rsidRPr="00AE04A2" w:rsidRDefault="006960DA" w:rsidP="008622E7">
      <w:pPr>
        <w:spacing w:after="0" w:line="360" w:lineRule="auto"/>
        <w:jc w:val="both"/>
        <w:rPr>
          <w:rFonts w:ascii="Palatino Linotype" w:hAnsi="Palatino Linotype"/>
          <w:strike/>
        </w:rPr>
      </w:pPr>
    </w:p>
    <w:p w14:paraId="3DBB1C6C" w14:textId="05AA5D5A" w:rsidR="00111532"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Es así que, debido a que,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a través de su unidad administrativa competente, mediante informe justificado </w:t>
      </w:r>
      <w:r w:rsidR="00081B9F" w:rsidRPr="00AE04A2">
        <w:rPr>
          <w:rFonts w:ascii="Palatino Linotype" w:eastAsia="Palatino Linotype" w:hAnsi="Palatino Linotype" w:cs="Palatino Linotype"/>
        </w:rPr>
        <w:t>entregó complementariamente la información que atiende los requerimientos del particular</w:t>
      </w:r>
      <w:r w:rsidRPr="00AE04A2">
        <w:rPr>
          <w:rFonts w:ascii="Palatino Linotype" w:eastAsia="Palatino Linotype" w:hAnsi="Palatino Linotype" w:cs="Palatino Linotype"/>
        </w:rPr>
        <w:t>;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4E3E3D64"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44C5FD38" w14:textId="77777777" w:rsidR="00111532" w:rsidRPr="00AE04A2" w:rsidRDefault="007268C0" w:rsidP="008622E7">
      <w:pPr>
        <w:spacing w:after="0" w:line="360" w:lineRule="auto"/>
        <w:ind w:right="900" w:firstLine="567"/>
        <w:jc w:val="both"/>
        <w:rPr>
          <w:rFonts w:ascii="Palatino Linotype" w:eastAsia="Palatino Linotype" w:hAnsi="Palatino Linotype" w:cs="Palatino Linotype"/>
        </w:rPr>
      </w:pPr>
      <w:r w:rsidRPr="00AE04A2">
        <w:rPr>
          <w:rFonts w:ascii="Palatino Linotype" w:eastAsia="Palatino Linotype" w:hAnsi="Palatino Linotype" w:cs="Palatino Linotype"/>
        </w:rPr>
        <w:t>a) Cuando el sujeto obligado modifique el acto impugnado y;</w:t>
      </w:r>
    </w:p>
    <w:p w14:paraId="7A9029A7" w14:textId="77777777" w:rsidR="00111532" w:rsidRPr="00AE04A2" w:rsidRDefault="007268C0" w:rsidP="008622E7">
      <w:pPr>
        <w:spacing w:after="0" w:line="360" w:lineRule="auto"/>
        <w:ind w:right="900" w:firstLine="567"/>
        <w:jc w:val="both"/>
        <w:rPr>
          <w:rFonts w:ascii="Palatino Linotype" w:eastAsia="Palatino Linotype" w:hAnsi="Palatino Linotype" w:cs="Palatino Linotype"/>
        </w:rPr>
      </w:pPr>
      <w:r w:rsidRPr="00AE04A2">
        <w:rPr>
          <w:rFonts w:ascii="Palatino Linotype" w:eastAsia="Palatino Linotype" w:hAnsi="Palatino Linotype" w:cs="Palatino Linotype"/>
        </w:rPr>
        <w:t>b) Cuando el sujeto obligado revoque el acto impugnado.</w:t>
      </w:r>
    </w:p>
    <w:p w14:paraId="079AE37B" w14:textId="77777777" w:rsidR="00111532" w:rsidRPr="00AE04A2" w:rsidRDefault="00111532" w:rsidP="008622E7">
      <w:pPr>
        <w:spacing w:after="0" w:line="360" w:lineRule="auto"/>
        <w:ind w:right="900" w:firstLine="567"/>
        <w:jc w:val="both"/>
        <w:rPr>
          <w:rFonts w:ascii="Palatino Linotype" w:eastAsia="Palatino Linotype" w:hAnsi="Palatino Linotype" w:cs="Palatino Linotype"/>
        </w:rPr>
      </w:pPr>
    </w:p>
    <w:p w14:paraId="5C15AA3E" w14:textId="77777777"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Quedando en ambos casos el acto combatido sin materia o sin efectos.</w:t>
      </w:r>
    </w:p>
    <w:p w14:paraId="2E53F862" w14:textId="77777777" w:rsidR="008622E7" w:rsidRPr="00AE04A2" w:rsidRDefault="008622E7" w:rsidP="008622E7">
      <w:pPr>
        <w:spacing w:after="0" w:line="360" w:lineRule="auto"/>
        <w:jc w:val="both"/>
        <w:rPr>
          <w:rFonts w:ascii="Palatino Linotype" w:eastAsia="Palatino Linotype" w:hAnsi="Palatino Linotype" w:cs="Palatino Linotype"/>
        </w:rPr>
      </w:pPr>
    </w:p>
    <w:p w14:paraId="795F0CB9" w14:textId="666C8D82"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Como se observa de lo anterior, un acto impugnado es modificado en aquellos casos en los que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w:t>
      </w:r>
    </w:p>
    <w:p w14:paraId="6FFF8D22" w14:textId="6D7DA01F"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Por lo que hace a la revocación, esta se actualiza cuando el </w:t>
      </w:r>
      <w:r w:rsidRPr="00AE04A2">
        <w:rPr>
          <w:rFonts w:ascii="Palatino Linotype" w:eastAsia="Palatino Linotype" w:hAnsi="Palatino Linotype" w:cs="Palatino Linotype"/>
          <w:b/>
        </w:rPr>
        <w:t xml:space="preserve">Sujeto Obligado </w:t>
      </w:r>
      <w:r w:rsidRPr="00AE04A2">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6BAAC149" w14:textId="0774B4AF"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15D04900" w14:textId="234454F3"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En tanto, el recurso de revisión de referencia queda sin materia, toda vez que, con el informe justificado,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modificó su respuesta al pronunciarse sobre lo solicitado.</w:t>
      </w:r>
    </w:p>
    <w:p w14:paraId="2DB11E05" w14:textId="0F7BAAAC" w:rsidR="008622E7" w:rsidRPr="00AE04A2" w:rsidRDefault="008622E7" w:rsidP="008622E7">
      <w:pPr>
        <w:spacing w:line="360" w:lineRule="auto"/>
        <w:jc w:val="both"/>
        <w:rPr>
          <w:rFonts w:ascii="Palatino Linotype" w:eastAsia="Palatino Linotype" w:hAnsi="Palatino Linotype" w:cs="Palatino Linotype"/>
        </w:rPr>
      </w:pPr>
      <w:bookmarkStart w:id="4" w:name="_heading=h.lnxbz9" w:colFirst="0" w:colLast="0"/>
      <w:bookmarkEnd w:id="4"/>
      <w:r w:rsidRPr="00AE04A2">
        <w:rPr>
          <w:rFonts w:ascii="Palatino Linotype" w:eastAsia="Palatino Linotype" w:hAnsi="Palatino Linotype" w:cs="Palatino Linotype"/>
        </w:rPr>
        <w:t xml:space="preserve">Por lo que, tomando en consideración dicha circunstancia, así como el hecho de que la información proporcionada por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en informe justificado fue puesta a la vista de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y de su análisis se advierte que colma el derecho de acceso a la información del particular, por ende, queda sin materia el recurso de revisión </w:t>
      </w:r>
      <w:r w:rsidRPr="00AE04A2">
        <w:rPr>
          <w:rFonts w:ascii="Palatino Linotype" w:eastAsia="Palatino Linotype" w:hAnsi="Palatino Linotype" w:cs="Palatino Linotype"/>
          <w:b/>
        </w:rPr>
        <w:t>13019/INFOEM/IP/RR/2025</w:t>
      </w:r>
      <w:r w:rsidRPr="00AE04A2">
        <w:rPr>
          <w:rFonts w:ascii="Palatino Linotype" w:eastAsia="Palatino Linotype" w:hAnsi="Palatino Linotype" w:cs="Palatino Linotype"/>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78E662FE" w14:textId="164F4B66"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Lo anterior, pues se insiste el </w:t>
      </w:r>
      <w:r w:rsidRPr="00AE04A2">
        <w:rPr>
          <w:rFonts w:ascii="Palatino Linotype" w:eastAsia="Palatino Linotype" w:hAnsi="Palatino Linotype" w:cs="Palatino Linotype"/>
          <w:b/>
        </w:rPr>
        <w:t>Sujeto Obligado</w:t>
      </w:r>
      <w:r w:rsidRPr="00AE04A2">
        <w:rPr>
          <w:rFonts w:ascii="Palatino Linotype" w:eastAsia="Palatino Linotype" w:hAnsi="Palatino Linotype" w:cs="Palatino Linotype"/>
        </w:rPr>
        <w:t xml:space="preserve"> atendió de la solicitud de acceso a la información pública de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970ACE0" w14:textId="77777777" w:rsidR="008622E7" w:rsidRPr="00AE04A2" w:rsidRDefault="008622E7" w:rsidP="008622E7">
      <w:pPr>
        <w:spacing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Siendo el </w:t>
      </w:r>
      <w:r w:rsidRPr="00AE04A2">
        <w:rPr>
          <w:rFonts w:ascii="Palatino Linotype" w:eastAsia="Palatino Linotype" w:hAnsi="Palatino Linotype" w:cs="Palatino Linotype"/>
          <w:i/>
        </w:rPr>
        <w:t>sobreseimiento</w:t>
      </w:r>
      <w:r w:rsidRPr="00AE04A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los efectos del sobreseimiento son los de dar por concluido el recurso administrativo sin entrar al estudio de fondo del asunto de que se trate; lo anterior con apoyo en el criterio del Poder Judicial de la Federación con rubro:</w:t>
      </w:r>
    </w:p>
    <w:p w14:paraId="32A4D7EE" w14:textId="77777777" w:rsidR="008622E7" w:rsidRPr="00AE04A2" w:rsidRDefault="008622E7" w:rsidP="008622E7">
      <w:pPr>
        <w:spacing w:before="240" w:line="360" w:lineRule="auto"/>
        <w:ind w:left="567" w:right="567"/>
        <w:jc w:val="both"/>
        <w:rPr>
          <w:rFonts w:ascii="Palatino Linotype" w:eastAsia="Palatino Linotype" w:hAnsi="Palatino Linotype" w:cs="Palatino Linotype"/>
          <w:i/>
        </w:rPr>
      </w:pPr>
      <w:r w:rsidRPr="00AE04A2">
        <w:rPr>
          <w:rFonts w:ascii="Palatino Linotype" w:eastAsia="Palatino Linotype" w:hAnsi="Palatino Linotype" w:cs="Palatino Linotype"/>
          <w:i/>
        </w:rPr>
        <w:t>“</w:t>
      </w:r>
      <w:r w:rsidRPr="00AE04A2">
        <w:rPr>
          <w:rFonts w:ascii="Palatino Linotype" w:eastAsia="Palatino Linotype" w:hAnsi="Palatino Linotype" w:cs="Palatino Linotype"/>
          <w:b/>
          <w:i/>
        </w:rPr>
        <w:t xml:space="preserve">SOBRESEIMIENTO, NO PERMITE ENTRAR AL ESTUDIO DE LAS CUESTIONES DE FONDO </w:t>
      </w:r>
      <w:r w:rsidRPr="00AE04A2">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0CEE505E" w14:textId="14FEEE69" w:rsidR="008622E7" w:rsidRPr="00AE04A2" w:rsidRDefault="008622E7" w:rsidP="008622E7">
      <w:pPr>
        <w:spacing w:line="360" w:lineRule="auto"/>
        <w:ind w:left="567" w:right="567"/>
        <w:jc w:val="both"/>
        <w:rPr>
          <w:rFonts w:ascii="Palatino Linotype" w:eastAsia="Palatino Linotype" w:hAnsi="Palatino Linotype" w:cs="Palatino Linotype"/>
          <w:i/>
        </w:rPr>
      </w:pPr>
      <w:r w:rsidRPr="00AE04A2">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D8DCE63" w14:textId="77777777" w:rsidR="008622E7" w:rsidRPr="00AE04A2" w:rsidRDefault="008622E7" w:rsidP="008622E7">
      <w:pPr>
        <w:spacing w:after="24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4337432" w14:textId="77777777" w:rsidR="008622E7" w:rsidRPr="00AE04A2" w:rsidRDefault="008622E7" w:rsidP="008622E7">
      <w:pPr>
        <w:spacing w:before="240" w:line="360" w:lineRule="auto"/>
        <w:ind w:left="567" w:right="567"/>
        <w:jc w:val="both"/>
        <w:rPr>
          <w:rFonts w:ascii="Palatino Linotype" w:eastAsia="Palatino Linotype" w:hAnsi="Palatino Linotype" w:cs="Palatino Linotype"/>
          <w:b/>
          <w:i/>
        </w:rPr>
      </w:pPr>
      <w:r w:rsidRPr="00AE04A2">
        <w:rPr>
          <w:rFonts w:ascii="Palatino Linotype" w:eastAsia="Palatino Linotype" w:hAnsi="Palatino Linotype" w:cs="Palatino Linotype"/>
        </w:rPr>
        <w:t xml:space="preserve"> </w:t>
      </w:r>
      <w:r w:rsidRPr="00AE04A2">
        <w:rPr>
          <w:rFonts w:ascii="Palatino Linotype" w:eastAsia="Palatino Linotype" w:hAnsi="Palatino Linotype" w:cs="Palatino Linotype"/>
          <w:b/>
          <w:i/>
        </w:rPr>
        <w:t>“DESECHAMIENTO O SOBRESEIMIENTO EN EL JUICIO DE AMPARO. NO IMPLICA DENEGACIÓN DE JUSTICIA NI GENERA INSEGURIDAD JURÍDICA”</w:t>
      </w:r>
    </w:p>
    <w:p w14:paraId="7C207D4F" w14:textId="52E3FD52" w:rsidR="008622E7" w:rsidRPr="00AE04A2" w:rsidRDefault="008622E7" w:rsidP="008622E7">
      <w:pPr>
        <w:spacing w:line="360" w:lineRule="auto"/>
        <w:ind w:left="567" w:right="567"/>
        <w:jc w:val="both"/>
        <w:rPr>
          <w:rFonts w:ascii="Palatino Linotype" w:eastAsia="Palatino Linotype" w:hAnsi="Palatino Linotype" w:cs="Palatino Linotype"/>
          <w:i/>
        </w:rPr>
      </w:pPr>
      <w:r w:rsidRPr="00AE04A2">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67B3BA2" w14:textId="320847C4" w:rsidR="00D60FAE" w:rsidRPr="00AE04A2" w:rsidRDefault="008622E7" w:rsidP="008622E7">
      <w:pPr>
        <w:spacing w:line="360" w:lineRule="auto"/>
        <w:jc w:val="both"/>
        <w:rPr>
          <w:rFonts w:ascii="Palatino Linotype" w:eastAsia="Palatino Linotype" w:hAnsi="Palatino Linotype" w:cs="Palatino Linotype"/>
        </w:rPr>
      </w:pPr>
      <w:bookmarkStart w:id="5" w:name="_heading=h.2et92p0" w:colFirst="0" w:colLast="0"/>
      <w:bookmarkEnd w:id="5"/>
      <w:r w:rsidRPr="00AE04A2">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AE04A2">
        <w:rPr>
          <w:rFonts w:ascii="Palatino Linotype" w:eastAsia="Palatino Linotype" w:hAnsi="Palatino Linotype" w:cs="Palatino Linotype"/>
          <w:i/>
        </w:rPr>
        <w:t>Sobresee</w:t>
      </w:r>
      <w:r w:rsidRPr="00AE04A2">
        <w:rPr>
          <w:rFonts w:ascii="Palatino Linotype" w:eastAsia="Palatino Linotype" w:hAnsi="Palatino Linotype" w:cs="Palatino Linotype"/>
          <w:b/>
        </w:rPr>
        <w:t xml:space="preserve"> </w:t>
      </w:r>
      <w:r w:rsidRPr="00AE04A2">
        <w:rPr>
          <w:rFonts w:ascii="Palatino Linotype" w:eastAsia="Palatino Linotype" w:hAnsi="Palatino Linotype" w:cs="Palatino Linotype"/>
        </w:rPr>
        <w:t xml:space="preserve">el recurso de revisión </w:t>
      </w:r>
      <w:r w:rsidRPr="00AE04A2">
        <w:rPr>
          <w:rFonts w:ascii="Palatino Linotype" w:eastAsia="Palatino Linotype" w:hAnsi="Palatino Linotype" w:cs="Palatino Linotype"/>
          <w:b/>
        </w:rPr>
        <w:t>13019/INFOEM/IP/RR/2025</w:t>
      </w:r>
      <w:r w:rsidRPr="00AE04A2">
        <w:rPr>
          <w:rFonts w:ascii="Palatino Linotype" w:eastAsia="Palatino Linotype" w:hAnsi="Palatino Linotype" w:cs="Palatino Linotype"/>
        </w:rPr>
        <w:t>, que ha sido materia del presente fallo.</w:t>
      </w:r>
    </w:p>
    <w:p w14:paraId="486EF843" w14:textId="54EEE93A" w:rsidR="009E5892" w:rsidRPr="00AE04A2" w:rsidRDefault="007268C0" w:rsidP="008622E7">
      <w:pPr>
        <w:spacing w:after="0" w:line="360" w:lineRule="auto"/>
        <w:ind w:right="49"/>
        <w:jc w:val="both"/>
        <w:rPr>
          <w:rFonts w:ascii="Palatino Linotype" w:eastAsia="Palatino Linotype" w:hAnsi="Palatino Linotype" w:cs="Palatino Linotype"/>
        </w:rPr>
      </w:pPr>
      <w:r w:rsidRPr="00AE04A2">
        <w:rPr>
          <w:rFonts w:ascii="Palatino Linotype" w:eastAsia="Palatino Linotype" w:hAnsi="Palatino Linotype" w:cs="Palatino Linotype"/>
        </w:rPr>
        <w:t xml:space="preserve">Así, con fundamento en lo prescrito en los artículos </w:t>
      </w:r>
      <w:r w:rsidR="00F50686" w:rsidRPr="00AE04A2">
        <w:rPr>
          <w:rFonts w:ascii="Palatino Linotype" w:hAnsi="Palatino Linotype"/>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AE04A2">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p>
    <w:p w14:paraId="2681315B" w14:textId="77777777" w:rsidR="00C709B8" w:rsidRPr="00AE04A2" w:rsidRDefault="00C709B8" w:rsidP="008622E7">
      <w:pPr>
        <w:spacing w:after="0" w:line="360" w:lineRule="auto"/>
        <w:ind w:right="49"/>
        <w:jc w:val="both"/>
        <w:rPr>
          <w:rFonts w:ascii="Palatino Linotype" w:eastAsia="Palatino Linotype" w:hAnsi="Palatino Linotype" w:cs="Palatino Linotype"/>
        </w:rPr>
      </w:pPr>
    </w:p>
    <w:p w14:paraId="0D9E70B1" w14:textId="77777777" w:rsidR="00111532" w:rsidRPr="00AE04A2" w:rsidRDefault="007268C0" w:rsidP="008622E7">
      <w:pPr>
        <w:spacing w:after="0" w:line="360" w:lineRule="auto"/>
        <w:ind w:right="49"/>
        <w:jc w:val="center"/>
        <w:rPr>
          <w:rFonts w:ascii="Palatino Linotype" w:eastAsia="Palatino Linotype" w:hAnsi="Palatino Linotype" w:cs="Palatino Linotype"/>
          <w:b/>
        </w:rPr>
      </w:pPr>
      <w:r w:rsidRPr="00AE04A2">
        <w:rPr>
          <w:rFonts w:ascii="Palatino Linotype" w:eastAsia="Palatino Linotype" w:hAnsi="Palatino Linotype" w:cs="Palatino Linotype"/>
          <w:b/>
        </w:rPr>
        <w:t>III.</w:t>
      </w:r>
      <w:r w:rsidRPr="00AE04A2">
        <w:rPr>
          <w:rFonts w:ascii="Palatino Linotype" w:eastAsia="Palatino Linotype" w:hAnsi="Palatino Linotype" w:cs="Palatino Linotype"/>
          <w:b/>
        </w:rPr>
        <w:tab/>
        <w:t>R E S U E L V E:</w:t>
      </w:r>
    </w:p>
    <w:p w14:paraId="1255DBD8"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02DFA106" w14:textId="0E2FEB9C"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t xml:space="preserve">PRIMERO. </w:t>
      </w:r>
      <w:r w:rsidRPr="00AE04A2">
        <w:rPr>
          <w:rFonts w:ascii="Palatino Linotype" w:eastAsia="Palatino Linotype" w:hAnsi="Palatino Linotype" w:cs="Palatino Linotype"/>
        </w:rPr>
        <w:t xml:space="preserve">Se </w:t>
      </w:r>
      <w:r w:rsidRPr="00AE04A2">
        <w:rPr>
          <w:rFonts w:ascii="Palatino Linotype" w:eastAsia="Palatino Linotype" w:hAnsi="Palatino Linotype" w:cs="Palatino Linotype"/>
          <w:b/>
        </w:rPr>
        <w:t xml:space="preserve">Sobresee </w:t>
      </w:r>
      <w:r w:rsidRPr="00AE04A2">
        <w:rPr>
          <w:rFonts w:ascii="Palatino Linotype" w:eastAsia="Palatino Linotype" w:hAnsi="Palatino Linotype" w:cs="Palatino Linotype"/>
        </w:rPr>
        <w:t>el Recurso de Revisión número</w:t>
      </w:r>
      <w:r w:rsidRPr="00AE04A2">
        <w:rPr>
          <w:rFonts w:ascii="Palatino Linotype" w:eastAsia="Palatino Linotype" w:hAnsi="Palatino Linotype" w:cs="Palatino Linotype"/>
          <w:b/>
        </w:rPr>
        <w:t xml:space="preserve"> </w:t>
      </w:r>
      <w:r w:rsidR="005D14E9" w:rsidRPr="00AE04A2">
        <w:rPr>
          <w:rFonts w:ascii="Palatino Linotype" w:eastAsia="Palatino Linotype" w:hAnsi="Palatino Linotype" w:cs="Palatino Linotype"/>
          <w:b/>
        </w:rPr>
        <w:t>13019/INFOEM/IP/RR/2025</w:t>
      </w:r>
      <w:r w:rsidRPr="00AE04A2">
        <w:rPr>
          <w:rFonts w:ascii="Palatino Linotype" w:eastAsia="Palatino Linotype" w:hAnsi="Palatino Linotype" w:cs="Palatino Linotype"/>
        </w:rPr>
        <w:t xml:space="preserve">, porque el </w:t>
      </w:r>
      <w:r w:rsidRPr="00AE04A2">
        <w:rPr>
          <w:rFonts w:ascii="Palatino Linotype" w:eastAsia="Palatino Linotype" w:hAnsi="Palatino Linotype" w:cs="Palatino Linotype"/>
          <w:b/>
        </w:rPr>
        <w:t xml:space="preserve">Sujeto Obligado </w:t>
      </w:r>
      <w:r w:rsidRPr="00AE04A2">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AE04A2">
        <w:rPr>
          <w:rFonts w:ascii="Palatino Linotype" w:eastAsia="Palatino Linotype" w:hAnsi="Palatino Linotype" w:cs="Palatino Linotype"/>
          <w:b/>
        </w:rPr>
        <w:t>Considerando Tercero</w:t>
      </w:r>
      <w:r w:rsidRPr="00AE04A2">
        <w:rPr>
          <w:rFonts w:ascii="Palatino Linotype" w:eastAsia="Palatino Linotype" w:hAnsi="Palatino Linotype" w:cs="Palatino Linotype"/>
        </w:rPr>
        <w:t xml:space="preserve"> de la presente resolución.</w:t>
      </w:r>
    </w:p>
    <w:p w14:paraId="58311575" w14:textId="77777777" w:rsidR="00111532" w:rsidRPr="00AE04A2" w:rsidRDefault="00111532" w:rsidP="008622E7">
      <w:pPr>
        <w:spacing w:after="0" w:line="360" w:lineRule="auto"/>
        <w:jc w:val="both"/>
        <w:rPr>
          <w:rFonts w:ascii="Palatino Linotype" w:eastAsia="Palatino Linotype" w:hAnsi="Palatino Linotype" w:cs="Palatino Linotype"/>
        </w:rPr>
      </w:pPr>
    </w:p>
    <w:p w14:paraId="6E10FEC6" w14:textId="77777777" w:rsidR="00111532" w:rsidRPr="00AE04A2" w:rsidRDefault="007268C0" w:rsidP="008622E7">
      <w:pPr>
        <w:spacing w:after="0" w:line="360" w:lineRule="auto"/>
        <w:jc w:val="both"/>
        <w:rPr>
          <w:rFonts w:ascii="Palatino Linotype" w:eastAsia="Palatino Linotype" w:hAnsi="Palatino Linotype" w:cs="Palatino Linotype"/>
          <w:b/>
        </w:rPr>
      </w:pPr>
      <w:r w:rsidRPr="00AE04A2">
        <w:rPr>
          <w:rFonts w:ascii="Palatino Linotype" w:eastAsia="Palatino Linotype" w:hAnsi="Palatino Linotype" w:cs="Palatino Linotype"/>
          <w:b/>
        </w:rPr>
        <w:t xml:space="preserve">SEGUNDO. Notifíquese </w:t>
      </w:r>
      <w:r w:rsidRPr="00AE04A2">
        <w:rPr>
          <w:rFonts w:ascii="Palatino Linotype" w:eastAsia="Palatino Linotype" w:hAnsi="Palatino Linotype" w:cs="Palatino Linotype"/>
        </w:rPr>
        <w:t>a través del</w:t>
      </w:r>
      <w:r w:rsidRPr="00AE04A2">
        <w:rPr>
          <w:rFonts w:ascii="Palatino Linotype" w:eastAsia="Palatino Linotype" w:hAnsi="Palatino Linotype" w:cs="Palatino Linotype"/>
          <w:b/>
        </w:rPr>
        <w:t xml:space="preserve"> Sistema de Acceso a la Información Mexiquense</w:t>
      </w:r>
      <w:r w:rsidRPr="00AE04A2">
        <w:rPr>
          <w:rFonts w:ascii="Palatino Linotype" w:eastAsia="Palatino Linotype" w:hAnsi="Palatino Linotype" w:cs="Palatino Linotype"/>
        </w:rPr>
        <w:t xml:space="preserve"> </w:t>
      </w:r>
      <w:r w:rsidRPr="00AE04A2">
        <w:rPr>
          <w:rFonts w:ascii="Palatino Linotype" w:eastAsia="Palatino Linotype" w:hAnsi="Palatino Linotype" w:cs="Palatino Linotype"/>
          <w:b/>
        </w:rPr>
        <w:t xml:space="preserve">(SAIMEX) </w:t>
      </w:r>
      <w:r w:rsidRPr="00AE04A2">
        <w:rPr>
          <w:rFonts w:ascii="Palatino Linotype" w:eastAsia="Palatino Linotype" w:hAnsi="Palatino Linotype" w:cs="Palatino Linotype"/>
        </w:rPr>
        <w:t>la presente resolución a la Titular de la Unidad de Transparencia del</w:t>
      </w:r>
      <w:r w:rsidRPr="00AE04A2">
        <w:rPr>
          <w:rFonts w:ascii="Palatino Linotype" w:eastAsia="Palatino Linotype" w:hAnsi="Palatino Linotype" w:cs="Palatino Linotype"/>
          <w:b/>
        </w:rPr>
        <w:t xml:space="preserve"> Sujeto Obligado. </w:t>
      </w:r>
    </w:p>
    <w:p w14:paraId="1D0AD789" w14:textId="77777777" w:rsidR="00111532" w:rsidRPr="00AE04A2" w:rsidRDefault="00111532" w:rsidP="008622E7">
      <w:pPr>
        <w:spacing w:after="0" w:line="360" w:lineRule="auto"/>
        <w:jc w:val="both"/>
        <w:rPr>
          <w:rFonts w:ascii="Palatino Linotype" w:eastAsia="Palatino Linotype" w:hAnsi="Palatino Linotype" w:cs="Palatino Linotype"/>
          <w:b/>
        </w:rPr>
      </w:pPr>
    </w:p>
    <w:p w14:paraId="43FB61EF" w14:textId="4938DE07" w:rsidR="00111532" w:rsidRPr="00AE04A2" w:rsidRDefault="007268C0" w:rsidP="008622E7">
      <w:pPr>
        <w:spacing w:after="0" w:line="360" w:lineRule="auto"/>
        <w:jc w:val="both"/>
        <w:rPr>
          <w:rFonts w:ascii="Palatino Linotype" w:eastAsia="Palatino Linotype" w:hAnsi="Palatino Linotype" w:cs="Palatino Linotype"/>
        </w:rPr>
      </w:pPr>
      <w:r w:rsidRPr="00AE04A2">
        <w:rPr>
          <w:rFonts w:ascii="Palatino Linotype" w:eastAsia="Palatino Linotype" w:hAnsi="Palatino Linotype" w:cs="Palatino Linotype"/>
          <w:b/>
        </w:rPr>
        <w:t xml:space="preserve">TERCERO. Notifíquese a través del Sistema de Acceso a la Información Mexiquense (SAIMEX) </w:t>
      </w:r>
      <w:r w:rsidRPr="00AE04A2">
        <w:rPr>
          <w:rFonts w:ascii="Palatino Linotype" w:eastAsia="Palatino Linotype" w:hAnsi="Palatino Linotype" w:cs="Palatino Linotype"/>
        </w:rPr>
        <w:t xml:space="preserve">a la parte </w:t>
      </w:r>
      <w:r w:rsidRPr="00AE04A2">
        <w:rPr>
          <w:rFonts w:ascii="Palatino Linotype" w:eastAsia="Palatino Linotype" w:hAnsi="Palatino Linotype" w:cs="Palatino Linotype"/>
          <w:b/>
        </w:rPr>
        <w:t>Recurrente,</w:t>
      </w:r>
      <w:r w:rsidRPr="00AE04A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25AA7BAD" w14:textId="77777777" w:rsidR="00E736D7" w:rsidRPr="00AE04A2" w:rsidRDefault="00E736D7" w:rsidP="008622E7">
      <w:pPr>
        <w:spacing w:after="0" w:line="360" w:lineRule="auto"/>
        <w:jc w:val="both"/>
        <w:rPr>
          <w:rFonts w:ascii="Palatino Linotype" w:eastAsia="Palatino Linotype" w:hAnsi="Palatino Linotype" w:cs="Palatino Linotype"/>
        </w:rPr>
      </w:pPr>
    </w:p>
    <w:p w14:paraId="1DE8EC63" w14:textId="77777777" w:rsidR="00111532" w:rsidRPr="00AE04A2" w:rsidRDefault="00111532" w:rsidP="008622E7">
      <w:pPr>
        <w:spacing w:after="0" w:line="360" w:lineRule="auto"/>
        <w:ind w:right="49"/>
        <w:jc w:val="both"/>
        <w:rPr>
          <w:rFonts w:ascii="Palatino Linotype" w:eastAsia="Palatino Linotype" w:hAnsi="Palatino Linotype" w:cs="Palatino Linotype"/>
        </w:rPr>
      </w:pPr>
    </w:p>
    <w:p w14:paraId="0BC14E49" w14:textId="45402784" w:rsidR="00111532" w:rsidRPr="00E736D7" w:rsidRDefault="007268C0" w:rsidP="008622E7">
      <w:pPr>
        <w:spacing w:after="0" w:line="360" w:lineRule="auto"/>
        <w:ind w:right="-93"/>
        <w:jc w:val="both"/>
        <w:rPr>
          <w:rFonts w:ascii="Palatino Linotype" w:eastAsia="Palatino Linotype" w:hAnsi="Palatino Linotype" w:cs="Palatino Linotype"/>
        </w:rPr>
      </w:pPr>
      <w:bookmarkStart w:id="6" w:name="_heading=h.jm729bhb23qj" w:colFirst="0" w:colLast="0"/>
      <w:bookmarkEnd w:id="6"/>
      <w:r w:rsidRPr="00AE04A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w:t>
      </w:r>
      <w:r w:rsidR="00E736D7" w:rsidRPr="00AE04A2">
        <w:rPr>
          <w:rFonts w:ascii="Palatino Linotype" w:eastAsia="Palatino Linotype" w:hAnsi="Palatino Linotype" w:cs="Palatino Linotype"/>
        </w:rPr>
        <w:t>PRIMERA SESIÓN</w:t>
      </w:r>
      <w:r w:rsidR="00281EE2" w:rsidRPr="00AE04A2">
        <w:rPr>
          <w:rFonts w:ascii="Palatino Linotype" w:eastAsia="Palatino Linotype" w:hAnsi="Palatino Linotype" w:cs="Palatino Linotype"/>
        </w:rPr>
        <w:t xml:space="preserve"> ORDINARIA CELEBRADA EL </w:t>
      </w:r>
      <w:r w:rsidR="00E736D7" w:rsidRPr="00AE04A2">
        <w:rPr>
          <w:rFonts w:ascii="Palatino Linotype" w:eastAsia="Palatino Linotype" w:hAnsi="Palatino Linotype" w:cs="Palatino Linotype"/>
        </w:rPr>
        <w:t>CATORCE DE ENERO</w:t>
      </w:r>
      <w:r w:rsidR="00281EE2" w:rsidRPr="00AE04A2">
        <w:rPr>
          <w:rFonts w:ascii="Palatino Linotype" w:eastAsia="Palatino Linotype" w:hAnsi="Palatino Linotype" w:cs="Palatino Linotype"/>
        </w:rPr>
        <w:t xml:space="preserve"> </w:t>
      </w:r>
      <w:r w:rsidRPr="00AE04A2">
        <w:rPr>
          <w:rFonts w:ascii="Palatino Linotype" w:eastAsia="Palatino Linotype" w:hAnsi="Palatino Linotype" w:cs="Palatino Linotype"/>
        </w:rPr>
        <w:t>DE DOS MIL VEINTI</w:t>
      </w:r>
      <w:r w:rsidR="00E736D7" w:rsidRPr="00AE04A2">
        <w:rPr>
          <w:rFonts w:ascii="Palatino Linotype" w:eastAsia="Palatino Linotype" w:hAnsi="Palatino Linotype" w:cs="Palatino Linotype"/>
        </w:rPr>
        <w:t>SÉIS</w:t>
      </w:r>
      <w:r w:rsidRPr="00AE04A2">
        <w:rPr>
          <w:rFonts w:ascii="Palatino Linotype" w:eastAsia="Palatino Linotype" w:hAnsi="Palatino Linotype" w:cs="Palatino Linotype"/>
        </w:rPr>
        <w:t>, ANTE EL SECRETARIO TÉCNICO DEL PLENO ALEXIS TAPIA RAMÍREZ.</w:t>
      </w:r>
    </w:p>
    <w:p w14:paraId="11E50277"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199C4EB3"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1C83D6BC"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08D1BC7F"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71391193"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35643282"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5FF273AD"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734C9481"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5BE9FED7"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3AE26030" w14:textId="77777777" w:rsidR="00111532" w:rsidRPr="00E736D7" w:rsidRDefault="00111532" w:rsidP="008622E7">
      <w:pPr>
        <w:spacing w:after="0" w:line="360" w:lineRule="auto"/>
        <w:ind w:right="49"/>
        <w:jc w:val="both"/>
        <w:rPr>
          <w:rFonts w:ascii="Palatino Linotype" w:eastAsia="Palatino Linotype" w:hAnsi="Palatino Linotype" w:cs="Palatino Linotype"/>
        </w:rPr>
      </w:pPr>
    </w:p>
    <w:p w14:paraId="22F7B546"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13F20EAE"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4829F14B"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0C1A9A0C"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739482FE"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237232CD"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6F13A4EE"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5FAB4315"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483969F3"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5DA269A4"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3ABB94AA"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494320AA"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2F48EA9B"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p w14:paraId="1B5D15C7" w14:textId="77777777" w:rsidR="00903DD8" w:rsidRPr="00E736D7" w:rsidRDefault="00903DD8" w:rsidP="008622E7">
      <w:pPr>
        <w:spacing w:after="0" w:line="360" w:lineRule="auto"/>
        <w:ind w:right="49"/>
        <w:jc w:val="both"/>
        <w:rPr>
          <w:rFonts w:ascii="Palatino Linotype" w:eastAsia="Palatino Linotype" w:hAnsi="Palatino Linotype" w:cs="Palatino Linotype"/>
        </w:rPr>
      </w:pPr>
    </w:p>
    <w:sectPr w:rsidR="00903DD8" w:rsidRPr="00E736D7">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00AE8" w14:textId="77777777" w:rsidR="00DC61B0" w:rsidRDefault="00DC61B0">
      <w:pPr>
        <w:spacing w:after="0" w:line="240" w:lineRule="auto"/>
      </w:pPr>
      <w:r>
        <w:separator/>
      </w:r>
    </w:p>
  </w:endnote>
  <w:endnote w:type="continuationSeparator" w:id="0">
    <w:p w14:paraId="4EA4C446" w14:textId="77777777" w:rsidR="00DC61B0" w:rsidRDefault="00DC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C237" w14:textId="7C0145AB" w:rsidR="00BB54F4" w:rsidRDefault="00BB54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F36B6">
      <w:rPr>
        <w:b/>
        <w:noProof/>
        <w:color w:val="000000"/>
        <w:sz w:val="24"/>
        <w:szCs w:val="24"/>
      </w:rPr>
      <w:t>17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F36B6">
      <w:rPr>
        <w:b/>
        <w:noProof/>
        <w:color w:val="000000"/>
        <w:sz w:val="24"/>
        <w:szCs w:val="24"/>
      </w:rPr>
      <w:t>21</w:t>
    </w:r>
    <w:r>
      <w:rPr>
        <w:b/>
        <w:color w:val="000000"/>
        <w:sz w:val="24"/>
        <w:szCs w:val="24"/>
      </w:rPr>
      <w:fldChar w:fldCharType="end"/>
    </w:r>
  </w:p>
  <w:p w14:paraId="249A6D42" w14:textId="77777777" w:rsidR="00BB54F4" w:rsidRDefault="00BB54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5778" w14:textId="3E1B9F1A" w:rsidR="00BB54F4" w:rsidRDefault="00BB54F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F36B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F36B6">
      <w:rPr>
        <w:b/>
        <w:noProof/>
        <w:color w:val="000000"/>
        <w:sz w:val="24"/>
        <w:szCs w:val="24"/>
      </w:rPr>
      <w:t>21</w:t>
    </w:r>
    <w:r>
      <w:rPr>
        <w:b/>
        <w:color w:val="000000"/>
        <w:sz w:val="24"/>
        <w:szCs w:val="24"/>
      </w:rPr>
      <w:fldChar w:fldCharType="end"/>
    </w:r>
  </w:p>
  <w:p w14:paraId="73CE73BA" w14:textId="77777777" w:rsidR="00BB54F4" w:rsidRDefault="00BB54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610B0" w14:textId="77777777" w:rsidR="00DC61B0" w:rsidRDefault="00DC61B0">
      <w:pPr>
        <w:spacing w:after="0" w:line="240" w:lineRule="auto"/>
      </w:pPr>
      <w:r>
        <w:separator/>
      </w:r>
    </w:p>
  </w:footnote>
  <w:footnote w:type="continuationSeparator" w:id="0">
    <w:p w14:paraId="5868262D" w14:textId="77777777" w:rsidR="00DC61B0" w:rsidRDefault="00DC6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D8AFA" w14:textId="77777777" w:rsidR="00BB54F4" w:rsidRDefault="00BB54F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1ACAE6E" wp14:editId="68AC9A55">
          <wp:simplePos x="0" y="0"/>
          <wp:positionH relativeFrom="column">
            <wp:posOffset>-717547</wp:posOffset>
          </wp:positionH>
          <wp:positionV relativeFrom="paragraph">
            <wp:posOffset>-402586</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BB54F4" w14:paraId="7B9E895B" w14:textId="77777777">
      <w:tc>
        <w:tcPr>
          <w:tcW w:w="2551" w:type="dxa"/>
          <w:vAlign w:val="center"/>
        </w:tcPr>
        <w:p w14:paraId="26998ACA"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B6E256C" w14:textId="59655727" w:rsidR="00BB54F4" w:rsidRDefault="005D14E9"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13019/INFOEM/IP/RR/2025</w:t>
          </w:r>
        </w:p>
      </w:tc>
    </w:tr>
    <w:tr w:rsidR="00BB54F4" w14:paraId="517C1E5B" w14:textId="77777777">
      <w:trPr>
        <w:trHeight w:val="228"/>
      </w:trPr>
      <w:tc>
        <w:tcPr>
          <w:tcW w:w="2551" w:type="dxa"/>
          <w:vAlign w:val="center"/>
        </w:tcPr>
        <w:p w14:paraId="74EB9DE2" w14:textId="0BC40ED7" w:rsidR="00BB54F4" w:rsidRDefault="00BB54F4"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E14DD57" w14:textId="239A4DEA" w:rsidR="00BB54F4" w:rsidRDefault="005D14E9">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del Trabajo</w:t>
          </w:r>
        </w:p>
      </w:tc>
    </w:tr>
    <w:tr w:rsidR="00BB54F4" w14:paraId="7E3E43B4" w14:textId="77777777">
      <w:tc>
        <w:tcPr>
          <w:tcW w:w="2551" w:type="dxa"/>
          <w:vAlign w:val="center"/>
        </w:tcPr>
        <w:p w14:paraId="21A57B67"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47BD8EF"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5B84C66" w14:textId="77777777" w:rsidR="00BB54F4" w:rsidRDefault="00BB54F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3A1D" w14:textId="77777777" w:rsidR="00BB54F4" w:rsidRDefault="00BB54F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0A9B00E" wp14:editId="48D3E89F">
          <wp:simplePos x="0" y="0"/>
          <wp:positionH relativeFrom="column">
            <wp:posOffset>-761289</wp:posOffset>
          </wp:positionH>
          <wp:positionV relativeFrom="paragraph">
            <wp:posOffset>-183512</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62" w:type="dxa"/>
      <w:tblInd w:w="3611" w:type="dxa"/>
      <w:tblLayout w:type="fixed"/>
      <w:tblLook w:val="0400" w:firstRow="0" w:lastRow="0" w:firstColumn="0" w:lastColumn="0" w:noHBand="0" w:noVBand="1"/>
    </w:tblPr>
    <w:tblGrid>
      <w:gridCol w:w="2578"/>
      <w:gridCol w:w="3084"/>
    </w:tblGrid>
    <w:tr w:rsidR="00BB54F4" w14:paraId="2F57A214" w14:textId="77777777" w:rsidTr="00F04FE9">
      <w:trPr>
        <w:trHeight w:val="169"/>
      </w:trPr>
      <w:tc>
        <w:tcPr>
          <w:tcW w:w="2578" w:type="dxa"/>
          <w:vAlign w:val="center"/>
        </w:tcPr>
        <w:p w14:paraId="0DBB41C1"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84" w:type="dxa"/>
          <w:vAlign w:val="center"/>
        </w:tcPr>
        <w:p w14:paraId="63D64D12" w14:textId="7EFAEA29" w:rsidR="00BB54F4" w:rsidRDefault="00BB54F4">
          <w:pPr>
            <w:pBdr>
              <w:top w:val="nil"/>
              <w:left w:val="nil"/>
              <w:bottom w:val="nil"/>
              <w:right w:val="nil"/>
              <w:between w:val="nil"/>
            </w:pBdr>
            <w:tabs>
              <w:tab w:val="center" w:pos="4419"/>
              <w:tab w:val="right" w:pos="8838"/>
            </w:tabs>
            <w:spacing w:after="0" w:line="240" w:lineRule="auto"/>
            <w:ind w:right="-115"/>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w:t>
          </w:r>
          <w:r w:rsidR="005D14E9">
            <w:rPr>
              <w:rFonts w:ascii="Palatino Linotype" w:eastAsia="Palatino Linotype" w:hAnsi="Palatino Linotype" w:cs="Palatino Linotype"/>
              <w:b/>
              <w:color w:val="000000"/>
            </w:rPr>
            <w:t>3019</w:t>
          </w:r>
          <w:r>
            <w:rPr>
              <w:rFonts w:ascii="Palatino Linotype" w:eastAsia="Palatino Linotype" w:hAnsi="Palatino Linotype" w:cs="Palatino Linotype"/>
              <w:b/>
              <w:color w:val="000000"/>
            </w:rPr>
            <w:t>/INFOEM/IP/RR/2025</w:t>
          </w:r>
        </w:p>
      </w:tc>
    </w:tr>
    <w:tr w:rsidR="00BB54F4" w14:paraId="0D359C28" w14:textId="77777777" w:rsidTr="00F04FE9">
      <w:trPr>
        <w:trHeight w:val="169"/>
      </w:trPr>
      <w:tc>
        <w:tcPr>
          <w:tcW w:w="2578" w:type="dxa"/>
          <w:vAlign w:val="center"/>
        </w:tcPr>
        <w:p w14:paraId="4FF19A61"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84" w:type="dxa"/>
          <w:vAlign w:val="center"/>
        </w:tcPr>
        <w:p w14:paraId="02BC4F29" w14:textId="10476874" w:rsidR="00BB54F4" w:rsidRDefault="00BB54F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BB54F4" w14:paraId="6E3F8E15" w14:textId="77777777" w:rsidTr="00F04FE9">
      <w:trPr>
        <w:trHeight w:val="128"/>
      </w:trPr>
      <w:tc>
        <w:tcPr>
          <w:tcW w:w="2578" w:type="dxa"/>
          <w:vAlign w:val="center"/>
        </w:tcPr>
        <w:p w14:paraId="669F847B" w14:textId="58AAC997" w:rsidR="00BB54F4" w:rsidRDefault="00BB54F4"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84" w:type="dxa"/>
          <w:vAlign w:val="center"/>
        </w:tcPr>
        <w:p w14:paraId="10AA3F00" w14:textId="1A749430" w:rsidR="00BB54F4" w:rsidRDefault="005D14E9">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del Trabajo</w:t>
          </w:r>
        </w:p>
      </w:tc>
    </w:tr>
    <w:tr w:rsidR="00BB54F4" w14:paraId="782B2503" w14:textId="77777777" w:rsidTr="00F04FE9">
      <w:trPr>
        <w:trHeight w:val="169"/>
      </w:trPr>
      <w:tc>
        <w:tcPr>
          <w:tcW w:w="2578" w:type="dxa"/>
          <w:vAlign w:val="center"/>
        </w:tcPr>
        <w:p w14:paraId="173AA67B"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84" w:type="dxa"/>
          <w:vAlign w:val="center"/>
        </w:tcPr>
        <w:p w14:paraId="4011710F" w14:textId="77777777" w:rsidR="00BB54F4" w:rsidRDefault="00BB54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A37D8C1" w14:textId="77777777" w:rsidR="00BB54F4" w:rsidRDefault="00BB54F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E00F2"/>
    <w:multiLevelType w:val="hybridMultilevel"/>
    <w:tmpl w:val="39365CA4"/>
    <w:lvl w:ilvl="0" w:tplc="00504234">
      <w:start w:val="2"/>
      <w:numFmt w:val="bullet"/>
      <w:lvlText w:val="-"/>
      <w:lvlJc w:val="left"/>
      <w:pPr>
        <w:ind w:left="1080" w:hanging="360"/>
      </w:pPr>
      <w:rPr>
        <w:rFonts w:ascii="Palatino Linotype" w:eastAsia="Palatino Linotype" w:hAnsi="Palatino Linotype" w:cs="Palatino Linotype"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35803E0F"/>
    <w:multiLevelType w:val="multilevel"/>
    <w:tmpl w:val="2604E00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284E09"/>
    <w:multiLevelType w:val="multilevel"/>
    <w:tmpl w:val="0A302E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DD6D6A"/>
    <w:multiLevelType w:val="hybridMultilevel"/>
    <w:tmpl w:val="825ED9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784A05C5"/>
    <w:multiLevelType w:val="hybridMultilevel"/>
    <w:tmpl w:val="98E86F8E"/>
    <w:lvl w:ilvl="0" w:tplc="74A8AC1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7878748A"/>
    <w:multiLevelType w:val="multilevel"/>
    <w:tmpl w:val="4A9EF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32"/>
    <w:rsid w:val="00042295"/>
    <w:rsid w:val="000470C0"/>
    <w:rsid w:val="00081B9F"/>
    <w:rsid w:val="000C1BE9"/>
    <w:rsid w:val="001050FE"/>
    <w:rsid w:val="00111532"/>
    <w:rsid w:val="00121FAA"/>
    <w:rsid w:val="00130C4C"/>
    <w:rsid w:val="00246485"/>
    <w:rsid w:val="00281EE2"/>
    <w:rsid w:val="002C3F3A"/>
    <w:rsid w:val="00314084"/>
    <w:rsid w:val="003516F7"/>
    <w:rsid w:val="003708EE"/>
    <w:rsid w:val="00374F2D"/>
    <w:rsid w:val="00396D18"/>
    <w:rsid w:val="003F421D"/>
    <w:rsid w:val="00452790"/>
    <w:rsid w:val="00487FA8"/>
    <w:rsid w:val="004C2D4A"/>
    <w:rsid w:val="004C7B72"/>
    <w:rsid w:val="004D18E8"/>
    <w:rsid w:val="004D375A"/>
    <w:rsid w:val="004E71B7"/>
    <w:rsid w:val="00511D2E"/>
    <w:rsid w:val="00522A3C"/>
    <w:rsid w:val="005964FC"/>
    <w:rsid w:val="005A6406"/>
    <w:rsid w:val="005A7395"/>
    <w:rsid w:val="005A74C2"/>
    <w:rsid w:val="005D14E9"/>
    <w:rsid w:val="00620D94"/>
    <w:rsid w:val="006377EA"/>
    <w:rsid w:val="00681C70"/>
    <w:rsid w:val="006960DA"/>
    <w:rsid w:val="006B64E9"/>
    <w:rsid w:val="006D2B11"/>
    <w:rsid w:val="006E7920"/>
    <w:rsid w:val="00710B3C"/>
    <w:rsid w:val="007268C0"/>
    <w:rsid w:val="00776D32"/>
    <w:rsid w:val="00801C27"/>
    <w:rsid w:val="008622E7"/>
    <w:rsid w:val="00863063"/>
    <w:rsid w:val="008655F3"/>
    <w:rsid w:val="00890B5C"/>
    <w:rsid w:val="008F31F2"/>
    <w:rsid w:val="008F7E65"/>
    <w:rsid w:val="00903DD8"/>
    <w:rsid w:val="00917D30"/>
    <w:rsid w:val="009E4804"/>
    <w:rsid w:val="009E5892"/>
    <w:rsid w:val="00A1102A"/>
    <w:rsid w:val="00A837C1"/>
    <w:rsid w:val="00AA18AD"/>
    <w:rsid w:val="00AA2497"/>
    <w:rsid w:val="00AC3FF9"/>
    <w:rsid w:val="00AC5FF9"/>
    <w:rsid w:val="00AE04A2"/>
    <w:rsid w:val="00AE1ECB"/>
    <w:rsid w:val="00B15E6A"/>
    <w:rsid w:val="00B17FD9"/>
    <w:rsid w:val="00B24EBB"/>
    <w:rsid w:val="00BB54F4"/>
    <w:rsid w:val="00BB76CB"/>
    <w:rsid w:val="00C709B8"/>
    <w:rsid w:val="00D12250"/>
    <w:rsid w:val="00D23D17"/>
    <w:rsid w:val="00D60FAE"/>
    <w:rsid w:val="00DA07F3"/>
    <w:rsid w:val="00DC61B0"/>
    <w:rsid w:val="00DF36B6"/>
    <w:rsid w:val="00E40677"/>
    <w:rsid w:val="00E736D7"/>
    <w:rsid w:val="00ED10E8"/>
    <w:rsid w:val="00EF2405"/>
    <w:rsid w:val="00F009BB"/>
    <w:rsid w:val="00F04FE9"/>
    <w:rsid w:val="00F50686"/>
    <w:rsid w:val="00F760E1"/>
    <w:rsid w:val="00FC7A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7521A6"/>
  <w15:docId w15:val="{5BBF9D58-4D2F-49B0-9023-4DE348B9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Sinespaciado">
    <w:name w:val="No Spacing"/>
    <w:aliases w:val="Francesa,INAI,Fundamentos"/>
    <w:link w:val="SinespaciadoCar"/>
    <w:uiPriority w:val="1"/>
    <w:qFormat/>
    <w:rsid w:val="00EB53E5"/>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Fundamentos Car"/>
    <w:link w:val="Sinespaciado"/>
    <w:uiPriority w:val="1"/>
    <w:locked/>
    <w:rsid w:val="00EB53E5"/>
    <w:rPr>
      <w:rFonts w:ascii="Times New Roman" w:eastAsia="Times New Roman" w:hAnsi="Times New Roman" w:cs="Times New Roman"/>
      <w:sz w:val="24"/>
      <w:szCs w:val="24"/>
      <w:lang w:val="es-ES" w:eastAsia="es-ES"/>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4896">
      <w:bodyDiv w:val="1"/>
      <w:marLeft w:val="0"/>
      <w:marRight w:val="0"/>
      <w:marTop w:val="0"/>
      <w:marBottom w:val="0"/>
      <w:divBdr>
        <w:top w:val="none" w:sz="0" w:space="0" w:color="auto"/>
        <w:left w:val="none" w:sz="0" w:space="0" w:color="auto"/>
        <w:bottom w:val="none" w:sz="0" w:space="0" w:color="auto"/>
        <w:right w:val="none" w:sz="0" w:space="0" w:color="auto"/>
      </w:divBdr>
    </w:div>
    <w:div w:id="234707210">
      <w:bodyDiv w:val="1"/>
      <w:marLeft w:val="0"/>
      <w:marRight w:val="0"/>
      <w:marTop w:val="0"/>
      <w:marBottom w:val="0"/>
      <w:divBdr>
        <w:top w:val="none" w:sz="0" w:space="0" w:color="auto"/>
        <w:left w:val="none" w:sz="0" w:space="0" w:color="auto"/>
        <w:bottom w:val="none" w:sz="0" w:space="0" w:color="auto"/>
        <w:right w:val="none" w:sz="0" w:space="0" w:color="auto"/>
      </w:divBdr>
    </w:div>
    <w:div w:id="693502592">
      <w:bodyDiv w:val="1"/>
      <w:marLeft w:val="0"/>
      <w:marRight w:val="0"/>
      <w:marTop w:val="0"/>
      <w:marBottom w:val="0"/>
      <w:divBdr>
        <w:top w:val="none" w:sz="0" w:space="0" w:color="auto"/>
        <w:left w:val="none" w:sz="0" w:space="0" w:color="auto"/>
        <w:bottom w:val="none" w:sz="0" w:space="0" w:color="auto"/>
        <w:right w:val="none" w:sz="0" w:space="0" w:color="auto"/>
      </w:divBdr>
    </w:div>
    <w:div w:id="934703867">
      <w:bodyDiv w:val="1"/>
      <w:marLeft w:val="0"/>
      <w:marRight w:val="0"/>
      <w:marTop w:val="0"/>
      <w:marBottom w:val="0"/>
      <w:divBdr>
        <w:top w:val="none" w:sz="0" w:space="0" w:color="auto"/>
        <w:left w:val="none" w:sz="0" w:space="0" w:color="auto"/>
        <w:bottom w:val="none" w:sz="0" w:space="0" w:color="auto"/>
        <w:right w:val="none" w:sz="0" w:space="0" w:color="auto"/>
      </w:divBdr>
    </w:div>
    <w:div w:id="1568303748">
      <w:bodyDiv w:val="1"/>
      <w:marLeft w:val="0"/>
      <w:marRight w:val="0"/>
      <w:marTop w:val="0"/>
      <w:marBottom w:val="0"/>
      <w:divBdr>
        <w:top w:val="none" w:sz="0" w:space="0" w:color="auto"/>
        <w:left w:val="none" w:sz="0" w:space="0" w:color="auto"/>
        <w:bottom w:val="none" w:sz="0" w:space="0" w:color="auto"/>
        <w:right w:val="none" w:sz="0" w:space="0" w:color="auto"/>
      </w:divBdr>
    </w:div>
    <w:div w:id="1718775071">
      <w:bodyDiv w:val="1"/>
      <w:marLeft w:val="0"/>
      <w:marRight w:val="0"/>
      <w:marTop w:val="0"/>
      <w:marBottom w:val="0"/>
      <w:divBdr>
        <w:top w:val="none" w:sz="0" w:space="0" w:color="auto"/>
        <w:left w:val="none" w:sz="0" w:space="0" w:color="auto"/>
        <w:bottom w:val="none" w:sz="0" w:space="0" w:color="auto"/>
        <w:right w:val="none" w:sz="0" w:space="0" w:color="auto"/>
      </w:divBdr>
    </w:div>
    <w:div w:id="1743024278">
      <w:bodyDiv w:val="1"/>
      <w:marLeft w:val="0"/>
      <w:marRight w:val="0"/>
      <w:marTop w:val="0"/>
      <w:marBottom w:val="0"/>
      <w:divBdr>
        <w:top w:val="none" w:sz="0" w:space="0" w:color="auto"/>
        <w:left w:val="none" w:sz="0" w:space="0" w:color="auto"/>
        <w:bottom w:val="none" w:sz="0" w:space="0" w:color="auto"/>
        <w:right w:val="none" w:sz="0" w:space="0" w:color="auto"/>
      </w:divBdr>
    </w:div>
    <w:div w:id="1819885426">
      <w:bodyDiv w:val="1"/>
      <w:marLeft w:val="0"/>
      <w:marRight w:val="0"/>
      <w:marTop w:val="0"/>
      <w:marBottom w:val="0"/>
      <w:divBdr>
        <w:top w:val="none" w:sz="0" w:space="0" w:color="auto"/>
        <w:left w:val="none" w:sz="0" w:space="0" w:color="auto"/>
        <w:bottom w:val="none" w:sz="0" w:space="0" w:color="auto"/>
        <w:right w:val="none" w:sz="0" w:space="0" w:color="auto"/>
      </w:divBdr>
    </w:div>
    <w:div w:id="2003661861">
      <w:bodyDiv w:val="1"/>
      <w:marLeft w:val="0"/>
      <w:marRight w:val="0"/>
      <w:marTop w:val="0"/>
      <w:marBottom w:val="0"/>
      <w:divBdr>
        <w:top w:val="none" w:sz="0" w:space="0" w:color="auto"/>
        <w:left w:val="none" w:sz="0" w:space="0" w:color="auto"/>
        <w:bottom w:val="none" w:sz="0" w:space="0" w:color="auto"/>
        <w:right w:val="none" w:sz="0" w:space="0" w:color="auto"/>
      </w:divBdr>
    </w:div>
    <w:div w:id="2031950226">
      <w:bodyDiv w:val="1"/>
      <w:marLeft w:val="0"/>
      <w:marRight w:val="0"/>
      <w:marTop w:val="0"/>
      <w:marBottom w:val="0"/>
      <w:divBdr>
        <w:top w:val="none" w:sz="0" w:space="0" w:color="auto"/>
        <w:left w:val="none" w:sz="0" w:space="0" w:color="auto"/>
        <w:bottom w:val="none" w:sz="0" w:space="0" w:color="auto"/>
        <w:right w:val="none" w:sz="0" w:space="0" w:color="auto"/>
      </w:divBdr>
    </w:div>
    <w:div w:id="2081365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09F+FpNaBhAepHP/ABhp+8BuQ==">CgMxLjAyDmguMnF3NXUwc3c5c2lwMg5oLmxnd2wzYnNiemM2YTIJaC4zem55c2g3Mg5oLmptNzI5YmhiMjNxajgAciExYi1hZTdsalMzbDdDUjNuRmpBbEwyZ1F3Zm1rc3NtWjI=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3743</Words>
  <Characters>20592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2026-01-15T19:36:00Z</cp:lastPrinted>
  <dcterms:created xsi:type="dcterms:W3CDTF">2026-03-18T20:47:00Z</dcterms:created>
  <dcterms:modified xsi:type="dcterms:W3CDTF">2026-03-18T20:47:00Z</dcterms:modified>
</cp:coreProperties>
</file>