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A56CB0" w14:textId="7EE94731" w:rsidR="0060305A" w:rsidRPr="00AA4410" w:rsidRDefault="00023E99" w:rsidP="00BB3FE5">
      <w:pPr>
        <w:spacing w:after="0" w:line="360" w:lineRule="auto"/>
        <w:ind w:right="49"/>
        <w:jc w:val="both"/>
        <w:rPr>
          <w:rFonts w:ascii="Palatino Linotype" w:eastAsia="Palatino Linotype" w:hAnsi="Palatino Linotype" w:cs="Palatino Linotype"/>
        </w:rPr>
      </w:pPr>
      <w:r w:rsidRPr="00AA4410">
        <w:rPr>
          <w:rFonts w:ascii="Palatino Linotype" w:eastAsia="Palatino Linotype" w:hAnsi="Palatino Linotype" w:cs="Palatino Linotype"/>
        </w:rPr>
        <w:t xml:space="preserve">Resolución del Pleno del Instituto de Transparencia, Acceso a la </w:t>
      </w:r>
      <w:r w:rsidR="00B23B55" w:rsidRPr="00AA4410">
        <w:rPr>
          <w:rFonts w:ascii="Palatino Linotype" w:eastAsia="Palatino Linotype" w:hAnsi="Palatino Linotype" w:cs="Palatino Linotype"/>
        </w:rPr>
        <w:t>g</w:t>
      </w:r>
      <w:r w:rsidRPr="00AA4410">
        <w:rPr>
          <w:rFonts w:ascii="Palatino Linotype" w:eastAsia="Palatino Linotype" w:hAnsi="Palatino Linotype" w:cs="Palatino Linotype"/>
        </w:rPr>
        <w:t xml:space="preserve">Información Pública y Protección de Datos Personales del Estado de México y Municipios, con domicilio en Metepec, Estado de México, de fecha </w:t>
      </w:r>
      <w:r w:rsidR="009C1ACB" w:rsidRPr="00AA4410">
        <w:rPr>
          <w:rFonts w:ascii="Palatino Linotype" w:eastAsia="Palatino Linotype" w:hAnsi="Palatino Linotype" w:cs="Palatino Linotype"/>
        </w:rPr>
        <w:t>catorce de enero de dos mil veintiséis</w:t>
      </w:r>
      <w:r w:rsidRPr="00AA4410">
        <w:rPr>
          <w:rFonts w:ascii="Palatino Linotype" w:eastAsia="Palatino Linotype" w:hAnsi="Palatino Linotype" w:cs="Palatino Linotype"/>
        </w:rPr>
        <w:t xml:space="preserve">. </w:t>
      </w:r>
    </w:p>
    <w:p w14:paraId="284766B8" w14:textId="77777777" w:rsidR="0060305A" w:rsidRPr="00AA4410" w:rsidRDefault="0060305A" w:rsidP="00BB3FE5">
      <w:pPr>
        <w:spacing w:after="0" w:line="360" w:lineRule="auto"/>
        <w:ind w:right="49"/>
        <w:jc w:val="center"/>
        <w:rPr>
          <w:rFonts w:ascii="Palatino Linotype" w:eastAsia="Palatino Linotype" w:hAnsi="Palatino Linotype" w:cs="Palatino Linotype"/>
        </w:rPr>
      </w:pPr>
    </w:p>
    <w:p w14:paraId="563C5EF5" w14:textId="0842B10D" w:rsidR="0060305A" w:rsidRPr="00AA4410" w:rsidRDefault="00023E99" w:rsidP="00BB3FE5">
      <w:pPr>
        <w:spacing w:after="0" w:line="360" w:lineRule="auto"/>
        <w:ind w:right="49"/>
        <w:jc w:val="both"/>
        <w:rPr>
          <w:rFonts w:ascii="Palatino Linotype" w:eastAsia="Palatino Linotype" w:hAnsi="Palatino Linotype" w:cs="Palatino Linotype"/>
          <w:b/>
        </w:rPr>
      </w:pPr>
      <w:r w:rsidRPr="00AA4410">
        <w:rPr>
          <w:rFonts w:ascii="Palatino Linotype" w:eastAsia="Palatino Linotype" w:hAnsi="Palatino Linotype" w:cs="Palatino Linotype"/>
        </w:rPr>
        <w:t xml:space="preserve">Visto el expediente relativo al recurso de revisión </w:t>
      </w:r>
      <w:r w:rsidR="00232E2E" w:rsidRPr="00AA4410">
        <w:rPr>
          <w:rFonts w:ascii="Palatino Linotype" w:eastAsia="Palatino Linotype" w:hAnsi="Palatino Linotype" w:cs="Palatino Linotype"/>
          <w:b/>
        </w:rPr>
        <w:t>12624</w:t>
      </w:r>
      <w:r w:rsidRPr="00AA4410">
        <w:rPr>
          <w:rFonts w:ascii="Palatino Linotype" w:eastAsia="Palatino Linotype" w:hAnsi="Palatino Linotype" w:cs="Palatino Linotype"/>
          <w:b/>
        </w:rPr>
        <w:t>/INFOEM/IP/RR/2025</w:t>
      </w:r>
      <w:r w:rsidRPr="00AA4410">
        <w:rPr>
          <w:rFonts w:ascii="Palatino Linotype" w:eastAsia="Palatino Linotype" w:hAnsi="Palatino Linotype" w:cs="Palatino Linotype"/>
        </w:rPr>
        <w:t xml:space="preserve">, interpuesto por </w:t>
      </w:r>
      <w:r w:rsidR="00014761" w:rsidRPr="00014761">
        <w:rPr>
          <w:rFonts w:ascii="Palatino Linotype" w:eastAsia="Palatino Linotype" w:hAnsi="Palatino Linotype" w:cs="Palatino Linotype"/>
          <w:b/>
        </w:rPr>
        <w:t>XXXXXXX XXXXXX</w:t>
      </w:r>
      <w:r w:rsidRPr="00AA4410">
        <w:rPr>
          <w:rFonts w:ascii="Palatino Linotype" w:eastAsia="Palatino Linotype" w:hAnsi="Palatino Linotype" w:cs="Palatino Linotype"/>
        </w:rPr>
        <w:t xml:space="preserve">, al cual en lo sucesivo se le denominará la parte </w:t>
      </w:r>
      <w:r w:rsidR="006D0FD1" w:rsidRPr="00AA4410">
        <w:rPr>
          <w:rFonts w:ascii="Palatino Linotype" w:eastAsia="Palatino Linotype" w:hAnsi="Palatino Linotype" w:cs="Palatino Linotype"/>
          <w:b/>
        </w:rPr>
        <w:t>Recurrente</w:t>
      </w:r>
      <w:r w:rsidRPr="00AA4410">
        <w:rPr>
          <w:rFonts w:ascii="Palatino Linotype" w:eastAsia="Palatino Linotype" w:hAnsi="Palatino Linotype" w:cs="Palatino Linotype"/>
        </w:rPr>
        <w:t xml:space="preserve">, en contra de la respuesta a su solicitud de información identificada con número de folio </w:t>
      </w:r>
      <w:r w:rsidR="00232E2E" w:rsidRPr="00AA4410">
        <w:rPr>
          <w:rFonts w:ascii="Palatino Linotype" w:eastAsia="Palatino Linotype" w:hAnsi="Palatino Linotype" w:cs="Palatino Linotype"/>
          <w:b/>
        </w:rPr>
        <w:t>00525/CALIMAYA/IP/2025</w:t>
      </w:r>
      <w:r w:rsidR="002B3D3F" w:rsidRPr="00AA4410">
        <w:rPr>
          <w:rFonts w:ascii="Palatino Linotype" w:eastAsia="Palatino Linotype" w:hAnsi="Palatino Linotype" w:cs="Palatino Linotype"/>
          <w:b/>
        </w:rPr>
        <w:t xml:space="preserve"> </w:t>
      </w:r>
      <w:r w:rsidRPr="00AA4410">
        <w:rPr>
          <w:rFonts w:ascii="Palatino Linotype" w:eastAsia="Palatino Linotype" w:hAnsi="Palatino Linotype" w:cs="Palatino Linotype"/>
        </w:rPr>
        <w:t xml:space="preserve">proporcionada por parte del </w:t>
      </w:r>
      <w:r w:rsidR="00232E2E" w:rsidRPr="00AA4410">
        <w:rPr>
          <w:rFonts w:ascii="Palatino Linotype" w:eastAsia="Palatino Linotype" w:hAnsi="Palatino Linotype" w:cs="Palatino Linotype"/>
          <w:b/>
        </w:rPr>
        <w:t>Ayuntamiento de Calimaya</w:t>
      </w:r>
      <w:r w:rsidRPr="00AA4410">
        <w:rPr>
          <w:rFonts w:ascii="Palatino Linotype" w:eastAsia="Palatino Linotype" w:hAnsi="Palatino Linotype" w:cs="Palatino Linotype"/>
        </w:rPr>
        <w:t xml:space="preserve">, en lo sucesivo el </w:t>
      </w:r>
      <w:r w:rsidR="006D0FD1" w:rsidRPr="00AA4410">
        <w:rPr>
          <w:rFonts w:ascii="Palatino Linotype" w:eastAsia="Palatino Linotype" w:hAnsi="Palatino Linotype" w:cs="Palatino Linotype"/>
          <w:b/>
        </w:rPr>
        <w:t>Sujeto Obligado</w:t>
      </w:r>
      <w:r w:rsidRPr="00AA4410">
        <w:rPr>
          <w:rFonts w:ascii="Palatino Linotype" w:eastAsia="Palatino Linotype" w:hAnsi="Palatino Linotype" w:cs="Palatino Linotype"/>
        </w:rPr>
        <w:t>; se procede a dictar la presente resolución, con base en los siguientes:</w:t>
      </w:r>
    </w:p>
    <w:p w14:paraId="43B007BB" w14:textId="77777777" w:rsidR="0060305A" w:rsidRPr="00AA4410" w:rsidRDefault="00023E99" w:rsidP="00BB3FE5">
      <w:pPr>
        <w:spacing w:after="0" w:line="360" w:lineRule="auto"/>
        <w:ind w:right="49"/>
        <w:jc w:val="center"/>
        <w:rPr>
          <w:rFonts w:ascii="Palatino Linotype" w:eastAsia="Palatino Linotype" w:hAnsi="Palatino Linotype" w:cs="Palatino Linotype"/>
          <w:b/>
        </w:rPr>
      </w:pPr>
      <w:r w:rsidRPr="00AA4410">
        <w:rPr>
          <w:rFonts w:ascii="Palatino Linotype" w:eastAsia="Palatino Linotype" w:hAnsi="Palatino Linotype" w:cs="Palatino Linotype"/>
          <w:b/>
        </w:rPr>
        <w:t>I.</w:t>
      </w:r>
      <w:r w:rsidRPr="00AA4410">
        <w:rPr>
          <w:rFonts w:ascii="Palatino Linotype" w:eastAsia="Palatino Linotype" w:hAnsi="Palatino Linotype" w:cs="Palatino Linotype"/>
          <w:b/>
        </w:rPr>
        <w:tab/>
        <w:t>A N T E C E D E N T E S</w:t>
      </w:r>
    </w:p>
    <w:p w14:paraId="53256DFE" w14:textId="77777777" w:rsidR="0060305A" w:rsidRPr="00AA4410" w:rsidRDefault="0060305A" w:rsidP="00BB3FE5">
      <w:pPr>
        <w:spacing w:after="0" w:line="360" w:lineRule="auto"/>
        <w:ind w:right="49"/>
        <w:jc w:val="both"/>
        <w:rPr>
          <w:rFonts w:ascii="Palatino Linotype" w:eastAsia="Palatino Linotype" w:hAnsi="Palatino Linotype" w:cs="Palatino Linotype"/>
        </w:rPr>
      </w:pPr>
    </w:p>
    <w:p w14:paraId="4B9759A2" w14:textId="6D490ABE" w:rsidR="0060305A" w:rsidRPr="00AA4410" w:rsidRDefault="00023E99" w:rsidP="00BB3FE5">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AA4410">
        <w:rPr>
          <w:rFonts w:ascii="Palatino Linotype" w:eastAsia="Palatino Linotype" w:hAnsi="Palatino Linotype" w:cs="Palatino Linotype"/>
          <w:b/>
        </w:rPr>
        <w:t>Solicitud de acceso a la información.</w:t>
      </w:r>
      <w:r w:rsidRPr="00AA4410">
        <w:rPr>
          <w:rFonts w:ascii="Palatino Linotype" w:eastAsia="Palatino Linotype" w:hAnsi="Palatino Linotype" w:cs="Palatino Linotype"/>
        </w:rPr>
        <w:t xml:space="preserve"> C</w:t>
      </w:r>
      <w:r w:rsidR="00E25D39" w:rsidRPr="00AA4410">
        <w:rPr>
          <w:rFonts w:ascii="Palatino Linotype" w:eastAsia="Palatino Linotype" w:hAnsi="Palatino Linotype" w:cs="Palatino Linotype"/>
        </w:rPr>
        <w:t xml:space="preserve">on fecha </w:t>
      </w:r>
      <w:r w:rsidR="00E25D39" w:rsidRPr="00AA4410">
        <w:rPr>
          <w:rFonts w:ascii="Palatino Linotype" w:eastAsia="Palatino Linotype" w:hAnsi="Palatino Linotype" w:cs="Palatino Linotype"/>
          <w:b/>
        </w:rPr>
        <w:t>once de octubre de dos mil veinticinco</w:t>
      </w:r>
      <w:r w:rsidR="00E25D39" w:rsidRPr="00AA4410">
        <w:rPr>
          <w:rFonts w:ascii="Palatino Linotype" w:eastAsia="Palatino Linotype" w:hAnsi="Palatino Linotype" w:cs="Palatino Linotype"/>
        </w:rPr>
        <w:t xml:space="preserve">, la parte </w:t>
      </w:r>
      <w:r w:rsidR="00E25D39" w:rsidRPr="00AA4410">
        <w:rPr>
          <w:rFonts w:ascii="Palatino Linotype" w:eastAsia="Palatino Linotype" w:hAnsi="Palatino Linotype" w:cs="Palatino Linotype"/>
          <w:b/>
        </w:rPr>
        <w:t>Recurrente</w:t>
      </w:r>
      <w:r w:rsidR="00E25D39" w:rsidRPr="00AA4410">
        <w:rPr>
          <w:rFonts w:ascii="Palatino Linotype" w:eastAsia="Palatino Linotype" w:hAnsi="Palatino Linotype" w:cs="Palatino Linotype"/>
        </w:rPr>
        <w:t xml:space="preserve"> formuló solicitud de acceso a información pública al</w:t>
      </w:r>
      <w:r w:rsidR="00E25D39" w:rsidRPr="00AA4410">
        <w:rPr>
          <w:rFonts w:ascii="Palatino Linotype" w:eastAsia="Palatino Linotype" w:hAnsi="Palatino Linotype" w:cs="Palatino Linotype"/>
          <w:b/>
        </w:rPr>
        <w:t xml:space="preserve"> Sujeto Obligado</w:t>
      </w:r>
      <w:r w:rsidR="00E25D39" w:rsidRPr="00AA4410">
        <w:rPr>
          <w:rFonts w:ascii="Palatino Linotype" w:eastAsia="Palatino Linotype" w:hAnsi="Palatino Linotype" w:cs="Palatino Linotype"/>
        </w:rPr>
        <w:t xml:space="preserve"> a través del Sistema de Acceso a la Información Mexiquense, en adelante SAIMEX, sin embargo al corresponder a un día inhábil se tuvo por presentada el día</w:t>
      </w:r>
      <w:r w:rsidR="00E25D39" w:rsidRPr="00AA4410">
        <w:rPr>
          <w:rFonts w:ascii="Palatino Linotype" w:eastAsia="Palatino Linotype" w:hAnsi="Palatino Linotype" w:cs="Palatino Linotype"/>
          <w:b/>
        </w:rPr>
        <w:t xml:space="preserve"> </w:t>
      </w:r>
      <w:r w:rsidR="00B65D41" w:rsidRPr="00AA4410">
        <w:rPr>
          <w:rFonts w:ascii="Palatino Linotype" w:eastAsia="Palatino Linotype" w:hAnsi="Palatino Linotype" w:cs="Palatino Linotype"/>
          <w:b/>
        </w:rPr>
        <w:t>trece de octubre</w:t>
      </w:r>
      <w:r w:rsidR="00E25D39" w:rsidRPr="00AA4410">
        <w:rPr>
          <w:rFonts w:ascii="Palatino Linotype" w:eastAsia="Palatino Linotype" w:hAnsi="Palatino Linotype" w:cs="Palatino Linotype"/>
          <w:b/>
        </w:rPr>
        <w:t xml:space="preserve"> de dos mil veinticinco, </w:t>
      </w:r>
      <w:r w:rsidR="00E25D39" w:rsidRPr="00AA4410">
        <w:rPr>
          <w:rFonts w:ascii="Palatino Linotype" w:eastAsia="Palatino Linotype" w:hAnsi="Palatino Linotype" w:cs="Palatino Linotype"/>
        </w:rPr>
        <w:t xml:space="preserve">mediante la cual requirió lo siguiente: </w:t>
      </w:r>
    </w:p>
    <w:p w14:paraId="262E07BF" w14:textId="77777777" w:rsidR="00B65D41" w:rsidRPr="00AA4410" w:rsidRDefault="00B65D41" w:rsidP="00BB3FE5">
      <w:pPr>
        <w:spacing w:after="0"/>
        <w:ind w:left="851" w:right="843"/>
        <w:jc w:val="both"/>
        <w:rPr>
          <w:rFonts w:ascii="Palatino Linotype" w:eastAsia="Palatino Linotype" w:hAnsi="Palatino Linotype" w:cs="Palatino Linotype"/>
          <w:i/>
        </w:rPr>
      </w:pPr>
      <w:bookmarkStart w:id="0" w:name="_heading=h.30j0zll" w:colFirst="0" w:colLast="0"/>
      <w:bookmarkEnd w:id="0"/>
    </w:p>
    <w:p w14:paraId="08567A31" w14:textId="51FD733F" w:rsidR="0060305A" w:rsidRPr="00AA4410" w:rsidRDefault="00023E99" w:rsidP="00BB3FE5">
      <w:pPr>
        <w:spacing w:after="0"/>
        <w:ind w:left="851" w:right="843"/>
        <w:jc w:val="both"/>
        <w:rPr>
          <w:rFonts w:ascii="Palatino Linotype" w:eastAsia="Palatino Linotype" w:hAnsi="Palatino Linotype" w:cs="Palatino Linotype"/>
          <w:i/>
        </w:rPr>
      </w:pPr>
      <w:r w:rsidRPr="00AA4410">
        <w:rPr>
          <w:rFonts w:ascii="Palatino Linotype" w:eastAsia="Palatino Linotype" w:hAnsi="Palatino Linotype" w:cs="Palatino Linotype"/>
          <w:i/>
        </w:rPr>
        <w:t>“</w:t>
      </w:r>
      <w:r w:rsidR="00232E2E" w:rsidRPr="00AA4410">
        <w:rPr>
          <w:rFonts w:ascii="Palatino Linotype" w:eastAsia="Palatino Linotype" w:hAnsi="Palatino Linotype" w:cs="Palatino Linotype"/>
          <w:i/>
        </w:rPr>
        <w:t xml:space="preserve">La información pública de la entrega de 12 paquetes de calentadores solares, tinacos y bombas en la localidad de Zaragoza por parte de la Sindico Miriam </w:t>
      </w:r>
      <w:proofErr w:type="spellStart"/>
      <w:r w:rsidR="00232E2E" w:rsidRPr="00AA4410">
        <w:rPr>
          <w:rFonts w:ascii="Palatino Linotype" w:eastAsia="Palatino Linotype" w:hAnsi="Palatino Linotype" w:cs="Palatino Linotype"/>
          <w:i/>
        </w:rPr>
        <w:t>Mejia</w:t>
      </w:r>
      <w:proofErr w:type="spellEnd"/>
      <w:r w:rsidR="00232E2E" w:rsidRPr="00AA4410">
        <w:rPr>
          <w:rFonts w:ascii="Palatino Linotype" w:eastAsia="Palatino Linotype" w:hAnsi="Palatino Linotype" w:cs="Palatino Linotype"/>
          <w:i/>
        </w:rPr>
        <w:t xml:space="preserve"> </w:t>
      </w:r>
      <w:proofErr w:type="spellStart"/>
      <w:r w:rsidR="00232E2E" w:rsidRPr="00AA4410">
        <w:rPr>
          <w:rFonts w:ascii="Palatino Linotype" w:eastAsia="Palatino Linotype" w:hAnsi="Palatino Linotype" w:cs="Palatino Linotype"/>
          <w:i/>
        </w:rPr>
        <w:t>Colin</w:t>
      </w:r>
      <w:proofErr w:type="spellEnd"/>
      <w:r w:rsidR="00232E2E" w:rsidRPr="00AA4410">
        <w:rPr>
          <w:rFonts w:ascii="Palatino Linotype" w:eastAsia="Palatino Linotype" w:hAnsi="Palatino Linotype" w:cs="Palatino Linotype"/>
          <w:i/>
        </w:rPr>
        <w:t>, el costo, facturas y comprobantes de compra.</w:t>
      </w:r>
      <w:r w:rsidRPr="00AA4410">
        <w:rPr>
          <w:rFonts w:ascii="Palatino Linotype" w:eastAsia="Palatino Linotype" w:hAnsi="Palatino Linotype" w:cs="Palatino Linotype"/>
          <w:i/>
        </w:rPr>
        <w:t xml:space="preserve">”. </w:t>
      </w:r>
    </w:p>
    <w:p w14:paraId="789A5136" w14:textId="77777777" w:rsidR="0060305A" w:rsidRPr="00AA4410" w:rsidRDefault="0060305A" w:rsidP="00BB3FE5">
      <w:pPr>
        <w:spacing w:after="0" w:line="360" w:lineRule="auto"/>
        <w:ind w:right="49"/>
        <w:jc w:val="both"/>
        <w:rPr>
          <w:rFonts w:ascii="Palatino Linotype" w:eastAsia="Palatino Linotype" w:hAnsi="Palatino Linotype" w:cs="Palatino Linotype"/>
          <w:i/>
        </w:rPr>
      </w:pPr>
    </w:p>
    <w:p w14:paraId="532A7349" w14:textId="77777777" w:rsidR="0060305A" w:rsidRPr="00AA4410" w:rsidRDefault="00023E99" w:rsidP="00BB3FE5">
      <w:pPr>
        <w:spacing w:after="0" w:line="360" w:lineRule="auto"/>
        <w:ind w:right="49"/>
        <w:jc w:val="both"/>
        <w:rPr>
          <w:rFonts w:ascii="Palatino Linotype" w:eastAsia="Palatino Linotype" w:hAnsi="Palatino Linotype" w:cs="Palatino Linotype"/>
        </w:rPr>
      </w:pPr>
      <w:r w:rsidRPr="00AA4410">
        <w:rPr>
          <w:rFonts w:ascii="Palatino Linotype" w:eastAsia="Palatino Linotype" w:hAnsi="Palatino Linotype" w:cs="Palatino Linotype"/>
          <w:b/>
        </w:rPr>
        <w:t>Modalidad elegida para la entrega de la información:</w:t>
      </w:r>
      <w:r w:rsidRPr="00AA4410">
        <w:rPr>
          <w:rFonts w:ascii="Palatino Linotype" w:eastAsia="Palatino Linotype" w:hAnsi="Palatino Linotype" w:cs="Palatino Linotype"/>
        </w:rPr>
        <w:t xml:space="preserve"> a través del Sistema de Acceso a la Información Mexiquense (SAIMEX). </w:t>
      </w:r>
    </w:p>
    <w:p w14:paraId="1E959C4D" w14:textId="77777777" w:rsidR="0060305A" w:rsidRPr="00AA4410" w:rsidRDefault="0060305A" w:rsidP="00BB3FE5">
      <w:pPr>
        <w:pBdr>
          <w:top w:val="nil"/>
          <w:left w:val="nil"/>
          <w:bottom w:val="nil"/>
          <w:right w:val="nil"/>
          <w:between w:val="nil"/>
        </w:pBdr>
        <w:tabs>
          <w:tab w:val="left" w:pos="993"/>
        </w:tabs>
        <w:spacing w:after="0" w:line="360" w:lineRule="auto"/>
        <w:ind w:right="560"/>
        <w:jc w:val="both"/>
        <w:rPr>
          <w:rFonts w:ascii="Palatino Linotype" w:eastAsia="Palatino Linotype" w:hAnsi="Palatino Linotype" w:cs="Palatino Linotype"/>
        </w:rPr>
      </w:pPr>
    </w:p>
    <w:p w14:paraId="6C99F536" w14:textId="56D40331" w:rsidR="0060305A" w:rsidRPr="00AA4410" w:rsidRDefault="00023E99" w:rsidP="00BB3FE5">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AA4410">
        <w:rPr>
          <w:rFonts w:ascii="Palatino Linotype" w:eastAsia="Palatino Linotype" w:hAnsi="Palatino Linotype" w:cs="Palatino Linotype"/>
          <w:b/>
        </w:rPr>
        <w:lastRenderedPageBreak/>
        <w:t xml:space="preserve">Respuesta. </w:t>
      </w:r>
      <w:r w:rsidRPr="00AA4410">
        <w:rPr>
          <w:rFonts w:ascii="Palatino Linotype" w:eastAsia="Palatino Linotype" w:hAnsi="Palatino Linotype" w:cs="Palatino Linotype"/>
        </w:rPr>
        <w:t xml:space="preserve">En fecha </w:t>
      </w:r>
      <w:r w:rsidR="002E3630" w:rsidRPr="00AA4410">
        <w:rPr>
          <w:rFonts w:ascii="Palatino Linotype" w:eastAsia="Palatino Linotype" w:hAnsi="Palatino Linotype" w:cs="Palatino Linotype"/>
          <w:b/>
        </w:rPr>
        <w:t>veinti</w:t>
      </w:r>
      <w:r w:rsidR="00C02C2B" w:rsidRPr="00AA4410">
        <w:rPr>
          <w:rFonts w:ascii="Palatino Linotype" w:eastAsia="Palatino Linotype" w:hAnsi="Palatino Linotype" w:cs="Palatino Linotype"/>
          <w:b/>
        </w:rPr>
        <w:t xml:space="preserve">siete de octubre </w:t>
      </w:r>
      <w:r w:rsidRPr="00AA4410">
        <w:rPr>
          <w:rFonts w:ascii="Palatino Linotype" w:eastAsia="Palatino Linotype" w:hAnsi="Palatino Linotype" w:cs="Palatino Linotype"/>
          <w:b/>
        </w:rPr>
        <w:t>de dos mil veinticinco</w:t>
      </w:r>
      <w:r w:rsidRPr="00AA4410">
        <w:rPr>
          <w:rFonts w:ascii="Palatino Linotype" w:eastAsia="Palatino Linotype" w:hAnsi="Palatino Linotype" w:cs="Palatino Linotype"/>
        </w:rPr>
        <w:t xml:space="preserve">, el </w:t>
      </w:r>
      <w:r w:rsidR="006D0FD1" w:rsidRPr="00AA4410">
        <w:rPr>
          <w:rFonts w:ascii="Palatino Linotype" w:eastAsia="Palatino Linotype" w:hAnsi="Palatino Linotype" w:cs="Palatino Linotype"/>
          <w:b/>
        </w:rPr>
        <w:t>Sujeto Obligado</w:t>
      </w:r>
      <w:r w:rsidRPr="00AA4410">
        <w:rPr>
          <w:rFonts w:ascii="Palatino Linotype" w:eastAsia="Palatino Linotype" w:hAnsi="Palatino Linotype" w:cs="Palatino Linotype"/>
          <w:b/>
        </w:rPr>
        <w:t xml:space="preserve"> </w:t>
      </w:r>
      <w:r w:rsidRPr="00AA4410">
        <w:rPr>
          <w:rFonts w:ascii="Palatino Linotype" w:eastAsia="Palatino Linotype" w:hAnsi="Palatino Linotype" w:cs="Palatino Linotype"/>
        </w:rPr>
        <w:t xml:space="preserve">proporcionó respuesta a la solicitud de información, al tenor de lo siguiente: </w:t>
      </w:r>
    </w:p>
    <w:p w14:paraId="6960FE25" w14:textId="77777777" w:rsidR="0060305A" w:rsidRPr="00AA4410" w:rsidRDefault="0060305A" w:rsidP="00BB3FE5">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97EA4CF" w14:textId="4195E6FB" w:rsidR="00C02C2B" w:rsidRPr="00AA4410" w:rsidRDefault="00023E99" w:rsidP="00BB3FE5">
      <w:pPr>
        <w:pBdr>
          <w:top w:val="nil"/>
          <w:left w:val="nil"/>
          <w:bottom w:val="nil"/>
          <w:right w:val="nil"/>
          <w:between w:val="nil"/>
        </w:pBdr>
        <w:spacing w:after="0"/>
        <w:ind w:left="851" w:right="843"/>
        <w:jc w:val="both"/>
        <w:rPr>
          <w:rFonts w:ascii="Palatino Linotype" w:eastAsia="Palatino Linotype" w:hAnsi="Palatino Linotype" w:cs="Palatino Linotype"/>
          <w:i/>
        </w:rPr>
      </w:pPr>
      <w:r w:rsidRPr="00AA4410">
        <w:rPr>
          <w:rFonts w:ascii="Palatino Linotype" w:eastAsia="Palatino Linotype" w:hAnsi="Palatino Linotype" w:cs="Palatino Linotype"/>
          <w:i/>
        </w:rPr>
        <w:t>“</w:t>
      </w:r>
      <w:r w:rsidR="00C02C2B" w:rsidRPr="00AA4410">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A853C6A" w14:textId="5F8630DE" w:rsidR="00C02C2B" w:rsidRPr="00AA4410" w:rsidRDefault="00014761" w:rsidP="00BB3FE5">
      <w:pPr>
        <w:pBdr>
          <w:top w:val="nil"/>
          <w:left w:val="nil"/>
          <w:bottom w:val="nil"/>
          <w:right w:val="nil"/>
          <w:between w:val="nil"/>
        </w:pBdr>
        <w:spacing w:after="0"/>
        <w:ind w:left="851" w:right="843"/>
        <w:jc w:val="both"/>
        <w:rPr>
          <w:rFonts w:ascii="Palatino Linotype" w:eastAsia="Palatino Linotype" w:hAnsi="Palatino Linotype" w:cs="Palatino Linotype"/>
          <w:i/>
        </w:rPr>
      </w:pPr>
      <w:r>
        <w:rPr>
          <w:rFonts w:ascii="Palatino Linotype" w:eastAsia="Palatino Linotype" w:hAnsi="Palatino Linotype" w:cs="Palatino Linotype"/>
          <w:i/>
        </w:rPr>
        <w:t>ESTIMADO XXXXXXXXXXX</w:t>
      </w:r>
      <w:bookmarkStart w:id="1" w:name="_GoBack"/>
      <w:bookmarkEnd w:id="1"/>
      <w:r w:rsidR="00C02C2B" w:rsidRPr="00AA4410">
        <w:rPr>
          <w:rFonts w:ascii="Palatino Linotype" w:eastAsia="Palatino Linotype" w:hAnsi="Palatino Linotype" w:cs="Palatino Linotype"/>
          <w:i/>
        </w:rPr>
        <w:t>: EN ATENCIÓN A SU SOLICITUD DE INFORMACIÓN CON NÚMERO DE FOLIO 00525/CALIMAYA/IP/2025 POR ESTE MEDIO ME PERMITO HACER DE SU CONOCIMIENTO QUE SU SOLICITUD FUE TURNADA AL SERVIDOR PÚBLICO HABILITADO QUE A CONTINUACIÓN SE ENLISTAN, QUIEN EMITIÓ LA SIGUIENTE RESPUESTA Y DOCUMENTOS ADJUNTOS QUE SE ENTREGAN A TRAVÉS DEL SAIMEX, DE CONFORMIDAD A LO ESTABLECIDO EN LOS ARTÍCULOS 53 FRACCIÓN II Y IV, 59, 158, 159, 161, 162 Y 163 DE LA LEY DE TRANSPARENCIA Y ACCESO A LA INFORMACIÓN PÚBLICA DEL ESTADO DE MÉXICO Y MUNICIPIOS: “SE HACE DEL CONOCIMIENTO DEL SOLICITANTE QUE MEDIANTE LOS OFICIOS NÚMERO PMC/DA/1261/2025 (DIRECCIÓN DE ADMINISTRACIÓN), PMC/TM/0793/2025 (TESORERÍA MUNICIPAL) Y PMC/SM/323/2025 (SÍNDICA MUNICIPAL), SE DIO RESPUESTA A LA SOLICITUD CON NÚMERO DE FOLIO 00525/CALIMAYA/IP/2025, SE ADJUNTAN LOS OFICIOS DE RESPUESTA PARA MAYOR REFERENCIA.” SIN OTRO ASUNTO, DEJANDO A SALVO SUS PRERROGATIVAS DE INCONFORMIDAD ESTABLECIDAS EN EL TÍTULO OCTAVO DE LA LEY DE TRANSPARENCIA Y ACCESO A LA INFORMACIÓN PÚBLICA DEL ESTADO DE MÉXICO Y MUNICIPIOS, INFORMANDO QUE CUENTA, EN SU CASO, CON 15 DÍAS PARA PROMOVERLA, QUEDO DE USTED.</w:t>
      </w:r>
    </w:p>
    <w:p w14:paraId="446B9695" w14:textId="77777777" w:rsidR="00C02C2B" w:rsidRPr="00AA4410" w:rsidRDefault="00C02C2B" w:rsidP="00BB3FE5">
      <w:pPr>
        <w:pBdr>
          <w:top w:val="nil"/>
          <w:left w:val="nil"/>
          <w:bottom w:val="nil"/>
          <w:right w:val="nil"/>
          <w:between w:val="nil"/>
        </w:pBdr>
        <w:spacing w:after="0"/>
        <w:ind w:left="851" w:right="843"/>
        <w:jc w:val="both"/>
        <w:rPr>
          <w:rFonts w:ascii="Palatino Linotype" w:eastAsia="Palatino Linotype" w:hAnsi="Palatino Linotype" w:cs="Palatino Linotype"/>
          <w:i/>
        </w:rPr>
      </w:pPr>
      <w:r w:rsidRPr="00AA4410">
        <w:rPr>
          <w:rFonts w:ascii="Palatino Linotype" w:eastAsia="Palatino Linotype" w:hAnsi="Palatino Linotype" w:cs="Palatino Linotype"/>
          <w:i/>
        </w:rPr>
        <w:t>ATENTAMENTE</w:t>
      </w:r>
    </w:p>
    <w:p w14:paraId="65B3A968" w14:textId="6E7CB76E" w:rsidR="0060305A" w:rsidRPr="00AA4410" w:rsidRDefault="00C02C2B" w:rsidP="00BB3FE5">
      <w:pPr>
        <w:pBdr>
          <w:top w:val="nil"/>
          <w:left w:val="nil"/>
          <w:bottom w:val="nil"/>
          <w:right w:val="nil"/>
          <w:between w:val="nil"/>
        </w:pBdr>
        <w:spacing w:after="0"/>
        <w:ind w:left="851" w:right="843"/>
        <w:jc w:val="both"/>
        <w:rPr>
          <w:rFonts w:ascii="Palatino Linotype" w:eastAsia="Palatino Linotype" w:hAnsi="Palatino Linotype" w:cs="Palatino Linotype"/>
          <w:i/>
        </w:rPr>
      </w:pPr>
      <w:r w:rsidRPr="00AA4410">
        <w:rPr>
          <w:rFonts w:ascii="Palatino Linotype" w:eastAsia="Palatino Linotype" w:hAnsi="Palatino Linotype" w:cs="Palatino Linotype"/>
          <w:i/>
        </w:rPr>
        <w:t>Mtra. Mari Toña Olmedo Carmona</w:t>
      </w:r>
      <w:r w:rsidR="00023E99" w:rsidRPr="00AA4410">
        <w:rPr>
          <w:rFonts w:ascii="Palatino Linotype" w:eastAsia="Palatino Linotype" w:hAnsi="Palatino Linotype" w:cs="Palatino Linotype"/>
          <w:i/>
        </w:rPr>
        <w:t>”</w:t>
      </w:r>
    </w:p>
    <w:p w14:paraId="3876E0FC" w14:textId="77777777" w:rsidR="0060305A" w:rsidRPr="00AA4410" w:rsidRDefault="0060305A" w:rsidP="00BB3FE5">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43A1F418" w14:textId="77777777" w:rsidR="0060305A" w:rsidRPr="00AA4410" w:rsidRDefault="00023E99" w:rsidP="00BB3FE5">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AA4410">
        <w:rPr>
          <w:rFonts w:ascii="Palatino Linotype" w:eastAsia="Palatino Linotype" w:hAnsi="Palatino Linotype" w:cs="Palatino Linotype"/>
        </w:rPr>
        <w:t>Asimismo, adjuntó los documentos que se describen a continuación:</w:t>
      </w:r>
    </w:p>
    <w:p w14:paraId="14D77627" w14:textId="4A18B5E2" w:rsidR="002E3630" w:rsidRPr="00AA4410" w:rsidRDefault="002E3630" w:rsidP="00BB3FE5">
      <w:pPr>
        <w:pBdr>
          <w:top w:val="nil"/>
          <w:left w:val="nil"/>
          <w:bottom w:val="nil"/>
          <w:right w:val="nil"/>
          <w:between w:val="nil"/>
        </w:pBdr>
        <w:spacing w:after="0" w:line="360" w:lineRule="auto"/>
        <w:ind w:left="720" w:right="49"/>
        <w:jc w:val="both"/>
        <w:rPr>
          <w:rFonts w:ascii="Palatino Linotype" w:eastAsia="Palatino Linotype" w:hAnsi="Palatino Linotype" w:cs="Palatino Linotype"/>
          <w:b/>
          <w:i/>
        </w:rPr>
      </w:pPr>
    </w:p>
    <w:p w14:paraId="74E0165C" w14:textId="275C73BE" w:rsidR="00C02C2B" w:rsidRPr="00AA4410" w:rsidRDefault="00C02C2B" w:rsidP="00BB3FE5">
      <w:pPr>
        <w:numPr>
          <w:ilvl w:val="0"/>
          <w:numId w:val="2"/>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AA4410">
        <w:rPr>
          <w:rFonts w:ascii="Palatino Linotype" w:eastAsia="Palatino Linotype" w:hAnsi="Palatino Linotype" w:cs="Palatino Linotype"/>
          <w:b/>
          <w:i/>
        </w:rPr>
        <w:t xml:space="preserve">525 </w:t>
      </w:r>
      <w:proofErr w:type="spellStart"/>
      <w:r w:rsidRPr="00AA4410">
        <w:rPr>
          <w:rFonts w:ascii="Palatino Linotype" w:eastAsia="Palatino Linotype" w:hAnsi="Palatino Linotype" w:cs="Palatino Linotype"/>
          <w:b/>
          <w:i/>
        </w:rPr>
        <w:t>calimaya</w:t>
      </w:r>
      <w:proofErr w:type="spellEnd"/>
      <w:r w:rsidRPr="00AA4410">
        <w:rPr>
          <w:rFonts w:ascii="Palatino Linotype" w:eastAsia="Palatino Linotype" w:hAnsi="Palatino Linotype" w:cs="Palatino Linotype"/>
          <w:b/>
          <w:i/>
        </w:rPr>
        <w:t xml:space="preserve"> </w:t>
      </w:r>
      <w:proofErr w:type="spellStart"/>
      <w:r w:rsidRPr="00AA4410">
        <w:rPr>
          <w:rFonts w:ascii="Palatino Linotype" w:eastAsia="Palatino Linotype" w:hAnsi="Palatino Linotype" w:cs="Palatino Linotype"/>
          <w:b/>
          <w:i/>
        </w:rPr>
        <w:t>ip</w:t>
      </w:r>
      <w:proofErr w:type="spellEnd"/>
      <w:r w:rsidRPr="00AA4410">
        <w:rPr>
          <w:rFonts w:ascii="Palatino Linotype" w:eastAsia="Palatino Linotype" w:hAnsi="Palatino Linotype" w:cs="Palatino Linotype"/>
          <w:b/>
          <w:i/>
        </w:rPr>
        <w:t xml:space="preserve"> 2025.pdf</w:t>
      </w:r>
      <w:r w:rsidR="00023E99" w:rsidRPr="00AA4410">
        <w:rPr>
          <w:rFonts w:ascii="Palatino Linotype" w:eastAsia="Palatino Linotype" w:hAnsi="Palatino Linotype" w:cs="Palatino Linotype"/>
        </w:rPr>
        <w:t xml:space="preserve">: Oficio </w:t>
      </w:r>
      <w:r w:rsidRPr="00AA4410">
        <w:rPr>
          <w:rFonts w:ascii="Palatino Linotype" w:eastAsia="Palatino Linotype" w:hAnsi="Palatino Linotype" w:cs="Palatino Linotype"/>
        </w:rPr>
        <w:t xml:space="preserve">número PMC/SM/323/2025 </w:t>
      </w:r>
      <w:r w:rsidR="00023E99" w:rsidRPr="00AA4410">
        <w:rPr>
          <w:rFonts w:ascii="Palatino Linotype" w:eastAsia="Palatino Linotype" w:hAnsi="Palatino Linotype" w:cs="Palatino Linotype"/>
        </w:rPr>
        <w:t xml:space="preserve">de fecha </w:t>
      </w:r>
      <w:r w:rsidRPr="00AA4410">
        <w:rPr>
          <w:rFonts w:ascii="Palatino Linotype" w:eastAsia="Palatino Linotype" w:hAnsi="Palatino Linotype" w:cs="Palatino Linotype"/>
        </w:rPr>
        <w:t>quince de octubre</w:t>
      </w:r>
      <w:r w:rsidR="002E3630" w:rsidRPr="00AA4410">
        <w:rPr>
          <w:rFonts w:ascii="Palatino Linotype" w:eastAsia="Palatino Linotype" w:hAnsi="Palatino Linotype" w:cs="Palatino Linotype"/>
        </w:rPr>
        <w:t xml:space="preserve"> </w:t>
      </w:r>
      <w:r w:rsidR="00023E99" w:rsidRPr="00AA4410">
        <w:rPr>
          <w:rFonts w:ascii="Palatino Linotype" w:eastAsia="Palatino Linotype" w:hAnsi="Palatino Linotype" w:cs="Palatino Linotype"/>
        </w:rPr>
        <w:t>de dos mil veinticinco, signado por</w:t>
      </w:r>
      <w:r w:rsidRPr="00AA4410">
        <w:rPr>
          <w:rFonts w:ascii="Palatino Linotype" w:eastAsia="Palatino Linotype" w:hAnsi="Palatino Linotype" w:cs="Palatino Linotype"/>
        </w:rPr>
        <w:t xml:space="preserve"> la Sindica Municipal</w:t>
      </w:r>
      <w:r w:rsidR="00023E99" w:rsidRPr="00AA4410">
        <w:rPr>
          <w:rFonts w:ascii="Palatino Linotype" w:eastAsia="Palatino Linotype" w:hAnsi="Palatino Linotype" w:cs="Palatino Linotype"/>
        </w:rPr>
        <w:t xml:space="preserve">, mediante el cual informó que </w:t>
      </w:r>
      <w:r w:rsidRPr="00AA4410">
        <w:rPr>
          <w:rFonts w:ascii="Palatino Linotype" w:eastAsia="Palatino Linotype" w:hAnsi="Palatino Linotype" w:cs="Palatino Linotype"/>
        </w:rPr>
        <w:t xml:space="preserve">el marco de actuación de la sindicatura es sustentado de manera sustantiva en los artículos 52 y 53 de la Ley Orgánica Municipal del Estado de México, de los que no se desprende obligación nomotética alguna, para generar, recopilar, administrar, manejar, procesar, archivar o conservar, documental que sustente el costo, facturas y comprobantes de compra del interés del solicitante, ni tampoco está a </w:t>
      </w:r>
      <w:r w:rsidR="00340E5D" w:rsidRPr="00AA4410">
        <w:rPr>
          <w:rFonts w:ascii="Palatino Linotype" w:eastAsia="Palatino Linotype" w:hAnsi="Palatino Linotype" w:cs="Palatino Linotype"/>
        </w:rPr>
        <w:t>su</w:t>
      </w:r>
      <w:r w:rsidRPr="00AA4410">
        <w:rPr>
          <w:rFonts w:ascii="Palatino Linotype" w:eastAsia="Palatino Linotype" w:hAnsi="Palatino Linotype" w:cs="Palatino Linotype"/>
        </w:rPr>
        <w:t xml:space="preserve"> alcance como Sindica, ejecutar programas sociales que impliquen la función de hacer las compras municipales de calentadores solares, tinacos y bombas, ni su entrega.</w:t>
      </w:r>
      <w:r w:rsidRPr="00AA4410">
        <w:rPr>
          <w:rFonts w:ascii="Palatino Linotype" w:eastAsia="Palatino Linotype" w:hAnsi="Palatino Linotype" w:cs="Palatino Linotype"/>
        </w:rPr>
        <w:cr/>
      </w:r>
    </w:p>
    <w:p w14:paraId="53C6ABC0" w14:textId="69A8CC4B" w:rsidR="00C02C2B" w:rsidRPr="00AA4410" w:rsidRDefault="00C03874" w:rsidP="00BB3FE5">
      <w:pPr>
        <w:pBdr>
          <w:top w:val="nil"/>
          <w:left w:val="nil"/>
          <w:bottom w:val="nil"/>
          <w:right w:val="nil"/>
          <w:between w:val="nil"/>
        </w:pBdr>
        <w:spacing w:after="0" w:line="360" w:lineRule="auto"/>
        <w:ind w:left="720" w:right="49"/>
        <w:jc w:val="both"/>
        <w:rPr>
          <w:rFonts w:ascii="Palatino Linotype" w:eastAsia="Palatino Linotype" w:hAnsi="Palatino Linotype" w:cs="Palatino Linotype"/>
        </w:rPr>
      </w:pPr>
      <w:r w:rsidRPr="00AA4410">
        <w:rPr>
          <w:rFonts w:ascii="Palatino Linotype" w:eastAsia="Palatino Linotype" w:hAnsi="Palatino Linotype" w:cs="Palatino Linotype"/>
        </w:rPr>
        <w:t xml:space="preserve">Asimismo señaló que </w:t>
      </w:r>
      <w:r w:rsidR="00340E5D" w:rsidRPr="00AA4410">
        <w:rPr>
          <w:rFonts w:ascii="Palatino Linotype" w:eastAsia="Palatino Linotype" w:hAnsi="Palatino Linotype" w:cs="Palatino Linotype"/>
        </w:rPr>
        <w:t xml:space="preserve">fuera del ejercicio de </w:t>
      </w:r>
      <w:r w:rsidRPr="00AA4410">
        <w:rPr>
          <w:rFonts w:ascii="Palatino Linotype" w:eastAsia="Palatino Linotype" w:hAnsi="Palatino Linotype" w:cs="Palatino Linotype"/>
        </w:rPr>
        <w:t>su</w:t>
      </w:r>
      <w:r w:rsidR="00340E5D" w:rsidRPr="00AA4410">
        <w:rPr>
          <w:rFonts w:ascii="Palatino Linotype" w:eastAsia="Palatino Linotype" w:hAnsi="Palatino Linotype" w:cs="Palatino Linotype"/>
        </w:rPr>
        <w:t xml:space="preserve"> función púb</w:t>
      </w:r>
      <w:r w:rsidRPr="00AA4410">
        <w:rPr>
          <w:rFonts w:ascii="Palatino Linotype" w:eastAsia="Palatino Linotype" w:hAnsi="Palatino Linotype" w:cs="Palatino Linotype"/>
        </w:rPr>
        <w:t xml:space="preserve">lica como Síndica, </w:t>
      </w:r>
      <w:r w:rsidRPr="00AA4410">
        <w:rPr>
          <w:rFonts w:ascii="Palatino Linotype" w:eastAsia="Palatino Linotype" w:hAnsi="Palatino Linotype" w:cs="Palatino Linotype"/>
          <w:b/>
          <w:bCs/>
          <w:u w:val="single"/>
        </w:rPr>
        <w:t>esto es, en el</w:t>
      </w:r>
      <w:r w:rsidR="00340E5D" w:rsidRPr="00AA4410">
        <w:rPr>
          <w:rFonts w:ascii="Palatino Linotype" w:eastAsia="Palatino Linotype" w:hAnsi="Palatino Linotype" w:cs="Palatino Linotype"/>
          <w:b/>
          <w:bCs/>
          <w:u w:val="single"/>
        </w:rPr>
        <w:t xml:space="preserve"> ámbito privado</w:t>
      </w:r>
      <w:r w:rsidR="00340E5D" w:rsidRPr="00AA4410">
        <w:rPr>
          <w:rFonts w:ascii="Palatino Linotype" w:eastAsia="Palatino Linotype" w:hAnsi="Palatino Linotype" w:cs="Palatino Linotype"/>
        </w:rPr>
        <w:t xml:space="preserve"> y por convicción, subsidiariedad, humanismo y altruismo, </w:t>
      </w:r>
      <w:r w:rsidR="00340E5D" w:rsidRPr="00AA4410">
        <w:rPr>
          <w:rFonts w:ascii="Palatino Linotype" w:eastAsia="Palatino Linotype" w:hAnsi="Palatino Linotype" w:cs="Palatino Linotype"/>
          <w:b/>
          <w:bCs/>
          <w:u w:val="single"/>
        </w:rPr>
        <w:t>efectúo de manera ordinaria acciones de vinculación con diversos entes no públicos</w:t>
      </w:r>
      <w:r w:rsidR="00340E5D" w:rsidRPr="00AA4410">
        <w:rPr>
          <w:rFonts w:ascii="Palatino Linotype" w:eastAsia="Palatino Linotype" w:hAnsi="Palatino Linotype" w:cs="Palatino Linotype"/>
        </w:rPr>
        <w:t>, a fin de apoyar al mayor número posible de personas, con diversidad de bienes y enseres como los descritos en la solicitud de cuenta.</w:t>
      </w:r>
    </w:p>
    <w:p w14:paraId="07B7C6FC" w14:textId="77777777" w:rsidR="00C02C2B" w:rsidRPr="00AA4410" w:rsidRDefault="00C02C2B" w:rsidP="00BB3FE5">
      <w:pPr>
        <w:pBdr>
          <w:top w:val="nil"/>
          <w:left w:val="nil"/>
          <w:bottom w:val="nil"/>
          <w:right w:val="nil"/>
          <w:between w:val="nil"/>
        </w:pBdr>
        <w:spacing w:after="0" w:line="360" w:lineRule="auto"/>
        <w:ind w:left="720" w:right="49"/>
        <w:jc w:val="both"/>
        <w:rPr>
          <w:rFonts w:ascii="Palatino Linotype" w:eastAsia="Palatino Linotype" w:hAnsi="Palatino Linotype" w:cs="Palatino Linotype"/>
        </w:rPr>
      </w:pPr>
    </w:p>
    <w:p w14:paraId="6187DE46" w14:textId="5B850715" w:rsidR="00C03874" w:rsidRPr="00AA4410" w:rsidRDefault="00C03874" w:rsidP="00BB3FE5">
      <w:pPr>
        <w:pStyle w:val="Prrafodelista"/>
        <w:numPr>
          <w:ilvl w:val="0"/>
          <w:numId w:val="15"/>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AA4410">
        <w:rPr>
          <w:rFonts w:ascii="Palatino Linotype" w:eastAsia="Palatino Linotype" w:hAnsi="Palatino Linotype" w:cs="Palatino Linotype"/>
          <w:b/>
          <w:i/>
        </w:rPr>
        <w:t>525.pdf</w:t>
      </w:r>
      <w:r w:rsidRPr="00AA4410">
        <w:rPr>
          <w:rFonts w:ascii="Palatino Linotype" w:eastAsia="Palatino Linotype" w:hAnsi="Palatino Linotype" w:cs="Palatino Linotype"/>
        </w:rPr>
        <w:t xml:space="preserve">: Oficio número PMC/TM/0793/2025 de fecha veintiuno de octubre de dos mil veinticinco, suscrito por el Tesorero Municipal, en el que hace del conocimiento que, a la fecha de la solicitud y de una revisión exhaustiva en los documentos físicos, digitales y contables de </w:t>
      </w:r>
      <w:r w:rsidR="008273AD" w:rsidRPr="00AA4410">
        <w:rPr>
          <w:rFonts w:ascii="Palatino Linotype" w:eastAsia="Palatino Linotype" w:hAnsi="Palatino Linotype" w:cs="Palatino Linotype"/>
        </w:rPr>
        <w:t>la</w:t>
      </w:r>
      <w:r w:rsidRPr="00AA4410">
        <w:rPr>
          <w:rFonts w:ascii="Palatino Linotype" w:eastAsia="Palatino Linotype" w:hAnsi="Palatino Linotype" w:cs="Palatino Linotype"/>
        </w:rPr>
        <w:t xml:space="preserve"> Tesorería Municipal, no se encontró información referente a esta solicitud de información. </w:t>
      </w:r>
    </w:p>
    <w:p w14:paraId="7361946F" w14:textId="77777777" w:rsidR="00C03874" w:rsidRPr="00AA4410" w:rsidRDefault="00C03874" w:rsidP="00BB3FE5">
      <w:pPr>
        <w:pStyle w:val="Prrafodelista"/>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25820343" w14:textId="53338B57" w:rsidR="00C02C2B" w:rsidRPr="00AA4410" w:rsidRDefault="00C03874" w:rsidP="00BB3FE5">
      <w:pPr>
        <w:pStyle w:val="Prrafodelista"/>
        <w:numPr>
          <w:ilvl w:val="0"/>
          <w:numId w:val="15"/>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AA4410">
        <w:rPr>
          <w:rFonts w:ascii="Palatino Linotype" w:eastAsia="Palatino Linotype" w:hAnsi="Palatino Linotype" w:cs="Palatino Linotype"/>
          <w:b/>
          <w:i/>
        </w:rPr>
        <w:t>MX-5070N_20251027_120434 Solicitud 525.pdf</w:t>
      </w:r>
      <w:r w:rsidRPr="00AA4410">
        <w:rPr>
          <w:rFonts w:ascii="Palatino Linotype" w:eastAsia="Palatino Linotype" w:hAnsi="Palatino Linotype" w:cs="Palatino Linotype"/>
        </w:rPr>
        <w:t>: Oficio número PMC/DA/1261/2025 de fecha veintidós de octubre de dos mil veinticinco, suscrito por el Director de Administración, en el que informó</w:t>
      </w:r>
      <w:r w:rsidR="008273AD" w:rsidRPr="00AA4410">
        <w:rPr>
          <w:rFonts w:ascii="Palatino Linotype" w:eastAsia="Palatino Linotype" w:hAnsi="Palatino Linotype" w:cs="Palatino Linotype"/>
        </w:rPr>
        <w:t xml:space="preserve"> que, a la fecha de la</w:t>
      </w:r>
      <w:r w:rsidRPr="00AA4410">
        <w:rPr>
          <w:rFonts w:ascii="Palatino Linotype" w:eastAsia="Palatino Linotype" w:hAnsi="Palatino Linotype" w:cs="Palatino Linotype"/>
        </w:rPr>
        <w:t xml:space="preserve"> solicitud, haciendo una búsqueda exhaustiva en sus archivos, No se encuentra información pública de la entrega de 12 paquetes de calentadores solares, tinacos y bombas en la localidad de </w:t>
      </w:r>
      <w:r w:rsidR="008273AD" w:rsidRPr="00AA4410">
        <w:rPr>
          <w:rFonts w:ascii="Palatino Linotype" w:eastAsia="Palatino Linotype" w:hAnsi="Palatino Linotype" w:cs="Palatino Linotype"/>
        </w:rPr>
        <w:t>Zaragoza por parte de la Sindico</w:t>
      </w:r>
      <w:r w:rsidRPr="00AA4410">
        <w:rPr>
          <w:rFonts w:ascii="Palatino Linotype" w:eastAsia="Palatino Linotype" w:hAnsi="Palatino Linotype" w:cs="Palatino Linotype"/>
        </w:rPr>
        <w:t>.</w:t>
      </w:r>
    </w:p>
    <w:p w14:paraId="6F991E47" w14:textId="77777777" w:rsidR="00C03874" w:rsidRPr="00AA4410" w:rsidRDefault="00C03874" w:rsidP="00BB3FE5">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299A6431" w14:textId="3DACCE7D" w:rsidR="0060305A" w:rsidRPr="00AA4410" w:rsidRDefault="00023E99" w:rsidP="00BB3FE5">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AA4410">
        <w:rPr>
          <w:rFonts w:ascii="Palatino Linotype" w:eastAsia="Palatino Linotype" w:hAnsi="Palatino Linotype" w:cs="Palatino Linotype"/>
          <w:b/>
        </w:rPr>
        <w:t xml:space="preserve">Recurso de Revisión. </w:t>
      </w:r>
      <w:r w:rsidRPr="00AA4410">
        <w:rPr>
          <w:rFonts w:ascii="Palatino Linotype" w:eastAsia="Palatino Linotype" w:hAnsi="Palatino Linotype" w:cs="Palatino Linotype"/>
        </w:rPr>
        <w:t xml:space="preserve">En fecha </w:t>
      </w:r>
      <w:r w:rsidR="008273AD" w:rsidRPr="00AA4410">
        <w:rPr>
          <w:rFonts w:ascii="Palatino Linotype" w:eastAsia="Palatino Linotype" w:hAnsi="Palatino Linotype" w:cs="Palatino Linotype"/>
          <w:b/>
        </w:rPr>
        <w:t>cuatro de noviembre</w:t>
      </w:r>
      <w:r w:rsidRPr="00AA4410">
        <w:rPr>
          <w:rFonts w:ascii="Palatino Linotype" w:eastAsia="Palatino Linotype" w:hAnsi="Palatino Linotype" w:cs="Palatino Linotype"/>
          <w:b/>
        </w:rPr>
        <w:t xml:space="preserve"> de dos mil veinticinco, </w:t>
      </w:r>
      <w:r w:rsidRPr="00AA4410">
        <w:rPr>
          <w:rFonts w:ascii="Palatino Linotype" w:eastAsia="Palatino Linotype" w:hAnsi="Palatino Linotype" w:cs="Palatino Linotype"/>
        </w:rPr>
        <w:t xml:space="preserve">la persona Solicitante interpuso Recurso de Revisión a través del </w:t>
      </w:r>
      <w:r w:rsidRPr="00AA4410">
        <w:rPr>
          <w:rFonts w:ascii="Palatino Linotype" w:eastAsia="Palatino Linotype" w:hAnsi="Palatino Linotype" w:cs="Palatino Linotype"/>
          <w:b/>
        </w:rPr>
        <w:t>SAIMEX</w:t>
      </w:r>
      <w:r w:rsidRPr="00AA4410">
        <w:rPr>
          <w:rFonts w:ascii="Palatino Linotype" w:eastAsia="Palatino Linotype" w:hAnsi="Palatino Linotype" w:cs="Palatino Linotype"/>
        </w:rPr>
        <w:t>, a través del cual expresó lo siguiente:</w:t>
      </w:r>
    </w:p>
    <w:p w14:paraId="23027DA0" w14:textId="77777777" w:rsidR="0060305A" w:rsidRPr="00AA4410" w:rsidRDefault="0060305A" w:rsidP="00BB3FE5">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319A2417" w14:textId="5876081C" w:rsidR="0060305A" w:rsidRPr="00AA4410" w:rsidRDefault="00023E99" w:rsidP="002D2B56">
      <w:pPr>
        <w:pBdr>
          <w:top w:val="nil"/>
          <w:left w:val="nil"/>
          <w:bottom w:val="nil"/>
          <w:right w:val="nil"/>
          <w:between w:val="nil"/>
        </w:pBdr>
        <w:tabs>
          <w:tab w:val="left" w:pos="1276"/>
        </w:tabs>
        <w:spacing w:after="0"/>
        <w:ind w:left="851" w:right="843"/>
        <w:jc w:val="both"/>
        <w:rPr>
          <w:rFonts w:ascii="Palatino Linotype" w:eastAsia="Palatino Linotype" w:hAnsi="Palatino Linotype" w:cs="Palatino Linotype"/>
          <w:b/>
        </w:rPr>
      </w:pPr>
      <w:r w:rsidRPr="00AA4410">
        <w:rPr>
          <w:rFonts w:ascii="Palatino Linotype" w:eastAsia="Palatino Linotype" w:hAnsi="Palatino Linotype" w:cs="Palatino Linotype"/>
          <w:b/>
        </w:rPr>
        <w:t>Acto impugnado</w:t>
      </w:r>
      <w:r w:rsidRPr="00AA4410">
        <w:rPr>
          <w:rFonts w:ascii="Palatino Linotype" w:eastAsia="Palatino Linotype" w:hAnsi="Palatino Linotype" w:cs="Palatino Linotype"/>
          <w:b/>
          <w:i/>
        </w:rPr>
        <w:t xml:space="preserve">. </w:t>
      </w:r>
      <w:r w:rsidRPr="00AA4410">
        <w:rPr>
          <w:rFonts w:ascii="Palatino Linotype" w:eastAsia="Palatino Linotype" w:hAnsi="Palatino Linotype" w:cs="Palatino Linotype"/>
          <w:i/>
        </w:rPr>
        <w:t>“</w:t>
      </w:r>
      <w:r w:rsidR="008273AD" w:rsidRPr="00AA4410">
        <w:rPr>
          <w:rFonts w:ascii="Palatino Linotype" w:eastAsia="Palatino Linotype" w:hAnsi="Palatino Linotype" w:cs="Palatino Linotype"/>
          <w:i/>
        </w:rPr>
        <w:t>La información pública 00525/CALIMAYA/IP/2025</w:t>
      </w:r>
      <w:r w:rsidRPr="00AA4410">
        <w:rPr>
          <w:rFonts w:ascii="Palatino Linotype" w:eastAsia="Palatino Linotype" w:hAnsi="Palatino Linotype" w:cs="Palatino Linotype"/>
          <w:i/>
        </w:rPr>
        <w:t>”.</w:t>
      </w:r>
    </w:p>
    <w:p w14:paraId="01674C58" w14:textId="77777777" w:rsidR="0060305A" w:rsidRPr="00AA4410" w:rsidRDefault="0060305A" w:rsidP="002D2B56">
      <w:pPr>
        <w:pBdr>
          <w:top w:val="nil"/>
          <w:left w:val="nil"/>
          <w:bottom w:val="nil"/>
          <w:right w:val="nil"/>
          <w:between w:val="nil"/>
        </w:pBdr>
        <w:tabs>
          <w:tab w:val="left" w:pos="1276"/>
        </w:tabs>
        <w:spacing w:after="0"/>
        <w:ind w:left="851" w:right="843"/>
        <w:jc w:val="both"/>
        <w:rPr>
          <w:rFonts w:ascii="Palatino Linotype" w:eastAsia="Palatino Linotype" w:hAnsi="Palatino Linotype" w:cs="Palatino Linotype"/>
          <w:b/>
        </w:rPr>
      </w:pPr>
    </w:p>
    <w:p w14:paraId="72E8721B" w14:textId="52A506FD" w:rsidR="0060305A" w:rsidRPr="00AA4410" w:rsidRDefault="00023E99" w:rsidP="002D2B56">
      <w:pPr>
        <w:pBdr>
          <w:top w:val="nil"/>
          <w:left w:val="nil"/>
          <w:bottom w:val="nil"/>
          <w:right w:val="nil"/>
          <w:between w:val="nil"/>
        </w:pBdr>
        <w:tabs>
          <w:tab w:val="left" w:pos="1276"/>
        </w:tabs>
        <w:spacing w:after="0"/>
        <w:ind w:left="851" w:right="843"/>
        <w:jc w:val="both"/>
        <w:rPr>
          <w:rFonts w:ascii="Palatino Linotype" w:eastAsia="Palatino Linotype" w:hAnsi="Palatino Linotype" w:cs="Palatino Linotype"/>
          <w:i/>
        </w:rPr>
      </w:pPr>
      <w:r w:rsidRPr="00AA4410">
        <w:rPr>
          <w:rFonts w:ascii="Palatino Linotype" w:eastAsia="Palatino Linotype" w:hAnsi="Palatino Linotype" w:cs="Palatino Linotype"/>
          <w:b/>
        </w:rPr>
        <w:t xml:space="preserve">Razones o motivos de la inconformidad: </w:t>
      </w:r>
      <w:r w:rsidRPr="00AA4410">
        <w:rPr>
          <w:rFonts w:ascii="Palatino Linotype" w:eastAsia="Palatino Linotype" w:hAnsi="Palatino Linotype" w:cs="Palatino Linotype"/>
          <w:i/>
        </w:rPr>
        <w:t>“</w:t>
      </w:r>
      <w:r w:rsidR="008273AD" w:rsidRPr="00AA4410">
        <w:rPr>
          <w:rFonts w:ascii="Palatino Linotype" w:eastAsia="Palatino Linotype" w:hAnsi="Palatino Linotype" w:cs="Palatino Linotype"/>
          <w:i/>
        </w:rPr>
        <w:t>La negativa de la información pública que pedí</w:t>
      </w:r>
      <w:r w:rsidRPr="00AA4410">
        <w:rPr>
          <w:rFonts w:ascii="Palatino Linotype" w:eastAsia="Palatino Linotype" w:hAnsi="Palatino Linotype" w:cs="Palatino Linotype"/>
          <w:i/>
        </w:rPr>
        <w:t>”.</w:t>
      </w:r>
    </w:p>
    <w:p w14:paraId="5A6E611B" w14:textId="77777777" w:rsidR="0060305A" w:rsidRPr="00AA4410" w:rsidRDefault="0060305A" w:rsidP="00BB3FE5">
      <w:pPr>
        <w:pBdr>
          <w:top w:val="nil"/>
          <w:left w:val="nil"/>
          <w:bottom w:val="nil"/>
          <w:right w:val="nil"/>
          <w:between w:val="nil"/>
        </w:pBdr>
        <w:tabs>
          <w:tab w:val="left" w:pos="1276"/>
        </w:tabs>
        <w:spacing w:after="0" w:line="360" w:lineRule="auto"/>
        <w:ind w:right="701"/>
        <w:jc w:val="both"/>
        <w:rPr>
          <w:rFonts w:ascii="Palatino Linotype" w:eastAsia="Palatino Linotype" w:hAnsi="Palatino Linotype" w:cs="Palatino Linotype"/>
        </w:rPr>
      </w:pPr>
    </w:p>
    <w:p w14:paraId="57903262" w14:textId="3F2D15FE" w:rsidR="0060305A" w:rsidRPr="00AA4410" w:rsidRDefault="00023E99" w:rsidP="00BB3FE5">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AA4410">
        <w:rPr>
          <w:rFonts w:ascii="Palatino Linotype" w:eastAsia="Palatino Linotype" w:hAnsi="Palatino Linotype" w:cs="Palatino Linotype"/>
          <w:b/>
        </w:rPr>
        <w:t>Turno.</w:t>
      </w:r>
      <w:r w:rsidRPr="00AA4410">
        <w:rPr>
          <w:rFonts w:ascii="Palatino Linotype" w:eastAsia="Palatino Linotype" w:hAnsi="Palatino Linotype" w:cs="Palatino Linotype"/>
        </w:rPr>
        <w:t xml:space="preserve"> De conformidad con el artículo 185, fracción I de la Ley de Transparencia y Acceso a la Información Pública del Estado de México y Municipios, el recurso de revisión número </w:t>
      </w:r>
      <w:r w:rsidR="008273AD" w:rsidRPr="00AA4410">
        <w:rPr>
          <w:rFonts w:ascii="Palatino Linotype" w:eastAsia="Palatino Linotype" w:hAnsi="Palatino Linotype" w:cs="Palatino Linotype"/>
          <w:b/>
        </w:rPr>
        <w:t>12624</w:t>
      </w:r>
      <w:r w:rsidRPr="00AA4410">
        <w:rPr>
          <w:rFonts w:ascii="Palatino Linotype" w:eastAsia="Palatino Linotype" w:hAnsi="Palatino Linotype" w:cs="Palatino Linotype"/>
          <w:b/>
        </w:rPr>
        <w:t>/INFOEM/IP/RR/2025</w:t>
      </w:r>
      <w:r w:rsidRPr="00AA4410">
        <w:rPr>
          <w:rFonts w:ascii="Palatino Linotype" w:eastAsia="Palatino Linotype" w:hAnsi="Palatino Linotype" w:cs="Palatino Linotype"/>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1D901497" w14:textId="77777777" w:rsidR="00E55B13" w:rsidRPr="00AA4410" w:rsidRDefault="00E55B13" w:rsidP="00BB3FE5">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51E9B0D1" w14:textId="45897639" w:rsidR="0060305A" w:rsidRPr="00AA4410" w:rsidRDefault="00023E99" w:rsidP="00BB3FE5">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AA4410">
        <w:rPr>
          <w:rFonts w:ascii="Palatino Linotype" w:eastAsia="Palatino Linotype" w:hAnsi="Palatino Linotype" w:cs="Palatino Linotype"/>
          <w:b/>
        </w:rPr>
        <w:t>Admisión del recurso de revisión</w:t>
      </w:r>
      <w:r w:rsidRPr="00AA4410">
        <w:rPr>
          <w:rFonts w:ascii="Palatino Linotype" w:eastAsia="Palatino Linotype" w:hAnsi="Palatino Linotype" w:cs="Palatino Linotype"/>
        </w:rPr>
        <w:t xml:space="preserve">: En fecha </w:t>
      </w:r>
      <w:r w:rsidR="008273AD" w:rsidRPr="00AA4410">
        <w:rPr>
          <w:rFonts w:ascii="Palatino Linotype" w:eastAsia="Palatino Linotype" w:hAnsi="Palatino Linotype" w:cs="Palatino Linotype"/>
          <w:b/>
        </w:rPr>
        <w:t>siete de noviembre</w:t>
      </w:r>
      <w:r w:rsidRPr="00AA4410">
        <w:rPr>
          <w:rFonts w:ascii="Palatino Linotype" w:eastAsia="Palatino Linotype" w:hAnsi="Palatino Linotype" w:cs="Palatino Linotype"/>
          <w:b/>
        </w:rPr>
        <w:t xml:space="preserve"> de dos mil veinticinco</w:t>
      </w:r>
      <w:r w:rsidRPr="00AA4410">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0D312C41" w14:textId="77777777" w:rsidR="0060305A" w:rsidRPr="00AA4410" w:rsidRDefault="0060305A" w:rsidP="00BB3FE5">
      <w:pPr>
        <w:pBdr>
          <w:top w:val="nil"/>
          <w:left w:val="nil"/>
          <w:bottom w:val="nil"/>
          <w:right w:val="nil"/>
          <w:between w:val="nil"/>
        </w:pBdr>
        <w:spacing w:after="0"/>
        <w:ind w:left="720"/>
        <w:rPr>
          <w:rFonts w:ascii="Palatino Linotype" w:eastAsia="Palatino Linotype" w:hAnsi="Palatino Linotype" w:cs="Palatino Linotype"/>
        </w:rPr>
      </w:pPr>
    </w:p>
    <w:p w14:paraId="38ADF446" w14:textId="2B632374" w:rsidR="008273AD" w:rsidRPr="00AA4410" w:rsidRDefault="00023E99" w:rsidP="00BB3FE5">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AA4410">
        <w:rPr>
          <w:rFonts w:ascii="Palatino Linotype" w:eastAsia="Palatino Linotype" w:hAnsi="Palatino Linotype" w:cs="Palatino Linotype"/>
          <w:b/>
        </w:rPr>
        <w:t xml:space="preserve">Manifestaciones. </w:t>
      </w:r>
      <w:r w:rsidR="008273AD" w:rsidRPr="00AA4410">
        <w:rPr>
          <w:rFonts w:ascii="Palatino Linotype" w:eastAsia="Palatino Linotype" w:hAnsi="Palatino Linotype" w:cs="Palatino Linotype"/>
        </w:rPr>
        <w:t>Las partes fueron omisas en rendir manifestaciones:</w:t>
      </w:r>
    </w:p>
    <w:p w14:paraId="5DF4D309" w14:textId="657C888D" w:rsidR="0060305A" w:rsidRPr="00AA4410" w:rsidRDefault="008273AD" w:rsidP="00BB3FE5">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AA4410">
        <w:rPr>
          <w:rFonts w:ascii="Palatino Linotype" w:eastAsia="Palatino Linotype" w:hAnsi="Palatino Linotype" w:cs="Palatino Linotype"/>
          <w:noProof/>
          <w:lang w:eastAsia="es-MX"/>
        </w:rPr>
        <w:drawing>
          <wp:inline distT="0" distB="0" distL="0" distR="0" wp14:anchorId="758F6E99" wp14:editId="025A2072">
            <wp:extent cx="5581650" cy="126595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03711" cy="1270958"/>
                    </a:xfrm>
                    <a:prstGeom prst="rect">
                      <a:avLst/>
                    </a:prstGeom>
                  </pic:spPr>
                </pic:pic>
              </a:graphicData>
            </a:graphic>
          </wp:inline>
        </w:drawing>
      </w:r>
    </w:p>
    <w:p w14:paraId="1093460E" w14:textId="77777777" w:rsidR="002D2B56" w:rsidRPr="00AA4410" w:rsidRDefault="002D2B56" w:rsidP="00BB3FE5">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1450EAE5" w14:textId="3B450133" w:rsidR="0060305A" w:rsidRPr="00AA4410" w:rsidRDefault="00023E99" w:rsidP="00BB3FE5">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AA4410">
        <w:rPr>
          <w:rFonts w:ascii="Palatino Linotype" w:eastAsia="Palatino Linotype" w:hAnsi="Palatino Linotype" w:cs="Palatino Linotype"/>
          <w:b/>
        </w:rPr>
        <w:t>Cierre de instrucción</w:t>
      </w:r>
      <w:r w:rsidRPr="00AA4410">
        <w:rPr>
          <w:rFonts w:ascii="Palatino Linotype" w:eastAsia="Palatino Linotype" w:hAnsi="Palatino Linotype" w:cs="Palatino Linotype"/>
        </w:rPr>
        <w:t xml:space="preserve">. En fecha </w:t>
      </w:r>
      <w:r w:rsidR="008273AD" w:rsidRPr="00AA4410">
        <w:rPr>
          <w:rFonts w:ascii="Palatino Linotype" w:eastAsia="Palatino Linotype" w:hAnsi="Palatino Linotype" w:cs="Palatino Linotype"/>
          <w:b/>
        </w:rPr>
        <w:t>diez de diciembre</w:t>
      </w:r>
      <w:r w:rsidRPr="00AA4410">
        <w:rPr>
          <w:rFonts w:ascii="Palatino Linotype" w:eastAsia="Palatino Linotype" w:hAnsi="Palatino Linotype" w:cs="Palatino Linotype"/>
          <w:b/>
        </w:rPr>
        <w:t xml:space="preserve"> de dos mil veinticinco</w:t>
      </w:r>
      <w:r w:rsidRPr="00AA4410">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71D472A5" w14:textId="77777777" w:rsidR="00A86A9D" w:rsidRPr="00AA4410" w:rsidRDefault="00A86A9D" w:rsidP="00A86A9D">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6757F752" w14:textId="2862A22E" w:rsidR="00A86A9D" w:rsidRPr="00AA4410" w:rsidRDefault="00A86A9D" w:rsidP="00A86A9D">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AA4410">
        <w:rPr>
          <w:rFonts w:ascii="Palatino Linotype" w:eastAsia="Palatino Linotype" w:hAnsi="Palatino Linotype" w:cs="Palatino Linotype"/>
          <w:b/>
        </w:rPr>
        <w:t>Ampliación del plazo.</w:t>
      </w:r>
      <w:r w:rsidRPr="00AA4410">
        <w:rPr>
          <w:rFonts w:ascii="Palatino Linotype" w:eastAsia="Palatino Linotype" w:hAnsi="Palatino Linotype" w:cs="Palatino Linotype"/>
        </w:rPr>
        <w:t xml:space="preserve"> En fecha </w:t>
      </w:r>
      <w:r w:rsidRPr="00AA4410">
        <w:rPr>
          <w:rFonts w:ascii="Palatino Linotype" w:eastAsia="Palatino Linotype" w:hAnsi="Palatino Linotype" w:cs="Palatino Linotype"/>
          <w:b/>
        </w:rPr>
        <w:t>once de diciembre de dos mil veinticinco</w:t>
      </w:r>
      <w:r w:rsidRPr="00AA4410">
        <w:rPr>
          <w:rFonts w:ascii="Palatino Linotype" w:eastAsia="Palatino Linotype" w:hAnsi="Palatino Linotype" w:cs="Palatino Linotype"/>
        </w:rPr>
        <w:t>, con fundamento en el artículo 181, párrafo tercero de la Ley de Transparencia y Acceso a la Información Pública del Estado de México y Municipios, se acordó la ampliación del plazo para su resolución.</w:t>
      </w:r>
    </w:p>
    <w:p w14:paraId="7F5018DF" w14:textId="77777777" w:rsidR="0060305A" w:rsidRPr="00AA4410" w:rsidRDefault="0060305A" w:rsidP="00BB3FE5">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3ED7205E" w14:textId="77777777" w:rsidR="0060305A" w:rsidRPr="00AA4410" w:rsidRDefault="00023E99" w:rsidP="00BB3FE5">
      <w:pPr>
        <w:spacing w:after="0" w:line="360" w:lineRule="auto"/>
        <w:ind w:right="49"/>
        <w:jc w:val="both"/>
        <w:rPr>
          <w:rFonts w:ascii="Palatino Linotype" w:eastAsia="Palatino Linotype" w:hAnsi="Palatino Linotype" w:cs="Palatino Linotype"/>
        </w:rPr>
      </w:pPr>
      <w:r w:rsidRPr="00AA4410">
        <w:rPr>
          <w:rFonts w:ascii="Palatino Linotype" w:eastAsia="Palatino Linotype" w:hAnsi="Palatino Linotype" w:cs="Palatino Linotype"/>
        </w:rPr>
        <w:t xml:space="preserve">Debido a que fue debidamente sustanciado el expediente electrónico y no existe diligencia pendiente de desahogo, se emite la Resolución que conforme a Derecho proceda, de acuerdo con los siguientes: </w:t>
      </w:r>
    </w:p>
    <w:p w14:paraId="5E018BA4" w14:textId="77777777" w:rsidR="0060305A" w:rsidRPr="00AA4410" w:rsidRDefault="0060305A" w:rsidP="00BB3FE5">
      <w:pPr>
        <w:spacing w:after="0" w:line="360" w:lineRule="auto"/>
        <w:ind w:right="49"/>
        <w:jc w:val="both"/>
        <w:rPr>
          <w:rFonts w:ascii="Palatino Linotype" w:eastAsia="Palatino Linotype" w:hAnsi="Palatino Linotype" w:cs="Palatino Linotype"/>
        </w:rPr>
      </w:pPr>
    </w:p>
    <w:p w14:paraId="7C56F614" w14:textId="77777777" w:rsidR="0060305A" w:rsidRPr="00AA4410" w:rsidRDefault="00023E99" w:rsidP="00BB3FE5">
      <w:pPr>
        <w:spacing w:after="0" w:line="360" w:lineRule="auto"/>
        <w:ind w:right="49"/>
        <w:jc w:val="center"/>
        <w:rPr>
          <w:rFonts w:ascii="Palatino Linotype" w:eastAsia="Palatino Linotype" w:hAnsi="Palatino Linotype" w:cs="Palatino Linotype"/>
          <w:b/>
        </w:rPr>
      </w:pPr>
      <w:r w:rsidRPr="00AA4410">
        <w:rPr>
          <w:rFonts w:ascii="Palatino Linotype" w:eastAsia="Palatino Linotype" w:hAnsi="Palatino Linotype" w:cs="Palatino Linotype"/>
          <w:b/>
        </w:rPr>
        <w:t>II.</w:t>
      </w:r>
      <w:r w:rsidRPr="00AA4410">
        <w:rPr>
          <w:rFonts w:ascii="Palatino Linotype" w:eastAsia="Palatino Linotype" w:hAnsi="Palatino Linotype" w:cs="Palatino Linotype"/>
          <w:b/>
        </w:rPr>
        <w:tab/>
        <w:t>C O N S I D E R A N D O:</w:t>
      </w:r>
    </w:p>
    <w:p w14:paraId="2F2B65DC" w14:textId="77777777" w:rsidR="0060305A" w:rsidRPr="00AA4410" w:rsidRDefault="0060305A" w:rsidP="00BB3FE5">
      <w:pPr>
        <w:spacing w:after="0" w:line="360" w:lineRule="auto"/>
        <w:ind w:right="49"/>
        <w:jc w:val="both"/>
        <w:rPr>
          <w:rFonts w:ascii="Palatino Linotype" w:eastAsia="Palatino Linotype" w:hAnsi="Palatino Linotype" w:cs="Palatino Linotype"/>
        </w:rPr>
      </w:pPr>
    </w:p>
    <w:p w14:paraId="2EEF87DB" w14:textId="3D416E4A" w:rsidR="0060305A" w:rsidRPr="00AA4410" w:rsidRDefault="00023E99" w:rsidP="00BB3FE5">
      <w:pPr>
        <w:spacing w:after="0" w:line="360" w:lineRule="auto"/>
        <w:jc w:val="both"/>
        <w:rPr>
          <w:rFonts w:ascii="Palatino Linotype" w:eastAsia="Palatino Linotype" w:hAnsi="Palatino Linotype" w:cs="Palatino Linotype"/>
        </w:rPr>
      </w:pPr>
      <w:r w:rsidRPr="00AA4410">
        <w:rPr>
          <w:rFonts w:ascii="Palatino Linotype" w:eastAsia="Palatino Linotype" w:hAnsi="Palatino Linotype" w:cs="Palatino Linotype"/>
          <w:b/>
        </w:rPr>
        <w:t xml:space="preserve">Primero. Competencia. </w:t>
      </w:r>
      <w:r w:rsidRPr="00AA4410">
        <w:rPr>
          <w:rFonts w:ascii="Palatino Linotype" w:eastAsia="Palatino Linotype" w:hAnsi="Palatino Linotype" w:cs="Palatino Linotype"/>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052B8A" w:rsidRPr="00AA4410">
        <w:rPr>
          <w:rFonts w:ascii="Palatino Linotype" w:eastAsia="Palatino Linotype" w:hAnsi="Palatino Linotype" w:cs="Palatino Linotype"/>
        </w:rPr>
        <w:t>cuadragésimo cuarto, cuadragésimo quinto y cuadragésimo sexto, fracciones IV y V de la Constitución Política del Estado Libre y Soberano de México; Transitorio Cuarto, párrafo segundo del Decreto número 198 de la “LXII” Legislatura del Estado de México</w:t>
      </w:r>
      <w:r w:rsidR="00E50D32" w:rsidRPr="00AA4410">
        <w:rPr>
          <w:rFonts w:ascii="Palatino Linotype" w:eastAsia="Palatino Linotype" w:hAnsi="Palatino Linotype" w:cs="Palatino Linotype"/>
        </w:rPr>
        <w:t xml:space="preserve">; 1, 2, fracción II; 13, </w:t>
      </w:r>
      <w:r w:rsidRPr="00AA4410">
        <w:rPr>
          <w:rFonts w:ascii="Palatino Linotype" w:eastAsia="Palatino Linotype" w:hAnsi="Palatino Linotype" w:cs="Palatino Linotype"/>
        </w:rPr>
        <w:t>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363BBBB8" w14:textId="77777777" w:rsidR="0060305A" w:rsidRPr="00AA4410" w:rsidRDefault="0060305A" w:rsidP="00BB3FE5">
      <w:pPr>
        <w:spacing w:after="0" w:line="360" w:lineRule="auto"/>
        <w:ind w:right="49"/>
        <w:jc w:val="both"/>
        <w:rPr>
          <w:rFonts w:ascii="Palatino Linotype" w:eastAsia="Palatino Linotype" w:hAnsi="Palatino Linotype" w:cs="Palatino Linotype"/>
        </w:rPr>
      </w:pPr>
    </w:p>
    <w:p w14:paraId="2C9D4F8C" w14:textId="77777777" w:rsidR="0060305A" w:rsidRPr="00AA4410" w:rsidRDefault="00023E99" w:rsidP="00BB3FE5">
      <w:pPr>
        <w:spacing w:after="0" w:line="360" w:lineRule="auto"/>
        <w:ind w:right="49"/>
        <w:jc w:val="both"/>
        <w:rPr>
          <w:rFonts w:ascii="Palatino Linotype" w:eastAsia="Palatino Linotype" w:hAnsi="Palatino Linotype" w:cs="Palatino Linotype"/>
        </w:rPr>
      </w:pPr>
      <w:r w:rsidRPr="00AA4410">
        <w:rPr>
          <w:rFonts w:ascii="Palatino Linotype" w:eastAsia="Palatino Linotype" w:hAnsi="Palatino Linotype" w:cs="Palatino Linotype"/>
          <w:b/>
        </w:rPr>
        <w:t>Segundo. Oportunidad y Procedibilidad del Recurso de Revisión.</w:t>
      </w:r>
      <w:r w:rsidRPr="00AA4410">
        <w:rPr>
          <w:rFonts w:ascii="Palatino Linotype" w:eastAsia="Palatino Linotype" w:hAnsi="Palatino Linotype" w:cs="Palatino Linotype"/>
        </w:rPr>
        <w:t xml:space="preserve"> Previo al estudio del fondo del asunto, se procede a analizar los requisitos de oportunidad y procedibilidad que deben reunir el recurso de revisión interpuesto, previstos en los artículos 178 y 180 de la Ley de Transparencia y Acceso a la Información Pública del Estado de México y Municipios. </w:t>
      </w:r>
    </w:p>
    <w:p w14:paraId="2A016F33" w14:textId="77777777" w:rsidR="0060305A" w:rsidRPr="00AA4410" w:rsidRDefault="0060305A" w:rsidP="00BB3FE5">
      <w:pPr>
        <w:spacing w:after="0" w:line="360" w:lineRule="auto"/>
        <w:ind w:right="49"/>
        <w:jc w:val="both"/>
        <w:rPr>
          <w:rFonts w:ascii="Palatino Linotype" w:eastAsia="Palatino Linotype" w:hAnsi="Palatino Linotype" w:cs="Palatino Linotype"/>
        </w:rPr>
      </w:pPr>
    </w:p>
    <w:p w14:paraId="1413B9FE" w14:textId="06C64B44" w:rsidR="0060305A" w:rsidRPr="00AA4410" w:rsidRDefault="00023E99" w:rsidP="00BB3FE5">
      <w:pPr>
        <w:spacing w:after="0" w:line="360" w:lineRule="auto"/>
        <w:ind w:right="49"/>
        <w:jc w:val="both"/>
        <w:rPr>
          <w:rFonts w:ascii="Palatino Linotype" w:eastAsia="Palatino Linotype" w:hAnsi="Palatino Linotype" w:cs="Palatino Linotype"/>
        </w:rPr>
      </w:pPr>
      <w:r w:rsidRPr="00AA4410">
        <w:rPr>
          <w:rFonts w:ascii="Palatino Linotype" w:eastAsia="Palatino Linotype" w:hAnsi="Palatino Linotype" w:cs="Palatino Linotype"/>
        </w:rPr>
        <w:t xml:space="preserve">El recurso de revisión fue interpuesto dentro del plazo de quince días hábiles previstos en el artículo 178 de la Ley de Transparencia y Acceso a la Información Pública del Estado de México y Municipios, toda vez que el </w:t>
      </w:r>
      <w:r w:rsidR="00E50D32" w:rsidRPr="00AA4410">
        <w:rPr>
          <w:rFonts w:ascii="Palatino Linotype" w:eastAsia="Palatino Linotype" w:hAnsi="Palatino Linotype" w:cs="Palatino Linotype"/>
          <w:b/>
        </w:rPr>
        <w:t>Sujeto Obligado</w:t>
      </w:r>
      <w:r w:rsidR="00E50D32" w:rsidRPr="00AA4410">
        <w:rPr>
          <w:rFonts w:ascii="Palatino Linotype" w:eastAsia="Palatino Linotype" w:hAnsi="Palatino Linotype" w:cs="Palatino Linotype"/>
        </w:rPr>
        <w:t xml:space="preserve"> </w:t>
      </w:r>
      <w:r w:rsidRPr="00AA4410">
        <w:rPr>
          <w:rFonts w:ascii="Palatino Linotype" w:eastAsia="Palatino Linotype" w:hAnsi="Palatino Linotype" w:cs="Palatino Linotype"/>
        </w:rPr>
        <w:t xml:space="preserve">remitió la respuesta a la solicitud de información el </w:t>
      </w:r>
      <w:r w:rsidR="00052B8A" w:rsidRPr="00AA4410">
        <w:rPr>
          <w:rFonts w:ascii="Palatino Linotype" w:eastAsia="Palatino Linotype" w:hAnsi="Palatino Linotype" w:cs="Palatino Linotype"/>
          <w:b/>
        </w:rPr>
        <w:t>veintisiete de octubre</w:t>
      </w:r>
      <w:r w:rsidRPr="00AA4410">
        <w:rPr>
          <w:rFonts w:ascii="Palatino Linotype" w:eastAsia="Palatino Linotype" w:hAnsi="Palatino Linotype" w:cs="Palatino Linotype"/>
          <w:b/>
        </w:rPr>
        <w:t xml:space="preserve"> de dos mil veinticinco</w:t>
      </w:r>
      <w:r w:rsidRPr="00AA4410">
        <w:rPr>
          <w:rFonts w:ascii="Palatino Linotype" w:eastAsia="Palatino Linotype" w:hAnsi="Palatino Linotype" w:cs="Palatino Linotype"/>
        </w:rPr>
        <w:t xml:space="preserve">, mientras que el recurso de revisión interpuesto por la parte </w:t>
      </w:r>
      <w:r w:rsidR="00E50D32" w:rsidRPr="00AA4410">
        <w:rPr>
          <w:rFonts w:ascii="Palatino Linotype" w:eastAsia="Palatino Linotype" w:hAnsi="Palatino Linotype" w:cs="Palatino Linotype"/>
          <w:b/>
        </w:rPr>
        <w:t xml:space="preserve">Recurrente </w:t>
      </w:r>
      <w:r w:rsidRPr="00AA4410">
        <w:rPr>
          <w:rFonts w:ascii="Palatino Linotype" w:eastAsia="Palatino Linotype" w:hAnsi="Palatino Linotype" w:cs="Palatino Linotype"/>
        </w:rPr>
        <w:t xml:space="preserve">se tuvo por presentado el </w:t>
      </w:r>
      <w:r w:rsidR="00052B8A" w:rsidRPr="00AA4410">
        <w:rPr>
          <w:rFonts w:ascii="Palatino Linotype" w:eastAsia="Palatino Linotype" w:hAnsi="Palatino Linotype" w:cs="Palatino Linotype"/>
          <w:b/>
        </w:rPr>
        <w:t>cuatro de noviembre</w:t>
      </w:r>
      <w:r w:rsidRPr="00AA4410">
        <w:rPr>
          <w:rFonts w:ascii="Palatino Linotype" w:eastAsia="Palatino Linotype" w:hAnsi="Palatino Linotype" w:cs="Palatino Linotype"/>
          <w:b/>
        </w:rPr>
        <w:t xml:space="preserve"> de dos mil veinticinco</w:t>
      </w:r>
      <w:r w:rsidRPr="00AA4410">
        <w:rPr>
          <w:rFonts w:ascii="Palatino Linotype" w:eastAsia="Palatino Linotype" w:hAnsi="Palatino Linotype" w:cs="Palatino Linotype"/>
        </w:rPr>
        <w:t xml:space="preserve">, esto es al </w:t>
      </w:r>
      <w:r w:rsidR="00052B8A" w:rsidRPr="00AA4410">
        <w:rPr>
          <w:rFonts w:ascii="Palatino Linotype" w:eastAsia="Palatino Linotype" w:hAnsi="Palatino Linotype" w:cs="Palatino Linotype"/>
        </w:rPr>
        <w:t>sexto</w:t>
      </w:r>
      <w:r w:rsidR="00716EE4" w:rsidRPr="00AA4410">
        <w:rPr>
          <w:rFonts w:ascii="Palatino Linotype" w:eastAsia="Palatino Linotype" w:hAnsi="Palatino Linotype" w:cs="Palatino Linotype"/>
        </w:rPr>
        <w:t xml:space="preserve"> </w:t>
      </w:r>
      <w:r w:rsidRPr="00AA4410">
        <w:rPr>
          <w:rFonts w:ascii="Palatino Linotype" w:eastAsia="Palatino Linotype" w:hAnsi="Palatino Linotype" w:cs="Palatino Linotype"/>
        </w:rPr>
        <w:t>día hábil en que se tuvo conocimiento de la respuesta.</w:t>
      </w:r>
    </w:p>
    <w:p w14:paraId="53D2FD2B" w14:textId="77777777" w:rsidR="0060305A" w:rsidRPr="00AA4410" w:rsidRDefault="0060305A" w:rsidP="00BB3FE5">
      <w:pPr>
        <w:spacing w:after="0" w:line="360" w:lineRule="auto"/>
        <w:ind w:right="49"/>
        <w:jc w:val="both"/>
        <w:rPr>
          <w:rFonts w:ascii="Palatino Linotype" w:eastAsia="Palatino Linotype" w:hAnsi="Palatino Linotype" w:cs="Palatino Linotype"/>
        </w:rPr>
      </w:pPr>
    </w:p>
    <w:p w14:paraId="604747CA" w14:textId="598C3AAD" w:rsidR="0060305A" w:rsidRPr="00AA4410" w:rsidRDefault="00023E99" w:rsidP="00BB3FE5">
      <w:pPr>
        <w:spacing w:after="0" w:line="360" w:lineRule="auto"/>
        <w:jc w:val="both"/>
        <w:rPr>
          <w:rFonts w:ascii="Palatino Linotype" w:eastAsia="Palatino Linotype" w:hAnsi="Palatino Linotype" w:cs="Palatino Linotype"/>
        </w:rPr>
      </w:pPr>
      <w:r w:rsidRPr="00AA4410">
        <w:rPr>
          <w:rFonts w:ascii="Palatino Linotype" w:eastAsia="Palatino Linotype" w:hAnsi="Palatino Linotype" w:cs="Palatino Linotype"/>
        </w:rPr>
        <w:t xml:space="preserve">Es de suma importancia mencionar que, si bien, la </w:t>
      </w:r>
      <w:r w:rsidR="00716EE4" w:rsidRPr="00AA4410">
        <w:rPr>
          <w:rFonts w:ascii="Palatino Linotype" w:eastAsia="Palatino Linotype" w:hAnsi="Palatino Linotype" w:cs="Palatino Linotype"/>
        </w:rPr>
        <w:t>parte no proporcionó un nombre</w:t>
      </w:r>
      <w:r w:rsidR="00052B8A" w:rsidRPr="00AA4410">
        <w:rPr>
          <w:rFonts w:ascii="Palatino Linotype" w:eastAsia="Palatino Linotype" w:hAnsi="Palatino Linotype" w:cs="Palatino Linotype"/>
        </w:rPr>
        <w:t xml:space="preserve"> completo</w:t>
      </w:r>
      <w:r w:rsidR="00716EE4" w:rsidRPr="00AA4410">
        <w:rPr>
          <w:rFonts w:ascii="Palatino Linotype" w:eastAsia="Palatino Linotype" w:hAnsi="Palatino Linotype" w:cs="Palatino Linotype"/>
        </w:rPr>
        <w:t xml:space="preserve"> </w:t>
      </w:r>
      <w:r w:rsidRPr="00AA4410">
        <w:rPr>
          <w:rFonts w:ascii="Palatino Linotype" w:eastAsia="Palatino Linotype" w:hAnsi="Palatino Linotype" w:cs="Palatino Linotype"/>
        </w:rPr>
        <w:t>para ser identificado como se advierte en el detalle de seguimiento del Sistema de Acceso a la Información Mexiquense,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299A032D" w14:textId="77777777" w:rsidR="0060305A" w:rsidRPr="00AA4410" w:rsidRDefault="0060305A" w:rsidP="00BB3FE5">
      <w:pPr>
        <w:spacing w:after="0" w:line="360" w:lineRule="auto"/>
        <w:jc w:val="both"/>
        <w:rPr>
          <w:rFonts w:ascii="Palatino Linotype" w:eastAsia="Palatino Linotype" w:hAnsi="Palatino Linotype" w:cs="Palatino Linotype"/>
        </w:rPr>
      </w:pPr>
    </w:p>
    <w:p w14:paraId="14789351" w14:textId="77777777" w:rsidR="0060305A" w:rsidRPr="00AA4410" w:rsidRDefault="00023E99" w:rsidP="00BB3FE5">
      <w:pPr>
        <w:spacing w:after="0"/>
        <w:ind w:left="851" w:right="843"/>
        <w:jc w:val="both"/>
        <w:rPr>
          <w:rFonts w:ascii="Palatino Linotype" w:eastAsia="Palatino Linotype" w:hAnsi="Palatino Linotype" w:cs="Palatino Linotype"/>
          <w:i/>
        </w:rPr>
      </w:pPr>
      <w:r w:rsidRPr="00AA4410">
        <w:rPr>
          <w:rFonts w:ascii="Palatino Linotype" w:eastAsia="Palatino Linotype" w:hAnsi="Palatino Linotype" w:cs="Palatino Linotype"/>
          <w:i/>
        </w:rPr>
        <w:t>"Las solicitudes anónimas, con nombre incompleto o seudónimo serán procedentes para su trámite por parte del sujeto obligado ante quien se presente. No podrá requerirse información adicional con motivo del nombre proporcionado por el solicitante."</w:t>
      </w:r>
    </w:p>
    <w:p w14:paraId="70B84637" w14:textId="77777777" w:rsidR="0060305A" w:rsidRPr="00AA4410" w:rsidRDefault="0060305A" w:rsidP="00BB3FE5">
      <w:pPr>
        <w:spacing w:after="0" w:line="360" w:lineRule="auto"/>
        <w:ind w:right="49"/>
        <w:jc w:val="both"/>
        <w:rPr>
          <w:rFonts w:ascii="Palatino Linotype" w:eastAsia="Palatino Linotype" w:hAnsi="Palatino Linotype" w:cs="Palatino Linotype"/>
        </w:rPr>
      </w:pPr>
    </w:p>
    <w:p w14:paraId="686AAA3C" w14:textId="77777777" w:rsidR="0060305A" w:rsidRPr="00AA4410" w:rsidRDefault="00023E99" w:rsidP="00BB3FE5">
      <w:pPr>
        <w:spacing w:after="0" w:line="360" w:lineRule="auto"/>
        <w:ind w:right="49"/>
        <w:jc w:val="both"/>
        <w:rPr>
          <w:rFonts w:ascii="Palatino Linotype" w:eastAsia="Palatino Linotype" w:hAnsi="Palatino Linotype" w:cs="Palatino Linotype"/>
        </w:rPr>
      </w:pPr>
      <w:r w:rsidRPr="00AA4410">
        <w:rPr>
          <w:rFonts w:ascii="Palatino Linotype" w:eastAsia="Palatino Linotype" w:hAnsi="Palatino Linotype" w:cs="Palatino Linotype"/>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w:t>
      </w:r>
      <w:r w:rsidRPr="00AA4410">
        <w:rPr>
          <w:rFonts w:ascii="Palatino Linotype" w:eastAsia="Palatino Linotype" w:hAnsi="Palatino Linotype" w:cs="Palatino Linotype"/>
          <w:b/>
        </w:rPr>
        <w:t>SAIMEX</w:t>
      </w:r>
      <w:r w:rsidRPr="00AA4410">
        <w:rPr>
          <w:rFonts w:ascii="Palatino Linotype" w:eastAsia="Palatino Linotype" w:hAnsi="Palatino Linotype" w:cs="Palatino Linotype"/>
        </w:rPr>
        <w:t xml:space="preserve">.  </w:t>
      </w:r>
    </w:p>
    <w:p w14:paraId="5F119C2F" w14:textId="77777777" w:rsidR="0060305A" w:rsidRPr="00AA4410" w:rsidRDefault="0060305A" w:rsidP="00BB3FE5">
      <w:pPr>
        <w:spacing w:after="0" w:line="360" w:lineRule="auto"/>
        <w:ind w:right="49"/>
        <w:jc w:val="both"/>
        <w:rPr>
          <w:rFonts w:ascii="Palatino Linotype" w:eastAsia="Palatino Linotype" w:hAnsi="Palatino Linotype" w:cs="Palatino Linotype"/>
        </w:rPr>
      </w:pPr>
    </w:p>
    <w:p w14:paraId="41A18F7D" w14:textId="5A8CE639" w:rsidR="0060305A" w:rsidRPr="00AA4410" w:rsidRDefault="00023E99" w:rsidP="00BB3FE5">
      <w:pPr>
        <w:spacing w:after="0" w:line="360" w:lineRule="auto"/>
        <w:ind w:right="49"/>
        <w:jc w:val="both"/>
        <w:rPr>
          <w:rFonts w:ascii="Palatino Linotype" w:eastAsia="Palatino Linotype" w:hAnsi="Palatino Linotype" w:cs="Palatino Linotype"/>
        </w:rPr>
      </w:pPr>
      <w:r w:rsidRPr="00AA4410">
        <w:rPr>
          <w:rFonts w:ascii="Palatino Linotype" w:eastAsia="Palatino Linotype" w:hAnsi="Palatino Linotype" w:cs="Palatino Linotype"/>
        </w:rPr>
        <w:t xml:space="preserve">Finalmente, resulta procedente la interposición del recurso de revisión al rubro anotado, toda vez que se actualiza la hipótesis de procedencia prevista en el artículo 179, fracción </w:t>
      </w:r>
      <w:r w:rsidR="00052B8A" w:rsidRPr="00AA4410">
        <w:rPr>
          <w:rFonts w:ascii="Palatino Linotype" w:eastAsia="Palatino Linotype" w:hAnsi="Palatino Linotype" w:cs="Palatino Linotype"/>
        </w:rPr>
        <w:t>I</w:t>
      </w:r>
      <w:r w:rsidRPr="00AA4410">
        <w:rPr>
          <w:rFonts w:ascii="Palatino Linotype" w:eastAsia="Palatino Linotype" w:hAnsi="Palatino Linotype" w:cs="Palatino Linotype"/>
        </w:rPr>
        <w:t xml:space="preserve"> de la Ley de la materia, que a la letra dice:</w:t>
      </w:r>
    </w:p>
    <w:p w14:paraId="0A1A1AA0" w14:textId="77777777" w:rsidR="006D0FD1" w:rsidRPr="00AA4410" w:rsidRDefault="006D0FD1" w:rsidP="00BB3FE5">
      <w:pPr>
        <w:spacing w:after="0"/>
        <w:ind w:left="567" w:right="560"/>
        <w:jc w:val="both"/>
        <w:rPr>
          <w:rFonts w:ascii="Palatino Linotype" w:eastAsia="Palatino Linotype" w:hAnsi="Palatino Linotype" w:cs="Palatino Linotype"/>
          <w:i/>
        </w:rPr>
      </w:pPr>
    </w:p>
    <w:p w14:paraId="27083AAE" w14:textId="77777777" w:rsidR="0060305A" w:rsidRPr="00AA4410" w:rsidRDefault="00023E99" w:rsidP="00BB3FE5">
      <w:pPr>
        <w:spacing w:after="0"/>
        <w:ind w:left="851" w:right="843"/>
        <w:jc w:val="both"/>
        <w:rPr>
          <w:rFonts w:ascii="Palatino Linotype" w:eastAsia="Palatino Linotype" w:hAnsi="Palatino Linotype" w:cs="Palatino Linotype"/>
          <w:i/>
        </w:rPr>
      </w:pPr>
      <w:r w:rsidRPr="00AA4410">
        <w:rPr>
          <w:rFonts w:ascii="Palatino Linotype" w:eastAsia="Palatino Linotype" w:hAnsi="Palatino Linotype" w:cs="Palatino Linotype"/>
          <w:i/>
        </w:rPr>
        <w:t>“</w:t>
      </w:r>
      <w:r w:rsidRPr="00AA4410">
        <w:rPr>
          <w:rFonts w:ascii="Palatino Linotype" w:eastAsia="Palatino Linotype" w:hAnsi="Palatino Linotype" w:cs="Palatino Linotype"/>
          <w:b/>
          <w:i/>
        </w:rPr>
        <w:t>Artículo 179.</w:t>
      </w:r>
      <w:r w:rsidRPr="00AA4410">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1A49CA97" w14:textId="77777777" w:rsidR="00052B8A" w:rsidRPr="00AA4410" w:rsidRDefault="00052B8A" w:rsidP="00BB3FE5">
      <w:pPr>
        <w:spacing w:after="0"/>
        <w:ind w:left="851" w:right="843"/>
        <w:jc w:val="both"/>
        <w:rPr>
          <w:rFonts w:ascii="Palatino Linotype" w:eastAsia="Palatino Linotype" w:hAnsi="Palatino Linotype" w:cs="Palatino Linotype"/>
          <w:i/>
        </w:rPr>
      </w:pPr>
    </w:p>
    <w:p w14:paraId="3ADF8778" w14:textId="35925316" w:rsidR="0060305A" w:rsidRPr="00AA4410" w:rsidRDefault="00052B8A" w:rsidP="00BB3FE5">
      <w:pPr>
        <w:spacing w:after="0"/>
        <w:ind w:left="851" w:right="843"/>
        <w:jc w:val="both"/>
        <w:rPr>
          <w:rFonts w:ascii="Palatino Linotype" w:eastAsia="Palatino Linotype" w:hAnsi="Palatino Linotype" w:cs="Palatino Linotype"/>
          <w:i/>
        </w:rPr>
      </w:pPr>
      <w:r w:rsidRPr="00AA4410">
        <w:rPr>
          <w:rFonts w:ascii="Palatino Linotype" w:eastAsia="Palatino Linotype" w:hAnsi="Palatino Linotype" w:cs="Palatino Linotype"/>
          <w:i/>
        </w:rPr>
        <w:t>I. La negativa a la información solicitada</w:t>
      </w:r>
      <w:r w:rsidR="00023E99" w:rsidRPr="00AA4410">
        <w:rPr>
          <w:rFonts w:ascii="Palatino Linotype" w:eastAsia="Palatino Linotype" w:hAnsi="Palatino Linotype" w:cs="Palatino Linotype"/>
          <w:i/>
        </w:rPr>
        <w:t>;</w:t>
      </w:r>
    </w:p>
    <w:p w14:paraId="2C5CD233" w14:textId="77777777" w:rsidR="0060305A" w:rsidRPr="00AA4410" w:rsidRDefault="00023E99" w:rsidP="00BB3FE5">
      <w:pPr>
        <w:spacing w:after="0"/>
        <w:ind w:left="851" w:right="843"/>
        <w:jc w:val="both"/>
        <w:rPr>
          <w:rFonts w:ascii="Palatino Linotype" w:eastAsia="Palatino Linotype" w:hAnsi="Palatino Linotype" w:cs="Palatino Linotype"/>
          <w:i/>
        </w:rPr>
      </w:pPr>
      <w:r w:rsidRPr="00AA4410">
        <w:rPr>
          <w:rFonts w:ascii="Palatino Linotype" w:eastAsia="Palatino Linotype" w:hAnsi="Palatino Linotype" w:cs="Palatino Linotype"/>
          <w:i/>
        </w:rPr>
        <w:t>…”</w:t>
      </w:r>
    </w:p>
    <w:p w14:paraId="7FF8C391" w14:textId="77777777" w:rsidR="0060305A" w:rsidRPr="00AA4410" w:rsidRDefault="0060305A" w:rsidP="00BB3FE5">
      <w:pPr>
        <w:spacing w:after="0" w:line="360" w:lineRule="auto"/>
        <w:ind w:left="567" w:right="560"/>
        <w:jc w:val="both"/>
        <w:rPr>
          <w:rFonts w:ascii="Palatino Linotype" w:eastAsia="Palatino Linotype" w:hAnsi="Palatino Linotype" w:cs="Palatino Linotype"/>
          <w:i/>
        </w:rPr>
      </w:pPr>
    </w:p>
    <w:p w14:paraId="0573981A" w14:textId="26D1DF5C" w:rsidR="0060305A" w:rsidRPr="00AA4410" w:rsidRDefault="00023E99" w:rsidP="00BB3FE5">
      <w:pPr>
        <w:spacing w:after="0" w:line="360" w:lineRule="auto"/>
        <w:ind w:right="49"/>
        <w:jc w:val="both"/>
        <w:rPr>
          <w:rFonts w:ascii="Palatino Linotype" w:eastAsia="Palatino Linotype" w:hAnsi="Palatino Linotype" w:cs="Palatino Linotype"/>
        </w:rPr>
      </w:pPr>
      <w:r w:rsidRPr="00AA4410">
        <w:rPr>
          <w:rFonts w:ascii="Palatino Linotype" w:eastAsia="Palatino Linotype" w:hAnsi="Palatino Linotype" w:cs="Palatino Linotype"/>
          <w:b/>
        </w:rPr>
        <w:t>Tercero. Materia de la revisión</w:t>
      </w:r>
      <w:r w:rsidRPr="00AA4410">
        <w:rPr>
          <w:rFonts w:ascii="Palatino Linotype" w:eastAsia="Palatino Linotype" w:hAnsi="Palatino Linotype" w:cs="Palatino Linotype"/>
        </w:rPr>
        <w:t>. De la revisión a las constancias y documentos que obran en el expediente electrónico se advierte, que el tema sobre el que este Organismo Garante de Transparencia y Acceso a la Información se pronunciará será determinar, si se actualiza la hipótesis prevista en la fracc</w:t>
      </w:r>
      <w:r w:rsidR="00A86A9D" w:rsidRPr="00AA4410">
        <w:rPr>
          <w:rFonts w:ascii="Palatino Linotype" w:eastAsia="Palatino Linotype" w:hAnsi="Palatino Linotype" w:cs="Palatino Linotype"/>
        </w:rPr>
        <w:t>ión I</w:t>
      </w:r>
      <w:r w:rsidRPr="00AA4410">
        <w:rPr>
          <w:rFonts w:ascii="Palatino Linotype" w:eastAsia="Palatino Linotype" w:hAnsi="Palatino Linotype" w:cs="Palatino Linotype"/>
        </w:rPr>
        <w:t xml:space="preserve"> del artículo 179 de la Ley en la materia. </w:t>
      </w:r>
    </w:p>
    <w:p w14:paraId="3E9ECBD4" w14:textId="77777777" w:rsidR="0060305A" w:rsidRPr="00AA4410" w:rsidRDefault="0060305A" w:rsidP="00BB3FE5">
      <w:pPr>
        <w:spacing w:after="0" w:line="360" w:lineRule="auto"/>
        <w:ind w:right="49"/>
        <w:jc w:val="both"/>
        <w:rPr>
          <w:rFonts w:ascii="Palatino Linotype" w:eastAsia="Palatino Linotype" w:hAnsi="Palatino Linotype" w:cs="Palatino Linotype"/>
        </w:rPr>
      </w:pPr>
    </w:p>
    <w:p w14:paraId="6CFE4833" w14:textId="3998546A" w:rsidR="0060305A" w:rsidRPr="00AA4410" w:rsidRDefault="00023E99" w:rsidP="00BB3FE5">
      <w:pPr>
        <w:spacing w:after="0" w:line="360" w:lineRule="auto"/>
        <w:ind w:right="49"/>
        <w:jc w:val="both"/>
        <w:rPr>
          <w:rFonts w:ascii="Palatino Linotype" w:eastAsia="Palatino Linotype" w:hAnsi="Palatino Linotype" w:cs="Palatino Linotype"/>
        </w:rPr>
      </w:pPr>
      <w:r w:rsidRPr="00AA4410">
        <w:rPr>
          <w:rFonts w:ascii="Palatino Linotype" w:eastAsia="Palatino Linotype" w:hAnsi="Palatino Linotype" w:cs="Palatino Linotype"/>
          <w:b/>
        </w:rPr>
        <w:t>Cuarto.</w:t>
      </w:r>
      <w:r w:rsidRPr="00AA4410">
        <w:rPr>
          <w:rFonts w:ascii="Palatino Linotype" w:eastAsia="Palatino Linotype" w:hAnsi="Palatino Linotype" w:cs="Palatino Linotype"/>
        </w:rPr>
        <w:t xml:space="preserve"> </w:t>
      </w:r>
      <w:r w:rsidRPr="00AA4410">
        <w:rPr>
          <w:rFonts w:ascii="Palatino Linotype" w:eastAsia="Palatino Linotype" w:hAnsi="Palatino Linotype" w:cs="Palatino Linotype"/>
          <w:b/>
        </w:rPr>
        <w:t>Estudio de fondo del asunto.</w:t>
      </w:r>
      <w:r w:rsidRPr="00AA4410">
        <w:rPr>
          <w:rFonts w:ascii="Palatino Linotype" w:eastAsia="Palatino Linotype" w:hAnsi="Palatino Linotype" w:cs="Palatino Linotype"/>
        </w:rPr>
        <w:t xml:space="preserve"> Antes de entrar al análisis de los pronunciamientos del Sujeto Obligado</w:t>
      </w:r>
      <w:r w:rsidR="00A86A9D" w:rsidRPr="00AA4410">
        <w:rPr>
          <w:rFonts w:ascii="Palatino Linotype" w:eastAsia="Palatino Linotype" w:hAnsi="Palatino Linotype" w:cs="Palatino Linotype"/>
        </w:rPr>
        <w:t xml:space="preserve"> en la respuesta proporcionada</w:t>
      </w:r>
      <w:r w:rsidRPr="00AA4410">
        <w:rPr>
          <w:rFonts w:ascii="Palatino Linotype" w:eastAsia="Palatino Linotype" w:hAnsi="Palatino Linotype" w:cs="Palatino Linotype"/>
        </w:rPr>
        <w:t>,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7224B19A" w14:textId="77777777" w:rsidR="0060305A" w:rsidRPr="00AA4410" w:rsidRDefault="0060305A" w:rsidP="00BB3FE5">
      <w:pPr>
        <w:spacing w:after="0"/>
        <w:ind w:left="567" w:right="560"/>
        <w:jc w:val="both"/>
        <w:rPr>
          <w:rFonts w:ascii="Palatino Linotype" w:eastAsia="Palatino Linotype" w:hAnsi="Palatino Linotype" w:cs="Palatino Linotype"/>
          <w:i/>
        </w:rPr>
      </w:pPr>
    </w:p>
    <w:p w14:paraId="04BE6280" w14:textId="77777777" w:rsidR="0060305A" w:rsidRPr="00AA4410" w:rsidRDefault="00023E99" w:rsidP="00BB3FE5">
      <w:pPr>
        <w:spacing w:after="0"/>
        <w:ind w:left="851" w:right="560"/>
        <w:jc w:val="both"/>
        <w:rPr>
          <w:rFonts w:ascii="Palatino Linotype" w:eastAsia="Palatino Linotype" w:hAnsi="Palatino Linotype" w:cs="Palatino Linotype"/>
          <w:i/>
        </w:rPr>
      </w:pPr>
      <w:r w:rsidRPr="00AA4410">
        <w:rPr>
          <w:rFonts w:ascii="Palatino Linotype" w:eastAsia="Palatino Linotype" w:hAnsi="Palatino Linotype" w:cs="Palatino Linotype"/>
          <w:b/>
          <w:i/>
        </w:rPr>
        <w:t>Artículo 1o.</w:t>
      </w:r>
      <w:r w:rsidRPr="00AA4410">
        <w:rPr>
          <w:rFonts w:ascii="Palatino Linotype" w:eastAsia="Palatino Linotype" w:hAnsi="Palatino Linotype" w:cs="Palatino Linotype"/>
          <w:i/>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6D57E3A" w14:textId="77777777" w:rsidR="0060305A" w:rsidRPr="00AA4410" w:rsidRDefault="00023E99" w:rsidP="00BB3FE5">
      <w:pPr>
        <w:spacing w:after="0"/>
        <w:ind w:left="851" w:right="560"/>
        <w:jc w:val="both"/>
        <w:rPr>
          <w:rFonts w:ascii="Palatino Linotype" w:eastAsia="Palatino Linotype" w:hAnsi="Palatino Linotype" w:cs="Palatino Linotype"/>
          <w:i/>
        </w:rPr>
      </w:pPr>
      <w:r w:rsidRPr="00AA4410">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1758339D" w14:textId="77777777" w:rsidR="0060305A" w:rsidRPr="00AA4410" w:rsidRDefault="00023E99" w:rsidP="00BB3FE5">
      <w:pPr>
        <w:spacing w:after="0"/>
        <w:ind w:left="851" w:right="560"/>
        <w:jc w:val="both"/>
        <w:rPr>
          <w:rFonts w:ascii="Palatino Linotype" w:eastAsia="Palatino Linotype" w:hAnsi="Palatino Linotype" w:cs="Palatino Linotype"/>
          <w:i/>
        </w:rPr>
      </w:pPr>
      <w:r w:rsidRPr="00AA4410">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2DC0DEE2" w14:textId="77777777" w:rsidR="0060305A" w:rsidRPr="00AA4410" w:rsidRDefault="00023E99" w:rsidP="00BB3FE5">
      <w:pPr>
        <w:spacing w:after="0"/>
        <w:ind w:left="851" w:right="560"/>
        <w:jc w:val="both"/>
        <w:rPr>
          <w:rFonts w:ascii="Palatino Linotype" w:eastAsia="Palatino Linotype" w:hAnsi="Palatino Linotype" w:cs="Palatino Linotype"/>
          <w:i/>
        </w:rPr>
      </w:pPr>
      <w:r w:rsidRPr="00AA4410">
        <w:rPr>
          <w:rFonts w:ascii="Palatino Linotype" w:eastAsia="Palatino Linotype" w:hAnsi="Palatino Linotype" w:cs="Palatino Linotype"/>
          <w:i/>
        </w:rPr>
        <w:t>[…]</w:t>
      </w:r>
    </w:p>
    <w:p w14:paraId="5B335D91" w14:textId="77777777" w:rsidR="0060305A" w:rsidRPr="00AA4410" w:rsidRDefault="00023E99" w:rsidP="00BB3FE5">
      <w:pPr>
        <w:spacing w:after="0"/>
        <w:ind w:left="851" w:right="560"/>
        <w:jc w:val="both"/>
        <w:rPr>
          <w:rFonts w:ascii="Palatino Linotype" w:eastAsia="Palatino Linotype" w:hAnsi="Palatino Linotype" w:cs="Palatino Linotype"/>
          <w:b/>
          <w:i/>
        </w:rPr>
      </w:pPr>
      <w:r w:rsidRPr="00AA4410">
        <w:rPr>
          <w:rFonts w:ascii="Palatino Linotype" w:eastAsia="Palatino Linotype" w:hAnsi="Palatino Linotype" w:cs="Palatino Linotype"/>
          <w:b/>
          <w:i/>
        </w:rPr>
        <w:t>“Artículo 6o.</w:t>
      </w:r>
    </w:p>
    <w:p w14:paraId="5C9958DE" w14:textId="77777777" w:rsidR="0060305A" w:rsidRPr="00AA4410" w:rsidRDefault="00023E99" w:rsidP="00BB3FE5">
      <w:pPr>
        <w:spacing w:after="0"/>
        <w:ind w:left="851" w:right="560"/>
        <w:jc w:val="both"/>
        <w:rPr>
          <w:rFonts w:ascii="Palatino Linotype" w:eastAsia="Palatino Linotype" w:hAnsi="Palatino Linotype" w:cs="Palatino Linotype"/>
          <w:i/>
        </w:rPr>
      </w:pPr>
      <w:r w:rsidRPr="00AA4410">
        <w:rPr>
          <w:rFonts w:ascii="Palatino Linotype" w:eastAsia="Palatino Linotype" w:hAnsi="Palatino Linotype" w:cs="Palatino Linotype"/>
          <w:i/>
        </w:rPr>
        <w:t>[...]</w:t>
      </w:r>
    </w:p>
    <w:p w14:paraId="1C45ED8F" w14:textId="77777777" w:rsidR="003F4079" w:rsidRPr="00AA4410" w:rsidRDefault="003F4079" w:rsidP="00BB3FE5">
      <w:pPr>
        <w:pBdr>
          <w:top w:val="nil"/>
          <w:left w:val="nil"/>
          <w:bottom w:val="nil"/>
          <w:right w:val="nil"/>
          <w:between w:val="nil"/>
        </w:pBdr>
        <w:spacing w:after="0"/>
        <w:ind w:left="851" w:right="851"/>
        <w:jc w:val="both"/>
        <w:rPr>
          <w:rFonts w:ascii="Palatino Linotype" w:hAnsi="Palatino Linotype"/>
        </w:rPr>
      </w:pPr>
      <w:r w:rsidRPr="00AA4410">
        <w:rPr>
          <w:rFonts w:ascii="Palatino Linotype" w:eastAsia="Palatino Linotype" w:hAnsi="Palatino Linotype" w:cs="Palatino Linotype"/>
          <w:b/>
          <w:i/>
        </w:rPr>
        <w:t xml:space="preserve">A. Para el ejercicio del derecho de acceso a la información, la Federación y </w:t>
      </w:r>
      <w:r w:rsidRPr="00AA4410">
        <w:rPr>
          <w:rFonts w:ascii="Palatino Linotype" w:eastAsia="Palatino Linotype" w:hAnsi="Palatino Linotype" w:cs="Palatino Linotype"/>
          <w:b/>
          <w:i/>
          <w:u w:val="single"/>
        </w:rPr>
        <w:t>las entidades federativas</w:t>
      </w:r>
      <w:r w:rsidRPr="00AA4410">
        <w:rPr>
          <w:rFonts w:ascii="Palatino Linotype" w:eastAsia="Palatino Linotype" w:hAnsi="Palatino Linotype" w:cs="Palatino Linotype"/>
          <w:b/>
          <w:i/>
        </w:rPr>
        <w:t>,</w:t>
      </w:r>
      <w:r w:rsidRPr="00AA4410">
        <w:rPr>
          <w:rFonts w:ascii="Palatino Linotype" w:eastAsia="Palatino Linotype" w:hAnsi="Palatino Linotype" w:cs="Palatino Linotype"/>
          <w:i/>
        </w:rPr>
        <w:t xml:space="preserve"> en el ámbito de sus respectivas competencias, se regirán por los siguientes principios y bases:</w:t>
      </w:r>
    </w:p>
    <w:p w14:paraId="41B74750" w14:textId="77777777" w:rsidR="003F4079" w:rsidRPr="00AA4410" w:rsidRDefault="003F4079" w:rsidP="00BB3FE5">
      <w:pPr>
        <w:pBdr>
          <w:top w:val="nil"/>
          <w:left w:val="nil"/>
          <w:bottom w:val="nil"/>
          <w:right w:val="nil"/>
          <w:between w:val="nil"/>
        </w:pBdr>
        <w:spacing w:after="0"/>
        <w:ind w:left="851" w:right="851"/>
        <w:jc w:val="both"/>
        <w:rPr>
          <w:rFonts w:ascii="Palatino Linotype" w:hAnsi="Palatino Linotype"/>
        </w:rPr>
      </w:pPr>
      <w:r w:rsidRPr="00AA4410">
        <w:rPr>
          <w:rFonts w:ascii="Palatino Linotype" w:eastAsia="Palatino Linotype" w:hAnsi="Palatino Linotype" w:cs="Palatino Linotype"/>
          <w:i/>
        </w:rPr>
        <w:t> </w:t>
      </w:r>
      <w:r w:rsidRPr="00AA4410">
        <w:rPr>
          <w:rFonts w:ascii="Palatino Linotype" w:eastAsia="Palatino Linotype" w:hAnsi="Palatino Linotype" w:cs="Palatino Linotype"/>
          <w:b/>
          <w:i/>
        </w:rPr>
        <w:t xml:space="preserve">I. </w:t>
      </w:r>
      <w:r w:rsidRPr="00AA4410">
        <w:rPr>
          <w:rFonts w:ascii="Palatino Linotype" w:eastAsia="Palatino Linotype" w:hAnsi="Palatino Linotype" w:cs="Palatino Linotype"/>
          <w:b/>
          <w:i/>
          <w:u w:val="single"/>
        </w:rPr>
        <w:t>Toda la información en posesión de cualquier autoridad, entidad, órgano y organismo de los Poderes</w:t>
      </w:r>
      <w:r w:rsidRPr="00AA4410">
        <w:rPr>
          <w:rFonts w:ascii="Palatino Linotype" w:eastAsia="Palatino Linotype" w:hAnsi="Palatino Linotype" w:cs="Palatino Linotype"/>
          <w:i/>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AA4410">
        <w:rPr>
          <w:rFonts w:ascii="Palatino Linotype" w:eastAsia="Palatino Linotype" w:hAnsi="Palatino Linotype" w:cs="Palatino Linotype"/>
          <w:b/>
          <w:i/>
        </w:rPr>
        <w:t>es pública y sólo podrá ser reservada temporalmente por razones de interés público y seguridad nacional,</w:t>
      </w:r>
      <w:r w:rsidRPr="00AA4410">
        <w:rPr>
          <w:rFonts w:ascii="Palatino Linotype" w:eastAsia="Palatino Linotype" w:hAnsi="Palatino Linotype" w:cs="Palatino Linotype"/>
          <w:i/>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F37A307" w14:textId="77777777" w:rsidR="003F4079" w:rsidRPr="00AA4410" w:rsidRDefault="003F4079" w:rsidP="00BB3FE5">
      <w:pPr>
        <w:pBdr>
          <w:top w:val="nil"/>
          <w:left w:val="nil"/>
          <w:bottom w:val="nil"/>
          <w:right w:val="nil"/>
          <w:between w:val="nil"/>
        </w:pBdr>
        <w:spacing w:after="0"/>
        <w:ind w:left="851" w:right="851"/>
        <w:jc w:val="both"/>
        <w:rPr>
          <w:rFonts w:ascii="Palatino Linotype" w:hAnsi="Palatino Linotype"/>
          <w:i/>
        </w:rPr>
      </w:pPr>
      <w:r w:rsidRPr="00AA4410">
        <w:rPr>
          <w:rFonts w:ascii="Palatino Linotype" w:eastAsia="Palatino Linotype" w:hAnsi="Palatino Linotype" w:cs="Palatino Linotype"/>
          <w:i/>
        </w:rPr>
        <w:t> </w:t>
      </w:r>
      <w:r w:rsidRPr="00AA4410">
        <w:rPr>
          <w:rFonts w:ascii="Palatino Linotype" w:eastAsia="Palatino Linotype" w:hAnsi="Palatino Linotype" w:cs="Palatino Linotype"/>
          <w:b/>
          <w:i/>
        </w:rPr>
        <w:t xml:space="preserve">II. La información que se refiere a la vida privada y los datos personales será protegida en los términos y con las excepciones que fijen las leyes. </w:t>
      </w:r>
      <w:r w:rsidRPr="00AA4410">
        <w:rPr>
          <w:rFonts w:ascii="Palatino Linotype" w:hAnsi="Palatino Linotype"/>
          <w:i/>
        </w:rPr>
        <w:t>Para tal efecto, los sujetos obligados contarán con las facultades suficientes para su atención.</w:t>
      </w:r>
    </w:p>
    <w:p w14:paraId="04760AA7" w14:textId="77777777" w:rsidR="003F4079" w:rsidRPr="00AA4410" w:rsidRDefault="003F4079" w:rsidP="00BB3FE5">
      <w:pPr>
        <w:pBdr>
          <w:top w:val="nil"/>
          <w:left w:val="nil"/>
          <w:bottom w:val="nil"/>
          <w:right w:val="nil"/>
          <w:between w:val="nil"/>
        </w:pBdr>
        <w:spacing w:after="0"/>
        <w:ind w:left="851" w:right="851"/>
        <w:jc w:val="both"/>
        <w:rPr>
          <w:rFonts w:ascii="Palatino Linotype" w:hAnsi="Palatino Linotype"/>
          <w:i/>
        </w:rPr>
      </w:pPr>
      <w:r w:rsidRPr="00AA4410">
        <w:rPr>
          <w:rFonts w:ascii="Palatino Linotype" w:hAnsi="Palatino Linotype"/>
          <w:i/>
        </w:rPr>
        <w:t>Por lo que hace a la información relacionada con los datos personales en posesión de particulares, la ley a la que se refiere el artículo 90 de esta Constitución determinará la competencia para conocer de los procedimientos relativos a su protección, verificación e imposición de sanciones.</w:t>
      </w:r>
    </w:p>
    <w:p w14:paraId="3F836A9B" w14:textId="77777777" w:rsidR="003F4079" w:rsidRPr="00AA4410" w:rsidRDefault="003F4079" w:rsidP="00BB3FE5">
      <w:pPr>
        <w:pBdr>
          <w:top w:val="nil"/>
          <w:left w:val="nil"/>
          <w:bottom w:val="nil"/>
          <w:right w:val="nil"/>
          <w:between w:val="nil"/>
        </w:pBdr>
        <w:spacing w:after="0"/>
        <w:ind w:left="851" w:right="851"/>
        <w:jc w:val="both"/>
        <w:rPr>
          <w:rFonts w:ascii="Palatino Linotype" w:hAnsi="Palatino Linotype"/>
        </w:rPr>
      </w:pPr>
      <w:r w:rsidRPr="00AA4410">
        <w:rPr>
          <w:rFonts w:ascii="Palatino Linotype" w:eastAsia="Palatino Linotype" w:hAnsi="Palatino Linotype" w:cs="Palatino Linotype"/>
          <w:i/>
        </w:rPr>
        <w:t> </w:t>
      </w:r>
      <w:r w:rsidRPr="00AA4410">
        <w:rPr>
          <w:rFonts w:ascii="Palatino Linotype" w:eastAsia="Palatino Linotype" w:hAnsi="Palatino Linotype" w:cs="Palatino Linotype"/>
          <w:b/>
          <w:i/>
        </w:rPr>
        <w:t xml:space="preserve">III. </w:t>
      </w:r>
      <w:r w:rsidRPr="00AA4410">
        <w:rPr>
          <w:rFonts w:ascii="Palatino Linotype" w:eastAsia="Palatino Linotype" w:hAnsi="Palatino Linotype" w:cs="Palatino Linotype"/>
          <w:b/>
          <w:i/>
          <w:u w:val="single"/>
        </w:rPr>
        <w:t>Toda persona, sin necesidad de acreditar interés alguno o justificar su utilización, tendrá acceso gratuito a la información pública,</w:t>
      </w:r>
      <w:r w:rsidRPr="00AA4410">
        <w:rPr>
          <w:rFonts w:ascii="Palatino Linotype" w:eastAsia="Palatino Linotype" w:hAnsi="Palatino Linotype" w:cs="Palatino Linotype"/>
          <w:i/>
        </w:rPr>
        <w:t xml:space="preserve"> a sus datos personales o a la rectificación de éstos.</w:t>
      </w:r>
    </w:p>
    <w:p w14:paraId="2F9D9028" w14:textId="77777777" w:rsidR="003F4079" w:rsidRPr="00AA4410" w:rsidRDefault="003F4079" w:rsidP="00BB3FE5">
      <w:pPr>
        <w:pBdr>
          <w:top w:val="nil"/>
          <w:left w:val="nil"/>
          <w:bottom w:val="nil"/>
          <w:right w:val="nil"/>
          <w:between w:val="nil"/>
        </w:pBdr>
        <w:spacing w:after="0"/>
        <w:ind w:left="851" w:right="851"/>
        <w:jc w:val="both"/>
        <w:rPr>
          <w:rFonts w:ascii="Palatino Linotype" w:hAnsi="Palatino Linotype"/>
        </w:rPr>
      </w:pPr>
      <w:r w:rsidRPr="00AA4410">
        <w:rPr>
          <w:rFonts w:ascii="Palatino Linotype" w:eastAsia="Palatino Linotype" w:hAnsi="Palatino Linotype" w:cs="Palatino Linotype"/>
          <w:i/>
        </w:rPr>
        <w:t> </w:t>
      </w:r>
      <w:r w:rsidRPr="00AA4410">
        <w:rPr>
          <w:rFonts w:ascii="Palatino Linotype" w:eastAsia="Palatino Linotype" w:hAnsi="Palatino Linotype" w:cs="Palatino Linotype"/>
          <w:b/>
          <w:i/>
        </w:rPr>
        <w:t xml:space="preserve">IV. </w:t>
      </w:r>
      <w:r w:rsidRPr="00AA4410">
        <w:rPr>
          <w:rFonts w:ascii="Palatino Linotype" w:eastAsia="Palatino Linotype" w:hAnsi="Palatino Linotype" w:cs="Palatino Linotype"/>
          <w:i/>
        </w:rPr>
        <w:t>Se establecerán mecanismos de acceso a la información y procedimientos de revisión expeditos que se sustanciarán ante las instancias competentes en los términos que fija esta Constitución y las leyes.</w:t>
      </w:r>
      <w:r w:rsidRPr="00AA4410">
        <w:rPr>
          <w:rFonts w:ascii="Palatino Linotype" w:eastAsia="Palatino Linotype" w:hAnsi="Palatino Linotype" w:cs="Palatino Linotype"/>
          <w:i/>
        </w:rPr>
        <w:cr/>
      </w:r>
      <w:r w:rsidRPr="00AA4410">
        <w:rPr>
          <w:rFonts w:ascii="Palatino Linotype" w:eastAsia="Palatino Linotype" w:hAnsi="Palatino Linotype" w:cs="Palatino Linotype"/>
          <w:b/>
          <w:i/>
        </w:rPr>
        <w:t xml:space="preserve">V. </w:t>
      </w:r>
      <w:r w:rsidRPr="00AA4410">
        <w:rPr>
          <w:rFonts w:ascii="Palatino Linotype" w:eastAsia="Palatino Linotype" w:hAnsi="Palatino Linotype" w:cs="Palatino Linotype"/>
          <w:i/>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AB00BD3" w14:textId="77777777" w:rsidR="003F4079" w:rsidRPr="00AA4410" w:rsidRDefault="003F4079" w:rsidP="00BB3FE5">
      <w:pPr>
        <w:pBdr>
          <w:top w:val="nil"/>
          <w:left w:val="nil"/>
          <w:bottom w:val="nil"/>
          <w:right w:val="nil"/>
          <w:between w:val="nil"/>
        </w:pBdr>
        <w:spacing w:after="0"/>
        <w:ind w:left="851" w:right="851"/>
        <w:jc w:val="both"/>
        <w:rPr>
          <w:rFonts w:ascii="Palatino Linotype" w:hAnsi="Palatino Linotype"/>
        </w:rPr>
      </w:pPr>
      <w:r w:rsidRPr="00AA4410">
        <w:rPr>
          <w:rFonts w:ascii="Palatino Linotype" w:eastAsia="Palatino Linotype" w:hAnsi="Palatino Linotype" w:cs="Palatino Linotype"/>
          <w:i/>
        </w:rPr>
        <w:t> </w:t>
      </w:r>
      <w:r w:rsidRPr="00AA4410">
        <w:rPr>
          <w:rFonts w:ascii="Palatino Linotype" w:eastAsia="Palatino Linotype" w:hAnsi="Palatino Linotype" w:cs="Palatino Linotype"/>
          <w:b/>
          <w:i/>
        </w:rPr>
        <w:t xml:space="preserve">VI. </w:t>
      </w:r>
      <w:r w:rsidRPr="00AA4410">
        <w:rPr>
          <w:rFonts w:ascii="Palatino Linotype" w:eastAsia="Palatino Linotype" w:hAnsi="Palatino Linotype" w:cs="Palatino Linotype"/>
          <w:i/>
        </w:rPr>
        <w:t>Las leyes determinarán la manera en que los sujetos obligados deberán hacer pública la información relativa a los recursos públicos que entreguen a personas físicas o morales.</w:t>
      </w:r>
    </w:p>
    <w:p w14:paraId="1CAC9342" w14:textId="3CE1E034" w:rsidR="0060305A" w:rsidRPr="00AA4410" w:rsidRDefault="003F4079" w:rsidP="00BB3FE5">
      <w:pPr>
        <w:spacing w:after="0"/>
        <w:ind w:left="851" w:right="560"/>
        <w:jc w:val="both"/>
        <w:rPr>
          <w:rFonts w:ascii="Palatino Linotype" w:eastAsia="Palatino Linotype" w:hAnsi="Palatino Linotype" w:cs="Palatino Linotype"/>
          <w:i/>
        </w:rPr>
      </w:pPr>
      <w:r w:rsidRPr="00AA4410">
        <w:rPr>
          <w:rFonts w:ascii="Palatino Linotype" w:eastAsia="Palatino Linotype" w:hAnsi="Palatino Linotype" w:cs="Palatino Linotype"/>
          <w:i/>
        </w:rPr>
        <w:t> </w:t>
      </w:r>
      <w:r w:rsidRPr="00AA4410">
        <w:rPr>
          <w:rFonts w:ascii="Palatino Linotype" w:eastAsia="Palatino Linotype" w:hAnsi="Palatino Linotype" w:cs="Palatino Linotype"/>
          <w:b/>
          <w:i/>
        </w:rPr>
        <w:t xml:space="preserve">VII. </w:t>
      </w:r>
      <w:r w:rsidRPr="00AA4410">
        <w:rPr>
          <w:rFonts w:ascii="Palatino Linotype" w:eastAsia="Palatino Linotype" w:hAnsi="Palatino Linotype" w:cs="Palatino Linotype"/>
          <w:i/>
        </w:rPr>
        <w:t>La inobservancia a las disposiciones en materia de acceso a la información pública será sancionada en los términos que dispongan las leyes</w:t>
      </w:r>
      <w:r w:rsidR="00023E99" w:rsidRPr="00AA4410">
        <w:rPr>
          <w:rFonts w:ascii="Palatino Linotype" w:eastAsia="Palatino Linotype" w:hAnsi="Palatino Linotype" w:cs="Palatino Linotype"/>
          <w:i/>
        </w:rPr>
        <w:t>. [...]</w:t>
      </w:r>
    </w:p>
    <w:p w14:paraId="239A14EF" w14:textId="77777777" w:rsidR="0060305A" w:rsidRPr="00AA4410" w:rsidRDefault="0060305A" w:rsidP="00BB3FE5">
      <w:pPr>
        <w:spacing w:after="0"/>
        <w:ind w:left="567" w:right="560"/>
        <w:jc w:val="both"/>
        <w:rPr>
          <w:rFonts w:ascii="Palatino Linotype" w:eastAsia="Palatino Linotype" w:hAnsi="Palatino Linotype" w:cs="Palatino Linotype"/>
          <w:i/>
        </w:rPr>
      </w:pPr>
    </w:p>
    <w:p w14:paraId="6921D303" w14:textId="77777777" w:rsidR="0060305A" w:rsidRPr="00AA4410" w:rsidRDefault="00023E99" w:rsidP="00BB3FE5">
      <w:pPr>
        <w:spacing w:after="0" w:line="360" w:lineRule="auto"/>
        <w:ind w:right="49"/>
        <w:jc w:val="both"/>
        <w:rPr>
          <w:rFonts w:ascii="Palatino Linotype" w:eastAsia="Palatino Linotype" w:hAnsi="Palatino Linotype" w:cs="Palatino Linotype"/>
        </w:rPr>
      </w:pPr>
      <w:r w:rsidRPr="00AA4410">
        <w:rPr>
          <w:rFonts w:ascii="Palatino Linotype" w:eastAsia="Palatino Linotype" w:hAnsi="Palatino Linotype" w:cs="Palatino Linotype"/>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51A91126" w14:textId="77777777" w:rsidR="0060305A" w:rsidRPr="00AA4410" w:rsidRDefault="0060305A" w:rsidP="00BB3FE5">
      <w:pPr>
        <w:spacing w:after="0" w:line="360" w:lineRule="auto"/>
        <w:ind w:right="49"/>
        <w:jc w:val="both"/>
        <w:rPr>
          <w:rFonts w:ascii="Palatino Linotype" w:eastAsia="Palatino Linotype" w:hAnsi="Palatino Linotype" w:cs="Palatino Linotype"/>
        </w:rPr>
      </w:pPr>
    </w:p>
    <w:p w14:paraId="5E03D0B2" w14:textId="77777777" w:rsidR="0060305A" w:rsidRPr="00AA4410" w:rsidRDefault="00023E99" w:rsidP="00BB3FE5">
      <w:pPr>
        <w:spacing w:after="0"/>
        <w:ind w:left="851" w:right="843"/>
        <w:jc w:val="both"/>
        <w:rPr>
          <w:rFonts w:ascii="Palatino Linotype" w:eastAsia="Palatino Linotype" w:hAnsi="Palatino Linotype" w:cs="Palatino Linotype"/>
          <w:i/>
        </w:rPr>
      </w:pPr>
      <w:r w:rsidRPr="00AA4410">
        <w:rPr>
          <w:rFonts w:ascii="Palatino Linotype" w:eastAsia="Palatino Linotype" w:hAnsi="Palatino Linotype" w:cs="Palatino Linotype"/>
          <w:i/>
        </w:rPr>
        <w:t>“</w:t>
      </w:r>
      <w:r w:rsidRPr="00AA4410">
        <w:rPr>
          <w:rFonts w:ascii="Palatino Linotype" w:eastAsia="Palatino Linotype" w:hAnsi="Palatino Linotype" w:cs="Palatino Linotype"/>
          <w:b/>
          <w:i/>
        </w:rPr>
        <w:t>Artículo 4.</w:t>
      </w:r>
      <w:r w:rsidRPr="00AA4410">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36A1A19" w14:textId="77777777" w:rsidR="0060305A" w:rsidRPr="00AA4410" w:rsidRDefault="00023E99" w:rsidP="00BB3FE5">
      <w:pPr>
        <w:spacing w:after="0"/>
        <w:ind w:left="851" w:right="843"/>
        <w:jc w:val="both"/>
        <w:rPr>
          <w:rFonts w:ascii="Palatino Linotype" w:eastAsia="Palatino Linotype" w:hAnsi="Palatino Linotype" w:cs="Palatino Linotype"/>
          <w:i/>
        </w:rPr>
      </w:pPr>
      <w:r w:rsidRPr="00AA4410">
        <w:rPr>
          <w:rFonts w:ascii="Palatino Linotype" w:eastAsia="Palatino Linotype" w:hAnsi="Palatino Linotype" w:cs="Palatino Linotyp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28781E54" w14:textId="77777777" w:rsidR="0060305A" w:rsidRPr="00AA4410" w:rsidRDefault="00023E99" w:rsidP="00BB3FE5">
      <w:pPr>
        <w:spacing w:after="0"/>
        <w:ind w:left="851" w:right="843"/>
        <w:jc w:val="both"/>
        <w:rPr>
          <w:rFonts w:ascii="Palatino Linotype" w:eastAsia="Palatino Linotype" w:hAnsi="Palatino Linotype" w:cs="Palatino Linotype"/>
          <w:i/>
        </w:rPr>
      </w:pPr>
      <w:r w:rsidRPr="00AA4410">
        <w:rPr>
          <w:rFonts w:ascii="Palatino Linotype" w:eastAsia="Palatino Linotype" w:hAnsi="Palatino Linotype" w:cs="Palatino Linotype"/>
          <w:i/>
        </w:rPr>
        <w:t>Los sujetos obligados deben poner en práctica, políticas y programas de acceso a la información que se apeguen a criterios de publicidad, veracidad, oportunidad, precisión y suficiencia en beneficio de los solicitantes.”</w:t>
      </w:r>
    </w:p>
    <w:p w14:paraId="23304FEA" w14:textId="77777777" w:rsidR="0060305A" w:rsidRPr="00AA4410" w:rsidRDefault="0060305A" w:rsidP="00BB3FE5">
      <w:pPr>
        <w:spacing w:after="0" w:line="360" w:lineRule="auto"/>
        <w:ind w:left="567" w:right="560"/>
        <w:jc w:val="both"/>
        <w:rPr>
          <w:rFonts w:ascii="Palatino Linotype" w:eastAsia="Palatino Linotype" w:hAnsi="Palatino Linotype" w:cs="Palatino Linotype"/>
          <w:i/>
        </w:rPr>
      </w:pPr>
    </w:p>
    <w:p w14:paraId="0F767DDB" w14:textId="77777777" w:rsidR="0060305A" w:rsidRPr="00AA4410" w:rsidRDefault="00023E99" w:rsidP="00BB3FE5">
      <w:pPr>
        <w:spacing w:after="0" w:line="360" w:lineRule="auto"/>
        <w:ind w:right="49"/>
        <w:jc w:val="both"/>
        <w:rPr>
          <w:rFonts w:ascii="Palatino Linotype" w:eastAsia="Palatino Linotype" w:hAnsi="Palatino Linotype" w:cs="Palatino Linotype"/>
        </w:rPr>
      </w:pPr>
      <w:r w:rsidRPr="00AA4410">
        <w:rPr>
          <w:rFonts w:ascii="Palatino Linotype" w:eastAsia="Palatino Linotype" w:hAnsi="Palatino Linotype" w:cs="Palatino Linotype"/>
        </w:rPr>
        <w:t>De lo precedente,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4FC6F6BA" w14:textId="77777777" w:rsidR="0060305A" w:rsidRPr="00AA4410" w:rsidRDefault="0060305A" w:rsidP="00BB3FE5">
      <w:pPr>
        <w:spacing w:after="0" w:line="360" w:lineRule="auto"/>
        <w:ind w:right="49"/>
        <w:jc w:val="both"/>
        <w:rPr>
          <w:rFonts w:ascii="Palatino Linotype" w:eastAsia="Palatino Linotype" w:hAnsi="Palatino Linotype" w:cs="Palatino Linotype"/>
        </w:rPr>
      </w:pPr>
    </w:p>
    <w:p w14:paraId="1EF411F1" w14:textId="77777777" w:rsidR="0060305A" w:rsidRPr="00AA4410" w:rsidRDefault="00023E99" w:rsidP="00BB3FE5">
      <w:pPr>
        <w:spacing w:after="0"/>
        <w:ind w:left="851" w:right="843"/>
        <w:jc w:val="both"/>
        <w:rPr>
          <w:rFonts w:ascii="Palatino Linotype" w:eastAsia="Palatino Linotype" w:hAnsi="Palatino Linotype" w:cs="Palatino Linotype"/>
          <w:i/>
        </w:rPr>
      </w:pPr>
      <w:r w:rsidRPr="00AA4410">
        <w:rPr>
          <w:rFonts w:ascii="Palatino Linotype" w:eastAsia="Palatino Linotype" w:hAnsi="Palatino Linotype" w:cs="Palatino Linotype"/>
          <w:i/>
        </w:rPr>
        <w:t>“</w:t>
      </w:r>
      <w:r w:rsidRPr="00AA4410">
        <w:rPr>
          <w:rFonts w:ascii="Palatino Linotype" w:eastAsia="Palatino Linotype" w:hAnsi="Palatino Linotype" w:cs="Palatino Linotype"/>
          <w:b/>
          <w:i/>
        </w:rPr>
        <w:t>Artículo 12.</w:t>
      </w:r>
      <w:r w:rsidRPr="00AA4410">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14611243" w14:textId="77777777" w:rsidR="0060305A" w:rsidRPr="00AA4410" w:rsidRDefault="00023E99" w:rsidP="00BB3FE5">
      <w:pPr>
        <w:spacing w:after="0"/>
        <w:ind w:left="851" w:right="843"/>
        <w:jc w:val="both"/>
        <w:rPr>
          <w:rFonts w:ascii="Palatino Linotype" w:eastAsia="Palatino Linotype" w:hAnsi="Palatino Linotype" w:cs="Palatino Linotype"/>
          <w:i/>
        </w:rPr>
      </w:pPr>
      <w:r w:rsidRPr="00AA4410">
        <w:rPr>
          <w:rFonts w:ascii="Palatino Linotype" w:eastAsia="Palatino Linotype" w:hAnsi="Palatino Linotype" w:cs="Palatino Linotype"/>
          <w:i/>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B06414B" w14:textId="77777777" w:rsidR="0060305A" w:rsidRPr="00AA4410" w:rsidRDefault="0060305A" w:rsidP="00BB3FE5">
      <w:pPr>
        <w:spacing w:after="0" w:line="360" w:lineRule="auto"/>
        <w:ind w:right="49"/>
        <w:jc w:val="both"/>
        <w:rPr>
          <w:rFonts w:ascii="Palatino Linotype" w:eastAsia="Palatino Linotype" w:hAnsi="Palatino Linotype" w:cs="Palatino Linotype"/>
        </w:rPr>
      </w:pPr>
    </w:p>
    <w:p w14:paraId="6A03D9D9" w14:textId="5A3EB845" w:rsidR="0060305A" w:rsidRPr="00AA4410" w:rsidRDefault="00023E99" w:rsidP="00BB3FE5">
      <w:pPr>
        <w:spacing w:after="0" w:line="360" w:lineRule="auto"/>
        <w:ind w:right="49"/>
        <w:jc w:val="both"/>
        <w:rPr>
          <w:rFonts w:ascii="Palatino Linotype" w:eastAsia="Palatino Linotype" w:hAnsi="Palatino Linotype" w:cs="Palatino Linotype"/>
        </w:rPr>
      </w:pPr>
      <w:r w:rsidRPr="00AA4410">
        <w:rPr>
          <w:rFonts w:ascii="Palatino Linotype" w:eastAsia="Palatino Linotype" w:hAnsi="Palatino Linotype" w:cs="Palatino Linotype"/>
        </w:rPr>
        <w:t xml:space="preserve">Es decir, que el derecho de acceso a la información pública se satisface en aquellos casos en que se entregue documento en que conste la información requerida, toda vez que, los Sujetos Obligados no tienen el deber de generar, poseer o administrar la información pública con el grado de detalle solicitado; esto es, que no tienen el deber de generar un documento ad hoc, para satisfacer el derecho de acceso a la información pública, como así lo establece el Criterio </w:t>
      </w:r>
      <w:r w:rsidR="003F4079" w:rsidRPr="00AA4410">
        <w:rPr>
          <w:rFonts w:ascii="Palatino Linotype" w:eastAsia="Palatino Linotype" w:hAnsi="Palatino Linotype" w:cs="Palatino Linotype"/>
        </w:rPr>
        <w:t xml:space="preserve">orientador </w:t>
      </w:r>
      <w:r w:rsidRPr="00AA4410">
        <w:rPr>
          <w:rFonts w:ascii="Palatino Linotype" w:eastAsia="Palatino Linotype" w:hAnsi="Palatino Linotype" w:cs="Palatino Linotype"/>
        </w:rPr>
        <w:t>03/17 emitido por el</w:t>
      </w:r>
      <w:r w:rsidR="003F4079" w:rsidRPr="00AA4410">
        <w:rPr>
          <w:rFonts w:ascii="Palatino Linotype" w:eastAsia="Palatino Linotype" w:hAnsi="Palatino Linotype" w:cs="Palatino Linotype"/>
        </w:rPr>
        <w:t xml:space="preserve"> entonces </w:t>
      </w:r>
      <w:r w:rsidRPr="00AA4410">
        <w:rPr>
          <w:rFonts w:ascii="Palatino Linotype" w:eastAsia="Palatino Linotype" w:hAnsi="Palatino Linotype" w:cs="Palatino Linotype"/>
        </w:rPr>
        <w:t>Instituto Nacional de Transparencia, Acceso a la Información Pública y Protección de Datos Personales, el cual señala lo siguiente:</w:t>
      </w:r>
    </w:p>
    <w:p w14:paraId="30C9408F" w14:textId="77777777" w:rsidR="0060305A" w:rsidRPr="00AA4410" w:rsidRDefault="0060305A" w:rsidP="00BB3FE5">
      <w:pPr>
        <w:spacing w:after="0" w:line="360" w:lineRule="auto"/>
        <w:ind w:right="49"/>
        <w:jc w:val="both"/>
        <w:rPr>
          <w:rFonts w:ascii="Palatino Linotype" w:eastAsia="Palatino Linotype" w:hAnsi="Palatino Linotype" w:cs="Palatino Linotype"/>
        </w:rPr>
      </w:pPr>
    </w:p>
    <w:p w14:paraId="33BE88EA" w14:textId="77777777" w:rsidR="0060305A" w:rsidRPr="00AA4410" w:rsidRDefault="00023E99" w:rsidP="00BB3FE5">
      <w:pPr>
        <w:spacing w:after="0"/>
        <w:ind w:left="851" w:right="843"/>
        <w:jc w:val="both"/>
        <w:rPr>
          <w:rFonts w:ascii="Palatino Linotype" w:eastAsia="Palatino Linotype" w:hAnsi="Palatino Linotype" w:cs="Palatino Linotype"/>
          <w:b/>
          <w:i/>
        </w:rPr>
      </w:pPr>
      <w:r w:rsidRPr="00AA4410">
        <w:rPr>
          <w:rFonts w:ascii="Palatino Linotype" w:eastAsia="Palatino Linotype" w:hAnsi="Palatino Linotype" w:cs="Palatino Linotype"/>
          <w:b/>
          <w:i/>
        </w:rPr>
        <w:t>Criterio 03/17</w:t>
      </w:r>
    </w:p>
    <w:p w14:paraId="2F97401E" w14:textId="77777777" w:rsidR="0060305A" w:rsidRPr="00AA4410" w:rsidRDefault="00023E99" w:rsidP="00BB3FE5">
      <w:pPr>
        <w:spacing w:after="0"/>
        <w:ind w:left="851" w:right="843"/>
        <w:jc w:val="both"/>
        <w:rPr>
          <w:rFonts w:ascii="Palatino Linotype" w:eastAsia="Palatino Linotype" w:hAnsi="Palatino Linotype" w:cs="Palatino Linotype"/>
          <w:i/>
        </w:rPr>
      </w:pPr>
      <w:r w:rsidRPr="00AA4410">
        <w:rPr>
          <w:rFonts w:ascii="Palatino Linotype" w:eastAsia="Palatino Linotype" w:hAnsi="Palatino Linotype" w:cs="Palatino Linotype"/>
          <w:b/>
          <w:i/>
        </w:rPr>
        <w:t xml:space="preserve">“NO EXISTE OBLIGACIÓN DE ELABORAR DOCUMENTOS AD HOC PARA ATENDER LAS SOLICITUDES DE ACCESO A LA INFORMACIÓN. </w:t>
      </w:r>
      <w:r w:rsidRPr="00AA4410">
        <w:rPr>
          <w:rFonts w:ascii="Palatino Linotype" w:eastAsia="Palatino Linotype" w:hAnsi="Palatino Linotype" w:cs="Palatino Linotype"/>
          <w:i/>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588380D6" w14:textId="77777777" w:rsidR="0060305A" w:rsidRPr="00AA4410" w:rsidRDefault="0060305A" w:rsidP="00BB3FE5">
      <w:pPr>
        <w:spacing w:after="0" w:line="360" w:lineRule="auto"/>
        <w:ind w:left="567" w:right="560"/>
        <w:jc w:val="both"/>
        <w:rPr>
          <w:rFonts w:ascii="Palatino Linotype" w:eastAsia="Palatino Linotype" w:hAnsi="Palatino Linotype" w:cs="Palatino Linotype"/>
          <w:b/>
          <w:i/>
        </w:rPr>
      </w:pPr>
    </w:p>
    <w:p w14:paraId="47F26596" w14:textId="77777777" w:rsidR="0060305A" w:rsidRPr="00AA4410" w:rsidRDefault="00023E99" w:rsidP="00BB3FE5">
      <w:pPr>
        <w:spacing w:after="0" w:line="360" w:lineRule="auto"/>
        <w:ind w:right="49"/>
        <w:jc w:val="both"/>
        <w:rPr>
          <w:rFonts w:ascii="Palatino Linotype" w:eastAsia="Palatino Linotype" w:hAnsi="Palatino Linotype" w:cs="Palatino Linotype"/>
        </w:rPr>
      </w:pPr>
      <w:r w:rsidRPr="00AA4410">
        <w:rPr>
          <w:rFonts w:ascii="Palatino Linotype" w:eastAsia="Palatino Linotype" w:hAnsi="Palatino Linotype" w:cs="Palatino Linotype"/>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9300F26" w14:textId="77777777" w:rsidR="0060305A" w:rsidRPr="00AA4410" w:rsidRDefault="0060305A" w:rsidP="00BB3FE5">
      <w:pPr>
        <w:spacing w:after="0" w:line="360" w:lineRule="auto"/>
        <w:ind w:right="49"/>
        <w:jc w:val="both"/>
        <w:rPr>
          <w:rFonts w:ascii="Palatino Linotype" w:eastAsia="Palatino Linotype" w:hAnsi="Palatino Linotype" w:cs="Palatino Linotype"/>
        </w:rPr>
      </w:pPr>
    </w:p>
    <w:p w14:paraId="03C1EE9D" w14:textId="77777777" w:rsidR="0060305A" w:rsidRPr="00AA4410" w:rsidRDefault="00023E99" w:rsidP="00BB3FE5">
      <w:pPr>
        <w:spacing w:after="0" w:line="360" w:lineRule="auto"/>
        <w:ind w:right="49"/>
        <w:jc w:val="both"/>
        <w:rPr>
          <w:rFonts w:ascii="Palatino Linotype" w:eastAsia="Palatino Linotype" w:hAnsi="Palatino Linotype" w:cs="Palatino Linotype"/>
        </w:rPr>
      </w:pPr>
      <w:r w:rsidRPr="00AA4410">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41EBAD4A" w14:textId="77777777" w:rsidR="0060305A" w:rsidRPr="00AA4410" w:rsidRDefault="0060305A" w:rsidP="00BB3FE5">
      <w:pPr>
        <w:spacing w:after="0" w:line="360" w:lineRule="auto"/>
        <w:ind w:right="49"/>
        <w:jc w:val="both"/>
        <w:rPr>
          <w:rFonts w:ascii="Palatino Linotype" w:eastAsia="Palatino Linotype" w:hAnsi="Palatino Linotype" w:cs="Palatino Linotype"/>
        </w:rPr>
      </w:pPr>
    </w:p>
    <w:p w14:paraId="0963C8D4" w14:textId="77777777" w:rsidR="0060305A" w:rsidRPr="00AA4410" w:rsidRDefault="00023E99" w:rsidP="00BB3FE5">
      <w:pPr>
        <w:spacing w:after="0" w:line="360" w:lineRule="auto"/>
        <w:ind w:right="49"/>
        <w:jc w:val="both"/>
        <w:rPr>
          <w:rFonts w:ascii="Palatino Linotype" w:eastAsia="Palatino Linotype" w:hAnsi="Palatino Linotype" w:cs="Palatino Linotype"/>
        </w:rPr>
      </w:pPr>
      <w:r w:rsidRPr="00AA4410">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41C116E" w14:textId="77777777" w:rsidR="0060305A" w:rsidRPr="00AA4410" w:rsidRDefault="0060305A" w:rsidP="00BB3FE5">
      <w:pPr>
        <w:spacing w:after="0" w:line="360" w:lineRule="auto"/>
        <w:ind w:right="49"/>
        <w:jc w:val="both"/>
        <w:rPr>
          <w:rFonts w:ascii="Palatino Linotype" w:eastAsia="Palatino Linotype" w:hAnsi="Palatino Linotype" w:cs="Palatino Linotype"/>
        </w:rPr>
      </w:pPr>
    </w:p>
    <w:p w14:paraId="53D58D70" w14:textId="77777777" w:rsidR="0060305A" w:rsidRPr="00AA4410" w:rsidRDefault="00023E99" w:rsidP="00BB3FE5">
      <w:pPr>
        <w:spacing w:after="0"/>
        <w:ind w:left="851" w:right="843"/>
        <w:jc w:val="both"/>
        <w:rPr>
          <w:rFonts w:ascii="Palatino Linotype" w:eastAsia="Palatino Linotype" w:hAnsi="Palatino Linotype" w:cs="Palatino Linotype"/>
          <w:i/>
        </w:rPr>
      </w:pPr>
      <w:r w:rsidRPr="00AA4410">
        <w:rPr>
          <w:rFonts w:ascii="Palatino Linotype" w:eastAsia="Palatino Linotype" w:hAnsi="Palatino Linotype" w:cs="Palatino Linotype"/>
          <w:i/>
        </w:rPr>
        <w:t>“</w:t>
      </w:r>
      <w:r w:rsidRPr="00AA4410">
        <w:rPr>
          <w:rFonts w:ascii="Palatino Linotype" w:eastAsia="Palatino Linotype" w:hAnsi="Palatino Linotype" w:cs="Palatino Linotype"/>
          <w:b/>
          <w:i/>
        </w:rPr>
        <w:t>Artículo 3.</w:t>
      </w:r>
      <w:r w:rsidRPr="00AA4410">
        <w:rPr>
          <w:rFonts w:ascii="Palatino Linotype" w:eastAsia="Palatino Linotype" w:hAnsi="Palatino Linotype" w:cs="Palatino Linotype"/>
          <w:i/>
        </w:rPr>
        <w:t xml:space="preserve"> Para los efectos de la presente Ley se entenderá por:</w:t>
      </w:r>
    </w:p>
    <w:p w14:paraId="429FF1C8" w14:textId="77777777" w:rsidR="0060305A" w:rsidRPr="00AA4410" w:rsidRDefault="00023E99" w:rsidP="00BB3FE5">
      <w:pPr>
        <w:spacing w:after="0"/>
        <w:ind w:left="851" w:right="843"/>
        <w:jc w:val="both"/>
        <w:rPr>
          <w:rFonts w:ascii="Palatino Linotype" w:eastAsia="Palatino Linotype" w:hAnsi="Palatino Linotype" w:cs="Palatino Linotype"/>
          <w:i/>
        </w:rPr>
      </w:pPr>
      <w:r w:rsidRPr="00AA4410">
        <w:rPr>
          <w:rFonts w:ascii="Palatino Linotype" w:eastAsia="Palatino Linotype" w:hAnsi="Palatino Linotype" w:cs="Palatino Linotype"/>
          <w:i/>
        </w:rPr>
        <w:t>…</w:t>
      </w:r>
    </w:p>
    <w:p w14:paraId="0D0B554F" w14:textId="77777777" w:rsidR="0060305A" w:rsidRPr="00AA4410" w:rsidRDefault="00023E99" w:rsidP="00BB3FE5">
      <w:pPr>
        <w:spacing w:after="0"/>
        <w:ind w:left="851" w:right="843"/>
        <w:jc w:val="both"/>
        <w:rPr>
          <w:rFonts w:ascii="Palatino Linotype" w:eastAsia="Palatino Linotype" w:hAnsi="Palatino Linotype" w:cs="Palatino Linotype"/>
          <w:i/>
        </w:rPr>
      </w:pPr>
      <w:r w:rsidRPr="00AA4410">
        <w:rPr>
          <w:rFonts w:ascii="Palatino Linotype" w:eastAsia="Palatino Linotype" w:hAnsi="Palatino Linotype" w:cs="Palatino Linotype"/>
          <w:b/>
          <w:i/>
        </w:rPr>
        <w:t>XI. Documento:</w:t>
      </w:r>
      <w:r w:rsidRPr="00AA4410">
        <w:rPr>
          <w:rFonts w:ascii="Palatino Linotype" w:eastAsia="Palatino Linotype" w:hAnsi="Palatino Linotype" w:cs="Palatino Linotype"/>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06D46E67" w14:textId="77777777" w:rsidR="0060305A" w:rsidRPr="00AA4410" w:rsidRDefault="0060305A" w:rsidP="00BB3FE5">
      <w:pPr>
        <w:spacing w:after="0" w:line="360" w:lineRule="auto"/>
        <w:ind w:right="49"/>
        <w:jc w:val="both"/>
        <w:rPr>
          <w:rFonts w:ascii="Palatino Linotype" w:eastAsia="Palatino Linotype" w:hAnsi="Palatino Linotype" w:cs="Palatino Linotype"/>
        </w:rPr>
      </w:pPr>
    </w:p>
    <w:p w14:paraId="1E9C0976" w14:textId="77777777" w:rsidR="0060305A" w:rsidRPr="00AA4410" w:rsidRDefault="00023E99" w:rsidP="00BB3FE5">
      <w:pPr>
        <w:spacing w:after="0" w:line="360" w:lineRule="auto"/>
        <w:ind w:right="49"/>
        <w:jc w:val="both"/>
        <w:rPr>
          <w:rFonts w:ascii="Palatino Linotype" w:eastAsia="Palatino Linotype" w:hAnsi="Palatino Linotype" w:cs="Palatino Linotype"/>
        </w:rPr>
      </w:pPr>
      <w:r w:rsidRPr="00AA4410">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323B581" w14:textId="77777777" w:rsidR="0060305A" w:rsidRPr="00AA4410" w:rsidRDefault="0060305A" w:rsidP="00BB3FE5">
      <w:pPr>
        <w:spacing w:after="0" w:line="360" w:lineRule="auto"/>
        <w:ind w:right="49"/>
        <w:jc w:val="both"/>
        <w:rPr>
          <w:rFonts w:ascii="Palatino Linotype" w:eastAsia="Palatino Linotype" w:hAnsi="Palatino Linotype" w:cs="Palatino Linotype"/>
        </w:rPr>
      </w:pPr>
    </w:p>
    <w:p w14:paraId="6BF6F432" w14:textId="77777777" w:rsidR="0060305A" w:rsidRPr="00AA4410" w:rsidRDefault="00023E99" w:rsidP="00BB3FE5">
      <w:pPr>
        <w:spacing w:after="0"/>
        <w:ind w:left="851" w:right="843"/>
        <w:jc w:val="both"/>
        <w:rPr>
          <w:rFonts w:ascii="Palatino Linotype" w:eastAsia="Palatino Linotype" w:hAnsi="Palatino Linotype" w:cs="Palatino Linotype"/>
          <w:b/>
          <w:i/>
        </w:rPr>
      </w:pPr>
      <w:r w:rsidRPr="00AA4410">
        <w:rPr>
          <w:rFonts w:ascii="Palatino Linotype" w:eastAsia="Palatino Linotype" w:hAnsi="Palatino Linotype" w:cs="Palatino Linotype"/>
          <w:i/>
        </w:rPr>
        <w:t>“</w:t>
      </w:r>
      <w:r w:rsidRPr="00AA4410">
        <w:rPr>
          <w:rFonts w:ascii="Palatino Linotype" w:eastAsia="Palatino Linotype" w:hAnsi="Palatino Linotype" w:cs="Palatino Linotype"/>
          <w:b/>
          <w:i/>
        </w:rPr>
        <w:t>CRITERIO 0002-11</w:t>
      </w:r>
    </w:p>
    <w:p w14:paraId="7C03164D" w14:textId="77777777" w:rsidR="0060305A" w:rsidRPr="00AA4410" w:rsidRDefault="00023E99" w:rsidP="00BB3FE5">
      <w:pPr>
        <w:spacing w:after="0"/>
        <w:ind w:left="851" w:right="843"/>
        <w:jc w:val="both"/>
        <w:rPr>
          <w:rFonts w:ascii="Palatino Linotype" w:eastAsia="Palatino Linotype" w:hAnsi="Palatino Linotype" w:cs="Palatino Linotype"/>
          <w:i/>
        </w:rPr>
      </w:pPr>
      <w:r w:rsidRPr="00AA4410">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AA4410">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D7B76CB" w14:textId="77777777" w:rsidR="0060305A" w:rsidRPr="00AA4410" w:rsidRDefault="00023E99" w:rsidP="00BB3FE5">
      <w:pPr>
        <w:spacing w:after="0"/>
        <w:ind w:left="851" w:right="843"/>
        <w:jc w:val="both"/>
        <w:rPr>
          <w:rFonts w:ascii="Palatino Linotype" w:eastAsia="Palatino Linotype" w:hAnsi="Palatino Linotype" w:cs="Palatino Linotype"/>
          <w:i/>
        </w:rPr>
      </w:pPr>
      <w:r w:rsidRPr="00AA4410">
        <w:rPr>
          <w:rFonts w:ascii="Palatino Linotype" w:eastAsia="Palatino Linotype" w:hAnsi="Palatino Linotype" w:cs="Palatino Linotype"/>
          <w:i/>
        </w:rPr>
        <w:t>En consecuencia el acceso a la información se refiere a que se cumplan cualquiera de los siguientes tres supuestos:</w:t>
      </w:r>
    </w:p>
    <w:p w14:paraId="2489161A" w14:textId="77777777" w:rsidR="0060305A" w:rsidRPr="00AA4410" w:rsidRDefault="00023E99" w:rsidP="00BB3FE5">
      <w:pPr>
        <w:spacing w:after="0"/>
        <w:ind w:left="851" w:right="843"/>
        <w:jc w:val="both"/>
        <w:rPr>
          <w:rFonts w:ascii="Palatino Linotype" w:eastAsia="Palatino Linotype" w:hAnsi="Palatino Linotype" w:cs="Palatino Linotype"/>
          <w:i/>
        </w:rPr>
      </w:pPr>
      <w:r w:rsidRPr="00AA4410">
        <w:rPr>
          <w:rFonts w:ascii="Palatino Linotype" w:eastAsia="Palatino Linotype" w:hAnsi="Palatino Linotype" w:cs="Palatino Linotype"/>
          <w:i/>
        </w:rPr>
        <w:t>1)</w:t>
      </w:r>
      <w:r w:rsidRPr="00AA4410">
        <w:rPr>
          <w:rFonts w:ascii="Palatino Linotype" w:eastAsia="Palatino Linotype" w:hAnsi="Palatino Linotype" w:cs="Palatino Linotype"/>
          <w:i/>
        </w:rPr>
        <w:tab/>
        <w:t>Que se trate de información registrada en cualquier soporte documental, que en ejercicio de las atribuciones conferidas, sea generada por los Sujetos Obligados;</w:t>
      </w:r>
    </w:p>
    <w:p w14:paraId="3A219A72" w14:textId="77777777" w:rsidR="0060305A" w:rsidRPr="00AA4410" w:rsidRDefault="00023E99" w:rsidP="00BB3FE5">
      <w:pPr>
        <w:spacing w:after="0"/>
        <w:ind w:left="851" w:right="843"/>
        <w:jc w:val="both"/>
        <w:rPr>
          <w:rFonts w:ascii="Palatino Linotype" w:eastAsia="Palatino Linotype" w:hAnsi="Palatino Linotype" w:cs="Palatino Linotype"/>
          <w:i/>
        </w:rPr>
      </w:pPr>
      <w:r w:rsidRPr="00AA4410">
        <w:rPr>
          <w:rFonts w:ascii="Palatino Linotype" w:eastAsia="Palatino Linotype" w:hAnsi="Palatino Linotype" w:cs="Palatino Linotype"/>
          <w:i/>
        </w:rPr>
        <w:t>2)</w:t>
      </w:r>
      <w:r w:rsidRPr="00AA4410">
        <w:rPr>
          <w:rFonts w:ascii="Palatino Linotype" w:eastAsia="Palatino Linotype" w:hAnsi="Palatino Linotype" w:cs="Palatino Linotype"/>
          <w:i/>
        </w:rPr>
        <w:tab/>
        <w:t>Que se trate de información registrada en cualquier soporte documental, que en ejercicio de las atribuciones conferidas, sea administrada por los Sujetos Obligados, y</w:t>
      </w:r>
    </w:p>
    <w:p w14:paraId="362EC754" w14:textId="77777777" w:rsidR="0060305A" w:rsidRPr="00AA4410" w:rsidRDefault="00023E99" w:rsidP="00BB3FE5">
      <w:pPr>
        <w:spacing w:after="0"/>
        <w:ind w:left="851" w:right="843"/>
        <w:jc w:val="both"/>
        <w:rPr>
          <w:rFonts w:ascii="Palatino Linotype" w:eastAsia="Palatino Linotype" w:hAnsi="Palatino Linotype" w:cs="Palatino Linotype"/>
          <w:i/>
        </w:rPr>
      </w:pPr>
      <w:r w:rsidRPr="00AA4410">
        <w:rPr>
          <w:rFonts w:ascii="Palatino Linotype" w:eastAsia="Palatino Linotype" w:hAnsi="Palatino Linotype" w:cs="Palatino Linotype"/>
          <w:i/>
        </w:rPr>
        <w:t xml:space="preserve">3) Que se trate de información registrada en cualquier soporte documental, que en ejercicio de las atribuciones conferidas, se encuentre en posesión de los Sujetos Obligados.” </w:t>
      </w:r>
    </w:p>
    <w:p w14:paraId="3BA1B908" w14:textId="77777777" w:rsidR="0060305A" w:rsidRPr="00AA4410" w:rsidRDefault="0060305A" w:rsidP="00BB3FE5">
      <w:pPr>
        <w:spacing w:after="0" w:line="360" w:lineRule="auto"/>
        <w:ind w:right="49"/>
        <w:jc w:val="both"/>
        <w:rPr>
          <w:rFonts w:ascii="Palatino Linotype" w:eastAsia="Palatino Linotype" w:hAnsi="Palatino Linotype" w:cs="Palatino Linotype"/>
        </w:rPr>
      </w:pPr>
    </w:p>
    <w:p w14:paraId="464447BD" w14:textId="77777777" w:rsidR="0060305A" w:rsidRPr="00AA4410" w:rsidRDefault="00023E99" w:rsidP="00BB3FE5">
      <w:pPr>
        <w:spacing w:after="0" w:line="360" w:lineRule="auto"/>
        <w:ind w:right="49"/>
        <w:jc w:val="both"/>
        <w:rPr>
          <w:rFonts w:ascii="Palatino Linotype" w:eastAsia="Palatino Linotype" w:hAnsi="Palatino Linotype" w:cs="Palatino Linotype"/>
        </w:rPr>
      </w:pPr>
      <w:r w:rsidRPr="00AA4410">
        <w:rPr>
          <w:rFonts w:ascii="Palatino Linotype" w:eastAsia="Palatino Linotype" w:hAnsi="Palatino Linotype" w:cs="Palatino Linotype"/>
        </w:rPr>
        <w:t>De ahí que el Sujeto Obligado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 .</w:t>
      </w:r>
    </w:p>
    <w:p w14:paraId="448103B6" w14:textId="77777777" w:rsidR="0060305A" w:rsidRPr="00AA4410" w:rsidRDefault="0060305A" w:rsidP="00BB3FE5">
      <w:pPr>
        <w:spacing w:after="0" w:line="360" w:lineRule="auto"/>
        <w:ind w:right="49"/>
        <w:jc w:val="both"/>
        <w:rPr>
          <w:rFonts w:ascii="Palatino Linotype" w:eastAsia="Palatino Linotype" w:hAnsi="Palatino Linotype" w:cs="Palatino Linotype"/>
        </w:rPr>
      </w:pPr>
    </w:p>
    <w:p w14:paraId="24784618" w14:textId="289387BE" w:rsidR="0060305A" w:rsidRPr="00AA4410" w:rsidRDefault="00023E99" w:rsidP="00BB3FE5">
      <w:pPr>
        <w:spacing w:after="0" w:line="360" w:lineRule="auto"/>
        <w:ind w:right="49"/>
        <w:jc w:val="both"/>
        <w:rPr>
          <w:rFonts w:ascii="Palatino Linotype" w:eastAsia="Palatino Linotype" w:hAnsi="Palatino Linotype" w:cs="Palatino Linotype"/>
        </w:rPr>
      </w:pPr>
      <w:r w:rsidRPr="00AA4410">
        <w:rPr>
          <w:rFonts w:ascii="Palatino Linotype" w:eastAsia="Palatino Linotype" w:hAnsi="Palatino Linotype" w:cs="Palatino Linotype"/>
        </w:rPr>
        <w:t xml:space="preserve">De las actuaciones que integran el expediente electrónico, se procede al análisis de los agravios hechos valer por la parte Recurrente, relativos a la entrega de la información incompleta, lo que actualiza la causal de procedencia prevista en la </w:t>
      </w:r>
      <w:r w:rsidR="00A86A9D" w:rsidRPr="00AA4410">
        <w:rPr>
          <w:rFonts w:ascii="Palatino Linotype" w:eastAsia="Palatino Linotype" w:hAnsi="Palatino Linotype" w:cs="Palatino Linotype"/>
        </w:rPr>
        <w:t>fracción I</w:t>
      </w:r>
      <w:r w:rsidRPr="00AA4410">
        <w:rPr>
          <w:rFonts w:ascii="Palatino Linotype" w:eastAsia="Palatino Linotype" w:hAnsi="Palatino Linotype" w:cs="Palatino Linotype"/>
        </w:rPr>
        <w:t xml:space="preserve"> del artículo 179 de la Ley de Transparencia y Acceso a la Información Pública del Estado de México y Municipios.</w:t>
      </w:r>
    </w:p>
    <w:p w14:paraId="3525CC8E" w14:textId="77777777" w:rsidR="0060305A" w:rsidRPr="00AA4410" w:rsidRDefault="0060305A" w:rsidP="00BB3FE5">
      <w:pPr>
        <w:spacing w:after="0" w:line="360" w:lineRule="auto"/>
        <w:ind w:right="49"/>
        <w:jc w:val="both"/>
        <w:rPr>
          <w:rFonts w:ascii="Palatino Linotype" w:eastAsia="Palatino Linotype" w:hAnsi="Palatino Linotype" w:cs="Palatino Linotype"/>
        </w:rPr>
      </w:pPr>
    </w:p>
    <w:p w14:paraId="06252228" w14:textId="77777777" w:rsidR="0060305A" w:rsidRPr="00AA4410" w:rsidRDefault="00023E99" w:rsidP="00BB3FE5">
      <w:pPr>
        <w:spacing w:after="0" w:line="360" w:lineRule="auto"/>
        <w:ind w:right="49"/>
        <w:jc w:val="both"/>
        <w:rPr>
          <w:rFonts w:ascii="Palatino Linotype" w:eastAsia="Palatino Linotype" w:hAnsi="Palatino Linotype" w:cs="Palatino Linotype"/>
        </w:rPr>
      </w:pPr>
      <w:r w:rsidRPr="00AA4410">
        <w:rPr>
          <w:rFonts w:ascii="Palatino Linotype" w:eastAsia="Palatino Linotype" w:hAnsi="Palatino Linotype" w:cs="Palatino Linotype"/>
        </w:rPr>
        <w:t xml:space="preserve">Para ello, en principio resulta recordar que la pretensión de la parte ahora </w:t>
      </w:r>
      <w:r w:rsidRPr="00AA4410">
        <w:rPr>
          <w:rFonts w:ascii="Palatino Linotype" w:eastAsia="Palatino Linotype" w:hAnsi="Palatino Linotype" w:cs="Palatino Linotype"/>
          <w:b/>
        </w:rPr>
        <w:t>Recurrente</w:t>
      </w:r>
      <w:r w:rsidRPr="00AA4410">
        <w:rPr>
          <w:rFonts w:ascii="Palatino Linotype" w:eastAsia="Palatino Linotype" w:hAnsi="Palatino Linotype" w:cs="Palatino Linotype"/>
        </w:rPr>
        <w:t xml:space="preserve"> es obtener la siguiente información: </w:t>
      </w:r>
    </w:p>
    <w:p w14:paraId="599BFF58" w14:textId="77777777" w:rsidR="0060305A" w:rsidRPr="00AA4410" w:rsidRDefault="0060305A" w:rsidP="00BB3FE5">
      <w:pPr>
        <w:spacing w:after="0" w:line="360" w:lineRule="auto"/>
        <w:ind w:right="49"/>
        <w:jc w:val="both"/>
        <w:rPr>
          <w:rFonts w:ascii="Palatino Linotype" w:eastAsia="Palatino Linotype" w:hAnsi="Palatino Linotype" w:cs="Palatino Linotype"/>
        </w:rPr>
      </w:pPr>
    </w:p>
    <w:p w14:paraId="3EBBBCE9" w14:textId="21E12EC2" w:rsidR="003F4079" w:rsidRPr="00AA4410" w:rsidRDefault="00052B8A" w:rsidP="00BB3FE5">
      <w:pPr>
        <w:numPr>
          <w:ilvl w:val="0"/>
          <w:numId w:val="3"/>
        </w:num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b/>
        </w:rPr>
      </w:pPr>
      <w:bookmarkStart w:id="2" w:name="_Hlk205847780"/>
      <w:bookmarkStart w:id="3" w:name="_Hlk205850609"/>
      <w:r w:rsidRPr="00AA4410">
        <w:rPr>
          <w:rFonts w:ascii="Palatino Linotype" w:eastAsia="Palatino Linotype" w:hAnsi="Palatino Linotype" w:cs="Palatino Linotype"/>
          <w:b/>
        </w:rPr>
        <w:t>De la entrega de 12 paquetes de calentadores solares, tinacos y bombas en la localidad de Zaragoza por parte de la Síndico Municipal, el costo, facturas y comprobantes de compra.</w:t>
      </w:r>
    </w:p>
    <w:bookmarkEnd w:id="2"/>
    <w:bookmarkEnd w:id="3"/>
    <w:p w14:paraId="4A28FA56" w14:textId="77777777" w:rsidR="0060305A" w:rsidRPr="00AA4410" w:rsidRDefault="0060305A" w:rsidP="00BB3FE5">
      <w:p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rPr>
      </w:pPr>
    </w:p>
    <w:p w14:paraId="69D0B876" w14:textId="77777777" w:rsidR="00496398" w:rsidRPr="00AA4410" w:rsidRDefault="00023E99" w:rsidP="00BB3FE5">
      <w:p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rPr>
      </w:pPr>
      <w:r w:rsidRPr="00AA4410">
        <w:rPr>
          <w:rFonts w:ascii="Palatino Linotype" w:eastAsia="Palatino Linotype" w:hAnsi="Palatino Linotype" w:cs="Palatino Linotype"/>
        </w:rPr>
        <w:t xml:space="preserve">En respuesta, el </w:t>
      </w:r>
      <w:r w:rsidRPr="00AA4410">
        <w:rPr>
          <w:rFonts w:ascii="Palatino Linotype" w:eastAsia="Palatino Linotype" w:hAnsi="Palatino Linotype" w:cs="Palatino Linotype"/>
          <w:b/>
        </w:rPr>
        <w:t>Sujeto Obligado</w:t>
      </w:r>
      <w:r w:rsidRPr="00AA4410">
        <w:rPr>
          <w:rFonts w:ascii="Palatino Linotype" w:eastAsia="Palatino Linotype" w:hAnsi="Palatino Linotype" w:cs="Palatino Linotype"/>
        </w:rPr>
        <w:t xml:space="preserve">, a través de </w:t>
      </w:r>
      <w:r w:rsidR="00496398" w:rsidRPr="00AA4410">
        <w:rPr>
          <w:rFonts w:ascii="Palatino Linotype" w:eastAsia="Palatino Linotype" w:hAnsi="Palatino Linotype" w:cs="Palatino Linotype"/>
        </w:rPr>
        <w:t>la Sindica Municipal informó que el marco de actuación de la sindicatura es sustentado de manera sustantiva en los artículos 52 y 53 de la Ley Orgánica Municipal del Estado de México, de los que no se desprende obligación nomotética alguna, para generar, recopilar, administrar, manejar, procesar, archivar o conservar, documental que sustente el costo, facturas y comprobantes de compra del interés del solicitante, ni tampoco está a su alcance como Sindica, ejecutar programas sociales que impliquen la función de hacer las compras municipales de calentadores solares, tinacos y bombas, ni su entrega.</w:t>
      </w:r>
      <w:r w:rsidR="00496398" w:rsidRPr="00AA4410">
        <w:rPr>
          <w:rFonts w:ascii="Palatino Linotype" w:eastAsia="Palatino Linotype" w:hAnsi="Palatino Linotype" w:cs="Palatino Linotype"/>
        </w:rPr>
        <w:cr/>
      </w:r>
    </w:p>
    <w:p w14:paraId="125A71AF" w14:textId="6BB53559" w:rsidR="00496398" w:rsidRPr="00AA4410" w:rsidRDefault="00E57DDC" w:rsidP="00BB3FE5">
      <w:p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b/>
          <w:bCs/>
          <w:u w:val="single"/>
        </w:rPr>
      </w:pPr>
      <w:r w:rsidRPr="00AA4410">
        <w:rPr>
          <w:rFonts w:ascii="Palatino Linotype" w:eastAsia="Palatino Linotype" w:hAnsi="Palatino Linotype" w:cs="Palatino Linotype"/>
          <w:b/>
          <w:bCs/>
          <w:u w:val="single"/>
        </w:rPr>
        <w:t>Asimismo,</w:t>
      </w:r>
      <w:r w:rsidR="00496398" w:rsidRPr="00AA4410">
        <w:rPr>
          <w:rFonts w:ascii="Palatino Linotype" w:eastAsia="Palatino Linotype" w:hAnsi="Palatino Linotype" w:cs="Palatino Linotype"/>
          <w:b/>
          <w:bCs/>
          <w:u w:val="single"/>
        </w:rPr>
        <w:t xml:space="preserve"> señaló que fuera del ejercicio de su función pública como Síndica, esto es, en el ámbito privado y por convicción, subsidiariedad, humanismo y altruismo, efectúo de manera ordinaria acciones de vinculación con diversos entes no públicos, a fin de apoyar al mayor número posible de personas, con diversidad de bienes y enseres como los descritos en la solicitud de cuenta.</w:t>
      </w:r>
    </w:p>
    <w:p w14:paraId="0C60035B" w14:textId="77777777" w:rsidR="00496398" w:rsidRPr="00AA4410" w:rsidRDefault="00496398" w:rsidP="00BB3FE5">
      <w:p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rPr>
      </w:pPr>
    </w:p>
    <w:p w14:paraId="095C7FAE" w14:textId="4D6FFA67" w:rsidR="00496398" w:rsidRPr="00AA4410" w:rsidRDefault="00496398" w:rsidP="00BB3FE5">
      <w:p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rPr>
      </w:pPr>
      <w:r w:rsidRPr="00AA4410">
        <w:rPr>
          <w:rFonts w:ascii="Palatino Linotype" w:eastAsia="Palatino Linotype" w:hAnsi="Palatino Linotype" w:cs="Palatino Linotype"/>
        </w:rPr>
        <w:t xml:space="preserve">Por su parte, el Tesorero Municipal hizo del conocimiento que, a la fecha de la solicitud y de una revisión exhaustiva en sus documentos físicos, digitales y contables, no se encontró información referente a esta solicitud de información. </w:t>
      </w:r>
    </w:p>
    <w:p w14:paraId="3C9AE903" w14:textId="77777777" w:rsidR="00496398" w:rsidRPr="00AA4410" w:rsidRDefault="00496398" w:rsidP="00BB3FE5">
      <w:p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rPr>
      </w:pPr>
    </w:p>
    <w:p w14:paraId="7393EB3C" w14:textId="5E551A7F" w:rsidR="00496398" w:rsidRPr="00AA4410" w:rsidRDefault="00496398" w:rsidP="00BB3FE5">
      <w:p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rPr>
      </w:pPr>
      <w:r w:rsidRPr="00AA4410">
        <w:rPr>
          <w:rFonts w:ascii="Palatino Linotype" w:eastAsia="Palatino Linotype" w:hAnsi="Palatino Linotype" w:cs="Palatino Linotype"/>
        </w:rPr>
        <w:t>Finalmente el Director de Administración informó que, a la fecha de la solicitud, haciendo una búsqueda exhaustiva en sus archivos, no se encuentra información pública de la entrega de 12 paquetes de calentadores solares, tinacos y bombas en la localidad de Zaragoza por parte de la Síndico.</w:t>
      </w:r>
    </w:p>
    <w:p w14:paraId="01E6698F" w14:textId="77777777" w:rsidR="00496398" w:rsidRPr="00AA4410" w:rsidRDefault="00496398" w:rsidP="00BB3FE5">
      <w:p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rPr>
      </w:pPr>
    </w:p>
    <w:p w14:paraId="2F85A9B5" w14:textId="3304159B" w:rsidR="0060305A" w:rsidRPr="00AA4410" w:rsidRDefault="00023E99" w:rsidP="00BB3FE5">
      <w:p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rPr>
      </w:pPr>
      <w:r w:rsidRPr="00AA4410">
        <w:rPr>
          <w:rFonts w:ascii="Palatino Linotype" w:eastAsia="Palatino Linotype" w:hAnsi="Palatino Linotype" w:cs="Palatino Linotype"/>
        </w:rPr>
        <w:t xml:space="preserve">Derivado de lo anterior, la parte </w:t>
      </w:r>
      <w:r w:rsidRPr="00AA4410">
        <w:rPr>
          <w:rFonts w:ascii="Palatino Linotype" w:eastAsia="Palatino Linotype" w:hAnsi="Palatino Linotype" w:cs="Palatino Linotype"/>
          <w:b/>
        </w:rPr>
        <w:t>Recurrente</w:t>
      </w:r>
      <w:r w:rsidR="00496398" w:rsidRPr="00AA4410">
        <w:rPr>
          <w:rFonts w:ascii="Palatino Linotype" w:eastAsia="Palatino Linotype" w:hAnsi="Palatino Linotype" w:cs="Palatino Linotype"/>
        </w:rPr>
        <w:t xml:space="preserve"> se inconformó arguyendo la negativa a la información solicitada</w:t>
      </w:r>
      <w:r w:rsidRPr="00AA4410">
        <w:rPr>
          <w:rFonts w:ascii="Palatino Linotype" w:eastAsia="Palatino Linotype" w:hAnsi="Palatino Linotype" w:cs="Palatino Linotype"/>
        </w:rPr>
        <w:t xml:space="preserve">. </w:t>
      </w:r>
    </w:p>
    <w:p w14:paraId="35CC6257" w14:textId="77777777" w:rsidR="0060305A" w:rsidRPr="00AA4410" w:rsidRDefault="0060305A" w:rsidP="00BB3FE5">
      <w:p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rPr>
      </w:pPr>
    </w:p>
    <w:p w14:paraId="7CE5786C" w14:textId="185FAF92" w:rsidR="0060305A" w:rsidRPr="00AA4410" w:rsidRDefault="00023E99" w:rsidP="00BB3FE5">
      <w:pPr>
        <w:spacing w:after="0" w:line="360" w:lineRule="auto"/>
        <w:jc w:val="both"/>
        <w:rPr>
          <w:rFonts w:ascii="Palatino Linotype" w:eastAsia="Palatino Linotype" w:hAnsi="Palatino Linotype" w:cs="Palatino Linotype"/>
        </w:rPr>
      </w:pPr>
      <w:r w:rsidRPr="00AA4410">
        <w:rPr>
          <w:rFonts w:ascii="Palatino Linotype" w:eastAsia="Palatino Linotype" w:hAnsi="Palatino Linotype" w:cs="Palatino Linotype"/>
        </w:rPr>
        <w:t xml:space="preserve">Es así que, el </w:t>
      </w:r>
      <w:r w:rsidRPr="00AA4410">
        <w:rPr>
          <w:rFonts w:ascii="Palatino Linotype" w:eastAsia="Palatino Linotype" w:hAnsi="Palatino Linotype" w:cs="Palatino Linotype"/>
          <w:b/>
        </w:rPr>
        <w:t>Recurrente</w:t>
      </w:r>
      <w:r w:rsidRPr="00AA4410">
        <w:rPr>
          <w:rFonts w:ascii="Palatino Linotype" w:eastAsia="Palatino Linotype" w:hAnsi="Palatino Linotype" w:cs="Palatino Linotype"/>
        </w:rPr>
        <w:t xml:space="preserve"> no realizó manifestaciones, alegatos o pruebas que a su derecho convinieran y por su parte el </w:t>
      </w:r>
      <w:r w:rsidRPr="00AA4410">
        <w:rPr>
          <w:rFonts w:ascii="Palatino Linotype" w:eastAsia="Palatino Linotype" w:hAnsi="Palatino Linotype" w:cs="Palatino Linotype"/>
          <w:b/>
        </w:rPr>
        <w:t>Sujeto Obligado</w:t>
      </w:r>
      <w:r w:rsidR="00496398" w:rsidRPr="00AA4410">
        <w:rPr>
          <w:rFonts w:ascii="Palatino Linotype" w:eastAsia="Palatino Linotype" w:hAnsi="Palatino Linotype" w:cs="Palatino Linotype"/>
        </w:rPr>
        <w:t xml:space="preserve">, fue omiso en rendir su </w:t>
      </w:r>
      <w:r w:rsidRPr="00AA4410">
        <w:rPr>
          <w:rFonts w:ascii="Palatino Linotype" w:eastAsia="Palatino Linotype" w:hAnsi="Palatino Linotype" w:cs="Palatino Linotype"/>
        </w:rPr>
        <w:t xml:space="preserve">Informe Justificado. </w:t>
      </w:r>
    </w:p>
    <w:p w14:paraId="0A49B8C1" w14:textId="77777777" w:rsidR="0060305A" w:rsidRPr="00AA4410" w:rsidRDefault="0060305A" w:rsidP="00BB3FE5">
      <w:pPr>
        <w:spacing w:after="0" w:line="360" w:lineRule="auto"/>
        <w:jc w:val="both"/>
        <w:rPr>
          <w:rFonts w:ascii="Palatino Linotype" w:eastAsia="Palatino Linotype" w:hAnsi="Palatino Linotype" w:cs="Palatino Linotype"/>
        </w:rPr>
      </w:pPr>
    </w:p>
    <w:p w14:paraId="712E669A" w14:textId="1E5D167C" w:rsidR="002A5609" w:rsidRPr="00AA4410" w:rsidRDefault="00EA37E4" w:rsidP="00BB3FE5">
      <w:pPr>
        <w:spacing w:after="0" w:line="360" w:lineRule="auto"/>
        <w:jc w:val="both"/>
        <w:rPr>
          <w:rFonts w:ascii="Palatino Linotype" w:eastAsia="Palatino Linotype" w:hAnsi="Palatino Linotype" w:cs="Palatino Linotype"/>
        </w:rPr>
      </w:pPr>
      <w:r w:rsidRPr="00AA4410">
        <w:rPr>
          <w:rFonts w:ascii="Palatino Linotype" w:eastAsia="Palatino Linotype" w:hAnsi="Palatino Linotype" w:cs="Palatino Linotype"/>
        </w:rPr>
        <w:t>Expuesto lo anterior, e</w:t>
      </w:r>
      <w:r w:rsidR="004069AE" w:rsidRPr="00AA4410">
        <w:rPr>
          <w:rFonts w:ascii="Palatino Linotype" w:eastAsia="Palatino Linotype" w:hAnsi="Palatino Linotype" w:cs="Palatino Linotype"/>
        </w:rPr>
        <w:t xml:space="preserve">n primera instancia se debe precisar </w:t>
      </w:r>
      <w:r w:rsidR="002A5609" w:rsidRPr="00AA4410">
        <w:rPr>
          <w:rFonts w:ascii="Palatino Linotype" w:eastAsia="Palatino Linotype" w:hAnsi="Palatino Linotype" w:cs="Palatino Linotype"/>
        </w:rPr>
        <w:t xml:space="preserve">que </w:t>
      </w:r>
      <w:r w:rsidR="004069AE" w:rsidRPr="00AA4410">
        <w:rPr>
          <w:rFonts w:ascii="Palatino Linotype" w:eastAsia="Palatino Linotype" w:hAnsi="Palatino Linotype" w:cs="Palatino Linotype"/>
        </w:rPr>
        <w:t xml:space="preserve">lo </w:t>
      </w:r>
      <w:r w:rsidR="002A5609" w:rsidRPr="00AA4410">
        <w:rPr>
          <w:rFonts w:ascii="Palatino Linotype" w:eastAsia="Palatino Linotype" w:hAnsi="Palatino Linotype" w:cs="Palatino Linotype"/>
        </w:rPr>
        <w:t>solicitado por la parte</w:t>
      </w:r>
      <w:r w:rsidR="002A5609" w:rsidRPr="00AA4410">
        <w:rPr>
          <w:rFonts w:ascii="Palatino Linotype" w:eastAsia="Palatino Linotype" w:hAnsi="Palatino Linotype" w:cs="Palatino Linotype"/>
          <w:b/>
        </w:rPr>
        <w:t xml:space="preserve"> Recurrente </w:t>
      </w:r>
      <w:r w:rsidR="002A5609" w:rsidRPr="00AA4410">
        <w:rPr>
          <w:rFonts w:ascii="Palatino Linotype" w:eastAsia="Palatino Linotype" w:hAnsi="Palatino Linotype" w:cs="Palatino Linotype"/>
        </w:rPr>
        <w:t xml:space="preserve">versa medularmente sobre adquisiciones de bienes; es decir, sobre apoyos entregados por la Sindica Municipal, relativos al documento donde conste el costo, facturas o comprobantes de compra de los mismos, en ese tenor, la Ley de Contratación Pública del Estado de México y Municipios tiene por objeto regular los actos relativos a la planeación, programación, presupuestación, ejecución y control de la adquisición, enajenación y arrendamiento de bienes, y la contratación de servicios de cualquier naturaleza que realicen entre otros, los Ayuntamientos de los municipios del Estado, y es su artículo 4, fracción I, establece: </w:t>
      </w:r>
    </w:p>
    <w:p w14:paraId="1C230574" w14:textId="40CABFFF" w:rsidR="002A5609" w:rsidRPr="00AA4410" w:rsidRDefault="002A5609" w:rsidP="00BB3FE5">
      <w:pPr>
        <w:spacing w:after="0"/>
        <w:ind w:left="851" w:right="843"/>
        <w:jc w:val="both"/>
        <w:rPr>
          <w:rFonts w:ascii="Palatino Linotype" w:eastAsia="Palatino Linotype" w:hAnsi="Palatino Linotype" w:cs="Palatino Linotype"/>
          <w:i/>
        </w:rPr>
      </w:pPr>
      <w:r w:rsidRPr="00AA4410">
        <w:rPr>
          <w:rFonts w:ascii="Palatino Linotype" w:eastAsia="Palatino Linotype" w:hAnsi="Palatino Linotype" w:cs="Palatino Linotype"/>
          <w:i/>
        </w:rPr>
        <w:t>“</w:t>
      </w:r>
      <w:r w:rsidRPr="00AA4410">
        <w:rPr>
          <w:rFonts w:ascii="Palatino Linotype" w:eastAsia="Palatino Linotype" w:hAnsi="Palatino Linotype" w:cs="Palatino Linotype"/>
          <w:b/>
          <w:i/>
        </w:rPr>
        <w:t>Artículo 4.-</w:t>
      </w:r>
      <w:r w:rsidRPr="00AA4410">
        <w:rPr>
          <w:rFonts w:ascii="Palatino Linotype" w:eastAsia="Palatino Linotype" w:hAnsi="Palatino Linotype" w:cs="Palatino Linotype"/>
          <w:i/>
        </w:rPr>
        <w:t xml:space="preserve"> Para los efectos de esta Ley, en las adquisiciones, enajenaciones, arrendamientos y servicios, quedan comprendidos:</w:t>
      </w:r>
    </w:p>
    <w:p w14:paraId="0694EF03" w14:textId="77777777" w:rsidR="002A5609" w:rsidRPr="00AA4410" w:rsidRDefault="002A5609" w:rsidP="00BB3FE5">
      <w:pPr>
        <w:numPr>
          <w:ilvl w:val="0"/>
          <w:numId w:val="17"/>
        </w:numPr>
        <w:pBdr>
          <w:top w:val="nil"/>
          <w:left w:val="nil"/>
          <w:bottom w:val="nil"/>
          <w:right w:val="nil"/>
          <w:between w:val="nil"/>
        </w:pBdr>
        <w:spacing w:after="0"/>
        <w:ind w:left="851" w:right="843" w:firstLine="0"/>
        <w:jc w:val="both"/>
        <w:rPr>
          <w:rFonts w:ascii="Palatino Linotype" w:eastAsia="Palatino Linotype" w:hAnsi="Palatino Linotype" w:cs="Palatino Linotype"/>
          <w:i/>
        </w:rPr>
      </w:pPr>
      <w:r w:rsidRPr="00AA4410">
        <w:rPr>
          <w:rFonts w:ascii="Palatino Linotype" w:eastAsia="Palatino Linotype" w:hAnsi="Palatino Linotype" w:cs="Palatino Linotype"/>
          <w:i/>
        </w:rPr>
        <w:t>La adquisición de bienes muebles.</w:t>
      </w:r>
    </w:p>
    <w:p w14:paraId="53B098AF" w14:textId="77777777" w:rsidR="002A5609" w:rsidRPr="00AA4410" w:rsidRDefault="002A5609" w:rsidP="00BB3FE5">
      <w:pPr>
        <w:spacing w:after="0"/>
        <w:ind w:left="851" w:right="843"/>
        <w:jc w:val="both"/>
        <w:rPr>
          <w:rFonts w:ascii="Palatino Linotype" w:eastAsia="Palatino Linotype" w:hAnsi="Palatino Linotype" w:cs="Palatino Linotype"/>
          <w:i/>
        </w:rPr>
      </w:pPr>
      <w:r w:rsidRPr="00AA4410">
        <w:rPr>
          <w:rFonts w:ascii="Palatino Linotype" w:eastAsia="Palatino Linotype" w:hAnsi="Palatino Linotype" w:cs="Palatino Linotype"/>
          <w:i/>
        </w:rPr>
        <w:t>...</w:t>
      </w:r>
    </w:p>
    <w:p w14:paraId="38DE4366" w14:textId="5992EE65" w:rsidR="002A5609" w:rsidRPr="00AA4410" w:rsidRDefault="002A5609" w:rsidP="00BB3FE5">
      <w:pPr>
        <w:spacing w:after="0"/>
        <w:ind w:left="851" w:right="843"/>
        <w:jc w:val="both"/>
        <w:rPr>
          <w:rFonts w:ascii="Palatino Linotype" w:eastAsia="Palatino Linotype" w:hAnsi="Palatino Linotype" w:cs="Palatino Linotype"/>
          <w:i/>
        </w:rPr>
      </w:pPr>
      <w:r w:rsidRPr="00AA4410">
        <w:rPr>
          <w:rFonts w:ascii="Palatino Linotype" w:eastAsia="Palatino Linotype" w:hAnsi="Palatino Linotype" w:cs="Palatino Linotype"/>
          <w:i/>
        </w:rPr>
        <w:t>En general, otros actos que impliquen la contratación de servicios de cualquier naturaleza.”</w:t>
      </w:r>
    </w:p>
    <w:p w14:paraId="54F7C449" w14:textId="77777777" w:rsidR="00E50D32" w:rsidRPr="00AA4410" w:rsidRDefault="00E50D32" w:rsidP="00BB3FE5">
      <w:pPr>
        <w:spacing w:after="0" w:line="360" w:lineRule="auto"/>
        <w:ind w:right="49"/>
        <w:jc w:val="both"/>
        <w:rPr>
          <w:rFonts w:ascii="Palatino Linotype" w:eastAsia="Palatino Linotype" w:hAnsi="Palatino Linotype" w:cs="Palatino Linotype"/>
        </w:rPr>
      </w:pPr>
      <w:bookmarkStart w:id="4" w:name="_heading=h.byi3i2pl3s41" w:colFirst="0" w:colLast="0"/>
      <w:bookmarkEnd w:id="4"/>
    </w:p>
    <w:p w14:paraId="41CC6105" w14:textId="77777777" w:rsidR="002A5609" w:rsidRPr="00AA4410" w:rsidRDefault="002A5609" w:rsidP="00BB3FE5">
      <w:pPr>
        <w:spacing w:after="0" w:line="360" w:lineRule="auto"/>
        <w:ind w:right="49"/>
        <w:jc w:val="both"/>
        <w:rPr>
          <w:rFonts w:ascii="Palatino Linotype" w:eastAsia="Palatino Linotype" w:hAnsi="Palatino Linotype" w:cs="Palatino Linotype"/>
        </w:rPr>
      </w:pPr>
      <w:r w:rsidRPr="00AA4410">
        <w:rPr>
          <w:rFonts w:ascii="Palatino Linotype" w:eastAsia="Palatino Linotype" w:hAnsi="Palatino Linotype" w:cs="Palatino Linotype"/>
        </w:rPr>
        <w:t xml:space="preserve">Correlativo a lo anterior, los artículos 26 y 27 del ordenamiento jurídico previamente citado, establecen: </w:t>
      </w:r>
    </w:p>
    <w:p w14:paraId="58B2C2CC" w14:textId="77777777" w:rsidR="002A5609" w:rsidRPr="00AA4410" w:rsidRDefault="002A5609" w:rsidP="00BB3FE5">
      <w:pPr>
        <w:spacing w:after="0" w:line="360" w:lineRule="auto"/>
        <w:ind w:right="899"/>
        <w:jc w:val="both"/>
        <w:rPr>
          <w:rFonts w:ascii="Palatino Linotype" w:eastAsia="Palatino Linotype" w:hAnsi="Palatino Linotype" w:cs="Palatino Linotype"/>
        </w:rPr>
      </w:pPr>
    </w:p>
    <w:p w14:paraId="5CE7FEF9" w14:textId="1DA1294F" w:rsidR="002A5609" w:rsidRPr="00AA4410" w:rsidRDefault="002A5609" w:rsidP="00BB3FE5">
      <w:pPr>
        <w:spacing w:after="0"/>
        <w:ind w:left="851" w:right="843"/>
        <w:jc w:val="both"/>
        <w:rPr>
          <w:rFonts w:ascii="Palatino Linotype" w:eastAsia="Palatino Linotype" w:hAnsi="Palatino Linotype" w:cs="Palatino Linotype"/>
          <w:i/>
        </w:rPr>
      </w:pPr>
      <w:r w:rsidRPr="00AA4410">
        <w:rPr>
          <w:rFonts w:ascii="Palatino Linotype" w:eastAsia="Palatino Linotype" w:hAnsi="Palatino Linotype" w:cs="Palatino Linotype"/>
          <w:i/>
        </w:rPr>
        <w:t>“</w:t>
      </w:r>
      <w:r w:rsidRPr="00AA4410">
        <w:rPr>
          <w:rFonts w:ascii="Palatino Linotype" w:eastAsia="Palatino Linotype" w:hAnsi="Palatino Linotype" w:cs="Palatino Linotype"/>
          <w:b/>
          <w:i/>
        </w:rPr>
        <w:t>Artículo 26.-</w:t>
      </w:r>
      <w:r w:rsidRPr="00AA4410">
        <w:rPr>
          <w:rFonts w:ascii="Palatino Linotype" w:eastAsia="Palatino Linotype" w:hAnsi="Palatino Linotype" w:cs="Palatino Linotype"/>
          <w:i/>
        </w:rPr>
        <w:t xml:space="preserve"> Las adquisiciones, arrendamientos y servicios se adjudicarán a través de licitaciones públicas, mediante convocatoria pública. </w:t>
      </w:r>
    </w:p>
    <w:p w14:paraId="4B2D81C1" w14:textId="77777777" w:rsidR="002A5609" w:rsidRPr="00AA4410" w:rsidRDefault="002A5609" w:rsidP="00BB3FE5">
      <w:pPr>
        <w:spacing w:after="0"/>
        <w:ind w:left="851" w:right="843"/>
        <w:jc w:val="both"/>
        <w:rPr>
          <w:rFonts w:ascii="Palatino Linotype" w:eastAsia="Palatino Linotype" w:hAnsi="Palatino Linotype" w:cs="Palatino Linotype"/>
          <w:i/>
        </w:rPr>
      </w:pPr>
    </w:p>
    <w:p w14:paraId="2BD7A726" w14:textId="77777777" w:rsidR="002A5609" w:rsidRPr="00AA4410" w:rsidRDefault="002A5609" w:rsidP="00BB3FE5">
      <w:pPr>
        <w:spacing w:after="0"/>
        <w:ind w:left="851" w:right="843"/>
        <w:jc w:val="both"/>
        <w:rPr>
          <w:rFonts w:ascii="Palatino Linotype" w:eastAsia="Palatino Linotype" w:hAnsi="Palatino Linotype" w:cs="Palatino Linotype"/>
          <w:i/>
        </w:rPr>
      </w:pPr>
      <w:r w:rsidRPr="00AA4410">
        <w:rPr>
          <w:rFonts w:ascii="Palatino Linotype" w:eastAsia="Palatino Linotype" w:hAnsi="Palatino Linotype" w:cs="Palatino Linotype"/>
          <w:b/>
          <w:i/>
        </w:rPr>
        <w:t>Artículo 27.-</w:t>
      </w:r>
      <w:r w:rsidRPr="00AA4410">
        <w:rPr>
          <w:rFonts w:ascii="Palatino Linotype" w:eastAsia="Palatino Linotype" w:hAnsi="Palatino Linotype" w:cs="Palatino Linotype"/>
          <w:i/>
        </w:rPr>
        <w:t xml:space="preserve"> La Secretaría, las entidades, los tribunales administrativos y los ayuntamientos podrán adjudicar adquisiciones, arrendamientos y servicios, mediante las excepciones al procedimiento de licitación que a continuación se señalan: </w:t>
      </w:r>
    </w:p>
    <w:p w14:paraId="0B343513" w14:textId="77777777" w:rsidR="002A5609" w:rsidRPr="00AA4410" w:rsidRDefault="002A5609" w:rsidP="00BB3FE5">
      <w:pPr>
        <w:spacing w:after="0"/>
        <w:ind w:left="851" w:right="843"/>
        <w:jc w:val="both"/>
        <w:rPr>
          <w:rFonts w:ascii="Palatino Linotype" w:eastAsia="Palatino Linotype" w:hAnsi="Palatino Linotype" w:cs="Palatino Linotype"/>
          <w:i/>
        </w:rPr>
      </w:pPr>
      <w:r w:rsidRPr="00AA4410">
        <w:rPr>
          <w:rFonts w:ascii="Palatino Linotype" w:eastAsia="Palatino Linotype" w:hAnsi="Palatino Linotype" w:cs="Palatino Linotype"/>
          <w:i/>
        </w:rPr>
        <w:t xml:space="preserve">I. Invitación restringida. </w:t>
      </w:r>
    </w:p>
    <w:p w14:paraId="6CE4CC54" w14:textId="77777777" w:rsidR="002A5609" w:rsidRPr="00AA4410" w:rsidRDefault="002A5609" w:rsidP="00BB3FE5">
      <w:pPr>
        <w:spacing w:after="0"/>
        <w:ind w:left="851" w:right="843"/>
        <w:jc w:val="both"/>
        <w:rPr>
          <w:rFonts w:ascii="Palatino Linotype" w:eastAsia="Palatino Linotype" w:hAnsi="Palatino Linotype" w:cs="Palatino Linotype"/>
          <w:i/>
        </w:rPr>
      </w:pPr>
      <w:r w:rsidRPr="00AA4410">
        <w:rPr>
          <w:rFonts w:ascii="Palatino Linotype" w:eastAsia="Palatino Linotype" w:hAnsi="Palatino Linotype" w:cs="Palatino Linotype"/>
          <w:i/>
        </w:rPr>
        <w:t>II. Adjudicación directa.</w:t>
      </w:r>
    </w:p>
    <w:p w14:paraId="207F95B9" w14:textId="77777777" w:rsidR="002A5609" w:rsidRPr="00AA4410" w:rsidRDefault="002A5609" w:rsidP="00BB3FE5">
      <w:pPr>
        <w:spacing w:after="0"/>
        <w:ind w:left="851" w:right="843"/>
        <w:jc w:val="both"/>
        <w:rPr>
          <w:rFonts w:ascii="Palatino Linotype" w:eastAsia="Palatino Linotype" w:hAnsi="Palatino Linotype" w:cs="Palatino Linotype"/>
          <w:i/>
        </w:rPr>
      </w:pPr>
    </w:p>
    <w:p w14:paraId="599FA090" w14:textId="77777777" w:rsidR="002A5609" w:rsidRPr="00AA4410" w:rsidRDefault="002A5609" w:rsidP="00BB3FE5">
      <w:pPr>
        <w:spacing w:after="0"/>
        <w:ind w:left="851" w:right="843"/>
        <w:jc w:val="both"/>
        <w:rPr>
          <w:rFonts w:ascii="Palatino Linotype" w:eastAsia="Palatino Linotype" w:hAnsi="Palatino Linotype" w:cs="Palatino Linotype"/>
          <w:i/>
        </w:rPr>
      </w:pPr>
      <w:r w:rsidRPr="00AA4410">
        <w:rPr>
          <w:rFonts w:ascii="Palatino Linotype" w:eastAsia="Palatino Linotype" w:hAnsi="Palatino Linotype" w:cs="Palatino Linotype"/>
          <w:i/>
        </w:rPr>
        <w:t xml:space="preserve">Artículo 43.- La Secretaría, las entidades, tribunales administrativos y los ayuntamientos, bajo su responsabilidad, </w:t>
      </w:r>
      <w:r w:rsidRPr="00AA4410">
        <w:rPr>
          <w:rFonts w:ascii="Palatino Linotype" w:eastAsia="Palatino Linotype" w:hAnsi="Palatino Linotype" w:cs="Palatino Linotype"/>
          <w:b/>
          <w:i/>
          <w:u w:val="single"/>
        </w:rPr>
        <w:t>podrán llevar a cabo procedimientos de adquisición de bienes o servicios a través de las modalidades de invitación restringida y adjudicación directa.</w:t>
      </w:r>
    </w:p>
    <w:p w14:paraId="5BDFA3A8" w14:textId="27BFD8AE" w:rsidR="002A5609" w:rsidRPr="00AA4410" w:rsidRDefault="002A5609" w:rsidP="00BB3FE5">
      <w:pPr>
        <w:spacing w:after="0"/>
        <w:ind w:left="851" w:right="843"/>
        <w:jc w:val="both"/>
        <w:rPr>
          <w:rFonts w:ascii="Palatino Linotype" w:eastAsia="Palatino Linotype" w:hAnsi="Palatino Linotype" w:cs="Palatino Linotype"/>
          <w:i/>
        </w:rPr>
      </w:pPr>
      <w:r w:rsidRPr="00AA4410">
        <w:rPr>
          <w:rFonts w:ascii="Palatino Linotype" w:eastAsia="Palatino Linotype" w:hAnsi="Palatino Linotype" w:cs="Palatino Linotype"/>
          <w:i/>
        </w:rPr>
        <w:t>En todo caso, se invitará, o adjudicará de manera directa, a personas que cuenten con capacidad de respuesta inmediata, así como con los recursos técnicos, financieros y demás que sean necesarios, de acuerdo con las características y magnitud de las adquisiciones.”</w:t>
      </w:r>
    </w:p>
    <w:p w14:paraId="67503C9E" w14:textId="77777777" w:rsidR="00E50D32" w:rsidRPr="00AA4410" w:rsidRDefault="00E50D32" w:rsidP="00BB3FE5">
      <w:pPr>
        <w:spacing w:after="0" w:line="360" w:lineRule="auto"/>
        <w:jc w:val="both"/>
        <w:rPr>
          <w:rFonts w:ascii="Palatino Linotype" w:eastAsia="Palatino Linotype" w:hAnsi="Palatino Linotype" w:cs="Palatino Linotype"/>
        </w:rPr>
      </w:pPr>
    </w:p>
    <w:p w14:paraId="2D963ABA" w14:textId="77777777" w:rsidR="002A5609" w:rsidRPr="00AA4410" w:rsidRDefault="002A5609" w:rsidP="00BB3FE5">
      <w:pPr>
        <w:spacing w:after="0" w:line="360" w:lineRule="auto"/>
        <w:jc w:val="both"/>
        <w:rPr>
          <w:rFonts w:ascii="Palatino Linotype" w:eastAsia="Palatino Linotype" w:hAnsi="Palatino Linotype" w:cs="Palatino Linotype"/>
        </w:rPr>
      </w:pPr>
      <w:r w:rsidRPr="00AA4410">
        <w:rPr>
          <w:rFonts w:ascii="Palatino Linotype" w:eastAsia="Palatino Linotype" w:hAnsi="Palatino Linotype" w:cs="Palatino Linotype"/>
        </w:rPr>
        <w:t xml:space="preserve">Una vez establecido lo anterior, es posible señalar que estos procedimientos deberán ser publicados conforme a lo establecido en la Ley de Transparencia y Acceso a la Información Pública del Estado de México y Municipios, en su artículo 92 dentro del apartado de obligaciones de transparencia comunes a todos los sujetos obligados fracción XXIX. Mismo que establece lo siguiente: </w:t>
      </w:r>
    </w:p>
    <w:p w14:paraId="0C32691F" w14:textId="77777777" w:rsidR="00E50D32" w:rsidRPr="00AA4410" w:rsidRDefault="00E50D32" w:rsidP="00BB3FE5">
      <w:pPr>
        <w:spacing w:after="0"/>
        <w:ind w:left="851" w:right="899"/>
        <w:jc w:val="both"/>
        <w:rPr>
          <w:rFonts w:ascii="Palatino Linotype" w:eastAsia="Palatino Linotype" w:hAnsi="Palatino Linotype" w:cs="Palatino Linotype"/>
          <w:b/>
          <w:i/>
        </w:rPr>
      </w:pPr>
    </w:p>
    <w:p w14:paraId="7757AB1D" w14:textId="77777777" w:rsidR="002A5609" w:rsidRPr="00AA4410" w:rsidRDefault="002A5609" w:rsidP="00BB3FE5">
      <w:pPr>
        <w:spacing w:after="0"/>
        <w:ind w:left="851" w:right="899"/>
        <w:jc w:val="both"/>
        <w:rPr>
          <w:rFonts w:ascii="Palatino Linotype" w:eastAsia="Palatino Linotype" w:hAnsi="Palatino Linotype" w:cs="Palatino Linotype"/>
          <w:i/>
        </w:rPr>
      </w:pPr>
      <w:r w:rsidRPr="00AA4410">
        <w:rPr>
          <w:rFonts w:ascii="Palatino Linotype" w:eastAsia="Palatino Linotype" w:hAnsi="Palatino Linotype" w:cs="Palatino Linotype"/>
          <w:i/>
        </w:rPr>
        <w:t>“</w:t>
      </w:r>
      <w:r w:rsidRPr="00AA4410">
        <w:rPr>
          <w:rFonts w:ascii="Palatino Linotype" w:eastAsia="Palatino Linotype" w:hAnsi="Palatino Linotype" w:cs="Palatino Linotype"/>
          <w:b/>
          <w:i/>
        </w:rPr>
        <w:t>Artículo 92</w:t>
      </w:r>
      <w:r w:rsidRPr="00AA4410">
        <w:rPr>
          <w:rFonts w:ascii="Palatino Linotype" w:eastAsia="Palatino Linotype" w:hAnsi="Palatino Linotype" w:cs="Palatino Linotype"/>
          <w:i/>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94C648D" w14:textId="77777777" w:rsidR="002A5609" w:rsidRPr="00AA4410" w:rsidRDefault="002A5609" w:rsidP="00BB3FE5">
      <w:pPr>
        <w:spacing w:after="0"/>
        <w:ind w:left="851" w:right="899"/>
        <w:jc w:val="both"/>
        <w:rPr>
          <w:rFonts w:ascii="Palatino Linotype" w:eastAsia="Palatino Linotype" w:hAnsi="Palatino Linotype" w:cs="Palatino Linotype"/>
          <w:i/>
        </w:rPr>
      </w:pPr>
    </w:p>
    <w:p w14:paraId="02BA8085" w14:textId="77777777" w:rsidR="002A5609" w:rsidRPr="00AA4410" w:rsidRDefault="002A5609" w:rsidP="00BB3FE5">
      <w:pPr>
        <w:spacing w:after="0"/>
        <w:ind w:left="851" w:right="899"/>
        <w:jc w:val="both"/>
        <w:rPr>
          <w:rFonts w:ascii="Palatino Linotype" w:eastAsia="Palatino Linotype" w:hAnsi="Palatino Linotype" w:cs="Palatino Linotype"/>
          <w:i/>
        </w:rPr>
      </w:pPr>
      <w:r w:rsidRPr="00AA4410">
        <w:rPr>
          <w:rFonts w:ascii="Palatino Linotype" w:eastAsia="Palatino Linotype" w:hAnsi="Palatino Linotype" w:cs="Palatino Linotype"/>
          <w:b/>
          <w:i/>
        </w:rPr>
        <w:t>XXIX.</w:t>
      </w:r>
      <w:r w:rsidRPr="00AA4410">
        <w:rPr>
          <w:rFonts w:ascii="Palatino Linotype" w:eastAsia="Palatino Linotype" w:hAnsi="Palatino Linotype" w:cs="Palatino Linotype"/>
          <w:i/>
        </w:rPr>
        <w:t xml:space="preserve"> </w:t>
      </w:r>
      <w:r w:rsidRPr="00AA4410">
        <w:rPr>
          <w:rFonts w:ascii="Palatino Linotype" w:eastAsia="Palatino Linotype" w:hAnsi="Palatino Linotype" w:cs="Palatino Linotype"/>
          <w:b/>
          <w:i/>
        </w:rPr>
        <w:t>La información sobre los procesos y resultados sobre procedimientos de adjudicación directa, invitación restringida y licitación de cualquier naturaleza,</w:t>
      </w:r>
      <w:r w:rsidRPr="00AA4410">
        <w:rPr>
          <w:rFonts w:ascii="Palatino Linotype" w:eastAsia="Palatino Linotype" w:hAnsi="Palatino Linotype" w:cs="Palatino Linotype"/>
          <w:i/>
        </w:rPr>
        <w:t xml:space="preserve"> </w:t>
      </w:r>
      <w:r w:rsidRPr="00AA4410">
        <w:rPr>
          <w:rFonts w:ascii="Palatino Linotype" w:eastAsia="Palatino Linotype" w:hAnsi="Palatino Linotype" w:cs="Palatino Linotype"/>
          <w:b/>
          <w:i/>
        </w:rPr>
        <w:t>incluyendo la versión pública del expediente respectivo</w:t>
      </w:r>
      <w:r w:rsidRPr="00AA4410">
        <w:rPr>
          <w:rFonts w:ascii="Palatino Linotype" w:eastAsia="Palatino Linotype" w:hAnsi="Palatino Linotype" w:cs="Palatino Linotype"/>
          <w:i/>
        </w:rPr>
        <w:t xml:space="preserve"> y de los contratos celebrados, que deberán contener, por los menos, lo siguiente: </w:t>
      </w:r>
    </w:p>
    <w:p w14:paraId="20F75026" w14:textId="77777777" w:rsidR="002A5609" w:rsidRPr="00AA4410" w:rsidRDefault="002A5609" w:rsidP="00BB3FE5">
      <w:pPr>
        <w:spacing w:after="0"/>
        <w:ind w:left="851" w:right="899"/>
        <w:jc w:val="both"/>
        <w:rPr>
          <w:rFonts w:ascii="Palatino Linotype" w:eastAsia="Palatino Linotype" w:hAnsi="Palatino Linotype" w:cs="Palatino Linotype"/>
          <w:i/>
        </w:rPr>
      </w:pPr>
      <w:r w:rsidRPr="00AA4410">
        <w:rPr>
          <w:rFonts w:ascii="Palatino Linotype" w:eastAsia="Palatino Linotype" w:hAnsi="Palatino Linotype" w:cs="Palatino Linotype"/>
          <w:i/>
        </w:rPr>
        <w:t xml:space="preserve">a) De licitaciones públicas o procedimientos de invitación restringida: </w:t>
      </w:r>
    </w:p>
    <w:p w14:paraId="4ACA8DA2" w14:textId="77777777" w:rsidR="002A5609" w:rsidRPr="00AA4410" w:rsidRDefault="002A5609" w:rsidP="00BB3FE5">
      <w:pPr>
        <w:spacing w:after="0"/>
        <w:ind w:left="1440" w:right="899"/>
        <w:jc w:val="both"/>
        <w:rPr>
          <w:rFonts w:ascii="Palatino Linotype" w:eastAsia="Palatino Linotype" w:hAnsi="Palatino Linotype" w:cs="Palatino Linotype"/>
          <w:i/>
        </w:rPr>
      </w:pPr>
      <w:r w:rsidRPr="00AA4410">
        <w:rPr>
          <w:rFonts w:ascii="Palatino Linotype" w:eastAsia="Palatino Linotype" w:hAnsi="Palatino Linotype" w:cs="Palatino Linotype"/>
          <w:i/>
        </w:rPr>
        <w:t xml:space="preserve">1) La convocatoria o invitación emitida, así como los fundamentos legales aplicados para llevarla a cabo; </w:t>
      </w:r>
    </w:p>
    <w:p w14:paraId="57A852CC" w14:textId="77777777" w:rsidR="002A5609" w:rsidRPr="00AA4410" w:rsidRDefault="002A5609" w:rsidP="00BB3FE5">
      <w:pPr>
        <w:spacing w:after="0"/>
        <w:ind w:left="1440" w:right="899"/>
        <w:jc w:val="both"/>
        <w:rPr>
          <w:rFonts w:ascii="Palatino Linotype" w:eastAsia="Palatino Linotype" w:hAnsi="Palatino Linotype" w:cs="Palatino Linotype"/>
          <w:i/>
        </w:rPr>
      </w:pPr>
      <w:r w:rsidRPr="00AA4410">
        <w:rPr>
          <w:rFonts w:ascii="Palatino Linotype" w:eastAsia="Palatino Linotype" w:hAnsi="Palatino Linotype" w:cs="Palatino Linotype"/>
          <w:i/>
        </w:rPr>
        <w:t>2) Los nombres de los participantes o invitados;</w:t>
      </w:r>
    </w:p>
    <w:p w14:paraId="6F7D38DE" w14:textId="77777777" w:rsidR="002A5609" w:rsidRPr="00AA4410" w:rsidRDefault="002A5609" w:rsidP="00BB3FE5">
      <w:pPr>
        <w:spacing w:after="0"/>
        <w:ind w:left="1440" w:right="899"/>
        <w:jc w:val="both"/>
        <w:rPr>
          <w:rFonts w:ascii="Palatino Linotype" w:eastAsia="Palatino Linotype" w:hAnsi="Palatino Linotype" w:cs="Palatino Linotype"/>
          <w:i/>
        </w:rPr>
      </w:pPr>
      <w:r w:rsidRPr="00AA4410">
        <w:rPr>
          <w:rFonts w:ascii="Palatino Linotype" w:eastAsia="Palatino Linotype" w:hAnsi="Palatino Linotype" w:cs="Palatino Linotype"/>
          <w:i/>
        </w:rPr>
        <w:t xml:space="preserve"> 3) El nombre del ganador y las razones que lo justifican;</w:t>
      </w:r>
    </w:p>
    <w:p w14:paraId="31FB97E8" w14:textId="77777777" w:rsidR="002A5609" w:rsidRPr="00AA4410" w:rsidRDefault="002A5609" w:rsidP="00BB3FE5">
      <w:pPr>
        <w:spacing w:after="0"/>
        <w:ind w:left="1440" w:right="899"/>
        <w:jc w:val="both"/>
        <w:rPr>
          <w:rFonts w:ascii="Palatino Linotype" w:eastAsia="Palatino Linotype" w:hAnsi="Palatino Linotype" w:cs="Palatino Linotype"/>
          <w:i/>
        </w:rPr>
      </w:pPr>
      <w:r w:rsidRPr="00AA4410">
        <w:rPr>
          <w:rFonts w:ascii="Palatino Linotype" w:eastAsia="Palatino Linotype" w:hAnsi="Palatino Linotype" w:cs="Palatino Linotype"/>
          <w:i/>
        </w:rPr>
        <w:t xml:space="preserve"> 4) El área solicitante y la responsable de su ejecución; </w:t>
      </w:r>
    </w:p>
    <w:p w14:paraId="1BFF717B" w14:textId="77777777" w:rsidR="002A5609" w:rsidRPr="00AA4410" w:rsidRDefault="002A5609" w:rsidP="00BB3FE5">
      <w:pPr>
        <w:spacing w:after="0"/>
        <w:ind w:left="1440" w:right="899"/>
        <w:jc w:val="both"/>
        <w:rPr>
          <w:rFonts w:ascii="Palatino Linotype" w:eastAsia="Palatino Linotype" w:hAnsi="Palatino Linotype" w:cs="Palatino Linotype"/>
          <w:i/>
        </w:rPr>
      </w:pPr>
      <w:r w:rsidRPr="00AA4410">
        <w:rPr>
          <w:rFonts w:ascii="Palatino Linotype" w:eastAsia="Palatino Linotype" w:hAnsi="Palatino Linotype" w:cs="Palatino Linotype"/>
          <w:i/>
        </w:rPr>
        <w:t>5) Las convocatorias e invitaciones emitidas;</w:t>
      </w:r>
    </w:p>
    <w:p w14:paraId="31B13920" w14:textId="77777777" w:rsidR="002A5609" w:rsidRPr="00AA4410" w:rsidRDefault="002A5609" w:rsidP="00BB3FE5">
      <w:pPr>
        <w:spacing w:after="0"/>
        <w:ind w:left="1440" w:right="899"/>
        <w:jc w:val="both"/>
        <w:rPr>
          <w:rFonts w:ascii="Palatino Linotype" w:eastAsia="Palatino Linotype" w:hAnsi="Palatino Linotype" w:cs="Palatino Linotype"/>
          <w:i/>
        </w:rPr>
      </w:pPr>
      <w:r w:rsidRPr="00AA4410">
        <w:rPr>
          <w:rFonts w:ascii="Palatino Linotype" w:eastAsia="Palatino Linotype" w:hAnsi="Palatino Linotype" w:cs="Palatino Linotype"/>
          <w:i/>
        </w:rPr>
        <w:t xml:space="preserve">6) Los dictámenes y fallo de adjudicación; </w:t>
      </w:r>
    </w:p>
    <w:p w14:paraId="76E9585D" w14:textId="77777777" w:rsidR="002A5609" w:rsidRPr="00AA4410" w:rsidRDefault="002A5609" w:rsidP="00BB3FE5">
      <w:pPr>
        <w:spacing w:after="0"/>
        <w:ind w:left="1440" w:right="899"/>
        <w:jc w:val="both"/>
        <w:rPr>
          <w:rFonts w:ascii="Palatino Linotype" w:eastAsia="Palatino Linotype" w:hAnsi="Palatino Linotype" w:cs="Palatino Linotype"/>
          <w:b/>
          <w:i/>
        </w:rPr>
      </w:pPr>
      <w:r w:rsidRPr="00AA4410">
        <w:rPr>
          <w:rFonts w:ascii="Palatino Linotype" w:eastAsia="Palatino Linotype" w:hAnsi="Palatino Linotype" w:cs="Palatino Linotype"/>
          <w:i/>
        </w:rPr>
        <w:t>7) El contrato y, en su caso, sus anexos</w:t>
      </w:r>
      <w:r w:rsidRPr="00AA4410">
        <w:rPr>
          <w:rFonts w:ascii="Palatino Linotype" w:eastAsia="Palatino Linotype" w:hAnsi="Palatino Linotype" w:cs="Palatino Linotype"/>
          <w:b/>
          <w:i/>
        </w:rPr>
        <w:t xml:space="preserve">; </w:t>
      </w:r>
    </w:p>
    <w:p w14:paraId="70EFDC85" w14:textId="77777777" w:rsidR="002A5609" w:rsidRPr="00AA4410" w:rsidRDefault="002A5609" w:rsidP="00BB3FE5">
      <w:pPr>
        <w:spacing w:after="0"/>
        <w:ind w:left="1440" w:right="899"/>
        <w:jc w:val="both"/>
        <w:rPr>
          <w:rFonts w:ascii="Palatino Linotype" w:eastAsia="Palatino Linotype" w:hAnsi="Palatino Linotype" w:cs="Palatino Linotype"/>
          <w:i/>
        </w:rPr>
      </w:pPr>
      <w:r w:rsidRPr="00AA4410">
        <w:rPr>
          <w:rFonts w:ascii="Palatino Linotype" w:eastAsia="Palatino Linotype" w:hAnsi="Palatino Linotype" w:cs="Palatino Linotype"/>
          <w:i/>
        </w:rPr>
        <w:t>8) Los mecanismos de vigilancia y supervisión, incluyendo en su caso, los estudios de impacto urbano y ambiental, según corresponda;</w:t>
      </w:r>
    </w:p>
    <w:p w14:paraId="3CEBDA85" w14:textId="77777777" w:rsidR="002A5609" w:rsidRPr="00AA4410" w:rsidRDefault="002A5609" w:rsidP="00BB3FE5">
      <w:pPr>
        <w:spacing w:after="0"/>
        <w:ind w:left="1440" w:right="899"/>
        <w:jc w:val="both"/>
        <w:rPr>
          <w:rFonts w:ascii="Palatino Linotype" w:eastAsia="Palatino Linotype" w:hAnsi="Palatino Linotype" w:cs="Palatino Linotype"/>
          <w:i/>
        </w:rPr>
      </w:pPr>
      <w:r w:rsidRPr="00AA4410">
        <w:rPr>
          <w:rFonts w:ascii="Palatino Linotype" w:eastAsia="Palatino Linotype" w:hAnsi="Palatino Linotype" w:cs="Palatino Linotype"/>
          <w:i/>
        </w:rPr>
        <w:t xml:space="preserve"> 9) La partida presupuestal, de conformidad con el clasificador por objeto del gasto, en el caso de ser aplicable; </w:t>
      </w:r>
    </w:p>
    <w:p w14:paraId="3F2AF210" w14:textId="77777777" w:rsidR="002A5609" w:rsidRPr="00AA4410" w:rsidRDefault="002A5609" w:rsidP="00BB3FE5">
      <w:pPr>
        <w:spacing w:after="0"/>
        <w:ind w:left="1440" w:right="899"/>
        <w:jc w:val="both"/>
        <w:rPr>
          <w:rFonts w:ascii="Palatino Linotype" w:eastAsia="Palatino Linotype" w:hAnsi="Palatino Linotype" w:cs="Palatino Linotype"/>
          <w:i/>
        </w:rPr>
      </w:pPr>
      <w:r w:rsidRPr="00AA4410">
        <w:rPr>
          <w:rFonts w:ascii="Palatino Linotype" w:eastAsia="Palatino Linotype" w:hAnsi="Palatino Linotype" w:cs="Palatino Linotype"/>
          <w:i/>
        </w:rPr>
        <w:t xml:space="preserve">10) Origen de los recursos especificando si son federales, estatales o municipales, así como el tipo de fondo de participación o aportación respectiva; </w:t>
      </w:r>
    </w:p>
    <w:p w14:paraId="6D95302B" w14:textId="77777777" w:rsidR="002A5609" w:rsidRPr="00AA4410" w:rsidRDefault="002A5609" w:rsidP="00BB3FE5">
      <w:pPr>
        <w:spacing w:after="0"/>
        <w:ind w:left="1440" w:right="899"/>
        <w:jc w:val="both"/>
        <w:rPr>
          <w:rFonts w:ascii="Palatino Linotype" w:eastAsia="Palatino Linotype" w:hAnsi="Palatino Linotype" w:cs="Palatino Linotype"/>
          <w:i/>
        </w:rPr>
      </w:pPr>
      <w:r w:rsidRPr="00AA4410">
        <w:rPr>
          <w:rFonts w:ascii="Palatino Linotype" w:eastAsia="Palatino Linotype" w:hAnsi="Palatino Linotype" w:cs="Palatino Linotype"/>
          <w:i/>
        </w:rPr>
        <w:t>11) Los convenios modificatorios que, en su caso, sean firmados, precisando el objeto y la fecha de celebración;</w:t>
      </w:r>
    </w:p>
    <w:p w14:paraId="0F65D217" w14:textId="77777777" w:rsidR="002A5609" w:rsidRPr="00AA4410" w:rsidRDefault="002A5609" w:rsidP="00BB3FE5">
      <w:pPr>
        <w:spacing w:after="0"/>
        <w:ind w:left="1440" w:right="899"/>
        <w:jc w:val="both"/>
        <w:rPr>
          <w:rFonts w:ascii="Palatino Linotype" w:eastAsia="Palatino Linotype" w:hAnsi="Palatino Linotype" w:cs="Palatino Linotype"/>
          <w:i/>
        </w:rPr>
      </w:pPr>
      <w:r w:rsidRPr="00AA4410">
        <w:rPr>
          <w:rFonts w:ascii="Palatino Linotype" w:eastAsia="Palatino Linotype" w:hAnsi="Palatino Linotype" w:cs="Palatino Linotype"/>
          <w:i/>
        </w:rPr>
        <w:t xml:space="preserve">12) Los informes de avance físico y financiero sobre las obras o servicios contratados; </w:t>
      </w:r>
    </w:p>
    <w:p w14:paraId="5039888F" w14:textId="77777777" w:rsidR="002A5609" w:rsidRPr="00AA4410" w:rsidRDefault="002A5609" w:rsidP="00BB3FE5">
      <w:pPr>
        <w:spacing w:after="0"/>
        <w:ind w:left="1440" w:right="899"/>
        <w:jc w:val="both"/>
        <w:rPr>
          <w:rFonts w:ascii="Palatino Linotype" w:eastAsia="Palatino Linotype" w:hAnsi="Palatino Linotype" w:cs="Palatino Linotype"/>
          <w:i/>
        </w:rPr>
      </w:pPr>
      <w:r w:rsidRPr="00AA4410">
        <w:rPr>
          <w:rFonts w:ascii="Palatino Linotype" w:eastAsia="Palatino Linotype" w:hAnsi="Palatino Linotype" w:cs="Palatino Linotype"/>
          <w:i/>
        </w:rPr>
        <w:t xml:space="preserve">3) El convenio de terminación; y </w:t>
      </w:r>
    </w:p>
    <w:p w14:paraId="4A38A55F" w14:textId="77777777" w:rsidR="002A5609" w:rsidRPr="00AA4410" w:rsidRDefault="002A5609" w:rsidP="00BB3FE5">
      <w:pPr>
        <w:spacing w:after="0"/>
        <w:ind w:left="1440" w:right="899"/>
        <w:jc w:val="both"/>
        <w:rPr>
          <w:rFonts w:ascii="Palatino Linotype" w:eastAsia="Palatino Linotype" w:hAnsi="Palatino Linotype" w:cs="Palatino Linotype"/>
          <w:i/>
        </w:rPr>
      </w:pPr>
      <w:r w:rsidRPr="00AA4410">
        <w:rPr>
          <w:rFonts w:ascii="Palatino Linotype" w:eastAsia="Palatino Linotype" w:hAnsi="Palatino Linotype" w:cs="Palatino Linotype"/>
          <w:i/>
        </w:rPr>
        <w:t>14) El finiquito.</w:t>
      </w:r>
    </w:p>
    <w:p w14:paraId="7A2D1C07" w14:textId="77777777" w:rsidR="002A5609" w:rsidRPr="00AA4410" w:rsidRDefault="002A5609" w:rsidP="00BB3FE5">
      <w:pPr>
        <w:spacing w:after="0"/>
        <w:ind w:left="1440" w:right="899"/>
        <w:jc w:val="both"/>
        <w:rPr>
          <w:rFonts w:ascii="Palatino Linotype" w:eastAsia="Palatino Linotype" w:hAnsi="Palatino Linotype" w:cs="Palatino Linotype"/>
          <w:i/>
        </w:rPr>
      </w:pPr>
    </w:p>
    <w:p w14:paraId="2F9935AD" w14:textId="77777777" w:rsidR="002A5609" w:rsidRPr="00AA4410" w:rsidRDefault="002A5609" w:rsidP="00BB3FE5">
      <w:pPr>
        <w:spacing w:after="0"/>
        <w:ind w:left="851" w:right="902"/>
        <w:jc w:val="both"/>
        <w:rPr>
          <w:rFonts w:ascii="Palatino Linotype" w:eastAsia="Palatino Linotype" w:hAnsi="Palatino Linotype" w:cs="Palatino Linotype"/>
          <w:i/>
        </w:rPr>
      </w:pPr>
      <w:r w:rsidRPr="00AA4410">
        <w:rPr>
          <w:rFonts w:ascii="Palatino Linotype" w:eastAsia="Palatino Linotype" w:hAnsi="Palatino Linotype" w:cs="Palatino Linotype"/>
          <w:i/>
        </w:rPr>
        <w:t xml:space="preserve">b) De las adjudicaciones directas: </w:t>
      </w:r>
    </w:p>
    <w:p w14:paraId="23ACEE83" w14:textId="77777777" w:rsidR="002A5609" w:rsidRPr="00AA4410" w:rsidRDefault="002A5609" w:rsidP="00BB3FE5">
      <w:pPr>
        <w:spacing w:after="0"/>
        <w:ind w:left="1440" w:right="902"/>
        <w:jc w:val="both"/>
        <w:rPr>
          <w:rFonts w:ascii="Palatino Linotype" w:eastAsia="Palatino Linotype" w:hAnsi="Palatino Linotype" w:cs="Palatino Linotype"/>
          <w:i/>
        </w:rPr>
      </w:pPr>
      <w:r w:rsidRPr="00AA4410">
        <w:rPr>
          <w:rFonts w:ascii="Palatino Linotype" w:eastAsia="Palatino Linotype" w:hAnsi="Palatino Linotype" w:cs="Palatino Linotype"/>
          <w:i/>
        </w:rPr>
        <w:t xml:space="preserve">1) La propuesta enviada por el participante; </w:t>
      </w:r>
    </w:p>
    <w:p w14:paraId="3C46E810" w14:textId="77777777" w:rsidR="002A5609" w:rsidRPr="00AA4410" w:rsidRDefault="002A5609" w:rsidP="00BB3FE5">
      <w:pPr>
        <w:spacing w:after="0"/>
        <w:ind w:left="1440" w:right="902"/>
        <w:jc w:val="both"/>
        <w:rPr>
          <w:rFonts w:ascii="Palatino Linotype" w:eastAsia="Palatino Linotype" w:hAnsi="Palatino Linotype" w:cs="Palatino Linotype"/>
          <w:i/>
        </w:rPr>
      </w:pPr>
      <w:r w:rsidRPr="00AA4410">
        <w:rPr>
          <w:rFonts w:ascii="Palatino Linotype" w:eastAsia="Palatino Linotype" w:hAnsi="Palatino Linotype" w:cs="Palatino Linotype"/>
          <w:i/>
        </w:rPr>
        <w:t xml:space="preserve">2) Los motivos y fundamentos legales aplicados para llevarla a cabo; </w:t>
      </w:r>
    </w:p>
    <w:p w14:paraId="07418ACD" w14:textId="77777777" w:rsidR="002A5609" w:rsidRPr="00AA4410" w:rsidRDefault="002A5609" w:rsidP="00BB3FE5">
      <w:pPr>
        <w:spacing w:after="0"/>
        <w:ind w:left="1440" w:right="902"/>
        <w:jc w:val="both"/>
        <w:rPr>
          <w:rFonts w:ascii="Palatino Linotype" w:eastAsia="Palatino Linotype" w:hAnsi="Palatino Linotype" w:cs="Palatino Linotype"/>
          <w:i/>
        </w:rPr>
      </w:pPr>
      <w:r w:rsidRPr="00AA4410">
        <w:rPr>
          <w:rFonts w:ascii="Palatino Linotype" w:eastAsia="Palatino Linotype" w:hAnsi="Palatino Linotype" w:cs="Palatino Linotype"/>
          <w:i/>
        </w:rPr>
        <w:t xml:space="preserve">3) La autorización del ejercicio de la opción; </w:t>
      </w:r>
    </w:p>
    <w:p w14:paraId="78769DE8" w14:textId="77777777" w:rsidR="002A5609" w:rsidRPr="00AA4410" w:rsidRDefault="002A5609" w:rsidP="00BB3FE5">
      <w:pPr>
        <w:spacing w:after="0"/>
        <w:ind w:left="1440" w:right="902"/>
        <w:jc w:val="both"/>
        <w:rPr>
          <w:rFonts w:ascii="Palatino Linotype" w:eastAsia="Palatino Linotype" w:hAnsi="Palatino Linotype" w:cs="Palatino Linotype"/>
          <w:i/>
        </w:rPr>
      </w:pPr>
      <w:r w:rsidRPr="00AA4410">
        <w:rPr>
          <w:rFonts w:ascii="Palatino Linotype" w:eastAsia="Palatino Linotype" w:hAnsi="Palatino Linotype" w:cs="Palatino Linotype"/>
          <w:i/>
        </w:rPr>
        <w:t xml:space="preserve">4) En su caso, las cotizaciones consideradas, especificando los nombres de los proveedores y sus montos; </w:t>
      </w:r>
    </w:p>
    <w:p w14:paraId="7994B966" w14:textId="77777777" w:rsidR="002A5609" w:rsidRPr="00AA4410" w:rsidRDefault="002A5609" w:rsidP="00BB3FE5">
      <w:pPr>
        <w:spacing w:after="0"/>
        <w:ind w:left="1440" w:right="902"/>
        <w:jc w:val="both"/>
        <w:rPr>
          <w:rFonts w:ascii="Palatino Linotype" w:eastAsia="Palatino Linotype" w:hAnsi="Palatino Linotype" w:cs="Palatino Linotype"/>
          <w:i/>
        </w:rPr>
      </w:pPr>
      <w:r w:rsidRPr="00AA4410">
        <w:rPr>
          <w:rFonts w:ascii="Palatino Linotype" w:eastAsia="Palatino Linotype" w:hAnsi="Palatino Linotype" w:cs="Palatino Linotype"/>
          <w:i/>
        </w:rPr>
        <w:t xml:space="preserve">5) El nombre de la persona física o jurídica colectiva adjudicada; </w:t>
      </w:r>
    </w:p>
    <w:p w14:paraId="59998274" w14:textId="77777777" w:rsidR="002A5609" w:rsidRPr="00AA4410" w:rsidRDefault="002A5609" w:rsidP="00BB3FE5">
      <w:pPr>
        <w:spacing w:after="0"/>
        <w:ind w:left="1440" w:right="902"/>
        <w:jc w:val="both"/>
        <w:rPr>
          <w:rFonts w:ascii="Palatino Linotype" w:eastAsia="Palatino Linotype" w:hAnsi="Palatino Linotype" w:cs="Palatino Linotype"/>
          <w:i/>
        </w:rPr>
      </w:pPr>
      <w:r w:rsidRPr="00AA4410">
        <w:rPr>
          <w:rFonts w:ascii="Palatino Linotype" w:eastAsia="Palatino Linotype" w:hAnsi="Palatino Linotype" w:cs="Palatino Linotype"/>
          <w:i/>
        </w:rPr>
        <w:t xml:space="preserve">6) La unidad administrativa solicitante y la responsable de su ejecución; </w:t>
      </w:r>
    </w:p>
    <w:p w14:paraId="712E747A" w14:textId="77777777" w:rsidR="002A5609" w:rsidRPr="00AA4410" w:rsidRDefault="002A5609" w:rsidP="00BB3FE5">
      <w:pPr>
        <w:spacing w:after="0"/>
        <w:ind w:left="1440" w:right="902"/>
        <w:jc w:val="both"/>
        <w:rPr>
          <w:rFonts w:ascii="Palatino Linotype" w:eastAsia="Palatino Linotype" w:hAnsi="Palatino Linotype" w:cs="Palatino Linotype"/>
          <w:b/>
          <w:i/>
        </w:rPr>
      </w:pPr>
      <w:r w:rsidRPr="00AA4410">
        <w:rPr>
          <w:rFonts w:ascii="Palatino Linotype" w:eastAsia="Palatino Linotype" w:hAnsi="Palatino Linotype" w:cs="Palatino Linotype"/>
          <w:b/>
          <w:i/>
        </w:rPr>
        <w:t xml:space="preserve">7) El número, fecha, el monto del contrato y el plazo de entrega o de ejecución de los servicios u obra; </w:t>
      </w:r>
    </w:p>
    <w:p w14:paraId="1E377272" w14:textId="77777777" w:rsidR="002A5609" w:rsidRPr="00AA4410" w:rsidRDefault="002A5609" w:rsidP="00BB3FE5">
      <w:pPr>
        <w:spacing w:after="0"/>
        <w:ind w:left="1440" w:right="902"/>
        <w:jc w:val="both"/>
        <w:rPr>
          <w:rFonts w:ascii="Palatino Linotype" w:eastAsia="Palatino Linotype" w:hAnsi="Palatino Linotype" w:cs="Palatino Linotype"/>
          <w:i/>
        </w:rPr>
      </w:pPr>
      <w:r w:rsidRPr="00AA4410">
        <w:rPr>
          <w:rFonts w:ascii="Palatino Linotype" w:eastAsia="Palatino Linotype" w:hAnsi="Palatino Linotype" w:cs="Palatino Linotype"/>
          <w:i/>
        </w:rPr>
        <w:t xml:space="preserve">8) Los mecanismos de vigilancia y supervisión, incluyendo, en su caso, los estudios de impacto urbano y ambiental, según corresponda; </w:t>
      </w:r>
    </w:p>
    <w:p w14:paraId="502E3849" w14:textId="77777777" w:rsidR="002A5609" w:rsidRPr="00AA4410" w:rsidRDefault="002A5609" w:rsidP="00BB3FE5">
      <w:pPr>
        <w:spacing w:after="0"/>
        <w:ind w:left="1440" w:right="902"/>
        <w:jc w:val="both"/>
        <w:rPr>
          <w:rFonts w:ascii="Palatino Linotype" w:eastAsia="Palatino Linotype" w:hAnsi="Palatino Linotype" w:cs="Palatino Linotype"/>
          <w:i/>
        </w:rPr>
      </w:pPr>
      <w:r w:rsidRPr="00AA4410">
        <w:rPr>
          <w:rFonts w:ascii="Palatino Linotype" w:eastAsia="Palatino Linotype" w:hAnsi="Palatino Linotype" w:cs="Palatino Linotype"/>
          <w:i/>
        </w:rPr>
        <w:t xml:space="preserve">9) Los informes de avance sobre las obras o servicios contratados; </w:t>
      </w:r>
    </w:p>
    <w:p w14:paraId="18321D31" w14:textId="77777777" w:rsidR="002A5609" w:rsidRPr="00AA4410" w:rsidRDefault="002A5609" w:rsidP="00BB3FE5">
      <w:pPr>
        <w:spacing w:after="0"/>
        <w:ind w:left="1440" w:right="902"/>
        <w:jc w:val="both"/>
        <w:rPr>
          <w:rFonts w:ascii="Palatino Linotype" w:eastAsia="Palatino Linotype" w:hAnsi="Palatino Linotype" w:cs="Palatino Linotype"/>
          <w:i/>
        </w:rPr>
      </w:pPr>
      <w:r w:rsidRPr="00AA4410">
        <w:rPr>
          <w:rFonts w:ascii="Palatino Linotype" w:eastAsia="Palatino Linotype" w:hAnsi="Palatino Linotype" w:cs="Palatino Linotype"/>
          <w:i/>
        </w:rPr>
        <w:t xml:space="preserve">10) El convenio de terminación; y </w:t>
      </w:r>
    </w:p>
    <w:p w14:paraId="55969E04" w14:textId="77777777" w:rsidR="002A5609" w:rsidRPr="00AA4410" w:rsidRDefault="002A5609" w:rsidP="00BB3FE5">
      <w:pPr>
        <w:spacing w:after="0"/>
        <w:ind w:left="1440" w:right="902"/>
        <w:jc w:val="both"/>
        <w:rPr>
          <w:rFonts w:ascii="Palatino Linotype" w:eastAsia="Palatino Linotype" w:hAnsi="Palatino Linotype" w:cs="Palatino Linotype"/>
          <w:i/>
        </w:rPr>
      </w:pPr>
      <w:r w:rsidRPr="00AA4410">
        <w:rPr>
          <w:rFonts w:ascii="Palatino Linotype" w:eastAsia="Palatino Linotype" w:hAnsi="Palatino Linotype" w:cs="Palatino Linotype"/>
          <w:i/>
        </w:rPr>
        <w:t>11) El finiquito.” (Sic)</w:t>
      </w:r>
    </w:p>
    <w:p w14:paraId="0E38E8A8" w14:textId="77777777" w:rsidR="002A5609" w:rsidRPr="00AA4410" w:rsidRDefault="002A5609" w:rsidP="00BB3FE5">
      <w:pPr>
        <w:spacing w:after="0"/>
        <w:ind w:left="1440" w:right="899"/>
        <w:jc w:val="both"/>
        <w:rPr>
          <w:rFonts w:ascii="Palatino Linotype" w:eastAsia="Palatino Linotype" w:hAnsi="Palatino Linotype" w:cs="Palatino Linotype"/>
          <w:i/>
        </w:rPr>
      </w:pPr>
      <w:r w:rsidRPr="00AA4410">
        <w:rPr>
          <w:rFonts w:ascii="Palatino Linotype" w:eastAsia="Palatino Linotype" w:hAnsi="Palatino Linotype" w:cs="Palatino Linotype"/>
          <w:i/>
        </w:rPr>
        <w:t>(Énfasis añadido)</w:t>
      </w:r>
    </w:p>
    <w:p w14:paraId="1E82FF00" w14:textId="77777777" w:rsidR="00E50D32" w:rsidRPr="00AA4410" w:rsidRDefault="00E50D32" w:rsidP="00BB3FE5">
      <w:pPr>
        <w:spacing w:after="0" w:line="360" w:lineRule="auto"/>
        <w:jc w:val="both"/>
        <w:rPr>
          <w:rFonts w:ascii="Palatino Linotype" w:eastAsia="Palatino Linotype" w:hAnsi="Palatino Linotype" w:cs="Palatino Linotype"/>
        </w:rPr>
      </w:pPr>
    </w:p>
    <w:p w14:paraId="38422968" w14:textId="5EB244C0" w:rsidR="002A5609" w:rsidRPr="00AA4410" w:rsidRDefault="002A5609" w:rsidP="00BB3FE5">
      <w:pPr>
        <w:spacing w:after="0" w:line="360" w:lineRule="auto"/>
        <w:jc w:val="both"/>
        <w:rPr>
          <w:rFonts w:ascii="Palatino Linotype" w:eastAsia="Palatino Linotype" w:hAnsi="Palatino Linotype" w:cs="Palatino Linotype"/>
        </w:rPr>
      </w:pPr>
      <w:r w:rsidRPr="00AA4410">
        <w:rPr>
          <w:rFonts w:ascii="Palatino Linotype" w:eastAsia="Palatino Linotype" w:hAnsi="Palatino Linotype" w:cs="Palatino Linotype"/>
        </w:rPr>
        <w:t xml:space="preserve">De los preceptos anteriores se desprende que dentro de la información que </w:t>
      </w:r>
      <w:r w:rsidR="00E50D32" w:rsidRPr="00AA4410">
        <w:rPr>
          <w:rFonts w:ascii="Palatino Linotype" w:eastAsia="Palatino Linotype" w:hAnsi="Palatino Linotype" w:cs="Palatino Linotype"/>
        </w:rPr>
        <w:t>el</w:t>
      </w:r>
      <w:r w:rsidRPr="00AA4410">
        <w:rPr>
          <w:rFonts w:ascii="Palatino Linotype" w:eastAsia="Palatino Linotype" w:hAnsi="Palatino Linotype" w:cs="Palatino Linotype"/>
          <w:b/>
        </w:rPr>
        <w:t xml:space="preserve"> </w:t>
      </w:r>
      <w:r w:rsidR="00E50D32" w:rsidRPr="00AA4410">
        <w:rPr>
          <w:rFonts w:ascii="Palatino Linotype" w:eastAsia="Palatino Linotype" w:hAnsi="Palatino Linotype" w:cs="Palatino Linotype"/>
          <w:b/>
        </w:rPr>
        <w:t>Sujeto Obligado</w:t>
      </w:r>
      <w:r w:rsidR="00E50D32" w:rsidRPr="00AA4410">
        <w:rPr>
          <w:rFonts w:ascii="Palatino Linotype" w:eastAsia="Palatino Linotype" w:hAnsi="Palatino Linotype" w:cs="Palatino Linotype"/>
        </w:rPr>
        <w:t xml:space="preserve"> </w:t>
      </w:r>
      <w:r w:rsidRPr="00AA4410">
        <w:rPr>
          <w:rFonts w:ascii="Palatino Linotype" w:eastAsia="Palatino Linotype" w:hAnsi="Palatino Linotype" w:cs="Palatino Linotype"/>
        </w:rPr>
        <w:t xml:space="preserve">debe hacer de conocimiento de los particulares se encuentra la relativa a las adquisiciones de bienes y la contratación de servicios. </w:t>
      </w:r>
    </w:p>
    <w:p w14:paraId="227D763F" w14:textId="77777777" w:rsidR="00E50D32" w:rsidRPr="00AA4410" w:rsidRDefault="00E50D32" w:rsidP="00BB3FE5">
      <w:pPr>
        <w:spacing w:after="0" w:line="360" w:lineRule="auto"/>
        <w:jc w:val="both"/>
        <w:rPr>
          <w:rFonts w:ascii="Palatino Linotype" w:eastAsia="Palatino Linotype" w:hAnsi="Palatino Linotype" w:cs="Palatino Linotype"/>
        </w:rPr>
      </w:pPr>
    </w:p>
    <w:p w14:paraId="5D3B5358" w14:textId="78031822" w:rsidR="002A5609" w:rsidRPr="00AA4410" w:rsidRDefault="002A5609" w:rsidP="00BB3FE5">
      <w:pPr>
        <w:spacing w:after="0" w:line="360" w:lineRule="auto"/>
        <w:jc w:val="both"/>
        <w:rPr>
          <w:rFonts w:ascii="Palatino Linotype" w:eastAsia="Palatino Linotype" w:hAnsi="Palatino Linotype" w:cs="Palatino Linotype"/>
        </w:rPr>
      </w:pPr>
      <w:r w:rsidRPr="00AA4410">
        <w:rPr>
          <w:rFonts w:ascii="Palatino Linotype" w:eastAsia="Palatino Linotype" w:hAnsi="Palatino Linotype" w:cs="Palatino Linotype"/>
        </w:rPr>
        <w:t xml:space="preserve">Por otra parte, en lo que respecta a la factura donde se acredite el pago por la compra, de las adquisiciones, es conducente mencionar que el Bando Municipal de </w:t>
      </w:r>
      <w:r w:rsidR="004D7891" w:rsidRPr="00AA4410">
        <w:rPr>
          <w:rFonts w:ascii="Palatino Linotype" w:eastAsia="Palatino Linotype" w:hAnsi="Palatino Linotype" w:cs="Palatino Linotype"/>
        </w:rPr>
        <w:t>Calimaya</w:t>
      </w:r>
      <w:r w:rsidRPr="00AA4410">
        <w:rPr>
          <w:rFonts w:ascii="Palatino Linotype" w:eastAsia="Palatino Linotype" w:hAnsi="Palatino Linotype" w:cs="Palatino Linotype"/>
        </w:rPr>
        <w:t xml:space="preserve"> señala referente a las atribuciones de la Tesorería Municipal que esta será la encargada de administrar las finanzas del municipio como se puede aprec</w:t>
      </w:r>
      <w:r w:rsidR="004D7891" w:rsidRPr="00AA4410">
        <w:rPr>
          <w:rFonts w:ascii="Palatino Linotype" w:eastAsia="Palatino Linotype" w:hAnsi="Palatino Linotype" w:cs="Palatino Linotype"/>
        </w:rPr>
        <w:t>iar del contenido del artículo 63</w:t>
      </w:r>
      <w:r w:rsidRPr="00AA4410">
        <w:rPr>
          <w:rFonts w:ascii="Palatino Linotype" w:eastAsia="Palatino Linotype" w:hAnsi="Palatino Linotype" w:cs="Palatino Linotype"/>
        </w:rPr>
        <w:t xml:space="preserve"> del instrumento normativo antes referido: </w:t>
      </w:r>
    </w:p>
    <w:p w14:paraId="5E6060D8" w14:textId="77777777" w:rsidR="004D7891" w:rsidRPr="00AA4410" w:rsidRDefault="002A5609" w:rsidP="00BB3FE5">
      <w:pPr>
        <w:spacing w:after="0"/>
        <w:ind w:left="850" w:right="899"/>
        <w:jc w:val="center"/>
        <w:rPr>
          <w:rFonts w:ascii="Palatino Linotype" w:eastAsia="Palatino Linotype" w:hAnsi="Palatino Linotype" w:cs="Palatino Linotype"/>
          <w:i/>
        </w:rPr>
      </w:pPr>
      <w:r w:rsidRPr="00AA4410">
        <w:rPr>
          <w:rFonts w:ascii="Palatino Linotype" w:eastAsia="Palatino Linotype" w:hAnsi="Palatino Linotype" w:cs="Palatino Linotype"/>
          <w:i/>
        </w:rPr>
        <w:t>“</w:t>
      </w:r>
      <w:r w:rsidR="004D7891" w:rsidRPr="00AA4410">
        <w:rPr>
          <w:rFonts w:ascii="Palatino Linotype" w:eastAsia="Palatino Linotype" w:hAnsi="Palatino Linotype" w:cs="Palatino Linotype"/>
          <w:b/>
          <w:i/>
        </w:rPr>
        <w:t>DE LA TESORERÍA MUNICIPAL</w:t>
      </w:r>
    </w:p>
    <w:p w14:paraId="7E456597" w14:textId="77C20D77" w:rsidR="004D7891" w:rsidRPr="00AA4410" w:rsidRDefault="004D7891" w:rsidP="00BB3FE5">
      <w:pPr>
        <w:spacing w:after="0"/>
        <w:ind w:left="850" w:right="899"/>
        <w:jc w:val="both"/>
        <w:rPr>
          <w:rFonts w:ascii="Palatino Linotype" w:eastAsia="Palatino Linotype" w:hAnsi="Palatino Linotype" w:cs="Palatino Linotype"/>
          <w:i/>
        </w:rPr>
      </w:pPr>
      <w:r w:rsidRPr="00AA4410">
        <w:rPr>
          <w:rFonts w:ascii="Palatino Linotype" w:eastAsia="Palatino Linotype" w:hAnsi="Palatino Linotype" w:cs="Palatino Linotype"/>
          <w:b/>
          <w:i/>
        </w:rPr>
        <w:t>Artículo 63.</w:t>
      </w:r>
      <w:r w:rsidRPr="00AA4410">
        <w:rPr>
          <w:rFonts w:ascii="Palatino Linotype" w:eastAsia="Palatino Linotype" w:hAnsi="Palatino Linotype" w:cs="Palatino Linotype"/>
          <w:i/>
        </w:rPr>
        <w:t xml:space="preserve"> La Tesorería Municipal es el órgano encargado de la recaudación de los ingresos municipales y responsable de realizar las erogaciones que haga el Ayuntamiento; estará a cargo de un Tesorero Municipal, el cual al tomar posesión de su cargo, recibirá la Hacienda Pública de acuerdo con las previsiones a que se refiere el artículo 19 de la Ley Orgánica Municipal y remitirá un ejemplar de dicha documentación al Ayuntamiento, al Órgano Superior de Fiscalización del Estado de México y al Archivo de la Tesorería. El Tesorero Municipal tendrá las atribuciones que le confiere la Ley Orgánica Municipal, en su artículo 95 y demás disposiciones aplicables.</w:t>
      </w:r>
      <w:r w:rsidR="00E50D32" w:rsidRPr="00AA4410">
        <w:rPr>
          <w:rFonts w:ascii="Palatino Linotype" w:eastAsia="Palatino Linotype" w:hAnsi="Palatino Linotype" w:cs="Palatino Linotype"/>
          <w:i/>
        </w:rPr>
        <w:t>”</w:t>
      </w:r>
    </w:p>
    <w:p w14:paraId="7A44AE97" w14:textId="77777777" w:rsidR="004D7891" w:rsidRPr="00AA4410" w:rsidRDefault="004D7891" w:rsidP="00BB3FE5">
      <w:pPr>
        <w:spacing w:after="0"/>
        <w:ind w:left="850" w:right="899"/>
        <w:jc w:val="both"/>
        <w:rPr>
          <w:rFonts w:ascii="Palatino Linotype" w:eastAsia="Palatino Linotype" w:hAnsi="Palatino Linotype" w:cs="Palatino Linotype"/>
          <w:i/>
        </w:rPr>
      </w:pPr>
    </w:p>
    <w:p w14:paraId="41D75893" w14:textId="37FF4C53" w:rsidR="002A5609" w:rsidRPr="00AA4410" w:rsidRDefault="002A5609" w:rsidP="00BB3FE5">
      <w:pPr>
        <w:spacing w:after="0" w:line="360" w:lineRule="auto"/>
        <w:jc w:val="both"/>
        <w:rPr>
          <w:rFonts w:ascii="Palatino Linotype" w:eastAsia="Palatino Linotype" w:hAnsi="Palatino Linotype" w:cs="Palatino Linotype"/>
        </w:rPr>
      </w:pPr>
      <w:bookmarkStart w:id="5" w:name="_heading=h.lnxbz9" w:colFirst="0" w:colLast="0"/>
      <w:bookmarkEnd w:id="5"/>
      <w:r w:rsidRPr="00AA4410">
        <w:rPr>
          <w:rFonts w:ascii="Palatino Linotype" w:eastAsia="Palatino Linotype" w:hAnsi="Palatino Linotype" w:cs="Palatino Linotype"/>
        </w:rPr>
        <w:t xml:space="preserve">En relación con las atribuciones de la Tesorería Municipal, la Ley Orgánica Municipal en su artículo 95 señala como atribuciones del titular de esta área, llevar los registros contables, financieros y administrativos de los ingresos, egresos, e inventarios, tal y como </w:t>
      </w:r>
      <w:r w:rsidR="00E50D32" w:rsidRPr="00AA4410">
        <w:rPr>
          <w:rFonts w:ascii="Palatino Linotype" w:eastAsia="Palatino Linotype" w:hAnsi="Palatino Linotype" w:cs="Palatino Linotype"/>
        </w:rPr>
        <w:t>se precisa</w:t>
      </w:r>
      <w:r w:rsidRPr="00AA4410">
        <w:rPr>
          <w:rFonts w:ascii="Palatino Linotype" w:eastAsia="Palatino Linotype" w:hAnsi="Palatino Linotype" w:cs="Palatino Linotype"/>
        </w:rPr>
        <w:t xml:space="preserve">: </w:t>
      </w:r>
    </w:p>
    <w:p w14:paraId="6A8B9327" w14:textId="77777777" w:rsidR="00E50D32" w:rsidRPr="00AA4410" w:rsidRDefault="00E50D32" w:rsidP="00BB3FE5">
      <w:pPr>
        <w:widowControl w:val="0"/>
        <w:spacing w:after="0"/>
        <w:ind w:left="851" w:right="843"/>
        <w:jc w:val="both"/>
        <w:rPr>
          <w:rFonts w:ascii="Palatino Linotype" w:eastAsia="Palatino Linotype" w:hAnsi="Palatino Linotype" w:cs="Palatino Linotype"/>
          <w:i/>
        </w:rPr>
      </w:pPr>
    </w:p>
    <w:p w14:paraId="7D6DC741" w14:textId="75624FB2" w:rsidR="002A5609" w:rsidRPr="00AA4410" w:rsidRDefault="004D7891" w:rsidP="00BB3FE5">
      <w:pPr>
        <w:widowControl w:val="0"/>
        <w:spacing w:after="0"/>
        <w:ind w:left="851" w:right="843"/>
        <w:jc w:val="both"/>
        <w:rPr>
          <w:rFonts w:ascii="Palatino Linotype" w:eastAsia="Palatino Linotype" w:hAnsi="Palatino Linotype" w:cs="Palatino Linotype"/>
          <w:i/>
        </w:rPr>
      </w:pPr>
      <w:r w:rsidRPr="00AA4410">
        <w:rPr>
          <w:rFonts w:ascii="Palatino Linotype" w:eastAsia="Palatino Linotype" w:hAnsi="Palatino Linotype" w:cs="Palatino Linotype"/>
          <w:i/>
        </w:rPr>
        <w:t>“</w:t>
      </w:r>
      <w:r w:rsidR="002A5609" w:rsidRPr="00AA4410">
        <w:rPr>
          <w:rFonts w:ascii="Palatino Linotype" w:eastAsia="Palatino Linotype" w:hAnsi="Palatino Linotype" w:cs="Palatino Linotype"/>
          <w:b/>
          <w:i/>
        </w:rPr>
        <w:t>Artículo 95.-</w:t>
      </w:r>
      <w:r w:rsidR="002A5609" w:rsidRPr="00AA4410">
        <w:rPr>
          <w:rFonts w:ascii="Palatino Linotype" w:eastAsia="Palatino Linotype" w:hAnsi="Palatino Linotype" w:cs="Palatino Linotype"/>
          <w:i/>
        </w:rPr>
        <w:t xml:space="preserve"> Son </w:t>
      </w:r>
      <w:r w:rsidR="002A5609" w:rsidRPr="00AA4410">
        <w:rPr>
          <w:rFonts w:ascii="Palatino Linotype" w:eastAsia="Palatino Linotype" w:hAnsi="Palatino Linotype" w:cs="Palatino Linotype"/>
          <w:b/>
          <w:i/>
        </w:rPr>
        <w:t>atribuciones del tesorero municipal:</w:t>
      </w:r>
      <w:r w:rsidR="002A5609" w:rsidRPr="00AA4410">
        <w:rPr>
          <w:rFonts w:ascii="Palatino Linotype" w:eastAsia="Palatino Linotype" w:hAnsi="Palatino Linotype" w:cs="Palatino Linotype"/>
          <w:i/>
        </w:rPr>
        <w:t xml:space="preserve"> </w:t>
      </w:r>
    </w:p>
    <w:p w14:paraId="7782103B" w14:textId="77777777" w:rsidR="002A5609" w:rsidRPr="00AA4410" w:rsidRDefault="002A5609" w:rsidP="00BB3FE5">
      <w:pPr>
        <w:widowControl w:val="0"/>
        <w:spacing w:after="0"/>
        <w:ind w:left="851" w:right="843"/>
        <w:jc w:val="both"/>
        <w:rPr>
          <w:rFonts w:ascii="Palatino Linotype" w:eastAsia="Palatino Linotype" w:hAnsi="Palatino Linotype" w:cs="Palatino Linotype"/>
          <w:i/>
        </w:rPr>
      </w:pPr>
      <w:r w:rsidRPr="00AA4410">
        <w:rPr>
          <w:rFonts w:ascii="Palatino Linotype" w:eastAsia="Palatino Linotype" w:hAnsi="Palatino Linotype" w:cs="Palatino Linotype"/>
          <w:i/>
        </w:rPr>
        <w:t xml:space="preserve">I. Administrar la hacienda pública municipal, de conformidad con las disposiciones legales aplicables; </w:t>
      </w:r>
    </w:p>
    <w:p w14:paraId="53B59EF1" w14:textId="77777777" w:rsidR="002A5609" w:rsidRPr="00AA4410" w:rsidRDefault="002A5609" w:rsidP="00BB3FE5">
      <w:pPr>
        <w:widowControl w:val="0"/>
        <w:spacing w:after="0"/>
        <w:ind w:left="851" w:right="843"/>
        <w:jc w:val="both"/>
        <w:rPr>
          <w:rFonts w:ascii="Palatino Linotype" w:eastAsia="Palatino Linotype" w:hAnsi="Palatino Linotype" w:cs="Palatino Linotype"/>
          <w:i/>
        </w:rPr>
      </w:pPr>
      <w:r w:rsidRPr="00AA4410">
        <w:rPr>
          <w:rFonts w:ascii="Palatino Linotype" w:eastAsia="Palatino Linotype" w:hAnsi="Palatino Linotype" w:cs="Palatino Linotype"/>
          <w:i/>
        </w:rPr>
        <w:t>II. Determinar, liquidar, recaudar, fiscalizar y administrar las contribuciones en los términos de los ordenamientos jurídicos aplicables y, en su caso, aplicar el procedimiento administrativo de ejecución en términos de las disposiciones aplicables;</w:t>
      </w:r>
    </w:p>
    <w:p w14:paraId="799F78F6" w14:textId="77777777" w:rsidR="002A5609" w:rsidRPr="00AA4410" w:rsidRDefault="002A5609" w:rsidP="00BB3FE5">
      <w:pPr>
        <w:widowControl w:val="0"/>
        <w:spacing w:after="0"/>
        <w:ind w:left="851" w:right="843"/>
        <w:jc w:val="both"/>
        <w:rPr>
          <w:rFonts w:ascii="Palatino Linotype" w:eastAsia="Palatino Linotype" w:hAnsi="Palatino Linotype" w:cs="Palatino Linotype"/>
          <w:i/>
        </w:rPr>
      </w:pPr>
      <w:r w:rsidRPr="00AA4410">
        <w:rPr>
          <w:rFonts w:ascii="Palatino Linotype" w:eastAsia="Palatino Linotype" w:hAnsi="Palatino Linotype" w:cs="Palatino Linotype"/>
          <w:i/>
        </w:rPr>
        <w:t xml:space="preserve"> III. Imponer las sanciones administrativas que procedan por infracciones a las disposiciones fiscales;</w:t>
      </w:r>
    </w:p>
    <w:p w14:paraId="75F06768" w14:textId="77777777" w:rsidR="002A5609" w:rsidRPr="00AA4410" w:rsidRDefault="002A5609" w:rsidP="00BB3FE5">
      <w:pPr>
        <w:widowControl w:val="0"/>
        <w:spacing w:after="0"/>
        <w:ind w:left="851" w:right="843"/>
        <w:jc w:val="both"/>
        <w:rPr>
          <w:rFonts w:ascii="Palatino Linotype" w:eastAsia="Palatino Linotype" w:hAnsi="Palatino Linotype" w:cs="Palatino Linotype"/>
          <w:i/>
        </w:rPr>
      </w:pPr>
      <w:r w:rsidRPr="00AA4410">
        <w:rPr>
          <w:rFonts w:ascii="Palatino Linotype" w:eastAsia="Palatino Linotype" w:hAnsi="Palatino Linotype" w:cs="Palatino Linotype"/>
          <w:i/>
        </w:rPr>
        <w:t xml:space="preserve"> IV. </w:t>
      </w:r>
      <w:r w:rsidRPr="00AA4410">
        <w:rPr>
          <w:rFonts w:ascii="Palatino Linotype" w:eastAsia="Palatino Linotype" w:hAnsi="Palatino Linotype" w:cs="Palatino Linotype"/>
          <w:b/>
          <w:i/>
        </w:rPr>
        <w:t>Llevar los registros contables, financieros y administrativos de los ingresos, egresos, e inventarios;</w:t>
      </w:r>
      <w:r w:rsidRPr="00AA4410">
        <w:rPr>
          <w:rFonts w:ascii="Palatino Linotype" w:eastAsia="Palatino Linotype" w:hAnsi="Palatino Linotype" w:cs="Palatino Linotype"/>
          <w:i/>
        </w:rPr>
        <w:t xml:space="preserve"> </w:t>
      </w:r>
    </w:p>
    <w:p w14:paraId="22BBEC4E" w14:textId="77777777" w:rsidR="002A5609" w:rsidRPr="00AA4410" w:rsidRDefault="002A5609" w:rsidP="00BB3FE5">
      <w:pPr>
        <w:widowControl w:val="0"/>
        <w:spacing w:after="0"/>
        <w:ind w:left="851" w:right="843"/>
        <w:jc w:val="both"/>
        <w:rPr>
          <w:rFonts w:ascii="Palatino Linotype" w:eastAsia="Palatino Linotype" w:hAnsi="Palatino Linotype" w:cs="Palatino Linotype"/>
          <w:i/>
        </w:rPr>
      </w:pPr>
      <w:r w:rsidRPr="00AA4410">
        <w:rPr>
          <w:rFonts w:ascii="Palatino Linotype" w:eastAsia="Palatino Linotype" w:hAnsi="Palatino Linotype" w:cs="Palatino Linotype"/>
          <w:i/>
        </w:rPr>
        <w:t xml:space="preserve">V. Proporcionar oportunamente al ayuntamiento todos los datos o informes que sean necesarios para la formulación del Presupuesto de Egresos Municipales, vigilando que se ajuste a las disposiciones de esta Ley y otros ordenamientos aplicables; VI. Presentar anualmente al ayuntamiento un informe de la situación contable financiera de la Tesorería Municipal; </w:t>
      </w:r>
    </w:p>
    <w:p w14:paraId="1E6538FD" w14:textId="77777777" w:rsidR="002A5609" w:rsidRPr="00AA4410" w:rsidRDefault="002A5609" w:rsidP="00BB3FE5">
      <w:pPr>
        <w:widowControl w:val="0"/>
        <w:spacing w:after="0"/>
        <w:ind w:left="851" w:right="843"/>
        <w:jc w:val="both"/>
        <w:rPr>
          <w:rFonts w:ascii="Palatino Linotype" w:eastAsia="Palatino Linotype" w:hAnsi="Palatino Linotype" w:cs="Palatino Linotype"/>
          <w:i/>
        </w:rPr>
      </w:pPr>
      <w:r w:rsidRPr="00AA4410">
        <w:rPr>
          <w:rFonts w:ascii="Palatino Linotype" w:eastAsia="Palatino Linotype" w:hAnsi="Palatino Linotype" w:cs="Palatino Linotype"/>
          <w:i/>
        </w:rPr>
        <w:t xml:space="preserve">VI Bis. Proporcionar para la formulación del proyecto de Presupuesto de Egresos Municipales la información financiera relativa a la solución o en su caso, el pago de los litigios laborales; VII. Diseñar y aprobar las formas oficiales de manifestaciones, avisos y declaraciones y demás documentos requeridos; </w:t>
      </w:r>
    </w:p>
    <w:p w14:paraId="2C4814C8" w14:textId="77777777" w:rsidR="002A5609" w:rsidRPr="00AA4410" w:rsidRDefault="002A5609" w:rsidP="00BB3FE5">
      <w:pPr>
        <w:widowControl w:val="0"/>
        <w:spacing w:after="0"/>
        <w:ind w:left="851" w:right="843"/>
        <w:jc w:val="both"/>
        <w:rPr>
          <w:rFonts w:ascii="Palatino Linotype" w:eastAsia="Palatino Linotype" w:hAnsi="Palatino Linotype" w:cs="Palatino Linotype"/>
          <w:i/>
        </w:rPr>
      </w:pPr>
      <w:r w:rsidRPr="00AA4410">
        <w:rPr>
          <w:rFonts w:ascii="Palatino Linotype" w:eastAsia="Palatino Linotype" w:hAnsi="Palatino Linotype" w:cs="Palatino Linotype"/>
          <w:i/>
        </w:rPr>
        <w:t xml:space="preserve">VIII. Participar en la formulación de Convenios Fiscales y ejercer las atribuciones que le correspondan en el ámbito de su competencia; </w:t>
      </w:r>
    </w:p>
    <w:p w14:paraId="64521272" w14:textId="77777777" w:rsidR="002A5609" w:rsidRPr="00AA4410" w:rsidRDefault="002A5609" w:rsidP="00BB3FE5">
      <w:pPr>
        <w:widowControl w:val="0"/>
        <w:spacing w:after="0"/>
        <w:ind w:left="851" w:right="843"/>
        <w:jc w:val="both"/>
        <w:rPr>
          <w:rFonts w:ascii="Palatino Linotype" w:eastAsia="Palatino Linotype" w:hAnsi="Palatino Linotype" w:cs="Palatino Linotype"/>
          <w:i/>
        </w:rPr>
      </w:pPr>
      <w:r w:rsidRPr="00AA4410">
        <w:rPr>
          <w:rFonts w:ascii="Palatino Linotype" w:eastAsia="Palatino Linotype" w:hAnsi="Palatino Linotype" w:cs="Palatino Linotype"/>
          <w:i/>
        </w:rPr>
        <w:t xml:space="preserve">IX. Proponer al ayuntamiento la cancelación de cuentas incobrables; </w:t>
      </w:r>
    </w:p>
    <w:p w14:paraId="3B9A9ECB" w14:textId="77777777" w:rsidR="002A5609" w:rsidRPr="00AA4410" w:rsidRDefault="002A5609" w:rsidP="00BB3FE5">
      <w:pPr>
        <w:widowControl w:val="0"/>
        <w:spacing w:after="0"/>
        <w:ind w:left="851" w:right="843"/>
        <w:jc w:val="both"/>
        <w:rPr>
          <w:rFonts w:ascii="Palatino Linotype" w:eastAsia="Palatino Linotype" w:hAnsi="Palatino Linotype" w:cs="Palatino Linotype"/>
          <w:i/>
        </w:rPr>
      </w:pPr>
      <w:r w:rsidRPr="00AA4410">
        <w:rPr>
          <w:rFonts w:ascii="Palatino Linotype" w:eastAsia="Palatino Linotype" w:hAnsi="Palatino Linotype" w:cs="Palatino Linotype"/>
          <w:i/>
        </w:rPr>
        <w:t xml:space="preserve">X. Custodiar y ejercer las garantías que se otorguen en favor de la hacienda municipal; </w:t>
      </w:r>
    </w:p>
    <w:p w14:paraId="35CAA37E" w14:textId="77777777" w:rsidR="002A5609" w:rsidRPr="00AA4410" w:rsidRDefault="002A5609" w:rsidP="00BB3FE5">
      <w:pPr>
        <w:widowControl w:val="0"/>
        <w:spacing w:after="0"/>
        <w:ind w:left="851" w:right="843"/>
        <w:jc w:val="both"/>
        <w:rPr>
          <w:rFonts w:ascii="Palatino Linotype" w:eastAsia="Palatino Linotype" w:hAnsi="Palatino Linotype" w:cs="Palatino Linotype"/>
          <w:i/>
        </w:rPr>
      </w:pPr>
      <w:r w:rsidRPr="00AA4410">
        <w:rPr>
          <w:rFonts w:ascii="Palatino Linotype" w:eastAsia="Palatino Linotype" w:hAnsi="Palatino Linotype" w:cs="Palatino Linotype"/>
          <w:i/>
        </w:rPr>
        <w:t xml:space="preserve">XI. Proponer la política de ingresos de la tesorería municipal; </w:t>
      </w:r>
    </w:p>
    <w:p w14:paraId="39EEF922" w14:textId="77777777" w:rsidR="002A5609" w:rsidRPr="00AA4410" w:rsidRDefault="002A5609" w:rsidP="00BB3FE5">
      <w:pPr>
        <w:widowControl w:val="0"/>
        <w:spacing w:after="0"/>
        <w:ind w:left="851" w:right="843"/>
        <w:jc w:val="both"/>
        <w:rPr>
          <w:rFonts w:ascii="Palatino Linotype" w:eastAsia="Palatino Linotype" w:hAnsi="Palatino Linotype" w:cs="Palatino Linotype"/>
          <w:i/>
        </w:rPr>
      </w:pPr>
      <w:r w:rsidRPr="00AA4410">
        <w:rPr>
          <w:rFonts w:ascii="Palatino Linotype" w:eastAsia="Palatino Linotype" w:hAnsi="Palatino Linotype" w:cs="Palatino Linotype"/>
          <w:i/>
        </w:rPr>
        <w:t xml:space="preserve">XII. Intervenir en la elaboración del programa financiero municipal; </w:t>
      </w:r>
    </w:p>
    <w:p w14:paraId="1FD85775" w14:textId="77777777" w:rsidR="002A5609" w:rsidRPr="00AA4410" w:rsidRDefault="002A5609" w:rsidP="00BB3FE5">
      <w:pPr>
        <w:widowControl w:val="0"/>
        <w:spacing w:after="0"/>
        <w:ind w:left="851" w:right="843"/>
        <w:jc w:val="both"/>
        <w:rPr>
          <w:rFonts w:ascii="Palatino Linotype" w:eastAsia="Palatino Linotype" w:hAnsi="Palatino Linotype" w:cs="Palatino Linotype"/>
          <w:i/>
        </w:rPr>
      </w:pPr>
      <w:r w:rsidRPr="00AA4410">
        <w:rPr>
          <w:rFonts w:ascii="Palatino Linotype" w:eastAsia="Palatino Linotype" w:hAnsi="Palatino Linotype" w:cs="Palatino Linotype"/>
          <w:i/>
        </w:rPr>
        <w:t xml:space="preserve">XIII. Elaborar y mantener actualizado el Padrón de Contribuyentes; </w:t>
      </w:r>
    </w:p>
    <w:p w14:paraId="499FEFA1" w14:textId="77777777" w:rsidR="002A5609" w:rsidRPr="00AA4410" w:rsidRDefault="002A5609" w:rsidP="00BB3FE5">
      <w:pPr>
        <w:widowControl w:val="0"/>
        <w:spacing w:after="0"/>
        <w:ind w:left="851" w:right="843"/>
        <w:jc w:val="both"/>
        <w:rPr>
          <w:rFonts w:ascii="Palatino Linotype" w:eastAsia="Palatino Linotype" w:hAnsi="Palatino Linotype" w:cs="Palatino Linotype"/>
          <w:i/>
        </w:rPr>
      </w:pPr>
      <w:r w:rsidRPr="00AA4410">
        <w:rPr>
          <w:rFonts w:ascii="Palatino Linotype" w:eastAsia="Palatino Linotype" w:hAnsi="Palatino Linotype" w:cs="Palatino Linotype"/>
          <w:i/>
        </w:rPr>
        <w:t xml:space="preserve">XIV. Ministrar a su inmediato antecesor todos los datos oficiales que le solicitare, para contestar los pliegos de observaciones y alcances que formule y deduzca el Órgano Superior de Fiscalización del Estado de México; </w:t>
      </w:r>
    </w:p>
    <w:p w14:paraId="17B8E24F" w14:textId="77777777" w:rsidR="002A5609" w:rsidRPr="00AA4410" w:rsidRDefault="002A5609" w:rsidP="00BB3FE5">
      <w:pPr>
        <w:widowControl w:val="0"/>
        <w:spacing w:after="0"/>
        <w:ind w:left="851" w:right="843"/>
        <w:jc w:val="both"/>
        <w:rPr>
          <w:rFonts w:ascii="Palatino Linotype" w:eastAsia="Palatino Linotype" w:hAnsi="Palatino Linotype" w:cs="Palatino Linotype"/>
          <w:i/>
        </w:rPr>
      </w:pPr>
      <w:r w:rsidRPr="00AA4410">
        <w:rPr>
          <w:rFonts w:ascii="Palatino Linotype" w:eastAsia="Palatino Linotype" w:hAnsi="Palatino Linotype" w:cs="Palatino Linotype"/>
          <w:i/>
        </w:rPr>
        <w:t xml:space="preserve">XV. Solicitar a las instancias competentes, la práctica de revisiones circunstanciadas, de conformidad con las normas que rigen en materia de control y evaluación gubernamental en el ámbito municipal; </w:t>
      </w:r>
    </w:p>
    <w:p w14:paraId="2ACEBCFA" w14:textId="77777777" w:rsidR="002A5609" w:rsidRPr="00AA4410" w:rsidRDefault="002A5609" w:rsidP="00BB3FE5">
      <w:pPr>
        <w:widowControl w:val="0"/>
        <w:spacing w:after="0"/>
        <w:ind w:left="851" w:right="843"/>
        <w:jc w:val="both"/>
        <w:rPr>
          <w:rFonts w:ascii="Palatino Linotype" w:eastAsia="Palatino Linotype" w:hAnsi="Palatino Linotype" w:cs="Palatino Linotype"/>
          <w:i/>
        </w:rPr>
      </w:pPr>
      <w:r w:rsidRPr="00AA4410">
        <w:rPr>
          <w:rFonts w:ascii="Palatino Linotype" w:eastAsia="Palatino Linotype" w:hAnsi="Palatino Linotype" w:cs="Palatino Linotype"/>
          <w:i/>
        </w:rPr>
        <w:t xml:space="preserve">XVI. Glosar oportunamente las cuentas del ayuntamiento; </w:t>
      </w:r>
    </w:p>
    <w:p w14:paraId="58349936" w14:textId="77777777" w:rsidR="002A5609" w:rsidRPr="00AA4410" w:rsidRDefault="002A5609" w:rsidP="00BB3FE5">
      <w:pPr>
        <w:widowControl w:val="0"/>
        <w:spacing w:after="0"/>
        <w:ind w:left="851" w:right="843"/>
        <w:jc w:val="both"/>
        <w:rPr>
          <w:rFonts w:ascii="Palatino Linotype" w:eastAsia="Palatino Linotype" w:hAnsi="Palatino Linotype" w:cs="Palatino Linotype"/>
          <w:i/>
        </w:rPr>
      </w:pPr>
      <w:r w:rsidRPr="00AA4410">
        <w:rPr>
          <w:rFonts w:ascii="Palatino Linotype" w:eastAsia="Palatino Linotype" w:hAnsi="Palatino Linotype" w:cs="Palatino Linotype"/>
          <w:i/>
        </w:rPr>
        <w:t xml:space="preserve">XVII. Contestar oportunamente los pliegos de observaciones y responsabilidad que haga el Órgano Superior de Fiscalización del Estado de México, así como atender en tiempo y forma las solicitudes de información que éste requiera, informando al Ayuntamiento; </w:t>
      </w:r>
    </w:p>
    <w:p w14:paraId="74E69703" w14:textId="77777777" w:rsidR="002A5609" w:rsidRPr="00AA4410" w:rsidRDefault="002A5609" w:rsidP="00BB3FE5">
      <w:pPr>
        <w:widowControl w:val="0"/>
        <w:spacing w:after="0"/>
        <w:ind w:left="851" w:right="843"/>
        <w:jc w:val="both"/>
        <w:rPr>
          <w:rFonts w:ascii="Palatino Linotype" w:eastAsia="Palatino Linotype" w:hAnsi="Palatino Linotype" w:cs="Palatino Linotype"/>
          <w:i/>
        </w:rPr>
      </w:pPr>
      <w:r w:rsidRPr="00AA4410">
        <w:rPr>
          <w:rFonts w:ascii="Palatino Linotype" w:eastAsia="Palatino Linotype" w:hAnsi="Palatino Linotype" w:cs="Palatino Linotype"/>
          <w:i/>
        </w:rPr>
        <w:t xml:space="preserve">XVIII. Expedir copias certificadas de los documentos a su cuidado, por acuerdo expreso del Ayuntamiento y cuando se trate de documentación presentada ante el Órgano Superior de Fiscalización del Estado de México; </w:t>
      </w:r>
    </w:p>
    <w:p w14:paraId="4D3C4B98" w14:textId="77777777" w:rsidR="002A5609" w:rsidRPr="00AA4410" w:rsidRDefault="002A5609" w:rsidP="00BB3FE5">
      <w:pPr>
        <w:widowControl w:val="0"/>
        <w:spacing w:after="0"/>
        <w:ind w:left="851" w:right="843"/>
        <w:jc w:val="both"/>
        <w:rPr>
          <w:rFonts w:ascii="Palatino Linotype" w:eastAsia="Palatino Linotype" w:hAnsi="Palatino Linotype" w:cs="Palatino Linotype"/>
          <w:i/>
        </w:rPr>
      </w:pPr>
      <w:r w:rsidRPr="00AA4410">
        <w:rPr>
          <w:rFonts w:ascii="Palatino Linotype" w:eastAsia="Palatino Linotype" w:hAnsi="Palatino Linotype" w:cs="Palatino Linotype"/>
          <w:i/>
        </w:rPr>
        <w:t xml:space="preserve">XIX. 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 XX. Dar cumplimiento a las leyes, convenios de coordinación fiscal y demás que en materia hacendaria celebre el Ayuntamiento con el Estado; </w:t>
      </w:r>
    </w:p>
    <w:p w14:paraId="1D2CE9A7" w14:textId="77777777" w:rsidR="002A5609" w:rsidRPr="00AA4410" w:rsidRDefault="002A5609" w:rsidP="00BB3FE5">
      <w:pPr>
        <w:widowControl w:val="0"/>
        <w:spacing w:after="0"/>
        <w:ind w:left="851" w:right="843"/>
        <w:jc w:val="both"/>
        <w:rPr>
          <w:rFonts w:ascii="Palatino Linotype" w:eastAsia="Palatino Linotype" w:hAnsi="Palatino Linotype" w:cs="Palatino Linotype"/>
          <w:i/>
        </w:rPr>
      </w:pPr>
      <w:r w:rsidRPr="00AA4410">
        <w:rPr>
          <w:rFonts w:ascii="Palatino Linotype" w:eastAsia="Palatino Linotype" w:hAnsi="Palatino Linotype" w:cs="Palatino Linotype"/>
          <w:i/>
        </w:rPr>
        <w:t xml:space="preserve">XXI. Entregar oportunamente a él o los Síndicos, según sea el caso, el informe mensual que corresponda, a fin de que se revise, y de ser necesario, para que se formulen las observaciones respectivas. </w:t>
      </w:r>
    </w:p>
    <w:p w14:paraId="5F0C6091" w14:textId="77777777" w:rsidR="002A5609" w:rsidRPr="00AA4410" w:rsidRDefault="002A5609" w:rsidP="00BB3FE5">
      <w:pPr>
        <w:widowControl w:val="0"/>
        <w:spacing w:after="0"/>
        <w:ind w:left="851" w:right="843"/>
        <w:jc w:val="both"/>
        <w:rPr>
          <w:rFonts w:ascii="Palatino Linotype" w:eastAsia="Palatino Linotype" w:hAnsi="Palatino Linotype" w:cs="Palatino Linotype"/>
          <w:i/>
        </w:rPr>
      </w:pPr>
      <w:r w:rsidRPr="00AA4410">
        <w:rPr>
          <w:rFonts w:ascii="Palatino Linotype" w:eastAsia="Palatino Linotype" w:hAnsi="Palatino Linotype" w:cs="Palatino Linotype"/>
          <w:i/>
        </w:rPr>
        <w:t>XXII. Las que les señalen las demás disposiciones legales y el ayuntamiento.</w:t>
      </w:r>
    </w:p>
    <w:p w14:paraId="78E17DA7" w14:textId="77777777" w:rsidR="002A5609" w:rsidRPr="00AA4410" w:rsidRDefault="002A5609" w:rsidP="00BB3FE5">
      <w:pPr>
        <w:spacing w:after="0" w:line="360" w:lineRule="auto"/>
        <w:jc w:val="both"/>
        <w:rPr>
          <w:rFonts w:ascii="Palatino Linotype" w:eastAsia="Palatino Linotype" w:hAnsi="Palatino Linotype" w:cs="Palatino Linotype"/>
        </w:rPr>
      </w:pPr>
    </w:p>
    <w:p w14:paraId="7D9E6DD8" w14:textId="3E42FF2C" w:rsidR="002A5609" w:rsidRPr="00AA4410" w:rsidRDefault="002A5609" w:rsidP="00BB3FE5">
      <w:pPr>
        <w:spacing w:after="0" w:line="360" w:lineRule="auto"/>
        <w:jc w:val="both"/>
        <w:rPr>
          <w:rFonts w:ascii="Palatino Linotype" w:eastAsia="Palatino Linotype" w:hAnsi="Palatino Linotype" w:cs="Palatino Linotype"/>
        </w:rPr>
      </w:pPr>
      <w:r w:rsidRPr="00AA4410">
        <w:rPr>
          <w:rFonts w:ascii="Palatino Linotype" w:eastAsia="Palatino Linotype" w:hAnsi="Palatino Linotype" w:cs="Palatino Linotype"/>
        </w:rPr>
        <w:t>Con lo anterior en mente</w:t>
      </w:r>
      <w:r w:rsidRPr="00AA4410">
        <w:rPr>
          <w:rFonts w:ascii="Palatino Linotype" w:eastAsia="Palatino Linotype" w:hAnsi="Palatino Linotype" w:cs="Palatino Linotype"/>
          <w:b/>
        </w:rPr>
        <w:t>,</w:t>
      </w:r>
      <w:r w:rsidRPr="00AA4410">
        <w:rPr>
          <w:rFonts w:ascii="Palatino Linotype" w:eastAsia="Palatino Linotype" w:hAnsi="Palatino Linotype" w:cs="Palatino Linotype"/>
        </w:rPr>
        <w:t xml:space="preserve"> se estima pertinente señalar que dichos procedimientos, implican el uso y destino de recursos públicos; cuyo destino se ve amparado por medio del documento en donde conste el pago efectuado con motivo de la adquisición de bienes o servicios, por ello, de conformidad con el artículo 24, fracción XVIII de la Ley de Transparencia y Acceso a la Información Pública del Estado de México y Municipios, </w:t>
      </w:r>
      <w:r w:rsidR="004D7891" w:rsidRPr="00AA4410">
        <w:rPr>
          <w:rFonts w:ascii="Palatino Linotype" w:eastAsia="Palatino Linotype" w:hAnsi="Palatino Linotype" w:cs="Palatino Linotype"/>
        </w:rPr>
        <w:t>el</w:t>
      </w:r>
      <w:r w:rsidRPr="00AA4410">
        <w:rPr>
          <w:rFonts w:ascii="Palatino Linotype" w:eastAsia="Palatino Linotype" w:hAnsi="Palatino Linotype" w:cs="Palatino Linotype"/>
          <w:b/>
        </w:rPr>
        <w:t xml:space="preserve"> </w:t>
      </w:r>
      <w:r w:rsidR="004D7891" w:rsidRPr="00AA4410">
        <w:rPr>
          <w:rFonts w:ascii="Palatino Linotype" w:eastAsia="Palatino Linotype" w:hAnsi="Palatino Linotype" w:cs="Palatino Linotype"/>
          <w:b/>
        </w:rPr>
        <w:t>Sujeto Obligado</w:t>
      </w:r>
      <w:r w:rsidR="004D7891" w:rsidRPr="00AA4410">
        <w:rPr>
          <w:rFonts w:ascii="Palatino Linotype" w:eastAsia="Palatino Linotype" w:hAnsi="Palatino Linotype" w:cs="Palatino Linotype"/>
        </w:rPr>
        <w:t xml:space="preserve"> </w:t>
      </w:r>
      <w:r w:rsidRPr="00AA4410">
        <w:rPr>
          <w:rFonts w:ascii="Palatino Linotype" w:eastAsia="Palatino Linotype" w:hAnsi="Palatino Linotype" w:cs="Palatino Linotype"/>
        </w:rPr>
        <w:t>tiene la obligación de hacer pública toda aquella información relativa a los montos y las personas a quienes entreguen, por cualquier motivo, recursos públicos; así como, los informes que dichas personas les entreguen sobre el uso y destino de dichos recursos</w:t>
      </w:r>
      <w:r w:rsidRPr="00AA4410">
        <w:rPr>
          <w:rFonts w:ascii="Palatino Linotype" w:eastAsia="Palatino Linotype" w:hAnsi="Palatino Linotype" w:cs="Palatino Linotype"/>
          <w:vertAlign w:val="superscript"/>
        </w:rPr>
        <w:footnoteReference w:id="1"/>
      </w:r>
      <w:r w:rsidRPr="00AA4410">
        <w:rPr>
          <w:rFonts w:ascii="Palatino Linotype" w:eastAsia="Palatino Linotype" w:hAnsi="Palatino Linotype" w:cs="Palatino Linotype"/>
        </w:rPr>
        <w:t>.</w:t>
      </w:r>
    </w:p>
    <w:p w14:paraId="285368B9" w14:textId="77777777" w:rsidR="00BF24E7" w:rsidRPr="00AA4410" w:rsidRDefault="00BF24E7" w:rsidP="00BB3FE5">
      <w:pPr>
        <w:spacing w:after="0" w:line="360" w:lineRule="auto"/>
        <w:jc w:val="both"/>
        <w:rPr>
          <w:rFonts w:ascii="Palatino Linotype" w:eastAsia="Palatino Linotype" w:hAnsi="Palatino Linotype" w:cs="Palatino Linotype"/>
        </w:rPr>
      </w:pPr>
    </w:p>
    <w:p w14:paraId="20C5DAFE" w14:textId="77777777" w:rsidR="002A5609" w:rsidRPr="00AA4410" w:rsidRDefault="002A5609" w:rsidP="00BB3FE5">
      <w:pPr>
        <w:spacing w:after="0" w:line="360" w:lineRule="auto"/>
        <w:jc w:val="both"/>
        <w:rPr>
          <w:rFonts w:ascii="Palatino Linotype" w:eastAsia="Palatino Linotype" w:hAnsi="Palatino Linotype" w:cs="Palatino Linotype"/>
        </w:rPr>
      </w:pPr>
      <w:r w:rsidRPr="00AA4410">
        <w:rPr>
          <w:rFonts w:ascii="Palatino Linotype" w:eastAsia="Palatino Linotype" w:hAnsi="Palatino Linotype" w:cs="Palatino Linotype"/>
        </w:rPr>
        <w:t>En esa tesitura, es de reiterar que la facturas de pago que amparan las erogaciones que se realizan con erario público constituyen los medios idóneos de evidencia del gasto realizado con recursos públicos y que éstos deben ser generados al momento en que se efectúa el gasto correspondiente, lo que permite transparentar el actuar público.</w:t>
      </w:r>
    </w:p>
    <w:p w14:paraId="581FE0F8" w14:textId="77777777" w:rsidR="00E50D32" w:rsidRPr="00AA4410" w:rsidRDefault="00E50D32" w:rsidP="00BB3FE5">
      <w:pPr>
        <w:spacing w:after="0" w:line="360" w:lineRule="auto"/>
        <w:jc w:val="both"/>
        <w:rPr>
          <w:rFonts w:ascii="Palatino Linotype" w:eastAsia="Palatino Linotype" w:hAnsi="Palatino Linotype" w:cs="Palatino Linotype"/>
        </w:rPr>
      </w:pPr>
    </w:p>
    <w:p w14:paraId="10B431AF" w14:textId="27686E9B" w:rsidR="002A5609" w:rsidRPr="00AA4410" w:rsidRDefault="002A5609" w:rsidP="00BB3FE5">
      <w:pPr>
        <w:spacing w:after="0" w:line="360" w:lineRule="auto"/>
        <w:jc w:val="both"/>
        <w:rPr>
          <w:rFonts w:ascii="Palatino Linotype" w:eastAsia="Palatino Linotype" w:hAnsi="Palatino Linotype" w:cs="Palatino Linotype"/>
        </w:rPr>
      </w:pPr>
      <w:r w:rsidRPr="00AA4410">
        <w:rPr>
          <w:rFonts w:ascii="Palatino Linotype" w:eastAsia="Palatino Linotype" w:hAnsi="Palatino Linotype" w:cs="Palatino Linotype"/>
        </w:rPr>
        <w:t>A</w:t>
      </w:r>
      <w:r w:rsidR="004D7891" w:rsidRPr="00AA4410">
        <w:rPr>
          <w:rFonts w:ascii="Palatino Linotype" w:eastAsia="Palatino Linotype" w:hAnsi="Palatino Linotype" w:cs="Palatino Linotype"/>
        </w:rPr>
        <w:t>unado a ello</w:t>
      </w:r>
      <w:r w:rsidRPr="00AA4410">
        <w:rPr>
          <w:rFonts w:ascii="Palatino Linotype" w:eastAsia="Palatino Linotype" w:hAnsi="Palatino Linotype" w:cs="Palatino Linotype"/>
        </w:rPr>
        <w:t xml:space="preserve">, es de mencionar que el Bando Municipal de </w:t>
      </w:r>
      <w:r w:rsidR="004D7891" w:rsidRPr="00AA4410">
        <w:rPr>
          <w:rFonts w:ascii="Palatino Linotype" w:eastAsia="Palatino Linotype" w:hAnsi="Palatino Linotype" w:cs="Palatino Linotype"/>
        </w:rPr>
        <w:t>Calimaya</w:t>
      </w:r>
      <w:r w:rsidRPr="00AA4410">
        <w:rPr>
          <w:rFonts w:ascii="Palatino Linotype" w:eastAsia="Palatino Linotype" w:hAnsi="Palatino Linotype" w:cs="Palatino Linotype"/>
        </w:rPr>
        <w:t>, establece que el Ayuntamiento para el despacho de sus asuntos, se auxiliará por diversas unidades administrativas, de entre las cuales se encuentra la Dirección de Administración, quien es la autorizada para llevar acabo la</w:t>
      </w:r>
      <w:r w:rsidR="00E50D32" w:rsidRPr="00AA4410">
        <w:rPr>
          <w:rFonts w:ascii="Palatino Linotype" w:eastAsia="Palatino Linotype" w:hAnsi="Palatino Linotype" w:cs="Palatino Linotype"/>
        </w:rPr>
        <w:t>s</w:t>
      </w:r>
      <w:r w:rsidRPr="00AA4410">
        <w:rPr>
          <w:rFonts w:ascii="Palatino Linotype" w:eastAsia="Palatino Linotype" w:hAnsi="Palatino Linotype" w:cs="Palatino Linotype"/>
        </w:rPr>
        <w:t xml:space="preserve"> adquisiciones de bienes en términos del artículo </w:t>
      </w:r>
      <w:r w:rsidR="004D7891" w:rsidRPr="00AA4410">
        <w:rPr>
          <w:rFonts w:ascii="Palatino Linotype" w:eastAsia="Palatino Linotype" w:hAnsi="Palatino Linotype" w:cs="Palatino Linotype"/>
        </w:rPr>
        <w:t>64</w:t>
      </w:r>
      <w:r w:rsidRPr="00AA4410">
        <w:rPr>
          <w:rFonts w:ascii="Palatino Linotype" w:eastAsia="Palatino Linotype" w:hAnsi="Palatino Linotype" w:cs="Palatino Linotype"/>
        </w:rPr>
        <w:t xml:space="preserve"> del </w:t>
      </w:r>
      <w:r w:rsidR="004D7891" w:rsidRPr="00AA4410">
        <w:rPr>
          <w:rFonts w:ascii="Palatino Linotype" w:eastAsia="Palatino Linotype" w:hAnsi="Palatino Linotype" w:cs="Palatino Linotype"/>
        </w:rPr>
        <w:t>Bando Municipal de Calimaya vigente</w:t>
      </w:r>
      <w:r w:rsidRPr="00AA4410">
        <w:rPr>
          <w:rFonts w:ascii="Palatino Linotype" w:eastAsia="Palatino Linotype" w:hAnsi="Palatino Linotype" w:cs="Palatino Linotype"/>
        </w:rPr>
        <w:t xml:space="preserve">, razón por la cual, se advierte que, el </w:t>
      </w:r>
      <w:r w:rsidR="004D7891" w:rsidRPr="00AA4410">
        <w:rPr>
          <w:rFonts w:ascii="Palatino Linotype" w:eastAsia="Palatino Linotype" w:hAnsi="Palatino Linotype" w:cs="Palatino Linotype"/>
          <w:b/>
        </w:rPr>
        <w:t>Sujeto Obligado</w:t>
      </w:r>
      <w:r w:rsidR="004D7891" w:rsidRPr="00AA4410">
        <w:rPr>
          <w:rFonts w:ascii="Palatino Linotype" w:eastAsia="Palatino Linotype" w:hAnsi="Palatino Linotype" w:cs="Palatino Linotype"/>
        </w:rPr>
        <w:t xml:space="preserve"> </w:t>
      </w:r>
      <w:r w:rsidRPr="00AA4410">
        <w:rPr>
          <w:rFonts w:ascii="Palatino Linotype" w:eastAsia="Palatino Linotype" w:hAnsi="Palatino Linotype" w:cs="Palatino Linotype"/>
        </w:rPr>
        <w:t>tiene facultades para conocer acerca de las adquisici</w:t>
      </w:r>
      <w:r w:rsidR="00E50D32" w:rsidRPr="00AA4410">
        <w:rPr>
          <w:rFonts w:ascii="Palatino Linotype" w:eastAsia="Palatino Linotype" w:hAnsi="Palatino Linotype" w:cs="Palatino Linotype"/>
        </w:rPr>
        <w:t xml:space="preserve">ones </w:t>
      </w:r>
      <w:r w:rsidRPr="00AA4410">
        <w:rPr>
          <w:rFonts w:ascii="Palatino Linotype" w:eastAsia="Palatino Linotype" w:hAnsi="Palatino Linotype" w:cs="Palatino Linotype"/>
        </w:rPr>
        <w:t xml:space="preserve">de productos. </w:t>
      </w:r>
    </w:p>
    <w:p w14:paraId="6BE2CB48" w14:textId="77777777" w:rsidR="002A5609" w:rsidRPr="00AA4410" w:rsidRDefault="002A5609" w:rsidP="00BB3FE5">
      <w:pPr>
        <w:spacing w:after="0" w:line="360" w:lineRule="auto"/>
        <w:jc w:val="both"/>
        <w:rPr>
          <w:rFonts w:ascii="Palatino Linotype" w:eastAsia="Palatino Linotype" w:hAnsi="Palatino Linotype" w:cs="Palatino Linotype"/>
        </w:rPr>
      </w:pPr>
    </w:p>
    <w:p w14:paraId="202677C3" w14:textId="0231EC90" w:rsidR="004D7891" w:rsidRPr="00AA4410" w:rsidRDefault="002A5609" w:rsidP="00BB3FE5">
      <w:pPr>
        <w:spacing w:after="0" w:line="360" w:lineRule="auto"/>
        <w:jc w:val="both"/>
        <w:rPr>
          <w:rFonts w:ascii="Palatino Linotype" w:eastAsia="Palatino Linotype" w:hAnsi="Palatino Linotype" w:cs="Palatino Linotype"/>
        </w:rPr>
      </w:pPr>
      <w:r w:rsidRPr="00AA4410">
        <w:rPr>
          <w:rFonts w:ascii="Palatino Linotype" w:eastAsia="Palatino Linotype" w:hAnsi="Palatino Linotype" w:cs="Palatino Linotype"/>
        </w:rPr>
        <w:t xml:space="preserve">Por otra parte, si bien el </w:t>
      </w:r>
      <w:r w:rsidR="004D7891" w:rsidRPr="00AA4410">
        <w:rPr>
          <w:rFonts w:ascii="Palatino Linotype" w:eastAsia="Palatino Linotype" w:hAnsi="Palatino Linotype" w:cs="Palatino Linotype"/>
          <w:b/>
        </w:rPr>
        <w:t>Sujeto Obligado</w:t>
      </w:r>
      <w:r w:rsidR="004D7891" w:rsidRPr="00AA4410">
        <w:rPr>
          <w:rFonts w:ascii="Palatino Linotype" w:eastAsia="Palatino Linotype" w:hAnsi="Palatino Linotype" w:cs="Palatino Linotype"/>
        </w:rPr>
        <w:t xml:space="preserve"> cuenta con atribuciones para conocer de las adquisiciones de bienes </w:t>
      </w:r>
      <w:r w:rsidR="00B45997" w:rsidRPr="00AA4410">
        <w:rPr>
          <w:rFonts w:ascii="Palatino Linotype" w:eastAsia="Palatino Linotype" w:hAnsi="Palatino Linotype" w:cs="Palatino Linotype"/>
        </w:rPr>
        <w:t>que realiza e</w:t>
      </w:r>
      <w:r w:rsidR="004D7891" w:rsidRPr="00AA4410">
        <w:rPr>
          <w:rFonts w:ascii="Palatino Linotype" w:eastAsia="Palatino Linotype" w:hAnsi="Palatino Linotype" w:cs="Palatino Linotype"/>
        </w:rPr>
        <w:t xml:space="preserve">l ayuntamiento, lo cierto es que la parte </w:t>
      </w:r>
      <w:r w:rsidR="004D7891" w:rsidRPr="00AA4410">
        <w:rPr>
          <w:rFonts w:ascii="Palatino Linotype" w:eastAsia="Palatino Linotype" w:hAnsi="Palatino Linotype" w:cs="Palatino Linotype"/>
          <w:b/>
        </w:rPr>
        <w:t>Recurrente</w:t>
      </w:r>
      <w:r w:rsidR="004D7891" w:rsidRPr="00AA4410">
        <w:rPr>
          <w:rFonts w:ascii="Palatino Linotype" w:eastAsia="Palatino Linotype" w:hAnsi="Palatino Linotype" w:cs="Palatino Linotype"/>
        </w:rPr>
        <w:t xml:space="preserve"> desea conocer información exclusivamente de la entrega de 12 paquetes de calentadores solares, tinacos y bombas en la localidad de Zaragoza por parte de la Síndica Municipal; por ello, re</w:t>
      </w:r>
      <w:r w:rsidR="00B45997" w:rsidRPr="00AA4410">
        <w:rPr>
          <w:rFonts w:ascii="Palatino Linotype" w:eastAsia="Palatino Linotype" w:hAnsi="Palatino Linotype" w:cs="Palatino Linotype"/>
        </w:rPr>
        <w:t xml:space="preserve">sulta importante señalar que este Organismo Garante localizó que en fecha diez de octubre de dos mil veinticinco, la Sindica Municipal publico dentro de sus redes sociales la entrega de calentadores solares, tinacos y bombas en la localidad de Zaragoza, sin que se advierta que </w:t>
      </w:r>
      <w:r w:rsidR="007B305B" w:rsidRPr="00AA4410">
        <w:rPr>
          <w:rFonts w:ascii="Palatino Linotype" w:eastAsia="Palatino Linotype" w:hAnsi="Palatino Linotype" w:cs="Palatino Linotype"/>
        </w:rPr>
        <w:t>estos</w:t>
      </w:r>
      <w:r w:rsidR="00B45997" w:rsidRPr="00AA4410">
        <w:rPr>
          <w:rFonts w:ascii="Palatino Linotype" w:eastAsia="Palatino Linotype" w:hAnsi="Palatino Linotype" w:cs="Palatino Linotype"/>
        </w:rPr>
        <w:t xml:space="preserve"> apoyos </w:t>
      </w:r>
      <w:r w:rsidR="007B305B" w:rsidRPr="00AA4410">
        <w:rPr>
          <w:rFonts w:ascii="Palatino Linotype" w:eastAsia="Palatino Linotype" w:hAnsi="Palatino Linotype" w:cs="Palatino Linotype"/>
        </w:rPr>
        <w:t>sean otorgados por parte del A</w:t>
      </w:r>
      <w:r w:rsidR="00B45997" w:rsidRPr="00AA4410">
        <w:rPr>
          <w:rFonts w:ascii="Palatino Linotype" w:eastAsia="Palatino Linotype" w:hAnsi="Palatino Linotype" w:cs="Palatino Linotype"/>
        </w:rPr>
        <w:t>yuntamiento</w:t>
      </w:r>
      <w:r w:rsidR="007B305B" w:rsidRPr="00AA4410">
        <w:rPr>
          <w:rFonts w:ascii="Palatino Linotype" w:eastAsia="Palatino Linotype" w:hAnsi="Palatino Linotype" w:cs="Palatino Linotype"/>
        </w:rPr>
        <w:t xml:space="preserve"> o arroje </w:t>
      </w:r>
      <w:r w:rsidR="00B45997" w:rsidRPr="00AA4410">
        <w:rPr>
          <w:rFonts w:ascii="Palatino Linotype" w:eastAsia="Palatino Linotype" w:hAnsi="Palatino Linotype" w:cs="Palatino Linotype"/>
        </w:rPr>
        <w:t xml:space="preserve">indicios de </w:t>
      </w:r>
      <w:r w:rsidR="007B305B" w:rsidRPr="00AA4410">
        <w:rPr>
          <w:rFonts w:ascii="Palatino Linotype" w:eastAsia="Palatino Linotype" w:hAnsi="Palatino Linotype" w:cs="Palatino Linotype"/>
        </w:rPr>
        <w:t>que l</w:t>
      </w:r>
      <w:r w:rsidR="00B45997" w:rsidRPr="00AA4410">
        <w:rPr>
          <w:rFonts w:ascii="Palatino Linotype" w:eastAsia="Palatino Linotype" w:hAnsi="Palatino Linotype" w:cs="Palatino Linotype"/>
        </w:rPr>
        <w:t xml:space="preserve">a adquisición de los bienes </w:t>
      </w:r>
      <w:r w:rsidR="007B305B" w:rsidRPr="00AA4410">
        <w:rPr>
          <w:rFonts w:ascii="Palatino Linotype" w:eastAsia="Palatino Linotype" w:hAnsi="Palatino Linotype" w:cs="Palatino Linotype"/>
        </w:rPr>
        <w:t>se efectuara c</w:t>
      </w:r>
      <w:r w:rsidR="00B45997" w:rsidRPr="00AA4410">
        <w:rPr>
          <w:rFonts w:ascii="Palatino Linotype" w:eastAsia="Palatino Linotype" w:hAnsi="Palatino Linotype" w:cs="Palatino Linotype"/>
        </w:rPr>
        <w:t xml:space="preserve">on recursos públicos del Ayuntamiento de Calimaya, tal y como se muestra a continuación: </w:t>
      </w:r>
    </w:p>
    <w:p w14:paraId="7289E9EC" w14:textId="33716F1B" w:rsidR="00B45997" w:rsidRPr="00AA4410" w:rsidRDefault="00B45997" w:rsidP="00BB3FE5">
      <w:pPr>
        <w:spacing w:after="0" w:line="360" w:lineRule="auto"/>
        <w:jc w:val="center"/>
        <w:rPr>
          <w:rFonts w:ascii="Palatino Linotype" w:eastAsia="Palatino Linotype" w:hAnsi="Palatino Linotype" w:cs="Palatino Linotype"/>
        </w:rPr>
      </w:pPr>
      <w:r w:rsidRPr="00AA4410">
        <w:rPr>
          <w:rFonts w:ascii="Palatino Linotype" w:eastAsia="Palatino Linotype" w:hAnsi="Palatino Linotype" w:cs="Palatino Linotype"/>
          <w:noProof/>
          <w:lang w:eastAsia="es-MX"/>
        </w:rPr>
        <w:drawing>
          <wp:inline distT="0" distB="0" distL="0" distR="0" wp14:anchorId="21C01F40" wp14:editId="4F2EC3FB">
            <wp:extent cx="4267200" cy="282003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275679" cy="2825638"/>
                    </a:xfrm>
                    <a:prstGeom prst="rect">
                      <a:avLst/>
                    </a:prstGeom>
                  </pic:spPr>
                </pic:pic>
              </a:graphicData>
            </a:graphic>
          </wp:inline>
        </w:drawing>
      </w:r>
    </w:p>
    <w:p w14:paraId="43426602" w14:textId="6643180F" w:rsidR="007B305B" w:rsidRPr="00AA4410" w:rsidRDefault="007B305B" w:rsidP="00BB3FE5">
      <w:pPr>
        <w:spacing w:after="0" w:line="360" w:lineRule="auto"/>
        <w:jc w:val="center"/>
        <w:rPr>
          <w:rFonts w:ascii="Palatino Linotype" w:eastAsia="Palatino Linotype" w:hAnsi="Palatino Linotype" w:cs="Palatino Linotype"/>
        </w:rPr>
      </w:pPr>
      <w:r w:rsidRPr="00AA4410">
        <w:rPr>
          <w:rFonts w:ascii="Palatino Linotype" w:eastAsia="Palatino Linotype" w:hAnsi="Palatino Linotype" w:cs="Palatino Linotype"/>
          <w:noProof/>
          <w:lang w:eastAsia="es-MX"/>
        </w:rPr>
        <w:drawing>
          <wp:inline distT="0" distB="0" distL="0" distR="0" wp14:anchorId="36FEED89" wp14:editId="4FCDAB08">
            <wp:extent cx="4238625" cy="3563620"/>
            <wp:effectExtent l="0" t="0" r="952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264960" cy="3585761"/>
                    </a:xfrm>
                    <a:prstGeom prst="rect">
                      <a:avLst/>
                    </a:prstGeom>
                  </pic:spPr>
                </pic:pic>
              </a:graphicData>
            </a:graphic>
          </wp:inline>
        </w:drawing>
      </w:r>
    </w:p>
    <w:p w14:paraId="2FE00230" w14:textId="7C5EDE35" w:rsidR="00B45997" w:rsidRPr="00AA4410" w:rsidRDefault="00B45997" w:rsidP="00BB3FE5">
      <w:pPr>
        <w:spacing w:after="0" w:line="360" w:lineRule="auto"/>
        <w:jc w:val="both"/>
        <w:rPr>
          <w:rFonts w:ascii="Palatino Linotype" w:eastAsia="Palatino Linotype" w:hAnsi="Palatino Linotype" w:cs="Palatino Linotype"/>
        </w:rPr>
      </w:pPr>
      <w:r w:rsidRPr="00AA4410">
        <w:rPr>
          <w:rFonts w:ascii="Palatino Linotype" w:eastAsia="Palatino Linotype" w:hAnsi="Palatino Linotype" w:cs="Palatino Linotype"/>
        </w:rPr>
        <w:t>Lo anterior guarda relación con lo referido por la Sindica Municipal en respuesta al señalar</w:t>
      </w:r>
      <w:r w:rsidR="007B305B" w:rsidRPr="00AA4410">
        <w:rPr>
          <w:rFonts w:ascii="Palatino Linotype" w:eastAsia="Palatino Linotype" w:hAnsi="Palatino Linotype" w:cs="Palatino Linotype"/>
        </w:rPr>
        <w:t xml:space="preserve">: </w:t>
      </w:r>
      <w:r w:rsidRPr="00AA4410">
        <w:rPr>
          <w:rFonts w:ascii="Palatino Linotype" w:eastAsia="Palatino Linotype" w:hAnsi="Palatino Linotype" w:cs="Palatino Linotype"/>
          <w:i/>
        </w:rPr>
        <w:t xml:space="preserve">“que fuera del ejercicio de su función pública como Síndica, esto es, </w:t>
      </w:r>
      <w:r w:rsidRPr="00AA4410">
        <w:rPr>
          <w:rFonts w:ascii="Palatino Linotype" w:eastAsia="Palatino Linotype" w:hAnsi="Palatino Linotype" w:cs="Palatino Linotype"/>
          <w:b/>
          <w:i/>
        </w:rPr>
        <w:t xml:space="preserve">en </w:t>
      </w:r>
      <w:r w:rsidRPr="00AA4410">
        <w:rPr>
          <w:rFonts w:ascii="Palatino Linotype" w:eastAsia="Palatino Linotype" w:hAnsi="Palatino Linotype" w:cs="Palatino Linotype"/>
          <w:b/>
          <w:i/>
          <w:u w:val="single"/>
        </w:rPr>
        <w:t>el ámbito privado</w:t>
      </w:r>
      <w:r w:rsidRPr="00AA4410">
        <w:rPr>
          <w:rFonts w:ascii="Palatino Linotype" w:eastAsia="Palatino Linotype" w:hAnsi="Palatino Linotype" w:cs="Palatino Linotype"/>
          <w:b/>
          <w:i/>
        </w:rPr>
        <w:t xml:space="preserve"> y por convicción, subsidiariedad, humanismo y altruismo, </w:t>
      </w:r>
      <w:r w:rsidRPr="00AA4410">
        <w:rPr>
          <w:rFonts w:ascii="Palatino Linotype" w:eastAsia="Palatino Linotype" w:hAnsi="Palatino Linotype" w:cs="Palatino Linotype"/>
          <w:b/>
          <w:i/>
          <w:u w:val="single"/>
        </w:rPr>
        <w:t>efectúo de manera ordinaria acciones de vinculación con diversos entes no públicos,</w:t>
      </w:r>
      <w:r w:rsidRPr="00AA4410">
        <w:rPr>
          <w:rFonts w:ascii="Palatino Linotype" w:eastAsia="Palatino Linotype" w:hAnsi="Palatino Linotype" w:cs="Palatino Linotype"/>
          <w:i/>
        </w:rPr>
        <w:t xml:space="preserve"> a fin de apoyar al mayor número posible de personas, con diversidad de bienes y enseres como los descritos en la solicitud de cuenta.”, </w:t>
      </w:r>
      <w:r w:rsidRPr="00AA4410">
        <w:rPr>
          <w:rFonts w:ascii="Palatino Linotype" w:eastAsia="Palatino Linotype" w:hAnsi="Palatino Linotype" w:cs="Palatino Linotype"/>
        </w:rPr>
        <w:t>por lo que</w:t>
      </w:r>
      <w:r w:rsidR="007B305B" w:rsidRPr="00AA4410">
        <w:rPr>
          <w:rFonts w:ascii="Palatino Linotype" w:eastAsia="Palatino Linotype" w:hAnsi="Palatino Linotype" w:cs="Palatino Linotype"/>
        </w:rPr>
        <w:t xml:space="preserve"> se concluye que</w:t>
      </w:r>
      <w:r w:rsidRPr="00AA4410">
        <w:rPr>
          <w:rFonts w:ascii="Palatino Linotype" w:eastAsia="Palatino Linotype" w:hAnsi="Palatino Linotype" w:cs="Palatino Linotype"/>
        </w:rPr>
        <w:t xml:space="preserve"> la adquisición de dichos bienes no fueron efectuados con recursos públicos del Ayuntamiento de Calimaya, al efectuarse en su ámbito privado. </w:t>
      </w:r>
    </w:p>
    <w:p w14:paraId="5B8A4F6E" w14:textId="77777777" w:rsidR="00671E3E" w:rsidRPr="00AA4410" w:rsidRDefault="00671E3E" w:rsidP="00BB3FE5">
      <w:pPr>
        <w:spacing w:after="0" w:line="360" w:lineRule="auto"/>
        <w:jc w:val="both"/>
        <w:rPr>
          <w:rFonts w:ascii="Palatino Linotype" w:eastAsia="Palatino Linotype" w:hAnsi="Palatino Linotype" w:cs="Palatino Linotype"/>
        </w:rPr>
      </w:pPr>
    </w:p>
    <w:p w14:paraId="0BF6AEBE" w14:textId="260452CC" w:rsidR="00867B28" w:rsidRPr="00AA4410" w:rsidRDefault="007B305B" w:rsidP="00BB3FE5">
      <w:pPr>
        <w:spacing w:after="0" w:line="360" w:lineRule="auto"/>
        <w:jc w:val="both"/>
        <w:rPr>
          <w:rFonts w:ascii="Palatino Linotype" w:eastAsia="Palatino Linotype" w:hAnsi="Palatino Linotype" w:cs="Palatino Linotype"/>
        </w:rPr>
      </w:pPr>
      <w:r w:rsidRPr="00AA4410">
        <w:rPr>
          <w:rFonts w:ascii="Palatino Linotype" w:eastAsia="Palatino Linotype" w:hAnsi="Palatino Linotype" w:cs="Palatino Linotype"/>
        </w:rPr>
        <w:t xml:space="preserve">En ese mismo sentido las unidades administrativas competentes para conocer de la adquisiciones que realiza el ayuntamiento, esto es, la Tesorería Municipal y la Dirección de Administración informaron que a la fecha de la solicitud y de una revisión exhaustiva en sus documentos físicos, digitales y contables, no se encontró información referente </w:t>
      </w:r>
      <w:r w:rsidR="00867B28" w:rsidRPr="00AA4410">
        <w:rPr>
          <w:rFonts w:ascii="Palatino Linotype" w:eastAsia="Palatino Linotype" w:hAnsi="Palatino Linotype" w:cs="Palatino Linotype"/>
        </w:rPr>
        <w:t xml:space="preserve">a </w:t>
      </w:r>
      <w:r w:rsidR="00671E3E" w:rsidRPr="00AA4410">
        <w:rPr>
          <w:rFonts w:ascii="Palatino Linotype" w:eastAsia="Palatino Linotype" w:hAnsi="Palatino Linotype" w:cs="Palatino Linotype"/>
        </w:rPr>
        <w:t>la s</w:t>
      </w:r>
      <w:r w:rsidR="00867B28" w:rsidRPr="00AA4410">
        <w:rPr>
          <w:rFonts w:ascii="Palatino Linotype" w:eastAsia="Palatino Linotype" w:hAnsi="Palatino Linotype" w:cs="Palatino Linotype"/>
        </w:rPr>
        <w:t xml:space="preserve">olicitud de información, lo cual guarda relación con lo manifestado por la Sindica Municipal, por lo que al no contar con la información solicitada nos encontramos ante un hecho negativo, destacando entonces que el Pleno de este Organismo Garante, ha sostenido que ante la presencia de un hecho negativo, </w:t>
      </w:r>
      <w:r w:rsidR="00867B28" w:rsidRPr="00AA4410">
        <w:rPr>
          <w:rFonts w:ascii="Palatino Linotype" w:eastAsia="Palatino Linotype" w:hAnsi="Palatino Linotype" w:cs="Palatino Linotype"/>
          <w:b/>
        </w:rPr>
        <w:t>resultaría innecesaria una declaratoria de inexistencia</w:t>
      </w:r>
      <w:r w:rsidR="00867B28" w:rsidRPr="00AA4410">
        <w:rPr>
          <w:rFonts w:ascii="Palatino Linotype" w:eastAsia="Palatino Linotype" w:hAnsi="Palatino Linotype" w:cs="Palatino Linotype"/>
        </w:rPr>
        <w:t>, como es en el presente caso, en donde el</w:t>
      </w:r>
      <w:r w:rsidR="00867B28" w:rsidRPr="00AA4410">
        <w:rPr>
          <w:rFonts w:ascii="Palatino Linotype" w:eastAsia="Palatino Linotype" w:hAnsi="Palatino Linotype" w:cs="Palatino Linotype"/>
          <w:b/>
        </w:rPr>
        <w:t xml:space="preserve"> Sujeto Obligado </w:t>
      </w:r>
      <w:r w:rsidR="00867B28" w:rsidRPr="00AA4410">
        <w:rPr>
          <w:rFonts w:ascii="Palatino Linotype" w:eastAsia="Palatino Linotype" w:hAnsi="Palatino Linotype" w:cs="Palatino Linotype"/>
        </w:rPr>
        <w:t>declaró la inexistencia de la información solicitada, sin embargo, en términos de los artículos 19, 169 y 170 de la Ley de Transparencia y Acceso a la Información Pública del Estado de México y Municipios, y ante una hecho negativo resulta aplicable la siguiente tesis:</w:t>
      </w:r>
    </w:p>
    <w:p w14:paraId="119A5ADC" w14:textId="77777777" w:rsidR="00867B28" w:rsidRPr="00AA4410" w:rsidRDefault="00867B28" w:rsidP="00BB3FE5">
      <w:pPr>
        <w:spacing w:after="0" w:line="360" w:lineRule="auto"/>
        <w:contextualSpacing/>
        <w:jc w:val="both"/>
        <w:rPr>
          <w:rFonts w:ascii="Palatino Linotype" w:eastAsia="Palatino Linotype" w:hAnsi="Palatino Linotype" w:cs="Palatino Linotype"/>
        </w:rPr>
      </w:pPr>
    </w:p>
    <w:p w14:paraId="699C675C" w14:textId="77777777" w:rsidR="00867B28" w:rsidRPr="00AA4410" w:rsidRDefault="00867B28" w:rsidP="00671E3E">
      <w:pPr>
        <w:spacing w:after="0"/>
        <w:ind w:left="862" w:right="843"/>
        <w:contextualSpacing/>
        <w:jc w:val="both"/>
        <w:rPr>
          <w:rFonts w:ascii="Palatino Linotype" w:hAnsi="Palatino Linotype"/>
        </w:rPr>
      </w:pPr>
      <w:r w:rsidRPr="00AA4410">
        <w:rPr>
          <w:rFonts w:ascii="Palatino Linotype" w:eastAsia="Palatino Linotype" w:hAnsi="Palatino Linotype" w:cs="Palatino Linotype"/>
          <w:i/>
        </w:rPr>
        <w:t>“</w:t>
      </w:r>
      <w:r w:rsidRPr="00AA4410">
        <w:rPr>
          <w:rFonts w:ascii="Palatino Linotype" w:eastAsia="Palatino Linotype" w:hAnsi="Palatino Linotype" w:cs="Palatino Linotype"/>
          <w:b/>
          <w:i/>
        </w:rPr>
        <w:t>HECHOS NEGATIVOS, NO SON SUSCEPTIBLES DE DEMOSTRACIÓN.</w:t>
      </w:r>
    </w:p>
    <w:p w14:paraId="30363287" w14:textId="77777777" w:rsidR="00867B28" w:rsidRPr="00AA4410" w:rsidRDefault="00867B28" w:rsidP="00671E3E">
      <w:pPr>
        <w:spacing w:after="0"/>
        <w:ind w:left="862" w:right="843"/>
        <w:contextualSpacing/>
        <w:jc w:val="both"/>
        <w:rPr>
          <w:rFonts w:ascii="Palatino Linotype" w:hAnsi="Palatino Linotype"/>
        </w:rPr>
      </w:pPr>
      <w:r w:rsidRPr="00AA4410">
        <w:rPr>
          <w:rFonts w:ascii="Palatino Linotype" w:eastAsia="Palatino Linotype" w:hAnsi="Palatino Linotype" w:cs="Palatino Linotype"/>
          <w:i/>
        </w:rPr>
        <w:t xml:space="preserve">Tratándose de un hecho negativo, el Juez no tiene </w:t>
      </w:r>
      <w:proofErr w:type="spellStart"/>
      <w:r w:rsidRPr="00AA4410">
        <w:rPr>
          <w:rFonts w:ascii="Palatino Linotype" w:eastAsia="Palatino Linotype" w:hAnsi="Palatino Linotype" w:cs="Palatino Linotype"/>
          <w:i/>
        </w:rPr>
        <w:t>por que</w:t>
      </w:r>
      <w:proofErr w:type="spellEnd"/>
      <w:r w:rsidRPr="00AA4410">
        <w:rPr>
          <w:rFonts w:ascii="Palatino Linotype" w:eastAsia="Palatino Linotype" w:hAnsi="Palatino Linotype" w:cs="Palatino Linotype"/>
          <w:i/>
        </w:rPr>
        <w:t xml:space="preserve"> invocar prueba alguna de la que se desprenda, ya que es bien sabido que esta clase de hechos no son susceptibles de demostración.</w:t>
      </w:r>
    </w:p>
    <w:p w14:paraId="2A3D336B" w14:textId="77777777" w:rsidR="00867B28" w:rsidRPr="00AA4410" w:rsidRDefault="00867B28" w:rsidP="00671E3E">
      <w:pPr>
        <w:spacing w:after="0"/>
        <w:ind w:left="862" w:right="843"/>
        <w:contextualSpacing/>
        <w:jc w:val="both"/>
        <w:rPr>
          <w:rFonts w:ascii="Palatino Linotype" w:eastAsia="Palatino Linotype" w:hAnsi="Palatino Linotype" w:cs="Palatino Linotype"/>
          <w:i/>
        </w:rPr>
      </w:pPr>
      <w:r w:rsidRPr="00AA4410">
        <w:rPr>
          <w:rFonts w:ascii="Palatino Linotype" w:eastAsia="Palatino Linotype" w:hAnsi="Palatino Linotype" w:cs="Palatino Linotype"/>
          <w:i/>
        </w:rPr>
        <w:t>Amparo en revisión 2022/61. José García Florín (Menor). 9 de octubre de 1961. Cinco votos. Ponente: José Rivera Pérez Campos.”</w:t>
      </w:r>
    </w:p>
    <w:p w14:paraId="08EA6990" w14:textId="77777777" w:rsidR="00867B28" w:rsidRPr="00AA4410" w:rsidRDefault="00867B28" w:rsidP="00BB3FE5">
      <w:pPr>
        <w:spacing w:after="0" w:line="360" w:lineRule="auto"/>
        <w:ind w:left="862" w:right="561"/>
        <w:contextualSpacing/>
        <w:jc w:val="both"/>
        <w:rPr>
          <w:rFonts w:ascii="Palatino Linotype" w:eastAsia="Palatino Linotype" w:hAnsi="Palatino Linotype" w:cs="Palatino Linotype"/>
        </w:rPr>
      </w:pPr>
    </w:p>
    <w:p w14:paraId="23E07D0D" w14:textId="6B00C377" w:rsidR="00867B28" w:rsidRPr="00AA4410" w:rsidRDefault="00867B28" w:rsidP="00BB3FE5">
      <w:pPr>
        <w:spacing w:after="0" w:line="360" w:lineRule="auto"/>
        <w:contextualSpacing/>
        <w:jc w:val="both"/>
        <w:rPr>
          <w:rFonts w:ascii="Palatino Linotype" w:eastAsia="Palatino Linotype" w:hAnsi="Palatino Linotype" w:cs="Palatino Linotype"/>
        </w:rPr>
      </w:pPr>
      <w:r w:rsidRPr="00AA4410">
        <w:rPr>
          <w:rFonts w:ascii="Palatino Linotype" w:eastAsia="Palatino Linotype" w:hAnsi="Palatino Linotype" w:cs="Palatino Linotype"/>
        </w:rPr>
        <w:t>Además, y de conformidad con lo establecido en el artículo 12 de la Ley de Transparencia y Acceso a la Información Pública del Estado de México y Municipios, anteriormente invocado el</w:t>
      </w:r>
      <w:r w:rsidRPr="00AA4410">
        <w:rPr>
          <w:rFonts w:ascii="Palatino Linotype" w:eastAsia="Palatino Linotype" w:hAnsi="Palatino Linotype" w:cs="Palatino Linotype"/>
          <w:b/>
        </w:rPr>
        <w:t xml:space="preserve"> Sujeto Obligado</w:t>
      </w:r>
      <w:r w:rsidRPr="00AA4410">
        <w:rPr>
          <w:rFonts w:ascii="Palatino Linotype" w:eastAsia="Palatino Linotype" w:hAnsi="Palatino Linotype" w:cs="Palatino Linotype"/>
        </w:rPr>
        <w:t xml:space="preserve"> sólo proporcionará la información que obra en sus archivos, lo que a</w:t>
      </w:r>
      <w:r w:rsidRPr="00AA4410">
        <w:rPr>
          <w:rFonts w:ascii="Palatino Linotype" w:eastAsia="Palatino Linotype" w:hAnsi="Palatino Linotype" w:cs="Palatino Linotype"/>
          <w:i/>
        </w:rPr>
        <w:t xml:space="preserve"> contrario sensu</w:t>
      </w:r>
      <w:r w:rsidRPr="00AA4410">
        <w:rPr>
          <w:rFonts w:ascii="Palatino Linotype" w:eastAsia="Palatino Linotype" w:hAnsi="Palatino Linotype" w:cs="Palatino Linotype"/>
        </w:rPr>
        <w:t xml:space="preserve"> significa que no se está obligado a proporcionar lo que no obre en sus archivos; motivo por el cual se colma el derecho de acceso a la información pública del particular.</w:t>
      </w:r>
    </w:p>
    <w:p w14:paraId="762A16FD" w14:textId="77777777" w:rsidR="00867B28" w:rsidRPr="00AA4410" w:rsidRDefault="00867B28" w:rsidP="00BB3FE5">
      <w:pPr>
        <w:spacing w:after="0" w:line="360" w:lineRule="auto"/>
        <w:contextualSpacing/>
        <w:jc w:val="both"/>
        <w:rPr>
          <w:rFonts w:ascii="Palatino Linotype" w:eastAsia="Palatino Linotype" w:hAnsi="Palatino Linotype" w:cs="Palatino Linotype"/>
        </w:rPr>
      </w:pPr>
    </w:p>
    <w:p w14:paraId="47C0DBC0" w14:textId="77777777" w:rsidR="00867B28" w:rsidRPr="00AA4410" w:rsidRDefault="00867B28" w:rsidP="00BB3FE5">
      <w:pPr>
        <w:spacing w:after="0" w:line="360" w:lineRule="auto"/>
        <w:contextualSpacing/>
        <w:jc w:val="both"/>
        <w:rPr>
          <w:rFonts w:ascii="Palatino Linotype" w:hAnsi="Palatino Linotype"/>
        </w:rPr>
      </w:pPr>
      <w:r w:rsidRPr="00AA4410">
        <w:rPr>
          <w:rFonts w:ascii="Palatino Linotype" w:hAnsi="Palatino Linotype"/>
        </w:rPr>
        <w:t>Aunado a lo anterior, es de mencionar que este Organismo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14:paraId="4CBB27B2" w14:textId="77777777" w:rsidR="00867B28" w:rsidRPr="00AA4410" w:rsidRDefault="00867B28" w:rsidP="00BB3FE5">
      <w:pPr>
        <w:tabs>
          <w:tab w:val="left" w:pos="709"/>
        </w:tabs>
        <w:spacing w:after="0" w:line="360" w:lineRule="auto"/>
        <w:ind w:right="40"/>
        <w:contextualSpacing/>
        <w:jc w:val="both"/>
        <w:rPr>
          <w:rFonts w:ascii="Palatino Linotype" w:hAnsi="Palatino Linotype"/>
        </w:rPr>
      </w:pPr>
    </w:p>
    <w:p w14:paraId="42EEB46D" w14:textId="2009DF0B" w:rsidR="00867B28" w:rsidRPr="00AA4410" w:rsidRDefault="00867B28" w:rsidP="00BB3FE5">
      <w:pPr>
        <w:pBdr>
          <w:top w:val="nil"/>
          <w:left w:val="nil"/>
          <w:bottom w:val="nil"/>
          <w:right w:val="nil"/>
          <w:between w:val="nil"/>
        </w:pBdr>
        <w:spacing w:after="0" w:line="360" w:lineRule="auto"/>
        <w:ind w:right="49"/>
        <w:contextualSpacing/>
        <w:jc w:val="both"/>
        <w:rPr>
          <w:rFonts w:ascii="Palatino Linotype" w:eastAsia="Palatino Linotype" w:hAnsi="Palatino Linotype" w:cs="Palatino Linotype"/>
        </w:rPr>
      </w:pPr>
      <w:r w:rsidRPr="00AA4410">
        <w:rPr>
          <w:rFonts w:ascii="Palatino Linotype" w:eastAsia="Palatino Linotype" w:hAnsi="Palatino Linotype" w:cs="Palatino Linotype"/>
        </w:rPr>
        <w:t>Sirviendo de apoyo a lo anterior por analogía, el criterio orientador 31-10 emitido por el entonces Instituto Nacional de Transparencia, Acceso a la Información y Protección de Datos Personales, que a la letra dice:</w:t>
      </w:r>
    </w:p>
    <w:p w14:paraId="5A8C8E7D" w14:textId="77777777" w:rsidR="00867B28" w:rsidRPr="00AA4410" w:rsidRDefault="00867B28" w:rsidP="00BB3FE5">
      <w:pPr>
        <w:pBdr>
          <w:top w:val="nil"/>
          <w:left w:val="nil"/>
          <w:bottom w:val="nil"/>
          <w:right w:val="nil"/>
          <w:between w:val="nil"/>
        </w:pBdr>
        <w:spacing w:after="0" w:line="360" w:lineRule="auto"/>
        <w:ind w:right="49"/>
        <w:contextualSpacing/>
        <w:jc w:val="both"/>
        <w:rPr>
          <w:rFonts w:ascii="Palatino Linotype" w:eastAsia="Palatino Linotype" w:hAnsi="Palatino Linotype" w:cs="Palatino Linotype"/>
        </w:rPr>
      </w:pPr>
    </w:p>
    <w:p w14:paraId="5D4349E5" w14:textId="77777777" w:rsidR="00867B28" w:rsidRPr="00AA4410" w:rsidRDefault="00867B28" w:rsidP="00671E3E">
      <w:pPr>
        <w:spacing w:after="0"/>
        <w:ind w:left="851" w:right="843"/>
        <w:contextualSpacing/>
        <w:jc w:val="both"/>
        <w:rPr>
          <w:rFonts w:ascii="Palatino Linotype" w:eastAsia="Palatino Linotype" w:hAnsi="Palatino Linotype" w:cs="Palatino Linotype"/>
          <w:i/>
        </w:rPr>
      </w:pPr>
      <w:r w:rsidRPr="00AA4410">
        <w:rPr>
          <w:rFonts w:ascii="Palatino Linotype" w:eastAsia="Palatino Linotype" w:hAnsi="Palatino Linotype" w:cs="Palatino Linotype"/>
          <w:i/>
        </w:rPr>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98F339B" w14:textId="77777777" w:rsidR="00867B28" w:rsidRPr="00AA4410" w:rsidRDefault="00867B28" w:rsidP="00BB3FE5">
      <w:pPr>
        <w:spacing w:after="0" w:line="360" w:lineRule="auto"/>
        <w:jc w:val="both"/>
        <w:rPr>
          <w:rFonts w:ascii="Palatino Linotype" w:eastAsia="Palatino Linotype" w:hAnsi="Palatino Linotype" w:cs="Palatino Linotype"/>
        </w:rPr>
      </w:pPr>
    </w:p>
    <w:p w14:paraId="35BBB7C5" w14:textId="28BFF0FE" w:rsidR="00867B28" w:rsidRPr="00AA4410" w:rsidRDefault="00867B28" w:rsidP="00BB3FE5">
      <w:pPr>
        <w:tabs>
          <w:tab w:val="left" w:pos="4962"/>
        </w:tabs>
        <w:spacing w:after="0" w:line="360" w:lineRule="auto"/>
        <w:contextualSpacing/>
        <w:jc w:val="both"/>
        <w:rPr>
          <w:rFonts w:ascii="Palatino Linotype" w:hAnsi="Palatino Linotype" w:cs="Tahoma"/>
          <w:bCs/>
        </w:rPr>
      </w:pPr>
      <w:r w:rsidRPr="00AA4410">
        <w:rPr>
          <w:rFonts w:ascii="Palatino Linotype" w:hAnsi="Palatino Linotype"/>
        </w:rPr>
        <w:t xml:space="preserve">Por lo anterior, lo procedente es </w:t>
      </w:r>
      <w:r w:rsidR="00671E3E" w:rsidRPr="00AA4410">
        <w:rPr>
          <w:rFonts w:ascii="Palatino Linotype" w:hAnsi="Palatino Linotype" w:cs="Tahoma"/>
          <w:b/>
        </w:rPr>
        <w:t xml:space="preserve">Confirmar </w:t>
      </w:r>
      <w:r w:rsidRPr="00AA4410">
        <w:rPr>
          <w:rFonts w:ascii="Palatino Linotype" w:hAnsi="Palatino Linotype" w:cs="Tahoma"/>
          <w:bCs/>
        </w:rPr>
        <w:t xml:space="preserve">la respuesta brindada al requerimiento de información de la solicitud de información </w:t>
      </w:r>
      <w:r w:rsidRPr="00AA4410">
        <w:rPr>
          <w:rFonts w:ascii="Palatino Linotype" w:hAnsi="Palatino Linotype" w:cs="Tahoma"/>
          <w:b/>
        </w:rPr>
        <w:t>00525/CALIMAYA/IP/2025</w:t>
      </w:r>
      <w:r w:rsidRPr="00AA4410">
        <w:rPr>
          <w:rFonts w:ascii="Palatino Linotype" w:hAnsi="Palatino Linotype" w:cs="Tahoma"/>
          <w:bCs/>
        </w:rPr>
        <w:t>.</w:t>
      </w:r>
    </w:p>
    <w:p w14:paraId="35BE61B8" w14:textId="77777777" w:rsidR="00867B28" w:rsidRPr="00AA4410" w:rsidRDefault="00867B28" w:rsidP="00BB3FE5">
      <w:pPr>
        <w:tabs>
          <w:tab w:val="left" w:pos="4962"/>
        </w:tabs>
        <w:spacing w:after="0" w:line="360" w:lineRule="auto"/>
        <w:contextualSpacing/>
        <w:jc w:val="both"/>
        <w:rPr>
          <w:rFonts w:ascii="Palatino Linotype" w:hAnsi="Palatino Linotype"/>
        </w:rPr>
      </w:pPr>
    </w:p>
    <w:p w14:paraId="14186DF2" w14:textId="2299FEC5" w:rsidR="00867B28" w:rsidRPr="00AA4410" w:rsidRDefault="00867B28" w:rsidP="00BB3FE5">
      <w:pPr>
        <w:spacing w:after="0" w:line="360" w:lineRule="auto"/>
        <w:ind w:right="49"/>
        <w:jc w:val="both"/>
        <w:rPr>
          <w:rFonts w:ascii="Palatino Linotype" w:eastAsia="Palatino Linotype" w:hAnsi="Palatino Linotype" w:cs="Palatino Linotype"/>
        </w:rPr>
      </w:pPr>
      <w:r w:rsidRPr="00AA4410">
        <w:rPr>
          <w:rFonts w:ascii="Palatino Linotype" w:eastAsia="Palatino Linotype" w:hAnsi="Palatino Linotype" w:cs="Palatino Linotype"/>
        </w:rPr>
        <w:t xml:space="preserve">Así, con fundamento en lo prescrito en los artículos 5 párrafos </w:t>
      </w:r>
      <w:r w:rsidR="00EE0598" w:rsidRPr="00AA4410">
        <w:rPr>
          <w:rFonts w:ascii="Palatino Linotype" w:eastAsia="Palatino Linotype" w:hAnsi="Palatino Linotype" w:cs="Palatino Linotype"/>
        </w:rPr>
        <w:t>cuadragésimo cuarto, cuadragésimo quinto y cuadragésimo sexto, fracciones IV y V de la Constitución Política del Estado Libre y Soberano de México; Transitorio Cuarto, párrafo segundo del Decreto número 198 de la “LXII” Legislatura del Estado de México</w:t>
      </w:r>
      <w:r w:rsidRPr="00AA4410">
        <w:rPr>
          <w:rFonts w:ascii="Palatino Linotype" w:eastAsia="Palatino Linotype" w:hAnsi="Palatino Linotype" w:cs="Palatino Linotype"/>
        </w:rPr>
        <w:t>; 2, fracción II; 29, 36 fracciones I y II; 176, 178, 181, 185 y 186 fracción II de la Ley de Transparencia y Acceso a la Información Pública del Estado de México y Municipios, este Pleno:</w:t>
      </w:r>
    </w:p>
    <w:p w14:paraId="083EA0E1" w14:textId="77777777" w:rsidR="00867B28" w:rsidRPr="00AA4410" w:rsidRDefault="00867B28" w:rsidP="00BB3FE5">
      <w:pPr>
        <w:spacing w:after="0" w:line="360" w:lineRule="auto"/>
        <w:jc w:val="both"/>
        <w:rPr>
          <w:rFonts w:ascii="Palatino Linotype" w:eastAsia="Palatino Linotype" w:hAnsi="Palatino Linotype" w:cs="Palatino Linotype"/>
        </w:rPr>
      </w:pPr>
    </w:p>
    <w:p w14:paraId="65AE818C" w14:textId="77777777" w:rsidR="00867B28" w:rsidRPr="00AA4410" w:rsidRDefault="00867B28" w:rsidP="00BB3FE5">
      <w:pPr>
        <w:spacing w:after="0" w:line="360" w:lineRule="auto"/>
        <w:ind w:right="49"/>
        <w:jc w:val="center"/>
        <w:rPr>
          <w:rFonts w:ascii="Palatino Linotype" w:eastAsia="Palatino Linotype" w:hAnsi="Palatino Linotype" w:cs="Palatino Linotype"/>
          <w:b/>
        </w:rPr>
      </w:pPr>
      <w:r w:rsidRPr="00AA4410">
        <w:rPr>
          <w:rFonts w:ascii="Palatino Linotype" w:eastAsia="Palatino Linotype" w:hAnsi="Palatino Linotype" w:cs="Palatino Linotype"/>
          <w:b/>
        </w:rPr>
        <w:t>R E S U E L V E:</w:t>
      </w:r>
    </w:p>
    <w:p w14:paraId="72ACBF55" w14:textId="77777777" w:rsidR="00867B28" w:rsidRPr="00AA4410" w:rsidRDefault="00867B28" w:rsidP="00BB3FE5">
      <w:pPr>
        <w:spacing w:after="0" w:line="360" w:lineRule="auto"/>
        <w:ind w:right="49"/>
        <w:jc w:val="both"/>
        <w:rPr>
          <w:rFonts w:ascii="Palatino Linotype" w:eastAsia="Palatino Linotype" w:hAnsi="Palatino Linotype" w:cs="Palatino Linotype"/>
        </w:rPr>
      </w:pPr>
    </w:p>
    <w:p w14:paraId="68351A29" w14:textId="250251F6" w:rsidR="00867B28" w:rsidRPr="00AA4410" w:rsidRDefault="00EE0598" w:rsidP="00BB3FE5">
      <w:pPr>
        <w:spacing w:after="0" w:line="360" w:lineRule="auto"/>
        <w:ind w:right="51"/>
        <w:contextualSpacing/>
        <w:jc w:val="both"/>
        <w:rPr>
          <w:rFonts w:ascii="Palatino Linotype" w:eastAsia="Palatino Linotype" w:hAnsi="Palatino Linotype" w:cs="Palatino Linotype"/>
          <w:b/>
        </w:rPr>
      </w:pPr>
      <w:r w:rsidRPr="00AA4410">
        <w:rPr>
          <w:rFonts w:ascii="Palatino Linotype" w:eastAsia="Palatino Linotype" w:hAnsi="Palatino Linotype" w:cs="Palatino Linotype"/>
          <w:b/>
        </w:rPr>
        <w:t>Primero</w:t>
      </w:r>
      <w:r w:rsidR="00867B28" w:rsidRPr="00AA4410">
        <w:rPr>
          <w:rFonts w:ascii="Palatino Linotype" w:eastAsia="Palatino Linotype" w:hAnsi="Palatino Linotype" w:cs="Palatino Linotype"/>
          <w:b/>
        </w:rPr>
        <w:t xml:space="preserve">. </w:t>
      </w:r>
      <w:r w:rsidR="00867B28" w:rsidRPr="00AA4410">
        <w:rPr>
          <w:rFonts w:ascii="Palatino Linotype" w:eastAsia="Palatino Linotype" w:hAnsi="Palatino Linotype" w:cs="Palatino Linotype"/>
        </w:rPr>
        <w:t xml:space="preserve">Resultan infundados los motivos de inconformidad aducidos por </w:t>
      </w:r>
      <w:r w:rsidRPr="00AA4410">
        <w:rPr>
          <w:rFonts w:ascii="Palatino Linotype" w:eastAsia="Palatino Linotype" w:hAnsi="Palatino Linotype" w:cs="Palatino Linotype"/>
        </w:rPr>
        <w:t>la parte</w:t>
      </w:r>
      <w:r w:rsidRPr="00AA4410">
        <w:rPr>
          <w:rFonts w:ascii="Palatino Linotype" w:eastAsia="Palatino Linotype" w:hAnsi="Palatino Linotype" w:cs="Palatino Linotype"/>
          <w:b/>
        </w:rPr>
        <w:t xml:space="preserve"> Recurrente</w:t>
      </w:r>
      <w:r w:rsidRPr="00AA4410">
        <w:rPr>
          <w:rFonts w:ascii="Palatino Linotype" w:eastAsia="Palatino Linotype" w:hAnsi="Palatino Linotype" w:cs="Palatino Linotype"/>
        </w:rPr>
        <w:t xml:space="preserve"> </w:t>
      </w:r>
      <w:r w:rsidR="00867B28" w:rsidRPr="00AA4410">
        <w:rPr>
          <w:rFonts w:ascii="Palatino Linotype" w:eastAsia="Palatino Linotype" w:hAnsi="Palatino Linotype" w:cs="Palatino Linotype"/>
        </w:rPr>
        <w:t xml:space="preserve">en el recurso de revisión </w:t>
      </w:r>
      <w:r w:rsidR="00867B28" w:rsidRPr="00AA4410">
        <w:rPr>
          <w:rFonts w:ascii="Palatino Linotype" w:eastAsia="Palatino Linotype" w:hAnsi="Palatino Linotype" w:cs="Palatino Linotype"/>
          <w:b/>
        </w:rPr>
        <w:t xml:space="preserve">12624/INFOEM/IP/RR/2025 </w:t>
      </w:r>
      <w:r w:rsidR="00867B28" w:rsidRPr="00AA4410">
        <w:rPr>
          <w:rFonts w:ascii="Palatino Linotype" w:eastAsia="Palatino Linotype" w:hAnsi="Palatino Linotype" w:cs="Palatino Linotype"/>
        </w:rPr>
        <w:t xml:space="preserve">por lo que, en términos del Considerando Cuarto de esta resolución, se </w:t>
      </w:r>
      <w:r w:rsidRPr="00AA4410">
        <w:rPr>
          <w:rFonts w:ascii="Palatino Linotype" w:eastAsia="Palatino Linotype" w:hAnsi="Palatino Linotype" w:cs="Palatino Linotype"/>
          <w:b/>
        </w:rPr>
        <w:t>Confirma</w:t>
      </w:r>
      <w:r w:rsidRPr="00AA4410">
        <w:rPr>
          <w:rFonts w:ascii="Palatino Linotype" w:eastAsia="Palatino Linotype" w:hAnsi="Palatino Linotype" w:cs="Palatino Linotype"/>
        </w:rPr>
        <w:t xml:space="preserve"> </w:t>
      </w:r>
      <w:r w:rsidR="00867B28" w:rsidRPr="00AA4410">
        <w:rPr>
          <w:rFonts w:ascii="Palatino Linotype" w:eastAsia="Palatino Linotype" w:hAnsi="Palatino Linotype" w:cs="Palatino Linotype"/>
        </w:rPr>
        <w:t xml:space="preserve">la respuesta del </w:t>
      </w:r>
      <w:r w:rsidRPr="00AA4410">
        <w:rPr>
          <w:rFonts w:ascii="Palatino Linotype" w:eastAsia="Palatino Linotype" w:hAnsi="Palatino Linotype" w:cs="Palatino Linotype"/>
          <w:b/>
        </w:rPr>
        <w:t>Sujeto Obligado</w:t>
      </w:r>
      <w:r w:rsidR="00867B28" w:rsidRPr="00AA4410">
        <w:rPr>
          <w:rFonts w:ascii="Palatino Linotype" w:eastAsia="Palatino Linotype" w:hAnsi="Palatino Linotype" w:cs="Palatino Linotype"/>
          <w:b/>
        </w:rPr>
        <w:t>.</w:t>
      </w:r>
    </w:p>
    <w:p w14:paraId="58398184" w14:textId="77777777" w:rsidR="00867B28" w:rsidRPr="00AA4410" w:rsidRDefault="00867B28" w:rsidP="00BB3FE5">
      <w:pPr>
        <w:spacing w:after="0" w:line="360" w:lineRule="auto"/>
        <w:ind w:right="51"/>
        <w:contextualSpacing/>
        <w:jc w:val="both"/>
        <w:rPr>
          <w:rFonts w:ascii="Palatino Linotype" w:eastAsia="Palatino Linotype" w:hAnsi="Palatino Linotype" w:cs="Palatino Linotype"/>
          <w:b/>
        </w:rPr>
      </w:pPr>
    </w:p>
    <w:p w14:paraId="312A9100" w14:textId="2849D3C5" w:rsidR="00867B28" w:rsidRPr="00AA4410" w:rsidRDefault="00EE0598" w:rsidP="00BB3FE5">
      <w:pPr>
        <w:spacing w:after="0" w:line="360" w:lineRule="auto"/>
        <w:ind w:right="51"/>
        <w:jc w:val="both"/>
        <w:rPr>
          <w:rFonts w:ascii="Palatino Linotype" w:eastAsia="Palatino Linotype" w:hAnsi="Palatino Linotype" w:cs="Palatino Linotype"/>
        </w:rPr>
      </w:pPr>
      <w:r w:rsidRPr="00AA4410">
        <w:rPr>
          <w:rFonts w:ascii="Palatino Linotype" w:eastAsia="Palatino Linotype" w:hAnsi="Palatino Linotype" w:cs="Palatino Linotype"/>
          <w:b/>
        </w:rPr>
        <w:t>Segundo</w:t>
      </w:r>
      <w:r w:rsidR="00867B28" w:rsidRPr="00AA4410">
        <w:rPr>
          <w:rFonts w:ascii="Palatino Linotype" w:eastAsia="Palatino Linotype" w:hAnsi="Palatino Linotype" w:cs="Palatino Linotype"/>
          <w:b/>
        </w:rPr>
        <w:t xml:space="preserve">. </w:t>
      </w:r>
      <w:r w:rsidRPr="00AA4410">
        <w:rPr>
          <w:rFonts w:ascii="Palatino Linotype" w:eastAsia="Palatino Linotype" w:hAnsi="Palatino Linotype" w:cs="Palatino Linotype"/>
          <w:b/>
        </w:rPr>
        <w:t>Notifíquese </w:t>
      </w:r>
      <w:r w:rsidR="00867B28" w:rsidRPr="00AA4410">
        <w:rPr>
          <w:rFonts w:ascii="Palatino Linotype" w:eastAsia="Palatino Linotype" w:hAnsi="Palatino Linotype" w:cs="Palatino Linotype"/>
        </w:rPr>
        <w:t xml:space="preserve">vía SAIMEX la presente resolución al Titular de la Unidad de Transparencia del </w:t>
      </w:r>
      <w:r w:rsidRPr="00AA4410">
        <w:rPr>
          <w:rFonts w:ascii="Palatino Linotype" w:eastAsia="Palatino Linotype" w:hAnsi="Palatino Linotype" w:cs="Palatino Linotype"/>
          <w:b/>
        </w:rPr>
        <w:t>Sujeto Obligado</w:t>
      </w:r>
      <w:r w:rsidR="00867B28" w:rsidRPr="00AA4410">
        <w:rPr>
          <w:rFonts w:ascii="Palatino Linotype" w:eastAsia="Palatino Linotype" w:hAnsi="Palatino Linotype" w:cs="Palatino Linotype"/>
        </w:rPr>
        <w:t>, para su conocimiento.</w:t>
      </w:r>
    </w:p>
    <w:p w14:paraId="490983FE" w14:textId="77777777" w:rsidR="00867B28" w:rsidRPr="00AA4410" w:rsidRDefault="00867B28" w:rsidP="00BB3FE5">
      <w:pPr>
        <w:spacing w:after="0" w:line="360" w:lineRule="auto"/>
        <w:ind w:right="51"/>
        <w:jc w:val="both"/>
        <w:rPr>
          <w:rFonts w:ascii="Palatino Linotype" w:eastAsia="Palatino Linotype" w:hAnsi="Palatino Linotype" w:cs="Palatino Linotype"/>
        </w:rPr>
      </w:pPr>
    </w:p>
    <w:p w14:paraId="0D197CB2" w14:textId="5E624A99" w:rsidR="00867B28" w:rsidRPr="00AA4410" w:rsidRDefault="00EE0598" w:rsidP="00BB3FE5">
      <w:pPr>
        <w:spacing w:after="0" w:line="360" w:lineRule="auto"/>
        <w:ind w:right="51"/>
        <w:jc w:val="both"/>
        <w:rPr>
          <w:rFonts w:ascii="Palatino Linotype" w:eastAsia="Palatino Linotype" w:hAnsi="Palatino Linotype" w:cs="Palatino Linotype"/>
        </w:rPr>
      </w:pPr>
      <w:r w:rsidRPr="00AA4410">
        <w:rPr>
          <w:rFonts w:ascii="Palatino Linotype" w:eastAsia="Palatino Linotype" w:hAnsi="Palatino Linotype" w:cs="Palatino Linotype"/>
          <w:b/>
        </w:rPr>
        <w:t>Tercero</w:t>
      </w:r>
      <w:r w:rsidR="00867B28" w:rsidRPr="00AA4410">
        <w:rPr>
          <w:rFonts w:ascii="Palatino Linotype" w:eastAsia="Palatino Linotype" w:hAnsi="Palatino Linotype" w:cs="Palatino Linotype"/>
          <w:b/>
        </w:rPr>
        <w:t xml:space="preserve">. </w:t>
      </w:r>
      <w:r w:rsidRPr="00AA4410">
        <w:rPr>
          <w:rFonts w:ascii="Palatino Linotype" w:eastAsia="Palatino Linotype" w:hAnsi="Palatino Linotype" w:cs="Palatino Linotype"/>
          <w:b/>
        </w:rPr>
        <w:t xml:space="preserve">Notifíquese </w:t>
      </w:r>
      <w:r w:rsidR="00867B28" w:rsidRPr="00AA4410">
        <w:rPr>
          <w:rFonts w:ascii="Palatino Linotype" w:eastAsia="Palatino Linotype" w:hAnsi="Palatino Linotype" w:cs="Palatino Linotype"/>
        </w:rPr>
        <w:t>vía</w:t>
      </w:r>
      <w:r w:rsidR="00867B28" w:rsidRPr="00AA4410">
        <w:rPr>
          <w:rFonts w:ascii="Palatino Linotype" w:eastAsia="Palatino Linotype" w:hAnsi="Palatino Linotype" w:cs="Palatino Linotype"/>
          <w:b/>
        </w:rPr>
        <w:t xml:space="preserve"> SAIMEX </w:t>
      </w:r>
      <w:r w:rsidR="00867B28" w:rsidRPr="00AA4410">
        <w:rPr>
          <w:rFonts w:ascii="Palatino Linotype" w:eastAsia="Palatino Linotype" w:hAnsi="Palatino Linotype" w:cs="Palatino Linotype"/>
        </w:rPr>
        <w:t>a</w:t>
      </w:r>
      <w:r w:rsidR="00867B28" w:rsidRPr="00AA4410">
        <w:rPr>
          <w:rFonts w:ascii="Palatino Linotype" w:eastAsia="Palatino Linotype" w:hAnsi="Palatino Linotype" w:cs="Palatino Linotype"/>
          <w:b/>
        </w:rPr>
        <w:t xml:space="preserve"> </w:t>
      </w:r>
      <w:r w:rsidRPr="00AA4410">
        <w:rPr>
          <w:rFonts w:ascii="Palatino Linotype" w:eastAsia="Palatino Linotype" w:hAnsi="Palatino Linotype" w:cs="Palatino Linotype"/>
        </w:rPr>
        <w:t>la parte</w:t>
      </w:r>
      <w:r w:rsidRPr="00AA4410">
        <w:rPr>
          <w:rFonts w:ascii="Palatino Linotype" w:eastAsia="Palatino Linotype" w:hAnsi="Palatino Linotype" w:cs="Palatino Linotype"/>
          <w:b/>
        </w:rPr>
        <w:t xml:space="preserve"> Recurrente</w:t>
      </w:r>
      <w:r w:rsidR="00867B28" w:rsidRPr="00AA4410">
        <w:rPr>
          <w:rFonts w:ascii="Palatino Linotype" w:eastAsia="Palatino Linotype" w:hAnsi="Palatino Linotype" w:cs="Palatino Linotype"/>
        </w:rPr>
        <w:t>, la presente resolución, además que de conformidad con lo establecido en el artículo 196 de la Ley de Transparencia y Acceso a la Información Pública del Estado de México y Municipios, podrá impugnarla vía Juicio de Amparo en los términos de las leyes aplicables.</w:t>
      </w:r>
    </w:p>
    <w:p w14:paraId="62FCBCB1" w14:textId="77777777" w:rsidR="0060305A" w:rsidRPr="00AA4410" w:rsidRDefault="0060305A" w:rsidP="00BB3FE5">
      <w:pPr>
        <w:spacing w:after="0" w:line="360" w:lineRule="auto"/>
        <w:jc w:val="both"/>
        <w:rPr>
          <w:rFonts w:ascii="Palatino Linotype" w:eastAsia="Palatino Linotype" w:hAnsi="Palatino Linotype" w:cs="Palatino Linotype"/>
        </w:rPr>
      </w:pPr>
    </w:p>
    <w:p w14:paraId="14DFBAC1" w14:textId="48813C73" w:rsidR="0060305A" w:rsidRPr="009C1ACB" w:rsidRDefault="00023E99" w:rsidP="00BB3FE5">
      <w:pPr>
        <w:spacing w:after="0" w:line="360" w:lineRule="auto"/>
        <w:ind w:right="49"/>
        <w:jc w:val="both"/>
        <w:rPr>
          <w:rFonts w:ascii="Palatino Linotype" w:eastAsia="Palatino Linotype" w:hAnsi="Palatino Linotype" w:cs="Palatino Linotype"/>
        </w:rPr>
        <w:sectPr w:rsidR="0060305A" w:rsidRPr="009C1ACB">
          <w:headerReference w:type="default" r:id="rId11"/>
          <w:footerReference w:type="default" r:id="rId12"/>
          <w:headerReference w:type="first" r:id="rId13"/>
          <w:footerReference w:type="first" r:id="rId14"/>
          <w:pgSz w:w="12240" w:h="15840"/>
          <w:pgMar w:top="2041" w:right="1474" w:bottom="1701" w:left="1701" w:header="709" w:footer="709" w:gutter="0"/>
          <w:pgNumType w:start="1"/>
          <w:cols w:space="720"/>
          <w:titlePg/>
        </w:sectPr>
      </w:pPr>
      <w:r w:rsidRPr="00AA4410">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9C1ACB" w:rsidRPr="00AA4410">
        <w:rPr>
          <w:rFonts w:ascii="Palatino Linotype" w:eastAsia="Palatino Linotype" w:hAnsi="Palatino Linotype" w:cs="Palatino Linotype"/>
        </w:rPr>
        <w:t>PRIMERA</w:t>
      </w:r>
      <w:r w:rsidR="00867B28" w:rsidRPr="00AA4410">
        <w:rPr>
          <w:rFonts w:ascii="Palatino Linotype" w:eastAsia="Palatino Linotype" w:hAnsi="Palatino Linotype" w:cs="Palatino Linotype"/>
        </w:rPr>
        <w:t xml:space="preserve"> </w:t>
      </w:r>
      <w:r w:rsidRPr="00AA4410">
        <w:rPr>
          <w:rFonts w:ascii="Palatino Linotype" w:eastAsia="Palatino Linotype" w:hAnsi="Palatino Linotype" w:cs="Palatino Linotype"/>
        </w:rPr>
        <w:t xml:space="preserve">SESIÓN ORDINARIA CELEBRADA EL </w:t>
      </w:r>
      <w:r w:rsidR="009C1ACB" w:rsidRPr="00AA4410">
        <w:rPr>
          <w:rFonts w:ascii="Palatino Linotype" w:eastAsia="Palatino Linotype" w:hAnsi="Palatino Linotype" w:cs="Palatino Linotype"/>
        </w:rPr>
        <w:t>CATORCE DE ENERO</w:t>
      </w:r>
      <w:r w:rsidRPr="00AA4410">
        <w:rPr>
          <w:rFonts w:ascii="Palatino Linotype" w:eastAsia="Palatino Linotype" w:hAnsi="Palatino Linotype" w:cs="Palatino Linotype"/>
        </w:rPr>
        <w:t xml:space="preserve"> DE DOS MIL VEINTICINCO, ANTE EL SECRETARIO TÉCNICO DEL PLENO ALEXIS TAPIA RAMÍREZ.</w:t>
      </w:r>
      <w:r w:rsidRPr="009C1ACB">
        <w:rPr>
          <w:rFonts w:ascii="Palatino Linotype" w:eastAsia="Palatino Linotype" w:hAnsi="Palatino Linotype" w:cs="Palatino Linotype"/>
        </w:rPr>
        <w:t xml:space="preserve"> </w:t>
      </w:r>
    </w:p>
    <w:p w14:paraId="660C3988" w14:textId="77777777" w:rsidR="0060305A" w:rsidRPr="009C1ACB" w:rsidRDefault="0060305A" w:rsidP="00BB3FE5">
      <w:pPr>
        <w:spacing w:after="0" w:line="360" w:lineRule="auto"/>
        <w:ind w:right="49"/>
        <w:jc w:val="both"/>
        <w:rPr>
          <w:rFonts w:ascii="Palatino Linotype" w:eastAsia="Palatino Linotype" w:hAnsi="Palatino Linotype" w:cs="Palatino Linotype"/>
        </w:rPr>
      </w:pPr>
    </w:p>
    <w:sectPr w:rsidR="0060305A" w:rsidRPr="009C1ACB">
      <w:headerReference w:type="first" r:id="rId15"/>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E2DD76" w14:textId="77777777" w:rsidR="00E21E26" w:rsidRDefault="00E21E26">
      <w:pPr>
        <w:spacing w:after="0" w:line="240" w:lineRule="auto"/>
      </w:pPr>
      <w:r>
        <w:separator/>
      </w:r>
    </w:p>
  </w:endnote>
  <w:endnote w:type="continuationSeparator" w:id="0">
    <w:p w14:paraId="5EEDF983" w14:textId="77777777" w:rsidR="00E21E26" w:rsidRDefault="00E21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3BA47" w14:textId="06B1B127" w:rsidR="00E25D39" w:rsidRDefault="00E25D39">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014761">
      <w:rPr>
        <w:b/>
        <w:noProof/>
        <w:color w:val="000000"/>
        <w:sz w:val="24"/>
        <w:szCs w:val="24"/>
      </w:rPr>
      <w:t>20</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014761">
      <w:rPr>
        <w:b/>
        <w:noProof/>
        <w:color w:val="000000"/>
        <w:sz w:val="24"/>
        <w:szCs w:val="24"/>
      </w:rPr>
      <w:t>28</w:t>
    </w:r>
    <w:r>
      <w:rPr>
        <w:b/>
        <w:color w:val="000000"/>
        <w:sz w:val="24"/>
        <w:szCs w:val="24"/>
      </w:rPr>
      <w:fldChar w:fldCharType="end"/>
    </w:r>
  </w:p>
  <w:p w14:paraId="062E0525" w14:textId="77777777" w:rsidR="00E25D39" w:rsidRDefault="00E25D39">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781DC" w14:textId="1CAAF590" w:rsidR="00E25D39" w:rsidRDefault="00E25D39">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t>1</w:t>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014761">
      <w:rPr>
        <w:b/>
        <w:noProof/>
        <w:color w:val="000000"/>
        <w:sz w:val="24"/>
        <w:szCs w:val="24"/>
      </w:rPr>
      <w:t>28</w:t>
    </w:r>
    <w:r>
      <w:rPr>
        <w:b/>
        <w:color w:val="000000"/>
        <w:sz w:val="24"/>
        <w:szCs w:val="24"/>
      </w:rPr>
      <w:fldChar w:fldCharType="end"/>
    </w:r>
  </w:p>
  <w:p w14:paraId="648DB44E" w14:textId="77777777" w:rsidR="00E25D39" w:rsidRDefault="00E25D39">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2C9383" w14:textId="77777777" w:rsidR="00E21E26" w:rsidRDefault="00E21E26">
      <w:pPr>
        <w:spacing w:after="0" w:line="240" w:lineRule="auto"/>
      </w:pPr>
      <w:r>
        <w:separator/>
      </w:r>
    </w:p>
  </w:footnote>
  <w:footnote w:type="continuationSeparator" w:id="0">
    <w:p w14:paraId="64C90F94" w14:textId="77777777" w:rsidR="00E21E26" w:rsidRDefault="00E21E26">
      <w:pPr>
        <w:spacing w:after="0" w:line="240" w:lineRule="auto"/>
      </w:pPr>
      <w:r>
        <w:continuationSeparator/>
      </w:r>
    </w:p>
  </w:footnote>
  <w:footnote w:id="1">
    <w:p w14:paraId="19B67B17" w14:textId="6F5CABF0" w:rsidR="00E25D39" w:rsidRDefault="00E25D39" w:rsidP="004D7891">
      <w:pPr>
        <w:spacing w:after="0" w:line="240" w:lineRule="auto"/>
        <w:ind w:right="-7"/>
        <w:jc w:val="both"/>
        <w:rPr>
          <w:rFonts w:ascii="Palatino Linotype" w:eastAsia="Palatino Linotype" w:hAnsi="Palatino Linotype" w:cs="Palatino Linotype"/>
          <w:i/>
          <w:sz w:val="18"/>
          <w:szCs w:val="18"/>
        </w:rPr>
      </w:pPr>
      <w:r>
        <w:rPr>
          <w:vertAlign w:val="superscript"/>
        </w:rPr>
        <w:footnoteRef/>
      </w:r>
      <w:r>
        <w:rPr>
          <w:sz w:val="18"/>
          <w:szCs w:val="18"/>
        </w:rPr>
        <w:t xml:space="preserve"> </w:t>
      </w:r>
      <w:r>
        <w:rPr>
          <w:rFonts w:ascii="Palatino Linotype" w:eastAsia="Palatino Linotype" w:hAnsi="Palatino Linotype" w:cs="Palatino Linotype"/>
          <w:i/>
          <w:sz w:val="18"/>
          <w:szCs w:val="18"/>
        </w:rPr>
        <w:t>“</w:t>
      </w:r>
      <w:r>
        <w:rPr>
          <w:rFonts w:ascii="Palatino Linotype" w:eastAsia="Palatino Linotype" w:hAnsi="Palatino Linotype" w:cs="Palatino Linotype"/>
          <w:b/>
          <w:i/>
          <w:sz w:val="18"/>
          <w:szCs w:val="18"/>
        </w:rPr>
        <w:t>Artículo 24.</w:t>
      </w:r>
      <w:r>
        <w:rPr>
          <w:rFonts w:ascii="Palatino Linotype" w:eastAsia="Palatino Linotype" w:hAnsi="Palatino Linotype" w:cs="Palatino Linotype"/>
          <w:i/>
          <w:sz w:val="18"/>
          <w:szCs w:val="18"/>
        </w:rPr>
        <w:t xml:space="preserve"> Para el cumplimiento de los objetivos de esta Ley, los sujetos obligados deberán cumplir con las siguientes obligaciones, según corresponda, de acuerdo a su naturaleza: (…)</w:t>
      </w:r>
    </w:p>
    <w:p w14:paraId="089CD728" w14:textId="77777777" w:rsidR="00E25D39" w:rsidRDefault="00E25D39" w:rsidP="004D7891">
      <w:pPr>
        <w:spacing w:after="0" w:line="240" w:lineRule="auto"/>
        <w:ind w:right="-7"/>
        <w:jc w:val="both"/>
        <w:rPr>
          <w:rFonts w:ascii="Palatino Linotype" w:eastAsia="Palatino Linotype" w:hAnsi="Palatino Linotype" w:cs="Palatino Linotype"/>
          <w:b/>
          <w:i/>
          <w:sz w:val="18"/>
          <w:szCs w:val="18"/>
        </w:rPr>
      </w:pPr>
      <w:r>
        <w:rPr>
          <w:rFonts w:ascii="Palatino Linotype" w:eastAsia="Palatino Linotype" w:hAnsi="Palatino Linotype" w:cs="Palatino Linotype"/>
          <w:b/>
          <w:i/>
          <w:sz w:val="18"/>
          <w:szCs w:val="18"/>
        </w:rPr>
        <w:t>XVIII. Hacer pública toda aquella información relativa a los montos y las personas a quienes entreguen, por cualquier motivo, recursos públicos, así como los informes que dichas personas les entreguen sobre el uso y destino de dichos recursos…”</w:t>
      </w:r>
    </w:p>
    <w:p w14:paraId="03F6DD0C" w14:textId="77777777" w:rsidR="00E25D39" w:rsidRDefault="00E25D39" w:rsidP="004D7891">
      <w:pPr>
        <w:spacing w:after="0" w:line="240" w:lineRule="auto"/>
        <w:ind w:right="-7"/>
        <w:rPr>
          <w:rFonts w:ascii="Cambria" w:eastAsia="Cambria" w:hAnsi="Cambria" w:cs="Cambria"/>
          <w:sz w:val="20"/>
          <w:szCs w:val="20"/>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07E58" w14:textId="77777777" w:rsidR="00E25D39" w:rsidRDefault="00E25D39">
    <w:pPr>
      <w:widowControl w:val="0"/>
      <w:pBdr>
        <w:top w:val="nil"/>
        <w:left w:val="nil"/>
        <w:bottom w:val="nil"/>
        <w:right w:val="nil"/>
        <w:between w:val="nil"/>
      </w:pBdr>
      <w:spacing w:after="0"/>
      <w:rPr>
        <w:color w:val="000000"/>
      </w:rPr>
    </w:pPr>
    <w:r>
      <w:rPr>
        <w:noProof/>
        <w:lang w:eastAsia="es-MX"/>
      </w:rPr>
      <w:drawing>
        <wp:anchor distT="0" distB="0" distL="0" distR="0" simplePos="0" relativeHeight="251658240" behindDoc="1" locked="0" layoutInCell="1" hidden="0" allowOverlap="1" wp14:anchorId="3B82E880" wp14:editId="281E4D1E">
          <wp:simplePos x="0" y="0"/>
          <wp:positionH relativeFrom="column">
            <wp:posOffset>-727074</wp:posOffset>
          </wp:positionH>
          <wp:positionV relativeFrom="paragraph">
            <wp:posOffset>-335914</wp:posOffset>
          </wp:positionV>
          <wp:extent cx="7809876" cy="10165823"/>
          <wp:effectExtent l="0" t="0" r="0" b="0"/>
          <wp:wrapNone/>
          <wp:docPr id="89832444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0"/>
      <w:tblW w:w="5603" w:type="dxa"/>
      <w:tblInd w:w="3611" w:type="dxa"/>
      <w:tblLayout w:type="fixed"/>
      <w:tblLook w:val="0400" w:firstRow="0" w:lastRow="0" w:firstColumn="0" w:lastColumn="0" w:noHBand="0" w:noVBand="1"/>
    </w:tblPr>
    <w:tblGrid>
      <w:gridCol w:w="2551"/>
      <w:gridCol w:w="3052"/>
    </w:tblGrid>
    <w:tr w:rsidR="00E25D39" w14:paraId="03720268" w14:textId="77777777">
      <w:tc>
        <w:tcPr>
          <w:tcW w:w="2551" w:type="dxa"/>
          <w:vAlign w:val="center"/>
        </w:tcPr>
        <w:p w14:paraId="14EBD49B" w14:textId="77777777" w:rsidR="00E25D39" w:rsidRDefault="00E25D3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36480198" w14:textId="0A73C35E" w:rsidR="00E25D39" w:rsidRDefault="00E25D3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12624/INFOEM/IP/RR/2025</w:t>
          </w:r>
        </w:p>
      </w:tc>
    </w:tr>
    <w:tr w:rsidR="00E25D39" w14:paraId="7F6D8D58" w14:textId="77777777">
      <w:trPr>
        <w:trHeight w:val="217"/>
      </w:trPr>
      <w:tc>
        <w:tcPr>
          <w:tcW w:w="2551" w:type="dxa"/>
          <w:vAlign w:val="center"/>
        </w:tcPr>
        <w:p w14:paraId="070B1750" w14:textId="161A9BC2" w:rsidR="00E25D39" w:rsidRDefault="00E25D39" w:rsidP="00232E2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4F8A15A7" w14:textId="2C8ED7E7" w:rsidR="00E25D39" w:rsidRDefault="00E25D39">
          <w:pPr>
            <w:pBdr>
              <w:top w:val="nil"/>
              <w:left w:val="nil"/>
              <w:bottom w:val="nil"/>
              <w:right w:val="nil"/>
              <w:between w:val="nil"/>
            </w:pBdr>
            <w:tabs>
              <w:tab w:val="center" w:pos="4419"/>
              <w:tab w:val="right" w:pos="8838"/>
            </w:tabs>
            <w:spacing w:after="0" w:line="240" w:lineRule="auto"/>
            <w:ind w:right="168"/>
            <w:jc w:val="both"/>
            <w:rPr>
              <w:rFonts w:ascii="Palatino Linotype" w:eastAsia="Palatino Linotype" w:hAnsi="Palatino Linotype" w:cs="Palatino Linotype"/>
              <w:b/>
              <w:color w:val="000000"/>
            </w:rPr>
          </w:pPr>
          <w:r w:rsidRPr="00232E2E">
            <w:rPr>
              <w:rFonts w:ascii="Palatino Linotype" w:eastAsia="Palatino Linotype" w:hAnsi="Palatino Linotype" w:cs="Palatino Linotype"/>
              <w:b/>
              <w:color w:val="000000"/>
            </w:rPr>
            <w:t>Ayuntamiento de Calimaya</w:t>
          </w:r>
        </w:p>
      </w:tc>
    </w:tr>
    <w:tr w:rsidR="00E25D39" w14:paraId="3FBDD32D" w14:textId="77777777">
      <w:tc>
        <w:tcPr>
          <w:tcW w:w="2551" w:type="dxa"/>
          <w:vAlign w:val="center"/>
        </w:tcPr>
        <w:p w14:paraId="28D45577" w14:textId="77777777" w:rsidR="00E25D39" w:rsidRDefault="00E25D3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74DF90AB" w14:textId="77777777" w:rsidR="00E25D39" w:rsidRDefault="00E25D3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705B4447" w14:textId="77777777" w:rsidR="00E25D39" w:rsidRDefault="00E25D39">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58461" w14:textId="77777777" w:rsidR="00E25D39" w:rsidRDefault="00E25D39">
    <w:pPr>
      <w:widowControl w:val="0"/>
      <w:pBdr>
        <w:top w:val="nil"/>
        <w:left w:val="nil"/>
        <w:bottom w:val="nil"/>
        <w:right w:val="nil"/>
        <w:between w:val="nil"/>
      </w:pBdr>
      <w:spacing w:after="0"/>
      <w:rPr>
        <w:rFonts w:ascii="Palatino Linotype" w:eastAsia="Palatino Linotype" w:hAnsi="Palatino Linotype" w:cs="Palatino Linotype"/>
        <w:sz w:val="24"/>
        <w:szCs w:val="24"/>
      </w:rPr>
    </w:pPr>
    <w:r>
      <w:rPr>
        <w:noProof/>
        <w:lang w:eastAsia="es-MX"/>
      </w:rPr>
      <w:drawing>
        <wp:anchor distT="0" distB="0" distL="0" distR="0" simplePos="0" relativeHeight="251659264" behindDoc="1" locked="0" layoutInCell="1" hidden="0" allowOverlap="1" wp14:anchorId="2D8150D7" wp14:editId="550712E2">
          <wp:simplePos x="0" y="0"/>
          <wp:positionH relativeFrom="column">
            <wp:posOffset>-600074</wp:posOffset>
          </wp:positionH>
          <wp:positionV relativeFrom="paragraph">
            <wp:posOffset>-286384</wp:posOffset>
          </wp:positionV>
          <wp:extent cx="7809876" cy="10165823"/>
          <wp:effectExtent l="0" t="0" r="0" b="0"/>
          <wp:wrapNone/>
          <wp:docPr id="898324447" name="image1.png" descr="Forma, Flech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1.png" descr="Forma, Flecha&#10;&#10;El contenido generado por IA puede ser incorrecto."/>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1"/>
      <w:tblW w:w="5603" w:type="dxa"/>
      <w:tblInd w:w="3611" w:type="dxa"/>
      <w:tblLayout w:type="fixed"/>
      <w:tblLook w:val="0400" w:firstRow="0" w:lastRow="0" w:firstColumn="0" w:lastColumn="0" w:noHBand="0" w:noVBand="1"/>
    </w:tblPr>
    <w:tblGrid>
      <w:gridCol w:w="2551"/>
      <w:gridCol w:w="3052"/>
    </w:tblGrid>
    <w:tr w:rsidR="00E25D39" w14:paraId="13AACF15" w14:textId="77777777">
      <w:tc>
        <w:tcPr>
          <w:tcW w:w="2551" w:type="dxa"/>
          <w:vAlign w:val="center"/>
        </w:tcPr>
        <w:p w14:paraId="1E143D61" w14:textId="77777777" w:rsidR="00E25D39" w:rsidRDefault="00E25D3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0983784D" w14:textId="75AA7B8B" w:rsidR="00E25D39" w:rsidRDefault="00E25D3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12624/INFOEM/IP/RR/2025</w:t>
          </w:r>
        </w:p>
      </w:tc>
    </w:tr>
    <w:tr w:rsidR="00E25D39" w14:paraId="68B79D9C" w14:textId="77777777">
      <w:tc>
        <w:tcPr>
          <w:tcW w:w="2551" w:type="dxa"/>
          <w:vAlign w:val="center"/>
        </w:tcPr>
        <w:p w14:paraId="1AD71972" w14:textId="77777777" w:rsidR="00E25D39" w:rsidRDefault="00E25D3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48F7E276" w14:textId="160A9416" w:rsidR="00E25D39" w:rsidRDefault="00014761" w:rsidP="0001476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XXXXXXX XXXXXX</w:t>
          </w:r>
        </w:p>
      </w:tc>
    </w:tr>
    <w:tr w:rsidR="00E25D39" w14:paraId="671DC260" w14:textId="77777777">
      <w:trPr>
        <w:trHeight w:val="152"/>
      </w:trPr>
      <w:tc>
        <w:tcPr>
          <w:tcW w:w="2551" w:type="dxa"/>
          <w:vAlign w:val="center"/>
        </w:tcPr>
        <w:p w14:paraId="4479CD6C" w14:textId="1D9F69D0" w:rsidR="00E25D39" w:rsidRDefault="00E25D39" w:rsidP="00EA350B">
          <w:pP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0FCA835A" w14:textId="23EEDCF5" w:rsidR="00E25D39" w:rsidRDefault="00E25D39">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sidRPr="00EA350B">
            <w:rPr>
              <w:rFonts w:ascii="Palatino Linotype" w:eastAsia="Palatino Linotype" w:hAnsi="Palatino Linotype" w:cs="Palatino Linotype"/>
              <w:b/>
              <w:color w:val="000000"/>
            </w:rPr>
            <w:t>Ayuntamiento de Calimaya</w:t>
          </w:r>
        </w:p>
      </w:tc>
    </w:tr>
    <w:tr w:rsidR="00E25D39" w14:paraId="038C7290" w14:textId="77777777">
      <w:tc>
        <w:tcPr>
          <w:tcW w:w="2551" w:type="dxa"/>
          <w:vAlign w:val="center"/>
        </w:tcPr>
        <w:p w14:paraId="7BB6BCEE" w14:textId="77777777" w:rsidR="00E25D39" w:rsidRDefault="00E25D3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2C7AF16B" w14:textId="77777777" w:rsidR="00E25D39" w:rsidRDefault="00E25D3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3E13A5E0" w14:textId="77777777" w:rsidR="00E25D39" w:rsidRDefault="00E25D39">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056E3" w14:textId="77777777" w:rsidR="00E25D39" w:rsidRDefault="00E25D39">
    <w:pPr>
      <w:widowControl w:val="0"/>
      <w:pBdr>
        <w:top w:val="nil"/>
        <w:left w:val="nil"/>
        <w:bottom w:val="nil"/>
        <w:right w:val="nil"/>
        <w:between w:val="nil"/>
      </w:pBdr>
      <w:spacing w:after="0"/>
      <w:rPr>
        <w:rFonts w:ascii="Palatino Linotype" w:eastAsia="Palatino Linotype" w:hAnsi="Palatino Linotype" w:cs="Palatino Linotype"/>
        <w:sz w:val="24"/>
        <w:szCs w:val="24"/>
      </w:rPr>
    </w:pPr>
  </w:p>
  <w:p w14:paraId="20422C6A" w14:textId="77777777" w:rsidR="00E25D39" w:rsidRDefault="00E25D39">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F7DC4"/>
    <w:multiLevelType w:val="multilevel"/>
    <w:tmpl w:val="248EBC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B1718D"/>
    <w:multiLevelType w:val="multilevel"/>
    <w:tmpl w:val="EF68061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0373AC"/>
    <w:multiLevelType w:val="multilevel"/>
    <w:tmpl w:val="B6C2C7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82F0B13"/>
    <w:multiLevelType w:val="hybridMultilevel"/>
    <w:tmpl w:val="225ECAA8"/>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25C53932"/>
    <w:multiLevelType w:val="multilevel"/>
    <w:tmpl w:val="06BCC5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66363A7"/>
    <w:multiLevelType w:val="hybridMultilevel"/>
    <w:tmpl w:val="7596859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28545E5B"/>
    <w:multiLevelType w:val="hybridMultilevel"/>
    <w:tmpl w:val="03DA1C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A8C4520"/>
    <w:multiLevelType w:val="multilevel"/>
    <w:tmpl w:val="55E6CEDC"/>
    <w:lvl w:ilvl="0">
      <w:start w:val="1"/>
      <w:numFmt w:val="decimal"/>
      <w:lvlText w:val="%1."/>
      <w:lvlJc w:val="left"/>
      <w:pPr>
        <w:ind w:left="2062"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CB40500"/>
    <w:multiLevelType w:val="hybridMultilevel"/>
    <w:tmpl w:val="E19225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07F7921"/>
    <w:multiLevelType w:val="multilevel"/>
    <w:tmpl w:val="62667E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A276BFE"/>
    <w:multiLevelType w:val="multilevel"/>
    <w:tmpl w:val="5F92F0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0EA5A3C"/>
    <w:multiLevelType w:val="multilevel"/>
    <w:tmpl w:val="FAE004B8"/>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A8D1838"/>
    <w:multiLevelType w:val="multilevel"/>
    <w:tmpl w:val="AB2654F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 w15:restartNumberingAfterBreak="0">
    <w:nsid w:val="67817E52"/>
    <w:multiLevelType w:val="multilevel"/>
    <w:tmpl w:val="E3720F66"/>
    <w:lvl w:ilvl="0">
      <w:start w:val="1"/>
      <w:numFmt w:val="lowerLetter"/>
      <w:lvlText w:val="%1)"/>
      <w:lvlJc w:val="left"/>
      <w:pPr>
        <w:ind w:left="720" w:hanging="360"/>
      </w:pPr>
      <w:rPr>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E5456E8"/>
    <w:multiLevelType w:val="hybridMultilevel"/>
    <w:tmpl w:val="BAD861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F7B0A86"/>
    <w:multiLevelType w:val="hybridMultilevel"/>
    <w:tmpl w:val="CC5A47B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15:restartNumberingAfterBreak="0">
    <w:nsid w:val="70803CB2"/>
    <w:multiLevelType w:val="multilevel"/>
    <w:tmpl w:val="6A885A52"/>
    <w:lvl w:ilvl="0">
      <w:start w:val="1"/>
      <w:numFmt w:val="decimal"/>
      <w:lvlText w:val="%1."/>
      <w:lvlJc w:val="left"/>
      <w:pPr>
        <w:ind w:left="2062"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19D61E5"/>
    <w:multiLevelType w:val="multilevel"/>
    <w:tmpl w:val="BFA843A6"/>
    <w:lvl w:ilvl="0">
      <w:start w:val="7"/>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3850F1A"/>
    <w:multiLevelType w:val="multilevel"/>
    <w:tmpl w:val="2C063A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DAD3218"/>
    <w:multiLevelType w:val="multilevel"/>
    <w:tmpl w:val="1A5234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9"/>
  </w:num>
  <w:num w:numId="3">
    <w:abstractNumId w:val="19"/>
  </w:num>
  <w:num w:numId="4">
    <w:abstractNumId w:val="0"/>
  </w:num>
  <w:num w:numId="5">
    <w:abstractNumId w:val="4"/>
  </w:num>
  <w:num w:numId="6">
    <w:abstractNumId w:val="10"/>
  </w:num>
  <w:num w:numId="7">
    <w:abstractNumId w:val="13"/>
  </w:num>
  <w:num w:numId="8">
    <w:abstractNumId w:val="2"/>
  </w:num>
  <w:num w:numId="9">
    <w:abstractNumId w:val="5"/>
  </w:num>
  <w:num w:numId="10">
    <w:abstractNumId w:val="3"/>
  </w:num>
  <w:num w:numId="11">
    <w:abstractNumId w:val="18"/>
  </w:num>
  <w:num w:numId="12">
    <w:abstractNumId w:val="8"/>
  </w:num>
  <w:num w:numId="13">
    <w:abstractNumId w:val="15"/>
  </w:num>
  <w:num w:numId="14">
    <w:abstractNumId w:val="6"/>
  </w:num>
  <w:num w:numId="15">
    <w:abstractNumId w:val="14"/>
  </w:num>
  <w:num w:numId="16">
    <w:abstractNumId w:val="11"/>
  </w:num>
  <w:num w:numId="17">
    <w:abstractNumId w:val="1"/>
  </w:num>
  <w:num w:numId="18">
    <w:abstractNumId w:val="12"/>
  </w:num>
  <w:num w:numId="19">
    <w:abstractNumId w:val="16"/>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05A"/>
    <w:rsid w:val="00014761"/>
    <w:rsid w:val="00023E99"/>
    <w:rsid w:val="000350D0"/>
    <w:rsid w:val="00052B8A"/>
    <w:rsid w:val="00062A2B"/>
    <w:rsid w:val="00066E86"/>
    <w:rsid w:val="000706B8"/>
    <w:rsid w:val="000C5AE7"/>
    <w:rsid w:val="000D6EF4"/>
    <w:rsid w:val="001824F8"/>
    <w:rsid w:val="001A3FDE"/>
    <w:rsid w:val="001B78A7"/>
    <w:rsid w:val="00232E2E"/>
    <w:rsid w:val="00236D48"/>
    <w:rsid w:val="00277B7A"/>
    <w:rsid w:val="002A5609"/>
    <w:rsid w:val="002B3D3F"/>
    <w:rsid w:val="002D2B56"/>
    <w:rsid w:val="002E3630"/>
    <w:rsid w:val="00340E5D"/>
    <w:rsid w:val="00350A2F"/>
    <w:rsid w:val="00370E94"/>
    <w:rsid w:val="00396A98"/>
    <w:rsid w:val="003C0010"/>
    <w:rsid w:val="003D0B8E"/>
    <w:rsid w:val="003F4079"/>
    <w:rsid w:val="003F6F5B"/>
    <w:rsid w:val="00402837"/>
    <w:rsid w:val="004069AE"/>
    <w:rsid w:val="004122E5"/>
    <w:rsid w:val="0044394B"/>
    <w:rsid w:val="00451842"/>
    <w:rsid w:val="00487DA9"/>
    <w:rsid w:val="00496398"/>
    <w:rsid w:val="004D0714"/>
    <w:rsid w:val="004D7891"/>
    <w:rsid w:val="0060305A"/>
    <w:rsid w:val="00606624"/>
    <w:rsid w:val="00616B0F"/>
    <w:rsid w:val="00620DCE"/>
    <w:rsid w:val="00635F1E"/>
    <w:rsid w:val="0064214F"/>
    <w:rsid w:val="00671E3E"/>
    <w:rsid w:val="00676523"/>
    <w:rsid w:val="006C4B94"/>
    <w:rsid w:val="006D0FD1"/>
    <w:rsid w:val="006E75AC"/>
    <w:rsid w:val="00716EE4"/>
    <w:rsid w:val="00761300"/>
    <w:rsid w:val="00762AE1"/>
    <w:rsid w:val="00765D90"/>
    <w:rsid w:val="00792608"/>
    <w:rsid w:val="0079401D"/>
    <w:rsid w:val="007B2C94"/>
    <w:rsid w:val="007B305B"/>
    <w:rsid w:val="008013AC"/>
    <w:rsid w:val="00807A18"/>
    <w:rsid w:val="008273AD"/>
    <w:rsid w:val="00867B28"/>
    <w:rsid w:val="008810E3"/>
    <w:rsid w:val="008E2555"/>
    <w:rsid w:val="009009A7"/>
    <w:rsid w:val="0093305C"/>
    <w:rsid w:val="0094739F"/>
    <w:rsid w:val="00960B8C"/>
    <w:rsid w:val="00967E8A"/>
    <w:rsid w:val="00976C51"/>
    <w:rsid w:val="009C1ACB"/>
    <w:rsid w:val="00A22F9E"/>
    <w:rsid w:val="00A231DB"/>
    <w:rsid w:val="00A86A9D"/>
    <w:rsid w:val="00A971EE"/>
    <w:rsid w:val="00AA4410"/>
    <w:rsid w:val="00AD7894"/>
    <w:rsid w:val="00AF26BA"/>
    <w:rsid w:val="00B028EE"/>
    <w:rsid w:val="00B23B55"/>
    <w:rsid w:val="00B407BE"/>
    <w:rsid w:val="00B45997"/>
    <w:rsid w:val="00B65D41"/>
    <w:rsid w:val="00B9459E"/>
    <w:rsid w:val="00BA3A22"/>
    <w:rsid w:val="00BB3FE5"/>
    <w:rsid w:val="00BC053B"/>
    <w:rsid w:val="00BF24E7"/>
    <w:rsid w:val="00C02C2B"/>
    <w:rsid w:val="00C03874"/>
    <w:rsid w:val="00C5726D"/>
    <w:rsid w:val="00C7117D"/>
    <w:rsid w:val="00CE6E75"/>
    <w:rsid w:val="00D26E77"/>
    <w:rsid w:val="00D4077E"/>
    <w:rsid w:val="00D43ADC"/>
    <w:rsid w:val="00D50025"/>
    <w:rsid w:val="00E21E26"/>
    <w:rsid w:val="00E25D39"/>
    <w:rsid w:val="00E42322"/>
    <w:rsid w:val="00E50D32"/>
    <w:rsid w:val="00E55B13"/>
    <w:rsid w:val="00E57DDC"/>
    <w:rsid w:val="00E7022B"/>
    <w:rsid w:val="00E72E59"/>
    <w:rsid w:val="00E9676D"/>
    <w:rsid w:val="00EA350B"/>
    <w:rsid w:val="00EA37E4"/>
    <w:rsid w:val="00EE0598"/>
    <w:rsid w:val="00F02AF3"/>
    <w:rsid w:val="00F07A8B"/>
    <w:rsid w:val="00F167DF"/>
    <w:rsid w:val="00F32FE8"/>
    <w:rsid w:val="00F46040"/>
    <w:rsid w:val="00F63E3D"/>
    <w:rsid w:val="00F86B9D"/>
    <w:rsid w:val="00FF6E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B9DB"/>
  <w15:docId w15:val="{1031672A-C25B-4E98-ADC4-6CB3D3707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749F"/>
    <w:rPr>
      <w:rFonts w:eastAsia="Times New Roman" w:cs="Times New Roman"/>
      <w:lang w:eastAsia="en-U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hAnsi="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6">
    <w:name w:val="6"/>
    <w:basedOn w:val="TableNormal1"/>
    <w:tblPr>
      <w:tblStyleRowBandSize w:val="1"/>
      <w:tblStyleColBandSize w:val="1"/>
      <w:tblCellMar>
        <w:top w:w="15" w:type="dxa"/>
        <w:left w:w="15" w:type="dxa"/>
        <w:bottom w:w="15" w:type="dxa"/>
        <w:right w:w="15" w:type="dxa"/>
      </w:tblCellMar>
    </w:tblPr>
  </w:style>
  <w:style w:type="table" w:customStyle="1" w:styleId="5">
    <w:name w:val="5"/>
    <w:basedOn w:val="TableNormal1"/>
    <w:tblPr>
      <w:tblStyleRowBandSize w:val="1"/>
      <w:tblStyleColBandSize w:val="1"/>
      <w:tblCellMar>
        <w:left w:w="115" w:type="dxa"/>
        <w:right w:w="115" w:type="dxa"/>
      </w:tblCellMar>
    </w:tblPr>
  </w:style>
  <w:style w:type="table" w:customStyle="1" w:styleId="4">
    <w:name w:val="4"/>
    <w:basedOn w:val="TableNormal1"/>
    <w:tblPr>
      <w:tblStyleRowBandSize w:val="1"/>
      <w:tblStyleColBandSize w:val="1"/>
      <w:tblCellMar>
        <w:left w:w="115" w:type="dxa"/>
        <w:right w:w="115" w:type="dxa"/>
      </w:tblCellMar>
    </w:tblPr>
  </w:style>
  <w:style w:type="table" w:customStyle="1" w:styleId="3">
    <w:name w:val="3"/>
    <w:basedOn w:val="TableNormal1"/>
    <w:tblPr>
      <w:tblStyleRowBandSize w:val="1"/>
      <w:tblStyleColBandSize w:val="1"/>
      <w:tblCellMar>
        <w:top w:w="15" w:type="dxa"/>
        <w:left w:w="115" w:type="dxa"/>
        <w:bottom w:w="15" w:type="dxa"/>
        <w:right w:w="115" w:type="dxa"/>
      </w:tblCellMar>
    </w:tblPr>
  </w:style>
  <w:style w:type="table" w:customStyle="1" w:styleId="2">
    <w:name w:val="2"/>
    <w:basedOn w:val="TableNormal1"/>
    <w:tblPr>
      <w:tblStyleRowBandSize w:val="1"/>
      <w:tblStyleColBandSize w:val="1"/>
      <w:tblCellMar>
        <w:top w:w="15" w:type="dxa"/>
        <w:left w:w="115" w:type="dxa"/>
        <w:bottom w:w="15" w:type="dxa"/>
        <w:right w:w="115" w:type="dxa"/>
      </w:tblCellMar>
    </w:tblPr>
  </w:style>
  <w:style w:type="table" w:customStyle="1" w:styleId="1">
    <w:name w:val="1"/>
    <w:basedOn w:val="TableNormal1"/>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character" w:customStyle="1" w:styleId="Mencinsinresolver2">
    <w:name w:val="Mención sin resolver2"/>
    <w:basedOn w:val="Fuentedeprrafopredeter"/>
    <w:uiPriority w:val="99"/>
    <w:semiHidden/>
    <w:unhideWhenUsed/>
    <w:rsid w:val="00AC79ED"/>
    <w:rPr>
      <w:color w:val="605E5C"/>
      <w:shd w:val="clear" w:color="auto" w:fill="E1DFDD"/>
    </w:rPr>
  </w:style>
  <w:style w:type="paragraph" w:customStyle="1" w:styleId="Default">
    <w:name w:val="Default"/>
    <w:rsid w:val="00A27592"/>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Fuentedeprrafopredeter"/>
    <w:rsid w:val="002F3C2D"/>
  </w:style>
  <w:style w:type="paragraph" w:styleId="Sinespaciado">
    <w:name w:val="No Spacing"/>
    <w:aliases w:val="Francesa,INAI"/>
    <w:link w:val="SinespaciadoCar"/>
    <w:uiPriority w:val="1"/>
    <w:qFormat/>
    <w:rsid w:val="00F01E4E"/>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INAI Car"/>
    <w:link w:val="Sinespaciado"/>
    <w:uiPriority w:val="1"/>
    <w:locked/>
    <w:rsid w:val="00F01E4E"/>
    <w:rPr>
      <w:rFonts w:ascii="Times New Roman" w:eastAsia="Times New Roman" w:hAnsi="Times New Roman" w:cs="Times New Roman"/>
      <w:sz w:val="24"/>
      <w:szCs w:val="24"/>
      <w:lang w:val="es-ES" w:eastAsia="es-ES"/>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top w:w="15" w:type="dxa"/>
        <w:left w:w="115" w:type="dxa"/>
        <w:bottom w:w="15" w:type="dxa"/>
        <w:right w:w="115" w:type="dxa"/>
      </w:tblCellMar>
    </w:tblPr>
  </w:style>
  <w:style w:type="table" w:customStyle="1" w:styleId="a1">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ZufvZi2VrQwUQzer+gtmeLyAjw==">CgMxLjAyCWguMzBqMHpsbDIOaC5rZWxnczI0MjhvYTYyCGguZ2pkZ3hzOAByITE1OEZVRkhhMEh2MmlLcHpQVGI3VXlQTmxzQnBmUjR1OQ==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7069</Words>
  <Characters>38880</Characters>
  <Application>Microsoft Office Word</Application>
  <DocSecurity>0</DocSecurity>
  <Lines>324</Lines>
  <Paragraphs>91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Villagómez Martínez</cp:lastModifiedBy>
  <cp:revision>2</cp:revision>
  <cp:lastPrinted>2026-01-15T18:51:00Z</cp:lastPrinted>
  <dcterms:created xsi:type="dcterms:W3CDTF">2026-03-18T20:19:00Z</dcterms:created>
  <dcterms:modified xsi:type="dcterms:W3CDTF">2026-03-18T20:19:00Z</dcterms:modified>
</cp:coreProperties>
</file>