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463865"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de</w:t>
      </w:r>
      <w:r w:rsidR="00B94FA3">
        <w:rPr>
          <w:rFonts w:ascii="Palatino Linotype" w:eastAsia="Palatino Linotype" w:hAnsi="Palatino Linotype" w:cs="Palatino Linotype"/>
          <w:color w:val="000000"/>
          <w:sz w:val="24"/>
          <w:szCs w:val="24"/>
        </w:rPr>
        <w:t xml:space="preserve"> fecha </w:t>
      </w:r>
      <w:r w:rsidR="00AA23B4">
        <w:rPr>
          <w:rFonts w:ascii="Palatino Linotype" w:eastAsia="Palatino Linotype" w:hAnsi="Palatino Linotype" w:cs="Palatino Linotype"/>
          <w:color w:val="000000"/>
          <w:sz w:val="24"/>
          <w:szCs w:val="24"/>
        </w:rPr>
        <w:t>once</w:t>
      </w:r>
      <w:r w:rsidR="00E50BD8">
        <w:rPr>
          <w:rFonts w:ascii="Palatino Linotype" w:eastAsia="Palatino Linotype" w:hAnsi="Palatino Linotype" w:cs="Palatino Linotype"/>
          <w:color w:val="000000"/>
          <w:sz w:val="24"/>
          <w:szCs w:val="24"/>
        </w:rPr>
        <w:t xml:space="preserve"> (11)</w:t>
      </w:r>
      <w:r w:rsidR="00C72DE0">
        <w:rPr>
          <w:rFonts w:ascii="Palatino Linotype" w:eastAsia="Palatino Linotype" w:hAnsi="Palatino Linotype" w:cs="Palatino Linotype"/>
          <w:color w:val="000000"/>
          <w:sz w:val="24"/>
          <w:szCs w:val="24"/>
        </w:rPr>
        <w:t xml:space="preserve"> de </w:t>
      </w:r>
      <w:r w:rsidR="005A0A08">
        <w:rPr>
          <w:rFonts w:ascii="Palatino Linotype" w:eastAsia="Palatino Linotype" w:hAnsi="Palatino Linotype" w:cs="Palatino Linotype"/>
          <w:color w:val="000000"/>
          <w:sz w:val="24"/>
          <w:szCs w:val="24"/>
        </w:rPr>
        <w:t>febrero</w:t>
      </w:r>
      <w:r w:rsidR="00154279" w:rsidRPr="00463865">
        <w:rPr>
          <w:rFonts w:ascii="Palatino Linotype" w:eastAsia="Palatino Linotype" w:hAnsi="Palatino Linotype" w:cs="Palatino Linotype"/>
          <w:color w:val="000000"/>
          <w:sz w:val="24"/>
          <w:szCs w:val="24"/>
        </w:rPr>
        <w:t xml:space="preserve"> de </w:t>
      </w:r>
      <w:r w:rsidR="00752ABE">
        <w:rPr>
          <w:rFonts w:ascii="Palatino Linotype" w:eastAsia="Palatino Linotype" w:hAnsi="Palatino Linotype" w:cs="Palatino Linotype"/>
          <w:color w:val="000000"/>
          <w:sz w:val="24"/>
          <w:szCs w:val="24"/>
        </w:rPr>
        <w:t>dos mil veintiséis</w:t>
      </w:r>
      <w:r w:rsidRPr="00463865">
        <w:rPr>
          <w:rFonts w:ascii="Palatino Linotype" w:eastAsia="Palatino Linotype" w:hAnsi="Palatino Linotype" w:cs="Palatino Linotype"/>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E27D82">
        <w:rPr>
          <w:rFonts w:ascii="Palatino Linotype" w:eastAsia="Palatino Linotype" w:hAnsi="Palatino Linotype" w:cs="Palatino Linotype"/>
          <w:b/>
          <w:sz w:val="24"/>
          <w:szCs w:val="24"/>
        </w:rPr>
        <w:t>00938</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1549D8">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E50BD8">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C3231C">
        <w:rPr>
          <w:rFonts w:ascii="Palatino Linotype" w:eastAsia="Palatino Linotype" w:hAnsi="Palatino Linotype" w:cs="Palatino Linotype"/>
          <w:b/>
          <w:color w:val="000000"/>
          <w:sz w:val="24"/>
          <w:szCs w:val="24"/>
        </w:rPr>
        <w:t>dos</w:t>
      </w:r>
      <w:r w:rsidR="00AA23B4">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2D4C55">
        <w:rPr>
          <w:rFonts w:ascii="Palatino Linotype" w:eastAsia="Palatino Linotype" w:hAnsi="Palatino Linotype" w:cs="Palatino Linotype"/>
          <w:b/>
          <w:color w:val="000000"/>
          <w:sz w:val="24"/>
          <w:szCs w:val="24"/>
        </w:rPr>
        <w:t>diciembre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E27D82">
        <w:rPr>
          <w:rFonts w:ascii="Palatino Linotype" w:eastAsia="Palatino Linotype" w:hAnsi="Palatino Linotype" w:cs="Palatino Linotype"/>
          <w:b/>
          <w:color w:val="000000"/>
          <w:sz w:val="24"/>
          <w:szCs w:val="24"/>
        </w:rPr>
        <w:t>1630</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822639">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E27D8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1630/TEPOTZOT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E27D82"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E27D82">
        <w:rPr>
          <w:rFonts w:ascii="Palatino Linotype" w:eastAsia="Palatino Linotype" w:hAnsi="Palatino Linotype" w:cs="Palatino Linotype"/>
          <w:i/>
          <w:color w:val="000000"/>
          <w:sz w:val="24"/>
          <w:szCs w:val="24"/>
        </w:rPr>
        <w:t>“</w:t>
      </w:r>
      <w:r w:rsidR="00E27D82" w:rsidRPr="00E27D82">
        <w:rPr>
          <w:rFonts w:ascii="Palatino Linotype" w:hAnsi="Palatino Linotype"/>
          <w:i/>
          <w:color w:val="000000"/>
          <w:sz w:val="24"/>
          <w:szCs w:val="24"/>
        </w:rPr>
        <w:t>Con fundamento en los artículos 28, 92, 95 y 96 de la LTAIPEMyM, solicito el expediente completo de contratación de cada director(a) del Ayuntamiento de Tepotzotlán, incluyendo: • convocatoria (si existió) • requisitos del perfil • documentación entregada • copia de título, cédula profesional y validación • dictamen de selección • nombramiento oficial • fecha de toma de protesta • acta de entrega-recepción del área.</w:t>
      </w:r>
      <w:r w:rsidR="00E27D82" w:rsidRPr="00E27D82">
        <w:rPr>
          <w:rFonts w:ascii="Palatino Linotype" w:eastAsia="Palatino Linotype" w:hAnsi="Palatino Linotype" w:cs="Palatino Linotype"/>
          <w:i/>
          <w:color w:val="000000"/>
          <w:sz w:val="24"/>
          <w:szCs w:val="24"/>
        </w:rPr>
        <w:t xml:space="preserve"> </w:t>
      </w:r>
      <w:r w:rsidR="00D55518" w:rsidRPr="00E27D82">
        <w:rPr>
          <w:rFonts w:ascii="Palatino Linotype" w:eastAsia="Palatino Linotype" w:hAnsi="Palatino Linotype" w:cs="Palatino Linotype"/>
          <w:i/>
          <w:color w:val="000000"/>
          <w:sz w:val="24"/>
          <w:szCs w:val="24"/>
        </w:rPr>
        <w:t>“</w:t>
      </w:r>
      <w:r w:rsidRPr="00E27D82">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Pr="00E50BD8" w:rsidRDefault="000E16F8" w:rsidP="00E50BD8">
      <w:pPr>
        <w:pStyle w:val="Prrafodelista"/>
        <w:numPr>
          <w:ilvl w:val="0"/>
          <w:numId w:val="10"/>
        </w:numPr>
        <w:spacing w:line="360" w:lineRule="auto"/>
        <w:ind w:left="0" w:firstLine="0"/>
        <w:jc w:val="both"/>
        <w:rPr>
          <w:rFonts w:ascii="Palatino Linotype" w:eastAsia="Palatino Linotype" w:hAnsi="Palatino Linotype" w:cs="Palatino Linotype"/>
          <w:b/>
        </w:rPr>
      </w:pPr>
      <w:r w:rsidRPr="00E50BD8">
        <w:rPr>
          <w:rFonts w:ascii="Palatino Linotype" w:eastAsia="Palatino Linotype" w:hAnsi="Palatino Linotype" w:cs="Palatino Linotype"/>
          <w:b/>
        </w:rPr>
        <w:t>Modalidad de entrega</w:t>
      </w:r>
      <w:r w:rsidRPr="00E50BD8">
        <w:rPr>
          <w:rFonts w:ascii="Palatino Linotype" w:eastAsia="Palatino Linotype" w:hAnsi="Palatino Linotype" w:cs="Palatino Linotype"/>
        </w:rPr>
        <w:t xml:space="preserve">: a través del </w:t>
      </w:r>
      <w:r w:rsidRPr="00E50BD8">
        <w:rPr>
          <w:rFonts w:ascii="Palatino Linotype" w:eastAsia="Palatino Linotype" w:hAnsi="Palatino Linotype" w:cs="Palatino Linotype"/>
          <w:b/>
        </w:rPr>
        <w:t>SAIMEX.</w:t>
      </w:r>
    </w:p>
    <w:p w:rsidR="00705D12" w:rsidRPr="00317E8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2D4C55">
        <w:rPr>
          <w:rFonts w:ascii="Palatino Linotype" w:eastAsia="Palatino Linotype" w:hAnsi="Palatino Linotype" w:cs="Palatino Linotype"/>
          <w:b/>
          <w:color w:val="000000"/>
          <w:sz w:val="24"/>
          <w:szCs w:val="24"/>
        </w:rPr>
        <w:t>veintidós</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C3231C">
        <w:rPr>
          <w:rFonts w:ascii="Palatino Linotype" w:eastAsia="Palatino Linotype" w:hAnsi="Palatino Linotype" w:cs="Palatino Linotype"/>
          <w:b/>
          <w:sz w:val="24"/>
          <w:szCs w:val="24"/>
        </w:rPr>
        <w:t>00933</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E50BD8"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E27D82" w:rsidRDefault="00331433" w:rsidP="006B375B">
      <w:pPr>
        <w:ind w:left="633"/>
        <w:jc w:val="both"/>
        <w:rPr>
          <w:rFonts w:ascii="Palatino Linotype" w:eastAsia="Times New Roman" w:hAnsi="Palatino Linotype" w:cs="Times New Roman"/>
          <w:i/>
          <w:sz w:val="24"/>
          <w:szCs w:val="24"/>
          <w:lang w:val="es-MX"/>
        </w:rPr>
      </w:pPr>
      <w:r w:rsidRPr="00E27D82">
        <w:rPr>
          <w:rFonts w:ascii="Palatino Linotype" w:eastAsia="Palatino Linotype" w:hAnsi="Palatino Linotype" w:cs="Palatino Linotype"/>
          <w:i/>
          <w:color w:val="000000"/>
          <w:sz w:val="24"/>
          <w:szCs w:val="24"/>
        </w:rPr>
        <w:t>“</w:t>
      </w:r>
      <w:r w:rsidR="00E27D82" w:rsidRPr="00E27D82">
        <w:rPr>
          <w:rFonts w:ascii="Palatino Linotype" w:hAnsi="Palatino Linotype"/>
          <w:i/>
          <w:color w:val="000000"/>
          <w:sz w:val="24"/>
          <w:szCs w:val="24"/>
        </w:rPr>
        <w:t>solicito el expediente completo de contratación de cada director(a) del Ayuntamiento de Tepotzotlán, incluyendo: • convocatoria (si existió) • requisitos del perfil • documentación entregada • copia de título, cédula profesional y validación • dictamen de selección • nombramiento oficial • fecha de toma de protesta • acta de entrega-recepción del área.</w:t>
      </w:r>
      <w:r w:rsidR="00E27D82" w:rsidRPr="00E27D82">
        <w:rPr>
          <w:rFonts w:ascii="Palatino Linotype" w:eastAsia="Palatino Linotype" w:hAnsi="Palatino Linotype" w:cs="Palatino Linotype"/>
          <w:i/>
          <w:color w:val="000000"/>
          <w:sz w:val="24"/>
          <w:szCs w:val="24"/>
        </w:rPr>
        <w:t xml:space="preserve"> </w:t>
      </w:r>
      <w:r w:rsidR="008359F3" w:rsidRPr="00E27D82">
        <w:rPr>
          <w:rFonts w:ascii="Palatino Linotype" w:eastAsia="Palatino Linotype" w:hAnsi="Palatino Linotype" w:cs="Palatino Linotype"/>
          <w:i/>
          <w:color w:val="000000"/>
          <w:sz w:val="24"/>
          <w:szCs w:val="24"/>
        </w:rPr>
        <w:t>“</w:t>
      </w:r>
      <w:r w:rsidRPr="00E27D82">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E50BD8"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w:t>
      </w:r>
      <w:r w:rsidR="002D4C55" w:rsidRPr="002D4C55">
        <w:rPr>
          <w:rFonts w:ascii="Palatino Linotype" w:hAnsi="Palatino Linotype"/>
          <w:i/>
          <w:color w:val="000000"/>
        </w:rPr>
        <w:lastRenderedPageBreak/>
        <w:t>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veintiséis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seis</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E50BD8">
        <w:rPr>
          <w:rFonts w:ascii="Palatino Linotype" w:eastAsia="Palatino Linotype" w:hAnsi="Palatino Linotype" w:cs="Palatino Linotype"/>
          <w:color w:val="000000"/>
          <w:sz w:val="24"/>
          <w:szCs w:val="24"/>
        </w:rPr>
        <w:t>---------------------------------------------------------</w:t>
      </w: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w:t>
      </w:r>
      <w:r w:rsidRPr="00463865">
        <w:rPr>
          <w:rFonts w:ascii="Palatino Linotype" w:eastAsia="Palatino Linotype" w:hAnsi="Palatino Linotype" w:cs="Palatino Linotype"/>
          <w:color w:val="000000"/>
          <w:sz w:val="24"/>
          <w:szCs w:val="24"/>
        </w:rPr>
        <w:lastRenderedPageBreak/>
        <w:t xml:space="preserve">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w:t>
      </w:r>
      <w:r w:rsidRPr="00463865">
        <w:rPr>
          <w:rFonts w:ascii="Palatino Linotype" w:eastAsia="Palatino Linotype" w:hAnsi="Palatino Linotype" w:cs="Palatino Linotype"/>
          <w:color w:val="000000"/>
          <w:sz w:val="24"/>
          <w:szCs w:val="24"/>
        </w:rPr>
        <w:lastRenderedPageBreak/>
        <w:t xml:space="preserve">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w:t>
      </w:r>
      <w:r w:rsidRPr="00463865">
        <w:rPr>
          <w:rFonts w:ascii="Palatino Linotype" w:eastAsia="Palatino Linotype" w:hAnsi="Palatino Linotype" w:cs="Palatino Linotype"/>
          <w:color w:val="000000"/>
          <w:sz w:val="24"/>
          <w:szCs w:val="24"/>
        </w:rPr>
        <w:lastRenderedPageBreak/>
        <w:t xml:space="preserve">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E50BD8" w:rsidRPr="00463865" w:rsidRDefault="00E50BD8" w:rsidP="00E50BD8">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a la Secretaría </w:t>
      </w:r>
      <w:r w:rsidRPr="00463865">
        <w:rPr>
          <w:rFonts w:ascii="Palatino Linotype" w:eastAsia="Palatino Linotype" w:hAnsi="Palatino Linotype" w:cs="Palatino Linotype"/>
          <w:color w:val="000000"/>
          <w:sz w:val="24"/>
          <w:szCs w:val="24"/>
        </w:rPr>
        <w:lastRenderedPageBreak/>
        <w:t>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E27D82" w:rsidRPr="00463865">
        <w:rPr>
          <w:rFonts w:ascii="Palatino Linotype" w:eastAsia="Palatino Linotype" w:hAnsi="Palatino Linotype" w:cs="Palatino Linotype"/>
          <w:b/>
          <w:color w:val="000000"/>
          <w:sz w:val="24"/>
          <w:szCs w:val="24"/>
        </w:rPr>
        <w:t>0</w:t>
      </w:r>
      <w:r w:rsidR="00E27D82">
        <w:rPr>
          <w:rFonts w:ascii="Palatino Linotype" w:eastAsia="Palatino Linotype" w:hAnsi="Palatino Linotype" w:cs="Palatino Linotype"/>
          <w:b/>
          <w:color w:val="000000"/>
          <w:sz w:val="24"/>
          <w:szCs w:val="24"/>
        </w:rPr>
        <w:t>1630/TEPOTZOT</w:t>
      </w:r>
      <w:r w:rsidR="00E27D82"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E27D82" w:rsidRPr="00463865">
        <w:rPr>
          <w:rFonts w:ascii="Palatino Linotype" w:eastAsia="Palatino Linotype" w:hAnsi="Palatino Linotype" w:cs="Palatino Linotype"/>
          <w:b/>
          <w:color w:val="000000"/>
          <w:sz w:val="24"/>
          <w:szCs w:val="24"/>
        </w:rPr>
        <w:t>0</w:t>
      </w:r>
      <w:r w:rsidR="00E27D82">
        <w:rPr>
          <w:rFonts w:ascii="Palatino Linotype" w:eastAsia="Palatino Linotype" w:hAnsi="Palatino Linotype" w:cs="Palatino Linotype"/>
          <w:b/>
          <w:color w:val="000000"/>
          <w:sz w:val="24"/>
          <w:szCs w:val="24"/>
        </w:rPr>
        <w:t>1630/TEPOTZOT</w:t>
      </w:r>
      <w:r w:rsidR="00E27D82"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w:t>
      </w:r>
      <w:r w:rsidRPr="00463865">
        <w:rPr>
          <w:rFonts w:ascii="Palatino Linotype" w:eastAsia="Palatino Linotype" w:hAnsi="Palatino Linotype" w:cs="Palatino Linotype"/>
          <w:sz w:val="24"/>
          <w:szCs w:val="24"/>
        </w:rPr>
        <w:lastRenderedPageBreak/>
        <w:t xml:space="preserve">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w:t>
      </w:r>
      <w:r w:rsidRPr="00463865">
        <w:rPr>
          <w:rFonts w:ascii="Palatino Linotype" w:eastAsia="Palatino Linotype" w:hAnsi="Palatino Linotype" w:cs="Palatino Linotype"/>
          <w:sz w:val="24"/>
          <w:szCs w:val="24"/>
        </w:rPr>
        <w:lastRenderedPageBreak/>
        <w:t xml:space="preserve">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E50BD8">
      <w:headerReference w:type="default" r:id="rId9"/>
      <w:footerReference w:type="default" r:id="rId10"/>
      <w:headerReference w:type="first" r:id="rId11"/>
      <w:footerReference w:type="first" r:id="rId12"/>
      <w:pgSz w:w="12240" w:h="15840"/>
      <w:pgMar w:top="2410"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7A36" w:rsidRDefault="004E7A36">
      <w:pPr>
        <w:spacing w:after="0" w:line="240" w:lineRule="auto"/>
      </w:pPr>
      <w:r>
        <w:separator/>
      </w:r>
    </w:p>
  </w:endnote>
  <w:endnote w:type="continuationSeparator" w:id="0">
    <w:p w:rsidR="004E7A36" w:rsidRDefault="004E7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E50BD8"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E50BD8">
      <w:rPr>
        <w:rFonts w:ascii="Palatino Linotype" w:eastAsia="Palatino Linotype" w:hAnsi="Palatino Linotype" w:cs="Palatino Linotype"/>
        <w:b/>
        <w:color w:val="000000"/>
        <w:szCs w:val="20"/>
      </w:rPr>
      <w:t xml:space="preserve">Página </w:t>
    </w:r>
    <w:r w:rsidRPr="00E50BD8">
      <w:rPr>
        <w:rFonts w:ascii="Palatino Linotype" w:eastAsia="Palatino Linotype" w:hAnsi="Palatino Linotype" w:cs="Palatino Linotype"/>
        <w:b/>
        <w:color w:val="000000"/>
        <w:szCs w:val="20"/>
      </w:rPr>
      <w:fldChar w:fldCharType="begin"/>
    </w:r>
    <w:r w:rsidRPr="00E50BD8">
      <w:rPr>
        <w:rFonts w:ascii="Palatino Linotype" w:eastAsia="Palatino Linotype" w:hAnsi="Palatino Linotype" w:cs="Palatino Linotype"/>
        <w:b/>
        <w:color w:val="000000"/>
        <w:szCs w:val="20"/>
      </w:rPr>
      <w:instrText>PAGE</w:instrText>
    </w:r>
    <w:r w:rsidRPr="00E50BD8">
      <w:rPr>
        <w:rFonts w:ascii="Palatino Linotype" w:eastAsia="Palatino Linotype" w:hAnsi="Palatino Linotype" w:cs="Palatino Linotype"/>
        <w:b/>
        <w:color w:val="000000"/>
        <w:szCs w:val="20"/>
      </w:rPr>
      <w:fldChar w:fldCharType="separate"/>
    </w:r>
    <w:r w:rsidR="001549D8">
      <w:rPr>
        <w:rFonts w:ascii="Palatino Linotype" w:eastAsia="Palatino Linotype" w:hAnsi="Palatino Linotype" w:cs="Palatino Linotype"/>
        <w:b/>
        <w:noProof/>
        <w:color w:val="000000"/>
        <w:szCs w:val="20"/>
      </w:rPr>
      <w:t>14</w:t>
    </w:r>
    <w:r w:rsidRPr="00E50BD8">
      <w:rPr>
        <w:rFonts w:ascii="Palatino Linotype" w:eastAsia="Palatino Linotype" w:hAnsi="Palatino Linotype" w:cs="Palatino Linotype"/>
        <w:b/>
        <w:color w:val="000000"/>
        <w:szCs w:val="20"/>
      </w:rPr>
      <w:fldChar w:fldCharType="end"/>
    </w:r>
    <w:r w:rsidRPr="00E50BD8">
      <w:rPr>
        <w:rFonts w:ascii="Palatino Linotype" w:eastAsia="Palatino Linotype" w:hAnsi="Palatino Linotype" w:cs="Palatino Linotype"/>
        <w:b/>
        <w:color w:val="000000"/>
        <w:szCs w:val="20"/>
      </w:rPr>
      <w:t xml:space="preserve"> de </w:t>
    </w:r>
    <w:r w:rsidRPr="00E50BD8">
      <w:rPr>
        <w:rFonts w:ascii="Palatino Linotype" w:eastAsia="Palatino Linotype" w:hAnsi="Palatino Linotype" w:cs="Palatino Linotype"/>
        <w:b/>
        <w:color w:val="000000"/>
        <w:szCs w:val="20"/>
      </w:rPr>
      <w:fldChar w:fldCharType="begin"/>
    </w:r>
    <w:r w:rsidRPr="00E50BD8">
      <w:rPr>
        <w:rFonts w:ascii="Palatino Linotype" w:eastAsia="Palatino Linotype" w:hAnsi="Palatino Linotype" w:cs="Palatino Linotype"/>
        <w:b/>
        <w:color w:val="000000"/>
        <w:szCs w:val="20"/>
      </w:rPr>
      <w:instrText>NUMPAGES</w:instrText>
    </w:r>
    <w:r w:rsidRPr="00E50BD8">
      <w:rPr>
        <w:rFonts w:ascii="Palatino Linotype" w:eastAsia="Palatino Linotype" w:hAnsi="Palatino Linotype" w:cs="Palatino Linotype"/>
        <w:b/>
        <w:color w:val="000000"/>
        <w:szCs w:val="20"/>
      </w:rPr>
      <w:fldChar w:fldCharType="separate"/>
    </w:r>
    <w:r w:rsidR="001549D8">
      <w:rPr>
        <w:rFonts w:ascii="Palatino Linotype" w:eastAsia="Palatino Linotype" w:hAnsi="Palatino Linotype" w:cs="Palatino Linotype"/>
        <w:b/>
        <w:noProof/>
        <w:color w:val="000000"/>
        <w:szCs w:val="20"/>
      </w:rPr>
      <w:t>14</w:t>
    </w:r>
    <w:r w:rsidRPr="00E50BD8">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E50BD8"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E50BD8">
      <w:rPr>
        <w:rFonts w:ascii="Palatino Linotype" w:eastAsia="Palatino Linotype" w:hAnsi="Palatino Linotype" w:cs="Palatino Linotype"/>
        <w:b/>
        <w:color w:val="000000"/>
        <w:szCs w:val="20"/>
      </w:rPr>
      <w:t xml:space="preserve">Página </w:t>
    </w:r>
    <w:r w:rsidRPr="00E50BD8">
      <w:rPr>
        <w:rFonts w:ascii="Palatino Linotype" w:eastAsia="Palatino Linotype" w:hAnsi="Palatino Linotype" w:cs="Palatino Linotype"/>
        <w:b/>
        <w:color w:val="000000"/>
        <w:szCs w:val="20"/>
      </w:rPr>
      <w:fldChar w:fldCharType="begin"/>
    </w:r>
    <w:r w:rsidRPr="00E50BD8">
      <w:rPr>
        <w:rFonts w:ascii="Palatino Linotype" w:eastAsia="Palatino Linotype" w:hAnsi="Palatino Linotype" w:cs="Palatino Linotype"/>
        <w:b/>
        <w:color w:val="000000"/>
        <w:szCs w:val="20"/>
      </w:rPr>
      <w:instrText>PAGE</w:instrText>
    </w:r>
    <w:r w:rsidRPr="00E50BD8">
      <w:rPr>
        <w:rFonts w:ascii="Palatino Linotype" w:eastAsia="Palatino Linotype" w:hAnsi="Palatino Linotype" w:cs="Palatino Linotype"/>
        <w:b/>
        <w:color w:val="000000"/>
        <w:szCs w:val="20"/>
      </w:rPr>
      <w:fldChar w:fldCharType="separate"/>
    </w:r>
    <w:r w:rsidR="001549D8">
      <w:rPr>
        <w:rFonts w:ascii="Palatino Linotype" w:eastAsia="Palatino Linotype" w:hAnsi="Palatino Linotype" w:cs="Palatino Linotype"/>
        <w:b/>
        <w:noProof/>
        <w:color w:val="000000"/>
        <w:szCs w:val="20"/>
      </w:rPr>
      <w:t>1</w:t>
    </w:r>
    <w:r w:rsidRPr="00E50BD8">
      <w:rPr>
        <w:rFonts w:ascii="Palatino Linotype" w:eastAsia="Palatino Linotype" w:hAnsi="Palatino Linotype" w:cs="Palatino Linotype"/>
        <w:b/>
        <w:color w:val="000000"/>
        <w:szCs w:val="20"/>
      </w:rPr>
      <w:fldChar w:fldCharType="end"/>
    </w:r>
    <w:r w:rsidRPr="00E50BD8">
      <w:rPr>
        <w:rFonts w:ascii="Palatino Linotype" w:eastAsia="Palatino Linotype" w:hAnsi="Palatino Linotype" w:cs="Palatino Linotype"/>
        <w:b/>
        <w:color w:val="000000"/>
        <w:szCs w:val="20"/>
      </w:rPr>
      <w:t xml:space="preserve"> de </w:t>
    </w:r>
    <w:r w:rsidRPr="00E50BD8">
      <w:rPr>
        <w:rFonts w:ascii="Palatino Linotype" w:eastAsia="Palatino Linotype" w:hAnsi="Palatino Linotype" w:cs="Palatino Linotype"/>
        <w:b/>
        <w:color w:val="000000"/>
        <w:szCs w:val="20"/>
      </w:rPr>
      <w:fldChar w:fldCharType="begin"/>
    </w:r>
    <w:r w:rsidRPr="00E50BD8">
      <w:rPr>
        <w:rFonts w:ascii="Palatino Linotype" w:eastAsia="Palatino Linotype" w:hAnsi="Palatino Linotype" w:cs="Palatino Linotype"/>
        <w:b/>
        <w:color w:val="000000"/>
        <w:szCs w:val="20"/>
      </w:rPr>
      <w:instrText>NUMPAGES</w:instrText>
    </w:r>
    <w:r w:rsidRPr="00E50BD8">
      <w:rPr>
        <w:rFonts w:ascii="Palatino Linotype" w:eastAsia="Palatino Linotype" w:hAnsi="Palatino Linotype" w:cs="Palatino Linotype"/>
        <w:b/>
        <w:color w:val="000000"/>
        <w:szCs w:val="20"/>
      </w:rPr>
      <w:fldChar w:fldCharType="separate"/>
    </w:r>
    <w:r w:rsidR="001549D8">
      <w:rPr>
        <w:rFonts w:ascii="Palatino Linotype" w:eastAsia="Palatino Linotype" w:hAnsi="Palatino Linotype" w:cs="Palatino Linotype"/>
        <w:b/>
        <w:noProof/>
        <w:color w:val="000000"/>
        <w:szCs w:val="20"/>
      </w:rPr>
      <w:t>14</w:t>
    </w:r>
    <w:r w:rsidRPr="00E50BD8">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7A36" w:rsidRDefault="004E7A36">
      <w:pPr>
        <w:spacing w:after="0" w:line="240" w:lineRule="auto"/>
      </w:pPr>
      <w:r>
        <w:separator/>
      </w:r>
    </w:p>
  </w:footnote>
  <w:footnote w:type="continuationSeparator" w:id="0">
    <w:p w:rsidR="004E7A36" w:rsidRDefault="004E7A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4F391C" w:rsidTr="00E50BD8">
      <w:trPr>
        <w:trHeight w:val="227"/>
      </w:trPr>
      <w:tc>
        <w:tcPr>
          <w:tcW w:w="5246" w:type="dxa"/>
        </w:tcPr>
        <w:p w:rsidR="004F391C" w:rsidRPr="00E50BD8" w:rsidRDefault="004F391C" w:rsidP="00E50BD8">
          <w:pPr>
            <w:spacing w:after="0" w:line="256" w:lineRule="auto"/>
            <w:ind w:right="204"/>
            <w:jc w:val="right"/>
            <w:rPr>
              <w:rFonts w:ascii="Palatino Linotype" w:eastAsia="Palatino Linotype" w:hAnsi="Palatino Linotype" w:cs="Palatino Linotype"/>
              <w:b/>
              <w:sz w:val="24"/>
            </w:rPr>
          </w:pPr>
          <w:r w:rsidRPr="00E50BD8">
            <w:rPr>
              <w:rFonts w:ascii="Palatino Linotype" w:eastAsia="Palatino Linotype" w:hAnsi="Palatino Linotype" w:cs="Palatino Linotype"/>
              <w:b/>
              <w:sz w:val="24"/>
            </w:rPr>
            <w:t>Recurso de Revisión:</w:t>
          </w:r>
        </w:p>
      </w:tc>
      <w:tc>
        <w:tcPr>
          <w:tcW w:w="4819" w:type="dxa"/>
        </w:tcPr>
        <w:p w:rsidR="004F391C" w:rsidRPr="00E50BD8" w:rsidRDefault="00E27D82" w:rsidP="00E50BD8">
          <w:pPr>
            <w:spacing w:after="0" w:line="256" w:lineRule="auto"/>
            <w:ind w:right="214"/>
            <w:rPr>
              <w:rFonts w:ascii="Palatino Linotype" w:eastAsia="Palatino Linotype" w:hAnsi="Palatino Linotype" w:cs="Palatino Linotype"/>
              <w:sz w:val="24"/>
            </w:rPr>
          </w:pPr>
          <w:r w:rsidRPr="00E50BD8">
            <w:rPr>
              <w:rFonts w:ascii="Palatino Linotype" w:eastAsia="Palatino Linotype" w:hAnsi="Palatino Linotype" w:cs="Palatino Linotype"/>
              <w:sz w:val="24"/>
            </w:rPr>
            <w:t>00938/INFOEM/IP/RR/2026</w:t>
          </w:r>
        </w:p>
      </w:tc>
    </w:tr>
    <w:tr w:rsidR="004F391C" w:rsidTr="00E50BD8">
      <w:trPr>
        <w:trHeight w:val="242"/>
      </w:trPr>
      <w:tc>
        <w:tcPr>
          <w:tcW w:w="5246" w:type="dxa"/>
        </w:tcPr>
        <w:p w:rsidR="004F391C" w:rsidRPr="00E50BD8" w:rsidRDefault="004F391C" w:rsidP="00E50BD8">
          <w:pPr>
            <w:spacing w:after="0" w:line="256" w:lineRule="auto"/>
            <w:ind w:right="204"/>
            <w:jc w:val="right"/>
            <w:rPr>
              <w:rFonts w:ascii="Palatino Linotype" w:eastAsia="Palatino Linotype" w:hAnsi="Palatino Linotype" w:cs="Palatino Linotype"/>
              <w:b/>
              <w:sz w:val="24"/>
            </w:rPr>
          </w:pPr>
          <w:r w:rsidRPr="00E50BD8">
            <w:rPr>
              <w:rFonts w:ascii="Palatino Linotype" w:eastAsia="Palatino Linotype" w:hAnsi="Palatino Linotype" w:cs="Palatino Linotype"/>
              <w:b/>
              <w:sz w:val="24"/>
            </w:rPr>
            <w:t>Sujeto Obligado:</w:t>
          </w:r>
        </w:p>
      </w:tc>
      <w:tc>
        <w:tcPr>
          <w:tcW w:w="4819" w:type="dxa"/>
        </w:tcPr>
        <w:p w:rsidR="004F391C" w:rsidRPr="00E50BD8" w:rsidRDefault="00D26110" w:rsidP="00E50BD8">
          <w:pPr>
            <w:spacing w:after="0" w:line="256" w:lineRule="auto"/>
            <w:ind w:right="1207"/>
            <w:rPr>
              <w:rFonts w:ascii="Palatino Linotype" w:hAnsi="Palatino Linotype"/>
              <w:bCs/>
              <w:color w:val="000000"/>
              <w:sz w:val="24"/>
            </w:rPr>
          </w:pPr>
          <w:r w:rsidRPr="00E50BD8">
            <w:rPr>
              <w:rFonts w:ascii="Palatino Linotype" w:hAnsi="Palatino Linotype"/>
              <w:bCs/>
              <w:color w:val="000000"/>
              <w:sz w:val="24"/>
              <w:szCs w:val="24"/>
            </w:rPr>
            <w:t>Ayuntamiento de Tepotzotlán</w:t>
          </w:r>
        </w:p>
      </w:tc>
    </w:tr>
    <w:tr w:rsidR="004F391C" w:rsidTr="00E50BD8">
      <w:trPr>
        <w:trHeight w:val="342"/>
      </w:trPr>
      <w:tc>
        <w:tcPr>
          <w:tcW w:w="5246" w:type="dxa"/>
        </w:tcPr>
        <w:p w:rsidR="004F391C" w:rsidRPr="00E50BD8" w:rsidRDefault="004F391C" w:rsidP="00E50BD8">
          <w:pPr>
            <w:tabs>
              <w:tab w:val="left" w:pos="4892"/>
            </w:tabs>
            <w:spacing w:after="0" w:line="256" w:lineRule="auto"/>
            <w:ind w:right="204"/>
            <w:jc w:val="right"/>
            <w:rPr>
              <w:rFonts w:ascii="Palatino Linotype" w:eastAsia="Palatino Linotype" w:hAnsi="Palatino Linotype" w:cs="Palatino Linotype"/>
              <w:b/>
              <w:sz w:val="24"/>
            </w:rPr>
          </w:pPr>
          <w:r w:rsidRPr="00E50BD8">
            <w:rPr>
              <w:rFonts w:ascii="Palatino Linotype" w:eastAsia="Palatino Linotype" w:hAnsi="Palatino Linotype" w:cs="Palatino Linotype"/>
              <w:b/>
              <w:sz w:val="24"/>
            </w:rPr>
            <w:t>Comisionado Ponente:</w:t>
          </w:r>
        </w:p>
      </w:tc>
      <w:tc>
        <w:tcPr>
          <w:tcW w:w="4819" w:type="dxa"/>
        </w:tcPr>
        <w:p w:rsidR="004F391C" w:rsidRPr="00E50BD8" w:rsidRDefault="004F391C" w:rsidP="00E50BD8">
          <w:pPr>
            <w:spacing w:after="0" w:line="256" w:lineRule="auto"/>
            <w:ind w:right="214"/>
            <w:rPr>
              <w:rFonts w:ascii="Palatino Linotype" w:eastAsia="Palatino Linotype" w:hAnsi="Palatino Linotype" w:cs="Palatino Linotype"/>
              <w:sz w:val="24"/>
            </w:rPr>
          </w:pPr>
          <w:r w:rsidRPr="00E50BD8">
            <w:rPr>
              <w:rFonts w:ascii="Palatino Linotype" w:eastAsia="Palatino Linotype" w:hAnsi="Palatino Linotype" w:cs="Palatino Linotype"/>
              <w:sz w:val="24"/>
            </w:rPr>
            <w:t>María del Rosario Mejía Ayala</w:t>
          </w:r>
        </w:p>
      </w:tc>
    </w:tr>
  </w:tbl>
  <w:p w:rsidR="009E4B39" w:rsidRDefault="00E50BD8">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E50BD8">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-1150368</wp:posOffset>
          </wp:positionH>
          <wp:positionV relativeFrom="page">
            <wp:posOffset>-159565</wp:posOffset>
          </wp:positionV>
          <wp:extent cx="7705725" cy="9987915"/>
          <wp:effectExtent l="0" t="0" r="0"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426" w:type="dxa"/>
      <w:tblLayout w:type="fixed"/>
      <w:tblLook w:val="0400" w:firstRow="0" w:lastRow="0" w:firstColumn="0" w:lastColumn="0" w:noHBand="0" w:noVBand="1"/>
    </w:tblPr>
    <w:tblGrid>
      <w:gridCol w:w="6770"/>
      <w:gridCol w:w="3828"/>
    </w:tblGrid>
    <w:tr w:rsidR="009E4B39" w:rsidTr="00E50BD8">
      <w:trPr>
        <w:trHeight w:val="227"/>
      </w:trPr>
      <w:tc>
        <w:tcPr>
          <w:tcW w:w="6770" w:type="dxa"/>
        </w:tcPr>
        <w:p w:rsidR="009E4B39" w:rsidRPr="00E50BD8" w:rsidRDefault="009E4B39" w:rsidP="00E50BD8">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E50BD8">
            <w:rPr>
              <w:rFonts w:ascii="Palatino Linotype" w:eastAsia="Palatino Linotype" w:hAnsi="Palatino Linotype" w:cs="Palatino Linotype"/>
              <w:b/>
              <w:sz w:val="24"/>
            </w:rPr>
            <w:t>Recurso de Revisión:</w:t>
          </w:r>
        </w:p>
      </w:tc>
      <w:tc>
        <w:tcPr>
          <w:tcW w:w="3828" w:type="dxa"/>
        </w:tcPr>
        <w:p w:rsidR="009E4B39" w:rsidRPr="00E50BD8" w:rsidRDefault="00E27D82" w:rsidP="00E50BD8">
          <w:pPr>
            <w:spacing w:after="0" w:line="256" w:lineRule="auto"/>
            <w:ind w:right="214"/>
            <w:rPr>
              <w:rFonts w:ascii="Palatino Linotype" w:eastAsia="Palatino Linotype" w:hAnsi="Palatino Linotype" w:cs="Palatino Linotype"/>
              <w:sz w:val="24"/>
            </w:rPr>
          </w:pPr>
          <w:r w:rsidRPr="00E50BD8">
            <w:rPr>
              <w:rFonts w:ascii="Palatino Linotype" w:eastAsia="Palatino Linotype" w:hAnsi="Palatino Linotype" w:cs="Palatino Linotype"/>
              <w:sz w:val="24"/>
            </w:rPr>
            <w:t>00938</w:t>
          </w:r>
          <w:r w:rsidR="002A34A1" w:rsidRPr="00E50BD8">
            <w:rPr>
              <w:rFonts w:ascii="Palatino Linotype" w:eastAsia="Palatino Linotype" w:hAnsi="Palatino Linotype" w:cs="Palatino Linotype"/>
              <w:sz w:val="24"/>
            </w:rPr>
            <w:t>/INFOEM/IP/RR/2026</w:t>
          </w:r>
          <w:r w:rsidR="009E4B39" w:rsidRPr="00E50BD8">
            <w:rPr>
              <w:rFonts w:ascii="Palatino Linotype" w:eastAsia="Palatino Linotype" w:hAnsi="Palatino Linotype" w:cs="Palatino Linotype"/>
              <w:sz w:val="24"/>
            </w:rPr>
            <w:t xml:space="preserve"> </w:t>
          </w:r>
        </w:p>
      </w:tc>
    </w:tr>
    <w:tr w:rsidR="009E4B39" w:rsidTr="00E50BD8">
      <w:trPr>
        <w:trHeight w:val="242"/>
      </w:trPr>
      <w:tc>
        <w:tcPr>
          <w:tcW w:w="6770" w:type="dxa"/>
        </w:tcPr>
        <w:p w:rsidR="009E4B39" w:rsidRPr="00E50BD8" w:rsidRDefault="009E4B39" w:rsidP="00E50BD8">
          <w:pPr>
            <w:spacing w:after="0" w:line="256" w:lineRule="auto"/>
            <w:ind w:right="204"/>
            <w:jc w:val="right"/>
            <w:rPr>
              <w:rFonts w:ascii="Palatino Linotype" w:eastAsia="Palatino Linotype" w:hAnsi="Palatino Linotype" w:cs="Palatino Linotype"/>
              <w:b/>
              <w:sz w:val="24"/>
            </w:rPr>
          </w:pPr>
          <w:r w:rsidRPr="00E50BD8">
            <w:rPr>
              <w:rFonts w:ascii="Palatino Linotype" w:eastAsia="Palatino Linotype" w:hAnsi="Palatino Linotype" w:cs="Palatino Linotype"/>
              <w:b/>
              <w:sz w:val="24"/>
            </w:rPr>
            <w:t>Sujeto Obligado:</w:t>
          </w:r>
        </w:p>
      </w:tc>
      <w:tc>
        <w:tcPr>
          <w:tcW w:w="3828" w:type="dxa"/>
        </w:tcPr>
        <w:p w:rsidR="009E4B39" w:rsidRPr="00E50BD8" w:rsidRDefault="00D26110" w:rsidP="00E50BD8">
          <w:pPr>
            <w:spacing w:after="0" w:line="256" w:lineRule="auto"/>
            <w:ind w:left="-67" w:right="214"/>
            <w:jc w:val="both"/>
            <w:rPr>
              <w:rFonts w:ascii="Palatino Linotype" w:eastAsia="Palatino Linotype" w:hAnsi="Palatino Linotype" w:cs="Palatino Linotype"/>
              <w:sz w:val="24"/>
              <w:szCs w:val="24"/>
            </w:rPr>
          </w:pPr>
          <w:r w:rsidRPr="00E50BD8">
            <w:rPr>
              <w:rFonts w:ascii="Palatino Linotype" w:hAnsi="Palatino Linotype"/>
              <w:bCs/>
              <w:color w:val="000000"/>
              <w:sz w:val="24"/>
              <w:szCs w:val="24"/>
            </w:rPr>
            <w:t>Ayuntamiento de Tepotzotlán</w:t>
          </w:r>
        </w:p>
      </w:tc>
    </w:tr>
    <w:tr w:rsidR="009E4B39" w:rsidTr="00E50BD8">
      <w:trPr>
        <w:trHeight w:val="342"/>
      </w:trPr>
      <w:tc>
        <w:tcPr>
          <w:tcW w:w="6770" w:type="dxa"/>
        </w:tcPr>
        <w:p w:rsidR="009E4B39" w:rsidRPr="00E50BD8" w:rsidRDefault="009E4B39" w:rsidP="00E50BD8">
          <w:pPr>
            <w:tabs>
              <w:tab w:val="left" w:pos="4892"/>
            </w:tabs>
            <w:spacing w:after="0" w:line="256" w:lineRule="auto"/>
            <w:ind w:right="204"/>
            <w:jc w:val="right"/>
            <w:rPr>
              <w:rFonts w:ascii="Palatino Linotype" w:eastAsia="Palatino Linotype" w:hAnsi="Palatino Linotype" w:cs="Palatino Linotype"/>
              <w:b/>
              <w:sz w:val="24"/>
            </w:rPr>
          </w:pPr>
          <w:r w:rsidRPr="00E50BD8">
            <w:rPr>
              <w:rFonts w:ascii="Palatino Linotype" w:eastAsia="Palatino Linotype" w:hAnsi="Palatino Linotype" w:cs="Palatino Linotype"/>
              <w:b/>
              <w:sz w:val="24"/>
            </w:rPr>
            <w:t>Recurrente:</w:t>
          </w:r>
        </w:p>
      </w:tc>
      <w:tc>
        <w:tcPr>
          <w:tcW w:w="3828" w:type="dxa"/>
        </w:tcPr>
        <w:p w:rsidR="009E4B39" w:rsidRPr="00E50BD8" w:rsidRDefault="001549D8" w:rsidP="00E50BD8">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E50BD8">
      <w:trPr>
        <w:trHeight w:val="342"/>
      </w:trPr>
      <w:tc>
        <w:tcPr>
          <w:tcW w:w="6770" w:type="dxa"/>
        </w:tcPr>
        <w:p w:rsidR="009E4B39" w:rsidRPr="00E50BD8" w:rsidRDefault="00E50BD8" w:rsidP="00E50BD8">
          <w:pPr>
            <w:tabs>
              <w:tab w:val="left" w:pos="4892"/>
            </w:tabs>
            <w:spacing w:after="0" w:line="256" w:lineRule="auto"/>
            <w:ind w:right="204"/>
            <w:jc w:val="right"/>
            <w:rPr>
              <w:rFonts w:ascii="Palatino Linotype" w:eastAsia="Palatino Linotype" w:hAnsi="Palatino Linotype" w:cs="Palatino Linotype"/>
              <w:b/>
              <w:sz w:val="24"/>
            </w:rPr>
          </w:pPr>
          <w:r w:rsidRPr="00E50BD8">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-877366</wp:posOffset>
                </wp:positionH>
                <wp:positionV relativeFrom="page">
                  <wp:posOffset>-1070454</wp:posOffset>
                </wp:positionV>
                <wp:extent cx="7705725" cy="9987915"/>
                <wp:effectExtent l="0" t="0" r="0"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E50BD8">
            <w:rPr>
              <w:rFonts w:ascii="Palatino Linotype" w:eastAsia="Palatino Linotype" w:hAnsi="Palatino Linotype" w:cs="Palatino Linotype"/>
              <w:b/>
              <w:sz w:val="24"/>
            </w:rPr>
            <w:t>Comisionado Ponente:</w:t>
          </w:r>
        </w:p>
      </w:tc>
      <w:tc>
        <w:tcPr>
          <w:tcW w:w="3828" w:type="dxa"/>
        </w:tcPr>
        <w:p w:rsidR="009E4B39" w:rsidRPr="00E50BD8" w:rsidRDefault="009E4B39" w:rsidP="00E50BD8">
          <w:pPr>
            <w:spacing w:after="0" w:line="256" w:lineRule="auto"/>
            <w:ind w:right="214"/>
            <w:rPr>
              <w:rFonts w:ascii="Palatino Linotype" w:eastAsia="Palatino Linotype" w:hAnsi="Palatino Linotype" w:cs="Palatino Linotype"/>
              <w:sz w:val="24"/>
            </w:rPr>
          </w:pPr>
          <w:r w:rsidRPr="00E50BD8">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9245B6D"/>
    <w:multiLevelType w:val="hybridMultilevel"/>
    <w:tmpl w:val="70C26428"/>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75175"/>
    <w:rsid w:val="00075CFC"/>
    <w:rsid w:val="000907EC"/>
    <w:rsid w:val="000951EB"/>
    <w:rsid w:val="00097A79"/>
    <w:rsid w:val="000B1592"/>
    <w:rsid w:val="000B32D4"/>
    <w:rsid w:val="000C031C"/>
    <w:rsid w:val="000C1B44"/>
    <w:rsid w:val="000C2E96"/>
    <w:rsid w:val="000C31D1"/>
    <w:rsid w:val="000C7BD0"/>
    <w:rsid w:val="000D3D22"/>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549D8"/>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4807"/>
    <w:rsid w:val="001C6536"/>
    <w:rsid w:val="001D08B9"/>
    <w:rsid w:val="001D5228"/>
    <w:rsid w:val="001D6B84"/>
    <w:rsid w:val="001E3BBC"/>
    <w:rsid w:val="001F0479"/>
    <w:rsid w:val="001F2777"/>
    <w:rsid w:val="001F2C0E"/>
    <w:rsid w:val="001F7D68"/>
    <w:rsid w:val="002058F6"/>
    <w:rsid w:val="00211730"/>
    <w:rsid w:val="00211906"/>
    <w:rsid w:val="00212559"/>
    <w:rsid w:val="00216104"/>
    <w:rsid w:val="002166A5"/>
    <w:rsid w:val="00216B6E"/>
    <w:rsid w:val="00223235"/>
    <w:rsid w:val="00230BBF"/>
    <w:rsid w:val="00230D99"/>
    <w:rsid w:val="002369E2"/>
    <w:rsid w:val="00240BC0"/>
    <w:rsid w:val="00242B92"/>
    <w:rsid w:val="00243362"/>
    <w:rsid w:val="00244BDA"/>
    <w:rsid w:val="00245C16"/>
    <w:rsid w:val="00247F00"/>
    <w:rsid w:val="002533F1"/>
    <w:rsid w:val="0025351C"/>
    <w:rsid w:val="00253784"/>
    <w:rsid w:val="00253CEE"/>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3730"/>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520"/>
    <w:rsid w:val="003C231B"/>
    <w:rsid w:val="003C33F0"/>
    <w:rsid w:val="003C52E9"/>
    <w:rsid w:val="003D0667"/>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C0129"/>
    <w:rsid w:val="004C0FD5"/>
    <w:rsid w:val="004C2814"/>
    <w:rsid w:val="004C3CF0"/>
    <w:rsid w:val="004C562F"/>
    <w:rsid w:val="004C57DA"/>
    <w:rsid w:val="004E3EFA"/>
    <w:rsid w:val="004E6058"/>
    <w:rsid w:val="004E7A36"/>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D50"/>
    <w:rsid w:val="005611F9"/>
    <w:rsid w:val="00562118"/>
    <w:rsid w:val="00563DC5"/>
    <w:rsid w:val="00571308"/>
    <w:rsid w:val="005736E8"/>
    <w:rsid w:val="00575D21"/>
    <w:rsid w:val="00580711"/>
    <w:rsid w:val="00585512"/>
    <w:rsid w:val="005877E0"/>
    <w:rsid w:val="005900DA"/>
    <w:rsid w:val="00593CEC"/>
    <w:rsid w:val="00597E3E"/>
    <w:rsid w:val="005A01E9"/>
    <w:rsid w:val="005A0A08"/>
    <w:rsid w:val="005A2ACC"/>
    <w:rsid w:val="005A7EE1"/>
    <w:rsid w:val="005B2850"/>
    <w:rsid w:val="005C2871"/>
    <w:rsid w:val="005C53AF"/>
    <w:rsid w:val="005D146F"/>
    <w:rsid w:val="005D610D"/>
    <w:rsid w:val="005F40A0"/>
    <w:rsid w:val="005F4501"/>
    <w:rsid w:val="006018EF"/>
    <w:rsid w:val="00613116"/>
    <w:rsid w:val="006159F2"/>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87266"/>
    <w:rsid w:val="0069189C"/>
    <w:rsid w:val="006A4321"/>
    <w:rsid w:val="006B16A7"/>
    <w:rsid w:val="006B375B"/>
    <w:rsid w:val="006C6A0A"/>
    <w:rsid w:val="006E1367"/>
    <w:rsid w:val="006E3031"/>
    <w:rsid w:val="006E560D"/>
    <w:rsid w:val="006E7AD2"/>
    <w:rsid w:val="00703972"/>
    <w:rsid w:val="00705B68"/>
    <w:rsid w:val="00705D12"/>
    <w:rsid w:val="00706600"/>
    <w:rsid w:val="00707830"/>
    <w:rsid w:val="007117B8"/>
    <w:rsid w:val="00717444"/>
    <w:rsid w:val="00723225"/>
    <w:rsid w:val="00733F50"/>
    <w:rsid w:val="007428FD"/>
    <w:rsid w:val="00743421"/>
    <w:rsid w:val="00750B9A"/>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1997"/>
    <w:rsid w:val="008E1D66"/>
    <w:rsid w:val="008F132A"/>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7837"/>
    <w:rsid w:val="009D42DE"/>
    <w:rsid w:val="009E1E85"/>
    <w:rsid w:val="009E363A"/>
    <w:rsid w:val="009E4B39"/>
    <w:rsid w:val="009E71D2"/>
    <w:rsid w:val="009E7288"/>
    <w:rsid w:val="009F10AA"/>
    <w:rsid w:val="00A03453"/>
    <w:rsid w:val="00A062B3"/>
    <w:rsid w:val="00A149F5"/>
    <w:rsid w:val="00A14FF7"/>
    <w:rsid w:val="00A152B9"/>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3174"/>
    <w:rsid w:val="00B53C15"/>
    <w:rsid w:val="00B55F4C"/>
    <w:rsid w:val="00B61679"/>
    <w:rsid w:val="00B6655E"/>
    <w:rsid w:val="00B67E41"/>
    <w:rsid w:val="00B726F0"/>
    <w:rsid w:val="00B72710"/>
    <w:rsid w:val="00B73AB0"/>
    <w:rsid w:val="00B73CC8"/>
    <w:rsid w:val="00B74F2D"/>
    <w:rsid w:val="00B77812"/>
    <w:rsid w:val="00B80892"/>
    <w:rsid w:val="00B84453"/>
    <w:rsid w:val="00B91060"/>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0B84"/>
    <w:rsid w:val="00C9182A"/>
    <w:rsid w:val="00CA3777"/>
    <w:rsid w:val="00CB0153"/>
    <w:rsid w:val="00CB0371"/>
    <w:rsid w:val="00CC110A"/>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50BD8"/>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F081C"/>
    <w:rsid w:val="00EF13CA"/>
    <w:rsid w:val="00F1077E"/>
    <w:rsid w:val="00F13D25"/>
    <w:rsid w:val="00F15E37"/>
    <w:rsid w:val="00F17233"/>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8344D78-3697-4CFC-8E18-EE00DA890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1555</TotalTime>
  <Pages>14</Pages>
  <Words>3472</Words>
  <Characters>19101</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453</cp:revision>
  <cp:lastPrinted>2026-02-13T15:33:00Z</cp:lastPrinted>
  <dcterms:created xsi:type="dcterms:W3CDTF">2025-04-24T19:37:00Z</dcterms:created>
  <dcterms:modified xsi:type="dcterms:W3CDTF">2026-02-23T20:01:00Z</dcterms:modified>
</cp:coreProperties>
</file>