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AEF4A" w14:textId="77777777" w:rsidR="000546C9" w:rsidRDefault="000546C9">
      <w:pPr>
        <w:widowControl w:val="0"/>
        <w:pBdr>
          <w:top w:val="nil"/>
          <w:left w:val="nil"/>
          <w:bottom w:val="nil"/>
          <w:right w:val="nil"/>
          <w:between w:val="nil"/>
        </w:pBdr>
        <w:spacing w:after="0" w:line="276" w:lineRule="auto"/>
        <w:jc w:val="left"/>
      </w:pPr>
    </w:p>
    <w:p w14:paraId="5E0AC25F" w14:textId="77777777" w:rsidR="000546C9" w:rsidRDefault="000546C9">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1893622150"/>
        <w:docPartObj>
          <w:docPartGallery w:val="Table of Contents"/>
          <w:docPartUnique/>
        </w:docPartObj>
      </w:sdtPr>
      <w:sdtEndPr>
        <w:rPr>
          <w:b/>
          <w:bCs/>
        </w:rPr>
      </w:sdtEndPr>
      <w:sdtContent>
        <w:p w14:paraId="3B538F54" w14:textId="10556E28" w:rsidR="00296147" w:rsidRDefault="00296147">
          <w:pPr>
            <w:pStyle w:val="TtuloTDC"/>
          </w:pPr>
          <w:r>
            <w:rPr>
              <w:lang w:val="es-ES"/>
            </w:rPr>
            <w:t>Tabla de contenido</w:t>
          </w:r>
        </w:p>
        <w:p w14:paraId="17793353" w14:textId="77777777" w:rsidR="00296147" w:rsidRDefault="00296147">
          <w:pPr>
            <w:pStyle w:val="TDC1"/>
            <w:tabs>
              <w:tab w:val="right" w:leader="dot" w:pos="9204"/>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9385931" w:history="1">
            <w:r w:rsidRPr="004C6D22">
              <w:rPr>
                <w:rStyle w:val="Hipervnculo"/>
                <w:noProof/>
              </w:rPr>
              <w:t>A N T E C E D E N T E S</w:t>
            </w:r>
            <w:r>
              <w:rPr>
                <w:noProof/>
                <w:webHidden/>
              </w:rPr>
              <w:tab/>
            </w:r>
            <w:r>
              <w:rPr>
                <w:noProof/>
                <w:webHidden/>
              </w:rPr>
              <w:fldChar w:fldCharType="begin"/>
            </w:r>
            <w:r>
              <w:rPr>
                <w:noProof/>
                <w:webHidden/>
              </w:rPr>
              <w:instrText xml:space="preserve"> PAGEREF _Toc219385931 \h </w:instrText>
            </w:r>
            <w:r>
              <w:rPr>
                <w:noProof/>
                <w:webHidden/>
              </w:rPr>
            </w:r>
            <w:r>
              <w:rPr>
                <w:noProof/>
                <w:webHidden/>
              </w:rPr>
              <w:fldChar w:fldCharType="separate"/>
            </w:r>
            <w:r w:rsidR="00CB1E8E">
              <w:rPr>
                <w:noProof/>
                <w:webHidden/>
              </w:rPr>
              <w:t>2</w:t>
            </w:r>
            <w:r>
              <w:rPr>
                <w:noProof/>
                <w:webHidden/>
              </w:rPr>
              <w:fldChar w:fldCharType="end"/>
            </w:r>
          </w:hyperlink>
        </w:p>
        <w:p w14:paraId="1FB2B0B3" w14:textId="77777777" w:rsidR="00296147" w:rsidRDefault="00296147">
          <w:pPr>
            <w:pStyle w:val="TDC2"/>
            <w:tabs>
              <w:tab w:val="right" w:leader="dot" w:pos="9204"/>
            </w:tabs>
            <w:rPr>
              <w:rFonts w:asciiTheme="minorHAnsi" w:eastAsiaTheme="minorEastAsia" w:hAnsiTheme="minorHAnsi" w:cstheme="minorBidi"/>
              <w:noProof/>
            </w:rPr>
          </w:pPr>
          <w:hyperlink w:anchor="_Toc219385932" w:history="1">
            <w:r w:rsidRPr="004C6D22">
              <w:rPr>
                <w:rStyle w:val="Hipervnculo"/>
                <w:noProof/>
              </w:rPr>
              <w:t>I. Presentación de las solicitudes de información</w:t>
            </w:r>
            <w:r>
              <w:rPr>
                <w:noProof/>
                <w:webHidden/>
              </w:rPr>
              <w:tab/>
            </w:r>
            <w:r>
              <w:rPr>
                <w:noProof/>
                <w:webHidden/>
              </w:rPr>
              <w:fldChar w:fldCharType="begin"/>
            </w:r>
            <w:r>
              <w:rPr>
                <w:noProof/>
                <w:webHidden/>
              </w:rPr>
              <w:instrText xml:space="preserve"> PAGEREF _Toc219385932 \h </w:instrText>
            </w:r>
            <w:r>
              <w:rPr>
                <w:noProof/>
                <w:webHidden/>
              </w:rPr>
            </w:r>
            <w:r>
              <w:rPr>
                <w:noProof/>
                <w:webHidden/>
              </w:rPr>
              <w:fldChar w:fldCharType="separate"/>
            </w:r>
            <w:r w:rsidR="00CB1E8E">
              <w:rPr>
                <w:noProof/>
                <w:webHidden/>
              </w:rPr>
              <w:t>2</w:t>
            </w:r>
            <w:r>
              <w:rPr>
                <w:noProof/>
                <w:webHidden/>
              </w:rPr>
              <w:fldChar w:fldCharType="end"/>
            </w:r>
          </w:hyperlink>
        </w:p>
        <w:p w14:paraId="253189B0" w14:textId="77777777" w:rsidR="00296147" w:rsidRDefault="00296147">
          <w:pPr>
            <w:pStyle w:val="TDC2"/>
            <w:tabs>
              <w:tab w:val="right" w:leader="dot" w:pos="9204"/>
            </w:tabs>
            <w:rPr>
              <w:rFonts w:asciiTheme="minorHAnsi" w:eastAsiaTheme="minorEastAsia" w:hAnsiTheme="minorHAnsi" w:cstheme="minorBidi"/>
              <w:noProof/>
            </w:rPr>
          </w:pPr>
          <w:hyperlink w:anchor="_Toc219385933" w:history="1">
            <w:r w:rsidRPr="004C6D22">
              <w:rPr>
                <w:rStyle w:val="Hipervnculo"/>
                <w:noProof/>
              </w:rPr>
              <w:t>II. Respuestas del Sujeto Obligado</w:t>
            </w:r>
            <w:r>
              <w:rPr>
                <w:noProof/>
                <w:webHidden/>
              </w:rPr>
              <w:tab/>
            </w:r>
            <w:r>
              <w:rPr>
                <w:noProof/>
                <w:webHidden/>
              </w:rPr>
              <w:fldChar w:fldCharType="begin"/>
            </w:r>
            <w:r>
              <w:rPr>
                <w:noProof/>
                <w:webHidden/>
              </w:rPr>
              <w:instrText xml:space="preserve"> PAGEREF _Toc219385933 \h </w:instrText>
            </w:r>
            <w:r>
              <w:rPr>
                <w:noProof/>
                <w:webHidden/>
              </w:rPr>
            </w:r>
            <w:r>
              <w:rPr>
                <w:noProof/>
                <w:webHidden/>
              </w:rPr>
              <w:fldChar w:fldCharType="separate"/>
            </w:r>
            <w:r w:rsidR="00CB1E8E">
              <w:rPr>
                <w:noProof/>
                <w:webHidden/>
              </w:rPr>
              <w:t>3</w:t>
            </w:r>
            <w:r>
              <w:rPr>
                <w:noProof/>
                <w:webHidden/>
              </w:rPr>
              <w:fldChar w:fldCharType="end"/>
            </w:r>
          </w:hyperlink>
        </w:p>
        <w:p w14:paraId="787BE36D" w14:textId="77777777" w:rsidR="00296147" w:rsidRDefault="00296147">
          <w:pPr>
            <w:pStyle w:val="TDC2"/>
            <w:tabs>
              <w:tab w:val="right" w:leader="dot" w:pos="9204"/>
            </w:tabs>
            <w:rPr>
              <w:rFonts w:asciiTheme="minorHAnsi" w:eastAsiaTheme="minorEastAsia" w:hAnsiTheme="minorHAnsi" w:cstheme="minorBidi"/>
              <w:noProof/>
            </w:rPr>
          </w:pPr>
          <w:hyperlink w:anchor="_Toc219385934" w:history="1">
            <w:r w:rsidRPr="004C6D22">
              <w:rPr>
                <w:rStyle w:val="Hipervnculo"/>
                <w:noProof/>
              </w:rPr>
              <w:t>III. Interposición de los Recursos de Revisión</w:t>
            </w:r>
            <w:r>
              <w:rPr>
                <w:noProof/>
                <w:webHidden/>
              </w:rPr>
              <w:tab/>
            </w:r>
            <w:r>
              <w:rPr>
                <w:noProof/>
                <w:webHidden/>
              </w:rPr>
              <w:fldChar w:fldCharType="begin"/>
            </w:r>
            <w:r>
              <w:rPr>
                <w:noProof/>
                <w:webHidden/>
              </w:rPr>
              <w:instrText xml:space="preserve"> PAGEREF _Toc219385934 \h </w:instrText>
            </w:r>
            <w:r>
              <w:rPr>
                <w:noProof/>
                <w:webHidden/>
              </w:rPr>
            </w:r>
            <w:r>
              <w:rPr>
                <w:noProof/>
                <w:webHidden/>
              </w:rPr>
              <w:fldChar w:fldCharType="separate"/>
            </w:r>
            <w:r w:rsidR="00CB1E8E">
              <w:rPr>
                <w:noProof/>
                <w:webHidden/>
              </w:rPr>
              <w:t>10</w:t>
            </w:r>
            <w:r>
              <w:rPr>
                <w:noProof/>
                <w:webHidden/>
              </w:rPr>
              <w:fldChar w:fldCharType="end"/>
            </w:r>
          </w:hyperlink>
        </w:p>
        <w:p w14:paraId="43D0B92B" w14:textId="77777777" w:rsidR="00296147" w:rsidRDefault="00296147">
          <w:pPr>
            <w:pStyle w:val="TDC2"/>
            <w:tabs>
              <w:tab w:val="right" w:leader="dot" w:pos="9204"/>
            </w:tabs>
            <w:rPr>
              <w:rFonts w:asciiTheme="minorHAnsi" w:eastAsiaTheme="minorEastAsia" w:hAnsiTheme="minorHAnsi" w:cstheme="minorBidi"/>
              <w:noProof/>
            </w:rPr>
          </w:pPr>
          <w:hyperlink w:anchor="_Toc219385935" w:history="1">
            <w:r w:rsidRPr="004C6D22">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_Toc219385935 \h </w:instrText>
            </w:r>
            <w:r>
              <w:rPr>
                <w:noProof/>
                <w:webHidden/>
              </w:rPr>
            </w:r>
            <w:r>
              <w:rPr>
                <w:noProof/>
                <w:webHidden/>
              </w:rPr>
              <w:fldChar w:fldCharType="separate"/>
            </w:r>
            <w:r w:rsidR="00CB1E8E">
              <w:rPr>
                <w:noProof/>
                <w:webHidden/>
              </w:rPr>
              <w:t>11</w:t>
            </w:r>
            <w:r>
              <w:rPr>
                <w:noProof/>
                <w:webHidden/>
              </w:rPr>
              <w:fldChar w:fldCharType="end"/>
            </w:r>
          </w:hyperlink>
        </w:p>
        <w:p w14:paraId="395C881B" w14:textId="77777777" w:rsidR="00296147" w:rsidRDefault="00296147">
          <w:pPr>
            <w:pStyle w:val="TDC1"/>
            <w:tabs>
              <w:tab w:val="right" w:leader="dot" w:pos="9204"/>
            </w:tabs>
            <w:rPr>
              <w:rFonts w:asciiTheme="minorHAnsi" w:eastAsiaTheme="minorEastAsia" w:hAnsiTheme="minorHAnsi" w:cstheme="minorBidi"/>
              <w:noProof/>
            </w:rPr>
          </w:pPr>
          <w:hyperlink w:anchor="_Toc219385936" w:history="1">
            <w:r w:rsidRPr="004C6D22">
              <w:rPr>
                <w:rStyle w:val="Hipervnculo"/>
                <w:noProof/>
              </w:rPr>
              <w:t>C O N S I D E R A N D O S</w:t>
            </w:r>
            <w:r>
              <w:rPr>
                <w:noProof/>
                <w:webHidden/>
              </w:rPr>
              <w:tab/>
            </w:r>
            <w:r>
              <w:rPr>
                <w:noProof/>
                <w:webHidden/>
              </w:rPr>
              <w:fldChar w:fldCharType="begin"/>
            </w:r>
            <w:r>
              <w:rPr>
                <w:noProof/>
                <w:webHidden/>
              </w:rPr>
              <w:instrText xml:space="preserve"> PAGEREF _Toc219385936 \h </w:instrText>
            </w:r>
            <w:r>
              <w:rPr>
                <w:noProof/>
                <w:webHidden/>
              </w:rPr>
            </w:r>
            <w:r>
              <w:rPr>
                <w:noProof/>
                <w:webHidden/>
              </w:rPr>
              <w:fldChar w:fldCharType="separate"/>
            </w:r>
            <w:r w:rsidR="00CB1E8E">
              <w:rPr>
                <w:noProof/>
                <w:webHidden/>
              </w:rPr>
              <w:t>17</w:t>
            </w:r>
            <w:r>
              <w:rPr>
                <w:noProof/>
                <w:webHidden/>
              </w:rPr>
              <w:fldChar w:fldCharType="end"/>
            </w:r>
          </w:hyperlink>
        </w:p>
        <w:p w14:paraId="2DDE3359" w14:textId="77777777" w:rsidR="00296147" w:rsidRDefault="00296147">
          <w:pPr>
            <w:pStyle w:val="TDC2"/>
            <w:tabs>
              <w:tab w:val="right" w:leader="dot" w:pos="9204"/>
            </w:tabs>
            <w:rPr>
              <w:rFonts w:asciiTheme="minorHAnsi" w:eastAsiaTheme="minorEastAsia" w:hAnsiTheme="minorHAnsi" w:cstheme="minorBidi"/>
              <w:noProof/>
            </w:rPr>
          </w:pPr>
          <w:hyperlink w:anchor="_Toc219385937" w:history="1">
            <w:r w:rsidRPr="004C6D22">
              <w:rPr>
                <w:rStyle w:val="Hipervnculo"/>
                <w:noProof/>
              </w:rPr>
              <w:t>PRIMERO. Competencia</w:t>
            </w:r>
            <w:r>
              <w:rPr>
                <w:noProof/>
                <w:webHidden/>
              </w:rPr>
              <w:tab/>
            </w:r>
            <w:r>
              <w:rPr>
                <w:noProof/>
                <w:webHidden/>
              </w:rPr>
              <w:fldChar w:fldCharType="begin"/>
            </w:r>
            <w:r>
              <w:rPr>
                <w:noProof/>
                <w:webHidden/>
              </w:rPr>
              <w:instrText xml:space="preserve"> PAGEREF _Toc219385937 \h </w:instrText>
            </w:r>
            <w:r>
              <w:rPr>
                <w:noProof/>
                <w:webHidden/>
              </w:rPr>
            </w:r>
            <w:r>
              <w:rPr>
                <w:noProof/>
                <w:webHidden/>
              </w:rPr>
              <w:fldChar w:fldCharType="separate"/>
            </w:r>
            <w:r w:rsidR="00CB1E8E">
              <w:rPr>
                <w:noProof/>
                <w:webHidden/>
              </w:rPr>
              <w:t>17</w:t>
            </w:r>
            <w:r>
              <w:rPr>
                <w:noProof/>
                <w:webHidden/>
              </w:rPr>
              <w:fldChar w:fldCharType="end"/>
            </w:r>
          </w:hyperlink>
        </w:p>
        <w:p w14:paraId="4064B85F" w14:textId="77777777" w:rsidR="00296147" w:rsidRDefault="00296147">
          <w:pPr>
            <w:pStyle w:val="TDC2"/>
            <w:tabs>
              <w:tab w:val="right" w:leader="dot" w:pos="9204"/>
            </w:tabs>
            <w:rPr>
              <w:rFonts w:asciiTheme="minorHAnsi" w:eastAsiaTheme="minorEastAsia" w:hAnsiTheme="minorHAnsi" w:cstheme="minorBidi"/>
              <w:noProof/>
            </w:rPr>
          </w:pPr>
          <w:hyperlink w:anchor="_Toc219385938" w:history="1">
            <w:r w:rsidRPr="004C6D22">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_Toc219385938 \h </w:instrText>
            </w:r>
            <w:r>
              <w:rPr>
                <w:noProof/>
                <w:webHidden/>
              </w:rPr>
            </w:r>
            <w:r>
              <w:rPr>
                <w:noProof/>
                <w:webHidden/>
              </w:rPr>
              <w:fldChar w:fldCharType="separate"/>
            </w:r>
            <w:r w:rsidR="00CB1E8E">
              <w:rPr>
                <w:noProof/>
                <w:webHidden/>
              </w:rPr>
              <w:t>18</w:t>
            </w:r>
            <w:r>
              <w:rPr>
                <w:noProof/>
                <w:webHidden/>
              </w:rPr>
              <w:fldChar w:fldCharType="end"/>
            </w:r>
          </w:hyperlink>
        </w:p>
        <w:p w14:paraId="7301E296" w14:textId="77777777" w:rsidR="00296147" w:rsidRDefault="00296147">
          <w:pPr>
            <w:pStyle w:val="TDC2"/>
            <w:tabs>
              <w:tab w:val="right" w:leader="dot" w:pos="9204"/>
            </w:tabs>
            <w:rPr>
              <w:rFonts w:asciiTheme="minorHAnsi" w:eastAsiaTheme="minorEastAsia" w:hAnsiTheme="minorHAnsi" w:cstheme="minorBidi"/>
              <w:noProof/>
            </w:rPr>
          </w:pPr>
          <w:hyperlink w:anchor="_Toc219385939" w:history="1">
            <w:r w:rsidRPr="004C6D22">
              <w:rPr>
                <w:rStyle w:val="Hipervnculo"/>
                <w:noProof/>
              </w:rPr>
              <w:t>TERCERO. Determinación de la Controversia</w:t>
            </w:r>
            <w:r>
              <w:rPr>
                <w:noProof/>
                <w:webHidden/>
              </w:rPr>
              <w:tab/>
            </w:r>
            <w:r>
              <w:rPr>
                <w:noProof/>
                <w:webHidden/>
              </w:rPr>
              <w:fldChar w:fldCharType="begin"/>
            </w:r>
            <w:r>
              <w:rPr>
                <w:noProof/>
                <w:webHidden/>
              </w:rPr>
              <w:instrText xml:space="preserve"> PAGEREF _Toc219385939 \h </w:instrText>
            </w:r>
            <w:r>
              <w:rPr>
                <w:noProof/>
                <w:webHidden/>
              </w:rPr>
            </w:r>
            <w:r>
              <w:rPr>
                <w:noProof/>
                <w:webHidden/>
              </w:rPr>
              <w:fldChar w:fldCharType="separate"/>
            </w:r>
            <w:r w:rsidR="00CB1E8E">
              <w:rPr>
                <w:noProof/>
                <w:webHidden/>
              </w:rPr>
              <w:t>19</w:t>
            </w:r>
            <w:r>
              <w:rPr>
                <w:noProof/>
                <w:webHidden/>
              </w:rPr>
              <w:fldChar w:fldCharType="end"/>
            </w:r>
          </w:hyperlink>
        </w:p>
        <w:p w14:paraId="2A5E78AC" w14:textId="77777777" w:rsidR="00296147" w:rsidRDefault="00296147">
          <w:pPr>
            <w:pStyle w:val="TDC2"/>
            <w:tabs>
              <w:tab w:val="right" w:leader="dot" w:pos="9204"/>
            </w:tabs>
            <w:rPr>
              <w:rFonts w:asciiTheme="minorHAnsi" w:eastAsiaTheme="minorEastAsia" w:hAnsiTheme="minorHAnsi" w:cstheme="minorBidi"/>
              <w:noProof/>
            </w:rPr>
          </w:pPr>
          <w:hyperlink w:anchor="_Toc219385940" w:history="1">
            <w:r w:rsidRPr="004C6D22">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_Toc219385940 \h </w:instrText>
            </w:r>
            <w:r>
              <w:rPr>
                <w:noProof/>
                <w:webHidden/>
              </w:rPr>
            </w:r>
            <w:r>
              <w:rPr>
                <w:noProof/>
                <w:webHidden/>
              </w:rPr>
              <w:fldChar w:fldCharType="separate"/>
            </w:r>
            <w:r w:rsidR="00CB1E8E">
              <w:rPr>
                <w:noProof/>
                <w:webHidden/>
              </w:rPr>
              <w:t>21</w:t>
            </w:r>
            <w:r>
              <w:rPr>
                <w:noProof/>
                <w:webHidden/>
              </w:rPr>
              <w:fldChar w:fldCharType="end"/>
            </w:r>
          </w:hyperlink>
        </w:p>
        <w:p w14:paraId="054832C8" w14:textId="77777777" w:rsidR="00296147" w:rsidRDefault="00296147">
          <w:pPr>
            <w:pStyle w:val="TDC2"/>
            <w:tabs>
              <w:tab w:val="right" w:leader="dot" w:pos="9204"/>
            </w:tabs>
            <w:rPr>
              <w:rFonts w:asciiTheme="minorHAnsi" w:eastAsiaTheme="minorEastAsia" w:hAnsiTheme="minorHAnsi" w:cstheme="minorBidi"/>
              <w:noProof/>
            </w:rPr>
          </w:pPr>
          <w:hyperlink w:anchor="_Toc219385941" w:history="1">
            <w:r w:rsidRPr="004C6D22">
              <w:rPr>
                <w:rStyle w:val="Hipervnculo"/>
                <w:smallCaps/>
                <w:noProof/>
              </w:rPr>
              <w:t>QUINTO.</w:t>
            </w:r>
            <w:r w:rsidRPr="004C6D22">
              <w:rPr>
                <w:rStyle w:val="Hipervnculo"/>
                <w:noProof/>
              </w:rPr>
              <w:t xml:space="preserve"> Estudio de Fondo</w:t>
            </w:r>
            <w:r>
              <w:rPr>
                <w:noProof/>
                <w:webHidden/>
              </w:rPr>
              <w:tab/>
            </w:r>
            <w:r>
              <w:rPr>
                <w:noProof/>
                <w:webHidden/>
              </w:rPr>
              <w:fldChar w:fldCharType="begin"/>
            </w:r>
            <w:r>
              <w:rPr>
                <w:noProof/>
                <w:webHidden/>
              </w:rPr>
              <w:instrText xml:space="preserve"> PAGEREF _Toc219385941 \h </w:instrText>
            </w:r>
            <w:r>
              <w:rPr>
                <w:noProof/>
                <w:webHidden/>
              </w:rPr>
            </w:r>
            <w:r>
              <w:rPr>
                <w:noProof/>
                <w:webHidden/>
              </w:rPr>
              <w:fldChar w:fldCharType="separate"/>
            </w:r>
            <w:r w:rsidR="00CB1E8E">
              <w:rPr>
                <w:noProof/>
                <w:webHidden/>
              </w:rPr>
              <w:t>22</w:t>
            </w:r>
            <w:r>
              <w:rPr>
                <w:noProof/>
                <w:webHidden/>
              </w:rPr>
              <w:fldChar w:fldCharType="end"/>
            </w:r>
          </w:hyperlink>
        </w:p>
        <w:p w14:paraId="3DD0E365" w14:textId="77777777" w:rsidR="00296147" w:rsidRDefault="00296147">
          <w:pPr>
            <w:pStyle w:val="TDC2"/>
            <w:tabs>
              <w:tab w:val="right" w:leader="dot" w:pos="9204"/>
            </w:tabs>
            <w:rPr>
              <w:rFonts w:asciiTheme="minorHAnsi" w:eastAsiaTheme="minorEastAsia" w:hAnsiTheme="minorHAnsi" w:cstheme="minorBidi"/>
              <w:noProof/>
            </w:rPr>
          </w:pPr>
          <w:hyperlink w:anchor="_Toc219385942" w:history="1">
            <w:r w:rsidRPr="004C6D22">
              <w:rPr>
                <w:rStyle w:val="Hipervnculo"/>
                <w:noProof/>
              </w:rPr>
              <w:t>SEXTO. Decisión</w:t>
            </w:r>
            <w:r>
              <w:rPr>
                <w:noProof/>
                <w:webHidden/>
              </w:rPr>
              <w:tab/>
            </w:r>
            <w:r>
              <w:rPr>
                <w:noProof/>
                <w:webHidden/>
              </w:rPr>
              <w:fldChar w:fldCharType="begin"/>
            </w:r>
            <w:r>
              <w:rPr>
                <w:noProof/>
                <w:webHidden/>
              </w:rPr>
              <w:instrText xml:space="preserve"> PAGEREF _Toc219385942 \h </w:instrText>
            </w:r>
            <w:r>
              <w:rPr>
                <w:noProof/>
                <w:webHidden/>
              </w:rPr>
            </w:r>
            <w:r>
              <w:rPr>
                <w:noProof/>
                <w:webHidden/>
              </w:rPr>
              <w:fldChar w:fldCharType="separate"/>
            </w:r>
            <w:r w:rsidR="00CB1E8E">
              <w:rPr>
                <w:noProof/>
                <w:webHidden/>
              </w:rPr>
              <w:t>56</w:t>
            </w:r>
            <w:r>
              <w:rPr>
                <w:noProof/>
                <w:webHidden/>
              </w:rPr>
              <w:fldChar w:fldCharType="end"/>
            </w:r>
          </w:hyperlink>
        </w:p>
        <w:p w14:paraId="11B07123" w14:textId="77777777" w:rsidR="00296147" w:rsidRDefault="00296147">
          <w:pPr>
            <w:pStyle w:val="TDC1"/>
            <w:tabs>
              <w:tab w:val="right" w:leader="dot" w:pos="9204"/>
            </w:tabs>
            <w:rPr>
              <w:rFonts w:asciiTheme="minorHAnsi" w:eastAsiaTheme="minorEastAsia" w:hAnsiTheme="minorHAnsi" w:cstheme="minorBidi"/>
              <w:noProof/>
            </w:rPr>
          </w:pPr>
          <w:hyperlink w:anchor="_Toc219385943" w:history="1">
            <w:r w:rsidRPr="004C6D22">
              <w:rPr>
                <w:rStyle w:val="Hipervnculo"/>
                <w:noProof/>
              </w:rPr>
              <w:t>R E S U E L V E</w:t>
            </w:r>
            <w:r>
              <w:rPr>
                <w:noProof/>
                <w:webHidden/>
              </w:rPr>
              <w:tab/>
            </w:r>
            <w:r>
              <w:rPr>
                <w:noProof/>
                <w:webHidden/>
              </w:rPr>
              <w:fldChar w:fldCharType="begin"/>
            </w:r>
            <w:r>
              <w:rPr>
                <w:noProof/>
                <w:webHidden/>
              </w:rPr>
              <w:instrText xml:space="preserve"> PAGEREF _Toc219385943 \h </w:instrText>
            </w:r>
            <w:r>
              <w:rPr>
                <w:noProof/>
                <w:webHidden/>
              </w:rPr>
            </w:r>
            <w:r>
              <w:rPr>
                <w:noProof/>
                <w:webHidden/>
              </w:rPr>
              <w:fldChar w:fldCharType="separate"/>
            </w:r>
            <w:r w:rsidR="00CB1E8E">
              <w:rPr>
                <w:noProof/>
                <w:webHidden/>
              </w:rPr>
              <w:t>57</w:t>
            </w:r>
            <w:r>
              <w:rPr>
                <w:noProof/>
                <w:webHidden/>
              </w:rPr>
              <w:fldChar w:fldCharType="end"/>
            </w:r>
          </w:hyperlink>
        </w:p>
        <w:p w14:paraId="0FAE5F9D" w14:textId="38F0FE38" w:rsidR="00296147" w:rsidRDefault="00296147">
          <w:r>
            <w:rPr>
              <w:b/>
              <w:bCs/>
              <w:lang w:val="es-ES"/>
            </w:rPr>
            <w:fldChar w:fldCharType="end"/>
          </w:r>
        </w:p>
      </w:sdtContent>
    </w:sdt>
    <w:p w14:paraId="796EFE5F" w14:textId="26279DA6" w:rsidR="000546C9" w:rsidRDefault="000546C9">
      <w:pPr>
        <w:pStyle w:val="Ttulo2"/>
        <w:spacing w:before="0" w:after="0"/>
      </w:pPr>
    </w:p>
    <w:p w14:paraId="65F9500C" w14:textId="77777777" w:rsidR="00184B14" w:rsidRDefault="00184B14" w:rsidP="00184B14"/>
    <w:p w14:paraId="6DF44786" w14:textId="77777777" w:rsidR="00184B14" w:rsidRDefault="00184B14" w:rsidP="00184B14"/>
    <w:p w14:paraId="0248568C" w14:textId="77777777" w:rsidR="00184B14" w:rsidRDefault="00184B14" w:rsidP="00184B14"/>
    <w:p w14:paraId="51681CF1" w14:textId="77777777" w:rsidR="00184B14" w:rsidRDefault="00184B14" w:rsidP="00184B14"/>
    <w:p w14:paraId="6F4C5EB8" w14:textId="77777777" w:rsidR="00184B14" w:rsidRPr="00184B14" w:rsidRDefault="00184B14" w:rsidP="00184B14"/>
    <w:p w14:paraId="3221748E" w14:textId="77777777" w:rsidR="000546C9" w:rsidRPr="007A5A5D" w:rsidRDefault="00296147">
      <w:pPr>
        <w:spacing w:after="0" w:line="360" w:lineRule="auto"/>
      </w:pPr>
      <w:r w:rsidRPr="007A5A5D">
        <w:lastRenderedPageBreak/>
        <w:t>Resolución del Pleno del Instituto de Transparencia, Acceso a la Información Pública y Protección de Datos Personales del Estado de México y Municipios, con domicilio en Metepec, Estado de México, de fecha catorce de enero de dos mil veintiséis.</w:t>
      </w:r>
    </w:p>
    <w:p w14:paraId="488130BF" w14:textId="77777777" w:rsidR="000546C9" w:rsidRPr="007A5A5D" w:rsidRDefault="000546C9">
      <w:pPr>
        <w:spacing w:after="0" w:line="360" w:lineRule="auto"/>
        <w:rPr>
          <w:b/>
          <w:bCs/>
        </w:rPr>
      </w:pPr>
    </w:p>
    <w:p w14:paraId="1F37DBF7" w14:textId="675FBE78" w:rsidR="000546C9" w:rsidRPr="007A5A5D" w:rsidRDefault="00296147">
      <w:pPr>
        <w:spacing w:after="0" w:line="360" w:lineRule="auto"/>
      </w:pPr>
      <w:r w:rsidRPr="007A5A5D">
        <w:rPr>
          <w:b/>
          <w:bCs/>
        </w:rPr>
        <w:t>VISTO</w:t>
      </w:r>
      <w:r w:rsidRPr="007A5A5D">
        <w:t xml:space="preserve"> el expediente conformado con motivo de los Recursos de Revisión </w:t>
      </w:r>
      <w:r w:rsidRPr="007A5A5D">
        <w:rPr>
          <w:b/>
          <w:bCs/>
        </w:rPr>
        <w:t>06116/INFOEM/IP/RR/2025 y 06157/INFOEM/IP/RR/2025,</w:t>
      </w:r>
      <w:r w:rsidRPr="007A5A5D">
        <w:t xml:space="preserve"> interpuestos por </w:t>
      </w:r>
      <w:r w:rsidR="00184B14" w:rsidRPr="00356BC4">
        <w:rPr>
          <w:b/>
          <w:bCs/>
          <w:highlight w:val="black"/>
        </w:rPr>
        <w:t>XXXXXXXXXXXX</w:t>
      </w:r>
      <w:r w:rsidR="00184B14">
        <w:rPr>
          <w:b/>
          <w:bCs/>
        </w:rPr>
        <w:t xml:space="preserve">  </w:t>
      </w:r>
      <w:proofErr w:type="spellStart"/>
      <w:r w:rsidR="00184B14" w:rsidRPr="00356BC4">
        <w:rPr>
          <w:b/>
          <w:bCs/>
          <w:highlight w:val="black"/>
        </w:rPr>
        <w:t>XXXXXXXXXXXX</w:t>
      </w:r>
      <w:proofErr w:type="spellEnd"/>
      <w:r w:rsidRPr="007A5A5D">
        <w:t xml:space="preserve">, en lo sucesivo, la persona Recurrente o Particular, en contra de las respuestas del Sujeto Obligado, </w:t>
      </w:r>
      <w:r w:rsidR="00CE15B7" w:rsidRPr="00B6324A">
        <w:rPr>
          <w:b/>
        </w:rPr>
        <w:t>Organismo Público Descentralizado Municipal para la Prestación de los Servicios de Agua Potable Alcantarillado y Saneamiento de Cuautitlán Izcalli</w:t>
      </w:r>
      <w:r w:rsidRPr="007A5A5D">
        <w:t>, se emite la presente Resolución, con base en los antecedentes y considerandos que se exponen a continuación:</w:t>
      </w:r>
    </w:p>
    <w:p w14:paraId="3CFE5EA2" w14:textId="77777777" w:rsidR="000546C9" w:rsidRPr="007A5A5D" w:rsidRDefault="000546C9">
      <w:pPr>
        <w:spacing w:after="0" w:line="360" w:lineRule="auto"/>
      </w:pPr>
    </w:p>
    <w:p w14:paraId="058146C5" w14:textId="77777777" w:rsidR="000546C9" w:rsidRPr="007A5A5D" w:rsidRDefault="00296147">
      <w:pPr>
        <w:pStyle w:val="Ttulo1"/>
        <w:spacing w:before="0" w:after="0"/>
        <w:rPr>
          <w:sz w:val="22"/>
          <w:szCs w:val="22"/>
        </w:rPr>
      </w:pPr>
      <w:bookmarkStart w:id="0" w:name="_Toc219385931"/>
      <w:r w:rsidRPr="007A5A5D">
        <w:rPr>
          <w:sz w:val="22"/>
          <w:szCs w:val="22"/>
        </w:rPr>
        <w:t>A N T E C E D E N T E S</w:t>
      </w:r>
      <w:bookmarkEnd w:id="0"/>
    </w:p>
    <w:p w14:paraId="4B84A5D8" w14:textId="77777777" w:rsidR="000546C9" w:rsidRPr="007A5A5D" w:rsidRDefault="000546C9">
      <w:pPr>
        <w:spacing w:after="0" w:line="360" w:lineRule="auto"/>
      </w:pPr>
      <w:bookmarkStart w:id="1" w:name="_heading=h.gjdgxs" w:colFirst="0" w:colLast="0"/>
      <w:bookmarkEnd w:id="1"/>
    </w:p>
    <w:p w14:paraId="3ADB24BD" w14:textId="77777777" w:rsidR="000546C9" w:rsidRPr="007A5A5D" w:rsidRDefault="00296147">
      <w:pPr>
        <w:pStyle w:val="Ttulo2"/>
        <w:spacing w:before="0" w:after="0"/>
      </w:pPr>
      <w:bookmarkStart w:id="2" w:name="_Toc219385932"/>
      <w:r w:rsidRPr="007A5A5D">
        <w:t>I. Presentación de las solicitudes de información</w:t>
      </w:r>
      <w:bookmarkEnd w:id="2"/>
    </w:p>
    <w:p w14:paraId="041D3544" w14:textId="77777777" w:rsidR="000546C9" w:rsidRPr="007A5A5D" w:rsidRDefault="000546C9">
      <w:pPr>
        <w:tabs>
          <w:tab w:val="left" w:pos="567"/>
        </w:tabs>
        <w:spacing w:after="0" w:line="360" w:lineRule="auto"/>
      </w:pPr>
    </w:p>
    <w:p w14:paraId="6F911391" w14:textId="00CF8E71" w:rsidR="000546C9" w:rsidRPr="007A5A5D" w:rsidRDefault="00296147">
      <w:pPr>
        <w:spacing w:after="0" w:line="360" w:lineRule="auto"/>
      </w:pPr>
      <w:bookmarkStart w:id="3" w:name="_heading=h.7z2hm1dstc2n" w:colFirst="0" w:colLast="0"/>
      <w:bookmarkEnd w:id="3"/>
      <w:r w:rsidRPr="007A5A5D">
        <w:t xml:space="preserve">Con fechas quince y dieciséis de abril de dos mil veinticinco, la parte Solicitante presentó solicitudes de acceso a la información pública, a través del Sistema de Acceso a la Información Mexiquense, en lo sucesivo el SAIMEX, las cuales se radicaron el veintiuno de abril del mismo año al tratarse día siguiente hábil de conformidad con el calendario aprobado por este Pleno para tales efectos; ante el </w:t>
      </w:r>
      <w:r w:rsidR="00CE15B7" w:rsidRPr="007A5A5D">
        <w:t>Organismo Público Descentralizado Municipal para la Prestación de los Servicios de Agua Potable Alcantarillado y Saneamiento de Cuautitlán Izcalli</w:t>
      </w:r>
      <w:r w:rsidRPr="007A5A5D">
        <w:t>, en las que requirió lo siguiente:</w:t>
      </w:r>
    </w:p>
    <w:p w14:paraId="2BA8A5C7" w14:textId="77777777" w:rsidR="000546C9" w:rsidRPr="007A5A5D" w:rsidRDefault="000546C9">
      <w:pPr>
        <w:spacing w:after="0" w:line="360" w:lineRule="auto"/>
      </w:pPr>
    </w:p>
    <w:tbl>
      <w:tblPr>
        <w:tblStyle w:val="affffff5"/>
        <w:tblW w:w="906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7"/>
        <w:gridCol w:w="6440"/>
      </w:tblGrid>
      <w:tr w:rsidR="000546C9" w:rsidRPr="007A5A5D" w14:paraId="0129E195" w14:textId="77777777">
        <w:tc>
          <w:tcPr>
            <w:tcW w:w="2627" w:type="dxa"/>
            <w:shd w:val="clear" w:color="auto" w:fill="CCCCFF"/>
            <w:vAlign w:val="center"/>
          </w:tcPr>
          <w:p w14:paraId="7FEC7FC2" w14:textId="77777777" w:rsidR="000546C9" w:rsidRPr="007A5A5D" w:rsidRDefault="00296147">
            <w:pPr>
              <w:spacing w:line="360" w:lineRule="auto"/>
              <w:jc w:val="center"/>
              <w:rPr>
                <w:b/>
                <w:bCs/>
                <w:sz w:val="20"/>
                <w:szCs w:val="20"/>
              </w:rPr>
            </w:pPr>
            <w:r w:rsidRPr="007A5A5D">
              <w:rPr>
                <w:b/>
                <w:bCs/>
                <w:sz w:val="20"/>
                <w:szCs w:val="20"/>
              </w:rPr>
              <w:lastRenderedPageBreak/>
              <w:t>FOLIO DE LA SOLICITUD</w:t>
            </w:r>
          </w:p>
        </w:tc>
        <w:tc>
          <w:tcPr>
            <w:tcW w:w="6440" w:type="dxa"/>
            <w:shd w:val="clear" w:color="auto" w:fill="CCCCFF"/>
            <w:vAlign w:val="center"/>
          </w:tcPr>
          <w:p w14:paraId="2EEE25B8" w14:textId="77777777" w:rsidR="000546C9" w:rsidRPr="007A5A5D" w:rsidRDefault="00296147">
            <w:pPr>
              <w:spacing w:line="360" w:lineRule="auto"/>
              <w:jc w:val="center"/>
              <w:rPr>
                <w:b/>
                <w:bCs/>
                <w:sz w:val="20"/>
                <w:szCs w:val="20"/>
              </w:rPr>
            </w:pPr>
            <w:r w:rsidRPr="007A5A5D">
              <w:rPr>
                <w:b/>
                <w:bCs/>
                <w:sz w:val="20"/>
                <w:szCs w:val="20"/>
              </w:rPr>
              <w:t>DESCRIPCIÓN CLARA Y PRECISA DE LA INFORMACIÓN SOLICITADA</w:t>
            </w:r>
          </w:p>
        </w:tc>
      </w:tr>
      <w:tr w:rsidR="000546C9" w:rsidRPr="007A5A5D" w14:paraId="27EC9E07" w14:textId="77777777">
        <w:tc>
          <w:tcPr>
            <w:tcW w:w="2627" w:type="dxa"/>
          </w:tcPr>
          <w:p w14:paraId="3EBFCD86" w14:textId="77777777" w:rsidR="000546C9" w:rsidRPr="007A5A5D" w:rsidRDefault="00296147">
            <w:pPr>
              <w:spacing w:line="360" w:lineRule="auto"/>
              <w:jc w:val="center"/>
              <w:rPr>
                <w:b/>
                <w:bCs/>
                <w:sz w:val="20"/>
                <w:szCs w:val="20"/>
              </w:rPr>
            </w:pPr>
            <w:r w:rsidRPr="007A5A5D">
              <w:rPr>
                <w:b/>
                <w:bCs/>
                <w:sz w:val="20"/>
                <w:szCs w:val="20"/>
              </w:rPr>
              <w:t>00061/OASCUATIZC/IP/2025</w:t>
            </w:r>
          </w:p>
        </w:tc>
        <w:tc>
          <w:tcPr>
            <w:tcW w:w="6440" w:type="dxa"/>
          </w:tcPr>
          <w:p w14:paraId="5F3C5097" w14:textId="77777777" w:rsidR="000546C9" w:rsidRPr="007A5A5D" w:rsidRDefault="00296147">
            <w:pPr>
              <w:spacing w:line="360" w:lineRule="auto"/>
              <w:rPr>
                <w:i/>
                <w:iCs/>
                <w:sz w:val="20"/>
                <w:szCs w:val="20"/>
              </w:rPr>
            </w:pPr>
            <w:r w:rsidRPr="007A5A5D">
              <w:rPr>
                <w:i/>
                <w:iCs/>
                <w:sz w:val="20"/>
                <w:szCs w:val="20"/>
              </w:rPr>
              <w:t>“EXPEDIENTES LABORALES DE LOS SERVIDORES PUBLICOS CON MANDO MEDIO Y SUPERIOR QUE HAYAN CAUSADO ALTA A PARTIR DEL 1 DE ENERO DE 2025 A LA FECHA, ES DECIR, TODOS AQUELLOS QUE RECIBIERON CARGO DE ENTREGA-RECEPCION DE OPERAGUA.” (Sic.)</w:t>
            </w:r>
          </w:p>
        </w:tc>
      </w:tr>
      <w:tr w:rsidR="000546C9" w:rsidRPr="007A5A5D" w14:paraId="65C5D563" w14:textId="77777777">
        <w:tc>
          <w:tcPr>
            <w:tcW w:w="2627" w:type="dxa"/>
          </w:tcPr>
          <w:p w14:paraId="3B773EF8" w14:textId="77777777" w:rsidR="000546C9" w:rsidRPr="007A5A5D" w:rsidRDefault="00296147">
            <w:pPr>
              <w:spacing w:line="360" w:lineRule="auto"/>
              <w:jc w:val="center"/>
              <w:rPr>
                <w:b/>
                <w:bCs/>
                <w:sz w:val="20"/>
                <w:szCs w:val="20"/>
              </w:rPr>
            </w:pPr>
            <w:r w:rsidRPr="007A5A5D">
              <w:rPr>
                <w:b/>
                <w:bCs/>
                <w:sz w:val="20"/>
                <w:szCs w:val="20"/>
              </w:rPr>
              <w:t>00089/OASCUATIZC/IP/2025</w:t>
            </w:r>
          </w:p>
        </w:tc>
        <w:tc>
          <w:tcPr>
            <w:tcW w:w="6440" w:type="dxa"/>
          </w:tcPr>
          <w:p w14:paraId="68B7946C" w14:textId="77777777" w:rsidR="000546C9" w:rsidRPr="007A5A5D" w:rsidRDefault="00296147">
            <w:pPr>
              <w:spacing w:line="360" w:lineRule="auto"/>
              <w:rPr>
                <w:i/>
                <w:iCs/>
                <w:sz w:val="20"/>
                <w:szCs w:val="20"/>
              </w:rPr>
            </w:pPr>
            <w:r w:rsidRPr="007A5A5D">
              <w:rPr>
                <w:i/>
                <w:iCs/>
                <w:sz w:val="20"/>
                <w:szCs w:val="20"/>
              </w:rPr>
              <w:t xml:space="preserve">“expediente laboral de los servidores públicos dados de alta en </w:t>
            </w:r>
            <w:proofErr w:type="spellStart"/>
            <w:r w:rsidRPr="007A5A5D">
              <w:rPr>
                <w:i/>
                <w:iCs/>
                <w:sz w:val="20"/>
                <w:szCs w:val="20"/>
              </w:rPr>
              <w:t>operagua</w:t>
            </w:r>
            <w:proofErr w:type="spellEnd"/>
            <w:r w:rsidRPr="007A5A5D">
              <w:rPr>
                <w:i/>
                <w:iCs/>
                <w:sz w:val="20"/>
                <w:szCs w:val="20"/>
              </w:rPr>
              <w:t xml:space="preserve"> a partir del 1 de enero de 2025 al 15 de abril de 2025.” (Sic.)</w:t>
            </w:r>
          </w:p>
        </w:tc>
      </w:tr>
    </w:tbl>
    <w:p w14:paraId="71983537" w14:textId="77777777" w:rsidR="000546C9" w:rsidRPr="007A5A5D" w:rsidRDefault="000546C9">
      <w:pPr>
        <w:tabs>
          <w:tab w:val="left" w:pos="4667"/>
        </w:tabs>
        <w:spacing w:after="0" w:line="360" w:lineRule="auto"/>
        <w:ind w:right="709"/>
      </w:pPr>
    </w:p>
    <w:p w14:paraId="773E81A7" w14:textId="77777777" w:rsidR="000546C9" w:rsidRPr="007A5A5D" w:rsidRDefault="00296147">
      <w:pPr>
        <w:tabs>
          <w:tab w:val="left" w:pos="4667"/>
        </w:tabs>
        <w:spacing w:after="0" w:line="360" w:lineRule="auto"/>
        <w:ind w:right="709"/>
        <w:rPr>
          <w:b/>
          <w:bCs/>
        </w:rPr>
      </w:pPr>
      <w:r w:rsidRPr="007A5A5D">
        <w:t>En todos los casos se señaló la misma modalidad de entrega:</w:t>
      </w:r>
      <w:r w:rsidRPr="007A5A5D">
        <w:rPr>
          <w:b/>
          <w:bCs/>
        </w:rPr>
        <w:t xml:space="preserve"> </w:t>
      </w:r>
      <w:r w:rsidRPr="007A5A5D">
        <w:rPr>
          <w:i/>
          <w:iCs/>
        </w:rPr>
        <w:t>“A través del SAIMEX.”</w:t>
      </w:r>
    </w:p>
    <w:p w14:paraId="3400DB7B" w14:textId="77777777" w:rsidR="000546C9" w:rsidRPr="007A5A5D" w:rsidRDefault="000546C9">
      <w:pPr>
        <w:pStyle w:val="Ttulo2"/>
        <w:spacing w:before="0" w:after="0"/>
      </w:pPr>
    </w:p>
    <w:p w14:paraId="1FF0C23F" w14:textId="77777777" w:rsidR="000546C9" w:rsidRPr="007A5A5D" w:rsidRDefault="00296147">
      <w:pPr>
        <w:pStyle w:val="Ttulo2"/>
        <w:spacing w:before="0" w:after="0"/>
      </w:pPr>
      <w:bookmarkStart w:id="4" w:name="_Toc219385933"/>
      <w:r w:rsidRPr="007A5A5D">
        <w:t>II. Respuestas del Sujeto Obligado</w:t>
      </w:r>
      <w:bookmarkEnd w:id="4"/>
    </w:p>
    <w:p w14:paraId="7258A614" w14:textId="77777777" w:rsidR="000546C9" w:rsidRPr="007A5A5D" w:rsidRDefault="000546C9">
      <w:pPr>
        <w:spacing w:after="0" w:line="360" w:lineRule="auto"/>
      </w:pPr>
    </w:p>
    <w:p w14:paraId="4DE83A23" w14:textId="77777777" w:rsidR="000546C9" w:rsidRPr="007A5A5D" w:rsidRDefault="00296147">
      <w:pPr>
        <w:spacing w:after="0" w:line="360" w:lineRule="auto"/>
      </w:pPr>
      <w:r w:rsidRPr="007A5A5D">
        <w:t>En fecha catorce de mayo de dos mil veinticinco, el Sujeto Obligado a través de SAIMEX, dio respuestas en los siguientes términos:</w:t>
      </w:r>
    </w:p>
    <w:p w14:paraId="610B27B4" w14:textId="77777777" w:rsidR="000546C9" w:rsidRPr="007A5A5D" w:rsidRDefault="000546C9">
      <w:pPr>
        <w:spacing w:after="0" w:line="360" w:lineRule="auto"/>
      </w:pPr>
    </w:p>
    <w:tbl>
      <w:tblPr>
        <w:tblStyle w:val="affffff6"/>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0546C9" w:rsidRPr="007A5A5D" w14:paraId="6D821485" w14:textId="77777777">
        <w:tc>
          <w:tcPr>
            <w:tcW w:w="8930" w:type="dxa"/>
            <w:shd w:val="clear" w:color="auto" w:fill="CCCCFF"/>
            <w:vAlign w:val="center"/>
          </w:tcPr>
          <w:p w14:paraId="03FF202D" w14:textId="77777777" w:rsidR="000546C9" w:rsidRPr="007A5A5D" w:rsidRDefault="00296147">
            <w:pPr>
              <w:spacing w:line="360" w:lineRule="auto"/>
              <w:jc w:val="center"/>
              <w:rPr>
                <w:b/>
                <w:bCs/>
                <w:sz w:val="20"/>
                <w:szCs w:val="20"/>
              </w:rPr>
            </w:pPr>
            <w:r w:rsidRPr="007A5A5D">
              <w:rPr>
                <w:b/>
                <w:bCs/>
                <w:sz w:val="20"/>
                <w:szCs w:val="20"/>
              </w:rPr>
              <w:t>FOLIO DE SOLICITUD: 00061/OASCUATIZC/IP/2025</w:t>
            </w:r>
          </w:p>
        </w:tc>
      </w:tr>
      <w:tr w:rsidR="000546C9" w:rsidRPr="007A5A5D" w14:paraId="7F55057F" w14:textId="77777777">
        <w:tc>
          <w:tcPr>
            <w:tcW w:w="8930" w:type="dxa"/>
          </w:tcPr>
          <w:p w14:paraId="325A18AB" w14:textId="77777777" w:rsidR="000546C9" w:rsidRPr="007A5A5D" w:rsidRDefault="00296147">
            <w:pPr>
              <w:spacing w:line="360" w:lineRule="auto"/>
              <w:rPr>
                <w:sz w:val="20"/>
                <w:szCs w:val="20"/>
              </w:rPr>
            </w:pPr>
            <w:r w:rsidRPr="007A5A5D">
              <w:rPr>
                <w:b/>
                <w:bCs/>
                <w:i/>
                <w:iCs/>
                <w:sz w:val="20"/>
                <w:szCs w:val="20"/>
              </w:rPr>
              <w:t xml:space="preserve"> RESPUESTA A SOLICITANTE 00061-OASCUATIZC-IP-2025.pdf; </w:t>
            </w:r>
            <w:r w:rsidRPr="007A5A5D">
              <w:rPr>
                <w:sz w:val="20"/>
                <w:szCs w:val="20"/>
              </w:rPr>
              <w:t xml:space="preserve">oficio suscrito por la Titular del Departamento de Transparencia, por el que remitió el oficio emitido por la Dirección de Administración y Finanzas del Sujeto Obligado. </w:t>
            </w:r>
          </w:p>
          <w:p w14:paraId="457136C1" w14:textId="77777777" w:rsidR="000546C9" w:rsidRPr="007A5A5D" w:rsidRDefault="000546C9">
            <w:pPr>
              <w:spacing w:line="360" w:lineRule="auto"/>
              <w:rPr>
                <w:sz w:val="20"/>
                <w:szCs w:val="20"/>
              </w:rPr>
            </w:pPr>
          </w:p>
          <w:p w14:paraId="234E73C4" w14:textId="77777777" w:rsidR="000546C9" w:rsidRPr="007A5A5D" w:rsidRDefault="00296147">
            <w:pPr>
              <w:spacing w:line="360" w:lineRule="auto"/>
              <w:rPr>
                <w:sz w:val="20"/>
                <w:szCs w:val="20"/>
              </w:rPr>
            </w:pPr>
            <w:r w:rsidRPr="007A5A5D">
              <w:rPr>
                <w:b/>
                <w:bCs/>
                <w:i/>
                <w:iCs/>
                <w:sz w:val="20"/>
                <w:szCs w:val="20"/>
              </w:rPr>
              <w:t xml:space="preserve">Oficio número DG-DAF-0190-2025.pdf; </w:t>
            </w:r>
            <w:r w:rsidRPr="007A5A5D">
              <w:rPr>
                <w:sz w:val="20"/>
                <w:szCs w:val="20"/>
              </w:rPr>
              <w:t>del que se desprenden los siguientes:</w:t>
            </w:r>
          </w:p>
          <w:p w14:paraId="13BBDE07" w14:textId="77777777" w:rsidR="000546C9" w:rsidRPr="007A5A5D" w:rsidRDefault="00296147">
            <w:pPr>
              <w:numPr>
                <w:ilvl w:val="0"/>
                <w:numId w:val="1"/>
              </w:numPr>
              <w:pBdr>
                <w:top w:val="nil"/>
                <w:left w:val="nil"/>
                <w:bottom w:val="nil"/>
                <w:right w:val="nil"/>
                <w:between w:val="nil"/>
              </w:pBdr>
              <w:spacing w:line="360" w:lineRule="auto"/>
              <w:rPr>
                <w:color w:val="000000"/>
                <w:sz w:val="20"/>
                <w:szCs w:val="20"/>
              </w:rPr>
            </w:pPr>
            <w:r w:rsidRPr="007A5A5D">
              <w:rPr>
                <w:color w:val="000000"/>
                <w:sz w:val="20"/>
                <w:szCs w:val="20"/>
              </w:rPr>
              <w:t>Oficio suscrito por la Titular de la Dirección de Administración y Finanzas del Sujeto Obligado, en el que remitió un oficio suscrito por la Titular de la Coordinación de Administración.</w:t>
            </w:r>
          </w:p>
          <w:p w14:paraId="29417262" w14:textId="77777777" w:rsidR="000546C9" w:rsidRPr="007A5A5D" w:rsidRDefault="00296147">
            <w:pPr>
              <w:numPr>
                <w:ilvl w:val="0"/>
                <w:numId w:val="1"/>
              </w:numPr>
              <w:pBdr>
                <w:top w:val="nil"/>
                <w:left w:val="nil"/>
                <w:bottom w:val="nil"/>
                <w:right w:val="nil"/>
                <w:between w:val="nil"/>
              </w:pBdr>
              <w:spacing w:line="360" w:lineRule="auto"/>
              <w:rPr>
                <w:color w:val="000000"/>
                <w:sz w:val="20"/>
                <w:szCs w:val="20"/>
              </w:rPr>
            </w:pPr>
            <w:r w:rsidRPr="007A5A5D">
              <w:rPr>
                <w:color w:val="000000"/>
                <w:sz w:val="20"/>
                <w:szCs w:val="20"/>
              </w:rPr>
              <w:lastRenderedPageBreak/>
              <w:t>Oficio suscrito por la Coordinadora de Administración del Sujeto Obligado, en el que informó lo siguiente:</w:t>
            </w:r>
          </w:p>
          <w:p w14:paraId="4ECDEA26" w14:textId="77777777" w:rsidR="000546C9" w:rsidRPr="007A5A5D" w:rsidRDefault="00296147">
            <w:pPr>
              <w:spacing w:line="360" w:lineRule="auto"/>
              <w:rPr>
                <w:i/>
                <w:iCs/>
                <w:sz w:val="20"/>
                <w:szCs w:val="20"/>
              </w:rPr>
            </w:pPr>
            <w:r w:rsidRPr="007A5A5D">
              <w:rPr>
                <w:i/>
                <w:iCs/>
                <w:sz w:val="20"/>
                <w:szCs w:val="20"/>
              </w:rPr>
              <w:t>“…</w:t>
            </w:r>
          </w:p>
          <w:p w14:paraId="4C9C97C2" w14:textId="77777777" w:rsidR="000546C9" w:rsidRPr="007A5A5D" w:rsidRDefault="00296147">
            <w:pPr>
              <w:spacing w:line="360" w:lineRule="auto"/>
              <w:rPr>
                <w:i/>
                <w:iCs/>
                <w:sz w:val="20"/>
                <w:szCs w:val="20"/>
              </w:rPr>
            </w:pPr>
            <w:r w:rsidRPr="007A5A5D">
              <w:rPr>
                <w:i/>
                <w:iCs/>
                <w:sz w:val="20"/>
                <w:szCs w:val="20"/>
              </w:rPr>
              <w:t>En cumplimiento a lo dispuesto por el artículo 164 de la Ley de Transparencia y Acceso a la Información Pública del Estado de México y Municipios, este Departamento de Recursos Humanos realizó una búsqueda de la información; lo anterior, permitió constatar que de la información solicitada efectivamente obra en posesión de la misma, sin embargo, por la naturaleza y cantidad de información la misma deberá ponerse a disposición del recurrente únicamente en los medios que permita su reproducción.</w:t>
            </w:r>
          </w:p>
          <w:p w14:paraId="2E76D328" w14:textId="77777777" w:rsidR="000546C9" w:rsidRPr="007A5A5D" w:rsidRDefault="00296147">
            <w:pPr>
              <w:spacing w:line="360" w:lineRule="auto"/>
              <w:rPr>
                <w:i/>
                <w:iCs/>
                <w:sz w:val="20"/>
                <w:szCs w:val="20"/>
              </w:rPr>
            </w:pPr>
            <w:r w:rsidRPr="007A5A5D">
              <w:rPr>
                <w:i/>
                <w:iCs/>
                <w:sz w:val="20"/>
                <w:szCs w:val="20"/>
              </w:rPr>
              <w:t>…</w:t>
            </w:r>
          </w:p>
          <w:p w14:paraId="1F8F6BAB" w14:textId="77777777" w:rsidR="000546C9" w:rsidRPr="007A5A5D" w:rsidRDefault="00296147">
            <w:pPr>
              <w:spacing w:line="360" w:lineRule="auto"/>
              <w:rPr>
                <w:i/>
                <w:iCs/>
                <w:sz w:val="20"/>
                <w:szCs w:val="20"/>
              </w:rPr>
            </w:pPr>
            <w:r w:rsidRPr="007A5A5D">
              <w:rPr>
                <w:i/>
                <w:iCs/>
                <w:sz w:val="20"/>
                <w:szCs w:val="20"/>
              </w:rPr>
              <w:t>Por lo anterior la Coordinación de Administración en conjunto con el Departamento de Recursos Humanos dependiente del Organismo Público Descentralizado, pone a disposición del solicitante la información requerida y ofrece al particular las modalidades de entrega que permite la reproducción de la información…</w:t>
            </w:r>
          </w:p>
          <w:p w14:paraId="5C223332" w14:textId="77777777" w:rsidR="000546C9" w:rsidRPr="007A5A5D" w:rsidRDefault="00296147">
            <w:pPr>
              <w:spacing w:line="360" w:lineRule="auto"/>
              <w:rPr>
                <w:i/>
                <w:iCs/>
                <w:sz w:val="20"/>
                <w:szCs w:val="20"/>
              </w:rPr>
            </w:pPr>
            <w:r w:rsidRPr="007A5A5D">
              <w:rPr>
                <w:i/>
                <w:iCs/>
                <w:sz w:val="20"/>
                <w:szCs w:val="20"/>
              </w:rPr>
              <w:t>…</w:t>
            </w:r>
          </w:p>
          <w:p w14:paraId="2712E839" w14:textId="77777777" w:rsidR="000546C9" w:rsidRPr="007A5A5D" w:rsidRDefault="00296147">
            <w:pPr>
              <w:spacing w:line="360" w:lineRule="auto"/>
              <w:rPr>
                <w:b/>
                <w:bCs/>
                <w:i/>
                <w:iCs/>
                <w:sz w:val="20"/>
                <w:szCs w:val="20"/>
              </w:rPr>
            </w:pPr>
            <w:r w:rsidRPr="007A5A5D">
              <w:rPr>
                <w:b/>
                <w:bCs/>
                <w:i/>
                <w:iCs/>
                <w:sz w:val="20"/>
                <w:szCs w:val="20"/>
              </w:rPr>
              <w:t>DE LA CONSULTA DIRECTA</w:t>
            </w:r>
          </w:p>
          <w:p w14:paraId="1B638B21" w14:textId="77777777" w:rsidR="000546C9" w:rsidRPr="007A5A5D" w:rsidRDefault="00296147">
            <w:pPr>
              <w:spacing w:line="360" w:lineRule="auto"/>
              <w:rPr>
                <w:i/>
                <w:iCs/>
                <w:sz w:val="20"/>
                <w:szCs w:val="20"/>
              </w:rPr>
            </w:pPr>
            <w:r w:rsidRPr="007A5A5D">
              <w:rPr>
                <w:i/>
                <w:iCs/>
                <w:sz w:val="20"/>
                <w:szCs w:val="20"/>
              </w:rPr>
              <w:t>…</w:t>
            </w:r>
          </w:p>
          <w:p w14:paraId="54DD4236" w14:textId="77777777" w:rsidR="000546C9" w:rsidRPr="007A5A5D" w:rsidRDefault="00296147">
            <w:pPr>
              <w:spacing w:line="360" w:lineRule="auto"/>
              <w:rPr>
                <w:i/>
                <w:iCs/>
                <w:sz w:val="20"/>
                <w:szCs w:val="20"/>
              </w:rPr>
            </w:pPr>
            <w:r w:rsidRPr="007A5A5D">
              <w:rPr>
                <w:b/>
                <w:bCs/>
                <w:i/>
                <w:iCs/>
                <w:sz w:val="20"/>
                <w:szCs w:val="20"/>
              </w:rPr>
              <w:t>VÍNCULO ELÉCTRONICO</w:t>
            </w:r>
            <w:r w:rsidRPr="007A5A5D">
              <w:rPr>
                <w:i/>
                <w:iCs/>
                <w:sz w:val="20"/>
                <w:szCs w:val="20"/>
              </w:rPr>
              <w:t>. Se informa que no es posible para el sujeto obligado, proporcionar la información en dicha modalidad, en razón de que no se cuentan con licencias, con elementos técnicos y/o con las herramientas electrónicas o tecnológicas que permitan la entrega y reproducción en esta modalidad.</w:t>
            </w:r>
          </w:p>
          <w:p w14:paraId="4741E78F" w14:textId="77777777" w:rsidR="000546C9" w:rsidRPr="007A5A5D" w:rsidRDefault="000546C9">
            <w:pPr>
              <w:spacing w:line="360" w:lineRule="auto"/>
              <w:rPr>
                <w:i/>
                <w:iCs/>
                <w:sz w:val="20"/>
                <w:szCs w:val="20"/>
              </w:rPr>
            </w:pPr>
          </w:p>
          <w:p w14:paraId="465D3FE7" w14:textId="77777777" w:rsidR="000546C9" w:rsidRPr="007A5A5D" w:rsidRDefault="00296147">
            <w:pPr>
              <w:spacing w:line="360" w:lineRule="auto"/>
              <w:rPr>
                <w:i/>
                <w:iCs/>
                <w:sz w:val="20"/>
                <w:szCs w:val="20"/>
              </w:rPr>
            </w:pPr>
            <w:r w:rsidRPr="007A5A5D">
              <w:rPr>
                <w:b/>
                <w:bCs/>
                <w:i/>
                <w:iCs/>
                <w:sz w:val="20"/>
                <w:szCs w:val="20"/>
              </w:rPr>
              <w:t>DISCO CОMРАСТО.</w:t>
            </w:r>
            <w:r w:rsidRPr="007A5A5D">
              <w:rPr>
                <w:i/>
                <w:iCs/>
                <w:sz w:val="20"/>
                <w:szCs w:val="20"/>
              </w:rPr>
              <w:t xml:space="preserve"> La información podrá ponerse a disposición del solicitante, en discos compactos previo pago de los derechos por cada disco que se requiera para la entrega de la información, situación que de manera calendarizada de acuerdo a las capacidades técnicas, humanas y administrativas se llevará a cabo atendiendo a la programación, cantidad y peso de la información para cada entrega.</w:t>
            </w:r>
          </w:p>
          <w:p w14:paraId="02694A6D" w14:textId="77777777" w:rsidR="000546C9" w:rsidRPr="007A5A5D" w:rsidRDefault="00296147">
            <w:pPr>
              <w:spacing w:line="360" w:lineRule="auto"/>
              <w:rPr>
                <w:i/>
                <w:iCs/>
                <w:sz w:val="20"/>
                <w:szCs w:val="20"/>
              </w:rPr>
            </w:pPr>
            <w:r w:rsidRPr="007A5A5D">
              <w:rPr>
                <w:i/>
                <w:iCs/>
                <w:sz w:val="20"/>
                <w:szCs w:val="20"/>
              </w:rPr>
              <w:t>…</w:t>
            </w:r>
          </w:p>
          <w:p w14:paraId="1C58F258" w14:textId="77777777" w:rsidR="000546C9" w:rsidRPr="007A5A5D" w:rsidRDefault="00296147">
            <w:pPr>
              <w:spacing w:line="360" w:lineRule="auto"/>
              <w:rPr>
                <w:i/>
                <w:iCs/>
                <w:sz w:val="20"/>
                <w:szCs w:val="20"/>
              </w:rPr>
            </w:pPr>
            <w:r w:rsidRPr="007A5A5D">
              <w:rPr>
                <w:b/>
                <w:bCs/>
                <w:i/>
                <w:iCs/>
                <w:sz w:val="20"/>
                <w:szCs w:val="20"/>
              </w:rPr>
              <w:t>DISPOSITIVOS DE ALMACENAMIENTO.</w:t>
            </w:r>
            <w:r w:rsidRPr="007A5A5D">
              <w:rPr>
                <w:i/>
                <w:iCs/>
                <w:sz w:val="20"/>
                <w:szCs w:val="20"/>
              </w:rPr>
              <w:t xml:space="preserve"> En caso de que el recurrente previa cita y calendarización para la entrega de la información, acuda a las oficinas que ocupa la Coordinación de Administración en conjunto con el Departamento de Recursos Humanos, presentando un dispositivo con almacenamiento </w:t>
            </w:r>
            <w:r w:rsidRPr="007A5A5D">
              <w:rPr>
                <w:i/>
                <w:iCs/>
                <w:sz w:val="20"/>
                <w:szCs w:val="20"/>
              </w:rPr>
              <w:lastRenderedPageBreak/>
              <w:t xml:space="preserve">suficiente con capacidad superior a 548 GB aproximadamente; de manera calendarizada de acuerdo a las capacidades técnicas, humanas y administrativas, la información le será proporcionada sin costo alguno, ya que la Coordinación de Administración en conjunto con el Departamento de Recursos Humanos, no cuenta con presupuesto para adquisición de dispositivos de almacenamiento que permitan la entrega en dicha modalidad. </w:t>
            </w:r>
          </w:p>
          <w:p w14:paraId="1B55DD09" w14:textId="77777777" w:rsidR="000546C9" w:rsidRPr="007A5A5D" w:rsidRDefault="000546C9">
            <w:pPr>
              <w:spacing w:line="360" w:lineRule="auto"/>
              <w:rPr>
                <w:i/>
                <w:iCs/>
                <w:sz w:val="20"/>
                <w:szCs w:val="20"/>
              </w:rPr>
            </w:pPr>
          </w:p>
          <w:p w14:paraId="480D5C30" w14:textId="77777777" w:rsidR="000546C9" w:rsidRPr="007A5A5D" w:rsidRDefault="00296147">
            <w:pPr>
              <w:spacing w:line="360" w:lineRule="auto"/>
              <w:rPr>
                <w:i/>
                <w:iCs/>
                <w:sz w:val="20"/>
                <w:szCs w:val="20"/>
              </w:rPr>
            </w:pPr>
            <w:r w:rsidRPr="007A5A5D">
              <w:rPr>
                <w:b/>
                <w:bCs/>
                <w:i/>
                <w:iCs/>
                <w:sz w:val="20"/>
                <w:szCs w:val="20"/>
              </w:rPr>
              <w:t>COPIAS SIMPLES.</w:t>
            </w:r>
            <w:r w:rsidRPr="007A5A5D">
              <w:rPr>
                <w:i/>
                <w:iCs/>
                <w:sz w:val="20"/>
                <w:szCs w:val="20"/>
              </w:rPr>
              <w:t xml:space="preserve"> La información podrá ponerse a disposición del solicitante, en copias simples previo pagó de los derechos por la expedición de las mismas para la entrega de la información, situación que de manera calendarizada de acuerdo a las capacidades técnicas, humanas y administrativas se llevará a cabo atendiendo al pago, programación y cantidad de información para cada entrega.</w:t>
            </w:r>
          </w:p>
          <w:p w14:paraId="439686F0" w14:textId="77777777" w:rsidR="000546C9" w:rsidRPr="007A5A5D" w:rsidRDefault="00296147">
            <w:pPr>
              <w:spacing w:line="360" w:lineRule="auto"/>
              <w:rPr>
                <w:i/>
                <w:iCs/>
                <w:sz w:val="20"/>
                <w:szCs w:val="20"/>
              </w:rPr>
            </w:pPr>
            <w:r w:rsidRPr="007A5A5D">
              <w:rPr>
                <w:i/>
                <w:iCs/>
                <w:sz w:val="20"/>
                <w:szCs w:val="20"/>
              </w:rPr>
              <w:t>…</w:t>
            </w:r>
          </w:p>
          <w:p w14:paraId="00C37571" w14:textId="77777777" w:rsidR="000546C9" w:rsidRPr="007A5A5D" w:rsidRDefault="000546C9">
            <w:pPr>
              <w:spacing w:line="360" w:lineRule="auto"/>
              <w:rPr>
                <w:i/>
                <w:iCs/>
                <w:sz w:val="20"/>
                <w:szCs w:val="20"/>
              </w:rPr>
            </w:pPr>
          </w:p>
          <w:p w14:paraId="657D11C4" w14:textId="77777777" w:rsidR="000546C9" w:rsidRPr="007A5A5D" w:rsidRDefault="00296147">
            <w:pPr>
              <w:spacing w:line="360" w:lineRule="auto"/>
              <w:rPr>
                <w:i/>
                <w:iCs/>
                <w:sz w:val="20"/>
                <w:szCs w:val="20"/>
              </w:rPr>
            </w:pPr>
            <w:r w:rsidRPr="007A5A5D">
              <w:rPr>
                <w:b/>
                <w:bCs/>
                <w:i/>
                <w:iCs/>
                <w:sz w:val="20"/>
                <w:szCs w:val="20"/>
              </w:rPr>
              <w:t>COPIAS CERTIFICADAS</w:t>
            </w:r>
            <w:r w:rsidRPr="007A5A5D">
              <w:rPr>
                <w:i/>
                <w:iCs/>
                <w:sz w:val="20"/>
                <w:szCs w:val="20"/>
              </w:rPr>
              <w:t>. La información podrá ponerse a disposición del solicitante, en copias certificadas, previo pago de los derechos por la expedición de las mismas para la entrega de la información, situación que de manera calendarizada de acuerdo a las capacidades técnicas, humanas y administrativas se llevará a cabo atendiendo al pago, programación y cantidad de información para cada entrega.</w:t>
            </w:r>
          </w:p>
          <w:p w14:paraId="0A1F825F" w14:textId="77777777" w:rsidR="000546C9" w:rsidRPr="007A5A5D" w:rsidRDefault="00296147">
            <w:pPr>
              <w:spacing w:line="360" w:lineRule="auto"/>
              <w:rPr>
                <w:i/>
                <w:iCs/>
                <w:sz w:val="20"/>
                <w:szCs w:val="20"/>
              </w:rPr>
            </w:pPr>
            <w:r w:rsidRPr="007A5A5D">
              <w:rPr>
                <w:i/>
                <w:iCs/>
                <w:sz w:val="20"/>
                <w:szCs w:val="20"/>
              </w:rPr>
              <w:t>…</w:t>
            </w:r>
          </w:p>
          <w:p w14:paraId="75D9203E" w14:textId="77777777" w:rsidR="000546C9" w:rsidRPr="007A5A5D" w:rsidRDefault="00296147">
            <w:pPr>
              <w:spacing w:line="360" w:lineRule="auto"/>
              <w:rPr>
                <w:i/>
                <w:iCs/>
                <w:sz w:val="20"/>
                <w:szCs w:val="20"/>
              </w:rPr>
            </w:pPr>
            <w:r w:rsidRPr="007A5A5D">
              <w:rPr>
                <w:i/>
                <w:iCs/>
                <w:sz w:val="20"/>
                <w:szCs w:val="20"/>
              </w:rPr>
              <w:t>Por lo que se refiere a la Coordinación de Administración en conjunto con el Departamento de Recursos Humanos:</w:t>
            </w:r>
          </w:p>
          <w:p w14:paraId="25B6F165" w14:textId="77777777" w:rsidR="000546C9" w:rsidRPr="007A5A5D" w:rsidRDefault="00296147">
            <w:pPr>
              <w:spacing w:line="360" w:lineRule="auto"/>
              <w:rPr>
                <w:i/>
                <w:iCs/>
                <w:sz w:val="20"/>
                <w:szCs w:val="20"/>
              </w:rPr>
            </w:pPr>
            <w:r w:rsidRPr="007A5A5D">
              <w:rPr>
                <w:i/>
                <w:iCs/>
                <w:sz w:val="20"/>
                <w:szCs w:val="20"/>
              </w:rPr>
              <w:t xml:space="preserve"> </w:t>
            </w:r>
          </w:p>
          <w:p w14:paraId="765787BB" w14:textId="77777777" w:rsidR="000546C9" w:rsidRPr="007A5A5D" w:rsidRDefault="00296147">
            <w:pPr>
              <w:spacing w:line="360" w:lineRule="auto"/>
              <w:rPr>
                <w:i/>
                <w:iCs/>
                <w:sz w:val="20"/>
                <w:szCs w:val="20"/>
              </w:rPr>
            </w:pPr>
            <w:r w:rsidRPr="007A5A5D">
              <w:rPr>
                <w:b/>
                <w:bCs/>
                <w:i/>
                <w:iCs/>
                <w:sz w:val="20"/>
                <w:szCs w:val="20"/>
              </w:rPr>
              <w:t>1. LAS INSTALACIONES PARA LA CONSULTA DIRECTA</w:t>
            </w:r>
            <w:r w:rsidRPr="007A5A5D">
              <w:rPr>
                <w:i/>
                <w:iCs/>
                <w:sz w:val="20"/>
                <w:szCs w:val="20"/>
              </w:rPr>
              <w:t xml:space="preserve">: La consulta directa se llevará a cabo en la oficina del Departamento de Recursos Humanos del Organismo Público Descentralizado denominado OPERAGUA, ubicada en avenida av. la super lote 3, 7a y 7b </w:t>
            </w:r>
            <w:proofErr w:type="spellStart"/>
            <w:r w:rsidRPr="007A5A5D">
              <w:rPr>
                <w:i/>
                <w:iCs/>
                <w:sz w:val="20"/>
                <w:szCs w:val="20"/>
              </w:rPr>
              <w:t>mz</w:t>
            </w:r>
            <w:proofErr w:type="spellEnd"/>
            <w:r w:rsidRPr="007A5A5D">
              <w:rPr>
                <w:i/>
                <w:iCs/>
                <w:sz w:val="20"/>
                <w:szCs w:val="20"/>
              </w:rPr>
              <w:t xml:space="preserve">. C44, Colonia Centro Urbano, C.P. 54700, Cuautitlán Izcalli, Estado de México </w:t>
            </w:r>
          </w:p>
          <w:p w14:paraId="16FEFB2F" w14:textId="77777777" w:rsidR="000546C9" w:rsidRPr="007A5A5D" w:rsidRDefault="000546C9">
            <w:pPr>
              <w:spacing w:line="360" w:lineRule="auto"/>
              <w:rPr>
                <w:i/>
                <w:iCs/>
                <w:sz w:val="20"/>
                <w:szCs w:val="20"/>
              </w:rPr>
            </w:pPr>
          </w:p>
          <w:p w14:paraId="4EF7036E" w14:textId="77777777" w:rsidR="000546C9" w:rsidRPr="007A5A5D" w:rsidRDefault="00296147">
            <w:pPr>
              <w:spacing w:line="360" w:lineRule="auto"/>
              <w:rPr>
                <w:i/>
                <w:iCs/>
                <w:sz w:val="20"/>
                <w:szCs w:val="20"/>
              </w:rPr>
            </w:pPr>
            <w:r w:rsidRPr="007A5A5D">
              <w:rPr>
                <w:b/>
                <w:bCs/>
                <w:i/>
                <w:iCs/>
                <w:sz w:val="20"/>
                <w:szCs w:val="20"/>
              </w:rPr>
              <w:t>2. PROGRAMACIÓN DE LA CONSULTA</w:t>
            </w:r>
            <w:r w:rsidRPr="007A5A5D">
              <w:rPr>
                <w:i/>
                <w:iCs/>
                <w:sz w:val="20"/>
                <w:szCs w:val="20"/>
              </w:rPr>
              <w:t xml:space="preserve">: De acuerdo a las atribuciones y competencias de esta Coordinación de Administración en conjunto con el Departamento de Recursos Humanos, a continuación, se </w:t>
            </w:r>
            <w:r w:rsidRPr="007A5A5D">
              <w:rPr>
                <w:i/>
                <w:iCs/>
                <w:sz w:val="20"/>
                <w:szCs w:val="20"/>
              </w:rPr>
              <w:lastRenderedPageBreak/>
              <w:t>presentan los días, horarios y la información que se pondrá a disposición del solicitante bajo la modalidad de CONSULTA DIRECTA.</w:t>
            </w:r>
          </w:p>
          <w:p w14:paraId="754B6621" w14:textId="77777777" w:rsidR="000546C9" w:rsidRPr="007A5A5D" w:rsidRDefault="00296147">
            <w:pPr>
              <w:spacing w:line="360" w:lineRule="auto"/>
              <w:rPr>
                <w:i/>
                <w:iCs/>
                <w:sz w:val="20"/>
                <w:szCs w:val="20"/>
              </w:rPr>
            </w:pPr>
            <w:r w:rsidRPr="007A5A5D">
              <w:rPr>
                <w:i/>
                <w:iCs/>
                <w:noProof/>
                <w:sz w:val="20"/>
                <w:szCs w:val="20"/>
              </w:rPr>
              <w:drawing>
                <wp:inline distT="0" distB="0" distL="0" distR="0" wp14:anchorId="170F98D3" wp14:editId="4C66828F">
                  <wp:extent cx="5533390" cy="1553210"/>
                  <wp:effectExtent l="0" t="0" r="0" b="0"/>
                  <wp:docPr id="20199844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533390" cy="1553210"/>
                          </a:xfrm>
                          <a:prstGeom prst="rect">
                            <a:avLst/>
                          </a:prstGeom>
                          <a:ln/>
                        </pic:spPr>
                      </pic:pic>
                    </a:graphicData>
                  </a:graphic>
                </wp:inline>
              </w:drawing>
            </w:r>
          </w:p>
          <w:p w14:paraId="6899F1A7" w14:textId="77777777" w:rsidR="000546C9" w:rsidRPr="007A5A5D" w:rsidRDefault="00296147">
            <w:pPr>
              <w:spacing w:line="360" w:lineRule="auto"/>
              <w:rPr>
                <w:i/>
                <w:iCs/>
                <w:sz w:val="20"/>
                <w:szCs w:val="20"/>
              </w:rPr>
            </w:pPr>
            <w:r w:rsidRPr="007A5A5D">
              <w:rPr>
                <w:b/>
                <w:bCs/>
                <w:i/>
                <w:iCs/>
                <w:sz w:val="20"/>
                <w:szCs w:val="20"/>
              </w:rPr>
              <w:t>3. PERSONA QUE ATENDERÅ LA CONSULTA DIRECTA:</w:t>
            </w:r>
            <w:r w:rsidRPr="007A5A5D">
              <w:rPr>
                <w:i/>
                <w:iCs/>
                <w:sz w:val="20"/>
                <w:szCs w:val="20"/>
              </w:rPr>
              <w:t xml:space="preserve"> Servidora Pública C. María Elena Rodríguez Vigueras, Servidora Pública Habilitada del Departamento de Recursos Humanos del Organismo Público Descentralizado denominado OPERAGUA y la C. Consuelo Emily Espinoza Mendoza, Titular de la Coordinación de Transparencia y Archivo de Operagua Izcalli, O.P.D.M. para lo que deberá de confirmar su asistencia al número 5558640434, por lo menos 24 horas hábiles antes de la fecha señalada en el presente calendario. </w:t>
            </w:r>
          </w:p>
          <w:p w14:paraId="74D882A2" w14:textId="77777777" w:rsidR="000546C9" w:rsidRPr="007A5A5D" w:rsidRDefault="000546C9">
            <w:pPr>
              <w:spacing w:line="360" w:lineRule="auto"/>
              <w:rPr>
                <w:i/>
                <w:iCs/>
                <w:sz w:val="20"/>
                <w:szCs w:val="20"/>
              </w:rPr>
            </w:pPr>
          </w:p>
          <w:p w14:paraId="3118816E" w14:textId="77777777" w:rsidR="000546C9" w:rsidRPr="007A5A5D" w:rsidRDefault="00296147">
            <w:pPr>
              <w:spacing w:line="360" w:lineRule="auto"/>
              <w:rPr>
                <w:i/>
                <w:iCs/>
                <w:sz w:val="20"/>
                <w:szCs w:val="20"/>
              </w:rPr>
            </w:pPr>
            <w:r w:rsidRPr="007A5A5D">
              <w:rPr>
                <w:i/>
                <w:iCs/>
                <w:sz w:val="20"/>
                <w:szCs w:val="20"/>
              </w:rPr>
              <w:t>4. En caso de requerir una nueva cita, podrá realizarla al número señalado en el numeral anterior, sin embargo, la información se encontrará disponible 60 días hábiles, de conformidad con el artículo 166 de la Ley de Transparencia y Acceso a la Información Pública del Estado de México y Municipios.</w:t>
            </w:r>
          </w:p>
          <w:p w14:paraId="142A271D" w14:textId="77777777" w:rsidR="000546C9" w:rsidRPr="007A5A5D" w:rsidRDefault="000546C9">
            <w:pPr>
              <w:spacing w:line="360" w:lineRule="auto"/>
              <w:rPr>
                <w:i/>
                <w:iCs/>
                <w:sz w:val="20"/>
                <w:szCs w:val="20"/>
              </w:rPr>
            </w:pPr>
          </w:p>
          <w:p w14:paraId="302B4852" w14:textId="77777777" w:rsidR="000546C9" w:rsidRPr="007A5A5D" w:rsidRDefault="00296147">
            <w:pPr>
              <w:spacing w:line="360" w:lineRule="auto"/>
              <w:rPr>
                <w:b/>
                <w:bCs/>
                <w:i/>
                <w:iCs/>
                <w:sz w:val="20"/>
                <w:szCs w:val="20"/>
              </w:rPr>
            </w:pPr>
            <w:r w:rsidRPr="007A5A5D">
              <w:rPr>
                <w:i/>
                <w:iCs/>
                <w:sz w:val="20"/>
                <w:szCs w:val="20"/>
              </w:rPr>
              <w:t xml:space="preserve">Finalmente se solicita, gire sus apreciables instrucciones a quien corresponda para que solicite al Instituto de Transparencia, Acceso a la Información Pública y Protección de Datos Personales del Estado de México y Municipios, el registro en la bitácora de incidencias la imposibilidad de subir al sistema SAIMEX la información requerida en la solicitud con folio 00061/OASCUATIZC/IP/2025, toda vez que la misma cuenta con un </w:t>
            </w:r>
            <w:r w:rsidRPr="007A5A5D">
              <w:rPr>
                <w:b/>
                <w:bCs/>
                <w:i/>
                <w:iCs/>
                <w:sz w:val="20"/>
                <w:szCs w:val="20"/>
              </w:rPr>
              <w:t xml:space="preserve">peso aproximado de 548 GB extraídos directamente desde el escáner utilizando una resolución alta de 150 </w:t>
            </w:r>
            <w:proofErr w:type="spellStart"/>
            <w:r w:rsidRPr="007A5A5D">
              <w:rPr>
                <w:b/>
                <w:bCs/>
                <w:i/>
                <w:iCs/>
                <w:sz w:val="20"/>
                <w:szCs w:val="20"/>
              </w:rPr>
              <w:t>Dpis</w:t>
            </w:r>
            <w:proofErr w:type="spellEnd"/>
            <w:r w:rsidRPr="007A5A5D">
              <w:rPr>
                <w:b/>
                <w:bCs/>
                <w:i/>
                <w:iCs/>
                <w:sz w:val="20"/>
                <w:szCs w:val="20"/>
              </w:rPr>
              <w:t>.</w:t>
            </w:r>
          </w:p>
          <w:p w14:paraId="078241E4" w14:textId="77777777" w:rsidR="000546C9" w:rsidRPr="007A5A5D" w:rsidRDefault="00296147">
            <w:pPr>
              <w:spacing w:line="360" w:lineRule="auto"/>
              <w:rPr>
                <w:b/>
                <w:bCs/>
                <w:i/>
                <w:iCs/>
                <w:sz w:val="20"/>
                <w:szCs w:val="20"/>
              </w:rPr>
            </w:pPr>
            <w:r w:rsidRPr="007A5A5D">
              <w:rPr>
                <w:b/>
                <w:bCs/>
                <w:i/>
                <w:iCs/>
                <w:sz w:val="20"/>
                <w:szCs w:val="20"/>
              </w:rPr>
              <w:t>…”</w:t>
            </w:r>
            <w:r w:rsidRPr="007A5A5D">
              <w:rPr>
                <w:i/>
                <w:iCs/>
                <w:sz w:val="20"/>
                <w:szCs w:val="20"/>
              </w:rPr>
              <w:t>(Énfasis añadido)</w:t>
            </w:r>
          </w:p>
          <w:p w14:paraId="2B2681F9" w14:textId="77777777" w:rsidR="000546C9" w:rsidRPr="007A5A5D" w:rsidRDefault="000546C9">
            <w:pPr>
              <w:spacing w:line="360" w:lineRule="auto"/>
              <w:rPr>
                <w:i/>
                <w:iCs/>
                <w:sz w:val="20"/>
                <w:szCs w:val="20"/>
              </w:rPr>
            </w:pPr>
          </w:p>
        </w:tc>
      </w:tr>
      <w:tr w:rsidR="000546C9" w:rsidRPr="007A5A5D" w14:paraId="2D147652" w14:textId="77777777">
        <w:tc>
          <w:tcPr>
            <w:tcW w:w="8930" w:type="dxa"/>
            <w:shd w:val="clear" w:color="auto" w:fill="CCCCFF"/>
          </w:tcPr>
          <w:p w14:paraId="7BC0C362" w14:textId="77777777" w:rsidR="000546C9" w:rsidRPr="007A5A5D" w:rsidRDefault="00296147">
            <w:pPr>
              <w:spacing w:line="360" w:lineRule="auto"/>
              <w:rPr>
                <w:b/>
                <w:bCs/>
                <w:i/>
                <w:iCs/>
                <w:sz w:val="20"/>
                <w:szCs w:val="20"/>
              </w:rPr>
            </w:pPr>
            <w:r w:rsidRPr="007A5A5D">
              <w:rPr>
                <w:b/>
                <w:bCs/>
                <w:sz w:val="20"/>
                <w:szCs w:val="20"/>
              </w:rPr>
              <w:lastRenderedPageBreak/>
              <w:t>FOLIO DE SOLICITUD: 00089/OASCUATIZC/IP/2025</w:t>
            </w:r>
          </w:p>
        </w:tc>
      </w:tr>
      <w:tr w:rsidR="000546C9" w:rsidRPr="007A5A5D" w14:paraId="5D09F427" w14:textId="77777777">
        <w:tc>
          <w:tcPr>
            <w:tcW w:w="8930" w:type="dxa"/>
          </w:tcPr>
          <w:p w14:paraId="050BFB0A" w14:textId="77777777" w:rsidR="000546C9" w:rsidRPr="007A5A5D" w:rsidRDefault="00296147">
            <w:pPr>
              <w:spacing w:line="360" w:lineRule="auto"/>
              <w:rPr>
                <w:b/>
                <w:bCs/>
                <w:sz w:val="20"/>
                <w:szCs w:val="20"/>
              </w:rPr>
            </w:pPr>
            <w:r w:rsidRPr="007A5A5D">
              <w:rPr>
                <w:b/>
                <w:bCs/>
                <w:i/>
                <w:iCs/>
                <w:sz w:val="20"/>
                <w:szCs w:val="20"/>
              </w:rPr>
              <w:t xml:space="preserve"> RESPUESTA ADMINISTRACIÓN Y FINANZAS.pdf; </w:t>
            </w:r>
            <w:r w:rsidRPr="007A5A5D">
              <w:rPr>
                <w:sz w:val="20"/>
                <w:szCs w:val="20"/>
              </w:rPr>
              <w:t>del que se desprenden los siguientes:</w:t>
            </w:r>
          </w:p>
          <w:p w14:paraId="37AA5A8B" w14:textId="77777777" w:rsidR="000546C9" w:rsidRPr="007A5A5D" w:rsidRDefault="00296147">
            <w:pPr>
              <w:numPr>
                <w:ilvl w:val="0"/>
                <w:numId w:val="1"/>
              </w:numPr>
              <w:pBdr>
                <w:top w:val="nil"/>
                <w:left w:val="nil"/>
                <w:bottom w:val="nil"/>
                <w:right w:val="nil"/>
                <w:between w:val="nil"/>
              </w:pBdr>
              <w:spacing w:line="360" w:lineRule="auto"/>
              <w:rPr>
                <w:color w:val="000000"/>
                <w:sz w:val="20"/>
                <w:szCs w:val="20"/>
              </w:rPr>
            </w:pPr>
            <w:r w:rsidRPr="007A5A5D">
              <w:rPr>
                <w:color w:val="000000"/>
                <w:sz w:val="20"/>
                <w:szCs w:val="20"/>
              </w:rPr>
              <w:t xml:space="preserve">Oficio suscrito por la Directora de Administración y Finanzas en el que remite la respuesta de la Titular de la Coordinación de Administración. </w:t>
            </w:r>
          </w:p>
          <w:p w14:paraId="1D604AE8" w14:textId="77777777" w:rsidR="000546C9" w:rsidRPr="007A5A5D" w:rsidRDefault="00296147">
            <w:pPr>
              <w:numPr>
                <w:ilvl w:val="0"/>
                <w:numId w:val="1"/>
              </w:numPr>
              <w:pBdr>
                <w:top w:val="nil"/>
                <w:left w:val="nil"/>
                <w:bottom w:val="nil"/>
                <w:right w:val="nil"/>
                <w:between w:val="nil"/>
              </w:pBdr>
              <w:spacing w:line="360" w:lineRule="auto"/>
              <w:rPr>
                <w:color w:val="000000"/>
                <w:sz w:val="20"/>
                <w:szCs w:val="20"/>
              </w:rPr>
            </w:pPr>
            <w:r w:rsidRPr="007A5A5D">
              <w:rPr>
                <w:color w:val="000000"/>
                <w:sz w:val="20"/>
                <w:szCs w:val="20"/>
              </w:rPr>
              <w:t>Oficio suscrito por la Coordinadora de Administración en el que informó los siguiente:</w:t>
            </w:r>
          </w:p>
          <w:p w14:paraId="122679E8" w14:textId="77777777" w:rsidR="000546C9" w:rsidRPr="007A5A5D" w:rsidRDefault="00296147">
            <w:pPr>
              <w:spacing w:line="360" w:lineRule="auto"/>
              <w:rPr>
                <w:i/>
                <w:iCs/>
                <w:sz w:val="20"/>
                <w:szCs w:val="20"/>
              </w:rPr>
            </w:pPr>
            <w:r w:rsidRPr="007A5A5D">
              <w:rPr>
                <w:i/>
                <w:iCs/>
                <w:sz w:val="20"/>
                <w:szCs w:val="20"/>
              </w:rPr>
              <w:t>“…</w:t>
            </w:r>
          </w:p>
          <w:p w14:paraId="691F61AA" w14:textId="77777777" w:rsidR="000546C9" w:rsidRPr="007A5A5D" w:rsidRDefault="00296147">
            <w:pPr>
              <w:spacing w:line="360" w:lineRule="auto"/>
              <w:rPr>
                <w:i/>
                <w:iCs/>
                <w:sz w:val="20"/>
                <w:szCs w:val="20"/>
              </w:rPr>
            </w:pPr>
            <w:r w:rsidRPr="007A5A5D">
              <w:rPr>
                <w:i/>
                <w:iCs/>
                <w:sz w:val="20"/>
                <w:szCs w:val="20"/>
              </w:rPr>
              <w:t>En cumplimiento a lo dispuesto por el artículo 164 de la Ley de Transparencia y Acceso a la Información Pública del Estado de México y Municipios, este Departamento de Recursos Humanos realizó una búsqueda de la información; lo anterior, permitió constatar que de la información solicitada efectivamente obra en posesión de la misma, sin embargo, por la naturaleza y cantidad de información la misma deberá ponerse a disposición del recurrente únicamente en los medios que permita su reproducción.</w:t>
            </w:r>
          </w:p>
          <w:p w14:paraId="73F2B349" w14:textId="77777777" w:rsidR="000546C9" w:rsidRPr="007A5A5D" w:rsidRDefault="00296147">
            <w:pPr>
              <w:spacing w:line="360" w:lineRule="auto"/>
              <w:rPr>
                <w:i/>
                <w:iCs/>
                <w:sz w:val="20"/>
                <w:szCs w:val="20"/>
              </w:rPr>
            </w:pPr>
            <w:r w:rsidRPr="007A5A5D">
              <w:rPr>
                <w:i/>
                <w:iCs/>
                <w:sz w:val="20"/>
                <w:szCs w:val="20"/>
              </w:rPr>
              <w:t>…</w:t>
            </w:r>
          </w:p>
          <w:p w14:paraId="40D4F360" w14:textId="77777777" w:rsidR="000546C9" w:rsidRPr="007A5A5D" w:rsidRDefault="00296147">
            <w:pPr>
              <w:spacing w:line="360" w:lineRule="auto"/>
              <w:rPr>
                <w:i/>
                <w:iCs/>
                <w:sz w:val="20"/>
                <w:szCs w:val="20"/>
              </w:rPr>
            </w:pPr>
            <w:r w:rsidRPr="007A5A5D">
              <w:rPr>
                <w:i/>
                <w:iCs/>
                <w:sz w:val="20"/>
                <w:szCs w:val="20"/>
              </w:rPr>
              <w:t>Por lo anterior la Coordinación de Administración en conjunto con el Departamento de Recursos Humanos dependiente del Organismo Público Descentralizado, pone a disposición del solicitante la información requerida y ofrece al particular las modalidades de entrega que permite la reproducción de la información…</w:t>
            </w:r>
          </w:p>
          <w:p w14:paraId="44898D74" w14:textId="77777777" w:rsidR="000546C9" w:rsidRPr="007A5A5D" w:rsidRDefault="00296147">
            <w:pPr>
              <w:spacing w:line="360" w:lineRule="auto"/>
              <w:rPr>
                <w:i/>
                <w:iCs/>
                <w:sz w:val="20"/>
                <w:szCs w:val="20"/>
              </w:rPr>
            </w:pPr>
            <w:r w:rsidRPr="007A5A5D">
              <w:rPr>
                <w:i/>
                <w:iCs/>
                <w:sz w:val="20"/>
                <w:szCs w:val="20"/>
              </w:rPr>
              <w:t>…</w:t>
            </w:r>
          </w:p>
          <w:p w14:paraId="6C048456" w14:textId="77777777" w:rsidR="000546C9" w:rsidRPr="007A5A5D" w:rsidRDefault="00296147">
            <w:pPr>
              <w:spacing w:line="360" w:lineRule="auto"/>
              <w:rPr>
                <w:b/>
                <w:bCs/>
                <w:i/>
                <w:iCs/>
                <w:sz w:val="20"/>
                <w:szCs w:val="20"/>
              </w:rPr>
            </w:pPr>
            <w:r w:rsidRPr="007A5A5D">
              <w:rPr>
                <w:b/>
                <w:bCs/>
                <w:i/>
                <w:iCs/>
                <w:sz w:val="20"/>
                <w:szCs w:val="20"/>
              </w:rPr>
              <w:t>DE LA CONSULTA DIRECTA</w:t>
            </w:r>
          </w:p>
          <w:p w14:paraId="0455D859" w14:textId="77777777" w:rsidR="000546C9" w:rsidRPr="007A5A5D" w:rsidRDefault="00296147">
            <w:pPr>
              <w:spacing w:line="360" w:lineRule="auto"/>
              <w:rPr>
                <w:i/>
                <w:iCs/>
                <w:sz w:val="20"/>
                <w:szCs w:val="20"/>
              </w:rPr>
            </w:pPr>
            <w:r w:rsidRPr="007A5A5D">
              <w:rPr>
                <w:i/>
                <w:iCs/>
                <w:sz w:val="20"/>
                <w:szCs w:val="20"/>
              </w:rPr>
              <w:t>…</w:t>
            </w:r>
          </w:p>
          <w:p w14:paraId="6C59809B" w14:textId="77777777" w:rsidR="000546C9" w:rsidRPr="007A5A5D" w:rsidRDefault="00296147">
            <w:pPr>
              <w:spacing w:line="360" w:lineRule="auto"/>
              <w:rPr>
                <w:i/>
                <w:iCs/>
                <w:sz w:val="20"/>
                <w:szCs w:val="20"/>
              </w:rPr>
            </w:pPr>
            <w:r w:rsidRPr="007A5A5D">
              <w:rPr>
                <w:b/>
                <w:bCs/>
                <w:i/>
                <w:iCs/>
                <w:sz w:val="20"/>
                <w:szCs w:val="20"/>
              </w:rPr>
              <w:t>VÍNCULO ELÉCTRONICO</w:t>
            </w:r>
            <w:r w:rsidRPr="007A5A5D">
              <w:rPr>
                <w:i/>
                <w:iCs/>
                <w:sz w:val="20"/>
                <w:szCs w:val="20"/>
              </w:rPr>
              <w:t>. Se informa que no es posible para el sujeto obligado, proporcionar la información en dicha modalidad, en razón de que no se cuentan con licencias, con elementos técnicos y/o con las herramientas electrónicas o tecnológicas que permitan la entrega y reproducción en esta modalidad.</w:t>
            </w:r>
          </w:p>
          <w:p w14:paraId="40A7B5F1" w14:textId="77777777" w:rsidR="000546C9" w:rsidRPr="007A5A5D" w:rsidRDefault="000546C9">
            <w:pPr>
              <w:spacing w:line="360" w:lineRule="auto"/>
              <w:rPr>
                <w:i/>
                <w:iCs/>
                <w:sz w:val="20"/>
                <w:szCs w:val="20"/>
              </w:rPr>
            </w:pPr>
          </w:p>
          <w:p w14:paraId="7CFBAD4C" w14:textId="77777777" w:rsidR="000546C9" w:rsidRPr="007A5A5D" w:rsidRDefault="00296147">
            <w:pPr>
              <w:spacing w:line="360" w:lineRule="auto"/>
              <w:rPr>
                <w:i/>
                <w:iCs/>
                <w:sz w:val="20"/>
                <w:szCs w:val="20"/>
              </w:rPr>
            </w:pPr>
            <w:r w:rsidRPr="007A5A5D">
              <w:rPr>
                <w:b/>
                <w:bCs/>
                <w:i/>
                <w:iCs/>
                <w:sz w:val="20"/>
                <w:szCs w:val="20"/>
              </w:rPr>
              <w:t>DISCO CОMРАСТО.</w:t>
            </w:r>
            <w:r w:rsidRPr="007A5A5D">
              <w:rPr>
                <w:i/>
                <w:iCs/>
                <w:sz w:val="20"/>
                <w:szCs w:val="20"/>
              </w:rPr>
              <w:t xml:space="preserve"> La información podrá ponerse a disposición del solicitante, en discos compactos previo pago de los derechos por cada disco que se requiera para la entrega de la información, situación que de manera calendarizada de acuerdo a las capacidades técnicas, humanas y administrativas se llevará a cabo atendiendo a la programación, cantidad y peso de la información para cada entrega.</w:t>
            </w:r>
          </w:p>
          <w:p w14:paraId="5E343924" w14:textId="77777777" w:rsidR="000546C9" w:rsidRPr="007A5A5D" w:rsidRDefault="00296147">
            <w:pPr>
              <w:spacing w:line="360" w:lineRule="auto"/>
              <w:rPr>
                <w:i/>
                <w:iCs/>
                <w:sz w:val="20"/>
                <w:szCs w:val="20"/>
              </w:rPr>
            </w:pPr>
            <w:r w:rsidRPr="007A5A5D">
              <w:rPr>
                <w:i/>
                <w:iCs/>
                <w:sz w:val="20"/>
                <w:szCs w:val="20"/>
              </w:rPr>
              <w:lastRenderedPageBreak/>
              <w:t>…</w:t>
            </w:r>
          </w:p>
          <w:p w14:paraId="1480EFB9" w14:textId="77777777" w:rsidR="000546C9" w:rsidRPr="007A5A5D" w:rsidRDefault="00296147">
            <w:pPr>
              <w:spacing w:line="360" w:lineRule="auto"/>
              <w:rPr>
                <w:i/>
                <w:iCs/>
                <w:sz w:val="20"/>
                <w:szCs w:val="20"/>
              </w:rPr>
            </w:pPr>
            <w:r w:rsidRPr="007A5A5D">
              <w:rPr>
                <w:b/>
                <w:bCs/>
                <w:i/>
                <w:iCs/>
                <w:sz w:val="20"/>
                <w:szCs w:val="20"/>
              </w:rPr>
              <w:t>DISPOSITIVOS DE ALMACENAMIENTO.</w:t>
            </w:r>
            <w:r w:rsidRPr="007A5A5D">
              <w:rPr>
                <w:i/>
                <w:iCs/>
                <w:sz w:val="20"/>
                <w:szCs w:val="20"/>
              </w:rPr>
              <w:t xml:space="preserve"> En caso de que el recurrente previa cita y calendarización para la entrega de la información, acuda a las oficinas que ocupa la Coordinación de Administración en conjunto con el Departamento de Recursos Humanos, presentando un dispositivo con almacenamiento suficiente con capacidad superior a 550 GB aproximadamente; de manera calendarizada de acuerdo a las capacidades técnicas, humanas y administrativas, la información le será proporcionada sin costo alguno, ya que la Coordinación de Administración en conjunto con el Departamento de Recursos Humanos, no cuenta con presupuesto para adquisición de dispositivos de almacenamiento que permitan la entrega en dicha modalidad. </w:t>
            </w:r>
          </w:p>
          <w:p w14:paraId="31795749" w14:textId="77777777" w:rsidR="000546C9" w:rsidRPr="007A5A5D" w:rsidRDefault="000546C9">
            <w:pPr>
              <w:spacing w:line="360" w:lineRule="auto"/>
              <w:rPr>
                <w:i/>
                <w:iCs/>
                <w:sz w:val="20"/>
                <w:szCs w:val="20"/>
              </w:rPr>
            </w:pPr>
          </w:p>
          <w:p w14:paraId="17166583" w14:textId="77777777" w:rsidR="000546C9" w:rsidRPr="007A5A5D" w:rsidRDefault="00296147">
            <w:pPr>
              <w:spacing w:line="360" w:lineRule="auto"/>
              <w:rPr>
                <w:i/>
                <w:iCs/>
                <w:sz w:val="20"/>
                <w:szCs w:val="20"/>
              </w:rPr>
            </w:pPr>
            <w:r w:rsidRPr="007A5A5D">
              <w:rPr>
                <w:b/>
                <w:bCs/>
                <w:i/>
                <w:iCs/>
                <w:sz w:val="20"/>
                <w:szCs w:val="20"/>
              </w:rPr>
              <w:t>COPIAS SIMPLES.</w:t>
            </w:r>
            <w:r w:rsidRPr="007A5A5D">
              <w:rPr>
                <w:i/>
                <w:iCs/>
                <w:sz w:val="20"/>
                <w:szCs w:val="20"/>
              </w:rPr>
              <w:t xml:space="preserve"> La información podrá ponerse a disposición del solicitante, en copias simples previo pagó de los derechos por la expedición de las mismas para la entrega de la información, situación que de manera calendarizada de acuerdo a las capacidades técnicas, humanas y administrativas se llevará a cabo atendiendo al pago, programación y cantidad de información para cada entrega.</w:t>
            </w:r>
          </w:p>
          <w:p w14:paraId="51410BD6" w14:textId="77777777" w:rsidR="000546C9" w:rsidRPr="007A5A5D" w:rsidRDefault="00296147">
            <w:pPr>
              <w:spacing w:line="360" w:lineRule="auto"/>
              <w:rPr>
                <w:i/>
                <w:iCs/>
                <w:sz w:val="20"/>
                <w:szCs w:val="20"/>
              </w:rPr>
            </w:pPr>
            <w:r w:rsidRPr="007A5A5D">
              <w:rPr>
                <w:i/>
                <w:iCs/>
                <w:sz w:val="20"/>
                <w:szCs w:val="20"/>
              </w:rPr>
              <w:t xml:space="preserve">El pago de derechos se llevará a cabo de conformidad con lo previsto por el artículo 148 fracción I del Código Financiero del Estado de México y Municipios: </w:t>
            </w:r>
          </w:p>
          <w:p w14:paraId="476FE1E4" w14:textId="77777777" w:rsidR="000546C9" w:rsidRPr="007A5A5D" w:rsidRDefault="00296147">
            <w:pPr>
              <w:spacing w:line="360" w:lineRule="auto"/>
              <w:rPr>
                <w:i/>
                <w:iCs/>
                <w:sz w:val="20"/>
                <w:szCs w:val="20"/>
              </w:rPr>
            </w:pPr>
            <w:r w:rsidRPr="007A5A5D">
              <w:rPr>
                <w:i/>
                <w:iCs/>
                <w:sz w:val="20"/>
                <w:szCs w:val="20"/>
              </w:rPr>
              <w:t xml:space="preserve">Artículo 148.- Por la expedición de documentos solicitados en el ejercicio del derecho información pública, se pagarán los derechos conforme a la siguiente: </w:t>
            </w:r>
          </w:p>
          <w:p w14:paraId="2A39B6CE" w14:textId="77777777" w:rsidR="000546C9" w:rsidRPr="007A5A5D" w:rsidRDefault="00296147">
            <w:pPr>
              <w:spacing w:line="360" w:lineRule="auto"/>
              <w:rPr>
                <w:i/>
                <w:iCs/>
                <w:sz w:val="20"/>
                <w:szCs w:val="20"/>
              </w:rPr>
            </w:pPr>
            <w:r w:rsidRPr="007A5A5D">
              <w:rPr>
                <w:i/>
                <w:iCs/>
                <w:sz w:val="20"/>
                <w:szCs w:val="20"/>
              </w:rPr>
              <w:t xml:space="preserve">1. Por la expedición de copias simples: </w:t>
            </w:r>
          </w:p>
          <w:p w14:paraId="0326C18D" w14:textId="77777777" w:rsidR="000546C9" w:rsidRPr="007A5A5D" w:rsidRDefault="00296147">
            <w:pPr>
              <w:spacing w:line="360" w:lineRule="auto"/>
              <w:rPr>
                <w:i/>
                <w:iCs/>
                <w:sz w:val="20"/>
                <w:szCs w:val="20"/>
              </w:rPr>
            </w:pPr>
            <w:r w:rsidRPr="007A5A5D">
              <w:rPr>
                <w:i/>
                <w:iCs/>
                <w:sz w:val="20"/>
                <w:szCs w:val="20"/>
              </w:rPr>
              <w:t xml:space="preserve">A). Por la primera hoja. 0.224 </w:t>
            </w:r>
          </w:p>
          <w:p w14:paraId="00DBE0FE" w14:textId="77777777" w:rsidR="000546C9" w:rsidRPr="007A5A5D" w:rsidRDefault="00296147">
            <w:pPr>
              <w:spacing w:line="360" w:lineRule="auto"/>
              <w:rPr>
                <w:i/>
                <w:iCs/>
                <w:sz w:val="20"/>
                <w:szCs w:val="20"/>
              </w:rPr>
            </w:pPr>
            <w:r w:rsidRPr="007A5A5D">
              <w:rPr>
                <w:i/>
                <w:iCs/>
                <w:sz w:val="20"/>
                <w:szCs w:val="20"/>
              </w:rPr>
              <w:t xml:space="preserve">B). Por cada hoja subsecuente. 0.016 </w:t>
            </w:r>
          </w:p>
          <w:p w14:paraId="0E532E8B" w14:textId="77777777" w:rsidR="000546C9" w:rsidRPr="007A5A5D" w:rsidRDefault="00296147">
            <w:pPr>
              <w:spacing w:line="360" w:lineRule="auto"/>
              <w:rPr>
                <w:i/>
                <w:iCs/>
                <w:sz w:val="20"/>
                <w:szCs w:val="20"/>
              </w:rPr>
            </w:pPr>
            <w:r w:rsidRPr="007A5A5D">
              <w:rPr>
                <w:i/>
                <w:iCs/>
                <w:sz w:val="20"/>
                <w:szCs w:val="20"/>
              </w:rPr>
              <w:t>Primera hoja: $113.14 x 0.224 =$25.34 pesos</w:t>
            </w:r>
          </w:p>
          <w:p w14:paraId="282D52CC" w14:textId="77777777" w:rsidR="000546C9" w:rsidRPr="007A5A5D" w:rsidRDefault="00296147">
            <w:pPr>
              <w:spacing w:line="360" w:lineRule="auto"/>
              <w:rPr>
                <w:i/>
                <w:iCs/>
                <w:sz w:val="20"/>
                <w:szCs w:val="20"/>
              </w:rPr>
            </w:pPr>
            <w:r w:rsidRPr="007A5A5D">
              <w:rPr>
                <w:i/>
                <w:iCs/>
                <w:sz w:val="20"/>
                <w:szCs w:val="20"/>
              </w:rPr>
              <w:t xml:space="preserve"> Hojas subsecuentes: $113.14 x 0.016= $1.8</w:t>
            </w:r>
          </w:p>
          <w:p w14:paraId="6DCE2DAF" w14:textId="77777777" w:rsidR="000546C9" w:rsidRPr="007A5A5D" w:rsidRDefault="000546C9">
            <w:pPr>
              <w:spacing w:line="360" w:lineRule="auto"/>
              <w:rPr>
                <w:i/>
                <w:iCs/>
                <w:sz w:val="20"/>
                <w:szCs w:val="20"/>
              </w:rPr>
            </w:pPr>
          </w:p>
          <w:p w14:paraId="19BB933B" w14:textId="77777777" w:rsidR="000546C9" w:rsidRPr="007A5A5D" w:rsidRDefault="00296147">
            <w:pPr>
              <w:spacing w:line="360" w:lineRule="auto"/>
              <w:rPr>
                <w:i/>
                <w:iCs/>
                <w:sz w:val="20"/>
                <w:szCs w:val="20"/>
              </w:rPr>
            </w:pPr>
            <w:r w:rsidRPr="007A5A5D">
              <w:rPr>
                <w:b/>
                <w:bCs/>
                <w:i/>
                <w:iCs/>
                <w:sz w:val="20"/>
                <w:szCs w:val="20"/>
              </w:rPr>
              <w:t>COPIAS CERTIFICADAS</w:t>
            </w:r>
            <w:r w:rsidRPr="007A5A5D">
              <w:rPr>
                <w:i/>
                <w:iCs/>
                <w:sz w:val="20"/>
                <w:szCs w:val="20"/>
              </w:rPr>
              <w:t xml:space="preserve">. La información podrá ponerse a disposición del solicitante, en copias certificadas, previo pago de los derechos por la expedición de las mismas para la entrega de la información, </w:t>
            </w:r>
            <w:r w:rsidRPr="007A5A5D">
              <w:rPr>
                <w:i/>
                <w:iCs/>
                <w:sz w:val="20"/>
                <w:szCs w:val="20"/>
              </w:rPr>
              <w:lastRenderedPageBreak/>
              <w:t>situación que de manera calendarizada de acuerdo a las capacidades técnicas, humanas y administrativas se llevará a cabo atendiendo al pago, programación y cantidad de información para cada entrega.</w:t>
            </w:r>
          </w:p>
          <w:p w14:paraId="4C0BED43" w14:textId="77777777" w:rsidR="000546C9" w:rsidRPr="007A5A5D" w:rsidRDefault="00296147">
            <w:pPr>
              <w:spacing w:line="360" w:lineRule="auto"/>
              <w:rPr>
                <w:i/>
                <w:iCs/>
                <w:sz w:val="20"/>
                <w:szCs w:val="20"/>
              </w:rPr>
            </w:pPr>
            <w:r w:rsidRPr="007A5A5D">
              <w:rPr>
                <w:i/>
                <w:iCs/>
                <w:sz w:val="20"/>
                <w:szCs w:val="20"/>
              </w:rPr>
              <w:t>…</w:t>
            </w:r>
          </w:p>
          <w:p w14:paraId="009A1157" w14:textId="77777777" w:rsidR="000546C9" w:rsidRPr="007A5A5D" w:rsidRDefault="00296147">
            <w:pPr>
              <w:spacing w:line="360" w:lineRule="auto"/>
              <w:rPr>
                <w:i/>
                <w:iCs/>
                <w:sz w:val="20"/>
                <w:szCs w:val="20"/>
              </w:rPr>
            </w:pPr>
            <w:r w:rsidRPr="007A5A5D">
              <w:rPr>
                <w:i/>
                <w:iCs/>
                <w:sz w:val="20"/>
                <w:szCs w:val="20"/>
              </w:rPr>
              <w:t>Por lo que se refiere a la Coordinación de Administración en conjunto con el Departamento de Recursos Humanos:</w:t>
            </w:r>
          </w:p>
          <w:p w14:paraId="3197DC98" w14:textId="77777777" w:rsidR="000546C9" w:rsidRPr="007A5A5D" w:rsidRDefault="00296147">
            <w:pPr>
              <w:spacing w:line="360" w:lineRule="auto"/>
              <w:rPr>
                <w:i/>
                <w:iCs/>
                <w:sz w:val="20"/>
                <w:szCs w:val="20"/>
              </w:rPr>
            </w:pPr>
            <w:r w:rsidRPr="007A5A5D">
              <w:rPr>
                <w:i/>
                <w:iCs/>
                <w:sz w:val="20"/>
                <w:szCs w:val="20"/>
              </w:rPr>
              <w:t xml:space="preserve"> </w:t>
            </w:r>
          </w:p>
          <w:p w14:paraId="29F69095" w14:textId="77777777" w:rsidR="000546C9" w:rsidRPr="007A5A5D" w:rsidRDefault="00296147">
            <w:pPr>
              <w:spacing w:line="360" w:lineRule="auto"/>
              <w:rPr>
                <w:i/>
                <w:iCs/>
                <w:sz w:val="20"/>
                <w:szCs w:val="20"/>
              </w:rPr>
            </w:pPr>
            <w:r w:rsidRPr="007A5A5D">
              <w:rPr>
                <w:b/>
                <w:bCs/>
                <w:i/>
                <w:iCs/>
                <w:sz w:val="20"/>
                <w:szCs w:val="20"/>
              </w:rPr>
              <w:t>1. LAS INSTALACIONES PARA LA CONSULTA DIRECTA</w:t>
            </w:r>
            <w:r w:rsidRPr="007A5A5D">
              <w:rPr>
                <w:i/>
                <w:iCs/>
                <w:sz w:val="20"/>
                <w:szCs w:val="20"/>
              </w:rPr>
              <w:t xml:space="preserve">: La consulta directa se llevará a cabo en la oficina del Departamento de Recursos Humanos del Organismo Público Descentralizado denominado OPERAGUA, ubicada en avenida av. la super lote 3, 7a y 7b </w:t>
            </w:r>
            <w:proofErr w:type="spellStart"/>
            <w:r w:rsidRPr="007A5A5D">
              <w:rPr>
                <w:i/>
                <w:iCs/>
                <w:sz w:val="20"/>
                <w:szCs w:val="20"/>
              </w:rPr>
              <w:t>mz</w:t>
            </w:r>
            <w:proofErr w:type="spellEnd"/>
            <w:r w:rsidRPr="007A5A5D">
              <w:rPr>
                <w:i/>
                <w:iCs/>
                <w:sz w:val="20"/>
                <w:szCs w:val="20"/>
              </w:rPr>
              <w:t xml:space="preserve">. C44, Colonia Centro Urbano, C.P. 54700, Cuautitlán Izcalli, Estado de México </w:t>
            </w:r>
          </w:p>
          <w:p w14:paraId="73156F8B" w14:textId="77777777" w:rsidR="000546C9" w:rsidRPr="007A5A5D" w:rsidRDefault="000546C9">
            <w:pPr>
              <w:spacing w:line="360" w:lineRule="auto"/>
              <w:rPr>
                <w:i/>
                <w:iCs/>
                <w:sz w:val="20"/>
                <w:szCs w:val="20"/>
              </w:rPr>
            </w:pPr>
          </w:p>
          <w:p w14:paraId="18650DAA" w14:textId="77777777" w:rsidR="000546C9" w:rsidRPr="007A5A5D" w:rsidRDefault="00296147">
            <w:pPr>
              <w:spacing w:line="360" w:lineRule="auto"/>
              <w:rPr>
                <w:i/>
                <w:iCs/>
                <w:sz w:val="20"/>
                <w:szCs w:val="20"/>
              </w:rPr>
            </w:pPr>
            <w:r w:rsidRPr="007A5A5D">
              <w:rPr>
                <w:b/>
                <w:bCs/>
                <w:i/>
                <w:iCs/>
                <w:sz w:val="20"/>
                <w:szCs w:val="20"/>
              </w:rPr>
              <w:t>2. PROGRAMACIÓN DE LA CONSULTA</w:t>
            </w:r>
            <w:r w:rsidRPr="007A5A5D">
              <w:rPr>
                <w:i/>
                <w:iCs/>
                <w:sz w:val="20"/>
                <w:szCs w:val="20"/>
              </w:rPr>
              <w:t>: De acuerdo a las atribuciones y competencias de esta Coordinación de Administración en conjunto con el Departamento de Recursos Humanos, a continuación, se presentan los días, horarios y la información que se pondrá a disposición del solicitante bajo la modalidad de CONSULTA DIRECTA.</w:t>
            </w:r>
          </w:p>
          <w:p w14:paraId="77C9ECAD" w14:textId="77777777" w:rsidR="000546C9" w:rsidRPr="007A5A5D" w:rsidRDefault="00296147">
            <w:pPr>
              <w:spacing w:line="360" w:lineRule="auto"/>
              <w:rPr>
                <w:i/>
                <w:iCs/>
                <w:sz w:val="20"/>
                <w:szCs w:val="20"/>
              </w:rPr>
            </w:pPr>
            <w:r w:rsidRPr="007A5A5D">
              <w:rPr>
                <w:noProof/>
                <w:sz w:val="20"/>
                <w:szCs w:val="20"/>
              </w:rPr>
              <w:drawing>
                <wp:inline distT="0" distB="0" distL="0" distR="0" wp14:anchorId="13AB92BA" wp14:editId="382896D4">
                  <wp:extent cx="5410200" cy="1695450"/>
                  <wp:effectExtent l="0" t="0" r="0" b="0"/>
                  <wp:docPr id="20199844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410200" cy="1695450"/>
                          </a:xfrm>
                          <a:prstGeom prst="rect">
                            <a:avLst/>
                          </a:prstGeom>
                          <a:ln/>
                        </pic:spPr>
                      </pic:pic>
                    </a:graphicData>
                  </a:graphic>
                </wp:inline>
              </w:drawing>
            </w:r>
          </w:p>
          <w:p w14:paraId="18899259" w14:textId="77777777" w:rsidR="000546C9" w:rsidRPr="007A5A5D" w:rsidRDefault="00296147">
            <w:pPr>
              <w:spacing w:line="360" w:lineRule="auto"/>
              <w:rPr>
                <w:i/>
                <w:iCs/>
                <w:sz w:val="20"/>
                <w:szCs w:val="20"/>
              </w:rPr>
            </w:pPr>
            <w:r w:rsidRPr="007A5A5D">
              <w:rPr>
                <w:b/>
                <w:bCs/>
                <w:i/>
                <w:iCs/>
                <w:sz w:val="20"/>
                <w:szCs w:val="20"/>
              </w:rPr>
              <w:t>3. PERSONA QUE ATENDERÅ LA CONSULTA DIRECTA:</w:t>
            </w:r>
            <w:r w:rsidRPr="007A5A5D">
              <w:rPr>
                <w:i/>
                <w:iCs/>
                <w:sz w:val="20"/>
                <w:szCs w:val="20"/>
              </w:rPr>
              <w:t xml:space="preserve"> Servidora Pública C. María Elena Rodríguez Vigueras, Servidora Pública Habilitada del Departamento de Recursos Humanos del Organismo Público Descentralizado denominado OPERAGUA y la C. Consuelo Emily Espinoza Mendoza, Titular de la Coordinación de Transparencia y Archivo de Operagua Izcalli, O.P.D.M. para lo que deberá de confirmar su </w:t>
            </w:r>
            <w:r w:rsidRPr="007A5A5D">
              <w:rPr>
                <w:i/>
                <w:iCs/>
                <w:sz w:val="20"/>
                <w:szCs w:val="20"/>
              </w:rPr>
              <w:lastRenderedPageBreak/>
              <w:t xml:space="preserve">asistencia al número 5558640434, por lo menos 24 horas hábiles antes de la fecha señalada en el presente calendario. </w:t>
            </w:r>
          </w:p>
          <w:p w14:paraId="70C03094" w14:textId="77777777" w:rsidR="000546C9" w:rsidRPr="007A5A5D" w:rsidRDefault="000546C9">
            <w:pPr>
              <w:spacing w:line="360" w:lineRule="auto"/>
              <w:rPr>
                <w:i/>
                <w:iCs/>
                <w:sz w:val="20"/>
                <w:szCs w:val="20"/>
              </w:rPr>
            </w:pPr>
          </w:p>
          <w:p w14:paraId="18148C36" w14:textId="77777777" w:rsidR="000546C9" w:rsidRPr="007A5A5D" w:rsidRDefault="00296147">
            <w:pPr>
              <w:spacing w:line="360" w:lineRule="auto"/>
              <w:rPr>
                <w:i/>
                <w:iCs/>
                <w:sz w:val="20"/>
                <w:szCs w:val="20"/>
              </w:rPr>
            </w:pPr>
            <w:r w:rsidRPr="007A5A5D">
              <w:rPr>
                <w:i/>
                <w:iCs/>
                <w:sz w:val="20"/>
                <w:szCs w:val="20"/>
              </w:rPr>
              <w:t xml:space="preserve">4. En caso de requerir una nueva cita, podrá realizarla al número señalado en el numeral anterior, sin embargo, la información se encontrará disponible 60 días hábiles, de conformidad con el artículo 166 de la Ley de Transparencia y Acceso a la Información Pública del Estado de México y Municipios. </w:t>
            </w:r>
          </w:p>
          <w:p w14:paraId="6753C390" w14:textId="77777777" w:rsidR="000546C9" w:rsidRPr="007A5A5D" w:rsidRDefault="000546C9">
            <w:pPr>
              <w:spacing w:line="360" w:lineRule="auto"/>
              <w:rPr>
                <w:i/>
                <w:iCs/>
                <w:sz w:val="20"/>
                <w:szCs w:val="20"/>
              </w:rPr>
            </w:pPr>
          </w:p>
          <w:p w14:paraId="13826440" w14:textId="77777777" w:rsidR="000546C9" w:rsidRPr="007A5A5D" w:rsidRDefault="00296147">
            <w:pPr>
              <w:spacing w:line="360" w:lineRule="auto"/>
              <w:rPr>
                <w:b/>
                <w:bCs/>
                <w:i/>
                <w:iCs/>
                <w:sz w:val="20"/>
                <w:szCs w:val="20"/>
              </w:rPr>
            </w:pPr>
            <w:r w:rsidRPr="007A5A5D">
              <w:rPr>
                <w:i/>
                <w:iCs/>
                <w:sz w:val="20"/>
                <w:szCs w:val="20"/>
              </w:rPr>
              <w:t xml:space="preserve">Finalmente se solicita, gire sus apreciables instrucciones a quien corresponda para que solicite al Instituto de Transparencia, Acceso a la Información Pública y Protección de Datos Personales del Estado de México y Municipios, el registro en la bitácora de incidencias la imposibilidad de subir al sistema SAIMEX la información requerida en la solicitud con folio 00089/OASCUATIZC/IP/2025, toda vez que la misma cuenta con </w:t>
            </w:r>
            <w:r w:rsidRPr="007A5A5D">
              <w:rPr>
                <w:b/>
                <w:bCs/>
                <w:i/>
                <w:iCs/>
                <w:sz w:val="20"/>
                <w:szCs w:val="20"/>
              </w:rPr>
              <w:t xml:space="preserve">un peso aproximado de 550 GB extraídos directamente desde el escáner utilizando una resolución alta de 150 </w:t>
            </w:r>
            <w:proofErr w:type="spellStart"/>
            <w:r w:rsidRPr="007A5A5D">
              <w:rPr>
                <w:b/>
                <w:bCs/>
                <w:i/>
                <w:iCs/>
                <w:sz w:val="20"/>
                <w:szCs w:val="20"/>
              </w:rPr>
              <w:t>Dp</w:t>
            </w:r>
            <w:proofErr w:type="spellEnd"/>
            <w:r w:rsidRPr="007A5A5D">
              <w:rPr>
                <w:b/>
                <w:bCs/>
                <w:i/>
                <w:iCs/>
                <w:sz w:val="20"/>
                <w:szCs w:val="20"/>
              </w:rPr>
              <w:t>.</w:t>
            </w:r>
          </w:p>
          <w:p w14:paraId="0C4CA52C" w14:textId="77777777" w:rsidR="000546C9" w:rsidRPr="007A5A5D" w:rsidRDefault="00296147">
            <w:pPr>
              <w:spacing w:line="360" w:lineRule="auto"/>
              <w:rPr>
                <w:b/>
                <w:bCs/>
                <w:i/>
                <w:iCs/>
                <w:sz w:val="20"/>
                <w:szCs w:val="20"/>
              </w:rPr>
            </w:pPr>
            <w:r w:rsidRPr="007A5A5D">
              <w:rPr>
                <w:b/>
                <w:bCs/>
                <w:i/>
                <w:iCs/>
                <w:sz w:val="20"/>
                <w:szCs w:val="20"/>
              </w:rPr>
              <w:t xml:space="preserve">…” </w:t>
            </w:r>
            <w:r w:rsidRPr="007A5A5D">
              <w:rPr>
                <w:i/>
                <w:iCs/>
                <w:sz w:val="20"/>
                <w:szCs w:val="20"/>
              </w:rPr>
              <w:t>(Énfasis añadido)</w:t>
            </w:r>
          </w:p>
          <w:p w14:paraId="73694C1E" w14:textId="77777777" w:rsidR="000546C9" w:rsidRPr="007A5A5D" w:rsidRDefault="000546C9">
            <w:pPr>
              <w:spacing w:line="360" w:lineRule="auto"/>
              <w:rPr>
                <w:sz w:val="20"/>
                <w:szCs w:val="20"/>
              </w:rPr>
            </w:pPr>
          </w:p>
          <w:p w14:paraId="299A1183" w14:textId="77777777" w:rsidR="000546C9" w:rsidRPr="007A5A5D" w:rsidRDefault="000546C9">
            <w:pPr>
              <w:spacing w:line="360" w:lineRule="auto"/>
              <w:rPr>
                <w:sz w:val="20"/>
                <w:szCs w:val="20"/>
              </w:rPr>
            </w:pPr>
          </w:p>
          <w:p w14:paraId="169E96C0" w14:textId="77777777" w:rsidR="000546C9" w:rsidRPr="007A5A5D" w:rsidRDefault="00296147">
            <w:pPr>
              <w:spacing w:line="360" w:lineRule="auto"/>
              <w:rPr>
                <w:sz w:val="20"/>
                <w:szCs w:val="20"/>
              </w:rPr>
            </w:pPr>
            <w:r w:rsidRPr="007A5A5D">
              <w:rPr>
                <w:b/>
                <w:bCs/>
                <w:i/>
                <w:iCs/>
                <w:sz w:val="20"/>
                <w:szCs w:val="20"/>
              </w:rPr>
              <w:t xml:space="preserve">RESPUESTA A SOLICITANTE 00089-OASCUATIZC-IP-2025.pdf; </w:t>
            </w:r>
            <w:r w:rsidRPr="007A5A5D">
              <w:rPr>
                <w:sz w:val="20"/>
                <w:szCs w:val="20"/>
              </w:rPr>
              <w:t>Oficio suscrito por la Titular del Departamento de Transparencia del Sujeto Obligado por el que remite la respuesta descrita en el punto anterior.</w:t>
            </w:r>
          </w:p>
        </w:tc>
      </w:tr>
    </w:tbl>
    <w:p w14:paraId="61E8630B" w14:textId="77777777" w:rsidR="000546C9" w:rsidRPr="007A5A5D" w:rsidRDefault="000546C9">
      <w:pPr>
        <w:spacing w:after="0" w:line="360" w:lineRule="auto"/>
        <w:rPr>
          <w:b/>
          <w:bCs/>
          <w:i/>
          <w:iCs/>
        </w:rPr>
      </w:pPr>
    </w:p>
    <w:p w14:paraId="2B2C85E6" w14:textId="77777777" w:rsidR="000546C9" w:rsidRPr="007A5A5D" w:rsidRDefault="00296147">
      <w:pPr>
        <w:pStyle w:val="Ttulo2"/>
        <w:spacing w:before="0" w:after="0"/>
      </w:pPr>
      <w:bookmarkStart w:id="5" w:name="_Toc219385934"/>
      <w:r w:rsidRPr="007A5A5D">
        <w:t>III. Interposición de los Recursos de Revisión</w:t>
      </w:r>
      <w:bookmarkEnd w:id="5"/>
    </w:p>
    <w:p w14:paraId="6619876B" w14:textId="77777777" w:rsidR="000546C9" w:rsidRPr="007A5A5D" w:rsidRDefault="000546C9">
      <w:pPr>
        <w:spacing w:after="0" w:line="360" w:lineRule="auto"/>
        <w:rPr>
          <w:b/>
          <w:bCs/>
        </w:rPr>
      </w:pPr>
      <w:bookmarkStart w:id="6" w:name="_heading=h.2et92p0" w:colFirst="0" w:colLast="0"/>
      <w:bookmarkEnd w:id="6"/>
    </w:p>
    <w:p w14:paraId="7C6CFCEB" w14:textId="77777777" w:rsidR="000546C9" w:rsidRPr="007A5A5D" w:rsidRDefault="00296147">
      <w:pPr>
        <w:spacing w:after="0" w:line="360" w:lineRule="auto"/>
      </w:pPr>
      <w:r w:rsidRPr="007A5A5D">
        <w:t>Con fecha veintiocho de mayo de dos mil veinticinco, se recibió a través del SAIMEX, los Recursos de Revisión interpuestos por la persona Recurrente, en los siguientes términos:</w:t>
      </w:r>
    </w:p>
    <w:p w14:paraId="7C2FB688" w14:textId="77777777" w:rsidR="000546C9" w:rsidRPr="007A5A5D" w:rsidRDefault="000546C9">
      <w:pPr>
        <w:spacing w:after="0" w:line="360" w:lineRule="auto"/>
      </w:pPr>
    </w:p>
    <w:tbl>
      <w:tblPr>
        <w:tblStyle w:val="affffff7"/>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1984"/>
        <w:gridCol w:w="4536"/>
      </w:tblGrid>
      <w:tr w:rsidR="000546C9" w:rsidRPr="007A5A5D" w14:paraId="7E89A5F1" w14:textId="77777777">
        <w:tc>
          <w:tcPr>
            <w:tcW w:w="2410" w:type="dxa"/>
            <w:shd w:val="clear" w:color="auto" w:fill="CCCCFF"/>
            <w:vAlign w:val="center"/>
          </w:tcPr>
          <w:p w14:paraId="4D7A86A7" w14:textId="77777777" w:rsidR="000546C9" w:rsidRPr="007A5A5D" w:rsidRDefault="00296147">
            <w:pPr>
              <w:spacing w:line="360" w:lineRule="auto"/>
              <w:jc w:val="center"/>
              <w:rPr>
                <w:b/>
                <w:bCs/>
                <w:sz w:val="20"/>
                <w:szCs w:val="20"/>
              </w:rPr>
            </w:pPr>
            <w:r w:rsidRPr="007A5A5D">
              <w:rPr>
                <w:b/>
                <w:bCs/>
                <w:sz w:val="20"/>
                <w:szCs w:val="20"/>
              </w:rPr>
              <w:lastRenderedPageBreak/>
              <w:t>FOLIO DE LA SOLICITUD</w:t>
            </w:r>
          </w:p>
          <w:p w14:paraId="708C8942" w14:textId="77777777" w:rsidR="000546C9" w:rsidRPr="007A5A5D" w:rsidRDefault="00296147">
            <w:pPr>
              <w:spacing w:line="360" w:lineRule="auto"/>
              <w:jc w:val="center"/>
              <w:rPr>
                <w:b/>
                <w:bCs/>
                <w:sz w:val="20"/>
                <w:szCs w:val="20"/>
              </w:rPr>
            </w:pPr>
            <w:r w:rsidRPr="007A5A5D">
              <w:rPr>
                <w:b/>
                <w:bCs/>
                <w:sz w:val="20"/>
                <w:szCs w:val="20"/>
              </w:rPr>
              <w:t>RECURSO DE REVISIÓN</w:t>
            </w:r>
          </w:p>
        </w:tc>
        <w:tc>
          <w:tcPr>
            <w:tcW w:w="1984" w:type="dxa"/>
            <w:shd w:val="clear" w:color="auto" w:fill="CCCCFF"/>
            <w:vAlign w:val="center"/>
          </w:tcPr>
          <w:p w14:paraId="5A7AABF3" w14:textId="77777777" w:rsidR="000546C9" w:rsidRPr="007A5A5D" w:rsidRDefault="00296147">
            <w:pPr>
              <w:spacing w:line="360" w:lineRule="auto"/>
              <w:jc w:val="center"/>
              <w:rPr>
                <w:b/>
                <w:bCs/>
                <w:sz w:val="20"/>
                <w:szCs w:val="20"/>
              </w:rPr>
            </w:pPr>
            <w:r w:rsidRPr="007A5A5D">
              <w:rPr>
                <w:b/>
                <w:bCs/>
                <w:sz w:val="20"/>
                <w:szCs w:val="20"/>
              </w:rPr>
              <w:t>ACTO IMPUGNADO</w:t>
            </w:r>
          </w:p>
        </w:tc>
        <w:tc>
          <w:tcPr>
            <w:tcW w:w="4536" w:type="dxa"/>
            <w:shd w:val="clear" w:color="auto" w:fill="CCCCFF"/>
            <w:vAlign w:val="center"/>
          </w:tcPr>
          <w:p w14:paraId="2F237699" w14:textId="77777777" w:rsidR="000546C9" w:rsidRPr="007A5A5D" w:rsidRDefault="00296147">
            <w:pPr>
              <w:spacing w:line="360" w:lineRule="auto"/>
              <w:jc w:val="center"/>
              <w:rPr>
                <w:b/>
                <w:bCs/>
                <w:sz w:val="20"/>
                <w:szCs w:val="20"/>
              </w:rPr>
            </w:pPr>
            <w:r w:rsidRPr="007A5A5D">
              <w:rPr>
                <w:b/>
                <w:bCs/>
                <w:sz w:val="20"/>
                <w:szCs w:val="20"/>
              </w:rPr>
              <w:t>RAZONES O MOTIVOS DE LA INCONFORMIDAD</w:t>
            </w:r>
          </w:p>
        </w:tc>
      </w:tr>
      <w:tr w:rsidR="000546C9" w:rsidRPr="007A5A5D" w14:paraId="016B04C1" w14:textId="77777777">
        <w:tc>
          <w:tcPr>
            <w:tcW w:w="2410" w:type="dxa"/>
          </w:tcPr>
          <w:p w14:paraId="01B01101" w14:textId="77777777" w:rsidR="000546C9" w:rsidRPr="007A5A5D" w:rsidRDefault="00296147">
            <w:pPr>
              <w:spacing w:line="360" w:lineRule="auto"/>
              <w:jc w:val="center"/>
              <w:rPr>
                <w:b/>
                <w:bCs/>
                <w:sz w:val="20"/>
                <w:szCs w:val="20"/>
                <w:lang w:val="en-US"/>
              </w:rPr>
            </w:pPr>
            <w:r w:rsidRPr="007A5A5D">
              <w:rPr>
                <w:b/>
                <w:bCs/>
                <w:sz w:val="20"/>
                <w:szCs w:val="20"/>
                <w:lang w:val="en-US"/>
              </w:rPr>
              <w:t>00061/OASCUATIZC/IP/2025</w:t>
            </w:r>
          </w:p>
          <w:p w14:paraId="5A890FFB" w14:textId="77777777" w:rsidR="000546C9" w:rsidRPr="007A5A5D" w:rsidRDefault="000546C9">
            <w:pPr>
              <w:spacing w:line="360" w:lineRule="auto"/>
              <w:jc w:val="center"/>
              <w:rPr>
                <w:b/>
                <w:bCs/>
                <w:sz w:val="20"/>
                <w:szCs w:val="20"/>
                <w:lang w:val="en-US"/>
              </w:rPr>
            </w:pPr>
          </w:p>
          <w:p w14:paraId="5736E800" w14:textId="77777777" w:rsidR="000546C9" w:rsidRPr="007A5A5D" w:rsidRDefault="00296147">
            <w:pPr>
              <w:spacing w:line="360" w:lineRule="auto"/>
              <w:jc w:val="center"/>
              <w:rPr>
                <w:b/>
                <w:bCs/>
                <w:sz w:val="20"/>
                <w:szCs w:val="20"/>
                <w:lang w:val="en-US"/>
              </w:rPr>
            </w:pPr>
            <w:r w:rsidRPr="007A5A5D">
              <w:rPr>
                <w:b/>
                <w:bCs/>
                <w:sz w:val="20"/>
                <w:szCs w:val="20"/>
                <w:lang w:val="en-US"/>
              </w:rPr>
              <w:t>06116/INFOEM/IP/RR/2025</w:t>
            </w:r>
          </w:p>
        </w:tc>
        <w:tc>
          <w:tcPr>
            <w:tcW w:w="1984" w:type="dxa"/>
          </w:tcPr>
          <w:p w14:paraId="706F3458" w14:textId="77777777" w:rsidR="000546C9" w:rsidRPr="007A5A5D" w:rsidRDefault="00296147">
            <w:pPr>
              <w:spacing w:line="360" w:lineRule="auto"/>
              <w:rPr>
                <w:i/>
                <w:iCs/>
                <w:sz w:val="20"/>
                <w:szCs w:val="20"/>
              </w:rPr>
            </w:pPr>
            <w:r w:rsidRPr="007A5A5D">
              <w:rPr>
                <w:i/>
                <w:iCs/>
                <w:sz w:val="20"/>
                <w:szCs w:val="20"/>
              </w:rPr>
              <w:t xml:space="preserve">“no entregan la información” (Sic.) </w:t>
            </w:r>
          </w:p>
        </w:tc>
        <w:tc>
          <w:tcPr>
            <w:tcW w:w="4536" w:type="dxa"/>
          </w:tcPr>
          <w:p w14:paraId="753806D5" w14:textId="77777777" w:rsidR="000546C9" w:rsidRPr="007A5A5D" w:rsidRDefault="00296147">
            <w:pPr>
              <w:spacing w:line="360" w:lineRule="auto"/>
              <w:rPr>
                <w:i/>
                <w:iCs/>
                <w:sz w:val="20"/>
                <w:szCs w:val="20"/>
              </w:rPr>
            </w:pPr>
            <w:r w:rsidRPr="007A5A5D">
              <w:rPr>
                <w:i/>
                <w:iCs/>
                <w:sz w:val="20"/>
                <w:szCs w:val="20"/>
              </w:rPr>
              <w:t xml:space="preserve">“pretenden evadir el acceso a los expedientes refiriendo el cambio de modalidad, sin embargo, la capacidad de la plataforma </w:t>
            </w:r>
            <w:proofErr w:type="spellStart"/>
            <w:r w:rsidRPr="007A5A5D">
              <w:rPr>
                <w:i/>
                <w:iCs/>
                <w:sz w:val="20"/>
                <w:szCs w:val="20"/>
              </w:rPr>
              <w:t>saimex</w:t>
            </w:r>
            <w:proofErr w:type="spellEnd"/>
            <w:r w:rsidRPr="007A5A5D">
              <w:rPr>
                <w:i/>
                <w:iCs/>
                <w:sz w:val="20"/>
                <w:szCs w:val="20"/>
              </w:rPr>
              <w:t xml:space="preserve"> soporta desde luego la documentación solicitada, además de que no acreditan el peso ni realizan el procedimiento adecuado, simplemente refieren que no soportara la capacidad sin embargo la documentación solicitada puede ponerse a disposición sin problema alguno. se pide se entregue la información solicitada.” (Sic.)</w:t>
            </w:r>
          </w:p>
        </w:tc>
      </w:tr>
      <w:tr w:rsidR="000546C9" w:rsidRPr="007A5A5D" w14:paraId="2D4F5F46" w14:textId="77777777">
        <w:tc>
          <w:tcPr>
            <w:tcW w:w="2410" w:type="dxa"/>
          </w:tcPr>
          <w:p w14:paraId="01A21ED5" w14:textId="77777777" w:rsidR="000546C9" w:rsidRPr="007A5A5D" w:rsidRDefault="00296147">
            <w:pPr>
              <w:spacing w:line="360" w:lineRule="auto"/>
              <w:jc w:val="center"/>
              <w:rPr>
                <w:b/>
                <w:bCs/>
                <w:sz w:val="20"/>
                <w:szCs w:val="20"/>
                <w:lang w:val="en-US"/>
              </w:rPr>
            </w:pPr>
            <w:r w:rsidRPr="007A5A5D">
              <w:rPr>
                <w:b/>
                <w:bCs/>
                <w:sz w:val="20"/>
                <w:szCs w:val="20"/>
                <w:lang w:val="en-US"/>
              </w:rPr>
              <w:t>00089/OASCUATIZC/IP/2025</w:t>
            </w:r>
          </w:p>
          <w:p w14:paraId="43858621" w14:textId="77777777" w:rsidR="000546C9" w:rsidRPr="007A5A5D" w:rsidRDefault="000546C9">
            <w:pPr>
              <w:spacing w:line="360" w:lineRule="auto"/>
              <w:jc w:val="center"/>
              <w:rPr>
                <w:b/>
                <w:bCs/>
                <w:sz w:val="20"/>
                <w:szCs w:val="20"/>
                <w:lang w:val="en-US"/>
              </w:rPr>
            </w:pPr>
          </w:p>
          <w:p w14:paraId="74778087" w14:textId="77777777" w:rsidR="000546C9" w:rsidRPr="007A5A5D" w:rsidRDefault="00296147">
            <w:pPr>
              <w:spacing w:line="360" w:lineRule="auto"/>
              <w:jc w:val="center"/>
              <w:rPr>
                <w:b/>
                <w:bCs/>
                <w:sz w:val="20"/>
                <w:szCs w:val="20"/>
                <w:lang w:val="en-US"/>
              </w:rPr>
            </w:pPr>
            <w:r w:rsidRPr="007A5A5D">
              <w:rPr>
                <w:b/>
                <w:bCs/>
                <w:sz w:val="20"/>
                <w:szCs w:val="20"/>
                <w:lang w:val="en-US"/>
              </w:rPr>
              <w:t>06157/INFOEM/IP/RR/2025</w:t>
            </w:r>
          </w:p>
        </w:tc>
        <w:tc>
          <w:tcPr>
            <w:tcW w:w="1984" w:type="dxa"/>
          </w:tcPr>
          <w:p w14:paraId="278AB926" w14:textId="77777777" w:rsidR="000546C9" w:rsidRPr="007A5A5D" w:rsidRDefault="00296147">
            <w:pPr>
              <w:spacing w:line="360" w:lineRule="auto"/>
              <w:rPr>
                <w:i/>
                <w:iCs/>
                <w:sz w:val="20"/>
                <w:szCs w:val="20"/>
              </w:rPr>
            </w:pPr>
            <w:r w:rsidRPr="007A5A5D">
              <w:rPr>
                <w:i/>
                <w:iCs/>
                <w:sz w:val="20"/>
                <w:szCs w:val="20"/>
              </w:rPr>
              <w:t xml:space="preserve">“no entregaron la </w:t>
            </w:r>
            <w:proofErr w:type="spellStart"/>
            <w:r w:rsidRPr="007A5A5D">
              <w:rPr>
                <w:i/>
                <w:iCs/>
                <w:sz w:val="20"/>
                <w:szCs w:val="20"/>
              </w:rPr>
              <w:t>informacion</w:t>
            </w:r>
            <w:proofErr w:type="spellEnd"/>
            <w:r w:rsidRPr="007A5A5D">
              <w:rPr>
                <w:i/>
                <w:iCs/>
                <w:sz w:val="20"/>
                <w:szCs w:val="20"/>
              </w:rPr>
              <w:t>” (Sic.)</w:t>
            </w:r>
          </w:p>
        </w:tc>
        <w:tc>
          <w:tcPr>
            <w:tcW w:w="4536" w:type="dxa"/>
          </w:tcPr>
          <w:p w14:paraId="0FEDB542" w14:textId="77777777" w:rsidR="000546C9" w:rsidRPr="007A5A5D" w:rsidRDefault="00296147">
            <w:pPr>
              <w:spacing w:line="360" w:lineRule="auto"/>
              <w:rPr>
                <w:i/>
                <w:iCs/>
                <w:sz w:val="20"/>
                <w:szCs w:val="20"/>
              </w:rPr>
            </w:pPr>
            <w:r w:rsidRPr="007A5A5D">
              <w:rPr>
                <w:i/>
                <w:iCs/>
                <w:sz w:val="20"/>
                <w:szCs w:val="20"/>
              </w:rPr>
              <w:t xml:space="preserve">“pretenden evadir la entrega manifestando que por la capacidad no pueden entregarse </w:t>
            </w:r>
            <w:proofErr w:type="spellStart"/>
            <w:r w:rsidRPr="007A5A5D">
              <w:rPr>
                <w:i/>
                <w:iCs/>
                <w:sz w:val="20"/>
                <w:szCs w:val="20"/>
              </w:rPr>
              <w:t>via</w:t>
            </w:r>
            <w:proofErr w:type="spellEnd"/>
            <w:r w:rsidRPr="007A5A5D">
              <w:rPr>
                <w:i/>
                <w:iCs/>
                <w:sz w:val="20"/>
                <w:szCs w:val="20"/>
              </w:rPr>
              <w:t xml:space="preserve"> </w:t>
            </w:r>
            <w:proofErr w:type="spellStart"/>
            <w:r w:rsidRPr="007A5A5D">
              <w:rPr>
                <w:i/>
                <w:iCs/>
                <w:sz w:val="20"/>
                <w:szCs w:val="20"/>
              </w:rPr>
              <w:t>saimex</w:t>
            </w:r>
            <w:proofErr w:type="spellEnd"/>
            <w:r w:rsidRPr="007A5A5D">
              <w:rPr>
                <w:i/>
                <w:iCs/>
                <w:sz w:val="20"/>
                <w:szCs w:val="20"/>
              </w:rPr>
              <w:t xml:space="preserve"> sin hacer el procedimiento adecuado ante el </w:t>
            </w:r>
            <w:proofErr w:type="spellStart"/>
            <w:r w:rsidRPr="007A5A5D">
              <w:rPr>
                <w:i/>
                <w:iCs/>
                <w:sz w:val="20"/>
                <w:szCs w:val="20"/>
              </w:rPr>
              <w:t>infoem</w:t>
            </w:r>
            <w:proofErr w:type="spellEnd"/>
            <w:r w:rsidRPr="007A5A5D">
              <w:rPr>
                <w:i/>
                <w:iCs/>
                <w:sz w:val="20"/>
                <w:szCs w:val="20"/>
              </w:rPr>
              <w:t xml:space="preserve">, además no acreditan la capacidad y es sabido que la plataforma soporta perfectamente los expedientes laborales ya que solo se pidió los dados de alta este año y de acuerdo a la ley los documentos de ingreso al servicio público no rebasa los 10 documentos y si fuera el caso que solicitaron </w:t>
            </w:r>
            <w:proofErr w:type="spellStart"/>
            <w:r w:rsidRPr="007A5A5D">
              <w:rPr>
                <w:i/>
                <w:iCs/>
                <w:sz w:val="20"/>
                <w:szCs w:val="20"/>
              </w:rPr>
              <w:t>mas</w:t>
            </w:r>
            <w:proofErr w:type="spellEnd"/>
            <w:r w:rsidRPr="007A5A5D">
              <w:rPr>
                <w:i/>
                <w:iCs/>
                <w:sz w:val="20"/>
                <w:szCs w:val="20"/>
              </w:rPr>
              <w:t>, no sobrepasa la capacidad de la plataforma por lo que no es aplicable el cambio de modalidad.” (Sic.)</w:t>
            </w:r>
          </w:p>
        </w:tc>
      </w:tr>
    </w:tbl>
    <w:p w14:paraId="5906C00B" w14:textId="77777777" w:rsidR="000546C9" w:rsidRPr="007A5A5D" w:rsidRDefault="000546C9">
      <w:pPr>
        <w:tabs>
          <w:tab w:val="left" w:pos="4667"/>
        </w:tabs>
        <w:spacing w:after="0" w:line="360" w:lineRule="auto"/>
      </w:pPr>
    </w:p>
    <w:p w14:paraId="73024800" w14:textId="77777777" w:rsidR="000546C9" w:rsidRPr="007A5A5D" w:rsidRDefault="00296147">
      <w:pPr>
        <w:pStyle w:val="Ttulo2"/>
        <w:spacing w:before="0" w:after="0"/>
      </w:pPr>
      <w:bookmarkStart w:id="7" w:name="_Toc219385935"/>
      <w:r w:rsidRPr="007A5A5D">
        <w:t>IV. Trámite del Recurso de Revisión ante este Instituto</w:t>
      </w:r>
      <w:bookmarkEnd w:id="7"/>
    </w:p>
    <w:p w14:paraId="39911851" w14:textId="77777777" w:rsidR="000546C9" w:rsidRPr="007A5A5D" w:rsidRDefault="000546C9">
      <w:pPr>
        <w:spacing w:after="0" w:line="360" w:lineRule="auto"/>
        <w:rPr>
          <w:b/>
          <w:bCs/>
        </w:rPr>
      </w:pPr>
    </w:p>
    <w:p w14:paraId="0E5EC00F" w14:textId="77777777" w:rsidR="000546C9" w:rsidRPr="007A5A5D" w:rsidRDefault="00296147">
      <w:pPr>
        <w:spacing w:after="0" w:line="360" w:lineRule="auto"/>
      </w:pPr>
      <w:r w:rsidRPr="007A5A5D">
        <w:rPr>
          <w:b/>
          <w:bCs/>
        </w:rPr>
        <w:lastRenderedPageBreak/>
        <w:t>a) Turno del Medio de Impugnación.</w:t>
      </w:r>
      <w:r w:rsidRPr="007A5A5D">
        <w:t xml:space="preserve"> El veintiocho de mayo de dos mil veinticinco, el SAIMEX, asignaron los números de expedientes</w:t>
      </w:r>
      <w:r w:rsidRPr="007A5A5D">
        <w:rPr>
          <w:b/>
          <w:bCs/>
        </w:rPr>
        <w:t xml:space="preserve"> 06116/INFOEM/IP/RR/2025, y 06157/INFOEM/IP/RR/2025,  </w:t>
      </w:r>
      <w:r w:rsidRPr="007A5A5D">
        <w:t>a los medios de impugnación que nos ocupan, con base en el sistema aprobado por el Pleno de este Órgano Garante y se turnaron a la Comisionada Sharon Cristina Morales Martínez y al Comisionado Ponente Luis Gustavo Parra Noriega para los efectos del artículo 185, fracción I de la Ley de Transparencia y Acceso a la Información Pública del Estado de México y Municipios.</w:t>
      </w:r>
    </w:p>
    <w:p w14:paraId="63FAB0C0" w14:textId="77777777" w:rsidR="000546C9" w:rsidRPr="007A5A5D" w:rsidRDefault="00296147">
      <w:pPr>
        <w:spacing w:after="0" w:line="360" w:lineRule="auto"/>
      </w:pPr>
      <w:r w:rsidRPr="007A5A5D">
        <w:rPr>
          <w:b/>
          <w:bCs/>
        </w:rPr>
        <w:t>b) Admisión del Recurso de Revisión.</w:t>
      </w:r>
      <w:r w:rsidRPr="007A5A5D">
        <w:t xml:space="preserve"> En fechas dos y tres de junio de dos mil veinticinco, se notificaron vía SAIMEX los acuerdos de la admisión de los Recursos de Revisión interpuestos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235BA386" w14:textId="77777777" w:rsidR="000546C9" w:rsidRPr="007A5A5D" w:rsidRDefault="000546C9">
      <w:pPr>
        <w:spacing w:after="0" w:line="360" w:lineRule="auto"/>
        <w:rPr>
          <w:color w:val="000000"/>
        </w:rPr>
      </w:pPr>
    </w:p>
    <w:p w14:paraId="0D9D0321" w14:textId="2AA97122" w:rsidR="000546C9" w:rsidRPr="007A5A5D" w:rsidRDefault="00296147">
      <w:pPr>
        <w:spacing w:after="0" w:line="360" w:lineRule="auto"/>
        <w:rPr>
          <w:b/>
          <w:bCs/>
          <w:color w:val="000000"/>
        </w:rPr>
      </w:pPr>
      <w:r w:rsidRPr="007A5A5D">
        <w:rPr>
          <w:b/>
          <w:bCs/>
        </w:rPr>
        <w:t>c) Acumulación de los asuntos.</w:t>
      </w:r>
      <w:r w:rsidRPr="007A5A5D">
        <w:t xml:space="preserve"> El cinco de noviembre de dos mil veinticinco, se notificó vía SAIMEX el acuerdo mediante el cual se informó, que en fecha cuatro de junio de dos mil veinticinco, el Pleno del Instituto de Transparencia, Acceso a la Información Pública y Protección de Datos Personales del Estado de México y Municipios,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de los Recursos de Revisión</w:t>
      </w:r>
      <w:r w:rsidRPr="007A5A5D">
        <w:rPr>
          <w:b/>
          <w:bCs/>
          <w:color w:val="000000"/>
        </w:rPr>
        <w:t xml:space="preserve"> </w:t>
      </w:r>
      <w:r w:rsidRPr="007A5A5D">
        <w:rPr>
          <w:b/>
          <w:bCs/>
        </w:rPr>
        <w:t>06157/INFOEM/IP/RR/2025</w:t>
      </w:r>
      <w:r w:rsidRPr="007A5A5D">
        <w:t xml:space="preserve">  </w:t>
      </w:r>
      <w:r w:rsidRPr="007A5A5D">
        <w:rPr>
          <w:color w:val="000000"/>
        </w:rPr>
        <w:t>al diverso</w:t>
      </w:r>
      <w:r w:rsidRPr="007A5A5D">
        <w:rPr>
          <w:b/>
          <w:bCs/>
          <w:color w:val="000000"/>
        </w:rPr>
        <w:t xml:space="preserve"> 06116/INFOEM/IP/RR/2025, </w:t>
      </w:r>
      <w:r w:rsidRPr="007A5A5D">
        <w:rPr>
          <w:color w:val="000000"/>
        </w:rPr>
        <w:t xml:space="preserve">por ser este último el más antiguo, sustanciado bajo el índice de esta Ponencia, al advertir conexidad entre estos, ya que fueron promovidos por la misma persona, en los que señaló como Sujeto Obligado </w:t>
      </w:r>
      <w:r w:rsidRPr="007A5A5D">
        <w:rPr>
          <w:color w:val="000000"/>
        </w:rPr>
        <w:lastRenderedPageBreak/>
        <w:t xml:space="preserve">al </w:t>
      </w:r>
      <w:r w:rsidR="00CE15B7" w:rsidRPr="007A5A5D">
        <w:t>Organismo Público Descentralizado Municipal para la Prestación de los Servicios de Agua Potable Alcantarillado y Saneamiento de Cuautitlán Izcalli</w:t>
      </w:r>
      <w:r w:rsidRPr="007A5A5D">
        <w:rPr>
          <w:color w:val="000000"/>
        </w:rPr>
        <w:t>.</w:t>
      </w:r>
    </w:p>
    <w:p w14:paraId="5B8DCC59" w14:textId="77777777" w:rsidR="000546C9" w:rsidRPr="007A5A5D" w:rsidRDefault="000546C9">
      <w:pPr>
        <w:spacing w:after="0" w:line="360" w:lineRule="auto"/>
        <w:rPr>
          <w:color w:val="000000"/>
        </w:rPr>
      </w:pPr>
    </w:p>
    <w:p w14:paraId="69E5577C" w14:textId="77777777" w:rsidR="000546C9" w:rsidRPr="007A5A5D" w:rsidRDefault="00296147">
      <w:pPr>
        <w:spacing w:after="0" w:line="360" w:lineRule="auto"/>
        <w:rPr>
          <w:color w:val="000000"/>
        </w:rPr>
      </w:pPr>
      <w:r w:rsidRPr="007A5A5D">
        <w:rPr>
          <w:b/>
          <w:bCs/>
        </w:rPr>
        <w:t xml:space="preserve">d) </w:t>
      </w:r>
      <w:r w:rsidRPr="007A5A5D">
        <w:rPr>
          <w:b/>
          <w:bCs/>
          <w:color w:val="000000"/>
        </w:rPr>
        <w:t xml:space="preserve">Informe Justificado. </w:t>
      </w:r>
      <w:r w:rsidRPr="007A5A5D">
        <w:rPr>
          <w:color w:val="000000"/>
        </w:rPr>
        <w:t>En fecha once de junio de dos mil veinticinco, se recibió en este Instituto, a través del Sistema de Acceso a la Información Mexiquense (SAIMEX), el informe justificado, por parte del Sujeto Obligado, en los siguientes términos:</w:t>
      </w:r>
    </w:p>
    <w:p w14:paraId="1E5A1221" w14:textId="77777777" w:rsidR="000546C9" w:rsidRPr="007A5A5D" w:rsidRDefault="000546C9">
      <w:pPr>
        <w:spacing w:after="0" w:line="360" w:lineRule="auto"/>
        <w:rPr>
          <w:color w:val="000000"/>
        </w:rPr>
      </w:pPr>
    </w:p>
    <w:tbl>
      <w:tblPr>
        <w:tblStyle w:val="affffff8"/>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9"/>
        <w:gridCol w:w="6001"/>
      </w:tblGrid>
      <w:tr w:rsidR="000546C9" w:rsidRPr="007A5A5D" w14:paraId="70CD4C13" w14:textId="77777777">
        <w:tc>
          <w:tcPr>
            <w:tcW w:w="2929" w:type="dxa"/>
            <w:shd w:val="clear" w:color="auto" w:fill="CCCCFF"/>
            <w:vAlign w:val="center"/>
          </w:tcPr>
          <w:p w14:paraId="00764CEA" w14:textId="77777777" w:rsidR="000546C9" w:rsidRPr="007A5A5D" w:rsidRDefault="00296147">
            <w:pPr>
              <w:spacing w:line="360" w:lineRule="auto"/>
              <w:jc w:val="center"/>
              <w:rPr>
                <w:b/>
                <w:bCs/>
                <w:sz w:val="20"/>
                <w:szCs w:val="20"/>
              </w:rPr>
            </w:pPr>
            <w:r w:rsidRPr="007A5A5D">
              <w:rPr>
                <w:b/>
                <w:bCs/>
                <w:sz w:val="20"/>
                <w:szCs w:val="20"/>
              </w:rPr>
              <w:t>FOLIO DE LA SOLICITUD</w:t>
            </w:r>
          </w:p>
          <w:p w14:paraId="55716714" w14:textId="77777777" w:rsidR="000546C9" w:rsidRPr="007A5A5D" w:rsidRDefault="00296147">
            <w:pPr>
              <w:spacing w:line="360" w:lineRule="auto"/>
              <w:jc w:val="center"/>
              <w:rPr>
                <w:b/>
                <w:bCs/>
                <w:sz w:val="20"/>
                <w:szCs w:val="20"/>
              </w:rPr>
            </w:pPr>
            <w:r w:rsidRPr="007A5A5D">
              <w:rPr>
                <w:b/>
                <w:bCs/>
                <w:sz w:val="20"/>
                <w:szCs w:val="20"/>
              </w:rPr>
              <w:t>RECURSO DE REVISIÓN</w:t>
            </w:r>
          </w:p>
        </w:tc>
        <w:tc>
          <w:tcPr>
            <w:tcW w:w="6001" w:type="dxa"/>
            <w:shd w:val="clear" w:color="auto" w:fill="CCCCFF"/>
            <w:vAlign w:val="center"/>
          </w:tcPr>
          <w:p w14:paraId="7A8C3B56" w14:textId="77777777" w:rsidR="000546C9" w:rsidRPr="007A5A5D" w:rsidRDefault="00296147">
            <w:pPr>
              <w:spacing w:line="360" w:lineRule="auto"/>
              <w:jc w:val="center"/>
              <w:rPr>
                <w:b/>
                <w:bCs/>
                <w:sz w:val="20"/>
                <w:szCs w:val="20"/>
              </w:rPr>
            </w:pPr>
            <w:r w:rsidRPr="007A5A5D">
              <w:rPr>
                <w:b/>
                <w:bCs/>
                <w:sz w:val="20"/>
                <w:szCs w:val="20"/>
              </w:rPr>
              <w:t xml:space="preserve">INFORME JUSTIFICADO </w:t>
            </w:r>
          </w:p>
        </w:tc>
      </w:tr>
      <w:tr w:rsidR="000546C9" w:rsidRPr="007A5A5D" w14:paraId="63B68EC6" w14:textId="77777777">
        <w:tc>
          <w:tcPr>
            <w:tcW w:w="2929" w:type="dxa"/>
          </w:tcPr>
          <w:p w14:paraId="0EEC5C3B" w14:textId="77777777" w:rsidR="000546C9" w:rsidRPr="007A5A5D" w:rsidRDefault="00296147">
            <w:pPr>
              <w:spacing w:line="360" w:lineRule="auto"/>
              <w:jc w:val="center"/>
              <w:rPr>
                <w:b/>
                <w:bCs/>
                <w:sz w:val="20"/>
                <w:szCs w:val="20"/>
                <w:lang w:val="en-US"/>
              </w:rPr>
            </w:pPr>
            <w:r w:rsidRPr="007A5A5D">
              <w:rPr>
                <w:b/>
                <w:bCs/>
                <w:sz w:val="20"/>
                <w:szCs w:val="20"/>
                <w:lang w:val="en-US"/>
              </w:rPr>
              <w:t>00061/OASCUATIZC/IP/2025</w:t>
            </w:r>
          </w:p>
          <w:p w14:paraId="1C9B097E" w14:textId="77777777" w:rsidR="000546C9" w:rsidRPr="007A5A5D" w:rsidRDefault="000546C9">
            <w:pPr>
              <w:spacing w:line="360" w:lineRule="auto"/>
              <w:jc w:val="center"/>
              <w:rPr>
                <w:b/>
                <w:bCs/>
                <w:sz w:val="20"/>
                <w:szCs w:val="20"/>
                <w:lang w:val="en-US"/>
              </w:rPr>
            </w:pPr>
          </w:p>
          <w:p w14:paraId="02C7FA3F" w14:textId="77777777" w:rsidR="000546C9" w:rsidRPr="007A5A5D" w:rsidRDefault="00296147">
            <w:pPr>
              <w:spacing w:line="360" w:lineRule="auto"/>
              <w:jc w:val="center"/>
              <w:rPr>
                <w:b/>
                <w:bCs/>
                <w:sz w:val="20"/>
                <w:szCs w:val="20"/>
                <w:lang w:val="en-US"/>
              </w:rPr>
            </w:pPr>
            <w:r w:rsidRPr="007A5A5D">
              <w:rPr>
                <w:b/>
                <w:bCs/>
                <w:sz w:val="20"/>
                <w:szCs w:val="20"/>
                <w:lang w:val="en-US"/>
              </w:rPr>
              <w:t>06116/INFOEM/IP/RR/2025</w:t>
            </w:r>
          </w:p>
        </w:tc>
        <w:tc>
          <w:tcPr>
            <w:tcW w:w="6001" w:type="dxa"/>
          </w:tcPr>
          <w:p w14:paraId="4CD803B3" w14:textId="77777777" w:rsidR="000546C9" w:rsidRPr="007A5A5D" w:rsidRDefault="00296147">
            <w:pPr>
              <w:spacing w:line="360" w:lineRule="auto"/>
              <w:rPr>
                <w:sz w:val="20"/>
                <w:szCs w:val="20"/>
              </w:rPr>
            </w:pPr>
            <w:r w:rsidRPr="007A5A5D">
              <w:rPr>
                <w:b/>
                <w:bCs/>
                <w:i/>
                <w:iCs/>
                <w:sz w:val="20"/>
                <w:szCs w:val="20"/>
              </w:rPr>
              <w:t xml:space="preserve">-Manifestaciones RR 06116-INFOEM-IP-RR-2025.pdf; </w:t>
            </w:r>
            <w:r w:rsidRPr="007A5A5D">
              <w:rPr>
                <w:sz w:val="20"/>
                <w:szCs w:val="20"/>
              </w:rPr>
              <w:t>del que se desprenden los siguientes:</w:t>
            </w:r>
          </w:p>
          <w:p w14:paraId="1612C871" w14:textId="77777777" w:rsidR="000546C9" w:rsidRPr="007A5A5D" w:rsidRDefault="00296147">
            <w:pPr>
              <w:numPr>
                <w:ilvl w:val="0"/>
                <w:numId w:val="2"/>
              </w:numPr>
              <w:pBdr>
                <w:top w:val="nil"/>
                <w:left w:val="nil"/>
                <w:bottom w:val="nil"/>
                <w:right w:val="nil"/>
                <w:between w:val="nil"/>
              </w:pBdr>
              <w:spacing w:line="360" w:lineRule="auto"/>
              <w:rPr>
                <w:color w:val="000000"/>
                <w:sz w:val="20"/>
                <w:szCs w:val="20"/>
              </w:rPr>
            </w:pPr>
            <w:r w:rsidRPr="007A5A5D">
              <w:rPr>
                <w:color w:val="000000"/>
                <w:sz w:val="20"/>
                <w:szCs w:val="20"/>
              </w:rPr>
              <w:t>Oficio suscrito por la Directora de Administración y Finanzas en el que remitió un oficio de la Titular de la Coordinación de Administración.</w:t>
            </w:r>
          </w:p>
          <w:p w14:paraId="69A05C6F" w14:textId="77777777" w:rsidR="000546C9" w:rsidRPr="007A5A5D" w:rsidRDefault="00296147">
            <w:pPr>
              <w:numPr>
                <w:ilvl w:val="0"/>
                <w:numId w:val="2"/>
              </w:numPr>
              <w:pBdr>
                <w:top w:val="nil"/>
                <w:left w:val="nil"/>
                <w:bottom w:val="nil"/>
                <w:right w:val="nil"/>
                <w:between w:val="nil"/>
              </w:pBdr>
              <w:spacing w:line="360" w:lineRule="auto"/>
              <w:rPr>
                <w:color w:val="000000"/>
                <w:sz w:val="20"/>
                <w:szCs w:val="20"/>
              </w:rPr>
            </w:pPr>
            <w:r w:rsidRPr="007A5A5D">
              <w:rPr>
                <w:color w:val="000000"/>
                <w:sz w:val="20"/>
                <w:szCs w:val="20"/>
              </w:rPr>
              <w:t>Oficio suscrito por la Coordinadora de Administración, en el que medularmente ratificó la respuesta inicial y añadió:</w:t>
            </w:r>
          </w:p>
          <w:p w14:paraId="4806EFCE" w14:textId="77777777" w:rsidR="000546C9" w:rsidRPr="007A5A5D" w:rsidRDefault="00296147">
            <w:pPr>
              <w:spacing w:line="360" w:lineRule="auto"/>
              <w:rPr>
                <w:i/>
                <w:iCs/>
                <w:sz w:val="20"/>
                <w:szCs w:val="20"/>
              </w:rPr>
            </w:pPr>
            <w:r w:rsidRPr="007A5A5D">
              <w:rPr>
                <w:i/>
                <w:iCs/>
                <w:sz w:val="20"/>
                <w:szCs w:val="20"/>
              </w:rPr>
              <w:t>“…</w:t>
            </w:r>
          </w:p>
          <w:p w14:paraId="4D2A97BD" w14:textId="77777777" w:rsidR="000546C9" w:rsidRPr="007A5A5D" w:rsidRDefault="00296147">
            <w:pPr>
              <w:spacing w:line="360" w:lineRule="auto"/>
              <w:rPr>
                <w:i/>
                <w:iCs/>
                <w:sz w:val="20"/>
                <w:szCs w:val="20"/>
              </w:rPr>
            </w:pPr>
            <w:r w:rsidRPr="007A5A5D">
              <w:rPr>
                <w:i/>
                <w:iCs/>
                <w:sz w:val="20"/>
                <w:szCs w:val="20"/>
              </w:rPr>
              <w:t xml:space="preserve">Único. - Respecto a lo impugnado, se hace de conocimiento que esta Coordinación de Administración en conjunto con el Departamento de Recursos Humanos ratifica su respuesta primigenia remitida mediante oficio DAFICA/080/2025, esto a razón que no cuenta con los recursos humanos, administrativos y técnicos para realizar el procesamiento de la información derivado de que el personal que actualmente labora dentro de esta unidad administrativa es insuficiente, por lo anterior tendrían que descuidar sus labores por llevar a cabo el procesamiento de la </w:t>
            </w:r>
            <w:r w:rsidRPr="007A5A5D">
              <w:rPr>
                <w:i/>
                <w:iCs/>
                <w:sz w:val="20"/>
                <w:szCs w:val="20"/>
              </w:rPr>
              <w:lastRenderedPageBreak/>
              <w:t>información, ya que se requiere la digitalización así como elaboración de versión pública de la misma, aunado a lo anterior, no contamos con la tecnología adecuada para llevar a cabo dicha labor en los plazos legales, establecidos en la normativa vigente; no omito mencionar que la información requerida tiene una capacidad superior a 548 GB aproximadamente.</w:t>
            </w:r>
          </w:p>
          <w:p w14:paraId="760C08B2" w14:textId="77777777" w:rsidR="000546C9" w:rsidRPr="007A5A5D" w:rsidRDefault="00296147">
            <w:pPr>
              <w:spacing w:line="360" w:lineRule="auto"/>
              <w:rPr>
                <w:i/>
                <w:iCs/>
                <w:sz w:val="20"/>
                <w:szCs w:val="20"/>
              </w:rPr>
            </w:pPr>
            <w:r w:rsidRPr="007A5A5D">
              <w:rPr>
                <w:i/>
                <w:iCs/>
                <w:sz w:val="20"/>
                <w:szCs w:val="20"/>
              </w:rPr>
              <w:t>…”</w:t>
            </w:r>
          </w:p>
          <w:p w14:paraId="46B6891A" w14:textId="77777777" w:rsidR="000546C9" w:rsidRPr="007A5A5D" w:rsidRDefault="000546C9">
            <w:pPr>
              <w:pBdr>
                <w:top w:val="nil"/>
                <w:left w:val="nil"/>
                <w:bottom w:val="nil"/>
                <w:right w:val="nil"/>
                <w:between w:val="nil"/>
              </w:pBdr>
              <w:spacing w:line="360" w:lineRule="auto"/>
              <w:rPr>
                <w:color w:val="000000"/>
                <w:sz w:val="20"/>
                <w:szCs w:val="20"/>
              </w:rPr>
            </w:pPr>
          </w:p>
        </w:tc>
      </w:tr>
      <w:tr w:rsidR="000546C9" w:rsidRPr="007A5A5D" w14:paraId="65D39B73" w14:textId="77777777">
        <w:tc>
          <w:tcPr>
            <w:tcW w:w="2929" w:type="dxa"/>
          </w:tcPr>
          <w:p w14:paraId="6D902415" w14:textId="77777777" w:rsidR="000546C9" w:rsidRPr="007A5A5D" w:rsidRDefault="00296147">
            <w:pPr>
              <w:spacing w:line="360" w:lineRule="auto"/>
              <w:jc w:val="center"/>
              <w:rPr>
                <w:b/>
                <w:bCs/>
                <w:sz w:val="20"/>
                <w:szCs w:val="20"/>
                <w:lang w:val="en-US"/>
              </w:rPr>
            </w:pPr>
            <w:r w:rsidRPr="007A5A5D">
              <w:rPr>
                <w:b/>
                <w:bCs/>
                <w:sz w:val="20"/>
                <w:szCs w:val="20"/>
                <w:lang w:val="en-US"/>
              </w:rPr>
              <w:t>00089/OASCUATIZC/IP/2025</w:t>
            </w:r>
          </w:p>
          <w:p w14:paraId="4DC537E2" w14:textId="77777777" w:rsidR="000546C9" w:rsidRPr="007A5A5D" w:rsidRDefault="000546C9">
            <w:pPr>
              <w:spacing w:line="360" w:lineRule="auto"/>
              <w:jc w:val="center"/>
              <w:rPr>
                <w:b/>
                <w:bCs/>
                <w:sz w:val="20"/>
                <w:szCs w:val="20"/>
                <w:lang w:val="en-US"/>
              </w:rPr>
            </w:pPr>
          </w:p>
          <w:p w14:paraId="21FDB57E" w14:textId="77777777" w:rsidR="000546C9" w:rsidRPr="007A5A5D" w:rsidRDefault="00296147">
            <w:pPr>
              <w:spacing w:line="360" w:lineRule="auto"/>
              <w:jc w:val="center"/>
              <w:rPr>
                <w:b/>
                <w:bCs/>
                <w:sz w:val="20"/>
                <w:szCs w:val="20"/>
                <w:lang w:val="en-US"/>
              </w:rPr>
            </w:pPr>
            <w:r w:rsidRPr="007A5A5D">
              <w:rPr>
                <w:b/>
                <w:bCs/>
                <w:sz w:val="20"/>
                <w:szCs w:val="20"/>
                <w:lang w:val="en-US"/>
              </w:rPr>
              <w:t>06157/INFOEM/IP/RR/2025</w:t>
            </w:r>
          </w:p>
        </w:tc>
        <w:tc>
          <w:tcPr>
            <w:tcW w:w="6001" w:type="dxa"/>
          </w:tcPr>
          <w:p w14:paraId="1D2854D4" w14:textId="77777777" w:rsidR="000546C9" w:rsidRPr="007A5A5D" w:rsidRDefault="00296147">
            <w:pPr>
              <w:spacing w:line="360" w:lineRule="auto"/>
              <w:rPr>
                <w:sz w:val="20"/>
                <w:szCs w:val="20"/>
              </w:rPr>
            </w:pPr>
            <w:r w:rsidRPr="007A5A5D">
              <w:rPr>
                <w:b/>
                <w:bCs/>
                <w:i/>
                <w:iCs/>
                <w:sz w:val="20"/>
                <w:szCs w:val="20"/>
              </w:rPr>
              <w:t xml:space="preserve">-Manifestaciones RR 06157-INFOEM-IP-RR-2025.pdf; </w:t>
            </w:r>
            <w:r w:rsidRPr="007A5A5D">
              <w:rPr>
                <w:sz w:val="20"/>
                <w:szCs w:val="20"/>
              </w:rPr>
              <w:t>del que se desprenden los siguientes:</w:t>
            </w:r>
          </w:p>
          <w:p w14:paraId="2F4B0961" w14:textId="77777777" w:rsidR="000546C9" w:rsidRPr="007A5A5D" w:rsidRDefault="00296147">
            <w:pPr>
              <w:numPr>
                <w:ilvl w:val="0"/>
                <w:numId w:val="2"/>
              </w:numPr>
              <w:pBdr>
                <w:top w:val="nil"/>
                <w:left w:val="nil"/>
                <w:bottom w:val="nil"/>
                <w:right w:val="nil"/>
                <w:between w:val="nil"/>
              </w:pBdr>
              <w:spacing w:line="360" w:lineRule="auto"/>
              <w:rPr>
                <w:color w:val="000000"/>
                <w:sz w:val="20"/>
                <w:szCs w:val="20"/>
              </w:rPr>
            </w:pPr>
            <w:r w:rsidRPr="007A5A5D">
              <w:rPr>
                <w:color w:val="000000"/>
                <w:sz w:val="20"/>
                <w:szCs w:val="20"/>
              </w:rPr>
              <w:t>Oficio suscrito por la Directora de Administración y Finanzas en el que remitió un oficio de la Titular de la Coordinación de Administración.</w:t>
            </w:r>
          </w:p>
          <w:p w14:paraId="6CB3A933" w14:textId="77777777" w:rsidR="000546C9" w:rsidRPr="007A5A5D" w:rsidRDefault="00296147">
            <w:pPr>
              <w:numPr>
                <w:ilvl w:val="0"/>
                <w:numId w:val="2"/>
              </w:numPr>
              <w:pBdr>
                <w:top w:val="nil"/>
                <w:left w:val="nil"/>
                <w:bottom w:val="nil"/>
                <w:right w:val="nil"/>
                <w:between w:val="nil"/>
              </w:pBdr>
              <w:spacing w:line="360" w:lineRule="auto"/>
              <w:rPr>
                <w:color w:val="000000"/>
                <w:sz w:val="20"/>
                <w:szCs w:val="20"/>
              </w:rPr>
            </w:pPr>
            <w:r w:rsidRPr="007A5A5D">
              <w:rPr>
                <w:color w:val="000000"/>
                <w:sz w:val="20"/>
                <w:szCs w:val="20"/>
              </w:rPr>
              <w:t>Oficio suscrito por la Coordinadora de Administración, en el que medularmente ratificó la respuesta inicial y añadió:</w:t>
            </w:r>
          </w:p>
          <w:p w14:paraId="436EF6FF" w14:textId="77777777" w:rsidR="000546C9" w:rsidRPr="007A5A5D" w:rsidRDefault="00296147">
            <w:pPr>
              <w:spacing w:line="360" w:lineRule="auto"/>
              <w:rPr>
                <w:i/>
                <w:iCs/>
                <w:sz w:val="20"/>
                <w:szCs w:val="20"/>
              </w:rPr>
            </w:pPr>
            <w:r w:rsidRPr="007A5A5D">
              <w:rPr>
                <w:i/>
                <w:iCs/>
                <w:sz w:val="20"/>
                <w:szCs w:val="20"/>
              </w:rPr>
              <w:t>“…</w:t>
            </w:r>
          </w:p>
          <w:p w14:paraId="13067D04" w14:textId="77777777" w:rsidR="000546C9" w:rsidRPr="007A5A5D" w:rsidRDefault="00296147">
            <w:pPr>
              <w:spacing w:line="360" w:lineRule="auto"/>
              <w:rPr>
                <w:i/>
                <w:iCs/>
                <w:sz w:val="20"/>
                <w:szCs w:val="20"/>
              </w:rPr>
            </w:pPr>
            <w:r w:rsidRPr="007A5A5D">
              <w:rPr>
                <w:i/>
                <w:iCs/>
                <w:sz w:val="20"/>
                <w:szCs w:val="20"/>
              </w:rPr>
              <w:t xml:space="preserve">Único. - Respecto a lo impugnado, se hace de conocimiento que esta Coordinación de Administración en conjunto con el Departamento de Recursos Humanos no cuenta con los recursos humanos, administrativos y técnicos para realizar el procesamiento de la información derivado de que el personal que actualmente labora dentro de esta unidad administrativa es insuficiente, por lo anterior tendrían que descuidar sus labores por llevar a cabo el procesamiento de la información, ya que se requiere digitalización así como elaboración de versión publica de la misma, aunado a lo anterior, no contamos con la tecnología adecuada para llevar a cabo dicha labor en los plazos legales, establecidos en </w:t>
            </w:r>
            <w:r w:rsidRPr="007A5A5D">
              <w:rPr>
                <w:i/>
                <w:iCs/>
                <w:sz w:val="20"/>
                <w:szCs w:val="20"/>
              </w:rPr>
              <w:lastRenderedPageBreak/>
              <w:t xml:space="preserve">normativa vigente, sin omitir mencionar que la misma cuenta con un peso aproximado de 550 GB extraídos directamente desde el escáner utilizando una resolución alta de 150 </w:t>
            </w:r>
            <w:proofErr w:type="spellStart"/>
            <w:r w:rsidRPr="007A5A5D">
              <w:rPr>
                <w:i/>
                <w:iCs/>
                <w:sz w:val="20"/>
                <w:szCs w:val="20"/>
              </w:rPr>
              <w:t>Dpis</w:t>
            </w:r>
            <w:proofErr w:type="spellEnd"/>
            <w:r w:rsidRPr="007A5A5D">
              <w:rPr>
                <w:i/>
                <w:iCs/>
                <w:sz w:val="20"/>
                <w:szCs w:val="20"/>
              </w:rPr>
              <w:t>, por lo que al respecto hago de su conocimiento que esta Coordinación en conjunto con el Departamento de Recursos Humanos ratifica su respuesta primigenia remitida mediante el oficio DAF/CA/086/2025.</w:t>
            </w:r>
          </w:p>
          <w:p w14:paraId="7AF6B6E6" w14:textId="77777777" w:rsidR="000546C9" w:rsidRPr="007A5A5D" w:rsidRDefault="00296147">
            <w:pPr>
              <w:spacing w:line="360" w:lineRule="auto"/>
              <w:rPr>
                <w:i/>
                <w:iCs/>
                <w:sz w:val="20"/>
                <w:szCs w:val="20"/>
              </w:rPr>
            </w:pPr>
            <w:r w:rsidRPr="007A5A5D">
              <w:rPr>
                <w:i/>
                <w:iCs/>
                <w:sz w:val="20"/>
                <w:szCs w:val="20"/>
              </w:rPr>
              <w:t>…”</w:t>
            </w:r>
          </w:p>
        </w:tc>
      </w:tr>
    </w:tbl>
    <w:p w14:paraId="01FF7B66" w14:textId="77777777" w:rsidR="000546C9" w:rsidRPr="007A5A5D" w:rsidRDefault="000546C9">
      <w:pPr>
        <w:pBdr>
          <w:top w:val="nil"/>
          <w:left w:val="nil"/>
          <w:bottom w:val="nil"/>
          <w:right w:val="nil"/>
          <w:between w:val="nil"/>
        </w:pBdr>
        <w:spacing w:after="0" w:line="360" w:lineRule="auto"/>
        <w:rPr>
          <w:b/>
          <w:bCs/>
          <w:color w:val="000000"/>
        </w:rPr>
      </w:pPr>
    </w:p>
    <w:p w14:paraId="412DABC1" w14:textId="77777777" w:rsidR="000546C9" w:rsidRPr="007A5A5D" w:rsidRDefault="00296147">
      <w:pPr>
        <w:spacing w:after="0" w:line="360" w:lineRule="auto"/>
        <w:rPr>
          <w:color w:val="000000"/>
        </w:rPr>
      </w:pPr>
      <w:r w:rsidRPr="007A5A5D">
        <w:rPr>
          <w:b/>
          <w:bCs/>
          <w:color w:val="000000"/>
        </w:rPr>
        <w:t xml:space="preserve">e) Vista de Informe Justificado. </w:t>
      </w:r>
      <w:r w:rsidRPr="007A5A5D">
        <w:rPr>
          <w:color w:val="000000"/>
        </w:rPr>
        <w:t>En fechas doce de agosto y dieciocho de diciembre de dos mil veinticinco, se notificó a través del SAIMEX, el acuerdo de fecha doce de agosto del mismo mes y año; mediante el cual se puso a la vista de la parte Recurrente los informes justificados, proveídos por el cual se le otorgó a este último, un término de tres días hábiles contados a partir del día siguiente a la notificación, para que emitiera las manifestaciones que conforme a sus intereses convenga.</w:t>
      </w:r>
    </w:p>
    <w:p w14:paraId="1022F1B2" w14:textId="77777777" w:rsidR="000546C9" w:rsidRPr="007A5A5D" w:rsidRDefault="000546C9">
      <w:pPr>
        <w:widowControl w:val="0"/>
        <w:spacing w:after="0" w:line="360" w:lineRule="auto"/>
        <w:rPr>
          <w:b/>
          <w:bCs/>
        </w:rPr>
      </w:pPr>
    </w:p>
    <w:p w14:paraId="279EF755" w14:textId="77777777" w:rsidR="000546C9" w:rsidRPr="007A5A5D" w:rsidRDefault="00296147">
      <w:pPr>
        <w:spacing w:after="0" w:line="360" w:lineRule="auto"/>
      </w:pPr>
      <w:r w:rsidRPr="007A5A5D">
        <w:rPr>
          <w:b/>
          <w:bCs/>
        </w:rPr>
        <w:t xml:space="preserve">f) Manifestaciones de la parte Recurrente. </w:t>
      </w:r>
      <w:r w:rsidRPr="007A5A5D">
        <w:t>De las constancias que integran el expediente se advierte que la parte Recurrente no añadió manifestaciones.</w:t>
      </w:r>
    </w:p>
    <w:p w14:paraId="18833E2A" w14:textId="77777777" w:rsidR="000546C9" w:rsidRPr="007A5A5D" w:rsidRDefault="000546C9">
      <w:pPr>
        <w:spacing w:after="0" w:line="360" w:lineRule="auto"/>
        <w:rPr>
          <w:b/>
          <w:bCs/>
        </w:rPr>
      </w:pPr>
    </w:p>
    <w:p w14:paraId="7DF49344" w14:textId="77777777" w:rsidR="000546C9" w:rsidRPr="007A5A5D" w:rsidRDefault="00296147">
      <w:pPr>
        <w:spacing w:after="0" w:line="360" w:lineRule="auto"/>
        <w:rPr>
          <w:b/>
          <w:bCs/>
        </w:rPr>
      </w:pPr>
      <w:r w:rsidRPr="007A5A5D">
        <w:rPr>
          <w:b/>
          <w:bCs/>
        </w:rPr>
        <w:t xml:space="preserve">g) Ampliación de plazo para resolver. </w:t>
      </w:r>
      <w:r w:rsidRPr="007A5A5D">
        <w:t>El doce de agosto de dos mil veinticinco, el Comisionado Ponente, con fundamento en lo dispuesto por el artículo 181, párrafo tercero, de la Ley de Transparencia y Acceso a la Información Pública del Estado de México y Municipios, acordó ampliar por un periodo de quince días, el plazo para resolver el Recurso de Revisión que nos ocupa; acto que fue notificado a las partes el mismo día mediante el SAIMEX.</w:t>
      </w:r>
    </w:p>
    <w:p w14:paraId="2AC298E2" w14:textId="77777777" w:rsidR="000546C9" w:rsidRPr="007A5A5D" w:rsidRDefault="000546C9">
      <w:pPr>
        <w:spacing w:after="0" w:line="360" w:lineRule="auto"/>
        <w:rPr>
          <w:b/>
          <w:bCs/>
        </w:rPr>
      </w:pPr>
    </w:p>
    <w:p w14:paraId="066FCF47" w14:textId="77777777" w:rsidR="000546C9" w:rsidRPr="007A5A5D" w:rsidRDefault="00296147">
      <w:pPr>
        <w:spacing w:after="0" w:line="360" w:lineRule="auto"/>
      </w:pPr>
      <w:r w:rsidRPr="007A5A5D">
        <w:rPr>
          <w:b/>
          <w:bCs/>
          <w:color w:val="000000"/>
        </w:rPr>
        <w:lastRenderedPageBreak/>
        <w:t xml:space="preserve">h) Requerimiento de información adicional. </w:t>
      </w:r>
      <w:r w:rsidRPr="007A5A5D">
        <w:t>En fecha cinco de diciembre de dos mil veinticinco, mediante SAIMEX y por correo electrónico institucional se realizó un requerimiento de información adicional al Sujeto Obligado en los siguientes términos:</w:t>
      </w:r>
    </w:p>
    <w:p w14:paraId="0A6F7A9D" w14:textId="77777777" w:rsidR="000546C9" w:rsidRPr="007A5A5D" w:rsidRDefault="000546C9">
      <w:pPr>
        <w:spacing w:after="0" w:line="360" w:lineRule="auto"/>
      </w:pPr>
    </w:p>
    <w:p w14:paraId="71BF85C4" w14:textId="77777777" w:rsidR="000546C9" w:rsidRPr="007A5A5D" w:rsidRDefault="00296147">
      <w:pPr>
        <w:spacing w:after="0" w:line="360" w:lineRule="auto"/>
        <w:ind w:left="567" w:right="539"/>
        <w:rPr>
          <w:i/>
          <w:iCs/>
          <w:sz w:val="20"/>
          <w:szCs w:val="20"/>
        </w:rPr>
      </w:pPr>
      <w:r w:rsidRPr="007A5A5D">
        <w:rPr>
          <w:i/>
          <w:iCs/>
          <w:sz w:val="20"/>
          <w:szCs w:val="20"/>
        </w:rPr>
        <w:t>“…</w:t>
      </w:r>
    </w:p>
    <w:p w14:paraId="5B7B9AE6" w14:textId="77777777" w:rsidR="000546C9" w:rsidRPr="007A5A5D" w:rsidRDefault="00296147">
      <w:pPr>
        <w:spacing w:after="0" w:line="360" w:lineRule="auto"/>
        <w:ind w:left="567" w:right="539"/>
        <w:rPr>
          <w:i/>
          <w:iCs/>
          <w:sz w:val="20"/>
          <w:szCs w:val="20"/>
        </w:rPr>
      </w:pPr>
      <w:r w:rsidRPr="007A5A5D">
        <w:rPr>
          <w:i/>
          <w:iCs/>
          <w:sz w:val="20"/>
          <w:szCs w:val="20"/>
        </w:rPr>
        <w:t xml:space="preserve">De las constancias que integran el expediente del Recurso de Revisión 06116/INFOEM/IP/RR/2025 y acumulado, en el que se solicitaron los expedientes laborales de los servidores públicos, incluyendo a aquellos con mando medio y superior, dados de alta del 1° de enero al 21 de abril de 2025, con fundamento en el artículo 14, fracciones I, II, V y XVI del Reglamento Interior del Instituto de Transparencia, Acceso a la Información Pública y Protección de Datos Personales del Estado de México y Municipios, con el objeto de contar con los elementos necesarios para la elaboración del proyecto de resolución correspondiente, requiere al Sujeto Obligado, para que, realice lo siguiente: </w:t>
      </w:r>
    </w:p>
    <w:p w14:paraId="2FF25C92" w14:textId="77777777" w:rsidR="000546C9" w:rsidRPr="007A5A5D" w:rsidRDefault="00296147">
      <w:pPr>
        <w:spacing w:after="0" w:line="360" w:lineRule="auto"/>
        <w:ind w:left="567" w:right="539"/>
        <w:rPr>
          <w:i/>
          <w:iCs/>
          <w:sz w:val="20"/>
          <w:szCs w:val="20"/>
        </w:rPr>
      </w:pPr>
      <w:r w:rsidRPr="007A5A5D">
        <w:rPr>
          <w:i/>
          <w:iCs/>
          <w:sz w:val="20"/>
          <w:szCs w:val="20"/>
        </w:rPr>
        <w:t xml:space="preserve">1. Indique de manera general los documentos que integran cada uno de los expedientes de los servidores públicos (FUMP, acta de nacimiento, comprobantes de domicilio, estudio, entre otros); </w:t>
      </w:r>
    </w:p>
    <w:p w14:paraId="7FD61FE8" w14:textId="77777777" w:rsidR="000546C9" w:rsidRPr="007A5A5D" w:rsidRDefault="00296147">
      <w:pPr>
        <w:spacing w:after="0" w:line="360" w:lineRule="auto"/>
        <w:ind w:left="567" w:right="539"/>
        <w:rPr>
          <w:i/>
          <w:iCs/>
          <w:sz w:val="20"/>
          <w:szCs w:val="20"/>
        </w:rPr>
      </w:pPr>
      <w:r w:rsidRPr="007A5A5D">
        <w:rPr>
          <w:i/>
          <w:iCs/>
          <w:sz w:val="20"/>
          <w:szCs w:val="20"/>
        </w:rPr>
        <w:t xml:space="preserve">2. El número de servidores públicos, con mando medio o superior, que fueron dados de alta durante el periodo solicitado; </w:t>
      </w:r>
    </w:p>
    <w:p w14:paraId="54930370" w14:textId="77777777" w:rsidR="000546C9" w:rsidRPr="007A5A5D" w:rsidRDefault="00296147">
      <w:pPr>
        <w:spacing w:after="0" w:line="360" w:lineRule="auto"/>
        <w:ind w:left="567" w:right="539"/>
        <w:rPr>
          <w:i/>
          <w:iCs/>
          <w:sz w:val="20"/>
          <w:szCs w:val="20"/>
        </w:rPr>
      </w:pPr>
      <w:r w:rsidRPr="007A5A5D">
        <w:rPr>
          <w:i/>
          <w:iCs/>
          <w:sz w:val="20"/>
          <w:szCs w:val="20"/>
        </w:rPr>
        <w:t xml:space="preserve">3. La cantidad de hojas a las que asciende la información; </w:t>
      </w:r>
    </w:p>
    <w:p w14:paraId="26F7B8C7" w14:textId="77777777" w:rsidR="000546C9" w:rsidRPr="007A5A5D" w:rsidRDefault="00296147">
      <w:pPr>
        <w:spacing w:after="0" w:line="360" w:lineRule="auto"/>
        <w:ind w:left="567" w:right="539"/>
        <w:rPr>
          <w:i/>
          <w:iCs/>
          <w:sz w:val="20"/>
          <w:szCs w:val="20"/>
        </w:rPr>
      </w:pPr>
      <w:r w:rsidRPr="007A5A5D">
        <w:rPr>
          <w:i/>
          <w:iCs/>
          <w:sz w:val="20"/>
          <w:szCs w:val="20"/>
        </w:rPr>
        <w:t xml:space="preserve">4. Señale el peso total de la información que se requiere remitir; </w:t>
      </w:r>
    </w:p>
    <w:p w14:paraId="08788303" w14:textId="77777777" w:rsidR="000546C9" w:rsidRPr="007A5A5D" w:rsidRDefault="00296147">
      <w:pPr>
        <w:spacing w:after="0" w:line="360" w:lineRule="auto"/>
        <w:ind w:left="567" w:right="539"/>
        <w:rPr>
          <w:i/>
          <w:iCs/>
          <w:sz w:val="20"/>
          <w:szCs w:val="20"/>
        </w:rPr>
      </w:pPr>
      <w:r w:rsidRPr="007A5A5D">
        <w:rPr>
          <w:i/>
          <w:iCs/>
          <w:sz w:val="20"/>
          <w:szCs w:val="20"/>
        </w:rPr>
        <w:t xml:space="preserve">5. Exponga las razones o motivos que respaldan en cambio de modalidad; </w:t>
      </w:r>
    </w:p>
    <w:p w14:paraId="1246BFF7" w14:textId="77777777" w:rsidR="000546C9" w:rsidRPr="007A5A5D" w:rsidRDefault="00296147">
      <w:pPr>
        <w:spacing w:after="0" w:line="360" w:lineRule="auto"/>
        <w:ind w:left="567" w:right="539"/>
        <w:rPr>
          <w:i/>
          <w:iCs/>
          <w:sz w:val="20"/>
          <w:szCs w:val="20"/>
        </w:rPr>
      </w:pPr>
      <w:r w:rsidRPr="007A5A5D">
        <w:rPr>
          <w:i/>
          <w:iCs/>
          <w:sz w:val="20"/>
          <w:szCs w:val="20"/>
        </w:rPr>
        <w:t xml:space="preserve">6. Precise y remita el documento comprobatorio de haber realizado el registro de incidencia ante la Dirección General de Informática de este Instituto. </w:t>
      </w:r>
    </w:p>
    <w:p w14:paraId="3F3F3136" w14:textId="77777777" w:rsidR="000546C9" w:rsidRPr="007A5A5D" w:rsidRDefault="000546C9">
      <w:pPr>
        <w:spacing w:after="0" w:line="360" w:lineRule="auto"/>
        <w:ind w:left="567" w:right="539"/>
        <w:rPr>
          <w:i/>
          <w:iCs/>
          <w:sz w:val="20"/>
          <w:szCs w:val="20"/>
        </w:rPr>
      </w:pPr>
    </w:p>
    <w:p w14:paraId="764FAD38" w14:textId="77777777" w:rsidR="000546C9" w:rsidRPr="007A5A5D" w:rsidRDefault="00296147">
      <w:pPr>
        <w:spacing w:after="0" w:line="360" w:lineRule="auto"/>
        <w:ind w:left="567" w:right="539"/>
        <w:rPr>
          <w:i/>
          <w:iCs/>
          <w:sz w:val="20"/>
          <w:szCs w:val="20"/>
        </w:rPr>
      </w:pPr>
      <w:r w:rsidRPr="007A5A5D">
        <w:rPr>
          <w:i/>
          <w:iCs/>
          <w:sz w:val="20"/>
          <w:szCs w:val="20"/>
        </w:rPr>
        <w:t>La información de mérito deberá ser entregada a este Instituto en un término no mayor a tres días, contados a partir del día siguiente a la notificación del presente, por el Sistema de Acceso la Información Mexiquense (SAIMEX) o a los correos electrónicos…”</w:t>
      </w:r>
    </w:p>
    <w:p w14:paraId="69B53DEB" w14:textId="77777777" w:rsidR="000546C9" w:rsidRPr="007A5A5D" w:rsidRDefault="000546C9">
      <w:pPr>
        <w:spacing w:after="0" w:line="360" w:lineRule="auto"/>
      </w:pPr>
    </w:p>
    <w:p w14:paraId="691554E2" w14:textId="77777777" w:rsidR="000546C9" w:rsidRPr="007A5A5D" w:rsidRDefault="00296147">
      <w:pPr>
        <w:spacing w:after="0" w:line="360" w:lineRule="auto"/>
      </w:pPr>
      <w:r w:rsidRPr="007A5A5D">
        <w:rPr>
          <w:b/>
          <w:bCs/>
          <w:color w:val="000000"/>
        </w:rPr>
        <w:lastRenderedPageBreak/>
        <w:t xml:space="preserve">i) Desahogo de requerimiento de información adicional. </w:t>
      </w:r>
      <w:r w:rsidRPr="007A5A5D">
        <w:t xml:space="preserve">De las constancias que obran en el SAIMEX, así como de los correos electrónicos institucionales de miembros de esta Ponencia se advierte que el Sujeto Obligado no desahogo el Requerimiento de Información Adicional. </w:t>
      </w:r>
    </w:p>
    <w:p w14:paraId="72664D3F" w14:textId="77777777" w:rsidR="000546C9" w:rsidRPr="007A5A5D" w:rsidRDefault="000546C9">
      <w:pPr>
        <w:spacing w:after="0" w:line="360" w:lineRule="auto"/>
        <w:rPr>
          <w:b/>
          <w:bCs/>
        </w:rPr>
      </w:pPr>
    </w:p>
    <w:p w14:paraId="59AE6059" w14:textId="77777777" w:rsidR="000546C9" w:rsidRPr="007A5A5D" w:rsidRDefault="00296147">
      <w:pPr>
        <w:spacing w:after="0" w:line="360" w:lineRule="auto"/>
      </w:pPr>
      <w:r w:rsidRPr="007A5A5D">
        <w:rPr>
          <w:b/>
          <w:bCs/>
        </w:rPr>
        <w:t>j) Cierre de instrucción.</w:t>
      </w:r>
      <w:r w:rsidRPr="007A5A5D">
        <w:t xml:space="preserve"> El catorce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11B316EB" w14:textId="77777777" w:rsidR="000546C9" w:rsidRPr="007A5A5D" w:rsidRDefault="000546C9">
      <w:pPr>
        <w:spacing w:after="0" w:line="360" w:lineRule="auto"/>
      </w:pPr>
    </w:p>
    <w:p w14:paraId="1E82EE05" w14:textId="77777777" w:rsidR="000546C9" w:rsidRPr="007A5A5D" w:rsidRDefault="00296147">
      <w:pPr>
        <w:spacing w:after="0" w:line="360" w:lineRule="auto"/>
      </w:pPr>
      <w:r w:rsidRPr="007A5A5D">
        <w:t xml:space="preserve">En razón de que fue debidamente sustanciado e integrado el expediente electrónico y no existir diligencia pendiente de desahogo, se emite la resolución que conforme a Derecho proceda, de acuerdo a los siguientes: </w:t>
      </w:r>
    </w:p>
    <w:p w14:paraId="1FF1F595" w14:textId="77777777" w:rsidR="000546C9" w:rsidRPr="007A5A5D" w:rsidRDefault="000546C9">
      <w:pPr>
        <w:spacing w:after="0" w:line="360" w:lineRule="auto"/>
      </w:pPr>
    </w:p>
    <w:p w14:paraId="20671EB6" w14:textId="77777777" w:rsidR="000546C9" w:rsidRPr="007A5A5D" w:rsidRDefault="00296147">
      <w:pPr>
        <w:pStyle w:val="Ttulo1"/>
        <w:spacing w:before="0" w:after="0"/>
        <w:rPr>
          <w:sz w:val="22"/>
          <w:szCs w:val="22"/>
        </w:rPr>
      </w:pPr>
      <w:bookmarkStart w:id="8" w:name="_Toc219385936"/>
      <w:r w:rsidRPr="007A5A5D">
        <w:rPr>
          <w:sz w:val="22"/>
          <w:szCs w:val="22"/>
        </w:rPr>
        <w:t>C O N S I D E R A N D O S</w:t>
      </w:r>
      <w:bookmarkEnd w:id="8"/>
    </w:p>
    <w:p w14:paraId="2F11EDD5" w14:textId="77777777" w:rsidR="000546C9" w:rsidRPr="007A5A5D" w:rsidRDefault="000546C9">
      <w:pPr>
        <w:spacing w:after="0" w:line="360" w:lineRule="auto"/>
        <w:rPr>
          <w:b/>
          <w:bCs/>
        </w:rPr>
      </w:pPr>
    </w:p>
    <w:p w14:paraId="5DDDC351" w14:textId="77777777" w:rsidR="000546C9" w:rsidRPr="007A5A5D" w:rsidRDefault="00296147">
      <w:pPr>
        <w:pStyle w:val="Ttulo2"/>
        <w:spacing w:before="0" w:after="0"/>
      </w:pPr>
      <w:bookmarkStart w:id="9" w:name="_Toc219385937"/>
      <w:r w:rsidRPr="007A5A5D">
        <w:t>PRIMERO. Competencia</w:t>
      </w:r>
      <w:bookmarkEnd w:id="9"/>
    </w:p>
    <w:p w14:paraId="1F9AEA72" w14:textId="77777777" w:rsidR="000546C9" w:rsidRPr="007A5A5D" w:rsidRDefault="000546C9">
      <w:pPr>
        <w:spacing w:after="0" w:line="360" w:lineRule="auto"/>
      </w:pPr>
    </w:p>
    <w:p w14:paraId="2941D9E7" w14:textId="7CE53455" w:rsidR="000546C9" w:rsidRDefault="007A5A5D">
      <w:pPr>
        <w:spacing w:after="0" w:line="360" w:lineRule="auto"/>
      </w:pPr>
      <w:r w:rsidRPr="007A5A5D">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w:t>
      </w:r>
      <w:r w:rsidRPr="007A5A5D">
        <w:lastRenderedPageBreak/>
        <w:t>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015AD13" w14:textId="77777777" w:rsidR="007A5A5D" w:rsidRPr="007A5A5D" w:rsidRDefault="007A5A5D">
      <w:pPr>
        <w:spacing w:after="0" w:line="360" w:lineRule="auto"/>
      </w:pPr>
    </w:p>
    <w:p w14:paraId="5E513CF2" w14:textId="77777777" w:rsidR="000546C9" w:rsidRPr="007A5A5D" w:rsidRDefault="00296147">
      <w:pPr>
        <w:pStyle w:val="Ttulo2"/>
        <w:spacing w:before="0" w:after="0"/>
      </w:pPr>
      <w:bookmarkStart w:id="10" w:name="_Toc219385938"/>
      <w:r w:rsidRPr="007A5A5D">
        <w:t>SEGUNDO. Causales de improcedencia y sobreseimiento</w:t>
      </w:r>
      <w:bookmarkEnd w:id="10"/>
    </w:p>
    <w:p w14:paraId="6D9BFB6F" w14:textId="77777777" w:rsidR="000546C9" w:rsidRPr="007A5A5D" w:rsidRDefault="000546C9">
      <w:pPr>
        <w:spacing w:after="0" w:line="360" w:lineRule="auto"/>
      </w:pPr>
    </w:p>
    <w:p w14:paraId="1409C444" w14:textId="77777777" w:rsidR="000546C9" w:rsidRPr="007A5A5D" w:rsidRDefault="00296147">
      <w:pPr>
        <w:spacing w:after="0" w:line="360" w:lineRule="auto"/>
      </w:pPr>
      <w:r w:rsidRPr="007A5A5D">
        <w:t xml:space="preserve">De las constancias que forman parte del Recurso de Revisión que se analiza, se advierte que previo al estudio del fondo de la </w:t>
      </w:r>
      <w:r w:rsidRPr="007A5A5D">
        <w:rPr>
          <w:i/>
          <w:iCs/>
        </w:rPr>
        <w:t>litis</w:t>
      </w:r>
      <w:r w:rsidRPr="007A5A5D">
        <w:t>, es necesario estudiar las causales de improcedencia y sobreseimiento que se adviertan, para determinar lo que en Derecho proceda.</w:t>
      </w:r>
    </w:p>
    <w:p w14:paraId="55BB30C1" w14:textId="77777777" w:rsidR="000546C9" w:rsidRPr="007A5A5D" w:rsidRDefault="000546C9">
      <w:pPr>
        <w:spacing w:after="0" w:line="360" w:lineRule="auto"/>
      </w:pPr>
    </w:p>
    <w:p w14:paraId="094A43F8" w14:textId="77777777" w:rsidR="000546C9" w:rsidRPr="007A5A5D" w:rsidRDefault="00296147">
      <w:pPr>
        <w:spacing w:after="0" w:line="360" w:lineRule="auto"/>
        <w:rPr>
          <w:b/>
          <w:bCs/>
        </w:rPr>
      </w:pPr>
      <w:r w:rsidRPr="007A5A5D">
        <w:rPr>
          <w:b/>
          <w:bCs/>
        </w:rPr>
        <w:t>Causales de improcedencia</w:t>
      </w:r>
    </w:p>
    <w:p w14:paraId="011E2B22" w14:textId="77777777" w:rsidR="000546C9" w:rsidRPr="007A5A5D" w:rsidRDefault="000546C9">
      <w:pPr>
        <w:spacing w:after="0" w:line="360" w:lineRule="auto"/>
      </w:pPr>
    </w:p>
    <w:p w14:paraId="7D696701" w14:textId="77777777" w:rsidR="000546C9" w:rsidRPr="007A5A5D" w:rsidRDefault="00296147">
      <w:pPr>
        <w:spacing w:after="0" w:line="360" w:lineRule="auto"/>
      </w:pPr>
      <w:r w:rsidRPr="007A5A5D">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7A5A5D">
        <w:rPr>
          <w:b/>
          <w:bCs/>
        </w:rPr>
        <w:t xml:space="preserve"> </w:t>
      </w:r>
      <w:r w:rsidRPr="007A5A5D">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4FA17F49" w14:textId="77777777" w:rsidR="000546C9" w:rsidRPr="007A5A5D" w:rsidRDefault="000546C9">
      <w:pPr>
        <w:spacing w:after="0" w:line="360" w:lineRule="auto"/>
      </w:pPr>
    </w:p>
    <w:p w14:paraId="019CE485" w14:textId="77777777" w:rsidR="000546C9" w:rsidRPr="007A5A5D" w:rsidRDefault="00296147">
      <w:pPr>
        <w:spacing w:after="0" w:line="360" w:lineRule="auto"/>
      </w:pPr>
      <w:r w:rsidRPr="007A5A5D">
        <w:t xml:space="preserve">En el presente caso, </w:t>
      </w:r>
      <w:r w:rsidRPr="007A5A5D">
        <w:rPr>
          <w:b/>
          <w:bCs/>
        </w:rPr>
        <w:t>no se actualiza ninguna de las causales de improcedencia</w:t>
      </w:r>
      <w:r w:rsidRPr="007A5A5D">
        <w:t xml:space="preserve"> establecidas en el ordenamiento jurídico previamente señalado, toda vez que este Instituto no tiene conocimiento de que se encuentre en trámite algún medio de defensa presentado por la persona </w:t>
      </w:r>
      <w:r w:rsidRPr="007A5A5D">
        <w:lastRenderedPageBreak/>
        <w:t>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7AF7835A" w14:textId="77777777" w:rsidR="000546C9" w:rsidRPr="007A5A5D" w:rsidRDefault="000546C9">
      <w:pPr>
        <w:spacing w:after="0" w:line="360" w:lineRule="auto"/>
        <w:rPr>
          <w:b/>
          <w:bCs/>
        </w:rPr>
      </w:pPr>
    </w:p>
    <w:p w14:paraId="04770704" w14:textId="77777777" w:rsidR="000546C9" w:rsidRPr="007A5A5D" w:rsidRDefault="00296147">
      <w:pPr>
        <w:spacing w:after="0" w:line="360" w:lineRule="auto"/>
        <w:ind w:right="-28"/>
        <w:rPr>
          <w:b/>
          <w:bCs/>
        </w:rPr>
      </w:pPr>
      <w:r w:rsidRPr="007A5A5D">
        <w:rPr>
          <w:b/>
          <w:bCs/>
        </w:rPr>
        <w:t>Causales de sobreseimiento</w:t>
      </w:r>
    </w:p>
    <w:p w14:paraId="6554D215" w14:textId="77777777" w:rsidR="000546C9" w:rsidRPr="007A5A5D" w:rsidRDefault="000546C9">
      <w:pPr>
        <w:spacing w:after="0" w:line="360" w:lineRule="auto"/>
        <w:ind w:right="-28"/>
      </w:pPr>
    </w:p>
    <w:p w14:paraId="020C6139" w14:textId="77777777" w:rsidR="000546C9" w:rsidRPr="007A5A5D" w:rsidRDefault="00296147">
      <w:pPr>
        <w:spacing w:after="0" w:line="360" w:lineRule="auto"/>
      </w:pPr>
      <w:r w:rsidRPr="007A5A5D">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7A5A5D">
        <w:rPr>
          <w:b/>
          <w:bCs/>
        </w:rPr>
        <w:t xml:space="preserve"> </w:t>
      </w:r>
      <w:r w:rsidRPr="007A5A5D">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2FFA8945" w14:textId="77777777" w:rsidR="000546C9" w:rsidRPr="007A5A5D" w:rsidRDefault="000546C9">
      <w:pPr>
        <w:spacing w:after="0" w:line="360" w:lineRule="auto"/>
      </w:pPr>
    </w:p>
    <w:p w14:paraId="3970F370" w14:textId="77777777" w:rsidR="000546C9" w:rsidRPr="007A5A5D" w:rsidRDefault="00296147">
      <w:pPr>
        <w:pStyle w:val="Ttulo2"/>
        <w:spacing w:before="0" w:after="0"/>
        <w:rPr>
          <w:b w:val="0"/>
          <w:bCs w:val="0"/>
        </w:rPr>
      </w:pPr>
      <w:bookmarkStart w:id="11" w:name="_Toc219385939"/>
      <w:r w:rsidRPr="007A5A5D">
        <w:t>TERCERO. Determinación de la Controversia</w:t>
      </w:r>
      <w:bookmarkEnd w:id="11"/>
    </w:p>
    <w:p w14:paraId="3D37D239" w14:textId="77777777" w:rsidR="000546C9" w:rsidRPr="007A5A5D" w:rsidRDefault="000546C9">
      <w:pPr>
        <w:spacing w:after="0" w:line="360" w:lineRule="auto"/>
      </w:pPr>
    </w:p>
    <w:p w14:paraId="2188B9F0" w14:textId="77777777" w:rsidR="000546C9" w:rsidRPr="007A5A5D" w:rsidRDefault="00296147">
      <w:pPr>
        <w:spacing w:after="0" w:line="360" w:lineRule="auto"/>
      </w:pPr>
      <w:r w:rsidRPr="007A5A5D">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lo siguiente:</w:t>
      </w:r>
    </w:p>
    <w:p w14:paraId="1551EEE0" w14:textId="77777777" w:rsidR="000546C9" w:rsidRPr="007A5A5D" w:rsidRDefault="000546C9">
      <w:pPr>
        <w:pBdr>
          <w:top w:val="nil"/>
          <w:left w:val="nil"/>
          <w:bottom w:val="nil"/>
          <w:right w:val="nil"/>
          <w:between w:val="nil"/>
        </w:pBdr>
        <w:spacing w:after="0" w:line="360" w:lineRule="auto"/>
        <w:rPr>
          <w:color w:val="000000"/>
        </w:rPr>
      </w:pPr>
    </w:p>
    <w:p w14:paraId="0345D42E" w14:textId="77777777" w:rsidR="000546C9" w:rsidRPr="007A5A5D" w:rsidRDefault="00296147">
      <w:pPr>
        <w:pBdr>
          <w:top w:val="nil"/>
          <w:left w:val="nil"/>
          <w:bottom w:val="nil"/>
          <w:right w:val="nil"/>
          <w:between w:val="nil"/>
        </w:pBdr>
        <w:spacing w:after="0" w:line="360" w:lineRule="auto"/>
        <w:rPr>
          <w:b/>
          <w:bCs/>
          <w:color w:val="000000"/>
        </w:rPr>
      </w:pPr>
      <w:r w:rsidRPr="007A5A5D">
        <w:rPr>
          <w:b/>
          <w:bCs/>
          <w:color w:val="000000"/>
        </w:rPr>
        <w:t>Expedientes laborales de los siguientes:</w:t>
      </w:r>
    </w:p>
    <w:p w14:paraId="28E9A328" w14:textId="77777777" w:rsidR="000546C9" w:rsidRPr="007A5A5D" w:rsidRDefault="00296147">
      <w:pPr>
        <w:numPr>
          <w:ilvl w:val="0"/>
          <w:numId w:val="3"/>
        </w:numPr>
        <w:pBdr>
          <w:top w:val="nil"/>
          <w:left w:val="nil"/>
          <w:bottom w:val="nil"/>
          <w:right w:val="nil"/>
          <w:between w:val="nil"/>
        </w:pBdr>
        <w:spacing w:after="0" w:line="360" w:lineRule="auto"/>
        <w:rPr>
          <w:b/>
          <w:bCs/>
          <w:color w:val="000000"/>
        </w:rPr>
      </w:pPr>
      <w:r w:rsidRPr="007A5A5D">
        <w:rPr>
          <w:b/>
          <w:bCs/>
          <w:color w:val="000000"/>
        </w:rPr>
        <w:t>Personas servidoras públicas con cargos de mandos medios y superiores que causaron alta en el periodo del 1° de enero al 21 de abril de 2025</w:t>
      </w:r>
    </w:p>
    <w:p w14:paraId="26250316" w14:textId="77777777" w:rsidR="000546C9" w:rsidRPr="007A5A5D" w:rsidRDefault="00296147">
      <w:pPr>
        <w:numPr>
          <w:ilvl w:val="0"/>
          <w:numId w:val="3"/>
        </w:numPr>
        <w:pBdr>
          <w:top w:val="nil"/>
          <w:left w:val="nil"/>
          <w:bottom w:val="nil"/>
          <w:right w:val="nil"/>
          <w:between w:val="nil"/>
        </w:pBdr>
        <w:spacing w:after="0" w:line="360" w:lineRule="auto"/>
        <w:rPr>
          <w:b/>
          <w:bCs/>
          <w:color w:val="000000"/>
        </w:rPr>
      </w:pPr>
      <w:r w:rsidRPr="007A5A5D">
        <w:rPr>
          <w:b/>
          <w:bCs/>
          <w:color w:val="000000"/>
        </w:rPr>
        <w:lastRenderedPageBreak/>
        <w:t>Personas servidoras públicas que fueron dados de alta del del 1° de enero al 15 de abril de 2025</w:t>
      </w:r>
    </w:p>
    <w:p w14:paraId="74F42D65" w14:textId="77777777" w:rsidR="000546C9" w:rsidRPr="007A5A5D" w:rsidRDefault="000546C9">
      <w:pPr>
        <w:pBdr>
          <w:top w:val="nil"/>
          <w:left w:val="nil"/>
          <w:bottom w:val="nil"/>
          <w:right w:val="nil"/>
          <w:between w:val="nil"/>
        </w:pBdr>
        <w:spacing w:after="0" w:line="360" w:lineRule="auto"/>
        <w:ind w:left="720"/>
        <w:rPr>
          <w:b/>
          <w:bCs/>
          <w:color w:val="000000"/>
        </w:rPr>
      </w:pPr>
    </w:p>
    <w:p w14:paraId="567E63B1" w14:textId="77777777" w:rsidR="000546C9" w:rsidRPr="007A5A5D" w:rsidRDefault="00296147">
      <w:pPr>
        <w:pBdr>
          <w:top w:val="nil"/>
          <w:left w:val="nil"/>
          <w:bottom w:val="nil"/>
          <w:right w:val="nil"/>
          <w:between w:val="nil"/>
        </w:pBdr>
        <w:spacing w:after="0" w:line="360" w:lineRule="auto"/>
      </w:pPr>
      <w:r w:rsidRPr="007A5A5D">
        <w:rPr>
          <w:color w:val="000000"/>
        </w:rPr>
        <w:t xml:space="preserve">En respuesta, la Dirección de </w:t>
      </w:r>
      <w:r w:rsidRPr="007A5A5D">
        <w:t xml:space="preserve">Administración y Finanzas, remitió oficios de la Coordinadora de Administración; quién cambió la modalidad de entrega en ambos casos a consulta directa, disco compacto, dispositivo de almacenamiento, copias simples y copias certificadas, y señaló que no es posible la entrega por vínculo electrónico, ello bajo el argumento de que lo solicitado en el punto 1 tiene un peso aproximado de 548 GB extraídos directamente desde el escáner utilizando una resolución alta de 150 </w:t>
      </w:r>
      <w:proofErr w:type="spellStart"/>
      <w:r w:rsidRPr="007A5A5D">
        <w:t>Dpis</w:t>
      </w:r>
      <w:proofErr w:type="spellEnd"/>
      <w:r w:rsidRPr="007A5A5D">
        <w:t xml:space="preserve"> y lo solicitado en el punto 2, tiene un peso aproximado de 550 GB extraídos directamente desde el escáner utilizando una resolución alta de 150 </w:t>
      </w:r>
      <w:proofErr w:type="spellStart"/>
      <w:r w:rsidRPr="007A5A5D">
        <w:t>Dp</w:t>
      </w:r>
      <w:proofErr w:type="spellEnd"/>
      <w:r w:rsidRPr="007A5A5D">
        <w:t>.</w:t>
      </w:r>
    </w:p>
    <w:p w14:paraId="49C35BA3" w14:textId="77777777" w:rsidR="000546C9" w:rsidRPr="007A5A5D" w:rsidRDefault="000546C9">
      <w:pPr>
        <w:pBdr>
          <w:top w:val="nil"/>
          <w:left w:val="nil"/>
          <w:bottom w:val="nil"/>
          <w:right w:val="nil"/>
          <w:between w:val="nil"/>
        </w:pBdr>
        <w:spacing w:after="0" w:line="360" w:lineRule="auto"/>
        <w:rPr>
          <w:color w:val="000000"/>
        </w:rPr>
      </w:pPr>
    </w:p>
    <w:p w14:paraId="669F49FD" w14:textId="77777777" w:rsidR="000546C9" w:rsidRPr="007A5A5D" w:rsidRDefault="00296147">
      <w:pPr>
        <w:spacing w:after="0" w:line="360" w:lineRule="auto"/>
      </w:pPr>
      <w:r w:rsidRPr="007A5A5D">
        <w:t>Derivado de las respuestas, la parte Recurrente planteó su inconformidad con el cambio de modalidad y precisó que no se realizó el procedimiento correcto, dado que no se acreditó el peso o la documentación que pretende ponerse a disposición en una modalidad distinta.</w:t>
      </w:r>
    </w:p>
    <w:p w14:paraId="07E65D95" w14:textId="77777777" w:rsidR="000546C9" w:rsidRPr="007A5A5D" w:rsidRDefault="000546C9">
      <w:pPr>
        <w:spacing w:after="0" w:line="360" w:lineRule="auto"/>
      </w:pPr>
    </w:p>
    <w:p w14:paraId="2BA0DB79" w14:textId="77777777" w:rsidR="000546C9" w:rsidRPr="007A5A5D" w:rsidRDefault="00296147">
      <w:pPr>
        <w:spacing w:after="0" w:line="360" w:lineRule="auto"/>
        <w:rPr>
          <w:color w:val="000000"/>
        </w:rPr>
      </w:pPr>
      <w:r w:rsidRPr="007A5A5D">
        <w:t>Durante la sustanciación del Recurso de Revisión el Sujeto Obligado ratificó sus respuestas iniciales e indicó que no cuenta con los recursos humanos, administrativos y técnicos para realizar el procesamiento de la información.</w:t>
      </w:r>
    </w:p>
    <w:p w14:paraId="5510693A" w14:textId="77777777" w:rsidR="000546C9" w:rsidRPr="007A5A5D" w:rsidRDefault="000546C9">
      <w:pPr>
        <w:tabs>
          <w:tab w:val="left" w:pos="4962"/>
        </w:tabs>
        <w:spacing w:after="0" w:line="360" w:lineRule="auto"/>
        <w:rPr>
          <w:color w:val="000000"/>
        </w:rPr>
      </w:pPr>
    </w:p>
    <w:p w14:paraId="71A1BFB7" w14:textId="77777777" w:rsidR="000546C9" w:rsidRPr="007A5A5D" w:rsidRDefault="00296147">
      <w:pPr>
        <w:tabs>
          <w:tab w:val="left" w:pos="4962"/>
        </w:tabs>
        <w:spacing w:after="0" w:line="360" w:lineRule="auto"/>
      </w:pPr>
      <w:r w:rsidRPr="007A5A5D">
        <w:t>Así pues, de las constancias que integran el expediente, se advierte que en el asunto que nos ocupa se actualiza la causal de procedencia señalada en el artículo 179, fracciones VIII, de la Ley de la materia; por la notificación, entrega o puesta a disposición de información en una modalidad o formato distinto al solicitado.</w:t>
      </w:r>
    </w:p>
    <w:p w14:paraId="6544D407" w14:textId="77777777" w:rsidR="000546C9" w:rsidRPr="007A5A5D" w:rsidRDefault="000546C9">
      <w:pPr>
        <w:tabs>
          <w:tab w:val="left" w:pos="4962"/>
        </w:tabs>
        <w:spacing w:after="0" w:line="360" w:lineRule="auto"/>
      </w:pPr>
    </w:p>
    <w:p w14:paraId="1C86F6D3" w14:textId="77777777" w:rsidR="000546C9" w:rsidRPr="007A5A5D" w:rsidRDefault="00296147">
      <w:pPr>
        <w:tabs>
          <w:tab w:val="left" w:pos="4962"/>
        </w:tabs>
        <w:spacing w:after="0" w:line="360" w:lineRule="auto"/>
      </w:pPr>
      <w:r w:rsidRPr="007A5A5D">
        <w:lastRenderedPageBreak/>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00B7ADCF" w14:textId="77777777" w:rsidR="000546C9" w:rsidRPr="007A5A5D" w:rsidRDefault="000546C9">
      <w:pPr>
        <w:spacing w:after="0" w:line="360" w:lineRule="auto"/>
      </w:pPr>
    </w:p>
    <w:p w14:paraId="219397AC" w14:textId="77777777" w:rsidR="000546C9" w:rsidRPr="007A5A5D" w:rsidRDefault="00296147">
      <w:pPr>
        <w:pStyle w:val="Ttulo2"/>
        <w:spacing w:before="0" w:after="0"/>
      </w:pPr>
      <w:bookmarkStart w:id="12" w:name="_Toc219385940"/>
      <w:r w:rsidRPr="007A5A5D">
        <w:t>CUARTO. Marco normativo aplicable en materia de transparencia y acceso a la información pública</w:t>
      </w:r>
      <w:bookmarkEnd w:id="12"/>
    </w:p>
    <w:p w14:paraId="362E612D" w14:textId="77777777" w:rsidR="000546C9" w:rsidRPr="007A5A5D" w:rsidRDefault="000546C9">
      <w:pPr>
        <w:spacing w:after="0" w:line="360" w:lineRule="auto"/>
      </w:pPr>
    </w:p>
    <w:p w14:paraId="2C52C976" w14:textId="77777777" w:rsidR="000546C9" w:rsidRPr="007A5A5D" w:rsidRDefault="00296147">
      <w:pPr>
        <w:spacing w:after="0" w:line="360" w:lineRule="auto"/>
      </w:pPr>
      <w:r w:rsidRPr="007A5A5D">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F078862" w14:textId="77777777" w:rsidR="000546C9" w:rsidRPr="007A5A5D" w:rsidRDefault="000546C9">
      <w:pPr>
        <w:spacing w:after="0" w:line="360" w:lineRule="auto"/>
      </w:pPr>
    </w:p>
    <w:p w14:paraId="5F08139B" w14:textId="77777777" w:rsidR="000546C9" w:rsidRPr="007A5A5D" w:rsidRDefault="00296147">
      <w:pPr>
        <w:spacing w:after="0" w:line="360" w:lineRule="auto"/>
      </w:pPr>
      <w:r w:rsidRPr="007A5A5D">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3E512D3" w14:textId="77777777" w:rsidR="000546C9" w:rsidRPr="007A5A5D" w:rsidRDefault="000546C9">
      <w:pPr>
        <w:spacing w:after="0" w:line="360" w:lineRule="auto"/>
      </w:pPr>
    </w:p>
    <w:p w14:paraId="1610099D" w14:textId="77777777" w:rsidR="000546C9" w:rsidRPr="007A5A5D" w:rsidRDefault="00296147">
      <w:pPr>
        <w:spacing w:after="0" w:line="360" w:lineRule="auto"/>
      </w:pPr>
      <w:r w:rsidRPr="007A5A5D">
        <w:t>Por su parte, la Ley de Transparencia y Acceso a la Información Pública del Estado de México y Municipios (Reglamentaria del artículo 5° de la Constitución Local), establece lo siguiente:</w:t>
      </w:r>
    </w:p>
    <w:p w14:paraId="004D812A" w14:textId="77777777" w:rsidR="000546C9" w:rsidRPr="007A5A5D" w:rsidRDefault="000546C9">
      <w:pPr>
        <w:spacing w:after="0" w:line="360" w:lineRule="auto"/>
      </w:pPr>
    </w:p>
    <w:p w14:paraId="3860D36B" w14:textId="77777777" w:rsidR="000546C9" w:rsidRPr="007A5A5D" w:rsidRDefault="00296147">
      <w:pPr>
        <w:spacing w:after="0" w:line="360" w:lineRule="auto"/>
      </w:pPr>
      <w:r w:rsidRPr="007A5A5D">
        <w:t>El artículo 12 dice que, quienes generen, recopilen, administren, manejen, procesen, archiven o conserven información pública serán responsables de la misma.</w:t>
      </w:r>
    </w:p>
    <w:p w14:paraId="759B7B53" w14:textId="77777777" w:rsidR="000546C9" w:rsidRPr="007A5A5D" w:rsidRDefault="000546C9">
      <w:pPr>
        <w:spacing w:after="0" w:line="360" w:lineRule="auto"/>
      </w:pPr>
    </w:p>
    <w:p w14:paraId="68D70401" w14:textId="77777777" w:rsidR="000546C9" w:rsidRPr="007A5A5D" w:rsidRDefault="00296147">
      <w:pPr>
        <w:spacing w:after="0" w:line="360" w:lineRule="auto"/>
      </w:pPr>
      <w:r w:rsidRPr="007A5A5D">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1BC18716" w14:textId="77777777" w:rsidR="000546C9" w:rsidRPr="007A5A5D" w:rsidRDefault="000546C9">
      <w:pPr>
        <w:spacing w:after="0" w:line="360" w:lineRule="auto"/>
      </w:pPr>
    </w:p>
    <w:p w14:paraId="6A681FF8" w14:textId="77777777" w:rsidR="000546C9" w:rsidRPr="007A5A5D" w:rsidRDefault="00296147">
      <w:pPr>
        <w:spacing w:after="0" w:line="360" w:lineRule="auto"/>
      </w:pPr>
      <w:r w:rsidRPr="007A5A5D">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79F6A26" w14:textId="77777777" w:rsidR="000546C9" w:rsidRPr="007A5A5D" w:rsidRDefault="000546C9">
      <w:pPr>
        <w:pStyle w:val="Ttulo2"/>
        <w:spacing w:before="0" w:after="0"/>
        <w:rPr>
          <w:smallCaps/>
        </w:rPr>
      </w:pPr>
    </w:p>
    <w:p w14:paraId="79B813B6" w14:textId="77777777" w:rsidR="000546C9" w:rsidRPr="007A5A5D" w:rsidRDefault="00296147">
      <w:pPr>
        <w:pStyle w:val="Ttulo2"/>
        <w:spacing w:before="0" w:after="0"/>
      </w:pPr>
      <w:bookmarkStart w:id="13" w:name="_Toc219385941"/>
      <w:r w:rsidRPr="007A5A5D">
        <w:rPr>
          <w:smallCaps/>
        </w:rPr>
        <w:t>QUINTO.</w:t>
      </w:r>
      <w:r w:rsidRPr="007A5A5D">
        <w:t xml:space="preserve"> Estudio de Fondo</w:t>
      </w:r>
      <w:bookmarkEnd w:id="13"/>
    </w:p>
    <w:p w14:paraId="25D91A24" w14:textId="77777777" w:rsidR="000546C9" w:rsidRPr="007A5A5D" w:rsidRDefault="000546C9">
      <w:pPr>
        <w:spacing w:after="0" w:line="360" w:lineRule="auto"/>
      </w:pPr>
    </w:p>
    <w:p w14:paraId="14CC95A5" w14:textId="77777777" w:rsidR="000546C9" w:rsidRPr="007A5A5D" w:rsidRDefault="00296147">
      <w:pPr>
        <w:spacing w:after="0" w:line="360" w:lineRule="auto"/>
        <w:rPr>
          <w:b/>
          <w:bCs/>
        </w:rPr>
      </w:pPr>
      <w:r w:rsidRPr="007A5A5D">
        <w:t xml:space="preserve">Una vez expuesto lo anterior, es menester contextualizar la solicitud de información, la cual versa sobre </w:t>
      </w:r>
      <w:r w:rsidRPr="007A5A5D">
        <w:rPr>
          <w:b/>
          <w:bCs/>
        </w:rPr>
        <w:t xml:space="preserve">expedientes laborales del personal dado de alta. </w:t>
      </w:r>
    </w:p>
    <w:p w14:paraId="0795A81F" w14:textId="77777777" w:rsidR="000546C9" w:rsidRPr="007A5A5D" w:rsidRDefault="000546C9">
      <w:pPr>
        <w:spacing w:after="0" w:line="360" w:lineRule="auto"/>
        <w:rPr>
          <w:b/>
          <w:bCs/>
        </w:rPr>
      </w:pPr>
    </w:p>
    <w:p w14:paraId="135F6430" w14:textId="77777777" w:rsidR="000546C9" w:rsidRPr="007A5A5D" w:rsidRDefault="000546C9">
      <w:pPr>
        <w:spacing w:after="0" w:line="360" w:lineRule="auto"/>
        <w:rPr>
          <w:b/>
          <w:bCs/>
        </w:rPr>
      </w:pPr>
    </w:p>
    <w:p w14:paraId="4D933E62" w14:textId="77777777" w:rsidR="000546C9" w:rsidRPr="007A5A5D" w:rsidRDefault="00296147">
      <w:pPr>
        <w:spacing w:after="0" w:line="360" w:lineRule="auto"/>
      </w:pPr>
      <w:r w:rsidRPr="007A5A5D">
        <w:t>Sobre este punto, el artículo 108 de la Constitución Política de los Estados Unidos Mexicanos, con relación al diverso 130 de la Constitución Política del Estado Libre y Soberano de México, establecen que se considera como servidor público a toda persona que desempeñe un empleo, cargo o comisión en alguno de los poderes del Estado, organismos autónomos, en los municipios y organismos auxiliares, así como los titulares o quienes hagan sus veces en empresas de participación estatal o municipal, sociedades o asociaciones asimiladas a éstas y en los fideicomisos públicos.</w:t>
      </w:r>
    </w:p>
    <w:p w14:paraId="24CD113E" w14:textId="77777777" w:rsidR="000546C9" w:rsidRPr="007A5A5D" w:rsidRDefault="000546C9">
      <w:pPr>
        <w:spacing w:after="0" w:line="360" w:lineRule="auto"/>
        <w:rPr>
          <w:color w:val="000000"/>
        </w:rPr>
      </w:pPr>
    </w:p>
    <w:p w14:paraId="6A1B309E" w14:textId="77777777" w:rsidR="000546C9" w:rsidRPr="007A5A5D" w:rsidRDefault="00296147">
      <w:pPr>
        <w:spacing w:after="0" w:line="360" w:lineRule="auto"/>
        <w:rPr>
          <w:color w:val="0D0D0D"/>
        </w:rPr>
      </w:pPr>
      <w:r w:rsidRPr="007A5A5D">
        <w:rPr>
          <w:color w:val="0D0D0D"/>
        </w:rPr>
        <w:t xml:space="preserve">En ese orden de ideas, el artículo 47 de la Ley de Trabajo de los Servidores Públicos del Estado de México y Municipios, establece que las personas que quieran ingresar al servicio público </w:t>
      </w:r>
      <w:r w:rsidRPr="007A5A5D">
        <w:rPr>
          <w:color w:val="0D0D0D"/>
        </w:rPr>
        <w:lastRenderedPageBreak/>
        <w:t xml:space="preserve">deben cumplir diversos requisitos, tales como, presentar una solicitud en el formato oficial, ser de nacionalidad mexicana, estar en ejercicio de derechos civiles y políticos, no haber sido separado del servicio, tener buena salud, acreditar los exámenes de conocimientos correspondientes, entre otros. </w:t>
      </w:r>
    </w:p>
    <w:p w14:paraId="302506F9" w14:textId="77777777" w:rsidR="000546C9" w:rsidRPr="007A5A5D" w:rsidRDefault="000546C9">
      <w:pPr>
        <w:spacing w:after="0" w:line="360" w:lineRule="auto"/>
        <w:rPr>
          <w:color w:val="000000"/>
        </w:rPr>
      </w:pPr>
    </w:p>
    <w:p w14:paraId="178955AD" w14:textId="77777777" w:rsidR="000546C9" w:rsidRPr="007A5A5D" w:rsidRDefault="00296147">
      <w:pPr>
        <w:tabs>
          <w:tab w:val="left" w:pos="4962"/>
        </w:tabs>
        <w:spacing w:after="0" w:line="360" w:lineRule="auto"/>
      </w:pPr>
      <w:r w:rsidRPr="007A5A5D">
        <w:t xml:space="preserve">Al respecto, el artículo 98, fracción XVII, de la Ley del Trabajo de los Servidores Públicos del Estado y Municipios, establece que es obligación de las instituciones públicas, </w:t>
      </w:r>
      <w:r w:rsidRPr="007A5A5D">
        <w:rPr>
          <w:b/>
          <w:bCs/>
        </w:rPr>
        <w:t>integrar los expedientes de los servidores públicos.</w:t>
      </w:r>
    </w:p>
    <w:p w14:paraId="0AA891D0" w14:textId="77777777" w:rsidR="000546C9" w:rsidRPr="007A5A5D" w:rsidRDefault="000546C9">
      <w:pPr>
        <w:spacing w:after="0" w:line="360" w:lineRule="auto"/>
        <w:rPr>
          <w:b/>
          <w:bCs/>
        </w:rPr>
      </w:pPr>
    </w:p>
    <w:p w14:paraId="7FEE825E" w14:textId="77777777" w:rsidR="000546C9" w:rsidRPr="007A5A5D" w:rsidRDefault="00296147">
      <w:pPr>
        <w:spacing w:after="0" w:line="360" w:lineRule="auto"/>
      </w:pPr>
      <w:r w:rsidRPr="007A5A5D">
        <w:t xml:space="preserve">En ese contexto, la Guía Técnica 9 “La Administración del Personal Municipal”, emitida por el Instituto Nacional para el Federalismo y el Desarrollo Municipal, establece que el área o servidor público responsable de la administración del personal, debe llevar un control de todo el personal que ingresa al Ayuntamiento, </w:t>
      </w:r>
      <w:r w:rsidRPr="007A5A5D">
        <w:rPr>
          <w:b/>
          <w:bCs/>
        </w:rPr>
        <w:t>así como integrar sus respectivos expedientes</w:t>
      </w:r>
      <w:r w:rsidRPr="007A5A5D">
        <w:t>, de deberá contener entre otros documentos aquellos con los cuales se acredite la experiencia laboral y académica.</w:t>
      </w:r>
    </w:p>
    <w:p w14:paraId="7C0C5DFC" w14:textId="77777777" w:rsidR="000546C9" w:rsidRPr="007A5A5D" w:rsidRDefault="000546C9">
      <w:pPr>
        <w:spacing w:after="0" w:line="360" w:lineRule="auto"/>
      </w:pPr>
    </w:p>
    <w:p w14:paraId="017E86E9" w14:textId="77777777" w:rsidR="000546C9" w:rsidRPr="007A5A5D" w:rsidRDefault="00296147">
      <w:pPr>
        <w:spacing w:after="0" w:line="360" w:lineRule="auto"/>
      </w:pPr>
      <w:r w:rsidRPr="007A5A5D">
        <w:t>Además, de manera de analogía, el Manual de Normas y Procedimientos de Desarrollo de Personal, emitido por la Secretaría de Finanzas del Estado de México, contiene el trámite denominado Expediente de Personal, que tiene como objetivo mantener actualizado la documentación de los servidores públicos, para lo cual, los trabajadores deberán entregar la información correspondiente.</w:t>
      </w:r>
    </w:p>
    <w:p w14:paraId="6E0A3D95" w14:textId="77777777" w:rsidR="000546C9" w:rsidRPr="007A5A5D" w:rsidRDefault="000546C9">
      <w:pPr>
        <w:spacing w:after="0" w:line="360" w:lineRule="auto"/>
        <w:rPr>
          <w:b/>
          <w:bCs/>
          <w:color w:val="000000"/>
        </w:rPr>
      </w:pPr>
    </w:p>
    <w:p w14:paraId="19E96C07" w14:textId="77777777" w:rsidR="000546C9" w:rsidRPr="007A5A5D" w:rsidRDefault="00296147">
      <w:pPr>
        <w:spacing w:after="0" w:line="360" w:lineRule="auto"/>
        <w:rPr>
          <w:color w:val="000000"/>
        </w:rPr>
      </w:pPr>
      <w:r w:rsidRPr="007A5A5D">
        <w:rPr>
          <w:color w:val="000000"/>
        </w:rPr>
        <w:t xml:space="preserve">Por su parte, el Reglamento interno del Sujeto Obligado prevé en su artículo 52, que la </w:t>
      </w:r>
      <w:r w:rsidRPr="007A5A5D">
        <w:rPr>
          <w:b/>
          <w:bCs/>
          <w:color w:val="000000"/>
        </w:rPr>
        <w:t>Dirección de Administración y Finanzas</w:t>
      </w:r>
      <w:r w:rsidRPr="007A5A5D">
        <w:rPr>
          <w:color w:val="000000"/>
        </w:rPr>
        <w:t xml:space="preserve"> es la encargada de hacer cumplir las normas y políticas aplicables en materia de administración de recursos humanos, materiales y financieros. En este </w:t>
      </w:r>
      <w:r w:rsidRPr="007A5A5D">
        <w:rPr>
          <w:color w:val="000000"/>
        </w:rPr>
        <w:lastRenderedPageBreak/>
        <w:t xml:space="preserve">mismo tenor, el artículo 53 de dicho Reglamento prevé que dentro de la estructura de dicha Dirección, se cuenta con </w:t>
      </w:r>
      <w:r w:rsidRPr="007A5A5D">
        <w:rPr>
          <w:b/>
          <w:bCs/>
          <w:color w:val="000000"/>
        </w:rPr>
        <w:t>una Coordinación de Administración</w:t>
      </w:r>
      <w:r w:rsidRPr="007A5A5D">
        <w:rPr>
          <w:color w:val="000000"/>
        </w:rPr>
        <w:t>, que tiene entre otras facultades, las de controlar la programación, presupuestación, administración y control de los recursos humanos y materiales y validar los movimientos de altas, bajas, cambios, remociones, licencias y demás permisos de los servidores públicos previa autorización de los titulares de las Unidades Administrativas correspondientes.</w:t>
      </w:r>
    </w:p>
    <w:p w14:paraId="2AE200F7" w14:textId="77777777" w:rsidR="000546C9" w:rsidRPr="007A5A5D" w:rsidRDefault="000546C9">
      <w:pPr>
        <w:spacing w:after="0" w:line="360" w:lineRule="auto"/>
        <w:rPr>
          <w:color w:val="000000"/>
        </w:rPr>
      </w:pPr>
    </w:p>
    <w:p w14:paraId="3B4BD4F4" w14:textId="77777777" w:rsidR="000546C9" w:rsidRPr="007A5A5D" w:rsidRDefault="00296147">
      <w:pPr>
        <w:spacing w:after="0" w:line="360" w:lineRule="auto"/>
        <w:rPr>
          <w:color w:val="000000"/>
        </w:rPr>
      </w:pPr>
      <w:r w:rsidRPr="007A5A5D">
        <w:rPr>
          <w:color w:val="000000"/>
        </w:rPr>
        <w:t xml:space="preserve">Asimismo, de conformidad con lo dispuesto en el </w:t>
      </w:r>
      <w:r w:rsidRPr="007A5A5D">
        <w:t>artículo</w:t>
      </w:r>
      <w:r w:rsidRPr="007A5A5D">
        <w:rPr>
          <w:color w:val="000000"/>
        </w:rPr>
        <w:t xml:space="preserve"> 54 de dicho Reglamento, el Sujeto Obligado cuenta con un Departamento de Recursos Humanos, que tiene dentro de sus atribuciones, las de vigilar, supervisar y coordinar el control del personal del Organismo, Integrar, resguardar y actualizar los expedientes del personal que labora en el Organismo; y Ejecutar los movimientos de altas, bajas, cambios, remociones, licencias y demás permisos de los servidores públicos, previamente autorizadas, ante el Instituto de Seguridad Social del Estado de México y Municipios (ISSEMYM).</w:t>
      </w:r>
    </w:p>
    <w:p w14:paraId="67356A95" w14:textId="77777777" w:rsidR="000546C9" w:rsidRPr="007A5A5D" w:rsidRDefault="000546C9">
      <w:pPr>
        <w:spacing w:after="0" w:line="360" w:lineRule="auto"/>
        <w:rPr>
          <w:b/>
          <w:bCs/>
          <w:color w:val="000000"/>
        </w:rPr>
      </w:pPr>
    </w:p>
    <w:p w14:paraId="0746BD16" w14:textId="77777777" w:rsidR="000546C9" w:rsidRPr="007A5A5D" w:rsidRDefault="00296147">
      <w:pPr>
        <w:spacing w:after="0" w:line="360" w:lineRule="auto"/>
        <w:rPr>
          <w:color w:val="000000"/>
        </w:rPr>
      </w:pPr>
      <w:r w:rsidRPr="007A5A5D">
        <w:rPr>
          <w:color w:val="000000"/>
        </w:rPr>
        <w:t xml:space="preserve">Así pues, el Sujeto Obligado resulta competente para conocer de la información solicitada a través de su Departamento de Recursos Humanos, de la Coordinación de Administración de la Dirección de Administración y Finanzas. </w:t>
      </w:r>
    </w:p>
    <w:p w14:paraId="3FD09822" w14:textId="77777777" w:rsidR="000546C9" w:rsidRPr="007A5A5D" w:rsidRDefault="000546C9">
      <w:pPr>
        <w:spacing w:after="0" w:line="360" w:lineRule="auto"/>
        <w:rPr>
          <w:b/>
          <w:bCs/>
          <w:color w:val="000000"/>
        </w:rPr>
      </w:pPr>
    </w:p>
    <w:p w14:paraId="40693175" w14:textId="77777777" w:rsidR="000546C9" w:rsidRPr="007A5A5D" w:rsidRDefault="00296147">
      <w:pPr>
        <w:spacing w:after="0" w:line="360" w:lineRule="auto"/>
      </w:pPr>
      <w:r w:rsidRPr="007A5A5D">
        <w:t>Conforme a lo anterior, se logra advertir que la pretensión del ahora Recurrente es obtener lo siguiente:</w:t>
      </w:r>
    </w:p>
    <w:p w14:paraId="1E9B3EEE" w14:textId="77777777" w:rsidR="000546C9" w:rsidRPr="007A5A5D" w:rsidRDefault="000546C9">
      <w:pPr>
        <w:spacing w:after="0" w:line="360" w:lineRule="auto"/>
      </w:pPr>
    </w:p>
    <w:p w14:paraId="44C9F9BE" w14:textId="77777777" w:rsidR="000546C9" w:rsidRPr="007A5A5D" w:rsidRDefault="00296147">
      <w:pPr>
        <w:pBdr>
          <w:top w:val="nil"/>
          <w:left w:val="nil"/>
          <w:bottom w:val="nil"/>
          <w:right w:val="nil"/>
          <w:between w:val="nil"/>
        </w:pBdr>
        <w:spacing w:after="0" w:line="360" w:lineRule="auto"/>
        <w:rPr>
          <w:b/>
          <w:bCs/>
          <w:color w:val="000000"/>
        </w:rPr>
      </w:pPr>
      <w:r w:rsidRPr="007A5A5D">
        <w:rPr>
          <w:b/>
          <w:bCs/>
          <w:color w:val="000000"/>
        </w:rPr>
        <w:t>Expedientes laborales de los siguientes:</w:t>
      </w:r>
    </w:p>
    <w:p w14:paraId="137EBA3B" w14:textId="77777777" w:rsidR="000546C9" w:rsidRPr="007A5A5D" w:rsidRDefault="00296147">
      <w:pPr>
        <w:numPr>
          <w:ilvl w:val="0"/>
          <w:numId w:val="4"/>
        </w:numPr>
        <w:pBdr>
          <w:top w:val="nil"/>
          <w:left w:val="nil"/>
          <w:bottom w:val="nil"/>
          <w:right w:val="nil"/>
          <w:between w:val="nil"/>
        </w:pBdr>
        <w:spacing w:after="0" w:line="360" w:lineRule="auto"/>
        <w:rPr>
          <w:b/>
          <w:bCs/>
          <w:color w:val="000000"/>
        </w:rPr>
      </w:pPr>
      <w:r w:rsidRPr="007A5A5D">
        <w:rPr>
          <w:b/>
          <w:bCs/>
          <w:color w:val="000000"/>
        </w:rPr>
        <w:t>Personas servidoras públicas con cargos de mandos medios y superiores que causaron alta en el periodo del 1° de enero al 21 de abril de 2025</w:t>
      </w:r>
    </w:p>
    <w:p w14:paraId="7FBB127E" w14:textId="77777777" w:rsidR="000546C9" w:rsidRPr="007A5A5D" w:rsidRDefault="00296147">
      <w:pPr>
        <w:numPr>
          <w:ilvl w:val="0"/>
          <w:numId w:val="4"/>
        </w:numPr>
        <w:pBdr>
          <w:top w:val="nil"/>
          <w:left w:val="nil"/>
          <w:bottom w:val="nil"/>
          <w:right w:val="nil"/>
          <w:between w:val="nil"/>
        </w:pBdr>
        <w:spacing w:after="0" w:line="360" w:lineRule="auto"/>
        <w:rPr>
          <w:b/>
          <w:bCs/>
          <w:color w:val="000000"/>
        </w:rPr>
      </w:pPr>
      <w:r w:rsidRPr="007A5A5D">
        <w:rPr>
          <w:b/>
          <w:bCs/>
          <w:color w:val="000000"/>
        </w:rPr>
        <w:lastRenderedPageBreak/>
        <w:t>Personas servidoras públicas que fueron dados de alta del del 1° de enero al 15 de abril de 2025</w:t>
      </w:r>
    </w:p>
    <w:p w14:paraId="46C15A4B" w14:textId="77777777" w:rsidR="000546C9" w:rsidRPr="007A5A5D" w:rsidRDefault="000546C9">
      <w:pPr>
        <w:spacing w:after="0" w:line="360" w:lineRule="auto"/>
      </w:pPr>
    </w:p>
    <w:p w14:paraId="02B1C618" w14:textId="77777777" w:rsidR="000546C9" w:rsidRPr="007A5A5D" w:rsidRDefault="000546C9">
      <w:pPr>
        <w:spacing w:after="0" w:line="360" w:lineRule="auto"/>
        <w:rPr>
          <w:color w:val="000000"/>
        </w:rPr>
      </w:pPr>
    </w:p>
    <w:p w14:paraId="790927D5" w14:textId="77777777" w:rsidR="000546C9" w:rsidRPr="007A5A5D" w:rsidRDefault="00296147">
      <w:pPr>
        <w:spacing w:after="0" w:line="360" w:lineRule="auto"/>
        <w:rPr>
          <w:color w:val="000000"/>
        </w:rPr>
      </w:pPr>
      <w:r w:rsidRPr="007A5A5D">
        <w:rPr>
          <w:color w:val="000000"/>
        </w:rPr>
        <w:t xml:space="preserve">Ante dicha circunstancia, es necesario precisar que de las constancias que obran en el expediente electrónico, se logra advertir que el Sujeto Obligado emitió respuesta a través de la Dirección de Administración y Finanzas, </w:t>
      </w:r>
      <w:r w:rsidRPr="007A5A5D">
        <w:t>Coordinadora de Administración</w:t>
      </w:r>
      <w:r w:rsidRPr="007A5A5D">
        <w:rPr>
          <w:color w:val="000000"/>
        </w:rPr>
        <w:t xml:space="preserve">, quién dijo que realizó la respuesta en concordancia con el Departamento de Recursos Humanos por lo que, resulta necesario hacer referencia al </w:t>
      </w:r>
      <w:r w:rsidRPr="007A5A5D">
        <w:rPr>
          <w:b/>
          <w:bCs/>
          <w:color w:val="000000"/>
        </w:rPr>
        <w:t>procedimiento de búsqueda que deben seguir los Sujetos Obligados para localizar la información,</w:t>
      </w:r>
      <w:r w:rsidRPr="007A5A5D">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6F4A2185" w14:textId="77777777" w:rsidR="000546C9" w:rsidRPr="007A5A5D" w:rsidRDefault="000546C9">
      <w:pPr>
        <w:spacing w:after="0" w:line="360" w:lineRule="auto"/>
        <w:rPr>
          <w:color w:val="FF0000"/>
        </w:rPr>
      </w:pPr>
    </w:p>
    <w:p w14:paraId="09F4E7ED" w14:textId="77777777" w:rsidR="000546C9" w:rsidRPr="007A5A5D" w:rsidRDefault="00296147">
      <w:pPr>
        <w:spacing w:after="0" w:line="360" w:lineRule="auto"/>
        <w:rPr>
          <w:b/>
          <w:bCs/>
          <w:color w:val="000000"/>
        </w:rPr>
      </w:pPr>
      <w:r w:rsidRPr="007A5A5D">
        <w:rPr>
          <w:color w:val="000000"/>
        </w:rPr>
        <w:t xml:space="preserve">Así, con la finalidad de determinar si el Sujeto Obligado </w:t>
      </w:r>
      <w:r w:rsidRPr="007A5A5D">
        <w:rPr>
          <w:b/>
          <w:bCs/>
          <w:color w:val="000000"/>
        </w:rPr>
        <w:t>cumplió con el procedimiento de búsqueda</w:t>
      </w:r>
      <w:r w:rsidRPr="007A5A5D">
        <w:rPr>
          <w:color w:val="000000"/>
        </w:rPr>
        <w:t xml:space="preserve"> previsto en el artículo 162 de la Ley de Transparencia y Acceso a la Información Pública del Estado de México y Municipios, dado que, remitió a las áreas que pueden conocer de lo solicitado.</w:t>
      </w:r>
    </w:p>
    <w:p w14:paraId="13722546" w14:textId="77777777" w:rsidR="000546C9" w:rsidRPr="007A5A5D" w:rsidRDefault="000546C9">
      <w:pPr>
        <w:spacing w:after="0" w:line="360" w:lineRule="auto"/>
      </w:pPr>
    </w:p>
    <w:p w14:paraId="1D0CAE6C" w14:textId="77777777" w:rsidR="000546C9" w:rsidRPr="007A5A5D" w:rsidRDefault="00296147">
      <w:pPr>
        <w:spacing w:after="0" w:line="360" w:lineRule="auto"/>
      </w:pPr>
      <w:r w:rsidRPr="007A5A5D">
        <w:t>Ahora bien, cabe precisar que en ambas respuestas, el Sujeto Obligado manifestó un cambio de modalidad, al respecto, cabe recordar que se requirió la entrega de la información, a través del Sistema de Acceso a Información Mexiquense (SAIMEX).</w:t>
      </w:r>
    </w:p>
    <w:p w14:paraId="0A8C1D5C" w14:textId="77777777" w:rsidR="000546C9" w:rsidRPr="007A5A5D" w:rsidRDefault="000546C9">
      <w:pPr>
        <w:spacing w:after="0" w:line="360" w:lineRule="auto"/>
      </w:pPr>
    </w:p>
    <w:p w14:paraId="3C4F07C5" w14:textId="77777777" w:rsidR="000546C9" w:rsidRPr="007A5A5D" w:rsidRDefault="00296147">
      <w:pPr>
        <w:spacing w:after="0" w:line="360" w:lineRule="auto"/>
      </w:pPr>
      <w:r w:rsidRPr="007A5A5D">
        <w:lastRenderedPageBreak/>
        <w:t xml:space="preserve">En ese sentido, el artículo 155, fracción V, de la Ley de Transparencia y Acceso a la Información Pública del Estado de México y Municipios, precisa que para presentar una solicitud, el particular podrá señalar </w:t>
      </w:r>
      <w:r w:rsidRPr="007A5A5D">
        <w:rPr>
          <w:b/>
          <w:bCs/>
        </w:rPr>
        <w:t>la modalidad en la que prefiere se otorgue el acceso a la información</w:t>
      </w:r>
      <w:r w:rsidRPr="007A5A5D">
        <w:t>, la cual podrá ser verbal, siempre y cuando sea para fines de orientación, mediante consulta directa, mediante la expedición de copias simples o certificadas o la reproducción en cualquier otro medio, incluidos los electrónicos.</w:t>
      </w:r>
    </w:p>
    <w:p w14:paraId="3EE9F6FE" w14:textId="77777777" w:rsidR="000546C9" w:rsidRPr="007A5A5D" w:rsidRDefault="000546C9">
      <w:pPr>
        <w:spacing w:after="0" w:line="360" w:lineRule="auto"/>
      </w:pPr>
    </w:p>
    <w:p w14:paraId="30B553BA" w14:textId="77777777" w:rsidR="000546C9" w:rsidRPr="007A5A5D" w:rsidRDefault="00296147">
      <w:pPr>
        <w:spacing w:after="0" w:line="360" w:lineRule="auto"/>
        <w:rPr>
          <w:b/>
          <w:bCs/>
        </w:rPr>
      </w:pPr>
      <w:r w:rsidRPr="007A5A5D">
        <w:t xml:space="preserve">El artículo 158, dispone que, de manera excepcional, cuando de manera fundada y motivada lo determine el Sujeto Obligado, </w:t>
      </w:r>
      <w:r w:rsidRPr="007A5A5D">
        <w:rPr>
          <w:b/>
          <w:bCs/>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3759DE2A" w14:textId="77777777" w:rsidR="000546C9" w:rsidRPr="007A5A5D" w:rsidRDefault="000546C9">
      <w:pPr>
        <w:spacing w:after="0" w:line="360" w:lineRule="auto"/>
        <w:rPr>
          <w:b/>
          <w:bCs/>
        </w:rPr>
      </w:pPr>
    </w:p>
    <w:p w14:paraId="0DACB1B3" w14:textId="77777777" w:rsidR="000546C9" w:rsidRPr="007A5A5D" w:rsidRDefault="00296147">
      <w:pPr>
        <w:spacing w:after="0" w:line="360" w:lineRule="auto"/>
      </w:pPr>
      <w:r w:rsidRPr="007A5A5D">
        <w:t xml:space="preserve">En ese orden de ideas, el artículo 164 de dicho ordenamiento jurídico, prevé que el acceso se dará en la modalidad de entrega y, en su caso, de envío elegidos por el solicitante. </w:t>
      </w:r>
      <w:r w:rsidRPr="007A5A5D">
        <w:rPr>
          <w:b/>
          <w:bCs/>
        </w:rPr>
        <w:t>Cuando la información no pueda entregarse o enviarse en la modalidad elegida, el sujeto obligado deberá ofrecer otra u otras modalidades de entrega.</w:t>
      </w:r>
      <w:r w:rsidRPr="007A5A5D">
        <w:t xml:space="preserve"> En cualquier caso, </w:t>
      </w:r>
      <w:r w:rsidRPr="007A5A5D">
        <w:rPr>
          <w:b/>
          <w:bCs/>
        </w:rPr>
        <w:t>se deberá fundar y motivar</w:t>
      </w:r>
      <w:r w:rsidRPr="007A5A5D">
        <w:t xml:space="preserve"> la necesidad de ofrecer otras modalidades.</w:t>
      </w:r>
    </w:p>
    <w:p w14:paraId="3529DB99" w14:textId="77777777" w:rsidR="000546C9" w:rsidRPr="007A5A5D" w:rsidRDefault="000546C9">
      <w:pPr>
        <w:spacing w:after="0" w:line="360" w:lineRule="auto"/>
      </w:pPr>
    </w:p>
    <w:p w14:paraId="21DA3F92" w14:textId="77777777" w:rsidR="000546C9" w:rsidRPr="007A5A5D" w:rsidRDefault="00296147">
      <w:pPr>
        <w:spacing w:after="0" w:line="360" w:lineRule="auto"/>
        <w:rPr>
          <w:b/>
          <w:bCs/>
        </w:rPr>
      </w:pPr>
      <w:r w:rsidRPr="007A5A5D">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 la información deberá hacerse, </w:t>
      </w:r>
      <w:r w:rsidRPr="007A5A5D">
        <w:rPr>
          <w:b/>
          <w:bCs/>
        </w:rPr>
        <w:t>en la medida de lo posible, en la forma solicitada por el interesado, salvo que exista un impedimento justificado para atenderla</w:t>
      </w:r>
      <w:r w:rsidRPr="007A5A5D">
        <w:t xml:space="preserve">, en cuyo caso, deberán exponerse las razones por las cuales no era posible utilizar el </w:t>
      </w:r>
      <w:r w:rsidRPr="007A5A5D">
        <w:lastRenderedPageBreak/>
        <w:t xml:space="preserve">medio de reproducción solicitado; en ese sentido, la entrega de la información en una modalidad distinta a la elegida por el particular </w:t>
      </w:r>
      <w:r w:rsidRPr="007A5A5D">
        <w:rPr>
          <w:b/>
          <w:bCs/>
        </w:rPr>
        <w:t xml:space="preserve">sólo procede, en caso de que se acredite la imposibilidad de atenderla. </w:t>
      </w:r>
    </w:p>
    <w:p w14:paraId="4CC5865A" w14:textId="77777777" w:rsidR="000546C9" w:rsidRPr="007A5A5D" w:rsidRDefault="000546C9">
      <w:pPr>
        <w:spacing w:after="0" w:line="360" w:lineRule="auto"/>
      </w:pPr>
    </w:p>
    <w:p w14:paraId="50BFFB05" w14:textId="77777777" w:rsidR="000546C9" w:rsidRPr="007A5A5D" w:rsidRDefault="00296147">
      <w:pPr>
        <w:spacing w:after="0" w:line="360" w:lineRule="auto"/>
        <w:rPr>
          <w:b/>
          <w:bCs/>
        </w:rPr>
      </w:pPr>
      <w:bookmarkStart w:id="14" w:name="_heading=h.47d61wjz9hj8" w:colFirst="0" w:colLast="0"/>
      <w:bookmarkEnd w:id="14"/>
      <w:r w:rsidRPr="007A5A5D">
        <w:t xml:space="preserve">Así, cuando se justifique el impedimento, </w:t>
      </w:r>
      <w:r w:rsidRPr="007A5A5D">
        <w:rPr>
          <w:b/>
          <w:bCs/>
        </w:rPr>
        <w:t>los Sujetos Obligados deberán ofrecer al particular otras modalidades de entrega que permita la información</w:t>
      </w:r>
      <w:r w:rsidRPr="007A5A5D">
        <w:t>, como consulta directa en las oficinas de la Unidad de Transparencia; lo anterior, es robustecido con el Criterio SO/008/2017,</w:t>
      </w:r>
      <w:r w:rsidRPr="007A5A5D">
        <w:rPr>
          <w:b/>
          <w:bCs/>
          <w:i/>
          <w:iCs/>
        </w:rPr>
        <w:t xml:space="preserve"> “Modalidad de entrega. Procedencia de proporcionar la información solicitada en una diversa a la elegida por el solicitante.</w:t>
      </w:r>
      <w:r w:rsidRPr="007A5A5D">
        <w:rPr>
          <w:i/>
          <w:iCs/>
        </w:rPr>
        <w:t>”</w:t>
      </w:r>
      <w:r w:rsidRPr="007A5A5D">
        <w:t xml:space="preserve"> emitido por el entonces Pleno del Instituto Nacional de Transparencia, Acceso a la Información y Protección de Datos Personales, que establece que cuando no sea posible atender la modalidad elegida por los solicitantes, la obligación de acceso a la información se tendrá por cumplida cuando el Sujeto Obligado justifique el impedimento para atender la misma y se notifique al particular la puesta a disposición de la </w:t>
      </w:r>
      <w:r w:rsidRPr="007A5A5D">
        <w:rPr>
          <w:b/>
          <w:bCs/>
        </w:rPr>
        <w:t>información en todas las modalidades que lo permitan, procurando reducir los costos de entrega.</w:t>
      </w:r>
    </w:p>
    <w:p w14:paraId="700DBDDD" w14:textId="77777777" w:rsidR="000546C9" w:rsidRPr="007A5A5D" w:rsidRDefault="000546C9">
      <w:pPr>
        <w:spacing w:after="0" w:line="360" w:lineRule="auto"/>
      </w:pPr>
    </w:p>
    <w:p w14:paraId="5A39B953" w14:textId="77777777" w:rsidR="000546C9" w:rsidRPr="007A5A5D" w:rsidRDefault="00296147">
      <w:pPr>
        <w:spacing w:after="0" w:line="360" w:lineRule="auto"/>
      </w:pPr>
      <w:r w:rsidRPr="007A5A5D">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738790AC" w14:textId="77777777" w:rsidR="000546C9" w:rsidRPr="007A5A5D" w:rsidRDefault="000546C9">
      <w:pPr>
        <w:spacing w:after="0" w:line="360" w:lineRule="auto"/>
      </w:pPr>
    </w:p>
    <w:p w14:paraId="32C6096D" w14:textId="77777777" w:rsidR="000546C9" w:rsidRPr="007A5A5D" w:rsidRDefault="00296147">
      <w:pPr>
        <w:numPr>
          <w:ilvl w:val="0"/>
          <w:numId w:val="5"/>
        </w:numPr>
        <w:spacing w:after="0" w:line="360" w:lineRule="auto"/>
      </w:pPr>
      <w:r w:rsidRPr="007A5A5D">
        <w:t>Las razones por las cuales la información implicaba un análisis, estudio o procesamiento de datos;</w:t>
      </w:r>
    </w:p>
    <w:p w14:paraId="726466A6" w14:textId="77777777" w:rsidR="000546C9" w:rsidRPr="007A5A5D" w:rsidRDefault="000546C9">
      <w:pPr>
        <w:spacing w:after="0" w:line="360" w:lineRule="auto"/>
      </w:pPr>
    </w:p>
    <w:p w14:paraId="10C2D629" w14:textId="77777777" w:rsidR="000546C9" w:rsidRPr="007A5A5D" w:rsidRDefault="00296147">
      <w:pPr>
        <w:numPr>
          <w:ilvl w:val="0"/>
          <w:numId w:val="5"/>
        </w:numPr>
        <w:spacing w:after="0" w:line="360" w:lineRule="auto"/>
      </w:pPr>
      <w:r w:rsidRPr="007A5A5D">
        <w:lastRenderedPageBreak/>
        <w:t>Por qué motivo el tiempo, que se le otorga al Sujeto Obligado para dar respuesta, en la modalidad elegida a la solicitud de información, no le es suficiente, y</w:t>
      </w:r>
    </w:p>
    <w:p w14:paraId="1D9E8D15" w14:textId="77777777" w:rsidR="000546C9" w:rsidRPr="007A5A5D" w:rsidRDefault="000546C9">
      <w:pPr>
        <w:spacing w:after="0" w:line="360" w:lineRule="auto"/>
      </w:pPr>
    </w:p>
    <w:p w14:paraId="66971C38" w14:textId="77777777" w:rsidR="000546C9" w:rsidRPr="007A5A5D" w:rsidRDefault="00296147">
      <w:pPr>
        <w:numPr>
          <w:ilvl w:val="0"/>
          <w:numId w:val="5"/>
        </w:numPr>
        <w:spacing w:after="0" w:line="360" w:lineRule="auto"/>
      </w:pPr>
      <w:r w:rsidRPr="007A5A5D">
        <w:t>La cantidad de recursos humanos y materiales con los que cuenta el Sujeto Obligado son insuficientes.</w:t>
      </w:r>
    </w:p>
    <w:p w14:paraId="4E227605" w14:textId="77777777" w:rsidR="000546C9" w:rsidRPr="007A5A5D" w:rsidRDefault="000546C9">
      <w:pPr>
        <w:spacing w:after="0" w:line="360" w:lineRule="auto"/>
      </w:pPr>
    </w:p>
    <w:p w14:paraId="1B168A51" w14:textId="77777777" w:rsidR="000546C9" w:rsidRPr="007A5A5D" w:rsidRDefault="00296147">
      <w:pPr>
        <w:spacing w:after="0" w:line="360" w:lineRule="auto"/>
      </w:pPr>
      <w:r w:rsidRPr="007A5A5D">
        <w:t xml:space="preserve">Además,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w:t>
      </w:r>
      <w:r w:rsidRPr="007A5A5D">
        <w:rPr>
          <w:b/>
          <w:bCs/>
        </w:rPr>
        <w:t>era necesario demostrar otros impedimentos, como la cantidad y formato de la documentación, que fuera de imposible reproducción en el medio elegido por los solicitantes</w:t>
      </w:r>
      <w:r w:rsidRPr="007A5A5D">
        <w:t xml:space="preserve">, que la información amerita el cruce de información en los sistemas de datos, entre otros. </w:t>
      </w:r>
    </w:p>
    <w:p w14:paraId="4AC4F980" w14:textId="77777777" w:rsidR="000546C9" w:rsidRPr="007A5A5D" w:rsidRDefault="000546C9">
      <w:pPr>
        <w:spacing w:after="0" w:line="360" w:lineRule="auto"/>
      </w:pPr>
    </w:p>
    <w:p w14:paraId="01A4868F" w14:textId="77777777" w:rsidR="000546C9" w:rsidRPr="007A5A5D" w:rsidRDefault="00296147">
      <w:pPr>
        <w:spacing w:after="0" w:line="360" w:lineRule="auto"/>
      </w:pPr>
      <w:r w:rsidRPr="007A5A5D">
        <w:t xml:space="preserve">Sobre dicha circunstancia, el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w:t>
      </w:r>
      <w:r w:rsidRPr="007A5A5D">
        <w:rPr>
          <w:b/>
          <w:bCs/>
        </w:rPr>
        <w:t>quinientos megabytes</w:t>
      </w:r>
      <w:r w:rsidRPr="007A5A5D">
        <w:t xml:space="preserve"> o su equivalente a </w:t>
      </w:r>
      <w:r w:rsidRPr="007A5A5D">
        <w:rPr>
          <w:b/>
          <w:bCs/>
        </w:rPr>
        <w:t>ocho mil fojas</w:t>
      </w:r>
      <w:r w:rsidRPr="007A5A5D">
        <w:t>.</w:t>
      </w:r>
    </w:p>
    <w:p w14:paraId="1FCAD45F" w14:textId="77777777" w:rsidR="000546C9" w:rsidRPr="007A5A5D" w:rsidRDefault="00296147">
      <w:pPr>
        <w:spacing w:after="0" w:line="360" w:lineRule="auto"/>
        <w:rPr>
          <w:color w:val="000000"/>
        </w:rPr>
      </w:pPr>
      <w:r w:rsidRPr="007A5A5D">
        <w:rPr>
          <w:color w:val="000000"/>
        </w:rPr>
        <w:t xml:space="preserve">Robustece lo anterior, que este Organismo Garante, solicitó a la Dirección General de Informática para que </w:t>
      </w:r>
      <w:r w:rsidRPr="007A5A5D">
        <w:t>señalará</w:t>
      </w:r>
      <w:r w:rsidRPr="007A5A5D">
        <w:rPr>
          <w:color w:val="000000"/>
        </w:rPr>
        <w:t xml:space="preserve"> si el Sujeto Obligado realizó el registro de incidencia sobre la entrega de la información, ante lo cual, dicha área respondió lo siguiente:</w:t>
      </w:r>
    </w:p>
    <w:p w14:paraId="434211BC" w14:textId="77777777" w:rsidR="000546C9" w:rsidRPr="007A5A5D" w:rsidRDefault="000546C9">
      <w:pPr>
        <w:spacing w:after="0" w:line="360" w:lineRule="auto"/>
        <w:rPr>
          <w:color w:val="000000"/>
        </w:rPr>
      </w:pPr>
    </w:p>
    <w:p w14:paraId="58AF3ABD" w14:textId="77777777" w:rsidR="000546C9" w:rsidRPr="007A5A5D" w:rsidRDefault="00296147">
      <w:pPr>
        <w:spacing w:after="0" w:line="360" w:lineRule="auto"/>
        <w:jc w:val="center"/>
        <w:rPr>
          <w:color w:val="000000"/>
        </w:rPr>
      </w:pPr>
      <w:r w:rsidRPr="007A5A5D">
        <w:rPr>
          <w:noProof/>
        </w:rPr>
        <w:lastRenderedPageBreak/>
        <w:drawing>
          <wp:inline distT="0" distB="0" distL="0" distR="0" wp14:anchorId="082F11C5" wp14:editId="10C96260">
            <wp:extent cx="5391150" cy="2066925"/>
            <wp:effectExtent l="0" t="0" r="0" b="0"/>
            <wp:docPr id="20199844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391150" cy="2066925"/>
                    </a:xfrm>
                    <a:prstGeom prst="rect">
                      <a:avLst/>
                    </a:prstGeom>
                    <a:ln/>
                  </pic:spPr>
                </pic:pic>
              </a:graphicData>
            </a:graphic>
          </wp:inline>
        </w:drawing>
      </w:r>
    </w:p>
    <w:p w14:paraId="556D5A4C" w14:textId="77777777" w:rsidR="000546C9" w:rsidRPr="007A5A5D" w:rsidRDefault="000546C9">
      <w:pPr>
        <w:spacing w:after="0" w:line="360" w:lineRule="auto"/>
        <w:rPr>
          <w:color w:val="000000"/>
        </w:rPr>
      </w:pPr>
    </w:p>
    <w:p w14:paraId="5F2DF631" w14:textId="77777777" w:rsidR="000546C9" w:rsidRPr="007A5A5D" w:rsidRDefault="00296147">
      <w:pPr>
        <w:spacing w:after="0" w:line="360" w:lineRule="auto"/>
        <w:rPr>
          <w:color w:val="000000"/>
        </w:rPr>
      </w:pPr>
      <w:r w:rsidRPr="007A5A5D">
        <w:rPr>
          <w:color w:val="000000"/>
        </w:rPr>
        <w:t xml:space="preserve">De lo anterior, es dable considerar que el Sujeto Obligado no hizo el registro en la bitácora de incidencias, en el que diera aviso de alguna imposibilidad técnica para la entrega de la información en la modalidad elegida por la parte Recurrente. </w:t>
      </w:r>
    </w:p>
    <w:p w14:paraId="014A94D0" w14:textId="77777777" w:rsidR="000546C9" w:rsidRPr="007A5A5D" w:rsidRDefault="000546C9">
      <w:pPr>
        <w:spacing w:after="0" w:line="360" w:lineRule="auto"/>
        <w:rPr>
          <w:color w:val="000000"/>
        </w:rPr>
      </w:pPr>
    </w:p>
    <w:p w14:paraId="253BAF54" w14:textId="77777777" w:rsidR="000546C9" w:rsidRPr="007A5A5D" w:rsidRDefault="00296147">
      <w:pPr>
        <w:pBdr>
          <w:top w:val="nil"/>
          <w:left w:val="nil"/>
          <w:bottom w:val="nil"/>
          <w:right w:val="nil"/>
          <w:between w:val="nil"/>
        </w:pBdr>
        <w:spacing w:after="0" w:line="360" w:lineRule="auto"/>
      </w:pPr>
      <w:r w:rsidRPr="007A5A5D">
        <w:rPr>
          <w:color w:val="000000"/>
        </w:rPr>
        <w:t xml:space="preserve">Aunado a lo anterior, cabe mencionar que el Sujeto Obligado precisó en respuesta, que la información tiene el siguiente un peso </w:t>
      </w:r>
      <w:r w:rsidRPr="007A5A5D">
        <w:t xml:space="preserve">aproximado de 548 GB y de 550 GB ambos extraídos directamente desde el escáner utilizando una resolución alta de 150 </w:t>
      </w:r>
      <w:proofErr w:type="spellStart"/>
      <w:r w:rsidRPr="007A5A5D">
        <w:t>Dp</w:t>
      </w:r>
      <w:proofErr w:type="spellEnd"/>
      <w:r w:rsidRPr="007A5A5D">
        <w:t>; al respecto, si bien precisó un peso de la información, no señaló en ningún momento la cantidad de hojas en la que consta la información o bien, los documentos que se pretenden entregar.</w:t>
      </w:r>
    </w:p>
    <w:p w14:paraId="7DC1F318" w14:textId="77777777" w:rsidR="000546C9" w:rsidRPr="007A5A5D" w:rsidRDefault="000546C9">
      <w:pPr>
        <w:pBdr>
          <w:top w:val="nil"/>
          <w:left w:val="nil"/>
          <w:bottom w:val="nil"/>
          <w:right w:val="nil"/>
          <w:between w:val="nil"/>
        </w:pBdr>
        <w:spacing w:after="0" w:line="360" w:lineRule="auto"/>
      </w:pPr>
    </w:p>
    <w:p w14:paraId="1497D34C" w14:textId="77777777" w:rsidR="000546C9" w:rsidRPr="007A5A5D" w:rsidRDefault="00296147">
      <w:pPr>
        <w:pBdr>
          <w:top w:val="nil"/>
          <w:left w:val="nil"/>
          <w:bottom w:val="nil"/>
          <w:right w:val="nil"/>
          <w:between w:val="nil"/>
        </w:pBdr>
        <w:spacing w:after="0" w:line="360" w:lineRule="auto"/>
      </w:pPr>
      <w:r w:rsidRPr="007A5A5D">
        <w:t xml:space="preserve">Ante dicha situación este Organismo Garante realizó un requerimiento de información adicional, a fin de que el Sujeto Obligado proporcionara mayores elementos para considerar el cambio de modalidad; sin embargo, el Sujeto Obligado fue totalmente omiso en dar respuesta al requerimiento de información, por lo que no se acreditó debidamente que la información solicitada conste en tal cantidad de peso.  Adicionalmente, de las respuestas e informes justificados, no se proporcionaron la cantidad de hojas a las que asciende la información, lo cual </w:t>
      </w:r>
      <w:r w:rsidRPr="007A5A5D">
        <w:lastRenderedPageBreak/>
        <w:t>impide la oportunidad de la parte Recurrente para saber el costo a pagar por copias certificadas o simples.</w:t>
      </w:r>
    </w:p>
    <w:p w14:paraId="1F91D850" w14:textId="77777777" w:rsidR="000546C9" w:rsidRPr="007A5A5D" w:rsidRDefault="000546C9">
      <w:pPr>
        <w:pBdr>
          <w:top w:val="nil"/>
          <w:left w:val="nil"/>
          <w:bottom w:val="nil"/>
          <w:right w:val="nil"/>
          <w:between w:val="nil"/>
        </w:pBdr>
        <w:spacing w:after="0" w:line="360" w:lineRule="auto"/>
      </w:pPr>
    </w:p>
    <w:p w14:paraId="39243667" w14:textId="77777777" w:rsidR="000546C9" w:rsidRPr="007A5A5D" w:rsidRDefault="00296147">
      <w:pPr>
        <w:pBdr>
          <w:top w:val="nil"/>
          <w:left w:val="nil"/>
          <w:bottom w:val="nil"/>
          <w:right w:val="nil"/>
          <w:between w:val="nil"/>
        </w:pBdr>
        <w:spacing w:after="0" w:line="360" w:lineRule="auto"/>
      </w:pPr>
      <w:r w:rsidRPr="007A5A5D">
        <w:t xml:space="preserve">Sumado a lo expuesto, cabe destacar que de las constancias que integran los expedientes, no se advierte que se haya realizado el registro de incidencia, no se expresó de forma clara y precisa las documentales a entregar, la cantidad de hojas, o bien, alguna justificación al peso señalado, además no se sometió a consideración del Comité de Transparencia el cambio de modalidad, así pues, este Organismo Garante advierte que el cambio de modalidad resulta falto de motivación, y por tanto, resulta improcedente el cambio de modalidad propuesto en respuestas. </w:t>
      </w:r>
    </w:p>
    <w:p w14:paraId="3D47CFE1" w14:textId="77777777" w:rsidR="000546C9" w:rsidRPr="007A5A5D" w:rsidRDefault="000546C9">
      <w:pPr>
        <w:spacing w:after="0" w:line="360" w:lineRule="auto"/>
        <w:rPr>
          <w:color w:val="000000"/>
        </w:rPr>
      </w:pPr>
      <w:bookmarkStart w:id="15" w:name="_heading=h.i0rea88sn81p" w:colFirst="0" w:colLast="0"/>
      <w:bookmarkEnd w:id="15"/>
    </w:p>
    <w:p w14:paraId="06FEC900" w14:textId="77777777" w:rsidR="000546C9" w:rsidRPr="007A5A5D" w:rsidRDefault="00296147">
      <w:pPr>
        <w:spacing w:after="0" w:line="360" w:lineRule="auto"/>
      </w:pPr>
      <w:r w:rsidRPr="007A5A5D">
        <w:t>En consecuencia, es procedente tener por</w:t>
      </w:r>
      <w:r w:rsidRPr="007A5A5D">
        <w:rPr>
          <w:b/>
          <w:bCs/>
        </w:rPr>
        <w:t xml:space="preserve"> FUNDADOS</w:t>
      </w:r>
      <w:r w:rsidRPr="007A5A5D">
        <w:t xml:space="preserve"> los motivos de inconformidad y es procedente, </w:t>
      </w:r>
      <w:r w:rsidRPr="007A5A5D">
        <w:rPr>
          <w:b/>
          <w:bCs/>
        </w:rPr>
        <w:t>REVOCAR</w:t>
      </w:r>
      <w:r w:rsidRPr="007A5A5D">
        <w:t xml:space="preserve"> las respuestas iniciales, a fin de que el sujeto obligado entregue lo solicitado mediante SAIMEX. </w:t>
      </w:r>
    </w:p>
    <w:p w14:paraId="7771CBCE" w14:textId="77777777" w:rsidR="000546C9" w:rsidRPr="007A5A5D" w:rsidRDefault="000546C9">
      <w:pPr>
        <w:spacing w:after="0" w:line="360" w:lineRule="auto"/>
      </w:pPr>
    </w:p>
    <w:p w14:paraId="63A490A0" w14:textId="77777777" w:rsidR="000546C9" w:rsidRPr="007A5A5D" w:rsidRDefault="00296147">
      <w:pPr>
        <w:spacing w:after="0" w:line="360" w:lineRule="auto"/>
      </w:pPr>
      <w:r w:rsidRPr="007A5A5D">
        <w:rPr>
          <w:color w:val="000000"/>
        </w:rPr>
        <w:t xml:space="preserve">De igual forma, para el caso de que la información tenga datos personales confidenciales, deberá realizar la versión pública correspondiente y proporcionar el Acuerdo de Clasificación donde el Comité de Transparencia, confirme la eliminación de los datos confidenciales </w:t>
      </w:r>
      <w:r w:rsidRPr="007A5A5D">
        <w:t>de acuerdo con los artículos 49, fracciones II y VIII, 132, fracción II, 143, fracción I y 149 de la Ley de Transparencia y Acceso a la Información Pública del Estado de México y Municipios</w:t>
      </w:r>
    </w:p>
    <w:p w14:paraId="3B4D2E74" w14:textId="77777777" w:rsidR="000546C9" w:rsidRPr="007A5A5D" w:rsidRDefault="000546C9">
      <w:pPr>
        <w:spacing w:after="0" w:line="360" w:lineRule="auto"/>
      </w:pPr>
    </w:p>
    <w:p w14:paraId="1AFBFA4D" w14:textId="77777777" w:rsidR="000546C9" w:rsidRPr="007A5A5D" w:rsidRDefault="000546C9">
      <w:pPr>
        <w:spacing w:after="0" w:line="360" w:lineRule="auto"/>
      </w:pPr>
    </w:p>
    <w:p w14:paraId="4FBE0D80" w14:textId="77777777" w:rsidR="000546C9" w:rsidRPr="007A5A5D" w:rsidRDefault="00296147">
      <w:pPr>
        <w:spacing w:after="0" w:line="360" w:lineRule="auto"/>
        <w:rPr>
          <w:color w:val="000000"/>
        </w:rPr>
      </w:pPr>
      <w:r w:rsidRPr="007A5A5D">
        <w:rPr>
          <w:color w:val="000000"/>
        </w:rPr>
        <w:t>Ahora bien, no pasa desapercibido que los documentos que den cuenta de lo solicitado pudieran contener de manera enunciativa más no limitativa los siguientes datos:</w:t>
      </w:r>
    </w:p>
    <w:p w14:paraId="4918C3D0" w14:textId="77777777" w:rsidR="000546C9" w:rsidRPr="007A5A5D" w:rsidRDefault="000546C9">
      <w:pPr>
        <w:spacing w:after="0" w:line="360" w:lineRule="auto"/>
      </w:pPr>
    </w:p>
    <w:p w14:paraId="561CD402" w14:textId="77777777" w:rsidR="000546C9" w:rsidRPr="007A5A5D" w:rsidRDefault="00296147">
      <w:pPr>
        <w:spacing w:after="0" w:line="360" w:lineRule="auto"/>
        <w:rPr>
          <w:b/>
          <w:bCs/>
        </w:rPr>
      </w:pPr>
      <w:r w:rsidRPr="007A5A5D">
        <w:rPr>
          <w:b/>
          <w:bCs/>
        </w:rPr>
        <w:t>Documentos clasificados en su totalidad</w:t>
      </w:r>
    </w:p>
    <w:p w14:paraId="2AFE3B93" w14:textId="77777777" w:rsidR="000546C9" w:rsidRPr="007A5A5D" w:rsidRDefault="000546C9">
      <w:pPr>
        <w:spacing w:after="0" w:line="360" w:lineRule="auto"/>
        <w:rPr>
          <w:b/>
          <w:bCs/>
        </w:rPr>
      </w:pPr>
    </w:p>
    <w:p w14:paraId="764050FD" w14:textId="77777777" w:rsidR="000546C9" w:rsidRPr="007A5A5D" w:rsidRDefault="00296147">
      <w:pPr>
        <w:numPr>
          <w:ilvl w:val="0"/>
          <w:numId w:val="8"/>
        </w:numPr>
        <w:pBdr>
          <w:top w:val="nil"/>
          <w:left w:val="nil"/>
          <w:bottom w:val="nil"/>
          <w:right w:val="nil"/>
          <w:between w:val="nil"/>
        </w:pBdr>
        <w:spacing w:after="0" w:line="360" w:lineRule="auto"/>
        <w:rPr>
          <w:b/>
          <w:bCs/>
          <w:color w:val="000000"/>
        </w:rPr>
      </w:pPr>
      <w:r w:rsidRPr="007A5A5D">
        <w:rPr>
          <w:b/>
          <w:bCs/>
          <w:color w:val="000000"/>
        </w:rPr>
        <w:t>Credencial para Votar</w:t>
      </w:r>
    </w:p>
    <w:p w14:paraId="1C6FEAE8" w14:textId="77777777" w:rsidR="000546C9" w:rsidRPr="007A5A5D" w:rsidRDefault="000546C9">
      <w:pPr>
        <w:pBdr>
          <w:top w:val="nil"/>
          <w:left w:val="nil"/>
          <w:bottom w:val="nil"/>
          <w:right w:val="nil"/>
          <w:between w:val="nil"/>
        </w:pBdr>
        <w:spacing w:after="0" w:line="360" w:lineRule="auto"/>
        <w:ind w:left="780"/>
        <w:rPr>
          <w:b/>
          <w:bCs/>
          <w:color w:val="000000"/>
        </w:rPr>
      </w:pPr>
    </w:p>
    <w:p w14:paraId="0C937677" w14:textId="77777777" w:rsidR="000546C9" w:rsidRPr="007A5A5D" w:rsidRDefault="00296147">
      <w:pPr>
        <w:spacing w:after="0" w:line="360" w:lineRule="auto"/>
        <w:ind w:left="60"/>
      </w:pPr>
      <w:r w:rsidRPr="007A5A5D">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10345ED8" w14:textId="77777777" w:rsidR="000546C9" w:rsidRPr="007A5A5D" w:rsidRDefault="000546C9">
      <w:pPr>
        <w:spacing w:after="0" w:line="360" w:lineRule="auto"/>
        <w:ind w:left="60"/>
      </w:pPr>
    </w:p>
    <w:p w14:paraId="44272D01" w14:textId="77777777" w:rsidR="000546C9" w:rsidRPr="007A5A5D" w:rsidRDefault="00296147">
      <w:pPr>
        <w:spacing w:after="0" w:line="360" w:lineRule="auto"/>
        <w:ind w:left="60"/>
        <w:rPr>
          <w:b/>
          <w:bCs/>
          <w:color w:val="000000"/>
        </w:rPr>
      </w:pPr>
      <w:r w:rsidRPr="007A5A5D">
        <w:t>De manera particular el artículo 156, de la Ley General de Instituciones y Procedimientos Electorales dispone que la credencial para votar deberá contener, cuando menos, los siguientes datos:</w:t>
      </w:r>
    </w:p>
    <w:p w14:paraId="2DF66378" w14:textId="77777777" w:rsidR="000546C9" w:rsidRPr="007A5A5D" w:rsidRDefault="000546C9">
      <w:pPr>
        <w:spacing w:after="0" w:line="360" w:lineRule="auto"/>
        <w:ind w:left="60" w:right="567"/>
        <w:rPr>
          <w:color w:val="000000"/>
        </w:rPr>
      </w:pPr>
    </w:p>
    <w:p w14:paraId="6052BFD8" w14:textId="77777777" w:rsidR="000546C9" w:rsidRPr="007A5A5D" w:rsidRDefault="00296147">
      <w:pPr>
        <w:spacing w:after="0" w:line="360" w:lineRule="auto"/>
        <w:ind w:left="567" w:right="567"/>
        <w:rPr>
          <w:i/>
          <w:iCs/>
          <w:color w:val="000000"/>
          <w:sz w:val="20"/>
          <w:szCs w:val="20"/>
        </w:rPr>
      </w:pPr>
      <w:r w:rsidRPr="007A5A5D">
        <w:rPr>
          <w:b/>
          <w:bCs/>
          <w:i/>
          <w:iCs/>
          <w:color w:val="000000"/>
          <w:sz w:val="20"/>
          <w:szCs w:val="20"/>
        </w:rPr>
        <w:t xml:space="preserve">a) </w:t>
      </w:r>
      <w:r w:rsidRPr="007A5A5D">
        <w:rPr>
          <w:i/>
          <w:iCs/>
          <w:color w:val="000000"/>
          <w:sz w:val="20"/>
          <w:szCs w:val="20"/>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6196A5B9" w14:textId="77777777" w:rsidR="000546C9" w:rsidRPr="007A5A5D" w:rsidRDefault="00296147">
      <w:pPr>
        <w:spacing w:after="0" w:line="360" w:lineRule="auto"/>
        <w:ind w:left="567" w:right="567"/>
        <w:rPr>
          <w:i/>
          <w:iCs/>
          <w:color w:val="000000"/>
          <w:sz w:val="20"/>
          <w:szCs w:val="20"/>
        </w:rPr>
      </w:pPr>
      <w:r w:rsidRPr="007A5A5D">
        <w:rPr>
          <w:b/>
          <w:bCs/>
          <w:i/>
          <w:iCs/>
          <w:color w:val="000000"/>
          <w:sz w:val="20"/>
          <w:szCs w:val="20"/>
        </w:rPr>
        <w:t xml:space="preserve">b) </w:t>
      </w:r>
      <w:r w:rsidRPr="007A5A5D">
        <w:rPr>
          <w:i/>
          <w:iCs/>
          <w:color w:val="000000"/>
          <w:sz w:val="20"/>
          <w:szCs w:val="20"/>
        </w:rPr>
        <w:t xml:space="preserve">Sección electoral en donde deberá votar el ciudadano. En el caso de los ciudadanos residentes en el extranjero no será necesario incluir este requisito; </w:t>
      </w:r>
    </w:p>
    <w:p w14:paraId="6B608564" w14:textId="77777777" w:rsidR="000546C9" w:rsidRPr="007A5A5D" w:rsidRDefault="00296147">
      <w:pPr>
        <w:spacing w:after="0" w:line="360" w:lineRule="auto"/>
        <w:ind w:left="567" w:right="567"/>
        <w:rPr>
          <w:i/>
          <w:iCs/>
          <w:color w:val="000000"/>
          <w:sz w:val="20"/>
          <w:szCs w:val="20"/>
        </w:rPr>
      </w:pPr>
      <w:r w:rsidRPr="007A5A5D">
        <w:rPr>
          <w:b/>
          <w:bCs/>
          <w:i/>
          <w:iCs/>
          <w:color w:val="000000"/>
          <w:sz w:val="20"/>
          <w:szCs w:val="20"/>
        </w:rPr>
        <w:t xml:space="preserve">c) </w:t>
      </w:r>
      <w:r w:rsidRPr="007A5A5D">
        <w:rPr>
          <w:i/>
          <w:iCs/>
          <w:color w:val="000000"/>
          <w:sz w:val="20"/>
          <w:szCs w:val="20"/>
        </w:rPr>
        <w:t xml:space="preserve">Apellido paterno, apellido materno y nombre completo; </w:t>
      </w:r>
    </w:p>
    <w:p w14:paraId="70EA4FB3" w14:textId="77777777" w:rsidR="000546C9" w:rsidRPr="007A5A5D" w:rsidRDefault="00296147">
      <w:pPr>
        <w:spacing w:after="0" w:line="360" w:lineRule="auto"/>
        <w:ind w:left="567" w:right="567"/>
        <w:rPr>
          <w:i/>
          <w:iCs/>
          <w:color w:val="000000"/>
          <w:sz w:val="20"/>
          <w:szCs w:val="20"/>
        </w:rPr>
      </w:pPr>
      <w:r w:rsidRPr="007A5A5D">
        <w:rPr>
          <w:b/>
          <w:bCs/>
          <w:i/>
          <w:iCs/>
          <w:color w:val="000000"/>
          <w:sz w:val="20"/>
          <w:szCs w:val="20"/>
        </w:rPr>
        <w:t xml:space="preserve">d) </w:t>
      </w:r>
      <w:r w:rsidRPr="007A5A5D">
        <w:rPr>
          <w:i/>
          <w:iCs/>
          <w:color w:val="000000"/>
          <w:sz w:val="20"/>
          <w:szCs w:val="20"/>
        </w:rPr>
        <w:t xml:space="preserve">Domicilio; </w:t>
      </w:r>
    </w:p>
    <w:p w14:paraId="68008853" w14:textId="77777777" w:rsidR="000546C9" w:rsidRPr="007A5A5D" w:rsidRDefault="00296147">
      <w:pPr>
        <w:spacing w:after="0" w:line="360" w:lineRule="auto"/>
        <w:ind w:left="567" w:right="567"/>
        <w:rPr>
          <w:i/>
          <w:iCs/>
          <w:color w:val="000000"/>
          <w:sz w:val="20"/>
          <w:szCs w:val="20"/>
        </w:rPr>
      </w:pPr>
      <w:r w:rsidRPr="007A5A5D">
        <w:rPr>
          <w:b/>
          <w:bCs/>
          <w:i/>
          <w:iCs/>
          <w:color w:val="000000"/>
          <w:sz w:val="20"/>
          <w:szCs w:val="20"/>
        </w:rPr>
        <w:t xml:space="preserve">e) </w:t>
      </w:r>
      <w:r w:rsidRPr="007A5A5D">
        <w:rPr>
          <w:i/>
          <w:iCs/>
          <w:color w:val="000000"/>
          <w:sz w:val="20"/>
          <w:szCs w:val="20"/>
        </w:rPr>
        <w:t xml:space="preserve">Sexo; </w:t>
      </w:r>
    </w:p>
    <w:p w14:paraId="777AD38E" w14:textId="77777777" w:rsidR="000546C9" w:rsidRPr="007A5A5D" w:rsidRDefault="00296147">
      <w:pPr>
        <w:spacing w:after="0" w:line="360" w:lineRule="auto"/>
        <w:ind w:left="567" w:right="567"/>
        <w:rPr>
          <w:i/>
          <w:iCs/>
          <w:color w:val="000000"/>
          <w:sz w:val="20"/>
          <w:szCs w:val="20"/>
        </w:rPr>
      </w:pPr>
      <w:r w:rsidRPr="007A5A5D">
        <w:rPr>
          <w:b/>
          <w:bCs/>
          <w:i/>
          <w:iCs/>
          <w:color w:val="000000"/>
          <w:sz w:val="20"/>
          <w:szCs w:val="20"/>
        </w:rPr>
        <w:t xml:space="preserve">f) </w:t>
      </w:r>
      <w:r w:rsidRPr="007A5A5D">
        <w:rPr>
          <w:i/>
          <w:iCs/>
          <w:color w:val="000000"/>
          <w:sz w:val="20"/>
          <w:szCs w:val="20"/>
        </w:rPr>
        <w:t>Edad y año de registro;</w:t>
      </w:r>
    </w:p>
    <w:p w14:paraId="3E12F502" w14:textId="77777777" w:rsidR="000546C9" w:rsidRPr="007A5A5D" w:rsidRDefault="00296147">
      <w:pPr>
        <w:spacing w:after="0" w:line="360" w:lineRule="auto"/>
        <w:ind w:left="567" w:right="567"/>
        <w:rPr>
          <w:i/>
          <w:iCs/>
          <w:color w:val="000000"/>
          <w:sz w:val="20"/>
          <w:szCs w:val="20"/>
        </w:rPr>
      </w:pPr>
      <w:r w:rsidRPr="007A5A5D">
        <w:rPr>
          <w:b/>
          <w:bCs/>
          <w:i/>
          <w:iCs/>
          <w:color w:val="000000"/>
          <w:sz w:val="20"/>
          <w:szCs w:val="20"/>
        </w:rPr>
        <w:t xml:space="preserve">g) </w:t>
      </w:r>
      <w:r w:rsidRPr="007A5A5D">
        <w:rPr>
          <w:i/>
          <w:iCs/>
          <w:color w:val="000000"/>
          <w:sz w:val="20"/>
          <w:szCs w:val="20"/>
        </w:rPr>
        <w:t xml:space="preserve">Firma, huella digital y fotografía del elector; </w:t>
      </w:r>
    </w:p>
    <w:p w14:paraId="784E2278" w14:textId="77777777" w:rsidR="000546C9" w:rsidRPr="007A5A5D" w:rsidRDefault="00296147">
      <w:pPr>
        <w:spacing w:after="0" w:line="360" w:lineRule="auto"/>
        <w:ind w:left="567" w:right="567"/>
        <w:rPr>
          <w:i/>
          <w:iCs/>
          <w:color w:val="000000"/>
          <w:sz w:val="20"/>
          <w:szCs w:val="20"/>
        </w:rPr>
      </w:pPr>
      <w:r w:rsidRPr="007A5A5D">
        <w:rPr>
          <w:b/>
          <w:bCs/>
          <w:i/>
          <w:iCs/>
          <w:color w:val="000000"/>
          <w:sz w:val="20"/>
          <w:szCs w:val="20"/>
        </w:rPr>
        <w:t xml:space="preserve">h) </w:t>
      </w:r>
      <w:r w:rsidRPr="007A5A5D">
        <w:rPr>
          <w:i/>
          <w:iCs/>
          <w:color w:val="000000"/>
          <w:sz w:val="20"/>
          <w:szCs w:val="20"/>
        </w:rPr>
        <w:t xml:space="preserve">Clave de registro, y </w:t>
      </w:r>
    </w:p>
    <w:p w14:paraId="688D4024" w14:textId="77777777" w:rsidR="000546C9" w:rsidRPr="007A5A5D" w:rsidRDefault="00296147">
      <w:pPr>
        <w:spacing w:after="0" w:line="360" w:lineRule="auto"/>
        <w:ind w:left="567" w:right="567"/>
        <w:rPr>
          <w:i/>
          <w:iCs/>
          <w:color w:val="000000"/>
          <w:sz w:val="20"/>
          <w:szCs w:val="20"/>
        </w:rPr>
      </w:pPr>
      <w:r w:rsidRPr="007A5A5D">
        <w:rPr>
          <w:b/>
          <w:bCs/>
          <w:i/>
          <w:iCs/>
          <w:color w:val="000000"/>
          <w:sz w:val="20"/>
          <w:szCs w:val="20"/>
        </w:rPr>
        <w:t xml:space="preserve">i) </w:t>
      </w:r>
      <w:r w:rsidRPr="007A5A5D">
        <w:rPr>
          <w:i/>
          <w:iCs/>
          <w:color w:val="000000"/>
          <w:sz w:val="20"/>
          <w:szCs w:val="20"/>
        </w:rPr>
        <w:t xml:space="preserve">Clave Única del Registro de Población. </w:t>
      </w:r>
    </w:p>
    <w:p w14:paraId="0DE28A4F" w14:textId="77777777" w:rsidR="000546C9" w:rsidRPr="007A5A5D" w:rsidRDefault="000546C9">
      <w:pPr>
        <w:spacing w:after="0" w:line="360" w:lineRule="auto"/>
        <w:ind w:left="567" w:right="567"/>
        <w:rPr>
          <w:b/>
          <w:bCs/>
          <w:i/>
          <w:iCs/>
          <w:color w:val="000000"/>
          <w:sz w:val="20"/>
          <w:szCs w:val="20"/>
        </w:rPr>
      </w:pPr>
    </w:p>
    <w:p w14:paraId="46E0BB63" w14:textId="77777777" w:rsidR="000546C9" w:rsidRPr="007A5A5D" w:rsidRDefault="00296147">
      <w:pPr>
        <w:spacing w:after="0" w:line="360" w:lineRule="auto"/>
        <w:ind w:left="567" w:right="567"/>
        <w:rPr>
          <w:i/>
          <w:iCs/>
          <w:color w:val="000000"/>
          <w:sz w:val="20"/>
          <w:szCs w:val="20"/>
        </w:rPr>
      </w:pPr>
      <w:r w:rsidRPr="007A5A5D">
        <w:rPr>
          <w:b/>
          <w:bCs/>
          <w:i/>
          <w:iCs/>
          <w:color w:val="000000"/>
          <w:sz w:val="20"/>
          <w:szCs w:val="20"/>
        </w:rPr>
        <w:t xml:space="preserve">2. </w:t>
      </w:r>
      <w:r w:rsidRPr="007A5A5D">
        <w:rPr>
          <w:i/>
          <w:iCs/>
          <w:color w:val="000000"/>
          <w:sz w:val="20"/>
          <w:szCs w:val="20"/>
        </w:rPr>
        <w:t xml:space="preserve">Además tendrá: </w:t>
      </w:r>
    </w:p>
    <w:p w14:paraId="368191C4" w14:textId="77777777" w:rsidR="000546C9" w:rsidRPr="007A5A5D" w:rsidRDefault="00296147">
      <w:pPr>
        <w:spacing w:after="0" w:line="360" w:lineRule="auto"/>
        <w:ind w:left="567" w:right="567"/>
        <w:rPr>
          <w:i/>
          <w:iCs/>
          <w:color w:val="000000"/>
          <w:sz w:val="20"/>
          <w:szCs w:val="20"/>
        </w:rPr>
      </w:pPr>
      <w:r w:rsidRPr="007A5A5D">
        <w:rPr>
          <w:b/>
          <w:bCs/>
          <w:i/>
          <w:iCs/>
          <w:color w:val="000000"/>
          <w:sz w:val="20"/>
          <w:szCs w:val="20"/>
        </w:rPr>
        <w:t xml:space="preserve">a) </w:t>
      </w:r>
      <w:r w:rsidRPr="007A5A5D">
        <w:rPr>
          <w:i/>
          <w:iCs/>
          <w:color w:val="000000"/>
          <w:sz w:val="20"/>
          <w:szCs w:val="20"/>
        </w:rPr>
        <w:t xml:space="preserve">Espacios necesarios para marcar año y elección de que se trate; </w:t>
      </w:r>
    </w:p>
    <w:p w14:paraId="23C1ED03" w14:textId="77777777" w:rsidR="000546C9" w:rsidRPr="007A5A5D" w:rsidRDefault="00296147">
      <w:pPr>
        <w:spacing w:after="0" w:line="360" w:lineRule="auto"/>
        <w:ind w:left="567" w:right="567"/>
        <w:rPr>
          <w:i/>
          <w:iCs/>
          <w:color w:val="000000"/>
          <w:sz w:val="20"/>
          <w:szCs w:val="20"/>
        </w:rPr>
      </w:pPr>
      <w:r w:rsidRPr="007A5A5D">
        <w:rPr>
          <w:b/>
          <w:bCs/>
          <w:i/>
          <w:iCs/>
          <w:color w:val="000000"/>
          <w:sz w:val="20"/>
          <w:szCs w:val="20"/>
        </w:rPr>
        <w:t xml:space="preserve">b) </w:t>
      </w:r>
      <w:r w:rsidRPr="007A5A5D">
        <w:rPr>
          <w:i/>
          <w:iCs/>
          <w:color w:val="000000"/>
          <w:sz w:val="20"/>
          <w:szCs w:val="20"/>
        </w:rPr>
        <w:t xml:space="preserve">Firma impresa del Secretario Ejecutivo del Instituto; </w:t>
      </w:r>
    </w:p>
    <w:p w14:paraId="61AE59A4" w14:textId="77777777" w:rsidR="000546C9" w:rsidRPr="007A5A5D" w:rsidRDefault="00296147">
      <w:pPr>
        <w:spacing w:after="0" w:line="360" w:lineRule="auto"/>
        <w:ind w:left="567" w:right="567"/>
        <w:rPr>
          <w:i/>
          <w:iCs/>
          <w:color w:val="000000"/>
          <w:sz w:val="20"/>
          <w:szCs w:val="20"/>
        </w:rPr>
      </w:pPr>
      <w:r w:rsidRPr="007A5A5D">
        <w:rPr>
          <w:b/>
          <w:bCs/>
          <w:i/>
          <w:iCs/>
          <w:color w:val="000000"/>
          <w:sz w:val="20"/>
          <w:szCs w:val="20"/>
        </w:rPr>
        <w:t xml:space="preserve">c) </w:t>
      </w:r>
      <w:r w:rsidRPr="007A5A5D">
        <w:rPr>
          <w:i/>
          <w:iCs/>
          <w:color w:val="000000"/>
          <w:sz w:val="20"/>
          <w:szCs w:val="20"/>
        </w:rPr>
        <w:t xml:space="preserve">Año de emisión; </w:t>
      </w:r>
    </w:p>
    <w:p w14:paraId="78B1C257" w14:textId="77777777" w:rsidR="000546C9" w:rsidRPr="007A5A5D" w:rsidRDefault="00296147">
      <w:pPr>
        <w:spacing w:after="0" w:line="360" w:lineRule="auto"/>
        <w:ind w:left="567" w:right="567"/>
        <w:rPr>
          <w:i/>
          <w:iCs/>
          <w:color w:val="000000"/>
          <w:sz w:val="20"/>
          <w:szCs w:val="20"/>
        </w:rPr>
      </w:pPr>
      <w:r w:rsidRPr="007A5A5D">
        <w:rPr>
          <w:b/>
          <w:bCs/>
          <w:i/>
          <w:iCs/>
          <w:color w:val="000000"/>
          <w:sz w:val="20"/>
          <w:szCs w:val="20"/>
        </w:rPr>
        <w:t xml:space="preserve">d) </w:t>
      </w:r>
      <w:r w:rsidRPr="007A5A5D">
        <w:rPr>
          <w:i/>
          <w:iCs/>
          <w:color w:val="000000"/>
          <w:sz w:val="20"/>
          <w:szCs w:val="20"/>
        </w:rPr>
        <w:t xml:space="preserve">Año en el que expira su vigencia, y </w:t>
      </w:r>
    </w:p>
    <w:p w14:paraId="567974AC" w14:textId="77777777" w:rsidR="000546C9" w:rsidRPr="007A5A5D" w:rsidRDefault="00296147">
      <w:pPr>
        <w:spacing w:after="0" w:line="360" w:lineRule="auto"/>
        <w:ind w:left="567" w:right="567"/>
        <w:rPr>
          <w:i/>
          <w:iCs/>
          <w:color w:val="000000"/>
          <w:sz w:val="20"/>
          <w:szCs w:val="20"/>
        </w:rPr>
      </w:pPr>
      <w:r w:rsidRPr="007A5A5D">
        <w:rPr>
          <w:b/>
          <w:bCs/>
          <w:i/>
          <w:iCs/>
          <w:color w:val="000000"/>
          <w:sz w:val="20"/>
          <w:szCs w:val="20"/>
        </w:rPr>
        <w:t xml:space="preserve">e) </w:t>
      </w:r>
      <w:r w:rsidRPr="007A5A5D">
        <w:rPr>
          <w:i/>
          <w:iCs/>
          <w:color w:val="000000"/>
          <w:sz w:val="20"/>
          <w:szCs w:val="20"/>
        </w:rPr>
        <w:t>En el caso de la que se expida al ciudadano residente en el extranjero, la leyenda “Para Votar desde el Extranjero”.</w:t>
      </w:r>
    </w:p>
    <w:p w14:paraId="0C7DC813" w14:textId="77777777" w:rsidR="000546C9" w:rsidRPr="007A5A5D" w:rsidRDefault="000546C9">
      <w:pPr>
        <w:spacing w:after="0" w:line="360" w:lineRule="auto"/>
        <w:ind w:left="60"/>
      </w:pPr>
    </w:p>
    <w:p w14:paraId="50712F5B" w14:textId="77777777" w:rsidR="000546C9" w:rsidRPr="007A5A5D" w:rsidRDefault="00296147">
      <w:pPr>
        <w:spacing w:after="0" w:line="360" w:lineRule="auto"/>
        <w:ind w:left="60"/>
      </w:pPr>
      <w:r w:rsidRPr="007A5A5D">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2132A794" w14:textId="77777777" w:rsidR="000546C9" w:rsidRPr="007A5A5D" w:rsidRDefault="000546C9">
      <w:pPr>
        <w:spacing w:after="0" w:line="360" w:lineRule="auto"/>
        <w:ind w:left="60"/>
      </w:pPr>
    </w:p>
    <w:p w14:paraId="2F53935C" w14:textId="77777777" w:rsidR="000546C9" w:rsidRPr="007A5A5D" w:rsidRDefault="00296147">
      <w:pPr>
        <w:spacing w:after="0" w:line="360" w:lineRule="auto"/>
        <w:ind w:left="60"/>
      </w:pPr>
      <w:r w:rsidRPr="007A5A5D">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34490BE9" w14:textId="77777777" w:rsidR="000546C9" w:rsidRPr="007A5A5D" w:rsidRDefault="000546C9">
      <w:pPr>
        <w:spacing w:after="0" w:line="360" w:lineRule="auto"/>
        <w:ind w:left="60"/>
      </w:pPr>
    </w:p>
    <w:p w14:paraId="715ABB2A" w14:textId="77777777" w:rsidR="000546C9" w:rsidRPr="007A5A5D" w:rsidRDefault="00296147">
      <w:pPr>
        <w:spacing w:after="0" w:line="360" w:lineRule="auto"/>
        <w:ind w:left="60"/>
      </w:pPr>
      <w:r w:rsidRPr="007A5A5D">
        <w:t xml:space="preserve">Dada esta relevancia y que no guarda relación directa con el ejercicio de atribuciones de servidores públicos es que su contenido debe ser analizado en función del documento total, ya </w:t>
      </w:r>
      <w:r w:rsidRPr="007A5A5D">
        <w:lastRenderedPageBreak/>
        <w:t>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14:paraId="40CB2C13" w14:textId="77777777" w:rsidR="000546C9" w:rsidRPr="007A5A5D" w:rsidRDefault="000546C9">
      <w:pPr>
        <w:spacing w:after="0" w:line="360" w:lineRule="auto"/>
        <w:rPr>
          <w:b/>
          <w:bCs/>
        </w:rPr>
      </w:pPr>
    </w:p>
    <w:p w14:paraId="4D66AB72" w14:textId="77777777" w:rsidR="000546C9" w:rsidRPr="007A5A5D" w:rsidRDefault="00296147">
      <w:pPr>
        <w:numPr>
          <w:ilvl w:val="0"/>
          <w:numId w:val="8"/>
        </w:numPr>
        <w:pBdr>
          <w:top w:val="nil"/>
          <w:left w:val="nil"/>
          <w:bottom w:val="nil"/>
          <w:right w:val="nil"/>
          <w:between w:val="nil"/>
        </w:pBdr>
        <w:spacing w:after="0" w:line="360" w:lineRule="auto"/>
        <w:ind w:right="-93"/>
        <w:rPr>
          <w:color w:val="000000"/>
        </w:rPr>
      </w:pPr>
      <w:r w:rsidRPr="007A5A5D">
        <w:rPr>
          <w:b/>
          <w:bCs/>
          <w:color w:val="000000"/>
        </w:rPr>
        <w:t xml:space="preserve">Domicilio y su comprobante </w:t>
      </w:r>
    </w:p>
    <w:p w14:paraId="76CC0662" w14:textId="77777777" w:rsidR="000546C9" w:rsidRPr="007A5A5D" w:rsidRDefault="000546C9">
      <w:pPr>
        <w:pBdr>
          <w:top w:val="nil"/>
          <w:left w:val="nil"/>
          <w:bottom w:val="nil"/>
          <w:right w:val="nil"/>
          <w:between w:val="nil"/>
        </w:pBdr>
        <w:spacing w:after="0" w:line="360" w:lineRule="auto"/>
        <w:ind w:left="780" w:right="-93"/>
        <w:rPr>
          <w:color w:val="000000"/>
        </w:rPr>
      </w:pPr>
    </w:p>
    <w:p w14:paraId="0C1DD2DE" w14:textId="77777777" w:rsidR="000546C9" w:rsidRPr="007A5A5D" w:rsidRDefault="00296147">
      <w:pPr>
        <w:spacing w:after="0" w:line="360" w:lineRule="auto"/>
        <w:ind w:right="-93"/>
      </w:pPr>
      <w:r w:rsidRPr="007A5A5D">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6F2F4C76" w14:textId="77777777" w:rsidR="000546C9" w:rsidRPr="007A5A5D" w:rsidRDefault="000546C9">
      <w:pPr>
        <w:spacing w:after="0" w:line="360" w:lineRule="auto"/>
        <w:ind w:right="-93"/>
      </w:pPr>
    </w:p>
    <w:p w14:paraId="04954574" w14:textId="77777777" w:rsidR="000546C9" w:rsidRPr="007A5A5D" w:rsidRDefault="00296147">
      <w:pPr>
        <w:spacing w:after="0" w:line="360" w:lineRule="auto"/>
        <w:ind w:right="-93"/>
      </w:pPr>
      <w:r w:rsidRPr="007A5A5D">
        <w:t>De la misma manera, lo establece el artículo 29 del Código Civil Federal, al precisar que el domicilio de personas físicas</w:t>
      </w:r>
      <w:r w:rsidRPr="007A5A5D">
        <w:rPr>
          <w:b/>
          <w:bCs/>
        </w:rPr>
        <w:t xml:space="preserve">, </w:t>
      </w:r>
      <w:r w:rsidRPr="007A5A5D">
        <w:t>es el lugar donde residen habitualmente, el lugar del centro principal de sus negocios, donde residan o el lugar donde se encuentren.</w:t>
      </w:r>
    </w:p>
    <w:p w14:paraId="6D962CE8" w14:textId="77777777" w:rsidR="000546C9" w:rsidRPr="007A5A5D" w:rsidRDefault="000546C9">
      <w:pPr>
        <w:spacing w:after="0" w:line="360" w:lineRule="auto"/>
        <w:ind w:right="-93"/>
        <w:rPr>
          <w:b/>
          <w:bCs/>
        </w:rPr>
      </w:pPr>
    </w:p>
    <w:p w14:paraId="3545C235" w14:textId="77777777" w:rsidR="000546C9" w:rsidRPr="007A5A5D" w:rsidRDefault="00296147">
      <w:pPr>
        <w:spacing w:after="0" w:line="360" w:lineRule="auto"/>
        <w:ind w:right="-93"/>
      </w:pPr>
      <w:r w:rsidRPr="007A5A5D">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503843E5" w14:textId="77777777" w:rsidR="000546C9" w:rsidRPr="007A5A5D" w:rsidRDefault="000546C9">
      <w:pPr>
        <w:spacing w:after="0" w:line="360" w:lineRule="auto"/>
        <w:ind w:right="-93"/>
      </w:pPr>
    </w:p>
    <w:p w14:paraId="19917D76" w14:textId="77777777" w:rsidR="000546C9" w:rsidRPr="007A5A5D" w:rsidRDefault="00296147">
      <w:pPr>
        <w:spacing w:after="0" w:line="360" w:lineRule="auto"/>
        <w:ind w:right="-93"/>
      </w:pPr>
      <w:r w:rsidRPr="007A5A5D">
        <w:lastRenderedPageBreak/>
        <w:t>La misma suerte corre el comprobante de domicilio, pues mediante este se acredita que los servidores públicos viven donde señalan en los documentos que entregan;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7D86E677" w14:textId="77777777" w:rsidR="000546C9" w:rsidRPr="007A5A5D" w:rsidRDefault="000546C9">
      <w:pPr>
        <w:spacing w:after="0" w:line="360" w:lineRule="auto"/>
        <w:ind w:right="-93"/>
      </w:pPr>
    </w:p>
    <w:p w14:paraId="3B4451D3" w14:textId="77777777" w:rsidR="000546C9" w:rsidRPr="007A5A5D" w:rsidRDefault="00296147">
      <w:pPr>
        <w:spacing w:after="0" w:line="360" w:lineRule="auto"/>
        <w:ind w:right="-93"/>
      </w:pPr>
      <w:r w:rsidRPr="007A5A5D">
        <w:t>Por lo tanto, se actualiza la clasificación del domicilio y su comprobante, de conformidad con la fracción I, del artículo 143 de la Ley de Transparencia y Acceso a la Información Pública del Estado de México y Municipios.</w:t>
      </w:r>
    </w:p>
    <w:p w14:paraId="4703E963" w14:textId="77777777" w:rsidR="000546C9" w:rsidRPr="007A5A5D" w:rsidRDefault="000546C9">
      <w:pPr>
        <w:spacing w:after="0" w:line="360" w:lineRule="auto"/>
        <w:rPr>
          <w:b/>
          <w:bCs/>
        </w:rPr>
      </w:pPr>
    </w:p>
    <w:p w14:paraId="7C1D5DB8" w14:textId="77777777" w:rsidR="000546C9" w:rsidRPr="007A5A5D" w:rsidRDefault="00296147">
      <w:pPr>
        <w:numPr>
          <w:ilvl w:val="0"/>
          <w:numId w:val="8"/>
        </w:numPr>
        <w:pBdr>
          <w:top w:val="nil"/>
          <w:left w:val="nil"/>
          <w:bottom w:val="nil"/>
          <w:right w:val="nil"/>
          <w:between w:val="nil"/>
        </w:pBdr>
        <w:spacing w:after="0" w:line="360" w:lineRule="auto"/>
        <w:rPr>
          <w:b/>
          <w:bCs/>
          <w:color w:val="000000"/>
        </w:rPr>
      </w:pPr>
      <w:r w:rsidRPr="007A5A5D">
        <w:rPr>
          <w:b/>
          <w:bCs/>
          <w:color w:val="000000"/>
        </w:rPr>
        <w:t>Cartas de Recomendación</w:t>
      </w:r>
    </w:p>
    <w:p w14:paraId="0DA1451F" w14:textId="77777777" w:rsidR="000546C9" w:rsidRPr="007A5A5D" w:rsidRDefault="000546C9">
      <w:pPr>
        <w:spacing w:after="0" w:line="360" w:lineRule="auto"/>
        <w:rPr>
          <w:b/>
          <w:bCs/>
        </w:rPr>
      </w:pPr>
    </w:p>
    <w:p w14:paraId="7EE571AD" w14:textId="77777777" w:rsidR="000546C9" w:rsidRPr="007A5A5D" w:rsidRDefault="00296147">
      <w:pPr>
        <w:spacing w:after="0" w:line="360" w:lineRule="auto"/>
        <w:rPr>
          <w:color w:val="000000"/>
        </w:rPr>
      </w:pPr>
      <w:r w:rsidRPr="007A5A5D">
        <w:rPr>
          <w:color w:val="000000"/>
        </w:rPr>
        <w:t>Sobre dichos documentos, es de señalar que corresponden aquellos documentos en donde personas particulares dan referencias o una valoración de la persona que recomiendan, las cuales pueden contener información  de su forma de actuar, comportarse, valores, entre otras cuestiones, por lo que, se considera que son documentos de naturaleza privada, pues no abonan en nada a la transparencia, ni rinden cuentas del actuar de una trabajadora gubernamental, sino corresponde una apreciación subjetiva de una persona para recomendar a otra, las cuales son ocupadas comúnmente al solicitar un empleo.</w:t>
      </w:r>
    </w:p>
    <w:p w14:paraId="4346FBA0" w14:textId="77777777" w:rsidR="000546C9" w:rsidRPr="007A5A5D" w:rsidRDefault="000546C9">
      <w:pPr>
        <w:spacing w:after="0" w:line="360" w:lineRule="auto"/>
        <w:rPr>
          <w:color w:val="000000"/>
        </w:rPr>
      </w:pPr>
    </w:p>
    <w:p w14:paraId="152FF3AE" w14:textId="77777777" w:rsidR="000546C9" w:rsidRPr="007A5A5D" w:rsidRDefault="00296147">
      <w:pPr>
        <w:spacing w:after="0" w:line="360" w:lineRule="auto"/>
        <w:ind w:right="-93"/>
        <w:rPr>
          <w:color w:val="000000"/>
        </w:rPr>
      </w:pPr>
      <w:r w:rsidRPr="007A5A5D">
        <w:rPr>
          <w:color w:val="000000"/>
        </w:rPr>
        <w:t>Por lo que, se considera que dichos documentos actualizan la clasificación, de la causal establecida en el artículo 143, fracción I, de la Ley de Transparencia y Acceso a la Información Pública del Estado de México y Municipios.</w:t>
      </w:r>
    </w:p>
    <w:p w14:paraId="6BA429C8" w14:textId="77777777" w:rsidR="000546C9" w:rsidRPr="007A5A5D" w:rsidRDefault="000546C9">
      <w:pPr>
        <w:spacing w:after="0" w:line="360" w:lineRule="auto"/>
        <w:rPr>
          <w:b/>
          <w:bCs/>
        </w:rPr>
      </w:pPr>
    </w:p>
    <w:p w14:paraId="13E3DA1D" w14:textId="77777777" w:rsidR="000546C9" w:rsidRPr="007A5A5D" w:rsidRDefault="00296147">
      <w:pPr>
        <w:numPr>
          <w:ilvl w:val="0"/>
          <w:numId w:val="8"/>
        </w:numPr>
        <w:pBdr>
          <w:top w:val="nil"/>
          <w:left w:val="nil"/>
          <w:bottom w:val="nil"/>
          <w:right w:val="nil"/>
          <w:between w:val="nil"/>
        </w:pBdr>
        <w:spacing w:after="0" w:line="360" w:lineRule="auto"/>
        <w:rPr>
          <w:b/>
          <w:bCs/>
          <w:color w:val="000000"/>
        </w:rPr>
      </w:pPr>
      <w:r w:rsidRPr="007A5A5D">
        <w:rPr>
          <w:b/>
          <w:bCs/>
          <w:color w:val="000000"/>
        </w:rPr>
        <w:lastRenderedPageBreak/>
        <w:t>Acta de Nacimiento</w:t>
      </w:r>
    </w:p>
    <w:p w14:paraId="27335923" w14:textId="77777777" w:rsidR="000546C9" w:rsidRPr="007A5A5D" w:rsidRDefault="000546C9">
      <w:pPr>
        <w:pBdr>
          <w:top w:val="nil"/>
          <w:left w:val="nil"/>
          <w:bottom w:val="nil"/>
          <w:right w:val="nil"/>
          <w:between w:val="nil"/>
        </w:pBdr>
        <w:spacing w:after="0" w:line="360" w:lineRule="auto"/>
        <w:ind w:left="780"/>
        <w:rPr>
          <w:b/>
          <w:bCs/>
          <w:color w:val="000000"/>
        </w:rPr>
      </w:pPr>
    </w:p>
    <w:p w14:paraId="77EF5BF1" w14:textId="77777777" w:rsidR="000546C9" w:rsidRPr="007A5A5D" w:rsidRDefault="00296147">
      <w:pPr>
        <w:spacing w:after="0" w:line="360" w:lineRule="auto"/>
        <w:ind w:left="60"/>
      </w:pPr>
      <w:r w:rsidRPr="007A5A5D">
        <w:t xml:space="preserve">Las actas emitidas por el Registro Civil dan cuenta de un atributo de la personalidad, tal como lo establece el artículo 2.3 del Código Civil del Estado de México. En ese orden de ideas, el artículo 3.5 del del citado Código Civil establece que el estado civil de las personas sólo se comprueba con las constancias relativas del Registro Civil, tal como lo es el Acta de Nacimiento. </w:t>
      </w:r>
    </w:p>
    <w:p w14:paraId="34A730A6" w14:textId="77777777" w:rsidR="000546C9" w:rsidRPr="007A5A5D" w:rsidRDefault="000546C9">
      <w:pPr>
        <w:spacing w:after="0" w:line="360" w:lineRule="auto"/>
        <w:ind w:left="60"/>
      </w:pPr>
    </w:p>
    <w:p w14:paraId="0D023323" w14:textId="77777777" w:rsidR="000546C9" w:rsidRPr="007A5A5D" w:rsidRDefault="00296147">
      <w:pPr>
        <w:spacing w:after="0" w:line="360" w:lineRule="auto"/>
        <w:ind w:left="60"/>
      </w:pPr>
      <w:r w:rsidRPr="007A5A5D">
        <w:t xml:space="preserve">Ahora bien, de acuerdo con el Formato Único del Acta de Nacimiento publicado por la Secretaría de Gobernación en el enlace http://www.diputados.gob.mx/documentos/N_Acta_Nacimiento.pdf, se advierte que el Acta de Nacimiento se componte de quince elementos siendo los siguientes: </w:t>
      </w:r>
    </w:p>
    <w:p w14:paraId="28708F99" w14:textId="77777777" w:rsidR="000546C9" w:rsidRPr="007A5A5D" w:rsidRDefault="000546C9">
      <w:pPr>
        <w:spacing w:after="0" w:line="360" w:lineRule="auto"/>
        <w:ind w:left="60"/>
      </w:pPr>
    </w:p>
    <w:p w14:paraId="014197CF" w14:textId="77777777" w:rsidR="000546C9" w:rsidRPr="007A5A5D" w:rsidRDefault="00296147">
      <w:pPr>
        <w:numPr>
          <w:ilvl w:val="0"/>
          <w:numId w:val="9"/>
        </w:numPr>
        <w:pBdr>
          <w:top w:val="nil"/>
          <w:left w:val="nil"/>
          <w:bottom w:val="nil"/>
          <w:right w:val="nil"/>
          <w:between w:val="nil"/>
        </w:pBdr>
        <w:spacing w:after="0" w:line="360" w:lineRule="auto"/>
        <w:rPr>
          <w:color w:val="000000"/>
        </w:rPr>
      </w:pPr>
      <w:r w:rsidRPr="007A5A5D">
        <w:rPr>
          <w:color w:val="000000"/>
        </w:rPr>
        <w:t>Folio de Impresión.</w:t>
      </w:r>
    </w:p>
    <w:p w14:paraId="4C698EA8" w14:textId="77777777" w:rsidR="000546C9" w:rsidRPr="007A5A5D" w:rsidRDefault="00296147">
      <w:pPr>
        <w:numPr>
          <w:ilvl w:val="0"/>
          <w:numId w:val="9"/>
        </w:numPr>
        <w:pBdr>
          <w:top w:val="nil"/>
          <w:left w:val="nil"/>
          <w:bottom w:val="nil"/>
          <w:right w:val="nil"/>
          <w:between w:val="nil"/>
        </w:pBdr>
        <w:spacing w:after="0" w:line="360" w:lineRule="auto"/>
        <w:rPr>
          <w:color w:val="000000"/>
        </w:rPr>
      </w:pPr>
      <w:r w:rsidRPr="007A5A5D">
        <w:rPr>
          <w:color w:val="000000"/>
        </w:rPr>
        <w:t>Denominación del Documento.</w:t>
      </w:r>
    </w:p>
    <w:p w14:paraId="08928E30" w14:textId="77777777" w:rsidR="000546C9" w:rsidRPr="007A5A5D" w:rsidRDefault="00296147">
      <w:pPr>
        <w:numPr>
          <w:ilvl w:val="0"/>
          <w:numId w:val="9"/>
        </w:numPr>
        <w:pBdr>
          <w:top w:val="nil"/>
          <w:left w:val="nil"/>
          <w:bottom w:val="nil"/>
          <w:right w:val="nil"/>
          <w:between w:val="nil"/>
        </w:pBdr>
        <w:spacing w:after="0" w:line="360" w:lineRule="auto"/>
        <w:rPr>
          <w:color w:val="000000"/>
        </w:rPr>
      </w:pPr>
      <w:r w:rsidRPr="007A5A5D">
        <w:rPr>
          <w:color w:val="000000"/>
        </w:rPr>
        <w:t xml:space="preserve">Identificador Electrónico. </w:t>
      </w:r>
    </w:p>
    <w:p w14:paraId="79658D7E" w14:textId="77777777" w:rsidR="000546C9" w:rsidRPr="007A5A5D" w:rsidRDefault="00296147">
      <w:pPr>
        <w:numPr>
          <w:ilvl w:val="0"/>
          <w:numId w:val="9"/>
        </w:numPr>
        <w:pBdr>
          <w:top w:val="nil"/>
          <w:left w:val="nil"/>
          <w:bottom w:val="nil"/>
          <w:right w:val="nil"/>
          <w:between w:val="nil"/>
        </w:pBdr>
        <w:spacing w:after="0" w:line="360" w:lineRule="auto"/>
        <w:rPr>
          <w:color w:val="000000"/>
        </w:rPr>
      </w:pPr>
      <w:r w:rsidRPr="007A5A5D">
        <w:rPr>
          <w:color w:val="000000"/>
        </w:rPr>
        <w:t xml:space="preserve">Elementos del Registro. </w:t>
      </w:r>
    </w:p>
    <w:p w14:paraId="47F2149B" w14:textId="77777777" w:rsidR="000546C9" w:rsidRPr="007A5A5D" w:rsidRDefault="00296147">
      <w:pPr>
        <w:numPr>
          <w:ilvl w:val="0"/>
          <w:numId w:val="9"/>
        </w:numPr>
        <w:pBdr>
          <w:top w:val="nil"/>
          <w:left w:val="nil"/>
          <w:bottom w:val="nil"/>
          <w:right w:val="nil"/>
          <w:between w:val="nil"/>
        </w:pBdr>
        <w:spacing w:after="0" w:line="360" w:lineRule="auto"/>
        <w:rPr>
          <w:color w:val="000000"/>
        </w:rPr>
      </w:pPr>
      <w:r w:rsidRPr="007A5A5D">
        <w:rPr>
          <w:color w:val="000000"/>
        </w:rPr>
        <w:t xml:space="preserve">Datos de la Persona Registrada. </w:t>
      </w:r>
    </w:p>
    <w:p w14:paraId="2D0D65A3" w14:textId="77777777" w:rsidR="000546C9" w:rsidRPr="007A5A5D" w:rsidRDefault="00296147">
      <w:pPr>
        <w:numPr>
          <w:ilvl w:val="0"/>
          <w:numId w:val="9"/>
        </w:numPr>
        <w:pBdr>
          <w:top w:val="nil"/>
          <w:left w:val="nil"/>
          <w:bottom w:val="nil"/>
          <w:right w:val="nil"/>
          <w:between w:val="nil"/>
        </w:pBdr>
        <w:spacing w:after="0" w:line="360" w:lineRule="auto"/>
        <w:rPr>
          <w:color w:val="000000"/>
        </w:rPr>
      </w:pPr>
      <w:r w:rsidRPr="007A5A5D">
        <w:rPr>
          <w:color w:val="000000"/>
        </w:rPr>
        <w:t xml:space="preserve">Datos de Filiación de la Persona Registrada. </w:t>
      </w:r>
    </w:p>
    <w:p w14:paraId="7600E432" w14:textId="77777777" w:rsidR="000546C9" w:rsidRPr="007A5A5D" w:rsidRDefault="00296147">
      <w:pPr>
        <w:numPr>
          <w:ilvl w:val="0"/>
          <w:numId w:val="9"/>
        </w:numPr>
        <w:pBdr>
          <w:top w:val="nil"/>
          <w:left w:val="nil"/>
          <w:bottom w:val="nil"/>
          <w:right w:val="nil"/>
          <w:between w:val="nil"/>
        </w:pBdr>
        <w:spacing w:after="0" w:line="360" w:lineRule="auto"/>
        <w:rPr>
          <w:color w:val="000000"/>
        </w:rPr>
      </w:pPr>
      <w:r w:rsidRPr="007A5A5D">
        <w:rPr>
          <w:color w:val="000000"/>
        </w:rPr>
        <w:t xml:space="preserve">Anotaciones Marginales. </w:t>
      </w:r>
    </w:p>
    <w:p w14:paraId="1B3F4508" w14:textId="77777777" w:rsidR="000546C9" w:rsidRPr="007A5A5D" w:rsidRDefault="00296147">
      <w:pPr>
        <w:numPr>
          <w:ilvl w:val="0"/>
          <w:numId w:val="9"/>
        </w:numPr>
        <w:pBdr>
          <w:top w:val="nil"/>
          <w:left w:val="nil"/>
          <w:bottom w:val="nil"/>
          <w:right w:val="nil"/>
          <w:between w:val="nil"/>
        </w:pBdr>
        <w:spacing w:after="0" w:line="360" w:lineRule="auto"/>
        <w:rPr>
          <w:color w:val="000000"/>
        </w:rPr>
      </w:pPr>
      <w:r w:rsidRPr="007A5A5D">
        <w:rPr>
          <w:color w:val="000000"/>
        </w:rPr>
        <w:t xml:space="preserve">Certificación. </w:t>
      </w:r>
    </w:p>
    <w:p w14:paraId="654808EA" w14:textId="77777777" w:rsidR="000546C9" w:rsidRPr="007A5A5D" w:rsidRDefault="00296147">
      <w:pPr>
        <w:numPr>
          <w:ilvl w:val="0"/>
          <w:numId w:val="9"/>
        </w:numPr>
        <w:pBdr>
          <w:top w:val="nil"/>
          <w:left w:val="nil"/>
          <w:bottom w:val="nil"/>
          <w:right w:val="nil"/>
          <w:between w:val="nil"/>
        </w:pBdr>
        <w:spacing w:after="0" w:line="360" w:lineRule="auto"/>
        <w:rPr>
          <w:color w:val="000000"/>
        </w:rPr>
      </w:pPr>
      <w:r w:rsidRPr="007A5A5D">
        <w:rPr>
          <w:color w:val="000000"/>
        </w:rPr>
        <w:t xml:space="preserve">Código Bidimensional QR que contiene información encriptada del acta. </w:t>
      </w:r>
    </w:p>
    <w:p w14:paraId="178ADE04" w14:textId="77777777" w:rsidR="000546C9" w:rsidRPr="007A5A5D" w:rsidRDefault="00296147">
      <w:pPr>
        <w:numPr>
          <w:ilvl w:val="0"/>
          <w:numId w:val="9"/>
        </w:numPr>
        <w:pBdr>
          <w:top w:val="nil"/>
          <w:left w:val="nil"/>
          <w:bottom w:val="nil"/>
          <w:right w:val="nil"/>
          <w:between w:val="nil"/>
        </w:pBdr>
        <w:spacing w:after="0" w:line="360" w:lineRule="auto"/>
        <w:rPr>
          <w:color w:val="000000"/>
        </w:rPr>
      </w:pPr>
      <w:r w:rsidRPr="007A5A5D">
        <w:rPr>
          <w:color w:val="000000"/>
        </w:rPr>
        <w:t xml:space="preserve">Leyenda “Soy México” </w:t>
      </w:r>
    </w:p>
    <w:p w14:paraId="4573ED3C" w14:textId="77777777" w:rsidR="000546C9" w:rsidRPr="007A5A5D" w:rsidRDefault="00296147">
      <w:pPr>
        <w:numPr>
          <w:ilvl w:val="0"/>
          <w:numId w:val="9"/>
        </w:numPr>
        <w:pBdr>
          <w:top w:val="nil"/>
          <w:left w:val="nil"/>
          <w:bottom w:val="nil"/>
          <w:right w:val="nil"/>
          <w:between w:val="nil"/>
        </w:pBdr>
        <w:spacing w:after="0" w:line="360" w:lineRule="auto"/>
        <w:rPr>
          <w:color w:val="000000"/>
        </w:rPr>
      </w:pPr>
      <w:r w:rsidRPr="007A5A5D">
        <w:rPr>
          <w:color w:val="000000"/>
        </w:rPr>
        <w:t xml:space="preserve">Firma Electrónica Avanzada. </w:t>
      </w:r>
    </w:p>
    <w:p w14:paraId="0B60EFF7" w14:textId="77777777" w:rsidR="000546C9" w:rsidRPr="007A5A5D" w:rsidRDefault="00296147">
      <w:pPr>
        <w:numPr>
          <w:ilvl w:val="0"/>
          <w:numId w:val="9"/>
        </w:numPr>
        <w:pBdr>
          <w:top w:val="nil"/>
          <w:left w:val="nil"/>
          <w:bottom w:val="nil"/>
          <w:right w:val="nil"/>
          <w:between w:val="nil"/>
        </w:pBdr>
        <w:spacing w:after="0" w:line="360" w:lineRule="auto"/>
        <w:rPr>
          <w:color w:val="000000"/>
        </w:rPr>
      </w:pPr>
      <w:r w:rsidRPr="007A5A5D">
        <w:rPr>
          <w:color w:val="000000"/>
        </w:rPr>
        <w:t xml:space="preserve">Firma y datos de la autoridad emisora. </w:t>
      </w:r>
    </w:p>
    <w:p w14:paraId="20E2900E" w14:textId="77777777" w:rsidR="000546C9" w:rsidRPr="007A5A5D" w:rsidRDefault="00296147">
      <w:pPr>
        <w:numPr>
          <w:ilvl w:val="0"/>
          <w:numId w:val="9"/>
        </w:numPr>
        <w:pBdr>
          <w:top w:val="nil"/>
          <w:left w:val="nil"/>
          <w:bottom w:val="nil"/>
          <w:right w:val="nil"/>
          <w:between w:val="nil"/>
        </w:pBdr>
        <w:spacing w:after="0" w:line="360" w:lineRule="auto"/>
        <w:rPr>
          <w:color w:val="000000"/>
        </w:rPr>
      </w:pPr>
      <w:r w:rsidRPr="007A5A5D">
        <w:rPr>
          <w:color w:val="000000"/>
        </w:rPr>
        <w:t xml:space="preserve">Código QR. </w:t>
      </w:r>
    </w:p>
    <w:p w14:paraId="2EBD1AD7" w14:textId="77777777" w:rsidR="000546C9" w:rsidRPr="007A5A5D" w:rsidRDefault="00296147">
      <w:pPr>
        <w:numPr>
          <w:ilvl w:val="0"/>
          <w:numId w:val="9"/>
        </w:numPr>
        <w:pBdr>
          <w:top w:val="nil"/>
          <w:left w:val="nil"/>
          <w:bottom w:val="nil"/>
          <w:right w:val="nil"/>
          <w:between w:val="nil"/>
        </w:pBdr>
        <w:spacing w:after="0" w:line="360" w:lineRule="auto"/>
        <w:rPr>
          <w:color w:val="000000"/>
        </w:rPr>
      </w:pPr>
      <w:r w:rsidRPr="007A5A5D">
        <w:rPr>
          <w:color w:val="000000"/>
        </w:rPr>
        <w:lastRenderedPageBreak/>
        <w:t>Código de Verificación.</w:t>
      </w:r>
    </w:p>
    <w:p w14:paraId="27BB74F6" w14:textId="77777777" w:rsidR="000546C9" w:rsidRPr="007A5A5D" w:rsidRDefault="00296147">
      <w:pPr>
        <w:numPr>
          <w:ilvl w:val="0"/>
          <w:numId w:val="9"/>
        </w:numPr>
        <w:pBdr>
          <w:top w:val="nil"/>
          <w:left w:val="nil"/>
          <w:bottom w:val="nil"/>
          <w:right w:val="nil"/>
          <w:between w:val="nil"/>
        </w:pBdr>
        <w:spacing w:after="0" w:line="360" w:lineRule="auto"/>
        <w:rPr>
          <w:color w:val="000000"/>
        </w:rPr>
      </w:pPr>
      <w:r w:rsidRPr="007A5A5D">
        <w:rPr>
          <w:color w:val="000000"/>
        </w:rPr>
        <w:t xml:space="preserve">Leyenda de instrucciones para la verificación del documento. </w:t>
      </w:r>
    </w:p>
    <w:p w14:paraId="5D82C673" w14:textId="77777777" w:rsidR="000546C9" w:rsidRPr="007A5A5D" w:rsidRDefault="000546C9">
      <w:pPr>
        <w:spacing w:after="0" w:line="360" w:lineRule="auto"/>
        <w:ind w:left="60"/>
      </w:pPr>
    </w:p>
    <w:p w14:paraId="7D0415BF" w14:textId="77777777" w:rsidR="000546C9" w:rsidRPr="007A5A5D" w:rsidRDefault="00296147">
      <w:pPr>
        <w:spacing w:after="0" w:line="360" w:lineRule="auto"/>
        <w:ind w:left="60"/>
      </w:pPr>
      <w:r w:rsidRPr="007A5A5D">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20C336C7" w14:textId="77777777" w:rsidR="000546C9" w:rsidRPr="007A5A5D" w:rsidRDefault="000546C9">
      <w:pPr>
        <w:spacing w:after="0" w:line="360" w:lineRule="auto"/>
        <w:ind w:left="60"/>
      </w:pPr>
    </w:p>
    <w:p w14:paraId="7C192377" w14:textId="77777777" w:rsidR="000546C9" w:rsidRPr="007A5A5D" w:rsidRDefault="00296147">
      <w:pPr>
        <w:spacing w:after="0" w:line="360" w:lineRule="auto"/>
        <w:ind w:left="60"/>
      </w:pPr>
      <w:r w:rsidRPr="007A5A5D">
        <w:t>Dada esta relevancia y que no guarda relación directa con el ejercicio de atribuciones de servidores públicos es que su contenido del Acta de Nacimiento debe ser analizado en su totalidad, además que parte los datos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6B728EC1" w14:textId="77777777" w:rsidR="000546C9" w:rsidRPr="007A5A5D" w:rsidRDefault="000546C9">
      <w:pPr>
        <w:spacing w:after="0" w:line="360" w:lineRule="auto"/>
        <w:ind w:left="60"/>
      </w:pPr>
    </w:p>
    <w:p w14:paraId="24DB6C24" w14:textId="77777777" w:rsidR="000546C9" w:rsidRPr="007A5A5D" w:rsidRDefault="00296147">
      <w:pPr>
        <w:spacing w:after="0" w:line="360" w:lineRule="auto"/>
        <w:ind w:left="60"/>
      </w:pPr>
      <w:r w:rsidRPr="007A5A5D">
        <w:t>De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10D05575" w14:textId="77777777" w:rsidR="000546C9" w:rsidRPr="007A5A5D" w:rsidRDefault="000546C9">
      <w:pPr>
        <w:spacing w:after="0" w:line="360" w:lineRule="auto"/>
        <w:rPr>
          <w:b/>
          <w:bCs/>
        </w:rPr>
      </w:pPr>
    </w:p>
    <w:p w14:paraId="236B1BB5" w14:textId="77777777" w:rsidR="000546C9" w:rsidRPr="007A5A5D" w:rsidRDefault="00296147">
      <w:pPr>
        <w:numPr>
          <w:ilvl w:val="0"/>
          <w:numId w:val="8"/>
        </w:numPr>
        <w:pBdr>
          <w:top w:val="nil"/>
          <w:left w:val="nil"/>
          <w:bottom w:val="nil"/>
          <w:right w:val="nil"/>
          <w:between w:val="nil"/>
        </w:pBdr>
        <w:spacing w:after="0" w:line="360" w:lineRule="auto"/>
        <w:rPr>
          <w:b/>
          <w:bCs/>
          <w:color w:val="000000"/>
        </w:rPr>
      </w:pPr>
      <w:r w:rsidRPr="007A5A5D">
        <w:rPr>
          <w:b/>
          <w:bCs/>
          <w:color w:val="000000"/>
        </w:rPr>
        <w:t>Certificado Médico</w:t>
      </w:r>
    </w:p>
    <w:p w14:paraId="5F12BD0D" w14:textId="77777777" w:rsidR="000546C9" w:rsidRPr="007A5A5D" w:rsidRDefault="000546C9">
      <w:pPr>
        <w:pBdr>
          <w:top w:val="nil"/>
          <w:left w:val="nil"/>
          <w:bottom w:val="nil"/>
          <w:right w:val="nil"/>
          <w:between w:val="nil"/>
        </w:pBdr>
        <w:spacing w:after="0" w:line="360" w:lineRule="auto"/>
        <w:ind w:left="780"/>
        <w:rPr>
          <w:b/>
          <w:bCs/>
          <w:color w:val="000000"/>
        </w:rPr>
      </w:pPr>
    </w:p>
    <w:p w14:paraId="6CEB94CE" w14:textId="77777777" w:rsidR="000546C9" w:rsidRPr="007A5A5D" w:rsidRDefault="00296147">
      <w:pPr>
        <w:spacing w:after="0" w:line="360" w:lineRule="auto"/>
        <w:rPr>
          <w:b/>
          <w:bCs/>
          <w:color w:val="000000"/>
        </w:rPr>
      </w:pPr>
      <w:r w:rsidRPr="007A5A5D">
        <w:rPr>
          <w:color w:val="000000"/>
        </w:rPr>
        <w:lastRenderedPageBreak/>
        <w:t xml:space="preserve">En principio, es de señalar que cualquier información que dé cuenta del </w:t>
      </w:r>
      <w:r w:rsidRPr="007A5A5D">
        <w:rPr>
          <w:b/>
          <w:bCs/>
          <w:color w:val="000000"/>
        </w:rPr>
        <w:t>estado de salud de una persona</w:t>
      </w:r>
      <w:r w:rsidRPr="007A5A5D">
        <w:rPr>
          <w:color w:val="000000"/>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RPr="007A5A5D">
        <w:rPr>
          <w:b/>
          <w:bCs/>
          <w:color w:val="000000"/>
        </w:rPr>
        <w:t>den cuenta del estado de salud, ya sea físico o mental.</w:t>
      </w:r>
    </w:p>
    <w:p w14:paraId="24B8910F" w14:textId="77777777" w:rsidR="000546C9" w:rsidRPr="007A5A5D" w:rsidRDefault="000546C9">
      <w:pPr>
        <w:spacing w:after="0" w:line="360" w:lineRule="auto"/>
        <w:rPr>
          <w:b/>
          <w:bCs/>
          <w:color w:val="000000"/>
        </w:rPr>
      </w:pPr>
    </w:p>
    <w:p w14:paraId="57A1A76B" w14:textId="77777777" w:rsidR="000546C9" w:rsidRPr="007A5A5D" w:rsidRDefault="00296147">
      <w:pPr>
        <w:widowControl w:val="0"/>
        <w:spacing w:after="0" w:line="360" w:lineRule="auto"/>
        <w:rPr>
          <w:b/>
          <w:bCs/>
          <w:color w:val="000000"/>
        </w:rPr>
      </w:pPr>
      <w:r w:rsidRPr="007A5A5D">
        <w:rPr>
          <w:color w:val="000000"/>
        </w:rPr>
        <w:t>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w:t>
      </w:r>
    </w:p>
    <w:p w14:paraId="6FA08BD6" w14:textId="77777777" w:rsidR="000546C9" w:rsidRPr="007A5A5D" w:rsidRDefault="000546C9">
      <w:pPr>
        <w:spacing w:after="0" w:line="360" w:lineRule="auto"/>
        <w:rPr>
          <w:b/>
          <w:bCs/>
        </w:rPr>
      </w:pPr>
    </w:p>
    <w:p w14:paraId="7D217405" w14:textId="77777777" w:rsidR="000546C9" w:rsidRPr="007A5A5D" w:rsidRDefault="00296147">
      <w:pPr>
        <w:numPr>
          <w:ilvl w:val="0"/>
          <w:numId w:val="8"/>
        </w:numPr>
        <w:pBdr>
          <w:top w:val="nil"/>
          <w:left w:val="nil"/>
          <w:bottom w:val="nil"/>
          <w:right w:val="nil"/>
          <w:between w:val="nil"/>
        </w:pBdr>
        <w:spacing w:after="0" w:line="360" w:lineRule="auto"/>
        <w:rPr>
          <w:b/>
          <w:bCs/>
          <w:color w:val="000000"/>
        </w:rPr>
      </w:pPr>
      <w:r w:rsidRPr="007A5A5D">
        <w:rPr>
          <w:b/>
          <w:bCs/>
          <w:color w:val="000000"/>
        </w:rPr>
        <w:t>Cédula de Identificación Fiscal y Registro Federal de Contribuyentes.</w:t>
      </w:r>
    </w:p>
    <w:p w14:paraId="076CD796" w14:textId="77777777" w:rsidR="000546C9" w:rsidRPr="007A5A5D" w:rsidRDefault="000546C9">
      <w:pPr>
        <w:pBdr>
          <w:top w:val="nil"/>
          <w:left w:val="nil"/>
          <w:bottom w:val="nil"/>
          <w:right w:val="nil"/>
          <w:between w:val="nil"/>
        </w:pBdr>
        <w:spacing w:after="0" w:line="360" w:lineRule="auto"/>
        <w:ind w:left="780"/>
        <w:rPr>
          <w:b/>
          <w:bCs/>
          <w:color w:val="000000"/>
        </w:rPr>
      </w:pPr>
    </w:p>
    <w:p w14:paraId="75973B07" w14:textId="77777777" w:rsidR="000546C9" w:rsidRPr="007A5A5D" w:rsidRDefault="00296147">
      <w:pPr>
        <w:spacing w:after="0" w:line="360" w:lineRule="auto"/>
        <w:rPr>
          <w:color w:val="000000"/>
        </w:rPr>
      </w:pPr>
      <w:r w:rsidRPr="007A5A5D">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5C07BD2" w14:textId="77777777" w:rsidR="000546C9" w:rsidRPr="007A5A5D" w:rsidRDefault="000546C9">
      <w:pPr>
        <w:spacing w:after="0" w:line="360" w:lineRule="auto"/>
        <w:rPr>
          <w:color w:val="000000"/>
        </w:rPr>
      </w:pPr>
    </w:p>
    <w:p w14:paraId="045AFFEF" w14:textId="77777777" w:rsidR="000546C9" w:rsidRPr="007A5A5D" w:rsidRDefault="00296147">
      <w:pPr>
        <w:spacing w:after="0" w:line="360" w:lineRule="auto"/>
        <w:rPr>
          <w:color w:val="000000"/>
        </w:rPr>
      </w:pPr>
      <w:r w:rsidRPr="007A5A5D">
        <w:rPr>
          <w:color w:val="000000"/>
        </w:rPr>
        <w:t xml:space="preserve">De acuerdo a lo establecido en el artículo en comento, esta clave se compone de trece caracteres alfanuméricos, con datos obtenidos de los apellidos, nombre(s), fecha de nacimiento del titular, más una </w:t>
      </w:r>
      <w:proofErr w:type="spellStart"/>
      <w:r w:rsidRPr="007A5A5D">
        <w:rPr>
          <w:color w:val="000000"/>
        </w:rPr>
        <w:t>homoclave</w:t>
      </w:r>
      <w:proofErr w:type="spellEnd"/>
      <w:r w:rsidRPr="007A5A5D">
        <w:rPr>
          <w:color w:val="000000"/>
        </w:rPr>
        <w:t xml:space="preserve"> que establece el sistema automático del Servicio de Administración Tributaria.</w:t>
      </w:r>
    </w:p>
    <w:p w14:paraId="321922BB" w14:textId="77777777" w:rsidR="000546C9" w:rsidRPr="007A5A5D" w:rsidRDefault="000546C9">
      <w:pPr>
        <w:spacing w:after="0" w:line="360" w:lineRule="auto"/>
        <w:rPr>
          <w:color w:val="000000"/>
        </w:rPr>
      </w:pPr>
    </w:p>
    <w:p w14:paraId="09562E89" w14:textId="77777777" w:rsidR="000546C9" w:rsidRPr="007A5A5D" w:rsidRDefault="00296147">
      <w:pPr>
        <w:tabs>
          <w:tab w:val="left" w:pos="4962"/>
        </w:tabs>
        <w:spacing w:after="0" w:line="360" w:lineRule="auto"/>
        <w:ind w:right="-28"/>
        <w:rPr>
          <w:color w:val="000000"/>
        </w:rPr>
      </w:pPr>
      <w:r w:rsidRPr="007A5A5D">
        <w:rPr>
          <w:color w:val="000000"/>
        </w:rPr>
        <w:t xml:space="preserve">En ese contexto, conforme a la página oficial del Servicio de Administración Tributaria, en el apartado Obtén tu cédula de identificación fiscal (consultado el tres de noviembre de dos mil veintidós, en la liga </w:t>
      </w:r>
      <w:hyperlink r:id="rId12">
        <w:r w:rsidRPr="007A5A5D">
          <w:rPr>
            <w:color w:val="0563C1"/>
            <w:u w:val="single"/>
          </w:rPr>
          <w:t>https://www.sat.gob.mx/aplicacion/28889/obten-tu-cedula-de-identificacion-fiscal</w:t>
        </w:r>
      </w:hyperlink>
      <w:r w:rsidRPr="007A5A5D">
        <w:rPr>
          <w:color w:val="000000"/>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14:paraId="4A440600" w14:textId="77777777" w:rsidR="000546C9" w:rsidRPr="007A5A5D" w:rsidRDefault="000546C9">
      <w:pPr>
        <w:spacing w:after="0" w:line="360" w:lineRule="auto"/>
        <w:rPr>
          <w:color w:val="000000"/>
        </w:rPr>
      </w:pPr>
    </w:p>
    <w:p w14:paraId="2EA70BBD" w14:textId="77777777" w:rsidR="000546C9" w:rsidRPr="007A5A5D" w:rsidRDefault="00296147">
      <w:pPr>
        <w:spacing w:after="0" w:line="360" w:lineRule="auto"/>
        <w:rPr>
          <w:color w:val="000000"/>
        </w:rPr>
      </w:pPr>
      <w:r w:rsidRPr="007A5A5D">
        <w:rPr>
          <w:color w:val="000000"/>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97A0E0D" w14:textId="77777777" w:rsidR="000546C9" w:rsidRPr="007A5A5D" w:rsidRDefault="000546C9">
      <w:pPr>
        <w:spacing w:after="0" w:line="360" w:lineRule="auto"/>
        <w:rPr>
          <w:color w:val="000000"/>
        </w:rPr>
      </w:pPr>
    </w:p>
    <w:p w14:paraId="3A79F1FF" w14:textId="77777777" w:rsidR="000546C9" w:rsidRPr="007A5A5D" w:rsidRDefault="00296147">
      <w:pPr>
        <w:spacing w:after="0" w:line="360" w:lineRule="auto"/>
        <w:rPr>
          <w:color w:val="000000"/>
        </w:rPr>
      </w:pPr>
      <w:r w:rsidRPr="007A5A5D">
        <w:rPr>
          <w:color w:val="000000"/>
        </w:rPr>
        <w:t xml:space="preserve">Así, el Registro Federal de Contribuyentes, es un dato personal, ya que hace a las personas físicas </w:t>
      </w:r>
      <w:r w:rsidRPr="007A5A5D">
        <w:t>identificadas</w:t>
      </w:r>
      <w:r w:rsidRPr="007A5A5D">
        <w:rPr>
          <w:color w:val="000000"/>
        </w:rPr>
        <w:t xml:space="preserve"> e identificables, además de que las relaciona como contribuyentes de las autoridades fiscales. Es de destacar que dicho dato únicamente sirve para efectos fiscales y pago de contribuciones, por lo que se trata de un dato relevante únicamente para las personas </w:t>
      </w:r>
      <w:r w:rsidRPr="007A5A5D">
        <w:t>involucradas</w:t>
      </w:r>
      <w:r w:rsidRPr="007A5A5D">
        <w:rPr>
          <w:color w:val="000000"/>
        </w:rPr>
        <w:t xml:space="preserve">, en el pago de estos, en el presente caso, del pago del Impuesto Sobre el Producto del Trabajo. </w:t>
      </w:r>
    </w:p>
    <w:p w14:paraId="7345A557" w14:textId="77777777" w:rsidR="000546C9" w:rsidRPr="007A5A5D" w:rsidRDefault="000546C9">
      <w:pPr>
        <w:spacing w:after="0" w:line="360" w:lineRule="auto"/>
        <w:rPr>
          <w:color w:val="000000"/>
        </w:rPr>
      </w:pPr>
    </w:p>
    <w:p w14:paraId="51E4F56A" w14:textId="77777777" w:rsidR="000546C9" w:rsidRPr="007A5A5D" w:rsidRDefault="00296147">
      <w:pPr>
        <w:spacing w:after="0" w:line="360" w:lineRule="auto"/>
      </w:pPr>
      <w:r w:rsidRPr="007A5A5D">
        <w:t>Lo anterior, resulta congruente con el Criterio de Interpretación, de la Segunda Época, con número de registro SO/019/2017, emitido por el Instituto Nacional de Transparencia, Acceso a la Información y Protección de Datos Personales, en el cual se señala lo siguiente:</w:t>
      </w:r>
    </w:p>
    <w:p w14:paraId="57A7B242" w14:textId="77777777" w:rsidR="000546C9" w:rsidRPr="007A5A5D" w:rsidRDefault="000546C9">
      <w:pPr>
        <w:spacing w:after="0" w:line="360" w:lineRule="auto"/>
        <w:rPr>
          <w:color w:val="000000"/>
        </w:rPr>
      </w:pPr>
    </w:p>
    <w:p w14:paraId="576E6425" w14:textId="77777777" w:rsidR="000546C9" w:rsidRPr="007A5A5D" w:rsidRDefault="00296147">
      <w:pPr>
        <w:widowControl w:val="0"/>
        <w:spacing w:after="0" w:line="360" w:lineRule="auto"/>
        <w:ind w:left="567" w:right="567"/>
        <w:rPr>
          <w:i/>
          <w:iCs/>
          <w:color w:val="000000"/>
          <w:sz w:val="20"/>
          <w:szCs w:val="20"/>
        </w:rPr>
      </w:pPr>
      <w:r w:rsidRPr="007A5A5D">
        <w:rPr>
          <w:b/>
          <w:bCs/>
          <w:i/>
          <w:iCs/>
          <w:color w:val="000000"/>
          <w:sz w:val="20"/>
          <w:szCs w:val="20"/>
        </w:rPr>
        <w:t>“Registro Federal de Contribuyentes (RFC) de personas físicas.</w:t>
      </w:r>
      <w:r w:rsidRPr="007A5A5D">
        <w:rPr>
          <w:i/>
          <w:iCs/>
          <w:color w:val="000000"/>
          <w:sz w:val="20"/>
          <w:szCs w:val="20"/>
        </w:rPr>
        <w:t xml:space="preserve"> El RFC es una clave de carácter fiscal, única e irrepetible, que permite identificar al titular, su edad y fecha de nacimiento, por lo que es un dato personal de carácter confidencial.”</w:t>
      </w:r>
    </w:p>
    <w:p w14:paraId="4104B4EF" w14:textId="77777777" w:rsidR="000546C9" w:rsidRPr="007A5A5D" w:rsidRDefault="000546C9">
      <w:pPr>
        <w:spacing w:after="0" w:line="360" w:lineRule="auto"/>
        <w:rPr>
          <w:color w:val="000000"/>
        </w:rPr>
      </w:pPr>
    </w:p>
    <w:p w14:paraId="6C9E1854" w14:textId="77777777" w:rsidR="000546C9" w:rsidRPr="007A5A5D" w:rsidRDefault="00296147">
      <w:pPr>
        <w:spacing w:after="0" w:line="360" w:lineRule="auto"/>
        <w:rPr>
          <w:color w:val="000000"/>
        </w:rPr>
      </w:pPr>
      <w:r w:rsidRPr="007A5A5D">
        <w:rPr>
          <w:color w:val="000000"/>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Registro Federal de Contribuyentes, pues mediante dicho documento se obtuvo dicho dato, el cual es meramente privado y no abona en nada a la Transparencia. </w:t>
      </w:r>
    </w:p>
    <w:p w14:paraId="081830C0" w14:textId="77777777" w:rsidR="000546C9" w:rsidRPr="007A5A5D" w:rsidRDefault="000546C9">
      <w:pPr>
        <w:spacing w:after="0" w:line="360" w:lineRule="auto"/>
        <w:rPr>
          <w:color w:val="000000"/>
        </w:rPr>
      </w:pPr>
    </w:p>
    <w:p w14:paraId="2312EE53" w14:textId="77777777" w:rsidR="000546C9" w:rsidRPr="007A5A5D" w:rsidRDefault="00296147">
      <w:pPr>
        <w:numPr>
          <w:ilvl w:val="0"/>
          <w:numId w:val="10"/>
        </w:numPr>
        <w:tabs>
          <w:tab w:val="left" w:pos="4962"/>
        </w:tabs>
        <w:spacing w:after="0" w:line="360" w:lineRule="auto"/>
        <w:ind w:right="-28"/>
        <w:rPr>
          <w:b/>
          <w:bCs/>
        </w:rPr>
      </w:pPr>
      <w:r w:rsidRPr="007A5A5D">
        <w:rPr>
          <w:b/>
          <w:bCs/>
        </w:rPr>
        <w:t>Constancia y Clave Única de Registro de Población.</w:t>
      </w:r>
    </w:p>
    <w:p w14:paraId="284D9EF3" w14:textId="77777777" w:rsidR="000546C9" w:rsidRPr="007A5A5D" w:rsidRDefault="000546C9">
      <w:pPr>
        <w:tabs>
          <w:tab w:val="left" w:pos="4962"/>
        </w:tabs>
        <w:spacing w:after="0" w:line="360" w:lineRule="auto"/>
        <w:ind w:right="-28"/>
        <w:rPr>
          <w:b/>
          <w:bCs/>
        </w:rPr>
      </w:pPr>
    </w:p>
    <w:p w14:paraId="44D79DFA" w14:textId="77777777" w:rsidR="000546C9" w:rsidRPr="007A5A5D" w:rsidRDefault="00296147">
      <w:pPr>
        <w:spacing w:after="0" w:line="360" w:lineRule="auto"/>
        <w:rPr>
          <w:color w:val="000000"/>
        </w:rPr>
      </w:pPr>
      <w:r w:rsidRPr="007A5A5D">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ED46786" w14:textId="77777777" w:rsidR="000546C9" w:rsidRPr="007A5A5D" w:rsidRDefault="000546C9">
      <w:pPr>
        <w:spacing w:after="0" w:line="360" w:lineRule="auto"/>
        <w:rPr>
          <w:color w:val="000000"/>
        </w:rPr>
      </w:pPr>
    </w:p>
    <w:p w14:paraId="55944224" w14:textId="77777777" w:rsidR="000546C9" w:rsidRPr="007A5A5D" w:rsidRDefault="00296147">
      <w:pPr>
        <w:spacing w:after="0" w:line="360" w:lineRule="auto"/>
        <w:rPr>
          <w:color w:val="000000"/>
        </w:rPr>
      </w:pPr>
      <w:r w:rsidRPr="007A5A5D">
        <w:rPr>
          <w:color w:val="000000"/>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w:t>
      </w:r>
      <w:r w:rsidRPr="007A5A5D">
        <w:rPr>
          <w:color w:val="000000"/>
        </w:rPr>
        <w:lastRenderedPageBreak/>
        <w:t>Población a todas las personas residentes en el país, así como a los mexicanos que residan en el extranjero.</w:t>
      </w:r>
    </w:p>
    <w:p w14:paraId="33BA3D57" w14:textId="77777777" w:rsidR="000546C9" w:rsidRPr="007A5A5D" w:rsidRDefault="000546C9">
      <w:pPr>
        <w:spacing w:after="0" w:line="360" w:lineRule="auto"/>
        <w:rPr>
          <w:color w:val="000000"/>
        </w:rPr>
      </w:pPr>
    </w:p>
    <w:p w14:paraId="0ACFF96B" w14:textId="77777777" w:rsidR="000546C9" w:rsidRPr="007A5A5D" w:rsidRDefault="00296147">
      <w:pPr>
        <w:spacing w:after="0" w:line="360" w:lineRule="auto"/>
        <w:rPr>
          <w:color w:val="000000"/>
        </w:rPr>
      </w:pPr>
      <w:r w:rsidRPr="007A5A5D">
        <w:rPr>
          <w:color w:val="000000"/>
        </w:rPr>
        <w:t xml:space="preserve">En ese orden de ideas, la Secretaría de Gobernación en las direcciones </w:t>
      </w:r>
      <w:hyperlink r:id="rId13">
        <w:r w:rsidRPr="007A5A5D">
          <w:rPr>
            <w:color w:val="0563C1"/>
            <w:u w:val="single"/>
          </w:rPr>
          <w:t>https://consultas.curp.gob.mx/CurpSP/html/informacionecurpPS.html</w:t>
        </w:r>
      </w:hyperlink>
      <w:r w:rsidRPr="007A5A5D">
        <w:rPr>
          <w:color w:val="000000"/>
        </w:rPr>
        <w:t xml:space="preserve"> y </w:t>
      </w:r>
      <w:hyperlink r:id="rId14">
        <w:r w:rsidRPr="007A5A5D">
          <w:rPr>
            <w:color w:val="0563C1"/>
            <w:u w:val="single"/>
          </w:rPr>
          <w:t>https://www.gob.mx/segob/renapo/acciones-y-programas/clave-unica-de-registro-de-poblacion-curp-142226</w:t>
        </w:r>
      </w:hyperlink>
      <w:r w:rsidRPr="007A5A5D">
        <w:rPr>
          <w:color w:val="000000"/>
          <w:u w:val="single"/>
        </w:rPr>
        <w:t xml:space="preserve"> </w:t>
      </w:r>
      <w:r w:rsidRPr="007A5A5D">
        <w:rPr>
          <w:color w:val="000000"/>
        </w:rPr>
        <w:t>(consultadas el diecisiete de mayo de dos mil veintitrés, a las diez horas),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67A023EF" w14:textId="77777777" w:rsidR="000546C9" w:rsidRPr="007A5A5D" w:rsidRDefault="000546C9">
      <w:pPr>
        <w:spacing w:after="0" w:line="360" w:lineRule="auto"/>
        <w:rPr>
          <w:color w:val="000000"/>
        </w:rPr>
      </w:pPr>
    </w:p>
    <w:p w14:paraId="058F6C28" w14:textId="77777777" w:rsidR="000546C9" w:rsidRPr="007A5A5D" w:rsidRDefault="00296147">
      <w:pPr>
        <w:numPr>
          <w:ilvl w:val="0"/>
          <w:numId w:val="11"/>
        </w:numPr>
        <w:spacing w:after="0" w:line="360" w:lineRule="auto"/>
        <w:rPr>
          <w:color w:val="000000"/>
        </w:rPr>
      </w:pPr>
      <w:r w:rsidRPr="007A5A5D">
        <w:rPr>
          <w:color w:val="000000"/>
        </w:rPr>
        <w:t>El primero y segundo apellidos, así como al nombre de pila;</w:t>
      </w:r>
    </w:p>
    <w:p w14:paraId="6A34F652" w14:textId="77777777" w:rsidR="000546C9" w:rsidRPr="007A5A5D" w:rsidRDefault="00296147">
      <w:pPr>
        <w:numPr>
          <w:ilvl w:val="0"/>
          <w:numId w:val="11"/>
        </w:numPr>
        <w:spacing w:after="0" w:line="360" w:lineRule="auto"/>
        <w:rPr>
          <w:color w:val="000000"/>
        </w:rPr>
      </w:pPr>
      <w:r w:rsidRPr="007A5A5D">
        <w:rPr>
          <w:color w:val="000000"/>
        </w:rPr>
        <w:t>La fecha de nacimiento;</w:t>
      </w:r>
    </w:p>
    <w:p w14:paraId="0CDAA60C" w14:textId="77777777" w:rsidR="000546C9" w:rsidRPr="007A5A5D" w:rsidRDefault="00296147">
      <w:pPr>
        <w:numPr>
          <w:ilvl w:val="0"/>
          <w:numId w:val="11"/>
        </w:numPr>
        <w:spacing w:after="0" w:line="360" w:lineRule="auto"/>
        <w:rPr>
          <w:color w:val="000000"/>
        </w:rPr>
      </w:pPr>
      <w:r w:rsidRPr="007A5A5D">
        <w:rPr>
          <w:color w:val="000000"/>
        </w:rPr>
        <w:t>El sexo, y</w:t>
      </w:r>
    </w:p>
    <w:p w14:paraId="3B20D04F" w14:textId="77777777" w:rsidR="000546C9" w:rsidRPr="007A5A5D" w:rsidRDefault="00296147">
      <w:pPr>
        <w:numPr>
          <w:ilvl w:val="0"/>
          <w:numId w:val="11"/>
        </w:numPr>
        <w:spacing w:after="0" w:line="360" w:lineRule="auto"/>
        <w:rPr>
          <w:color w:val="000000"/>
        </w:rPr>
      </w:pPr>
      <w:r w:rsidRPr="007A5A5D">
        <w:rPr>
          <w:color w:val="000000"/>
        </w:rPr>
        <w:t>La entidad federativa de nacimiento.</w:t>
      </w:r>
    </w:p>
    <w:p w14:paraId="74E43825" w14:textId="77777777" w:rsidR="000546C9" w:rsidRPr="007A5A5D" w:rsidRDefault="000546C9">
      <w:pPr>
        <w:spacing w:after="0" w:line="360" w:lineRule="auto"/>
        <w:rPr>
          <w:color w:val="000000"/>
        </w:rPr>
      </w:pPr>
    </w:p>
    <w:p w14:paraId="724ACE49" w14:textId="77777777" w:rsidR="000546C9" w:rsidRPr="007A5A5D" w:rsidRDefault="00296147">
      <w:pPr>
        <w:spacing w:after="0" w:line="360" w:lineRule="auto"/>
        <w:rPr>
          <w:color w:val="000000"/>
        </w:rPr>
      </w:pPr>
      <w:r w:rsidRPr="007A5A5D">
        <w:rPr>
          <w:color w:val="000000"/>
        </w:rPr>
        <w:t>Los dos últimos elementos de la Clave Única de Registro de Población evitan la duplicidad de la Clave y garantizan su correcta integración.</w:t>
      </w:r>
    </w:p>
    <w:p w14:paraId="3AD8C79F" w14:textId="77777777" w:rsidR="000546C9" w:rsidRPr="007A5A5D" w:rsidRDefault="000546C9">
      <w:pPr>
        <w:spacing w:after="0" w:line="360" w:lineRule="auto"/>
        <w:rPr>
          <w:color w:val="000000"/>
        </w:rPr>
      </w:pPr>
    </w:p>
    <w:p w14:paraId="296EF767" w14:textId="77777777" w:rsidR="000546C9" w:rsidRPr="007A5A5D" w:rsidRDefault="00296147">
      <w:pPr>
        <w:spacing w:after="0" w:line="360" w:lineRule="auto"/>
        <w:rPr>
          <w:color w:val="000000"/>
        </w:rPr>
      </w:pPr>
      <w:r w:rsidRPr="007A5A5D">
        <w:rPr>
          <w:color w:val="000000"/>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w:t>
      </w:r>
      <w:r w:rsidRPr="007A5A5D">
        <w:rPr>
          <w:color w:val="000000"/>
        </w:rPr>
        <w:lastRenderedPageBreak/>
        <w:t>además no guarda relación con el desempeño laboral de un individuo, simplemente se trata de un trámite administrativo requerido por la autoridad federal para hacer identificables a las personas.</w:t>
      </w:r>
    </w:p>
    <w:p w14:paraId="2115FFB0" w14:textId="77777777" w:rsidR="000546C9" w:rsidRPr="007A5A5D" w:rsidRDefault="000546C9">
      <w:pPr>
        <w:spacing w:after="0" w:line="360" w:lineRule="auto"/>
        <w:rPr>
          <w:color w:val="000000"/>
        </w:rPr>
      </w:pPr>
    </w:p>
    <w:p w14:paraId="63FED189" w14:textId="77777777" w:rsidR="000546C9" w:rsidRPr="007A5A5D" w:rsidRDefault="00296147">
      <w:pPr>
        <w:spacing w:after="0" w:line="360" w:lineRule="auto"/>
        <w:rPr>
          <w:color w:val="000000"/>
        </w:rPr>
      </w:pPr>
      <w:r w:rsidRPr="007A5A5D">
        <w:rPr>
          <w:color w:val="000000"/>
        </w:rPr>
        <w:t xml:space="preserve">Situación que se robustece, con el Criterio </w:t>
      </w:r>
      <w:r w:rsidRPr="007A5A5D">
        <w:t>de Interpretación, de la Segunda Época, con número de registro SO/018/2017</w:t>
      </w:r>
      <w:r w:rsidRPr="007A5A5D">
        <w:rPr>
          <w:color w:val="000000"/>
        </w:rPr>
        <w:t>, emitido por el Instituto Nacional de Transparencia, Acceso a la Información y Protección de Datos Personales, que establece lo siguiente:</w:t>
      </w:r>
    </w:p>
    <w:p w14:paraId="41B9635D" w14:textId="77777777" w:rsidR="000546C9" w:rsidRPr="007A5A5D" w:rsidRDefault="000546C9">
      <w:pPr>
        <w:spacing w:after="0" w:line="360" w:lineRule="auto"/>
        <w:ind w:left="567" w:right="567"/>
        <w:rPr>
          <w:color w:val="000000"/>
        </w:rPr>
      </w:pPr>
    </w:p>
    <w:p w14:paraId="0025C486" w14:textId="77777777" w:rsidR="000546C9" w:rsidRPr="007A5A5D" w:rsidRDefault="00296147">
      <w:pPr>
        <w:spacing w:after="0" w:line="360" w:lineRule="auto"/>
        <w:ind w:left="567" w:right="567"/>
        <w:rPr>
          <w:i/>
          <w:iCs/>
          <w:color w:val="000000"/>
          <w:sz w:val="20"/>
          <w:szCs w:val="20"/>
        </w:rPr>
      </w:pPr>
      <w:r w:rsidRPr="007A5A5D">
        <w:rPr>
          <w:b/>
          <w:bCs/>
          <w:i/>
          <w:iCs/>
          <w:color w:val="000000"/>
          <w:sz w:val="20"/>
          <w:szCs w:val="20"/>
        </w:rPr>
        <w:t xml:space="preserve">“Clave Única de Registro de Población (CURP). </w:t>
      </w:r>
      <w:r w:rsidRPr="007A5A5D">
        <w:rPr>
          <w:i/>
          <w:iCs/>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3F10512" w14:textId="77777777" w:rsidR="000546C9" w:rsidRPr="007A5A5D" w:rsidRDefault="000546C9">
      <w:pPr>
        <w:spacing w:after="0" w:line="360" w:lineRule="auto"/>
        <w:rPr>
          <w:color w:val="000000"/>
        </w:rPr>
      </w:pPr>
    </w:p>
    <w:p w14:paraId="105C6CD1" w14:textId="77777777" w:rsidR="000546C9" w:rsidRPr="007A5A5D" w:rsidRDefault="00296147">
      <w:pPr>
        <w:spacing w:after="0" w:line="360" w:lineRule="auto"/>
        <w:rPr>
          <w:color w:val="000000"/>
        </w:rPr>
      </w:pPr>
      <w:r w:rsidRPr="007A5A5D">
        <w:rPr>
          <w:color w:val="000000"/>
        </w:rPr>
        <w:t xml:space="preserve">De acuerdo con lo anterior, resulta procedente la clasificación de la Clave Única de Registro de Población; por lo que, la constancia de dicho dato corre </w:t>
      </w:r>
      <w:r w:rsidRPr="007A5A5D">
        <w:t>la misma</w:t>
      </w:r>
      <w:r w:rsidRPr="007A5A5D">
        <w:rPr>
          <w:color w:val="000000"/>
        </w:rPr>
        <w:t xml:space="preserve"> suerte, pues únicamente contiene datos que hacen identificables a la servidora pública, que en nada abonan a la transparencia y no rinden </w:t>
      </w:r>
      <w:r w:rsidRPr="007A5A5D">
        <w:t>cuentas</w:t>
      </w:r>
      <w:r w:rsidRPr="007A5A5D">
        <w:rPr>
          <w:color w:val="000000"/>
        </w:rPr>
        <w:t xml:space="preserve"> de la forma de actuar, por lo que, es un documento privado, en términos del artículo 143, fracción I, de la Ley de Transparencia y Acceso a la Información Pública del Estado de México y Municipios. </w:t>
      </w:r>
    </w:p>
    <w:p w14:paraId="44C757A8" w14:textId="77777777" w:rsidR="000546C9" w:rsidRPr="007A5A5D" w:rsidRDefault="000546C9">
      <w:pPr>
        <w:spacing w:after="0" w:line="360" w:lineRule="auto"/>
        <w:rPr>
          <w:color w:val="000000"/>
        </w:rPr>
      </w:pPr>
    </w:p>
    <w:p w14:paraId="2E7A97AE" w14:textId="77777777" w:rsidR="000546C9" w:rsidRPr="007A5A5D" w:rsidRDefault="00296147">
      <w:pPr>
        <w:spacing w:after="0" w:line="360" w:lineRule="auto"/>
        <w:rPr>
          <w:b/>
          <w:bCs/>
        </w:rPr>
      </w:pPr>
      <w:r w:rsidRPr="007A5A5D">
        <w:rPr>
          <w:b/>
          <w:bCs/>
        </w:rPr>
        <w:t>Documentos Clasificados de manera parcial</w:t>
      </w:r>
    </w:p>
    <w:p w14:paraId="3019CB46" w14:textId="77777777" w:rsidR="000546C9" w:rsidRPr="007A5A5D" w:rsidRDefault="000546C9">
      <w:pPr>
        <w:spacing w:after="0" w:line="360" w:lineRule="auto"/>
        <w:rPr>
          <w:b/>
          <w:bCs/>
        </w:rPr>
      </w:pPr>
    </w:p>
    <w:p w14:paraId="689806D5" w14:textId="77777777" w:rsidR="000546C9" w:rsidRPr="007A5A5D" w:rsidRDefault="00296147">
      <w:pPr>
        <w:numPr>
          <w:ilvl w:val="0"/>
          <w:numId w:val="8"/>
        </w:numPr>
        <w:pBdr>
          <w:top w:val="nil"/>
          <w:left w:val="nil"/>
          <w:bottom w:val="nil"/>
          <w:right w:val="nil"/>
          <w:between w:val="nil"/>
        </w:pBdr>
        <w:spacing w:after="0" w:line="360" w:lineRule="auto"/>
        <w:rPr>
          <w:b/>
          <w:bCs/>
          <w:color w:val="000000"/>
        </w:rPr>
      </w:pPr>
      <w:r w:rsidRPr="007A5A5D">
        <w:rPr>
          <w:b/>
          <w:bCs/>
          <w:color w:val="000000"/>
        </w:rPr>
        <w:t>Solicitud de Empleo</w:t>
      </w:r>
    </w:p>
    <w:p w14:paraId="2B4B0162" w14:textId="77777777" w:rsidR="000546C9" w:rsidRPr="007A5A5D" w:rsidRDefault="000546C9">
      <w:pPr>
        <w:widowControl w:val="0"/>
        <w:spacing w:after="0" w:line="360" w:lineRule="auto"/>
        <w:ind w:left="60"/>
      </w:pPr>
    </w:p>
    <w:p w14:paraId="7780C492" w14:textId="77777777" w:rsidR="000546C9" w:rsidRPr="007A5A5D" w:rsidRDefault="00296147">
      <w:pPr>
        <w:widowControl w:val="0"/>
        <w:spacing w:after="0" w:line="360" w:lineRule="auto"/>
        <w:ind w:left="60"/>
      </w:pPr>
      <w:r w:rsidRPr="007A5A5D">
        <w:lastRenderedPageBreak/>
        <w:t xml:space="preserve">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 </w:t>
      </w:r>
    </w:p>
    <w:p w14:paraId="2202092E" w14:textId="77777777" w:rsidR="000546C9" w:rsidRPr="007A5A5D" w:rsidRDefault="000546C9">
      <w:pPr>
        <w:widowControl w:val="0"/>
        <w:spacing w:after="0" w:line="360" w:lineRule="auto"/>
        <w:ind w:left="60"/>
      </w:pPr>
    </w:p>
    <w:p w14:paraId="4326F22B" w14:textId="77777777" w:rsidR="000546C9" w:rsidRPr="007A5A5D" w:rsidRDefault="000546C9">
      <w:pPr>
        <w:widowControl w:val="0"/>
        <w:spacing w:after="0" w:line="360" w:lineRule="auto"/>
        <w:ind w:left="60"/>
      </w:pPr>
    </w:p>
    <w:p w14:paraId="482527E6" w14:textId="77777777" w:rsidR="000546C9" w:rsidRPr="007A5A5D" w:rsidRDefault="00296147">
      <w:pPr>
        <w:widowControl w:val="0"/>
        <w:spacing w:after="0" w:line="360" w:lineRule="auto"/>
        <w:ind w:left="60"/>
      </w:pPr>
      <w:r w:rsidRPr="007A5A5D">
        <w:t xml:space="preserve">Por otro lado, es necesario referir que de acuerdo con el artículo 47 de la Ley de Trabajo de los Servidores Públicos del Estado de México y el 5.4 del Código Reglamentario de Metepec, para ingresar al servicio público se requiere presentar una solicitud por escrito, es decir, la entrega de este documento resulta ser un requisito indispensable para poder prestar servicios dentro de la Administración Pública. </w:t>
      </w:r>
    </w:p>
    <w:p w14:paraId="547878F2" w14:textId="77777777" w:rsidR="000546C9" w:rsidRPr="007A5A5D" w:rsidRDefault="000546C9">
      <w:pPr>
        <w:widowControl w:val="0"/>
        <w:spacing w:after="0" w:line="360" w:lineRule="auto"/>
        <w:ind w:left="60"/>
      </w:pPr>
    </w:p>
    <w:p w14:paraId="2CC4C650" w14:textId="77777777" w:rsidR="000546C9" w:rsidRPr="007A5A5D" w:rsidRDefault="00296147">
      <w:pPr>
        <w:spacing w:after="0" w:line="360" w:lineRule="auto"/>
        <w:ind w:left="60"/>
      </w:pPr>
      <w:r w:rsidRPr="007A5A5D">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 </w:t>
      </w:r>
    </w:p>
    <w:p w14:paraId="13F8C235" w14:textId="77777777" w:rsidR="000546C9" w:rsidRPr="007A5A5D" w:rsidRDefault="00296147">
      <w:pPr>
        <w:spacing w:after="0" w:line="360" w:lineRule="auto"/>
        <w:ind w:left="60"/>
      </w:pPr>
      <w:r w:rsidRPr="007A5A5D">
        <w:t xml:space="preserve">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 </w:t>
      </w:r>
    </w:p>
    <w:p w14:paraId="493F283F" w14:textId="77777777" w:rsidR="000546C9" w:rsidRPr="007A5A5D" w:rsidRDefault="000546C9">
      <w:pPr>
        <w:spacing w:after="0" w:line="360" w:lineRule="auto"/>
      </w:pPr>
    </w:p>
    <w:p w14:paraId="16F7CD2F" w14:textId="77777777" w:rsidR="000546C9" w:rsidRPr="007A5A5D" w:rsidRDefault="00296147">
      <w:pPr>
        <w:numPr>
          <w:ilvl w:val="0"/>
          <w:numId w:val="8"/>
        </w:numPr>
        <w:pBdr>
          <w:top w:val="nil"/>
          <w:left w:val="nil"/>
          <w:bottom w:val="nil"/>
          <w:right w:val="nil"/>
          <w:between w:val="nil"/>
        </w:pBdr>
        <w:spacing w:after="0" w:line="360" w:lineRule="auto"/>
        <w:rPr>
          <w:b/>
          <w:bCs/>
          <w:i/>
          <w:iCs/>
          <w:color w:val="000000"/>
        </w:rPr>
      </w:pPr>
      <w:r w:rsidRPr="007A5A5D">
        <w:rPr>
          <w:b/>
          <w:bCs/>
          <w:i/>
          <w:iCs/>
          <w:color w:val="000000"/>
        </w:rPr>
        <w:t>Currículum Vitae</w:t>
      </w:r>
    </w:p>
    <w:p w14:paraId="3B8744D0" w14:textId="77777777" w:rsidR="000546C9" w:rsidRPr="007A5A5D" w:rsidRDefault="000546C9">
      <w:pPr>
        <w:pBdr>
          <w:top w:val="nil"/>
          <w:left w:val="nil"/>
          <w:bottom w:val="nil"/>
          <w:right w:val="nil"/>
          <w:between w:val="nil"/>
        </w:pBdr>
        <w:spacing w:after="0" w:line="360" w:lineRule="auto"/>
        <w:ind w:left="720" w:right="539"/>
        <w:rPr>
          <w:color w:val="000000"/>
        </w:rPr>
      </w:pPr>
    </w:p>
    <w:p w14:paraId="4F67B701" w14:textId="77777777" w:rsidR="000546C9" w:rsidRPr="007A5A5D" w:rsidRDefault="00296147">
      <w:pPr>
        <w:spacing w:after="0" w:line="360" w:lineRule="auto"/>
      </w:pPr>
      <w:r w:rsidRPr="007A5A5D">
        <w:t>Al respecto, cabe precisar que el Sujeto Obligado dejó visibles datos personales como son fecha de nacimiento, edad y domicilio particular, por lo que este Instituto considera que se trata de datos confidenciales pues corresponden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58E47A3A" w14:textId="77777777" w:rsidR="000546C9" w:rsidRPr="007A5A5D" w:rsidRDefault="000546C9">
      <w:pPr>
        <w:spacing w:after="0" w:line="360" w:lineRule="auto"/>
      </w:pPr>
    </w:p>
    <w:p w14:paraId="5031ED3E" w14:textId="77777777" w:rsidR="000546C9" w:rsidRPr="007A5A5D" w:rsidRDefault="000546C9">
      <w:pPr>
        <w:spacing w:after="0" w:line="360" w:lineRule="auto"/>
      </w:pPr>
    </w:p>
    <w:p w14:paraId="26674C20" w14:textId="77777777" w:rsidR="000546C9" w:rsidRPr="007A5A5D" w:rsidRDefault="00296147">
      <w:pPr>
        <w:spacing w:after="0" w:line="360" w:lineRule="auto"/>
      </w:pPr>
      <w:r w:rsidRPr="007A5A5D">
        <w:t xml:space="preserve">Ahora bien, </w:t>
      </w:r>
      <w:r w:rsidRPr="007A5A5D">
        <w:rPr>
          <w:i/>
          <w:iCs/>
        </w:rPr>
        <w:t>el Currículum Vitae</w:t>
      </w:r>
      <w:r w:rsidRPr="007A5A5D">
        <w:t>, corresponde aquel que las personas elaboran con los datos de identificación y contacto, preparación académica y experiencia profesional, para presentarse ante un posible empleador. Por lo que, dicho documento da cuenta de la preparación académica y la experiencia laboral, lo cual permite identificar el nivel de conocimientos de su titular, así como, su perfil profesional o laboral.</w:t>
      </w:r>
    </w:p>
    <w:p w14:paraId="63E030FA" w14:textId="77777777" w:rsidR="000546C9" w:rsidRPr="007A5A5D" w:rsidRDefault="000546C9">
      <w:pPr>
        <w:spacing w:after="0" w:line="360" w:lineRule="auto"/>
        <w:ind w:right="-28"/>
      </w:pPr>
    </w:p>
    <w:p w14:paraId="2AC3E05B" w14:textId="77777777" w:rsidR="000546C9" w:rsidRPr="007A5A5D" w:rsidRDefault="00296147">
      <w:pPr>
        <w:spacing w:after="0" w:line="360" w:lineRule="auto"/>
        <w:ind w:right="-28"/>
      </w:pPr>
      <w:r w:rsidRPr="007A5A5D">
        <w:t xml:space="preserve">En ese sentido, si bien el </w:t>
      </w:r>
      <w:r w:rsidRPr="007A5A5D">
        <w:rPr>
          <w:i/>
          <w:iCs/>
        </w:rPr>
        <w:t>currículum</w:t>
      </w:r>
      <w:r w:rsidRPr="007A5A5D">
        <w:t>, se trata de aquel elaborado por cada persona, sin ninguna validez oficial, también lo es, que tiene por objetivo que las personas puedan 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14:paraId="3782CE5D" w14:textId="77777777" w:rsidR="000546C9" w:rsidRPr="007A5A5D" w:rsidRDefault="000546C9">
      <w:pPr>
        <w:spacing w:after="0" w:line="360" w:lineRule="auto"/>
      </w:pPr>
    </w:p>
    <w:p w14:paraId="30338E51" w14:textId="77777777" w:rsidR="000546C9" w:rsidRPr="007A5A5D" w:rsidRDefault="00296147">
      <w:pPr>
        <w:spacing w:after="0" w:line="360" w:lineRule="auto"/>
      </w:pPr>
      <w:r w:rsidRPr="007A5A5D">
        <w:t xml:space="preserve"> Lo anterior, se robustece con la fracción </w:t>
      </w:r>
      <w:r w:rsidRPr="007A5A5D">
        <w:rPr>
          <w:b/>
          <w:bCs/>
        </w:rPr>
        <w:t>XXI</w:t>
      </w:r>
      <w:r w:rsidRPr="007A5A5D">
        <w:t>, del a</w:t>
      </w:r>
      <w:r w:rsidRPr="007A5A5D">
        <w:rPr>
          <w:b/>
          <w:bCs/>
        </w:rPr>
        <w:t>rtículo 92</w:t>
      </w:r>
      <w:r w:rsidRPr="007A5A5D">
        <w:t xml:space="preserve"> de la </w:t>
      </w:r>
      <w:r w:rsidRPr="007A5A5D">
        <w:rPr>
          <w:b/>
          <w:bCs/>
        </w:rPr>
        <w:t>Ley de Transparencia y Acceso a la Información Pública del Estado de México y Municipios</w:t>
      </w:r>
      <w:r w:rsidRPr="007A5A5D">
        <w:t xml:space="preserve">, que establece que la </w:t>
      </w:r>
      <w:r w:rsidRPr="007A5A5D">
        <w:rPr>
          <w:b/>
          <w:bCs/>
        </w:rPr>
        <w:lastRenderedPageBreak/>
        <w:t>información curricular</w:t>
      </w:r>
      <w:r w:rsidRPr="007A5A5D">
        <w:t xml:space="preserve"> es información que deben de poner a disposición del público los sujetos obligados, en el presente caso, el</w:t>
      </w:r>
      <w:r w:rsidRPr="007A5A5D">
        <w:rPr>
          <w:color w:val="000000"/>
        </w:rPr>
        <w:t xml:space="preserve"> </w:t>
      </w:r>
      <w:r w:rsidRPr="007A5A5D">
        <w:t>Sistema Municipal para el Desarrollo Integral de la Familia de Huehuetoca</w:t>
      </w:r>
      <w:r w:rsidRPr="007A5A5D">
        <w:rPr>
          <w:color w:val="000000"/>
        </w:rPr>
        <w:t>.</w:t>
      </w:r>
    </w:p>
    <w:p w14:paraId="44E78CAC" w14:textId="77777777" w:rsidR="000546C9" w:rsidRPr="007A5A5D" w:rsidRDefault="000546C9">
      <w:pPr>
        <w:spacing w:after="0" w:line="360" w:lineRule="auto"/>
      </w:pPr>
    </w:p>
    <w:p w14:paraId="020C74C2" w14:textId="77777777" w:rsidR="000546C9" w:rsidRPr="007A5A5D" w:rsidRDefault="00296147">
      <w:pPr>
        <w:spacing w:after="0" w:line="360" w:lineRule="auto"/>
      </w:pPr>
      <w:r w:rsidRPr="007A5A5D">
        <w:t>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 tal como se muestra continuación:</w:t>
      </w:r>
    </w:p>
    <w:p w14:paraId="32E7FAE3" w14:textId="77777777" w:rsidR="000546C9" w:rsidRPr="007A5A5D" w:rsidRDefault="000546C9">
      <w:pPr>
        <w:spacing w:after="0" w:line="360" w:lineRule="auto"/>
      </w:pPr>
    </w:p>
    <w:p w14:paraId="0890AA17" w14:textId="77777777" w:rsidR="000546C9" w:rsidRPr="007A5A5D" w:rsidRDefault="00296147">
      <w:pPr>
        <w:spacing w:after="0" w:line="360" w:lineRule="auto"/>
        <w:jc w:val="center"/>
      </w:pPr>
      <w:r w:rsidRPr="007A5A5D">
        <w:rPr>
          <w:noProof/>
        </w:rPr>
        <w:drawing>
          <wp:inline distT="0" distB="0" distL="0" distR="0" wp14:anchorId="18CFAC02" wp14:editId="720685DE">
            <wp:extent cx="4214470" cy="1503541"/>
            <wp:effectExtent l="0" t="0" r="0" b="0"/>
            <wp:docPr id="2019984441" name="image5.pn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Aplicación, Tabla&#10;&#10;Descripción generada automáticamente"/>
                    <pic:cNvPicPr preferRelativeResize="0"/>
                  </pic:nvPicPr>
                  <pic:blipFill>
                    <a:blip r:embed="rId15"/>
                    <a:srcRect/>
                    <a:stretch>
                      <a:fillRect/>
                    </a:stretch>
                  </pic:blipFill>
                  <pic:spPr>
                    <a:xfrm>
                      <a:off x="0" y="0"/>
                      <a:ext cx="4214470" cy="1503541"/>
                    </a:xfrm>
                    <a:prstGeom prst="rect">
                      <a:avLst/>
                    </a:prstGeom>
                    <a:ln/>
                  </pic:spPr>
                </pic:pic>
              </a:graphicData>
            </a:graphic>
          </wp:inline>
        </w:drawing>
      </w:r>
    </w:p>
    <w:p w14:paraId="30D9F3BF" w14:textId="77777777" w:rsidR="000546C9" w:rsidRPr="007A5A5D" w:rsidRDefault="000546C9">
      <w:pPr>
        <w:spacing w:after="0" w:line="360" w:lineRule="auto"/>
        <w:jc w:val="center"/>
      </w:pPr>
    </w:p>
    <w:p w14:paraId="3468B37D" w14:textId="77777777" w:rsidR="000546C9" w:rsidRPr="007A5A5D" w:rsidRDefault="00296147">
      <w:pPr>
        <w:spacing w:after="0" w:line="360" w:lineRule="auto"/>
      </w:pPr>
      <w:bookmarkStart w:id="16" w:name="_heading=h.6637fhzhjcia" w:colFirst="0" w:colLast="0"/>
      <w:bookmarkEnd w:id="16"/>
      <w:r w:rsidRPr="007A5A5D">
        <w:t xml:space="preserve">Así, este Instituto considera, que los datos personales que se dejaron visibles en el </w:t>
      </w:r>
      <w:r w:rsidRPr="007A5A5D">
        <w:rPr>
          <w:i/>
          <w:iCs/>
        </w:rPr>
        <w:t xml:space="preserve">Currículo Vitae </w:t>
      </w:r>
      <w:r w:rsidRPr="007A5A5D">
        <w:t xml:space="preserve">son datos que invaden la privacidad del Servidor Público, pues no rinden cuentas de transparencia, por lo que dichos datos deben ser clasificados, y en cuanto al resto del contenido </w:t>
      </w:r>
      <w:r w:rsidRPr="007A5A5D">
        <w:lastRenderedPageBreak/>
        <w:t>del documento, nos permite identificar si la persona que se ostenta como profesional, es la que se localiza en los documentos comprobatorios, por lo que, no actualizan la causal de clasificación establecida en el artículo 143, fracción I, de la Ley de Transparencia y Acceso a la Información Pública del Estado de México y Municipios.</w:t>
      </w:r>
    </w:p>
    <w:p w14:paraId="2FBA98BB" w14:textId="77777777" w:rsidR="000546C9" w:rsidRPr="007A5A5D" w:rsidRDefault="000546C9">
      <w:pPr>
        <w:spacing w:after="0" w:line="360" w:lineRule="auto"/>
        <w:rPr>
          <w:b/>
          <w:bCs/>
        </w:rPr>
      </w:pPr>
    </w:p>
    <w:p w14:paraId="2481FB01" w14:textId="77777777" w:rsidR="000546C9" w:rsidRPr="007A5A5D" w:rsidRDefault="00296147">
      <w:pPr>
        <w:numPr>
          <w:ilvl w:val="0"/>
          <w:numId w:val="8"/>
        </w:numPr>
        <w:pBdr>
          <w:top w:val="nil"/>
          <w:left w:val="nil"/>
          <w:bottom w:val="nil"/>
          <w:right w:val="nil"/>
          <w:between w:val="nil"/>
        </w:pBdr>
        <w:spacing w:after="0" w:line="360" w:lineRule="auto"/>
        <w:rPr>
          <w:b/>
          <w:bCs/>
          <w:color w:val="000000"/>
        </w:rPr>
      </w:pPr>
      <w:r w:rsidRPr="007A5A5D">
        <w:rPr>
          <w:b/>
          <w:bCs/>
          <w:color w:val="000000"/>
        </w:rPr>
        <w:t>Certificado o Informe de No Antecedentes Penales</w:t>
      </w:r>
    </w:p>
    <w:p w14:paraId="29870A44" w14:textId="77777777" w:rsidR="000546C9" w:rsidRPr="007A5A5D" w:rsidRDefault="000546C9">
      <w:pPr>
        <w:pBdr>
          <w:top w:val="nil"/>
          <w:left w:val="nil"/>
          <w:bottom w:val="nil"/>
          <w:right w:val="nil"/>
          <w:between w:val="nil"/>
        </w:pBdr>
        <w:spacing w:after="0" w:line="360" w:lineRule="auto"/>
        <w:ind w:left="780"/>
        <w:rPr>
          <w:b/>
          <w:bCs/>
          <w:color w:val="000000"/>
        </w:rPr>
      </w:pPr>
    </w:p>
    <w:p w14:paraId="3CA18F52" w14:textId="77777777" w:rsidR="000546C9" w:rsidRPr="007A5A5D" w:rsidRDefault="00296147">
      <w:pPr>
        <w:widowControl w:val="0"/>
        <w:spacing w:after="0" w:line="360" w:lineRule="auto"/>
        <w:ind w:left="60"/>
      </w:pPr>
      <w:r w:rsidRPr="007A5A5D">
        <w:t xml:space="preserve">El Certificado de No Antecedentes Penales, es un documento que emite el Instituto de Servicios Periciales de la Fiscalía General de Justicia del Estado de México en los casos en que las leyes lo exijan como forma para acreditar requisitos para el desempeño de empleos, cargos o comisiones en el servicio público, en instituciones de seguridad u otros que las propias leyes establezcan o bien, cuando sea requerido de manera fundada y motivada por autoridades competentes. </w:t>
      </w:r>
    </w:p>
    <w:p w14:paraId="1D04149C" w14:textId="77777777" w:rsidR="000546C9" w:rsidRPr="007A5A5D" w:rsidRDefault="00296147">
      <w:pPr>
        <w:widowControl w:val="0"/>
        <w:spacing w:after="0" w:line="360" w:lineRule="auto"/>
        <w:ind w:left="60"/>
      </w:pPr>
      <w:r w:rsidRPr="007A5A5D">
        <w:t xml:space="preserve">La expedición del Certificado o informe permite acreditar si una persona ha sido o no condenada por sentencia firme dictada por los órganos jurisdiccionales competentes, es decir, certifica que una persona no cuenta con antecedentes o procesos penales pendientes. </w:t>
      </w:r>
    </w:p>
    <w:p w14:paraId="409753A7" w14:textId="77777777" w:rsidR="000546C9" w:rsidRPr="007A5A5D" w:rsidRDefault="000546C9">
      <w:pPr>
        <w:widowControl w:val="0"/>
        <w:spacing w:after="0" w:line="360" w:lineRule="auto"/>
        <w:ind w:left="60"/>
      </w:pPr>
    </w:p>
    <w:p w14:paraId="0871033D" w14:textId="77777777" w:rsidR="000546C9" w:rsidRPr="007A5A5D" w:rsidRDefault="00296147">
      <w:pPr>
        <w:widowControl w:val="0"/>
        <w:spacing w:after="0" w:line="360" w:lineRule="auto"/>
        <w:ind w:left="60"/>
      </w:pPr>
      <w:r w:rsidRPr="007A5A5D">
        <w:t xml:space="preserve">Ahora bien, de acuerdo con el artículo 47 de la Ley del Trabajo de los Servidores Públicos del Estado de México, fracciones III y X, para ingresar al servicio público se requiere estar en pleno ejercicio de derechos civiles y políticos y no encontrarse inhabilitado para el desempeño de servicio público, asimismo, el artículo 5.4, fracciones IV y V, establecen que es requisito indispensable para ingresar al servicio público municipal, gozar plenamente de los derechos civiles y políticos y presentar Certificado de No Antecedentes Penales. </w:t>
      </w:r>
    </w:p>
    <w:p w14:paraId="7295FF44" w14:textId="77777777" w:rsidR="000546C9" w:rsidRPr="007A5A5D" w:rsidRDefault="000546C9">
      <w:pPr>
        <w:widowControl w:val="0"/>
        <w:spacing w:after="0" w:line="360" w:lineRule="auto"/>
        <w:ind w:left="60"/>
      </w:pPr>
    </w:p>
    <w:p w14:paraId="7F6ED82C" w14:textId="77777777" w:rsidR="000546C9" w:rsidRPr="007A5A5D" w:rsidRDefault="00296147">
      <w:pPr>
        <w:widowControl w:val="0"/>
        <w:spacing w:after="0" w:line="360" w:lineRule="auto"/>
        <w:ind w:left="60"/>
      </w:pPr>
      <w:r w:rsidRPr="007A5A5D">
        <w:t xml:space="preserve">En ese sentido, este documento se constituye de diversos datos personales como: nombre, fecha </w:t>
      </w:r>
      <w:r w:rsidRPr="007A5A5D">
        <w:lastRenderedPageBreak/>
        <w:t xml:space="preserve">de nacimiento, Clave Única de Registro de Población, domicilio particular, entre otros, que atañen únicamente a la esfera privada del servidor público, sin embargo, también constituye un requisito indispensable de ingreso al servicio público municipal, por lo que, guarda relación directa con la contratación del servidor público y con el ejercicio de sus atribuciones. </w:t>
      </w:r>
    </w:p>
    <w:p w14:paraId="5A681595" w14:textId="77777777" w:rsidR="000546C9" w:rsidRPr="007A5A5D" w:rsidRDefault="000546C9">
      <w:pPr>
        <w:spacing w:after="0" w:line="360" w:lineRule="auto"/>
        <w:ind w:left="60"/>
      </w:pPr>
    </w:p>
    <w:p w14:paraId="6610C9DF" w14:textId="77777777" w:rsidR="000546C9" w:rsidRPr="007A5A5D" w:rsidRDefault="00296147">
      <w:pPr>
        <w:spacing w:after="0" w:line="360" w:lineRule="auto"/>
        <w:ind w:left="60"/>
      </w:pPr>
      <w:r w:rsidRPr="007A5A5D">
        <w:t xml:space="preserve">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 proporcionarse en versión pública. </w:t>
      </w:r>
    </w:p>
    <w:p w14:paraId="2D1D5A90" w14:textId="77777777" w:rsidR="000546C9" w:rsidRPr="007A5A5D" w:rsidRDefault="000546C9">
      <w:pPr>
        <w:spacing w:after="0" w:line="360" w:lineRule="auto"/>
        <w:rPr>
          <w:b/>
          <w:bCs/>
        </w:rPr>
      </w:pPr>
    </w:p>
    <w:p w14:paraId="5A280507" w14:textId="77777777" w:rsidR="000546C9" w:rsidRPr="007A5A5D" w:rsidRDefault="00296147">
      <w:pPr>
        <w:numPr>
          <w:ilvl w:val="0"/>
          <w:numId w:val="8"/>
        </w:numPr>
        <w:pBdr>
          <w:top w:val="nil"/>
          <w:left w:val="nil"/>
          <w:bottom w:val="nil"/>
          <w:right w:val="nil"/>
          <w:between w:val="nil"/>
        </w:pBdr>
        <w:spacing w:after="0" w:line="360" w:lineRule="auto"/>
        <w:rPr>
          <w:b/>
          <w:bCs/>
          <w:color w:val="000000"/>
        </w:rPr>
      </w:pPr>
      <w:r w:rsidRPr="007A5A5D">
        <w:rPr>
          <w:b/>
          <w:bCs/>
          <w:color w:val="000000"/>
        </w:rPr>
        <w:t>Constancia de No Inhabilitación</w:t>
      </w:r>
    </w:p>
    <w:p w14:paraId="4C55B8A8" w14:textId="77777777" w:rsidR="000546C9" w:rsidRPr="007A5A5D" w:rsidRDefault="000546C9">
      <w:pPr>
        <w:pBdr>
          <w:top w:val="nil"/>
          <w:left w:val="nil"/>
          <w:bottom w:val="nil"/>
          <w:right w:val="nil"/>
          <w:between w:val="nil"/>
        </w:pBdr>
        <w:spacing w:after="0" w:line="360" w:lineRule="auto"/>
        <w:ind w:left="780"/>
        <w:rPr>
          <w:b/>
          <w:bCs/>
          <w:color w:val="000000"/>
        </w:rPr>
      </w:pPr>
    </w:p>
    <w:p w14:paraId="0F99DA14" w14:textId="77777777" w:rsidR="000546C9" w:rsidRPr="007A5A5D" w:rsidRDefault="00296147">
      <w:pPr>
        <w:spacing w:after="0" w:line="360" w:lineRule="auto"/>
        <w:ind w:left="60"/>
      </w:pPr>
      <w:r w:rsidRPr="007A5A5D">
        <w:t>Al respecto, cabe precisar que el Registro Federal de Contribuyentes, es un dato personal, que hace a las personas físicas identificas e identificables, además de que las relaciona como contribuyentes de las autoridades fiscales.</w:t>
      </w:r>
    </w:p>
    <w:p w14:paraId="1C4FEAF7" w14:textId="77777777" w:rsidR="000546C9" w:rsidRPr="007A5A5D" w:rsidRDefault="000546C9">
      <w:pPr>
        <w:spacing w:after="0" w:line="360" w:lineRule="auto"/>
        <w:ind w:left="60"/>
      </w:pPr>
    </w:p>
    <w:p w14:paraId="40F5B3F6" w14:textId="77777777" w:rsidR="000546C9" w:rsidRPr="007A5A5D" w:rsidRDefault="00296147">
      <w:pPr>
        <w:spacing w:after="0" w:line="360" w:lineRule="auto"/>
        <w:ind w:left="60"/>
      </w:pPr>
      <w:r w:rsidRPr="007A5A5D">
        <w:t xml:space="preserve">Es de destacar que dicho dato únicamente sirve para efectos fiscales y pago de contribuciones, por lo que se trata de un dato relevante únicamente para las personas involucrada, en el pago de estos, en el presente caso, del pago del Impuesto Sobre el Producto del Trabajo y no guarda relación con la transparencia de los recursos públicos, así como tampoco con el desempeño laboral que pueda tener una persona, por lo que constituye un dato personal confidencial. </w:t>
      </w:r>
    </w:p>
    <w:p w14:paraId="2D05C0FB" w14:textId="77777777" w:rsidR="000546C9" w:rsidRPr="007A5A5D" w:rsidRDefault="000546C9">
      <w:pPr>
        <w:spacing w:after="0" w:line="360" w:lineRule="auto"/>
        <w:ind w:left="60"/>
      </w:pPr>
    </w:p>
    <w:p w14:paraId="50C92424" w14:textId="77777777" w:rsidR="000546C9" w:rsidRPr="007A5A5D" w:rsidRDefault="00296147">
      <w:pPr>
        <w:spacing w:after="0" w:line="360" w:lineRule="auto"/>
        <w:ind w:left="60"/>
      </w:pPr>
      <w:r w:rsidRPr="007A5A5D">
        <w:t>No obstante este Instituto considera que la fecha de elaboración y el código de barras de autenticación, pues c</w:t>
      </w:r>
      <w:r w:rsidRPr="007A5A5D">
        <w:rPr>
          <w:color w:val="000000"/>
        </w:rPr>
        <w:t xml:space="preserve">orresponde al identificador electrónico de verificación de la constancia, que de su acceso, no arroja algún tipo de dato personal, por lo que, al no desprenderse </w:t>
      </w:r>
      <w:r w:rsidRPr="007A5A5D">
        <w:rPr>
          <w:color w:val="000000"/>
        </w:rPr>
        <w:lastRenderedPageBreak/>
        <w:t xml:space="preserve">información de la vida privada del servidor público, mismas que no actualiza algún supuesto  de clasificación, no bastante toda vez que contiene datos personales como el RFC , actualiza lo previsto en el artículo 143, fracción I de la Ley en la materia, por lo que, resulta procedente su clasificación. </w:t>
      </w:r>
    </w:p>
    <w:p w14:paraId="4F7C5371" w14:textId="77777777" w:rsidR="000546C9" w:rsidRPr="007A5A5D" w:rsidRDefault="000546C9">
      <w:pPr>
        <w:spacing w:after="0" w:line="360" w:lineRule="auto"/>
        <w:rPr>
          <w:b/>
          <w:bCs/>
        </w:rPr>
      </w:pPr>
    </w:p>
    <w:p w14:paraId="6F99F223" w14:textId="77777777" w:rsidR="000546C9" w:rsidRPr="007A5A5D" w:rsidRDefault="00296147">
      <w:pPr>
        <w:numPr>
          <w:ilvl w:val="0"/>
          <w:numId w:val="8"/>
        </w:numPr>
        <w:pBdr>
          <w:top w:val="nil"/>
          <w:left w:val="nil"/>
          <w:bottom w:val="nil"/>
          <w:right w:val="nil"/>
          <w:between w:val="nil"/>
        </w:pBdr>
        <w:spacing w:after="0" w:line="360" w:lineRule="auto"/>
        <w:rPr>
          <w:b/>
          <w:bCs/>
          <w:color w:val="000000"/>
        </w:rPr>
      </w:pPr>
      <w:r w:rsidRPr="007A5A5D">
        <w:rPr>
          <w:b/>
          <w:bCs/>
          <w:color w:val="000000"/>
        </w:rPr>
        <w:t>Cédula Profesional</w:t>
      </w:r>
    </w:p>
    <w:p w14:paraId="7FEB0B9E" w14:textId="77777777" w:rsidR="000546C9" w:rsidRPr="007A5A5D" w:rsidRDefault="000546C9">
      <w:pPr>
        <w:tabs>
          <w:tab w:val="left" w:pos="4962"/>
        </w:tabs>
        <w:spacing w:after="0" w:line="360" w:lineRule="auto"/>
        <w:ind w:right="-28"/>
      </w:pPr>
    </w:p>
    <w:p w14:paraId="7729A39B" w14:textId="77777777" w:rsidR="000546C9" w:rsidRPr="007A5A5D" w:rsidRDefault="00296147">
      <w:pPr>
        <w:spacing w:after="0" w:line="360" w:lineRule="auto"/>
      </w:pPr>
      <w:r w:rsidRPr="007A5A5D">
        <w:t xml:space="preserve">La </w:t>
      </w:r>
      <w:r w:rsidRPr="007A5A5D">
        <w:rPr>
          <w:b/>
          <w:bCs/>
        </w:rPr>
        <w:t>cédula profesional es</w:t>
      </w:r>
      <w:r w:rsidRPr="007A5A5D">
        <w:t xml:space="preserve"> aquella expresión documental con validez legal, para certificar o demostrar que efectivamente una persona está calificado para ejercer la profesión para la cual se ha preparado y ha recibido un </w:t>
      </w:r>
      <w:r w:rsidRPr="007A5A5D">
        <w:rPr>
          <w:u w:val="single"/>
        </w:rPr>
        <w:t>título profesional</w:t>
      </w:r>
      <w:r w:rsidRPr="007A5A5D">
        <w:t>, conforme a lo referido en la página oficial de la Secretaría de Educación Pública.</w:t>
      </w:r>
    </w:p>
    <w:p w14:paraId="13767137" w14:textId="77777777" w:rsidR="000546C9" w:rsidRPr="007A5A5D" w:rsidRDefault="00296147">
      <w:pPr>
        <w:spacing w:after="0" w:line="360" w:lineRule="auto"/>
      </w:pPr>
      <w:r w:rsidRPr="007A5A5D">
        <w:t xml:space="preserve">Por lo que dicho documento, </w:t>
      </w:r>
      <w:r w:rsidRPr="007A5A5D">
        <w:rPr>
          <w:u w:val="single"/>
        </w:rPr>
        <w:t>es aquel que adquiere toda persona a quien legalmente se le haya expedido título profesional o grado académico equivalente</w:t>
      </w:r>
      <w:r w:rsidRPr="007A5A5D">
        <w:t>,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14:paraId="41E200DB" w14:textId="77777777" w:rsidR="000546C9" w:rsidRPr="007A5A5D" w:rsidRDefault="000546C9">
      <w:pPr>
        <w:spacing w:after="0" w:line="360" w:lineRule="auto"/>
        <w:ind w:right="-28"/>
      </w:pPr>
    </w:p>
    <w:p w14:paraId="16479C0A" w14:textId="77777777" w:rsidR="000546C9" w:rsidRPr="007A5A5D" w:rsidRDefault="00296147">
      <w:pPr>
        <w:spacing w:after="0" w:line="360" w:lineRule="auto"/>
        <w:rPr>
          <w:b/>
          <w:bCs/>
          <w:color w:val="000000"/>
        </w:rPr>
      </w:pPr>
      <w:r w:rsidRPr="007A5A5D">
        <w:rPr>
          <w:color w:val="000000"/>
        </w:rPr>
        <w:t xml:space="preserve">Así, los documentos que </w:t>
      </w:r>
      <w:r w:rsidRPr="007A5A5D">
        <w:rPr>
          <w:b/>
          <w:bCs/>
          <w:color w:val="000000"/>
        </w:rPr>
        <w:t xml:space="preserve">dan cuenta de la preparación académica, sirven como medios de identificación, para que a su titular lo relacionen con el nivel de estudios con que cuenta, tales como el título y cédula profesional, independientemente de que estos sean o no medios de identificación oficiales. </w:t>
      </w:r>
    </w:p>
    <w:p w14:paraId="5439F43D" w14:textId="77777777" w:rsidR="000546C9" w:rsidRPr="007A5A5D" w:rsidRDefault="000546C9">
      <w:pPr>
        <w:spacing w:after="0" w:line="360" w:lineRule="auto"/>
        <w:rPr>
          <w:b/>
          <w:bCs/>
          <w:color w:val="000000"/>
        </w:rPr>
      </w:pPr>
    </w:p>
    <w:p w14:paraId="4E5BA260" w14:textId="77777777" w:rsidR="000546C9" w:rsidRPr="007A5A5D" w:rsidRDefault="00296147">
      <w:pPr>
        <w:spacing w:after="0" w:line="360" w:lineRule="auto"/>
        <w:rPr>
          <w:b/>
          <w:bCs/>
          <w:color w:val="000000"/>
        </w:rPr>
      </w:pPr>
      <w:r w:rsidRPr="007A5A5D">
        <w:rPr>
          <w:color w:val="000000"/>
        </w:rPr>
        <w:lastRenderedPageBreak/>
        <w:t>Además, debe tenerse presente que la naturaleza del título profesional y cédula profesional, 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2C710B07" w14:textId="77777777" w:rsidR="000546C9" w:rsidRPr="007A5A5D" w:rsidRDefault="000546C9">
      <w:pPr>
        <w:spacing w:after="0" w:line="360" w:lineRule="auto"/>
      </w:pPr>
    </w:p>
    <w:p w14:paraId="07C0D055" w14:textId="77777777" w:rsidR="000546C9" w:rsidRPr="007A5A5D" w:rsidRDefault="00296147">
      <w:pPr>
        <w:spacing w:after="0" w:line="360" w:lineRule="auto"/>
        <w:rPr>
          <w:b/>
          <w:bCs/>
          <w:color w:val="000000"/>
        </w:rPr>
      </w:pPr>
      <w:r w:rsidRPr="007A5A5D">
        <w:rPr>
          <w:b/>
          <w:bCs/>
        </w:rPr>
        <w:t>Datos que se debe testar en las versiones públicas</w:t>
      </w:r>
      <w:r w:rsidRPr="007A5A5D">
        <w:rPr>
          <w:b/>
          <w:bCs/>
          <w:color w:val="000000"/>
        </w:rPr>
        <w:t>, a parte del Registro Federal de Contribuyentes, la Clave Única de Registro de Población y domicilio.</w:t>
      </w:r>
    </w:p>
    <w:p w14:paraId="0B04F69E" w14:textId="77777777" w:rsidR="000546C9" w:rsidRPr="007A5A5D" w:rsidRDefault="000546C9">
      <w:pPr>
        <w:spacing w:after="0" w:line="360" w:lineRule="auto"/>
        <w:rPr>
          <w:color w:val="000000"/>
        </w:rPr>
      </w:pPr>
    </w:p>
    <w:p w14:paraId="5875C58B" w14:textId="77777777" w:rsidR="000546C9" w:rsidRPr="007A5A5D" w:rsidRDefault="00296147">
      <w:pPr>
        <w:numPr>
          <w:ilvl w:val="0"/>
          <w:numId w:val="6"/>
        </w:numPr>
        <w:spacing w:after="0" w:line="360" w:lineRule="auto"/>
        <w:jc w:val="left"/>
        <w:rPr>
          <w:b/>
          <w:bCs/>
        </w:rPr>
      </w:pPr>
      <w:r w:rsidRPr="007A5A5D">
        <w:rPr>
          <w:b/>
          <w:bCs/>
        </w:rPr>
        <w:t>Fecha de nacimiento</w:t>
      </w:r>
    </w:p>
    <w:p w14:paraId="39283D8A" w14:textId="77777777" w:rsidR="000546C9" w:rsidRPr="007A5A5D" w:rsidRDefault="000546C9">
      <w:pPr>
        <w:spacing w:after="0" w:line="360" w:lineRule="auto"/>
        <w:ind w:left="720"/>
        <w:jc w:val="left"/>
        <w:rPr>
          <w:b/>
          <w:bCs/>
        </w:rPr>
      </w:pPr>
    </w:p>
    <w:p w14:paraId="57CD9B04" w14:textId="77777777" w:rsidR="000546C9" w:rsidRPr="007A5A5D" w:rsidRDefault="00296147">
      <w:pPr>
        <w:spacing w:after="0" w:line="360" w:lineRule="auto"/>
      </w:pPr>
      <w:r w:rsidRPr="007A5A5D">
        <w:t>La fecha de nacimiento es un dato personal, toda vez que consiste en información concerniente a una persona física identificada o identificable, toda vez que revela el día exacto en que nació así como, la edad de la persona, que tal como se analizó previamente es clasificada, más aún cuando este dato se encuentra vinculado con el nombre de una persona en específico.</w:t>
      </w:r>
    </w:p>
    <w:p w14:paraId="05C0D806" w14:textId="77777777" w:rsidR="000546C9" w:rsidRPr="007A5A5D" w:rsidRDefault="000546C9">
      <w:pPr>
        <w:spacing w:after="0" w:line="360" w:lineRule="auto"/>
      </w:pPr>
    </w:p>
    <w:p w14:paraId="522C236A" w14:textId="77777777" w:rsidR="000546C9" w:rsidRPr="007A5A5D" w:rsidRDefault="00296147">
      <w:pPr>
        <w:spacing w:after="0" w:line="360" w:lineRule="auto"/>
      </w:pPr>
      <w:r w:rsidRPr="007A5A5D">
        <w:t xml:space="preserve"> Conforme a lo anterior, se colige que se trate de un dato concerniente a la vida privada de la persona, en virtud de que darlo a conocer se afectaría la intimidad de la misma; por lo tanto, es considerado un dato de carácter confidencial, en términos de lo dispuesto en el artículo 143, fracción I de la Ley de Transparencia y Acceso a la Información Pública del Estado de México y Municipios.</w:t>
      </w:r>
    </w:p>
    <w:p w14:paraId="02576D0F" w14:textId="77777777" w:rsidR="000546C9" w:rsidRPr="007A5A5D" w:rsidRDefault="000546C9">
      <w:pPr>
        <w:spacing w:after="0" w:line="360" w:lineRule="auto"/>
        <w:rPr>
          <w:b/>
          <w:bCs/>
        </w:rPr>
      </w:pPr>
    </w:p>
    <w:p w14:paraId="6EFF79DD" w14:textId="77777777" w:rsidR="000546C9" w:rsidRPr="007A5A5D" w:rsidRDefault="00296147">
      <w:pPr>
        <w:numPr>
          <w:ilvl w:val="0"/>
          <w:numId w:val="6"/>
        </w:numPr>
        <w:spacing w:after="0" w:line="360" w:lineRule="auto"/>
        <w:jc w:val="left"/>
        <w:rPr>
          <w:b/>
          <w:bCs/>
        </w:rPr>
      </w:pPr>
      <w:r w:rsidRPr="007A5A5D">
        <w:rPr>
          <w:b/>
          <w:bCs/>
        </w:rPr>
        <w:t>Edad</w:t>
      </w:r>
    </w:p>
    <w:p w14:paraId="59F313F0" w14:textId="77777777" w:rsidR="000546C9" w:rsidRPr="007A5A5D" w:rsidRDefault="000546C9">
      <w:pPr>
        <w:spacing w:after="0" w:line="360" w:lineRule="auto"/>
        <w:rPr>
          <w:b/>
          <w:bCs/>
        </w:rPr>
      </w:pPr>
    </w:p>
    <w:p w14:paraId="5D50CA4F" w14:textId="77777777" w:rsidR="000546C9" w:rsidRPr="007A5A5D" w:rsidRDefault="00296147">
      <w:pPr>
        <w:spacing w:after="0" w:line="360" w:lineRule="auto"/>
      </w:pPr>
      <w:r w:rsidRPr="007A5A5D">
        <w:t>Al respecto, este Instituto advierte que la edad es información referida a la esfera privada de los particulares, dado que la misma da cuenta de los años cumplidos, el nivel de madurez, las características físicas y de raciocinio de una persona, por lo que resulta procedente clasificar dicho dato en términos del artículo 143, fracción I de la Ley de Transparencia y Acceso a la Información Pública del Estado de México y Municipios. Lo anterior toma sustento, con el hecho de que se realizó una búsqueda de información pública y no se localizó que la edad sea un requisito para obtener el cargo.</w:t>
      </w:r>
    </w:p>
    <w:p w14:paraId="7F6E16A8" w14:textId="77777777" w:rsidR="000546C9" w:rsidRPr="007A5A5D" w:rsidRDefault="000546C9">
      <w:pPr>
        <w:spacing w:after="0" w:line="360" w:lineRule="auto"/>
      </w:pPr>
    </w:p>
    <w:p w14:paraId="3D6822B1" w14:textId="77777777" w:rsidR="000546C9" w:rsidRPr="007A5A5D" w:rsidRDefault="00296147">
      <w:pPr>
        <w:numPr>
          <w:ilvl w:val="0"/>
          <w:numId w:val="6"/>
        </w:numPr>
        <w:spacing w:after="0" w:line="360" w:lineRule="auto"/>
        <w:jc w:val="left"/>
        <w:rPr>
          <w:b/>
          <w:bCs/>
        </w:rPr>
      </w:pPr>
      <w:r w:rsidRPr="007A5A5D">
        <w:rPr>
          <w:b/>
          <w:bCs/>
        </w:rPr>
        <w:t>Estado civil</w:t>
      </w:r>
    </w:p>
    <w:p w14:paraId="5F07BD49" w14:textId="77777777" w:rsidR="000546C9" w:rsidRPr="007A5A5D" w:rsidRDefault="000546C9">
      <w:pPr>
        <w:spacing w:after="0" w:line="360" w:lineRule="auto"/>
        <w:rPr>
          <w:b/>
          <w:bCs/>
        </w:rPr>
      </w:pPr>
    </w:p>
    <w:p w14:paraId="46F58351" w14:textId="77777777" w:rsidR="000546C9" w:rsidRPr="007A5A5D" w:rsidRDefault="00296147">
      <w:pPr>
        <w:spacing w:after="0" w:line="360" w:lineRule="auto"/>
      </w:pPr>
      <w:r w:rsidRPr="007A5A5D">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53BBA68C" w14:textId="77777777" w:rsidR="000546C9" w:rsidRPr="007A5A5D" w:rsidRDefault="000546C9">
      <w:pPr>
        <w:spacing w:after="0" w:line="360" w:lineRule="auto"/>
      </w:pPr>
    </w:p>
    <w:p w14:paraId="60F126D1" w14:textId="77777777" w:rsidR="000546C9" w:rsidRPr="007A5A5D" w:rsidRDefault="00296147">
      <w:pPr>
        <w:spacing w:after="0" w:line="360" w:lineRule="auto"/>
      </w:pPr>
      <w:r w:rsidRPr="007A5A5D">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1E6B1797" w14:textId="77777777" w:rsidR="000546C9" w:rsidRPr="007A5A5D" w:rsidRDefault="000546C9">
      <w:pPr>
        <w:spacing w:after="0" w:line="360" w:lineRule="auto"/>
      </w:pPr>
    </w:p>
    <w:p w14:paraId="0D74B268" w14:textId="77777777" w:rsidR="000546C9" w:rsidRPr="007A5A5D" w:rsidRDefault="00296147">
      <w:pPr>
        <w:numPr>
          <w:ilvl w:val="0"/>
          <w:numId w:val="6"/>
        </w:numPr>
        <w:spacing w:after="0" w:line="360" w:lineRule="auto"/>
        <w:jc w:val="left"/>
      </w:pPr>
      <w:r w:rsidRPr="007A5A5D">
        <w:rPr>
          <w:b/>
          <w:bCs/>
        </w:rPr>
        <w:t>Correo electrónico particular</w:t>
      </w:r>
    </w:p>
    <w:p w14:paraId="50ECFC3F" w14:textId="77777777" w:rsidR="000546C9" w:rsidRPr="007A5A5D" w:rsidRDefault="000546C9">
      <w:pPr>
        <w:spacing w:after="0" w:line="360" w:lineRule="auto"/>
      </w:pPr>
    </w:p>
    <w:p w14:paraId="2E95ED21" w14:textId="77777777" w:rsidR="000546C9" w:rsidRPr="007A5A5D" w:rsidRDefault="00296147">
      <w:pPr>
        <w:spacing w:after="0" w:line="360" w:lineRule="auto"/>
      </w:pPr>
      <w:r w:rsidRPr="007A5A5D">
        <w:lastRenderedPageBreak/>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48B6E893" w14:textId="77777777" w:rsidR="000546C9" w:rsidRPr="007A5A5D" w:rsidRDefault="000546C9">
      <w:pPr>
        <w:spacing w:after="0" w:line="360" w:lineRule="auto"/>
      </w:pPr>
    </w:p>
    <w:p w14:paraId="2C052439" w14:textId="77777777" w:rsidR="000546C9" w:rsidRPr="007A5A5D" w:rsidRDefault="00296147">
      <w:pPr>
        <w:spacing w:after="0" w:line="360" w:lineRule="auto"/>
      </w:pPr>
      <w:r w:rsidRPr="007A5A5D">
        <w:t>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5C4B69DC" w14:textId="77777777" w:rsidR="000546C9" w:rsidRPr="007A5A5D" w:rsidRDefault="000546C9">
      <w:pPr>
        <w:spacing w:after="0" w:line="360" w:lineRule="auto"/>
      </w:pPr>
    </w:p>
    <w:p w14:paraId="5428FDE1" w14:textId="77777777" w:rsidR="000546C9" w:rsidRPr="007A5A5D" w:rsidRDefault="00296147">
      <w:pPr>
        <w:numPr>
          <w:ilvl w:val="0"/>
          <w:numId w:val="6"/>
        </w:numPr>
        <w:spacing w:after="0" w:line="360" w:lineRule="auto"/>
        <w:jc w:val="left"/>
      </w:pPr>
      <w:r w:rsidRPr="007A5A5D">
        <w:rPr>
          <w:b/>
          <w:bCs/>
        </w:rPr>
        <w:t>Teléfono y celular particular</w:t>
      </w:r>
    </w:p>
    <w:p w14:paraId="43A07C3A" w14:textId="77777777" w:rsidR="000546C9" w:rsidRPr="007A5A5D" w:rsidRDefault="000546C9">
      <w:pPr>
        <w:spacing w:after="0" w:line="360" w:lineRule="auto"/>
      </w:pPr>
    </w:p>
    <w:p w14:paraId="7ECA8E97" w14:textId="77777777" w:rsidR="000546C9" w:rsidRPr="007A5A5D" w:rsidRDefault="00296147">
      <w:pPr>
        <w:spacing w:after="0" w:line="360" w:lineRule="auto"/>
      </w:pPr>
      <w:r w:rsidRPr="007A5A5D">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3BCD28AC" w14:textId="77777777" w:rsidR="000546C9" w:rsidRPr="007A5A5D" w:rsidRDefault="000546C9">
      <w:pPr>
        <w:spacing w:after="0" w:line="360" w:lineRule="auto"/>
      </w:pPr>
    </w:p>
    <w:p w14:paraId="489E2507" w14:textId="77777777" w:rsidR="000546C9" w:rsidRPr="007A5A5D" w:rsidRDefault="00296147">
      <w:pPr>
        <w:spacing w:after="0" w:line="360" w:lineRule="auto"/>
      </w:pPr>
      <w:r w:rsidRPr="007A5A5D">
        <w:t>En ese sentido, se colige que, si bien fue proporcionado por la ahora servidora pública que ocupa el cargo de Titular de la Unidad de Transparencia, lo cierto es que fue proporcionado como número contacto, para poder ser localizada de manera privada; por lo que, la titularidad del mismo, al igual que el correo electrónico analizado, corresponde a la persona física en su calidad de particular y no como servidor público.</w:t>
      </w:r>
    </w:p>
    <w:p w14:paraId="75FF4F83" w14:textId="77777777" w:rsidR="000546C9" w:rsidRPr="007A5A5D" w:rsidRDefault="000546C9">
      <w:pPr>
        <w:spacing w:after="0" w:line="360" w:lineRule="auto"/>
      </w:pPr>
    </w:p>
    <w:p w14:paraId="5E9A49DA" w14:textId="77777777" w:rsidR="000546C9" w:rsidRPr="007A5A5D" w:rsidRDefault="00296147">
      <w:pPr>
        <w:spacing w:after="0" w:line="360" w:lineRule="auto"/>
      </w:pPr>
      <w:r w:rsidRPr="007A5A5D">
        <w:lastRenderedPageBreak/>
        <w:t>En tales consideraciones, dicho dato personal es susceptible de ser clasificado como confidencial, con fundamento en el artículo 143, fracción I de la Ley de Transparencia y Acceso a la Información Pública.</w:t>
      </w:r>
    </w:p>
    <w:p w14:paraId="6010145F" w14:textId="77777777" w:rsidR="000546C9" w:rsidRPr="007A5A5D" w:rsidRDefault="000546C9">
      <w:pPr>
        <w:spacing w:after="0" w:line="360" w:lineRule="auto"/>
        <w:rPr>
          <w:b/>
          <w:bCs/>
        </w:rPr>
      </w:pPr>
    </w:p>
    <w:p w14:paraId="63EA7B18" w14:textId="77777777" w:rsidR="000546C9" w:rsidRPr="007A5A5D" w:rsidRDefault="00296147">
      <w:pPr>
        <w:numPr>
          <w:ilvl w:val="0"/>
          <w:numId w:val="6"/>
        </w:numPr>
        <w:spacing w:after="0" w:line="360" w:lineRule="auto"/>
        <w:jc w:val="left"/>
        <w:rPr>
          <w:b/>
          <w:bCs/>
          <w:color w:val="000000"/>
        </w:rPr>
      </w:pPr>
      <w:r w:rsidRPr="007A5A5D">
        <w:rPr>
          <w:b/>
          <w:bCs/>
          <w:color w:val="000000"/>
        </w:rPr>
        <w:t xml:space="preserve">Fotografía de servidores públicos </w:t>
      </w:r>
    </w:p>
    <w:p w14:paraId="358127DA" w14:textId="77777777" w:rsidR="000546C9" w:rsidRPr="007A5A5D" w:rsidRDefault="000546C9">
      <w:pPr>
        <w:spacing w:after="0" w:line="360" w:lineRule="auto"/>
        <w:rPr>
          <w:b/>
          <w:bCs/>
          <w:color w:val="000000"/>
        </w:rPr>
      </w:pPr>
    </w:p>
    <w:p w14:paraId="36E2B1C2" w14:textId="77777777" w:rsidR="000546C9" w:rsidRPr="007A5A5D" w:rsidRDefault="00296147">
      <w:pPr>
        <w:tabs>
          <w:tab w:val="left" w:pos="4962"/>
        </w:tabs>
        <w:spacing w:after="0" w:line="360" w:lineRule="auto"/>
      </w:pPr>
      <w:r w:rsidRPr="007A5A5D">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31CA37F8" w14:textId="77777777" w:rsidR="000546C9" w:rsidRPr="007A5A5D" w:rsidRDefault="000546C9">
      <w:pPr>
        <w:tabs>
          <w:tab w:val="left" w:pos="4962"/>
        </w:tabs>
        <w:spacing w:after="0" w:line="360" w:lineRule="auto"/>
      </w:pPr>
    </w:p>
    <w:p w14:paraId="35D1EC6D" w14:textId="77777777" w:rsidR="000546C9" w:rsidRPr="007A5A5D" w:rsidRDefault="00296147">
      <w:pPr>
        <w:tabs>
          <w:tab w:val="left" w:pos="4962"/>
        </w:tabs>
        <w:spacing w:after="0" w:line="360" w:lineRule="auto"/>
      </w:pPr>
      <w:r w:rsidRPr="007A5A5D">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acreditará e identificaría a una persona como servidor público, por lo que es posible advertir que existe cierto interés público, cuando la fotografía obra en documentos de servidores públicos vinculados con el cumplimiento de disposiciones legales.</w:t>
      </w:r>
    </w:p>
    <w:p w14:paraId="5167E870" w14:textId="77777777" w:rsidR="000546C9" w:rsidRPr="007A5A5D" w:rsidRDefault="000546C9">
      <w:pPr>
        <w:tabs>
          <w:tab w:val="left" w:pos="4962"/>
        </w:tabs>
        <w:spacing w:after="0" w:line="360" w:lineRule="auto"/>
      </w:pPr>
    </w:p>
    <w:p w14:paraId="1A4CFE89" w14:textId="77777777" w:rsidR="000546C9" w:rsidRPr="007A5A5D" w:rsidRDefault="00296147">
      <w:pPr>
        <w:tabs>
          <w:tab w:val="left" w:pos="4962"/>
        </w:tabs>
        <w:spacing w:after="0" w:line="360" w:lineRule="auto"/>
      </w:pPr>
      <w:r w:rsidRPr="007A5A5D">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w:t>
      </w:r>
      <w:r w:rsidRPr="007A5A5D">
        <w:lastRenderedPageBreak/>
        <w:t>excepción del personal operativo en materia de seguridad, respecto del cual el Pleno de este Instituto ya se ha pronunciado en el sentido de que la información que los haga identificados o identificables debe clasificarse como reservada).</w:t>
      </w:r>
    </w:p>
    <w:p w14:paraId="16CD8C30" w14:textId="77777777" w:rsidR="000546C9" w:rsidRPr="007A5A5D" w:rsidRDefault="000546C9">
      <w:pPr>
        <w:tabs>
          <w:tab w:val="left" w:pos="4962"/>
        </w:tabs>
        <w:spacing w:after="0" w:line="360" w:lineRule="auto"/>
      </w:pPr>
    </w:p>
    <w:p w14:paraId="6687CCAD" w14:textId="77777777" w:rsidR="000546C9" w:rsidRPr="007A5A5D" w:rsidRDefault="00296147">
      <w:pPr>
        <w:tabs>
          <w:tab w:val="left" w:pos="4962"/>
        </w:tabs>
        <w:spacing w:after="0" w:line="360" w:lineRule="auto"/>
      </w:pPr>
      <w:r w:rsidRPr="007A5A5D">
        <w:t>En este sentido, resultan aplicables por analogía, los Criterios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02C3EE61" w14:textId="77777777" w:rsidR="000546C9" w:rsidRPr="007A5A5D" w:rsidRDefault="000546C9">
      <w:pPr>
        <w:tabs>
          <w:tab w:val="left" w:pos="4962"/>
        </w:tabs>
        <w:spacing w:after="0" w:line="360" w:lineRule="auto"/>
      </w:pPr>
    </w:p>
    <w:p w14:paraId="319CB770" w14:textId="77777777" w:rsidR="000546C9" w:rsidRPr="007A5A5D" w:rsidRDefault="00296147">
      <w:pPr>
        <w:tabs>
          <w:tab w:val="left" w:pos="4962"/>
        </w:tabs>
        <w:spacing w:after="0" w:line="360" w:lineRule="auto"/>
      </w:pPr>
      <w:r w:rsidRPr="007A5A5D">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64360001" w14:textId="77777777" w:rsidR="000546C9" w:rsidRPr="007A5A5D" w:rsidRDefault="000546C9">
      <w:pPr>
        <w:tabs>
          <w:tab w:val="left" w:pos="4962"/>
        </w:tabs>
        <w:spacing w:after="0" w:line="360" w:lineRule="auto"/>
      </w:pPr>
    </w:p>
    <w:p w14:paraId="06AB1FAD" w14:textId="77777777" w:rsidR="000546C9" w:rsidRPr="007A5A5D" w:rsidRDefault="00296147">
      <w:pPr>
        <w:tabs>
          <w:tab w:val="left" w:pos="4962"/>
        </w:tabs>
        <w:spacing w:after="0" w:line="360" w:lineRule="auto"/>
      </w:pPr>
      <w:r w:rsidRPr="007A5A5D">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w:t>
      </w:r>
      <w:r w:rsidRPr="007A5A5D">
        <w:lastRenderedPageBreak/>
        <w:t>diferenciador para determinar la publicidad o clasificación el cargo o nivel jerárquico en el que se desempeñe el servidor público.</w:t>
      </w:r>
    </w:p>
    <w:p w14:paraId="6DEAE63E" w14:textId="77777777" w:rsidR="000546C9" w:rsidRPr="007A5A5D" w:rsidRDefault="000546C9">
      <w:pPr>
        <w:tabs>
          <w:tab w:val="left" w:pos="4962"/>
        </w:tabs>
        <w:spacing w:after="0" w:line="360" w:lineRule="auto"/>
      </w:pPr>
    </w:p>
    <w:p w14:paraId="678FD3C7" w14:textId="77777777" w:rsidR="000546C9" w:rsidRPr="007A5A5D" w:rsidRDefault="00296147">
      <w:pPr>
        <w:tabs>
          <w:tab w:val="left" w:pos="4962"/>
        </w:tabs>
        <w:spacing w:after="0" w:line="360" w:lineRule="auto"/>
      </w:pPr>
      <w:r w:rsidRPr="007A5A5D">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13BC71DB" w14:textId="77777777" w:rsidR="000546C9" w:rsidRPr="007A5A5D" w:rsidRDefault="000546C9">
      <w:pPr>
        <w:tabs>
          <w:tab w:val="left" w:pos="4962"/>
        </w:tabs>
        <w:spacing w:after="0" w:line="360" w:lineRule="auto"/>
      </w:pPr>
    </w:p>
    <w:p w14:paraId="3F689C00" w14:textId="77777777" w:rsidR="000546C9" w:rsidRPr="007A5A5D" w:rsidRDefault="00296147">
      <w:pPr>
        <w:tabs>
          <w:tab w:val="left" w:pos="4962"/>
        </w:tabs>
        <w:spacing w:after="0" w:line="360" w:lineRule="auto"/>
        <w:rPr>
          <w:b/>
          <w:bCs/>
        </w:rPr>
      </w:pPr>
      <w:r w:rsidRPr="007A5A5D">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7A5A5D">
        <w:rPr>
          <w:b/>
          <w:bCs/>
        </w:rPr>
        <w:t>Cabe hacer la aclaración que aquellos documentos que sean clasificados en su totalidad por no revestir de interés público, como lo es la credencial de elector, la fotografía correrá la misma suerte que el documento en cuestión, únicamente para dicha expresión documental.</w:t>
      </w:r>
    </w:p>
    <w:p w14:paraId="2B3583BE" w14:textId="77777777" w:rsidR="000546C9" w:rsidRPr="007A5A5D" w:rsidRDefault="000546C9">
      <w:pPr>
        <w:tabs>
          <w:tab w:val="left" w:pos="4962"/>
        </w:tabs>
        <w:spacing w:after="0" w:line="360" w:lineRule="auto"/>
      </w:pPr>
    </w:p>
    <w:p w14:paraId="3F0BDE66" w14:textId="77777777" w:rsidR="000546C9" w:rsidRPr="007A5A5D" w:rsidRDefault="00296147">
      <w:pPr>
        <w:numPr>
          <w:ilvl w:val="0"/>
          <w:numId w:val="7"/>
        </w:numPr>
        <w:spacing w:after="0" w:line="360" w:lineRule="auto"/>
        <w:rPr>
          <w:b/>
          <w:bCs/>
        </w:rPr>
      </w:pPr>
      <w:r w:rsidRPr="007A5A5D">
        <w:rPr>
          <w:b/>
          <w:bCs/>
        </w:rPr>
        <w:t>Firma de servidores públicos.</w:t>
      </w:r>
    </w:p>
    <w:p w14:paraId="455FC8BE" w14:textId="77777777" w:rsidR="000546C9" w:rsidRPr="007A5A5D" w:rsidRDefault="00296147">
      <w:pPr>
        <w:tabs>
          <w:tab w:val="left" w:pos="4962"/>
        </w:tabs>
        <w:spacing w:after="0" w:line="360" w:lineRule="auto"/>
      </w:pPr>
      <w:r w:rsidRPr="007A5A5D">
        <w:rPr>
          <w:color w:val="000000"/>
        </w:rPr>
        <w:t> </w:t>
      </w:r>
    </w:p>
    <w:p w14:paraId="06A50B20" w14:textId="77777777" w:rsidR="000546C9" w:rsidRPr="007A5A5D" w:rsidRDefault="00296147">
      <w:pPr>
        <w:tabs>
          <w:tab w:val="left" w:pos="4962"/>
        </w:tabs>
        <w:spacing w:after="0" w:line="360" w:lineRule="auto"/>
      </w:pPr>
      <w:r w:rsidRPr="007A5A5D">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04A885E6" w14:textId="77777777" w:rsidR="000546C9" w:rsidRPr="007A5A5D" w:rsidRDefault="00296147">
      <w:pPr>
        <w:tabs>
          <w:tab w:val="left" w:pos="4962"/>
        </w:tabs>
        <w:spacing w:after="0" w:line="360" w:lineRule="auto"/>
      </w:pPr>
      <w:r w:rsidRPr="007A5A5D">
        <w:t> </w:t>
      </w:r>
    </w:p>
    <w:p w14:paraId="50256FAB" w14:textId="77777777" w:rsidR="000546C9" w:rsidRPr="007A5A5D" w:rsidRDefault="00296147">
      <w:pPr>
        <w:tabs>
          <w:tab w:val="left" w:pos="4962"/>
        </w:tabs>
        <w:spacing w:after="0" w:line="360" w:lineRule="auto"/>
      </w:pPr>
      <w:r w:rsidRPr="007A5A5D">
        <w:t xml:space="preserve">Lo anterior, es así, toda vez que la firma de servidores públicos, vinculada al ejercicio de la función pública es información de naturaleza pública, pues documenta y rinde cuentas sobre el </w:t>
      </w:r>
      <w:r w:rsidRPr="007A5A5D">
        <w:lastRenderedPageBreak/>
        <w:t>debido ejercicio de sus atribuciones, lo cual acontece en el presente caso, pues garantiza que los trabajadores recibieron sus remuneraciones quincenales.</w:t>
      </w:r>
    </w:p>
    <w:p w14:paraId="4739C5EB" w14:textId="77777777" w:rsidR="000546C9" w:rsidRPr="007A5A5D" w:rsidRDefault="00296147">
      <w:pPr>
        <w:tabs>
          <w:tab w:val="left" w:pos="4962"/>
        </w:tabs>
        <w:spacing w:after="0" w:line="360" w:lineRule="auto"/>
      </w:pPr>
      <w:r w:rsidRPr="007A5A5D">
        <w:t> </w:t>
      </w:r>
    </w:p>
    <w:p w14:paraId="0E6A9733" w14:textId="77777777" w:rsidR="000546C9" w:rsidRPr="007A5A5D" w:rsidRDefault="00296147">
      <w:pPr>
        <w:shd w:val="clear" w:color="auto" w:fill="FFFFFF"/>
        <w:spacing w:after="0" w:line="360" w:lineRule="auto"/>
        <w:rPr>
          <w:color w:val="000000"/>
        </w:rPr>
      </w:pPr>
      <w:r w:rsidRPr="007A5A5D">
        <w:t>La publicidad de dichos datos, se robustece, con el </w:t>
      </w:r>
      <w:r w:rsidRPr="007A5A5D">
        <w:rPr>
          <w:color w:val="000000"/>
        </w:rPr>
        <w:t>Criterio de Interpretación, de la Segunda Época, con clave de control SO/002/2019</w:t>
      </w:r>
      <w:r w:rsidRPr="007A5A5D">
        <w:t>, emitido por el Instituto Nacional de Transparencia, Acceso a la Información y Protección de Datos Personales, que establece lo siguiente:</w:t>
      </w:r>
    </w:p>
    <w:p w14:paraId="2A37364D" w14:textId="77777777" w:rsidR="000546C9" w:rsidRPr="007A5A5D" w:rsidRDefault="00296147">
      <w:pPr>
        <w:shd w:val="clear" w:color="auto" w:fill="FFFFFF"/>
        <w:spacing w:after="0" w:line="360" w:lineRule="auto"/>
        <w:rPr>
          <w:color w:val="000000"/>
        </w:rPr>
      </w:pPr>
      <w:r w:rsidRPr="007A5A5D">
        <w:t> </w:t>
      </w:r>
    </w:p>
    <w:p w14:paraId="232AF959" w14:textId="77777777" w:rsidR="000546C9" w:rsidRPr="007A5A5D" w:rsidRDefault="00296147">
      <w:pPr>
        <w:spacing w:after="0" w:line="360" w:lineRule="auto"/>
        <w:ind w:left="567" w:right="567"/>
        <w:rPr>
          <w:color w:val="000000"/>
          <w:sz w:val="20"/>
          <w:szCs w:val="20"/>
        </w:rPr>
      </w:pPr>
      <w:r w:rsidRPr="007A5A5D">
        <w:rPr>
          <w:b/>
          <w:bCs/>
          <w:i/>
          <w:iCs/>
          <w:sz w:val="20"/>
          <w:szCs w:val="20"/>
        </w:rPr>
        <w:t>“Firma y rúbrica de servidores públicos.</w:t>
      </w:r>
      <w:r w:rsidRPr="007A5A5D">
        <w:rPr>
          <w:i/>
          <w:iCs/>
          <w:sz w:val="20"/>
          <w:szCs w:val="20"/>
        </w:rPr>
        <w:t> Si bien la firma y la rúbrica son datos personales confidenciales, cuando un servidor público emite un acto como autoridad, en ejercicio de las funciones que tiene conferidas, la firma o rúbrica mediante la cual se valida dicho acto es pública.”</w:t>
      </w:r>
    </w:p>
    <w:p w14:paraId="42AC88D9" w14:textId="77777777" w:rsidR="000546C9" w:rsidRPr="007A5A5D" w:rsidRDefault="00296147">
      <w:pPr>
        <w:tabs>
          <w:tab w:val="left" w:pos="4962"/>
        </w:tabs>
        <w:spacing w:after="0" w:line="360" w:lineRule="auto"/>
      </w:pPr>
      <w:r w:rsidRPr="007A5A5D">
        <w:t> </w:t>
      </w:r>
    </w:p>
    <w:p w14:paraId="700ACB8A" w14:textId="77777777" w:rsidR="000546C9" w:rsidRPr="007A5A5D" w:rsidRDefault="00296147">
      <w:pPr>
        <w:tabs>
          <w:tab w:val="left" w:pos="4962"/>
        </w:tabs>
        <w:spacing w:after="0" w:line="360" w:lineRule="auto"/>
      </w:pPr>
      <w:r w:rsidRPr="007A5A5D">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ante la Secretaría de Educación Pública. </w:t>
      </w:r>
    </w:p>
    <w:p w14:paraId="692F5DBF" w14:textId="77777777" w:rsidR="000546C9" w:rsidRPr="007A5A5D" w:rsidRDefault="000546C9">
      <w:pPr>
        <w:spacing w:after="0" w:line="360" w:lineRule="auto"/>
      </w:pPr>
    </w:p>
    <w:p w14:paraId="592C68E3" w14:textId="77777777" w:rsidR="000546C9" w:rsidRPr="007A5A5D" w:rsidRDefault="00296147">
      <w:pPr>
        <w:spacing w:after="0" w:line="360" w:lineRule="auto"/>
      </w:pPr>
      <w:r w:rsidRPr="007A5A5D">
        <w:t xml:space="preserve">Así, este Instituto considera que deberá proporcionar el Acuerdo emitido por el Comité de Transparencia donde confirme la clasificación en su totalidad del Acta del Nacimiento, el Certificado Médico, la Credencial de Elector, el comprobante de domicilio, las cartas de recomendación, la Cédula de Identificación Fiscal y la Constancia de la Clave Única de Registro de Población, así como, en los datos testados en los documentos que se deban entregar en versión pública; sobre esta situación, los artículos 3°, fracción XXI y 111 de la Ley General de Transparencia y Acceso a la Información Pública, 3°, fracción XLV, y 137 de la Ley de Transparencia y Acceso a la Información Pública del Estado de México y Municipios y los numerales Segundo, fracción XVIII, y Quincuagésimo sexto de los Lineamientos Generales, que </w:t>
      </w:r>
      <w:r w:rsidRPr="007A5A5D">
        <w:lastRenderedPageBreak/>
        <w:t xml:space="preserve">establecen que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documento que deberá ser aprobado por el Comité de Transparencia. </w:t>
      </w:r>
    </w:p>
    <w:p w14:paraId="17C0BA03" w14:textId="77777777" w:rsidR="000546C9" w:rsidRPr="007A5A5D" w:rsidRDefault="000546C9">
      <w:pPr>
        <w:spacing w:after="0" w:line="360" w:lineRule="auto"/>
      </w:pPr>
    </w:p>
    <w:p w14:paraId="57ACCDFE" w14:textId="77777777" w:rsidR="000546C9" w:rsidRPr="007A5A5D" w:rsidRDefault="00296147">
      <w:pPr>
        <w:spacing w:after="0" w:line="360" w:lineRule="auto"/>
        <w:rPr>
          <w:color w:val="000000"/>
        </w:rPr>
      </w:pPr>
      <w:r w:rsidRPr="007A5A5D">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B677F5D" w14:textId="77777777" w:rsidR="000546C9" w:rsidRPr="007A5A5D" w:rsidRDefault="000546C9">
      <w:pPr>
        <w:spacing w:after="0" w:line="360" w:lineRule="auto"/>
      </w:pPr>
    </w:p>
    <w:p w14:paraId="6C8DD073" w14:textId="77777777" w:rsidR="000546C9" w:rsidRPr="007A5A5D" w:rsidRDefault="00296147">
      <w:pPr>
        <w:pStyle w:val="Ttulo2"/>
        <w:spacing w:before="0" w:after="0"/>
        <w:rPr>
          <w:b w:val="0"/>
          <w:bCs w:val="0"/>
        </w:rPr>
      </w:pPr>
      <w:bookmarkStart w:id="17" w:name="_Toc219385942"/>
      <w:r w:rsidRPr="007A5A5D">
        <w:t>SEXTO. Decisión</w:t>
      </w:r>
      <w:bookmarkEnd w:id="17"/>
    </w:p>
    <w:p w14:paraId="1782B86D" w14:textId="77777777" w:rsidR="000546C9" w:rsidRPr="007A5A5D" w:rsidRDefault="000546C9">
      <w:pPr>
        <w:spacing w:after="0" w:line="360" w:lineRule="auto"/>
        <w:rPr>
          <w:b/>
          <w:bCs/>
        </w:rPr>
      </w:pPr>
    </w:p>
    <w:p w14:paraId="0CE9EFC3" w14:textId="7EAE86FB" w:rsidR="000546C9" w:rsidRPr="007A5A5D" w:rsidRDefault="00296147">
      <w:pPr>
        <w:spacing w:after="0" w:line="360" w:lineRule="auto"/>
      </w:pPr>
      <w:r w:rsidRPr="007A5A5D">
        <w:t xml:space="preserve">Con fundamento en el artículo 186, fracción III, de la Ley de Transparencia y Acceso a la Información Pública del Estado de México y Municipios, este Instituto considera procedente Se </w:t>
      </w:r>
      <w:r w:rsidRPr="007A5A5D">
        <w:rPr>
          <w:b/>
          <w:bCs/>
        </w:rPr>
        <w:t>REVOCAN</w:t>
      </w:r>
      <w:r w:rsidRPr="007A5A5D">
        <w:t xml:space="preserve"> las respuestas entregadas por el </w:t>
      </w:r>
      <w:r w:rsidR="00CE15B7" w:rsidRPr="007A5A5D">
        <w:t>Organismo Público Descentralizado Municipal para la Prestación de los Servicios de Agua Potable Alcantarillado y Saneamiento de Cuautitlán Izcalli</w:t>
      </w:r>
      <w:r w:rsidRPr="007A5A5D">
        <w:t xml:space="preserve"> a las solicitudes de información</w:t>
      </w:r>
      <w:r w:rsidRPr="007A5A5D">
        <w:rPr>
          <w:b/>
          <w:bCs/>
        </w:rPr>
        <w:t xml:space="preserve"> </w:t>
      </w:r>
      <w:r w:rsidRPr="007A5A5D">
        <w:t>por resultar fundadas las razones o motivos de inconformidad hechos valer por la persona Recurrente en los Recursos de Revisión</w:t>
      </w:r>
      <w:r w:rsidRPr="007A5A5D">
        <w:rPr>
          <w:b/>
          <w:bCs/>
        </w:rPr>
        <w:t>,</w:t>
      </w:r>
      <w:r w:rsidRPr="007A5A5D">
        <w:t xml:space="preserve"> en términos de los considerandos QUINTO y SEXTO de la presente Resolución; en consecuencia procede </w:t>
      </w:r>
      <w:r w:rsidRPr="007A5A5D">
        <w:rPr>
          <w:b/>
          <w:bCs/>
        </w:rPr>
        <w:t xml:space="preserve">ORDENAR, </w:t>
      </w:r>
      <w:r w:rsidRPr="007A5A5D">
        <w:t>la entrega de la información en los términos antes expuestos.</w:t>
      </w:r>
    </w:p>
    <w:p w14:paraId="059FCE3B" w14:textId="77777777" w:rsidR="000546C9" w:rsidRPr="007A5A5D" w:rsidRDefault="000546C9">
      <w:pPr>
        <w:tabs>
          <w:tab w:val="left" w:pos="4962"/>
        </w:tabs>
        <w:spacing w:after="0" w:line="360" w:lineRule="auto"/>
        <w:rPr>
          <w:color w:val="000000"/>
        </w:rPr>
      </w:pPr>
    </w:p>
    <w:p w14:paraId="5EB75E5C" w14:textId="3D6D0164" w:rsidR="000546C9" w:rsidRPr="007A5A5D" w:rsidRDefault="00296147">
      <w:pPr>
        <w:spacing w:after="0" w:line="360" w:lineRule="auto"/>
        <w:rPr>
          <w:b/>
          <w:bCs/>
          <w:u w:val="single"/>
        </w:rPr>
      </w:pPr>
      <w:r w:rsidRPr="007A5A5D">
        <w:rPr>
          <w:b/>
          <w:bCs/>
          <w:u w:val="single"/>
        </w:rPr>
        <w:t>Términos de la Reso</w:t>
      </w:r>
      <w:r w:rsidR="006375EE">
        <w:rPr>
          <w:b/>
          <w:bCs/>
          <w:u w:val="single"/>
        </w:rPr>
        <w:t>lución para la parte Recurrente</w:t>
      </w:r>
    </w:p>
    <w:p w14:paraId="3BABE0B7" w14:textId="77777777" w:rsidR="000546C9" w:rsidRPr="007A5A5D" w:rsidRDefault="000546C9">
      <w:pPr>
        <w:spacing w:after="0" w:line="360" w:lineRule="auto"/>
      </w:pPr>
    </w:p>
    <w:p w14:paraId="4BD89888" w14:textId="77777777" w:rsidR="000546C9" w:rsidRPr="007A5A5D" w:rsidRDefault="00296147">
      <w:pPr>
        <w:spacing w:after="0" w:line="360" w:lineRule="auto"/>
        <w:rPr>
          <w:u w:val="single"/>
        </w:rPr>
      </w:pPr>
      <w:r w:rsidRPr="007A5A5D">
        <w:rPr>
          <w:u w:val="single"/>
        </w:rPr>
        <w:lastRenderedPageBreak/>
        <w:t>Se hace del conocimiento de parte Recurrente que este Organismo Garante determinó concederle la razón, puesto que el cambio de modalidad no fue procedente, por tanto, se ordena la entrega de la información vía SAIMEX.</w:t>
      </w:r>
    </w:p>
    <w:p w14:paraId="4F608142" w14:textId="77777777" w:rsidR="000546C9" w:rsidRPr="007A5A5D" w:rsidRDefault="000546C9">
      <w:pPr>
        <w:spacing w:after="0" w:line="360" w:lineRule="auto"/>
        <w:rPr>
          <w:u w:val="single"/>
        </w:rPr>
      </w:pPr>
    </w:p>
    <w:p w14:paraId="444B9160" w14:textId="77777777" w:rsidR="000546C9" w:rsidRPr="007A5A5D" w:rsidRDefault="00296147">
      <w:pPr>
        <w:spacing w:after="0" w:line="360" w:lineRule="auto"/>
        <w:rPr>
          <w:u w:val="single"/>
        </w:rPr>
      </w:pPr>
      <w:r w:rsidRPr="007A5A5D">
        <w:rPr>
          <w:u w:val="single"/>
        </w:rPr>
        <w:t>Es necesario mencionar que para el caso de que la información tenga información confidencial o reservada, la misma debe ser testada y se entregará acompañada de un acuerdo en el que se expresen las razones por las que se protege dicha información.</w:t>
      </w:r>
    </w:p>
    <w:p w14:paraId="2214E5E5" w14:textId="77777777" w:rsidR="000546C9" w:rsidRPr="007A5A5D" w:rsidRDefault="000546C9">
      <w:pPr>
        <w:spacing w:after="0" w:line="360" w:lineRule="auto"/>
        <w:rPr>
          <w:u w:val="single"/>
        </w:rPr>
      </w:pPr>
    </w:p>
    <w:p w14:paraId="16C449C0" w14:textId="77777777" w:rsidR="000546C9" w:rsidRPr="007A5A5D" w:rsidRDefault="00296147">
      <w:pPr>
        <w:spacing w:after="0" w:line="360" w:lineRule="auto"/>
        <w:rPr>
          <w:u w:val="single"/>
        </w:rPr>
      </w:pPr>
      <w:r w:rsidRPr="007A5A5D">
        <w:rPr>
          <w:u w:val="single"/>
        </w:rPr>
        <w:t>La labor del INFOEM, es apoyar a la población para acceder a la información pública y garantizar la protección de sus datos personales.</w:t>
      </w:r>
    </w:p>
    <w:p w14:paraId="034E1023" w14:textId="77777777" w:rsidR="000546C9" w:rsidRPr="007A5A5D" w:rsidRDefault="000546C9">
      <w:pPr>
        <w:spacing w:after="0" w:line="360" w:lineRule="auto"/>
        <w:rPr>
          <w:u w:val="single"/>
        </w:rPr>
      </w:pPr>
    </w:p>
    <w:p w14:paraId="64CDC9D5" w14:textId="77777777" w:rsidR="000546C9" w:rsidRPr="007A5A5D" w:rsidRDefault="00296147">
      <w:pPr>
        <w:pStyle w:val="Ttulo1"/>
        <w:spacing w:before="0" w:after="0"/>
        <w:rPr>
          <w:b w:val="0"/>
          <w:bCs w:val="0"/>
          <w:sz w:val="22"/>
          <w:szCs w:val="22"/>
        </w:rPr>
      </w:pPr>
      <w:bookmarkStart w:id="18" w:name="_Toc219385943"/>
      <w:r w:rsidRPr="007A5A5D">
        <w:rPr>
          <w:sz w:val="22"/>
          <w:szCs w:val="22"/>
        </w:rPr>
        <w:t>R E S U E L V E</w:t>
      </w:r>
      <w:bookmarkEnd w:id="18"/>
    </w:p>
    <w:p w14:paraId="45C4D649" w14:textId="77777777" w:rsidR="000546C9" w:rsidRPr="007A5A5D" w:rsidRDefault="000546C9">
      <w:pPr>
        <w:spacing w:after="0" w:line="360" w:lineRule="auto"/>
      </w:pPr>
    </w:p>
    <w:p w14:paraId="2B5D7A33" w14:textId="49D045FD" w:rsidR="000546C9" w:rsidRPr="007A5A5D" w:rsidRDefault="00296147">
      <w:pPr>
        <w:spacing w:after="0" w:line="360" w:lineRule="auto"/>
      </w:pPr>
      <w:r w:rsidRPr="007A5A5D">
        <w:rPr>
          <w:b/>
          <w:bCs/>
        </w:rPr>
        <w:t xml:space="preserve">PRIMERO. </w:t>
      </w:r>
      <w:r w:rsidRPr="007A5A5D">
        <w:t xml:space="preserve">Se </w:t>
      </w:r>
      <w:r w:rsidRPr="007A5A5D">
        <w:rPr>
          <w:b/>
          <w:bCs/>
        </w:rPr>
        <w:t>REVOCAN</w:t>
      </w:r>
      <w:r w:rsidRPr="007A5A5D">
        <w:t xml:space="preserve"> las respuestas entregadas por el </w:t>
      </w:r>
      <w:r w:rsidR="00CE15B7" w:rsidRPr="007A5A5D">
        <w:t>Organismo Público Descentralizado Municipal para la Prestación de los Servicios de Agua Potable Alcantarillado y Saneamiento de Cuautitlán Izcalli</w:t>
      </w:r>
      <w:r w:rsidRPr="007A5A5D">
        <w:t xml:space="preserve"> a las solicitudes de información </w:t>
      </w:r>
      <w:r w:rsidRPr="007A5A5D">
        <w:rPr>
          <w:b/>
          <w:bCs/>
        </w:rPr>
        <w:t>00061/OASCUATIZC/IP/2025</w:t>
      </w:r>
      <w:r w:rsidRPr="007A5A5D">
        <w:t xml:space="preserve"> y </w:t>
      </w:r>
      <w:r w:rsidRPr="007A5A5D">
        <w:rPr>
          <w:b/>
          <w:bCs/>
        </w:rPr>
        <w:t>00089/OASCUATIZC/IP/2025</w:t>
      </w:r>
      <w:r w:rsidRPr="007A5A5D">
        <w:t xml:space="preserve"> por resultar fundadas las razones o motivos de inconformidad hechos valer por la persona Recurrente en los Recursos de Revisión </w:t>
      </w:r>
      <w:r w:rsidRPr="007A5A5D">
        <w:rPr>
          <w:b/>
          <w:bCs/>
        </w:rPr>
        <w:t xml:space="preserve">06116/INFOEM/IP/RR/2025 y 06157/INFOEM/IP/RR/2025 </w:t>
      </w:r>
      <w:r w:rsidRPr="007A5A5D">
        <w:t>en términos de los considerandos QUINTO y SEXTO de la presente Resolución.</w:t>
      </w:r>
    </w:p>
    <w:p w14:paraId="3C25BB89" w14:textId="77777777" w:rsidR="000546C9" w:rsidRPr="007A5A5D" w:rsidRDefault="000546C9">
      <w:pPr>
        <w:spacing w:after="0" w:line="360" w:lineRule="auto"/>
      </w:pPr>
    </w:p>
    <w:p w14:paraId="06058F14" w14:textId="41650347" w:rsidR="000546C9" w:rsidRPr="007A5A5D" w:rsidRDefault="00296147">
      <w:pPr>
        <w:spacing w:after="0" w:line="360" w:lineRule="auto"/>
      </w:pPr>
      <w:bookmarkStart w:id="19" w:name="_heading=h.argy21qnkmhr" w:colFirst="0" w:colLast="0"/>
      <w:bookmarkEnd w:id="19"/>
      <w:r w:rsidRPr="007A5A5D">
        <w:rPr>
          <w:b/>
          <w:bCs/>
        </w:rPr>
        <w:t xml:space="preserve">SEGUNDO. </w:t>
      </w:r>
      <w:r w:rsidRPr="007A5A5D">
        <w:t xml:space="preserve">Se </w:t>
      </w:r>
      <w:r w:rsidRPr="007A5A5D">
        <w:rPr>
          <w:b/>
          <w:bCs/>
        </w:rPr>
        <w:t>ORDENA</w:t>
      </w:r>
      <w:r w:rsidRPr="007A5A5D">
        <w:t xml:space="preserve"> al Sujeto Obligado, a efecto de que, entregue a través del Sistema de Acceso a la Información Mexiquense (SAIMEX), en su caso en versión pública, </w:t>
      </w:r>
      <w:r w:rsidR="00CE15B7" w:rsidRPr="007A5A5D">
        <w:t>los documentos que conforman los expedientes laborales de:</w:t>
      </w:r>
    </w:p>
    <w:p w14:paraId="4A1F5CDC" w14:textId="41B3F050" w:rsidR="000546C9" w:rsidRPr="007A5A5D" w:rsidRDefault="00CE15B7">
      <w:pPr>
        <w:numPr>
          <w:ilvl w:val="0"/>
          <w:numId w:val="12"/>
        </w:numPr>
        <w:pBdr>
          <w:top w:val="nil"/>
          <w:left w:val="nil"/>
          <w:bottom w:val="nil"/>
          <w:right w:val="nil"/>
          <w:between w:val="nil"/>
        </w:pBdr>
        <w:spacing w:after="0" w:line="360" w:lineRule="auto"/>
        <w:rPr>
          <w:color w:val="000000"/>
        </w:rPr>
      </w:pPr>
      <w:r w:rsidRPr="007A5A5D">
        <w:rPr>
          <w:color w:val="000000"/>
        </w:rPr>
        <w:lastRenderedPageBreak/>
        <w:t>Las personas servidoras públicas con cargos de mandos medios y superiores que causaron alta en el periodo del 1° de enero al 21 de abril de 2025</w:t>
      </w:r>
    </w:p>
    <w:p w14:paraId="303A3C0A" w14:textId="1123C86E" w:rsidR="000546C9" w:rsidRPr="007A5A5D" w:rsidRDefault="00CE15B7">
      <w:pPr>
        <w:numPr>
          <w:ilvl w:val="0"/>
          <w:numId w:val="12"/>
        </w:numPr>
        <w:pBdr>
          <w:top w:val="nil"/>
          <w:left w:val="nil"/>
          <w:bottom w:val="nil"/>
          <w:right w:val="nil"/>
          <w:between w:val="nil"/>
        </w:pBdr>
        <w:spacing w:after="0" w:line="360" w:lineRule="auto"/>
        <w:rPr>
          <w:color w:val="000000"/>
        </w:rPr>
      </w:pPr>
      <w:r w:rsidRPr="007A5A5D">
        <w:rPr>
          <w:color w:val="000000"/>
        </w:rPr>
        <w:t>Las personas servidoras públicas que fueron dados de alta del del 1° de enero al 15 de abril de 2025</w:t>
      </w:r>
    </w:p>
    <w:p w14:paraId="451E167C" w14:textId="77777777" w:rsidR="000546C9" w:rsidRPr="007A5A5D" w:rsidRDefault="000546C9">
      <w:pPr>
        <w:spacing w:after="0" w:line="360" w:lineRule="auto"/>
      </w:pPr>
    </w:p>
    <w:p w14:paraId="7E6AC772" w14:textId="77777777" w:rsidR="00CE15B7" w:rsidRPr="007A5A5D" w:rsidRDefault="00CE15B7" w:rsidP="00CE15B7">
      <w:pPr>
        <w:spacing w:after="0" w:line="360" w:lineRule="auto"/>
        <w:rPr>
          <w:rFonts w:eastAsia="Times New Roman" w:cs="Tahoma"/>
          <w:bCs/>
          <w:iCs/>
          <w:lang w:eastAsia="es-ES"/>
        </w:rPr>
      </w:pPr>
      <w:r w:rsidRPr="007A5A5D">
        <w:rPr>
          <w:rFonts w:eastAsia="Times New Roman" w:cs="Tahoma"/>
          <w:bCs/>
          <w:iCs/>
          <w:lang w:eastAsia="es-ES"/>
        </w:rPr>
        <w:t xml:space="preserve">Además, el Sujeto Obligado deberá proporcionar el Acuerdo de Clasificación donde el Comité de Transparencia, confirme la eliminación de los datos o la clasificación de documentos, en términos del Considerando QUINTO, de conformidad con los artículos 49, fracciones II y VIII, 132, fracción II, 143, fracción I, y 149 de la Ley de Transparencia y Acceso a la Información Pública del Estado de México y Municipios. </w:t>
      </w:r>
    </w:p>
    <w:p w14:paraId="076E93C0" w14:textId="77777777" w:rsidR="000546C9" w:rsidRPr="007A5A5D" w:rsidRDefault="000546C9">
      <w:pPr>
        <w:spacing w:after="0" w:line="360" w:lineRule="auto"/>
      </w:pPr>
    </w:p>
    <w:p w14:paraId="3826D669" w14:textId="77777777" w:rsidR="000546C9" w:rsidRPr="007A5A5D" w:rsidRDefault="00296147">
      <w:pPr>
        <w:spacing w:after="0" w:line="360" w:lineRule="auto"/>
      </w:pPr>
      <w:r w:rsidRPr="007A5A5D">
        <w:rPr>
          <w:b/>
          <w:bCs/>
        </w:rPr>
        <w:t xml:space="preserve">TERCERO. NOTIFÍQUESE POR SAIMEX </w:t>
      </w:r>
      <w:r w:rsidRPr="007A5A5D">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44FC53AF" w14:textId="77777777" w:rsidR="000546C9" w:rsidRPr="007A5A5D" w:rsidRDefault="000546C9">
      <w:pPr>
        <w:spacing w:after="0" w:line="360" w:lineRule="auto"/>
      </w:pPr>
    </w:p>
    <w:p w14:paraId="1F233CBD" w14:textId="77777777" w:rsidR="000546C9" w:rsidRPr="007A5A5D" w:rsidRDefault="00296147">
      <w:pPr>
        <w:spacing w:after="0" w:line="360" w:lineRule="auto"/>
      </w:pPr>
      <w:r w:rsidRPr="007A5A5D">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5DDE22C" w14:textId="77777777" w:rsidR="000546C9" w:rsidRPr="007A5A5D" w:rsidRDefault="000546C9">
      <w:pPr>
        <w:spacing w:after="0" w:line="360" w:lineRule="auto"/>
      </w:pPr>
    </w:p>
    <w:p w14:paraId="4C3A7EB6" w14:textId="77777777" w:rsidR="000546C9" w:rsidRPr="007A5A5D" w:rsidRDefault="00296147">
      <w:pPr>
        <w:spacing w:after="0" w:line="360" w:lineRule="auto"/>
      </w:pPr>
      <w:r w:rsidRPr="007A5A5D">
        <w:rPr>
          <w:b/>
          <w:bCs/>
        </w:rPr>
        <w:lastRenderedPageBreak/>
        <w:t>CUARTO. NOTIFÍQUESE</w:t>
      </w:r>
      <w:r w:rsidRPr="007A5A5D">
        <w:t xml:space="preserve"> </w:t>
      </w:r>
      <w:r w:rsidRPr="007A5A5D">
        <w:rPr>
          <w:b/>
          <w:bCs/>
        </w:rPr>
        <w:t xml:space="preserve">POR SAIMEX </w:t>
      </w:r>
      <w:r w:rsidRPr="007A5A5D">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851B9AC" w14:textId="77777777" w:rsidR="000546C9" w:rsidRPr="007A5A5D" w:rsidRDefault="000546C9">
      <w:pPr>
        <w:spacing w:after="0" w:line="360" w:lineRule="auto"/>
      </w:pPr>
    </w:p>
    <w:p w14:paraId="724CFB62" w14:textId="5DDC2724" w:rsidR="000546C9" w:rsidRDefault="00296147">
      <w:pPr>
        <w:spacing w:after="0" w:line="360" w:lineRule="auto"/>
      </w:pPr>
      <w:r w:rsidRPr="007A5A5D">
        <w:t xml:space="preserve">ASÍ LO RESUELVE, POR </w:t>
      </w:r>
      <w:r w:rsidRPr="007A5A5D">
        <w:rPr>
          <w:b/>
          <w:bCs/>
        </w:rPr>
        <w:t>UNANIMIDAD</w:t>
      </w:r>
      <w:r w:rsidRPr="007A5A5D">
        <w:t xml:space="preserve"> DE VOTOS EL PLENO DEL INSTITUTO DE TRANSPARENCIA, ACCESO A LA INFORMACIÓN PÚBLICA Y PROTECCIÓN DE DATOS PERSONALES DEL ESTADO DE MÉXICO Y MUNICIPIOS, CONFORMADO POR LOS COMISIONADOS JOSÉ MARTÍNEZ VILCHIS, MARÍA DEL ROSARIO MEJÍA AYALA</w:t>
      </w:r>
      <w:r w:rsidR="007A5A5D">
        <w:t xml:space="preserve"> </w:t>
      </w:r>
      <w:r w:rsidR="007A5A5D" w:rsidRPr="007A5A5D">
        <w:t>CON VOTO PARTICULAR</w:t>
      </w:r>
      <w:r w:rsidR="007A5A5D">
        <w:t xml:space="preserve"> CONCURRENTE</w:t>
      </w:r>
      <w:r w:rsidRPr="007A5A5D">
        <w:t>, SHARON CRISTINA MORALES MARTÍNEZ</w:t>
      </w:r>
      <w:r w:rsidR="007A5A5D">
        <w:t xml:space="preserve"> </w:t>
      </w:r>
      <w:r w:rsidR="007A5A5D" w:rsidRPr="007A5A5D">
        <w:t>CON VOTO PARTICULAR</w:t>
      </w:r>
      <w:r w:rsidRPr="007A5A5D">
        <w:t>, LUIS GUSTAVO PARRA NORIEGA CON VOTO PARTICULAR</w:t>
      </w:r>
      <w:r w:rsidR="007A5A5D">
        <w:t xml:space="preserve"> CONCURRENTE</w:t>
      </w:r>
      <w:r w:rsidRPr="007A5A5D">
        <w:t xml:space="preserve"> Y GUADALUPE RAMÍREZ PEÑA</w:t>
      </w:r>
      <w:r w:rsidR="007A5A5D">
        <w:t xml:space="preserve"> </w:t>
      </w:r>
      <w:r w:rsidR="007A5A5D" w:rsidRPr="007A5A5D">
        <w:t>CON VOTO PARTICULAR</w:t>
      </w:r>
      <w:r w:rsidRPr="007A5A5D">
        <w:t>, EN LA PRIMERA SESIÓN ORDINARIA, CELEBRADA EL CATORCE DE ENERO DE DOS MIL VEINTISÉIS, ANTE EL SECRETARIO TÉCNICO DEL PLENO, ALEXIS TAPIA RAMÍREZ.</w:t>
      </w:r>
    </w:p>
    <w:p w14:paraId="0E54E134" w14:textId="77777777" w:rsidR="000546C9" w:rsidRDefault="000546C9">
      <w:pPr>
        <w:pStyle w:val="Ttulo2"/>
        <w:spacing w:before="0" w:after="0"/>
        <w:rPr>
          <w:b w:val="0"/>
          <w:bCs w:val="0"/>
        </w:rPr>
      </w:pPr>
    </w:p>
    <w:p w14:paraId="69505271" w14:textId="77777777" w:rsidR="000546C9" w:rsidRDefault="000546C9">
      <w:pPr>
        <w:spacing w:after="0" w:line="360" w:lineRule="auto"/>
      </w:pPr>
    </w:p>
    <w:p w14:paraId="4977AEFD" w14:textId="77777777" w:rsidR="000546C9" w:rsidRDefault="000546C9">
      <w:pPr>
        <w:spacing w:after="0" w:line="360" w:lineRule="auto"/>
      </w:pPr>
    </w:p>
    <w:p w14:paraId="0F80F602" w14:textId="77777777" w:rsidR="000546C9" w:rsidRDefault="000546C9">
      <w:pPr>
        <w:spacing w:after="0" w:line="360" w:lineRule="auto"/>
      </w:pPr>
    </w:p>
    <w:p w14:paraId="616A52E3" w14:textId="77777777" w:rsidR="000546C9" w:rsidRDefault="000546C9">
      <w:pPr>
        <w:spacing w:after="0" w:line="360" w:lineRule="auto"/>
      </w:pPr>
    </w:p>
    <w:p w14:paraId="46FAB617" w14:textId="77777777" w:rsidR="000546C9" w:rsidRDefault="000546C9">
      <w:pPr>
        <w:spacing w:after="0" w:line="360" w:lineRule="auto"/>
      </w:pPr>
    </w:p>
    <w:p w14:paraId="1B287237" w14:textId="77777777" w:rsidR="000546C9" w:rsidRDefault="000546C9">
      <w:pPr>
        <w:spacing w:after="0" w:line="360" w:lineRule="auto"/>
      </w:pPr>
    </w:p>
    <w:p w14:paraId="79B263FF" w14:textId="77777777" w:rsidR="000546C9" w:rsidRDefault="000546C9">
      <w:pPr>
        <w:spacing w:after="0" w:line="360" w:lineRule="auto"/>
      </w:pPr>
    </w:p>
    <w:p w14:paraId="4BB31A6F" w14:textId="77777777" w:rsidR="000546C9" w:rsidRDefault="000546C9">
      <w:pPr>
        <w:spacing w:after="0" w:line="360" w:lineRule="auto"/>
      </w:pPr>
    </w:p>
    <w:p w14:paraId="3109E446" w14:textId="77777777" w:rsidR="000546C9" w:rsidRDefault="000546C9">
      <w:pPr>
        <w:spacing w:after="0" w:line="360" w:lineRule="auto"/>
      </w:pPr>
    </w:p>
    <w:p w14:paraId="63872400" w14:textId="77777777" w:rsidR="000546C9" w:rsidRDefault="000546C9">
      <w:pPr>
        <w:spacing w:after="0" w:line="360" w:lineRule="auto"/>
      </w:pPr>
    </w:p>
    <w:p w14:paraId="527CF448" w14:textId="77777777" w:rsidR="000546C9" w:rsidRDefault="000546C9">
      <w:pPr>
        <w:spacing w:after="0" w:line="360" w:lineRule="auto"/>
      </w:pPr>
    </w:p>
    <w:p w14:paraId="1EB457A8" w14:textId="77777777" w:rsidR="000546C9" w:rsidRDefault="000546C9">
      <w:pPr>
        <w:spacing w:after="0" w:line="360" w:lineRule="auto"/>
      </w:pPr>
    </w:p>
    <w:p w14:paraId="07939849" w14:textId="77777777" w:rsidR="000546C9" w:rsidRDefault="000546C9">
      <w:pPr>
        <w:spacing w:after="0" w:line="360" w:lineRule="auto"/>
      </w:pPr>
    </w:p>
    <w:p w14:paraId="4445CA3D" w14:textId="77777777" w:rsidR="000546C9" w:rsidRDefault="000546C9">
      <w:pPr>
        <w:spacing w:after="0" w:line="360" w:lineRule="auto"/>
      </w:pPr>
    </w:p>
    <w:p w14:paraId="446C55F5" w14:textId="77777777" w:rsidR="000546C9" w:rsidRDefault="000546C9">
      <w:pPr>
        <w:spacing w:after="0" w:line="360" w:lineRule="auto"/>
      </w:pPr>
    </w:p>
    <w:p w14:paraId="0B2A8301" w14:textId="77777777" w:rsidR="000546C9" w:rsidRDefault="000546C9">
      <w:pPr>
        <w:spacing w:after="0" w:line="360" w:lineRule="auto"/>
      </w:pPr>
    </w:p>
    <w:p w14:paraId="78F07F86" w14:textId="77777777" w:rsidR="000546C9" w:rsidRDefault="000546C9">
      <w:pPr>
        <w:spacing w:after="0" w:line="360" w:lineRule="auto"/>
      </w:pPr>
    </w:p>
    <w:p w14:paraId="3D59206E" w14:textId="77777777" w:rsidR="000546C9" w:rsidRDefault="000546C9">
      <w:pPr>
        <w:spacing w:after="0" w:line="360" w:lineRule="auto"/>
      </w:pPr>
    </w:p>
    <w:p w14:paraId="1F3DF368" w14:textId="77777777" w:rsidR="000546C9" w:rsidRDefault="000546C9">
      <w:pPr>
        <w:spacing w:after="0" w:line="360" w:lineRule="auto"/>
      </w:pPr>
    </w:p>
    <w:p w14:paraId="26AF8F49" w14:textId="77777777" w:rsidR="000546C9" w:rsidRDefault="000546C9">
      <w:pPr>
        <w:spacing w:after="0" w:line="360" w:lineRule="auto"/>
      </w:pPr>
    </w:p>
    <w:p w14:paraId="3818A755" w14:textId="77777777" w:rsidR="000546C9" w:rsidRDefault="000546C9">
      <w:pPr>
        <w:spacing w:after="0" w:line="360" w:lineRule="auto"/>
      </w:pPr>
    </w:p>
    <w:p w14:paraId="24D82A1E" w14:textId="77777777" w:rsidR="000546C9" w:rsidRDefault="000546C9">
      <w:pPr>
        <w:spacing w:after="0" w:line="360" w:lineRule="auto"/>
      </w:pPr>
    </w:p>
    <w:p w14:paraId="13D48A42" w14:textId="77777777" w:rsidR="000546C9" w:rsidRDefault="000546C9">
      <w:pPr>
        <w:spacing w:after="0" w:line="360" w:lineRule="auto"/>
      </w:pPr>
    </w:p>
    <w:p w14:paraId="5BC8B2C8" w14:textId="77777777" w:rsidR="000546C9" w:rsidRDefault="000546C9">
      <w:pPr>
        <w:spacing w:after="0" w:line="360" w:lineRule="auto"/>
      </w:pPr>
    </w:p>
    <w:p w14:paraId="3D7F9453" w14:textId="77777777" w:rsidR="000546C9" w:rsidRDefault="000546C9">
      <w:pPr>
        <w:spacing w:after="0" w:line="360" w:lineRule="auto"/>
      </w:pPr>
    </w:p>
    <w:p w14:paraId="6269FCAE" w14:textId="77777777" w:rsidR="000546C9" w:rsidRDefault="000546C9">
      <w:pPr>
        <w:spacing w:after="0" w:line="360" w:lineRule="auto"/>
      </w:pPr>
    </w:p>
    <w:sectPr w:rsidR="000546C9">
      <w:headerReference w:type="even" r:id="rId16"/>
      <w:headerReference w:type="default" r:id="rId17"/>
      <w:footerReference w:type="even" r:id="rId18"/>
      <w:footerReference w:type="default" r:id="rId19"/>
      <w:headerReference w:type="first" r:id="rId20"/>
      <w:footerReference w:type="first" r:id="rId21"/>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20500" w14:textId="77777777" w:rsidR="00CC2CDC" w:rsidRDefault="00CC2CDC">
      <w:pPr>
        <w:spacing w:after="0" w:line="240" w:lineRule="auto"/>
      </w:pPr>
      <w:r>
        <w:separator/>
      </w:r>
    </w:p>
  </w:endnote>
  <w:endnote w:type="continuationSeparator" w:id="0">
    <w:p w14:paraId="4A471290" w14:textId="77777777" w:rsidR="00CC2CDC" w:rsidRDefault="00CC2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A2C8BFD-B277-4BC9-A04E-BEF027CC2DE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63A200D2-2EE7-4B8E-B4FA-95F00962DF69}"/>
    <w:embedBold r:id="rId3" w:fontKey="{AA2EF4A2-B51C-4534-82F5-F47B909F8EBC}"/>
    <w:embedItalic r:id="rId4" w:fontKey="{E2887B5A-4501-4846-AB1F-A9BE3505D631}"/>
    <w:embedBoldItalic r:id="rId5" w:fontKey="{26CF0E5E-CBF8-448E-9550-58B675FEBDE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6C18E9FF-76C5-4572-88BA-C5C215498DEE}"/>
  </w:font>
  <w:font w:name="Georgia">
    <w:panose1 w:val="02040502050405020303"/>
    <w:charset w:val="00"/>
    <w:family w:val="roman"/>
    <w:pitch w:val="variable"/>
    <w:sig w:usb0="00000287" w:usb1="00000000" w:usb2="00000000" w:usb3="00000000" w:csb0="0000009F" w:csb1="00000000"/>
    <w:embedItalic r:id="rId7" w:fontKey="{A6138C27-2DA8-4468-87CC-37824C01023F}"/>
  </w:font>
  <w:font w:name="Calibri">
    <w:panose1 w:val="020F0502020204030204"/>
    <w:charset w:val="00"/>
    <w:family w:val="swiss"/>
    <w:pitch w:val="variable"/>
    <w:sig w:usb0="E4002EFF" w:usb1="C000247B" w:usb2="00000009" w:usb3="00000000" w:csb0="000001FF" w:csb1="00000000"/>
    <w:embedRegular r:id="rId8" w:fontKey="{8F11C8BE-6DC9-4EB2-81DB-E9775B6A4B37}"/>
  </w:font>
  <w:font w:name="Tahoma">
    <w:panose1 w:val="020B0604030504040204"/>
    <w:charset w:val="00"/>
    <w:family w:val="swiss"/>
    <w:pitch w:val="variable"/>
    <w:sig w:usb0="E1002EFF" w:usb1="C000605B" w:usb2="00000029" w:usb3="00000000" w:csb0="000101FF" w:csb1="00000000"/>
    <w:embedBoldItalic r:id="rId9" w:fontKey="{799C151D-87AC-431B-B217-D15C09E85766}"/>
  </w:font>
  <w:font w:name="Garamond">
    <w:panose1 w:val="02020404030301010803"/>
    <w:charset w:val="00"/>
    <w:family w:val="roman"/>
    <w:pitch w:val="variable"/>
    <w:sig w:usb0="00000287" w:usb1="00000000" w:usb2="00000000" w:usb3="00000000" w:csb0="0000009F" w:csb1="00000000"/>
    <w:embedRegular r:id="rId10" w:fontKey="{C2E35EF5-FFC1-4E7B-B3F0-84150D1536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809E0" w14:textId="77777777" w:rsidR="000546C9" w:rsidRDefault="0029614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B1E8E">
      <w:rPr>
        <w:b/>
        <w:bCs/>
        <w:noProof/>
        <w:color w:val="000000"/>
        <w:sz w:val="24"/>
        <w:szCs w:val="24"/>
      </w:rPr>
      <w:t>60</w:t>
    </w:r>
    <w:r>
      <w:rPr>
        <w:b/>
        <w:bCs/>
        <w:color w:val="000000"/>
        <w:sz w:val="24"/>
        <w:szCs w:val="24"/>
      </w:rPr>
      <w:fldChar w:fldCharType="end"/>
    </w:r>
  </w:p>
  <w:p w14:paraId="5ADF941D" w14:textId="77777777" w:rsidR="000546C9" w:rsidRDefault="000546C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2660F" w14:textId="77777777" w:rsidR="000546C9" w:rsidRDefault="0029614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B1E8E">
      <w:rPr>
        <w:b/>
        <w:bCs/>
        <w:noProof/>
        <w:color w:val="000000"/>
        <w:sz w:val="24"/>
        <w:szCs w:val="24"/>
      </w:rPr>
      <w:t>59</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B1E8E">
      <w:rPr>
        <w:b/>
        <w:bCs/>
        <w:noProof/>
        <w:color w:val="000000"/>
        <w:sz w:val="24"/>
        <w:szCs w:val="24"/>
      </w:rPr>
      <w:t>60</w:t>
    </w:r>
    <w:r>
      <w:rPr>
        <w:b/>
        <w:bCs/>
        <w:color w:val="000000"/>
        <w:sz w:val="24"/>
        <w:szCs w:val="24"/>
      </w:rPr>
      <w:fldChar w:fldCharType="end"/>
    </w:r>
  </w:p>
  <w:p w14:paraId="5AC228A3" w14:textId="77777777" w:rsidR="000546C9" w:rsidRDefault="000546C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CD402" w14:textId="77777777" w:rsidR="000546C9" w:rsidRDefault="0029614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B1E8E">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B1E8E">
      <w:rPr>
        <w:b/>
        <w:bCs/>
        <w:noProof/>
        <w:color w:val="000000"/>
        <w:sz w:val="24"/>
        <w:szCs w:val="24"/>
      </w:rPr>
      <w:t>60</w:t>
    </w:r>
    <w:r>
      <w:rPr>
        <w:b/>
        <w:bCs/>
        <w:color w:val="000000"/>
        <w:sz w:val="24"/>
        <w:szCs w:val="24"/>
      </w:rPr>
      <w:fldChar w:fldCharType="end"/>
    </w:r>
  </w:p>
  <w:p w14:paraId="0E0E36A2" w14:textId="77777777" w:rsidR="000546C9" w:rsidRDefault="000546C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0EEA7" w14:textId="77777777" w:rsidR="00CC2CDC" w:rsidRDefault="00CC2CDC">
      <w:pPr>
        <w:spacing w:after="0" w:line="240" w:lineRule="auto"/>
      </w:pPr>
      <w:r>
        <w:separator/>
      </w:r>
    </w:p>
  </w:footnote>
  <w:footnote w:type="continuationSeparator" w:id="0">
    <w:p w14:paraId="20A8C3DC" w14:textId="77777777" w:rsidR="00CC2CDC" w:rsidRDefault="00CC2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E04AD" w14:textId="77777777" w:rsidR="000546C9" w:rsidRDefault="000546C9">
    <w:pPr>
      <w:widowControl w:val="0"/>
      <w:pBdr>
        <w:top w:val="nil"/>
        <w:left w:val="nil"/>
        <w:bottom w:val="nil"/>
        <w:right w:val="nil"/>
        <w:between w:val="nil"/>
      </w:pBdr>
      <w:spacing w:after="0" w:line="276" w:lineRule="auto"/>
      <w:jc w:val="left"/>
      <w:rPr>
        <w:color w:val="000000"/>
      </w:rPr>
    </w:pPr>
  </w:p>
  <w:tbl>
    <w:tblPr>
      <w:tblStyle w:val="affffff9"/>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0546C9" w14:paraId="190D1353" w14:textId="77777777">
      <w:trPr>
        <w:trHeight w:val="141"/>
      </w:trPr>
      <w:tc>
        <w:tcPr>
          <w:tcW w:w="2404" w:type="dxa"/>
        </w:tcPr>
        <w:p w14:paraId="29E64F12" w14:textId="77777777" w:rsidR="000546C9" w:rsidRDefault="00296147">
          <w:pPr>
            <w:tabs>
              <w:tab w:val="right" w:pos="8838"/>
            </w:tabs>
            <w:ind w:right="-105"/>
            <w:rPr>
              <w:b/>
              <w:bCs/>
            </w:rPr>
          </w:pPr>
          <w:r>
            <w:rPr>
              <w:b/>
              <w:bCs/>
            </w:rPr>
            <w:t>Recurso de Revisión:</w:t>
          </w:r>
        </w:p>
      </w:tc>
      <w:tc>
        <w:tcPr>
          <w:tcW w:w="3587" w:type="dxa"/>
        </w:tcPr>
        <w:p w14:paraId="03742070" w14:textId="77777777" w:rsidR="000546C9" w:rsidRDefault="00296147">
          <w:pPr>
            <w:tabs>
              <w:tab w:val="right" w:pos="8838"/>
            </w:tabs>
            <w:ind w:left="-28" w:right="683"/>
          </w:pPr>
          <w:r>
            <w:t>04196/INFOEM/IP/RR/2020</w:t>
          </w:r>
        </w:p>
      </w:tc>
    </w:tr>
    <w:tr w:rsidR="000546C9" w14:paraId="3AE0A07F" w14:textId="77777777">
      <w:trPr>
        <w:trHeight w:val="276"/>
      </w:trPr>
      <w:tc>
        <w:tcPr>
          <w:tcW w:w="2404" w:type="dxa"/>
        </w:tcPr>
        <w:p w14:paraId="25AB1831" w14:textId="77777777" w:rsidR="000546C9" w:rsidRDefault="00296147">
          <w:pPr>
            <w:tabs>
              <w:tab w:val="right" w:pos="8838"/>
            </w:tabs>
            <w:ind w:right="-105"/>
            <w:rPr>
              <w:b/>
              <w:bCs/>
            </w:rPr>
          </w:pPr>
          <w:r>
            <w:rPr>
              <w:b/>
              <w:bCs/>
            </w:rPr>
            <w:t>Sujeto Obligado:</w:t>
          </w:r>
        </w:p>
      </w:tc>
      <w:tc>
        <w:tcPr>
          <w:tcW w:w="3587" w:type="dxa"/>
        </w:tcPr>
        <w:p w14:paraId="2FCBDCC1" w14:textId="77777777" w:rsidR="000546C9" w:rsidRDefault="00296147">
          <w:pPr>
            <w:tabs>
              <w:tab w:val="right" w:pos="8838"/>
            </w:tabs>
            <w:ind w:right="116"/>
          </w:pPr>
          <w:r>
            <w:t>Ayuntamiento de Chapultepec</w:t>
          </w:r>
        </w:p>
      </w:tc>
    </w:tr>
    <w:tr w:rsidR="000546C9" w14:paraId="233E5620" w14:textId="77777777">
      <w:trPr>
        <w:trHeight w:val="276"/>
      </w:trPr>
      <w:tc>
        <w:tcPr>
          <w:tcW w:w="2404" w:type="dxa"/>
        </w:tcPr>
        <w:p w14:paraId="5679ED72" w14:textId="77777777" w:rsidR="000546C9" w:rsidRDefault="00296147">
          <w:pPr>
            <w:tabs>
              <w:tab w:val="right" w:pos="8838"/>
            </w:tabs>
            <w:ind w:right="-105"/>
            <w:rPr>
              <w:b/>
              <w:bCs/>
            </w:rPr>
          </w:pPr>
          <w:r>
            <w:rPr>
              <w:b/>
              <w:bCs/>
            </w:rPr>
            <w:t>Comisionado Ponente:</w:t>
          </w:r>
        </w:p>
      </w:tc>
      <w:tc>
        <w:tcPr>
          <w:tcW w:w="3587" w:type="dxa"/>
        </w:tcPr>
        <w:p w14:paraId="1E9708EE" w14:textId="77777777" w:rsidR="000546C9" w:rsidRDefault="00296147">
          <w:pPr>
            <w:tabs>
              <w:tab w:val="right" w:pos="8838"/>
            </w:tabs>
            <w:ind w:right="-32"/>
          </w:pPr>
          <w:r>
            <w:t>Luis Gustavo Parra Noriega</w:t>
          </w:r>
        </w:p>
      </w:tc>
    </w:tr>
  </w:tbl>
  <w:p w14:paraId="297ABDED" w14:textId="77777777" w:rsidR="000546C9" w:rsidRDefault="00CC2CDC">
    <w:pPr>
      <w:pBdr>
        <w:top w:val="nil"/>
        <w:left w:val="nil"/>
        <w:bottom w:val="nil"/>
        <w:right w:val="nil"/>
        <w:between w:val="nil"/>
      </w:pBdr>
      <w:tabs>
        <w:tab w:val="center" w:pos="4419"/>
        <w:tab w:val="right" w:pos="8838"/>
      </w:tabs>
      <w:spacing w:after="0" w:line="240" w:lineRule="auto"/>
      <w:rPr>
        <w:color w:val="000000"/>
      </w:rPr>
    </w:pPr>
    <w:r>
      <w:rPr>
        <w:color w:val="000000"/>
      </w:rPr>
      <w:pict w14:anchorId="2236C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BC515" w14:textId="77777777" w:rsidR="000546C9" w:rsidRDefault="000546C9">
    <w:pPr>
      <w:rPr>
        <w:sz w:val="16"/>
        <w:szCs w:val="16"/>
      </w:rPr>
    </w:pPr>
  </w:p>
  <w:tbl>
    <w:tblPr>
      <w:tblStyle w:val="affffffa"/>
      <w:tblW w:w="6942"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410"/>
      <w:gridCol w:w="4532"/>
    </w:tblGrid>
    <w:tr w:rsidR="000546C9" w14:paraId="24ECFE0C" w14:textId="77777777">
      <w:trPr>
        <w:trHeight w:val="159"/>
      </w:trPr>
      <w:tc>
        <w:tcPr>
          <w:tcW w:w="2410" w:type="dxa"/>
        </w:tcPr>
        <w:p w14:paraId="4204AF57" w14:textId="77777777" w:rsidR="000546C9" w:rsidRDefault="00296147">
          <w:pPr>
            <w:tabs>
              <w:tab w:val="right" w:pos="8838"/>
            </w:tabs>
            <w:ind w:left="-395" w:right="-105" w:firstLine="395"/>
            <w:rPr>
              <w:b/>
              <w:bCs/>
            </w:rPr>
          </w:pPr>
          <w:r>
            <w:rPr>
              <w:b/>
              <w:bCs/>
            </w:rPr>
            <w:t>Recurso de Revisión:</w:t>
          </w:r>
        </w:p>
      </w:tc>
      <w:tc>
        <w:tcPr>
          <w:tcW w:w="4532" w:type="dxa"/>
        </w:tcPr>
        <w:p w14:paraId="48C767FC" w14:textId="77777777" w:rsidR="000546C9" w:rsidRDefault="00296147">
          <w:pPr>
            <w:tabs>
              <w:tab w:val="right" w:pos="8838"/>
            </w:tabs>
            <w:ind w:right="176"/>
            <w:rPr>
              <w:b/>
              <w:bCs/>
            </w:rPr>
          </w:pPr>
          <w:r>
            <w:rPr>
              <w:b/>
              <w:bCs/>
            </w:rPr>
            <w:t>06116/INFOEM/IP/RR/2025 y acumulado</w:t>
          </w:r>
        </w:p>
      </w:tc>
    </w:tr>
    <w:tr w:rsidR="000546C9" w14:paraId="03D1818E" w14:textId="77777777">
      <w:trPr>
        <w:trHeight w:val="300"/>
      </w:trPr>
      <w:tc>
        <w:tcPr>
          <w:tcW w:w="2410" w:type="dxa"/>
        </w:tcPr>
        <w:p w14:paraId="32DAE17C" w14:textId="77777777" w:rsidR="000546C9" w:rsidRDefault="00296147">
          <w:pPr>
            <w:tabs>
              <w:tab w:val="right" w:pos="8838"/>
            </w:tabs>
            <w:ind w:right="-105"/>
            <w:rPr>
              <w:b/>
              <w:bCs/>
            </w:rPr>
          </w:pPr>
          <w:r>
            <w:rPr>
              <w:b/>
              <w:bCs/>
            </w:rPr>
            <w:t>Sujeto Obligado:</w:t>
          </w:r>
        </w:p>
      </w:tc>
      <w:tc>
        <w:tcPr>
          <w:tcW w:w="4532" w:type="dxa"/>
        </w:tcPr>
        <w:p w14:paraId="120924B2" w14:textId="3A9B9D8C" w:rsidR="000546C9" w:rsidRDefault="00CE15B7">
          <w:pPr>
            <w:tabs>
              <w:tab w:val="left" w:pos="3158"/>
              <w:tab w:val="left" w:pos="4292"/>
              <w:tab w:val="right" w:pos="8838"/>
            </w:tabs>
            <w:ind w:right="176"/>
          </w:pPr>
          <w:r>
            <w:t>Organismo Público Descentralizado Municipal para la Prestación de los Servicios de Agua Potable Alcantarillado y Saneamiento de Cuautitlán Izcalli</w:t>
          </w:r>
        </w:p>
      </w:tc>
    </w:tr>
    <w:tr w:rsidR="000546C9" w14:paraId="1D053337" w14:textId="77777777">
      <w:trPr>
        <w:trHeight w:val="311"/>
      </w:trPr>
      <w:tc>
        <w:tcPr>
          <w:tcW w:w="2410" w:type="dxa"/>
        </w:tcPr>
        <w:p w14:paraId="1763E39A" w14:textId="77777777" w:rsidR="000546C9" w:rsidRDefault="00296147">
          <w:pPr>
            <w:tabs>
              <w:tab w:val="right" w:pos="8838"/>
            </w:tabs>
            <w:ind w:right="-105"/>
            <w:rPr>
              <w:b/>
              <w:bCs/>
            </w:rPr>
          </w:pPr>
          <w:r>
            <w:rPr>
              <w:b/>
              <w:bCs/>
            </w:rPr>
            <w:t>Comisionado Ponente:</w:t>
          </w:r>
        </w:p>
      </w:tc>
      <w:tc>
        <w:tcPr>
          <w:tcW w:w="4532" w:type="dxa"/>
        </w:tcPr>
        <w:p w14:paraId="6E1F5B91" w14:textId="77777777" w:rsidR="000546C9" w:rsidRDefault="00296147">
          <w:pPr>
            <w:tabs>
              <w:tab w:val="right" w:pos="8838"/>
            </w:tabs>
            <w:ind w:right="176"/>
          </w:pPr>
          <w:r>
            <w:t>Luis Gustavo Parra Noriega</w:t>
          </w:r>
        </w:p>
        <w:p w14:paraId="4408B499" w14:textId="77777777" w:rsidR="000546C9" w:rsidRDefault="000546C9">
          <w:pPr>
            <w:tabs>
              <w:tab w:val="right" w:pos="8838"/>
            </w:tabs>
            <w:ind w:right="176"/>
          </w:pPr>
        </w:p>
      </w:tc>
    </w:tr>
  </w:tbl>
  <w:p w14:paraId="6B8A9274" w14:textId="77777777" w:rsidR="000546C9" w:rsidRDefault="00CC2CDC">
    <w:pPr>
      <w:pBdr>
        <w:top w:val="nil"/>
        <w:left w:val="nil"/>
        <w:bottom w:val="nil"/>
        <w:right w:val="nil"/>
        <w:between w:val="nil"/>
      </w:pBdr>
      <w:tabs>
        <w:tab w:val="center" w:pos="4419"/>
        <w:tab w:val="right" w:pos="8838"/>
      </w:tabs>
      <w:spacing w:after="0" w:line="240" w:lineRule="auto"/>
      <w:rPr>
        <w:color w:val="000000"/>
      </w:rPr>
    </w:pPr>
    <w:r>
      <w:rPr>
        <w:color w:val="000000"/>
      </w:rPr>
      <w:pict w14:anchorId="2ACCD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07A01" w14:textId="77777777" w:rsidR="000546C9" w:rsidRDefault="00CC2CDC">
    <w:pPr>
      <w:widowControl w:val="0"/>
      <w:pBdr>
        <w:top w:val="nil"/>
        <w:left w:val="nil"/>
        <w:bottom w:val="nil"/>
        <w:right w:val="nil"/>
        <w:between w:val="nil"/>
      </w:pBdr>
      <w:spacing w:after="0" w:line="276" w:lineRule="auto"/>
      <w:jc w:val="left"/>
      <w:rPr>
        <w:color w:val="000000"/>
      </w:rPr>
    </w:pPr>
    <w:r>
      <w:rPr>
        <w:color w:val="000000"/>
      </w:rPr>
      <w:pict w14:anchorId="0F99E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3"/>
          <w10:wrap anchorx="margin" anchory="margin"/>
        </v:shape>
      </w:pict>
    </w:r>
  </w:p>
  <w:tbl>
    <w:tblPr>
      <w:tblStyle w:val="affffffb"/>
      <w:tblW w:w="9214" w:type="dxa"/>
      <w:tblInd w:w="0" w:type="dxa"/>
      <w:tblLayout w:type="fixed"/>
      <w:tblLook w:val="0400" w:firstRow="0" w:lastRow="0" w:firstColumn="0" w:lastColumn="0" w:noHBand="0" w:noVBand="1"/>
    </w:tblPr>
    <w:tblGrid>
      <w:gridCol w:w="2127"/>
      <w:gridCol w:w="7087"/>
    </w:tblGrid>
    <w:tr w:rsidR="000546C9" w14:paraId="1143F278" w14:textId="77777777">
      <w:trPr>
        <w:trHeight w:val="1546"/>
      </w:trPr>
      <w:tc>
        <w:tcPr>
          <w:tcW w:w="2127" w:type="dxa"/>
        </w:tcPr>
        <w:p w14:paraId="600573B2" w14:textId="77777777" w:rsidR="000546C9" w:rsidRDefault="000546C9">
          <w:pPr>
            <w:tabs>
              <w:tab w:val="right" w:pos="4273"/>
            </w:tabs>
            <w:rPr>
              <w:rFonts w:ascii="Garamond" w:eastAsia="Garamond" w:hAnsi="Garamond" w:cs="Garamond"/>
              <w:sz w:val="16"/>
              <w:szCs w:val="16"/>
            </w:rPr>
          </w:pPr>
        </w:p>
      </w:tc>
      <w:tc>
        <w:tcPr>
          <w:tcW w:w="7087" w:type="dxa"/>
        </w:tcPr>
        <w:p w14:paraId="4C344CE7" w14:textId="77777777" w:rsidR="000546C9" w:rsidRDefault="000546C9">
          <w:pPr>
            <w:rPr>
              <w:sz w:val="10"/>
              <w:szCs w:val="10"/>
            </w:rPr>
          </w:pPr>
        </w:p>
        <w:tbl>
          <w:tblPr>
            <w:tblStyle w:val="affffffc"/>
            <w:tblW w:w="6837" w:type="dxa"/>
            <w:tblInd w:w="0" w:type="dxa"/>
            <w:tblLayout w:type="fixed"/>
            <w:tblLook w:val="0400" w:firstRow="0" w:lastRow="0" w:firstColumn="0" w:lastColumn="0" w:noHBand="0" w:noVBand="1"/>
          </w:tblPr>
          <w:tblGrid>
            <w:gridCol w:w="2438"/>
            <w:gridCol w:w="4399"/>
          </w:tblGrid>
          <w:tr w:rsidR="000546C9" w14:paraId="02B00580" w14:textId="77777777">
            <w:trPr>
              <w:trHeight w:val="435"/>
            </w:trPr>
            <w:tc>
              <w:tcPr>
                <w:tcW w:w="2438" w:type="dxa"/>
              </w:tcPr>
              <w:p w14:paraId="0D772093" w14:textId="77777777" w:rsidR="000546C9" w:rsidRDefault="00296147">
                <w:pPr>
                  <w:tabs>
                    <w:tab w:val="right" w:pos="8838"/>
                  </w:tabs>
                  <w:ind w:right="-105"/>
                  <w:jc w:val="left"/>
                  <w:rPr>
                    <w:b/>
                    <w:bCs/>
                  </w:rPr>
                </w:pPr>
                <w:r>
                  <w:rPr>
                    <w:b/>
                    <w:bCs/>
                  </w:rPr>
                  <w:t>Recurso de Revisión:</w:t>
                </w:r>
              </w:p>
            </w:tc>
            <w:tc>
              <w:tcPr>
                <w:tcW w:w="4399" w:type="dxa"/>
              </w:tcPr>
              <w:p w14:paraId="2E295509" w14:textId="77777777" w:rsidR="000546C9" w:rsidRDefault="00296147">
                <w:pPr>
                  <w:tabs>
                    <w:tab w:val="right" w:pos="8838"/>
                  </w:tabs>
                  <w:ind w:right="-107"/>
                  <w:jc w:val="left"/>
                  <w:rPr>
                    <w:b/>
                    <w:bCs/>
                  </w:rPr>
                </w:pPr>
                <w:r>
                  <w:rPr>
                    <w:b/>
                    <w:bCs/>
                  </w:rPr>
                  <w:t>06116/INFOEM/IP/RR/2025 y acumulado</w:t>
                </w:r>
              </w:p>
            </w:tc>
          </w:tr>
          <w:tr w:rsidR="000546C9" w14:paraId="53467F9C" w14:textId="77777777">
            <w:trPr>
              <w:trHeight w:val="143"/>
            </w:trPr>
            <w:tc>
              <w:tcPr>
                <w:tcW w:w="2438" w:type="dxa"/>
              </w:tcPr>
              <w:p w14:paraId="35CFC110" w14:textId="77777777" w:rsidR="000546C9" w:rsidRDefault="00296147">
                <w:pPr>
                  <w:tabs>
                    <w:tab w:val="right" w:pos="8838"/>
                  </w:tabs>
                  <w:ind w:right="-105"/>
                  <w:jc w:val="left"/>
                  <w:rPr>
                    <w:b/>
                    <w:bCs/>
                  </w:rPr>
                </w:pPr>
                <w:r>
                  <w:rPr>
                    <w:b/>
                    <w:bCs/>
                  </w:rPr>
                  <w:t>Recurrente:</w:t>
                </w:r>
              </w:p>
            </w:tc>
            <w:tc>
              <w:tcPr>
                <w:tcW w:w="4399" w:type="dxa"/>
              </w:tcPr>
              <w:p w14:paraId="7E2E5A2E" w14:textId="6670FAF3" w:rsidR="000546C9" w:rsidRDefault="00184B14">
                <w:pPr>
                  <w:tabs>
                    <w:tab w:val="right" w:pos="8838"/>
                  </w:tabs>
                  <w:ind w:right="-107"/>
                  <w:jc w:val="left"/>
                </w:pPr>
                <w:r w:rsidRPr="00356BC4">
                  <w:rPr>
                    <w:b/>
                    <w:bCs/>
                    <w:highlight w:val="black"/>
                  </w:rPr>
                  <w:t>XXXXXXXXXXXXXXXXXXXXXXXX</w:t>
                </w:r>
              </w:p>
            </w:tc>
          </w:tr>
          <w:tr w:rsidR="000546C9" w14:paraId="759D8F1B" w14:textId="77777777">
            <w:trPr>
              <w:trHeight w:val="280"/>
            </w:trPr>
            <w:tc>
              <w:tcPr>
                <w:tcW w:w="2438" w:type="dxa"/>
              </w:tcPr>
              <w:p w14:paraId="529A68E6" w14:textId="77777777" w:rsidR="000546C9" w:rsidRDefault="00296147">
                <w:pPr>
                  <w:tabs>
                    <w:tab w:val="right" w:pos="8838"/>
                  </w:tabs>
                  <w:ind w:right="-105"/>
                  <w:jc w:val="left"/>
                  <w:rPr>
                    <w:b/>
                    <w:bCs/>
                  </w:rPr>
                </w:pPr>
                <w:r>
                  <w:rPr>
                    <w:b/>
                    <w:bCs/>
                  </w:rPr>
                  <w:t>Sujeto Obligado:</w:t>
                </w:r>
              </w:p>
            </w:tc>
            <w:tc>
              <w:tcPr>
                <w:tcW w:w="4399" w:type="dxa"/>
              </w:tcPr>
              <w:p w14:paraId="08B7289C" w14:textId="0700C231" w:rsidR="000546C9" w:rsidRDefault="00CE15B7">
                <w:pPr>
                  <w:tabs>
                    <w:tab w:val="right" w:pos="8838"/>
                  </w:tabs>
                  <w:ind w:right="33"/>
                </w:pPr>
                <w:r>
                  <w:t>Organismo Público Descentralizado Municipal para la Prestación de los Servicios de Agua Potable Alcantarillado y Saneamiento de Cuautitlán Izcalli</w:t>
                </w:r>
              </w:p>
            </w:tc>
          </w:tr>
          <w:tr w:rsidR="000546C9" w14:paraId="01B27511" w14:textId="77777777">
            <w:trPr>
              <w:trHeight w:val="280"/>
            </w:trPr>
            <w:tc>
              <w:tcPr>
                <w:tcW w:w="2438" w:type="dxa"/>
              </w:tcPr>
              <w:p w14:paraId="388805FB" w14:textId="77777777" w:rsidR="000546C9" w:rsidRDefault="00296147">
                <w:pPr>
                  <w:tabs>
                    <w:tab w:val="right" w:pos="8838"/>
                  </w:tabs>
                  <w:ind w:right="-105"/>
                  <w:jc w:val="left"/>
                  <w:rPr>
                    <w:b/>
                    <w:bCs/>
                  </w:rPr>
                </w:pPr>
                <w:r>
                  <w:rPr>
                    <w:b/>
                    <w:bCs/>
                  </w:rPr>
                  <w:t>Comisionado Ponente:</w:t>
                </w:r>
              </w:p>
            </w:tc>
            <w:tc>
              <w:tcPr>
                <w:tcW w:w="4399" w:type="dxa"/>
              </w:tcPr>
              <w:p w14:paraId="555A3BBC" w14:textId="77777777" w:rsidR="000546C9" w:rsidRDefault="00296147">
                <w:pPr>
                  <w:tabs>
                    <w:tab w:val="right" w:pos="8838"/>
                  </w:tabs>
                  <w:ind w:right="-107"/>
                  <w:jc w:val="left"/>
                </w:pPr>
                <w:r>
                  <w:t>Luis Gustavo Parra Noriega</w:t>
                </w:r>
              </w:p>
            </w:tc>
          </w:tr>
        </w:tbl>
        <w:p w14:paraId="3641B184" w14:textId="77777777" w:rsidR="000546C9" w:rsidRDefault="000546C9">
          <w:pPr>
            <w:tabs>
              <w:tab w:val="right" w:pos="8838"/>
            </w:tabs>
            <w:ind w:left="-28"/>
            <w:rPr>
              <w:rFonts w:ascii="Arial" w:eastAsia="Arial" w:hAnsi="Arial" w:cs="Arial"/>
              <w:b/>
              <w:bCs/>
            </w:rPr>
          </w:pPr>
        </w:p>
      </w:tc>
    </w:tr>
  </w:tbl>
  <w:p w14:paraId="76B9A415" w14:textId="77777777" w:rsidR="000546C9" w:rsidRDefault="000546C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0556"/>
    <w:multiLevelType w:val="multilevel"/>
    <w:tmpl w:val="DB7A78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B843C7"/>
    <w:multiLevelType w:val="multilevel"/>
    <w:tmpl w:val="BA40D048"/>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8C775A"/>
    <w:multiLevelType w:val="multilevel"/>
    <w:tmpl w:val="EE98B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F66CAA"/>
    <w:multiLevelType w:val="multilevel"/>
    <w:tmpl w:val="05E456B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136839CB"/>
    <w:multiLevelType w:val="multilevel"/>
    <w:tmpl w:val="DE9E1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400EE3"/>
    <w:multiLevelType w:val="multilevel"/>
    <w:tmpl w:val="9EE069DA"/>
    <w:lvl w:ilvl="0">
      <w:start w:val="1"/>
      <w:numFmt w:val="lowerLetter"/>
      <w:lvlText w:val="%1."/>
      <w:lvlJc w:val="left"/>
      <w:pPr>
        <w:ind w:left="780" w:hanging="360"/>
      </w:p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 w15:restartNumberingAfterBreak="0">
    <w:nsid w:val="33B14B4F"/>
    <w:multiLevelType w:val="multilevel"/>
    <w:tmpl w:val="BAFCE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7725B1"/>
    <w:multiLevelType w:val="multilevel"/>
    <w:tmpl w:val="6450C3E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CC2ECF"/>
    <w:multiLevelType w:val="multilevel"/>
    <w:tmpl w:val="00AAB35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8F93003"/>
    <w:multiLevelType w:val="multilevel"/>
    <w:tmpl w:val="4702A1C0"/>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3496DF3"/>
    <w:multiLevelType w:val="multilevel"/>
    <w:tmpl w:val="C99AC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765645A"/>
    <w:multiLevelType w:val="multilevel"/>
    <w:tmpl w:val="24089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2355251">
    <w:abstractNumId w:val="0"/>
  </w:num>
  <w:num w:numId="2" w16cid:durableId="824858856">
    <w:abstractNumId w:val="6"/>
  </w:num>
  <w:num w:numId="3" w16cid:durableId="96219477">
    <w:abstractNumId w:val="7"/>
  </w:num>
  <w:num w:numId="4" w16cid:durableId="1896770596">
    <w:abstractNumId w:val="9"/>
  </w:num>
  <w:num w:numId="5" w16cid:durableId="805198853">
    <w:abstractNumId w:val="10"/>
  </w:num>
  <w:num w:numId="6" w16cid:durableId="357439457">
    <w:abstractNumId w:val="8"/>
  </w:num>
  <w:num w:numId="7" w16cid:durableId="1756591846">
    <w:abstractNumId w:val="2"/>
  </w:num>
  <w:num w:numId="8" w16cid:durableId="1216238120">
    <w:abstractNumId w:val="3"/>
  </w:num>
  <w:num w:numId="9" w16cid:durableId="1316951004">
    <w:abstractNumId w:val="5"/>
  </w:num>
  <w:num w:numId="10" w16cid:durableId="1376388718">
    <w:abstractNumId w:val="4"/>
  </w:num>
  <w:num w:numId="11" w16cid:durableId="1445230637">
    <w:abstractNumId w:val="11"/>
  </w:num>
  <w:num w:numId="12" w16cid:durableId="198162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6C9"/>
    <w:rsid w:val="000546C9"/>
    <w:rsid w:val="00184B14"/>
    <w:rsid w:val="0024294F"/>
    <w:rsid w:val="00296147"/>
    <w:rsid w:val="006375EE"/>
    <w:rsid w:val="007A5A5D"/>
    <w:rsid w:val="00A22BE3"/>
    <w:rsid w:val="00B6324A"/>
    <w:rsid w:val="00C22B92"/>
    <w:rsid w:val="00C61D3A"/>
    <w:rsid w:val="00CB1E8E"/>
    <w:rsid w:val="00CC2CDC"/>
    <w:rsid w:val="00CE15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82AEC"/>
  <w15:docId w15:val="{77BF54D0-FDE1-47AB-904E-15AA0B60B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4C6390"/>
    <w:rPr>
      <w:color w:val="605E5C"/>
      <w:shd w:val="clear" w:color="auto" w:fill="E1DFDD"/>
    </w:r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table" w:customStyle="1" w:styleId="affffff0">
    <w:basedOn w:val="TableNormal1"/>
    <w:tblPr>
      <w:tblStyleRowBandSize w:val="1"/>
      <w:tblStyleColBandSize w:val="1"/>
      <w:tblCellMar>
        <w:left w:w="115" w:type="dxa"/>
        <w:right w:w="115" w:type="dxa"/>
      </w:tblCellMar>
    </w:tblPr>
  </w:style>
  <w:style w:type="table" w:customStyle="1" w:styleId="affffff1">
    <w:basedOn w:val="TableNormal1"/>
    <w:pPr>
      <w:spacing w:after="0" w:line="240" w:lineRule="auto"/>
    </w:pPr>
    <w:tblPr>
      <w:tblStyleRowBandSize w:val="1"/>
      <w:tblStyleColBandSize w:val="1"/>
      <w:tblCellMar>
        <w:left w:w="108" w:type="dxa"/>
        <w:right w:w="108" w:type="dxa"/>
      </w:tblCellMar>
    </w:tblPr>
  </w:style>
  <w:style w:type="table" w:customStyle="1" w:styleId="affffff2">
    <w:basedOn w:val="TableNormal1"/>
    <w:pPr>
      <w:spacing w:after="0" w:line="240" w:lineRule="auto"/>
    </w:pPr>
    <w:tblPr>
      <w:tblStyleRowBandSize w:val="1"/>
      <w:tblStyleColBandSize w:val="1"/>
      <w:tblCellMar>
        <w:left w:w="108" w:type="dxa"/>
        <w:right w:w="108" w:type="dxa"/>
      </w:tblCellMar>
    </w:tblPr>
  </w:style>
  <w:style w:type="table" w:customStyle="1" w:styleId="affffff3">
    <w:basedOn w:val="TableNormal1"/>
    <w:pPr>
      <w:spacing w:after="0" w:line="240" w:lineRule="auto"/>
    </w:pPr>
    <w:tblPr>
      <w:tblStyleRowBandSize w:val="1"/>
      <w:tblStyleColBandSize w:val="1"/>
      <w:tblCellMar>
        <w:left w:w="108" w:type="dxa"/>
        <w:right w:w="108" w:type="dxa"/>
      </w:tblCellMar>
    </w:tblPr>
  </w:style>
  <w:style w:type="table" w:customStyle="1" w:styleId="affffff4">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12">
    <w:name w:val="Mención sin resolver12"/>
    <w:basedOn w:val="Fuentedeprrafopredeter"/>
    <w:uiPriority w:val="99"/>
    <w:semiHidden/>
    <w:unhideWhenUsed/>
    <w:rsid w:val="00B51A0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c">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958320">
      <w:bodyDiv w:val="1"/>
      <w:marLeft w:val="0"/>
      <w:marRight w:val="0"/>
      <w:marTop w:val="0"/>
      <w:marBottom w:val="0"/>
      <w:divBdr>
        <w:top w:val="none" w:sz="0" w:space="0" w:color="auto"/>
        <w:left w:val="none" w:sz="0" w:space="0" w:color="auto"/>
        <w:bottom w:val="none" w:sz="0" w:space="0" w:color="auto"/>
        <w:right w:val="none" w:sz="0" w:space="0" w:color="auto"/>
      </w:divBdr>
    </w:div>
    <w:div w:id="1693728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nsultas.curp.gob.mx/CurpSP/html/informacionecurpPS.html"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sat.gob.mx/aplicacion/28889/obten-tu-cedula-de-identificacion-fisca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b.mx/segob/renapo/acciones-y-programas/clave-unica-de-registro-de-poblacion-curp-142226"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PiV+ds8BoD1l9MMVt5axgcycmw==">CgMxLjAyDmguOHM5MXlzbTIyNmw1MghoLmdqZGd4czIOaC5xY3p5ODF3cHlhNWIyDmguN3oyaG0xZHN0YzJuMg5oLjRwcDNxaHVhaTBweTIOaC54OGN3Zm1oMjZydDkyCWguMmV0OTJwMDIOaC43OGtpbTFyYjRna2oyDmguZWI2enZqeHB3MGp5Mg5oLjRoNjlma3BqaWVvazIOaC5pMWV0Zm95N2pkYXUyDmgudjNqajY5OWllamtmMg5oLmp2bG1lNGhxazZlOTIOaC51NDZzbGR3M3oyaXoyDmguNDdkNjF3ano5aGo4Mg5oLmkwcmVhODhzbjgxcDIOaC42NjM3Zmh6aGpjaWEyDmguOHR5MG16dmk2bWl2Mg5oLmRqemx1eXl0cmx5ZjIOaC5hcmd5MjFxbmttaHI4AHIhMVVHbV9XWmdYZ2xGUzIyUHYxcmdZSVZ6eFJmRlZDZ2dP</go:docsCustomData>
</go:gDocsCustomXmlDataStorage>
</file>

<file path=customXml/itemProps1.xml><?xml version="1.0" encoding="utf-8"?>
<ds:datastoreItem xmlns:ds="http://schemas.openxmlformats.org/officeDocument/2006/customXml" ds:itemID="{B34155F5-E7E9-42BC-8B4F-DA8F938879A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14239</Words>
  <Characters>78317</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2026-01-16T16:46:00Z</cp:lastPrinted>
  <dcterms:created xsi:type="dcterms:W3CDTF">2026-01-16T16:46:00Z</dcterms:created>
  <dcterms:modified xsi:type="dcterms:W3CDTF">2026-03-12T22:30:00Z</dcterms:modified>
</cp:coreProperties>
</file>