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2495596A" w:rsidR="007D645B" w:rsidRPr="00024F88" w:rsidRDefault="0029071C" w:rsidP="00B069EB">
      <w:pPr>
        <w:shd w:val="clear" w:color="auto" w:fill="FFFFFF"/>
        <w:spacing w:line="360" w:lineRule="auto"/>
        <w:jc w:val="both"/>
        <w:rPr>
          <w:rFonts w:ascii="Palatino Linotype" w:hAnsi="Palatino Linotype" w:cs="Arial"/>
          <w:color w:val="000000"/>
          <w:lang w:val="es-MX" w:eastAsia="es-MX"/>
        </w:rPr>
      </w:pPr>
      <w:r w:rsidRPr="00024F88">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024F88">
        <w:rPr>
          <w:rFonts w:ascii="Palatino Linotype" w:hAnsi="Palatino Linotype" w:cs="Arial"/>
          <w:color w:val="000000"/>
          <w:lang w:val="es-MX" w:eastAsia="es-MX"/>
        </w:rPr>
        <w:t xml:space="preserve"> </w:t>
      </w:r>
      <w:r w:rsidR="0009050D" w:rsidRPr="00024F88">
        <w:rPr>
          <w:rFonts w:ascii="Palatino Linotype" w:hAnsi="Palatino Linotype" w:cs="Arial"/>
          <w:color w:val="000000"/>
          <w:lang w:val="es-MX" w:eastAsia="es-MX"/>
        </w:rPr>
        <w:t>de</w:t>
      </w:r>
      <w:r w:rsidR="00465ECC" w:rsidRPr="00024F88">
        <w:rPr>
          <w:rFonts w:ascii="Palatino Linotype" w:hAnsi="Palatino Linotype" w:cs="Arial"/>
          <w:color w:val="000000"/>
          <w:lang w:val="es-MX" w:eastAsia="es-MX"/>
        </w:rPr>
        <w:t xml:space="preserve"> </w:t>
      </w:r>
      <w:bookmarkEnd w:id="0"/>
      <w:r w:rsidR="00433ED8" w:rsidRPr="00024F88">
        <w:rPr>
          <w:rFonts w:ascii="Palatino Linotype" w:hAnsi="Palatino Linotype" w:cs="Arial"/>
          <w:color w:val="000000"/>
          <w:lang w:val="es-MX" w:eastAsia="es-MX"/>
        </w:rPr>
        <w:t>once de febrero de</w:t>
      </w:r>
      <w:r w:rsidR="00465ECC" w:rsidRPr="00024F88">
        <w:rPr>
          <w:rFonts w:ascii="Palatino Linotype" w:hAnsi="Palatino Linotype" w:cs="Arial"/>
          <w:color w:val="000000"/>
          <w:lang w:val="es-MX" w:eastAsia="es-MX"/>
        </w:rPr>
        <w:t xml:space="preserve"> </w:t>
      </w:r>
      <w:r w:rsidR="007237B8" w:rsidRPr="00024F88">
        <w:rPr>
          <w:rFonts w:ascii="Palatino Linotype" w:hAnsi="Palatino Linotype" w:cs="Arial"/>
          <w:color w:val="000000"/>
          <w:lang w:val="es-MX" w:eastAsia="es-MX"/>
        </w:rPr>
        <w:t>dos mil veinti</w:t>
      </w:r>
      <w:r w:rsidR="00433ED8" w:rsidRPr="00024F88">
        <w:rPr>
          <w:rFonts w:ascii="Palatino Linotype" w:hAnsi="Palatino Linotype" w:cs="Arial"/>
          <w:color w:val="000000"/>
          <w:lang w:val="es-MX" w:eastAsia="es-MX"/>
        </w:rPr>
        <w:t>séis</w:t>
      </w:r>
      <w:r w:rsidRPr="00024F88">
        <w:rPr>
          <w:rFonts w:ascii="Palatino Linotype" w:hAnsi="Palatino Linotype" w:cs="Arial"/>
          <w:color w:val="000000"/>
          <w:lang w:val="es-MX" w:eastAsia="es-MX"/>
        </w:rPr>
        <w:t>.</w:t>
      </w:r>
    </w:p>
    <w:p w14:paraId="34F36462" w14:textId="77777777" w:rsidR="00B069EB" w:rsidRPr="00024F88"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7BF71F01" w:rsidR="007D645B" w:rsidRPr="00024F88" w:rsidRDefault="0029071C" w:rsidP="00B069EB">
      <w:pPr>
        <w:tabs>
          <w:tab w:val="left" w:pos="1701"/>
        </w:tabs>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b/>
          <w:lang w:val="es-MX" w:eastAsia="en-US"/>
        </w:rPr>
        <w:t>VISTO</w:t>
      </w:r>
      <w:r w:rsidRPr="00024F88">
        <w:rPr>
          <w:rFonts w:ascii="Palatino Linotype" w:eastAsiaTheme="minorHAnsi" w:hAnsi="Palatino Linotype" w:cs="Arial"/>
          <w:lang w:val="es-MX" w:eastAsia="en-US"/>
        </w:rPr>
        <w:t xml:space="preserve"> el expediente electrónico formado con motivo del recurso de revisión número </w:t>
      </w:r>
      <w:bookmarkStart w:id="1" w:name="_GoBack"/>
      <w:r w:rsidR="003C5616" w:rsidRPr="00024F88">
        <w:rPr>
          <w:rFonts w:ascii="Palatino Linotype" w:eastAsiaTheme="minorHAnsi" w:hAnsi="Palatino Linotype" w:cs="Arial"/>
          <w:b/>
          <w:lang w:val="es-MX" w:eastAsia="en-US"/>
        </w:rPr>
        <w:t>10610</w:t>
      </w:r>
      <w:r w:rsidR="00951242" w:rsidRPr="00024F88">
        <w:rPr>
          <w:rFonts w:ascii="Palatino Linotype" w:eastAsiaTheme="minorHAnsi" w:hAnsi="Palatino Linotype" w:cs="Arial"/>
          <w:b/>
          <w:lang w:val="es-MX" w:eastAsia="en-US"/>
        </w:rPr>
        <w:t>/</w:t>
      </w:r>
      <w:r w:rsidRPr="00024F88">
        <w:rPr>
          <w:rFonts w:ascii="Palatino Linotype" w:eastAsiaTheme="minorHAnsi" w:hAnsi="Palatino Linotype" w:cs="Arial"/>
          <w:b/>
          <w:bCs/>
          <w:lang w:val="es-MX" w:eastAsia="es-MX"/>
        </w:rPr>
        <w:t>INFOEM/IP/RR/202</w:t>
      </w:r>
      <w:r w:rsidR="00B14416" w:rsidRPr="00024F88">
        <w:rPr>
          <w:rFonts w:ascii="Palatino Linotype" w:eastAsiaTheme="minorHAnsi" w:hAnsi="Palatino Linotype" w:cs="Arial"/>
          <w:b/>
          <w:bCs/>
          <w:lang w:val="es-MX" w:eastAsia="es-MX"/>
        </w:rPr>
        <w:t>5</w:t>
      </w:r>
      <w:bookmarkEnd w:id="1"/>
      <w:r w:rsidRPr="00024F88">
        <w:rPr>
          <w:rFonts w:ascii="Palatino Linotype" w:eastAsiaTheme="minorHAnsi" w:hAnsi="Palatino Linotype" w:cs="Arial"/>
          <w:lang w:val="es-MX" w:eastAsia="en-US"/>
        </w:rPr>
        <w:t xml:space="preserve">, </w:t>
      </w:r>
      <w:r w:rsidR="00266841" w:rsidRPr="00024F88">
        <w:rPr>
          <w:rFonts w:ascii="Palatino Linotype" w:hAnsi="Palatino Linotype" w:cs="Arial"/>
        </w:rPr>
        <w:t>interpuesto</w:t>
      </w:r>
      <w:r w:rsidR="005327BF" w:rsidRPr="00024F88">
        <w:rPr>
          <w:rFonts w:ascii="Palatino Linotype" w:hAnsi="Palatino Linotype" w:cs="Arial"/>
        </w:rPr>
        <w:t xml:space="preserve"> </w:t>
      </w:r>
      <w:r w:rsidR="00B14416" w:rsidRPr="00024F88">
        <w:rPr>
          <w:rFonts w:ascii="Palatino Linotype" w:hAnsi="Palatino Linotype" w:cs="Arial"/>
        </w:rPr>
        <w:t xml:space="preserve">por </w:t>
      </w:r>
      <w:r w:rsidR="004968DC" w:rsidRPr="00024F88">
        <w:rPr>
          <w:rFonts w:ascii="Palatino Linotype" w:hAnsi="Palatino Linotype" w:cs="Arial"/>
        </w:rPr>
        <w:t xml:space="preserve">un </w:t>
      </w:r>
      <w:r w:rsidR="003C5616" w:rsidRPr="00024F88">
        <w:rPr>
          <w:rFonts w:ascii="Palatino Linotype" w:hAnsi="Palatino Linotype" w:cs="Arial"/>
        </w:rPr>
        <w:t xml:space="preserve">el </w:t>
      </w:r>
      <w:r w:rsidR="003C5616" w:rsidRPr="00024F88">
        <w:rPr>
          <w:rFonts w:ascii="Palatino Linotype" w:hAnsi="Palatino Linotype" w:cs="Arial"/>
          <w:b/>
        </w:rPr>
        <w:t xml:space="preserve">C. </w:t>
      </w:r>
      <w:r w:rsidR="00415E40">
        <w:rPr>
          <w:rFonts w:ascii="Palatino Linotype" w:hAnsi="Palatino Linotype" w:cs="Arial"/>
          <w:b/>
        </w:rPr>
        <w:t>XXXXXXXXXX</w:t>
      </w:r>
      <w:r w:rsidR="005F1F89" w:rsidRPr="00024F88">
        <w:rPr>
          <w:rFonts w:ascii="Palatino Linotype" w:hAnsi="Palatino Linotype" w:cs="Arial"/>
        </w:rPr>
        <w:t>,</w:t>
      </w:r>
      <w:r w:rsidR="005F1F89" w:rsidRPr="00024F88">
        <w:rPr>
          <w:rFonts w:ascii="Palatino Linotype" w:hAnsi="Palatino Linotype" w:cs="Arial"/>
          <w:b/>
        </w:rPr>
        <w:t xml:space="preserve"> </w:t>
      </w:r>
      <w:r w:rsidR="005F1F89" w:rsidRPr="00024F88">
        <w:rPr>
          <w:rFonts w:ascii="Palatino Linotype" w:hAnsi="Palatino Linotype" w:cs="Arial"/>
        </w:rPr>
        <w:t>en lo sucesivo</w:t>
      </w:r>
      <w:r w:rsidR="0027342B" w:rsidRPr="00024F88">
        <w:rPr>
          <w:rFonts w:ascii="Palatino Linotype" w:hAnsi="Palatino Linotype" w:cs="Arial"/>
        </w:rPr>
        <w:t xml:space="preserve"> la parte </w:t>
      </w:r>
      <w:r w:rsidR="005F1F89" w:rsidRPr="00024F88">
        <w:rPr>
          <w:rFonts w:ascii="Palatino Linotype" w:hAnsi="Palatino Linotype" w:cs="Arial"/>
          <w:b/>
        </w:rPr>
        <w:t>Recurrente</w:t>
      </w:r>
      <w:r w:rsidRPr="00024F88">
        <w:rPr>
          <w:rFonts w:ascii="Palatino Linotype" w:eastAsiaTheme="minorHAnsi" w:hAnsi="Palatino Linotype" w:cs="Arial"/>
          <w:lang w:val="es-MX" w:eastAsia="en-US"/>
        </w:rPr>
        <w:t>, en contra de la respuesta de</w:t>
      </w:r>
      <w:r w:rsidR="00B20C2B" w:rsidRPr="00024F88">
        <w:rPr>
          <w:rFonts w:ascii="Palatino Linotype" w:eastAsiaTheme="minorHAnsi" w:hAnsi="Palatino Linotype" w:cs="Arial"/>
          <w:lang w:val="es-MX" w:eastAsia="en-US"/>
        </w:rPr>
        <w:t>l</w:t>
      </w:r>
      <w:r w:rsidRPr="00024F88">
        <w:rPr>
          <w:rFonts w:ascii="Palatino Linotype" w:eastAsiaTheme="minorHAnsi" w:hAnsi="Palatino Linotype" w:cs="Arial"/>
          <w:lang w:val="es-MX" w:eastAsia="en-US"/>
        </w:rPr>
        <w:t xml:space="preserve"> </w:t>
      </w:r>
      <w:r w:rsidR="003C5616" w:rsidRPr="00024F88">
        <w:rPr>
          <w:rFonts w:ascii="Palatino Linotype" w:eastAsiaTheme="minorHAnsi" w:hAnsi="Palatino Linotype" w:cs="Arial"/>
          <w:b/>
          <w:lang w:val="es-MX" w:eastAsia="en-US"/>
        </w:rPr>
        <w:t>Organismo Público Descentralizado para la Prestación de Los Servicios de Agua Potable Alcantarillado y Saneamiento del Municipio de Naucalpan de Juárez</w:t>
      </w:r>
      <w:r w:rsidRPr="00024F88">
        <w:rPr>
          <w:rFonts w:ascii="Palatino Linotype" w:eastAsiaTheme="minorHAnsi" w:hAnsi="Palatino Linotype" w:cs="Arial"/>
          <w:lang w:val="es-MX" w:eastAsia="en-US"/>
        </w:rPr>
        <w:t>,</w:t>
      </w:r>
      <w:r w:rsidRPr="00024F88">
        <w:rPr>
          <w:rFonts w:ascii="Palatino Linotype" w:eastAsiaTheme="minorHAnsi" w:hAnsi="Palatino Linotype" w:cs="Arial"/>
          <w:b/>
          <w:lang w:val="es-MX" w:eastAsia="en-US"/>
        </w:rPr>
        <w:t xml:space="preserve"> </w:t>
      </w:r>
      <w:r w:rsidRPr="00024F88">
        <w:rPr>
          <w:rFonts w:ascii="Palatino Linotype" w:eastAsiaTheme="minorHAnsi" w:hAnsi="Palatino Linotype" w:cs="Arial"/>
          <w:lang w:val="es-MX" w:eastAsia="en-US"/>
        </w:rPr>
        <w:t>en lo subsecuente</w:t>
      </w:r>
      <w:r w:rsidR="00CE2C18" w:rsidRPr="00024F88">
        <w:rPr>
          <w:rFonts w:ascii="Palatino Linotype" w:eastAsiaTheme="minorHAnsi" w:hAnsi="Palatino Linotype" w:cs="Arial"/>
          <w:lang w:val="es-MX" w:eastAsia="en-US"/>
        </w:rPr>
        <w:t xml:space="preserve"> el </w:t>
      </w:r>
      <w:r w:rsidRPr="00024F88">
        <w:rPr>
          <w:rFonts w:ascii="Palatino Linotype" w:eastAsiaTheme="minorHAnsi" w:hAnsi="Palatino Linotype" w:cs="Arial"/>
          <w:b/>
          <w:lang w:val="es-MX" w:eastAsia="en-US"/>
        </w:rPr>
        <w:t xml:space="preserve">Sujeto Obligado, </w:t>
      </w:r>
      <w:r w:rsidRPr="00024F88">
        <w:rPr>
          <w:rFonts w:ascii="Palatino Linotype" w:eastAsiaTheme="minorHAnsi" w:hAnsi="Palatino Linotype" w:cs="Arial"/>
          <w:lang w:val="es-MX" w:eastAsia="en-US"/>
        </w:rPr>
        <w:t>se procede a dictar la presente resolución.</w:t>
      </w:r>
    </w:p>
    <w:p w14:paraId="07D110C6" w14:textId="77777777" w:rsidR="00B069EB" w:rsidRPr="00024F88" w:rsidRDefault="00B069EB" w:rsidP="00CE2C18">
      <w:pPr>
        <w:pStyle w:val="Sinespaciado"/>
        <w:rPr>
          <w:rFonts w:eastAsiaTheme="minorHAnsi"/>
          <w:lang w:eastAsia="en-US"/>
        </w:rPr>
      </w:pPr>
    </w:p>
    <w:p w14:paraId="4AFE5A3C" w14:textId="1986016B" w:rsidR="00C753C2" w:rsidRPr="00024F88" w:rsidRDefault="0029071C" w:rsidP="007D645B">
      <w:pPr>
        <w:spacing w:line="360" w:lineRule="auto"/>
        <w:jc w:val="center"/>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t>A N T E C E D E N T E S</w:t>
      </w:r>
    </w:p>
    <w:p w14:paraId="44F11F6B" w14:textId="77777777" w:rsidR="007D645B" w:rsidRPr="00024F88" w:rsidRDefault="007D645B" w:rsidP="007D645B">
      <w:pPr>
        <w:pStyle w:val="Sinespaciado"/>
        <w:rPr>
          <w:rFonts w:eastAsiaTheme="minorHAnsi"/>
          <w:lang w:eastAsia="en-US"/>
        </w:rPr>
      </w:pPr>
    </w:p>
    <w:p w14:paraId="1AD87C73" w14:textId="77777777" w:rsidR="0029071C" w:rsidRPr="00024F88" w:rsidRDefault="0029071C" w:rsidP="0029071C">
      <w:pPr>
        <w:spacing w:line="360" w:lineRule="auto"/>
        <w:jc w:val="both"/>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t>PRIMERO. De la solicitud de información.</w:t>
      </w:r>
    </w:p>
    <w:p w14:paraId="0FFAF1E9" w14:textId="07EB0295" w:rsidR="00503616" w:rsidRPr="00024F88" w:rsidRDefault="0029071C" w:rsidP="00B069EB">
      <w:pPr>
        <w:spacing w:line="360" w:lineRule="auto"/>
        <w:jc w:val="both"/>
        <w:rPr>
          <w:rFonts w:ascii="Palatino Linotype" w:eastAsiaTheme="minorHAnsi" w:hAnsi="Palatino Linotype" w:cs="Arial"/>
          <w:szCs w:val="22"/>
          <w:lang w:val="es-MX" w:eastAsia="en-US"/>
        </w:rPr>
      </w:pPr>
      <w:r w:rsidRPr="00024F88">
        <w:rPr>
          <w:rFonts w:ascii="Palatino Linotype" w:eastAsiaTheme="minorHAnsi" w:hAnsi="Palatino Linotype" w:cs="Arial"/>
          <w:szCs w:val="22"/>
          <w:lang w:val="es-MX" w:eastAsia="en-US"/>
        </w:rPr>
        <w:t xml:space="preserve">En fecha </w:t>
      </w:r>
      <w:r w:rsidR="00CE2C18" w:rsidRPr="00024F88">
        <w:rPr>
          <w:rFonts w:ascii="Palatino Linotype" w:eastAsiaTheme="minorHAnsi" w:hAnsi="Palatino Linotype" w:cs="Arial"/>
          <w:szCs w:val="22"/>
          <w:lang w:val="es-MX" w:eastAsia="en-US"/>
        </w:rPr>
        <w:t>doce de agosto</w:t>
      </w:r>
      <w:r w:rsidR="00B14416" w:rsidRPr="00024F88">
        <w:rPr>
          <w:rFonts w:ascii="Palatino Linotype" w:eastAsiaTheme="minorHAnsi" w:hAnsi="Palatino Linotype" w:cs="Arial"/>
          <w:szCs w:val="22"/>
          <w:lang w:val="es-MX" w:eastAsia="en-US"/>
        </w:rPr>
        <w:t xml:space="preserve"> de dos mil veinticinco</w:t>
      </w:r>
      <w:r w:rsidR="00300F4C" w:rsidRPr="00024F88">
        <w:rPr>
          <w:rFonts w:ascii="Palatino Linotype" w:eastAsiaTheme="minorHAnsi" w:hAnsi="Palatino Linotype" w:cs="Arial"/>
          <w:szCs w:val="22"/>
          <w:lang w:val="es-MX" w:eastAsia="en-US"/>
        </w:rPr>
        <w:t>,</w:t>
      </w:r>
      <w:r w:rsidR="00B640A9" w:rsidRPr="00024F88">
        <w:rPr>
          <w:rFonts w:ascii="Palatino Linotype" w:eastAsiaTheme="minorHAnsi" w:hAnsi="Palatino Linotype" w:cs="Arial"/>
          <w:szCs w:val="22"/>
          <w:lang w:val="es-MX" w:eastAsia="en-US"/>
        </w:rPr>
        <w:t xml:space="preserve"> </w:t>
      </w:r>
      <w:r w:rsidR="0027342B" w:rsidRPr="00024F88">
        <w:rPr>
          <w:rFonts w:ascii="Palatino Linotype" w:eastAsiaTheme="minorHAnsi" w:hAnsi="Palatino Linotype" w:cs="Arial"/>
          <w:szCs w:val="22"/>
          <w:lang w:val="es-MX" w:eastAsia="en-US"/>
        </w:rPr>
        <w:t xml:space="preserve">la parte </w:t>
      </w:r>
      <w:r w:rsidRPr="00024F88">
        <w:rPr>
          <w:rFonts w:ascii="Palatino Linotype" w:eastAsiaTheme="minorHAnsi" w:hAnsi="Palatino Linotype" w:cs="Arial"/>
          <w:b/>
          <w:szCs w:val="22"/>
          <w:lang w:val="es-MX" w:eastAsia="en-US"/>
        </w:rPr>
        <w:t>Recurrente</w:t>
      </w:r>
      <w:r w:rsidRPr="00024F88">
        <w:rPr>
          <w:rFonts w:ascii="Palatino Linotype" w:eastAsiaTheme="minorHAnsi" w:hAnsi="Palatino Linotype" w:cs="Arial"/>
          <w:szCs w:val="22"/>
          <w:lang w:val="es-MX" w:eastAsia="en-US"/>
        </w:rPr>
        <w:t xml:space="preserve">, presentó a través del Sistema de Acceso a la Información Mexiquense </w:t>
      </w:r>
      <w:r w:rsidRPr="00024F88">
        <w:rPr>
          <w:rFonts w:ascii="Palatino Linotype" w:eastAsiaTheme="minorHAnsi" w:hAnsi="Palatino Linotype" w:cs="Arial"/>
          <w:b/>
          <w:szCs w:val="22"/>
          <w:lang w:val="es-MX" w:eastAsia="en-US"/>
        </w:rPr>
        <w:t>(SAIMEX),</w:t>
      </w:r>
      <w:r w:rsidRPr="00024F88">
        <w:rPr>
          <w:rFonts w:ascii="Palatino Linotype" w:eastAsiaTheme="minorHAnsi" w:hAnsi="Palatino Linotype" w:cs="Arial"/>
          <w:szCs w:val="22"/>
          <w:lang w:val="es-MX" w:eastAsia="en-US"/>
        </w:rPr>
        <w:t xml:space="preserve"> ante el </w:t>
      </w:r>
      <w:r w:rsidRPr="00024F88">
        <w:rPr>
          <w:rFonts w:ascii="Palatino Linotype" w:eastAsiaTheme="minorHAnsi" w:hAnsi="Palatino Linotype" w:cs="Arial"/>
          <w:b/>
          <w:szCs w:val="22"/>
          <w:lang w:val="es-MX" w:eastAsia="en-US"/>
        </w:rPr>
        <w:t>Sujeto Obligado</w:t>
      </w:r>
      <w:r w:rsidRPr="00024F88">
        <w:rPr>
          <w:rFonts w:ascii="Palatino Linotype" w:eastAsiaTheme="minorHAnsi" w:hAnsi="Palatino Linotype" w:cs="Arial"/>
          <w:szCs w:val="22"/>
          <w:lang w:val="es-MX" w:eastAsia="en-US"/>
        </w:rPr>
        <w:t>, la solicitud de acceso a la información pública, a la que se le</w:t>
      </w:r>
      <w:r w:rsidR="00C753C2" w:rsidRPr="00024F88">
        <w:rPr>
          <w:rFonts w:ascii="Palatino Linotype" w:eastAsiaTheme="minorHAnsi" w:hAnsi="Palatino Linotype" w:cs="Arial"/>
          <w:szCs w:val="22"/>
          <w:lang w:val="es-MX" w:eastAsia="en-US"/>
        </w:rPr>
        <w:t xml:space="preserve"> asignó el número de expediente </w:t>
      </w:r>
      <w:r w:rsidR="00CE2C18" w:rsidRPr="00024F88">
        <w:rPr>
          <w:rFonts w:ascii="Palatino Linotype" w:eastAsiaTheme="minorHAnsi" w:hAnsi="Palatino Linotype" w:cs="Arial"/>
          <w:b/>
          <w:szCs w:val="22"/>
          <w:lang w:val="es-MX" w:eastAsia="en-US"/>
        </w:rPr>
        <w:t>00347/OASNAUCAL/IP/2025</w:t>
      </w:r>
      <w:r w:rsidRPr="00024F88">
        <w:rPr>
          <w:rFonts w:ascii="Palatino Linotype" w:eastAsiaTheme="minorHAnsi" w:hAnsi="Palatino Linotype" w:cs="Arial"/>
          <w:szCs w:val="22"/>
          <w:lang w:val="es-MX" w:eastAsia="en-US"/>
        </w:rPr>
        <w:t>, mediante la cual solicitó lo siguiente:</w:t>
      </w:r>
    </w:p>
    <w:p w14:paraId="213BAC49" w14:textId="77777777" w:rsidR="00B069EB" w:rsidRPr="00024F88" w:rsidRDefault="00B069EB" w:rsidP="00B069EB">
      <w:pPr>
        <w:pStyle w:val="Sinespaciado"/>
        <w:rPr>
          <w:rFonts w:eastAsiaTheme="minorHAnsi"/>
          <w:lang w:eastAsia="en-US"/>
        </w:rPr>
      </w:pPr>
    </w:p>
    <w:p w14:paraId="69F8B288" w14:textId="7C886FF6" w:rsidR="00B069EB" w:rsidRPr="00024F88" w:rsidRDefault="0029071C" w:rsidP="00B069EB">
      <w:pPr>
        <w:ind w:left="284" w:right="332"/>
        <w:jc w:val="both"/>
        <w:rPr>
          <w:rFonts w:ascii="Palatino Linotype" w:hAnsi="Palatino Linotype"/>
          <w:i/>
          <w:sz w:val="22"/>
          <w:szCs w:val="20"/>
          <w:lang w:val="es-ES_tradnl"/>
        </w:rPr>
      </w:pPr>
      <w:r w:rsidRPr="00024F88">
        <w:rPr>
          <w:rFonts w:ascii="Palatino Linotype" w:hAnsi="Palatino Linotype"/>
          <w:i/>
          <w:sz w:val="22"/>
          <w:szCs w:val="20"/>
          <w:lang w:val="es-MX"/>
        </w:rPr>
        <w:t>“</w:t>
      </w:r>
      <w:r w:rsidR="00CE2C18" w:rsidRPr="00024F88">
        <w:rPr>
          <w:rFonts w:ascii="Palatino Linotype" w:hAnsi="Palatino Linotype"/>
          <w:i/>
          <w:sz w:val="22"/>
          <w:szCs w:val="20"/>
          <w:lang w:val="es-MX" w:eastAsia="es-MX"/>
        </w:rPr>
        <w:t>CUANTAS DENUNCIAS O PROCEDIMIENTOS O LO QUE SE APLIQUE HAY EN CONTRA DE EX SERVIDORES PUBLICOS QUE SIGUEN HACIENDO VISITAS DEL AREA COMERCIAL DICIENDO QUE LABORAN EN EL OAPAS Y YA NO. QUE HA HECHO LA CONTRALORIA EN CONTRA DE ELLOS</w:t>
      </w:r>
      <w:r w:rsidRPr="00024F88">
        <w:rPr>
          <w:rFonts w:ascii="Palatino Linotype" w:hAnsi="Palatino Linotype"/>
          <w:i/>
          <w:sz w:val="22"/>
          <w:szCs w:val="20"/>
          <w:lang w:val="es-MX"/>
        </w:rPr>
        <w:t>”</w:t>
      </w:r>
      <w:r w:rsidRPr="00024F88">
        <w:rPr>
          <w:rFonts w:ascii="Palatino Linotype" w:hAnsi="Palatino Linotype"/>
          <w:i/>
          <w:sz w:val="22"/>
          <w:szCs w:val="20"/>
          <w:lang w:val="es-ES_tradnl"/>
        </w:rPr>
        <w:t xml:space="preserve"> (Sic).</w:t>
      </w:r>
    </w:p>
    <w:p w14:paraId="69930F27" w14:textId="77777777" w:rsidR="00B069EB" w:rsidRPr="00024F88" w:rsidRDefault="00B069EB" w:rsidP="00CE2C18">
      <w:pPr>
        <w:ind w:right="332"/>
        <w:jc w:val="both"/>
        <w:rPr>
          <w:rFonts w:ascii="Palatino Linotype" w:hAnsi="Palatino Linotype"/>
          <w:i/>
          <w:sz w:val="22"/>
          <w:szCs w:val="20"/>
          <w:lang w:val="es-ES_tradnl"/>
        </w:rPr>
      </w:pPr>
    </w:p>
    <w:p w14:paraId="640414ED" w14:textId="12F2A17B" w:rsidR="00B069EB" w:rsidRPr="00024F88"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024F88">
        <w:rPr>
          <w:rFonts w:ascii="Palatino Linotype" w:hAnsi="Palatino Linotype"/>
          <w:b/>
          <w:lang w:val="es-ES_tradnl"/>
        </w:rPr>
        <w:t>MODALIDAD DE ENTREGA:</w:t>
      </w:r>
      <w:r w:rsidRPr="00024F88">
        <w:rPr>
          <w:rFonts w:ascii="Palatino Linotype" w:hAnsi="Palatino Linotype"/>
          <w:lang w:val="es-ES_tradnl"/>
        </w:rPr>
        <w:t xml:space="preserve"> </w:t>
      </w:r>
      <w:r w:rsidRPr="00024F88">
        <w:rPr>
          <w:rFonts w:ascii="Palatino Linotype" w:eastAsiaTheme="minorHAnsi" w:hAnsi="Palatino Linotype" w:cstheme="minorBidi"/>
          <w:color w:val="000000"/>
          <w:lang w:val="es-MX" w:eastAsia="en-US"/>
        </w:rPr>
        <w:t xml:space="preserve">A través del </w:t>
      </w:r>
      <w:r w:rsidRPr="00024F88">
        <w:rPr>
          <w:rFonts w:ascii="Palatino Linotype" w:eastAsiaTheme="minorHAnsi" w:hAnsi="Palatino Linotype" w:cstheme="minorBidi"/>
          <w:b/>
          <w:color w:val="000000"/>
          <w:lang w:val="es-MX" w:eastAsia="en-US"/>
        </w:rPr>
        <w:t>SAIMEX</w:t>
      </w:r>
      <w:r w:rsidRPr="00024F88">
        <w:rPr>
          <w:rFonts w:ascii="Palatino Linotype" w:eastAsiaTheme="minorHAnsi" w:hAnsi="Palatino Linotype" w:cstheme="minorBidi"/>
          <w:color w:val="000000"/>
          <w:lang w:val="es-MX" w:eastAsia="en-US"/>
        </w:rPr>
        <w:t>.</w:t>
      </w:r>
    </w:p>
    <w:p w14:paraId="717A4484" w14:textId="4F23FAB8" w:rsidR="007D645B" w:rsidRPr="00024F88" w:rsidRDefault="00B14416" w:rsidP="007D645B">
      <w:pPr>
        <w:spacing w:line="360" w:lineRule="auto"/>
        <w:jc w:val="both"/>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lastRenderedPageBreak/>
        <w:t>SEGUND</w:t>
      </w:r>
      <w:r w:rsidR="007D645B" w:rsidRPr="00024F88">
        <w:rPr>
          <w:rFonts w:ascii="Palatino Linotype" w:eastAsiaTheme="minorHAnsi" w:hAnsi="Palatino Linotype" w:cs="Arial"/>
          <w:b/>
          <w:sz w:val="28"/>
          <w:lang w:val="es-MX" w:eastAsia="en-US"/>
        </w:rPr>
        <w:t xml:space="preserve">O. De la respuesta del Sujeto Obligado. </w:t>
      </w:r>
    </w:p>
    <w:p w14:paraId="7AA37136" w14:textId="0BC86F96" w:rsidR="007D645B" w:rsidRPr="00024F88" w:rsidRDefault="007D645B" w:rsidP="007D645B">
      <w:pPr>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 xml:space="preserve">De las constancias que obran en el sistema </w:t>
      </w:r>
      <w:r w:rsidRPr="00024F88">
        <w:rPr>
          <w:rFonts w:ascii="Palatino Linotype" w:eastAsiaTheme="minorHAnsi" w:hAnsi="Palatino Linotype" w:cs="Arial"/>
          <w:b/>
          <w:bCs/>
          <w:lang w:val="es-MX" w:eastAsia="en-US"/>
        </w:rPr>
        <w:t>SAIMEX</w:t>
      </w:r>
      <w:r w:rsidRPr="00024F88">
        <w:rPr>
          <w:rFonts w:ascii="Palatino Linotype" w:eastAsiaTheme="minorHAnsi" w:hAnsi="Palatino Linotype" w:cs="Arial"/>
          <w:lang w:val="es-MX" w:eastAsia="en-US"/>
        </w:rPr>
        <w:t xml:space="preserve">, se advierte que en fecha </w:t>
      </w:r>
      <w:r w:rsidR="00CE2C18" w:rsidRPr="00024F88">
        <w:rPr>
          <w:rFonts w:ascii="Palatino Linotype" w:eastAsiaTheme="minorHAnsi" w:hAnsi="Palatino Linotype" w:cs="Arial"/>
          <w:lang w:val="es-MX" w:eastAsia="en-US"/>
        </w:rPr>
        <w:t xml:space="preserve">diecinueve de agosto </w:t>
      </w:r>
      <w:r w:rsidR="00B14416" w:rsidRPr="00024F88">
        <w:rPr>
          <w:rFonts w:ascii="Palatino Linotype" w:eastAsiaTheme="minorHAnsi" w:hAnsi="Palatino Linotype" w:cs="Arial"/>
          <w:lang w:val="es-MX" w:eastAsia="en-US"/>
        </w:rPr>
        <w:t>de dos mil veinticinco</w:t>
      </w:r>
      <w:r w:rsidRPr="00024F88">
        <w:rPr>
          <w:rFonts w:ascii="Palatino Linotype" w:eastAsiaTheme="minorHAnsi" w:hAnsi="Palatino Linotype" w:cs="Arial"/>
          <w:lang w:val="es-MX" w:eastAsia="en-US"/>
        </w:rPr>
        <w:t>,</w:t>
      </w:r>
      <w:r w:rsidR="00B14416" w:rsidRPr="00024F88">
        <w:rPr>
          <w:rFonts w:ascii="Palatino Linotype" w:eastAsiaTheme="minorHAnsi" w:hAnsi="Palatino Linotype" w:cs="Arial"/>
          <w:lang w:val="es-MX" w:eastAsia="en-US"/>
        </w:rPr>
        <w:t xml:space="preserve"> el </w:t>
      </w:r>
      <w:r w:rsidRPr="00024F88">
        <w:rPr>
          <w:rFonts w:ascii="Palatino Linotype" w:eastAsiaTheme="minorHAnsi" w:hAnsi="Palatino Linotype" w:cs="Arial"/>
          <w:b/>
          <w:lang w:val="es-MX" w:eastAsia="en-US"/>
        </w:rPr>
        <w:t>Sujeto Obligado</w:t>
      </w:r>
      <w:r w:rsidRPr="00024F88">
        <w:rPr>
          <w:rFonts w:ascii="Palatino Linotype" w:eastAsiaTheme="minorHAnsi" w:hAnsi="Palatino Linotype" w:cs="Arial"/>
          <w:lang w:val="es-MX" w:eastAsia="en-US"/>
        </w:rPr>
        <w:t xml:space="preserve"> emitió la respuesta en los siguientes términos:</w:t>
      </w:r>
    </w:p>
    <w:p w14:paraId="6B3B2F28" w14:textId="77777777" w:rsidR="007D645B" w:rsidRPr="00024F88" w:rsidRDefault="007D645B" w:rsidP="007D645B">
      <w:pPr>
        <w:rPr>
          <w:lang w:val="es-MX"/>
        </w:rPr>
      </w:pPr>
    </w:p>
    <w:p w14:paraId="45398AD1" w14:textId="77777777" w:rsidR="00CE2C18" w:rsidRPr="00024F88" w:rsidRDefault="007D645B" w:rsidP="00CE2C18">
      <w:pPr>
        <w:spacing w:line="276" w:lineRule="auto"/>
        <w:ind w:left="567" w:right="567"/>
        <w:jc w:val="both"/>
        <w:rPr>
          <w:rFonts w:ascii="Palatino Linotype" w:hAnsi="Palatino Linotype"/>
          <w:i/>
          <w:sz w:val="22"/>
          <w:szCs w:val="22"/>
          <w:lang w:val="es-MX" w:eastAsia="es-MX"/>
        </w:rPr>
      </w:pPr>
      <w:r w:rsidRPr="00024F88">
        <w:rPr>
          <w:rFonts w:ascii="Palatino Linotype" w:hAnsi="Palatino Linotype"/>
          <w:i/>
          <w:sz w:val="22"/>
          <w:szCs w:val="22"/>
          <w:lang w:val="es-MX" w:eastAsia="es-MX"/>
        </w:rPr>
        <w:t>“</w:t>
      </w:r>
      <w:r w:rsidR="00CE2C18" w:rsidRPr="00024F88">
        <w:rPr>
          <w:rFonts w:ascii="Palatino Linotype" w:hAnsi="Palatino Linotype"/>
          <w:i/>
          <w:sz w:val="22"/>
          <w:szCs w:val="22"/>
          <w:lang w:val="es-MX" w:eastAsia="es-MX"/>
        </w:rPr>
        <w:t>Estimado impetrante, se le da respuesta a su solicitud, le envío un cordial saludo.</w:t>
      </w:r>
    </w:p>
    <w:p w14:paraId="455CBE57" w14:textId="77777777" w:rsidR="00CE2C18" w:rsidRPr="00024F88" w:rsidRDefault="00CE2C18" w:rsidP="00CE2C18">
      <w:pPr>
        <w:spacing w:line="276" w:lineRule="auto"/>
        <w:ind w:left="567" w:right="567"/>
        <w:jc w:val="both"/>
        <w:rPr>
          <w:rFonts w:ascii="Palatino Linotype" w:hAnsi="Palatino Linotype"/>
          <w:i/>
          <w:sz w:val="22"/>
          <w:szCs w:val="22"/>
          <w:lang w:val="es-MX" w:eastAsia="es-MX"/>
        </w:rPr>
      </w:pPr>
    </w:p>
    <w:p w14:paraId="4B8F4526" w14:textId="77777777" w:rsidR="00CE2C18" w:rsidRPr="00024F88" w:rsidRDefault="00CE2C18" w:rsidP="00CE2C18">
      <w:pPr>
        <w:spacing w:line="276" w:lineRule="auto"/>
        <w:ind w:left="567" w:right="567"/>
        <w:jc w:val="both"/>
        <w:rPr>
          <w:rFonts w:ascii="Palatino Linotype" w:hAnsi="Palatino Linotype"/>
          <w:i/>
          <w:sz w:val="22"/>
          <w:szCs w:val="22"/>
          <w:lang w:val="es-MX" w:eastAsia="es-MX"/>
        </w:rPr>
      </w:pPr>
      <w:r w:rsidRPr="00024F88">
        <w:rPr>
          <w:rFonts w:ascii="Palatino Linotype" w:hAnsi="Palatino Linotype"/>
          <w:i/>
          <w:sz w:val="22"/>
          <w:szCs w:val="22"/>
          <w:lang w:val="es-MX" w:eastAsia="es-MX"/>
        </w:rPr>
        <w:t>ATENTAMENTE</w:t>
      </w:r>
    </w:p>
    <w:p w14:paraId="53D4F058" w14:textId="525C98BF" w:rsidR="007D645B" w:rsidRPr="00024F88" w:rsidRDefault="00CE2C18" w:rsidP="00CE2C18">
      <w:pPr>
        <w:spacing w:line="276" w:lineRule="auto"/>
        <w:ind w:left="567" w:right="567"/>
        <w:jc w:val="both"/>
        <w:rPr>
          <w:rFonts w:ascii="Palatino Linotype" w:hAnsi="Palatino Linotype"/>
          <w:i/>
          <w:sz w:val="22"/>
          <w:szCs w:val="22"/>
          <w:lang w:val="es-MX" w:eastAsia="es-MX"/>
        </w:rPr>
      </w:pPr>
      <w:r w:rsidRPr="00024F88">
        <w:rPr>
          <w:rFonts w:ascii="Palatino Linotype" w:hAnsi="Palatino Linotype"/>
          <w:i/>
          <w:sz w:val="22"/>
          <w:szCs w:val="22"/>
          <w:lang w:val="es-MX" w:eastAsia="es-MX"/>
        </w:rPr>
        <w:t>C. MARTHA PATRICIA CALVA CAMACHO</w:t>
      </w:r>
      <w:r w:rsidR="007D645B" w:rsidRPr="00024F88">
        <w:rPr>
          <w:rFonts w:ascii="Palatino Linotype" w:hAnsi="Palatino Linotype"/>
          <w:i/>
          <w:sz w:val="22"/>
          <w:szCs w:val="22"/>
          <w:lang w:val="es-MX" w:eastAsia="es-MX"/>
        </w:rPr>
        <w:t>” (Sic).</w:t>
      </w:r>
    </w:p>
    <w:p w14:paraId="2B153B28" w14:textId="77777777" w:rsidR="007D645B" w:rsidRPr="00024F88" w:rsidRDefault="007D645B" w:rsidP="007D645B">
      <w:pPr>
        <w:ind w:right="567"/>
        <w:jc w:val="both"/>
        <w:rPr>
          <w:rFonts w:ascii="Palatino Linotype" w:hAnsi="Palatino Linotype"/>
          <w:i/>
          <w:sz w:val="14"/>
          <w:szCs w:val="22"/>
          <w:lang w:val="es-MX" w:eastAsia="es-MX"/>
        </w:rPr>
      </w:pPr>
    </w:p>
    <w:p w14:paraId="688B498B" w14:textId="77777777" w:rsidR="007D645B" w:rsidRPr="00024F88" w:rsidRDefault="007D645B" w:rsidP="007D645B">
      <w:pPr>
        <w:pStyle w:val="Sinespaciado"/>
        <w:rPr>
          <w:lang w:eastAsia="es-MX"/>
        </w:rPr>
      </w:pPr>
    </w:p>
    <w:p w14:paraId="57BBB84B" w14:textId="160B8D64" w:rsidR="007D645B" w:rsidRPr="00024F88" w:rsidRDefault="007D645B" w:rsidP="007D645B">
      <w:pPr>
        <w:spacing w:line="360" w:lineRule="auto"/>
        <w:jc w:val="both"/>
        <w:rPr>
          <w:rFonts w:ascii="Palatino Linotype" w:hAnsi="Palatino Linotype"/>
          <w:i/>
          <w:sz w:val="22"/>
          <w:szCs w:val="22"/>
          <w:lang w:val="es-MX" w:eastAsia="es-MX"/>
        </w:rPr>
      </w:pPr>
      <w:r w:rsidRPr="00024F88">
        <w:rPr>
          <w:rFonts w:ascii="Palatino Linotype" w:eastAsiaTheme="minorHAnsi" w:hAnsi="Palatino Linotype" w:cs="Arial"/>
          <w:lang w:val="es-MX" w:eastAsia="en-US"/>
        </w:rPr>
        <w:t xml:space="preserve">El </w:t>
      </w:r>
      <w:r w:rsidRPr="00024F88">
        <w:rPr>
          <w:rFonts w:ascii="Palatino Linotype" w:eastAsiaTheme="minorHAnsi" w:hAnsi="Palatino Linotype" w:cs="Arial"/>
          <w:b/>
          <w:lang w:val="es-MX" w:eastAsia="en-US"/>
        </w:rPr>
        <w:t>Sujeto Obligado</w:t>
      </w:r>
      <w:r w:rsidRPr="00024F88">
        <w:rPr>
          <w:rFonts w:ascii="Palatino Linotype" w:eastAsiaTheme="minorHAnsi" w:hAnsi="Palatino Linotype" w:cs="Arial"/>
          <w:lang w:val="es-MX" w:eastAsia="en-US"/>
        </w:rPr>
        <w:t xml:space="preserve"> adjuntó a su respuesta, </w:t>
      </w:r>
      <w:r w:rsidR="00CE2C18" w:rsidRPr="00024F88">
        <w:rPr>
          <w:rFonts w:ascii="Palatino Linotype" w:eastAsiaTheme="minorHAnsi" w:hAnsi="Palatino Linotype" w:cs="Arial"/>
          <w:lang w:val="es-MX" w:eastAsia="en-US"/>
        </w:rPr>
        <w:t>el</w:t>
      </w:r>
      <w:r w:rsidR="003C3071" w:rsidRPr="00024F88">
        <w:rPr>
          <w:rFonts w:ascii="Palatino Linotype" w:eastAsiaTheme="minorHAnsi" w:hAnsi="Palatino Linotype" w:cs="Arial"/>
          <w:lang w:val="es-MX" w:eastAsia="en-US"/>
        </w:rPr>
        <w:t xml:space="preserve"> </w:t>
      </w:r>
      <w:r w:rsidRPr="00024F88">
        <w:rPr>
          <w:rFonts w:ascii="Palatino Linotype" w:eastAsiaTheme="minorHAnsi" w:hAnsi="Palatino Linotype" w:cs="Arial"/>
          <w:lang w:val="es-MX" w:eastAsia="en-US"/>
        </w:rPr>
        <w:t xml:space="preserve">archivo electrónico denominado </w:t>
      </w:r>
      <w:r w:rsidR="00466DEA" w:rsidRPr="00024F88">
        <w:rPr>
          <w:rFonts w:ascii="Palatino Linotype" w:eastAsiaTheme="minorHAnsi" w:hAnsi="Palatino Linotype" w:cs="Arial"/>
          <w:i/>
          <w:lang w:val="es-MX" w:eastAsia="en-US"/>
        </w:rPr>
        <w:t>“</w:t>
      </w:r>
      <w:r w:rsidR="00CE2C18" w:rsidRPr="00024F88">
        <w:rPr>
          <w:rFonts w:ascii="Palatino Linotype" w:eastAsiaTheme="minorHAnsi" w:hAnsi="Palatino Linotype" w:cs="Arial"/>
          <w:i/>
          <w:lang w:val="es-MX" w:eastAsia="en-US"/>
        </w:rPr>
        <w:t>SGT O 197 2025.pdf</w:t>
      </w:r>
      <w:r w:rsidR="00466DEA" w:rsidRPr="00024F88">
        <w:rPr>
          <w:rFonts w:ascii="Palatino Linotype" w:eastAsiaTheme="minorHAnsi" w:hAnsi="Palatino Linotype" w:cs="Arial"/>
          <w:i/>
          <w:lang w:val="es-MX" w:eastAsia="en-US"/>
        </w:rPr>
        <w:t>”</w:t>
      </w:r>
      <w:r w:rsidRPr="00024F88">
        <w:rPr>
          <w:rFonts w:ascii="Palatino Linotype" w:eastAsiaTheme="minorHAnsi" w:hAnsi="Palatino Linotype" w:cs="Arial"/>
          <w:i/>
          <w:lang w:val="es-MX" w:eastAsia="en-US"/>
        </w:rPr>
        <w:t>;</w:t>
      </w:r>
      <w:r w:rsidRPr="00024F88">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024F88"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024F88" w:rsidRDefault="00B14416" w:rsidP="007D645B">
      <w:pPr>
        <w:spacing w:line="360" w:lineRule="auto"/>
        <w:jc w:val="both"/>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t>TERCER</w:t>
      </w:r>
      <w:r w:rsidR="007D645B" w:rsidRPr="00024F88">
        <w:rPr>
          <w:rFonts w:ascii="Palatino Linotype" w:eastAsiaTheme="minorHAnsi" w:hAnsi="Palatino Linotype" w:cs="Arial"/>
          <w:b/>
          <w:sz w:val="28"/>
          <w:lang w:val="es-MX" w:eastAsia="en-US"/>
        </w:rPr>
        <w:t>O. Del recurso de revisión.</w:t>
      </w:r>
    </w:p>
    <w:p w14:paraId="451EF501" w14:textId="5D487FFA" w:rsidR="007D645B" w:rsidRPr="00024F88" w:rsidRDefault="007D645B" w:rsidP="00CE2C18">
      <w:pPr>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 xml:space="preserve">Inconforme con la respuesta por parte del </w:t>
      </w:r>
      <w:r w:rsidRPr="00024F88">
        <w:rPr>
          <w:rFonts w:ascii="Palatino Linotype" w:eastAsiaTheme="minorHAnsi" w:hAnsi="Palatino Linotype" w:cs="Arial"/>
          <w:b/>
          <w:lang w:val="es-MX" w:eastAsia="en-US"/>
        </w:rPr>
        <w:t>Sujeto Obligado</w:t>
      </w:r>
      <w:r w:rsidRPr="00024F88">
        <w:rPr>
          <w:rFonts w:ascii="Palatino Linotype" w:eastAsiaTheme="minorHAnsi" w:hAnsi="Palatino Linotype" w:cs="Arial"/>
          <w:lang w:val="es-MX" w:eastAsia="en-US"/>
        </w:rPr>
        <w:t xml:space="preserve">, </w:t>
      </w:r>
      <w:r w:rsidR="00344236" w:rsidRPr="00024F88">
        <w:rPr>
          <w:rFonts w:ascii="Palatino Linotype" w:eastAsiaTheme="minorHAnsi" w:hAnsi="Palatino Linotype" w:cs="Arial"/>
          <w:lang w:val="es-MX" w:eastAsia="en-US"/>
        </w:rPr>
        <w:t>el</w:t>
      </w:r>
      <w:r w:rsidRPr="00024F88">
        <w:rPr>
          <w:rFonts w:ascii="Palatino Linotype" w:eastAsiaTheme="minorHAnsi" w:hAnsi="Palatino Linotype" w:cs="Arial"/>
          <w:lang w:val="es-MX" w:eastAsia="en-US"/>
        </w:rPr>
        <w:t xml:space="preserve"> ahora </w:t>
      </w:r>
      <w:r w:rsidRPr="00024F88">
        <w:rPr>
          <w:rFonts w:ascii="Palatino Linotype" w:eastAsiaTheme="minorHAnsi" w:hAnsi="Palatino Linotype" w:cs="Arial"/>
          <w:b/>
          <w:lang w:val="es-MX" w:eastAsia="en-US"/>
        </w:rPr>
        <w:t>Recurrente</w:t>
      </w:r>
      <w:r w:rsidRPr="00024F88">
        <w:rPr>
          <w:rFonts w:ascii="Palatino Linotype" w:eastAsiaTheme="minorHAnsi" w:hAnsi="Palatino Linotype" w:cs="Arial"/>
          <w:lang w:val="es-MX" w:eastAsia="en-US"/>
        </w:rPr>
        <w:t xml:space="preserve"> interpuso el presente recurso de revisión en fecha </w:t>
      </w:r>
      <w:r w:rsidR="00CE2C18" w:rsidRPr="00024F88">
        <w:rPr>
          <w:rFonts w:ascii="Palatino Linotype" w:eastAsiaTheme="minorHAnsi" w:hAnsi="Palatino Linotype" w:cs="Arial"/>
          <w:lang w:val="es-MX" w:eastAsia="en-US"/>
        </w:rPr>
        <w:t>nueve de septiembre</w:t>
      </w:r>
      <w:r w:rsidRPr="00024F88">
        <w:rPr>
          <w:rFonts w:ascii="Palatino Linotype" w:eastAsiaTheme="minorHAnsi" w:hAnsi="Palatino Linotype" w:cs="Arial"/>
          <w:lang w:val="es-MX" w:eastAsia="en-US"/>
        </w:rPr>
        <w:t xml:space="preserve"> de do</w:t>
      </w:r>
      <w:r w:rsidR="00B14416" w:rsidRPr="00024F88">
        <w:rPr>
          <w:rFonts w:ascii="Palatino Linotype" w:eastAsiaTheme="minorHAnsi" w:hAnsi="Palatino Linotype" w:cs="Arial"/>
          <w:lang w:val="es-MX" w:eastAsia="en-US"/>
        </w:rPr>
        <w:t>s mil veinticinco</w:t>
      </w:r>
      <w:r w:rsidRPr="00024F88">
        <w:rPr>
          <w:rFonts w:ascii="Palatino Linotype" w:eastAsiaTheme="minorHAnsi" w:hAnsi="Palatino Linotype" w:cs="Arial"/>
          <w:lang w:val="es-MX" w:eastAsia="en-US"/>
        </w:rPr>
        <w:t>, el cual fue registrado</w:t>
      </w:r>
      <w:r w:rsidRPr="00024F88">
        <w:rPr>
          <w:rFonts w:ascii="Palatino Linotype" w:eastAsiaTheme="minorHAnsi" w:hAnsi="Palatino Linotype" w:cs="Arial"/>
          <w:b/>
          <w:lang w:val="es-MX" w:eastAsia="en-US"/>
        </w:rPr>
        <w:t xml:space="preserve"> </w:t>
      </w:r>
      <w:r w:rsidRPr="00024F88">
        <w:rPr>
          <w:rFonts w:ascii="Palatino Linotype" w:eastAsiaTheme="minorHAnsi" w:hAnsi="Palatino Linotype" w:cs="Arial"/>
          <w:lang w:val="es-MX" w:eastAsia="en-US"/>
        </w:rPr>
        <w:t xml:space="preserve">en el sistema electrónico con el expediente número </w:t>
      </w:r>
      <w:r w:rsidR="00CE2C18" w:rsidRPr="00024F88">
        <w:rPr>
          <w:rFonts w:ascii="Palatino Linotype" w:eastAsiaTheme="minorHAnsi" w:hAnsi="Palatino Linotype" w:cs="Arial"/>
          <w:b/>
          <w:bCs/>
          <w:lang w:val="es-MX" w:eastAsia="es-MX"/>
        </w:rPr>
        <w:t>10610</w:t>
      </w:r>
      <w:r w:rsidRPr="00024F88">
        <w:rPr>
          <w:rFonts w:ascii="Palatino Linotype" w:eastAsiaTheme="minorHAnsi" w:hAnsi="Palatino Linotype" w:cs="Arial"/>
          <w:b/>
          <w:bCs/>
          <w:lang w:val="es-MX" w:eastAsia="es-MX"/>
        </w:rPr>
        <w:t>/INFOEM/IP/RR/202</w:t>
      </w:r>
      <w:r w:rsidR="00B14416" w:rsidRPr="00024F88">
        <w:rPr>
          <w:rFonts w:ascii="Palatino Linotype" w:eastAsiaTheme="minorHAnsi" w:hAnsi="Palatino Linotype" w:cs="Arial"/>
          <w:b/>
          <w:bCs/>
          <w:lang w:val="es-MX" w:eastAsia="es-MX"/>
        </w:rPr>
        <w:t>5</w:t>
      </w:r>
      <w:r w:rsidRPr="00024F88">
        <w:rPr>
          <w:rFonts w:ascii="Palatino Linotype" w:eastAsiaTheme="minorHAnsi" w:hAnsi="Palatino Linotype" w:cs="Arial"/>
          <w:lang w:val="es-MX" w:eastAsia="en-US"/>
        </w:rPr>
        <w:t>, en el cual aduce, las siguientes manifestaciones:</w:t>
      </w:r>
    </w:p>
    <w:p w14:paraId="4162874A" w14:textId="77777777" w:rsidR="00CE2C18" w:rsidRPr="00024F88" w:rsidRDefault="00CE2C18" w:rsidP="00CE2C18">
      <w:pPr>
        <w:pStyle w:val="Sinespaciado"/>
        <w:rPr>
          <w:rFonts w:eastAsiaTheme="minorHAnsi"/>
          <w:lang w:eastAsia="en-US"/>
        </w:rPr>
      </w:pPr>
    </w:p>
    <w:p w14:paraId="4567D74F" w14:textId="62ACC57F" w:rsidR="007D645B" w:rsidRPr="00024F88" w:rsidRDefault="007D645B" w:rsidP="00CE2C18">
      <w:pPr>
        <w:numPr>
          <w:ilvl w:val="0"/>
          <w:numId w:val="1"/>
        </w:numPr>
        <w:spacing w:line="259" w:lineRule="auto"/>
        <w:jc w:val="both"/>
        <w:rPr>
          <w:rFonts w:ascii="Palatino Linotype" w:hAnsi="Palatino Linotype" w:cs="Arial"/>
          <w:b/>
          <w:sz w:val="26"/>
          <w:szCs w:val="26"/>
        </w:rPr>
      </w:pPr>
      <w:r w:rsidRPr="00024F88">
        <w:rPr>
          <w:rFonts w:ascii="Palatino Linotype" w:hAnsi="Palatino Linotype" w:cs="Arial"/>
          <w:b/>
          <w:sz w:val="26"/>
          <w:szCs w:val="26"/>
        </w:rPr>
        <w:t>Acto Impugnado:</w:t>
      </w:r>
      <w:r w:rsidR="0057280C" w:rsidRPr="00024F88">
        <w:rPr>
          <w:rFonts w:ascii="Palatino Linotype" w:hAnsi="Palatino Linotype" w:cs="Arial"/>
          <w:b/>
          <w:sz w:val="26"/>
          <w:szCs w:val="26"/>
        </w:rPr>
        <w:t xml:space="preserve"> </w:t>
      </w:r>
      <w:r w:rsidRPr="00024F88">
        <w:rPr>
          <w:rFonts w:ascii="Palatino Linotype" w:eastAsiaTheme="minorHAnsi" w:hAnsi="Palatino Linotype" w:cstheme="minorBidi"/>
          <w:i/>
          <w:color w:val="000000"/>
          <w:sz w:val="22"/>
          <w:szCs w:val="22"/>
          <w:lang w:val="es-MX" w:eastAsia="en-US"/>
        </w:rPr>
        <w:t>“</w:t>
      </w:r>
      <w:r w:rsidR="00CE2C18" w:rsidRPr="00024F88">
        <w:rPr>
          <w:rFonts w:ascii="Palatino Linotype" w:eastAsiaTheme="minorHAnsi" w:hAnsi="Palatino Linotype" w:cstheme="minorBidi"/>
          <w:i/>
          <w:color w:val="000000"/>
          <w:sz w:val="22"/>
          <w:szCs w:val="22"/>
          <w:lang w:val="es-MX" w:eastAsia="en-US"/>
        </w:rPr>
        <w:t>NO CONTESTAN LA SOLICITUD</w:t>
      </w:r>
      <w:r w:rsidRPr="00024F88">
        <w:rPr>
          <w:rFonts w:ascii="Palatino Linotype" w:eastAsiaTheme="minorHAnsi" w:hAnsi="Palatino Linotype" w:cstheme="minorBidi"/>
          <w:i/>
          <w:color w:val="000000"/>
          <w:sz w:val="22"/>
          <w:szCs w:val="22"/>
          <w:lang w:val="es-MX" w:eastAsia="en-US"/>
        </w:rPr>
        <w:t>” (Sic).</w:t>
      </w:r>
    </w:p>
    <w:p w14:paraId="3BBBBFDA" w14:textId="77777777" w:rsidR="007D645B" w:rsidRPr="00024F88" w:rsidRDefault="007D645B" w:rsidP="007D645B">
      <w:pPr>
        <w:spacing w:line="276" w:lineRule="auto"/>
        <w:ind w:left="284"/>
        <w:jc w:val="both"/>
        <w:rPr>
          <w:rFonts w:ascii="Palatino Linotype" w:hAnsi="Palatino Linotype"/>
          <w:i/>
          <w:sz w:val="22"/>
          <w:szCs w:val="22"/>
          <w:lang w:val="es-MX" w:eastAsia="es-MX"/>
        </w:rPr>
      </w:pPr>
    </w:p>
    <w:p w14:paraId="3C99B748" w14:textId="0AB74CE3" w:rsidR="007D645B" w:rsidRPr="00024F88" w:rsidRDefault="007D645B" w:rsidP="00CE2C18">
      <w:pPr>
        <w:pStyle w:val="Prrafodelista"/>
        <w:numPr>
          <w:ilvl w:val="0"/>
          <w:numId w:val="1"/>
        </w:numPr>
        <w:jc w:val="both"/>
        <w:rPr>
          <w:rFonts w:ascii="Palatino Linotype" w:hAnsi="Palatino Linotype"/>
          <w:i/>
          <w:sz w:val="26"/>
          <w:szCs w:val="26"/>
          <w:lang w:val="es-MX" w:eastAsia="es-MX"/>
        </w:rPr>
      </w:pPr>
      <w:r w:rsidRPr="00024F88">
        <w:rPr>
          <w:rFonts w:ascii="Palatino Linotype" w:hAnsi="Palatino Linotype" w:cs="Arial"/>
          <w:b/>
          <w:sz w:val="26"/>
          <w:szCs w:val="26"/>
        </w:rPr>
        <w:t>Razones o Motivos de Inconformidad</w:t>
      </w:r>
      <w:r w:rsidRPr="00024F88">
        <w:rPr>
          <w:rFonts w:ascii="Palatino Linotype" w:hAnsi="Palatino Linotype" w:cs="Arial"/>
          <w:sz w:val="26"/>
          <w:szCs w:val="26"/>
        </w:rPr>
        <w:t xml:space="preserve">: </w:t>
      </w:r>
      <w:r w:rsidRPr="00024F88">
        <w:rPr>
          <w:rFonts w:ascii="Palatino Linotype" w:eastAsiaTheme="minorHAnsi" w:hAnsi="Palatino Linotype" w:cs="Arial"/>
          <w:i/>
          <w:sz w:val="22"/>
          <w:szCs w:val="22"/>
          <w:lang w:val="es-MX" w:eastAsia="en-US"/>
        </w:rPr>
        <w:t>“</w:t>
      </w:r>
      <w:r w:rsidR="00CE2C18" w:rsidRPr="00024F88">
        <w:rPr>
          <w:rFonts w:ascii="Palatino Linotype" w:eastAsiaTheme="minorHAnsi" w:hAnsi="Palatino Linotype" w:cstheme="minorBidi"/>
          <w:i/>
          <w:color w:val="000000"/>
          <w:sz w:val="22"/>
          <w:szCs w:val="22"/>
          <w:lang w:val="es-MX" w:eastAsia="en-US"/>
        </w:rPr>
        <w:t>NIEGAN LA INFORMACION PUBLICA</w:t>
      </w:r>
      <w:r w:rsidRPr="00024F88">
        <w:rPr>
          <w:rFonts w:ascii="Palatino Linotype" w:eastAsiaTheme="minorHAnsi" w:hAnsi="Palatino Linotype" w:cstheme="minorBidi"/>
          <w:i/>
          <w:color w:val="000000"/>
          <w:sz w:val="22"/>
          <w:szCs w:val="22"/>
          <w:lang w:val="es-MX" w:eastAsia="en-US"/>
        </w:rPr>
        <w:t>” (Sic)</w:t>
      </w:r>
    </w:p>
    <w:p w14:paraId="0CF62488" w14:textId="77777777" w:rsidR="00DB55A6" w:rsidRPr="00024F88" w:rsidRDefault="00DB55A6" w:rsidP="007D645B">
      <w:pPr>
        <w:spacing w:line="360" w:lineRule="auto"/>
        <w:jc w:val="both"/>
        <w:rPr>
          <w:rFonts w:ascii="Palatino Linotype" w:hAnsi="Palatino Linotype"/>
          <w:i/>
          <w:sz w:val="22"/>
          <w:szCs w:val="22"/>
          <w:lang w:val="es-MX" w:eastAsia="es-MX"/>
        </w:rPr>
      </w:pPr>
    </w:p>
    <w:p w14:paraId="350D60D4" w14:textId="77777777" w:rsidR="00CE2C18" w:rsidRPr="00024F88" w:rsidRDefault="00CE2C18" w:rsidP="007D645B">
      <w:pPr>
        <w:spacing w:line="360" w:lineRule="auto"/>
        <w:jc w:val="both"/>
        <w:rPr>
          <w:rFonts w:ascii="Palatino Linotype" w:hAnsi="Palatino Linotype"/>
          <w:i/>
          <w:sz w:val="22"/>
          <w:szCs w:val="22"/>
          <w:lang w:val="es-MX" w:eastAsia="es-MX"/>
        </w:rPr>
      </w:pPr>
    </w:p>
    <w:p w14:paraId="0FC6C2CD" w14:textId="4CCA8295" w:rsidR="007D645B" w:rsidRPr="00024F88" w:rsidRDefault="00B14416" w:rsidP="007D645B">
      <w:pPr>
        <w:spacing w:line="360" w:lineRule="auto"/>
        <w:jc w:val="both"/>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lastRenderedPageBreak/>
        <w:t>CUAR</w:t>
      </w:r>
      <w:r w:rsidR="007D645B" w:rsidRPr="00024F88">
        <w:rPr>
          <w:rFonts w:ascii="Palatino Linotype" w:eastAsiaTheme="minorHAnsi" w:hAnsi="Palatino Linotype" w:cs="Arial"/>
          <w:b/>
          <w:sz w:val="28"/>
          <w:lang w:val="es-MX" w:eastAsia="en-US"/>
        </w:rPr>
        <w:t>TO. Del turno del recurso de revisión.</w:t>
      </w:r>
    </w:p>
    <w:p w14:paraId="07E76BD3" w14:textId="798308B3" w:rsidR="00B14416" w:rsidRPr="00024F88" w:rsidRDefault="007D645B" w:rsidP="007D645B">
      <w:pPr>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 xml:space="preserve">Medio de impugnación que le fue turnado al Comisionado Presidente </w:t>
      </w:r>
      <w:r w:rsidRPr="00024F88">
        <w:rPr>
          <w:rFonts w:ascii="Palatino Linotype" w:eastAsiaTheme="minorHAnsi" w:hAnsi="Palatino Linotype" w:cs="Arial"/>
          <w:b/>
          <w:lang w:val="es-MX" w:eastAsia="en-US"/>
        </w:rPr>
        <w:t>José Martínez Vilchis</w:t>
      </w:r>
      <w:r w:rsidRPr="00024F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E2C18" w:rsidRPr="00024F88">
        <w:rPr>
          <w:rFonts w:ascii="Palatino Linotype" w:eastAsiaTheme="minorHAnsi" w:hAnsi="Palatino Linotype" w:cs="Arial"/>
          <w:lang w:val="es-MX" w:eastAsia="en-US"/>
        </w:rPr>
        <w:t>quince de septiembre</w:t>
      </w:r>
      <w:r w:rsidR="0057280C" w:rsidRPr="00024F88">
        <w:rPr>
          <w:rFonts w:ascii="Palatino Linotype" w:eastAsiaTheme="minorHAnsi" w:hAnsi="Palatino Linotype" w:cs="Arial"/>
          <w:lang w:val="es-MX" w:eastAsia="en-US"/>
        </w:rPr>
        <w:t xml:space="preserve"> de dos mil veintic</w:t>
      </w:r>
      <w:r w:rsidR="00B14416" w:rsidRPr="00024F88">
        <w:rPr>
          <w:rFonts w:ascii="Palatino Linotype" w:eastAsiaTheme="minorHAnsi" w:hAnsi="Palatino Linotype" w:cs="Arial"/>
          <w:lang w:val="es-MX" w:eastAsia="en-US"/>
        </w:rPr>
        <w:t>inco</w:t>
      </w:r>
      <w:r w:rsidRPr="00024F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4FAC80EB" w14:textId="77777777" w:rsidR="00CE2C18" w:rsidRPr="00024F88" w:rsidRDefault="00CE2C18" w:rsidP="007D645B">
      <w:pPr>
        <w:spacing w:line="360" w:lineRule="auto"/>
        <w:jc w:val="both"/>
        <w:rPr>
          <w:rFonts w:ascii="Palatino Linotype" w:eastAsiaTheme="minorHAnsi" w:hAnsi="Palatino Linotype" w:cs="Arial"/>
          <w:lang w:val="es-MX" w:eastAsia="en-US"/>
        </w:rPr>
      </w:pPr>
    </w:p>
    <w:p w14:paraId="43E07F9D" w14:textId="0363FB4F" w:rsidR="007D645B" w:rsidRPr="00024F88" w:rsidRDefault="00B14416" w:rsidP="007D645B">
      <w:pPr>
        <w:spacing w:line="360" w:lineRule="auto"/>
        <w:jc w:val="both"/>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t>QUIN</w:t>
      </w:r>
      <w:r w:rsidR="007D645B" w:rsidRPr="00024F88">
        <w:rPr>
          <w:rFonts w:ascii="Palatino Linotype" w:eastAsiaTheme="minorHAnsi" w:hAnsi="Palatino Linotype" w:cs="Arial"/>
          <w:b/>
          <w:sz w:val="28"/>
          <w:lang w:val="es-MX" w:eastAsia="en-US"/>
        </w:rPr>
        <w:t>TO. De la etapa de manifestaciones y/o alegatos.</w:t>
      </w:r>
    </w:p>
    <w:p w14:paraId="043A8BEF" w14:textId="53A41758" w:rsidR="00B069EB" w:rsidRPr="00024F88" w:rsidRDefault="007D645B" w:rsidP="00CE2C18">
      <w:pPr>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Una vez transcurrido el término legal referido se destaca que,</w:t>
      </w:r>
      <w:r w:rsidR="00B14416" w:rsidRPr="00024F88">
        <w:rPr>
          <w:rFonts w:ascii="Palatino Linotype" w:eastAsiaTheme="minorHAnsi" w:hAnsi="Palatino Linotype" w:cs="Arial"/>
          <w:lang w:val="es-MX" w:eastAsia="en-US"/>
        </w:rPr>
        <w:t xml:space="preserve"> el </w:t>
      </w:r>
      <w:r w:rsidR="00B14416" w:rsidRPr="00024F88">
        <w:rPr>
          <w:rFonts w:ascii="Palatino Linotype" w:eastAsiaTheme="minorHAnsi" w:hAnsi="Palatino Linotype" w:cs="Arial"/>
          <w:b/>
          <w:lang w:val="es-MX" w:eastAsia="en-US"/>
        </w:rPr>
        <w:t>Sujeto Obligado</w:t>
      </w:r>
      <w:r w:rsidR="00B14416" w:rsidRPr="00024F88">
        <w:rPr>
          <w:rFonts w:ascii="Palatino Linotype" w:eastAsiaTheme="minorHAnsi" w:hAnsi="Palatino Linotype" w:cs="Arial"/>
          <w:lang w:val="es-MX" w:eastAsia="en-US"/>
        </w:rPr>
        <w:t xml:space="preserve"> </w:t>
      </w:r>
      <w:r w:rsidR="00CE2C18" w:rsidRPr="00024F88">
        <w:rPr>
          <w:rFonts w:ascii="Palatino Linotype" w:eastAsiaTheme="minorHAnsi" w:hAnsi="Palatino Linotype" w:cs="Arial"/>
          <w:lang w:val="es-MX" w:eastAsia="en-US"/>
        </w:rPr>
        <w:t>fue omiso en remitir</w:t>
      </w:r>
      <w:r w:rsidR="00B14416" w:rsidRPr="00024F88">
        <w:rPr>
          <w:rFonts w:ascii="Palatino Linotype" w:eastAsiaTheme="minorHAnsi" w:hAnsi="Palatino Linotype" w:cs="Arial"/>
          <w:lang w:val="es-MX" w:eastAsia="en-US"/>
        </w:rPr>
        <w:t xml:space="preserve"> su informe justificado; asimismo, se aprecia que la parte </w:t>
      </w:r>
      <w:r w:rsidR="00B14416" w:rsidRPr="00024F88">
        <w:rPr>
          <w:rFonts w:ascii="Palatino Linotype" w:eastAsiaTheme="minorHAnsi" w:hAnsi="Palatino Linotype" w:cs="Arial"/>
          <w:b/>
          <w:lang w:val="es-MX" w:eastAsia="en-US"/>
        </w:rPr>
        <w:t>Recurrente</w:t>
      </w:r>
      <w:r w:rsidR="00B14416" w:rsidRPr="00024F88">
        <w:rPr>
          <w:rFonts w:ascii="Palatino Linotype" w:eastAsiaTheme="minorHAnsi" w:hAnsi="Palatino Linotype" w:cs="Arial"/>
          <w:lang w:val="es-MX" w:eastAsia="en-US"/>
        </w:rPr>
        <w:t xml:space="preserve"> </w:t>
      </w:r>
      <w:r w:rsidR="00CE2C18" w:rsidRPr="00024F88">
        <w:rPr>
          <w:rFonts w:ascii="Palatino Linotype" w:eastAsiaTheme="minorHAnsi" w:hAnsi="Palatino Linotype" w:cs="Arial"/>
          <w:lang w:val="es-MX" w:eastAsia="en-US"/>
        </w:rPr>
        <w:t>tampoco</w:t>
      </w:r>
      <w:r w:rsidR="00B14416" w:rsidRPr="00024F88">
        <w:rPr>
          <w:rFonts w:ascii="Palatino Linotype" w:eastAsiaTheme="minorHAnsi" w:hAnsi="Palatino Linotype" w:cs="Arial"/>
          <w:lang w:val="es-MX" w:eastAsia="en-US"/>
        </w:rPr>
        <w:t xml:space="preserve"> realizó alegatos, ni ofreció pruebas o manifestaciones</w:t>
      </w:r>
      <w:r w:rsidR="00F306AC" w:rsidRPr="00024F88">
        <w:rPr>
          <w:rFonts w:ascii="Palatino Linotype" w:eastAsiaTheme="minorHAnsi" w:hAnsi="Palatino Linotype" w:cs="Arial"/>
          <w:lang w:val="es-MX" w:eastAsia="en-US"/>
        </w:rPr>
        <w:t>.</w:t>
      </w:r>
    </w:p>
    <w:p w14:paraId="13CBD0BD" w14:textId="59207118" w:rsidR="00B069EB" w:rsidRPr="00024F88" w:rsidRDefault="00CE2C18" w:rsidP="00B14416">
      <w:pPr>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noProof/>
          <w:lang w:val="es-MX" w:eastAsia="es-MX"/>
        </w:rPr>
        <w:drawing>
          <wp:inline distT="0" distB="0" distL="0" distR="0" wp14:anchorId="674A06BF" wp14:editId="692246AB">
            <wp:extent cx="5791835" cy="1404620"/>
            <wp:effectExtent l="152400" t="152400" r="361315" b="3670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462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024F88"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t>SEXT</w:t>
      </w:r>
      <w:r w:rsidR="007D645B" w:rsidRPr="00024F88">
        <w:rPr>
          <w:rFonts w:ascii="Palatino Linotype" w:eastAsiaTheme="minorHAnsi" w:hAnsi="Palatino Linotype" w:cs="Arial"/>
          <w:b/>
          <w:sz w:val="28"/>
          <w:lang w:val="es-MX" w:eastAsia="en-US"/>
        </w:rPr>
        <w:t>O. Del cierre de instrucción.</w:t>
      </w:r>
      <w:r w:rsidR="007D645B" w:rsidRPr="00024F88">
        <w:rPr>
          <w:rFonts w:ascii="Palatino Linotype" w:eastAsiaTheme="minorHAnsi" w:hAnsi="Palatino Linotype" w:cs="Arial"/>
          <w:b/>
          <w:sz w:val="28"/>
          <w:lang w:val="es-MX" w:eastAsia="en-US"/>
        </w:rPr>
        <w:tab/>
      </w:r>
    </w:p>
    <w:p w14:paraId="1F2AB2C8" w14:textId="19CA863F" w:rsidR="00B640A9" w:rsidRPr="00024F88" w:rsidRDefault="007D645B" w:rsidP="00B96A17">
      <w:pPr>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 xml:space="preserve">Así, una vez transcurrido el término legal, permitió decretarse el cierre de instrucción en fecha </w:t>
      </w:r>
      <w:r w:rsidR="00CE2C18" w:rsidRPr="00024F88">
        <w:rPr>
          <w:rFonts w:ascii="Palatino Linotype" w:eastAsiaTheme="minorHAnsi" w:hAnsi="Palatino Linotype" w:cs="Arial"/>
          <w:lang w:val="es-MX" w:eastAsia="en-US"/>
        </w:rPr>
        <w:t>veintiséis de septiembre de dos mil veinticinco</w:t>
      </w:r>
      <w:r w:rsidRPr="00024F88">
        <w:rPr>
          <w:rFonts w:ascii="Palatino Linotype" w:eastAsiaTheme="minorHAnsi" w:hAnsi="Palatino Linotype" w:cs="Arial"/>
          <w:lang w:val="es-MX" w:eastAsia="en-US"/>
        </w:rPr>
        <w:t xml:space="preserve">, en términos del artículo 185, Fracción VI, de la Ley de Transparencia y Acceso a la Información Pública del Estado </w:t>
      </w:r>
      <w:r w:rsidRPr="00024F88">
        <w:rPr>
          <w:rFonts w:ascii="Palatino Linotype" w:eastAsiaTheme="minorHAnsi" w:hAnsi="Palatino Linotype" w:cs="Arial"/>
          <w:lang w:val="es-MX" w:eastAsia="en-US"/>
        </w:rPr>
        <w:lastRenderedPageBreak/>
        <w:t>de México y Municipios, iniciando el término legal para dictar resolución definitiva del asunto.</w:t>
      </w:r>
    </w:p>
    <w:p w14:paraId="7B3938F1" w14:textId="77777777" w:rsidR="00B069EB" w:rsidRPr="00024F88" w:rsidRDefault="00B069EB" w:rsidP="00B96A17">
      <w:pPr>
        <w:spacing w:line="360" w:lineRule="auto"/>
        <w:jc w:val="both"/>
        <w:rPr>
          <w:rFonts w:ascii="Palatino Linotype" w:eastAsiaTheme="minorHAnsi" w:hAnsi="Palatino Linotype" w:cs="Arial"/>
          <w:lang w:val="es-MX" w:eastAsia="en-US"/>
        </w:rPr>
      </w:pPr>
    </w:p>
    <w:p w14:paraId="0146BDBF" w14:textId="77777777" w:rsidR="00B069EB" w:rsidRPr="00024F88" w:rsidRDefault="00B069EB" w:rsidP="00B069EB">
      <w:pPr>
        <w:pStyle w:val="Sinespaciado"/>
        <w:spacing w:line="360" w:lineRule="auto"/>
        <w:rPr>
          <w:rFonts w:ascii="Palatino Linotype" w:hAnsi="Palatino Linotype"/>
          <w:b/>
          <w:sz w:val="28"/>
          <w:szCs w:val="26"/>
        </w:rPr>
      </w:pPr>
      <w:r w:rsidRPr="00024F88">
        <w:rPr>
          <w:rFonts w:ascii="Palatino Linotype" w:hAnsi="Palatino Linotype"/>
          <w:b/>
          <w:sz w:val="28"/>
          <w:szCs w:val="26"/>
        </w:rPr>
        <w:t>SÉPTIMO. De la ampliación del término para resolver.</w:t>
      </w:r>
    </w:p>
    <w:p w14:paraId="11E9F62C" w14:textId="5A2DD481" w:rsidR="00B069EB" w:rsidRPr="00024F88" w:rsidRDefault="00B069EB" w:rsidP="00B069EB">
      <w:pPr>
        <w:pStyle w:val="Sinespaciado"/>
        <w:spacing w:line="360" w:lineRule="auto"/>
        <w:jc w:val="both"/>
        <w:rPr>
          <w:rFonts w:ascii="Palatino Linotype" w:hAnsi="Palatino Linotype"/>
        </w:rPr>
      </w:pPr>
      <w:r w:rsidRPr="00024F88">
        <w:rPr>
          <w:rFonts w:ascii="Palatino Linotype" w:hAnsi="Palatino Linotype"/>
        </w:rPr>
        <w:t xml:space="preserve">En fecha </w:t>
      </w:r>
      <w:r w:rsidR="00CE2C18" w:rsidRPr="00024F88">
        <w:rPr>
          <w:rFonts w:ascii="Palatino Linotype" w:hAnsi="Palatino Linotype"/>
        </w:rPr>
        <w:t>veintinueve de octubre</w:t>
      </w:r>
      <w:r w:rsidRPr="00024F88">
        <w:rPr>
          <w:rFonts w:ascii="Palatino Linotype" w:hAnsi="Palatino Linotype"/>
        </w:rPr>
        <w:t xml:space="preserve"> de dos mil veinti</w:t>
      </w:r>
      <w:r w:rsidR="00CE2C18" w:rsidRPr="00024F88">
        <w:rPr>
          <w:rFonts w:ascii="Palatino Linotype" w:hAnsi="Palatino Linotype"/>
        </w:rPr>
        <w:t>cinco</w:t>
      </w:r>
      <w:r w:rsidRPr="00024F88">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6C901B6C" w14:textId="77777777" w:rsidR="00CE2C18" w:rsidRPr="00024F88" w:rsidRDefault="00CE2C18" w:rsidP="00B069EB">
      <w:pPr>
        <w:pStyle w:val="Sinespaciado"/>
        <w:spacing w:line="360" w:lineRule="auto"/>
        <w:jc w:val="both"/>
        <w:rPr>
          <w:rFonts w:ascii="Palatino Linotype" w:hAnsi="Palatino Linotype"/>
        </w:rPr>
      </w:pPr>
    </w:p>
    <w:p w14:paraId="0BAF8F83"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 xml:space="preserve">Por ello, es menester precisar que, si bien se ha excedido el plazo para resolver el presente medio de impugnación, de conformidad con la ley de la materia, </w:t>
      </w:r>
      <w:r w:rsidRPr="00024F88">
        <w:rPr>
          <w:rFonts w:ascii="Palatino Linotype" w:hAnsi="Palatino Linotype"/>
          <w:bCs/>
          <w:lang w:val="es-MX"/>
        </w:rPr>
        <w:t>el plazo para emitir resolución</w:t>
      </w:r>
      <w:r w:rsidRPr="00024F88">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921528E" w14:textId="77777777" w:rsidR="00CE2C18" w:rsidRPr="00024F88" w:rsidRDefault="00CE2C18" w:rsidP="00CE2C18">
      <w:pPr>
        <w:spacing w:line="360" w:lineRule="auto"/>
        <w:jc w:val="both"/>
        <w:rPr>
          <w:rFonts w:ascii="Palatino Linotype" w:hAnsi="Palatino Linotype"/>
          <w:lang w:val="es-MX"/>
        </w:rPr>
      </w:pPr>
    </w:p>
    <w:p w14:paraId="3E68F3BE"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5B97EA"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 xml:space="preserve"> </w:t>
      </w:r>
    </w:p>
    <w:p w14:paraId="63DFC851"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14C33D" w14:textId="77777777" w:rsidR="00CE2C18" w:rsidRPr="00024F88" w:rsidRDefault="00CE2C18" w:rsidP="00CE2C18">
      <w:pPr>
        <w:spacing w:line="360" w:lineRule="auto"/>
        <w:jc w:val="both"/>
        <w:rPr>
          <w:rFonts w:ascii="Palatino Linotype" w:hAnsi="Palatino Linotype"/>
          <w:lang w:val="es-MX"/>
        </w:rPr>
      </w:pPr>
    </w:p>
    <w:p w14:paraId="0692BFA6"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46CEF788" w14:textId="77777777" w:rsidR="00CE2C18" w:rsidRPr="00024F88" w:rsidRDefault="00CE2C18" w:rsidP="00CE2C18">
      <w:pPr>
        <w:spacing w:line="360" w:lineRule="auto"/>
        <w:jc w:val="both"/>
        <w:rPr>
          <w:rFonts w:ascii="Palatino Linotype" w:hAnsi="Palatino Linotype"/>
          <w:lang w:val="es-MX"/>
        </w:rPr>
      </w:pPr>
    </w:p>
    <w:p w14:paraId="0CFAE70A"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 xml:space="preserve"> a)      Complejidad del asunto: La complejidad de la prueba, la pluralidad de sujetos procesales, el tiempo transcurrido, las características y contexto del recurso.</w:t>
      </w:r>
    </w:p>
    <w:p w14:paraId="107E1AD1"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b)     Actividad Procesal del interesado: Acciones u omisiones del interesado.</w:t>
      </w:r>
    </w:p>
    <w:p w14:paraId="50D76F89"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c)  Conducta de la Autoridad: Las Acciones u omisiones realizadas en el procedimiento. Así como si la autoridad actuó con la debida diligencia.</w:t>
      </w:r>
    </w:p>
    <w:p w14:paraId="73DEA9AB"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d) La afectación generada en la situación jurídica de la persona involucrada en el proceso: Violación a sus derechos humanos.</w:t>
      </w:r>
    </w:p>
    <w:p w14:paraId="401FE93A" w14:textId="77777777" w:rsidR="00CE2C18" w:rsidRPr="00024F88" w:rsidRDefault="00CE2C18" w:rsidP="00CE2C18">
      <w:pPr>
        <w:spacing w:line="360" w:lineRule="auto"/>
        <w:jc w:val="both"/>
        <w:rPr>
          <w:rFonts w:ascii="Palatino Linotype" w:hAnsi="Palatino Linotype"/>
          <w:lang w:val="es-MX"/>
        </w:rPr>
      </w:pPr>
    </w:p>
    <w:p w14:paraId="23432353"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AEE50B" w14:textId="77777777" w:rsidR="00CE2C18" w:rsidRPr="00024F88" w:rsidRDefault="00CE2C18" w:rsidP="00CE2C18">
      <w:pPr>
        <w:spacing w:line="360" w:lineRule="auto"/>
        <w:jc w:val="both"/>
        <w:rPr>
          <w:rFonts w:ascii="Palatino Linotype" w:hAnsi="Palatino Linotype"/>
          <w:lang w:val="es-MX"/>
        </w:rPr>
      </w:pPr>
    </w:p>
    <w:p w14:paraId="0D95B230"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lastRenderedPageBreak/>
        <w:t xml:space="preserve">Argumento que encuentra sustento en la jurisprudencia P./J. 32/92 emitida por el Pleno de la Suprema Corte de Justicia de la Nación de rubro </w:t>
      </w:r>
      <w:r w:rsidRPr="00024F88">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024F88">
        <w:rPr>
          <w:rFonts w:ascii="Palatino Linotype" w:hAnsi="Palatino Linotype"/>
          <w:lang w:val="es-MX"/>
        </w:rPr>
        <w:t>, visible en la Gaceta del Seminario Judicial de la Federación con el registro digital 205635.</w:t>
      </w:r>
    </w:p>
    <w:p w14:paraId="42E19116" w14:textId="77777777" w:rsidR="00CE2C18" w:rsidRPr="00024F88" w:rsidRDefault="00CE2C18" w:rsidP="00CE2C18">
      <w:pPr>
        <w:spacing w:line="360" w:lineRule="auto"/>
        <w:jc w:val="both"/>
        <w:rPr>
          <w:rFonts w:ascii="Palatino Linotype" w:hAnsi="Palatino Linotype"/>
          <w:lang w:val="es-MX"/>
        </w:rPr>
      </w:pPr>
    </w:p>
    <w:p w14:paraId="6287D4ED"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00836F" w14:textId="77777777" w:rsidR="00CE2C18" w:rsidRPr="00024F88" w:rsidRDefault="00CE2C18" w:rsidP="00CE2C18">
      <w:pPr>
        <w:spacing w:line="360" w:lineRule="auto"/>
        <w:jc w:val="both"/>
        <w:rPr>
          <w:rFonts w:ascii="Palatino Linotype" w:hAnsi="Palatino Linotype"/>
          <w:lang w:val="es-MX"/>
        </w:rPr>
      </w:pPr>
    </w:p>
    <w:p w14:paraId="7EBEEC0C"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7D72876F"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 xml:space="preserve"> </w:t>
      </w:r>
    </w:p>
    <w:p w14:paraId="2DC2AFED"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lastRenderedPageBreak/>
        <w:t xml:space="preserve"> </w:t>
      </w:r>
      <w:r w:rsidRPr="00024F88">
        <w:rPr>
          <w:rFonts w:ascii="Palatino Linotype" w:hAnsi="Palatino Linotype"/>
          <w:b/>
          <w:i/>
          <w:lang w:val="es-MX"/>
        </w:rPr>
        <w:t>“PLAZO RAZONABLE PARA RESOLVER. DIMENSIÓN Y EFECTOS DE ESTE CONCEPTO CUANDO SE ADUCE EXCESIVA CARGA DE TRABAJO.”</w:t>
      </w:r>
      <w:r w:rsidRPr="00024F88">
        <w:rPr>
          <w:rFonts w:ascii="Palatino Linotype" w:hAnsi="Palatino Linotype"/>
          <w:lang w:val="es-MX"/>
        </w:rPr>
        <w:t xml:space="preserve"> consultable en el Seminario Judicial de la Federación y su gaceta, con el registro digital 2002351.</w:t>
      </w:r>
    </w:p>
    <w:p w14:paraId="20E3E1A7"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lang w:val="es-MX"/>
        </w:rPr>
        <w:t xml:space="preserve"> </w:t>
      </w:r>
    </w:p>
    <w:p w14:paraId="6154933D" w14:textId="77777777" w:rsidR="00CE2C18" w:rsidRPr="00024F88" w:rsidRDefault="00CE2C18" w:rsidP="00CE2C18">
      <w:pPr>
        <w:spacing w:line="360" w:lineRule="auto"/>
        <w:jc w:val="both"/>
        <w:rPr>
          <w:rFonts w:ascii="Palatino Linotype" w:hAnsi="Palatino Linotype"/>
          <w:lang w:val="es-MX"/>
        </w:rPr>
      </w:pPr>
      <w:r w:rsidRPr="00024F88">
        <w:rPr>
          <w:rFonts w:ascii="Palatino Linotype" w:hAnsi="Palatino Linotype"/>
          <w:b/>
          <w:i/>
          <w:lang w:val="es-MX"/>
        </w:rPr>
        <w:t>“PLAZO RAZONABLE PARA RESOLVER. CONCEPTO Y ELEMENTOS QUE LO INTEGRAN A LA LUZ DEL DERECHO INTERNACIONAL DE LOS DERECHOS HUMANOS.”</w:t>
      </w:r>
      <w:r w:rsidRPr="00024F88">
        <w:rPr>
          <w:rFonts w:ascii="Palatino Linotype" w:hAnsi="Palatino Linotype"/>
          <w:lang w:val="es-MX"/>
        </w:rPr>
        <w:t>, visible en el Seminario Judicial de la Federación y su gaceta, con el registro digital 2002350.</w:t>
      </w:r>
    </w:p>
    <w:p w14:paraId="04A1879F" w14:textId="77777777" w:rsidR="00CE2C18" w:rsidRPr="00024F88" w:rsidRDefault="00CE2C18" w:rsidP="00CE2C18">
      <w:pPr>
        <w:spacing w:line="360" w:lineRule="auto"/>
        <w:jc w:val="both"/>
        <w:rPr>
          <w:rFonts w:ascii="Palatino Linotype" w:hAnsi="Palatino Linotype"/>
          <w:lang w:val="es-MX"/>
        </w:rPr>
      </w:pPr>
    </w:p>
    <w:p w14:paraId="43DC86EC" w14:textId="77777777" w:rsidR="00CE2C18" w:rsidRPr="00024F88" w:rsidRDefault="00CE2C18" w:rsidP="00CE2C18">
      <w:pPr>
        <w:spacing w:line="360" w:lineRule="auto"/>
        <w:jc w:val="both"/>
        <w:rPr>
          <w:rFonts w:ascii="Palatino Linotype" w:hAnsi="Palatino Linotype"/>
          <w:bCs/>
          <w:lang w:val="es-MX"/>
        </w:rPr>
      </w:pPr>
      <w:r w:rsidRPr="00024F88">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1DE8A6CD" w14:textId="77777777" w:rsidR="00B069EB" w:rsidRPr="00024F88"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024F88" w:rsidRDefault="00E74701" w:rsidP="00D57F74">
      <w:pPr>
        <w:spacing w:line="360" w:lineRule="auto"/>
        <w:jc w:val="center"/>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t>C O N S I D E R A N</w:t>
      </w:r>
      <w:r w:rsidR="00D57F74" w:rsidRPr="00024F88">
        <w:rPr>
          <w:rFonts w:ascii="Palatino Linotype" w:eastAsiaTheme="minorHAnsi" w:hAnsi="Palatino Linotype" w:cs="Arial"/>
          <w:b/>
          <w:sz w:val="28"/>
          <w:lang w:val="es-MX" w:eastAsia="en-US"/>
        </w:rPr>
        <w:t xml:space="preserve"> D O </w:t>
      </w:r>
    </w:p>
    <w:p w14:paraId="259FBCF3" w14:textId="77777777" w:rsidR="00D57F74" w:rsidRPr="00024F88"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024F88" w:rsidRDefault="0029071C" w:rsidP="0029071C">
      <w:pPr>
        <w:spacing w:line="360" w:lineRule="auto"/>
        <w:jc w:val="both"/>
        <w:rPr>
          <w:rFonts w:ascii="Palatino Linotype" w:eastAsiaTheme="minorHAnsi" w:hAnsi="Palatino Linotype" w:cs="Arial"/>
          <w:sz w:val="28"/>
          <w:lang w:val="es-MX" w:eastAsia="en-US"/>
        </w:rPr>
      </w:pPr>
      <w:r w:rsidRPr="00024F88">
        <w:rPr>
          <w:rFonts w:ascii="Palatino Linotype" w:eastAsiaTheme="minorHAnsi" w:hAnsi="Palatino Linotype" w:cs="Arial"/>
          <w:b/>
          <w:sz w:val="28"/>
          <w:lang w:val="es-MX" w:eastAsia="en-US"/>
        </w:rPr>
        <w:t>PRIMERO. De la competencia</w:t>
      </w:r>
      <w:r w:rsidRPr="00024F88">
        <w:rPr>
          <w:rFonts w:ascii="Palatino Linotype" w:eastAsiaTheme="minorHAnsi" w:hAnsi="Palatino Linotype" w:cs="Arial"/>
          <w:sz w:val="28"/>
          <w:lang w:val="es-MX" w:eastAsia="en-US"/>
        </w:rPr>
        <w:t>.</w:t>
      </w:r>
    </w:p>
    <w:p w14:paraId="207AE3BA" w14:textId="77777777" w:rsidR="00CE2C18" w:rsidRPr="00024F88" w:rsidRDefault="00CE2C18" w:rsidP="0029071C">
      <w:pPr>
        <w:autoSpaceDE w:val="0"/>
        <w:autoSpaceDN w:val="0"/>
        <w:adjustRightInd w:val="0"/>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w:t>
      </w:r>
      <w:r w:rsidRPr="00024F88">
        <w:rPr>
          <w:rFonts w:ascii="Palatino Linotype" w:eastAsiaTheme="minorHAnsi" w:hAnsi="Palatino Linotype" w:cs="Arial"/>
          <w:lang w:val="es-MX" w:eastAsia="en-US"/>
        </w:rPr>
        <w:lastRenderedPageBreak/>
        <w:t>y 9, fracciones I y XXIII y 11 del Reglamento Interior del Instituto de Transparencia, Acceso a la Información Pública y Protección de Datos Personales del Estado de México y Municipios.</w:t>
      </w:r>
    </w:p>
    <w:p w14:paraId="16ED71CF" w14:textId="77777777" w:rsidR="00CE2C18" w:rsidRPr="00024F88" w:rsidRDefault="00CE2C18" w:rsidP="0029071C">
      <w:pPr>
        <w:autoSpaceDE w:val="0"/>
        <w:autoSpaceDN w:val="0"/>
        <w:adjustRightInd w:val="0"/>
        <w:spacing w:line="360" w:lineRule="auto"/>
        <w:jc w:val="both"/>
        <w:rPr>
          <w:rFonts w:ascii="Palatino Linotype" w:eastAsiaTheme="minorHAnsi" w:hAnsi="Palatino Linotype" w:cs="Arial"/>
          <w:lang w:val="es-MX" w:eastAsia="en-US"/>
        </w:rPr>
      </w:pPr>
    </w:p>
    <w:p w14:paraId="7A9D3570" w14:textId="257F124A" w:rsidR="0029071C" w:rsidRPr="00024F8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024F8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024F88">
        <w:rPr>
          <w:rFonts w:ascii="Palatino Linotype" w:eastAsiaTheme="minorHAnsi" w:hAnsi="Palatino Linotype" w:cs="Arial"/>
          <w:lang w:val="es-MX" w:eastAsia="en-US"/>
        </w:rPr>
        <w:t xml:space="preserve"> fracción V, </w:t>
      </w:r>
      <w:r w:rsidRPr="00024F88">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024F88"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024F88"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024F88"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DCFFE9F" w14:textId="2E33CC45" w:rsidR="00F306AC" w:rsidRPr="00024F88"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0CEFB1" w14:textId="77777777" w:rsidR="00B14416" w:rsidRPr="00024F88" w:rsidRDefault="00B14416" w:rsidP="00B14416">
      <w:pPr>
        <w:autoSpaceDE w:val="0"/>
        <w:autoSpaceDN w:val="0"/>
        <w:adjustRightInd w:val="0"/>
        <w:spacing w:line="360" w:lineRule="auto"/>
        <w:jc w:val="both"/>
        <w:rPr>
          <w:rFonts w:ascii="Palatino Linotype" w:hAnsi="Palatino Linotype" w:cs="Arial"/>
          <w:b/>
        </w:rPr>
      </w:pPr>
      <w:r w:rsidRPr="00024F88">
        <w:rPr>
          <w:rFonts w:ascii="Palatino Linotype" w:hAnsi="Palatino Linotype" w:cs="Arial"/>
          <w:b/>
          <w:sz w:val="28"/>
        </w:rPr>
        <w:lastRenderedPageBreak/>
        <w:t>TERCERO. Cuestiones de previo y especial pronunciamiento</w:t>
      </w:r>
      <w:r w:rsidRPr="00024F88">
        <w:rPr>
          <w:rFonts w:ascii="Palatino Linotype" w:hAnsi="Palatino Linotype" w:cs="Arial"/>
          <w:b/>
        </w:rPr>
        <w:t>.</w:t>
      </w:r>
    </w:p>
    <w:p w14:paraId="74545F1F" w14:textId="77777777" w:rsidR="00B14416" w:rsidRPr="00024F88" w:rsidRDefault="00B14416" w:rsidP="00B14416">
      <w:pPr>
        <w:spacing w:line="360" w:lineRule="auto"/>
        <w:jc w:val="both"/>
        <w:rPr>
          <w:rFonts w:ascii="Palatino Linotype" w:hAnsi="Palatino Linotype"/>
        </w:rPr>
      </w:pPr>
      <w:r w:rsidRPr="00024F88">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24F88">
        <w:rPr>
          <w:rFonts w:ascii="Palatino Linotype" w:hAnsi="Palatino Linotype"/>
          <w:b/>
        </w:rPr>
        <w:t>Recurrente,</w:t>
      </w:r>
      <w:r w:rsidRPr="00024F88">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24F88">
        <w:rPr>
          <w:rFonts w:ascii="Palatino Linotype" w:hAnsi="Palatino Linotype" w:cs="Arial"/>
        </w:rPr>
        <w:t>, del cual no se colige que corresponda al nombre de una persona.</w:t>
      </w:r>
    </w:p>
    <w:p w14:paraId="63D211FC" w14:textId="77777777" w:rsidR="00B14416" w:rsidRPr="00024F88"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024F88" w:rsidRDefault="00B14416" w:rsidP="00B14416">
      <w:pPr>
        <w:widowControl w:val="0"/>
        <w:autoSpaceDE w:val="0"/>
        <w:autoSpaceDN w:val="0"/>
        <w:adjustRightInd w:val="0"/>
        <w:spacing w:line="360" w:lineRule="auto"/>
        <w:jc w:val="both"/>
        <w:rPr>
          <w:rFonts w:ascii="Palatino Linotype" w:hAnsi="Palatino Linotype" w:cs="Arial"/>
        </w:rPr>
      </w:pPr>
      <w:r w:rsidRPr="00024F88">
        <w:rPr>
          <w:rFonts w:ascii="Palatino Linotype" w:hAnsi="Palatino Linotype" w:cs="Arial"/>
        </w:rPr>
        <w:t xml:space="preserve">Esta Ponencia considera importante abordar el análisis de los requisitos de procedibilidad de los recursos de revisión, así el artículo 180 de la </w:t>
      </w:r>
      <w:r w:rsidRPr="00024F88">
        <w:rPr>
          <w:rFonts w:ascii="Palatino Linotype" w:hAnsi="Palatino Linotype" w:cs="Arial"/>
          <w:lang w:eastAsia="es-MX"/>
        </w:rPr>
        <w:t xml:space="preserve">Ley de Transparencia y Acceso a la Información Pública del Estado de México y Municipios, que </w:t>
      </w:r>
      <w:r w:rsidRPr="00024F88">
        <w:rPr>
          <w:rFonts w:ascii="Palatino Linotype" w:hAnsi="Palatino Linotype" w:cs="Arial"/>
        </w:rPr>
        <w:t>establece lo siguiente:</w:t>
      </w:r>
    </w:p>
    <w:p w14:paraId="26FDF5FB" w14:textId="77777777" w:rsidR="00B14416" w:rsidRPr="00024F88" w:rsidRDefault="00B14416" w:rsidP="00B14416">
      <w:pPr>
        <w:rPr>
          <w:lang w:val="es-MX"/>
        </w:rPr>
      </w:pPr>
    </w:p>
    <w:p w14:paraId="77D26AFB" w14:textId="77777777" w:rsidR="00B14416" w:rsidRPr="00024F88" w:rsidRDefault="00B14416" w:rsidP="00B14416">
      <w:pPr>
        <w:ind w:left="851" w:right="851"/>
        <w:jc w:val="both"/>
        <w:rPr>
          <w:rFonts w:ascii="Palatino Linotype" w:hAnsi="Palatino Linotype"/>
          <w:b/>
          <w:i/>
          <w:sz w:val="22"/>
        </w:rPr>
      </w:pPr>
      <w:r w:rsidRPr="00024F88">
        <w:rPr>
          <w:rFonts w:ascii="Palatino Linotype" w:hAnsi="Palatino Linotype"/>
          <w:i/>
          <w:sz w:val="22"/>
        </w:rPr>
        <w:t>“</w:t>
      </w:r>
      <w:r w:rsidRPr="00024F88">
        <w:rPr>
          <w:rFonts w:ascii="Palatino Linotype" w:hAnsi="Palatino Linotype"/>
          <w:b/>
          <w:i/>
          <w:sz w:val="22"/>
        </w:rPr>
        <w:t xml:space="preserve">Artículo 180. </w:t>
      </w:r>
      <w:r w:rsidRPr="00024F88">
        <w:rPr>
          <w:rFonts w:ascii="Palatino Linotype" w:hAnsi="Palatino Linotype"/>
          <w:i/>
          <w:sz w:val="22"/>
        </w:rPr>
        <w:t xml:space="preserve">El </w:t>
      </w:r>
      <w:r w:rsidRPr="00024F88">
        <w:rPr>
          <w:rFonts w:ascii="Palatino Linotype" w:hAnsi="Palatino Linotype" w:cs="Arial"/>
          <w:i/>
          <w:sz w:val="22"/>
        </w:rPr>
        <w:t>recurso</w:t>
      </w:r>
      <w:r w:rsidRPr="00024F88">
        <w:rPr>
          <w:rFonts w:ascii="Palatino Linotype" w:hAnsi="Palatino Linotype"/>
          <w:i/>
          <w:sz w:val="22"/>
        </w:rPr>
        <w:t xml:space="preserve"> </w:t>
      </w:r>
      <w:r w:rsidRPr="00024F88">
        <w:rPr>
          <w:rFonts w:ascii="Palatino Linotype" w:hAnsi="Palatino Linotype" w:cs="Arial"/>
          <w:i/>
          <w:sz w:val="22"/>
          <w:lang w:eastAsia="es-MX"/>
        </w:rPr>
        <w:t>de</w:t>
      </w:r>
      <w:r w:rsidRPr="00024F88">
        <w:rPr>
          <w:rFonts w:ascii="Palatino Linotype" w:hAnsi="Palatino Linotype"/>
          <w:i/>
          <w:sz w:val="22"/>
        </w:rPr>
        <w:t xml:space="preserve"> revisión contendrá:</w:t>
      </w:r>
      <w:r w:rsidRPr="00024F88">
        <w:rPr>
          <w:rFonts w:ascii="Palatino Linotype" w:hAnsi="Palatino Linotype"/>
          <w:b/>
          <w:i/>
          <w:sz w:val="22"/>
        </w:rPr>
        <w:t xml:space="preserve"> </w:t>
      </w:r>
    </w:p>
    <w:p w14:paraId="5E5F265A" w14:textId="77777777" w:rsidR="00B14416" w:rsidRPr="00024F88" w:rsidRDefault="00B14416" w:rsidP="00B14416">
      <w:pPr>
        <w:ind w:left="851" w:right="851"/>
        <w:jc w:val="both"/>
        <w:rPr>
          <w:rFonts w:ascii="Palatino Linotype" w:hAnsi="Palatino Linotype"/>
          <w:b/>
          <w:i/>
          <w:sz w:val="22"/>
        </w:rPr>
      </w:pPr>
      <w:r w:rsidRPr="00024F88">
        <w:rPr>
          <w:rFonts w:ascii="Palatino Linotype" w:hAnsi="Palatino Linotype"/>
          <w:b/>
          <w:i/>
          <w:sz w:val="22"/>
        </w:rPr>
        <w:t xml:space="preserve">I. </w:t>
      </w:r>
      <w:r w:rsidRPr="00024F88">
        <w:rPr>
          <w:rFonts w:ascii="Palatino Linotype" w:hAnsi="Palatino Linotype"/>
          <w:i/>
          <w:sz w:val="22"/>
        </w:rPr>
        <w:t xml:space="preserve">El sujeto obligado ante </w:t>
      </w:r>
      <w:r w:rsidRPr="00024F88">
        <w:rPr>
          <w:rFonts w:ascii="Palatino Linotype" w:hAnsi="Palatino Linotype" w:cs="Arial"/>
          <w:i/>
          <w:sz w:val="22"/>
        </w:rPr>
        <w:t>la</w:t>
      </w:r>
      <w:r w:rsidRPr="00024F88">
        <w:rPr>
          <w:rFonts w:ascii="Palatino Linotype" w:hAnsi="Palatino Linotype"/>
          <w:i/>
          <w:sz w:val="22"/>
        </w:rPr>
        <w:t xml:space="preserve"> cual </w:t>
      </w:r>
      <w:r w:rsidRPr="00024F88">
        <w:rPr>
          <w:rFonts w:ascii="Palatino Linotype" w:hAnsi="Palatino Linotype" w:cs="Arial"/>
          <w:i/>
          <w:sz w:val="22"/>
          <w:lang w:eastAsia="es-MX"/>
        </w:rPr>
        <w:t>se</w:t>
      </w:r>
      <w:r w:rsidRPr="00024F88">
        <w:rPr>
          <w:rFonts w:ascii="Palatino Linotype" w:hAnsi="Palatino Linotype"/>
          <w:i/>
          <w:sz w:val="22"/>
        </w:rPr>
        <w:t xml:space="preserve"> presentó la solicitud;</w:t>
      </w:r>
      <w:r w:rsidRPr="00024F88">
        <w:rPr>
          <w:rFonts w:ascii="Palatino Linotype" w:hAnsi="Palatino Linotype"/>
          <w:b/>
          <w:i/>
          <w:sz w:val="22"/>
        </w:rPr>
        <w:t xml:space="preserve"> </w:t>
      </w:r>
    </w:p>
    <w:p w14:paraId="034F3E9D" w14:textId="77777777" w:rsidR="00B14416" w:rsidRPr="00024F88" w:rsidRDefault="00B14416" w:rsidP="00B14416">
      <w:pPr>
        <w:ind w:left="851" w:right="851"/>
        <w:jc w:val="both"/>
        <w:rPr>
          <w:rFonts w:ascii="Palatino Linotype" w:hAnsi="Palatino Linotype"/>
          <w:b/>
          <w:i/>
          <w:sz w:val="22"/>
        </w:rPr>
      </w:pPr>
      <w:r w:rsidRPr="00024F88">
        <w:rPr>
          <w:rFonts w:ascii="Palatino Linotype" w:hAnsi="Palatino Linotype"/>
          <w:b/>
          <w:i/>
          <w:sz w:val="22"/>
        </w:rPr>
        <w:t xml:space="preserve">II. </w:t>
      </w:r>
      <w:r w:rsidRPr="00024F88">
        <w:rPr>
          <w:rFonts w:ascii="Palatino Linotype" w:hAnsi="Palatino Linotype"/>
          <w:b/>
          <w:i/>
          <w:sz w:val="22"/>
          <w:u w:val="single"/>
        </w:rPr>
        <w:t xml:space="preserve">El nombre del solicitante </w:t>
      </w:r>
      <w:r w:rsidRPr="00024F88">
        <w:rPr>
          <w:rFonts w:ascii="Palatino Linotype" w:hAnsi="Palatino Linotype" w:cs="Arial"/>
          <w:b/>
          <w:i/>
          <w:sz w:val="22"/>
          <w:u w:val="single"/>
          <w:lang w:eastAsia="es-MX"/>
        </w:rPr>
        <w:t>que</w:t>
      </w:r>
      <w:r w:rsidRPr="00024F88">
        <w:rPr>
          <w:rFonts w:ascii="Palatino Linotype" w:hAnsi="Palatino Linotype"/>
          <w:b/>
          <w:i/>
          <w:sz w:val="22"/>
          <w:u w:val="single"/>
        </w:rPr>
        <w:t xml:space="preserve"> recurre</w:t>
      </w:r>
      <w:r w:rsidRPr="00024F88">
        <w:rPr>
          <w:rFonts w:ascii="Palatino Linotype" w:hAnsi="Palatino Linotype"/>
          <w:b/>
          <w:i/>
          <w:sz w:val="22"/>
        </w:rPr>
        <w:t xml:space="preserve"> </w:t>
      </w:r>
      <w:r w:rsidRPr="00024F88">
        <w:rPr>
          <w:rFonts w:ascii="Palatino Linotype" w:hAnsi="Palatino Linotype"/>
          <w:i/>
          <w:sz w:val="22"/>
        </w:rPr>
        <w:t>o de su representante y, en su caso, del tercero interesado, así como la dirección o medio que señale para recibir notificaciones;</w:t>
      </w:r>
      <w:r w:rsidRPr="00024F88">
        <w:rPr>
          <w:rFonts w:ascii="Palatino Linotype" w:hAnsi="Palatino Linotype"/>
          <w:b/>
          <w:i/>
          <w:sz w:val="22"/>
        </w:rPr>
        <w:t xml:space="preserve"> </w:t>
      </w:r>
    </w:p>
    <w:p w14:paraId="1221C070" w14:textId="77777777" w:rsidR="00B14416" w:rsidRPr="00024F88"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024F88" w:rsidRDefault="00B14416" w:rsidP="00B14416">
      <w:pPr>
        <w:widowControl w:val="0"/>
        <w:autoSpaceDE w:val="0"/>
        <w:autoSpaceDN w:val="0"/>
        <w:adjustRightInd w:val="0"/>
        <w:spacing w:line="360" w:lineRule="auto"/>
        <w:jc w:val="both"/>
        <w:rPr>
          <w:rFonts w:ascii="Palatino Linotype" w:hAnsi="Palatino Linotype"/>
        </w:rPr>
      </w:pPr>
      <w:r w:rsidRPr="00024F88">
        <w:rPr>
          <w:rFonts w:ascii="Palatino Linotype" w:hAnsi="Palatino Linotype"/>
        </w:rPr>
        <w:t xml:space="preserve">En principio, de una interpretación del artículo transcrito se observan los requisitos que </w:t>
      </w:r>
      <w:r w:rsidRPr="00024F88">
        <w:rPr>
          <w:rFonts w:ascii="Palatino Linotype" w:hAnsi="Palatino Linotype" w:cs="Arial"/>
        </w:rPr>
        <w:t>deberán</w:t>
      </w:r>
      <w:r w:rsidRPr="00024F88">
        <w:rPr>
          <w:rFonts w:ascii="Palatino Linotype" w:hAnsi="Palatino Linotype"/>
        </w:rPr>
        <w:t xml:space="preserve"> contener los recursos de revisión; sobre el particular, de la revisión del </w:t>
      </w:r>
      <w:r w:rsidRPr="00024F88">
        <w:rPr>
          <w:rFonts w:ascii="Palatino Linotype" w:hAnsi="Palatino Linotype"/>
        </w:rPr>
        <w:lastRenderedPageBreak/>
        <w:t xml:space="preserve">expediente electrónico del </w:t>
      </w:r>
      <w:r w:rsidRPr="00024F88">
        <w:rPr>
          <w:rFonts w:ascii="Palatino Linotype" w:hAnsi="Palatino Linotype"/>
          <w:b/>
        </w:rPr>
        <w:t>SAIMEX</w:t>
      </w:r>
      <w:r w:rsidRPr="00024F88">
        <w:rPr>
          <w:rFonts w:ascii="Palatino Linotype" w:hAnsi="Palatino Linotype"/>
        </w:rPr>
        <w:t xml:space="preserve"> se desprende que el solicitante y ahora </w:t>
      </w:r>
      <w:r w:rsidRPr="00024F88">
        <w:rPr>
          <w:rFonts w:ascii="Palatino Linotype" w:hAnsi="Palatino Linotype"/>
          <w:b/>
        </w:rPr>
        <w:t>Recurrente</w:t>
      </w:r>
      <w:r w:rsidRPr="00024F88">
        <w:rPr>
          <w:rFonts w:ascii="Palatino Linotype" w:hAnsi="Palatino Linotype"/>
        </w:rPr>
        <w:t xml:space="preserve">, en ejercicio de su derecho de acceso a la información pública, no proporcionó un nombre para que </w:t>
      </w:r>
      <w:r w:rsidRPr="00024F88">
        <w:rPr>
          <w:rFonts w:ascii="Palatino Linotype" w:hAnsi="Palatino Linotype" w:cs="Arial"/>
        </w:rPr>
        <w:t>sea</w:t>
      </w:r>
      <w:r w:rsidRPr="00024F88">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024F88"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024F88" w:rsidRDefault="00B14416" w:rsidP="00B14416">
      <w:pPr>
        <w:widowControl w:val="0"/>
        <w:autoSpaceDE w:val="0"/>
        <w:autoSpaceDN w:val="0"/>
        <w:adjustRightInd w:val="0"/>
        <w:spacing w:line="360" w:lineRule="auto"/>
        <w:jc w:val="both"/>
        <w:rPr>
          <w:rFonts w:ascii="Palatino Linotype" w:hAnsi="Palatino Linotype" w:cs="Arial"/>
        </w:rPr>
      </w:pPr>
      <w:r w:rsidRPr="00024F88">
        <w:rPr>
          <w:rFonts w:ascii="Palatino Linotype" w:hAnsi="Palatino Linotype"/>
        </w:rPr>
        <w:t xml:space="preserve">No obstante lo anterior, debe destacarse que el artículo 15, de </w:t>
      </w:r>
      <w:r w:rsidRPr="00024F88">
        <w:rPr>
          <w:rFonts w:ascii="Palatino Linotype" w:hAnsi="Palatino Linotype" w:cs="Arial"/>
          <w:lang w:eastAsia="es-MX"/>
        </w:rPr>
        <w:t xml:space="preserve">Ley de Transparencia y Acceso a la </w:t>
      </w:r>
      <w:r w:rsidRPr="00024F88">
        <w:rPr>
          <w:rFonts w:ascii="Palatino Linotype" w:hAnsi="Palatino Linotype" w:cs="Arial"/>
        </w:rPr>
        <w:t>Información</w:t>
      </w:r>
      <w:r w:rsidRPr="00024F88">
        <w:rPr>
          <w:rFonts w:ascii="Palatino Linotype" w:hAnsi="Palatino Linotype" w:cs="Arial"/>
          <w:lang w:eastAsia="es-MX"/>
        </w:rPr>
        <w:t xml:space="preserve"> Pública del Estado de México y Municipios </w:t>
      </w:r>
      <w:r w:rsidRPr="00024F88">
        <w:rPr>
          <w:rFonts w:ascii="Palatino Linotype" w:hAnsi="Palatino Linotype" w:cs="Arial"/>
          <w:iCs/>
        </w:rPr>
        <w:t xml:space="preserve">prevé que, </w:t>
      </w:r>
      <w:r w:rsidRPr="00024F88">
        <w:rPr>
          <w:rFonts w:ascii="Palatino Linotype" w:hAnsi="Palatino Linotype"/>
        </w:rPr>
        <w:t xml:space="preserve">toda persona tendrá acceso a la información </w:t>
      </w:r>
      <w:r w:rsidRPr="00024F88">
        <w:rPr>
          <w:rFonts w:ascii="Palatino Linotype" w:hAnsi="Palatino Linotype" w:cs="Arial"/>
        </w:rPr>
        <w:t xml:space="preserve">sin necesidad de acreditar interés alguno o justificar su utilización, de lo que se infiere que para el </w:t>
      </w:r>
      <w:r w:rsidRPr="00024F88">
        <w:rPr>
          <w:rFonts w:ascii="Palatino Linotype" w:hAnsi="Palatino Linotype"/>
        </w:rPr>
        <w:t>ejercicio</w:t>
      </w:r>
      <w:r w:rsidRPr="00024F88">
        <w:rPr>
          <w:rFonts w:ascii="Palatino Linotype" w:hAnsi="Palatino Linotype" w:cs="Arial"/>
        </w:rPr>
        <w:t xml:space="preserve"> del derecho de acceso a la información pública, el nombre no es un requisito </w:t>
      </w:r>
      <w:r w:rsidRPr="00024F88">
        <w:rPr>
          <w:rFonts w:ascii="Palatino Linotype" w:hAnsi="Palatino Linotype" w:cs="Arial"/>
          <w:i/>
        </w:rPr>
        <w:t>sine qua non</w:t>
      </w:r>
      <w:r w:rsidRPr="00024F8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024F88"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024F88"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024F88">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024F88">
        <w:rPr>
          <w:rFonts w:ascii="Palatino Linotype" w:hAnsi="Palatino Linotype" w:cs="Arial"/>
        </w:rPr>
        <w:t>derecho</w:t>
      </w:r>
      <w:r w:rsidRPr="00024F8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024F88"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024F88"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24F88">
        <w:rPr>
          <w:rFonts w:ascii="Palatino Linotype" w:eastAsiaTheme="minorHAnsi" w:hAnsi="Palatino Linotype" w:cs="Arial"/>
          <w:b/>
          <w:sz w:val="28"/>
          <w:lang w:val="es-MX" w:eastAsia="en-US"/>
        </w:rPr>
        <w:lastRenderedPageBreak/>
        <w:t>CUART</w:t>
      </w:r>
      <w:r w:rsidR="0029071C" w:rsidRPr="00024F88">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024F8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024F88">
        <w:rPr>
          <w:rStyle w:val="Refdenotaalpie"/>
          <w:rFonts w:ascii="Palatino Linotype" w:eastAsiaTheme="minorHAnsi" w:hAnsi="Palatino Linotype" w:cs="Arial"/>
          <w:lang w:val="es-MX" w:eastAsia="en-US"/>
        </w:rPr>
        <w:footnoteReference w:id="1"/>
      </w:r>
      <w:r w:rsidRPr="00024F88">
        <w:rPr>
          <w:rFonts w:ascii="Palatino Linotype" w:eastAsiaTheme="minorHAnsi" w:hAnsi="Palatino Linotype" w:cs="Arial"/>
          <w:lang w:val="es-MX" w:eastAsia="en-US"/>
        </w:rPr>
        <w:t>.</w:t>
      </w:r>
    </w:p>
    <w:p w14:paraId="2F8D1936" w14:textId="77777777" w:rsidR="004B5F63" w:rsidRPr="00024F88"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024F8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024F88" w:rsidRDefault="0029071C" w:rsidP="0029071C">
      <w:pPr>
        <w:rPr>
          <w:lang w:val="es-MX"/>
        </w:rPr>
      </w:pPr>
    </w:p>
    <w:p w14:paraId="6A3C738B" w14:textId="77777777" w:rsidR="0029071C" w:rsidRPr="00024F88" w:rsidRDefault="0029071C" w:rsidP="0029071C">
      <w:pPr>
        <w:autoSpaceDE w:val="0"/>
        <w:autoSpaceDN w:val="0"/>
        <w:adjustRightInd w:val="0"/>
        <w:ind w:left="708" w:right="850"/>
        <w:jc w:val="both"/>
        <w:rPr>
          <w:rFonts w:ascii="Palatino Linotype" w:hAnsi="Palatino Linotype" w:cs="Arial"/>
          <w:i/>
          <w:sz w:val="22"/>
          <w:szCs w:val="22"/>
        </w:rPr>
      </w:pPr>
      <w:r w:rsidRPr="00024F88">
        <w:rPr>
          <w:rFonts w:ascii="Palatino Linotype" w:hAnsi="Palatino Linotype" w:cs="Arial"/>
          <w:i/>
          <w:sz w:val="22"/>
          <w:szCs w:val="22"/>
        </w:rPr>
        <w:t>“</w:t>
      </w:r>
      <w:r w:rsidRPr="00024F88">
        <w:rPr>
          <w:rFonts w:ascii="Palatino Linotype" w:hAnsi="Palatino Linotype" w:cs="Arial"/>
          <w:b/>
          <w:i/>
          <w:sz w:val="22"/>
          <w:szCs w:val="22"/>
        </w:rPr>
        <w:t>Artículo 191.</w:t>
      </w:r>
      <w:r w:rsidRPr="00024F88">
        <w:rPr>
          <w:rFonts w:ascii="Palatino Linotype" w:hAnsi="Palatino Linotype" w:cs="Arial"/>
          <w:i/>
          <w:sz w:val="22"/>
          <w:szCs w:val="22"/>
        </w:rPr>
        <w:t xml:space="preserve"> El recurso será desechado por improcedente cuando:  </w:t>
      </w:r>
    </w:p>
    <w:p w14:paraId="2C29909C" w14:textId="77777777" w:rsidR="0029071C" w:rsidRPr="00024F88" w:rsidRDefault="0029071C" w:rsidP="0029071C">
      <w:pPr>
        <w:autoSpaceDE w:val="0"/>
        <w:autoSpaceDN w:val="0"/>
        <w:adjustRightInd w:val="0"/>
        <w:ind w:left="708" w:right="850"/>
        <w:jc w:val="both"/>
        <w:rPr>
          <w:rFonts w:ascii="Palatino Linotype" w:hAnsi="Palatino Linotype" w:cs="Arial"/>
          <w:i/>
          <w:sz w:val="22"/>
          <w:szCs w:val="22"/>
        </w:rPr>
      </w:pPr>
      <w:r w:rsidRPr="00024F88">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024F88" w:rsidRDefault="0029071C" w:rsidP="0029071C">
      <w:pPr>
        <w:autoSpaceDE w:val="0"/>
        <w:autoSpaceDN w:val="0"/>
        <w:adjustRightInd w:val="0"/>
        <w:ind w:left="708" w:right="850"/>
        <w:jc w:val="both"/>
        <w:rPr>
          <w:rFonts w:ascii="Palatino Linotype" w:hAnsi="Palatino Linotype" w:cs="Arial"/>
          <w:i/>
          <w:sz w:val="22"/>
          <w:szCs w:val="22"/>
        </w:rPr>
      </w:pPr>
      <w:r w:rsidRPr="00024F88">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024F88" w:rsidRDefault="0029071C" w:rsidP="0029071C">
      <w:pPr>
        <w:autoSpaceDE w:val="0"/>
        <w:autoSpaceDN w:val="0"/>
        <w:adjustRightInd w:val="0"/>
        <w:ind w:left="708" w:right="850"/>
        <w:jc w:val="both"/>
        <w:rPr>
          <w:rFonts w:ascii="Palatino Linotype" w:hAnsi="Palatino Linotype" w:cs="Arial"/>
          <w:i/>
          <w:sz w:val="22"/>
          <w:szCs w:val="22"/>
        </w:rPr>
      </w:pPr>
      <w:r w:rsidRPr="00024F88">
        <w:rPr>
          <w:rFonts w:ascii="Palatino Linotype" w:hAnsi="Palatino Linotype" w:cs="Arial"/>
          <w:i/>
          <w:sz w:val="22"/>
          <w:szCs w:val="22"/>
        </w:rPr>
        <w:t xml:space="preserve">III. No actualice alguno de los supuestos previstos en la presente Ley;  </w:t>
      </w:r>
    </w:p>
    <w:p w14:paraId="050BC017" w14:textId="77777777" w:rsidR="0029071C" w:rsidRPr="00024F88" w:rsidRDefault="0029071C" w:rsidP="0029071C">
      <w:pPr>
        <w:autoSpaceDE w:val="0"/>
        <w:autoSpaceDN w:val="0"/>
        <w:adjustRightInd w:val="0"/>
        <w:ind w:left="708" w:right="850"/>
        <w:jc w:val="both"/>
        <w:rPr>
          <w:rFonts w:ascii="Palatino Linotype" w:hAnsi="Palatino Linotype" w:cs="Arial"/>
          <w:i/>
          <w:sz w:val="22"/>
          <w:szCs w:val="22"/>
        </w:rPr>
      </w:pPr>
      <w:r w:rsidRPr="00024F88">
        <w:rPr>
          <w:rFonts w:ascii="Palatino Linotype" w:hAnsi="Palatino Linotype" w:cs="Arial"/>
          <w:i/>
          <w:sz w:val="22"/>
          <w:szCs w:val="22"/>
        </w:rPr>
        <w:t>IV. No se haya desahogado la prevención en los términos establecidos en la presente Ley;</w:t>
      </w:r>
    </w:p>
    <w:p w14:paraId="2ED4EE39" w14:textId="77777777" w:rsidR="0029071C" w:rsidRPr="00024F88" w:rsidRDefault="0029071C" w:rsidP="0029071C">
      <w:pPr>
        <w:autoSpaceDE w:val="0"/>
        <w:autoSpaceDN w:val="0"/>
        <w:adjustRightInd w:val="0"/>
        <w:ind w:left="708" w:right="850"/>
        <w:jc w:val="both"/>
        <w:rPr>
          <w:rFonts w:ascii="Palatino Linotype" w:hAnsi="Palatino Linotype" w:cs="Arial"/>
          <w:i/>
          <w:sz w:val="22"/>
          <w:szCs w:val="22"/>
        </w:rPr>
      </w:pPr>
      <w:r w:rsidRPr="00024F88">
        <w:rPr>
          <w:rFonts w:ascii="Palatino Linotype" w:hAnsi="Palatino Linotype" w:cs="Arial"/>
          <w:i/>
          <w:sz w:val="22"/>
          <w:szCs w:val="22"/>
        </w:rPr>
        <w:t xml:space="preserve">V. Se impugne la veracidad de la información proporcionada;  </w:t>
      </w:r>
    </w:p>
    <w:p w14:paraId="39C3DF91" w14:textId="77777777" w:rsidR="0029071C" w:rsidRPr="00024F88" w:rsidRDefault="0029071C" w:rsidP="0029071C">
      <w:pPr>
        <w:autoSpaceDE w:val="0"/>
        <w:autoSpaceDN w:val="0"/>
        <w:adjustRightInd w:val="0"/>
        <w:ind w:left="708" w:right="850"/>
        <w:jc w:val="both"/>
        <w:rPr>
          <w:rFonts w:ascii="Palatino Linotype" w:hAnsi="Palatino Linotype" w:cs="Arial"/>
          <w:i/>
          <w:sz w:val="22"/>
          <w:szCs w:val="22"/>
        </w:rPr>
      </w:pPr>
      <w:r w:rsidRPr="00024F88">
        <w:rPr>
          <w:rFonts w:ascii="Palatino Linotype" w:hAnsi="Palatino Linotype" w:cs="Arial"/>
          <w:i/>
          <w:sz w:val="22"/>
          <w:szCs w:val="22"/>
        </w:rPr>
        <w:t xml:space="preserve">VI. Se trate de una consulta, o trámite en específico; y  </w:t>
      </w:r>
    </w:p>
    <w:p w14:paraId="2A6495DE" w14:textId="77777777" w:rsidR="0029071C" w:rsidRPr="00024F88" w:rsidRDefault="0029071C" w:rsidP="0029071C">
      <w:pPr>
        <w:autoSpaceDE w:val="0"/>
        <w:autoSpaceDN w:val="0"/>
        <w:adjustRightInd w:val="0"/>
        <w:ind w:left="708" w:right="850"/>
        <w:jc w:val="both"/>
        <w:rPr>
          <w:rFonts w:ascii="Palatino Linotype" w:hAnsi="Palatino Linotype" w:cs="Arial"/>
          <w:i/>
          <w:sz w:val="22"/>
          <w:szCs w:val="22"/>
        </w:rPr>
      </w:pPr>
      <w:r w:rsidRPr="00024F88">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024F88"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024F8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024F88"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024F88" w:rsidRDefault="0029071C" w:rsidP="0029071C">
      <w:pPr>
        <w:autoSpaceDE w:val="0"/>
        <w:autoSpaceDN w:val="0"/>
        <w:adjustRightInd w:val="0"/>
        <w:spacing w:line="360" w:lineRule="auto"/>
        <w:jc w:val="both"/>
        <w:rPr>
          <w:rFonts w:ascii="Palatino Linotype" w:hAnsi="Palatino Linotype" w:cs="Arial"/>
        </w:rPr>
      </w:pPr>
      <w:r w:rsidRPr="00024F8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024F88" w:rsidRDefault="00F712EE" w:rsidP="0029071C">
      <w:pPr>
        <w:autoSpaceDE w:val="0"/>
        <w:autoSpaceDN w:val="0"/>
        <w:adjustRightInd w:val="0"/>
        <w:spacing w:line="360" w:lineRule="auto"/>
        <w:jc w:val="both"/>
        <w:rPr>
          <w:rFonts w:ascii="Palatino Linotype" w:hAnsi="Palatino Linotype" w:cs="Arial"/>
        </w:rPr>
      </w:pPr>
    </w:p>
    <w:p w14:paraId="14304424" w14:textId="77777777" w:rsidR="00CE2C18" w:rsidRPr="00024F88" w:rsidRDefault="00CE2C18" w:rsidP="0029071C">
      <w:pPr>
        <w:autoSpaceDE w:val="0"/>
        <w:autoSpaceDN w:val="0"/>
        <w:adjustRightInd w:val="0"/>
        <w:spacing w:line="360" w:lineRule="auto"/>
        <w:jc w:val="both"/>
        <w:rPr>
          <w:rFonts w:ascii="Palatino Linotype" w:hAnsi="Palatino Linotype" w:cs="Arial"/>
        </w:rPr>
      </w:pPr>
    </w:p>
    <w:p w14:paraId="1AB2E116" w14:textId="77777777" w:rsidR="00CE2C18" w:rsidRPr="00024F88" w:rsidRDefault="00CE2C18" w:rsidP="0029071C">
      <w:pPr>
        <w:autoSpaceDE w:val="0"/>
        <w:autoSpaceDN w:val="0"/>
        <w:adjustRightInd w:val="0"/>
        <w:spacing w:line="360" w:lineRule="auto"/>
        <w:jc w:val="both"/>
        <w:rPr>
          <w:rFonts w:ascii="Palatino Linotype" w:hAnsi="Palatino Linotype" w:cs="Arial"/>
        </w:rPr>
      </w:pPr>
    </w:p>
    <w:p w14:paraId="61D8E0F0" w14:textId="489E8911" w:rsidR="0029071C" w:rsidRPr="00024F88" w:rsidRDefault="00B14416" w:rsidP="0029071C">
      <w:pPr>
        <w:autoSpaceDE w:val="0"/>
        <w:autoSpaceDN w:val="0"/>
        <w:adjustRightInd w:val="0"/>
        <w:spacing w:line="360" w:lineRule="auto"/>
        <w:jc w:val="both"/>
        <w:rPr>
          <w:rFonts w:ascii="Palatino Linotype" w:hAnsi="Palatino Linotype" w:cs="Arial"/>
          <w:sz w:val="28"/>
        </w:rPr>
      </w:pPr>
      <w:r w:rsidRPr="00024F88">
        <w:rPr>
          <w:rFonts w:ascii="Palatino Linotype" w:hAnsi="Palatino Linotype" w:cs="Arial"/>
          <w:b/>
          <w:sz w:val="28"/>
        </w:rPr>
        <w:lastRenderedPageBreak/>
        <w:t>QUIN</w:t>
      </w:r>
      <w:r w:rsidR="00266841" w:rsidRPr="00024F88">
        <w:rPr>
          <w:rFonts w:ascii="Palatino Linotype" w:hAnsi="Palatino Linotype" w:cs="Arial"/>
          <w:b/>
          <w:sz w:val="28"/>
        </w:rPr>
        <w:t>T</w:t>
      </w:r>
      <w:r w:rsidR="0029071C" w:rsidRPr="00024F88">
        <w:rPr>
          <w:rFonts w:ascii="Palatino Linotype" w:hAnsi="Palatino Linotype" w:cs="Arial"/>
          <w:b/>
          <w:sz w:val="28"/>
        </w:rPr>
        <w:t>O. Del estudio y resolución del asunto.</w:t>
      </w:r>
      <w:r w:rsidR="0029071C" w:rsidRPr="00024F88">
        <w:rPr>
          <w:rFonts w:ascii="Palatino Linotype" w:hAnsi="Palatino Linotype" w:cs="Arial"/>
          <w:sz w:val="28"/>
        </w:rPr>
        <w:t xml:space="preserve"> </w:t>
      </w:r>
    </w:p>
    <w:p w14:paraId="583A524B" w14:textId="77777777" w:rsidR="0029071C" w:rsidRPr="00024F8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24F8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024F8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024F88" w:rsidRDefault="0029071C" w:rsidP="0029071C">
      <w:pPr>
        <w:spacing w:line="360" w:lineRule="auto"/>
        <w:ind w:right="141"/>
        <w:jc w:val="both"/>
        <w:rPr>
          <w:rFonts w:ascii="Palatino Linotype" w:eastAsiaTheme="minorHAnsi" w:hAnsi="Palatino Linotype" w:cstheme="minorBidi"/>
          <w:lang w:val="es-MX" w:eastAsia="es-MX"/>
        </w:rPr>
      </w:pPr>
      <w:r w:rsidRPr="00024F8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24F88">
        <w:rPr>
          <w:rFonts w:ascii="Palatino Linotype" w:eastAsiaTheme="minorHAnsi" w:hAnsi="Palatino Linotype" w:cstheme="minorBidi"/>
          <w:b/>
          <w:lang w:val="es-MX" w:eastAsia="es-MX"/>
        </w:rPr>
        <w:t xml:space="preserve"> </w:t>
      </w:r>
      <w:r w:rsidRPr="00024F88">
        <w:rPr>
          <w:rFonts w:ascii="Palatino Linotype" w:eastAsiaTheme="minorHAnsi" w:hAnsi="Palatino Linotype" w:cstheme="minorBidi"/>
          <w:lang w:val="es-MX" w:eastAsia="es-MX"/>
        </w:rPr>
        <w:t>parte</w:t>
      </w:r>
      <w:r w:rsidR="001D2DE0" w:rsidRPr="00024F88">
        <w:rPr>
          <w:rFonts w:ascii="Palatino Linotype" w:eastAsiaTheme="minorHAnsi" w:hAnsi="Palatino Linotype" w:cstheme="minorBidi"/>
          <w:b/>
          <w:lang w:val="es-MX" w:eastAsia="es-MX"/>
        </w:rPr>
        <w:t xml:space="preserve"> </w:t>
      </w:r>
      <w:r w:rsidRPr="00024F88">
        <w:rPr>
          <w:rFonts w:ascii="Palatino Linotype" w:eastAsiaTheme="minorHAnsi" w:hAnsi="Palatino Linotype" w:cstheme="minorBidi"/>
          <w:b/>
          <w:lang w:val="es-MX" w:eastAsia="es-MX"/>
        </w:rPr>
        <w:t>Recurrente</w:t>
      </w:r>
      <w:r w:rsidRPr="00024F88">
        <w:rPr>
          <w:rFonts w:ascii="Palatino Linotype" w:eastAsiaTheme="minorHAnsi" w:hAnsi="Palatino Linotype" w:cstheme="minorBidi"/>
          <w:lang w:val="es-MX" w:eastAsia="es-MX"/>
        </w:rPr>
        <w:t xml:space="preserve">, para ello analizaremos lo solicitado </w:t>
      </w:r>
      <w:r w:rsidR="00574FDC" w:rsidRPr="00024F88">
        <w:rPr>
          <w:rFonts w:ascii="Palatino Linotype" w:eastAsiaTheme="minorHAnsi" w:hAnsi="Palatino Linotype" w:cstheme="minorBidi"/>
          <w:lang w:val="es-MX" w:eastAsia="es-MX"/>
        </w:rPr>
        <w:t>y la información proporcionada.</w:t>
      </w:r>
    </w:p>
    <w:p w14:paraId="39DB7555" w14:textId="77777777" w:rsidR="00B069EB" w:rsidRPr="00024F88" w:rsidRDefault="00B069EB"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024F88" w:rsidRDefault="0029071C" w:rsidP="00803913">
      <w:pPr>
        <w:spacing w:line="360" w:lineRule="auto"/>
        <w:ind w:right="141"/>
        <w:jc w:val="both"/>
        <w:rPr>
          <w:rFonts w:ascii="Palatino Linotype" w:eastAsiaTheme="minorHAnsi" w:hAnsi="Palatino Linotype" w:cstheme="minorBidi"/>
          <w:b/>
          <w:szCs w:val="22"/>
          <w:lang w:val="es-MX" w:eastAsia="es-MX"/>
        </w:rPr>
      </w:pPr>
      <w:r w:rsidRPr="00024F88">
        <w:rPr>
          <w:rFonts w:ascii="Palatino Linotype" w:eastAsiaTheme="minorHAnsi" w:hAnsi="Palatino Linotype" w:cstheme="minorBidi"/>
          <w:b/>
          <w:szCs w:val="22"/>
          <w:lang w:val="es-MX" w:eastAsia="es-MX"/>
        </w:rPr>
        <w:t>REQUERIMIENTOS SOLICITADOS:</w:t>
      </w:r>
      <w:r w:rsidR="00A26BD8" w:rsidRPr="00024F88">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bookmarkEnd w:id="2"/>
    <w:bookmarkEnd w:id="3"/>
    <w:bookmarkEnd w:id="4"/>
    <w:p w14:paraId="5F3F4027" w14:textId="30D80810" w:rsidR="00002DDA" w:rsidRPr="00024F88" w:rsidRDefault="00002DDA" w:rsidP="00CE2C18">
      <w:pPr>
        <w:pStyle w:val="Prrafodelista"/>
        <w:numPr>
          <w:ilvl w:val="0"/>
          <w:numId w:val="41"/>
        </w:numPr>
        <w:spacing w:line="360" w:lineRule="auto"/>
        <w:ind w:right="49"/>
        <w:jc w:val="both"/>
        <w:rPr>
          <w:rFonts w:ascii="Palatino Linotype" w:eastAsiaTheme="minorHAnsi" w:hAnsi="Palatino Linotype" w:cstheme="minorBidi"/>
          <w:lang w:val="es-MX" w:eastAsia="es-MX"/>
        </w:rPr>
      </w:pPr>
      <w:r w:rsidRPr="00024F88">
        <w:rPr>
          <w:rFonts w:ascii="Palatino Linotype" w:eastAsiaTheme="minorHAnsi" w:hAnsi="Palatino Linotype" w:cstheme="minorBidi"/>
          <w:lang w:val="es-MX" w:eastAsia="es-MX"/>
        </w:rPr>
        <w:t>¿Cuá</w:t>
      </w:r>
      <w:r w:rsidR="00CE2C18" w:rsidRPr="00024F88">
        <w:rPr>
          <w:rFonts w:ascii="Palatino Linotype" w:eastAsiaTheme="minorHAnsi" w:hAnsi="Palatino Linotype" w:cstheme="minorBidi"/>
          <w:lang w:val="es-MX" w:eastAsia="es-MX"/>
        </w:rPr>
        <w:t>ntas denuncias o procedimientos</w:t>
      </w:r>
      <w:r w:rsidRPr="00024F88">
        <w:rPr>
          <w:rFonts w:ascii="Palatino Linotype" w:eastAsiaTheme="minorHAnsi" w:hAnsi="Palatino Linotype" w:cstheme="minorBidi"/>
          <w:lang w:val="es-MX" w:eastAsia="es-MX"/>
        </w:rPr>
        <w:t>, o lo qué</w:t>
      </w:r>
      <w:r w:rsidR="00CE2C18" w:rsidRPr="00024F88">
        <w:rPr>
          <w:rFonts w:ascii="Palatino Linotype" w:eastAsiaTheme="minorHAnsi" w:hAnsi="Palatino Linotype" w:cstheme="minorBidi"/>
          <w:lang w:val="es-MX" w:eastAsia="es-MX"/>
        </w:rPr>
        <w:t xml:space="preserve"> se aplique</w:t>
      </w:r>
      <w:r w:rsidRPr="00024F88">
        <w:rPr>
          <w:rFonts w:ascii="Palatino Linotype" w:eastAsiaTheme="minorHAnsi" w:hAnsi="Palatino Linotype" w:cstheme="minorBidi"/>
          <w:lang w:val="es-MX" w:eastAsia="es-MX"/>
        </w:rPr>
        <w:t>,</w:t>
      </w:r>
      <w:r w:rsidR="00CE2C18" w:rsidRPr="00024F88">
        <w:rPr>
          <w:rFonts w:ascii="Palatino Linotype" w:eastAsiaTheme="minorHAnsi" w:hAnsi="Palatino Linotype" w:cstheme="minorBidi"/>
          <w:lang w:val="es-MX" w:eastAsia="es-MX"/>
        </w:rPr>
        <w:t xml:space="preserve"> hay en contra de ex servidores </w:t>
      </w:r>
      <w:r w:rsidRPr="00024F88">
        <w:rPr>
          <w:rFonts w:ascii="Palatino Linotype" w:eastAsiaTheme="minorHAnsi" w:hAnsi="Palatino Linotype" w:cstheme="minorBidi"/>
          <w:lang w:val="es-MX" w:eastAsia="es-MX"/>
        </w:rPr>
        <w:t>públicos</w:t>
      </w:r>
      <w:r w:rsidR="00CE2C18" w:rsidRPr="00024F88">
        <w:rPr>
          <w:rFonts w:ascii="Palatino Linotype" w:eastAsiaTheme="minorHAnsi" w:hAnsi="Palatino Linotype" w:cstheme="minorBidi"/>
          <w:lang w:val="es-MX" w:eastAsia="es-MX"/>
        </w:rPr>
        <w:t xml:space="preserve"> que</w:t>
      </w:r>
      <w:r w:rsidRPr="00024F88">
        <w:rPr>
          <w:rFonts w:ascii="Palatino Linotype" w:eastAsiaTheme="minorHAnsi" w:hAnsi="Palatino Linotype" w:cstheme="minorBidi"/>
          <w:lang w:val="es-MX" w:eastAsia="es-MX"/>
        </w:rPr>
        <w:t>,</w:t>
      </w:r>
      <w:r w:rsidR="00CE2C18" w:rsidRPr="00024F88">
        <w:rPr>
          <w:rFonts w:ascii="Palatino Linotype" w:eastAsiaTheme="minorHAnsi" w:hAnsi="Palatino Linotype" w:cstheme="minorBidi"/>
          <w:lang w:val="es-MX" w:eastAsia="es-MX"/>
        </w:rPr>
        <w:t xml:space="preserve"> siguen haciendo visitas del </w:t>
      </w:r>
      <w:r w:rsidRPr="00024F88">
        <w:rPr>
          <w:rFonts w:ascii="Palatino Linotype" w:eastAsiaTheme="minorHAnsi" w:hAnsi="Palatino Linotype" w:cstheme="minorBidi"/>
          <w:lang w:val="es-MX" w:eastAsia="es-MX"/>
        </w:rPr>
        <w:t>área</w:t>
      </w:r>
      <w:r w:rsidR="00CE2C18" w:rsidRPr="00024F88">
        <w:rPr>
          <w:rFonts w:ascii="Palatino Linotype" w:eastAsiaTheme="minorHAnsi" w:hAnsi="Palatino Linotype" w:cstheme="minorBidi"/>
          <w:lang w:val="es-MX" w:eastAsia="es-MX"/>
        </w:rPr>
        <w:t xml:space="preserve"> comercial</w:t>
      </w:r>
      <w:r w:rsidRPr="00024F88">
        <w:rPr>
          <w:rFonts w:ascii="Palatino Linotype" w:eastAsiaTheme="minorHAnsi" w:hAnsi="Palatino Linotype" w:cstheme="minorBidi"/>
          <w:lang w:val="es-MX" w:eastAsia="es-MX"/>
        </w:rPr>
        <w:t>,</w:t>
      </w:r>
      <w:r w:rsidR="00CE2C18" w:rsidRPr="00024F88">
        <w:rPr>
          <w:rFonts w:ascii="Palatino Linotype" w:eastAsiaTheme="minorHAnsi" w:hAnsi="Palatino Linotype" w:cstheme="minorBidi"/>
          <w:lang w:val="es-MX" w:eastAsia="es-MX"/>
        </w:rPr>
        <w:t xml:space="preserve"> diciendo q</w:t>
      </w:r>
      <w:r w:rsidRPr="00024F88">
        <w:rPr>
          <w:rFonts w:ascii="Palatino Linotype" w:eastAsiaTheme="minorHAnsi" w:hAnsi="Palatino Linotype" w:cstheme="minorBidi"/>
          <w:lang w:val="es-MX" w:eastAsia="es-MX"/>
        </w:rPr>
        <w:t>ue laboran en el OAPAS y ya no?</w:t>
      </w:r>
    </w:p>
    <w:p w14:paraId="5C9EA01F" w14:textId="62F17EBA" w:rsidR="00B069EB" w:rsidRPr="00024F88" w:rsidRDefault="00002DDA" w:rsidP="00CE2C18">
      <w:pPr>
        <w:pStyle w:val="Prrafodelista"/>
        <w:numPr>
          <w:ilvl w:val="0"/>
          <w:numId w:val="41"/>
        </w:numPr>
        <w:spacing w:line="360" w:lineRule="auto"/>
        <w:ind w:right="49"/>
        <w:jc w:val="both"/>
        <w:rPr>
          <w:rFonts w:ascii="Palatino Linotype" w:eastAsiaTheme="minorHAnsi" w:hAnsi="Palatino Linotype" w:cstheme="minorBidi"/>
          <w:lang w:val="es-MX" w:eastAsia="es-MX"/>
        </w:rPr>
      </w:pPr>
      <w:r w:rsidRPr="00024F88">
        <w:rPr>
          <w:rFonts w:ascii="Palatino Linotype" w:eastAsiaTheme="minorHAnsi" w:hAnsi="Palatino Linotype" w:cstheme="minorBidi"/>
          <w:lang w:val="es-MX" w:eastAsia="es-MX"/>
        </w:rPr>
        <w:t>¿Qué</w:t>
      </w:r>
      <w:r w:rsidR="00CE2C18" w:rsidRPr="00024F88">
        <w:rPr>
          <w:rFonts w:ascii="Palatino Linotype" w:eastAsiaTheme="minorHAnsi" w:hAnsi="Palatino Linotype" w:cstheme="minorBidi"/>
          <w:lang w:val="es-MX" w:eastAsia="es-MX"/>
        </w:rPr>
        <w:t xml:space="preserve"> ha hecho la </w:t>
      </w:r>
      <w:r w:rsidRPr="00024F88">
        <w:rPr>
          <w:rFonts w:ascii="Palatino Linotype" w:eastAsiaTheme="minorHAnsi" w:hAnsi="Palatino Linotype" w:cstheme="minorBidi"/>
          <w:lang w:val="es-MX" w:eastAsia="es-MX"/>
        </w:rPr>
        <w:t>contraloría</w:t>
      </w:r>
      <w:r w:rsidR="00CE2C18" w:rsidRPr="00024F88">
        <w:rPr>
          <w:rFonts w:ascii="Palatino Linotype" w:eastAsiaTheme="minorHAnsi" w:hAnsi="Palatino Linotype" w:cstheme="minorBidi"/>
          <w:lang w:val="es-MX" w:eastAsia="es-MX"/>
        </w:rPr>
        <w:t xml:space="preserve"> en contra de ellos</w:t>
      </w:r>
      <w:r w:rsidRPr="00024F88">
        <w:rPr>
          <w:rFonts w:ascii="Palatino Linotype" w:eastAsiaTheme="minorHAnsi" w:hAnsi="Palatino Linotype" w:cstheme="minorBidi"/>
          <w:lang w:val="es-MX" w:eastAsia="es-MX"/>
        </w:rPr>
        <w:t>?</w:t>
      </w:r>
    </w:p>
    <w:p w14:paraId="0301CA2B" w14:textId="77777777" w:rsidR="00CE2C18" w:rsidRPr="00024F88" w:rsidRDefault="00CE2C18" w:rsidP="00DC7ADE">
      <w:pPr>
        <w:spacing w:line="360" w:lineRule="auto"/>
        <w:ind w:right="49"/>
        <w:jc w:val="both"/>
        <w:rPr>
          <w:rFonts w:ascii="Palatino Linotype" w:eastAsiaTheme="minorHAnsi" w:hAnsi="Palatino Linotype" w:cstheme="minorBidi"/>
          <w:lang w:val="es-MX" w:eastAsia="es-MX"/>
        </w:rPr>
      </w:pPr>
    </w:p>
    <w:p w14:paraId="0A62801C" w14:textId="2D705EA8" w:rsidR="00815E1A" w:rsidRPr="00024F88" w:rsidRDefault="0029071C" w:rsidP="00815E1A">
      <w:pPr>
        <w:spacing w:line="360" w:lineRule="auto"/>
        <w:ind w:right="49"/>
        <w:jc w:val="both"/>
        <w:rPr>
          <w:rFonts w:ascii="Palatino Linotype" w:eastAsiaTheme="minorHAnsi" w:hAnsi="Palatino Linotype" w:cstheme="minorBidi"/>
          <w:lang w:val="es-MX" w:eastAsia="es-MX"/>
        </w:rPr>
      </w:pPr>
      <w:r w:rsidRPr="00024F88">
        <w:rPr>
          <w:rFonts w:ascii="Palatino Linotype" w:eastAsiaTheme="minorHAnsi" w:hAnsi="Palatino Linotype" w:cstheme="minorBidi"/>
          <w:lang w:val="es-MX" w:eastAsia="es-MX"/>
        </w:rPr>
        <w:lastRenderedPageBreak/>
        <w:t>Atento a la solicitud de información</w:t>
      </w:r>
      <w:r w:rsidR="00561D99" w:rsidRPr="00024F88">
        <w:rPr>
          <w:rFonts w:ascii="Palatino Linotype" w:eastAsiaTheme="minorHAnsi" w:hAnsi="Palatino Linotype" w:cstheme="minorBidi"/>
          <w:lang w:val="es-MX" w:eastAsia="es-MX"/>
        </w:rPr>
        <w:t xml:space="preserve"> el </w:t>
      </w:r>
      <w:r w:rsidRPr="00024F88">
        <w:rPr>
          <w:rFonts w:ascii="Palatino Linotype" w:eastAsiaTheme="minorHAnsi" w:hAnsi="Palatino Linotype" w:cstheme="minorBidi"/>
          <w:b/>
          <w:lang w:val="es-MX" w:eastAsia="es-MX"/>
        </w:rPr>
        <w:t>Sujeto Obligado</w:t>
      </w:r>
      <w:r w:rsidRPr="00024F88">
        <w:rPr>
          <w:rFonts w:ascii="Palatino Linotype" w:eastAsiaTheme="minorHAnsi" w:hAnsi="Palatino Linotype" w:cstheme="minorBidi"/>
          <w:lang w:val="es-MX" w:eastAsia="es-MX"/>
        </w:rPr>
        <w:t>, emitió su respuesta</w:t>
      </w:r>
      <w:r w:rsidR="002A45F3" w:rsidRPr="00024F88">
        <w:rPr>
          <w:rFonts w:ascii="Palatino Linotype" w:eastAsiaTheme="minorHAnsi" w:hAnsi="Palatino Linotype" w:cstheme="minorBidi"/>
          <w:lang w:val="es-MX" w:eastAsia="es-MX"/>
        </w:rPr>
        <w:t xml:space="preserve"> a través del </w:t>
      </w:r>
      <w:r w:rsidR="00561D99" w:rsidRPr="00024F88">
        <w:rPr>
          <w:rFonts w:ascii="Palatino Linotype" w:eastAsiaTheme="minorHAnsi" w:hAnsi="Palatino Linotype" w:cstheme="minorBidi"/>
          <w:lang w:val="es-MX" w:eastAsia="es-MX"/>
        </w:rPr>
        <w:t xml:space="preserve">oficio </w:t>
      </w:r>
      <w:r w:rsidR="00002DDA" w:rsidRPr="00024F88">
        <w:rPr>
          <w:rFonts w:ascii="Palatino Linotype" w:eastAsiaTheme="minorHAnsi" w:hAnsi="Palatino Linotype" w:cstheme="minorBidi"/>
          <w:lang w:val="es-MX" w:eastAsia="es-MX"/>
        </w:rPr>
        <w:t xml:space="preserve">número </w:t>
      </w:r>
      <w:r w:rsidR="00002DDA" w:rsidRPr="00024F88">
        <w:rPr>
          <w:rFonts w:ascii="Palatino Linotype" w:eastAsiaTheme="minorHAnsi" w:hAnsi="Palatino Linotype" w:cstheme="minorBidi"/>
          <w:b/>
          <w:lang w:val="es-MX" w:eastAsia="es-MX"/>
        </w:rPr>
        <w:t>SGT/O/197/2025</w:t>
      </w:r>
      <w:r w:rsidR="00002DDA" w:rsidRPr="00024F88">
        <w:rPr>
          <w:rFonts w:ascii="Palatino Linotype" w:eastAsiaTheme="minorHAnsi" w:hAnsi="Palatino Linotype" w:cstheme="minorBidi"/>
          <w:lang w:val="es-MX" w:eastAsia="es-MX"/>
        </w:rPr>
        <w:t xml:space="preserve">, firmado por la </w:t>
      </w:r>
      <w:r w:rsidR="00002DDA" w:rsidRPr="00024F88">
        <w:rPr>
          <w:rFonts w:ascii="Palatino Linotype" w:eastAsiaTheme="minorHAnsi" w:hAnsi="Palatino Linotype" w:cstheme="minorBidi"/>
          <w:b/>
          <w:lang w:val="es-MX" w:eastAsia="es-MX"/>
        </w:rPr>
        <w:t>Subgerente de Transparencia</w:t>
      </w:r>
      <w:r w:rsidR="00002DDA" w:rsidRPr="00024F88">
        <w:rPr>
          <w:rFonts w:ascii="Palatino Linotype" w:eastAsiaTheme="minorHAnsi" w:hAnsi="Palatino Linotype" w:cstheme="minorBidi"/>
          <w:lang w:val="es-MX" w:eastAsia="es-MX"/>
        </w:rPr>
        <w:t xml:space="preserve">, informó que, </w:t>
      </w:r>
      <w:r w:rsidR="00815E1A" w:rsidRPr="00024F88">
        <w:rPr>
          <w:rFonts w:ascii="Palatino Linotype" w:eastAsiaTheme="minorHAnsi" w:hAnsi="Palatino Linotype" w:cs="Arial"/>
          <w:bCs/>
          <w:szCs w:val="22"/>
          <w:lang w:val="es-MX" w:eastAsia="en-US"/>
        </w:rPr>
        <w:t xml:space="preserve">una vez realizado el proceso interno para la obtención de la información, </w:t>
      </w:r>
      <w:r w:rsidR="00815E1A" w:rsidRPr="00024F88">
        <w:rPr>
          <w:rFonts w:ascii="Palatino Linotype" w:eastAsiaTheme="minorHAnsi" w:hAnsi="Palatino Linotype" w:cs="Arial"/>
          <w:b/>
          <w:szCs w:val="22"/>
          <w:lang w:val="es-MX" w:eastAsia="en-US"/>
        </w:rPr>
        <w:t>siendo ésta solicitada a la Contraloría Interna por ser considerado de sus facultades y atribuciones</w:t>
      </w:r>
      <w:r w:rsidR="00815E1A" w:rsidRPr="00024F88">
        <w:rPr>
          <w:rFonts w:ascii="Palatino Linotype" w:eastAsiaTheme="minorHAnsi" w:hAnsi="Palatino Linotype" w:cs="Arial"/>
          <w:bCs/>
          <w:szCs w:val="22"/>
          <w:lang w:val="es-MX" w:eastAsia="en-US"/>
        </w:rPr>
        <w:t>, quienes responden de la siguiente manera:</w:t>
      </w:r>
    </w:p>
    <w:p w14:paraId="7FD9735B" w14:textId="77777777" w:rsidR="00815E1A" w:rsidRPr="00024F88" w:rsidRDefault="00815E1A" w:rsidP="00815E1A">
      <w:pPr>
        <w:spacing w:line="360" w:lineRule="auto"/>
        <w:ind w:right="49"/>
        <w:jc w:val="both"/>
        <w:rPr>
          <w:rFonts w:ascii="Palatino Linotype" w:eastAsiaTheme="minorHAnsi" w:hAnsi="Palatino Linotype" w:cs="Arial"/>
          <w:bCs/>
          <w:szCs w:val="22"/>
          <w:lang w:val="es-MX" w:eastAsia="en-US"/>
        </w:rPr>
      </w:pPr>
    </w:p>
    <w:p w14:paraId="6723A2C1" w14:textId="749E7CFC" w:rsidR="00815E1A" w:rsidRPr="00024F88" w:rsidRDefault="00815E1A" w:rsidP="00815E1A">
      <w:pPr>
        <w:spacing w:line="276" w:lineRule="auto"/>
        <w:ind w:left="567" w:right="616"/>
        <w:jc w:val="both"/>
        <w:rPr>
          <w:rFonts w:ascii="Palatino Linotype" w:eastAsiaTheme="minorHAnsi" w:hAnsi="Palatino Linotype" w:cs="Arial"/>
          <w:bCs/>
          <w:i/>
          <w:szCs w:val="22"/>
          <w:lang w:val="es-MX" w:eastAsia="en-US"/>
        </w:rPr>
      </w:pPr>
      <w:r w:rsidRPr="00024F88">
        <w:rPr>
          <w:rFonts w:ascii="Palatino Linotype" w:eastAsiaTheme="minorHAnsi" w:hAnsi="Palatino Linotype" w:cs="Arial"/>
          <w:bCs/>
          <w:i/>
          <w:szCs w:val="22"/>
          <w:lang w:val="es-MX" w:eastAsia="en-US"/>
        </w:rPr>
        <w:t xml:space="preserve">“Al respecto, le informo que </w:t>
      </w:r>
      <w:r w:rsidRPr="00024F88">
        <w:rPr>
          <w:rFonts w:ascii="Palatino Linotype" w:eastAsiaTheme="minorHAnsi" w:hAnsi="Palatino Linotype" w:cs="Arial"/>
          <w:b/>
          <w:bCs/>
          <w:i/>
          <w:szCs w:val="22"/>
          <w:u w:val="single"/>
          <w:lang w:val="es-MX" w:eastAsia="en-US"/>
        </w:rPr>
        <w:t>no existe ninguna denuncia hacia ex servidores públicos que siguen haciendo visitas del área comercial</w:t>
      </w:r>
      <w:r w:rsidRPr="00024F88">
        <w:rPr>
          <w:rFonts w:ascii="Palatino Linotype" w:eastAsiaTheme="minorHAnsi" w:hAnsi="Palatino Linotype" w:cs="Arial"/>
          <w:bCs/>
          <w:i/>
          <w:szCs w:val="22"/>
          <w:lang w:val="es-MX" w:eastAsia="en-US"/>
        </w:rPr>
        <w:t xml:space="preserve">, diciendo que laboran en el OAPAS y ya no; sin embargo, toda vez que la solicitud manifiesta conductas irregulares y posibles faltas administrativas susceptibles a sanción conforme a la Ley General de Responsabilidades Administrativas y la Ley de responsabilidades Administrativas del Estado de México y Municipios, se le invita a contactar al ciudadano, para que realice la denuncia y/o queja correspondiente ante este Órgano Interno de Control, a través del correo: </w:t>
      </w:r>
      <w:hyperlink r:id="rId9" w:history="1">
        <w:r w:rsidRPr="00024F88">
          <w:rPr>
            <w:rStyle w:val="Hipervnculo"/>
            <w:rFonts w:ascii="Palatino Linotype" w:eastAsiaTheme="minorHAnsi" w:hAnsi="Palatino Linotype" w:cs="Arial"/>
            <w:bCs/>
            <w:i/>
            <w:szCs w:val="22"/>
            <w:lang w:val="es-MX" w:eastAsia="en-US"/>
          </w:rPr>
          <w:t>Denuncia.contraloria@oapas-naucalpan.gob.mx</w:t>
        </w:r>
      </w:hyperlink>
      <w:r w:rsidRPr="00024F88">
        <w:rPr>
          <w:rFonts w:ascii="Palatino Linotype" w:eastAsiaTheme="minorHAnsi" w:hAnsi="Palatino Linotype" w:cs="Arial"/>
          <w:bCs/>
          <w:i/>
          <w:szCs w:val="22"/>
          <w:lang w:val="es-MX" w:eastAsia="en-US"/>
        </w:rPr>
        <w:t>, o bien de manera presencial en las oficinas que ocupa la Contraloría Interna de este descentralizado ubicadas en Avenida san Luis Tlatilco número 19 Fraccionamiento Parque industrial Naucalpan, o mediante los teléfonos Institucionales 55 5371 1900 y 55 2629 5750 ext. 2942.”</w:t>
      </w:r>
    </w:p>
    <w:p w14:paraId="33D24C68" w14:textId="77777777" w:rsidR="006E410B" w:rsidRPr="00024F88" w:rsidRDefault="006E410B" w:rsidP="006E410B">
      <w:pPr>
        <w:spacing w:line="360" w:lineRule="auto"/>
        <w:ind w:right="49"/>
        <w:jc w:val="both"/>
        <w:rPr>
          <w:rFonts w:ascii="Palatino Linotype" w:eastAsiaTheme="minorHAnsi" w:hAnsi="Palatino Linotype" w:cstheme="minorBidi"/>
          <w:bCs/>
          <w:lang w:val="es-MX" w:eastAsia="es-MX"/>
        </w:rPr>
      </w:pPr>
    </w:p>
    <w:p w14:paraId="128451AB" w14:textId="7D4FD11C" w:rsidR="006B1080" w:rsidRPr="00024F88" w:rsidRDefault="00E11B18" w:rsidP="00A76C65">
      <w:pPr>
        <w:spacing w:line="360" w:lineRule="auto"/>
        <w:ind w:right="141"/>
        <w:jc w:val="both"/>
        <w:rPr>
          <w:rFonts w:ascii="Palatino Linotype" w:eastAsiaTheme="minorHAnsi" w:hAnsi="Palatino Linotype" w:cs="Arial"/>
          <w:bCs/>
          <w:i/>
          <w:lang w:val="es-MX" w:eastAsia="en-US"/>
        </w:rPr>
      </w:pPr>
      <w:r w:rsidRPr="00024F88">
        <w:rPr>
          <w:rFonts w:ascii="Palatino Linotype" w:eastAsiaTheme="minorHAnsi" w:hAnsi="Palatino Linotype" w:cs="Arial"/>
          <w:bCs/>
          <w:lang w:val="es-MX" w:eastAsia="en-US"/>
        </w:rPr>
        <w:t>Es así que derivado de la respuesta emitida por</w:t>
      </w:r>
      <w:r w:rsidR="006B1080" w:rsidRPr="00024F88">
        <w:rPr>
          <w:rFonts w:ascii="Palatino Linotype" w:eastAsiaTheme="minorHAnsi" w:hAnsi="Palatino Linotype" w:cs="Arial"/>
          <w:bCs/>
          <w:lang w:val="es-MX" w:eastAsia="en-US"/>
        </w:rPr>
        <w:t xml:space="preserve"> el </w:t>
      </w:r>
      <w:r w:rsidRPr="00024F88">
        <w:rPr>
          <w:rFonts w:ascii="Palatino Linotype" w:eastAsiaTheme="minorHAnsi" w:hAnsi="Palatino Linotype" w:cs="Arial"/>
          <w:b/>
          <w:bCs/>
          <w:lang w:val="es-MX" w:eastAsia="en-US"/>
        </w:rPr>
        <w:t>Sujeto Obligado</w:t>
      </w:r>
      <w:r w:rsidRPr="00024F88">
        <w:rPr>
          <w:rFonts w:ascii="Palatino Linotype" w:eastAsiaTheme="minorHAnsi" w:hAnsi="Palatino Linotype" w:cs="Arial"/>
          <w:bCs/>
          <w:lang w:val="es-MX" w:eastAsia="en-US"/>
        </w:rPr>
        <w:t>,</w:t>
      </w:r>
      <w:r w:rsidR="0073033B" w:rsidRPr="00024F88">
        <w:rPr>
          <w:rFonts w:ascii="Palatino Linotype" w:eastAsiaTheme="minorHAnsi" w:hAnsi="Palatino Linotype" w:cs="Arial"/>
          <w:bCs/>
          <w:lang w:val="es-MX" w:eastAsia="en-US"/>
        </w:rPr>
        <w:t xml:space="preserve"> la parte </w:t>
      </w:r>
      <w:r w:rsidRPr="00024F88">
        <w:rPr>
          <w:rFonts w:ascii="Palatino Linotype" w:eastAsiaTheme="minorHAnsi" w:hAnsi="Palatino Linotype" w:cs="Arial"/>
          <w:b/>
          <w:bCs/>
          <w:lang w:val="es-MX" w:eastAsia="en-US"/>
        </w:rPr>
        <w:t>Recurrente</w:t>
      </w:r>
      <w:r w:rsidRPr="00024F88">
        <w:rPr>
          <w:rFonts w:ascii="Palatino Linotype" w:eastAsiaTheme="minorHAnsi" w:hAnsi="Palatino Linotype" w:cs="Arial"/>
          <w:bCs/>
          <w:lang w:val="es-MX" w:eastAsia="en-US"/>
        </w:rPr>
        <w:t>, interpuso el presente recurso de revisión, señalando sustancialmente como su</w:t>
      </w:r>
      <w:r w:rsidR="00FA0962" w:rsidRPr="00024F88">
        <w:rPr>
          <w:rFonts w:ascii="Palatino Linotype" w:eastAsiaTheme="minorHAnsi" w:hAnsi="Palatino Linotype" w:cs="Arial"/>
          <w:bCs/>
          <w:lang w:val="es-MX" w:eastAsia="en-US"/>
        </w:rPr>
        <w:t>s</w:t>
      </w:r>
      <w:r w:rsidR="006A2694" w:rsidRPr="00024F88">
        <w:rPr>
          <w:rFonts w:ascii="Palatino Linotype" w:eastAsiaTheme="minorHAnsi" w:hAnsi="Palatino Linotype" w:cs="Arial"/>
          <w:bCs/>
          <w:lang w:val="es-MX" w:eastAsia="en-US"/>
        </w:rPr>
        <w:t xml:space="preserve"> </w:t>
      </w:r>
      <w:r w:rsidR="00FA0962" w:rsidRPr="00024F88">
        <w:rPr>
          <w:rFonts w:ascii="Palatino Linotype" w:eastAsiaTheme="minorHAnsi" w:hAnsi="Palatino Linotype" w:cs="Arial"/>
          <w:bCs/>
          <w:lang w:val="es-MX" w:eastAsia="en-US"/>
        </w:rPr>
        <w:t>razones o motivos de inconformidad</w:t>
      </w:r>
      <w:r w:rsidRPr="00024F88">
        <w:rPr>
          <w:rFonts w:ascii="Palatino Linotype" w:eastAsiaTheme="minorHAnsi" w:hAnsi="Palatino Linotype" w:cs="Arial"/>
          <w:bCs/>
          <w:lang w:val="es-MX" w:eastAsia="en-US"/>
        </w:rPr>
        <w:t>, lo siguiente:</w:t>
      </w:r>
      <w:r w:rsidR="00E9680B" w:rsidRPr="00024F88">
        <w:rPr>
          <w:rFonts w:ascii="Palatino Linotype" w:eastAsiaTheme="minorHAnsi" w:hAnsi="Palatino Linotype" w:cs="Arial"/>
          <w:bCs/>
          <w:lang w:val="es-MX" w:eastAsia="en-US"/>
        </w:rPr>
        <w:t xml:space="preserve"> </w:t>
      </w:r>
      <w:r w:rsidRPr="00024F88">
        <w:rPr>
          <w:rFonts w:ascii="Palatino Linotype" w:eastAsiaTheme="minorHAnsi" w:hAnsi="Palatino Linotype" w:cs="Arial"/>
          <w:bCs/>
          <w:i/>
          <w:lang w:val="es-MX" w:eastAsia="en-US"/>
        </w:rPr>
        <w:t>“</w:t>
      </w:r>
      <w:r w:rsidR="00815E1A" w:rsidRPr="00024F88">
        <w:rPr>
          <w:rFonts w:ascii="Palatino Linotype" w:eastAsiaTheme="minorHAnsi" w:hAnsi="Palatino Linotype" w:cs="Arial"/>
          <w:i/>
          <w:lang w:val="es-MX" w:eastAsia="en-US"/>
        </w:rPr>
        <w:t>NIEGAN LA INFORMACION PUBLICA</w:t>
      </w:r>
      <w:r w:rsidRPr="00024F88">
        <w:rPr>
          <w:rFonts w:ascii="Palatino Linotype" w:eastAsiaTheme="minorHAnsi" w:hAnsi="Palatino Linotype" w:cs="Arial"/>
          <w:bCs/>
          <w:i/>
          <w:lang w:val="es-MX" w:eastAsia="en-US"/>
        </w:rPr>
        <w:t>” (Sic).</w:t>
      </w:r>
    </w:p>
    <w:p w14:paraId="5815D235" w14:textId="77777777" w:rsidR="00A76C65" w:rsidRPr="00024F88" w:rsidRDefault="00A76C65" w:rsidP="00A76C65">
      <w:pPr>
        <w:spacing w:line="360" w:lineRule="auto"/>
        <w:ind w:right="141"/>
        <w:jc w:val="both"/>
        <w:rPr>
          <w:rFonts w:ascii="Palatino Linotype" w:eastAsiaTheme="minorHAnsi" w:hAnsi="Palatino Linotype" w:cs="Arial"/>
          <w:bCs/>
          <w:i/>
          <w:lang w:val="es-MX" w:eastAsia="en-US"/>
        </w:rPr>
      </w:pPr>
    </w:p>
    <w:p w14:paraId="2067A5E8" w14:textId="77777777" w:rsidR="00820F81" w:rsidRPr="00024F88" w:rsidRDefault="00820F81"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024F88" w:rsidRDefault="00E9680B" w:rsidP="008A12CF">
      <w:pPr>
        <w:tabs>
          <w:tab w:val="left" w:pos="709"/>
        </w:tabs>
        <w:spacing w:line="360" w:lineRule="auto"/>
        <w:contextualSpacing/>
        <w:jc w:val="both"/>
        <w:rPr>
          <w:rFonts w:ascii="Palatino Linotype" w:hAnsi="Palatino Linotype" w:cs="Arial"/>
        </w:rPr>
      </w:pPr>
      <w:r w:rsidRPr="00024F88">
        <w:rPr>
          <w:rFonts w:ascii="Palatino Linotype" w:hAnsi="Palatino Linotype" w:cs="Arial"/>
          <w:lang w:val="es-ES_tradnl"/>
        </w:rPr>
        <w:lastRenderedPageBreak/>
        <w:t>Ante ello</w:t>
      </w:r>
      <w:r w:rsidR="008A12CF" w:rsidRPr="00024F88">
        <w:rPr>
          <w:rFonts w:ascii="Palatino Linotype" w:hAnsi="Palatino Linotype" w:cs="Arial"/>
          <w:lang w:val="es-ES_tradnl"/>
        </w:rPr>
        <w:t xml:space="preserve">, es de </w:t>
      </w:r>
      <w:r w:rsidR="008A12CF" w:rsidRPr="00024F88">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024F88" w:rsidRDefault="00791193" w:rsidP="00791193">
      <w:pPr>
        <w:pStyle w:val="Sinespaciado"/>
      </w:pPr>
    </w:p>
    <w:p w14:paraId="42FB5373" w14:textId="77777777" w:rsidR="008A12CF" w:rsidRPr="00024F88" w:rsidRDefault="008A12CF" w:rsidP="00351E9D">
      <w:pPr>
        <w:ind w:left="567" w:right="616"/>
        <w:jc w:val="both"/>
        <w:rPr>
          <w:rFonts w:ascii="Palatino Linotype" w:hAnsi="Palatino Linotype" w:cs="Arial"/>
          <w:i/>
          <w:sz w:val="22"/>
        </w:rPr>
      </w:pPr>
      <w:r w:rsidRPr="00024F88">
        <w:rPr>
          <w:rFonts w:ascii="Palatino Linotype" w:hAnsi="Palatino Linotype" w:cs="Arial"/>
          <w:i/>
          <w:sz w:val="22"/>
        </w:rPr>
        <w:t>“</w:t>
      </w:r>
      <w:r w:rsidRPr="00024F88">
        <w:rPr>
          <w:rFonts w:ascii="Palatino Linotype" w:hAnsi="Palatino Linotype" w:cs="Arial"/>
          <w:b/>
          <w:i/>
          <w:sz w:val="22"/>
        </w:rPr>
        <w:t xml:space="preserve">Artículo 4. </w:t>
      </w:r>
      <w:r w:rsidRPr="00024F88">
        <w:rPr>
          <w:rFonts w:ascii="Palatino Linotype" w:hAnsi="Palatino Linotype" w:cs="Arial"/>
          <w:i/>
          <w:sz w:val="22"/>
        </w:rPr>
        <w:t xml:space="preserve">… </w:t>
      </w:r>
    </w:p>
    <w:p w14:paraId="3EBD2FA7" w14:textId="77777777" w:rsidR="008A12CF" w:rsidRPr="00024F88" w:rsidRDefault="008A12CF" w:rsidP="00351E9D">
      <w:pPr>
        <w:ind w:left="567" w:right="616"/>
        <w:jc w:val="both"/>
        <w:rPr>
          <w:rFonts w:ascii="Palatino Linotype" w:hAnsi="Palatino Linotype" w:cs="Arial"/>
          <w:i/>
          <w:sz w:val="22"/>
        </w:rPr>
      </w:pPr>
      <w:r w:rsidRPr="00024F8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24F88">
        <w:rPr>
          <w:rFonts w:ascii="Palatino Linotype" w:hAnsi="Palatino Linotype" w:cs="Arial"/>
          <w:i/>
          <w:sz w:val="22"/>
        </w:rPr>
        <w:t>evistas por esta Ley.</w:t>
      </w:r>
      <w:r w:rsidRPr="00024F88">
        <w:rPr>
          <w:rFonts w:ascii="Palatino Linotype" w:hAnsi="Palatino Linotype" w:cs="Arial"/>
          <w:i/>
          <w:sz w:val="22"/>
        </w:rPr>
        <w:t>”</w:t>
      </w:r>
    </w:p>
    <w:p w14:paraId="7ADA0171" w14:textId="77777777" w:rsidR="00E9680B" w:rsidRPr="00024F88"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024F88" w:rsidRDefault="008A12CF" w:rsidP="008A12CF">
      <w:pPr>
        <w:tabs>
          <w:tab w:val="left" w:pos="709"/>
        </w:tabs>
        <w:spacing w:line="360" w:lineRule="auto"/>
        <w:contextualSpacing/>
        <w:jc w:val="both"/>
        <w:rPr>
          <w:rFonts w:ascii="Palatino Linotype" w:hAnsi="Palatino Linotype" w:cs="Arial"/>
          <w:lang w:val="es-ES_tradnl"/>
        </w:rPr>
      </w:pPr>
      <w:r w:rsidRPr="00024F8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024F88"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024F88" w:rsidRDefault="008A12CF" w:rsidP="00376422">
      <w:pPr>
        <w:tabs>
          <w:tab w:val="left" w:pos="709"/>
        </w:tabs>
        <w:spacing w:line="360" w:lineRule="auto"/>
        <w:contextualSpacing/>
        <w:jc w:val="both"/>
        <w:rPr>
          <w:rFonts w:ascii="Palatino Linotype" w:hAnsi="Palatino Linotype" w:cs="Arial"/>
        </w:rPr>
      </w:pPr>
      <w:r w:rsidRPr="00024F8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024F88">
        <w:rPr>
          <w:rFonts w:ascii="Palatino Linotype" w:hAnsi="Palatino Linotype" w:cs="Arial"/>
        </w:rPr>
        <w:t xml:space="preserve">como se señala a continuación: </w:t>
      </w:r>
    </w:p>
    <w:p w14:paraId="72C06A84" w14:textId="77777777" w:rsidR="00376422" w:rsidRPr="00024F88"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024F88" w:rsidRDefault="008A12CF" w:rsidP="00E9680B">
      <w:pPr>
        <w:ind w:left="567" w:right="616"/>
        <w:jc w:val="both"/>
        <w:rPr>
          <w:rFonts w:ascii="Palatino Linotype" w:hAnsi="Palatino Linotype" w:cs="Arial"/>
          <w:i/>
          <w:sz w:val="22"/>
        </w:rPr>
      </w:pPr>
      <w:r w:rsidRPr="00024F88">
        <w:rPr>
          <w:rFonts w:ascii="Palatino Linotype" w:hAnsi="Palatino Linotype" w:cs="Arial"/>
          <w:i/>
          <w:sz w:val="22"/>
        </w:rPr>
        <w:t>“</w:t>
      </w:r>
      <w:r w:rsidRPr="00024F88">
        <w:rPr>
          <w:rFonts w:ascii="Palatino Linotype" w:hAnsi="Palatino Linotype" w:cs="Arial"/>
          <w:b/>
          <w:i/>
          <w:sz w:val="22"/>
        </w:rPr>
        <w:t>Artículo 12.</w:t>
      </w:r>
      <w:r w:rsidRPr="00024F8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024F88" w:rsidRDefault="008A12CF" w:rsidP="00E9680B">
      <w:pPr>
        <w:ind w:left="567" w:right="616"/>
        <w:jc w:val="both"/>
        <w:rPr>
          <w:rFonts w:ascii="Palatino Linotype" w:hAnsi="Palatino Linotype" w:cs="Arial"/>
          <w:i/>
          <w:sz w:val="22"/>
        </w:rPr>
      </w:pPr>
    </w:p>
    <w:p w14:paraId="4C59E8C4" w14:textId="77777777" w:rsidR="00CC0B81" w:rsidRPr="00024F88" w:rsidRDefault="008A12CF" w:rsidP="00581DC8">
      <w:pPr>
        <w:ind w:left="567" w:right="616"/>
        <w:jc w:val="both"/>
        <w:rPr>
          <w:rFonts w:ascii="Palatino Linotype" w:hAnsi="Palatino Linotype" w:cs="Arial"/>
          <w:i/>
          <w:sz w:val="22"/>
        </w:rPr>
      </w:pPr>
      <w:r w:rsidRPr="00024F88">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024F88"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024F88" w:rsidRDefault="008A12CF" w:rsidP="008A12CF">
      <w:pPr>
        <w:tabs>
          <w:tab w:val="left" w:pos="709"/>
        </w:tabs>
        <w:spacing w:line="360" w:lineRule="auto"/>
        <w:contextualSpacing/>
        <w:jc w:val="both"/>
        <w:rPr>
          <w:rFonts w:ascii="Palatino Linotype" w:hAnsi="Palatino Linotype" w:cs="Arial"/>
        </w:rPr>
      </w:pPr>
      <w:r w:rsidRPr="00024F8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024F88">
        <w:rPr>
          <w:rFonts w:ascii="Palatino Linotype" w:hAnsi="Palatino Linotype" w:cs="Arial"/>
        </w:rPr>
        <w:t>cceso a la información pública.</w:t>
      </w:r>
    </w:p>
    <w:p w14:paraId="3425E3C4" w14:textId="77777777" w:rsidR="00376422" w:rsidRPr="00024F88" w:rsidRDefault="00376422" w:rsidP="008A12CF">
      <w:pPr>
        <w:tabs>
          <w:tab w:val="left" w:pos="709"/>
        </w:tabs>
        <w:spacing w:line="360" w:lineRule="auto"/>
        <w:contextualSpacing/>
        <w:jc w:val="both"/>
        <w:rPr>
          <w:rFonts w:ascii="Palatino Linotype" w:hAnsi="Palatino Linotype" w:cs="Arial"/>
        </w:rPr>
      </w:pPr>
    </w:p>
    <w:p w14:paraId="651F4B43" w14:textId="3F7EE373" w:rsidR="008A12CF" w:rsidRPr="00024F88" w:rsidRDefault="008A12CF" w:rsidP="00815E1A">
      <w:pPr>
        <w:tabs>
          <w:tab w:val="left" w:pos="709"/>
        </w:tabs>
        <w:spacing w:line="360" w:lineRule="auto"/>
        <w:contextualSpacing/>
        <w:jc w:val="both"/>
        <w:rPr>
          <w:rFonts w:ascii="Palatino Linotype" w:hAnsi="Palatino Linotype" w:cs="Arial"/>
        </w:rPr>
      </w:pPr>
      <w:r w:rsidRPr="00024F8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24F8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24F8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815E1A" w:rsidRPr="00024F88">
        <w:rPr>
          <w:rFonts w:ascii="Palatino Linotype" w:hAnsi="Palatino Linotype" w:cs="Arial"/>
        </w:rPr>
        <w:t xml:space="preserve"> el cual dispone lo siguiente: </w:t>
      </w:r>
    </w:p>
    <w:p w14:paraId="01E87624" w14:textId="77777777" w:rsidR="00815E1A" w:rsidRPr="00024F88" w:rsidRDefault="00815E1A" w:rsidP="00815E1A">
      <w:pPr>
        <w:tabs>
          <w:tab w:val="left" w:pos="709"/>
        </w:tabs>
        <w:spacing w:line="360" w:lineRule="auto"/>
        <w:contextualSpacing/>
        <w:jc w:val="both"/>
        <w:rPr>
          <w:rFonts w:ascii="Palatino Linotype" w:hAnsi="Palatino Linotype" w:cs="Arial"/>
        </w:rPr>
      </w:pPr>
    </w:p>
    <w:p w14:paraId="7C973409" w14:textId="77777777" w:rsidR="008A12CF" w:rsidRPr="00024F88" w:rsidRDefault="008A12CF" w:rsidP="00351E9D">
      <w:pPr>
        <w:ind w:left="567" w:right="616"/>
        <w:jc w:val="both"/>
        <w:rPr>
          <w:rFonts w:ascii="Palatino Linotype" w:hAnsi="Palatino Linotype" w:cs="Arial"/>
          <w:i/>
          <w:sz w:val="22"/>
        </w:rPr>
      </w:pPr>
      <w:r w:rsidRPr="00024F88">
        <w:rPr>
          <w:rFonts w:ascii="Palatino Linotype" w:hAnsi="Palatino Linotype" w:cs="Arial"/>
          <w:i/>
          <w:sz w:val="22"/>
        </w:rPr>
        <w:t>“</w:t>
      </w:r>
      <w:r w:rsidRPr="00024F88">
        <w:rPr>
          <w:rFonts w:ascii="Palatino Linotype" w:hAnsi="Palatino Linotype" w:cs="Arial"/>
          <w:b/>
          <w:i/>
          <w:sz w:val="22"/>
        </w:rPr>
        <w:t xml:space="preserve">Artículo 3. </w:t>
      </w:r>
      <w:r w:rsidRPr="00024F88">
        <w:rPr>
          <w:rFonts w:ascii="Palatino Linotype" w:hAnsi="Palatino Linotype" w:cs="Arial"/>
          <w:i/>
          <w:sz w:val="22"/>
        </w:rPr>
        <w:t>Para los efectos de la presente Ley se entenderá por:</w:t>
      </w:r>
    </w:p>
    <w:p w14:paraId="4FB43049" w14:textId="77777777" w:rsidR="008A12CF" w:rsidRPr="00024F88" w:rsidRDefault="008A12CF" w:rsidP="00351E9D">
      <w:pPr>
        <w:ind w:left="567" w:right="616"/>
        <w:jc w:val="both"/>
        <w:rPr>
          <w:rFonts w:ascii="Palatino Linotype" w:hAnsi="Palatino Linotype" w:cs="Arial"/>
          <w:i/>
          <w:sz w:val="22"/>
        </w:rPr>
      </w:pPr>
      <w:r w:rsidRPr="00024F88">
        <w:rPr>
          <w:rFonts w:ascii="Palatino Linotype" w:hAnsi="Palatino Linotype" w:cs="Arial"/>
          <w:i/>
          <w:sz w:val="22"/>
        </w:rPr>
        <w:lastRenderedPageBreak/>
        <w:t>(…)</w:t>
      </w:r>
    </w:p>
    <w:p w14:paraId="4EAD3377" w14:textId="77777777" w:rsidR="008A12CF" w:rsidRPr="00024F88" w:rsidRDefault="008A12CF" w:rsidP="00351E9D">
      <w:pPr>
        <w:ind w:left="567" w:right="616"/>
        <w:jc w:val="both"/>
        <w:rPr>
          <w:rFonts w:ascii="Palatino Linotype" w:hAnsi="Palatino Linotype" w:cs="Arial"/>
          <w:i/>
          <w:sz w:val="22"/>
        </w:rPr>
      </w:pPr>
      <w:r w:rsidRPr="00024F88">
        <w:rPr>
          <w:rFonts w:ascii="Palatino Linotype" w:hAnsi="Palatino Linotype" w:cs="Arial"/>
          <w:b/>
          <w:i/>
          <w:sz w:val="22"/>
        </w:rPr>
        <w:t>XI. Documento:</w:t>
      </w:r>
      <w:r w:rsidRPr="00024F8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24F88">
        <w:rPr>
          <w:rFonts w:ascii="Palatino Linotype" w:hAnsi="Palatino Linotype" w:cs="Arial"/>
          <w:b/>
          <w:i/>
          <w:sz w:val="22"/>
          <w:u w:val="single"/>
        </w:rPr>
        <w:t>registro que documente el ejercicio de las facultades, funciones y competencias de los sujetos obligados</w:t>
      </w:r>
      <w:r w:rsidRPr="00024F88">
        <w:rPr>
          <w:rFonts w:ascii="Palatino Linotype" w:hAnsi="Palatino Linotype" w:cs="Arial"/>
          <w:i/>
          <w:sz w:val="22"/>
          <w:u w:val="single"/>
        </w:rPr>
        <w:t>,</w:t>
      </w:r>
      <w:r w:rsidRPr="00024F88">
        <w:rPr>
          <w:rFonts w:ascii="Palatino Linotype" w:hAnsi="Palatino Linotype" w:cs="Arial"/>
          <w:i/>
          <w:sz w:val="22"/>
        </w:rPr>
        <w:t xml:space="preserve"> sus servidores públicos e integrantes, </w:t>
      </w:r>
      <w:r w:rsidRPr="00024F88">
        <w:rPr>
          <w:rFonts w:ascii="Palatino Linotype" w:hAnsi="Palatino Linotype" w:cs="Arial"/>
          <w:b/>
          <w:i/>
          <w:sz w:val="22"/>
          <w:u w:val="single"/>
        </w:rPr>
        <w:t>sin importar su fuente o fecha de elaboración.</w:t>
      </w:r>
      <w:r w:rsidRPr="00024F88">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024F88" w:rsidRDefault="008A12CF" w:rsidP="00351E9D">
      <w:pPr>
        <w:ind w:left="567" w:right="616"/>
        <w:jc w:val="both"/>
        <w:rPr>
          <w:rFonts w:ascii="Palatino Linotype" w:hAnsi="Palatino Linotype" w:cs="Arial"/>
          <w:i/>
          <w:sz w:val="22"/>
        </w:rPr>
      </w:pPr>
      <w:r w:rsidRPr="00024F88">
        <w:rPr>
          <w:rFonts w:ascii="Palatino Linotype" w:hAnsi="Palatino Linotype" w:cs="Arial"/>
          <w:i/>
          <w:sz w:val="22"/>
        </w:rPr>
        <w:t>(…)”</w:t>
      </w:r>
    </w:p>
    <w:p w14:paraId="35433D2B" w14:textId="77777777" w:rsidR="008A12CF" w:rsidRPr="00024F88" w:rsidRDefault="008A12CF" w:rsidP="008A12CF">
      <w:pPr>
        <w:rPr>
          <w:sz w:val="14"/>
        </w:rPr>
      </w:pPr>
    </w:p>
    <w:p w14:paraId="6F8E6CBD" w14:textId="77777777" w:rsidR="008A12CF" w:rsidRPr="00024F88" w:rsidRDefault="008A12CF" w:rsidP="008A12CF"/>
    <w:p w14:paraId="367EAE83" w14:textId="75062223" w:rsidR="008A12CF" w:rsidRPr="00024F88" w:rsidRDefault="008A12CF" w:rsidP="00BB3A63">
      <w:pPr>
        <w:spacing w:before="240" w:after="240" w:line="360" w:lineRule="auto"/>
        <w:ind w:right="49"/>
        <w:contextualSpacing/>
        <w:jc w:val="both"/>
        <w:rPr>
          <w:rFonts w:ascii="Palatino Linotype" w:hAnsi="Palatino Linotype" w:cs="Arial"/>
          <w:lang w:eastAsia="es-MX"/>
        </w:rPr>
      </w:pPr>
      <w:r w:rsidRPr="00024F88">
        <w:rPr>
          <w:rFonts w:ascii="Palatino Linotype" w:hAnsi="Palatino Linotype" w:cs="Arial"/>
        </w:rPr>
        <w:t xml:space="preserve">Además, </w:t>
      </w:r>
      <w:r w:rsidRPr="00024F8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024F88"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024F88" w:rsidRDefault="008A12CF" w:rsidP="00FC1FC5">
      <w:pPr>
        <w:spacing w:line="360" w:lineRule="auto"/>
        <w:jc w:val="both"/>
        <w:rPr>
          <w:rFonts w:ascii="Palatino Linotype" w:hAnsi="Palatino Linotype" w:cs="Arial"/>
          <w:color w:val="222222"/>
          <w:szCs w:val="19"/>
          <w:lang w:eastAsia="es-MX"/>
        </w:rPr>
      </w:pPr>
      <w:r w:rsidRPr="00024F88">
        <w:rPr>
          <w:rFonts w:ascii="Palatino Linotype" w:hAnsi="Palatino Linotype"/>
          <w:color w:val="000000"/>
        </w:rPr>
        <w:t xml:space="preserve">Sirve como apoyo </w:t>
      </w:r>
      <w:r w:rsidRPr="00024F8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024F88" w:rsidRDefault="008A12CF" w:rsidP="008A12CF">
      <w:pPr>
        <w:pStyle w:val="Sinespaciado"/>
        <w:rPr>
          <w:lang w:eastAsia="es-MX"/>
        </w:rPr>
      </w:pPr>
    </w:p>
    <w:p w14:paraId="3B377C22" w14:textId="77777777" w:rsidR="008A12CF" w:rsidRPr="00024F88"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024F88">
        <w:rPr>
          <w:rFonts w:ascii="Palatino Linotype" w:hAnsi="Palatino Linotype" w:cs="Arial"/>
          <w:b/>
          <w:bCs/>
          <w:i/>
          <w:iCs/>
          <w:color w:val="222222"/>
          <w:sz w:val="22"/>
          <w:lang w:eastAsia="es-MX"/>
        </w:rPr>
        <w:t xml:space="preserve">“Las dependencias y entidades no están obligadas a generar documentos ad hoc para responder una solicitud de acceso a la </w:t>
      </w:r>
      <w:r w:rsidRPr="00024F88">
        <w:rPr>
          <w:rFonts w:ascii="Palatino Linotype" w:hAnsi="Palatino Linotype" w:cs="Arial"/>
          <w:b/>
          <w:bCs/>
          <w:i/>
          <w:iCs/>
          <w:color w:val="222222"/>
          <w:sz w:val="22"/>
          <w:lang w:eastAsia="es-MX"/>
        </w:rPr>
        <w:lastRenderedPageBreak/>
        <w:t>información. </w:t>
      </w:r>
      <w:r w:rsidRPr="00024F8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024F88" w:rsidRDefault="008A12CF" w:rsidP="008A12CF">
      <w:pPr>
        <w:pStyle w:val="Sinespaciado"/>
      </w:pPr>
    </w:p>
    <w:p w14:paraId="11F242E0" w14:textId="77777777" w:rsidR="008A12CF" w:rsidRPr="00024F88" w:rsidRDefault="008A12CF" w:rsidP="008A12CF">
      <w:pPr>
        <w:pStyle w:val="Sinespaciado"/>
      </w:pPr>
    </w:p>
    <w:p w14:paraId="15FC42C0" w14:textId="7C8FB0EE" w:rsidR="008A12CF" w:rsidRPr="00024F88" w:rsidRDefault="008A12CF" w:rsidP="008A12CF">
      <w:pPr>
        <w:spacing w:line="360" w:lineRule="auto"/>
        <w:contextualSpacing/>
        <w:jc w:val="both"/>
        <w:rPr>
          <w:rFonts w:ascii="Palatino Linotype" w:hAnsi="Palatino Linotype" w:cs="Arial"/>
        </w:rPr>
      </w:pPr>
      <w:r w:rsidRPr="00024F88">
        <w:rPr>
          <w:rFonts w:ascii="Palatino Linotype" w:hAnsi="Palatino Linotype" w:cs="Arial"/>
          <w:bCs/>
        </w:rPr>
        <w:t xml:space="preserve">Además, </w:t>
      </w:r>
      <w:r w:rsidRPr="00024F88">
        <w:rPr>
          <w:rFonts w:ascii="Palatino Linotype" w:hAnsi="Palatino Linotype" w:cs="Arial"/>
        </w:rPr>
        <w:t xml:space="preserve">a Ley de Transparencia y Acceso a la Información Pública del Estado de México y Municipios, prevé en su artículo 23, fracción </w:t>
      </w:r>
      <w:r w:rsidR="004C6BB5" w:rsidRPr="00024F88">
        <w:rPr>
          <w:rFonts w:ascii="Palatino Linotype" w:hAnsi="Palatino Linotype" w:cs="Arial"/>
        </w:rPr>
        <w:t>IV</w:t>
      </w:r>
      <w:r w:rsidRPr="00024F88">
        <w:rPr>
          <w:rFonts w:ascii="Palatino Linotype" w:hAnsi="Palatino Linotype" w:cs="Arial"/>
        </w:rPr>
        <w:t>, que son Sujetos Obligados a Transparentar y permitir el acceso a su información y proteger los datos que obren en su poder:</w:t>
      </w:r>
    </w:p>
    <w:p w14:paraId="09997C25" w14:textId="77777777" w:rsidR="00581DC8" w:rsidRPr="00024F88" w:rsidRDefault="00581DC8" w:rsidP="00581DC8">
      <w:pPr>
        <w:pStyle w:val="Sinespaciado"/>
      </w:pPr>
    </w:p>
    <w:p w14:paraId="2E250855" w14:textId="77777777" w:rsidR="004C6BB5" w:rsidRPr="00024F88" w:rsidRDefault="00581DC8" w:rsidP="004C6BB5">
      <w:pPr>
        <w:ind w:left="567" w:right="616"/>
        <w:contextualSpacing/>
        <w:jc w:val="both"/>
        <w:rPr>
          <w:rFonts w:ascii="Palatino Linotype" w:hAnsi="Palatino Linotype" w:cs="Arial"/>
          <w:i/>
          <w:sz w:val="22"/>
        </w:rPr>
      </w:pPr>
      <w:r w:rsidRPr="00024F88">
        <w:rPr>
          <w:rFonts w:ascii="Palatino Linotype" w:hAnsi="Palatino Linotype" w:cs="Arial"/>
          <w:b/>
          <w:i/>
          <w:sz w:val="22"/>
        </w:rPr>
        <w:t>Artículo 23.</w:t>
      </w:r>
      <w:r w:rsidRPr="00024F88">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024F88" w:rsidRDefault="004C6BB5" w:rsidP="004C6BB5">
      <w:pPr>
        <w:ind w:left="567" w:right="616"/>
        <w:contextualSpacing/>
        <w:jc w:val="both"/>
        <w:rPr>
          <w:rFonts w:ascii="Palatino Linotype" w:hAnsi="Palatino Linotype" w:cs="Arial"/>
          <w:b/>
          <w:i/>
          <w:sz w:val="22"/>
        </w:rPr>
      </w:pPr>
    </w:p>
    <w:p w14:paraId="3CFBD3F6" w14:textId="5DBD6D8F" w:rsidR="00031EFF" w:rsidRPr="00024F88" w:rsidRDefault="004C6BB5" w:rsidP="004C6BB5">
      <w:pPr>
        <w:ind w:left="567" w:right="616"/>
        <w:contextualSpacing/>
        <w:jc w:val="both"/>
        <w:rPr>
          <w:rFonts w:ascii="Palatino Linotype" w:hAnsi="Palatino Linotype" w:cs="Arial"/>
          <w:bCs/>
          <w:i/>
          <w:sz w:val="22"/>
        </w:rPr>
      </w:pPr>
      <w:r w:rsidRPr="00024F88">
        <w:rPr>
          <w:rFonts w:ascii="Palatino Linotype" w:hAnsi="Palatino Linotype" w:cs="Arial"/>
          <w:b/>
          <w:i/>
          <w:sz w:val="22"/>
        </w:rPr>
        <w:t xml:space="preserve">IV. </w:t>
      </w:r>
      <w:r w:rsidRPr="00024F88">
        <w:rPr>
          <w:rFonts w:ascii="Palatino Linotype" w:hAnsi="Palatino Linotype" w:cs="Arial"/>
          <w:bCs/>
          <w:i/>
          <w:sz w:val="22"/>
        </w:rPr>
        <w:t>Los ayuntamientos y las dependencias, organismos, órganos y entidades de la administración municipal;</w:t>
      </w:r>
    </w:p>
    <w:p w14:paraId="5444B6C2" w14:textId="77777777" w:rsidR="004C6BB5" w:rsidRPr="00024F88" w:rsidRDefault="004C6BB5" w:rsidP="00F30C1D">
      <w:pPr>
        <w:spacing w:line="360" w:lineRule="auto"/>
        <w:jc w:val="both"/>
        <w:rPr>
          <w:rFonts w:ascii="Palatino Linotype" w:hAnsi="Palatino Linotype" w:cs="Arial"/>
        </w:rPr>
      </w:pPr>
    </w:p>
    <w:p w14:paraId="23FF5392" w14:textId="03F3F990" w:rsidR="00087797" w:rsidRPr="00024F88" w:rsidRDefault="008A12CF" w:rsidP="00F30C1D">
      <w:pPr>
        <w:spacing w:line="360" w:lineRule="auto"/>
        <w:jc w:val="both"/>
        <w:rPr>
          <w:rFonts w:ascii="Palatino Linotype" w:hAnsi="Palatino Linotype" w:cs="Arial"/>
        </w:rPr>
      </w:pPr>
      <w:r w:rsidRPr="00024F88">
        <w:rPr>
          <w:rFonts w:ascii="Palatino Linotype" w:hAnsi="Palatino Linotype" w:cs="Arial"/>
        </w:rPr>
        <w:t>Por lo que, de la respuesta emitida por parte</w:t>
      </w:r>
      <w:r w:rsidR="004C6BB5" w:rsidRPr="00024F88">
        <w:rPr>
          <w:rFonts w:ascii="Palatino Linotype" w:hAnsi="Palatino Linotype" w:cs="Arial"/>
        </w:rPr>
        <w:t xml:space="preserve"> </w:t>
      </w:r>
      <w:r w:rsidRPr="00024F88">
        <w:rPr>
          <w:rFonts w:ascii="Palatino Linotype" w:hAnsi="Palatino Linotype" w:cs="Arial"/>
        </w:rPr>
        <w:t xml:space="preserve">del </w:t>
      </w:r>
      <w:r w:rsidRPr="00024F88">
        <w:rPr>
          <w:rFonts w:ascii="Palatino Linotype" w:hAnsi="Palatino Linotype" w:cs="Arial"/>
          <w:b/>
        </w:rPr>
        <w:t>Sujeto Obligado</w:t>
      </w:r>
      <w:r w:rsidRPr="00024F88">
        <w:rPr>
          <w:rFonts w:ascii="Palatino Linotype" w:hAnsi="Palatino Linotype" w:cs="Arial"/>
        </w:rPr>
        <w:t xml:space="preserve"> generó, se enuncia cada una de la</w:t>
      </w:r>
      <w:r w:rsidR="004C6BB5" w:rsidRPr="00024F88">
        <w:rPr>
          <w:rFonts w:ascii="Palatino Linotype" w:hAnsi="Palatino Linotype" w:cs="Arial"/>
        </w:rPr>
        <w:t>s</w:t>
      </w:r>
      <w:r w:rsidRPr="00024F88">
        <w:rPr>
          <w:rFonts w:ascii="Palatino Linotype" w:hAnsi="Palatino Linotype" w:cs="Arial"/>
        </w:rPr>
        <w:t xml:space="preserve"> respuesta</w:t>
      </w:r>
      <w:r w:rsidR="004C6BB5" w:rsidRPr="00024F88">
        <w:rPr>
          <w:rFonts w:ascii="Palatino Linotype" w:hAnsi="Palatino Linotype" w:cs="Arial"/>
        </w:rPr>
        <w:t>s</w:t>
      </w:r>
      <w:r w:rsidRPr="00024F88">
        <w:rPr>
          <w:rFonts w:ascii="Palatino Linotype" w:hAnsi="Palatino Linotype" w:cs="Arial"/>
        </w:rPr>
        <w:t xml:space="preserve"> proporcionada</w:t>
      </w:r>
      <w:r w:rsidR="004C6BB5" w:rsidRPr="00024F88">
        <w:rPr>
          <w:rFonts w:ascii="Palatino Linotype" w:hAnsi="Palatino Linotype" w:cs="Arial"/>
        </w:rPr>
        <w:t>s</w:t>
      </w:r>
      <w:r w:rsidRPr="00024F88">
        <w:rPr>
          <w:rFonts w:ascii="Palatino Linotype" w:hAnsi="Palatino Linotype" w:cs="Arial"/>
        </w:rPr>
        <w:t>, con la finalidad de saber si se da cumplimiento a todos los requerimientos y si lo motivos de inconformidad resultan procedentes, de conformidad con lo siguiente:</w:t>
      </w:r>
    </w:p>
    <w:p w14:paraId="31074477" w14:textId="798AF1EC" w:rsidR="001D09E1" w:rsidRPr="00024F88"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024F88" w:rsidRDefault="001D09E1" w:rsidP="00CE6A53">
      <w:pPr>
        <w:spacing w:line="360" w:lineRule="auto"/>
        <w:ind w:right="49"/>
        <w:jc w:val="both"/>
        <w:rPr>
          <w:rFonts w:ascii="Palatino Linotype" w:eastAsiaTheme="minorHAnsi" w:hAnsi="Palatino Linotype" w:cs="Arial"/>
          <w:bCs/>
          <w:lang w:val="es-MX" w:eastAsia="en-US"/>
        </w:rPr>
      </w:pPr>
      <w:r w:rsidRPr="00024F88">
        <w:rPr>
          <w:rFonts w:ascii="Palatino Linotype" w:eastAsiaTheme="minorHAnsi" w:hAnsi="Palatino Linotype" w:cs="Arial"/>
          <w:bCs/>
          <w:lang w:val="es-MX" w:eastAsia="en-US"/>
        </w:rPr>
        <w:t xml:space="preserve">Atento a ello, </w:t>
      </w:r>
      <w:r w:rsidR="002273B6" w:rsidRPr="00024F88">
        <w:rPr>
          <w:rFonts w:ascii="Palatino Linotype" w:eastAsiaTheme="minorHAnsi" w:hAnsi="Palatino Linotype" w:cs="Arial"/>
          <w:bCs/>
          <w:lang w:val="es-MX" w:eastAsia="en-US"/>
        </w:rPr>
        <w:t>primeramente,</w:t>
      </w:r>
      <w:r w:rsidRPr="00024F88">
        <w:rPr>
          <w:rFonts w:ascii="Palatino Linotype" w:eastAsiaTheme="minorHAnsi" w:hAnsi="Palatino Linotype" w:cs="Arial"/>
          <w:bCs/>
          <w:lang w:val="es-MX" w:eastAsia="en-US"/>
        </w:rPr>
        <w:t xml:space="preserve"> es importante señalar que </w:t>
      </w:r>
      <w:r w:rsidR="0017779C" w:rsidRPr="00024F88">
        <w:rPr>
          <w:rFonts w:ascii="Palatino Linotype" w:eastAsiaTheme="minorHAnsi" w:hAnsi="Palatino Linotype" w:cs="Arial"/>
          <w:bCs/>
          <w:lang w:val="es-MX" w:eastAsia="en-US"/>
        </w:rPr>
        <w:t xml:space="preserve">el ahora </w:t>
      </w:r>
      <w:r w:rsidR="0017779C" w:rsidRPr="00024F88">
        <w:rPr>
          <w:rFonts w:ascii="Palatino Linotype" w:eastAsiaTheme="minorHAnsi" w:hAnsi="Palatino Linotype" w:cs="Arial"/>
          <w:b/>
          <w:lang w:val="es-MX" w:eastAsia="en-US"/>
        </w:rPr>
        <w:t>Recurrente</w:t>
      </w:r>
      <w:r w:rsidR="0017779C" w:rsidRPr="00024F88">
        <w:rPr>
          <w:rFonts w:ascii="Palatino Linotype" w:eastAsiaTheme="minorHAnsi" w:hAnsi="Palatino Linotype" w:cs="Arial"/>
          <w:bCs/>
          <w:lang w:val="es-MX" w:eastAsia="en-US"/>
        </w:rPr>
        <w:t xml:space="preserve"> se adolece de lo siguiente:</w:t>
      </w:r>
    </w:p>
    <w:p w14:paraId="5E86A77C" w14:textId="77777777" w:rsidR="0017779C" w:rsidRPr="00024F88" w:rsidRDefault="0017779C" w:rsidP="00CE6A53">
      <w:pPr>
        <w:spacing w:line="360" w:lineRule="auto"/>
        <w:ind w:right="49"/>
        <w:jc w:val="both"/>
        <w:rPr>
          <w:rFonts w:ascii="Palatino Linotype" w:eastAsiaTheme="minorHAnsi" w:hAnsi="Palatino Linotype" w:cs="Arial"/>
          <w:bCs/>
          <w:lang w:val="es-MX" w:eastAsia="en-US"/>
        </w:rPr>
      </w:pPr>
    </w:p>
    <w:p w14:paraId="06FEB8D9" w14:textId="21F010B2" w:rsidR="00BB3A63" w:rsidRPr="00024F88" w:rsidRDefault="00815E1A" w:rsidP="00815E1A">
      <w:pPr>
        <w:pStyle w:val="Prrafodelista"/>
        <w:numPr>
          <w:ilvl w:val="0"/>
          <w:numId w:val="24"/>
        </w:numPr>
        <w:spacing w:line="360" w:lineRule="auto"/>
        <w:ind w:right="49"/>
        <w:jc w:val="both"/>
        <w:rPr>
          <w:rFonts w:ascii="Palatino Linotype" w:eastAsiaTheme="minorHAnsi" w:hAnsi="Palatino Linotype" w:cs="Arial"/>
          <w:bCs/>
          <w:lang w:val="es-MX" w:eastAsia="en-US"/>
        </w:rPr>
      </w:pPr>
      <w:r w:rsidRPr="00024F88">
        <w:rPr>
          <w:rFonts w:ascii="Palatino Linotype" w:eastAsiaTheme="minorHAnsi" w:hAnsi="Palatino Linotype" w:cs="Arial"/>
          <w:bCs/>
          <w:lang w:val="es-MX" w:eastAsia="en-US"/>
        </w:rPr>
        <w:t>Niegan la información pública</w:t>
      </w:r>
      <w:r w:rsidR="00BB3A63" w:rsidRPr="00024F88">
        <w:rPr>
          <w:rFonts w:ascii="Palatino Linotype" w:eastAsiaTheme="minorHAnsi" w:hAnsi="Palatino Linotype" w:cs="Arial"/>
          <w:bCs/>
          <w:lang w:val="es-MX" w:eastAsia="en-US"/>
        </w:rPr>
        <w:t>.</w:t>
      </w:r>
    </w:p>
    <w:p w14:paraId="2ADAFB15" w14:textId="31A9F165" w:rsidR="00D93788" w:rsidRPr="00024F88" w:rsidRDefault="00737A9B" w:rsidP="00BF30C7">
      <w:pPr>
        <w:spacing w:line="360" w:lineRule="auto"/>
        <w:ind w:right="49"/>
        <w:jc w:val="both"/>
        <w:rPr>
          <w:rFonts w:ascii="Palatino Linotype" w:eastAsiaTheme="minorHAnsi" w:hAnsi="Palatino Linotype" w:cstheme="minorBidi"/>
          <w:lang w:val="es-MX" w:eastAsia="es-MX"/>
        </w:rPr>
      </w:pPr>
      <w:r w:rsidRPr="00024F88">
        <w:rPr>
          <w:rFonts w:ascii="Palatino Linotype" w:eastAsiaTheme="minorHAnsi" w:hAnsi="Palatino Linotype" w:cstheme="minorBidi"/>
          <w:lang w:val="es-MX" w:eastAsia="es-MX"/>
        </w:rPr>
        <w:lastRenderedPageBreak/>
        <w:t xml:space="preserve">Así que, retomando </w:t>
      </w:r>
      <w:r w:rsidR="005426B6" w:rsidRPr="00024F88">
        <w:rPr>
          <w:rFonts w:ascii="Palatino Linotype" w:eastAsiaTheme="minorHAnsi" w:hAnsi="Palatino Linotype" w:cstheme="minorBidi"/>
          <w:lang w:val="es-MX" w:eastAsia="es-MX"/>
        </w:rPr>
        <w:t>lo requerido por el particular, tene</w:t>
      </w:r>
      <w:r w:rsidR="00BF30C7" w:rsidRPr="00024F88">
        <w:rPr>
          <w:rFonts w:ascii="Palatino Linotype" w:eastAsiaTheme="minorHAnsi" w:hAnsi="Palatino Linotype" w:cstheme="minorBidi"/>
          <w:lang w:val="es-MX" w:eastAsia="es-MX"/>
        </w:rPr>
        <w:t xml:space="preserve">mos que, el tema es referente al </w:t>
      </w:r>
      <w:r w:rsidR="00BF30C7" w:rsidRPr="00024F88">
        <w:rPr>
          <w:rFonts w:ascii="Palatino Linotype" w:eastAsiaTheme="minorHAnsi" w:hAnsi="Palatino Linotype" w:cstheme="minorBidi"/>
          <w:b/>
          <w:u w:val="single"/>
          <w:lang w:val="es-MX" w:eastAsia="es-MX"/>
        </w:rPr>
        <w:t>número de denuncias o procedimientos, en contra de ex servidores públicos del área comercial</w:t>
      </w:r>
      <w:r w:rsidR="00BF30C7" w:rsidRPr="00024F88">
        <w:rPr>
          <w:rFonts w:ascii="Palatino Linotype" w:eastAsiaTheme="minorHAnsi" w:hAnsi="Palatino Linotype" w:cstheme="minorBidi"/>
          <w:lang w:val="es-MX" w:eastAsia="es-MX"/>
        </w:rPr>
        <w:t xml:space="preserve"> y </w:t>
      </w:r>
      <w:r w:rsidR="00BF30C7" w:rsidRPr="00024F88">
        <w:rPr>
          <w:rFonts w:ascii="Palatino Linotype" w:eastAsiaTheme="minorHAnsi" w:hAnsi="Palatino Linotype" w:cstheme="minorBidi"/>
          <w:b/>
          <w:u w:val="single"/>
          <w:lang w:val="es-MX" w:eastAsia="es-MX"/>
        </w:rPr>
        <w:t>las acciones emprendidas en contra de ellos</w:t>
      </w:r>
      <w:r w:rsidR="00BF30C7" w:rsidRPr="00024F88">
        <w:rPr>
          <w:rFonts w:ascii="Palatino Linotype" w:eastAsiaTheme="minorHAnsi" w:hAnsi="Palatino Linotype" w:cstheme="minorBidi"/>
          <w:lang w:val="es-MX" w:eastAsia="es-MX"/>
        </w:rPr>
        <w:t>.</w:t>
      </w:r>
    </w:p>
    <w:p w14:paraId="419E5C7B" w14:textId="77777777" w:rsidR="00AE12D8" w:rsidRPr="00024F88" w:rsidRDefault="00AE12D8" w:rsidP="00BF30C7">
      <w:pPr>
        <w:spacing w:line="360" w:lineRule="auto"/>
        <w:ind w:right="49"/>
        <w:jc w:val="both"/>
        <w:rPr>
          <w:rFonts w:ascii="Palatino Linotype" w:eastAsiaTheme="minorHAnsi" w:hAnsi="Palatino Linotype" w:cstheme="minorBidi"/>
          <w:lang w:val="es-MX" w:eastAsia="es-MX"/>
        </w:rPr>
      </w:pPr>
    </w:p>
    <w:p w14:paraId="171DCF6C" w14:textId="1F20D896" w:rsidR="00AE12D8" w:rsidRPr="00024F88" w:rsidRDefault="00AE12D8" w:rsidP="00AE12D8">
      <w:pPr>
        <w:spacing w:line="360" w:lineRule="auto"/>
        <w:jc w:val="both"/>
        <w:rPr>
          <w:rFonts w:ascii="Palatino Linotype" w:hAnsi="Palatino Linotype" w:cs="Arial"/>
        </w:rPr>
      </w:pPr>
      <w:r w:rsidRPr="00024F88">
        <w:rPr>
          <w:rFonts w:ascii="Palatino Linotype" w:hAnsi="Palatino Linotype" w:cs="Arial"/>
        </w:rPr>
        <w:t>Visto lo anterior, es necesario precisar que el Particular requiere tener información estadística; sobre esta situación el Criterio de interpretación, con clave de control SO/011/2009, de la Primera Época, emitido por el Pleno del entonces Instituto Federal de Acceso a la Información y Protección de Datos, establece lo siguiente:</w:t>
      </w:r>
    </w:p>
    <w:p w14:paraId="6DAB1F86" w14:textId="77777777" w:rsidR="00AE12D8" w:rsidRPr="00024F88" w:rsidRDefault="00AE12D8" w:rsidP="00AE12D8">
      <w:pPr>
        <w:pStyle w:val="Sinespaciado"/>
      </w:pPr>
    </w:p>
    <w:p w14:paraId="58E547D9" w14:textId="77777777" w:rsidR="00AE12D8" w:rsidRPr="00024F88" w:rsidRDefault="00AE12D8" w:rsidP="00AE12D8">
      <w:pPr>
        <w:ind w:left="567" w:right="616"/>
        <w:jc w:val="both"/>
        <w:rPr>
          <w:rFonts w:ascii="Palatino Linotype" w:hAnsi="Palatino Linotype"/>
          <w:i/>
          <w:sz w:val="22"/>
        </w:rPr>
      </w:pPr>
      <w:r w:rsidRPr="00024F88">
        <w:rPr>
          <w:rFonts w:ascii="Palatino Linotype" w:hAnsi="Palatino Linotype"/>
          <w:i/>
          <w:sz w:val="22"/>
        </w:rPr>
        <w:t>“</w:t>
      </w:r>
      <w:r w:rsidRPr="00024F88">
        <w:rPr>
          <w:rFonts w:ascii="Palatino Linotype" w:hAnsi="Palatino Linotype"/>
          <w:b/>
          <w:i/>
          <w:sz w:val="22"/>
        </w:rPr>
        <w:t xml:space="preserve">La información estadística es de naturaleza pública, independientemente de la materia con la que se encuentre vinculada. </w:t>
      </w:r>
      <w:r w:rsidRPr="00024F88">
        <w:rPr>
          <w:rFonts w:ascii="Palatino Linotype" w:hAnsi="Palatino Linotype"/>
          <w:i/>
          <w:sz w:val="22"/>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w:t>
      </w:r>
    </w:p>
    <w:p w14:paraId="6F022686" w14:textId="77777777" w:rsidR="00AE12D8" w:rsidRPr="00024F88" w:rsidRDefault="00AE12D8" w:rsidP="00AE12D8">
      <w:pPr>
        <w:spacing w:line="360" w:lineRule="auto"/>
        <w:jc w:val="both"/>
      </w:pPr>
    </w:p>
    <w:p w14:paraId="7311E183" w14:textId="4A21B182" w:rsidR="00AE12D8" w:rsidRPr="00024F88" w:rsidRDefault="00AE12D8" w:rsidP="00AE12D8">
      <w:pPr>
        <w:spacing w:line="360" w:lineRule="auto"/>
        <w:jc w:val="both"/>
        <w:rPr>
          <w:rFonts w:ascii="Palatino Linotype" w:hAnsi="Palatino Linotype"/>
        </w:rPr>
      </w:pPr>
      <w:r w:rsidRPr="00024F88">
        <w:rPr>
          <w:rFonts w:ascii="Palatino Linotype" w:hAnsi="Palatino Linotype"/>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10054372" w14:textId="77777777" w:rsidR="00AE12D8" w:rsidRPr="00024F88" w:rsidRDefault="00AE12D8" w:rsidP="00AE12D8">
      <w:pPr>
        <w:spacing w:line="360" w:lineRule="auto"/>
        <w:jc w:val="both"/>
        <w:rPr>
          <w:rFonts w:ascii="Palatino Linotype" w:hAnsi="Palatino Linotype" w:cs="Arial"/>
        </w:rPr>
      </w:pPr>
      <w:r w:rsidRPr="00024F88">
        <w:rPr>
          <w:rFonts w:ascii="Palatino Linotype" w:hAnsi="Palatino Linotype" w:cs="Arial"/>
        </w:rPr>
        <w:lastRenderedPageBreak/>
        <w:t xml:space="preserve">En otras palabras, en atención al Principio de Máxima Publicidad, le dio a la solicitud de información, una expresión documental con la cual se podía atender el requerimiento de información, con lo cual, también se dio cumplimiento al Criterio de Interpretación, con clave de control SO/016/2017, de la Segunda Época, emitido por el entonces Instituto Nacional de Transparencia, Acceso a la Información y Protección de Datos Personales, que establece: </w:t>
      </w:r>
    </w:p>
    <w:p w14:paraId="34F932C6" w14:textId="77777777" w:rsidR="00AE12D8" w:rsidRPr="00024F88" w:rsidRDefault="00AE12D8" w:rsidP="00AE12D8">
      <w:pPr>
        <w:pStyle w:val="Sinespaciado"/>
      </w:pPr>
    </w:p>
    <w:p w14:paraId="571D9EE9" w14:textId="77777777" w:rsidR="00AE12D8" w:rsidRPr="00024F88" w:rsidRDefault="00AE12D8" w:rsidP="00AE12D8">
      <w:pPr>
        <w:ind w:left="567" w:right="616"/>
        <w:jc w:val="both"/>
        <w:rPr>
          <w:rFonts w:ascii="Palatino Linotype" w:hAnsi="Palatino Linotype" w:cs="Arial"/>
          <w:i/>
          <w:sz w:val="22"/>
        </w:rPr>
      </w:pPr>
      <w:r w:rsidRPr="00024F88">
        <w:rPr>
          <w:rFonts w:ascii="Palatino Linotype" w:hAnsi="Palatino Linotype" w:cs="Arial"/>
          <w:i/>
          <w:sz w:val="22"/>
        </w:rPr>
        <w:t>“</w:t>
      </w:r>
      <w:r w:rsidRPr="00024F88">
        <w:rPr>
          <w:rFonts w:ascii="Palatino Linotype" w:hAnsi="Palatino Linotype" w:cs="Arial"/>
          <w:b/>
          <w:i/>
          <w:sz w:val="22"/>
        </w:rPr>
        <w:t>Expresión documental.</w:t>
      </w:r>
      <w:r w:rsidRPr="00024F88">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F9E7992" w14:textId="77777777" w:rsidR="00811C4B" w:rsidRPr="00024F88" w:rsidRDefault="00811C4B" w:rsidP="00BF30C7">
      <w:pPr>
        <w:spacing w:line="360" w:lineRule="auto"/>
        <w:ind w:right="49"/>
        <w:jc w:val="both"/>
        <w:rPr>
          <w:rFonts w:ascii="Palatino Linotype" w:eastAsiaTheme="minorHAnsi" w:hAnsi="Palatino Linotype" w:cstheme="minorBidi"/>
          <w:lang w:val="es-MX" w:eastAsia="es-MX"/>
        </w:rPr>
      </w:pPr>
    </w:p>
    <w:p w14:paraId="5DAAB39F" w14:textId="01DF28CD" w:rsidR="00811C4B" w:rsidRPr="00024F88" w:rsidRDefault="00AE12D8" w:rsidP="00811C4B">
      <w:pPr>
        <w:spacing w:line="360" w:lineRule="auto"/>
        <w:ind w:right="49"/>
        <w:jc w:val="both"/>
        <w:rPr>
          <w:rFonts w:ascii="Palatino Linotype" w:eastAsiaTheme="minorHAnsi" w:hAnsi="Palatino Linotype" w:cs="Arial"/>
          <w:b/>
          <w:bCs/>
          <w:szCs w:val="22"/>
          <w:u w:val="single"/>
          <w:lang w:val="es-MX" w:eastAsia="en-US"/>
        </w:rPr>
      </w:pPr>
      <w:r w:rsidRPr="00024F88">
        <w:rPr>
          <w:rFonts w:ascii="Palatino Linotype" w:eastAsiaTheme="minorHAnsi" w:hAnsi="Palatino Linotype" w:cstheme="minorBidi"/>
          <w:lang w:val="es-MX" w:eastAsia="es-MX"/>
        </w:rPr>
        <w:t>Por lo que, retomando la</w:t>
      </w:r>
      <w:r w:rsidR="00811C4B" w:rsidRPr="00024F88">
        <w:rPr>
          <w:rFonts w:ascii="Palatino Linotype" w:eastAsiaTheme="minorHAnsi" w:hAnsi="Palatino Linotype" w:cstheme="minorBidi"/>
          <w:lang w:val="es-MX" w:eastAsia="es-MX"/>
        </w:rPr>
        <w:t xml:space="preserve"> respuesta</w:t>
      </w:r>
      <w:r w:rsidRPr="00024F88">
        <w:rPr>
          <w:rFonts w:ascii="Palatino Linotype" w:eastAsiaTheme="minorHAnsi" w:hAnsi="Palatino Linotype" w:cstheme="minorBidi"/>
          <w:lang w:val="es-MX" w:eastAsia="es-MX"/>
        </w:rPr>
        <w:t xml:space="preserve"> otorgada por parte de</w:t>
      </w:r>
      <w:r w:rsidR="00811C4B" w:rsidRPr="00024F88">
        <w:rPr>
          <w:rFonts w:ascii="Palatino Linotype" w:eastAsiaTheme="minorHAnsi" w:hAnsi="Palatino Linotype" w:cstheme="minorBidi"/>
          <w:lang w:val="es-MX" w:eastAsia="es-MX"/>
        </w:rPr>
        <w:t xml:space="preserve"> la </w:t>
      </w:r>
      <w:r w:rsidR="00811C4B" w:rsidRPr="00024F88">
        <w:rPr>
          <w:rFonts w:ascii="Palatino Linotype" w:eastAsiaTheme="minorHAnsi" w:hAnsi="Palatino Linotype" w:cstheme="minorBidi"/>
          <w:b/>
          <w:lang w:val="es-MX" w:eastAsia="es-MX"/>
        </w:rPr>
        <w:t>Subgerente de Transparencia</w:t>
      </w:r>
      <w:r w:rsidR="00811C4B" w:rsidRPr="00024F88">
        <w:rPr>
          <w:rFonts w:ascii="Palatino Linotype" w:eastAsiaTheme="minorHAnsi" w:hAnsi="Palatino Linotype" w:cstheme="minorBidi"/>
          <w:lang w:val="es-MX" w:eastAsia="es-MX"/>
        </w:rPr>
        <w:t xml:space="preserve">, </w:t>
      </w:r>
      <w:r w:rsidRPr="00024F88">
        <w:rPr>
          <w:rFonts w:ascii="Palatino Linotype" w:eastAsiaTheme="minorHAnsi" w:hAnsi="Palatino Linotype" w:cstheme="minorBidi"/>
          <w:lang w:val="es-MX" w:eastAsia="es-MX"/>
        </w:rPr>
        <w:t>en la que i</w:t>
      </w:r>
      <w:r w:rsidR="00811C4B" w:rsidRPr="00024F88">
        <w:rPr>
          <w:rFonts w:ascii="Palatino Linotype" w:eastAsiaTheme="minorHAnsi" w:hAnsi="Palatino Linotype" w:cstheme="minorBidi"/>
          <w:lang w:val="es-MX" w:eastAsia="es-MX"/>
        </w:rPr>
        <w:t xml:space="preserve">nformó que, </w:t>
      </w:r>
      <w:r w:rsidR="00811C4B" w:rsidRPr="00024F88">
        <w:rPr>
          <w:rFonts w:ascii="Palatino Linotype" w:eastAsiaTheme="minorHAnsi" w:hAnsi="Palatino Linotype" w:cs="Arial"/>
          <w:bCs/>
          <w:szCs w:val="22"/>
          <w:lang w:val="es-MX" w:eastAsia="en-US"/>
        </w:rPr>
        <w:t xml:space="preserve">la Contraloría Interna comunicó que </w:t>
      </w:r>
      <w:r w:rsidR="00811C4B" w:rsidRPr="00024F88">
        <w:rPr>
          <w:rFonts w:ascii="Palatino Linotype" w:eastAsiaTheme="minorHAnsi" w:hAnsi="Palatino Linotype" w:cs="Arial"/>
          <w:b/>
          <w:bCs/>
          <w:szCs w:val="22"/>
          <w:u w:val="single"/>
          <w:lang w:val="es-MX" w:eastAsia="en-US"/>
        </w:rPr>
        <w:t>no existe ninguna denuncia hacia ex servidores públicos que siguen haciendo visitas del área comercial.</w:t>
      </w:r>
    </w:p>
    <w:p w14:paraId="7A7899D7" w14:textId="77777777" w:rsidR="00AE12D8" w:rsidRPr="00024F88" w:rsidRDefault="00AE12D8" w:rsidP="00811C4B">
      <w:pPr>
        <w:spacing w:line="360" w:lineRule="auto"/>
        <w:ind w:right="49"/>
        <w:jc w:val="both"/>
        <w:rPr>
          <w:rFonts w:ascii="Palatino Linotype" w:eastAsiaTheme="minorHAnsi" w:hAnsi="Palatino Linotype" w:cs="Arial"/>
          <w:b/>
          <w:bCs/>
          <w:szCs w:val="22"/>
          <w:u w:val="single"/>
          <w:lang w:val="es-MX" w:eastAsia="en-US"/>
        </w:rPr>
      </w:pPr>
    </w:p>
    <w:p w14:paraId="47D92609" w14:textId="77777777" w:rsidR="00AE12D8" w:rsidRPr="00024F88" w:rsidRDefault="00AE12D8" w:rsidP="00AE12D8">
      <w:pPr>
        <w:autoSpaceDE w:val="0"/>
        <w:autoSpaceDN w:val="0"/>
        <w:adjustRightInd w:val="0"/>
        <w:spacing w:line="360" w:lineRule="auto"/>
        <w:jc w:val="both"/>
        <w:rPr>
          <w:rFonts w:ascii="Palatino Linotype" w:hAnsi="Palatino Linotype" w:cs="Arial"/>
        </w:rPr>
      </w:pPr>
      <w:r w:rsidRPr="00024F88">
        <w:rPr>
          <w:rFonts w:ascii="Palatino Linotype" w:hAnsi="Palatino Linotype" w:cs="Arial"/>
          <w:lang w:eastAsia="es-MX"/>
        </w:rPr>
        <w:t xml:space="preserve">Así que, </w:t>
      </w:r>
      <w:r w:rsidRPr="00024F88">
        <w:rPr>
          <w:rFonts w:ascii="Palatino Linotype" w:hAnsi="Palatino Linotype" w:cs="Arial"/>
        </w:rPr>
        <w:t xml:space="preserve">nos encontramos ante la presencia de un hecho negativo, en virtud de que la información solicitada no puede fácticamente obrar en los archivos del </w:t>
      </w:r>
      <w:r w:rsidRPr="00024F88">
        <w:rPr>
          <w:rFonts w:ascii="Palatino Linotype" w:hAnsi="Palatino Linotype" w:cs="Arial"/>
          <w:b/>
        </w:rPr>
        <w:t>Sujeto Obligado</w:t>
      </w:r>
      <w:r w:rsidRPr="00024F88">
        <w:rPr>
          <w:rFonts w:ascii="Palatino Linotype" w:hAnsi="Palatino Linotype" w:cs="Arial"/>
        </w:rPr>
        <w:t>, ya que no puede probarse por ser lógica y materialmente imposible.</w:t>
      </w:r>
    </w:p>
    <w:p w14:paraId="709508D3" w14:textId="77777777" w:rsidR="00AE12D8" w:rsidRPr="00024F88" w:rsidRDefault="00AE12D8" w:rsidP="00AE12D8">
      <w:pPr>
        <w:autoSpaceDE w:val="0"/>
        <w:autoSpaceDN w:val="0"/>
        <w:adjustRightInd w:val="0"/>
        <w:spacing w:line="360" w:lineRule="auto"/>
        <w:jc w:val="both"/>
        <w:rPr>
          <w:rFonts w:ascii="Palatino Linotype" w:hAnsi="Palatino Linotype" w:cs="Arial"/>
        </w:rPr>
      </w:pPr>
    </w:p>
    <w:p w14:paraId="20807387" w14:textId="77777777" w:rsidR="00AE12D8" w:rsidRPr="00024F88" w:rsidRDefault="00AE12D8" w:rsidP="00AE12D8">
      <w:pPr>
        <w:autoSpaceDE w:val="0"/>
        <w:autoSpaceDN w:val="0"/>
        <w:adjustRightInd w:val="0"/>
        <w:spacing w:line="360" w:lineRule="auto"/>
        <w:jc w:val="both"/>
        <w:rPr>
          <w:rFonts w:ascii="Palatino Linotype" w:hAnsi="Palatino Linotype" w:cs="Arial"/>
        </w:rPr>
      </w:pPr>
      <w:r w:rsidRPr="00024F88">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024F88">
        <w:rPr>
          <w:rFonts w:ascii="Palatino Linotype" w:hAnsi="Palatino Linotype" w:cs="Arial"/>
          <w:b/>
          <w:i/>
        </w:rPr>
        <w:lastRenderedPageBreak/>
        <w:t>hecho negativo</w:t>
      </w:r>
      <w:r w:rsidRPr="00024F88">
        <w:rPr>
          <w:rFonts w:ascii="Palatino Linotype" w:hAnsi="Palatino Linotype" w:cs="Arial"/>
        </w:rPr>
        <w:t xml:space="preserve">, en virtud de que la información solicitada no puede fácticamente obrar en los archivos del </w:t>
      </w:r>
      <w:r w:rsidRPr="00024F88">
        <w:rPr>
          <w:rFonts w:ascii="Palatino Linotype" w:hAnsi="Palatino Linotype" w:cs="Arial"/>
          <w:b/>
        </w:rPr>
        <w:t>Sujeto Obligado</w:t>
      </w:r>
      <w:r w:rsidRPr="00024F88">
        <w:rPr>
          <w:rFonts w:ascii="Palatino Linotype" w:hAnsi="Palatino Linotype" w:cs="Arial"/>
        </w:rPr>
        <w:t>, ya que no puede probarse por ser lógica y materialmente imposible.</w:t>
      </w:r>
    </w:p>
    <w:p w14:paraId="7ADCB2AB" w14:textId="77777777" w:rsidR="00AE12D8" w:rsidRPr="00024F88" w:rsidRDefault="00AE12D8" w:rsidP="00AE12D8">
      <w:pPr>
        <w:autoSpaceDE w:val="0"/>
        <w:autoSpaceDN w:val="0"/>
        <w:adjustRightInd w:val="0"/>
        <w:spacing w:line="360" w:lineRule="auto"/>
        <w:jc w:val="both"/>
        <w:rPr>
          <w:rFonts w:ascii="Palatino Linotype" w:hAnsi="Palatino Linotype" w:cs="Arial"/>
        </w:rPr>
      </w:pPr>
    </w:p>
    <w:p w14:paraId="7FBF45E6" w14:textId="77777777" w:rsidR="00AE12D8" w:rsidRPr="00024F88" w:rsidRDefault="00AE12D8" w:rsidP="00AE12D8">
      <w:pPr>
        <w:autoSpaceDE w:val="0"/>
        <w:autoSpaceDN w:val="0"/>
        <w:adjustRightInd w:val="0"/>
        <w:spacing w:line="360" w:lineRule="auto"/>
        <w:jc w:val="both"/>
        <w:rPr>
          <w:rFonts w:ascii="Palatino Linotype" w:hAnsi="Palatino Linotype" w:cs="Arial"/>
        </w:rPr>
      </w:pPr>
      <w:r w:rsidRPr="00024F88">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67E98B74" w14:textId="77777777" w:rsidR="00AE12D8" w:rsidRPr="00024F88" w:rsidRDefault="00AE12D8" w:rsidP="00AE12D8">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0597C792" w14:textId="77777777" w:rsidR="00AE12D8" w:rsidRPr="00024F88" w:rsidRDefault="00AE12D8" w:rsidP="00AE12D8">
      <w:pPr>
        <w:ind w:left="567" w:right="616"/>
        <w:jc w:val="both"/>
        <w:rPr>
          <w:rFonts w:ascii="Palatino Linotype" w:eastAsiaTheme="minorHAnsi" w:hAnsi="Palatino Linotype" w:cstheme="minorBidi"/>
          <w:lang w:val="es-MX" w:eastAsia="es-MX"/>
        </w:rPr>
      </w:pPr>
      <w:r w:rsidRPr="00024F88">
        <w:rPr>
          <w:rFonts w:ascii="Palatino Linotype" w:eastAsiaTheme="minorHAnsi" w:hAnsi="Palatino Linotype" w:cs="Palatino Linotype"/>
          <w:i/>
          <w:color w:val="000000"/>
          <w:sz w:val="22"/>
          <w:szCs w:val="20"/>
          <w:lang w:val="es-MX" w:eastAsia="en-US"/>
        </w:rPr>
        <w:t>“</w:t>
      </w:r>
      <w:r w:rsidRPr="00024F88">
        <w:rPr>
          <w:rFonts w:ascii="Palatino Linotype" w:eastAsiaTheme="minorHAnsi" w:hAnsi="Palatino Linotype" w:cs="Palatino Linotype"/>
          <w:b/>
          <w:i/>
          <w:color w:val="000000"/>
          <w:sz w:val="22"/>
          <w:szCs w:val="20"/>
          <w:lang w:val="es-MX" w:eastAsia="en-US"/>
        </w:rPr>
        <w:t>HECHOS NEGATIVOS, NO SON SUSCEPTIBLES DE DEMOSTRACION</w:t>
      </w:r>
      <w:r w:rsidRPr="00024F88">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3BAD08DF" w14:textId="77777777" w:rsidR="00EE25A7" w:rsidRPr="00024F88" w:rsidRDefault="00EE25A7" w:rsidP="00EE25A7">
      <w:pPr>
        <w:tabs>
          <w:tab w:val="left" w:pos="709"/>
        </w:tabs>
        <w:spacing w:line="360" w:lineRule="auto"/>
        <w:jc w:val="both"/>
        <w:rPr>
          <w:rFonts w:ascii="Palatino Linotype" w:eastAsiaTheme="minorHAnsi" w:hAnsi="Palatino Linotype" w:cstheme="minorBidi"/>
          <w:szCs w:val="22"/>
          <w:lang w:val="es-MX" w:eastAsia="en-US"/>
        </w:rPr>
      </w:pPr>
    </w:p>
    <w:p w14:paraId="30B0E99A" w14:textId="4BF6E76F" w:rsidR="00EE25A7" w:rsidRPr="00024F88" w:rsidRDefault="00EE25A7" w:rsidP="00EE25A7">
      <w:pPr>
        <w:autoSpaceDE w:val="0"/>
        <w:autoSpaceDN w:val="0"/>
        <w:adjustRightInd w:val="0"/>
        <w:spacing w:line="360" w:lineRule="auto"/>
        <w:jc w:val="both"/>
        <w:rPr>
          <w:rFonts w:ascii="Palatino Linotype" w:hAnsi="Palatino Linotype" w:cs="Tahoma"/>
          <w:bCs/>
          <w:szCs w:val="22"/>
          <w:lang w:val="es-MX"/>
        </w:rPr>
      </w:pPr>
      <w:r w:rsidRPr="00024F88">
        <w:rPr>
          <w:rFonts w:ascii="Palatino Linotype" w:hAnsi="Palatino Linotype" w:cs="Tahoma"/>
          <w:bCs/>
          <w:szCs w:val="22"/>
          <w:lang w:val="es-MX"/>
        </w:rPr>
        <w:t xml:space="preserve">Así, a efecto de determinar si el </w:t>
      </w:r>
      <w:r w:rsidRPr="00024F88">
        <w:rPr>
          <w:rFonts w:ascii="Palatino Linotype" w:hAnsi="Palatino Linotype" w:cs="Tahoma"/>
          <w:b/>
          <w:bCs/>
          <w:szCs w:val="22"/>
          <w:lang w:val="es-MX"/>
        </w:rPr>
        <w:t>Sujeto Obligado</w:t>
      </w:r>
      <w:r w:rsidRPr="00024F88">
        <w:rPr>
          <w:rFonts w:ascii="Palatino Linotype" w:hAnsi="Palatino Linotype" w:cs="Tahoma"/>
          <w:bCs/>
          <w:szCs w:val="22"/>
          <w:lang w:val="es-MX"/>
        </w:rPr>
        <w:t xml:space="preserve"> cumplió con el procedimiento de búsqueda, resulta necesario traer el </w:t>
      </w:r>
      <w:r w:rsidRPr="00024F88">
        <w:rPr>
          <w:rFonts w:ascii="Palatino Linotype" w:hAnsi="Palatino Linotype" w:cs="Tahoma"/>
          <w:b/>
          <w:bCs/>
          <w:szCs w:val="22"/>
        </w:rPr>
        <w:t>Reglamento Orgánico del Organismo Público Descentralizado para la Prestación de los Servicios de Agua Potable, Alcantarillado y Saneamiento del Municipio de Naucalpan</w:t>
      </w:r>
      <w:r w:rsidRPr="00024F88">
        <w:rPr>
          <w:rFonts w:ascii="Palatino Linotype" w:hAnsi="Palatino Linotype" w:cs="Tahoma"/>
          <w:szCs w:val="22"/>
          <w:lang w:val="es-MX"/>
        </w:rPr>
        <w:t>,</w:t>
      </w:r>
      <w:r w:rsidRPr="00024F88">
        <w:rPr>
          <w:rFonts w:ascii="Palatino Linotype" w:hAnsi="Palatino Linotype" w:cs="Tahoma"/>
          <w:b/>
          <w:bCs/>
          <w:szCs w:val="22"/>
          <w:lang w:val="es-MX"/>
        </w:rPr>
        <w:t xml:space="preserve"> </w:t>
      </w:r>
      <w:r w:rsidRPr="00024F88">
        <w:rPr>
          <w:rFonts w:ascii="Palatino Linotype" w:hAnsi="Palatino Linotype" w:cs="Tahoma"/>
          <w:bCs/>
          <w:szCs w:val="22"/>
          <w:lang w:val="es-MX"/>
        </w:rPr>
        <w:t xml:space="preserve">en el cual se establece que, el </w:t>
      </w:r>
      <w:r w:rsidRPr="00024F88">
        <w:rPr>
          <w:rFonts w:ascii="Palatino Linotype" w:hAnsi="Palatino Linotype" w:cs="Tahoma"/>
          <w:b/>
          <w:bCs/>
          <w:szCs w:val="22"/>
          <w:lang w:val="es-MX"/>
        </w:rPr>
        <w:t>Sujeto Obligado</w:t>
      </w:r>
      <w:r w:rsidRPr="00024F88">
        <w:rPr>
          <w:rFonts w:ascii="Palatino Linotype" w:hAnsi="Palatino Linotype" w:cs="Tahoma"/>
          <w:bCs/>
          <w:szCs w:val="22"/>
          <w:lang w:val="es-MX"/>
        </w:rPr>
        <w:t xml:space="preserve"> para el ejercicio de sus funciones, contará con diversas unidades administrativas, entre otras </w:t>
      </w:r>
      <w:r w:rsidRPr="00024F88">
        <w:rPr>
          <w:rFonts w:ascii="Palatino Linotype" w:eastAsiaTheme="minorHAnsi" w:hAnsi="Palatino Linotype" w:cs="Arial"/>
          <w:bCs/>
          <w:lang w:val="es-MX" w:eastAsia="en-US"/>
        </w:rPr>
        <w:t xml:space="preserve">la </w:t>
      </w:r>
      <w:r w:rsidRPr="00024F88">
        <w:rPr>
          <w:rFonts w:ascii="Palatino Linotype" w:eastAsiaTheme="minorHAnsi" w:hAnsi="Palatino Linotype" w:cstheme="minorBidi"/>
          <w:b/>
          <w:bCs/>
          <w:lang w:val="es-MX" w:eastAsia="es-MX"/>
        </w:rPr>
        <w:t>Contraloría Interna</w:t>
      </w:r>
      <w:r w:rsidRPr="00024F88">
        <w:rPr>
          <w:rFonts w:ascii="Palatino Linotype" w:hAnsi="Palatino Linotype" w:cs="Tahoma"/>
          <w:bCs/>
          <w:szCs w:val="22"/>
          <w:lang w:val="es-MX"/>
        </w:rPr>
        <w:t>, la cual, dentro de sus atribuciones, constan las siguientes:</w:t>
      </w:r>
    </w:p>
    <w:p w14:paraId="0DFE7591" w14:textId="77777777" w:rsidR="00EE25A7" w:rsidRPr="00024F88" w:rsidRDefault="00EE25A7" w:rsidP="00EE25A7">
      <w:pPr>
        <w:spacing w:line="360" w:lineRule="auto"/>
        <w:jc w:val="both"/>
        <w:rPr>
          <w:rFonts w:ascii="Palatino Linotype" w:hAnsi="Palatino Linotype"/>
          <w:sz w:val="22"/>
          <w:szCs w:val="20"/>
          <w:lang w:val="es-MX"/>
        </w:rPr>
      </w:pPr>
    </w:p>
    <w:p w14:paraId="639421B6" w14:textId="718BD48B" w:rsidR="00EE25A7" w:rsidRPr="00024F88" w:rsidRDefault="00EE25A7" w:rsidP="00EE25A7">
      <w:pPr>
        <w:ind w:left="567" w:right="567"/>
        <w:contextualSpacing/>
        <w:jc w:val="center"/>
        <w:rPr>
          <w:rFonts w:ascii="Palatino Linotype" w:hAnsi="Palatino Linotype"/>
          <w:b/>
          <w:i/>
          <w:kern w:val="28"/>
          <w:sz w:val="22"/>
          <w:szCs w:val="56"/>
        </w:rPr>
      </w:pPr>
      <w:r w:rsidRPr="00024F88">
        <w:rPr>
          <w:rFonts w:ascii="Palatino Linotype" w:hAnsi="Palatino Linotype"/>
          <w:i/>
          <w:kern w:val="28"/>
          <w:sz w:val="22"/>
          <w:szCs w:val="56"/>
          <w:lang w:val="es-MX"/>
        </w:rPr>
        <w:t>“</w:t>
      </w:r>
      <w:r w:rsidRPr="00024F88">
        <w:rPr>
          <w:rFonts w:ascii="Palatino Linotype" w:hAnsi="Palatino Linotype"/>
          <w:b/>
          <w:i/>
          <w:kern w:val="28"/>
          <w:sz w:val="22"/>
          <w:szCs w:val="56"/>
        </w:rPr>
        <w:t>CAPÍTULO SÉPTIMO</w:t>
      </w:r>
    </w:p>
    <w:p w14:paraId="31182561" w14:textId="44DE402C" w:rsidR="00EE25A7" w:rsidRPr="00024F88" w:rsidRDefault="00EE25A7" w:rsidP="00EE25A7">
      <w:pPr>
        <w:ind w:left="567" w:right="567"/>
        <w:contextualSpacing/>
        <w:jc w:val="center"/>
        <w:rPr>
          <w:rFonts w:ascii="Palatino Linotype" w:hAnsi="Palatino Linotype"/>
          <w:b/>
          <w:i/>
          <w:kern w:val="28"/>
          <w:sz w:val="22"/>
          <w:szCs w:val="56"/>
        </w:rPr>
      </w:pPr>
      <w:r w:rsidRPr="00024F88">
        <w:rPr>
          <w:rFonts w:ascii="Palatino Linotype" w:hAnsi="Palatino Linotype"/>
          <w:b/>
          <w:i/>
          <w:kern w:val="28"/>
          <w:sz w:val="22"/>
          <w:szCs w:val="56"/>
        </w:rPr>
        <w:t>DE LA CONTRALORÍA INTERNA</w:t>
      </w:r>
    </w:p>
    <w:p w14:paraId="1D50B7E5" w14:textId="77777777" w:rsidR="00EE25A7" w:rsidRPr="00024F88" w:rsidRDefault="00EE25A7" w:rsidP="00EE25A7">
      <w:pPr>
        <w:ind w:left="567" w:right="567"/>
        <w:contextualSpacing/>
        <w:jc w:val="both"/>
        <w:rPr>
          <w:rFonts w:ascii="Palatino Linotype" w:hAnsi="Palatino Linotype"/>
          <w:b/>
          <w:i/>
          <w:kern w:val="28"/>
          <w:sz w:val="22"/>
          <w:szCs w:val="56"/>
        </w:rPr>
      </w:pPr>
    </w:p>
    <w:p w14:paraId="3CAB92D9" w14:textId="28387923" w:rsidR="00EE25A7" w:rsidRPr="00024F88" w:rsidRDefault="00EE25A7" w:rsidP="00EE25A7">
      <w:pPr>
        <w:ind w:left="567" w:right="567"/>
        <w:contextualSpacing/>
        <w:jc w:val="both"/>
        <w:rPr>
          <w:rFonts w:ascii="Palatino Linotype" w:hAnsi="Palatino Linotype"/>
          <w:i/>
          <w:kern w:val="28"/>
          <w:sz w:val="22"/>
          <w:szCs w:val="56"/>
        </w:rPr>
      </w:pPr>
      <w:r w:rsidRPr="00024F88">
        <w:rPr>
          <w:rFonts w:ascii="Palatino Linotype" w:hAnsi="Palatino Linotype"/>
          <w:b/>
          <w:i/>
          <w:kern w:val="28"/>
          <w:sz w:val="22"/>
          <w:szCs w:val="56"/>
        </w:rPr>
        <w:t>Artículo 35.-</w:t>
      </w:r>
      <w:r w:rsidRPr="00024F88">
        <w:rPr>
          <w:rFonts w:ascii="Palatino Linotype" w:hAnsi="Palatino Linotype"/>
          <w:i/>
          <w:kern w:val="28"/>
          <w:sz w:val="22"/>
          <w:szCs w:val="56"/>
        </w:rPr>
        <w:t xml:space="preserve"> La Contraloría Interna, estará a cargo de un titular, a quien se le denominará Contralor Interno, quien responderá directamente del desempeño de sus funciones ante el </w:t>
      </w:r>
      <w:r w:rsidRPr="00024F88">
        <w:rPr>
          <w:rFonts w:ascii="Palatino Linotype" w:hAnsi="Palatino Linotype"/>
          <w:i/>
          <w:kern w:val="28"/>
          <w:sz w:val="22"/>
          <w:szCs w:val="56"/>
        </w:rPr>
        <w:lastRenderedPageBreak/>
        <w:t>Director General, y quien tendrá las siguientes atribuciones y facultades relativas a su cargo:</w:t>
      </w:r>
    </w:p>
    <w:p w14:paraId="5CEC2EC3" w14:textId="77777777" w:rsidR="00EE25A7" w:rsidRPr="00024F88" w:rsidRDefault="00EE25A7" w:rsidP="00EE25A7">
      <w:pPr>
        <w:ind w:left="567" w:right="567"/>
        <w:contextualSpacing/>
        <w:jc w:val="both"/>
        <w:rPr>
          <w:rFonts w:ascii="Palatino Linotype" w:hAnsi="Palatino Linotype"/>
          <w:i/>
          <w:kern w:val="28"/>
          <w:sz w:val="22"/>
          <w:szCs w:val="56"/>
        </w:rPr>
      </w:pPr>
      <w:r w:rsidRPr="00024F88">
        <w:rPr>
          <w:rFonts w:ascii="Palatino Linotype" w:hAnsi="Palatino Linotype"/>
          <w:i/>
          <w:kern w:val="28"/>
          <w:sz w:val="22"/>
          <w:szCs w:val="56"/>
        </w:rPr>
        <w:t>(…)</w:t>
      </w:r>
    </w:p>
    <w:p w14:paraId="7078DF26" w14:textId="77777777" w:rsidR="00EE25A7" w:rsidRPr="00024F88" w:rsidRDefault="00EE25A7" w:rsidP="00EE25A7">
      <w:pPr>
        <w:ind w:left="567" w:right="567"/>
        <w:contextualSpacing/>
        <w:jc w:val="both"/>
        <w:rPr>
          <w:rFonts w:ascii="Palatino Linotype" w:hAnsi="Palatino Linotype"/>
          <w:i/>
          <w:kern w:val="28"/>
          <w:sz w:val="22"/>
          <w:szCs w:val="56"/>
        </w:rPr>
      </w:pPr>
      <w:r w:rsidRPr="00024F88">
        <w:rPr>
          <w:rFonts w:ascii="Palatino Linotype" w:hAnsi="Palatino Linotype"/>
          <w:b/>
          <w:i/>
          <w:kern w:val="28"/>
          <w:sz w:val="22"/>
          <w:szCs w:val="56"/>
        </w:rPr>
        <w:t>VII.</w:t>
      </w:r>
      <w:r w:rsidRPr="00024F88">
        <w:rPr>
          <w:rFonts w:ascii="Palatino Linotype" w:hAnsi="Palatino Linotype"/>
          <w:i/>
          <w:kern w:val="28"/>
          <w:sz w:val="22"/>
          <w:szCs w:val="56"/>
        </w:rPr>
        <w:t xml:space="preserve"> Coordinarse con la Contraloría Interna Municipal, el Órgano Superior de Fiscalización del Estado de México, la Contraloría del Poder Legislativo del Estado de México, la Secretaría de la Contraloría del Gobierno del Estado de México, la Fiscalía Especializada en Combate a la Corrupción, el Comité Coordinador del Sistema Municipal Anticorrupción, el Tribunal de Justicia Administrativa del Estado de México, la Auditoría Superior de Fiscalización y otros entes fiscalizadores de carácter federal, para el cumplimiento de sus funciones;</w:t>
      </w:r>
    </w:p>
    <w:p w14:paraId="10703E94" w14:textId="77777777" w:rsidR="00EE25A7" w:rsidRPr="00024F88" w:rsidRDefault="00EE25A7" w:rsidP="00EE25A7">
      <w:pPr>
        <w:ind w:left="567" w:right="567"/>
        <w:contextualSpacing/>
        <w:jc w:val="both"/>
        <w:rPr>
          <w:rFonts w:ascii="Palatino Linotype" w:hAnsi="Palatino Linotype"/>
          <w:i/>
          <w:kern w:val="28"/>
          <w:sz w:val="22"/>
          <w:szCs w:val="56"/>
        </w:rPr>
      </w:pPr>
    </w:p>
    <w:p w14:paraId="3D1D6E5C" w14:textId="66DEE4B3" w:rsidR="00EE25A7" w:rsidRPr="00024F88" w:rsidRDefault="00EE25A7" w:rsidP="00EE25A7">
      <w:pPr>
        <w:ind w:left="567" w:right="567"/>
        <w:contextualSpacing/>
        <w:jc w:val="both"/>
        <w:rPr>
          <w:rFonts w:ascii="Palatino Linotype" w:hAnsi="Palatino Linotype"/>
          <w:i/>
          <w:kern w:val="28"/>
          <w:sz w:val="22"/>
          <w:szCs w:val="56"/>
        </w:rPr>
      </w:pPr>
      <w:r w:rsidRPr="00024F88">
        <w:rPr>
          <w:rFonts w:ascii="Palatino Linotype" w:hAnsi="Palatino Linotype"/>
          <w:b/>
          <w:i/>
          <w:kern w:val="28"/>
          <w:sz w:val="22"/>
          <w:szCs w:val="56"/>
        </w:rPr>
        <w:t>VIII.</w:t>
      </w:r>
      <w:r w:rsidRPr="00024F88">
        <w:rPr>
          <w:rFonts w:ascii="Palatino Linotype" w:hAnsi="Palatino Linotype"/>
          <w:i/>
          <w:kern w:val="28"/>
          <w:sz w:val="22"/>
          <w:szCs w:val="56"/>
        </w:rPr>
        <w:t xml:space="preserve"> </w:t>
      </w:r>
      <w:r w:rsidRPr="00024F88">
        <w:rPr>
          <w:rFonts w:ascii="Palatino Linotype" w:hAnsi="Palatino Linotype"/>
          <w:b/>
          <w:bCs/>
          <w:i/>
          <w:kern w:val="28"/>
          <w:sz w:val="22"/>
          <w:szCs w:val="56"/>
          <w:u w:val="single"/>
        </w:rPr>
        <w:t>Establecer un sistema de atención de denuncias y sugerencias, referente a la actuación de los servidores públicos del Organismo</w:t>
      </w:r>
      <w:r w:rsidRPr="00024F88">
        <w:rPr>
          <w:rFonts w:ascii="Palatino Linotype" w:hAnsi="Palatino Linotype"/>
          <w:i/>
          <w:kern w:val="28"/>
          <w:sz w:val="22"/>
          <w:szCs w:val="56"/>
        </w:rPr>
        <w:t>;</w:t>
      </w:r>
    </w:p>
    <w:p w14:paraId="3DCE2712" w14:textId="77777777" w:rsidR="00EE25A7" w:rsidRPr="00024F88" w:rsidRDefault="00EE25A7" w:rsidP="00EE25A7">
      <w:pPr>
        <w:ind w:left="567" w:right="567"/>
        <w:contextualSpacing/>
        <w:jc w:val="both"/>
        <w:rPr>
          <w:rFonts w:ascii="Palatino Linotype" w:hAnsi="Palatino Linotype"/>
          <w:i/>
          <w:kern w:val="28"/>
          <w:sz w:val="22"/>
          <w:szCs w:val="56"/>
        </w:rPr>
      </w:pPr>
      <w:r w:rsidRPr="00024F88">
        <w:rPr>
          <w:rFonts w:ascii="Palatino Linotype" w:hAnsi="Palatino Linotype"/>
          <w:i/>
          <w:kern w:val="28"/>
          <w:sz w:val="22"/>
          <w:szCs w:val="56"/>
        </w:rPr>
        <w:t>(…)</w:t>
      </w:r>
    </w:p>
    <w:p w14:paraId="474D0502" w14:textId="77777777" w:rsidR="00762BD8" w:rsidRPr="00024F88" w:rsidRDefault="00EE25A7" w:rsidP="00762BD8">
      <w:pPr>
        <w:ind w:left="567" w:right="567"/>
        <w:contextualSpacing/>
        <w:jc w:val="both"/>
        <w:rPr>
          <w:rFonts w:ascii="Palatino Linotype" w:hAnsi="Palatino Linotype"/>
          <w:i/>
          <w:kern w:val="28"/>
          <w:sz w:val="22"/>
          <w:szCs w:val="56"/>
        </w:rPr>
      </w:pPr>
      <w:r w:rsidRPr="00024F88">
        <w:rPr>
          <w:rFonts w:ascii="Palatino Linotype" w:hAnsi="Palatino Linotype"/>
          <w:b/>
          <w:i/>
          <w:kern w:val="28"/>
          <w:sz w:val="22"/>
          <w:szCs w:val="56"/>
        </w:rPr>
        <w:t>XIV.</w:t>
      </w:r>
      <w:r w:rsidRPr="00024F88">
        <w:rPr>
          <w:rFonts w:ascii="Palatino Linotype" w:hAnsi="Palatino Linotype"/>
          <w:i/>
          <w:kern w:val="28"/>
          <w:sz w:val="22"/>
          <w:szCs w:val="56"/>
        </w:rPr>
        <w:t xml:space="preserve"> Hacer del conocimiento del Órgano Superior de Fiscalización del Estado de México, y del Tribunal de Justicia Administrativa del Estado de México, acerca de las responsabilidades administrativas resarcitorias o faltas administrativas graves de los servidores públicos del Organismo, dentro de los tres días hábiles siguientes a la interposición de las mismas; y remitir los procedimientos resarcitorios, cuando así sea solicitado por el OSFEM y por el Tribunal de Justicia Administrativa del Estado de México, en los plazos y términos que le sean indicados por éste;</w:t>
      </w:r>
    </w:p>
    <w:p w14:paraId="65379190" w14:textId="77777777" w:rsidR="00762BD8" w:rsidRPr="00024F88" w:rsidRDefault="00762BD8" w:rsidP="00762BD8">
      <w:pPr>
        <w:ind w:left="567" w:right="567"/>
        <w:contextualSpacing/>
        <w:jc w:val="both"/>
        <w:rPr>
          <w:rFonts w:ascii="Palatino Linotype" w:hAnsi="Palatino Linotype"/>
          <w:i/>
          <w:kern w:val="28"/>
          <w:sz w:val="22"/>
          <w:szCs w:val="56"/>
          <w:lang w:val="es-MX"/>
        </w:rPr>
      </w:pPr>
      <w:r w:rsidRPr="00024F88">
        <w:rPr>
          <w:rFonts w:ascii="Palatino Linotype" w:hAnsi="Palatino Linotype"/>
          <w:b/>
          <w:i/>
          <w:kern w:val="28"/>
          <w:sz w:val="22"/>
          <w:szCs w:val="56"/>
        </w:rPr>
        <w:t>(…</w:t>
      </w:r>
      <w:r w:rsidRPr="00024F88">
        <w:rPr>
          <w:rFonts w:ascii="Palatino Linotype" w:hAnsi="Palatino Linotype"/>
          <w:i/>
          <w:kern w:val="28"/>
          <w:sz w:val="22"/>
          <w:szCs w:val="56"/>
          <w:lang w:val="es-MX"/>
        </w:rPr>
        <w:t>)</w:t>
      </w:r>
    </w:p>
    <w:p w14:paraId="3E896247" w14:textId="77777777" w:rsidR="00762BD8" w:rsidRPr="00024F88" w:rsidRDefault="00762BD8" w:rsidP="00762BD8">
      <w:pPr>
        <w:ind w:left="567" w:right="567"/>
        <w:contextualSpacing/>
        <w:jc w:val="both"/>
        <w:rPr>
          <w:rFonts w:ascii="Palatino Linotype" w:hAnsi="Palatino Linotype"/>
          <w:i/>
          <w:kern w:val="28"/>
          <w:sz w:val="22"/>
          <w:szCs w:val="56"/>
        </w:rPr>
      </w:pPr>
      <w:r w:rsidRPr="00024F88">
        <w:rPr>
          <w:rFonts w:ascii="Palatino Linotype" w:hAnsi="Palatino Linotype"/>
          <w:b/>
          <w:i/>
          <w:kern w:val="28"/>
          <w:sz w:val="22"/>
          <w:szCs w:val="56"/>
          <w:lang w:val="es-MX"/>
        </w:rPr>
        <w:t>XXI.</w:t>
      </w:r>
      <w:r w:rsidRPr="00024F88">
        <w:rPr>
          <w:rFonts w:ascii="Palatino Linotype" w:hAnsi="Palatino Linotype"/>
          <w:i/>
          <w:kern w:val="28"/>
          <w:sz w:val="22"/>
          <w:szCs w:val="56"/>
          <w:lang w:val="es-MX"/>
        </w:rPr>
        <w:t xml:space="preserve"> </w:t>
      </w:r>
      <w:r w:rsidRPr="00024F88">
        <w:rPr>
          <w:rFonts w:ascii="Palatino Linotype" w:hAnsi="Palatino Linotype"/>
          <w:b/>
          <w:bCs/>
          <w:i/>
          <w:kern w:val="28"/>
          <w:sz w:val="22"/>
          <w:szCs w:val="56"/>
          <w:u w:val="single"/>
        </w:rPr>
        <w:t>Denunciar ante la Fiscalía General de Justicia del Estado de México los actos u omisiones de los servidores públicos de los cuales tenga conocimiento y puedan ser constitutivos de delito, independientemente de la calificación de los mismos, de acuerdo con lo establecido por la Ley de Responsabilidades Administrativas del Estado de México y Municipios</w:t>
      </w:r>
      <w:r w:rsidRPr="00024F88">
        <w:rPr>
          <w:rFonts w:ascii="Palatino Linotype" w:hAnsi="Palatino Linotype"/>
          <w:i/>
          <w:kern w:val="28"/>
          <w:sz w:val="22"/>
          <w:szCs w:val="56"/>
        </w:rPr>
        <w:t>;</w:t>
      </w:r>
    </w:p>
    <w:p w14:paraId="1153C024" w14:textId="77777777" w:rsidR="00762BD8" w:rsidRPr="00024F88" w:rsidRDefault="00762BD8" w:rsidP="00762BD8">
      <w:pPr>
        <w:ind w:left="567" w:right="567"/>
        <w:contextualSpacing/>
        <w:jc w:val="both"/>
        <w:rPr>
          <w:rFonts w:ascii="Palatino Linotype" w:hAnsi="Palatino Linotype"/>
          <w:i/>
          <w:kern w:val="28"/>
          <w:sz w:val="22"/>
          <w:szCs w:val="56"/>
        </w:rPr>
      </w:pPr>
      <w:r w:rsidRPr="00024F88">
        <w:rPr>
          <w:rFonts w:ascii="Palatino Linotype" w:hAnsi="Palatino Linotype"/>
          <w:i/>
          <w:kern w:val="28"/>
          <w:sz w:val="22"/>
          <w:szCs w:val="56"/>
        </w:rPr>
        <w:t>(…)</w:t>
      </w:r>
    </w:p>
    <w:p w14:paraId="7CA4EFD5" w14:textId="6B729366" w:rsidR="00EE25A7" w:rsidRPr="00024F88" w:rsidRDefault="00762BD8" w:rsidP="00762BD8">
      <w:pPr>
        <w:ind w:left="567" w:right="567"/>
        <w:contextualSpacing/>
        <w:jc w:val="both"/>
        <w:rPr>
          <w:rFonts w:ascii="Palatino Linotype" w:hAnsi="Palatino Linotype"/>
          <w:i/>
          <w:kern w:val="28"/>
          <w:sz w:val="22"/>
          <w:szCs w:val="56"/>
        </w:rPr>
      </w:pPr>
      <w:r w:rsidRPr="00024F88">
        <w:rPr>
          <w:rFonts w:ascii="Palatino Linotype" w:hAnsi="Palatino Linotype"/>
          <w:b/>
          <w:i/>
          <w:kern w:val="28"/>
          <w:sz w:val="22"/>
          <w:szCs w:val="56"/>
        </w:rPr>
        <w:t>XXXII.</w:t>
      </w:r>
      <w:r w:rsidRPr="00024F88">
        <w:rPr>
          <w:rFonts w:ascii="Palatino Linotype" w:hAnsi="Palatino Linotype"/>
          <w:i/>
          <w:kern w:val="28"/>
          <w:sz w:val="22"/>
          <w:szCs w:val="56"/>
        </w:rPr>
        <w:t xml:space="preserve"> </w:t>
      </w:r>
      <w:r w:rsidRPr="00024F88">
        <w:rPr>
          <w:rFonts w:ascii="Palatino Linotype" w:hAnsi="Palatino Linotype"/>
          <w:b/>
          <w:bCs/>
          <w:i/>
          <w:kern w:val="28"/>
          <w:sz w:val="22"/>
          <w:szCs w:val="56"/>
          <w:u w:val="single"/>
        </w:rPr>
        <w:t>Dar trámite y resolver lo que en derecho corresponda a los recursos que se presenten en la Contraloría Interna, de acuerdo a lo dispuesto por la Ley de Responsabilidades Administrativas del Estado de México y Municipios</w:t>
      </w:r>
      <w:r w:rsidRPr="00024F88">
        <w:rPr>
          <w:rFonts w:ascii="Palatino Linotype" w:hAnsi="Palatino Linotype"/>
          <w:i/>
          <w:kern w:val="28"/>
          <w:sz w:val="22"/>
          <w:szCs w:val="56"/>
        </w:rPr>
        <w:t>;</w:t>
      </w:r>
      <w:r w:rsidR="00EE25A7" w:rsidRPr="00024F88">
        <w:rPr>
          <w:rFonts w:ascii="Palatino Linotype" w:hAnsi="Palatino Linotype"/>
          <w:i/>
          <w:kern w:val="28"/>
          <w:sz w:val="22"/>
          <w:szCs w:val="56"/>
          <w:lang w:val="es-MX"/>
        </w:rPr>
        <w:t>”</w:t>
      </w:r>
    </w:p>
    <w:p w14:paraId="5E91CB51" w14:textId="77777777" w:rsidR="00EE25A7" w:rsidRPr="00024F88" w:rsidRDefault="00EE25A7" w:rsidP="00EE25A7">
      <w:pPr>
        <w:spacing w:line="360" w:lineRule="auto"/>
        <w:jc w:val="both"/>
        <w:rPr>
          <w:rFonts w:ascii="Palatino Linotype" w:hAnsi="Palatino Linotype"/>
          <w:sz w:val="22"/>
          <w:szCs w:val="20"/>
          <w:lang w:val="es-MX"/>
        </w:rPr>
      </w:pPr>
    </w:p>
    <w:p w14:paraId="375E0350" w14:textId="43CA4165" w:rsidR="004514F1" w:rsidRPr="00024F88" w:rsidRDefault="00EE25A7" w:rsidP="00762BD8">
      <w:pPr>
        <w:spacing w:line="360" w:lineRule="auto"/>
        <w:jc w:val="both"/>
        <w:rPr>
          <w:rFonts w:ascii="Palatino Linotype" w:hAnsi="Palatino Linotype"/>
          <w:szCs w:val="22"/>
          <w:lang w:val="es-MX"/>
        </w:rPr>
      </w:pPr>
      <w:r w:rsidRPr="00024F88">
        <w:rPr>
          <w:rFonts w:ascii="Palatino Linotype" w:hAnsi="Palatino Linotype"/>
          <w:szCs w:val="22"/>
          <w:lang w:val="es-MX"/>
        </w:rPr>
        <w:t xml:space="preserve">De los preceptos antes citados, se puede observar que la </w:t>
      </w:r>
      <w:r w:rsidR="00762BD8" w:rsidRPr="00024F88">
        <w:rPr>
          <w:rFonts w:ascii="Palatino Linotype" w:eastAsiaTheme="minorHAnsi" w:hAnsi="Palatino Linotype" w:cstheme="minorBidi"/>
          <w:b/>
          <w:bCs/>
          <w:lang w:val="es-MX" w:eastAsia="es-MX"/>
        </w:rPr>
        <w:t>Contraloría Interna</w:t>
      </w:r>
      <w:r w:rsidRPr="00024F88">
        <w:rPr>
          <w:rFonts w:ascii="Palatino Linotype" w:hAnsi="Palatino Linotype"/>
          <w:szCs w:val="22"/>
          <w:lang w:val="es-MX"/>
        </w:rPr>
        <w:t xml:space="preserve">, cuentan con facultades para </w:t>
      </w:r>
      <w:r w:rsidR="00762BD8" w:rsidRPr="00024F88">
        <w:rPr>
          <w:rFonts w:ascii="Palatino Linotype" w:hAnsi="Palatino Linotype"/>
          <w:szCs w:val="22"/>
          <w:lang w:val="es-MX"/>
        </w:rPr>
        <w:t>establecer un sistema de atención de denuncias y sugerencias, referente a la actuación de los servidores públicos del Organismo</w:t>
      </w:r>
      <w:r w:rsidR="00E84164" w:rsidRPr="00024F88">
        <w:rPr>
          <w:rFonts w:ascii="Palatino Linotype" w:eastAsiaTheme="minorHAnsi" w:hAnsi="Palatino Linotype" w:cs="Arial"/>
          <w:bCs/>
          <w:lang w:val="es-MX" w:eastAsia="en-US"/>
        </w:rPr>
        <w:t xml:space="preserve">; </w:t>
      </w:r>
      <w:r w:rsidR="004514F1" w:rsidRPr="00024F88">
        <w:rPr>
          <w:rFonts w:ascii="Palatino Linotype" w:hAnsi="Palatino Linotype" w:cs="Tahoma"/>
          <w:bCs/>
          <w:iCs/>
          <w:szCs w:val="22"/>
          <w:lang w:val="es-MX"/>
        </w:rPr>
        <w:t xml:space="preserve">es necesario hacer </w:t>
      </w:r>
      <w:r w:rsidR="004514F1" w:rsidRPr="00024F88">
        <w:rPr>
          <w:rFonts w:ascii="Palatino Linotype" w:hAnsi="Palatino Linotype" w:cs="Tahoma"/>
          <w:bCs/>
          <w:iCs/>
          <w:szCs w:val="22"/>
          <w:lang w:val="es-MX"/>
        </w:rPr>
        <w:lastRenderedPageBreak/>
        <w:t xml:space="preserve">referencia al procedimiento de búsqueda </w:t>
      </w:r>
      <w:r w:rsidR="004514F1" w:rsidRPr="00024F88">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26164CBC" w:rsidR="004514F1" w:rsidRPr="00024F88" w:rsidRDefault="004514F1" w:rsidP="004514F1">
      <w:pPr>
        <w:spacing w:line="360" w:lineRule="auto"/>
        <w:contextualSpacing/>
        <w:jc w:val="both"/>
        <w:rPr>
          <w:rFonts w:ascii="Palatino Linotype" w:hAnsi="Palatino Linotype" w:cs="Tahoma"/>
          <w:bCs/>
          <w:sz w:val="22"/>
          <w:szCs w:val="22"/>
          <w:lang w:val="es-MX"/>
        </w:rPr>
      </w:pPr>
    </w:p>
    <w:p w14:paraId="3ED8A16C" w14:textId="77777777" w:rsidR="004514F1" w:rsidRPr="00024F88" w:rsidRDefault="004514F1" w:rsidP="004514F1">
      <w:pPr>
        <w:numPr>
          <w:ilvl w:val="0"/>
          <w:numId w:val="21"/>
        </w:numPr>
        <w:spacing w:line="360" w:lineRule="auto"/>
        <w:contextualSpacing/>
        <w:jc w:val="both"/>
        <w:rPr>
          <w:rFonts w:ascii="Palatino Linotype" w:hAnsi="Palatino Linotype" w:cs="Tahoma"/>
          <w:bCs/>
          <w:szCs w:val="22"/>
          <w:lang w:val="es-MX"/>
        </w:rPr>
      </w:pPr>
      <w:r w:rsidRPr="00024F88">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7B5773E" w14:textId="413B96D5" w:rsidR="004514F1" w:rsidRPr="00024F88" w:rsidRDefault="004514F1" w:rsidP="004514F1">
      <w:pPr>
        <w:spacing w:line="360" w:lineRule="auto"/>
        <w:contextualSpacing/>
        <w:jc w:val="both"/>
        <w:rPr>
          <w:rFonts w:ascii="Palatino Linotype" w:hAnsi="Palatino Linotype" w:cs="Tahoma"/>
          <w:bCs/>
          <w:szCs w:val="22"/>
          <w:lang w:val="es-MX"/>
        </w:rPr>
      </w:pPr>
    </w:p>
    <w:p w14:paraId="27AC322F" w14:textId="77777777" w:rsidR="004514F1" w:rsidRPr="00024F88" w:rsidRDefault="004514F1" w:rsidP="004514F1">
      <w:pPr>
        <w:numPr>
          <w:ilvl w:val="0"/>
          <w:numId w:val="21"/>
        </w:numPr>
        <w:spacing w:line="360" w:lineRule="auto"/>
        <w:contextualSpacing/>
        <w:jc w:val="both"/>
        <w:rPr>
          <w:rFonts w:ascii="Palatino Linotype" w:hAnsi="Palatino Linotype" w:cs="Tahoma"/>
          <w:bCs/>
          <w:szCs w:val="22"/>
          <w:lang w:val="es-MX"/>
        </w:rPr>
      </w:pPr>
      <w:r w:rsidRPr="00024F88">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EE9D72D" w14:textId="77777777" w:rsidR="00762BD8" w:rsidRPr="00024F88" w:rsidRDefault="00762BD8" w:rsidP="008E28B2">
      <w:pPr>
        <w:spacing w:line="360" w:lineRule="auto"/>
        <w:jc w:val="both"/>
        <w:rPr>
          <w:rFonts w:ascii="Palatino Linotype" w:hAnsi="Palatino Linotype" w:cs="Tahoma"/>
          <w:bCs/>
          <w:iCs/>
          <w:szCs w:val="22"/>
          <w:lang w:val="es-MX"/>
        </w:rPr>
      </w:pPr>
    </w:p>
    <w:p w14:paraId="7890A6F4" w14:textId="4D9EBDA4" w:rsidR="0044763F" w:rsidRPr="00024F88" w:rsidRDefault="004514F1" w:rsidP="0044763F">
      <w:pPr>
        <w:spacing w:line="360" w:lineRule="auto"/>
        <w:jc w:val="both"/>
        <w:rPr>
          <w:rFonts w:ascii="Palatino Linotype" w:hAnsi="Palatino Linotype" w:cs="Tahoma"/>
          <w:bCs/>
          <w:iCs/>
          <w:szCs w:val="22"/>
          <w:lang w:val="es-MX"/>
        </w:rPr>
      </w:pPr>
      <w:r w:rsidRPr="00024F88">
        <w:rPr>
          <w:rFonts w:ascii="Palatino Linotype" w:hAnsi="Palatino Linotype" w:cs="Tahoma"/>
          <w:bCs/>
          <w:iCs/>
          <w:szCs w:val="22"/>
          <w:lang w:val="es-MX"/>
        </w:rPr>
        <w:t>Así se logra vislumbrar que</w:t>
      </w:r>
      <w:r w:rsidR="008E28B2" w:rsidRPr="00024F88">
        <w:rPr>
          <w:rFonts w:ascii="Palatino Linotype" w:hAnsi="Palatino Linotype" w:cs="Tahoma"/>
          <w:bCs/>
          <w:iCs/>
          <w:szCs w:val="22"/>
          <w:lang w:val="es-MX"/>
        </w:rPr>
        <w:t>,</w:t>
      </w:r>
      <w:r w:rsidRPr="00024F88">
        <w:rPr>
          <w:rFonts w:ascii="Palatino Linotype" w:hAnsi="Palatino Linotype" w:cs="Tahoma"/>
          <w:bCs/>
          <w:iCs/>
          <w:szCs w:val="22"/>
          <w:lang w:val="es-MX"/>
        </w:rPr>
        <w:t xml:space="preserve"> el </w:t>
      </w:r>
      <w:r w:rsidRPr="00024F88">
        <w:rPr>
          <w:rFonts w:ascii="Palatino Linotype" w:hAnsi="Palatino Linotype" w:cs="Tahoma"/>
          <w:b/>
          <w:bCs/>
          <w:iCs/>
          <w:szCs w:val="22"/>
          <w:lang w:val="es-MX"/>
        </w:rPr>
        <w:t>Sujeto Obligado</w:t>
      </w:r>
      <w:r w:rsidRPr="00024F88">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w:t>
      </w:r>
      <w:r w:rsidR="00140E1B" w:rsidRPr="00024F88">
        <w:rPr>
          <w:rFonts w:ascii="Palatino Linotype" w:hAnsi="Palatino Linotype" w:cs="Tahoma"/>
          <w:bCs/>
          <w:iCs/>
          <w:szCs w:val="22"/>
          <w:lang w:val="es-MX"/>
        </w:rPr>
        <w:t>ya que, no</w:t>
      </w:r>
      <w:r w:rsidRPr="00024F88">
        <w:rPr>
          <w:rFonts w:ascii="Palatino Linotype" w:hAnsi="Palatino Linotype" w:cs="Tahoma"/>
          <w:bCs/>
          <w:iCs/>
          <w:szCs w:val="22"/>
          <w:lang w:val="es-MX"/>
        </w:rPr>
        <w:t xml:space="preserve"> turnó la solicitud de información al</w:t>
      </w:r>
      <w:r w:rsidR="00140E1B" w:rsidRPr="00024F88">
        <w:rPr>
          <w:rFonts w:ascii="Palatino Linotype" w:hAnsi="Palatino Linotype" w:cs="Tahoma"/>
          <w:bCs/>
          <w:iCs/>
          <w:szCs w:val="22"/>
          <w:lang w:val="es-MX"/>
        </w:rPr>
        <w:t xml:space="preserve"> área competente; </w:t>
      </w:r>
      <w:r w:rsidR="0044763F" w:rsidRPr="00024F88">
        <w:rPr>
          <w:rFonts w:ascii="Palatino Linotype" w:hAnsi="Palatino Linotype" w:cs="Tahoma"/>
          <w:bCs/>
          <w:iCs/>
          <w:szCs w:val="22"/>
          <w:lang w:val="es-MX"/>
        </w:rPr>
        <w:t xml:space="preserve">por lo que, no </w:t>
      </w:r>
      <w:r w:rsidR="0044763F" w:rsidRPr="00024F88">
        <w:rPr>
          <w:rFonts w:ascii="Palatino Linotype" w:hAnsi="Palatino Linotype" w:cs="Arial"/>
        </w:rPr>
        <w:t xml:space="preserve">se agotó la búsqueda exhaustiva y razonable por parte del </w:t>
      </w:r>
      <w:r w:rsidR="0044763F" w:rsidRPr="00024F88">
        <w:rPr>
          <w:rFonts w:ascii="Palatino Linotype" w:hAnsi="Palatino Linotype" w:cs="Arial"/>
          <w:b/>
          <w:bCs/>
        </w:rPr>
        <w:t>Sujeto Obligado</w:t>
      </w:r>
      <w:r w:rsidR="0044763F" w:rsidRPr="00024F88">
        <w:rPr>
          <w:rFonts w:ascii="Palatino Linotype" w:hAnsi="Palatino Linotype" w:cs="Arial"/>
        </w:rPr>
        <w:t xml:space="preserve">; asimismo, es de precisar que, aunque la solicitud de información y la respuesta estén dirigidas y atendidas por un </w:t>
      </w:r>
      <w:r w:rsidR="0044763F" w:rsidRPr="00024F88">
        <w:rPr>
          <w:rFonts w:ascii="Palatino Linotype" w:hAnsi="Palatino Linotype" w:cs="Arial"/>
          <w:b/>
        </w:rPr>
        <w:t>Sujeto Obligado</w:t>
      </w:r>
      <w:r w:rsidR="0044763F" w:rsidRPr="00024F88">
        <w:rPr>
          <w:rFonts w:ascii="Palatino Linotype" w:hAnsi="Palatino Linotype" w:cs="Arial"/>
        </w:rPr>
        <w:t xml:space="preserve">, lo cierto es que también tienen diversas Unidades Administrativas y cada </w:t>
      </w:r>
      <w:r w:rsidR="0044763F" w:rsidRPr="00024F88">
        <w:rPr>
          <w:rFonts w:ascii="Palatino Linotype" w:hAnsi="Palatino Linotype" w:cs="Arial"/>
        </w:rPr>
        <w:lastRenderedPageBreak/>
        <w:t xml:space="preserve">área cuenta con un </w:t>
      </w:r>
      <w:r w:rsidR="0044763F" w:rsidRPr="00024F88">
        <w:rPr>
          <w:rFonts w:ascii="Palatino Linotype" w:hAnsi="Palatino Linotype" w:cs="Arial"/>
          <w:b/>
        </w:rPr>
        <w:t>Servidor Público Habilitado</w:t>
      </w:r>
      <w:r w:rsidR="0044763F" w:rsidRPr="00024F88">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061D58D" w14:textId="77777777" w:rsidR="0044763F" w:rsidRPr="00024F88" w:rsidRDefault="0044763F" w:rsidP="0044763F">
      <w:pPr>
        <w:rPr>
          <w:rFonts w:ascii="Palatino Linotype" w:hAnsi="Palatino Linotype"/>
        </w:rPr>
      </w:pPr>
    </w:p>
    <w:p w14:paraId="244A6641"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b/>
          <w:i/>
          <w:sz w:val="22"/>
        </w:rPr>
        <w:t>Artículo 3.</w:t>
      </w:r>
      <w:r w:rsidRPr="00024F88">
        <w:rPr>
          <w:rFonts w:ascii="Palatino Linotype" w:hAnsi="Palatino Linotype" w:cs="Arial"/>
          <w:i/>
          <w:sz w:val="22"/>
        </w:rPr>
        <w:t xml:space="preserve"> Para los efectos de la presente Ley se entenderá por:</w:t>
      </w:r>
    </w:p>
    <w:p w14:paraId="554191E5"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i/>
          <w:sz w:val="22"/>
        </w:rPr>
        <w:t>(…)</w:t>
      </w:r>
    </w:p>
    <w:p w14:paraId="4F86E691"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b/>
          <w:i/>
          <w:sz w:val="22"/>
        </w:rPr>
        <w:t xml:space="preserve">XXXIX. Servidor público habilitado: </w:t>
      </w:r>
      <w:r w:rsidRPr="00024F88">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548237E"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i/>
          <w:sz w:val="22"/>
        </w:rPr>
        <w:t>(…)</w:t>
      </w:r>
    </w:p>
    <w:p w14:paraId="3B8651F2"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b/>
          <w:i/>
          <w:sz w:val="22"/>
        </w:rPr>
        <w:t>Artículo 58.</w:t>
      </w:r>
      <w:r w:rsidRPr="00024F88">
        <w:rPr>
          <w:rFonts w:ascii="Palatino Linotype" w:hAnsi="Palatino Linotype" w:cs="Arial"/>
          <w:i/>
          <w:sz w:val="22"/>
        </w:rPr>
        <w:t xml:space="preserve"> Los servidores públicos habilitados serán designados por el titular del sujeto obligado a propuesta del responsable de la Unidad de Transparencia.</w:t>
      </w:r>
    </w:p>
    <w:p w14:paraId="2B027B18"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p>
    <w:p w14:paraId="19391AD1"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b/>
          <w:i/>
          <w:sz w:val="22"/>
        </w:rPr>
        <w:t>Artículo 59.</w:t>
      </w:r>
      <w:r w:rsidRPr="00024F88">
        <w:rPr>
          <w:rFonts w:ascii="Palatino Linotype" w:hAnsi="Palatino Linotype" w:cs="Arial"/>
          <w:i/>
          <w:sz w:val="22"/>
        </w:rPr>
        <w:t xml:space="preserve"> </w:t>
      </w:r>
      <w:r w:rsidRPr="00024F88">
        <w:rPr>
          <w:rFonts w:ascii="Palatino Linotype" w:hAnsi="Palatino Linotype" w:cs="Arial"/>
          <w:b/>
          <w:i/>
          <w:sz w:val="22"/>
          <w:u w:val="single"/>
        </w:rPr>
        <w:t>Los servidores públicos habilitados</w:t>
      </w:r>
      <w:r w:rsidRPr="00024F88">
        <w:rPr>
          <w:rFonts w:ascii="Palatino Linotype" w:hAnsi="Palatino Linotype" w:cs="Arial"/>
          <w:i/>
          <w:sz w:val="22"/>
        </w:rPr>
        <w:t xml:space="preserve"> tendrán las funciones siguientes:</w:t>
      </w:r>
    </w:p>
    <w:p w14:paraId="3EC68843"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i/>
          <w:sz w:val="22"/>
        </w:rPr>
        <w:t xml:space="preserve">I. </w:t>
      </w:r>
      <w:r w:rsidRPr="00024F88">
        <w:rPr>
          <w:rFonts w:ascii="Palatino Linotype" w:hAnsi="Palatino Linotype" w:cs="Arial"/>
          <w:b/>
          <w:i/>
          <w:sz w:val="22"/>
          <w:u w:val="single"/>
        </w:rPr>
        <w:t>Localizar la información que le solicite la Unidad de Transparencia</w:t>
      </w:r>
      <w:r w:rsidRPr="00024F88">
        <w:rPr>
          <w:rFonts w:ascii="Palatino Linotype" w:hAnsi="Palatino Linotype" w:cs="Arial"/>
          <w:i/>
          <w:sz w:val="22"/>
        </w:rPr>
        <w:t>;</w:t>
      </w:r>
    </w:p>
    <w:p w14:paraId="61663EFD"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p>
    <w:p w14:paraId="2A8B6925"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i/>
          <w:sz w:val="22"/>
        </w:rPr>
        <w:t xml:space="preserve">II. </w:t>
      </w:r>
      <w:r w:rsidRPr="00024F88">
        <w:rPr>
          <w:rFonts w:ascii="Palatino Linotype" w:hAnsi="Palatino Linotype" w:cs="Arial"/>
          <w:b/>
          <w:i/>
          <w:sz w:val="22"/>
          <w:u w:val="single"/>
        </w:rPr>
        <w:t>Proporcionar la información que obre en los archivos y que le sea solicitada por la Unidad de Transparencia</w:t>
      </w:r>
      <w:r w:rsidRPr="00024F88">
        <w:rPr>
          <w:rFonts w:ascii="Palatino Linotype" w:hAnsi="Palatino Linotype" w:cs="Arial"/>
          <w:i/>
          <w:sz w:val="22"/>
        </w:rPr>
        <w:t>;</w:t>
      </w:r>
    </w:p>
    <w:p w14:paraId="414D863C"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p>
    <w:p w14:paraId="562384D0"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i/>
          <w:sz w:val="22"/>
        </w:rPr>
        <w:t>III. Apoyar a la Unidad de Transparencia en lo que esta le solicite para el cumplimiento de sus funciones;</w:t>
      </w:r>
    </w:p>
    <w:p w14:paraId="2BAAF150"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p>
    <w:p w14:paraId="57F8440E"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i/>
          <w:sz w:val="22"/>
        </w:rPr>
        <w:t>IV. Proporcionar a la Unidad de Transparencia, las modificaciones a la información pública de oficio que obre en su poder;</w:t>
      </w:r>
    </w:p>
    <w:p w14:paraId="6A57BD8D"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p>
    <w:p w14:paraId="430FBCB7"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i/>
          <w:sz w:val="22"/>
        </w:rPr>
        <w:lastRenderedPageBreak/>
        <w:t>V. Integrar y presentar al responsable de la Unidad de Transparencia la propuesta de clasificación de información, la cual tendrá los fundamentos y argumentos en que se basa dicha propuesta;</w:t>
      </w:r>
    </w:p>
    <w:p w14:paraId="4DC780F0"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p>
    <w:p w14:paraId="79AA4376"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i/>
          <w:sz w:val="22"/>
        </w:rPr>
        <w:t>VI. Verificar, una vez analizado el contenido de la información, que no se encuentre en los supuestos de información clasificada; y</w:t>
      </w:r>
    </w:p>
    <w:p w14:paraId="13EB02A0"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p>
    <w:p w14:paraId="39D0783C" w14:textId="77777777" w:rsidR="0044763F" w:rsidRPr="00024F88" w:rsidRDefault="0044763F" w:rsidP="0044763F">
      <w:pPr>
        <w:autoSpaceDE w:val="0"/>
        <w:autoSpaceDN w:val="0"/>
        <w:adjustRightInd w:val="0"/>
        <w:ind w:left="567" w:right="708"/>
        <w:jc w:val="both"/>
        <w:rPr>
          <w:rFonts w:ascii="Palatino Linotype" w:hAnsi="Palatino Linotype" w:cs="Arial"/>
          <w:i/>
          <w:sz w:val="22"/>
        </w:rPr>
      </w:pPr>
      <w:r w:rsidRPr="00024F88">
        <w:rPr>
          <w:rFonts w:ascii="Palatino Linotype" w:hAnsi="Palatino Linotype" w:cs="Arial"/>
          <w:i/>
          <w:sz w:val="22"/>
        </w:rPr>
        <w:t>VII. Dar cuenta a la Unidad de Transparencia del vencimiento de los plazos de reserva.</w:t>
      </w:r>
    </w:p>
    <w:p w14:paraId="3E2763C2" w14:textId="1A591D86" w:rsidR="004E14BA" w:rsidRPr="00024F88" w:rsidRDefault="004E14BA" w:rsidP="004E14BA">
      <w:pPr>
        <w:spacing w:line="360" w:lineRule="auto"/>
        <w:jc w:val="both"/>
        <w:rPr>
          <w:rFonts w:ascii="Palatino Linotype" w:hAnsi="Palatino Linotype" w:cs="Arial"/>
        </w:rPr>
      </w:pPr>
    </w:p>
    <w:p w14:paraId="2B813035" w14:textId="11F44A42" w:rsidR="00AE12D8" w:rsidRPr="00024F88" w:rsidRDefault="00AE12D8" w:rsidP="00AE12D8">
      <w:pPr>
        <w:spacing w:line="360" w:lineRule="auto"/>
        <w:jc w:val="both"/>
        <w:rPr>
          <w:rFonts w:ascii="Palatino Linotype" w:eastAsiaTheme="minorHAnsi" w:hAnsi="Palatino Linotype" w:cstheme="minorBidi"/>
          <w:b/>
          <w:bCs/>
          <w:u w:val="single"/>
          <w:lang w:val="es-MX" w:eastAsia="es-MX"/>
        </w:rPr>
      </w:pPr>
      <w:r w:rsidRPr="00024F88">
        <w:rPr>
          <w:rFonts w:ascii="Palatino Linotype" w:eastAsia="Palatino Linotype" w:hAnsi="Palatino Linotype" w:cs="Palatino Linotype"/>
          <w:bCs/>
          <w:lang w:eastAsia="es-MX"/>
        </w:rPr>
        <w:t xml:space="preserve">Por lo tanto, al haber señalado que después de realizar una búsqueda exhaustiva y razonable de la información, no se encontró información al respecto, porque en la temporalidad que señaló al </w:t>
      </w:r>
      <w:r w:rsidRPr="00024F88">
        <w:rPr>
          <w:rFonts w:ascii="Palatino Linotype" w:eastAsia="Palatino Linotype" w:hAnsi="Palatino Linotype" w:cs="Palatino Linotype"/>
          <w:b/>
          <w:lang w:eastAsia="es-MX"/>
        </w:rPr>
        <w:t>Recurrente</w:t>
      </w:r>
      <w:r w:rsidRPr="00024F88">
        <w:rPr>
          <w:rFonts w:ascii="Palatino Linotype" w:eastAsia="Palatino Linotype" w:hAnsi="Palatino Linotype" w:cs="Palatino Linotype"/>
          <w:bCs/>
          <w:lang w:eastAsia="es-MX"/>
        </w:rPr>
        <w:t xml:space="preserve"> que </w:t>
      </w:r>
      <w:r w:rsidRPr="00024F88">
        <w:rPr>
          <w:rFonts w:ascii="Palatino Linotype" w:eastAsiaTheme="minorHAnsi" w:hAnsi="Palatino Linotype" w:cstheme="minorBidi"/>
          <w:b/>
          <w:bCs/>
          <w:u w:val="single"/>
          <w:lang w:val="es-MX" w:eastAsia="es-MX"/>
        </w:rPr>
        <w:t>no existe ninguna denuncia hacia ex servidores públicos que siguen haciendo visitas del área comercial</w:t>
      </w:r>
      <w:r w:rsidRPr="00024F88">
        <w:rPr>
          <w:rFonts w:ascii="Palatino Linotype" w:eastAsiaTheme="minorHAnsi" w:hAnsi="Palatino Linotype" w:cstheme="minorBidi"/>
          <w:bCs/>
          <w:lang w:val="es-MX" w:eastAsia="es-MX"/>
        </w:rPr>
        <w:t xml:space="preserve"> </w:t>
      </w:r>
      <w:r w:rsidRPr="00024F88">
        <w:rPr>
          <w:rFonts w:ascii="Palatino Linotype" w:eastAsia="Palatino Linotype" w:hAnsi="Palatino Linotype" w:cs="Palatino Linotype"/>
          <w:bCs/>
          <w:lang w:eastAsia="es-MX"/>
        </w:rPr>
        <w:t xml:space="preserve">y que su inexistencia constituye hechos negativos por no haberse generado la información, por tanto, dicha información no puede fácticamente obrar en los archivos del </w:t>
      </w:r>
      <w:r w:rsidRPr="00024F88">
        <w:rPr>
          <w:rFonts w:ascii="Palatino Linotype" w:eastAsia="Palatino Linotype" w:hAnsi="Palatino Linotype" w:cs="Palatino Linotype"/>
          <w:b/>
          <w:lang w:eastAsia="es-MX"/>
        </w:rPr>
        <w:t>Sujeto Obligado</w:t>
      </w:r>
      <w:r w:rsidRPr="00024F88">
        <w:rPr>
          <w:rFonts w:ascii="Palatino Linotype" w:eastAsia="Palatino Linotype" w:hAnsi="Palatino Linotype" w:cs="Palatino Linotype"/>
          <w:bCs/>
          <w:lang w:eastAsia="es-MX"/>
        </w:rPr>
        <w:t>, ya que no puede probarse por ser lógica y materialmente imposible.</w:t>
      </w:r>
    </w:p>
    <w:p w14:paraId="162334CD" w14:textId="77777777" w:rsidR="00AE12D8" w:rsidRPr="00024F88" w:rsidRDefault="00AE12D8" w:rsidP="00AE12D8">
      <w:pPr>
        <w:spacing w:line="360" w:lineRule="auto"/>
        <w:ind w:right="49"/>
        <w:jc w:val="both"/>
        <w:rPr>
          <w:rFonts w:ascii="Palatino Linotype" w:eastAsia="Palatino Linotype" w:hAnsi="Palatino Linotype" w:cs="Palatino Linotype"/>
          <w:bCs/>
          <w:lang w:eastAsia="es-MX"/>
        </w:rPr>
      </w:pPr>
    </w:p>
    <w:p w14:paraId="5FAD6441" w14:textId="00DB5019" w:rsidR="00AE12D8" w:rsidRPr="00024F88" w:rsidRDefault="00AE12D8" w:rsidP="00AE12D8">
      <w:pPr>
        <w:spacing w:line="360" w:lineRule="auto"/>
        <w:jc w:val="both"/>
        <w:rPr>
          <w:rFonts w:ascii="Palatino Linotype" w:hAnsi="Palatino Linotype" w:cs="Arial"/>
        </w:rPr>
      </w:pPr>
      <w:r w:rsidRPr="00024F88">
        <w:rPr>
          <w:rFonts w:ascii="Palatino Linotype" w:hAnsi="Palatino Linotype"/>
        </w:rPr>
        <w:t xml:space="preserve">Así, en mérito de lo expuesto en líneas anteriores, </w:t>
      </w:r>
      <w:r w:rsidRPr="00024F88">
        <w:rPr>
          <w:rFonts w:ascii="Palatino Linotype" w:hAnsi="Palatino Linotype"/>
          <w:noProof/>
          <w:lang w:eastAsia="es-MX"/>
        </w:rPr>
        <w:t xml:space="preserve">resultan </w:t>
      </w:r>
      <w:r w:rsidRPr="00024F88">
        <w:rPr>
          <w:rFonts w:ascii="Palatino Linotype" w:hAnsi="Palatino Linotype"/>
          <w:b/>
          <w:noProof/>
          <w:lang w:eastAsia="es-MX"/>
        </w:rPr>
        <w:t>infundadas</w:t>
      </w:r>
      <w:r w:rsidRPr="00024F88">
        <w:rPr>
          <w:rFonts w:ascii="Palatino Linotype" w:hAnsi="Palatino Linotype"/>
          <w:noProof/>
          <w:lang w:eastAsia="es-MX"/>
        </w:rPr>
        <w:t xml:space="preserve"> las razones o motivos de inconformidad que arguye la parte </w:t>
      </w:r>
      <w:r w:rsidRPr="00024F88">
        <w:rPr>
          <w:rFonts w:ascii="Palatino Linotype" w:hAnsi="Palatino Linotype"/>
          <w:b/>
          <w:noProof/>
          <w:lang w:eastAsia="es-MX"/>
        </w:rPr>
        <w:t>Recurrente</w:t>
      </w:r>
      <w:r w:rsidRPr="00024F88">
        <w:rPr>
          <w:rFonts w:ascii="Palatino Linotype" w:hAnsi="Palatino Linotype"/>
          <w:noProof/>
          <w:lang w:eastAsia="es-MX"/>
        </w:rPr>
        <w:t xml:space="preserve">, </w:t>
      </w:r>
      <w:r w:rsidRPr="00024F88">
        <w:rPr>
          <w:rFonts w:ascii="Palatino Linotype" w:hAnsi="Palatino Linotype" w:cs="Arial"/>
        </w:rPr>
        <w:t xml:space="preserve">por ello con fundamento en el artículo 186, fracción II, de la Ley de Transparencia y Acceso a la Información Pública del Estado de México y Municipios, se </w:t>
      </w:r>
      <w:r w:rsidRPr="00024F88">
        <w:rPr>
          <w:rFonts w:ascii="Palatino Linotype" w:hAnsi="Palatino Linotype" w:cs="Arial"/>
          <w:b/>
        </w:rPr>
        <w:t>CONFIRMA</w:t>
      </w:r>
      <w:r w:rsidRPr="00024F88">
        <w:rPr>
          <w:rFonts w:ascii="Palatino Linotype" w:hAnsi="Palatino Linotype" w:cs="Arial"/>
        </w:rPr>
        <w:t xml:space="preserve"> la respuesta a la solicitud de información pública</w:t>
      </w:r>
      <w:r w:rsidRPr="00024F88">
        <w:rPr>
          <w:rFonts w:ascii="Palatino Linotype" w:hAnsi="Palatino Linotype" w:cs="Arial"/>
          <w:b/>
        </w:rPr>
        <w:t xml:space="preserve"> </w:t>
      </w:r>
      <w:r w:rsidRPr="00024F88">
        <w:rPr>
          <w:rFonts w:ascii="Palatino Linotype" w:eastAsiaTheme="minorHAnsi" w:hAnsi="Palatino Linotype" w:cs="Arial"/>
          <w:b/>
          <w:szCs w:val="22"/>
          <w:lang w:val="es-MX" w:eastAsia="en-US"/>
        </w:rPr>
        <w:t>00347/OASNAUCAL/IP/2025</w:t>
      </w:r>
      <w:r w:rsidRPr="00024F88">
        <w:rPr>
          <w:rFonts w:ascii="Palatino Linotype" w:hAnsi="Palatino Linotype" w:cs="Arial"/>
        </w:rPr>
        <w:t>,</w:t>
      </w:r>
      <w:r w:rsidRPr="00024F88">
        <w:rPr>
          <w:rFonts w:ascii="Palatino Linotype" w:hAnsi="Palatino Linotype" w:cs="Arial"/>
          <w:b/>
        </w:rPr>
        <w:t xml:space="preserve"> </w:t>
      </w:r>
      <w:r w:rsidRPr="00024F88">
        <w:rPr>
          <w:rFonts w:ascii="Palatino Linotype" w:hAnsi="Palatino Linotype" w:cs="Arial"/>
          <w:bCs/>
        </w:rPr>
        <w:t>que han sido materia del presente fallo</w:t>
      </w:r>
      <w:r w:rsidRPr="00024F88">
        <w:rPr>
          <w:rFonts w:ascii="Palatino Linotype" w:hAnsi="Palatino Linotype" w:cs="Arial"/>
        </w:rPr>
        <w:t>.</w:t>
      </w:r>
    </w:p>
    <w:p w14:paraId="19EBEBE8" w14:textId="77777777" w:rsidR="00AE12D8" w:rsidRPr="00024F88" w:rsidRDefault="00AE12D8" w:rsidP="00AE12D8">
      <w:pPr>
        <w:spacing w:line="360" w:lineRule="auto"/>
        <w:jc w:val="both"/>
        <w:rPr>
          <w:rFonts w:ascii="Palatino Linotype" w:hAnsi="Palatino Linotype" w:cs="Arial"/>
        </w:rPr>
      </w:pPr>
    </w:p>
    <w:p w14:paraId="0AC5D20A" w14:textId="77777777" w:rsidR="00AE12D8" w:rsidRPr="00024F88" w:rsidRDefault="00AE12D8" w:rsidP="00AE12D8">
      <w:pPr>
        <w:spacing w:line="360" w:lineRule="auto"/>
        <w:jc w:val="both"/>
        <w:rPr>
          <w:rFonts w:ascii="Palatino Linotype" w:hAnsi="Palatino Linotype"/>
          <w:lang w:val="es-MX"/>
        </w:rPr>
      </w:pPr>
      <w:r w:rsidRPr="00024F88">
        <w:rPr>
          <w:rFonts w:ascii="Palatino Linotype" w:hAnsi="Palatino Linotype"/>
          <w:lang w:val="es-MX"/>
        </w:rPr>
        <w:t>Por lo antes expuesto y fundado es de resolverse y,</w:t>
      </w:r>
    </w:p>
    <w:p w14:paraId="66BF84A1" w14:textId="77777777" w:rsidR="00AE12D8" w:rsidRPr="00024F88" w:rsidRDefault="00AE12D8" w:rsidP="00AE12D8">
      <w:pPr>
        <w:spacing w:line="360" w:lineRule="auto"/>
        <w:jc w:val="both"/>
        <w:rPr>
          <w:rFonts w:ascii="Palatino Linotype" w:hAnsi="Palatino Linotype"/>
          <w:lang w:val="es-MX"/>
        </w:rPr>
      </w:pPr>
    </w:p>
    <w:p w14:paraId="62178A4B" w14:textId="77777777" w:rsidR="00AE12D8" w:rsidRPr="00024F88" w:rsidRDefault="00AE12D8" w:rsidP="00AE12D8">
      <w:pPr>
        <w:spacing w:line="360" w:lineRule="auto"/>
        <w:jc w:val="center"/>
        <w:rPr>
          <w:rFonts w:ascii="Palatino Linotype" w:hAnsi="Palatino Linotype"/>
          <w:b/>
          <w:sz w:val="28"/>
          <w:lang w:val="pt-BR"/>
        </w:rPr>
      </w:pPr>
      <w:r w:rsidRPr="00024F88">
        <w:rPr>
          <w:rFonts w:ascii="Palatino Linotype" w:hAnsi="Palatino Linotype"/>
          <w:b/>
          <w:sz w:val="28"/>
          <w:lang w:val="pt-BR"/>
        </w:rPr>
        <w:lastRenderedPageBreak/>
        <w:t>S E   R E S U E L V E</w:t>
      </w:r>
    </w:p>
    <w:p w14:paraId="3C215615" w14:textId="77777777" w:rsidR="00AE12D8" w:rsidRPr="00024F88" w:rsidRDefault="00AE12D8" w:rsidP="00AE12D8">
      <w:pPr>
        <w:pStyle w:val="Sinespaciado"/>
      </w:pPr>
    </w:p>
    <w:p w14:paraId="65F0409D" w14:textId="77777777" w:rsidR="00AE12D8" w:rsidRPr="00024F88" w:rsidRDefault="00AE12D8" w:rsidP="00AE12D8">
      <w:pPr>
        <w:spacing w:line="360" w:lineRule="auto"/>
        <w:jc w:val="both"/>
        <w:rPr>
          <w:sz w:val="6"/>
          <w:lang w:val="pt-BR"/>
        </w:rPr>
      </w:pPr>
    </w:p>
    <w:p w14:paraId="4CEBB0D5" w14:textId="2F882F41" w:rsidR="00AE12D8" w:rsidRPr="00024F88" w:rsidRDefault="00AE12D8" w:rsidP="00AE12D8">
      <w:pPr>
        <w:spacing w:line="360" w:lineRule="auto"/>
        <w:jc w:val="both"/>
        <w:rPr>
          <w:rFonts w:ascii="Palatino Linotype" w:eastAsiaTheme="minorHAnsi" w:hAnsi="Palatino Linotype" w:cstheme="minorBidi"/>
          <w:lang w:val="es-MX" w:eastAsia="en-US"/>
        </w:rPr>
      </w:pPr>
      <w:r w:rsidRPr="00024F88">
        <w:rPr>
          <w:rFonts w:ascii="Palatino Linotype" w:eastAsiaTheme="minorHAnsi" w:hAnsi="Palatino Linotype" w:cstheme="minorBidi"/>
          <w:b/>
          <w:sz w:val="28"/>
          <w:lang w:val="es-MX" w:eastAsia="en-US"/>
        </w:rPr>
        <w:t>PRIMERO.</w:t>
      </w:r>
      <w:r w:rsidRPr="00024F88">
        <w:rPr>
          <w:rFonts w:ascii="Palatino Linotype" w:eastAsiaTheme="minorHAnsi" w:hAnsi="Palatino Linotype" w:cstheme="minorBidi"/>
          <w:b/>
          <w:lang w:val="es-MX" w:eastAsia="en-US"/>
        </w:rPr>
        <w:t xml:space="preserve"> </w:t>
      </w:r>
      <w:r w:rsidRPr="00024F88">
        <w:rPr>
          <w:rFonts w:ascii="Palatino Linotype" w:eastAsiaTheme="minorHAnsi" w:hAnsi="Palatino Linotype" w:cstheme="minorBidi"/>
          <w:lang w:val="es-MX" w:eastAsia="en-US"/>
        </w:rPr>
        <w:t xml:space="preserve">Se </w:t>
      </w:r>
      <w:r w:rsidRPr="00024F88">
        <w:rPr>
          <w:rFonts w:ascii="Palatino Linotype" w:eastAsiaTheme="minorHAnsi" w:hAnsi="Palatino Linotype" w:cstheme="minorBidi"/>
          <w:b/>
          <w:lang w:val="es-MX" w:eastAsia="en-US"/>
        </w:rPr>
        <w:t>CONFIRMA</w:t>
      </w:r>
      <w:r w:rsidRPr="00024F88">
        <w:rPr>
          <w:rFonts w:ascii="Palatino Linotype" w:eastAsiaTheme="minorHAnsi" w:hAnsi="Palatino Linotype" w:cstheme="minorBidi"/>
          <w:lang w:val="es-MX" w:eastAsia="en-US"/>
        </w:rPr>
        <w:t xml:space="preserve"> la respuesta del </w:t>
      </w:r>
      <w:r w:rsidRPr="00024F88">
        <w:rPr>
          <w:rFonts w:ascii="Palatino Linotype" w:eastAsiaTheme="minorHAnsi" w:hAnsi="Palatino Linotype" w:cstheme="minorBidi"/>
          <w:b/>
          <w:lang w:val="es-MX" w:eastAsia="en-US"/>
        </w:rPr>
        <w:t xml:space="preserve">Sujeto Obligado </w:t>
      </w:r>
      <w:r w:rsidRPr="00024F88">
        <w:rPr>
          <w:rFonts w:ascii="Palatino Linotype" w:eastAsiaTheme="minorHAnsi" w:hAnsi="Palatino Linotype" w:cstheme="minorBidi"/>
          <w:bCs/>
          <w:lang w:val="es-MX" w:eastAsia="en-US"/>
        </w:rPr>
        <w:t xml:space="preserve">a la solicitud de información </w:t>
      </w:r>
      <w:r w:rsidRPr="00024F88">
        <w:rPr>
          <w:rFonts w:ascii="Palatino Linotype" w:eastAsiaTheme="minorHAnsi" w:hAnsi="Palatino Linotype" w:cs="Arial"/>
          <w:b/>
          <w:szCs w:val="22"/>
          <w:lang w:val="es-MX" w:eastAsia="en-US"/>
        </w:rPr>
        <w:t>00347/OASNAUCAL/IP/2025</w:t>
      </w:r>
      <w:r w:rsidRPr="00024F88">
        <w:rPr>
          <w:rFonts w:ascii="Palatino Linotype" w:eastAsiaTheme="minorHAnsi" w:hAnsi="Palatino Linotype" w:cstheme="minorBidi"/>
          <w:lang w:val="es-MX" w:eastAsia="en-US"/>
        </w:rPr>
        <w:t xml:space="preserve">, por resultar infundadas las razones o motivos de inconformidad hechos valer por la parte </w:t>
      </w:r>
      <w:r w:rsidRPr="00024F88">
        <w:rPr>
          <w:rFonts w:ascii="Palatino Linotype" w:eastAsiaTheme="minorHAnsi" w:hAnsi="Palatino Linotype" w:cstheme="minorBidi"/>
          <w:b/>
          <w:lang w:val="es-MX" w:eastAsia="en-US"/>
        </w:rPr>
        <w:t>Recurrente</w:t>
      </w:r>
      <w:r w:rsidRPr="00024F88">
        <w:rPr>
          <w:rFonts w:ascii="Palatino Linotype" w:eastAsiaTheme="minorHAnsi" w:hAnsi="Palatino Linotype" w:cstheme="minorBidi"/>
          <w:lang w:val="es-MX" w:eastAsia="en-US"/>
        </w:rPr>
        <w:t xml:space="preserve">, en términos del Considerando </w:t>
      </w:r>
      <w:r w:rsidRPr="00024F88">
        <w:rPr>
          <w:rFonts w:ascii="Palatino Linotype" w:eastAsiaTheme="minorHAnsi" w:hAnsi="Palatino Linotype" w:cstheme="minorBidi"/>
          <w:b/>
          <w:lang w:val="es-MX" w:eastAsia="en-US"/>
        </w:rPr>
        <w:t xml:space="preserve">QUINTO </w:t>
      </w:r>
      <w:r w:rsidRPr="00024F88">
        <w:rPr>
          <w:rFonts w:ascii="Palatino Linotype" w:eastAsiaTheme="minorHAnsi" w:hAnsi="Palatino Linotype" w:cstheme="minorBidi"/>
          <w:lang w:val="es-MX" w:eastAsia="en-US"/>
        </w:rPr>
        <w:t>de esta resolución.</w:t>
      </w:r>
    </w:p>
    <w:p w14:paraId="08EBC781" w14:textId="77777777" w:rsidR="00AE12D8" w:rsidRPr="00024F88" w:rsidRDefault="00AE12D8" w:rsidP="00AE12D8">
      <w:pPr>
        <w:spacing w:line="360" w:lineRule="auto"/>
        <w:jc w:val="both"/>
        <w:rPr>
          <w:rFonts w:ascii="Palatino Linotype" w:eastAsiaTheme="minorHAnsi" w:hAnsi="Palatino Linotype" w:cstheme="minorBidi"/>
          <w:lang w:val="es-MX" w:eastAsia="en-US"/>
        </w:rPr>
      </w:pPr>
    </w:p>
    <w:p w14:paraId="58515775" w14:textId="77777777" w:rsidR="00AE12D8" w:rsidRPr="00024F88" w:rsidRDefault="00AE12D8" w:rsidP="00AE12D8">
      <w:pPr>
        <w:spacing w:line="360" w:lineRule="auto"/>
        <w:jc w:val="both"/>
        <w:rPr>
          <w:rFonts w:ascii="Palatino Linotype" w:eastAsiaTheme="minorHAnsi" w:hAnsi="Palatino Linotype" w:cstheme="minorBidi"/>
          <w:lang w:val="es-MX" w:eastAsia="en-US"/>
        </w:rPr>
      </w:pPr>
      <w:r w:rsidRPr="00024F88">
        <w:rPr>
          <w:rFonts w:ascii="Palatino Linotype" w:eastAsiaTheme="minorHAnsi" w:hAnsi="Palatino Linotype" w:cstheme="minorBidi"/>
          <w:b/>
          <w:sz w:val="28"/>
          <w:lang w:val="es-MX" w:eastAsia="en-US"/>
        </w:rPr>
        <w:t>SEGUNDO.</w:t>
      </w:r>
      <w:r w:rsidRPr="00024F88">
        <w:rPr>
          <w:rFonts w:ascii="Palatino Linotype" w:eastAsiaTheme="minorHAnsi" w:hAnsi="Palatino Linotype" w:cstheme="minorBidi"/>
          <w:sz w:val="28"/>
          <w:lang w:val="es-MX" w:eastAsia="en-US"/>
        </w:rPr>
        <w:t xml:space="preserve"> </w:t>
      </w:r>
      <w:r w:rsidRPr="00024F88">
        <w:rPr>
          <w:rFonts w:ascii="Palatino Linotype" w:eastAsiaTheme="minorHAnsi" w:hAnsi="Palatino Linotype" w:cstheme="minorBidi"/>
          <w:b/>
          <w:lang w:val="es-MX" w:eastAsia="en-US"/>
        </w:rPr>
        <w:t>NOTIFÍQUESE</w:t>
      </w:r>
      <w:r w:rsidRPr="00024F88">
        <w:rPr>
          <w:rFonts w:ascii="Palatino Linotype" w:eastAsiaTheme="minorHAnsi" w:hAnsi="Palatino Linotype" w:cstheme="minorBidi"/>
          <w:lang w:val="es-MX" w:eastAsia="en-US"/>
        </w:rPr>
        <w:t xml:space="preserve"> vía Sistema de Acceso a la Información Mexiquense </w:t>
      </w:r>
      <w:r w:rsidRPr="00024F88">
        <w:rPr>
          <w:rFonts w:ascii="Palatino Linotype" w:eastAsiaTheme="minorHAnsi" w:hAnsi="Palatino Linotype" w:cstheme="minorBidi"/>
          <w:b/>
          <w:lang w:val="es-MX" w:eastAsia="en-US"/>
        </w:rPr>
        <w:t>(SAIMEX)</w:t>
      </w:r>
      <w:r w:rsidRPr="00024F88">
        <w:rPr>
          <w:rFonts w:ascii="Palatino Linotype" w:eastAsiaTheme="minorHAnsi" w:hAnsi="Palatino Linotype" w:cstheme="minorBidi"/>
          <w:lang w:val="es-MX" w:eastAsia="en-US"/>
        </w:rPr>
        <w:t xml:space="preserve">, la presente resolución al Titular de la Unidad de Transparencia del </w:t>
      </w:r>
      <w:r w:rsidRPr="00024F88">
        <w:rPr>
          <w:rFonts w:ascii="Palatino Linotype" w:eastAsiaTheme="minorHAnsi" w:hAnsi="Palatino Linotype" w:cstheme="minorBidi"/>
          <w:b/>
          <w:lang w:val="es-MX" w:eastAsia="en-US"/>
        </w:rPr>
        <w:t>Sujeto Obligado</w:t>
      </w:r>
      <w:r w:rsidRPr="00024F88">
        <w:rPr>
          <w:rFonts w:ascii="Palatino Linotype" w:eastAsiaTheme="minorHAnsi" w:hAnsi="Palatino Linotype" w:cstheme="minorBidi"/>
          <w:lang w:val="es-MX" w:eastAsia="en-US"/>
        </w:rPr>
        <w:t>, para su conocimiento.</w:t>
      </w:r>
    </w:p>
    <w:p w14:paraId="43951B2A" w14:textId="77777777" w:rsidR="00AE12D8" w:rsidRPr="00024F88" w:rsidRDefault="00AE12D8" w:rsidP="00AE12D8">
      <w:pPr>
        <w:spacing w:line="360" w:lineRule="auto"/>
        <w:jc w:val="both"/>
        <w:rPr>
          <w:rFonts w:ascii="Palatino Linotype" w:eastAsiaTheme="minorHAnsi" w:hAnsi="Palatino Linotype" w:cstheme="minorBidi"/>
          <w:lang w:val="es-MX" w:eastAsia="en-US"/>
        </w:rPr>
      </w:pPr>
    </w:p>
    <w:p w14:paraId="73D55CF1" w14:textId="7F74145A" w:rsidR="00561D99" w:rsidRPr="00024F88" w:rsidRDefault="00AE12D8" w:rsidP="00AE12D8">
      <w:pPr>
        <w:spacing w:line="360" w:lineRule="auto"/>
        <w:jc w:val="both"/>
        <w:rPr>
          <w:rFonts w:ascii="Palatino Linotype" w:eastAsiaTheme="minorHAnsi" w:hAnsi="Palatino Linotype" w:cstheme="minorBidi"/>
          <w:lang w:val="es-MX" w:eastAsia="en-US"/>
        </w:rPr>
      </w:pPr>
      <w:r w:rsidRPr="00024F88">
        <w:rPr>
          <w:rFonts w:ascii="Palatino Linotype" w:eastAsiaTheme="minorHAnsi" w:hAnsi="Palatino Linotype" w:cstheme="minorBidi"/>
          <w:b/>
          <w:sz w:val="28"/>
          <w:lang w:val="es-MX" w:eastAsia="en-US"/>
        </w:rPr>
        <w:t>TERCERO.</w:t>
      </w:r>
      <w:r w:rsidRPr="00024F88">
        <w:rPr>
          <w:rFonts w:ascii="Palatino Linotype" w:eastAsiaTheme="minorHAnsi" w:hAnsi="Palatino Linotype" w:cstheme="minorBidi"/>
          <w:lang w:val="es-MX" w:eastAsia="en-US"/>
        </w:rPr>
        <w:t xml:space="preserve"> </w:t>
      </w:r>
      <w:r w:rsidRPr="00024F88">
        <w:rPr>
          <w:rFonts w:ascii="Palatino Linotype" w:eastAsiaTheme="minorHAnsi" w:hAnsi="Palatino Linotype" w:cstheme="minorBidi"/>
          <w:b/>
          <w:lang w:val="es-MX" w:eastAsia="en-US"/>
        </w:rPr>
        <w:t>NOTIFÍQUESE</w:t>
      </w:r>
      <w:r w:rsidRPr="00024F88">
        <w:rPr>
          <w:rFonts w:ascii="Palatino Linotype" w:eastAsiaTheme="minorHAnsi" w:hAnsi="Palatino Linotype" w:cstheme="minorBidi"/>
          <w:lang w:val="es-MX" w:eastAsia="en-US"/>
        </w:rPr>
        <w:t xml:space="preserve"> vía Sistema de Acceso a la Información Mexiquense </w:t>
      </w:r>
      <w:r w:rsidRPr="00024F88">
        <w:rPr>
          <w:rFonts w:ascii="Palatino Linotype" w:eastAsiaTheme="minorHAnsi" w:hAnsi="Palatino Linotype" w:cstheme="minorBidi"/>
          <w:b/>
          <w:lang w:val="es-MX" w:eastAsia="en-US"/>
        </w:rPr>
        <w:t>(SAIMEX)</w:t>
      </w:r>
      <w:r w:rsidRPr="00024F88">
        <w:rPr>
          <w:rFonts w:ascii="Palatino Linotype" w:eastAsiaTheme="minorHAnsi" w:hAnsi="Palatino Linotype" w:cstheme="minorBidi"/>
          <w:lang w:val="es-MX" w:eastAsia="en-US"/>
        </w:rPr>
        <w:t xml:space="preserve"> a la parte </w:t>
      </w:r>
      <w:r w:rsidRPr="00024F88">
        <w:rPr>
          <w:rFonts w:ascii="Palatino Linotype" w:eastAsiaTheme="minorHAnsi" w:hAnsi="Palatino Linotype" w:cstheme="minorBidi"/>
          <w:b/>
          <w:lang w:val="es-MX" w:eastAsia="en-US"/>
        </w:rPr>
        <w:t xml:space="preserve">Recurrente </w:t>
      </w:r>
      <w:r w:rsidRPr="00024F88">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0804783" w14:textId="77777777" w:rsidR="00AE12D8" w:rsidRPr="00024F88" w:rsidRDefault="00AE12D8" w:rsidP="00AE12D8">
      <w:pPr>
        <w:spacing w:line="360" w:lineRule="auto"/>
        <w:jc w:val="both"/>
        <w:rPr>
          <w:rFonts w:ascii="Palatino Linotype" w:eastAsiaTheme="minorHAnsi" w:hAnsi="Palatino Linotype" w:cstheme="minorBidi"/>
          <w:lang w:val="es-MX" w:eastAsia="en-US"/>
        </w:rPr>
      </w:pPr>
    </w:p>
    <w:p w14:paraId="708C2C7B" w14:textId="076BE298" w:rsidR="00B10A2E" w:rsidRPr="00024F88" w:rsidRDefault="00024F88" w:rsidP="00D01A63">
      <w:pPr>
        <w:spacing w:line="360" w:lineRule="auto"/>
        <w:jc w:val="both"/>
        <w:rPr>
          <w:rFonts w:ascii="Palatino Linotype" w:eastAsiaTheme="minorHAnsi" w:hAnsi="Palatino Linotype" w:cs="Arial"/>
          <w:lang w:val="es-MX" w:eastAsia="en-US"/>
        </w:rPr>
      </w:pPr>
      <w:r w:rsidRPr="00024F8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024F88">
        <w:rPr>
          <w:rFonts w:ascii="Palatino Linotype" w:hAnsi="Palatino Linotype" w:cs="Arial"/>
        </w:rPr>
        <w:lastRenderedPageBreak/>
        <w:t>DEL ROSARIO MEJÍA AYALA, SHARON CRISTINA MORALES MARTÍNEZ, LUIS GUSTAVO PARRA NORIEGA Y GUADALUPE RAMÍREZ PEÑA, EN LA QUINTA SESIÓN ORDINARIA CELEBRADA EL ONCE DE FEBRERO DE DOS MIL VEINTISÉIS, ANTE EL SECRETARIO TÉCNICO DEL PLENO, ALEXIS TAPIA RAMÍREZ</w:t>
      </w:r>
      <w:r w:rsidR="00054E04" w:rsidRPr="00024F88">
        <w:rPr>
          <w:rFonts w:ascii="Palatino Linotype" w:eastAsiaTheme="minorHAnsi" w:hAnsi="Palatino Linotype" w:cs="Arial"/>
          <w:lang w:val="es-MX" w:eastAsia="en-US"/>
        </w:rPr>
        <w:t>.</w:t>
      </w:r>
      <w:r w:rsidR="00B10A2E" w:rsidRPr="00024F88">
        <w:rPr>
          <w:rFonts w:ascii="Palatino Linotype" w:eastAsiaTheme="minorHAnsi" w:hAnsi="Palatino Linotype" w:cs="Arial"/>
          <w:lang w:val="es-MX" w:eastAsia="en-US"/>
        </w:rPr>
        <w:t>-----------</w:t>
      </w:r>
      <w:r w:rsidR="00C120DF" w:rsidRPr="00024F88">
        <w:rPr>
          <w:rFonts w:ascii="Palatino Linotype" w:eastAsiaTheme="minorHAnsi" w:hAnsi="Palatino Linotype" w:cs="Arial"/>
          <w:lang w:val="es-MX" w:eastAsia="en-US"/>
        </w:rPr>
        <w:t>-----------------------------------------------</w:t>
      </w:r>
      <w:r w:rsidR="00AE12D8" w:rsidRPr="00024F88">
        <w:rPr>
          <w:rFonts w:ascii="Palatino Linotype" w:eastAsiaTheme="minorHAnsi" w:hAnsi="Palatino Linotype" w:cs="Arial"/>
          <w:lang w:val="es-MX" w:eastAsia="en-US"/>
        </w:rPr>
        <w:t>----------------------------------------- ------------------------------------------------------------------------------------------------------------------------------------------------------------------------------------------------------------------------------------------------------------------------------------------------------------------------------------------------------------------------------------------------------------------------------------------------------------------------------------------------------------------------------------------------------------------------------------------------------------------------------------------------------------------------------------------------------------------------------------------------------------------------------------------------------------------------------------------------------------------------------------------------------------------------------------------------------------------------------------------------------------------------------------------------------------------------------------------------------------------------------------------------------------------------------------------------------------------------------------------------------------------------------------------------------------------------------------------------------------------------------------------------------------------------------------------------------------------------------------------------------------------------------------------------------------------------------------------------------------------------------------------------------------------------------------------------------------------------------------------------------------------------------------------------------------------------------------------------------------------------------------------------------------------------------------------------------------------------------------------------------------------</w:t>
      </w:r>
      <w:r w:rsidR="00174DF5" w:rsidRPr="00024F88">
        <w:rPr>
          <w:rFonts w:ascii="Palatino Linotype" w:eastAsiaTheme="minorHAnsi" w:hAnsi="Palatino Linotype" w:cs="Arial"/>
          <w:lang w:val="es-MX" w:eastAsia="en-US"/>
        </w:rPr>
        <w:t xml:space="preserve"> </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024F88">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A7F823E"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E4670" w14:textId="77777777" w:rsidR="00294CF0" w:rsidRDefault="00294CF0" w:rsidP="000B5E25">
      <w:r>
        <w:separator/>
      </w:r>
    </w:p>
  </w:endnote>
  <w:endnote w:type="continuationSeparator" w:id="0">
    <w:p w14:paraId="34BA9F9E" w14:textId="77777777" w:rsidR="00294CF0" w:rsidRDefault="00294CF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8E27DA" w:rsidRPr="000D3AD4" w:rsidRDefault="008E27D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15E40">
      <w:rPr>
        <w:rFonts w:ascii="Palatino Linotype" w:hAnsi="Palatino Linotype" w:cs="Arial"/>
        <w:bCs/>
        <w:noProof/>
        <w:sz w:val="20"/>
        <w:szCs w:val="20"/>
      </w:rPr>
      <w:t>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15E40">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8E27DA" w:rsidRPr="000D3AD4" w:rsidRDefault="008E27D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15E4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15E40">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1E030" w14:textId="77777777" w:rsidR="00294CF0" w:rsidRDefault="00294CF0" w:rsidP="000B5E25">
      <w:r>
        <w:separator/>
      </w:r>
    </w:p>
  </w:footnote>
  <w:footnote w:type="continuationSeparator" w:id="0">
    <w:p w14:paraId="231F7092" w14:textId="77777777" w:rsidR="00294CF0" w:rsidRDefault="00294CF0" w:rsidP="000B5E25">
      <w:r>
        <w:continuationSeparator/>
      </w:r>
    </w:p>
  </w:footnote>
  <w:footnote w:id="1">
    <w:p w14:paraId="415B7283" w14:textId="77777777" w:rsidR="008E27DA" w:rsidRPr="008A64CB" w:rsidRDefault="008E27D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8E27DA" w:rsidRDefault="008E27DA" w:rsidP="008A64CB">
      <w:pPr>
        <w:autoSpaceDE w:val="0"/>
        <w:autoSpaceDN w:val="0"/>
        <w:adjustRightInd w:val="0"/>
        <w:ind w:right="49"/>
        <w:jc w:val="both"/>
        <w:rPr>
          <w:rFonts w:ascii="Palatino Linotype" w:hAnsi="Palatino Linotype"/>
          <w:i/>
          <w:sz w:val="18"/>
          <w:szCs w:val="22"/>
        </w:rPr>
      </w:pPr>
    </w:p>
    <w:p w14:paraId="2A843A3D" w14:textId="77777777" w:rsidR="008E27DA" w:rsidRPr="008A64CB" w:rsidRDefault="008E27D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8E27DA" w:rsidRPr="008A64CB" w:rsidRDefault="008E27DA">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8E27DA" w:rsidRDefault="00294CF0">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8E27DA" w:rsidRPr="008F2CCC" w14:paraId="6A2352FA" w14:textId="77777777" w:rsidTr="00BC757D">
      <w:tc>
        <w:tcPr>
          <w:tcW w:w="2693" w:type="dxa"/>
          <w:vAlign w:val="center"/>
        </w:tcPr>
        <w:p w14:paraId="217E963F" w14:textId="77777777" w:rsidR="008E27DA" w:rsidRPr="008F5DAE" w:rsidRDefault="008E27D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108E846E" w:rsidR="008E27DA" w:rsidRPr="0029071C" w:rsidRDefault="008E27D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10610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E27DA" w:rsidRPr="008F2CCC" w14:paraId="1F299A1F" w14:textId="77777777" w:rsidTr="00BC757D">
      <w:trPr>
        <w:trHeight w:val="228"/>
      </w:trPr>
      <w:tc>
        <w:tcPr>
          <w:tcW w:w="2693" w:type="dxa"/>
          <w:vAlign w:val="center"/>
        </w:tcPr>
        <w:p w14:paraId="683328AB" w14:textId="77777777" w:rsidR="008E27DA" w:rsidRPr="008F5DAE" w:rsidRDefault="008E27D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086263F" w:rsidR="008E27DA" w:rsidRPr="0029071C" w:rsidRDefault="008E27DA" w:rsidP="00B6659F">
          <w:pPr>
            <w:spacing w:line="276" w:lineRule="auto"/>
            <w:jc w:val="right"/>
            <w:rPr>
              <w:rFonts w:ascii="Palatino Linotype" w:hAnsi="Palatino Linotype"/>
              <w:sz w:val="22"/>
              <w:szCs w:val="22"/>
            </w:rPr>
          </w:pPr>
          <w:r w:rsidRPr="00433ED8">
            <w:rPr>
              <w:rFonts w:ascii="Palatino Linotype" w:hAnsi="Palatino Linotype"/>
              <w:sz w:val="22"/>
              <w:szCs w:val="22"/>
            </w:rPr>
            <w:t>Organismo Público Descentralizado para la Prestación de Los Servicios de Agua Potable Alcantarillado y Saneamiento del Municipio de Naucalpan de Juárez</w:t>
          </w:r>
        </w:p>
      </w:tc>
    </w:tr>
    <w:tr w:rsidR="008E27DA" w:rsidRPr="008F2CCC" w14:paraId="46D09EF7" w14:textId="77777777" w:rsidTr="00BC757D">
      <w:tc>
        <w:tcPr>
          <w:tcW w:w="2693" w:type="dxa"/>
          <w:vAlign w:val="center"/>
        </w:tcPr>
        <w:p w14:paraId="1A0A5ED2" w14:textId="77777777" w:rsidR="008E27DA" w:rsidRPr="008F5DAE" w:rsidRDefault="008E27D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8E27DA" w:rsidRPr="0029071C" w:rsidRDefault="008E27D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8E27DA" w:rsidRPr="001779E0" w:rsidRDefault="00294CF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67.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8E27DA" w:rsidRPr="008F2CCC" w14:paraId="647E1A5E" w14:textId="77777777" w:rsidTr="00515252">
      <w:tc>
        <w:tcPr>
          <w:tcW w:w="2552" w:type="dxa"/>
          <w:vAlign w:val="center"/>
        </w:tcPr>
        <w:p w14:paraId="61C1A94D" w14:textId="77777777" w:rsidR="008E27DA" w:rsidRPr="008F5DAE" w:rsidRDefault="008E27D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80E864E" w:rsidR="008E27DA" w:rsidRPr="0029071C" w:rsidRDefault="008E27D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10610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E27DA" w:rsidRPr="008F2CCC" w14:paraId="34929B82" w14:textId="77777777" w:rsidTr="00515252">
      <w:tc>
        <w:tcPr>
          <w:tcW w:w="2552" w:type="dxa"/>
          <w:vAlign w:val="center"/>
        </w:tcPr>
        <w:p w14:paraId="54C68700" w14:textId="77777777" w:rsidR="008E27DA" w:rsidRPr="008F5DAE" w:rsidRDefault="008E27D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7A24F0CF" w:rsidR="008E27DA" w:rsidRPr="006D30E6" w:rsidRDefault="00415E4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w:t>
          </w:r>
        </w:p>
      </w:tc>
    </w:tr>
    <w:tr w:rsidR="008E27DA" w:rsidRPr="008F2CCC" w14:paraId="15459416" w14:textId="77777777" w:rsidTr="00515252">
      <w:trPr>
        <w:trHeight w:val="228"/>
      </w:trPr>
      <w:tc>
        <w:tcPr>
          <w:tcW w:w="2552" w:type="dxa"/>
          <w:vAlign w:val="center"/>
        </w:tcPr>
        <w:p w14:paraId="776491B5" w14:textId="77777777" w:rsidR="008E27DA" w:rsidRPr="008F5DAE" w:rsidRDefault="008E27D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5A0090ED" w:rsidR="008E27DA" w:rsidRPr="0029071C" w:rsidRDefault="008E27DA" w:rsidP="0009050D">
          <w:pPr>
            <w:spacing w:line="276" w:lineRule="auto"/>
            <w:jc w:val="right"/>
            <w:rPr>
              <w:rFonts w:ascii="Palatino Linotype" w:hAnsi="Palatino Linotype"/>
              <w:sz w:val="22"/>
              <w:szCs w:val="22"/>
            </w:rPr>
          </w:pPr>
          <w:r w:rsidRPr="00433ED8">
            <w:rPr>
              <w:rFonts w:ascii="Palatino Linotype" w:hAnsi="Palatino Linotype"/>
              <w:sz w:val="22"/>
              <w:szCs w:val="22"/>
            </w:rPr>
            <w:t>Organismo Público Descentralizado para la Prestación de Los Servicios de Agua Potable Alcantarillado y Saneamiento del Municipio de Naucalpan de Juárez</w:t>
          </w:r>
        </w:p>
      </w:tc>
    </w:tr>
    <w:tr w:rsidR="008E27DA" w:rsidRPr="008F2CCC" w14:paraId="5C009CDE" w14:textId="77777777" w:rsidTr="00515252">
      <w:tc>
        <w:tcPr>
          <w:tcW w:w="2552" w:type="dxa"/>
          <w:vAlign w:val="center"/>
        </w:tcPr>
        <w:p w14:paraId="294ED620" w14:textId="77777777" w:rsidR="008E27DA" w:rsidRPr="008F5DAE" w:rsidRDefault="008E27D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8E27DA" w:rsidRPr="0029071C" w:rsidRDefault="008E27D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8E27DA" w:rsidRDefault="00294CF0">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66.55pt;width:628.7pt;height:818.9pt;z-index:-251658240;mso-position-horizontal-relative:margin;mso-position-vertical-relative:margin" o:allowincell="f">
          <v:imagedata r:id="rId1" o:title="logo infoem (1)"/>
          <w10:wrap anchorx="margin" anchory="margin"/>
        </v:shape>
      </w:pict>
    </w:r>
  </w:p>
  <w:p w14:paraId="17DC856D" w14:textId="5B3CC04F" w:rsidR="008E27DA" w:rsidRPr="009F1AB6" w:rsidRDefault="008E27D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067903"/>
    <w:multiLevelType w:val="hybridMultilevel"/>
    <w:tmpl w:val="9A54139A"/>
    <w:lvl w:ilvl="0" w:tplc="5DFACA4E">
      <w:start w:val="1"/>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451FF"/>
    <w:multiLevelType w:val="hybridMultilevel"/>
    <w:tmpl w:val="D4823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1C75F4"/>
    <w:multiLevelType w:val="hybridMultilevel"/>
    <w:tmpl w:val="AFB2F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9B23AE"/>
    <w:multiLevelType w:val="multilevel"/>
    <w:tmpl w:val="17405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61938"/>
    <w:multiLevelType w:val="hybridMultilevel"/>
    <w:tmpl w:val="6BB0B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E054C7"/>
    <w:multiLevelType w:val="hybridMultilevel"/>
    <w:tmpl w:val="654EF8FC"/>
    <w:lvl w:ilvl="0" w:tplc="6680AF62">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4F0119"/>
    <w:multiLevelType w:val="hybridMultilevel"/>
    <w:tmpl w:val="654EF8FC"/>
    <w:lvl w:ilvl="0" w:tplc="6680AF62">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3" w15:restartNumberingAfterBreak="0">
    <w:nsid w:val="4A281D24"/>
    <w:multiLevelType w:val="hybridMultilevel"/>
    <w:tmpl w:val="38B295F0"/>
    <w:lvl w:ilvl="0" w:tplc="B2B208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B40CDC"/>
    <w:multiLevelType w:val="multilevel"/>
    <w:tmpl w:val="1D12B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EB6DE5"/>
    <w:multiLevelType w:val="multilevel"/>
    <w:tmpl w:val="737AB344"/>
    <w:lvl w:ilvl="0">
      <w:start w:val="1"/>
      <w:numFmt w:val="bullet"/>
      <w:lvlText w:val="-"/>
      <w:lvlJc w:val="left"/>
      <w:pPr>
        <w:ind w:left="720" w:hanging="360"/>
      </w:pPr>
      <w:rPr>
        <w:rFonts w:ascii="Microsoft Himalaya" w:eastAsia="Microsoft Himalaya" w:hAnsi="Microsoft Himalaya" w:cs="Microsoft Himalay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EEC69C2"/>
    <w:multiLevelType w:val="multilevel"/>
    <w:tmpl w:val="08ECA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3C107B"/>
    <w:multiLevelType w:val="multilevel"/>
    <w:tmpl w:val="CDF24E4C"/>
    <w:lvl w:ilvl="0">
      <w:start w:val="1"/>
      <w:numFmt w:val="bullet"/>
      <w:lvlText w:val="-"/>
      <w:lvlJc w:val="left"/>
      <w:pPr>
        <w:ind w:left="720" w:hanging="360"/>
      </w:pPr>
      <w:rPr>
        <w:rFonts w:ascii="Microsoft Himalaya" w:eastAsia="Microsoft Himalaya" w:hAnsi="Microsoft Himalaya" w:cs="Microsoft Himalay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1C705C"/>
    <w:multiLevelType w:val="multilevel"/>
    <w:tmpl w:val="7E2A832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2F0A14"/>
    <w:multiLevelType w:val="hybridMultilevel"/>
    <w:tmpl w:val="F4D2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C3CCA"/>
    <w:multiLevelType w:val="hybridMultilevel"/>
    <w:tmpl w:val="D95E9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72401A"/>
    <w:multiLevelType w:val="hybridMultilevel"/>
    <w:tmpl w:val="C774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6F0D62"/>
    <w:multiLevelType w:val="hybridMultilevel"/>
    <w:tmpl w:val="FD8476FA"/>
    <w:lvl w:ilvl="0" w:tplc="080A0007">
      <w:start w:val="1"/>
      <w:numFmt w:val="bullet"/>
      <w:lvlText w:val=""/>
      <w:lvlPicBulletId w:val="0"/>
      <w:lvlJc w:val="left"/>
      <w:pPr>
        <w:ind w:left="720" w:hanging="36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EAC07F5"/>
    <w:multiLevelType w:val="hybridMultilevel"/>
    <w:tmpl w:val="F9388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8"/>
  </w:num>
  <w:num w:numId="2">
    <w:abstractNumId w:val="16"/>
  </w:num>
  <w:num w:numId="3">
    <w:abstractNumId w:val="9"/>
  </w:num>
  <w:num w:numId="4">
    <w:abstractNumId w:val="37"/>
  </w:num>
  <w:num w:numId="5">
    <w:abstractNumId w:val="44"/>
  </w:num>
  <w:num w:numId="6">
    <w:abstractNumId w:val="49"/>
  </w:num>
  <w:num w:numId="7">
    <w:abstractNumId w:val="12"/>
  </w:num>
  <w:num w:numId="8">
    <w:abstractNumId w:val="41"/>
  </w:num>
  <w:num w:numId="9">
    <w:abstractNumId w:val="47"/>
  </w:num>
  <w:num w:numId="10">
    <w:abstractNumId w:val="3"/>
  </w:num>
  <w:num w:numId="11">
    <w:abstractNumId w:val="43"/>
  </w:num>
  <w:num w:numId="12">
    <w:abstractNumId w:val="11"/>
  </w:num>
  <w:num w:numId="13">
    <w:abstractNumId w:val="5"/>
  </w:num>
  <w:num w:numId="14">
    <w:abstractNumId w:val="29"/>
  </w:num>
  <w:num w:numId="15">
    <w:abstractNumId w:val="17"/>
  </w:num>
  <w:num w:numId="16">
    <w:abstractNumId w:val="22"/>
  </w:num>
  <w:num w:numId="17">
    <w:abstractNumId w:val="14"/>
  </w:num>
  <w:num w:numId="18">
    <w:abstractNumId w:val="1"/>
  </w:num>
  <w:num w:numId="19">
    <w:abstractNumId w:val="45"/>
  </w:num>
  <w:num w:numId="20">
    <w:abstractNumId w:val="27"/>
  </w:num>
  <w:num w:numId="21">
    <w:abstractNumId w:val="19"/>
  </w:num>
  <w:num w:numId="22">
    <w:abstractNumId w:val="20"/>
  </w:num>
  <w:num w:numId="23">
    <w:abstractNumId w:val="18"/>
  </w:num>
  <w:num w:numId="24">
    <w:abstractNumId w:val="24"/>
  </w:num>
  <w:num w:numId="25">
    <w:abstractNumId w:val="30"/>
  </w:num>
  <w:num w:numId="26">
    <w:abstractNumId w:val="4"/>
  </w:num>
  <w:num w:numId="27">
    <w:abstractNumId w:val="0"/>
  </w:num>
  <w:num w:numId="28">
    <w:abstractNumId w:val="15"/>
  </w:num>
  <w:num w:numId="29">
    <w:abstractNumId w:val="35"/>
  </w:num>
  <w:num w:numId="30">
    <w:abstractNumId w:val="6"/>
  </w:num>
  <w:num w:numId="31">
    <w:abstractNumId w:val="10"/>
  </w:num>
  <w:num w:numId="32">
    <w:abstractNumId w:val="42"/>
  </w:num>
  <w:num w:numId="33">
    <w:abstractNumId w:val="33"/>
  </w:num>
  <w:num w:numId="34">
    <w:abstractNumId w:val="39"/>
  </w:num>
  <w:num w:numId="35">
    <w:abstractNumId w:val="7"/>
  </w:num>
  <w:num w:numId="36">
    <w:abstractNumId w:val="34"/>
  </w:num>
  <w:num w:numId="37">
    <w:abstractNumId w:val="38"/>
  </w:num>
  <w:num w:numId="38">
    <w:abstractNumId w:val="2"/>
  </w:num>
  <w:num w:numId="39">
    <w:abstractNumId w:val="23"/>
  </w:num>
  <w:num w:numId="40">
    <w:abstractNumId w:val="40"/>
  </w:num>
  <w:num w:numId="41">
    <w:abstractNumId w:val="36"/>
  </w:num>
  <w:num w:numId="42">
    <w:abstractNumId w:val="28"/>
  </w:num>
  <w:num w:numId="43">
    <w:abstractNumId w:val="31"/>
  </w:num>
  <w:num w:numId="44">
    <w:abstractNumId w:val="8"/>
  </w:num>
  <w:num w:numId="45">
    <w:abstractNumId w:val="25"/>
  </w:num>
  <w:num w:numId="46">
    <w:abstractNumId w:val="26"/>
  </w:num>
  <w:num w:numId="47">
    <w:abstractNumId w:val="32"/>
  </w:num>
  <w:num w:numId="48">
    <w:abstractNumId w:val="46"/>
  </w:num>
  <w:num w:numId="49">
    <w:abstractNumId w:val="21"/>
  </w:num>
  <w:num w:numId="5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DDA"/>
    <w:rsid w:val="00002E1B"/>
    <w:rsid w:val="0000611A"/>
    <w:rsid w:val="00007BC3"/>
    <w:rsid w:val="000120BC"/>
    <w:rsid w:val="000153AF"/>
    <w:rsid w:val="0002117B"/>
    <w:rsid w:val="00024F88"/>
    <w:rsid w:val="00031EFF"/>
    <w:rsid w:val="00032D08"/>
    <w:rsid w:val="00036F8B"/>
    <w:rsid w:val="00037D70"/>
    <w:rsid w:val="000424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D0214"/>
    <w:rsid w:val="000D3AD4"/>
    <w:rsid w:val="000D5E92"/>
    <w:rsid w:val="000D64B0"/>
    <w:rsid w:val="000D7439"/>
    <w:rsid w:val="000E592F"/>
    <w:rsid w:val="000F16BA"/>
    <w:rsid w:val="00100C2B"/>
    <w:rsid w:val="00101AD8"/>
    <w:rsid w:val="00105738"/>
    <w:rsid w:val="0010712B"/>
    <w:rsid w:val="00112D4C"/>
    <w:rsid w:val="00115331"/>
    <w:rsid w:val="00115B15"/>
    <w:rsid w:val="00123996"/>
    <w:rsid w:val="00125026"/>
    <w:rsid w:val="0012510D"/>
    <w:rsid w:val="001256AE"/>
    <w:rsid w:val="00131427"/>
    <w:rsid w:val="001337CA"/>
    <w:rsid w:val="00140AA7"/>
    <w:rsid w:val="00140E1B"/>
    <w:rsid w:val="0014397A"/>
    <w:rsid w:val="00143F6E"/>
    <w:rsid w:val="00151D4C"/>
    <w:rsid w:val="00152DAD"/>
    <w:rsid w:val="001558F3"/>
    <w:rsid w:val="001676E1"/>
    <w:rsid w:val="00170AA7"/>
    <w:rsid w:val="00174DF5"/>
    <w:rsid w:val="001762FA"/>
    <w:rsid w:val="0017779C"/>
    <w:rsid w:val="00184176"/>
    <w:rsid w:val="00186CCB"/>
    <w:rsid w:val="00191418"/>
    <w:rsid w:val="0019170F"/>
    <w:rsid w:val="00193F09"/>
    <w:rsid w:val="00197B1A"/>
    <w:rsid w:val="001A46ED"/>
    <w:rsid w:val="001A6109"/>
    <w:rsid w:val="001C054C"/>
    <w:rsid w:val="001C14AC"/>
    <w:rsid w:val="001C7F1E"/>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167BB"/>
    <w:rsid w:val="00217E6C"/>
    <w:rsid w:val="00225163"/>
    <w:rsid w:val="00226478"/>
    <w:rsid w:val="002273B6"/>
    <w:rsid w:val="00227FAE"/>
    <w:rsid w:val="002313F8"/>
    <w:rsid w:val="00231B5A"/>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6546"/>
    <w:rsid w:val="0029071C"/>
    <w:rsid w:val="002934B4"/>
    <w:rsid w:val="00294CF0"/>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F3B20"/>
    <w:rsid w:val="002F3F9D"/>
    <w:rsid w:val="002F55B9"/>
    <w:rsid w:val="002F72CD"/>
    <w:rsid w:val="003001A6"/>
    <w:rsid w:val="00300F4C"/>
    <w:rsid w:val="00302343"/>
    <w:rsid w:val="003036E7"/>
    <w:rsid w:val="003042FD"/>
    <w:rsid w:val="00306F04"/>
    <w:rsid w:val="00307006"/>
    <w:rsid w:val="0030701F"/>
    <w:rsid w:val="00314E62"/>
    <w:rsid w:val="00320F38"/>
    <w:rsid w:val="00322715"/>
    <w:rsid w:val="0032579D"/>
    <w:rsid w:val="00326B44"/>
    <w:rsid w:val="00327151"/>
    <w:rsid w:val="00330FC3"/>
    <w:rsid w:val="00331E82"/>
    <w:rsid w:val="003333FD"/>
    <w:rsid w:val="00335C6A"/>
    <w:rsid w:val="003370A0"/>
    <w:rsid w:val="00340A06"/>
    <w:rsid w:val="00343753"/>
    <w:rsid w:val="00343F0B"/>
    <w:rsid w:val="00344236"/>
    <w:rsid w:val="00345C46"/>
    <w:rsid w:val="003502CA"/>
    <w:rsid w:val="00351E9D"/>
    <w:rsid w:val="003520C5"/>
    <w:rsid w:val="0035341C"/>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3071"/>
    <w:rsid w:val="003C49AD"/>
    <w:rsid w:val="003C5616"/>
    <w:rsid w:val="003C6570"/>
    <w:rsid w:val="003C6E1C"/>
    <w:rsid w:val="003D0889"/>
    <w:rsid w:val="003D1214"/>
    <w:rsid w:val="003D5C8A"/>
    <w:rsid w:val="003E21A7"/>
    <w:rsid w:val="003E56C9"/>
    <w:rsid w:val="003F28C1"/>
    <w:rsid w:val="003F684E"/>
    <w:rsid w:val="004018F9"/>
    <w:rsid w:val="00402765"/>
    <w:rsid w:val="00404EFC"/>
    <w:rsid w:val="00407277"/>
    <w:rsid w:val="00415D24"/>
    <w:rsid w:val="00415E40"/>
    <w:rsid w:val="00422435"/>
    <w:rsid w:val="00424FFC"/>
    <w:rsid w:val="00425E0F"/>
    <w:rsid w:val="004309A2"/>
    <w:rsid w:val="00430BAC"/>
    <w:rsid w:val="00430CDF"/>
    <w:rsid w:val="00433ED8"/>
    <w:rsid w:val="004344EA"/>
    <w:rsid w:val="0043515A"/>
    <w:rsid w:val="004403F7"/>
    <w:rsid w:val="00441335"/>
    <w:rsid w:val="00442FD8"/>
    <w:rsid w:val="00443892"/>
    <w:rsid w:val="004445A1"/>
    <w:rsid w:val="00444719"/>
    <w:rsid w:val="004454D4"/>
    <w:rsid w:val="00445CAA"/>
    <w:rsid w:val="0044763F"/>
    <w:rsid w:val="004514F1"/>
    <w:rsid w:val="004541BF"/>
    <w:rsid w:val="00465ECC"/>
    <w:rsid w:val="00466DEA"/>
    <w:rsid w:val="004672ED"/>
    <w:rsid w:val="00474B1F"/>
    <w:rsid w:val="0047551D"/>
    <w:rsid w:val="0047791B"/>
    <w:rsid w:val="00491137"/>
    <w:rsid w:val="00492129"/>
    <w:rsid w:val="004968DC"/>
    <w:rsid w:val="004A0B63"/>
    <w:rsid w:val="004A26CF"/>
    <w:rsid w:val="004A2D65"/>
    <w:rsid w:val="004A6178"/>
    <w:rsid w:val="004B200D"/>
    <w:rsid w:val="004B2314"/>
    <w:rsid w:val="004B5F63"/>
    <w:rsid w:val="004C6BB5"/>
    <w:rsid w:val="004D18B6"/>
    <w:rsid w:val="004D5D2F"/>
    <w:rsid w:val="004D61E4"/>
    <w:rsid w:val="004D6F71"/>
    <w:rsid w:val="004E06F5"/>
    <w:rsid w:val="004E14BA"/>
    <w:rsid w:val="004E3A1A"/>
    <w:rsid w:val="004E5628"/>
    <w:rsid w:val="004F5A12"/>
    <w:rsid w:val="004F7F8A"/>
    <w:rsid w:val="00500B82"/>
    <w:rsid w:val="0050130E"/>
    <w:rsid w:val="0050243E"/>
    <w:rsid w:val="00503616"/>
    <w:rsid w:val="00510CB6"/>
    <w:rsid w:val="005128C2"/>
    <w:rsid w:val="00515252"/>
    <w:rsid w:val="00517275"/>
    <w:rsid w:val="00524A8D"/>
    <w:rsid w:val="00526853"/>
    <w:rsid w:val="005327BF"/>
    <w:rsid w:val="0053343D"/>
    <w:rsid w:val="00541687"/>
    <w:rsid w:val="005426B6"/>
    <w:rsid w:val="0054391A"/>
    <w:rsid w:val="00545ABC"/>
    <w:rsid w:val="005554A6"/>
    <w:rsid w:val="005554E4"/>
    <w:rsid w:val="00555C87"/>
    <w:rsid w:val="00561A6E"/>
    <w:rsid w:val="00561D99"/>
    <w:rsid w:val="00563B39"/>
    <w:rsid w:val="00572099"/>
    <w:rsid w:val="0057280C"/>
    <w:rsid w:val="0057289F"/>
    <w:rsid w:val="00574FDC"/>
    <w:rsid w:val="005803C9"/>
    <w:rsid w:val="00581C32"/>
    <w:rsid w:val="00581DC8"/>
    <w:rsid w:val="0059032F"/>
    <w:rsid w:val="005913EB"/>
    <w:rsid w:val="0059614C"/>
    <w:rsid w:val="00597D71"/>
    <w:rsid w:val="005A4C88"/>
    <w:rsid w:val="005A6216"/>
    <w:rsid w:val="005B0692"/>
    <w:rsid w:val="005B234D"/>
    <w:rsid w:val="005B26AD"/>
    <w:rsid w:val="005B36A8"/>
    <w:rsid w:val="005B5693"/>
    <w:rsid w:val="005C2ACA"/>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32E48"/>
    <w:rsid w:val="00643B58"/>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E08FA"/>
    <w:rsid w:val="006E1F7F"/>
    <w:rsid w:val="006E2E84"/>
    <w:rsid w:val="006E410B"/>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98F"/>
    <w:rsid w:val="00742DA4"/>
    <w:rsid w:val="007527E8"/>
    <w:rsid w:val="007532C7"/>
    <w:rsid w:val="00754241"/>
    <w:rsid w:val="0075607A"/>
    <w:rsid w:val="00756F04"/>
    <w:rsid w:val="00757D60"/>
    <w:rsid w:val="00760B2C"/>
    <w:rsid w:val="00762BD8"/>
    <w:rsid w:val="007659E9"/>
    <w:rsid w:val="00766D86"/>
    <w:rsid w:val="00770F18"/>
    <w:rsid w:val="00775C44"/>
    <w:rsid w:val="007764BB"/>
    <w:rsid w:val="007828DC"/>
    <w:rsid w:val="007863F2"/>
    <w:rsid w:val="00791193"/>
    <w:rsid w:val="00796A2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52D5"/>
    <w:rsid w:val="007E534B"/>
    <w:rsid w:val="007E6F30"/>
    <w:rsid w:val="007E7C02"/>
    <w:rsid w:val="007F1FB5"/>
    <w:rsid w:val="007F7462"/>
    <w:rsid w:val="00800A80"/>
    <w:rsid w:val="00803913"/>
    <w:rsid w:val="00811C4B"/>
    <w:rsid w:val="00813094"/>
    <w:rsid w:val="00815E1A"/>
    <w:rsid w:val="0081709C"/>
    <w:rsid w:val="00820F81"/>
    <w:rsid w:val="00823690"/>
    <w:rsid w:val="00835035"/>
    <w:rsid w:val="00836B24"/>
    <w:rsid w:val="00836D9E"/>
    <w:rsid w:val="00843F80"/>
    <w:rsid w:val="00844392"/>
    <w:rsid w:val="0084645B"/>
    <w:rsid w:val="008500D3"/>
    <w:rsid w:val="00852668"/>
    <w:rsid w:val="008578BF"/>
    <w:rsid w:val="00864E58"/>
    <w:rsid w:val="008660D6"/>
    <w:rsid w:val="00867028"/>
    <w:rsid w:val="00871098"/>
    <w:rsid w:val="00877235"/>
    <w:rsid w:val="008803EF"/>
    <w:rsid w:val="00882980"/>
    <w:rsid w:val="00896D29"/>
    <w:rsid w:val="008A12CF"/>
    <w:rsid w:val="008A1A90"/>
    <w:rsid w:val="008A301F"/>
    <w:rsid w:val="008A48C2"/>
    <w:rsid w:val="008A64CB"/>
    <w:rsid w:val="008A75C2"/>
    <w:rsid w:val="008B082B"/>
    <w:rsid w:val="008B6546"/>
    <w:rsid w:val="008C0FA8"/>
    <w:rsid w:val="008C3B24"/>
    <w:rsid w:val="008C7D95"/>
    <w:rsid w:val="008D4951"/>
    <w:rsid w:val="008D5BD3"/>
    <w:rsid w:val="008E01E4"/>
    <w:rsid w:val="008E27DA"/>
    <w:rsid w:val="008E28B2"/>
    <w:rsid w:val="008E7F32"/>
    <w:rsid w:val="008F148C"/>
    <w:rsid w:val="008F5D37"/>
    <w:rsid w:val="008F5DAE"/>
    <w:rsid w:val="008F7C23"/>
    <w:rsid w:val="00900C9B"/>
    <w:rsid w:val="00901487"/>
    <w:rsid w:val="00907F13"/>
    <w:rsid w:val="00912817"/>
    <w:rsid w:val="00914306"/>
    <w:rsid w:val="00921551"/>
    <w:rsid w:val="009217E8"/>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3922"/>
    <w:rsid w:val="00A14BC5"/>
    <w:rsid w:val="00A16F28"/>
    <w:rsid w:val="00A2385C"/>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C65"/>
    <w:rsid w:val="00A7773A"/>
    <w:rsid w:val="00A83B4F"/>
    <w:rsid w:val="00A846BD"/>
    <w:rsid w:val="00A9389D"/>
    <w:rsid w:val="00A94441"/>
    <w:rsid w:val="00A97381"/>
    <w:rsid w:val="00AA15FE"/>
    <w:rsid w:val="00AA26B4"/>
    <w:rsid w:val="00AB15E3"/>
    <w:rsid w:val="00AB4982"/>
    <w:rsid w:val="00AC07E8"/>
    <w:rsid w:val="00AC1763"/>
    <w:rsid w:val="00AC3DB9"/>
    <w:rsid w:val="00AC687D"/>
    <w:rsid w:val="00AD0593"/>
    <w:rsid w:val="00AD33BE"/>
    <w:rsid w:val="00AD7691"/>
    <w:rsid w:val="00AE12D8"/>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7219"/>
    <w:rsid w:val="00B579E5"/>
    <w:rsid w:val="00B640A9"/>
    <w:rsid w:val="00B642EC"/>
    <w:rsid w:val="00B6659F"/>
    <w:rsid w:val="00B71058"/>
    <w:rsid w:val="00B7320F"/>
    <w:rsid w:val="00B73751"/>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F27"/>
    <w:rsid w:val="00BA27FC"/>
    <w:rsid w:val="00BA43DC"/>
    <w:rsid w:val="00BB06D2"/>
    <w:rsid w:val="00BB134B"/>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233B"/>
    <w:rsid w:val="00BE3F86"/>
    <w:rsid w:val="00BE7A6E"/>
    <w:rsid w:val="00BF30C7"/>
    <w:rsid w:val="00BF6E0F"/>
    <w:rsid w:val="00C02B7F"/>
    <w:rsid w:val="00C0414E"/>
    <w:rsid w:val="00C058C8"/>
    <w:rsid w:val="00C07D06"/>
    <w:rsid w:val="00C120DF"/>
    <w:rsid w:val="00C145A0"/>
    <w:rsid w:val="00C20054"/>
    <w:rsid w:val="00C20F80"/>
    <w:rsid w:val="00C21942"/>
    <w:rsid w:val="00C249A6"/>
    <w:rsid w:val="00C328D8"/>
    <w:rsid w:val="00C34564"/>
    <w:rsid w:val="00C37A05"/>
    <w:rsid w:val="00C4326C"/>
    <w:rsid w:val="00C43F9E"/>
    <w:rsid w:val="00C46AF7"/>
    <w:rsid w:val="00C56DD5"/>
    <w:rsid w:val="00C63F7B"/>
    <w:rsid w:val="00C6588E"/>
    <w:rsid w:val="00C70447"/>
    <w:rsid w:val="00C753C2"/>
    <w:rsid w:val="00C802FB"/>
    <w:rsid w:val="00C8502C"/>
    <w:rsid w:val="00C85653"/>
    <w:rsid w:val="00C86669"/>
    <w:rsid w:val="00C931C2"/>
    <w:rsid w:val="00CA15F8"/>
    <w:rsid w:val="00CA216C"/>
    <w:rsid w:val="00CA4BF9"/>
    <w:rsid w:val="00CA5DEC"/>
    <w:rsid w:val="00CB54CA"/>
    <w:rsid w:val="00CC0700"/>
    <w:rsid w:val="00CC0B81"/>
    <w:rsid w:val="00CC6C65"/>
    <w:rsid w:val="00CD024D"/>
    <w:rsid w:val="00CD0A7D"/>
    <w:rsid w:val="00CD3A41"/>
    <w:rsid w:val="00CD431E"/>
    <w:rsid w:val="00CD6D45"/>
    <w:rsid w:val="00CE02B9"/>
    <w:rsid w:val="00CE1C82"/>
    <w:rsid w:val="00CE2C18"/>
    <w:rsid w:val="00CE3032"/>
    <w:rsid w:val="00CE51D0"/>
    <w:rsid w:val="00CE6A53"/>
    <w:rsid w:val="00CE6CCC"/>
    <w:rsid w:val="00CF1DF5"/>
    <w:rsid w:val="00CF7FBE"/>
    <w:rsid w:val="00D0093C"/>
    <w:rsid w:val="00D01A63"/>
    <w:rsid w:val="00D02FC5"/>
    <w:rsid w:val="00D051B1"/>
    <w:rsid w:val="00D10C88"/>
    <w:rsid w:val="00D12C36"/>
    <w:rsid w:val="00D13B13"/>
    <w:rsid w:val="00D13D7F"/>
    <w:rsid w:val="00D21ECE"/>
    <w:rsid w:val="00D24FB5"/>
    <w:rsid w:val="00D27727"/>
    <w:rsid w:val="00D32F0D"/>
    <w:rsid w:val="00D34428"/>
    <w:rsid w:val="00D4431A"/>
    <w:rsid w:val="00D47DA6"/>
    <w:rsid w:val="00D50E4E"/>
    <w:rsid w:val="00D553D4"/>
    <w:rsid w:val="00D57210"/>
    <w:rsid w:val="00D57AED"/>
    <w:rsid w:val="00D57F74"/>
    <w:rsid w:val="00D8032C"/>
    <w:rsid w:val="00D80B28"/>
    <w:rsid w:val="00D80FA1"/>
    <w:rsid w:val="00D81053"/>
    <w:rsid w:val="00D83603"/>
    <w:rsid w:val="00D901D7"/>
    <w:rsid w:val="00D92BFE"/>
    <w:rsid w:val="00D93788"/>
    <w:rsid w:val="00DA2014"/>
    <w:rsid w:val="00DB1F5E"/>
    <w:rsid w:val="00DB55A6"/>
    <w:rsid w:val="00DC1206"/>
    <w:rsid w:val="00DC1583"/>
    <w:rsid w:val="00DC2B31"/>
    <w:rsid w:val="00DC5B5A"/>
    <w:rsid w:val="00DC7ADE"/>
    <w:rsid w:val="00DD136D"/>
    <w:rsid w:val="00DD1866"/>
    <w:rsid w:val="00DD5A69"/>
    <w:rsid w:val="00DE0A8D"/>
    <w:rsid w:val="00DE347D"/>
    <w:rsid w:val="00DE562A"/>
    <w:rsid w:val="00DE6545"/>
    <w:rsid w:val="00DE7148"/>
    <w:rsid w:val="00DF0080"/>
    <w:rsid w:val="00DF2507"/>
    <w:rsid w:val="00DF62A4"/>
    <w:rsid w:val="00DF700F"/>
    <w:rsid w:val="00E00D15"/>
    <w:rsid w:val="00E11B18"/>
    <w:rsid w:val="00E14823"/>
    <w:rsid w:val="00E174F8"/>
    <w:rsid w:val="00E33297"/>
    <w:rsid w:val="00E341AD"/>
    <w:rsid w:val="00E35B9E"/>
    <w:rsid w:val="00E40828"/>
    <w:rsid w:val="00E41FAB"/>
    <w:rsid w:val="00E42B2B"/>
    <w:rsid w:val="00E50332"/>
    <w:rsid w:val="00E5647F"/>
    <w:rsid w:val="00E57BDB"/>
    <w:rsid w:val="00E625D3"/>
    <w:rsid w:val="00E65F37"/>
    <w:rsid w:val="00E70B77"/>
    <w:rsid w:val="00E711DE"/>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17B8"/>
    <w:rsid w:val="00ED2E2C"/>
    <w:rsid w:val="00ED6373"/>
    <w:rsid w:val="00ED7827"/>
    <w:rsid w:val="00EE0F34"/>
    <w:rsid w:val="00EE2447"/>
    <w:rsid w:val="00EE25A7"/>
    <w:rsid w:val="00EE2FB1"/>
    <w:rsid w:val="00EE49B2"/>
    <w:rsid w:val="00EE4D9C"/>
    <w:rsid w:val="00EE515E"/>
    <w:rsid w:val="00EE571A"/>
    <w:rsid w:val="00EE6265"/>
    <w:rsid w:val="00EE7518"/>
    <w:rsid w:val="00EF193B"/>
    <w:rsid w:val="00EF4C4E"/>
    <w:rsid w:val="00EF59E0"/>
    <w:rsid w:val="00F01C71"/>
    <w:rsid w:val="00F1159D"/>
    <w:rsid w:val="00F2120E"/>
    <w:rsid w:val="00F239B9"/>
    <w:rsid w:val="00F240DF"/>
    <w:rsid w:val="00F241AD"/>
    <w:rsid w:val="00F306AC"/>
    <w:rsid w:val="00F30C1D"/>
    <w:rsid w:val="00F30C33"/>
    <w:rsid w:val="00F3172F"/>
    <w:rsid w:val="00F32623"/>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nuncia.contraloria@oapas-naucalpan.gob.m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A0DA6-3BEE-45D1-B597-F29BF6DE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6279</Words>
  <Characters>34537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2026-02-13T16:44:00Z</cp:lastPrinted>
  <dcterms:created xsi:type="dcterms:W3CDTF">2026-01-28T16:49:00Z</dcterms:created>
  <dcterms:modified xsi:type="dcterms:W3CDTF">2026-03-13T16:19:00Z</dcterms:modified>
</cp:coreProperties>
</file>