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3F1" w:rsidRPr="00026CEA" w:rsidRDefault="008313F1" w:rsidP="008313F1">
      <w:pPr>
        <w:spacing w:line="360" w:lineRule="auto"/>
        <w:jc w:val="both"/>
        <w:rPr>
          <w:rFonts w:ascii="Palatino Linotype" w:hAnsi="Palatino Linotype"/>
        </w:rPr>
      </w:pPr>
      <w:r w:rsidRPr="00026CE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977D63" w:rsidRPr="00026CEA">
        <w:rPr>
          <w:rFonts w:ascii="Palatino Linotype" w:hAnsi="Palatino Linotype"/>
        </w:rPr>
        <w:t>diecinueve</w:t>
      </w:r>
      <w:r w:rsidRPr="00026CEA">
        <w:rPr>
          <w:rFonts w:ascii="Palatino Linotype" w:hAnsi="Palatino Linotype"/>
        </w:rPr>
        <w:t xml:space="preserve"> de marzo de dos mil veintiséis.</w:t>
      </w:r>
    </w:p>
    <w:p w:rsidR="008313F1" w:rsidRPr="00026CEA" w:rsidRDefault="008313F1" w:rsidP="008313F1">
      <w:pPr>
        <w:spacing w:line="360" w:lineRule="auto"/>
        <w:jc w:val="both"/>
        <w:rPr>
          <w:rFonts w:ascii="Palatino Linotype" w:hAnsi="Palatino Linotype"/>
        </w:rPr>
      </w:pPr>
    </w:p>
    <w:p w:rsidR="008313F1" w:rsidRPr="00026CEA" w:rsidRDefault="008313F1" w:rsidP="008313F1">
      <w:pPr>
        <w:tabs>
          <w:tab w:val="left" w:pos="1701"/>
        </w:tabs>
        <w:spacing w:before="240" w:line="360" w:lineRule="auto"/>
        <w:jc w:val="both"/>
        <w:rPr>
          <w:rFonts w:ascii="Palatino Linotype" w:hAnsi="Palatino Linotype" w:cs="Arial"/>
          <w:sz w:val="28"/>
        </w:rPr>
      </w:pPr>
      <w:r w:rsidRPr="00026CEA">
        <w:rPr>
          <w:rFonts w:ascii="Palatino Linotype" w:hAnsi="Palatino Linotype" w:cs="Arial"/>
          <w:b/>
        </w:rPr>
        <w:t>VISTO</w:t>
      </w:r>
      <w:r w:rsidRPr="00026CEA">
        <w:rPr>
          <w:rFonts w:ascii="Palatino Linotype" w:hAnsi="Palatino Linotype" w:cs="Arial"/>
        </w:rPr>
        <w:t xml:space="preserve"> el expediente electrónico formado con motivo del recurso de revisión número</w:t>
      </w:r>
      <w:r w:rsidRPr="00026CEA">
        <w:rPr>
          <w:rFonts w:ascii="Palatino Linotype" w:hAnsi="Palatino Linotype" w:cs="Arial"/>
          <w:b/>
        </w:rPr>
        <w:t xml:space="preserve"> </w:t>
      </w:r>
      <w:bookmarkStart w:id="0" w:name="_GoBack"/>
      <w:r w:rsidRPr="00026CEA">
        <w:rPr>
          <w:rFonts w:ascii="Palatino Linotype" w:hAnsi="Palatino Linotype" w:cs="Arial"/>
          <w:b/>
          <w:bCs/>
          <w:lang w:eastAsia="es-MX"/>
        </w:rPr>
        <w:t>09440/INFOEM/IP/RR/2025</w:t>
      </w:r>
      <w:bookmarkEnd w:id="0"/>
      <w:r w:rsidRPr="00026CEA">
        <w:rPr>
          <w:rFonts w:ascii="Palatino Linotype" w:hAnsi="Palatino Linotype" w:cs="Arial"/>
          <w:b/>
          <w:bCs/>
          <w:lang w:eastAsia="es-MX"/>
        </w:rPr>
        <w:t xml:space="preserve">, </w:t>
      </w:r>
      <w:r w:rsidRPr="00026CEA">
        <w:rPr>
          <w:rFonts w:ascii="Palatino Linotype" w:hAnsi="Palatino Linotype"/>
        </w:rPr>
        <w:t>interpuesto por “</w:t>
      </w:r>
      <w:r w:rsidR="00DB26E9">
        <w:rPr>
          <w:rFonts w:ascii="Palatino Linotype" w:hAnsi="Palatino Linotype"/>
        </w:rPr>
        <w:t>xxxxxxxxxxxxxxxxxxxxxxxxxx</w:t>
      </w:r>
      <w:r w:rsidRPr="00026CEA">
        <w:rPr>
          <w:rFonts w:ascii="Palatino Linotype" w:hAnsi="Palatino Linotype"/>
        </w:rPr>
        <w:t xml:space="preserve">”, en lo sucesivo la parte </w:t>
      </w:r>
      <w:r w:rsidRPr="00026CEA">
        <w:rPr>
          <w:rFonts w:ascii="Palatino Linotype" w:hAnsi="Palatino Linotype"/>
          <w:b/>
        </w:rPr>
        <w:t>Recurrente</w:t>
      </w:r>
      <w:r w:rsidRPr="00026CEA">
        <w:rPr>
          <w:rFonts w:ascii="Palatino Linotype" w:hAnsi="Palatino Linotype"/>
        </w:rPr>
        <w:t xml:space="preserve">, en contra de la respuesta del </w:t>
      </w:r>
      <w:r w:rsidRPr="00026CEA">
        <w:rPr>
          <w:rFonts w:ascii="Palatino Linotype" w:hAnsi="Palatino Linotype"/>
          <w:b/>
        </w:rPr>
        <w:t>Sistema Municipal Para el Desarrollo Integral de la Familia de Zinacantepec</w:t>
      </w:r>
      <w:r w:rsidRPr="00026CEA">
        <w:rPr>
          <w:rFonts w:ascii="Palatino Linotype" w:hAnsi="Palatino Linotype"/>
        </w:rPr>
        <w:t xml:space="preserve">, en lo subsecuente el </w:t>
      </w:r>
      <w:r w:rsidRPr="00026CEA">
        <w:rPr>
          <w:rFonts w:ascii="Palatino Linotype" w:hAnsi="Palatino Linotype"/>
          <w:b/>
        </w:rPr>
        <w:t>Sujeto Obligado</w:t>
      </w:r>
      <w:r w:rsidRPr="00026CEA">
        <w:rPr>
          <w:rFonts w:ascii="Palatino Linotype" w:hAnsi="Palatino Linotype"/>
        </w:rPr>
        <w:t>, se procede a dictar la presente resolución.</w:t>
      </w:r>
    </w:p>
    <w:p w:rsidR="008313F1" w:rsidRPr="00026CEA" w:rsidRDefault="008313F1" w:rsidP="008313F1">
      <w:pPr>
        <w:pStyle w:val="infoemcitas"/>
        <w:jc w:val="center"/>
        <w:rPr>
          <w:b/>
          <w:bCs/>
          <w:i w:val="0"/>
          <w:iCs/>
          <w:sz w:val="24"/>
          <w:szCs w:val="28"/>
        </w:rPr>
      </w:pPr>
    </w:p>
    <w:p w:rsidR="008313F1" w:rsidRPr="00026CEA" w:rsidRDefault="008313F1" w:rsidP="008313F1">
      <w:pPr>
        <w:pStyle w:val="infoemcitas"/>
        <w:jc w:val="center"/>
        <w:rPr>
          <w:b/>
          <w:bCs/>
          <w:i w:val="0"/>
          <w:iCs/>
          <w:sz w:val="28"/>
          <w:szCs w:val="28"/>
        </w:rPr>
      </w:pPr>
      <w:r w:rsidRPr="00026CEA">
        <w:rPr>
          <w:b/>
          <w:bCs/>
          <w:i w:val="0"/>
          <w:iCs/>
          <w:sz w:val="28"/>
          <w:szCs w:val="28"/>
        </w:rPr>
        <w:t>A N T E C E D E N T E S   D E L   A S U N T O</w:t>
      </w:r>
    </w:p>
    <w:p w:rsidR="008313F1" w:rsidRPr="00026CEA" w:rsidRDefault="008313F1" w:rsidP="008313F1">
      <w:pPr>
        <w:spacing w:before="240" w:after="240" w:line="360" w:lineRule="auto"/>
        <w:jc w:val="both"/>
        <w:rPr>
          <w:rFonts w:ascii="Palatino Linotype" w:hAnsi="Palatino Linotype"/>
        </w:rPr>
      </w:pPr>
      <w:r w:rsidRPr="00026CEA">
        <w:rPr>
          <w:rFonts w:ascii="Palatino Linotype" w:hAnsi="Palatino Linotype" w:cs="Arial"/>
          <w:b/>
          <w:sz w:val="28"/>
        </w:rPr>
        <w:t>PRIMERO.</w:t>
      </w:r>
      <w:r w:rsidRPr="00026CEA">
        <w:rPr>
          <w:rFonts w:ascii="Palatino Linotype" w:hAnsi="Palatino Linotype" w:cs="Arial"/>
        </w:rPr>
        <w:t xml:space="preserve"> </w:t>
      </w:r>
      <w:r w:rsidRPr="00026CEA">
        <w:rPr>
          <w:rFonts w:ascii="Palatino Linotype" w:hAnsi="Palatino Linotype"/>
          <w:b/>
          <w:sz w:val="28"/>
          <w:szCs w:val="28"/>
        </w:rPr>
        <w:t>De la Solicitud de Información.</w:t>
      </w:r>
    </w:p>
    <w:p w:rsidR="008313F1" w:rsidRPr="00026CEA" w:rsidRDefault="008313F1" w:rsidP="008313F1">
      <w:pPr>
        <w:spacing w:before="240" w:line="360" w:lineRule="auto"/>
        <w:jc w:val="both"/>
        <w:rPr>
          <w:rFonts w:ascii="Palatino Linotype" w:hAnsi="Palatino Linotype" w:cs="Arial"/>
        </w:rPr>
      </w:pPr>
      <w:r w:rsidRPr="00026CEA">
        <w:rPr>
          <w:rFonts w:ascii="Palatino Linotype" w:hAnsi="Palatino Linotype" w:cs="Arial"/>
        </w:rPr>
        <w:t xml:space="preserve">Con fecha </w:t>
      </w:r>
      <w:r w:rsidR="00587716" w:rsidRPr="00026CEA">
        <w:rPr>
          <w:rFonts w:ascii="Palatino Linotype" w:hAnsi="Palatino Linotype" w:cs="Arial"/>
          <w:b/>
        </w:rPr>
        <w:t>veinte de junio</w:t>
      </w:r>
      <w:r w:rsidRPr="00026CEA">
        <w:rPr>
          <w:rFonts w:ascii="Palatino Linotype" w:hAnsi="Palatino Linotype" w:cs="Arial"/>
          <w:b/>
        </w:rPr>
        <w:t xml:space="preserve"> de dos mil veinticinco</w:t>
      </w:r>
      <w:r w:rsidRPr="00026CEA">
        <w:rPr>
          <w:rFonts w:ascii="Palatino Linotype" w:hAnsi="Palatino Linotype" w:cs="Arial"/>
        </w:rPr>
        <w:t>, la parte</w:t>
      </w:r>
      <w:r w:rsidRPr="00026CEA">
        <w:rPr>
          <w:rFonts w:ascii="Palatino Linotype" w:hAnsi="Palatino Linotype" w:cs="Arial"/>
          <w:b/>
        </w:rPr>
        <w:t xml:space="preserve"> Recurrente </w:t>
      </w:r>
      <w:r w:rsidRPr="00026CEA">
        <w:rPr>
          <w:rFonts w:ascii="Palatino Linotype" w:hAnsi="Palatino Linotype" w:cs="Arial"/>
        </w:rPr>
        <w:t>presentó a través del Sistema de Acceso a la Información Mexiquense (</w:t>
      </w:r>
      <w:r w:rsidRPr="00026CEA">
        <w:rPr>
          <w:rFonts w:ascii="Palatino Linotype" w:hAnsi="Palatino Linotype" w:cs="Arial"/>
          <w:b/>
        </w:rPr>
        <w:t>SAIMEX)</w:t>
      </w:r>
      <w:r w:rsidRPr="00026CEA">
        <w:rPr>
          <w:rFonts w:ascii="Palatino Linotype" w:hAnsi="Palatino Linotype" w:cs="Arial"/>
        </w:rPr>
        <w:t xml:space="preserve"> ante </w:t>
      </w:r>
      <w:r w:rsidRPr="00026CEA">
        <w:rPr>
          <w:rFonts w:ascii="Palatino Linotype" w:hAnsi="Palatino Linotype" w:cs="Arial"/>
          <w:b/>
        </w:rPr>
        <w:t>El Sujeto Obligado</w:t>
      </w:r>
      <w:r w:rsidRPr="00026CEA">
        <w:rPr>
          <w:rFonts w:ascii="Palatino Linotype" w:hAnsi="Palatino Linotype" w:cs="Arial"/>
        </w:rPr>
        <w:t xml:space="preserve">, solicitud de acceso a la información pública, registrada bajo el número de expediente </w:t>
      </w:r>
      <w:r w:rsidR="00587716" w:rsidRPr="00026CEA">
        <w:rPr>
          <w:rFonts w:ascii="Palatino Linotype" w:hAnsi="Palatino Linotype" w:cs="Arial"/>
          <w:b/>
        </w:rPr>
        <w:t>00026/DIFZINACAN/IP/2025</w:t>
      </w:r>
      <w:r w:rsidRPr="00026CEA">
        <w:rPr>
          <w:rFonts w:ascii="Palatino Linotype" w:hAnsi="Palatino Linotype" w:cs="Arial"/>
          <w:b/>
        </w:rPr>
        <w:t xml:space="preserve">, </w:t>
      </w:r>
      <w:r w:rsidRPr="00026CEA">
        <w:rPr>
          <w:rFonts w:ascii="Palatino Linotype" w:hAnsi="Palatino Linotype" w:cs="Arial"/>
        </w:rPr>
        <w:t>mediante la cual solicitó información en el tenor siguiente:</w:t>
      </w:r>
    </w:p>
    <w:p w:rsidR="008313F1" w:rsidRPr="00026CEA" w:rsidRDefault="008313F1" w:rsidP="00587716">
      <w:pPr>
        <w:pStyle w:val="INFOEM"/>
        <w:rPr>
          <w:lang w:val="es-ES_tradnl" w:eastAsia="es-ES"/>
        </w:rPr>
      </w:pPr>
      <w:r w:rsidRPr="00026CEA">
        <w:rPr>
          <w:lang w:val="es-ES_tradnl" w:eastAsia="es-ES"/>
        </w:rPr>
        <w:t>“</w:t>
      </w:r>
      <w:r w:rsidR="00587716" w:rsidRPr="00026CEA">
        <w:rPr>
          <w:lang w:val="es-ES" w:eastAsia="es-ES"/>
        </w:rPr>
        <w:t xml:space="preserve">I. OBJETO DE LA SOLICITUD Como parte del ejercicio ciudadano de vigilancia y evaluación institucional, y en pleno uso del derecho de acceso a la información pública, se solicita información relacionada con el funcionamiento, programas y </w:t>
      </w:r>
      <w:r w:rsidR="00587716" w:rsidRPr="00026CEA">
        <w:rPr>
          <w:lang w:val="es-ES" w:eastAsia="es-ES"/>
        </w:rPr>
        <w:lastRenderedPageBreak/>
        <w:t>recursos del DIF Municipal de Zinacantepec durante el periodo del 1 de enero al 30 de junio de 2025. Esta solicitud tiene fines informativos y de transparencia, sin fines políticos o partidistas. II. INFORMACIÓN REQUERIDA 1. Relación de programas sociales, campañas o servicios de asistencia implementados por el DIF Municipal en el periodo referido, indicando: • Nombre del programa o acción. • Objetivo general. • Población objetivo. • Comunidades o colonias atendidas. • Tipo de apoyos o servicios otorgados. • Duración o periodo de ejecución. 2. Padrones de beneficiarios por programa, detallando: • Nombre del programa. • Número total de personas beneficiadas. • Localidad o zona de residencia (resguardando datos personales). • Requisitos o criterios de inclusión. 3. Presupuesto total asignado y ejercido por el DIF Municipal durante el primer semestre de 2025, con desglose por programa, campaña o actividad. 4. Relación de contrataciones, compras o convenios realizados por el DIF en dicho periodo, especificando: • Objeto del contrato. • Monto total pagado. • Nombre del proveedor o contratista. • Tipo de procedimiento seguido. • Copia escaneada del contrato o convenio correspondiente. 5. Listado del personal directivo, operativo y de coordinación del DIF Municipal, con la siguiente información: • Nombre del cargo o puesto. • Nombre completo del titular (si aplica). • Fecha de nombramiento. • Formación académica (título profesional o estudios realizados). • Perfil profesional (experiencia laboral relevante). • Certificaciones vigentes relacionadas con el puesto, si existen. 6. Informes de evaluación, seguimiento o resultados de los programas implementados, así como indicadores institucionales utilizados para medir impacto o cumplimiento de metas.</w:t>
      </w:r>
      <w:r w:rsidRPr="00026CEA">
        <w:rPr>
          <w:lang w:val="es-ES_tradnl" w:eastAsia="es-ES"/>
        </w:rPr>
        <w:t>” (Sic)</w:t>
      </w:r>
    </w:p>
    <w:p w:rsidR="008313F1" w:rsidRPr="00026CEA" w:rsidRDefault="008313F1" w:rsidP="008313F1">
      <w:pPr>
        <w:spacing w:before="240" w:line="360" w:lineRule="auto"/>
        <w:jc w:val="both"/>
        <w:rPr>
          <w:rFonts w:ascii="Palatino Linotype" w:hAnsi="Palatino Linotype"/>
          <w:lang w:val="es-ES_tradnl"/>
        </w:rPr>
      </w:pPr>
      <w:r w:rsidRPr="00026CEA">
        <w:rPr>
          <w:rFonts w:ascii="Palatino Linotype" w:hAnsi="Palatino Linotype"/>
          <w:b/>
          <w:lang w:val="es-ES_tradnl"/>
        </w:rPr>
        <w:t>Modalidad de entrega:</w:t>
      </w:r>
      <w:r w:rsidRPr="00026CEA">
        <w:rPr>
          <w:rFonts w:ascii="Palatino Linotype" w:hAnsi="Palatino Linotype"/>
          <w:lang w:val="es-ES_tradnl"/>
        </w:rPr>
        <w:t xml:space="preserve"> A través del SAIMEX.</w:t>
      </w:r>
    </w:p>
    <w:p w:rsidR="008313F1" w:rsidRPr="00026CEA" w:rsidRDefault="008313F1" w:rsidP="008313F1">
      <w:pPr>
        <w:spacing w:before="240" w:line="360" w:lineRule="auto"/>
        <w:jc w:val="both"/>
        <w:rPr>
          <w:rFonts w:ascii="Palatino Linotype" w:hAnsi="Palatino Linotype" w:cs="Arial"/>
          <w:b/>
          <w:sz w:val="28"/>
        </w:rPr>
      </w:pPr>
    </w:p>
    <w:p w:rsidR="00587716" w:rsidRPr="00026CEA" w:rsidRDefault="008313F1" w:rsidP="008313F1">
      <w:pPr>
        <w:spacing w:line="360" w:lineRule="auto"/>
        <w:jc w:val="both"/>
        <w:rPr>
          <w:rFonts w:ascii="Palatino Linotype" w:hAnsi="Palatino Linotype" w:cs="Arial"/>
          <w:b/>
          <w:sz w:val="28"/>
        </w:rPr>
      </w:pPr>
      <w:r w:rsidRPr="00026CEA">
        <w:rPr>
          <w:rFonts w:ascii="Palatino Linotype" w:hAnsi="Palatino Linotype" w:cs="Arial"/>
          <w:b/>
          <w:sz w:val="28"/>
        </w:rPr>
        <w:t xml:space="preserve">SEGUNDO. </w:t>
      </w:r>
      <w:r w:rsidR="00587716" w:rsidRPr="00026CEA">
        <w:rPr>
          <w:rFonts w:ascii="Palatino Linotype" w:hAnsi="Palatino Linotype" w:cs="Arial"/>
          <w:b/>
          <w:sz w:val="28"/>
        </w:rPr>
        <w:t xml:space="preserve">De la </w:t>
      </w:r>
      <w:r w:rsidR="00560D72" w:rsidRPr="00026CEA">
        <w:rPr>
          <w:rFonts w:ascii="Palatino Linotype" w:hAnsi="Palatino Linotype" w:cs="Arial"/>
          <w:b/>
          <w:sz w:val="28"/>
        </w:rPr>
        <w:t>pr</w:t>
      </w:r>
      <w:r w:rsidR="00080B85" w:rsidRPr="00026CEA">
        <w:rPr>
          <w:rFonts w:ascii="Palatino Linotype" w:hAnsi="Palatino Linotype" w:cs="Arial"/>
          <w:b/>
          <w:sz w:val="28"/>
        </w:rPr>
        <w:t>órroga</w:t>
      </w:r>
      <w:r w:rsidR="00587716" w:rsidRPr="00026CEA">
        <w:rPr>
          <w:rFonts w:ascii="Palatino Linotype" w:hAnsi="Palatino Linotype" w:cs="Arial"/>
          <w:b/>
          <w:sz w:val="28"/>
        </w:rPr>
        <w:t>.</w:t>
      </w:r>
    </w:p>
    <w:p w:rsidR="00587716" w:rsidRPr="00026CEA" w:rsidRDefault="00587716" w:rsidP="008313F1">
      <w:pPr>
        <w:spacing w:line="360" w:lineRule="auto"/>
        <w:jc w:val="both"/>
        <w:rPr>
          <w:rFonts w:ascii="Palatino Linotype" w:hAnsi="Palatino Linotype" w:cs="Arial"/>
        </w:rPr>
      </w:pPr>
      <w:r w:rsidRPr="00026CEA">
        <w:rPr>
          <w:rFonts w:ascii="Palatino Linotype" w:hAnsi="Palatino Linotype" w:cs="Arial"/>
        </w:rPr>
        <w:lastRenderedPageBreak/>
        <w:t xml:space="preserve">En fecha </w:t>
      </w:r>
      <w:r w:rsidR="00560D72" w:rsidRPr="00026CEA">
        <w:rPr>
          <w:rFonts w:ascii="Palatino Linotype" w:hAnsi="Palatino Linotype" w:cs="Arial"/>
          <w:b/>
        </w:rPr>
        <w:t>once de julio de dos mil veinticinco</w:t>
      </w:r>
      <w:r w:rsidR="00560D72" w:rsidRPr="00026CEA">
        <w:rPr>
          <w:rFonts w:ascii="Palatino Linotype" w:hAnsi="Palatino Linotype" w:cs="Arial"/>
        </w:rPr>
        <w:t xml:space="preserve"> el Sujeto Obligado notificó a la parte Recurrente una prórroga para dar respuesta, en los siguientes términos:</w:t>
      </w:r>
    </w:p>
    <w:p w:rsidR="00560D72" w:rsidRPr="00026CEA" w:rsidRDefault="00560D72" w:rsidP="00560D72">
      <w:pPr>
        <w:pStyle w:val="Citas"/>
      </w:pPr>
      <w:r w:rsidRPr="00026CEA">
        <w:t>“…</w:t>
      </w:r>
    </w:p>
    <w:p w:rsidR="00560D72" w:rsidRPr="00026CEA" w:rsidRDefault="00560D72" w:rsidP="00560D72">
      <w:pPr>
        <w:pStyle w:val="Citas"/>
        <w:rPr>
          <w:sz w:val="24"/>
        </w:rPr>
      </w:pPr>
      <w:r w:rsidRPr="00026CEA">
        <w:rPr>
          <w:sz w:val="24"/>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560D72" w:rsidRPr="00026CEA" w:rsidRDefault="00560D72" w:rsidP="00560D72">
      <w:pPr>
        <w:pStyle w:val="Citas"/>
        <w:rPr>
          <w:sz w:val="24"/>
        </w:rPr>
      </w:pPr>
      <w:r w:rsidRPr="00026CEA">
        <w:rPr>
          <w:sz w:val="24"/>
        </w:rPr>
        <w:t>Se aprueba la prorroga por 7 dias</w:t>
      </w:r>
    </w:p>
    <w:p w:rsidR="00560D72" w:rsidRPr="00026CEA" w:rsidRDefault="00560D72" w:rsidP="00560D72">
      <w:pPr>
        <w:pStyle w:val="Citas"/>
        <w:rPr>
          <w:sz w:val="24"/>
        </w:rPr>
      </w:pPr>
      <w:r w:rsidRPr="00026CEA">
        <w:rPr>
          <w:sz w:val="24"/>
        </w:rPr>
        <w:t>…” (Sic)</w:t>
      </w:r>
    </w:p>
    <w:p w:rsidR="00587716" w:rsidRPr="00026CEA" w:rsidRDefault="00587716" w:rsidP="008313F1">
      <w:pPr>
        <w:spacing w:line="360" w:lineRule="auto"/>
        <w:jc w:val="both"/>
        <w:rPr>
          <w:rFonts w:ascii="Palatino Linotype" w:hAnsi="Palatino Linotype" w:cs="Arial"/>
          <w:b/>
          <w:sz w:val="28"/>
        </w:rPr>
      </w:pPr>
    </w:p>
    <w:p w:rsidR="008313F1" w:rsidRPr="00026CEA" w:rsidRDefault="00587716" w:rsidP="008313F1">
      <w:pPr>
        <w:spacing w:line="360" w:lineRule="auto"/>
        <w:jc w:val="both"/>
        <w:rPr>
          <w:rFonts w:ascii="Palatino Linotype" w:hAnsi="Palatino Linotype" w:cs="Arial"/>
          <w:b/>
          <w:sz w:val="28"/>
        </w:rPr>
      </w:pPr>
      <w:r w:rsidRPr="00026CEA">
        <w:rPr>
          <w:rFonts w:ascii="Palatino Linotype" w:hAnsi="Palatino Linotype" w:cs="Arial"/>
          <w:b/>
          <w:sz w:val="28"/>
        </w:rPr>
        <w:t xml:space="preserve">TERCERO. </w:t>
      </w:r>
      <w:r w:rsidR="008313F1" w:rsidRPr="00026CEA">
        <w:rPr>
          <w:rFonts w:ascii="Palatino Linotype" w:hAnsi="Palatino Linotype" w:cs="Arial"/>
          <w:b/>
          <w:sz w:val="28"/>
          <w:szCs w:val="20"/>
        </w:rPr>
        <w:t>De la respuesta.</w:t>
      </w:r>
    </w:p>
    <w:p w:rsidR="008313F1" w:rsidRPr="00026CEA" w:rsidRDefault="008313F1" w:rsidP="008313F1">
      <w:pPr>
        <w:pStyle w:val="Sinespaciado"/>
        <w:spacing w:line="360" w:lineRule="auto"/>
        <w:jc w:val="both"/>
        <w:rPr>
          <w:rFonts w:ascii="Palatino Linotype" w:hAnsi="Palatino Linotype" w:cs="Arial"/>
          <w:b/>
          <w:sz w:val="24"/>
        </w:rPr>
      </w:pPr>
      <w:r w:rsidRPr="00026CEA">
        <w:rPr>
          <w:rFonts w:ascii="Palatino Linotype" w:hAnsi="Palatino Linotype"/>
          <w:sz w:val="24"/>
        </w:rPr>
        <w:t xml:space="preserve">De las constancias que obran en el expediente electrónico, se advierte que el </w:t>
      </w:r>
      <w:r w:rsidRPr="00026CEA">
        <w:rPr>
          <w:rFonts w:ascii="Palatino Linotype" w:hAnsi="Palatino Linotype" w:cs="Arial"/>
          <w:sz w:val="24"/>
        </w:rPr>
        <w:t xml:space="preserve">día </w:t>
      </w:r>
      <w:r w:rsidR="00080B85" w:rsidRPr="00026CEA">
        <w:rPr>
          <w:rFonts w:ascii="Palatino Linotype" w:hAnsi="Palatino Linotype" w:cs="Arial"/>
          <w:b/>
          <w:sz w:val="24"/>
        </w:rPr>
        <w:t>cuatro</w:t>
      </w:r>
      <w:r w:rsidRPr="00026CEA">
        <w:rPr>
          <w:rFonts w:ascii="Palatino Linotype" w:hAnsi="Palatino Linotype" w:cs="Arial"/>
          <w:b/>
          <w:sz w:val="24"/>
        </w:rPr>
        <w:t xml:space="preserve"> de agosto de dos mil veinticinco</w:t>
      </w:r>
      <w:r w:rsidRPr="00026CEA">
        <w:rPr>
          <w:rFonts w:ascii="Palatino Linotype" w:hAnsi="Palatino Linotype" w:cs="Arial"/>
          <w:sz w:val="24"/>
        </w:rPr>
        <w:t xml:space="preserve">, el </w:t>
      </w:r>
      <w:r w:rsidRPr="00026CEA">
        <w:rPr>
          <w:rFonts w:ascii="Palatino Linotype" w:hAnsi="Palatino Linotype" w:cs="Arial"/>
          <w:b/>
          <w:sz w:val="24"/>
        </w:rPr>
        <w:t>Sujeto Obligado</w:t>
      </w:r>
      <w:r w:rsidRPr="00026CEA">
        <w:rPr>
          <w:rFonts w:ascii="Palatino Linotype" w:hAnsi="Palatino Linotype" w:cs="Arial"/>
          <w:sz w:val="24"/>
        </w:rPr>
        <w:t xml:space="preserve"> dio respuesta a la solicitud de información en los siguientes términos: </w:t>
      </w:r>
    </w:p>
    <w:p w:rsidR="008313F1" w:rsidRPr="00026CEA" w:rsidRDefault="008313F1" w:rsidP="008313F1">
      <w:pPr>
        <w:spacing w:line="360" w:lineRule="auto"/>
        <w:jc w:val="both"/>
        <w:rPr>
          <w:rFonts w:ascii="Palatino Linotype" w:hAnsi="Palatino Linotype" w:cs="Arial"/>
        </w:rPr>
      </w:pPr>
    </w:p>
    <w:p w:rsidR="008313F1" w:rsidRPr="00026CEA" w:rsidRDefault="008313F1" w:rsidP="008313F1">
      <w:pPr>
        <w:ind w:left="567" w:right="567"/>
        <w:jc w:val="both"/>
        <w:rPr>
          <w:rFonts w:ascii="Palatino Linotype" w:hAnsi="Palatino Linotype" w:cs="Arial"/>
          <w:i/>
        </w:rPr>
      </w:pPr>
      <w:r w:rsidRPr="00026CEA">
        <w:rPr>
          <w:rFonts w:ascii="Palatino Linotype" w:hAnsi="Palatino Linotype" w:cs="Arial"/>
          <w:i/>
        </w:rPr>
        <w:t>“…</w:t>
      </w:r>
    </w:p>
    <w:p w:rsidR="008313F1" w:rsidRPr="00026CEA" w:rsidRDefault="008313F1" w:rsidP="008313F1">
      <w:pPr>
        <w:ind w:left="567" w:right="567"/>
        <w:jc w:val="both"/>
        <w:rPr>
          <w:rFonts w:ascii="Palatino Linotype" w:hAnsi="Palatino Linotype" w:cs="Arial"/>
          <w:i/>
        </w:rPr>
      </w:pPr>
    </w:p>
    <w:p w:rsidR="00080B85" w:rsidRPr="00026CEA" w:rsidRDefault="00080B85" w:rsidP="00080B85">
      <w:pPr>
        <w:ind w:left="567" w:right="567"/>
        <w:jc w:val="both"/>
        <w:rPr>
          <w:rFonts w:ascii="Palatino Linotype" w:hAnsi="Palatino Linotype" w:cs="Arial"/>
          <w:i/>
        </w:rPr>
      </w:pPr>
      <w:r w:rsidRPr="00026CEA">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80B85" w:rsidRPr="00026CEA" w:rsidRDefault="00080B85" w:rsidP="00080B85">
      <w:pPr>
        <w:ind w:left="567" w:right="567"/>
        <w:jc w:val="both"/>
        <w:rPr>
          <w:rFonts w:ascii="Palatino Linotype" w:hAnsi="Palatino Linotype" w:cs="Arial"/>
          <w:i/>
        </w:rPr>
      </w:pPr>
      <w:r w:rsidRPr="00026CEA">
        <w:rPr>
          <w:rFonts w:ascii="Palatino Linotype" w:hAnsi="Palatino Linotype" w:cs="Arial"/>
          <w:i/>
        </w:rPr>
        <w:t xml:space="preserve">En respuesta a la solicitud recibida, nos permitimos hacer de su conocimiento que con fundamento en el artículo 53, Fracciones: II, V y VI de la Ley de Transparencia y Acceso a la Información Pública del Estado de México y Municipios, le contestamos que: En cumplimiento a lo dispuesto en el articulo 53 fracción II, IV, V </w:t>
      </w:r>
      <w:r w:rsidRPr="00026CEA">
        <w:rPr>
          <w:rFonts w:ascii="Palatino Linotype" w:hAnsi="Palatino Linotype" w:cs="Arial"/>
          <w:i/>
        </w:rPr>
        <w:lastRenderedPageBreak/>
        <w:t xml:space="preserve">Y VI de la Ley de Transparencia y Acceso a la Información Publica del Estado de México y Municipios, adjunto a la presente se anexan los elementos necesarios para la atención de la solicitud interpuesta a este Sujeto Obligado. </w:t>
      </w:r>
    </w:p>
    <w:p w:rsidR="008313F1" w:rsidRPr="00026CEA" w:rsidRDefault="008313F1" w:rsidP="00080B85">
      <w:pPr>
        <w:ind w:left="567" w:right="567"/>
        <w:jc w:val="both"/>
        <w:rPr>
          <w:rFonts w:ascii="Palatino Linotype" w:hAnsi="Palatino Linotype" w:cs="Arial"/>
          <w:i/>
        </w:rPr>
      </w:pPr>
      <w:r w:rsidRPr="00026CEA">
        <w:rPr>
          <w:rFonts w:ascii="Palatino Linotype" w:hAnsi="Palatino Linotype" w:cs="Arial"/>
          <w:i/>
        </w:rPr>
        <w:t>…“(Sic).</w:t>
      </w:r>
    </w:p>
    <w:p w:rsidR="008313F1" w:rsidRPr="00026CEA" w:rsidRDefault="008313F1" w:rsidP="008313F1">
      <w:pPr>
        <w:spacing w:line="360" w:lineRule="auto"/>
        <w:ind w:right="567"/>
        <w:jc w:val="both"/>
        <w:rPr>
          <w:rFonts w:ascii="Palatino Linotype" w:hAnsi="Palatino Linotype" w:cs="Arial"/>
        </w:rPr>
      </w:pPr>
    </w:p>
    <w:p w:rsidR="008313F1" w:rsidRPr="00026CEA" w:rsidRDefault="008313F1" w:rsidP="00080B85">
      <w:pPr>
        <w:spacing w:line="360" w:lineRule="auto"/>
        <w:jc w:val="both"/>
        <w:rPr>
          <w:rFonts w:ascii="Palatino Linotype" w:hAnsi="Palatino Linotype" w:cs="Arial"/>
        </w:rPr>
      </w:pPr>
      <w:r w:rsidRPr="00026CEA">
        <w:rPr>
          <w:rFonts w:ascii="Palatino Linotype" w:hAnsi="Palatino Linotype" w:cs="Arial"/>
        </w:rPr>
        <w:t xml:space="preserve">Adicionalmente, el </w:t>
      </w:r>
      <w:r w:rsidRPr="00026CEA">
        <w:rPr>
          <w:rFonts w:ascii="Palatino Linotype" w:hAnsi="Palatino Linotype" w:cs="Arial"/>
          <w:b/>
        </w:rPr>
        <w:t>Sujeto Obligado</w:t>
      </w:r>
      <w:r w:rsidRPr="00026CEA">
        <w:rPr>
          <w:rFonts w:ascii="Palatino Linotype" w:hAnsi="Palatino Linotype" w:cs="Arial"/>
        </w:rPr>
        <w:t xml:space="preserve"> adjuntó los archivos electrónicos denominados “</w:t>
      </w:r>
      <w:r w:rsidR="00080B85" w:rsidRPr="00026CEA">
        <w:rPr>
          <w:rFonts w:ascii="Palatino Linotype" w:hAnsi="Palatino Linotype" w:cs="Arial"/>
          <w:b/>
          <w:i/>
        </w:rPr>
        <w:t>Respuesta solicitud númer 26.pdf”, “OFICIO.pdf”, “PADRON DE BENEFICIARIOS”, “ PROGRAMA JUNTOS POR LA INCLUSION.xlsx”, “PADRON DE BENEFICIARIOS POR PROGRAMA.pdf”, “RELACIÓN DE PROGRAMAS SOCIALES.pdf”, “oficio 206.pdf”, “SOLICITUD 00026.pdf”, “Solicitud 00026-DIFZINACAN-IP-2025.pdf”, “Reglas de Operación Unidos para Servir.pdf”, “Unidos para Servir.pdf”, “TRANSPARENCIA DESAYUNO FRIO.pdf”, “TRANSPARENCIA hortadif.pdf”, “TRANSPARENCIA DESAYUNO CALIENTE.pdf”, “BASE DE DATOS PREVENCION.xlsx”, “Resuesta UIPPE 26-2025.pdf”, “Copia de Apoyos Otorgados PRESIDENCIA 2025(1).xlsx”, “PbRM_08c_PRIMER_TRIMESTRE_2025[1].pdf”, “PbRM08b3105202503[1].pdf”, “transparencia 157.xlsx”, “oficio salud.pdf” y “Entrega de apoyo de lentes..pdf</w:t>
      </w:r>
      <w:r w:rsidRPr="00026CEA">
        <w:rPr>
          <w:rFonts w:ascii="Palatino Linotype" w:hAnsi="Palatino Linotype" w:cs="Arial"/>
          <w:b/>
          <w:i/>
        </w:rPr>
        <w:t xml:space="preserve">”, </w:t>
      </w:r>
      <w:r w:rsidRPr="00026CEA">
        <w:rPr>
          <w:rFonts w:ascii="Palatino Linotype" w:hAnsi="Palatino Linotype" w:cs="Arial"/>
        </w:rPr>
        <w:t xml:space="preserve">mismos que no se reproducen por ser del conocimiento de las partes, sin embargo, serán materia de estudio en el considerando respectivo. </w:t>
      </w:r>
    </w:p>
    <w:p w:rsidR="008313F1" w:rsidRPr="00026CEA" w:rsidRDefault="008313F1" w:rsidP="008313F1">
      <w:pPr>
        <w:spacing w:line="360" w:lineRule="auto"/>
        <w:jc w:val="both"/>
        <w:rPr>
          <w:rFonts w:ascii="Palatino Linotype" w:hAnsi="Palatino Linotype" w:cs="Arial"/>
        </w:rPr>
      </w:pPr>
    </w:p>
    <w:p w:rsidR="008313F1" w:rsidRPr="00026CEA" w:rsidRDefault="00080B85" w:rsidP="008313F1">
      <w:pPr>
        <w:spacing w:before="240" w:line="360" w:lineRule="auto"/>
        <w:jc w:val="both"/>
        <w:rPr>
          <w:rFonts w:ascii="Palatino Linotype" w:hAnsi="Palatino Linotype" w:cs="Arial"/>
          <w:b/>
          <w:sz w:val="28"/>
        </w:rPr>
      </w:pPr>
      <w:r w:rsidRPr="00026CEA">
        <w:rPr>
          <w:rFonts w:ascii="Palatino Linotype" w:hAnsi="Palatino Linotype" w:cs="Arial"/>
          <w:b/>
          <w:sz w:val="28"/>
        </w:rPr>
        <w:t>CUARTO</w:t>
      </w:r>
      <w:r w:rsidR="008313F1" w:rsidRPr="00026CEA">
        <w:rPr>
          <w:rFonts w:ascii="Palatino Linotype" w:hAnsi="Palatino Linotype" w:cs="Arial"/>
          <w:b/>
          <w:sz w:val="28"/>
        </w:rPr>
        <w:t xml:space="preserve">. </w:t>
      </w:r>
      <w:r w:rsidR="008313F1" w:rsidRPr="00026CEA">
        <w:rPr>
          <w:rFonts w:ascii="Palatino Linotype" w:hAnsi="Palatino Linotype"/>
          <w:b/>
          <w:sz w:val="28"/>
        </w:rPr>
        <w:t>Del recurso de revisión.</w:t>
      </w:r>
    </w:p>
    <w:p w:rsidR="008313F1" w:rsidRPr="00026CEA" w:rsidRDefault="008313F1" w:rsidP="008313F1">
      <w:pPr>
        <w:spacing w:before="240" w:line="360" w:lineRule="auto"/>
        <w:jc w:val="both"/>
        <w:rPr>
          <w:rFonts w:ascii="Palatino Linotype" w:hAnsi="Palatino Linotype" w:cs="Arial"/>
        </w:rPr>
      </w:pPr>
      <w:r w:rsidRPr="00026CEA">
        <w:rPr>
          <w:rFonts w:ascii="Palatino Linotype" w:hAnsi="Palatino Linotype" w:cs="Arial"/>
        </w:rPr>
        <w:t xml:space="preserve">Inconforme con la respuesta notificada por </w:t>
      </w:r>
      <w:r w:rsidRPr="00026CEA">
        <w:rPr>
          <w:rFonts w:ascii="Palatino Linotype" w:hAnsi="Palatino Linotype" w:cs="Arial"/>
          <w:b/>
        </w:rPr>
        <w:t xml:space="preserve">El Sujeto Obligado, </w:t>
      </w:r>
      <w:r w:rsidRPr="00026CEA">
        <w:rPr>
          <w:rFonts w:ascii="Palatino Linotype" w:hAnsi="Palatino Linotype" w:cs="Arial"/>
        </w:rPr>
        <w:t>el</w:t>
      </w:r>
      <w:r w:rsidRPr="00026CEA">
        <w:rPr>
          <w:rFonts w:ascii="Palatino Linotype" w:hAnsi="Palatino Linotype" w:cs="Arial"/>
          <w:b/>
        </w:rPr>
        <w:t xml:space="preserve"> Recurrente </w:t>
      </w:r>
      <w:r w:rsidRPr="00026CEA">
        <w:rPr>
          <w:rFonts w:ascii="Palatino Linotype" w:hAnsi="Palatino Linotype" w:cs="Arial"/>
        </w:rPr>
        <w:t xml:space="preserve">interpuso recurso de revisión, en fecha </w:t>
      </w:r>
      <w:r w:rsidR="00080B85" w:rsidRPr="00026CEA">
        <w:rPr>
          <w:rFonts w:ascii="Palatino Linotype" w:hAnsi="Palatino Linotype" w:cs="Arial"/>
          <w:b/>
        </w:rPr>
        <w:t>doce</w:t>
      </w:r>
      <w:r w:rsidRPr="00026CEA">
        <w:rPr>
          <w:rFonts w:ascii="Palatino Linotype" w:hAnsi="Palatino Linotype" w:cs="Arial"/>
          <w:b/>
        </w:rPr>
        <w:t xml:space="preserve"> de agosto de dos mil veinticinco</w:t>
      </w:r>
      <w:r w:rsidRPr="00026CEA">
        <w:rPr>
          <w:rFonts w:ascii="Palatino Linotype" w:hAnsi="Palatino Linotype" w:cs="Arial"/>
        </w:rPr>
        <w:t xml:space="preserve">, el cual fue registrado en el sistema electrónico con el expediente número </w:t>
      </w:r>
      <w:r w:rsidRPr="00026CEA">
        <w:rPr>
          <w:rFonts w:ascii="Palatino Linotype" w:hAnsi="Palatino Linotype" w:cs="Arial"/>
          <w:b/>
        </w:rPr>
        <w:t xml:space="preserve">09440/INFOEM/IP/RR/2025; </w:t>
      </w:r>
      <w:r w:rsidRPr="00026CEA">
        <w:rPr>
          <w:rFonts w:ascii="Palatino Linotype" w:hAnsi="Palatino Linotype" w:cs="Arial"/>
        </w:rPr>
        <w:t>en los cuales arguye las siguientes manifestaciones:</w:t>
      </w:r>
    </w:p>
    <w:p w:rsidR="008313F1" w:rsidRPr="00026CEA" w:rsidRDefault="008313F1" w:rsidP="008313F1">
      <w:pPr>
        <w:pStyle w:val="Prrafodelista"/>
        <w:numPr>
          <w:ilvl w:val="0"/>
          <w:numId w:val="2"/>
        </w:numPr>
        <w:spacing w:before="240" w:line="360" w:lineRule="auto"/>
        <w:ind w:left="142" w:firstLine="0"/>
        <w:jc w:val="both"/>
        <w:rPr>
          <w:rFonts w:ascii="Palatino Linotype" w:hAnsi="Palatino Linotype" w:cs="Arial"/>
          <w:b/>
          <w:i/>
        </w:rPr>
      </w:pPr>
      <w:r w:rsidRPr="00026CEA">
        <w:rPr>
          <w:rFonts w:ascii="Palatino Linotype" w:hAnsi="Palatino Linotype" w:cs="Arial"/>
          <w:b/>
          <w:i/>
        </w:rPr>
        <w:lastRenderedPageBreak/>
        <w:t xml:space="preserve">Acto impugnado </w:t>
      </w:r>
    </w:p>
    <w:p w:rsidR="008313F1" w:rsidRPr="00026CEA" w:rsidRDefault="008313F1" w:rsidP="008313F1">
      <w:pPr>
        <w:pStyle w:val="INFOEM"/>
        <w:ind w:left="720"/>
      </w:pPr>
      <w:r w:rsidRPr="00026CEA">
        <w:t>“</w:t>
      </w:r>
      <w:r w:rsidR="00080B85" w:rsidRPr="00026CEA">
        <w:t>La respuesta</w:t>
      </w:r>
      <w:r w:rsidRPr="00026CEA">
        <w:t>” (sic)</w:t>
      </w:r>
    </w:p>
    <w:p w:rsidR="008313F1" w:rsidRPr="00026CEA" w:rsidRDefault="008313F1" w:rsidP="008313F1">
      <w:pPr>
        <w:pStyle w:val="Prrafodelista"/>
        <w:numPr>
          <w:ilvl w:val="0"/>
          <w:numId w:val="2"/>
        </w:numPr>
        <w:spacing w:before="240" w:line="360" w:lineRule="auto"/>
        <w:ind w:left="142" w:firstLine="0"/>
        <w:jc w:val="both"/>
        <w:rPr>
          <w:rFonts w:ascii="Palatino Linotype" w:hAnsi="Palatino Linotype" w:cs="Arial"/>
          <w:b/>
          <w:i/>
        </w:rPr>
      </w:pPr>
      <w:r w:rsidRPr="00026CEA">
        <w:rPr>
          <w:rFonts w:ascii="Palatino Linotype" w:hAnsi="Palatino Linotype" w:cs="Arial"/>
          <w:b/>
          <w:i/>
        </w:rPr>
        <w:t>Razones o motivos de inconformidad</w:t>
      </w:r>
    </w:p>
    <w:p w:rsidR="008313F1" w:rsidRPr="00026CEA" w:rsidRDefault="008313F1" w:rsidP="008313F1">
      <w:pPr>
        <w:pStyle w:val="INFOEM"/>
        <w:ind w:left="709"/>
      </w:pPr>
      <w:r w:rsidRPr="00026CEA">
        <w:t>“</w:t>
      </w:r>
      <w:r w:rsidR="00080B85" w:rsidRPr="00026CEA">
        <w:t>No me entregaron todo lo que pedí vía transparencia.</w:t>
      </w:r>
      <w:r w:rsidRPr="00026CEA">
        <w:t>” (sic)</w:t>
      </w:r>
    </w:p>
    <w:p w:rsidR="008313F1" w:rsidRPr="00026CEA" w:rsidRDefault="008313F1" w:rsidP="008313F1">
      <w:pPr>
        <w:spacing w:before="240" w:line="360" w:lineRule="auto"/>
        <w:jc w:val="both"/>
        <w:rPr>
          <w:rFonts w:ascii="Palatino Linotype" w:hAnsi="Palatino Linotype" w:cs="Arial"/>
        </w:rPr>
      </w:pPr>
    </w:p>
    <w:p w:rsidR="008313F1" w:rsidRPr="00026CEA" w:rsidRDefault="00080B85" w:rsidP="008313F1">
      <w:pPr>
        <w:spacing w:before="240" w:line="360" w:lineRule="auto"/>
        <w:jc w:val="both"/>
        <w:rPr>
          <w:rFonts w:ascii="Palatino Linotype" w:hAnsi="Palatino Linotype" w:cs="Arial"/>
          <w:b/>
        </w:rPr>
      </w:pPr>
      <w:r w:rsidRPr="00026CEA">
        <w:rPr>
          <w:rFonts w:ascii="Palatino Linotype" w:hAnsi="Palatino Linotype" w:cs="Arial"/>
          <w:b/>
          <w:sz w:val="28"/>
        </w:rPr>
        <w:t>QUINTO</w:t>
      </w:r>
      <w:r w:rsidR="008313F1" w:rsidRPr="00026CEA">
        <w:rPr>
          <w:rFonts w:ascii="Palatino Linotype" w:hAnsi="Palatino Linotype" w:cs="Arial"/>
          <w:b/>
        </w:rPr>
        <w:t xml:space="preserve">. </w:t>
      </w:r>
      <w:r w:rsidR="008313F1" w:rsidRPr="00026CEA">
        <w:rPr>
          <w:rFonts w:ascii="Palatino Linotype" w:hAnsi="Palatino Linotype" w:cs="Arial"/>
          <w:b/>
          <w:sz w:val="28"/>
          <w:szCs w:val="28"/>
        </w:rPr>
        <w:t>Del turno y admisión del recurso de revisión.</w:t>
      </w:r>
    </w:p>
    <w:p w:rsidR="008313F1" w:rsidRPr="00026CEA" w:rsidRDefault="008313F1" w:rsidP="008313F1">
      <w:pPr>
        <w:spacing w:before="240" w:line="360" w:lineRule="auto"/>
        <w:jc w:val="both"/>
        <w:rPr>
          <w:rFonts w:ascii="Palatino Linotype" w:hAnsi="Palatino Linotype" w:cs="Arial"/>
          <w:sz w:val="28"/>
        </w:rPr>
      </w:pPr>
      <w:r w:rsidRPr="00026CEA">
        <w:rPr>
          <w:rFonts w:ascii="Palatino Linotype" w:hAnsi="Palatino Linotype"/>
        </w:rPr>
        <w:t xml:space="preserve">El medio de impugnación fue turnado al Comisionado Presidente </w:t>
      </w:r>
      <w:r w:rsidRPr="00026CEA">
        <w:rPr>
          <w:rFonts w:ascii="Palatino Linotype" w:hAnsi="Palatino Linotype"/>
          <w:b/>
        </w:rPr>
        <w:t>José Martínez Vilchis,</w:t>
      </w:r>
      <w:r w:rsidRPr="00026CEA">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026CEA">
        <w:rPr>
          <w:rFonts w:ascii="Palatino Linotype" w:hAnsi="Palatino Linotype"/>
          <w:b/>
        </w:rPr>
        <w:t>admisión</w:t>
      </w:r>
      <w:r w:rsidRPr="00026CEA">
        <w:rPr>
          <w:rFonts w:ascii="Palatino Linotype" w:hAnsi="Palatino Linotype"/>
        </w:rPr>
        <w:t xml:space="preserve"> en fecha </w:t>
      </w:r>
      <w:r w:rsidR="00080B85" w:rsidRPr="00026CEA">
        <w:rPr>
          <w:rFonts w:ascii="Palatino Linotype" w:hAnsi="Palatino Linotype"/>
          <w:b/>
        </w:rPr>
        <w:t xml:space="preserve">catorce </w:t>
      </w:r>
      <w:r w:rsidRPr="00026CEA">
        <w:rPr>
          <w:rFonts w:ascii="Palatino Linotype" w:hAnsi="Palatino Linotype"/>
          <w:b/>
        </w:rPr>
        <w:t>de agosto de dos mil veinticinco</w:t>
      </w:r>
      <w:r w:rsidRPr="00026CEA">
        <w:rPr>
          <w:rFonts w:ascii="Palatino Linotype" w:hAnsi="Palatino Linotype"/>
        </w:rPr>
        <w:t>, determinándose en ellos, un plazo de siete días para que las partes manifestaran lo que a su derecho corresponda en términos del numeral ya citado.</w:t>
      </w:r>
    </w:p>
    <w:p w:rsidR="008313F1" w:rsidRPr="00026CEA" w:rsidRDefault="008313F1" w:rsidP="008313F1">
      <w:pPr>
        <w:spacing w:line="360" w:lineRule="auto"/>
        <w:jc w:val="both"/>
        <w:rPr>
          <w:rFonts w:ascii="Palatino Linotype" w:hAnsi="Palatino Linotype" w:cs="Arial"/>
        </w:rPr>
      </w:pPr>
    </w:p>
    <w:p w:rsidR="008313F1" w:rsidRPr="00026CEA" w:rsidRDefault="00080B85" w:rsidP="008313F1">
      <w:pPr>
        <w:pStyle w:val="Prrafodelista"/>
        <w:spacing w:line="360" w:lineRule="auto"/>
        <w:ind w:left="0"/>
        <w:jc w:val="both"/>
        <w:rPr>
          <w:rFonts w:ascii="Palatino Linotype" w:hAnsi="Palatino Linotype" w:cs="Arial"/>
          <w:b/>
          <w:sz w:val="28"/>
          <w:szCs w:val="28"/>
        </w:rPr>
      </w:pPr>
      <w:r w:rsidRPr="00026CEA">
        <w:rPr>
          <w:rFonts w:ascii="Palatino Linotype" w:hAnsi="Palatino Linotype" w:cs="Arial"/>
          <w:b/>
          <w:sz w:val="28"/>
          <w:szCs w:val="28"/>
        </w:rPr>
        <w:t>SEXTO</w:t>
      </w:r>
      <w:r w:rsidR="008313F1" w:rsidRPr="00026CEA">
        <w:rPr>
          <w:rFonts w:ascii="Palatino Linotype" w:hAnsi="Palatino Linotype" w:cs="Arial"/>
          <w:b/>
          <w:sz w:val="28"/>
          <w:szCs w:val="28"/>
        </w:rPr>
        <w:t>. De la etapa de instrucción.</w:t>
      </w:r>
    </w:p>
    <w:p w:rsidR="008313F1" w:rsidRPr="00026CEA" w:rsidRDefault="008313F1" w:rsidP="008313F1">
      <w:pPr>
        <w:spacing w:line="360" w:lineRule="auto"/>
        <w:jc w:val="both"/>
        <w:rPr>
          <w:rFonts w:ascii="Palatino Linotype" w:hAnsi="Palatino Linotype"/>
        </w:rPr>
      </w:pPr>
      <w:r w:rsidRPr="00026CEA">
        <w:rPr>
          <w:rFonts w:ascii="Palatino Linotype" w:hAnsi="Palatino Linotype" w:cs="Arial"/>
        </w:rPr>
        <w:t xml:space="preserve">De las constancias que obran en el expediente electrónico del SAIMEX, se advierte que el </w:t>
      </w:r>
      <w:r w:rsidRPr="00026CEA">
        <w:rPr>
          <w:rFonts w:ascii="Palatino Linotype" w:hAnsi="Palatino Linotype" w:cs="Arial"/>
          <w:b/>
        </w:rPr>
        <w:t>Sujeto Obligado</w:t>
      </w:r>
      <w:r w:rsidRPr="00026CEA">
        <w:rPr>
          <w:rFonts w:ascii="Palatino Linotype" w:hAnsi="Palatino Linotype" w:cs="Arial"/>
        </w:rPr>
        <w:t xml:space="preserve"> rindió su informe justificado en fecha </w:t>
      </w:r>
      <w:r w:rsidR="00080B85" w:rsidRPr="00026CEA">
        <w:rPr>
          <w:rFonts w:ascii="Palatino Linotype" w:hAnsi="Palatino Linotype" w:cs="Arial"/>
        </w:rPr>
        <w:t>veintidós</w:t>
      </w:r>
      <w:r w:rsidRPr="00026CEA">
        <w:rPr>
          <w:rFonts w:ascii="Palatino Linotype" w:hAnsi="Palatino Linotype" w:cs="Arial"/>
        </w:rPr>
        <w:t xml:space="preserve"> de agosto de dos mil veinticinco, por medio del archivo electrónico “</w:t>
      </w:r>
      <w:r w:rsidR="00080B85" w:rsidRPr="00026CEA">
        <w:rPr>
          <w:rFonts w:ascii="Palatino Linotype" w:hAnsi="Palatino Linotype" w:cs="Arial"/>
          <w:b/>
          <w:i/>
        </w:rPr>
        <w:t>INFORME JUSTIFICADO SOLICITUD 26.pdf</w:t>
      </w:r>
      <w:r w:rsidRPr="00026CEA">
        <w:rPr>
          <w:rFonts w:ascii="Palatino Linotype" w:hAnsi="Palatino Linotype" w:cs="Arial"/>
          <w:b/>
          <w:i/>
        </w:rPr>
        <w:t>”</w:t>
      </w:r>
      <w:r w:rsidRPr="00026CEA">
        <w:rPr>
          <w:rFonts w:ascii="Palatino Linotype" w:hAnsi="Palatino Linotype" w:cs="Arial"/>
        </w:rPr>
        <w:t xml:space="preserve">, mismo que fue puesto a la vista del Recurrente en fecha </w:t>
      </w:r>
      <w:r w:rsidR="00080B85" w:rsidRPr="00026CEA">
        <w:rPr>
          <w:rFonts w:ascii="Palatino Linotype" w:hAnsi="Palatino Linotype" w:cs="Arial"/>
        </w:rPr>
        <w:t>veintisiete de febrero</w:t>
      </w:r>
      <w:r w:rsidRPr="00026CEA">
        <w:rPr>
          <w:rFonts w:ascii="Palatino Linotype" w:hAnsi="Palatino Linotype" w:cs="Arial"/>
        </w:rPr>
        <w:t xml:space="preserve"> de dos mil veintiséis. </w:t>
      </w:r>
    </w:p>
    <w:p w:rsidR="008313F1" w:rsidRPr="00026CEA" w:rsidRDefault="008313F1" w:rsidP="008313F1">
      <w:pPr>
        <w:spacing w:line="360" w:lineRule="auto"/>
        <w:jc w:val="both"/>
        <w:rPr>
          <w:rFonts w:ascii="Palatino Linotype" w:hAnsi="Palatino Linotype"/>
        </w:rPr>
      </w:pPr>
    </w:p>
    <w:p w:rsidR="008313F1" w:rsidRPr="00026CEA" w:rsidRDefault="008313F1" w:rsidP="008313F1">
      <w:pPr>
        <w:spacing w:line="360" w:lineRule="auto"/>
        <w:jc w:val="both"/>
        <w:rPr>
          <w:rFonts w:ascii="Palatino Linotype" w:hAnsi="Palatino Linotype" w:cs="Arial"/>
        </w:rPr>
      </w:pPr>
      <w:r w:rsidRPr="00026CEA">
        <w:rPr>
          <w:rFonts w:ascii="Palatino Linotype" w:hAnsi="Palatino Linotype" w:cs="Arial"/>
        </w:rPr>
        <w:lastRenderedPageBreak/>
        <w:t xml:space="preserve">Así mismo, se aprecia que no se llevaron a cabo audiencias durante la sustanciación del recurso de revisión, ni se ofrecieron pruebas por parte del </w:t>
      </w:r>
      <w:r w:rsidRPr="00026CEA">
        <w:rPr>
          <w:rFonts w:ascii="Palatino Linotype" w:hAnsi="Palatino Linotype" w:cs="Arial"/>
          <w:b/>
        </w:rPr>
        <w:t>Recurrente</w:t>
      </w:r>
      <w:r w:rsidRPr="00026CEA">
        <w:rPr>
          <w:rFonts w:ascii="Palatino Linotype" w:hAnsi="Palatino Linotype" w:cs="Arial"/>
        </w:rPr>
        <w:t>; todo lo anterior en términos de los artículos 185 fracciones II y IV, y 195 de la Ley de Transparencia y Acceso a la Información Pública del Estado de México y Municipios.</w:t>
      </w:r>
    </w:p>
    <w:p w:rsidR="008313F1" w:rsidRPr="00026CEA" w:rsidRDefault="008313F1" w:rsidP="008313F1">
      <w:pPr>
        <w:spacing w:line="360" w:lineRule="auto"/>
        <w:jc w:val="both"/>
        <w:rPr>
          <w:rFonts w:ascii="Palatino Linotype" w:eastAsia="Calibri" w:hAnsi="Palatino Linotype" w:cs="Arial"/>
          <w:b/>
          <w:sz w:val="28"/>
          <w:szCs w:val="28"/>
        </w:rPr>
      </w:pPr>
    </w:p>
    <w:p w:rsidR="008313F1" w:rsidRPr="00026CEA" w:rsidRDefault="00080B85" w:rsidP="008313F1">
      <w:pPr>
        <w:spacing w:line="360" w:lineRule="auto"/>
        <w:jc w:val="both"/>
        <w:rPr>
          <w:rFonts w:ascii="Palatino Linotype" w:eastAsia="Calibri" w:hAnsi="Palatino Linotype" w:cs="Arial"/>
          <w:b/>
          <w:sz w:val="28"/>
          <w:lang w:val="es-ES_tradnl"/>
        </w:rPr>
      </w:pPr>
      <w:r w:rsidRPr="00026CEA">
        <w:rPr>
          <w:rFonts w:ascii="Palatino Linotype" w:hAnsi="Palatino Linotype" w:cs="Arial"/>
          <w:b/>
          <w:sz w:val="28"/>
          <w:szCs w:val="28"/>
        </w:rPr>
        <w:t>SÉPTIMO</w:t>
      </w:r>
      <w:r w:rsidR="008313F1" w:rsidRPr="00026CEA">
        <w:rPr>
          <w:rFonts w:ascii="Palatino Linotype" w:hAnsi="Palatino Linotype" w:cs="Arial"/>
          <w:b/>
          <w:sz w:val="28"/>
          <w:szCs w:val="28"/>
        </w:rPr>
        <w:t xml:space="preserve">. </w:t>
      </w:r>
      <w:r w:rsidR="008313F1" w:rsidRPr="00026CEA">
        <w:rPr>
          <w:rFonts w:ascii="Palatino Linotype" w:eastAsia="Calibri" w:hAnsi="Palatino Linotype" w:cs="Arial"/>
          <w:b/>
          <w:sz w:val="28"/>
          <w:lang w:val="es-ES_tradnl"/>
        </w:rPr>
        <w:t>De la ampliación del término para resolver.</w:t>
      </w:r>
    </w:p>
    <w:p w:rsidR="008313F1" w:rsidRPr="00026CEA" w:rsidRDefault="008313F1" w:rsidP="008313F1">
      <w:pPr>
        <w:spacing w:line="360" w:lineRule="auto"/>
        <w:jc w:val="both"/>
        <w:rPr>
          <w:rFonts w:ascii="Palatino Linotype" w:hAnsi="Palatino Linotype" w:cs="Arial"/>
        </w:rPr>
      </w:pPr>
      <w:r w:rsidRPr="00026CEA">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080B85" w:rsidRPr="00026CEA">
        <w:rPr>
          <w:rFonts w:ascii="Palatino Linotype" w:hAnsi="Palatino Linotype" w:cs="Arial"/>
          <w:b/>
        </w:rPr>
        <w:t>veintisiete de febrero</w:t>
      </w:r>
      <w:r w:rsidRPr="00026CEA">
        <w:rPr>
          <w:rFonts w:ascii="Palatino Linotype" w:hAnsi="Palatino Linotype" w:cs="Arial"/>
          <w:b/>
        </w:rPr>
        <w:t xml:space="preserve"> de dos mil veintiséis</w:t>
      </w:r>
      <w:r w:rsidRPr="00026CEA">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8313F1" w:rsidRPr="00026CEA" w:rsidRDefault="008313F1" w:rsidP="008313F1">
      <w:pPr>
        <w:spacing w:line="360" w:lineRule="auto"/>
        <w:jc w:val="both"/>
        <w:rPr>
          <w:rFonts w:ascii="Palatino Linotype" w:hAnsi="Palatino Linotype" w:cs="Arial"/>
          <w:b/>
          <w:sz w:val="28"/>
          <w:szCs w:val="28"/>
        </w:rPr>
      </w:pPr>
    </w:p>
    <w:p w:rsidR="008313F1" w:rsidRPr="00026CEA" w:rsidRDefault="00080B85" w:rsidP="008313F1">
      <w:pPr>
        <w:spacing w:line="360" w:lineRule="auto"/>
        <w:jc w:val="both"/>
        <w:rPr>
          <w:rFonts w:ascii="Palatino Linotype" w:hAnsi="Palatino Linotype" w:cs="Arial"/>
          <w:b/>
          <w:sz w:val="28"/>
          <w:szCs w:val="28"/>
        </w:rPr>
      </w:pPr>
      <w:r w:rsidRPr="00026CEA">
        <w:rPr>
          <w:rFonts w:ascii="Palatino Linotype" w:hAnsi="Palatino Linotype" w:cs="Arial"/>
          <w:b/>
          <w:sz w:val="28"/>
          <w:szCs w:val="28"/>
        </w:rPr>
        <w:t>OCTAVO</w:t>
      </w:r>
      <w:r w:rsidR="008313F1" w:rsidRPr="00026CEA">
        <w:rPr>
          <w:rFonts w:ascii="Palatino Linotype" w:hAnsi="Palatino Linotype" w:cs="Arial"/>
          <w:b/>
          <w:sz w:val="28"/>
          <w:szCs w:val="28"/>
        </w:rPr>
        <w:t>. Del Cierre de Instrucción.</w:t>
      </w:r>
    </w:p>
    <w:p w:rsidR="008313F1" w:rsidRPr="00026CEA" w:rsidRDefault="008313F1" w:rsidP="008313F1">
      <w:pPr>
        <w:spacing w:line="360" w:lineRule="auto"/>
        <w:jc w:val="both"/>
        <w:rPr>
          <w:rFonts w:ascii="Palatino Linotype" w:hAnsi="Palatino Linotype" w:cs="Arial"/>
        </w:rPr>
      </w:pPr>
      <w:r w:rsidRPr="00026CEA">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080B85" w:rsidRPr="00026CEA">
        <w:rPr>
          <w:rFonts w:ascii="Palatino Linotype" w:hAnsi="Palatino Linotype" w:cs="Arial"/>
          <w:b/>
        </w:rPr>
        <w:t>seis de marzo</w:t>
      </w:r>
      <w:r w:rsidRPr="00026CEA">
        <w:rPr>
          <w:rFonts w:ascii="Palatino Linotype" w:hAnsi="Palatino Linotype" w:cs="Arial"/>
          <w:b/>
        </w:rPr>
        <w:t xml:space="preserve"> de dos mil veintiséis</w:t>
      </w:r>
      <w:r w:rsidRPr="00026CEA">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rsidR="008313F1" w:rsidRPr="00026CEA" w:rsidRDefault="008313F1" w:rsidP="008313F1">
      <w:pPr>
        <w:spacing w:line="360" w:lineRule="auto"/>
        <w:jc w:val="both"/>
        <w:rPr>
          <w:rFonts w:ascii="Palatino Linotype" w:hAnsi="Palatino Linotype" w:cs="Arial"/>
          <w:b/>
          <w:sz w:val="28"/>
          <w:szCs w:val="28"/>
        </w:rPr>
      </w:pPr>
    </w:p>
    <w:p w:rsidR="008313F1" w:rsidRPr="00026CEA" w:rsidRDefault="008313F1" w:rsidP="008313F1">
      <w:pPr>
        <w:spacing w:line="360" w:lineRule="auto"/>
        <w:jc w:val="center"/>
        <w:rPr>
          <w:rFonts w:ascii="Palatino Linotype" w:hAnsi="Palatino Linotype"/>
          <w:b/>
          <w:bCs/>
          <w:spacing w:val="60"/>
          <w:sz w:val="28"/>
          <w:lang w:val="es-ES_tradnl"/>
        </w:rPr>
      </w:pPr>
      <w:r w:rsidRPr="00026CEA">
        <w:rPr>
          <w:rFonts w:ascii="Palatino Linotype" w:hAnsi="Palatino Linotype"/>
          <w:b/>
          <w:bCs/>
          <w:spacing w:val="60"/>
          <w:sz w:val="28"/>
          <w:lang w:val="es-ES_tradnl"/>
        </w:rPr>
        <w:lastRenderedPageBreak/>
        <w:t>CONSIDERANDO</w:t>
      </w:r>
    </w:p>
    <w:p w:rsidR="008313F1" w:rsidRPr="00026CEA" w:rsidRDefault="008313F1" w:rsidP="008313F1">
      <w:pPr>
        <w:spacing w:line="360" w:lineRule="auto"/>
        <w:ind w:right="49"/>
        <w:jc w:val="both"/>
        <w:rPr>
          <w:rFonts w:ascii="Palatino Linotype" w:hAnsi="Palatino Linotype"/>
          <w:szCs w:val="28"/>
        </w:rPr>
      </w:pPr>
    </w:p>
    <w:p w:rsidR="008313F1" w:rsidRPr="00026CEA" w:rsidRDefault="008313F1" w:rsidP="008313F1">
      <w:pPr>
        <w:spacing w:before="240" w:line="360" w:lineRule="auto"/>
        <w:jc w:val="both"/>
        <w:rPr>
          <w:rFonts w:ascii="Palatino Linotype" w:hAnsi="Palatino Linotype" w:cs="Arial"/>
          <w:sz w:val="28"/>
          <w:szCs w:val="28"/>
        </w:rPr>
      </w:pPr>
      <w:r w:rsidRPr="00026CEA">
        <w:rPr>
          <w:rFonts w:ascii="Palatino Linotype" w:hAnsi="Palatino Linotype" w:cs="Arial"/>
          <w:b/>
          <w:sz w:val="28"/>
        </w:rPr>
        <w:t>PRIMERO.</w:t>
      </w:r>
      <w:r w:rsidRPr="00026CEA">
        <w:rPr>
          <w:rFonts w:ascii="Palatino Linotype" w:hAnsi="Palatino Linotype" w:cs="Arial"/>
          <w:b/>
        </w:rPr>
        <w:t xml:space="preserve"> </w:t>
      </w:r>
      <w:r w:rsidRPr="00026CEA">
        <w:rPr>
          <w:rFonts w:ascii="Palatino Linotype" w:hAnsi="Palatino Linotype" w:cs="Arial"/>
          <w:b/>
          <w:sz w:val="28"/>
          <w:szCs w:val="28"/>
        </w:rPr>
        <w:t>De la competencia</w:t>
      </w:r>
      <w:r w:rsidRPr="00026CEA">
        <w:rPr>
          <w:rFonts w:ascii="Palatino Linotype" w:hAnsi="Palatino Linotype" w:cs="Arial"/>
          <w:sz w:val="28"/>
          <w:szCs w:val="28"/>
        </w:rPr>
        <w:t>.</w:t>
      </w:r>
    </w:p>
    <w:p w:rsidR="008313F1" w:rsidRPr="00026CEA" w:rsidRDefault="008313F1" w:rsidP="008313F1">
      <w:pPr>
        <w:tabs>
          <w:tab w:val="left" w:pos="3402"/>
        </w:tabs>
        <w:spacing w:line="360" w:lineRule="auto"/>
        <w:jc w:val="both"/>
        <w:rPr>
          <w:rFonts w:ascii="Palatino Linotype" w:hAnsi="Palatino Linotype"/>
        </w:rPr>
      </w:pPr>
      <w:r w:rsidRPr="00026CEA">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8313F1" w:rsidRPr="00026CEA" w:rsidRDefault="008313F1" w:rsidP="008313F1">
      <w:pPr>
        <w:pStyle w:val="Prrafodelista"/>
        <w:autoSpaceDE w:val="0"/>
        <w:autoSpaceDN w:val="0"/>
        <w:adjustRightInd w:val="0"/>
        <w:spacing w:line="360" w:lineRule="auto"/>
        <w:ind w:left="0"/>
        <w:jc w:val="both"/>
        <w:rPr>
          <w:rFonts w:ascii="Palatino Linotype" w:hAnsi="Palatino Linotype" w:cs="Arial"/>
          <w:b/>
          <w:sz w:val="28"/>
        </w:rPr>
      </w:pPr>
    </w:p>
    <w:p w:rsidR="008313F1" w:rsidRPr="00026CEA" w:rsidRDefault="008313F1" w:rsidP="008313F1">
      <w:pPr>
        <w:pStyle w:val="Prrafodelista"/>
        <w:autoSpaceDE w:val="0"/>
        <w:autoSpaceDN w:val="0"/>
        <w:adjustRightInd w:val="0"/>
        <w:spacing w:before="240" w:after="160" w:line="360" w:lineRule="auto"/>
        <w:ind w:left="0"/>
        <w:jc w:val="both"/>
        <w:rPr>
          <w:rFonts w:ascii="Palatino Linotype" w:hAnsi="Palatino Linotype" w:cs="Arial"/>
          <w:b/>
        </w:rPr>
      </w:pPr>
      <w:r w:rsidRPr="00026CEA">
        <w:rPr>
          <w:rFonts w:ascii="Palatino Linotype" w:hAnsi="Palatino Linotype" w:cs="Arial"/>
          <w:b/>
          <w:sz w:val="28"/>
        </w:rPr>
        <w:t>SEGUNDO</w:t>
      </w:r>
      <w:r w:rsidRPr="00026CEA">
        <w:rPr>
          <w:rFonts w:ascii="Palatino Linotype" w:hAnsi="Palatino Linotype" w:cs="Arial"/>
          <w:b/>
        </w:rPr>
        <w:t xml:space="preserve">. </w:t>
      </w:r>
      <w:r w:rsidRPr="00026CEA">
        <w:rPr>
          <w:rFonts w:ascii="Palatino Linotype" w:hAnsi="Palatino Linotype" w:cs="Arial"/>
          <w:b/>
          <w:sz w:val="28"/>
          <w:szCs w:val="28"/>
        </w:rPr>
        <w:t>Sobre los alcances del recurso de revisión.</w:t>
      </w:r>
      <w:r w:rsidRPr="00026CEA">
        <w:rPr>
          <w:rFonts w:ascii="Palatino Linotype" w:hAnsi="Palatino Linotype" w:cs="Arial"/>
          <w:b/>
        </w:rPr>
        <w:t xml:space="preserve"> </w:t>
      </w:r>
    </w:p>
    <w:p w:rsidR="008313F1" w:rsidRPr="00026CEA" w:rsidRDefault="008313F1" w:rsidP="008313F1">
      <w:pPr>
        <w:pStyle w:val="Prrafodelista"/>
        <w:autoSpaceDE w:val="0"/>
        <w:autoSpaceDN w:val="0"/>
        <w:adjustRightInd w:val="0"/>
        <w:spacing w:before="240" w:after="160" w:line="360" w:lineRule="auto"/>
        <w:ind w:left="0"/>
        <w:jc w:val="both"/>
        <w:rPr>
          <w:rFonts w:ascii="Palatino Linotype" w:hAnsi="Palatino Linotype" w:cs="Arial"/>
        </w:rPr>
      </w:pPr>
      <w:r w:rsidRPr="00026CEA">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026CEA">
        <w:rPr>
          <w:rFonts w:ascii="Palatino Linotype" w:hAnsi="Palatino Linotype" w:cs="Arial"/>
        </w:rPr>
        <w:lastRenderedPageBreak/>
        <w:t>afectación al derecho de acceso a la información pública y garantizando el principio rector de máxima publicidad.</w:t>
      </w:r>
    </w:p>
    <w:p w:rsidR="008313F1" w:rsidRPr="00026CEA" w:rsidRDefault="008313F1" w:rsidP="008313F1">
      <w:pPr>
        <w:pStyle w:val="Prrafodelista"/>
        <w:autoSpaceDE w:val="0"/>
        <w:autoSpaceDN w:val="0"/>
        <w:adjustRightInd w:val="0"/>
        <w:spacing w:before="240" w:after="160" w:line="360" w:lineRule="auto"/>
        <w:ind w:left="0"/>
        <w:jc w:val="both"/>
        <w:rPr>
          <w:rFonts w:ascii="Palatino Linotype" w:hAnsi="Palatino Linotype" w:cs="Arial"/>
        </w:rPr>
      </w:pPr>
    </w:p>
    <w:p w:rsidR="008313F1" w:rsidRPr="00026CEA" w:rsidRDefault="008313F1" w:rsidP="008313F1">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026CEA">
        <w:rPr>
          <w:rFonts w:ascii="Palatino Linotype" w:hAnsi="Palatino Linotype" w:cs="Arial"/>
          <w:b/>
          <w:sz w:val="28"/>
        </w:rPr>
        <w:t>TERCERO</w:t>
      </w:r>
      <w:r w:rsidRPr="00026CEA">
        <w:rPr>
          <w:rFonts w:ascii="Palatino Linotype" w:hAnsi="Palatino Linotype" w:cs="Arial"/>
          <w:b/>
        </w:rPr>
        <w:t xml:space="preserve">. </w:t>
      </w:r>
      <w:r w:rsidRPr="00026CEA">
        <w:rPr>
          <w:rFonts w:ascii="Palatino Linotype" w:hAnsi="Palatino Linotype" w:cs="Arial"/>
          <w:b/>
          <w:sz w:val="28"/>
          <w:szCs w:val="28"/>
        </w:rPr>
        <w:t>De las causas de improcedencia.</w:t>
      </w:r>
    </w:p>
    <w:p w:rsidR="008313F1" w:rsidRPr="00026CEA" w:rsidRDefault="008313F1" w:rsidP="008313F1">
      <w:pPr>
        <w:pStyle w:val="Prrafodelista"/>
        <w:autoSpaceDE w:val="0"/>
        <w:autoSpaceDN w:val="0"/>
        <w:adjustRightInd w:val="0"/>
        <w:spacing w:before="240" w:after="160" w:line="360" w:lineRule="auto"/>
        <w:ind w:left="0"/>
        <w:jc w:val="both"/>
        <w:rPr>
          <w:rFonts w:ascii="Palatino Linotype" w:hAnsi="Palatino Linotype" w:cs="Arial"/>
        </w:rPr>
      </w:pPr>
      <w:r w:rsidRPr="00026CEA">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8313F1" w:rsidRPr="00026CEA" w:rsidRDefault="008313F1" w:rsidP="008313F1">
      <w:pPr>
        <w:pStyle w:val="Prrafodelista"/>
        <w:autoSpaceDE w:val="0"/>
        <w:autoSpaceDN w:val="0"/>
        <w:adjustRightInd w:val="0"/>
        <w:spacing w:line="360" w:lineRule="auto"/>
        <w:ind w:left="0"/>
        <w:jc w:val="both"/>
        <w:rPr>
          <w:rFonts w:ascii="Palatino Linotype" w:hAnsi="Palatino Linotype" w:cs="Arial"/>
        </w:rPr>
      </w:pPr>
      <w:r w:rsidRPr="00026CEA">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26CEA">
        <w:rPr>
          <w:rStyle w:val="Refdenotaalpie"/>
          <w:rFonts w:ascii="Palatino Linotype" w:hAnsi="Palatino Linotype" w:cs="Arial"/>
        </w:rPr>
        <w:footnoteReference w:id="1"/>
      </w:r>
      <w:r w:rsidRPr="00026CEA">
        <w:rPr>
          <w:rFonts w:ascii="Palatino Linotype" w:hAnsi="Palatino Linotype" w:cs="Arial"/>
        </w:rPr>
        <w:t xml:space="preserve">. Así las cosas, del análisis de los </w:t>
      </w:r>
      <w:r w:rsidRPr="00026CEA">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rsidR="008313F1" w:rsidRPr="00026CEA" w:rsidRDefault="008313F1" w:rsidP="008313F1">
      <w:pPr>
        <w:tabs>
          <w:tab w:val="left" w:pos="709"/>
        </w:tabs>
        <w:spacing w:before="240" w:line="360" w:lineRule="auto"/>
        <w:ind w:right="51"/>
        <w:jc w:val="both"/>
        <w:rPr>
          <w:rFonts w:ascii="Palatino Linotype" w:hAnsi="Palatino Linotype"/>
          <w:b/>
          <w:sz w:val="28"/>
          <w:szCs w:val="28"/>
        </w:rPr>
      </w:pPr>
    </w:p>
    <w:p w:rsidR="008313F1" w:rsidRPr="00026CEA" w:rsidRDefault="008313F1" w:rsidP="008313F1">
      <w:pPr>
        <w:tabs>
          <w:tab w:val="left" w:pos="709"/>
        </w:tabs>
        <w:spacing w:before="240" w:line="360" w:lineRule="auto"/>
        <w:ind w:right="51"/>
        <w:jc w:val="both"/>
        <w:rPr>
          <w:rFonts w:ascii="Palatino Linotype" w:hAnsi="Palatino Linotype"/>
          <w:b/>
          <w:sz w:val="28"/>
          <w:szCs w:val="28"/>
        </w:rPr>
      </w:pPr>
      <w:r w:rsidRPr="00026CEA">
        <w:rPr>
          <w:rFonts w:ascii="Palatino Linotype" w:hAnsi="Palatino Linotype"/>
          <w:b/>
          <w:sz w:val="28"/>
          <w:szCs w:val="28"/>
        </w:rPr>
        <w:t xml:space="preserve">CUARTO. Estudio y resolución del asunto </w:t>
      </w:r>
      <w:r w:rsidRPr="00026CEA">
        <w:rPr>
          <w:rFonts w:ascii="Palatino Linotype" w:hAnsi="Palatino Linotype"/>
          <w:b/>
          <w:sz w:val="28"/>
          <w:szCs w:val="28"/>
        </w:rPr>
        <w:tab/>
      </w:r>
    </w:p>
    <w:p w:rsidR="008313F1" w:rsidRPr="00026CEA" w:rsidRDefault="008313F1" w:rsidP="008313F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026CEA">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8313F1" w:rsidRPr="00026CEA" w:rsidRDefault="008313F1" w:rsidP="008313F1">
      <w:pPr>
        <w:autoSpaceDE w:val="0"/>
        <w:autoSpaceDN w:val="0"/>
        <w:adjustRightInd w:val="0"/>
        <w:ind w:right="567"/>
        <w:rPr>
          <w:rFonts w:ascii="Palatino Linotype" w:eastAsia="Calibri" w:hAnsi="Palatino Linotype" w:cs="Arial"/>
        </w:rPr>
      </w:pPr>
    </w:p>
    <w:p w:rsidR="008313F1" w:rsidRPr="00026CEA" w:rsidRDefault="008313F1" w:rsidP="008313F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026CEA">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rsidR="008313F1" w:rsidRPr="00026CEA" w:rsidRDefault="008313F1" w:rsidP="008313F1">
      <w:pPr>
        <w:pStyle w:val="Citas"/>
        <w:spacing w:before="0" w:after="0" w:line="240" w:lineRule="auto"/>
      </w:pPr>
      <w:r w:rsidRPr="00026CEA">
        <w:rPr>
          <w:b/>
        </w:rPr>
        <w:t>Artículo 179.</w:t>
      </w:r>
      <w:r w:rsidRPr="00026CEA">
        <w:t xml:space="preserve"> El recurso de revisión es un medio de protección que la Ley otorga a los particulares, para hacer valer su derecho de acceso a la información pública, y procederá en contra de las siguientes causas: </w:t>
      </w:r>
    </w:p>
    <w:p w:rsidR="008313F1" w:rsidRPr="00026CEA" w:rsidRDefault="008313F1" w:rsidP="008313F1">
      <w:pPr>
        <w:pStyle w:val="Citas"/>
        <w:numPr>
          <w:ilvl w:val="0"/>
          <w:numId w:val="3"/>
        </w:numPr>
        <w:spacing w:before="0" w:after="0" w:line="240" w:lineRule="auto"/>
      </w:pPr>
      <w:r w:rsidRPr="00026CEA">
        <w:lastRenderedPageBreak/>
        <w:t xml:space="preserve">La negativa a la información solicitada; </w:t>
      </w:r>
    </w:p>
    <w:p w:rsidR="008313F1" w:rsidRPr="00026CEA" w:rsidRDefault="008313F1" w:rsidP="008313F1">
      <w:pPr>
        <w:pStyle w:val="Citas"/>
        <w:numPr>
          <w:ilvl w:val="0"/>
          <w:numId w:val="3"/>
        </w:numPr>
        <w:spacing w:before="0" w:after="0" w:line="240" w:lineRule="auto"/>
      </w:pPr>
      <w:r w:rsidRPr="00026CEA">
        <w:t xml:space="preserve">La clasificación de la información; </w:t>
      </w:r>
    </w:p>
    <w:p w:rsidR="008313F1" w:rsidRPr="00026CEA" w:rsidRDefault="008313F1" w:rsidP="008313F1">
      <w:pPr>
        <w:pStyle w:val="Citas"/>
        <w:numPr>
          <w:ilvl w:val="0"/>
          <w:numId w:val="3"/>
        </w:numPr>
        <w:spacing w:before="0" w:after="0" w:line="240" w:lineRule="auto"/>
      </w:pPr>
      <w:r w:rsidRPr="00026CEA">
        <w:t xml:space="preserve">La declaración de inexistencia de la información; </w:t>
      </w:r>
    </w:p>
    <w:p w:rsidR="008313F1" w:rsidRPr="00026CEA" w:rsidRDefault="008313F1" w:rsidP="008313F1">
      <w:pPr>
        <w:pStyle w:val="Citas"/>
        <w:numPr>
          <w:ilvl w:val="0"/>
          <w:numId w:val="3"/>
        </w:numPr>
        <w:spacing w:before="0" w:after="0" w:line="240" w:lineRule="auto"/>
      </w:pPr>
      <w:r w:rsidRPr="00026CEA">
        <w:t xml:space="preserve">La declaración de incompetencia por el sujeto obligado; </w:t>
      </w:r>
    </w:p>
    <w:p w:rsidR="008313F1" w:rsidRPr="00026CEA" w:rsidRDefault="008313F1" w:rsidP="008313F1">
      <w:pPr>
        <w:pStyle w:val="Citas"/>
        <w:numPr>
          <w:ilvl w:val="0"/>
          <w:numId w:val="3"/>
        </w:numPr>
        <w:spacing w:before="0" w:after="0" w:line="240" w:lineRule="auto"/>
        <w:rPr>
          <w:b/>
        </w:rPr>
      </w:pPr>
      <w:r w:rsidRPr="00026CEA">
        <w:rPr>
          <w:b/>
        </w:rPr>
        <w:t xml:space="preserve">La entrega de información incompleta; </w:t>
      </w:r>
    </w:p>
    <w:p w:rsidR="008313F1" w:rsidRPr="00026CEA" w:rsidRDefault="008313F1" w:rsidP="008313F1">
      <w:pPr>
        <w:pStyle w:val="Citas"/>
        <w:numPr>
          <w:ilvl w:val="0"/>
          <w:numId w:val="3"/>
        </w:numPr>
        <w:spacing w:before="0" w:after="0" w:line="240" w:lineRule="auto"/>
      </w:pPr>
      <w:r w:rsidRPr="00026CEA">
        <w:t xml:space="preserve">La entrega de información que no corresponda con lo solicitado; </w:t>
      </w:r>
    </w:p>
    <w:p w:rsidR="008313F1" w:rsidRPr="00026CEA" w:rsidRDefault="008313F1" w:rsidP="008313F1">
      <w:pPr>
        <w:pStyle w:val="Citas"/>
        <w:numPr>
          <w:ilvl w:val="0"/>
          <w:numId w:val="3"/>
        </w:numPr>
        <w:spacing w:before="0" w:after="0" w:line="240" w:lineRule="auto"/>
      </w:pPr>
      <w:r w:rsidRPr="00026CEA">
        <w:t xml:space="preserve">La falta de respuesta a una solicitud de acceso a la información; </w:t>
      </w:r>
    </w:p>
    <w:p w:rsidR="008313F1" w:rsidRPr="00026CEA" w:rsidRDefault="008313F1" w:rsidP="008313F1">
      <w:pPr>
        <w:pStyle w:val="Citas"/>
        <w:numPr>
          <w:ilvl w:val="0"/>
          <w:numId w:val="3"/>
        </w:numPr>
        <w:spacing w:before="0" w:after="0" w:line="240" w:lineRule="auto"/>
      </w:pPr>
      <w:r w:rsidRPr="00026CEA">
        <w:t xml:space="preserve">La notificación, entrega o puesta a disposición de información en una modalidad o formato distinto al solicitado; </w:t>
      </w:r>
    </w:p>
    <w:p w:rsidR="008313F1" w:rsidRPr="00026CEA" w:rsidRDefault="008313F1" w:rsidP="008313F1">
      <w:pPr>
        <w:pStyle w:val="Citas"/>
        <w:numPr>
          <w:ilvl w:val="0"/>
          <w:numId w:val="3"/>
        </w:numPr>
        <w:spacing w:before="0" w:after="0" w:line="240" w:lineRule="auto"/>
      </w:pPr>
      <w:r w:rsidRPr="00026CEA">
        <w:t xml:space="preserve">La entrega o puesta a disposición de información en un formato incomprensible y/o no accesible para el solicitante; </w:t>
      </w:r>
    </w:p>
    <w:p w:rsidR="008313F1" w:rsidRPr="00026CEA" w:rsidRDefault="008313F1" w:rsidP="008313F1">
      <w:pPr>
        <w:pStyle w:val="Citas"/>
        <w:numPr>
          <w:ilvl w:val="0"/>
          <w:numId w:val="3"/>
        </w:numPr>
        <w:spacing w:before="0" w:after="0" w:line="240" w:lineRule="auto"/>
      </w:pPr>
      <w:r w:rsidRPr="00026CEA">
        <w:t xml:space="preserve">Los costos o tiempos de entrega de la información; </w:t>
      </w:r>
    </w:p>
    <w:p w:rsidR="008313F1" w:rsidRPr="00026CEA" w:rsidRDefault="008313F1" w:rsidP="008313F1">
      <w:pPr>
        <w:pStyle w:val="Citas"/>
        <w:numPr>
          <w:ilvl w:val="0"/>
          <w:numId w:val="3"/>
        </w:numPr>
        <w:spacing w:before="0" w:after="0" w:line="240" w:lineRule="auto"/>
      </w:pPr>
      <w:r w:rsidRPr="00026CEA">
        <w:t xml:space="preserve">La falta de trámite a una solicitud; </w:t>
      </w:r>
    </w:p>
    <w:p w:rsidR="008313F1" w:rsidRPr="00026CEA" w:rsidRDefault="008313F1" w:rsidP="008313F1">
      <w:pPr>
        <w:pStyle w:val="Citas"/>
        <w:numPr>
          <w:ilvl w:val="0"/>
          <w:numId w:val="3"/>
        </w:numPr>
        <w:spacing w:before="0" w:after="0" w:line="240" w:lineRule="auto"/>
      </w:pPr>
      <w:r w:rsidRPr="00026CEA">
        <w:t xml:space="preserve">La negativa a permitir la consulta directa de la información; </w:t>
      </w:r>
    </w:p>
    <w:p w:rsidR="008313F1" w:rsidRPr="00026CEA" w:rsidRDefault="008313F1" w:rsidP="008313F1">
      <w:pPr>
        <w:pStyle w:val="Citas"/>
        <w:numPr>
          <w:ilvl w:val="0"/>
          <w:numId w:val="3"/>
        </w:numPr>
        <w:spacing w:before="0" w:after="0" w:line="240" w:lineRule="auto"/>
      </w:pPr>
      <w:r w:rsidRPr="00026CEA">
        <w:t xml:space="preserve">La falta, deficiencia o insuficiencia de la fundamentación y/o motivación en la respuesta; y </w:t>
      </w:r>
    </w:p>
    <w:p w:rsidR="008313F1" w:rsidRPr="00026CEA" w:rsidRDefault="008313F1" w:rsidP="008313F1">
      <w:pPr>
        <w:pStyle w:val="Citas"/>
        <w:numPr>
          <w:ilvl w:val="0"/>
          <w:numId w:val="3"/>
        </w:numPr>
        <w:spacing w:before="0" w:after="0" w:line="240" w:lineRule="auto"/>
      </w:pPr>
      <w:r w:rsidRPr="00026CEA">
        <w:t xml:space="preserve">La orientación a un trámite específico. </w:t>
      </w:r>
    </w:p>
    <w:p w:rsidR="008313F1" w:rsidRPr="00026CEA" w:rsidRDefault="008313F1" w:rsidP="008313F1">
      <w:pPr>
        <w:pStyle w:val="Citas"/>
        <w:spacing w:before="0" w:after="0" w:line="240" w:lineRule="auto"/>
      </w:pPr>
      <w:r w:rsidRPr="00026CEA">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8313F1" w:rsidRPr="00026CEA" w:rsidRDefault="008313F1" w:rsidP="008313F1">
      <w:pPr>
        <w:autoSpaceDE w:val="0"/>
        <w:autoSpaceDN w:val="0"/>
        <w:adjustRightInd w:val="0"/>
        <w:ind w:right="567"/>
        <w:rPr>
          <w:rFonts w:ascii="Palatino Linotype" w:eastAsia="Calibri" w:hAnsi="Palatino Linotype" w:cs="Arial"/>
        </w:rPr>
      </w:pPr>
    </w:p>
    <w:p w:rsidR="008313F1" w:rsidRPr="00026CEA" w:rsidRDefault="008313F1" w:rsidP="008313F1">
      <w:pPr>
        <w:autoSpaceDE w:val="0"/>
        <w:autoSpaceDN w:val="0"/>
        <w:adjustRightInd w:val="0"/>
        <w:ind w:right="567"/>
        <w:rPr>
          <w:rFonts w:ascii="Palatino Linotype" w:eastAsia="Calibri" w:hAnsi="Palatino Linotype" w:cs="Arial"/>
        </w:rPr>
      </w:pPr>
    </w:p>
    <w:p w:rsidR="008313F1" w:rsidRPr="00026CEA" w:rsidRDefault="008313F1" w:rsidP="008313F1">
      <w:pPr>
        <w:spacing w:line="360" w:lineRule="auto"/>
        <w:jc w:val="both"/>
        <w:rPr>
          <w:rFonts w:ascii="Palatino Linotype" w:hAnsi="Palatino Linotype" w:cs="Tahoma"/>
          <w:bCs/>
        </w:rPr>
      </w:pPr>
      <w:r w:rsidRPr="00026CEA">
        <w:rPr>
          <w:rFonts w:ascii="Palatino Linotype" w:hAnsi="Palatino Linotype" w:cs="Tahoma"/>
          <w:bCs/>
        </w:rPr>
        <w:t xml:space="preserve">Bajo estas líneas argumentativas, al retomar y delimitar los requerimientos del ahora </w:t>
      </w:r>
      <w:r w:rsidRPr="00026CEA">
        <w:rPr>
          <w:rFonts w:ascii="Palatino Linotype" w:hAnsi="Palatino Linotype" w:cs="Tahoma"/>
          <w:b/>
          <w:bCs/>
        </w:rPr>
        <w:t>Recurrente</w:t>
      </w:r>
      <w:r w:rsidRPr="00026CEA">
        <w:rPr>
          <w:rFonts w:ascii="Palatino Linotype" w:hAnsi="Palatino Linotype" w:cs="Tahoma"/>
          <w:bCs/>
        </w:rPr>
        <w:t>, de manera objetiva se precisa que requiere la siguiente información:</w:t>
      </w:r>
    </w:p>
    <w:p w:rsidR="00080B85" w:rsidRPr="00026CEA" w:rsidRDefault="00080B85" w:rsidP="00080B85">
      <w:pPr>
        <w:pStyle w:val="Prrafodelista"/>
        <w:spacing w:before="240" w:line="360" w:lineRule="auto"/>
        <w:ind w:left="720"/>
        <w:jc w:val="both"/>
        <w:rPr>
          <w:rFonts w:ascii="Palatino Linotype" w:hAnsi="Palatino Linotype" w:cs="Arial"/>
        </w:rPr>
      </w:pPr>
      <w:r w:rsidRPr="00026CEA">
        <w:rPr>
          <w:rFonts w:ascii="Palatino Linotype" w:hAnsi="Palatino Linotype" w:cs="Arial"/>
        </w:rPr>
        <w:t xml:space="preserve">Del 01 de enero al 30 de junio de 2025  </w:t>
      </w:r>
    </w:p>
    <w:p w:rsidR="00080B85" w:rsidRPr="00026CEA" w:rsidRDefault="00080B85" w:rsidP="00080B85">
      <w:pPr>
        <w:pStyle w:val="Prrafodelista"/>
        <w:numPr>
          <w:ilvl w:val="0"/>
          <w:numId w:val="4"/>
        </w:numPr>
        <w:spacing w:before="240" w:line="360" w:lineRule="auto"/>
        <w:jc w:val="both"/>
        <w:rPr>
          <w:rFonts w:ascii="Palatino Linotype" w:hAnsi="Palatino Linotype" w:cs="Arial"/>
        </w:rPr>
      </w:pPr>
      <w:r w:rsidRPr="00026CEA">
        <w:rPr>
          <w:rFonts w:ascii="Palatino Linotype" w:hAnsi="Palatino Linotype" w:cs="Arial"/>
        </w:rPr>
        <w:t xml:space="preserve">Relación de programas sociales, campañas o servicios de asistencia implementados por el DIF Municipal en el periodo referido, indicando: • Nombre del programa o acción. • Objetivo general. • Población objetivo. • Comunidades o colonias atendidas. • Tipo de apoyos o servicios otorgados. • Duración o periodo de ejecución. </w:t>
      </w:r>
    </w:p>
    <w:p w:rsidR="00080B85" w:rsidRPr="00026CEA" w:rsidRDefault="00080B85" w:rsidP="00080B85">
      <w:pPr>
        <w:pStyle w:val="Prrafodelista"/>
        <w:numPr>
          <w:ilvl w:val="0"/>
          <w:numId w:val="4"/>
        </w:numPr>
        <w:spacing w:before="240" w:line="360" w:lineRule="auto"/>
        <w:jc w:val="both"/>
        <w:rPr>
          <w:rFonts w:ascii="Palatino Linotype" w:hAnsi="Palatino Linotype" w:cs="Arial"/>
        </w:rPr>
      </w:pPr>
      <w:r w:rsidRPr="00026CEA">
        <w:rPr>
          <w:rFonts w:ascii="Palatino Linotype" w:hAnsi="Palatino Linotype" w:cs="Arial"/>
        </w:rPr>
        <w:lastRenderedPageBreak/>
        <w:t>Padrones de beneficiarios por programa, detallando: • Nombre del</w:t>
      </w:r>
      <w:r w:rsidR="00867946" w:rsidRPr="00026CEA">
        <w:rPr>
          <w:rFonts w:ascii="Palatino Linotype" w:hAnsi="Palatino Linotype" w:cs="Arial"/>
        </w:rPr>
        <w:t xml:space="preserve"> </w:t>
      </w:r>
      <w:r w:rsidRPr="00026CEA">
        <w:rPr>
          <w:rFonts w:ascii="Palatino Linotype" w:hAnsi="Palatino Linotype" w:cs="Arial"/>
        </w:rPr>
        <w:t xml:space="preserve"> programa. • Número total de personas beneficiadas. • Localidad o zona de residencia (resguardando datos personales). • Requisitos o criterios de inclusión. </w:t>
      </w:r>
    </w:p>
    <w:p w:rsidR="00080B85" w:rsidRPr="00026CEA" w:rsidRDefault="00080B85" w:rsidP="00080B85">
      <w:pPr>
        <w:pStyle w:val="Prrafodelista"/>
        <w:numPr>
          <w:ilvl w:val="0"/>
          <w:numId w:val="4"/>
        </w:numPr>
        <w:spacing w:before="240" w:line="360" w:lineRule="auto"/>
        <w:jc w:val="both"/>
        <w:rPr>
          <w:rFonts w:ascii="Palatino Linotype" w:hAnsi="Palatino Linotype" w:cs="Arial"/>
        </w:rPr>
      </w:pPr>
      <w:r w:rsidRPr="00026CEA">
        <w:rPr>
          <w:rFonts w:ascii="Palatino Linotype" w:hAnsi="Palatino Linotype" w:cs="Arial"/>
        </w:rPr>
        <w:t xml:space="preserve">Presupuesto total asignado y ejercido por el DIF Municipal durante el primer semestre de 2025, con desglose por programa, campaña o actividad. </w:t>
      </w:r>
    </w:p>
    <w:p w:rsidR="00080B85" w:rsidRPr="00026CEA" w:rsidRDefault="00080B85" w:rsidP="00080B85">
      <w:pPr>
        <w:pStyle w:val="Prrafodelista"/>
        <w:numPr>
          <w:ilvl w:val="0"/>
          <w:numId w:val="4"/>
        </w:numPr>
        <w:spacing w:before="240" w:line="360" w:lineRule="auto"/>
        <w:jc w:val="both"/>
        <w:rPr>
          <w:rFonts w:ascii="Palatino Linotype" w:hAnsi="Palatino Linotype" w:cs="Arial"/>
        </w:rPr>
      </w:pPr>
      <w:r w:rsidRPr="00026CEA">
        <w:rPr>
          <w:rFonts w:ascii="Palatino Linotype" w:hAnsi="Palatino Linotype" w:cs="Arial"/>
        </w:rPr>
        <w:t xml:space="preserve">Relación de contrataciones, compras o convenios realizados por el DIF en dicho periodo, especificando: • Objeto del contrato. • Monto total pagado. • Nombre del proveedor o contratista. • Tipo de procedimiento seguido. • Copia escaneada del contrato o convenio correspondiente. </w:t>
      </w:r>
    </w:p>
    <w:p w:rsidR="00080B85" w:rsidRPr="00026CEA" w:rsidRDefault="00080B85" w:rsidP="00080B85">
      <w:pPr>
        <w:pStyle w:val="Prrafodelista"/>
        <w:numPr>
          <w:ilvl w:val="0"/>
          <w:numId w:val="4"/>
        </w:numPr>
        <w:spacing w:before="240" w:line="360" w:lineRule="auto"/>
        <w:jc w:val="both"/>
        <w:rPr>
          <w:rFonts w:ascii="Palatino Linotype" w:hAnsi="Palatino Linotype" w:cs="Arial"/>
        </w:rPr>
      </w:pPr>
      <w:r w:rsidRPr="00026CEA">
        <w:rPr>
          <w:rFonts w:ascii="Palatino Linotype" w:hAnsi="Palatino Linotype" w:cs="Arial"/>
        </w:rPr>
        <w:t xml:space="preserve">Listado del personal directivo, operativo y de coordinación del DIF Municipal, con la siguiente información: • Nombre del cargo o puesto. • Nombre completo del titular (si aplica). • Fecha de nombramiento. • Formación académica (título profesional o estudios realizados). • Perfil profesional (experiencia laboral relevante). • Certificaciones vigentes relacionadas con el puesto, si existen. </w:t>
      </w:r>
    </w:p>
    <w:p w:rsidR="008313F1" w:rsidRPr="00026CEA" w:rsidRDefault="00080B85" w:rsidP="00080B85">
      <w:pPr>
        <w:pStyle w:val="Prrafodelista"/>
        <w:numPr>
          <w:ilvl w:val="0"/>
          <w:numId w:val="4"/>
        </w:numPr>
        <w:spacing w:before="240" w:line="360" w:lineRule="auto"/>
        <w:jc w:val="both"/>
        <w:rPr>
          <w:rFonts w:ascii="Palatino Linotype" w:hAnsi="Palatino Linotype" w:cs="Arial"/>
        </w:rPr>
      </w:pPr>
      <w:r w:rsidRPr="00026CEA">
        <w:rPr>
          <w:rFonts w:ascii="Palatino Linotype" w:hAnsi="Palatino Linotype" w:cs="Arial"/>
        </w:rPr>
        <w:t>Informes de evaluación, seguimiento o resultados de los programas implementados, así como indicadores institucionales utilizados para medir impacto o cumplimiento de metas.</w:t>
      </w:r>
    </w:p>
    <w:p w:rsidR="008313F1" w:rsidRPr="00026CEA" w:rsidRDefault="008313F1" w:rsidP="008313F1">
      <w:pPr>
        <w:spacing w:before="240" w:line="360" w:lineRule="auto"/>
        <w:jc w:val="both"/>
        <w:rPr>
          <w:rFonts w:ascii="Palatino Linotype" w:hAnsi="Palatino Linotype" w:cs="Arial"/>
        </w:rPr>
      </w:pPr>
    </w:p>
    <w:p w:rsidR="008313F1" w:rsidRPr="00026CEA" w:rsidRDefault="008313F1" w:rsidP="008313F1">
      <w:pPr>
        <w:spacing w:before="240" w:line="360" w:lineRule="auto"/>
        <w:jc w:val="both"/>
        <w:rPr>
          <w:rFonts w:ascii="Palatino Linotype" w:hAnsi="Palatino Linotype" w:cs="Arial"/>
          <w:b/>
        </w:rPr>
      </w:pPr>
      <w:r w:rsidRPr="00026CEA">
        <w:rPr>
          <w:rFonts w:ascii="Palatino Linotype" w:hAnsi="Palatino Linotype" w:cs="Arial"/>
        </w:rPr>
        <w:t xml:space="preserve">De conformidad con las constancias que obran en el expediente electrónico, se observa que el </w:t>
      </w:r>
      <w:r w:rsidRPr="00026CEA">
        <w:rPr>
          <w:rFonts w:ascii="Palatino Linotype" w:hAnsi="Palatino Linotype" w:cs="Arial"/>
          <w:b/>
        </w:rPr>
        <w:t>Sujeto Obligado</w:t>
      </w:r>
      <w:r w:rsidRPr="00026CEA">
        <w:rPr>
          <w:rFonts w:ascii="Palatino Linotype" w:hAnsi="Palatino Linotype" w:cs="Arial"/>
        </w:rPr>
        <w:t xml:space="preserve"> dio respuesta por medio del sistema SAIMEX, a la solicitud de información</w:t>
      </w:r>
      <w:r w:rsidRPr="00026CEA">
        <w:rPr>
          <w:rFonts w:ascii="Palatino Linotype" w:eastAsia="Palatino Linotype" w:hAnsi="Palatino Linotype" w:cs="Palatino Linotype"/>
          <w:b/>
          <w:color w:val="000000"/>
        </w:rPr>
        <w:t xml:space="preserve"> </w:t>
      </w:r>
      <w:r w:rsidR="00587716" w:rsidRPr="00026CEA">
        <w:rPr>
          <w:rFonts w:ascii="Palatino Linotype" w:hAnsi="Palatino Linotype" w:cs="Arial"/>
          <w:b/>
        </w:rPr>
        <w:t>00026/DIFZINACAN/IP/2025</w:t>
      </w:r>
      <w:r w:rsidRPr="00026CEA">
        <w:rPr>
          <w:rFonts w:ascii="Palatino Linotype" w:hAnsi="Palatino Linotype" w:cs="Arial"/>
          <w:b/>
        </w:rPr>
        <w:t xml:space="preserve">; </w:t>
      </w:r>
      <w:r w:rsidRPr="00026CEA">
        <w:rPr>
          <w:rFonts w:ascii="Palatino Linotype" w:hAnsi="Palatino Linotype" w:cs="Arial"/>
        </w:rPr>
        <w:t>a través de los archivos electrónicos</w:t>
      </w:r>
      <w:r w:rsidRPr="00026CEA">
        <w:rPr>
          <w:rFonts w:ascii="Palatino Linotype" w:hAnsi="Palatino Linotype" w:cs="Arial"/>
          <w:b/>
        </w:rPr>
        <w:t>:</w:t>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lastRenderedPageBreak/>
        <w:t>Respuesta solicitud númer 26.pdf:</w:t>
      </w:r>
      <w:r w:rsidR="009D7151" w:rsidRPr="00026CEA">
        <w:rPr>
          <w:rFonts w:ascii="Palatino Linotype" w:hAnsi="Palatino Linotype" w:cs="Arial"/>
          <w:b/>
          <w:i/>
          <w:sz w:val="24"/>
        </w:rPr>
        <w:t xml:space="preserve"> </w:t>
      </w:r>
      <w:r w:rsidR="009D7151" w:rsidRPr="00026CEA">
        <w:rPr>
          <w:rFonts w:ascii="Palatino Linotype" w:hAnsi="Palatino Linotype" w:cs="Arial"/>
          <w:sz w:val="24"/>
        </w:rPr>
        <w:t xml:space="preserve">oficio número ZIN/TESO/SMDIFZ/190/2025, firmado por el Tesorero Municipal, por medio del cual remite ligas electrónicas en datos cerrados para dar contestación a los puntos 3, 4 y 5; por lo que hace a la información del 01 de abril al 30 de junio refiere que aún está en proceso de integración al formar parte del segundo informe trimestral que remiten al OSFEM. </w:t>
      </w:r>
    </w:p>
    <w:p w:rsidR="009D7151" w:rsidRPr="00026CEA" w:rsidRDefault="009D7151" w:rsidP="009D7151">
      <w:pPr>
        <w:pStyle w:val="Sinespaciado"/>
        <w:spacing w:before="240" w:line="360" w:lineRule="auto"/>
        <w:ind w:left="720"/>
        <w:jc w:val="both"/>
        <w:rPr>
          <w:rFonts w:ascii="Palatino Linotype" w:hAnsi="Palatino Linotype" w:cs="Arial"/>
          <w:b/>
          <w:i/>
          <w:sz w:val="24"/>
        </w:rPr>
      </w:pPr>
      <w:r w:rsidRPr="00026CEA">
        <w:rPr>
          <w:rFonts w:ascii="Palatino Linotype" w:hAnsi="Palatino Linotype" w:cs="Arial"/>
          <w:b/>
          <w:i/>
          <w:noProof/>
          <w:sz w:val="24"/>
          <w:lang w:eastAsia="es-MX"/>
        </w:rPr>
        <w:drawing>
          <wp:inline distT="0" distB="0" distL="0" distR="0">
            <wp:extent cx="4648849" cy="895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CCEC0C.tmp"/>
                    <pic:cNvPicPr/>
                  </pic:nvPicPr>
                  <pic:blipFill>
                    <a:blip r:embed="rId7">
                      <a:extLst>
                        <a:ext uri="{28A0092B-C50C-407E-A947-70E740481C1C}">
                          <a14:useLocalDpi xmlns:a14="http://schemas.microsoft.com/office/drawing/2010/main" val="0"/>
                        </a:ext>
                      </a:extLst>
                    </a:blip>
                    <a:stretch>
                      <a:fillRect/>
                    </a:stretch>
                  </pic:blipFill>
                  <pic:spPr>
                    <a:xfrm>
                      <a:off x="0" y="0"/>
                      <a:ext cx="4648849" cy="895475"/>
                    </a:xfrm>
                    <a:prstGeom prst="rect">
                      <a:avLst/>
                    </a:prstGeom>
                  </pic:spPr>
                </pic:pic>
              </a:graphicData>
            </a:graphic>
          </wp:inline>
        </w:drawing>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OFICIO.pdf:</w:t>
      </w:r>
      <w:r w:rsidR="009D7151" w:rsidRPr="00026CEA">
        <w:rPr>
          <w:rFonts w:ascii="Palatino Linotype" w:hAnsi="Palatino Linotype" w:cs="Arial"/>
          <w:b/>
          <w:i/>
          <w:sz w:val="24"/>
        </w:rPr>
        <w:t xml:space="preserve"> </w:t>
      </w:r>
      <w:r w:rsidR="009D7151" w:rsidRPr="00026CEA">
        <w:rPr>
          <w:rFonts w:ascii="Palatino Linotype" w:hAnsi="Palatino Linotype" w:cs="Arial"/>
          <w:sz w:val="24"/>
        </w:rPr>
        <w:t>oficio número ZIN/CAD/SMDIFZ/153/2025, firmado por la Titular de la Coordinación de Atención a la Discapacidad, en el que refiere dar respuesta.</w:t>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PADRON DE BENEFICIARIOS PROGRAMA JUNTOS POR LA INCLUSION.xlsx:</w:t>
      </w:r>
      <w:r w:rsidR="009D7151" w:rsidRPr="00026CEA">
        <w:rPr>
          <w:rFonts w:ascii="Palatino Linotype" w:hAnsi="Palatino Linotype" w:cs="Arial"/>
          <w:b/>
          <w:i/>
          <w:sz w:val="24"/>
        </w:rPr>
        <w:t xml:space="preserve"> </w:t>
      </w:r>
      <w:r w:rsidR="009D7151" w:rsidRPr="00026CEA">
        <w:rPr>
          <w:rFonts w:ascii="Palatino Linotype" w:hAnsi="Palatino Linotype" w:cs="Arial"/>
          <w:sz w:val="24"/>
        </w:rPr>
        <w:t>contiene una lista de pacientes del programa “juntos por la inclusión 2025”, con nombre completo</w:t>
      </w:r>
      <w:r w:rsidR="009F70BA" w:rsidRPr="00026CEA">
        <w:rPr>
          <w:rFonts w:ascii="Palatino Linotype" w:hAnsi="Palatino Linotype" w:cs="Arial"/>
          <w:sz w:val="24"/>
        </w:rPr>
        <w:t xml:space="preserve"> y grupo de vulnerabilidad al que pertenece</w:t>
      </w:r>
      <w:r w:rsidR="009D7151" w:rsidRPr="00026CEA">
        <w:rPr>
          <w:rFonts w:ascii="Palatino Linotype" w:hAnsi="Palatino Linotype" w:cs="Arial"/>
          <w:sz w:val="24"/>
        </w:rPr>
        <w:t>.</w:t>
      </w:r>
      <w:r w:rsidR="009F70BA" w:rsidRPr="00026CEA">
        <w:rPr>
          <w:rFonts w:ascii="Palatino Linotype" w:hAnsi="Palatino Linotype" w:cs="Arial"/>
          <w:sz w:val="24"/>
        </w:rPr>
        <w:t xml:space="preserve"> </w:t>
      </w:r>
      <w:r w:rsidR="009F70BA" w:rsidRPr="00026CEA">
        <w:rPr>
          <w:rFonts w:ascii="Palatino Linotype" w:hAnsi="Palatino Linotype" w:cs="Arial"/>
          <w:i/>
          <w:sz w:val="24"/>
        </w:rPr>
        <w:t>(colma)</w:t>
      </w:r>
      <w:r w:rsidR="009D7151" w:rsidRPr="00026CEA">
        <w:rPr>
          <w:rFonts w:ascii="Palatino Linotype" w:hAnsi="Palatino Linotype" w:cs="Arial"/>
          <w:sz w:val="24"/>
        </w:rPr>
        <w:t xml:space="preserve"> </w:t>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PADRON DE BENEFICIARIOS POR PROGRAMA.pdf:</w:t>
      </w:r>
      <w:r w:rsidR="009D7151" w:rsidRPr="00026CEA">
        <w:rPr>
          <w:rFonts w:ascii="Palatino Linotype" w:hAnsi="Palatino Linotype" w:cs="Arial"/>
          <w:b/>
          <w:i/>
          <w:sz w:val="24"/>
        </w:rPr>
        <w:t xml:space="preserve"> </w:t>
      </w:r>
      <w:r w:rsidR="009D7151" w:rsidRPr="00026CEA">
        <w:rPr>
          <w:rFonts w:ascii="Palatino Linotype" w:hAnsi="Palatino Linotype" w:cs="Arial"/>
          <w:sz w:val="24"/>
        </w:rPr>
        <w:t>contiene la siente tabla</w:t>
      </w:r>
    </w:p>
    <w:p w:rsidR="009D7151" w:rsidRPr="00026CEA" w:rsidRDefault="009D7151" w:rsidP="009D7151">
      <w:pPr>
        <w:pStyle w:val="Sinespaciado"/>
        <w:spacing w:before="240" w:line="360" w:lineRule="auto"/>
        <w:ind w:left="567"/>
        <w:jc w:val="both"/>
        <w:rPr>
          <w:rFonts w:ascii="Palatino Linotype" w:hAnsi="Palatino Linotype" w:cs="Arial"/>
          <w:b/>
          <w:i/>
          <w:sz w:val="24"/>
        </w:rPr>
      </w:pPr>
      <w:r w:rsidRPr="00026CEA">
        <w:rPr>
          <w:rFonts w:ascii="Palatino Linotype" w:hAnsi="Palatino Linotype" w:cs="Arial"/>
          <w:b/>
          <w:i/>
          <w:noProof/>
          <w:sz w:val="24"/>
          <w:lang w:eastAsia="es-MX"/>
        </w:rPr>
        <w:lastRenderedPageBreak/>
        <w:drawing>
          <wp:inline distT="0" distB="0" distL="0" distR="0">
            <wp:extent cx="4895850" cy="29216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C2251.tmp"/>
                    <pic:cNvPicPr/>
                  </pic:nvPicPr>
                  <pic:blipFill>
                    <a:blip r:embed="rId8">
                      <a:extLst>
                        <a:ext uri="{28A0092B-C50C-407E-A947-70E740481C1C}">
                          <a14:useLocalDpi xmlns:a14="http://schemas.microsoft.com/office/drawing/2010/main" val="0"/>
                        </a:ext>
                      </a:extLst>
                    </a:blip>
                    <a:stretch>
                      <a:fillRect/>
                    </a:stretch>
                  </pic:blipFill>
                  <pic:spPr>
                    <a:xfrm>
                      <a:off x="0" y="0"/>
                      <a:ext cx="4927134" cy="2940291"/>
                    </a:xfrm>
                    <a:prstGeom prst="rect">
                      <a:avLst/>
                    </a:prstGeom>
                  </pic:spPr>
                </pic:pic>
              </a:graphicData>
            </a:graphic>
          </wp:inline>
        </w:drawing>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RELACIÓN DE PROGRAMAS SOCIALES.pdf:</w:t>
      </w:r>
      <w:r w:rsidR="009D7151" w:rsidRPr="00026CEA">
        <w:rPr>
          <w:rFonts w:ascii="Palatino Linotype" w:hAnsi="Palatino Linotype" w:cs="Arial"/>
          <w:b/>
          <w:i/>
          <w:sz w:val="24"/>
        </w:rPr>
        <w:t xml:space="preserve"> </w:t>
      </w:r>
      <w:r w:rsidR="009D7151" w:rsidRPr="00026CEA">
        <w:rPr>
          <w:rFonts w:ascii="Palatino Linotype" w:hAnsi="Palatino Linotype" w:cs="Arial"/>
          <w:sz w:val="24"/>
        </w:rPr>
        <w:t>contiene una relación de programas sociales de la Unidad de Rehabilitación e Integración Social URIS:</w:t>
      </w:r>
      <w:r w:rsidR="009F70BA" w:rsidRPr="00026CEA">
        <w:rPr>
          <w:rFonts w:ascii="Palatino Linotype" w:hAnsi="Palatino Linotype" w:cs="Arial"/>
          <w:sz w:val="24"/>
        </w:rPr>
        <w:t xml:space="preserve"> </w:t>
      </w:r>
      <w:r w:rsidR="009F70BA" w:rsidRPr="00026CEA">
        <w:rPr>
          <w:rFonts w:ascii="Palatino Linotype" w:hAnsi="Palatino Linotype" w:cs="Arial"/>
          <w:i/>
          <w:sz w:val="24"/>
        </w:rPr>
        <w:t>(colma)</w:t>
      </w:r>
    </w:p>
    <w:p w:rsidR="009D7151" w:rsidRPr="00026CEA" w:rsidRDefault="009D7151" w:rsidP="009D7151">
      <w:pPr>
        <w:pStyle w:val="Sinespaciado"/>
        <w:spacing w:before="240" w:line="360" w:lineRule="auto"/>
        <w:ind w:left="426"/>
        <w:jc w:val="both"/>
        <w:rPr>
          <w:rFonts w:ascii="Palatino Linotype" w:hAnsi="Palatino Linotype" w:cs="Arial"/>
          <w:b/>
          <w:i/>
          <w:sz w:val="24"/>
        </w:rPr>
      </w:pPr>
      <w:r w:rsidRPr="00026CEA">
        <w:rPr>
          <w:rFonts w:ascii="Palatino Linotype" w:hAnsi="Palatino Linotype" w:cs="Arial"/>
          <w:b/>
          <w:i/>
          <w:noProof/>
          <w:sz w:val="24"/>
          <w:lang w:eastAsia="es-MX"/>
        </w:rPr>
        <w:drawing>
          <wp:inline distT="0" distB="0" distL="0" distR="0">
            <wp:extent cx="5448300" cy="3094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CC49C6.tmp"/>
                    <pic:cNvPicPr/>
                  </pic:nvPicPr>
                  <pic:blipFill>
                    <a:blip r:embed="rId9">
                      <a:extLst>
                        <a:ext uri="{28A0092B-C50C-407E-A947-70E740481C1C}">
                          <a14:useLocalDpi xmlns:a14="http://schemas.microsoft.com/office/drawing/2010/main" val="0"/>
                        </a:ext>
                      </a:extLst>
                    </a:blip>
                    <a:stretch>
                      <a:fillRect/>
                    </a:stretch>
                  </pic:blipFill>
                  <pic:spPr>
                    <a:xfrm>
                      <a:off x="0" y="0"/>
                      <a:ext cx="5452969" cy="3096851"/>
                    </a:xfrm>
                    <a:prstGeom prst="rect">
                      <a:avLst/>
                    </a:prstGeom>
                  </pic:spPr>
                </pic:pic>
              </a:graphicData>
            </a:graphic>
          </wp:inline>
        </w:drawing>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lastRenderedPageBreak/>
        <w:t>oficio 206.pdf:</w:t>
      </w:r>
      <w:r w:rsidR="009D7151" w:rsidRPr="00026CEA">
        <w:rPr>
          <w:rFonts w:ascii="Palatino Linotype" w:hAnsi="Palatino Linotype" w:cs="Arial"/>
          <w:b/>
          <w:i/>
          <w:sz w:val="24"/>
        </w:rPr>
        <w:t xml:space="preserve"> </w:t>
      </w:r>
      <w:r w:rsidR="009D7151" w:rsidRPr="00026CEA">
        <w:rPr>
          <w:rFonts w:ascii="Palatino Linotype" w:hAnsi="Palatino Linotype" w:cs="Arial"/>
          <w:sz w:val="24"/>
        </w:rPr>
        <w:t>oficio número ZIN/</w:t>
      </w:r>
      <w:r w:rsidR="00492EFF" w:rsidRPr="00026CEA">
        <w:rPr>
          <w:rFonts w:ascii="Palatino Linotype" w:hAnsi="Palatino Linotype" w:cs="Arial"/>
          <w:sz w:val="24"/>
        </w:rPr>
        <w:t>PPNNA/SMDIFZ/206/2025, firmado por el Procurados de Protección de Niñas, Niños y Adolescentes, por medio da contestación al punto 1 de la solicitud, en los términos siguientes:</w:t>
      </w:r>
      <w:r w:rsidR="009F70BA" w:rsidRPr="00026CEA">
        <w:rPr>
          <w:rFonts w:ascii="Palatino Linotype" w:hAnsi="Palatino Linotype" w:cs="Arial"/>
          <w:sz w:val="24"/>
        </w:rPr>
        <w:t xml:space="preserve"> </w:t>
      </w:r>
      <w:r w:rsidR="009F70BA" w:rsidRPr="00026CEA">
        <w:rPr>
          <w:rFonts w:ascii="Palatino Linotype" w:hAnsi="Palatino Linotype" w:cs="Arial"/>
          <w:i/>
          <w:sz w:val="24"/>
        </w:rPr>
        <w:t>(colma)</w:t>
      </w:r>
    </w:p>
    <w:p w:rsidR="00492EFF" w:rsidRPr="00026CEA" w:rsidRDefault="00492EFF" w:rsidP="00492EFF">
      <w:pPr>
        <w:pStyle w:val="Sinespaciado"/>
        <w:spacing w:before="240" w:line="360" w:lineRule="auto"/>
        <w:ind w:left="720"/>
        <w:jc w:val="both"/>
        <w:rPr>
          <w:rFonts w:ascii="Palatino Linotype" w:hAnsi="Palatino Linotype" w:cs="Arial"/>
          <w:b/>
          <w:i/>
          <w:sz w:val="24"/>
        </w:rPr>
      </w:pPr>
      <w:r w:rsidRPr="00026CEA">
        <w:rPr>
          <w:rFonts w:ascii="Palatino Linotype" w:hAnsi="Palatino Linotype" w:cs="Arial"/>
          <w:b/>
          <w:i/>
          <w:noProof/>
          <w:sz w:val="24"/>
          <w:lang w:eastAsia="es-MX"/>
        </w:rPr>
        <w:drawing>
          <wp:inline distT="0" distB="0" distL="0" distR="0">
            <wp:extent cx="5209011" cy="3952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CC64E1.tmp"/>
                    <pic:cNvPicPr/>
                  </pic:nvPicPr>
                  <pic:blipFill>
                    <a:blip r:embed="rId10">
                      <a:extLst>
                        <a:ext uri="{28A0092B-C50C-407E-A947-70E740481C1C}">
                          <a14:useLocalDpi xmlns:a14="http://schemas.microsoft.com/office/drawing/2010/main" val="0"/>
                        </a:ext>
                      </a:extLst>
                    </a:blip>
                    <a:stretch>
                      <a:fillRect/>
                    </a:stretch>
                  </pic:blipFill>
                  <pic:spPr>
                    <a:xfrm>
                      <a:off x="0" y="0"/>
                      <a:ext cx="5226453" cy="3966111"/>
                    </a:xfrm>
                    <a:prstGeom prst="rect">
                      <a:avLst/>
                    </a:prstGeom>
                  </pic:spPr>
                </pic:pic>
              </a:graphicData>
            </a:graphic>
          </wp:inline>
        </w:drawing>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SOLICITUD 00026.pdf:</w:t>
      </w:r>
      <w:r w:rsidR="00492EFF" w:rsidRPr="00026CEA">
        <w:rPr>
          <w:rFonts w:ascii="Palatino Linotype" w:hAnsi="Palatino Linotype" w:cs="Arial"/>
          <w:b/>
          <w:i/>
          <w:sz w:val="24"/>
        </w:rPr>
        <w:t xml:space="preserve"> </w:t>
      </w:r>
      <w:r w:rsidR="00492EFF" w:rsidRPr="00026CEA">
        <w:rPr>
          <w:rFonts w:ascii="Palatino Linotype" w:hAnsi="Palatino Linotype" w:cs="Arial"/>
          <w:sz w:val="24"/>
        </w:rPr>
        <w:t>oficio número ZIN/CAAM/SMDIFZ/060/2025, firmado por la Coordinadora de Atención al Adulto Mayor, en el que refiere los programas con los que cuenta, por otro  lado, adjunta ligas electrónicas en datos cerrados para consultar a los beneficiados y los requisitos o criterios de inclusión:</w:t>
      </w:r>
      <w:r w:rsidR="009F70BA" w:rsidRPr="00026CEA">
        <w:rPr>
          <w:rFonts w:ascii="Palatino Linotype" w:hAnsi="Palatino Linotype" w:cs="Arial"/>
          <w:sz w:val="24"/>
        </w:rPr>
        <w:t xml:space="preserve"> </w:t>
      </w:r>
      <w:r w:rsidR="009F70BA" w:rsidRPr="00026CEA">
        <w:rPr>
          <w:rFonts w:ascii="Palatino Linotype" w:hAnsi="Palatino Linotype" w:cs="Arial"/>
          <w:i/>
          <w:sz w:val="24"/>
        </w:rPr>
        <w:t>(no colma)</w:t>
      </w:r>
    </w:p>
    <w:p w:rsidR="00492EFF" w:rsidRPr="00026CEA" w:rsidRDefault="00492EFF" w:rsidP="00492EFF">
      <w:pPr>
        <w:pStyle w:val="Sinespaciado"/>
        <w:spacing w:before="240" w:line="360" w:lineRule="auto"/>
        <w:ind w:left="567"/>
        <w:jc w:val="both"/>
        <w:rPr>
          <w:rFonts w:ascii="Palatino Linotype" w:hAnsi="Palatino Linotype" w:cs="Arial"/>
          <w:b/>
          <w:i/>
          <w:sz w:val="24"/>
        </w:rPr>
      </w:pPr>
      <w:r w:rsidRPr="00026CEA">
        <w:rPr>
          <w:rFonts w:ascii="Palatino Linotype" w:hAnsi="Palatino Linotype" w:cs="Arial"/>
          <w:b/>
          <w:i/>
          <w:noProof/>
          <w:sz w:val="24"/>
          <w:lang w:eastAsia="es-MX"/>
        </w:rPr>
        <w:lastRenderedPageBreak/>
        <w:drawing>
          <wp:inline distT="0" distB="0" distL="0" distR="0">
            <wp:extent cx="2590800" cy="2491788"/>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CC145E.tmp"/>
                    <pic:cNvPicPr/>
                  </pic:nvPicPr>
                  <pic:blipFill>
                    <a:blip r:embed="rId11">
                      <a:extLst>
                        <a:ext uri="{28A0092B-C50C-407E-A947-70E740481C1C}">
                          <a14:useLocalDpi xmlns:a14="http://schemas.microsoft.com/office/drawing/2010/main" val="0"/>
                        </a:ext>
                      </a:extLst>
                    </a:blip>
                    <a:stretch>
                      <a:fillRect/>
                    </a:stretch>
                  </pic:blipFill>
                  <pic:spPr>
                    <a:xfrm>
                      <a:off x="0" y="0"/>
                      <a:ext cx="2631173" cy="2530618"/>
                    </a:xfrm>
                    <a:prstGeom prst="rect">
                      <a:avLst/>
                    </a:prstGeom>
                  </pic:spPr>
                </pic:pic>
              </a:graphicData>
            </a:graphic>
          </wp:inline>
        </w:drawing>
      </w:r>
      <w:r w:rsidRPr="00026CEA">
        <w:rPr>
          <w:rFonts w:ascii="Palatino Linotype" w:hAnsi="Palatino Linotype" w:cs="Arial"/>
          <w:b/>
          <w:i/>
          <w:noProof/>
          <w:sz w:val="24"/>
          <w:lang w:eastAsia="es-MX"/>
        </w:rPr>
        <w:drawing>
          <wp:inline distT="0" distB="0" distL="0" distR="0">
            <wp:extent cx="2657475" cy="1769110"/>
            <wp:effectExtent l="0" t="0" r="952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CC69D2.tmp"/>
                    <pic:cNvPicPr/>
                  </pic:nvPicPr>
                  <pic:blipFill>
                    <a:blip r:embed="rId12">
                      <a:extLst>
                        <a:ext uri="{28A0092B-C50C-407E-A947-70E740481C1C}">
                          <a14:useLocalDpi xmlns:a14="http://schemas.microsoft.com/office/drawing/2010/main" val="0"/>
                        </a:ext>
                      </a:extLst>
                    </a:blip>
                    <a:stretch>
                      <a:fillRect/>
                    </a:stretch>
                  </pic:blipFill>
                  <pic:spPr>
                    <a:xfrm>
                      <a:off x="0" y="0"/>
                      <a:ext cx="2672326" cy="1778996"/>
                    </a:xfrm>
                    <a:prstGeom prst="rect">
                      <a:avLst/>
                    </a:prstGeom>
                  </pic:spPr>
                </pic:pic>
              </a:graphicData>
            </a:graphic>
          </wp:inline>
        </w:drawing>
      </w:r>
    </w:p>
    <w:p w:rsidR="00492EFF" w:rsidRPr="00026CEA" w:rsidRDefault="00492EFF" w:rsidP="00492EFF">
      <w:pPr>
        <w:pStyle w:val="Sinespaciado"/>
        <w:spacing w:before="240" w:line="360" w:lineRule="auto"/>
        <w:ind w:left="567"/>
        <w:jc w:val="center"/>
        <w:rPr>
          <w:rFonts w:ascii="Palatino Linotype" w:hAnsi="Palatino Linotype" w:cs="Arial"/>
          <w:b/>
          <w:i/>
          <w:sz w:val="24"/>
        </w:rPr>
      </w:pPr>
      <w:r w:rsidRPr="00026CEA">
        <w:rPr>
          <w:rFonts w:ascii="Palatino Linotype" w:hAnsi="Palatino Linotype" w:cs="Arial"/>
          <w:b/>
          <w:i/>
          <w:noProof/>
          <w:sz w:val="24"/>
          <w:lang w:eastAsia="es-MX"/>
        </w:rPr>
        <w:drawing>
          <wp:inline distT="0" distB="0" distL="0" distR="0">
            <wp:extent cx="3095625" cy="97790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CC9703.tmp"/>
                    <pic:cNvPicPr/>
                  </pic:nvPicPr>
                  <pic:blipFill>
                    <a:blip r:embed="rId13">
                      <a:extLst>
                        <a:ext uri="{28A0092B-C50C-407E-A947-70E740481C1C}">
                          <a14:useLocalDpi xmlns:a14="http://schemas.microsoft.com/office/drawing/2010/main" val="0"/>
                        </a:ext>
                      </a:extLst>
                    </a:blip>
                    <a:stretch>
                      <a:fillRect/>
                    </a:stretch>
                  </pic:blipFill>
                  <pic:spPr>
                    <a:xfrm>
                      <a:off x="0" y="0"/>
                      <a:ext cx="3120798" cy="985859"/>
                    </a:xfrm>
                    <a:prstGeom prst="rect">
                      <a:avLst/>
                    </a:prstGeom>
                  </pic:spPr>
                </pic:pic>
              </a:graphicData>
            </a:graphic>
          </wp:inline>
        </w:drawing>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Solicitud 00026-DIFZINACAN-IP-2025.pdf:</w:t>
      </w:r>
      <w:r w:rsidR="00492EFF" w:rsidRPr="00026CEA">
        <w:rPr>
          <w:rFonts w:ascii="Palatino Linotype" w:hAnsi="Palatino Linotype" w:cs="Arial"/>
          <w:b/>
          <w:i/>
          <w:sz w:val="24"/>
        </w:rPr>
        <w:t xml:space="preserve"> </w:t>
      </w:r>
      <w:r w:rsidR="00492EFF" w:rsidRPr="00026CEA">
        <w:rPr>
          <w:rFonts w:ascii="Palatino Linotype" w:hAnsi="Palatino Linotype" w:cs="Arial"/>
          <w:sz w:val="24"/>
        </w:rPr>
        <w:t>oficio número ZIN/ DIR/SMDIFZ/358/2025, firmado por el Director del DIF, en el que refiere remitir las Reglas de Operación del Programa Unidos por Servir y Beneficiarios Unidos por Servir.</w:t>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Reglas de Operación Unidos para Servir.pdf:</w:t>
      </w:r>
      <w:r w:rsidR="00492EFF" w:rsidRPr="00026CEA">
        <w:rPr>
          <w:rFonts w:ascii="Palatino Linotype" w:hAnsi="Palatino Linotype" w:cs="Arial"/>
          <w:b/>
          <w:i/>
          <w:sz w:val="24"/>
        </w:rPr>
        <w:t xml:space="preserve"> </w:t>
      </w:r>
      <w:r w:rsidR="00492EFF" w:rsidRPr="00026CEA">
        <w:rPr>
          <w:rFonts w:ascii="Palatino Linotype" w:hAnsi="Palatino Linotype" w:cs="Arial"/>
          <w:sz w:val="24"/>
        </w:rPr>
        <w:t xml:space="preserve">Contiene </w:t>
      </w:r>
      <w:r w:rsidR="00A41687" w:rsidRPr="00026CEA">
        <w:rPr>
          <w:rFonts w:ascii="Palatino Linotype" w:hAnsi="Palatino Linotype" w:cs="Arial"/>
          <w:sz w:val="24"/>
        </w:rPr>
        <w:t xml:space="preserve">las Reglas de Operación del Programa de Becas “Unidos para Servir”, para Niñas, Niños y Adolescentes que realicen actividades laborales informales o por su nivel de vulnerabilidad estén en riesgo de incorporarse a dicho sector, operado por el Sistema DIF. </w:t>
      </w:r>
    </w:p>
    <w:p w:rsidR="00A41687" w:rsidRPr="00026CEA" w:rsidRDefault="00A41687" w:rsidP="00A41687">
      <w:pPr>
        <w:pStyle w:val="Sinespaciado"/>
        <w:spacing w:before="240" w:line="360" w:lineRule="auto"/>
        <w:ind w:left="720"/>
        <w:jc w:val="center"/>
        <w:rPr>
          <w:rFonts w:ascii="Palatino Linotype" w:hAnsi="Palatino Linotype" w:cs="Arial"/>
          <w:b/>
          <w:i/>
          <w:sz w:val="24"/>
        </w:rPr>
      </w:pPr>
      <w:r w:rsidRPr="00026CEA">
        <w:rPr>
          <w:rFonts w:ascii="Palatino Linotype" w:hAnsi="Palatino Linotype" w:cs="Arial"/>
          <w:b/>
          <w:i/>
          <w:noProof/>
          <w:sz w:val="24"/>
          <w:lang w:eastAsia="es-MX"/>
        </w:rPr>
        <w:lastRenderedPageBreak/>
        <w:drawing>
          <wp:inline distT="0" distB="0" distL="0" distR="0">
            <wp:extent cx="2809875" cy="3690020"/>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CC687A.tmp"/>
                    <pic:cNvPicPr/>
                  </pic:nvPicPr>
                  <pic:blipFill>
                    <a:blip r:embed="rId14">
                      <a:extLst>
                        <a:ext uri="{28A0092B-C50C-407E-A947-70E740481C1C}">
                          <a14:useLocalDpi xmlns:a14="http://schemas.microsoft.com/office/drawing/2010/main" val="0"/>
                        </a:ext>
                      </a:extLst>
                    </a:blip>
                    <a:stretch>
                      <a:fillRect/>
                    </a:stretch>
                  </pic:blipFill>
                  <pic:spPr>
                    <a:xfrm>
                      <a:off x="0" y="0"/>
                      <a:ext cx="2829878" cy="3716288"/>
                    </a:xfrm>
                    <a:prstGeom prst="rect">
                      <a:avLst/>
                    </a:prstGeom>
                  </pic:spPr>
                </pic:pic>
              </a:graphicData>
            </a:graphic>
          </wp:inline>
        </w:drawing>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Unidos para Servir.pdf:</w:t>
      </w:r>
      <w:r w:rsidR="00A41687" w:rsidRPr="00026CEA">
        <w:rPr>
          <w:rFonts w:ascii="Palatino Linotype" w:hAnsi="Palatino Linotype" w:cs="Arial"/>
          <w:b/>
          <w:i/>
          <w:sz w:val="24"/>
        </w:rPr>
        <w:t xml:space="preserve"> </w:t>
      </w:r>
      <w:r w:rsidR="00A41687" w:rsidRPr="00026CEA">
        <w:rPr>
          <w:rFonts w:ascii="Palatino Linotype" w:hAnsi="Palatino Linotype" w:cs="Arial"/>
          <w:sz w:val="24"/>
        </w:rPr>
        <w:t xml:space="preserve">contiene una lista de los beneficiarios del programa Unidos para Servir. </w:t>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TRANSPARENCIA DESAYUNO FRIO.pdf:</w:t>
      </w:r>
      <w:r w:rsidR="00A41687" w:rsidRPr="00026CEA">
        <w:rPr>
          <w:rFonts w:ascii="Palatino Linotype" w:hAnsi="Palatino Linotype" w:cs="Arial"/>
          <w:b/>
          <w:i/>
          <w:sz w:val="24"/>
        </w:rPr>
        <w:t xml:space="preserve"> </w:t>
      </w:r>
      <w:r w:rsidR="00A41687" w:rsidRPr="00026CEA">
        <w:rPr>
          <w:rFonts w:ascii="Palatino Linotype" w:hAnsi="Palatino Linotype" w:cs="Arial"/>
          <w:sz w:val="24"/>
        </w:rPr>
        <w:t>contiene la descripción del Programa de Desarrollo Social “Alimentación Escolar para el Bienestar, Desayuno Escolar Frío”.</w:t>
      </w:r>
      <w:r w:rsidR="009F70BA" w:rsidRPr="00026CEA">
        <w:rPr>
          <w:rFonts w:ascii="Palatino Linotype" w:hAnsi="Palatino Linotype" w:cs="Arial"/>
          <w:sz w:val="24"/>
        </w:rPr>
        <w:t xml:space="preserve"> </w:t>
      </w:r>
      <w:r w:rsidR="009F70BA" w:rsidRPr="00026CEA">
        <w:rPr>
          <w:rFonts w:ascii="Palatino Linotype" w:hAnsi="Palatino Linotype" w:cs="Arial"/>
          <w:i/>
          <w:sz w:val="24"/>
        </w:rPr>
        <w:t>(colma)</w:t>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TRANSPARENCIA hortadif.pdf:</w:t>
      </w:r>
      <w:r w:rsidR="00A41687" w:rsidRPr="00026CEA">
        <w:rPr>
          <w:rFonts w:ascii="Palatino Linotype" w:hAnsi="Palatino Linotype" w:cs="Arial"/>
          <w:b/>
          <w:i/>
          <w:sz w:val="24"/>
        </w:rPr>
        <w:t xml:space="preserve"> </w:t>
      </w:r>
      <w:r w:rsidR="00A41687" w:rsidRPr="00026CEA">
        <w:rPr>
          <w:rFonts w:ascii="Palatino Linotype" w:hAnsi="Palatino Linotype" w:cs="Arial"/>
          <w:sz w:val="24"/>
        </w:rPr>
        <w:t>contiene la descripción del Programa de Desarrollo Social “Bienestar y Desarrollo Comunitario, HORTADIF”</w:t>
      </w:r>
      <w:r w:rsidR="009F70BA" w:rsidRPr="00026CEA">
        <w:rPr>
          <w:rFonts w:ascii="Palatino Linotype" w:hAnsi="Palatino Linotype" w:cs="Arial"/>
          <w:sz w:val="24"/>
        </w:rPr>
        <w:t xml:space="preserve">. </w:t>
      </w:r>
      <w:r w:rsidR="009F70BA" w:rsidRPr="00026CEA">
        <w:rPr>
          <w:rFonts w:ascii="Palatino Linotype" w:hAnsi="Palatino Linotype" w:cs="Arial"/>
          <w:i/>
          <w:sz w:val="24"/>
        </w:rPr>
        <w:t>(colma)</w:t>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TRANSPARENCIA DESAYUNO CALIENTE.pdf:</w:t>
      </w:r>
      <w:r w:rsidR="00A41687" w:rsidRPr="00026CEA">
        <w:rPr>
          <w:rFonts w:ascii="Palatino Linotype" w:hAnsi="Palatino Linotype" w:cs="Arial"/>
          <w:b/>
          <w:i/>
          <w:sz w:val="24"/>
        </w:rPr>
        <w:t xml:space="preserve"> </w:t>
      </w:r>
      <w:r w:rsidR="00A41687" w:rsidRPr="00026CEA">
        <w:rPr>
          <w:rFonts w:ascii="Palatino Linotype" w:hAnsi="Palatino Linotype" w:cs="Arial"/>
          <w:sz w:val="24"/>
        </w:rPr>
        <w:t>contiene la descripción del Programa de Desarrollo Social “Alimentación Escolar para el Bienestar, Desayuno Escolar Caliente”</w:t>
      </w:r>
      <w:r w:rsidR="009F70BA" w:rsidRPr="00026CEA">
        <w:rPr>
          <w:rFonts w:ascii="Palatino Linotype" w:hAnsi="Palatino Linotype" w:cs="Arial"/>
          <w:sz w:val="24"/>
        </w:rPr>
        <w:t xml:space="preserve">. </w:t>
      </w:r>
      <w:r w:rsidR="009F70BA" w:rsidRPr="00026CEA">
        <w:rPr>
          <w:rFonts w:ascii="Palatino Linotype" w:hAnsi="Palatino Linotype" w:cs="Arial"/>
          <w:i/>
          <w:sz w:val="24"/>
        </w:rPr>
        <w:t>(colma)</w:t>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lastRenderedPageBreak/>
        <w:t>BASE DE DATOS PREVENCION.xlsx:</w:t>
      </w:r>
      <w:r w:rsidR="00A41687" w:rsidRPr="00026CEA">
        <w:rPr>
          <w:rFonts w:ascii="Palatino Linotype" w:hAnsi="Palatino Linotype" w:cs="Arial"/>
          <w:b/>
          <w:i/>
          <w:sz w:val="24"/>
        </w:rPr>
        <w:t xml:space="preserve"> </w:t>
      </w:r>
      <w:r w:rsidR="00A41687" w:rsidRPr="00026CEA">
        <w:rPr>
          <w:rFonts w:ascii="Palatino Linotype" w:hAnsi="Palatino Linotype" w:cs="Arial"/>
          <w:sz w:val="24"/>
        </w:rPr>
        <w:t xml:space="preserve">contiene </w:t>
      </w:r>
      <w:r w:rsidR="00675A24" w:rsidRPr="00026CEA">
        <w:rPr>
          <w:rFonts w:ascii="Palatino Linotype" w:hAnsi="Palatino Linotype" w:cs="Arial"/>
          <w:sz w:val="24"/>
        </w:rPr>
        <w:t xml:space="preserve">listas de beneficiarios </w:t>
      </w:r>
      <w:r w:rsidR="00B27FA9" w:rsidRPr="00026CEA">
        <w:rPr>
          <w:rFonts w:ascii="Palatino Linotype" w:hAnsi="Palatino Linotype" w:cs="Arial"/>
          <w:sz w:val="24"/>
        </w:rPr>
        <w:t>que acudieron a “platicas”.</w:t>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Resuesta UIPPE 26-2025.pdf:</w:t>
      </w:r>
      <w:r w:rsidR="00675A24" w:rsidRPr="00026CEA">
        <w:rPr>
          <w:rFonts w:ascii="Palatino Linotype" w:hAnsi="Palatino Linotype" w:cs="Arial"/>
          <w:b/>
          <w:i/>
          <w:sz w:val="24"/>
        </w:rPr>
        <w:t xml:space="preserve"> </w:t>
      </w:r>
      <w:r w:rsidR="00675A24" w:rsidRPr="00026CEA">
        <w:rPr>
          <w:rFonts w:ascii="Palatino Linotype" w:hAnsi="Palatino Linotype" w:cs="Arial"/>
          <w:sz w:val="24"/>
        </w:rPr>
        <w:t>oficio número ZIN/UIPPET/SMDIFZ/182/2025, firmado por el Titular de la UIPPE, por medio del cual da respuesta al solicitante.</w:t>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Copia de Apoyos Otorgados PRESIDENCIA 2025(1).xlsx:</w:t>
      </w:r>
      <w:r w:rsidR="00675A24" w:rsidRPr="00026CEA">
        <w:rPr>
          <w:rFonts w:ascii="Palatino Linotype" w:hAnsi="Palatino Linotype" w:cs="Arial"/>
          <w:b/>
          <w:i/>
          <w:sz w:val="24"/>
        </w:rPr>
        <w:t xml:space="preserve"> </w:t>
      </w:r>
      <w:r w:rsidR="00675A24" w:rsidRPr="00026CEA">
        <w:rPr>
          <w:rFonts w:ascii="Palatino Linotype" w:hAnsi="Palatino Linotype" w:cs="Arial"/>
          <w:sz w:val="24"/>
        </w:rPr>
        <w:t xml:space="preserve">contiene una base de datos con el nombre de los beneficiarios, tipo de apoyo entregado, fecha de entrega, y dependencia que lo entregó. </w:t>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PbRM_08c_PRIMER_TRIMESTRE_2025[1].pdf:</w:t>
      </w:r>
      <w:r w:rsidR="00675A24" w:rsidRPr="00026CEA">
        <w:rPr>
          <w:rFonts w:ascii="Palatino Linotype" w:hAnsi="Palatino Linotype" w:cs="Arial"/>
          <w:b/>
          <w:i/>
          <w:sz w:val="24"/>
        </w:rPr>
        <w:t xml:space="preserve"> </w:t>
      </w:r>
      <w:r w:rsidR="00675A24" w:rsidRPr="00026CEA">
        <w:rPr>
          <w:rFonts w:ascii="Palatino Linotype" w:hAnsi="Palatino Linotype" w:cs="Arial"/>
          <w:sz w:val="24"/>
        </w:rPr>
        <w:t>contiene el Presupuesto Basada en Resultados</w:t>
      </w:r>
      <w:r w:rsidR="00A37723" w:rsidRPr="00026CEA">
        <w:rPr>
          <w:rFonts w:ascii="Palatino Linotype" w:hAnsi="Palatino Linotype" w:cs="Arial"/>
          <w:sz w:val="24"/>
        </w:rPr>
        <w:t xml:space="preserve"> PbRM-08c</w:t>
      </w:r>
      <w:r w:rsidR="00B27FA9" w:rsidRPr="00026CEA">
        <w:rPr>
          <w:rFonts w:ascii="Palatino Linotype" w:hAnsi="Palatino Linotype" w:cs="Arial"/>
          <w:sz w:val="24"/>
        </w:rPr>
        <w:t xml:space="preserve"> “Avance Trimestral de Metas de Actividades por Proyecto”, por área, del primer trimestre. </w:t>
      </w:r>
      <w:r w:rsidR="00B27FA9" w:rsidRPr="00026CEA">
        <w:rPr>
          <w:rFonts w:ascii="Palatino Linotype" w:hAnsi="Palatino Linotype" w:cs="Arial"/>
          <w:i/>
          <w:sz w:val="24"/>
        </w:rPr>
        <w:t>(colma parcialmente)</w:t>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PbRM08b3105202503[1].pdf:</w:t>
      </w:r>
      <w:r w:rsidR="00A37723" w:rsidRPr="00026CEA">
        <w:rPr>
          <w:rFonts w:ascii="Palatino Linotype" w:hAnsi="Palatino Linotype" w:cs="Arial"/>
          <w:b/>
          <w:i/>
          <w:sz w:val="24"/>
        </w:rPr>
        <w:t xml:space="preserve"> </w:t>
      </w:r>
      <w:r w:rsidR="00A37723" w:rsidRPr="00026CEA">
        <w:rPr>
          <w:rFonts w:ascii="Palatino Linotype" w:hAnsi="Palatino Linotype" w:cs="Arial"/>
          <w:sz w:val="24"/>
        </w:rPr>
        <w:t xml:space="preserve">constante de 212 fojas, contiene el Presupuesto Basado en Resultado Municipal, PbRM-08b Ficha Técnica de Seguimiento de Indicadores 2025 </w:t>
      </w:r>
      <w:r w:rsidR="0038101B" w:rsidRPr="00026CEA">
        <w:rPr>
          <w:rFonts w:ascii="Palatino Linotype" w:hAnsi="Palatino Linotype" w:cs="Arial"/>
          <w:sz w:val="24"/>
        </w:rPr>
        <w:t xml:space="preserve">Estratégicos o de gestión, </w:t>
      </w:r>
      <w:r w:rsidR="00B27FA9" w:rsidRPr="00026CEA">
        <w:rPr>
          <w:rFonts w:ascii="Palatino Linotype" w:hAnsi="Palatino Linotype" w:cs="Arial"/>
          <w:sz w:val="24"/>
        </w:rPr>
        <w:t xml:space="preserve">por área, del primer trimestre. </w:t>
      </w:r>
      <w:r w:rsidR="00B27FA9" w:rsidRPr="00026CEA">
        <w:rPr>
          <w:rFonts w:ascii="Palatino Linotype" w:hAnsi="Palatino Linotype" w:cs="Arial"/>
          <w:i/>
          <w:sz w:val="24"/>
        </w:rPr>
        <w:t>(colma parcialmente)</w:t>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transparencia 157.xlsx:</w:t>
      </w:r>
      <w:r w:rsidR="0038101B" w:rsidRPr="00026CEA">
        <w:rPr>
          <w:rFonts w:ascii="Palatino Linotype" w:hAnsi="Palatino Linotype" w:cs="Arial"/>
          <w:b/>
          <w:i/>
          <w:sz w:val="24"/>
        </w:rPr>
        <w:t xml:space="preserve"> </w:t>
      </w:r>
      <w:r w:rsidR="00A13607" w:rsidRPr="00026CEA">
        <w:rPr>
          <w:rFonts w:ascii="Palatino Linotype" w:hAnsi="Palatino Linotype" w:cs="Arial"/>
          <w:sz w:val="24"/>
        </w:rPr>
        <w:t>contiene una tabla con programas, número de personas beneficiadas, localidades beneficiadas así como los requisitos y criterios de inclusión.</w:t>
      </w:r>
      <w:r w:rsidR="007214DB" w:rsidRPr="00026CEA">
        <w:rPr>
          <w:rFonts w:ascii="Palatino Linotype" w:hAnsi="Palatino Linotype" w:cs="Arial"/>
          <w:sz w:val="24"/>
        </w:rPr>
        <w:t xml:space="preserve"> </w:t>
      </w:r>
      <w:r w:rsidR="007214DB" w:rsidRPr="00026CEA">
        <w:rPr>
          <w:rFonts w:ascii="Palatino Linotype" w:hAnsi="Palatino Linotype" w:cs="Arial"/>
          <w:i/>
          <w:sz w:val="24"/>
        </w:rPr>
        <w:t>(colma)</w:t>
      </w:r>
    </w:p>
    <w:p w:rsidR="00130740"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oficio salud.pdf:</w:t>
      </w:r>
      <w:r w:rsidR="00A13607" w:rsidRPr="00026CEA">
        <w:rPr>
          <w:rFonts w:ascii="Palatino Linotype" w:hAnsi="Palatino Linotype" w:cs="Arial"/>
          <w:b/>
          <w:i/>
          <w:sz w:val="24"/>
        </w:rPr>
        <w:t xml:space="preserve"> </w:t>
      </w:r>
      <w:r w:rsidR="00A13607" w:rsidRPr="00026CEA">
        <w:rPr>
          <w:rFonts w:ascii="Palatino Linotype" w:hAnsi="Palatino Linotype" w:cs="Arial"/>
          <w:sz w:val="24"/>
        </w:rPr>
        <w:t xml:space="preserve">oficio número ZIN/CSPBF/SMDIFZ/085/2025, firmado por el Titular de la Coordinación de Salud, Prevención y Bienestar, en el que refiere </w:t>
      </w:r>
      <w:r w:rsidR="00A13607" w:rsidRPr="00026CEA">
        <w:rPr>
          <w:rFonts w:ascii="Palatino Linotype" w:hAnsi="Palatino Linotype" w:cs="Arial"/>
          <w:sz w:val="24"/>
        </w:rPr>
        <w:lastRenderedPageBreak/>
        <w:t>remitir un listado de programas y servicios en formato pdf, así como padrón de los programas del 01 de enero al 30 de junio de 2025.</w:t>
      </w:r>
    </w:p>
    <w:p w:rsidR="008313F1" w:rsidRPr="00026CEA" w:rsidRDefault="00130740" w:rsidP="00130740">
      <w:pPr>
        <w:pStyle w:val="Sinespaciado"/>
        <w:numPr>
          <w:ilvl w:val="0"/>
          <w:numId w:val="1"/>
        </w:numPr>
        <w:spacing w:before="240" w:line="360" w:lineRule="auto"/>
        <w:jc w:val="both"/>
        <w:rPr>
          <w:rFonts w:ascii="Palatino Linotype" w:hAnsi="Palatino Linotype" w:cs="Arial"/>
          <w:b/>
          <w:i/>
          <w:sz w:val="24"/>
        </w:rPr>
      </w:pPr>
      <w:r w:rsidRPr="00026CEA">
        <w:rPr>
          <w:rFonts w:ascii="Palatino Linotype" w:hAnsi="Palatino Linotype" w:cs="Arial"/>
          <w:b/>
          <w:i/>
          <w:sz w:val="24"/>
        </w:rPr>
        <w:t>Entrega de apoyo de lentes..pdf</w:t>
      </w:r>
      <w:r w:rsidR="008313F1" w:rsidRPr="00026CEA">
        <w:rPr>
          <w:rFonts w:ascii="Palatino Linotype" w:hAnsi="Palatino Linotype" w:cs="Arial"/>
          <w:b/>
          <w:i/>
          <w:sz w:val="24"/>
        </w:rPr>
        <w:t xml:space="preserve">: </w:t>
      </w:r>
      <w:r w:rsidR="00A13607" w:rsidRPr="00026CEA">
        <w:rPr>
          <w:rFonts w:ascii="Palatino Linotype" w:hAnsi="Palatino Linotype" w:cs="Arial"/>
          <w:sz w:val="24"/>
        </w:rPr>
        <w:t>contiene una lista con nombres de los beneficiados en la entrega de lentes con graduación.</w:t>
      </w:r>
      <w:r w:rsidR="007214DB" w:rsidRPr="00026CEA">
        <w:rPr>
          <w:rFonts w:ascii="Palatino Linotype" w:hAnsi="Palatino Linotype" w:cs="Arial"/>
          <w:sz w:val="24"/>
        </w:rPr>
        <w:t xml:space="preserve"> </w:t>
      </w:r>
      <w:r w:rsidR="007214DB" w:rsidRPr="00026CEA">
        <w:rPr>
          <w:rFonts w:ascii="Palatino Linotype" w:hAnsi="Palatino Linotype" w:cs="Arial"/>
          <w:i/>
          <w:sz w:val="24"/>
        </w:rPr>
        <w:t>(colma)</w:t>
      </w:r>
    </w:p>
    <w:p w:rsidR="008313F1" w:rsidRPr="00026CEA" w:rsidRDefault="008313F1" w:rsidP="008313F1">
      <w:pPr>
        <w:spacing w:line="360" w:lineRule="auto"/>
        <w:jc w:val="both"/>
        <w:rPr>
          <w:rFonts w:ascii="Palatino Linotype" w:hAnsi="Palatino Linotype" w:cs="Arial"/>
          <w:bCs/>
        </w:rPr>
      </w:pPr>
    </w:p>
    <w:p w:rsidR="008313F1" w:rsidRPr="00026CEA" w:rsidRDefault="008313F1" w:rsidP="008313F1">
      <w:pPr>
        <w:spacing w:line="360" w:lineRule="auto"/>
        <w:jc w:val="both"/>
        <w:rPr>
          <w:rFonts w:ascii="Palatino Linotype" w:hAnsi="Palatino Linotype"/>
          <w:b/>
          <w:i/>
          <w:u w:val="single"/>
        </w:rPr>
      </w:pPr>
      <w:r w:rsidRPr="00026CEA">
        <w:rPr>
          <w:rFonts w:ascii="Palatino Linotype" w:hAnsi="Palatino Linotype" w:cs="Arial"/>
          <w:bCs/>
        </w:rPr>
        <w:t xml:space="preserve">Es así como, derivado de la respuesta emitida por </w:t>
      </w:r>
      <w:r w:rsidRPr="00026CEA">
        <w:rPr>
          <w:rFonts w:ascii="Palatino Linotype" w:hAnsi="Palatino Linotype" w:cs="Arial"/>
          <w:b/>
          <w:bCs/>
        </w:rPr>
        <w:t>El Sujeto Obligado</w:t>
      </w:r>
      <w:r w:rsidRPr="00026CEA">
        <w:rPr>
          <w:rFonts w:ascii="Palatino Linotype" w:hAnsi="Palatino Linotype" w:cs="Arial"/>
          <w:bCs/>
        </w:rPr>
        <w:t xml:space="preserve">, </w:t>
      </w:r>
      <w:r w:rsidRPr="00026CEA">
        <w:rPr>
          <w:rFonts w:ascii="Palatino Linotype" w:hAnsi="Palatino Linotype" w:cs="Arial"/>
          <w:b/>
          <w:bCs/>
        </w:rPr>
        <w:t>el Recurrente</w:t>
      </w:r>
      <w:r w:rsidRPr="00026CEA">
        <w:rPr>
          <w:rFonts w:ascii="Palatino Linotype" w:hAnsi="Palatino Linotype" w:cs="Arial"/>
          <w:bCs/>
        </w:rPr>
        <w:t>, interpuso el presente recurso de revisión, señalando sustancialmente como sus razones o motivos de inconformidad, lo siguiente:</w:t>
      </w:r>
      <w:r w:rsidRPr="00026CEA" w:rsidDel="00107C3B">
        <w:rPr>
          <w:rFonts w:ascii="Palatino Linotype" w:hAnsi="Palatino Linotype"/>
          <w:b/>
          <w:i/>
        </w:rPr>
        <w:t xml:space="preserve"> </w:t>
      </w:r>
      <w:r w:rsidRPr="00026CEA">
        <w:rPr>
          <w:rFonts w:ascii="Palatino Linotype" w:hAnsi="Palatino Linotype"/>
          <w:i/>
        </w:rPr>
        <w:t>“</w:t>
      </w:r>
      <w:r w:rsidR="00130740" w:rsidRPr="00026CEA">
        <w:rPr>
          <w:rFonts w:ascii="Palatino Linotype" w:hAnsi="Palatino Linotype"/>
          <w:i/>
        </w:rPr>
        <w:t>No me entregaron todo lo que pedí vía transparencia.</w:t>
      </w:r>
      <w:r w:rsidRPr="00026CEA">
        <w:rPr>
          <w:rFonts w:ascii="Palatino Linotype" w:hAnsi="Palatino Linotype"/>
          <w:i/>
        </w:rPr>
        <w:t>” (Sic).</w:t>
      </w:r>
    </w:p>
    <w:p w:rsidR="008313F1" w:rsidRPr="00026CEA" w:rsidRDefault="008313F1" w:rsidP="008313F1">
      <w:pPr>
        <w:spacing w:line="360" w:lineRule="auto"/>
        <w:jc w:val="both"/>
        <w:rPr>
          <w:rFonts w:ascii="Palatino Linotype" w:hAnsi="Palatino Linotype"/>
        </w:rPr>
      </w:pPr>
      <w:r w:rsidRPr="00026CEA">
        <w:rPr>
          <w:rFonts w:ascii="Palatino Linotype" w:hAnsi="Palatino Linotype"/>
          <w:i/>
        </w:rPr>
        <w:t xml:space="preserve"> </w:t>
      </w:r>
    </w:p>
    <w:p w:rsidR="008313F1" w:rsidRPr="00026CEA" w:rsidRDefault="008313F1" w:rsidP="008313F1">
      <w:pPr>
        <w:spacing w:line="360" w:lineRule="auto"/>
        <w:jc w:val="both"/>
        <w:rPr>
          <w:rFonts w:ascii="Palatino Linotype" w:hAnsi="Palatino Linotype" w:cs="Arial"/>
        </w:rPr>
      </w:pPr>
      <w:r w:rsidRPr="00026CEA">
        <w:rPr>
          <w:rFonts w:ascii="Palatino Linotype" w:eastAsia="Calibri" w:hAnsi="Palatino Linotype" w:cs="Calibri"/>
          <w:lang w:val="es-ES_tradnl" w:eastAsia="es-MX"/>
        </w:rPr>
        <w:t xml:space="preserve">De las constancias que obran en el expediente electrónico del SAIMEX, se advierte que el Sujeto Obligado rindió su informe justificado por medio del archivo electrónico denominado </w:t>
      </w:r>
      <w:r w:rsidRPr="00026CEA">
        <w:rPr>
          <w:rFonts w:ascii="Palatino Linotype" w:hAnsi="Palatino Linotype" w:cs="Arial"/>
          <w:b/>
          <w:i/>
        </w:rPr>
        <w:t>“</w:t>
      </w:r>
      <w:r w:rsidR="00130740" w:rsidRPr="00026CEA">
        <w:rPr>
          <w:rFonts w:ascii="Palatino Linotype" w:hAnsi="Palatino Linotype" w:cs="Arial"/>
          <w:b/>
          <w:i/>
        </w:rPr>
        <w:t>INFORME JUSTIFICADO SOLICITUD 26.pdf</w:t>
      </w:r>
      <w:r w:rsidRPr="00026CEA">
        <w:rPr>
          <w:rFonts w:ascii="Palatino Linotype" w:hAnsi="Palatino Linotype" w:cs="Arial"/>
          <w:b/>
          <w:i/>
        </w:rPr>
        <w:t xml:space="preserve">”, </w:t>
      </w:r>
      <w:r w:rsidRPr="00026CEA">
        <w:rPr>
          <w:rFonts w:ascii="Palatino Linotype" w:hAnsi="Palatino Linotype" w:cs="Arial"/>
        </w:rPr>
        <w:t xml:space="preserve">en el que ratifica su respuesta. </w:t>
      </w:r>
    </w:p>
    <w:p w:rsidR="008313F1" w:rsidRPr="00026CEA" w:rsidRDefault="008313F1" w:rsidP="008313F1">
      <w:pPr>
        <w:autoSpaceDE w:val="0"/>
        <w:autoSpaceDN w:val="0"/>
        <w:adjustRightInd w:val="0"/>
        <w:spacing w:line="360" w:lineRule="auto"/>
        <w:jc w:val="both"/>
        <w:rPr>
          <w:rFonts w:ascii="Palatino Linotype" w:hAnsi="Palatino Linotype" w:cs="Arial"/>
        </w:rPr>
      </w:pPr>
    </w:p>
    <w:p w:rsidR="008313F1" w:rsidRPr="00026CEA" w:rsidRDefault="008313F1" w:rsidP="008313F1">
      <w:pPr>
        <w:autoSpaceDE w:val="0"/>
        <w:autoSpaceDN w:val="0"/>
        <w:adjustRightInd w:val="0"/>
        <w:spacing w:line="360" w:lineRule="auto"/>
        <w:jc w:val="both"/>
        <w:rPr>
          <w:rFonts w:ascii="Palatino Linotype" w:hAnsi="Palatino Linotype" w:cs="Arial"/>
        </w:rPr>
      </w:pPr>
      <w:r w:rsidRPr="00026CEA">
        <w:rPr>
          <w:rFonts w:ascii="Palatino Linotype" w:hAnsi="Palatino Linotype" w:cs="Arial"/>
        </w:rPr>
        <w:t>Del estudio realizado, es necesario acotar si el Sujeto Obligado colmó el derecho de acceso a la información pública mediante respuesta:</w:t>
      </w:r>
    </w:p>
    <w:tbl>
      <w:tblPr>
        <w:tblStyle w:val="Tablaconcuadrcula"/>
        <w:tblW w:w="91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57"/>
        <w:gridCol w:w="3399"/>
        <w:gridCol w:w="1798"/>
      </w:tblGrid>
      <w:tr w:rsidR="008313F1" w:rsidRPr="00026CEA" w:rsidTr="00E476DF">
        <w:trPr>
          <w:trHeight w:val="396"/>
        </w:trPr>
        <w:tc>
          <w:tcPr>
            <w:tcW w:w="3957" w:type="dxa"/>
            <w:shd w:val="clear" w:color="auto" w:fill="E7E6E6" w:themeFill="background2"/>
          </w:tcPr>
          <w:p w:rsidR="008313F1" w:rsidRPr="00026CEA" w:rsidRDefault="008313F1" w:rsidP="009D7151">
            <w:pPr>
              <w:spacing w:line="360" w:lineRule="auto"/>
              <w:jc w:val="center"/>
              <w:rPr>
                <w:rFonts w:ascii="Palatino Linotype" w:hAnsi="Palatino Linotype"/>
                <w:b/>
                <w:i/>
                <w:color w:val="000000"/>
              </w:rPr>
            </w:pPr>
            <w:r w:rsidRPr="00026CEA">
              <w:rPr>
                <w:rFonts w:ascii="Palatino Linotype" w:hAnsi="Palatino Linotype"/>
                <w:b/>
                <w:i/>
                <w:color w:val="000000"/>
              </w:rPr>
              <w:t>Requerimientos</w:t>
            </w:r>
          </w:p>
        </w:tc>
        <w:tc>
          <w:tcPr>
            <w:tcW w:w="3399" w:type="dxa"/>
            <w:shd w:val="clear" w:color="auto" w:fill="E7E6E6" w:themeFill="background2"/>
          </w:tcPr>
          <w:p w:rsidR="008313F1" w:rsidRPr="00026CEA" w:rsidRDefault="008313F1" w:rsidP="009D7151">
            <w:pPr>
              <w:spacing w:line="360" w:lineRule="auto"/>
              <w:jc w:val="center"/>
              <w:rPr>
                <w:rFonts w:ascii="Palatino Linotype" w:hAnsi="Palatino Linotype"/>
                <w:b/>
                <w:i/>
                <w:color w:val="000000"/>
              </w:rPr>
            </w:pPr>
            <w:r w:rsidRPr="00026CEA">
              <w:rPr>
                <w:rFonts w:ascii="Palatino Linotype" w:hAnsi="Palatino Linotype"/>
                <w:b/>
                <w:i/>
                <w:color w:val="000000"/>
              </w:rPr>
              <w:t>Respuesta</w:t>
            </w:r>
          </w:p>
        </w:tc>
        <w:tc>
          <w:tcPr>
            <w:tcW w:w="1798" w:type="dxa"/>
            <w:shd w:val="clear" w:color="auto" w:fill="E7E6E6" w:themeFill="background2"/>
          </w:tcPr>
          <w:p w:rsidR="008313F1" w:rsidRPr="00026CEA" w:rsidRDefault="008313F1" w:rsidP="009D7151">
            <w:pPr>
              <w:spacing w:line="360" w:lineRule="auto"/>
              <w:jc w:val="center"/>
              <w:rPr>
                <w:rFonts w:ascii="Palatino Linotype" w:hAnsi="Palatino Linotype"/>
                <w:b/>
                <w:i/>
                <w:color w:val="000000"/>
              </w:rPr>
            </w:pPr>
            <w:r w:rsidRPr="00026CEA">
              <w:rPr>
                <w:rFonts w:ascii="Palatino Linotype" w:hAnsi="Palatino Linotype"/>
                <w:b/>
                <w:i/>
                <w:color w:val="000000"/>
              </w:rPr>
              <w:t>Colma</w:t>
            </w:r>
          </w:p>
        </w:tc>
      </w:tr>
      <w:tr w:rsidR="007A727C" w:rsidRPr="00026CEA" w:rsidTr="00E476DF">
        <w:trPr>
          <w:trHeight w:val="191"/>
        </w:trPr>
        <w:tc>
          <w:tcPr>
            <w:tcW w:w="3957" w:type="dxa"/>
            <w:shd w:val="clear" w:color="auto" w:fill="auto"/>
          </w:tcPr>
          <w:p w:rsidR="007A727C" w:rsidRPr="00026CEA" w:rsidRDefault="007A727C" w:rsidP="00B35F47">
            <w:pPr>
              <w:jc w:val="both"/>
              <w:rPr>
                <w:rFonts w:ascii="Palatino Linotype" w:hAnsi="Palatino Linotype" w:cs="Arial"/>
              </w:rPr>
            </w:pPr>
            <w:r w:rsidRPr="00026CEA">
              <w:rPr>
                <w:rFonts w:ascii="Palatino Linotype" w:hAnsi="Palatino Linotype" w:cs="Arial"/>
              </w:rPr>
              <w:t xml:space="preserve">Del 01 de enero al 30 de junio de 2025  </w:t>
            </w:r>
          </w:p>
          <w:p w:rsidR="007A727C" w:rsidRPr="00026CEA" w:rsidRDefault="007A727C" w:rsidP="00B35F47">
            <w:pPr>
              <w:tabs>
                <w:tab w:val="left" w:pos="1828"/>
              </w:tabs>
              <w:jc w:val="both"/>
              <w:rPr>
                <w:rFonts w:ascii="Palatino Linotype" w:hAnsi="Palatino Linotype"/>
                <w:color w:val="000000"/>
                <w:sz w:val="22"/>
              </w:rPr>
            </w:pPr>
            <w:r w:rsidRPr="00026CEA">
              <w:rPr>
                <w:rFonts w:ascii="Palatino Linotype" w:hAnsi="Palatino Linotype" w:cs="Arial"/>
              </w:rPr>
              <w:t xml:space="preserve">Relación de programas sociales, campañas o servicios de asistencia implementados por el DIF Municipal en el periodo referido, indicando: • Nombre del programa o acción. • Objetivo general. • </w:t>
            </w:r>
            <w:r w:rsidRPr="00026CEA">
              <w:rPr>
                <w:rFonts w:ascii="Palatino Linotype" w:hAnsi="Palatino Linotype" w:cs="Arial"/>
              </w:rPr>
              <w:lastRenderedPageBreak/>
              <w:t>Población objetivo. • Comunidades o colonias atendidas. • Tipo de apoyos o servicios otorgados. • Duración o periodo de ejecución</w:t>
            </w:r>
          </w:p>
        </w:tc>
        <w:tc>
          <w:tcPr>
            <w:tcW w:w="3399" w:type="dxa"/>
            <w:shd w:val="clear" w:color="auto" w:fill="auto"/>
          </w:tcPr>
          <w:p w:rsidR="007A727C" w:rsidRPr="00026CEA" w:rsidRDefault="007A727C" w:rsidP="00CC1834">
            <w:pPr>
              <w:jc w:val="both"/>
              <w:rPr>
                <w:rFonts w:ascii="Palatino Linotype" w:hAnsi="Palatino Linotype"/>
              </w:rPr>
            </w:pPr>
            <w:r w:rsidRPr="00026CEA">
              <w:rPr>
                <w:rFonts w:ascii="Palatino Linotype" w:hAnsi="Palatino Linotype"/>
              </w:rPr>
              <w:lastRenderedPageBreak/>
              <w:t>Lista de diversos programas sociales, con nombre del programa, objetivo, población objetivo, colonias beneficiadas, tipo de apoyo,  periodo de duración.</w:t>
            </w:r>
          </w:p>
          <w:p w:rsidR="007A727C" w:rsidRPr="00026CEA" w:rsidRDefault="007A727C" w:rsidP="008E398F">
            <w:pPr>
              <w:jc w:val="both"/>
              <w:rPr>
                <w:rFonts w:ascii="Palatino Linotype" w:hAnsi="Palatino Linotype"/>
              </w:rPr>
            </w:pPr>
            <w:r w:rsidRPr="00026CEA">
              <w:rPr>
                <w:rFonts w:ascii="Palatino Linotype" w:hAnsi="Palatino Linotype"/>
              </w:rPr>
              <w:t xml:space="preserve"> </w:t>
            </w:r>
          </w:p>
        </w:tc>
        <w:tc>
          <w:tcPr>
            <w:tcW w:w="1798" w:type="dxa"/>
            <w:shd w:val="clear" w:color="auto" w:fill="auto"/>
          </w:tcPr>
          <w:p w:rsidR="007A727C" w:rsidRPr="00026CEA" w:rsidRDefault="007214DB" w:rsidP="009D7151">
            <w:pPr>
              <w:jc w:val="center"/>
              <w:rPr>
                <w:rFonts w:ascii="Palatino Linotype" w:hAnsi="Palatino Linotype"/>
                <w:b/>
                <w:i/>
                <w:color w:val="000000"/>
              </w:rPr>
            </w:pPr>
            <w:r w:rsidRPr="00026CEA">
              <w:rPr>
                <w:rFonts w:ascii="Palatino Linotype" w:hAnsi="Palatino Linotype"/>
                <w:b/>
                <w:i/>
                <w:color w:val="000000"/>
                <w:sz w:val="22"/>
              </w:rPr>
              <w:t xml:space="preserve">Sí </w:t>
            </w:r>
            <w:r w:rsidR="007A727C" w:rsidRPr="00026CEA">
              <w:rPr>
                <w:rFonts w:ascii="Palatino Linotype" w:hAnsi="Palatino Linotype"/>
                <w:b/>
                <w:i/>
                <w:color w:val="000000"/>
              </w:rPr>
              <w:t xml:space="preserve"> </w:t>
            </w:r>
          </w:p>
        </w:tc>
      </w:tr>
      <w:tr w:rsidR="007A727C" w:rsidRPr="00026CEA" w:rsidTr="00E476DF">
        <w:trPr>
          <w:trHeight w:val="191"/>
        </w:trPr>
        <w:tc>
          <w:tcPr>
            <w:tcW w:w="3957" w:type="dxa"/>
            <w:shd w:val="clear" w:color="auto" w:fill="auto"/>
          </w:tcPr>
          <w:p w:rsidR="007A727C" w:rsidRPr="00026CEA" w:rsidRDefault="007A727C" w:rsidP="009D7151">
            <w:pPr>
              <w:tabs>
                <w:tab w:val="left" w:pos="1828"/>
              </w:tabs>
              <w:jc w:val="both"/>
              <w:rPr>
                <w:rFonts w:ascii="Palatino Linotype" w:hAnsi="Palatino Linotype"/>
                <w:color w:val="000000"/>
                <w:sz w:val="22"/>
              </w:rPr>
            </w:pPr>
            <w:r w:rsidRPr="00026CEA">
              <w:rPr>
                <w:rFonts w:ascii="Palatino Linotype" w:hAnsi="Palatino Linotype" w:cs="Arial"/>
              </w:rPr>
              <w:t>Padrones de beneficiarios por programa, detallando: • Nombre del  programa. • Número total de personas beneficiadas. • Localidad o zona de residencia (resguardando datos personales). • Requisitos o criterios de inclusión</w:t>
            </w:r>
          </w:p>
        </w:tc>
        <w:tc>
          <w:tcPr>
            <w:tcW w:w="3399" w:type="dxa"/>
            <w:shd w:val="clear" w:color="auto" w:fill="auto"/>
          </w:tcPr>
          <w:p w:rsidR="007A727C" w:rsidRPr="00026CEA" w:rsidRDefault="009F70BA" w:rsidP="009F70BA">
            <w:pPr>
              <w:jc w:val="both"/>
              <w:rPr>
                <w:rFonts w:ascii="Palatino Linotype" w:hAnsi="Palatino Linotype"/>
              </w:rPr>
            </w:pPr>
            <w:r w:rsidRPr="00026CEA">
              <w:rPr>
                <w:rFonts w:ascii="Palatino Linotype" w:hAnsi="Palatino Linotype"/>
              </w:rPr>
              <w:t xml:space="preserve">Listas con nombres de programas, número de personas beneficiadas, localidades beneficiadas </w:t>
            </w:r>
          </w:p>
          <w:p w:rsidR="008E398F" w:rsidRPr="00026CEA" w:rsidRDefault="008E398F" w:rsidP="008E398F">
            <w:pPr>
              <w:rPr>
                <w:rFonts w:ascii="Palatino Linotype" w:hAnsi="Palatino Linotype"/>
              </w:rPr>
            </w:pPr>
          </w:p>
          <w:p w:rsidR="008E398F" w:rsidRPr="00026CEA" w:rsidRDefault="008E398F" w:rsidP="007373CD">
            <w:pPr>
              <w:jc w:val="both"/>
              <w:rPr>
                <w:rFonts w:ascii="Palatino Linotype" w:hAnsi="Palatino Linotype"/>
              </w:rPr>
            </w:pPr>
            <w:r w:rsidRPr="00026CEA">
              <w:rPr>
                <w:rFonts w:ascii="Palatino Linotype" w:hAnsi="Palatino Linotype"/>
              </w:rPr>
              <w:t>Respecto de los programas sociales a cargo de la Coordinación del Adulto Mayor, se tiene que enviaron ligas en datos cerrados respecto de la población beneficiada, número de beneficiados, así como, de los requisitos o criterios de inclusión.</w:t>
            </w:r>
          </w:p>
        </w:tc>
        <w:tc>
          <w:tcPr>
            <w:tcW w:w="1798" w:type="dxa"/>
            <w:shd w:val="clear" w:color="auto" w:fill="auto"/>
          </w:tcPr>
          <w:p w:rsidR="007A727C" w:rsidRPr="00026CEA" w:rsidRDefault="007214DB" w:rsidP="009D7151">
            <w:pPr>
              <w:jc w:val="center"/>
              <w:rPr>
                <w:rFonts w:ascii="Palatino Linotype" w:hAnsi="Palatino Linotype"/>
                <w:b/>
                <w:i/>
                <w:color w:val="000000"/>
              </w:rPr>
            </w:pPr>
            <w:r w:rsidRPr="00026CEA">
              <w:rPr>
                <w:rFonts w:ascii="Palatino Linotype" w:hAnsi="Palatino Linotype"/>
                <w:b/>
                <w:i/>
                <w:color w:val="000000"/>
              </w:rPr>
              <w:t xml:space="preserve">Parcialmente </w:t>
            </w:r>
          </w:p>
        </w:tc>
      </w:tr>
      <w:tr w:rsidR="00CC1834" w:rsidRPr="00026CEA" w:rsidTr="00E476DF">
        <w:trPr>
          <w:trHeight w:val="191"/>
        </w:trPr>
        <w:tc>
          <w:tcPr>
            <w:tcW w:w="3957" w:type="dxa"/>
            <w:shd w:val="clear" w:color="auto" w:fill="auto"/>
          </w:tcPr>
          <w:p w:rsidR="00CC1834" w:rsidRPr="00026CEA" w:rsidRDefault="00CC1834" w:rsidP="009D7151">
            <w:pPr>
              <w:tabs>
                <w:tab w:val="left" w:pos="1828"/>
              </w:tabs>
              <w:jc w:val="both"/>
              <w:rPr>
                <w:rFonts w:ascii="Palatino Linotype" w:hAnsi="Palatino Linotype"/>
                <w:color w:val="000000"/>
                <w:sz w:val="22"/>
              </w:rPr>
            </w:pPr>
            <w:r w:rsidRPr="00026CEA">
              <w:rPr>
                <w:rFonts w:ascii="Palatino Linotype" w:hAnsi="Palatino Linotype" w:cs="Arial"/>
              </w:rPr>
              <w:t>Presupuesto total asignado y ejercido por el DIF Municipal durante el primer semestre de 2025, con desglose por programa, campaña o actividad</w:t>
            </w:r>
            <w:r w:rsidR="007B4868" w:rsidRPr="00026CEA">
              <w:rPr>
                <w:rFonts w:ascii="Palatino Linotype" w:hAnsi="Palatino Linotype" w:cs="Arial"/>
              </w:rPr>
              <w:t>.</w:t>
            </w:r>
          </w:p>
        </w:tc>
        <w:tc>
          <w:tcPr>
            <w:tcW w:w="3399" w:type="dxa"/>
            <w:vMerge w:val="restart"/>
            <w:shd w:val="clear" w:color="auto" w:fill="auto"/>
          </w:tcPr>
          <w:p w:rsidR="00CC1834" w:rsidRPr="00026CEA" w:rsidRDefault="00CC1834" w:rsidP="00CC1834">
            <w:pPr>
              <w:jc w:val="both"/>
              <w:rPr>
                <w:rFonts w:ascii="Palatino Linotype" w:hAnsi="Palatino Linotype"/>
              </w:rPr>
            </w:pPr>
            <w:r w:rsidRPr="00026CEA">
              <w:rPr>
                <w:rFonts w:ascii="Palatino Linotype" w:hAnsi="Palatino Linotype"/>
              </w:rPr>
              <w:t xml:space="preserve">El Tesorero Municipal, remite ligas electrónicas en datos cerrados, </w:t>
            </w:r>
            <w:r w:rsidRPr="00026CEA">
              <w:rPr>
                <w:rFonts w:ascii="Palatino Linotype" w:hAnsi="Palatino Linotype" w:cs="Arial"/>
              </w:rPr>
              <w:t>por lo que hace a la información del 01 de abril al 30 de junio refiere que aún está en proceso de integración al formar parte del segundo informe trimestral que remiten al OSFEM.</w:t>
            </w:r>
          </w:p>
        </w:tc>
        <w:tc>
          <w:tcPr>
            <w:tcW w:w="1798" w:type="dxa"/>
            <w:shd w:val="clear" w:color="auto" w:fill="auto"/>
          </w:tcPr>
          <w:p w:rsidR="00E476DF" w:rsidRPr="00026CEA" w:rsidRDefault="00CC1834" w:rsidP="009D7151">
            <w:pPr>
              <w:jc w:val="center"/>
              <w:rPr>
                <w:rFonts w:ascii="Palatino Linotype" w:hAnsi="Palatino Linotype"/>
                <w:b/>
                <w:i/>
                <w:color w:val="000000"/>
              </w:rPr>
            </w:pPr>
            <w:r w:rsidRPr="00026CEA">
              <w:rPr>
                <w:rFonts w:ascii="Palatino Linotype" w:hAnsi="Palatino Linotype"/>
                <w:b/>
                <w:i/>
                <w:color w:val="000000"/>
              </w:rPr>
              <w:t>No</w:t>
            </w:r>
          </w:p>
          <w:p w:rsidR="00CC1834" w:rsidRPr="00026CEA" w:rsidRDefault="00E476DF" w:rsidP="009D7151">
            <w:pPr>
              <w:jc w:val="center"/>
              <w:rPr>
                <w:rFonts w:ascii="Palatino Linotype" w:hAnsi="Palatino Linotype"/>
                <w:i/>
                <w:color w:val="000000"/>
              </w:rPr>
            </w:pPr>
            <w:r w:rsidRPr="00026CEA">
              <w:rPr>
                <w:rFonts w:ascii="Palatino Linotype" w:hAnsi="Palatino Linotype"/>
                <w:i/>
                <w:color w:val="000000"/>
              </w:rPr>
              <w:t>Si bien admite contar con la información al remitir ligas electrónicas para consultar la información, estas se encuentran en datos cerrados.</w:t>
            </w:r>
            <w:r w:rsidR="00CC1834" w:rsidRPr="00026CEA">
              <w:rPr>
                <w:rFonts w:ascii="Palatino Linotype" w:hAnsi="Palatino Linotype"/>
                <w:i/>
                <w:color w:val="000000"/>
              </w:rPr>
              <w:t xml:space="preserve"> </w:t>
            </w:r>
          </w:p>
        </w:tc>
      </w:tr>
      <w:tr w:rsidR="00CC1834" w:rsidRPr="00026CEA" w:rsidTr="00E476DF">
        <w:trPr>
          <w:trHeight w:val="191"/>
        </w:trPr>
        <w:tc>
          <w:tcPr>
            <w:tcW w:w="3957" w:type="dxa"/>
            <w:shd w:val="clear" w:color="auto" w:fill="auto"/>
          </w:tcPr>
          <w:p w:rsidR="00CC1834" w:rsidRPr="00026CEA" w:rsidRDefault="00CC1834" w:rsidP="009D7151">
            <w:pPr>
              <w:tabs>
                <w:tab w:val="left" w:pos="1828"/>
              </w:tabs>
              <w:jc w:val="both"/>
              <w:rPr>
                <w:rFonts w:ascii="Palatino Linotype" w:hAnsi="Palatino Linotype"/>
                <w:color w:val="000000"/>
                <w:sz w:val="22"/>
              </w:rPr>
            </w:pPr>
            <w:r w:rsidRPr="00026CEA">
              <w:rPr>
                <w:rFonts w:ascii="Palatino Linotype" w:hAnsi="Palatino Linotype" w:cs="Arial"/>
              </w:rPr>
              <w:t xml:space="preserve">Relación de contrataciones, compras o convenios realizados por el DIF en dicho periodo, especificando: • Objeto del contrato. • Monto total pagado. • Nombre del proveedor o </w:t>
            </w:r>
            <w:r w:rsidRPr="00026CEA">
              <w:rPr>
                <w:rFonts w:ascii="Palatino Linotype" w:hAnsi="Palatino Linotype" w:cs="Arial"/>
              </w:rPr>
              <w:lastRenderedPageBreak/>
              <w:t>contratista. • Tipo de procedimiento seguido. • Copia escaneada del contrato o convenio correspondiente</w:t>
            </w:r>
            <w:r w:rsidR="007B4868" w:rsidRPr="00026CEA">
              <w:rPr>
                <w:rFonts w:ascii="Palatino Linotype" w:hAnsi="Palatino Linotype" w:cs="Arial"/>
              </w:rPr>
              <w:t>.</w:t>
            </w:r>
          </w:p>
        </w:tc>
        <w:tc>
          <w:tcPr>
            <w:tcW w:w="3399" w:type="dxa"/>
            <w:vMerge/>
            <w:shd w:val="clear" w:color="auto" w:fill="auto"/>
          </w:tcPr>
          <w:p w:rsidR="00CC1834" w:rsidRPr="00026CEA" w:rsidRDefault="00CC1834" w:rsidP="00CC1834">
            <w:pPr>
              <w:jc w:val="both"/>
              <w:rPr>
                <w:rFonts w:ascii="Palatino Linotype" w:hAnsi="Palatino Linotype"/>
              </w:rPr>
            </w:pPr>
          </w:p>
        </w:tc>
        <w:tc>
          <w:tcPr>
            <w:tcW w:w="1798" w:type="dxa"/>
            <w:shd w:val="clear" w:color="auto" w:fill="auto"/>
          </w:tcPr>
          <w:p w:rsidR="00CC1834" w:rsidRPr="00026CEA" w:rsidRDefault="00CC1834" w:rsidP="009D7151">
            <w:pPr>
              <w:jc w:val="center"/>
              <w:rPr>
                <w:rFonts w:ascii="Palatino Linotype" w:hAnsi="Palatino Linotype"/>
                <w:b/>
                <w:i/>
                <w:color w:val="000000"/>
              </w:rPr>
            </w:pPr>
            <w:r w:rsidRPr="00026CEA">
              <w:rPr>
                <w:rFonts w:ascii="Palatino Linotype" w:hAnsi="Palatino Linotype"/>
                <w:b/>
                <w:i/>
                <w:color w:val="000000"/>
              </w:rPr>
              <w:t xml:space="preserve">No </w:t>
            </w:r>
          </w:p>
          <w:p w:rsidR="00E476DF" w:rsidRPr="00026CEA" w:rsidRDefault="00E476DF" w:rsidP="009D7151">
            <w:pPr>
              <w:jc w:val="center"/>
              <w:rPr>
                <w:rFonts w:ascii="Palatino Linotype" w:hAnsi="Palatino Linotype"/>
                <w:b/>
                <w:i/>
                <w:color w:val="000000"/>
              </w:rPr>
            </w:pPr>
            <w:r w:rsidRPr="00026CEA">
              <w:rPr>
                <w:rFonts w:ascii="Palatino Linotype" w:hAnsi="Palatino Linotype"/>
                <w:i/>
                <w:color w:val="000000"/>
              </w:rPr>
              <w:t xml:space="preserve">Si bien admite contar con la información al remitir ligas electrónicas </w:t>
            </w:r>
            <w:r w:rsidRPr="00026CEA">
              <w:rPr>
                <w:rFonts w:ascii="Palatino Linotype" w:hAnsi="Palatino Linotype"/>
                <w:i/>
                <w:color w:val="000000"/>
              </w:rPr>
              <w:lastRenderedPageBreak/>
              <w:t>para consultar la información, estas se encuentran en datos cerrados.</w:t>
            </w:r>
          </w:p>
        </w:tc>
      </w:tr>
      <w:tr w:rsidR="00CC1834" w:rsidRPr="00026CEA" w:rsidTr="00E476DF">
        <w:trPr>
          <w:trHeight w:val="191"/>
        </w:trPr>
        <w:tc>
          <w:tcPr>
            <w:tcW w:w="3957" w:type="dxa"/>
            <w:shd w:val="clear" w:color="auto" w:fill="auto"/>
          </w:tcPr>
          <w:p w:rsidR="00CC1834" w:rsidRPr="00026CEA" w:rsidRDefault="00CC1834" w:rsidP="009D7151">
            <w:pPr>
              <w:tabs>
                <w:tab w:val="left" w:pos="1828"/>
              </w:tabs>
              <w:jc w:val="both"/>
              <w:rPr>
                <w:rFonts w:ascii="Palatino Linotype" w:hAnsi="Palatino Linotype"/>
                <w:color w:val="000000"/>
                <w:sz w:val="22"/>
              </w:rPr>
            </w:pPr>
            <w:r w:rsidRPr="00026CEA">
              <w:rPr>
                <w:rFonts w:ascii="Palatino Linotype" w:hAnsi="Palatino Linotype" w:cs="Arial"/>
              </w:rPr>
              <w:lastRenderedPageBreak/>
              <w:t>Listado del personal directivo, operativo y de coordinación del DIF Municipal, con la siguiente información: • Nombre del cargo o puesto. • Nombre completo del titular (si aplica). • Fecha de nombramiento. • Formación académica (título profesional o estudios realizados). • Perfil profesional (experiencia laboral relevante). • Certificaciones vigentes relacionadas con el puesto, si existen</w:t>
            </w:r>
          </w:p>
        </w:tc>
        <w:tc>
          <w:tcPr>
            <w:tcW w:w="3399" w:type="dxa"/>
            <w:vMerge/>
            <w:shd w:val="clear" w:color="auto" w:fill="auto"/>
          </w:tcPr>
          <w:p w:rsidR="00CC1834" w:rsidRPr="00026CEA" w:rsidRDefault="00CC1834" w:rsidP="00CC1834">
            <w:pPr>
              <w:jc w:val="both"/>
              <w:rPr>
                <w:rFonts w:ascii="Palatino Linotype" w:hAnsi="Palatino Linotype"/>
              </w:rPr>
            </w:pPr>
          </w:p>
        </w:tc>
        <w:tc>
          <w:tcPr>
            <w:tcW w:w="1798" w:type="dxa"/>
            <w:shd w:val="clear" w:color="auto" w:fill="auto"/>
          </w:tcPr>
          <w:p w:rsidR="00E476DF" w:rsidRPr="00026CEA" w:rsidRDefault="00CC1834" w:rsidP="009D7151">
            <w:pPr>
              <w:jc w:val="center"/>
              <w:rPr>
                <w:rFonts w:ascii="Palatino Linotype" w:hAnsi="Palatino Linotype"/>
                <w:b/>
                <w:i/>
                <w:color w:val="000000"/>
              </w:rPr>
            </w:pPr>
            <w:r w:rsidRPr="00026CEA">
              <w:rPr>
                <w:rFonts w:ascii="Palatino Linotype" w:hAnsi="Palatino Linotype"/>
                <w:b/>
                <w:i/>
                <w:color w:val="000000"/>
              </w:rPr>
              <w:t xml:space="preserve">No </w:t>
            </w:r>
          </w:p>
          <w:p w:rsidR="00CC1834" w:rsidRPr="00026CEA" w:rsidRDefault="00E476DF" w:rsidP="009D7151">
            <w:pPr>
              <w:jc w:val="center"/>
              <w:rPr>
                <w:rFonts w:ascii="Palatino Linotype" w:hAnsi="Palatino Linotype"/>
                <w:b/>
                <w:i/>
                <w:color w:val="000000"/>
              </w:rPr>
            </w:pPr>
            <w:r w:rsidRPr="00026CEA">
              <w:rPr>
                <w:rFonts w:ascii="Palatino Linotype" w:hAnsi="Palatino Linotype"/>
                <w:i/>
                <w:color w:val="000000"/>
              </w:rPr>
              <w:t>Si bien admite contar con la información al remitir ligas electrónicas para consultar la información, estas se encuentran en datos cerrados.</w:t>
            </w:r>
          </w:p>
        </w:tc>
      </w:tr>
      <w:tr w:rsidR="00CC1834" w:rsidRPr="00026CEA" w:rsidTr="00E476DF">
        <w:trPr>
          <w:trHeight w:val="191"/>
        </w:trPr>
        <w:tc>
          <w:tcPr>
            <w:tcW w:w="3957" w:type="dxa"/>
            <w:shd w:val="clear" w:color="auto" w:fill="auto"/>
          </w:tcPr>
          <w:p w:rsidR="00CC1834" w:rsidRPr="00026CEA" w:rsidRDefault="00CC1834" w:rsidP="009D7151">
            <w:pPr>
              <w:tabs>
                <w:tab w:val="left" w:pos="1828"/>
              </w:tabs>
              <w:jc w:val="both"/>
              <w:rPr>
                <w:rFonts w:ascii="Palatino Linotype" w:hAnsi="Palatino Linotype"/>
                <w:color w:val="000000"/>
                <w:sz w:val="22"/>
              </w:rPr>
            </w:pPr>
            <w:r w:rsidRPr="00026CEA">
              <w:rPr>
                <w:rFonts w:ascii="Palatino Linotype" w:hAnsi="Palatino Linotype" w:cs="Arial"/>
              </w:rPr>
              <w:t>Informes de evaluación, seguimiento o resultados de los programas implementados, así como indicadores institucionales utilizados para medir impacto o cumplimiento de metas</w:t>
            </w:r>
          </w:p>
        </w:tc>
        <w:tc>
          <w:tcPr>
            <w:tcW w:w="3399" w:type="dxa"/>
            <w:shd w:val="clear" w:color="auto" w:fill="auto"/>
          </w:tcPr>
          <w:p w:rsidR="00CC1834" w:rsidRPr="00026CEA" w:rsidRDefault="00B27FA9" w:rsidP="00B27FA9">
            <w:pPr>
              <w:jc w:val="both"/>
              <w:rPr>
                <w:rFonts w:ascii="Palatino Linotype" w:hAnsi="Palatino Linotype" w:cs="Arial"/>
              </w:rPr>
            </w:pPr>
            <w:r w:rsidRPr="00026CEA">
              <w:rPr>
                <w:rFonts w:ascii="Palatino Linotype" w:hAnsi="Palatino Linotype" w:cs="Arial"/>
              </w:rPr>
              <w:t>Presupuesto Basada en Resultados PbRM-08c “Avance Trimestral de Metas de Actividades por Proyecto”, por área, del primer trimestre.</w:t>
            </w:r>
          </w:p>
          <w:p w:rsidR="00B27FA9" w:rsidRPr="00026CEA" w:rsidRDefault="00B27FA9" w:rsidP="00B27FA9">
            <w:pPr>
              <w:jc w:val="both"/>
              <w:rPr>
                <w:rFonts w:ascii="Palatino Linotype" w:hAnsi="Palatino Linotype"/>
              </w:rPr>
            </w:pPr>
            <w:r w:rsidRPr="00026CEA">
              <w:rPr>
                <w:rFonts w:ascii="Palatino Linotype" w:hAnsi="Palatino Linotype" w:cs="Arial"/>
              </w:rPr>
              <w:t>Presupuesto Basado en Resultado Municipal, PbRM-08b Ficha Técnica de Seguimiento de Indicadores 2025 Estratégicos o de gestión, por área, del primer trimestre.</w:t>
            </w:r>
          </w:p>
        </w:tc>
        <w:tc>
          <w:tcPr>
            <w:tcW w:w="1798" w:type="dxa"/>
            <w:shd w:val="clear" w:color="auto" w:fill="auto"/>
          </w:tcPr>
          <w:p w:rsidR="00CC1834" w:rsidRPr="00026CEA" w:rsidRDefault="007214DB" w:rsidP="009D7151">
            <w:pPr>
              <w:jc w:val="center"/>
              <w:rPr>
                <w:rFonts w:ascii="Palatino Linotype" w:hAnsi="Palatino Linotype"/>
                <w:b/>
                <w:i/>
                <w:color w:val="000000"/>
              </w:rPr>
            </w:pPr>
            <w:r w:rsidRPr="00026CEA">
              <w:rPr>
                <w:rFonts w:ascii="Palatino Linotype" w:hAnsi="Palatino Linotype"/>
                <w:b/>
                <w:i/>
                <w:color w:val="000000"/>
              </w:rPr>
              <w:t>Parcialmente</w:t>
            </w:r>
          </w:p>
          <w:p w:rsidR="007214DB" w:rsidRPr="00026CEA" w:rsidRDefault="007214DB" w:rsidP="009D7151">
            <w:pPr>
              <w:jc w:val="center"/>
              <w:rPr>
                <w:rFonts w:ascii="Palatino Linotype" w:hAnsi="Palatino Linotype"/>
                <w:i/>
                <w:color w:val="000000"/>
              </w:rPr>
            </w:pPr>
            <w:r w:rsidRPr="00026CEA">
              <w:rPr>
                <w:rFonts w:ascii="Palatino Linotype" w:hAnsi="Palatino Linotype"/>
                <w:i/>
                <w:color w:val="000000"/>
              </w:rPr>
              <w:t>Únicamente se pronuncian respecto del primer trimestre.</w:t>
            </w:r>
          </w:p>
        </w:tc>
      </w:tr>
    </w:tbl>
    <w:p w:rsidR="008313F1" w:rsidRPr="00026CEA" w:rsidRDefault="008313F1" w:rsidP="008313F1">
      <w:pPr>
        <w:spacing w:line="360" w:lineRule="auto"/>
        <w:jc w:val="both"/>
        <w:rPr>
          <w:rFonts w:ascii="Palatino Linotype" w:hAnsi="Palatino Linotype" w:cs="Arial"/>
        </w:rPr>
      </w:pPr>
    </w:p>
    <w:p w:rsidR="006453E5" w:rsidRPr="00026CEA" w:rsidRDefault="006453E5" w:rsidP="006453E5">
      <w:pPr>
        <w:pStyle w:val="Sinespaciado"/>
        <w:spacing w:line="360" w:lineRule="auto"/>
        <w:jc w:val="center"/>
        <w:rPr>
          <w:rFonts w:ascii="Palatino Linotype" w:hAnsi="Palatino Linotype" w:cs="Arial"/>
          <w:b/>
          <w:bCs/>
          <w:sz w:val="24"/>
        </w:rPr>
      </w:pPr>
      <w:r w:rsidRPr="00026CEA">
        <w:rPr>
          <w:rFonts w:ascii="Palatino Linotype" w:hAnsi="Palatino Linotype" w:cs="Arial"/>
          <w:b/>
          <w:bCs/>
          <w:sz w:val="24"/>
        </w:rPr>
        <w:t>Perfil profesional</w:t>
      </w:r>
    </w:p>
    <w:p w:rsidR="006453E5" w:rsidRPr="00026CEA" w:rsidRDefault="006453E5" w:rsidP="006453E5">
      <w:pPr>
        <w:pStyle w:val="Sinespaciado"/>
        <w:spacing w:line="360" w:lineRule="auto"/>
        <w:jc w:val="both"/>
        <w:rPr>
          <w:rFonts w:ascii="Palatino Linotype" w:hAnsi="Palatino Linotype" w:cs="Arial"/>
          <w:bCs/>
          <w:sz w:val="24"/>
        </w:rPr>
      </w:pPr>
      <w:r w:rsidRPr="00026CEA">
        <w:rPr>
          <w:rFonts w:ascii="Palatino Linotype" w:hAnsi="Palatino Linotype" w:cs="Arial"/>
          <w:bCs/>
          <w:sz w:val="24"/>
        </w:rPr>
        <w:t>Ahora bien, respecto del perfil profesional, se tiene que el documento que da cuenta es el currículo o ficha curricular.</w:t>
      </w:r>
    </w:p>
    <w:p w:rsidR="006453E5" w:rsidRPr="00026CEA" w:rsidRDefault="006453E5" w:rsidP="006453E5">
      <w:pPr>
        <w:pStyle w:val="Sinespaciado"/>
        <w:spacing w:line="360" w:lineRule="auto"/>
        <w:jc w:val="both"/>
        <w:rPr>
          <w:rFonts w:ascii="Palatino Linotype" w:hAnsi="Palatino Linotype" w:cs="Arial"/>
          <w:sz w:val="24"/>
        </w:rPr>
      </w:pPr>
      <w:r w:rsidRPr="00026CEA">
        <w:rPr>
          <w:rFonts w:ascii="Palatino Linotype" w:hAnsi="Palatino Linotype" w:cs="Arial"/>
          <w:bCs/>
          <w:sz w:val="24"/>
        </w:rPr>
        <w:lastRenderedPageBreak/>
        <w:t>R</w:t>
      </w:r>
      <w:r w:rsidRPr="00026CEA">
        <w:rPr>
          <w:rFonts w:ascii="Palatino Linotype" w:hAnsi="Palatino Linotype" w:cs="Arial"/>
          <w:sz w:val="24"/>
        </w:rPr>
        <w:t xml:space="preserve">esulta oportuno referir, </w:t>
      </w:r>
      <w:r w:rsidRPr="00026CEA">
        <w:rPr>
          <w:rFonts w:ascii="Palatino Linotype" w:eastAsia="Calibri" w:hAnsi="Palatino Linotype" w:cs="Arial"/>
          <w:sz w:val="24"/>
        </w:rPr>
        <w:t>que la información requerida corresponde a la señalada en la fracción XXI, del artículo 92, de la Ley de Transparencia y Acceso a la Información Pública del Estado de México y Municipios, que a la letra indica:</w:t>
      </w:r>
    </w:p>
    <w:p w:rsidR="006453E5" w:rsidRPr="00026CEA" w:rsidRDefault="006453E5" w:rsidP="006453E5"/>
    <w:p w:rsidR="006453E5" w:rsidRPr="00026CEA" w:rsidRDefault="006453E5" w:rsidP="006453E5">
      <w:pPr>
        <w:autoSpaceDE w:val="0"/>
        <w:autoSpaceDN w:val="0"/>
        <w:adjustRightInd w:val="0"/>
        <w:ind w:left="709" w:right="757"/>
        <w:jc w:val="both"/>
        <w:rPr>
          <w:rFonts w:ascii="Palatino Linotype" w:eastAsia="Calibri" w:hAnsi="Palatino Linotype" w:cs="Arial"/>
          <w:i/>
        </w:rPr>
      </w:pPr>
      <w:r w:rsidRPr="00026CEA">
        <w:rPr>
          <w:rFonts w:ascii="Palatino Linotype" w:eastAsia="Calibri" w:hAnsi="Palatino Linotype" w:cs="Arial"/>
          <w:i/>
        </w:rPr>
        <w:t>“</w:t>
      </w:r>
      <w:r w:rsidRPr="00026CEA">
        <w:rPr>
          <w:rFonts w:ascii="Palatino Linotype" w:eastAsia="Calibri" w:hAnsi="Palatino Linotype" w:cs="Arial"/>
          <w:b/>
          <w:i/>
        </w:rPr>
        <w:t>Artículo 92</w:t>
      </w:r>
      <w:r w:rsidRPr="00026CEA">
        <w:rPr>
          <w:rFonts w:ascii="Palatino Linotype" w:eastAsia="Calibri" w:hAnsi="Palatino Linotype" w:cs="Arial"/>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453E5" w:rsidRPr="00026CEA" w:rsidRDefault="006453E5" w:rsidP="006453E5">
      <w:pPr>
        <w:autoSpaceDE w:val="0"/>
        <w:autoSpaceDN w:val="0"/>
        <w:adjustRightInd w:val="0"/>
        <w:ind w:left="709" w:right="757"/>
        <w:jc w:val="both"/>
        <w:rPr>
          <w:rFonts w:ascii="Palatino Linotype" w:eastAsia="Calibri" w:hAnsi="Palatino Linotype" w:cs="Arial"/>
          <w:i/>
        </w:rPr>
      </w:pPr>
      <w:r w:rsidRPr="00026CEA">
        <w:rPr>
          <w:rFonts w:ascii="Palatino Linotype" w:eastAsia="Calibri" w:hAnsi="Palatino Linotype" w:cs="Arial"/>
          <w:i/>
        </w:rPr>
        <w:t>(…)</w:t>
      </w:r>
    </w:p>
    <w:p w:rsidR="006453E5" w:rsidRPr="00026CEA" w:rsidRDefault="006453E5" w:rsidP="006453E5">
      <w:pPr>
        <w:autoSpaceDE w:val="0"/>
        <w:autoSpaceDN w:val="0"/>
        <w:adjustRightInd w:val="0"/>
        <w:ind w:left="709" w:right="757"/>
        <w:jc w:val="both"/>
        <w:rPr>
          <w:rFonts w:ascii="Palatino Linotype" w:eastAsia="Calibri" w:hAnsi="Palatino Linotype" w:cs="Arial"/>
          <w:i/>
        </w:rPr>
      </w:pPr>
      <w:r w:rsidRPr="00026CEA">
        <w:rPr>
          <w:rFonts w:ascii="Palatino Linotype" w:eastAsia="Calibri" w:hAnsi="Palatino Linotype" w:cs="Arial"/>
          <w:b/>
          <w:i/>
        </w:rPr>
        <w:t>XXI.</w:t>
      </w:r>
      <w:r w:rsidRPr="00026CEA">
        <w:rPr>
          <w:rFonts w:ascii="Palatino Linotype" w:eastAsia="Calibri" w:hAnsi="Palatino Linotype" w:cs="Arial"/>
          <w:i/>
        </w:rPr>
        <w:t xml:space="preserve"> </w:t>
      </w:r>
      <w:r w:rsidRPr="00026CEA">
        <w:rPr>
          <w:rFonts w:ascii="Palatino Linotype" w:eastAsia="Calibri" w:hAnsi="Palatino Linotype" w:cs="Arial"/>
          <w:b/>
          <w:i/>
          <w:u w:val="single"/>
        </w:rPr>
        <w:t>La información curricular, desde el nivel de jefe de departamento o equivalente, hasta el titular del sujeto obligado</w:t>
      </w:r>
      <w:r w:rsidRPr="00026CEA">
        <w:rPr>
          <w:rFonts w:ascii="Palatino Linotype" w:eastAsia="Calibri" w:hAnsi="Palatino Linotype" w:cs="Arial"/>
          <w:i/>
        </w:rPr>
        <w:t>, así como, en su caso, las sanciones administrativas de que haya sido objeto;</w:t>
      </w:r>
    </w:p>
    <w:p w:rsidR="006453E5" w:rsidRPr="00026CEA" w:rsidRDefault="006453E5" w:rsidP="006453E5">
      <w:pPr>
        <w:autoSpaceDE w:val="0"/>
        <w:autoSpaceDN w:val="0"/>
        <w:adjustRightInd w:val="0"/>
        <w:ind w:left="709" w:right="757"/>
        <w:jc w:val="both"/>
        <w:rPr>
          <w:rFonts w:ascii="Palatino Linotype" w:eastAsia="Calibri" w:hAnsi="Palatino Linotype" w:cs="Arial"/>
          <w:i/>
        </w:rPr>
      </w:pPr>
      <w:r w:rsidRPr="00026CEA">
        <w:rPr>
          <w:rFonts w:ascii="Palatino Linotype" w:eastAsia="Calibri" w:hAnsi="Palatino Linotype" w:cs="Arial"/>
          <w:i/>
        </w:rPr>
        <w:t>(…)” (Sic)</w:t>
      </w:r>
    </w:p>
    <w:p w:rsidR="006453E5" w:rsidRPr="00026CEA" w:rsidRDefault="006453E5" w:rsidP="006453E5">
      <w:pPr>
        <w:spacing w:line="360" w:lineRule="auto"/>
        <w:jc w:val="both"/>
        <w:rPr>
          <w:rFonts w:ascii="Palatino Linotype" w:hAnsi="Palatino Linotype"/>
          <w:bCs/>
          <w:lang w:eastAsia="es-MX"/>
        </w:rPr>
      </w:pPr>
    </w:p>
    <w:p w:rsidR="006453E5" w:rsidRPr="00026CEA" w:rsidRDefault="006453E5" w:rsidP="006453E5">
      <w:pPr>
        <w:spacing w:line="360" w:lineRule="auto"/>
        <w:jc w:val="both"/>
        <w:rPr>
          <w:rFonts w:ascii="Palatino Linotype" w:eastAsia="Calibri" w:hAnsi="Palatino Linotype"/>
        </w:rPr>
      </w:pPr>
      <w:r w:rsidRPr="00026CEA">
        <w:rPr>
          <w:rFonts w:ascii="Palatino Linotype" w:hAnsi="Palatino Linotype"/>
          <w:bCs/>
          <w:lang w:eastAsia="es-MX"/>
        </w:rPr>
        <w:t xml:space="preserve">Información que deberá ser publicada en atención a los </w:t>
      </w:r>
      <w:r w:rsidRPr="00026CEA">
        <w:rPr>
          <w:rFonts w:ascii="Palatino Linotype" w:hAnsi="Palatino Linotype"/>
          <w:i/>
        </w:rPr>
        <w:t>“</w:t>
      </w:r>
      <w:r w:rsidRPr="00026CEA">
        <w:rPr>
          <w:rFonts w:ascii="Palatino Linotype" w:eastAsia="Calibri" w:hAnsi="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026CEA">
        <w:rPr>
          <w:rFonts w:ascii="Palatino Linotype" w:eastAsia="Calibri" w:hAnsi="Palatino Linotype"/>
        </w:rPr>
        <w:t xml:space="preserve">, que en su </w:t>
      </w:r>
      <w:r w:rsidRPr="00026CEA">
        <w:rPr>
          <w:rFonts w:ascii="Palatino Linotype" w:eastAsia="Calibri" w:hAnsi="Palatino Linotype"/>
          <w:i/>
        </w:rPr>
        <w:t>“Anexo I”</w:t>
      </w:r>
      <w:r w:rsidRPr="00026CEA">
        <w:rPr>
          <w:rFonts w:ascii="Palatino Linotype" w:eastAsia="Calibri" w:hAnsi="Palatino Linotype"/>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rsidR="006453E5" w:rsidRPr="00026CEA" w:rsidRDefault="006453E5" w:rsidP="006453E5">
      <w:pPr>
        <w:ind w:left="1985" w:right="902" w:hanging="1134"/>
        <w:jc w:val="both"/>
        <w:rPr>
          <w:rFonts w:ascii="Palatino Linotype" w:eastAsia="Calibri" w:hAnsi="Palatino Linotype"/>
          <w:i/>
        </w:rPr>
      </w:pPr>
    </w:p>
    <w:p w:rsidR="006453E5" w:rsidRPr="00026CEA" w:rsidRDefault="006453E5" w:rsidP="006453E5">
      <w:pPr>
        <w:ind w:left="1985" w:right="902" w:hanging="1134"/>
        <w:jc w:val="both"/>
        <w:rPr>
          <w:rFonts w:ascii="Palatino Linotype" w:eastAsia="Calibri" w:hAnsi="Palatino Linotype"/>
          <w:i/>
        </w:rPr>
      </w:pPr>
      <w:r w:rsidRPr="00026CEA">
        <w:rPr>
          <w:rFonts w:ascii="Palatino Linotype" w:eastAsia="Calibri" w:hAnsi="Palatino Linotype"/>
          <w:i/>
        </w:rPr>
        <w:t>“</w:t>
      </w:r>
      <w:r w:rsidRPr="00026CEA">
        <w:rPr>
          <w:rFonts w:ascii="Palatino Linotype" w:eastAsia="Calibri" w:hAnsi="Palatino Linotype"/>
          <w:b/>
          <w:i/>
        </w:rPr>
        <w:t>Criterio 1</w:t>
      </w:r>
      <w:r w:rsidRPr="00026CEA">
        <w:rPr>
          <w:rFonts w:ascii="Palatino Linotype" w:eastAsia="Calibri" w:hAnsi="Palatino Linotype"/>
          <w:i/>
        </w:rPr>
        <w:t xml:space="preserve"> Clave o nivel del puesto (de acuerdo con el catálogo que regule la actividad del sujeto obligado) </w:t>
      </w:r>
    </w:p>
    <w:p w:rsidR="006453E5" w:rsidRPr="00026CEA" w:rsidRDefault="006453E5" w:rsidP="006453E5">
      <w:pPr>
        <w:ind w:left="1843" w:right="902" w:hanging="992"/>
        <w:jc w:val="both"/>
        <w:rPr>
          <w:rFonts w:ascii="Palatino Linotype" w:eastAsia="Calibri" w:hAnsi="Palatino Linotype"/>
          <w:i/>
        </w:rPr>
      </w:pPr>
      <w:r w:rsidRPr="00026CEA">
        <w:rPr>
          <w:rFonts w:ascii="Palatino Linotype" w:eastAsia="Calibri" w:hAnsi="Palatino Linotype"/>
          <w:b/>
          <w:i/>
        </w:rPr>
        <w:lastRenderedPageBreak/>
        <w:t>Criterio 2</w:t>
      </w:r>
      <w:r w:rsidRPr="00026CEA">
        <w:rPr>
          <w:rFonts w:ascii="Palatino Linotype" w:eastAsia="Calibri" w:hAnsi="Palatino Linotype"/>
          <w:i/>
        </w:rPr>
        <w:t xml:space="preserve"> </w:t>
      </w:r>
      <w:r w:rsidRPr="00026CEA">
        <w:rPr>
          <w:rFonts w:ascii="Palatino Linotype" w:eastAsia="Calibri" w:hAnsi="Palatino Linotype"/>
          <w:bCs/>
          <w:i/>
        </w:rPr>
        <w:t>Denominación del puesto en la estructura orgánica</w:t>
      </w:r>
      <w:r w:rsidRPr="00026CEA">
        <w:rPr>
          <w:rFonts w:ascii="Palatino Linotype" w:eastAsia="Calibri" w:hAnsi="Palatino Linotype"/>
          <w:i/>
        </w:rPr>
        <w:t xml:space="preserve"> (de acuerdo con el catálogo de claves y niveles) </w:t>
      </w:r>
    </w:p>
    <w:p w:rsidR="006453E5" w:rsidRPr="00026CEA" w:rsidRDefault="006453E5" w:rsidP="006453E5">
      <w:pPr>
        <w:ind w:left="851" w:right="902"/>
        <w:jc w:val="both"/>
        <w:rPr>
          <w:rFonts w:ascii="Palatino Linotype" w:eastAsia="Calibri" w:hAnsi="Palatino Linotype"/>
          <w:i/>
        </w:rPr>
      </w:pPr>
      <w:r w:rsidRPr="00026CEA">
        <w:rPr>
          <w:rFonts w:ascii="Palatino Linotype" w:eastAsia="Calibri" w:hAnsi="Palatino Linotype"/>
          <w:b/>
          <w:i/>
        </w:rPr>
        <w:t>Criterio 3</w:t>
      </w:r>
      <w:r w:rsidRPr="00026CEA">
        <w:rPr>
          <w:rFonts w:ascii="Palatino Linotype" w:eastAsia="Calibri" w:hAnsi="Palatino Linotype"/>
          <w:i/>
        </w:rPr>
        <w:t xml:space="preserve"> </w:t>
      </w:r>
      <w:r w:rsidRPr="00026CEA">
        <w:rPr>
          <w:rFonts w:ascii="Palatino Linotype" w:eastAsia="Calibri" w:hAnsi="Palatino Linotype"/>
          <w:bCs/>
          <w:i/>
        </w:rPr>
        <w:t>Denominación del cargo, empleo, comisión o nombramiento otorgado</w:t>
      </w:r>
      <w:r w:rsidRPr="00026CEA">
        <w:rPr>
          <w:rFonts w:ascii="Palatino Linotype" w:eastAsia="Calibri" w:hAnsi="Palatino Linotype"/>
          <w:i/>
        </w:rPr>
        <w:t xml:space="preserve"> </w:t>
      </w:r>
    </w:p>
    <w:p w:rsidR="006453E5" w:rsidRPr="00026CEA" w:rsidRDefault="006453E5" w:rsidP="006453E5">
      <w:pPr>
        <w:ind w:left="1843" w:right="902" w:hanging="992"/>
        <w:jc w:val="both"/>
        <w:rPr>
          <w:rFonts w:ascii="Palatino Linotype" w:eastAsia="Calibri" w:hAnsi="Palatino Linotype"/>
          <w:i/>
        </w:rPr>
      </w:pPr>
      <w:r w:rsidRPr="00026CEA">
        <w:rPr>
          <w:rFonts w:ascii="Palatino Linotype" w:eastAsia="Calibri" w:hAnsi="Palatino Linotype"/>
          <w:b/>
          <w:i/>
        </w:rPr>
        <w:t>Criterio 4</w:t>
      </w:r>
      <w:r w:rsidRPr="00026CEA">
        <w:rPr>
          <w:rFonts w:ascii="Palatino Linotype" w:eastAsia="Calibri" w:hAnsi="Palatino Linotype"/>
          <w:i/>
        </w:rPr>
        <w:t xml:space="preserve"> Nombre del servidor(a) público(a), integrante y/o, miembro del sujeto obligado, y/o persona que desempeñe un empleo, cargo o comisión y/o ejerza actos de autoridad (nombre[s], primer apellido, segundo apellido) </w:t>
      </w:r>
    </w:p>
    <w:p w:rsidR="006453E5" w:rsidRPr="00026CEA" w:rsidRDefault="006453E5" w:rsidP="006453E5">
      <w:pPr>
        <w:ind w:left="1843" w:right="902" w:hanging="992"/>
        <w:jc w:val="both"/>
        <w:rPr>
          <w:rFonts w:ascii="Palatino Linotype" w:eastAsia="Calibri" w:hAnsi="Palatino Linotype"/>
          <w:i/>
        </w:rPr>
      </w:pPr>
      <w:r w:rsidRPr="00026CEA">
        <w:rPr>
          <w:rFonts w:ascii="Palatino Linotype" w:eastAsia="Calibri" w:hAnsi="Palatino Linotype"/>
          <w:b/>
          <w:i/>
        </w:rPr>
        <w:t>Criterio 5</w:t>
      </w:r>
      <w:r w:rsidRPr="00026CEA">
        <w:rPr>
          <w:rFonts w:ascii="Palatino Linotype" w:eastAsia="Calibri" w:hAnsi="Palatino Linotype"/>
          <w:i/>
        </w:rPr>
        <w:t xml:space="preserve"> Área o unidad administrativa de adscripción (de acuerdo con el catálogo de unidades administrativas o puestos del sujeto obligado) </w:t>
      </w:r>
    </w:p>
    <w:p w:rsidR="006453E5" w:rsidRPr="00026CEA" w:rsidRDefault="006453E5" w:rsidP="006453E5">
      <w:pPr>
        <w:ind w:left="851" w:right="902"/>
        <w:jc w:val="both"/>
        <w:rPr>
          <w:rFonts w:ascii="Palatino Linotype" w:eastAsia="Calibri" w:hAnsi="Palatino Linotype"/>
          <w:i/>
        </w:rPr>
      </w:pPr>
      <w:r w:rsidRPr="00026CEA">
        <w:rPr>
          <w:rFonts w:ascii="Palatino Linotype" w:eastAsia="Calibri" w:hAnsi="Palatino Linotype"/>
          <w:b/>
          <w:i/>
          <w:u w:val="single"/>
        </w:rPr>
        <w:t>Respecto a la información curricular del (la) servidor(a) público(a) y/o persona que desempeñe un empleo, cargo o comisión en el sujeto obligado se deberá publicar</w:t>
      </w:r>
      <w:r w:rsidRPr="00026CEA">
        <w:rPr>
          <w:rFonts w:ascii="Palatino Linotype" w:eastAsia="Calibri" w:hAnsi="Palatino Linotype"/>
          <w:i/>
        </w:rPr>
        <w:t xml:space="preserve">: </w:t>
      </w:r>
    </w:p>
    <w:p w:rsidR="006453E5" w:rsidRPr="00026CEA" w:rsidRDefault="006453E5" w:rsidP="006453E5">
      <w:pPr>
        <w:ind w:left="851" w:right="902"/>
        <w:jc w:val="both"/>
        <w:rPr>
          <w:rFonts w:ascii="Palatino Linotype" w:eastAsia="Calibri" w:hAnsi="Palatino Linotype"/>
          <w:i/>
        </w:rPr>
      </w:pPr>
    </w:p>
    <w:p w:rsidR="006453E5" w:rsidRPr="00026CEA" w:rsidRDefault="006453E5" w:rsidP="006453E5">
      <w:pPr>
        <w:ind w:left="1985" w:right="902" w:hanging="1134"/>
        <w:jc w:val="both"/>
        <w:rPr>
          <w:rFonts w:ascii="Palatino Linotype" w:eastAsia="Calibri" w:hAnsi="Palatino Linotype"/>
          <w:b/>
          <w:i/>
          <w:u w:val="single"/>
        </w:rPr>
      </w:pPr>
      <w:r w:rsidRPr="00026CEA">
        <w:rPr>
          <w:rFonts w:ascii="Palatino Linotype" w:eastAsia="Calibri" w:hAnsi="Palatino Linotype"/>
          <w:b/>
          <w:i/>
          <w:u w:val="single"/>
        </w:rPr>
        <w:t xml:space="preserve">Criterio 6 Escolaridad (nivel máximo de estudios): Ninguno / Primaria / Secundaria / Bachillerato / Carrera técnica / Licenciatura / Maestría / Doctorado / Posdoctorado </w:t>
      </w:r>
    </w:p>
    <w:p w:rsidR="006453E5" w:rsidRPr="00026CEA" w:rsidRDefault="006453E5" w:rsidP="006453E5">
      <w:pPr>
        <w:ind w:left="1985" w:right="902" w:hanging="1134"/>
        <w:jc w:val="both"/>
        <w:rPr>
          <w:rFonts w:ascii="Palatino Linotype" w:eastAsia="Calibri" w:hAnsi="Palatino Linotype"/>
          <w:b/>
          <w:i/>
        </w:rPr>
      </w:pPr>
      <w:r w:rsidRPr="00026CEA">
        <w:rPr>
          <w:rFonts w:ascii="Palatino Linotype" w:eastAsia="Calibri" w:hAnsi="Palatino Linotype"/>
          <w:b/>
          <w:i/>
        </w:rPr>
        <w:t>Criterio 7</w:t>
      </w:r>
      <w:r w:rsidRPr="00026CEA">
        <w:rPr>
          <w:rFonts w:ascii="Palatino Linotype" w:eastAsia="Calibri" w:hAnsi="Palatino Linotype"/>
          <w:i/>
        </w:rPr>
        <w:t xml:space="preserve"> </w:t>
      </w:r>
      <w:r w:rsidRPr="00026CEA">
        <w:rPr>
          <w:rFonts w:ascii="Palatino Linotype" w:eastAsia="Calibri" w:hAnsi="Palatino Linotype"/>
          <w:b/>
          <w:i/>
        </w:rPr>
        <w:t xml:space="preserve">Carrera genérica, en su caso </w:t>
      </w:r>
    </w:p>
    <w:p w:rsidR="006453E5" w:rsidRPr="00026CEA" w:rsidRDefault="006453E5" w:rsidP="006453E5">
      <w:pPr>
        <w:ind w:left="851" w:right="902"/>
        <w:jc w:val="both"/>
        <w:rPr>
          <w:rFonts w:ascii="Palatino Linotype" w:eastAsia="Calibri" w:hAnsi="Palatino Linotype"/>
          <w:i/>
        </w:rPr>
      </w:pPr>
      <w:r w:rsidRPr="00026CEA">
        <w:rPr>
          <w:rFonts w:ascii="Palatino Linotype" w:eastAsia="Calibri" w:hAnsi="Palatino Linotype"/>
          <w:i/>
        </w:rPr>
        <w:t>Respecto de la experiencia laboral especificar los tres últimos empleos, en donde se indique:</w:t>
      </w:r>
    </w:p>
    <w:p w:rsidR="006453E5" w:rsidRPr="00026CEA" w:rsidRDefault="006453E5" w:rsidP="006453E5">
      <w:pPr>
        <w:ind w:left="851" w:right="902"/>
        <w:jc w:val="both"/>
        <w:rPr>
          <w:rFonts w:ascii="Palatino Linotype" w:eastAsia="Calibri" w:hAnsi="Palatino Linotype"/>
          <w:i/>
        </w:rPr>
      </w:pPr>
      <w:r w:rsidRPr="00026CEA">
        <w:rPr>
          <w:rFonts w:ascii="Palatino Linotype" w:eastAsia="Calibri" w:hAnsi="Palatino Linotype"/>
          <w:b/>
          <w:i/>
        </w:rPr>
        <w:t>Criterio 8</w:t>
      </w:r>
      <w:r w:rsidRPr="00026CEA">
        <w:rPr>
          <w:rFonts w:ascii="Palatino Linotype" w:eastAsia="Calibri" w:hAnsi="Palatino Linotype"/>
          <w:i/>
        </w:rPr>
        <w:t xml:space="preserve"> Periodo (mes/año inicio, mes/año conclusión) </w:t>
      </w:r>
    </w:p>
    <w:p w:rsidR="006453E5" w:rsidRPr="00026CEA" w:rsidRDefault="006453E5" w:rsidP="006453E5">
      <w:pPr>
        <w:ind w:left="851" w:right="902"/>
        <w:jc w:val="both"/>
        <w:rPr>
          <w:rFonts w:ascii="Palatino Linotype" w:eastAsia="Calibri" w:hAnsi="Palatino Linotype"/>
          <w:i/>
        </w:rPr>
      </w:pPr>
      <w:r w:rsidRPr="00026CEA">
        <w:rPr>
          <w:rFonts w:ascii="Palatino Linotype" w:eastAsia="Calibri" w:hAnsi="Palatino Linotype"/>
          <w:b/>
          <w:i/>
        </w:rPr>
        <w:t>Criterio 9</w:t>
      </w:r>
      <w:r w:rsidRPr="00026CEA">
        <w:rPr>
          <w:rFonts w:ascii="Palatino Linotype" w:eastAsia="Calibri" w:hAnsi="Palatino Linotype"/>
          <w:i/>
        </w:rPr>
        <w:t xml:space="preserve"> Denominación de la institución o empresa </w:t>
      </w:r>
    </w:p>
    <w:p w:rsidR="006453E5" w:rsidRPr="00026CEA" w:rsidRDefault="006453E5" w:rsidP="006453E5">
      <w:pPr>
        <w:ind w:left="851" w:right="902"/>
        <w:jc w:val="both"/>
        <w:rPr>
          <w:rFonts w:ascii="Palatino Linotype" w:eastAsia="Calibri" w:hAnsi="Palatino Linotype"/>
          <w:i/>
        </w:rPr>
      </w:pPr>
      <w:r w:rsidRPr="00026CEA">
        <w:rPr>
          <w:rFonts w:ascii="Palatino Linotype" w:eastAsia="Calibri" w:hAnsi="Palatino Linotype"/>
          <w:b/>
          <w:i/>
        </w:rPr>
        <w:t>Criterio 10</w:t>
      </w:r>
      <w:r w:rsidRPr="00026CEA">
        <w:rPr>
          <w:rFonts w:ascii="Palatino Linotype" w:eastAsia="Calibri" w:hAnsi="Palatino Linotype"/>
          <w:i/>
        </w:rPr>
        <w:t xml:space="preserve"> Cargo o puesto desempeñado </w:t>
      </w:r>
    </w:p>
    <w:p w:rsidR="006453E5" w:rsidRPr="00026CEA" w:rsidRDefault="006453E5" w:rsidP="006453E5">
      <w:pPr>
        <w:ind w:left="851" w:right="902"/>
        <w:jc w:val="both"/>
        <w:rPr>
          <w:rFonts w:ascii="Palatino Linotype" w:eastAsia="Calibri" w:hAnsi="Palatino Linotype"/>
          <w:i/>
        </w:rPr>
      </w:pPr>
      <w:r w:rsidRPr="00026CEA">
        <w:rPr>
          <w:rFonts w:ascii="Palatino Linotype" w:eastAsia="Calibri" w:hAnsi="Palatino Linotype"/>
          <w:b/>
          <w:i/>
        </w:rPr>
        <w:t>Criterio 11</w:t>
      </w:r>
      <w:r w:rsidRPr="00026CEA">
        <w:rPr>
          <w:rFonts w:ascii="Palatino Linotype" w:eastAsia="Calibri" w:hAnsi="Palatino Linotype"/>
          <w:i/>
        </w:rPr>
        <w:t xml:space="preserve"> Campo de experiencia </w:t>
      </w:r>
    </w:p>
    <w:p w:rsidR="006453E5" w:rsidRPr="00026CEA" w:rsidRDefault="006453E5" w:rsidP="006453E5">
      <w:pPr>
        <w:ind w:left="1985" w:right="902" w:hanging="1134"/>
        <w:jc w:val="both"/>
        <w:rPr>
          <w:rFonts w:ascii="Palatino Linotype" w:eastAsia="Calibri" w:hAnsi="Palatino Linotype"/>
          <w:i/>
        </w:rPr>
      </w:pPr>
      <w:r w:rsidRPr="00026CEA">
        <w:rPr>
          <w:rFonts w:ascii="Palatino Linotype" w:eastAsia="Calibri" w:hAnsi="Palatino Linotype"/>
          <w:b/>
          <w:i/>
        </w:rPr>
        <w:t>Criterio 12</w:t>
      </w:r>
      <w:r w:rsidRPr="00026CEA">
        <w:rPr>
          <w:rFonts w:ascii="Palatino Linotype" w:eastAsia="Calibri" w:hAnsi="Palatino Linotype"/>
          <w:i/>
        </w:rPr>
        <w:t xml:space="preserve"> Hipervínculo al documento que contenga la información relativa a la trayectoria</w:t>
      </w:r>
      <w:r w:rsidRPr="00026CEA">
        <w:rPr>
          <w:rFonts w:ascii="Palatino Linotype" w:eastAsia="Calibri" w:hAnsi="Palatino Linotype"/>
          <w:i/>
          <w:vertAlign w:val="superscript"/>
        </w:rPr>
        <w:footnoteReference w:customMarkFollows="1" w:id="2"/>
        <w:t>37</w:t>
      </w:r>
      <w:r w:rsidRPr="00026CEA">
        <w:rPr>
          <w:rFonts w:ascii="Palatino Linotype" w:eastAsia="Calibri" w:hAnsi="Palatino Linotype"/>
          <w:i/>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rsidR="006453E5" w:rsidRPr="00026CEA" w:rsidRDefault="006453E5" w:rsidP="006453E5">
      <w:pPr>
        <w:spacing w:line="360" w:lineRule="auto"/>
        <w:jc w:val="both"/>
        <w:rPr>
          <w:rFonts w:ascii="Palatino Linotype" w:hAnsi="Palatino Linotype"/>
          <w:color w:val="000000"/>
        </w:rPr>
      </w:pPr>
    </w:p>
    <w:p w:rsidR="006453E5" w:rsidRPr="00026CEA" w:rsidRDefault="006453E5" w:rsidP="006453E5">
      <w:pPr>
        <w:spacing w:line="360" w:lineRule="auto"/>
        <w:jc w:val="both"/>
        <w:rPr>
          <w:rFonts w:ascii="Palatino Linotype" w:hAnsi="Palatino Linotype" w:cs="Arial"/>
          <w:noProof/>
          <w:color w:val="000000"/>
          <w:lang w:eastAsia="es-MX"/>
        </w:rPr>
      </w:pPr>
      <w:r w:rsidRPr="00026CEA">
        <w:rPr>
          <w:rFonts w:ascii="Palatino Linotype" w:hAnsi="Palatino Linotype" w:cs="Arial"/>
          <w:noProof/>
          <w:color w:val="000000"/>
          <w:lang w:eastAsia="es-MX"/>
        </w:rPr>
        <w:lastRenderedPageBreak/>
        <w:t xml:space="preserve">Con base en lo anteriormente expuesto, se arriba a la conclusión de que la respuesta del </w:t>
      </w:r>
      <w:r w:rsidRPr="00026CEA">
        <w:rPr>
          <w:rFonts w:ascii="Palatino Linotype" w:hAnsi="Palatino Linotype" w:cs="Arial"/>
          <w:b/>
          <w:noProof/>
          <w:color w:val="000000"/>
          <w:lang w:eastAsia="es-MX"/>
        </w:rPr>
        <w:t xml:space="preserve">Sujeto Obligado </w:t>
      </w:r>
      <w:r w:rsidRPr="00026CEA">
        <w:rPr>
          <w:rFonts w:ascii="Palatino Linotype" w:hAnsi="Palatino Linotype" w:cs="Arial"/>
          <w:noProof/>
          <w:color w:val="000000"/>
          <w:lang w:eastAsia="es-MX"/>
        </w:rPr>
        <w:t>no</w:t>
      </w:r>
      <w:r w:rsidRPr="00026CEA">
        <w:rPr>
          <w:rFonts w:ascii="Palatino Linotype" w:hAnsi="Palatino Linotype" w:cs="Arial"/>
          <w:b/>
          <w:noProof/>
          <w:color w:val="000000"/>
          <w:lang w:eastAsia="es-MX"/>
        </w:rPr>
        <w:t xml:space="preserve"> </w:t>
      </w:r>
      <w:r w:rsidRPr="00026CEA">
        <w:rPr>
          <w:rFonts w:ascii="Palatino Linotype" w:hAnsi="Palatino Linotype" w:cs="Arial"/>
          <w:noProof/>
          <w:color w:val="000000"/>
          <w:lang w:eastAsia="es-MX"/>
        </w:rPr>
        <w:t xml:space="preserve">colmó el derecho de acceso a la información ejercido por el particular. </w:t>
      </w:r>
    </w:p>
    <w:p w:rsidR="006453E5" w:rsidRPr="00026CEA" w:rsidRDefault="006453E5" w:rsidP="006453E5">
      <w:pPr>
        <w:spacing w:line="360" w:lineRule="auto"/>
        <w:jc w:val="center"/>
        <w:rPr>
          <w:rFonts w:ascii="Palatino Linotype" w:hAnsi="Palatino Linotype" w:cs="Arial"/>
          <w:b/>
          <w:noProof/>
          <w:color w:val="000000"/>
          <w:lang w:eastAsia="es-MX"/>
        </w:rPr>
      </w:pPr>
      <w:r w:rsidRPr="00026CEA">
        <w:rPr>
          <w:rFonts w:ascii="Palatino Linotype" w:hAnsi="Palatino Linotype" w:cs="Arial"/>
          <w:b/>
          <w:noProof/>
          <w:color w:val="000000"/>
          <w:lang w:eastAsia="es-MX"/>
        </w:rPr>
        <w:t>Título y cédula profesional</w:t>
      </w:r>
    </w:p>
    <w:p w:rsidR="006453E5" w:rsidRPr="00026CEA" w:rsidRDefault="006453E5" w:rsidP="006453E5">
      <w:pPr>
        <w:spacing w:line="360" w:lineRule="auto"/>
        <w:jc w:val="both"/>
        <w:rPr>
          <w:rFonts w:ascii="Palatino Linotype" w:hAnsi="Palatino Linotype" w:cs="Arial"/>
        </w:rPr>
      </w:pPr>
      <w:r w:rsidRPr="00026CEA">
        <w:rPr>
          <w:rFonts w:ascii="Palatino Linotype" w:eastAsia="Calibri" w:hAnsi="Palatino Linotype" w:cs="Arial"/>
        </w:rPr>
        <w:t xml:space="preserve">A mayor abundamiento, </w:t>
      </w:r>
      <w:r w:rsidRPr="00026CEA">
        <w:rPr>
          <w:rFonts w:ascii="Palatino Linotype" w:hAnsi="Palatino Linotype" w:cs="Arial"/>
        </w:rPr>
        <w:t xml:space="preserve">resulta oportuno referir que el </w:t>
      </w:r>
      <w:r w:rsidRPr="00026CEA">
        <w:rPr>
          <w:rFonts w:ascii="Palatino Linotype" w:hAnsi="Palatino Linotype" w:cs="Arial"/>
          <w:b/>
        </w:rPr>
        <w:t>título profesional</w:t>
      </w:r>
      <w:r w:rsidRPr="00026CEA">
        <w:rPr>
          <w:rFonts w:ascii="Palatino Linotype" w:hAnsi="Palatino Linotype" w:cs="Arial"/>
        </w:rPr>
        <w:t xml:space="preserve"> es el documento expedido por instituciones del Estado o descentralizadas, y por instituciones particulares que tengan reconocimiento de validez oficial de estudios, a favor de la persona que haya concluido los estudios correspondientes o, demostrado tener los conocimientos necesarios de conformidad con la normatividad aplicable. </w:t>
      </w:r>
    </w:p>
    <w:p w:rsidR="006453E5" w:rsidRPr="00026CEA" w:rsidRDefault="006453E5" w:rsidP="006453E5">
      <w:pPr>
        <w:spacing w:line="360" w:lineRule="auto"/>
        <w:jc w:val="both"/>
        <w:rPr>
          <w:rFonts w:ascii="Palatino Linotype" w:hAnsi="Palatino Linotype" w:cs="Arial"/>
        </w:rPr>
      </w:pPr>
    </w:p>
    <w:p w:rsidR="006453E5" w:rsidRPr="00026CEA" w:rsidRDefault="006453E5" w:rsidP="006453E5">
      <w:pPr>
        <w:spacing w:line="360" w:lineRule="auto"/>
        <w:jc w:val="both"/>
        <w:rPr>
          <w:rFonts w:ascii="Palatino Linotype" w:hAnsi="Palatino Linotype" w:cs="Arial"/>
        </w:rPr>
      </w:pPr>
      <w:r w:rsidRPr="00026CEA">
        <w:rPr>
          <w:rFonts w:ascii="Palatino Linotype" w:hAnsi="Palatino Linotype" w:cs="Arial"/>
        </w:rPr>
        <w:t xml:space="preserve">En contraste, la </w:t>
      </w:r>
      <w:r w:rsidRPr="00026CEA">
        <w:rPr>
          <w:rFonts w:ascii="Palatino Linotype" w:hAnsi="Palatino Linotype" w:cs="Arial"/>
          <w:b/>
        </w:rPr>
        <w:t>cédula profesional</w:t>
      </w:r>
      <w:r w:rsidRPr="00026CEA">
        <w:rPr>
          <w:rFonts w:ascii="Palatino Linotype" w:hAnsi="Palatino Linotype" w:cs="Arial"/>
        </w:rPr>
        <w:t xml:space="preserve">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rsidR="006453E5" w:rsidRPr="00026CEA" w:rsidRDefault="006453E5" w:rsidP="006453E5">
      <w:pPr>
        <w:spacing w:line="360" w:lineRule="auto"/>
        <w:jc w:val="both"/>
        <w:rPr>
          <w:rFonts w:ascii="Palatino Linotype" w:hAnsi="Palatino Linotype" w:cs="Arial"/>
        </w:rPr>
      </w:pPr>
      <w:r w:rsidRPr="00026CEA">
        <w:rPr>
          <w:rFonts w:ascii="Palatino Linotype" w:hAnsi="Palatino Linotype" w:cs="Arial"/>
        </w:rPr>
        <w:t>En este sentido, los documentos en cita son susceptibles de reflejar algunos de los siguientes atributos:</w:t>
      </w:r>
    </w:p>
    <w:p w:rsidR="006453E5" w:rsidRPr="00026CEA" w:rsidRDefault="006453E5" w:rsidP="006453E5">
      <w:pPr>
        <w:pStyle w:val="Encabezado"/>
        <w:tabs>
          <w:tab w:val="left" w:pos="7770"/>
        </w:tabs>
        <w:jc w:val="both"/>
        <w:rPr>
          <w:rFonts w:ascii="Palatino Linotype" w:hAnsi="Palatino Linotype"/>
          <w:bCs/>
          <w:sz w:val="22"/>
          <w:szCs w:val="22"/>
        </w:rPr>
      </w:pPr>
    </w:p>
    <w:p w:rsidR="006453E5" w:rsidRPr="00026CEA" w:rsidRDefault="006453E5" w:rsidP="006453E5">
      <w:pPr>
        <w:pStyle w:val="Encabezado"/>
        <w:numPr>
          <w:ilvl w:val="0"/>
          <w:numId w:val="12"/>
        </w:numPr>
        <w:tabs>
          <w:tab w:val="clear" w:pos="4252"/>
          <w:tab w:val="clear" w:pos="8504"/>
          <w:tab w:val="left" w:pos="7770"/>
        </w:tabs>
        <w:spacing w:line="360" w:lineRule="auto"/>
        <w:jc w:val="both"/>
        <w:rPr>
          <w:rFonts w:ascii="Palatino Linotype" w:hAnsi="Palatino Linotype"/>
          <w:bCs/>
        </w:rPr>
      </w:pPr>
      <w:r w:rsidRPr="00026CEA">
        <w:rPr>
          <w:rFonts w:ascii="Palatino Linotype" w:hAnsi="Palatino Linotype"/>
          <w:b/>
          <w:bCs/>
        </w:rPr>
        <w:t>Número de cédula profesional:</w:t>
      </w:r>
      <w:r w:rsidRPr="00026CEA">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rsidR="006453E5" w:rsidRPr="00026CEA" w:rsidRDefault="006453E5" w:rsidP="006453E5">
      <w:pPr>
        <w:pStyle w:val="Encabezado"/>
        <w:numPr>
          <w:ilvl w:val="0"/>
          <w:numId w:val="12"/>
        </w:numPr>
        <w:tabs>
          <w:tab w:val="clear" w:pos="4252"/>
          <w:tab w:val="clear" w:pos="8504"/>
          <w:tab w:val="left" w:pos="7770"/>
        </w:tabs>
        <w:spacing w:line="360" w:lineRule="auto"/>
        <w:jc w:val="both"/>
        <w:rPr>
          <w:rFonts w:ascii="Palatino Linotype" w:hAnsi="Palatino Linotype"/>
          <w:bCs/>
        </w:rPr>
      </w:pPr>
      <w:r w:rsidRPr="00026CEA">
        <w:rPr>
          <w:rFonts w:ascii="Palatino Linotype" w:hAnsi="Palatino Linotype"/>
          <w:b/>
          <w:bCs/>
        </w:rPr>
        <w:t xml:space="preserve">Nombre del titular: </w:t>
      </w:r>
      <w:r w:rsidRPr="00026CEA">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w:t>
      </w:r>
      <w:r w:rsidRPr="00026CEA">
        <w:rPr>
          <w:rFonts w:ascii="Palatino Linotype" w:hAnsi="Palatino Linotype"/>
          <w:bCs/>
        </w:rPr>
        <w:lastRenderedPageBreak/>
        <w:t xml:space="preserve">contrario, tratándose de servidores públicos, el nombre no goza de protección, al ser un dato público. </w:t>
      </w:r>
    </w:p>
    <w:p w:rsidR="006453E5" w:rsidRPr="00026CEA" w:rsidRDefault="006453E5" w:rsidP="006453E5">
      <w:pPr>
        <w:pStyle w:val="Encabezado"/>
        <w:numPr>
          <w:ilvl w:val="0"/>
          <w:numId w:val="12"/>
        </w:numPr>
        <w:tabs>
          <w:tab w:val="clear" w:pos="4252"/>
          <w:tab w:val="clear" w:pos="8504"/>
          <w:tab w:val="left" w:pos="7770"/>
        </w:tabs>
        <w:spacing w:line="360" w:lineRule="auto"/>
        <w:jc w:val="both"/>
        <w:rPr>
          <w:rFonts w:ascii="Palatino Linotype" w:hAnsi="Palatino Linotype"/>
          <w:bCs/>
        </w:rPr>
      </w:pPr>
      <w:r w:rsidRPr="00026CEA">
        <w:rPr>
          <w:rFonts w:ascii="Palatino Linotype" w:hAnsi="Palatino Linotype"/>
          <w:b/>
          <w:bCs/>
        </w:rPr>
        <w:t>Clave Única de Registro de Población:</w:t>
      </w:r>
      <w:r w:rsidRPr="00026CEA">
        <w:rPr>
          <w:rFonts w:ascii="Palatino Linotype" w:hAnsi="Palatino Linotype"/>
          <w:bCs/>
        </w:rPr>
        <w:t xml:space="preserve"> </w:t>
      </w:r>
      <w:r w:rsidRPr="00026CEA">
        <w:rPr>
          <w:rFonts w:ascii="Palatino Linotype" w:eastAsia="Times New Roman" w:hAnsi="Palatino Linotype" w:cs="Arial"/>
          <w:bCs/>
          <w:lang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6453E5" w:rsidRPr="00026CEA" w:rsidRDefault="006453E5" w:rsidP="006453E5">
      <w:pPr>
        <w:pStyle w:val="Encabezado"/>
        <w:numPr>
          <w:ilvl w:val="0"/>
          <w:numId w:val="12"/>
        </w:numPr>
        <w:tabs>
          <w:tab w:val="clear" w:pos="4252"/>
          <w:tab w:val="clear" w:pos="8504"/>
          <w:tab w:val="left" w:pos="7770"/>
        </w:tabs>
        <w:spacing w:line="360" w:lineRule="auto"/>
        <w:jc w:val="both"/>
        <w:rPr>
          <w:rFonts w:ascii="Palatino Linotype" w:hAnsi="Palatino Linotype"/>
          <w:bCs/>
        </w:rPr>
      </w:pPr>
      <w:r w:rsidRPr="00026CEA">
        <w:rPr>
          <w:rFonts w:ascii="Palatino Linotype" w:hAnsi="Palatino Linotype"/>
          <w:b/>
          <w:bCs/>
        </w:rPr>
        <w:t>Nombre y firma del Director General de Profesiones de la Secretaría de Educación Pública:</w:t>
      </w:r>
      <w:r w:rsidRPr="00026CEA">
        <w:rPr>
          <w:rFonts w:ascii="Palatino Linotype" w:hAnsi="Palatino Linotype"/>
          <w:bCs/>
        </w:rPr>
        <w:t xml:space="preserve"> Se estima como un dato de carácter público, al dar fe de que la expedición de la cédula profesional fue en ejercicio de las facultades conferidas. </w:t>
      </w:r>
    </w:p>
    <w:p w:rsidR="006453E5" w:rsidRPr="00026CEA" w:rsidRDefault="006453E5" w:rsidP="006453E5">
      <w:pPr>
        <w:pStyle w:val="Encabezado"/>
        <w:numPr>
          <w:ilvl w:val="0"/>
          <w:numId w:val="12"/>
        </w:numPr>
        <w:tabs>
          <w:tab w:val="clear" w:pos="4252"/>
          <w:tab w:val="clear" w:pos="8504"/>
          <w:tab w:val="left" w:pos="7770"/>
        </w:tabs>
        <w:spacing w:line="360" w:lineRule="auto"/>
        <w:jc w:val="both"/>
        <w:rPr>
          <w:rFonts w:ascii="Palatino Linotype" w:hAnsi="Palatino Linotype"/>
          <w:bCs/>
        </w:rPr>
      </w:pPr>
      <w:r w:rsidRPr="00026CEA">
        <w:rPr>
          <w:rFonts w:ascii="Palatino Linotype" w:hAnsi="Palatino Linotype"/>
          <w:b/>
          <w:bCs/>
        </w:rPr>
        <w:t xml:space="preserve">Firma del titular: </w:t>
      </w:r>
      <w:r w:rsidRPr="00026CEA">
        <w:rPr>
          <w:rFonts w:ascii="Palatino Linotype" w:hAnsi="Palatino Linotype"/>
          <w:bCs/>
        </w:rPr>
        <w:t xml:space="preserve">Tratándose de personas físicas en el rol de ciudadanos, es </w:t>
      </w:r>
      <w:r w:rsidRPr="00026CEA">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rsidR="006453E5" w:rsidRPr="00026CEA" w:rsidRDefault="006453E5" w:rsidP="006453E5">
      <w:pPr>
        <w:pStyle w:val="Prrafodelista"/>
        <w:spacing w:line="360" w:lineRule="auto"/>
        <w:jc w:val="both"/>
        <w:rPr>
          <w:rFonts w:ascii="Palatino Linotype" w:hAnsi="Palatino Linotype"/>
          <w:bCs/>
        </w:rPr>
      </w:pPr>
    </w:p>
    <w:p w:rsidR="006453E5" w:rsidRPr="00026CEA" w:rsidRDefault="006453E5" w:rsidP="006453E5">
      <w:pPr>
        <w:pStyle w:val="Encabezado"/>
        <w:tabs>
          <w:tab w:val="left" w:pos="7770"/>
        </w:tabs>
        <w:spacing w:line="360" w:lineRule="auto"/>
        <w:jc w:val="both"/>
        <w:rPr>
          <w:rFonts w:ascii="Palatino Linotype" w:hAnsi="Palatino Linotype"/>
          <w:bCs/>
        </w:rPr>
      </w:pPr>
      <w:r w:rsidRPr="00026CEA">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w:t>
      </w:r>
      <w:r w:rsidRPr="00026CEA">
        <w:rPr>
          <w:rFonts w:ascii="Palatino Linotype" w:hAnsi="Palatino Linotype"/>
          <w:b/>
          <w:bCs/>
          <w:u w:val="single"/>
        </w:rPr>
        <w:t>la firma se plasmó en cumplimiento de las obligaciones que le corresponden en términos de las disposiciones jurídicas aplicables, estribando entonces en un requisito de validez.</w:t>
      </w:r>
      <w:r w:rsidRPr="00026CEA">
        <w:rPr>
          <w:rFonts w:ascii="Palatino Linotype" w:hAnsi="Palatino Linotype"/>
          <w:bCs/>
        </w:rPr>
        <w:t xml:space="preserve"> Por tanto, la firma de los servidores públicos vinculada al ejercicio de la función pública </w:t>
      </w:r>
      <w:r w:rsidRPr="00026CEA">
        <w:rPr>
          <w:rFonts w:ascii="Palatino Linotype" w:hAnsi="Palatino Linotype"/>
          <w:bCs/>
        </w:rPr>
        <w:lastRenderedPageBreak/>
        <w:t xml:space="preserve">es información pública, dado que documenta y rinde cuentas sobre el debido ejercicio de sus atribuciones con motivo del empleo, cargo o comisión que le han sido encomendados. </w:t>
      </w:r>
    </w:p>
    <w:p w:rsidR="006453E5" w:rsidRPr="00026CEA" w:rsidRDefault="006453E5" w:rsidP="006453E5">
      <w:pPr>
        <w:pStyle w:val="Encabezado"/>
        <w:tabs>
          <w:tab w:val="left" w:pos="7770"/>
        </w:tabs>
        <w:spacing w:line="360" w:lineRule="auto"/>
        <w:jc w:val="both"/>
        <w:rPr>
          <w:rFonts w:ascii="Palatino Linotype" w:hAnsi="Palatino Linotype"/>
          <w:bCs/>
        </w:rPr>
      </w:pPr>
    </w:p>
    <w:p w:rsidR="006453E5" w:rsidRPr="00026CEA" w:rsidRDefault="006453E5" w:rsidP="006453E5">
      <w:pPr>
        <w:pStyle w:val="Encabezado"/>
        <w:tabs>
          <w:tab w:val="left" w:pos="7770"/>
        </w:tabs>
        <w:spacing w:line="360" w:lineRule="auto"/>
        <w:jc w:val="center"/>
        <w:rPr>
          <w:rFonts w:ascii="Palatino Linotype" w:hAnsi="Palatino Linotype"/>
          <w:b/>
          <w:bCs/>
        </w:rPr>
      </w:pPr>
      <w:r w:rsidRPr="00026CEA">
        <w:rPr>
          <w:rFonts w:ascii="Palatino Linotype" w:hAnsi="Palatino Linotype"/>
          <w:b/>
          <w:bCs/>
        </w:rPr>
        <w:t>Nombramientos</w:t>
      </w:r>
    </w:p>
    <w:p w:rsidR="006453E5" w:rsidRPr="00026CEA" w:rsidRDefault="006453E5" w:rsidP="006453E5">
      <w:pPr>
        <w:spacing w:line="360" w:lineRule="auto"/>
        <w:jc w:val="both"/>
        <w:rPr>
          <w:rFonts w:ascii="Palatino Linotype" w:hAnsi="Palatino Linotype"/>
          <w:bCs/>
        </w:rPr>
      </w:pPr>
      <w:r w:rsidRPr="00026CEA">
        <w:rPr>
          <w:rFonts w:ascii="Palatino Linotype" w:hAnsi="Palatino Linotype"/>
          <w:bCs/>
        </w:rPr>
        <w:t xml:space="preserve">Ahora bien, respecto del fundamento o forma en que fueron designados en el cargo, se tiene que </w:t>
      </w:r>
      <w:r w:rsidRPr="00026CEA">
        <w:rPr>
          <w:rFonts w:ascii="Palatino Linotype" w:hAnsi="Palatino Linotype"/>
          <w:color w:val="000000"/>
          <w:szCs w:val="22"/>
        </w:rPr>
        <w:t>los documentos que pueden dar cuenta son los nombramientos, contratos o Formatos Únicos de Movimiento, al ser la forma en que se acredita una relación laboral</w:t>
      </w:r>
      <w:r w:rsidRPr="00026CEA">
        <w:rPr>
          <w:rFonts w:ascii="Palatino Linotype" w:hAnsi="Palatino Linotype"/>
          <w:bCs/>
        </w:rPr>
        <w:t>, por su parte, la Ley del Trabajo de los Servidores Públicos del Estado y Municipios en sus artículos 5, 45, 47, 49 y 50 establecen lo siguiente:</w:t>
      </w:r>
    </w:p>
    <w:p w:rsidR="006453E5" w:rsidRPr="00026CEA" w:rsidRDefault="006453E5" w:rsidP="006453E5">
      <w:pPr>
        <w:pStyle w:val="infoemcitas"/>
      </w:pPr>
      <w:r w:rsidRPr="00026CEA">
        <w:rPr>
          <w:b/>
        </w:rPr>
        <w:t>ARTÍCULO 5.</w:t>
      </w:r>
      <w:r w:rsidRPr="00026CEA">
        <w:t xml:space="preserve">- </w:t>
      </w:r>
      <w:r w:rsidRPr="00026CEA">
        <w:rPr>
          <w:b/>
        </w:rPr>
        <w:t>La relación de trabajo entre las instituciones públicas y sus servidores públicos se entiende establecida mediante nombramiento</w:t>
      </w:r>
      <w:r w:rsidRPr="00026CEA">
        <w:t xml:space="preserve">, </w:t>
      </w:r>
      <w:r w:rsidRPr="00026CEA">
        <w:rPr>
          <w:b/>
        </w:rPr>
        <w:t xml:space="preserve">formato único de movimiento de personal, contrato </w:t>
      </w:r>
      <w:r w:rsidRPr="00026CEA">
        <w:t>o por cualquier otro acto que tenga como consecuencia la prestación personal subordinada del servicio y la percepción de un sueldo.</w:t>
      </w:r>
    </w:p>
    <w:p w:rsidR="006453E5" w:rsidRPr="00026CEA" w:rsidRDefault="006453E5" w:rsidP="006453E5">
      <w:pPr>
        <w:pStyle w:val="infoemcitas"/>
        <w:rPr>
          <w:u w:val="single"/>
        </w:rPr>
      </w:pPr>
      <w:r w:rsidRPr="00026CEA">
        <w:rPr>
          <w:b/>
        </w:rPr>
        <w:t>ARTÍCULO 45.-</w:t>
      </w:r>
      <w:r w:rsidRPr="00026CEA">
        <w:rPr>
          <w:u w:val="single"/>
        </w:rPr>
        <w:t>Los servidores públicos prestarán sus servicios mediante nombramiento, contrato o formato único de Movimientos de Personal expedidos por quien estuviere facultado legalmente para extenderlo.</w:t>
      </w:r>
    </w:p>
    <w:p w:rsidR="006453E5" w:rsidRPr="00026CEA" w:rsidRDefault="006453E5" w:rsidP="006453E5">
      <w:pPr>
        <w:pStyle w:val="infoemcitas"/>
      </w:pPr>
      <w:r w:rsidRPr="00026CEA">
        <w:rPr>
          <w:b/>
        </w:rPr>
        <w:t>ARTÍCULO 47.</w:t>
      </w:r>
      <w:r w:rsidRPr="00026CEA">
        <w:t xml:space="preserve"> Para ingresar al servicio público se requiere:</w:t>
      </w:r>
    </w:p>
    <w:p w:rsidR="006453E5" w:rsidRPr="00026CEA" w:rsidRDefault="006453E5" w:rsidP="006453E5">
      <w:pPr>
        <w:pStyle w:val="infoemcitas"/>
        <w:spacing w:after="0" w:line="276" w:lineRule="auto"/>
      </w:pPr>
      <w:r w:rsidRPr="00026CEA">
        <w:t>I. Presentar una solicitud utilizando la forma oficial que se autorice por la institución pública o dependencia correspondiente;</w:t>
      </w:r>
    </w:p>
    <w:p w:rsidR="006453E5" w:rsidRPr="00026CEA" w:rsidRDefault="006453E5" w:rsidP="006453E5">
      <w:pPr>
        <w:pStyle w:val="infoemcitas"/>
        <w:spacing w:after="0" w:line="276" w:lineRule="auto"/>
      </w:pPr>
      <w:r w:rsidRPr="00026CEA">
        <w:t>II. Ser de nacionalidad mexicana, con la excepción prevista en el artículo 17 de la presente ley;</w:t>
      </w:r>
    </w:p>
    <w:p w:rsidR="006453E5" w:rsidRPr="00026CEA" w:rsidRDefault="006453E5" w:rsidP="006453E5">
      <w:pPr>
        <w:pStyle w:val="infoemcitas"/>
        <w:spacing w:line="276" w:lineRule="auto"/>
      </w:pPr>
      <w:r w:rsidRPr="00026CEA">
        <w:lastRenderedPageBreak/>
        <w:t>III. Estar en pleno ejercicio de sus derechos civiles y políticos, en su caso;</w:t>
      </w:r>
    </w:p>
    <w:p w:rsidR="006453E5" w:rsidRPr="00026CEA" w:rsidRDefault="006453E5" w:rsidP="006453E5">
      <w:pPr>
        <w:pStyle w:val="infoemcitas"/>
        <w:spacing w:after="0" w:line="276" w:lineRule="auto"/>
      </w:pPr>
      <w:r w:rsidRPr="00026CEA">
        <w:t>IV. Acreditar, cuando proceda, el cumplimiento de la Ley del Servicio Militar Nacional;</w:t>
      </w:r>
    </w:p>
    <w:p w:rsidR="006453E5" w:rsidRPr="00026CEA" w:rsidRDefault="006453E5" w:rsidP="006453E5">
      <w:pPr>
        <w:pStyle w:val="infoemcitas"/>
        <w:spacing w:line="276" w:lineRule="auto"/>
      </w:pPr>
      <w:r w:rsidRPr="00026CEA">
        <w:t>V. Derogada.</w:t>
      </w:r>
    </w:p>
    <w:p w:rsidR="006453E5" w:rsidRPr="00026CEA" w:rsidRDefault="006453E5" w:rsidP="006453E5">
      <w:pPr>
        <w:pStyle w:val="infoemcitas"/>
        <w:spacing w:after="0" w:line="276" w:lineRule="auto"/>
      </w:pPr>
      <w:r w:rsidRPr="00026CEA">
        <w:t>VI. No haber sido separado anteriormente del servicio por las causas previstas en el artículo 93 de la presente ley;</w:t>
      </w:r>
    </w:p>
    <w:p w:rsidR="006453E5" w:rsidRPr="00026CEA" w:rsidRDefault="006453E5" w:rsidP="006453E5">
      <w:pPr>
        <w:pStyle w:val="infoemcitas"/>
        <w:spacing w:after="0" w:line="276" w:lineRule="auto"/>
      </w:pPr>
      <w:r w:rsidRPr="00026CEA">
        <w:t>VII. Tener buena salud, lo que se comprobará con los certificados médicos correspondientes, en la forma en que se establezca en cada institución pública;</w:t>
      </w:r>
    </w:p>
    <w:p w:rsidR="006453E5" w:rsidRPr="00026CEA" w:rsidRDefault="006453E5" w:rsidP="006453E5">
      <w:pPr>
        <w:pStyle w:val="infoemcitas"/>
        <w:spacing w:after="0" w:line="276" w:lineRule="auto"/>
      </w:pPr>
      <w:r w:rsidRPr="00026CEA">
        <w:t>VIII. Cumplir con los requisitos que se establezcan para los diferentes puestos</w:t>
      </w:r>
    </w:p>
    <w:p w:rsidR="006453E5" w:rsidRPr="00026CEA" w:rsidRDefault="006453E5" w:rsidP="006453E5">
      <w:pPr>
        <w:pStyle w:val="infoemcitas"/>
        <w:spacing w:after="0" w:line="276" w:lineRule="auto"/>
      </w:pPr>
      <w:r w:rsidRPr="00026CEA">
        <w:t>IX. Acreditar por medio de los exámenes correspondientes los conocimientos y aptitudes necesarios para el desempeño del puesto; y</w:t>
      </w:r>
    </w:p>
    <w:p w:rsidR="006453E5" w:rsidRPr="00026CEA" w:rsidRDefault="006453E5" w:rsidP="006453E5">
      <w:pPr>
        <w:pStyle w:val="infoemcitas"/>
        <w:spacing w:line="276" w:lineRule="auto"/>
      </w:pPr>
      <w:r w:rsidRPr="00026CEA">
        <w:t>X. No estar inhabilitado para el ejercicio del servicio público.</w:t>
      </w:r>
    </w:p>
    <w:p w:rsidR="006453E5" w:rsidRPr="00026CEA" w:rsidRDefault="006453E5" w:rsidP="006453E5">
      <w:pPr>
        <w:pStyle w:val="infoemcitas"/>
        <w:spacing w:line="276" w:lineRule="auto"/>
      </w:pPr>
      <w:r w:rsidRPr="00026CEA">
        <w:t xml:space="preserve">XI. Presentar certificado expedido por la Unidad del Registro de Deudores Alimentarios Morosos en el que conste, si se encuentra inscrito o no en el mismo. </w:t>
      </w:r>
    </w:p>
    <w:p w:rsidR="006453E5" w:rsidRPr="00026CEA" w:rsidRDefault="006453E5" w:rsidP="006453E5">
      <w:pPr>
        <w:pStyle w:val="infoemcitas"/>
        <w:spacing w:line="276" w:lineRule="auto"/>
        <w:rPr>
          <w:b/>
          <w:u w:val="single"/>
        </w:rPr>
      </w:pPr>
      <w:r w:rsidRPr="00026CEA">
        <w:rPr>
          <w:b/>
        </w:rPr>
        <w:t>ARTÍCULO 49</w:t>
      </w:r>
      <w:r w:rsidRPr="00026CEA">
        <w:t xml:space="preserve">.- </w:t>
      </w:r>
      <w:r w:rsidRPr="00026CEA">
        <w:rPr>
          <w:b/>
          <w:u w:val="single"/>
        </w:rPr>
        <w:t>Los nombramientos, contratos o formato único de Movimientos de Personal de los servidores públicos deberán contener:</w:t>
      </w:r>
    </w:p>
    <w:p w:rsidR="006453E5" w:rsidRPr="00026CEA" w:rsidRDefault="006453E5" w:rsidP="006453E5">
      <w:pPr>
        <w:pStyle w:val="infoemcitas"/>
        <w:numPr>
          <w:ilvl w:val="0"/>
          <w:numId w:val="13"/>
        </w:numPr>
        <w:spacing w:before="0" w:line="240" w:lineRule="auto"/>
      </w:pPr>
      <w:r w:rsidRPr="00026CEA">
        <w:t xml:space="preserve">Nombre completo del servidor público; </w:t>
      </w:r>
    </w:p>
    <w:p w:rsidR="006453E5" w:rsidRPr="00026CEA" w:rsidRDefault="006453E5" w:rsidP="006453E5">
      <w:pPr>
        <w:pStyle w:val="infoemcitas"/>
        <w:numPr>
          <w:ilvl w:val="0"/>
          <w:numId w:val="13"/>
        </w:numPr>
        <w:spacing w:before="0" w:line="240" w:lineRule="auto"/>
      </w:pPr>
      <w:r w:rsidRPr="00026CEA">
        <w:t>Cargo para el que es designado, fecha de inicio de sus servicios y lugar de adscripción;</w:t>
      </w:r>
    </w:p>
    <w:p w:rsidR="006453E5" w:rsidRPr="00026CEA" w:rsidRDefault="006453E5" w:rsidP="006453E5">
      <w:pPr>
        <w:pStyle w:val="infoemcitas"/>
        <w:numPr>
          <w:ilvl w:val="0"/>
          <w:numId w:val="13"/>
        </w:numPr>
        <w:spacing w:before="0" w:line="240" w:lineRule="auto"/>
      </w:pPr>
      <w:r w:rsidRPr="00026CEA">
        <w:t>Carácter del nombramiento, ya sea de servidores públicos generales o de confianza, así como la temporalidad del mismo;</w:t>
      </w:r>
    </w:p>
    <w:p w:rsidR="006453E5" w:rsidRPr="00026CEA" w:rsidRDefault="006453E5" w:rsidP="006453E5">
      <w:pPr>
        <w:pStyle w:val="infoemcitas"/>
        <w:numPr>
          <w:ilvl w:val="0"/>
          <w:numId w:val="13"/>
        </w:numPr>
        <w:spacing w:before="0" w:line="240" w:lineRule="auto"/>
      </w:pPr>
      <w:r w:rsidRPr="00026CEA">
        <w:t>Remuneración correspondiente al puesto;</w:t>
      </w:r>
    </w:p>
    <w:p w:rsidR="006453E5" w:rsidRPr="00026CEA" w:rsidRDefault="006453E5" w:rsidP="006453E5">
      <w:pPr>
        <w:pStyle w:val="infoemcitas"/>
        <w:numPr>
          <w:ilvl w:val="0"/>
          <w:numId w:val="13"/>
        </w:numPr>
        <w:spacing w:before="0" w:line="240" w:lineRule="auto"/>
      </w:pPr>
      <w:r w:rsidRPr="00026CEA">
        <w:t xml:space="preserve"> Jornada de trabajo; </w:t>
      </w:r>
    </w:p>
    <w:p w:rsidR="006453E5" w:rsidRPr="00026CEA" w:rsidRDefault="006453E5" w:rsidP="006453E5">
      <w:pPr>
        <w:pStyle w:val="infoemcitas"/>
        <w:numPr>
          <w:ilvl w:val="0"/>
          <w:numId w:val="13"/>
        </w:numPr>
        <w:spacing w:before="0" w:line="240" w:lineRule="auto"/>
      </w:pPr>
      <w:r w:rsidRPr="00026CEA">
        <w:t xml:space="preserve">Derogada; </w:t>
      </w:r>
    </w:p>
    <w:p w:rsidR="006453E5" w:rsidRPr="00026CEA" w:rsidRDefault="006453E5" w:rsidP="006453E5">
      <w:pPr>
        <w:pStyle w:val="infoemcitas"/>
        <w:numPr>
          <w:ilvl w:val="0"/>
          <w:numId w:val="13"/>
        </w:numPr>
        <w:spacing w:before="0" w:line="240" w:lineRule="auto"/>
      </w:pPr>
      <w:r w:rsidRPr="00026CEA">
        <w:lastRenderedPageBreak/>
        <w:t>Firma del servidor público autorizado para emitir el nombramiento, contrato o formato único de Movimientos de Personal, así como el fundamento legal de esa atribución.</w:t>
      </w:r>
    </w:p>
    <w:p w:rsidR="006453E5" w:rsidRPr="00026CEA" w:rsidRDefault="006453E5" w:rsidP="006453E5">
      <w:pPr>
        <w:pStyle w:val="infoemcitas"/>
        <w:spacing w:line="240" w:lineRule="auto"/>
        <w:rPr>
          <w:b/>
          <w:u w:val="single"/>
        </w:rPr>
      </w:pPr>
      <w:r w:rsidRPr="00026CEA">
        <w:rPr>
          <w:b/>
          <w:u w:val="single"/>
        </w:rPr>
        <w:t xml:space="preserve">ARTÍCULO 50.- El nombramiento, contrato o formato único de Movimientos de Personal aceptado obliga al servidor público a cumplir con los deberes inherentes al puesto especificado en el mismo y a las consecuencias que sean conforme a la ley, al uso y a la buena fe. </w:t>
      </w:r>
    </w:p>
    <w:p w:rsidR="006453E5" w:rsidRPr="00026CEA" w:rsidRDefault="006453E5" w:rsidP="006453E5">
      <w:pPr>
        <w:pStyle w:val="infoemcitas"/>
        <w:spacing w:line="240" w:lineRule="auto"/>
      </w:pPr>
      <w:r w:rsidRPr="00026CEA">
        <w:t>Iguales consecuencias se generarán para todos los servidores públicos, cuando la relación de trabajo se formalice mediante un contrato o por encontrarse en lista de raya.</w:t>
      </w:r>
    </w:p>
    <w:p w:rsidR="006453E5" w:rsidRPr="00026CEA" w:rsidRDefault="006453E5" w:rsidP="006453E5">
      <w:pPr>
        <w:spacing w:line="360" w:lineRule="auto"/>
        <w:jc w:val="both"/>
        <w:rPr>
          <w:rFonts w:ascii="Palatino Linotype" w:hAnsi="Palatino Linotype" w:cs="Arial"/>
        </w:rPr>
      </w:pPr>
    </w:p>
    <w:p w:rsidR="006453E5" w:rsidRPr="00026CEA" w:rsidRDefault="006453E5" w:rsidP="006453E5">
      <w:pPr>
        <w:spacing w:line="360" w:lineRule="auto"/>
        <w:jc w:val="both"/>
        <w:rPr>
          <w:rFonts w:ascii="Palatino Linotype" w:hAnsi="Palatino Linotype" w:cs="Arial"/>
        </w:rPr>
      </w:pPr>
      <w:r w:rsidRPr="00026CEA">
        <w:rPr>
          <w:rFonts w:ascii="Palatino Linotype" w:hAnsi="Palatino Linotype" w:cs="Arial"/>
        </w:rPr>
        <w:t>Ahora bien, conforme a los artículos antes referidos se desprende que en una relación laboral debe haber un nombramiento, un contrato o bien un formato único de movimiento de personal.</w:t>
      </w:r>
    </w:p>
    <w:p w:rsidR="006453E5" w:rsidRPr="00026CEA" w:rsidRDefault="006453E5" w:rsidP="006453E5">
      <w:pPr>
        <w:pStyle w:val="Encabezado"/>
        <w:tabs>
          <w:tab w:val="left" w:pos="7770"/>
        </w:tabs>
        <w:spacing w:line="360" w:lineRule="auto"/>
        <w:jc w:val="both"/>
        <w:rPr>
          <w:rFonts w:ascii="Palatino Linotype" w:hAnsi="Palatino Linotype"/>
          <w:bCs/>
        </w:rPr>
      </w:pPr>
    </w:p>
    <w:p w:rsidR="008313F1" w:rsidRPr="00026CEA" w:rsidRDefault="00847D50" w:rsidP="008313F1">
      <w:pPr>
        <w:spacing w:line="360" w:lineRule="auto"/>
        <w:jc w:val="both"/>
        <w:rPr>
          <w:rFonts w:ascii="Palatino Linotype" w:hAnsi="Palatino Linotype"/>
          <w:color w:val="000000"/>
        </w:rPr>
      </w:pPr>
      <w:r w:rsidRPr="00026CEA">
        <w:rPr>
          <w:rFonts w:ascii="Palatino Linotype" w:hAnsi="Palatino Linotype"/>
          <w:color w:val="000000"/>
        </w:rPr>
        <w:t>Por su parte, la Ley de Transparencia y Acceso a la Información Pública del Estado de México y Municipios establece como obligaciones de transparencia común l</w:t>
      </w:r>
      <w:r w:rsidR="00707EDF" w:rsidRPr="00026CEA">
        <w:rPr>
          <w:rFonts w:ascii="Palatino Linotype" w:hAnsi="Palatino Linotype"/>
          <w:color w:val="000000"/>
        </w:rPr>
        <w:t>o</w:t>
      </w:r>
      <w:r w:rsidRPr="00026CEA">
        <w:rPr>
          <w:rFonts w:ascii="Palatino Linotype" w:hAnsi="Palatino Linotype"/>
          <w:color w:val="000000"/>
        </w:rPr>
        <w:t xml:space="preserve">s </w:t>
      </w:r>
      <w:r w:rsidR="00707EDF" w:rsidRPr="00026CEA">
        <w:rPr>
          <w:rFonts w:ascii="Palatino Linotype" w:hAnsi="Palatino Linotype"/>
          <w:color w:val="000000"/>
        </w:rPr>
        <w:t>indicadores que permitan rendir cuenta de sus objetivos y resultados, la información curricular, información financiera, padrón de proveedores y contratistas, así como, los procesos de contratación, tal como se señala en el artículo 92</w:t>
      </w:r>
      <w:r w:rsidRPr="00026CEA">
        <w:rPr>
          <w:rFonts w:ascii="Palatino Linotype" w:hAnsi="Palatino Linotype"/>
          <w:color w:val="000000"/>
        </w:rPr>
        <w:t>:</w:t>
      </w:r>
    </w:p>
    <w:p w:rsidR="00847D50" w:rsidRPr="00026CEA" w:rsidRDefault="00847D50" w:rsidP="00847D50">
      <w:pPr>
        <w:pStyle w:val="Citas"/>
      </w:pPr>
      <w:r w:rsidRPr="00026CEA">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47D50" w:rsidRPr="00026CEA" w:rsidRDefault="00847D50" w:rsidP="00847D50">
      <w:pPr>
        <w:pStyle w:val="Citas"/>
      </w:pPr>
      <w:r w:rsidRPr="00026CEA">
        <w:t>…</w:t>
      </w:r>
    </w:p>
    <w:p w:rsidR="00847D50" w:rsidRPr="00026CEA" w:rsidRDefault="00847D50" w:rsidP="00847D50">
      <w:pPr>
        <w:pStyle w:val="Citas"/>
      </w:pPr>
      <w:r w:rsidRPr="00026CEA">
        <w:lastRenderedPageBreak/>
        <w:t xml:space="preserve">IV. Las metas, objetivos e indicadores de las áreas de los sujetos obligados de conformidad con los programas de trabajo e informes anuales de actividades de acuerdo con el Plan Estatal de Desarrollo, Plan de Desarrollo Municipal, en su caso y demás ordenamientos aplicables; </w:t>
      </w:r>
    </w:p>
    <w:p w:rsidR="00847D50" w:rsidRPr="00026CEA" w:rsidRDefault="00847D50" w:rsidP="00847D50">
      <w:pPr>
        <w:pStyle w:val="Citas"/>
      </w:pPr>
      <w:r w:rsidRPr="00026CEA">
        <w:t xml:space="preserve">V. Los indicadores relacionados con temas de interés público o trascendencia social que conforme a sus funciones, deban establecer, así como las matrices elaboradas para tal efecto; </w:t>
      </w:r>
    </w:p>
    <w:p w:rsidR="00847D50" w:rsidRPr="00026CEA" w:rsidRDefault="00847D50" w:rsidP="00847D50">
      <w:pPr>
        <w:pStyle w:val="Citas"/>
      </w:pPr>
      <w:r w:rsidRPr="00026CEA">
        <w:rPr>
          <w:b/>
        </w:rPr>
        <w:t>VI. Los indicadores que permitan rendir cuenta de sus objetivos y resultados, así como las matrices elaboradas para tal efecto</w:t>
      </w:r>
      <w:r w:rsidRPr="00026CEA">
        <w:t>;</w:t>
      </w:r>
    </w:p>
    <w:p w:rsidR="00847D50" w:rsidRPr="00026CEA" w:rsidRDefault="00847D50" w:rsidP="00847D50">
      <w:pPr>
        <w:pStyle w:val="Citas"/>
      </w:pPr>
      <w:r w:rsidRPr="00026CEA">
        <w:t>…</w:t>
      </w:r>
    </w:p>
    <w:p w:rsidR="00847D50" w:rsidRPr="00026CEA" w:rsidRDefault="00847D50" w:rsidP="00847D50">
      <w:pPr>
        <w:pStyle w:val="Citas"/>
      </w:pPr>
      <w:r w:rsidRPr="00026CEA">
        <w:t>XXI. La información curricular, desde el nivel de jefe de departamento o equivalente, hasta el titular del sujeto obligado, así como, en su caso, las sanciones administrativas de que haya sido objeto;</w:t>
      </w:r>
    </w:p>
    <w:p w:rsidR="00847D50" w:rsidRPr="00026CEA" w:rsidRDefault="00847D50" w:rsidP="00847D50">
      <w:pPr>
        <w:pStyle w:val="Citas"/>
      </w:pPr>
      <w:r w:rsidRPr="00026CEA">
        <w:t>…</w:t>
      </w:r>
    </w:p>
    <w:p w:rsidR="00847D50" w:rsidRPr="00026CEA" w:rsidRDefault="00847D50" w:rsidP="00847D50">
      <w:pPr>
        <w:pStyle w:val="Citas"/>
      </w:pPr>
      <w:r w:rsidRPr="00026CEA">
        <w:t>XXV. La información financiera sobre el presupuesto asignado, así como los informes del ejercicio trimestral del gasto, en términos de la Ley General de Contabilidad Gubernamental y demás disposiciones jurídicas aplicables;</w:t>
      </w:r>
    </w:p>
    <w:p w:rsidR="00847D50" w:rsidRPr="00026CEA" w:rsidRDefault="00847D50" w:rsidP="00847D50">
      <w:pPr>
        <w:pStyle w:val="Citas"/>
      </w:pPr>
      <w:r w:rsidRPr="00026CEA">
        <w:t>…</w:t>
      </w:r>
    </w:p>
    <w:p w:rsidR="00707EDF" w:rsidRPr="00026CEA" w:rsidRDefault="00847D50" w:rsidP="00847D50">
      <w:pPr>
        <w:pStyle w:val="Citas"/>
      </w:pPr>
      <w:r w:rsidRPr="00026CEA">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707EDF" w:rsidRPr="00026CEA" w:rsidRDefault="00847D50" w:rsidP="00707EDF">
      <w:pPr>
        <w:pStyle w:val="Citas"/>
        <w:spacing w:line="240" w:lineRule="auto"/>
        <w:rPr>
          <w:b/>
        </w:rPr>
      </w:pPr>
      <w:r w:rsidRPr="00026CEA">
        <w:rPr>
          <w:b/>
        </w:rPr>
        <w:lastRenderedPageBreak/>
        <w:t xml:space="preserve">a) De licitaciones públicas o procedimientos de invitación restringida: </w:t>
      </w:r>
    </w:p>
    <w:p w:rsidR="00707EDF" w:rsidRPr="00026CEA" w:rsidRDefault="00847D50" w:rsidP="00707EDF">
      <w:pPr>
        <w:pStyle w:val="Citas"/>
        <w:numPr>
          <w:ilvl w:val="0"/>
          <w:numId w:val="14"/>
        </w:numPr>
        <w:spacing w:line="240" w:lineRule="auto"/>
      </w:pPr>
      <w:r w:rsidRPr="00026CEA">
        <w:t xml:space="preserve">La convocatoria o invitación emitida, así como los fundamentos legales aplicados para llevarla a cabo; </w:t>
      </w:r>
    </w:p>
    <w:p w:rsidR="00707EDF" w:rsidRPr="00026CEA" w:rsidRDefault="00847D50" w:rsidP="00707EDF">
      <w:pPr>
        <w:pStyle w:val="Citas"/>
        <w:numPr>
          <w:ilvl w:val="0"/>
          <w:numId w:val="14"/>
        </w:numPr>
        <w:spacing w:line="240" w:lineRule="auto"/>
      </w:pPr>
      <w:r w:rsidRPr="00026CEA">
        <w:t xml:space="preserve">Los nombres de los participantes o invitados; </w:t>
      </w:r>
    </w:p>
    <w:p w:rsidR="00707EDF" w:rsidRPr="00026CEA" w:rsidRDefault="00847D50" w:rsidP="00707EDF">
      <w:pPr>
        <w:pStyle w:val="Citas"/>
        <w:numPr>
          <w:ilvl w:val="0"/>
          <w:numId w:val="14"/>
        </w:numPr>
        <w:spacing w:line="240" w:lineRule="auto"/>
      </w:pPr>
      <w:r w:rsidRPr="00026CEA">
        <w:t xml:space="preserve">El nombre del ganador y las razones que lo justifican; </w:t>
      </w:r>
    </w:p>
    <w:p w:rsidR="00707EDF" w:rsidRPr="00026CEA" w:rsidRDefault="00847D50" w:rsidP="00707EDF">
      <w:pPr>
        <w:pStyle w:val="Citas"/>
        <w:numPr>
          <w:ilvl w:val="0"/>
          <w:numId w:val="14"/>
        </w:numPr>
        <w:spacing w:line="240" w:lineRule="auto"/>
      </w:pPr>
      <w:r w:rsidRPr="00026CEA">
        <w:t xml:space="preserve">El área solicitante y la responsable de su ejecución; </w:t>
      </w:r>
    </w:p>
    <w:p w:rsidR="00707EDF" w:rsidRPr="00026CEA" w:rsidRDefault="00847D50" w:rsidP="00707EDF">
      <w:pPr>
        <w:pStyle w:val="Citas"/>
        <w:numPr>
          <w:ilvl w:val="0"/>
          <w:numId w:val="14"/>
        </w:numPr>
        <w:spacing w:line="240" w:lineRule="auto"/>
      </w:pPr>
      <w:r w:rsidRPr="00026CEA">
        <w:t xml:space="preserve">Las convocatorias e invitaciones emitidas; </w:t>
      </w:r>
    </w:p>
    <w:p w:rsidR="00847D50" w:rsidRPr="00026CEA" w:rsidRDefault="00847D50" w:rsidP="00707EDF">
      <w:pPr>
        <w:pStyle w:val="Citas"/>
        <w:numPr>
          <w:ilvl w:val="0"/>
          <w:numId w:val="14"/>
        </w:numPr>
        <w:spacing w:line="240" w:lineRule="auto"/>
      </w:pPr>
      <w:r w:rsidRPr="00026CEA">
        <w:t>Los dictámenes y fallo de adjudicación;</w:t>
      </w:r>
    </w:p>
    <w:p w:rsidR="00707EDF" w:rsidRPr="00026CEA" w:rsidRDefault="00707EDF" w:rsidP="00707EDF">
      <w:pPr>
        <w:pStyle w:val="Citas"/>
        <w:numPr>
          <w:ilvl w:val="0"/>
          <w:numId w:val="14"/>
        </w:numPr>
        <w:spacing w:line="240" w:lineRule="auto"/>
      </w:pPr>
      <w:r w:rsidRPr="00026CEA">
        <w:t xml:space="preserve">El contrato y, en su caso, sus anexos; </w:t>
      </w:r>
    </w:p>
    <w:p w:rsidR="00707EDF" w:rsidRPr="00026CEA" w:rsidRDefault="00707EDF" w:rsidP="00707EDF">
      <w:pPr>
        <w:pStyle w:val="Citas"/>
        <w:numPr>
          <w:ilvl w:val="0"/>
          <w:numId w:val="14"/>
        </w:numPr>
        <w:spacing w:line="240" w:lineRule="auto"/>
      </w:pPr>
      <w:r w:rsidRPr="00026CEA">
        <w:t xml:space="preserve">Los mecanismos de vigilancia y supervisión, incluyendo en su caso, los estudios de impacto urbano y ambiental, según corresponda; </w:t>
      </w:r>
    </w:p>
    <w:p w:rsidR="00707EDF" w:rsidRPr="00026CEA" w:rsidRDefault="00707EDF" w:rsidP="00707EDF">
      <w:pPr>
        <w:pStyle w:val="Citas"/>
        <w:numPr>
          <w:ilvl w:val="0"/>
          <w:numId w:val="14"/>
        </w:numPr>
        <w:spacing w:line="240" w:lineRule="auto"/>
      </w:pPr>
      <w:r w:rsidRPr="00026CEA">
        <w:t xml:space="preserve">La partida presupuestal, de conformidad con el clasificador por objeto del gasto, en el caso de ser aplicable; </w:t>
      </w:r>
    </w:p>
    <w:p w:rsidR="00707EDF" w:rsidRPr="00026CEA" w:rsidRDefault="00707EDF" w:rsidP="00707EDF">
      <w:pPr>
        <w:pStyle w:val="Citas"/>
        <w:numPr>
          <w:ilvl w:val="0"/>
          <w:numId w:val="14"/>
        </w:numPr>
        <w:spacing w:line="240" w:lineRule="auto"/>
      </w:pPr>
      <w:r w:rsidRPr="00026CEA">
        <w:t xml:space="preserve">Origen de los recursos especificando si son federales, estatales o municipales, así como el tipo de fondo de participación o aportación respectiva; </w:t>
      </w:r>
    </w:p>
    <w:p w:rsidR="00707EDF" w:rsidRPr="00026CEA" w:rsidRDefault="00707EDF" w:rsidP="00707EDF">
      <w:pPr>
        <w:pStyle w:val="Citas"/>
        <w:numPr>
          <w:ilvl w:val="0"/>
          <w:numId w:val="14"/>
        </w:numPr>
        <w:spacing w:line="240" w:lineRule="auto"/>
      </w:pPr>
      <w:r w:rsidRPr="00026CEA">
        <w:t>Los convenios modificatorios que, en su caso, sean firmados, precisando el objeto y la fecha de celebración;</w:t>
      </w:r>
    </w:p>
    <w:p w:rsidR="00707EDF" w:rsidRPr="00026CEA" w:rsidRDefault="00707EDF" w:rsidP="00707EDF">
      <w:pPr>
        <w:pStyle w:val="Citas"/>
        <w:numPr>
          <w:ilvl w:val="0"/>
          <w:numId w:val="14"/>
        </w:numPr>
        <w:spacing w:line="240" w:lineRule="auto"/>
      </w:pPr>
      <w:r w:rsidRPr="00026CEA">
        <w:t xml:space="preserve">Los informes de avance físico y financiero sobre las obras o servicios contratados; </w:t>
      </w:r>
    </w:p>
    <w:p w:rsidR="00707EDF" w:rsidRPr="00026CEA" w:rsidRDefault="00707EDF" w:rsidP="00707EDF">
      <w:pPr>
        <w:pStyle w:val="Citas"/>
        <w:numPr>
          <w:ilvl w:val="0"/>
          <w:numId w:val="14"/>
        </w:numPr>
        <w:spacing w:line="240" w:lineRule="auto"/>
      </w:pPr>
      <w:r w:rsidRPr="00026CEA">
        <w:t xml:space="preserve">El convenio de terminación; y </w:t>
      </w:r>
    </w:p>
    <w:p w:rsidR="00707EDF" w:rsidRPr="00026CEA" w:rsidRDefault="00707EDF" w:rsidP="00707EDF">
      <w:pPr>
        <w:pStyle w:val="Citas"/>
        <w:numPr>
          <w:ilvl w:val="0"/>
          <w:numId w:val="14"/>
        </w:numPr>
        <w:spacing w:line="240" w:lineRule="auto"/>
      </w:pPr>
      <w:r w:rsidRPr="00026CEA">
        <w:t>El finiquito.</w:t>
      </w:r>
    </w:p>
    <w:p w:rsidR="00707EDF" w:rsidRPr="00026CEA" w:rsidRDefault="00707EDF" w:rsidP="00707EDF">
      <w:pPr>
        <w:pStyle w:val="Citas"/>
        <w:spacing w:line="240" w:lineRule="auto"/>
        <w:ind w:left="1211"/>
        <w:rPr>
          <w:b/>
        </w:rPr>
      </w:pPr>
      <w:r w:rsidRPr="00026CEA">
        <w:rPr>
          <w:b/>
        </w:rPr>
        <w:t>b) De las adjudicaciones directas:</w:t>
      </w:r>
    </w:p>
    <w:p w:rsidR="00707EDF" w:rsidRPr="00026CEA" w:rsidRDefault="00707EDF" w:rsidP="00707EDF">
      <w:pPr>
        <w:pStyle w:val="Citas"/>
        <w:numPr>
          <w:ilvl w:val="0"/>
          <w:numId w:val="15"/>
        </w:numPr>
        <w:spacing w:line="240" w:lineRule="auto"/>
      </w:pPr>
      <w:r w:rsidRPr="00026CEA">
        <w:t xml:space="preserve">La propuesta enviada por el participante; </w:t>
      </w:r>
    </w:p>
    <w:p w:rsidR="00707EDF" w:rsidRPr="00026CEA" w:rsidRDefault="00707EDF" w:rsidP="00707EDF">
      <w:pPr>
        <w:pStyle w:val="Citas"/>
        <w:numPr>
          <w:ilvl w:val="0"/>
          <w:numId w:val="15"/>
        </w:numPr>
        <w:spacing w:line="240" w:lineRule="auto"/>
      </w:pPr>
      <w:r w:rsidRPr="00026CEA">
        <w:t xml:space="preserve">Los motivos y fundamentos legales aplicados para llevarla a cabo; </w:t>
      </w:r>
    </w:p>
    <w:p w:rsidR="00707EDF" w:rsidRPr="00026CEA" w:rsidRDefault="00707EDF" w:rsidP="00707EDF">
      <w:pPr>
        <w:pStyle w:val="Citas"/>
        <w:numPr>
          <w:ilvl w:val="0"/>
          <w:numId w:val="15"/>
        </w:numPr>
        <w:spacing w:line="240" w:lineRule="auto"/>
      </w:pPr>
      <w:r w:rsidRPr="00026CEA">
        <w:t xml:space="preserve">La autorización del ejercicio de la opción; </w:t>
      </w:r>
    </w:p>
    <w:p w:rsidR="00707EDF" w:rsidRPr="00026CEA" w:rsidRDefault="00707EDF" w:rsidP="00707EDF">
      <w:pPr>
        <w:pStyle w:val="Citas"/>
        <w:numPr>
          <w:ilvl w:val="0"/>
          <w:numId w:val="15"/>
        </w:numPr>
        <w:spacing w:line="240" w:lineRule="auto"/>
      </w:pPr>
      <w:r w:rsidRPr="00026CEA">
        <w:lastRenderedPageBreak/>
        <w:t xml:space="preserve">En su caso, las cotizaciones consideradas, especificando los nombres de los proveedores y sus montos; </w:t>
      </w:r>
    </w:p>
    <w:p w:rsidR="00707EDF" w:rsidRPr="00026CEA" w:rsidRDefault="00707EDF" w:rsidP="00707EDF">
      <w:pPr>
        <w:pStyle w:val="Citas"/>
        <w:numPr>
          <w:ilvl w:val="0"/>
          <w:numId w:val="15"/>
        </w:numPr>
        <w:spacing w:line="240" w:lineRule="auto"/>
      </w:pPr>
      <w:r w:rsidRPr="00026CEA">
        <w:t xml:space="preserve">El nombre de la persona física o jurídica colectiva adjudicada; </w:t>
      </w:r>
    </w:p>
    <w:p w:rsidR="00707EDF" w:rsidRPr="00026CEA" w:rsidRDefault="00707EDF" w:rsidP="00707EDF">
      <w:pPr>
        <w:pStyle w:val="Citas"/>
        <w:numPr>
          <w:ilvl w:val="0"/>
          <w:numId w:val="15"/>
        </w:numPr>
        <w:spacing w:line="240" w:lineRule="auto"/>
      </w:pPr>
      <w:r w:rsidRPr="00026CEA">
        <w:t xml:space="preserve">La unidad administrativa solicitante y la responsable de su ejecución; </w:t>
      </w:r>
    </w:p>
    <w:p w:rsidR="00707EDF" w:rsidRPr="00026CEA" w:rsidRDefault="00707EDF" w:rsidP="00707EDF">
      <w:pPr>
        <w:pStyle w:val="Citas"/>
        <w:numPr>
          <w:ilvl w:val="0"/>
          <w:numId w:val="15"/>
        </w:numPr>
        <w:spacing w:line="240" w:lineRule="auto"/>
      </w:pPr>
      <w:r w:rsidRPr="00026CEA">
        <w:t xml:space="preserve">El número, fecha, el monto del contrato y el plazo de entrega o de ejecución de los servicios u obra; </w:t>
      </w:r>
    </w:p>
    <w:p w:rsidR="00707EDF" w:rsidRPr="00026CEA" w:rsidRDefault="00707EDF" w:rsidP="00707EDF">
      <w:pPr>
        <w:pStyle w:val="Citas"/>
        <w:numPr>
          <w:ilvl w:val="0"/>
          <w:numId w:val="15"/>
        </w:numPr>
        <w:spacing w:line="240" w:lineRule="auto"/>
      </w:pPr>
      <w:r w:rsidRPr="00026CEA">
        <w:t xml:space="preserve">Los mecanismos de vigilancia y supervisión, incluyendo, en su caso, los estudios de impacto urbano y ambiental, según corresponda; </w:t>
      </w:r>
    </w:p>
    <w:p w:rsidR="00707EDF" w:rsidRPr="00026CEA" w:rsidRDefault="00707EDF" w:rsidP="00707EDF">
      <w:pPr>
        <w:pStyle w:val="Citas"/>
        <w:numPr>
          <w:ilvl w:val="0"/>
          <w:numId w:val="15"/>
        </w:numPr>
        <w:spacing w:line="240" w:lineRule="auto"/>
      </w:pPr>
      <w:r w:rsidRPr="00026CEA">
        <w:t xml:space="preserve">Los informes de avance sobre las obras o servicios contratados; </w:t>
      </w:r>
    </w:p>
    <w:p w:rsidR="00707EDF" w:rsidRPr="00026CEA" w:rsidRDefault="00707EDF" w:rsidP="00707EDF">
      <w:pPr>
        <w:pStyle w:val="Citas"/>
        <w:numPr>
          <w:ilvl w:val="0"/>
          <w:numId w:val="15"/>
        </w:numPr>
        <w:spacing w:line="240" w:lineRule="auto"/>
      </w:pPr>
      <w:r w:rsidRPr="00026CEA">
        <w:t xml:space="preserve"> El convenio de terminación; y </w:t>
      </w:r>
    </w:p>
    <w:p w:rsidR="00707EDF" w:rsidRPr="00026CEA" w:rsidRDefault="00707EDF" w:rsidP="00707EDF">
      <w:pPr>
        <w:pStyle w:val="Citas"/>
        <w:numPr>
          <w:ilvl w:val="0"/>
          <w:numId w:val="15"/>
        </w:numPr>
        <w:spacing w:line="240" w:lineRule="auto"/>
      </w:pPr>
      <w:r w:rsidRPr="00026CEA">
        <w:t>El finiquito.</w:t>
      </w:r>
    </w:p>
    <w:p w:rsidR="00707EDF" w:rsidRPr="00026CEA" w:rsidRDefault="00707EDF" w:rsidP="00707EDF">
      <w:pPr>
        <w:pStyle w:val="Citas"/>
        <w:ind w:left="1211"/>
      </w:pPr>
    </w:p>
    <w:p w:rsidR="008313F1" w:rsidRPr="00026CEA" w:rsidRDefault="008313F1" w:rsidP="008313F1">
      <w:pPr>
        <w:spacing w:line="360" w:lineRule="auto"/>
        <w:jc w:val="both"/>
        <w:rPr>
          <w:rFonts w:ascii="Palatino Linotype" w:hAnsi="Palatino Linotype"/>
          <w:color w:val="000000"/>
        </w:rPr>
      </w:pPr>
      <w:r w:rsidRPr="00026CEA">
        <w:rPr>
          <w:rFonts w:ascii="Palatino Linotype" w:hAnsi="Palatino Linotype"/>
          <w:color w:val="000000"/>
        </w:rPr>
        <w:t>Ahora bien,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8313F1" w:rsidRPr="00026CEA" w:rsidRDefault="008313F1" w:rsidP="008313F1">
      <w:pPr>
        <w:spacing w:line="360" w:lineRule="auto"/>
        <w:jc w:val="both"/>
        <w:rPr>
          <w:rFonts w:ascii="Palatino Linotype" w:hAnsi="Palatino Linotype"/>
          <w:color w:val="000000"/>
        </w:rPr>
      </w:pPr>
    </w:p>
    <w:p w:rsidR="008313F1" w:rsidRPr="00026CEA" w:rsidRDefault="008313F1" w:rsidP="008313F1">
      <w:pPr>
        <w:ind w:left="567" w:right="567"/>
        <w:jc w:val="both"/>
        <w:rPr>
          <w:rFonts w:ascii="Palatino Linotype" w:hAnsi="Palatino Linotype"/>
          <w:b/>
          <w:i/>
        </w:rPr>
      </w:pPr>
      <w:r w:rsidRPr="00026CEA">
        <w:rPr>
          <w:rFonts w:ascii="Palatino Linotype" w:hAnsi="Palatino Linotype"/>
          <w:b/>
          <w:i/>
        </w:rPr>
        <w:t>Artículo 6</w:t>
      </w:r>
    </w:p>
    <w:p w:rsidR="008313F1" w:rsidRPr="00026CEA" w:rsidRDefault="008313F1" w:rsidP="008313F1">
      <w:pPr>
        <w:ind w:left="567" w:right="567"/>
        <w:jc w:val="both"/>
        <w:rPr>
          <w:rFonts w:ascii="Palatino Linotype" w:hAnsi="Palatino Linotype"/>
          <w:i/>
        </w:rPr>
      </w:pPr>
      <w:r w:rsidRPr="00026CEA">
        <w:rPr>
          <w:rFonts w:ascii="Palatino Linotype" w:hAnsi="Palatino Linotype"/>
          <w:i/>
        </w:rPr>
        <w:t>…</w:t>
      </w:r>
    </w:p>
    <w:p w:rsidR="008313F1" w:rsidRPr="00026CEA" w:rsidRDefault="008313F1" w:rsidP="008313F1">
      <w:pPr>
        <w:ind w:left="567" w:right="567"/>
        <w:jc w:val="both"/>
        <w:rPr>
          <w:rFonts w:ascii="Palatino Linotype" w:hAnsi="Palatino Linotype"/>
          <w:i/>
        </w:rPr>
      </w:pPr>
      <w:r w:rsidRPr="00026CEA">
        <w:rPr>
          <w:rFonts w:ascii="Palatino Linotype" w:hAnsi="Palatino Linotype"/>
          <w:i/>
        </w:rPr>
        <w:lastRenderedPageBreak/>
        <w:t>Para el ejercicio del derecho de acceso a la información, la Federación, los Estados y el Distrito Federal, en el ámbito de sus respectivas competencias, se regirán por los siguientes principios y bases:</w:t>
      </w:r>
    </w:p>
    <w:p w:rsidR="008313F1" w:rsidRPr="00026CEA" w:rsidRDefault="008313F1" w:rsidP="008313F1">
      <w:pPr>
        <w:ind w:left="567" w:right="567"/>
        <w:jc w:val="both"/>
        <w:rPr>
          <w:rFonts w:ascii="Palatino Linotype" w:hAnsi="Palatino Linotype"/>
          <w:i/>
        </w:rPr>
      </w:pPr>
    </w:p>
    <w:p w:rsidR="008313F1" w:rsidRPr="00026CEA" w:rsidRDefault="008313F1" w:rsidP="008313F1">
      <w:pPr>
        <w:numPr>
          <w:ilvl w:val="0"/>
          <w:numId w:val="5"/>
        </w:numPr>
        <w:ind w:left="993" w:right="567"/>
        <w:jc w:val="both"/>
        <w:rPr>
          <w:rFonts w:ascii="Palatino Linotype" w:hAnsi="Palatino Linotype"/>
          <w:i/>
        </w:rPr>
      </w:pPr>
      <w:r w:rsidRPr="00026CEA">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313F1" w:rsidRPr="00026CEA" w:rsidRDefault="008313F1" w:rsidP="008313F1">
      <w:pPr>
        <w:spacing w:line="360" w:lineRule="auto"/>
        <w:jc w:val="both"/>
        <w:rPr>
          <w:rFonts w:ascii="Palatino Linotype" w:hAnsi="Palatino Linotype"/>
        </w:rPr>
      </w:pPr>
    </w:p>
    <w:p w:rsidR="008313F1" w:rsidRPr="00026CEA" w:rsidRDefault="008313F1" w:rsidP="008313F1">
      <w:pPr>
        <w:spacing w:line="360" w:lineRule="auto"/>
        <w:jc w:val="both"/>
        <w:rPr>
          <w:rFonts w:ascii="Palatino Linotype" w:hAnsi="Palatino Linotype" w:cs="Arial"/>
        </w:rPr>
      </w:pPr>
      <w:r w:rsidRPr="00026CEA">
        <w:rPr>
          <w:rFonts w:ascii="Palatino Linotype" w:hAnsi="Palatino Linotype" w:cs="Arial"/>
        </w:rPr>
        <w:t xml:space="preserve">Por otro lado, en atención a lo dispuesto por los artículos 3, fracción XI y 12 </w:t>
      </w:r>
      <w:r w:rsidRPr="00026CEA">
        <w:rPr>
          <w:rFonts w:ascii="Palatino Linotype" w:hAnsi="Palatino Linotype" w:cs="Arial"/>
          <w:bCs/>
        </w:rPr>
        <w:t>de la Ley de Transparencia y Acceso a la Información Pública del Estado de México y Municipios</w:t>
      </w:r>
      <w:r w:rsidRPr="00026CEA">
        <w:rPr>
          <w:rFonts w:ascii="Palatino Linotype" w:hAnsi="Palatino Linotype" w:cs="Arial"/>
        </w:rPr>
        <w:t>, los cuales son del tenor literal siguiente:</w:t>
      </w:r>
    </w:p>
    <w:p w:rsidR="008313F1" w:rsidRPr="00026CEA" w:rsidRDefault="008313F1" w:rsidP="008313F1">
      <w:pPr>
        <w:ind w:left="567" w:right="567"/>
        <w:jc w:val="both"/>
        <w:rPr>
          <w:rFonts w:ascii="Palatino Linotype" w:hAnsi="Palatino Linotype"/>
        </w:rPr>
      </w:pPr>
    </w:p>
    <w:p w:rsidR="008313F1" w:rsidRPr="00026CEA" w:rsidRDefault="008313F1" w:rsidP="008313F1">
      <w:pPr>
        <w:ind w:left="567" w:right="332"/>
        <w:jc w:val="both"/>
        <w:rPr>
          <w:rFonts w:ascii="Palatino Linotype" w:hAnsi="Palatino Linotype"/>
          <w:i/>
        </w:rPr>
      </w:pPr>
      <w:r w:rsidRPr="00026CEA">
        <w:rPr>
          <w:rFonts w:ascii="Palatino Linotype" w:hAnsi="Palatino Linotype"/>
          <w:b/>
          <w:bCs/>
          <w:i/>
        </w:rPr>
        <w:t xml:space="preserve">Artículo 3.- </w:t>
      </w:r>
      <w:r w:rsidRPr="00026CEA">
        <w:rPr>
          <w:rFonts w:ascii="Palatino Linotype" w:hAnsi="Palatino Linotype"/>
          <w:i/>
        </w:rPr>
        <w:t>Para los efectos de la presente Ley se entenderá por:</w:t>
      </w:r>
    </w:p>
    <w:p w:rsidR="008313F1" w:rsidRPr="00026CEA" w:rsidRDefault="008313F1" w:rsidP="008313F1">
      <w:pPr>
        <w:ind w:left="567" w:right="332"/>
        <w:jc w:val="both"/>
        <w:rPr>
          <w:rFonts w:ascii="Palatino Linotype" w:hAnsi="Palatino Linotype"/>
          <w:i/>
        </w:rPr>
      </w:pPr>
      <w:r w:rsidRPr="00026CEA">
        <w:rPr>
          <w:rFonts w:ascii="Palatino Linotype" w:hAnsi="Palatino Linotype"/>
          <w:i/>
        </w:rPr>
        <w:t>…</w:t>
      </w:r>
    </w:p>
    <w:p w:rsidR="008313F1" w:rsidRPr="00026CEA" w:rsidRDefault="008313F1" w:rsidP="008313F1">
      <w:pPr>
        <w:ind w:left="567" w:right="332"/>
        <w:jc w:val="both"/>
        <w:rPr>
          <w:rFonts w:ascii="Palatino Linotype" w:hAnsi="Palatino Linotype"/>
          <w:i/>
        </w:rPr>
      </w:pPr>
      <w:r w:rsidRPr="00026CEA">
        <w:rPr>
          <w:rFonts w:ascii="Palatino Linotype" w:hAnsi="Palatino Linotype"/>
          <w:b/>
          <w:i/>
        </w:rPr>
        <w:t>XI.</w:t>
      </w:r>
      <w:r w:rsidRPr="00026CEA">
        <w:rPr>
          <w:rFonts w:ascii="Palatino Linotype" w:hAnsi="Palatino Linotype"/>
          <w:i/>
        </w:rPr>
        <w:t xml:space="preserve"> </w:t>
      </w:r>
      <w:r w:rsidRPr="00026CEA">
        <w:rPr>
          <w:rFonts w:ascii="Palatino Linotype" w:hAnsi="Palatino Linotype"/>
          <w:b/>
          <w:i/>
        </w:rPr>
        <w:t>Documento:</w:t>
      </w:r>
      <w:r w:rsidRPr="00026CE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026CE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026CEA">
        <w:rPr>
          <w:rFonts w:ascii="Palatino Linotype" w:hAnsi="Palatino Linotype"/>
          <w:i/>
        </w:rPr>
        <w:t xml:space="preserve"> Los documentos podrán estar en cualquier medio, sea escrito, impreso, sonoro, visual, electrónico, informático u holográfico;</w:t>
      </w:r>
    </w:p>
    <w:p w:rsidR="008313F1" w:rsidRPr="00026CEA" w:rsidRDefault="008313F1" w:rsidP="008313F1">
      <w:pPr>
        <w:ind w:left="567" w:right="332"/>
        <w:jc w:val="both"/>
        <w:rPr>
          <w:rFonts w:ascii="Palatino Linotype" w:hAnsi="Palatino Linotype"/>
          <w:i/>
        </w:rPr>
      </w:pPr>
    </w:p>
    <w:p w:rsidR="008313F1" w:rsidRPr="00026CEA" w:rsidRDefault="008313F1" w:rsidP="008313F1">
      <w:pPr>
        <w:ind w:left="567" w:right="332"/>
        <w:jc w:val="both"/>
        <w:rPr>
          <w:rFonts w:ascii="Palatino Linotype" w:hAnsi="Palatino Linotype"/>
          <w:i/>
        </w:rPr>
      </w:pPr>
    </w:p>
    <w:p w:rsidR="008313F1" w:rsidRPr="00026CEA" w:rsidRDefault="008313F1" w:rsidP="008313F1">
      <w:pPr>
        <w:ind w:left="567" w:right="332"/>
        <w:jc w:val="both"/>
        <w:rPr>
          <w:rFonts w:ascii="Palatino Linotype" w:hAnsi="Palatino Linotype"/>
          <w:bCs/>
          <w:i/>
        </w:rPr>
      </w:pPr>
      <w:r w:rsidRPr="00026CEA">
        <w:rPr>
          <w:rFonts w:ascii="Palatino Linotype" w:hAnsi="Palatino Linotype"/>
          <w:b/>
          <w:bCs/>
          <w:i/>
        </w:rPr>
        <w:t>Artículo 4.</w:t>
      </w:r>
      <w:r w:rsidRPr="00026CE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313F1" w:rsidRPr="00026CEA" w:rsidRDefault="008313F1" w:rsidP="008313F1">
      <w:pPr>
        <w:ind w:left="567" w:right="332"/>
        <w:jc w:val="both"/>
        <w:rPr>
          <w:rFonts w:ascii="Palatino Linotype" w:hAnsi="Palatino Linotype"/>
          <w:bCs/>
          <w:i/>
        </w:rPr>
      </w:pPr>
      <w:r w:rsidRPr="00026CEA">
        <w:rPr>
          <w:rFonts w:ascii="Palatino Linotype" w:hAnsi="Palatino Linotype"/>
          <w:b/>
          <w:bCs/>
          <w:i/>
          <w:u w:val="single"/>
        </w:rPr>
        <w:lastRenderedPageBreak/>
        <w:t>Toda la información generada, obtenida, adquirida, transformada, administrada o en posesión de los sujetos obligados es pública y accesible de manera permanente a cualquier persona,</w:t>
      </w:r>
      <w:r w:rsidRPr="00026CE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313F1" w:rsidRPr="00026CEA" w:rsidRDefault="008313F1" w:rsidP="008313F1">
      <w:pPr>
        <w:ind w:left="567" w:right="332"/>
        <w:jc w:val="both"/>
        <w:rPr>
          <w:rFonts w:ascii="Palatino Linotype" w:hAnsi="Palatino Linotype"/>
          <w:bCs/>
          <w:i/>
        </w:rPr>
      </w:pPr>
      <w:r w:rsidRPr="00026CE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8313F1" w:rsidRPr="00026CEA" w:rsidRDefault="008313F1" w:rsidP="008313F1">
      <w:pPr>
        <w:ind w:left="567" w:right="332"/>
        <w:jc w:val="both"/>
        <w:rPr>
          <w:rFonts w:ascii="Palatino Linotype" w:hAnsi="Palatino Linotype"/>
          <w:i/>
        </w:rPr>
      </w:pPr>
    </w:p>
    <w:p w:rsidR="008313F1" w:rsidRPr="00026CEA" w:rsidRDefault="008313F1" w:rsidP="008313F1">
      <w:pPr>
        <w:ind w:left="567" w:right="332"/>
        <w:jc w:val="both"/>
        <w:rPr>
          <w:rFonts w:ascii="Palatino Linotype" w:hAnsi="Palatino Linotype"/>
          <w:i/>
        </w:rPr>
      </w:pPr>
      <w:r w:rsidRPr="00026CEA">
        <w:rPr>
          <w:rFonts w:ascii="Palatino Linotype" w:hAnsi="Palatino Linotype"/>
          <w:b/>
          <w:i/>
        </w:rPr>
        <w:t>Artículo 12.</w:t>
      </w:r>
      <w:r w:rsidRPr="00026CE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8313F1" w:rsidRPr="00026CEA" w:rsidRDefault="008313F1" w:rsidP="008313F1">
      <w:pPr>
        <w:ind w:left="567" w:right="332"/>
        <w:jc w:val="both"/>
        <w:rPr>
          <w:rFonts w:ascii="Palatino Linotype" w:hAnsi="Palatino Linotype"/>
          <w:i/>
          <w:u w:val="single"/>
        </w:rPr>
      </w:pPr>
      <w:r w:rsidRPr="00026CE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26CEA">
        <w:rPr>
          <w:rFonts w:ascii="Palatino Linotype" w:hAnsi="Palatino Linotype"/>
          <w:i/>
        </w:rPr>
        <w:t>.</w:t>
      </w:r>
    </w:p>
    <w:p w:rsidR="008313F1" w:rsidRPr="00026CEA" w:rsidRDefault="008313F1" w:rsidP="008313F1">
      <w:pPr>
        <w:spacing w:line="360" w:lineRule="auto"/>
        <w:jc w:val="both"/>
        <w:rPr>
          <w:rFonts w:ascii="Palatino Linotype" w:hAnsi="Palatino Linotype"/>
        </w:rPr>
      </w:pPr>
    </w:p>
    <w:p w:rsidR="008313F1" w:rsidRPr="00026CEA" w:rsidRDefault="008313F1" w:rsidP="008313F1">
      <w:pPr>
        <w:spacing w:line="360" w:lineRule="auto"/>
        <w:jc w:val="both"/>
        <w:rPr>
          <w:rFonts w:ascii="Palatino Linotype" w:hAnsi="Palatino Linotype" w:cs="Arial"/>
        </w:rPr>
      </w:pPr>
      <w:r w:rsidRPr="00026CEA">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6453E5" w:rsidRPr="00026CEA" w:rsidRDefault="006453E5" w:rsidP="008313F1">
      <w:pPr>
        <w:spacing w:line="360" w:lineRule="auto"/>
        <w:jc w:val="both"/>
        <w:rPr>
          <w:rFonts w:ascii="Palatino Linotype" w:hAnsi="Palatino Linotype" w:cs="Arial"/>
        </w:rPr>
      </w:pPr>
    </w:p>
    <w:p w:rsidR="006453E5" w:rsidRPr="00026CEA" w:rsidRDefault="006453E5" w:rsidP="006453E5">
      <w:pPr>
        <w:spacing w:line="360" w:lineRule="auto"/>
        <w:jc w:val="both"/>
        <w:rPr>
          <w:rFonts w:ascii="Palatino Linotype" w:hAnsi="Palatino Linotype" w:cs="Palatino Linotype"/>
          <w:b/>
          <w:i/>
          <w:color w:val="000000"/>
          <w:sz w:val="28"/>
        </w:rPr>
      </w:pPr>
      <w:r w:rsidRPr="00026CEA">
        <w:rPr>
          <w:rFonts w:ascii="Palatino Linotype" w:hAnsi="Palatino Linotype" w:cs="Palatino Linotype"/>
          <w:b/>
          <w:i/>
          <w:color w:val="000000"/>
          <w:sz w:val="28"/>
        </w:rPr>
        <w:t xml:space="preserve">De la Versión Pública </w:t>
      </w:r>
    </w:p>
    <w:p w:rsidR="006453E5" w:rsidRPr="00026CEA" w:rsidRDefault="006453E5" w:rsidP="006453E5">
      <w:pPr>
        <w:tabs>
          <w:tab w:val="left" w:pos="7938"/>
        </w:tabs>
        <w:spacing w:before="240" w:after="240" w:line="360" w:lineRule="auto"/>
        <w:jc w:val="both"/>
        <w:rPr>
          <w:rFonts w:ascii="Palatino Linotype" w:eastAsia="Arial Unicode MS" w:hAnsi="Palatino Linotype" w:cs="Arial"/>
          <w:lang w:val="es-ES_tradnl" w:eastAsia="es-MX"/>
        </w:rPr>
      </w:pPr>
      <w:r w:rsidRPr="00026CEA">
        <w:rPr>
          <w:rFonts w:ascii="Palatino Linotype" w:eastAsia="Arial Unicode MS" w:hAnsi="Palatino Linotype" w:cs="Arial"/>
          <w:lang w:val="es-ES_tradnl" w:eastAsia="es-MX"/>
        </w:rPr>
        <w:lastRenderedPageBreak/>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6453E5" w:rsidRPr="00026CEA" w:rsidRDefault="006453E5" w:rsidP="006453E5">
      <w:pPr>
        <w:spacing w:before="240" w:line="360" w:lineRule="auto"/>
        <w:ind w:left="851" w:right="851"/>
        <w:jc w:val="both"/>
        <w:rPr>
          <w:rFonts w:ascii="Palatino Linotype" w:eastAsia="Calibri" w:hAnsi="Palatino Linotype" w:cs="Arial"/>
          <w:i/>
          <w:lang w:val="es-ES_tradnl" w:eastAsia="es-MX"/>
        </w:rPr>
      </w:pPr>
      <w:r w:rsidRPr="00026CEA">
        <w:rPr>
          <w:rFonts w:ascii="Palatino Linotype" w:eastAsia="Calibri" w:hAnsi="Palatino Linotype" w:cs="Arial"/>
          <w:i/>
          <w:lang w:val="es-ES_tradnl" w:eastAsia="es-MX"/>
        </w:rPr>
        <w:t>“Artículo 3. Para los efectos de la presente Ley se entenderá por:</w:t>
      </w:r>
    </w:p>
    <w:p w:rsidR="006453E5" w:rsidRPr="00026CEA" w:rsidRDefault="006453E5" w:rsidP="006453E5">
      <w:pPr>
        <w:spacing w:before="240" w:line="360" w:lineRule="auto"/>
        <w:ind w:left="851" w:right="851"/>
        <w:jc w:val="both"/>
        <w:rPr>
          <w:rFonts w:ascii="Palatino Linotype" w:eastAsia="Calibri" w:hAnsi="Palatino Linotype" w:cs="Arial"/>
          <w:i/>
          <w:lang w:val="es-ES_tradnl" w:eastAsia="es-MX"/>
        </w:rPr>
      </w:pPr>
      <w:r w:rsidRPr="00026CEA">
        <w:rPr>
          <w:rFonts w:ascii="Palatino Linotype" w:eastAsia="Calibri" w:hAnsi="Palatino Linotype" w:cs="Arial"/>
          <w:i/>
          <w:lang w:val="es-ES_tradnl" w:eastAsia="es-MX"/>
        </w:rPr>
        <w:t>(…)</w:t>
      </w:r>
    </w:p>
    <w:p w:rsidR="006453E5" w:rsidRPr="00026CEA" w:rsidRDefault="006453E5" w:rsidP="006453E5">
      <w:pPr>
        <w:spacing w:before="240" w:line="360" w:lineRule="auto"/>
        <w:ind w:left="851" w:right="851"/>
        <w:jc w:val="both"/>
        <w:rPr>
          <w:rFonts w:ascii="Palatino Linotype" w:eastAsia="Calibri" w:hAnsi="Palatino Linotype" w:cs="Arial"/>
          <w:b/>
          <w:i/>
          <w:lang w:val="es-ES_tradnl" w:eastAsia="es-MX"/>
        </w:rPr>
      </w:pPr>
      <w:r w:rsidRPr="00026CEA">
        <w:rPr>
          <w:rFonts w:ascii="Palatino Linotype" w:eastAsia="Calibri" w:hAnsi="Palatino Linotype" w:cs="Arial"/>
          <w:b/>
          <w:i/>
          <w:u w:val="single"/>
          <w:lang w:val="es-ES_tradnl" w:eastAsia="es-MX"/>
        </w:rPr>
        <w:t>IX. Datos personales:</w:t>
      </w:r>
      <w:r w:rsidRPr="00026CEA">
        <w:rPr>
          <w:rFonts w:ascii="Palatino Linotype" w:eastAsia="Calibri" w:hAnsi="Palatino Linotype" w:cs="Arial"/>
          <w:b/>
          <w:i/>
          <w:lang w:val="es-ES_tradnl" w:eastAsia="es-MX"/>
        </w:rPr>
        <w:t xml:space="preserve"> </w:t>
      </w:r>
      <w:r w:rsidRPr="00026CEA">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rsidR="006453E5" w:rsidRPr="00026CEA" w:rsidRDefault="006453E5" w:rsidP="006453E5">
      <w:pPr>
        <w:spacing w:before="240" w:line="360" w:lineRule="auto"/>
        <w:ind w:left="851" w:right="851"/>
        <w:jc w:val="both"/>
        <w:rPr>
          <w:rFonts w:ascii="Palatino Linotype" w:eastAsia="Calibri" w:hAnsi="Palatino Linotype" w:cs="Arial"/>
          <w:b/>
          <w:i/>
          <w:lang w:val="es-ES_tradnl" w:eastAsia="es-MX"/>
        </w:rPr>
      </w:pPr>
      <w:r w:rsidRPr="00026CEA">
        <w:rPr>
          <w:rFonts w:ascii="Palatino Linotype" w:eastAsia="Calibri" w:hAnsi="Palatino Linotype" w:cs="Arial"/>
          <w:b/>
          <w:i/>
          <w:lang w:val="es-ES_tradnl" w:eastAsia="es-MX"/>
        </w:rPr>
        <w:t>(…)</w:t>
      </w:r>
    </w:p>
    <w:p w:rsidR="006453E5" w:rsidRPr="00026CEA" w:rsidRDefault="006453E5" w:rsidP="006453E5">
      <w:pPr>
        <w:spacing w:before="240" w:line="360" w:lineRule="auto"/>
        <w:ind w:left="851" w:right="851"/>
        <w:jc w:val="both"/>
        <w:rPr>
          <w:rFonts w:ascii="Palatino Linotype" w:eastAsia="Calibri" w:hAnsi="Palatino Linotype" w:cs="Arial"/>
          <w:b/>
          <w:i/>
          <w:lang w:val="es-ES_tradnl" w:eastAsia="es-MX"/>
        </w:rPr>
      </w:pPr>
      <w:r w:rsidRPr="00026CEA">
        <w:rPr>
          <w:rFonts w:ascii="Palatino Linotype" w:eastAsia="Calibri" w:hAnsi="Palatino Linotype" w:cs="Arial"/>
          <w:b/>
          <w:i/>
          <w:u w:val="single"/>
          <w:lang w:val="es-ES_tradnl" w:eastAsia="es-MX"/>
        </w:rPr>
        <w:t>XLV. Versión pública:</w:t>
      </w:r>
      <w:r w:rsidRPr="00026CEA">
        <w:rPr>
          <w:rFonts w:ascii="Palatino Linotype" w:eastAsia="Calibri" w:hAnsi="Palatino Linotype" w:cs="Arial"/>
          <w:b/>
          <w:i/>
          <w:lang w:val="es-ES_tradnl" w:eastAsia="es-MX"/>
        </w:rPr>
        <w:t xml:space="preserve"> </w:t>
      </w:r>
      <w:r w:rsidRPr="00026CEA">
        <w:rPr>
          <w:rFonts w:ascii="Palatino Linotype" w:eastAsia="Calibri" w:hAnsi="Palatino Linotype" w:cs="Arial"/>
          <w:i/>
          <w:lang w:val="es-ES_tradnl" w:eastAsia="es-MX"/>
        </w:rPr>
        <w:t>Documento en el que se elimine, suprime o borra la información clasificada como reservada o confidencial para permitir su acceso.</w:t>
      </w:r>
    </w:p>
    <w:p w:rsidR="006453E5" w:rsidRPr="00026CEA" w:rsidRDefault="006453E5" w:rsidP="006453E5">
      <w:pPr>
        <w:spacing w:before="240" w:line="360" w:lineRule="auto"/>
        <w:ind w:left="851" w:right="851"/>
        <w:jc w:val="both"/>
        <w:rPr>
          <w:rFonts w:ascii="Palatino Linotype" w:eastAsia="Calibri" w:hAnsi="Palatino Linotype" w:cs="Arial"/>
          <w:b/>
          <w:i/>
          <w:lang w:val="es-ES_tradnl" w:eastAsia="es-MX"/>
        </w:rPr>
      </w:pPr>
      <w:r w:rsidRPr="00026CEA">
        <w:rPr>
          <w:rFonts w:ascii="Palatino Linotype" w:eastAsia="Calibri" w:hAnsi="Palatino Linotype" w:cs="Arial"/>
          <w:i/>
          <w:lang w:val="es-ES_tradnl" w:eastAsia="es-MX"/>
        </w:rPr>
        <w:t xml:space="preserve">Artículo 122. </w:t>
      </w:r>
      <w:r w:rsidRPr="00026CEA">
        <w:rPr>
          <w:rFonts w:ascii="Palatino Linotype" w:eastAsia="Calibri" w:hAnsi="Palatino Linotype" w:cs="Arial"/>
          <w:b/>
          <w:i/>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rsidR="006453E5" w:rsidRPr="00026CEA" w:rsidRDefault="006453E5" w:rsidP="006453E5">
      <w:pPr>
        <w:spacing w:before="240" w:line="360" w:lineRule="auto"/>
        <w:ind w:left="851" w:right="851"/>
        <w:jc w:val="both"/>
        <w:rPr>
          <w:rFonts w:ascii="Palatino Linotype" w:eastAsia="Calibri" w:hAnsi="Palatino Linotype" w:cs="Arial"/>
          <w:i/>
          <w:lang w:val="es-ES_tradnl" w:eastAsia="es-MX"/>
        </w:rPr>
      </w:pPr>
      <w:r w:rsidRPr="00026CEA">
        <w:rPr>
          <w:rFonts w:ascii="Palatino Linotype" w:eastAsia="Calibri" w:hAnsi="Palatino Linotype" w:cs="Arial"/>
          <w:i/>
          <w:lang w:val="es-ES_tradnl" w:eastAsia="es-MX"/>
        </w:rPr>
        <w:lastRenderedPageBreak/>
        <w:t>[…]</w:t>
      </w:r>
    </w:p>
    <w:p w:rsidR="006453E5" w:rsidRPr="00026CEA" w:rsidRDefault="006453E5" w:rsidP="006453E5">
      <w:pPr>
        <w:spacing w:before="240" w:line="360" w:lineRule="auto"/>
        <w:ind w:left="851" w:right="851"/>
        <w:jc w:val="both"/>
        <w:rPr>
          <w:rFonts w:ascii="Palatino Linotype" w:eastAsia="Calibri" w:hAnsi="Palatino Linotype" w:cs="Arial"/>
          <w:i/>
          <w:lang w:val="es-ES_tradnl" w:eastAsia="es-MX"/>
        </w:rPr>
      </w:pPr>
      <w:r w:rsidRPr="00026CEA">
        <w:rPr>
          <w:rFonts w:ascii="Palatino Linotype" w:eastAsia="Calibri" w:hAnsi="Palatino Linotype" w:cs="Arial"/>
          <w:i/>
          <w:lang w:val="es-ES_tradnl" w:eastAsia="es-MX"/>
        </w:rPr>
        <w:t>Artículo 132. La clasificación de la información se llevará a cabo en el momento en que:</w:t>
      </w:r>
    </w:p>
    <w:p w:rsidR="006453E5" w:rsidRPr="00026CEA" w:rsidRDefault="006453E5" w:rsidP="006453E5">
      <w:pPr>
        <w:spacing w:before="240" w:line="360" w:lineRule="auto"/>
        <w:ind w:left="851" w:right="851"/>
        <w:jc w:val="both"/>
        <w:rPr>
          <w:rFonts w:ascii="Palatino Linotype" w:eastAsia="Calibri" w:hAnsi="Palatino Linotype" w:cs="Arial"/>
          <w:i/>
          <w:lang w:val="es-ES_tradnl" w:eastAsia="es-MX"/>
        </w:rPr>
      </w:pPr>
      <w:r w:rsidRPr="00026CEA">
        <w:rPr>
          <w:rFonts w:ascii="Palatino Linotype" w:eastAsia="Calibri" w:hAnsi="Palatino Linotype" w:cs="Arial"/>
          <w:i/>
          <w:lang w:val="es-ES_tradnl" w:eastAsia="es-MX"/>
        </w:rPr>
        <w:t>[…]</w:t>
      </w:r>
    </w:p>
    <w:p w:rsidR="006453E5" w:rsidRPr="00026CEA" w:rsidRDefault="006453E5" w:rsidP="006453E5">
      <w:pPr>
        <w:spacing w:before="240" w:line="360" w:lineRule="auto"/>
        <w:ind w:left="851" w:right="851"/>
        <w:jc w:val="both"/>
        <w:rPr>
          <w:rFonts w:ascii="Palatino Linotype" w:eastAsia="Calibri" w:hAnsi="Palatino Linotype" w:cs="Arial"/>
          <w:b/>
          <w:i/>
          <w:u w:val="single"/>
          <w:lang w:val="es-ES_tradnl" w:eastAsia="es-MX"/>
        </w:rPr>
      </w:pPr>
      <w:r w:rsidRPr="00026CEA">
        <w:rPr>
          <w:rFonts w:ascii="Palatino Linotype" w:eastAsia="Calibri" w:hAnsi="Palatino Linotype" w:cs="Arial"/>
          <w:b/>
          <w:i/>
          <w:u w:val="single"/>
          <w:lang w:val="es-ES_tradnl" w:eastAsia="es-MX"/>
        </w:rPr>
        <w:t>II. Se determine mediante resolución de autoridad competente; o</w:t>
      </w:r>
    </w:p>
    <w:p w:rsidR="006453E5" w:rsidRPr="00026CEA" w:rsidRDefault="006453E5" w:rsidP="006453E5">
      <w:pPr>
        <w:spacing w:before="240" w:line="360" w:lineRule="auto"/>
        <w:ind w:left="851" w:right="851"/>
        <w:jc w:val="both"/>
        <w:rPr>
          <w:rFonts w:ascii="Palatino Linotype" w:eastAsia="Calibri" w:hAnsi="Palatino Linotype" w:cs="Arial"/>
          <w:b/>
          <w:i/>
          <w:lang w:val="es-ES_tradnl" w:eastAsia="es-MX"/>
        </w:rPr>
      </w:pPr>
      <w:r w:rsidRPr="00026CEA">
        <w:rPr>
          <w:rFonts w:ascii="Palatino Linotype" w:eastAsia="Calibri" w:hAnsi="Palatino Linotype" w:cs="Arial"/>
          <w:b/>
          <w:i/>
          <w:lang w:val="es-ES_tradnl" w:eastAsia="es-MX"/>
        </w:rPr>
        <w:t>(…)</w:t>
      </w:r>
    </w:p>
    <w:p w:rsidR="006453E5" w:rsidRPr="00026CEA" w:rsidRDefault="006453E5" w:rsidP="006453E5">
      <w:pPr>
        <w:spacing w:before="240" w:line="360" w:lineRule="auto"/>
        <w:ind w:left="851" w:right="851"/>
        <w:jc w:val="both"/>
        <w:rPr>
          <w:rFonts w:ascii="Palatino Linotype" w:eastAsia="Calibri" w:hAnsi="Palatino Linotype" w:cs="Arial"/>
          <w:b/>
          <w:i/>
          <w:lang w:val="es-ES_tradnl" w:eastAsia="es-MX"/>
        </w:rPr>
      </w:pPr>
      <w:r w:rsidRPr="00026CEA">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026CEA">
        <w:rPr>
          <w:rFonts w:ascii="Palatino Linotype" w:eastAsia="Calibri" w:hAnsi="Palatino Linotype" w:cs="Arial"/>
          <w:b/>
          <w:i/>
          <w:lang w:val="es-ES_tradnl" w:eastAsia="es-MX"/>
        </w:rPr>
        <w:t xml:space="preserve"> </w:t>
      </w:r>
      <w:r w:rsidRPr="00026CEA">
        <w:rPr>
          <w:rFonts w:ascii="Palatino Linotype" w:eastAsia="Calibri" w:hAnsi="Palatino Linotype" w:cs="Arial"/>
          <w:b/>
          <w:i/>
          <w:u w:val="single"/>
          <w:lang w:val="es-ES_tradnl" w:eastAsia="es-MX"/>
        </w:rPr>
        <w:t xml:space="preserve">de manera genérica y fundando y motivando su clasificación.” </w:t>
      </w:r>
      <w:r w:rsidRPr="00026CEA">
        <w:rPr>
          <w:rFonts w:ascii="Palatino Linotype" w:eastAsia="Calibri" w:hAnsi="Palatino Linotype" w:cs="Arial"/>
          <w:b/>
          <w:i/>
          <w:lang w:val="es-ES_tradnl" w:eastAsia="es-MX"/>
        </w:rPr>
        <w:t>[Sic]</w:t>
      </w:r>
    </w:p>
    <w:p w:rsidR="006453E5" w:rsidRPr="00026CEA" w:rsidRDefault="006453E5" w:rsidP="006453E5">
      <w:pPr>
        <w:spacing w:line="360" w:lineRule="auto"/>
        <w:ind w:right="49"/>
        <w:jc w:val="both"/>
        <w:rPr>
          <w:rFonts w:ascii="Palatino Linotype" w:eastAsia="Calibri" w:hAnsi="Palatino Linotype" w:cs="Tahoma"/>
          <w:bCs/>
        </w:rPr>
      </w:pPr>
    </w:p>
    <w:p w:rsidR="006453E5" w:rsidRPr="00026CEA" w:rsidRDefault="006453E5" w:rsidP="006453E5">
      <w:pPr>
        <w:spacing w:line="360" w:lineRule="auto"/>
        <w:ind w:right="49"/>
        <w:jc w:val="both"/>
        <w:rPr>
          <w:rFonts w:ascii="Palatino Linotype" w:eastAsia="Calibri" w:hAnsi="Palatino Linotype" w:cs="Tahoma"/>
          <w:bCs/>
        </w:rPr>
      </w:pPr>
      <w:r w:rsidRPr="00026CEA">
        <w:rPr>
          <w:rFonts w:ascii="Palatino Linotype" w:eastAsia="Calibri" w:hAnsi="Palatino Linotype" w:cs="Tahoma"/>
          <w:bCs/>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6453E5" w:rsidRPr="00026CEA" w:rsidRDefault="006453E5" w:rsidP="006453E5">
      <w:pPr>
        <w:spacing w:line="360" w:lineRule="auto"/>
        <w:ind w:right="49"/>
        <w:jc w:val="both"/>
        <w:rPr>
          <w:rFonts w:ascii="Palatino Linotype" w:eastAsia="Calibri" w:hAnsi="Palatino Linotype" w:cs="Tahoma"/>
          <w:bCs/>
        </w:rPr>
      </w:pPr>
    </w:p>
    <w:p w:rsidR="006453E5" w:rsidRPr="00026CEA" w:rsidRDefault="006453E5" w:rsidP="006453E5">
      <w:pPr>
        <w:spacing w:line="360" w:lineRule="auto"/>
        <w:ind w:right="49"/>
        <w:jc w:val="both"/>
        <w:rPr>
          <w:rFonts w:ascii="Palatino Linotype" w:eastAsia="Calibri" w:hAnsi="Palatino Linotype" w:cs="Tahoma"/>
          <w:bCs/>
        </w:rPr>
      </w:pPr>
      <w:r w:rsidRPr="00026CEA">
        <w:rPr>
          <w:rFonts w:ascii="Palatino Linotype" w:eastAsia="Calibri" w:hAnsi="Palatino Linotype" w:cs="Tahoma"/>
          <w:bCs/>
        </w:rPr>
        <w:lastRenderedPageBreak/>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6453E5" w:rsidRPr="00026CEA" w:rsidRDefault="006453E5" w:rsidP="006453E5">
      <w:pPr>
        <w:spacing w:line="360" w:lineRule="auto"/>
        <w:ind w:right="49"/>
        <w:jc w:val="both"/>
        <w:rPr>
          <w:rFonts w:ascii="Palatino Linotype" w:eastAsia="Calibri" w:hAnsi="Palatino Linotype" w:cs="Tahoma"/>
          <w:bCs/>
        </w:rPr>
      </w:pPr>
    </w:p>
    <w:p w:rsidR="006453E5" w:rsidRPr="00026CEA" w:rsidRDefault="006453E5" w:rsidP="006453E5">
      <w:pPr>
        <w:spacing w:line="360" w:lineRule="auto"/>
        <w:ind w:right="49"/>
        <w:jc w:val="both"/>
        <w:rPr>
          <w:rFonts w:ascii="Palatino Linotype" w:eastAsia="Calibri" w:hAnsi="Palatino Linotype" w:cs="Tahoma"/>
          <w:b/>
          <w:bCs/>
        </w:rPr>
      </w:pPr>
      <w:r w:rsidRPr="00026CEA">
        <w:rPr>
          <w:rFonts w:ascii="Palatino Linotype" w:eastAsia="Calibri" w:hAnsi="Palatino Linotype" w:cs="Tahoma"/>
          <w:bCs/>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026CEA">
        <w:rPr>
          <w:rFonts w:ascii="Palatino Linotype" w:eastAsia="Calibri" w:hAnsi="Palatino Linotype" w:cs="Tahoma"/>
          <w:b/>
          <w:bCs/>
        </w:rPr>
        <w:t>(con excepción del personal operativo en materia de seguridad, respecto del cual el Pleno de este Instituto ya se ha pronunciado en el sentido de que la información que los haga identificados o identificables debe clasificarse como reservada).</w:t>
      </w:r>
    </w:p>
    <w:p w:rsidR="006453E5" w:rsidRPr="00026CEA" w:rsidRDefault="006453E5" w:rsidP="006453E5">
      <w:pPr>
        <w:spacing w:line="360" w:lineRule="auto"/>
        <w:ind w:right="49"/>
        <w:jc w:val="both"/>
        <w:rPr>
          <w:rFonts w:ascii="Palatino Linotype" w:eastAsia="Calibri" w:hAnsi="Palatino Linotype" w:cs="Tahoma"/>
          <w:bCs/>
        </w:rPr>
      </w:pPr>
    </w:p>
    <w:p w:rsidR="006453E5" w:rsidRPr="00026CEA" w:rsidRDefault="006453E5" w:rsidP="006453E5">
      <w:pPr>
        <w:spacing w:line="360" w:lineRule="auto"/>
        <w:ind w:right="49"/>
        <w:jc w:val="both"/>
        <w:rPr>
          <w:rFonts w:ascii="Palatino Linotype" w:eastAsia="Calibri" w:hAnsi="Palatino Linotype" w:cs="Tahoma"/>
          <w:bCs/>
        </w:rPr>
      </w:pPr>
      <w:r w:rsidRPr="00026CEA">
        <w:rPr>
          <w:rFonts w:ascii="Palatino Linotype" w:eastAsia="Calibri" w:hAnsi="Palatino Linotype" w:cs="Tahoma"/>
          <w:bCs/>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6453E5" w:rsidRPr="00026CEA" w:rsidRDefault="006453E5" w:rsidP="006453E5">
      <w:pPr>
        <w:spacing w:line="360" w:lineRule="auto"/>
        <w:ind w:right="49"/>
        <w:jc w:val="both"/>
        <w:rPr>
          <w:rFonts w:ascii="Palatino Linotype" w:eastAsia="Calibri" w:hAnsi="Palatino Linotype" w:cs="Tahoma"/>
          <w:bCs/>
        </w:rPr>
      </w:pPr>
    </w:p>
    <w:p w:rsidR="006453E5" w:rsidRPr="00026CEA" w:rsidRDefault="006453E5" w:rsidP="006453E5">
      <w:pPr>
        <w:spacing w:line="360" w:lineRule="auto"/>
        <w:ind w:right="49"/>
        <w:jc w:val="both"/>
        <w:rPr>
          <w:rFonts w:ascii="Palatino Linotype" w:eastAsia="Calibri" w:hAnsi="Palatino Linotype" w:cs="Tahoma"/>
          <w:bCs/>
        </w:rPr>
      </w:pPr>
      <w:r w:rsidRPr="00026CEA">
        <w:rPr>
          <w:rFonts w:ascii="Palatino Linotype" w:eastAsia="Calibri" w:hAnsi="Palatino Linotype" w:cs="Tahoma"/>
          <w:bCs/>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rsidR="006453E5" w:rsidRPr="00026CEA" w:rsidRDefault="006453E5" w:rsidP="006453E5">
      <w:pPr>
        <w:spacing w:line="360" w:lineRule="auto"/>
        <w:ind w:right="49"/>
        <w:jc w:val="both"/>
        <w:rPr>
          <w:rFonts w:ascii="Palatino Linotype" w:eastAsia="Calibri" w:hAnsi="Palatino Linotype" w:cs="Tahoma"/>
          <w:bCs/>
        </w:rPr>
      </w:pPr>
    </w:p>
    <w:p w:rsidR="006453E5" w:rsidRPr="00026CEA" w:rsidRDefault="006453E5" w:rsidP="006453E5">
      <w:pPr>
        <w:spacing w:line="360" w:lineRule="auto"/>
        <w:ind w:right="49"/>
        <w:jc w:val="both"/>
        <w:rPr>
          <w:rFonts w:ascii="Palatino Linotype" w:eastAsia="Calibri" w:hAnsi="Palatino Linotype" w:cs="Tahoma"/>
          <w:bCs/>
        </w:rPr>
      </w:pPr>
      <w:r w:rsidRPr="00026CEA">
        <w:rPr>
          <w:rFonts w:ascii="Palatino Linotype" w:eastAsia="Calibri" w:hAnsi="Palatino Linotype" w:cs="Tahoma"/>
          <w:bCs/>
        </w:rPr>
        <w:t xml:space="preserve">Por lo anterior, cuando las fotografías de los servidores públicos obran en documentos que dan cuenta del cumplimiento de funciones, </w:t>
      </w:r>
      <w:r w:rsidRPr="00026CEA">
        <w:rPr>
          <w:rFonts w:ascii="Palatino Linotype" w:eastAsia="Calibri" w:hAnsi="Palatino Linotype" w:cs="Tahoma"/>
          <w:b/>
          <w:bCs/>
        </w:rPr>
        <w:t>requisitos legales</w:t>
      </w:r>
      <w:r w:rsidRPr="00026CEA">
        <w:rPr>
          <w:rFonts w:ascii="Palatino Linotype" w:eastAsia="Calibri" w:hAnsi="Palatino Linotype" w:cs="Tahoma"/>
          <w:bCs/>
        </w:rPr>
        <w:t xml:space="preserve"> o los acredita como servidores públicos, </w:t>
      </w:r>
      <w:r w:rsidRPr="00026CEA">
        <w:rPr>
          <w:rFonts w:ascii="Palatino Linotype" w:eastAsia="Calibri" w:hAnsi="Palatino Linotype" w:cs="Tahoma"/>
          <w:b/>
          <w:bCs/>
        </w:rPr>
        <w:t>deben ser consideradas un dato personal, que no puede ser clasificado como confidencial,</w:t>
      </w:r>
      <w:r w:rsidRPr="00026CEA">
        <w:rPr>
          <w:rFonts w:ascii="Palatino Linotype" w:eastAsia="Calibri" w:hAnsi="Palatino Linotype" w:cs="Tahoma"/>
          <w:bCs/>
        </w:rPr>
        <w:t xml:space="preserve">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6453E5" w:rsidRPr="00026CEA" w:rsidRDefault="006453E5" w:rsidP="006453E5">
      <w:pPr>
        <w:spacing w:line="360" w:lineRule="auto"/>
        <w:ind w:right="49"/>
        <w:jc w:val="both"/>
        <w:rPr>
          <w:rFonts w:ascii="Palatino Linotype" w:eastAsia="Calibri" w:hAnsi="Palatino Linotype" w:cs="Tahoma"/>
          <w:bCs/>
        </w:rPr>
      </w:pPr>
    </w:p>
    <w:p w:rsidR="006453E5" w:rsidRPr="00026CEA" w:rsidRDefault="006453E5" w:rsidP="006453E5">
      <w:pPr>
        <w:spacing w:line="360" w:lineRule="auto"/>
        <w:ind w:right="49"/>
        <w:jc w:val="both"/>
        <w:rPr>
          <w:rFonts w:ascii="Palatino Linotype" w:eastAsia="Calibri" w:hAnsi="Palatino Linotype" w:cs="Tahoma"/>
          <w:bCs/>
        </w:rPr>
      </w:pPr>
      <w:r w:rsidRPr="00026CEA">
        <w:rPr>
          <w:rFonts w:ascii="Palatino Linotype" w:eastAsia="Calibri" w:hAnsi="Palatino Linotype" w:cs="Tahoma"/>
          <w:b/>
          <w:bCs/>
        </w:rPr>
        <w:t>Conforme a lo anterior, las fotografías de servidores públicos sin importar el nivel o rango guardan la naturaleza de públicas</w:t>
      </w:r>
      <w:r w:rsidRPr="00026CEA">
        <w:rPr>
          <w:rFonts w:ascii="Palatino Linotype" w:eastAsia="Calibri" w:hAnsi="Palatino Linotype" w:cs="Tahoma"/>
          <w:bCs/>
        </w:rPr>
        <w:t xml:space="preserve"> (con excepción del personal operativo en materia de seguridad) </w:t>
      </w:r>
      <w:r w:rsidRPr="00026CEA">
        <w:rPr>
          <w:rFonts w:ascii="Palatino Linotype" w:eastAsia="Calibri" w:hAnsi="Palatino Linotype" w:cs="Tahoma"/>
          <w:b/>
          <w:bCs/>
        </w:rPr>
        <w:t>y no procede su clasificación</w:t>
      </w:r>
      <w:r w:rsidRPr="00026CEA">
        <w:rPr>
          <w:rFonts w:ascii="Palatino Linotype" w:eastAsia="Calibri" w:hAnsi="Palatino Linotype" w:cs="Tahoma"/>
          <w:bCs/>
        </w:rPr>
        <w:t xml:space="preserve">, en términos del artículo 143, fracción I, de la Ley de Transparencia y Acceso a la Información Pública del Estado de </w:t>
      </w:r>
      <w:r w:rsidRPr="00026CEA">
        <w:rPr>
          <w:rFonts w:ascii="Palatino Linotype" w:eastAsia="Calibri" w:hAnsi="Palatino Linotype" w:cs="Tahoma"/>
          <w:bCs/>
        </w:rPr>
        <w:lastRenderedPageBreak/>
        <w:t xml:space="preserve">México y Municipios, </w:t>
      </w:r>
      <w:r w:rsidRPr="00026CEA">
        <w:rPr>
          <w:rFonts w:ascii="Palatino Linotype" w:eastAsia="Calibri" w:hAnsi="Palatino Linotype" w:cs="Tahoma"/>
          <w:b/>
          <w:bCs/>
        </w:rPr>
        <w:t>por lo que en las versiones públicas que se ordenen, no podrá clasificarse esa información.</w:t>
      </w:r>
    </w:p>
    <w:p w:rsidR="006453E5" w:rsidRPr="00026CEA" w:rsidRDefault="006453E5" w:rsidP="006453E5">
      <w:pPr>
        <w:spacing w:line="360" w:lineRule="auto"/>
        <w:ind w:right="49"/>
        <w:jc w:val="both"/>
        <w:rPr>
          <w:rFonts w:ascii="Palatino Linotype" w:eastAsia="Calibri" w:hAnsi="Palatino Linotype" w:cs="Tahoma"/>
          <w:bCs/>
        </w:rPr>
      </w:pPr>
    </w:p>
    <w:p w:rsidR="006453E5" w:rsidRPr="00026CEA" w:rsidRDefault="006453E5" w:rsidP="006453E5">
      <w:pPr>
        <w:spacing w:line="360" w:lineRule="auto"/>
        <w:ind w:right="51"/>
        <w:jc w:val="both"/>
        <w:rPr>
          <w:rFonts w:ascii="Palatino Linotype" w:eastAsia="Calibri" w:hAnsi="Palatino Linotype" w:cs="Arial"/>
          <w:lang w:val="es-ES_tradnl" w:eastAsia="es-MX"/>
        </w:rPr>
      </w:pPr>
      <w:r w:rsidRPr="00026CEA">
        <w:rPr>
          <w:rFonts w:ascii="Palatino Linotype" w:eastAsia="Calibri" w:hAnsi="Palatino Linotype" w:cs="Tahoma"/>
          <w:bCs/>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rsidR="006453E5" w:rsidRPr="00026CEA" w:rsidRDefault="006453E5" w:rsidP="006453E5">
      <w:pPr>
        <w:spacing w:line="360" w:lineRule="auto"/>
        <w:jc w:val="both"/>
        <w:rPr>
          <w:rFonts w:ascii="Palatino Linotype" w:hAnsi="Palatino Linotype"/>
        </w:rPr>
      </w:pPr>
      <w:r w:rsidRPr="00026CEA">
        <w:rPr>
          <w:rFonts w:ascii="Palatino Linotype" w:hAnsi="Palatino Linotype"/>
        </w:rPr>
        <w:t xml:space="preserve">Bajo este contexto, resulta oportuno referir que el título profesional es el documento expedido por instituciones del Estado o descentralizadas, y por instituciones particulares que tengan reconocimiento de validez oficial de estudios, a favor de la persona que haya concluido los estudios correspondientes o demostrados tener los conocimientos necesarios de conformidad con la normatividad aplicable.  </w:t>
      </w:r>
    </w:p>
    <w:p w:rsidR="006453E5" w:rsidRPr="00026CEA" w:rsidRDefault="006453E5" w:rsidP="006453E5">
      <w:pPr>
        <w:spacing w:line="360" w:lineRule="auto"/>
        <w:jc w:val="both"/>
        <w:rPr>
          <w:rFonts w:ascii="Palatino Linotype" w:hAnsi="Palatino Linotype"/>
        </w:rPr>
      </w:pPr>
    </w:p>
    <w:p w:rsidR="006453E5" w:rsidRPr="00026CEA" w:rsidRDefault="006453E5" w:rsidP="006453E5">
      <w:pPr>
        <w:spacing w:line="360" w:lineRule="auto"/>
        <w:jc w:val="both"/>
        <w:rPr>
          <w:rFonts w:ascii="Palatino Linotype" w:hAnsi="Palatino Linotype"/>
        </w:rPr>
      </w:pPr>
      <w:r w:rsidRPr="00026CEA">
        <w:rPr>
          <w:rFonts w:ascii="Palatino Linotype" w:hAnsi="Palatino Linotype"/>
        </w:rPr>
        <w:t xml:space="preserve">En contraste,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rsidR="008313F1" w:rsidRPr="00026CEA" w:rsidRDefault="008313F1" w:rsidP="008313F1">
      <w:pPr>
        <w:spacing w:line="360" w:lineRule="auto"/>
        <w:jc w:val="both"/>
        <w:rPr>
          <w:rFonts w:ascii="Palatino Linotype" w:hAnsi="Palatino Linotype"/>
        </w:rPr>
      </w:pPr>
    </w:p>
    <w:p w:rsidR="00994017" w:rsidRPr="00026CEA" w:rsidRDefault="00994017" w:rsidP="00994017">
      <w:pPr>
        <w:spacing w:line="360" w:lineRule="auto"/>
        <w:ind w:right="51"/>
        <w:jc w:val="both"/>
        <w:rPr>
          <w:rFonts w:ascii="Palatino Linotype" w:eastAsia="Calibri" w:hAnsi="Palatino Linotype" w:cs="Arial"/>
          <w:lang w:val="es-ES_tradnl" w:eastAsia="es-MX"/>
        </w:rPr>
      </w:pPr>
      <w:r w:rsidRPr="00026CEA">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026CEA">
        <w:rPr>
          <w:rFonts w:ascii="Palatino Linotype" w:eastAsia="Calibri" w:hAnsi="Palatino Linotype" w:cs="Arial"/>
          <w:b/>
          <w:lang w:val="es-ES_tradnl" w:eastAsia="es-MX"/>
        </w:rPr>
        <w:t xml:space="preserve">LINEAMIENTOS GENERALES EN </w:t>
      </w:r>
      <w:r w:rsidRPr="00026CEA">
        <w:rPr>
          <w:rFonts w:ascii="Palatino Linotype" w:eastAsia="Calibri" w:hAnsi="Palatino Linotype" w:cs="Arial"/>
          <w:b/>
          <w:lang w:val="es-ES_tradnl" w:eastAsia="es-MX"/>
        </w:rPr>
        <w:lastRenderedPageBreak/>
        <w:t>MATERIA DE CLASIFICACIÓN Y DESCLASIFICACIÓN DE LA INFORMACIÓN, ASÍ COMO PARA LA ELABORACIÓN DE VERSIONES PÚBLICAS,</w:t>
      </w:r>
      <w:r w:rsidRPr="00026CEA">
        <w:rPr>
          <w:rFonts w:ascii="Palatino Linotype" w:eastAsia="Calibri" w:hAnsi="Palatino Linotype" w:cs="Arial"/>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rsidR="00994017" w:rsidRPr="00026CEA" w:rsidRDefault="00994017" w:rsidP="00994017">
      <w:pPr>
        <w:spacing w:line="360" w:lineRule="auto"/>
        <w:ind w:right="51"/>
        <w:jc w:val="both"/>
        <w:rPr>
          <w:rFonts w:ascii="Palatino Linotype" w:eastAsia="Calibri" w:hAnsi="Palatino Linotype" w:cs="Arial"/>
          <w:lang w:val="es-ES_tradnl" w:eastAsia="es-MX"/>
        </w:rPr>
      </w:pPr>
    </w:p>
    <w:p w:rsidR="00994017" w:rsidRPr="00026CEA" w:rsidRDefault="00994017" w:rsidP="00994017">
      <w:pPr>
        <w:spacing w:line="360" w:lineRule="auto"/>
        <w:ind w:right="51"/>
        <w:jc w:val="both"/>
        <w:rPr>
          <w:rFonts w:ascii="Palatino Linotype" w:eastAsiaTheme="minorHAnsi" w:hAnsi="Palatino Linotype" w:cstheme="minorBidi"/>
          <w:lang w:val="es-MX" w:eastAsia="en-US"/>
        </w:rPr>
      </w:pPr>
      <w:r w:rsidRPr="00026CEA">
        <w:rPr>
          <w:rFonts w:ascii="Palatino Linotype" w:eastAsiaTheme="minorHAnsi" w:hAnsi="Palatino Linotype" w:cstheme="minorBidi"/>
          <w:lang w:val="es-MX" w:eastAsia="en-US"/>
        </w:rPr>
        <w:t xml:space="preserve">En mérito de lo expuesto en líneas anteriores, al resultar parcialmente fundados los motivos de inconformidad vertidos por </w:t>
      </w:r>
      <w:r w:rsidRPr="00026CEA">
        <w:rPr>
          <w:rFonts w:ascii="Palatino Linotype" w:eastAsiaTheme="minorHAnsi" w:hAnsi="Palatino Linotype" w:cstheme="minorBidi"/>
          <w:b/>
          <w:lang w:val="es-MX" w:eastAsia="en-US"/>
        </w:rPr>
        <w:t>el Recurrente</w:t>
      </w:r>
      <w:r w:rsidRPr="00026CEA">
        <w:rPr>
          <w:rFonts w:ascii="Palatino Linotype" w:eastAsiaTheme="minorHAnsi" w:hAnsi="Palatino Linotype" w:cstheme="minorBidi"/>
          <w:lang w:val="es-MX" w:eastAsia="en-US"/>
        </w:rPr>
        <w:t xml:space="preserve">, con fundamento en la segunda hipótesis del artículo 186 fracción III de la Ley de Transparencia y Acceso a la Información Pública del Estado de México y Municipios, se </w:t>
      </w:r>
      <w:r w:rsidRPr="00026CEA">
        <w:rPr>
          <w:rFonts w:ascii="Palatino Linotype" w:eastAsiaTheme="minorHAnsi" w:hAnsi="Palatino Linotype" w:cstheme="minorBidi"/>
          <w:b/>
          <w:lang w:val="es-MX" w:eastAsia="en-US"/>
        </w:rPr>
        <w:t xml:space="preserve">MODIFICA </w:t>
      </w:r>
      <w:r w:rsidRPr="00026CEA">
        <w:rPr>
          <w:rFonts w:ascii="Palatino Linotype" w:eastAsiaTheme="minorHAnsi" w:hAnsi="Palatino Linotype" w:cstheme="minorBidi"/>
          <w:lang w:val="es-MX" w:eastAsia="en-US"/>
        </w:rPr>
        <w:t xml:space="preserve">la respuesta emitida a la solicitud de información </w:t>
      </w:r>
      <w:r w:rsidR="007373CD" w:rsidRPr="00026CEA">
        <w:rPr>
          <w:rFonts w:ascii="Palatino Linotype" w:hAnsi="Palatino Linotype"/>
          <w:b/>
          <w:bCs/>
        </w:rPr>
        <w:t>00026/DIFZINACAN/IP/2025</w:t>
      </w:r>
      <w:r w:rsidRPr="00026CEA">
        <w:rPr>
          <w:rFonts w:ascii="Palatino Linotype" w:eastAsiaTheme="minorHAnsi" w:hAnsi="Palatino Linotype"/>
          <w:b/>
          <w:bCs/>
        </w:rPr>
        <w:t>,</w:t>
      </w:r>
      <w:r w:rsidRPr="00026CEA">
        <w:rPr>
          <w:rFonts w:ascii="Palatino Linotype" w:eastAsiaTheme="minorHAnsi" w:hAnsi="Palatino Linotype" w:cs="Arial"/>
          <w:lang w:val="es-MX" w:eastAsia="en-US"/>
        </w:rPr>
        <w:t xml:space="preserve"> </w:t>
      </w:r>
      <w:r w:rsidRPr="00026CEA">
        <w:rPr>
          <w:rFonts w:ascii="Palatino Linotype" w:eastAsiaTheme="minorHAnsi" w:hAnsi="Palatino Linotype" w:cstheme="minorBidi"/>
          <w:lang w:val="es-MX" w:eastAsia="en-US"/>
        </w:rPr>
        <w:t>que ha sido materia del presente fallo.</w:t>
      </w:r>
    </w:p>
    <w:p w:rsidR="00994017" w:rsidRPr="00026CEA" w:rsidRDefault="00994017" w:rsidP="00994017">
      <w:pPr>
        <w:spacing w:line="360" w:lineRule="auto"/>
        <w:jc w:val="both"/>
        <w:rPr>
          <w:rFonts w:ascii="Palatino Linotype" w:eastAsiaTheme="minorHAnsi" w:hAnsi="Palatino Linotype" w:cstheme="minorBidi"/>
          <w:lang w:val="es-MX" w:eastAsia="en-US"/>
        </w:rPr>
      </w:pPr>
    </w:p>
    <w:p w:rsidR="00994017" w:rsidRPr="00026CEA" w:rsidRDefault="00994017" w:rsidP="00994017">
      <w:pPr>
        <w:spacing w:line="360" w:lineRule="auto"/>
        <w:jc w:val="both"/>
        <w:rPr>
          <w:rFonts w:ascii="Palatino Linotype" w:hAnsi="Palatino Linotype"/>
          <w:lang w:val="es-MX"/>
        </w:rPr>
      </w:pPr>
      <w:r w:rsidRPr="00026CEA">
        <w:rPr>
          <w:rFonts w:ascii="Palatino Linotype" w:hAnsi="Palatino Linotype"/>
          <w:lang w:val="es-MX"/>
        </w:rPr>
        <w:t>Por lo antes expuesto y fundado es de resolverse y,</w:t>
      </w:r>
    </w:p>
    <w:p w:rsidR="00994017" w:rsidRPr="00026CEA" w:rsidRDefault="00994017" w:rsidP="00994017">
      <w:pPr>
        <w:spacing w:line="360" w:lineRule="auto"/>
        <w:jc w:val="both"/>
        <w:rPr>
          <w:rFonts w:ascii="Palatino Linotype" w:hAnsi="Palatino Linotype"/>
          <w:lang w:val="es-MX"/>
        </w:rPr>
      </w:pPr>
    </w:p>
    <w:p w:rsidR="00994017" w:rsidRPr="00026CEA" w:rsidRDefault="00994017" w:rsidP="00994017">
      <w:pPr>
        <w:spacing w:line="360" w:lineRule="auto"/>
        <w:jc w:val="center"/>
        <w:rPr>
          <w:rFonts w:ascii="Palatino Linotype" w:hAnsi="Palatino Linotype"/>
          <w:bCs/>
          <w:spacing w:val="60"/>
          <w:lang w:val="es-ES_tradnl"/>
        </w:rPr>
      </w:pPr>
      <w:r w:rsidRPr="00026CEA">
        <w:rPr>
          <w:rFonts w:ascii="Palatino Linotype" w:hAnsi="Palatino Linotype"/>
          <w:b/>
          <w:bCs/>
          <w:spacing w:val="60"/>
          <w:sz w:val="28"/>
          <w:lang w:val="es-ES_tradnl"/>
        </w:rPr>
        <w:t>SE    RESUELVE</w:t>
      </w:r>
    </w:p>
    <w:p w:rsidR="00994017" w:rsidRPr="00026CEA" w:rsidRDefault="00994017" w:rsidP="00994017">
      <w:pPr>
        <w:spacing w:line="360" w:lineRule="auto"/>
        <w:jc w:val="both"/>
        <w:rPr>
          <w:rFonts w:ascii="Palatino Linotype" w:hAnsi="Palatino Linotype" w:cs="Arial"/>
        </w:rPr>
      </w:pPr>
      <w:r w:rsidRPr="00026CEA">
        <w:rPr>
          <w:rFonts w:ascii="Palatino Linotype" w:hAnsi="Palatino Linotype" w:cs="Arial"/>
          <w:b/>
          <w:sz w:val="28"/>
          <w:szCs w:val="28"/>
        </w:rPr>
        <w:t>PRIMERO</w:t>
      </w:r>
      <w:r w:rsidRPr="00026CEA">
        <w:rPr>
          <w:rFonts w:ascii="Palatino Linotype" w:hAnsi="Palatino Linotype" w:cs="Arial"/>
          <w:sz w:val="32"/>
          <w:szCs w:val="28"/>
        </w:rPr>
        <w:t>.</w:t>
      </w:r>
      <w:r w:rsidRPr="00026CEA">
        <w:rPr>
          <w:rFonts w:ascii="Palatino Linotype" w:hAnsi="Palatino Linotype" w:cs="Arial"/>
        </w:rPr>
        <w:t xml:space="preserve"> Se</w:t>
      </w:r>
      <w:r w:rsidRPr="00026CEA">
        <w:rPr>
          <w:rFonts w:ascii="Palatino Linotype" w:hAnsi="Palatino Linotype" w:cs="Arial"/>
          <w:b/>
        </w:rPr>
        <w:t xml:space="preserve"> MODIFICA </w:t>
      </w:r>
      <w:r w:rsidRPr="00026CEA">
        <w:rPr>
          <w:rFonts w:ascii="Palatino Linotype" w:hAnsi="Palatino Linotype" w:cs="Arial"/>
        </w:rPr>
        <w:t xml:space="preserve">la respuesta del </w:t>
      </w:r>
      <w:r w:rsidRPr="00026CEA">
        <w:rPr>
          <w:rFonts w:ascii="Palatino Linotype" w:hAnsi="Palatino Linotype" w:cs="Arial"/>
          <w:b/>
        </w:rPr>
        <w:t>Sujeto Obligado</w:t>
      </w:r>
      <w:r w:rsidRPr="00026CEA">
        <w:rPr>
          <w:rFonts w:ascii="Palatino Linotype" w:hAnsi="Palatino Linotype" w:cs="Arial"/>
        </w:rPr>
        <w:t xml:space="preserve"> a la solicitud de acceso a la información pública</w:t>
      </w:r>
      <w:r w:rsidRPr="00026CEA">
        <w:rPr>
          <w:rFonts w:ascii="Palatino Linotype" w:hAnsi="Palatino Linotype" w:cs="Arial"/>
          <w:b/>
        </w:rPr>
        <w:t xml:space="preserve"> </w:t>
      </w:r>
      <w:r w:rsidR="007373CD" w:rsidRPr="00026CEA">
        <w:rPr>
          <w:rFonts w:ascii="Palatino Linotype" w:hAnsi="Palatino Linotype"/>
          <w:b/>
          <w:bCs/>
        </w:rPr>
        <w:t>00026/DIFZINACAN/IP/2025</w:t>
      </w:r>
      <w:r w:rsidRPr="00026CEA">
        <w:rPr>
          <w:rFonts w:ascii="Palatino Linotype" w:hAnsi="Palatino Linotype" w:cs="Arial"/>
        </w:rPr>
        <w:t>,</w:t>
      </w:r>
      <w:r w:rsidRPr="00026CEA">
        <w:rPr>
          <w:rFonts w:ascii="Palatino Linotype" w:hAnsi="Palatino Linotype" w:cs="Tahoma"/>
          <w:b/>
        </w:rPr>
        <w:t xml:space="preserve"> </w:t>
      </w:r>
      <w:r w:rsidRPr="00026CEA">
        <w:rPr>
          <w:rFonts w:ascii="Palatino Linotype" w:hAnsi="Palatino Linotype" w:cs="Arial"/>
        </w:rPr>
        <w:t>por resultar fundados</w:t>
      </w:r>
      <w:r w:rsidRPr="00026CEA">
        <w:rPr>
          <w:rFonts w:ascii="Palatino Linotype" w:hAnsi="Palatino Linotype" w:cs="Arial"/>
          <w:b/>
        </w:rPr>
        <w:t xml:space="preserve"> </w:t>
      </w:r>
      <w:r w:rsidRPr="00026CEA">
        <w:rPr>
          <w:rFonts w:ascii="Palatino Linotype" w:hAnsi="Palatino Linotype" w:cs="Arial"/>
        </w:rPr>
        <w:t xml:space="preserve">los motivos de inconformidad vertidos por la parte </w:t>
      </w:r>
      <w:r w:rsidRPr="00026CEA">
        <w:rPr>
          <w:rFonts w:ascii="Palatino Linotype" w:hAnsi="Palatino Linotype" w:cs="Arial"/>
          <w:b/>
        </w:rPr>
        <w:t>Recurrente</w:t>
      </w:r>
      <w:r w:rsidRPr="00026CEA">
        <w:rPr>
          <w:rFonts w:ascii="Palatino Linotype" w:hAnsi="Palatino Linotype" w:cs="Arial"/>
        </w:rPr>
        <w:t>, en términos del considerando</w:t>
      </w:r>
      <w:r w:rsidRPr="00026CEA">
        <w:rPr>
          <w:rFonts w:ascii="Palatino Linotype" w:hAnsi="Palatino Linotype" w:cs="Arial"/>
          <w:b/>
        </w:rPr>
        <w:t xml:space="preserve"> CUARTO </w:t>
      </w:r>
      <w:r w:rsidRPr="00026CEA">
        <w:rPr>
          <w:rFonts w:ascii="Palatino Linotype" w:hAnsi="Palatino Linotype" w:cs="Arial"/>
        </w:rPr>
        <w:t>de la presente Resolución.</w:t>
      </w:r>
    </w:p>
    <w:p w:rsidR="00994017" w:rsidRPr="00026CEA" w:rsidRDefault="00994017" w:rsidP="00994017">
      <w:pPr>
        <w:spacing w:line="360" w:lineRule="auto"/>
        <w:jc w:val="both"/>
        <w:rPr>
          <w:rFonts w:ascii="Palatino Linotype" w:hAnsi="Palatino Linotype" w:cs="Arial"/>
        </w:rPr>
      </w:pPr>
    </w:p>
    <w:p w:rsidR="00994017" w:rsidRPr="00026CEA" w:rsidRDefault="00994017" w:rsidP="00994017">
      <w:pPr>
        <w:spacing w:line="360" w:lineRule="auto"/>
        <w:jc w:val="both"/>
        <w:rPr>
          <w:rFonts w:ascii="Palatino Linotype" w:hAnsi="Palatino Linotype" w:cs="Tahoma"/>
        </w:rPr>
      </w:pPr>
      <w:r w:rsidRPr="00026CEA">
        <w:rPr>
          <w:rFonts w:ascii="Palatino Linotype" w:hAnsi="Palatino Linotype" w:cs="Arial"/>
          <w:b/>
          <w:sz w:val="28"/>
        </w:rPr>
        <w:lastRenderedPageBreak/>
        <w:t>SEGUNDO</w:t>
      </w:r>
      <w:r w:rsidRPr="00026CEA">
        <w:rPr>
          <w:rFonts w:ascii="Palatino Linotype" w:hAnsi="Palatino Linotype" w:cs="Arial"/>
          <w:b/>
        </w:rPr>
        <w:t>.</w:t>
      </w:r>
      <w:r w:rsidRPr="00026CEA">
        <w:rPr>
          <w:rFonts w:ascii="Palatino Linotype" w:hAnsi="Palatino Linotype" w:cs="Tahoma"/>
        </w:rPr>
        <w:t xml:space="preserve"> Se </w:t>
      </w:r>
      <w:r w:rsidRPr="00026CEA">
        <w:rPr>
          <w:rFonts w:ascii="Palatino Linotype" w:hAnsi="Palatino Linotype" w:cs="Tahoma"/>
          <w:b/>
        </w:rPr>
        <w:t>ORDENA</w:t>
      </w:r>
      <w:r w:rsidRPr="00026CEA">
        <w:rPr>
          <w:rFonts w:ascii="Palatino Linotype" w:hAnsi="Palatino Linotype" w:cs="Tahoma"/>
        </w:rPr>
        <w:t xml:space="preserve"> al </w:t>
      </w:r>
      <w:r w:rsidRPr="00026CEA">
        <w:rPr>
          <w:rFonts w:ascii="Palatino Linotype" w:hAnsi="Palatino Linotype" w:cs="Tahoma"/>
          <w:b/>
        </w:rPr>
        <w:t>Sujeto Obligado,</w:t>
      </w:r>
      <w:r w:rsidRPr="00026CEA">
        <w:rPr>
          <w:rFonts w:ascii="Palatino Linotype" w:hAnsi="Palatino Linotype" w:cs="Tahoma"/>
        </w:rPr>
        <w:t xml:space="preserve"> haga entrega a la parte </w:t>
      </w:r>
      <w:r w:rsidRPr="00026CEA">
        <w:rPr>
          <w:rFonts w:ascii="Palatino Linotype" w:hAnsi="Palatino Linotype" w:cs="Tahoma"/>
          <w:b/>
        </w:rPr>
        <w:t>Recurrente</w:t>
      </w:r>
      <w:r w:rsidRPr="00026CEA">
        <w:rPr>
          <w:rFonts w:ascii="Palatino Linotype" w:hAnsi="Palatino Linotype" w:cs="Tahoma"/>
        </w:rPr>
        <w:t>, a través del Sistema de Acceso a la Información Mexiquense (</w:t>
      </w:r>
      <w:r w:rsidRPr="00026CEA">
        <w:rPr>
          <w:rFonts w:ascii="Palatino Linotype" w:hAnsi="Palatino Linotype" w:cs="Tahoma"/>
          <w:b/>
        </w:rPr>
        <w:t>SAIMEX</w:t>
      </w:r>
      <w:r w:rsidRPr="00026CEA">
        <w:rPr>
          <w:rFonts w:ascii="Palatino Linotype" w:hAnsi="Palatino Linotype" w:cs="Tahoma"/>
        </w:rPr>
        <w:t>), en versión pública de ser procedente, de:</w:t>
      </w:r>
    </w:p>
    <w:p w:rsidR="00E476DF" w:rsidRPr="00026CEA" w:rsidRDefault="007373CD" w:rsidP="00E476DF">
      <w:pPr>
        <w:pStyle w:val="INFOEM"/>
        <w:numPr>
          <w:ilvl w:val="0"/>
          <w:numId w:val="9"/>
        </w:numPr>
        <w:spacing w:before="0" w:after="0"/>
        <w:ind w:left="709" w:right="567"/>
        <w:rPr>
          <w:i w:val="0"/>
          <w:sz w:val="28"/>
          <w:szCs w:val="24"/>
        </w:rPr>
      </w:pPr>
      <w:r w:rsidRPr="00026CEA">
        <w:rPr>
          <w:rFonts w:cs="Tahoma"/>
          <w:bCs/>
          <w:i w:val="0"/>
          <w:sz w:val="24"/>
          <w:lang w:val="es-ES"/>
        </w:rPr>
        <w:t>De los programas a cargo de la Coordinación del Adulto Mayor</w:t>
      </w:r>
      <w:r w:rsidR="00994017" w:rsidRPr="00026CEA">
        <w:rPr>
          <w:rFonts w:cs="Tahoma"/>
          <w:bCs/>
          <w:i w:val="0"/>
          <w:sz w:val="24"/>
          <w:lang w:val="es-ES"/>
        </w:rPr>
        <w:t xml:space="preserve"> </w:t>
      </w:r>
      <w:r w:rsidR="004D5C3C" w:rsidRPr="00026CEA">
        <w:rPr>
          <w:rFonts w:cs="Tahoma"/>
          <w:bCs/>
          <w:i w:val="0"/>
          <w:sz w:val="24"/>
          <w:lang w:val="es-ES"/>
        </w:rPr>
        <w:t xml:space="preserve">referidos en respuesta: </w:t>
      </w:r>
    </w:p>
    <w:p w:rsidR="00E476DF" w:rsidRPr="00026CEA" w:rsidRDefault="00E476DF" w:rsidP="00E476DF">
      <w:pPr>
        <w:pStyle w:val="INFOEM"/>
        <w:spacing w:before="0" w:after="0"/>
        <w:ind w:right="567"/>
        <w:rPr>
          <w:rFonts w:cs="Tahoma"/>
          <w:bCs/>
          <w:i w:val="0"/>
          <w:sz w:val="24"/>
          <w:lang w:val="es-ES"/>
        </w:rPr>
      </w:pPr>
      <w:r w:rsidRPr="00026CEA">
        <w:rPr>
          <w:rFonts w:cs="Tahoma"/>
          <w:bCs/>
          <w:i w:val="0"/>
          <w:sz w:val="24"/>
          <w:lang w:val="es-ES"/>
        </w:rPr>
        <w:t>1. P</w:t>
      </w:r>
      <w:r w:rsidR="004D5C3C" w:rsidRPr="00026CEA">
        <w:rPr>
          <w:rFonts w:cs="Tahoma"/>
          <w:bCs/>
          <w:i w:val="0"/>
          <w:sz w:val="24"/>
          <w:lang w:val="es-ES"/>
        </w:rPr>
        <w:t>oblación beneficiada</w:t>
      </w:r>
    </w:p>
    <w:p w:rsidR="00E476DF" w:rsidRPr="00026CEA" w:rsidRDefault="00E476DF" w:rsidP="00E476DF">
      <w:pPr>
        <w:pStyle w:val="INFOEM"/>
        <w:spacing w:before="0" w:after="0"/>
        <w:ind w:right="567"/>
        <w:rPr>
          <w:rFonts w:cs="Tahoma"/>
          <w:bCs/>
          <w:i w:val="0"/>
          <w:sz w:val="24"/>
          <w:lang w:val="es-ES"/>
        </w:rPr>
      </w:pPr>
      <w:r w:rsidRPr="00026CEA">
        <w:rPr>
          <w:rFonts w:cs="Tahoma"/>
          <w:bCs/>
          <w:i w:val="0"/>
          <w:sz w:val="24"/>
          <w:lang w:val="es-ES"/>
        </w:rPr>
        <w:t>2. N</w:t>
      </w:r>
      <w:r w:rsidR="004D5C3C" w:rsidRPr="00026CEA">
        <w:rPr>
          <w:rFonts w:cs="Tahoma"/>
          <w:bCs/>
          <w:i w:val="0"/>
          <w:sz w:val="24"/>
          <w:lang w:val="es-ES"/>
        </w:rPr>
        <w:t xml:space="preserve">úmero de beneficiados </w:t>
      </w:r>
    </w:p>
    <w:p w:rsidR="00994017" w:rsidRPr="00026CEA" w:rsidRDefault="00E476DF" w:rsidP="00E476DF">
      <w:pPr>
        <w:pStyle w:val="INFOEM"/>
        <w:spacing w:before="0" w:after="0"/>
        <w:ind w:right="567"/>
        <w:rPr>
          <w:i w:val="0"/>
          <w:sz w:val="28"/>
          <w:szCs w:val="24"/>
        </w:rPr>
      </w:pPr>
      <w:r w:rsidRPr="00026CEA">
        <w:rPr>
          <w:rFonts w:cs="Tahoma"/>
          <w:bCs/>
          <w:i w:val="0"/>
          <w:sz w:val="24"/>
          <w:lang w:val="es-ES"/>
        </w:rPr>
        <w:t>3. R</w:t>
      </w:r>
      <w:r w:rsidR="004D5C3C" w:rsidRPr="00026CEA">
        <w:rPr>
          <w:rFonts w:cs="Tahoma"/>
          <w:bCs/>
          <w:i w:val="0"/>
          <w:sz w:val="24"/>
          <w:lang w:val="es-ES"/>
        </w:rPr>
        <w:t>equisitos o criterios de inclusión.</w:t>
      </w:r>
    </w:p>
    <w:p w:rsidR="00994017" w:rsidRPr="00026CEA" w:rsidRDefault="002C0F4C" w:rsidP="00E476DF">
      <w:pPr>
        <w:pStyle w:val="INFOEM"/>
        <w:numPr>
          <w:ilvl w:val="0"/>
          <w:numId w:val="9"/>
        </w:numPr>
        <w:spacing w:before="0" w:after="0"/>
        <w:ind w:left="709" w:right="567"/>
        <w:rPr>
          <w:i w:val="0"/>
          <w:sz w:val="28"/>
          <w:szCs w:val="24"/>
        </w:rPr>
      </w:pPr>
      <w:r w:rsidRPr="00026CEA">
        <w:rPr>
          <w:i w:val="0"/>
          <w:sz w:val="24"/>
          <w:szCs w:val="24"/>
        </w:rPr>
        <w:t xml:space="preserve"> </w:t>
      </w:r>
      <w:r w:rsidR="000417C1" w:rsidRPr="00026CEA">
        <w:rPr>
          <w:rFonts w:cs="Arial"/>
          <w:i w:val="0"/>
          <w:sz w:val="24"/>
        </w:rPr>
        <w:t xml:space="preserve">Presupuesto total asignado y ejercido por programa, del primero de enero al veinte de junio de dos mil </w:t>
      </w:r>
      <w:r w:rsidR="006A4C13" w:rsidRPr="00026CEA">
        <w:rPr>
          <w:rFonts w:cs="Arial"/>
          <w:i w:val="0"/>
          <w:sz w:val="24"/>
        </w:rPr>
        <w:t>veinticinco</w:t>
      </w:r>
      <w:r w:rsidR="000417C1" w:rsidRPr="00026CEA">
        <w:rPr>
          <w:rFonts w:cs="Arial"/>
          <w:i w:val="0"/>
          <w:sz w:val="24"/>
        </w:rPr>
        <w:t>.</w:t>
      </w:r>
    </w:p>
    <w:p w:rsidR="00E476DF" w:rsidRPr="00026CEA" w:rsidRDefault="000417C1" w:rsidP="00E476DF">
      <w:pPr>
        <w:pStyle w:val="INFOEM"/>
        <w:numPr>
          <w:ilvl w:val="0"/>
          <w:numId w:val="9"/>
        </w:numPr>
        <w:spacing w:before="0" w:after="0"/>
        <w:ind w:left="709" w:right="567"/>
        <w:rPr>
          <w:i w:val="0"/>
          <w:sz w:val="32"/>
          <w:szCs w:val="24"/>
        </w:rPr>
      </w:pPr>
      <w:r w:rsidRPr="00026CEA">
        <w:rPr>
          <w:rFonts w:cs="Arial"/>
          <w:i w:val="0"/>
          <w:sz w:val="24"/>
        </w:rPr>
        <w:t>Relación de contrataciones, compras o convenios realizados</w:t>
      </w:r>
      <w:r w:rsidR="00E476DF" w:rsidRPr="00026CEA">
        <w:rPr>
          <w:rFonts w:cs="Arial"/>
          <w:i w:val="0"/>
          <w:sz w:val="24"/>
        </w:rPr>
        <w:t xml:space="preserve">, </w:t>
      </w:r>
      <w:r w:rsidR="006A4C13" w:rsidRPr="00026CEA">
        <w:rPr>
          <w:rFonts w:cs="Arial"/>
          <w:i w:val="0"/>
          <w:sz w:val="24"/>
        </w:rPr>
        <w:t xml:space="preserve">del primero de enero al veinte de junio de dos mil veinticinco, </w:t>
      </w:r>
      <w:r w:rsidR="00E476DF" w:rsidRPr="00026CEA">
        <w:rPr>
          <w:rFonts w:cs="Arial"/>
          <w:i w:val="0"/>
          <w:sz w:val="24"/>
        </w:rPr>
        <w:t>especificando:</w:t>
      </w:r>
    </w:p>
    <w:p w:rsidR="00E476DF" w:rsidRPr="00026CEA" w:rsidRDefault="000417C1" w:rsidP="00E476DF">
      <w:pPr>
        <w:pStyle w:val="INFOEM"/>
        <w:numPr>
          <w:ilvl w:val="0"/>
          <w:numId w:val="10"/>
        </w:numPr>
        <w:spacing w:before="0" w:after="0"/>
        <w:ind w:right="567"/>
        <w:rPr>
          <w:i w:val="0"/>
          <w:sz w:val="32"/>
          <w:szCs w:val="24"/>
        </w:rPr>
      </w:pPr>
      <w:r w:rsidRPr="00026CEA">
        <w:rPr>
          <w:rFonts w:cs="Arial"/>
          <w:i w:val="0"/>
          <w:sz w:val="24"/>
        </w:rPr>
        <w:t>Objeto del contrato</w:t>
      </w:r>
    </w:p>
    <w:p w:rsidR="00E476DF" w:rsidRPr="00026CEA" w:rsidRDefault="00E476DF" w:rsidP="00E476DF">
      <w:pPr>
        <w:pStyle w:val="INFOEM"/>
        <w:numPr>
          <w:ilvl w:val="0"/>
          <w:numId w:val="10"/>
        </w:numPr>
        <w:spacing w:before="0" w:after="0"/>
        <w:ind w:right="567"/>
        <w:rPr>
          <w:i w:val="0"/>
          <w:sz w:val="32"/>
          <w:szCs w:val="24"/>
        </w:rPr>
      </w:pPr>
      <w:r w:rsidRPr="00026CEA">
        <w:rPr>
          <w:rFonts w:cs="Arial"/>
          <w:i w:val="0"/>
          <w:sz w:val="24"/>
        </w:rPr>
        <w:t>M</w:t>
      </w:r>
      <w:r w:rsidR="000417C1" w:rsidRPr="00026CEA">
        <w:rPr>
          <w:rFonts w:cs="Arial"/>
          <w:i w:val="0"/>
          <w:sz w:val="24"/>
        </w:rPr>
        <w:t>onto total pagado</w:t>
      </w:r>
    </w:p>
    <w:p w:rsidR="00E476DF" w:rsidRPr="00026CEA" w:rsidRDefault="00E476DF" w:rsidP="00E476DF">
      <w:pPr>
        <w:pStyle w:val="INFOEM"/>
        <w:numPr>
          <w:ilvl w:val="0"/>
          <w:numId w:val="10"/>
        </w:numPr>
        <w:spacing w:before="0" w:after="0"/>
        <w:ind w:right="567"/>
        <w:rPr>
          <w:i w:val="0"/>
          <w:sz w:val="32"/>
          <w:szCs w:val="24"/>
        </w:rPr>
      </w:pPr>
      <w:r w:rsidRPr="00026CEA">
        <w:rPr>
          <w:rFonts w:cs="Arial"/>
          <w:i w:val="0"/>
          <w:sz w:val="24"/>
        </w:rPr>
        <w:t>N</w:t>
      </w:r>
      <w:r w:rsidR="000417C1" w:rsidRPr="00026CEA">
        <w:rPr>
          <w:rFonts w:cs="Arial"/>
          <w:i w:val="0"/>
          <w:sz w:val="24"/>
        </w:rPr>
        <w:t>ombre del proveedor o contratista</w:t>
      </w:r>
    </w:p>
    <w:p w:rsidR="00E476DF" w:rsidRPr="00026CEA" w:rsidRDefault="00E476DF" w:rsidP="00E476DF">
      <w:pPr>
        <w:pStyle w:val="INFOEM"/>
        <w:numPr>
          <w:ilvl w:val="0"/>
          <w:numId w:val="10"/>
        </w:numPr>
        <w:spacing w:before="0" w:after="0"/>
        <w:ind w:right="567"/>
        <w:rPr>
          <w:i w:val="0"/>
          <w:sz w:val="32"/>
          <w:szCs w:val="24"/>
        </w:rPr>
      </w:pPr>
      <w:r w:rsidRPr="00026CEA">
        <w:rPr>
          <w:rFonts w:cs="Arial"/>
          <w:i w:val="0"/>
          <w:sz w:val="24"/>
        </w:rPr>
        <w:t>T</w:t>
      </w:r>
      <w:r w:rsidR="000417C1" w:rsidRPr="00026CEA">
        <w:rPr>
          <w:rFonts w:cs="Arial"/>
          <w:i w:val="0"/>
          <w:sz w:val="24"/>
        </w:rPr>
        <w:t xml:space="preserve">ipo de procedimiento seguido </w:t>
      </w:r>
    </w:p>
    <w:p w:rsidR="000417C1" w:rsidRPr="00026CEA" w:rsidRDefault="00E476DF" w:rsidP="00E476DF">
      <w:pPr>
        <w:pStyle w:val="INFOEM"/>
        <w:numPr>
          <w:ilvl w:val="0"/>
          <w:numId w:val="10"/>
        </w:numPr>
        <w:spacing w:before="0" w:after="0"/>
        <w:ind w:right="567"/>
        <w:rPr>
          <w:i w:val="0"/>
          <w:sz w:val="32"/>
          <w:szCs w:val="24"/>
        </w:rPr>
      </w:pPr>
      <w:r w:rsidRPr="00026CEA">
        <w:rPr>
          <w:rFonts w:cs="Arial"/>
          <w:i w:val="0"/>
          <w:sz w:val="24"/>
        </w:rPr>
        <w:t>C</w:t>
      </w:r>
      <w:r w:rsidR="000417C1" w:rsidRPr="00026CEA">
        <w:rPr>
          <w:rFonts w:cs="Arial"/>
          <w:i w:val="0"/>
          <w:sz w:val="24"/>
        </w:rPr>
        <w:t>ontrato o convenio correspondiente</w:t>
      </w:r>
      <w:r w:rsidRPr="00026CEA">
        <w:rPr>
          <w:rFonts w:cs="Arial"/>
          <w:i w:val="0"/>
          <w:sz w:val="24"/>
        </w:rPr>
        <w:t>.</w:t>
      </w:r>
    </w:p>
    <w:p w:rsidR="00E476DF" w:rsidRPr="00026CEA" w:rsidRDefault="006A4C13" w:rsidP="00E476DF">
      <w:pPr>
        <w:pStyle w:val="INFOEM"/>
        <w:numPr>
          <w:ilvl w:val="0"/>
          <w:numId w:val="9"/>
        </w:numPr>
        <w:spacing w:before="0" w:after="0"/>
        <w:ind w:right="567"/>
        <w:rPr>
          <w:i w:val="0"/>
          <w:sz w:val="32"/>
          <w:szCs w:val="24"/>
        </w:rPr>
      </w:pPr>
      <w:r w:rsidRPr="00026CEA">
        <w:rPr>
          <w:rFonts w:cs="Arial"/>
          <w:i w:val="0"/>
          <w:sz w:val="24"/>
        </w:rPr>
        <w:t>D</w:t>
      </w:r>
      <w:r w:rsidR="00E476DF" w:rsidRPr="00026CEA">
        <w:rPr>
          <w:rFonts w:cs="Arial"/>
          <w:i w:val="0"/>
          <w:sz w:val="24"/>
        </w:rPr>
        <w:t xml:space="preserve">el personal directivo, operativo y de coordinación, </w:t>
      </w:r>
      <w:r w:rsidRPr="00026CEA">
        <w:rPr>
          <w:rFonts w:cs="Arial"/>
          <w:i w:val="0"/>
          <w:sz w:val="24"/>
        </w:rPr>
        <w:t>del primero de enero al veinte de junio de dos mil veinticinco,</w:t>
      </w:r>
      <w:r w:rsidR="00E476DF" w:rsidRPr="00026CEA">
        <w:rPr>
          <w:rFonts w:cs="Arial"/>
          <w:i w:val="0"/>
          <w:sz w:val="24"/>
        </w:rPr>
        <w:t xml:space="preserve"> la siguiente información: </w:t>
      </w:r>
    </w:p>
    <w:p w:rsidR="00E476DF" w:rsidRPr="00026CEA" w:rsidRDefault="00E476DF" w:rsidP="00E476DF">
      <w:pPr>
        <w:pStyle w:val="INFOEM"/>
        <w:numPr>
          <w:ilvl w:val="0"/>
          <w:numId w:val="11"/>
        </w:numPr>
        <w:spacing w:before="0" w:after="0"/>
        <w:ind w:right="567"/>
        <w:rPr>
          <w:i w:val="0"/>
          <w:sz w:val="32"/>
          <w:szCs w:val="24"/>
        </w:rPr>
      </w:pPr>
      <w:r w:rsidRPr="00026CEA">
        <w:rPr>
          <w:rFonts w:cs="Arial"/>
          <w:i w:val="0"/>
          <w:sz w:val="24"/>
        </w:rPr>
        <w:t xml:space="preserve">Nombre del cargo o puesto. </w:t>
      </w:r>
    </w:p>
    <w:p w:rsidR="00E476DF" w:rsidRPr="00026CEA" w:rsidRDefault="00E476DF" w:rsidP="00E476DF">
      <w:pPr>
        <w:pStyle w:val="INFOEM"/>
        <w:numPr>
          <w:ilvl w:val="0"/>
          <w:numId w:val="11"/>
        </w:numPr>
        <w:spacing w:before="0" w:after="0"/>
        <w:ind w:right="567"/>
        <w:rPr>
          <w:i w:val="0"/>
          <w:sz w:val="32"/>
          <w:szCs w:val="24"/>
        </w:rPr>
      </w:pPr>
      <w:r w:rsidRPr="00026CEA">
        <w:rPr>
          <w:rFonts w:cs="Arial"/>
          <w:i w:val="0"/>
          <w:sz w:val="24"/>
        </w:rPr>
        <w:t>Nombre completo del titular</w:t>
      </w:r>
      <w:r w:rsidR="006A4C13" w:rsidRPr="00026CEA">
        <w:rPr>
          <w:rFonts w:cs="Arial"/>
          <w:i w:val="0"/>
          <w:sz w:val="24"/>
        </w:rPr>
        <w:t>.</w:t>
      </w:r>
      <w:r w:rsidRPr="00026CEA">
        <w:rPr>
          <w:rFonts w:cs="Arial"/>
          <w:i w:val="0"/>
          <w:sz w:val="24"/>
        </w:rPr>
        <w:t xml:space="preserve"> </w:t>
      </w:r>
    </w:p>
    <w:p w:rsidR="00E476DF" w:rsidRPr="00026CEA" w:rsidRDefault="00E476DF" w:rsidP="00E476DF">
      <w:pPr>
        <w:pStyle w:val="INFOEM"/>
        <w:numPr>
          <w:ilvl w:val="0"/>
          <w:numId w:val="11"/>
        </w:numPr>
        <w:spacing w:before="0" w:after="0"/>
        <w:ind w:right="567"/>
        <w:rPr>
          <w:i w:val="0"/>
          <w:sz w:val="32"/>
          <w:szCs w:val="24"/>
        </w:rPr>
      </w:pPr>
      <w:r w:rsidRPr="00026CEA">
        <w:rPr>
          <w:rFonts w:cs="Arial"/>
          <w:i w:val="0"/>
          <w:sz w:val="24"/>
        </w:rPr>
        <w:t xml:space="preserve">Fecha de nombramiento. </w:t>
      </w:r>
    </w:p>
    <w:p w:rsidR="00E476DF" w:rsidRPr="00026CEA" w:rsidRDefault="00E476DF" w:rsidP="00E476DF">
      <w:pPr>
        <w:pStyle w:val="INFOEM"/>
        <w:numPr>
          <w:ilvl w:val="0"/>
          <w:numId w:val="11"/>
        </w:numPr>
        <w:spacing w:before="0" w:after="0"/>
        <w:ind w:right="567"/>
        <w:rPr>
          <w:i w:val="0"/>
          <w:sz w:val="32"/>
          <w:szCs w:val="24"/>
        </w:rPr>
      </w:pPr>
      <w:r w:rsidRPr="00026CEA">
        <w:rPr>
          <w:rFonts w:cs="Arial"/>
          <w:i w:val="0"/>
          <w:sz w:val="24"/>
        </w:rPr>
        <w:t xml:space="preserve">Formación académica (título profesional o estudios realizados). </w:t>
      </w:r>
    </w:p>
    <w:p w:rsidR="00E476DF" w:rsidRPr="00026CEA" w:rsidRDefault="00E476DF" w:rsidP="00E476DF">
      <w:pPr>
        <w:pStyle w:val="INFOEM"/>
        <w:numPr>
          <w:ilvl w:val="0"/>
          <w:numId w:val="11"/>
        </w:numPr>
        <w:spacing w:before="0" w:after="0"/>
        <w:ind w:right="567"/>
        <w:rPr>
          <w:i w:val="0"/>
          <w:sz w:val="32"/>
          <w:szCs w:val="24"/>
        </w:rPr>
      </w:pPr>
      <w:r w:rsidRPr="00026CEA">
        <w:rPr>
          <w:rFonts w:cs="Arial"/>
          <w:i w:val="0"/>
          <w:sz w:val="24"/>
        </w:rPr>
        <w:t xml:space="preserve">Perfil profesional (experiencia laboral relevante). </w:t>
      </w:r>
    </w:p>
    <w:p w:rsidR="00E476DF" w:rsidRPr="00026CEA" w:rsidRDefault="00E476DF" w:rsidP="00E476DF">
      <w:pPr>
        <w:pStyle w:val="INFOEM"/>
        <w:numPr>
          <w:ilvl w:val="0"/>
          <w:numId w:val="11"/>
        </w:numPr>
        <w:spacing w:before="0" w:after="0"/>
        <w:ind w:right="567"/>
        <w:rPr>
          <w:i w:val="0"/>
          <w:sz w:val="32"/>
          <w:szCs w:val="24"/>
        </w:rPr>
      </w:pPr>
      <w:r w:rsidRPr="00026CEA">
        <w:rPr>
          <w:rFonts w:cs="Arial"/>
          <w:i w:val="0"/>
          <w:sz w:val="24"/>
        </w:rPr>
        <w:lastRenderedPageBreak/>
        <w:t>Certificaciones vigentes relacionadas con el puesto, si existen</w:t>
      </w:r>
    </w:p>
    <w:p w:rsidR="006A4C13" w:rsidRPr="00026CEA" w:rsidRDefault="006A4C13" w:rsidP="006A4C13">
      <w:pPr>
        <w:pStyle w:val="INFOEM"/>
        <w:spacing w:before="0" w:after="0"/>
        <w:ind w:right="567"/>
        <w:rPr>
          <w:rFonts w:cs="Arial"/>
          <w:i w:val="0"/>
          <w:sz w:val="24"/>
        </w:rPr>
      </w:pPr>
    </w:p>
    <w:p w:rsidR="006A4C13" w:rsidRPr="00026CEA" w:rsidRDefault="006A4C13" w:rsidP="006A4C13">
      <w:pPr>
        <w:pStyle w:val="INFOEM"/>
        <w:numPr>
          <w:ilvl w:val="0"/>
          <w:numId w:val="9"/>
        </w:numPr>
        <w:spacing w:before="0" w:after="0"/>
        <w:ind w:right="567"/>
        <w:rPr>
          <w:i w:val="0"/>
          <w:sz w:val="36"/>
          <w:szCs w:val="24"/>
        </w:rPr>
      </w:pPr>
      <w:r w:rsidRPr="00026CEA">
        <w:rPr>
          <w:rFonts w:cs="Arial"/>
          <w:i w:val="0"/>
          <w:sz w:val="24"/>
        </w:rPr>
        <w:t xml:space="preserve">Documentos que den cuenta de los Informes de evaluación, seguimiento o resultados de los programas implementados, así como indicadores institucionales utilizados para medir impacto o cumplimiento de metas, del primero de abril al veinte de junio de dos mil veinticinco. </w:t>
      </w:r>
    </w:p>
    <w:p w:rsidR="00994017" w:rsidRPr="00026CEA" w:rsidRDefault="00994017" w:rsidP="00994017">
      <w:pPr>
        <w:pStyle w:val="INFOEM"/>
        <w:spacing w:before="0" w:after="0"/>
        <w:ind w:left="720" w:right="567"/>
      </w:pPr>
    </w:p>
    <w:p w:rsidR="00994017" w:rsidRPr="00026CEA" w:rsidRDefault="00994017" w:rsidP="00994017">
      <w:pPr>
        <w:pStyle w:val="INFOEM"/>
        <w:spacing w:before="0" w:after="0"/>
        <w:ind w:left="1080" w:right="567"/>
      </w:pPr>
      <w:r w:rsidRPr="00026CEA">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6A4C13" w:rsidRPr="00026CEA" w:rsidRDefault="006A4C13" w:rsidP="00994017">
      <w:pPr>
        <w:pStyle w:val="INFOEM"/>
        <w:spacing w:before="0" w:after="0"/>
        <w:ind w:left="1080" w:right="567"/>
      </w:pPr>
    </w:p>
    <w:p w:rsidR="00E476DF" w:rsidRPr="00026CEA" w:rsidRDefault="00E476DF" w:rsidP="00994017">
      <w:pPr>
        <w:pStyle w:val="INFOEM"/>
        <w:spacing w:before="0" w:after="0"/>
        <w:ind w:left="1080" w:right="567"/>
      </w:pPr>
      <w:r w:rsidRPr="00026CEA">
        <w:t>En el supuesto de que no cuente con títulos profesionales</w:t>
      </w:r>
      <w:r w:rsidR="00FF101A" w:rsidRPr="00026CEA">
        <w:t xml:space="preserve"> o grado académico</w:t>
      </w:r>
      <w:r w:rsidRPr="00026CEA">
        <w:t xml:space="preserve"> por no ser un requisito para ostentar el cargo, el área competente deberá manifestarlo de manera precisa y clara. </w:t>
      </w:r>
    </w:p>
    <w:p w:rsidR="006A4C13" w:rsidRPr="00026CEA" w:rsidRDefault="006A4C13" w:rsidP="00994017">
      <w:pPr>
        <w:pStyle w:val="INFOEM"/>
        <w:spacing w:before="0" w:after="0"/>
        <w:ind w:left="1080" w:right="567"/>
      </w:pPr>
    </w:p>
    <w:p w:rsidR="00E476DF" w:rsidRPr="00026CEA" w:rsidRDefault="006A4C13" w:rsidP="00994017">
      <w:pPr>
        <w:pStyle w:val="INFOEM"/>
        <w:spacing w:before="0" w:after="0"/>
        <w:ind w:left="1080" w:right="567"/>
      </w:pPr>
      <w:r w:rsidRPr="00026CEA">
        <w:t xml:space="preserve">Respecto a las certificaciones de competencia laboral, en el supuesto de que no sea requisito  para ostentar el cargo o por estar dentro de los 6 meses para obtenerlo, el área competente deberá manifestarlo de manera fundada y motivada. </w:t>
      </w:r>
    </w:p>
    <w:p w:rsidR="00994017" w:rsidRPr="00026CEA" w:rsidRDefault="00994017" w:rsidP="00994017">
      <w:pPr>
        <w:spacing w:line="360" w:lineRule="auto"/>
        <w:jc w:val="both"/>
        <w:rPr>
          <w:rFonts w:ascii="Palatino Linotype" w:hAnsi="Palatino Linotype" w:cs="Arial"/>
        </w:rPr>
      </w:pPr>
    </w:p>
    <w:p w:rsidR="00994017" w:rsidRPr="00026CEA" w:rsidRDefault="00994017" w:rsidP="00994017">
      <w:pPr>
        <w:spacing w:line="360" w:lineRule="auto"/>
        <w:jc w:val="both"/>
        <w:rPr>
          <w:rFonts w:ascii="Palatino Linotype" w:hAnsi="Palatino Linotype" w:cs="Tahoma"/>
          <w:bCs/>
        </w:rPr>
      </w:pPr>
      <w:r w:rsidRPr="00026CEA">
        <w:rPr>
          <w:rFonts w:ascii="Palatino Linotype" w:hAnsi="Palatino Linotype" w:cs="Arial"/>
          <w:b/>
          <w:sz w:val="28"/>
        </w:rPr>
        <w:t>TERCERO</w:t>
      </w:r>
      <w:r w:rsidRPr="00026CEA">
        <w:rPr>
          <w:rFonts w:ascii="Palatino Linotype" w:hAnsi="Palatino Linotype" w:cs="Arial"/>
          <w:b/>
        </w:rPr>
        <w:t>.</w:t>
      </w:r>
      <w:r w:rsidRPr="00026CEA">
        <w:rPr>
          <w:rFonts w:ascii="Palatino Linotype" w:hAnsi="Palatino Linotype" w:cs="Arial"/>
        </w:rPr>
        <w:t xml:space="preserve"> </w:t>
      </w:r>
      <w:r w:rsidRPr="00026CEA">
        <w:rPr>
          <w:rFonts w:ascii="Palatino Linotype" w:hAnsi="Palatino Linotype" w:cs="Tahoma"/>
          <w:b/>
        </w:rPr>
        <w:t xml:space="preserve">NOTIFÍQUESE </w:t>
      </w:r>
      <w:r w:rsidRPr="00026CEA">
        <w:rPr>
          <w:rFonts w:ascii="Palatino Linotype" w:hAnsi="Palatino Linotype" w:cs="Arial"/>
        </w:rPr>
        <w:t xml:space="preserve">a través del Sistema de Acceso a la Información Mexiquense </w:t>
      </w:r>
      <w:r w:rsidRPr="00026CEA">
        <w:rPr>
          <w:rFonts w:ascii="Palatino Linotype" w:hAnsi="Palatino Linotype" w:cs="Arial"/>
          <w:b/>
        </w:rPr>
        <w:t>(SAIMEX)</w:t>
      </w:r>
      <w:r w:rsidRPr="00026CEA">
        <w:rPr>
          <w:rFonts w:ascii="Palatino Linotype" w:hAnsi="Palatino Linotype" w:cs="Arial"/>
        </w:rPr>
        <w:t xml:space="preserve">, </w:t>
      </w:r>
      <w:r w:rsidRPr="00026CEA">
        <w:rPr>
          <w:rFonts w:ascii="Palatino Linotype" w:hAnsi="Palatino Linotype" w:cs="Tahoma"/>
        </w:rPr>
        <w:t xml:space="preserve">la presente Resolución al Titular de la Unidad de Transparencia del </w:t>
      </w:r>
      <w:r w:rsidRPr="00026CEA">
        <w:rPr>
          <w:rFonts w:ascii="Palatino Linotype" w:hAnsi="Palatino Linotype" w:cs="Tahoma"/>
          <w:b/>
        </w:rPr>
        <w:t>Sujeto Obligado</w:t>
      </w:r>
      <w:r w:rsidRPr="00026CEA">
        <w:rPr>
          <w:rFonts w:ascii="Palatino Linotype" w:hAnsi="Palatino Linotype" w:cs="Tahoma"/>
        </w:rPr>
        <w:t xml:space="preserve">, para que conforme al artículo 186 último párrafo, </w:t>
      </w:r>
      <w:r w:rsidRPr="00026CEA">
        <w:rPr>
          <w:rFonts w:ascii="Palatino Linotype" w:hAnsi="Palatino Linotype" w:cs="Tahoma"/>
        </w:rPr>
        <w:lastRenderedPageBreak/>
        <w:t xml:space="preserve">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026CEA">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94017" w:rsidRPr="00026CEA" w:rsidRDefault="00994017" w:rsidP="00994017">
      <w:pPr>
        <w:spacing w:line="360" w:lineRule="auto"/>
        <w:ind w:right="-595"/>
        <w:jc w:val="both"/>
        <w:rPr>
          <w:rFonts w:ascii="Palatino Linotype" w:hAnsi="Palatino Linotype" w:cs="Tahoma"/>
          <w:bCs/>
        </w:rPr>
      </w:pPr>
    </w:p>
    <w:p w:rsidR="00994017" w:rsidRPr="00026CEA" w:rsidRDefault="00994017" w:rsidP="00994017">
      <w:pPr>
        <w:autoSpaceDE w:val="0"/>
        <w:autoSpaceDN w:val="0"/>
        <w:adjustRightInd w:val="0"/>
        <w:spacing w:line="360" w:lineRule="auto"/>
        <w:jc w:val="both"/>
        <w:rPr>
          <w:rFonts w:ascii="Palatino Linotype" w:hAnsi="Palatino Linotype" w:cs="Arial"/>
        </w:rPr>
      </w:pPr>
      <w:r w:rsidRPr="00026CEA">
        <w:rPr>
          <w:rFonts w:ascii="Palatino Linotype" w:hAnsi="Palatino Linotype" w:cs="Arial"/>
          <w:b/>
          <w:sz w:val="28"/>
          <w:szCs w:val="28"/>
        </w:rPr>
        <w:t>CUARTO.</w:t>
      </w:r>
      <w:r w:rsidRPr="00026CEA">
        <w:rPr>
          <w:rFonts w:ascii="Palatino Linotype" w:hAnsi="Palatino Linotype" w:cs="Arial"/>
          <w:b/>
        </w:rPr>
        <w:t xml:space="preserve"> </w:t>
      </w:r>
      <w:r w:rsidRPr="00026CEA">
        <w:rPr>
          <w:rFonts w:ascii="Palatino Linotype" w:hAnsi="Palatino Linotype" w:cs="Arial"/>
        </w:rPr>
        <w:t xml:space="preserve">De conformidad con el artículo 198 de la Ley de Transparencia y Acceso a la Información Pública del Estado de México y Municipios, de considerarlo procedente, el </w:t>
      </w:r>
      <w:r w:rsidRPr="00026CEA">
        <w:rPr>
          <w:rFonts w:ascii="Palatino Linotype" w:hAnsi="Palatino Linotype" w:cs="Arial"/>
          <w:b/>
        </w:rPr>
        <w:t>Sujeto Obligado</w:t>
      </w:r>
      <w:r w:rsidRPr="00026CEA">
        <w:rPr>
          <w:rFonts w:ascii="Palatino Linotype" w:hAnsi="Palatino Linotype" w:cs="Arial"/>
        </w:rPr>
        <w:t xml:space="preserve"> de manera fundada y motivada, podrá solicitar una ampliación de plazo para el cumplimiento de la presente resolución.</w:t>
      </w:r>
    </w:p>
    <w:p w:rsidR="00994017" w:rsidRPr="00026CEA" w:rsidRDefault="00994017" w:rsidP="00994017">
      <w:pPr>
        <w:autoSpaceDE w:val="0"/>
        <w:autoSpaceDN w:val="0"/>
        <w:adjustRightInd w:val="0"/>
        <w:spacing w:line="360" w:lineRule="auto"/>
        <w:jc w:val="both"/>
        <w:rPr>
          <w:rFonts w:ascii="Palatino Linotype" w:hAnsi="Palatino Linotype" w:cs="Arial"/>
        </w:rPr>
      </w:pPr>
    </w:p>
    <w:p w:rsidR="00994017" w:rsidRPr="00026CEA" w:rsidRDefault="00994017" w:rsidP="00994017">
      <w:pPr>
        <w:autoSpaceDE w:val="0"/>
        <w:autoSpaceDN w:val="0"/>
        <w:adjustRightInd w:val="0"/>
        <w:spacing w:line="360" w:lineRule="auto"/>
        <w:jc w:val="both"/>
        <w:rPr>
          <w:rFonts w:ascii="Palatino Linotype" w:hAnsi="Palatino Linotype" w:cs="Arial"/>
        </w:rPr>
      </w:pPr>
      <w:r w:rsidRPr="00026CEA">
        <w:rPr>
          <w:rFonts w:ascii="Palatino Linotype" w:hAnsi="Palatino Linotype"/>
          <w:b/>
          <w:sz w:val="28"/>
          <w:szCs w:val="28"/>
        </w:rPr>
        <w:t>QUINTO</w:t>
      </w:r>
      <w:r w:rsidRPr="00026CEA">
        <w:rPr>
          <w:rFonts w:ascii="Palatino Linotype" w:hAnsi="Palatino Linotype"/>
          <w:b/>
        </w:rPr>
        <w:t xml:space="preserve">. </w:t>
      </w:r>
      <w:r w:rsidRPr="00026CEA">
        <w:rPr>
          <w:rFonts w:ascii="Palatino Linotype" w:hAnsi="Palatino Linotype" w:cs="Arial"/>
          <w:b/>
        </w:rPr>
        <w:t>NOTIFÍQUESE</w:t>
      </w:r>
      <w:r w:rsidRPr="00026CEA">
        <w:rPr>
          <w:rFonts w:ascii="Palatino Linotype" w:hAnsi="Palatino Linotype" w:cs="Arial"/>
        </w:rPr>
        <w:t xml:space="preserve"> a través del Sistema de Acceso a la Información Mexiquense </w:t>
      </w:r>
      <w:r w:rsidRPr="00026CEA">
        <w:rPr>
          <w:rFonts w:ascii="Palatino Linotype" w:hAnsi="Palatino Linotype" w:cs="Arial"/>
          <w:b/>
        </w:rPr>
        <w:t>(SAIMEX)</w:t>
      </w:r>
      <w:r w:rsidRPr="00026CEA">
        <w:rPr>
          <w:rFonts w:ascii="Palatino Linotype" w:hAnsi="Palatino Linotype" w:cs="Arial"/>
        </w:rPr>
        <w:t xml:space="preserve">, al </w:t>
      </w:r>
      <w:r w:rsidRPr="00026CEA">
        <w:rPr>
          <w:rFonts w:ascii="Palatino Linotype" w:hAnsi="Palatino Linotype" w:cs="Arial"/>
          <w:b/>
        </w:rPr>
        <w:t>Recurrente</w:t>
      </w:r>
      <w:r w:rsidRPr="00026CEA">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8313F1" w:rsidRPr="00026CEA" w:rsidRDefault="008313F1" w:rsidP="008313F1">
      <w:pPr>
        <w:spacing w:line="360" w:lineRule="auto"/>
        <w:jc w:val="both"/>
        <w:rPr>
          <w:rFonts w:ascii="Palatino Linotype" w:hAnsi="Palatino Linotype" w:cs="Arial"/>
        </w:rPr>
      </w:pPr>
    </w:p>
    <w:p w:rsidR="00977D63" w:rsidRPr="00026CEA" w:rsidRDefault="00977D63" w:rsidP="008313F1">
      <w:pPr>
        <w:spacing w:line="360" w:lineRule="auto"/>
        <w:jc w:val="both"/>
        <w:rPr>
          <w:rFonts w:ascii="Palatino Linotype" w:hAnsi="Palatino Linotype" w:cs="Arial"/>
        </w:rPr>
      </w:pPr>
    </w:p>
    <w:p w:rsidR="00977D63" w:rsidRPr="00026CEA" w:rsidRDefault="00977D63" w:rsidP="008313F1">
      <w:pPr>
        <w:spacing w:line="360" w:lineRule="auto"/>
        <w:jc w:val="both"/>
        <w:rPr>
          <w:rFonts w:ascii="Palatino Linotype" w:hAnsi="Palatino Linotype" w:cs="Arial"/>
        </w:rPr>
      </w:pPr>
    </w:p>
    <w:p w:rsidR="008313F1" w:rsidRPr="00026CEA" w:rsidRDefault="008313F1" w:rsidP="008313F1">
      <w:pPr>
        <w:spacing w:line="360" w:lineRule="auto"/>
        <w:jc w:val="both"/>
        <w:rPr>
          <w:rFonts w:ascii="Palatino Linotype" w:hAnsi="Palatino Linotype" w:cs="Arial"/>
        </w:rPr>
      </w:pPr>
    </w:p>
    <w:p w:rsidR="008313F1" w:rsidRPr="00026CEA" w:rsidRDefault="008313F1" w:rsidP="00FF101A">
      <w:pPr>
        <w:tabs>
          <w:tab w:val="left" w:pos="3119"/>
        </w:tabs>
        <w:spacing w:line="360" w:lineRule="auto"/>
        <w:jc w:val="both"/>
        <w:rPr>
          <w:rFonts w:ascii="Palatino Linotype" w:hAnsi="Palatino Linotype" w:cs="Arial"/>
        </w:rPr>
      </w:pPr>
      <w:r w:rsidRPr="00026CEA">
        <w:rPr>
          <w:rFonts w:ascii="Palatino Linotype" w:hAnsi="Palatino Linotype" w:cs="Arial"/>
        </w:rPr>
        <w:lastRenderedPageBreak/>
        <w:t xml:space="preserve">ASÍ LO RESUELVE, POR </w:t>
      </w:r>
      <w:r w:rsidR="00994017" w:rsidRPr="00026CEA">
        <w:rPr>
          <w:rFonts w:ascii="Palatino Linotype" w:hAnsi="Palatino Linotype" w:cs="Arial"/>
        </w:rPr>
        <w:t>UNANIMIDAD</w:t>
      </w:r>
      <w:r w:rsidRPr="00026CEA">
        <w:rPr>
          <w:rFonts w:ascii="Palatino Linotype" w:hAnsi="Palatino Linotype" w:cs="Arial"/>
        </w:rPr>
        <w:t xml:space="preserve"> DE VOTOS EL PLENO DEL</w:t>
      </w:r>
      <w:r w:rsidRPr="00026CEA">
        <w:rPr>
          <w:rFonts w:ascii="Palatino Linotype" w:eastAsia="Arial Unicode MS" w:hAnsi="Palatino Linotype" w:cs="Arial"/>
        </w:rPr>
        <w:t xml:space="preserve"> INSTITUTO DE TRANSPARENCIA, ACCESO A LA INFORMACIÓN PÚBLICA Y PROTECCIÓN DE DATOS PERSONALES DEL ESTADO DE MÉXICO Y MUNICIPIOS</w:t>
      </w:r>
      <w:r w:rsidRPr="00026CEA">
        <w:rPr>
          <w:rFonts w:ascii="Palatino Linotype" w:hAnsi="Palatino Linotype" w:cs="Arial"/>
        </w:rPr>
        <w:t>, CONFORMADO POR LOS COMISIONADOS JOSÉ MARTÍNEZ VILCHIS</w:t>
      </w:r>
      <w:r w:rsidR="00977D63" w:rsidRPr="00026CEA">
        <w:rPr>
          <w:rFonts w:ascii="Palatino Linotype" w:hAnsi="Palatino Linotype" w:cs="Arial"/>
        </w:rPr>
        <w:t xml:space="preserve"> (EMITE VOTO PARTICULAR)</w:t>
      </w:r>
      <w:r w:rsidRPr="00026CEA">
        <w:rPr>
          <w:rFonts w:ascii="Palatino Linotype" w:hAnsi="Palatino Linotype" w:cs="Arial"/>
        </w:rPr>
        <w:t>, MARÍA DEL ROSARIO MEJÍA AYALA</w:t>
      </w:r>
      <w:r w:rsidR="00977D63" w:rsidRPr="00026CEA">
        <w:rPr>
          <w:rFonts w:ascii="Palatino Linotype" w:hAnsi="Palatino Linotype" w:cs="Arial"/>
        </w:rPr>
        <w:t xml:space="preserve"> (EMITE VOTO PARTICULAR)</w:t>
      </w:r>
      <w:r w:rsidRPr="00026CEA">
        <w:rPr>
          <w:rFonts w:ascii="Palatino Linotype" w:hAnsi="Palatino Linotype" w:cs="Arial"/>
        </w:rPr>
        <w:t>, SHARON CRISTINA MORALES MARTÍNEZ</w:t>
      </w:r>
      <w:r w:rsidR="00977D63" w:rsidRPr="00026CEA">
        <w:rPr>
          <w:rFonts w:ascii="Palatino Linotype" w:hAnsi="Palatino Linotype" w:cs="Arial"/>
        </w:rPr>
        <w:t xml:space="preserve"> (EMITE VOTO PARTICULAR)</w:t>
      </w:r>
      <w:r w:rsidRPr="00026CEA">
        <w:rPr>
          <w:rFonts w:ascii="Palatino Linotype" w:hAnsi="Palatino Linotype" w:cs="Arial"/>
        </w:rPr>
        <w:t>, LUIS GUSTAVO PARRA NORIEGA</w:t>
      </w:r>
      <w:r w:rsidR="00977D63" w:rsidRPr="00026CEA">
        <w:rPr>
          <w:rFonts w:ascii="Palatino Linotype" w:hAnsi="Palatino Linotype" w:cs="Arial"/>
        </w:rPr>
        <w:t xml:space="preserve"> (EMITE VOTO PARTICULAR)</w:t>
      </w:r>
      <w:r w:rsidRPr="00026CEA">
        <w:rPr>
          <w:rFonts w:ascii="Palatino Linotype" w:hAnsi="Palatino Linotype" w:cs="Arial"/>
        </w:rPr>
        <w:t xml:space="preserve"> Y GUADALUPE RAMÍREZ PEÑA</w:t>
      </w:r>
      <w:r w:rsidR="00977D63" w:rsidRPr="00026CEA">
        <w:rPr>
          <w:rFonts w:ascii="Palatino Linotype" w:hAnsi="Palatino Linotype" w:cs="Arial"/>
        </w:rPr>
        <w:t xml:space="preserve"> (EMITE VOTO PARTICULAR)</w:t>
      </w:r>
      <w:r w:rsidRPr="00026CEA">
        <w:rPr>
          <w:rFonts w:ascii="Palatino Linotype" w:hAnsi="Palatino Linotype" w:cs="Arial"/>
        </w:rPr>
        <w:t xml:space="preserve">, EN LA </w:t>
      </w:r>
      <w:r w:rsidR="00FF101A" w:rsidRPr="00026CEA">
        <w:rPr>
          <w:rFonts w:ascii="Palatino Linotype" w:hAnsi="Palatino Linotype" w:cs="Arial"/>
        </w:rPr>
        <w:t>DÉCIMA</w:t>
      </w:r>
      <w:r w:rsidRPr="00026CEA">
        <w:rPr>
          <w:rFonts w:ascii="Palatino Linotype" w:hAnsi="Palatino Linotype" w:cs="Arial"/>
        </w:rPr>
        <w:t xml:space="preserve"> SESIÓN ORDINARIA CELEBRADA EL </w:t>
      </w:r>
      <w:r w:rsidR="00FF101A" w:rsidRPr="00026CEA">
        <w:rPr>
          <w:rFonts w:ascii="Palatino Linotype" w:hAnsi="Palatino Linotype" w:cs="Arial"/>
        </w:rPr>
        <w:t>DIECINUEVE DE MARZO</w:t>
      </w:r>
      <w:r w:rsidRPr="00026CEA">
        <w:rPr>
          <w:rFonts w:ascii="Palatino Linotype" w:hAnsi="Palatino Linotype" w:cs="Arial"/>
        </w:rPr>
        <w:t xml:space="preserve"> DE DOS MIL VEINTISÉIS, ANTE EL SECRETARIO TÉCNICO DEL PLENO, ALEXIS TAPIA RAMÍREZ. ----------------------------------------------------------------------------------------------------------------------------------------------------------------------------------------------------------</w:t>
      </w:r>
      <w:r w:rsidR="00107040" w:rsidRPr="00026CEA">
        <w:rPr>
          <w:rFonts w:ascii="Palatino Linotype" w:hAnsi="Palatino Linotype" w:cs="Arial"/>
        </w:rPr>
        <w:t>--------</w:t>
      </w:r>
    </w:p>
    <w:p w:rsidR="008313F1" w:rsidRDefault="008313F1" w:rsidP="008313F1">
      <w:pPr>
        <w:spacing w:line="360" w:lineRule="auto"/>
        <w:jc w:val="both"/>
        <w:rPr>
          <w:rFonts w:ascii="Palatino Linotype" w:hAnsi="Palatino Linotype" w:cs="Arial"/>
          <w:sz w:val="16"/>
        </w:rPr>
      </w:pPr>
      <w:r w:rsidRPr="00026CEA">
        <w:rPr>
          <w:rFonts w:ascii="Palatino Linotype" w:hAnsi="Palatino Linotype" w:cs="Arial"/>
          <w:sz w:val="16"/>
        </w:rPr>
        <w:t>JMV/CCR/LMST</w:t>
      </w:r>
    </w:p>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8313F1" w:rsidRDefault="008313F1" w:rsidP="008313F1"/>
    <w:p w:rsidR="006267A9" w:rsidRDefault="006267A9"/>
    <w:sectPr w:rsidR="006267A9" w:rsidSect="009D715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900" w:rsidRDefault="008B1900" w:rsidP="008313F1">
      <w:r>
        <w:separator/>
      </w:r>
    </w:p>
  </w:endnote>
  <w:endnote w:type="continuationSeparator" w:id="0">
    <w:p w:rsidR="008B1900" w:rsidRDefault="008B1900" w:rsidP="00831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C13" w:rsidRPr="00A2780F" w:rsidRDefault="006A4C13" w:rsidP="009D715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B26E9">
      <w:rPr>
        <w:rFonts w:ascii="Arial" w:hAnsi="Arial" w:cs="Arial"/>
        <w:b/>
        <w:bCs/>
        <w:noProof/>
        <w:sz w:val="20"/>
        <w:szCs w:val="20"/>
      </w:rPr>
      <w:t>3</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B26E9">
      <w:rPr>
        <w:rFonts w:ascii="Arial" w:hAnsi="Arial" w:cs="Arial"/>
        <w:b/>
        <w:bCs/>
        <w:noProof/>
        <w:sz w:val="20"/>
        <w:szCs w:val="20"/>
      </w:rPr>
      <w:t>43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C13" w:rsidRPr="00070856" w:rsidRDefault="006A4C13" w:rsidP="009D715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B26E9">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B26E9">
      <w:rPr>
        <w:rFonts w:ascii="Arial" w:hAnsi="Arial" w:cs="Arial"/>
        <w:b/>
        <w:bCs/>
        <w:noProof/>
        <w:sz w:val="20"/>
        <w:szCs w:val="20"/>
      </w:rPr>
      <w:t>43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900" w:rsidRDefault="008B1900" w:rsidP="008313F1">
      <w:r>
        <w:separator/>
      </w:r>
    </w:p>
  </w:footnote>
  <w:footnote w:type="continuationSeparator" w:id="0">
    <w:p w:rsidR="008B1900" w:rsidRDefault="008B1900" w:rsidP="008313F1">
      <w:r>
        <w:continuationSeparator/>
      </w:r>
    </w:p>
  </w:footnote>
  <w:footnote w:id="1">
    <w:p w:rsidR="006A4C13" w:rsidRPr="005552A8" w:rsidRDefault="006A4C13" w:rsidP="008313F1">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A4C13" w:rsidRPr="005552A8" w:rsidRDefault="006A4C13" w:rsidP="008313F1">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6453E5" w:rsidRPr="00C53355" w:rsidRDefault="006453E5" w:rsidP="006453E5">
      <w:pPr>
        <w:pStyle w:val="Textonotapie"/>
        <w:rPr>
          <w:rFonts w:ascii="Palatino Linotype" w:hAnsi="Palatino Linotype"/>
        </w:rPr>
      </w:pPr>
      <w:r w:rsidRPr="00C53355">
        <w:rPr>
          <w:rStyle w:val="Refdenotaalpie"/>
          <w:rFonts w:ascii="Palatino Linotype" w:hAnsi="Palatino Linotype"/>
        </w:rPr>
        <w:t>37</w:t>
      </w:r>
      <w:r w:rsidRPr="00C53355">
        <w:rPr>
          <w:rFonts w:ascii="Palatino Linotype" w:hAnsi="Palatino Linotype"/>
        </w:rPr>
        <w:t xml:space="preserve"> </w:t>
      </w:r>
      <w:r w:rsidRPr="00C53355">
        <w:rPr>
          <w:rFonts w:ascii="Palatino Linotype" w:hAnsi="Palatino Linotype"/>
          <w:i/>
        </w:rPr>
        <w:t>Se deberá observar lo establecido en el numeral décimo segundo, fracción IX de estos Lineamientos.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6A4C13" w:rsidRPr="008F2CCC" w:rsidTr="009D7151">
      <w:tc>
        <w:tcPr>
          <w:tcW w:w="3620" w:type="dxa"/>
          <w:shd w:val="clear" w:color="auto" w:fill="auto"/>
        </w:tcPr>
        <w:p w:rsidR="006A4C13" w:rsidRPr="007E5FC4" w:rsidRDefault="006A4C13" w:rsidP="009D715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6A4C13" w:rsidRPr="00664658" w:rsidRDefault="006A4C13" w:rsidP="008313F1">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09440/INFOEM/IP/RR/2025</w:t>
          </w:r>
        </w:p>
      </w:tc>
    </w:tr>
    <w:tr w:rsidR="006A4C13" w:rsidRPr="008F2CCC" w:rsidTr="009D7151">
      <w:tc>
        <w:tcPr>
          <w:tcW w:w="3620" w:type="dxa"/>
          <w:shd w:val="clear" w:color="auto" w:fill="auto"/>
        </w:tcPr>
        <w:p w:rsidR="006A4C13" w:rsidRPr="007E5FC4" w:rsidRDefault="006A4C13" w:rsidP="009D715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6A4C13" w:rsidRPr="00664658" w:rsidRDefault="006A4C13" w:rsidP="009D7151">
          <w:pPr>
            <w:spacing w:line="276" w:lineRule="auto"/>
            <w:jc w:val="right"/>
            <w:rPr>
              <w:rFonts w:ascii="Palatino Linotype" w:hAnsi="Palatino Linotype"/>
              <w:b/>
              <w:sz w:val="22"/>
              <w:szCs w:val="22"/>
              <w:lang w:val="es-ES_tradnl"/>
            </w:rPr>
          </w:pPr>
          <w:r w:rsidRPr="008313F1">
            <w:rPr>
              <w:rFonts w:ascii="Palatino Linotype" w:hAnsi="Palatino Linotype"/>
              <w:b/>
              <w:sz w:val="22"/>
              <w:szCs w:val="22"/>
            </w:rPr>
            <w:t>Sistema Municipal Para el Desarrollo Integral de la Familia de Zinacantepec</w:t>
          </w:r>
        </w:p>
      </w:tc>
    </w:tr>
    <w:tr w:rsidR="006A4C13" w:rsidRPr="008F2CCC" w:rsidTr="009D7151">
      <w:trPr>
        <w:trHeight w:val="228"/>
      </w:trPr>
      <w:tc>
        <w:tcPr>
          <w:tcW w:w="3620" w:type="dxa"/>
          <w:shd w:val="clear" w:color="auto" w:fill="auto"/>
        </w:tcPr>
        <w:p w:rsidR="006A4C13" w:rsidRPr="007E5FC4" w:rsidRDefault="006A4C13" w:rsidP="009D715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6A4C13" w:rsidRPr="00664658" w:rsidRDefault="006A4C13" w:rsidP="009D7151">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6A4C13" w:rsidRDefault="006A4C13" w:rsidP="009D7151">
    <w:pPr>
      <w:pStyle w:val="Encabezado"/>
      <w:tabs>
        <w:tab w:val="clear" w:pos="4252"/>
        <w:tab w:val="clear" w:pos="8504"/>
        <w:tab w:val="left" w:pos="2326"/>
      </w:tabs>
      <w:rPr>
        <w:rFonts w:ascii="Palatino Linotype" w:hAnsi="Palatino Linotype"/>
        <w:sz w:val="20"/>
      </w:rPr>
    </w:pPr>
  </w:p>
  <w:p w:rsidR="006A4C13" w:rsidRPr="001779E0" w:rsidRDefault="006A4C13" w:rsidP="009D7151">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0280E6E" wp14:editId="6BBE4BBA">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6A4C13" w:rsidRPr="008F2CCC" w:rsidTr="009D7151">
      <w:tc>
        <w:tcPr>
          <w:tcW w:w="2977" w:type="dxa"/>
          <w:shd w:val="clear" w:color="auto" w:fill="auto"/>
        </w:tcPr>
        <w:p w:rsidR="006A4C13" w:rsidRPr="007E5FC4" w:rsidRDefault="006A4C13" w:rsidP="009D715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6A4C13" w:rsidRPr="008F2CCC" w:rsidRDefault="006A4C13" w:rsidP="008313F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09440/INFOEM/IP/RR/2025</w:t>
          </w:r>
        </w:p>
      </w:tc>
    </w:tr>
    <w:tr w:rsidR="006A4C13" w:rsidRPr="008F2CCC" w:rsidTr="009D7151">
      <w:tc>
        <w:tcPr>
          <w:tcW w:w="2977" w:type="dxa"/>
          <w:shd w:val="clear" w:color="auto" w:fill="auto"/>
          <w:vAlign w:val="center"/>
        </w:tcPr>
        <w:p w:rsidR="006A4C13" w:rsidRPr="007E5FC4" w:rsidRDefault="006A4C13" w:rsidP="009D715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6A4C13" w:rsidRPr="008F2CCC" w:rsidRDefault="00DB26E9" w:rsidP="009D715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xxxxxxxxxxxxxxxxxxxxxxxxx</w:t>
          </w:r>
        </w:p>
      </w:tc>
    </w:tr>
    <w:tr w:rsidR="006A4C13" w:rsidRPr="008F2CCC" w:rsidTr="009D7151">
      <w:trPr>
        <w:trHeight w:val="228"/>
      </w:trPr>
      <w:tc>
        <w:tcPr>
          <w:tcW w:w="2977" w:type="dxa"/>
          <w:shd w:val="clear" w:color="auto" w:fill="auto"/>
        </w:tcPr>
        <w:p w:rsidR="006A4C13" w:rsidRPr="007E5FC4" w:rsidRDefault="006A4C13" w:rsidP="009D715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6A4C13" w:rsidRPr="00DC41C8" w:rsidRDefault="006A4C13" w:rsidP="008313F1">
          <w:pPr>
            <w:spacing w:line="360" w:lineRule="auto"/>
            <w:jc w:val="right"/>
            <w:rPr>
              <w:rFonts w:ascii="Palatino Linotype" w:hAnsi="Palatino Linotype"/>
              <w:b/>
              <w:sz w:val="22"/>
              <w:szCs w:val="22"/>
            </w:rPr>
          </w:pPr>
          <w:r w:rsidRPr="00D21A49">
            <w:rPr>
              <w:rFonts w:ascii="Palatino Linotype" w:hAnsi="Palatino Linotype"/>
              <w:b/>
              <w:sz w:val="22"/>
              <w:szCs w:val="22"/>
            </w:rPr>
            <w:t xml:space="preserve">Sistema Municipal para el Desarrollo Integral de la Familia de </w:t>
          </w:r>
          <w:r>
            <w:rPr>
              <w:rFonts w:ascii="Palatino Linotype" w:hAnsi="Palatino Linotype"/>
              <w:b/>
              <w:sz w:val="22"/>
              <w:szCs w:val="22"/>
            </w:rPr>
            <w:t>Zinacantepec</w:t>
          </w:r>
        </w:p>
      </w:tc>
    </w:tr>
    <w:tr w:rsidR="006A4C13" w:rsidRPr="008F2CCC" w:rsidTr="009D7151">
      <w:tc>
        <w:tcPr>
          <w:tcW w:w="2977" w:type="dxa"/>
          <w:shd w:val="clear" w:color="auto" w:fill="auto"/>
        </w:tcPr>
        <w:p w:rsidR="006A4C13" w:rsidRPr="007E5FC4" w:rsidRDefault="006A4C13" w:rsidP="009D715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6A4C13" w:rsidRPr="008F2CCC" w:rsidRDefault="006A4C13" w:rsidP="009D715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6A4C13" w:rsidRPr="009F1AB6" w:rsidRDefault="006A4C13">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E6C207E" wp14:editId="152780C8">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2962F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CC20037"/>
    <w:multiLevelType w:val="hybridMultilevel"/>
    <w:tmpl w:val="414EC154"/>
    <w:lvl w:ilvl="0" w:tplc="080A000F">
      <w:start w:val="1"/>
      <w:numFmt w:val="decimal"/>
      <w:lvlText w:val="%1."/>
      <w:lvlJc w:val="left"/>
      <w:pPr>
        <w:ind w:left="720" w:hanging="360"/>
      </w:pPr>
      <w:rPr>
        <w:rFonts w:hint="default"/>
      </w:rPr>
    </w:lvl>
    <w:lvl w:ilvl="1" w:tplc="2CEE20BE">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A0599"/>
    <w:multiLevelType w:val="hybridMultilevel"/>
    <w:tmpl w:val="D16833AA"/>
    <w:lvl w:ilvl="0" w:tplc="43EADB9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27010D42"/>
    <w:multiLevelType w:val="hybridMultilevel"/>
    <w:tmpl w:val="07B8680A"/>
    <w:lvl w:ilvl="0" w:tplc="080A0011">
      <w:start w:val="1"/>
      <w:numFmt w:val="decimal"/>
      <w:lvlText w:val="%1)"/>
      <w:lvlJc w:val="lef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15:restartNumberingAfterBreak="0">
    <w:nsid w:val="2B0D4409"/>
    <w:multiLevelType w:val="hybridMultilevel"/>
    <w:tmpl w:val="2DD0D366"/>
    <w:lvl w:ilvl="0" w:tplc="080A0015">
      <w:start w:val="1"/>
      <w:numFmt w:val="upperLetter"/>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A162E44"/>
    <w:multiLevelType w:val="hybridMultilevel"/>
    <w:tmpl w:val="FC9EEF0C"/>
    <w:lvl w:ilvl="0" w:tplc="A988529E">
      <w:start w:val="1"/>
      <w:numFmt w:val="decimal"/>
      <w:lvlText w:val="%1."/>
      <w:lvlJc w:val="left"/>
      <w:pPr>
        <w:ind w:left="1069" w:hanging="360"/>
      </w:pPr>
      <w:rPr>
        <w:rFonts w:cs="Arial" w:hint="default"/>
        <w:sz w:val="24"/>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49A4691A"/>
    <w:multiLevelType w:val="hybridMultilevel"/>
    <w:tmpl w:val="B3543C66"/>
    <w:lvl w:ilvl="0" w:tplc="080A0011">
      <w:start w:val="1"/>
      <w:numFmt w:val="decimal"/>
      <w:lvlText w:val="%1)"/>
      <w:lvlJc w:val="left"/>
      <w:pPr>
        <w:ind w:left="1931" w:hanging="360"/>
      </w:p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10"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12"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73706137"/>
    <w:multiLevelType w:val="hybridMultilevel"/>
    <w:tmpl w:val="B93CBA9A"/>
    <w:lvl w:ilvl="0" w:tplc="342CC48C">
      <w:start w:val="1"/>
      <w:numFmt w:val="decimal"/>
      <w:lvlText w:val="%1."/>
      <w:lvlJc w:val="left"/>
      <w:pPr>
        <w:ind w:left="1440" w:hanging="360"/>
      </w:pPr>
      <w:rPr>
        <w:rFonts w:cs="Arial" w:hint="default"/>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7BA00F3F"/>
    <w:multiLevelType w:val="hybridMultilevel"/>
    <w:tmpl w:val="08B43A7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2"/>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2"/>
  </w:num>
  <w:num w:numId="8">
    <w:abstractNumId w:val="14"/>
  </w:num>
  <w:num w:numId="9">
    <w:abstractNumId w:val="5"/>
  </w:num>
  <w:num w:numId="10">
    <w:abstractNumId w:val="8"/>
  </w:num>
  <w:num w:numId="11">
    <w:abstractNumId w:val="13"/>
  </w:num>
  <w:num w:numId="12">
    <w:abstractNumId w:val="10"/>
  </w:num>
  <w:num w:numId="13">
    <w:abstractNumId w:val="3"/>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3F1"/>
    <w:rsid w:val="00026CEA"/>
    <w:rsid w:val="000417C1"/>
    <w:rsid w:val="00080B85"/>
    <w:rsid w:val="00107040"/>
    <w:rsid w:val="00130740"/>
    <w:rsid w:val="001E64AB"/>
    <w:rsid w:val="002C0F4C"/>
    <w:rsid w:val="0038101B"/>
    <w:rsid w:val="00492EFF"/>
    <w:rsid w:val="004D5C3C"/>
    <w:rsid w:val="00560D72"/>
    <w:rsid w:val="00567A84"/>
    <w:rsid w:val="00587716"/>
    <w:rsid w:val="005F6E7E"/>
    <w:rsid w:val="00610D1B"/>
    <w:rsid w:val="006267A9"/>
    <w:rsid w:val="006453E5"/>
    <w:rsid w:val="00675A24"/>
    <w:rsid w:val="006A4C13"/>
    <w:rsid w:val="00707EDF"/>
    <w:rsid w:val="007214DB"/>
    <w:rsid w:val="007373CD"/>
    <w:rsid w:val="007A727C"/>
    <w:rsid w:val="007B4868"/>
    <w:rsid w:val="008313F1"/>
    <w:rsid w:val="00847D50"/>
    <w:rsid w:val="00867946"/>
    <w:rsid w:val="008B1900"/>
    <w:rsid w:val="008E398F"/>
    <w:rsid w:val="00977D63"/>
    <w:rsid w:val="00984A00"/>
    <w:rsid w:val="00994017"/>
    <w:rsid w:val="009D7151"/>
    <w:rsid w:val="009F70BA"/>
    <w:rsid w:val="00A13607"/>
    <w:rsid w:val="00A37723"/>
    <w:rsid w:val="00A41687"/>
    <w:rsid w:val="00B27FA9"/>
    <w:rsid w:val="00B35F47"/>
    <w:rsid w:val="00C04C52"/>
    <w:rsid w:val="00CC1834"/>
    <w:rsid w:val="00DB26E9"/>
    <w:rsid w:val="00E421B0"/>
    <w:rsid w:val="00E476DF"/>
    <w:rsid w:val="00FF10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3328D6-2D34-4073-809A-8050CEE6E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3F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13F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313F1"/>
    <w:rPr>
      <w:rFonts w:eastAsiaTheme="minorEastAsia"/>
      <w:sz w:val="24"/>
      <w:szCs w:val="24"/>
      <w:lang w:val="es-ES_tradnl" w:eastAsia="es-ES"/>
    </w:rPr>
  </w:style>
  <w:style w:type="paragraph" w:styleId="Piedepgina">
    <w:name w:val="footer"/>
    <w:basedOn w:val="Normal"/>
    <w:link w:val="PiedepginaCar"/>
    <w:uiPriority w:val="99"/>
    <w:unhideWhenUsed/>
    <w:rsid w:val="008313F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313F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13F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313F1"/>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8313F1"/>
    <w:pPr>
      <w:spacing w:after="0" w:line="240" w:lineRule="auto"/>
    </w:pPr>
  </w:style>
  <w:style w:type="character" w:customStyle="1" w:styleId="SinespaciadoCar">
    <w:name w:val="Sin espaciado Car"/>
    <w:aliases w:val="Francesa Car,INAI Car"/>
    <w:link w:val="Sinespaciado"/>
    <w:uiPriority w:val="1"/>
    <w:locked/>
    <w:rsid w:val="008313F1"/>
  </w:style>
  <w:style w:type="character" w:styleId="Hipervnculo">
    <w:name w:val="Hyperlink"/>
    <w:aliases w:val="Hipervínculo1,Hipervínculo11,Hipervínculo12,Hipervínculo13,Hipervínculo14,Hipervínculo15"/>
    <w:basedOn w:val="Fuentedeprrafopredeter"/>
    <w:uiPriority w:val="99"/>
    <w:unhideWhenUsed/>
    <w:rsid w:val="008313F1"/>
    <w:rPr>
      <w:color w:val="0563C1" w:themeColor="hyperlink"/>
      <w:u w:val="single"/>
    </w:rPr>
  </w:style>
  <w:style w:type="paragraph" w:customStyle="1" w:styleId="INFOEM">
    <w:name w:val="INFOEM"/>
    <w:basedOn w:val="Normal"/>
    <w:qFormat/>
    <w:rsid w:val="008313F1"/>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8313F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13F1"/>
    <w:rPr>
      <w:vertAlign w:val="superscript"/>
    </w:rPr>
  </w:style>
  <w:style w:type="paragraph" w:customStyle="1" w:styleId="infoemcitas">
    <w:name w:val="infoem citas"/>
    <w:basedOn w:val="Normal"/>
    <w:qFormat/>
    <w:rsid w:val="008313F1"/>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831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8313F1"/>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Textonotapie">
    <w:name w:val="footnote text"/>
    <w:aliases w:val="Footnote Text Char Char Char Char Char,Footnote Text Char Char Char Char,Ref. de nota al pie1,FA Fu,Footnote Text Char Char Char,Footnote Text Cha,FA Fußnotentext,FA Fu?notentext,Footnote Text Char Char,FA Fuﬂnotentext,Ca,FA Fu?notente"/>
    <w:basedOn w:val="Normal"/>
    <w:link w:val="TextonotapieCar"/>
    <w:uiPriority w:val="99"/>
    <w:unhideWhenUsed/>
    <w:qFormat/>
    <w:rsid w:val="006453E5"/>
    <w:rPr>
      <w:rFonts w:asciiTheme="minorHAnsi" w:hAnsiTheme="minorHAnsi"/>
      <w:sz w:val="20"/>
      <w:szCs w:val="20"/>
      <w:lang w:val="es-MX" w:eastAsia="en-US"/>
    </w:rPr>
  </w:style>
  <w:style w:type="character" w:customStyle="1" w:styleId="TextonotapieCar">
    <w:name w:val="Texto nota pie Car"/>
    <w:aliases w:val="Footnote Text Char Char Char Char Char Car,Footnote Text Char Char Char Char Car,Ref. de nota al pie1 Car,FA Fu Car,Footnote Text Char Char Char Car,Footnote Text Cha Car,FA Fußnotentext Car,FA Fu?notentext Car,FA Fuﬂnotentext Car"/>
    <w:basedOn w:val="Fuentedeprrafopredeter"/>
    <w:link w:val="Textonotapie"/>
    <w:uiPriority w:val="99"/>
    <w:rsid w:val="006453E5"/>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m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463</TotalTime>
  <Pages>43</Pages>
  <Words>8648</Words>
  <Characters>47568</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13</cp:revision>
  <cp:lastPrinted>2026-03-20T18:19:00Z</cp:lastPrinted>
  <dcterms:created xsi:type="dcterms:W3CDTF">2026-02-26T20:32:00Z</dcterms:created>
  <dcterms:modified xsi:type="dcterms:W3CDTF">2026-04-10T15:35:00Z</dcterms:modified>
</cp:coreProperties>
</file>