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49CA6B8" w:rsidR="00C4052B" w:rsidRPr="00682B5E" w:rsidRDefault="00C4052B" w:rsidP="007808E0">
          <w:pPr>
            <w:pStyle w:val="TtulodeTDC"/>
            <w:spacing w:before="0" w:line="360" w:lineRule="auto"/>
            <w:jc w:val="center"/>
            <w:rPr>
              <w:rFonts w:ascii="Palatino Linotype" w:hAnsi="Palatino Linotype"/>
              <w:color w:val="auto"/>
              <w:sz w:val="22"/>
              <w:szCs w:val="22"/>
            </w:rPr>
          </w:pPr>
          <w:r w:rsidRPr="00682B5E">
            <w:rPr>
              <w:rFonts w:ascii="Palatino Linotype" w:hAnsi="Palatino Linotype"/>
              <w:color w:val="auto"/>
              <w:sz w:val="22"/>
              <w:szCs w:val="22"/>
              <w:lang w:val="es-ES"/>
            </w:rPr>
            <w:t xml:space="preserve">RESOLUCIÓN DEL RECURSO DE REVISIÓN </w:t>
          </w:r>
          <w:r w:rsidR="00FD1528" w:rsidRPr="00682B5E">
            <w:rPr>
              <w:rFonts w:ascii="Palatino Linotype" w:hAnsi="Palatino Linotype"/>
              <w:color w:val="auto"/>
              <w:sz w:val="22"/>
              <w:szCs w:val="22"/>
            </w:rPr>
            <w:t>07271</w:t>
          </w:r>
          <w:r w:rsidR="000D392E" w:rsidRPr="00682B5E">
            <w:rPr>
              <w:rFonts w:ascii="Palatino Linotype" w:hAnsi="Palatino Linotype"/>
              <w:color w:val="auto"/>
              <w:sz w:val="22"/>
              <w:szCs w:val="22"/>
            </w:rPr>
            <w:t>/INFOEM/IP/RR/2025</w:t>
          </w:r>
        </w:p>
        <w:p w14:paraId="73933EFA" w14:textId="77777777" w:rsidR="00C4052B" w:rsidRPr="00682B5E" w:rsidRDefault="00C4052B" w:rsidP="007808E0">
          <w:pPr>
            <w:spacing w:after="0" w:line="360" w:lineRule="auto"/>
          </w:pPr>
        </w:p>
        <w:p w14:paraId="52C4259C" w14:textId="1D3FF85B" w:rsidR="007D6617" w:rsidRPr="00682B5E"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682B5E">
            <w:fldChar w:fldCharType="begin"/>
          </w:r>
          <w:r w:rsidRPr="00682B5E">
            <w:instrText xml:space="preserve"> TOC \o "1-3" \h \z \u </w:instrText>
          </w:r>
          <w:r w:rsidRPr="00682B5E">
            <w:fldChar w:fldCharType="separate"/>
          </w:r>
          <w:hyperlink w:anchor="_Toc219318342" w:history="1">
            <w:r w:rsidR="007D6617" w:rsidRPr="00682B5E">
              <w:rPr>
                <w:rStyle w:val="Hipervnculo"/>
                <w:noProof/>
              </w:rPr>
              <w:t>A N T E C E D E N T E S</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_Toc219318342 \h </w:instrText>
            </w:r>
            <w:r w:rsidR="007D6617" w:rsidRPr="00682B5E">
              <w:rPr>
                <w:noProof/>
                <w:webHidden/>
              </w:rPr>
            </w:r>
            <w:r w:rsidR="007D6617" w:rsidRPr="00682B5E">
              <w:rPr>
                <w:noProof/>
                <w:webHidden/>
              </w:rPr>
              <w:fldChar w:fldCharType="separate"/>
            </w:r>
            <w:r w:rsidR="00E63008">
              <w:rPr>
                <w:noProof/>
                <w:webHidden/>
              </w:rPr>
              <w:t>2</w:t>
            </w:r>
            <w:r w:rsidR="007D6617" w:rsidRPr="00682B5E">
              <w:rPr>
                <w:noProof/>
                <w:webHidden/>
              </w:rPr>
              <w:fldChar w:fldCharType="end"/>
            </w:r>
          </w:hyperlink>
        </w:p>
        <w:p w14:paraId="49E3C164" w14:textId="15C84F72"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3" w:history="1">
            <w:r w:rsidR="007D6617" w:rsidRPr="00682B5E">
              <w:rPr>
                <w:rStyle w:val="Hipervnculo"/>
                <w:noProof/>
                <w:lang w:eastAsia="es-ES"/>
              </w:rPr>
              <w:t>I. Presentación de la solicitud de información</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_Toc219318343 \h </w:instrText>
            </w:r>
            <w:r w:rsidR="007D6617" w:rsidRPr="00682B5E">
              <w:rPr>
                <w:noProof/>
                <w:webHidden/>
              </w:rPr>
            </w:r>
            <w:r w:rsidR="007D6617" w:rsidRPr="00682B5E">
              <w:rPr>
                <w:noProof/>
                <w:webHidden/>
              </w:rPr>
              <w:fldChar w:fldCharType="separate"/>
            </w:r>
            <w:r w:rsidR="00E63008">
              <w:rPr>
                <w:noProof/>
                <w:webHidden/>
              </w:rPr>
              <w:t>2</w:t>
            </w:r>
            <w:r w:rsidR="007D6617" w:rsidRPr="00682B5E">
              <w:rPr>
                <w:noProof/>
                <w:webHidden/>
              </w:rPr>
              <w:fldChar w:fldCharType="end"/>
            </w:r>
          </w:hyperlink>
        </w:p>
        <w:p w14:paraId="417EEC80" w14:textId="4E386C46"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4" w:history="1">
            <w:r w:rsidR="007D6617" w:rsidRPr="00682B5E">
              <w:rPr>
                <w:rStyle w:val="Hipervnculo"/>
                <w:rFonts w:cs="Tahoma"/>
                <w:noProof/>
              </w:rPr>
              <w:t>II.</w:t>
            </w:r>
            <w:r w:rsidR="007D6617" w:rsidRPr="00682B5E">
              <w:rPr>
                <w:rStyle w:val="Hipervnculo"/>
                <w:noProof/>
              </w:rPr>
              <w:t xml:space="preserve"> Respuesta del Sujeto Obligado</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_Toc219318344 \h </w:instrText>
            </w:r>
            <w:r w:rsidR="007D6617" w:rsidRPr="00682B5E">
              <w:rPr>
                <w:noProof/>
                <w:webHidden/>
              </w:rPr>
            </w:r>
            <w:r w:rsidR="007D6617" w:rsidRPr="00682B5E">
              <w:rPr>
                <w:noProof/>
                <w:webHidden/>
              </w:rPr>
              <w:fldChar w:fldCharType="separate"/>
            </w:r>
            <w:r w:rsidR="00E63008">
              <w:rPr>
                <w:noProof/>
                <w:webHidden/>
              </w:rPr>
              <w:t>2</w:t>
            </w:r>
            <w:r w:rsidR="007D6617" w:rsidRPr="00682B5E">
              <w:rPr>
                <w:noProof/>
                <w:webHidden/>
              </w:rPr>
              <w:fldChar w:fldCharType="end"/>
            </w:r>
          </w:hyperlink>
        </w:p>
        <w:p w14:paraId="3D43B5CE" w14:textId="1327E5D7"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5" w:history="1">
            <w:r w:rsidR="007D6617" w:rsidRPr="00682B5E">
              <w:rPr>
                <w:rStyle w:val="Hipervnculo"/>
                <w:noProof/>
              </w:rPr>
              <w:t>III. Interposición del Recurso de Revisión</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_Toc219318345 \h </w:instrText>
            </w:r>
            <w:r w:rsidR="007D6617" w:rsidRPr="00682B5E">
              <w:rPr>
                <w:noProof/>
                <w:webHidden/>
              </w:rPr>
            </w:r>
            <w:r w:rsidR="007D6617" w:rsidRPr="00682B5E">
              <w:rPr>
                <w:noProof/>
                <w:webHidden/>
              </w:rPr>
              <w:fldChar w:fldCharType="separate"/>
            </w:r>
            <w:r w:rsidR="00E63008">
              <w:rPr>
                <w:noProof/>
                <w:webHidden/>
              </w:rPr>
              <w:t>4</w:t>
            </w:r>
            <w:r w:rsidR="007D6617" w:rsidRPr="00682B5E">
              <w:rPr>
                <w:noProof/>
                <w:webHidden/>
              </w:rPr>
              <w:fldChar w:fldCharType="end"/>
            </w:r>
          </w:hyperlink>
        </w:p>
        <w:p w14:paraId="69A2685D" w14:textId="7FC885A4"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6" w:history="1">
            <w:r w:rsidR="007D6617" w:rsidRPr="00682B5E">
              <w:rPr>
                <w:rStyle w:val="Hipervnculo"/>
                <w:noProof/>
              </w:rPr>
              <w:t>IV. Trámite del Recurso de Revisión ante este Instituto</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_Toc219318346 \h </w:instrText>
            </w:r>
            <w:r w:rsidR="007D6617" w:rsidRPr="00682B5E">
              <w:rPr>
                <w:noProof/>
                <w:webHidden/>
              </w:rPr>
            </w:r>
            <w:r w:rsidR="007D6617" w:rsidRPr="00682B5E">
              <w:rPr>
                <w:noProof/>
                <w:webHidden/>
              </w:rPr>
              <w:fldChar w:fldCharType="separate"/>
            </w:r>
            <w:r w:rsidR="00E63008">
              <w:rPr>
                <w:noProof/>
                <w:webHidden/>
              </w:rPr>
              <w:t>4</w:t>
            </w:r>
            <w:r w:rsidR="007D6617" w:rsidRPr="00682B5E">
              <w:rPr>
                <w:noProof/>
                <w:webHidden/>
              </w:rPr>
              <w:fldChar w:fldCharType="end"/>
            </w:r>
          </w:hyperlink>
        </w:p>
        <w:p w14:paraId="168AB166" w14:textId="24A3A5A6" w:rsidR="007D6617" w:rsidRPr="00682B5E" w:rsidRDefault="00FC4CF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7" w:history="1">
            <w:r w:rsidR="007D6617" w:rsidRPr="00682B5E">
              <w:rPr>
                <w:rStyle w:val="Hipervnculo"/>
                <w:noProof/>
              </w:rPr>
              <w:t>C O N S I D E R A N D O S</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_Toc219318347 \h </w:instrText>
            </w:r>
            <w:r w:rsidR="007D6617" w:rsidRPr="00682B5E">
              <w:rPr>
                <w:noProof/>
                <w:webHidden/>
              </w:rPr>
            </w:r>
            <w:r w:rsidR="007D6617" w:rsidRPr="00682B5E">
              <w:rPr>
                <w:noProof/>
                <w:webHidden/>
              </w:rPr>
              <w:fldChar w:fldCharType="separate"/>
            </w:r>
            <w:r w:rsidR="00E63008">
              <w:rPr>
                <w:noProof/>
                <w:webHidden/>
              </w:rPr>
              <w:t>6</w:t>
            </w:r>
            <w:r w:rsidR="007D6617" w:rsidRPr="00682B5E">
              <w:rPr>
                <w:noProof/>
                <w:webHidden/>
              </w:rPr>
              <w:fldChar w:fldCharType="end"/>
            </w:r>
          </w:hyperlink>
        </w:p>
        <w:p w14:paraId="61C441F6" w14:textId="3D01D20B"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8" w:history="1">
            <w:r w:rsidR="007D6617" w:rsidRPr="00682B5E">
              <w:rPr>
                <w:rStyle w:val="Hipervnculo"/>
                <w:noProof/>
              </w:rPr>
              <w:t>PRIMERO. Competencia</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_Toc219318348 \h </w:instrText>
            </w:r>
            <w:r w:rsidR="007D6617" w:rsidRPr="00682B5E">
              <w:rPr>
                <w:noProof/>
                <w:webHidden/>
              </w:rPr>
            </w:r>
            <w:r w:rsidR="007D6617" w:rsidRPr="00682B5E">
              <w:rPr>
                <w:noProof/>
                <w:webHidden/>
              </w:rPr>
              <w:fldChar w:fldCharType="separate"/>
            </w:r>
            <w:r w:rsidR="00E63008">
              <w:rPr>
                <w:noProof/>
                <w:webHidden/>
              </w:rPr>
              <w:t>6</w:t>
            </w:r>
            <w:r w:rsidR="007D6617" w:rsidRPr="00682B5E">
              <w:rPr>
                <w:noProof/>
                <w:webHidden/>
              </w:rPr>
              <w:fldChar w:fldCharType="end"/>
            </w:r>
          </w:hyperlink>
        </w:p>
        <w:p w14:paraId="41236524" w14:textId="0183D6C6"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49" w:history="1">
            <w:r w:rsidR="007D6617" w:rsidRPr="00682B5E">
              <w:rPr>
                <w:rStyle w:val="Hipervnculo"/>
                <w:noProof/>
              </w:rPr>
              <w:t>SEGUNDO. Causales de improcedencia y sobreseimiento</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_Toc219318349 \h </w:instrText>
            </w:r>
            <w:r w:rsidR="007D6617" w:rsidRPr="00682B5E">
              <w:rPr>
                <w:noProof/>
                <w:webHidden/>
              </w:rPr>
            </w:r>
            <w:r w:rsidR="007D6617" w:rsidRPr="00682B5E">
              <w:rPr>
                <w:noProof/>
                <w:webHidden/>
              </w:rPr>
              <w:fldChar w:fldCharType="separate"/>
            </w:r>
            <w:r w:rsidR="00E63008">
              <w:rPr>
                <w:noProof/>
                <w:webHidden/>
              </w:rPr>
              <w:t>7</w:t>
            </w:r>
            <w:r w:rsidR="007D6617" w:rsidRPr="00682B5E">
              <w:rPr>
                <w:noProof/>
                <w:webHidden/>
              </w:rPr>
              <w:fldChar w:fldCharType="end"/>
            </w:r>
          </w:hyperlink>
        </w:p>
        <w:p w14:paraId="05EBE9B4" w14:textId="729A9645"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50" w:history="1">
            <w:r w:rsidR="007D6617" w:rsidRPr="00682B5E">
              <w:rPr>
                <w:rStyle w:val="Hipervnculo"/>
                <w:noProof/>
              </w:rPr>
              <w:t>TERCERO. Determinación de la Controversia</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_Toc219318350 \h </w:instrText>
            </w:r>
            <w:r w:rsidR="007D6617" w:rsidRPr="00682B5E">
              <w:rPr>
                <w:noProof/>
                <w:webHidden/>
              </w:rPr>
            </w:r>
            <w:r w:rsidR="007D6617" w:rsidRPr="00682B5E">
              <w:rPr>
                <w:noProof/>
                <w:webHidden/>
              </w:rPr>
              <w:fldChar w:fldCharType="separate"/>
            </w:r>
            <w:r w:rsidR="00E63008">
              <w:rPr>
                <w:noProof/>
                <w:webHidden/>
              </w:rPr>
              <w:t>8</w:t>
            </w:r>
            <w:r w:rsidR="007D6617" w:rsidRPr="00682B5E">
              <w:rPr>
                <w:noProof/>
                <w:webHidden/>
              </w:rPr>
              <w:fldChar w:fldCharType="end"/>
            </w:r>
          </w:hyperlink>
        </w:p>
        <w:p w14:paraId="467146C7" w14:textId="704BC1CB"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51" w:history="1">
            <w:r w:rsidR="007D6617" w:rsidRPr="00682B5E">
              <w:rPr>
                <w:rStyle w:val="Hipervnculo"/>
                <w:noProof/>
              </w:rPr>
              <w:t>CUARTO. Marco normativo aplicable en materia de transparencia y acceso a la información pública</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_Toc219318351 \h </w:instrText>
            </w:r>
            <w:r w:rsidR="007D6617" w:rsidRPr="00682B5E">
              <w:rPr>
                <w:noProof/>
                <w:webHidden/>
              </w:rPr>
            </w:r>
            <w:r w:rsidR="007D6617" w:rsidRPr="00682B5E">
              <w:rPr>
                <w:noProof/>
                <w:webHidden/>
              </w:rPr>
              <w:fldChar w:fldCharType="separate"/>
            </w:r>
            <w:r w:rsidR="00E63008">
              <w:rPr>
                <w:noProof/>
                <w:webHidden/>
              </w:rPr>
              <w:t>10</w:t>
            </w:r>
            <w:r w:rsidR="007D6617" w:rsidRPr="00682B5E">
              <w:rPr>
                <w:noProof/>
                <w:webHidden/>
              </w:rPr>
              <w:fldChar w:fldCharType="end"/>
            </w:r>
          </w:hyperlink>
        </w:p>
        <w:p w14:paraId="02B51677" w14:textId="00FF246A"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52" w:history="1">
            <w:r w:rsidR="007D6617" w:rsidRPr="00682B5E">
              <w:rPr>
                <w:rStyle w:val="Hipervnculo"/>
                <w:noProof/>
              </w:rPr>
              <w:t>QUINTO. Estudio de Fondo</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_Toc219318352 \h </w:instrText>
            </w:r>
            <w:r w:rsidR="007D6617" w:rsidRPr="00682B5E">
              <w:rPr>
                <w:noProof/>
                <w:webHidden/>
              </w:rPr>
            </w:r>
            <w:r w:rsidR="007D6617" w:rsidRPr="00682B5E">
              <w:rPr>
                <w:noProof/>
                <w:webHidden/>
              </w:rPr>
              <w:fldChar w:fldCharType="separate"/>
            </w:r>
            <w:r w:rsidR="00E63008">
              <w:rPr>
                <w:noProof/>
                <w:webHidden/>
              </w:rPr>
              <w:t>11</w:t>
            </w:r>
            <w:r w:rsidR="007D6617" w:rsidRPr="00682B5E">
              <w:rPr>
                <w:noProof/>
                <w:webHidden/>
              </w:rPr>
              <w:fldChar w:fldCharType="end"/>
            </w:r>
          </w:hyperlink>
        </w:p>
        <w:p w14:paraId="782B825B" w14:textId="34521D74" w:rsidR="007D6617" w:rsidRPr="00682B5E" w:rsidRDefault="00FC4CF5">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53" w:history="1">
            <w:r w:rsidR="007D6617" w:rsidRPr="00682B5E">
              <w:rPr>
                <w:rStyle w:val="Hipervnculo"/>
                <w:noProof/>
              </w:rPr>
              <w:t>SEXTO. Decisión</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_Toc219318353 \h </w:instrText>
            </w:r>
            <w:r w:rsidR="007D6617" w:rsidRPr="00682B5E">
              <w:rPr>
                <w:noProof/>
                <w:webHidden/>
              </w:rPr>
            </w:r>
            <w:r w:rsidR="007D6617" w:rsidRPr="00682B5E">
              <w:rPr>
                <w:noProof/>
                <w:webHidden/>
              </w:rPr>
              <w:fldChar w:fldCharType="separate"/>
            </w:r>
            <w:r w:rsidR="00E63008">
              <w:rPr>
                <w:noProof/>
                <w:webHidden/>
              </w:rPr>
              <w:t>15</w:t>
            </w:r>
            <w:r w:rsidR="007D6617" w:rsidRPr="00682B5E">
              <w:rPr>
                <w:noProof/>
                <w:webHidden/>
              </w:rPr>
              <w:fldChar w:fldCharType="end"/>
            </w:r>
          </w:hyperlink>
        </w:p>
        <w:p w14:paraId="3834E6EE" w14:textId="48A964AA" w:rsidR="007D6617" w:rsidRPr="00682B5E" w:rsidRDefault="00FC4CF5">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9318354" w:history="1">
            <w:r w:rsidR="007D6617" w:rsidRPr="00682B5E">
              <w:rPr>
                <w:rStyle w:val="Hipervnculo"/>
                <w:noProof/>
              </w:rPr>
              <w:t>R E S U E L V E</w:t>
            </w:r>
            <w:r w:rsidR="007D6617" w:rsidRPr="00682B5E">
              <w:rPr>
                <w:noProof/>
                <w:webHidden/>
              </w:rPr>
              <w:tab/>
            </w:r>
            <w:r w:rsidR="007D6617" w:rsidRPr="00682B5E">
              <w:rPr>
                <w:noProof/>
                <w:webHidden/>
              </w:rPr>
              <w:fldChar w:fldCharType="begin"/>
            </w:r>
            <w:r w:rsidR="007D6617" w:rsidRPr="00682B5E">
              <w:rPr>
                <w:noProof/>
                <w:webHidden/>
              </w:rPr>
              <w:instrText xml:space="preserve"> PAGEREF _Toc219318354 \h </w:instrText>
            </w:r>
            <w:r w:rsidR="007D6617" w:rsidRPr="00682B5E">
              <w:rPr>
                <w:noProof/>
                <w:webHidden/>
              </w:rPr>
            </w:r>
            <w:r w:rsidR="007D6617" w:rsidRPr="00682B5E">
              <w:rPr>
                <w:noProof/>
                <w:webHidden/>
              </w:rPr>
              <w:fldChar w:fldCharType="separate"/>
            </w:r>
            <w:r w:rsidR="00E63008">
              <w:rPr>
                <w:noProof/>
                <w:webHidden/>
              </w:rPr>
              <w:t>15</w:t>
            </w:r>
            <w:r w:rsidR="007D6617" w:rsidRPr="00682B5E">
              <w:rPr>
                <w:noProof/>
                <w:webHidden/>
              </w:rPr>
              <w:fldChar w:fldCharType="end"/>
            </w:r>
          </w:hyperlink>
        </w:p>
        <w:p w14:paraId="5B9D6C11" w14:textId="608C0B68" w:rsidR="00C4052B" w:rsidRPr="00682B5E" w:rsidRDefault="00C4052B" w:rsidP="007808E0">
          <w:pPr>
            <w:spacing w:after="0" w:line="360" w:lineRule="auto"/>
          </w:pPr>
          <w:r w:rsidRPr="00682B5E">
            <w:rPr>
              <w:b/>
              <w:bCs/>
              <w:lang w:val="es-ES"/>
            </w:rPr>
            <w:fldChar w:fldCharType="end"/>
          </w:r>
        </w:p>
      </w:sdtContent>
    </w:sdt>
    <w:p w14:paraId="57481942" w14:textId="77777777" w:rsidR="00C4052B" w:rsidRPr="00682B5E" w:rsidRDefault="00C4052B" w:rsidP="007808E0">
      <w:pPr>
        <w:tabs>
          <w:tab w:val="left" w:pos="8931"/>
        </w:tabs>
        <w:spacing w:after="0" w:line="360" w:lineRule="auto"/>
      </w:pPr>
    </w:p>
    <w:p w14:paraId="411B5995" w14:textId="77777777" w:rsidR="00C4052B" w:rsidRPr="00682B5E" w:rsidRDefault="00C4052B" w:rsidP="007808E0">
      <w:pPr>
        <w:tabs>
          <w:tab w:val="left" w:pos="8931"/>
        </w:tabs>
        <w:spacing w:after="0" w:line="360" w:lineRule="auto"/>
      </w:pPr>
    </w:p>
    <w:p w14:paraId="6784625D" w14:textId="77777777" w:rsidR="00C4052B" w:rsidRPr="00682B5E" w:rsidRDefault="00C4052B" w:rsidP="007808E0">
      <w:pPr>
        <w:tabs>
          <w:tab w:val="left" w:pos="8931"/>
        </w:tabs>
        <w:spacing w:after="0" w:line="360" w:lineRule="auto"/>
      </w:pPr>
    </w:p>
    <w:p w14:paraId="140888DD" w14:textId="77777777" w:rsidR="00C4052B" w:rsidRPr="00682B5E" w:rsidRDefault="00C4052B" w:rsidP="007808E0">
      <w:pPr>
        <w:tabs>
          <w:tab w:val="left" w:pos="8931"/>
        </w:tabs>
        <w:spacing w:after="0" w:line="360" w:lineRule="auto"/>
      </w:pPr>
    </w:p>
    <w:p w14:paraId="46268890" w14:textId="77777777" w:rsidR="00C4052B" w:rsidRPr="00682B5E" w:rsidRDefault="00C4052B" w:rsidP="007808E0">
      <w:pPr>
        <w:tabs>
          <w:tab w:val="left" w:pos="8931"/>
        </w:tabs>
        <w:spacing w:after="0" w:line="360" w:lineRule="auto"/>
      </w:pPr>
    </w:p>
    <w:p w14:paraId="147CC638" w14:textId="77777777" w:rsidR="00C4052B" w:rsidRPr="00682B5E" w:rsidRDefault="00C4052B" w:rsidP="007808E0">
      <w:pPr>
        <w:tabs>
          <w:tab w:val="left" w:pos="8931"/>
        </w:tabs>
        <w:spacing w:after="0" w:line="360" w:lineRule="auto"/>
      </w:pPr>
    </w:p>
    <w:p w14:paraId="01BB5716" w14:textId="77777777" w:rsidR="00C4052B" w:rsidRPr="00682B5E" w:rsidRDefault="00C4052B" w:rsidP="007808E0">
      <w:pPr>
        <w:tabs>
          <w:tab w:val="left" w:pos="8931"/>
        </w:tabs>
        <w:spacing w:after="0" w:line="360" w:lineRule="auto"/>
      </w:pPr>
    </w:p>
    <w:p w14:paraId="62C1CEC9" w14:textId="77777777" w:rsidR="00C4052B" w:rsidRPr="00682B5E" w:rsidRDefault="00C4052B" w:rsidP="007808E0">
      <w:pPr>
        <w:tabs>
          <w:tab w:val="left" w:pos="8931"/>
        </w:tabs>
        <w:spacing w:after="0" w:line="360" w:lineRule="auto"/>
      </w:pPr>
    </w:p>
    <w:p w14:paraId="7F38981D" w14:textId="77777777" w:rsidR="00A55E82" w:rsidRPr="00682B5E" w:rsidRDefault="00A55E82" w:rsidP="007808E0">
      <w:pPr>
        <w:tabs>
          <w:tab w:val="left" w:pos="8931"/>
        </w:tabs>
        <w:spacing w:after="0" w:line="360" w:lineRule="auto"/>
      </w:pPr>
    </w:p>
    <w:p w14:paraId="6E6C2561" w14:textId="77777777" w:rsidR="00D61CB8" w:rsidRPr="00682B5E" w:rsidRDefault="00D61CB8" w:rsidP="007808E0">
      <w:pPr>
        <w:tabs>
          <w:tab w:val="left" w:pos="8931"/>
        </w:tabs>
        <w:spacing w:after="0" w:line="360" w:lineRule="auto"/>
      </w:pPr>
    </w:p>
    <w:p w14:paraId="3FB7EB5E" w14:textId="42958A86" w:rsidR="005C690F" w:rsidRPr="00682B5E" w:rsidRDefault="007D6307" w:rsidP="007808E0">
      <w:pPr>
        <w:tabs>
          <w:tab w:val="left" w:pos="8931"/>
        </w:tabs>
        <w:spacing w:after="0" w:line="360" w:lineRule="auto"/>
      </w:pPr>
      <w:r w:rsidRPr="00682B5E">
        <w:lastRenderedPageBreak/>
        <w:t xml:space="preserve">Resolución del Pleno del Instituto de Transparencia, Acceso a la Información Pública y Protección de Datos Personales del Estado de México y Municipios, con domicilio en Metepec, Estado de México, de </w:t>
      </w:r>
      <w:r w:rsidR="00355C16" w:rsidRPr="00682B5E">
        <w:t xml:space="preserve">fecha </w:t>
      </w:r>
      <w:r w:rsidR="00FD1528" w:rsidRPr="00682B5E">
        <w:t>veintiuno</w:t>
      </w:r>
      <w:r w:rsidR="00355C16" w:rsidRPr="00682B5E">
        <w:t xml:space="preserve"> de enero</w:t>
      </w:r>
      <w:r w:rsidR="00CF7AA5" w:rsidRPr="00682B5E">
        <w:t xml:space="preserve"> </w:t>
      </w:r>
      <w:r w:rsidR="00355C16" w:rsidRPr="00682B5E">
        <w:t>de dos mil veintiséis</w:t>
      </w:r>
      <w:r w:rsidRPr="00682B5E">
        <w:t xml:space="preserve">. </w:t>
      </w:r>
    </w:p>
    <w:p w14:paraId="0DCD3B82" w14:textId="77777777" w:rsidR="005C690F" w:rsidRPr="00682B5E" w:rsidRDefault="005C690F" w:rsidP="007808E0">
      <w:pPr>
        <w:spacing w:after="0" w:line="360" w:lineRule="auto"/>
        <w:rPr>
          <w:b/>
        </w:rPr>
      </w:pPr>
    </w:p>
    <w:p w14:paraId="1570B336" w14:textId="5F43122D" w:rsidR="005C690F" w:rsidRPr="00682B5E" w:rsidRDefault="007D6307" w:rsidP="007808E0">
      <w:pPr>
        <w:spacing w:after="0" w:line="360" w:lineRule="auto"/>
        <w:rPr>
          <w:color w:val="0D0D0D"/>
        </w:rPr>
      </w:pPr>
      <w:r w:rsidRPr="00682B5E">
        <w:rPr>
          <w:b/>
        </w:rPr>
        <w:t xml:space="preserve">VISTO </w:t>
      </w:r>
      <w:r w:rsidRPr="00682B5E">
        <w:t xml:space="preserve">el expediente electrónico conformado con motivo del Recurso de Revisión </w:t>
      </w:r>
      <w:r w:rsidR="00FD1528" w:rsidRPr="00013657">
        <w:rPr>
          <w:b/>
          <w:bCs/>
        </w:rPr>
        <w:t>07271</w:t>
      </w:r>
      <w:r w:rsidR="000D392E" w:rsidRPr="00013657">
        <w:rPr>
          <w:b/>
          <w:bCs/>
        </w:rPr>
        <w:t>/INFOEM/IP/RR/2025</w:t>
      </w:r>
      <w:r w:rsidRPr="00682B5E">
        <w:rPr>
          <w:bCs/>
        </w:rPr>
        <w:t xml:space="preserve">, interpuesto </w:t>
      </w:r>
      <w:r w:rsidR="008415EA" w:rsidRPr="00682B5E">
        <w:rPr>
          <w:bCs/>
        </w:rPr>
        <w:t>por</w:t>
      </w:r>
      <w:r w:rsidR="00EE1006" w:rsidRPr="00682B5E">
        <w:rPr>
          <w:bCs/>
        </w:rPr>
        <w:t xml:space="preserve"> </w:t>
      </w:r>
      <w:r w:rsidR="00D906B2" w:rsidRPr="00682B5E">
        <w:rPr>
          <w:bCs/>
        </w:rPr>
        <w:t>la persona</w:t>
      </w:r>
      <w:r w:rsidRPr="00682B5E">
        <w:rPr>
          <w:bCs/>
        </w:rPr>
        <w:t xml:space="preserve"> </w:t>
      </w:r>
      <w:r w:rsidRPr="00682B5E">
        <w:rPr>
          <w:bCs/>
          <w:color w:val="0D0D0D"/>
        </w:rPr>
        <w:t>Recurrente o Particular, en contra de la respuesta del Sujeto Obligado</w:t>
      </w:r>
      <w:r w:rsidR="00705FBB" w:rsidRPr="00682B5E">
        <w:rPr>
          <w:bCs/>
          <w:color w:val="0D0D0D"/>
        </w:rPr>
        <w:t xml:space="preserve">, </w:t>
      </w:r>
      <w:bookmarkStart w:id="0" w:name="_GoBack"/>
      <w:r w:rsidR="005E30CE" w:rsidRPr="00013657">
        <w:rPr>
          <w:b/>
          <w:bCs/>
          <w:color w:val="0D0D0D"/>
        </w:rPr>
        <w:t>Ayu</w:t>
      </w:r>
      <w:r w:rsidR="00355C16" w:rsidRPr="00013657">
        <w:rPr>
          <w:b/>
          <w:bCs/>
          <w:color w:val="0D0D0D"/>
        </w:rPr>
        <w:t xml:space="preserve">ntamiento de </w:t>
      </w:r>
      <w:r w:rsidR="00FD1528" w:rsidRPr="00013657">
        <w:rPr>
          <w:b/>
          <w:bCs/>
          <w:color w:val="0D0D0D"/>
        </w:rPr>
        <w:t>Toluca</w:t>
      </w:r>
      <w:bookmarkEnd w:id="0"/>
      <w:r w:rsidR="00EF0C39" w:rsidRPr="00682B5E">
        <w:rPr>
          <w:bCs/>
        </w:rPr>
        <w:t>,</w:t>
      </w:r>
      <w:r w:rsidRPr="00682B5E">
        <w:rPr>
          <w:bCs/>
          <w:color w:val="0D0D0D"/>
        </w:rPr>
        <w:t xml:space="preserve"> </w:t>
      </w:r>
      <w:r w:rsidRPr="00682B5E">
        <w:rPr>
          <w:color w:val="0D0D0D"/>
        </w:rPr>
        <w:t>a la solicitud de acceso a la información pública</w:t>
      </w:r>
      <w:r w:rsidR="00800641" w:rsidRPr="00682B5E">
        <w:rPr>
          <w:color w:val="0D0D0D"/>
        </w:rPr>
        <w:t xml:space="preserve"> </w:t>
      </w:r>
      <w:r w:rsidR="00FD1528" w:rsidRPr="00682B5E">
        <w:t>02675</w:t>
      </w:r>
      <w:r w:rsidR="00EE1006" w:rsidRPr="00682B5E">
        <w:t>/</w:t>
      </w:r>
      <w:r w:rsidR="00FD1528" w:rsidRPr="00682B5E">
        <w:t>TOLUCA</w:t>
      </w:r>
      <w:r w:rsidR="000D392E" w:rsidRPr="00682B5E">
        <w:t>/IP/2025</w:t>
      </w:r>
      <w:r w:rsidRPr="00682B5E">
        <w:rPr>
          <w:color w:val="000000"/>
        </w:rPr>
        <w:t xml:space="preserve">, </w:t>
      </w:r>
      <w:r w:rsidRPr="00682B5E">
        <w:rPr>
          <w:color w:val="0D0D0D"/>
        </w:rPr>
        <w:t>se emite la presente Resolución, con base en los Antecedentes y Considerandos que se exponen a continuación:</w:t>
      </w:r>
    </w:p>
    <w:p w14:paraId="1F97CEF3" w14:textId="77777777" w:rsidR="005C690F" w:rsidRPr="00682B5E" w:rsidRDefault="005C690F" w:rsidP="007808E0">
      <w:pPr>
        <w:spacing w:after="0" w:line="360" w:lineRule="auto"/>
        <w:rPr>
          <w:b/>
        </w:rPr>
      </w:pPr>
    </w:p>
    <w:p w14:paraId="1DEAF9D3" w14:textId="24D35555" w:rsidR="005C690F" w:rsidRPr="00682B5E" w:rsidRDefault="00CD6238" w:rsidP="007808E0">
      <w:pPr>
        <w:pStyle w:val="Ttulo1"/>
        <w:spacing w:before="0" w:after="0" w:line="360" w:lineRule="auto"/>
        <w:jc w:val="center"/>
        <w:rPr>
          <w:sz w:val="22"/>
          <w:szCs w:val="22"/>
        </w:rPr>
      </w:pPr>
      <w:bookmarkStart w:id="1" w:name="_Toc219318342"/>
      <w:r w:rsidRPr="00682B5E">
        <w:rPr>
          <w:sz w:val="22"/>
          <w:szCs w:val="22"/>
        </w:rPr>
        <w:t>A N T E C E D E N T E S</w:t>
      </w:r>
      <w:bookmarkEnd w:id="1"/>
    </w:p>
    <w:p w14:paraId="5A7EDA4F" w14:textId="77777777" w:rsidR="005C690F" w:rsidRPr="00682B5E" w:rsidRDefault="005C690F" w:rsidP="007808E0">
      <w:pPr>
        <w:spacing w:after="0" w:line="360" w:lineRule="auto"/>
        <w:jc w:val="center"/>
        <w:rPr>
          <w:b/>
        </w:rPr>
      </w:pPr>
    </w:p>
    <w:p w14:paraId="4930DAB9" w14:textId="701611A7" w:rsidR="00E22EA8" w:rsidRPr="00682B5E" w:rsidRDefault="009215C2" w:rsidP="007808E0">
      <w:pPr>
        <w:pStyle w:val="Ttulo2"/>
        <w:spacing w:before="0" w:after="0" w:line="360" w:lineRule="auto"/>
        <w:rPr>
          <w:sz w:val="22"/>
          <w:szCs w:val="22"/>
          <w:lang w:eastAsia="es-ES"/>
        </w:rPr>
      </w:pPr>
      <w:bookmarkStart w:id="2" w:name="_Toc219318343"/>
      <w:r w:rsidRPr="00682B5E">
        <w:rPr>
          <w:sz w:val="22"/>
          <w:szCs w:val="22"/>
          <w:lang w:eastAsia="es-ES"/>
        </w:rPr>
        <w:t xml:space="preserve">I. </w:t>
      </w:r>
      <w:r w:rsidR="00E22EA8" w:rsidRPr="00682B5E">
        <w:rPr>
          <w:sz w:val="22"/>
          <w:szCs w:val="22"/>
          <w:lang w:eastAsia="es-ES"/>
        </w:rPr>
        <w:t>Presentación de la solicitud de información</w:t>
      </w:r>
      <w:bookmarkEnd w:id="2"/>
    </w:p>
    <w:p w14:paraId="63A20E25" w14:textId="77777777" w:rsidR="009215C2" w:rsidRPr="00682B5E" w:rsidRDefault="009215C2" w:rsidP="007808E0">
      <w:pPr>
        <w:tabs>
          <w:tab w:val="left" w:pos="567"/>
        </w:tabs>
        <w:spacing w:after="0" w:line="360" w:lineRule="auto"/>
        <w:rPr>
          <w:rFonts w:eastAsia="Times New Roman" w:cs="Tahoma"/>
          <w:lang w:eastAsia="es-ES"/>
        </w:rPr>
      </w:pPr>
    </w:p>
    <w:p w14:paraId="0CB95CB8" w14:textId="46EDF8B2" w:rsidR="00FD7497" w:rsidRPr="00682B5E" w:rsidRDefault="005E30CE" w:rsidP="00FD7497">
      <w:pPr>
        <w:spacing w:after="0" w:line="360" w:lineRule="auto"/>
        <w:rPr>
          <w:rFonts w:eastAsia="Times New Roman" w:cs="Tahoma"/>
          <w:lang w:eastAsia="es-ES"/>
        </w:rPr>
      </w:pPr>
      <w:r w:rsidRPr="00682B5E">
        <w:rPr>
          <w:rFonts w:eastAsia="Times New Roman" w:cs="Tahoma"/>
          <w:lang w:eastAsia="es-ES"/>
        </w:rPr>
        <w:t xml:space="preserve">El </w:t>
      </w:r>
      <w:r w:rsidR="00B30F64" w:rsidRPr="00682B5E">
        <w:rPr>
          <w:rFonts w:eastAsia="Times New Roman" w:cs="Tahoma"/>
          <w:lang w:eastAsia="es-ES"/>
        </w:rPr>
        <w:t>ocho de mayo</w:t>
      </w:r>
      <w:r w:rsidR="000E499B" w:rsidRPr="00682B5E">
        <w:rPr>
          <w:rFonts w:eastAsia="Times New Roman" w:cs="Tahoma"/>
          <w:lang w:eastAsia="es-ES"/>
        </w:rPr>
        <w:t xml:space="preserve"> de dos mil veinticinco, </w:t>
      </w:r>
      <w:r w:rsidR="00FD7497" w:rsidRPr="00682B5E">
        <w:rPr>
          <w:rFonts w:eastAsia="Times New Roman" w:cs="Tahoma"/>
          <w:lang w:eastAsia="es-ES"/>
        </w:rPr>
        <w:t>el Particular presentó una solicitud de acceso a la información pública, a través del Sistema de Acceso a la Información Mexiquense (SAIMEX), ante el</w:t>
      </w:r>
      <w:r w:rsidRPr="00682B5E">
        <w:t xml:space="preserve"> Ayuntamiento de </w:t>
      </w:r>
      <w:r w:rsidR="00B30F64" w:rsidRPr="00682B5E">
        <w:t>Toluca</w:t>
      </w:r>
      <w:r w:rsidR="00FD7497" w:rsidRPr="00682B5E">
        <w:rPr>
          <w:rFonts w:eastAsia="Calibri" w:cs="Times New Roman"/>
          <w:color w:val="000000"/>
        </w:rPr>
        <w:t>,</w:t>
      </w:r>
      <w:r w:rsidR="00FD7497" w:rsidRPr="00682B5E">
        <w:rPr>
          <w:rFonts w:eastAsia="Calibri" w:cs="Tahoma"/>
        </w:rPr>
        <w:t xml:space="preserve"> en los siguientes términos: </w:t>
      </w:r>
    </w:p>
    <w:p w14:paraId="3E26AFB3" w14:textId="77777777" w:rsidR="00FD7497" w:rsidRPr="00682B5E" w:rsidRDefault="00FD7497" w:rsidP="00FD7497">
      <w:pPr>
        <w:spacing w:after="0" w:line="360" w:lineRule="auto"/>
        <w:rPr>
          <w:rFonts w:eastAsia="Calibri" w:cs="Tahoma"/>
        </w:rPr>
      </w:pPr>
    </w:p>
    <w:p w14:paraId="6D2F29FC" w14:textId="77777777" w:rsidR="00FD7497" w:rsidRPr="00682B5E" w:rsidRDefault="00FD7497" w:rsidP="00FD7497">
      <w:pPr>
        <w:tabs>
          <w:tab w:val="left" w:pos="4667"/>
        </w:tabs>
        <w:spacing w:after="0" w:line="360" w:lineRule="auto"/>
        <w:ind w:left="567" w:right="567"/>
        <w:rPr>
          <w:rFonts w:eastAsia="Times New Roman" w:cs="Tahoma"/>
          <w:b/>
          <w:i/>
          <w:iCs/>
          <w:sz w:val="20"/>
          <w:szCs w:val="20"/>
          <w:lang w:eastAsia="es-ES"/>
        </w:rPr>
      </w:pPr>
      <w:r w:rsidRPr="00682B5E">
        <w:rPr>
          <w:rFonts w:eastAsia="Times New Roman" w:cs="Tahoma"/>
          <w:b/>
          <w:i/>
          <w:iCs/>
          <w:sz w:val="20"/>
          <w:szCs w:val="20"/>
          <w:lang w:eastAsia="es-ES"/>
        </w:rPr>
        <w:t>“DESCRIPCIÓN CLARA Y PRECISA DE LA INFORMACIÓN SOLICITADA</w:t>
      </w:r>
    </w:p>
    <w:p w14:paraId="456A9F15" w14:textId="693A6585" w:rsidR="00FD7497" w:rsidRPr="00682B5E" w:rsidRDefault="00B30F64" w:rsidP="00FD7497">
      <w:pPr>
        <w:tabs>
          <w:tab w:val="left" w:pos="4667"/>
        </w:tabs>
        <w:spacing w:after="0" w:line="360" w:lineRule="auto"/>
        <w:ind w:left="567" w:right="567"/>
        <w:rPr>
          <w:rFonts w:eastAsia="Times New Roman" w:cs="Tahoma"/>
          <w:bCs/>
          <w:i/>
          <w:iCs/>
          <w:sz w:val="20"/>
          <w:szCs w:val="20"/>
          <w:lang w:eastAsia="es-ES"/>
        </w:rPr>
      </w:pPr>
      <w:r w:rsidRPr="00682B5E">
        <w:rPr>
          <w:i/>
          <w:iCs/>
          <w:sz w:val="20"/>
          <w:szCs w:val="20"/>
        </w:rPr>
        <w:t>El programa de protección civil para prevenir los próximos ciclones en el municipio</w:t>
      </w:r>
      <w:r w:rsidR="00FD7497" w:rsidRPr="00682B5E">
        <w:rPr>
          <w:i/>
          <w:iCs/>
          <w:sz w:val="20"/>
          <w:szCs w:val="20"/>
        </w:rPr>
        <w:t>” (Sic.)</w:t>
      </w:r>
    </w:p>
    <w:p w14:paraId="4CCC6E84" w14:textId="77777777" w:rsidR="00400BE5" w:rsidRPr="00682B5E" w:rsidRDefault="00400BE5" w:rsidP="00B30F64">
      <w:pPr>
        <w:tabs>
          <w:tab w:val="left" w:pos="4667"/>
        </w:tabs>
        <w:spacing w:after="0" w:line="360" w:lineRule="auto"/>
        <w:ind w:right="567"/>
        <w:rPr>
          <w:rFonts w:eastAsia="Times New Roman" w:cs="Tahoma"/>
          <w:b/>
          <w:bCs/>
          <w:i/>
          <w:iCs/>
          <w:sz w:val="20"/>
          <w:lang w:eastAsia="es-ES"/>
        </w:rPr>
      </w:pPr>
    </w:p>
    <w:p w14:paraId="74C97874" w14:textId="77777777" w:rsidR="00454A64" w:rsidRPr="00682B5E" w:rsidRDefault="00FD7497" w:rsidP="00454A64">
      <w:pPr>
        <w:tabs>
          <w:tab w:val="left" w:pos="4667"/>
        </w:tabs>
        <w:spacing w:after="0" w:line="360" w:lineRule="auto"/>
        <w:ind w:left="567" w:right="567"/>
        <w:rPr>
          <w:rFonts w:eastAsia="Times New Roman" w:cs="Tahoma"/>
          <w:b/>
          <w:bCs/>
          <w:i/>
          <w:iCs/>
          <w:sz w:val="20"/>
          <w:lang w:eastAsia="es-ES"/>
        </w:rPr>
      </w:pPr>
      <w:r w:rsidRPr="00682B5E">
        <w:rPr>
          <w:rFonts w:eastAsia="Times New Roman" w:cs="Tahoma"/>
          <w:b/>
          <w:bCs/>
          <w:i/>
          <w:iCs/>
          <w:sz w:val="20"/>
          <w:lang w:eastAsia="es-ES"/>
        </w:rPr>
        <w:t>“MODALIDAD DE ENTREGA</w:t>
      </w:r>
    </w:p>
    <w:p w14:paraId="5354E066" w14:textId="701EFA1E" w:rsidR="00FD7497" w:rsidRPr="00682B5E" w:rsidRDefault="00FD7497" w:rsidP="00454A64">
      <w:pPr>
        <w:tabs>
          <w:tab w:val="left" w:pos="4667"/>
        </w:tabs>
        <w:spacing w:after="0" w:line="360" w:lineRule="auto"/>
        <w:ind w:left="567" w:right="567"/>
        <w:rPr>
          <w:rFonts w:eastAsia="Times New Roman" w:cs="Tahoma"/>
          <w:b/>
          <w:bCs/>
          <w:i/>
          <w:iCs/>
          <w:sz w:val="20"/>
          <w:lang w:eastAsia="es-ES"/>
        </w:rPr>
      </w:pPr>
      <w:r w:rsidRPr="00682B5E">
        <w:rPr>
          <w:rFonts w:eastAsia="Times New Roman" w:cs="Arial"/>
          <w:bCs/>
          <w:i/>
          <w:iCs/>
          <w:sz w:val="20"/>
          <w:lang w:eastAsia="es-ES"/>
        </w:rPr>
        <w:t>A través del SAIMEX”</w:t>
      </w:r>
    </w:p>
    <w:p w14:paraId="7D2A95DA" w14:textId="77777777" w:rsidR="002207FA" w:rsidRPr="00682B5E" w:rsidRDefault="002207FA" w:rsidP="000E499B">
      <w:pPr>
        <w:spacing w:after="0" w:line="360" w:lineRule="auto"/>
        <w:ind w:right="567"/>
        <w:rPr>
          <w:rFonts w:eastAsia="Times New Roman" w:cs="Arial"/>
          <w:bCs/>
          <w:i/>
          <w:iCs/>
          <w:sz w:val="20"/>
          <w:lang w:eastAsia="es-ES"/>
        </w:rPr>
      </w:pPr>
    </w:p>
    <w:p w14:paraId="0A604AAC" w14:textId="5EBA114E" w:rsidR="00E22EA8" w:rsidRPr="00682B5E" w:rsidRDefault="000B3C56" w:rsidP="007808E0">
      <w:pPr>
        <w:pStyle w:val="Ttulo2"/>
        <w:spacing w:before="0" w:after="0" w:line="360" w:lineRule="auto"/>
        <w:rPr>
          <w:sz w:val="22"/>
          <w:szCs w:val="22"/>
        </w:rPr>
      </w:pPr>
      <w:bookmarkStart w:id="3" w:name="_Toc219318344"/>
      <w:r w:rsidRPr="00682B5E">
        <w:rPr>
          <w:rFonts w:cs="Tahoma"/>
          <w:sz w:val="22"/>
          <w:szCs w:val="22"/>
        </w:rPr>
        <w:t>I</w:t>
      </w:r>
      <w:r w:rsidR="002207FA" w:rsidRPr="00682B5E">
        <w:rPr>
          <w:rFonts w:cs="Tahoma"/>
          <w:sz w:val="22"/>
          <w:szCs w:val="22"/>
        </w:rPr>
        <w:t>I</w:t>
      </w:r>
      <w:r w:rsidR="00E22EA8" w:rsidRPr="00682B5E">
        <w:rPr>
          <w:rFonts w:cs="Tahoma"/>
          <w:sz w:val="22"/>
          <w:szCs w:val="22"/>
        </w:rPr>
        <w:t>.</w:t>
      </w:r>
      <w:r w:rsidR="00E22EA8" w:rsidRPr="00682B5E">
        <w:rPr>
          <w:sz w:val="22"/>
          <w:szCs w:val="22"/>
        </w:rPr>
        <w:t xml:space="preserve"> Respuesta del Sujeto Obligado</w:t>
      </w:r>
      <w:bookmarkEnd w:id="3"/>
    </w:p>
    <w:p w14:paraId="10CE94A9" w14:textId="77777777" w:rsidR="00C06004" w:rsidRPr="00682B5E" w:rsidRDefault="00C06004" w:rsidP="007808E0">
      <w:pPr>
        <w:autoSpaceDE w:val="0"/>
        <w:autoSpaceDN w:val="0"/>
        <w:adjustRightInd w:val="0"/>
        <w:spacing w:after="0" w:line="360" w:lineRule="auto"/>
        <w:rPr>
          <w:b/>
          <w:bCs/>
        </w:rPr>
      </w:pPr>
    </w:p>
    <w:p w14:paraId="485A1E0B" w14:textId="1D9C4A77" w:rsidR="00524928" w:rsidRPr="00682B5E" w:rsidRDefault="00EB386A" w:rsidP="00322E84">
      <w:pPr>
        <w:spacing w:after="0" w:line="360" w:lineRule="auto"/>
      </w:pPr>
      <w:r w:rsidRPr="00682B5E">
        <w:lastRenderedPageBreak/>
        <w:t xml:space="preserve">El </w:t>
      </w:r>
      <w:r w:rsidR="00C377D0" w:rsidRPr="00682B5E">
        <w:t>veintinueve de mayo</w:t>
      </w:r>
      <w:r w:rsidR="00CD4DE8" w:rsidRPr="00682B5E">
        <w:t xml:space="preserve"> de dos mil veinticinco</w:t>
      </w:r>
      <w:r w:rsidR="00E22EA8" w:rsidRPr="00682B5E">
        <w:t xml:space="preserve">, el Sujeto Obligado notificó, a través del Sistema de Acceso a la Información Mexiquense (SAIMEX), la respuesta a la solicitud de acceso a la información pública, </w:t>
      </w:r>
      <w:r w:rsidR="00524928" w:rsidRPr="00682B5E">
        <w:t>a través de los documentos siguientes:</w:t>
      </w:r>
    </w:p>
    <w:p w14:paraId="31DA6FF2" w14:textId="77777777" w:rsidR="00524928" w:rsidRPr="00682B5E" w:rsidRDefault="00524928" w:rsidP="00322E84">
      <w:pPr>
        <w:spacing w:after="0" w:line="360" w:lineRule="auto"/>
      </w:pPr>
    </w:p>
    <w:p w14:paraId="584E3654" w14:textId="73DA2F62" w:rsidR="00C377D0" w:rsidRPr="00682B5E" w:rsidRDefault="00524928" w:rsidP="00322E84">
      <w:pPr>
        <w:spacing w:after="0" w:line="360" w:lineRule="auto"/>
      </w:pPr>
      <w:r w:rsidRPr="00682B5E">
        <w:t xml:space="preserve">i. Oficio </w:t>
      </w:r>
      <w:r w:rsidR="00BC6CD4" w:rsidRPr="00682B5E">
        <w:t xml:space="preserve">sin </w:t>
      </w:r>
      <w:r w:rsidRPr="00682B5E">
        <w:t xml:space="preserve">número </w:t>
      </w:r>
      <w:r w:rsidR="00BC6CD4" w:rsidRPr="00682B5E">
        <w:t>del veintinueve de mayo de dos mil veinticinco, suscrito por el Titular de la Unidad de Transparencia y dirigido al Solicitante, por medio del cual mencionó lo siguiente:</w:t>
      </w:r>
    </w:p>
    <w:p w14:paraId="2A4AA0A0" w14:textId="77777777" w:rsidR="00BC6CD4" w:rsidRPr="00682B5E" w:rsidRDefault="00BC6CD4" w:rsidP="00322E84">
      <w:pPr>
        <w:spacing w:after="0" w:line="360" w:lineRule="auto"/>
      </w:pPr>
    </w:p>
    <w:p w14:paraId="37E9D405" w14:textId="26D6BBBB" w:rsidR="00BC6CD4" w:rsidRPr="00682B5E" w:rsidRDefault="00BC6CD4" w:rsidP="00DD5BA9">
      <w:pPr>
        <w:spacing w:after="0" w:line="360" w:lineRule="auto"/>
        <w:ind w:left="720"/>
        <w:rPr>
          <w:i/>
          <w:iCs/>
          <w:sz w:val="20"/>
          <w:szCs w:val="20"/>
        </w:rPr>
      </w:pPr>
      <w:r w:rsidRPr="00682B5E">
        <w:rPr>
          <w:i/>
          <w:iCs/>
          <w:sz w:val="20"/>
          <w:szCs w:val="20"/>
        </w:rPr>
        <w:t>“…</w:t>
      </w:r>
      <w:r w:rsidR="00DD5BA9" w:rsidRPr="00682B5E">
        <w:rPr>
          <w:i/>
          <w:iCs/>
          <w:sz w:val="20"/>
          <w:szCs w:val="20"/>
        </w:rPr>
        <w:t>hago de su conocimiento que la Secretaría del Ayuntamiento y Servidor Público Habilitado, informó que se procedió a realizar la búsqueda exhaustiva y razonable en los archivos que obran en la Coordinación de Protección Civil y Bomberos de la Secretaría del Ayuntamiento, en este sentido y de acuerdo a las facultades, competencias y funciones, se hace del conocimiento que se cuenta con la expresión documental que se adjunta al presente, misma que da por atendida la pretensión del C. Solicitante.</w:t>
      </w:r>
    </w:p>
    <w:p w14:paraId="37B4745B" w14:textId="038BD86D" w:rsidR="00DD5BA9" w:rsidRPr="00682B5E" w:rsidRDefault="00DD5BA9" w:rsidP="00DD5BA9">
      <w:pPr>
        <w:spacing w:after="0" w:line="360" w:lineRule="auto"/>
        <w:ind w:left="720"/>
        <w:rPr>
          <w:i/>
          <w:iCs/>
          <w:sz w:val="20"/>
          <w:szCs w:val="20"/>
        </w:rPr>
      </w:pPr>
      <w:r w:rsidRPr="00682B5E">
        <w:rPr>
          <w:i/>
          <w:iCs/>
          <w:sz w:val="20"/>
          <w:szCs w:val="20"/>
        </w:rPr>
        <w:t>…”</w:t>
      </w:r>
    </w:p>
    <w:p w14:paraId="06233CEF" w14:textId="77777777" w:rsidR="00C377D0" w:rsidRPr="00682B5E" w:rsidRDefault="00C377D0" w:rsidP="00322E84">
      <w:pPr>
        <w:spacing w:after="0" w:line="360" w:lineRule="auto"/>
      </w:pPr>
    </w:p>
    <w:p w14:paraId="73E5DFAF" w14:textId="7E164935" w:rsidR="00DD5BA9" w:rsidRPr="00682B5E" w:rsidRDefault="00DD5BA9" w:rsidP="00322E84">
      <w:pPr>
        <w:spacing w:after="0" w:line="360" w:lineRule="auto"/>
      </w:pPr>
      <w:r w:rsidRPr="00682B5E">
        <w:t xml:space="preserve">ii. </w:t>
      </w:r>
      <w:r w:rsidR="0037103F" w:rsidRPr="00682B5E">
        <w:t>Oficio número SA/</w:t>
      </w:r>
      <w:proofErr w:type="spellStart"/>
      <w:r w:rsidR="0037103F" w:rsidRPr="00682B5E">
        <w:t>CPCyB</w:t>
      </w:r>
      <w:proofErr w:type="spellEnd"/>
      <w:r w:rsidR="0037103F" w:rsidRPr="00682B5E">
        <w:t>/4168/2025, del veinte de mayo de dos mil veinticinco, suscrito por el Coordinador de Protección Civil y Bomberos y dirigido al Secretario del Ayuntamiento, por medio del cual mencionó lo siguiente:</w:t>
      </w:r>
    </w:p>
    <w:p w14:paraId="75325749" w14:textId="77777777" w:rsidR="0037103F" w:rsidRPr="00682B5E" w:rsidRDefault="0037103F" w:rsidP="00322E84">
      <w:pPr>
        <w:spacing w:after="0" w:line="360" w:lineRule="auto"/>
      </w:pPr>
    </w:p>
    <w:p w14:paraId="62B13E88" w14:textId="77777777" w:rsidR="0037103F" w:rsidRPr="00682B5E" w:rsidRDefault="0037103F" w:rsidP="0037103F">
      <w:pPr>
        <w:spacing w:after="0" w:line="360" w:lineRule="auto"/>
        <w:ind w:left="720"/>
        <w:rPr>
          <w:i/>
          <w:iCs/>
          <w:sz w:val="20"/>
          <w:szCs w:val="20"/>
        </w:rPr>
      </w:pPr>
      <w:r w:rsidRPr="00682B5E">
        <w:rPr>
          <w:i/>
          <w:iCs/>
          <w:sz w:val="20"/>
          <w:szCs w:val="20"/>
        </w:rPr>
        <w:t xml:space="preserve">“…Si bien estos fenómenos naturales no se pueden prevenir, se puede llevar a cabo acciones para minimizar el impacto y/o efecto que estos generan en la población y su entorno, es por ello que esta Dependencia tiene a bien elaborar el Plan Operativo para fenómenos perturbadores de origen </w:t>
      </w:r>
      <w:proofErr w:type="spellStart"/>
      <w:r w:rsidRPr="00682B5E">
        <w:rPr>
          <w:i/>
          <w:iCs/>
          <w:sz w:val="20"/>
          <w:szCs w:val="20"/>
        </w:rPr>
        <w:t>hidrometereológicos</w:t>
      </w:r>
      <w:proofErr w:type="spellEnd"/>
      <w:r w:rsidRPr="00682B5E">
        <w:rPr>
          <w:i/>
          <w:iCs/>
          <w:sz w:val="20"/>
          <w:szCs w:val="20"/>
        </w:rPr>
        <w:t xml:space="preserve"> creado para la prevención y atención de emergencias durante la temporada de lluvias proyectada del 15 de mayo al 30 de noviembre.</w:t>
      </w:r>
    </w:p>
    <w:p w14:paraId="30182894" w14:textId="77777777" w:rsidR="0037103F" w:rsidRPr="00682B5E" w:rsidRDefault="0037103F" w:rsidP="0037103F">
      <w:pPr>
        <w:spacing w:after="0" w:line="360" w:lineRule="auto"/>
        <w:ind w:left="720"/>
        <w:rPr>
          <w:i/>
          <w:iCs/>
          <w:sz w:val="20"/>
          <w:szCs w:val="20"/>
        </w:rPr>
      </w:pPr>
    </w:p>
    <w:p w14:paraId="3B5D625D" w14:textId="77777777" w:rsidR="0037103F" w:rsidRPr="00682B5E" w:rsidRDefault="0037103F" w:rsidP="0037103F">
      <w:pPr>
        <w:spacing w:after="0" w:line="360" w:lineRule="auto"/>
        <w:ind w:left="720"/>
        <w:rPr>
          <w:i/>
          <w:iCs/>
          <w:sz w:val="20"/>
          <w:szCs w:val="20"/>
        </w:rPr>
      </w:pPr>
      <w:r w:rsidRPr="00682B5E">
        <w:rPr>
          <w:i/>
          <w:iCs/>
          <w:sz w:val="20"/>
          <w:szCs w:val="20"/>
        </w:rPr>
        <w:lastRenderedPageBreak/>
        <w:t xml:space="preserve">El objetivo principal es implementar acciones preventivas en colaboración con dependencias de los diferentes órdenes de gobierno a fin de minimizar y/o mitigar la vulnerabilidad de la población y fortalecer las comunidades para crear una cultura de autoprotección y resiliencia. </w:t>
      </w:r>
    </w:p>
    <w:p w14:paraId="1AF430B2" w14:textId="77777777" w:rsidR="0037103F" w:rsidRPr="00682B5E" w:rsidRDefault="0037103F" w:rsidP="0037103F">
      <w:pPr>
        <w:spacing w:after="0" w:line="360" w:lineRule="auto"/>
        <w:ind w:left="720"/>
        <w:rPr>
          <w:i/>
          <w:iCs/>
          <w:sz w:val="20"/>
          <w:szCs w:val="20"/>
        </w:rPr>
      </w:pPr>
    </w:p>
    <w:p w14:paraId="17F42D44" w14:textId="08936E1E" w:rsidR="0037103F" w:rsidRPr="00682B5E" w:rsidRDefault="0037103F" w:rsidP="0037103F">
      <w:pPr>
        <w:spacing w:after="0" w:line="360" w:lineRule="auto"/>
        <w:ind w:left="720"/>
        <w:rPr>
          <w:i/>
          <w:iCs/>
          <w:sz w:val="20"/>
          <w:szCs w:val="20"/>
        </w:rPr>
      </w:pPr>
      <w:r w:rsidRPr="00682B5E">
        <w:rPr>
          <w:i/>
          <w:iCs/>
          <w:sz w:val="20"/>
          <w:szCs w:val="20"/>
        </w:rPr>
        <w:t>Finalmente le reitero que esta Coordinación continúa con las actividades encomendadas en beneficio y protección de la ciudadanía.</w:t>
      </w:r>
    </w:p>
    <w:p w14:paraId="117F0A1E" w14:textId="4BFF6943" w:rsidR="0037103F" w:rsidRPr="00682B5E" w:rsidRDefault="0037103F" w:rsidP="0037103F">
      <w:pPr>
        <w:spacing w:after="0" w:line="360" w:lineRule="auto"/>
        <w:ind w:left="720"/>
        <w:rPr>
          <w:i/>
          <w:iCs/>
          <w:sz w:val="20"/>
          <w:szCs w:val="20"/>
        </w:rPr>
      </w:pPr>
      <w:r w:rsidRPr="00682B5E">
        <w:rPr>
          <w:i/>
          <w:iCs/>
          <w:sz w:val="20"/>
          <w:szCs w:val="20"/>
        </w:rPr>
        <w:t>…”</w:t>
      </w:r>
    </w:p>
    <w:p w14:paraId="45A8A9C7" w14:textId="77777777" w:rsidR="00C377D0" w:rsidRPr="00682B5E" w:rsidRDefault="00C377D0" w:rsidP="00322E84">
      <w:pPr>
        <w:spacing w:after="0" w:line="360" w:lineRule="auto"/>
      </w:pPr>
    </w:p>
    <w:p w14:paraId="6C115275" w14:textId="015FADF0" w:rsidR="0037103F" w:rsidRPr="00682B5E" w:rsidRDefault="0037103F" w:rsidP="00322E84">
      <w:pPr>
        <w:spacing w:after="0" w:line="360" w:lineRule="auto"/>
      </w:pPr>
      <w:r w:rsidRPr="00682B5E">
        <w:t xml:space="preserve">iii. </w:t>
      </w:r>
      <w:r w:rsidR="00A26406" w:rsidRPr="00682B5E">
        <w:t xml:space="preserve">Plan Operativo </w:t>
      </w:r>
      <w:proofErr w:type="spellStart"/>
      <w:r w:rsidR="00A26406" w:rsidRPr="00682B5E">
        <w:t>Hidrometeorológico</w:t>
      </w:r>
      <w:proofErr w:type="spellEnd"/>
      <w:r w:rsidR="00A26406" w:rsidRPr="00682B5E">
        <w:t>, del ejercicio fiscal dos mil veinticinco.</w:t>
      </w:r>
    </w:p>
    <w:p w14:paraId="678F51B3" w14:textId="77777777" w:rsidR="007E7C5F" w:rsidRPr="00682B5E" w:rsidRDefault="007E7C5F" w:rsidP="00322E84">
      <w:pPr>
        <w:spacing w:after="0" w:line="360" w:lineRule="auto"/>
      </w:pPr>
    </w:p>
    <w:p w14:paraId="7E7FBB31" w14:textId="68020061" w:rsidR="00E22EA8" w:rsidRPr="00682B5E" w:rsidRDefault="002207FA" w:rsidP="007808E0">
      <w:pPr>
        <w:pStyle w:val="Ttulo2"/>
        <w:spacing w:before="0" w:after="0" w:line="360" w:lineRule="auto"/>
        <w:rPr>
          <w:sz w:val="22"/>
          <w:szCs w:val="22"/>
        </w:rPr>
      </w:pPr>
      <w:bookmarkStart w:id="4" w:name="_Toc219318345"/>
      <w:r w:rsidRPr="00682B5E">
        <w:rPr>
          <w:sz w:val="22"/>
          <w:szCs w:val="22"/>
        </w:rPr>
        <w:t>III</w:t>
      </w:r>
      <w:r w:rsidR="00E22EA8" w:rsidRPr="00682B5E">
        <w:rPr>
          <w:sz w:val="22"/>
          <w:szCs w:val="22"/>
        </w:rPr>
        <w:t>. Interposición del Recurso de Revisión</w:t>
      </w:r>
      <w:bookmarkEnd w:id="4"/>
    </w:p>
    <w:p w14:paraId="053D45CF" w14:textId="77777777" w:rsidR="00E22EA8" w:rsidRPr="00682B5E" w:rsidRDefault="00E22EA8" w:rsidP="007808E0">
      <w:pPr>
        <w:spacing w:after="0" w:line="360" w:lineRule="auto"/>
        <w:rPr>
          <w:b/>
        </w:rPr>
      </w:pPr>
    </w:p>
    <w:p w14:paraId="355C8CC6" w14:textId="4BC47B5F" w:rsidR="009C5A71" w:rsidRPr="00682B5E" w:rsidRDefault="00083169" w:rsidP="007808E0">
      <w:pPr>
        <w:spacing w:after="0" w:line="360" w:lineRule="auto"/>
        <w:rPr>
          <w:bCs/>
        </w:rPr>
      </w:pPr>
      <w:r w:rsidRPr="00682B5E">
        <w:rPr>
          <w:bCs/>
        </w:rPr>
        <w:t>El</w:t>
      </w:r>
      <w:r w:rsidR="008E5E71" w:rsidRPr="00682B5E">
        <w:rPr>
          <w:bCs/>
        </w:rPr>
        <w:t xml:space="preserve"> </w:t>
      </w:r>
      <w:r w:rsidR="007323C4" w:rsidRPr="00682B5E">
        <w:t>dieci</w:t>
      </w:r>
      <w:r w:rsidR="00477D0F" w:rsidRPr="00682B5E">
        <w:t>séis de junio</w:t>
      </w:r>
      <w:r w:rsidR="00C2045C" w:rsidRPr="00682B5E">
        <w:t xml:space="preserve"> </w:t>
      </w:r>
      <w:r w:rsidR="008E5E71" w:rsidRPr="00682B5E">
        <w:t>de dos mil</w:t>
      </w:r>
      <w:r w:rsidR="00A51A71" w:rsidRPr="00682B5E">
        <w:t xml:space="preserve"> veinticinco</w:t>
      </w:r>
      <w:r w:rsidR="00E22EA8" w:rsidRPr="00682B5E">
        <w:rPr>
          <w:bCs/>
        </w:rPr>
        <w:t xml:space="preserve">, se recibió en este Instituto, a través del </w:t>
      </w:r>
      <w:r w:rsidR="00E22EA8" w:rsidRPr="00682B5E">
        <w:rPr>
          <w:bCs/>
          <w:lang w:val="es-ES"/>
        </w:rPr>
        <w:t>Sistema de Acceso a la Información Mexiquense (SAIMEX)</w:t>
      </w:r>
      <w:r w:rsidR="00E22EA8" w:rsidRPr="00682B5E">
        <w:rPr>
          <w:bCs/>
        </w:rPr>
        <w:t xml:space="preserve">, </w:t>
      </w:r>
      <w:r w:rsidR="009019A8" w:rsidRPr="00682B5E">
        <w:rPr>
          <w:bCs/>
        </w:rPr>
        <w:t xml:space="preserve">el </w:t>
      </w:r>
      <w:r w:rsidR="00E22EA8" w:rsidRPr="00682B5E">
        <w:rPr>
          <w:bCs/>
        </w:rPr>
        <w:t>Recurso de Revisión interpuesto por la p</w:t>
      </w:r>
      <w:r w:rsidRPr="00682B5E">
        <w:rPr>
          <w:bCs/>
        </w:rPr>
        <w:t>ersona</w:t>
      </w:r>
      <w:r w:rsidR="00E22EA8" w:rsidRPr="00682B5E">
        <w:rPr>
          <w:bCs/>
        </w:rPr>
        <w:t xml:space="preserve"> Recurrente, en contra de la respuesta por el Sujeto Obligado, a la solicitud de información</w:t>
      </w:r>
      <w:r w:rsidR="00F43789" w:rsidRPr="00682B5E">
        <w:rPr>
          <w:rFonts w:eastAsia="Calibri" w:cs="Times New Roman"/>
        </w:rPr>
        <w:t xml:space="preserve">, </w:t>
      </w:r>
      <w:r w:rsidR="00E22EA8" w:rsidRPr="00682B5E">
        <w:rPr>
          <w:bCs/>
        </w:rPr>
        <w:t>en los siguientes términos:</w:t>
      </w:r>
    </w:p>
    <w:p w14:paraId="499DDBDB" w14:textId="77777777" w:rsidR="008E5E71" w:rsidRPr="00682B5E" w:rsidRDefault="008E5E71" w:rsidP="007808E0">
      <w:pPr>
        <w:spacing w:after="0" w:line="360" w:lineRule="auto"/>
        <w:ind w:left="567" w:right="567"/>
        <w:rPr>
          <w:b/>
          <w:bCs/>
          <w:i/>
          <w:sz w:val="20"/>
          <w:szCs w:val="20"/>
        </w:rPr>
      </w:pPr>
    </w:p>
    <w:p w14:paraId="1B2CCD45" w14:textId="1F34B3A9" w:rsidR="00E22EA8" w:rsidRPr="00682B5E" w:rsidRDefault="00E12804" w:rsidP="007808E0">
      <w:pPr>
        <w:spacing w:after="0" w:line="360" w:lineRule="auto"/>
        <w:ind w:left="567" w:right="567"/>
        <w:rPr>
          <w:bCs/>
          <w:i/>
          <w:sz w:val="20"/>
          <w:szCs w:val="20"/>
        </w:rPr>
      </w:pPr>
      <w:r w:rsidRPr="00682B5E">
        <w:rPr>
          <w:b/>
          <w:bCs/>
          <w:i/>
          <w:sz w:val="20"/>
          <w:szCs w:val="20"/>
        </w:rPr>
        <w:t>‘’</w:t>
      </w:r>
      <w:r w:rsidR="00E22EA8" w:rsidRPr="00682B5E">
        <w:rPr>
          <w:b/>
          <w:bCs/>
          <w:i/>
          <w:sz w:val="20"/>
          <w:szCs w:val="20"/>
        </w:rPr>
        <w:t>ACTO IMPUGNADO</w:t>
      </w:r>
    </w:p>
    <w:p w14:paraId="20CB87D1" w14:textId="3BEA6393" w:rsidR="00E22EA8" w:rsidRPr="00682B5E" w:rsidRDefault="00477D0F" w:rsidP="007808E0">
      <w:pPr>
        <w:spacing w:after="0" w:line="360" w:lineRule="auto"/>
        <w:ind w:left="567" w:right="567"/>
        <w:rPr>
          <w:i/>
          <w:sz w:val="20"/>
          <w:szCs w:val="20"/>
        </w:rPr>
      </w:pPr>
      <w:r w:rsidRPr="00682B5E">
        <w:rPr>
          <w:i/>
          <w:iCs/>
          <w:sz w:val="20"/>
          <w:szCs w:val="20"/>
        </w:rPr>
        <w:t xml:space="preserve">Niega la </w:t>
      </w:r>
      <w:proofErr w:type="spellStart"/>
      <w:r w:rsidRPr="00682B5E">
        <w:rPr>
          <w:i/>
          <w:iCs/>
          <w:sz w:val="20"/>
          <w:szCs w:val="20"/>
        </w:rPr>
        <w:t>informaicón</w:t>
      </w:r>
      <w:proofErr w:type="spellEnd"/>
      <w:r w:rsidRPr="00682B5E">
        <w:rPr>
          <w:i/>
          <w:iCs/>
          <w:sz w:val="20"/>
          <w:szCs w:val="20"/>
        </w:rPr>
        <w:t xml:space="preserve"> solicitada</w:t>
      </w:r>
      <w:r w:rsidR="00E22EA8" w:rsidRPr="00682B5E">
        <w:rPr>
          <w:i/>
          <w:iCs/>
          <w:sz w:val="20"/>
          <w:szCs w:val="20"/>
        </w:rPr>
        <w:t>”</w:t>
      </w:r>
      <w:r w:rsidR="002D6CA6" w:rsidRPr="00682B5E">
        <w:rPr>
          <w:i/>
          <w:iCs/>
          <w:sz w:val="20"/>
          <w:szCs w:val="20"/>
        </w:rPr>
        <w:t xml:space="preserve"> (Sic.)</w:t>
      </w:r>
    </w:p>
    <w:p w14:paraId="3B2615CC" w14:textId="77777777" w:rsidR="00E22EA8" w:rsidRPr="00682B5E" w:rsidRDefault="00E22EA8" w:rsidP="007808E0">
      <w:pPr>
        <w:spacing w:after="0" w:line="360" w:lineRule="auto"/>
        <w:ind w:left="567" w:right="567"/>
        <w:rPr>
          <w:i/>
          <w:sz w:val="20"/>
          <w:szCs w:val="20"/>
        </w:rPr>
      </w:pPr>
    </w:p>
    <w:p w14:paraId="3F1F07C7" w14:textId="49F2AE96" w:rsidR="00E22EA8" w:rsidRPr="00682B5E" w:rsidRDefault="00E12804" w:rsidP="007808E0">
      <w:pPr>
        <w:spacing w:after="0" w:line="360" w:lineRule="auto"/>
        <w:ind w:left="567" w:right="567"/>
        <w:rPr>
          <w:b/>
          <w:i/>
          <w:sz w:val="20"/>
          <w:szCs w:val="20"/>
        </w:rPr>
      </w:pPr>
      <w:r w:rsidRPr="00682B5E">
        <w:rPr>
          <w:b/>
          <w:i/>
          <w:sz w:val="20"/>
          <w:szCs w:val="20"/>
        </w:rPr>
        <w:t>‘’</w:t>
      </w:r>
      <w:r w:rsidR="00E22EA8" w:rsidRPr="00682B5E">
        <w:rPr>
          <w:b/>
          <w:i/>
          <w:sz w:val="20"/>
          <w:szCs w:val="20"/>
        </w:rPr>
        <w:t>RAZONES O MOTIVOS DE LA INCONFORMIDAD</w:t>
      </w:r>
    </w:p>
    <w:p w14:paraId="31B716B5" w14:textId="2697FDEC" w:rsidR="00E12804" w:rsidRPr="00682B5E" w:rsidRDefault="00477D0F" w:rsidP="007808E0">
      <w:pPr>
        <w:spacing w:after="0" w:line="360" w:lineRule="auto"/>
        <w:ind w:left="567" w:right="567"/>
        <w:rPr>
          <w:i/>
          <w:iCs/>
          <w:sz w:val="20"/>
          <w:szCs w:val="20"/>
        </w:rPr>
      </w:pPr>
      <w:proofErr w:type="gramStart"/>
      <w:r w:rsidRPr="00682B5E">
        <w:rPr>
          <w:i/>
          <w:iCs/>
          <w:sz w:val="20"/>
          <w:szCs w:val="20"/>
        </w:rPr>
        <w:t>niega</w:t>
      </w:r>
      <w:proofErr w:type="gramEnd"/>
      <w:r w:rsidRPr="00682B5E">
        <w:rPr>
          <w:i/>
          <w:iCs/>
          <w:sz w:val="20"/>
          <w:szCs w:val="20"/>
        </w:rPr>
        <w:t xml:space="preserve"> la </w:t>
      </w:r>
      <w:proofErr w:type="spellStart"/>
      <w:r w:rsidRPr="00682B5E">
        <w:rPr>
          <w:i/>
          <w:iCs/>
          <w:sz w:val="20"/>
          <w:szCs w:val="20"/>
        </w:rPr>
        <w:t>informaicón</w:t>
      </w:r>
      <w:proofErr w:type="spellEnd"/>
      <w:r w:rsidRPr="00682B5E">
        <w:rPr>
          <w:i/>
          <w:iCs/>
          <w:sz w:val="20"/>
          <w:szCs w:val="20"/>
        </w:rPr>
        <w:t xml:space="preserve"> solicitada y debe ser pública</w:t>
      </w:r>
      <w:r w:rsidR="003C5F59" w:rsidRPr="00682B5E">
        <w:rPr>
          <w:i/>
          <w:iCs/>
          <w:sz w:val="20"/>
          <w:szCs w:val="20"/>
        </w:rPr>
        <w:t>”</w:t>
      </w:r>
      <w:r w:rsidR="002D6CA6" w:rsidRPr="00682B5E">
        <w:rPr>
          <w:i/>
          <w:iCs/>
          <w:sz w:val="20"/>
          <w:szCs w:val="20"/>
        </w:rPr>
        <w:t xml:space="preserve"> (Sic.)</w:t>
      </w:r>
    </w:p>
    <w:p w14:paraId="70AA5917" w14:textId="77777777" w:rsidR="00AE7A69" w:rsidRPr="00682B5E" w:rsidRDefault="00AE7A69" w:rsidP="00A9319B">
      <w:pPr>
        <w:spacing w:after="0" w:line="360" w:lineRule="auto"/>
        <w:ind w:right="567"/>
        <w:rPr>
          <w:szCs w:val="20"/>
        </w:rPr>
      </w:pPr>
    </w:p>
    <w:p w14:paraId="009DB65C" w14:textId="2D236FF1" w:rsidR="00E22EA8" w:rsidRPr="00682B5E" w:rsidRDefault="002207FA" w:rsidP="007808E0">
      <w:pPr>
        <w:pStyle w:val="Ttulo2"/>
        <w:spacing w:before="0" w:after="0" w:line="360" w:lineRule="auto"/>
        <w:rPr>
          <w:sz w:val="22"/>
          <w:szCs w:val="22"/>
        </w:rPr>
      </w:pPr>
      <w:bookmarkStart w:id="5" w:name="_Toc219318346"/>
      <w:r w:rsidRPr="00682B5E">
        <w:rPr>
          <w:sz w:val="22"/>
          <w:szCs w:val="22"/>
        </w:rPr>
        <w:t>I</w:t>
      </w:r>
      <w:r w:rsidR="00E22EA8" w:rsidRPr="00682B5E">
        <w:rPr>
          <w:sz w:val="22"/>
          <w:szCs w:val="22"/>
        </w:rPr>
        <w:t>V. Trámite del Recurso de Revisión ante este Instituto</w:t>
      </w:r>
      <w:bookmarkEnd w:id="5"/>
    </w:p>
    <w:p w14:paraId="5C9B63F8" w14:textId="77777777" w:rsidR="009B2DAB" w:rsidRPr="00682B5E" w:rsidRDefault="009B2DAB" w:rsidP="007808E0">
      <w:pPr>
        <w:spacing w:after="0" w:line="360" w:lineRule="auto"/>
        <w:rPr>
          <w:b/>
          <w:bCs/>
        </w:rPr>
      </w:pPr>
    </w:p>
    <w:p w14:paraId="173768ED" w14:textId="71B15EE0" w:rsidR="00E22EA8" w:rsidRPr="00682B5E" w:rsidRDefault="00E22EA8" w:rsidP="007808E0">
      <w:pPr>
        <w:spacing w:after="0" w:line="360" w:lineRule="auto"/>
        <w:rPr>
          <w:bCs/>
        </w:rPr>
      </w:pPr>
      <w:r w:rsidRPr="00682B5E">
        <w:rPr>
          <w:b/>
          <w:bCs/>
        </w:rPr>
        <w:t>a) Turno del Medio de Impugnación.</w:t>
      </w:r>
      <w:r w:rsidR="000A706F" w:rsidRPr="00682B5E">
        <w:rPr>
          <w:bCs/>
        </w:rPr>
        <w:t xml:space="preserve"> </w:t>
      </w:r>
      <w:r w:rsidR="003C5F59" w:rsidRPr="00682B5E">
        <w:rPr>
          <w:bCs/>
        </w:rPr>
        <w:t xml:space="preserve">El </w:t>
      </w:r>
      <w:r w:rsidR="003470BB" w:rsidRPr="00682B5E">
        <w:rPr>
          <w:bCs/>
        </w:rPr>
        <w:t>dieci</w:t>
      </w:r>
      <w:r w:rsidR="000A1CA1" w:rsidRPr="00682B5E">
        <w:rPr>
          <w:bCs/>
        </w:rPr>
        <w:t>séis de junio</w:t>
      </w:r>
      <w:r w:rsidR="00E64E18" w:rsidRPr="00682B5E">
        <w:t xml:space="preserve"> de dos mil veinticinco</w:t>
      </w:r>
      <w:r w:rsidRPr="00682B5E">
        <w:rPr>
          <w:bCs/>
        </w:rPr>
        <w:t xml:space="preserve">, el </w:t>
      </w:r>
      <w:r w:rsidRPr="00682B5E">
        <w:rPr>
          <w:lang w:val="es-ES"/>
        </w:rPr>
        <w:t>Sistema de Acceso a la Información Mexiquense (SAIMEX),</w:t>
      </w:r>
      <w:r w:rsidRPr="00682B5E">
        <w:rPr>
          <w:bCs/>
        </w:rPr>
        <w:t xml:space="preserve"> asignó el número de expediente </w:t>
      </w:r>
      <w:r w:rsidR="000A1CA1" w:rsidRPr="00682B5E">
        <w:rPr>
          <w:b/>
          <w:bCs/>
        </w:rPr>
        <w:t>07271</w:t>
      </w:r>
      <w:r w:rsidR="000D392E" w:rsidRPr="00682B5E">
        <w:rPr>
          <w:b/>
          <w:bCs/>
        </w:rPr>
        <w:t>/INFOEM/IP/RR/2025</w:t>
      </w:r>
      <w:r w:rsidRPr="00682B5E">
        <w:rPr>
          <w:bCs/>
        </w:rPr>
        <w:t xml:space="preserve">, al medio de impugnación que nos ocupa, con base en el sistema </w:t>
      </w:r>
      <w:r w:rsidRPr="00682B5E">
        <w:rPr>
          <w:bCs/>
        </w:rPr>
        <w:lastRenderedPageBreak/>
        <w:t xml:space="preserve">aprobado por el Pleno de este </w:t>
      </w:r>
      <w:r w:rsidR="00B65BCA" w:rsidRPr="00682B5E">
        <w:rPr>
          <w:bCs/>
        </w:rPr>
        <w:t>Organismo</w:t>
      </w:r>
      <w:r w:rsidRPr="00682B5E">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82B5E" w:rsidRDefault="005914EE" w:rsidP="007808E0">
      <w:pPr>
        <w:spacing w:after="0" w:line="360" w:lineRule="auto"/>
        <w:rPr>
          <w:b/>
          <w:bCs/>
        </w:rPr>
      </w:pPr>
    </w:p>
    <w:p w14:paraId="61891480" w14:textId="462B2A34" w:rsidR="00E22EA8" w:rsidRPr="00682B5E" w:rsidRDefault="00E22EA8" w:rsidP="007808E0">
      <w:pPr>
        <w:spacing w:after="0" w:line="360" w:lineRule="auto"/>
      </w:pPr>
      <w:r w:rsidRPr="00682B5E">
        <w:rPr>
          <w:b/>
          <w:bCs/>
        </w:rPr>
        <w:t>b) Admisión del Recurso de Revisión</w:t>
      </w:r>
      <w:r w:rsidRPr="00682B5E">
        <w:rPr>
          <w:b/>
          <w:bCs/>
          <w:lang w:val="es-ES_tradnl"/>
        </w:rPr>
        <w:t xml:space="preserve">. </w:t>
      </w:r>
      <w:r w:rsidR="003C5F59" w:rsidRPr="00682B5E">
        <w:t xml:space="preserve">El </w:t>
      </w:r>
      <w:r w:rsidR="003470BB" w:rsidRPr="00682B5E">
        <w:t>veint</w:t>
      </w:r>
      <w:r w:rsidR="000A1CA1" w:rsidRPr="00682B5E">
        <w:t>e de junio</w:t>
      </w:r>
      <w:r w:rsidR="00E64E18" w:rsidRPr="00682B5E">
        <w:t xml:space="preserve"> de dos mil veinticinco</w:t>
      </w:r>
      <w:r w:rsidRPr="00682B5E">
        <w:rPr>
          <w:bCs/>
          <w:lang w:val="es-ES_tradnl"/>
        </w:rPr>
        <w:t xml:space="preserve">, se acordó la admisión del Recurso de Revisión interpuesto por </w:t>
      </w:r>
      <w:r w:rsidR="00261B92" w:rsidRPr="00682B5E">
        <w:rPr>
          <w:bCs/>
          <w:lang w:val="es-ES_tradnl"/>
        </w:rPr>
        <w:t>la persona</w:t>
      </w:r>
      <w:r w:rsidRPr="00682B5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82B5E">
        <w:rPr>
          <w:bCs/>
          <w:lang w:val="es-ES_tradnl"/>
        </w:rPr>
        <w:t>el</w:t>
      </w:r>
      <w:r w:rsidR="007C4D4E" w:rsidRPr="00682B5E">
        <w:rPr>
          <w:bCs/>
          <w:lang w:val="es-ES_tradnl"/>
        </w:rPr>
        <w:t xml:space="preserve"> mismo día</w:t>
      </w:r>
      <w:r w:rsidRPr="00682B5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82B5E" w:rsidRDefault="00E22EA8" w:rsidP="007808E0">
      <w:pPr>
        <w:spacing w:after="0" w:line="360" w:lineRule="auto"/>
        <w:rPr>
          <w:rFonts w:cs="Tahoma"/>
          <w:lang w:val="es-ES_tradnl"/>
        </w:rPr>
      </w:pPr>
    </w:p>
    <w:p w14:paraId="10373BC7" w14:textId="6E7D7EFD" w:rsidR="00816031" w:rsidRPr="00682B5E" w:rsidRDefault="00EE4815" w:rsidP="00017BA8">
      <w:pPr>
        <w:spacing w:after="0" w:line="360" w:lineRule="auto"/>
      </w:pPr>
      <w:r w:rsidRPr="00682B5E">
        <w:rPr>
          <w:b/>
        </w:rPr>
        <w:t xml:space="preserve">c) Informe Justificado. </w:t>
      </w:r>
      <w:r w:rsidR="005E30CE" w:rsidRPr="00682B5E">
        <w:t xml:space="preserve">El </w:t>
      </w:r>
      <w:r w:rsidR="000A1CA1" w:rsidRPr="00682B5E">
        <w:t>primero de julio</w:t>
      </w:r>
      <w:r w:rsidRPr="00682B5E">
        <w:t xml:space="preserve"> de dos mil veinticinco, se recibió, a través del Sistema de Acceso a la Información Mexiquense (SAIMEX), el Informe Justificado d</w:t>
      </w:r>
      <w:r w:rsidR="00DB55C8" w:rsidRPr="00682B5E">
        <w:t>el Sujeto Obligado, a través del oficio sin número, del primero de julio de dos mil veinticinco</w:t>
      </w:r>
      <w:r w:rsidR="00B861A6" w:rsidRPr="00682B5E">
        <w:t>, suscrito por el Titular de la Unidad de Transparencia y dirigido al Solicitante, por medio del cual ratifico su respuesta.</w:t>
      </w:r>
    </w:p>
    <w:p w14:paraId="12161E75" w14:textId="77777777" w:rsidR="00816031" w:rsidRPr="00682B5E" w:rsidRDefault="00816031" w:rsidP="00017BA8">
      <w:pPr>
        <w:spacing w:after="0" w:line="360" w:lineRule="auto"/>
      </w:pPr>
    </w:p>
    <w:p w14:paraId="539D3793" w14:textId="2B4ED252" w:rsidR="00EE4815" w:rsidRPr="00682B5E" w:rsidRDefault="00EE4815" w:rsidP="00EE4815">
      <w:pPr>
        <w:spacing w:after="0" w:line="360" w:lineRule="auto"/>
      </w:pPr>
      <w:r w:rsidRPr="00682B5E">
        <w:rPr>
          <w:b/>
        </w:rPr>
        <w:t>d) Vista del Informe Justificado.</w:t>
      </w:r>
      <w:r w:rsidR="00B861A6" w:rsidRPr="00682B5E">
        <w:t xml:space="preserve"> El trece de enero de dos mil veintiséis</w:t>
      </w:r>
      <w:r w:rsidRPr="00682B5E">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0AE4B383" w14:textId="77777777" w:rsidR="00B861A6" w:rsidRPr="00682B5E" w:rsidRDefault="00B861A6" w:rsidP="00EE4815">
      <w:pPr>
        <w:spacing w:after="0" w:line="360" w:lineRule="auto"/>
      </w:pPr>
    </w:p>
    <w:p w14:paraId="5ED7466C" w14:textId="77777777" w:rsidR="00B861A6" w:rsidRPr="00682B5E" w:rsidRDefault="00B861A6" w:rsidP="00B861A6">
      <w:pPr>
        <w:spacing w:after="0" w:line="360" w:lineRule="auto"/>
        <w:rPr>
          <w:rFonts w:cs="Tahoma"/>
        </w:rPr>
      </w:pPr>
      <w:r w:rsidRPr="00682B5E">
        <w:rPr>
          <w:b/>
        </w:rPr>
        <w:t>e) Ampliación de plazo para resolver.</w:t>
      </w:r>
      <w:r w:rsidRPr="00682B5E">
        <w:t xml:space="preserve"> El trece de enero de dos mil veintiséis, el Comisionado Ponente, con fundamento en lo dispuesto por el artículo 181, párrafo tercero, de la Ley de </w:t>
      </w:r>
      <w:r w:rsidRPr="00682B5E">
        <w:lastRenderedPageBreak/>
        <w:t xml:space="preserve">Transparencia y Acceso a la Información Pública del Estado de México y Municipios, acordó ampliar por un </w:t>
      </w:r>
      <w:r w:rsidRPr="00682B5E">
        <w:rPr>
          <w:b/>
          <w:bCs/>
        </w:rPr>
        <w:t>periodo razonable</w:t>
      </w:r>
      <w:r w:rsidRPr="00682B5E">
        <w:t>, el plazo para resolver el Recurso de Revisión que nos ocupa; acto que fue notificado a las partes el mismo día, mediante el Sistema de Acceso a la Información Mexiquense (SAIMEX).</w:t>
      </w:r>
    </w:p>
    <w:p w14:paraId="55B0249E" w14:textId="77777777" w:rsidR="00A66D6B" w:rsidRPr="00682B5E" w:rsidRDefault="00A66D6B" w:rsidP="00EE4815">
      <w:pPr>
        <w:spacing w:after="0" w:line="360" w:lineRule="auto"/>
        <w:rPr>
          <w:rFonts w:cs="Tahoma"/>
        </w:rPr>
      </w:pPr>
    </w:p>
    <w:p w14:paraId="1220E37C" w14:textId="35553135" w:rsidR="003C5FE0" w:rsidRPr="00682B5E" w:rsidRDefault="00B861A6" w:rsidP="007808E0">
      <w:pPr>
        <w:spacing w:after="0" w:line="360" w:lineRule="auto"/>
        <w:rPr>
          <w:rFonts w:eastAsia="Times New Roman" w:cs="Tahoma"/>
          <w:b/>
          <w:szCs w:val="24"/>
          <w:lang w:eastAsia="es-ES"/>
        </w:rPr>
      </w:pPr>
      <w:bookmarkStart w:id="6" w:name="_Hlk182976945"/>
      <w:r w:rsidRPr="00682B5E">
        <w:rPr>
          <w:b/>
        </w:rPr>
        <w:t>f</w:t>
      </w:r>
      <w:r w:rsidR="00A35AD6" w:rsidRPr="00682B5E">
        <w:rPr>
          <w:b/>
        </w:rPr>
        <w:t xml:space="preserve">) </w:t>
      </w:r>
      <w:r w:rsidR="00002B20" w:rsidRPr="00682B5E">
        <w:rPr>
          <w:rFonts w:eastAsia="Times New Roman" w:cs="Tahoma"/>
          <w:b/>
          <w:szCs w:val="24"/>
          <w:lang w:eastAsia="es-ES"/>
        </w:rPr>
        <w:t>Cierre de instrucción.</w:t>
      </w:r>
      <w:r w:rsidR="00C06C06" w:rsidRPr="00682B5E">
        <w:rPr>
          <w:rFonts w:eastAsia="Times New Roman" w:cs="Tahoma"/>
          <w:szCs w:val="24"/>
          <w:lang w:eastAsia="es-ES"/>
        </w:rPr>
        <w:t xml:space="preserve"> El</w:t>
      </w:r>
      <w:r w:rsidRPr="00682B5E">
        <w:rPr>
          <w:rFonts w:eastAsia="Times New Roman" w:cs="Tahoma"/>
          <w:szCs w:val="24"/>
          <w:lang w:eastAsia="es-ES"/>
        </w:rPr>
        <w:t xml:space="preserve"> veinte de enero de dos mil veintiséis</w:t>
      </w:r>
      <w:r w:rsidR="00002B20" w:rsidRPr="00682B5E">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82B5E">
        <w:rPr>
          <w:lang w:val="es-ES"/>
        </w:rPr>
        <w:t>acto que fue notificado a las partes, mediante el Sistema de Acceso a la Información Mexiquense (SAIMEX), el mismo día.</w:t>
      </w:r>
    </w:p>
    <w:bookmarkEnd w:id="6"/>
    <w:p w14:paraId="08D98E1D" w14:textId="77777777" w:rsidR="000410E6" w:rsidRPr="00682B5E" w:rsidRDefault="000410E6" w:rsidP="007808E0">
      <w:pPr>
        <w:spacing w:after="0" w:line="360" w:lineRule="auto"/>
        <w:rPr>
          <w:b/>
          <w:bCs/>
          <w:lang w:val="es-ES"/>
        </w:rPr>
      </w:pPr>
    </w:p>
    <w:p w14:paraId="1D2DAFCD" w14:textId="77777777" w:rsidR="000410E6" w:rsidRPr="00682B5E" w:rsidRDefault="000410E6" w:rsidP="007808E0">
      <w:pPr>
        <w:spacing w:after="0" w:line="360" w:lineRule="auto"/>
        <w:rPr>
          <w:color w:val="000000"/>
        </w:rPr>
      </w:pPr>
      <w:r w:rsidRPr="00682B5E">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82B5E" w:rsidRDefault="00674DAF" w:rsidP="007808E0">
      <w:pPr>
        <w:spacing w:after="0" w:line="360" w:lineRule="auto"/>
        <w:rPr>
          <w:color w:val="000000"/>
        </w:rPr>
      </w:pPr>
    </w:p>
    <w:p w14:paraId="250F6589" w14:textId="3F880C72" w:rsidR="005C690F" w:rsidRPr="00682B5E" w:rsidRDefault="00CD6238" w:rsidP="007808E0">
      <w:pPr>
        <w:pStyle w:val="Ttulo1"/>
        <w:spacing w:before="0" w:after="0" w:line="360" w:lineRule="auto"/>
        <w:jc w:val="center"/>
        <w:rPr>
          <w:sz w:val="22"/>
          <w:szCs w:val="22"/>
        </w:rPr>
      </w:pPr>
      <w:bookmarkStart w:id="7" w:name="_Toc219318347"/>
      <w:r w:rsidRPr="00682B5E">
        <w:rPr>
          <w:sz w:val="22"/>
          <w:szCs w:val="22"/>
        </w:rPr>
        <w:t>C O N S I D E R A N D O S</w:t>
      </w:r>
      <w:bookmarkEnd w:id="7"/>
    </w:p>
    <w:p w14:paraId="5AB6ED71" w14:textId="77777777" w:rsidR="005C690F" w:rsidRPr="00682B5E" w:rsidRDefault="005C690F" w:rsidP="007808E0">
      <w:pPr>
        <w:spacing w:after="0" w:line="360" w:lineRule="auto"/>
        <w:jc w:val="center"/>
        <w:rPr>
          <w:b/>
          <w:color w:val="000000"/>
        </w:rPr>
      </w:pPr>
    </w:p>
    <w:p w14:paraId="36BFFC7E" w14:textId="2F0F17EA" w:rsidR="005C690F" w:rsidRPr="00682B5E" w:rsidRDefault="007D6307" w:rsidP="007808E0">
      <w:pPr>
        <w:pStyle w:val="Ttulo2"/>
        <w:spacing w:before="0" w:after="0" w:line="360" w:lineRule="auto"/>
        <w:rPr>
          <w:sz w:val="22"/>
          <w:szCs w:val="22"/>
        </w:rPr>
      </w:pPr>
      <w:bookmarkStart w:id="8" w:name="_Toc219318348"/>
      <w:r w:rsidRPr="00682B5E">
        <w:rPr>
          <w:sz w:val="22"/>
          <w:szCs w:val="22"/>
        </w:rPr>
        <w:t xml:space="preserve">PRIMERO. </w:t>
      </w:r>
      <w:r w:rsidR="00CD6238" w:rsidRPr="00682B5E">
        <w:rPr>
          <w:sz w:val="22"/>
          <w:szCs w:val="22"/>
        </w:rPr>
        <w:t>Competencia</w:t>
      </w:r>
      <w:bookmarkEnd w:id="8"/>
    </w:p>
    <w:p w14:paraId="1193559B" w14:textId="77777777" w:rsidR="00ED51F8" w:rsidRPr="00682B5E"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682B5E" w:rsidRDefault="00ED51F8" w:rsidP="007808E0">
      <w:pPr>
        <w:spacing w:after="0" w:line="360" w:lineRule="auto"/>
        <w:contextualSpacing/>
        <w:rPr>
          <w:rFonts w:eastAsia="Times New Roman" w:cs="Tahoma"/>
          <w:bCs/>
          <w:lang w:eastAsia="es-ES"/>
        </w:rPr>
      </w:pPr>
      <w:r w:rsidRPr="00682B5E">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w:t>
      </w:r>
      <w:r w:rsidRPr="00682B5E">
        <w:rPr>
          <w:rFonts w:eastAsia="Times New Roman" w:cs="Tahoma"/>
          <w:bCs/>
          <w:lang w:eastAsia="es-ES"/>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682B5E" w:rsidRDefault="005C690F" w:rsidP="007808E0">
      <w:pPr>
        <w:spacing w:after="0" w:line="360" w:lineRule="auto"/>
        <w:rPr>
          <w:b/>
          <w:color w:val="000000"/>
        </w:rPr>
      </w:pPr>
    </w:p>
    <w:p w14:paraId="46691DD5" w14:textId="4C1C70AD" w:rsidR="005C690F" w:rsidRPr="00682B5E" w:rsidRDefault="007D6307" w:rsidP="007808E0">
      <w:pPr>
        <w:pStyle w:val="Ttulo2"/>
        <w:spacing w:before="0" w:after="0" w:line="360" w:lineRule="auto"/>
        <w:rPr>
          <w:sz w:val="22"/>
          <w:szCs w:val="22"/>
        </w:rPr>
      </w:pPr>
      <w:bookmarkStart w:id="10" w:name="_Toc219318349"/>
      <w:r w:rsidRPr="00682B5E">
        <w:rPr>
          <w:sz w:val="22"/>
          <w:szCs w:val="22"/>
        </w:rPr>
        <w:t>SEGUNDO. Causales de</w:t>
      </w:r>
      <w:r w:rsidR="00CD6238" w:rsidRPr="00682B5E">
        <w:rPr>
          <w:sz w:val="22"/>
          <w:szCs w:val="22"/>
        </w:rPr>
        <w:t xml:space="preserve"> improcedencia y sobreseimiento</w:t>
      </w:r>
      <w:bookmarkEnd w:id="10"/>
    </w:p>
    <w:p w14:paraId="49AA4CDE" w14:textId="77777777" w:rsidR="005C690F" w:rsidRPr="00682B5E" w:rsidRDefault="005C690F" w:rsidP="007808E0">
      <w:pPr>
        <w:spacing w:after="0" w:line="360" w:lineRule="auto"/>
        <w:rPr>
          <w:color w:val="000000"/>
        </w:rPr>
      </w:pPr>
    </w:p>
    <w:p w14:paraId="2553CE58" w14:textId="77777777" w:rsidR="005C690F" w:rsidRPr="00682B5E" w:rsidRDefault="007D6307" w:rsidP="007808E0">
      <w:pPr>
        <w:spacing w:after="0" w:line="360" w:lineRule="auto"/>
        <w:rPr>
          <w:color w:val="000000"/>
        </w:rPr>
      </w:pPr>
      <w:r w:rsidRPr="00682B5E">
        <w:rPr>
          <w:color w:val="000000"/>
        </w:rPr>
        <w:t xml:space="preserve">De las constancias que forma parte del Recurso de Revisión que se analiza, se advierte que previo al estudio del fondo de la </w:t>
      </w:r>
      <w:proofErr w:type="spellStart"/>
      <w:r w:rsidRPr="00682B5E">
        <w:rPr>
          <w:i/>
          <w:color w:val="000000"/>
        </w:rPr>
        <w:t>litis</w:t>
      </w:r>
      <w:proofErr w:type="spellEnd"/>
      <w:r w:rsidRPr="00682B5E">
        <w:rPr>
          <w:color w:val="000000"/>
        </w:rPr>
        <w:t>, es necesario estudiar las causales de improcedencia y sobreseimiento que se adviertan, para determinar lo que en Derecho proceda.</w:t>
      </w:r>
    </w:p>
    <w:p w14:paraId="35A30074" w14:textId="77777777" w:rsidR="009B2DAB" w:rsidRPr="00682B5E" w:rsidRDefault="009B2DAB" w:rsidP="007808E0">
      <w:pPr>
        <w:spacing w:after="0" w:line="360" w:lineRule="auto"/>
        <w:rPr>
          <w:color w:val="000000"/>
        </w:rPr>
      </w:pPr>
    </w:p>
    <w:p w14:paraId="3066DF0C" w14:textId="77777777" w:rsidR="005C690F" w:rsidRPr="00682B5E" w:rsidRDefault="007D6307" w:rsidP="007808E0">
      <w:pPr>
        <w:spacing w:after="0" w:line="360" w:lineRule="auto"/>
        <w:rPr>
          <w:b/>
        </w:rPr>
      </w:pPr>
      <w:r w:rsidRPr="00682B5E">
        <w:rPr>
          <w:b/>
        </w:rPr>
        <w:t>Causales de improcedencia</w:t>
      </w:r>
    </w:p>
    <w:p w14:paraId="706394D4" w14:textId="77777777" w:rsidR="00304DE6" w:rsidRPr="00682B5E" w:rsidRDefault="00304DE6" w:rsidP="007808E0">
      <w:pPr>
        <w:spacing w:after="0" w:line="360" w:lineRule="auto"/>
        <w:rPr>
          <w:b/>
        </w:rPr>
      </w:pPr>
    </w:p>
    <w:p w14:paraId="6C56CA88" w14:textId="77777777" w:rsidR="005C690F" w:rsidRPr="00682B5E" w:rsidRDefault="007D6307" w:rsidP="007808E0">
      <w:pPr>
        <w:spacing w:after="0" w:line="360" w:lineRule="auto"/>
        <w:rPr>
          <w:color w:val="000000"/>
        </w:rPr>
      </w:pPr>
      <w:r w:rsidRPr="00682B5E">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82B5E" w:rsidRDefault="005C690F" w:rsidP="007808E0">
      <w:pPr>
        <w:spacing w:after="0" w:line="360" w:lineRule="auto"/>
        <w:rPr>
          <w:color w:val="000000"/>
        </w:rPr>
      </w:pPr>
    </w:p>
    <w:p w14:paraId="22563DDB" w14:textId="33D3D011" w:rsidR="008D3B3F" w:rsidRPr="00682B5E" w:rsidRDefault="007D6307" w:rsidP="007808E0">
      <w:pPr>
        <w:spacing w:after="0" w:line="360" w:lineRule="auto"/>
        <w:rPr>
          <w:color w:val="000000"/>
        </w:rPr>
      </w:pPr>
      <w:r w:rsidRPr="00682B5E">
        <w:rPr>
          <w:color w:val="000000"/>
        </w:rPr>
        <w:t>En el presente caso, </w:t>
      </w:r>
      <w:r w:rsidRPr="00682B5E">
        <w:rPr>
          <w:b/>
          <w:color w:val="000000"/>
        </w:rPr>
        <w:t>no se actualiza ninguna de las causales de improcedencia</w:t>
      </w:r>
      <w:r w:rsidRPr="00682B5E">
        <w:rPr>
          <w:color w:val="000000"/>
        </w:rPr>
        <w:t> establecidas en el ordenamiento jurídico previamente señalado, toda vez que: este Instituto no tiene conocimiento de que se encuentre en trámite algún medio de defensa presentado por la</w:t>
      </w:r>
      <w:r w:rsidR="00261B92" w:rsidRPr="00682B5E">
        <w:rPr>
          <w:color w:val="000000"/>
        </w:rPr>
        <w:t xml:space="preserve"> </w:t>
      </w:r>
      <w:r w:rsidR="00261B92" w:rsidRPr="00682B5E">
        <w:rPr>
          <w:color w:val="000000"/>
        </w:rPr>
        <w:lastRenderedPageBreak/>
        <w:t>persona</w:t>
      </w:r>
      <w:r w:rsidRPr="00682B5E">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682B5E" w:rsidRDefault="00874D8A" w:rsidP="007808E0">
      <w:pPr>
        <w:spacing w:after="0" w:line="360" w:lineRule="auto"/>
        <w:rPr>
          <w:color w:val="000000"/>
        </w:rPr>
      </w:pPr>
    </w:p>
    <w:p w14:paraId="1593A12B" w14:textId="457DA0D8" w:rsidR="00304DE6" w:rsidRPr="00682B5E" w:rsidRDefault="007D6307" w:rsidP="007808E0">
      <w:pPr>
        <w:spacing w:after="0" w:line="360" w:lineRule="auto"/>
      </w:pPr>
      <w:r w:rsidRPr="00682B5E">
        <w:t>Por lo cual, se actualiza la causal de procedencia del Recurso de Revisión señal</w:t>
      </w:r>
      <w:r w:rsidR="00261DF6" w:rsidRPr="00682B5E">
        <w:t>ada en el artículo 179, fracci</w:t>
      </w:r>
      <w:r w:rsidR="002501CE" w:rsidRPr="00682B5E">
        <w:t xml:space="preserve">ón </w:t>
      </w:r>
      <w:r w:rsidR="00C928EC" w:rsidRPr="00682B5E">
        <w:t>VI</w:t>
      </w:r>
      <w:r w:rsidRPr="00682B5E">
        <w:t>, de la Ley en cita, pues la p</w:t>
      </w:r>
      <w:r w:rsidR="00261B92" w:rsidRPr="00682B5E">
        <w:t>ersona</w:t>
      </w:r>
      <w:r w:rsidRPr="00682B5E">
        <w:t xml:space="preserve"> Recurrente se inconformó </w:t>
      </w:r>
      <w:r w:rsidR="00321E54" w:rsidRPr="00682B5E">
        <w:t>de la</w:t>
      </w:r>
      <w:r w:rsidR="00AE7A69" w:rsidRPr="00682B5E">
        <w:t xml:space="preserve"> </w:t>
      </w:r>
      <w:r w:rsidR="00C928EC" w:rsidRPr="00682B5E">
        <w:t>entrega de información que no corresponde con lo solicitado.</w:t>
      </w:r>
    </w:p>
    <w:p w14:paraId="7B59B025" w14:textId="77777777" w:rsidR="00712ED6" w:rsidRPr="00682B5E" w:rsidRDefault="00712ED6" w:rsidP="007808E0">
      <w:pPr>
        <w:spacing w:after="0" w:line="360" w:lineRule="auto"/>
      </w:pPr>
    </w:p>
    <w:p w14:paraId="55FF691A" w14:textId="6D373E30" w:rsidR="005C690F" w:rsidRPr="00682B5E" w:rsidRDefault="007D6307" w:rsidP="007808E0">
      <w:pPr>
        <w:spacing w:after="0" w:line="360" w:lineRule="auto"/>
        <w:rPr>
          <w:color w:val="0D0D0D"/>
        </w:rPr>
      </w:pPr>
      <w:r w:rsidRPr="00682B5E">
        <w:rPr>
          <w:b/>
          <w:color w:val="0D0D0D"/>
        </w:rPr>
        <w:t>Ca</w:t>
      </w:r>
      <w:r w:rsidR="00CD6238" w:rsidRPr="00682B5E">
        <w:rPr>
          <w:b/>
          <w:color w:val="0D0D0D"/>
        </w:rPr>
        <w:t>usales de sobreseimiento</w:t>
      </w:r>
    </w:p>
    <w:p w14:paraId="426FEE7A" w14:textId="77777777" w:rsidR="005C690F" w:rsidRPr="00682B5E" w:rsidRDefault="005C690F" w:rsidP="007808E0">
      <w:pPr>
        <w:spacing w:after="0" w:line="360" w:lineRule="auto"/>
        <w:rPr>
          <w:color w:val="0D0D0D"/>
        </w:rPr>
      </w:pPr>
    </w:p>
    <w:p w14:paraId="5B1C849A" w14:textId="77777777" w:rsidR="005C690F" w:rsidRPr="00682B5E" w:rsidRDefault="007D6307" w:rsidP="007808E0">
      <w:pPr>
        <w:spacing w:after="0" w:line="360" w:lineRule="auto"/>
        <w:rPr>
          <w:color w:val="0D0D0D"/>
        </w:rPr>
      </w:pPr>
      <w:r w:rsidRPr="00682B5E">
        <w:rPr>
          <w:color w:val="0D0D0D"/>
        </w:rPr>
        <w:t>Por ser de previo y especial pronunciamiento, este Instituto analiza si se actualiza alguna causal de sobreseimiento.</w:t>
      </w:r>
    </w:p>
    <w:p w14:paraId="70919E3E" w14:textId="77777777" w:rsidR="0001297D" w:rsidRPr="00682B5E" w:rsidRDefault="0001297D" w:rsidP="007808E0">
      <w:pPr>
        <w:spacing w:after="0" w:line="360" w:lineRule="auto"/>
        <w:rPr>
          <w:color w:val="0D0D0D"/>
        </w:rPr>
      </w:pPr>
    </w:p>
    <w:p w14:paraId="5E15CE97" w14:textId="77777777" w:rsidR="0001297D" w:rsidRPr="00682B5E" w:rsidRDefault="0001297D" w:rsidP="0001297D">
      <w:pPr>
        <w:spacing w:after="0" w:line="360" w:lineRule="auto"/>
        <w:rPr>
          <w:color w:val="000000"/>
        </w:rPr>
      </w:pPr>
      <w:r w:rsidRPr="00682B5E">
        <w:rPr>
          <w:color w:val="0D0D0D"/>
        </w:rPr>
        <w:t>Sobre el tema, e</w:t>
      </w:r>
      <w:r w:rsidRPr="00682B5E">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682B5E" w:rsidRDefault="0001297D" w:rsidP="0001297D">
      <w:pPr>
        <w:spacing w:after="0" w:line="360" w:lineRule="auto"/>
        <w:rPr>
          <w:color w:val="000000"/>
        </w:rPr>
      </w:pPr>
    </w:p>
    <w:p w14:paraId="77E1902A" w14:textId="72D5B266" w:rsidR="0001297D" w:rsidRPr="00682B5E" w:rsidRDefault="0001297D" w:rsidP="007808E0">
      <w:pPr>
        <w:spacing w:after="0" w:line="360" w:lineRule="auto"/>
        <w:rPr>
          <w:color w:val="0D0D0D"/>
        </w:rPr>
      </w:pPr>
      <w:r w:rsidRPr="00682B5E">
        <w:rPr>
          <w:color w:val="0D0D0D"/>
        </w:rPr>
        <w:t>Por tales motivos, se considera procedente entrar al fondo del presente asunto.</w:t>
      </w:r>
    </w:p>
    <w:p w14:paraId="5CEDF034" w14:textId="77777777" w:rsidR="00A96A4E" w:rsidRPr="00682B5E" w:rsidRDefault="00A96A4E" w:rsidP="007808E0">
      <w:pPr>
        <w:spacing w:after="0" w:line="360" w:lineRule="auto"/>
        <w:rPr>
          <w:color w:val="0D0D0D"/>
        </w:rPr>
      </w:pPr>
    </w:p>
    <w:p w14:paraId="0A6A0BAE" w14:textId="184EF292" w:rsidR="005C690F" w:rsidRPr="00682B5E" w:rsidRDefault="007D6307" w:rsidP="007808E0">
      <w:pPr>
        <w:pStyle w:val="Ttulo2"/>
        <w:spacing w:before="0" w:after="0" w:line="360" w:lineRule="auto"/>
        <w:rPr>
          <w:sz w:val="22"/>
          <w:szCs w:val="22"/>
        </w:rPr>
      </w:pPr>
      <w:bookmarkStart w:id="11" w:name="_Toc219318350"/>
      <w:r w:rsidRPr="00682B5E">
        <w:rPr>
          <w:sz w:val="22"/>
          <w:szCs w:val="22"/>
        </w:rPr>
        <w:t>TERCERO. De</w:t>
      </w:r>
      <w:r w:rsidR="00CD6238" w:rsidRPr="00682B5E">
        <w:rPr>
          <w:sz w:val="22"/>
          <w:szCs w:val="22"/>
        </w:rPr>
        <w:t>terminación de la Controversia</w:t>
      </w:r>
      <w:bookmarkEnd w:id="11"/>
    </w:p>
    <w:p w14:paraId="4A0739CB" w14:textId="77777777" w:rsidR="00897A05" w:rsidRPr="00682B5E" w:rsidRDefault="00897A05" w:rsidP="007808E0">
      <w:pPr>
        <w:spacing w:after="0" w:line="360" w:lineRule="auto"/>
        <w:rPr>
          <w:b/>
          <w:color w:val="000000"/>
        </w:rPr>
      </w:pPr>
    </w:p>
    <w:p w14:paraId="2759C2F0" w14:textId="5874AA68" w:rsidR="00C96F59" w:rsidRPr="00682B5E" w:rsidRDefault="00400BE5" w:rsidP="00F723DC">
      <w:pPr>
        <w:spacing w:after="0" w:line="360" w:lineRule="auto"/>
        <w:rPr>
          <w:rFonts w:cs="Tahoma"/>
        </w:rPr>
      </w:pPr>
      <w:r w:rsidRPr="00682B5E">
        <w:rPr>
          <w:rFonts w:cs="Tahoma"/>
        </w:rPr>
        <w:lastRenderedPageBreak/>
        <w:t xml:space="preserve">Con el objetivo de ilustrar la controversia planteada, resulta conveniente precisar, que una vez realizado el estudio de las constancias que integran el expediente en el que se actúa, se desprende que el Particular requirió, </w:t>
      </w:r>
      <w:r w:rsidR="00B96B3B" w:rsidRPr="00682B5E">
        <w:rPr>
          <w:rFonts w:cs="Tahoma"/>
        </w:rPr>
        <w:t>el programa de protección civil para prevenir los próximos ciclones, vigente al ocho de mayo de dos mil veinticinco.</w:t>
      </w:r>
    </w:p>
    <w:p w14:paraId="0EBA3705" w14:textId="77777777" w:rsidR="00B96B3B" w:rsidRPr="00682B5E" w:rsidRDefault="00B96B3B" w:rsidP="00F723DC">
      <w:pPr>
        <w:spacing w:after="0" w:line="360" w:lineRule="auto"/>
        <w:rPr>
          <w:rFonts w:cs="Tahoma"/>
        </w:rPr>
      </w:pPr>
    </w:p>
    <w:p w14:paraId="0E72D207" w14:textId="2E7EAAA3" w:rsidR="00573F34" w:rsidRPr="00682B5E" w:rsidRDefault="00C96F59" w:rsidP="007808E0">
      <w:pPr>
        <w:spacing w:after="0" w:line="360" w:lineRule="auto"/>
        <w:rPr>
          <w:rFonts w:cs="Tahoma"/>
          <w:lang w:val="es-ES"/>
        </w:rPr>
      </w:pPr>
      <w:r w:rsidRPr="00682B5E">
        <w:rPr>
          <w:color w:val="000000"/>
        </w:rPr>
        <w:t>En respuesta, el Sujeto Obligado</w:t>
      </w:r>
      <w:r w:rsidR="00B96B3B" w:rsidRPr="00682B5E">
        <w:rPr>
          <w:color w:val="000000"/>
        </w:rPr>
        <w:t xml:space="preserve">, a través de la Coordinación de Protección Civil y Bomberos mencionó que </w:t>
      </w:r>
      <w:r w:rsidR="004D5DEF" w:rsidRPr="00682B5E">
        <w:rPr>
          <w:color w:val="000000"/>
        </w:rPr>
        <w:t xml:space="preserve">si bien los fenómenos naturales no se pueden prevenir, se puede llevar a cabo acciones para minimizar el impacto y/o efecto que estos generan en la población y su entorno, por lo que, se elaboró el Plan Operativo para fenómenos perturbadores de origen </w:t>
      </w:r>
      <w:proofErr w:type="spellStart"/>
      <w:r w:rsidR="004D5DEF" w:rsidRPr="00682B5E">
        <w:rPr>
          <w:color w:val="000000"/>
        </w:rPr>
        <w:t>hidrometereológicos</w:t>
      </w:r>
      <w:proofErr w:type="spellEnd"/>
      <w:r w:rsidR="004D5DEF" w:rsidRPr="00682B5E">
        <w:rPr>
          <w:color w:val="000000"/>
        </w:rPr>
        <w:t xml:space="preserve"> creado para la prevención y atención de emergencias durante la temporada de lluvias proyectada del 15 de mayo al 30 de noviembre, pues el objetivo principal es implementar acciones preventivas en colaboración con dependencias de los diferentes órdenes de gobierno a fin de minimizar y/o mitigar la vulnerabilidad de la población y fortalecer las comunidades para crear una cultura de autoprotección y resiliencia, y adjuntó el Plan Operativo </w:t>
      </w:r>
      <w:proofErr w:type="spellStart"/>
      <w:r w:rsidR="004D5DEF" w:rsidRPr="00682B5E">
        <w:rPr>
          <w:color w:val="000000"/>
        </w:rPr>
        <w:t>Hidrometereológico</w:t>
      </w:r>
      <w:proofErr w:type="spellEnd"/>
      <w:r w:rsidR="004D5DEF" w:rsidRPr="00682B5E">
        <w:rPr>
          <w:color w:val="000000"/>
        </w:rPr>
        <w:t xml:space="preserve"> del ejercicio fiscal dos mil veinticinco</w:t>
      </w:r>
      <w:r w:rsidRPr="00682B5E">
        <w:rPr>
          <w:color w:val="000000"/>
        </w:rPr>
        <w:t xml:space="preserve">; </w:t>
      </w:r>
      <w:r w:rsidRPr="00682B5E">
        <w:rPr>
          <w:rFonts w:cs="Tahoma"/>
          <w:lang w:val="es-ES"/>
        </w:rPr>
        <w:t xml:space="preserve">ante dicha circunstancia, el Particular se inconformó de la </w:t>
      </w:r>
      <w:r w:rsidR="004D5DEF" w:rsidRPr="00682B5E">
        <w:rPr>
          <w:rFonts w:cs="Tahoma"/>
          <w:lang w:val="es-ES"/>
        </w:rPr>
        <w:t>entrega de información que no corresponde con lo solicitado, al mencionar que le niegan lo solicitado</w:t>
      </w:r>
      <w:r w:rsidRPr="00682B5E">
        <w:rPr>
          <w:rFonts w:cs="Tahoma"/>
          <w:lang w:val="es-ES"/>
        </w:rPr>
        <w:t xml:space="preserve">, lo cual </w:t>
      </w:r>
      <w:r w:rsidRPr="00682B5E">
        <w:rPr>
          <w:rFonts w:eastAsia="Calibri" w:cs="Tahoma"/>
        </w:rPr>
        <w:t xml:space="preserve">actualiza la causal de procedencia prevista en la fracción </w:t>
      </w:r>
      <w:r w:rsidR="004D5DEF" w:rsidRPr="00682B5E">
        <w:rPr>
          <w:rFonts w:eastAsia="Calibri" w:cs="Tahoma"/>
        </w:rPr>
        <w:t>VI</w:t>
      </w:r>
      <w:r w:rsidRPr="00682B5E">
        <w:rPr>
          <w:rFonts w:eastAsia="Calibri" w:cs="Tahoma"/>
        </w:rPr>
        <w:t>, del artículo 179 de la Ley de Transparencia y Acceso a la Información Pública del Estado de México y Municipios</w:t>
      </w:r>
      <w:r w:rsidRPr="00682B5E">
        <w:rPr>
          <w:color w:val="0D0D0D"/>
        </w:rPr>
        <w:t>.</w:t>
      </w:r>
      <w:r w:rsidR="00206047" w:rsidRPr="00682B5E">
        <w:rPr>
          <w:color w:val="000000"/>
        </w:rPr>
        <w:t xml:space="preserve"> </w:t>
      </w:r>
      <w:r w:rsidR="007C7BAF" w:rsidRPr="00682B5E">
        <w:rPr>
          <w:rFonts w:eastAsia="Calibri" w:cs="Tahoma"/>
        </w:rPr>
        <w:t>Así, las cosas, una vez admitido y notificado el Recurso de Revisión</w:t>
      </w:r>
      <w:r w:rsidR="007E4BE8" w:rsidRPr="00682B5E">
        <w:rPr>
          <w:rFonts w:eastAsia="Calibri" w:cs="Tahoma"/>
        </w:rPr>
        <w:t xml:space="preserve">, el Sujeto Obligado </w:t>
      </w:r>
      <w:r w:rsidR="004D5DEF" w:rsidRPr="00682B5E">
        <w:rPr>
          <w:rFonts w:eastAsia="Calibri" w:cs="Tahoma"/>
        </w:rPr>
        <w:t>ratificó su respuesta.</w:t>
      </w:r>
    </w:p>
    <w:p w14:paraId="2CDF3A4B" w14:textId="77777777" w:rsidR="00F723DC" w:rsidRPr="00682B5E" w:rsidRDefault="00F723DC" w:rsidP="007808E0">
      <w:pPr>
        <w:spacing w:after="0" w:line="360" w:lineRule="auto"/>
        <w:rPr>
          <w:color w:val="000000"/>
        </w:rPr>
      </w:pPr>
    </w:p>
    <w:p w14:paraId="22C5958E" w14:textId="78FC15FA" w:rsidR="007C7BAF" w:rsidRPr="00682B5E" w:rsidRDefault="007C7BAF" w:rsidP="007808E0">
      <w:pPr>
        <w:tabs>
          <w:tab w:val="left" w:pos="4962"/>
        </w:tabs>
        <w:spacing w:after="0" w:line="360" w:lineRule="auto"/>
        <w:rPr>
          <w:rFonts w:eastAsia="Calibri" w:cs="Tahoma"/>
          <w:iCs/>
          <w:lang w:val="es-ES" w:eastAsia="es-ES_tradnl"/>
        </w:rPr>
      </w:pPr>
      <w:r w:rsidRPr="00682B5E">
        <w:rPr>
          <w:rFonts w:eastAsia="Calibri" w:cs="Tahoma"/>
          <w:iCs/>
          <w:lang w:val="es-ES" w:eastAsia="es-ES_tradnl"/>
        </w:rPr>
        <w:t>Lo anterior, se desprende de las documentales que obran en el expediente de referencia, materia de la presente resolución, consistente en: la solic</w:t>
      </w:r>
      <w:r w:rsidR="00BB3F28" w:rsidRPr="00682B5E">
        <w:rPr>
          <w:rFonts w:eastAsia="Calibri" w:cs="Tahoma"/>
          <w:iCs/>
          <w:lang w:val="es-ES" w:eastAsia="es-ES_tradnl"/>
        </w:rPr>
        <w:t>i</w:t>
      </w:r>
      <w:r w:rsidR="0076190F" w:rsidRPr="00682B5E">
        <w:rPr>
          <w:rFonts w:eastAsia="Calibri" w:cs="Tahoma"/>
          <w:iCs/>
          <w:lang w:val="es-ES" w:eastAsia="es-ES_tradnl"/>
        </w:rPr>
        <w:t xml:space="preserve">tud de acceso a </w:t>
      </w:r>
      <w:r w:rsidR="004E2EF2" w:rsidRPr="00682B5E">
        <w:rPr>
          <w:rFonts w:eastAsia="Calibri" w:cs="Tahoma"/>
          <w:iCs/>
          <w:lang w:val="es-ES" w:eastAsia="es-ES_tradnl"/>
        </w:rPr>
        <w:t>la información</w:t>
      </w:r>
      <w:r w:rsidR="00167AA6" w:rsidRPr="00682B5E">
        <w:rPr>
          <w:rFonts w:eastAsia="Calibri" w:cs="Tahoma"/>
          <w:iCs/>
          <w:lang w:val="es-ES" w:eastAsia="es-ES_tradnl"/>
        </w:rPr>
        <w:t>; la respuesta entregada</w:t>
      </w:r>
      <w:r w:rsidR="007E4BE8" w:rsidRPr="00682B5E">
        <w:rPr>
          <w:rFonts w:eastAsia="Calibri" w:cs="Tahoma"/>
          <w:iCs/>
          <w:lang w:val="es-ES" w:eastAsia="es-ES_tradnl"/>
        </w:rPr>
        <w:t xml:space="preserve">, </w:t>
      </w:r>
      <w:r w:rsidRPr="00682B5E">
        <w:rPr>
          <w:rFonts w:eastAsia="Calibri" w:cs="Tahoma"/>
          <w:iCs/>
          <w:lang w:eastAsia="es-ES_tradnl"/>
        </w:rPr>
        <w:t xml:space="preserve">el escrito </w:t>
      </w:r>
      <w:proofErr w:type="spellStart"/>
      <w:r w:rsidRPr="00682B5E">
        <w:rPr>
          <w:rFonts w:eastAsia="Calibri" w:cs="Tahoma"/>
          <w:iCs/>
          <w:lang w:eastAsia="es-ES_tradnl"/>
        </w:rPr>
        <w:t>recursal</w:t>
      </w:r>
      <w:proofErr w:type="spellEnd"/>
      <w:r w:rsidR="007E4BE8" w:rsidRPr="00682B5E">
        <w:rPr>
          <w:rFonts w:eastAsia="Calibri" w:cs="Tahoma"/>
          <w:iCs/>
          <w:lang w:eastAsia="es-ES_tradnl"/>
        </w:rPr>
        <w:t xml:space="preserve"> y </w:t>
      </w:r>
      <w:r w:rsidR="0015066E" w:rsidRPr="00682B5E">
        <w:rPr>
          <w:rFonts w:eastAsia="Calibri" w:cs="Tahoma"/>
          <w:iCs/>
          <w:lang w:eastAsia="es-ES_tradnl"/>
        </w:rPr>
        <w:t>el</w:t>
      </w:r>
      <w:r w:rsidR="007E4BE8" w:rsidRPr="00682B5E">
        <w:rPr>
          <w:rFonts w:eastAsia="Calibri" w:cs="Tahoma"/>
          <w:iCs/>
          <w:lang w:eastAsia="es-ES_tradnl"/>
        </w:rPr>
        <w:t xml:space="preserve"> Informe Justificado</w:t>
      </w:r>
      <w:r w:rsidRPr="00682B5E">
        <w:rPr>
          <w:rFonts w:eastAsia="Calibri" w:cs="Tahoma"/>
          <w:iCs/>
          <w:lang w:eastAsia="es-ES_tradnl"/>
        </w:rPr>
        <w:t xml:space="preserve">; </w:t>
      </w:r>
      <w:r w:rsidRPr="00682B5E">
        <w:rPr>
          <w:rFonts w:eastAsia="Calibri" w:cs="Tahoma"/>
          <w:bCs/>
        </w:rPr>
        <w:t xml:space="preserve">instrumentales que se toman en cuenta a efecto de resolver el presente medio de impugnación, conforme a lo dispuesto </w:t>
      </w:r>
      <w:r w:rsidRPr="00682B5E">
        <w:rPr>
          <w:rFonts w:eastAsia="Calibri" w:cs="Tahoma"/>
          <w:bCs/>
        </w:rPr>
        <w:lastRenderedPageBreak/>
        <w:t>por el artículo 185, fracción IV, de la Ley de Transparencia y Acceso a la Información Pública del Estado de México y Municipios.</w:t>
      </w:r>
    </w:p>
    <w:p w14:paraId="766B3A4D" w14:textId="7FD5AF07" w:rsidR="00C672CD" w:rsidRPr="00682B5E" w:rsidRDefault="00C672CD" w:rsidP="007808E0">
      <w:pPr>
        <w:pStyle w:val="Ttulo2"/>
        <w:spacing w:before="0" w:after="0" w:line="360" w:lineRule="auto"/>
        <w:rPr>
          <w:sz w:val="22"/>
          <w:szCs w:val="22"/>
        </w:rPr>
      </w:pPr>
    </w:p>
    <w:p w14:paraId="36DCBD9D" w14:textId="0AA8912A" w:rsidR="005C690F" w:rsidRPr="00682B5E" w:rsidRDefault="007D6307" w:rsidP="007808E0">
      <w:pPr>
        <w:pStyle w:val="Ttulo2"/>
        <w:spacing w:before="0" w:after="0" w:line="360" w:lineRule="auto"/>
        <w:rPr>
          <w:sz w:val="22"/>
          <w:szCs w:val="22"/>
        </w:rPr>
      </w:pPr>
      <w:bookmarkStart w:id="12" w:name="_Toc219318351"/>
      <w:r w:rsidRPr="00682B5E">
        <w:rPr>
          <w:sz w:val="22"/>
          <w:szCs w:val="22"/>
        </w:rPr>
        <w:t xml:space="preserve">CUARTO. Marco normativo aplicable en materia de transparencia y </w:t>
      </w:r>
      <w:r w:rsidR="00CD6238" w:rsidRPr="00682B5E">
        <w:rPr>
          <w:sz w:val="22"/>
          <w:szCs w:val="22"/>
        </w:rPr>
        <w:t>acceso a la información pública</w:t>
      </w:r>
      <w:bookmarkEnd w:id="12"/>
    </w:p>
    <w:p w14:paraId="4D62F8F1" w14:textId="77777777" w:rsidR="005C690F" w:rsidRPr="00682B5E" w:rsidRDefault="005C690F" w:rsidP="007808E0">
      <w:pPr>
        <w:spacing w:after="0" w:line="360" w:lineRule="auto"/>
        <w:rPr>
          <w:color w:val="000000"/>
        </w:rPr>
      </w:pPr>
    </w:p>
    <w:p w14:paraId="68F50546" w14:textId="77777777" w:rsidR="005C690F" w:rsidRPr="00682B5E" w:rsidRDefault="007D6307" w:rsidP="007808E0">
      <w:pPr>
        <w:spacing w:after="0" w:line="360" w:lineRule="auto"/>
        <w:rPr>
          <w:color w:val="000000"/>
        </w:rPr>
      </w:pPr>
      <w:r w:rsidRPr="00682B5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82B5E" w:rsidRDefault="005C690F" w:rsidP="007808E0">
      <w:pPr>
        <w:spacing w:after="0" w:line="360" w:lineRule="auto"/>
        <w:rPr>
          <w:color w:val="000000"/>
        </w:rPr>
      </w:pPr>
    </w:p>
    <w:p w14:paraId="69458899" w14:textId="77777777" w:rsidR="005C690F" w:rsidRPr="00682B5E" w:rsidRDefault="007D6307" w:rsidP="007808E0">
      <w:pPr>
        <w:spacing w:after="0" w:line="360" w:lineRule="auto"/>
        <w:rPr>
          <w:color w:val="000000"/>
        </w:rPr>
      </w:pPr>
      <w:r w:rsidRPr="00682B5E">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82B5E" w:rsidRDefault="005C690F" w:rsidP="007808E0">
      <w:pPr>
        <w:spacing w:after="0" w:line="360" w:lineRule="auto"/>
        <w:rPr>
          <w:color w:val="000000"/>
        </w:rPr>
      </w:pPr>
    </w:p>
    <w:p w14:paraId="3D8EBDEC" w14:textId="77777777" w:rsidR="005C690F" w:rsidRPr="00682B5E" w:rsidRDefault="007D6307" w:rsidP="007808E0">
      <w:pPr>
        <w:spacing w:after="0" w:line="360" w:lineRule="auto"/>
        <w:rPr>
          <w:color w:val="000000"/>
        </w:rPr>
      </w:pPr>
      <w:r w:rsidRPr="00682B5E">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82B5E" w:rsidRDefault="005C690F" w:rsidP="007808E0">
      <w:pPr>
        <w:spacing w:after="0" w:line="360" w:lineRule="auto"/>
        <w:rPr>
          <w:color w:val="000000"/>
        </w:rPr>
      </w:pPr>
    </w:p>
    <w:p w14:paraId="5BD9CB2E" w14:textId="77777777" w:rsidR="005C690F" w:rsidRPr="00682B5E" w:rsidRDefault="007D6307" w:rsidP="007808E0">
      <w:pPr>
        <w:spacing w:after="0" w:line="360" w:lineRule="auto"/>
        <w:rPr>
          <w:color w:val="000000"/>
        </w:rPr>
      </w:pPr>
      <w:r w:rsidRPr="00682B5E">
        <w:rPr>
          <w:color w:val="000000"/>
        </w:rPr>
        <w:t>El artículo 12, que, quienes generen, recopilen, administren, manejen, procesen, archiven o conserven información pública serán responsables de la misma.</w:t>
      </w:r>
    </w:p>
    <w:p w14:paraId="6BD1FFBB" w14:textId="77777777" w:rsidR="007C02D1" w:rsidRPr="00682B5E" w:rsidRDefault="007C02D1" w:rsidP="007808E0">
      <w:pPr>
        <w:spacing w:after="0" w:line="360" w:lineRule="auto"/>
        <w:rPr>
          <w:color w:val="000000"/>
        </w:rPr>
      </w:pPr>
    </w:p>
    <w:p w14:paraId="3D899A16" w14:textId="77777777" w:rsidR="005C690F" w:rsidRPr="00682B5E" w:rsidRDefault="007D6307" w:rsidP="007808E0">
      <w:pPr>
        <w:widowControl w:val="0"/>
        <w:spacing w:after="0" w:line="360" w:lineRule="auto"/>
        <w:rPr>
          <w:color w:val="000000"/>
        </w:rPr>
      </w:pPr>
      <w:r w:rsidRPr="00682B5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82B5E" w:rsidRDefault="00B153FA" w:rsidP="007808E0">
      <w:pPr>
        <w:widowControl w:val="0"/>
        <w:spacing w:after="0" w:line="360" w:lineRule="auto"/>
        <w:rPr>
          <w:color w:val="000000"/>
        </w:rPr>
      </w:pPr>
    </w:p>
    <w:p w14:paraId="70E5B643" w14:textId="378E2A57" w:rsidR="00B04A35" w:rsidRPr="00682B5E" w:rsidRDefault="007D6307" w:rsidP="007808E0">
      <w:pPr>
        <w:spacing w:after="0" w:line="360" w:lineRule="auto"/>
        <w:rPr>
          <w:color w:val="000000"/>
        </w:rPr>
      </w:pPr>
      <w:r w:rsidRPr="00682B5E">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82B5E" w:rsidRDefault="005C690F" w:rsidP="007808E0">
      <w:pPr>
        <w:spacing w:after="0" w:line="360" w:lineRule="auto"/>
      </w:pPr>
    </w:p>
    <w:p w14:paraId="3AF871E5" w14:textId="6FEB966D" w:rsidR="005C690F" w:rsidRPr="00682B5E" w:rsidRDefault="00CD6238" w:rsidP="007808E0">
      <w:pPr>
        <w:pStyle w:val="Ttulo2"/>
        <w:spacing w:before="0" w:after="0" w:line="360" w:lineRule="auto"/>
        <w:rPr>
          <w:sz w:val="22"/>
          <w:szCs w:val="22"/>
        </w:rPr>
      </w:pPr>
      <w:bookmarkStart w:id="13" w:name="_Toc219318352"/>
      <w:r w:rsidRPr="00682B5E">
        <w:rPr>
          <w:sz w:val="22"/>
          <w:szCs w:val="22"/>
        </w:rPr>
        <w:t>Q</w:t>
      </w:r>
      <w:r w:rsidR="0044017B" w:rsidRPr="00682B5E">
        <w:rPr>
          <w:sz w:val="22"/>
          <w:szCs w:val="22"/>
        </w:rPr>
        <w:t>UINTO</w:t>
      </w:r>
      <w:r w:rsidRPr="00682B5E">
        <w:rPr>
          <w:sz w:val="22"/>
          <w:szCs w:val="22"/>
        </w:rPr>
        <w:t>. Estudio de Fondo</w:t>
      </w:r>
      <w:bookmarkEnd w:id="13"/>
    </w:p>
    <w:p w14:paraId="2596B212" w14:textId="77777777" w:rsidR="00A56228" w:rsidRPr="00682B5E" w:rsidRDefault="00A56228" w:rsidP="007808E0">
      <w:pPr>
        <w:spacing w:after="0" w:line="360" w:lineRule="auto"/>
        <w:rPr>
          <w:b/>
          <w:color w:val="000000"/>
        </w:rPr>
      </w:pPr>
    </w:p>
    <w:p w14:paraId="63BCC1E3" w14:textId="100FCE1F" w:rsidR="00A6674B" w:rsidRPr="00682B5E" w:rsidRDefault="0064067B" w:rsidP="007808E0">
      <w:pPr>
        <w:spacing w:after="0" w:line="360" w:lineRule="auto"/>
        <w:rPr>
          <w:rFonts w:eastAsia="Times New Roman" w:cs="Tahoma"/>
          <w:bCs/>
          <w:iCs/>
          <w:lang w:eastAsia="es-ES"/>
        </w:rPr>
      </w:pPr>
      <w:r w:rsidRPr="00682B5E">
        <w:rPr>
          <w:color w:val="000000"/>
        </w:rPr>
        <w:t>Expuestas las posturas de las partes, se procede al análisis de los agravios hechos valer por la persona Recurrente</w:t>
      </w:r>
      <w:r w:rsidR="00731FB9" w:rsidRPr="00682B5E">
        <w:t xml:space="preserve">, </w:t>
      </w:r>
      <w:r w:rsidR="007F4407" w:rsidRPr="00682B5E">
        <w:rPr>
          <w:rFonts w:eastAsia="Times New Roman" w:cs="Tahoma"/>
          <w:bCs/>
          <w:iCs/>
          <w:lang w:eastAsia="es-ES"/>
        </w:rPr>
        <w:t>por lo que, en principio es necesario contextualizar la solicitud de información</w:t>
      </w:r>
      <w:r w:rsidR="00A6674B" w:rsidRPr="00682B5E">
        <w:rPr>
          <w:rFonts w:eastAsia="Times New Roman" w:cs="Tahoma"/>
          <w:bCs/>
          <w:iCs/>
          <w:lang w:eastAsia="es-ES"/>
        </w:rPr>
        <w:t>.</w:t>
      </w:r>
    </w:p>
    <w:p w14:paraId="3BDD667F" w14:textId="77777777" w:rsidR="00D908D7" w:rsidRPr="00682B5E" w:rsidRDefault="00D908D7" w:rsidP="007808E0">
      <w:pPr>
        <w:spacing w:after="0" w:line="360" w:lineRule="auto"/>
        <w:rPr>
          <w:rFonts w:eastAsia="Times New Roman" w:cs="Tahoma"/>
          <w:bCs/>
          <w:iCs/>
          <w:lang w:eastAsia="es-ES"/>
        </w:rPr>
      </w:pPr>
    </w:p>
    <w:p w14:paraId="3D451E8A" w14:textId="07C1D7A6" w:rsidR="00D908D7" w:rsidRPr="00682B5E" w:rsidRDefault="00A42E50" w:rsidP="007808E0">
      <w:pPr>
        <w:spacing w:after="0" w:line="360" w:lineRule="auto"/>
        <w:rPr>
          <w:rFonts w:eastAsia="Times New Roman" w:cs="Tahoma"/>
          <w:bCs/>
          <w:iCs/>
          <w:lang w:eastAsia="es-ES"/>
        </w:rPr>
      </w:pPr>
      <w:r w:rsidRPr="00682B5E">
        <w:rPr>
          <w:rFonts w:eastAsia="Times New Roman" w:cs="Tahoma"/>
          <w:bCs/>
          <w:iCs/>
          <w:lang w:eastAsia="es-ES"/>
        </w:rPr>
        <w:t>Al respecto, el artículo 81 TER, de la Ley Orgánica Municipal del Estado de México, precisa que, en materia de protección civil, los Ayuntamientos tendrán la atribución de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w:t>
      </w:r>
    </w:p>
    <w:p w14:paraId="25681929" w14:textId="77777777" w:rsidR="00A42E50" w:rsidRPr="00682B5E" w:rsidRDefault="00A42E50" w:rsidP="007808E0">
      <w:pPr>
        <w:spacing w:after="0" w:line="360" w:lineRule="auto"/>
        <w:rPr>
          <w:rFonts w:eastAsia="Times New Roman" w:cs="Tahoma"/>
          <w:bCs/>
          <w:iCs/>
          <w:lang w:eastAsia="es-ES"/>
        </w:rPr>
      </w:pPr>
    </w:p>
    <w:p w14:paraId="0C40F722" w14:textId="6737DD6F" w:rsidR="00150ADC" w:rsidRPr="00682B5E" w:rsidRDefault="00A42E50" w:rsidP="00150ADC">
      <w:pPr>
        <w:spacing w:after="0" w:line="360" w:lineRule="auto"/>
        <w:rPr>
          <w:rFonts w:eastAsia="Times New Roman" w:cs="Tahoma"/>
          <w:bCs/>
          <w:iCs/>
          <w:lang w:eastAsia="es-ES"/>
        </w:rPr>
      </w:pPr>
      <w:r w:rsidRPr="00682B5E">
        <w:rPr>
          <w:rFonts w:eastAsia="Times New Roman" w:cs="Tahoma"/>
          <w:bCs/>
          <w:iCs/>
          <w:lang w:eastAsia="es-ES"/>
        </w:rPr>
        <w:t>En ese sentido, el artículo 6.203, del Código Reglamentario de Toluca, vigente, precisa que, dentro de los programas de protección civil comprenderán acciones como prevención, que tenderá a evitar o disminuir los efectos de hechos de riesgo, siniestro o desastre; auxilio, que comprenderán el rescate y salvaguarda de la integridad física de las personas, sus bienes y el medio ambiente, en los casos de riesgo, siniestro o desastre; recuperación, que incluirán las estrategias necesarias para la restauración de la normalidad, una vez ocurrido el siniestro o desastre; e implementación y aplicación de los conceptos y principios establecidos en la Ley General de Protección Civil.</w:t>
      </w:r>
    </w:p>
    <w:p w14:paraId="379649E8" w14:textId="79D560A0" w:rsidR="00400BE5" w:rsidRPr="00682B5E" w:rsidRDefault="00400BE5" w:rsidP="00400BE5">
      <w:pPr>
        <w:spacing w:after="0" w:line="360" w:lineRule="auto"/>
        <w:rPr>
          <w:rFonts w:cs="Tahoma"/>
        </w:rPr>
      </w:pPr>
      <w:r w:rsidRPr="00682B5E">
        <w:rPr>
          <w:rFonts w:eastAsia="Times New Roman" w:cs="Tahoma"/>
          <w:bCs/>
          <w:iCs/>
          <w:lang w:eastAsia="es-ES"/>
        </w:rPr>
        <w:lastRenderedPageBreak/>
        <w:t xml:space="preserve">Así, se logra vislumbrar que la pretensión de la persona Recurrente, es obtener, el </w:t>
      </w:r>
      <w:r w:rsidR="0087278E" w:rsidRPr="00682B5E">
        <w:rPr>
          <w:rFonts w:cs="Tahoma"/>
        </w:rPr>
        <w:t>programa de protección civil para prevenir los próximos ciclones, vigente al ocho de mayo de dos mil veinticinco.</w:t>
      </w:r>
    </w:p>
    <w:p w14:paraId="2978763E" w14:textId="77777777" w:rsidR="00F04A8F" w:rsidRPr="00682B5E" w:rsidRDefault="00F04A8F" w:rsidP="00150ADC">
      <w:pPr>
        <w:spacing w:after="0" w:line="360" w:lineRule="auto"/>
        <w:rPr>
          <w:rFonts w:eastAsia="Times New Roman" w:cs="Tahoma"/>
          <w:bCs/>
          <w:iCs/>
          <w:lang w:eastAsia="es-ES"/>
        </w:rPr>
      </w:pPr>
    </w:p>
    <w:p w14:paraId="5557779E" w14:textId="5F6FABD4" w:rsidR="00150ADC" w:rsidRPr="00682B5E" w:rsidRDefault="00AB19D7" w:rsidP="00150ADC">
      <w:pPr>
        <w:spacing w:after="0" w:line="360" w:lineRule="auto"/>
        <w:rPr>
          <w:rFonts w:eastAsia="Times New Roman" w:cs="Tahoma"/>
          <w:bCs/>
          <w:iCs/>
          <w:lang w:eastAsia="es-ES"/>
        </w:rPr>
      </w:pPr>
      <w:r w:rsidRPr="00682B5E">
        <w:rPr>
          <w:rFonts w:eastAsia="Times New Roman" w:cs="Tahoma"/>
          <w:bCs/>
          <w:iCs/>
          <w:lang w:eastAsia="es-ES"/>
        </w:rPr>
        <w:t>E</w:t>
      </w:r>
      <w:r w:rsidR="00150ADC" w:rsidRPr="00682B5E">
        <w:rPr>
          <w:rFonts w:eastAsia="Times New Roman" w:cs="Tahoma"/>
          <w:bCs/>
          <w:iCs/>
          <w:lang w:eastAsia="es-ES"/>
        </w:rPr>
        <w:t>stablecida dicha circunstancia, de las constancias que obran en el expediente electrónico, se advierte que el Sujeto Obligado</w:t>
      </w:r>
      <w:r w:rsidR="00462F64" w:rsidRPr="00682B5E">
        <w:rPr>
          <w:rFonts w:eastAsia="Times New Roman" w:cs="Tahoma"/>
          <w:bCs/>
          <w:iCs/>
          <w:lang w:eastAsia="es-ES"/>
        </w:rPr>
        <w:t xml:space="preserve"> turno la solicitud de información a la </w:t>
      </w:r>
      <w:r w:rsidR="0087278E" w:rsidRPr="00682B5E">
        <w:rPr>
          <w:rFonts w:eastAsia="Times New Roman" w:cs="Tahoma"/>
          <w:bCs/>
          <w:iCs/>
          <w:lang w:eastAsia="es-ES"/>
        </w:rPr>
        <w:t>Coordinación de Protección Civil y Bomberos</w:t>
      </w:r>
      <w:r w:rsidR="00150ADC" w:rsidRPr="00682B5E">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682B5E" w:rsidRDefault="00B0601E" w:rsidP="00B0601E">
      <w:pPr>
        <w:spacing w:after="0" w:line="360" w:lineRule="auto"/>
        <w:rPr>
          <w:rFonts w:eastAsia="Times New Roman" w:cs="Tahoma"/>
          <w:bCs/>
          <w:iCs/>
          <w:lang w:eastAsia="es-ES"/>
        </w:rPr>
      </w:pPr>
    </w:p>
    <w:p w14:paraId="2B411853" w14:textId="34508771" w:rsidR="00462F64" w:rsidRPr="00682B5E" w:rsidRDefault="00B0601E" w:rsidP="00B0601E">
      <w:pPr>
        <w:spacing w:after="0" w:line="360" w:lineRule="auto"/>
        <w:rPr>
          <w:rFonts w:eastAsia="Times New Roman" w:cs="Tahoma"/>
          <w:bCs/>
          <w:iCs/>
          <w:lang w:eastAsia="es-ES"/>
        </w:rPr>
      </w:pPr>
      <w:r w:rsidRPr="00682B5E">
        <w:rPr>
          <w:rFonts w:eastAsia="Times New Roman" w:cs="Tahoma"/>
          <w:bCs/>
          <w:iCs/>
          <w:lang w:eastAsia="es-ES"/>
        </w:rPr>
        <w:t>Así y de lo plasmado en párrafos anteriores, se logra</w:t>
      </w:r>
      <w:r w:rsidR="00EC5D5A" w:rsidRPr="00682B5E">
        <w:rPr>
          <w:rFonts w:eastAsia="Times New Roman" w:cs="Tahoma"/>
          <w:bCs/>
          <w:iCs/>
          <w:lang w:eastAsia="es-ES"/>
        </w:rPr>
        <w:t xml:space="preserve"> colegir que el Sujeto Obligado</w:t>
      </w:r>
      <w:r w:rsidR="00282C2E" w:rsidRPr="00682B5E">
        <w:rPr>
          <w:rFonts w:eastAsia="Times New Roman" w:cs="Tahoma"/>
          <w:bCs/>
          <w:iCs/>
          <w:lang w:eastAsia="es-ES"/>
        </w:rPr>
        <w:t xml:space="preserve"> </w:t>
      </w:r>
      <w:r w:rsidRPr="00682B5E">
        <w:rPr>
          <w:rFonts w:eastAsia="Times New Roman" w:cs="Tahoma"/>
          <w:bCs/>
          <w:iCs/>
          <w:lang w:eastAsia="es-ES"/>
        </w:rPr>
        <w:t>cumplió con el procedimiento de búsqueda establecido en el artículo 162 de la Ley de Transparencia y Acceso a la Información Pública del Estado de</w:t>
      </w:r>
      <w:r w:rsidR="008A519E" w:rsidRPr="00682B5E">
        <w:rPr>
          <w:rFonts w:eastAsia="Times New Roman" w:cs="Tahoma"/>
          <w:bCs/>
          <w:iCs/>
          <w:lang w:eastAsia="es-ES"/>
        </w:rPr>
        <w:t xml:space="preserve"> Méxi</w:t>
      </w:r>
      <w:r w:rsidR="00EC5D5A" w:rsidRPr="00682B5E">
        <w:rPr>
          <w:rFonts w:eastAsia="Times New Roman" w:cs="Tahoma"/>
          <w:bCs/>
          <w:iCs/>
          <w:lang w:eastAsia="es-ES"/>
        </w:rPr>
        <w:t>co y Municipios, toda vez que</w:t>
      </w:r>
      <w:r w:rsidR="008A519E" w:rsidRPr="00682B5E">
        <w:rPr>
          <w:rFonts w:eastAsia="Times New Roman" w:cs="Tahoma"/>
          <w:bCs/>
          <w:iCs/>
          <w:lang w:eastAsia="es-ES"/>
        </w:rPr>
        <w:t xml:space="preserve"> turn</w:t>
      </w:r>
      <w:r w:rsidR="00EC5D5A" w:rsidRPr="00682B5E">
        <w:rPr>
          <w:rFonts w:eastAsia="Times New Roman" w:cs="Tahoma"/>
          <w:bCs/>
          <w:iCs/>
          <w:lang w:eastAsia="es-ES"/>
        </w:rPr>
        <w:t xml:space="preserve">o la solicitud de información al área competente de </w:t>
      </w:r>
      <w:r w:rsidR="007270BD" w:rsidRPr="00682B5E">
        <w:rPr>
          <w:rFonts w:eastAsia="Times New Roman" w:cs="Tahoma"/>
          <w:bCs/>
          <w:iCs/>
          <w:lang w:eastAsia="es-ES"/>
        </w:rPr>
        <w:t>conocer</w:t>
      </w:r>
      <w:r w:rsidR="0087278E" w:rsidRPr="00682B5E">
        <w:rPr>
          <w:rFonts w:eastAsia="Times New Roman" w:cs="Tahoma"/>
          <w:bCs/>
          <w:iCs/>
          <w:lang w:eastAsia="es-ES"/>
        </w:rPr>
        <w:t xml:space="preserve"> los planes de emergencias</w:t>
      </w:r>
      <w:r w:rsidR="007270BD" w:rsidRPr="00682B5E">
        <w:rPr>
          <w:rFonts w:eastAsia="Times New Roman" w:cs="Tahoma"/>
          <w:bCs/>
          <w:iCs/>
          <w:lang w:eastAsia="es-ES"/>
        </w:rPr>
        <w:t xml:space="preserve">. </w:t>
      </w:r>
    </w:p>
    <w:p w14:paraId="1DE76329" w14:textId="77777777" w:rsidR="00462F64" w:rsidRPr="00682B5E" w:rsidRDefault="00462F64" w:rsidP="00B0601E">
      <w:pPr>
        <w:spacing w:after="0" w:line="360" w:lineRule="auto"/>
        <w:rPr>
          <w:rFonts w:eastAsia="Times New Roman" w:cs="Tahoma"/>
          <w:bCs/>
          <w:iCs/>
          <w:lang w:eastAsia="es-ES"/>
        </w:rPr>
      </w:pPr>
    </w:p>
    <w:p w14:paraId="6F00D7E5" w14:textId="1D6E444C" w:rsidR="0087278E" w:rsidRPr="00682B5E" w:rsidRDefault="00462F64" w:rsidP="009F412E">
      <w:pPr>
        <w:spacing w:after="0" w:line="360" w:lineRule="auto"/>
        <w:rPr>
          <w:color w:val="000000"/>
        </w:rPr>
      </w:pPr>
      <w:r w:rsidRPr="00682B5E">
        <w:rPr>
          <w:rFonts w:eastAsia="Times New Roman" w:cs="Tahoma"/>
          <w:bCs/>
          <w:iCs/>
          <w:lang w:eastAsia="es-ES"/>
        </w:rPr>
        <w:t>Ahora bien, en respuesta</w:t>
      </w:r>
      <w:r w:rsidR="0087278E" w:rsidRPr="00682B5E">
        <w:rPr>
          <w:rFonts w:eastAsia="Times New Roman" w:cs="Tahoma"/>
          <w:bCs/>
          <w:iCs/>
          <w:lang w:eastAsia="es-ES"/>
        </w:rPr>
        <w:t xml:space="preserve"> como en Informe Justificado</w:t>
      </w:r>
      <w:r w:rsidRPr="00682B5E">
        <w:rPr>
          <w:rFonts w:eastAsia="Times New Roman" w:cs="Tahoma"/>
          <w:bCs/>
          <w:iCs/>
          <w:lang w:eastAsia="es-ES"/>
        </w:rPr>
        <w:t xml:space="preserve">, </w:t>
      </w:r>
      <w:r w:rsidR="0087278E" w:rsidRPr="00682B5E">
        <w:rPr>
          <w:rFonts w:eastAsia="Times New Roman" w:cs="Tahoma"/>
          <w:bCs/>
          <w:iCs/>
          <w:lang w:eastAsia="es-ES"/>
        </w:rPr>
        <w:t xml:space="preserve">la Coordinación de Protección Civil y Bomberos mencionó que </w:t>
      </w:r>
      <w:r w:rsidR="0087278E" w:rsidRPr="00682B5E">
        <w:rPr>
          <w:color w:val="000000"/>
        </w:rPr>
        <w:t xml:space="preserve">si bien los fenómenos naturales no se pueden prevenir, sin embargo, se puede llevar a cabo acciones para minimizar el impacto y/o efecto que estos generan en la población y su entorno, por lo que, se elaboró el Plan Operativo para fenómenos perturbadores de origen </w:t>
      </w:r>
      <w:proofErr w:type="spellStart"/>
      <w:r w:rsidR="0087278E" w:rsidRPr="00682B5E">
        <w:rPr>
          <w:color w:val="000000"/>
        </w:rPr>
        <w:t>hidrometereológicos</w:t>
      </w:r>
      <w:proofErr w:type="spellEnd"/>
      <w:r w:rsidR="0087278E" w:rsidRPr="00682B5E">
        <w:rPr>
          <w:color w:val="000000"/>
        </w:rPr>
        <w:t xml:space="preserve"> creado para la prevención y atención de emergencias durante la temporada de lluvias proyectada del 15 de mayo al 30 de noviembre, </w:t>
      </w:r>
      <w:r w:rsidR="0087278E" w:rsidRPr="00682B5E">
        <w:rPr>
          <w:color w:val="000000"/>
        </w:rPr>
        <w:lastRenderedPageBreak/>
        <w:t xml:space="preserve">pues el objetivo principal es implementar acciones preventivas en colaboración con dependencias de los diferentes órdenes de gobierno a fin de minimizar y/o mitigar la vulnerabilidad de la población y fortalecer las comunidades para crear una cultura de autoprotección y resiliencia, y adjuntó el Plan Operativo </w:t>
      </w:r>
      <w:proofErr w:type="spellStart"/>
      <w:r w:rsidR="0087278E" w:rsidRPr="00682B5E">
        <w:rPr>
          <w:color w:val="000000"/>
        </w:rPr>
        <w:t>Hidrometereológico</w:t>
      </w:r>
      <w:proofErr w:type="spellEnd"/>
      <w:r w:rsidR="0087278E" w:rsidRPr="00682B5E">
        <w:rPr>
          <w:color w:val="000000"/>
        </w:rPr>
        <w:t xml:space="preserve"> del ejercicio fiscal dos mil veinticinco, como se muestra en el extracto siguiente:</w:t>
      </w:r>
    </w:p>
    <w:p w14:paraId="468056F9" w14:textId="77777777" w:rsidR="0087278E" w:rsidRPr="00682B5E" w:rsidRDefault="0087278E" w:rsidP="009F412E">
      <w:pPr>
        <w:spacing w:after="0" w:line="360" w:lineRule="auto"/>
        <w:rPr>
          <w:color w:val="000000"/>
        </w:rPr>
      </w:pPr>
    </w:p>
    <w:p w14:paraId="34502BF4" w14:textId="2729A042" w:rsidR="0087278E" w:rsidRPr="00682B5E" w:rsidRDefault="0087278E" w:rsidP="0087278E">
      <w:pPr>
        <w:spacing w:after="0" w:line="360" w:lineRule="auto"/>
        <w:jc w:val="center"/>
        <w:rPr>
          <w:rFonts w:eastAsia="Times New Roman" w:cs="Tahoma"/>
          <w:bCs/>
          <w:iCs/>
          <w:lang w:eastAsia="es-ES"/>
        </w:rPr>
      </w:pPr>
      <w:r w:rsidRPr="00682B5E">
        <w:rPr>
          <w:rFonts w:eastAsia="Times New Roman" w:cs="Tahoma"/>
          <w:bCs/>
          <w:iCs/>
          <w:noProof/>
        </w:rPr>
        <w:drawing>
          <wp:inline distT="0" distB="0" distL="0" distR="0" wp14:anchorId="02F5C432" wp14:editId="0E04F660">
            <wp:extent cx="4556760" cy="2389598"/>
            <wp:effectExtent l="0" t="0" r="0" b="0"/>
            <wp:docPr id="1595026411" name="Imagen 1" descr="Imagen que contiene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6411" name="Imagen 1" descr="Imagen que contiene Aplicación&#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4561855" cy="2392270"/>
                    </a:xfrm>
                    <a:prstGeom prst="rect">
                      <a:avLst/>
                    </a:prstGeom>
                  </pic:spPr>
                </pic:pic>
              </a:graphicData>
            </a:graphic>
          </wp:inline>
        </w:drawing>
      </w:r>
    </w:p>
    <w:p w14:paraId="2D59C225" w14:textId="77777777" w:rsidR="0087278E" w:rsidRPr="00682B5E" w:rsidRDefault="0087278E" w:rsidP="0087278E">
      <w:pPr>
        <w:spacing w:after="0" w:line="360" w:lineRule="auto"/>
        <w:jc w:val="center"/>
        <w:rPr>
          <w:rFonts w:eastAsia="Times New Roman" w:cs="Tahoma"/>
          <w:bCs/>
          <w:iCs/>
          <w:lang w:eastAsia="es-ES"/>
        </w:rPr>
      </w:pPr>
    </w:p>
    <w:p w14:paraId="4A01989F" w14:textId="18A5E1BE" w:rsidR="0087278E" w:rsidRPr="00682B5E" w:rsidRDefault="0087278E" w:rsidP="0087278E">
      <w:pPr>
        <w:spacing w:after="0" w:line="360" w:lineRule="auto"/>
        <w:jc w:val="center"/>
        <w:rPr>
          <w:rFonts w:eastAsia="Times New Roman" w:cs="Tahoma"/>
          <w:bCs/>
          <w:iCs/>
          <w:lang w:eastAsia="es-ES"/>
        </w:rPr>
      </w:pPr>
      <w:r w:rsidRPr="00682B5E">
        <w:rPr>
          <w:rFonts w:eastAsia="Times New Roman" w:cs="Tahoma"/>
          <w:bCs/>
          <w:iCs/>
          <w:noProof/>
        </w:rPr>
        <w:drawing>
          <wp:inline distT="0" distB="0" distL="0" distR="0" wp14:anchorId="2ED1F231" wp14:editId="5EF12C56">
            <wp:extent cx="4739640" cy="1813245"/>
            <wp:effectExtent l="0" t="0" r="3810" b="0"/>
            <wp:docPr id="2067955323"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55323" name="Imagen 2" descr="Text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743311" cy="1814649"/>
                    </a:xfrm>
                    <a:prstGeom prst="rect">
                      <a:avLst/>
                    </a:prstGeom>
                  </pic:spPr>
                </pic:pic>
              </a:graphicData>
            </a:graphic>
          </wp:inline>
        </w:drawing>
      </w:r>
    </w:p>
    <w:p w14:paraId="757A57F8" w14:textId="55FE3C20" w:rsidR="001B3093" w:rsidRPr="00682B5E" w:rsidRDefault="001B3093" w:rsidP="0087278E">
      <w:pPr>
        <w:spacing w:after="0" w:line="360" w:lineRule="auto"/>
        <w:rPr>
          <w:rFonts w:eastAsia="Times New Roman" w:cs="Tahoma"/>
          <w:bCs/>
          <w:iCs/>
          <w:lang w:eastAsia="es-ES"/>
        </w:rPr>
      </w:pPr>
    </w:p>
    <w:p w14:paraId="72B0011F" w14:textId="130D3A87" w:rsidR="00527C8A" w:rsidRPr="00682B5E" w:rsidRDefault="00810F43" w:rsidP="00810F43">
      <w:pPr>
        <w:spacing w:after="0" w:line="360" w:lineRule="auto"/>
        <w:rPr>
          <w:color w:val="000000"/>
        </w:rPr>
      </w:pPr>
      <w:r w:rsidRPr="00682B5E">
        <w:rPr>
          <w:color w:val="000000"/>
        </w:rPr>
        <w:t xml:space="preserve">En ese contexto, el Sujeto Obligado entregó el Plan Operativo </w:t>
      </w:r>
      <w:proofErr w:type="spellStart"/>
      <w:r w:rsidRPr="00682B5E">
        <w:rPr>
          <w:color w:val="000000"/>
        </w:rPr>
        <w:t>Hidrometeorológico</w:t>
      </w:r>
      <w:proofErr w:type="spellEnd"/>
      <w:r w:rsidRPr="00682B5E">
        <w:rPr>
          <w:color w:val="000000"/>
        </w:rPr>
        <w:t xml:space="preserve"> que tiene como objetivo implementar medidas preventivas que magnifiquen la seguridad de los ciudadanos en atención de los fenómenos perturbadores de origen </w:t>
      </w:r>
      <w:proofErr w:type="spellStart"/>
      <w:r w:rsidRPr="00682B5E">
        <w:rPr>
          <w:color w:val="000000"/>
        </w:rPr>
        <w:t>hidrometeorológico</w:t>
      </w:r>
      <w:proofErr w:type="spellEnd"/>
      <w:r w:rsidR="00527C8A" w:rsidRPr="00682B5E">
        <w:rPr>
          <w:color w:val="000000"/>
        </w:rPr>
        <w:t xml:space="preserve">; </w:t>
      </w:r>
      <w:r w:rsidR="00527C8A" w:rsidRPr="00682B5E">
        <w:rPr>
          <w:color w:val="000000"/>
        </w:rPr>
        <w:lastRenderedPageBreak/>
        <w:t xml:space="preserve">además precisa que los fenómenos perturbadores de tipo </w:t>
      </w:r>
      <w:proofErr w:type="spellStart"/>
      <w:r w:rsidR="00527C8A" w:rsidRPr="00682B5E">
        <w:rPr>
          <w:color w:val="000000"/>
        </w:rPr>
        <w:t>hidrometeorológico</w:t>
      </w:r>
      <w:proofErr w:type="spellEnd"/>
      <w:r w:rsidR="00527C8A" w:rsidRPr="00682B5E">
        <w:rPr>
          <w:color w:val="000000"/>
        </w:rPr>
        <w:t xml:space="preserve"> se generaban por la acción de agentes atmosféricos, tales como los ciclones tropicales.</w:t>
      </w:r>
    </w:p>
    <w:p w14:paraId="4B6EFB57" w14:textId="77777777" w:rsidR="00527C8A" w:rsidRPr="00682B5E" w:rsidRDefault="00527C8A" w:rsidP="00810F43">
      <w:pPr>
        <w:spacing w:after="0" w:line="360" w:lineRule="auto"/>
        <w:rPr>
          <w:color w:val="000000"/>
        </w:rPr>
      </w:pPr>
    </w:p>
    <w:p w14:paraId="5B44C3A4" w14:textId="29C93D39" w:rsidR="00810F43" w:rsidRPr="00682B5E" w:rsidRDefault="00810F43" w:rsidP="00810F43">
      <w:pPr>
        <w:spacing w:after="0" w:line="360" w:lineRule="auto"/>
        <w:rPr>
          <w:color w:val="auto"/>
        </w:rPr>
      </w:pPr>
      <w:r w:rsidRPr="00682B5E">
        <w:rPr>
          <w:color w:val="000000"/>
        </w:rPr>
        <w:t>De lo anterior, se logra vislumbrar, que el Sujeto Obligado realizó una búsqueda exhaustiva y proporcionó el</w:t>
      </w:r>
      <w:r w:rsidR="00527C8A" w:rsidRPr="00682B5E">
        <w:rPr>
          <w:color w:val="000000"/>
        </w:rPr>
        <w:t xml:space="preserve"> documento que obraba en sus archivos y daba cuenta de lo solicitado, a saber, el</w:t>
      </w:r>
      <w:r w:rsidRPr="00682B5E">
        <w:rPr>
          <w:color w:val="000000"/>
        </w:rPr>
        <w:t xml:space="preserve"> Plan Operativo </w:t>
      </w:r>
      <w:proofErr w:type="spellStart"/>
      <w:r w:rsidRPr="00682B5E">
        <w:rPr>
          <w:color w:val="000000"/>
        </w:rPr>
        <w:t>Hidrometeorológico</w:t>
      </w:r>
      <w:proofErr w:type="spellEnd"/>
      <w:r w:rsidRPr="00682B5E">
        <w:rPr>
          <w:color w:val="000000"/>
        </w:rPr>
        <w:t xml:space="preserve"> vigente</w:t>
      </w:r>
      <w:r w:rsidR="00527C8A" w:rsidRPr="00682B5E">
        <w:rPr>
          <w:color w:val="000000"/>
        </w:rPr>
        <w:t xml:space="preserve">, al contener las acciones preventivas para minimizar la vulnerabilidad de la población ante la interacción de fenómenos perturbadores de </w:t>
      </w:r>
      <w:proofErr w:type="spellStart"/>
      <w:r w:rsidR="00527C8A" w:rsidRPr="00682B5E">
        <w:rPr>
          <w:color w:val="000000"/>
        </w:rPr>
        <w:t>origene</w:t>
      </w:r>
      <w:proofErr w:type="spellEnd"/>
      <w:r w:rsidR="00527C8A" w:rsidRPr="00682B5E">
        <w:rPr>
          <w:color w:val="000000"/>
        </w:rPr>
        <w:t xml:space="preserve"> </w:t>
      </w:r>
      <w:proofErr w:type="spellStart"/>
      <w:r w:rsidR="00527C8A" w:rsidRPr="00682B5E">
        <w:rPr>
          <w:color w:val="000000"/>
        </w:rPr>
        <w:t>hidrometeorológico</w:t>
      </w:r>
      <w:proofErr w:type="spellEnd"/>
      <w:r w:rsidR="00527C8A" w:rsidRPr="00682B5E">
        <w:rPr>
          <w:color w:val="000000"/>
        </w:rPr>
        <w:t xml:space="preserve">, como los son los </w:t>
      </w:r>
      <w:proofErr w:type="spellStart"/>
      <w:r w:rsidR="00527C8A" w:rsidRPr="00682B5E">
        <w:rPr>
          <w:color w:val="000000"/>
        </w:rPr>
        <w:t>cinclones</w:t>
      </w:r>
      <w:proofErr w:type="spellEnd"/>
      <w:r w:rsidRPr="00682B5E">
        <w:rPr>
          <w:color w:val="auto"/>
        </w:rP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8125114" w14:textId="77777777" w:rsidR="00810F43" w:rsidRPr="00682B5E" w:rsidRDefault="00810F43" w:rsidP="00810F43">
      <w:pPr>
        <w:spacing w:after="0" w:line="360" w:lineRule="auto"/>
        <w:rPr>
          <w:color w:val="auto"/>
        </w:rPr>
      </w:pPr>
    </w:p>
    <w:p w14:paraId="71BD58AF" w14:textId="77777777" w:rsidR="00810F43" w:rsidRPr="00682B5E" w:rsidRDefault="00810F43" w:rsidP="00810F43">
      <w:pPr>
        <w:spacing w:after="0" w:line="360" w:lineRule="auto"/>
        <w:rPr>
          <w:color w:val="auto"/>
        </w:rPr>
      </w:pPr>
      <w:r w:rsidRPr="00682B5E">
        <w:rPr>
          <w:color w:val="auto"/>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8002B7C" w14:textId="77777777" w:rsidR="00810F43" w:rsidRPr="00682B5E" w:rsidRDefault="00810F43" w:rsidP="00810F43">
      <w:pPr>
        <w:spacing w:after="0" w:line="360" w:lineRule="auto"/>
        <w:rPr>
          <w:color w:val="auto"/>
        </w:rPr>
      </w:pPr>
    </w:p>
    <w:p w14:paraId="0990FBE8" w14:textId="7453D4F2" w:rsidR="00810F43" w:rsidRPr="00682B5E" w:rsidRDefault="00810F43" w:rsidP="00810F43">
      <w:pPr>
        <w:spacing w:after="0" w:line="360" w:lineRule="auto"/>
        <w:rPr>
          <w:color w:val="auto"/>
        </w:rPr>
      </w:pPr>
      <w:r w:rsidRPr="00682B5E">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w:t>
      </w:r>
      <w:r w:rsidRPr="00682B5E">
        <w:rPr>
          <w:color w:val="auto"/>
        </w:rPr>
        <w:lastRenderedPageBreak/>
        <w:t xml:space="preserve">cual aconteció pues proporcionó el </w:t>
      </w:r>
      <w:r w:rsidRPr="00682B5E">
        <w:rPr>
          <w:color w:val="000000"/>
        </w:rPr>
        <w:t xml:space="preserve">Plan Operativo </w:t>
      </w:r>
      <w:proofErr w:type="spellStart"/>
      <w:r w:rsidRPr="00682B5E">
        <w:rPr>
          <w:color w:val="000000"/>
        </w:rPr>
        <w:t>Hidrometeorológico</w:t>
      </w:r>
      <w:proofErr w:type="spellEnd"/>
      <w:r w:rsidRPr="00682B5E">
        <w:rPr>
          <w:color w:val="000000"/>
        </w:rPr>
        <w:t xml:space="preserve"> vigente</w:t>
      </w:r>
      <w:r w:rsidRPr="00682B5E">
        <w:rPr>
          <w:color w:val="auto"/>
        </w:rPr>
        <w:t xml:space="preserve">, como obra en sus archivos, </w:t>
      </w:r>
      <w:r w:rsidRPr="00682B5E">
        <w:rPr>
          <w:color w:val="000000"/>
        </w:rPr>
        <w:t xml:space="preserve">lo cual da como resultado que el agravio sea </w:t>
      </w:r>
      <w:r w:rsidRPr="00682B5E">
        <w:rPr>
          <w:b/>
          <w:bCs/>
          <w:color w:val="000000"/>
        </w:rPr>
        <w:t>INFUNDADO.</w:t>
      </w:r>
    </w:p>
    <w:p w14:paraId="308162CA" w14:textId="77777777" w:rsidR="00810F43" w:rsidRPr="00682B5E" w:rsidRDefault="00810F43" w:rsidP="007808E0">
      <w:pPr>
        <w:pStyle w:val="Ttulo2"/>
        <w:spacing w:before="0" w:after="0" w:line="360" w:lineRule="auto"/>
        <w:rPr>
          <w:sz w:val="22"/>
          <w:szCs w:val="22"/>
        </w:rPr>
      </w:pPr>
    </w:p>
    <w:p w14:paraId="0CCF70E8" w14:textId="4F1D4232" w:rsidR="00D1318A" w:rsidRPr="00682B5E" w:rsidRDefault="00D1318A" w:rsidP="007808E0">
      <w:pPr>
        <w:pStyle w:val="Ttulo2"/>
        <w:spacing w:before="0" w:after="0" w:line="360" w:lineRule="auto"/>
        <w:rPr>
          <w:sz w:val="22"/>
          <w:szCs w:val="22"/>
        </w:rPr>
      </w:pPr>
      <w:bookmarkStart w:id="14" w:name="_Toc219318353"/>
      <w:r w:rsidRPr="00682B5E">
        <w:rPr>
          <w:sz w:val="22"/>
          <w:szCs w:val="22"/>
        </w:rPr>
        <w:t>SEXTO. Decisión</w:t>
      </w:r>
      <w:bookmarkEnd w:id="14"/>
    </w:p>
    <w:p w14:paraId="0D2B29DC" w14:textId="77777777" w:rsidR="00D1318A" w:rsidRPr="00682B5E" w:rsidRDefault="00D1318A" w:rsidP="007808E0">
      <w:pPr>
        <w:spacing w:after="0" w:line="360" w:lineRule="auto"/>
        <w:contextualSpacing/>
        <w:rPr>
          <w:rFonts w:eastAsia="Calibri" w:cs="Tahoma"/>
          <w:b/>
        </w:rPr>
      </w:pPr>
    </w:p>
    <w:p w14:paraId="5C5781F3" w14:textId="3B522264" w:rsidR="00BD005D" w:rsidRPr="00682B5E" w:rsidRDefault="00BD005D" w:rsidP="00BD005D">
      <w:pPr>
        <w:spacing w:after="0" w:line="360" w:lineRule="auto"/>
        <w:rPr>
          <w:rFonts w:cs="Tahoma"/>
        </w:rPr>
      </w:pPr>
      <w:r w:rsidRPr="00682B5E">
        <w:t xml:space="preserve">Con fundamento en el artículo 186, fracción II, de la Ley de Transparencia y Acceso a la Información Pública del Estado de México y Municipios, este Instituto considera procedente </w:t>
      </w:r>
      <w:r w:rsidRPr="00682B5E">
        <w:rPr>
          <w:b/>
        </w:rPr>
        <w:t xml:space="preserve">CONFIRMAR </w:t>
      </w:r>
      <w:r w:rsidRPr="00682B5E">
        <w:t xml:space="preserve">la respuesta del Ayuntamiento de </w:t>
      </w:r>
      <w:r w:rsidR="00346C1D" w:rsidRPr="00682B5E">
        <w:t>Toluca</w:t>
      </w:r>
      <w:r w:rsidRPr="00682B5E">
        <w:t xml:space="preserve"> </w:t>
      </w:r>
      <w:r w:rsidRPr="00682B5E">
        <w:rPr>
          <w:rFonts w:cs="Tahoma"/>
        </w:rPr>
        <w:t xml:space="preserve">a la solicitud de información </w:t>
      </w:r>
      <w:r w:rsidRPr="00682B5E">
        <w:t>0</w:t>
      </w:r>
      <w:r w:rsidR="00346C1D" w:rsidRPr="00682B5E">
        <w:t>2675</w:t>
      </w:r>
      <w:r w:rsidRPr="00682B5E">
        <w:t>/</w:t>
      </w:r>
      <w:r w:rsidR="00346C1D" w:rsidRPr="00682B5E">
        <w:t>TOLUCA</w:t>
      </w:r>
      <w:r w:rsidRPr="00682B5E">
        <w:t>/IP/2025</w:t>
      </w:r>
      <w:r w:rsidRPr="00682B5E">
        <w:rPr>
          <w:rFonts w:cs="Tahoma"/>
        </w:rPr>
        <w:t>.</w:t>
      </w:r>
    </w:p>
    <w:p w14:paraId="13D4A44D" w14:textId="77777777" w:rsidR="004306AC" w:rsidRPr="00682B5E" w:rsidRDefault="004306AC" w:rsidP="007808E0">
      <w:pPr>
        <w:spacing w:after="0" w:line="360" w:lineRule="auto"/>
      </w:pPr>
    </w:p>
    <w:p w14:paraId="0C829323" w14:textId="77777777" w:rsidR="00D1318A" w:rsidRPr="00682B5E" w:rsidRDefault="00D1318A" w:rsidP="007808E0">
      <w:pPr>
        <w:spacing w:after="0" w:line="360" w:lineRule="auto"/>
        <w:contextualSpacing/>
        <w:rPr>
          <w:rFonts w:eastAsia="Calibri" w:cs="Tahoma"/>
          <w:b/>
          <w:bCs/>
        </w:rPr>
      </w:pPr>
      <w:r w:rsidRPr="00682B5E">
        <w:rPr>
          <w:rFonts w:eastAsia="Calibri" w:cs="Tahoma"/>
          <w:b/>
          <w:bCs/>
        </w:rPr>
        <w:t>Términos de la Resolución para conocimiento del Particular</w:t>
      </w:r>
    </w:p>
    <w:p w14:paraId="666BE4A6" w14:textId="7C158D19" w:rsidR="002976AA" w:rsidRPr="00682B5E" w:rsidRDefault="002976AA" w:rsidP="007808E0">
      <w:pPr>
        <w:spacing w:after="0" w:line="360" w:lineRule="auto"/>
        <w:rPr>
          <w:rFonts w:eastAsia="Calibri" w:cs="Tahoma"/>
          <w:b/>
          <w:bCs/>
        </w:rPr>
      </w:pPr>
    </w:p>
    <w:p w14:paraId="3B668E85" w14:textId="5BC4C9A9" w:rsidR="00D1318A" w:rsidRPr="00682B5E" w:rsidRDefault="00BD005D" w:rsidP="007808E0">
      <w:pPr>
        <w:spacing w:after="0" w:line="360" w:lineRule="auto"/>
        <w:rPr>
          <w:rFonts w:eastAsia="Calibri" w:cs="Tahoma"/>
          <w:bCs/>
          <w:iCs/>
          <w:color w:val="000000"/>
        </w:rPr>
      </w:pPr>
      <w:r w:rsidRPr="00682B5E">
        <w:rPr>
          <w:rFonts w:eastAsia="Calibri" w:cs="Tahoma"/>
          <w:bCs/>
          <w:iCs/>
          <w:color w:val="000000"/>
        </w:rPr>
        <w:t xml:space="preserve">Se le hace del conocimiento al Particular, que, en el presente caso, no se le da la razón, pues el Sujeto Obligado desde respuesta </w:t>
      </w:r>
      <w:r w:rsidR="00346C1D" w:rsidRPr="00682B5E">
        <w:rPr>
          <w:rFonts w:eastAsia="Calibri" w:cs="Tahoma"/>
          <w:bCs/>
          <w:iCs/>
          <w:color w:val="000000"/>
        </w:rPr>
        <w:t>entregó los documentos que contienen la información solicitada tal y como obra en sus archivos</w:t>
      </w:r>
      <w:r w:rsidRPr="00682B5E">
        <w:rPr>
          <w:rFonts w:eastAsia="Calibri" w:cs="Tahoma"/>
          <w:bCs/>
          <w:iCs/>
          <w:color w:val="000000"/>
        </w:rPr>
        <w:t>, con lo cual dio atención cabal a los requerimientos de información</w:t>
      </w:r>
      <w:r w:rsidR="001A42D5" w:rsidRPr="00682B5E">
        <w:rPr>
          <w:rFonts w:eastAsia="Calibri" w:cs="Tahoma"/>
          <w:bCs/>
          <w:iCs/>
          <w:color w:val="000000"/>
        </w:rPr>
        <w:t xml:space="preserve">; </w:t>
      </w:r>
      <w:r w:rsidR="00D1318A" w:rsidRPr="00682B5E">
        <w:rPr>
          <w:color w:val="000000"/>
        </w:rPr>
        <w:t>la labor del Instituto es apoyar a la población a acceder a la información pública y garantizar la protección de sus datos personales.</w:t>
      </w:r>
    </w:p>
    <w:p w14:paraId="3916A8A5" w14:textId="77777777" w:rsidR="00067173" w:rsidRPr="00682B5E" w:rsidRDefault="00067173" w:rsidP="007808E0">
      <w:pPr>
        <w:spacing w:after="0" w:line="360" w:lineRule="auto"/>
      </w:pPr>
    </w:p>
    <w:p w14:paraId="1C805ED0" w14:textId="77777777" w:rsidR="00D1318A" w:rsidRPr="00682B5E" w:rsidRDefault="00D1318A" w:rsidP="007808E0">
      <w:pPr>
        <w:spacing w:after="0" w:line="360" w:lineRule="auto"/>
        <w:contextualSpacing/>
        <w:rPr>
          <w:rFonts w:eastAsia="Calibri"/>
        </w:rPr>
      </w:pPr>
      <w:r w:rsidRPr="00682B5E">
        <w:rPr>
          <w:rFonts w:eastAsia="Calibri"/>
        </w:rPr>
        <w:t>Por lo expuesto y fundado, este Pleno:</w:t>
      </w:r>
    </w:p>
    <w:p w14:paraId="7E4B6E8F" w14:textId="77777777" w:rsidR="00057905" w:rsidRPr="00682B5E" w:rsidRDefault="00057905" w:rsidP="007808E0">
      <w:pPr>
        <w:spacing w:after="0" w:line="360" w:lineRule="auto"/>
        <w:contextualSpacing/>
        <w:rPr>
          <w:rFonts w:eastAsia="Calibri"/>
        </w:rPr>
      </w:pPr>
    </w:p>
    <w:p w14:paraId="4969F2B6" w14:textId="77777777" w:rsidR="00D1318A" w:rsidRPr="00682B5E" w:rsidRDefault="00D1318A" w:rsidP="007808E0">
      <w:pPr>
        <w:pStyle w:val="Ttulo1"/>
        <w:spacing w:before="0" w:after="0" w:line="360" w:lineRule="auto"/>
        <w:jc w:val="center"/>
        <w:rPr>
          <w:sz w:val="22"/>
          <w:szCs w:val="22"/>
        </w:rPr>
      </w:pPr>
      <w:bookmarkStart w:id="15" w:name="_Toc219318354"/>
      <w:r w:rsidRPr="00682B5E">
        <w:rPr>
          <w:sz w:val="22"/>
          <w:szCs w:val="22"/>
        </w:rPr>
        <w:t>R E S U E L V E</w:t>
      </w:r>
      <w:bookmarkEnd w:id="15"/>
    </w:p>
    <w:p w14:paraId="00911B7E" w14:textId="77777777" w:rsidR="00D1318A" w:rsidRPr="00682B5E" w:rsidRDefault="00D1318A" w:rsidP="007808E0">
      <w:pPr>
        <w:spacing w:after="0" w:line="360" w:lineRule="auto"/>
        <w:contextualSpacing/>
        <w:rPr>
          <w:rFonts w:eastAsia="Calibri"/>
          <w:b/>
          <w:bCs/>
        </w:rPr>
      </w:pPr>
    </w:p>
    <w:p w14:paraId="1F13898A" w14:textId="4380B533" w:rsidR="00625410" w:rsidRPr="00682B5E" w:rsidRDefault="00625410" w:rsidP="00625410">
      <w:pPr>
        <w:spacing w:after="0" w:line="360" w:lineRule="auto"/>
      </w:pPr>
      <w:r w:rsidRPr="00682B5E">
        <w:rPr>
          <w:b/>
        </w:rPr>
        <w:t xml:space="preserve">PRIMERO. </w:t>
      </w:r>
      <w:r w:rsidRPr="00682B5E">
        <w:t xml:space="preserve">Se </w:t>
      </w:r>
      <w:r w:rsidRPr="00682B5E">
        <w:rPr>
          <w:b/>
        </w:rPr>
        <w:t xml:space="preserve">CONFIRMA </w:t>
      </w:r>
      <w:r w:rsidRPr="00682B5E">
        <w:t>la respuesta entregada por el Ayuntamiento de</w:t>
      </w:r>
      <w:r w:rsidR="00645555" w:rsidRPr="00682B5E">
        <w:t xml:space="preserve"> Toluca</w:t>
      </w:r>
      <w:r w:rsidRPr="00682B5E">
        <w:t>, a la solicitud de información</w:t>
      </w:r>
      <w:r w:rsidR="00645555" w:rsidRPr="00682B5E">
        <w:t xml:space="preserve"> 02675/TOLUCA/IP/2025</w:t>
      </w:r>
      <w:r w:rsidRPr="00682B5E">
        <w:rPr>
          <w:color w:val="000000"/>
        </w:rPr>
        <w:t>,</w:t>
      </w:r>
      <w:r w:rsidRPr="00682B5E">
        <w:t xml:space="preserve"> por resultar </w:t>
      </w:r>
      <w:r w:rsidRPr="00682B5E">
        <w:rPr>
          <w:b/>
          <w:bCs/>
        </w:rPr>
        <w:t>INFUNDADAS</w:t>
      </w:r>
      <w:r w:rsidRPr="00682B5E">
        <w:rPr>
          <w:b/>
        </w:rPr>
        <w:t xml:space="preserve"> </w:t>
      </w:r>
      <w:r w:rsidRPr="00682B5E">
        <w:t>las razones o motivos de inconformidad hechos valer por la persona Recurrente, en términos de los considerandos QUINTO y SEXTO de la presente Resolución.</w:t>
      </w:r>
    </w:p>
    <w:p w14:paraId="4B90439B" w14:textId="77777777" w:rsidR="00625410" w:rsidRPr="00682B5E" w:rsidRDefault="00625410" w:rsidP="00625410">
      <w:pPr>
        <w:spacing w:after="0" w:line="360" w:lineRule="auto"/>
        <w:contextualSpacing/>
        <w:rPr>
          <w:rFonts w:eastAsia="Times New Roman" w:cs="Tahoma"/>
          <w:bCs/>
          <w:lang w:eastAsia="es-ES"/>
        </w:rPr>
      </w:pPr>
    </w:p>
    <w:p w14:paraId="787E6E4B" w14:textId="77777777" w:rsidR="00625410" w:rsidRPr="00682B5E" w:rsidRDefault="00625410" w:rsidP="00625410">
      <w:pPr>
        <w:spacing w:after="0" w:line="360" w:lineRule="auto"/>
        <w:rPr>
          <w:rFonts w:eastAsia="Calibri" w:cs="Tahoma"/>
          <w:b/>
          <w:bCs/>
          <w:iCs/>
          <w:color w:val="auto"/>
        </w:rPr>
      </w:pPr>
      <w:r w:rsidRPr="00682B5E">
        <w:rPr>
          <w:rFonts w:cs="Tahoma"/>
          <w:b/>
          <w:bCs/>
        </w:rPr>
        <w:t xml:space="preserve">SEGUNDO. </w:t>
      </w:r>
      <w:r w:rsidRPr="00682B5E">
        <w:rPr>
          <w:rFonts w:eastAsia="Calibri" w:cs="Tahoma"/>
          <w:b/>
          <w:bCs/>
          <w:iCs/>
          <w:color w:val="auto"/>
        </w:rPr>
        <w:t xml:space="preserve">NOTIFÍQUESE POR SAIMEX </w:t>
      </w:r>
      <w:r w:rsidRPr="00682B5E">
        <w:rPr>
          <w:rFonts w:eastAsia="Calibri" w:cs="Tahoma"/>
          <w:iCs/>
          <w:color w:val="auto"/>
        </w:rPr>
        <w:t>la presente Resolución, al Titular de la Unidad de Transparencia del Sujeto Obligado.</w:t>
      </w:r>
    </w:p>
    <w:p w14:paraId="255A1D0C" w14:textId="77777777" w:rsidR="00625410" w:rsidRPr="00682B5E" w:rsidRDefault="00625410" w:rsidP="00625410">
      <w:pPr>
        <w:spacing w:after="0" w:line="360" w:lineRule="auto"/>
        <w:rPr>
          <w:rFonts w:eastAsia="Calibri" w:cs="Tahoma"/>
          <w:bCs/>
        </w:rPr>
      </w:pPr>
    </w:p>
    <w:p w14:paraId="62C79E5F" w14:textId="0D191B1F" w:rsidR="00625410" w:rsidRPr="00682B5E" w:rsidRDefault="00625410" w:rsidP="00625410">
      <w:pPr>
        <w:spacing w:after="0" w:line="360" w:lineRule="auto"/>
        <w:contextualSpacing/>
        <w:rPr>
          <w:rFonts w:eastAsia="Calibri" w:cs="Tahoma"/>
          <w:iCs/>
          <w:color w:val="auto"/>
        </w:rPr>
      </w:pPr>
      <w:r w:rsidRPr="00682B5E">
        <w:rPr>
          <w:rFonts w:eastAsia="Calibri" w:cs="Tahoma"/>
          <w:b/>
          <w:bCs/>
          <w:iCs/>
          <w:color w:val="auto"/>
        </w:rPr>
        <w:t xml:space="preserve">TERCERO. NOTIFÍQUESE POR SAIMEX </w:t>
      </w:r>
      <w:r w:rsidRPr="00682B5E">
        <w:rPr>
          <w:rFonts w:eastAsia="Calibri" w:cs="Tahoma"/>
          <w:iCs/>
          <w:color w:val="auto"/>
        </w:rPr>
        <w:t>a la persona Recurrente, la presente Resolución</w:t>
      </w:r>
      <w:r w:rsidRPr="00682B5E">
        <w:rPr>
          <w:rFonts w:eastAsia="Calibri" w:cs="Tahoma"/>
          <w:lang w:val="es-ES"/>
        </w:rPr>
        <w:t>,</w:t>
      </w:r>
      <w:r w:rsidRPr="00682B5E">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82B5E" w:rsidRDefault="00D1318A" w:rsidP="007808E0">
      <w:pPr>
        <w:spacing w:after="0" w:line="360" w:lineRule="auto"/>
        <w:contextualSpacing/>
        <w:rPr>
          <w:rFonts w:cs="Arial"/>
          <w:b/>
          <w:bCs/>
        </w:rPr>
      </w:pPr>
    </w:p>
    <w:p w14:paraId="440D22CF" w14:textId="06C97A09" w:rsidR="00D1318A" w:rsidRDefault="00D1318A" w:rsidP="007808E0">
      <w:pPr>
        <w:spacing w:after="0" w:line="360" w:lineRule="auto"/>
        <w:contextualSpacing/>
        <w:rPr>
          <w:rFonts w:cs="Tahoma"/>
          <w:b/>
          <w:bCs/>
        </w:rPr>
      </w:pPr>
      <w:r w:rsidRPr="00682B5E">
        <w:rPr>
          <w:rFonts w:eastAsia="Calibri" w:cs="Tahoma"/>
          <w:bCs/>
        </w:rPr>
        <w:t>ASÍ LO RESUELVE, POR </w:t>
      </w:r>
      <w:r w:rsidRPr="00682B5E">
        <w:rPr>
          <w:rFonts w:eastAsia="Calibri" w:cs="Tahoma"/>
          <w:b/>
          <w:bCs/>
        </w:rPr>
        <w:t>UNANIMIDAD</w:t>
      </w:r>
      <w:r w:rsidRPr="00682B5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682B5E">
        <w:rPr>
          <w:rFonts w:eastAsia="Calibri" w:cs="Tahoma"/>
          <w:bCs/>
        </w:rPr>
        <w:t xml:space="preserve">, EN LA </w:t>
      </w:r>
      <w:r w:rsidR="00645555" w:rsidRPr="00682B5E">
        <w:rPr>
          <w:rFonts w:eastAsia="Calibri" w:cs="Tahoma"/>
          <w:bCs/>
        </w:rPr>
        <w:t>SEGUNDA</w:t>
      </w:r>
      <w:r w:rsidR="00625410" w:rsidRPr="00682B5E">
        <w:rPr>
          <w:rFonts w:eastAsia="Calibri" w:cs="Tahoma"/>
          <w:bCs/>
        </w:rPr>
        <w:t xml:space="preserve"> </w:t>
      </w:r>
      <w:r w:rsidRPr="00682B5E">
        <w:rPr>
          <w:rFonts w:eastAsia="Calibri" w:cs="Tahoma"/>
          <w:bCs/>
        </w:rPr>
        <w:t>SESIÓN ORDINA</w:t>
      </w:r>
      <w:r w:rsidR="00715343" w:rsidRPr="00682B5E">
        <w:rPr>
          <w:rFonts w:eastAsia="Calibri" w:cs="Tahoma"/>
          <w:bCs/>
        </w:rPr>
        <w:t>RIA, C</w:t>
      </w:r>
      <w:r w:rsidR="0052714E" w:rsidRPr="00682B5E">
        <w:rPr>
          <w:rFonts w:eastAsia="Calibri" w:cs="Tahoma"/>
          <w:bCs/>
        </w:rPr>
        <w:t xml:space="preserve">ELEBRADA EL </w:t>
      </w:r>
      <w:r w:rsidR="00645555" w:rsidRPr="00682B5E">
        <w:rPr>
          <w:rFonts w:eastAsia="Calibri" w:cs="Tahoma"/>
          <w:bCs/>
        </w:rPr>
        <w:t>VEINTIUNO</w:t>
      </w:r>
      <w:r w:rsidR="00625410" w:rsidRPr="00682B5E">
        <w:rPr>
          <w:rFonts w:eastAsia="Calibri" w:cs="Tahoma"/>
          <w:bCs/>
        </w:rPr>
        <w:t xml:space="preserve"> DE ENERO</w:t>
      </w:r>
      <w:r w:rsidR="00655068" w:rsidRPr="00682B5E">
        <w:rPr>
          <w:rFonts w:eastAsia="Calibri" w:cs="Tahoma"/>
          <w:bCs/>
        </w:rPr>
        <w:t xml:space="preserve"> </w:t>
      </w:r>
      <w:r w:rsidR="008B7A50">
        <w:rPr>
          <w:rFonts w:eastAsia="Calibri" w:cs="Tahoma"/>
          <w:bCs/>
        </w:rPr>
        <w:t>DE DOS MIL VEINTISÉIS</w:t>
      </w:r>
      <w:r w:rsidRPr="00682B5E">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3C9B7" w14:textId="77777777" w:rsidR="00FC4CF5" w:rsidRDefault="00FC4CF5">
      <w:pPr>
        <w:spacing w:after="0" w:line="240" w:lineRule="auto"/>
      </w:pPr>
      <w:r>
        <w:separator/>
      </w:r>
    </w:p>
  </w:endnote>
  <w:endnote w:type="continuationSeparator" w:id="0">
    <w:p w14:paraId="676965C8" w14:textId="77777777" w:rsidR="00FC4CF5" w:rsidRDefault="00FC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B96B3B" w:rsidRDefault="00B96B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E63008">
      <w:rPr>
        <w:b/>
        <w:color w:val="000000"/>
        <w:sz w:val="24"/>
        <w:szCs w:val="24"/>
      </w:rPr>
      <w:fldChar w:fldCharType="separate"/>
    </w:r>
    <w:r w:rsidR="00E63008">
      <w:rPr>
        <w:b/>
        <w:noProof/>
        <w:color w:val="000000"/>
        <w:sz w:val="24"/>
        <w:szCs w:val="24"/>
      </w:rPr>
      <w:t>17</w:t>
    </w:r>
    <w:r>
      <w:rPr>
        <w:b/>
        <w:color w:val="000000"/>
        <w:sz w:val="24"/>
        <w:szCs w:val="24"/>
      </w:rPr>
      <w:fldChar w:fldCharType="end"/>
    </w:r>
  </w:p>
  <w:p w14:paraId="7EB9860B" w14:textId="77777777" w:rsidR="00B96B3B" w:rsidRDefault="00B96B3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B96B3B" w:rsidRDefault="00B96B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3008">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3008">
      <w:rPr>
        <w:b/>
        <w:noProof/>
        <w:color w:val="000000"/>
        <w:sz w:val="24"/>
        <w:szCs w:val="24"/>
      </w:rPr>
      <w:t>17</w:t>
    </w:r>
    <w:r>
      <w:rPr>
        <w:b/>
        <w:color w:val="000000"/>
        <w:sz w:val="24"/>
        <w:szCs w:val="24"/>
      </w:rPr>
      <w:fldChar w:fldCharType="end"/>
    </w:r>
  </w:p>
  <w:p w14:paraId="0D7FA8D9" w14:textId="77777777" w:rsidR="00B96B3B" w:rsidRDefault="00B96B3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B96B3B" w:rsidRDefault="00B96B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300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3008">
      <w:rPr>
        <w:b/>
        <w:noProof/>
        <w:color w:val="000000"/>
        <w:sz w:val="24"/>
        <w:szCs w:val="24"/>
      </w:rPr>
      <w:t>17</w:t>
    </w:r>
    <w:r>
      <w:rPr>
        <w:b/>
        <w:color w:val="000000"/>
        <w:sz w:val="24"/>
        <w:szCs w:val="24"/>
      </w:rPr>
      <w:fldChar w:fldCharType="end"/>
    </w:r>
  </w:p>
  <w:p w14:paraId="6796AF5F" w14:textId="77777777" w:rsidR="00B96B3B" w:rsidRDefault="00B96B3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2D6FB" w14:textId="77777777" w:rsidR="00FC4CF5" w:rsidRDefault="00FC4CF5">
      <w:pPr>
        <w:spacing w:after="0" w:line="240" w:lineRule="auto"/>
      </w:pPr>
      <w:r>
        <w:separator/>
      </w:r>
    </w:p>
  </w:footnote>
  <w:footnote w:type="continuationSeparator" w:id="0">
    <w:p w14:paraId="08F07E7D" w14:textId="77777777" w:rsidR="00FC4CF5" w:rsidRDefault="00FC4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B96B3B" w:rsidRDefault="00B96B3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96B3B" w14:paraId="10C29E94" w14:textId="77777777">
      <w:trPr>
        <w:trHeight w:val="132"/>
      </w:trPr>
      <w:tc>
        <w:tcPr>
          <w:tcW w:w="2691" w:type="dxa"/>
        </w:tcPr>
        <w:p w14:paraId="7D85A4B8" w14:textId="77777777" w:rsidR="00B96B3B" w:rsidRDefault="00B96B3B">
          <w:pPr>
            <w:tabs>
              <w:tab w:val="right" w:pos="8838"/>
            </w:tabs>
            <w:ind w:right="-105"/>
            <w:rPr>
              <w:b/>
            </w:rPr>
          </w:pPr>
          <w:r>
            <w:rPr>
              <w:b/>
            </w:rPr>
            <w:t>Recurso de Revisión:</w:t>
          </w:r>
        </w:p>
      </w:tc>
      <w:tc>
        <w:tcPr>
          <w:tcW w:w="3405" w:type="dxa"/>
        </w:tcPr>
        <w:p w14:paraId="0B0D1A9D" w14:textId="77777777" w:rsidR="00B96B3B" w:rsidRDefault="00B96B3B">
          <w:pPr>
            <w:tabs>
              <w:tab w:val="right" w:pos="8838"/>
            </w:tabs>
            <w:ind w:left="-28" w:right="-32"/>
          </w:pPr>
          <w:r>
            <w:t>03846/INFOEM/IP/RR/2020</w:t>
          </w:r>
        </w:p>
      </w:tc>
    </w:tr>
    <w:tr w:rsidR="00B96B3B" w14:paraId="2F47AC72" w14:textId="77777777">
      <w:trPr>
        <w:trHeight w:val="261"/>
      </w:trPr>
      <w:tc>
        <w:tcPr>
          <w:tcW w:w="2691" w:type="dxa"/>
        </w:tcPr>
        <w:p w14:paraId="154A4752" w14:textId="77777777" w:rsidR="00B96B3B" w:rsidRDefault="00B96B3B">
          <w:pPr>
            <w:tabs>
              <w:tab w:val="right" w:pos="8838"/>
            </w:tabs>
            <w:ind w:right="-105"/>
            <w:rPr>
              <w:b/>
            </w:rPr>
          </w:pPr>
          <w:r>
            <w:rPr>
              <w:b/>
            </w:rPr>
            <w:t>Sujeto Obligado:</w:t>
          </w:r>
        </w:p>
      </w:tc>
      <w:tc>
        <w:tcPr>
          <w:tcW w:w="3405" w:type="dxa"/>
        </w:tcPr>
        <w:p w14:paraId="5D9EC711" w14:textId="77777777" w:rsidR="00B96B3B" w:rsidRDefault="00B96B3B">
          <w:pPr>
            <w:tabs>
              <w:tab w:val="right" w:pos="8838"/>
            </w:tabs>
            <w:ind w:right="-32"/>
          </w:pPr>
          <w:r>
            <w:t xml:space="preserve">Ayuntamiento de </w:t>
          </w:r>
          <w:proofErr w:type="spellStart"/>
          <w:r>
            <w:t>Temascalcingo</w:t>
          </w:r>
          <w:proofErr w:type="spellEnd"/>
        </w:p>
      </w:tc>
    </w:tr>
    <w:tr w:rsidR="00B96B3B" w14:paraId="11FBB450" w14:textId="77777777">
      <w:trPr>
        <w:trHeight w:val="261"/>
      </w:trPr>
      <w:tc>
        <w:tcPr>
          <w:tcW w:w="2691" w:type="dxa"/>
        </w:tcPr>
        <w:p w14:paraId="6BAF6003" w14:textId="77777777" w:rsidR="00B96B3B" w:rsidRDefault="00B96B3B">
          <w:pPr>
            <w:tabs>
              <w:tab w:val="right" w:pos="8838"/>
            </w:tabs>
            <w:ind w:right="-105"/>
            <w:rPr>
              <w:b/>
            </w:rPr>
          </w:pPr>
          <w:r>
            <w:rPr>
              <w:b/>
            </w:rPr>
            <w:t>Comisionado Ponente:</w:t>
          </w:r>
        </w:p>
      </w:tc>
      <w:tc>
        <w:tcPr>
          <w:tcW w:w="3405" w:type="dxa"/>
        </w:tcPr>
        <w:p w14:paraId="420341AF" w14:textId="77777777" w:rsidR="00B96B3B" w:rsidRDefault="00B96B3B">
          <w:pPr>
            <w:tabs>
              <w:tab w:val="right" w:pos="8838"/>
            </w:tabs>
            <w:ind w:right="-32"/>
            <w:rPr>
              <w:b/>
            </w:rPr>
          </w:pPr>
          <w:r>
            <w:t>Luis Gustavo Parra Noriega</w:t>
          </w:r>
        </w:p>
      </w:tc>
    </w:tr>
  </w:tbl>
  <w:p w14:paraId="00411D75" w14:textId="77777777" w:rsidR="00B96B3B" w:rsidRDefault="00FC4CF5">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B96B3B" w:rsidRDefault="00FC4CF5">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96B3B" w14:paraId="40D5D5A3" w14:textId="77777777" w:rsidTr="00355C16">
      <w:trPr>
        <w:trHeight w:val="138"/>
      </w:trPr>
      <w:tc>
        <w:tcPr>
          <w:tcW w:w="2693" w:type="dxa"/>
          <w:vAlign w:val="center"/>
        </w:tcPr>
        <w:p w14:paraId="43377EBE" w14:textId="77777777" w:rsidR="00B96B3B" w:rsidRDefault="00B96B3B" w:rsidP="008C266D">
          <w:pPr>
            <w:tabs>
              <w:tab w:val="right" w:pos="8838"/>
            </w:tabs>
            <w:ind w:left="-108" w:right="-105"/>
            <w:jc w:val="left"/>
            <w:rPr>
              <w:b/>
            </w:rPr>
          </w:pPr>
        </w:p>
        <w:p w14:paraId="1DB5C8D0" w14:textId="7E98B3D2" w:rsidR="00B96B3B" w:rsidRDefault="00B96B3B" w:rsidP="008C266D">
          <w:pPr>
            <w:tabs>
              <w:tab w:val="right" w:pos="8838"/>
            </w:tabs>
            <w:ind w:left="-108" w:right="-105"/>
            <w:jc w:val="left"/>
            <w:rPr>
              <w:b/>
            </w:rPr>
          </w:pPr>
          <w:r>
            <w:rPr>
              <w:b/>
            </w:rPr>
            <w:t>Recurso de Revisión:</w:t>
          </w:r>
        </w:p>
      </w:tc>
      <w:tc>
        <w:tcPr>
          <w:tcW w:w="3969" w:type="dxa"/>
        </w:tcPr>
        <w:p w14:paraId="5BCC69C4" w14:textId="77777777" w:rsidR="00B96B3B" w:rsidRPr="00EF0C39" w:rsidRDefault="00B96B3B" w:rsidP="008C266D">
          <w:pPr>
            <w:tabs>
              <w:tab w:val="right" w:pos="8838"/>
            </w:tabs>
            <w:ind w:right="57"/>
          </w:pPr>
        </w:p>
        <w:p w14:paraId="61E59D71" w14:textId="67CB284C" w:rsidR="00B96B3B" w:rsidRPr="00EF0C39" w:rsidRDefault="00B96B3B" w:rsidP="008C266D">
          <w:pPr>
            <w:tabs>
              <w:tab w:val="right" w:pos="8838"/>
            </w:tabs>
            <w:ind w:right="57"/>
          </w:pPr>
          <w:r>
            <w:t>07271/INFOEM/IP/RR/2025</w:t>
          </w:r>
        </w:p>
      </w:tc>
    </w:tr>
    <w:tr w:rsidR="00B96B3B" w14:paraId="7A281F30" w14:textId="77777777" w:rsidTr="00355C16">
      <w:trPr>
        <w:trHeight w:val="273"/>
      </w:trPr>
      <w:tc>
        <w:tcPr>
          <w:tcW w:w="2693" w:type="dxa"/>
        </w:tcPr>
        <w:p w14:paraId="6671A308" w14:textId="77777777" w:rsidR="00B96B3B" w:rsidRDefault="00B96B3B" w:rsidP="008C266D">
          <w:pPr>
            <w:tabs>
              <w:tab w:val="right" w:pos="8838"/>
            </w:tabs>
            <w:ind w:left="-108" w:right="-105"/>
            <w:rPr>
              <w:b/>
            </w:rPr>
          </w:pPr>
          <w:r>
            <w:rPr>
              <w:b/>
            </w:rPr>
            <w:t>Sujeto Obligado:</w:t>
          </w:r>
        </w:p>
      </w:tc>
      <w:tc>
        <w:tcPr>
          <w:tcW w:w="3969" w:type="dxa"/>
        </w:tcPr>
        <w:p w14:paraId="30885B6D" w14:textId="4143F031" w:rsidR="00B96B3B" w:rsidRPr="00EF0C39" w:rsidRDefault="00B96B3B" w:rsidP="00FD7497">
          <w:pPr>
            <w:tabs>
              <w:tab w:val="right" w:pos="8838"/>
            </w:tabs>
            <w:ind w:right="180"/>
          </w:pPr>
          <w:r>
            <w:t>Ayuntamiento de Toluca</w:t>
          </w:r>
        </w:p>
      </w:tc>
    </w:tr>
    <w:tr w:rsidR="00B96B3B" w14:paraId="00C22F2F" w14:textId="77777777" w:rsidTr="00355C16">
      <w:trPr>
        <w:trHeight w:val="273"/>
      </w:trPr>
      <w:tc>
        <w:tcPr>
          <w:tcW w:w="2693" w:type="dxa"/>
        </w:tcPr>
        <w:p w14:paraId="70417649" w14:textId="77777777" w:rsidR="00B96B3B" w:rsidRDefault="00B96B3B" w:rsidP="008C266D">
          <w:pPr>
            <w:tabs>
              <w:tab w:val="right" w:pos="8838"/>
            </w:tabs>
            <w:ind w:left="-108" w:right="-105"/>
            <w:rPr>
              <w:b/>
            </w:rPr>
          </w:pPr>
          <w:r>
            <w:rPr>
              <w:b/>
            </w:rPr>
            <w:t>Comisionado Ponente:</w:t>
          </w:r>
        </w:p>
      </w:tc>
      <w:tc>
        <w:tcPr>
          <w:tcW w:w="3969" w:type="dxa"/>
        </w:tcPr>
        <w:p w14:paraId="5E6EB38B" w14:textId="77777777" w:rsidR="00B96B3B" w:rsidRPr="00EF0C39" w:rsidRDefault="00B96B3B" w:rsidP="008C266D">
          <w:pPr>
            <w:tabs>
              <w:tab w:val="right" w:pos="8838"/>
            </w:tabs>
            <w:ind w:right="-170"/>
          </w:pPr>
          <w:r w:rsidRPr="00EF0C39">
            <w:t>Luis Gustavo Parra Noriega</w:t>
          </w:r>
        </w:p>
        <w:p w14:paraId="1A63C67B" w14:textId="77777777" w:rsidR="00B96B3B" w:rsidRPr="00EF0C39" w:rsidRDefault="00B96B3B" w:rsidP="008C266D">
          <w:pPr>
            <w:tabs>
              <w:tab w:val="right" w:pos="8838"/>
            </w:tabs>
            <w:ind w:right="-170"/>
            <w:rPr>
              <w:b/>
            </w:rPr>
          </w:pPr>
        </w:p>
      </w:tc>
    </w:tr>
  </w:tbl>
  <w:p w14:paraId="3498D107" w14:textId="7E17876C" w:rsidR="00B96B3B" w:rsidRDefault="00B96B3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B96B3B" w:rsidRDefault="00FC4CF5">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96B3B" w14:paraId="6B3232BD" w14:textId="77777777" w:rsidTr="00FD1528">
      <w:trPr>
        <w:trHeight w:val="132"/>
      </w:trPr>
      <w:tc>
        <w:tcPr>
          <w:tcW w:w="2551" w:type="dxa"/>
        </w:tcPr>
        <w:p w14:paraId="38F16E2F" w14:textId="77777777" w:rsidR="00B96B3B" w:rsidRDefault="00B96B3B">
          <w:pPr>
            <w:tabs>
              <w:tab w:val="right" w:pos="8838"/>
            </w:tabs>
            <w:ind w:right="-105"/>
            <w:rPr>
              <w:b/>
            </w:rPr>
          </w:pPr>
          <w:r>
            <w:rPr>
              <w:b/>
            </w:rPr>
            <w:t>Recurso de Revisión:</w:t>
          </w:r>
        </w:p>
      </w:tc>
      <w:tc>
        <w:tcPr>
          <w:tcW w:w="4253" w:type="dxa"/>
        </w:tcPr>
        <w:p w14:paraId="211CDC0A" w14:textId="7C13782B" w:rsidR="00B96B3B" w:rsidRPr="00026C6B" w:rsidRDefault="00B96B3B" w:rsidP="00026C6B">
          <w:r>
            <w:t>07271/INFOEM/IP/RR/2025</w:t>
          </w:r>
        </w:p>
      </w:tc>
    </w:tr>
    <w:tr w:rsidR="00B96B3B" w14:paraId="6AA3CC58" w14:textId="77777777" w:rsidTr="00FD1528">
      <w:trPr>
        <w:trHeight w:val="132"/>
      </w:trPr>
      <w:tc>
        <w:tcPr>
          <w:tcW w:w="2551" w:type="dxa"/>
        </w:tcPr>
        <w:p w14:paraId="7FD164F5" w14:textId="77777777" w:rsidR="00B96B3B" w:rsidRDefault="00B96B3B">
          <w:pPr>
            <w:tabs>
              <w:tab w:val="left" w:pos="1875"/>
            </w:tabs>
            <w:ind w:right="-105"/>
            <w:rPr>
              <w:b/>
            </w:rPr>
          </w:pPr>
          <w:r>
            <w:rPr>
              <w:b/>
            </w:rPr>
            <w:t>Recurrente:</w:t>
          </w:r>
          <w:r>
            <w:rPr>
              <w:b/>
            </w:rPr>
            <w:tab/>
          </w:r>
        </w:p>
      </w:tc>
      <w:tc>
        <w:tcPr>
          <w:tcW w:w="4253" w:type="dxa"/>
        </w:tcPr>
        <w:p w14:paraId="1F1B0537" w14:textId="004EAA3E" w:rsidR="00B96B3B" w:rsidRPr="00EF0C39" w:rsidRDefault="00B96B3B" w:rsidP="006D7FDA">
          <w:pPr>
            <w:tabs>
              <w:tab w:val="right" w:pos="8838"/>
            </w:tabs>
            <w:ind w:right="-250"/>
          </w:pPr>
          <w:r>
            <w:t xml:space="preserve"> </w:t>
          </w:r>
        </w:p>
      </w:tc>
    </w:tr>
    <w:tr w:rsidR="00B96B3B" w14:paraId="5113CAA6" w14:textId="77777777" w:rsidTr="00FD1528">
      <w:trPr>
        <w:trHeight w:val="261"/>
      </w:trPr>
      <w:tc>
        <w:tcPr>
          <w:tcW w:w="2551" w:type="dxa"/>
        </w:tcPr>
        <w:p w14:paraId="28E3431B" w14:textId="30EC7C18" w:rsidR="00B96B3B" w:rsidRDefault="00B96B3B">
          <w:pPr>
            <w:tabs>
              <w:tab w:val="right" w:pos="8838"/>
            </w:tabs>
            <w:ind w:right="-105"/>
            <w:rPr>
              <w:b/>
            </w:rPr>
          </w:pPr>
          <w:r>
            <w:rPr>
              <w:b/>
            </w:rPr>
            <w:t>Sujeto Obligado:</w:t>
          </w:r>
        </w:p>
      </w:tc>
      <w:tc>
        <w:tcPr>
          <w:tcW w:w="4253" w:type="dxa"/>
        </w:tcPr>
        <w:p w14:paraId="3192354E" w14:textId="0690C6F5" w:rsidR="00B96B3B" w:rsidRPr="00026C6B" w:rsidRDefault="00B96B3B" w:rsidP="00FD7497">
          <w:pPr>
            <w:ind w:right="459"/>
          </w:pPr>
          <w:r>
            <w:t>Ayuntamiento de Toluca</w:t>
          </w:r>
        </w:p>
      </w:tc>
    </w:tr>
    <w:tr w:rsidR="00B96B3B" w14:paraId="5D4C2A35" w14:textId="77777777" w:rsidTr="00FD1528">
      <w:trPr>
        <w:trHeight w:val="261"/>
      </w:trPr>
      <w:tc>
        <w:tcPr>
          <w:tcW w:w="2551" w:type="dxa"/>
        </w:tcPr>
        <w:p w14:paraId="7F522FEC" w14:textId="77777777" w:rsidR="00B96B3B" w:rsidRDefault="00B96B3B">
          <w:pPr>
            <w:tabs>
              <w:tab w:val="right" w:pos="8838"/>
            </w:tabs>
            <w:ind w:right="-105"/>
            <w:rPr>
              <w:b/>
            </w:rPr>
          </w:pPr>
          <w:r>
            <w:rPr>
              <w:b/>
            </w:rPr>
            <w:t>Comisionado Ponente:</w:t>
          </w:r>
        </w:p>
      </w:tc>
      <w:tc>
        <w:tcPr>
          <w:tcW w:w="4253" w:type="dxa"/>
        </w:tcPr>
        <w:p w14:paraId="0F0566F9" w14:textId="77777777" w:rsidR="00B96B3B" w:rsidRPr="00EF0C39" w:rsidRDefault="00B96B3B" w:rsidP="00C46A25">
          <w:pPr>
            <w:tabs>
              <w:tab w:val="right" w:pos="8838"/>
            </w:tabs>
            <w:ind w:right="-32"/>
            <w:rPr>
              <w:b/>
            </w:rPr>
          </w:pPr>
          <w:r w:rsidRPr="00EF0C39">
            <w:t>Luis Gustavo Parra Noriega</w:t>
          </w:r>
        </w:p>
      </w:tc>
    </w:tr>
  </w:tbl>
  <w:p w14:paraId="4DFC2598" w14:textId="046A240B" w:rsidR="00B96B3B" w:rsidRDefault="00B96B3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2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0"/>
  </w:num>
  <w:num w:numId="8">
    <w:abstractNumId w:val="22"/>
  </w:num>
  <w:num w:numId="9">
    <w:abstractNumId w:val="7"/>
  </w:num>
  <w:num w:numId="10">
    <w:abstractNumId w:val="18"/>
  </w:num>
  <w:num w:numId="11">
    <w:abstractNumId w:val="13"/>
  </w:num>
  <w:num w:numId="12">
    <w:abstractNumId w:val="28"/>
  </w:num>
  <w:num w:numId="13">
    <w:abstractNumId w:val="21"/>
  </w:num>
  <w:num w:numId="14">
    <w:abstractNumId w:val="6"/>
  </w:num>
  <w:num w:numId="15">
    <w:abstractNumId w:val="19"/>
  </w:num>
  <w:num w:numId="16">
    <w:abstractNumId w:val="26"/>
  </w:num>
  <w:num w:numId="17">
    <w:abstractNumId w:val="2"/>
  </w:num>
  <w:num w:numId="18">
    <w:abstractNumId w:val="1"/>
  </w:num>
  <w:num w:numId="19">
    <w:abstractNumId w:val="8"/>
  </w:num>
  <w:num w:numId="20">
    <w:abstractNumId w:val="20"/>
  </w:num>
  <w:num w:numId="21">
    <w:abstractNumId w:val="25"/>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6"/>
  </w:num>
  <w:num w:numId="26">
    <w:abstractNumId w:val="11"/>
  </w:num>
  <w:num w:numId="27">
    <w:abstractNumId w:val="12"/>
  </w:num>
  <w:num w:numId="28">
    <w:abstractNumId w:val="0"/>
  </w:num>
  <w:num w:numId="2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3657"/>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8A7"/>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1CA1"/>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3324"/>
    <w:rsid w:val="001055EA"/>
    <w:rsid w:val="00105B6E"/>
    <w:rsid w:val="001061B1"/>
    <w:rsid w:val="001065C6"/>
    <w:rsid w:val="0011010D"/>
    <w:rsid w:val="001135C1"/>
    <w:rsid w:val="001150A1"/>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2D5"/>
    <w:rsid w:val="001A44D1"/>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46C1D"/>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103F"/>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355"/>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0BE5"/>
    <w:rsid w:val="004034A4"/>
    <w:rsid w:val="0040398B"/>
    <w:rsid w:val="00404B15"/>
    <w:rsid w:val="004068E7"/>
    <w:rsid w:val="004076BD"/>
    <w:rsid w:val="0041096D"/>
    <w:rsid w:val="004111B6"/>
    <w:rsid w:val="00413093"/>
    <w:rsid w:val="004160C8"/>
    <w:rsid w:val="00417AAE"/>
    <w:rsid w:val="00417BCA"/>
    <w:rsid w:val="00417C0D"/>
    <w:rsid w:val="00417F3A"/>
    <w:rsid w:val="00420209"/>
    <w:rsid w:val="004214D5"/>
    <w:rsid w:val="00422311"/>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77D0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5DEF"/>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EC4"/>
    <w:rsid w:val="0052714E"/>
    <w:rsid w:val="00527563"/>
    <w:rsid w:val="00527C8A"/>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4794"/>
    <w:rsid w:val="00565861"/>
    <w:rsid w:val="005673D1"/>
    <w:rsid w:val="00572946"/>
    <w:rsid w:val="005732F8"/>
    <w:rsid w:val="00573F34"/>
    <w:rsid w:val="00580345"/>
    <w:rsid w:val="005816DE"/>
    <w:rsid w:val="00582FC0"/>
    <w:rsid w:val="00584285"/>
    <w:rsid w:val="005848F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C68"/>
    <w:rsid w:val="00632F61"/>
    <w:rsid w:val="00635A27"/>
    <w:rsid w:val="00637B1E"/>
    <w:rsid w:val="00640115"/>
    <w:rsid w:val="006404F6"/>
    <w:rsid w:val="0064067B"/>
    <w:rsid w:val="006418B3"/>
    <w:rsid w:val="00641E83"/>
    <w:rsid w:val="006430B1"/>
    <w:rsid w:val="00644832"/>
    <w:rsid w:val="00644B2E"/>
    <w:rsid w:val="00645555"/>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2B5E"/>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23C4"/>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2604"/>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D661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0F43"/>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278E"/>
    <w:rsid w:val="00874D8A"/>
    <w:rsid w:val="008758D4"/>
    <w:rsid w:val="00877B42"/>
    <w:rsid w:val="00877D7C"/>
    <w:rsid w:val="00881288"/>
    <w:rsid w:val="00882459"/>
    <w:rsid w:val="0088400C"/>
    <w:rsid w:val="00884148"/>
    <w:rsid w:val="00884812"/>
    <w:rsid w:val="00884B61"/>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A50"/>
    <w:rsid w:val="008B7D4E"/>
    <w:rsid w:val="008C1F18"/>
    <w:rsid w:val="008C266D"/>
    <w:rsid w:val="008C29E0"/>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C99"/>
    <w:rsid w:val="009215C2"/>
    <w:rsid w:val="00922F61"/>
    <w:rsid w:val="00922F8C"/>
    <w:rsid w:val="00926758"/>
    <w:rsid w:val="00927131"/>
    <w:rsid w:val="00930E70"/>
    <w:rsid w:val="009319F4"/>
    <w:rsid w:val="00931EB7"/>
    <w:rsid w:val="00933E27"/>
    <w:rsid w:val="00934D26"/>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44C7"/>
    <w:rsid w:val="00A26406"/>
    <w:rsid w:val="00A26E75"/>
    <w:rsid w:val="00A27FF0"/>
    <w:rsid w:val="00A33F9B"/>
    <w:rsid w:val="00A34702"/>
    <w:rsid w:val="00A35AD6"/>
    <w:rsid w:val="00A361DB"/>
    <w:rsid w:val="00A363DD"/>
    <w:rsid w:val="00A36DDE"/>
    <w:rsid w:val="00A36E65"/>
    <w:rsid w:val="00A37912"/>
    <w:rsid w:val="00A37EDE"/>
    <w:rsid w:val="00A41789"/>
    <w:rsid w:val="00A41A9E"/>
    <w:rsid w:val="00A42E50"/>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0F64"/>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0757"/>
    <w:rsid w:val="00B7570D"/>
    <w:rsid w:val="00B75C77"/>
    <w:rsid w:val="00B80E36"/>
    <w:rsid w:val="00B83D05"/>
    <w:rsid w:val="00B84F6E"/>
    <w:rsid w:val="00B8512C"/>
    <w:rsid w:val="00B859EC"/>
    <w:rsid w:val="00B861A6"/>
    <w:rsid w:val="00B901B7"/>
    <w:rsid w:val="00B90713"/>
    <w:rsid w:val="00B92069"/>
    <w:rsid w:val="00B92FFF"/>
    <w:rsid w:val="00B9500B"/>
    <w:rsid w:val="00B96B3B"/>
    <w:rsid w:val="00B970C0"/>
    <w:rsid w:val="00BA1D80"/>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6CD4"/>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0BD4"/>
    <w:rsid w:val="00C218B8"/>
    <w:rsid w:val="00C231AA"/>
    <w:rsid w:val="00C231EB"/>
    <w:rsid w:val="00C24DAF"/>
    <w:rsid w:val="00C25F9F"/>
    <w:rsid w:val="00C26633"/>
    <w:rsid w:val="00C27AAC"/>
    <w:rsid w:val="00C335A8"/>
    <w:rsid w:val="00C34810"/>
    <w:rsid w:val="00C35CA8"/>
    <w:rsid w:val="00C362E2"/>
    <w:rsid w:val="00C377D0"/>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28EC"/>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CF7EF4"/>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08C9"/>
    <w:rsid w:val="00D82691"/>
    <w:rsid w:val="00D837B0"/>
    <w:rsid w:val="00D839F9"/>
    <w:rsid w:val="00D83FBA"/>
    <w:rsid w:val="00D86931"/>
    <w:rsid w:val="00D906B2"/>
    <w:rsid w:val="00D908D7"/>
    <w:rsid w:val="00D91F3E"/>
    <w:rsid w:val="00D92325"/>
    <w:rsid w:val="00D938FB"/>
    <w:rsid w:val="00D93A2A"/>
    <w:rsid w:val="00D9526E"/>
    <w:rsid w:val="00D95A1B"/>
    <w:rsid w:val="00D96BA3"/>
    <w:rsid w:val="00DA1EA0"/>
    <w:rsid w:val="00DA2C1D"/>
    <w:rsid w:val="00DA2E83"/>
    <w:rsid w:val="00DA3868"/>
    <w:rsid w:val="00DA3A68"/>
    <w:rsid w:val="00DA4E7C"/>
    <w:rsid w:val="00DB271D"/>
    <w:rsid w:val="00DB277C"/>
    <w:rsid w:val="00DB3FB8"/>
    <w:rsid w:val="00DB55C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5BA9"/>
    <w:rsid w:val="00DD732B"/>
    <w:rsid w:val="00DE00CB"/>
    <w:rsid w:val="00DE02CA"/>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3008"/>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F64"/>
    <w:rsid w:val="00F955F5"/>
    <w:rsid w:val="00F97ADD"/>
    <w:rsid w:val="00FA03D1"/>
    <w:rsid w:val="00FA0E73"/>
    <w:rsid w:val="00FA2ED3"/>
    <w:rsid w:val="00FA36A3"/>
    <w:rsid w:val="00FA3A0C"/>
    <w:rsid w:val="00FA3EA6"/>
    <w:rsid w:val="00FA6B8E"/>
    <w:rsid w:val="00FA7206"/>
    <w:rsid w:val="00FB0D59"/>
    <w:rsid w:val="00FB1BAA"/>
    <w:rsid w:val="00FB1BCD"/>
    <w:rsid w:val="00FB1D33"/>
    <w:rsid w:val="00FB22DB"/>
    <w:rsid w:val="00FB4EFC"/>
    <w:rsid w:val="00FB7C3A"/>
    <w:rsid w:val="00FC01D5"/>
    <w:rsid w:val="00FC2034"/>
    <w:rsid w:val="00FC387F"/>
    <w:rsid w:val="00FC48F9"/>
    <w:rsid w:val="00FC4CF5"/>
    <w:rsid w:val="00FC6F1F"/>
    <w:rsid w:val="00FC7236"/>
    <w:rsid w:val="00FC74A2"/>
    <w:rsid w:val="00FD0BFA"/>
    <w:rsid w:val="00FD1528"/>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12162117">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58379319">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39293742">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656023">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163938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69187836">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A5B105-4484-4C26-B37C-F57C40C7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3740</Words>
  <Characters>20574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2026-01-23T16:44:00Z</cp:lastPrinted>
  <dcterms:created xsi:type="dcterms:W3CDTF">2026-01-23T16:44:00Z</dcterms:created>
  <dcterms:modified xsi:type="dcterms:W3CDTF">2026-01-23T16:44:00Z</dcterms:modified>
</cp:coreProperties>
</file>