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74238" w14:textId="77777777" w:rsidR="004871D6" w:rsidRPr="004F5A84" w:rsidRDefault="004871D6" w:rsidP="007E611C">
      <w:pPr>
        <w:spacing w:line="360" w:lineRule="auto"/>
        <w:jc w:val="both"/>
        <w:rPr>
          <w:rFonts w:ascii="Palatino Linotype" w:eastAsia="Palatino Linotype" w:hAnsi="Palatino Linotype" w:cs="Palatino Linotype"/>
          <w:sz w:val="22"/>
          <w:szCs w:val="22"/>
        </w:rPr>
      </w:pPr>
    </w:p>
    <w:p w14:paraId="7CECAD5C" w14:textId="25F9F135" w:rsidR="004C6C59" w:rsidRPr="00F84B79" w:rsidRDefault="004D78AD"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w:t>
      </w:r>
      <w:r w:rsidR="005C53FA" w:rsidRPr="00F84B79">
        <w:rPr>
          <w:rFonts w:ascii="Palatino Linotype" w:eastAsia="Palatino Linotype" w:hAnsi="Palatino Linotype" w:cs="Palatino Linotype"/>
          <w:sz w:val="22"/>
          <w:szCs w:val="22"/>
        </w:rPr>
        <w:t>etepec, E</w:t>
      </w:r>
      <w:r w:rsidR="00021D67" w:rsidRPr="00F84B79">
        <w:rPr>
          <w:rFonts w:ascii="Palatino Linotype" w:eastAsia="Palatino Linotype" w:hAnsi="Palatino Linotype" w:cs="Palatino Linotype"/>
          <w:sz w:val="22"/>
          <w:szCs w:val="22"/>
        </w:rPr>
        <w:t>stado</w:t>
      </w:r>
      <w:r w:rsidR="004157FE" w:rsidRPr="00F84B79">
        <w:rPr>
          <w:rFonts w:ascii="Palatino Linotype" w:eastAsia="Palatino Linotype" w:hAnsi="Palatino Linotype" w:cs="Palatino Linotype"/>
          <w:sz w:val="22"/>
          <w:szCs w:val="22"/>
        </w:rPr>
        <w:t xml:space="preserve"> de México, a </w:t>
      </w:r>
      <w:r w:rsidR="00383404" w:rsidRPr="00F84B79">
        <w:rPr>
          <w:rFonts w:ascii="Palatino Linotype" w:eastAsia="Palatino Linotype" w:hAnsi="Palatino Linotype" w:cs="Palatino Linotype"/>
          <w:sz w:val="22"/>
          <w:szCs w:val="22"/>
        </w:rPr>
        <w:t xml:space="preserve">catorce de enero de dos mil </w:t>
      </w:r>
      <w:r w:rsidR="004871D6" w:rsidRPr="00F84B79">
        <w:rPr>
          <w:rFonts w:ascii="Palatino Linotype" w:eastAsia="Palatino Linotype" w:hAnsi="Palatino Linotype" w:cs="Palatino Linotype"/>
          <w:sz w:val="22"/>
          <w:szCs w:val="22"/>
        </w:rPr>
        <w:t>veintiséis</w:t>
      </w:r>
      <w:r w:rsidRPr="00F84B79">
        <w:rPr>
          <w:rFonts w:ascii="Palatino Linotype" w:eastAsia="Palatino Linotype" w:hAnsi="Palatino Linotype" w:cs="Palatino Linotype"/>
          <w:sz w:val="22"/>
          <w:szCs w:val="22"/>
        </w:rPr>
        <w:t>.</w:t>
      </w:r>
    </w:p>
    <w:p w14:paraId="67BF3AF2" w14:textId="77777777" w:rsidR="004871D6" w:rsidRPr="00F84B79" w:rsidRDefault="004871D6" w:rsidP="007E611C">
      <w:pPr>
        <w:spacing w:line="360" w:lineRule="auto"/>
        <w:jc w:val="both"/>
        <w:rPr>
          <w:rFonts w:ascii="Palatino Linotype" w:eastAsia="Palatino Linotype" w:hAnsi="Palatino Linotype" w:cs="Palatino Linotype"/>
          <w:sz w:val="22"/>
          <w:szCs w:val="22"/>
        </w:rPr>
      </w:pPr>
    </w:p>
    <w:p w14:paraId="1EC3B0A3" w14:textId="386D37D8" w:rsidR="00AF75D8" w:rsidRPr="00F84B79" w:rsidRDefault="003B43BB"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b/>
          <w:sz w:val="22"/>
          <w:szCs w:val="22"/>
        </w:rPr>
        <w:t>VISTO</w:t>
      </w:r>
      <w:r w:rsidRPr="00F84B79">
        <w:rPr>
          <w:rFonts w:ascii="Palatino Linotype" w:eastAsia="Palatino Linotype" w:hAnsi="Palatino Linotype" w:cs="Palatino Linotype"/>
          <w:sz w:val="22"/>
          <w:szCs w:val="22"/>
        </w:rPr>
        <w:t xml:space="preserve"> el expediente formado con motivo del recurso de revisión </w:t>
      </w:r>
      <w:r w:rsidR="00383404" w:rsidRPr="00F84B79">
        <w:rPr>
          <w:rFonts w:ascii="Palatino Linotype" w:eastAsia="Palatino Linotype" w:hAnsi="Palatino Linotype" w:cs="Palatino Linotype"/>
          <w:b/>
          <w:sz w:val="22"/>
          <w:szCs w:val="22"/>
        </w:rPr>
        <w:t>12549</w:t>
      </w:r>
      <w:r w:rsidRPr="00F84B79">
        <w:rPr>
          <w:rFonts w:ascii="Palatino Linotype" w:eastAsia="Palatino Linotype" w:hAnsi="Palatino Linotype" w:cs="Palatino Linotype"/>
          <w:b/>
          <w:sz w:val="22"/>
          <w:szCs w:val="22"/>
        </w:rPr>
        <w:t>/INFOEM/IP/RR/202</w:t>
      </w:r>
      <w:r w:rsidR="00383404" w:rsidRPr="00F84B79">
        <w:rPr>
          <w:rFonts w:ascii="Palatino Linotype" w:eastAsia="Palatino Linotype" w:hAnsi="Palatino Linotype" w:cs="Palatino Linotype"/>
          <w:b/>
          <w:sz w:val="22"/>
          <w:szCs w:val="22"/>
        </w:rPr>
        <w:t>5</w:t>
      </w:r>
      <w:r w:rsidRPr="00F84B79">
        <w:rPr>
          <w:rFonts w:ascii="Palatino Linotype" w:eastAsia="Palatino Linotype" w:hAnsi="Palatino Linotype" w:cs="Palatino Linotype"/>
          <w:sz w:val="22"/>
          <w:szCs w:val="22"/>
        </w:rPr>
        <w:t xml:space="preserve">, </w:t>
      </w:r>
      <w:r w:rsidR="00AF75D8" w:rsidRPr="00F84B79">
        <w:rPr>
          <w:rFonts w:ascii="Palatino Linotype" w:eastAsia="Palatino Linotype" w:hAnsi="Palatino Linotype" w:cs="Palatino Linotype"/>
          <w:sz w:val="22"/>
          <w:szCs w:val="22"/>
        </w:rPr>
        <w:t>interpuesto por</w:t>
      </w:r>
      <w:r w:rsidR="00AF75D8" w:rsidRPr="00F84B79">
        <w:rPr>
          <w:rFonts w:ascii="Palatino Linotype" w:eastAsia="Palatino Linotype" w:hAnsi="Palatino Linotype" w:cs="Palatino Linotype"/>
          <w:b/>
          <w:sz w:val="22"/>
          <w:szCs w:val="22"/>
        </w:rPr>
        <w:t xml:space="preserve"> </w:t>
      </w:r>
      <w:r w:rsidR="00383404" w:rsidRPr="00F84B79">
        <w:rPr>
          <w:rFonts w:ascii="Palatino Linotype" w:eastAsia="Palatino Linotype" w:hAnsi="Palatino Linotype" w:cs="Palatino Linotype"/>
          <w:b/>
          <w:sz w:val="22"/>
          <w:szCs w:val="22"/>
        </w:rPr>
        <w:t>un usuario del Sistema de Acceso a la Información Mexiquense</w:t>
      </w:r>
      <w:r w:rsidR="00AF75D8" w:rsidRPr="00F84B79">
        <w:rPr>
          <w:rFonts w:ascii="Palatino Linotype" w:eastAsia="Palatino Linotype" w:hAnsi="Palatino Linotype" w:cs="Palatino Linotype"/>
          <w:sz w:val="22"/>
          <w:szCs w:val="22"/>
        </w:rPr>
        <w:t xml:space="preserve">, en lo sucesivo la parte </w:t>
      </w:r>
      <w:r w:rsidR="004871D6" w:rsidRPr="00F84B79">
        <w:rPr>
          <w:rFonts w:ascii="Palatino Linotype" w:eastAsia="Palatino Linotype" w:hAnsi="Palatino Linotype" w:cs="Palatino Linotype"/>
          <w:b/>
          <w:sz w:val="22"/>
          <w:szCs w:val="22"/>
        </w:rPr>
        <w:t>Recurrente</w:t>
      </w:r>
      <w:r w:rsidR="00AF75D8" w:rsidRPr="00F84B79">
        <w:rPr>
          <w:rFonts w:ascii="Palatino Linotype" w:eastAsia="Palatino Linotype" w:hAnsi="Palatino Linotype" w:cs="Palatino Linotype"/>
          <w:b/>
          <w:sz w:val="22"/>
          <w:szCs w:val="22"/>
        </w:rPr>
        <w:t>,</w:t>
      </w:r>
      <w:r w:rsidR="00AF75D8" w:rsidRPr="00F84B79">
        <w:rPr>
          <w:rFonts w:ascii="Palatino Linotype" w:eastAsia="Palatino Linotype" w:hAnsi="Palatino Linotype" w:cs="Palatino Linotype"/>
          <w:sz w:val="22"/>
          <w:szCs w:val="22"/>
        </w:rPr>
        <w:t xml:space="preserve"> en contra de la respuesta a su solicitud de información con número de folio</w:t>
      </w:r>
      <w:r w:rsidR="00AF75D8" w:rsidRPr="00F84B79">
        <w:rPr>
          <w:rFonts w:ascii="Palatino Linotype" w:eastAsia="Palatino Linotype" w:hAnsi="Palatino Linotype" w:cs="Palatino Linotype"/>
          <w:b/>
          <w:sz w:val="22"/>
          <w:szCs w:val="22"/>
        </w:rPr>
        <w:t xml:space="preserve"> </w:t>
      </w:r>
      <w:r w:rsidR="00383404" w:rsidRPr="00F84B79">
        <w:rPr>
          <w:rFonts w:ascii="Palatino Linotype" w:eastAsia="Palatino Linotype" w:hAnsi="Palatino Linotype" w:cs="Palatino Linotype"/>
          <w:b/>
          <w:sz w:val="22"/>
          <w:szCs w:val="22"/>
        </w:rPr>
        <w:t>00100/CEDIPIEM/IP/2025</w:t>
      </w:r>
      <w:r w:rsidR="00AF75D8" w:rsidRPr="00F84B79">
        <w:rPr>
          <w:rFonts w:ascii="Palatino Linotype" w:eastAsia="Palatino Linotype" w:hAnsi="Palatino Linotype" w:cs="Palatino Linotype"/>
          <w:b/>
          <w:sz w:val="22"/>
          <w:szCs w:val="22"/>
        </w:rPr>
        <w:t xml:space="preserve">, </w:t>
      </w:r>
      <w:r w:rsidR="00AF75D8" w:rsidRPr="00F84B79">
        <w:rPr>
          <w:rFonts w:ascii="Palatino Linotype" w:eastAsia="Palatino Linotype" w:hAnsi="Palatino Linotype" w:cs="Palatino Linotype"/>
          <w:sz w:val="22"/>
          <w:szCs w:val="22"/>
        </w:rPr>
        <w:t xml:space="preserve">por parte del </w:t>
      </w:r>
      <w:r w:rsidR="00383404" w:rsidRPr="00F84B79">
        <w:rPr>
          <w:rFonts w:ascii="Palatino Linotype" w:eastAsia="Palatino Linotype" w:hAnsi="Palatino Linotype" w:cs="Palatino Linotype"/>
          <w:b/>
          <w:sz w:val="22"/>
          <w:szCs w:val="22"/>
        </w:rPr>
        <w:t>Consejo Estatal para el Desarrollo Integral de Los Pueblos Indígenas del Estado de México</w:t>
      </w:r>
      <w:r w:rsidR="00AF75D8" w:rsidRPr="00F84B79">
        <w:rPr>
          <w:rFonts w:ascii="Palatino Linotype" w:eastAsia="Palatino Linotype" w:hAnsi="Palatino Linotype" w:cs="Palatino Linotype"/>
          <w:b/>
          <w:sz w:val="22"/>
          <w:szCs w:val="22"/>
        </w:rPr>
        <w:t xml:space="preserve">, </w:t>
      </w:r>
      <w:r w:rsidR="00AF75D8" w:rsidRPr="00F84B79">
        <w:rPr>
          <w:rFonts w:ascii="Palatino Linotype" w:eastAsia="Palatino Linotype" w:hAnsi="Palatino Linotype" w:cs="Palatino Linotype"/>
          <w:sz w:val="22"/>
          <w:szCs w:val="22"/>
        </w:rPr>
        <w:t xml:space="preserve">en lo sucesivo el </w:t>
      </w:r>
      <w:r w:rsidR="004871D6" w:rsidRPr="00F84B79">
        <w:rPr>
          <w:rFonts w:ascii="Palatino Linotype" w:eastAsia="Palatino Linotype" w:hAnsi="Palatino Linotype" w:cs="Palatino Linotype"/>
          <w:b/>
          <w:sz w:val="22"/>
          <w:szCs w:val="22"/>
        </w:rPr>
        <w:t>Sujeto Obligado</w:t>
      </w:r>
      <w:r w:rsidR="00AF75D8" w:rsidRPr="00F84B79">
        <w:rPr>
          <w:rFonts w:ascii="Palatino Linotype" w:eastAsia="Palatino Linotype" w:hAnsi="Palatino Linotype" w:cs="Palatino Linotype"/>
          <w:b/>
          <w:sz w:val="22"/>
          <w:szCs w:val="22"/>
        </w:rPr>
        <w:t xml:space="preserve">, </w:t>
      </w:r>
      <w:r w:rsidR="00AF75D8" w:rsidRPr="00F84B79">
        <w:rPr>
          <w:rFonts w:ascii="Palatino Linotype" w:eastAsia="Palatino Linotype" w:hAnsi="Palatino Linotype" w:cs="Palatino Linotype"/>
          <w:sz w:val="22"/>
          <w:szCs w:val="22"/>
        </w:rPr>
        <w:t xml:space="preserve">se procede a dictar la presente resolución con base en los siguientes: </w:t>
      </w:r>
    </w:p>
    <w:p w14:paraId="149565AE" w14:textId="77777777" w:rsidR="004871D6" w:rsidRPr="00F84B79" w:rsidRDefault="004871D6" w:rsidP="007E611C">
      <w:pPr>
        <w:spacing w:line="360" w:lineRule="auto"/>
        <w:jc w:val="both"/>
        <w:rPr>
          <w:rFonts w:ascii="Palatino Linotype" w:eastAsia="Palatino Linotype" w:hAnsi="Palatino Linotype" w:cs="Palatino Linotype"/>
          <w:sz w:val="22"/>
          <w:szCs w:val="22"/>
        </w:rPr>
      </w:pPr>
    </w:p>
    <w:p w14:paraId="545C2DC3" w14:textId="77777777" w:rsidR="004C6C59" w:rsidRPr="00F84B79" w:rsidRDefault="004D78AD" w:rsidP="007E611C">
      <w:pPr>
        <w:spacing w:line="360" w:lineRule="auto"/>
        <w:jc w:val="center"/>
        <w:rPr>
          <w:rFonts w:ascii="Palatino Linotype" w:eastAsia="Palatino Linotype" w:hAnsi="Palatino Linotype" w:cs="Palatino Linotype"/>
          <w:b/>
          <w:sz w:val="22"/>
          <w:szCs w:val="22"/>
        </w:rPr>
      </w:pPr>
      <w:r w:rsidRPr="00F84B79">
        <w:rPr>
          <w:rFonts w:ascii="Palatino Linotype" w:eastAsia="Palatino Linotype" w:hAnsi="Palatino Linotype" w:cs="Palatino Linotype"/>
          <w:b/>
          <w:sz w:val="22"/>
          <w:szCs w:val="22"/>
        </w:rPr>
        <w:t>I. A N T E C E D E N T E S</w:t>
      </w:r>
    </w:p>
    <w:p w14:paraId="389C8222" w14:textId="77777777" w:rsidR="004871D6" w:rsidRPr="00F84B79" w:rsidRDefault="004871D6" w:rsidP="007E611C">
      <w:pPr>
        <w:spacing w:line="360" w:lineRule="auto"/>
        <w:jc w:val="both"/>
        <w:rPr>
          <w:rFonts w:ascii="Palatino Linotype" w:eastAsia="Palatino Linotype" w:hAnsi="Palatino Linotype" w:cs="Palatino Linotype"/>
          <w:b/>
          <w:sz w:val="22"/>
          <w:szCs w:val="22"/>
        </w:rPr>
      </w:pPr>
    </w:p>
    <w:p w14:paraId="6F5475CB" w14:textId="7FB220EE" w:rsidR="004C6C59" w:rsidRPr="00F84B79" w:rsidRDefault="004D78AD"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b/>
          <w:sz w:val="22"/>
          <w:szCs w:val="22"/>
        </w:rPr>
        <w:t>1. Solicitud de acceso a la información.</w:t>
      </w:r>
      <w:r w:rsidRPr="00F84B79">
        <w:rPr>
          <w:rFonts w:ascii="Palatino Linotype" w:eastAsia="Palatino Linotype" w:hAnsi="Palatino Linotype" w:cs="Palatino Linotype"/>
          <w:sz w:val="22"/>
          <w:szCs w:val="22"/>
        </w:rPr>
        <w:t xml:space="preserve"> Con fecha </w:t>
      </w:r>
      <w:r w:rsidR="00383404" w:rsidRPr="00F84B79">
        <w:rPr>
          <w:rFonts w:ascii="Palatino Linotype" w:eastAsia="Palatino Linotype" w:hAnsi="Palatino Linotype" w:cs="Palatino Linotype"/>
          <w:b/>
          <w:sz w:val="22"/>
          <w:szCs w:val="22"/>
        </w:rPr>
        <w:t>veint</w:t>
      </w:r>
      <w:r w:rsidR="004871D6" w:rsidRPr="00F84B79">
        <w:rPr>
          <w:rFonts w:ascii="Palatino Linotype" w:eastAsia="Palatino Linotype" w:hAnsi="Palatino Linotype" w:cs="Palatino Linotype"/>
          <w:b/>
          <w:sz w:val="22"/>
          <w:szCs w:val="22"/>
        </w:rPr>
        <w:t xml:space="preserve">e </w:t>
      </w:r>
      <w:r w:rsidR="00383404" w:rsidRPr="00F84B79">
        <w:rPr>
          <w:rFonts w:ascii="Palatino Linotype" w:eastAsia="Palatino Linotype" w:hAnsi="Palatino Linotype" w:cs="Palatino Linotype"/>
          <w:b/>
          <w:sz w:val="22"/>
          <w:szCs w:val="22"/>
        </w:rPr>
        <w:t>de septiembre de dos mil veinticinco</w:t>
      </w:r>
      <w:r w:rsidRPr="00F84B79">
        <w:rPr>
          <w:rFonts w:ascii="Palatino Linotype" w:eastAsia="Palatino Linotype" w:hAnsi="Palatino Linotype" w:cs="Palatino Linotype"/>
          <w:b/>
          <w:sz w:val="22"/>
          <w:szCs w:val="22"/>
        </w:rPr>
        <w:t>,</w:t>
      </w:r>
      <w:r w:rsidRPr="00F84B79">
        <w:rPr>
          <w:rFonts w:ascii="Palatino Linotype" w:eastAsia="Palatino Linotype" w:hAnsi="Palatino Linotype" w:cs="Palatino Linotype"/>
          <w:sz w:val="22"/>
          <w:szCs w:val="22"/>
        </w:rPr>
        <w:t xml:space="preserve"> la parte </w:t>
      </w:r>
      <w:r w:rsidR="00383404" w:rsidRPr="00F84B79">
        <w:rPr>
          <w:rFonts w:ascii="Palatino Linotype" w:eastAsia="Palatino Linotype" w:hAnsi="Palatino Linotype" w:cs="Palatino Linotype"/>
          <w:b/>
          <w:sz w:val="22"/>
          <w:szCs w:val="22"/>
        </w:rPr>
        <w:t xml:space="preserve">Recurrente </w:t>
      </w:r>
      <w:r w:rsidRPr="00F84B79">
        <w:rPr>
          <w:rFonts w:ascii="Palatino Linotype" w:eastAsia="Palatino Linotype" w:hAnsi="Palatino Linotype" w:cs="Palatino Linotype"/>
          <w:sz w:val="22"/>
          <w:szCs w:val="22"/>
        </w:rPr>
        <w:t>presentó,</w:t>
      </w:r>
      <w:r w:rsidR="005C53FA" w:rsidRPr="00F84B79">
        <w:rPr>
          <w:rFonts w:ascii="Palatino Linotype" w:eastAsia="Palatino Linotype" w:hAnsi="Palatino Linotype" w:cs="Palatino Linotype"/>
          <w:sz w:val="22"/>
          <w:szCs w:val="22"/>
        </w:rPr>
        <w:t xml:space="preserve"> a </w:t>
      </w:r>
      <w:r w:rsidRPr="00F84B79">
        <w:rPr>
          <w:rFonts w:ascii="Palatino Linotype" w:eastAsia="Palatino Linotype" w:hAnsi="Palatino Linotype" w:cs="Palatino Linotype"/>
          <w:sz w:val="22"/>
          <w:szCs w:val="22"/>
        </w:rPr>
        <w:t xml:space="preserve">través del Sistema de Acceso a la Información Mexiquense, en lo subsecuente el </w:t>
      </w:r>
      <w:r w:rsidRPr="00F84B79">
        <w:rPr>
          <w:rFonts w:ascii="Palatino Linotype" w:eastAsia="Palatino Linotype" w:hAnsi="Palatino Linotype" w:cs="Palatino Linotype"/>
          <w:b/>
          <w:sz w:val="22"/>
          <w:szCs w:val="22"/>
        </w:rPr>
        <w:t>SAIMEX,</w:t>
      </w:r>
      <w:r w:rsidRPr="00F84B79">
        <w:rPr>
          <w:rFonts w:ascii="Palatino Linotype" w:eastAsia="Palatino Linotype" w:hAnsi="Palatino Linotype" w:cs="Palatino Linotype"/>
          <w:sz w:val="22"/>
          <w:szCs w:val="22"/>
        </w:rPr>
        <w:t xml:space="preserve"> ante el </w:t>
      </w:r>
      <w:r w:rsidRPr="00F84B79">
        <w:rPr>
          <w:rFonts w:ascii="Palatino Linotype" w:eastAsia="Palatino Linotype" w:hAnsi="Palatino Linotype" w:cs="Palatino Linotype"/>
          <w:b/>
          <w:sz w:val="22"/>
          <w:szCs w:val="22"/>
        </w:rPr>
        <w:t>SUJETO OBLIGADO</w:t>
      </w:r>
      <w:r w:rsidRPr="00F84B79">
        <w:rPr>
          <w:rFonts w:ascii="Palatino Linotype" w:eastAsia="Palatino Linotype" w:hAnsi="Palatino Linotype" w:cs="Palatino Linotype"/>
          <w:sz w:val="22"/>
          <w:szCs w:val="22"/>
        </w:rPr>
        <w:t>, la solicitud de acceso a la información pública, a la que se le asignó el número</w:t>
      </w:r>
      <w:r w:rsidRPr="00F84B79">
        <w:rPr>
          <w:rFonts w:ascii="Palatino Linotype" w:eastAsia="Palatino Linotype" w:hAnsi="Palatino Linotype" w:cs="Palatino Linotype"/>
          <w:b/>
          <w:sz w:val="22"/>
          <w:szCs w:val="22"/>
        </w:rPr>
        <w:t xml:space="preserve"> </w:t>
      </w:r>
      <w:r w:rsidR="00383404" w:rsidRPr="00F84B79">
        <w:rPr>
          <w:rFonts w:ascii="Palatino Linotype" w:eastAsia="Palatino Linotype" w:hAnsi="Palatino Linotype" w:cs="Palatino Linotype"/>
          <w:b/>
          <w:sz w:val="22"/>
          <w:szCs w:val="22"/>
        </w:rPr>
        <w:t>00100/CEDIPIEM/IP/2025</w:t>
      </w:r>
      <w:r w:rsidRPr="00F84B79">
        <w:rPr>
          <w:rFonts w:ascii="Palatino Linotype" w:eastAsia="Palatino Linotype" w:hAnsi="Palatino Linotype" w:cs="Palatino Linotype"/>
          <w:b/>
          <w:sz w:val="22"/>
          <w:szCs w:val="22"/>
        </w:rPr>
        <w:t xml:space="preserve">, </w:t>
      </w:r>
      <w:r w:rsidR="004871D6" w:rsidRPr="00F84B79">
        <w:rPr>
          <w:rFonts w:ascii="Palatino Linotype" w:eastAsia="Palatino Linotype" w:hAnsi="Palatino Linotype" w:cs="Palatino Linotype"/>
          <w:bCs/>
          <w:sz w:val="22"/>
          <w:szCs w:val="22"/>
        </w:rPr>
        <w:t>sin embargo, al corresponder a un día inhábil se tuvo por presentada en fecha</w:t>
      </w:r>
      <w:r w:rsidR="004871D6" w:rsidRPr="00F84B79">
        <w:rPr>
          <w:rFonts w:ascii="Palatino Linotype" w:eastAsia="Palatino Linotype" w:hAnsi="Palatino Linotype" w:cs="Palatino Linotype"/>
          <w:b/>
          <w:sz w:val="22"/>
          <w:szCs w:val="22"/>
        </w:rPr>
        <w:t xml:space="preserve"> veintidós de septiembre de dos mil veinticinco, </w:t>
      </w:r>
      <w:r w:rsidRPr="00F84B79">
        <w:rPr>
          <w:rFonts w:ascii="Palatino Linotype" w:eastAsia="Palatino Linotype" w:hAnsi="Palatino Linotype" w:cs="Palatino Linotype"/>
          <w:sz w:val="22"/>
          <w:szCs w:val="22"/>
        </w:rPr>
        <w:t xml:space="preserve">mediante la cual requirió la información siguiente: </w:t>
      </w:r>
    </w:p>
    <w:p w14:paraId="1C2AC297" w14:textId="77777777" w:rsidR="004871D6" w:rsidRPr="00F84B79" w:rsidRDefault="004871D6" w:rsidP="004871D6">
      <w:pPr>
        <w:spacing w:line="276" w:lineRule="auto"/>
        <w:ind w:left="851" w:right="616"/>
        <w:jc w:val="both"/>
        <w:rPr>
          <w:rFonts w:ascii="Palatino Linotype" w:eastAsia="Palatino Linotype" w:hAnsi="Palatino Linotype" w:cs="Palatino Linotype"/>
          <w:i/>
          <w:sz w:val="22"/>
          <w:szCs w:val="22"/>
        </w:rPr>
      </w:pPr>
      <w:bookmarkStart w:id="0" w:name="_heading=h.gjdgxs" w:colFirst="0" w:colLast="0"/>
      <w:bookmarkEnd w:id="0"/>
    </w:p>
    <w:p w14:paraId="1637D26D" w14:textId="1C7052F2" w:rsidR="004C6C59" w:rsidRPr="00F84B79" w:rsidRDefault="004D78AD" w:rsidP="004871D6">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w:t>
      </w:r>
      <w:r w:rsidR="00383404" w:rsidRPr="00F84B79">
        <w:rPr>
          <w:rFonts w:ascii="Palatino Linotype" w:eastAsia="Palatino Linotype" w:hAnsi="Palatino Linotype" w:cs="Palatino Linotype"/>
          <w:i/>
          <w:sz w:val="22"/>
          <w:szCs w:val="22"/>
        </w:rPr>
        <w:t xml:space="preserve">Solicito informe del </w:t>
      </w:r>
      <w:proofErr w:type="spellStart"/>
      <w:r w:rsidR="00383404" w:rsidRPr="00F84B79">
        <w:rPr>
          <w:rFonts w:ascii="Palatino Linotype" w:eastAsia="Palatino Linotype" w:hAnsi="Palatino Linotype" w:cs="Palatino Linotype"/>
          <w:i/>
          <w:sz w:val="22"/>
          <w:szCs w:val="22"/>
        </w:rPr>
        <w:t>organo</w:t>
      </w:r>
      <w:proofErr w:type="spellEnd"/>
      <w:r w:rsidR="00383404" w:rsidRPr="00F84B79">
        <w:rPr>
          <w:rFonts w:ascii="Palatino Linotype" w:eastAsia="Palatino Linotype" w:hAnsi="Palatino Linotype" w:cs="Palatino Linotype"/>
          <w:i/>
          <w:sz w:val="22"/>
          <w:szCs w:val="22"/>
        </w:rPr>
        <w:t xml:space="preserve"> interno control de los reporte que hubo sobre Melquiades Escobedo en el año 2024</w:t>
      </w:r>
      <w:r w:rsidRPr="00F84B79">
        <w:rPr>
          <w:rFonts w:ascii="Palatino Linotype" w:eastAsia="Palatino Linotype" w:hAnsi="Palatino Linotype" w:cs="Palatino Linotype"/>
          <w:i/>
          <w:sz w:val="22"/>
          <w:szCs w:val="22"/>
        </w:rPr>
        <w:t>” (Sic)</w:t>
      </w:r>
    </w:p>
    <w:p w14:paraId="769065CD" w14:textId="77777777" w:rsidR="004C6C59" w:rsidRPr="00F84B79" w:rsidRDefault="004C6C59" w:rsidP="007E611C">
      <w:pPr>
        <w:ind w:left="851" w:right="902"/>
        <w:jc w:val="both"/>
        <w:rPr>
          <w:rFonts w:ascii="Palatino Linotype" w:eastAsia="Palatino Linotype" w:hAnsi="Palatino Linotype" w:cs="Palatino Linotype"/>
          <w:i/>
          <w:sz w:val="22"/>
          <w:szCs w:val="22"/>
        </w:rPr>
      </w:pPr>
    </w:p>
    <w:p w14:paraId="7A52530C" w14:textId="76A510CB" w:rsidR="004871D6" w:rsidRPr="00F84B79" w:rsidRDefault="004D78AD" w:rsidP="007E611C">
      <w:pPr>
        <w:spacing w:line="360" w:lineRule="auto"/>
        <w:jc w:val="both"/>
        <w:rPr>
          <w:rFonts w:ascii="Palatino Linotype" w:eastAsia="Palatino Linotype" w:hAnsi="Palatino Linotype" w:cs="Palatino Linotype"/>
          <w:b/>
          <w:sz w:val="22"/>
          <w:szCs w:val="22"/>
        </w:rPr>
      </w:pPr>
      <w:r w:rsidRPr="00F84B79">
        <w:rPr>
          <w:rFonts w:ascii="Palatino Linotype" w:eastAsia="Palatino Linotype" w:hAnsi="Palatino Linotype" w:cs="Palatino Linotype"/>
          <w:b/>
          <w:sz w:val="22"/>
          <w:szCs w:val="22"/>
        </w:rPr>
        <w:t>Modalidad de Entrega:</w:t>
      </w:r>
      <w:r w:rsidRPr="00F84B79">
        <w:rPr>
          <w:rFonts w:ascii="Palatino Linotype" w:eastAsia="Palatino Linotype" w:hAnsi="Palatino Linotype" w:cs="Palatino Linotype"/>
          <w:sz w:val="22"/>
          <w:szCs w:val="22"/>
        </w:rPr>
        <w:t xml:space="preserve"> A través de SAIMEX.</w:t>
      </w:r>
    </w:p>
    <w:p w14:paraId="494F495A" w14:textId="4C42F95A" w:rsidR="004871D6" w:rsidRPr="00F84B79" w:rsidRDefault="004871D6" w:rsidP="004871D6">
      <w:pPr>
        <w:spacing w:before="240" w:after="240" w:line="360" w:lineRule="auto"/>
        <w:jc w:val="both"/>
        <w:rPr>
          <w:rFonts w:ascii="Palatino Linotype" w:eastAsia="Palatino Linotype" w:hAnsi="Palatino Linotype" w:cs="Palatino Linotype"/>
          <w:b/>
          <w:sz w:val="22"/>
          <w:szCs w:val="22"/>
        </w:rPr>
      </w:pPr>
      <w:r w:rsidRPr="00F84B79">
        <w:rPr>
          <w:rFonts w:ascii="Palatino Linotype" w:eastAsia="Palatino Linotype" w:hAnsi="Palatino Linotype" w:cs="Palatino Linotype"/>
          <w:b/>
          <w:sz w:val="22"/>
          <w:szCs w:val="22"/>
        </w:rPr>
        <w:lastRenderedPageBreak/>
        <w:t xml:space="preserve">2. Prorroga. </w:t>
      </w:r>
      <w:r w:rsidRPr="00F84B79">
        <w:rPr>
          <w:rFonts w:ascii="Palatino Linotype" w:eastAsia="Palatino Linotype" w:hAnsi="Palatino Linotype" w:cs="Palatino Linotype"/>
          <w:sz w:val="22"/>
          <w:szCs w:val="22"/>
        </w:rPr>
        <w:t xml:space="preserve">Con fecha </w:t>
      </w:r>
      <w:r w:rsidRPr="00F84B79">
        <w:rPr>
          <w:rFonts w:ascii="Palatino Linotype" w:eastAsia="Palatino Linotype" w:hAnsi="Palatino Linotype" w:cs="Palatino Linotype"/>
          <w:b/>
          <w:sz w:val="22"/>
          <w:szCs w:val="22"/>
        </w:rPr>
        <w:t xml:space="preserve">trece de octubre de dos mil veinticinco, </w:t>
      </w:r>
      <w:r w:rsidRPr="00F84B79">
        <w:rPr>
          <w:rFonts w:ascii="Palatino Linotype" w:eastAsia="Palatino Linotype" w:hAnsi="Palatino Linotype" w:cs="Palatino Linotype"/>
          <w:sz w:val="22"/>
          <w:szCs w:val="22"/>
        </w:rPr>
        <w:t xml:space="preserve">el </w:t>
      </w:r>
      <w:r w:rsidRPr="00F84B79">
        <w:rPr>
          <w:rFonts w:ascii="Palatino Linotype" w:eastAsia="Palatino Linotype" w:hAnsi="Palatino Linotype" w:cs="Palatino Linotype"/>
          <w:b/>
          <w:sz w:val="22"/>
          <w:szCs w:val="22"/>
        </w:rPr>
        <w:t>Sujeto Obligado</w:t>
      </w:r>
      <w:r w:rsidRPr="00F84B79">
        <w:rPr>
          <w:rFonts w:ascii="Palatino Linotype" w:eastAsia="Palatino Linotype" w:hAnsi="Palatino Linotype" w:cs="Palatino Linotype"/>
          <w:sz w:val="22"/>
          <w:szCs w:val="22"/>
        </w:rPr>
        <w:t xml:space="preserve"> solicitó prórroga mediante </w:t>
      </w:r>
      <w:r w:rsidRPr="00F84B79">
        <w:rPr>
          <w:rFonts w:ascii="Palatino Linotype" w:eastAsia="Palatino Linotype" w:hAnsi="Palatino Linotype" w:cs="Palatino Linotype"/>
          <w:b/>
          <w:sz w:val="22"/>
          <w:szCs w:val="22"/>
        </w:rPr>
        <w:t xml:space="preserve">SAIMEX, </w:t>
      </w:r>
      <w:r w:rsidRPr="00F84B79">
        <w:rPr>
          <w:rFonts w:ascii="Palatino Linotype" w:eastAsia="Palatino Linotype" w:hAnsi="Palatino Linotype" w:cs="Palatino Linotype"/>
          <w:sz w:val="22"/>
          <w:szCs w:val="22"/>
        </w:rPr>
        <w:t>argumentando lo siguiente:</w:t>
      </w:r>
    </w:p>
    <w:p w14:paraId="4C9EAE62" w14:textId="77777777" w:rsidR="004871D6" w:rsidRPr="00F84B79" w:rsidRDefault="004871D6" w:rsidP="004871D6">
      <w:pPr>
        <w:spacing w:before="240" w:after="240"/>
        <w:ind w:left="851" w:right="900"/>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E94C103" w14:textId="77777777" w:rsidR="004871D6" w:rsidRPr="00F84B79" w:rsidRDefault="004871D6" w:rsidP="004871D6">
      <w:pPr>
        <w:spacing w:before="240" w:after="240"/>
        <w:ind w:left="851" w:right="900"/>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xml:space="preserve">JUSTIFICACIÓN PARA ACEPTAR LA PRÓRROGA POR PARTE DE LA UNIDAD DE TRANSPARENCIA En virtud de que la Servidora Pública Habilitada del </w:t>
      </w:r>
      <w:proofErr w:type="spellStart"/>
      <w:r w:rsidRPr="00F84B79">
        <w:rPr>
          <w:rFonts w:ascii="Palatino Linotype" w:eastAsia="Palatino Linotype" w:hAnsi="Palatino Linotype" w:cs="Palatino Linotype"/>
          <w:i/>
          <w:sz w:val="22"/>
          <w:szCs w:val="22"/>
        </w:rPr>
        <w:t>Organo</w:t>
      </w:r>
      <w:proofErr w:type="spellEnd"/>
      <w:r w:rsidRPr="00F84B79">
        <w:rPr>
          <w:rFonts w:ascii="Palatino Linotype" w:eastAsia="Palatino Linotype" w:hAnsi="Palatino Linotype" w:cs="Palatino Linotype"/>
          <w:i/>
          <w:sz w:val="22"/>
          <w:szCs w:val="22"/>
        </w:rPr>
        <w:t xml:space="preserve"> Interno de </w:t>
      </w:r>
      <w:proofErr w:type="spellStart"/>
      <w:r w:rsidRPr="00F84B79">
        <w:rPr>
          <w:rFonts w:ascii="Palatino Linotype" w:eastAsia="Palatino Linotype" w:hAnsi="Palatino Linotype" w:cs="Palatino Linotype"/>
          <w:i/>
          <w:sz w:val="22"/>
          <w:szCs w:val="22"/>
        </w:rPr>
        <w:t>Coltrol</w:t>
      </w:r>
      <w:proofErr w:type="spellEnd"/>
      <w:r w:rsidRPr="00F84B79">
        <w:rPr>
          <w:rFonts w:ascii="Palatino Linotype" w:eastAsia="Palatino Linotype" w:hAnsi="Palatino Linotype" w:cs="Palatino Linotype"/>
          <w:i/>
          <w:sz w:val="22"/>
          <w:szCs w:val="22"/>
        </w:rPr>
        <w:t xml:space="preserve"> del CEDIPIEM, está </w:t>
      </w:r>
      <w:proofErr w:type="spellStart"/>
      <w:r w:rsidRPr="00F84B79">
        <w:rPr>
          <w:rFonts w:ascii="Palatino Linotype" w:eastAsia="Palatino Linotype" w:hAnsi="Palatino Linotype" w:cs="Palatino Linotype"/>
          <w:i/>
          <w:sz w:val="22"/>
          <w:szCs w:val="22"/>
        </w:rPr>
        <w:t>concentranda</w:t>
      </w:r>
      <w:proofErr w:type="spellEnd"/>
      <w:r w:rsidRPr="00F84B79">
        <w:rPr>
          <w:rFonts w:ascii="Palatino Linotype" w:eastAsia="Palatino Linotype" w:hAnsi="Palatino Linotype" w:cs="Palatino Linotype"/>
          <w:i/>
          <w:sz w:val="22"/>
          <w:szCs w:val="22"/>
        </w:rPr>
        <w:t xml:space="preserve"> y revisando la información, el cual requiere de un plazo adicional para recabar la información, por lo que es necesario contar con 7 días hábiles más, contados a partir del día 13 de octubre del año en curso, para entregarle la información solicitada y dar cumplimiento a lo dispuesto por el artículo 49 de la Ley de Transparencia y Acceso a la Información Pública del Estado de México y Municipios.</w:t>
      </w:r>
    </w:p>
    <w:p w14:paraId="2BBD8102" w14:textId="77777777" w:rsidR="004871D6" w:rsidRPr="00F84B79" w:rsidRDefault="004871D6" w:rsidP="004871D6">
      <w:pPr>
        <w:spacing w:before="240" w:after="240"/>
        <w:ind w:left="851" w:right="900"/>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Mtro. Carmelo Rosales Valle</w:t>
      </w:r>
    </w:p>
    <w:p w14:paraId="691DC526" w14:textId="200AF961" w:rsidR="004871D6" w:rsidRPr="00F84B79" w:rsidRDefault="004871D6" w:rsidP="004871D6">
      <w:pPr>
        <w:spacing w:before="240" w:after="240"/>
        <w:ind w:left="851" w:right="900"/>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Responsable de la Unidad de Transparencia...”</w:t>
      </w:r>
    </w:p>
    <w:p w14:paraId="029DCD01" w14:textId="77777777" w:rsidR="0017714E" w:rsidRPr="00F84B79" w:rsidRDefault="0017714E" w:rsidP="0017714E">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 xml:space="preserve">Como refiere el </w:t>
      </w:r>
      <w:r w:rsidRPr="00F84B79">
        <w:rPr>
          <w:rFonts w:ascii="Palatino Linotype" w:eastAsia="Palatino Linotype" w:hAnsi="Palatino Linotype" w:cs="Palatino Linotype"/>
          <w:b/>
          <w:sz w:val="22"/>
          <w:szCs w:val="22"/>
        </w:rPr>
        <w:t>Sujeto Obligado</w:t>
      </w:r>
      <w:r w:rsidRPr="00F84B79">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157875E3" w14:textId="77777777" w:rsidR="004871D6" w:rsidRPr="00F84B79" w:rsidRDefault="004871D6" w:rsidP="007E611C">
      <w:pPr>
        <w:spacing w:line="360" w:lineRule="auto"/>
        <w:jc w:val="both"/>
        <w:rPr>
          <w:rFonts w:ascii="Palatino Linotype" w:eastAsia="Palatino Linotype" w:hAnsi="Palatino Linotype" w:cs="Palatino Linotype"/>
          <w:b/>
          <w:sz w:val="22"/>
          <w:szCs w:val="22"/>
        </w:rPr>
      </w:pPr>
    </w:p>
    <w:p w14:paraId="6D7F23A1" w14:textId="35220BCE" w:rsidR="004C6C59" w:rsidRPr="00F84B79" w:rsidRDefault="0017714E" w:rsidP="007E611C">
      <w:pPr>
        <w:spacing w:line="360" w:lineRule="auto"/>
        <w:jc w:val="both"/>
        <w:rPr>
          <w:rFonts w:ascii="Palatino Linotype" w:eastAsia="Palatino Linotype" w:hAnsi="Palatino Linotype" w:cs="Palatino Linotype"/>
          <w:b/>
          <w:sz w:val="22"/>
          <w:szCs w:val="22"/>
        </w:rPr>
      </w:pPr>
      <w:r w:rsidRPr="00F84B79">
        <w:rPr>
          <w:rFonts w:ascii="Palatino Linotype" w:eastAsia="Palatino Linotype" w:hAnsi="Palatino Linotype" w:cs="Palatino Linotype"/>
          <w:b/>
          <w:sz w:val="22"/>
          <w:szCs w:val="22"/>
        </w:rPr>
        <w:lastRenderedPageBreak/>
        <w:t>3</w:t>
      </w:r>
      <w:r w:rsidR="004D78AD" w:rsidRPr="00F84B79">
        <w:rPr>
          <w:rFonts w:ascii="Palatino Linotype" w:eastAsia="Palatino Linotype" w:hAnsi="Palatino Linotype" w:cs="Palatino Linotype"/>
          <w:b/>
          <w:sz w:val="22"/>
          <w:szCs w:val="22"/>
        </w:rPr>
        <w:t xml:space="preserve">. Respuesta. </w:t>
      </w:r>
      <w:r w:rsidR="004D78AD" w:rsidRPr="00F84B79">
        <w:rPr>
          <w:rFonts w:ascii="Palatino Linotype" w:eastAsia="Palatino Linotype" w:hAnsi="Palatino Linotype" w:cs="Palatino Linotype"/>
          <w:sz w:val="22"/>
          <w:szCs w:val="22"/>
        </w:rPr>
        <w:t xml:space="preserve">Con fecha </w:t>
      </w:r>
      <w:r w:rsidR="00383404" w:rsidRPr="00F84B79">
        <w:rPr>
          <w:rFonts w:ascii="Palatino Linotype" w:eastAsia="Palatino Linotype" w:hAnsi="Palatino Linotype" w:cs="Palatino Linotype"/>
          <w:b/>
          <w:sz w:val="22"/>
          <w:szCs w:val="22"/>
        </w:rPr>
        <w:t>treinta de octubre de dos mil veinticinco</w:t>
      </w:r>
      <w:r w:rsidR="004D78AD" w:rsidRPr="00F84B79">
        <w:rPr>
          <w:rFonts w:ascii="Palatino Linotype" w:eastAsia="Palatino Linotype" w:hAnsi="Palatino Linotype" w:cs="Palatino Linotype"/>
          <w:sz w:val="22"/>
          <w:szCs w:val="22"/>
        </w:rPr>
        <w:t xml:space="preserve">, el </w:t>
      </w:r>
      <w:r w:rsidRPr="00F84B79">
        <w:rPr>
          <w:rFonts w:ascii="Palatino Linotype" w:eastAsia="Palatino Linotype" w:hAnsi="Palatino Linotype" w:cs="Palatino Linotype"/>
          <w:b/>
          <w:sz w:val="22"/>
          <w:szCs w:val="22"/>
        </w:rPr>
        <w:t xml:space="preserve">Sujeto Obligado </w:t>
      </w:r>
      <w:r w:rsidR="004D78AD" w:rsidRPr="00F84B79">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09F0AFD3" w14:textId="77777777" w:rsidR="0017714E" w:rsidRPr="00F84B79" w:rsidRDefault="0017714E" w:rsidP="0017714E">
      <w:pPr>
        <w:spacing w:line="276" w:lineRule="auto"/>
        <w:ind w:left="851" w:right="616"/>
        <w:jc w:val="both"/>
        <w:rPr>
          <w:rFonts w:ascii="Palatino Linotype" w:eastAsia="Palatino Linotype" w:hAnsi="Palatino Linotype" w:cs="Palatino Linotype"/>
          <w:i/>
          <w:sz w:val="22"/>
          <w:szCs w:val="22"/>
        </w:rPr>
      </w:pPr>
    </w:p>
    <w:p w14:paraId="6825CF7A" w14:textId="018FEFD7" w:rsidR="00383404" w:rsidRPr="00F84B79" w:rsidRDefault="004D78AD" w:rsidP="0017714E">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w:t>
      </w:r>
      <w:r w:rsidR="00383404" w:rsidRPr="00F84B7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9559CF" w14:textId="77777777" w:rsidR="00383404" w:rsidRPr="00F84B79" w:rsidRDefault="00383404" w:rsidP="0017714E">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Se anexa oficio número 229C01010300S/793/2025</w:t>
      </w:r>
    </w:p>
    <w:p w14:paraId="35A30F8D" w14:textId="77777777" w:rsidR="00383404" w:rsidRPr="00F84B79" w:rsidRDefault="00383404" w:rsidP="0017714E">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ATENTAMENTE</w:t>
      </w:r>
    </w:p>
    <w:p w14:paraId="4186C509" w14:textId="79167D0C" w:rsidR="004C6C59" w:rsidRPr="00F84B79" w:rsidRDefault="00383404" w:rsidP="0017714E">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Mtro. Carmelo Rosales Valle</w:t>
      </w:r>
      <w:r w:rsidR="003B72B5" w:rsidRPr="00F84B79">
        <w:rPr>
          <w:rFonts w:ascii="Palatino Linotype" w:eastAsia="Palatino Linotype" w:hAnsi="Palatino Linotype" w:cs="Palatino Linotype"/>
          <w:i/>
          <w:sz w:val="22"/>
          <w:szCs w:val="22"/>
        </w:rPr>
        <w:t>.</w:t>
      </w:r>
      <w:r w:rsidR="004D78AD" w:rsidRPr="00F84B79">
        <w:rPr>
          <w:rFonts w:ascii="Palatino Linotype" w:eastAsia="Palatino Linotype" w:hAnsi="Palatino Linotype" w:cs="Palatino Linotype"/>
          <w:i/>
          <w:sz w:val="22"/>
          <w:szCs w:val="22"/>
        </w:rPr>
        <w:t>” (Sic)</w:t>
      </w:r>
    </w:p>
    <w:p w14:paraId="30F7B42C" w14:textId="77777777" w:rsidR="0017714E" w:rsidRPr="00F84B79" w:rsidRDefault="0017714E" w:rsidP="007E611C">
      <w:pPr>
        <w:spacing w:line="360" w:lineRule="auto"/>
        <w:ind w:right="49"/>
        <w:jc w:val="both"/>
        <w:rPr>
          <w:rFonts w:ascii="Palatino Linotype" w:eastAsia="Palatino Linotype" w:hAnsi="Palatino Linotype" w:cs="Palatino Linotype"/>
          <w:sz w:val="22"/>
          <w:szCs w:val="22"/>
        </w:rPr>
      </w:pPr>
    </w:p>
    <w:p w14:paraId="78F8ED3C" w14:textId="6E078149" w:rsidR="00AF75D8" w:rsidRPr="00F84B79" w:rsidRDefault="00AA3729" w:rsidP="007E611C">
      <w:pPr>
        <w:spacing w:line="360" w:lineRule="auto"/>
        <w:ind w:right="49"/>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El</w:t>
      </w:r>
      <w:r w:rsidRPr="00F84B79">
        <w:rPr>
          <w:rFonts w:ascii="Palatino Linotype" w:eastAsia="Palatino Linotype" w:hAnsi="Palatino Linotype" w:cs="Palatino Linotype"/>
          <w:b/>
          <w:sz w:val="22"/>
          <w:szCs w:val="22"/>
        </w:rPr>
        <w:t xml:space="preserve"> SUJETO OBL</w:t>
      </w:r>
      <w:r w:rsidR="003E03EA" w:rsidRPr="00F84B79">
        <w:rPr>
          <w:rFonts w:ascii="Palatino Linotype" w:eastAsia="Palatino Linotype" w:hAnsi="Palatino Linotype" w:cs="Palatino Linotype"/>
          <w:b/>
          <w:sz w:val="22"/>
          <w:szCs w:val="22"/>
        </w:rPr>
        <w:t>I</w:t>
      </w:r>
      <w:r w:rsidR="00383404" w:rsidRPr="00F84B79">
        <w:rPr>
          <w:rFonts w:ascii="Palatino Linotype" w:eastAsia="Palatino Linotype" w:hAnsi="Palatino Linotype" w:cs="Palatino Linotype"/>
          <w:b/>
          <w:sz w:val="22"/>
          <w:szCs w:val="22"/>
        </w:rPr>
        <w:t>GADO</w:t>
      </w:r>
      <w:r w:rsidR="005E1335" w:rsidRPr="00F84B79">
        <w:rPr>
          <w:rFonts w:ascii="Palatino Linotype" w:eastAsia="Palatino Linotype" w:hAnsi="Palatino Linotype" w:cs="Palatino Linotype"/>
          <w:b/>
          <w:sz w:val="22"/>
          <w:szCs w:val="22"/>
        </w:rPr>
        <w:t xml:space="preserve"> </w:t>
      </w:r>
      <w:r w:rsidR="005E1335" w:rsidRPr="00F84B79">
        <w:rPr>
          <w:rFonts w:ascii="Palatino Linotype" w:eastAsia="Palatino Linotype" w:hAnsi="Palatino Linotype" w:cs="Palatino Linotype"/>
          <w:sz w:val="22"/>
          <w:szCs w:val="22"/>
        </w:rPr>
        <w:t>adjuntó a su respuesta el</w:t>
      </w:r>
      <w:r w:rsidR="00383404" w:rsidRPr="00F84B79">
        <w:rPr>
          <w:rFonts w:ascii="Palatino Linotype" w:eastAsia="Palatino Linotype" w:hAnsi="Palatino Linotype" w:cs="Palatino Linotype"/>
          <w:sz w:val="22"/>
          <w:szCs w:val="22"/>
        </w:rPr>
        <w:t xml:space="preserve"> archivo electrónico denominado “</w:t>
      </w:r>
      <w:r w:rsidR="00383404" w:rsidRPr="00F84B79">
        <w:rPr>
          <w:rFonts w:ascii="Palatino Linotype" w:eastAsia="Palatino Linotype" w:hAnsi="Palatino Linotype" w:cs="Palatino Linotype"/>
          <w:b/>
          <w:i/>
          <w:sz w:val="22"/>
          <w:szCs w:val="22"/>
        </w:rPr>
        <w:t>OTUT-100.pdf</w:t>
      </w:r>
      <w:r w:rsidR="00383404" w:rsidRPr="00F84B79">
        <w:rPr>
          <w:rFonts w:ascii="Palatino Linotype" w:eastAsia="Palatino Linotype" w:hAnsi="Palatino Linotype" w:cs="Palatino Linotype"/>
          <w:sz w:val="22"/>
          <w:szCs w:val="22"/>
        </w:rPr>
        <w:t xml:space="preserve">”, el cual contiene el oficio número 229C01010300S/793/2025, de fecha treinta de octubre de dos mil veinticinco, suscrito por el Titular de la Unidad de Transparencia, en el que refiere que realizada la búsqueda exhaustiva y razonable en los archivos que obran en poder del Órgano Interno de Control del Consejo Estatal para el Desarrollo Integral de los Pueblos Indígenas del </w:t>
      </w:r>
      <w:r w:rsidR="00666A13" w:rsidRPr="00F84B79">
        <w:rPr>
          <w:rFonts w:ascii="Palatino Linotype" w:eastAsia="Palatino Linotype" w:hAnsi="Palatino Linotype" w:cs="Palatino Linotype"/>
          <w:sz w:val="22"/>
          <w:szCs w:val="22"/>
        </w:rPr>
        <w:t>Estado de México</w:t>
      </w:r>
      <w:r w:rsidR="00383404" w:rsidRPr="00F84B79">
        <w:rPr>
          <w:rFonts w:ascii="Palatino Linotype" w:eastAsia="Palatino Linotype" w:hAnsi="Palatino Linotype" w:cs="Palatino Linotype"/>
          <w:sz w:val="22"/>
          <w:szCs w:val="22"/>
        </w:rPr>
        <w:t xml:space="preserve">, no se identificó información alguna referente a reporte que hubo sobre Melquiades Escobedo durante el año 2024; por lo que, </w:t>
      </w:r>
      <w:r w:rsidR="00A6048F" w:rsidRPr="00F84B79">
        <w:rPr>
          <w:rFonts w:ascii="Palatino Linotype" w:eastAsia="Palatino Linotype" w:hAnsi="Palatino Linotype" w:cs="Palatino Linotype"/>
          <w:sz w:val="22"/>
          <w:szCs w:val="22"/>
        </w:rPr>
        <w:t xml:space="preserve">se encuentra imposibilitado de proporcionar </w:t>
      </w:r>
      <w:r w:rsidR="00383404" w:rsidRPr="00F84B79">
        <w:rPr>
          <w:rFonts w:ascii="Palatino Linotype" w:eastAsia="Palatino Linotype" w:hAnsi="Palatino Linotype" w:cs="Palatino Linotype"/>
          <w:sz w:val="22"/>
          <w:szCs w:val="22"/>
        </w:rPr>
        <w:t>la inf</w:t>
      </w:r>
      <w:r w:rsidR="00A6048F" w:rsidRPr="00F84B79">
        <w:rPr>
          <w:rFonts w:ascii="Palatino Linotype" w:eastAsia="Palatino Linotype" w:hAnsi="Palatino Linotype" w:cs="Palatino Linotype"/>
          <w:sz w:val="22"/>
          <w:szCs w:val="22"/>
        </w:rPr>
        <w:t>ormación requerida al respecto.</w:t>
      </w:r>
      <w:r w:rsidR="00E0099B" w:rsidRPr="00F84B79">
        <w:rPr>
          <w:rFonts w:ascii="Palatino Linotype" w:eastAsia="Palatino Linotype" w:hAnsi="Palatino Linotype" w:cs="Palatino Linotype"/>
          <w:sz w:val="22"/>
          <w:szCs w:val="22"/>
        </w:rPr>
        <w:t xml:space="preserve"> </w:t>
      </w:r>
    </w:p>
    <w:p w14:paraId="02B7219D" w14:textId="77777777" w:rsidR="0017714E" w:rsidRPr="00F84B79" w:rsidRDefault="0017714E" w:rsidP="007E611C">
      <w:pPr>
        <w:spacing w:line="360" w:lineRule="auto"/>
        <w:ind w:right="49"/>
        <w:jc w:val="both"/>
        <w:rPr>
          <w:rFonts w:ascii="Palatino Linotype" w:eastAsia="Palatino Linotype" w:hAnsi="Palatino Linotype" w:cs="Palatino Linotype"/>
          <w:sz w:val="22"/>
          <w:szCs w:val="22"/>
        </w:rPr>
      </w:pPr>
    </w:p>
    <w:p w14:paraId="00B21DE6" w14:textId="794E9787" w:rsidR="004C6C59" w:rsidRPr="00F84B79" w:rsidRDefault="0017714E" w:rsidP="007E611C">
      <w:pPr>
        <w:spacing w:line="360" w:lineRule="auto"/>
        <w:ind w:right="49"/>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b/>
          <w:sz w:val="22"/>
          <w:szCs w:val="22"/>
        </w:rPr>
        <w:t>4</w:t>
      </w:r>
      <w:r w:rsidR="004D78AD" w:rsidRPr="00F84B79">
        <w:rPr>
          <w:rFonts w:ascii="Palatino Linotype" w:eastAsia="Palatino Linotype" w:hAnsi="Palatino Linotype" w:cs="Palatino Linotype"/>
          <w:b/>
          <w:sz w:val="22"/>
          <w:szCs w:val="22"/>
        </w:rPr>
        <w:t xml:space="preserve">. Interposición del recurso de revisión. </w:t>
      </w:r>
      <w:r w:rsidR="004D78AD" w:rsidRPr="00F84B79">
        <w:rPr>
          <w:rFonts w:ascii="Palatino Linotype" w:eastAsia="Palatino Linotype" w:hAnsi="Palatino Linotype" w:cs="Palatino Linotype"/>
          <w:sz w:val="22"/>
          <w:szCs w:val="22"/>
        </w:rPr>
        <w:t xml:space="preserve">Inconforme con los términos de la respuesta emitida por parte del </w:t>
      </w:r>
      <w:r w:rsidR="00154DF9" w:rsidRPr="00F84B79">
        <w:rPr>
          <w:rFonts w:ascii="Palatino Linotype" w:eastAsia="Palatino Linotype" w:hAnsi="Palatino Linotype" w:cs="Palatino Linotype"/>
          <w:b/>
          <w:sz w:val="22"/>
          <w:szCs w:val="22"/>
        </w:rPr>
        <w:t>Sujeto Obligado</w:t>
      </w:r>
      <w:r w:rsidR="004D78AD" w:rsidRPr="00F84B79">
        <w:rPr>
          <w:rFonts w:ascii="Palatino Linotype" w:eastAsia="Palatino Linotype" w:hAnsi="Palatino Linotype" w:cs="Palatino Linotype"/>
          <w:sz w:val="22"/>
          <w:szCs w:val="22"/>
        </w:rPr>
        <w:t xml:space="preserve">, el </w:t>
      </w:r>
      <w:r w:rsidR="00154DF9" w:rsidRPr="00F84B79">
        <w:rPr>
          <w:rFonts w:ascii="Palatino Linotype" w:eastAsia="Palatino Linotype" w:hAnsi="Palatino Linotype" w:cs="Palatino Linotype"/>
          <w:b/>
          <w:sz w:val="22"/>
          <w:szCs w:val="22"/>
        </w:rPr>
        <w:t>treinta de octubre de dos mil veinticinco</w:t>
      </w:r>
      <w:r w:rsidR="004D78AD" w:rsidRPr="00F84B79">
        <w:rPr>
          <w:rFonts w:ascii="Palatino Linotype" w:eastAsia="Palatino Linotype" w:hAnsi="Palatino Linotype" w:cs="Palatino Linotype"/>
          <w:b/>
          <w:sz w:val="22"/>
          <w:szCs w:val="22"/>
        </w:rPr>
        <w:t>,</w:t>
      </w:r>
      <w:r w:rsidR="004D78AD" w:rsidRPr="00F84B79">
        <w:rPr>
          <w:rFonts w:ascii="Palatino Linotype" w:eastAsia="Palatino Linotype" w:hAnsi="Palatino Linotype" w:cs="Palatino Linotype"/>
          <w:sz w:val="22"/>
          <w:szCs w:val="22"/>
        </w:rPr>
        <w:t xml:space="preserve"> la parte recurrente interpuso el recurso de revisión a través de </w:t>
      </w:r>
      <w:r w:rsidR="004D78AD" w:rsidRPr="00F84B79">
        <w:rPr>
          <w:rFonts w:ascii="Palatino Linotype" w:eastAsia="Palatino Linotype" w:hAnsi="Palatino Linotype" w:cs="Palatino Linotype"/>
          <w:b/>
          <w:sz w:val="22"/>
          <w:szCs w:val="22"/>
        </w:rPr>
        <w:t xml:space="preserve">SAIMEX, </w:t>
      </w:r>
      <w:r w:rsidR="004D78AD" w:rsidRPr="00F84B79">
        <w:rPr>
          <w:rFonts w:ascii="Palatino Linotype" w:eastAsia="Palatino Linotype" w:hAnsi="Palatino Linotype" w:cs="Palatino Linotype"/>
          <w:sz w:val="22"/>
          <w:szCs w:val="22"/>
        </w:rPr>
        <w:t>en donde se manifestó de la siguiente manera:</w:t>
      </w:r>
    </w:p>
    <w:p w14:paraId="4DB4DB20" w14:textId="77777777" w:rsidR="0017714E" w:rsidRPr="00F84B79" w:rsidRDefault="0017714E" w:rsidP="007E611C">
      <w:pPr>
        <w:tabs>
          <w:tab w:val="left" w:pos="2745"/>
        </w:tabs>
        <w:spacing w:line="276" w:lineRule="auto"/>
        <w:ind w:left="851" w:right="616"/>
        <w:jc w:val="both"/>
        <w:rPr>
          <w:rFonts w:ascii="Palatino Linotype" w:eastAsia="Palatino Linotype" w:hAnsi="Palatino Linotype" w:cs="Palatino Linotype"/>
          <w:b/>
          <w:sz w:val="22"/>
          <w:szCs w:val="22"/>
        </w:rPr>
      </w:pPr>
    </w:p>
    <w:p w14:paraId="4C31A0D9" w14:textId="4691429A" w:rsidR="004C6C59" w:rsidRPr="00F84B79" w:rsidRDefault="00154DF9" w:rsidP="007E611C">
      <w:pPr>
        <w:tabs>
          <w:tab w:val="left" w:pos="2745"/>
        </w:tabs>
        <w:spacing w:line="276" w:lineRule="auto"/>
        <w:ind w:left="851" w:right="616"/>
        <w:jc w:val="both"/>
        <w:rPr>
          <w:rFonts w:ascii="Palatino Linotype" w:eastAsia="Palatino Linotype" w:hAnsi="Palatino Linotype" w:cs="Palatino Linotype"/>
          <w:b/>
          <w:sz w:val="22"/>
          <w:szCs w:val="22"/>
        </w:rPr>
      </w:pPr>
      <w:r w:rsidRPr="00F84B79">
        <w:rPr>
          <w:rFonts w:ascii="Palatino Linotype" w:eastAsia="Palatino Linotype" w:hAnsi="Palatino Linotype" w:cs="Palatino Linotype"/>
          <w:b/>
          <w:sz w:val="22"/>
          <w:szCs w:val="22"/>
        </w:rPr>
        <w:t xml:space="preserve">Acto impugnado: </w:t>
      </w:r>
    </w:p>
    <w:p w14:paraId="26F489B0" w14:textId="4EF4BEC1" w:rsidR="004C6C59" w:rsidRPr="00F84B79" w:rsidRDefault="004D78AD" w:rsidP="007E611C">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w:t>
      </w:r>
      <w:r w:rsidR="00154DF9" w:rsidRPr="00F84B79">
        <w:rPr>
          <w:rFonts w:ascii="Palatino Linotype" w:eastAsia="Palatino Linotype" w:hAnsi="Palatino Linotype" w:cs="Palatino Linotype"/>
          <w:i/>
          <w:sz w:val="22"/>
          <w:szCs w:val="22"/>
        </w:rPr>
        <w:t>El sujeto obligado respondió: “…no se identificó información alguna referente a reporte que hubo sobre Melquiades Escobedo durante el año 2024, por lo que estamos imposibilitados de proporcionarle la información requerida al respecto.”</w:t>
      </w:r>
      <w:r w:rsidRPr="00F84B79">
        <w:rPr>
          <w:rFonts w:ascii="Palatino Linotype" w:eastAsia="Palatino Linotype" w:hAnsi="Palatino Linotype" w:cs="Palatino Linotype"/>
          <w:i/>
          <w:sz w:val="22"/>
          <w:szCs w:val="22"/>
        </w:rPr>
        <w:t>” (Sic)</w:t>
      </w:r>
    </w:p>
    <w:p w14:paraId="0E52F69D" w14:textId="77777777" w:rsidR="003A1421" w:rsidRPr="00F84B79" w:rsidRDefault="003A1421" w:rsidP="007E611C">
      <w:pPr>
        <w:spacing w:line="276" w:lineRule="auto"/>
        <w:ind w:left="851" w:right="616"/>
        <w:contextualSpacing/>
        <w:jc w:val="both"/>
        <w:rPr>
          <w:rFonts w:ascii="Palatino Linotype" w:eastAsia="Palatino Linotype" w:hAnsi="Palatino Linotype" w:cs="Palatino Linotype"/>
          <w:i/>
          <w:sz w:val="22"/>
          <w:szCs w:val="22"/>
        </w:rPr>
      </w:pPr>
    </w:p>
    <w:p w14:paraId="1FCB9810" w14:textId="04C54E16" w:rsidR="004C6C59" w:rsidRPr="00F84B79" w:rsidRDefault="004D78AD" w:rsidP="007E611C">
      <w:pPr>
        <w:spacing w:line="276" w:lineRule="auto"/>
        <w:ind w:left="851" w:right="616"/>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b/>
          <w:sz w:val="22"/>
          <w:szCs w:val="22"/>
        </w:rPr>
        <w:t>Razones o motivos de inconformidad</w:t>
      </w:r>
      <w:r w:rsidRPr="00F84B79">
        <w:rPr>
          <w:rFonts w:ascii="Palatino Linotype" w:eastAsia="Palatino Linotype" w:hAnsi="Palatino Linotype" w:cs="Palatino Linotype"/>
          <w:sz w:val="22"/>
          <w:szCs w:val="22"/>
        </w:rPr>
        <w:t>:</w:t>
      </w:r>
    </w:p>
    <w:p w14:paraId="60956C09" w14:textId="19EB4A51" w:rsidR="004C6C59" w:rsidRPr="00F84B79" w:rsidRDefault="00677C96" w:rsidP="007E611C">
      <w:pPr>
        <w:spacing w:line="276" w:lineRule="auto"/>
        <w:ind w:left="851" w:right="616"/>
        <w:jc w:val="both"/>
        <w:rPr>
          <w:rFonts w:ascii="Palatino Linotype" w:eastAsia="Palatino Linotype" w:hAnsi="Palatino Linotype" w:cs="Palatino Linotype"/>
          <w:i/>
          <w:sz w:val="22"/>
          <w:szCs w:val="22"/>
        </w:rPr>
      </w:pPr>
      <w:bookmarkStart w:id="1" w:name="_heading=h.30j0zll" w:colFirst="0" w:colLast="0"/>
      <w:bookmarkEnd w:id="1"/>
      <w:r w:rsidRPr="00F84B79">
        <w:rPr>
          <w:rFonts w:ascii="Palatino Linotype" w:eastAsia="Palatino Linotype" w:hAnsi="Palatino Linotype" w:cs="Palatino Linotype"/>
          <w:i/>
          <w:sz w:val="22"/>
          <w:szCs w:val="22"/>
        </w:rPr>
        <w:t>“</w:t>
      </w:r>
      <w:r w:rsidR="00154DF9" w:rsidRPr="00F84B79">
        <w:rPr>
          <w:rFonts w:ascii="Palatino Linotype" w:eastAsia="Palatino Linotype" w:hAnsi="Palatino Linotype" w:cs="Palatino Linotype"/>
          <w:i/>
          <w:sz w:val="22"/>
          <w:szCs w:val="22"/>
        </w:rPr>
        <w:t>La respuesta del sujeto obligado es incorrecta, incompleta e inexacta, por las siguientes razones: Se tiene conocimiento de que sí existen reportes y actuaciones internas del Órgano Interno de Control relacionados con Melquiades Escobedo Bermúdez, servidor público del CEDIPIEM. La omisión del segundo apellido (“Bermúdez”) no justifica una búsqueda deficiente ni la negativa de información, ya que el sujeto obligado debió realizar una búsqueda razonable con las posibles variaciones del nombre, cotejando con los registros de personal y de procedimientos administrativos. El sujeto obligado no emitió acta formal de inexistencia emitida por el Comité de Transparencia, como lo ordena el artículo 162, fracción II, de la Ley de Transparencia. La simple manifestación de que no existe información no acredita formalmente su inexistencia. Es importante destacar que el Órgano Interno de Control del CEDIPIEM se encuentra actualmente cubriendo sus funciones y operando con personal designado, por lo que resulta improcedente argumentar que no existe información. Dicho órgano tiene atribuciones específicas para recibir, investigar y emitir reportes internos sobre presuntas irregularidades o conductas administrativas, conforme a la normatividad aplicable en materia de control interno. Por lo tanto, es razonable y legalmente exigible que cuente con registros o reportes de actuaciones vinculadas con servidores públicos, entre ellos Melquiades Escobedo Bermúdez.</w:t>
      </w:r>
      <w:r w:rsidR="004D78AD" w:rsidRPr="00F84B79">
        <w:rPr>
          <w:rFonts w:ascii="Palatino Linotype" w:eastAsia="Palatino Linotype" w:hAnsi="Palatino Linotype" w:cs="Palatino Linotype"/>
          <w:i/>
          <w:sz w:val="22"/>
          <w:szCs w:val="22"/>
        </w:rPr>
        <w:t>” (Sic)</w:t>
      </w:r>
    </w:p>
    <w:p w14:paraId="5F5E8762" w14:textId="77777777" w:rsidR="004C6C59" w:rsidRPr="00F84B79" w:rsidRDefault="004C6C59" w:rsidP="007E611C">
      <w:pPr>
        <w:ind w:left="851" w:right="902"/>
        <w:jc w:val="both"/>
        <w:rPr>
          <w:rFonts w:ascii="Palatino Linotype" w:eastAsia="Palatino Linotype" w:hAnsi="Palatino Linotype" w:cs="Palatino Linotype"/>
          <w:i/>
          <w:sz w:val="22"/>
          <w:szCs w:val="22"/>
        </w:rPr>
      </w:pPr>
    </w:p>
    <w:p w14:paraId="487CACF1" w14:textId="51E962E8" w:rsidR="004C6C59" w:rsidRPr="00F84B79" w:rsidRDefault="0017714E" w:rsidP="007E611C">
      <w:pPr>
        <w:spacing w:line="360" w:lineRule="auto"/>
        <w:ind w:right="51"/>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b/>
          <w:sz w:val="22"/>
          <w:szCs w:val="22"/>
        </w:rPr>
        <w:t>5</w:t>
      </w:r>
      <w:r w:rsidR="004D78AD" w:rsidRPr="00F84B79">
        <w:rPr>
          <w:rFonts w:ascii="Palatino Linotype" w:eastAsia="Palatino Linotype" w:hAnsi="Palatino Linotype" w:cs="Palatino Linotype"/>
          <w:b/>
          <w:sz w:val="22"/>
          <w:szCs w:val="22"/>
        </w:rPr>
        <w:t xml:space="preserve">. Turno. </w:t>
      </w:r>
      <w:r w:rsidR="004D78AD" w:rsidRPr="00F84B7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4D78AD" w:rsidRPr="00F84B79">
        <w:rPr>
          <w:rFonts w:ascii="Palatino Linotype" w:eastAsia="Palatino Linotype" w:hAnsi="Palatino Linotype" w:cs="Palatino Linotype"/>
          <w:b/>
          <w:sz w:val="22"/>
          <w:szCs w:val="22"/>
        </w:rPr>
        <w:t xml:space="preserve">Guadalupe Ramírez Peña, </w:t>
      </w:r>
      <w:r w:rsidR="004D78AD" w:rsidRPr="00F84B79">
        <w:rPr>
          <w:rFonts w:ascii="Palatino Linotype" w:eastAsia="Palatino Linotype" w:hAnsi="Palatino Linotype" w:cs="Palatino Linotype"/>
          <w:sz w:val="22"/>
          <w:szCs w:val="22"/>
        </w:rPr>
        <w:t>a efecto de que analizara sobre su admisión o su desechamiento.</w:t>
      </w:r>
    </w:p>
    <w:p w14:paraId="72037A6E" w14:textId="77777777" w:rsidR="004C6C59" w:rsidRPr="00F84B79" w:rsidRDefault="004C6C59" w:rsidP="007E611C">
      <w:pPr>
        <w:spacing w:line="360" w:lineRule="auto"/>
        <w:ind w:right="51"/>
        <w:jc w:val="both"/>
        <w:rPr>
          <w:rFonts w:ascii="Palatino Linotype" w:eastAsia="Palatino Linotype" w:hAnsi="Palatino Linotype" w:cs="Palatino Linotype"/>
          <w:sz w:val="22"/>
          <w:szCs w:val="22"/>
        </w:rPr>
      </w:pPr>
    </w:p>
    <w:p w14:paraId="0A7CC8D9" w14:textId="2DB7BE8B" w:rsidR="004C6C59" w:rsidRPr="00F84B79" w:rsidRDefault="0017714E"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b/>
          <w:sz w:val="22"/>
          <w:szCs w:val="22"/>
        </w:rPr>
        <w:t>6</w:t>
      </w:r>
      <w:r w:rsidR="004D78AD" w:rsidRPr="00F84B79">
        <w:rPr>
          <w:rFonts w:ascii="Palatino Linotype" w:eastAsia="Palatino Linotype" w:hAnsi="Palatino Linotype" w:cs="Palatino Linotype"/>
          <w:b/>
          <w:sz w:val="22"/>
          <w:szCs w:val="22"/>
        </w:rPr>
        <w:t>. Admisión del Recurso de revisión.</w:t>
      </w:r>
      <w:r w:rsidR="004D78AD" w:rsidRPr="00F84B79">
        <w:rPr>
          <w:rFonts w:ascii="Palatino Linotype" w:eastAsia="Palatino Linotype" w:hAnsi="Palatino Linotype" w:cs="Palatino Linotype"/>
          <w:sz w:val="22"/>
          <w:szCs w:val="22"/>
        </w:rPr>
        <w:t xml:space="preserve"> Con fecha</w:t>
      </w:r>
      <w:r w:rsidR="00E0099B" w:rsidRPr="00F84B79">
        <w:rPr>
          <w:rFonts w:ascii="Palatino Linotype" w:eastAsia="Palatino Linotype" w:hAnsi="Palatino Linotype" w:cs="Palatino Linotype"/>
          <w:b/>
          <w:sz w:val="22"/>
          <w:szCs w:val="22"/>
        </w:rPr>
        <w:t xml:space="preserve"> </w:t>
      </w:r>
      <w:r w:rsidR="00154DF9" w:rsidRPr="00F84B79">
        <w:rPr>
          <w:rFonts w:ascii="Palatino Linotype" w:eastAsia="Palatino Linotype" w:hAnsi="Palatino Linotype" w:cs="Palatino Linotype"/>
          <w:b/>
          <w:sz w:val="22"/>
          <w:szCs w:val="22"/>
        </w:rPr>
        <w:t>cinco de noviembre de dos mil veinticinco</w:t>
      </w:r>
      <w:r w:rsidR="004D78AD" w:rsidRPr="00F84B79">
        <w:rPr>
          <w:rFonts w:ascii="Palatino Linotype" w:eastAsia="Palatino Linotype" w:hAnsi="Palatino Linotype" w:cs="Palatino Linotype"/>
          <w:b/>
          <w:sz w:val="22"/>
          <w:szCs w:val="22"/>
        </w:rPr>
        <w:t xml:space="preserve">, </w:t>
      </w:r>
      <w:r w:rsidR="004D78AD" w:rsidRPr="00F84B7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84B79">
        <w:rPr>
          <w:rFonts w:ascii="Palatino Linotype" w:eastAsia="Palatino Linotype" w:hAnsi="Palatino Linotype" w:cs="Palatino Linotype"/>
          <w:b/>
          <w:sz w:val="22"/>
          <w:szCs w:val="22"/>
        </w:rPr>
        <w:t>Sujeto Obligado</w:t>
      </w:r>
      <w:r w:rsidR="004D78AD" w:rsidRPr="00F84B79">
        <w:rPr>
          <w:rFonts w:ascii="Palatino Linotype" w:eastAsia="Palatino Linotype" w:hAnsi="Palatino Linotype" w:cs="Palatino Linotype"/>
          <w:b/>
          <w:sz w:val="22"/>
          <w:szCs w:val="22"/>
        </w:rPr>
        <w:t xml:space="preserve"> </w:t>
      </w:r>
      <w:r w:rsidR="004D78AD" w:rsidRPr="00F84B79">
        <w:rPr>
          <w:rFonts w:ascii="Palatino Linotype" w:eastAsia="Palatino Linotype" w:hAnsi="Palatino Linotype" w:cs="Palatino Linotype"/>
          <w:sz w:val="22"/>
          <w:szCs w:val="22"/>
        </w:rPr>
        <w:t>presentara su informe justificado.</w:t>
      </w:r>
    </w:p>
    <w:p w14:paraId="0B481A20" w14:textId="77777777" w:rsidR="0017714E" w:rsidRPr="00F84B79" w:rsidRDefault="0017714E" w:rsidP="007E611C">
      <w:pPr>
        <w:spacing w:line="360" w:lineRule="auto"/>
        <w:jc w:val="both"/>
        <w:rPr>
          <w:rFonts w:ascii="Palatino Linotype" w:eastAsia="Palatino Linotype" w:hAnsi="Palatino Linotype" w:cs="Palatino Linotype"/>
          <w:sz w:val="22"/>
          <w:szCs w:val="22"/>
        </w:rPr>
      </w:pPr>
    </w:p>
    <w:p w14:paraId="7031DC1C" w14:textId="067BBF77" w:rsidR="00E0099B" w:rsidRPr="00F84B79" w:rsidRDefault="0017714E"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b/>
          <w:sz w:val="22"/>
          <w:szCs w:val="22"/>
        </w:rPr>
        <w:t>7</w:t>
      </w:r>
      <w:r w:rsidR="004D78AD" w:rsidRPr="00F84B79">
        <w:rPr>
          <w:rFonts w:ascii="Palatino Linotype" w:eastAsia="Palatino Linotype" w:hAnsi="Palatino Linotype" w:cs="Palatino Linotype"/>
          <w:b/>
          <w:sz w:val="22"/>
          <w:szCs w:val="22"/>
        </w:rPr>
        <w:t>. Manifestaciones</w:t>
      </w:r>
      <w:r w:rsidR="004D78AD" w:rsidRPr="00F84B79">
        <w:rPr>
          <w:rFonts w:ascii="Palatino Linotype" w:eastAsia="Palatino Linotype" w:hAnsi="Palatino Linotype" w:cs="Palatino Linotype"/>
          <w:sz w:val="22"/>
          <w:szCs w:val="22"/>
        </w:rPr>
        <w:t xml:space="preserve">. </w:t>
      </w:r>
      <w:r w:rsidR="003A1421" w:rsidRPr="00F84B79">
        <w:rPr>
          <w:rFonts w:ascii="Palatino Linotype" w:eastAsia="Palatino Linotype" w:hAnsi="Palatino Linotype" w:cs="Palatino Linotype"/>
          <w:sz w:val="22"/>
          <w:szCs w:val="22"/>
        </w:rPr>
        <w:t>De las constancias que obran en el expediente electrónico del SAIMEX se desprende que</w:t>
      </w:r>
      <w:r w:rsidR="00E0099B" w:rsidRPr="00F84B79">
        <w:rPr>
          <w:rFonts w:ascii="Palatino Linotype" w:eastAsia="Palatino Linotype" w:hAnsi="Palatino Linotype" w:cs="Palatino Linotype"/>
          <w:sz w:val="22"/>
          <w:szCs w:val="22"/>
        </w:rPr>
        <w:t xml:space="preserve">, </w:t>
      </w:r>
      <w:r w:rsidR="00F51334" w:rsidRPr="00F84B79">
        <w:rPr>
          <w:rFonts w:ascii="Palatino Linotype" w:eastAsia="Palatino Linotype" w:hAnsi="Palatino Linotype" w:cs="Palatino Linotype"/>
          <w:sz w:val="22"/>
          <w:szCs w:val="22"/>
        </w:rPr>
        <w:t>la parte</w:t>
      </w:r>
      <w:r w:rsidR="003A1421" w:rsidRPr="00F84B79">
        <w:rPr>
          <w:rFonts w:ascii="Palatino Linotype" w:eastAsia="Palatino Linotype" w:hAnsi="Palatino Linotype" w:cs="Palatino Linotype"/>
          <w:b/>
          <w:sz w:val="22"/>
          <w:szCs w:val="22"/>
        </w:rPr>
        <w:t xml:space="preserve"> </w:t>
      </w:r>
      <w:r w:rsidR="00496820" w:rsidRPr="00F84B79">
        <w:rPr>
          <w:rFonts w:ascii="Palatino Linotype" w:eastAsia="Palatino Linotype" w:hAnsi="Palatino Linotype" w:cs="Palatino Linotype"/>
          <w:b/>
          <w:sz w:val="22"/>
          <w:szCs w:val="22"/>
        </w:rPr>
        <w:t>Recurrente</w:t>
      </w:r>
      <w:r w:rsidR="00496820" w:rsidRPr="00F84B79">
        <w:rPr>
          <w:rFonts w:ascii="Palatino Linotype" w:eastAsia="Palatino Linotype" w:hAnsi="Palatino Linotype" w:cs="Palatino Linotype"/>
          <w:sz w:val="22"/>
          <w:szCs w:val="22"/>
        </w:rPr>
        <w:t xml:space="preserve"> </w:t>
      </w:r>
      <w:r w:rsidR="003A1421" w:rsidRPr="00F84B79">
        <w:rPr>
          <w:rFonts w:ascii="Palatino Linotype" w:eastAsia="Palatino Linotype" w:hAnsi="Palatino Linotype" w:cs="Palatino Linotype"/>
          <w:sz w:val="22"/>
          <w:szCs w:val="22"/>
        </w:rPr>
        <w:t>o</w:t>
      </w:r>
      <w:r w:rsidR="00E0099B" w:rsidRPr="00F84B79">
        <w:rPr>
          <w:rFonts w:ascii="Palatino Linotype" w:eastAsia="Palatino Linotype" w:hAnsi="Palatino Linotype" w:cs="Palatino Linotype"/>
          <w:sz w:val="22"/>
          <w:szCs w:val="22"/>
        </w:rPr>
        <w:t xml:space="preserve">mitió realizar manifestaciones. </w:t>
      </w:r>
    </w:p>
    <w:p w14:paraId="724D8868" w14:textId="77777777" w:rsidR="0017714E" w:rsidRPr="00F84B79" w:rsidRDefault="0017714E" w:rsidP="007E611C">
      <w:pPr>
        <w:spacing w:line="360" w:lineRule="auto"/>
        <w:jc w:val="both"/>
        <w:rPr>
          <w:rFonts w:ascii="Palatino Linotype" w:eastAsia="Palatino Linotype" w:hAnsi="Palatino Linotype" w:cs="Palatino Linotype"/>
          <w:sz w:val="22"/>
          <w:szCs w:val="22"/>
        </w:rPr>
      </w:pPr>
    </w:p>
    <w:p w14:paraId="43D60F9D" w14:textId="1F4B8039" w:rsidR="003A1421" w:rsidRPr="00F84B79" w:rsidRDefault="00E0099B"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 xml:space="preserve">Por su parte el </w:t>
      </w:r>
      <w:r w:rsidR="00154DF9" w:rsidRPr="00F84B79">
        <w:rPr>
          <w:rFonts w:ascii="Palatino Linotype" w:eastAsia="Palatino Linotype" w:hAnsi="Palatino Linotype" w:cs="Palatino Linotype"/>
          <w:b/>
          <w:sz w:val="22"/>
          <w:szCs w:val="22"/>
        </w:rPr>
        <w:t>Sujeto Obligado</w:t>
      </w:r>
      <w:r w:rsidR="00154DF9" w:rsidRPr="00F84B79">
        <w:rPr>
          <w:rFonts w:ascii="Palatino Linotype" w:eastAsia="Palatino Linotype" w:hAnsi="Palatino Linotype" w:cs="Palatino Linotype"/>
          <w:sz w:val="22"/>
          <w:szCs w:val="22"/>
        </w:rPr>
        <w:t xml:space="preserve"> </w:t>
      </w:r>
      <w:r w:rsidRPr="00F84B79">
        <w:rPr>
          <w:rFonts w:ascii="Palatino Linotype" w:eastAsia="Palatino Linotype" w:hAnsi="Palatino Linotype" w:cs="Palatino Linotype"/>
          <w:sz w:val="22"/>
          <w:szCs w:val="22"/>
        </w:rPr>
        <w:t>en fecha c</w:t>
      </w:r>
      <w:r w:rsidR="00154DF9" w:rsidRPr="00F84B79">
        <w:rPr>
          <w:rFonts w:ascii="Palatino Linotype" w:eastAsia="Palatino Linotype" w:hAnsi="Palatino Linotype" w:cs="Palatino Linotype"/>
          <w:sz w:val="22"/>
          <w:szCs w:val="22"/>
        </w:rPr>
        <w:t xml:space="preserve">atorce de </w:t>
      </w:r>
      <w:r w:rsidR="00496820" w:rsidRPr="00F84B79">
        <w:rPr>
          <w:rFonts w:ascii="Palatino Linotype" w:eastAsia="Palatino Linotype" w:hAnsi="Palatino Linotype" w:cs="Palatino Linotype"/>
          <w:sz w:val="22"/>
          <w:szCs w:val="22"/>
        </w:rPr>
        <w:t xml:space="preserve">noviembre </w:t>
      </w:r>
      <w:r w:rsidR="00154DF9" w:rsidRPr="00F84B79">
        <w:rPr>
          <w:rFonts w:ascii="Palatino Linotype" w:eastAsia="Palatino Linotype" w:hAnsi="Palatino Linotype" w:cs="Palatino Linotype"/>
          <w:sz w:val="22"/>
          <w:szCs w:val="22"/>
        </w:rPr>
        <w:t>del año dos mil veinticinco</w:t>
      </w:r>
      <w:r w:rsidRPr="00F84B79">
        <w:rPr>
          <w:rFonts w:ascii="Palatino Linotype" w:eastAsia="Palatino Linotype" w:hAnsi="Palatino Linotype" w:cs="Palatino Linotype"/>
          <w:sz w:val="22"/>
          <w:szCs w:val="22"/>
        </w:rPr>
        <w:t xml:space="preserve">, remitió el siguiente archivo electrónico </w:t>
      </w:r>
      <w:r w:rsidRPr="00F84B79">
        <w:rPr>
          <w:rFonts w:ascii="Palatino Linotype" w:eastAsia="Palatino Linotype" w:hAnsi="Palatino Linotype" w:cs="Palatino Linotype"/>
          <w:b/>
          <w:i/>
          <w:sz w:val="22"/>
          <w:szCs w:val="22"/>
        </w:rPr>
        <w:t>“</w:t>
      </w:r>
      <w:r w:rsidR="00154DF9" w:rsidRPr="00F84B79">
        <w:rPr>
          <w:rFonts w:ascii="Palatino Linotype" w:eastAsia="Palatino Linotype" w:hAnsi="Palatino Linotype" w:cs="Palatino Linotype"/>
          <w:b/>
          <w:i/>
          <w:sz w:val="22"/>
          <w:szCs w:val="22"/>
        </w:rPr>
        <w:t>IJ-12549-INFOEM-IP-RR-2025.pdf</w:t>
      </w:r>
      <w:r w:rsidRPr="00F84B79">
        <w:rPr>
          <w:rFonts w:ascii="Palatino Linotype" w:eastAsia="Palatino Linotype" w:hAnsi="Palatino Linotype" w:cs="Palatino Linotype"/>
          <w:b/>
          <w:i/>
          <w:sz w:val="22"/>
          <w:szCs w:val="22"/>
        </w:rPr>
        <w:t>”</w:t>
      </w:r>
      <w:r w:rsidRPr="00F84B79">
        <w:rPr>
          <w:rFonts w:ascii="Palatino Linotype" w:eastAsia="Palatino Linotype" w:hAnsi="Palatino Linotype" w:cs="Palatino Linotype"/>
          <w:sz w:val="22"/>
          <w:szCs w:val="22"/>
        </w:rPr>
        <w:t>, e</w:t>
      </w:r>
      <w:r w:rsidR="00496820" w:rsidRPr="00F84B79">
        <w:rPr>
          <w:rFonts w:ascii="Palatino Linotype" w:eastAsia="Palatino Linotype" w:hAnsi="Palatino Linotype" w:cs="Palatino Linotype"/>
          <w:sz w:val="22"/>
          <w:szCs w:val="22"/>
        </w:rPr>
        <w:t xml:space="preserve">n el que </w:t>
      </w:r>
      <w:r w:rsidRPr="00F84B79">
        <w:rPr>
          <w:rFonts w:ascii="Palatino Linotype" w:eastAsia="Palatino Linotype" w:hAnsi="Palatino Linotype" w:cs="Palatino Linotype"/>
          <w:sz w:val="22"/>
          <w:szCs w:val="22"/>
        </w:rPr>
        <w:t>ra</w:t>
      </w:r>
      <w:r w:rsidR="00154DF9" w:rsidRPr="00F84B79">
        <w:rPr>
          <w:rFonts w:ascii="Palatino Linotype" w:eastAsia="Palatino Linotype" w:hAnsi="Palatino Linotype" w:cs="Palatino Linotype"/>
          <w:sz w:val="22"/>
          <w:szCs w:val="22"/>
        </w:rPr>
        <w:t>tifica</w:t>
      </w:r>
      <w:r w:rsidR="00496820" w:rsidRPr="00F84B79">
        <w:rPr>
          <w:rFonts w:ascii="Palatino Linotype" w:eastAsia="Palatino Linotype" w:hAnsi="Palatino Linotype" w:cs="Palatino Linotype"/>
          <w:sz w:val="22"/>
          <w:szCs w:val="22"/>
        </w:rPr>
        <w:t xml:space="preserve"> su </w:t>
      </w:r>
      <w:r w:rsidR="00154DF9" w:rsidRPr="00F84B79">
        <w:rPr>
          <w:rFonts w:ascii="Palatino Linotype" w:eastAsia="Palatino Linotype" w:hAnsi="Palatino Linotype" w:cs="Palatino Linotype"/>
          <w:sz w:val="22"/>
          <w:szCs w:val="22"/>
        </w:rPr>
        <w:t xml:space="preserve">respuesta primigenia, mismo que fue hecho del conocimiento de la parte </w:t>
      </w:r>
      <w:r w:rsidR="00154DF9" w:rsidRPr="00F84B79">
        <w:rPr>
          <w:rFonts w:ascii="Palatino Linotype" w:eastAsia="Palatino Linotype" w:hAnsi="Palatino Linotype" w:cs="Palatino Linotype"/>
          <w:b/>
          <w:sz w:val="22"/>
          <w:szCs w:val="22"/>
        </w:rPr>
        <w:t>Recurrente</w:t>
      </w:r>
      <w:r w:rsidR="00154DF9" w:rsidRPr="00F84B79">
        <w:rPr>
          <w:rFonts w:ascii="Palatino Linotype" w:eastAsia="Palatino Linotype" w:hAnsi="Palatino Linotype" w:cs="Palatino Linotype"/>
          <w:sz w:val="22"/>
          <w:szCs w:val="22"/>
        </w:rPr>
        <w:t xml:space="preserve"> en fecha dieciséis de diciembre de dos mil veinticinco.</w:t>
      </w:r>
    </w:p>
    <w:p w14:paraId="231DAAC9" w14:textId="77777777" w:rsidR="0017714E" w:rsidRPr="00F84B79" w:rsidRDefault="0017714E" w:rsidP="007E611C">
      <w:pPr>
        <w:spacing w:line="360" w:lineRule="auto"/>
        <w:jc w:val="both"/>
        <w:rPr>
          <w:rFonts w:ascii="Palatino Linotype" w:eastAsia="Palatino Linotype" w:hAnsi="Palatino Linotype" w:cs="Palatino Linotype"/>
          <w:sz w:val="22"/>
          <w:szCs w:val="22"/>
        </w:rPr>
      </w:pPr>
    </w:p>
    <w:p w14:paraId="0621D42E" w14:textId="42879857" w:rsidR="008F49C6" w:rsidRPr="00F84B79" w:rsidRDefault="0017714E" w:rsidP="007E611C">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b/>
          <w:sz w:val="22"/>
          <w:szCs w:val="22"/>
        </w:rPr>
        <w:t>8</w:t>
      </w:r>
      <w:r w:rsidR="008F49C6" w:rsidRPr="00F84B79">
        <w:rPr>
          <w:rFonts w:ascii="Palatino Linotype" w:eastAsia="Palatino Linotype" w:hAnsi="Palatino Linotype" w:cs="Palatino Linotype"/>
          <w:b/>
          <w:sz w:val="22"/>
          <w:szCs w:val="22"/>
        </w:rPr>
        <w:t>. Ampliación del plazo.</w:t>
      </w:r>
      <w:r w:rsidR="00785953" w:rsidRPr="00F84B79">
        <w:rPr>
          <w:rFonts w:ascii="Palatino Linotype" w:eastAsia="Palatino Linotype" w:hAnsi="Palatino Linotype" w:cs="Palatino Linotype"/>
          <w:sz w:val="22"/>
          <w:szCs w:val="22"/>
        </w:rPr>
        <w:t xml:space="preserve"> En fecha </w:t>
      </w:r>
      <w:r w:rsidR="00496820" w:rsidRPr="00F84B79">
        <w:rPr>
          <w:rFonts w:ascii="Palatino Linotype" w:eastAsia="Palatino Linotype" w:hAnsi="Palatino Linotype" w:cs="Palatino Linotype"/>
          <w:b/>
          <w:sz w:val="22"/>
          <w:szCs w:val="22"/>
        </w:rPr>
        <w:t>dieciséis de diciembre de dos mil veinticinco</w:t>
      </w:r>
      <w:r w:rsidR="008F49C6" w:rsidRPr="00F84B79">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r w:rsidR="00AC3410" w:rsidRPr="00F84B79">
        <w:rPr>
          <w:rFonts w:ascii="Palatino Linotype" w:eastAsia="Palatino Linotype" w:hAnsi="Palatino Linotype" w:cs="Palatino Linotype"/>
          <w:sz w:val="22"/>
          <w:szCs w:val="22"/>
        </w:rPr>
        <w:t xml:space="preserve">, el cual se tuvo por notificado el diecisiete de diciembre de dos mil veinticinco. </w:t>
      </w:r>
    </w:p>
    <w:p w14:paraId="6F8916DA" w14:textId="77777777" w:rsidR="0017714E" w:rsidRPr="00F84B79" w:rsidRDefault="0017714E" w:rsidP="007E611C">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5AD58987" w14:textId="4096ECFF" w:rsidR="004C6C59" w:rsidRPr="00F84B79" w:rsidRDefault="0017714E"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b/>
          <w:sz w:val="22"/>
          <w:szCs w:val="22"/>
        </w:rPr>
        <w:t>9</w:t>
      </w:r>
      <w:r w:rsidR="004D78AD" w:rsidRPr="00F84B79">
        <w:rPr>
          <w:rFonts w:ascii="Palatino Linotype" w:eastAsia="Palatino Linotype" w:hAnsi="Palatino Linotype" w:cs="Palatino Linotype"/>
          <w:b/>
          <w:sz w:val="22"/>
          <w:szCs w:val="22"/>
        </w:rPr>
        <w:t xml:space="preserve">. Cierre de instrucción. </w:t>
      </w:r>
      <w:r w:rsidR="004D78AD" w:rsidRPr="00F84B7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6606B" w:rsidRPr="00F84B79">
        <w:rPr>
          <w:rFonts w:ascii="Palatino Linotype" w:eastAsia="Palatino Linotype" w:hAnsi="Palatino Linotype" w:cs="Palatino Linotype"/>
          <w:b/>
          <w:bCs/>
          <w:sz w:val="22"/>
          <w:szCs w:val="22"/>
        </w:rPr>
        <w:t xml:space="preserve">catorce </w:t>
      </w:r>
      <w:r w:rsidR="00496820" w:rsidRPr="00F84B79">
        <w:rPr>
          <w:rFonts w:ascii="Palatino Linotype" w:eastAsia="Palatino Linotype" w:hAnsi="Palatino Linotype" w:cs="Palatino Linotype"/>
          <w:b/>
          <w:sz w:val="22"/>
          <w:szCs w:val="22"/>
        </w:rPr>
        <w:t>de enero de dos mil veintiséis</w:t>
      </w:r>
      <w:r w:rsidR="004D78AD" w:rsidRPr="00F84B7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371B506" w14:textId="77777777" w:rsidR="0017714E" w:rsidRPr="00F84B79" w:rsidRDefault="0017714E" w:rsidP="007E611C">
      <w:pPr>
        <w:spacing w:line="360" w:lineRule="auto"/>
        <w:jc w:val="both"/>
        <w:rPr>
          <w:rFonts w:ascii="Palatino Linotype" w:eastAsia="Palatino Linotype" w:hAnsi="Palatino Linotype" w:cs="Palatino Linotype"/>
          <w:sz w:val="22"/>
          <w:szCs w:val="22"/>
        </w:rPr>
      </w:pPr>
    </w:p>
    <w:p w14:paraId="4D09EF50" w14:textId="77777777" w:rsidR="004C6C59" w:rsidRPr="00F84B79" w:rsidRDefault="004D78AD"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F444E1" w14:textId="77777777" w:rsidR="0017714E" w:rsidRPr="00F84B79" w:rsidRDefault="0017714E" w:rsidP="007E611C">
      <w:pPr>
        <w:widowControl w:val="0"/>
        <w:spacing w:line="360" w:lineRule="auto"/>
        <w:jc w:val="center"/>
        <w:rPr>
          <w:rFonts w:ascii="Palatino Linotype" w:eastAsia="Palatino Linotype" w:hAnsi="Palatino Linotype" w:cs="Palatino Linotype"/>
          <w:b/>
          <w:sz w:val="22"/>
          <w:szCs w:val="22"/>
        </w:rPr>
      </w:pPr>
    </w:p>
    <w:p w14:paraId="112E9FCA" w14:textId="3C3A4EF8" w:rsidR="004C6C59" w:rsidRPr="00F84B79" w:rsidRDefault="004D78AD" w:rsidP="007E611C">
      <w:pPr>
        <w:widowControl w:val="0"/>
        <w:spacing w:line="360" w:lineRule="auto"/>
        <w:jc w:val="center"/>
        <w:rPr>
          <w:rFonts w:ascii="Palatino Linotype" w:eastAsia="Palatino Linotype" w:hAnsi="Palatino Linotype" w:cs="Palatino Linotype"/>
          <w:b/>
          <w:sz w:val="22"/>
          <w:szCs w:val="22"/>
        </w:rPr>
      </w:pPr>
      <w:r w:rsidRPr="00F84B79">
        <w:rPr>
          <w:rFonts w:ascii="Palatino Linotype" w:eastAsia="Palatino Linotype" w:hAnsi="Palatino Linotype" w:cs="Palatino Linotype"/>
          <w:b/>
          <w:sz w:val="22"/>
          <w:szCs w:val="22"/>
        </w:rPr>
        <w:t>II. C O N S I D E R A N D O S</w:t>
      </w:r>
    </w:p>
    <w:p w14:paraId="44B4C60D" w14:textId="77777777" w:rsidR="00866D4C" w:rsidRPr="00F84B79" w:rsidRDefault="00866D4C" w:rsidP="007E611C">
      <w:pPr>
        <w:widowControl w:val="0"/>
        <w:spacing w:line="360" w:lineRule="auto"/>
        <w:jc w:val="center"/>
        <w:rPr>
          <w:rFonts w:ascii="Palatino Linotype" w:eastAsia="Palatino Linotype" w:hAnsi="Palatino Linotype" w:cs="Palatino Linotype"/>
          <w:b/>
          <w:sz w:val="22"/>
          <w:szCs w:val="22"/>
        </w:rPr>
      </w:pPr>
    </w:p>
    <w:p w14:paraId="661EA701" w14:textId="5C70B380" w:rsidR="004C6C59" w:rsidRPr="00F84B79" w:rsidRDefault="004D78AD"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b/>
          <w:sz w:val="22"/>
          <w:szCs w:val="22"/>
        </w:rPr>
        <w:t>Primero. Competencia.</w:t>
      </w:r>
      <w:r w:rsidRPr="00F84B7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96820" w:rsidRPr="00F84B79">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F84B79">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w:t>
      </w:r>
      <w:r w:rsidR="000E3F03" w:rsidRPr="00F84B79">
        <w:rPr>
          <w:rFonts w:ascii="Palatino Linotype" w:eastAsia="Palatino Linotype" w:hAnsi="Palatino Linotype" w:cs="Palatino Linotype"/>
          <w:sz w:val="22"/>
          <w:szCs w:val="22"/>
        </w:rPr>
        <w:t>nicipios; 9, fracciones I y XXIII</w:t>
      </w:r>
      <w:r w:rsidRPr="00F84B79">
        <w:rPr>
          <w:rFonts w:ascii="Palatino Linotype" w:eastAsia="Palatino Linotype" w:hAnsi="Palatino Linotype" w:cs="Palatino Linotype"/>
          <w:sz w:val="22"/>
          <w:szCs w:val="22"/>
        </w:rPr>
        <w:t xml:space="preserve"> y 11 del Reglamento Interior del Instituto de Transparencia, Acceso a la Información Pública y Protección de Datos Personales del Estado de México y Municipios.</w:t>
      </w:r>
    </w:p>
    <w:p w14:paraId="301B6140" w14:textId="77777777" w:rsidR="0017714E" w:rsidRPr="00F84B79" w:rsidRDefault="0017714E" w:rsidP="007E611C">
      <w:pPr>
        <w:spacing w:line="360" w:lineRule="auto"/>
        <w:jc w:val="both"/>
        <w:rPr>
          <w:rFonts w:ascii="Palatino Linotype" w:eastAsia="Palatino Linotype" w:hAnsi="Palatino Linotype" w:cs="Palatino Linotype"/>
          <w:sz w:val="22"/>
          <w:szCs w:val="22"/>
        </w:rPr>
      </w:pPr>
    </w:p>
    <w:p w14:paraId="40F9B9BD" w14:textId="0159E1A0" w:rsidR="001A3791" w:rsidRPr="00F84B79" w:rsidRDefault="004D78AD" w:rsidP="007E611C">
      <w:pPr>
        <w:spacing w:line="360" w:lineRule="auto"/>
        <w:jc w:val="both"/>
        <w:rPr>
          <w:rFonts w:ascii="Palatino Linotype" w:eastAsia="Palatino Linotype" w:hAnsi="Palatino Linotype" w:cs="Palatino Linotype"/>
          <w:sz w:val="22"/>
          <w:szCs w:val="22"/>
        </w:rPr>
      </w:pPr>
      <w:bookmarkStart w:id="2" w:name="_heading=h.tyjcwt" w:colFirst="0" w:colLast="0"/>
      <w:bookmarkEnd w:id="2"/>
      <w:r w:rsidRPr="00F84B79">
        <w:rPr>
          <w:rFonts w:ascii="Palatino Linotype" w:eastAsia="Palatino Linotype" w:hAnsi="Palatino Linotype" w:cs="Palatino Linotype"/>
          <w:b/>
          <w:sz w:val="22"/>
          <w:szCs w:val="22"/>
        </w:rPr>
        <w:t xml:space="preserve">Segundo. Oportunidad y Procedibilidad del Recurso de Revisión. </w:t>
      </w:r>
      <w:r w:rsidR="008F49C6" w:rsidRPr="00F84B79">
        <w:rPr>
          <w:rFonts w:ascii="Palatino Linotype" w:eastAsia="Palatino Linotype" w:hAnsi="Palatino Linotype" w:cs="Palatino Linotype"/>
          <w:sz w:val="22"/>
          <w:szCs w:val="22"/>
        </w:rPr>
        <w:t xml:space="preserve">De conformidad con los requisitos de Oportunidad y Procedibilidad que deben reunir </w:t>
      </w:r>
      <w:r w:rsidR="00F34ABE" w:rsidRPr="00F84B79">
        <w:rPr>
          <w:rFonts w:ascii="Palatino Linotype" w:eastAsia="Palatino Linotype" w:hAnsi="Palatino Linotype" w:cs="Palatino Linotype"/>
          <w:sz w:val="22"/>
          <w:szCs w:val="22"/>
        </w:rPr>
        <w:t>el recurso</w:t>
      </w:r>
      <w:r w:rsidR="008F49C6" w:rsidRPr="00F84B79">
        <w:rPr>
          <w:rFonts w:ascii="Palatino Linotype" w:eastAsia="Palatino Linotype" w:hAnsi="Palatino Linotype" w:cs="Palatino Linotype"/>
          <w:sz w:val="22"/>
          <w:szCs w:val="22"/>
        </w:rPr>
        <w:t xml:space="preserve"> de r</w:t>
      </w:r>
      <w:r w:rsidR="00F34ABE" w:rsidRPr="00F84B79">
        <w:rPr>
          <w:rFonts w:ascii="Palatino Linotype" w:eastAsia="Palatino Linotype" w:hAnsi="Palatino Linotype" w:cs="Palatino Linotype"/>
          <w:sz w:val="22"/>
          <w:szCs w:val="22"/>
        </w:rPr>
        <w:t>evisión interpuesto</w:t>
      </w:r>
      <w:r w:rsidR="008F49C6" w:rsidRPr="00F84B79">
        <w:rPr>
          <w:rFonts w:ascii="Palatino Linotype" w:eastAsia="Palatino Linotype" w:hAnsi="Palatino Linotype" w:cs="Palatino Linotype"/>
          <w:sz w:val="22"/>
          <w:szCs w:val="22"/>
        </w:rPr>
        <w:t xml:space="preserve">,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17714E" w:rsidRPr="00F84B79">
        <w:rPr>
          <w:rFonts w:ascii="Palatino Linotype" w:eastAsia="Palatino Linotype" w:hAnsi="Palatino Linotype" w:cs="Palatino Linotype"/>
          <w:b/>
          <w:sz w:val="22"/>
          <w:szCs w:val="22"/>
        </w:rPr>
        <w:t>Sujeto Obligado</w:t>
      </w:r>
      <w:r w:rsidR="0017714E" w:rsidRPr="00F84B79">
        <w:rPr>
          <w:rFonts w:ascii="Palatino Linotype" w:eastAsia="Palatino Linotype" w:hAnsi="Palatino Linotype" w:cs="Palatino Linotype"/>
          <w:sz w:val="22"/>
          <w:szCs w:val="22"/>
        </w:rPr>
        <w:t xml:space="preserve"> </w:t>
      </w:r>
      <w:r w:rsidR="008F49C6" w:rsidRPr="00F84B79">
        <w:rPr>
          <w:rFonts w:ascii="Palatino Linotype" w:eastAsia="Palatino Linotype" w:hAnsi="Palatino Linotype" w:cs="Palatino Linotype"/>
          <w:sz w:val="22"/>
          <w:szCs w:val="22"/>
        </w:rPr>
        <w:t>emitió su respuesta a la solicitud plantea</w:t>
      </w:r>
      <w:r w:rsidR="00804B40" w:rsidRPr="00F84B79">
        <w:rPr>
          <w:rFonts w:ascii="Palatino Linotype" w:eastAsia="Palatino Linotype" w:hAnsi="Palatino Linotype" w:cs="Palatino Linotype"/>
          <w:sz w:val="22"/>
          <w:szCs w:val="22"/>
        </w:rPr>
        <w:t>da</w:t>
      </w:r>
      <w:r w:rsidR="00880A1A" w:rsidRPr="00F84B79">
        <w:rPr>
          <w:rFonts w:ascii="Palatino Linotype" w:eastAsia="Palatino Linotype" w:hAnsi="Palatino Linotype" w:cs="Palatino Linotype"/>
          <w:sz w:val="22"/>
          <w:szCs w:val="22"/>
        </w:rPr>
        <w:t xml:space="preserve"> por</w:t>
      </w:r>
      <w:r w:rsidR="008C3030" w:rsidRPr="00F84B79">
        <w:rPr>
          <w:rFonts w:ascii="Palatino Linotype" w:eastAsia="Palatino Linotype" w:hAnsi="Palatino Linotype" w:cs="Palatino Linotype"/>
          <w:sz w:val="22"/>
          <w:szCs w:val="22"/>
        </w:rPr>
        <w:t xml:space="preserve"> el </w:t>
      </w:r>
      <w:r w:rsidR="00785953" w:rsidRPr="00F84B79">
        <w:rPr>
          <w:rFonts w:ascii="Palatino Linotype" w:eastAsia="Palatino Linotype" w:hAnsi="Palatino Linotype" w:cs="Palatino Linotype"/>
          <w:sz w:val="22"/>
          <w:szCs w:val="22"/>
        </w:rPr>
        <w:t xml:space="preserve">solicitante el </w:t>
      </w:r>
      <w:r w:rsidR="00496820" w:rsidRPr="00F84B79">
        <w:rPr>
          <w:rFonts w:ascii="Palatino Linotype" w:eastAsia="Palatino Linotype" w:hAnsi="Palatino Linotype" w:cs="Palatino Linotype"/>
          <w:b/>
          <w:sz w:val="22"/>
          <w:szCs w:val="22"/>
        </w:rPr>
        <w:t>treinta de octubre de dos mil veinticinco</w:t>
      </w:r>
      <w:r w:rsidR="00496820" w:rsidRPr="00F84B79">
        <w:rPr>
          <w:rFonts w:ascii="Palatino Linotype" w:eastAsia="Palatino Linotype" w:hAnsi="Palatino Linotype" w:cs="Palatino Linotype"/>
          <w:sz w:val="22"/>
          <w:szCs w:val="22"/>
        </w:rPr>
        <w:t>,</w:t>
      </w:r>
      <w:r w:rsidR="001A3791" w:rsidRPr="00F84B79">
        <w:rPr>
          <w:rFonts w:ascii="Palatino Linotype" w:eastAsia="Palatino Linotype" w:hAnsi="Palatino Linotype" w:cs="Palatino Linotype"/>
          <w:sz w:val="22"/>
          <w:szCs w:val="22"/>
        </w:rPr>
        <w:t xml:space="preserve"> mientras que el recurso de revisión interpuesto por la parte </w:t>
      </w:r>
      <w:r w:rsidR="0017714E" w:rsidRPr="00F84B79">
        <w:rPr>
          <w:rFonts w:ascii="Palatino Linotype" w:eastAsia="Palatino Linotype" w:hAnsi="Palatino Linotype" w:cs="Palatino Linotype"/>
          <w:b/>
          <w:sz w:val="22"/>
          <w:szCs w:val="22"/>
        </w:rPr>
        <w:t>Recurrente</w:t>
      </w:r>
      <w:r w:rsidR="001A3791" w:rsidRPr="00F84B79">
        <w:rPr>
          <w:rFonts w:ascii="Palatino Linotype" w:eastAsia="Palatino Linotype" w:hAnsi="Palatino Linotype" w:cs="Palatino Linotype"/>
          <w:sz w:val="22"/>
          <w:szCs w:val="22"/>
        </w:rPr>
        <w:t xml:space="preserve">, se tuvo por presentado el día </w:t>
      </w:r>
      <w:r w:rsidR="00496820" w:rsidRPr="00F84B79">
        <w:rPr>
          <w:rFonts w:ascii="Palatino Linotype" w:eastAsia="Palatino Linotype" w:hAnsi="Palatino Linotype" w:cs="Palatino Linotype"/>
          <w:b/>
          <w:sz w:val="22"/>
          <w:szCs w:val="22"/>
        </w:rPr>
        <w:t>treinta de octubre de dos mil veinticinco</w:t>
      </w:r>
      <w:r w:rsidR="001A3791" w:rsidRPr="00F84B79">
        <w:rPr>
          <w:rFonts w:ascii="Palatino Linotype" w:eastAsia="Palatino Linotype" w:hAnsi="Palatino Linotype" w:cs="Palatino Linotype"/>
          <w:b/>
          <w:sz w:val="22"/>
          <w:szCs w:val="22"/>
        </w:rPr>
        <w:t xml:space="preserve">, </w:t>
      </w:r>
      <w:r w:rsidR="001A3791" w:rsidRPr="00F84B79">
        <w:rPr>
          <w:rFonts w:ascii="Palatino Linotype" w:eastAsia="Palatino Linotype" w:hAnsi="Palatino Linotype" w:cs="Palatino Linotype"/>
          <w:sz w:val="22"/>
          <w:szCs w:val="22"/>
        </w:rPr>
        <w:t xml:space="preserve">esto es, </w:t>
      </w:r>
      <w:r w:rsidR="00496820" w:rsidRPr="00F84B79">
        <w:rPr>
          <w:rFonts w:ascii="Palatino Linotype" w:eastAsia="Palatino Linotype" w:hAnsi="Palatino Linotype" w:cs="Palatino Linotype"/>
          <w:sz w:val="22"/>
          <w:szCs w:val="22"/>
        </w:rPr>
        <w:t>el mismo</w:t>
      </w:r>
      <w:r w:rsidR="00785953" w:rsidRPr="00F84B79">
        <w:rPr>
          <w:rFonts w:ascii="Palatino Linotype" w:eastAsia="Palatino Linotype" w:hAnsi="Palatino Linotype" w:cs="Palatino Linotype"/>
          <w:sz w:val="22"/>
          <w:szCs w:val="22"/>
        </w:rPr>
        <w:t xml:space="preserve"> día</w:t>
      </w:r>
      <w:r w:rsidR="001770D4" w:rsidRPr="00F84B79">
        <w:rPr>
          <w:rFonts w:ascii="Palatino Linotype" w:eastAsia="Palatino Linotype" w:hAnsi="Palatino Linotype" w:cs="Palatino Linotype"/>
          <w:sz w:val="22"/>
          <w:szCs w:val="22"/>
        </w:rPr>
        <w:t xml:space="preserve"> </w:t>
      </w:r>
      <w:r w:rsidR="00496820" w:rsidRPr="00F84B79">
        <w:rPr>
          <w:rFonts w:ascii="Palatino Linotype" w:eastAsia="Palatino Linotype" w:hAnsi="Palatino Linotype" w:cs="Palatino Linotype"/>
          <w:sz w:val="22"/>
          <w:szCs w:val="22"/>
        </w:rPr>
        <w:t xml:space="preserve">hábil en que tuvo </w:t>
      </w:r>
      <w:r w:rsidR="001770D4" w:rsidRPr="00F84B79">
        <w:rPr>
          <w:rFonts w:ascii="Palatino Linotype" w:eastAsia="Palatino Linotype" w:hAnsi="Palatino Linotype" w:cs="Palatino Linotype"/>
          <w:sz w:val="22"/>
          <w:szCs w:val="22"/>
        </w:rPr>
        <w:t xml:space="preserve">conocimiento de la respuesta. </w:t>
      </w:r>
    </w:p>
    <w:p w14:paraId="30DC5E40" w14:textId="77777777" w:rsidR="0017714E" w:rsidRPr="00F84B79" w:rsidRDefault="0017714E" w:rsidP="007E611C">
      <w:pPr>
        <w:spacing w:line="360" w:lineRule="auto"/>
        <w:jc w:val="both"/>
        <w:rPr>
          <w:rFonts w:ascii="Palatino Linotype" w:eastAsia="Palatino Linotype" w:hAnsi="Palatino Linotype" w:cs="Palatino Linotype"/>
          <w:sz w:val="22"/>
          <w:szCs w:val="22"/>
        </w:rPr>
      </w:pPr>
    </w:p>
    <w:p w14:paraId="5DA6DFC9" w14:textId="395D28E3" w:rsidR="00496820" w:rsidRPr="00F84B79" w:rsidRDefault="00496820"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 xml:space="preserve">En este sentido, al considerar la fecha en que se formuló la solicitud y la fecha en que respondió a esta el </w:t>
      </w:r>
      <w:r w:rsidR="0017714E" w:rsidRPr="00F84B79">
        <w:rPr>
          <w:rFonts w:ascii="Palatino Linotype" w:eastAsia="Palatino Linotype" w:hAnsi="Palatino Linotype" w:cs="Palatino Linotype"/>
          <w:b/>
          <w:sz w:val="22"/>
          <w:szCs w:val="22"/>
        </w:rPr>
        <w:t>Sujeto Obligado</w:t>
      </w:r>
      <w:r w:rsidRPr="00F84B79">
        <w:rPr>
          <w:rFonts w:ascii="Palatino Linotype" w:eastAsia="Palatino Linotype" w:hAnsi="Palatino Linotype" w:cs="Palatino Linotype"/>
          <w:sz w:val="22"/>
          <w:szCs w:val="22"/>
        </w:rPr>
        <w:t>; así como la fecha en que se interpuso el recurso de revisión, se concluye que el presente recurso de revisión se encuentra dentro de los márgenes temporales previstos las disposiciones legales referidas.</w:t>
      </w:r>
    </w:p>
    <w:p w14:paraId="77ED5913" w14:textId="77777777" w:rsidR="0017714E" w:rsidRPr="00F84B79" w:rsidRDefault="0017714E" w:rsidP="007E611C">
      <w:pPr>
        <w:spacing w:line="360" w:lineRule="auto"/>
        <w:jc w:val="both"/>
        <w:rPr>
          <w:rFonts w:ascii="Palatino Linotype" w:eastAsia="Palatino Linotype" w:hAnsi="Palatino Linotype" w:cs="Palatino Linotype"/>
          <w:sz w:val="22"/>
          <w:szCs w:val="22"/>
        </w:rPr>
      </w:pPr>
    </w:p>
    <w:p w14:paraId="65E4018D" w14:textId="77777777" w:rsidR="00496820" w:rsidRPr="00F84B79" w:rsidRDefault="00496820"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771C6EC3" w14:textId="77777777" w:rsidR="00496820" w:rsidRPr="00F84B79" w:rsidRDefault="00496820" w:rsidP="007E611C">
      <w:pPr>
        <w:ind w:left="851" w:right="902"/>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F84B79">
        <w:rPr>
          <w:rFonts w:ascii="Palatino Linotype" w:eastAsia="Palatino Linotype" w:hAnsi="Palatino Linotype" w:cs="Palatino Linotype"/>
          <w:i/>
          <w:sz w:val="22"/>
          <w:szCs w:val="22"/>
        </w:rPr>
        <w:t>.</w:t>
      </w:r>
    </w:p>
    <w:p w14:paraId="18D2284D" w14:textId="77777777" w:rsidR="00496820" w:rsidRPr="00F84B79" w:rsidRDefault="00496820" w:rsidP="007E611C">
      <w:pPr>
        <w:ind w:left="851" w:right="902"/>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14:paraId="15869521" w14:textId="77777777" w:rsidR="0017714E" w:rsidRPr="00F84B79" w:rsidRDefault="0017714E" w:rsidP="007E611C">
      <w:pPr>
        <w:spacing w:line="360" w:lineRule="auto"/>
        <w:jc w:val="both"/>
        <w:rPr>
          <w:rFonts w:ascii="Palatino Linotype" w:eastAsia="Palatino Linotype" w:hAnsi="Palatino Linotype" w:cs="Palatino Linotype"/>
          <w:sz w:val="22"/>
          <w:szCs w:val="22"/>
        </w:rPr>
      </w:pPr>
    </w:p>
    <w:p w14:paraId="47576279" w14:textId="45F650CD" w:rsidR="001A3791" w:rsidRPr="00F84B79" w:rsidRDefault="001A3791"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 xml:space="preserve">Al mismo tiempo, por cuanto hace a la procedibilidad del recurso de revisión, es de suma importancia señalar que la parte </w:t>
      </w:r>
      <w:r w:rsidR="00496820" w:rsidRPr="00F84B79">
        <w:rPr>
          <w:rFonts w:ascii="Palatino Linotype" w:eastAsia="Palatino Linotype" w:hAnsi="Palatino Linotype" w:cs="Palatino Linotype"/>
          <w:b/>
          <w:sz w:val="22"/>
          <w:szCs w:val="22"/>
        </w:rPr>
        <w:t>Recurrente</w:t>
      </w:r>
      <w:r w:rsidR="00496820" w:rsidRPr="00F84B79">
        <w:rPr>
          <w:rFonts w:ascii="Palatino Linotype" w:eastAsia="Palatino Linotype" w:hAnsi="Palatino Linotype" w:cs="Palatino Linotype"/>
          <w:sz w:val="22"/>
          <w:szCs w:val="22"/>
        </w:rPr>
        <w:t xml:space="preserve"> </w:t>
      </w:r>
      <w:r w:rsidRPr="00F84B79">
        <w:rPr>
          <w:rFonts w:ascii="Palatino Linotype" w:eastAsia="Palatino Linotype" w:hAnsi="Palatino Linotype" w:cs="Palatino Linotype"/>
          <w:sz w:val="22"/>
          <w:szCs w:val="22"/>
        </w:rPr>
        <w:t xml:space="preserve">no señaló </w:t>
      </w:r>
      <w:r w:rsidR="00785953" w:rsidRPr="00F84B79">
        <w:rPr>
          <w:rFonts w:ascii="Palatino Linotype" w:eastAsia="Palatino Linotype" w:hAnsi="Palatino Linotype" w:cs="Palatino Linotype"/>
          <w:sz w:val="22"/>
          <w:szCs w:val="22"/>
        </w:rPr>
        <w:t xml:space="preserve">un </w:t>
      </w:r>
      <w:r w:rsidRPr="00F84B79">
        <w:rPr>
          <w:rFonts w:ascii="Palatino Linotype" w:eastAsia="Palatino Linotype" w:hAnsi="Palatino Linotype" w:cs="Palatino Linotype"/>
          <w:sz w:val="22"/>
          <w:szCs w:val="22"/>
        </w:rPr>
        <w:t xml:space="preserve">nombre </w:t>
      </w:r>
      <w:r w:rsidR="00785953" w:rsidRPr="00F84B79">
        <w:rPr>
          <w:rFonts w:ascii="Palatino Linotype" w:eastAsia="Palatino Linotype" w:hAnsi="Palatino Linotype" w:cs="Palatino Linotype"/>
          <w:sz w:val="22"/>
          <w:szCs w:val="22"/>
        </w:rPr>
        <w:t xml:space="preserve">como tal para </w:t>
      </w:r>
      <w:r w:rsidRPr="00F84B79">
        <w:rPr>
          <w:rFonts w:ascii="Palatino Linotype" w:eastAsia="Palatino Linotype" w:hAnsi="Palatino Linotype" w:cs="Palatino Linotype"/>
          <w:sz w:val="22"/>
          <w:szCs w:val="22"/>
        </w:rPr>
        <w:t>ser identificado,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E699B7D" w14:textId="77777777" w:rsidR="001A3791" w:rsidRPr="00F84B79" w:rsidRDefault="001A3791" w:rsidP="007E611C">
      <w:pPr>
        <w:ind w:left="567" w:right="474"/>
        <w:jc w:val="both"/>
        <w:rPr>
          <w:rFonts w:ascii="Palatino Linotype" w:eastAsia="Palatino Linotype" w:hAnsi="Palatino Linotype" w:cs="Palatino Linotype"/>
          <w:i/>
          <w:sz w:val="22"/>
          <w:szCs w:val="22"/>
        </w:rPr>
      </w:pPr>
    </w:p>
    <w:p w14:paraId="347EFAF4" w14:textId="77777777" w:rsidR="001A3791" w:rsidRPr="00F84B79" w:rsidRDefault="001A3791" w:rsidP="007E611C">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w:t>
      </w:r>
      <w:r w:rsidRPr="00F84B79">
        <w:rPr>
          <w:rFonts w:ascii="Palatino Linotype" w:eastAsia="Palatino Linotype" w:hAnsi="Palatino Linotype" w:cs="Palatino Linotype"/>
          <w:b/>
          <w:i/>
          <w:sz w:val="22"/>
          <w:szCs w:val="22"/>
        </w:rPr>
        <w:t>Las solicitudes anónimas</w:t>
      </w:r>
      <w:r w:rsidRPr="00F84B79">
        <w:rPr>
          <w:rFonts w:ascii="Palatino Linotype" w:eastAsia="Palatino Linotype" w:hAnsi="Palatino Linotype" w:cs="Palatino Linotype"/>
          <w:i/>
          <w:sz w:val="22"/>
          <w:szCs w:val="22"/>
        </w:rPr>
        <w:t xml:space="preserve">, con nombre incompleto o seudónimo </w:t>
      </w:r>
      <w:r w:rsidRPr="00F84B79">
        <w:rPr>
          <w:rFonts w:ascii="Palatino Linotype" w:eastAsia="Palatino Linotype" w:hAnsi="Palatino Linotype" w:cs="Palatino Linotype"/>
          <w:b/>
          <w:i/>
          <w:sz w:val="22"/>
          <w:szCs w:val="22"/>
        </w:rPr>
        <w:t>serán procedentes para su trámite por parte del sujeto obligado ante quien se presente</w:t>
      </w:r>
      <w:r w:rsidRPr="00F84B79">
        <w:rPr>
          <w:rFonts w:ascii="Palatino Linotype" w:eastAsia="Palatino Linotype" w:hAnsi="Palatino Linotype" w:cs="Palatino Linotype"/>
          <w:i/>
          <w:sz w:val="22"/>
          <w:szCs w:val="22"/>
        </w:rPr>
        <w:t>. No podrá requerirse información adicional con motivo del nombre proporcionado por el solicitante."(Sic)</w:t>
      </w:r>
    </w:p>
    <w:p w14:paraId="7BA640ED" w14:textId="77777777" w:rsidR="0017714E" w:rsidRPr="00F84B79" w:rsidRDefault="0017714E" w:rsidP="007E611C">
      <w:pPr>
        <w:spacing w:line="360" w:lineRule="auto"/>
        <w:ind w:right="49"/>
        <w:jc w:val="both"/>
        <w:rPr>
          <w:rFonts w:ascii="Palatino Linotype" w:eastAsia="Palatino Linotype" w:hAnsi="Palatino Linotype" w:cs="Palatino Linotype"/>
          <w:sz w:val="22"/>
          <w:szCs w:val="22"/>
        </w:rPr>
      </w:pPr>
    </w:p>
    <w:p w14:paraId="066E35E4" w14:textId="6713BF7E" w:rsidR="00C7536B" w:rsidRPr="00F84B79" w:rsidRDefault="00C7536B" w:rsidP="007E611C">
      <w:pPr>
        <w:spacing w:line="360" w:lineRule="auto"/>
        <w:ind w:right="49"/>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D1617BC" w14:textId="777DDFA7" w:rsidR="00C7536B" w:rsidRPr="00F84B79" w:rsidRDefault="00C7536B"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1D314D" w:rsidRPr="00F84B79">
        <w:rPr>
          <w:rFonts w:ascii="Palatino Linotype" w:eastAsia="Palatino Linotype" w:hAnsi="Palatino Linotype" w:cs="Palatino Linotype"/>
          <w:sz w:val="22"/>
          <w:szCs w:val="22"/>
        </w:rPr>
        <w:t>s</w:t>
      </w:r>
      <w:r w:rsidR="001A3791" w:rsidRPr="00F84B79">
        <w:rPr>
          <w:rFonts w:ascii="Palatino Linotype" w:eastAsia="Palatino Linotype" w:hAnsi="Palatino Linotype" w:cs="Palatino Linotype"/>
          <w:sz w:val="22"/>
          <w:szCs w:val="22"/>
        </w:rPr>
        <w:t xml:space="preserve"> en el artículo 179, fracción </w:t>
      </w:r>
      <w:r w:rsidR="00766DEF" w:rsidRPr="00F84B79">
        <w:rPr>
          <w:rFonts w:ascii="Palatino Linotype" w:eastAsia="Palatino Linotype" w:hAnsi="Palatino Linotype" w:cs="Palatino Linotype"/>
          <w:sz w:val="22"/>
          <w:szCs w:val="22"/>
        </w:rPr>
        <w:t>V</w:t>
      </w:r>
      <w:r w:rsidRPr="00F84B79">
        <w:rPr>
          <w:rFonts w:ascii="Palatino Linotype" w:eastAsia="Palatino Linotype" w:hAnsi="Palatino Linotype" w:cs="Palatino Linotype"/>
          <w:sz w:val="22"/>
          <w:szCs w:val="22"/>
        </w:rPr>
        <w:t xml:space="preserve"> de la ley de la materia, que a la letra dice:</w:t>
      </w:r>
    </w:p>
    <w:p w14:paraId="1F25C6E0" w14:textId="77777777" w:rsidR="0017714E" w:rsidRPr="00F84B79" w:rsidRDefault="0017714E" w:rsidP="007E611C">
      <w:pPr>
        <w:spacing w:line="276" w:lineRule="auto"/>
        <w:ind w:left="851" w:right="616"/>
        <w:jc w:val="both"/>
        <w:rPr>
          <w:rFonts w:ascii="Palatino Linotype" w:eastAsia="Palatino Linotype" w:hAnsi="Palatino Linotype" w:cs="Palatino Linotype"/>
          <w:i/>
          <w:sz w:val="22"/>
          <w:szCs w:val="22"/>
        </w:rPr>
      </w:pPr>
    </w:p>
    <w:p w14:paraId="63997211" w14:textId="0644F98A" w:rsidR="00C7536B" w:rsidRPr="00F84B79" w:rsidRDefault="00C7536B" w:rsidP="007E611C">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w:t>
      </w:r>
      <w:r w:rsidRPr="00F84B79">
        <w:rPr>
          <w:rFonts w:ascii="Palatino Linotype" w:eastAsia="Palatino Linotype" w:hAnsi="Palatino Linotype" w:cs="Palatino Linotype"/>
          <w:b/>
          <w:i/>
          <w:sz w:val="22"/>
          <w:szCs w:val="22"/>
        </w:rPr>
        <w:t xml:space="preserve">Artículo 179. </w:t>
      </w:r>
      <w:r w:rsidRPr="00F84B7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F0F2738" w14:textId="1CD50FF3" w:rsidR="00496820" w:rsidRPr="00F84B79" w:rsidRDefault="00766DEF" w:rsidP="007E611C">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w:t>
      </w:r>
    </w:p>
    <w:p w14:paraId="10B9F02A" w14:textId="6EC95669" w:rsidR="00C7536B" w:rsidRPr="00F84B79" w:rsidRDefault="00766DEF" w:rsidP="007E611C">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V. La entrega de información incompleta;</w:t>
      </w:r>
      <w:r w:rsidR="00C7536B" w:rsidRPr="00F84B79">
        <w:rPr>
          <w:rFonts w:ascii="Palatino Linotype" w:eastAsia="Palatino Linotype" w:hAnsi="Palatino Linotype" w:cs="Palatino Linotype"/>
          <w:i/>
          <w:sz w:val="22"/>
          <w:szCs w:val="22"/>
        </w:rPr>
        <w:t>…” (Sic)</w:t>
      </w:r>
      <w:r w:rsidR="00CB01D6" w:rsidRPr="00F84B79">
        <w:rPr>
          <w:rFonts w:ascii="Palatino Linotype" w:eastAsia="Palatino Linotype" w:hAnsi="Palatino Linotype" w:cs="Palatino Linotype"/>
          <w:i/>
          <w:sz w:val="22"/>
          <w:szCs w:val="22"/>
        </w:rPr>
        <w:t xml:space="preserve"> </w:t>
      </w:r>
    </w:p>
    <w:p w14:paraId="41F8F111" w14:textId="77777777" w:rsidR="0017714E" w:rsidRPr="00F84B79" w:rsidRDefault="0017714E" w:rsidP="007E611C">
      <w:pPr>
        <w:spacing w:line="360" w:lineRule="auto"/>
        <w:jc w:val="both"/>
        <w:rPr>
          <w:rFonts w:ascii="Palatino Linotype" w:eastAsia="Palatino Linotype" w:hAnsi="Palatino Linotype" w:cs="Palatino Linotype"/>
          <w:b/>
          <w:sz w:val="22"/>
          <w:szCs w:val="22"/>
        </w:rPr>
      </w:pPr>
    </w:p>
    <w:p w14:paraId="483F23A5" w14:textId="3415C37A" w:rsidR="008F49C6" w:rsidRPr="00F84B79" w:rsidRDefault="008F49C6"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b/>
          <w:sz w:val="22"/>
          <w:szCs w:val="22"/>
        </w:rPr>
        <w:t>Tercero. Materia de Revisión</w:t>
      </w:r>
      <w:r w:rsidRPr="00F84B79">
        <w:rPr>
          <w:rFonts w:ascii="Palatino Linotype" w:eastAsia="Palatino Linotype" w:hAnsi="Palatino Linotype" w:cs="Palatino Linotype"/>
          <w:sz w:val="22"/>
          <w:szCs w:val="22"/>
        </w:rPr>
        <w:t>: De las constancias que integran el expediente electrónico se advierte que el tema sobre el que este Instituto se pronunciará será: verificar si la respuesta</w:t>
      </w:r>
      <w:r w:rsidR="00D16A9B" w:rsidRPr="00F84B79">
        <w:rPr>
          <w:rFonts w:ascii="Palatino Linotype" w:eastAsia="Palatino Linotype" w:hAnsi="Palatino Linotype" w:cs="Palatino Linotype"/>
          <w:sz w:val="22"/>
          <w:szCs w:val="22"/>
        </w:rPr>
        <w:t xml:space="preserve"> e informe justificado otorgado</w:t>
      </w:r>
      <w:r w:rsidR="00CB01D6" w:rsidRPr="00F84B79">
        <w:rPr>
          <w:rFonts w:ascii="Palatino Linotype" w:eastAsia="Palatino Linotype" w:hAnsi="Palatino Linotype" w:cs="Palatino Linotype"/>
          <w:sz w:val="22"/>
          <w:szCs w:val="22"/>
        </w:rPr>
        <w:t xml:space="preserve"> </w:t>
      </w:r>
      <w:r w:rsidRPr="00F84B79">
        <w:rPr>
          <w:rFonts w:ascii="Palatino Linotype" w:eastAsia="Palatino Linotype" w:hAnsi="Palatino Linotype" w:cs="Palatino Linotype"/>
          <w:sz w:val="22"/>
          <w:szCs w:val="22"/>
        </w:rPr>
        <w:t xml:space="preserve">por el </w:t>
      </w:r>
      <w:r w:rsidR="00D16A9B" w:rsidRPr="00F84B79">
        <w:rPr>
          <w:rFonts w:ascii="Palatino Linotype" w:eastAsia="Palatino Linotype" w:hAnsi="Palatino Linotype" w:cs="Palatino Linotype"/>
          <w:b/>
          <w:sz w:val="22"/>
          <w:szCs w:val="22"/>
        </w:rPr>
        <w:t>Sujeto Obligado</w:t>
      </w:r>
      <w:r w:rsidR="00D16A9B" w:rsidRPr="00F84B79">
        <w:rPr>
          <w:rFonts w:ascii="Palatino Linotype" w:eastAsia="Palatino Linotype" w:hAnsi="Palatino Linotype" w:cs="Palatino Linotype"/>
          <w:sz w:val="22"/>
          <w:szCs w:val="22"/>
        </w:rPr>
        <w:t xml:space="preserve"> </w:t>
      </w:r>
      <w:r w:rsidR="001770D4" w:rsidRPr="00F84B79">
        <w:rPr>
          <w:rFonts w:ascii="Palatino Linotype" w:eastAsia="Palatino Linotype" w:hAnsi="Palatino Linotype" w:cs="Palatino Linotype"/>
          <w:sz w:val="22"/>
          <w:szCs w:val="22"/>
        </w:rPr>
        <w:t>es adecuada y suficiente</w:t>
      </w:r>
      <w:r w:rsidR="00CB01D6" w:rsidRPr="00F84B79">
        <w:rPr>
          <w:rFonts w:ascii="Palatino Linotype" w:eastAsia="Palatino Linotype" w:hAnsi="Palatino Linotype" w:cs="Palatino Linotype"/>
          <w:sz w:val="22"/>
          <w:szCs w:val="22"/>
        </w:rPr>
        <w:t xml:space="preserve"> </w:t>
      </w:r>
      <w:r w:rsidRPr="00F84B79">
        <w:rPr>
          <w:rFonts w:ascii="Palatino Linotype" w:eastAsia="Palatino Linotype" w:hAnsi="Palatino Linotype" w:cs="Palatino Linotype"/>
          <w:sz w:val="22"/>
          <w:szCs w:val="22"/>
        </w:rPr>
        <w:t xml:space="preserve">para satisfacer el derecho de acceso a la información pública de la </w:t>
      </w:r>
      <w:r w:rsidR="001D314D" w:rsidRPr="00F84B79">
        <w:rPr>
          <w:rFonts w:ascii="Palatino Linotype" w:eastAsia="Palatino Linotype" w:hAnsi="Palatino Linotype" w:cs="Palatino Linotype"/>
          <w:sz w:val="22"/>
          <w:szCs w:val="22"/>
        </w:rPr>
        <w:t>parte</w:t>
      </w:r>
      <w:r w:rsidR="000F4B8F" w:rsidRPr="00F84B79">
        <w:rPr>
          <w:rFonts w:ascii="Palatino Linotype" w:eastAsia="Palatino Linotype" w:hAnsi="Palatino Linotype" w:cs="Palatino Linotype"/>
          <w:sz w:val="22"/>
          <w:szCs w:val="22"/>
        </w:rPr>
        <w:t xml:space="preserve"> </w:t>
      </w:r>
      <w:r w:rsidR="00D16A9B" w:rsidRPr="00F84B79">
        <w:rPr>
          <w:rFonts w:ascii="Palatino Linotype" w:eastAsia="Palatino Linotype" w:hAnsi="Palatino Linotype" w:cs="Palatino Linotype"/>
          <w:b/>
          <w:sz w:val="22"/>
          <w:szCs w:val="22"/>
        </w:rPr>
        <w:t>Recurrente</w:t>
      </w:r>
      <w:r w:rsidRPr="00F84B79">
        <w:rPr>
          <w:rFonts w:ascii="Palatino Linotype" w:eastAsia="Palatino Linotype" w:hAnsi="Palatino Linotype" w:cs="Palatino Linotype"/>
          <w:sz w:val="22"/>
          <w:szCs w:val="22"/>
        </w:rPr>
        <w:t>, o en su defecto, en caso de ser procedente, ordenar la entrega de información.</w:t>
      </w:r>
    </w:p>
    <w:p w14:paraId="5B3BFBE7" w14:textId="77777777" w:rsidR="0017714E" w:rsidRPr="00F84B79" w:rsidRDefault="0017714E" w:rsidP="007E611C">
      <w:pPr>
        <w:spacing w:line="360" w:lineRule="auto"/>
        <w:jc w:val="both"/>
        <w:rPr>
          <w:rFonts w:ascii="Palatino Linotype" w:eastAsia="Palatino Linotype" w:hAnsi="Palatino Linotype" w:cs="Palatino Linotype"/>
          <w:sz w:val="22"/>
          <w:szCs w:val="22"/>
        </w:rPr>
      </w:pPr>
    </w:p>
    <w:p w14:paraId="3947471C" w14:textId="15640A9A" w:rsidR="00804B40" w:rsidRPr="00F84B79" w:rsidRDefault="004D78AD"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b/>
          <w:sz w:val="22"/>
          <w:szCs w:val="22"/>
        </w:rPr>
        <w:t xml:space="preserve">Cuarto. Estudio de fondo del asunto. </w:t>
      </w:r>
      <w:r w:rsidR="00804B40" w:rsidRPr="00F84B79">
        <w:rPr>
          <w:rFonts w:ascii="Palatino Linotype" w:eastAsia="Palatino Linotype" w:hAnsi="Palatino Linotype" w:cs="Palatino Linotype"/>
          <w:sz w:val="22"/>
          <w:szCs w:val="22"/>
        </w:rPr>
        <w:t xml:space="preserve">es conveniente analizar si la respuesta del </w:t>
      </w:r>
      <w:r w:rsidR="00D16A9B" w:rsidRPr="00F84B79">
        <w:rPr>
          <w:rFonts w:ascii="Palatino Linotype" w:eastAsia="Palatino Linotype" w:hAnsi="Palatino Linotype" w:cs="Palatino Linotype"/>
          <w:b/>
          <w:sz w:val="22"/>
          <w:szCs w:val="22"/>
        </w:rPr>
        <w:t>Sujeto Obligado</w:t>
      </w:r>
      <w:r w:rsidR="00D16A9B" w:rsidRPr="00F84B79">
        <w:rPr>
          <w:rFonts w:ascii="Palatino Linotype" w:eastAsia="Palatino Linotype" w:hAnsi="Palatino Linotype" w:cs="Palatino Linotype"/>
          <w:sz w:val="22"/>
          <w:szCs w:val="22"/>
        </w:rPr>
        <w:t xml:space="preserve"> </w:t>
      </w:r>
      <w:r w:rsidR="00804B40" w:rsidRPr="00F84B79">
        <w:rPr>
          <w:rFonts w:ascii="Palatino Linotype" w:eastAsia="Palatino Linotype" w:hAnsi="Palatino Linotype" w:cs="Palatino Linotype"/>
          <w:sz w:val="22"/>
          <w:szCs w:val="22"/>
        </w:rPr>
        <w:t xml:space="preserve">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w:t>
      </w:r>
      <w:r w:rsidR="00621B20" w:rsidRPr="00F84B79">
        <w:rPr>
          <w:rFonts w:ascii="Palatino Linotype" w:eastAsia="Palatino Linotype" w:hAnsi="Palatino Linotype" w:cs="Palatino Linotype"/>
          <w:sz w:val="22"/>
          <w:szCs w:val="22"/>
        </w:rPr>
        <w:t xml:space="preserve"> </w:t>
      </w:r>
      <w:r w:rsidR="00804B40" w:rsidRPr="00F84B79">
        <w:rPr>
          <w:rFonts w:ascii="Palatino Linotype" w:eastAsia="Palatino Linotype" w:hAnsi="Palatino Linotype" w:cs="Palatino Linotype"/>
          <w:sz w:val="22"/>
          <w:szCs w:val="22"/>
        </w:rPr>
        <w:t>manera permanente a cualquier persona, privilegiando el principio de máxima publicidad, como así lo establece dicha determinación, que a continuación se trascribe para un mejor entendimiento:</w:t>
      </w:r>
    </w:p>
    <w:p w14:paraId="35E3B8E0" w14:textId="77777777" w:rsidR="0017714E" w:rsidRPr="00F84B79" w:rsidRDefault="0017714E" w:rsidP="007E611C">
      <w:pPr>
        <w:ind w:left="709" w:right="760"/>
        <w:jc w:val="both"/>
        <w:rPr>
          <w:rFonts w:ascii="Palatino Linotype" w:eastAsia="Palatino Linotype" w:hAnsi="Palatino Linotype" w:cs="Palatino Linotype"/>
          <w:i/>
          <w:sz w:val="22"/>
          <w:szCs w:val="22"/>
        </w:rPr>
      </w:pPr>
    </w:p>
    <w:p w14:paraId="7E7FD2A9" w14:textId="273BA2DD" w:rsidR="00804B40" w:rsidRPr="00F84B79" w:rsidRDefault="00804B40" w:rsidP="0017714E">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w:t>
      </w:r>
      <w:r w:rsidRPr="00F84B79">
        <w:rPr>
          <w:rFonts w:ascii="Palatino Linotype" w:eastAsia="Palatino Linotype" w:hAnsi="Palatino Linotype" w:cs="Palatino Linotype"/>
          <w:b/>
          <w:i/>
          <w:sz w:val="22"/>
          <w:szCs w:val="22"/>
        </w:rPr>
        <w:t>Artículo 4.</w:t>
      </w:r>
      <w:r w:rsidRPr="00F84B7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8C1A744" w14:textId="77777777" w:rsidR="00804B40" w:rsidRPr="00F84B79" w:rsidRDefault="00804B40" w:rsidP="0017714E">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84B7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83A9793" w14:textId="77777777" w:rsidR="00804B40" w:rsidRPr="00F84B79" w:rsidRDefault="00804B40" w:rsidP="0017714E">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84B79">
        <w:rPr>
          <w:rFonts w:ascii="Palatino Linotype" w:eastAsia="Palatino Linotype" w:hAnsi="Palatino Linotype" w:cs="Palatino Linotype"/>
          <w:i/>
          <w:sz w:val="22"/>
          <w:szCs w:val="22"/>
        </w:rPr>
        <w:t>.”(Sic)</w:t>
      </w:r>
    </w:p>
    <w:p w14:paraId="1304C2D9" w14:textId="77777777" w:rsidR="0017714E" w:rsidRPr="00F84B79" w:rsidRDefault="0017714E" w:rsidP="007E611C">
      <w:pPr>
        <w:spacing w:line="360" w:lineRule="auto"/>
        <w:jc w:val="both"/>
        <w:rPr>
          <w:rFonts w:ascii="Palatino Linotype" w:eastAsia="Palatino Linotype" w:hAnsi="Palatino Linotype" w:cs="Palatino Linotype"/>
          <w:sz w:val="22"/>
          <w:szCs w:val="22"/>
        </w:rPr>
      </w:pPr>
    </w:p>
    <w:p w14:paraId="4AD59AE6" w14:textId="7C3832E0" w:rsidR="00804B40" w:rsidRPr="00F84B79" w:rsidRDefault="00804B40"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11B9999" w14:textId="77777777" w:rsidR="0017714E" w:rsidRPr="00F84B79" w:rsidRDefault="0017714E" w:rsidP="007E611C">
      <w:pPr>
        <w:ind w:left="567" w:right="758"/>
        <w:jc w:val="both"/>
        <w:rPr>
          <w:rFonts w:ascii="Palatino Linotype" w:eastAsia="Palatino Linotype" w:hAnsi="Palatino Linotype" w:cs="Palatino Linotype"/>
          <w:i/>
          <w:sz w:val="22"/>
          <w:szCs w:val="22"/>
        </w:rPr>
      </w:pPr>
    </w:p>
    <w:p w14:paraId="7FA441BE" w14:textId="0B80391C" w:rsidR="00804B40" w:rsidRPr="00F84B79" w:rsidRDefault="00804B40" w:rsidP="0017714E">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w:t>
      </w:r>
      <w:r w:rsidRPr="00F84B79">
        <w:rPr>
          <w:rFonts w:ascii="Palatino Linotype" w:eastAsia="Palatino Linotype" w:hAnsi="Palatino Linotype" w:cs="Palatino Linotype"/>
          <w:b/>
          <w:i/>
          <w:sz w:val="22"/>
          <w:szCs w:val="22"/>
        </w:rPr>
        <w:t>Artículo12.-</w:t>
      </w:r>
      <w:r w:rsidRPr="00F84B7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7B0E35" w14:textId="77777777" w:rsidR="00804B40" w:rsidRPr="00F84B79" w:rsidRDefault="00804B40" w:rsidP="0017714E">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84B79">
        <w:rPr>
          <w:rFonts w:ascii="Palatino Linotype" w:eastAsia="Palatino Linotype" w:hAnsi="Palatino Linotype" w:cs="Palatino Linotype"/>
          <w:i/>
          <w:sz w:val="22"/>
          <w:szCs w:val="22"/>
        </w:rPr>
        <w:t xml:space="preserve">. </w:t>
      </w:r>
      <w:r w:rsidRPr="00F84B7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w:t>
      </w:r>
      <w:bookmarkStart w:id="3" w:name="_GoBack"/>
      <w:bookmarkEnd w:id="3"/>
      <w:r w:rsidRPr="00F84B79">
        <w:rPr>
          <w:rFonts w:ascii="Palatino Linotype" w:eastAsia="Palatino Linotype" w:hAnsi="Palatino Linotype" w:cs="Palatino Linotype"/>
          <w:b/>
          <w:i/>
          <w:sz w:val="22"/>
          <w:szCs w:val="22"/>
        </w:rPr>
        <w:t>rarla, resumirla, efectuar cálculos o practicar investigaciones.” (Sic)</w:t>
      </w:r>
    </w:p>
    <w:p w14:paraId="1ADCEE95" w14:textId="77777777" w:rsidR="00804B40" w:rsidRPr="00F84B79" w:rsidRDefault="00804B40" w:rsidP="007E611C">
      <w:pPr>
        <w:spacing w:line="360" w:lineRule="auto"/>
        <w:ind w:right="-93"/>
        <w:jc w:val="both"/>
        <w:rPr>
          <w:rFonts w:ascii="Palatino Linotype" w:eastAsia="Palatino Linotype" w:hAnsi="Palatino Linotype" w:cs="Palatino Linotype"/>
          <w:sz w:val="22"/>
          <w:szCs w:val="22"/>
        </w:rPr>
      </w:pPr>
    </w:p>
    <w:p w14:paraId="28B9901D" w14:textId="77777777" w:rsidR="00804B40" w:rsidRPr="00F84B79" w:rsidRDefault="00804B40" w:rsidP="007E611C">
      <w:pPr>
        <w:spacing w:line="360" w:lineRule="auto"/>
        <w:ind w:right="-93"/>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 xml:space="preserve">Es decir, todo </w:t>
      </w:r>
      <w:r w:rsidRPr="00F84B79">
        <w:rPr>
          <w:rFonts w:ascii="Palatino Linotype" w:eastAsia="Palatino Linotype" w:hAnsi="Palatino Linotype" w:cs="Palatino Linotype"/>
          <w:b/>
          <w:sz w:val="22"/>
          <w:szCs w:val="22"/>
        </w:rPr>
        <w:t>Sujeto Obligado</w:t>
      </w:r>
      <w:r w:rsidRPr="00F84B79">
        <w:rPr>
          <w:rFonts w:ascii="Palatino Linotype" w:eastAsia="Palatino Linotype" w:hAnsi="Palatino Linotype" w:cs="Palatino Linotype"/>
          <w:sz w:val="22"/>
          <w:szCs w:val="22"/>
        </w:rPr>
        <w:t xml:space="preserve">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71DA7509" w14:textId="77777777" w:rsidR="00C7536B" w:rsidRPr="00F84B79" w:rsidRDefault="00C7536B" w:rsidP="007E611C">
      <w:pPr>
        <w:spacing w:line="360" w:lineRule="auto"/>
        <w:jc w:val="both"/>
        <w:rPr>
          <w:rFonts w:ascii="Palatino Linotype" w:eastAsia="Palatino Linotype" w:hAnsi="Palatino Linotype" w:cs="Palatino Linotype"/>
          <w:sz w:val="22"/>
          <w:szCs w:val="22"/>
        </w:rPr>
      </w:pPr>
    </w:p>
    <w:p w14:paraId="64C8C591" w14:textId="1D0A05D8" w:rsidR="00B1433B" w:rsidRPr="00F84B79" w:rsidRDefault="00804B40" w:rsidP="007E611C">
      <w:pPr>
        <w:spacing w:line="360" w:lineRule="auto"/>
        <w:jc w:val="both"/>
        <w:rPr>
          <w:rFonts w:ascii="Palatino Linotype" w:hAnsi="Palatino Linotype"/>
          <w:bCs/>
          <w:sz w:val="22"/>
          <w:szCs w:val="22"/>
        </w:rPr>
      </w:pPr>
      <w:r w:rsidRPr="00F84B79">
        <w:rPr>
          <w:rFonts w:ascii="Palatino Linotype" w:hAnsi="Palatino Linotype" w:cs="Arial"/>
          <w:sz w:val="22"/>
          <w:szCs w:val="22"/>
        </w:rPr>
        <w:t>Sirve de apoyo a lo anterior, el criterio</w:t>
      </w:r>
      <w:r w:rsidR="00D16A9B" w:rsidRPr="00F84B79">
        <w:rPr>
          <w:rFonts w:ascii="Palatino Linotype" w:hAnsi="Palatino Linotype" w:cs="Arial"/>
          <w:sz w:val="22"/>
          <w:szCs w:val="22"/>
        </w:rPr>
        <w:t xml:space="preserve"> orientador </w:t>
      </w:r>
      <w:r w:rsidRPr="00F84B79">
        <w:rPr>
          <w:rFonts w:ascii="Palatino Linotype" w:hAnsi="Palatino Linotype" w:cs="Arial"/>
          <w:sz w:val="22"/>
          <w:szCs w:val="22"/>
        </w:rPr>
        <w:t xml:space="preserve">03-17, expuesto por </w:t>
      </w:r>
      <w:r w:rsidRPr="00F84B79">
        <w:rPr>
          <w:rFonts w:ascii="Palatino Linotype" w:eastAsia="Arial Unicode MS" w:hAnsi="Palatino Linotype" w:cs="Arial"/>
          <w:sz w:val="22"/>
          <w:szCs w:val="22"/>
        </w:rPr>
        <w:t xml:space="preserve">el </w:t>
      </w:r>
      <w:r w:rsidR="00D16A9B" w:rsidRPr="00F84B79">
        <w:rPr>
          <w:rFonts w:ascii="Palatino Linotype" w:eastAsia="Arial Unicode MS" w:hAnsi="Palatino Linotype" w:cs="Arial"/>
          <w:sz w:val="22"/>
          <w:szCs w:val="22"/>
        </w:rPr>
        <w:t xml:space="preserve">entonces </w:t>
      </w:r>
      <w:r w:rsidRPr="00F84B79">
        <w:rPr>
          <w:rFonts w:ascii="Palatino Linotype" w:eastAsia="Arial Unicode MS" w:hAnsi="Palatino Linotype" w:cs="Arial"/>
          <w:sz w:val="22"/>
          <w:szCs w:val="22"/>
        </w:rPr>
        <w:t>Instituto Nacional de Transparencia, Acceso a la Información y Protección de Datos Personales,</w:t>
      </w:r>
      <w:r w:rsidRPr="00F84B79">
        <w:rPr>
          <w:rFonts w:ascii="Palatino Linotype" w:hAnsi="Palatino Linotype"/>
          <w:bCs/>
          <w:sz w:val="22"/>
          <w:szCs w:val="22"/>
        </w:rPr>
        <w:t xml:space="preserve"> que dice:</w:t>
      </w:r>
    </w:p>
    <w:p w14:paraId="3C6A6F84" w14:textId="77777777" w:rsidR="0017714E" w:rsidRPr="00F84B79" w:rsidRDefault="0017714E" w:rsidP="007E611C">
      <w:pPr>
        <w:ind w:left="851" w:right="901"/>
        <w:jc w:val="both"/>
        <w:rPr>
          <w:rFonts w:ascii="Palatino Linotype" w:hAnsi="Palatino Linotype" w:cs="Arial"/>
          <w:i/>
          <w:sz w:val="22"/>
          <w:szCs w:val="22"/>
        </w:rPr>
      </w:pPr>
    </w:p>
    <w:p w14:paraId="6F5D0361" w14:textId="08944D69" w:rsidR="00804B40" w:rsidRPr="00F84B79" w:rsidRDefault="00804B40" w:rsidP="0017714E">
      <w:pPr>
        <w:spacing w:line="276" w:lineRule="auto"/>
        <w:ind w:left="851" w:right="616"/>
        <w:jc w:val="both"/>
        <w:rPr>
          <w:rFonts w:ascii="Palatino Linotype" w:hAnsi="Palatino Linotype" w:cs="Arial"/>
          <w:i/>
          <w:sz w:val="22"/>
          <w:szCs w:val="22"/>
        </w:rPr>
      </w:pPr>
      <w:r w:rsidRPr="00F84B79">
        <w:rPr>
          <w:rFonts w:ascii="Palatino Linotype" w:hAnsi="Palatino Linotype" w:cs="Arial"/>
          <w:i/>
          <w:sz w:val="22"/>
          <w:szCs w:val="22"/>
        </w:rPr>
        <w:t>“</w:t>
      </w:r>
      <w:r w:rsidRPr="00F84B79">
        <w:rPr>
          <w:rFonts w:ascii="Palatino Linotype" w:hAnsi="Palatino Linotype" w:cs="Arial"/>
          <w:b/>
          <w:i/>
          <w:sz w:val="22"/>
          <w:szCs w:val="22"/>
        </w:rPr>
        <w:t>No existe obligación de elaborar documentos ad hoc para atender las solicitudes de acceso a la información.</w:t>
      </w:r>
      <w:r w:rsidRPr="00F84B79">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E579F64" w14:textId="77777777" w:rsidR="00804B40" w:rsidRPr="00F84B79" w:rsidRDefault="00804B40" w:rsidP="0017714E">
      <w:pPr>
        <w:ind w:left="851" w:right="616"/>
        <w:jc w:val="both"/>
        <w:rPr>
          <w:rFonts w:ascii="Palatino Linotype" w:hAnsi="Palatino Linotype" w:cs="Arial"/>
          <w:i/>
          <w:sz w:val="22"/>
          <w:szCs w:val="22"/>
        </w:rPr>
      </w:pPr>
      <w:r w:rsidRPr="00F84B79">
        <w:rPr>
          <w:rFonts w:ascii="Palatino Linotype" w:hAnsi="Palatino Linotype" w:cs="Arial"/>
          <w:i/>
          <w:sz w:val="22"/>
          <w:szCs w:val="22"/>
        </w:rPr>
        <w:t xml:space="preserve">Resoluciones: </w:t>
      </w:r>
    </w:p>
    <w:p w14:paraId="628AA29B" w14:textId="77777777" w:rsidR="00804B40" w:rsidRPr="00F84B79" w:rsidRDefault="00804B40" w:rsidP="0017714E">
      <w:pPr>
        <w:ind w:left="851" w:right="616"/>
        <w:jc w:val="both"/>
        <w:rPr>
          <w:rFonts w:ascii="Palatino Linotype" w:hAnsi="Palatino Linotype" w:cs="Arial"/>
          <w:i/>
          <w:sz w:val="22"/>
          <w:szCs w:val="22"/>
        </w:rPr>
      </w:pPr>
      <w:r w:rsidRPr="00F84B79">
        <w:rPr>
          <w:rFonts w:ascii="Palatino Linotype" w:hAnsi="Palatino Linotype" w:cs="Arial"/>
          <w:i/>
          <w:sz w:val="22"/>
          <w:szCs w:val="22"/>
        </w:rPr>
        <w:sym w:font="Symbol" w:char="F0B7"/>
      </w:r>
      <w:r w:rsidRPr="00F84B79">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14:paraId="7B8D07FF" w14:textId="77777777" w:rsidR="00804B40" w:rsidRPr="00F84B79" w:rsidRDefault="00804B40" w:rsidP="0017714E">
      <w:pPr>
        <w:ind w:left="851" w:right="616"/>
        <w:jc w:val="both"/>
        <w:rPr>
          <w:rFonts w:ascii="Palatino Linotype" w:hAnsi="Palatino Linotype" w:cs="Arial"/>
          <w:i/>
          <w:sz w:val="22"/>
          <w:szCs w:val="22"/>
        </w:rPr>
      </w:pPr>
      <w:r w:rsidRPr="00F84B79">
        <w:rPr>
          <w:rFonts w:ascii="Palatino Linotype" w:hAnsi="Palatino Linotype" w:cs="Arial"/>
          <w:i/>
          <w:sz w:val="22"/>
          <w:szCs w:val="22"/>
        </w:rPr>
        <w:sym w:font="Symbol" w:char="F0B7"/>
      </w:r>
      <w:r w:rsidRPr="00F84B79">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14:paraId="6C78ACDB" w14:textId="77777777" w:rsidR="00804B40" w:rsidRPr="00F84B79" w:rsidRDefault="00804B40" w:rsidP="0017714E">
      <w:pPr>
        <w:ind w:left="851" w:right="616"/>
        <w:jc w:val="both"/>
        <w:rPr>
          <w:rFonts w:ascii="Palatino Linotype" w:hAnsi="Palatino Linotype" w:cs="Arial"/>
          <w:i/>
          <w:sz w:val="22"/>
          <w:szCs w:val="22"/>
        </w:rPr>
      </w:pPr>
      <w:r w:rsidRPr="00F84B79">
        <w:rPr>
          <w:rFonts w:ascii="Palatino Linotype" w:hAnsi="Palatino Linotype" w:cs="Arial"/>
          <w:i/>
          <w:sz w:val="22"/>
          <w:szCs w:val="22"/>
        </w:rPr>
        <w:sym w:font="Symbol" w:char="F0B7"/>
      </w:r>
      <w:r w:rsidRPr="00F84B79">
        <w:rPr>
          <w:rFonts w:ascii="Palatino Linotype" w:hAnsi="Palatino Linotype" w:cs="Arial"/>
          <w:i/>
          <w:sz w:val="22"/>
          <w:szCs w:val="22"/>
        </w:rPr>
        <w:t xml:space="preserve"> RRA 1889/16. Secretaría de Hacienda y Crédito Público. 05 de octubre de 2016. Por unanimidad. Comisionada Ponente. Ximena Puente de la Mora.”(Sic)</w:t>
      </w:r>
    </w:p>
    <w:p w14:paraId="6C8C4B10" w14:textId="77777777" w:rsidR="00804B40" w:rsidRPr="00F84B79" w:rsidRDefault="00804B40" w:rsidP="007E611C">
      <w:pPr>
        <w:spacing w:line="360" w:lineRule="auto"/>
        <w:jc w:val="both"/>
        <w:rPr>
          <w:rFonts w:ascii="Palatino Linotype" w:hAnsi="Palatino Linotype" w:cs="Arial"/>
          <w:sz w:val="22"/>
          <w:szCs w:val="22"/>
        </w:rPr>
      </w:pPr>
    </w:p>
    <w:p w14:paraId="7419D2EC" w14:textId="77777777" w:rsidR="00B351EC" w:rsidRPr="00F84B79" w:rsidRDefault="00804B40" w:rsidP="007E611C">
      <w:pPr>
        <w:spacing w:line="360" w:lineRule="auto"/>
        <w:jc w:val="both"/>
        <w:rPr>
          <w:rFonts w:ascii="Palatino Linotype" w:hAnsi="Palatino Linotype" w:cs="Arial"/>
          <w:sz w:val="22"/>
          <w:szCs w:val="22"/>
        </w:rPr>
      </w:pPr>
      <w:r w:rsidRPr="00F84B79">
        <w:rPr>
          <w:rFonts w:ascii="Palatino Linotype" w:hAnsi="Palatino Linotype" w:cs="Arial"/>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w:t>
      </w:r>
      <w:r w:rsidR="00335B6F" w:rsidRPr="00F84B79">
        <w:rPr>
          <w:rFonts w:ascii="Palatino Linotype" w:hAnsi="Palatino Linotype" w:cs="Arial"/>
          <w:sz w:val="22"/>
          <w:szCs w:val="22"/>
        </w:rPr>
        <w:t>Acceso a la Información Pública</w:t>
      </w:r>
      <w:r w:rsidR="00B1433B" w:rsidRPr="00F84B79">
        <w:rPr>
          <w:rFonts w:ascii="Palatino Linotype" w:hAnsi="Palatino Linotype" w:cs="Arial"/>
          <w:sz w:val="22"/>
          <w:szCs w:val="22"/>
        </w:rPr>
        <w:t xml:space="preserve">, circunstancia que aconteció en el presente asunto que se analiza. </w:t>
      </w:r>
    </w:p>
    <w:p w14:paraId="0F287C37" w14:textId="77777777" w:rsidR="00B351EC" w:rsidRPr="00F84B79" w:rsidRDefault="00B351EC" w:rsidP="007E611C">
      <w:pPr>
        <w:spacing w:line="360" w:lineRule="auto"/>
        <w:jc w:val="both"/>
        <w:rPr>
          <w:rFonts w:ascii="Palatino Linotype" w:hAnsi="Palatino Linotype" w:cs="Arial"/>
          <w:sz w:val="22"/>
          <w:szCs w:val="22"/>
        </w:rPr>
      </w:pPr>
    </w:p>
    <w:p w14:paraId="44F21ADF" w14:textId="1DBDA325" w:rsidR="00804B40" w:rsidRPr="00F84B79" w:rsidRDefault="00804B40" w:rsidP="007E611C">
      <w:pPr>
        <w:spacing w:line="360" w:lineRule="auto"/>
        <w:jc w:val="both"/>
        <w:rPr>
          <w:rFonts w:ascii="Palatino Linotype" w:hAnsi="Palatino Linotype" w:cs="Arial"/>
          <w:sz w:val="22"/>
          <w:szCs w:val="22"/>
        </w:rPr>
      </w:pPr>
      <w:r w:rsidRPr="00F84B79">
        <w:rPr>
          <w:rFonts w:ascii="Palatino Linotype" w:hAnsi="Palatino Linotype" w:cs="Arial"/>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6FDB0DC" w14:textId="77777777" w:rsidR="00B1433B" w:rsidRPr="00F84B79" w:rsidRDefault="00B1433B" w:rsidP="007E611C">
      <w:pPr>
        <w:spacing w:line="360" w:lineRule="auto"/>
        <w:ind w:right="49"/>
        <w:contextualSpacing/>
        <w:jc w:val="both"/>
        <w:rPr>
          <w:rFonts w:ascii="Palatino Linotype" w:hAnsi="Palatino Linotype" w:cs="Arial"/>
          <w:sz w:val="22"/>
          <w:szCs w:val="22"/>
        </w:rPr>
      </w:pPr>
    </w:p>
    <w:p w14:paraId="1D76A537" w14:textId="77777777" w:rsidR="00804B40" w:rsidRPr="00F84B79" w:rsidRDefault="00804B40" w:rsidP="007E611C">
      <w:pPr>
        <w:spacing w:line="360" w:lineRule="auto"/>
        <w:jc w:val="both"/>
        <w:rPr>
          <w:rFonts w:ascii="Palatino Linotype" w:hAnsi="Palatino Linotype" w:cs="Arial"/>
          <w:sz w:val="22"/>
          <w:szCs w:val="22"/>
        </w:rPr>
      </w:pPr>
      <w:r w:rsidRPr="00F84B79">
        <w:rPr>
          <w:rFonts w:ascii="Palatino Linotype" w:hAnsi="Palatino Linotype" w:cs="Arial"/>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BACF8C8" w14:textId="77777777" w:rsidR="00804B40" w:rsidRPr="00F84B79" w:rsidRDefault="00804B40" w:rsidP="007E611C">
      <w:pPr>
        <w:ind w:left="851" w:right="899"/>
        <w:jc w:val="both"/>
        <w:rPr>
          <w:rFonts w:ascii="Palatino Linotype" w:hAnsi="Palatino Linotype" w:cs="Arial"/>
          <w:i/>
          <w:sz w:val="22"/>
          <w:szCs w:val="22"/>
        </w:rPr>
      </w:pPr>
    </w:p>
    <w:p w14:paraId="65D10DA2" w14:textId="77777777" w:rsidR="00804B40" w:rsidRPr="00F84B79" w:rsidRDefault="00804B40" w:rsidP="0017714E">
      <w:pPr>
        <w:spacing w:line="276" w:lineRule="auto"/>
        <w:ind w:left="851" w:right="899"/>
        <w:jc w:val="both"/>
        <w:rPr>
          <w:rFonts w:ascii="Palatino Linotype" w:hAnsi="Palatino Linotype" w:cs="Arial"/>
          <w:i/>
          <w:sz w:val="22"/>
          <w:szCs w:val="22"/>
        </w:rPr>
      </w:pPr>
      <w:r w:rsidRPr="00F84B79">
        <w:rPr>
          <w:rFonts w:ascii="Palatino Linotype" w:hAnsi="Palatino Linotype" w:cs="Arial"/>
          <w:i/>
          <w:sz w:val="22"/>
          <w:szCs w:val="22"/>
        </w:rPr>
        <w:t>“</w:t>
      </w:r>
      <w:r w:rsidRPr="00F84B79">
        <w:rPr>
          <w:rFonts w:ascii="Palatino Linotype" w:hAnsi="Palatino Linotype" w:cs="Arial"/>
          <w:b/>
          <w:i/>
          <w:sz w:val="22"/>
          <w:szCs w:val="22"/>
        </w:rPr>
        <w:t xml:space="preserve">Artículo 3. </w:t>
      </w:r>
      <w:r w:rsidRPr="00F84B79">
        <w:rPr>
          <w:rFonts w:ascii="Palatino Linotype" w:hAnsi="Palatino Linotype" w:cs="Arial"/>
          <w:i/>
          <w:sz w:val="22"/>
          <w:szCs w:val="22"/>
        </w:rPr>
        <w:t>Para los efectos de la presente Ley se entenderá por:</w:t>
      </w:r>
    </w:p>
    <w:p w14:paraId="2004FF28" w14:textId="77777777" w:rsidR="00804B40" w:rsidRPr="00F84B79" w:rsidRDefault="00804B40" w:rsidP="0017714E">
      <w:pPr>
        <w:spacing w:line="276" w:lineRule="auto"/>
        <w:ind w:left="851" w:right="899"/>
        <w:jc w:val="both"/>
        <w:rPr>
          <w:rFonts w:ascii="Palatino Linotype" w:hAnsi="Palatino Linotype" w:cs="Arial"/>
          <w:i/>
          <w:sz w:val="22"/>
          <w:szCs w:val="22"/>
        </w:rPr>
      </w:pPr>
      <w:r w:rsidRPr="00F84B79">
        <w:rPr>
          <w:rFonts w:ascii="Palatino Linotype" w:hAnsi="Palatino Linotype" w:cs="Arial"/>
          <w:i/>
          <w:sz w:val="22"/>
          <w:szCs w:val="22"/>
        </w:rPr>
        <w:t>…</w:t>
      </w:r>
    </w:p>
    <w:p w14:paraId="7ABD6C4E" w14:textId="77777777" w:rsidR="00804B40" w:rsidRPr="00F84B79" w:rsidRDefault="00804B40" w:rsidP="0017714E">
      <w:pPr>
        <w:spacing w:line="276" w:lineRule="auto"/>
        <w:ind w:left="851" w:right="899"/>
        <w:jc w:val="both"/>
        <w:rPr>
          <w:rFonts w:ascii="Palatino Linotype" w:hAnsi="Palatino Linotype" w:cs="Arial"/>
          <w:i/>
          <w:sz w:val="22"/>
          <w:szCs w:val="22"/>
        </w:rPr>
      </w:pPr>
      <w:r w:rsidRPr="00F84B79">
        <w:rPr>
          <w:rFonts w:ascii="Palatino Linotype" w:hAnsi="Palatino Linotype" w:cs="Arial"/>
          <w:b/>
          <w:i/>
          <w:sz w:val="22"/>
          <w:szCs w:val="22"/>
        </w:rPr>
        <w:t>XI. Documento:</w:t>
      </w:r>
      <w:r w:rsidRPr="00F84B79">
        <w:rPr>
          <w:rFonts w:ascii="Palatino Linotype" w:hAnsi="Palatino Linotype" w:cs="Arial"/>
          <w:i/>
          <w:sz w:val="22"/>
          <w:szCs w:val="22"/>
        </w:rPr>
        <w:t xml:space="preserve"> Los expedientes, reportes, estudios, actas</w:t>
      </w:r>
      <w:r w:rsidRPr="00F84B79">
        <w:rPr>
          <w:rFonts w:ascii="Palatino Linotype" w:hAnsi="Palatino Linotype" w:cs="Arial"/>
          <w:b/>
          <w:i/>
          <w:sz w:val="22"/>
          <w:szCs w:val="22"/>
        </w:rPr>
        <w:t>,</w:t>
      </w:r>
      <w:r w:rsidRPr="00F84B79">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FF0F72D" w14:textId="77777777" w:rsidR="00804B40" w:rsidRPr="00F84B79" w:rsidRDefault="00804B40" w:rsidP="007E611C">
      <w:pPr>
        <w:ind w:left="851" w:right="899"/>
        <w:jc w:val="both"/>
        <w:rPr>
          <w:rFonts w:ascii="Palatino Linotype" w:hAnsi="Palatino Linotype" w:cs="Arial"/>
          <w:sz w:val="22"/>
          <w:szCs w:val="22"/>
        </w:rPr>
      </w:pPr>
    </w:p>
    <w:p w14:paraId="6A476983" w14:textId="77777777" w:rsidR="00804B40" w:rsidRPr="00F84B79" w:rsidRDefault="00804B40" w:rsidP="007E611C">
      <w:pPr>
        <w:autoSpaceDE w:val="0"/>
        <w:autoSpaceDN w:val="0"/>
        <w:adjustRightInd w:val="0"/>
        <w:spacing w:line="360" w:lineRule="auto"/>
        <w:jc w:val="both"/>
        <w:rPr>
          <w:rFonts w:ascii="Palatino Linotype" w:hAnsi="Palatino Linotype" w:cs="Arial"/>
          <w:sz w:val="22"/>
          <w:szCs w:val="22"/>
        </w:rPr>
      </w:pPr>
      <w:r w:rsidRPr="00F84B79">
        <w:rPr>
          <w:rFonts w:ascii="Palatino Linotype" w:hAnsi="Palatino Linotype" w:cs="Arial"/>
          <w:sz w:val="22"/>
          <w:szCs w:val="22"/>
        </w:rPr>
        <w:t xml:space="preserve">Siendo aplicable, el Criterio </w:t>
      </w:r>
      <w:r w:rsidRPr="00F84B79">
        <w:rPr>
          <w:rFonts w:ascii="Palatino Linotype" w:hAnsi="Palatino Linotype" w:cs="Arial"/>
          <w:bCs/>
          <w:sz w:val="22"/>
          <w:szCs w:val="22"/>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84B79">
        <w:rPr>
          <w:rFonts w:ascii="Palatino Linotype" w:hAnsi="Palatino Linotype" w:cs="Arial"/>
          <w:sz w:val="22"/>
          <w:szCs w:val="22"/>
        </w:rPr>
        <w:t>cuyo rubro y texto refieren lo siguiente:</w:t>
      </w:r>
    </w:p>
    <w:p w14:paraId="50A7C392" w14:textId="77777777" w:rsidR="00804B40" w:rsidRPr="00F84B79" w:rsidRDefault="00804B40" w:rsidP="007E611C">
      <w:pPr>
        <w:ind w:left="851" w:right="899"/>
        <w:jc w:val="both"/>
        <w:rPr>
          <w:rFonts w:ascii="Palatino Linotype" w:hAnsi="Palatino Linotype" w:cs="Arial"/>
          <w:sz w:val="22"/>
          <w:szCs w:val="22"/>
        </w:rPr>
      </w:pPr>
    </w:p>
    <w:p w14:paraId="4F0690FA" w14:textId="77777777" w:rsidR="00804B40" w:rsidRPr="00F84B79" w:rsidRDefault="00804B40" w:rsidP="0017714E">
      <w:pPr>
        <w:tabs>
          <w:tab w:val="left" w:pos="7655"/>
        </w:tabs>
        <w:spacing w:line="276" w:lineRule="auto"/>
        <w:ind w:left="851" w:right="616"/>
        <w:jc w:val="both"/>
        <w:rPr>
          <w:rFonts w:ascii="Palatino Linotype" w:hAnsi="Palatino Linotype" w:cs="Arial"/>
          <w:b/>
          <w:i/>
          <w:sz w:val="22"/>
          <w:szCs w:val="22"/>
        </w:rPr>
      </w:pPr>
      <w:r w:rsidRPr="00F84B79">
        <w:rPr>
          <w:rFonts w:ascii="Palatino Linotype" w:hAnsi="Palatino Linotype" w:cs="Arial"/>
          <w:b/>
          <w:sz w:val="22"/>
          <w:szCs w:val="22"/>
        </w:rPr>
        <w:t>“</w:t>
      </w:r>
      <w:r w:rsidRPr="00F84B79">
        <w:rPr>
          <w:rFonts w:ascii="Palatino Linotype" w:hAnsi="Palatino Linotype" w:cs="Arial"/>
          <w:b/>
          <w:i/>
          <w:sz w:val="22"/>
          <w:szCs w:val="22"/>
        </w:rPr>
        <w:t>CRITERIO 0002-11</w:t>
      </w:r>
    </w:p>
    <w:p w14:paraId="49F4B7F6" w14:textId="77777777" w:rsidR="00804B40" w:rsidRPr="00F84B79" w:rsidRDefault="00804B40" w:rsidP="0017714E">
      <w:pPr>
        <w:tabs>
          <w:tab w:val="left" w:pos="7655"/>
        </w:tabs>
        <w:spacing w:line="276" w:lineRule="auto"/>
        <w:ind w:left="851" w:right="616"/>
        <w:jc w:val="both"/>
        <w:rPr>
          <w:rFonts w:ascii="Palatino Linotype" w:hAnsi="Palatino Linotype" w:cs="Arial"/>
          <w:i/>
          <w:sz w:val="22"/>
          <w:szCs w:val="22"/>
        </w:rPr>
      </w:pPr>
      <w:r w:rsidRPr="00F84B79">
        <w:rPr>
          <w:rFonts w:ascii="Palatino Linotype" w:hAnsi="Palatino Linotype" w:cs="Arial"/>
          <w:b/>
          <w:i/>
          <w:sz w:val="22"/>
          <w:szCs w:val="22"/>
        </w:rPr>
        <w:t xml:space="preserve">INFORMACIÓN PÚBLICA, CONCEPTO DE, EN MATERIA DE TRANSPARENCIA. INTERPRETACIÓN SISTEMÁTICA DE LOS ARTÍCULOS 2°, FRACCIÓN </w:t>
      </w:r>
      <w:r w:rsidRPr="00F84B79">
        <w:rPr>
          <w:rFonts w:ascii="Palatino Linotype" w:hAnsi="Palatino Linotype" w:cs="Arial"/>
          <w:b/>
          <w:bCs/>
          <w:i/>
          <w:sz w:val="22"/>
          <w:szCs w:val="22"/>
        </w:rPr>
        <w:t xml:space="preserve">V, XV, Y XVI, </w:t>
      </w:r>
      <w:r w:rsidRPr="00F84B79">
        <w:rPr>
          <w:rFonts w:ascii="Palatino Linotype" w:hAnsi="Palatino Linotype" w:cs="Arial"/>
          <w:b/>
          <w:i/>
          <w:sz w:val="22"/>
          <w:szCs w:val="22"/>
        </w:rPr>
        <w:t>3°, 4°, 11 Y 41.</w:t>
      </w:r>
      <w:r w:rsidRPr="00F84B79">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423CD8" w14:textId="77777777" w:rsidR="00804B40" w:rsidRPr="00F84B79" w:rsidRDefault="00804B40" w:rsidP="0017714E">
      <w:pPr>
        <w:tabs>
          <w:tab w:val="left" w:pos="7655"/>
        </w:tabs>
        <w:spacing w:line="276" w:lineRule="auto"/>
        <w:ind w:left="851" w:right="616"/>
        <w:jc w:val="both"/>
        <w:rPr>
          <w:rFonts w:ascii="Palatino Linotype" w:hAnsi="Palatino Linotype" w:cs="Arial"/>
          <w:i/>
          <w:sz w:val="22"/>
          <w:szCs w:val="22"/>
        </w:rPr>
      </w:pPr>
      <w:r w:rsidRPr="00F84B79">
        <w:rPr>
          <w:rFonts w:ascii="Palatino Linotype" w:hAnsi="Palatino Linotype" w:cs="Arial"/>
          <w:i/>
          <w:sz w:val="22"/>
          <w:szCs w:val="22"/>
        </w:rPr>
        <w:t>En consecuencia el acceso a la información se refiere a que se cumplan cualquiera de los siguientes tres supuestos:</w:t>
      </w:r>
    </w:p>
    <w:p w14:paraId="24251A90" w14:textId="77777777" w:rsidR="00804B40" w:rsidRPr="00F84B79" w:rsidRDefault="00804B40" w:rsidP="0017714E">
      <w:pPr>
        <w:tabs>
          <w:tab w:val="left" w:pos="7655"/>
        </w:tabs>
        <w:spacing w:line="276" w:lineRule="auto"/>
        <w:ind w:left="851" w:right="616"/>
        <w:jc w:val="both"/>
        <w:rPr>
          <w:rFonts w:ascii="Palatino Linotype" w:hAnsi="Palatino Linotype" w:cs="Arial"/>
          <w:i/>
          <w:sz w:val="22"/>
          <w:szCs w:val="22"/>
        </w:rPr>
      </w:pPr>
      <w:r w:rsidRPr="00F84B79">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3E78D5F6" w14:textId="77777777" w:rsidR="00804B40" w:rsidRPr="00F84B79" w:rsidRDefault="00804B40" w:rsidP="0017714E">
      <w:pPr>
        <w:tabs>
          <w:tab w:val="left" w:pos="7655"/>
        </w:tabs>
        <w:spacing w:line="276" w:lineRule="auto"/>
        <w:ind w:left="851" w:right="616"/>
        <w:jc w:val="both"/>
        <w:rPr>
          <w:rFonts w:ascii="Palatino Linotype" w:hAnsi="Palatino Linotype" w:cs="Arial"/>
          <w:b/>
          <w:i/>
          <w:sz w:val="22"/>
          <w:szCs w:val="22"/>
        </w:rPr>
      </w:pPr>
      <w:r w:rsidRPr="00F84B79">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3CB51B6E" w14:textId="77777777" w:rsidR="00804B40" w:rsidRPr="00F84B79" w:rsidRDefault="00804B40" w:rsidP="0017714E">
      <w:pPr>
        <w:tabs>
          <w:tab w:val="left" w:pos="7655"/>
        </w:tabs>
        <w:spacing w:line="276" w:lineRule="auto"/>
        <w:ind w:left="851" w:right="616"/>
        <w:jc w:val="both"/>
        <w:rPr>
          <w:rFonts w:ascii="Palatino Linotype" w:hAnsi="Palatino Linotype" w:cs="Arial"/>
          <w:b/>
          <w:i/>
          <w:sz w:val="22"/>
          <w:szCs w:val="22"/>
        </w:rPr>
      </w:pPr>
      <w:r w:rsidRPr="00F84B79">
        <w:rPr>
          <w:rFonts w:ascii="Palatino Linotype" w:hAnsi="Palatino Linotype" w:cs="Arial"/>
          <w:b/>
          <w:i/>
          <w:sz w:val="22"/>
          <w:szCs w:val="22"/>
        </w:rPr>
        <w:t>3) Que se trate de información registrada en cualquier soporte documental, que en ejercicio de las atribuciones conferidas, se encuentre en posesión de los Sujetos Obligados.”(Sic)</w:t>
      </w:r>
    </w:p>
    <w:p w14:paraId="1EE7F804" w14:textId="77777777" w:rsidR="0017714E" w:rsidRPr="00F84B79" w:rsidRDefault="0017714E" w:rsidP="007E611C">
      <w:pPr>
        <w:spacing w:line="360" w:lineRule="auto"/>
        <w:jc w:val="both"/>
        <w:rPr>
          <w:rFonts w:ascii="Palatino Linotype" w:hAnsi="Palatino Linotype"/>
          <w:sz w:val="22"/>
          <w:szCs w:val="22"/>
        </w:rPr>
      </w:pPr>
    </w:p>
    <w:p w14:paraId="0AEA155E" w14:textId="7961257C" w:rsidR="00016EDE" w:rsidRPr="00F84B79" w:rsidRDefault="00016EDE" w:rsidP="007E611C">
      <w:pPr>
        <w:spacing w:line="360" w:lineRule="auto"/>
        <w:jc w:val="both"/>
        <w:rPr>
          <w:rFonts w:ascii="Palatino Linotype" w:hAnsi="Palatino Linotype"/>
          <w:sz w:val="22"/>
          <w:szCs w:val="22"/>
        </w:rPr>
      </w:pPr>
      <w:r w:rsidRPr="00F84B79">
        <w:rPr>
          <w:rFonts w:ascii="Palatino Linotype" w:hAnsi="Palatino Linotype"/>
          <w:sz w:val="22"/>
          <w:szCs w:val="22"/>
        </w:rPr>
        <w:t>Ahora bien, del análisis de la solicitud de información pública que motivó el recurso de revisión que ahora se resuelve, se advierte que el particu</w:t>
      </w:r>
      <w:r w:rsidR="001A3791" w:rsidRPr="00F84B79">
        <w:rPr>
          <w:rFonts w:ascii="Palatino Linotype" w:hAnsi="Palatino Linotype"/>
          <w:sz w:val="22"/>
          <w:szCs w:val="22"/>
        </w:rPr>
        <w:t xml:space="preserve">lar requirió al </w:t>
      </w:r>
      <w:r w:rsidR="00D16A9B" w:rsidRPr="00F84B79">
        <w:rPr>
          <w:rFonts w:ascii="Palatino Linotype" w:hAnsi="Palatino Linotype"/>
          <w:b/>
          <w:sz w:val="22"/>
          <w:szCs w:val="22"/>
        </w:rPr>
        <w:t>Sujeto Obligado</w:t>
      </w:r>
      <w:r w:rsidR="001A3791" w:rsidRPr="00F84B79">
        <w:rPr>
          <w:rFonts w:ascii="Palatino Linotype" w:hAnsi="Palatino Linotype"/>
          <w:sz w:val="22"/>
          <w:szCs w:val="22"/>
        </w:rPr>
        <w:t>, l</w:t>
      </w:r>
      <w:r w:rsidRPr="00F84B79">
        <w:rPr>
          <w:rFonts w:ascii="Palatino Linotype" w:hAnsi="Palatino Linotype"/>
          <w:sz w:val="22"/>
          <w:szCs w:val="22"/>
        </w:rPr>
        <w:t>o siguiente</w:t>
      </w:r>
      <w:r w:rsidR="00D16A9B" w:rsidRPr="00F84B79">
        <w:rPr>
          <w:rFonts w:ascii="Palatino Linotype" w:hAnsi="Palatino Linotype"/>
          <w:sz w:val="22"/>
          <w:szCs w:val="22"/>
        </w:rPr>
        <w:t>:</w:t>
      </w:r>
    </w:p>
    <w:p w14:paraId="781EFDC4" w14:textId="77777777" w:rsidR="0017714E" w:rsidRPr="00F84B79" w:rsidRDefault="0017714E" w:rsidP="007E611C">
      <w:pPr>
        <w:spacing w:line="360" w:lineRule="auto"/>
        <w:jc w:val="both"/>
        <w:rPr>
          <w:rFonts w:ascii="Palatino Linotype" w:hAnsi="Palatino Linotype"/>
          <w:sz w:val="22"/>
          <w:szCs w:val="22"/>
        </w:rPr>
      </w:pPr>
    </w:p>
    <w:p w14:paraId="514278C9" w14:textId="5F4B60F9" w:rsidR="00656107" w:rsidRPr="00F84B79" w:rsidRDefault="00D16A9B" w:rsidP="0017714E">
      <w:pPr>
        <w:pStyle w:val="Prrafodelista"/>
        <w:numPr>
          <w:ilvl w:val="0"/>
          <w:numId w:val="20"/>
        </w:numPr>
        <w:spacing w:line="360" w:lineRule="auto"/>
        <w:ind w:right="616"/>
        <w:jc w:val="both"/>
        <w:rPr>
          <w:rFonts w:ascii="Palatino Linotype" w:hAnsi="Palatino Linotype"/>
          <w:b/>
          <w:bCs/>
          <w:sz w:val="22"/>
          <w:szCs w:val="22"/>
        </w:rPr>
      </w:pPr>
      <w:r w:rsidRPr="00F84B79">
        <w:rPr>
          <w:rFonts w:ascii="Palatino Linotype" w:hAnsi="Palatino Linotype"/>
          <w:b/>
          <w:bCs/>
          <w:sz w:val="22"/>
          <w:szCs w:val="22"/>
        </w:rPr>
        <w:t>Informe del órgano interno control de los reportes que hubo sobre Melquiades Escobedo en el año dos mil veinticuatro</w:t>
      </w:r>
      <w:r w:rsidR="00656107" w:rsidRPr="00F84B79">
        <w:rPr>
          <w:rFonts w:ascii="Palatino Linotype" w:eastAsia="Palatino Linotype" w:hAnsi="Palatino Linotype" w:cs="Palatino Linotype"/>
          <w:b/>
          <w:bCs/>
          <w:sz w:val="22"/>
          <w:szCs w:val="22"/>
        </w:rPr>
        <w:t>.</w:t>
      </w:r>
    </w:p>
    <w:p w14:paraId="3631A11E" w14:textId="77777777" w:rsidR="0017714E" w:rsidRPr="00F84B79" w:rsidRDefault="0017714E" w:rsidP="007E611C">
      <w:pPr>
        <w:spacing w:line="360" w:lineRule="auto"/>
        <w:ind w:right="49"/>
        <w:jc w:val="both"/>
        <w:rPr>
          <w:rFonts w:ascii="Palatino Linotype" w:eastAsia="Palatino Linotype" w:hAnsi="Palatino Linotype" w:cs="Palatino Linotype"/>
          <w:sz w:val="22"/>
          <w:szCs w:val="22"/>
        </w:rPr>
      </w:pPr>
    </w:p>
    <w:p w14:paraId="746F96CF" w14:textId="767D30AA" w:rsidR="00D16A9B" w:rsidRPr="00F84B79" w:rsidRDefault="00016EDE" w:rsidP="007E611C">
      <w:pPr>
        <w:spacing w:line="360" w:lineRule="auto"/>
        <w:ind w:right="49"/>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 xml:space="preserve">En respuesta, el </w:t>
      </w:r>
      <w:r w:rsidR="0017714E" w:rsidRPr="00F84B79">
        <w:rPr>
          <w:rFonts w:ascii="Palatino Linotype" w:eastAsia="Palatino Linotype" w:hAnsi="Palatino Linotype" w:cs="Palatino Linotype"/>
          <w:b/>
          <w:sz w:val="22"/>
          <w:szCs w:val="22"/>
        </w:rPr>
        <w:t xml:space="preserve">Sujeto Obligado </w:t>
      </w:r>
      <w:r w:rsidRPr="00F84B79">
        <w:rPr>
          <w:rFonts w:ascii="Palatino Linotype" w:eastAsia="Palatino Linotype" w:hAnsi="Palatino Linotype" w:cs="Palatino Linotype"/>
          <w:sz w:val="22"/>
          <w:szCs w:val="22"/>
        </w:rPr>
        <w:t xml:space="preserve">a través de </w:t>
      </w:r>
      <w:r w:rsidR="00C7536B" w:rsidRPr="00F84B79">
        <w:rPr>
          <w:rFonts w:ascii="Palatino Linotype" w:eastAsia="Palatino Linotype" w:hAnsi="Palatino Linotype" w:cs="Palatino Linotype"/>
          <w:sz w:val="22"/>
          <w:szCs w:val="22"/>
        </w:rPr>
        <w:t>su</w:t>
      </w:r>
      <w:r w:rsidR="00656107" w:rsidRPr="00F84B79">
        <w:rPr>
          <w:rFonts w:ascii="Palatino Linotype" w:eastAsia="Palatino Linotype" w:hAnsi="Palatino Linotype" w:cs="Palatino Linotype"/>
          <w:sz w:val="22"/>
          <w:szCs w:val="22"/>
        </w:rPr>
        <w:t xml:space="preserve"> Titular del Órgano Interno de Control informó que</w:t>
      </w:r>
      <w:r w:rsidR="002C64F0" w:rsidRPr="00F84B79">
        <w:rPr>
          <w:rFonts w:ascii="Palatino Linotype" w:eastAsia="Palatino Linotype" w:hAnsi="Palatino Linotype" w:cs="Palatino Linotype"/>
          <w:sz w:val="22"/>
          <w:szCs w:val="22"/>
        </w:rPr>
        <w:t xml:space="preserve">, </w:t>
      </w:r>
      <w:r w:rsidR="00D16A9B" w:rsidRPr="00F84B79">
        <w:rPr>
          <w:rFonts w:ascii="Palatino Linotype" w:eastAsia="Palatino Linotype" w:hAnsi="Palatino Linotype" w:cs="Palatino Linotype"/>
          <w:sz w:val="22"/>
          <w:szCs w:val="22"/>
        </w:rPr>
        <w:t xml:space="preserve">una vez realizada una búsqueda exhaustiva y razonable en sus archivos, no se identificó información alguna referente a reporte que hubo sobre Melquiades Escobedo durante el año 2024; por lo que, se encuentra imposibilitado de proporcionar la información requerida al respecto. </w:t>
      </w:r>
    </w:p>
    <w:p w14:paraId="03D321B3" w14:textId="77777777" w:rsidR="0017714E" w:rsidRPr="00F84B79" w:rsidRDefault="0017714E" w:rsidP="007E611C">
      <w:pPr>
        <w:spacing w:line="360" w:lineRule="auto"/>
        <w:ind w:right="49"/>
        <w:jc w:val="both"/>
        <w:rPr>
          <w:rFonts w:ascii="Palatino Linotype" w:eastAsia="Palatino Linotype" w:hAnsi="Palatino Linotype" w:cs="Palatino Linotype"/>
          <w:sz w:val="22"/>
          <w:szCs w:val="22"/>
        </w:rPr>
      </w:pPr>
    </w:p>
    <w:p w14:paraId="729D61E4" w14:textId="18ED26F8" w:rsidR="00D16A9B" w:rsidRPr="00F84B79" w:rsidRDefault="00016EDE" w:rsidP="007E611C">
      <w:pPr>
        <w:spacing w:line="360" w:lineRule="auto"/>
        <w:ind w:right="49"/>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 xml:space="preserve">No conforme con la respuesta la parte </w:t>
      </w:r>
      <w:r w:rsidR="00D16A9B" w:rsidRPr="00F84B79">
        <w:rPr>
          <w:rFonts w:ascii="Palatino Linotype" w:eastAsia="Palatino Linotype" w:hAnsi="Palatino Linotype" w:cs="Palatino Linotype"/>
          <w:b/>
          <w:sz w:val="22"/>
          <w:szCs w:val="22"/>
        </w:rPr>
        <w:t>Recurrente</w:t>
      </w:r>
      <w:r w:rsidR="00D16A9B" w:rsidRPr="00F84B79">
        <w:rPr>
          <w:rFonts w:ascii="Palatino Linotype" w:eastAsia="Palatino Linotype" w:hAnsi="Palatino Linotype" w:cs="Palatino Linotype"/>
          <w:sz w:val="22"/>
          <w:szCs w:val="22"/>
        </w:rPr>
        <w:t xml:space="preserve"> </w:t>
      </w:r>
      <w:r w:rsidRPr="00F84B79">
        <w:rPr>
          <w:rFonts w:ascii="Palatino Linotype" w:eastAsia="Palatino Linotype" w:hAnsi="Palatino Linotype" w:cs="Palatino Linotype"/>
          <w:sz w:val="22"/>
          <w:szCs w:val="22"/>
        </w:rPr>
        <w:t xml:space="preserve">interpuso el recurso de revisión que se analiza en el presente asunto, por medio del cual se inconformó </w:t>
      </w:r>
      <w:r w:rsidR="001A3791" w:rsidRPr="00F84B79">
        <w:rPr>
          <w:rFonts w:ascii="Palatino Linotype" w:eastAsia="Palatino Linotype" w:hAnsi="Palatino Linotype" w:cs="Palatino Linotype"/>
          <w:sz w:val="22"/>
          <w:szCs w:val="22"/>
        </w:rPr>
        <w:t xml:space="preserve">en lo medular por </w:t>
      </w:r>
      <w:r w:rsidR="00D16A9B" w:rsidRPr="00F84B79">
        <w:rPr>
          <w:rFonts w:ascii="Palatino Linotype" w:eastAsia="Palatino Linotype" w:hAnsi="Palatino Linotype" w:cs="Palatino Linotype"/>
          <w:sz w:val="22"/>
          <w:szCs w:val="22"/>
        </w:rPr>
        <w:t xml:space="preserve">la entrega de información incompleta. </w:t>
      </w:r>
    </w:p>
    <w:p w14:paraId="57592853" w14:textId="77777777" w:rsidR="0017714E" w:rsidRPr="00F84B79" w:rsidRDefault="0017714E" w:rsidP="007E611C">
      <w:pPr>
        <w:spacing w:line="360" w:lineRule="auto"/>
        <w:ind w:right="49"/>
        <w:jc w:val="both"/>
        <w:rPr>
          <w:rFonts w:ascii="Palatino Linotype" w:eastAsia="Palatino Linotype" w:hAnsi="Palatino Linotype" w:cs="Palatino Linotype"/>
          <w:sz w:val="22"/>
          <w:szCs w:val="22"/>
        </w:rPr>
      </w:pPr>
    </w:p>
    <w:p w14:paraId="20FD8733" w14:textId="25594C2A" w:rsidR="00016EDE" w:rsidRPr="00F84B79" w:rsidRDefault="00016EDE"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 xml:space="preserve">Ante la interposición del recurso de revisión el </w:t>
      </w:r>
      <w:r w:rsidR="0017714E" w:rsidRPr="00F84B79">
        <w:rPr>
          <w:rFonts w:ascii="Palatino Linotype" w:eastAsia="Palatino Linotype" w:hAnsi="Palatino Linotype" w:cs="Palatino Linotype"/>
          <w:b/>
          <w:sz w:val="22"/>
          <w:szCs w:val="22"/>
        </w:rPr>
        <w:t>Sujeto Obligado</w:t>
      </w:r>
      <w:r w:rsidRPr="00F84B79">
        <w:rPr>
          <w:rFonts w:ascii="Palatino Linotype" w:eastAsia="Palatino Linotype" w:hAnsi="Palatino Linotype" w:cs="Palatino Linotype"/>
          <w:sz w:val="22"/>
          <w:szCs w:val="22"/>
        </w:rPr>
        <w:t xml:space="preserve">, </w:t>
      </w:r>
      <w:r w:rsidR="00656107" w:rsidRPr="00F84B79">
        <w:rPr>
          <w:rFonts w:ascii="Palatino Linotype" w:eastAsia="Palatino Linotype" w:hAnsi="Palatino Linotype" w:cs="Palatino Linotype"/>
          <w:sz w:val="22"/>
          <w:szCs w:val="22"/>
        </w:rPr>
        <w:t xml:space="preserve">este rindió su informe justificado por medio del cual ratifico su respuesta inicial. </w:t>
      </w:r>
    </w:p>
    <w:p w14:paraId="39387BCE" w14:textId="77777777" w:rsidR="00016EDE" w:rsidRPr="00F84B79" w:rsidRDefault="00016EDE" w:rsidP="007E611C">
      <w:pPr>
        <w:spacing w:line="360" w:lineRule="auto"/>
        <w:jc w:val="both"/>
        <w:rPr>
          <w:rFonts w:ascii="Palatino Linotype" w:eastAsia="Palatino Linotype" w:hAnsi="Palatino Linotype" w:cs="Palatino Linotype"/>
          <w:sz w:val="22"/>
          <w:szCs w:val="22"/>
        </w:rPr>
      </w:pPr>
    </w:p>
    <w:p w14:paraId="46F2643A" w14:textId="3B371F4B" w:rsidR="00014A16" w:rsidRPr="00F84B79" w:rsidRDefault="00014A16"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 xml:space="preserve">Con base en lo precedente, se determina que la información proporcionada por el </w:t>
      </w:r>
      <w:r w:rsidR="0017714E" w:rsidRPr="00F84B79">
        <w:rPr>
          <w:rFonts w:ascii="Palatino Linotype" w:eastAsia="Palatino Linotype" w:hAnsi="Palatino Linotype" w:cs="Palatino Linotype"/>
          <w:b/>
          <w:sz w:val="22"/>
          <w:szCs w:val="22"/>
        </w:rPr>
        <w:t>Sujeto Obligado</w:t>
      </w:r>
      <w:r w:rsidR="0017714E" w:rsidRPr="00F84B79">
        <w:rPr>
          <w:rFonts w:ascii="Palatino Linotype" w:eastAsia="Palatino Linotype" w:hAnsi="Palatino Linotype" w:cs="Palatino Linotype"/>
          <w:sz w:val="22"/>
          <w:szCs w:val="22"/>
        </w:rPr>
        <w:t xml:space="preserve"> </w:t>
      </w:r>
      <w:r w:rsidRPr="00F84B79">
        <w:rPr>
          <w:rFonts w:ascii="Palatino Linotype" w:eastAsia="Palatino Linotype" w:hAnsi="Palatino Linotype" w:cs="Palatino Linotype"/>
          <w:sz w:val="22"/>
          <w:szCs w:val="22"/>
        </w:rPr>
        <w:t xml:space="preserve">en su respuesta, cumple con lo establecido por los artículos 4, 12 y 24 último párrafo de la Ley de Transparencia y Acceso a la Información Pública del Estado de México y Municipios; por ello, los motivos de inconformidad acontecen infundados para modificar o revocar la respuesta del </w:t>
      </w:r>
      <w:r w:rsidR="0017714E" w:rsidRPr="00F84B79">
        <w:rPr>
          <w:rFonts w:ascii="Palatino Linotype" w:eastAsia="Palatino Linotype" w:hAnsi="Palatino Linotype" w:cs="Palatino Linotype"/>
          <w:b/>
          <w:sz w:val="22"/>
          <w:szCs w:val="22"/>
        </w:rPr>
        <w:t>Sujeto Obligado</w:t>
      </w:r>
      <w:r w:rsidR="0017714E" w:rsidRPr="00F84B79">
        <w:rPr>
          <w:rFonts w:ascii="Palatino Linotype" w:eastAsia="Palatino Linotype" w:hAnsi="Palatino Linotype" w:cs="Palatino Linotype"/>
          <w:sz w:val="22"/>
          <w:szCs w:val="22"/>
        </w:rPr>
        <w:t xml:space="preserve"> </w:t>
      </w:r>
      <w:r w:rsidRPr="00F84B79">
        <w:rPr>
          <w:rFonts w:ascii="Palatino Linotype" w:eastAsia="Palatino Linotype" w:hAnsi="Palatino Linotype" w:cs="Palatino Linotype"/>
          <w:sz w:val="22"/>
          <w:szCs w:val="22"/>
        </w:rPr>
        <w:t>en razón de las consideraciones de derecho que a continuación se exponen:</w:t>
      </w:r>
    </w:p>
    <w:p w14:paraId="5BFBEF78" w14:textId="77777777" w:rsidR="002830DF" w:rsidRPr="00F84B79" w:rsidRDefault="002830DF" w:rsidP="007E611C">
      <w:pPr>
        <w:spacing w:line="360" w:lineRule="auto"/>
        <w:jc w:val="both"/>
        <w:rPr>
          <w:rFonts w:ascii="Palatino Linotype" w:eastAsia="Palatino Linotype" w:hAnsi="Palatino Linotype" w:cs="Palatino Linotype"/>
          <w:sz w:val="22"/>
          <w:szCs w:val="22"/>
        </w:rPr>
      </w:pPr>
    </w:p>
    <w:p w14:paraId="7D43B524" w14:textId="24FC1EC2" w:rsidR="00055BB9" w:rsidRPr="00F84B79" w:rsidRDefault="00FF0D3C" w:rsidP="007E611C">
      <w:pPr>
        <w:spacing w:line="360" w:lineRule="auto"/>
        <w:ind w:right="49"/>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D</w:t>
      </w:r>
      <w:r w:rsidR="00055BB9" w:rsidRPr="00F84B79">
        <w:rPr>
          <w:rFonts w:ascii="Palatino Linotype" w:eastAsia="Palatino Linotype" w:hAnsi="Palatino Linotype" w:cs="Palatino Linotype"/>
          <w:sz w:val="22"/>
          <w:szCs w:val="22"/>
        </w:rPr>
        <w:t>icho lo anterior</w:t>
      </w:r>
      <w:r w:rsidRPr="00F84B79">
        <w:rPr>
          <w:rFonts w:ascii="Palatino Linotype" w:eastAsia="Palatino Linotype" w:hAnsi="Palatino Linotype" w:cs="Palatino Linotype"/>
          <w:sz w:val="22"/>
          <w:szCs w:val="22"/>
        </w:rPr>
        <w:t xml:space="preserve">, es importante </w:t>
      </w:r>
      <w:r w:rsidR="00055BB9" w:rsidRPr="00F84B79">
        <w:rPr>
          <w:rFonts w:ascii="Palatino Linotype" w:eastAsia="Palatino Linotype" w:hAnsi="Palatino Linotype" w:cs="Palatino Linotype"/>
          <w:sz w:val="22"/>
          <w:szCs w:val="22"/>
        </w:rPr>
        <w:t xml:space="preserve">recordar que el </w:t>
      </w:r>
      <w:r w:rsidR="00055BB9" w:rsidRPr="00F84B79">
        <w:rPr>
          <w:rFonts w:ascii="Palatino Linotype" w:eastAsia="Palatino Linotype" w:hAnsi="Palatino Linotype" w:cs="Palatino Linotype"/>
          <w:b/>
          <w:bCs/>
          <w:sz w:val="22"/>
          <w:szCs w:val="22"/>
        </w:rPr>
        <w:t>Sujeto Obligado</w:t>
      </w:r>
      <w:r w:rsidR="00055BB9" w:rsidRPr="00F84B79">
        <w:rPr>
          <w:rFonts w:ascii="Palatino Linotype" w:eastAsia="Palatino Linotype" w:hAnsi="Palatino Linotype" w:cs="Palatino Linotype"/>
          <w:sz w:val="22"/>
          <w:szCs w:val="22"/>
        </w:rPr>
        <w:t xml:space="preserve"> turnó la solicitud al Órgano Interno de Control, quien es la competente para atender y tramitar las quejas y denuncias que se interpongan en contra de las y los servidores públicos que laboran en el Consejo Estatal para el Desarrollo Integral de los Pueblos Indígenas del Estado de México; así como, iniciar, tramitar y resolver los procedimientos administrativos, disciplinarios y resarcitorios e imponer, en su caso, las sanciones que correspondan en los términos de la Ley de Responsabilidades Administrativas del Estado de México y Municipios, tal y como se muestra a continuación: </w:t>
      </w:r>
    </w:p>
    <w:p w14:paraId="4021E2D9" w14:textId="77777777" w:rsidR="00055BB9" w:rsidRPr="00F84B79" w:rsidRDefault="00055BB9" w:rsidP="00055BB9">
      <w:pPr>
        <w:spacing w:line="276" w:lineRule="auto"/>
        <w:ind w:left="851" w:right="616"/>
        <w:contextualSpacing/>
        <w:jc w:val="both"/>
        <w:rPr>
          <w:rFonts w:ascii="Palatino Linotype" w:eastAsia="Palatino Linotype" w:hAnsi="Palatino Linotype" w:cs="Palatino Linotype"/>
          <w:i/>
          <w:sz w:val="22"/>
          <w:szCs w:val="22"/>
        </w:rPr>
      </w:pPr>
    </w:p>
    <w:p w14:paraId="58245629" w14:textId="7734D024"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w:t>
      </w:r>
      <w:r w:rsidRPr="00F84B79">
        <w:rPr>
          <w:rFonts w:ascii="Palatino Linotype" w:eastAsia="Palatino Linotype" w:hAnsi="Palatino Linotype" w:cs="Palatino Linotype"/>
          <w:b/>
          <w:i/>
          <w:sz w:val="22"/>
          <w:szCs w:val="22"/>
        </w:rPr>
        <w:t>211C0101000100S ÓRGANO INTERNO DE CONTROL</w:t>
      </w:r>
    </w:p>
    <w:p w14:paraId="050A395E" w14:textId="34332C12" w:rsidR="00FF0D3C" w:rsidRPr="00F84B79" w:rsidRDefault="00055BB9"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Funciones</w:t>
      </w:r>
      <w:r w:rsidR="00FF0D3C" w:rsidRPr="00F84B79">
        <w:rPr>
          <w:rFonts w:ascii="Palatino Linotype" w:eastAsia="Palatino Linotype" w:hAnsi="Palatino Linotype" w:cs="Palatino Linotype"/>
          <w:i/>
          <w:sz w:val="22"/>
          <w:szCs w:val="22"/>
        </w:rPr>
        <w:t>:</w:t>
      </w:r>
    </w:p>
    <w:p w14:paraId="74476FC9"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Verificar que en el desarrollo de las actividades del CEDIPIEM, se apliquen las disposiciones legales y normativas vigentes.</w:t>
      </w:r>
    </w:p>
    <w:p w14:paraId="73986B67"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Elaborar y ejecutar el Programa Anual de Control y Evaluación del Órgano Interno de Control, aprobado por la Secretaría de la Contraloría, conforme a las normas, políticas, lineamientos, procedimientos y demás disposiciones que al efecto se establezcan.</w:t>
      </w:r>
    </w:p>
    <w:p w14:paraId="395D3226"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Vigilar que el presupuesto autorizado al Consejo Estatal para el Desarrollo Integral de los Pueblos Indígenas del Estado de México, sea ejercido bajo los principios de austeridad, racionalidad y disciplina presupuestal.</w:t>
      </w:r>
    </w:p>
    <w:p w14:paraId="4759ACA7"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Realizar acciones de control en los ingresos, gastos, de los recursos estatales y federales, y de las obligaciones del Consejo Estatal para el Desarrollo Integral de los Pueblos Indígenas del Estado de México, a fin de constatar que se observen las disposiciones aplicables.</w:t>
      </w:r>
    </w:p>
    <w:p w14:paraId="56415C22"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xml:space="preserve">− Dar seguimiento a la </w:t>
      </w:r>
      <w:proofErr w:type="spellStart"/>
      <w:r w:rsidRPr="00F84B79">
        <w:rPr>
          <w:rFonts w:ascii="Palatino Linotype" w:eastAsia="Palatino Linotype" w:hAnsi="Palatino Linotype" w:cs="Palatino Linotype"/>
          <w:i/>
          <w:sz w:val="22"/>
          <w:szCs w:val="22"/>
        </w:rPr>
        <w:t>solventación</w:t>
      </w:r>
      <w:proofErr w:type="spellEnd"/>
      <w:r w:rsidRPr="00F84B79">
        <w:rPr>
          <w:rFonts w:ascii="Palatino Linotype" w:eastAsia="Palatino Linotype" w:hAnsi="Palatino Linotype" w:cs="Palatino Linotype"/>
          <w:i/>
          <w:sz w:val="22"/>
          <w:szCs w:val="22"/>
        </w:rPr>
        <w:t xml:space="preserve"> de las observaciones derivadas de las acciones de control y evaluación realizadas por el Órgano Interno de Control y demás órganos fiscalizadores.</w:t>
      </w:r>
    </w:p>
    <w:p w14:paraId="2478598C"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Vigilar que los procedimientos adquisitivos que realice el Consejo Estatal para el Desarrollo Integral de los Pueblos Indígenas del Estado de México, se efectúen conforme a la normatividad en la materia.</w:t>
      </w:r>
    </w:p>
    <w:p w14:paraId="3810177E"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b/>
          <w:i/>
          <w:sz w:val="22"/>
          <w:szCs w:val="22"/>
        </w:rPr>
      </w:pPr>
      <w:r w:rsidRPr="00F84B79">
        <w:rPr>
          <w:rFonts w:ascii="Palatino Linotype" w:eastAsia="Palatino Linotype" w:hAnsi="Palatino Linotype" w:cs="Palatino Linotype"/>
          <w:i/>
          <w:sz w:val="22"/>
          <w:szCs w:val="22"/>
        </w:rPr>
        <w:t xml:space="preserve">− </w:t>
      </w:r>
      <w:r w:rsidRPr="00F84B79">
        <w:rPr>
          <w:rFonts w:ascii="Palatino Linotype" w:eastAsia="Palatino Linotype" w:hAnsi="Palatino Linotype" w:cs="Palatino Linotype"/>
          <w:b/>
          <w:i/>
          <w:sz w:val="22"/>
          <w:szCs w:val="22"/>
        </w:rPr>
        <w:t>Atender y tramitar las quejas y denuncias que se interpongan en contra de las y los servidores públicos que laboran en el Consejo Estatal para el Desarrollo Integral de los Pueblos Indígenas del Estado de México.</w:t>
      </w:r>
    </w:p>
    <w:p w14:paraId="5C620920"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Participar en los procesos de entrega y recepción de las unidades administrativas del Consejo Estatal para el Desarrollo Integral de los Pueblos Indígenas del Estado de México.</w:t>
      </w:r>
    </w:p>
    <w:p w14:paraId="3804EDFD"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Verificar la presentación oportuna de las declaraciones de situación patrimonial de las y los servidores públicos del Consejo Estatal para el Desarrollo Integral de los Pueblos Indígenas del Estado de México.</w:t>
      </w:r>
    </w:p>
    <w:p w14:paraId="302AC2D3"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Participar en los Comités y demás órganos colegiados, así como verificar el cumplimiento de los acuerdos que se emitan.</w:t>
      </w:r>
    </w:p>
    <w:p w14:paraId="7380F02A"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b/>
          <w:i/>
          <w:sz w:val="22"/>
          <w:szCs w:val="22"/>
        </w:rPr>
      </w:pPr>
      <w:r w:rsidRPr="00F84B79">
        <w:rPr>
          <w:rFonts w:ascii="Palatino Linotype" w:eastAsia="Palatino Linotype" w:hAnsi="Palatino Linotype" w:cs="Palatino Linotype"/>
          <w:i/>
          <w:sz w:val="22"/>
          <w:szCs w:val="22"/>
        </w:rPr>
        <w:t xml:space="preserve">− </w:t>
      </w:r>
      <w:r w:rsidRPr="00F84B79">
        <w:rPr>
          <w:rFonts w:ascii="Palatino Linotype" w:eastAsia="Palatino Linotype" w:hAnsi="Palatino Linotype" w:cs="Palatino Linotype"/>
          <w:b/>
          <w:i/>
          <w:sz w:val="22"/>
          <w:szCs w:val="22"/>
        </w:rPr>
        <w:t>Iniciar, tramitar y resolver los procedimientos administrativos, disciplinarios y resarcitorios e imponer, en su caso, las sanciones que correspondan en los términos de la Ley de Responsabilidades Administrativas del Estado de México y Municipios.</w:t>
      </w:r>
    </w:p>
    <w:p w14:paraId="348A8175"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Promover ante la Secretaría de la Contraloría el fortalecimiento de mecanismos de control de gestión del Organismo e impulsar el autocontrol y la autoevaluación en el cumplimiento de planes, programas, objetivos y metas, así como la simplificación administrativa de los procesos y servicios públicos para ser adoptados por el Consejo Estatal para el Desarrollo Integral de los Pueblos Indígenas del Estado de México.</w:t>
      </w:r>
    </w:p>
    <w:p w14:paraId="40952545"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Proponer, en su caso, las medidas de simplificación administrativa para ser adoptadas por el Consejo Estatal para el Desarrollo Integral de los Pueblos Indígenas del Estado de México.</w:t>
      </w:r>
    </w:p>
    <w:p w14:paraId="34C391A6"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Vigilar el cumplimiento de la legislación en materia de planeación, relacionada con el desarrollo de las actividades de la Unidad de Información, Planeación, Programación y Evaluación.</w:t>
      </w:r>
    </w:p>
    <w:p w14:paraId="4DB74F04"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Elaborar periódicamente diagnósticos sobre el desempeño del Consejo Estatal para el Desarrollo Integral de los Pueblos Indígenas del Estado de México, con base en los actos de control y evaluación realizados.</w:t>
      </w:r>
    </w:p>
    <w:p w14:paraId="0C5F31C2"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Certificar copias de documentos existentes en los archivos y la impresión documental de los datos que existen en los sistemas informáticos que operen, cuando se refieran a asuntos de su competencia.</w:t>
      </w:r>
    </w:p>
    <w:p w14:paraId="3B04A922" w14:textId="77777777" w:rsidR="00FF0D3C" w:rsidRPr="00F84B79" w:rsidRDefault="00FF0D3C" w:rsidP="00055BB9">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 Desarrollar las demás funciones inherentes al área de su competencia.”(Sic)</w:t>
      </w:r>
    </w:p>
    <w:p w14:paraId="3CD94608" w14:textId="77777777" w:rsidR="00FF0D3C" w:rsidRPr="00F84B79" w:rsidRDefault="00FF0D3C" w:rsidP="007E611C">
      <w:pPr>
        <w:spacing w:line="360" w:lineRule="auto"/>
        <w:jc w:val="both"/>
        <w:rPr>
          <w:rFonts w:ascii="Palatino Linotype" w:eastAsia="Palatino Linotype" w:hAnsi="Palatino Linotype" w:cs="Palatino Linotype"/>
          <w:sz w:val="22"/>
          <w:szCs w:val="22"/>
        </w:rPr>
      </w:pPr>
    </w:p>
    <w:p w14:paraId="7D87C07A" w14:textId="39368FEB" w:rsidR="00CD59DC" w:rsidRPr="00F84B79" w:rsidRDefault="00055BB9" w:rsidP="00CD59DC">
      <w:pPr>
        <w:spacing w:line="360" w:lineRule="auto"/>
        <w:ind w:right="49"/>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 xml:space="preserve">Lo que se robustece con lo señalado por el artículo </w:t>
      </w:r>
      <w:r w:rsidR="00CD59DC" w:rsidRPr="00F84B79">
        <w:rPr>
          <w:rFonts w:ascii="Palatino Linotype" w:eastAsia="Palatino Linotype" w:hAnsi="Palatino Linotype" w:cs="Palatino Linotype"/>
          <w:sz w:val="22"/>
          <w:szCs w:val="22"/>
        </w:rPr>
        <w:t>3 fracciones XII, XIII y XIV</w:t>
      </w:r>
      <w:r w:rsidRPr="00F84B79">
        <w:rPr>
          <w:rFonts w:ascii="Palatino Linotype" w:eastAsia="Palatino Linotype" w:hAnsi="Palatino Linotype" w:cs="Palatino Linotype"/>
          <w:sz w:val="22"/>
          <w:szCs w:val="22"/>
        </w:rPr>
        <w:t xml:space="preserve"> de la </w:t>
      </w:r>
      <w:r w:rsidR="00CD59DC" w:rsidRPr="00F84B79">
        <w:rPr>
          <w:rFonts w:ascii="Palatino Linotype" w:eastAsia="Palatino Linotype" w:hAnsi="Palatino Linotype" w:cs="Palatino Linotype"/>
          <w:sz w:val="22"/>
          <w:szCs w:val="22"/>
        </w:rPr>
        <w:t xml:space="preserve">Ley de Responsabilidades Administrativas del Estado de México y Municipios, que señala: </w:t>
      </w:r>
    </w:p>
    <w:p w14:paraId="5BF0078C" w14:textId="77777777" w:rsidR="00CD59DC" w:rsidRPr="00F84B79" w:rsidRDefault="00CD59DC" w:rsidP="00CD59DC">
      <w:pPr>
        <w:spacing w:line="360" w:lineRule="auto"/>
        <w:ind w:right="49"/>
        <w:jc w:val="both"/>
        <w:rPr>
          <w:rFonts w:ascii="Palatino Linotype" w:eastAsia="Palatino Linotype" w:hAnsi="Palatino Linotype" w:cs="Palatino Linotype"/>
          <w:sz w:val="22"/>
          <w:szCs w:val="22"/>
        </w:rPr>
      </w:pPr>
    </w:p>
    <w:p w14:paraId="225E702F" w14:textId="77777777" w:rsidR="00CD59DC" w:rsidRPr="00F84B79" w:rsidRDefault="00CD59DC" w:rsidP="00CD59DC">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bCs/>
          <w:i/>
          <w:sz w:val="22"/>
          <w:szCs w:val="22"/>
        </w:rPr>
        <w:t>“</w:t>
      </w:r>
      <w:r w:rsidRPr="00F84B79">
        <w:rPr>
          <w:rFonts w:ascii="Palatino Linotype" w:eastAsia="Palatino Linotype" w:hAnsi="Palatino Linotype" w:cs="Palatino Linotype"/>
          <w:b/>
          <w:i/>
          <w:sz w:val="22"/>
          <w:szCs w:val="22"/>
        </w:rPr>
        <w:t>Artículo 3.</w:t>
      </w:r>
      <w:r w:rsidRPr="00F84B79">
        <w:rPr>
          <w:rFonts w:ascii="Palatino Linotype" w:eastAsia="Palatino Linotype" w:hAnsi="Palatino Linotype" w:cs="Palatino Linotype"/>
          <w:i/>
          <w:sz w:val="22"/>
          <w:szCs w:val="22"/>
        </w:rPr>
        <w:t xml:space="preserve"> Para los efectos de la presente Ley, se entenderá por:</w:t>
      </w:r>
    </w:p>
    <w:p w14:paraId="1C028B40" w14:textId="77777777" w:rsidR="00CD59DC" w:rsidRPr="00F84B79" w:rsidRDefault="00CD59DC" w:rsidP="00CD59DC">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w:t>
      </w:r>
    </w:p>
    <w:p w14:paraId="28A4D75D" w14:textId="77777777" w:rsidR="00CD59DC" w:rsidRPr="00F84B79" w:rsidRDefault="00CD59DC" w:rsidP="00CD59DC">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b/>
          <w:i/>
          <w:sz w:val="22"/>
          <w:szCs w:val="22"/>
        </w:rPr>
        <w:t>XII. Faltas administrativas</w:t>
      </w:r>
      <w:r w:rsidRPr="00F84B79">
        <w:rPr>
          <w:rFonts w:ascii="Palatino Linotype" w:eastAsia="Palatino Linotype" w:hAnsi="Palatino Linotype" w:cs="Palatino Linotype"/>
          <w:i/>
          <w:sz w:val="22"/>
          <w:szCs w:val="22"/>
        </w:rPr>
        <w:t xml:space="preserve">: A las faltas administrativas graves y no graves, así como las faltas cometidas por particulares conforme a lo dispuesto en la presente Ley. </w:t>
      </w:r>
    </w:p>
    <w:p w14:paraId="56E6DEB4" w14:textId="77777777" w:rsidR="00CD59DC" w:rsidRPr="00F84B79" w:rsidRDefault="00CD59DC" w:rsidP="00CD59DC">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b/>
          <w:i/>
          <w:sz w:val="22"/>
          <w:szCs w:val="22"/>
        </w:rPr>
        <w:t>XIII. Falta administrativa no grave:</w:t>
      </w:r>
      <w:r w:rsidRPr="00F84B79">
        <w:rPr>
          <w:rFonts w:ascii="Palatino Linotype" w:eastAsia="Palatino Linotype" w:hAnsi="Palatino Linotype" w:cs="Palatino Linotype"/>
          <w:i/>
          <w:sz w:val="22"/>
          <w:szCs w:val="22"/>
        </w:rPr>
        <w:t xml:space="preserve"> A las faltas administrativas de los servidores públicos en los términos de la presente Ley, cuya imposición de la sanción corresponde a la Secretaría de la Contraloría del Estado de México y a los órganos internos de control. </w:t>
      </w:r>
    </w:p>
    <w:p w14:paraId="71FA8A03" w14:textId="77777777" w:rsidR="00CD59DC" w:rsidRPr="00F84B79" w:rsidRDefault="00CD59DC" w:rsidP="00CD59DC">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b/>
          <w:i/>
          <w:sz w:val="22"/>
          <w:szCs w:val="22"/>
        </w:rPr>
        <w:t>XIV. Falta administrativa grave:</w:t>
      </w:r>
      <w:r w:rsidRPr="00F84B79">
        <w:rPr>
          <w:rFonts w:ascii="Palatino Linotype" w:eastAsia="Palatino Linotype" w:hAnsi="Palatino Linotype" w:cs="Palatino Linotype"/>
          <w:i/>
          <w:sz w:val="22"/>
          <w:szCs w:val="22"/>
        </w:rPr>
        <w:t xml:space="preserve"> A las faltas administrativas de los servidores públicos catalogadas como graves en los términos de la presente Ley, cuya sanción corresponde al Tribunal de Justicia Administrativa del Estado de México.  </w:t>
      </w:r>
    </w:p>
    <w:p w14:paraId="338D8123" w14:textId="77777777" w:rsidR="00CD59DC" w:rsidRPr="00F84B79" w:rsidRDefault="00CD59DC" w:rsidP="00CD59DC">
      <w:pPr>
        <w:spacing w:line="276" w:lineRule="auto"/>
        <w:ind w:left="851" w:right="49"/>
        <w:jc w:val="both"/>
        <w:rPr>
          <w:rFonts w:ascii="Palatino Linotype" w:eastAsia="Palatino Linotype" w:hAnsi="Palatino Linotype" w:cs="Palatino Linotype"/>
          <w:sz w:val="22"/>
          <w:szCs w:val="22"/>
        </w:rPr>
      </w:pPr>
    </w:p>
    <w:p w14:paraId="569FF2DB" w14:textId="77777777" w:rsidR="00CD59DC" w:rsidRPr="00F84B79" w:rsidRDefault="00CD59DC" w:rsidP="00CD59DC">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b/>
          <w:i/>
          <w:sz w:val="22"/>
          <w:szCs w:val="22"/>
        </w:rPr>
        <w:t>Artículo 10.</w:t>
      </w:r>
      <w:r w:rsidRPr="00F84B79">
        <w:rPr>
          <w:rFonts w:ascii="Palatino Linotype" w:eastAsia="Palatino Linotype" w:hAnsi="Palatino Linotype" w:cs="Palatino Linotype"/>
          <w:i/>
          <w:sz w:val="22"/>
          <w:szCs w:val="22"/>
        </w:rPr>
        <w:t xml:space="preserve"> La Secretaría de la Contraloría y </w:t>
      </w:r>
      <w:r w:rsidRPr="00F84B79">
        <w:rPr>
          <w:rFonts w:ascii="Palatino Linotype" w:eastAsia="Palatino Linotype" w:hAnsi="Palatino Linotype" w:cs="Palatino Linotype"/>
          <w:b/>
          <w:bCs/>
          <w:i/>
          <w:sz w:val="22"/>
          <w:szCs w:val="22"/>
        </w:rPr>
        <w:t>los órganos internos de control tendrán a su cargo, en el ámbito de su competencia, la investigación, substanciación y calificación de las faltas administrativas</w:t>
      </w:r>
      <w:r w:rsidRPr="00F84B79">
        <w:rPr>
          <w:rFonts w:ascii="Palatino Linotype" w:eastAsia="Palatino Linotype" w:hAnsi="Palatino Linotype" w:cs="Palatino Linotype"/>
          <w:i/>
          <w:sz w:val="22"/>
          <w:szCs w:val="22"/>
        </w:rPr>
        <w:t>. En el caso de la Contraloría del Poder Legislativo, será competente respecto de los servidores públicos de elección popular municipal y de los mismos servidores públicos del Poder Legislativo. 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 En el supuesto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14:paraId="51349EEA" w14:textId="77777777" w:rsidR="00CD59DC" w:rsidRPr="00F84B79" w:rsidRDefault="00CD59DC" w:rsidP="00CD59DC">
      <w:pPr>
        <w:spacing w:line="360" w:lineRule="auto"/>
        <w:ind w:right="49"/>
        <w:jc w:val="both"/>
        <w:rPr>
          <w:rFonts w:ascii="Palatino Linotype" w:eastAsia="Palatino Linotype" w:hAnsi="Palatino Linotype" w:cs="Palatino Linotype"/>
          <w:sz w:val="22"/>
          <w:szCs w:val="22"/>
        </w:rPr>
      </w:pPr>
    </w:p>
    <w:p w14:paraId="396F2F5A" w14:textId="1C436033" w:rsidR="00055BB9" w:rsidRPr="00F84B79" w:rsidRDefault="00055BB9" w:rsidP="00055BB9">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 xml:space="preserve">En otras palabras, </w:t>
      </w:r>
      <w:r w:rsidR="00CD59DC" w:rsidRPr="00F84B79">
        <w:rPr>
          <w:rFonts w:ascii="Palatino Linotype" w:eastAsia="Palatino Linotype" w:hAnsi="Palatino Linotype" w:cs="Palatino Linotype"/>
          <w:sz w:val="22"/>
          <w:szCs w:val="22"/>
        </w:rPr>
        <w:t xml:space="preserve">al Órgano Interno de Control del Consejo Estatal para el Desarrollo Integral de los Pueblos Indígenas del Estado de México </w:t>
      </w:r>
      <w:r w:rsidRPr="00F84B79">
        <w:rPr>
          <w:rFonts w:ascii="Palatino Linotype" w:eastAsia="Palatino Linotype" w:hAnsi="Palatino Linotype" w:cs="Palatino Linotype"/>
          <w:sz w:val="22"/>
          <w:szCs w:val="22"/>
        </w:rPr>
        <w:t xml:space="preserve">le corresponde el de investigar, sustanciar y resolver los procedimiento de responsabilidad administrativa de los servidores públicos adscritos al </w:t>
      </w:r>
      <w:r w:rsidR="00CD59DC" w:rsidRPr="00F84B79">
        <w:rPr>
          <w:rFonts w:ascii="Palatino Linotype" w:eastAsia="Palatino Linotype" w:hAnsi="Palatino Linotype" w:cs="Palatino Linotype"/>
          <w:b/>
          <w:sz w:val="22"/>
          <w:szCs w:val="22"/>
        </w:rPr>
        <w:t>Sujeto Obligado</w:t>
      </w:r>
      <w:r w:rsidRPr="00F84B79">
        <w:rPr>
          <w:rFonts w:ascii="Palatino Linotype" w:eastAsia="Palatino Linotype" w:hAnsi="Palatino Linotype" w:cs="Palatino Linotype"/>
          <w:sz w:val="22"/>
          <w:szCs w:val="22"/>
        </w:rPr>
        <w:t xml:space="preserve">; por consiguiente, al existir un pronunciamiento del área competente del </w:t>
      </w:r>
      <w:r w:rsidR="00CD59DC" w:rsidRPr="00F84B79">
        <w:rPr>
          <w:rFonts w:ascii="Palatino Linotype" w:eastAsia="Palatino Linotype" w:hAnsi="Palatino Linotype" w:cs="Palatino Linotype"/>
          <w:b/>
          <w:sz w:val="22"/>
          <w:szCs w:val="22"/>
        </w:rPr>
        <w:t>Sujeto Obligado</w:t>
      </w:r>
      <w:r w:rsidRPr="00F84B79">
        <w:rPr>
          <w:rFonts w:ascii="Palatino Linotype" w:eastAsia="Palatino Linotype" w:hAnsi="Palatino Linotype" w:cs="Palatino Linotype"/>
          <w:sz w:val="22"/>
          <w:szCs w:val="22"/>
        </w:rPr>
        <w:t xml:space="preserve">, en sentido de no localizar la información solicitada al no haber </w:t>
      </w:r>
      <w:r w:rsidR="00CD59DC" w:rsidRPr="00F84B79">
        <w:rPr>
          <w:rFonts w:ascii="Palatino Linotype" w:eastAsia="Palatino Linotype" w:hAnsi="Palatino Linotype" w:cs="Palatino Linotype"/>
          <w:sz w:val="22"/>
          <w:szCs w:val="22"/>
        </w:rPr>
        <w:t xml:space="preserve">información alguna referente a </w:t>
      </w:r>
      <w:r w:rsidRPr="00F84B79">
        <w:rPr>
          <w:rFonts w:ascii="Palatino Linotype" w:eastAsia="Palatino Linotype" w:hAnsi="Palatino Linotype" w:cs="Palatino Linotype"/>
          <w:sz w:val="22"/>
          <w:szCs w:val="22"/>
        </w:rPr>
        <w:t>procedimientos iniciados en contra del referido servidor público; dicha circunstancia que se traduce como un hecho negativo y ante un hecho negativo debe decirse que el Pleno de este Organismo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79FAFEE5" w14:textId="77777777" w:rsidR="00D7410D" w:rsidRPr="00F84B79" w:rsidRDefault="00D7410D" w:rsidP="007E611C">
      <w:pPr>
        <w:spacing w:line="360" w:lineRule="auto"/>
        <w:jc w:val="both"/>
        <w:rPr>
          <w:rFonts w:ascii="Palatino Linotype" w:eastAsia="Palatino Linotype" w:hAnsi="Palatino Linotype" w:cs="Palatino Linotype"/>
          <w:i/>
          <w:sz w:val="22"/>
          <w:szCs w:val="22"/>
        </w:rPr>
      </w:pPr>
    </w:p>
    <w:p w14:paraId="2D11A316" w14:textId="77777777" w:rsidR="00C20014" w:rsidRPr="00F84B79" w:rsidRDefault="00C20014" w:rsidP="00CD59DC">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sz w:val="22"/>
          <w:szCs w:val="22"/>
        </w:rPr>
        <w:t xml:space="preserve"> “</w:t>
      </w:r>
      <w:r w:rsidRPr="00F84B79">
        <w:rPr>
          <w:rFonts w:ascii="Palatino Linotype" w:eastAsia="Palatino Linotype" w:hAnsi="Palatino Linotype" w:cs="Palatino Linotype"/>
          <w:b/>
          <w:i/>
          <w:sz w:val="22"/>
          <w:szCs w:val="22"/>
        </w:rPr>
        <w:t>HECHOS NEGATIVOS, NO SON SUSCEPTIBLES DE DEMOSTRACIÓN</w:t>
      </w:r>
      <w:r w:rsidRPr="00F84B79">
        <w:rPr>
          <w:rFonts w:ascii="Palatino Linotype" w:eastAsia="Palatino Linotype" w:hAnsi="Palatino Linotype" w:cs="Palatino Linotype"/>
          <w:i/>
          <w:sz w:val="22"/>
          <w:szCs w:val="22"/>
        </w:rPr>
        <w:t>.</w:t>
      </w:r>
    </w:p>
    <w:p w14:paraId="18AA3B44" w14:textId="77777777" w:rsidR="00C20014" w:rsidRPr="00F84B79" w:rsidRDefault="00C20014" w:rsidP="00CD59DC">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55B062FD" w14:textId="77777777" w:rsidR="00C20014" w:rsidRPr="00F84B79" w:rsidRDefault="00C20014" w:rsidP="00CD59DC">
      <w:pPr>
        <w:spacing w:line="276" w:lineRule="auto"/>
        <w:ind w:left="851" w:right="616"/>
        <w:contextualSpacing/>
        <w:jc w:val="both"/>
        <w:rPr>
          <w:rFonts w:ascii="Palatino Linotype" w:eastAsia="Palatino Linotype" w:hAnsi="Palatino Linotype" w:cs="Palatino Linotype"/>
          <w:i/>
          <w:sz w:val="22"/>
          <w:szCs w:val="22"/>
        </w:rPr>
      </w:pPr>
    </w:p>
    <w:p w14:paraId="6AD26218" w14:textId="77777777" w:rsidR="00C20014" w:rsidRPr="00F84B79" w:rsidRDefault="00C20014" w:rsidP="00CD59DC">
      <w:pPr>
        <w:spacing w:line="276" w:lineRule="auto"/>
        <w:ind w:left="851" w:right="616"/>
        <w:contextualSpacing/>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14:paraId="240A18EC" w14:textId="77777777" w:rsidR="00C20014" w:rsidRPr="00F84B79" w:rsidRDefault="00C20014" w:rsidP="007E611C">
      <w:pPr>
        <w:spacing w:line="360" w:lineRule="auto"/>
        <w:jc w:val="both"/>
        <w:rPr>
          <w:rFonts w:ascii="Palatino Linotype" w:eastAsia="Palatino Linotype" w:hAnsi="Palatino Linotype" w:cs="Palatino Linotype"/>
          <w:sz w:val="22"/>
          <w:szCs w:val="22"/>
        </w:rPr>
      </w:pPr>
    </w:p>
    <w:p w14:paraId="326AE649" w14:textId="2BD52406" w:rsidR="00014A16" w:rsidRPr="00F84B79" w:rsidRDefault="00965809"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 xml:space="preserve">Colmando con ello el derecho de acceso a la información pública de la parte </w:t>
      </w:r>
      <w:r w:rsidR="00CD59DC" w:rsidRPr="00F84B79">
        <w:rPr>
          <w:rFonts w:ascii="Palatino Linotype" w:eastAsia="Palatino Linotype" w:hAnsi="Palatino Linotype" w:cs="Palatino Linotype"/>
          <w:b/>
          <w:sz w:val="22"/>
          <w:szCs w:val="22"/>
        </w:rPr>
        <w:t>Recurrent</w:t>
      </w:r>
      <w:r w:rsidR="00CD59DC" w:rsidRPr="00F84B79">
        <w:rPr>
          <w:rFonts w:ascii="Palatino Linotype" w:eastAsia="Palatino Linotype" w:hAnsi="Palatino Linotype" w:cs="Palatino Linotype"/>
          <w:sz w:val="22"/>
          <w:szCs w:val="22"/>
        </w:rPr>
        <w:t>e</w:t>
      </w:r>
      <w:r w:rsidRPr="00F84B79">
        <w:rPr>
          <w:rFonts w:ascii="Palatino Linotype" w:eastAsia="Palatino Linotype" w:hAnsi="Palatino Linotype" w:cs="Palatino Linotype"/>
          <w:sz w:val="22"/>
          <w:szCs w:val="22"/>
        </w:rPr>
        <w:t>, m</w:t>
      </w:r>
      <w:r w:rsidR="00014A16" w:rsidRPr="00F84B79">
        <w:rPr>
          <w:rFonts w:ascii="Palatino Linotype" w:eastAsia="Palatino Linotype" w:hAnsi="Palatino Linotype" w:cs="Palatino Linotype"/>
          <w:sz w:val="22"/>
          <w:szCs w:val="22"/>
        </w:rPr>
        <w:t>áxime,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79A36CEE" w14:textId="77777777" w:rsidR="00CD59DC" w:rsidRPr="00F84B79" w:rsidRDefault="00CD59DC" w:rsidP="00CD59DC">
      <w:pPr>
        <w:spacing w:line="276" w:lineRule="auto"/>
        <w:ind w:left="851" w:right="616"/>
        <w:jc w:val="both"/>
        <w:rPr>
          <w:rFonts w:ascii="Palatino Linotype" w:eastAsia="Palatino Linotype" w:hAnsi="Palatino Linotype" w:cs="Palatino Linotype"/>
          <w:i/>
          <w:sz w:val="22"/>
          <w:szCs w:val="22"/>
        </w:rPr>
      </w:pPr>
    </w:p>
    <w:p w14:paraId="4A113C1C" w14:textId="1345D906" w:rsidR="00014A16" w:rsidRPr="00F84B79" w:rsidRDefault="00014A16" w:rsidP="00CD59DC">
      <w:pPr>
        <w:spacing w:line="276" w:lineRule="auto"/>
        <w:ind w:left="851" w:right="616"/>
        <w:jc w:val="both"/>
        <w:rPr>
          <w:rFonts w:ascii="Palatino Linotype" w:eastAsia="Palatino Linotype" w:hAnsi="Palatino Linotype" w:cs="Palatino Linotype"/>
          <w:i/>
          <w:sz w:val="22"/>
          <w:szCs w:val="22"/>
        </w:rPr>
      </w:pPr>
      <w:r w:rsidRPr="00F84B79">
        <w:rPr>
          <w:rFonts w:ascii="Palatino Linotype" w:eastAsia="Palatino Linotype" w:hAnsi="Palatino Linotype" w:cs="Palatino Linotype"/>
          <w:i/>
          <w:sz w:val="22"/>
          <w:szCs w:val="22"/>
        </w:rPr>
        <w:t>“</w:t>
      </w:r>
      <w:r w:rsidRPr="00F84B79">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F84B79">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123BE3DA" w14:textId="77777777" w:rsidR="00014A16" w:rsidRPr="00F84B79" w:rsidRDefault="00014A16" w:rsidP="00CD59DC">
      <w:pPr>
        <w:spacing w:line="276" w:lineRule="auto"/>
        <w:ind w:left="851" w:right="616"/>
        <w:jc w:val="both"/>
        <w:rPr>
          <w:rFonts w:ascii="Palatino Linotype" w:eastAsia="Palatino Linotype" w:hAnsi="Palatino Linotype" w:cs="Palatino Linotype"/>
          <w:sz w:val="22"/>
          <w:szCs w:val="22"/>
        </w:rPr>
      </w:pPr>
    </w:p>
    <w:p w14:paraId="1EA0E855" w14:textId="77777777" w:rsidR="00014A16" w:rsidRPr="00F84B79" w:rsidRDefault="00014A16"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6EDCF35E" w14:textId="77777777" w:rsidR="00CD59DC" w:rsidRPr="00F84B79" w:rsidRDefault="00CD59DC" w:rsidP="007E611C">
      <w:pPr>
        <w:spacing w:line="360" w:lineRule="auto"/>
        <w:jc w:val="both"/>
        <w:rPr>
          <w:rFonts w:ascii="Palatino Linotype" w:eastAsia="Palatino Linotype" w:hAnsi="Palatino Linotype" w:cs="Palatino Linotype"/>
          <w:sz w:val="22"/>
          <w:szCs w:val="22"/>
        </w:rPr>
      </w:pPr>
    </w:p>
    <w:p w14:paraId="1DFDB8F5" w14:textId="182F8F35" w:rsidR="00016EDE" w:rsidRPr="00F84B79" w:rsidRDefault="00B1433B" w:rsidP="007E611C">
      <w:pPr>
        <w:spacing w:line="360" w:lineRule="auto"/>
        <w:ind w:right="51"/>
        <w:jc w:val="both"/>
        <w:rPr>
          <w:rFonts w:ascii="Palatino Linotype" w:eastAsia="Palatino Linotype" w:hAnsi="Palatino Linotype" w:cs="Palatino Linotype"/>
          <w:b/>
          <w:sz w:val="22"/>
          <w:szCs w:val="22"/>
        </w:rPr>
      </w:pPr>
      <w:r w:rsidRPr="00F84B79">
        <w:rPr>
          <w:rFonts w:ascii="Palatino Linotype" w:eastAsia="Palatino Linotype" w:hAnsi="Palatino Linotype" w:cs="Palatino Linotype"/>
          <w:sz w:val="22"/>
          <w:szCs w:val="22"/>
        </w:rPr>
        <w:t xml:space="preserve">En </w:t>
      </w:r>
      <w:r w:rsidR="00CD59DC" w:rsidRPr="00F84B79">
        <w:rPr>
          <w:rFonts w:ascii="Palatino Linotype" w:eastAsia="Palatino Linotype" w:hAnsi="Palatino Linotype" w:cs="Palatino Linotype"/>
          <w:sz w:val="22"/>
          <w:szCs w:val="22"/>
        </w:rPr>
        <w:t>consecuencia,</w:t>
      </w:r>
      <w:r w:rsidRPr="00F84B79">
        <w:rPr>
          <w:rFonts w:ascii="Palatino Linotype" w:eastAsia="Palatino Linotype" w:hAnsi="Palatino Linotype" w:cs="Palatino Linotype"/>
          <w:sz w:val="22"/>
          <w:szCs w:val="22"/>
        </w:rPr>
        <w:t xml:space="preserve"> de </w:t>
      </w:r>
      <w:r w:rsidR="00016EDE" w:rsidRPr="00F84B79">
        <w:rPr>
          <w:rFonts w:ascii="Palatino Linotype" w:eastAsia="Palatino Linotype" w:hAnsi="Palatino Linotype" w:cs="Palatino Linotype"/>
          <w:sz w:val="22"/>
          <w:szCs w:val="22"/>
        </w:rPr>
        <w:t xml:space="preserve">todo lo anterior, y una vez analizada las constancias que integran el expediente en que se actúa, lo </w:t>
      </w:r>
      <w:r w:rsidR="00CD59DC" w:rsidRPr="00F84B79">
        <w:rPr>
          <w:rFonts w:ascii="Palatino Linotype" w:eastAsia="Palatino Linotype" w:hAnsi="Palatino Linotype" w:cs="Palatino Linotype"/>
          <w:b/>
          <w:sz w:val="22"/>
          <w:szCs w:val="22"/>
        </w:rPr>
        <w:t>procedente</w:t>
      </w:r>
      <w:r w:rsidR="00CD59DC" w:rsidRPr="00F84B79">
        <w:rPr>
          <w:rFonts w:ascii="Palatino Linotype" w:eastAsia="Palatino Linotype" w:hAnsi="Palatino Linotype" w:cs="Palatino Linotype"/>
          <w:sz w:val="22"/>
          <w:szCs w:val="22"/>
        </w:rPr>
        <w:t xml:space="preserve"> </w:t>
      </w:r>
      <w:r w:rsidR="00016EDE" w:rsidRPr="00F84B79">
        <w:rPr>
          <w:rFonts w:ascii="Palatino Linotype" w:eastAsia="Palatino Linotype" w:hAnsi="Palatino Linotype" w:cs="Palatino Linotype"/>
          <w:sz w:val="22"/>
          <w:szCs w:val="22"/>
        </w:rPr>
        <w:t xml:space="preserve">es </w:t>
      </w:r>
      <w:r w:rsidR="00CD59DC" w:rsidRPr="00F84B79">
        <w:rPr>
          <w:rFonts w:ascii="Palatino Linotype" w:eastAsia="Palatino Linotype" w:hAnsi="Palatino Linotype" w:cs="Palatino Linotype"/>
          <w:b/>
          <w:sz w:val="22"/>
          <w:szCs w:val="22"/>
        </w:rPr>
        <w:t>Confirmar</w:t>
      </w:r>
      <w:r w:rsidR="00CD59DC" w:rsidRPr="00F84B79">
        <w:rPr>
          <w:rFonts w:ascii="Palatino Linotype" w:eastAsia="Palatino Linotype" w:hAnsi="Palatino Linotype" w:cs="Palatino Linotype"/>
          <w:sz w:val="22"/>
          <w:szCs w:val="22"/>
        </w:rPr>
        <w:t xml:space="preserve"> </w:t>
      </w:r>
      <w:r w:rsidR="00016EDE" w:rsidRPr="00F84B79">
        <w:rPr>
          <w:rFonts w:ascii="Palatino Linotype" w:eastAsia="Palatino Linotype" w:hAnsi="Palatino Linotype" w:cs="Palatino Linotype"/>
          <w:sz w:val="22"/>
          <w:szCs w:val="22"/>
        </w:rPr>
        <w:t xml:space="preserve">la respuesta del </w:t>
      </w:r>
      <w:r w:rsidR="00CD59DC" w:rsidRPr="00F84B79">
        <w:rPr>
          <w:rFonts w:ascii="Palatino Linotype" w:eastAsia="Palatino Linotype" w:hAnsi="Palatino Linotype" w:cs="Palatino Linotype"/>
          <w:b/>
          <w:sz w:val="22"/>
          <w:szCs w:val="22"/>
        </w:rPr>
        <w:t>Sujeto Obligado</w:t>
      </w:r>
      <w:r w:rsidR="00016EDE" w:rsidRPr="00F84B79">
        <w:rPr>
          <w:rFonts w:ascii="Palatino Linotype" w:eastAsia="Palatino Linotype" w:hAnsi="Palatino Linotype" w:cs="Palatino Linotype"/>
          <w:b/>
          <w:sz w:val="22"/>
          <w:szCs w:val="22"/>
        </w:rPr>
        <w:t>.</w:t>
      </w:r>
    </w:p>
    <w:p w14:paraId="1178E4AF" w14:textId="77777777" w:rsidR="00CD59DC" w:rsidRPr="00F84B79" w:rsidRDefault="00CD59DC" w:rsidP="007E611C">
      <w:pPr>
        <w:spacing w:line="360" w:lineRule="auto"/>
        <w:ind w:right="51"/>
        <w:jc w:val="both"/>
        <w:rPr>
          <w:rFonts w:ascii="Palatino Linotype" w:eastAsia="Palatino Linotype" w:hAnsi="Palatino Linotype" w:cs="Palatino Linotype"/>
          <w:b/>
          <w:sz w:val="22"/>
          <w:szCs w:val="22"/>
        </w:rPr>
      </w:pPr>
    </w:p>
    <w:p w14:paraId="29AD4BB3" w14:textId="378CD10A" w:rsidR="00016EDE" w:rsidRPr="00F84B79" w:rsidRDefault="00016EDE" w:rsidP="007E61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 xml:space="preserve">Así, con fundamento en lo prescrito en los artículos 5 párrafos </w:t>
      </w:r>
      <w:r w:rsidR="00F93950" w:rsidRPr="00F84B79">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F84B79">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4DC808A6" w14:textId="77777777" w:rsidR="00CD59DC" w:rsidRPr="00F84B79" w:rsidRDefault="00CD59DC" w:rsidP="007E61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83DCA72" w14:textId="77777777" w:rsidR="00016EDE" w:rsidRPr="00F84B79" w:rsidRDefault="00016EDE" w:rsidP="007E611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84B79">
        <w:rPr>
          <w:rFonts w:ascii="Palatino Linotype" w:eastAsia="Palatino Linotype" w:hAnsi="Palatino Linotype" w:cs="Palatino Linotype"/>
          <w:b/>
          <w:sz w:val="22"/>
          <w:szCs w:val="22"/>
        </w:rPr>
        <w:t>III. R E S U E L V E:</w:t>
      </w:r>
    </w:p>
    <w:p w14:paraId="47BB49BC" w14:textId="77777777" w:rsidR="00CD59DC" w:rsidRPr="00F84B79" w:rsidRDefault="00CD59DC" w:rsidP="007E611C">
      <w:pPr>
        <w:pBdr>
          <w:top w:val="nil"/>
          <w:left w:val="nil"/>
          <w:bottom w:val="nil"/>
          <w:right w:val="nil"/>
          <w:between w:val="nil"/>
        </w:pBdr>
        <w:spacing w:line="405" w:lineRule="auto"/>
        <w:jc w:val="both"/>
        <w:rPr>
          <w:rFonts w:ascii="Palatino Linotype" w:eastAsia="Palatino Linotype" w:hAnsi="Palatino Linotype" w:cs="Palatino Linotype"/>
          <w:b/>
          <w:sz w:val="22"/>
          <w:szCs w:val="22"/>
        </w:rPr>
      </w:pPr>
      <w:bookmarkStart w:id="4" w:name="_heading=h.3dy6vkm" w:colFirst="0" w:colLast="0"/>
      <w:bookmarkEnd w:id="4"/>
    </w:p>
    <w:p w14:paraId="758C6EFF" w14:textId="25335891" w:rsidR="00016EDE" w:rsidRPr="00F84B79" w:rsidRDefault="00016EDE" w:rsidP="007E611C">
      <w:pPr>
        <w:pBdr>
          <w:top w:val="nil"/>
          <w:left w:val="nil"/>
          <w:bottom w:val="nil"/>
          <w:right w:val="nil"/>
          <w:between w:val="nil"/>
        </w:pBdr>
        <w:spacing w:line="405"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b/>
          <w:sz w:val="22"/>
          <w:szCs w:val="22"/>
        </w:rPr>
        <w:t>Primero.</w:t>
      </w:r>
      <w:r w:rsidRPr="00F84B79">
        <w:rPr>
          <w:rFonts w:ascii="Palatino Linotype" w:eastAsia="Palatino Linotype" w:hAnsi="Palatino Linotype" w:cs="Palatino Linotype"/>
          <w:sz w:val="22"/>
          <w:szCs w:val="22"/>
        </w:rPr>
        <w:t xml:space="preserve"> Resulta infundado el motivo de inconformidad aducido por la</w:t>
      </w:r>
      <w:r w:rsidR="00B6661A" w:rsidRPr="00F84B79">
        <w:rPr>
          <w:rFonts w:ascii="Palatino Linotype" w:eastAsia="Palatino Linotype" w:hAnsi="Palatino Linotype" w:cs="Palatino Linotype"/>
          <w:sz w:val="22"/>
          <w:szCs w:val="22"/>
        </w:rPr>
        <w:t xml:space="preserve"> parte</w:t>
      </w:r>
      <w:r w:rsidRPr="00F84B79">
        <w:rPr>
          <w:rFonts w:ascii="Palatino Linotype" w:eastAsia="Palatino Linotype" w:hAnsi="Palatino Linotype" w:cs="Palatino Linotype"/>
          <w:sz w:val="22"/>
          <w:szCs w:val="22"/>
        </w:rPr>
        <w:t xml:space="preserve"> </w:t>
      </w:r>
      <w:r w:rsidR="00CD59DC" w:rsidRPr="00F84B79">
        <w:rPr>
          <w:rFonts w:ascii="Palatino Linotype" w:eastAsia="Palatino Linotype" w:hAnsi="Palatino Linotype" w:cs="Palatino Linotype"/>
          <w:b/>
          <w:sz w:val="22"/>
          <w:szCs w:val="22"/>
        </w:rPr>
        <w:t>Recurrente</w:t>
      </w:r>
      <w:r w:rsidR="00CD59DC" w:rsidRPr="00F84B79">
        <w:rPr>
          <w:rFonts w:ascii="Palatino Linotype" w:eastAsia="Palatino Linotype" w:hAnsi="Palatino Linotype" w:cs="Palatino Linotype"/>
          <w:sz w:val="22"/>
          <w:szCs w:val="22"/>
        </w:rPr>
        <w:t xml:space="preserve"> </w:t>
      </w:r>
      <w:r w:rsidRPr="00F84B79">
        <w:rPr>
          <w:rFonts w:ascii="Palatino Linotype" w:eastAsia="Palatino Linotype" w:hAnsi="Palatino Linotype" w:cs="Palatino Linotype"/>
          <w:sz w:val="22"/>
          <w:szCs w:val="22"/>
        </w:rPr>
        <w:t xml:space="preserve">en el recurso de revisión </w:t>
      </w:r>
      <w:r w:rsidR="00F93950" w:rsidRPr="00F84B79">
        <w:rPr>
          <w:rFonts w:ascii="Palatino Linotype" w:eastAsia="Palatino Linotype" w:hAnsi="Palatino Linotype" w:cs="Palatino Linotype"/>
          <w:b/>
          <w:sz w:val="22"/>
          <w:szCs w:val="22"/>
        </w:rPr>
        <w:t>12549</w:t>
      </w:r>
      <w:r w:rsidR="00F8031B" w:rsidRPr="00F84B79">
        <w:rPr>
          <w:rFonts w:ascii="Palatino Linotype" w:eastAsia="Palatino Linotype" w:hAnsi="Palatino Linotype" w:cs="Palatino Linotype"/>
          <w:b/>
          <w:sz w:val="22"/>
          <w:szCs w:val="22"/>
        </w:rPr>
        <w:t>/INFOEM/IP/RR/202</w:t>
      </w:r>
      <w:r w:rsidR="00F93950" w:rsidRPr="00F84B79">
        <w:rPr>
          <w:rFonts w:ascii="Palatino Linotype" w:eastAsia="Palatino Linotype" w:hAnsi="Palatino Linotype" w:cs="Palatino Linotype"/>
          <w:b/>
          <w:sz w:val="22"/>
          <w:szCs w:val="22"/>
        </w:rPr>
        <w:t>5</w:t>
      </w:r>
      <w:r w:rsidRPr="00F84B79">
        <w:rPr>
          <w:rFonts w:ascii="Palatino Linotype" w:eastAsia="Palatino Linotype" w:hAnsi="Palatino Linotype" w:cs="Palatino Linotype"/>
          <w:sz w:val="22"/>
          <w:szCs w:val="22"/>
        </w:rPr>
        <w:t xml:space="preserve">; por lo que, en términos de los argumentos señalados en el Considerando Cuarto se </w:t>
      </w:r>
      <w:r w:rsidR="00CD59DC" w:rsidRPr="00F84B79">
        <w:rPr>
          <w:rFonts w:ascii="Palatino Linotype" w:eastAsia="Palatino Linotype" w:hAnsi="Palatino Linotype" w:cs="Palatino Linotype"/>
          <w:b/>
          <w:sz w:val="22"/>
          <w:szCs w:val="22"/>
        </w:rPr>
        <w:t>Confirma</w:t>
      </w:r>
      <w:r w:rsidR="00CD59DC" w:rsidRPr="00F84B79">
        <w:rPr>
          <w:rFonts w:ascii="Palatino Linotype" w:eastAsia="Palatino Linotype" w:hAnsi="Palatino Linotype" w:cs="Palatino Linotype"/>
          <w:sz w:val="22"/>
          <w:szCs w:val="22"/>
        </w:rPr>
        <w:t xml:space="preserve"> </w:t>
      </w:r>
      <w:r w:rsidRPr="00F84B79">
        <w:rPr>
          <w:rFonts w:ascii="Palatino Linotype" w:eastAsia="Palatino Linotype" w:hAnsi="Palatino Linotype" w:cs="Palatino Linotype"/>
          <w:sz w:val="22"/>
          <w:szCs w:val="22"/>
        </w:rPr>
        <w:t xml:space="preserve">la respuesta emitida por el </w:t>
      </w:r>
      <w:r w:rsidR="00CD59DC" w:rsidRPr="00F84B79">
        <w:rPr>
          <w:rFonts w:ascii="Palatino Linotype" w:eastAsia="Palatino Linotype" w:hAnsi="Palatino Linotype" w:cs="Palatino Linotype"/>
          <w:b/>
          <w:sz w:val="22"/>
          <w:szCs w:val="22"/>
        </w:rPr>
        <w:t>Sujeto Obligado</w:t>
      </w:r>
      <w:r w:rsidRPr="00F84B79">
        <w:rPr>
          <w:rFonts w:ascii="Palatino Linotype" w:eastAsia="Palatino Linotype" w:hAnsi="Palatino Linotype" w:cs="Palatino Linotype"/>
          <w:sz w:val="22"/>
          <w:szCs w:val="22"/>
        </w:rPr>
        <w:t>.</w:t>
      </w:r>
    </w:p>
    <w:p w14:paraId="278B28F2" w14:textId="004AAB1F" w:rsidR="00016EDE" w:rsidRPr="00F84B79" w:rsidRDefault="00016EDE"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b/>
          <w:sz w:val="22"/>
          <w:szCs w:val="22"/>
        </w:rPr>
        <w:t>Segundo. Notifíquese</w:t>
      </w:r>
      <w:r w:rsidRPr="00F84B79">
        <w:rPr>
          <w:rFonts w:ascii="Palatino Linotype" w:eastAsia="Palatino Linotype" w:hAnsi="Palatino Linotype" w:cs="Palatino Linotype"/>
          <w:sz w:val="22"/>
          <w:szCs w:val="22"/>
        </w:rPr>
        <w:t xml:space="preserve"> vía </w:t>
      </w:r>
      <w:r w:rsidRPr="00F84B79">
        <w:rPr>
          <w:rFonts w:ascii="Palatino Linotype" w:eastAsia="Palatino Linotype" w:hAnsi="Palatino Linotype" w:cs="Palatino Linotype"/>
          <w:b/>
          <w:sz w:val="22"/>
          <w:szCs w:val="22"/>
        </w:rPr>
        <w:t xml:space="preserve">SAIMEX </w:t>
      </w:r>
      <w:r w:rsidRPr="00F84B79">
        <w:rPr>
          <w:rFonts w:ascii="Palatino Linotype" w:eastAsia="Palatino Linotype" w:hAnsi="Palatino Linotype" w:cs="Palatino Linotype"/>
          <w:sz w:val="22"/>
          <w:szCs w:val="22"/>
        </w:rPr>
        <w:t xml:space="preserve">la presente resolución a la Titular de la Unidad de Transparencia del </w:t>
      </w:r>
      <w:r w:rsidR="00CD59DC" w:rsidRPr="00F84B79">
        <w:rPr>
          <w:rFonts w:ascii="Palatino Linotype" w:eastAsia="Palatino Linotype" w:hAnsi="Palatino Linotype" w:cs="Palatino Linotype"/>
          <w:b/>
          <w:sz w:val="22"/>
          <w:szCs w:val="22"/>
        </w:rPr>
        <w:t>Sujeto Obligado</w:t>
      </w:r>
      <w:r w:rsidRPr="00F84B79">
        <w:rPr>
          <w:rFonts w:ascii="Palatino Linotype" w:eastAsia="Palatino Linotype" w:hAnsi="Palatino Linotype" w:cs="Palatino Linotype"/>
          <w:sz w:val="22"/>
          <w:szCs w:val="22"/>
        </w:rPr>
        <w:t>, para su conocimiento, lo anterior en términos del artículo 189 de la Ley de Transparencia y Acceso a la Información Pública del Estado de México y Municipios.</w:t>
      </w:r>
    </w:p>
    <w:p w14:paraId="7473932D" w14:textId="77777777" w:rsidR="00CD59DC" w:rsidRPr="00F84B79" w:rsidRDefault="00CD59DC" w:rsidP="007E611C">
      <w:pPr>
        <w:spacing w:line="360" w:lineRule="auto"/>
        <w:jc w:val="both"/>
        <w:rPr>
          <w:rFonts w:ascii="Palatino Linotype" w:eastAsia="Palatino Linotype" w:hAnsi="Palatino Linotype" w:cs="Palatino Linotype"/>
          <w:sz w:val="22"/>
          <w:szCs w:val="22"/>
        </w:rPr>
      </w:pPr>
    </w:p>
    <w:p w14:paraId="20AE8C94" w14:textId="1DA28A0B" w:rsidR="00016EDE" w:rsidRPr="00F84B79" w:rsidRDefault="00016EDE" w:rsidP="007E611C">
      <w:pPr>
        <w:tabs>
          <w:tab w:val="left" w:pos="8647"/>
        </w:tabs>
        <w:spacing w:line="360" w:lineRule="auto"/>
        <w:ind w:right="51"/>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b/>
          <w:sz w:val="22"/>
          <w:szCs w:val="22"/>
        </w:rPr>
        <w:t xml:space="preserve">Tercero. Notifíquese, vía SAIMEX </w:t>
      </w:r>
      <w:r w:rsidRPr="00F84B79">
        <w:rPr>
          <w:rFonts w:ascii="Palatino Linotype" w:eastAsia="Palatino Linotype" w:hAnsi="Palatino Linotype" w:cs="Palatino Linotype"/>
          <w:sz w:val="22"/>
          <w:szCs w:val="22"/>
        </w:rPr>
        <w:t>a</w:t>
      </w:r>
      <w:r w:rsidRPr="00F84B79">
        <w:rPr>
          <w:rFonts w:ascii="Palatino Linotype" w:eastAsia="Palatino Linotype" w:hAnsi="Palatino Linotype" w:cs="Palatino Linotype"/>
          <w:b/>
          <w:sz w:val="22"/>
          <w:szCs w:val="22"/>
        </w:rPr>
        <w:t xml:space="preserve"> </w:t>
      </w:r>
      <w:r w:rsidRPr="00F84B79">
        <w:rPr>
          <w:rFonts w:ascii="Palatino Linotype" w:eastAsia="Palatino Linotype" w:hAnsi="Palatino Linotype" w:cs="Palatino Linotype"/>
          <w:sz w:val="22"/>
          <w:szCs w:val="22"/>
        </w:rPr>
        <w:t>la parte</w:t>
      </w:r>
      <w:r w:rsidRPr="00F84B79">
        <w:rPr>
          <w:rFonts w:ascii="Palatino Linotype" w:eastAsia="Palatino Linotype" w:hAnsi="Palatino Linotype" w:cs="Palatino Linotype"/>
          <w:b/>
          <w:sz w:val="22"/>
          <w:szCs w:val="22"/>
        </w:rPr>
        <w:t xml:space="preserve"> </w:t>
      </w:r>
      <w:r w:rsidR="00CD59DC" w:rsidRPr="00F84B79">
        <w:rPr>
          <w:rFonts w:ascii="Palatino Linotype" w:eastAsia="Palatino Linotype" w:hAnsi="Palatino Linotype" w:cs="Palatino Linotype"/>
          <w:b/>
          <w:sz w:val="22"/>
          <w:szCs w:val="22"/>
        </w:rPr>
        <w:t>Recurrente</w:t>
      </w:r>
      <w:r w:rsidR="00CD59DC" w:rsidRPr="00F84B79">
        <w:rPr>
          <w:rFonts w:ascii="Palatino Linotype" w:eastAsia="Palatino Linotype" w:hAnsi="Palatino Linotype" w:cs="Palatino Linotype"/>
          <w:sz w:val="22"/>
          <w:szCs w:val="22"/>
        </w:rPr>
        <w:t xml:space="preserve"> </w:t>
      </w:r>
      <w:r w:rsidRPr="00F84B79">
        <w:rPr>
          <w:rFonts w:ascii="Palatino Linotype" w:eastAsia="Palatino Linotype" w:hAnsi="Palatino Linotype" w:cs="Palatino Linotype"/>
          <w:sz w:val="22"/>
          <w:szCs w:val="22"/>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C30D570" w14:textId="77777777" w:rsidR="00CD59DC" w:rsidRPr="00F84B79" w:rsidRDefault="00CD59DC" w:rsidP="007E611C">
      <w:pPr>
        <w:tabs>
          <w:tab w:val="left" w:pos="8647"/>
        </w:tabs>
        <w:spacing w:line="360" w:lineRule="auto"/>
        <w:ind w:right="51"/>
        <w:jc w:val="both"/>
        <w:rPr>
          <w:rFonts w:ascii="Palatino Linotype" w:eastAsia="Palatino Linotype" w:hAnsi="Palatino Linotype" w:cs="Palatino Linotype"/>
          <w:sz w:val="22"/>
          <w:szCs w:val="22"/>
        </w:rPr>
      </w:pPr>
    </w:p>
    <w:p w14:paraId="6353DA3D" w14:textId="601337EF" w:rsidR="004C6C59" w:rsidRPr="004F5A84" w:rsidRDefault="004D78AD" w:rsidP="007E611C">
      <w:pPr>
        <w:spacing w:line="360" w:lineRule="auto"/>
        <w:jc w:val="both"/>
        <w:rPr>
          <w:rFonts w:ascii="Palatino Linotype" w:eastAsia="Palatino Linotype" w:hAnsi="Palatino Linotype" w:cs="Palatino Linotype"/>
          <w:sz w:val="22"/>
          <w:szCs w:val="22"/>
        </w:rPr>
      </w:pPr>
      <w:r w:rsidRPr="00F84B7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93950" w:rsidRPr="00F84B79">
        <w:rPr>
          <w:rFonts w:ascii="Palatino Linotype" w:eastAsia="Palatino Linotype" w:hAnsi="Palatino Linotype" w:cs="Palatino Linotype"/>
          <w:sz w:val="22"/>
          <w:szCs w:val="22"/>
        </w:rPr>
        <w:t>PRIMERA</w:t>
      </w:r>
      <w:r w:rsidR="005129BC" w:rsidRPr="00F84B79">
        <w:rPr>
          <w:rFonts w:ascii="Palatino Linotype" w:eastAsia="Palatino Linotype" w:hAnsi="Palatino Linotype" w:cs="Palatino Linotype"/>
          <w:sz w:val="22"/>
          <w:szCs w:val="22"/>
        </w:rPr>
        <w:t xml:space="preserve"> </w:t>
      </w:r>
      <w:r w:rsidRPr="00F84B79">
        <w:rPr>
          <w:rFonts w:ascii="Palatino Linotype" w:eastAsia="Palatino Linotype" w:hAnsi="Palatino Linotype" w:cs="Palatino Linotype"/>
          <w:sz w:val="22"/>
          <w:szCs w:val="22"/>
        </w:rPr>
        <w:t>SE</w:t>
      </w:r>
      <w:r w:rsidR="00990EBD" w:rsidRPr="00F84B79">
        <w:rPr>
          <w:rFonts w:ascii="Palatino Linotype" w:eastAsia="Palatino Linotype" w:hAnsi="Palatino Linotype" w:cs="Palatino Linotype"/>
          <w:sz w:val="22"/>
          <w:szCs w:val="22"/>
        </w:rPr>
        <w:t>SIÓ</w:t>
      </w:r>
      <w:r w:rsidR="007B252E" w:rsidRPr="00F84B79">
        <w:rPr>
          <w:rFonts w:ascii="Palatino Linotype" w:eastAsia="Palatino Linotype" w:hAnsi="Palatino Linotype" w:cs="Palatino Linotype"/>
          <w:sz w:val="22"/>
          <w:szCs w:val="22"/>
        </w:rPr>
        <w:t xml:space="preserve">N ORDINARIA </w:t>
      </w:r>
      <w:r w:rsidR="003F4810" w:rsidRPr="00F84B79">
        <w:rPr>
          <w:rFonts w:ascii="Palatino Linotype" w:eastAsia="Palatino Linotype" w:hAnsi="Palatino Linotype" w:cs="Palatino Linotype"/>
          <w:sz w:val="22"/>
          <w:szCs w:val="22"/>
        </w:rPr>
        <w:t xml:space="preserve">CELEBRADA EL </w:t>
      </w:r>
      <w:r w:rsidR="00F93950" w:rsidRPr="00F84B79">
        <w:rPr>
          <w:rFonts w:ascii="Palatino Linotype" w:eastAsia="Palatino Linotype" w:hAnsi="Palatino Linotype" w:cs="Palatino Linotype"/>
          <w:sz w:val="22"/>
          <w:szCs w:val="22"/>
        </w:rPr>
        <w:t>CATORCE DE ENERO DE DOS MIL VEINTISÉIS</w:t>
      </w:r>
      <w:r w:rsidRPr="00F84B79">
        <w:rPr>
          <w:rFonts w:ascii="Palatino Linotype" w:eastAsia="Palatino Linotype" w:hAnsi="Palatino Linotype" w:cs="Palatino Linotype"/>
          <w:sz w:val="22"/>
          <w:szCs w:val="22"/>
        </w:rPr>
        <w:t>, ANTE EL SECRETARIO TÉCNICO DEL PLENO ALEXIS TAPIA RAMÍREZ.</w:t>
      </w:r>
      <w:r w:rsidR="00646D29" w:rsidRPr="004F5A84">
        <w:rPr>
          <w:rFonts w:ascii="Palatino Linotype" w:eastAsia="Palatino Linotype" w:hAnsi="Palatino Linotype" w:cs="Palatino Linotype"/>
          <w:sz w:val="22"/>
          <w:szCs w:val="22"/>
        </w:rPr>
        <w:t xml:space="preserve"> </w:t>
      </w:r>
    </w:p>
    <w:p w14:paraId="4A5A99B5" w14:textId="77777777" w:rsidR="004612FF" w:rsidRPr="004F5A84" w:rsidRDefault="004612FF" w:rsidP="007E611C">
      <w:pPr>
        <w:spacing w:line="360" w:lineRule="auto"/>
        <w:jc w:val="both"/>
        <w:rPr>
          <w:rFonts w:ascii="Palatino Linotype" w:eastAsia="Palatino Linotype" w:hAnsi="Palatino Linotype" w:cs="Palatino Linotype"/>
          <w:sz w:val="22"/>
          <w:szCs w:val="22"/>
        </w:rPr>
      </w:pPr>
    </w:p>
    <w:p w14:paraId="10C79E1B" w14:textId="77777777" w:rsidR="004612FF" w:rsidRPr="004F5A84" w:rsidRDefault="004612FF" w:rsidP="007E611C">
      <w:pPr>
        <w:spacing w:line="360" w:lineRule="auto"/>
        <w:jc w:val="both"/>
        <w:rPr>
          <w:rFonts w:ascii="Palatino Linotype" w:eastAsia="Palatino Linotype" w:hAnsi="Palatino Linotype" w:cs="Palatino Linotype"/>
          <w:sz w:val="22"/>
          <w:szCs w:val="22"/>
        </w:rPr>
      </w:pPr>
    </w:p>
    <w:p w14:paraId="5509341F" w14:textId="77777777" w:rsidR="004612FF" w:rsidRPr="004F5A84" w:rsidRDefault="004612FF" w:rsidP="007E611C">
      <w:pPr>
        <w:spacing w:line="360" w:lineRule="auto"/>
        <w:jc w:val="both"/>
        <w:rPr>
          <w:rFonts w:ascii="Palatino Linotype" w:eastAsia="Palatino Linotype" w:hAnsi="Palatino Linotype" w:cs="Palatino Linotype"/>
          <w:sz w:val="22"/>
          <w:szCs w:val="22"/>
        </w:rPr>
      </w:pPr>
    </w:p>
    <w:p w14:paraId="0928D102" w14:textId="77777777" w:rsidR="00F365B4" w:rsidRPr="004F5A84" w:rsidRDefault="00F365B4" w:rsidP="007E611C">
      <w:pPr>
        <w:spacing w:line="360" w:lineRule="auto"/>
        <w:jc w:val="both"/>
        <w:rPr>
          <w:rFonts w:ascii="Palatino Linotype" w:eastAsia="Palatino Linotype" w:hAnsi="Palatino Linotype" w:cs="Palatino Linotype"/>
          <w:sz w:val="22"/>
          <w:szCs w:val="22"/>
        </w:rPr>
      </w:pPr>
    </w:p>
    <w:p w14:paraId="480FD749" w14:textId="77777777" w:rsidR="00F365B4" w:rsidRPr="004F5A84" w:rsidRDefault="00F365B4" w:rsidP="007E611C">
      <w:pPr>
        <w:spacing w:line="360" w:lineRule="auto"/>
        <w:jc w:val="both"/>
        <w:rPr>
          <w:rFonts w:ascii="Palatino Linotype" w:eastAsia="Palatino Linotype" w:hAnsi="Palatino Linotype" w:cs="Palatino Linotype"/>
          <w:sz w:val="22"/>
          <w:szCs w:val="22"/>
        </w:rPr>
      </w:pPr>
    </w:p>
    <w:p w14:paraId="29CECD21" w14:textId="77777777" w:rsidR="00F365B4" w:rsidRPr="004F5A84" w:rsidRDefault="00F365B4" w:rsidP="007E611C">
      <w:pPr>
        <w:spacing w:line="360" w:lineRule="auto"/>
        <w:jc w:val="both"/>
        <w:rPr>
          <w:rFonts w:ascii="Palatino Linotype" w:eastAsia="Palatino Linotype" w:hAnsi="Palatino Linotype" w:cs="Palatino Linotype"/>
          <w:sz w:val="22"/>
          <w:szCs w:val="22"/>
        </w:rPr>
      </w:pPr>
    </w:p>
    <w:p w14:paraId="079D14C7" w14:textId="77777777" w:rsidR="00F365B4" w:rsidRPr="004F5A84" w:rsidRDefault="00F365B4" w:rsidP="007E611C">
      <w:pPr>
        <w:spacing w:line="360" w:lineRule="auto"/>
        <w:jc w:val="both"/>
        <w:rPr>
          <w:rFonts w:ascii="Palatino Linotype" w:eastAsia="Palatino Linotype" w:hAnsi="Palatino Linotype" w:cs="Palatino Linotype"/>
          <w:sz w:val="22"/>
          <w:szCs w:val="22"/>
        </w:rPr>
      </w:pPr>
    </w:p>
    <w:p w14:paraId="1DB6C61E" w14:textId="77777777" w:rsidR="00F365B4" w:rsidRPr="004F5A84" w:rsidRDefault="00F365B4" w:rsidP="007E611C">
      <w:pPr>
        <w:spacing w:line="360" w:lineRule="auto"/>
        <w:jc w:val="both"/>
        <w:rPr>
          <w:rFonts w:ascii="Palatino Linotype" w:eastAsia="Palatino Linotype" w:hAnsi="Palatino Linotype" w:cs="Palatino Linotype"/>
          <w:sz w:val="22"/>
          <w:szCs w:val="22"/>
        </w:rPr>
      </w:pPr>
    </w:p>
    <w:p w14:paraId="00BA2368" w14:textId="77777777" w:rsidR="00F365B4" w:rsidRPr="004F5A84" w:rsidRDefault="00F365B4" w:rsidP="007E611C">
      <w:pPr>
        <w:spacing w:line="360" w:lineRule="auto"/>
        <w:jc w:val="both"/>
        <w:rPr>
          <w:rFonts w:ascii="Palatino Linotype" w:eastAsia="Palatino Linotype" w:hAnsi="Palatino Linotype" w:cs="Palatino Linotype"/>
          <w:sz w:val="22"/>
          <w:szCs w:val="22"/>
        </w:rPr>
      </w:pPr>
    </w:p>
    <w:p w14:paraId="4326EA87" w14:textId="77777777" w:rsidR="00F365B4" w:rsidRPr="004F5A84" w:rsidRDefault="00F365B4" w:rsidP="007E611C">
      <w:pPr>
        <w:spacing w:line="360" w:lineRule="auto"/>
        <w:jc w:val="both"/>
        <w:rPr>
          <w:rFonts w:ascii="Palatino Linotype" w:eastAsia="Palatino Linotype" w:hAnsi="Palatino Linotype" w:cs="Palatino Linotype"/>
          <w:sz w:val="22"/>
          <w:szCs w:val="22"/>
        </w:rPr>
      </w:pPr>
    </w:p>
    <w:p w14:paraId="5D215995" w14:textId="77777777" w:rsidR="004612FF" w:rsidRPr="004F5A84" w:rsidRDefault="004612FF" w:rsidP="007E611C">
      <w:pPr>
        <w:spacing w:line="360" w:lineRule="auto"/>
        <w:jc w:val="both"/>
        <w:rPr>
          <w:rFonts w:ascii="Palatino Linotype" w:eastAsia="Palatino Linotype" w:hAnsi="Palatino Linotype" w:cs="Palatino Linotype"/>
          <w:sz w:val="22"/>
          <w:szCs w:val="22"/>
        </w:rPr>
      </w:pPr>
    </w:p>
    <w:sectPr w:rsidR="004612FF" w:rsidRPr="004F5A84">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22C8D" w14:textId="77777777" w:rsidR="007F39F9" w:rsidRDefault="007F39F9">
      <w:r>
        <w:separator/>
      </w:r>
    </w:p>
  </w:endnote>
  <w:endnote w:type="continuationSeparator" w:id="0">
    <w:p w14:paraId="4B71275D" w14:textId="77777777" w:rsidR="007F39F9" w:rsidRDefault="007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F3F3" w14:textId="57D95200" w:rsidR="00766DEF" w:rsidRDefault="00766D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A3490">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A3490">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09457936" w14:textId="77777777" w:rsidR="00766DEF" w:rsidRDefault="00766DE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E918" w14:textId="51A749D3" w:rsidR="00766DEF" w:rsidRDefault="00766D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A349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A3490">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3BA237B4" w14:textId="77777777" w:rsidR="00766DEF" w:rsidRDefault="00766DE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0B233" w14:textId="77777777" w:rsidR="007F39F9" w:rsidRDefault="007F39F9">
      <w:r>
        <w:separator/>
      </w:r>
    </w:p>
  </w:footnote>
  <w:footnote w:type="continuationSeparator" w:id="0">
    <w:p w14:paraId="3DAE2114" w14:textId="77777777" w:rsidR="007F39F9" w:rsidRDefault="007F39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EA7EE" w14:textId="77777777" w:rsidR="00766DEF" w:rsidRDefault="00766D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87ED061" wp14:editId="440CFCD1">
          <wp:simplePos x="0" y="0"/>
          <wp:positionH relativeFrom="column">
            <wp:posOffset>-1080133</wp:posOffset>
          </wp:positionH>
          <wp:positionV relativeFrom="paragraph">
            <wp:posOffset>-488313</wp:posOffset>
          </wp:positionV>
          <wp:extent cx="7809865" cy="1016571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766DEF" w14:paraId="5FF39AAD" w14:textId="77777777">
      <w:tc>
        <w:tcPr>
          <w:tcW w:w="2489" w:type="dxa"/>
        </w:tcPr>
        <w:p w14:paraId="080D50A6" w14:textId="77777777" w:rsidR="00766DEF" w:rsidRDefault="00766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01DB9519" w14:textId="070FC915" w:rsidR="00766DEF" w:rsidRDefault="00766DEF" w:rsidP="0038340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12549/INFOEM/IP/RR/2025</w:t>
          </w:r>
        </w:p>
      </w:tc>
    </w:tr>
    <w:tr w:rsidR="00766DEF" w14:paraId="10D810F5" w14:textId="77777777">
      <w:trPr>
        <w:trHeight w:val="228"/>
      </w:trPr>
      <w:tc>
        <w:tcPr>
          <w:tcW w:w="2489" w:type="dxa"/>
          <w:vAlign w:val="center"/>
        </w:tcPr>
        <w:p w14:paraId="1F81BA57" w14:textId="77777777" w:rsidR="00766DEF" w:rsidRDefault="00766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ED65DC4" w14:textId="316F93B1" w:rsidR="00766DEF" w:rsidRDefault="00766DEF" w:rsidP="004612FF">
          <w:pPr>
            <w:ind w:right="310"/>
            <w:jc w:val="both"/>
            <w:rPr>
              <w:rFonts w:ascii="Palatino Linotype" w:eastAsia="Palatino Linotype" w:hAnsi="Palatino Linotype" w:cs="Palatino Linotype"/>
              <w:b/>
              <w:sz w:val="22"/>
              <w:szCs w:val="22"/>
            </w:rPr>
          </w:pPr>
          <w:r w:rsidRPr="00383404">
            <w:rPr>
              <w:rFonts w:ascii="Palatino Linotype" w:eastAsia="Palatino Linotype" w:hAnsi="Palatino Linotype" w:cs="Palatino Linotype"/>
              <w:b/>
              <w:sz w:val="22"/>
              <w:szCs w:val="22"/>
            </w:rPr>
            <w:t>Consejo Estatal para el Desarrollo Integral de Los Pueblos Indígenas del Estado de México</w:t>
          </w:r>
        </w:p>
      </w:tc>
    </w:tr>
    <w:tr w:rsidR="00766DEF" w14:paraId="2F61362B" w14:textId="77777777">
      <w:tc>
        <w:tcPr>
          <w:tcW w:w="2489" w:type="dxa"/>
          <w:vAlign w:val="center"/>
        </w:tcPr>
        <w:p w14:paraId="4C0F37EF" w14:textId="77777777" w:rsidR="00766DEF" w:rsidRDefault="00766D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7EE196C0" w14:textId="77777777" w:rsidR="00766DEF" w:rsidRDefault="00766D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F67D12F" w14:textId="77777777" w:rsidR="00766DEF" w:rsidRDefault="00766D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9118F" w14:textId="77777777" w:rsidR="00766DEF" w:rsidRDefault="00766DE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6379" w:type="dxa"/>
      <w:tblInd w:w="2552" w:type="dxa"/>
      <w:tblLayout w:type="fixed"/>
      <w:tblLook w:val="0400" w:firstRow="0" w:lastRow="0" w:firstColumn="0" w:lastColumn="0" w:noHBand="0" w:noVBand="1"/>
    </w:tblPr>
    <w:tblGrid>
      <w:gridCol w:w="2551"/>
      <w:gridCol w:w="3828"/>
    </w:tblGrid>
    <w:tr w:rsidR="00766DEF" w14:paraId="19D35124" w14:textId="77777777" w:rsidTr="004871D6">
      <w:tc>
        <w:tcPr>
          <w:tcW w:w="2551" w:type="dxa"/>
          <w:vAlign w:val="center"/>
        </w:tcPr>
        <w:p w14:paraId="56B382B9" w14:textId="77777777" w:rsidR="00766DEF" w:rsidRDefault="00766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vAlign w:val="center"/>
        </w:tcPr>
        <w:p w14:paraId="3FAAE300" w14:textId="7ED1E185" w:rsidR="00766DEF" w:rsidRDefault="00766DE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12549/INFOEM/IP/RR/2025</w:t>
          </w:r>
        </w:p>
      </w:tc>
    </w:tr>
    <w:tr w:rsidR="00766DEF" w14:paraId="30DC089D" w14:textId="77777777" w:rsidTr="004871D6">
      <w:trPr>
        <w:trHeight w:val="130"/>
      </w:trPr>
      <w:tc>
        <w:tcPr>
          <w:tcW w:w="2551" w:type="dxa"/>
          <w:vAlign w:val="center"/>
        </w:tcPr>
        <w:p w14:paraId="5ADC9942" w14:textId="77777777" w:rsidR="00766DEF" w:rsidRDefault="00766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vAlign w:val="center"/>
        </w:tcPr>
        <w:p w14:paraId="5BF0683E" w14:textId="54C5ABE4" w:rsidR="00766DEF" w:rsidRPr="008C3030" w:rsidRDefault="00766DEF" w:rsidP="003E03EA">
          <w:pPr>
            <w:ind w:left="-45" w:right="-533"/>
            <w:jc w:val="both"/>
            <w:rPr>
              <w:rFonts w:ascii="Palatino Linotype" w:eastAsia="Palatino Linotype" w:hAnsi="Palatino Linotype" w:cs="Palatino Linotype"/>
              <w:b/>
              <w:sz w:val="22"/>
              <w:szCs w:val="22"/>
            </w:rPr>
          </w:pPr>
        </w:p>
      </w:tc>
    </w:tr>
    <w:tr w:rsidR="00766DEF" w14:paraId="232A9DDD" w14:textId="77777777" w:rsidTr="004871D6">
      <w:trPr>
        <w:trHeight w:val="228"/>
      </w:trPr>
      <w:tc>
        <w:tcPr>
          <w:tcW w:w="2551" w:type="dxa"/>
          <w:vAlign w:val="center"/>
        </w:tcPr>
        <w:p w14:paraId="04432CB5" w14:textId="77777777" w:rsidR="00766DEF" w:rsidRDefault="00766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vAlign w:val="center"/>
        </w:tcPr>
        <w:p w14:paraId="2016BBAD" w14:textId="433C0AFF" w:rsidR="00766DEF" w:rsidRPr="008C3030" w:rsidRDefault="00766DEF" w:rsidP="004157FE">
          <w:pPr>
            <w:ind w:left="-45" w:right="27"/>
            <w:jc w:val="both"/>
            <w:rPr>
              <w:rFonts w:ascii="Palatino Linotype" w:eastAsia="Palatino Linotype" w:hAnsi="Palatino Linotype" w:cs="Palatino Linotype"/>
              <w:b/>
              <w:sz w:val="22"/>
              <w:szCs w:val="22"/>
            </w:rPr>
          </w:pPr>
          <w:r w:rsidRPr="00383404">
            <w:rPr>
              <w:rFonts w:ascii="Palatino Linotype" w:eastAsia="Palatino Linotype" w:hAnsi="Palatino Linotype" w:cs="Palatino Linotype"/>
              <w:b/>
              <w:sz w:val="22"/>
              <w:szCs w:val="22"/>
            </w:rPr>
            <w:t>Consejo Estatal para el Desarrollo Integral de Los Pueblos Indígenas del Estado de México</w:t>
          </w:r>
        </w:p>
      </w:tc>
    </w:tr>
    <w:tr w:rsidR="00766DEF" w14:paraId="4B38A78F" w14:textId="77777777" w:rsidTr="004871D6">
      <w:tc>
        <w:tcPr>
          <w:tcW w:w="2551" w:type="dxa"/>
          <w:vAlign w:val="center"/>
        </w:tcPr>
        <w:p w14:paraId="34F6DBBC" w14:textId="77777777" w:rsidR="00766DEF" w:rsidRDefault="00766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vAlign w:val="center"/>
        </w:tcPr>
        <w:p w14:paraId="7D589AD4" w14:textId="77777777" w:rsidR="00766DEF" w:rsidRDefault="00766D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780EC32" w14:textId="77777777" w:rsidR="00766DEF" w:rsidRDefault="00766DE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414BC720" wp14:editId="1322F15E">
          <wp:simplePos x="0" y="0"/>
          <wp:positionH relativeFrom="column">
            <wp:posOffset>-1089658</wp:posOffset>
          </wp:positionH>
          <wp:positionV relativeFrom="paragraph">
            <wp:posOffset>-1169668</wp:posOffset>
          </wp:positionV>
          <wp:extent cx="7809865" cy="1016571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0B8"/>
    <w:multiLevelType w:val="hybridMultilevel"/>
    <w:tmpl w:val="7C9A90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EF3958"/>
    <w:multiLevelType w:val="multilevel"/>
    <w:tmpl w:val="649C105A"/>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4182DEC"/>
    <w:multiLevelType w:val="hybridMultilevel"/>
    <w:tmpl w:val="05E2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3659E"/>
    <w:multiLevelType w:val="multilevel"/>
    <w:tmpl w:val="53F41C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756B2B"/>
    <w:multiLevelType w:val="multilevel"/>
    <w:tmpl w:val="2430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F4B42"/>
    <w:multiLevelType w:val="multilevel"/>
    <w:tmpl w:val="C95C5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C7BA8"/>
    <w:multiLevelType w:val="hybridMultilevel"/>
    <w:tmpl w:val="3B721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CC172C0"/>
    <w:multiLevelType w:val="multilevel"/>
    <w:tmpl w:val="E21022F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D4F4FF0"/>
    <w:multiLevelType w:val="hybridMultilevel"/>
    <w:tmpl w:val="EEAE0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17C17D09"/>
    <w:multiLevelType w:val="hybridMultilevel"/>
    <w:tmpl w:val="3F1C5F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83579E"/>
    <w:multiLevelType w:val="hybridMultilevel"/>
    <w:tmpl w:val="27DC8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703A48"/>
    <w:multiLevelType w:val="hybridMultilevel"/>
    <w:tmpl w:val="18B2E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430CEC"/>
    <w:multiLevelType w:val="hybridMultilevel"/>
    <w:tmpl w:val="A204E5BA"/>
    <w:lvl w:ilvl="0" w:tplc="5B30A7CA">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4" w15:restartNumberingAfterBreak="0">
    <w:nsid w:val="2C5B567C"/>
    <w:multiLevelType w:val="hybridMultilevel"/>
    <w:tmpl w:val="45204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F870D2"/>
    <w:multiLevelType w:val="hybridMultilevel"/>
    <w:tmpl w:val="1722DCC2"/>
    <w:lvl w:ilvl="0" w:tplc="7FC8972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E05DF5"/>
    <w:multiLevelType w:val="multilevel"/>
    <w:tmpl w:val="B4DA8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547500"/>
    <w:multiLevelType w:val="hybridMultilevel"/>
    <w:tmpl w:val="A8E83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D14BD6"/>
    <w:multiLevelType w:val="hybridMultilevel"/>
    <w:tmpl w:val="4F34E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820BA4"/>
    <w:multiLevelType w:val="hybridMultilevel"/>
    <w:tmpl w:val="9626C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C30946"/>
    <w:multiLevelType w:val="multilevel"/>
    <w:tmpl w:val="C6C4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5E1025"/>
    <w:multiLevelType w:val="hybridMultilevel"/>
    <w:tmpl w:val="9EB61B20"/>
    <w:lvl w:ilvl="0" w:tplc="5E4AC1C0">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6"/>
  </w:num>
  <w:num w:numId="2">
    <w:abstractNumId w:val="7"/>
  </w:num>
  <w:num w:numId="3">
    <w:abstractNumId w:val="5"/>
  </w:num>
  <w:num w:numId="4">
    <w:abstractNumId w:val="9"/>
  </w:num>
  <w:num w:numId="5">
    <w:abstractNumId w:val="13"/>
  </w:num>
  <w:num w:numId="6">
    <w:abstractNumId w:val="10"/>
  </w:num>
  <w:num w:numId="7">
    <w:abstractNumId w:val="20"/>
  </w:num>
  <w:num w:numId="8">
    <w:abstractNumId w:val="18"/>
  </w:num>
  <w:num w:numId="9">
    <w:abstractNumId w:val="15"/>
  </w:num>
  <w:num w:numId="10">
    <w:abstractNumId w:val="21"/>
  </w:num>
  <w:num w:numId="11">
    <w:abstractNumId w:val="2"/>
  </w:num>
  <w:num w:numId="12">
    <w:abstractNumId w:val="8"/>
  </w:num>
  <w:num w:numId="13">
    <w:abstractNumId w:val="14"/>
  </w:num>
  <w:num w:numId="14">
    <w:abstractNumId w:val="19"/>
  </w:num>
  <w:num w:numId="15">
    <w:abstractNumId w:val="11"/>
  </w:num>
  <w:num w:numId="16">
    <w:abstractNumId w:val="0"/>
  </w:num>
  <w:num w:numId="17">
    <w:abstractNumId w:val="6"/>
  </w:num>
  <w:num w:numId="18">
    <w:abstractNumId w:val="17"/>
  </w:num>
  <w:num w:numId="19">
    <w:abstractNumId w:val="4"/>
  </w:num>
  <w:num w:numId="20">
    <w:abstractNumId w:val="12"/>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59"/>
    <w:rsid w:val="000024B1"/>
    <w:rsid w:val="00014A16"/>
    <w:rsid w:val="00016EDE"/>
    <w:rsid w:val="00021D67"/>
    <w:rsid w:val="00022B42"/>
    <w:rsid w:val="000236B3"/>
    <w:rsid w:val="00030777"/>
    <w:rsid w:val="00043289"/>
    <w:rsid w:val="000459A7"/>
    <w:rsid w:val="00055BB9"/>
    <w:rsid w:val="00077657"/>
    <w:rsid w:val="000846C5"/>
    <w:rsid w:val="000D66B8"/>
    <w:rsid w:val="000E0F3C"/>
    <w:rsid w:val="000E3F03"/>
    <w:rsid w:val="000E4EB6"/>
    <w:rsid w:val="000F4B8F"/>
    <w:rsid w:val="00154DF9"/>
    <w:rsid w:val="001770D4"/>
    <w:rsid w:val="0017714E"/>
    <w:rsid w:val="00182F68"/>
    <w:rsid w:val="00195E06"/>
    <w:rsid w:val="00197BAA"/>
    <w:rsid w:val="001A3791"/>
    <w:rsid w:val="001D314D"/>
    <w:rsid w:val="001E379B"/>
    <w:rsid w:val="001F35F0"/>
    <w:rsid w:val="002047BF"/>
    <w:rsid w:val="00271AF7"/>
    <w:rsid w:val="00274477"/>
    <w:rsid w:val="002830DF"/>
    <w:rsid w:val="00284411"/>
    <w:rsid w:val="002868FF"/>
    <w:rsid w:val="002912C5"/>
    <w:rsid w:val="002A74D8"/>
    <w:rsid w:val="002C64F0"/>
    <w:rsid w:val="002C6D9B"/>
    <w:rsid w:val="002E7DB9"/>
    <w:rsid w:val="00335B6F"/>
    <w:rsid w:val="00345B2B"/>
    <w:rsid w:val="003465BF"/>
    <w:rsid w:val="00351D6D"/>
    <w:rsid w:val="0036606B"/>
    <w:rsid w:val="003735E1"/>
    <w:rsid w:val="00383404"/>
    <w:rsid w:val="003A1421"/>
    <w:rsid w:val="003A48A4"/>
    <w:rsid w:val="003B43BB"/>
    <w:rsid w:val="003B72B5"/>
    <w:rsid w:val="003E03EA"/>
    <w:rsid w:val="003E3FD2"/>
    <w:rsid w:val="003E6AAF"/>
    <w:rsid w:val="003E6E00"/>
    <w:rsid w:val="003F4810"/>
    <w:rsid w:val="00410275"/>
    <w:rsid w:val="004157FE"/>
    <w:rsid w:val="00422467"/>
    <w:rsid w:val="004274F0"/>
    <w:rsid w:val="004519DF"/>
    <w:rsid w:val="004612FF"/>
    <w:rsid w:val="00471980"/>
    <w:rsid w:val="00483812"/>
    <w:rsid w:val="004871D6"/>
    <w:rsid w:val="00492E77"/>
    <w:rsid w:val="00496820"/>
    <w:rsid w:val="004A6181"/>
    <w:rsid w:val="004C6C59"/>
    <w:rsid w:val="004D1B38"/>
    <w:rsid w:val="004D5672"/>
    <w:rsid w:val="004D78AD"/>
    <w:rsid w:val="004E0961"/>
    <w:rsid w:val="004E3601"/>
    <w:rsid w:val="004F1DDE"/>
    <w:rsid w:val="004F2FCC"/>
    <w:rsid w:val="004F343B"/>
    <w:rsid w:val="004F5A84"/>
    <w:rsid w:val="00501C65"/>
    <w:rsid w:val="005129BC"/>
    <w:rsid w:val="00525880"/>
    <w:rsid w:val="0055373E"/>
    <w:rsid w:val="005667B6"/>
    <w:rsid w:val="00584C02"/>
    <w:rsid w:val="005942AF"/>
    <w:rsid w:val="005978AF"/>
    <w:rsid w:val="005A2541"/>
    <w:rsid w:val="005A25B0"/>
    <w:rsid w:val="005C0D32"/>
    <w:rsid w:val="005C53FA"/>
    <w:rsid w:val="005E1335"/>
    <w:rsid w:val="005F4424"/>
    <w:rsid w:val="005F63F1"/>
    <w:rsid w:val="006035B0"/>
    <w:rsid w:val="006118E4"/>
    <w:rsid w:val="00621B20"/>
    <w:rsid w:val="006311B6"/>
    <w:rsid w:val="00634F4A"/>
    <w:rsid w:val="00646D29"/>
    <w:rsid w:val="00656107"/>
    <w:rsid w:val="00666A13"/>
    <w:rsid w:val="00667BAB"/>
    <w:rsid w:val="00673D07"/>
    <w:rsid w:val="00674F83"/>
    <w:rsid w:val="00677C96"/>
    <w:rsid w:val="00692974"/>
    <w:rsid w:val="006B2A33"/>
    <w:rsid w:val="006C7C55"/>
    <w:rsid w:val="006F29A1"/>
    <w:rsid w:val="006F73A1"/>
    <w:rsid w:val="0070128E"/>
    <w:rsid w:val="007160D1"/>
    <w:rsid w:val="00753451"/>
    <w:rsid w:val="00766DEF"/>
    <w:rsid w:val="00785953"/>
    <w:rsid w:val="007B252E"/>
    <w:rsid w:val="007C22B0"/>
    <w:rsid w:val="007C6F0D"/>
    <w:rsid w:val="007E5BC4"/>
    <w:rsid w:val="007E611C"/>
    <w:rsid w:val="007E7C28"/>
    <w:rsid w:val="007F39F9"/>
    <w:rsid w:val="00804B40"/>
    <w:rsid w:val="00816401"/>
    <w:rsid w:val="00826D20"/>
    <w:rsid w:val="00831728"/>
    <w:rsid w:val="0084453B"/>
    <w:rsid w:val="00866D4C"/>
    <w:rsid w:val="00880A1A"/>
    <w:rsid w:val="00887869"/>
    <w:rsid w:val="00895C31"/>
    <w:rsid w:val="008A3490"/>
    <w:rsid w:val="008B4B63"/>
    <w:rsid w:val="008C3030"/>
    <w:rsid w:val="008F4563"/>
    <w:rsid w:val="008F49C6"/>
    <w:rsid w:val="008F7845"/>
    <w:rsid w:val="0091104B"/>
    <w:rsid w:val="009142FD"/>
    <w:rsid w:val="00931AE2"/>
    <w:rsid w:val="00950F3F"/>
    <w:rsid w:val="009528EC"/>
    <w:rsid w:val="0095455C"/>
    <w:rsid w:val="00965766"/>
    <w:rsid w:val="00965809"/>
    <w:rsid w:val="00990E6C"/>
    <w:rsid w:val="00990EBD"/>
    <w:rsid w:val="009A6655"/>
    <w:rsid w:val="009B1291"/>
    <w:rsid w:val="009B6471"/>
    <w:rsid w:val="00A04735"/>
    <w:rsid w:val="00A10588"/>
    <w:rsid w:val="00A1178B"/>
    <w:rsid w:val="00A432F2"/>
    <w:rsid w:val="00A6048F"/>
    <w:rsid w:val="00A67513"/>
    <w:rsid w:val="00A96008"/>
    <w:rsid w:val="00A97947"/>
    <w:rsid w:val="00AA0AA4"/>
    <w:rsid w:val="00AA3729"/>
    <w:rsid w:val="00AC3410"/>
    <w:rsid w:val="00AE4C8B"/>
    <w:rsid w:val="00AF1E71"/>
    <w:rsid w:val="00AF75D8"/>
    <w:rsid w:val="00B1433B"/>
    <w:rsid w:val="00B351EC"/>
    <w:rsid w:val="00B6661A"/>
    <w:rsid w:val="00B92715"/>
    <w:rsid w:val="00BA082A"/>
    <w:rsid w:val="00BA249B"/>
    <w:rsid w:val="00BC67DB"/>
    <w:rsid w:val="00BD038C"/>
    <w:rsid w:val="00BE1E60"/>
    <w:rsid w:val="00BE3D7F"/>
    <w:rsid w:val="00BF0EC9"/>
    <w:rsid w:val="00BF6512"/>
    <w:rsid w:val="00C02D28"/>
    <w:rsid w:val="00C20014"/>
    <w:rsid w:val="00C20086"/>
    <w:rsid w:val="00C52D07"/>
    <w:rsid w:val="00C7536B"/>
    <w:rsid w:val="00C85C9B"/>
    <w:rsid w:val="00C96154"/>
    <w:rsid w:val="00CB01D6"/>
    <w:rsid w:val="00CD59DC"/>
    <w:rsid w:val="00CF0EC6"/>
    <w:rsid w:val="00CF0FE7"/>
    <w:rsid w:val="00D000A1"/>
    <w:rsid w:val="00D073E6"/>
    <w:rsid w:val="00D16A9B"/>
    <w:rsid w:val="00D7410D"/>
    <w:rsid w:val="00D90F71"/>
    <w:rsid w:val="00D93EC4"/>
    <w:rsid w:val="00DA67D9"/>
    <w:rsid w:val="00DB3C4C"/>
    <w:rsid w:val="00DC1820"/>
    <w:rsid w:val="00DD0E2A"/>
    <w:rsid w:val="00DD57C2"/>
    <w:rsid w:val="00DF30CF"/>
    <w:rsid w:val="00DF3C4B"/>
    <w:rsid w:val="00DF43D7"/>
    <w:rsid w:val="00DF4F8F"/>
    <w:rsid w:val="00E0099B"/>
    <w:rsid w:val="00E32F4D"/>
    <w:rsid w:val="00E75A65"/>
    <w:rsid w:val="00E8024F"/>
    <w:rsid w:val="00EA6FD7"/>
    <w:rsid w:val="00EC1E7B"/>
    <w:rsid w:val="00ED3AC4"/>
    <w:rsid w:val="00EE1408"/>
    <w:rsid w:val="00EF3AF5"/>
    <w:rsid w:val="00F02A5D"/>
    <w:rsid w:val="00F34A79"/>
    <w:rsid w:val="00F34ABE"/>
    <w:rsid w:val="00F35AED"/>
    <w:rsid w:val="00F365B4"/>
    <w:rsid w:val="00F41DFF"/>
    <w:rsid w:val="00F466FA"/>
    <w:rsid w:val="00F51334"/>
    <w:rsid w:val="00F57766"/>
    <w:rsid w:val="00F8031B"/>
    <w:rsid w:val="00F84B79"/>
    <w:rsid w:val="00F86E62"/>
    <w:rsid w:val="00F87600"/>
    <w:rsid w:val="00F93950"/>
    <w:rsid w:val="00FC4196"/>
    <w:rsid w:val="00FD5810"/>
    <w:rsid w:val="00FE6CFA"/>
    <w:rsid w:val="00FF0801"/>
    <w:rsid w:val="00FF0D3C"/>
    <w:rsid w:val="00FF21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E12C00"/>
  <w15:docId w15:val="{385B2884-E626-4283-B310-EA3E7C5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paragraph" w:customStyle="1" w:styleId="rtejustify">
    <w:name w:val="rtejustify"/>
    <w:basedOn w:val="Normal"/>
    <w:rsid w:val="001E379B"/>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514779">
      <w:bodyDiv w:val="1"/>
      <w:marLeft w:val="0"/>
      <w:marRight w:val="0"/>
      <w:marTop w:val="0"/>
      <w:marBottom w:val="0"/>
      <w:divBdr>
        <w:top w:val="none" w:sz="0" w:space="0" w:color="auto"/>
        <w:left w:val="none" w:sz="0" w:space="0" w:color="auto"/>
        <w:bottom w:val="none" w:sz="0" w:space="0" w:color="auto"/>
        <w:right w:val="none" w:sz="0" w:space="0" w:color="auto"/>
      </w:divBdr>
      <w:divsChild>
        <w:div w:id="769741877">
          <w:marLeft w:val="720"/>
          <w:marRight w:val="0"/>
          <w:marTop w:val="0"/>
          <w:marBottom w:val="101"/>
          <w:divBdr>
            <w:top w:val="none" w:sz="0" w:space="0" w:color="auto"/>
            <w:left w:val="none" w:sz="0" w:space="0" w:color="auto"/>
            <w:bottom w:val="none" w:sz="0" w:space="0" w:color="auto"/>
            <w:right w:val="none" w:sz="0" w:space="0" w:color="auto"/>
          </w:divBdr>
        </w:div>
        <w:div w:id="65886588">
          <w:marLeft w:val="720"/>
          <w:marRight w:val="0"/>
          <w:marTop w:val="0"/>
          <w:marBottom w:val="101"/>
          <w:divBdr>
            <w:top w:val="none" w:sz="0" w:space="0" w:color="auto"/>
            <w:left w:val="none" w:sz="0" w:space="0" w:color="auto"/>
            <w:bottom w:val="none" w:sz="0" w:space="0" w:color="auto"/>
            <w:right w:val="none" w:sz="0" w:space="0" w:color="auto"/>
          </w:divBdr>
        </w:div>
      </w:divsChild>
    </w:div>
    <w:div w:id="544410021">
      <w:bodyDiv w:val="1"/>
      <w:marLeft w:val="0"/>
      <w:marRight w:val="0"/>
      <w:marTop w:val="0"/>
      <w:marBottom w:val="0"/>
      <w:divBdr>
        <w:top w:val="none" w:sz="0" w:space="0" w:color="auto"/>
        <w:left w:val="none" w:sz="0" w:space="0" w:color="auto"/>
        <w:bottom w:val="none" w:sz="0" w:space="0" w:color="auto"/>
        <w:right w:val="none" w:sz="0" w:space="0" w:color="auto"/>
      </w:divBdr>
    </w:div>
    <w:div w:id="603420326">
      <w:bodyDiv w:val="1"/>
      <w:marLeft w:val="0"/>
      <w:marRight w:val="0"/>
      <w:marTop w:val="0"/>
      <w:marBottom w:val="0"/>
      <w:divBdr>
        <w:top w:val="none" w:sz="0" w:space="0" w:color="auto"/>
        <w:left w:val="none" w:sz="0" w:space="0" w:color="auto"/>
        <w:bottom w:val="none" w:sz="0" w:space="0" w:color="auto"/>
        <w:right w:val="none" w:sz="0" w:space="0" w:color="auto"/>
      </w:divBdr>
      <w:divsChild>
        <w:div w:id="1998653775">
          <w:marLeft w:val="0"/>
          <w:marRight w:val="0"/>
          <w:marTop w:val="0"/>
          <w:marBottom w:val="101"/>
          <w:divBdr>
            <w:top w:val="none" w:sz="0" w:space="0" w:color="auto"/>
            <w:left w:val="none" w:sz="0" w:space="0" w:color="auto"/>
            <w:bottom w:val="none" w:sz="0" w:space="0" w:color="auto"/>
            <w:right w:val="none" w:sz="0" w:space="0" w:color="auto"/>
          </w:divBdr>
        </w:div>
        <w:div w:id="571938765">
          <w:marLeft w:val="0"/>
          <w:marRight w:val="0"/>
          <w:marTop w:val="0"/>
          <w:marBottom w:val="101"/>
          <w:divBdr>
            <w:top w:val="none" w:sz="0" w:space="0" w:color="auto"/>
            <w:left w:val="none" w:sz="0" w:space="0" w:color="auto"/>
            <w:bottom w:val="none" w:sz="0" w:space="0" w:color="auto"/>
            <w:right w:val="none" w:sz="0" w:space="0" w:color="auto"/>
          </w:divBdr>
        </w:div>
      </w:divsChild>
    </w:div>
    <w:div w:id="843742734">
      <w:bodyDiv w:val="1"/>
      <w:marLeft w:val="0"/>
      <w:marRight w:val="0"/>
      <w:marTop w:val="0"/>
      <w:marBottom w:val="0"/>
      <w:divBdr>
        <w:top w:val="none" w:sz="0" w:space="0" w:color="auto"/>
        <w:left w:val="none" w:sz="0" w:space="0" w:color="auto"/>
        <w:bottom w:val="none" w:sz="0" w:space="0" w:color="auto"/>
        <w:right w:val="none" w:sz="0" w:space="0" w:color="auto"/>
      </w:divBdr>
    </w:div>
    <w:div w:id="1401560061">
      <w:bodyDiv w:val="1"/>
      <w:marLeft w:val="0"/>
      <w:marRight w:val="0"/>
      <w:marTop w:val="0"/>
      <w:marBottom w:val="0"/>
      <w:divBdr>
        <w:top w:val="none" w:sz="0" w:space="0" w:color="auto"/>
        <w:left w:val="none" w:sz="0" w:space="0" w:color="auto"/>
        <w:bottom w:val="none" w:sz="0" w:space="0" w:color="auto"/>
        <w:right w:val="none" w:sz="0" w:space="0" w:color="auto"/>
      </w:divBdr>
    </w:div>
    <w:div w:id="1572471292">
      <w:bodyDiv w:val="1"/>
      <w:marLeft w:val="0"/>
      <w:marRight w:val="0"/>
      <w:marTop w:val="0"/>
      <w:marBottom w:val="0"/>
      <w:divBdr>
        <w:top w:val="none" w:sz="0" w:space="0" w:color="auto"/>
        <w:left w:val="none" w:sz="0" w:space="0" w:color="auto"/>
        <w:bottom w:val="none" w:sz="0" w:space="0" w:color="auto"/>
        <w:right w:val="none" w:sz="0" w:space="0" w:color="auto"/>
      </w:divBdr>
    </w:div>
    <w:div w:id="1849178066">
      <w:bodyDiv w:val="1"/>
      <w:marLeft w:val="0"/>
      <w:marRight w:val="0"/>
      <w:marTop w:val="0"/>
      <w:marBottom w:val="0"/>
      <w:divBdr>
        <w:top w:val="none" w:sz="0" w:space="0" w:color="auto"/>
        <w:left w:val="none" w:sz="0" w:space="0" w:color="auto"/>
        <w:bottom w:val="none" w:sz="0" w:space="0" w:color="auto"/>
        <w:right w:val="none" w:sz="0" w:space="0" w:color="auto"/>
      </w:divBdr>
    </w:div>
    <w:div w:id="2064713166">
      <w:bodyDiv w:val="1"/>
      <w:marLeft w:val="0"/>
      <w:marRight w:val="0"/>
      <w:marTop w:val="0"/>
      <w:marBottom w:val="0"/>
      <w:divBdr>
        <w:top w:val="none" w:sz="0" w:space="0" w:color="auto"/>
        <w:left w:val="none" w:sz="0" w:space="0" w:color="auto"/>
        <w:bottom w:val="none" w:sz="0" w:space="0" w:color="auto"/>
        <w:right w:val="none" w:sz="0" w:space="0" w:color="auto"/>
      </w:divBdr>
    </w:div>
    <w:div w:id="2140217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j7l2zcyK7/D5IlFEj9UIDY8+w==">AMUW2mWM0kkj8eLHo1K2CYCPDVTPSYsIzdW1NKhIpoUN2+oIlDKYA9GBLe/xkOPRNM9GMFypdepCCubWc0EE2YeRllhXdVCeoekwbtVyFvXQcY91gWZoYApLxfQ/L8d3Jyjv83T71CbCMwEOLvj0J5J0a0rR/Ci5nCDQeNpd6mZVEeyOQ90TCmE=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5724</Words>
  <Characters>31484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2026-01-16T17:08:00Z</cp:lastPrinted>
  <dcterms:created xsi:type="dcterms:W3CDTF">2026-03-18T20:00:00Z</dcterms:created>
  <dcterms:modified xsi:type="dcterms:W3CDTF">2026-03-18T20:00:00Z</dcterms:modified>
</cp:coreProperties>
</file>