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2BF0C67A" w:rsidR="008D40CA" w:rsidRPr="009B46AE" w:rsidRDefault="005D216E" w:rsidP="00D46F14">
      <w:pPr>
        <w:shd w:val="clear" w:color="auto" w:fill="FFFFFF"/>
        <w:spacing w:line="360" w:lineRule="auto"/>
        <w:jc w:val="both"/>
        <w:rPr>
          <w:rFonts w:ascii="Palatino Linotype" w:eastAsia="Palatino Linotype" w:hAnsi="Palatino Linotype" w:cs="Palatino Linotype"/>
          <w:color w:val="000000"/>
        </w:rPr>
      </w:pPr>
      <w:r w:rsidRPr="009B46AE">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9B46AE">
        <w:rPr>
          <w:rFonts w:ascii="Palatino Linotype" w:eastAsia="Palatino Linotype" w:hAnsi="Palatino Linotype" w:cs="Palatino Linotype"/>
          <w:color w:val="000000"/>
        </w:rPr>
        <w:t xml:space="preserve"> de México, a </w:t>
      </w:r>
      <w:r w:rsidR="00585B82" w:rsidRPr="009B46AE">
        <w:rPr>
          <w:rFonts w:ascii="Palatino Linotype" w:eastAsia="Palatino Linotype" w:hAnsi="Palatino Linotype" w:cs="Palatino Linotype"/>
          <w:color w:val="000000"/>
        </w:rPr>
        <w:t>veinti</w:t>
      </w:r>
      <w:r w:rsidR="00DD0EBB" w:rsidRPr="009B46AE">
        <w:rPr>
          <w:rFonts w:ascii="Palatino Linotype" w:eastAsia="Palatino Linotype" w:hAnsi="Palatino Linotype" w:cs="Palatino Linotype"/>
          <w:color w:val="000000"/>
        </w:rPr>
        <w:t>ocho</w:t>
      </w:r>
      <w:r w:rsidR="005D53F8" w:rsidRPr="009B46AE">
        <w:rPr>
          <w:rFonts w:ascii="Palatino Linotype" w:eastAsia="Palatino Linotype" w:hAnsi="Palatino Linotype" w:cs="Palatino Linotype"/>
          <w:color w:val="000000"/>
        </w:rPr>
        <w:t xml:space="preserve"> de enero</w:t>
      </w:r>
      <w:r w:rsidR="00F51907" w:rsidRPr="009B46AE">
        <w:rPr>
          <w:rFonts w:ascii="Palatino Linotype" w:eastAsia="Palatino Linotype" w:hAnsi="Palatino Linotype" w:cs="Palatino Linotype"/>
          <w:color w:val="000000"/>
        </w:rPr>
        <w:t xml:space="preserve"> </w:t>
      </w:r>
      <w:r w:rsidR="00A15154" w:rsidRPr="009B46AE">
        <w:rPr>
          <w:rFonts w:ascii="Palatino Linotype" w:eastAsia="Palatino Linotype" w:hAnsi="Palatino Linotype" w:cs="Palatino Linotype"/>
          <w:color w:val="000000"/>
        </w:rPr>
        <w:t>de dos mil veinti</w:t>
      </w:r>
      <w:r w:rsidR="005D53F8" w:rsidRPr="009B46AE">
        <w:rPr>
          <w:rFonts w:ascii="Palatino Linotype" w:eastAsia="Palatino Linotype" w:hAnsi="Palatino Linotype" w:cs="Palatino Linotype"/>
          <w:color w:val="000000"/>
        </w:rPr>
        <w:t>séis</w:t>
      </w:r>
      <w:r w:rsidRPr="009B46AE">
        <w:rPr>
          <w:rFonts w:ascii="Palatino Linotype" w:eastAsia="Palatino Linotype" w:hAnsi="Palatino Linotype" w:cs="Palatino Linotype"/>
          <w:color w:val="000000"/>
        </w:rPr>
        <w:t>.</w:t>
      </w:r>
    </w:p>
    <w:p w14:paraId="7F03D00B" w14:textId="77777777" w:rsidR="00D46F14" w:rsidRPr="009B46AE" w:rsidRDefault="00D46F14" w:rsidP="00D46F14">
      <w:pPr>
        <w:shd w:val="clear" w:color="auto" w:fill="FFFFFF"/>
        <w:spacing w:line="360" w:lineRule="auto"/>
        <w:jc w:val="both"/>
        <w:rPr>
          <w:rFonts w:ascii="Palatino Linotype" w:eastAsia="Palatino Linotype" w:hAnsi="Palatino Linotype" w:cs="Palatino Linotype"/>
          <w:color w:val="000000"/>
        </w:rPr>
      </w:pPr>
    </w:p>
    <w:p w14:paraId="3D564A8F" w14:textId="70B9B933" w:rsidR="00600C80" w:rsidRPr="009B46AE" w:rsidRDefault="00A15154" w:rsidP="00DD0EBB">
      <w:pPr>
        <w:shd w:val="clear" w:color="auto" w:fill="FFFFFF"/>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b/>
        </w:rPr>
        <w:t>VISTO</w:t>
      </w:r>
      <w:r w:rsidR="005D216E" w:rsidRPr="009B46AE">
        <w:rPr>
          <w:rFonts w:ascii="Palatino Linotype" w:eastAsia="Palatino Linotype" w:hAnsi="Palatino Linotype" w:cs="Palatino Linotype"/>
        </w:rPr>
        <w:t xml:space="preserve"> </w:t>
      </w:r>
      <w:r w:rsidR="00DD0EBB" w:rsidRPr="009B46AE">
        <w:rPr>
          <w:rFonts w:ascii="Palatino Linotype" w:eastAsia="Palatino Linotype" w:hAnsi="Palatino Linotype" w:cs="Palatino Linotype"/>
        </w:rPr>
        <w:t>los</w:t>
      </w:r>
      <w:r w:rsidRPr="009B46AE">
        <w:rPr>
          <w:rFonts w:ascii="Palatino Linotype" w:eastAsia="Palatino Linotype" w:hAnsi="Palatino Linotype" w:cs="Palatino Linotype"/>
        </w:rPr>
        <w:t xml:space="preserve"> expediente</w:t>
      </w:r>
      <w:r w:rsidR="00DD0EBB"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electrónico</w:t>
      </w:r>
      <w:r w:rsidR="00DD0EBB"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formado</w:t>
      </w:r>
      <w:r w:rsidR="00DD0EBB"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con motivo de</w:t>
      </w:r>
      <w:r w:rsidR="00DD0EBB" w:rsidRPr="009B46AE">
        <w:rPr>
          <w:rFonts w:ascii="Palatino Linotype" w:eastAsia="Palatino Linotype" w:hAnsi="Palatino Linotype" w:cs="Palatino Linotype"/>
        </w:rPr>
        <w:t xml:space="preserve"> los</w:t>
      </w:r>
      <w:r w:rsidRPr="009B46AE">
        <w:rPr>
          <w:rFonts w:ascii="Palatino Linotype" w:eastAsia="Palatino Linotype" w:hAnsi="Palatino Linotype" w:cs="Palatino Linotype"/>
        </w:rPr>
        <w:t xml:space="preserve"> recurso</w:t>
      </w:r>
      <w:r w:rsidR="00DD0EBB" w:rsidRPr="009B46AE">
        <w:rPr>
          <w:rFonts w:ascii="Palatino Linotype" w:eastAsia="Palatino Linotype" w:hAnsi="Palatino Linotype" w:cs="Palatino Linotype"/>
        </w:rPr>
        <w:t>s</w:t>
      </w:r>
      <w:r w:rsidR="005D216E" w:rsidRPr="009B46AE">
        <w:rPr>
          <w:rFonts w:ascii="Palatino Linotype" w:eastAsia="Palatino Linotype" w:hAnsi="Palatino Linotype" w:cs="Palatino Linotype"/>
        </w:rPr>
        <w:t xml:space="preserve"> de revisión número</w:t>
      </w:r>
      <w:r w:rsidR="00776D47" w:rsidRPr="009B46AE">
        <w:rPr>
          <w:rFonts w:ascii="Palatino Linotype" w:eastAsia="Palatino Linotype" w:hAnsi="Palatino Linotype" w:cs="Palatino Linotype"/>
          <w:b/>
          <w:sz w:val="23"/>
          <w:szCs w:val="23"/>
        </w:rPr>
        <w:t xml:space="preserve"> 1</w:t>
      </w:r>
      <w:r w:rsidR="0086738F" w:rsidRPr="009B46AE">
        <w:rPr>
          <w:rFonts w:ascii="Palatino Linotype" w:eastAsia="Palatino Linotype" w:hAnsi="Palatino Linotype" w:cs="Palatino Linotype"/>
          <w:b/>
          <w:sz w:val="23"/>
          <w:szCs w:val="23"/>
        </w:rPr>
        <w:t>3</w:t>
      </w:r>
      <w:r w:rsidR="00585B82" w:rsidRPr="009B46AE">
        <w:rPr>
          <w:rFonts w:ascii="Palatino Linotype" w:eastAsia="Palatino Linotype" w:hAnsi="Palatino Linotype" w:cs="Palatino Linotype"/>
          <w:b/>
          <w:sz w:val="23"/>
          <w:szCs w:val="23"/>
        </w:rPr>
        <w:t>6</w:t>
      </w:r>
      <w:r w:rsidR="00DD0EBB" w:rsidRPr="009B46AE">
        <w:rPr>
          <w:rFonts w:ascii="Palatino Linotype" w:eastAsia="Palatino Linotype" w:hAnsi="Palatino Linotype" w:cs="Palatino Linotype"/>
          <w:b/>
          <w:sz w:val="23"/>
          <w:szCs w:val="23"/>
        </w:rPr>
        <w:t>25</w:t>
      </w:r>
      <w:r w:rsidRPr="009B46AE">
        <w:rPr>
          <w:rFonts w:ascii="Palatino Linotype" w:eastAsia="Palatino Linotype" w:hAnsi="Palatino Linotype" w:cs="Palatino Linotype"/>
          <w:b/>
          <w:sz w:val="23"/>
          <w:szCs w:val="23"/>
        </w:rPr>
        <w:t>/INFOEM/IP/RR/202</w:t>
      </w:r>
      <w:r w:rsidR="00CA47DE" w:rsidRPr="009B46AE">
        <w:rPr>
          <w:rFonts w:ascii="Palatino Linotype" w:eastAsia="Palatino Linotype" w:hAnsi="Palatino Linotype" w:cs="Palatino Linotype"/>
          <w:b/>
          <w:sz w:val="23"/>
          <w:szCs w:val="23"/>
        </w:rPr>
        <w:t>5</w:t>
      </w:r>
      <w:r w:rsidR="00DD0EBB" w:rsidRPr="009B46AE">
        <w:rPr>
          <w:rFonts w:ascii="Palatino Linotype" w:eastAsia="Palatino Linotype" w:hAnsi="Palatino Linotype" w:cs="Palatino Linotype"/>
          <w:b/>
          <w:sz w:val="23"/>
          <w:szCs w:val="23"/>
        </w:rPr>
        <w:t xml:space="preserve"> </w:t>
      </w:r>
      <w:r w:rsidR="00DD0EBB" w:rsidRPr="009B46AE">
        <w:rPr>
          <w:rFonts w:ascii="Palatino Linotype" w:eastAsia="Palatino Linotype" w:hAnsi="Palatino Linotype" w:cs="Palatino Linotype"/>
          <w:bCs/>
          <w:sz w:val="23"/>
          <w:szCs w:val="23"/>
        </w:rPr>
        <w:t>y</w:t>
      </w:r>
      <w:r w:rsidR="00DD0EBB" w:rsidRPr="009B46AE">
        <w:rPr>
          <w:rFonts w:ascii="Palatino Linotype" w:eastAsia="Palatino Linotype" w:hAnsi="Palatino Linotype" w:cs="Palatino Linotype"/>
          <w:b/>
          <w:sz w:val="23"/>
          <w:szCs w:val="23"/>
        </w:rPr>
        <w:t xml:space="preserve"> 13626/INFOEM/IP/RR/2025</w:t>
      </w:r>
      <w:r w:rsidRPr="009B46AE">
        <w:rPr>
          <w:rFonts w:ascii="Palatino Linotype" w:eastAsia="Palatino Linotype" w:hAnsi="Palatino Linotype" w:cs="Palatino Linotype"/>
        </w:rPr>
        <w:t xml:space="preserve">, </w:t>
      </w:r>
      <w:r w:rsidR="00C1300D" w:rsidRPr="009B46AE">
        <w:rPr>
          <w:rFonts w:ascii="Palatino Linotype" w:eastAsia="Palatino Linotype" w:hAnsi="Palatino Linotype" w:cs="Palatino Linotype"/>
        </w:rPr>
        <w:t>interpuesto</w:t>
      </w:r>
      <w:r w:rsidR="00DD0EBB" w:rsidRPr="009B46AE">
        <w:rPr>
          <w:rFonts w:ascii="Palatino Linotype" w:eastAsia="Palatino Linotype" w:hAnsi="Palatino Linotype" w:cs="Palatino Linotype"/>
        </w:rPr>
        <w:t>s</w:t>
      </w:r>
      <w:r w:rsidR="00C1300D" w:rsidRPr="009B46AE">
        <w:rPr>
          <w:rFonts w:ascii="Palatino Linotype" w:eastAsia="Palatino Linotype" w:hAnsi="Palatino Linotype" w:cs="Palatino Linotype"/>
        </w:rPr>
        <w:t xml:space="preserve"> </w:t>
      </w:r>
      <w:r w:rsidR="009A6EC3" w:rsidRPr="009B46AE">
        <w:rPr>
          <w:rFonts w:ascii="Palatino Linotype" w:hAnsi="Palatino Linotype" w:cs="Arial"/>
          <w:lang w:eastAsia="es-ES"/>
        </w:rPr>
        <w:t xml:space="preserve">por </w:t>
      </w:r>
      <w:r w:rsidR="0086738F" w:rsidRPr="009B46AE">
        <w:rPr>
          <w:rFonts w:ascii="Palatino Linotype" w:hAnsi="Palatino Linotype" w:cs="Arial"/>
          <w:lang w:eastAsia="es-ES"/>
        </w:rPr>
        <w:t xml:space="preserve">la </w:t>
      </w:r>
      <w:r w:rsidR="0086738F" w:rsidRPr="009B46AE">
        <w:rPr>
          <w:rFonts w:ascii="Palatino Linotype" w:hAnsi="Palatino Linotype" w:cs="Arial"/>
          <w:b/>
          <w:bCs/>
          <w:lang w:eastAsia="es-ES"/>
        </w:rPr>
        <w:t xml:space="preserve">C. </w:t>
      </w:r>
      <w:proofErr w:type="spellStart"/>
      <w:r w:rsidR="003F0A72">
        <w:rPr>
          <w:rFonts w:ascii="Palatino Linotype" w:hAnsi="Palatino Linotype" w:cs="Arial"/>
          <w:b/>
          <w:bCs/>
          <w:lang w:eastAsia="es-ES"/>
        </w:rPr>
        <w:t>xxxxxxxxxxxxxxxxxxxxxxxxx</w:t>
      </w:r>
      <w:bookmarkStart w:id="0" w:name="_GoBack"/>
      <w:bookmarkEnd w:id="0"/>
      <w:proofErr w:type="spellEnd"/>
      <w:r w:rsidR="009A6EC3" w:rsidRPr="009B46AE">
        <w:rPr>
          <w:rFonts w:ascii="Palatino Linotype" w:hAnsi="Palatino Linotype" w:cs="Arial"/>
          <w:lang w:eastAsia="es-ES"/>
        </w:rPr>
        <w:t>,</w:t>
      </w:r>
      <w:r w:rsidR="009A6EC3" w:rsidRPr="009B46AE">
        <w:rPr>
          <w:rFonts w:ascii="Palatino Linotype" w:hAnsi="Palatino Linotype" w:cs="Arial"/>
          <w:b/>
          <w:lang w:eastAsia="es-ES"/>
        </w:rPr>
        <w:t xml:space="preserve"> </w:t>
      </w:r>
      <w:r w:rsidR="009A6EC3" w:rsidRPr="009B46AE">
        <w:rPr>
          <w:rFonts w:ascii="Palatino Linotype" w:hAnsi="Palatino Linotype" w:cs="Arial"/>
          <w:lang w:eastAsia="es-ES"/>
        </w:rPr>
        <w:t xml:space="preserve">en lo sucesivo la parte </w:t>
      </w:r>
      <w:r w:rsidR="009A6EC3" w:rsidRPr="009B46AE">
        <w:rPr>
          <w:rFonts w:ascii="Palatino Linotype" w:hAnsi="Palatino Linotype" w:cs="Arial"/>
          <w:b/>
          <w:lang w:eastAsia="es-ES"/>
        </w:rPr>
        <w:t>Recurrente</w:t>
      </w:r>
      <w:r w:rsidR="005D216E" w:rsidRPr="009B46AE">
        <w:rPr>
          <w:rFonts w:ascii="Palatino Linotype" w:eastAsia="Palatino Linotype" w:hAnsi="Palatino Linotype" w:cs="Palatino Linotype"/>
        </w:rPr>
        <w:t>, en cont</w:t>
      </w:r>
      <w:r w:rsidR="00693587" w:rsidRPr="009B46AE">
        <w:rPr>
          <w:rFonts w:ascii="Palatino Linotype" w:eastAsia="Palatino Linotype" w:hAnsi="Palatino Linotype" w:cs="Palatino Linotype"/>
        </w:rPr>
        <w:t xml:space="preserve">ra de la falta de respuesta del </w:t>
      </w:r>
      <w:r w:rsidR="00600C80" w:rsidRPr="009B46AE">
        <w:rPr>
          <w:rFonts w:ascii="Palatino Linotype" w:eastAsia="Palatino Linotype" w:hAnsi="Palatino Linotype" w:cs="Palatino Linotype"/>
          <w:b/>
        </w:rPr>
        <w:t>Ayuntamiento de Tepotzotlán</w:t>
      </w:r>
      <w:r w:rsidR="00B60045" w:rsidRPr="009B46AE">
        <w:rPr>
          <w:rFonts w:ascii="Palatino Linotype" w:eastAsia="Palatino Linotype" w:hAnsi="Palatino Linotype" w:cs="Palatino Linotype"/>
          <w:bCs/>
        </w:rPr>
        <w:t>,</w:t>
      </w:r>
      <w:r w:rsidR="00B60045" w:rsidRPr="009B46AE">
        <w:rPr>
          <w:rFonts w:ascii="Palatino Linotype" w:eastAsia="Palatino Linotype" w:hAnsi="Palatino Linotype" w:cs="Palatino Linotype"/>
          <w:b/>
        </w:rPr>
        <w:t xml:space="preserve"> </w:t>
      </w:r>
      <w:r w:rsidR="005D216E" w:rsidRPr="009B46AE">
        <w:rPr>
          <w:rFonts w:ascii="Palatino Linotype" w:eastAsia="Palatino Linotype" w:hAnsi="Palatino Linotype" w:cs="Palatino Linotype"/>
        </w:rPr>
        <w:t>en lo subsecuente</w:t>
      </w:r>
      <w:r w:rsidR="00CA47DE" w:rsidRPr="009B46AE">
        <w:rPr>
          <w:rFonts w:ascii="Palatino Linotype" w:eastAsia="Palatino Linotype" w:hAnsi="Palatino Linotype" w:cs="Palatino Linotype"/>
        </w:rPr>
        <w:t xml:space="preserve"> el </w:t>
      </w:r>
      <w:r w:rsidR="005D216E" w:rsidRPr="009B46AE">
        <w:rPr>
          <w:rFonts w:ascii="Palatino Linotype" w:eastAsia="Palatino Linotype" w:hAnsi="Palatino Linotype" w:cs="Palatino Linotype"/>
          <w:b/>
        </w:rPr>
        <w:t xml:space="preserve">Sujeto Obligado, </w:t>
      </w:r>
      <w:r w:rsidR="005D216E" w:rsidRPr="009B46AE">
        <w:rPr>
          <w:rFonts w:ascii="Palatino Linotype" w:eastAsia="Palatino Linotype" w:hAnsi="Palatino Linotype" w:cs="Palatino Linotype"/>
        </w:rPr>
        <w:t>se procede a dictar la presente resolución.</w:t>
      </w:r>
    </w:p>
    <w:p w14:paraId="587A07B6" w14:textId="77777777" w:rsidR="00DD0EBB" w:rsidRPr="009B46AE" w:rsidRDefault="00DD0EBB" w:rsidP="00DD0EBB">
      <w:pPr>
        <w:shd w:val="clear" w:color="auto" w:fill="FFFFFF"/>
        <w:spacing w:line="360" w:lineRule="auto"/>
        <w:jc w:val="both"/>
        <w:rPr>
          <w:rFonts w:ascii="Palatino Linotype" w:eastAsia="Palatino Linotype" w:hAnsi="Palatino Linotype" w:cs="Palatino Linotype"/>
        </w:rPr>
      </w:pPr>
    </w:p>
    <w:p w14:paraId="0C972857" w14:textId="77777777" w:rsidR="00785E98" w:rsidRPr="009B46AE" w:rsidRDefault="005D216E">
      <w:pPr>
        <w:spacing w:line="360" w:lineRule="auto"/>
        <w:jc w:val="center"/>
        <w:rPr>
          <w:rFonts w:ascii="Palatino Linotype" w:eastAsia="Palatino Linotype" w:hAnsi="Palatino Linotype" w:cs="Palatino Linotype"/>
          <w:b/>
          <w:sz w:val="28"/>
          <w:szCs w:val="28"/>
        </w:rPr>
      </w:pPr>
      <w:r w:rsidRPr="009B46AE">
        <w:rPr>
          <w:rFonts w:ascii="Palatino Linotype" w:eastAsia="Palatino Linotype" w:hAnsi="Palatino Linotype" w:cs="Palatino Linotype"/>
          <w:b/>
          <w:sz w:val="28"/>
          <w:szCs w:val="28"/>
        </w:rPr>
        <w:t>A N T E C E D E N T E S   D E L   A S U N T O</w:t>
      </w:r>
    </w:p>
    <w:p w14:paraId="1DF33666" w14:textId="77777777" w:rsidR="00785E98" w:rsidRPr="009B46AE" w:rsidRDefault="00785E98" w:rsidP="008D40CA">
      <w:pPr>
        <w:pStyle w:val="Sinespaciado"/>
      </w:pPr>
    </w:p>
    <w:p w14:paraId="167AA1A7" w14:textId="311149E5"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b/>
          <w:sz w:val="28"/>
          <w:szCs w:val="28"/>
        </w:rPr>
        <w:t>PRIMERO.</w:t>
      </w:r>
      <w:r w:rsidRPr="009B46AE">
        <w:rPr>
          <w:rFonts w:ascii="Palatino Linotype" w:eastAsia="Palatino Linotype" w:hAnsi="Palatino Linotype" w:cs="Palatino Linotype"/>
        </w:rPr>
        <w:t xml:space="preserve"> </w:t>
      </w:r>
      <w:r w:rsidR="00693587" w:rsidRPr="009B46AE">
        <w:rPr>
          <w:rFonts w:ascii="Palatino Linotype" w:eastAsia="Palatino Linotype" w:hAnsi="Palatino Linotype" w:cs="Palatino Linotype"/>
          <w:b/>
          <w:sz w:val="28"/>
          <w:szCs w:val="28"/>
        </w:rPr>
        <w:t>De la</w:t>
      </w:r>
      <w:r w:rsidR="00DD0EBB" w:rsidRPr="009B46AE">
        <w:rPr>
          <w:rFonts w:ascii="Palatino Linotype" w:eastAsia="Palatino Linotype" w:hAnsi="Palatino Linotype" w:cs="Palatino Linotype"/>
          <w:b/>
          <w:sz w:val="28"/>
          <w:szCs w:val="28"/>
        </w:rPr>
        <w:t>s</w:t>
      </w:r>
      <w:r w:rsidRPr="009B46AE">
        <w:rPr>
          <w:rFonts w:ascii="Palatino Linotype" w:eastAsia="Palatino Linotype" w:hAnsi="Palatino Linotype" w:cs="Palatino Linotype"/>
          <w:b/>
          <w:sz w:val="28"/>
          <w:szCs w:val="28"/>
        </w:rPr>
        <w:t xml:space="preserve"> Solic</w:t>
      </w:r>
      <w:r w:rsidR="00693587" w:rsidRPr="009B46AE">
        <w:rPr>
          <w:rFonts w:ascii="Palatino Linotype" w:eastAsia="Palatino Linotype" w:hAnsi="Palatino Linotype" w:cs="Palatino Linotype"/>
          <w:b/>
          <w:sz w:val="28"/>
          <w:szCs w:val="28"/>
        </w:rPr>
        <w:t>itud</w:t>
      </w:r>
      <w:r w:rsidR="00DD0EBB" w:rsidRPr="009B46AE">
        <w:rPr>
          <w:rFonts w:ascii="Palatino Linotype" w:eastAsia="Palatino Linotype" w:hAnsi="Palatino Linotype" w:cs="Palatino Linotype"/>
          <w:b/>
          <w:sz w:val="28"/>
          <w:szCs w:val="28"/>
        </w:rPr>
        <w:t>es</w:t>
      </w:r>
      <w:r w:rsidRPr="009B46AE">
        <w:rPr>
          <w:rFonts w:ascii="Palatino Linotype" w:eastAsia="Palatino Linotype" w:hAnsi="Palatino Linotype" w:cs="Palatino Linotype"/>
          <w:b/>
          <w:sz w:val="28"/>
          <w:szCs w:val="28"/>
        </w:rPr>
        <w:t xml:space="preserve"> de Información.</w:t>
      </w:r>
    </w:p>
    <w:p w14:paraId="63F56CCB" w14:textId="52ED6FEC" w:rsidR="00DD0EBB" w:rsidRPr="009B46AE" w:rsidRDefault="005D216E" w:rsidP="000170E4">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Con fecha </w:t>
      </w:r>
      <w:r w:rsidR="0086738F" w:rsidRPr="009B46AE">
        <w:rPr>
          <w:rFonts w:ascii="Palatino Linotype" w:eastAsia="Palatino Linotype" w:hAnsi="Palatino Linotype" w:cs="Palatino Linotype"/>
        </w:rPr>
        <w:t xml:space="preserve">diez de </w:t>
      </w:r>
      <w:r w:rsidR="00DD0EBB" w:rsidRPr="009B46AE">
        <w:rPr>
          <w:rFonts w:ascii="Palatino Linotype" w:eastAsia="Palatino Linotype" w:hAnsi="Palatino Linotype" w:cs="Palatino Linotype"/>
        </w:rPr>
        <w:t xml:space="preserve">noviembre </w:t>
      </w:r>
      <w:r w:rsidR="006B41E2" w:rsidRPr="009B46AE">
        <w:rPr>
          <w:rFonts w:ascii="Palatino Linotype" w:eastAsia="Palatino Linotype" w:hAnsi="Palatino Linotype" w:cs="Palatino Linotype"/>
        </w:rPr>
        <w:t>de dos mil veinticinco</w:t>
      </w:r>
      <w:r w:rsidRPr="009B46AE">
        <w:rPr>
          <w:rFonts w:ascii="Palatino Linotype" w:eastAsia="Palatino Linotype" w:hAnsi="Palatino Linotype" w:cs="Palatino Linotype"/>
        </w:rPr>
        <w:t>,</w:t>
      </w:r>
      <w:r w:rsidR="00693587" w:rsidRPr="009B46AE">
        <w:rPr>
          <w:rFonts w:ascii="Palatino Linotype" w:eastAsia="Palatino Linotype" w:hAnsi="Palatino Linotype" w:cs="Palatino Linotype"/>
        </w:rPr>
        <w:t xml:space="preserve"> la parte </w:t>
      </w:r>
      <w:r w:rsidRPr="009B46AE">
        <w:rPr>
          <w:rFonts w:ascii="Palatino Linotype" w:eastAsia="Palatino Linotype" w:hAnsi="Palatino Linotype" w:cs="Palatino Linotype"/>
          <w:b/>
        </w:rPr>
        <w:t xml:space="preserve">Recurrente, </w:t>
      </w:r>
      <w:r w:rsidRPr="009B46AE">
        <w:rPr>
          <w:rFonts w:ascii="Palatino Linotype" w:eastAsia="Palatino Linotype" w:hAnsi="Palatino Linotype" w:cs="Palatino Linotype"/>
        </w:rPr>
        <w:t xml:space="preserve">presentó a través del Sistema de Acceso a la Información Mexiquense </w:t>
      </w:r>
      <w:r w:rsidRPr="009B46AE">
        <w:rPr>
          <w:rFonts w:ascii="Palatino Linotype" w:eastAsia="Palatino Linotype" w:hAnsi="Palatino Linotype" w:cs="Palatino Linotype"/>
          <w:b/>
        </w:rPr>
        <w:t>(SAIMEX)</w:t>
      </w:r>
      <w:r w:rsidRPr="009B46AE">
        <w:rPr>
          <w:rFonts w:ascii="Palatino Linotype" w:eastAsia="Palatino Linotype" w:hAnsi="Palatino Linotype" w:cs="Palatino Linotype"/>
        </w:rPr>
        <w:t>, ante</w:t>
      </w:r>
      <w:r w:rsidR="00693587" w:rsidRPr="009B46AE">
        <w:rPr>
          <w:rFonts w:ascii="Palatino Linotype" w:eastAsia="Palatino Linotype" w:hAnsi="Palatino Linotype" w:cs="Palatino Linotype"/>
        </w:rPr>
        <w:t xml:space="preserve"> el </w:t>
      </w:r>
      <w:r w:rsidRPr="009B46AE">
        <w:rPr>
          <w:rFonts w:ascii="Palatino Linotype" w:eastAsia="Palatino Linotype" w:hAnsi="Palatino Linotype" w:cs="Palatino Linotype"/>
          <w:b/>
        </w:rPr>
        <w:t>Sujeto Obligado</w:t>
      </w:r>
      <w:r w:rsidRPr="009B46AE">
        <w:rPr>
          <w:rFonts w:ascii="Palatino Linotype" w:eastAsia="Palatino Linotype" w:hAnsi="Palatino Linotype" w:cs="Palatino Linotype"/>
        </w:rPr>
        <w:t xml:space="preserve">, </w:t>
      </w:r>
      <w:r w:rsidR="00693587" w:rsidRPr="009B46AE">
        <w:rPr>
          <w:rFonts w:ascii="Palatino Linotype" w:eastAsia="Palatino Linotype" w:hAnsi="Palatino Linotype" w:cs="Palatino Linotype"/>
        </w:rPr>
        <w:t>la</w:t>
      </w:r>
      <w:r w:rsidR="00DD0EBB" w:rsidRPr="009B46AE">
        <w:rPr>
          <w:rFonts w:ascii="Palatino Linotype" w:eastAsia="Palatino Linotype" w:hAnsi="Palatino Linotype" w:cs="Palatino Linotype"/>
        </w:rPr>
        <w:t>s</w:t>
      </w:r>
      <w:r w:rsidR="00693587" w:rsidRPr="009B46AE">
        <w:rPr>
          <w:rFonts w:ascii="Palatino Linotype" w:eastAsia="Palatino Linotype" w:hAnsi="Palatino Linotype" w:cs="Palatino Linotype"/>
        </w:rPr>
        <w:t xml:space="preserve"> </w:t>
      </w:r>
      <w:r w:rsidRPr="009B46AE">
        <w:rPr>
          <w:rFonts w:ascii="Palatino Linotype" w:eastAsia="Palatino Linotype" w:hAnsi="Palatino Linotype" w:cs="Palatino Linotype"/>
        </w:rPr>
        <w:t>solicitud</w:t>
      </w:r>
      <w:r w:rsidR="00DD0EBB" w:rsidRPr="009B46AE">
        <w:rPr>
          <w:rFonts w:ascii="Palatino Linotype" w:eastAsia="Palatino Linotype" w:hAnsi="Palatino Linotype" w:cs="Palatino Linotype"/>
        </w:rPr>
        <w:t>es</w:t>
      </w:r>
      <w:r w:rsidRPr="009B46AE">
        <w:rPr>
          <w:rFonts w:ascii="Palatino Linotype" w:eastAsia="Palatino Linotype" w:hAnsi="Palatino Linotype" w:cs="Palatino Linotype"/>
        </w:rPr>
        <w:t xml:space="preserve"> de acceso a la información pública, registrada</w:t>
      </w:r>
      <w:r w:rsidR="00DD0EBB"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bajo </w:t>
      </w:r>
      <w:r w:rsidR="00DD0EBB" w:rsidRPr="009B46AE">
        <w:rPr>
          <w:rFonts w:ascii="Palatino Linotype" w:eastAsia="Palatino Linotype" w:hAnsi="Palatino Linotype" w:cs="Palatino Linotype"/>
        </w:rPr>
        <w:t xml:space="preserve">los </w:t>
      </w:r>
      <w:r w:rsidR="00693587" w:rsidRPr="009B46AE">
        <w:rPr>
          <w:rFonts w:ascii="Palatino Linotype" w:eastAsia="Palatino Linotype" w:hAnsi="Palatino Linotype" w:cs="Palatino Linotype"/>
        </w:rPr>
        <w:t>número</w:t>
      </w:r>
      <w:r w:rsidR="00DD0EBB" w:rsidRPr="009B46AE">
        <w:rPr>
          <w:rFonts w:ascii="Palatino Linotype" w:eastAsia="Palatino Linotype" w:hAnsi="Palatino Linotype" w:cs="Palatino Linotype"/>
        </w:rPr>
        <w:t>s</w:t>
      </w:r>
      <w:r w:rsidR="00693587" w:rsidRPr="009B46AE">
        <w:rPr>
          <w:rFonts w:ascii="Palatino Linotype" w:eastAsia="Palatino Linotype" w:hAnsi="Palatino Linotype" w:cs="Palatino Linotype"/>
        </w:rPr>
        <w:t xml:space="preserve"> de expediente</w:t>
      </w:r>
      <w:r w:rsidRPr="009B46AE">
        <w:rPr>
          <w:rFonts w:ascii="Palatino Linotype" w:eastAsia="Palatino Linotype" w:hAnsi="Palatino Linotype" w:cs="Palatino Linotype"/>
        </w:rPr>
        <w:t xml:space="preserve"> </w:t>
      </w:r>
      <w:r w:rsidR="00DD0EBB" w:rsidRPr="009B46AE">
        <w:rPr>
          <w:rFonts w:ascii="Palatino Linotype" w:eastAsia="Palatino Linotype" w:hAnsi="Palatino Linotype" w:cs="Palatino Linotype"/>
          <w:b/>
        </w:rPr>
        <w:t xml:space="preserve">00856/TEPOTZOT/IP/2025 </w:t>
      </w:r>
      <w:r w:rsidR="00DD0EBB" w:rsidRPr="009B46AE">
        <w:rPr>
          <w:rFonts w:ascii="Palatino Linotype" w:eastAsia="Palatino Linotype" w:hAnsi="Palatino Linotype" w:cs="Palatino Linotype"/>
          <w:bCs/>
        </w:rPr>
        <w:t>y</w:t>
      </w:r>
      <w:r w:rsidR="00DD0EBB" w:rsidRPr="009B46AE">
        <w:rPr>
          <w:rFonts w:ascii="Palatino Linotype" w:eastAsia="Palatino Linotype" w:hAnsi="Palatino Linotype" w:cs="Palatino Linotype"/>
          <w:b/>
        </w:rPr>
        <w:t xml:space="preserve"> 00857/TEPOTZOT/IP/2025</w:t>
      </w:r>
      <w:r w:rsidRPr="009B46AE">
        <w:rPr>
          <w:rFonts w:ascii="Palatino Linotype" w:eastAsia="Palatino Linotype" w:hAnsi="Palatino Linotype" w:cs="Palatino Linotype"/>
        </w:rPr>
        <w:t>,</w:t>
      </w:r>
      <w:r w:rsidRPr="009B46AE">
        <w:rPr>
          <w:rFonts w:ascii="Palatino Linotype" w:eastAsia="Palatino Linotype" w:hAnsi="Palatino Linotype" w:cs="Palatino Linotype"/>
          <w:b/>
        </w:rPr>
        <w:t xml:space="preserve"> </w:t>
      </w:r>
      <w:r w:rsidR="00693587" w:rsidRPr="009B46AE">
        <w:rPr>
          <w:rFonts w:ascii="Palatino Linotype" w:eastAsia="Palatino Linotype" w:hAnsi="Palatino Linotype" w:cs="Palatino Linotype"/>
        </w:rPr>
        <w:t xml:space="preserve">mediante </w:t>
      </w:r>
      <w:r w:rsidR="00DD0EBB" w:rsidRPr="009B46AE">
        <w:rPr>
          <w:rFonts w:ascii="Palatino Linotype" w:eastAsia="Palatino Linotype" w:hAnsi="Palatino Linotype" w:cs="Palatino Linotype"/>
        </w:rPr>
        <w:t xml:space="preserve">los </w:t>
      </w:r>
      <w:r w:rsidR="00693587" w:rsidRPr="009B46AE">
        <w:rPr>
          <w:rFonts w:ascii="Palatino Linotype" w:eastAsia="Palatino Linotype" w:hAnsi="Palatino Linotype" w:cs="Palatino Linotype"/>
        </w:rPr>
        <w:t>cual</w:t>
      </w:r>
      <w:r w:rsidR="00DD0EBB" w:rsidRPr="009B46AE">
        <w:rPr>
          <w:rFonts w:ascii="Palatino Linotype" w:eastAsia="Palatino Linotype" w:hAnsi="Palatino Linotype" w:cs="Palatino Linotype"/>
        </w:rPr>
        <w:t>es</w:t>
      </w:r>
      <w:r w:rsidRPr="009B46AE">
        <w:rPr>
          <w:rFonts w:ascii="Palatino Linotype" w:eastAsia="Palatino Linotype" w:hAnsi="Palatino Linotype" w:cs="Palatino Linotype"/>
        </w:rPr>
        <w:t xml:space="preserve"> solicitó lo siguiente: </w:t>
      </w:r>
    </w:p>
    <w:p w14:paraId="2F8321FD" w14:textId="77777777" w:rsidR="00DD0EBB" w:rsidRPr="009B46AE" w:rsidRDefault="00DD0EBB" w:rsidP="000170E4">
      <w:pPr>
        <w:spacing w:line="360" w:lineRule="auto"/>
        <w:jc w:val="both"/>
        <w:rPr>
          <w:rFonts w:ascii="Palatino Linotype" w:eastAsia="Palatino Linotype" w:hAnsi="Palatino Linotype" w:cs="Palatino Linotype"/>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135"/>
        <w:gridCol w:w="5877"/>
      </w:tblGrid>
      <w:tr w:rsidR="00DD0EBB" w:rsidRPr="009B46AE" w14:paraId="12478FF4" w14:textId="77777777" w:rsidTr="00724EBA">
        <w:trPr>
          <w:trHeight w:val="696"/>
          <w:tblHeader/>
        </w:trPr>
        <w:tc>
          <w:tcPr>
            <w:tcW w:w="3135" w:type="dxa"/>
            <w:shd w:val="clear" w:color="auto" w:fill="D9D9D9" w:themeFill="background1" w:themeFillShade="D9"/>
            <w:vAlign w:val="center"/>
          </w:tcPr>
          <w:p w14:paraId="6FAEF87E" w14:textId="77777777" w:rsidR="00DD0EBB" w:rsidRPr="009B46AE" w:rsidRDefault="00DD0EBB" w:rsidP="00724EBA">
            <w:pPr>
              <w:jc w:val="center"/>
              <w:rPr>
                <w:rFonts w:ascii="Palatino Linotype" w:hAnsi="Palatino Linotype" w:cs="Arial"/>
                <w:b/>
              </w:rPr>
            </w:pPr>
            <w:r w:rsidRPr="009B46AE">
              <w:rPr>
                <w:rFonts w:ascii="Palatino Linotype" w:hAnsi="Palatino Linotype" w:cs="Arial"/>
                <w:b/>
              </w:rPr>
              <w:t>Número de folio de la solicitud</w:t>
            </w:r>
          </w:p>
        </w:tc>
        <w:tc>
          <w:tcPr>
            <w:tcW w:w="5877" w:type="dxa"/>
            <w:shd w:val="clear" w:color="auto" w:fill="D9D9D9" w:themeFill="background1" w:themeFillShade="D9"/>
            <w:vAlign w:val="center"/>
          </w:tcPr>
          <w:p w14:paraId="267FDCD5" w14:textId="77777777" w:rsidR="00DD0EBB" w:rsidRPr="009B46AE" w:rsidRDefault="00DD0EBB" w:rsidP="00724EBA">
            <w:pPr>
              <w:jc w:val="center"/>
              <w:rPr>
                <w:rFonts w:ascii="Palatino Linotype" w:hAnsi="Palatino Linotype" w:cs="Arial"/>
                <w:b/>
              </w:rPr>
            </w:pPr>
            <w:r w:rsidRPr="009B46AE">
              <w:rPr>
                <w:rFonts w:ascii="Palatino Linotype" w:hAnsi="Palatino Linotype" w:cs="Arial"/>
                <w:b/>
              </w:rPr>
              <w:t>Descripción clara y precisa de la información solicitada</w:t>
            </w:r>
          </w:p>
        </w:tc>
      </w:tr>
      <w:tr w:rsidR="00DD0EBB" w:rsidRPr="009B46AE" w14:paraId="2CD457AB" w14:textId="77777777" w:rsidTr="00724EBA">
        <w:trPr>
          <w:trHeight w:val="460"/>
        </w:trPr>
        <w:tc>
          <w:tcPr>
            <w:tcW w:w="3135" w:type="dxa"/>
            <w:vAlign w:val="center"/>
          </w:tcPr>
          <w:p w14:paraId="5E6A3C6F" w14:textId="1F23AF2A" w:rsidR="00DD0EBB" w:rsidRPr="009B46AE" w:rsidRDefault="00DD0EBB" w:rsidP="00724EBA">
            <w:pPr>
              <w:jc w:val="center"/>
              <w:rPr>
                <w:rFonts w:ascii="Palatino Linotype" w:hAnsi="Palatino Linotype" w:cs="Arial"/>
                <w:b/>
                <w:szCs w:val="20"/>
                <w:lang w:val="en-US"/>
              </w:rPr>
            </w:pPr>
            <w:bookmarkStart w:id="1" w:name="_Hlk99021051"/>
            <w:r w:rsidRPr="009B46AE">
              <w:rPr>
                <w:rFonts w:ascii="Palatino Linotype" w:hAnsi="Palatino Linotype" w:cs="Arial"/>
                <w:b/>
                <w:szCs w:val="20"/>
                <w:lang w:val="en-US"/>
              </w:rPr>
              <w:t>00856/TEPOTZOT/IP/2025</w:t>
            </w:r>
          </w:p>
        </w:tc>
        <w:tc>
          <w:tcPr>
            <w:tcW w:w="5877" w:type="dxa"/>
            <w:vAlign w:val="center"/>
          </w:tcPr>
          <w:p w14:paraId="2C9D6264" w14:textId="778F454D" w:rsidR="00DD0EBB" w:rsidRPr="009B46AE" w:rsidRDefault="00DD0EBB" w:rsidP="00724EBA">
            <w:pPr>
              <w:jc w:val="both"/>
              <w:rPr>
                <w:rFonts w:ascii="Palatino Linotype" w:hAnsi="Palatino Linotype" w:cs="Arial"/>
                <w:i/>
                <w:sz w:val="17"/>
                <w:szCs w:val="17"/>
              </w:rPr>
            </w:pPr>
            <w:r w:rsidRPr="009B46AE">
              <w:rPr>
                <w:rFonts w:ascii="Palatino Linotype" w:hAnsi="Palatino Linotype" w:cs="Arial"/>
                <w:i/>
                <w:sz w:val="17"/>
                <w:szCs w:val="17"/>
              </w:rPr>
              <w:t xml:space="preserve">“Solicito el listado de cuentas bancarias a nombre del Ayuntamiento de Tepotzotlán y sus organismos descentralizados, con su saldo al cierre de cada trimestre de 2025” (Sic). </w:t>
            </w:r>
          </w:p>
        </w:tc>
      </w:tr>
      <w:tr w:rsidR="00DD0EBB" w:rsidRPr="009B46AE" w14:paraId="6EEB9222" w14:textId="77777777" w:rsidTr="00724EBA">
        <w:trPr>
          <w:trHeight w:val="410"/>
        </w:trPr>
        <w:tc>
          <w:tcPr>
            <w:tcW w:w="3135" w:type="dxa"/>
            <w:vAlign w:val="center"/>
          </w:tcPr>
          <w:p w14:paraId="6933FD95" w14:textId="772957C2" w:rsidR="00DD0EBB" w:rsidRPr="009B46AE" w:rsidRDefault="00DD0EBB" w:rsidP="00724EBA">
            <w:pPr>
              <w:jc w:val="center"/>
              <w:rPr>
                <w:rFonts w:ascii="Palatino Linotype" w:hAnsi="Palatino Linotype" w:cs="Arial"/>
                <w:b/>
                <w:szCs w:val="20"/>
              </w:rPr>
            </w:pPr>
            <w:r w:rsidRPr="009B46AE">
              <w:rPr>
                <w:rFonts w:ascii="Palatino Linotype" w:hAnsi="Palatino Linotype" w:cs="Arial"/>
                <w:b/>
                <w:szCs w:val="20"/>
                <w:lang w:val="en-US"/>
              </w:rPr>
              <w:t>00857/TEPOTZOT/IP/2025</w:t>
            </w:r>
          </w:p>
        </w:tc>
        <w:tc>
          <w:tcPr>
            <w:tcW w:w="5877" w:type="dxa"/>
          </w:tcPr>
          <w:p w14:paraId="0A941B64" w14:textId="4D99ADA0" w:rsidR="00DD0EBB" w:rsidRPr="009B46AE" w:rsidRDefault="00DD0EBB" w:rsidP="00724EBA">
            <w:pPr>
              <w:jc w:val="both"/>
              <w:rPr>
                <w:rFonts w:ascii="Palatino Linotype" w:hAnsi="Palatino Linotype" w:cs="Arial"/>
                <w:i/>
                <w:sz w:val="17"/>
                <w:szCs w:val="17"/>
              </w:rPr>
            </w:pPr>
            <w:r w:rsidRPr="009B46AE">
              <w:rPr>
                <w:rFonts w:ascii="Palatino Linotype" w:hAnsi="Palatino Linotype" w:cs="Arial"/>
                <w:i/>
                <w:sz w:val="17"/>
                <w:szCs w:val="17"/>
              </w:rPr>
              <w:t>“Solicito el listado de cuentas bancarias a nombre del Ayuntamiento de Tepotzotlán y sus organismos descentralizados, con su saldo al cierre de cada trimestre de 2024.” (Sic).</w:t>
            </w:r>
          </w:p>
        </w:tc>
      </w:tr>
    </w:tbl>
    <w:bookmarkEnd w:id="1"/>
    <w:p w14:paraId="3FAB2ACD" w14:textId="31F01A39" w:rsidR="0086738F" w:rsidRPr="009B46AE" w:rsidRDefault="005D216E" w:rsidP="0086738F">
      <w:pPr>
        <w:spacing w:line="360" w:lineRule="auto"/>
        <w:ind w:right="850"/>
        <w:jc w:val="both"/>
        <w:rPr>
          <w:rFonts w:ascii="Palatino Linotype" w:eastAsia="Palatino Linotype" w:hAnsi="Palatino Linotype" w:cs="Palatino Linotype"/>
        </w:rPr>
      </w:pPr>
      <w:r w:rsidRPr="009B46AE">
        <w:rPr>
          <w:rFonts w:ascii="Palatino Linotype" w:eastAsia="Palatino Linotype" w:hAnsi="Palatino Linotype" w:cs="Palatino Linotype"/>
          <w:b/>
        </w:rPr>
        <w:lastRenderedPageBreak/>
        <w:t>MODALIDAD DE ENTREGA:</w:t>
      </w:r>
      <w:r w:rsidRPr="009B46AE">
        <w:rPr>
          <w:rFonts w:ascii="Palatino Linotype" w:eastAsia="Palatino Linotype" w:hAnsi="Palatino Linotype" w:cs="Palatino Linotype"/>
        </w:rPr>
        <w:t xml:space="preserve"> A través del </w:t>
      </w:r>
      <w:r w:rsidRPr="009B46AE">
        <w:rPr>
          <w:rFonts w:ascii="Palatino Linotype" w:eastAsia="Palatino Linotype" w:hAnsi="Palatino Linotype" w:cs="Palatino Linotype"/>
          <w:b/>
        </w:rPr>
        <w:t>SAIMEX</w:t>
      </w:r>
      <w:r w:rsidRPr="009B46AE">
        <w:rPr>
          <w:rFonts w:ascii="Palatino Linotype" w:eastAsia="Palatino Linotype" w:hAnsi="Palatino Linotype" w:cs="Palatino Linotype"/>
        </w:rPr>
        <w:t xml:space="preserve">. </w:t>
      </w:r>
    </w:p>
    <w:p w14:paraId="7FE5847A" w14:textId="77777777" w:rsidR="000170E4" w:rsidRPr="009B46AE" w:rsidRDefault="000170E4" w:rsidP="0086738F">
      <w:pPr>
        <w:spacing w:line="360" w:lineRule="auto"/>
        <w:ind w:right="850"/>
        <w:jc w:val="both"/>
        <w:rPr>
          <w:rFonts w:ascii="Palatino Linotype" w:eastAsia="Palatino Linotype" w:hAnsi="Palatino Linotype" w:cs="Palatino Linotype"/>
        </w:rPr>
      </w:pPr>
    </w:p>
    <w:p w14:paraId="6E7FFE41" w14:textId="7B43D7C7" w:rsidR="00785E98" w:rsidRPr="009B46AE" w:rsidRDefault="00B60045">
      <w:pPr>
        <w:spacing w:line="360" w:lineRule="auto"/>
        <w:jc w:val="both"/>
        <w:rPr>
          <w:rFonts w:ascii="Palatino Linotype" w:eastAsia="Palatino Linotype" w:hAnsi="Palatino Linotype" w:cs="Palatino Linotype"/>
          <w:b/>
          <w:sz w:val="28"/>
          <w:szCs w:val="28"/>
        </w:rPr>
      </w:pPr>
      <w:r w:rsidRPr="009B46AE">
        <w:rPr>
          <w:rFonts w:ascii="Palatino Linotype" w:eastAsia="Palatino Linotype" w:hAnsi="Palatino Linotype" w:cs="Palatino Linotype"/>
          <w:b/>
          <w:sz w:val="28"/>
          <w:szCs w:val="28"/>
        </w:rPr>
        <w:t>SEGUND</w:t>
      </w:r>
      <w:r w:rsidR="005D216E" w:rsidRPr="009B46AE">
        <w:rPr>
          <w:rFonts w:ascii="Palatino Linotype" w:eastAsia="Palatino Linotype" w:hAnsi="Palatino Linotype" w:cs="Palatino Linotype"/>
          <w:b/>
          <w:sz w:val="28"/>
          <w:szCs w:val="28"/>
        </w:rPr>
        <w:t>O. De la respuesta del Sujeto Obligado.</w:t>
      </w:r>
    </w:p>
    <w:p w14:paraId="3F49FAC0" w14:textId="49217CE0"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En </w:t>
      </w:r>
      <w:r w:rsidR="00DD0EBB" w:rsidRPr="009B46AE">
        <w:rPr>
          <w:rFonts w:ascii="Palatino Linotype" w:eastAsia="Palatino Linotype" w:hAnsi="Palatino Linotype" w:cs="Palatino Linotype"/>
        </w:rPr>
        <w:t xml:space="preserve">los </w:t>
      </w:r>
      <w:r w:rsidRPr="009B46AE">
        <w:rPr>
          <w:rFonts w:ascii="Palatino Linotype" w:eastAsia="Palatino Linotype" w:hAnsi="Palatino Linotype" w:cs="Palatino Linotype"/>
        </w:rPr>
        <w:t>expediente</w:t>
      </w:r>
      <w:r w:rsidR="00DD0EBB"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electrónico</w:t>
      </w:r>
      <w:r w:rsidR="00DD0EBB"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w:t>
      </w:r>
      <w:r w:rsidRPr="009B46AE">
        <w:rPr>
          <w:rFonts w:ascii="Palatino Linotype" w:eastAsia="Palatino Linotype" w:hAnsi="Palatino Linotype" w:cs="Palatino Linotype"/>
          <w:b/>
        </w:rPr>
        <w:t>SAIMEX</w:t>
      </w:r>
      <w:r w:rsidRPr="009B46AE">
        <w:rPr>
          <w:rFonts w:ascii="Palatino Linotype" w:eastAsia="Palatino Linotype" w:hAnsi="Palatino Linotype" w:cs="Palatino Linotype"/>
        </w:rPr>
        <w:t>, se aprecia que</w:t>
      </w:r>
      <w:r w:rsidR="00693587" w:rsidRPr="009B46AE">
        <w:rPr>
          <w:rFonts w:ascii="Palatino Linotype" w:eastAsia="Palatino Linotype" w:hAnsi="Palatino Linotype" w:cs="Palatino Linotype"/>
        </w:rPr>
        <w:t xml:space="preserve"> el </w:t>
      </w:r>
      <w:r w:rsidRPr="009B46AE">
        <w:rPr>
          <w:rFonts w:ascii="Palatino Linotype" w:eastAsia="Palatino Linotype" w:hAnsi="Palatino Linotype" w:cs="Palatino Linotype"/>
          <w:b/>
        </w:rPr>
        <w:t xml:space="preserve">Sujeto Obligado </w:t>
      </w:r>
      <w:r w:rsidR="00693587" w:rsidRPr="009B46AE">
        <w:rPr>
          <w:rFonts w:ascii="Palatino Linotype" w:eastAsia="Palatino Linotype" w:hAnsi="Palatino Linotype" w:cs="Palatino Linotype"/>
        </w:rPr>
        <w:t>fue omiso en dar respuesta a la</w:t>
      </w:r>
      <w:r w:rsidR="00DD0EBB" w:rsidRPr="009B46AE">
        <w:rPr>
          <w:rFonts w:ascii="Palatino Linotype" w:eastAsia="Palatino Linotype" w:hAnsi="Palatino Linotype" w:cs="Palatino Linotype"/>
        </w:rPr>
        <w:t>s</w:t>
      </w:r>
      <w:r w:rsidR="00693587" w:rsidRPr="009B46AE">
        <w:rPr>
          <w:rFonts w:ascii="Palatino Linotype" w:eastAsia="Palatino Linotype" w:hAnsi="Palatino Linotype" w:cs="Palatino Linotype"/>
        </w:rPr>
        <w:t xml:space="preserve"> solicitud</w:t>
      </w:r>
      <w:r w:rsidR="00DD0EBB" w:rsidRPr="009B46AE">
        <w:rPr>
          <w:rFonts w:ascii="Palatino Linotype" w:eastAsia="Palatino Linotype" w:hAnsi="Palatino Linotype" w:cs="Palatino Linotype"/>
        </w:rPr>
        <w:t>es</w:t>
      </w:r>
      <w:r w:rsidR="00693587" w:rsidRPr="009B46AE">
        <w:rPr>
          <w:rFonts w:ascii="Palatino Linotype" w:eastAsia="Palatino Linotype" w:hAnsi="Palatino Linotype" w:cs="Palatino Linotype"/>
        </w:rPr>
        <w:t xml:space="preserve"> de información presentada</w:t>
      </w:r>
      <w:r w:rsidR="00DD0EBB" w:rsidRPr="009B46AE">
        <w:rPr>
          <w:rFonts w:ascii="Palatino Linotype" w:eastAsia="Palatino Linotype" w:hAnsi="Palatino Linotype" w:cs="Palatino Linotype"/>
        </w:rPr>
        <w:t xml:space="preserve">s </w:t>
      </w:r>
      <w:r w:rsidRPr="009B46AE">
        <w:rPr>
          <w:rFonts w:ascii="Palatino Linotype" w:eastAsia="Palatino Linotype" w:hAnsi="Palatino Linotype" w:cs="Palatino Linotype"/>
        </w:rPr>
        <w:t>por</w:t>
      </w:r>
      <w:r w:rsidR="00693587" w:rsidRPr="009B46AE">
        <w:rPr>
          <w:rFonts w:ascii="Palatino Linotype" w:eastAsia="Palatino Linotype" w:hAnsi="Palatino Linotype" w:cs="Palatino Linotype"/>
        </w:rPr>
        <w:t xml:space="preserve"> el</w:t>
      </w:r>
      <w:r w:rsidR="00CA19C9" w:rsidRPr="009B46AE">
        <w:rPr>
          <w:rFonts w:ascii="Palatino Linotype" w:eastAsia="Palatino Linotype" w:hAnsi="Palatino Linotype" w:cs="Palatino Linotype"/>
        </w:rPr>
        <w:t xml:space="preserve"> particular</w:t>
      </w:r>
      <w:r w:rsidRPr="009B46AE">
        <w:rPr>
          <w:rFonts w:ascii="Palatino Linotype" w:eastAsia="Palatino Linotype" w:hAnsi="Palatino Linotype" w:cs="Palatino Linotype"/>
        </w:rPr>
        <w:t>.</w:t>
      </w:r>
      <w:r w:rsidRPr="009B46AE">
        <w:rPr>
          <w:rFonts w:ascii="Palatino Linotype" w:eastAsia="Palatino Linotype" w:hAnsi="Palatino Linotype" w:cs="Palatino Linotype"/>
          <w:b/>
        </w:rPr>
        <w:t xml:space="preserve"> </w:t>
      </w:r>
      <w:r w:rsidRPr="009B46AE">
        <w:rPr>
          <w:rFonts w:ascii="Palatino Linotype" w:eastAsia="Palatino Linotype" w:hAnsi="Palatino Linotype" w:cs="Palatino Linotype"/>
        </w:rPr>
        <w:t xml:space="preserve">Derivado de lo anterior, se constituye la figura de la </w:t>
      </w:r>
      <w:r w:rsidRPr="009B46AE">
        <w:rPr>
          <w:rFonts w:ascii="Palatino Linotype" w:eastAsia="Palatino Linotype" w:hAnsi="Palatino Linotype" w:cs="Palatino Linotype"/>
          <w:b/>
          <w:i/>
        </w:rPr>
        <w:t>Negativa Ficta</w:t>
      </w:r>
      <w:r w:rsidRPr="009B46AE">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9B46AE" w:rsidRDefault="00785E98">
      <w:pPr>
        <w:spacing w:line="360" w:lineRule="auto"/>
        <w:jc w:val="both"/>
        <w:rPr>
          <w:rFonts w:ascii="Palatino Linotype" w:eastAsia="Palatino Linotype" w:hAnsi="Palatino Linotype" w:cs="Palatino Linotype"/>
        </w:rPr>
      </w:pPr>
    </w:p>
    <w:p w14:paraId="7A6F8BF0" w14:textId="72B5D621" w:rsidR="00785E98" w:rsidRPr="009B46AE" w:rsidRDefault="00B60045">
      <w:pPr>
        <w:spacing w:line="360" w:lineRule="auto"/>
        <w:jc w:val="both"/>
        <w:rPr>
          <w:rFonts w:ascii="Palatino Linotype" w:eastAsia="Palatino Linotype" w:hAnsi="Palatino Linotype" w:cs="Palatino Linotype"/>
          <w:b/>
          <w:sz w:val="28"/>
          <w:szCs w:val="28"/>
        </w:rPr>
      </w:pPr>
      <w:r w:rsidRPr="009B46AE">
        <w:rPr>
          <w:rFonts w:ascii="Palatino Linotype" w:eastAsia="Palatino Linotype" w:hAnsi="Palatino Linotype" w:cs="Palatino Linotype"/>
          <w:b/>
          <w:sz w:val="28"/>
          <w:szCs w:val="28"/>
        </w:rPr>
        <w:t>TERCER</w:t>
      </w:r>
      <w:r w:rsidR="005D216E" w:rsidRPr="009B46AE">
        <w:rPr>
          <w:rFonts w:ascii="Palatino Linotype" w:eastAsia="Palatino Linotype" w:hAnsi="Palatino Linotype" w:cs="Palatino Linotype"/>
          <w:b/>
          <w:sz w:val="28"/>
          <w:szCs w:val="28"/>
        </w:rPr>
        <w:t>O. De</w:t>
      </w:r>
      <w:r w:rsidR="00130A15" w:rsidRPr="009B46AE">
        <w:rPr>
          <w:rFonts w:ascii="Palatino Linotype" w:eastAsia="Palatino Linotype" w:hAnsi="Palatino Linotype" w:cs="Palatino Linotype"/>
          <w:b/>
          <w:sz w:val="28"/>
          <w:szCs w:val="28"/>
        </w:rPr>
        <w:t xml:space="preserve"> los</w:t>
      </w:r>
      <w:r w:rsidR="005D216E" w:rsidRPr="009B46AE">
        <w:rPr>
          <w:rFonts w:ascii="Palatino Linotype" w:eastAsia="Palatino Linotype" w:hAnsi="Palatino Linotype" w:cs="Palatino Linotype"/>
          <w:b/>
          <w:sz w:val="28"/>
          <w:szCs w:val="28"/>
        </w:rPr>
        <w:t xml:space="preserve"> recurso</w:t>
      </w:r>
      <w:r w:rsidR="00130A15" w:rsidRPr="009B46AE">
        <w:rPr>
          <w:rFonts w:ascii="Palatino Linotype" w:eastAsia="Palatino Linotype" w:hAnsi="Palatino Linotype" w:cs="Palatino Linotype"/>
          <w:b/>
          <w:sz w:val="28"/>
          <w:szCs w:val="28"/>
        </w:rPr>
        <w:t>s</w:t>
      </w:r>
      <w:r w:rsidR="005D216E" w:rsidRPr="009B46AE">
        <w:rPr>
          <w:rFonts w:ascii="Palatino Linotype" w:eastAsia="Palatino Linotype" w:hAnsi="Palatino Linotype" w:cs="Palatino Linotype"/>
          <w:b/>
          <w:sz w:val="28"/>
          <w:szCs w:val="28"/>
        </w:rPr>
        <w:t xml:space="preserve"> de revisión.</w:t>
      </w:r>
    </w:p>
    <w:p w14:paraId="727D5828" w14:textId="4BBB513F" w:rsidR="00785E98" w:rsidRPr="009B46AE" w:rsidRDefault="005D216E" w:rsidP="00E94B1F">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Inconforme con la falta de respuesta por </w:t>
      </w:r>
      <w:r w:rsidR="00CA19C9" w:rsidRPr="009B46AE">
        <w:rPr>
          <w:rFonts w:ascii="Palatino Linotype" w:eastAsia="Palatino Linotype" w:hAnsi="Palatino Linotype" w:cs="Palatino Linotype"/>
        </w:rPr>
        <w:t>parte d</w:t>
      </w:r>
      <w:r w:rsidR="00693587" w:rsidRPr="009B46AE">
        <w:rPr>
          <w:rFonts w:ascii="Palatino Linotype" w:eastAsia="Palatino Linotype" w:hAnsi="Palatino Linotype" w:cs="Palatino Linotype"/>
        </w:rPr>
        <w:t>el</w:t>
      </w:r>
      <w:r w:rsidRPr="009B46AE">
        <w:rPr>
          <w:rFonts w:ascii="Palatino Linotype" w:eastAsia="Palatino Linotype" w:hAnsi="Palatino Linotype" w:cs="Palatino Linotype"/>
          <w:b/>
        </w:rPr>
        <w:t xml:space="preserve"> Sujeto Obligado</w:t>
      </w:r>
      <w:r w:rsidRPr="009B46AE">
        <w:rPr>
          <w:rFonts w:ascii="Palatino Linotype" w:eastAsia="Palatino Linotype" w:hAnsi="Palatino Linotype" w:cs="Palatino Linotype"/>
        </w:rPr>
        <w:t>,</w:t>
      </w:r>
      <w:r w:rsidRPr="009B46AE">
        <w:rPr>
          <w:rFonts w:ascii="Palatino Linotype" w:eastAsia="Palatino Linotype" w:hAnsi="Palatino Linotype" w:cs="Palatino Linotype"/>
          <w:b/>
        </w:rPr>
        <w:t xml:space="preserve"> </w:t>
      </w:r>
      <w:r w:rsidR="00693587" w:rsidRPr="009B46AE">
        <w:rPr>
          <w:rFonts w:ascii="Palatino Linotype" w:eastAsia="Palatino Linotype" w:hAnsi="Palatino Linotype" w:cs="Palatino Linotype"/>
        </w:rPr>
        <w:t>el</w:t>
      </w:r>
      <w:r w:rsidR="00CA19C9" w:rsidRPr="009B46AE">
        <w:rPr>
          <w:rFonts w:ascii="Palatino Linotype" w:eastAsia="Palatino Linotype" w:hAnsi="Palatino Linotype" w:cs="Palatino Linotype"/>
        </w:rPr>
        <w:t xml:space="preserve"> ahora</w:t>
      </w:r>
      <w:r w:rsidR="00693587" w:rsidRPr="009B46AE">
        <w:rPr>
          <w:rFonts w:ascii="Palatino Linotype" w:eastAsia="Palatino Linotype" w:hAnsi="Palatino Linotype" w:cs="Palatino Linotype"/>
        </w:rPr>
        <w:t xml:space="preserve"> </w:t>
      </w:r>
      <w:r w:rsidRPr="009B46AE">
        <w:rPr>
          <w:rFonts w:ascii="Palatino Linotype" w:eastAsia="Palatino Linotype" w:hAnsi="Palatino Linotype" w:cs="Palatino Linotype"/>
          <w:b/>
        </w:rPr>
        <w:t xml:space="preserve">Recurrente </w:t>
      </w:r>
      <w:r w:rsidRPr="009B46AE">
        <w:rPr>
          <w:rFonts w:ascii="Palatino Linotype" w:eastAsia="Palatino Linotype" w:hAnsi="Palatino Linotype" w:cs="Palatino Linotype"/>
        </w:rPr>
        <w:t xml:space="preserve">interpuso </w:t>
      </w:r>
      <w:r w:rsidR="00DD0EBB" w:rsidRPr="009B46AE">
        <w:rPr>
          <w:rFonts w:ascii="Palatino Linotype" w:eastAsia="Palatino Linotype" w:hAnsi="Palatino Linotype" w:cs="Palatino Linotype"/>
        </w:rPr>
        <w:t xml:space="preserve">los </w:t>
      </w:r>
      <w:r w:rsidR="00693587" w:rsidRPr="009B46AE">
        <w:rPr>
          <w:rFonts w:ascii="Palatino Linotype" w:eastAsia="Palatino Linotype" w:hAnsi="Palatino Linotype" w:cs="Palatino Linotype"/>
        </w:rPr>
        <w:t>presente</w:t>
      </w:r>
      <w:r w:rsidR="00DD0EBB" w:rsidRPr="009B46AE">
        <w:rPr>
          <w:rFonts w:ascii="Palatino Linotype" w:eastAsia="Palatino Linotype" w:hAnsi="Palatino Linotype" w:cs="Palatino Linotype"/>
        </w:rPr>
        <w:t>s</w:t>
      </w:r>
      <w:r w:rsidR="00693587" w:rsidRPr="009B46AE">
        <w:rPr>
          <w:rFonts w:ascii="Palatino Linotype" w:eastAsia="Palatino Linotype" w:hAnsi="Palatino Linotype" w:cs="Palatino Linotype"/>
        </w:rPr>
        <w:t xml:space="preserve"> recurso</w:t>
      </w:r>
      <w:r w:rsidR="00DD0EBB"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de revisión, en fecha </w:t>
      </w:r>
      <w:r w:rsidR="006D7939" w:rsidRPr="009B46AE">
        <w:rPr>
          <w:rFonts w:ascii="Palatino Linotype" w:eastAsia="Palatino Linotype" w:hAnsi="Palatino Linotype" w:cs="Palatino Linotype"/>
        </w:rPr>
        <w:t>cuatro</w:t>
      </w:r>
      <w:r w:rsidR="0086738F" w:rsidRPr="009B46AE">
        <w:rPr>
          <w:rFonts w:ascii="Palatino Linotype" w:eastAsia="Palatino Linotype" w:hAnsi="Palatino Linotype" w:cs="Palatino Linotype"/>
        </w:rPr>
        <w:t xml:space="preserve"> de diciembre</w:t>
      </w:r>
      <w:r w:rsidRPr="009B46AE">
        <w:rPr>
          <w:rFonts w:ascii="Palatino Linotype" w:eastAsia="Palatino Linotype" w:hAnsi="Palatino Linotype" w:cs="Palatino Linotype"/>
        </w:rPr>
        <w:t xml:space="preserve"> de dos mil veintic</w:t>
      </w:r>
      <w:r w:rsidR="00CA47DE" w:rsidRPr="009B46AE">
        <w:rPr>
          <w:rFonts w:ascii="Palatino Linotype" w:eastAsia="Palatino Linotype" w:hAnsi="Palatino Linotype" w:cs="Palatino Linotype"/>
        </w:rPr>
        <w:t>inco</w:t>
      </w:r>
      <w:r w:rsidRPr="009B46AE">
        <w:rPr>
          <w:rFonts w:ascii="Palatino Linotype" w:eastAsia="Palatino Linotype" w:hAnsi="Palatino Linotype" w:cs="Palatino Linotype"/>
        </w:rPr>
        <w:t xml:space="preserve">, </w:t>
      </w:r>
      <w:r w:rsidR="00DD0EBB" w:rsidRPr="009B46AE">
        <w:rPr>
          <w:rFonts w:ascii="Palatino Linotype" w:eastAsia="Palatino Linotype" w:hAnsi="Palatino Linotype" w:cs="Palatino Linotype"/>
        </w:rPr>
        <w:t>los</w:t>
      </w:r>
      <w:r w:rsidR="00693587" w:rsidRPr="009B46AE">
        <w:rPr>
          <w:rFonts w:ascii="Palatino Linotype" w:eastAsia="Palatino Linotype" w:hAnsi="Palatino Linotype" w:cs="Palatino Linotype"/>
        </w:rPr>
        <w:t xml:space="preserve"> cual</w:t>
      </w:r>
      <w:r w:rsidR="00DD0EBB" w:rsidRPr="009B46AE">
        <w:rPr>
          <w:rFonts w:ascii="Palatino Linotype" w:eastAsia="Palatino Linotype" w:hAnsi="Palatino Linotype" w:cs="Palatino Linotype"/>
        </w:rPr>
        <w:t>es</w:t>
      </w:r>
      <w:r w:rsidR="00693587" w:rsidRPr="009B46AE">
        <w:rPr>
          <w:rFonts w:ascii="Palatino Linotype" w:eastAsia="Palatino Linotype" w:hAnsi="Palatino Linotype" w:cs="Palatino Linotype"/>
        </w:rPr>
        <w:t xml:space="preserve"> fue</w:t>
      </w:r>
      <w:r w:rsidR="00DD0EBB" w:rsidRPr="009B46AE">
        <w:rPr>
          <w:rFonts w:ascii="Palatino Linotype" w:eastAsia="Palatino Linotype" w:hAnsi="Palatino Linotype" w:cs="Palatino Linotype"/>
        </w:rPr>
        <w:t>ron</w:t>
      </w:r>
      <w:r w:rsidR="00693587" w:rsidRPr="009B46AE">
        <w:rPr>
          <w:rFonts w:ascii="Palatino Linotype" w:eastAsia="Palatino Linotype" w:hAnsi="Palatino Linotype" w:cs="Palatino Linotype"/>
        </w:rPr>
        <w:t xml:space="preserve"> registrado</w:t>
      </w:r>
      <w:r w:rsidR="00DD0EBB"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con </w:t>
      </w:r>
      <w:r w:rsidR="00693587" w:rsidRPr="009B46AE">
        <w:rPr>
          <w:rFonts w:ascii="Palatino Linotype" w:eastAsia="Palatino Linotype" w:hAnsi="Palatino Linotype" w:cs="Palatino Linotype"/>
        </w:rPr>
        <w:t>el expediente</w:t>
      </w:r>
      <w:r w:rsidRPr="009B46AE">
        <w:rPr>
          <w:rFonts w:ascii="Palatino Linotype" w:eastAsia="Palatino Linotype" w:hAnsi="Palatino Linotype" w:cs="Palatino Linotype"/>
        </w:rPr>
        <w:t xml:space="preserve"> número </w:t>
      </w:r>
      <w:r w:rsidR="005B253E" w:rsidRPr="009B46AE">
        <w:rPr>
          <w:rFonts w:ascii="Palatino Linotype" w:eastAsia="Palatino Linotype" w:hAnsi="Palatino Linotype" w:cs="Palatino Linotype"/>
          <w:b/>
          <w:sz w:val="23"/>
          <w:szCs w:val="23"/>
        </w:rPr>
        <w:t>1</w:t>
      </w:r>
      <w:r w:rsidR="0086738F" w:rsidRPr="009B46AE">
        <w:rPr>
          <w:rFonts w:ascii="Palatino Linotype" w:eastAsia="Palatino Linotype" w:hAnsi="Palatino Linotype" w:cs="Palatino Linotype"/>
          <w:b/>
          <w:sz w:val="23"/>
          <w:szCs w:val="23"/>
        </w:rPr>
        <w:t>3</w:t>
      </w:r>
      <w:r w:rsidR="00585B82" w:rsidRPr="009B46AE">
        <w:rPr>
          <w:rFonts w:ascii="Palatino Linotype" w:eastAsia="Palatino Linotype" w:hAnsi="Palatino Linotype" w:cs="Palatino Linotype"/>
          <w:b/>
          <w:sz w:val="23"/>
          <w:szCs w:val="23"/>
        </w:rPr>
        <w:t>6</w:t>
      </w:r>
      <w:r w:rsidR="00DD0EBB" w:rsidRPr="009B46AE">
        <w:rPr>
          <w:rFonts w:ascii="Palatino Linotype" w:eastAsia="Palatino Linotype" w:hAnsi="Palatino Linotype" w:cs="Palatino Linotype"/>
          <w:b/>
          <w:sz w:val="23"/>
          <w:szCs w:val="23"/>
        </w:rPr>
        <w:t>25</w:t>
      </w:r>
      <w:r w:rsidRPr="009B46AE">
        <w:rPr>
          <w:rFonts w:ascii="Palatino Linotype" w:eastAsia="Palatino Linotype" w:hAnsi="Palatino Linotype" w:cs="Palatino Linotype"/>
          <w:b/>
          <w:sz w:val="23"/>
          <w:szCs w:val="23"/>
        </w:rPr>
        <w:t>/INFOEM/IP/RR/202</w:t>
      </w:r>
      <w:r w:rsidR="00CA47DE" w:rsidRPr="009B46AE">
        <w:rPr>
          <w:rFonts w:ascii="Palatino Linotype" w:eastAsia="Palatino Linotype" w:hAnsi="Palatino Linotype" w:cs="Palatino Linotype"/>
          <w:b/>
          <w:sz w:val="23"/>
          <w:szCs w:val="23"/>
        </w:rPr>
        <w:t>5</w:t>
      </w:r>
      <w:r w:rsidR="00DD0EBB" w:rsidRPr="009B46AE">
        <w:rPr>
          <w:rFonts w:ascii="Palatino Linotype" w:eastAsia="Palatino Linotype" w:hAnsi="Palatino Linotype" w:cs="Palatino Linotype"/>
          <w:b/>
          <w:sz w:val="23"/>
          <w:szCs w:val="23"/>
        </w:rPr>
        <w:t xml:space="preserve"> </w:t>
      </w:r>
      <w:r w:rsidR="00DD0EBB" w:rsidRPr="009B46AE">
        <w:rPr>
          <w:rFonts w:ascii="Palatino Linotype" w:eastAsia="Calibri" w:hAnsi="Palatino Linotype" w:cs="Arial"/>
          <w:bCs/>
          <w:i/>
          <w:lang w:val="es-MX"/>
        </w:rPr>
        <w:t xml:space="preserve">(para la solicitud </w:t>
      </w:r>
      <w:r w:rsidR="00DD0EBB" w:rsidRPr="009B46AE">
        <w:rPr>
          <w:rFonts w:ascii="Palatino Linotype" w:eastAsia="Calibri" w:hAnsi="Palatino Linotype" w:cs="Arial"/>
          <w:i/>
          <w:szCs w:val="22"/>
          <w:lang w:val="es-MX" w:eastAsia="en-US"/>
        </w:rPr>
        <w:t xml:space="preserve">00856/TEPOTZOT/IP/2025) </w:t>
      </w:r>
      <w:r w:rsidR="00DD0EBB" w:rsidRPr="009B46AE">
        <w:rPr>
          <w:rFonts w:ascii="Palatino Linotype" w:eastAsia="Calibri" w:hAnsi="Palatino Linotype" w:cs="Arial"/>
          <w:iCs/>
          <w:szCs w:val="22"/>
          <w:lang w:val="es-MX" w:eastAsia="en-US"/>
        </w:rPr>
        <w:t>y</w:t>
      </w:r>
      <w:r w:rsidR="00DD0EBB" w:rsidRPr="009B46AE">
        <w:rPr>
          <w:rFonts w:ascii="Palatino Linotype" w:eastAsia="Calibri" w:hAnsi="Palatino Linotype" w:cs="Arial"/>
          <w:i/>
          <w:szCs w:val="22"/>
          <w:lang w:val="es-MX" w:eastAsia="en-US"/>
        </w:rPr>
        <w:t xml:space="preserve"> </w:t>
      </w:r>
      <w:r w:rsidR="00DD0EBB" w:rsidRPr="009B46AE">
        <w:rPr>
          <w:rFonts w:ascii="Palatino Linotype" w:eastAsia="Palatino Linotype" w:hAnsi="Palatino Linotype" w:cs="Palatino Linotype"/>
          <w:b/>
          <w:sz w:val="23"/>
          <w:szCs w:val="23"/>
        </w:rPr>
        <w:t xml:space="preserve">13626/INFOEM/IP/RR/2025 </w:t>
      </w:r>
      <w:r w:rsidR="00DD0EBB" w:rsidRPr="009B46AE">
        <w:rPr>
          <w:rFonts w:ascii="Palatino Linotype" w:eastAsia="Calibri" w:hAnsi="Palatino Linotype" w:cs="Arial"/>
          <w:bCs/>
          <w:i/>
          <w:lang w:val="es-MX"/>
        </w:rPr>
        <w:t xml:space="preserve">(para la solicitud </w:t>
      </w:r>
      <w:r w:rsidR="00DD0EBB" w:rsidRPr="009B46AE">
        <w:rPr>
          <w:rFonts w:ascii="Palatino Linotype" w:eastAsia="Calibri" w:hAnsi="Palatino Linotype" w:cs="Arial"/>
          <w:i/>
          <w:szCs w:val="22"/>
          <w:lang w:val="es-MX" w:eastAsia="en-US"/>
        </w:rPr>
        <w:t>00857/TEPOTZOT/IP/2025)</w:t>
      </w:r>
      <w:r w:rsidRPr="009B46AE">
        <w:rPr>
          <w:rFonts w:ascii="Palatino Linotype" w:eastAsia="Palatino Linotype" w:hAnsi="Palatino Linotype" w:cs="Palatino Linotype"/>
        </w:rPr>
        <w:t>,</w:t>
      </w:r>
      <w:r w:rsidRPr="009B46AE">
        <w:rPr>
          <w:rFonts w:ascii="Palatino Linotype" w:eastAsia="Palatino Linotype" w:hAnsi="Palatino Linotype" w:cs="Palatino Linotype"/>
          <w:b/>
        </w:rPr>
        <w:t xml:space="preserve"> </w:t>
      </w:r>
      <w:r w:rsidRPr="009B46AE">
        <w:rPr>
          <w:rFonts w:ascii="Palatino Linotype" w:eastAsia="Palatino Linotype" w:hAnsi="Palatino Linotype" w:cs="Palatino Linotype"/>
        </w:rPr>
        <w:t xml:space="preserve">en </w:t>
      </w:r>
      <w:r w:rsidR="00DD0EBB" w:rsidRPr="009B46AE">
        <w:rPr>
          <w:rFonts w:ascii="Palatino Linotype" w:eastAsia="Palatino Linotype" w:hAnsi="Palatino Linotype" w:cs="Palatino Linotype"/>
        </w:rPr>
        <w:t>los</w:t>
      </w:r>
      <w:r w:rsidRPr="009B46AE">
        <w:rPr>
          <w:rFonts w:ascii="Palatino Linotype" w:eastAsia="Palatino Linotype" w:hAnsi="Palatino Linotype" w:cs="Palatino Linotype"/>
        </w:rPr>
        <w:t xml:space="preserve"> cual</w:t>
      </w:r>
      <w:r w:rsidR="00DD0EBB" w:rsidRPr="009B46AE">
        <w:rPr>
          <w:rFonts w:ascii="Palatino Linotype" w:eastAsia="Palatino Linotype" w:hAnsi="Palatino Linotype" w:cs="Palatino Linotype"/>
        </w:rPr>
        <w:t>es</w:t>
      </w:r>
      <w:r w:rsidRPr="009B46AE">
        <w:rPr>
          <w:rFonts w:ascii="Palatino Linotype" w:eastAsia="Palatino Linotype" w:hAnsi="Palatino Linotype" w:cs="Palatino Linotype"/>
        </w:rPr>
        <w:t xml:space="preserve"> arguye, las siguientes manifestaciones: </w:t>
      </w:r>
    </w:p>
    <w:p w14:paraId="0B590D79" w14:textId="77777777" w:rsidR="00E94B1F" w:rsidRPr="009B46AE" w:rsidRDefault="00E94B1F" w:rsidP="005D13A2">
      <w:pPr>
        <w:pStyle w:val="Sinespaciado"/>
        <w:rPr>
          <w:rFonts w:eastAsia="Palatino Linotype"/>
        </w:rPr>
      </w:pPr>
    </w:p>
    <w:p w14:paraId="4DABE86C" w14:textId="02E944EC" w:rsidR="00785E98" w:rsidRPr="009B46AE"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9B46AE">
        <w:rPr>
          <w:rFonts w:ascii="Palatino Linotype" w:eastAsia="Palatino Linotype" w:hAnsi="Palatino Linotype" w:cs="Palatino Linotype"/>
          <w:b/>
          <w:color w:val="000000"/>
        </w:rPr>
        <w:t>Acto impugnado:</w:t>
      </w:r>
      <w:r w:rsidRPr="009B46AE">
        <w:rPr>
          <w:rFonts w:ascii="Palatino Linotype" w:eastAsia="Palatino Linotype" w:hAnsi="Palatino Linotype" w:cs="Palatino Linotype"/>
          <w:color w:val="000000"/>
        </w:rPr>
        <w:t xml:space="preserve"> </w:t>
      </w:r>
      <w:r w:rsidR="00E23D1E" w:rsidRPr="009B46AE">
        <w:rPr>
          <w:rFonts w:ascii="Palatino Linotype" w:eastAsia="Palatino Linotype" w:hAnsi="Palatino Linotype" w:cs="Palatino Linotype"/>
          <w:color w:val="000000"/>
          <w:sz w:val="23"/>
          <w:szCs w:val="23"/>
        </w:rPr>
        <w:t>“</w:t>
      </w:r>
      <w:r w:rsidR="00DD0EBB" w:rsidRPr="009B46AE">
        <w:rPr>
          <w:rFonts w:ascii="Palatino Linotype" w:eastAsia="Palatino Linotype" w:hAnsi="Palatino Linotype" w:cs="Palatino Linotype"/>
          <w:i/>
          <w:color w:val="000000"/>
          <w:sz w:val="23"/>
          <w:szCs w:val="23"/>
        </w:rPr>
        <w:t>Solicito el listado de cuentas bancarias a nombre del Ayuntamiento de Tepotzotlán y sus organismos descentralizados, con su saldo al cierre de cada trimestre de 2024 y 2025.</w:t>
      </w:r>
      <w:r w:rsidRPr="009B46AE">
        <w:rPr>
          <w:rFonts w:ascii="Palatino Linotype" w:eastAsia="Palatino Linotype" w:hAnsi="Palatino Linotype" w:cs="Palatino Linotype"/>
          <w:i/>
          <w:color w:val="000000"/>
          <w:sz w:val="23"/>
          <w:szCs w:val="23"/>
        </w:rPr>
        <w:t>”</w:t>
      </w:r>
      <w:r w:rsidRPr="009B46AE">
        <w:rPr>
          <w:rFonts w:ascii="Palatino Linotype" w:eastAsia="Palatino Linotype" w:hAnsi="Palatino Linotype" w:cs="Palatino Linotype"/>
          <w:i/>
          <w:color w:val="000000"/>
        </w:rPr>
        <w:t xml:space="preserve"> (Sic).</w:t>
      </w:r>
    </w:p>
    <w:p w14:paraId="570054AB" w14:textId="77777777" w:rsidR="00693587" w:rsidRPr="009B46AE"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21A8CE98" w:rsidR="005D13A2" w:rsidRPr="009B46AE" w:rsidRDefault="00693587" w:rsidP="006D7939">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9B46AE">
        <w:rPr>
          <w:rFonts w:ascii="Palatino Linotype" w:eastAsia="Palatino Linotype" w:hAnsi="Palatino Linotype" w:cs="Palatino Linotype"/>
          <w:b/>
          <w:color w:val="000000"/>
        </w:rPr>
        <w:t>Razones o motivos de la inconformidad:</w:t>
      </w:r>
      <w:r w:rsidRPr="009B46AE">
        <w:rPr>
          <w:rFonts w:ascii="Palatino Linotype" w:eastAsia="Palatino Linotype" w:hAnsi="Palatino Linotype" w:cs="Palatino Linotype"/>
          <w:color w:val="000000"/>
        </w:rPr>
        <w:t xml:space="preserve"> </w:t>
      </w:r>
      <w:r w:rsidRPr="009B46AE">
        <w:rPr>
          <w:rFonts w:ascii="Palatino Linotype" w:eastAsia="Palatino Linotype" w:hAnsi="Palatino Linotype" w:cs="Palatino Linotype"/>
          <w:i/>
          <w:color w:val="000000"/>
        </w:rPr>
        <w:t>“</w:t>
      </w:r>
      <w:r w:rsidR="00130A15" w:rsidRPr="009B46AE">
        <w:rPr>
          <w:rFonts w:ascii="Palatino Linotype" w:eastAsia="Palatino Linotype" w:hAnsi="Palatino Linotype" w:cs="Palatino Linotype"/>
          <w:i/>
          <w:color w:val="000000"/>
          <w:sz w:val="23"/>
          <w:szCs w:val="23"/>
        </w:rPr>
        <w:t xml:space="preserve">En términos del </w:t>
      </w:r>
      <w:proofErr w:type="spellStart"/>
      <w:r w:rsidR="00130A15" w:rsidRPr="009B46AE">
        <w:rPr>
          <w:rFonts w:ascii="Palatino Linotype" w:eastAsia="Palatino Linotype" w:hAnsi="Palatino Linotype" w:cs="Palatino Linotype"/>
          <w:i/>
          <w:color w:val="000000"/>
          <w:sz w:val="23"/>
          <w:szCs w:val="23"/>
        </w:rPr>
        <w:t>articulo</w:t>
      </w:r>
      <w:proofErr w:type="spellEnd"/>
      <w:r w:rsidR="00130A15" w:rsidRPr="009B46AE">
        <w:rPr>
          <w:rFonts w:ascii="Palatino Linotype" w:eastAsia="Palatino Linotype" w:hAnsi="Palatino Linotype" w:cs="Palatino Linotype"/>
          <w:i/>
          <w:color w:val="000000"/>
          <w:sz w:val="23"/>
          <w:szCs w:val="23"/>
        </w:rPr>
        <w:t xml:space="preserve"> 6 y 8 constitucional tengo derecho a realizar mi petición así mismo de conformidad al </w:t>
      </w:r>
      <w:proofErr w:type="spellStart"/>
      <w:r w:rsidR="00130A15" w:rsidRPr="009B46AE">
        <w:rPr>
          <w:rFonts w:ascii="Palatino Linotype" w:eastAsia="Palatino Linotype" w:hAnsi="Palatino Linotype" w:cs="Palatino Linotype"/>
          <w:i/>
          <w:color w:val="000000"/>
          <w:sz w:val="23"/>
          <w:szCs w:val="23"/>
        </w:rPr>
        <w:t>articulo</w:t>
      </w:r>
      <w:proofErr w:type="spellEnd"/>
      <w:r w:rsidR="00130A15" w:rsidRPr="009B46AE">
        <w:rPr>
          <w:rFonts w:ascii="Palatino Linotype" w:eastAsia="Palatino Linotype" w:hAnsi="Palatino Linotype" w:cs="Palatino Linotype"/>
          <w:i/>
          <w:color w:val="000000"/>
          <w:sz w:val="23"/>
          <w:szCs w:val="23"/>
        </w:rPr>
        <w:t xml:space="preserve"> 4, 11, 15, 92, 111, 112, 150, 151, 152, 160, 162, 176, 177, 178, 179, 180, de la Ley de Transparencia y Acceso a la Información </w:t>
      </w:r>
      <w:proofErr w:type="spellStart"/>
      <w:r w:rsidR="00130A15" w:rsidRPr="009B46AE">
        <w:rPr>
          <w:rFonts w:ascii="Palatino Linotype" w:eastAsia="Palatino Linotype" w:hAnsi="Palatino Linotype" w:cs="Palatino Linotype"/>
          <w:i/>
          <w:color w:val="000000"/>
          <w:sz w:val="23"/>
          <w:szCs w:val="23"/>
        </w:rPr>
        <w:t>Publica</w:t>
      </w:r>
      <w:proofErr w:type="spellEnd"/>
      <w:r w:rsidR="00130A15" w:rsidRPr="009B46AE">
        <w:rPr>
          <w:rFonts w:ascii="Palatino Linotype" w:eastAsia="Palatino Linotype" w:hAnsi="Palatino Linotype" w:cs="Palatino Linotype"/>
          <w:i/>
          <w:color w:val="000000"/>
          <w:sz w:val="23"/>
          <w:szCs w:val="23"/>
        </w:rPr>
        <w:t xml:space="preserve"> del Estado de México y Municipios se hace de su conocimiento que transcurrido el plazo para darme una respuesta el ayuntamiento hizo caso omiso y nunca contesto mi solicitud de información </w:t>
      </w:r>
      <w:proofErr w:type="spellStart"/>
      <w:r w:rsidR="00130A15" w:rsidRPr="009B46AE">
        <w:rPr>
          <w:rFonts w:ascii="Palatino Linotype" w:eastAsia="Palatino Linotype" w:hAnsi="Palatino Linotype" w:cs="Palatino Linotype"/>
          <w:i/>
          <w:color w:val="000000"/>
          <w:sz w:val="23"/>
          <w:szCs w:val="23"/>
        </w:rPr>
        <w:t>publica</w:t>
      </w:r>
      <w:proofErr w:type="spellEnd"/>
      <w:r w:rsidR="00130A15" w:rsidRPr="009B46AE">
        <w:rPr>
          <w:rFonts w:ascii="Palatino Linotype" w:eastAsia="Palatino Linotype" w:hAnsi="Palatino Linotype" w:cs="Palatino Linotype"/>
          <w:i/>
          <w:color w:val="000000"/>
          <w:sz w:val="23"/>
          <w:szCs w:val="23"/>
        </w:rPr>
        <w:t xml:space="preserve"> por lo que exijo una respuesta ya que se supone deben hacer una revisión exhaustiva para buscar los documentos </w:t>
      </w:r>
      <w:r w:rsidR="00130A15" w:rsidRPr="009B46AE">
        <w:rPr>
          <w:rFonts w:ascii="Palatino Linotype" w:eastAsia="Palatino Linotype" w:hAnsi="Palatino Linotype" w:cs="Palatino Linotype"/>
          <w:i/>
          <w:color w:val="000000"/>
          <w:sz w:val="23"/>
          <w:szCs w:val="23"/>
        </w:rPr>
        <w:lastRenderedPageBreak/>
        <w:t>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9B46AE">
        <w:rPr>
          <w:rFonts w:ascii="Palatino Linotype" w:eastAsia="Palatino Linotype" w:hAnsi="Palatino Linotype" w:cs="Palatino Linotype"/>
          <w:i/>
          <w:color w:val="000000"/>
          <w:sz w:val="23"/>
          <w:szCs w:val="23"/>
        </w:rPr>
        <w:t>” (Sic).</w:t>
      </w:r>
      <w:r w:rsidRPr="009B46AE">
        <w:rPr>
          <w:rFonts w:ascii="Palatino Linotype" w:eastAsia="Palatino Linotype" w:hAnsi="Palatino Linotype" w:cs="Palatino Linotype"/>
          <w:i/>
          <w:color w:val="000000"/>
        </w:rPr>
        <w:t xml:space="preserve"> </w:t>
      </w:r>
    </w:p>
    <w:p w14:paraId="65167DB4" w14:textId="77777777" w:rsidR="006F4FBC" w:rsidRPr="009B46AE" w:rsidRDefault="006F4FBC">
      <w:pPr>
        <w:spacing w:line="360" w:lineRule="auto"/>
        <w:jc w:val="both"/>
        <w:rPr>
          <w:rFonts w:ascii="Palatino Linotype" w:eastAsia="Palatino Linotype" w:hAnsi="Palatino Linotype" w:cs="Palatino Linotype"/>
          <w:b/>
          <w:sz w:val="28"/>
          <w:szCs w:val="28"/>
        </w:rPr>
      </w:pPr>
    </w:p>
    <w:p w14:paraId="1D7DB2B5" w14:textId="7028B78D" w:rsidR="00785E98" w:rsidRPr="009B46AE" w:rsidRDefault="00B60045">
      <w:pPr>
        <w:spacing w:line="360" w:lineRule="auto"/>
        <w:jc w:val="both"/>
        <w:rPr>
          <w:rFonts w:ascii="Palatino Linotype" w:eastAsia="Palatino Linotype" w:hAnsi="Palatino Linotype" w:cs="Palatino Linotype"/>
          <w:b/>
          <w:sz w:val="28"/>
          <w:szCs w:val="28"/>
        </w:rPr>
      </w:pPr>
      <w:r w:rsidRPr="009B46AE">
        <w:rPr>
          <w:rFonts w:ascii="Palatino Linotype" w:eastAsia="Palatino Linotype" w:hAnsi="Palatino Linotype" w:cs="Palatino Linotype"/>
          <w:b/>
          <w:sz w:val="28"/>
          <w:szCs w:val="28"/>
        </w:rPr>
        <w:t>CUAR</w:t>
      </w:r>
      <w:r w:rsidR="000E459C" w:rsidRPr="009B46AE">
        <w:rPr>
          <w:rFonts w:ascii="Palatino Linotype" w:eastAsia="Palatino Linotype" w:hAnsi="Palatino Linotype" w:cs="Palatino Linotype"/>
          <w:b/>
          <w:sz w:val="28"/>
          <w:szCs w:val="28"/>
        </w:rPr>
        <w:t>T</w:t>
      </w:r>
      <w:r w:rsidR="005D216E" w:rsidRPr="009B46AE">
        <w:rPr>
          <w:rFonts w:ascii="Palatino Linotype" w:eastAsia="Palatino Linotype" w:hAnsi="Palatino Linotype" w:cs="Palatino Linotype"/>
          <w:b/>
          <w:sz w:val="28"/>
          <w:szCs w:val="28"/>
        </w:rPr>
        <w:t>O</w:t>
      </w:r>
      <w:r w:rsidR="005D216E" w:rsidRPr="009B46AE">
        <w:rPr>
          <w:rFonts w:ascii="Palatino Linotype" w:eastAsia="Palatino Linotype" w:hAnsi="Palatino Linotype" w:cs="Palatino Linotype"/>
          <w:b/>
        </w:rPr>
        <w:t xml:space="preserve">. </w:t>
      </w:r>
      <w:r w:rsidR="005D216E" w:rsidRPr="009B46AE">
        <w:rPr>
          <w:rFonts w:ascii="Palatino Linotype" w:eastAsia="Palatino Linotype" w:hAnsi="Palatino Linotype" w:cs="Palatino Linotype"/>
          <w:b/>
          <w:sz w:val="28"/>
          <w:szCs w:val="28"/>
        </w:rPr>
        <w:t>Del turno del recurso de revisión.</w:t>
      </w:r>
    </w:p>
    <w:p w14:paraId="4F3A1DC8" w14:textId="6F0DA3D0" w:rsidR="005B253E" w:rsidRPr="009B46AE" w:rsidRDefault="00CA19C9">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Medio</w:t>
      </w:r>
      <w:r w:rsidR="00130A15"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de impugnación que le fue</w:t>
      </w:r>
      <w:r w:rsidR="00130A15" w:rsidRPr="009B46AE">
        <w:rPr>
          <w:rFonts w:ascii="Palatino Linotype" w:eastAsia="Palatino Linotype" w:hAnsi="Palatino Linotype" w:cs="Palatino Linotype"/>
        </w:rPr>
        <w:t>ron</w:t>
      </w:r>
      <w:r w:rsidRPr="009B46AE">
        <w:rPr>
          <w:rFonts w:ascii="Palatino Linotype" w:eastAsia="Palatino Linotype" w:hAnsi="Palatino Linotype" w:cs="Palatino Linotype"/>
        </w:rPr>
        <w:t xml:space="preserve"> turnado</w:t>
      </w:r>
      <w:r w:rsidR="00130A15"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a</w:t>
      </w:r>
      <w:r w:rsidR="00130A15" w:rsidRPr="009B46AE">
        <w:rPr>
          <w:rFonts w:ascii="Palatino Linotype" w:eastAsia="Palatino Linotype" w:hAnsi="Palatino Linotype" w:cs="Palatino Linotype"/>
        </w:rPr>
        <w:t xml:space="preserve"> los</w:t>
      </w:r>
      <w:r w:rsidRPr="009B46AE">
        <w:rPr>
          <w:rFonts w:ascii="Palatino Linotype" w:eastAsia="Palatino Linotype" w:hAnsi="Palatino Linotype" w:cs="Palatino Linotype"/>
        </w:rPr>
        <w:t xml:space="preserve"> Comisionad</w:t>
      </w:r>
      <w:r w:rsidR="00130A15" w:rsidRPr="009B46AE">
        <w:rPr>
          <w:rFonts w:ascii="Palatino Linotype" w:eastAsia="Palatino Linotype" w:hAnsi="Palatino Linotype" w:cs="Palatino Linotype"/>
        </w:rPr>
        <w:t>os</w:t>
      </w:r>
      <w:r w:rsidRPr="009B46AE">
        <w:rPr>
          <w:rFonts w:ascii="Palatino Linotype" w:eastAsia="Palatino Linotype" w:hAnsi="Palatino Linotype" w:cs="Palatino Linotype"/>
        </w:rPr>
        <w:t xml:space="preserve"> </w:t>
      </w:r>
      <w:r w:rsidR="005D216E" w:rsidRPr="009B46AE">
        <w:rPr>
          <w:rFonts w:ascii="Palatino Linotype" w:eastAsia="Palatino Linotype" w:hAnsi="Palatino Linotype" w:cs="Palatino Linotype"/>
          <w:b/>
        </w:rPr>
        <w:t>José Martínez Vilchis</w:t>
      </w:r>
      <w:r w:rsidR="00130A15" w:rsidRPr="009B46AE">
        <w:rPr>
          <w:rFonts w:ascii="Palatino Linotype" w:eastAsia="Palatino Linotype" w:hAnsi="Palatino Linotype" w:cs="Palatino Linotype"/>
          <w:b/>
        </w:rPr>
        <w:t xml:space="preserve"> </w:t>
      </w:r>
      <w:r w:rsidR="00130A15" w:rsidRPr="009B46AE">
        <w:rPr>
          <w:rFonts w:ascii="Palatino Linotype" w:eastAsia="Palatino Linotype" w:hAnsi="Palatino Linotype" w:cs="Palatino Linotype"/>
          <w:bCs/>
        </w:rPr>
        <w:t>y</w:t>
      </w:r>
      <w:r w:rsidR="00130A15" w:rsidRPr="009B46AE">
        <w:rPr>
          <w:rFonts w:ascii="Palatino Linotype" w:eastAsia="Palatino Linotype" w:hAnsi="Palatino Linotype" w:cs="Palatino Linotype"/>
          <w:b/>
        </w:rPr>
        <w:t xml:space="preserve"> Luis Gustavo Parra Noriega</w:t>
      </w:r>
      <w:r w:rsidR="005D216E" w:rsidRPr="009B46AE">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9B46AE">
        <w:rPr>
          <w:rFonts w:ascii="Palatino Linotype" w:eastAsia="Palatino Linotype" w:hAnsi="Palatino Linotype" w:cs="Palatino Linotype"/>
        </w:rPr>
        <w:t xml:space="preserve">tado de México y Municipios, del cual </w:t>
      </w:r>
      <w:r w:rsidR="00130A15" w:rsidRPr="009B46AE">
        <w:rPr>
          <w:rFonts w:ascii="Palatino Linotype" w:eastAsia="Palatino Linotype" w:hAnsi="Palatino Linotype" w:cs="Palatino Linotype"/>
        </w:rPr>
        <w:t>recayeron</w:t>
      </w:r>
      <w:r w:rsidRPr="009B46AE">
        <w:rPr>
          <w:rFonts w:ascii="Palatino Linotype" w:eastAsia="Palatino Linotype" w:hAnsi="Palatino Linotype" w:cs="Palatino Linotype"/>
        </w:rPr>
        <w:t xml:space="preserve"> acuerdo</w:t>
      </w:r>
      <w:r w:rsidR="00130A15" w:rsidRPr="009B46AE">
        <w:rPr>
          <w:rFonts w:ascii="Palatino Linotype" w:eastAsia="Palatino Linotype" w:hAnsi="Palatino Linotype" w:cs="Palatino Linotype"/>
        </w:rPr>
        <w:t>s</w:t>
      </w:r>
      <w:r w:rsidR="005D216E" w:rsidRPr="009B46AE">
        <w:rPr>
          <w:rFonts w:ascii="Palatino Linotype" w:eastAsia="Palatino Linotype" w:hAnsi="Palatino Linotype" w:cs="Palatino Linotype"/>
        </w:rPr>
        <w:t xml:space="preserve"> de admisión en fecha </w:t>
      </w:r>
      <w:r w:rsidR="00585B82" w:rsidRPr="009B46AE">
        <w:rPr>
          <w:rFonts w:ascii="Palatino Linotype" w:eastAsia="Palatino Linotype" w:hAnsi="Palatino Linotype" w:cs="Palatino Linotype"/>
        </w:rPr>
        <w:t>cinco</w:t>
      </w:r>
      <w:r w:rsidR="0086738F" w:rsidRPr="009B46AE">
        <w:rPr>
          <w:rFonts w:ascii="Palatino Linotype" w:eastAsia="Palatino Linotype" w:hAnsi="Palatino Linotype" w:cs="Palatino Linotype"/>
        </w:rPr>
        <w:t xml:space="preserve"> </w:t>
      </w:r>
      <w:r w:rsidR="00130A15" w:rsidRPr="009B46AE">
        <w:rPr>
          <w:rFonts w:ascii="Palatino Linotype" w:eastAsia="Palatino Linotype" w:hAnsi="Palatino Linotype" w:cs="Palatino Linotype"/>
        </w:rPr>
        <w:t xml:space="preserve">y ocho </w:t>
      </w:r>
      <w:r w:rsidR="0086738F" w:rsidRPr="009B46AE">
        <w:rPr>
          <w:rFonts w:ascii="Palatino Linotype" w:eastAsia="Palatino Linotype" w:hAnsi="Palatino Linotype" w:cs="Palatino Linotype"/>
        </w:rPr>
        <w:t>de diciembre</w:t>
      </w:r>
      <w:r w:rsidRPr="009B46AE">
        <w:rPr>
          <w:rFonts w:ascii="Palatino Linotype" w:eastAsia="Palatino Linotype" w:hAnsi="Palatino Linotype" w:cs="Palatino Linotype"/>
        </w:rPr>
        <w:t xml:space="preserve"> </w:t>
      </w:r>
      <w:r w:rsidR="005D216E" w:rsidRPr="009B46AE">
        <w:rPr>
          <w:rFonts w:ascii="Palatino Linotype" w:eastAsia="Palatino Linotype" w:hAnsi="Palatino Linotype" w:cs="Palatino Linotype"/>
        </w:rPr>
        <w:t>de dos mil veint</w:t>
      </w:r>
      <w:r w:rsidRPr="009B46AE">
        <w:rPr>
          <w:rFonts w:ascii="Palatino Linotype" w:eastAsia="Palatino Linotype" w:hAnsi="Palatino Linotype" w:cs="Palatino Linotype"/>
        </w:rPr>
        <w:t>ic</w:t>
      </w:r>
      <w:r w:rsidR="00E94B1F" w:rsidRPr="009B46AE">
        <w:rPr>
          <w:rFonts w:ascii="Palatino Linotype" w:eastAsia="Palatino Linotype" w:hAnsi="Palatino Linotype" w:cs="Palatino Linotype"/>
        </w:rPr>
        <w:t>inco</w:t>
      </w:r>
      <w:r w:rsidRPr="009B46AE">
        <w:rPr>
          <w:rFonts w:ascii="Palatino Linotype" w:eastAsia="Palatino Linotype" w:hAnsi="Palatino Linotype" w:cs="Palatino Linotype"/>
        </w:rPr>
        <w:t>, determinándose en él</w:t>
      </w:r>
      <w:r w:rsidR="005D216E" w:rsidRPr="009B46AE">
        <w:rPr>
          <w:rFonts w:ascii="Palatino Linotype" w:eastAsia="Palatino Linotype" w:hAnsi="Palatino Linotype" w:cs="Palatino Linotype"/>
        </w:rPr>
        <w:t>, un plazo de siete días para que las partes manifestaran lo que a su derecho corresponda en términos del numeral ya citado.</w:t>
      </w:r>
    </w:p>
    <w:p w14:paraId="2573E0E1" w14:textId="77777777" w:rsidR="00130A15" w:rsidRPr="009B46AE" w:rsidRDefault="00130A15">
      <w:pPr>
        <w:spacing w:line="360" w:lineRule="auto"/>
        <w:jc w:val="both"/>
        <w:rPr>
          <w:rFonts w:ascii="Palatino Linotype" w:eastAsia="Palatino Linotype" w:hAnsi="Palatino Linotype" w:cs="Palatino Linotype"/>
        </w:rPr>
      </w:pPr>
    </w:p>
    <w:p w14:paraId="22CB0F0D" w14:textId="77777777" w:rsidR="00130A15" w:rsidRPr="009B46AE" w:rsidRDefault="00130A15" w:rsidP="00130A15">
      <w:pPr>
        <w:spacing w:line="360" w:lineRule="auto"/>
        <w:jc w:val="both"/>
        <w:rPr>
          <w:rFonts w:ascii="Palatino Linotype" w:hAnsi="Palatino Linotype" w:cs="Arial"/>
          <w:b/>
          <w:sz w:val="28"/>
          <w:szCs w:val="28"/>
          <w:lang w:eastAsia="es-ES"/>
        </w:rPr>
      </w:pPr>
      <w:r w:rsidRPr="009B46AE">
        <w:rPr>
          <w:rFonts w:ascii="Palatino Linotype" w:hAnsi="Palatino Linotype" w:cs="Arial"/>
          <w:b/>
          <w:sz w:val="28"/>
          <w:lang w:eastAsia="es-ES"/>
        </w:rPr>
        <w:t>QUINTO</w:t>
      </w:r>
      <w:r w:rsidRPr="009B46AE">
        <w:rPr>
          <w:rFonts w:ascii="Palatino Linotype" w:hAnsi="Palatino Linotype" w:cs="Arial"/>
          <w:b/>
          <w:sz w:val="28"/>
          <w:szCs w:val="28"/>
          <w:lang w:eastAsia="es-ES"/>
        </w:rPr>
        <w:t>. De la acumulación.</w:t>
      </w:r>
    </w:p>
    <w:p w14:paraId="0D694A35" w14:textId="3F40BD38" w:rsidR="00130A15" w:rsidRPr="009B46AE" w:rsidRDefault="00130A15" w:rsidP="00130A15">
      <w:pPr>
        <w:spacing w:line="360" w:lineRule="auto"/>
        <w:jc w:val="both"/>
        <w:rPr>
          <w:rFonts w:ascii="Palatino Linotype" w:hAnsi="Palatino Linotype" w:cs="Arial"/>
          <w:lang w:eastAsia="es-ES"/>
        </w:rPr>
      </w:pPr>
      <w:r w:rsidRPr="009B46AE">
        <w:rPr>
          <w:rFonts w:ascii="Palatino Linotype" w:hAnsi="Palatino Linotype" w:cs="Arial"/>
          <w:lang w:eastAsia="es-ES"/>
        </w:rPr>
        <w:t xml:space="preserve">Posteriormente por acuerdo del Pleno del Instituto, de fecha </w:t>
      </w:r>
      <w:r w:rsidRPr="009B46AE">
        <w:rPr>
          <w:rFonts w:ascii="Palatino Linotype" w:hAnsi="Palatino Linotype" w:cs="Arial"/>
          <w:b/>
          <w:bCs/>
          <w:lang w:eastAsia="es-ES"/>
        </w:rPr>
        <w:t>diecisiete de diciembre</w:t>
      </w:r>
      <w:r w:rsidRPr="009B46AE">
        <w:rPr>
          <w:rFonts w:ascii="Palatino Linotype" w:hAnsi="Palatino Linotype" w:cs="Arial"/>
          <w:b/>
          <w:lang w:eastAsia="es-ES"/>
        </w:rPr>
        <w:t xml:space="preserve"> de dos mil veinticinco</w:t>
      </w:r>
      <w:r w:rsidRPr="009B46AE">
        <w:rPr>
          <w:rFonts w:ascii="Palatino Linotype" w:hAnsi="Palatino Linotype" w:cs="Arial"/>
          <w:lang w:eastAsia="es-ES"/>
        </w:rPr>
        <w:t xml:space="preserve">, se determinó acumular los recursos de revisión en estudio, ya que existe identidad del solicitante, del </w:t>
      </w:r>
      <w:r w:rsidRPr="009B46AE">
        <w:rPr>
          <w:rFonts w:ascii="Palatino Linotype" w:hAnsi="Palatino Linotype" w:cs="Arial"/>
          <w:b/>
          <w:lang w:eastAsia="es-ES"/>
        </w:rPr>
        <w:t>Sujeto Obligado</w:t>
      </w:r>
      <w:r w:rsidRPr="009B46AE">
        <w:rPr>
          <w:rFonts w:ascii="Palatino Linotype" w:hAnsi="Palatino Linotype" w:cs="Arial"/>
          <w:lang w:eastAsia="es-ES"/>
        </w:rPr>
        <w:t xml:space="preserve"> y similitud de causas y objeto de solicitud.</w:t>
      </w:r>
    </w:p>
    <w:p w14:paraId="7CAC35D3" w14:textId="0E60BFFD" w:rsidR="00130A15" w:rsidRPr="009B46AE" w:rsidRDefault="00130A15" w:rsidP="00130A15">
      <w:pPr>
        <w:spacing w:line="360" w:lineRule="auto"/>
        <w:jc w:val="both"/>
        <w:rPr>
          <w:rFonts w:ascii="Palatino Linotype" w:eastAsia="Calibri" w:hAnsi="Palatino Linotype"/>
          <w:lang w:val="es-MX" w:eastAsia="en-US"/>
        </w:rPr>
      </w:pPr>
      <w:r w:rsidRPr="009B46AE">
        <w:rPr>
          <w:rFonts w:ascii="Palatino Linotype" w:eastAsia="Calibri" w:hAnsi="Palatino Linotype"/>
          <w:lang w:val="es-MX" w:eastAsia="en-US"/>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A15CCFF" w14:textId="77777777" w:rsidR="00130A15" w:rsidRPr="009B46AE" w:rsidRDefault="00130A15" w:rsidP="00130A15">
      <w:pPr>
        <w:spacing w:line="360" w:lineRule="auto"/>
        <w:jc w:val="both"/>
        <w:rPr>
          <w:rFonts w:ascii="Palatino Linotype" w:eastAsia="Calibri" w:hAnsi="Palatino Linotype"/>
          <w:lang w:val="es-MX" w:eastAsia="en-US"/>
        </w:rPr>
      </w:pPr>
    </w:p>
    <w:p w14:paraId="7599DB5B" w14:textId="77777777" w:rsidR="00130A15" w:rsidRPr="009B46AE" w:rsidRDefault="00130A15" w:rsidP="00130A15">
      <w:pPr>
        <w:ind w:left="567" w:right="567"/>
        <w:jc w:val="both"/>
        <w:rPr>
          <w:rFonts w:ascii="Palatino Linotype" w:eastAsia="Calibri" w:hAnsi="Palatino Linotype"/>
          <w:i/>
          <w:sz w:val="22"/>
          <w:lang w:val="es-MX" w:eastAsia="en-US"/>
        </w:rPr>
      </w:pPr>
      <w:r w:rsidRPr="009B46AE">
        <w:rPr>
          <w:rFonts w:ascii="Palatino Linotype" w:eastAsia="Calibri" w:hAnsi="Palatino Linotype"/>
          <w:i/>
          <w:sz w:val="22"/>
          <w:lang w:val="es-MX" w:eastAsia="en-US"/>
        </w:rPr>
        <w:t>“</w:t>
      </w:r>
      <w:r w:rsidRPr="009B46AE">
        <w:rPr>
          <w:rFonts w:ascii="Palatino Linotype" w:eastAsia="Calibri" w:hAnsi="Palatino Linotype"/>
          <w:b/>
          <w:i/>
          <w:sz w:val="22"/>
          <w:lang w:val="es-MX" w:eastAsia="en-US"/>
        </w:rPr>
        <w:t>Artículo 195.</w:t>
      </w:r>
      <w:r w:rsidRPr="009B46AE">
        <w:rPr>
          <w:rFonts w:ascii="Palatino Linotype" w:eastAsia="Calibri" w:hAnsi="Palatino Linotype"/>
          <w:i/>
          <w:sz w:val="22"/>
          <w:lang w:val="es-MX" w:eastAsia="en-US"/>
        </w:rPr>
        <w:t xml:space="preserve"> En la tramitación del recurso de revisión se aplicarán supletoriamente las disposiciones contenidas en el </w:t>
      </w:r>
      <w:r w:rsidRPr="009B46AE">
        <w:rPr>
          <w:rFonts w:ascii="Palatino Linotype" w:eastAsia="Calibri" w:hAnsi="Palatino Linotype"/>
          <w:b/>
          <w:i/>
          <w:sz w:val="22"/>
          <w:u w:val="single"/>
          <w:lang w:val="es-MX" w:eastAsia="en-US"/>
        </w:rPr>
        <w:t>Código de Procedimientos Administrativos del Estado de México</w:t>
      </w:r>
      <w:r w:rsidRPr="009B46AE">
        <w:rPr>
          <w:rFonts w:ascii="Palatino Linotype" w:eastAsia="Calibri" w:hAnsi="Palatino Linotype"/>
          <w:i/>
          <w:sz w:val="22"/>
          <w:lang w:val="es-MX" w:eastAsia="en-US"/>
        </w:rPr>
        <w:t>.”</w:t>
      </w:r>
    </w:p>
    <w:p w14:paraId="2A812E11" w14:textId="77777777" w:rsidR="00130A15" w:rsidRPr="009B46AE" w:rsidRDefault="00130A15" w:rsidP="00130A15">
      <w:pPr>
        <w:ind w:left="567" w:right="567"/>
        <w:jc w:val="both"/>
        <w:rPr>
          <w:rFonts w:ascii="Palatino Linotype" w:eastAsia="Calibri" w:hAnsi="Palatino Linotype"/>
          <w:i/>
          <w:sz w:val="22"/>
          <w:lang w:val="es-MX" w:eastAsia="en-US"/>
        </w:rPr>
      </w:pPr>
    </w:p>
    <w:p w14:paraId="38D10D54" w14:textId="77777777" w:rsidR="00130A15" w:rsidRPr="009B46AE" w:rsidRDefault="00130A15" w:rsidP="00130A15">
      <w:pPr>
        <w:ind w:left="567" w:right="567"/>
        <w:jc w:val="both"/>
        <w:rPr>
          <w:rFonts w:ascii="Palatino Linotype" w:eastAsia="Calibri" w:hAnsi="Palatino Linotype"/>
          <w:i/>
          <w:sz w:val="22"/>
          <w:lang w:val="es-MX" w:eastAsia="en-US"/>
        </w:rPr>
      </w:pPr>
      <w:r w:rsidRPr="009B46AE">
        <w:rPr>
          <w:rFonts w:ascii="Palatino Linotype" w:eastAsia="Calibri" w:hAnsi="Palatino Linotype"/>
          <w:i/>
          <w:sz w:val="22"/>
          <w:lang w:val="es-MX" w:eastAsia="en-US"/>
        </w:rPr>
        <w:t>“</w:t>
      </w:r>
      <w:r w:rsidRPr="009B46AE">
        <w:rPr>
          <w:rFonts w:ascii="Palatino Linotype" w:eastAsia="Calibri" w:hAnsi="Palatino Linotype"/>
          <w:b/>
          <w:i/>
          <w:sz w:val="22"/>
          <w:lang w:val="es-MX" w:eastAsia="en-US"/>
        </w:rPr>
        <w:t>Artículo 18.</w:t>
      </w:r>
      <w:r w:rsidRPr="009B46AE">
        <w:rPr>
          <w:rFonts w:ascii="Palatino Linotype" w:eastAsia="Calibri" w:hAnsi="Palatino Linotype"/>
          <w:i/>
          <w:sz w:val="22"/>
          <w:lang w:val="es-MX" w:eastAsia="en-US"/>
        </w:rPr>
        <w:t xml:space="preserve"> </w:t>
      </w:r>
      <w:r w:rsidRPr="009B46AE">
        <w:rPr>
          <w:rFonts w:ascii="Palatino Linotype" w:eastAsia="Calibri" w:hAnsi="Palatino Linotype"/>
          <w:b/>
          <w:i/>
          <w:sz w:val="22"/>
          <w:u w:val="single"/>
          <w:lang w:val="es-MX" w:eastAsia="en-US"/>
        </w:rPr>
        <w:t>La autoridad administrativa</w:t>
      </w:r>
      <w:r w:rsidRPr="009B46AE">
        <w:rPr>
          <w:rFonts w:ascii="Palatino Linotype" w:eastAsia="Calibri" w:hAnsi="Palatino Linotype"/>
          <w:i/>
          <w:sz w:val="22"/>
          <w:lang w:val="es-MX" w:eastAsia="en-US"/>
        </w:rPr>
        <w:t xml:space="preserve"> o el Tribunal </w:t>
      </w:r>
      <w:r w:rsidRPr="009B46AE">
        <w:rPr>
          <w:rFonts w:ascii="Palatino Linotype" w:eastAsia="Calibri" w:hAnsi="Palatino Linotype"/>
          <w:b/>
          <w:i/>
          <w:sz w:val="22"/>
          <w:u w:val="single"/>
          <w:lang w:val="es-MX" w:eastAsia="en-US"/>
        </w:rPr>
        <w:t>acordarán la acumulación</w:t>
      </w:r>
      <w:r w:rsidRPr="009B46AE">
        <w:rPr>
          <w:rFonts w:ascii="Palatino Linotype" w:eastAsia="Calibri" w:hAnsi="Palatino Linotype"/>
          <w:i/>
          <w:sz w:val="22"/>
          <w:lang w:val="es-MX" w:eastAsia="en-US"/>
        </w:rPr>
        <w:t xml:space="preserve"> de los expedientes del procedimiento y proceso administrativo que ante ellos se sigan</w:t>
      </w:r>
      <w:r w:rsidRPr="009B46AE">
        <w:rPr>
          <w:rFonts w:ascii="Palatino Linotype" w:eastAsia="Calibri" w:hAnsi="Palatino Linotype"/>
          <w:b/>
          <w:i/>
          <w:sz w:val="22"/>
          <w:u w:val="single"/>
          <w:lang w:val="es-MX" w:eastAsia="en-US"/>
        </w:rPr>
        <w:t>, de oficio</w:t>
      </w:r>
      <w:r w:rsidRPr="009B46AE">
        <w:rPr>
          <w:rFonts w:ascii="Palatino Linotype" w:eastAsia="Calibri" w:hAnsi="Palatino Linotype"/>
          <w:i/>
          <w:sz w:val="22"/>
          <w:lang w:val="es-MX" w:eastAsia="en-US"/>
        </w:rPr>
        <w:t xml:space="preserve"> o a petición de parte, </w:t>
      </w:r>
      <w:r w:rsidRPr="009B46AE">
        <w:rPr>
          <w:rFonts w:ascii="Palatino Linotype" w:eastAsia="Calibri" w:hAnsi="Palatino Linotype"/>
          <w:b/>
          <w:i/>
          <w:sz w:val="22"/>
          <w:u w:val="single"/>
          <w:lang w:val="es-MX" w:eastAsia="en-US"/>
        </w:rPr>
        <w:t>cuando las partes o los actos administrativos sean iguales, se trate de actos conexos o resulte conveniente el trámite unificado de los asuntos</w:t>
      </w:r>
      <w:r w:rsidRPr="009B46AE">
        <w:rPr>
          <w:rFonts w:ascii="Palatino Linotype" w:eastAsia="Calibri" w:hAnsi="Palatino Linotype"/>
          <w:i/>
          <w:sz w:val="22"/>
          <w:lang w:val="es-MX" w:eastAsia="en-US"/>
        </w:rPr>
        <w:t>, para evitar la emisión de resoluciones contradictorias. La misma regla se aplicará, en lo conducente, para la separación de los expedientes.”</w:t>
      </w:r>
    </w:p>
    <w:p w14:paraId="0B4F3247" w14:textId="77777777" w:rsidR="0086738F" w:rsidRPr="009B46AE" w:rsidRDefault="0086738F">
      <w:pPr>
        <w:spacing w:line="360" w:lineRule="auto"/>
        <w:jc w:val="both"/>
        <w:rPr>
          <w:rFonts w:ascii="Palatino Linotype" w:eastAsia="Palatino Linotype" w:hAnsi="Palatino Linotype" w:cs="Palatino Linotype"/>
        </w:rPr>
      </w:pPr>
    </w:p>
    <w:p w14:paraId="2547831B" w14:textId="705B7C40" w:rsidR="00785E98" w:rsidRPr="009B46AE" w:rsidRDefault="00130A15">
      <w:pPr>
        <w:spacing w:line="360" w:lineRule="auto"/>
        <w:jc w:val="both"/>
        <w:rPr>
          <w:rFonts w:ascii="Palatino Linotype" w:eastAsia="Palatino Linotype" w:hAnsi="Palatino Linotype" w:cs="Palatino Linotype"/>
          <w:b/>
          <w:sz w:val="28"/>
          <w:szCs w:val="28"/>
        </w:rPr>
      </w:pPr>
      <w:r w:rsidRPr="009B46AE">
        <w:rPr>
          <w:rFonts w:ascii="Palatino Linotype" w:eastAsia="Palatino Linotype" w:hAnsi="Palatino Linotype" w:cs="Palatino Linotype"/>
          <w:b/>
          <w:sz w:val="28"/>
          <w:szCs w:val="28"/>
        </w:rPr>
        <w:t>SEX</w:t>
      </w:r>
      <w:r w:rsidR="00B60045" w:rsidRPr="009B46AE">
        <w:rPr>
          <w:rFonts w:ascii="Palatino Linotype" w:eastAsia="Palatino Linotype" w:hAnsi="Palatino Linotype" w:cs="Palatino Linotype"/>
          <w:b/>
          <w:sz w:val="28"/>
          <w:szCs w:val="28"/>
        </w:rPr>
        <w:t>T</w:t>
      </w:r>
      <w:r w:rsidR="005D216E" w:rsidRPr="009B46AE">
        <w:rPr>
          <w:rFonts w:ascii="Palatino Linotype" w:eastAsia="Palatino Linotype" w:hAnsi="Palatino Linotype" w:cs="Palatino Linotype"/>
          <w:b/>
          <w:sz w:val="28"/>
          <w:szCs w:val="28"/>
        </w:rPr>
        <w:t>O</w:t>
      </w:r>
      <w:r w:rsidR="005D216E" w:rsidRPr="009B46AE">
        <w:rPr>
          <w:rFonts w:ascii="Palatino Linotype" w:eastAsia="Palatino Linotype" w:hAnsi="Palatino Linotype" w:cs="Palatino Linotype"/>
          <w:b/>
        </w:rPr>
        <w:t xml:space="preserve">. </w:t>
      </w:r>
      <w:r w:rsidR="005D216E" w:rsidRPr="009B46AE">
        <w:rPr>
          <w:rFonts w:ascii="Palatino Linotype" w:eastAsia="Palatino Linotype" w:hAnsi="Palatino Linotype" w:cs="Palatino Linotype"/>
          <w:b/>
          <w:sz w:val="28"/>
          <w:szCs w:val="28"/>
        </w:rPr>
        <w:t>De la etapa de instrucción.</w:t>
      </w:r>
    </w:p>
    <w:p w14:paraId="48F63D35" w14:textId="6A25FA1E" w:rsidR="0086738F"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Así, una vez transcurrido el término legal referido,</w:t>
      </w:r>
      <w:r w:rsidR="00CA19C9" w:rsidRPr="009B46AE">
        <w:rPr>
          <w:rFonts w:ascii="Palatino Linotype" w:eastAsia="Palatino Linotype" w:hAnsi="Palatino Linotype" w:cs="Palatino Linotype"/>
        </w:rPr>
        <w:t xml:space="preserve"> el </w:t>
      </w:r>
      <w:r w:rsidRPr="009B46AE">
        <w:rPr>
          <w:rFonts w:ascii="Palatino Linotype" w:eastAsia="Palatino Linotype" w:hAnsi="Palatino Linotype" w:cs="Palatino Linotype"/>
          <w:b/>
        </w:rPr>
        <w:t xml:space="preserve">Sujeto Obligado </w:t>
      </w:r>
      <w:r w:rsidRPr="009B46AE">
        <w:rPr>
          <w:rFonts w:ascii="Palatino Linotype" w:eastAsia="Palatino Linotype" w:hAnsi="Palatino Linotype" w:cs="Palatino Linotype"/>
        </w:rPr>
        <w:t>fue omiso en remitir su</w:t>
      </w:r>
      <w:r w:rsidR="00130A15"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informe</w:t>
      </w:r>
      <w:r w:rsidR="00130A15"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justificado</w:t>
      </w:r>
      <w:r w:rsidR="00130A15" w:rsidRPr="009B46AE">
        <w:rPr>
          <w:rFonts w:ascii="Palatino Linotype" w:eastAsia="Palatino Linotype" w:hAnsi="Palatino Linotype" w:cs="Palatino Linotype"/>
        </w:rPr>
        <w:t>s</w:t>
      </w:r>
      <w:r w:rsidRPr="009B46AE">
        <w:rPr>
          <w:rFonts w:ascii="Palatino Linotype" w:eastAsia="Palatino Linotype" w:hAnsi="Palatino Linotype" w:cs="Palatino Linotype"/>
        </w:rPr>
        <w:t xml:space="preserve">; asimismo, se aprecia que la parte </w:t>
      </w:r>
      <w:r w:rsidRPr="009B46AE">
        <w:rPr>
          <w:rFonts w:ascii="Palatino Linotype" w:eastAsia="Palatino Linotype" w:hAnsi="Palatino Linotype" w:cs="Palatino Linotype"/>
          <w:b/>
        </w:rPr>
        <w:t>Recurrente</w:t>
      </w:r>
      <w:r w:rsidRPr="009B46AE">
        <w:rPr>
          <w:rFonts w:ascii="Palatino Linotype" w:eastAsia="Palatino Linotype" w:hAnsi="Palatino Linotype" w:cs="Palatino Linotype"/>
        </w:rPr>
        <w:t>,</w:t>
      </w:r>
      <w:r w:rsidR="00CA19C9" w:rsidRPr="009B46AE">
        <w:rPr>
          <w:rFonts w:ascii="Palatino Linotype" w:eastAsia="Palatino Linotype" w:hAnsi="Palatino Linotype" w:cs="Palatino Linotype"/>
        </w:rPr>
        <w:t xml:space="preserve"> tampoco rindió manifestaciones</w:t>
      </w:r>
      <w:r w:rsidR="00130A15" w:rsidRPr="009B46AE">
        <w:rPr>
          <w:rFonts w:ascii="Palatino Linotype" w:eastAsia="Palatino Linotype" w:hAnsi="Palatino Linotype" w:cs="Palatino Linotype"/>
        </w:rPr>
        <w:t>.</w:t>
      </w:r>
    </w:p>
    <w:p w14:paraId="07BC271B" w14:textId="77777777" w:rsidR="0086738F" w:rsidRPr="009B46AE" w:rsidRDefault="0086738F" w:rsidP="0086738F">
      <w:pPr>
        <w:pStyle w:val="Sinespaciado"/>
        <w:rPr>
          <w:rFonts w:eastAsia="Palatino Linotype"/>
          <w:sz w:val="2"/>
          <w:szCs w:val="2"/>
        </w:rPr>
      </w:pPr>
    </w:p>
    <w:p w14:paraId="73ECCF38" w14:textId="71C2208F" w:rsidR="00D46F14" w:rsidRPr="009B46AE" w:rsidRDefault="00D46F14" w:rsidP="00130A15">
      <w:pPr>
        <w:spacing w:line="360" w:lineRule="auto"/>
        <w:rPr>
          <w:rFonts w:ascii="Palatino Linotype" w:eastAsia="Palatino Linotype" w:hAnsi="Palatino Linotype" w:cs="Palatino Linotype"/>
        </w:rPr>
      </w:pPr>
    </w:p>
    <w:p w14:paraId="5438B373" w14:textId="7337094B" w:rsidR="00785E98" w:rsidRPr="009B46AE" w:rsidRDefault="00130A15">
      <w:pPr>
        <w:spacing w:line="360" w:lineRule="auto"/>
        <w:jc w:val="both"/>
        <w:rPr>
          <w:rFonts w:ascii="Palatino Linotype" w:eastAsia="Palatino Linotype" w:hAnsi="Palatino Linotype" w:cs="Palatino Linotype"/>
          <w:b/>
          <w:sz w:val="28"/>
          <w:szCs w:val="28"/>
        </w:rPr>
      </w:pPr>
      <w:r w:rsidRPr="009B46AE">
        <w:rPr>
          <w:rFonts w:ascii="Palatino Linotype" w:eastAsia="Palatino Linotype" w:hAnsi="Palatino Linotype" w:cs="Palatino Linotype"/>
          <w:b/>
          <w:sz w:val="28"/>
          <w:szCs w:val="28"/>
        </w:rPr>
        <w:t>SÉPTIMO</w:t>
      </w:r>
      <w:r w:rsidR="005D216E" w:rsidRPr="009B46AE">
        <w:rPr>
          <w:rFonts w:ascii="Palatino Linotype" w:eastAsia="Palatino Linotype" w:hAnsi="Palatino Linotype" w:cs="Palatino Linotype"/>
          <w:b/>
        </w:rPr>
        <w:t xml:space="preserve">. </w:t>
      </w:r>
      <w:r w:rsidR="005D216E" w:rsidRPr="009B46AE">
        <w:rPr>
          <w:rFonts w:ascii="Palatino Linotype" w:eastAsia="Palatino Linotype" w:hAnsi="Palatino Linotype" w:cs="Palatino Linotype"/>
          <w:b/>
          <w:sz w:val="28"/>
          <w:szCs w:val="28"/>
        </w:rPr>
        <w:t>Del Cierre de la Etapa de Instrucción.</w:t>
      </w:r>
    </w:p>
    <w:p w14:paraId="63EDA880" w14:textId="5430DE04" w:rsidR="00E23D1E"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En fecha </w:t>
      </w:r>
      <w:r w:rsidR="00130A15" w:rsidRPr="009B46AE">
        <w:rPr>
          <w:rFonts w:ascii="Palatino Linotype" w:eastAsia="Palatino Linotype" w:hAnsi="Palatino Linotype" w:cs="Palatino Linotype"/>
        </w:rPr>
        <w:t xml:space="preserve">dieciocho y </w:t>
      </w:r>
      <w:r w:rsidR="0086738F" w:rsidRPr="009B46AE">
        <w:rPr>
          <w:rFonts w:ascii="Palatino Linotype" w:eastAsia="Palatino Linotype" w:hAnsi="Palatino Linotype" w:cs="Palatino Linotype"/>
        </w:rPr>
        <w:t>dieci</w:t>
      </w:r>
      <w:r w:rsidR="00130A15" w:rsidRPr="009B46AE">
        <w:rPr>
          <w:rFonts w:ascii="Palatino Linotype" w:eastAsia="Palatino Linotype" w:hAnsi="Palatino Linotype" w:cs="Palatino Linotype"/>
        </w:rPr>
        <w:t>nueve</w:t>
      </w:r>
      <w:r w:rsidR="0086738F" w:rsidRPr="009B46AE">
        <w:rPr>
          <w:rFonts w:ascii="Palatino Linotype" w:eastAsia="Palatino Linotype" w:hAnsi="Palatino Linotype" w:cs="Palatino Linotype"/>
        </w:rPr>
        <w:t xml:space="preserve"> de diciembre</w:t>
      </w:r>
      <w:r w:rsidR="00CA19C9" w:rsidRPr="009B46AE">
        <w:rPr>
          <w:rFonts w:ascii="Palatino Linotype" w:eastAsia="Palatino Linotype" w:hAnsi="Palatino Linotype" w:cs="Palatino Linotype"/>
        </w:rPr>
        <w:t xml:space="preserve"> de dos mil veinticinco</w:t>
      </w:r>
      <w:r w:rsidRPr="009B46AE">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14B7757B" w14:textId="77777777" w:rsidR="006F4FBC" w:rsidRPr="009B46AE" w:rsidRDefault="006F4FBC">
      <w:pPr>
        <w:spacing w:line="360" w:lineRule="auto"/>
        <w:jc w:val="both"/>
        <w:rPr>
          <w:rFonts w:ascii="Palatino Linotype" w:eastAsia="Palatino Linotype" w:hAnsi="Palatino Linotype" w:cs="Palatino Linotype"/>
        </w:rPr>
      </w:pPr>
    </w:p>
    <w:p w14:paraId="7F078923" w14:textId="77777777" w:rsidR="00785E98" w:rsidRPr="009B46AE" w:rsidRDefault="005D216E">
      <w:pPr>
        <w:spacing w:line="360" w:lineRule="auto"/>
        <w:jc w:val="center"/>
        <w:rPr>
          <w:rFonts w:ascii="Palatino Linotype" w:eastAsia="Palatino Linotype" w:hAnsi="Palatino Linotype" w:cs="Palatino Linotype"/>
          <w:b/>
          <w:sz w:val="28"/>
          <w:szCs w:val="28"/>
        </w:rPr>
      </w:pPr>
      <w:r w:rsidRPr="009B46AE">
        <w:rPr>
          <w:rFonts w:ascii="Palatino Linotype" w:eastAsia="Palatino Linotype" w:hAnsi="Palatino Linotype" w:cs="Palatino Linotype"/>
          <w:b/>
          <w:sz w:val="28"/>
          <w:szCs w:val="28"/>
        </w:rPr>
        <w:lastRenderedPageBreak/>
        <w:t xml:space="preserve">C O N S I D E R A N D O </w:t>
      </w:r>
    </w:p>
    <w:p w14:paraId="5F24EF89" w14:textId="77777777" w:rsidR="00785E98" w:rsidRPr="009B46AE" w:rsidRDefault="00785E98" w:rsidP="0086738F">
      <w:pPr>
        <w:pStyle w:val="Sinespaciado"/>
        <w:rPr>
          <w:rFonts w:eastAsia="Palatino Linotype"/>
        </w:rPr>
      </w:pPr>
    </w:p>
    <w:p w14:paraId="2706434C" w14:textId="77777777"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b/>
          <w:sz w:val="28"/>
          <w:szCs w:val="28"/>
        </w:rPr>
        <w:t>PRIMERO.</w:t>
      </w:r>
      <w:r w:rsidRPr="009B46AE">
        <w:rPr>
          <w:rFonts w:ascii="Palatino Linotype" w:eastAsia="Palatino Linotype" w:hAnsi="Palatino Linotype" w:cs="Palatino Linotype"/>
          <w:b/>
        </w:rPr>
        <w:t xml:space="preserve"> </w:t>
      </w:r>
      <w:r w:rsidRPr="009B46AE">
        <w:rPr>
          <w:rFonts w:ascii="Palatino Linotype" w:eastAsia="Palatino Linotype" w:hAnsi="Palatino Linotype" w:cs="Palatino Linotype"/>
          <w:b/>
          <w:sz w:val="28"/>
          <w:szCs w:val="28"/>
        </w:rPr>
        <w:t>De la competencia</w:t>
      </w:r>
      <w:r w:rsidRPr="009B46AE">
        <w:rPr>
          <w:rFonts w:ascii="Palatino Linotype" w:eastAsia="Palatino Linotype" w:hAnsi="Palatino Linotype" w:cs="Palatino Linotype"/>
          <w:sz w:val="28"/>
          <w:szCs w:val="28"/>
        </w:rPr>
        <w:t>.</w:t>
      </w:r>
    </w:p>
    <w:p w14:paraId="5625D16D" w14:textId="7E736E3E" w:rsidR="00F70064" w:rsidRPr="009B46AE" w:rsidRDefault="008D40CA" w:rsidP="00B60045">
      <w:pPr>
        <w:spacing w:line="360" w:lineRule="auto"/>
        <w:jc w:val="both"/>
        <w:rPr>
          <w:rFonts w:ascii="Palatino Linotype" w:eastAsia="Calibri" w:hAnsi="Palatino Linotype"/>
          <w:kern w:val="2"/>
          <w:lang w:val="es-MX" w:eastAsia="en-US"/>
          <w14:ligatures w14:val="standardContextual"/>
        </w:rPr>
      </w:pPr>
      <w:bookmarkStart w:id="2" w:name="_Hlk194325801"/>
      <w:r w:rsidRPr="009B46AE">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9B46AE" w:rsidRDefault="008D40CA" w:rsidP="00B60045">
      <w:pPr>
        <w:spacing w:line="360" w:lineRule="auto"/>
        <w:jc w:val="both"/>
        <w:rPr>
          <w:rFonts w:ascii="Palatino Linotype" w:eastAsia="Calibri" w:hAnsi="Palatino Linotype"/>
          <w:kern w:val="2"/>
          <w:lang w:val="es-MX" w:eastAsia="en-US"/>
          <w14:ligatures w14:val="standardContextual"/>
        </w:rPr>
      </w:pPr>
    </w:p>
    <w:bookmarkEnd w:id="2"/>
    <w:p w14:paraId="25678A64" w14:textId="77777777" w:rsidR="00785E98" w:rsidRPr="009B46AE"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B46AE">
        <w:rPr>
          <w:rFonts w:ascii="Palatino Linotype" w:eastAsia="Palatino Linotype" w:hAnsi="Palatino Linotype" w:cs="Palatino Linotype"/>
          <w:b/>
          <w:color w:val="000000"/>
          <w:sz w:val="28"/>
          <w:szCs w:val="28"/>
        </w:rPr>
        <w:t>SEGUNDO</w:t>
      </w:r>
      <w:r w:rsidRPr="009B46AE">
        <w:rPr>
          <w:rFonts w:ascii="Palatino Linotype" w:eastAsia="Palatino Linotype" w:hAnsi="Palatino Linotype" w:cs="Palatino Linotype"/>
          <w:b/>
          <w:color w:val="000000"/>
        </w:rPr>
        <w:t xml:space="preserve">. </w:t>
      </w:r>
      <w:r w:rsidRPr="009B46AE">
        <w:rPr>
          <w:rFonts w:ascii="Palatino Linotype" w:eastAsia="Palatino Linotype" w:hAnsi="Palatino Linotype" w:cs="Palatino Linotype"/>
          <w:b/>
          <w:color w:val="000000"/>
          <w:sz w:val="28"/>
          <w:szCs w:val="28"/>
        </w:rPr>
        <w:t>Sobre los alcances del recurso de revisión.</w:t>
      </w:r>
      <w:r w:rsidRPr="009B46AE">
        <w:rPr>
          <w:rFonts w:ascii="Palatino Linotype" w:eastAsia="Palatino Linotype" w:hAnsi="Palatino Linotype" w:cs="Palatino Linotype"/>
          <w:b/>
          <w:color w:val="000000"/>
        </w:rPr>
        <w:t xml:space="preserve"> </w:t>
      </w:r>
    </w:p>
    <w:p w14:paraId="1034EA62" w14:textId="77777777" w:rsidR="00785E98" w:rsidRPr="009B46A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B46AE">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9B46AE" w:rsidRDefault="00785E98">
      <w:pPr>
        <w:spacing w:line="360" w:lineRule="auto"/>
        <w:jc w:val="both"/>
        <w:rPr>
          <w:rFonts w:ascii="Palatino Linotype" w:eastAsia="Palatino Linotype" w:hAnsi="Palatino Linotype" w:cs="Palatino Linotype"/>
        </w:rPr>
      </w:pPr>
    </w:p>
    <w:p w14:paraId="671C09C0" w14:textId="77777777"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9B46AE"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9B46A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i/>
          <w:color w:val="000000"/>
          <w:sz w:val="22"/>
          <w:szCs w:val="22"/>
        </w:rPr>
        <w:t>“</w:t>
      </w:r>
      <w:r w:rsidRPr="009B46AE">
        <w:rPr>
          <w:rFonts w:ascii="Palatino Linotype" w:eastAsia="Palatino Linotype" w:hAnsi="Palatino Linotype" w:cs="Palatino Linotype"/>
          <w:b/>
          <w:i/>
          <w:color w:val="000000"/>
          <w:sz w:val="22"/>
          <w:szCs w:val="22"/>
        </w:rPr>
        <w:t>Artículo 163.</w:t>
      </w:r>
      <w:r w:rsidRPr="009B46AE">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9B46A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9B46A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9B46AE"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9B46AE">
        <w:rPr>
          <w:rFonts w:ascii="Palatino Linotype" w:eastAsia="Palatino Linotype" w:hAnsi="Palatino Linotype" w:cs="Palatino Linotype"/>
          <w:i/>
          <w:color w:val="000000"/>
          <w:sz w:val="20"/>
          <w:szCs w:val="20"/>
        </w:rPr>
        <w:t>(Énfasis añadido)</w:t>
      </w:r>
    </w:p>
    <w:p w14:paraId="3A3DCD3C" w14:textId="77777777" w:rsidR="005B253E" w:rsidRPr="009B46AE" w:rsidRDefault="005B253E">
      <w:pPr>
        <w:spacing w:line="360" w:lineRule="auto"/>
        <w:jc w:val="both"/>
        <w:rPr>
          <w:rFonts w:ascii="Palatino Linotype" w:eastAsia="Palatino Linotype" w:hAnsi="Palatino Linotype" w:cs="Palatino Linotype"/>
        </w:rPr>
      </w:pPr>
    </w:p>
    <w:p w14:paraId="22731233" w14:textId="77777777"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9B46AE" w:rsidRDefault="000E459C">
      <w:pPr>
        <w:spacing w:line="360" w:lineRule="auto"/>
        <w:jc w:val="both"/>
        <w:rPr>
          <w:rFonts w:ascii="Palatino Linotype" w:eastAsia="Palatino Linotype" w:hAnsi="Palatino Linotype" w:cs="Palatino Linotype"/>
        </w:rPr>
      </w:pPr>
    </w:p>
    <w:p w14:paraId="790A80F2" w14:textId="77777777" w:rsidR="00600C80" w:rsidRPr="009B46AE" w:rsidRDefault="005D216E" w:rsidP="00664FBF">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9B46AE" w:rsidRDefault="00600C80" w:rsidP="00664FBF">
      <w:pPr>
        <w:spacing w:line="360" w:lineRule="auto"/>
        <w:jc w:val="both"/>
        <w:rPr>
          <w:rFonts w:ascii="Palatino Linotype" w:eastAsia="Palatino Linotype" w:hAnsi="Palatino Linotype" w:cs="Palatino Linotype"/>
        </w:rPr>
      </w:pPr>
    </w:p>
    <w:p w14:paraId="25C9D193" w14:textId="2301AEFD" w:rsidR="00785E98" w:rsidRPr="009B46AE" w:rsidRDefault="005D216E" w:rsidP="00664FBF">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Derivado de lo anterior, se constituye la figura jurídica de la </w:t>
      </w:r>
      <w:r w:rsidRPr="009B46AE">
        <w:rPr>
          <w:rFonts w:ascii="Palatino Linotype" w:eastAsia="Palatino Linotype" w:hAnsi="Palatino Linotype" w:cs="Palatino Linotype"/>
          <w:b/>
          <w:i/>
        </w:rPr>
        <w:t>Negativa Ficta</w:t>
      </w:r>
      <w:r w:rsidRPr="009B46AE">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9B46AE" w:rsidRDefault="00664FBF" w:rsidP="00664FBF">
      <w:pPr>
        <w:spacing w:line="360" w:lineRule="auto"/>
        <w:jc w:val="both"/>
        <w:rPr>
          <w:rFonts w:ascii="Palatino Linotype" w:eastAsia="Palatino Linotype" w:hAnsi="Palatino Linotype" w:cs="Palatino Linotype"/>
        </w:rPr>
      </w:pPr>
    </w:p>
    <w:p w14:paraId="4A79A99A" w14:textId="77777777" w:rsidR="00785E98" w:rsidRPr="009B46A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B46AE">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9B46AE" w:rsidRDefault="00785E98">
      <w:pPr>
        <w:pBdr>
          <w:top w:val="nil"/>
          <w:left w:val="nil"/>
          <w:bottom w:val="nil"/>
          <w:right w:val="nil"/>
          <w:between w:val="nil"/>
        </w:pBdr>
        <w:rPr>
          <w:color w:val="000000"/>
        </w:rPr>
      </w:pPr>
    </w:p>
    <w:p w14:paraId="2E7CFD05" w14:textId="77777777" w:rsidR="00785E98" w:rsidRPr="009B46A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i/>
          <w:color w:val="000000"/>
          <w:sz w:val="22"/>
          <w:szCs w:val="22"/>
        </w:rPr>
        <w:t>“</w:t>
      </w:r>
      <w:r w:rsidRPr="009B46AE">
        <w:rPr>
          <w:rFonts w:ascii="Palatino Linotype" w:eastAsia="Palatino Linotype" w:hAnsi="Palatino Linotype" w:cs="Palatino Linotype"/>
          <w:b/>
          <w:i/>
          <w:color w:val="000000"/>
          <w:sz w:val="22"/>
          <w:szCs w:val="22"/>
        </w:rPr>
        <w:t>Artículo 178.</w:t>
      </w:r>
      <w:r w:rsidRPr="009B46AE">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9B46A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9B46A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9B46AE">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9B46A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9B46AE"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9B46AE"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9B46AE"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B46AE">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B46AE">
        <w:rPr>
          <w:rFonts w:ascii="Palatino Linotype" w:eastAsia="Palatino Linotype" w:hAnsi="Palatino Linotype" w:cs="Palatino Linotype"/>
          <w:b/>
          <w:color w:val="000000"/>
        </w:rPr>
        <w:t>Sujeto Obligado</w:t>
      </w:r>
      <w:r w:rsidRPr="009B46AE">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9B46AE"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9B46AE" w:rsidRDefault="0086738F">
      <w:pPr>
        <w:spacing w:line="360" w:lineRule="auto"/>
        <w:jc w:val="both"/>
        <w:rPr>
          <w:rFonts w:ascii="Palatino Linotype" w:eastAsia="Palatino Linotype" w:hAnsi="Palatino Linotype" w:cs="Palatino Linotype"/>
          <w:b/>
          <w:sz w:val="28"/>
          <w:szCs w:val="28"/>
        </w:rPr>
      </w:pPr>
      <w:r w:rsidRPr="009B46AE">
        <w:rPr>
          <w:rFonts w:ascii="Palatino Linotype" w:eastAsia="Palatino Linotype" w:hAnsi="Palatino Linotype" w:cs="Palatino Linotype"/>
          <w:b/>
          <w:sz w:val="28"/>
          <w:szCs w:val="28"/>
        </w:rPr>
        <w:t>TERCERO</w:t>
      </w:r>
      <w:r w:rsidR="005D216E" w:rsidRPr="009B46AE">
        <w:rPr>
          <w:rFonts w:ascii="Palatino Linotype" w:eastAsia="Palatino Linotype" w:hAnsi="Palatino Linotype" w:cs="Palatino Linotype"/>
          <w:b/>
          <w:sz w:val="28"/>
          <w:szCs w:val="28"/>
        </w:rPr>
        <w:t xml:space="preserve">. Del estudio de las causas de improcedencia. </w:t>
      </w:r>
    </w:p>
    <w:p w14:paraId="30C80B13" w14:textId="77777777"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9B46AE">
        <w:rPr>
          <w:rFonts w:ascii="Palatino Linotype" w:eastAsia="Palatino Linotype" w:hAnsi="Palatino Linotype" w:cs="Palatino Linotype"/>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9B46AE" w:rsidRDefault="00785E98">
      <w:pPr>
        <w:pBdr>
          <w:top w:val="nil"/>
          <w:left w:val="nil"/>
          <w:bottom w:val="nil"/>
          <w:right w:val="nil"/>
          <w:between w:val="nil"/>
        </w:pBdr>
        <w:rPr>
          <w:color w:val="000000"/>
        </w:rPr>
      </w:pPr>
    </w:p>
    <w:p w14:paraId="75E31E6B" w14:textId="77777777" w:rsidR="00785E98" w:rsidRPr="009B46AE" w:rsidRDefault="005D216E">
      <w:pPr>
        <w:ind w:left="567" w:right="616"/>
        <w:jc w:val="both"/>
        <w:rPr>
          <w:rFonts w:ascii="Palatino Linotype" w:eastAsia="Palatino Linotype" w:hAnsi="Palatino Linotype" w:cs="Palatino Linotype"/>
          <w:b/>
          <w:i/>
          <w:sz w:val="22"/>
          <w:szCs w:val="22"/>
        </w:rPr>
      </w:pPr>
      <w:r w:rsidRPr="009B46AE">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9B46AE"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9B46AE"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9B46AE">
        <w:rPr>
          <w:rFonts w:ascii="Palatino Linotype" w:eastAsia="Palatino Linotype" w:hAnsi="Palatino Linotype" w:cs="Palatino Linotype"/>
          <w:i/>
          <w:color w:val="000000"/>
          <w:sz w:val="22"/>
          <w:szCs w:val="22"/>
        </w:rPr>
        <w:t>Del examen de compatibilidad de los artículos </w:t>
      </w:r>
      <w:hyperlink r:id="rId7">
        <w:r w:rsidRPr="009B46AE">
          <w:rPr>
            <w:rFonts w:ascii="Palatino Linotype" w:eastAsia="Palatino Linotype" w:hAnsi="Palatino Linotype" w:cs="Palatino Linotype"/>
            <w:i/>
            <w:color w:val="0563C1"/>
            <w:sz w:val="22"/>
            <w:szCs w:val="22"/>
            <w:u w:val="single"/>
          </w:rPr>
          <w:t>73 y 74 de la Ley de Amparo</w:t>
        </w:r>
      </w:hyperlink>
      <w:r w:rsidRPr="009B46AE">
        <w:rPr>
          <w:rFonts w:ascii="Palatino Linotype" w:eastAsia="Palatino Linotype" w:hAnsi="Palatino Linotype" w:cs="Palatino Linotype"/>
          <w:i/>
          <w:color w:val="000000"/>
          <w:sz w:val="22"/>
          <w:szCs w:val="22"/>
        </w:rPr>
        <w:t> con el artículo </w:t>
      </w:r>
      <w:hyperlink r:id="rId8">
        <w:r w:rsidRPr="009B46AE">
          <w:rPr>
            <w:rFonts w:ascii="Palatino Linotype" w:eastAsia="Palatino Linotype" w:hAnsi="Palatino Linotype" w:cs="Palatino Linotype"/>
            <w:i/>
            <w:color w:val="0563C1"/>
            <w:sz w:val="22"/>
            <w:szCs w:val="22"/>
            <w:u w:val="single"/>
          </w:rPr>
          <w:t>25.1 de la Convención Americana sobre Derechos Humanos</w:t>
        </w:r>
      </w:hyperlink>
      <w:r w:rsidRPr="009B46AE">
        <w:rPr>
          <w:rFonts w:ascii="Palatino Linotype" w:eastAsia="Palatino Linotype" w:hAnsi="Palatino Linotype" w:cs="Palatino Linotype"/>
          <w:i/>
          <w:color w:val="000000"/>
          <w:sz w:val="22"/>
          <w:szCs w:val="22"/>
        </w:rPr>
        <w:t> </w:t>
      </w:r>
      <w:r w:rsidRPr="009B46AE">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B46AE">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B46AE">
        <w:rPr>
          <w:rFonts w:ascii="Palatino Linotype" w:eastAsia="Palatino Linotype" w:hAnsi="Palatino Linotype" w:cs="Palatino Linotype"/>
          <w:i/>
          <w:color w:val="000000"/>
          <w:sz w:val="22"/>
          <w:szCs w:val="22"/>
        </w:rPr>
        <w:t>concesoria</w:t>
      </w:r>
      <w:proofErr w:type="spellEnd"/>
      <w:r w:rsidRPr="009B46AE">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9B46A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lastRenderedPageBreak/>
        <w:t>Por lo que una vez que se analizó el expediente en estudio se cae en la cuenta de que no se actualiza ninguna de las casuales a continuación transcritas:</w:t>
      </w:r>
    </w:p>
    <w:p w14:paraId="152F0BF9" w14:textId="77777777" w:rsidR="00785E98" w:rsidRPr="009B46AE" w:rsidRDefault="00785E98">
      <w:pPr>
        <w:pBdr>
          <w:top w:val="nil"/>
          <w:left w:val="nil"/>
          <w:bottom w:val="nil"/>
          <w:right w:val="nil"/>
          <w:between w:val="nil"/>
        </w:pBdr>
        <w:rPr>
          <w:color w:val="000000"/>
        </w:rPr>
      </w:pPr>
    </w:p>
    <w:p w14:paraId="48EB1B5C" w14:textId="77777777" w:rsidR="00785E98" w:rsidRPr="009B46A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i/>
          <w:color w:val="000000"/>
          <w:sz w:val="22"/>
          <w:szCs w:val="22"/>
        </w:rPr>
        <w:t>“</w:t>
      </w:r>
      <w:r w:rsidRPr="009B46AE">
        <w:rPr>
          <w:rFonts w:ascii="Palatino Linotype" w:eastAsia="Palatino Linotype" w:hAnsi="Palatino Linotype" w:cs="Palatino Linotype"/>
          <w:b/>
          <w:i/>
          <w:color w:val="000000"/>
          <w:sz w:val="22"/>
          <w:szCs w:val="22"/>
        </w:rPr>
        <w:t>Artículo 191.</w:t>
      </w:r>
      <w:r w:rsidRPr="009B46AE">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9B46A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9B46A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9B46A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9B46A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9B46A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9B46A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9B46A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B46AE">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9B46AE" w:rsidRDefault="00785E98">
      <w:pPr>
        <w:spacing w:line="360" w:lineRule="auto"/>
        <w:jc w:val="both"/>
        <w:rPr>
          <w:rFonts w:ascii="Palatino Linotype" w:eastAsia="Palatino Linotype" w:hAnsi="Palatino Linotype" w:cs="Palatino Linotype"/>
        </w:rPr>
      </w:pPr>
    </w:p>
    <w:p w14:paraId="2336A580" w14:textId="05782687" w:rsidR="00B33259"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9B46AE" w:rsidRDefault="000170E4">
      <w:pPr>
        <w:spacing w:line="360" w:lineRule="auto"/>
        <w:jc w:val="both"/>
        <w:rPr>
          <w:rFonts w:ascii="Palatino Linotype" w:eastAsia="Palatino Linotype" w:hAnsi="Palatino Linotype" w:cs="Palatino Linotype"/>
        </w:rPr>
      </w:pPr>
    </w:p>
    <w:p w14:paraId="0FE97207" w14:textId="20FB3F23" w:rsidR="0086738F" w:rsidRPr="009B46A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B46AE">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9B46AE"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9B46AE"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9B46AE">
        <w:rPr>
          <w:rFonts w:ascii="Palatino Linotype" w:eastAsia="Palatino Linotype" w:hAnsi="Palatino Linotype" w:cs="Palatino Linotype"/>
          <w:b/>
          <w:sz w:val="28"/>
          <w:szCs w:val="28"/>
        </w:rPr>
        <w:t>CUARTO</w:t>
      </w:r>
      <w:r w:rsidR="005D216E" w:rsidRPr="009B46AE">
        <w:rPr>
          <w:rFonts w:ascii="Palatino Linotype" w:eastAsia="Palatino Linotype" w:hAnsi="Palatino Linotype" w:cs="Palatino Linotype"/>
          <w:b/>
          <w:sz w:val="28"/>
          <w:szCs w:val="28"/>
        </w:rPr>
        <w:t xml:space="preserve">. Estudio y resolución del asunto </w:t>
      </w:r>
    </w:p>
    <w:p w14:paraId="01328077" w14:textId="5E99A85A" w:rsidR="00D46F14" w:rsidRPr="009B46AE" w:rsidRDefault="005D216E">
      <w:pPr>
        <w:spacing w:line="360" w:lineRule="auto"/>
        <w:jc w:val="both"/>
        <w:rPr>
          <w:rFonts w:ascii="Palatino Linotype" w:eastAsia="Palatino Linotype" w:hAnsi="Palatino Linotype" w:cs="Palatino Linotype"/>
          <w:color w:val="000000"/>
        </w:rPr>
      </w:pPr>
      <w:r w:rsidRPr="009B46AE">
        <w:rPr>
          <w:rFonts w:ascii="Palatino Linotype" w:eastAsia="Palatino Linotype" w:hAnsi="Palatino Linotype" w:cs="Palatino Linotype"/>
        </w:rPr>
        <w:t xml:space="preserve">El derecho de acceso a la información pública es un </w:t>
      </w:r>
      <w:r w:rsidRPr="009B46AE">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w:t>
      </w:r>
      <w:r w:rsidRPr="009B46AE">
        <w:rPr>
          <w:rFonts w:ascii="Palatino Linotype" w:eastAsia="Palatino Linotype" w:hAnsi="Palatino Linotype" w:cs="Palatino Linotype"/>
          <w:color w:val="000000"/>
        </w:rPr>
        <w:lastRenderedPageBreak/>
        <w:t xml:space="preserve">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9B46AE" w:rsidRDefault="00E23D1E">
      <w:pPr>
        <w:spacing w:line="360" w:lineRule="auto"/>
        <w:jc w:val="both"/>
        <w:rPr>
          <w:rFonts w:ascii="Palatino Linotype" w:eastAsia="Palatino Linotype" w:hAnsi="Palatino Linotype" w:cs="Palatino Linotype"/>
          <w:color w:val="000000"/>
        </w:rPr>
      </w:pPr>
    </w:p>
    <w:p w14:paraId="2FD30836" w14:textId="77777777"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9B46AE">
        <w:rPr>
          <w:rFonts w:ascii="Palatino Linotype" w:eastAsia="Palatino Linotype" w:hAnsi="Palatino Linotype" w:cs="Palatino Linotype"/>
          <w:b/>
        </w:rPr>
        <w:t>Sujeto Obligado</w:t>
      </w:r>
      <w:r w:rsidRPr="009B46AE">
        <w:rPr>
          <w:rFonts w:ascii="Palatino Linotype" w:eastAsia="Palatino Linotype" w:hAnsi="Palatino Linotype" w:cs="Palatino Linotype"/>
        </w:rPr>
        <w:t xml:space="preserve"> está constreñido a dar atención a las solicitudes de información que a través del </w:t>
      </w:r>
      <w:r w:rsidRPr="009B46AE">
        <w:rPr>
          <w:rFonts w:ascii="Palatino Linotype" w:eastAsia="Palatino Linotype" w:hAnsi="Palatino Linotype" w:cs="Palatino Linotype"/>
          <w:b/>
        </w:rPr>
        <w:t xml:space="preserve">SAIMEX </w:t>
      </w:r>
      <w:r w:rsidRPr="009B46AE">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9B46AE">
        <w:rPr>
          <w:rFonts w:ascii="Palatino Linotype" w:eastAsia="Palatino Linotype" w:hAnsi="Palatino Linotype" w:cs="Palatino Linotype"/>
          <w:b/>
        </w:rPr>
        <w:t>SAIMEX</w:t>
      </w:r>
      <w:r w:rsidRPr="009B46AE">
        <w:rPr>
          <w:rFonts w:ascii="Palatino Linotype" w:eastAsia="Palatino Linotype" w:hAnsi="Palatino Linotype" w:cs="Palatino Linotype"/>
        </w:rPr>
        <w:t xml:space="preserve">, el </w:t>
      </w:r>
      <w:r w:rsidRPr="009B46AE">
        <w:rPr>
          <w:rFonts w:ascii="Palatino Linotype" w:eastAsia="Palatino Linotype" w:hAnsi="Palatino Linotype" w:cs="Palatino Linotype"/>
          <w:b/>
        </w:rPr>
        <w:t>Sujeto Obligado</w:t>
      </w:r>
      <w:r w:rsidRPr="009B46AE">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9B46AE">
        <w:rPr>
          <w:rFonts w:ascii="Palatino Linotype" w:eastAsia="Palatino Linotype" w:hAnsi="Palatino Linotype" w:cs="Palatino Linotype"/>
        </w:rPr>
        <w:t>l</w:t>
      </w:r>
      <w:r w:rsidRPr="009B46AE">
        <w:rPr>
          <w:rFonts w:ascii="Palatino Linotype" w:eastAsia="Palatino Linotype" w:hAnsi="Palatino Linotype" w:cs="Palatino Linotype"/>
        </w:rPr>
        <w:t>.</w:t>
      </w:r>
    </w:p>
    <w:p w14:paraId="1C172330" w14:textId="77777777" w:rsidR="005B253E" w:rsidRPr="009B46AE" w:rsidRDefault="005B253E">
      <w:pPr>
        <w:spacing w:line="360" w:lineRule="auto"/>
        <w:jc w:val="both"/>
        <w:rPr>
          <w:rFonts w:ascii="Palatino Linotype" w:eastAsia="Palatino Linotype" w:hAnsi="Palatino Linotype" w:cs="Palatino Linotype"/>
        </w:rPr>
      </w:pPr>
    </w:p>
    <w:p w14:paraId="2AFAE612" w14:textId="3FEAC813"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Asimismo, los motivos o razones de inconformidad expuestos por la parte </w:t>
      </w:r>
      <w:r w:rsidRPr="009B46AE">
        <w:rPr>
          <w:rFonts w:ascii="Palatino Linotype" w:eastAsia="Palatino Linotype" w:hAnsi="Palatino Linotype" w:cs="Palatino Linotype"/>
          <w:b/>
        </w:rPr>
        <w:t xml:space="preserve">Recurrente </w:t>
      </w:r>
      <w:r w:rsidRPr="009B46AE">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9B46AE">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9B46AE">
        <w:rPr>
          <w:rFonts w:ascii="Palatino Linotype" w:eastAsia="Palatino Linotype" w:hAnsi="Palatino Linotype" w:cs="Palatino Linotype"/>
          <w:color w:val="000000"/>
        </w:rPr>
        <w:t xml:space="preserve"> </w:t>
      </w:r>
      <w:r w:rsidRPr="009B46AE">
        <w:rPr>
          <w:rFonts w:ascii="Palatino Linotype" w:eastAsia="Palatino Linotype" w:hAnsi="Palatino Linotype" w:cs="Palatino Linotype"/>
          <w:color w:val="000000"/>
        </w:rPr>
        <w:t>y</w:t>
      </w:r>
      <w:r w:rsidR="00600C80" w:rsidRPr="009B46AE">
        <w:rPr>
          <w:rFonts w:ascii="Palatino Linotype" w:eastAsia="Palatino Linotype" w:hAnsi="Palatino Linotype" w:cs="Palatino Linotype"/>
          <w:color w:val="000000"/>
        </w:rPr>
        <w:t>,</w:t>
      </w:r>
      <w:r w:rsidRPr="009B46AE">
        <w:rPr>
          <w:rFonts w:ascii="Palatino Linotype" w:eastAsia="Palatino Linotype" w:hAnsi="Palatino Linotype" w:cs="Palatino Linotype"/>
          <w:b/>
          <w:color w:val="000000"/>
        </w:rPr>
        <w:t xml:space="preserve"> </w:t>
      </w:r>
      <w:r w:rsidRPr="009B46AE">
        <w:rPr>
          <w:rFonts w:ascii="Palatino Linotype" w:eastAsia="Palatino Linotype" w:hAnsi="Palatino Linotype" w:cs="Palatino Linotype"/>
        </w:rPr>
        <w:t>por tanto, procedente la interposición del recurso de revisión.</w:t>
      </w:r>
    </w:p>
    <w:p w14:paraId="4F66131F" w14:textId="77777777" w:rsidR="00B33259" w:rsidRPr="009B46AE" w:rsidRDefault="00B33259">
      <w:pPr>
        <w:spacing w:line="360" w:lineRule="auto"/>
        <w:jc w:val="both"/>
        <w:rPr>
          <w:rFonts w:ascii="Palatino Linotype" w:eastAsia="Palatino Linotype" w:hAnsi="Palatino Linotype" w:cs="Palatino Linotype"/>
        </w:rPr>
      </w:pPr>
    </w:p>
    <w:p w14:paraId="7658FF40" w14:textId="77777777"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En consecuencia, las razones o motivos de inconformidad hechos valer, resultan </w:t>
      </w:r>
      <w:r w:rsidRPr="009B46AE">
        <w:rPr>
          <w:rFonts w:ascii="Palatino Linotype" w:eastAsia="Palatino Linotype" w:hAnsi="Palatino Linotype" w:cs="Palatino Linotype"/>
          <w:b/>
        </w:rPr>
        <w:t>fundadas y procedentes</w:t>
      </w:r>
      <w:r w:rsidRPr="009B46AE">
        <w:rPr>
          <w:rFonts w:ascii="Palatino Linotype" w:eastAsia="Palatino Linotype" w:hAnsi="Palatino Linotype" w:cs="Palatino Linotype"/>
        </w:rPr>
        <w:t xml:space="preserve">, en virtud de las constancias que obran en los expedientes electrónicos </w:t>
      </w:r>
      <w:r w:rsidRPr="009B46AE">
        <w:rPr>
          <w:rFonts w:ascii="Palatino Linotype" w:eastAsia="Palatino Linotype" w:hAnsi="Palatino Linotype" w:cs="Palatino Linotype"/>
          <w:b/>
        </w:rPr>
        <w:t>SAIMEX</w:t>
      </w:r>
      <w:r w:rsidRPr="009B46AE">
        <w:rPr>
          <w:rFonts w:ascii="Palatino Linotype" w:eastAsia="Palatino Linotype" w:hAnsi="Palatino Linotype" w:cs="Palatino Linotype"/>
        </w:rPr>
        <w:t xml:space="preserve">, se acredita que el </w:t>
      </w:r>
      <w:r w:rsidRPr="009B46AE">
        <w:rPr>
          <w:rFonts w:ascii="Palatino Linotype" w:eastAsia="Palatino Linotype" w:hAnsi="Palatino Linotype" w:cs="Palatino Linotype"/>
          <w:b/>
        </w:rPr>
        <w:t>Sujeto Obligado</w:t>
      </w:r>
      <w:r w:rsidRPr="009B46AE">
        <w:rPr>
          <w:rFonts w:ascii="Palatino Linotype" w:eastAsia="Palatino Linotype" w:hAnsi="Palatino Linotype" w:cs="Palatino Linotype"/>
        </w:rPr>
        <w:t xml:space="preserve"> fue omiso en responder las </w:t>
      </w:r>
      <w:r w:rsidRPr="009B46AE">
        <w:rPr>
          <w:rFonts w:ascii="Palatino Linotype" w:eastAsia="Palatino Linotype" w:hAnsi="Palatino Linotype" w:cs="Palatino Linotype"/>
        </w:rPr>
        <w:lastRenderedPageBreak/>
        <w:t xml:space="preserve">solicitudes de información hecha por la parte </w:t>
      </w:r>
      <w:r w:rsidRPr="009B46AE">
        <w:rPr>
          <w:rFonts w:ascii="Palatino Linotype" w:eastAsia="Palatino Linotype" w:hAnsi="Palatino Linotype" w:cs="Palatino Linotype"/>
          <w:b/>
        </w:rPr>
        <w:t>Recurrente</w:t>
      </w:r>
      <w:r w:rsidRPr="009B46AE">
        <w:rPr>
          <w:rFonts w:ascii="Palatino Linotype" w:eastAsia="Palatino Linotype" w:hAnsi="Palatino Linotype" w:cs="Palatino Linotype"/>
        </w:rPr>
        <w:t xml:space="preserve">, es decir, incumplió las obligaciones que se le imponen como </w:t>
      </w:r>
      <w:r w:rsidRPr="009B46AE">
        <w:rPr>
          <w:rFonts w:ascii="Palatino Linotype" w:eastAsia="Palatino Linotype" w:hAnsi="Palatino Linotype" w:cs="Palatino Linotype"/>
          <w:b/>
        </w:rPr>
        <w:t>Sujeto Obligado</w:t>
      </w:r>
      <w:r w:rsidRPr="009B46AE">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9B46AE" w:rsidRDefault="00785E98">
      <w:pPr>
        <w:spacing w:line="360" w:lineRule="auto"/>
        <w:jc w:val="both"/>
        <w:rPr>
          <w:rFonts w:ascii="Palatino Linotype" w:eastAsia="Palatino Linotype" w:hAnsi="Palatino Linotype" w:cs="Palatino Linotype"/>
        </w:rPr>
      </w:pPr>
    </w:p>
    <w:p w14:paraId="2E11239E" w14:textId="77777777" w:rsidR="00785E98" w:rsidRPr="009B46AE" w:rsidRDefault="005D216E">
      <w:pPr>
        <w:widowControl w:val="0"/>
        <w:tabs>
          <w:tab w:val="left" w:pos="1276"/>
        </w:tabs>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9B46AE"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9B46AE" w:rsidRDefault="005D216E">
      <w:pPr>
        <w:widowControl w:val="0"/>
        <w:tabs>
          <w:tab w:val="left" w:pos="1276"/>
        </w:tabs>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9B46AE" w:rsidRDefault="00785E98">
      <w:pPr>
        <w:widowControl w:val="0"/>
        <w:tabs>
          <w:tab w:val="left" w:pos="1276"/>
        </w:tabs>
        <w:spacing w:line="360" w:lineRule="auto"/>
        <w:jc w:val="both"/>
        <w:rPr>
          <w:rFonts w:ascii="Palatino Linotype" w:eastAsia="Palatino Linotype" w:hAnsi="Palatino Linotype" w:cs="Palatino Linotype"/>
        </w:rPr>
      </w:pPr>
    </w:p>
    <w:p w14:paraId="7A23E732" w14:textId="3A7B4A08" w:rsidR="000170E4"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sidRPr="009B46AE">
        <w:rPr>
          <w:rFonts w:ascii="Palatino Linotype" w:eastAsia="Palatino Linotype" w:hAnsi="Palatino Linotype" w:cs="Palatino Linotype"/>
        </w:rPr>
        <w:lastRenderedPageBreak/>
        <w:t xml:space="preserve">referido, una prórroga de hasta siete días hábiles adicionales, siempre y cuando existan razones fundadas y motivadas, las cuales deberán ser aprobadas por el Comité de Transparencia, lo cual no aconteció en el presente asunto. </w:t>
      </w:r>
    </w:p>
    <w:p w14:paraId="3B04FF2A" w14:textId="77777777" w:rsidR="006F4FBC" w:rsidRPr="009B46AE" w:rsidRDefault="006F4FBC">
      <w:pPr>
        <w:spacing w:line="360" w:lineRule="auto"/>
        <w:jc w:val="both"/>
        <w:rPr>
          <w:rFonts w:ascii="Palatino Linotype" w:eastAsia="Palatino Linotype" w:hAnsi="Palatino Linotype" w:cs="Palatino Linotype"/>
        </w:rPr>
      </w:pPr>
    </w:p>
    <w:p w14:paraId="1502B3CF" w14:textId="078E5372"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9B46AE" w:rsidRDefault="00785E98">
      <w:pPr>
        <w:spacing w:line="360" w:lineRule="auto"/>
        <w:jc w:val="both"/>
        <w:rPr>
          <w:rFonts w:ascii="Palatino Linotype" w:eastAsia="Palatino Linotype" w:hAnsi="Palatino Linotype" w:cs="Palatino Linotype"/>
        </w:rPr>
      </w:pPr>
    </w:p>
    <w:p w14:paraId="01B2409E" w14:textId="77777777"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9B46AE">
        <w:rPr>
          <w:rFonts w:ascii="Palatino Linotype" w:eastAsia="Palatino Linotype" w:hAnsi="Palatino Linotype" w:cs="Palatino Linotype"/>
          <w:i/>
        </w:rPr>
        <w:t xml:space="preserve">procedimiento de acceso a la información es la garantía primaria del derecho en cuestión, </w:t>
      </w:r>
      <w:r w:rsidRPr="009B46AE">
        <w:rPr>
          <w:rFonts w:ascii="Palatino Linotype" w:eastAsia="Palatino Linotype" w:hAnsi="Palatino Linotype" w:cs="Palatino Linotype"/>
        </w:rPr>
        <w:t xml:space="preserve">por lo tanto, la falta de respuesta a una solicitud de acceso a la información constituye un incumplimiento del </w:t>
      </w:r>
      <w:r w:rsidRPr="009B46AE">
        <w:rPr>
          <w:rFonts w:ascii="Palatino Linotype" w:eastAsia="Palatino Linotype" w:hAnsi="Palatino Linotype" w:cs="Palatino Linotype"/>
          <w:b/>
        </w:rPr>
        <w:t>Sujeto Obligado</w:t>
      </w:r>
      <w:r w:rsidRPr="009B46AE">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9B46AE" w:rsidRDefault="00E94B1F">
      <w:pPr>
        <w:spacing w:line="360" w:lineRule="auto"/>
        <w:jc w:val="both"/>
        <w:rPr>
          <w:rFonts w:ascii="Palatino Linotype" w:eastAsia="Palatino Linotype" w:hAnsi="Palatino Linotype" w:cs="Palatino Linotype"/>
          <w:i/>
        </w:rPr>
      </w:pPr>
    </w:p>
    <w:p w14:paraId="6FE73034" w14:textId="2D0A4B28" w:rsidR="005B253E"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Por lo que, en cumplimiento a esta resolución, el </w:t>
      </w:r>
      <w:r w:rsidRPr="009B46AE">
        <w:rPr>
          <w:rFonts w:ascii="Palatino Linotype" w:eastAsia="Palatino Linotype" w:hAnsi="Palatino Linotype" w:cs="Palatino Linotype"/>
          <w:b/>
        </w:rPr>
        <w:t xml:space="preserve">Sujeto Obligado </w:t>
      </w:r>
      <w:r w:rsidRPr="009B46AE">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9B46AE" w:rsidRDefault="006F4FBC">
      <w:pPr>
        <w:spacing w:line="360" w:lineRule="auto"/>
        <w:jc w:val="both"/>
        <w:rPr>
          <w:rFonts w:ascii="Palatino Linotype" w:eastAsia="Palatino Linotype" w:hAnsi="Palatino Linotype" w:cs="Palatino Linotype"/>
        </w:rPr>
      </w:pPr>
    </w:p>
    <w:p w14:paraId="4EFCC0CE" w14:textId="77777777" w:rsidR="00785E98" w:rsidRPr="009B46AE"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9B46AE">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Pr="009B46AE" w:rsidRDefault="005D216E" w:rsidP="00664FBF">
      <w:pPr>
        <w:tabs>
          <w:tab w:val="left" w:pos="8647"/>
        </w:tabs>
        <w:spacing w:line="360" w:lineRule="auto"/>
        <w:ind w:right="51"/>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w:t>
      </w:r>
      <w:r w:rsidRPr="009B46AE">
        <w:rPr>
          <w:rFonts w:ascii="Palatino Linotype" w:eastAsia="Palatino Linotype" w:hAnsi="Palatino Linotype" w:cs="Palatino Linotype"/>
        </w:rPr>
        <w:lastRenderedPageBreak/>
        <w:t xml:space="preserve">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9B46AE" w:rsidRDefault="00785E98">
      <w:pPr>
        <w:spacing w:after="160" w:line="360" w:lineRule="auto"/>
        <w:jc w:val="both"/>
        <w:rPr>
          <w:rFonts w:ascii="Palatino Linotype" w:eastAsia="Palatino Linotype" w:hAnsi="Palatino Linotype" w:cs="Palatino Linotype"/>
        </w:rPr>
      </w:pPr>
    </w:p>
    <w:p w14:paraId="7A86D717" w14:textId="77777777" w:rsidR="00785E98" w:rsidRPr="009B46AE" w:rsidRDefault="005D216E">
      <w:pPr>
        <w:tabs>
          <w:tab w:val="left" w:pos="8647"/>
        </w:tabs>
        <w:spacing w:line="360" w:lineRule="auto"/>
        <w:ind w:right="51"/>
        <w:jc w:val="both"/>
        <w:rPr>
          <w:rFonts w:ascii="Palatino Linotype" w:eastAsia="Palatino Linotype" w:hAnsi="Palatino Linotype" w:cs="Palatino Linotype"/>
        </w:rPr>
      </w:pPr>
      <w:r w:rsidRPr="009B46AE">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9B46AE"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Por lo que para dar atención a la solicitud de información, si el </w:t>
      </w:r>
      <w:r w:rsidRPr="009B46AE">
        <w:rPr>
          <w:rFonts w:ascii="Palatino Linotype" w:eastAsia="Palatino Linotype" w:hAnsi="Palatino Linotype" w:cs="Palatino Linotype"/>
          <w:b/>
        </w:rPr>
        <w:t>Sujeto Obligado</w:t>
      </w:r>
      <w:r w:rsidRPr="009B46AE">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9B46AE" w:rsidRDefault="00785E98">
      <w:pPr>
        <w:spacing w:line="360" w:lineRule="auto"/>
        <w:jc w:val="both"/>
        <w:rPr>
          <w:rFonts w:ascii="Palatino Linotype" w:eastAsia="Palatino Linotype" w:hAnsi="Palatino Linotype" w:cs="Palatino Linotype"/>
        </w:rPr>
      </w:pPr>
    </w:p>
    <w:p w14:paraId="661D9910" w14:textId="09770351" w:rsidR="00785E98" w:rsidRPr="009B46AE" w:rsidRDefault="005D216E">
      <w:pPr>
        <w:tabs>
          <w:tab w:val="left" w:pos="8647"/>
        </w:tabs>
        <w:spacing w:line="360" w:lineRule="auto"/>
        <w:ind w:right="51"/>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versiones </w:t>
      </w:r>
      <w:r w:rsidRPr="009B46AE">
        <w:rPr>
          <w:rFonts w:ascii="Palatino Linotype" w:eastAsia="Palatino Linotype" w:hAnsi="Palatino Linotype" w:cs="Palatino Linotype"/>
        </w:rPr>
        <w:lastRenderedPageBreak/>
        <w:t>públicas en las que se suprima aquella información relacionada con la vida privada de los particulares y de los servidores públicos.</w:t>
      </w:r>
    </w:p>
    <w:p w14:paraId="288008CC" w14:textId="77777777" w:rsidR="00600C80" w:rsidRPr="009B46AE"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9B46AE" w:rsidRDefault="005D216E">
      <w:pPr>
        <w:tabs>
          <w:tab w:val="left" w:pos="8647"/>
        </w:tabs>
        <w:spacing w:line="360" w:lineRule="auto"/>
        <w:ind w:right="51"/>
        <w:jc w:val="both"/>
        <w:rPr>
          <w:rFonts w:ascii="Palatino Linotype" w:eastAsia="Palatino Linotype" w:hAnsi="Palatino Linotype" w:cs="Palatino Linotype"/>
        </w:rPr>
      </w:pPr>
      <w:r w:rsidRPr="009B46AE">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9B46AE"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9B46AE" w:rsidRDefault="005D216E">
      <w:pPr>
        <w:tabs>
          <w:tab w:val="left" w:pos="8647"/>
        </w:tabs>
        <w:spacing w:line="360" w:lineRule="auto"/>
        <w:ind w:right="51"/>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B46AE">
        <w:rPr>
          <w:rFonts w:ascii="Palatino Linotype" w:eastAsia="Palatino Linotype" w:hAnsi="Palatino Linotype" w:cs="Palatino Linotype"/>
          <w:b/>
        </w:rPr>
        <w:t>Sujeto Obligado</w:t>
      </w:r>
      <w:r w:rsidRPr="009B46A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9B46AE"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Para la clasificación de la información como reservada se deben establecer, de manera fundada y motivada, las hipótesis normativas aplicables al caso concreto y se analice </w:t>
      </w:r>
      <w:r w:rsidRPr="009B46AE">
        <w:rPr>
          <w:rFonts w:ascii="Palatino Linotype" w:eastAsia="Palatino Linotype" w:hAnsi="Palatino Linotype" w:cs="Palatino Linotype"/>
        </w:rPr>
        <w:lastRenderedPageBreak/>
        <w:t>la prueba de daño, misma que se encuentra prevista en el artículo 129 de la Ley de Transparencia y Acceso a la Información pública del Estado de México y Municipios.</w:t>
      </w:r>
    </w:p>
    <w:p w14:paraId="09ABEAB5" w14:textId="77777777" w:rsidR="00785E98" w:rsidRPr="009B46AE" w:rsidRDefault="00785E98">
      <w:pPr>
        <w:spacing w:line="360" w:lineRule="auto"/>
        <w:jc w:val="both"/>
        <w:rPr>
          <w:rFonts w:ascii="Palatino Linotype" w:eastAsia="Palatino Linotype" w:hAnsi="Palatino Linotype" w:cs="Palatino Linotype"/>
        </w:rPr>
      </w:pPr>
    </w:p>
    <w:p w14:paraId="2357C6D8" w14:textId="77777777"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9B46AE"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9B46AE" w:rsidRDefault="005D216E">
      <w:pPr>
        <w:tabs>
          <w:tab w:val="left" w:pos="8647"/>
        </w:tabs>
        <w:spacing w:line="360" w:lineRule="auto"/>
        <w:ind w:right="51"/>
        <w:jc w:val="both"/>
        <w:rPr>
          <w:rFonts w:ascii="Palatino Linotype" w:eastAsia="Palatino Linotype" w:hAnsi="Palatino Linotype" w:cs="Palatino Linotype"/>
        </w:rPr>
      </w:pPr>
      <w:r w:rsidRPr="009B46AE">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9B46AE" w:rsidRDefault="00785E98">
      <w:pPr>
        <w:tabs>
          <w:tab w:val="left" w:pos="8647"/>
        </w:tabs>
        <w:spacing w:line="360" w:lineRule="auto"/>
        <w:ind w:right="51"/>
        <w:jc w:val="both"/>
        <w:rPr>
          <w:rFonts w:ascii="Palatino Linotype" w:eastAsia="Palatino Linotype" w:hAnsi="Palatino Linotype" w:cs="Palatino Linotype"/>
        </w:rPr>
      </w:pPr>
    </w:p>
    <w:p w14:paraId="13313C85" w14:textId="6FA3F9A9" w:rsidR="005B253E" w:rsidRPr="009B46AE" w:rsidRDefault="005D216E">
      <w:pPr>
        <w:spacing w:line="360" w:lineRule="auto"/>
        <w:jc w:val="both"/>
        <w:rPr>
          <w:rFonts w:ascii="Palatino Linotype" w:eastAsia="Palatino Linotype" w:hAnsi="Palatino Linotype" w:cs="Palatino Linotype"/>
          <w:i/>
        </w:rPr>
      </w:pPr>
      <w:r w:rsidRPr="009B46AE">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B46AE">
        <w:rPr>
          <w:rFonts w:ascii="Palatino Linotype" w:eastAsia="Palatino Linotype" w:hAnsi="Palatino Linotype" w:cs="Palatino Linotype"/>
          <w:i/>
        </w:rPr>
        <w:t>.</w:t>
      </w:r>
    </w:p>
    <w:p w14:paraId="3B5B3FB9" w14:textId="77777777" w:rsidR="000170E4" w:rsidRPr="009B46AE" w:rsidRDefault="000170E4">
      <w:pPr>
        <w:spacing w:line="360" w:lineRule="auto"/>
        <w:jc w:val="both"/>
        <w:rPr>
          <w:rFonts w:ascii="Palatino Linotype" w:eastAsia="Palatino Linotype" w:hAnsi="Palatino Linotype" w:cs="Palatino Linotype"/>
        </w:rPr>
      </w:pPr>
    </w:p>
    <w:p w14:paraId="6A506771" w14:textId="77777777" w:rsidR="00785E98" w:rsidRPr="009B46AE"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9B46AE">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9B46AE" w:rsidRDefault="005D216E">
      <w:pPr>
        <w:spacing w:line="360" w:lineRule="auto"/>
        <w:ind w:right="49"/>
        <w:jc w:val="both"/>
        <w:rPr>
          <w:rFonts w:ascii="Palatino Linotype" w:eastAsia="Palatino Linotype" w:hAnsi="Palatino Linotype" w:cs="Palatino Linotype"/>
        </w:rPr>
      </w:pPr>
      <w:r w:rsidRPr="009B46AE">
        <w:rPr>
          <w:rFonts w:ascii="Palatino Linotype" w:eastAsia="Palatino Linotype" w:hAnsi="Palatino Linotype" w:cs="Palatino Linotype"/>
        </w:rPr>
        <w:t>Como ya se mencionó el</w:t>
      </w:r>
      <w:r w:rsidRPr="009B46AE">
        <w:rPr>
          <w:rFonts w:ascii="Palatino Linotype" w:eastAsia="Palatino Linotype" w:hAnsi="Palatino Linotype" w:cs="Palatino Linotype"/>
          <w:b/>
        </w:rPr>
        <w:t xml:space="preserve"> Sujeto Obligado</w:t>
      </w:r>
      <w:r w:rsidRPr="009B46AE">
        <w:rPr>
          <w:rFonts w:ascii="Palatino Linotype" w:eastAsia="Palatino Linotype" w:hAnsi="Palatino Linotype" w:cs="Palatino Linotype"/>
        </w:rPr>
        <w:t xml:space="preserve">, no proporcionó respuesta a la solicitud de acceso a la información pública, en el término previsto en el artículo 163 de la Ley de </w:t>
      </w:r>
      <w:r w:rsidRPr="009B46AE">
        <w:rPr>
          <w:rFonts w:ascii="Palatino Linotype" w:eastAsia="Palatino Linotype" w:hAnsi="Palatino Linotype" w:cs="Palatino Linotype"/>
        </w:rPr>
        <w:lastRenderedPageBreak/>
        <w:t>Transparencia y Acceso a la Información Pública por lo que ordena dar vista</w:t>
      </w:r>
      <w:r w:rsidRPr="009B46AE">
        <w:rPr>
          <w:rFonts w:ascii="Palatino Linotype" w:eastAsia="Palatino Linotype" w:hAnsi="Palatino Linotype" w:cs="Palatino Linotype"/>
          <w:b/>
        </w:rPr>
        <w:t xml:space="preserve"> </w:t>
      </w:r>
      <w:r w:rsidRPr="009B46AE">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9B46AE">
        <w:rPr>
          <w:rFonts w:ascii="Palatino Linotype" w:eastAsia="Palatino Linotype" w:hAnsi="Palatino Linotype" w:cs="Palatino Linotype"/>
        </w:rPr>
        <w:t xml:space="preserve"> artículos 190 y 222 </w:t>
      </w:r>
      <w:r w:rsidRPr="009B46AE">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9B46AE" w:rsidRDefault="00D46F14">
      <w:pPr>
        <w:spacing w:line="360" w:lineRule="auto"/>
        <w:ind w:right="49"/>
        <w:jc w:val="both"/>
        <w:rPr>
          <w:rFonts w:ascii="Palatino Linotype" w:eastAsia="Palatino Linotype" w:hAnsi="Palatino Linotype" w:cs="Palatino Linotype"/>
        </w:rPr>
      </w:pPr>
    </w:p>
    <w:p w14:paraId="2E072245" w14:textId="437557F6"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9B46AE">
        <w:rPr>
          <w:rFonts w:ascii="Palatino Linotype" w:eastAsia="Palatino Linotype" w:hAnsi="Palatino Linotype" w:cs="Palatino Linotype"/>
          <w:b/>
        </w:rPr>
        <w:t>ORDENA</w:t>
      </w:r>
      <w:r w:rsidRPr="009B46AE">
        <w:rPr>
          <w:rFonts w:ascii="Palatino Linotype" w:eastAsia="Palatino Linotype" w:hAnsi="Palatino Linotype" w:cs="Palatino Linotype"/>
        </w:rPr>
        <w:t xml:space="preserve"> al </w:t>
      </w:r>
      <w:r w:rsidRPr="009B46AE">
        <w:rPr>
          <w:rFonts w:ascii="Palatino Linotype" w:eastAsia="Palatino Linotype" w:hAnsi="Palatino Linotype" w:cs="Palatino Linotype"/>
          <w:b/>
        </w:rPr>
        <w:t>Sujeto Obligado</w:t>
      </w:r>
      <w:r w:rsidR="00CA19C9" w:rsidRPr="009B46AE">
        <w:rPr>
          <w:rFonts w:ascii="Palatino Linotype" w:eastAsia="Palatino Linotype" w:hAnsi="Palatino Linotype" w:cs="Palatino Linotype"/>
        </w:rPr>
        <w:t>, atienda</w:t>
      </w:r>
      <w:r w:rsidR="00130A15" w:rsidRPr="009B46AE">
        <w:rPr>
          <w:rFonts w:ascii="Palatino Linotype" w:eastAsia="Palatino Linotype" w:hAnsi="Palatino Linotype" w:cs="Palatino Linotype"/>
        </w:rPr>
        <w:t>n</w:t>
      </w:r>
      <w:r w:rsidR="00CA19C9" w:rsidRPr="009B46AE">
        <w:rPr>
          <w:rFonts w:ascii="Palatino Linotype" w:eastAsia="Palatino Linotype" w:hAnsi="Palatino Linotype" w:cs="Palatino Linotype"/>
        </w:rPr>
        <w:t xml:space="preserve"> la</w:t>
      </w:r>
      <w:r w:rsidR="00130A15" w:rsidRPr="009B46AE">
        <w:rPr>
          <w:rFonts w:ascii="Palatino Linotype" w:eastAsia="Palatino Linotype" w:hAnsi="Palatino Linotype" w:cs="Palatino Linotype"/>
        </w:rPr>
        <w:t>s</w:t>
      </w:r>
      <w:r w:rsidR="00CA19C9" w:rsidRPr="009B46AE">
        <w:rPr>
          <w:rFonts w:ascii="Palatino Linotype" w:eastAsia="Palatino Linotype" w:hAnsi="Palatino Linotype" w:cs="Palatino Linotype"/>
        </w:rPr>
        <w:t xml:space="preserve"> solicitud</w:t>
      </w:r>
      <w:r w:rsidR="00130A15" w:rsidRPr="009B46AE">
        <w:rPr>
          <w:rFonts w:ascii="Palatino Linotype" w:eastAsia="Palatino Linotype" w:hAnsi="Palatino Linotype" w:cs="Palatino Linotype"/>
        </w:rPr>
        <w:t>es</w:t>
      </w:r>
      <w:r w:rsidRPr="009B46AE">
        <w:rPr>
          <w:rFonts w:ascii="Palatino Linotype" w:eastAsia="Palatino Linotype" w:hAnsi="Palatino Linotype" w:cs="Palatino Linotype"/>
        </w:rPr>
        <w:t xml:space="preserve"> de información </w:t>
      </w:r>
      <w:r w:rsidR="00CA19C9" w:rsidRPr="009B46AE">
        <w:rPr>
          <w:rFonts w:ascii="Palatino Linotype" w:eastAsia="Palatino Linotype" w:hAnsi="Palatino Linotype" w:cs="Palatino Linotype"/>
        </w:rPr>
        <w:t>número</w:t>
      </w:r>
      <w:r w:rsidR="005D13A2" w:rsidRPr="009B46AE">
        <w:rPr>
          <w:rFonts w:ascii="Palatino Linotype" w:eastAsia="Palatino Linotype" w:hAnsi="Palatino Linotype" w:cs="Palatino Linotype"/>
        </w:rPr>
        <w:t xml:space="preserve"> </w:t>
      </w:r>
      <w:r w:rsidR="00130A15" w:rsidRPr="009B46AE">
        <w:rPr>
          <w:rFonts w:ascii="Palatino Linotype" w:eastAsia="Palatino Linotype" w:hAnsi="Palatino Linotype" w:cs="Palatino Linotype"/>
          <w:b/>
        </w:rPr>
        <w:t xml:space="preserve">00856/TEPOTZOT/IP/2025 </w:t>
      </w:r>
      <w:r w:rsidR="00130A15" w:rsidRPr="009B46AE">
        <w:rPr>
          <w:rFonts w:ascii="Palatino Linotype" w:eastAsia="Palatino Linotype" w:hAnsi="Palatino Linotype" w:cs="Palatino Linotype"/>
          <w:bCs/>
        </w:rPr>
        <w:t>y</w:t>
      </w:r>
      <w:r w:rsidR="00130A15" w:rsidRPr="009B46AE">
        <w:rPr>
          <w:rFonts w:ascii="Palatino Linotype" w:eastAsia="Palatino Linotype" w:hAnsi="Palatino Linotype" w:cs="Palatino Linotype"/>
          <w:b/>
        </w:rPr>
        <w:t xml:space="preserve"> 00857/TEPOTZOT/IP/2025</w:t>
      </w:r>
      <w:r w:rsidR="00CA19C9" w:rsidRPr="009B46AE">
        <w:rPr>
          <w:rFonts w:ascii="Palatino Linotype" w:eastAsia="Palatino Linotype" w:hAnsi="Palatino Linotype" w:cs="Palatino Linotype"/>
        </w:rPr>
        <w:t>, que ha</w:t>
      </w:r>
      <w:r w:rsidR="00130A15" w:rsidRPr="009B46AE">
        <w:rPr>
          <w:rFonts w:ascii="Palatino Linotype" w:eastAsia="Palatino Linotype" w:hAnsi="Palatino Linotype" w:cs="Palatino Linotype"/>
        </w:rPr>
        <w:t>n</w:t>
      </w:r>
      <w:r w:rsidRPr="009B46AE">
        <w:rPr>
          <w:rFonts w:ascii="Palatino Linotype" w:eastAsia="Palatino Linotype" w:hAnsi="Palatino Linotype" w:cs="Palatino Linotype"/>
        </w:rPr>
        <w:t xml:space="preserve"> sido materia del presente fallo.</w:t>
      </w:r>
    </w:p>
    <w:p w14:paraId="26AA7F42" w14:textId="77777777" w:rsidR="00E23D1E" w:rsidRPr="009B46AE" w:rsidRDefault="00E23D1E">
      <w:pPr>
        <w:spacing w:line="360" w:lineRule="auto"/>
        <w:jc w:val="both"/>
        <w:rPr>
          <w:rFonts w:ascii="Palatino Linotype" w:eastAsia="Palatino Linotype" w:hAnsi="Palatino Linotype" w:cs="Palatino Linotype"/>
          <w:b/>
        </w:rPr>
      </w:pPr>
    </w:p>
    <w:p w14:paraId="62BA6CEF" w14:textId="77777777" w:rsidR="00785E98" w:rsidRPr="009B46AE" w:rsidRDefault="005D216E" w:rsidP="00CA19C9">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rPr>
        <w:t>Por lo antes expuesto y fundado es de resolverse y;</w:t>
      </w:r>
    </w:p>
    <w:p w14:paraId="390DEC2A" w14:textId="77777777" w:rsidR="009A6EC3" w:rsidRPr="009B46AE" w:rsidRDefault="009A6EC3" w:rsidP="00CA19C9">
      <w:pPr>
        <w:spacing w:line="360" w:lineRule="auto"/>
        <w:jc w:val="both"/>
        <w:rPr>
          <w:rFonts w:ascii="Palatino Linotype" w:eastAsia="Palatino Linotype" w:hAnsi="Palatino Linotype" w:cs="Palatino Linotype"/>
        </w:rPr>
      </w:pPr>
    </w:p>
    <w:p w14:paraId="6FEB70C3" w14:textId="77777777" w:rsidR="00785E98" w:rsidRPr="009B46AE" w:rsidRDefault="005D216E">
      <w:pPr>
        <w:spacing w:line="360" w:lineRule="auto"/>
        <w:ind w:right="-234" w:firstLine="567"/>
        <w:jc w:val="center"/>
        <w:rPr>
          <w:rFonts w:ascii="Palatino Linotype" w:eastAsia="Palatino Linotype" w:hAnsi="Palatino Linotype" w:cs="Palatino Linotype"/>
          <w:b/>
          <w:sz w:val="28"/>
          <w:szCs w:val="28"/>
        </w:rPr>
      </w:pPr>
      <w:r w:rsidRPr="009B46AE">
        <w:rPr>
          <w:rFonts w:ascii="Palatino Linotype" w:eastAsia="Palatino Linotype" w:hAnsi="Palatino Linotype" w:cs="Palatino Linotype"/>
          <w:b/>
          <w:sz w:val="28"/>
          <w:szCs w:val="28"/>
        </w:rPr>
        <w:t>S E     R E S U E L V E</w:t>
      </w:r>
    </w:p>
    <w:p w14:paraId="3651E107" w14:textId="77777777" w:rsidR="00785E98" w:rsidRPr="009B46AE" w:rsidRDefault="00785E98">
      <w:pPr>
        <w:pBdr>
          <w:top w:val="nil"/>
          <w:left w:val="nil"/>
          <w:bottom w:val="nil"/>
          <w:right w:val="nil"/>
          <w:between w:val="nil"/>
        </w:pBdr>
        <w:rPr>
          <w:color w:val="000000"/>
        </w:rPr>
      </w:pPr>
    </w:p>
    <w:p w14:paraId="73F86335" w14:textId="34039827" w:rsidR="00785E98" w:rsidRPr="009B46AE" w:rsidRDefault="005D216E">
      <w:pPr>
        <w:spacing w:line="360" w:lineRule="auto"/>
        <w:ind w:right="49"/>
        <w:jc w:val="both"/>
        <w:rPr>
          <w:rFonts w:ascii="Palatino Linotype" w:eastAsia="Palatino Linotype" w:hAnsi="Palatino Linotype" w:cs="Palatino Linotype"/>
        </w:rPr>
      </w:pPr>
      <w:r w:rsidRPr="009B46AE">
        <w:rPr>
          <w:rFonts w:ascii="Palatino Linotype" w:eastAsia="Palatino Linotype" w:hAnsi="Palatino Linotype" w:cs="Palatino Linotype"/>
          <w:b/>
          <w:sz w:val="28"/>
          <w:szCs w:val="28"/>
        </w:rPr>
        <w:t>PRIMERO.</w:t>
      </w:r>
      <w:r w:rsidRPr="009B46AE">
        <w:rPr>
          <w:rFonts w:ascii="Palatino Linotype" w:eastAsia="Palatino Linotype" w:hAnsi="Palatino Linotype" w:cs="Palatino Linotype"/>
        </w:rPr>
        <w:t xml:space="preserve"> Resultan fundadas las razones o motivos de inconformidad hechos valer por </w:t>
      </w:r>
      <w:r w:rsidR="00CA19C9" w:rsidRPr="009B46AE">
        <w:rPr>
          <w:rFonts w:ascii="Palatino Linotype" w:eastAsia="Palatino Linotype" w:hAnsi="Palatino Linotype" w:cs="Palatino Linotype"/>
        </w:rPr>
        <w:t>la parte</w:t>
      </w:r>
      <w:r w:rsidRPr="009B46AE">
        <w:rPr>
          <w:rFonts w:ascii="Palatino Linotype" w:eastAsia="Palatino Linotype" w:hAnsi="Palatino Linotype" w:cs="Palatino Linotype"/>
        </w:rPr>
        <w:t xml:space="preserve"> </w:t>
      </w:r>
      <w:r w:rsidRPr="009B46AE">
        <w:rPr>
          <w:rFonts w:ascii="Palatino Linotype" w:eastAsia="Palatino Linotype" w:hAnsi="Palatino Linotype" w:cs="Palatino Linotype"/>
          <w:b/>
        </w:rPr>
        <w:t>Recurrente,</w:t>
      </w:r>
      <w:r w:rsidRPr="009B46AE">
        <w:rPr>
          <w:rFonts w:ascii="Palatino Linotype" w:eastAsia="Palatino Linotype" w:hAnsi="Palatino Linotype" w:cs="Palatino Linotype"/>
        </w:rPr>
        <w:t xml:space="preserve"> en términos del Considerando </w:t>
      </w:r>
      <w:r w:rsidR="0086738F" w:rsidRPr="009B46AE">
        <w:rPr>
          <w:rFonts w:ascii="Palatino Linotype" w:eastAsia="Palatino Linotype" w:hAnsi="Palatino Linotype" w:cs="Palatino Linotype"/>
          <w:b/>
        </w:rPr>
        <w:t>CUARTO</w:t>
      </w:r>
      <w:r w:rsidRPr="009B46AE">
        <w:rPr>
          <w:rFonts w:ascii="Palatino Linotype" w:eastAsia="Palatino Linotype" w:hAnsi="Palatino Linotype" w:cs="Palatino Linotype"/>
          <w:b/>
        </w:rPr>
        <w:t xml:space="preserve"> </w:t>
      </w:r>
      <w:r w:rsidRPr="009B46AE">
        <w:rPr>
          <w:rFonts w:ascii="Palatino Linotype" w:eastAsia="Palatino Linotype" w:hAnsi="Palatino Linotype" w:cs="Palatino Linotype"/>
        </w:rPr>
        <w:t>de la presente resolución.</w:t>
      </w:r>
    </w:p>
    <w:p w14:paraId="5998D5E7" w14:textId="77777777" w:rsidR="00B33259" w:rsidRPr="009B46AE" w:rsidRDefault="00B33259">
      <w:pPr>
        <w:spacing w:line="360" w:lineRule="auto"/>
        <w:ind w:right="49"/>
        <w:jc w:val="both"/>
        <w:rPr>
          <w:rFonts w:ascii="Palatino Linotype" w:eastAsia="Palatino Linotype" w:hAnsi="Palatino Linotype" w:cs="Palatino Linotype"/>
        </w:rPr>
      </w:pPr>
    </w:p>
    <w:p w14:paraId="1B02DB45" w14:textId="6A8F30BC" w:rsidR="00785E98"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b/>
          <w:sz w:val="28"/>
          <w:szCs w:val="28"/>
        </w:rPr>
        <w:t>SEGUNDO</w:t>
      </w:r>
      <w:r w:rsidRPr="009B46AE">
        <w:rPr>
          <w:rFonts w:ascii="Palatino Linotype" w:eastAsia="Palatino Linotype" w:hAnsi="Palatino Linotype" w:cs="Palatino Linotype"/>
          <w:sz w:val="28"/>
          <w:szCs w:val="28"/>
        </w:rPr>
        <w:t>.</w:t>
      </w:r>
      <w:r w:rsidRPr="009B46AE">
        <w:rPr>
          <w:rFonts w:ascii="Palatino Linotype" w:eastAsia="Palatino Linotype" w:hAnsi="Palatino Linotype" w:cs="Palatino Linotype"/>
        </w:rPr>
        <w:t> Se</w:t>
      </w:r>
      <w:r w:rsidRPr="009B46AE">
        <w:rPr>
          <w:rFonts w:ascii="Palatino Linotype" w:eastAsia="Palatino Linotype" w:hAnsi="Palatino Linotype" w:cs="Palatino Linotype"/>
          <w:b/>
        </w:rPr>
        <w:t> ORDENA </w:t>
      </w:r>
      <w:r w:rsidRPr="009B46AE">
        <w:rPr>
          <w:rFonts w:ascii="Palatino Linotype" w:eastAsia="Palatino Linotype" w:hAnsi="Palatino Linotype" w:cs="Palatino Linotype"/>
        </w:rPr>
        <w:t xml:space="preserve">al </w:t>
      </w:r>
      <w:r w:rsidRPr="009B46AE">
        <w:rPr>
          <w:rFonts w:ascii="Palatino Linotype" w:eastAsia="Palatino Linotype" w:hAnsi="Palatino Linotype" w:cs="Palatino Linotype"/>
          <w:b/>
        </w:rPr>
        <w:t>Sujeto Obligado</w:t>
      </w:r>
      <w:r w:rsidR="00CA19C9" w:rsidRPr="009B46AE">
        <w:rPr>
          <w:rFonts w:ascii="Palatino Linotype" w:eastAsia="Palatino Linotype" w:hAnsi="Palatino Linotype" w:cs="Palatino Linotype"/>
        </w:rPr>
        <w:t>, atienda la</w:t>
      </w:r>
      <w:r w:rsidR="00130A15" w:rsidRPr="009B46AE">
        <w:rPr>
          <w:rFonts w:ascii="Palatino Linotype" w:eastAsia="Palatino Linotype" w:hAnsi="Palatino Linotype" w:cs="Palatino Linotype"/>
        </w:rPr>
        <w:t>s</w:t>
      </w:r>
      <w:r w:rsidR="00CA19C9" w:rsidRPr="009B46AE">
        <w:rPr>
          <w:rFonts w:ascii="Palatino Linotype" w:eastAsia="Palatino Linotype" w:hAnsi="Palatino Linotype" w:cs="Palatino Linotype"/>
        </w:rPr>
        <w:t xml:space="preserve"> solicitud</w:t>
      </w:r>
      <w:r w:rsidR="00130A15" w:rsidRPr="009B46AE">
        <w:rPr>
          <w:rFonts w:ascii="Palatino Linotype" w:eastAsia="Palatino Linotype" w:hAnsi="Palatino Linotype" w:cs="Palatino Linotype"/>
        </w:rPr>
        <w:t>es</w:t>
      </w:r>
      <w:r w:rsidRPr="009B46AE">
        <w:rPr>
          <w:rFonts w:ascii="Palatino Linotype" w:eastAsia="Palatino Linotype" w:hAnsi="Palatino Linotype" w:cs="Palatino Linotype"/>
        </w:rPr>
        <w:t xml:space="preserve"> de información número</w:t>
      </w:r>
      <w:r w:rsidR="005D13A2" w:rsidRPr="009B46AE">
        <w:rPr>
          <w:rFonts w:ascii="Palatino Linotype" w:eastAsia="Palatino Linotype" w:hAnsi="Palatino Linotype" w:cs="Palatino Linotype"/>
        </w:rPr>
        <w:t xml:space="preserve"> </w:t>
      </w:r>
      <w:r w:rsidR="00130A15" w:rsidRPr="009B46AE">
        <w:rPr>
          <w:rFonts w:ascii="Palatino Linotype" w:eastAsia="Palatino Linotype" w:hAnsi="Palatino Linotype" w:cs="Palatino Linotype"/>
          <w:b/>
        </w:rPr>
        <w:t xml:space="preserve">00856/TEPOTZOT/IP/2025 </w:t>
      </w:r>
      <w:r w:rsidR="00130A15" w:rsidRPr="009B46AE">
        <w:rPr>
          <w:rFonts w:ascii="Palatino Linotype" w:eastAsia="Palatino Linotype" w:hAnsi="Palatino Linotype" w:cs="Palatino Linotype"/>
          <w:bCs/>
        </w:rPr>
        <w:t>y</w:t>
      </w:r>
      <w:r w:rsidR="00130A15" w:rsidRPr="009B46AE">
        <w:rPr>
          <w:rFonts w:ascii="Palatino Linotype" w:eastAsia="Palatino Linotype" w:hAnsi="Palatino Linotype" w:cs="Palatino Linotype"/>
          <w:b/>
        </w:rPr>
        <w:t xml:space="preserve"> 00857/TEPOTZOT/IP/2025</w:t>
      </w:r>
      <w:r w:rsidRPr="009B46AE">
        <w:rPr>
          <w:rFonts w:ascii="Palatino Linotype" w:eastAsia="Palatino Linotype" w:hAnsi="Palatino Linotype" w:cs="Palatino Linotype"/>
        </w:rPr>
        <w:t>,</w:t>
      </w:r>
      <w:r w:rsidR="00CA19C9" w:rsidRPr="009B46AE">
        <w:rPr>
          <w:rFonts w:ascii="Palatino Linotype" w:eastAsia="Palatino Linotype" w:hAnsi="Palatino Linotype" w:cs="Palatino Linotype"/>
          <w:b/>
        </w:rPr>
        <w:t xml:space="preserve"> </w:t>
      </w:r>
      <w:r w:rsidRPr="009B46AE">
        <w:rPr>
          <w:rFonts w:ascii="Palatino Linotype" w:eastAsia="Palatino Linotype" w:hAnsi="Palatino Linotype" w:cs="Palatino Linotype"/>
        </w:rPr>
        <w:t xml:space="preserve">en </w:t>
      </w:r>
      <w:r w:rsidRPr="009B46AE">
        <w:rPr>
          <w:rFonts w:ascii="Palatino Linotype" w:eastAsia="Palatino Linotype" w:hAnsi="Palatino Linotype" w:cs="Palatino Linotype"/>
        </w:rPr>
        <w:lastRenderedPageBreak/>
        <w:t xml:space="preserve">términos del Considerando </w:t>
      </w:r>
      <w:r w:rsidR="0086738F" w:rsidRPr="009B46AE">
        <w:rPr>
          <w:rFonts w:ascii="Palatino Linotype" w:eastAsia="Palatino Linotype" w:hAnsi="Palatino Linotype" w:cs="Palatino Linotype"/>
          <w:b/>
        </w:rPr>
        <w:t>CUARTO</w:t>
      </w:r>
      <w:r w:rsidRPr="009B46AE">
        <w:rPr>
          <w:rFonts w:ascii="Palatino Linotype" w:eastAsia="Palatino Linotype" w:hAnsi="Palatino Linotype" w:cs="Palatino Linotype"/>
        </w:rPr>
        <w:t xml:space="preserve"> de esta resolución, vía Sistema de Acceso a la Información Mexiquense </w:t>
      </w:r>
      <w:r w:rsidRPr="009B46AE">
        <w:rPr>
          <w:rFonts w:ascii="Palatino Linotype" w:eastAsia="Palatino Linotype" w:hAnsi="Palatino Linotype" w:cs="Palatino Linotype"/>
          <w:b/>
        </w:rPr>
        <w:t>(SAIMEX)</w:t>
      </w:r>
      <w:r w:rsidRPr="009B46AE">
        <w:rPr>
          <w:rFonts w:ascii="Palatino Linotype" w:eastAsia="Palatino Linotype" w:hAnsi="Palatino Linotype" w:cs="Palatino Linotype"/>
        </w:rPr>
        <w:t>.</w:t>
      </w:r>
    </w:p>
    <w:p w14:paraId="79ED268A" w14:textId="77777777" w:rsidR="009714F5" w:rsidRPr="009B46AE" w:rsidRDefault="009714F5">
      <w:pPr>
        <w:spacing w:line="360" w:lineRule="auto"/>
        <w:jc w:val="both"/>
        <w:rPr>
          <w:rFonts w:ascii="Palatino Linotype" w:eastAsia="Palatino Linotype" w:hAnsi="Palatino Linotype" w:cs="Palatino Linotype"/>
        </w:rPr>
      </w:pPr>
    </w:p>
    <w:p w14:paraId="18A084DB" w14:textId="77777777" w:rsidR="00785E98" w:rsidRPr="009B46AE" w:rsidRDefault="005D216E">
      <w:pPr>
        <w:tabs>
          <w:tab w:val="left" w:pos="8647"/>
        </w:tabs>
        <w:spacing w:line="360" w:lineRule="auto"/>
        <w:ind w:right="51"/>
        <w:jc w:val="both"/>
        <w:rPr>
          <w:rFonts w:ascii="Palatino Linotype" w:eastAsia="Palatino Linotype" w:hAnsi="Palatino Linotype" w:cs="Palatino Linotype"/>
        </w:rPr>
      </w:pPr>
      <w:r w:rsidRPr="009B46AE">
        <w:rPr>
          <w:rFonts w:ascii="Palatino Linotype" w:eastAsia="Palatino Linotype" w:hAnsi="Palatino Linotype" w:cs="Palatino Linotype"/>
          <w:b/>
          <w:sz w:val="28"/>
          <w:szCs w:val="28"/>
        </w:rPr>
        <w:t>TERCERO</w:t>
      </w:r>
      <w:r w:rsidRPr="009B46AE">
        <w:rPr>
          <w:rFonts w:ascii="Palatino Linotype" w:eastAsia="Palatino Linotype" w:hAnsi="Palatino Linotype" w:cs="Palatino Linotype"/>
        </w:rPr>
        <w:t xml:space="preserve">. </w:t>
      </w:r>
      <w:r w:rsidRPr="009B46AE">
        <w:rPr>
          <w:rFonts w:ascii="Palatino Linotype" w:eastAsia="Palatino Linotype" w:hAnsi="Palatino Linotype" w:cs="Palatino Linotype"/>
          <w:b/>
        </w:rPr>
        <w:t>NOTIFÍQUESE</w:t>
      </w:r>
      <w:r w:rsidRPr="009B46AE">
        <w:rPr>
          <w:rFonts w:ascii="Palatino Linotype" w:eastAsia="Palatino Linotype" w:hAnsi="Palatino Linotype" w:cs="Palatino Linotype"/>
        </w:rPr>
        <w:t xml:space="preserve">, vía Sistema de Acceso a la Información Mexiquense </w:t>
      </w:r>
      <w:r w:rsidRPr="009B46AE">
        <w:rPr>
          <w:rFonts w:ascii="Palatino Linotype" w:eastAsia="Palatino Linotype" w:hAnsi="Palatino Linotype" w:cs="Palatino Linotype"/>
          <w:b/>
        </w:rPr>
        <w:t>(SAIMEX)</w:t>
      </w:r>
      <w:r w:rsidRPr="009B46AE">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9B46AE">
        <w:rPr>
          <w:rFonts w:ascii="Palatino Linotype" w:eastAsia="Palatino Linotype" w:hAnsi="Palatino Linotype" w:cs="Palatino Linotype"/>
        </w:rPr>
        <w:t>n III; 214, 215 y 216 de la Ley</w:t>
      </w:r>
      <w:r w:rsidRPr="009B46AE">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9B46AE" w:rsidRDefault="00785E98">
      <w:pPr>
        <w:spacing w:line="360" w:lineRule="auto"/>
        <w:jc w:val="both"/>
        <w:rPr>
          <w:rFonts w:ascii="Palatino Linotype" w:eastAsia="Palatino Linotype" w:hAnsi="Palatino Linotype" w:cs="Palatino Linotype"/>
        </w:rPr>
      </w:pPr>
    </w:p>
    <w:p w14:paraId="0F13687B" w14:textId="77777777" w:rsidR="00785E98" w:rsidRPr="009B46AE" w:rsidRDefault="005D216E">
      <w:pPr>
        <w:tabs>
          <w:tab w:val="left" w:pos="8647"/>
        </w:tabs>
        <w:spacing w:line="360" w:lineRule="auto"/>
        <w:ind w:right="51"/>
        <w:jc w:val="both"/>
        <w:rPr>
          <w:rFonts w:ascii="Palatino Linotype" w:eastAsia="Palatino Linotype" w:hAnsi="Palatino Linotype" w:cs="Palatino Linotype"/>
        </w:rPr>
      </w:pPr>
      <w:r w:rsidRPr="009B46AE">
        <w:rPr>
          <w:rFonts w:ascii="Palatino Linotype" w:eastAsia="Palatino Linotype" w:hAnsi="Palatino Linotype" w:cs="Palatino Linotype"/>
          <w:b/>
          <w:sz w:val="28"/>
          <w:szCs w:val="28"/>
        </w:rPr>
        <w:t>CUARTO</w:t>
      </w:r>
      <w:r w:rsidRPr="009B46AE">
        <w:rPr>
          <w:rFonts w:ascii="Palatino Linotype" w:eastAsia="Palatino Linotype" w:hAnsi="Palatino Linotype" w:cs="Palatino Linotype"/>
        </w:rPr>
        <w:t xml:space="preserve">. </w:t>
      </w:r>
      <w:r w:rsidRPr="009B46AE">
        <w:rPr>
          <w:rFonts w:ascii="Palatino Linotype" w:eastAsia="Palatino Linotype" w:hAnsi="Palatino Linotype" w:cs="Palatino Linotype"/>
          <w:b/>
        </w:rPr>
        <w:t>NOTIFÍQUESE</w:t>
      </w:r>
      <w:r w:rsidRPr="009B46AE">
        <w:rPr>
          <w:rFonts w:ascii="Palatino Linotype" w:eastAsia="Palatino Linotype" w:hAnsi="Palatino Linotype" w:cs="Palatino Linotype"/>
        </w:rPr>
        <w:t xml:space="preserve">, vía Sistema de Acceso a la Información Mexiquense </w:t>
      </w:r>
      <w:r w:rsidRPr="009B46AE">
        <w:rPr>
          <w:rFonts w:ascii="Palatino Linotype" w:eastAsia="Palatino Linotype" w:hAnsi="Palatino Linotype" w:cs="Palatino Linotype"/>
          <w:b/>
        </w:rPr>
        <w:t>(SAIMEX)</w:t>
      </w:r>
      <w:r w:rsidRPr="009B46AE">
        <w:rPr>
          <w:rFonts w:ascii="Palatino Linotype" w:eastAsia="Palatino Linotype" w:hAnsi="Palatino Linotype" w:cs="Palatino Linotype"/>
        </w:rPr>
        <w:t xml:space="preserve"> a la parte </w:t>
      </w:r>
      <w:r w:rsidRPr="009B46AE">
        <w:rPr>
          <w:rFonts w:ascii="Palatino Linotype" w:eastAsia="Palatino Linotype" w:hAnsi="Palatino Linotype" w:cs="Palatino Linotype"/>
          <w:b/>
        </w:rPr>
        <w:t>Recurrente</w:t>
      </w:r>
      <w:r w:rsidRPr="009B46AE">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9B46AE" w:rsidRDefault="00785E98">
      <w:pPr>
        <w:spacing w:line="360" w:lineRule="auto"/>
        <w:jc w:val="both"/>
        <w:rPr>
          <w:rFonts w:ascii="Palatino Linotype" w:eastAsia="Palatino Linotype" w:hAnsi="Palatino Linotype" w:cs="Palatino Linotype"/>
        </w:rPr>
      </w:pPr>
    </w:p>
    <w:p w14:paraId="45CBA433" w14:textId="14CEC51F" w:rsidR="006D7939"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b/>
          <w:sz w:val="28"/>
          <w:szCs w:val="28"/>
        </w:rPr>
        <w:t>QUINTO</w:t>
      </w:r>
      <w:r w:rsidRPr="009B46AE">
        <w:rPr>
          <w:rFonts w:ascii="Palatino Linotype" w:eastAsia="Palatino Linotype" w:hAnsi="Palatino Linotype" w:cs="Palatino Linotype"/>
        </w:rPr>
        <w:t xml:space="preserve">. Se hace del conocimiento de la parte </w:t>
      </w:r>
      <w:r w:rsidRPr="009B46AE">
        <w:rPr>
          <w:rFonts w:ascii="Palatino Linotype" w:eastAsia="Palatino Linotype" w:hAnsi="Palatino Linotype" w:cs="Palatino Linotype"/>
          <w:b/>
        </w:rPr>
        <w:t>Recurrente</w:t>
      </w:r>
      <w:r w:rsidRPr="009B46AE">
        <w:rPr>
          <w:rFonts w:ascii="Palatino Linotype" w:eastAsia="Palatino Linotype" w:hAnsi="Palatino Linotype" w:cs="Palatino Linotype"/>
        </w:rPr>
        <w:t xml:space="preserve"> que, de conformidad con lo establecido en el artículo 179, párrafo segundo, de la Ley de Transparencia y Acceso </w:t>
      </w:r>
      <w:r w:rsidRPr="009B46AE">
        <w:rPr>
          <w:rFonts w:ascii="Palatino Linotype" w:eastAsia="Palatino Linotype" w:hAnsi="Palatino Linotype" w:cs="Palatino Linotype"/>
        </w:rPr>
        <w:lastRenderedPageBreak/>
        <w:t>a la Información Pública del Estado de México y Municipios, tiene derecho a interponer nuevamente Recurso de Revisión ante este Instituto, por la respuesta que proporcione el Sujeto Obligado, en cumplimiento a esta Resolución.</w:t>
      </w:r>
    </w:p>
    <w:p w14:paraId="0BBCBF37" w14:textId="77777777" w:rsidR="00DD0EBB" w:rsidRPr="009B46AE" w:rsidRDefault="00DD0EBB">
      <w:pPr>
        <w:spacing w:line="360" w:lineRule="auto"/>
        <w:jc w:val="both"/>
        <w:rPr>
          <w:rFonts w:ascii="Palatino Linotype" w:eastAsia="Palatino Linotype" w:hAnsi="Palatino Linotype" w:cs="Palatino Linotype"/>
        </w:rPr>
      </w:pPr>
    </w:p>
    <w:p w14:paraId="1FADF6E4" w14:textId="30670F25" w:rsidR="00D46F14" w:rsidRPr="009B46AE"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b/>
          <w:sz w:val="28"/>
          <w:szCs w:val="28"/>
        </w:rPr>
        <w:t>SEXTO</w:t>
      </w:r>
      <w:r w:rsidRPr="009B46AE">
        <w:rPr>
          <w:rFonts w:ascii="Palatino Linotype" w:eastAsia="Palatino Linotype" w:hAnsi="Palatino Linotype" w:cs="Palatino Linotype"/>
        </w:rPr>
        <w:t xml:space="preserve">. </w:t>
      </w:r>
      <w:r w:rsidRPr="009B46AE">
        <w:rPr>
          <w:rFonts w:ascii="Palatino Linotype" w:eastAsia="Palatino Linotype" w:hAnsi="Palatino Linotype" w:cs="Palatino Linotype"/>
          <w:b/>
        </w:rPr>
        <w:t>GÍRESE</w:t>
      </w:r>
      <w:r w:rsidRPr="009B46AE">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9B46AE">
        <w:rPr>
          <w:rFonts w:ascii="Palatino Linotype" w:eastAsia="Palatino Linotype" w:hAnsi="Palatino Linotype" w:cs="Palatino Linotype"/>
          <w:b/>
        </w:rPr>
        <w:t>CUARTO</w:t>
      </w:r>
      <w:r w:rsidRPr="009B46AE">
        <w:rPr>
          <w:rFonts w:ascii="Palatino Linotype" w:eastAsia="Palatino Linotype" w:hAnsi="Palatino Linotype" w:cs="Palatino Linotype"/>
        </w:rPr>
        <w:t xml:space="preserve"> de la presente resolución.</w:t>
      </w:r>
    </w:p>
    <w:p w14:paraId="7FB10267" w14:textId="77777777" w:rsidR="006F4FBC" w:rsidRPr="009B46AE" w:rsidRDefault="006F4FBC">
      <w:pPr>
        <w:spacing w:line="360" w:lineRule="auto"/>
        <w:jc w:val="both"/>
        <w:rPr>
          <w:rFonts w:ascii="Palatino Linotype" w:eastAsia="Palatino Linotype" w:hAnsi="Palatino Linotype" w:cs="Palatino Linotype"/>
        </w:rPr>
      </w:pPr>
    </w:p>
    <w:p w14:paraId="482373B6" w14:textId="15BB3B6B" w:rsidR="00785E98" w:rsidRPr="009B46AE" w:rsidRDefault="009B46AE">
      <w:pPr>
        <w:spacing w:line="360" w:lineRule="auto"/>
        <w:jc w:val="both"/>
        <w:rPr>
          <w:rFonts w:ascii="Palatino Linotype" w:eastAsia="Palatino Linotype" w:hAnsi="Palatino Linotype" w:cs="Palatino Linotype"/>
        </w:rPr>
      </w:pPr>
      <w:r w:rsidRPr="009B46AE">
        <w:rPr>
          <w:rFonts w:ascii="Palatino Linotype" w:hAnsi="Palatino Linotype" w:cs="Arial"/>
        </w:rPr>
        <w:t>ASÍ LO RESUELVE, POR UNANIMIDAD DE VOTOS, EL PLENO DEL</w:t>
      </w:r>
      <w:r w:rsidRPr="009B46AE">
        <w:rPr>
          <w:rFonts w:ascii="Palatino Linotype" w:eastAsia="Arial Unicode MS" w:hAnsi="Palatino Linotype" w:cs="Arial"/>
        </w:rPr>
        <w:t xml:space="preserve"> INSTITUTO DE TRANSPARENCIA, ACCESO A LA INFORMACIÓN PÚBLICA Y PROTECCIÓN DE DATOS PERSONALES DEL ESTADO DE MÉXICO Y MUNICIPIOS</w:t>
      </w:r>
      <w:r w:rsidRPr="009B46AE">
        <w:rPr>
          <w:rFonts w:ascii="Palatino Linotype" w:hAnsi="Palatino Linotype" w:cs="Arial"/>
        </w:rPr>
        <w:t>,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5D216E" w:rsidRPr="009B46AE">
        <w:rPr>
          <w:rFonts w:ascii="Palatino Linotype" w:eastAsia="Palatino Linotype" w:hAnsi="Palatino Linotype" w:cs="Palatino Linotype"/>
        </w:rPr>
        <w:t>.----------------------------------------------------------</w:t>
      </w:r>
      <w:r w:rsidR="00693587" w:rsidRPr="009B46AE">
        <w:rPr>
          <w:rFonts w:ascii="Palatino Linotype" w:eastAsia="Palatino Linotype" w:hAnsi="Palatino Linotype" w:cs="Palatino Linotype"/>
        </w:rPr>
        <w:t>-------------------------------</w:t>
      </w:r>
      <w:r w:rsidR="005D216E" w:rsidRPr="009B46AE">
        <w:rPr>
          <w:rFonts w:ascii="Palatino Linotype" w:eastAsia="Palatino Linotype" w:hAnsi="Palatino Linotype" w:cs="Palatino Linotype"/>
        </w:rPr>
        <w:t>----------</w:t>
      </w:r>
      <w:r w:rsidR="00CA19C9" w:rsidRPr="009B46AE">
        <w:rPr>
          <w:rFonts w:ascii="Palatino Linotype" w:eastAsia="Palatino Linotype" w:hAnsi="Palatino Linotype" w:cs="Palatino Linotype"/>
        </w:rPr>
        <w:t>---------------------------------------------------------------------------------</w:t>
      </w:r>
      <w:r w:rsidR="00B33259" w:rsidRPr="009B46AE">
        <w:rPr>
          <w:rFonts w:ascii="Palatino Linotype" w:eastAsia="Palatino Linotype" w:hAnsi="Palatino Linotype" w:cs="Palatino Linotype"/>
        </w:rPr>
        <w:t>---------------------------------</w:t>
      </w:r>
      <w:r w:rsidR="000170E4" w:rsidRPr="009B46AE">
        <w:rPr>
          <w:rFonts w:ascii="Palatino Linotype" w:eastAsia="Palatino Linotype" w:hAnsi="Palatino Linotype" w:cs="Palatino Linotype"/>
        </w:rPr>
        <w:t>--------------------------------------------------------------------------------------------------------------------------------------------------------------------------------------------------------------------------------------------------------------------</w:t>
      </w:r>
      <w:r w:rsidR="00774525" w:rsidRPr="009B46AE">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9B46AE">
        <w:rPr>
          <w:rFonts w:ascii="Palatino Linotype" w:eastAsia="Palatino Linotype" w:hAnsi="Palatino Linotype" w:cs="Palatino Linotype"/>
          <w:sz w:val="16"/>
          <w:szCs w:val="16"/>
        </w:rPr>
        <w:t>JMV/CCR/</w:t>
      </w:r>
      <w:proofErr w:type="spellStart"/>
      <w:r w:rsidRPr="009B46AE">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AB391" w14:textId="77777777" w:rsidR="0089336D" w:rsidRDefault="0089336D">
      <w:r>
        <w:separator/>
      </w:r>
    </w:p>
  </w:endnote>
  <w:endnote w:type="continuationSeparator" w:id="0">
    <w:p w14:paraId="0CD178AA" w14:textId="77777777" w:rsidR="0089336D" w:rsidRDefault="0089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F0A72">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F0A72">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F0A7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F0A72">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DCF20" w14:textId="77777777" w:rsidR="0089336D" w:rsidRDefault="0089336D">
      <w:r>
        <w:separator/>
      </w:r>
    </w:p>
  </w:footnote>
  <w:footnote w:type="continuationSeparator" w:id="0">
    <w:p w14:paraId="76BE1894" w14:textId="77777777" w:rsidR="0089336D" w:rsidRDefault="00893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9336D">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9336D">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5816" w:type="dxa"/>
      <w:tblInd w:w="3256" w:type="dxa"/>
      <w:tblLayout w:type="fixed"/>
      <w:tblLook w:val="0400" w:firstRow="0" w:lastRow="0" w:firstColumn="0" w:lastColumn="0" w:noHBand="0" w:noVBand="1"/>
    </w:tblPr>
    <w:tblGrid>
      <w:gridCol w:w="2551"/>
      <w:gridCol w:w="3265"/>
    </w:tblGrid>
    <w:tr w:rsidR="00785E98" w14:paraId="36F672A3" w14:textId="77777777" w:rsidTr="00B136A2">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5" w:type="dxa"/>
          <w:vAlign w:val="center"/>
        </w:tcPr>
        <w:p w14:paraId="7F56EBED" w14:textId="77777777" w:rsidR="00B136A2"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C66780">
            <w:rPr>
              <w:rFonts w:ascii="Palatino Linotype" w:eastAsia="Palatino Linotype" w:hAnsi="Palatino Linotype" w:cs="Palatino Linotype"/>
              <w:sz w:val="22"/>
              <w:szCs w:val="22"/>
            </w:rPr>
            <w:t>6</w:t>
          </w:r>
          <w:r w:rsidR="00B136A2">
            <w:rPr>
              <w:rFonts w:ascii="Palatino Linotype" w:eastAsia="Palatino Linotype" w:hAnsi="Palatino Linotype" w:cs="Palatino Linotype"/>
              <w:sz w:val="22"/>
              <w:szCs w:val="22"/>
            </w:rPr>
            <w:t>25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r w:rsidR="00B136A2">
            <w:rPr>
              <w:rFonts w:ascii="Palatino Linotype" w:eastAsia="Palatino Linotype" w:hAnsi="Palatino Linotype" w:cs="Palatino Linotype"/>
              <w:sz w:val="22"/>
              <w:szCs w:val="22"/>
            </w:rPr>
            <w:t xml:space="preserve"> y </w:t>
          </w:r>
        </w:p>
        <w:p w14:paraId="5B827605" w14:textId="52D63909" w:rsidR="00785E98" w:rsidRDefault="00B136A2"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acumulado</w:t>
          </w:r>
        </w:p>
      </w:tc>
    </w:tr>
    <w:tr w:rsidR="00785E98" w14:paraId="18F7D44C" w14:textId="77777777" w:rsidTr="00B136A2">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5"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B136A2">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26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9336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6783E688"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C66780">
            <w:rPr>
              <w:rFonts w:ascii="Palatino Linotype" w:eastAsia="Palatino Linotype" w:hAnsi="Palatino Linotype" w:cs="Palatino Linotype"/>
              <w:sz w:val="22"/>
              <w:szCs w:val="22"/>
            </w:rPr>
            <w:t>6</w:t>
          </w:r>
          <w:r w:rsidR="00B136A2">
            <w:rPr>
              <w:rFonts w:ascii="Palatino Linotype" w:eastAsia="Palatino Linotype" w:hAnsi="Palatino Linotype" w:cs="Palatino Linotype"/>
              <w:sz w:val="22"/>
              <w:szCs w:val="22"/>
            </w:rPr>
            <w:t>25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r w:rsidR="00B136A2">
            <w:rPr>
              <w:rFonts w:ascii="Palatino Linotype" w:eastAsia="Palatino Linotype" w:hAnsi="Palatino Linotype" w:cs="Palatino Linotype"/>
              <w:sz w:val="22"/>
              <w:szCs w:val="22"/>
            </w:rPr>
            <w:t xml:space="preserve"> y acumulado</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40CC3FC" w:rsidR="00785E98" w:rsidRPr="005B253E" w:rsidRDefault="003F0A72"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6011"/>
    <w:rsid w:val="000B03D8"/>
    <w:rsid w:val="000E459C"/>
    <w:rsid w:val="000E5D26"/>
    <w:rsid w:val="000F2316"/>
    <w:rsid w:val="00100BBB"/>
    <w:rsid w:val="00130A15"/>
    <w:rsid w:val="001471C7"/>
    <w:rsid w:val="00161757"/>
    <w:rsid w:val="001A4FDC"/>
    <w:rsid w:val="001B0B8F"/>
    <w:rsid w:val="00201B6A"/>
    <w:rsid w:val="00202FB4"/>
    <w:rsid w:val="00211843"/>
    <w:rsid w:val="0022076C"/>
    <w:rsid w:val="00232219"/>
    <w:rsid w:val="00233B15"/>
    <w:rsid w:val="00254FFE"/>
    <w:rsid w:val="00277AD9"/>
    <w:rsid w:val="002802D3"/>
    <w:rsid w:val="00296CC8"/>
    <w:rsid w:val="002C56BB"/>
    <w:rsid w:val="00305209"/>
    <w:rsid w:val="003960A9"/>
    <w:rsid w:val="003B1933"/>
    <w:rsid w:val="003B3A55"/>
    <w:rsid w:val="003E300B"/>
    <w:rsid w:val="003F0A72"/>
    <w:rsid w:val="004061DA"/>
    <w:rsid w:val="004169D1"/>
    <w:rsid w:val="004469CA"/>
    <w:rsid w:val="00496341"/>
    <w:rsid w:val="004B728A"/>
    <w:rsid w:val="004E7454"/>
    <w:rsid w:val="005172C2"/>
    <w:rsid w:val="00517B02"/>
    <w:rsid w:val="00543AA4"/>
    <w:rsid w:val="00547BCE"/>
    <w:rsid w:val="005767E0"/>
    <w:rsid w:val="00585B82"/>
    <w:rsid w:val="005B253E"/>
    <w:rsid w:val="005B3D5F"/>
    <w:rsid w:val="005D13A2"/>
    <w:rsid w:val="005D216E"/>
    <w:rsid w:val="005D53F8"/>
    <w:rsid w:val="005F3AE5"/>
    <w:rsid w:val="00600C80"/>
    <w:rsid w:val="00603A5B"/>
    <w:rsid w:val="00621FB2"/>
    <w:rsid w:val="0062511D"/>
    <w:rsid w:val="00643491"/>
    <w:rsid w:val="00645942"/>
    <w:rsid w:val="00664FBF"/>
    <w:rsid w:val="00693587"/>
    <w:rsid w:val="006B41E2"/>
    <w:rsid w:val="006C6F30"/>
    <w:rsid w:val="006D7939"/>
    <w:rsid w:val="006F3F45"/>
    <w:rsid w:val="006F4FBC"/>
    <w:rsid w:val="00705B42"/>
    <w:rsid w:val="00774525"/>
    <w:rsid w:val="00776D47"/>
    <w:rsid w:val="00784677"/>
    <w:rsid w:val="00785E98"/>
    <w:rsid w:val="007A6794"/>
    <w:rsid w:val="007D78C3"/>
    <w:rsid w:val="00864240"/>
    <w:rsid w:val="0086738F"/>
    <w:rsid w:val="00873991"/>
    <w:rsid w:val="0089336D"/>
    <w:rsid w:val="008D40CA"/>
    <w:rsid w:val="009072AA"/>
    <w:rsid w:val="0091188C"/>
    <w:rsid w:val="00950B6F"/>
    <w:rsid w:val="009714F5"/>
    <w:rsid w:val="00977E23"/>
    <w:rsid w:val="009A6EC3"/>
    <w:rsid w:val="009B46AE"/>
    <w:rsid w:val="009C1FFC"/>
    <w:rsid w:val="009C3DCB"/>
    <w:rsid w:val="009D4031"/>
    <w:rsid w:val="009E14D9"/>
    <w:rsid w:val="00A02257"/>
    <w:rsid w:val="00A15154"/>
    <w:rsid w:val="00A33568"/>
    <w:rsid w:val="00A350E0"/>
    <w:rsid w:val="00A40997"/>
    <w:rsid w:val="00A81471"/>
    <w:rsid w:val="00AA4628"/>
    <w:rsid w:val="00AF6697"/>
    <w:rsid w:val="00B136A2"/>
    <w:rsid w:val="00B27B73"/>
    <w:rsid w:val="00B33259"/>
    <w:rsid w:val="00B451BA"/>
    <w:rsid w:val="00B56255"/>
    <w:rsid w:val="00B60045"/>
    <w:rsid w:val="00BA04A6"/>
    <w:rsid w:val="00BD187E"/>
    <w:rsid w:val="00BE036E"/>
    <w:rsid w:val="00BE0D77"/>
    <w:rsid w:val="00C1300D"/>
    <w:rsid w:val="00C21AC5"/>
    <w:rsid w:val="00C66780"/>
    <w:rsid w:val="00C7345D"/>
    <w:rsid w:val="00CA19C9"/>
    <w:rsid w:val="00CA47DE"/>
    <w:rsid w:val="00CC2066"/>
    <w:rsid w:val="00CD54F6"/>
    <w:rsid w:val="00CE2F14"/>
    <w:rsid w:val="00CE7F47"/>
    <w:rsid w:val="00D10A17"/>
    <w:rsid w:val="00D34A00"/>
    <w:rsid w:val="00D42A7F"/>
    <w:rsid w:val="00D46F14"/>
    <w:rsid w:val="00D52FF2"/>
    <w:rsid w:val="00D55868"/>
    <w:rsid w:val="00DC7CFA"/>
    <w:rsid w:val="00DD0EBB"/>
    <w:rsid w:val="00DD28D6"/>
    <w:rsid w:val="00E220C2"/>
    <w:rsid w:val="00E23D1E"/>
    <w:rsid w:val="00E56997"/>
    <w:rsid w:val="00E779BF"/>
    <w:rsid w:val="00E94B1F"/>
    <w:rsid w:val="00EB1290"/>
    <w:rsid w:val="00F027D1"/>
    <w:rsid w:val="00F26883"/>
    <w:rsid w:val="00F274F5"/>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 w:type="table" w:styleId="Tablaconcuadrcula">
    <w:name w:val="Table Grid"/>
    <w:basedOn w:val="Tablanormal"/>
    <w:uiPriority w:val="39"/>
    <w:rsid w:val="00DD0EBB"/>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4684</Words>
  <Characters>25768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6</cp:revision>
  <cp:lastPrinted>2026-01-29T16:22:00Z</cp:lastPrinted>
  <dcterms:created xsi:type="dcterms:W3CDTF">2026-01-13T00:47:00Z</dcterms:created>
  <dcterms:modified xsi:type="dcterms:W3CDTF">2026-03-11T17:19:00Z</dcterms:modified>
</cp:coreProperties>
</file>