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25436D4C" w:rsidR="004C465F" w:rsidRDefault="004C465F" w:rsidP="00893004">
      <w:pPr>
        <w:tabs>
          <w:tab w:val="left" w:pos="8931"/>
        </w:tabs>
        <w:spacing w:after="0" w:line="360" w:lineRule="auto"/>
        <w:ind w:left="8931" w:hanging="8931"/>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3156B7F9" w:rsidR="00C4052B" w:rsidRPr="00641E83" w:rsidRDefault="00C4052B" w:rsidP="007808E0">
          <w:pPr>
            <w:pStyle w:val="TtuloTDC"/>
            <w:spacing w:before="0" w:line="360" w:lineRule="auto"/>
            <w:jc w:val="center"/>
            <w:rPr>
              <w:rFonts w:ascii="Palatino Linotype" w:hAnsi="Palatino Linotype"/>
              <w:color w:val="auto"/>
              <w:sz w:val="22"/>
              <w:szCs w:val="22"/>
            </w:rPr>
          </w:pPr>
          <w:r w:rsidRPr="00641E83">
            <w:rPr>
              <w:rFonts w:ascii="Palatino Linotype" w:hAnsi="Palatino Linotype"/>
              <w:color w:val="auto"/>
              <w:sz w:val="22"/>
              <w:szCs w:val="22"/>
              <w:lang w:val="es-ES"/>
            </w:rPr>
            <w:t xml:space="preserve">RESOLUCIÓN DEL RECURSO DE REVISIÓN </w:t>
          </w:r>
          <w:r w:rsidR="00F935DC">
            <w:rPr>
              <w:rFonts w:ascii="Palatino Linotype" w:hAnsi="Palatino Linotype"/>
              <w:color w:val="auto"/>
              <w:sz w:val="22"/>
              <w:szCs w:val="22"/>
            </w:rPr>
            <w:t>13356</w:t>
          </w:r>
          <w:r w:rsidR="000D392E" w:rsidRPr="00641E83">
            <w:rPr>
              <w:rFonts w:ascii="Palatino Linotype" w:hAnsi="Palatino Linotype"/>
              <w:color w:val="auto"/>
              <w:sz w:val="22"/>
              <w:szCs w:val="22"/>
            </w:rPr>
            <w:t>/INFOEM/IP/RR/2025</w:t>
          </w:r>
        </w:p>
        <w:p w14:paraId="73933EFA" w14:textId="77777777" w:rsidR="00C4052B" w:rsidRPr="00641E83" w:rsidRDefault="00C4052B" w:rsidP="007808E0">
          <w:pPr>
            <w:spacing w:after="0" w:line="360" w:lineRule="auto"/>
          </w:pPr>
        </w:p>
        <w:p w14:paraId="7C37A598" w14:textId="32FFA21E" w:rsidR="000C0C98" w:rsidRPr="00641E83" w:rsidRDefault="00C4052B">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r w:rsidRPr="00641E83">
            <w:fldChar w:fldCharType="begin"/>
          </w:r>
          <w:r w:rsidRPr="00641E83">
            <w:instrText xml:space="preserve"> TOC \o "1-3" \h \z \u </w:instrText>
          </w:r>
          <w:r w:rsidRPr="00641E83">
            <w:fldChar w:fldCharType="separate"/>
          </w:r>
          <w:hyperlink w:anchor="_Toc205321083" w:history="1">
            <w:r w:rsidR="000C0C98" w:rsidRPr="00641E83">
              <w:rPr>
                <w:rStyle w:val="Hipervnculo"/>
                <w:noProof/>
              </w:rPr>
              <w:t>A N T E C E D E N T E S</w:t>
            </w:r>
            <w:r w:rsidR="000C0C98" w:rsidRPr="00641E83">
              <w:rPr>
                <w:noProof/>
                <w:webHidden/>
              </w:rPr>
              <w:tab/>
            </w:r>
            <w:r w:rsidR="000C0C98" w:rsidRPr="00641E83">
              <w:rPr>
                <w:noProof/>
                <w:webHidden/>
              </w:rPr>
              <w:fldChar w:fldCharType="begin"/>
            </w:r>
            <w:r w:rsidR="000C0C98" w:rsidRPr="00641E83">
              <w:rPr>
                <w:noProof/>
                <w:webHidden/>
              </w:rPr>
              <w:instrText xml:space="preserve"> PAGEREF _Toc205321083 \h </w:instrText>
            </w:r>
            <w:r w:rsidR="000C0C98" w:rsidRPr="00641E83">
              <w:rPr>
                <w:noProof/>
                <w:webHidden/>
              </w:rPr>
            </w:r>
            <w:r w:rsidR="000C0C98" w:rsidRPr="00641E83">
              <w:rPr>
                <w:noProof/>
                <w:webHidden/>
              </w:rPr>
              <w:fldChar w:fldCharType="separate"/>
            </w:r>
            <w:r w:rsidR="00F43B9B">
              <w:rPr>
                <w:noProof/>
                <w:webHidden/>
              </w:rPr>
              <w:t>2</w:t>
            </w:r>
            <w:r w:rsidR="000C0C98" w:rsidRPr="00641E83">
              <w:rPr>
                <w:noProof/>
                <w:webHidden/>
              </w:rPr>
              <w:fldChar w:fldCharType="end"/>
            </w:r>
          </w:hyperlink>
        </w:p>
        <w:p w14:paraId="7DD89FFE" w14:textId="27210AF9" w:rsidR="000C0C98" w:rsidRPr="00641E83" w:rsidRDefault="000C0C98">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4" w:history="1">
            <w:r w:rsidRPr="00641E83">
              <w:rPr>
                <w:rStyle w:val="Hipervnculo"/>
                <w:noProof/>
                <w:lang w:eastAsia="es-ES"/>
              </w:rPr>
              <w:t>I. Presentación de la solicitud de información</w:t>
            </w:r>
            <w:r w:rsidRPr="00641E83">
              <w:rPr>
                <w:noProof/>
                <w:webHidden/>
              </w:rPr>
              <w:tab/>
            </w:r>
            <w:r w:rsidRPr="00641E83">
              <w:rPr>
                <w:noProof/>
                <w:webHidden/>
              </w:rPr>
              <w:fldChar w:fldCharType="begin"/>
            </w:r>
            <w:r w:rsidRPr="00641E83">
              <w:rPr>
                <w:noProof/>
                <w:webHidden/>
              </w:rPr>
              <w:instrText xml:space="preserve"> PAGEREF _Toc205321084 \h </w:instrText>
            </w:r>
            <w:r w:rsidRPr="00641E83">
              <w:rPr>
                <w:noProof/>
                <w:webHidden/>
              </w:rPr>
            </w:r>
            <w:r w:rsidRPr="00641E83">
              <w:rPr>
                <w:noProof/>
                <w:webHidden/>
              </w:rPr>
              <w:fldChar w:fldCharType="separate"/>
            </w:r>
            <w:r w:rsidR="00F43B9B">
              <w:rPr>
                <w:noProof/>
                <w:webHidden/>
              </w:rPr>
              <w:t>2</w:t>
            </w:r>
            <w:r w:rsidRPr="00641E83">
              <w:rPr>
                <w:noProof/>
                <w:webHidden/>
              </w:rPr>
              <w:fldChar w:fldCharType="end"/>
            </w:r>
          </w:hyperlink>
        </w:p>
        <w:p w14:paraId="7A7EC323" w14:textId="7D40068F" w:rsidR="000C0C98" w:rsidRPr="00641E83" w:rsidRDefault="000C0C98">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5" w:history="1">
            <w:r w:rsidRPr="00641E83">
              <w:rPr>
                <w:rStyle w:val="Hipervnculo"/>
                <w:rFonts w:cs="Tahoma"/>
                <w:noProof/>
              </w:rPr>
              <w:t>II.</w:t>
            </w:r>
            <w:r w:rsidRPr="00641E83">
              <w:rPr>
                <w:rStyle w:val="Hipervnculo"/>
                <w:noProof/>
              </w:rPr>
              <w:t xml:space="preserve"> Respuesta del Sujeto Obligado</w:t>
            </w:r>
            <w:r w:rsidRPr="00641E83">
              <w:rPr>
                <w:noProof/>
                <w:webHidden/>
              </w:rPr>
              <w:tab/>
            </w:r>
            <w:r w:rsidRPr="00641E83">
              <w:rPr>
                <w:noProof/>
                <w:webHidden/>
              </w:rPr>
              <w:fldChar w:fldCharType="begin"/>
            </w:r>
            <w:r w:rsidRPr="00641E83">
              <w:rPr>
                <w:noProof/>
                <w:webHidden/>
              </w:rPr>
              <w:instrText xml:space="preserve"> PAGEREF _Toc205321085 \h </w:instrText>
            </w:r>
            <w:r w:rsidRPr="00641E83">
              <w:rPr>
                <w:noProof/>
                <w:webHidden/>
              </w:rPr>
            </w:r>
            <w:r w:rsidRPr="00641E83">
              <w:rPr>
                <w:noProof/>
                <w:webHidden/>
              </w:rPr>
              <w:fldChar w:fldCharType="separate"/>
            </w:r>
            <w:r w:rsidR="00F43B9B">
              <w:rPr>
                <w:noProof/>
                <w:webHidden/>
              </w:rPr>
              <w:t>3</w:t>
            </w:r>
            <w:r w:rsidRPr="00641E83">
              <w:rPr>
                <w:noProof/>
                <w:webHidden/>
              </w:rPr>
              <w:fldChar w:fldCharType="end"/>
            </w:r>
          </w:hyperlink>
        </w:p>
        <w:p w14:paraId="6C111D42" w14:textId="2A05859F" w:rsidR="000C0C98" w:rsidRPr="00641E83" w:rsidRDefault="000C0C98">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6" w:history="1">
            <w:r w:rsidRPr="00641E83">
              <w:rPr>
                <w:rStyle w:val="Hipervnculo"/>
                <w:noProof/>
              </w:rPr>
              <w:t>III. Interposición del Recurso de Revisión</w:t>
            </w:r>
            <w:r w:rsidRPr="00641E83">
              <w:rPr>
                <w:noProof/>
                <w:webHidden/>
              </w:rPr>
              <w:tab/>
            </w:r>
            <w:r w:rsidRPr="00641E83">
              <w:rPr>
                <w:noProof/>
                <w:webHidden/>
              </w:rPr>
              <w:fldChar w:fldCharType="begin"/>
            </w:r>
            <w:r w:rsidRPr="00641E83">
              <w:rPr>
                <w:noProof/>
                <w:webHidden/>
              </w:rPr>
              <w:instrText xml:space="preserve"> PAGEREF _Toc205321086 \h </w:instrText>
            </w:r>
            <w:r w:rsidRPr="00641E83">
              <w:rPr>
                <w:noProof/>
                <w:webHidden/>
              </w:rPr>
            </w:r>
            <w:r w:rsidRPr="00641E83">
              <w:rPr>
                <w:noProof/>
                <w:webHidden/>
              </w:rPr>
              <w:fldChar w:fldCharType="separate"/>
            </w:r>
            <w:r w:rsidR="00F43B9B">
              <w:rPr>
                <w:noProof/>
                <w:webHidden/>
              </w:rPr>
              <w:t>3</w:t>
            </w:r>
            <w:r w:rsidRPr="00641E83">
              <w:rPr>
                <w:noProof/>
                <w:webHidden/>
              </w:rPr>
              <w:fldChar w:fldCharType="end"/>
            </w:r>
          </w:hyperlink>
        </w:p>
        <w:p w14:paraId="679C5D71" w14:textId="3391A3CD" w:rsidR="000C0C98" w:rsidRPr="00641E83" w:rsidRDefault="000C0C98">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7" w:history="1">
            <w:r w:rsidRPr="00641E83">
              <w:rPr>
                <w:rStyle w:val="Hipervnculo"/>
                <w:noProof/>
              </w:rPr>
              <w:t>IV. Trámite del Recurso de Revisión ante este Instituto</w:t>
            </w:r>
            <w:r w:rsidRPr="00641E83">
              <w:rPr>
                <w:noProof/>
                <w:webHidden/>
              </w:rPr>
              <w:tab/>
            </w:r>
            <w:r w:rsidRPr="00641E83">
              <w:rPr>
                <w:noProof/>
                <w:webHidden/>
              </w:rPr>
              <w:fldChar w:fldCharType="begin"/>
            </w:r>
            <w:r w:rsidRPr="00641E83">
              <w:rPr>
                <w:noProof/>
                <w:webHidden/>
              </w:rPr>
              <w:instrText xml:space="preserve"> PAGEREF _Toc205321087 \h </w:instrText>
            </w:r>
            <w:r w:rsidRPr="00641E83">
              <w:rPr>
                <w:noProof/>
                <w:webHidden/>
              </w:rPr>
            </w:r>
            <w:r w:rsidRPr="00641E83">
              <w:rPr>
                <w:noProof/>
                <w:webHidden/>
              </w:rPr>
              <w:fldChar w:fldCharType="separate"/>
            </w:r>
            <w:r w:rsidR="00F43B9B">
              <w:rPr>
                <w:noProof/>
                <w:webHidden/>
              </w:rPr>
              <w:t>5</w:t>
            </w:r>
            <w:r w:rsidRPr="00641E83">
              <w:rPr>
                <w:noProof/>
                <w:webHidden/>
              </w:rPr>
              <w:fldChar w:fldCharType="end"/>
            </w:r>
          </w:hyperlink>
        </w:p>
        <w:p w14:paraId="74B9AA9D" w14:textId="11B8EEB2" w:rsidR="000C0C98" w:rsidRPr="00641E83" w:rsidRDefault="000C0C98">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8" w:history="1">
            <w:r w:rsidRPr="00641E83">
              <w:rPr>
                <w:rStyle w:val="Hipervnculo"/>
                <w:noProof/>
              </w:rPr>
              <w:t>C O N S I D E R A N D O S</w:t>
            </w:r>
            <w:r w:rsidRPr="00641E83">
              <w:rPr>
                <w:noProof/>
                <w:webHidden/>
              </w:rPr>
              <w:tab/>
            </w:r>
            <w:r w:rsidRPr="00641E83">
              <w:rPr>
                <w:noProof/>
                <w:webHidden/>
              </w:rPr>
              <w:fldChar w:fldCharType="begin"/>
            </w:r>
            <w:r w:rsidRPr="00641E83">
              <w:rPr>
                <w:noProof/>
                <w:webHidden/>
              </w:rPr>
              <w:instrText xml:space="preserve"> PAGEREF _Toc205321088 \h </w:instrText>
            </w:r>
            <w:r w:rsidRPr="00641E83">
              <w:rPr>
                <w:noProof/>
                <w:webHidden/>
              </w:rPr>
            </w:r>
            <w:r w:rsidRPr="00641E83">
              <w:rPr>
                <w:noProof/>
                <w:webHidden/>
              </w:rPr>
              <w:fldChar w:fldCharType="separate"/>
            </w:r>
            <w:r w:rsidR="00F43B9B">
              <w:rPr>
                <w:noProof/>
                <w:webHidden/>
              </w:rPr>
              <w:t>6</w:t>
            </w:r>
            <w:r w:rsidRPr="00641E83">
              <w:rPr>
                <w:noProof/>
                <w:webHidden/>
              </w:rPr>
              <w:fldChar w:fldCharType="end"/>
            </w:r>
          </w:hyperlink>
        </w:p>
        <w:p w14:paraId="11D33ED3" w14:textId="5363C1F1" w:rsidR="000C0C98" w:rsidRPr="00641E83" w:rsidRDefault="000C0C98">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9" w:history="1">
            <w:r w:rsidRPr="00641E83">
              <w:rPr>
                <w:rStyle w:val="Hipervnculo"/>
                <w:noProof/>
              </w:rPr>
              <w:t>PRIMERO. Competencia</w:t>
            </w:r>
            <w:r w:rsidRPr="00641E83">
              <w:rPr>
                <w:noProof/>
                <w:webHidden/>
              </w:rPr>
              <w:tab/>
            </w:r>
            <w:r w:rsidRPr="00641E83">
              <w:rPr>
                <w:noProof/>
                <w:webHidden/>
              </w:rPr>
              <w:fldChar w:fldCharType="begin"/>
            </w:r>
            <w:r w:rsidRPr="00641E83">
              <w:rPr>
                <w:noProof/>
                <w:webHidden/>
              </w:rPr>
              <w:instrText xml:space="preserve"> PAGEREF _Toc205321089 \h </w:instrText>
            </w:r>
            <w:r w:rsidRPr="00641E83">
              <w:rPr>
                <w:noProof/>
                <w:webHidden/>
              </w:rPr>
            </w:r>
            <w:r w:rsidRPr="00641E83">
              <w:rPr>
                <w:noProof/>
                <w:webHidden/>
              </w:rPr>
              <w:fldChar w:fldCharType="separate"/>
            </w:r>
            <w:r w:rsidR="00F43B9B">
              <w:rPr>
                <w:noProof/>
                <w:webHidden/>
              </w:rPr>
              <w:t>6</w:t>
            </w:r>
            <w:r w:rsidRPr="00641E83">
              <w:rPr>
                <w:noProof/>
                <w:webHidden/>
              </w:rPr>
              <w:fldChar w:fldCharType="end"/>
            </w:r>
          </w:hyperlink>
        </w:p>
        <w:p w14:paraId="701DECCE" w14:textId="5E0E959F" w:rsidR="000C0C98" w:rsidRPr="00641E83" w:rsidRDefault="000C0C98">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0" w:history="1">
            <w:r w:rsidRPr="00641E83">
              <w:rPr>
                <w:rStyle w:val="Hipervnculo"/>
                <w:noProof/>
              </w:rPr>
              <w:t>SEGUNDO. Causales de improcedencia y sobreseimiento</w:t>
            </w:r>
            <w:r w:rsidRPr="00641E83">
              <w:rPr>
                <w:noProof/>
                <w:webHidden/>
              </w:rPr>
              <w:tab/>
            </w:r>
            <w:r w:rsidRPr="00641E83">
              <w:rPr>
                <w:noProof/>
                <w:webHidden/>
              </w:rPr>
              <w:fldChar w:fldCharType="begin"/>
            </w:r>
            <w:r w:rsidRPr="00641E83">
              <w:rPr>
                <w:noProof/>
                <w:webHidden/>
              </w:rPr>
              <w:instrText xml:space="preserve"> PAGEREF _Toc205321090 \h </w:instrText>
            </w:r>
            <w:r w:rsidRPr="00641E83">
              <w:rPr>
                <w:noProof/>
                <w:webHidden/>
              </w:rPr>
            </w:r>
            <w:r w:rsidRPr="00641E83">
              <w:rPr>
                <w:noProof/>
                <w:webHidden/>
              </w:rPr>
              <w:fldChar w:fldCharType="separate"/>
            </w:r>
            <w:r w:rsidR="00F43B9B">
              <w:rPr>
                <w:noProof/>
                <w:webHidden/>
              </w:rPr>
              <w:t>7</w:t>
            </w:r>
            <w:r w:rsidRPr="00641E83">
              <w:rPr>
                <w:noProof/>
                <w:webHidden/>
              </w:rPr>
              <w:fldChar w:fldCharType="end"/>
            </w:r>
          </w:hyperlink>
        </w:p>
        <w:p w14:paraId="471297F7" w14:textId="3192FBE1" w:rsidR="000C0C98" w:rsidRPr="00641E83" w:rsidRDefault="000C0C98">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1" w:history="1">
            <w:r w:rsidRPr="00641E83">
              <w:rPr>
                <w:rStyle w:val="Hipervnculo"/>
                <w:noProof/>
              </w:rPr>
              <w:t>TERCERO. Determinación de la Controversia</w:t>
            </w:r>
            <w:r w:rsidRPr="00641E83">
              <w:rPr>
                <w:noProof/>
                <w:webHidden/>
              </w:rPr>
              <w:tab/>
            </w:r>
            <w:r w:rsidRPr="00641E83">
              <w:rPr>
                <w:noProof/>
                <w:webHidden/>
              </w:rPr>
              <w:fldChar w:fldCharType="begin"/>
            </w:r>
            <w:r w:rsidRPr="00641E83">
              <w:rPr>
                <w:noProof/>
                <w:webHidden/>
              </w:rPr>
              <w:instrText xml:space="preserve"> PAGEREF _Toc205321091 \h </w:instrText>
            </w:r>
            <w:r w:rsidRPr="00641E83">
              <w:rPr>
                <w:noProof/>
                <w:webHidden/>
              </w:rPr>
            </w:r>
            <w:r w:rsidRPr="00641E83">
              <w:rPr>
                <w:noProof/>
                <w:webHidden/>
              </w:rPr>
              <w:fldChar w:fldCharType="separate"/>
            </w:r>
            <w:r w:rsidR="00F43B9B">
              <w:rPr>
                <w:noProof/>
                <w:webHidden/>
              </w:rPr>
              <w:t>8</w:t>
            </w:r>
            <w:r w:rsidRPr="00641E83">
              <w:rPr>
                <w:noProof/>
                <w:webHidden/>
              </w:rPr>
              <w:fldChar w:fldCharType="end"/>
            </w:r>
          </w:hyperlink>
        </w:p>
        <w:p w14:paraId="2F5CC5C2" w14:textId="14B4F435" w:rsidR="000C0C98" w:rsidRPr="00641E83" w:rsidRDefault="000C0C98">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2" w:history="1">
            <w:r w:rsidRPr="00641E83">
              <w:rPr>
                <w:rStyle w:val="Hipervnculo"/>
                <w:noProof/>
              </w:rPr>
              <w:t>CUARTO. Marco normativo aplicable en materia de transparencia y acceso a la información pública</w:t>
            </w:r>
            <w:r w:rsidRPr="00641E83">
              <w:rPr>
                <w:noProof/>
                <w:webHidden/>
              </w:rPr>
              <w:tab/>
            </w:r>
            <w:r w:rsidRPr="00641E83">
              <w:rPr>
                <w:noProof/>
                <w:webHidden/>
              </w:rPr>
              <w:fldChar w:fldCharType="begin"/>
            </w:r>
            <w:r w:rsidRPr="00641E83">
              <w:rPr>
                <w:noProof/>
                <w:webHidden/>
              </w:rPr>
              <w:instrText xml:space="preserve"> PAGEREF _Toc205321092 \h </w:instrText>
            </w:r>
            <w:r w:rsidRPr="00641E83">
              <w:rPr>
                <w:noProof/>
                <w:webHidden/>
              </w:rPr>
            </w:r>
            <w:r w:rsidRPr="00641E83">
              <w:rPr>
                <w:noProof/>
                <w:webHidden/>
              </w:rPr>
              <w:fldChar w:fldCharType="separate"/>
            </w:r>
            <w:r w:rsidR="00F43B9B">
              <w:rPr>
                <w:noProof/>
                <w:webHidden/>
              </w:rPr>
              <w:t>9</w:t>
            </w:r>
            <w:r w:rsidRPr="00641E83">
              <w:rPr>
                <w:noProof/>
                <w:webHidden/>
              </w:rPr>
              <w:fldChar w:fldCharType="end"/>
            </w:r>
          </w:hyperlink>
        </w:p>
        <w:p w14:paraId="151B73F4" w14:textId="672F8B80" w:rsidR="000C0C98" w:rsidRPr="00641E83" w:rsidRDefault="000C0C98">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3" w:history="1">
            <w:r w:rsidRPr="00641E83">
              <w:rPr>
                <w:rStyle w:val="Hipervnculo"/>
                <w:noProof/>
              </w:rPr>
              <w:t>QUINTO. Estudio de Fondo</w:t>
            </w:r>
            <w:r w:rsidRPr="00641E83">
              <w:rPr>
                <w:noProof/>
                <w:webHidden/>
              </w:rPr>
              <w:tab/>
            </w:r>
            <w:r w:rsidRPr="00641E83">
              <w:rPr>
                <w:noProof/>
                <w:webHidden/>
              </w:rPr>
              <w:fldChar w:fldCharType="begin"/>
            </w:r>
            <w:r w:rsidRPr="00641E83">
              <w:rPr>
                <w:noProof/>
                <w:webHidden/>
              </w:rPr>
              <w:instrText xml:space="preserve"> PAGEREF _Toc205321093 \h </w:instrText>
            </w:r>
            <w:r w:rsidRPr="00641E83">
              <w:rPr>
                <w:noProof/>
                <w:webHidden/>
              </w:rPr>
            </w:r>
            <w:r w:rsidRPr="00641E83">
              <w:rPr>
                <w:noProof/>
                <w:webHidden/>
              </w:rPr>
              <w:fldChar w:fldCharType="separate"/>
            </w:r>
            <w:r w:rsidR="00F43B9B">
              <w:rPr>
                <w:noProof/>
                <w:webHidden/>
              </w:rPr>
              <w:t>10</w:t>
            </w:r>
            <w:r w:rsidRPr="00641E83">
              <w:rPr>
                <w:noProof/>
                <w:webHidden/>
              </w:rPr>
              <w:fldChar w:fldCharType="end"/>
            </w:r>
          </w:hyperlink>
        </w:p>
        <w:p w14:paraId="593C0E43" w14:textId="0EE7AC58" w:rsidR="000C0C98" w:rsidRPr="00641E83" w:rsidRDefault="000C0C98">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4" w:history="1">
            <w:r w:rsidRPr="00641E83">
              <w:rPr>
                <w:rStyle w:val="Hipervnculo"/>
                <w:noProof/>
              </w:rPr>
              <w:t>SEXTO. Decisión</w:t>
            </w:r>
            <w:r w:rsidRPr="00641E83">
              <w:rPr>
                <w:noProof/>
                <w:webHidden/>
              </w:rPr>
              <w:tab/>
            </w:r>
            <w:r w:rsidRPr="00641E83">
              <w:rPr>
                <w:noProof/>
                <w:webHidden/>
              </w:rPr>
              <w:fldChar w:fldCharType="begin"/>
            </w:r>
            <w:r w:rsidRPr="00641E83">
              <w:rPr>
                <w:noProof/>
                <w:webHidden/>
              </w:rPr>
              <w:instrText xml:space="preserve"> PAGEREF _Toc205321094 \h </w:instrText>
            </w:r>
            <w:r w:rsidRPr="00641E83">
              <w:rPr>
                <w:noProof/>
                <w:webHidden/>
              </w:rPr>
            </w:r>
            <w:r w:rsidRPr="00641E83">
              <w:rPr>
                <w:noProof/>
                <w:webHidden/>
              </w:rPr>
              <w:fldChar w:fldCharType="separate"/>
            </w:r>
            <w:r w:rsidR="00F43B9B">
              <w:rPr>
                <w:noProof/>
                <w:webHidden/>
              </w:rPr>
              <w:t>16</w:t>
            </w:r>
            <w:r w:rsidRPr="00641E83">
              <w:rPr>
                <w:noProof/>
                <w:webHidden/>
              </w:rPr>
              <w:fldChar w:fldCharType="end"/>
            </w:r>
          </w:hyperlink>
        </w:p>
        <w:p w14:paraId="6FFC0A23" w14:textId="5C503323" w:rsidR="000C0C98" w:rsidRPr="00641E83" w:rsidRDefault="000C0C98">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5" w:history="1">
            <w:r w:rsidRPr="00641E83">
              <w:rPr>
                <w:rStyle w:val="Hipervnculo"/>
                <w:noProof/>
              </w:rPr>
              <w:t>R E S U E L V E</w:t>
            </w:r>
            <w:r w:rsidRPr="00641E83">
              <w:rPr>
                <w:noProof/>
                <w:webHidden/>
              </w:rPr>
              <w:tab/>
            </w:r>
            <w:r w:rsidRPr="00641E83">
              <w:rPr>
                <w:noProof/>
                <w:webHidden/>
              </w:rPr>
              <w:fldChar w:fldCharType="begin"/>
            </w:r>
            <w:r w:rsidRPr="00641E83">
              <w:rPr>
                <w:noProof/>
                <w:webHidden/>
              </w:rPr>
              <w:instrText xml:space="preserve"> PAGEREF _Toc205321095 \h </w:instrText>
            </w:r>
            <w:r w:rsidRPr="00641E83">
              <w:rPr>
                <w:noProof/>
                <w:webHidden/>
              </w:rPr>
            </w:r>
            <w:r w:rsidRPr="00641E83">
              <w:rPr>
                <w:noProof/>
                <w:webHidden/>
              </w:rPr>
              <w:fldChar w:fldCharType="separate"/>
            </w:r>
            <w:r w:rsidR="00F43B9B">
              <w:rPr>
                <w:noProof/>
                <w:webHidden/>
              </w:rPr>
              <w:t>17</w:t>
            </w:r>
            <w:r w:rsidRPr="00641E83">
              <w:rPr>
                <w:noProof/>
                <w:webHidden/>
              </w:rPr>
              <w:fldChar w:fldCharType="end"/>
            </w:r>
          </w:hyperlink>
        </w:p>
        <w:p w14:paraId="5B9D6C11" w14:textId="331DCCD6" w:rsidR="00C4052B" w:rsidRPr="00641E83" w:rsidRDefault="00C4052B" w:rsidP="007808E0">
          <w:pPr>
            <w:spacing w:after="0" w:line="360" w:lineRule="auto"/>
          </w:pPr>
          <w:r w:rsidRPr="00641E83">
            <w:rPr>
              <w:b/>
              <w:bCs/>
              <w:lang w:val="es-ES"/>
            </w:rPr>
            <w:fldChar w:fldCharType="end"/>
          </w:r>
        </w:p>
      </w:sdtContent>
    </w:sdt>
    <w:p w14:paraId="57481942" w14:textId="77777777" w:rsidR="00C4052B" w:rsidRPr="00641E83" w:rsidRDefault="00C4052B" w:rsidP="007808E0">
      <w:pPr>
        <w:tabs>
          <w:tab w:val="left" w:pos="8931"/>
        </w:tabs>
        <w:spacing w:after="0" w:line="360" w:lineRule="auto"/>
      </w:pPr>
    </w:p>
    <w:p w14:paraId="411B5995" w14:textId="77777777" w:rsidR="00C4052B" w:rsidRPr="00641E83" w:rsidRDefault="00C4052B" w:rsidP="007808E0">
      <w:pPr>
        <w:tabs>
          <w:tab w:val="left" w:pos="8931"/>
        </w:tabs>
        <w:spacing w:after="0" w:line="360" w:lineRule="auto"/>
      </w:pPr>
    </w:p>
    <w:p w14:paraId="6784625D" w14:textId="77777777" w:rsidR="00C4052B" w:rsidRPr="00641E83" w:rsidRDefault="00C4052B" w:rsidP="007808E0">
      <w:pPr>
        <w:tabs>
          <w:tab w:val="left" w:pos="8931"/>
        </w:tabs>
        <w:spacing w:after="0" w:line="360" w:lineRule="auto"/>
      </w:pPr>
    </w:p>
    <w:p w14:paraId="140888DD" w14:textId="77777777" w:rsidR="00C4052B" w:rsidRPr="00641E83" w:rsidRDefault="00C4052B" w:rsidP="007808E0">
      <w:pPr>
        <w:tabs>
          <w:tab w:val="left" w:pos="8931"/>
        </w:tabs>
        <w:spacing w:after="0" w:line="360" w:lineRule="auto"/>
      </w:pPr>
    </w:p>
    <w:p w14:paraId="46268890" w14:textId="77777777" w:rsidR="00C4052B" w:rsidRPr="00641E83" w:rsidRDefault="00C4052B" w:rsidP="007808E0">
      <w:pPr>
        <w:tabs>
          <w:tab w:val="left" w:pos="8931"/>
        </w:tabs>
        <w:spacing w:after="0" w:line="360" w:lineRule="auto"/>
      </w:pPr>
    </w:p>
    <w:p w14:paraId="147CC638" w14:textId="77777777" w:rsidR="00C4052B" w:rsidRPr="00641E83" w:rsidRDefault="00C4052B" w:rsidP="007808E0">
      <w:pPr>
        <w:tabs>
          <w:tab w:val="left" w:pos="8931"/>
        </w:tabs>
        <w:spacing w:after="0" w:line="360" w:lineRule="auto"/>
      </w:pPr>
    </w:p>
    <w:p w14:paraId="01BB5716" w14:textId="77777777" w:rsidR="00C4052B" w:rsidRPr="00641E83" w:rsidRDefault="00C4052B" w:rsidP="007808E0">
      <w:pPr>
        <w:tabs>
          <w:tab w:val="left" w:pos="8931"/>
        </w:tabs>
        <w:spacing w:after="0" w:line="360" w:lineRule="auto"/>
      </w:pPr>
    </w:p>
    <w:p w14:paraId="62C1CEC9" w14:textId="77777777" w:rsidR="00C4052B" w:rsidRPr="00641E83" w:rsidRDefault="00C4052B" w:rsidP="007808E0">
      <w:pPr>
        <w:tabs>
          <w:tab w:val="left" w:pos="8931"/>
        </w:tabs>
        <w:spacing w:after="0" w:line="360" w:lineRule="auto"/>
      </w:pPr>
    </w:p>
    <w:p w14:paraId="7F38981D" w14:textId="77777777" w:rsidR="00A55E82" w:rsidRPr="00641E83" w:rsidRDefault="00A55E82" w:rsidP="007808E0">
      <w:pPr>
        <w:tabs>
          <w:tab w:val="left" w:pos="8931"/>
        </w:tabs>
        <w:spacing w:after="0" w:line="360" w:lineRule="auto"/>
      </w:pPr>
    </w:p>
    <w:p w14:paraId="6E6C2561" w14:textId="77777777" w:rsidR="00D61CB8" w:rsidRPr="00641E83" w:rsidRDefault="00D61CB8" w:rsidP="007808E0">
      <w:pPr>
        <w:tabs>
          <w:tab w:val="left" w:pos="8931"/>
        </w:tabs>
        <w:spacing w:after="0" w:line="360" w:lineRule="auto"/>
      </w:pPr>
    </w:p>
    <w:p w14:paraId="3FB7EB5E" w14:textId="4F7213DB" w:rsidR="005C690F" w:rsidRPr="00641E83" w:rsidRDefault="007D6307" w:rsidP="007808E0">
      <w:pPr>
        <w:tabs>
          <w:tab w:val="left" w:pos="8931"/>
        </w:tabs>
        <w:spacing w:after="0" w:line="360" w:lineRule="auto"/>
      </w:pPr>
      <w:r w:rsidRPr="00641E83">
        <w:lastRenderedPageBreak/>
        <w:t xml:space="preserve">Resolución del Pleno del Instituto de Transparencia, Acceso a la Información Pública y Protección de Datos Personales del Estado de México y Municipios, con domicilio en Metepec, Estado de México, de </w:t>
      </w:r>
      <w:r w:rsidR="005E30CE">
        <w:t xml:space="preserve">fecha </w:t>
      </w:r>
      <w:r w:rsidR="00F935DC">
        <w:t>catorce de enero de dos mil veintiséis</w:t>
      </w:r>
      <w:r w:rsidRPr="00641E83">
        <w:t xml:space="preserve">. </w:t>
      </w:r>
    </w:p>
    <w:p w14:paraId="0DCD3B82" w14:textId="77777777" w:rsidR="005C690F" w:rsidRPr="00641E83" w:rsidRDefault="005C690F" w:rsidP="007808E0">
      <w:pPr>
        <w:spacing w:after="0" w:line="360" w:lineRule="auto"/>
        <w:rPr>
          <w:b/>
        </w:rPr>
      </w:pPr>
    </w:p>
    <w:p w14:paraId="1570B336" w14:textId="52344A6F" w:rsidR="005C690F" w:rsidRPr="00641E83" w:rsidRDefault="007D6307" w:rsidP="007808E0">
      <w:pPr>
        <w:spacing w:after="0" w:line="360" w:lineRule="auto"/>
        <w:rPr>
          <w:color w:val="0D0D0D"/>
        </w:rPr>
      </w:pPr>
      <w:r w:rsidRPr="00641E83">
        <w:rPr>
          <w:b/>
        </w:rPr>
        <w:t xml:space="preserve">VISTO </w:t>
      </w:r>
      <w:r w:rsidRPr="00641E83">
        <w:t xml:space="preserve">el expediente electrónico conformado con motivo del Recurso de Revisión </w:t>
      </w:r>
      <w:r w:rsidR="00F935DC" w:rsidRPr="00A55E75">
        <w:rPr>
          <w:b/>
          <w:bCs/>
        </w:rPr>
        <w:t>13356</w:t>
      </w:r>
      <w:r w:rsidR="000D392E" w:rsidRPr="00A55E75">
        <w:rPr>
          <w:b/>
          <w:bCs/>
        </w:rPr>
        <w:t>/INFOEM/IP/RR/2025</w:t>
      </w:r>
      <w:r w:rsidRPr="00641E83">
        <w:rPr>
          <w:bCs/>
        </w:rPr>
        <w:t xml:space="preserve">, interpuesto </w:t>
      </w:r>
      <w:r w:rsidR="008415EA" w:rsidRPr="00641E83">
        <w:rPr>
          <w:bCs/>
        </w:rPr>
        <w:t>por</w:t>
      </w:r>
      <w:r w:rsidR="00EE1006" w:rsidRPr="00641E83">
        <w:rPr>
          <w:bCs/>
        </w:rPr>
        <w:t xml:space="preserve"> </w:t>
      </w:r>
      <w:r w:rsidR="004F484B" w:rsidRPr="004F484B">
        <w:rPr>
          <w:highlight w:val="black"/>
        </w:rPr>
        <w:t>XXXXXXXXXXXXXXXXXXXXXXX</w:t>
      </w:r>
      <w:r w:rsidR="005E30CE">
        <w:rPr>
          <w:bCs/>
        </w:rPr>
        <w:t xml:space="preserve">, quien será </w:t>
      </w:r>
      <w:r w:rsidR="00D906B2" w:rsidRPr="00641E83">
        <w:rPr>
          <w:bCs/>
        </w:rPr>
        <w:t>la persona</w:t>
      </w:r>
      <w:r w:rsidRPr="00641E83">
        <w:rPr>
          <w:bCs/>
        </w:rPr>
        <w:t xml:space="preserve"> </w:t>
      </w:r>
      <w:r w:rsidRPr="00641E83">
        <w:rPr>
          <w:bCs/>
          <w:color w:val="0D0D0D"/>
        </w:rPr>
        <w:t>Recurrente o Particular, en contra de la respuesta del Sujeto Obligado</w:t>
      </w:r>
      <w:r w:rsidR="00705FBB" w:rsidRPr="00641E83">
        <w:rPr>
          <w:bCs/>
          <w:color w:val="0D0D0D"/>
        </w:rPr>
        <w:t xml:space="preserve">, </w:t>
      </w:r>
      <w:r w:rsidR="005E30CE" w:rsidRPr="00A55E75">
        <w:rPr>
          <w:b/>
          <w:bCs/>
          <w:color w:val="0D0D0D"/>
        </w:rPr>
        <w:t xml:space="preserve">Ayuntamiento de </w:t>
      </w:r>
      <w:r w:rsidR="00F935DC" w:rsidRPr="00A55E75">
        <w:rPr>
          <w:b/>
          <w:bCs/>
          <w:color w:val="0D0D0D"/>
        </w:rPr>
        <w:t>Luvianos</w:t>
      </w:r>
      <w:r w:rsidR="00EF0C39" w:rsidRPr="00641E83">
        <w:rPr>
          <w:bCs/>
        </w:rPr>
        <w:t>,</w:t>
      </w:r>
      <w:r w:rsidRPr="00641E83">
        <w:rPr>
          <w:bCs/>
          <w:color w:val="0D0D0D"/>
        </w:rPr>
        <w:t xml:space="preserve"> </w:t>
      </w:r>
      <w:r w:rsidRPr="00641E83">
        <w:rPr>
          <w:color w:val="0D0D0D"/>
        </w:rPr>
        <w:t>a la solicitud de acceso a la información pública</w:t>
      </w:r>
      <w:r w:rsidR="00800641" w:rsidRPr="00641E83">
        <w:rPr>
          <w:color w:val="0D0D0D"/>
        </w:rPr>
        <w:t xml:space="preserve"> </w:t>
      </w:r>
      <w:r w:rsidR="00F935DC">
        <w:t>00038/LUVIANOS/IP/2025</w:t>
      </w:r>
      <w:r w:rsidRPr="00641E83">
        <w:rPr>
          <w:color w:val="000000"/>
        </w:rPr>
        <w:t xml:space="preserve">, </w:t>
      </w:r>
      <w:r w:rsidRPr="00641E83">
        <w:rPr>
          <w:color w:val="0D0D0D"/>
        </w:rPr>
        <w:t>se emite la presente Resolución, con base en los Antecedentes y Considerandos que se exponen a continuación:</w:t>
      </w:r>
    </w:p>
    <w:p w14:paraId="1F97CEF3" w14:textId="77777777" w:rsidR="005C690F" w:rsidRPr="00641E83" w:rsidRDefault="005C690F" w:rsidP="007808E0">
      <w:pPr>
        <w:spacing w:after="0" w:line="360" w:lineRule="auto"/>
        <w:rPr>
          <w:b/>
        </w:rPr>
      </w:pPr>
    </w:p>
    <w:p w14:paraId="1DEAF9D3" w14:textId="24D35555" w:rsidR="005C690F" w:rsidRPr="00641E83" w:rsidRDefault="00CD6238" w:rsidP="007808E0">
      <w:pPr>
        <w:pStyle w:val="Ttulo1"/>
        <w:spacing w:before="0" w:after="0" w:line="360" w:lineRule="auto"/>
        <w:jc w:val="center"/>
        <w:rPr>
          <w:sz w:val="22"/>
          <w:szCs w:val="22"/>
        </w:rPr>
      </w:pPr>
      <w:bookmarkStart w:id="0" w:name="_Toc205321083"/>
      <w:r w:rsidRPr="00641E83">
        <w:rPr>
          <w:sz w:val="22"/>
          <w:szCs w:val="22"/>
        </w:rPr>
        <w:t>A N T E C E D E N T E S</w:t>
      </w:r>
      <w:bookmarkEnd w:id="0"/>
    </w:p>
    <w:p w14:paraId="5A7EDA4F" w14:textId="77777777" w:rsidR="005C690F" w:rsidRPr="00641E83" w:rsidRDefault="005C690F" w:rsidP="007808E0">
      <w:pPr>
        <w:spacing w:after="0" w:line="360" w:lineRule="auto"/>
        <w:jc w:val="center"/>
        <w:rPr>
          <w:b/>
        </w:rPr>
      </w:pPr>
    </w:p>
    <w:p w14:paraId="4930DAB9" w14:textId="701611A7" w:rsidR="00E22EA8" w:rsidRPr="00641E83" w:rsidRDefault="009215C2" w:rsidP="007808E0">
      <w:pPr>
        <w:pStyle w:val="Ttulo2"/>
        <w:spacing w:before="0" w:after="0" w:line="360" w:lineRule="auto"/>
        <w:rPr>
          <w:sz w:val="22"/>
          <w:szCs w:val="22"/>
          <w:lang w:eastAsia="es-ES"/>
        </w:rPr>
      </w:pPr>
      <w:bookmarkStart w:id="1" w:name="_Toc205321084"/>
      <w:r w:rsidRPr="00641E83">
        <w:rPr>
          <w:sz w:val="22"/>
          <w:szCs w:val="22"/>
          <w:lang w:eastAsia="es-ES"/>
        </w:rPr>
        <w:t xml:space="preserve">I. </w:t>
      </w:r>
      <w:r w:rsidR="00E22EA8" w:rsidRPr="00641E83">
        <w:rPr>
          <w:sz w:val="22"/>
          <w:szCs w:val="22"/>
          <w:lang w:eastAsia="es-ES"/>
        </w:rPr>
        <w:t>Presentación de la solicitud de información</w:t>
      </w:r>
      <w:bookmarkEnd w:id="1"/>
    </w:p>
    <w:p w14:paraId="63A20E25" w14:textId="77777777" w:rsidR="009215C2" w:rsidRPr="00641E83" w:rsidRDefault="009215C2" w:rsidP="007808E0">
      <w:pPr>
        <w:tabs>
          <w:tab w:val="left" w:pos="567"/>
        </w:tabs>
        <w:spacing w:after="0" w:line="360" w:lineRule="auto"/>
        <w:rPr>
          <w:rFonts w:eastAsia="Times New Roman" w:cs="Tahoma"/>
          <w:lang w:eastAsia="es-ES"/>
        </w:rPr>
      </w:pPr>
    </w:p>
    <w:p w14:paraId="0CB95CB8" w14:textId="2D5BE837" w:rsidR="00FD7497" w:rsidRPr="00641E83" w:rsidRDefault="005E30CE" w:rsidP="00FD7497">
      <w:pPr>
        <w:spacing w:after="0" w:line="360" w:lineRule="auto"/>
        <w:rPr>
          <w:rFonts w:eastAsia="Times New Roman" w:cs="Tahoma"/>
          <w:lang w:eastAsia="es-ES"/>
        </w:rPr>
      </w:pPr>
      <w:r>
        <w:rPr>
          <w:rFonts w:eastAsia="Times New Roman" w:cs="Tahoma"/>
          <w:lang w:eastAsia="es-ES"/>
        </w:rPr>
        <w:t>El catorce de noviembre</w:t>
      </w:r>
      <w:r w:rsidR="000E499B" w:rsidRPr="00641E83">
        <w:rPr>
          <w:rFonts w:eastAsia="Times New Roman" w:cs="Tahoma"/>
          <w:lang w:eastAsia="es-ES"/>
        </w:rPr>
        <w:t xml:space="preserve"> de dos mil veinticinco, </w:t>
      </w:r>
      <w:r w:rsidR="00FD7497" w:rsidRPr="00641E83">
        <w:rPr>
          <w:rFonts w:eastAsia="Times New Roman" w:cs="Tahoma"/>
          <w:lang w:eastAsia="es-ES"/>
        </w:rPr>
        <w:t>el Particular presentó una solicitud de acceso a la información pública, a través del Sistema de Acceso a la Información Mexiquense (SAIMEX), ante el</w:t>
      </w:r>
      <w:r>
        <w:t xml:space="preserve"> Ayuntamiento de </w:t>
      </w:r>
      <w:r w:rsidR="00F935DC">
        <w:t>Luvianos</w:t>
      </w:r>
      <w:r w:rsidR="00FD7497" w:rsidRPr="00641E83">
        <w:rPr>
          <w:rFonts w:eastAsia="Calibri" w:cs="Times New Roman"/>
          <w:color w:val="000000"/>
        </w:rPr>
        <w:t>,</w:t>
      </w:r>
      <w:r w:rsidR="00FD7497" w:rsidRPr="00641E83">
        <w:rPr>
          <w:rFonts w:eastAsia="Calibri" w:cs="Tahoma"/>
        </w:rPr>
        <w:t xml:space="preserve"> en los siguientes términos: </w:t>
      </w:r>
    </w:p>
    <w:p w14:paraId="3E26AFB3" w14:textId="77777777" w:rsidR="00FD7497" w:rsidRPr="00641E83" w:rsidRDefault="00FD7497" w:rsidP="00FD7497">
      <w:pPr>
        <w:spacing w:after="0" w:line="360" w:lineRule="auto"/>
        <w:rPr>
          <w:rFonts w:eastAsia="Calibri" w:cs="Tahoma"/>
        </w:rPr>
      </w:pPr>
    </w:p>
    <w:p w14:paraId="6D2F29FC" w14:textId="77777777" w:rsidR="00FD7497" w:rsidRPr="00641E83" w:rsidRDefault="00FD7497" w:rsidP="00FD7497">
      <w:pPr>
        <w:tabs>
          <w:tab w:val="left" w:pos="4667"/>
        </w:tabs>
        <w:spacing w:after="0" w:line="360" w:lineRule="auto"/>
        <w:ind w:left="567" w:right="567"/>
        <w:rPr>
          <w:rFonts w:eastAsia="Times New Roman" w:cs="Tahoma"/>
          <w:b/>
          <w:i/>
          <w:iCs/>
          <w:sz w:val="20"/>
          <w:szCs w:val="20"/>
          <w:lang w:eastAsia="es-ES"/>
        </w:rPr>
      </w:pPr>
      <w:r w:rsidRPr="00641E83">
        <w:rPr>
          <w:rFonts w:eastAsia="Times New Roman" w:cs="Tahoma"/>
          <w:b/>
          <w:i/>
          <w:iCs/>
          <w:sz w:val="20"/>
          <w:szCs w:val="20"/>
          <w:lang w:eastAsia="es-ES"/>
        </w:rPr>
        <w:t>“DESCRIPCIÓN CLARA Y PRECISA DE LA INFORMACIÓN SOLICITADA</w:t>
      </w:r>
    </w:p>
    <w:p w14:paraId="456A9F15" w14:textId="0584085B" w:rsidR="00FD7497" w:rsidRPr="00641E83" w:rsidRDefault="005E30CE" w:rsidP="00FD7497">
      <w:pPr>
        <w:tabs>
          <w:tab w:val="left" w:pos="4667"/>
        </w:tabs>
        <w:spacing w:after="0" w:line="360" w:lineRule="auto"/>
        <w:ind w:left="567" w:right="567"/>
        <w:rPr>
          <w:rFonts w:eastAsia="Times New Roman" w:cs="Tahoma"/>
          <w:bCs/>
          <w:i/>
          <w:iCs/>
          <w:sz w:val="20"/>
          <w:szCs w:val="20"/>
          <w:lang w:eastAsia="es-ES"/>
        </w:rPr>
      </w:pPr>
      <w:r w:rsidRPr="005E30CE">
        <w:rPr>
          <w:i/>
          <w:iCs/>
          <w:sz w:val="20"/>
          <w:szCs w:val="20"/>
        </w:rPr>
        <w:t>SOLICITO EL PADRON DE LAS EMPRESAS QUE SE ENCUENTRAN EN LA JURISDICCION DEL MUNICIPIO QUE SE DEDIQUEN A LA FABRICACION DE PRODUCTOS METALICOS EN DONDE SE INFORME LA RAZÓN SOCIAL, DOMICILIO Y NUMERO TELEFONICO, CORREO ELECTRONICO, SOY UN EMPRENDEDOR QUE BUSCA OFERCER ACERO CON EL OBJETO DE GENERAR NUEVOS EMPLEOS.</w:t>
      </w:r>
      <w:r w:rsidR="00FD7497" w:rsidRPr="00641E83">
        <w:rPr>
          <w:i/>
          <w:iCs/>
          <w:sz w:val="20"/>
          <w:szCs w:val="20"/>
        </w:rPr>
        <w:t>” (Sic.)</w:t>
      </w:r>
    </w:p>
    <w:p w14:paraId="2665D042" w14:textId="77777777" w:rsidR="00FD7497" w:rsidRPr="00641E83" w:rsidRDefault="00FD7497" w:rsidP="00FD7497">
      <w:pPr>
        <w:tabs>
          <w:tab w:val="left" w:pos="4667"/>
        </w:tabs>
        <w:spacing w:after="0" w:line="360" w:lineRule="auto"/>
        <w:ind w:left="567" w:right="567"/>
        <w:rPr>
          <w:rFonts w:eastAsia="Times New Roman" w:cs="Tahoma"/>
          <w:b/>
          <w:bCs/>
          <w:i/>
          <w:iCs/>
          <w:sz w:val="20"/>
          <w:lang w:eastAsia="es-ES"/>
        </w:rPr>
      </w:pPr>
    </w:p>
    <w:p w14:paraId="74C97874" w14:textId="77777777" w:rsidR="00454A64" w:rsidRPr="00641E83" w:rsidRDefault="00FD7497" w:rsidP="00454A64">
      <w:pPr>
        <w:tabs>
          <w:tab w:val="left" w:pos="4667"/>
        </w:tabs>
        <w:spacing w:after="0" w:line="360" w:lineRule="auto"/>
        <w:ind w:left="567" w:right="567"/>
        <w:rPr>
          <w:rFonts w:eastAsia="Times New Roman" w:cs="Tahoma"/>
          <w:b/>
          <w:bCs/>
          <w:i/>
          <w:iCs/>
          <w:sz w:val="20"/>
          <w:lang w:eastAsia="es-ES"/>
        </w:rPr>
      </w:pPr>
      <w:r w:rsidRPr="00641E83">
        <w:rPr>
          <w:rFonts w:eastAsia="Times New Roman" w:cs="Tahoma"/>
          <w:b/>
          <w:bCs/>
          <w:i/>
          <w:iCs/>
          <w:sz w:val="20"/>
          <w:lang w:eastAsia="es-ES"/>
        </w:rPr>
        <w:t>“MODALIDAD DE ENTREGA</w:t>
      </w:r>
    </w:p>
    <w:p w14:paraId="5354E066" w14:textId="701EFA1E" w:rsidR="00FD7497" w:rsidRPr="00641E83" w:rsidRDefault="00FD7497" w:rsidP="00454A64">
      <w:pPr>
        <w:tabs>
          <w:tab w:val="left" w:pos="4667"/>
        </w:tabs>
        <w:spacing w:after="0" w:line="360" w:lineRule="auto"/>
        <w:ind w:left="567" w:right="567"/>
        <w:rPr>
          <w:rFonts w:eastAsia="Times New Roman" w:cs="Tahoma"/>
          <w:b/>
          <w:bCs/>
          <w:i/>
          <w:iCs/>
          <w:sz w:val="20"/>
          <w:lang w:eastAsia="es-ES"/>
        </w:rPr>
      </w:pPr>
      <w:r w:rsidRPr="00641E83">
        <w:rPr>
          <w:rFonts w:eastAsia="Times New Roman" w:cs="Arial"/>
          <w:bCs/>
          <w:i/>
          <w:iCs/>
          <w:sz w:val="20"/>
          <w:lang w:eastAsia="es-ES"/>
        </w:rPr>
        <w:t>A través del SAIMEX”</w:t>
      </w:r>
    </w:p>
    <w:p w14:paraId="0A604AAC" w14:textId="5EBA114E" w:rsidR="00E22EA8" w:rsidRPr="00641E83" w:rsidRDefault="000B3C56" w:rsidP="007808E0">
      <w:pPr>
        <w:pStyle w:val="Ttulo2"/>
        <w:spacing w:before="0" w:after="0" w:line="360" w:lineRule="auto"/>
        <w:rPr>
          <w:sz w:val="22"/>
          <w:szCs w:val="22"/>
        </w:rPr>
      </w:pPr>
      <w:bookmarkStart w:id="2" w:name="_Toc205321085"/>
      <w:r w:rsidRPr="00641E83">
        <w:rPr>
          <w:rFonts w:cs="Tahoma"/>
          <w:sz w:val="22"/>
          <w:szCs w:val="22"/>
        </w:rPr>
        <w:lastRenderedPageBreak/>
        <w:t>I</w:t>
      </w:r>
      <w:r w:rsidR="002207FA" w:rsidRPr="00641E83">
        <w:rPr>
          <w:rFonts w:cs="Tahoma"/>
          <w:sz w:val="22"/>
          <w:szCs w:val="22"/>
        </w:rPr>
        <w:t>I</w:t>
      </w:r>
      <w:r w:rsidR="00E22EA8" w:rsidRPr="00641E83">
        <w:rPr>
          <w:rFonts w:cs="Tahoma"/>
          <w:sz w:val="22"/>
          <w:szCs w:val="22"/>
        </w:rPr>
        <w:t>.</w:t>
      </w:r>
      <w:r w:rsidR="00E22EA8" w:rsidRPr="00641E83">
        <w:rPr>
          <w:sz w:val="22"/>
          <w:szCs w:val="22"/>
        </w:rPr>
        <w:t xml:space="preserve"> Respuesta del Sujeto Obligado</w:t>
      </w:r>
      <w:bookmarkEnd w:id="2"/>
    </w:p>
    <w:p w14:paraId="10CE94A9" w14:textId="77777777" w:rsidR="00C06004" w:rsidRPr="00641E83" w:rsidRDefault="00C06004" w:rsidP="007808E0">
      <w:pPr>
        <w:autoSpaceDE w:val="0"/>
        <w:autoSpaceDN w:val="0"/>
        <w:adjustRightInd w:val="0"/>
        <w:spacing w:after="0" w:line="360" w:lineRule="auto"/>
        <w:rPr>
          <w:b/>
          <w:bCs/>
        </w:rPr>
      </w:pPr>
    </w:p>
    <w:p w14:paraId="32001605" w14:textId="7200621D" w:rsidR="00983D8B" w:rsidRDefault="00EB386A" w:rsidP="00322E84">
      <w:pPr>
        <w:spacing w:after="0" w:line="360" w:lineRule="auto"/>
      </w:pPr>
      <w:r w:rsidRPr="00641E83">
        <w:t xml:space="preserve">El </w:t>
      </w:r>
      <w:r w:rsidR="00F935DC">
        <w:t>veintisiete de noviembre</w:t>
      </w:r>
      <w:r w:rsidR="00CD4DE8" w:rsidRPr="00641E83">
        <w:t xml:space="preserve"> de dos mil veinticinco</w:t>
      </w:r>
      <w:r w:rsidR="00E22EA8" w:rsidRPr="00641E83">
        <w:t xml:space="preserve">, el Sujeto Obligado notificó, a través del Sistema de Acceso a la Información Mexiquense (SAIMEX), la respuesta a la solicitud de acceso a la información pública, </w:t>
      </w:r>
      <w:r w:rsidR="00F935DC">
        <w:t>por medio del oficio número DE/LUV/0031/2025, suscrito por el Director de Desarrollo Económico y dirigido a la persona Solicitante, por medio del cual informa lo siguiente:</w:t>
      </w:r>
    </w:p>
    <w:p w14:paraId="48F80A72" w14:textId="77777777" w:rsidR="005E30CE" w:rsidRDefault="005E30CE" w:rsidP="00322E84">
      <w:pPr>
        <w:spacing w:after="0" w:line="360" w:lineRule="auto"/>
      </w:pPr>
    </w:p>
    <w:p w14:paraId="211C6BF2" w14:textId="77777777" w:rsidR="00F935DC" w:rsidRDefault="005E30CE" w:rsidP="00F935DC">
      <w:pPr>
        <w:spacing w:after="0" w:line="360" w:lineRule="auto"/>
        <w:ind w:left="567" w:right="567"/>
        <w:rPr>
          <w:i/>
          <w:sz w:val="20"/>
        </w:rPr>
      </w:pPr>
      <w:r w:rsidRPr="005E30CE">
        <w:rPr>
          <w:i/>
          <w:sz w:val="20"/>
        </w:rPr>
        <w:t>“…</w:t>
      </w:r>
    </w:p>
    <w:p w14:paraId="13344598" w14:textId="135B106F" w:rsidR="00F935DC" w:rsidRDefault="00F935DC" w:rsidP="00F935DC">
      <w:pPr>
        <w:spacing w:after="0" w:line="360" w:lineRule="auto"/>
        <w:ind w:left="567" w:right="567"/>
        <w:rPr>
          <w:i/>
          <w:sz w:val="20"/>
        </w:rPr>
      </w:pPr>
      <w:r>
        <w:rPr>
          <w:i/>
          <w:sz w:val="20"/>
        </w:rPr>
        <w:t>E</w:t>
      </w:r>
      <w:r w:rsidRPr="00F935DC">
        <w:rPr>
          <w:i/>
          <w:sz w:val="20"/>
        </w:rPr>
        <w:t>n respuesta a la solicitud expresada en el párrafo anterior, le comento, que, en el</w:t>
      </w:r>
      <w:r>
        <w:rPr>
          <w:i/>
          <w:sz w:val="20"/>
        </w:rPr>
        <w:t xml:space="preserve"> </w:t>
      </w:r>
      <w:r w:rsidRPr="00F935DC">
        <w:rPr>
          <w:i/>
          <w:sz w:val="20"/>
        </w:rPr>
        <w:t>municipio de Luvianos, Estado de México, no exististe empresas que se dedican a la</w:t>
      </w:r>
      <w:r>
        <w:rPr>
          <w:i/>
          <w:sz w:val="20"/>
        </w:rPr>
        <w:t xml:space="preserve"> </w:t>
      </w:r>
      <w:r w:rsidRPr="00F935DC">
        <w:rPr>
          <w:i/>
          <w:sz w:val="20"/>
        </w:rPr>
        <w:t>fabricación de productos metálicos. Por lo cual so se cuenta con la información solicitada.</w:t>
      </w:r>
    </w:p>
    <w:p w14:paraId="4C281EA8" w14:textId="5A65ECA4" w:rsidR="005E30CE" w:rsidRDefault="005E30CE" w:rsidP="00F935DC">
      <w:pPr>
        <w:spacing w:after="0" w:line="360" w:lineRule="auto"/>
        <w:ind w:left="567" w:right="567"/>
        <w:rPr>
          <w:i/>
          <w:sz w:val="20"/>
        </w:rPr>
      </w:pPr>
      <w:r w:rsidRPr="005E30CE">
        <w:rPr>
          <w:i/>
          <w:sz w:val="20"/>
        </w:rPr>
        <w:t>…”</w:t>
      </w:r>
    </w:p>
    <w:p w14:paraId="471F86A5" w14:textId="77777777" w:rsidR="005E30CE" w:rsidRPr="005E30CE" w:rsidRDefault="005E30CE" w:rsidP="005E30CE">
      <w:pPr>
        <w:spacing w:after="0" w:line="360" w:lineRule="auto"/>
        <w:ind w:left="720"/>
        <w:rPr>
          <w:i/>
          <w:sz w:val="20"/>
        </w:rPr>
      </w:pPr>
    </w:p>
    <w:p w14:paraId="7E7FBB31" w14:textId="68020061" w:rsidR="00E22EA8" w:rsidRPr="00641E83" w:rsidRDefault="002207FA" w:rsidP="007808E0">
      <w:pPr>
        <w:pStyle w:val="Ttulo2"/>
        <w:spacing w:before="0" w:after="0" w:line="360" w:lineRule="auto"/>
        <w:rPr>
          <w:sz w:val="22"/>
          <w:szCs w:val="22"/>
        </w:rPr>
      </w:pPr>
      <w:bookmarkStart w:id="3" w:name="_Toc205321086"/>
      <w:r w:rsidRPr="00641E83">
        <w:rPr>
          <w:sz w:val="22"/>
          <w:szCs w:val="22"/>
        </w:rPr>
        <w:t>III</w:t>
      </w:r>
      <w:r w:rsidR="00E22EA8" w:rsidRPr="00641E83">
        <w:rPr>
          <w:sz w:val="22"/>
          <w:szCs w:val="22"/>
        </w:rPr>
        <w:t>. Interposición del Recurso de Revisión</w:t>
      </w:r>
      <w:bookmarkEnd w:id="3"/>
    </w:p>
    <w:p w14:paraId="053D45CF" w14:textId="77777777" w:rsidR="00E22EA8" w:rsidRPr="00641E83" w:rsidRDefault="00E22EA8" w:rsidP="007808E0">
      <w:pPr>
        <w:spacing w:after="0" w:line="360" w:lineRule="auto"/>
        <w:rPr>
          <w:b/>
        </w:rPr>
      </w:pPr>
    </w:p>
    <w:p w14:paraId="355C8CC6" w14:textId="65E33B1A" w:rsidR="009C5A71" w:rsidRPr="00641E83" w:rsidRDefault="00083169" w:rsidP="007808E0">
      <w:pPr>
        <w:spacing w:after="0" w:line="360" w:lineRule="auto"/>
        <w:rPr>
          <w:bCs/>
        </w:rPr>
      </w:pPr>
      <w:r w:rsidRPr="00641E83">
        <w:rPr>
          <w:bCs/>
        </w:rPr>
        <w:t>El</w:t>
      </w:r>
      <w:r w:rsidR="008E5E71" w:rsidRPr="00641E83">
        <w:rPr>
          <w:bCs/>
        </w:rPr>
        <w:t xml:space="preserve"> </w:t>
      </w:r>
      <w:r w:rsidR="00234BAD">
        <w:t>dos de diciembre</w:t>
      </w:r>
      <w:r w:rsidR="00C2045C" w:rsidRPr="00641E83">
        <w:t xml:space="preserve"> </w:t>
      </w:r>
      <w:r w:rsidR="008E5E71" w:rsidRPr="00641E83">
        <w:t>de dos mil</w:t>
      </w:r>
      <w:r w:rsidR="00A51A71" w:rsidRPr="00641E83">
        <w:t xml:space="preserve"> veinticinco</w:t>
      </w:r>
      <w:r w:rsidR="00E22EA8" w:rsidRPr="00641E83">
        <w:rPr>
          <w:bCs/>
        </w:rPr>
        <w:t xml:space="preserve">, se recibió en este Instituto, a través del </w:t>
      </w:r>
      <w:r w:rsidR="00E22EA8" w:rsidRPr="00641E83">
        <w:rPr>
          <w:bCs/>
          <w:lang w:val="es-ES"/>
        </w:rPr>
        <w:t>Sistema de Acceso a la Información Mexiquense (SAIMEX)</w:t>
      </w:r>
      <w:r w:rsidR="00E22EA8" w:rsidRPr="00641E83">
        <w:rPr>
          <w:bCs/>
        </w:rPr>
        <w:t xml:space="preserve">, </w:t>
      </w:r>
      <w:r w:rsidR="009019A8" w:rsidRPr="00641E83">
        <w:rPr>
          <w:bCs/>
        </w:rPr>
        <w:t xml:space="preserve">el </w:t>
      </w:r>
      <w:r w:rsidR="00E22EA8" w:rsidRPr="00641E83">
        <w:rPr>
          <w:bCs/>
        </w:rPr>
        <w:t>Recurso de Revisión interpuesto por la p</w:t>
      </w:r>
      <w:r w:rsidRPr="00641E83">
        <w:rPr>
          <w:bCs/>
        </w:rPr>
        <w:t>ersona</w:t>
      </w:r>
      <w:r w:rsidR="00E22EA8" w:rsidRPr="00641E83">
        <w:rPr>
          <w:bCs/>
        </w:rPr>
        <w:t xml:space="preserve"> Recurrente, en contra de la respuesta por el Sujeto Obligado, a la solicitud de información</w:t>
      </w:r>
      <w:r w:rsidR="00F43789" w:rsidRPr="00641E83">
        <w:rPr>
          <w:rFonts w:eastAsia="Calibri" w:cs="Times New Roman"/>
        </w:rPr>
        <w:t xml:space="preserve">, </w:t>
      </w:r>
      <w:r w:rsidR="00E22EA8" w:rsidRPr="00641E83">
        <w:rPr>
          <w:bCs/>
        </w:rPr>
        <w:t>en los siguientes términos:</w:t>
      </w:r>
    </w:p>
    <w:p w14:paraId="499DDBDB" w14:textId="77777777" w:rsidR="008E5E71" w:rsidRPr="00641E83" w:rsidRDefault="008E5E71" w:rsidP="007808E0">
      <w:pPr>
        <w:spacing w:after="0" w:line="360" w:lineRule="auto"/>
        <w:ind w:left="567" w:right="567"/>
        <w:rPr>
          <w:b/>
          <w:bCs/>
          <w:i/>
          <w:sz w:val="20"/>
          <w:szCs w:val="20"/>
        </w:rPr>
      </w:pPr>
    </w:p>
    <w:p w14:paraId="1B2CCD45" w14:textId="1F34B3A9" w:rsidR="00E22EA8" w:rsidRPr="00641E83" w:rsidRDefault="00E12804" w:rsidP="007808E0">
      <w:pPr>
        <w:spacing w:after="0" w:line="360" w:lineRule="auto"/>
        <w:ind w:left="567" w:right="567"/>
        <w:rPr>
          <w:bCs/>
          <w:i/>
          <w:sz w:val="20"/>
          <w:szCs w:val="20"/>
        </w:rPr>
      </w:pPr>
      <w:r w:rsidRPr="00641E83">
        <w:rPr>
          <w:b/>
          <w:bCs/>
          <w:i/>
          <w:sz w:val="20"/>
          <w:szCs w:val="20"/>
        </w:rPr>
        <w:t>‘’</w:t>
      </w:r>
      <w:r w:rsidR="00E22EA8" w:rsidRPr="00641E83">
        <w:rPr>
          <w:b/>
          <w:bCs/>
          <w:i/>
          <w:sz w:val="20"/>
          <w:szCs w:val="20"/>
        </w:rPr>
        <w:t>ACTO IMPUGNADO</w:t>
      </w:r>
    </w:p>
    <w:p w14:paraId="20CB87D1" w14:textId="5FBE7485" w:rsidR="00E22EA8" w:rsidRPr="00641E83" w:rsidRDefault="00234BAD" w:rsidP="007808E0">
      <w:pPr>
        <w:spacing w:after="0" w:line="360" w:lineRule="auto"/>
        <w:ind w:left="567" w:right="567"/>
        <w:rPr>
          <w:i/>
          <w:sz w:val="20"/>
          <w:szCs w:val="20"/>
        </w:rPr>
      </w:pPr>
      <w:r w:rsidRPr="00234BAD">
        <w:rPr>
          <w:i/>
          <w:iCs/>
          <w:sz w:val="20"/>
          <w:szCs w:val="20"/>
        </w:rPr>
        <w:t xml:space="preserve">Oficio no. DE/LUV/0031/2025 por medio del cual da respuesta a mi solicitud con </w:t>
      </w:r>
      <w:proofErr w:type="spellStart"/>
      <w:r w:rsidRPr="00234BAD">
        <w:rPr>
          <w:i/>
          <w:iCs/>
          <w:sz w:val="20"/>
          <w:szCs w:val="20"/>
        </w:rPr>
        <w:t>numero</w:t>
      </w:r>
      <w:proofErr w:type="spellEnd"/>
      <w:r w:rsidRPr="00234BAD">
        <w:rPr>
          <w:i/>
          <w:iCs/>
          <w:sz w:val="20"/>
          <w:szCs w:val="20"/>
        </w:rPr>
        <w:t xml:space="preserve"> de folio 00038/LUVIANOS/IP/2025</w:t>
      </w:r>
      <w:r w:rsidR="00E22EA8" w:rsidRPr="00641E83">
        <w:rPr>
          <w:i/>
          <w:iCs/>
          <w:sz w:val="20"/>
          <w:szCs w:val="20"/>
        </w:rPr>
        <w:t>”</w:t>
      </w:r>
      <w:r w:rsidR="002D6CA6" w:rsidRPr="00641E83">
        <w:rPr>
          <w:i/>
          <w:iCs/>
          <w:sz w:val="20"/>
          <w:szCs w:val="20"/>
        </w:rPr>
        <w:t xml:space="preserve"> (Sic.)</w:t>
      </w:r>
    </w:p>
    <w:p w14:paraId="3B2615CC" w14:textId="77777777" w:rsidR="00E22EA8" w:rsidRPr="00641E83" w:rsidRDefault="00E22EA8" w:rsidP="007808E0">
      <w:pPr>
        <w:spacing w:after="0" w:line="360" w:lineRule="auto"/>
        <w:ind w:left="567" w:right="567"/>
        <w:rPr>
          <w:i/>
          <w:sz w:val="20"/>
          <w:szCs w:val="20"/>
        </w:rPr>
      </w:pPr>
    </w:p>
    <w:p w14:paraId="3F1F07C7" w14:textId="49F2AE96" w:rsidR="00E22EA8" w:rsidRPr="00641E83" w:rsidRDefault="00E12804" w:rsidP="007808E0">
      <w:pPr>
        <w:spacing w:after="0" w:line="360" w:lineRule="auto"/>
        <w:ind w:left="567" w:right="567"/>
        <w:rPr>
          <w:b/>
          <w:i/>
          <w:sz w:val="20"/>
          <w:szCs w:val="20"/>
        </w:rPr>
      </w:pPr>
      <w:r w:rsidRPr="00641E83">
        <w:rPr>
          <w:b/>
          <w:i/>
          <w:sz w:val="20"/>
          <w:szCs w:val="20"/>
        </w:rPr>
        <w:t>‘’</w:t>
      </w:r>
      <w:r w:rsidR="00E22EA8" w:rsidRPr="00641E83">
        <w:rPr>
          <w:b/>
          <w:i/>
          <w:sz w:val="20"/>
          <w:szCs w:val="20"/>
        </w:rPr>
        <w:t>RAZONES O MOTIVOS DE LA INCONFORMIDAD</w:t>
      </w:r>
    </w:p>
    <w:p w14:paraId="31B716B5" w14:textId="4727907B" w:rsidR="00E12804" w:rsidRPr="00641E83" w:rsidRDefault="00234BAD" w:rsidP="007808E0">
      <w:pPr>
        <w:spacing w:after="0" w:line="360" w:lineRule="auto"/>
        <w:ind w:left="567" w:right="567"/>
        <w:rPr>
          <w:i/>
          <w:iCs/>
          <w:sz w:val="20"/>
          <w:szCs w:val="20"/>
        </w:rPr>
      </w:pPr>
      <w:r w:rsidRPr="00234BAD">
        <w:rPr>
          <w:i/>
          <w:iCs/>
          <w:sz w:val="20"/>
          <w:szCs w:val="20"/>
        </w:rPr>
        <w:t xml:space="preserve">1. Violación al Artículo 18 de la Ley de Transparencia y Acceso a la Información Pública del Estado de México y Municipios El artículo establece: “Los sujetos obligados deberán documentar todo </w:t>
      </w:r>
      <w:r w:rsidRPr="00234BAD">
        <w:rPr>
          <w:i/>
          <w:iCs/>
          <w:sz w:val="20"/>
          <w:szCs w:val="20"/>
        </w:rPr>
        <w:lastRenderedPageBreak/>
        <w:t xml:space="preserve">acto derivado del ejercicio de sus facultades, competencias o funciones.” El municipio debe documentar: • licencias de funcionamiento, • giros comerciales y establecimientos, • aperturas y permisos, • actividades económicas en el territorio municipal. Si el Director afirma que no existen empresas, entonces: 1. No verifica si existe padrón general de comercios. 2. No revisa si hay licencias de otros giros relacionados. 3. No revisa si existe clasificación distinta del mismo tipo de actividad. 4. Reconoce implícitamente que no se documentan actos obligatorios. Por lo tanto, la respuesta contraviene el Artículo 18. ________________________________________ 2. Violación al Artículo 19 de la Ley de Transparencia y Acceso a la Información Pública del Estado de México y Municipios Este artículo exige: “Si la información debió generarse, poseerse o administrarse, pero esta no se encuentra, el Comité de Transparencia deberá emitir un acuerdo de inexistencia, debidamente fundado y motivado.” Aquí: • No intervino el Comité de Transparencia. • No existe acuerdo formal. • La inexistencia fue declarada por una sola persona, el Director. • No existe motivación jurídica. Esto convierte la respuesta en inválida legalmente. ________________________________________ 3. Violación al Artículo 169 de la Ley de Transparencia y Acceso a la Información Pública del Estado de México y Municipios El artículo 169 establece que cuando un área afirma que no tiene la información, el Comité de Transparencia debe: 1. Analizar si la información debió existir. 2. Determinar si la ausencia constituye omisión administrativa. 3. Ordenar generar o reponer la información. 4. Emitir resolución fundada y motivada. Nada de esto se realizó. El Director simplemente declara: “No existen empresas de ese giro.” Pero NO revisa: • si existen comercios con giro similar, • si se otorgó alguna licencia con clasificación distinta, • si hay actividades afines en el padrón comercial, • si hay omisión de registros. La autoridad omitió por completo lo previsto por el Artículo 169. ________________________________________ 4. Violación al Artículo 170 de la Ley de Transparencia y Acceso a la Información Pública del Estado de México y Municipios El artículo 170 exige: • criterio de búsqueda exhaustiva, y • detallar “tiempo, modo y lugar”. La respuesta NO indica: • qué archivos se revisaron, • si se consultaron bases de datos, • qué expedientes se verificaron, • si se revisaron licencias de giro comercial, • si se consultaron sistemas electrónicos. La simple afirmación “no existen empresas” no satisface la exigencia legal. ________________________________________ 5. Violación al Artículo 179 de la Ley de Transparencia y Acceso a la Información Pública del Estado de México y Municipios Este artículo </w:t>
      </w:r>
      <w:r w:rsidRPr="00234BAD">
        <w:rPr>
          <w:i/>
          <w:iCs/>
          <w:sz w:val="20"/>
          <w:szCs w:val="20"/>
        </w:rPr>
        <w:lastRenderedPageBreak/>
        <w:t>establece como causal de recurso: “La falta, deficiencia o insuficiencia en la fundamentación y/o motivación de la respuesta.” Aquí: • La respuesta NO está fundada. • NO está motivada. • NO explica por qué no existe el padrón. • NO detalla búsqueda. • NO aplica procedimiento de inexistencia. • NO interviene Comité de Transparencia.</w:t>
      </w:r>
      <w:r w:rsidR="003C5F59" w:rsidRPr="00641E83">
        <w:rPr>
          <w:i/>
          <w:iCs/>
          <w:sz w:val="20"/>
          <w:szCs w:val="20"/>
        </w:rPr>
        <w:t>”</w:t>
      </w:r>
      <w:r w:rsidR="002D6CA6" w:rsidRPr="00641E83">
        <w:rPr>
          <w:i/>
          <w:iCs/>
          <w:sz w:val="20"/>
          <w:szCs w:val="20"/>
        </w:rPr>
        <w:t xml:space="preserve"> (Sic.)</w:t>
      </w:r>
    </w:p>
    <w:p w14:paraId="209B3848" w14:textId="77777777" w:rsidR="00F046C9" w:rsidRDefault="00F046C9" w:rsidP="00A9319B">
      <w:pPr>
        <w:spacing w:after="0" w:line="360" w:lineRule="auto"/>
        <w:ind w:right="567"/>
        <w:rPr>
          <w:szCs w:val="20"/>
        </w:rPr>
      </w:pPr>
    </w:p>
    <w:p w14:paraId="46FB6323" w14:textId="32894D05" w:rsidR="00234BAD" w:rsidRDefault="00234BAD" w:rsidP="00A9319B">
      <w:pPr>
        <w:spacing w:after="0" w:line="360" w:lineRule="auto"/>
        <w:ind w:right="567"/>
        <w:rPr>
          <w:szCs w:val="20"/>
        </w:rPr>
      </w:pPr>
      <w:r>
        <w:rPr>
          <w:szCs w:val="20"/>
        </w:rPr>
        <w:t>La persona Solicitante anexó el documento referido en el Antecedente II.</w:t>
      </w:r>
    </w:p>
    <w:p w14:paraId="52EA332B" w14:textId="77777777" w:rsidR="00234BAD" w:rsidRPr="00641E83" w:rsidRDefault="00234BAD" w:rsidP="00A9319B">
      <w:pPr>
        <w:spacing w:after="0" w:line="360" w:lineRule="auto"/>
        <w:ind w:right="567"/>
        <w:rPr>
          <w:szCs w:val="20"/>
        </w:rPr>
      </w:pPr>
    </w:p>
    <w:p w14:paraId="009DB65C" w14:textId="2D236FF1" w:rsidR="00E22EA8" w:rsidRPr="00641E83" w:rsidRDefault="002207FA" w:rsidP="007808E0">
      <w:pPr>
        <w:pStyle w:val="Ttulo2"/>
        <w:spacing w:before="0" w:after="0" w:line="360" w:lineRule="auto"/>
        <w:rPr>
          <w:sz w:val="22"/>
          <w:szCs w:val="22"/>
        </w:rPr>
      </w:pPr>
      <w:bookmarkStart w:id="4" w:name="_Toc205321087"/>
      <w:r w:rsidRPr="00641E83">
        <w:rPr>
          <w:sz w:val="22"/>
          <w:szCs w:val="22"/>
        </w:rPr>
        <w:t>I</w:t>
      </w:r>
      <w:r w:rsidR="00E22EA8" w:rsidRPr="00641E83">
        <w:rPr>
          <w:sz w:val="22"/>
          <w:szCs w:val="22"/>
        </w:rPr>
        <w:t>V. Trámite del Recurso de Revisión ante este Instituto</w:t>
      </w:r>
      <w:bookmarkEnd w:id="4"/>
    </w:p>
    <w:p w14:paraId="5C9B63F8" w14:textId="77777777" w:rsidR="009B2DAB" w:rsidRPr="00641E83" w:rsidRDefault="009B2DAB" w:rsidP="007808E0">
      <w:pPr>
        <w:spacing w:after="0" w:line="360" w:lineRule="auto"/>
        <w:rPr>
          <w:b/>
          <w:bCs/>
        </w:rPr>
      </w:pPr>
    </w:p>
    <w:p w14:paraId="173768ED" w14:textId="2EF3F9A5" w:rsidR="00E22EA8" w:rsidRPr="00641E83" w:rsidRDefault="00E22EA8" w:rsidP="007808E0">
      <w:pPr>
        <w:spacing w:after="0" w:line="360" w:lineRule="auto"/>
        <w:rPr>
          <w:bCs/>
        </w:rPr>
      </w:pPr>
      <w:r w:rsidRPr="00641E83">
        <w:rPr>
          <w:b/>
          <w:bCs/>
        </w:rPr>
        <w:t>a) Turno del Medio de Impugnación.</w:t>
      </w:r>
      <w:r w:rsidR="000A706F" w:rsidRPr="00641E83">
        <w:rPr>
          <w:bCs/>
        </w:rPr>
        <w:t xml:space="preserve"> </w:t>
      </w:r>
      <w:r w:rsidR="003C5F59" w:rsidRPr="00641E83">
        <w:rPr>
          <w:bCs/>
        </w:rPr>
        <w:t xml:space="preserve">El </w:t>
      </w:r>
      <w:r w:rsidR="00234BAD">
        <w:rPr>
          <w:bCs/>
        </w:rPr>
        <w:t>dos de diciembre</w:t>
      </w:r>
      <w:r w:rsidR="00E64E18" w:rsidRPr="00641E83">
        <w:t xml:space="preserve"> de dos mil veinticinco</w:t>
      </w:r>
      <w:r w:rsidRPr="00641E83">
        <w:rPr>
          <w:bCs/>
        </w:rPr>
        <w:t xml:space="preserve">, el </w:t>
      </w:r>
      <w:r w:rsidRPr="00641E83">
        <w:rPr>
          <w:lang w:val="es-ES"/>
        </w:rPr>
        <w:t>Sistema de Acceso a la Información Mexiquense (SAIMEX),</w:t>
      </w:r>
      <w:r w:rsidRPr="00641E83">
        <w:rPr>
          <w:bCs/>
        </w:rPr>
        <w:t xml:space="preserve"> asignó el número de expediente </w:t>
      </w:r>
      <w:r w:rsidR="00F935DC">
        <w:rPr>
          <w:b/>
          <w:bCs/>
        </w:rPr>
        <w:t>13356</w:t>
      </w:r>
      <w:r w:rsidR="000D392E" w:rsidRPr="00641E83">
        <w:rPr>
          <w:b/>
          <w:bCs/>
        </w:rPr>
        <w:t>/INFOEM/IP/RR/2025</w:t>
      </w:r>
      <w:r w:rsidRPr="00641E83">
        <w:rPr>
          <w:bCs/>
        </w:rPr>
        <w:t xml:space="preserve">, al medio de impugnación que nos ocupa, con base en el sistema aprobado por el Pleno de este </w:t>
      </w:r>
      <w:r w:rsidR="00B65BCA" w:rsidRPr="00641E83">
        <w:rPr>
          <w:bCs/>
        </w:rPr>
        <w:t>Organismo</w:t>
      </w:r>
      <w:r w:rsidRPr="00641E83">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641E83" w:rsidRDefault="005914EE" w:rsidP="007808E0">
      <w:pPr>
        <w:spacing w:after="0" w:line="360" w:lineRule="auto"/>
        <w:rPr>
          <w:b/>
          <w:bCs/>
        </w:rPr>
      </w:pPr>
    </w:p>
    <w:p w14:paraId="61891480" w14:textId="483C1C71" w:rsidR="00E22EA8" w:rsidRPr="00641E83" w:rsidRDefault="00E22EA8" w:rsidP="007808E0">
      <w:pPr>
        <w:spacing w:after="0" w:line="360" w:lineRule="auto"/>
      </w:pPr>
      <w:r w:rsidRPr="00641E83">
        <w:rPr>
          <w:b/>
          <w:bCs/>
        </w:rPr>
        <w:t>b) Admisión del Recurso de Revisión</w:t>
      </w:r>
      <w:r w:rsidRPr="00641E83">
        <w:rPr>
          <w:b/>
          <w:bCs/>
          <w:lang w:val="es-ES_tradnl"/>
        </w:rPr>
        <w:t xml:space="preserve">. </w:t>
      </w:r>
      <w:r w:rsidR="003C5F59" w:rsidRPr="00641E83">
        <w:t xml:space="preserve">El </w:t>
      </w:r>
      <w:r w:rsidR="00234BAD">
        <w:t>cinco de diciembre</w:t>
      </w:r>
      <w:r w:rsidR="00E64E18" w:rsidRPr="00641E83">
        <w:t xml:space="preserve"> de dos mil veinticinco</w:t>
      </w:r>
      <w:r w:rsidRPr="00641E83">
        <w:rPr>
          <w:bCs/>
          <w:lang w:val="es-ES_tradnl"/>
        </w:rPr>
        <w:t xml:space="preserve">, se acordó la admisión del Recurso de Revisión interpuesto por </w:t>
      </w:r>
      <w:r w:rsidR="00261B92" w:rsidRPr="00641E83">
        <w:rPr>
          <w:bCs/>
          <w:lang w:val="es-ES_tradnl"/>
        </w:rPr>
        <w:t>la persona</w:t>
      </w:r>
      <w:r w:rsidRPr="00641E83">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641E83">
        <w:rPr>
          <w:bCs/>
          <w:lang w:val="es-ES_tradnl"/>
        </w:rPr>
        <w:t>el</w:t>
      </w:r>
      <w:r w:rsidR="007C4D4E" w:rsidRPr="00641E83">
        <w:rPr>
          <w:bCs/>
          <w:lang w:val="es-ES_tradnl"/>
        </w:rPr>
        <w:t xml:space="preserve"> mismo día</w:t>
      </w:r>
      <w:r w:rsidRPr="00641E83">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641E83" w:rsidRDefault="00E22EA8" w:rsidP="007808E0">
      <w:pPr>
        <w:spacing w:after="0" w:line="360" w:lineRule="auto"/>
        <w:rPr>
          <w:rFonts w:cs="Tahoma"/>
          <w:lang w:val="es-ES_tradnl"/>
        </w:rPr>
      </w:pPr>
    </w:p>
    <w:p w14:paraId="10373BC7" w14:textId="60279B66" w:rsidR="00816031" w:rsidRDefault="00EE4815" w:rsidP="00017BA8">
      <w:pPr>
        <w:spacing w:after="0" w:line="360" w:lineRule="auto"/>
      </w:pPr>
      <w:r w:rsidRPr="00641E83">
        <w:rPr>
          <w:b/>
        </w:rPr>
        <w:t>c) Informe Justificado</w:t>
      </w:r>
      <w:r w:rsidR="00234BAD">
        <w:rPr>
          <w:b/>
        </w:rPr>
        <w:t xml:space="preserve"> o manifestaciones</w:t>
      </w:r>
      <w:r w:rsidRPr="00641E83">
        <w:rPr>
          <w:b/>
        </w:rPr>
        <w:t xml:space="preserve">. </w:t>
      </w:r>
      <w:r w:rsidR="00234BAD">
        <w:t>Las partes fueron omisas en emitir manifestaciones o alegatos.</w:t>
      </w:r>
    </w:p>
    <w:p w14:paraId="12161E75" w14:textId="77777777" w:rsidR="00816031" w:rsidRDefault="00816031" w:rsidP="00017BA8">
      <w:pPr>
        <w:spacing w:after="0" w:line="360" w:lineRule="auto"/>
      </w:pPr>
    </w:p>
    <w:p w14:paraId="5404BB22" w14:textId="77777777" w:rsidR="005131D2" w:rsidRDefault="005131D2" w:rsidP="00017BA8">
      <w:pPr>
        <w:spacing w:after="0" w:line="360" w:lineRule="auto"/>
      </w:pPr>
    </w:p>
    <w:p w14:paraId="142B7369" w14:textId="77777777" w:rsidR="005131D2" w:rsidRDefault="005131D2" w:rsidP="00017BA8">
      <w:pPr>
        <w:spacing w:after="0" w:line="360" w:lineRule="auto"/>
      </w:pPr>
    </w:p>
    <w:p w14:paraId="1220E37C" w14:textId="5A5F7328" w:rsidR="003C5FE0" w:rsidRPr="00A35AD6" w:rsidRDefault="00EE4815" w:rsidP="007808E0">
      <w:pPr>
        <w:spacing w:after="0" w:line="360" w:lineRule="auto"/>
        <w:rPr>
          <w:rFonts w:eastAsia="Times New Roman" w:cs="Tahoma"/>
          <w:b/>
          <w:szCs w:val="24"/>
          <w:lang w:eastAsia="es-ES"/>
        </w:rPr>
      </w:pPr>
      <w:r w:rsidRPr="00641E83">
        <w:rPr>
          <w:b/>
        </w:rPr>
        <w:t xml:space="preserve">d) </w:t>
      </w:r>
      <w:bookmarkStart w:id="5" w:name="_Hlk182976945"/>
      <w:r w:rsidR="00002B20" w:rsidRPr="00641E83">
        <w:rPr>
          <w:rFonts w:eastAsia="Times New Roman" w:cs="Tahoma"/>
          <w:b/>
          <w:szCs w:val="24"/>
          <w:lang w:eastAsia="es-ES"/>
        </w:rPr>
        <w:t>Cierre de instrucción.</w:t>
      </w:r>
      <w:r w:rsidR="00C06C06" w:rsidRPr="00641E83">
        <w:rPr>
          <w:rFonts w:eastAsia="Times New Roman" w:cs="Tahoma"/>
          <w:szCs w:val="24"/>
          <w:lang w:eastAsia="es-ES"/>
        </w:rPr>
        <w:t xml:space="preserve"> El </w:t>
      </w:r>
      <w:r w:rsidR="005131D2">
        <w:rPr>
          <w:rFonts w:eastAsia="Times New Roman" w:cs="Tahoma"/>
          <w:szCs w:val="24"/>
          <w:lang w:eastAsia="es-ES"/>
        </w:rPr>
        <w:t>dieciocho</w:t>
      </w:r>
      <w:r w:rsidRPr="00641E83">
        <w:rPr>
          <w:rFonts w:eastAsia="Times New Roman" w:cs="Tahoma"/>
          <w:szCs w:val="24"/>
          <w:lang w:eastAsia="es-ES"/>
        </w:rPr>
        <w:t xml:space="preserve"> de diciembre</w:t>
      </w:r>
      <w:r w:rsidR="00002B20" w:rsidRPr="00641E83">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641E83">
        <w:rPr>
          <w:lang w:val="es-ES"/>
        </w:rPr>
        <w:t>acto que fue notificado a las partes, mediante el Sistema de Acceso a la Información Mexiquense (SAIMEX), el mismo día.</w:t>
      </w:r>
    </w:p>
    <w:bookmarkEnd w:id="5"/>
    <w:p w14:paraId="08D98E1D" w14:textId="77777777" w:rsidR="000410E6" w:rsidRPr="00641E83" w:rsidRDefault="000410E6" w:rsidP="007808E0">
      <w:pPr>
        <w:spacing w:after="0" w:line="360" w:lineRule="auto"/>
        <w:rPr>
          <w:b/>
          <w:bCs/>
          <w:lang w:val="es-ES"/>
        </w:rPr>
      </w:pPr>
    </w:p>
    <w:p w14:paraId="1D2DAFCD" w14:textId="77777777" w:rsidR="000410E6" w:rsidRPr="00641E83" w:rsidRDefault="000410E6" w:rsidP="007808E0">
      <w:pPr>
        <w:spacing w:after="0" w:line="360" w:lineRule="auto"/>
        <w:rPr>
          <w:color w:val="000000"/>
        </w:rPr>
      </w:pPr>
      <w:r w:rsidRPr="00641E83">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641E83" w:rsidRDefault="00674DAF" w:rsidP="007808E0">
      <w:pPr>
        <w:spacing w:after="0" w:line="360" w:lineRule="auto"/>
        <w:rPr>
          <w:color w:val="000000"/>
        </w:rPr>
      </w:pPr>
    </w:p>
    <w:p w14:paraId="250F6589" w14:textId="3F880C72" w:rsidR="005C690F" w:rsidRPr="00641E83" w:rsidRDefault="00CD6238" w:rsidP="007808E0">
      <w:pPr>
        <w:pStyle w:val="Ttulo1"/>
        <w:spacing w:before="0" w:after="0" w:line="360" w:lineRule="auto"/>
        <w:jc w:val="center"/>
        <w:rPr>
          <w:sz w:val="22"/>
          <w:szCs w:val="22"/>
        </w:rPr>
      </w:pPr>
      <w:bookmarkStart w:id="6" w:name="_Toc205321088"/>
      <w:r w:rsidRPr="00641E83">
        <w:rPr>
          <w:sz w:val="22"/>
          <w:szCs w:val="22"/>
        </w:rPr>
        <w:t>C O N S I D E R A N D O S</w:t>
      </w:r>
      <w:bookmarkEnd w:id="6"/>
    </w:p>
    <w:p w14:paraId="5AB6ED71" w14:textId="77777777" w:rsidR="005C690F" w:rsidRPr="00641E83" w:rsidRDefault="005C690F" w:rsidP="007808E0">
      <w:pPr>
        <w:spacing w:after="0" w:line="360" w:lineRule="auto"/>
        <w:jc w:val="center"/>
        <w:rPr>
          <w:b/>
          <w:color w:val="000000"/>
        </w:rPr>
      </w:pPr>
    </w:p>
    <w:p w14:paraId="36BFFC7E" w14:textId="2F0F17EA" w:rsidR="005C690F" w:rsidRPr="00641E83" w:rsidRDefault="007D6307" w:rsidP="007808E0">
      <w:pPr>
        <w:pStyle w:val="Ttulo2"/>
        <w:spacing w:before="0" w:after="0" w:line="360" w:lineRule="auto"/>
        <w:rPr>
          <w:sz w:val="22"/>
          <w:szCs w:val="22"/>
        </w:rPr>
      </w:pPr>
      <w:bookmarkStart w:id="7" w:name="_Toc205321089"/>
      <w:r w:rsidRPr="00641E83">
        <w:rPr>
          <w:sz w:val="22"/>
          <w:szCs w:val="22"/>
        </w:rPr>
        <w:t xml:space="preserve">PRIMERO. </w:t>
      </w:r>
      <w:r w:rsidR="00CD6238" w:rsidRPr="00641E83">
        <w:rPr>
          <w:sz w:val="22"/>
          <w:szCs w:val="22"/>
        </w:rPr>
        <w:t>Competencia</w:t>
      </w:r>
      <w:bookmarkEnd w:id="7"/>
    </w:p>
    <w:p w14:paraId="1193559B" w14:textId="77777777" w:rsidR="00ED51F8" w:rsidRPr="00641E83" w:rsidRDefault="00ED51F8" w:rsidP="007808E0">
      <w:pPr>
        <w:spacing w:after="0" w:line="360" w:lineRule="auto"/>
        <w:contextualSpacing/>
        <w:rPr>
          <w:rFonts w:eastAsia="Times New Roman" w:cs="Tahoma"/>
          <w:bCs/>
          <w:lang w:eastAsia="es-ES"/>
        </w:rPr>
      </w:pPr>
      <w:bookmarkStart w:id="8" w:name="_heading=h.30j0zll" w:colFirst="0" w:colLast="0"/>
      <w:bookmarkEnd w:id="8"/>
    </w:p>
    <w:p w14:paraId="5C47E603" w14:textId="157A037D" w:rsidR="00ED51F8" w:rsidRPr="00641E83" w:rsidRDefault="00ED51F8" w:rsidP="007808E0">
      <w:pPr>
        <w:spacing w:after="0" w:line="360" w:lineRule="auto"/>
        <w:contextualSpacing/>
        <w:rPr>
          <w:rFonts w:eastAsia="Times New Roman" w:cs="Tahoma"/>
          <w:bCs/>
          <w:lang w:eastAsia="es-ES"/>
        </w:rPr>
      </w:pPr>
      <w:r w:rsidRPr="00641E83">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641E83" w:rsidRDefault="005C690F" w:rsidP="007808E0">
      <w:pPr>
        <w:spacing w:after="0" w:line="360" w:lineRule="auto"/>
        <w:rPr>
          <w:b/>
          <w:color w:val="000000"/>
        </w:rPr>
      </w:pPr>
    </w:p>
    <w:p w14:paraId="46691DD5" w14:textId="4C1C70AD" w:rsidR="005C690F" w:rsidRPr="00641E83" w:rsidRDefault="007D6307" w:rsidP="007808E0">
      <w:pPr>
        <w:pStyle w:val="Ttulo2"/>
        <w:spacing w:before="0" w:after="0" w:line="360" w:lineRule="auto"/>
        <w:rPr>
          <w:sz w:val="22"/>
          <w:szCs w:val="22"/>
        </w:rPr>
      </w:pPr>
      <w:bookmarkStart w:id="9" w:name="_Toc205321090"/>
      <w:r w:rsidRPr="00641E83">
        <w:rPr>
          <w:sz w:val="22"/>
          <w:szCs w:val="22"/>
        </w:rPr>
        <w:t>SEGUNDO. Causales de</w:t>
      </w:r>
      <w:r w:rsidR="00CD6238" w:rsidRPr="00641E83">
        <w:rPr>
          <w:sz w:val="22"/>
          <w:szCs w:val="22"/>
        </w:rPr>
        <w:t xml:space="preserve"> improcedencia y sobreseimiento</w:t>
      </w:r>
      <w:bookmarkEnd w:id="9"/>
    </w:p>
    <w:p w14:paraId="49AA4CDE" w14:textId="77777777" w:rsidR="005C690F" w:rsidRPr="00641E83" w:rsidRDefault="005C690F" w:rsidP="007808E0">
      <w:pPr>
        <w:spacing w:after="0" w:line="360" w:lineRule="auto"/>
        <w:rPr>
          <w:color w:val="000000"/>
        </w:rPr>
      </w:pPr>
    </w:p>
    <w:p w14:paraId="2553CE58" w14:textId="77777777" w:rsidR="005C690F" w:rsidRPr="00641E83" w:rsidRDefault="007D6307" w:rsidP="007808E0">
      <w:pPr>
        <w:spacing w:after="0" w:line="360" w:lineRule="auto"/>
        <w:rPr>
          <w:color w:val="000000"/>
        </w:rPr>
      </w:pPr>
      <w:r w:rsidRPr="00641E83">
        <w:rPr>
          <w:color w:val="000000"/>
        </w:rPr>
        <w:t xml:space="preserve">De las constancias que forma parte del Recurso de Revisión que se analiza, se advierte que previo al estudio del fondo de la </w:t>
      </w:r>
      <w:r w:rsidRPr="00641E83">
        <w:rPr>
          <w:i/>
          <w:color w:val="000000"/>
        </w:rPr>
        <w:t>litis</w:t>
      </w:r>
      <w:r w:rsidRPr="00641E83">
        <w:rPr>
          <w:color w:val="000000"/>
        </w:rPr>
        <w:t>, es necesario estudiar las causales de improcedencia y sobreseimiento que se adviertan, para determinar lo que en Derecho proceda.</w:t>
      </w:r>
    </w:p>
    <w:p w14:paraId="35A30074" w14:textId="77777777" w:rsidR="009B2DAB" w:rsidRPr="00641E83" w:rsidRDefault="009B2DAB" w:rsidP="007808E0">
      <w:pPr>
        <w:spacing w:after="0" w:line="360" w:lineRule="auto"/>
        <w:rPr>
          <w:color w:val="000000"/>
        </w:rPr>
      </w:pPr>
    </w:p>
    <w:p w14:paraId="3066DF0C" w14:textId="77777777" w:rsidR="005C690F" w:rsidRPr="00641E83" w:rsidRDefault="007D6307" w:rsidP="007808E0">
      <w:pPr>
        <w:spacing w:after="0" w:line="360" w:lineRule="auto"/>
        <w:rPr>
          <w:b/>
        </w:rPr>
      </w:pPr>
      <w:r w:rsidRPr="00641E83">
        <w:rPr>
          <w:b/>
        </w:rPr>
        <w:t>Causales de improcedencia</w:t>
      </w:r>
    </w:p>
    <w:p w14:paraId="706394D4" w14:textId="77777777" w:rsidR="00304DE6" w:rsidRPr="00641E83" w:rsidRDefault="00304DE6" w:rsidP="007808E0">
      <w:pPr>
        <w:spacing w:after="0" w:line="360" w:lineRule="auto"/>
        <w:rPr>
          <w:b/>
        </w:rPr>
      </w:pPr>
    </w:p>
    <w:p w14:paraId="6C56CA88" w14:textId="77777777" w:rsidR="005C690F" w:rsidRPr="00641E83" w:rsidRDefault="007D6307" w:rsidP="007808E0">
      <w:pPr>
        <w:spacing w:after="0" w:line="360" w:lineRule="auto"/>
        <w:rPr>
          <w:color w:val="000000"/>
        </w:rPr>
      </w:pPr>
      <w:r w:rsidRPr="00641E83">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641E83" w:rsidRDefault="005C690F" w:rsidP="007808E0">
      <w:pPr>
        <w:spacing w:after="0" w:line="360" w:lineRule="auto"/>
        <w:rPr>
          <w:color w:val="000000"/>
        </w:rPr>
      </w:pPr>
    </w:p>
    <w:p w14:paraId="22563DDB" w14:textId="33D3D011" w:rsidR="008D3B3F" w:rsidRPr="00641E83" w:rsidRDefault="007D6307" w:rsidP="007808E0">
      <w:pPr>
        <w:spacing w:after="0" w:line="360" w:lineRule="auto"/>
        <w:rPr>
          <w:color w:val="000000"/>
        </w:rPr>
      </w:pPr>
      <w:r w:rsidRPr="00641E83">
        <w:rPr>
          <w:color w:val="000000"/>
        </w:rPr>
        <w:t>En el presente caso, </w:t>
      </w:r>
      <w:r w:rsidRPr="00641E83">
        <w:rPr>
          <w:b/>
          <w:color w:val="000000"/>
        </w:rPr>
        <w:t>no se actualiza ninguna de las causales de improcedencia</w:t>
      </w:r>
      <w:r w:rsidRPr="00641E83">
        <w:rPr>
          <w:color w:val="000000"/>
        </w:rPr>
        <w:t> establecidas en el ordenamiento jurídico previamente señalado, toda vez que: este Instituto no tiene conocimiento de que se encuentre en trámite algún medio de defensa presentado por la</w:t>
      </w:r>
      <w:r w:rsidR="00261B92" w:rsidRPr="00641E83">
        <w:rPr>
          <w:color w:val="000000"/>
        </w:rPr>
        <w:t xml:space="preserve"> persona</w:t>
      </w:r>
      <w:r w:rsidRPr="00641E83">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Default="00874D8A" w:rsidP="007808E0">
      <w:pPr>
        <w:spacing w:after="0" w:line="360" w:lineRule="auto"/>
        <w:rPr>
          <w:color w:val="000000"/>
        </w:rPr>
      </w:pPr>
    </w:p>
    <w:p w14:paraId="626A9547" w14:textId="77777777" w:rsidR="005131D2" w:rsidRDefault="005131D2" w:rsidP="007808E0">
      <w:pPr>
        <w:spacing w:after="0" w:line="360" w:lineRule="auto"/>
        <w:rPr>
          <w:color w:val="000000"/>
        </w:rPr>
      </w:pPr>
    </w:p>
    <w:p w14:paraId="149748BA" w14:textId="77777777" w:rsidR="005131D2" w:rsidRDefault="005131D2" w:rsidP="007808E0">
      <w:pPr>
        <w:spacing w:after="0" w:line="360" w:lineRule="auto"/>
        <w:rPr>
          <w:color w:val="000000"/>
        </w:rPr>
      </w:pPr>
    </w:p>
    <w:p w14:paraId="1348391E" w14:textId="77777777" w:rsidR="005131D2" w:rsidRPr="00641E83" w:rsidRDefault="005131D2" w:rsidP="007808E0">
      <w:pPr>
        <w:spacing w:after="0" w:line="360" w:lineRule="auto"/>
        <w:rPr>
          <w:color w:val="000000"/>
        </w:rPr>
      </w:pPr>
    </w:p>
    <w:p w14:paraId="1593A12B" w14:textId="75925934" w:rsidR="00304DE6" w:rsidRPr="00641E83" w:rsidRDefault="007D6307" w:rsidP="007808E0">
      <w:pPr>
        <w:spacing w:after="0" w:line="360" w:lineRule="auto"/>
      </w:pPr>
      <w:r w:rsidRPr="00641E83">
        <w:t>Por lo cual, se actualiza la causal de procedencia del Recurso de Revisión señal</w:t>
      </w:r>
      <w:r w:rsidR="00261DF6" w:rsidRPr="00641E83">
        <w:t>ada en el artículo 179, fracci</w:t>
      </w:r>
      <w:r w:rsidR="002501CE" w:rsidRPr="00641E83">
        <w:t xml:space="preserve">ón </w:t>
      </w:r>
      <w:r w:rsidR="00234BAD">
        <w:t>III</w:t>
      </w:r>
      <w:r w:rsidRPr="00641E83">
        <w:t>, de la Ley en cita, pues la p</w:t>
      </w:r>
      <w:r w:rsidR="00261B92" w:rsidRPr="00641E83">
        <w:t>ersona</w:t>
      </w:r>
      <w:r w:rsidRPr="00641E83">
        <w:t xml:space="preserve"> Recurrente se inconformó </w:t>
      </w:r>
      <w:r w:rsidR="00321E54" w:rsidRPr="00641E83">
        <w:t xml:space="preserve">de la </w:t>
      </w:r>
      <w:r w:rsidR="00234BAD">
        <w:t>inexistencia de la información.</w:t>
      </w:r>
    </w:p>
    <w:p w14:paraId="058B6B92" w14:textId="77777777" w:rsidR="005131D2" w:rsidRDefault="005131D2" w:rsidP="007808E0">
      <w:pPr>
        <w:spacing w:after="0" w:line="360" w:lineRule="auto"/>
        <w:rPr>
          <w:b/>
          <w:color w:val="0D0D0D"/>
        </w:rPr>
      </w:pPr>
    </w:p>
    <w:p w14:paraId="55FF691A" w14:textId="50AFDBAD" w:rsidR="005C690F" w:rsidRPr="00641E83" w:rsidRDefault="007D6307" w:rsidP="007808E0">
      <w:pPr>
        <w:spacing w:after="0" w:line="360" w:lineRule="auto"/>
        <w:rPr>
          <w:color w:val="0D0D0D"/>
        </w:rPr>
      </w:pPr>
      <w:r w:rsidRPr="00641E83">
        <w:rPr>
          <w:b/>
          <w:color w:val="0D0D0D"/>
        </w:rPr>
        <w:t>Ca</w:t>
      </w:r>
      <w:r w:rsidR="00CD6238" w:rsidRPr="00641E83">
        <w:rPr>
          <w:b/>
          <w:color w:val="0D0D0D"/>
        </w:rPr>
        <w:t>usales de sobreseimiento</w:t>
      </w:r>
    </w:p>
    <w:p w14:paraId="426FEE7A" w14:textId="77777777" w:rsidR="005C690F" w:rsidRPr="00641E83" w:rsidRDefault="005C690F" w:rsidP="007808E0">
      <w:pPr>
        <w:spacing w:after="0" w:line="360" w:lineRule="auto"/>
        <w:rPr>
          <w:color w:val="0D0D0D"/>
        </w:rPr>
      </w:pPr>
    </w:p>
    <w:p w14:paraId="5B1C849A" w14:textId="77777777" w:rsidR="005C690F" w:rsidRDefault="007D6307" w:rsidP="007808E0">
      <w:pPr>
        <w:spacing w:after="0" w:line="360" w:lineRule="auto"/>
        <w:rPr>
          <w:color w:val="0D0D0D"/>
        </w:rPr>
      </w:pPr>
      <w:r w:rsidRPr="00641E83">
        <w:rPr>
          <w:color w:val="0D0D0D"/>
        </w:rPr>
        <w:t>Por ser de previo y especial pronunciamiento, este Instituto analiza si se actualiza alguna causal de sobreseimiento.</w:t>
      </w:r>
    </w:p>
    <w:p w14:paraId="70919E3E" w14:textId="77777777" w:rsidR="0001297D" w:rsidRDefault="0001297D" w:rsidP="007808E0">
      <w:pPr>
        <w:spacing w:after="0" w:line="360" w:lineRule="auto"/>
        <w:rPr>
          <w:color w:val="0D0D0D"/>
        </w:rPr>
      </w:pPr>
    </w:p>
    <w:p w14:paraId="5E15CE97" w14:textId="77777777" w:rsidR="0001297D" w:rsidRPr="0001297D" w:rsidRDefault="0001297D" w:rsidP="0001297D">
      <w:pPr>
        <w:spacing w:after="0" w:line="360" w:lineRule="auto"/>
        <w:rPr>
          <w:color w:val="000000"/>
        </w:rPr>
      </w:pPr>
      <w:r w:rsidRPr="0001297D">
        <w:rPr>
          <w:color w:val="0D0D0D"/>
        </w:rPr>
        <w:t>Sobre el tema, e</w:t>
      </w:r>
      <w:r w:rsidRPr="0001297D">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05A357D1" w14:textId="77777777" w:rsidR="0001297D" w:rsidRPr="0001297D" w:rsidRDefault="0001297D" w:rsidP="0001297D">
      <w:pPr>
        <w:spacing w:after="0" w:line="360" w:lineRule="auto"/>
        <w:rPr>
          <w:color w:val="000000"/>
        </w:rPr>
      </w:pPr>
    </w:p>
    <w:p w14:paraId="77E1902A" w14:textId="72D5B266" w:rsidR="0001297D" w:rsidRPr="00641E83" w:rsidRDefault="0001297D" w:rsidP="007808E0">
      <w:pPr>
        <w:spacing w:after="0" w:line="360" w:lineRule="auto"/>
        <w:rPr>
          <w:color w:val="0D0D0D"/>
        </w:rPr>
      </w:pPr>
      <w:r w:rsidRPr="0001297D">
        <w:rPr>
          <w:color w:val="0D0D0D"/>
        </w:rPr>
        <w:t>Por tales motivos, se considera procedente entrar al fondo del presente asunto.</w:t>
      </w:r>
    </w:p>
    <w:p w14:paraId="5CEDF034" w14:textId="77777777" w:rsidR="00A96A4E" w:rsidRPr="00641E83" w:rsidRDefault="00A96A4E" w:rsidP="007808E0">
      <w:pPr>
        <w:spacing w:after="0" w:line="360" w:lineRule="auto"/>
        <w:rPr>
          <w:color w:val="0D0D0D"/>
        </w:rPr>
      </w:pPr>
    </w:p>
    <w:p w14:paraId="0A6A0BAE" w14:textId="184EF292" w:rsidR="005C690F" w:rsidRPr="00641E83" w:rsidRDefault="007D6307" w:rsidP="007808E0">
      <w:pPr>
        <w:pStyle w:val="Ttulo2"/>
        <w:spacing w:before="0" w:after="0" w:line="360" w:lineRule="auto"/>
        <w:rPr>
          <w:sz w:val="22"/>
          <w:szCs w:val="22"/>
        </w:rPr>
      </w:pPr>
      <w:bookmarkStart w:id="10" w:name="_Toc205321091"/>
      <w:r w:rsidRPr="00641E83">
        <w:rPr>
          <w:sz w:val="22"/>
          <w:szCs w:val="22"/>
        </w:rPr>
        <w:t>TERCERO. De</w:t>
      </w:r>
      <w:r w:rsidR="00CD6238" w:rsidRPr="00641E83">
        <w:rPr>
          <w:sz w:val="22"/>
          <w:szCs w:val="22"/>
        </w:rPr>
        <w:t>terminación de la Controversia</w:t>
      </w:r>
      <w:bookmarkEnd w:id="10"/>
    </w:p>
    <w:p w14:paraId="4A0739CB" w14:textId="77777777" w:rsidR="00897A05" w:rsidRPr="00641E83" w:rsidRDefault="00897A05" w:rsidP="007808E0">
      <w:pPr>
        <w:spacing w:after="0" w:line="360" w:lineRule="auto"/>
        <w:rPr>
          <w:b/>
          <w:color w:val="000000"/>
        </w:rPr>
      </w:pPr>
    </w:p>
    <w:p w14:paraId="7C03D640" w14:textId="662765C5" w:rsidR="00C96F59" w:rsidRDefault="007C7BAF" w:rsidP="00F723DC">
      <w:pPr>
        <w:spacing w:after="0" w:line="360" w:lineRule="auto"/>
        <w:rPr>
          <w:rFonts w:cs="Tahoma"/>
        </w:rPr>
      </w:pPr>
      <w:r w:rsidRPr="00641E83">
        <w:rPr>
          <w:rFonts w:cs="Tahoma"/>
        </w:rPr>
        <w:t xml:space="preserve">Con el objetivo de ilustrar la controversia planteada, </w:t>
      </w:r>
      <w:r w:rsidR="00C96F59" w:rsidRPr="0012520B">
        <w:rPr>
          <w:rFonts w:cs="Tahoma"/>
        </w:rPr>
        <w:t>resulta conveniente precisar, que una vez realizado el estudio de las constancias que integran el expediente en el que se actúa, se desprende que el Particular requirió,</w:t>
      </w:r>
      <w:r w:rsidR="00C96F59">
        <w:rPr>
          <w:rFonts w:cs="Tahoma"/>
        </w:rPr>
        <w:t xml:space="preserve"> el padrón de las Empresas que se dedi</w:t>
      </w:r>
      <w:r w:rsidR="00234BAD">
        <w:rPr>
          <w:rFonts w:cs="Tahoma"/>
        </w:rPr>
        <w:t>caban</w:t>
      </w:r>
      <w:r w:rsidR="00C96F59">
        <w:rPr>
          <w:rFonts w:cs="Tahoma"/>
        </w:rPr>
        <w:t xml:space="preserve"> a la </w:t>
      </w:r>
      <w:r w:rsidR="00C96F59">
        <w:rPr>
          <w:rFonts w:cs="Tahoma"/>
        </w:rPr>
        <w:lastRenderedPageBreak/>
        <w:t>fabricación de productos metálicos, que contenga razón social, domicilio, número telefónico y correo electrónico.</w:t>
      </w:r>
    </w:p>
    <w:p w14:paraId="2759C2F0" w14:textId="77777777" w:rsidR="00C96F59" w:rsidRDefault="00C96F59" w:rsidP="00F723DC">
      <w:pPr>
        <w:spacing w:after="0" w:line="360" w:lineRule="auto"/>
        <w:rPr>
          <w:rFonts w:cs="Tahoma"/>
        </w:rPr>
      </w:pPr>
    </w:p>
    <w:p w14:paraId="28F82416" w14:textId="2469E21F" w:rsidR="00972243" w:rsidRPr="00234BAD" w:rsidRDefault="00C96F59" w:rsidP="007808E0">
      <w:pPr>
        <w:spacing w:after="0" w:line="360" w:lineRule="auto"/>
        <w:rPr>
          <w:rFonts w:cs="Tahoma"/>
          <w:lang w:val="es-ES"/>
        </w:rPr>
      </w:pPr>
      <w:r w:rsidRPr="0012520B">
        <w:rPr>
          <w:color w:val="000000"/>
        </w:rPr>
        <w:t xml:space="preserve">En respuesta, el Sujeto Obligado, a través de la Dirección </w:t>
      </w:r>
      <w:r>
        <w:rPr>
          <w:color w:val="000000"/>
        </w:rPr>
        <w:t xml:space="preserve">de Desarrollo Económico </w:t>
      </w:r>
      <w:r w:rsidR="00234BAD">
        <w:rPr>
          <w:color w:val="000000"/>
        </w:rPr>
        <w:t>señaló que en el Municipio no existían empresas que se dedicaban a la fabricación de productos metálicos</w:t>
      </w:r>
      <w:r w:rsidRPr="0012520B">
        <w:rPr>
          <w:color w:val="000000"/>
        </w:rPr>
        <w:t xml:space="preserve">; </w:t>
      </w:r>
      <w:r w:rsidRPr="0012520B">
        <w:rPr>
          <w:rFonts w:cs="Tahoma"/>
          <w:lang w:val="es-ES"/>
        </w:rPr>
        <w:t xml:space="preserve">ante dicha circunstancia, el Particular se inconformó </w:t>
      </w:r>
      <w:r w:rsidR="00234BAD">
        <w:rPr>
          <w:rFonts w:cs="Tahoma"/>
          <w:lang w:val="es-ES"/>
        </w:rPr>
        <w:t>de la inexistencia</w:t>
      </w:r>
      <w:r w:rsidRPr="0012520B">
        <w:rPr>
          <w:rFonts w:cs="Tahoma"/>
          <w:lang w:val="es-ES"/>
        </w:rPr>
        <w:t>, al mencionar que</w:t>
      </w:r>
      <w:r w:rsidR="00E3591B">
        <w:rPr>
          <w:rFonts w:cs="Tahoma"/>
          <w:lang w:val="es-ES"/>
        </w:rPr>
        <w:t xml:space="preserve"> no </w:t>
      </w:r>
      <w:r w:rsidR="00BA06F7">
        <w:rPr>
          <w:rFonts w:cs="Tahoma"/>
          <w:lang w:val="es-ES"/>
        </w:rPr>
        <w:t>se acreditó la búsqueda, ni lo establecido en la normatividad aplicable</w:t>
      </w:r>
      <w:r w:rsidRPr="0012520B">
        <w:rPr>
          <w:rFonts w:cs="Tahoma"/>
          <w:lang w:val="es-ES"/>
        </w:rPr>
        <w:t xml:space="preserve">, lo cual </w:t>
      </w:r>
      <w:r w:rsidRPr="0012520B">
        <w:rPr>
          <w:rFonts w:eastAsia="Calibri" w:cs="Tahoma"/>
        </w:rPr>
        <w:t xml:space="preserve">actualiza la causal de procedencia prevista en la fracción </w:t>
      </w:r>
      <w:r w:rsidR="00BA06F7">
        <w:rPr>
          <w:rFonts w:eastAsia="Calibri" w:cs="Tahoma"/>
        </w:rPr>
        <w:t>III</w:t>
      </w:r>
      <w:r w:rsidRPr="0012520B">
        <w:rPr>
          <w:rFonts w:eastAsia="Calibri" w:cs="Tahoma"/>
        </w:rPr>
        <w:t>, del artículo 179 de la Ley de Transparencia y Acceso a la Información Pública del Estado de México y Municipios</w:t>
      </w:r>
      <w:r w:rsidRPr="0012520B">
        <w:rPr>
          <w:color w:val="0D0D0D"/>
        </w:rPr>
        <w:t>.</w:t>
      </w:r>
      <w:r w:rsidR="00206047">
        <w:rPr>
          <w:color w:val="000000"/>
        </w:rPr>
        <w:t xml:space="preserve"> </w:t>
      </w:r>
      <w:r w:rsidR="007C7BAF" w:rsidRPr="00641E83">
        <w:rPr>
          <w:rFonts w:eastAsia="Calibri" w:cs="Tahoma"/>
        </w:rPr>
        <w:t>Así, las cosas, una vez admitido y notificado el Recurso de Revisión</w:t>
      </w:r>
      <w:r w:rsidR="007E4BE8" w:rsidRPr="00641E83">
        <w:rPr>
          <w:rFonts w:eastAsia="Calibri" w:cs="Tahoma"/>
        </w:rPr>
        <w:t xml:space="preserve">, </w:t>
      </w:r>
      <w:r w:rsidR="00BA06F7">
        <w:rPr>
          <w:rFonts w:eastAsia="Calibri" w:cs="Tahoma"/>
        </w:rPr>
        <w:t>las partes fueron omisas en emitir manifestaciones o alegatos.</w:t>
      </w:r>
    </w:p>
    <w:p w14:paraId="2CDF3A4B" w14:textId="77777777" w:rsidR="00F723DC" w:rsidRPr="00641E83" w:rsidRDefault="00F723DC" w:rsidP="007808E0">
      <w:pPr>
        <w:spacing w:after="0" w:line="360" w:lineRule="auto"/>
        <w:rPr>
          <w:color w:val="000000"/>
        </w:rPr>
      </w:pPr>
    </w:p>
    <w:p w14:paraId="22C5958E" w14:textId="22D7FF0D" w:rsidR="007C7BAF" w:rsidRPr="00641E83" w:rsidRDefault="007C7BAF" w:rsidP="007808E0">
      <w:pPr>
        <w:tabs>
          <w:tab w:val="left" w:pos="4962"/>
        </w:tabs>
        <w:spacing w:after="0" w:line="360" w:lineRule="auto"/>
        <w:rPr>
          <w:rFonts w:eastAsia="Calibri" w:cs="Tahoma"/>
          <w:iCs/>
          <w:lang w:val="es-ES" w:eastAsia="es-ES_tradnl"/>
        </w:rPr>
      </w:pPr>
      <w:r w:rsidRPr="00641E83">
        <w:rPr>
          <w:rFonts w:eastAsia="Calibri" w:cs="Tahoma"/>
          <w:iCs/>
          <w:lang w:val="es-ES" w:eastAsia="es-ES_tradnl"/>
        </w:rPr>
        <w:t>Lo anterior, se desprende de las documentales que obran en el expediente de referencia, materia de la presente resolución, consistente en: la solic</w:t>
      </w:r>
      <w:r w:rsidR="00BB3F28" w:rsidRPr="00641E83">
        <w:rPr>
          <w:rFonts w:eastAsia="Calibri" w:cs="Tahoma"/>
          <w:iCs/>
          <w:lang w:val="es-ES" w:eastAsia="es-ES_tradnl"/>
        </w:rPr>
        <w:t>i</w:t>
      </w:r>
      <w:r w:rsidR="0076190F" w:rsidRPr="00641E83">
        <w:rPr>
          <w:rFonts w:eastAsia="Calibri" w:cs="Tahoma"/>
          <w:iCs/>
          <w:lang w:val="es-ES" w:eastAsia="es-ES_tradnl"/>
        </w:rPr>
        <w:t xml:space="preserve">tud de acceso a </w:t>
      </w:r>
      <w:r w:rsidR="004E2EF2" w:rsidRPr="00641E83">
        <w:rPr>
          <w:rFonts w:eastAsia="Calibri" w:cs="Tahoma"/>
          <w:iCs/>
          <w:lang w:val="es-ES" w:eastAsia="es-ES_tradnl"/>
        </w:rPr>
        <w:t>la información</w:t>
      </w:r>
      <w:r w:rsidR="00167AA6" w:rsidRPr="00641E83">
        <w:rPr>
          <w:rFonts w:eastAsia="Calibri" w:cs="Tahoma"/>
          <w:iCs/>
          <w:lang w:val="es-ES" w:eastAsia="es-ES_tradnl"/>
        </w:rPr>
        <w:t>; la respuesta entregada</w:t>
      </w:r>
      <w:r w:rsidR="00BA06F7">
        <w:rPr>
          <w:rFonts w:eastAsia="Calibri" w:cs="Tahoma"/>
          <w:iCs/>
          <w:lang w:val="es-ES" w:eastAsia="es-ES_tradnl"/>
        </w:rPr>
        <w:t xml:space="preserve"> y </w:t>
      </w:r>
      <w:r w:rsidRPr="00641E83">
        <w:rPr>
          <w:rFonts w:eastAsia="Calibri" w:cs="Tahoma"/>
          <w:iCs/>
          <w:lang w:eastAsia="es-ES_tradnl"/>
        </w:rPr>
        <w:t xml:space="preserve">el escrito </w:t>
      </w:r>
      <w:proofErr w:type="spellStart"/>
      <w:r w:rsidRPr="00641E83">
        <w:rPr>
          <w:rFonts w:eastAsia="Calibri" w:cs="Tahoma"/>
          <w:iCs/>
          <w:lang w:eastAsia="es-ES_tradnl"/>
        </w:rPr>
        <w:t>recursal</w:t>
      </w:r>
      <w:proofErr w:type="spellEnd"/>
      <w:r w:rsidRPr="00641E83">
        <w:rPr>
          <w:rFonts w:eastAsia="Calibri" w:cs="Tahoma"/>
          <w:iCs/>
          <w:lang w:eastAsia="es-ES_tradnl"/>
        </w:rPr>
        <w:t xml:space="preserve">; </w:t>
      </w:r>
      <w:r w:rsidRPr="00641E8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641E83" w:rsidRDefault="00C672CD" w:rsidP="007808E0">
      <w:pPr>
        <w:pStyle w:val="Ttulo2"/>
        <w:spacing w:before="0" w:after="0" w:line="360" w:lineRule="auto"/>
        <w:rPr>
          <w:sz w:val="22"/>
          <w:szCs w:val="22"/>
        </w:rPr>
      </w:pPr>
    </w:p>
    <w:p w14:paraId="36DCBD9D" w14:textId="0AA8912A" w:rsidR="005C690F" w:rsidRPr="00641E83" w:rsidRDefault="007D6307" w:rsidP="007808E0">
      <w:pPr>
        <w:pStyle w:val="Ttulo2"/>
        <w:spacing w:before="0" w:after="0" w:line="360" w:lineRule="auto"/>
        <w:rPr>
          <w:sz w:val="22"/>
          <w:szCs w:val="22"/>
        </w:rPr>
      </w:pPr>
      <w:bookmarkStart w:id="11" w:name="_Toc205321092"/>
      <w:r w:rsidRPr="00641E83">
        <w:rPr>
          <w:sz w:val="22"/>
          <w:szCs w:val="22"/>
        </w:rPr>
        <w:t xml:space="preserve">CUARTO. Marco normativo aplicable en materia de transparencia y </w:t>
      </w:r>
      <w:r w:rsidR="00CD6238" w:rsidRPr="00641E83">
        <w:rPr>
          <w:sz w:val="22"/>
          <w:szCs w:val="22"/>
        </w:rPr>
        <w:t>acceso a la información pública</w:t>
      </w:r>
      <w:bookmarkEnd w:id="11"/>
    </w:p>
    <w:p w14:paraId="4D62F8F1" w14:textId="77777777" w:rsidR="005C690F" w:rsidRPr="00641E83" w:rsidRDefault="005C690F" w:rsidP="007808E0">
      <w:pPr>
        <w:spacing w:after="0" w:line="360" w:lineRule="auto"/>
        <w:rPr>
          <w:color w:val="000000"/>
        </w:rPr>
      </w:pPr>
    </w:p>
    <w:p w14:paraId="68F50546" w14:textId="77777777" w:rsidR="005C690F" w:rsidRPr="00641E83" w:rsidRDefault="007D6307" w:rsidP="007808E0">
      <w:pPr>
        <w:spacing w:after="0" w:line="360" w:lineRule="auto"/>
        <w:rPr>
          <w:color w:val="000000"/>
        </w:rPr>
      </w:pPr>
      <w:r w:rsidRPr="00641E83">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641E83" w:rsidRDefault="005C690F" w:rsidP="007808E0">
      <w:pPr>
        <w:spacing w:after="0" w:line="360" w:lineRule="auto"/>
        <w:rPr>
          <w:color w:val="000000"/>
        </w:rPr>
      </w:pPr>
    </w:p>
    <w:p w14:paraId="69458899" w14:textId="77777777" w:rsidR="005C690F" w:rsidRPr="00641E83" w:rsidRDefault="007D6307" w:rsidP="007808E0">
      <w:pPr>
        <w:spacing w:after="0" w:line="360" w:lineRule="auto"/>
        <w:rPr>
          <w:color w:val="000000"/>
        </w:rPr>
      </w:pPr>
      <w:r w:rsidRPr="00641E83">
        <w:rPr>
          <w:color w:val="000000"/>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Default="005C690F" w:rsidP="007808E0">
      <w:pPr>
        <w:spacing w:after="0" w:line="360" w:lineRule="auto"/>
        <w:rPr>
          <w:color w:val="000000"/>
        </w:rPr>
      </w:pPr>
    </w:p>
    <w:p w14:paraId="3D8EBDEC" w14:textId="77777777" w:rsidR="005C690F" w:rsidRPr="00641E83" w:rsidRDefault="007D6307" w:rsidP="007808E0">
      <w:pPr>
        <w:spacing w:after="0" w:line="360" w:lineRule="auto"/>
        <w:rPr>
          <w:color w:val="000000"/>
        </w:rPr>
      </w:pPr>
      <w:r w:rsidRPr="00641E83">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641E83" w:rsidRDefault="005C690F" w:rsidP="007808E0">
      <w:pPr>
        <w:spacing w:after="0" w:line="360" w:lineRule="auto"/>
        <w:rPr>
          <w:color w:val="000000"/>
        </w:rPr>
      </w:pPr>
    </w:p>
    <w:p w14:paraId="5BD9CB2E" w14:textId="77777777" w:rsidR="005C690F" w:rsidRPr="00641E83" w:rsidRDefault="007D6307" w:rsidP="007808E0">
      <w:pPr>
        <w:spacing w:after="0" w:line="360" w:lineRule="auto"/>
        <w:rPr>
          <w:color w:val="000000"/>
        </w:rPr>
      </w:pPr>
      <w:r w:rsidRPr="00641E83">
        <w:rPr>
          <w:color w:val="000000"/>
        </w:rPr>
        <w:t>El artículo 12, que, quienes generen, recopilen, administren, manejen, procesen, archiven o conserven información pública serán responsables de la misma.</w:t>
      </w:r>
    </w:p>
    <w:p w14:paraId="6BD1FFBB" w14:textId="77777777" w:rsidR="007C02D1" w:rsidRPr="00641E83" w:rsidRDefault="007C02D1" w:rsidP="007808E0">
      <w:pPr>
        <w:spacing w:after="0" w:line="360" w:lineRule="auto"/>
        <w:rPr>
          <w:color w:val="000000"/>
        </w:rPr>
      </w:pPr>
    </w:p>
    <w:p w14:paraId="3D899A16" w14:textId="77777777" w:rsidR="005C690F" w:rsidRPr="00641E83" w:rsidRDefault="007D6307" w:rsidP="007808E0">
      <w:pPr>
        <w:widowControl w:val="0"/>
        <w:spacing w:after="0" w:line="360" w:lineRule="auto"/>
        <w:rPr>
          <w:color w:val="000000"/>
        </w:rPr>
      </w:pPr>
      <w:r w:rsidRPr="00641E83">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641E83" w:rsidRDefault="00B153FA" w:rsidP="007808E0">
      <w:pPr>
        <w:widowControl w:val="0"/>
        <w:spacing w:after="0" w:line="360" w:lineRule="auto"/>
        <w:rPr>
          <w:color w:val="000000"/>
        </w:rPr>
      </w:pPr>
    </w:p>
    <w:p w14:paraId="70E5B643" w14:textId="378E2A57" w:rsidR="00B04A35" w:rsidRPr="00641E83" w:rsidRDefault="007D6307" w:rsidP="007808E0">
      <w:pPr>
        <w:spacing w:after="0" w:line="360" w:lineRule="auto"/>
        <w:rPr>
          <w:color w:val="000000"/>
        </w:rPr>
      </w:pPr>
      <w:r w:rsidRPr="00641E83">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641E83" w:rsidRDefault="005C690F" w:rsidP="007808E0">
      <w:pPr>
        <w:spacing w:after="0" w:line="360" w:lineRule="auto"/>
      </w:pPr>
    </w:p>
    <w:p w14:paraId="3AF871E5" w14:textId="6FEB966D" w:rsidR="005C690F" w:rsidRPr="00641E83" w:rsidRDefault="00CD6238" w:rsidP="007808E0">
      <w:pPr>
        <w:pStyle w:val="Ttulo2"/>
        <w:spacing w:before="0" w:after="0" w:line="360" w:lineRule="auto"/>
        <w:rPr>
          <w:sz w:val="22"/>
          <w:szCs w:val="22"/>
        </w:rPr>
      </w:pPr>
      <w:bookmarkStart w:id="12" w:name="_Toc205321093"/>
      <w:r w:rsidRPr="00641E83">
        <w:rPr>
          <w:sz w:val="22"/>
          <w:szCs w:val="22"/>
        </w:rPr>
        <w:t>Q</w:t>
      </w:r>
      <w:r w:rsidR="0044017B" w:rsidRPr="00641E83">
        <w:rPr>
          <w:sz w:val="22"/>
          <w:szCs w:val="22"/>
        </w:rPr>
        <w:t>UINTO</w:t>
      </w:r>
      <w:r w:rsidRPr="00641E83">
        <w:rPr>
          <w:sz w:val="22"/>
          <w:szCs w:val="22"/>
        </w:rPr>
        <w:t>. Estudio de Fondo</w:t>
      </w:r>
      <w:bookmarkEnd w:id="12"/>
    </w:p>
    <w:p w14:paraId="2596B212" w14:textId="77777777" w:rsidR="00A56228" w:rsidRPr="00641E83" w:rsidRDefault="00A56228" w:rsidP="007808E0">
      <w:pPr>
        <w:spacing w:after="0" w:line="360" w:lineRule="auto"/>
        <w:rPr>
          <w:b/>
          <w:color w:val="000000"/>
        </w:rPr>
      </w:pPr>
    </w:p>
    <w:p w14:paraId="63BCC1E3" w14:textId="100FCE1F" w:rsidR="00A6674B" w:rsidRDefault="0064067B" w:rsidP="007808E0">
      <w:pPr>
        <w:spacing w:after="0" w:line="360" w:lineRule="auto"/>
        <w:rPr>
          <w:rFonts w:eastAsia="Times New Roman" w:cs="Tahoma"/>
          <w:bCs/>
          <w:iCs/>
          <w:lang w:eastAsia="es-ES"/>
        </w:rPr>
      </w:pPr>
      <w:r w:rsidRPr="00641E83">
        <w:rPr>
          <w:color w:val="000000"/>
        </w:rPr>
        <w:t>Expuestas las posturas de las partes, se procede al análisis de los agravios hechos valer por la persona Recurrente</w:t>
      </w:r>
      <w:r w:rsidR="00731FB9" w:rsidRPr="00641E83">
        <w:t xml:space="preserve">, </w:t>
      </w:r>
      <w:r w:rsidR="007F4407" w:rsidRPr="00641E83">
        <w:rPr>
          <w:rFonts w:eastAsia="Times New Roman" w:cs="Tahoma"/>
          <w:bCs/>
          <w:iCs/>
          <w:lang w:eastAsia="es-ES"/>
        </w:rPr>
        <w:t>por lo que, en principio es necesario contextualizar la solicitud de información</w:t>
      </w:r>
      <w:r w:rsidR="00A6674B" w:rsidRPr="00641E83">
        <w:rPr>
          <w:rFonts w:eastAsia="Times New Roman" w:cs="Tahoma"/>
          <w:bCs/>
          <w:iCs/>
          <w:lang w:eastAsia="es-ES"/>
        </w:rPr>
        <w:t>.</w:t>
      </w:r>
    </w:p>
    <w:p w14:paraId="38F5AE8C" w14:textId="77777777" w:rsidR="00206047" w:rsidRDefault="00206047" w:rsidP="007808E0">
      <w:pPr>
        <w:spacing w:after="0" w:line="360" w:lineRule="auto"/>
        <w:rPr>
          <w:rFonts w:eastAsia="Times New Roman" w:cs="Tahoma"/>
          <w:bCs/>
          <w:iCs/>
          <w:lang w:eastAsia="es-ES"/>
        </w:rPr>
      </w:pPr>
    </w:p>
    <w:p w14:paraId="063711EF" w14:textId="3CF932A7" w:rsidR="00BA06F7" w:rsidRPr="00BA06F7" w:rsidRDefault="00BA06F7" w:rsidP="00BA06F7">
      <w:pPr>
        <w:spacing w:after="0" w:line="360" w:lineRule="auto"/>
        <w:rPr>
          <w:rFonts w:eastAsia="Calibri" w:cs="Tahoma"/>
          <w:bCs/>
          <w:color w:val="000000"/>
          <w:lang w:eastAsia="en-US"/>
        </w:rPr>
      </w:pPr>
      <w:r>
        <w:rPr>
          <w:rFonts w:eastAsia="Calibri" w:cs="Tahoma"/>
          <w:bCs/>
          <w:color w:val="000000"/>
          <w:lang w:eastAsia="en-US"/>
        </w:rPr>
        <w:lastRenderedPageBreak/>
        <w:t>Al respecto</w:t>
      </w:r>
      <w:r w:rsidRPr="00BA06F7">
        <w:rPr>
          <w:rFonts w:eastAsia="Calibri" w:cs="Tahoma"/>
          <w:bCs/>
          <w:color w:val="000000"/>
          <w:lang w:eastAsia="en-US"/>
        </w:rPr>
        <w:t>, en el artículo 2°, fracciones XV y XXXVIII, 5°, fracción X, 7°, fracción V, 15, 16 y 33 de la Ley de Competitividad y Ordenamiento Comercial del Estado de México,  establecen que la licencia de funcionamiento, es el acto administrativo emitido por 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w:t>
      </w:r>
    </w:p>
    <w:p w14:paraId="09B7BF04" w14:textId="77777777" w:rsidR="00BA06F7" w:rsidRPr="00BA06F7" w:rsidRDefault="00BA06F7" w:rsidP="00BA06F7">
      <w:pPr>
        <w:spacing w:after="0" w:line="360" w:lineRule="auto"/>
        <w:rPr>
          <w:rFonts w:eastAsia="Calibri" w:cs="Tahoma"/>
          <w:b/>
          <w:bCs/>
          <w:color w:val="000000"/>
          <w:lang w:eastAsia="en-US"/>
        </w:rPr>
      </w:pPr>
    </w:p>
    <w:p w14:paraId="6927B0FA" w14:textId="77777777" w:rsidR="00BA06F7" w:rsidRPr="00BA06F7" w:rsidRDefault="00BA06F7" w:rsidP="00BA06F7">
      <w:pPr>
        <w:spacing w:after="0" w:line="360" w:lineRule="auto"/>
        <w:rPr>
          <w:rFonts w:eastAsia="Calibri" w:cs="Tahoma"/>
          <w:bCs/>
          <w:color w:val="auto"/>
          <w:lang w:eastAsia="en-US"/>
        </w:rPr>
      </w:pPr>
      <w:r w:rsidRPr="00BA06F7">
        <w:rPr>
          <w:rFonts w:eastAsia="Calibri" w:cs="Tahoma"/>
          <w:bCs/>
          <w:color w:val="auto"/>
          <w:lang w:eastAsia="en-US"/>
        </w:rPr>
        <w:t>En ese contexto, la operación de la Ventanilla Única y la expedición de las licencias de funcionamiento,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32BD4D53" w14:textId="77777777" w:rsidR="00BA06F7" w:rsidRPr="00BA06F7" w:rsidRDefault="00BA06F7" w:rsidP="00BA06F7">
      <w:pPr>
        <w:spacing w:after="0" w:line="360" w:lineRule="auto"/>
        <w:ind w:right="-28"/>
        <w:contextualSpacing/>
        <w:rPr>
          <w:rFonts w:eastAsia="Times New Roman" w:cs="Tahoma"/>
          <w:color w:val="FF0000"/>
          <w:lang w:eastAsia="es-ES"/>
        </w:rPr>
      </w:pPr>
    </w:p>
    <w:p w14:paraId="234C2F36" w14:textId="77777777" w:rsidR="00BA06F7" w:rsidRPr="00BA06F7" w:rsidRDefault="00BA06F7" w:rsidP="00BA06F7">
      <w:pPr>
        <w:spacing w:after="0" w:line="360" w:lineRule="auto"/>
        <w:rPr>
          <w:rFonts w:eastAsia="Calibri" w:cs="Times New Roman"/>
          <w:color w:val="000000"/>
          <w:lang w:eastAsia="en-US"/>
        </w:rPr>
      </w:pPr>
      <w:r w:rsidRPr="00BA06F7">
        <w:rPr>
          <w:rFonts w:eastAsia="Calibri" w:cs="Times New Roman"/>
          <w:color w:val="000000"/>
          <w:lang w:eastAsia="en-US"/>
        </w:rPr>
        <w:t xml:space="preserve">Además, los artículos 10 y 11 de la </w:t>
      </w:r>
      <w:r w:rsidRPr="00BA06F7">
        <w:rPr>
          <w:rFonts w:eastAsia="Times New Roman" w:cs="Tahoma"/>
          <w:iCs/>
          <w:color w:val="auto"/>
          <w:lang w:val="es-ES" w:eastAsia="es-ES"/>
        </w:rPr>
        <w:t>Ley de Competitividad y Ordenamiento Comercial del Estado de México</w:t>
      </w:r>
      <w:r w:rsidRPr="00BA06F7">
        <w:rPr>
          <w:rFonts w:eastAsia="Calibri" w:cs="Times New Roman"/>
          <w:color w:val="000000"/>
          <w:lang w:eastAsia="en-US"/>
        </w:rPr>
        <w:t xml:space="preserve">, mencionan que los registros tienen como finalidad crear una base de datos confiable, actualizada e integrada a nivel municipal de las unidades económicas que se apertura en el territorio, e incluirá al menos los datos siguientes: </w:t>
      </w:r>
    </w:p>
    <w:p w14:paraId="3CBBFE16" w14:textId="77777777" w:rsidR="00BA06F7" w:rsidRPr="00BA06F7" w:rsidRDefault="00BA06F7" w:rsidP="00BA06F7">
      <w:pPr>
        <w:spacing w:after="0" w:line="360" w:lineRule="auto"/>
        <w:rPr>
          <w:rFonts w:eastAsia="Calibri" w:cs="Times New Roman"/>
          <w:b/>
          <w:bCs/>
          <w:color w:val="000000"/>
          <w:lang w:eastAsia="en-US"/>
        </w:rPr>
      </w:pPr>
    </w:p>
    <w:p w14:paraId="130F792C" w14:textId="77777777" w:rsidR="00BA06F7" w:rsidRPr="00BA06F7" w:rsidRDefault="00BA06F7" w:rsidP="00BA06F7">
      <w:pPr>
        <w:numPr>
          <w:ilvl w:val="0"/>
          <w:numId w:val="29"/>
        </w:numPr>
        <w:spacing w:after="0" w:line="360" w:lineRule="auto"/>
        <w:rPr>
          <w:rFonts w:eastAsia="Calibri" w:cs="Tahoma"/>
          <w:bCs/>
          <w:color w:val="auto"/>
          <w:lang w:eastAsia="en-US"/>
        </w:rPr>
      </w:pPr>
      <w:r w:rsidRPr="00BA06F7">
        <w:rPr>
          <w:rFonts w:eastAsia="Calibri" w:cs="Tahoma"/>
          <w:bCs/>
          <w:color w:val="auto"/>
          <w:lang w:eastAsia="en-US"/>
        </w:rPr>
        <w:t xml:space="preserve">Clave única, que se integrará de una serie alfanumérica. </w:t>
      </w:r>
    </w:p>
    <w:p w14:paraId="53A84508" w14:textId="77777777" w:rsidR="00BA06F7" w:rsidRPr="00BA06F7" w:rsidRDefault="00BA06F7" w:rsidP="00BA06F7">
      <w:pPr>
        <w:numPr>
          <w:ilvl w:val="0"/>
          <w:numId w:val="29"/>
        </w:numPr>
        <w:spacing w:after="0" w:line="360" w:lineRule="auto"/>
        <w:rPr>
          <w:rFonts w:eastAsia="Calibri" w:cs="Tahoma"/>
          <w:bCs/>
          <w:color w:val="auto"/>
          <w:lang w:eastAsia="en-US"/>
        </w:rPr>
      </w:pPr>
      <w:r w:rsidRPr="00BA06F7">
        <w:rPr>
          <w:rFonts w:eastAsia="Calibri" w:cs="Tahoma"/>
          <w:bCs/>
          <w:color w:val="auto"/>
          <w:lang w:eastAsia="en-US"/>
        </w:rPr>
        <w:t xml:space="preserve">Nombre del municipio. </w:t>
      </w:r>
    </w:p>
    <w:p w14:paraId="796D18A6" w14:textId="77777777" w:rsidR="00BA06F7" w:rsidRPr="00BA06F7" w:rsidRDefault="00BA06F7" w:rsidP="00BA06F7">
      <w:pPr>
        <w:numPr>
          <w:ilvl w:val="0"/>
          <w:numId w:val="29"/>
        </w:numPr>
        <w:spacing w:after="0" w:line="360" w:lineRule="auto"/>
        <w:rPr>
          <w:rFonts w:eastAsia="Calibri" w:cs="Tahoma"/>
          <w:bCs/>
          <w:color w:val="auto"/>
          <w:lang w:eastAsia="en-US"/>
        </w:rPr>
      </w:pPr>
      <w:r w:rsidRPr="00BA06F7">
        <w:rPr>
          <w:rFonts w:eastAsia="Calibri" w:cs="Tahoma"/>
          <w:bCs/>
          <w:color w:val="auto"/>
          <w:lang w:eastAsia="en-US"/>
        </w:rPr>
        <w:t>Nombre del titular.</w:t>
      </w:r>
    </w:p>
    <w:p w14:paraId="695782DA" w14:textId="77777777" w:rsidR="00BA06F7" w:rsidRPr="00BA06F7" w:rsidRDefault="00BA06F7" w:rsidP="00BA06F7">
      <w:pPr>
        <w:numPr>
          <w:ilvl w:val="0"/>
          <w:numId w:val="29"/>
        </w:numPr>
        <w:spacing w:after="0" w:line="360" w:lineRule="auto"/>
        <w:rPr>
          <w:rFonts w:eastAsia="Calibri" w:cs="Tahoma"/>
          <w:bCs/>
          <w:color w:val="auto"/>
          <w:lang w:eastAsia="en-US"/>
        </w:rPr>
      </w:pPr>
      <w:r w:rsidRPr="00BA06F7">
        <w:rPr>
          <w:rFonts w:eastAsia="Calibri" w:cs="Tahoma"/>
          <w:bCs/>
          <w:color w:val="auto"/>
          <w:lang w:eastAsia="en-US"/>
        </w:rPr>
        <w:t xml:space="preserve">Actividad económica. </w:t>
      </w:r>
    </w:p>
    <w:p w14:paraId="5D43CA6C" w14:textId="77777777" w:rsidR="00BA06F7" w:rsidRPr="00BA06F7" w:rsidRDefault="00BA06F7" w:rsidP="00BA06F7">
      <w:pPr>
        <w:numPr>
          <w:ilvl w:val="0"/>
          <w:numId w:val="29"/>
        </w:numPr>
        <w:spacing w:after="0" w:line="360" w:lineRule="auto"/>
        <w:rPr>
          <w:rFonts w:eastAsia="Calibri" w:cs="Tahoma"/>
          <w:bCs/>
          <w:color w:val="auto"/>
          <w:lang w:eastAsia="en-US"/>
        </w:rPr>
      </w:pPr>
      <w:r w:rsidRPr="00BA06F7">
        <w:rPr>
          <w:rFonts w:eastAsia="Calibri" w:cs="Tahoma"/>
          <w:bCs/>
          <w:color w:val="auto"/>
          <w:lang w:eastAsia="en-US"/>
        </w:rPr>
        <w:t xml:space="preserve">Fecha de inicio de actividades. </w:t>
      </w:r>
    </w:p>
    <w:p w14:paraId="0CB97A4A" w14:textId="77777777" w:rsidR="00BA06F7" w:rsidRPr="00BA06F7" w:rsidRDefault="00BA06F7" w:rsidP="00BA06F7">
      <w:pPr>
        <w:numPr>
          <w:ilvl w:val="0"/>
          <w:numId w:val="29"/>
        </w:numPr>
        <w:spacing w:after="0" w:line="360" w:lineRule="auto"/>
        <w:rPr>
          <w:rFonts w:eastAsia="Calibri" w:cs="Tahoma"/>
          <w:bCs/>
          <w:color w:val="auto"/>
          <w:lang w:eastAsia="en-US"/>
        </w:rPr>
      </w:pPr>
      <w:r w:rsidRPr="00BA06F7">
        <w:rPr>
          <w:rFonts w:eastAsia="Calibri" w:cs="Tahoma"/>
          <w:bCs/>
          <w:color w:val="auto"/>
          <w:lang w:eastAsia="en-US"/>
        </w:rPr>
        <w:t xml:space="preserve">Tipo de impacto. </w:t>
      </w:r>
    </w:p>
    <w:p w14:paraId="42950F52" w14:textId="77777777" w:rsidR="00BA06F7" w:rsidRDefault="00BA06F7" w:rsidP="00BA06F7">
      <w:pPr>
        <w:numPr>
          <w:ilvl w:val="0"/>
          <w:numId w:val="29"/>
        </w:numPr>
        <w:spacing w:after="0" w:line="360" w:lineRule="auto"/>
        <w:rPr>
          <w:rFonts w:eastAsia="Calibri" w:cs="Tahoma"/>
          <w:bCs/>
          <w:color w:val="auto"/>
          <w:lang w:eastAsia="en-US"/>
        </w:rPr>
      </w:pPr>
      <w:r w:rsidRPr="00BA06F7">
        <w:rPr>
          <w:rFonts w:eastAsia="Calibri" w:cs="Tahoma"/>
          <w:bCs/>
          <w:color w:val="auto"/>
          <w:lang w:eastAsia="en-US"/>
        </w:rPr>
        <w:t xml:space="preserve">Domicilio de la unidad económica. </w:t>
      </w:r>
    </w:p>
    <w:p w14:paraId="7D1F820F" w14:textId="77777777" w:rsidR="005131D2" w:rsidRPr="00BA06F7" w:rsidRDefault="005131D2" w:rsidP="005131D2">
      <w:pPr>
        <w:spacing w:after="0" w:line="360" w:lineRule="auto"/>
        <w:ind w:left="720"/>
        <w:rPr>
          <w:rFonts w:eastAsia="Calibri" w:cs="Tahoma"/>
          <w:bCs/>
          <w:color w:val="auto"/>
          <w:lang w:eastAsia="en-US"/>
        </w:rPr>
      </w:pPr>
    </w:p>
    <w:p w14:paraId="6B799D98" w14:textId="77777777" w:rsidR="00BA06F7" w:rsidRPr="00BA06F7" w:rsidRDefault="00BA06F7" w:rsidP="00BA06F7">
      <w:pPr>
        <w:numPr>
          <w:ilvl w:val="0"/>
          <w:numId w:val="29"/>
        </w:numPr>
        <w:spacing w:after="0" w:line="360" w:lineRule="auto"/>
        <w:rPr>
          <w:rFonts w:eastAsia="Calibri" w:cs="Tahoma"/>
          <w:bCs/>
          <w:color w:val="auto"/>
          <w:lang w:eastAsia="en-US"/>
        </w:rPr>
      </w:pPr>
      <w:r w:rsidRPr="00BA06F7">
        <w:rPr>
          <w:rFonts w:eastAsia="Calibri" w:cs="Tahoma"/>
          <w:bCs/>
          <w:color w:val="auto"/>
          <w:lang w:eastAsia="en-US"/>
        </w:rPr>
        <w:t xml:space="preserve">Visitas y procedimientos de verificación en su caso. </w:t>
      </w:r>
    </w:p>
    <w:p w14:paraId="339FC422" w14:textId="77777777" w:rsidR="00BA06F7" w:rsidRPr="00BA06F7" w:rsidRDefault="00BA06F7" w:rsidP="00BA06F7">
      <w:pPr>
        <w:numPr>
          <w:ilvl w:val="0"/>
          <w:numId w:val="29"/>
        </w:numPr>
        <w:spacing w:after="0" w:line="360" w:lineRule="auto"/>
        <w:rPr>
          <w:rFonts w:eastAsia="Calibri" w:cs="Tahoma"/>
          <w:bCs/>
          <w:color w:val="auto"/>
          <w:lang w:eastAsia="en-US"/>
        </w:rPr>
      </w:pPr>
      <w:r w:rsidRPr="00BA06F7">
        <w:rPr>
          <w:rFonts w:eastAsia="Calibri" w:cs="Tahoma"/>
          <w:bCs/>
          <w:color w:val="auto"/>
          <w:lang w:eastAsia="en-US"/>
        </w:rPr>
        <w:t xml:space="preserve">Sanciones en su caso. </w:t>
      </w:r>
    </w:p>
    <w:p w14:paraId="13342632" w14:textId="77777777" w:rsidR="00BA06F7" w:rsidRPr="00BA06F7" w:rsidRDefault="00BA06F7" w:rsidP="00BA06F7">
      <w:pPr>
        <w:spacing w:after="0" w:line="360" w:lineRule="auto"/>
        <w:rPr>
          <w:rFonts w:eastAsia="Calibri" w:cs="Tahoma"/>
          <w:bCs/>
          <w:color w:val="auto"/>
          <w:lang w:eastAsia="en-US"/>
        </w:rPr>
      </w:pPr>
    </w:p>
    <w:p w14:paraId="52A9F779" w14:textId="5E994AA0" w:rsidR="00BA06F7" w:rsidRPr="00BA06F7" w:rsidRDefault="00BA06F7" w:rsidP="00BA06F7">
      <w:pPr>
        <w:spacing w:after="0" w:line="360" w:lineRule="auto"/>
        <w:rPr>
          <w:rFonts w:eastAsia="Calibri" w:cs="Tahoma"/>
          <w:bCs/>
          <w:color w:val="auto"/>
          <w:lang w:eastAsia="en-US"/>
        </w:rPr>
      </w:pPr>
      <w:r w:rsidRPr="00BA06F7">
        <w:rPr>
          <w:rFonts w:eastAsia="Times New Roman" w:cs="Tahoma"/>
          <w:color w:val="auto"/>
          <w:lang w:val="es-ES" w:eastAsia="es-ES"/>
        </w:rPr>
        <w:t xml:space="preserve">En ese sentido, </w:t>
      </w:r>
      <w:r w:rsidRPr="00BA06F7">
        <w:rPr>
          <w:rFonts w:eastAsia="Calibri" w:cs="Tahoma"/>
          <w:bCs/>
          <w:color w:val="auto"/>
          <w:lang w:eastAsia="en-US"/>
        </w:rPr>
        <w:t xml:space="preserve">el artículo 31, fracciones, XXIV </w:t>
      </w:r>
      <w:proofErr w:type="spellStart"/>
      <w:r w:rsidRPr="00BA06F7">
        <w:rPr>
          <w:rFonts w:eastAsia="Calibri" w:cs="Tahoma"/>
          <w:bCs/>
          <w:color w:val="auto"/>
          <w:lang w:eastAsia="en-US"/>
        </w:rPr>
        <w:t>Quáter</w:t>
      </w:r>
      <w:proofErr w:type="spellEnd"/>
      <w:r w:rsidRPr="00BA06F7">
        <w:rPr>
          <w:rFonts w:eastAsia="Calibri" w:cs="Tahoma"/>
          <w:bCs/>
          <w:color w:val="auto"/>
          <w:lang w:eastAsia="en-US"/>
        </w:rPr>
        <w:t xml:space="preserve"> y XLIV, de la Ley Orgánica Municipal el Estado de México, establece que los Ayuntamientos, entre los que se encuentra el Ayuntamiento de </w:t>
      </w:r>
      <w:r>
        <w:rPr>
          <w:rFonts w:eastAsia="Calibri" w:cs="Tahoma"/>
          <w:bCs/>
          <w:color w:val="auto"/>
          <w:lang w:eastAsia="en-US"/>
        </w:rPr>
        <w:t>Luvianos</w:t>
      </w:r>
      <w:r w:rsidRPr="00BA06F7">
        <w:rPr>
          <w:rFonts w:eastAsia="Calibri" w:cs="Tahoma"/>
          <w:bCs/>
          <w:color w:val="auto"/>
          <w:lang w:eastAsia="en-US"/>
        </w:rPr>
        <w:t xml:space="preserve">, son los encargados de crear </w:t>
      </w:r>
      <w:r w:rsidRPr="00BA06F7">
        <w:rPr>
          <w:rFonts w:eastAsia="Calibri" w:cs="Tahoma"/>
          <w:b/>
          <w:bCs/>
          <w:color w:val="auto"/>
          <w:lang w:eastAsia="en-US"/>
        </w:rPr>
        <w:t>el Registro Municipal de Unidades Económicas</w:t>
      </w:r>
      <w:r w:rsidRPr="00BA06F7">
        <w:rPr>
          <w:rFonts w:eastAsia="Calibri" w:cs="Tahoma"/>
          <w:bCs/>
          <w:color w:val="auto"/>
          <w:lang w:eastAsia="en-US"/>
        </w:rPr>
        <w:t xml:space="preserve">, así como, de otorgar licencias para el funcionamiento de esas unidades económicas. </w:t>
      </w:r>
    </w:p>
    <w:p w14:paraId="0C40F722" w14:textId="77777777" w:rsidR="00150ADC" w:rsidRDefault="00150ADC" w:rsidP="00150ADC">
      <w:pPr>
        <w:spacing w:after="0" w:line="360" w:lineRule="auto"/>
        <w:rPr>
          <w:rFonts w:eastAsia="Times New Roman" w:cs="Tahoma"/>
          <w:bCs/>
          <w:iCs/>
          <w:lang w:eastAsia="es-ES"/>
        </w:rPr>
      </w:pPr>
    </w:p>
    <w:p w14:paraId="5E40825B" w14:textId="77777777" w:rsidR="00BA06F7" w:rsidRPr="00BA06F7" w:rsidRDefault="00BA06F7" w:rsidP="00BA06F7">
      <w:pPr>
        <w:spacing w:after="0" w:line="360" w:lineRule="auto"/>
        <w:rPr>
          <w:rFonts w:eastAsia="Calibri" w:cs="Tahoma"/>
          <w:bCs/>
          <w:color w:val="auto"/>
          <w:lang w:eastAsia="en-US"/>
        </w:rPr>
      </w:pPr>
      <w:r w:rsidRPr="00BA06F7">
        <w:rPr>
          <w:rFonts w:eastAsia="Calibri" w:cs="Tahoma"/>
          <w:bCs/>
          <w:color w:val="auto"/>
          <w:lang w:eastAsia="en-US"/>
        </w:rPr>
        <w:t xml:space="preserve">Para lograr lo anterior, los Ayuntamientos contarán con un </w:t>
      </w:r>
      <w:r w:rsidRPr="00BA06F7">
        <w:rPr>
          <w:rFonts w:eastAsia="Calibri" w:cs="Tahoma"/>
          <w:b/>
          <w:color w:val="auto"/>
          <w:lang w:eastAsia="en-US"/>
        </w:rPr>
        <w:t>Director de Desarrollo Económico o equivalente</w:t>
      </w:r>
      <w:r w:rsidRPr="00BA06F7">
        <w:rPr>
          <w:rFonts w:eastAsia="Calibri" w:cs="Tahoma"/>
          <w:bCs/>
          <w:color w:val="auto"/>
          <w:lang w:eastAsia="en-US"/>
        </w:rPr>
        <w:t xml:space="preserve"> que impulsa la simplificación de trámites y reducción de plazos para el otorgamiento de permisos, licencias y autorizaciones del orden municipal, así como de operar y actualizar el Registro Municipal de Unidades Económicas de los permisos o licencias de funcionamiento otorgadas, de conformidad con el artículo 96 </w:t>
      </w:r>
      <w:proofErr w:type="spellStart"/>
      <w:r w:rsidRPr="00BA06F7">
        <w:rPr>
          <w:rFonts w:eastAsia="Calibri" w:cs="Tahoma"/>
          <w:bCs/>
          <w:color w:val="auto"/>
          <w:lang w:eastAsia="en-US"/>
        </w:rPr>
        <w:t>Quáter</w:t>
      </w:r>
      <w:proofErr w:type="spellEnd"/>
      <w:r w:rsidRPr="00BA06F7">
        <w:rPr>
          <w:rFonts w:eastAsia="Calibri" w:cs="Tahoma"/>
          <w:bCs/>
          <w:color w:val="auto"/>
          <w:lang w:eastAsia="en-US"/>
        </w:rPr>
        <w:t xml:space="preserve"> de la Ley previamente señalada.</w:t>
      </w:r>
    </w:p>
    <w:p w14:paraId="0656F479" w14:textId="77777777" w:rsidR="00BA06F7" w:rsidRDefault="00BA06F7" w:rsidP="00BA06F7">
      <w:pPr>
        <w:spacing w:after="0" w:line="360" w:lineRule="auto"/>
        <w:ind w:left="720" w:hanging="720"/>
        <w:rPr>
          <w:rFonts w:eastAsia="Times New Roman" w:cs="Tahoma"/>
          <w:bCs/>
          <w:iCs/>
          <w:lang w:eastAsia="es-ES"/>
        </w:rPr>
      </w:pPr>
    </w:p>
    <w:p w14:paraId="4069D3BB" w14:textId="7DC45F5C" w:rsidR="00BA06F7" w:rsidRDefault="00BA06F7" w:rsidP="00150ADC">
      <w:pPr>
        <w:spacing w:after="0" w:line="360" w:lineRule="auto"/>
        <w:rPr>
          <w:rFonts w:eastAsia="Times New Roman" w:cs="Tahoma"/>
          <w:bCs/>
          <w:iCs/>
          <w:lang w:eastAsia="es-ES"/>
        </w:rPr>
      </w:pPr>
      <w:r>
        <w:rPr>
          <w:rFonts w:eastAsia="Times New Roman" w:cs="Tahoma"/>
          <w:bCs/>
          <w:iCs/>
          <w:lang w:eastAsia="es-ES"/>
        </w:rPr>
        <w:t>Lo cual toma relevancia, pues conforme al artículo 2°, fracci</w:t>
      </w:r>
      <w:r w:rsidR="009D6DA3">
        <w:rPr>
          <w:rFonts w:eastAsia="Times New Roman" w:cs="Tahoma"/>
          <w:bCs/>
          <w:iCs/>
          <w:lang w:eastAsia="es-ES"/>
        </w:rPr>
        <w:t>o</w:t>
      </w:r>
      <w:r>
        <w:rPr>
          <w:rFonts w:eastAsia="Times New Roman" w:cs="Tahoma"/>
          <w:bCs/>
          <w:iCs/>
          <w:lang w:eastAsia="es-ES"/>
        </w:rPr>
        <w:t>n</w:t>
      </w:r>
      <w:r w:rsidR="009D6DA3">
        <w:rPr>
          <w:rFonts w:eastAsia="Times New Roman" w:cs="Tahoma"/>
          <w:bCs/>
          <w:iCs/>
          <w:lang w:eastAsia="es-ES"/>
        </w:rPr>
        <w:t>es</w:t>
      </w:r>
      <w:r>
        <w:rPr>
          <w:rFonts w:eastAsia="Times New Roman" w:cs="Tahoma"/>
          <w:bCs/>
          <w:iCs/>
          <w:lang w:eastAsia="es-ES"/>
        </w:rPr>
        <w:t xml:space="preserve"> XVI</w:t>
      </w:r>
      <w:r w:rsidR="009D6DA3">
        <w:rPr>
          <w:rFonts w:eastAsia="Times New Roman" w:cs="Tahoma"/>
          <w:bCs/>
          <w:iCs/>
          <w:lang w:eastAsia="es-ES"/>
        </w:rPr>
        <w:t xml:space="preserve"> y XVII</w:t>
      </w:r>
      <w:r>
        <w:rPr>
          <w:rFonts w:eastAsia="Times New Roman" w:cs="Tahoma"/>
          <w:bCs/>
          <w:iCs/>
          <w:lang w:eastAsia="es-ES"/>
        </w:rPr>
        <w:t xml:space="preserve">, del Reglamento Interior de la Dirección de Desarrollo Económico del Municipio de Luvianos, la Dirección de Desarrollo Económico, será la encargada de </w:t>
      </w:r>
      <w:r w:rsidR="009D6DA3">
        <w:rPr>
          <w:rFonts w:eastAsia="Times New Roman" w:cs="Tahoma"/>
          <w:bCs/>
          <w:iCs/>
          <w:lang w:eastAsia="es-ES"/>
        </w:rPr>
        <w:t>expedir las licencias o permisos para el funcionamiento de un establecimiento o la realización de actividades industriales, comerciales o prestaciones de servicios.</w:t>
      </w:r>
    </w:p>
    <w:p w14:paraId="051369D0" w14:textId="77777777" w:rsidR="009D6DA3" w:rsidRPr="00641E83" w:rsidRDefault="009D6DA3" w:rsidP="00150ADC">
      <w:pPr>
        <w:spacing w:after="0" w:line="360" w:lineRule="auto"/>
        <w:rPr>
          <w:rFonts w:eastAsia="Times New Roman" w:cs="Tahoma"/>
          <w:bCs/>
          <w:iCs/>
          <w:lang w:eastAsia="es-ES"/>
        </w:rPr>
      </w:pPr>
    </w:p>
    <w:p w14:paraId="48A16241" w14:textId="492985E3" w:rsidR="00F04A8F" w:rsidRDefault="00150ADC" w:rsidP="00462F64">
      <w:pPr>
        <w:spacing w:after="0" w:line="360" w:lineRule="auto"/>
        <w:rPr>
          <w:rFonts w:eastAsia="Times New Roman" w:cs="Tahoma"/>
          <w:bCs/>
          <w:iCs/>
          <w:lang w:eastAsia="es-ES"/>
        </w:rPr>
      </w:pPr>
      <w:r w:rsidRPr="00641E83">
        <w:rPr>
          <w:rFonts w:eastAsia="Times New Roman" w:cs="Tahoma"/>
          <w:bCs/>
          <w:iCs/>
          <w:lang w:eastAsia="es-ES"/>
        </w:rPr>
        <w:t>Así, se logra vislumbrar que la pretensión de la pe</w:t>
      </w:r>
      <w:r w:rsidR="00AB19D7" w:rsidRPr="00641E83">
        <w:rPr>
          <w:rFonts w:eastAsia="Times New Roman" w:cs="Tahoma"/>
          <w:bCs/>
          <w:iCs/>
          <w:lang w:eastAsia="es-ES"/>
        </w:rPr>
        <w:t>rsona Recurrente, es obtener</w:t>
      </w:r>
      <w:r w:rsidR="00BD6D78" w:rsidRPr="00641E83">
        <w:rPr>
          <w:rFonts w:eastAsia="Times New Roman" w:cs="Tahoma"/>
          <w:bCs/>
          <w:iCs/>
          <w:lang w:eastAsia="es-ES"/>
        </w:rPr>
        <w:t xml:space="preserve">, </w:t>
      </w:r>
      <w:r w:rsidR="00462F64" w:rsidRPr="00462F64">
        <w:rPr>
          <w:rFonts w:eastAsia="Times New Roman" w:cs="Tahoma"/>
          <w:bCs/>
          <w:iCs/>
          <w:lang w:eastAsia="es-ES"/>
        </w:rPr>
        <w:t>el padrón de las Empresas que se dediquen a la fabricación de productos metálicos</w:t>
      </w:r>
      <w:r w:rsidR="009D6DA3">
        <w:rPr>
          <w:rFonts w:eastAsia="Times New Roman" w:cs="Tahoma"/>
          <w:bCs/>
          <w:iCs/>
          <w:lang w:eastAsia="es-ES"/>
        </w:rPr>
        <w:t xml:space="preserve"> al catorce de noviembre de dos mil veinticinco</w:t>
      </w:r>
      <w:r w:rsidR="00462F64" w:rsidRPr="00462F64">
        <w:rPr>
          <w:rFonts w:eastAsia="Times New Roman" w:cs="Tahoma"/>
          <w:bCs/>
          <w:iCs/>
          <w:lang w:eastAsia="es-ES"/>
        </w:rPr>
        <w:t>, que contenga razón social, domicilio, número telefónico y correo electrónico.</w:t>
      </w:r>
    </w:p>
    <w:p w14:paraId="2978763E" w14:textId="77777777" w:rsidR="00F04A8F" w:rsidRPr="00641E83" w:rsidRDefault="00F04A8F" w:rsidP="00150ADC">
      <w:pPr>
        <w:spacing w:after="0" w:line="360" w:lineRule="auto"/>
        <w:rPr>
          <w:rFonts w:eastAsia="Times New Roman" w:cs="Tahoma"/>
          <w:bCs/>
          <w:iCs/>
          <w:lang w:eastAsia="es-ES"/>
        </w:rPr>
      </w:pPr>
    </w:p>
    <w:p w14:paraId="5557779E" w14:textId="5EFCC08A" w:rsidR="00150ADC" w:rsidRPr="00641E83" w:rsidRDefault="00AB19D7" w:rsidP="00150ADC">
      <w:pPr>
        <w:spacing w:after="0" w:line="360" w:lineRule="auto"/>
        <w:rPr>
          <w:rFonts w:eastAsia="Times New Roman" w:cs="Tahoma"/>
          <w:bCs/>
          <w:iCs/>
          <w:lang w:eastAsia="es-ES"/>
        </w:rPr>
      </w:pPr>
      <w:r w:rsidRPr="00641E83">
        <w:rPr>
          <w:rFonts w:eastAsia="Times New Roman" w:cs="Tahoma"/>
          <w:bCs/>
          <w:iCs/>
          <w:lang w:eastAsia="es-ES"/>
        </w:rPr>
        <w:t>E</w:t>
      </w:r>
      <w:r w:rsidR="00150ADC" w:rsidRPr="00641E83">
        <w:rPr>
          <w:rFonts w:eastAsia="Times New Roman" w:cs="Tahoma"/>
          <w:bCs/>
          <w:iCs/>
          <w:lang w:eastAsia="es-ES"/>
        </w:rPr>
        <w:t>stablecida dicha circunstancia, de las constancias que obran en el expediente electrónico, se advierte que el Sujeto Obligado</w:t>
      </w:r>
      <w:r w:rsidR="00462F64">
        <w:rPr>
          <w:rFonts w:eastAsia="Times New Roman" w:cs="Tahoma"/>
          <w:bCs/>
          <w:iCs/>
          <w:lang w:eastAsia="es-ES"/>
        </w:rPr>
        <w:t xml:space="preserve"> turno la solicitud de información a la Dirección de Desarrollo Económico</w:t>
      </w:r>
      <w:r w:rsidR="00150ADC" w:rsidRPr="00641E83">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641E83" w:rsidRDefault="00B0601E" w:rsidP="00B0601E">
      <w:pPr>
        <w:spacing w:after="0" w:line="360" w:lineRule="auto"/>
        <w:rPr>
          <w:rFonts w:eastAsia="Times New Roman" w:cs="Tahoma"/>
          <w:bCs/>
          <w:iCs/>
          <w:lang w:eastAsia="es-ES"/>
        </w:rPr>
      </w:pPr>
    </w:p>
    <w:p w14:paraId="2B411853" w14:textId="160EF9BF" w:rsidR="00462F64" w:rsidRDefault="00B0601E" w:rsidP="00B0601E">
      <w:pPr>
        <w:spacing w:after="0" w:line="360" w:lineRule="auto"/>
        <w:rPr>
          <w:rFonts w:eastAsia="Times New Roman" w:cs="Tahoma"/>
          <w:bCs/>
          <w:iCs/>
          <w:lang w:eastAsia="es-ES"/>
        </w:rPr>
      </w:pPr>
      <w:r w:rsidRPr="00641E83">
        <w:rPr>
          <w:rFonts w:eastAsia="Times New Roman" w:cs="Tahoma"/>
          <w:bCs/>
          <w:iCs/>
          <w:lang w:eastAsia="es-ES"/>
        </w:rPr>
        <w:t>Así y de lo plasmado en párrafos anteriores, se logra</w:t>
      </w:r>
      <w:r w:rsidR="00EC5D5A" w:rsidRPr="00641E83">
        <w:rPr>
          <w:rFonts w:eastAsia="Times New Roman" w:cs="Tahoma"/>
          <w:bCs/>
          <w:iCs/>
          <w:lang w:eastAsia="es-ES"/>
        </w:rPr>
        <w:t xml:space="preserve"> colegir que el Sujeto Obligado</w:t>
      </w:r>
      <w:r w:rsidR="00282C2E" w:rsidRPr="00641E83">
        <w:rPr>
          <w:rFonts w:eastAsia="Times New Roman" w:cs="Tahoma"/>
          <w:bCs/>
          <w:iCs/>
          <w:lang w:eastAsia="es-ES"/>
        </w:rPr>
        <w:t xml:space="preserve"> </w:t>
      </w:r>
      <w:r w:rsidRPr="00641E83">
        <w:rPr>
          <w:rFonts w:eastAsia="Times New Roman" w:cs="Tahoma"/>
          <w:bCs/>
          <w:iCs/>
          <w:lang w:eastAsia="es-ES"/>
        </w:rPr>
        <w:t>cumplió con el procedimiento de búsqueda</w:t>
      </w:r>
      <w:r w:rsidR="00EC5D5A" w:rsidRPr="00641E83">
        <w:rPr>
          <w:rFonts w:eastAsia="Times New Roman" w:cs="Tahoma"/>
          <w:bCs/>
          <w:iCs/>
          <w:lang w:eastAsia="es-ES"/>
        </w:rPr>
        <w:t>, toda vez que</w:t>
      </w:r>
      <w:r w:rsidR="008A519E" w:rsidRPr="00641E83">
        <w:rPr>
          <w:rFonts w:eastAsia="Times New Roman" w:cs="Tahoma"/>
          <w:bCs/>
          <w:iCs/>
          <w:lang w:eastAsia="es-ES"/>
        </w:rPr>
        <w:t xml:space="preserve"> turn</w:t>
      </w:r>
      <w:r w:rsidR="00EC5D5A" w:rsidRPr="00641E83">
        <w:rPr>
          <w:rFonts w:eastAsia="Times New Roman" w:cs="Tahoma"/>
          <w:bCs/>
          <w:iCs/>
          <w:lang w:eastAsia="es-ES"/>
        </w:rPr>
        <w:t xml:space="preserve">o la solicitud de información al área competente de </w:t>
      </w:r>
      <w:r w:rsidR="007270BD" w:rsidRPr="00641E83">
        <w:rPr>
          <w:rFonts w:eastAsia="Times New Roman" w:cs="Tahoma"/>
          <w:bCs/>
          <w:iCs/>
          <w:lang w:eastAsia="es-ES"/>
        </w:rPr>
        <w:t>conocer de</w:t>
      </w:r>
      <w:r w:rsidR="00462F64">
        <w:rPr>
          <w:rFonts w:eastAsia="Times New Roman" w:cs="Tahoma"/>
          <w:bCs/>
          <w:iCs/>
          <w:lang w:eastAsia="es-ES"/>
        </w:rPr>
        <w:t xml:space="preserve">l padrón </w:t>
      </w:r>
      <w:r w:rsidR="00893004">
        <w:rPr>
          <w:rFonts w:eastAsia="Times New Roman" w:cs="Tahoma"/>
          <w:bCs/>
          <w:iCs/>
          <w:lang w:eastAsia="es-ES"/>
        </w:rPr>
        <w:t>de unidades económicas.</w:t>
      </w:r>
      <w:r w:rsidR="007270BD" w:rsidRPr="00641E83">
        <w:rPr>
          <w:rFonts w:eastAsia="Times New Roman" w:cs="Tahoma"/>
          <w:bCs/>
          <w:iCs/>
          <w:lang w:eastAsia="es-ES"/>
        </w:rPr>
        <w:t xml:space="preserve"> </w:t>
      </w:r>
    </w:p>
    <w:p w14:paraId="1DE76329" w14:textId="77777777" w:rsidR="00462F64" w:rsidRDefault="00462F64" w:rsidP="00B0601E">
      <w:pPr>
        <w:spacing w:after="0" w:line="360" w:lineRule="auto"/>
        <w:rPr>
          <w:rFonts w:eastAsia="Times New Roman" w:cs="Tahoma"/>
          <w:bCs/>
          <w:iCs/>
          <w:lang w:eastAsia="es-ES"/>
        </w:rPr>
      </w:pPr>
    </w:p>
    <w:p w14:paraId="740881AF" w14:textId="6FB1B956" w:rsidR="009D6DA3" w:rsidRDefault="00462F64" w:rsidP="009D6DA3">
      <w:pPr>
        <w:spacing w:after="0" w:line="360" w:lineRule="auto"/>
        <w:rPr>
          <w:rFonts w:eastAsia="Times New Roman" w:cs="Tahoma"/>
          <w:color w:val="auto"/>
          <w:lang w:eastAsia="es-ES"/>
        </w:rPr>
      </w:pPr>
      <w:r>
        <w:rPr>
          <w:rFonts w:eastAsia="Times New Roman" w:cs="Tahoma"/>
          <w:bCs/>
          <w:iCs/>
          <w:lang w:eastAsia="es-ES"/>
        </w:rPr>
        <w:t xml:space="preserve">Ahora bien, en respuesta, la </w:t>
      </w:r>
      <w:r w:rsidRPr="00462F64">
        <w:rPr>
          <w:rFonts w:eastAsia="Times New Roman" w:cs="Tahoma"/>
          <w:bCs/>
          <w:iCs/>
          <w:lang w:eastAsia="es-ES"/>
        </w:rPr>
        <w:t>Dirección de Desarrollo Económico</w:t>
      </w:r>
      <w:r>
        <w:rPr>
          <w:rFonts w:eastAsia="Times New Roman" w:cs="Tahoma"/>
          <w:bCs/>
          <w:iCs/>
          <w:lang w:eastAsia="es-ES"/>
        </w:rPr>
        <w:t xml:space="preserve"> </w:t>
      </w:r>
      <w:r w:rsidR="009D6DA3">
        <w:rPr>
          <w:rFonts w:eastAsia="Times New Roman" w:cs="Tahoma"/>
          <w:bCs/>
          <w:iCs/>
          <w:lang w:eastAsia="es-ES"/>
        </w:rPr>
        <w:t xml:space="preserve">señaló que no existían empresas dentro del Municipio que se dedicaran a la fabricación de productos metálicos; </w:t>
      </w:r>
      <w:r w:rsidR="009D6DA3" w:rsidRPr="009D6DA3">
        <w:rPr>
          <w:rFonts w:eastAsia="Calibri" w:cs="Times New Roman"/>
          <w:bCs/>
          <w:iCs/>
          <w:color w:val="auto"/>
          <w:lang w:val="es-ES" w:eastAsia="en-US"/>
        </w:rPr>
        <w:t>sobre el tema,</w:t>
      </w:r>
      <w:r w:rsidR="009D6DA3" w:rsidRPr="009D6DA3">
        <w:rPr>
          <w:rFonts w:eastAsia="Times New Roman" w:cs="Tahoma"/>
          <w:color w:val="auto"/>
          <w:lang w:eastAsia="es-ES"/>
        </w:rPr>
        <w:t xml:space="preserve"> el </w:t>
      </w:r>
      <w:r w:rsidR="009D6DA3" w:rsidRPr="009D6DA3">
        <w:rPr>
          <w:rFonts w:eastAsia="Calibri" w:cs="Tahoma"/>
          <w:bCs/>
          <w:color w:val="auto"/>
          <w:lang w:val="es-ES" w:eastAsia="en-US"/>
        </w:rPr>
        <w:t>Criterio de Interpretación</w:t>
      </w:r>
      <w:r w:rsidR="009D6DA3" w:rsidRPr="009D6DA3">
        <w:rPr>
          <w:rFonts w:eastAsia="Calibri" w:cs="Tahoma"/>
          <w:bCs/>
          <w:color w:val="auto"/>
          <w:lang w:val="x-none" w:eastAsia="en-US"/>
        </w:rPr>
        <w:t xml:space="preserve">, con clave de control SO/014/2017, de la Segunda </w:t>
      </w:r>
      <w:r w:rsidR="009D6DA3" w:rsidRPr="009D6DA3">
        <w:rPr>
          <w:rFonts w:eastAsia="Calibri" w:cs="Tahoma"/>
          <w:bCs/>
          <w:color w:val="auto"/>
          <w:lang w:val="es-ES_tradnl" w:eastAsia="en-US"/>
        </w:rPr>
        <w:t>Época,</w:t>
      </w:r>
      <w:r w:rsidR="009D6DA3" w:rsidRPr="009D6DA3">
        <w:rPr>
          <w:rFonts w:eastAsia="Calibri" w:cs="Tahoma"/>
          <w:bCs/>
          <w:color w:val="auto"/>
          <w:lang w:val="x-none" w:eastAsia="en-US"/>
        </w:rPr>
        <w:t xml:space="preserve"> </w:t>
      </w:r>
      <w:r w:rsidR="009D6DA3" w:rsidRPr="009D6DA3">
        <w:rPr>
          <w:rFonts w:eastAsia="Calibri" w:cs="Tahoma"/>
          <w:bCs/>
          <w:color w:val="auto"/>
          <w:lang w:val="es-ES" w:eastAsia="en-US"/>
        </w:rPr>
        <w:t>emitido por el Instituto Nacional de Transparencia, Acceso a la Información y Protección de Datos Personales</w:t>
      </w:r>
      <w:r w:rsidR="009D6DA3" w:rsidRPr="009D6DA3">
        <w:rPr>
          <w:rFonts w:eastAsia="Times New Roman" w:cs="Tahoma"/>
          <w:color w:val="auto"/>
          <w:lang w:eastAsia="es-ES"/>
        </w:rPr>
        <w:t xml:space="preserve">, señala que la inexistencia de la información, es una cuestión de hecho que se le atribuye a la misma, cuando ésta no se encuentra en los archivos del Sujeto Obligado. </w:t>
      </w:r>
    </w:p>
    <w:p w14:paraId="6818ECA9" w14:textId="77777777" w:rsidR="009D6DA3" w:rsidRDefault="009D6DA3" w:rsidP="009D6DA3">
      <w:pPr>
        <w:spacing w:after="0" w:line="360" w:lineRule="auto"/>
        <w:rPr>
          <w:rFonts w:eastAsia="Times New Roman" w:cs="Tahoma"/>
          <w:color w:val="auto"/>
          <w:lang w:eastAsia="es-ES"/>
        </w:rPr>
      </w:pPr>
    </w:p>
    <w:p w14:paraId="6875F4E6" w14:textId="0563FE21" w:rsidR="009D6DA3" w:rsidRDefault="009D6DA3" w:rsidP="009D6DA3">
      <w:pPr>
        <w:spacing w:after="0" w:line="360" w:lineRule="auto"/>
        <w:rPr>
          <w:rFonts w:eastAsia="Times New Roman" w:cs="Tahoma"/>
          <w:color w:val="auto"/>
          <w:lang w:val="es-ES" w:eastAsia="es-ES"/>
        </w:rPr>
      </w:pPr>
      <w:r w:rsidRPr="009D6DA3">
        <w:rPr>
          <w:rFonts w:eastAsia="Times New Roman" w:cs="Tahoma"/>
          <w:color w:val="auto"/>
          <w:lang w:val="es-ES" w:eastAsia="es-ES"/>
        </w:rPr>
        <w:t xml:space="preserve">En ese orden de ideas, según Trujillo, Humberto (2019), en el “Diccionario de Transparencia y Acceso a la Información Pública” (p. 171), la inexistencia de la información es cuando la </w:t>
      </w:r>
      <w:r w:rsidRPr="009D6DA3">
        <w:rPr>
          <w:rFonts w:eastAsia="Times New Roman" w:cs="Tahoma"/>
          <w:color w:val="auto"/>
          <w:lang w:val="es-ES" w:eastAsia="es-ES"/>
        </w:rPr>
        <w:lastRenderedPageBreak/>
        <w:t>información requerida no se encuentra en los archivos públicos, reservados o clasificados, de los sujetos obligados.</w:t>
      </w:r>
    </w:p>
    <w:p w14:paraId="51F9CE0D" w14:textId="77777777" w:rsidR="009D6DA3" w:rsidRPr="009D6DA3" w:rsidRDefault="009D6DA3" w:rsidP="009D6DA3">
      <w:pPr>
        <w:spacing w:after="0" w:line="360" w:lineRule="auto"/>
        <w:rPr>
          <w:rFonts w:eastAsia="Times New Roman" w:cs="Tahoma"/>
          <w:color w:val="auto"/>
          <w:lang w:val="es-ES" w:eastAsia="es-ES"/>
        </w:rPr>
      </w:pPr>
    </w:p>
    <w:p w14:paraId="1041111F" w14:textId="77777777" w:rsidR="009D6DA3" w:rsidRPr="009D6DA3" w:rsidRDefault="009D6DA3" w:rsidP="009D6DA3">
      <w:pPr>
        <w:spacing w:after="0" w:line="360" w:lineRule="auto"/>
        <w:rPr>
          <w:rFonts w:eastAsia="Times New Roman" w:cs="Tahoma"/>
          <w:bCs/>
          <w:color w:val="auto"/>
          <w:lang w:eastAsia="es-ES"/>
        </w:rPr>
      </w:pPr>
      <w:r w:rsidRPr="009D6DA3">
        <w:rPr>
          <w:rFonts w:eastAsia="Times New Roman" w:cs="Tahoma"/>
          <w:color w:val="auto"/>
          <w:lang w:val="es-ES" w:eastAsia="es-ES"/>
        </w:rPr>
        <w:t>Así</w:t>
      </w:r>
      <w:r w:rsidRPr="009D6DA3">
        <w:rPr>
          <w:rFonts w:eastAsia="Times New Roman" w:cs="Tahoma"/>
          <w:color w:val="auto"/>
          <w:lang w:eastAsia="es-ES"/>
        </w:rPr>
        <w:t xml:space="preserve">, es posible concluir que la </w:t>
      </w:r>
      <w:r w:rsidRPr="009D6DA3">
        <w:rPr>
          <w:rFonts w:eastAsia="Times New Roman" w:cs="Tahoma"/>
          <w:b/>
          <w:color w:val="auto"/>
          <w:lang w:eastAsia="es-ES"/>
        </w:rPr>
        <w:t>inexistencia</w:t>
      </w:r>
      <w:r w:rsidRPr="009D6DA3">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9D6DA3">
        <w:rPr>
          <w:rFonts w:eastAsia="Times New Roman" w:cs="Tahoma"/>
          <w:bCs/>
          <w:color w:val="auto"/>
          <w:lang w:eastAsia="es-ES"/>
        </w:rPr>
        <w:t>no basta con que los sujetos obligados señalen dicha circunstancia, sino que también debe de señalar las razones por las cuales no cuentan con lo peticionado, es decir, las circunstancias que dan lugar a la inexistencia.</w:t>
      </w:r>
    </w:p>
    <w:p w14:paraId="2B3A8584" w14:textId="77777777" w:rsidR="009D6DA3" w:rsidRPr="009D6DA3" w:rsidRDefault="009D6DA3" w:rsidP="009D6DA3">
      <w:pPr>
        <w:spacing w:after="0" w:line="360" w:lineRule="auto"/>
        <w:rPr>
          <w:rFonts w:eastAsia="Times New Roman" w:cs="Tahoma"/>
          <w:bCs/>
          <w:color w:val="auto"/>
          <w:lang w:eastAsia="es-ES"/>
        </w:rPr>
      </w:pPr>
    </w:p>
    <w:p w14:paraId="7F20D5B7" w14:textId="3ACD85E4" w:rsidR="009D6DA3" w:rsidRDefault="009D6DA3" w:rsidP="009D6DA3">
      <w:pPr>
        <w:spacing w:after="0" w:line="360" w:lineRule="auto"/>
        <w:rPr>
          <w:rFonts w:eastAsia="Times New Roman" w:cs="Tahoma"/>
          <w:bCs/>
          <w:color w:val="auto"/>
          <w:lang w:eastAsia="es-ES"/>
        </w:rPr>
      </w:pPr>
      <w:r w:rsidRPr="009D6DA3">
        <w:rPr>
          <w:rFonts w:eastAsia="Times New Roman" w:cs="Tahoma"/>
          <w:bCs/>
          <w:color w:val="auto"/>
          <w:lang w:eastAsia="es-ES"/>
        </w:rPr>
        <w:t xml:space="preserve">En ese contexto, </w:t>
      </w:r>
      <w:r>
        <w:rPr>
          <w:rFonts w:eastAsia="Times New Roman" w:cs="Tahoma"/>
          <w:bCs/>
          <w:color w:val="auto"/>
          <w:lang w:eastAsia="es-ES"/>
        </w:rPr>
        <w:t>la Dirección de Desarrollo Económico</w:t>
      </w:r>
      <w:r w:rsidRPr="009D6DA3">
        <w:rPr>
          <w:rFonts w:eastAsia="Times New Roman" w:cs="Tahoma"/>
          <w:bCs/>
          <w:color w:val="auto"/>
          <w:lang w:eastAsia="es-ES"/>
        </w:rPr>
        <w:t xml:space="preserve"> precisó que no contaba en sus archivos con información </w:t>
      </w:r>
      <w:r>
        <w:rPr>
          <w:rFonts w:eastAsia="Times New Roman" w:cs="Tahoma"/>
          <w:bCs/>
          <w:color w:val="auto"/>
          <w:lang w:eastAsia="es-ES"/>
        </w:rPr>
        <w:t>solicitada, al no haber empresas dentro del Municipio que se dediquen a la fabricación de productos metálicos; situación que guarda relevancia pues este Instituto realizó una búsqueda en el Portal de Información Pública de Oficio Mexiquense del Ayuntamiento, su página oficial y sus cuentas en redes sociales y no se localizó algún indicio de que dentro del Municipio de Luvianos se encuentren unidades económicas dedicadas a la elaboración de productos metálicos.</w:t>
      </w:r>
    </w:p>
    <w:p w14:paraId="17B78EEA" w14:textId="77777777" w:rsidR="009D6DA3" w:rsidRDefault="009D6DA3" w:rsidP="009D6DA3">
      <w:pPr>
        <w:spacing w:after="0" w:line="360" w:lineRule="auto"/>
        <w:rPr>
          <w:rFonts w:eastAsia="Times New Roman" w:cs="Tahoma"/>
          <w:bCs/>
          <w:color w:val="auto"/>
          <w:lang w:eastAsia="es-ES"/>
        </w:rPr>
      </w:pPr>
    </w:p>
    <w:p w14:paraId="2BECE606" w14:textId="533492E4" w:rsidR="009D6DA3" w:rsidRPr="009D6DA3" w:rsidRDefault="0093730F" w:rsidP="009D6DA3">
      <w:pPr>
        <w:spacing w:after="0" w:line="360" w:lineRule="auto"/>
        <w:rPr>
          <w:rFonts w:eastAsia="Times New Roman" w:cs="Tahoma"/>
          <w:bCs/>
          <w:color w:val="auto"/>
          <w:lang w:eastAsia="es-ES"/>
        </w:rPr>
      </w:pPr>
      <w:r>
        <w:rPr>
          <w:rFonts w:eastAsia="Times New Roman" w:cs="Tahoma"/>
          <w:bCs/>
          <w:color w:val="auto"/>
          <w:lang w:eastAsia="es-ES"/>
        </w:rPr>
        <w:t>Lo cual toma relevancia, pues conforme al Diagnóstico Ambiental del Municipio de Luvianos emitido por la Secretaría de Medio Ambiente del Estado de México y el Manual de Organización y Procedimientos de la Dirección de Desarrollo Agropecuario, la actividad económica principal del Municipio, es la agrícola y ganadera.</w:t>
      </w:r>
    </w:p>
    <w:p w14:paraId="29B3D999" w14:textId="77777777" w:rsidR="009D6DA3" w:rsidRPr="009D6DA3" w:rsidRDefault="009D6DA3" w:rsidP="009D6DA3">
      <w:pPr>
        <w:tabs>
          <w:tab w:val="left" w:pos="4667"/>
        </w:tabs>
        <w:spacing w:after="0" w:line="360" w:lineRule="auto"/>
        <w:rPr>
          <w:rFonts w:eastAsia="Calibri" w:cs="Times New Roman"/>
          <w:color w:val="auto"/>
          <w:lang w:eastAsia="en-US"/>
        </w:rPr>
      </w:pPr>
    </w:p>
    <w:p w14:paraId="73AF8FD5" w14:textId="169E10F6" w:rsidR="009D6DA3" w:rsidRPr="009D6DA3" w:rsidRDefault="009D6DA3" w:rsidP="009D6DA3">
      <w:pPr>
        <w:spacing w:after="0" w:line="360" w:lineRule="auto"/>
        <w:rPr>
          <w:rFonts w:eastAsia="Calibri" w:cs="Times New Roman"/>
          <w:color w:val="000000"/>
          <w:lang w:eastAsia="en-US"/>
        </w:rPr>
      </w:pPr>
      <w:r w:rsidRPr="009D6DA3">
        <w:rPr>
          <w:rFonts w:eastAsia="Times New Roman" w:cs="Tahoma"/>
          <w:color w:val="auto"/>
          <w:lang w:val="es-ES" w:eastAsia="es-ES"/>
        </w:rPr>
        <w:t xml:space="preserve">Conforme a lo anterior, el Sujeto Obligado atendió de manera correcta la solicitud de información, pues señaló </w:t>
      </w:r>
      <w:r w:rsidR="0093730F">
        <w:rPr>
          <w:rFonts w:eastAsia="Times New Roman" w:cs="Tahoma"/>
          <w:color w:val="auto"/>
          <w:lang w:val="es-ES" w:eastAsia="es-ES"/>
        </w:rPr>
        <w:t>que dentro del Municipio no existían empresas dedicadas a la fabricación de productos metálicos</w:t>
      </w:r>
      <w:r w:rsidRPr="009D6DA3">
        <w:rPr>
          <w:rFonts w:eastAsia="Times New Roman" w:cs="Tahoma"/>
          <w:color w:val="auto"/>
          <w:lang w:val="es-ES" w:eastAsia="es-ES"/>
        </w:rPr>
        <w:t>;</w:t>
      </w:r>
      <w:r w:rsidRPr="009D6DA3">
        <w:rPr>
          <w:rFonts w:eastAsia="Calibri" w:cs="Times New Roman"/>
          <w:color w:val="000000"/>
          <w:lang w:eastAsia="en-US"/>
        </w:rPr>
        <w:t xml:space="preserve"> al respecto, se trae a colación, el artículo 19, segundo párrafo, de la Ley de Transparencia y Acceso a la Información Pública del Estado de México y Municipios, que establece que en el caso de que ciertas facultades, competencias o </w:t>
      </w:r>
      <w:r w:rsidRPr="009D6DA3">
        <w:rPr>
          <w:rFonts w:eastAsia="Calibri" w:cs="Times New Roman"/>
          <w:color w:val="000000"/>
          <w:lang w:eastAsia="en-US"/>
        </w:rPr>
        <w:lastRenderedPageBreak/>
        <w:t xml:space="preserve">funciones no se hayan ejercido, se debe motivar la respuesta en función de las causas que motiven tal circunstancia. </w:t>
      </w:r>
    </w:p>
    <w:p w14:paraId="312DC2A2" w14:textId="77777777" w:rsidR="009D6DA3" w:rsidRPr="009D6DA3" w:rsidRDefault="009D6DA3" w:rsidP="009D6DA3">
      <w:pPr>
        <w:spacing w:after="0" w:line="360" w:lineRule="auto"/>
        <w:rPr>
          <w:rFonts w:eastAsia="Times New Roman" w:cs="Tahoma"/>
          <w:color w:val="auto"/>
          <w:lang w:val="es-ES" w:eastAsia="es-ES"/>
        </w:rPr>
      </w:pPr>
    </w:p>
    <w:p w14:paraId="43909C30" w14:textId="77777777" w:rsidR="009D6DA3" w:rsidRPr="009D6DA3" w:rsidRDefault="009D6DA3" w:rsidP="009D6DA3">
      <w:pPr>
        <w:spacing w:after="0" w:line="360" w:lineRule="auto"/>
        <w:rPr>
          <w:rFonts w:eastAsia="Calibri" w:cs="Times New Roman"/>
          <w:color w:val="000000"/>
          <w:lang w:eastAsia="en-US"/>
        </w:rPr>
      </w:pPr>
      <w:r w:rsidRPr="009D6DA3">
        <w:rPr>
          <w:rFonts w:eastAsia="Calibri" w:cs="Times New Roman"/>
          <w:color w:val="000000"/>
          <w:lang w:eastAsia="en-US"/>
        </w:rP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1DC4C763" w14:textId="77777777" w:rsidR="009D6DA3" w:rsidRPr="009D6DA3" w:rsidRDefault="009D6DA3" w:rsidP="009D6DA3">
      <w:pPr>
        <w:spacing w:after="0" w:line="360" w:lineRule="auto"/>
        <w:rPr>
          <w:rFonts w:eastAsia="Calibri" w:cs="Times New Roman"/>
          <w:color w:val="000000"/>
          <w:lang w:eastAsia="en-US"/>
        </w:rPr>
      </w:pPr>
    </w:p>
    <w:p w14:paraId="6C608584" w14:textId="5B714F4A" w:rsidR="0093730F" w:rsidRDefault="009D6DA3" w:rsidP="009D6DA3">
      <w:pPr>
        <w:spacing w:after="0" w:line="360" w:lineRule="auto"/>
        <w:rPr>
          <w:rFonts w:eastAsia="Calibri" w:cs="Times New Roman"/>
          <w:color w:val="000000"/>
          <w:lang w:eastAsia="en-US"/>
        </w:rPr>
      </w:pPr>
      <w:r w:rsidRPr="009D6DA3">
        <w:rPr>
          <w:rFonts w:eastAsia="Calibri" w:cs="Times New Roman"/>
          <w:color w:val="000000"/>
          <w:lang w:eastAsia="en-US"/>
        </w:rPr>
        <w:t xml:space="preserve">Al respecto, dicho criterio aplica al caso en concreto, ya que, no se localizó algún indicio de que </w:t>
      </w:r>
      <w:r w:rsidR="0093730F">
        <w:rPr>
          <w:rFonts w:eastAsia="Calibri" w:cs="Times New Roman"/>
          <w:color w:val="000000"/>
          <w:lang w:eastAsia="en-US"/>
        </w:rPr>
        <w:t>dentro del municipio existan empresas dedicadas a la fabricación de productos metálicos, pues como se precisó su principal actividad es la agrícola y ganadera. Además, es necesario precisar que la emisión de las licencias o permisos de funcionamiento, son a petición de parte; por lo que, es obligación de las personas físicas o morales acercarse al Ayuntamiento a solicitar la autorización correspondiente, por lo que, si no cuenta con alguna empresa registrada es por el hecho de que no ha emitido alguna licencia de funcionamiento.</w:t>
      </w:r>
    </w:p>
    <w:p w14:paraId="647A752E" w14:textId="77777777" w:rsidR="0093730F" w:rsidRDefault="0093730F" w:rsidP="009D6DA3">
      <w:pPr>
        <w:spacing w:after="0" w:line="360" w:lineRule="auto"/>
        <w:rPr>
          <w:rFonts w:eastAsia="Calibri" w:cs="Times New Roman"/>
          <w:color w:val="000000"/>
          <w:lang w:eastAsia="en-US"/>
        </w:rPr>
      </w:pPr>
    </w:p>
    <w:p w14:paraId="7BDFBE27" w14:textId="2AE5D403" w:rsidR="0093730F" w:rsidRPr="0093730F" w:rsidRDefault="0093730F" w:rsidP="009D6DA3">
      <w:pPr>
        <w:spacing w:after="0" w:line="360" w:lineRule="auto"/>
      </w:pPr>
      <w:r>
        <w:t>Ahora bien, el artículo 19, párrafo tercero de la Ley de Transparencia y Acceso a la Información Pública del Estado de México y Municipios, establece que cuando los sujetos obligados, en el ejercicio de sus atribuciones, debía generar, poseer, administrar la información, pero está no se encuentra, el Comité de Transparencia, deberá emitir el acuerdo de inexistencia; situación que, contrario a lo señalado por el Particular, no aplica pues no existen elementos o evidencia que permita verificar que la Dirección de Desarrollo Económico haya emitido alguna autorización para el funcionamiento de empresas dedicadas a la fabricación de productos metálicos.</w:t>
      </w:r>
    </w:p>
    <w:p w14:paraId="6F2CA8BE" w14:textId="77777777" w:rsidR="0093730F" w:rsidRDefault="0093730F" w:rsidP="009D6DA3">
      <w:pPr>
        <w:spacing w:after="0" w:line="360" w:lineRule="auto"/>
        <w:rPr>
          <w:rFonts w:eastAsia="Calibri" w:cs="Times New Roman"/>
          <w:color w:val="000000"/>
          <w:lang w:eastAsia="en-US"/>
        </w:rPr>
      </w:pPr>
    </w:p>
    <w:p w14:paraId="2EDB2EC8" w14:textId="77777777" w:rsidR="005131D2" w:rsidRDefault="005131D2" w:rsidP="009D6DA3">
      <w:pPr>
        <w:spacing w:after="0" w:line="360" w:lineRule="auto"/>
        <w:rPr>
          <w:rFonts w:eastAsia="Calibri" w:cs="Times New Roman"/>
          <w:color w:val="000000"/>
          <w:lang w:eastAsia="en-US"/>
        </w:rPr>
      </w:pPr>
    </w:p>
    <w:p w14:paraId="2121F4A9" w14:textId="52351636" w:rsidR="009D6DA3" w:rsidRPr="009D6DA3" w:rsidRDefault="0093730F" w:rsidP="009D6DA3">
      <w:pPr>
        <w:spacing w:after="0" w:line="360" w:lineRule="auto"/>
        <w:rPr>
          <w:rFonts w:eastAsia="Calibri" w:cs="Times New Roman"/>
          <w:color w:val="000000"/>
          <w:lang w:eastAsia="en-US"/>
        </w:rPr>
      </w:pPr>
      <w:r>
        <w:rPr>
          <w:rFonts w:eastAsia="Calibri" w:cs="Times New Roman"/>
          <w:color w:val="000000"/>
          <w:lang w:eastAsia="en-US"/>
        </w:rPr>
        <w:t>P</w:t>
      </w:r>
      <w:r w:rsidR="009D6DA3" w:rsidRPr="009D6DA3">
        <w:rPr>
          <w:rFonts w:eastAsia="Calibri" w:cs="Times New Roman"/>
          <w:color w:val="000000"/>
          <w:lang w:eastAsia="en-US"/>
        </w:rPr>
        <w:t>or lo cual, se considera que el Sujeto Obligado</w:t>
      </w:r>
      <w:r>
        <w:rPr>
          <w:rFonts w:eastAsia="Calibri" w:cs="Times New Roman"/>
          <w:color w:val="000000"/>
          <w:lang w:eastAsia="en-US"/>
        </w:rPr>
        <w:t xml:space="preserve"> realizó una búsqueda exhaustiva y razonable, al tunar la solicitud a la unidad administrativa competente y esta </w:t>
      </w:r>
      <w:r w:rsidR="009D6DA3" w:rsidRPr="009D6DA3">
        <w:rPr>
          <w:rFonts w:eastAsia="Calibri" w:cs="Times New Roman"/>
          <w:color w:val="000000"/>
          <w:lang w:eastAsia="en-US"/>
        </w:rPr>
        <w:t>señaló las razones por las cuales no contaba con lo requerido</w:t>
      </w:r>
      <w:r>
        <w:rPr>
          <w:rFonts w:eastAsia="Calibri" w:cs="Times New Roman"/>
          <w:color w:val="000000"/>
          <w:lang w:eastAsia="en-US"/>
        </w:rPr>
        <w:t xml:space="preserve">; por lo que, </w:t>
      </w:r>
      <w:r w:rsidR="009D6DA3" w:rsidRPr="009D6DA3">
        <w:rPr>
          <w:rFonts w:eastAsia="Calibri" w:cs="Times New Roman"/>
          <w:color w:val="000000"/>
          <w:lang w:eastAsia="en-US"/>
        </w:rPr>
        <w:t xml:space="preserve">cumplió con el segundo párrafo, del artículo 19 de la Ley de Transparencia y Acceso a la Información Pública del Estado de México y Municipios, lo cual da como resultado que el agravio resulte </w:t>
      </w:r>
      <w:r w:rsidR="009D6DA3" w:rsidRPr="009D6DA3">
        <w:rPr>
          <w:rFonts w:eastAsia="Calibri" w:cs="Times New Roman"/>
          <w:b/>
          <w:bCs/>
          <w:color w:val="000000"/>
          <w:lang w:eastAsia="en-US"/>
        </w:rPr>
        <w:t>INFUNDADO</w:t>
      </w:r>
      <w:r w:rsidR="00447576">
        <w:rPr>
          <w:rFonts w:eastAsia="Calibri" w:cs="Times New Roman"/>
          <w:color w:val="000000"/>
          <w:lang w:eastAsia="en-US"/>
        </w:rPr>
        <w:t>; situación que guarda relevancia, pues como se refirió en el presente caso, la actividad económica principal del Municipio es la Agricultura y Ganadería.</w:t>
      </w:r>
    </w:p>
    <w:p w14:paraId="62632A77" w14:textId="77777777" w:rsidR="009D6DA3" w:rsidRDefault="009D6DA3" w:rsidP="009D6DA3">
      <w:pPr>
        <w:spacing w:after="0" w:line="360" w:lineRule="auto"/>
        <w:rPr>
          <w:rFonts w:eastAsia="Times New Roman" w:cs="Tahoma"/>
          <w:bCs/>
          <w:iCs/>
          <w:lang w:eastAsia="es-ES"/>
        </w:rPr>
      </w:pPr>
    </w:p>
    <w:p w14:paraId="0CCF70E8" w14:textId="77777777" w:rsidR="00D1318A" w:rsidRPr="00641E83" w:rsidRDefault="00D1318A" w:rsidP="007808E0">
      <w:pPr>
        <w:pStyle w:val="Ttulo2"/>
        <w:spacing w:before="0" w:after="0" w:line="360" w:lineRule="auto"/>
        <w:rPr>
          <w:sz w:val="22"/>
          <w:szCs w:val="22"/>
        </w:rPr>
      </w:pPr>
      <w:bookmarkStart w:id="13" w:name="_Toc205321094"/>
      <w:r w:rsidRPr="00641E83">
        <w:rPr>
          <w:sz w:val="22"/>
          <w:szCs w:val="22"/>
        </w:rPr>
        <w:t>SEXTO. Decisión</w:t>
      </w:r>
      <w:bookmarkEnd w:id="13"/>
    </w:p>
    <w:p w14:paraId="0D2B29DC" w14:textId="77777777" w:rsidR="00D1318A" w:rsidRPr="00641E83" w:rsidRDefault="00D1318A" w:rsidP="007808E0">
      <w:pPr>
        <w:spacing w:after="0" w:line="360" w:lineRule="auto"/>
        <w:contextualSpacing/>
        <w:rPr>
          <w:rFonts w:eastAsia="Calibri" w:cs="Tahoma"/>
          <w:b/>
        </w:rPr>
      </w:pPr>
    </w:p>
    <w:p w14:paraId="24402908" w14:textId="77777777" w:rsidR="00447576" w:rsidRPr="00447576" w:rsidRDefault="00447576" w:rsidP="00447576">
      <w:pPr>
        <w:spacing w:after="0" w:line="360" w:lineRule="auto"/>
        <w:rPr>
          <w:color w:val="auto"/>
        </w:rPr>
      </w:pPr>
      <w:r w:rsidRPr="00447576">
        <w:rPr>
          <w:color w:val="auto"/>
        </w:rPr>
        <w:t xml:space="preserve">Con fundamento en el artículo 186, fracción II, de la Ley de Transparencia y Acceso a la Información Pública del Estado de México y Municipios, este Instituto considera procedente </w:t>
      </w:r>
      <w:r w:rsidRPr="00447576">
        <w:rPr>
          <w:b/>
          <w:color w:val="auto"/>
        </w:rPr>
        <w:t xml:space="preserve">CONFIRMAR </w:t>
      </w:r>
      <w:r w:rsidRPr="00447576">
        <w:rPr>
          <w:color w:val="auto"/>
        </w:rPr>
        <w:t xml:space="preserve">la respuesta otorgada por el Sujeto Obligado. </w:t>
      </w:r>
    </w:p>
    <w:p w14:paraId="13D4A44D" w14:textId="77777777" w:rsidR="004306AC" w:rsidRPr="00641E83" w:rsidRDefault="004306AC" w:rsidP="007808E0">
      <w:pPr>
        <w:spacing w:after="0" w:line="360" w:lineRule="auto"/>
      </w:pPr>
    </w:p>
    <w:p w14:paraId="0C829323" w14:textId="77777777" w:rsidR="00D1318A" w:rsidRPr="00641E83" w:rsidRDefault="00D1318A" w:rsidP="007808E0">
      <w:pPr>
        <w:spacing w:after="0" w:line="360" w:lineRule="auto"/>
        <w:contextualSpacing/>
        <w:rPr>
          <w:rFonts w:eastAsia="Calibri" w:cs="Tahoma"/>
          <w:b/>
          <w:bCs/>
        </w:rPr>
      </w:pPr>
      <w:r w:rsidRPr="00641E83">
        <w:rPr>
          <w:rFonts w:eastAsia="Calibri" w:cs="Tahoma"/>
          <w:b/>
          <w:bCs/>
        </w:rPr>
        <w:t>Términos de la Resolución para conocimiento del Particular</w:t>
      </w:r>
    </w:p>
    <w:p w14:paraId="08535812" w14:textId="77777777" w:rsidR="00D1318A" w:rsidRPr="00641E83" w:rsidRDefault="00D1318A" w:rsidP="007808E0">
      <w:pPr>
        <w:spacing w:after="0" w:line="360" w:lineRule="auto"/>
        <w:contextualSpacing/>
        <w:rPr>
          <w:rFonts w:eastAsia="Calibri" w:cs="Tahoma"/>
          <w:b/>
          <w:bCs/>
        </w:rPr>
      </w:pPr>
    </w:p>
    <w:p w14:paraId="759A690C" w14:textId="5D492E93" w:rsidR="00447576" w:rsidRPr="00447576" w:rsidRDefault="00447576" w:rsidP="00447576">
      <w:pPr>
        <w:spacing w:after="0" w:line="360" w:lineRule="auto"/>
        <w:rPr>
          <w:color w:val="FF0000"/>
        </w:rPr>
      </w:pPr>
      <w:r w:rsidRPr="00447576">
        <w:rPr>
          <w:color w:val="auto"/>
        </w:rPr>
        <w:t>Se le hace del conocimiento al Particular, que, en el presente caso, no se le concede la razón pues el Sujeto Obligado</w:t>
      </w:r>
      <w:r>
        <w:rPr>
          <w:color w:val="auto"/>
        </w:rPr>
        <w:t xml:space="preserve"> desde respuesta señaló</w:t>
      </w:r>
      <w:r w:rsidRPr="00447576">
        <w:rPr>
          <w:color w:val="auto"/>
        </w:rPr>
        <w:t xml:space="preserve"> las razones y motivos por las cuales no se cuenta con la información solicitada</w:t>
      </w:r>
      <w:r>
        <w:rPr>
          <w:color w:val="auto"/>
        </w:rPr>
        <w:t>, consistente en que no existen empresas en el Municipio registradas en el Ayuntamiento, que se dediquen a la producción de productos metálicos.</w:t>
      </w:r>
    </w:p>
    <w:p w14:paraId="3FE2CDD0" w14:textId="77777777" w:rsidR="002976AA" w:rsidRDefault="002976AA" w:rsidP="007808E0">
      <w:pPr>
        <w:spacing w:after="0" w:line="360" w:lineRule="auto"/>
      </w:pPr>
    </w:p>
    <w:p w14:paraId="3B668E85" w14:textId="542F9137" w:rsidR="00D1318A" w:rsidRPr="00641E83" w:rsidRDefault="00D1318A" w:rsidP="007808E0">
      <w:pPr>
        <w:spacing w:after="0" w:line="360" w:lineRule="auto"/>
        <w:rPr>
          <w:color w:val="000000"/>
        </w:rPr>
      </w:pPr>
      <w:r w:rsidRPr="00641E83">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916A8A5" w14:textId="77777777" w:rsidR="00067173" w:rsidRDefault="00067173" w:rsidP="007808E0">
      <w:pPr>
        <w:spacing w:after="0" w:line="360" w:lineRule="auto"/>
      </w:pPr>
    </w:p>
    <w:p w14:paraId="413DA970" w14:textId="77777777" w:rsidR="005131D2" w:rsidRPr="00641E83" w:rsidRDefault="005131D2" w:rsidP="007808E0">
      <w:pPr>
        <w:spacing w:after="0" w:line="360" w:lineRule="auto"/>
      </w:pPr>
    </w:p>
    <w:p w14:paraId="1C805ED0" w14:textId="77777777" w:rsidR="00D1318A" w:rsidRPr="00641E83" w:rsidRDefault="00D1318A" w:rsidP="007808E0">
      <w:pPr>
        <w:spacing w:after="0" w:line="360" w:lineRule="auto"/>
        <w:contextualSpacing/>
        <w:rPr>
          <w:rFonts w:eastAsia="Calibri"/>
        </w:rPr>
      </w:pPr>
      <w:r w:rsidRPr="00641E83">
        <w:rPr>
          <w:rFonts w:eastAsia="Calibri"/>
        </w:rPr>
        <w:t>Por lo expuesto y fundado, este Pleno:</w:t>
      </w:r>
    </w:p>
    <w:p w14:paraId="7E4B6E8F" w14:textId="77777777" w:rsidR="00057905" w:rsidRPr="00641E83" w:rsidRDefault="00057905" w:rsidP="007808E0">
      <w:pPr>
        <w:spacing w:after="0" w:line="360" w:lineRule="auto"/>
        <w:contextualSpacing/>
        <w:rPr>
          <w:rFonts w:eastAsia="Calibri"/>
        </w:rPr>
      </w:pPr>
    </w:p>
    <w:p w14:paraId="4969F2B6" w14:textId="77777777" w:rsidR="00D1318A" w:rsidRPr="00641E83" w:rsidRDefault="00D1318A" w:rsidP="007808E0">
      <w:pPr>
        <w:pStyle w:val="Ttulo1"/>
        <w:spacing w:before="0" w:after="0" w:line="360" w:lineRule="auto"/>
        <w:jc w:val="center"/>
        <w:rPr>
          <w:sz w:val="22"/>
          <w:szCs w:val="22"/>
        </w:rPr>
      </w:pPr>
      <w:bookmarkStart w:id="14" w:name="_Toc205321095"/>
      <w:r w:rsidRPr="00641E83">
        <w:rPr>
          <w:sz w:val="22"/>
          <w:szCs w:val="22"/>
        </w:rPr>
        <w:t>R E S U E L V E</w:t>
      </w:r>
      <w:bookmarkEnd w:id="14"/>
    </w:p>
    <w:p w14:paraId="00911B7E" w14:textId="77777777" w:rsidR="00D1318A" w:rsidRPr="00641E83" w:rsidRDefault="00D1318A" w:rsidP="007808E0">
      <w:pPr>
        <w:spacing w:after="0" w:line="360" w:lineRule="auto"/>
        <w:contextualSpacing/>
        <w:rPr>
          <w:rFonts w:eastAsia="Calibri"/>
          <w:b/>
          <w:bCs/>
        </w:rPr>
      </w:pPr>
    </w:p>
    <w:p w14:paraId="3CF4874A" w14:textId="33A5EB98" w:rsidR="00447576" w:rsidRDefault="00D1318A" w:rsidP="007808E0">
      <w:pPr>
        <w:spacing w:after="0" w:line="360" w:lineRule="auto"/>
        <w:contextualSpacing/>
        <w:rPr>
          <w:rFonts w:cs="Tahoma"/>
        </w:rPr>
      </w:pPr>
      <w:r w:rsidRPr="00641E83">
        <w:rPr>
          <w:rFonts w:cs="Tahoma"/>
          <w:b/>
          <w:bCs/>
        </w:rPr>
        <w:t xml:space="preserve">PRIMERO. </w:t>
      </w:r>
      <w:r w:rsidR="00447576" w:rsidRPr="00447576">
        <w:rPr>
          <w:rFonts w:cs="Tahoma"/>
        </w:rPr>
        <w:t>Se</w:t>
      </w:r>
      <w:r w:rsidR="00447576" w:rsidRPr="00447576">
        <w:rPr>
          <w:rFonts w:cs="Tahoma"/>
          <w:b/>
          <w:bCs/>
        </w:rPr>
        <w:t xml:space="preserve"> CONFIRMA </w:t>
      </w:r>
      <w:r w:rsidR="00447576" w:rsidRPr="00447576">
        <w:rPr>
          <w:rFonts w:cs="Tahoma"/>
        </w:rPr>
        <w:t xml:space="preserve">la respuesta entregada por el Sujeto Obligado a la solicitud de acceso a la información con número de folio 00038/LUVIANOS/IP/2025, por resultar </w:t>
      </w:r>
      <w:r w:rsidR="00447576" w:rsidRPr="00447576">
        <w:rPr>
          <w:rFonts w:cs="Tahoma"/>
          <w:b/>
          <w:bCs/>
        </w:rPr>
        <w:t>INFUNDADAS</w:t>
      </w:r>
      <w:r w:rsidR="00447576" w:rsidRPr="00447576">
        <w:rPr>
          <w:rFonts w:cs="Tahoma"/>
        </w:rPr>
        <w:t xml:space="preserve"> las razones o motivos de inconformidad hechas valer por el Recurrente, en términos de los Considerandos </w:t>
      </w:r>
      <w:r w:rsidR="00447576" w:rsidRPr="00447576">
        <w:rPr>
          <w:rFonts w:cs="Tahoma"/>
          <w:b/>
          <w:bCs/>
        </w:rPr>
        <w:t>QUINTO y SEXTO</w:t>
      </w:r>
      <w:r w:rsidR="00447576" w:rsidRPr="00447576">
        <w:rPr>
          <w:rFonts w:cs="Tahoma"/>
        </w:rPr>
        <w:t xml:space="preserve"> de esta Resolución.</w:t>
      </w:r>
    </w:p>
    <w:p w14:paraId="79B5F055" w14:textId="77777777" w:rsidR="005131D2" w:rsidRDefault="005131D2" w:rsidP="007808E0">
      <w:pPr>
        <w:spacing w:after="0" w:line="360" w:lineRule="auto"/>
        <w:contextualSpacing/>
        <w:rPr>
          <w:rFonts w:cs="Tahoma"/>
          <w:b/>
          <w:bCs/>
        </w:rPr>
      </w:pPr>
    </w:p>
    <w:p w14:paraId="0D2F8B36" w14:textId="77777777" w:rsidR="00447576" w:rsidRPr="00447576" w:rsidRDefault="00447576" w:rsidP="00447576">
      <w:pPr>
        <w:spacing w:after="0" w:line="360" w:lineRule="auto"/>
        <w:rPr>
          <w:i/>
          <w:color w:val="auto"/>
        </w:rPr>
      </w:pPr>
      <w:r w:rsidRPr="00447576">
        <w:rPr>
          <w:b/>
          <w:color w:val="auto"/>
        </w:rPr>
        <w:t xml:space="preserve">SEGUNDO. NOTIFÍQUESE POR SAIMEX </w:t>
      </w:r>
      <w:r w:rsidRPr="00447576">
        <w:rPr>
          <w:color w:val="auto"/>
        </w:rPr>
        <w:t>la presente resolución al Titular de la Unidad de Transparencia del Sujeto Obligado.</w:t>
      </w:r>
    </w:p>
    <w:p w14:paraId="73FC4FA3" w14:textId="77777777" w:rsidR="00447576" w:rsidRPr="00447576" w:rsidRDefault="00447576" w:rsidP="00447576">
      <w:pPr>
        <w:spacing w:after="0" w:line="360" w:lineRule="auto"/>
        <w:rPr>
          <w:color w:val="auto"/>
        </w:rPr>
      </w:pPr>
    </w:p>
    <w:p w14:paraId="318802D2" w14:textId="77777777" w:rsidR="00447576" w:rsidRPr="00447576" w:rsidRDefault="00447576" w:rsidP="00447576">
      <w:pPr>
        <w:spacing w:after="0" w:line="360" w:lineRule="auto"/>
        <w:rPr>
          <w:color w:val="auto"/>
        </w:rPr>
      </w:pPr>
      <w:r w:rsidRPr="00447576">
        <w:rPr>
          <w:b/>
          <w:color w:val="auto"/>
        </w:rPr>
        <w:t>TERCERO. NOTIFÍQUESE POR SAIMEX</w:t>
      </w:r>
      <w:r w:rsidRPr="00447576">
        <w:rPr>
          <w:color w:val="auto"/>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641E83" w:rsidRDefault="00D1318A" w:rsidP="007808E0">
      <w:pPr>
        <w:spacing w:after="0" w:line="360" w:lineRule="auto"/>
        <w:contextualSpacing/>
        <w:rPr>
          <w:rFonts w:cs="Arial"/>
          <w:b/>
          <w:bCs/>
        </w:rPr>
      </w:pPr>
    </w:p>
    <w:p w14:paraId="440D22CF" w14:textId="2551789B" w:rsidR="00D1318A" w:rsidRDefault="00D1318A" w:rsidP="007808E0">
      <w:pPr>
        <w:spacing w:after="0" w:line="360" w:lineRule="auto"/>
        <w:contextualSpacing/>
        <w:rPr>
          <w:rFonts w:cs="Tahoma"/>
          <w:b/>
          <w:bCs/>
        </w:rPr>
      </w:pPr>
      <w:r w:rsidRPr="00641E83">
        <w:rPr>
          <w:rFonts w:eastAsia="Calibri" w:cs="Tahoma"/>
          <w:bCs/>
        </w:rPr>
        <w:t>ASÍ LO RESUELVE, POR </w:t>
      </w:r>
      <w:r w:rsidRPr="00641E83">
        <w:rPr>
          <w:rFonts w:eastAsia="Calibri" w:cs="Tahoma"/>
          <w:b/>
          <w:bCs/>
        </w:rPr>
        <w:t>UNANIMIDAD</w:t>
      </w:r>
      <w:r w:rsidRPr="00641E83">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641E83">
        <w:rPr>
          <w:rFonts w:eastAsia="Calibri" w:cs="Tahoma"/>
          <w:bCs/>
        </w:rPr>
        <w:t xml:space="preserve">, EN LA </w:t>
      </w:r>
      <w:r w:rsidR="00447576">
        <w:rPr>
          <w:rFonts w:eastAsia="Calibri" w:cs="Tahoma"/>
          <w:bCs/>
        </w:rPr>
        <w:t>PRIMERA</w:t>
      </w:r>
      <w:r w:rsidR="00715343" w:rsidRPr="00641E83">
        <w:rPr>
          <w:rFonts w:eastAsia="Calibri" w:cs="Tahoma"/>
          <w:bCs/>
        </w:rPr>
        <w:t xml:space="preserve"> </w:t>
      </w:r>
      <w:r w:rsidRPr="00641E83">
        <w:rPr>
          <w:rFonts w:eastAsia="Calibri" w:cs="Tahoma"/>
          <w:bCs/>
        </w:rPr>
        <w:t>SESIÓN ORDINA</w:t>
      </w:r>
      <w:r w:rsidR="00715343" w:rsidRPr="00641E83">
        <w:rPr>
          <w:rFonts w:eastAsia="Calibri" w:cs="Tahoma"/>
          <w:bCs/>
        </w:rPr>
        <w:t>RIA, C</w:t>
      </w:r>
      <w:r w:rsidR="0052714E" w:rsidRPr="00641E83">
        <w:rPr>
          <w:rFonts w:eastAsia="Calibri" w:cs="Tahoma"/>
          <w:bCs/>
        </w:rPr>
        <w:t xml:space="preserve">ELEBRADA EL </w:t>
      </w:r>
      <w:r w:rsidR="00447576">
        <w:rPr>
          <w:rFonts w:eastAsia="Calibri" w:cs="Tahoma"/>
          <w:bCs/>
        </w:rPr>
        <w:t>CATORCE DE ENERO</w:t>
      </w:r>
      <w:r w:rsidR="00655068" w:rsidRPr="00641E83">
        <w:rPr>
          <w:rFonts w:eastAsia="Calibri" w:cs="Tahoma"/>
          <w:bCs/>
        </w:rPr>
        <w:t xml:space="preserve"> </w:t>
      </w:r>
      <w:r w:rsidRPr="00641E83">
        <w:rPr>
          <w:rFonts w:eastAsia="Calibri" w:cs="Tahoma"/>
          <w:bCs/>
        </w:rPr>
        <w:t xml:space="preserve">DE DOS MIL </w:t>
      </w:r>
      <w:r w:rsidR="00911E85">
        <w:rPr>
          <w:rFonts w:eastAsia="Calibri" w:cs="Tahoma"/>
          <w:bCs/>
        </w:rPr>
        <w:t>VEINTISÉIS</w:t>
      </w:r>
      <w:r w:rsidRPr="00641E83">
        <w:rPr>
          <w:rFonts w:eastAsia="Calibri" w:cs="Tahoma"/>
          <w:bCs/>
        </w:rPr>
        <w:t>,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C808" w14:textId="77777777" w:rsidR="00C77E64" w:rsidRDefault="00C77E64">
      <w:pPr>
        <w:spacing w:after="0" w:line="240" w:lineRule="auto"/>
      </w:pPr>
      <w:r>
        <w:separator/>
      </w:r>
    </w:p>
  </w:endnote>
  <w:endnote w:type="continuationSeparator" w:id="0">
    <w:p w14:paraId="204BC694" w14:textId="77777777" w:rsidR="00C77E64" w:rsidRDefault="00C7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7777777" w:rsidR="00462F64" w:rsidRDefault="00462F6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43B9B">
      <w:rPr>
        <w:b/>
        <w:noProof/>
        <w:color w:val="000000"/>
        <w:sz w:val="24"/>
        <w:szCs w:val="24"/>
      </w:rPr>
      <w:t>18</w:t>
    </w:r>
    <w:r>
      <w:rPr>
        <w:b/>
        <w:color w:val="000000"/>
        <w:sz w:val="24"/>
        <w:szCs w:val="24"/>
      </w:rPr>
      <w:fldChar w:fldCharType="end"/>
    </w:r>
  </w:p>
  <w:p w14:paraId="7EB9860B" w14:textId="77777777" w:rsidR="00462F64" w:rsidRDefault="00462F6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462F64" w:rsidRDefault="00462F6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43B9B">
      <w:rPr>
        <w:b/>
        <w:noProof/>
        <w:color w:val="000000"/>
        <w:sz w:val="24"/>
        <w:szCs w:val="24"/>
      </w:rPr>
      <w:t>17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43B9B">
      <w:rPr>
        <w:b/>
        <w:noProof/>
        <w:color w:val="000000"/>
        <w:sz w:val="24"/>
        <w:szCs w:val="24"/>
      </w:rPr>
      <w:t>18</w:t>
    </w:r>
    <w:r>
      <w:rPr>
        <w:b/>
        <w:color w:val="000000"/>
        <w:sz w:val="24"/>
        <w:szCs w:val="24"/>
      </w:rPr>
      <w:fldChar w:fldCharType="end"/>
    </w:r>
  </w:p>
  <w:p w14:paraId="0D7FA8D9" w14:textId="77777777" w:rsidR="00462F64" w:rsidRDefault="00462F6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462F64" w:rsidRDefault="00462F6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43B9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43B9B">
      <w:rPr>
        <w:b/>
        <w:noProof/>
        <w:color w:val="000000"/>
        <w:sz w:val="24"/>
        <w:szCs w:val="24"/>
      </w:rPr>
      <w:t>18</w:t>
    </w:r>
    <w:r>
      <w:rPr>
        <w:b/>
        <w:color w:val="000000"/>
        <w:sz w:val="24"/>
        <w:szCs w:val="24"/>
      </w:rPr>
      <w:fldChar w:fldCharType="end"/>
    </w:r>
  </w:p>
  <w:p w14:paraId="6796AF5F" w14:textId="77777777" w:rsidR="00462F64" w:rsidRDefault="00462F6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D8ADE" w14:textId="77777777" w:rsidR="00C77E64" w:rsidRDefault="00C77E64">
      <w:pPr>
        <w:spacing w:after="0" w:line="240" w:lineRule="auto"/>
      </w:pPr>
      <w:r>
        <w:separator/>
      </w:r>
    </w:p>
  </w:footnote>
  <w:footnote w:type="continuationSeparator" w:id="0">
    <w:p w14:paraId="28BE6039" w14:textId="77777777" w:rsidR="00C77E64" w:rsidRDefault="00C77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462F64" w:rsidRDefault="00462F64">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62F64" w14:paraId="10C29E94" w14:textId="77777777">
      <w:trPr>
        <w:trHeight w:val="132"/>
      </w:trPr>
      <w:tc>
        <w:tcPr>
          <w:tcW w:w="2691" w:type="dxa"/>
        </w:tcPr>
        <w:p w14:paraId="7D85A4B8" w14:textId="77777777" w:rsidR="00462F64" w:rsidRDefault="00462F64">
          <w:pPr>
            <w:tabs>
              <w:tab w:val="right" w:pos="8838"/>
            </w:tabs>
            <w:ind w:right="-105"/>
            <w:rPr>
              <w:b/>
            </w:rPr>
          </w:pPr>
          <w:r>
            <w:rPr>
              <w:b/>
            </w:rPr>
            <w:t>Recurso de Revisión:</w:t>
          </w:r>
        </w:p>
      </w:tc>
      <w:tc>
        <w:tcPr>
          <w:tcW w:w="3405" w:type="dxa"/>
        </w:tcPr>
        <w:p w14:paraId="0B0D1A9D" w14:textId="77777777" w:rsidR="00462F64" w:rsidRDefault="00462F64">
          <w:pPr>
            <w:tabs>
              <w:tab w:val="right" w:pos="8838"/>
            </w:tabs>
            <w:ind w:left="-28" w:right="-32"/>
          </w:pPr>
          <w:r>
            <w:t>03846/INFOEM/IP/RR/2020</w:t>
          </w:r>
        </w:p>
      </w:tc>
    </w:tr>
    <w:tr w:rsidR="00462F64" w14:paraId="2F47AC72" w14:textId="77777777">
      <w:trPr>
        <w:trHeight w:val="261"/>
      </w:trPr>
      <w:tc>
        <w:tcPr>
          <w:tcW w:w="2691" w:type="dxa"/>
        </w:tcPr>
        <w:p w14:paraId="154A4752" w14:textId="77777777" w:rsidR="00462F64" w:rsidRDefault="00462F64">
          <w:pPr>
            <w:tabs>
              <w:tab w:val="right" w:pos="8838"/>
            </w:tabs>
            <w:ind w:right="-105"/>
            <w:rPr>
              <w:b/>
            </w:rPr>
          </w:pPr>
          <w:r>
            <w:rPr>
              <w:b/>
            </w:rPr>
            <w:t>Sujeto Obligado:</w:t>
          </w:r>
        </w:p>
      </w:tc>
      <w:tc>
        <w:tcPr>
          <w:tcW w:w="3405" w:type="dxa"/>
        </w:tcPr>
        <w:p w14:paraId="5D9EC711" w14:textId="77777777" w:rsidR="00462F64" w:rsidRDefault="00462F64">
          <w:pPr>
            <w:tabs>
              <w:tab w:val="right" w:pos="8838"/>
            </w:tabs>
            <w:ind w:right="-32"/>
          </w:pPr>
          <w:r>
            <w:t>Ayuntamiento de Temascalcingo</w:t>
          </w:r>
        </w:p>
      </w:tc>
    </w:tr>
    <w:tr w:rsidR="00462F64" w14:paraId="11FBB450" w14:textId="77777777">
      <w:trPr>
        <w:trHeight w:val="261"/>
      </w:trPr>
      <w:tc>
        <w:tcPr>
          <w:tcW w:w="2691" w:type="dxa"/>
        </w:tcPr>
        <w:p w14:paraId="6BAF6003" w14:textId="77777777" w:rsidR="00462F64" w:rsidRDefault="00462F64">
          <w:pPr>
            <w:tabs>
              <w:tab w:val="right" w:pos="8838"/>
            </w:tabs>
            <w:ind w:right="-105"/>
            <w:rPr>
              <w:b/>
            </w:rPr>
          </w:pPr>
          <w:r>
            <w:rPr>
              <w:b/>
            </w:rPr>
            <w:t>Comisionado Ponente:</w:t>
          </w:r>
        </w:p>
      </w:tc>
      <w:tc>
        <w:tcPr>
          <w:tcW w:w="3405" w:type="dxa"/>
        </w:tcPr>
        <w:p w14:paraId="420341AF" w14:textId="77777777" w:rsidR="00462F64" w:rsidRDefault="00462F64">
          <w:pPr>
            <w:tabs>
              <w:tab w:val="right" w:pos="8838"/>
            </w:tabs>
            <w:ind w:right="-32"/>
            <w:rPr>
              <w:b/>
            </w:rPr>
          </w:pPr>
          <w:r>
            <w:t>Luis Gustavo Parra Noriega</w:t>
          </w:r>
        </w:p>
      </w:tc>
    </w:tr>
  </w:tbl>
  <w:p w14:paraId="00411D75" w14:textId="77777777" w:rsidR="00462F64"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462F64"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4.3pt;margin-top:-121.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237" w:type="dxa"/>
      <w:tblInd w:w="3686" w:type="dxa"/>
      <w:tblBorders>
        <w:top w:val="nil"/>
        <w:left w:val="nil"/>
        <w:bottom w:val="nil"/>
        <w:right w:val="nil"/>
        <w:insideH w:val="nil"/>
        <w:insideV w:val="nil"/>
      </w:tblBorders>
      <w:tblLayout w:type="fixed"/>
      <w:tblLook w:val="0400" w:firstRow="0" w:lastRow="0" w:firstColumn="0" w:lastColumn="0" w:noHBand="0" w:noVBand="1"/>
    </w:tblPr>
    <w:tblGrid>
      <w:gridCol w:w="2268"/>
      <w:gridCol w:w="3969"/>
    </w:tblGrid>
    <w:tr w:rsidR="00462F64" w14:paraId="40D5D5A3" w14:textId="77777777" w:rsidTr="00F935DC">
      <w:trPr>
        <w:trHeight w:val="138"/>
      </w:trPr>
      <w:tc>
        <w:tcPr>
          <w:tcW w:w="2268" w:type="dxa"/>
          <w:vAlign w:val="center"/>
        </w:tcPr>
        <w:p w14:paraId="43377EBE" w14:textId="77777777" w:rsidR="00462F64" w:rsidRDefault="00462F64" w:rsidP="008C266D">
          <w:pPr>
            <w:tabs>
              <w:tab w:val="right" w:pos="8838"/>
            </w:tabs>
            <w:ind w:left="-108" w:right="-105"/>
            <w:jc w:val="left"/>
            <w:rPr>
              <w:b/>
            </w:rPr>
          </w:pPr>
        </w:p>
        <w:p w14:paraId="1DB5C8D0" w14:textId="7E98B3D2" w:rsidR="00462F64" w:rsidRDefault="00462F64" w:rsidP="008C266D">
          <w:pPr>
            <w:tabs>
              <w:tab w:val="right" w:pos="8838"/>
            </w:tabs>
            <w:ind w:left="-108" w:right="-105"/>
            <w:jc w:val="left"/>
            <w:rPr>
              <w:b/>
            </w:rPr>
          </w:pPr>
          <w:r>
            <w:rPr>
              <w:b/>
            </w:rPr>
            <w:t>Recurso de Revisión:</w:t>
          </w:r>
        </w:p>
      </w:tc>
      <w:tc>
        <w:tcPr>
          <w:tcW w:w="3969" w:type="dxa"/>
        </w:tcPr>
        <w:p w14:paraId="5BCC69C4" w14:textId="77777777" w:rsidR="00462F64" w:rsidRPr="00EF0C39" w:rsidRDefault="00462F64" w:rsidP="008C266D">
          <w:pPr>
            <w:tabs>
              <w:tab w:val="right" w:pos="8838"/>
            </w:tabs>
            <w:ind w:right="57"/>
          </w:pPr>
        </w:p>
        <w:p w14:paraId="61E59D71" w14:textId="006B3F4C" w:rsidR="00462F64" w:rsidRPr="00EF0C39" w:rsidRDefault="00F935DC" w:rsidP="008C266D">
          <w:pPr>
            <w:tabs>
              <w:tab w:val="right" w:pos="8838"/>
            </w:tabs>
            <w:ind w:right="57"/>
          </w:pPr>
          <w:r>
            <w:t>13356</w:t>
          </w:r>
          <w:r w:rsidR="00462F64">
            <w:t>/INFOEM/IP/RR/2025</w:t>
          </w:r>
        </w:p>
      </w:tc>
    </w:tr>
    <w:tr w:rsidR="00462F64" w14:paraId="7A281F30" w14:textId="77777777" w:rsidTr="00F935DC">
      <w:trPr>
        <w:trHeight w:val="273"/>
      </w:trPr>
      <w:tc>
        <w:tcPr>
          <w:tcW w:w="2268" w:type="dxa"/>
        </w:tcPr>
        <w:p w14:paraId="6671A308" w14:textId="77777777" w:rsidR="00462F64" w:rsidRDefault="00462F64" w:rsidP="008C266D">
          <w:pPr>
            <w:tabs>
              <w:tab w:val="right" w:pos="8838"/>
            </w:tabs>
            <w:ind w:left="-108" w:right="-105"/>
            <w:rPr>
              <w:b/>
            </w:rPr>
          </w:pPr>
          <w:r>
            <w:rPr>
              <w:b/>
            </w:rPr>
            <w:t>Sujeto Obligado:</w:t>
          </w:r>
        </w:p>
      </w:tc>
      <w:tc>
        <w:tcPr>
          <w:tcW w:w="3969" w:type="dxa"/>
        </w:tcPr>
        <w:p w14:paraId="30885B6D" w14:textId="1BBE365C" w:rsidR="00462F64" w:rsidRPr="00EF0C39" w:rsidRDefault="00462F64" w:rsidP="00FD7497">
          <w:pPr>
            <w:tabs>
              <w:tab w:val="right" w:pos="8838"/>
            </w:tabs>
            <w:ind w:right="180"/>
          </w:pPr>
          <w:r>
            <w:t xml:space="preserve">Ayuntamiento de </w:t>
          </w:r>
          <w:r w:rsidR="00F935DC">
            <w:t>Luvianos</w:t>
          </w:r>
        </w:p>
      </w:tc>
    </w:tr>
    <w:tr w:rsidR="00462F64" w14:paraId="00C22F2F" w14:textId="77777777" w:rsidTr="00F935DC">
      <w:trPr>
        <w:trHeight w:val="273"/>
      </w:trPr>
      <w:tc>
        <w:tcPr>
          <w:tcW w:w="2268" w:type="dxa"/>
        </w:tcPr>
        <w:p w14:paraId="70417649" w14:textId="77777777" w:rsidR="00462F64" w:rsidRDefault="00462F64" w:rsidP="008C266D">
          <w:pPr>
            <w:tabs>
              <w:tab w:val="right" w:pos="8838"/>
            </w:tabs>
            <w:ind w:left="-108" w:right="-105"/>
            <w:rPr>
              <w:b/>
            </w:rPr>
          </w:pPr>
          <w:r>
            <w:rPr>
              <w:b/>
            </w:rPr>
            <w:t>Comisionado Ponente:</w:t>
          </w:r>
        </w:p>
      </w:tc>
      <w:tc>
        <w:tcPr>
          <w:tcW w:w="3969" w:type="dxa"/>
        </w:tcPr>
        <w:p w14:paraId="1A63C67B" w14:textId="53D1E1B1" w:rsidR="00462F64" w:rsidRPr="005131D2" w:rsidRDefault="00462F64" w:rsidP="008C266D">
          <w:pPr>
            <w:tabs>
              <w:tab w:val="right" w:pos="8838"/>
            </w:tabs>
            <w:ind w:right="-170"/>
          </w:pPr>
          <w:r w:rsidRPr="00EF0C39">
            <w:t>Luis Gustavo Parra Noriega</w:t>
          </w:r>
        </w:p>
      </w:tc>
    </w:tr>
  </w:tbl>
  <w:p w14:paraId="3498D107" w14:textId="7E17876C" w:rsidR="00462F64" w:rsidRDefault="00462F64"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462F64" w:rsidRDefault="00462F64">
    <w:pPr>
      <w:widowControl w:val="0"/>
      <w:pBdr>
        <w:top w:val="nil"/>
        <w:left w:val="nil"/>
        <w:bottom w:val="nil"/>
        <w:right w:val="nil"/>
        <w:between w:val="nil"/>
      </w:pBdr>
      <w:spacing w:after="0" w:line="276" w:lineRule="auto"/>
      <w:jc w:val="left"/>
      <w:rPr>
        <w:color w:val="000000"/>
      </w:rPr>
    </w:pPr>
  </w:p>
  <w:tbl>
    <w:tblPr>
      <w:tblStyle w:val="1"/>
      <w:tblW w:w="6804"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62F64" w14:paraId="6B3232BD" w14:textId="77777777" w:rsidTr="005E30CE">
      <w:trPr>
        <w:trHeight w:val="132"/>
      </w:trPr>
      <w:tc>
        <w:tcPr>
          <w:tcW w:w="2551" w:type="dxa"/>
        </w:tcPr>
        <w:p w14:paraId="38F16E2F" w14:textId="77777777" w:rsidR="00462F64" w:rsidRDefault="00462F64">
          <w:pPr>
            <w:tabs>
              <w:tab w:val="right" w:pos="8838"/>
            </w:tabs>
            <w:ind w:right="-105"/>
            <w:rPr>
              <w:b/>
            </w:rPr>
          </w:pPr>
          <w:r>
            <w:rPr>
              <w:b/>
            </w:rPr>
            <w:t>Recurso de Revisión:</w:t>
          </w:r>
        </w:p>
      </w:tc>
      <w:tc>
        <w:tcPr>
          <w:tcW w:w="4253" w:type="dxa"/>
        </w:tcPr>
        <w:p w14:paraId="211CDC0A" w14:textId="066E0CA3" w:rsidR="00462F64" w:rsidRPr="00026C6B" w:rsidRDefault="00F935DC" w:rsidP="00026C6B">
          <w:r>
            <w:t>13356</w:t>
          </w:r>
          <w:r w:rsidR="00462F64">
            <w:t>/INFOEM/IP/RR/2025</w:t>
          </w:r>
        </w:p>
      </w:tc>
    </w:tr>
    <w:tr w:rsidR="00462F64" w14:paraId="6AA3CC58" w14:textId="77777777" w:rsidTr="005E30CE">
      <w:trPr>
        <w:trHeight w:val="132"/>
      </w:trPr>
      <w:tc>
        <w:tcPr>
          <w:tcW w:w="2551" w:type="dxa"/>
        </w:tcPr>
        <w:p w14:paraId="7FD164F5" w14:textId="77777777" w:rsidR="00462F64" w:rsidRDefault="00462F64">
          <w:pPr>
            <w:tabs>
              <w:tab w:val="left" w:pos="1875"/>
            </w:tabs>
            <w:ind w:right="-105"/>
            <w:rPr>
              <w:b/>
            </w:rPr>
          </w:pPr>
          <w:r>
            <w:rPr>
              <w:b/>
            </w:rPr>
            <w:t>Recurrente:</w:t>
          </w:r>
          <w:r>
            <w:rPr>
              <w:b/>
            </w:rPr>
            <w:tab/>
          </w:r>
        </w:p>
      </w:tc>
      <w:tc>
        <w:tcPr>
          <w:tcW w:w="4253" w:type="dxa"/>
        </w:tcPr>
        <w:p w14:paraId="1F1B0537" w14:textId="23EA7E2F" w:rsidR="00462F64" w:rsidRPr="00EF0C39" w:rsidRDefault="004F484B" w:rsidP="006D7FDA">
          <w:pPr>
            <w:tabs>
              <w:tab w:val="right" w:pos="8838"/>
            </w:tabs>
            <w:ind w:right="-250"/>
          </w:pPr>
          <w:r w:rsidRPr="004F484B">
            <w:rPr>
              <w:highlight w:val="black"/>
            </w:rPr>
            <w:t>XXXXXXXXXXXXXXXXXXXXXXX</w:t>
          </w:r>
        </w:p>
      </w:tc>
    </w:tr>
    <w:tr w:rsidR="00462F64" w14:paraId="5113CAA6" w14:textId="77777777" w:rsidTr="005E30CE">
      <w:trPr>
        <w:trHeight w:val="261"/>
      </w:trPr>
      <w:tc>
        <w:tcPr>
          <w:tcW w:w="2551" w:type="dxa"/>
        </w:tcPr>
        <w:p w14:paraId="28E3431B" w14:textId="30EC7C18" w:rsidR="00462F64" w:rsidRDefault="00462F64">
          <w:pPr>
            <w:tabs>
              <w:tab w:val="right" w:pos="8838"/>
            </w:tabs>
            <w:ind w:right="-105"/>
            <w:rPr>
              <w:b/>
            </w:rPr>
          </w:pPr>
          <w:r>
            <w:rPr>
              <w:b/>
            </w:rPr>
            <w:t>Sujeto Obligado:</w:t>
          </w:r>
        </w:p>
      </w:tc>
      <w:tc>
        <w:tcPr>
          <w:tcW w:w="4253" w:type="dxa"/>
        </w:tcPr>
        <w:p w14:paraId="3192354E" w14:textId="66E7A7A0" w:rsidR="00462F64" w:rsidRPr="00026C6B" w:rsidRDefault="00462F64" w:rsidP="00FD7497">
          <w:pPr>
            <w:ind w:right="459"/>
          </w:pPr>
          <w:r>
            <w:t xml:space="preserve">Ayuntamiento de </w:t>
          </w:r>
          <w:r w:rsidR="00F935DC">
            <w:t>Luvianos</w:t>
          </w:r>
        </w:p>
      </w:tc>
    </w:tr>
    <w:tr w:rsidR="00462F64" w14:paraId="5D4C2A35" w14:textId="77777777" w:rsidTr="005E30CE">
      <w:trPr>
        <w:trHeight w:val="261"/>
      </w:trPr>
      <w:tc>
        <w:tcPr>
          <w:tcW w:w="2551" w:type="dxa"/>
        </w:tcPr>
        <w:p w14:paraId="7F522FEC" w14:textId="77777777" w:rsidR="00462F64" w:rsidRDefault="00462F64">
          <w:pPr>
            <w:tabs>
              <w:tab w:val="right" w:pos="8838"/>
            </w:tabs>
            <w:ind w:right="-105"/>
            <w:rPr>
              <w:b/>
            </w:rPr>
          </w:pPr>
          <w:r>
            <w:rPr>
              <w:b/>
            </w:rPr>
            <w:t>Comisionado Ponente:</w:t>
          </w:r>
        </w:p>
      </w:tc>
      <w:tc>
        <w:tcPr>
          <w:tcW w:w="4253" w:type="dxa"/>
        </w:tcPr>
        <w:p w14:paraId="0F0566F9" w14:textId="77777777" w:rsidR="00462F64" w:rsidRPr="00EF0C39" w:rsidRDefault="00462F64" w:rsidP="00C46A25">
          <w:pPr>
            <w:tabs>
              <w:tab w:val="right" w:pos="8838"/>
            </w:tabs>
            <w:ind w:right="-32"/>
            <w:rPr>
              <w:b/>
            </w:rPr>
          </w:pPr>
          <w:r w:rsidRPr="00EF0C39">
            <w:t>Luis Gustavo Parra Noriega</w:t>
          </w:r>
        </w:p>
      </w:tc>
    </w:tr>
  </w:tbl>
  <w:p w14:paraId="4DFC2598" w14:textId="77777777" w:rsidR="00462F64"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B62FB"/>
    <w:multiLevelType w:val="hybridMultilevel"/>
    <w:tmpl w:val="26CE33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D7F20DB"/>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251C05"/>
    <w:multiLevelType w:val="hybridMultilevel"/>
    <w:tmpl w:val="65944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BA43F9B"/>
    <w:multiLevelType w:val="hybridMultilevel"/>
    <w:tmpl w:val="A500674E"/>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E623CA"/>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A6E1C64"/>
    <w:multiLevelType w:val="hybridMultilevel"/>
    <w:tmpl w:val="A86CA81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C812F73"/>
    <w:multiLevelType w:val="hybridMultilevel"/>
    <w:tmpl w:val="3A66C4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064C15"/>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B753C0"/>
    <w:multiLevelType w:val="hybridMultilevel"/>
    <w:tmpl w:val="68ECC2A8"/>
    <w:lvl w:ilvl="0" w:tplc="FFFFFFF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7D38AB"/>
    <w:multiLevelType w:val="hybridMultilevel"/>
    <w:tmpl w:val="70F6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886D23"/>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DD0CDD"/>
    <w:multiLevelType w:val="hybridMultilevel"/>
    <w:tmpl w:val="7CA8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BC9100C"/>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3094531">
    <w:abstractNumId w:val="27"/>
  </w:num>
  <w:num w:numId="2" w16cid:durableId="956639156">
    <w:abstractNumId w:val="24"/>
  </w:num>
  <w:num w:numId="3" w16cid:durableId="883761461">
    <w:abstractNumId w:val="5"/>
  </w:num>
  <w:num w:numId="4" w16cid:durableId="7743221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8498542">
    <w:abstractNumId w:val="14"/>
  </w:num>
  <w:num w:numId="6" w16cid:durableId="219826590">
    <w:abstractNumId w:val="3"/>
  </w:num>
  <w:num w:numId="7" w16cid:durableId="1204705955">
    <w:abstractNumId w:val="10"/>
  </w:num>
  <w:num w:numId="8" w16cid:durableId="471798761">
    <w:abstractNumId w:val="22"/>
  </w:num>
  <w:num w:numId="9" w16cid:durableId="1634796930">
    <w:abstractNumId w:val="7"/>
  </w:num>
  <w:num w:numId="10" w16cid:durableId="67504768">
    <w:abstractNumId w:val="18"/>
  </w:num>
  <w:num w:numId="11" w16cid:durableId="349533696">
    <w:abstractNumId w:val="13"/>
  </w:num>
  <w:num w:numId="12" w16cid:durableId="2120490729">
    <w:abstractNumId w:val="28"/>
  </w:num>
  <w:num w:numId="13" w16cid:durableId="1438139531">
    <w:abstractNumId w:val="21"/>
  </w:num>
  <w:num w:numId="14" w16cid:durableId="1178694764">
    <w:abstractNumId w:val="6"/>
  </w:num>
  <w:num w:numId="15" w16cid:durableId="1783068643">
    <w:abstractNumId w:val="19"/>
  </w:num>
  <w:num w:numId="16" w16cid:durableId="1879245912">
    <w:abstractNumId w:val="26"/>
  </w:num>
  <w:num w:numId="17" w16cid:durableId="2120180362">
    <w:abstractNumId w:val="2"/>
  </w:num>
  <w:num w:numId="18" w16cid:durableId="1360156982">
    <w:abstractNumId w:val="1"/>
  </w:num>
  <w:num w:numId="19" w16cid:durableId="63263507">
    <w:abstractNumId w:val="8"/>
  </w:num>
  <w:num w:numId="20" w16cid:durableId="2062944043">
    <w:abstractNumId w:val="20"/>
  </w:num>
  <w:num w:numId="21" w16cid:durableId="2113937536">
    <w:abstractNumId w:val="25"/>
  </w:num>
  <w:num w:numId="22" w16cid:durableId="850801313">
    <w:abstractNumId w:val="23"/>
  </w:num>
  <w:num w:numId="23" w16cid:durableId="18972339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2812818">
    <w:abstractNumId w:val="17"/>
  </w:num>
  <w:num w:numId="25" w16cid:durableId="1833373860">
    <w:abstractNumId w:val="16"/>
  </w:num>
  <w:num w:numId="26" w16cid:durableId="1430156866">
    <w:abstractNumId w:val="11"/>
  </w:num>
  <w:num w:numId="27" w16cid:durableId="944533428">
    <w:abstractNumId w:val="12"/>
  </w:num>
  <w:num w:numId="28" w16cid:durableId="972832078">
    <w:abstractNumId w:val="0"/>
  </w:num>
  <w:num w:numId="29" w16cid:durableId="25050632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3864"/>
    <w:rsid w:val="000053EA"/>
    <w:rsid w:val="0000637C"/>
    <w:rsid w:val="00006A45"/>
    <w:rsid w:val="0001108B"/>
    <w:rsid w:val="00011477"/>
    <w:rsid w:val="00011608"/>
    <w:rsid w:val="0001277E"/>
    <w:rsid w:val="0001297D"/>
    <w:rsid w:val="00014169"/>
    <w:rsid w:val="00014EE2"/>
    <w:rsid w:val="00016290"/>
    <w:rsid w:val="00016B98"/>
    <w:rsid w:val="00017BA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63AA"/>
    <w:rsid w:val="0003740E"/>
    <w:rsid w:val="0003782D"/>
    <w:rsid w:val="000410E6"/>
    <w:rsid w:val="0004134C"/>
    <w:rsid w:val="000426D2"/>
    <w:rsid w:val="00047E2C"/>
    <w:rsid w:val="00050E2E"/>
    <w:rsid w:val="0005769F"/>
    <w:rsid w:val="00057905"/>
    <w:rsid w:val="000602BA"/>
    <w:rsid w:val="00061123"/>
    <w:rsid w:val="00067173"/>
    <w:rsid w:val="000709AA"/>
    <w:rsid w:val="000735F0"/>
    <w:rsid w:val="00073949"/>
    <w:rsid w:val="00075996"/>
    <w:rsid w:val="00075A71"/>
    <w:rsid w:val="00075CAF"/>
    <w:rsid w:val="000771E0"/>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C52"/>
    <w:rsid w:val="000A2B9F"/>
    <w:rsid w:val="000A2EA2"/>
    <w:rsid w:val="000A3910"/>
    <w:rsid w:val="000A3B29"/>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36B"/>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F3776"/>
    <w:rsid w:val="000F3B49"/>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0E00"/>
    <w:rsid w:val="001418BD"/>
    <w:rsid w:val="00141BAD"/>
    <w:rsid w:val="001425C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3F50"/>
    <w:rsid w:val="001B4144"/>
    <w:rsid w:val="001B4D03"/>
    <w:rsid w:val="001B7EFB"/>
    <w:rsid w:val="001C4DF4"/>
    <w:rsid w:val="001C638A"/>
    <w:rsid w:val="001C6B7A"/>
    <w:rsid w:val="001D1635"/>
    <w:rsid w:val="001D24CD"/>
    <w:rsid w:val="001D3FB9"/>
    <w:rsid w:val="001D4F21"/>
    <w:rsid w:val="001D5DBE"/>
    <w:rsid w:val="001D7D0E"/>
    <w:rsid w:val="001D7F0C"/>
    <w:rsid w:val="001E131D"/>
    <w:rsid w:val="001E4284"/>
    <w:rsid w:val="001E4ECA"/>
    <w:rsid w:val="001E6077"/>
    <w:rsid w:val="001E6891"/>
    <w:rsid w:val="001F285F"/>
    <w:rsid w:val="001F3BB4"/>
    <w:rsid w:val="001F5043"/>
    <w:rsid w:val="001F5610"/>
    <w:rsid w:val="001F6FD5"/>
    <w:rsid w:val="00200E63"/>
    <w:rsid w:val="002019AA"/>
    <w:rsid w:val="002025F4"/>
    <w:rsid w:val="00203520"/>
    <w:rsid w:val="00203F8C"/>
    <w:rsid w:val="00204BDD"/>
    <w:rsid w:val="00204DE3"/>
    <w:rsid w:val="00206047"/>
    <w:rsid w:val="0020727C"/>
    <w:rsid w:val="002075C1"/>
    <w:rsid w:val="00211CD8"/>
    <w:rsid w:val="00212727"/>
    <w:rsid w:val="00215D49"/>
    <w:rsid w:val="002207FA"/>
    <w:rsid w:val="002217AE"/>
    <w:rsid w:val="00223487"/>
    <w:rsid w:val="002238B8"/>
    <w:rsid w:val="002248C7"/>
    <w:rsid w:val="00227456"/>
    <w:rsid w:val="002307F0"/>
    <w:rsid w:val="00230985"/>
    <w:rsid w:val="00230B8F"/>
    <w:rsid w:val="00232352"/>
    <w:rsid w:val="00234BAD"/>
    <w:rsid w:val="002374A0"/>
    <w:rsid w:val="002374EE"/>
    <w:rsid w:val="00243764"/>
    <w:rsid w:val="00243FB3"/>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1E85"/>
    <w:rsid w:val="00273A4E"/>
    <w:rsid w:val="00274745"/>
    <w:rsid w:val="00274EC1"/>
    <w:rsid w:val="002779C0"/>
    <w:rsid w:val="00280625"/>
    <w:rsid w:val="00280CF8"/>
    <w:rsid w:val="00282176"/>
    <w:rsid w:val="002822A3"/>
    <w:rsid w:val="0028277C"/>
    <w:rsid w:val="00282C2E"/>
    <w:rsid w:val="002845CF"/>
    <w:rsid w:val="00287374"/>
    <w:rsid w:val="00287797"/>
    <w:rsid w:val="0029130B"/>
    <w:rsid w:val="00291318"/>
    <w:rsid w:val="0029310D"/>
    <w:rsid w:val="00293A22"/>
    <w:rsid w:val="00294C03"/>
    <w:rsid w:val="00295482"/>
    <w:rsid w:val="002976AA"/>
    <w:rsid w:val="0029784D"/>
    <w:rsid w:val="002A02CD"/>
    <w:rsid w:val="002A1DDF"/>
    <w:rsid w:val="002A376A"/>
    <w:rsid w:val="002A3A8E"/>
    <w:rsid w:val="002A5890"/>
    <w:rsid w:val="002A5DEB"/>
    <w:rsid w:val="002A6695"/>
    <w:rsid w:val="002B2FEA"/>
    <w:rsid w:val="002B4A12"/>
    <w:rsid w:val="002B5A2D"/>
    <w:rsid w:val="002B772B"/>
    <w:rsid w:val="002C061B"/>
    <w:rsid w:val="002C0C3A"/>
    <w:rsid w:val="002C3C0A"/>
    <w:rsid w:val="002C4A39"/>
    <w:rsid w:val="002C4D41"/>
    <w:rsid w:val="002C516D"/>
    <w:rsid w:val="002C7C43"/>
    <w:rsid w:val="002D2107"/>
    <w:rsid w:val="002D2619"/>
    <w:rsid w:val="002D2A77"/>
    <w:rsid w:val="002D6CA6"/>
    <w:rsid w:val="002E1034"/>
    <w:rsid w:val="002E21A9"/>
    <w:rsid w:val="002E2627"/>
    <w:rsid w:val="002E2D9D"/>
    <w:rsid w:val="002E34B7"/>
    <w:rsid w:val="002E5C60"/>
    <w:rsid w:val="002E6125"/>
    <w:rsid w:val="002E6BEC"/>
    <w:rsid w:val="002E7C9D"/>
    <w:rsid w:val="002E7CF7"/>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3468"/>
    <w:rsid w:val="00333808"/>
    <w:rsid w:val="0033681E"/>
    <w:rsid w:val="00336E20"/>
    <w:rsid w:val="00341669"/>
    <w:rsid w:val="00342465"/>
    <w:rsid w:val="00345E3B"/>
    <w:rsid w:val="003503CD"/>
    <w:rsid w:val="00353296"/>
    <w:rsid w:val="0035368D"/>
    <w:rsid w:val="00354255"/>
    <w:rsid w:val="00354FD0"/>
    <w:rsid w:val="00355D05"/>
    <w:rsid w:val="00356AD4"/>
    <w:rsid w:val="00356E1B"/>
    <w:rsid w:val="003602C9"/>
    <w:rsid w:val="0036042F"/>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A24"/>
    <w:rsid w:val="00391317"/>
    <w:rsid w:val="00391B12"/>
    <w:rsid w:val="003949BA"/>
    <w:rsid w:val="0039615C"/>
    <w:rsid w:val="00396517"/>
    <w:rsid w:val="00397991"/>
    <w:rsid w:val="003A0423"/>
    <w:rsid w:val="003A103F"/>
    <w:rsid w:val="003A2B31"/>
    <w:rsid w:val="003A47C4"/>
    <w:rsid w:val="003A4BB8"/>
    <w:rsid w:val="003A4CF8"/>
    <w:rsid w:val="003A4EEC"/>
    <w:rsid w:val="003B1F41"/>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35DB"/>
    <w:rsid w:val="003D382A"/>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34A4"/>
    <w:rsid w:val="0040398B"/>
    <w:rsid w:val="00404B15"/>
    <w:rsid w:val="004068E7"/>
    <w:rsid w:val="004076BD"/>
    <w:rsid w:val="0041096D"/>
    <w:rsid w:val="004111B6"/>
    <w:rsid w:val="00413093"/>
    <w:rsid w:val="004160C8"/>
    <w:rsid w:val="00417AAE"/>
    <w:rsid w:val="00417C0D"/>
    <w:rsid w:val="00417F3A"/>
    <w:rsid w:val="00420209"/>
    <w:rsid w:val="004214D5"/>
    <w:rsid w:val="00422311"/>
    <w:rsid w:val="00423F78"/>
    <w:rsid w:val="00426C20"/>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576"/>
    <w:rsid w:val="004475C6"/>
    <w:rsid w:val="004479B9"/>
    <w:rsid w:val="0045046D"/>
    <w:rsid w:val="00454A64"/>
    <w:rsid w:val="00455EA5"/>
    <w:rsid w:val="00456B23"/>
    <w:rsid w:val="00461DF2"/>
    <w:rsid w:val="00462ED0"/>
    <w:rsid w:val="00462F64"/>
    <w:rsid w:val="00463218"/>
    <w:rsid w:val="004649E0"/>
    <w:rsid w:val="0046597D"/>
    <w:rsid w:val="00467659"/>
    <w:rsid w:val="00467955"/>
    <w:rsid w:val="00471E99"/>
    <w:rsid w:val="004721AA"/>
    <w:rsid w:val="0047290D"/>
    <w:rsid w:val="00473151"/>
    <w:rsid w:val="00473542"/>
    <w:rsid w:val="00474793"/>
    <w:rsid w:val="00475E62"/>
    <w:rsid w:val="00477A4F"/>
    <w:rsid w:val="0048067F"/>
    <w:rsid w:val="00481F23"/>
    <w:rsid w:val="00483320"/>
    <w:rsid w:val="00484E27"/>
    <w:rsid w:val="00487556"/>
    <w:rsid w:val="00487D01"/>
    <w:rsid w:val="00487D86"/>
    <w:rsid w:val="00492333"/>
    <w:rsid w:val="0049696B"/>
    <w:rsid w:val="0049788F"/>
    <w:rsid w:val="004A10B0"/>
    <w:rsid w:val="004A10E6"/>
    <w:rsid w:val="004A5405"/>
    <w:rsid w:val="004A7FD3"/>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D181A"/>
    <w:rsid w:val="004D1D8F"/>
    <w:rsid w:val="004D243B"/>
    <w:rsid w:val="004D63D9"/>
    <w:rsid w:val="004E0AD6"/>
    <w:rsid w:val="004E22FF"/>
    <w:rsid w:val="004E2EF2"/>
    <w:rsid w:val="004E3063"/>
    <w:rsid w:val="004E47CC"/>
    <w:rsid w:val="004E6896"/>
    <w:rsid w:val="004F0490"/>
    <w:rsid w:val="004F2DE2"/>
    <w:rsid w:val="004F484B"/>
    <w:rsid w:val="004F525F"/>
    <w:rsid w:val="004F56D3"/>
    <w:rsid w:val="004F59FB"/>
    <w:rsid w:val="004F76F4"/>
    <w:rsid w:val="004F7F19"/>
    <w:rsid w:val="00500B4F"/>
    <w:rsid w:val="005018D0"/>
    <w:rsid w:val="00501B98"/>
    <w:rsid w:val="00502527"/>
    <w:rsid w:val="00506126"/>
    <w:rsid w:val="005072F4"/>
    <w:rsid w:val="0051107B"/>
    <w:rsid w:val="00511E76"/>
    <w:rsid w:val="00512046"/>
    <w:rsid w:val="00512879"/>
    <w:rsid w:val="005131D2"/>
    <w:rsid w:val="0051497B"/>
    <w:rsid w:val="00515399"/>
    <w:rsid w:val="00521F1D"/>
    <w:rsid w:val="00521F47"/>
    <w:rsid w:val="00522A47"/>
    <w:rsid w:val="00523008"/>
    <w:rsid w:val="00524283"/>
    <w:rsid w:val="005245DA"/>
    <w:rsid w:val="00525A14"/>
    <w:rsid w:val="00526EC4"/>
    <w:rsid w:val="0052714E"/>
    <w:rsid w:val="00527563"/>
    <w:rsid w:val="005302BB"/>
    <w:rsid w:val="00530B10"/>
    <w:rsid w:val="0053198B"/>
    <w:rsid w:val="00531A8A"/>
    <w:rsid w:val="00535765"/>
    <w:rsid w:val="00535A8D"/>
    <w:rsid w:val="00536382"/>
    <w:rsid w:val="005367F1"/>
    <w:rsid w:val="00536941"/>
    <w:rsid w:val="00537211"/>
    <w:rsid w:val="00537C32"/>
    <w:rsid w:val="00542136"/>
    <w:rsid w:val="00545D04"/>
    <w:rsid w:val="00547CE1"/>
    <w:rsid w:val="005501BA"/>
    <w:rsid w:val="00550C0B"/>
    <w:rsid w:val="005520E3"/>
    <w:rsid w:val="00552C67"/>
    <w:rsid w:val="005569DD"/>
    <w:rsid w:val="00556A90"/>
    <w:rsid w:val="00560756"/>
    <w:rsid w:val="00562D89"/>
    <w:rsid w:val="0056443F"/>
    <w:rsid w:val="00565861"/>
    <w:rsid w:val="005673D1"/>
    <w:rsid w:val="00572946"/>
    <w:rsid w:val="005732F8"/>
    <w:rsid w:val="00580345"/>
    <w:rsid w:val="005816DE"/>
    <w:rsid w:val="00582FC0"/>
    <w:rsid w:val="005848FA"/>
    <w:rsid w:val="00585C29"/>
    <w:rsid w:val="005867A9"/>
    <w:rsid w:val="0058767A"/>
    <w:rsid w:val="00590FB7"/>
    <w:rsid w:val="005914EE"/>
    <w:rsid w:val="00595FCC"/>
    <w:rsid w:val="005A0A77"/>
    <w:rsid w:val="005A3083"/>
    <w:rsid w:val="005A348B"/>
    <w:rsid w:val="005A381E"/>
    <w:rsid w:val="005A39F4"/>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60E7"/>
    <w:rsid w:val="005D7325"/>
    <w:rsid w:val="005D73EF"/>
    <w:rsid w:val="005E0BD4"/>
    <w:rsid w:val="005E16CC"/>
    <w:rsid w:val="005E2B32"/>
    <w:rsid w:val="005E30CE"/>
    <w:rsid w:val="005E72DC"/>
    <w:rsid w:val="005F1252"/>
    <w:rsid w:val="005F199D"/>
    <w:rsid w:val="005F36FE"/>
    <w:rsid w:val="005F38B6"/>
    <w:rsid w:val="005F4B93"/>
    <w:rsid w:val="005F5498"/>
    <w:rsid w:val="005F773E"/>
    <w:rsid w:val="005F785A"/>
    <w:rsid w:val="00600A20"/>
    <w:rsid w:val="00601E94"/>
    <w:rsid w:val="00602E5C"/>
    <w:rsid w:val="006033D0"/>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1E8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87A"/>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3101"/>
    <w:rsid w:val="006A40F4"/>
    <w:rsid w:val="006A707A"/>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252A"/>
    <w:rsid w:val="006E33C5"/>
    <w:rsid w:val="006E54CC"/>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48C4"/>
    <w:rsid w:val="007253CA"/>
    <w:rsid w:val="007270BD"/>
    <w:rsid w:val="007279D2"/>
    <w:rsid w:val="0073003B"/>
    <w:rsid w:val="00730D6D"/>
    <w:rsid w:val="00731FB9"/>
    <w:rsid w:val="007331D2"/>
    <w:rsid w:val="0073611B"/>
    <w:rsid w:val="00736B03"/>
    <w:rsid w:val="00741DC7"/>
    <w:rsid w:val="007428C7"/>
    <w:rsid w:val="00743915"/>
    <w:rsid w:val="0074523A"/>
    <w:rsid w:val="00747CDF"/>
    <w:rsid w:val="00751A94"/>
    <w:rsid w:val="00754B31"/>
    <w:rsid w:val="0076190F"/>
    <w:rsid w:val="00762A7C"/>
    <w:rsid w:val="00762EE9"/>
    <w:rsid w:val="0076434A"/>
    <w:rsid w:val="00764BBE"/>
    <w:rsid w:val="00765F24"/>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2DF8"/>
    <w:rsid w:val="00794774"/>
    <w:rsid w:val="00794B3F"/>
    <w:rsid w:val="00796030"/>
    <w:rsid w:val="00796042"/>
    <w:rsid w:val="007962A6"/>
    <w:rsid w:val="00796712"/>
    <w:rsid w:val="007A097D"/>
    <w:rsid w:val="007A0BC3"/>
    <w:rsid w:val="007A0D80"/>
    <w:rsid w:val="007A1ACB"/>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572B"/>
    <w:rsid w:val="007C636E"/>
    <w:rsid w:val="007C76F2"/>
    <w:rsid w:val="007C7BAF"/>
    <w:rsid w:val="007C7F1F"/>
    <w:rsid w:val="007D04B8"/>
    <w:rsid w:val="007D086D"/>
    <w:rsid w:val="007D354B"/>
    <w:rsid w:val="007D6307"/>
    <w:rsid w:val="007E0603"/>
    <w:rsid w:val="007E172B"/>
    <w:rsid w:val="007E1EF5"/>
    <w:rsid w:val="007E25E4"/>
    <w:rsid w:val="007E4BE8"/>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1186D"/>
    <w:rsid w:val="00812F99"/>
    <w:rsid w:val="00812FF1"/>
    <w:rsid w:val="00816031"/>
    <w:rsid w:val="0081681D"/>
    <w:rsid w:val="0081756A"/>
    <w:rsid w:val="008201FA"/>
    <w:rsid w:val="008234EA"/>
    <w:rsid w:val="008246F7"/>
    <w:rsid w:val="00826071"/>
    <w:rsid w:val="00826E84"/>
    <w:rsid w:val="00830986"/>
    <w:rsid w:val="00832312"/>
    <w:rsid w:val="00836749"/>
    <w:rsid w:val="00840936"/>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59B7"/>
    <w:rsid w:val="008659CE"/>
    <w:rsid w:val="00865C80"/>
    <w:rsid w:val="0087116C"/>
    <w:rsid w:val="0087213E"/>
    <w:rsid w:val="00874D8A"/>
    <w:rsid w:val="008758D4"/>
    <w:rsid w:val="00877B42"/>
    <w:rsid w:val="00877D7C"/>
    <w:rsid w:val="00881288"/>
    <w:rsid w:val="00882459"/>
    <w:rsid w:val="0088400C"/>
    <w:rsid w:val="00884148"/>
    <w:rsid w:val="00884812"/>
    <w:rsid w:val="00884B61"/>
    <w:rsid w:val="008870EB"/>
    <w:rsid w:val="008929B0"/>
    <w:rsid w:val="00893004"/>
    <w:rsid w:val="008932E1"/>
    <w:rsid w:val="00894181"/>
    <w:rsid w:val="008956AA"/>
    <w:rsid w:val="00897A05"/>
    <w:rsid w:val="008A0C5A"/>
    <w:rsid w:val="008A1159"/>
    <w:rsid w:val="008A1573"/>
    <w:rsid w:val="008A233A"/>
    <w:rsid w:val="008A3F11"/>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4E82"/>
    <w:rsid w:val="008F5691"/>
    <w:rsid w:val="008F5A51"/>
    <w:rsid w:val="00900916"/>
    <w:rsid w:val="009019A8"/>
    <w:rsid w:val="0090220A"/>
    <w:rsid w:val="00903BBE"/>
    <w:rsid w:val="00903E21"/>
    <w:rsid w:val="0090431D"/>
    <w:rsid w:val="009048A7"/>
    <w:rsid w:val="00905638"/>
    <w:rsid w:val="0090715B"/>
    <w:rsid w:val="00910872"/>
    <w:rsid w:val="009113AF"/>
    <w:rsid w:val="00911E85"/>
    <w:rsid w:val="00913279"/>
    <w:rsid w:val="00913AC7"/>
    <w:rsid w:val="00915E1E"/>
    <w:rsid w:val="00916347"/>
    <w:rsid w:val="00916C99"/>
    <w:rsid w:val="00920F55"/>
    <w:rsid w:val="009215C2"/>
    <w:rsid w:val="00922F61"/>
    <w:rsid w:val="00922F8C"/>
    <w:rsid w:val="00926758"/>
    <w:rsid w:val="00927131"/>
    <w:rsid w:val="00930E70"/>
    <w:rsid w:val="009319F4"/>
    <w:rsid w:val="00933E27"/>
    <w:rsid w:val="00934D26"/>
    <w:rsid w:val="0093635E"/>
    <w:rsid w:val="0093730F"/>
    <w:rsid w:val="00937325"/>
    <w:rsid w:val="00937C87"/>
    <w:rsid w:val="00940831"/>
    <w:rsid w:val="00940E97"/>
    <w:rsid w:val="0094270E"/>
    <w:rsid w:val="00943435"/>
    <w:rsid w:val="009434F4"/>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4E6C"/>
    <w:rsid w:val="00965741"/>
    <w:rsid w:val="0096639A"/>
    <w:rsid w:val="00966606"/>
    <w:rsid w:val="00966BF0"/>
    <w:rsid w:val="00972243"/>
    <w:rsid w:val="009739BA"/>
    <w:rsid w:val="009750E8"/>
    <w:rsid w:val="0097583D"/>
    <w:rsid w:val="00977989"/>
    <w:rsid w:val="00980877"/>
    <w:rsid w:val="00980C12"/>
    <w:rsid w:val="00983208"/>
    <w:rsid w:val="00983A37"/>
    <w:rsid w:val="00983D8B"/>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3772"/>
    <w:rsid w:val="009C3818"/>
    <w:rsid w:val="009C3A1D"/>
    <w:rsid w:val="009C3C89"/>
    <w:rsid w:val="009C49F1"/>
    <w:rsid w:val="009C5A71"/>
    <w:rsid w:val="009C6467"/>
    <w:rsid w:val="009C6DA9"/>
    <w:rsid w:val="009D07C4"/>
    <w:rsid w:val="009D41AB"/>
    <w:rsid w:val="009D4333"/>
    <w:rsid w:val="009D443C"/>
    <w:rsid w:val="009D4BA7"/>
    <w:rsid w:val="009D6DA3"/>
    <w:rsid w:val="009D7D07"/>
    <w:rsid w:val="009E03A4"/>
    <w:rsid w:val="009E0F24"/>
    <w:rsid w:val="009E263E"/>
    <w:rsid w:val="009E29E8"/>
    <w:rsid w:val="009E2E2A"/>
    <w:rsid w:val="009E4128"/>
    <w:rsid w:val="009E4A04"/>
    <w:rsid w:val="009F0FEB"/>
    <w:rsid w:val="009F2202"/>
    <w:rsid w:val="009F3790"/>
    <w:rsid w:val="009F39DF"/>
    <w:rsid w:val="009F6813"/>
    <w:rsid w:val="00A02DDB"/>
    <w:rsid w:val="00A03F8F"/>
    <w:rsid w:val="00A042BC"/>
    <w:rsid w:val="00A045F2"/>
    <w:rsid w:val="00A06CE1"/>
    <w:rsid w:val="00A071E9"/>
    <w:rsid w:val="00A1369B"/>
    <w:rsid w:val="00A1415D"/>
    <w:rsid w:val="00A15402"/>
    <w:rsid w:val="00A157ED"/>
    <w:rsid w:val="00A16D8E"/>
    <w:rsid w:val="00A20875"/>
    <w:rsid w:val="00A244C7"/>
    <w:rsid w:val="00A26E75"/>
    <w:rsid w:val="00A27FF0"/>
    <w:rsid w:val="00A33F9B"/>
    <w:rsid w:val="00A34702"/>
    <w:rsid w:val="00A35AD6"/>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38A9"/>
    <w:rsid w:val="00A54AEE"/>
    <w:rsid w:val="00A55E75"/>
    <w:rsid w:val="00A55E82"/>
    <w:rsid w:val="00A56228"/>
    <w:rsid w:val="00A576F9"/>
    <w:rsid w:val="00A60433"/>
    <w:rsid w:val="00A60BDF"/>
    <w:rsid w:val="00A620E2"/>
    <w:rsid w:val="00A63444"/>
    <w:rsid w:val="00A63E30"/>
    <w:rsid w:val="00A6488A"/>
    <w:rsid w:val="00A660B5"/>
    <w:rsid w:val="00A6674B"/>
    <w:rsid w:val="00A66DF2"/>
    <w:rsid w:val="00A71C66"/>
    <w:rsid w:val="00A73E9A"/>
    <w:rsid w:val="00A7487F"/>
    <w:rsid w:val="00A753B3"/>
    <w:rsid w:val="00A75C5D"/>
    <w:rsid w:val="00A7749F"/>
    <w:rsid w:val="00A805B7"/>
    <w:rsid w:val="00A8342D"/>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9D7"/>
    <w:rsid w:val="00AB1C9F"/>
    <w:rsid w:val="00AB328F"/>
    <w:rsid w:val="00AB4AC2"/>
    <w:rsid w:val="00AB4F34"/>
    <w:rsid w:val="00AB51A8"/>
    <w:rsid w:val="00AB581D"/>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32AA"/>
    <w:rsid w:val="00B35DA2"/>
    <w:rsid w:val="00B35F83"/>
    <w:rsid w:val="00B36A30"/>
    <w:rsid w:val="00B37A6D"/>
    <w:rsid w:val="00B418F0"/>
    <w:rsid w:val="00B42F31"/>
    <w:rsid w:val="00B43C12"/>
    <w:rsid w:val="00B43D92"/>
    <w:rsid w:val="00B51050"/>
    <w:rsid w:val="00B52CAD"/>
    <w:rsid w:val="00B53EAF"/>
    <w:rsid w:val="00B554D6"/>
    <w:rsid w:val="00B6454E"/>
    <w:rsid w:val="00B65BCA"/>
    <w:rsid w:val="00B6639B"/>
    <w:rsid w:val="00B66F84"/>
    <w:rsid w:val="00B675A3"/>
    <w:rsid w:val="00B67947"/>
    <w:rsid w:val="00B7570D"/>
    <w:rsid w:val="00B75C77"/>
    <w:rsid w:val="00B80E36"/>
    <w:rsid w:val="00B83D05"/>
    <w:rsid w:val="00B84F6E"/>
    <w:rsid w:val="00B8512C"/>
    <w:rsid w:val="00B859EC"/>
    <w:rsid w:val="00B901B7"/>
    <w:rsid w:val="00B90713"/>
    <w:rsid w:val="00B92069"/>
    <w:rsid w:val="00B92FFF"/>
    <w:rsid w:val="00B9500B"/>
    <w:rsid w:val="00B970C0"/>
    <w:rsid w:val="00BA06F7"/>
    <w:rsid w:val="00BA1D80"/>
    <w:rsid w:val="00BA2AB9"/>
    <w:rsid w:val="00BA4E6F"/>
    <w:rsid w:val="00BA56A8"/>
    <w:rsid w:val="00BA6C50"/>
    <w:rsid w:val="00BA7429"/>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2771"/>
    <w:rsid w:val="00BD2C1B"/>
    <w:rsid w:val="00BD35AA"/>
    <w:rsid w:val="00BD3C78"/>
    <w:rsid w:val="00BD6505"/>
    <w:rsid w:val="00BD6D78"/>
    <w:rsid w:val="00BE1E89"/>
    <w:rsid w:val="00BE288A"/>
    <w:rsid w:val="00BE314D"/>
    <w:rsid w:val="00BE5634"/>
    <w:rsid w:val="00BE57BB"/>
    <w:rsid w:val="00BE7092"/>
    <w:rsid w:val="00BE7118"/>
    <w:rsid w:val="00BF03AB"/>
    <w:rsid w:val="00BF0C25"/>
    <w:rsid w:val="00BF0C41"/>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2045C"/>
    <w:rsid w:val="00C218B8"/>
    <w:rsid w:val="00C231AA"/>
    <w:rsid w:val="00C231EB"/>
    <w:rsid w:val="00C24DAF"/>
    <w:rsid w:val="00C25F9F"/>
    <w:rsid w:val="00C26633"/>
    <w:rsid w:val="00C27AAC"/>
    <w:rsid w:val="00C335A8"/>
    <w:rsid w:val="00C34810"/>
    <w:rsid w:val="00C35CA8"/>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77E64"/>
    <w:rsid w:val="00C8054F"/>
    <w:rsid w:val="00C8214A"/>
    <w:rsid w:val="00C825E5"/>
    <w:rsid w:val="00C8345C"/>
    <w:rsid w:val="00C849B4"/>
    <w:rsid w:val="00C85CD7"/>
    <w:rsid w:val="00C86952"/>
    <w:rsid w:val="00C8729E"/>
    <w:rsid w:val="00C9044D"/>
    <w:rsid w:val="00C91A6F"/>
    <w:rsid w:val="00C91E33"/>
    <w:rsid w:val="00C930C8"/>
    <w:rsid w:val="00C95611"/>
    <w:rsid w:val="00C96F59"/>
    <w:rsid w:val="00C97FC1"/>
    <w:rsid w:val="00CA45CB"/>
    <w:rsid w:val="00CA4C3A"/>
    <w:rsid w:val="00CA4E57"/>
    <w:rsid w:val="00CA7AA6"/>
    <w:rsid w:val="00CA7ADA"/>
    <w:rsid w:val="00CA7C07"/>
    <w:rsid w:val="00CA7EAE"/>
    <w:rsid w:val="00CA7F1D"/>
    <w:rsid w:val="00CB19C6"/>
    <w:rsid w:val="00CB5C38"/>
    <w:rsid w:val="00CB7625"/>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79F0"/>
    <w:rsid w:val="00D3496C"/>
    <w:rsid w:val="00D3693E"/>
    <w:rsid w:val="00D36A13"/>
    <w:rsid w:val="00D36A9F"/>
    <w:rsid w:val="00D4067F"/>
    <w:rsid w:val="00D42E23"/>
    <w:rsid w:val="00D43A3A"/>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6DDB"/>
    <w:rsid w:val="00D70766"/>
    <w:rsid w:val="00D708AE"/>
    <w:rsid w:val="00D72175"/>
    <w:rsid w:val="00D7252C"/>
    <w:rsid w:val="00D74D06"/>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361C"/>
    <w:rsid w:val="00DD4191"/>
    <w:rsid w:val="00DD5992"/>
    <w:rsid w:val="00DD732B"/>
    <w:rsid w:val="00DE00CB"/>
    <w:rsid w:val="00DE02CA"/>
    <w:rsid w:val="00DE224D"/>
    <w:rsid w:val="00DE379D"/>
    <w:rsid w:val="00DE38D2"/>
    <w:rsid w:val="00DE41C5"/>
    <w:rsid w:val="00DE6891"/>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91B"/>
    <w:rsid w:val="00E35B2A"/>
    <w:rsid w:val="00E361ED"/>
    <w:rsid w:val="00E368CF"/>
    <w:rsid w:val="00E40395"/>
    <w:rsid w:val="00E40CA6"/>
    <w:rsid w:val="00E41747"/>
    <w:rsid w:val="00E44D06"/>
    <w:rsid w:val="00E46240"/>
    <w:rsid w:val="00E46667"/>
    <w:rsid w:val="00E47AB2"/>
    <w:rsid w:val="00E50794"/>
    <w:rsid w:val="00E52B0F"/>
    <w:rsid w:val="00E54144"/>
    <w:rsid w:val="00E547F7"/>
    <w:rsid w:val="00E57404"/>
    <w:rsid w:val="00E57797"/>
    <w:rsid w:val="00E57A6E"/>
    <w:rsid w:val="00E64BEF"/>
    <w:rsid w:val="00E64E18"/>
    <w:rsid w:val="00E66BEB"/>
    <w:rsid w:val="00E70378"/>
    <w:rsid w:val="00E71771"/>
    <w:rsid w:val="00E71F80"/>
    <w:rsid w:val="00E73985"/>
    <w:rsid w:val="00E7452D"/>
    <w:rsid w:val="00E74CB0"/>
    <w:rsid w:val="00E81B7C"/>
    <w:rsid w:val="00E85AC5"/>
    <w:rsid w:val="00E864E9"/>
    <w:rsid w:val="00E865E5"/>
    <w:rsid w:val="00E90719"/>
    <w:rsid w:val="00E909E3"/>
    <w:rsid w:val="00E911D6"/>
    <w:rsid w:val="00E913F0"/>
    <w:rsid w:val="00E91C8A"/>
    <w:rsid w:val="00E91D41"/>
    <w:rsid w:val="00E9742F"/>
    <w:rsid w:val="00EA0462"/>
    <w:rsid w:val="00EA0F3B"/>
    <w:rsid w:val="00EA372C"/>
    <w:rsid w:val="00EA3CD3"/>
    <w:rsid w:val="00EA5AC2"/>
    <w:rsid w:val="00EB020F"/>
    <w:rsid w:val="00EB2119"/>
    <w:rsid w:val="00EB33A4"/>
    <w:rsid w:val="00EB386A"/>
    <w:rsid w:val="00EB3E63"/>
    <w:rsid w:val="00EB5454"/>
    <w:rsid w:val="00EB6216"/>
    <w:rsid w:val="00EB67C3"/>
    <w:rsid w:val="00EB6CF0"/>
    <w:rsid w:val="00EB6DC9"/>
    <w:rsid w:val="00EB726D"/>
    <w:rsid w:val="00EC1274"/>
    <w:rsid w:val="00EC285A"/>
    <w:rsid w:val="00EC3047"/>
    <w:rsid w:val="00EC4067"/>
    <w:rsid w:val="00EC4F2E"/>
    <w:rsid w:val="00EC5C68"/>
    <w:rsid w:val="00EC5D5A"/>
    <w:rsid w:val="00EC6576"/>
    <w:rsid w:val="00EC7CBF"/>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6C8B"/>
    <w:rsid w:val="00F028A5"/>
    <w:rsid w:val="00F02ACE"/>
    <w:rsid w:val="00F03463"/>
    <w:rsid w:val="00F03E2D"/>
    <w:rsid w:val="00F046C9"/>
    <w:rsid w:val="00F04A8F"/>
    <w:rsid w:val="00F05082"/>
    <w:rsid w:val="00F056AD"/>
    <w:rsid w:val="00F06AF6"/>
    <w:rsid w:val="00F104DF"/>
    <w:rsid w:val="00F10AC0"/>
    <w:rsid w:val="00F1561E"/>
    <w:rsid w:val="00F16F36"/>
    <w:rsid w:val="00F20567"/>
    <w:rsid w:val="00F21BA6"/>
    <w:rsid w:val="00F25709"/>
    <w:rsid w:val="00F26C65"/>
    <w:rsid w:val="00F316B5"/>
    <w:rsid w:val="00F35212"/>
    <w:rsid w:val="00F3721C"/>
    <w:rsid w:val="00F378E3"/>
    <w:rsid w:val="00F41B36"/>
    <w:rsid w:val="00F42088"/>
    <w:rsid w:val="00F43789"/>
    <w:rsid w:val="00F43B9B"/>
    <w:rsid w:val="00F47855"/>
    <w:rsid w:val="00F50072"/>
    <w:rsid w:val="00F507C6"/>
    <w:rsid w:val="00F515E4"/>
    <w:rsid w:val="00F51A00"/>
    <w:rsid w:val="00F51CCB"/>
    <w:rsid w:val="00F51D19"/>
    <w:rsid w:val="00F530A8"/>
    <w:rsid w:val="00F550A0"/>
    <w:rsid w:val="00F56036"/>
    <w:rsid w:val="00F56168"/>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06"/>
    <w:rsid w:val="00F80790"/>
    <w:rsid w:val="00F81775"/>
    <w:rsid w:val="00F8257C"/>
    <w:rsid w:val="00F84FFC"/>
    <w:rsid w:val="00F8788F"/>
    <w:rsid w:val="00F87926"/>
    <w:rsid w:val="00F908B7"/>
    <w:rsid w:val="00F91851"/>
    <w:rsid w:val="00F933B4"/>
    <w:rsid w:val="00F935DC"/>
    <w:rsid w:val="00F936DE"/>
    <w:rsid w:val="00F93F64"/>
    <w:rsid w:val="00F955F5"/>
    <w:rsid w:val="00F97ADD"/>
    <w:rsid w:val="00FA03D1"/>
    <w:rsid w:val="00FA0E73"/>
    <w:rsid w:val="00FA2ED3"/>
    <w:rsid w:val="00FA36A3"/>
    <w:rsid w:val="00FA3A0C"/>
    <w:rsid w:val="00FA3EA6"/>
    <w:rsid w:val="00FA6B8E"/>
    <w:rsid w:val="00FA7206"/>
    <w:rsid w:val="00FB0D59"/>
    <w:rsid w:val="00FB1BAA"/>
    <w:rsid w:val="00FB1BCD"/>
    <w:rsid w:val="00FB1D33"/>
    <w:rsid w:val="00FB4EFC"/>
    <w:rsid w:val="00FB7C3A"/>
    <w:rsid w:val="00FC01D5"/>
    <w:rsid w:val="00FC2034"/>
    <w:rsid w:val="00FC387F"/>
    <w:rsid w:val="00FC48F9"/>
    <w:rsid w:val="00FC6F1F"/>
    <w:rsid w:val="00FC7236"/>
    <w:rsid w:val="00FC74A2"/>
    <w:rsid w:val="00FD0BFA"/>
    <w:rsid w:val="00FD34DC"/>
    <w:rsid w:val="00FD3D7D"/>
    <w:rsid w:val="00FD5141"/>
    <w:rsid w:val="00FD5CCF"/>
    <w:rsid w:val="00FD667D"/>
    <w:rsid w:val="00FD7497"/>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7E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Ttulo2Car">
    <w:name w:val="Título 2 Car"/>
    <w:basedOn w:val="Fuentedeprrafopredeter"/>
    <w:link w:val="Ttulo2"/>
    <w:uiPriority w:val="9"/>
    <w:rsid w:val="00EA0462"/>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A73209D1-426E-4D1C-9458-95CC2044262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4521</Words>
  <Characters>23964</Characters>
  <Application>Microsoft Office Word</Application>
  <DocSecurity>0</DocSecurity>
  <Lines>479</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Roxana Lechuga</cp:lastModifiedBy>
  <cp:revision>2</cp:revision>
  <cp:lastPrinted>2026-01-16T16:27:00Z</cp:lastPrinted>
  <dcterms:created xsi:type="dcterms:W3CDTF">2026-03-13T00:04:00Z</dcterms:created>
  <dcterms:modified xsi:type="dcterms:W3CDTF">2026-03-13T00:04:00Z</dcterms:modified>
</cp:coreProperties>
</file>