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F15CD0" w:rsidRDefault="00F4095B" w:rsidP="00F4095B">
      <w:pPr>
        <w:spacing w:line="360" w:lineRule="auto"/>
        <w:contextualSpacing/>
        <w:jc w:val="both"/>
        <w:rPr>
          <w:rFonts w:ascii="Palatino Linotype" w:hAnsi="Palatino Linotype" w:cs="Palatino Linotype"/>
          <w:b/>
          <w:color w:val="000000"/>
          <w:lang w:val="es-ES_tradnl"/>
        </w:rPr>
      </w:pPr>
      <w:bookmarkStart w:id="0" w:name="_GoBack"/>
      <w:bookmarkEnd w:id="0"/>
      <w:r w:rsidRPr="00F15CD0">
        <w:rPr>
          <w:rFonts w:ascii="Palatino Linotype" w:hAnsi="Palatino Linotype" w:cs="Palatino Linotype"/>
          <w:color w:val="000000"/>
          <w:lang w:val="es-ES_tradnl"/>
        </w:rPr>
        <w:t xml:space="preserve">Resolución del Pleno del Instituto de Transparencia, Acceso a la Información Pública y Protección de Datos Personales del Estado de México y Municipios, con domicilio en </w:t>
      </w:r>
      <w:r w:rsidR="00F15CD0" w:rsidRPr="00F15CD0">
        <w:rPr>
          <w:rFonts w:ascii="Palatino Linotype" w:hAnsi="Palatino Linotype" w:cs="Palatino Linotype"/>
          <w:color w:val="000000"/>
          <w:lang w:val="es-ES_tradnl"/>
        </w:rPr>
        <w:t xml:space="preserve">Metepec, Estado de México, </w:t>
      </w:r>
      <w:r w:rsidR="00F15CD0" w:rsidRPr="00F15CD0">
        <w:rPr>
          <w:rFonts w:ascii="Palatino Linotype" w:hAnsi="Palatino Linotype" w:cs="Palatino Linotype"/>
          <w:b/>
          <w:color w:val="000000"/>
          <w:lang w:val="es-ES_tradnl"/>
        </w:rPr>
        <w:t xml:space="preserve">de fecha </w:t>
      </w:r>
      <w:r w:rsidR="00FF0918" w:rsidRPr="00F15CD0">
        <w:rPr>
          <w:rFonts w:ascii="Palatino Linotype" w:hAnsi="Palatino Linotype" w:cs="Palatino Linotype"/>
          <w:b/>
          <w:color w:val="000000"/>
          <w:lang w:val="es-ES_tradnl"/>
        </w:rPr>
        <w:t xml:space="preserve">cinco </w:t>
      </w:r>
      <w:r w:rsidR="00F15CD0" w:rsidRPr="00F15CD0">
        <w:rPr>
          <w:rFonts w:ascii="Palatino Linotype" w:hAnsi="Palatino Linotype" w:cs="Palatino Linotype"/>
          <w:b/>
          <w:color w:val="000000"/>
          <w:lang w:val="es-ES_tradnl"/>
        </w:rPr>
        <w:t xml:space="preserve">(05) </w:t>
      </w:r>
      <w:r w:rsidR="00FF0918" w:rsidRPr="00F15CD0">
        <w:rPr>
          <w:rFonts w:ascii="Palatino Linotype" w:hAnsi="Palatino Linotype" w:cs="Palatino Linotype"/>
          <w:b/>
          <w:color w:val="000000"/>
          <w:lang w:val="es-ES_tradnl"/>
        </w:rPr>
        <w:t>de febrero de dos mil veintiséis.</w:t>
      </w:r>
    </w:p>
    <w:p w:rsidR="00F4095B" w:rsidRPr="00F15CD0" w:rsidRDefault="00F4095B" w:rsidP="00F4095B">
      <w:pPr>
        <w:spacing w:line="360" w:lineRule="auto"/>
        <w:contextualSpacing/>
        <w:jc w:val="both"/>
        <w:rPr>
          <w:rFonts w:ascii="Palatino Linotype" w:hAnsi="Palatino Linotype" w:cs="Palatino Linotype"/>
          <w:color w:val="000000"/>
          <w:lang w:val="es-ES_tradnl"/>
        </w:rPr>
      </w:pPr>
    </w:p>
    <w:p w:rsidR="00F4095B" w:rsidRPr="00F15CD0" w:rsidRDefault="00F4095B" w:rsidP="00F4095B">
      <w:pPr>
        <w:spacing w:line="360" w:lineRule="auto"/>
        <w:ind w:right="-28"/>
        <w:jc w:val="both"/>
        <w:rPr>
          <w:rFonts w:ascii="Palatino Linotype" w:eastAsia="Palatino Linotype" w:hAnsi="Palatino Linotype" w:cs="Palatino Linotype"/>
        </w:rPr>
      </w:pPr>
      <w:r w:rsidRPr="00F15CD0">
        <w:rPr>
          <w:rFonts w:ascii="Palatino Linotype" w:eastAsia="Palatino Linotype" w:hAnsi="Palatino Linotype" w:cs="Palatino Linotype"/>
          <w:b/>
        </w:rPr>
        <w:t>VISTO</w:t>
      </w:r>
      <w:r w:rsidRPr="00F15CD0">
        <w:rPr>
          <w:rFonts w:ascii="Palatino Linotype" w:eastAsia="Palatino Linotype" w:hAnsi="Palatino Linotype" w:cs="Palatino Linotype"/>
        </w:rPr>
        <w:t xml:space="preserve"> el expediente electrónico formado con motivo del Recurso de Revisión </w:t>
      </w:r>
      <w:r w:rsidR="00FF0918" w:rsidRPr="00F15CD0">
        <w:rPr>
          <w:rFonts w:ascii="Palatino Linotype" w:eastAsia="Palatino Linotype" w:hAnsi="Palatino Linotype" w:cs="Palatino Linotype"/>
          <w:b/>
        </w:rPr>
        <w:t>11688</w:t>
      </w:r>
      <w:r w:rsidRPr="00F15CD0">
        <w:rPr>
          <w:rFonts w:ascii="Palatino Linotype" w:eastAsia="Palatino Linotype" w:hAnsi="Palatino Linotype" w:cs="Palatino Linotype"/>
          <w:b/>
        </w:rPr>
        <w:t xml:space="preserve">/INFOEM/IP/RR/2025, </w:t>
      </w:r>
      <w:r w:rsidRPr="00F15CD0">
        <w:rPr>
          <w:rFonts w:ascii="Palatino Linotype" w:eastAsia="Palatino Linotype" w:hAnsi="Palatino Linotype" w:cs="Palatino Linotype"/>
        </w:rPr>
        <w:t xml:space="preserve">promovido por </w:t>
      </w:r>
      <w:r w:rsidR="001B6371">
        <w:rPr>
          <w:rFonts w:ascii="Palatino Linotype" w:eastAsia="Palatino Linotype" w:hAnsi="Palatino Linotype" w:cs="Palatino Linotype"/>
          <w:b/>
        </w:rPr>
        <w:t>XXXX</w:t>
      </w:r>
      <w:r w:rsidRPr="00F15CD0">
        <w:rPr>
          <w:rFonts w:ascii="Palatino Linotype" w:eastAsia="Palatino Linotype" w:hAnsi="Palatino Linotype" w:cs="Palatino Linotype"/>
          <w:b/>
        </w:rPr>
        <w:t xml:space="preserve">, </w:t>
      </w:r>
      <w:r w:rsidRPr="00F15CD0">
        <w:rPr>
          <w:rFonts w:ascii="Palatino Linotype" w:eastAsia="Palatino Linotype" w:hAnsi="Palatino Linotype" w:cs="Palatino Linotype"/>
        </w:rPr>
        <w:t xml:space="preserve">a quien en lo sucesivo se le denominará el </w:t>
      </w:r>
      <w:r w:rsidRPr="00F15CD0">
        <w:rPr>
          <w:rFonts w:ascii="Palatino Linotype" w:eastAsia="Palatino Linotype" w:hAnsi="Palatino Linotype" w:cs="Palatino Linotype"/>
          <w:b/>
        </w:rPr>
        <w:t>RECURRENTE</w:t>
      </w:r>
      <w:r w:rsidRPr="00F15CD0">
        <w:rPr>
          <w:rFonts w:ascii="Palatino Linotype" w:eastAsia="Palatino Linotype" w:hAnsi="Palatino Linotype" w:cs="Palatino Linotype"/>
        </w:rPr>
        <w:t xml:space="preserve">, en contra de la respuesta del </w:t>
      </w:r>
      <w:r w:rsidR="00E2358D" w:rsidRPr="00F15CD0">
        <w:rPr>
          <w:rFonts w:ascii="Palatino Linotype" w:eastAsia="Palatino Linotype" w:hAnsi="Palatino Linotype" w:cs="Palatino Linotype"/>
          <w:b/>
        </w:rPr>
        <w:t xml:space="preserve">Ayuntamiento de </w:t>
      </w:r>
      <w:r w:rsidR="00FF0918" w:rsidRPr="00F15CD0">
        <w:rPr>
          <w:rFonts w:ascii="Palatino Linotype" w:eastAsia="Palatino Linotype" w:hAnsi="Palatino Linotype" w:cs="Palatino Linotype"/>
          <w:b/>
        </w:rPr>
        <w:t>Chicoloapan</w:t>
      </w:r>
      <w:r w:rsidR="001B6371">
        <w:rPr>
          <w:rFonts w:ascii="Palatino Linotype" w:eastAsia="Palatino Linotype" w:hAnsi="Palatino Linotype" w:cs="Palatino Linotype"/>
          <w:b/>
        </w:rPr>
        <w:t xml:space="preserve">, </w:t>
      </w:r>
      <w:r w:rsidRPr="00F15CD0">
        <w:rPr>
          <w:rFonts w:ascii="Palatino Linotype" w:eastAsia="Palatino Linotype" w:hAnsi="Palatino Linotype" w:cs="Palatino Linotype"/>
        </w:rPr>
        <w:t xml:space="preserve"> en adelante el</w:t>
      </w:r>
      <w:r w:rsidRPr="00F15CD0">
        <w:rPr>
          <w:rFonts w:ascii="Palatino Linotype" w:eastAsia="Palatino Linotype" w:hAnsi="Palatino Linotype" w:cs="Palatino Linotype"/>
          <w:b/>
        </w:rPr>
        <w:t xml:space="preserve"> SUJETO OBLIGADO</w:t>
      </w:r>
      <w:r w:rsidRPr="00F15CD0">
        <w:rPr>
          <w:rFonts w:ascii="Palatino Linotype" w:eastAsia="Palatino Linotype" w:hAnsi="Palatino Linotype" w:cs="Palatino Linotype"/>
        </w:rPr>
        <w:t xml:space="preserve">, por lo que se procede a dictar la presente resolución, con base en los siguientes: </w:t>
      </w:r>
    </w:p>
    <w:p w:rsidR="00F4095B" w:rsidRPr="00F15CD0" w:rsidRDefault="00F4095B" w:rsidP="00F4095B">
      <w:pPr>
        <w:spacing w:line="360" w:lineRule="auto"/>
        <w:ind w:right="-28"/>
        <w:jc w:val="both"/>
        <w:rPr>
          <w:rFonts w:ascii="Palatino Linotype" w:eastAsia="Palatino Linotype" w:hAnsi="Palatino Linotype" w:cs="Palatino Linotype"/>
          <w:b/>
        </w:rPr>
      </w:pPr>
    </w:p>
    <w:p w:rsidR="00F4095B" w:rsidRPr="00F15CD0" w:rsidRDefault="00F4095B" w:rsidP="00F4095B">
      <w:pPr>
        <w:keepNext/>
        <w:keepLines/>
        <w:spacing w:line="360" w:lineRule="auto"/>
        <w:jc w:val="center"/>
        <w:outlineLvl w:val="0"/>
        <w:rPr>
          <w:rFonts w:ascii="Palatino Linotype" w:hAnsi="Palatino Linotype"/>
          <w:b/>
          <w:color w:val="000000" w:themeColor="text1"/>
          <w:lang w:val="es-ES_tradnl"/>
        </w:rPr>
      </w:pPr>
      <w:r w:rsidRPr="00F15CD0">
        <w:rPr>
          <w:rFonts w:ascii="Palatino Linotype" w:hAnsi="Palatino Linotype"/>
          <w:b/>
          <w:color w:val="000000" w:themeColor="text1"/>
          <w:lang w:val="es-ES_tradnl"/>
        </w:rPr>
        <w:t>A N T E C E D E N T E S</w:t>
      </w:r>
    </w:p>
    <w:p w:rsidR="00F4095B" w:rsidRPr="00F15CD0" w:rsidRDefault="00F4095B" w:rsidP="00F4095B">
      <w:pPr>
        <w:spacing w:line="360" w:lineRule="auto"/>
        <w:contextualSpacing/>
        <w:jc w:val="both"/>
        <w:rPr>
          <w:rFonts w:ascii="Palatino Linotype" w:hAnsi="Palatino Linotype" w:cs="Palatino Linotype"/>
          <w:color w:val="000000"/>
          <w:lang w:val="es-ES_tradnl"/>
        </w:rPr>
      </w:pPr>
    </w:p>
    <w:p w:rsidR="00F4095B" w:rsidRPr="00F15CD0" w:rsidRDefault="00F4095B" w:rsidP="00861857">
      <w:pPr>
        <w:numPr>
          <w:ilvl w:val="0"/>
          <w:numId w:val="1"/>
        </w:numPr>
        <w:spacing w:line="360" w:lineRule="auto"/>
        <w:ind w:left="0" w:right="-28"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En fecha </w:t>
      </w:r>
      <w:r w:rsidR="00C11F87" w:rsidRPr="00F15CD0">
        <w:rPr>
          <w:rFonts w:ascii="Palatino Linotype" w:eastAsia="Palatino Linotype" w:hAnsi="Palatino Linotype" w:cs="Palatino Linotype"/>
        </w:rPr>
        <w:t xml:space="preserve"> </w:t>
      </w:r>
      <w:r w:rsidR="00FF0918" w:rsidRPr="00F15CD0">
        <w:rPr>
          <w:rFonts w:ascii="Palatino Linotype" w:eastAsia="Palatino Linotype" w:hAnsi="Palatino Linotype" w:cs="Palatino Linotype"/>
        </w:rPr>
        <w:t>diecisiete de septiembre</w:t>
      </w:r>
      <w:r w:rsidR="00F32B67" w:rsidRPr="00F15CD0">
        <w:rPr>
          <w:rFonts w:ascii="Palatino Linotype" w:eastAsia="Palatino Linotype" w:hAnsi="Palatino Linotype" w:cs="Palatino Linotype"/>
        </w:rPr>
        <w:t xml:space="preserve"> </w:t>
      </w:r>
      <w:r w:rsidRPr="00F15CD0">
        <w:rPr>
          <w:rFonts w:ascii="Palatino Linotype" w:eastAsia="Palatino Linotype" w:hAnsi="Palatino Linotype" w:cs="Palatino Linotype"/>
        </w:rPr>
        <w:t xml:space="preserve"> de dos mil veinticinco se presentó ante el </w:t>
      </w:r>
      <w:r w:rsidRPr="00F15CD0">
        <w:rPr>
          <w:rFonts w:ascii="Palatino Linotype" w:eastAsia="Palatino Linotype" w:hAnsi="Palatino Linotype" w:cs="Palatino Linotype"/>
          <w:b/>
        </w:rPr>
        <w:t xml:space="preserve">SUJETO OBLIGADO </w:t>
      </w:r>
      <w:r w:rsidRPr="00F15CD0">
        <w:rPr>
          <w:rFonts w:ascii="Palatino Linotype" w:eastAsia="Palatino Linotype" w:hAnsi="Palatino Linotype" w:cs="Palatino Linotype"/>
        </w:rPr>
        <w:t xml:space="preserve">vía Sistema de Acceso a la Información; </w:t>
      </w:r>
      <w:r w:rsidRPr="00F15CD0">
        <w:rPr>
          <w:rFonts w:ascii="Palatino Linotype" w:eastAsia="Palatino Linotype" w:hAnsi="Palatino Linotype" w:cs="Palatino Linotype"/>
          <w:color w:val="000000"/>
        </w:rPr>
        <w:t xml:space="preserve">(SAIMEX), la solicitud de información pública, con el número de </w:t>
      </w:r>
      <w:r w:rsidRPr="00F15CD0">
        <w:rPr>
          <w:rFonts w:ascii="Palatino Linotype" w:eastAsia="Palatino Linotype" w:hAnsi="Palatino Linotype" w:cs="Palatino Linotype"/>
        </w:rPr>
        <w:t>expediente</w:t>
      </w:r>
      <w:r w:rsidR="00FF0918" w:rsidRPr="00F15CD0">
        <w:rPr>
          <w:rFonts w:ascii="Palatino Linotype" w:eastAsia="Palatino Linotype" w:hAnsi="Palatino Linotype" w:cs="Palatino Linotype"/>
          <w:b/>
        </w:rPr>
        <w:t xml:space="preserve"> 00268</w:t>
      </w:r>
      <w:r w:rsidRPr="00F15CD0">
        <w:rPr>
          <w:rFonts w:ascii="Palatino Linotype" w:eastAsia="Palatino Linotype" w:hAnsi="Palatino Linotype" w:cs="Palatino Linotype"/>
          <w:b/>
        </w:rPr>
        <w:t>/</w:t>
      </w:r>
      <w:r w:rsidR="00FF0918" w:rsidRPr="00F15CD0">
        <w:rPr>
          <w:rFonts w:ascii="Palatino Linotype" w:eastAsia="Palatino Linotype" w:hAnsi="Palatino Linotype" w:cs="Palatino Linotype"/>
          <w:b/>
        </w:rPr>
        <w:t>CHICOLOA/</w:t>
      </w:r>
      <w:r w:rsidRPr="00F15CD0">
        <w:rPr>
          <w:rFonts w:ascii="Palatino Linotype" w:eastAsia="Palatino Linotype" w:hAnsi="Palatino Linotype" w:cs="Palatino Linotype"/>
          <w:b/>
        </w:rPr>
        <w:t>IP/2025</w:t>
      </w:r>
      <w:r w:rsidRPr="00F15CD0">
        <w:rPr>
          <w:rFonts w:ascii="Palatino Linotype" w:eastAsia="Palatino Linotype" w:hAnsi="Palatino Linotype" w:cs="Palatino Linotype"/>
        </w:rPr>
        <w:t>, en la que se solicitó lo siguiente:</w:t>
      </w:r>
    </w:p>
    <w:p w:rsidR="00F4095B" w:rsidRPr="00F15CD0" w:rsidRDefault="00F4095B" w:rsidP="00F4095B">
      <w:pPr>
        <w:ind w:right="-28"/>
        <w:jc w:val="both"/>
        <w:rPr>
          <w:rFonts w:ascii="Palatino Linotype" w:eastAsia="Palatino Linotype" w:hAnsi="Palatino Linotype" w:cs="Palatino Linotype"/>
        </w:rPr>
      </w:pPr>
    </w:p>
    <w:p w:rsidR="00F4095B" w:rsidRPr="00F15CD0" w:rsidRDefault="00F4095B" w:rsidP="007F5FBA">
      <w:pPr>
        <w:ind w:left="1134" w:right="1389"/>
        <w:jc w:val="both"/>
        <w:rPr>
          <w:rFonts w:ascii="Palatino Linotype" w:eastAsia="Palatino Linotype" w:hAnsi="Palatino Linotype" w:cs="Palatino Linotype"/>
          <w:i/>
          <w:color w:val="000000"/>
        </w:rPr>
      </w:pPr>
      <w:r w:rsidRPr="00F15CD0">
        <w:rPr>
          <w:rFonts w:ascii="Palatino Linotype" w:eastAsia="Palatino Linotype" w:hAnsi="Palatino Linotype" w:cs="Palatino Linotype"/>
          <w:i/>
          <w:color w:val="000000"/>
        </w:rPr>
        <w:t>“</w:t>
      </w:r>
      <w:r w:rsidR="00FF0918" w:rsidRPr="00F15CD0">
        <w:rPr>
          <w:rFonts w:ascii="Palatino Linotype" w:hAnsi="Palatino Linotype"/>
          <w:i/>
          <w:color w:val="000000"/>
        </w:rPr>
        <w:t xml:space="preserve">Favor de proporcionarme número de empleado, cargo y nomina del sr. </w:t>
      </w:r>
      <w:r w:rsidR="001B6371">
        <w:rPr>
          <w:rFonts w:ascii="Palatino Linotype" w:hAnsi="Palatino Linotype"/>
          <w:i/>
          <w:color w:val="000000"/>
        </w:rPr>
        <w:t>XXXX</w:t>
      </w:r>
      <w:r w:rsidR="00FF0918" w:rsidRPr="00F15CD0">
        <w:rPr>
          <w:rFonts w:ascii="Palatino Linotype" w:hAnsi="Palatino Linotype"/>
          <w:i/>
          <w:color w:val="000000"/>
        </w:rPr>
        <w:t>, así mismo se señale en el organigrama área a la que está adscrito y cuántas personas están a su cargo. Además quiero saber cuánto presupuesto tiene asignado y el por que tiene oficina dentro del palacio municipal y a un lado de presidencia. Así mismo solicito se fundamenten y evidencien las actividades realizadas por el c. Y personal a su cargo así como el reporte de su asistencia.</w:t>
      </w:r>
      <w:r w:rsidRPr="00F15CD0">
        <w:rPr>
          <w:rFonts w:ascii="Palatino Linotype" w:hAnsi="Palatino Linotype"/>
          <w:i/>
          <w:color w:val="000000"/>
        </w:rPr>
        <w:t>”</w:t>
      </w:r>
      <w:r w:rsidR="007F5FBA" w:rsidRPr="00F15CD0">
        <w:rPr>
          <w:rFonts w:ascii="Palatino Linotype" w:eastAsia="Palatino Linotype" w:hAnsi="Palatino Linotype" w:cs="Palatino Linotype"/>
          <w:i/>
          <w:color w:val="000000"/>
        </w:rPr>
        <w:t>(</w:t>
      </w:r>
      <w:r w:rsidRPr="00F15CD0">
        <w:rPr>
          <w:rFonts w:ascii="Palatino Linotype" w:eastAsia="Palatino Linotype" w:hAnsi="Palatino Linotype" w:cs="Palatino Linotype"/>
          <w:i/>
          <w:color w:val="000000"/>
        </w:rPr>
        <w:t>Sic)</w:t>
      </w:r>
      <w:r w:rsidR="007F5FBA" w:rsidRPr="00F15CD0">
        <w:rPr>
          <w:rFonts w:ascii="Palatino Linotype" w:eastAsia="Palatino Linotype" w:hAnsi="Palatino Linotype" w:cs="Palatino Linotype"/>
          <w:i/>
          <w:color w:val="000000"/>
        </w:rPr>
        <w:t>.</w:t>
      </w:r>
      <w:r w:rsidRPr="00F15CD0">
        <w:rPr>
          <w:rFonts w:ascii="Palatino Linotype" w:eastAsia="Palatino Linotype" w:hAnsi="Palatino Linotype" w:cs="Palatino Linotype"/>
          <w:i/>
          <w:color w:val="000000"/>
        </w:rPr>
        <w:t xml:space="preserve"> </w:t>
      </w:r>
    </w:p>
    <w:p w:rsidR="00F4095B" w:rsidRPr="00F15CD0" w:rsidRDefault="00F4095B" w:rsidP="00F4095B">
      <w:pPr>
        <w:pBdr>
          <w:top w:val="nil"/>
          <w:left w:val="nil"/>
          <w:bottom w:val="nil"/>
          <w:right w:val="nil"/>
          <w:between w:val="nil"/>
        </w:pBdr>
        <w:ind w:left="567" w:right="539"/>
        <w:jc w:val="both"/>
        <w:rPr>
          <w:rFonts w:ascii="Palatino Linotype" w:eastAsia="Palatino Linotype" w:hAnsi="Palatino Linotype" w:cs="Palatino Linotype"/>
          <w:color w:val="000000"/>
        </w:rPr>
      </w:pPr>
    </w:p>
    <w:p w:rsidR="00F4095B" w:rsidRPr="00F15CD0" w:rsidRDefault="00F4095B" w:rsidP="00F4095B">
      <w:pPr>
        <w:pStyle w:val="Prrafodelista"/>
        <w:pBdr>
          <w:top w:val="nil"/>
          <w:left w:val="nil"/>
          <w:bottom w:val="nil"/>
          <w:right w:val="nil"/>
          <w:between w:val="nil"/>
        </w:pBdr>
        <w:ind w:left="0" w:right="-29"/>
        <w:rPr>
          <w:rFonts w:ascii="Palatino Linotype" w:eastAsia="Palatino Linotype" w:hAnsi="Palatino Linotype" w:cs="Palatino Linotype"/>
          <w:color w:val="000000"/>
          <w:sz w:val="24"/>
        </w:rPr>
      </w:pPr>
    </w:p>
    <w:p w:rsidR="00F4095B" w:rsidRPr="00F15CD0" w:rsidRDefault="00E2358D" w:rsidP="00F15CD0">
      <w:pPr>
        <w:pStyle w:val="Prrafodelista"/>
        <w:numPr>
          <w:ilvl w:val="0"/>
          <w:numId w:val="28"/>
        </w:numPr>
        <w:spacing w:line="360" w:lineRule="auto"/>
        <w:ind w:left="0" w:right="-28" w:firstLine="0"/>
        <w:jc w:val="both"/>
        <w:rPr>
          <w:rFonts w:ascii="Palatino Linotype" w:eastAsia="Palatino Linotype" w:hAnsi="Palatino Linotype" w:cs="Palatino Linotype"/>
          <w:sz w:val="24"/>
        </w:rPr>
      </w:pPr>
      <w:r w:rsidRPr="00F15CD0">
        <w:rPr>
          <w:rFonts w:ascii="Palatino Linotype" w:eastAsia="Palatino Linotype" w:hAnsi="Palatino Linotype" w:cs="Palatino Linotype"/>
          <w:b/>
          <w:sz w:val="24"/>
        </w:rPr>
        <w:lastRenderedPageBreak/>
        <w:t>M</w:t>
      </w:r>
      <w:r w:rsidR="00F4095B" w:rsidRPr="00F15CD0">
        <w:rPr>
          <w:rFonts w:ascii="Palatino Linotype" w:eastAsia="Palatino Linotype" w:hAnsi="Palatino Linotype" w:cs="Palatino Linotype"/>
          <w:b/>
          <w:sz w:val="24"/>
        </w:rPr>
        <w:t>odalidad de entrega de la información</w:t>
      </w:r>
      <w:r w:rsidRPr="00F15CD0">
        <w:rPr>
          <w:rFonts w:ascii="Palatino Linotype" w:eastAsia="Palatino Linotype" w:hAnsi="Palatino Linotype" w:cs="Palatino Linotype"/>
          <w:sz w:val="24"/>
        </w:rPr>
        <w:t>:</w:t>
      </w:r>
      <w:r w:rsidR="00F4095B" w:rsidRPr="00F15CD0">
        <w:rPr>
          <w:rFonts w:ascii="Palatino Linotype" w:eastAsia="Palatino Linotype" w:hAnsi="Palatino Linotype" w:cs="Palatino Linotype"/>
          <w:sz w:val="24"/>
        </w:rPr>
        <w:t xml:space="preserve"> a través del </w:t>
      </w:r>
      <w:r w:rsidR="00F4095B" w:rsidRPr="00F15CD0">
        <w:rPr>
          <w:rFonts w:ascii="Palatino Linotype" w:eastAsia="Palatino Linotype" w:hAnsi="Palatino Linotype" w:cs="Palatino Linotype"/>
          <w:b/>
          <w:sz w:val="24"/>
        </w:rPr>
        <w:t>SAIMEX.</w:t>
      </w:r>
    </w:p>
    <w:p w:rsidR="00F4095B" w:rsidRPr="00F15CD0" w:rsidRDefault="00F4095B" w:rsidP="00F4095B">
      <w:pPr>
        <w:spacing w:line="360" w:lineRule="auto"/>
        <w:contextualSpacing/>
        <w:jc w:val="both"/>
        <w:rPr>
          <w:rFonts w:ascii="Palatino Linotype" w:hAnsi="Palatino Linotype" w:cs="Palatino Linotype"/>
          <w:color w:val="000000"/>
          <w:lang w:val="es-ES_tradnl"/>
        </w:rPr>
      </w:pPr>
    </w:p>
    <w:p w:rsidR="00F4095B" w:rsidRPr="00F15CD0" w:rsidRDefault="00F4095B" w:rsidP="00E2358D">
      <w:pPr>
        <w:numPr>
          <w:ilvl w:val="0"/>
          <w:numId w:val="1"/>
        </w:numPr>
        <w:spacing w:line="360" w:lineRule="auto"/>
        <w:ind w:left="0" w:right="-28"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El </w:t>
      </w:r>
      <w:r w:rsidR="009E7C12" w:rsidRPr="00F15CD0">
        <w:rPr>
          <w:rFonts w:ascii="Palatino Linotype" w:eastAsia="Palatino Linotype" w:hAnsi="Palatino Linotype" w:cs="Palatino Linotype"/>
        </w:rPr>
        <w:t>siete de octubre</w:t>
      </w:r>
      <w:r w:rsidRPr="00F15CD0">
        <w:rPr>
          <w:rFonts w:ascii="Palatino Linotype" w:eastAsia="Palatino Linotype" w:hAnsi="Palatino Linotype" w:cs="Palatino Linotype"/>
        </w:rPr>
        <w:t xml:space="preserve"> de dos mil veinticinco, el </w:t>
      </w:r>
      <w:r w:rsidRPr="00F15CD0">
        <w:rPr>
          <w:rFonts w:ascii="Palatino Linotype" w:eastAsia="Palatino Linotype" w:hAnsi="Palatino Linotype" w:cs="Palatino Linotype"/>
          <w:b/>
        </w:rPr>
        <w:t>SUJETO OBLIGADO</w:t>
      </w:r>
      <w:r w:rsidRPr="00F15CD0">
        <w:rPr>
          <w:rFonts w:ascii="Palatino Linotype" w:eastAsia="Palatino Linotype" w:hAnsi="Palatino Linotype" w:cs="Palatino Linotype"/>
          <w:b/>
          <w:i/>
        </w:rPr>
        <w:t xml:space="preserve"> </w:t>
      </w:r>
      <w:r w:rsidRPr="00F15CD0">
        <w:rPr>
          <w:rFonts w:ascii="Palatino Linotype" w:eastAsia="Palatino Linotype" w:hAnsi="Palatino Linotype" w:cs="Palatino Linotype"/>
        </w:rPr>
        <w:t xml:space="preserve">dio respuesta a la solicitud de información, adjuntando </w:t>
      </w:r>
      <w:r w:rsidR="007A7F73" w:rsidRPr="00F15CD0">
        <w:rPr>
          <w:rFonts w:ascii="Palatino Linotype" w:eastAsia="Palatino Linotype" w:hAnsi="Palatino Linotype" w:cs="Palatino Linotype"/>
        </w:rPr>
        <w:t>un archivo electrónico</w:t>
      </w:r>
      <w:r w:rsidRPr="00F15CD0">
        <w:rPr>
          <w:rFonts w:ascii="Palatino Linotype" w:eastAsia="Palatino Linotype" w:hAnsi="Palatino Linotype" w:cs="Palatino Linotype"/>
        </w:rPr>
        <w:t xml:space="preserve"> en forma</w:t>
      </w:r>
      <w:r w:rsidR="007E4EC7" w:rsidRPr="00F15CD0">
        <w:rPr>
          <w:rFonts w:ascii="Palatino Linotype" w:eastAsia="Palatino Linotype" w:hAnsi="Palatino Linotype" w:cs="Palatino Linotype"/>
        </w:rPr>
        <w:t>to pdf</w:t>
      </w:r>
      <w:r w:rsidR="00060BBB" w:rsidRPr="00F15CD0">
        <w:rPr>
          <w:rFonts w:ascii="Palatino Linotype" w:eastAsia="Palatino Linotype" w:hAnsi="Palatino Linotype" w:cs="Palatino Linotype"/>
        </w:rPr>
        <w:t>,</w:t>
      </w:r>
      <w:r w:rsidR="00712EA0" w:rsidRPr="00F15CD0">
        <w:rPr>
          <w:rFonts w:ascii="Palatino Linotype" w:eastAsia="Palatino Linotype" w:hAnsi="Palatino Linotype" w:cs="Palatino Linotype"/>
        </w:rPr>
        <w:t xml:space="preserve"> </w:t>
      </w:r>
      <w:r w:rsidR="007E4EC7" w:rsidRPr="00F15CD0">
        <w:rPr>
          <w:rFonts w:ascii="Palatino Linotype" w:eastAsia="Palatino Linotype" w:hAnsi="Palatino Linotype" w:cs="Palatino Linotype"/>
        </w:rPr>
        <w:t xml:space="preserve"> que en </w:t>
      </w:r>
      <w:r w:rsidR="007F5FBA" w:rsidRPr="00F15CD0">
        <w:rPr>
          <w:rFonts w:ascii="Palatino Linotype" w:eastAsia="Palatino Linotype" w:hAnsi="Palatino Linotype" w:cs="Palatino Linotype"/>
        </w:rPr>
        <w:t>cuanto hace a este recurso</w:t>
      </w:r>
      <w:r w:rsidR="007E4EC7" w:rsidRPr="00F15CD0">
        <w:rPr>
          <w:rFonts w:ascii="Palatino Linotype" w:eastAsia="Palatino Linotype" w:hAnsi="Palatino Linotype" w:cs="Palatino Linotype"/>
        </w:rPr>
        <w:t xml:space="preserve"> </w:t>
      </w:r>
      <w:r w:rsidR="007A7F73" w:rsidRPr="00F15CD0">
        <w:rPr>
          <w:rFonts w:ascii="Palatino Linotype" w:eastAsia="Palatino Linotype" w:hAnsi="Palatino Linotype" w:cs="Palatino Linotype"/>
        </w:rPr>
        <w:t>refiere</w:t>
      </w:r>
      <w:r w:rsidR="007F5FBA" w:rsidRPr="00F15CD0">
        <w:rPr>
          <w:rFonts w:ascii="Palatino Linotype" w:eastAsia="Palatino Linotype" w:hAnsi="Palatino Linotype" w:cs="Palatino Linotype"/>
        </w:rPr>
        <w:t xml:space="preserve"> lo siguiente:</w:t>
      </w:r>
    </w:p>
    <w:p w:rsidR="007F5FBA" w:rsidRPr="00F15CD0" w:rsidRDefault="00FF0918" w:rsidP="00F4095B">
      <w:pPr>
        <w:ind w:left="1134" w:right="1672"/>
        <w:jc w:val="both"/>
        <w:rPr>
          <w:rFonts w:ascii="Palatino Linotype" w:hAnsi="Palatino Linotype"/>
          <w:i/>
        </w:rPr>
      </w:pPr>
      <w:r w:rsidRPr="00F15CD0">
        <w:rPr>
          <w:rFonts w:ascii="Palatino Linotype" w:hAnsi="Palatino Linotype" w:cs="Arial"/>
          <w:b/>
          <w:bCs/>
        </w:rPr>
        <w:t>respuesta solicitud 268.pdf</w:t>
      </w:r>
      <w:r w:rsidR="007F5FBA" w:rsidRPr="00F15CD0">
        <w:rPr>
          <w:rFonts w:ascii="Palatino Linotype" w:hAnsi="Palatino Linotype"/>
          <w:i/>
        </w:rPr>
        <w:t>:</w:t>
      </w:r>
      <w:r w:rsidR="007631CF" w:rsidRPr="00F15CD0">
        <w:rPr>
          <w:rFonts w:ascii="Palatino Linotype" w:hAnsi="Palatino Linotype"/>
          <w:i/>
        </w:rPr>
        <w:t xml:space="preserve"> </w:t>
      </w:r>
      <w:r w:rsidR="007A7F73" w:rsidRPr="00F15CD0">
        <w:rPr>
          <w:rFonts w:ascii="Palatino Linotype" w:hAnsi="Palatino Linotype"/>
          <w:i/>
        </w:rPr>
        <w:t xml:space="preserve">Donde </w:t>
      </w:r>
      <w:r w:rsidRPr="00F15CD0">
        <w:rPr>
          <w:rFonts w:ascii="Palatino Linotype" w:hAnsi="Palatino Linotype"/>
          <w:i/>
        </w:rPr>
        <w:t>Coordinador de Desarrollo de personal del Ayuntamiento   señala que el servidor público referido en la solicitud de información no se encuentra adscrito a alguna de las áreas que integran la administración 2025-2027 por lo que tampoco cuenta con presupuesto asignado, reporte de asistencia o personal a su cargo.</w:t>
      </w:r>
    </w:p>
    <w:p w:rsidR="007A7F73" w:rsidRPr="00F15CD0" w:rsidRDefault="007A7F73" w:rsidP="00F4095B">
      <w:pPr>
        <w:ind w:left="1134" w:right="1672"/>
        <w:jc w:val="both"/>
        <w:rPr>
          <w:rFonts w:ascii="Palatino Linotype" w:hAnsi="Palatino Linotype"/>
          <w:i/>
        </w:rPr>
      </w:pPr>
    </w:p>
    <w:p w:rsidR="007631CF" w:rsidRPr="00F15CD0" w:rsidRDefault="007631CF" w:rsidP="007A7F73">
      <w:pPr>
        <w:ind w:left="1134" w:right="1672"/>
        <w:jc w:val="center"/>
        <w:rPr>
          <w:rFonts w:ascii="Palatino Linotype" w:hAnsi="Palatino Linotype"/>
          <w:i/>
        </w:rPr>
      </w:pPr>
    </w:p>
    <w:p w:rsidR="00F4095B" w:rsidRPr="00F15CD0" w:rsidRDefault="00F4095B" w:rsidP="00861857">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F15CD0">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00B443E6" w:rsidRPr="00F15CD0">
        <w:rPr>
          <w:rFonts w:ascii="Palatino Linotype" w:hAnsi="Palatino Linotype" w:cs="Palatino Linotype"/>
          <w:color w:val="000000"/>
          <w:sz w:val="24"/>
          <w:lang w:val="es-ES_tradnl"/>
        </w:rPr>
        <w:t>día</w:t>
      </w:r>
      <w:r w:rsidR="00B443E6" w:rsidRPr="00F15CD0">
        <w:rPr>
          <w:rFonts w:ascii="Palatino Linotype" w:hAnsi="Palatino Linotype" w:cs="Palatino Linotype"/>
          <w:b/>
          <w:color w:val="000000"/>
          <w:sz w:val="24"/>
          <w:lang w:val="es-ES_tradnl"/>
        </w:rPr>
        <w:t xml:space="preserve"> </w:t>
      </w:r>
      <w:r w:rsidR="00FF0918" w:rsidRPr="00F15CD0">
        <w:rPr>
          <w:rFonts w:ascii="Palatino Linotype" w:hAnsi="Palatino Linotype" w:cs="Palatino Linotype"/>
          <w:b/>
          <w:color w:val="000000"/>
          <w:sz w:val="24"/>
          <w:lang w:val="es-ES_tradnl"/>
        </w:rPr>
        <w:t>nueve de octubre</w:t>
      </w:r>
      <w:r w:rsidR="00B443E6" w:rsidRPr="00F15CD0">
        <w:rPr>
          <w:rFonts w:ascii="Palatino Linotype" w:hAnsi="Palatino Linotype" w:cs="Palatino Linotype"/>
          <w:b/>
          <w:color w:val="000000"/>
          <w:sz w:val="24"/>
          <w:lang w:val="es-ES_tradnl"/>
        </w:rPr>
        <w:t xml:space="preserve"> </w:t>
      </w:r>
      <w:r w:rsidRPr="00F15CD0">
        <w:rPr>
          <w:rFonts w:ascii="Palatino Linotype" w:hAnsi="Palatino Linotype" w:cs="Palatino Linotype"/>
          <w:b/>
          <w:color w:val="000000"/>
          <w:sz w:val="24"/>
          <w:lang w:val="es-ES_tradnl"/>
        </w:rPr>
        <w:t>de dos mil veinticinco</w:t>
      </w:r>
      <w:r w:rsidRPr="00F15CD0">
        <w:rPr>
          <w:rFonts w:ascii="Palatino Linotype" w:hAnsi="Palatino Linotype" w:cs="Palatino Linotype"/>
          <w:color w:val="000000"/>
          <w:sz w:val="24"/>
          <w:lang w:val="es-ES_tradnl"/>
        </w:rPr>
        <w:t xml:space="preserve">, con el expediente número </w:t>
      </w:r>
      <w:r w:rsidR="00FF0918" w:rsidRPr="00F15CD0">
        <w:rPr>
          <w:rFonts w:ascii="Palatino Linotype" w:hAnsi="Palatino Linotype" w:cs="Palatino Linotype"/>
          <w:b/>
          <w:color w:val="000000"/>
          <w:sz w:val="24"/>
          <w:lang w:val="es-ES_tradnl"/>
        </w:rPr>
        <w:t>11688/</w:t>
      </w:r>
      <w:r w:rsidRPr="00F15CD0">
        <w:rPr>
          <w:rFonts w:ascii="Palatino Linotype" w:hAnsi="Palatino Linotype" w:cs="Palatino Linotype"/>
          <w:b/>
          <w:color w:val="000000"/>
          <w:sz w:val="24"/>
          <w:lang w:val="es-ES_tradnl"/>
        </w:rPr>
        <w:t>INFOEM/IP/RR/2025</w:t>
      </w:r>
      <w:r w:rsidRPr="00F15CD0">
        <w:rPr>
          <w:rFonts w:ascii="Palatino Linotype" w:hAnsi="Palatino Linotype" w:cs="Palatino Linotype"/>
          <w:color w:val="000000"/>
          <w:sz w:val="24"/>
          <w:lang w:val="es-ES_tradnl"/>
        </w:rPr>
        <w:t>, manifestando lo siguiente:</w:t>
      </w:r>
    </w:p>
    <w:p w:rsidR="00F4095B" w:rsidRPr="00F15CD0" w:rsidRDefault="00F4095B" w:rsidP="00F4095B">
      <w:pPr>
        <w:spacing w:line="360" w:lineRule="auto"/>
        <w:jc w:val="both"/>
        <w:rPr>
          <w:rFonts w:ascii="Palatino Linotype" w:hAnsi="Palatino Linotype" w:cs="Palatino Linotype"/>
          <w:color w:val="000000"/>
          <w:lang w:val="es-ES_tradnl"/>
        </w:rPr>
      </w:pPr>
    </w:p>
    <w:p w:rsidR="00F4095B" w:rsidRPr="00F15CD0" w:rsidRDefault="00F15CD0" w:rsidP="00F15CD0">
      <w:pPr>
        <w:pStyle w:val="Prrafodelista"/>
        <w:numPr>
          <w:ilvl w:val="0"/>
          <w:numId w:val="28"/>
        </w:numPr>
        <w:ind w:right="1389"/>
        <w:jc w:val="both"/>
        <w:rPr>
          <w:rFonts w:ascii="Palatino Linotype" w:hAnsi="Palatino Linotype" w:cs="Palatino Linotype"/>
          <w:b/>
          <w:sz w:val="28"/>
          <w:lang w:val="es-ES_tradnl"/>
        </w:rPr>
      </w:pPr>
      <w:r w:rsidRPr="00F15CD0">
        <w:rPr>
          <w:rFonts w:ascii="Palatino Linotype" w:hAnsi="Palatino Linotype" w:cs="Palatino Linotype"/>
          <w:b/>
          <w:sz w:val="24"/>
          <w:lang w:val="es-ES_tradnl"/>
        </w:rPr>
        <w:t xml:space="preserve">ACTO IMPUGNADO </w:t>
      </w:r>
    </w:p>
    <w:p w:rsidR="00F4095B" w:rsidRPr="00F15CD0" w:rsidRDefault="00F4095B" w:rsidP="00F15CD0">
      <w:pPr>
        <w:ind w:left="360" w:right="1389"/>
        <w:jc w:val="both"/>
        <w:rPr>
          <w:rFonts w:ascii="Palatino Linotype" w:hAnsi="Palatino Linotype" w:cs="Palatino Linotype"/>
          <w:i/>
          <w:color w:val="000000"/>
          <w:lang w:val="es-ES_tradnl"/>
        </w:rPr>
      </w:pPr>
      <w:r w:rsidRPr="00F15CD0">
        <w:rPr>
          <w:rFonts w:ascii="Palatino Linotype" w:hAnsi="Palatino Linotype" w:cs="Palatino Linotype"/>
          <w:i/>
          <w:color w:val="000000"/>
          <w:lang w:val="es-ES_tradnl"/>
        </w:rPr>
        <w:t>“</w:t>
      </w:r>
      <w:r w:rsidR="00FF0918" w:rsidRPr="00F15CD0">
        <w:rPr>
          <w:rFonts w:ascii="Palatino Linotype" w:hAnsi="Palatino Linotype"/>
          <w:i/>
          <w:color w:val="000000"/>
        </w:rPr>
        <w:t xml:space="preserve">Favor de proporcionarme número de empleado, cargo y nomina del </w:t>
      </w:r>
      <w:r w:rsidR="001B6371">
        <w:rPr>
          <w:rFonts w:ascii="Palatino Linotype" w:hAnsi="Palatino Linotype"/>
          <w:i/>
          <w:color w:val="000000"/>
        </w:rPr>
        <w:t>XXXX</w:t>
      </w:r>
      <w:r w:rsidR="00FF0918" w:rsidRPr="00F15CD0">
        <w:rPr>
          <w:rFonts w:ascii="Palatino Linotype" w:hAnsi="Palatino Linotype"/>
          <w:i/>
          <w:color w:val="000000"/>
        </w:rPr>
        <w:t>, así mismo se señale en el organigrama área a la que está adscrito y cuántas personas están a su cargo. Además quiero saber cuánto presupuesto tiene asignado y el por que tiene oficina dentro del palacio municipal y a un lado de presidencia. Así mismo solicito se fundamenten y evidencien las actividades realizadas por el c. Y personal a su cargo así como el reporte de su asistencia.</w:t>
      </w:r>
      <w:r w:rsidRPr="00F15CD0">
        <w:rPr>
          <w:rFonts w:ascii="Palatino Linotype" w:hAnsi="Palatino Linotype" w:cs="Palatino Linotype"/>
          <w:i/>
          <w:color w:val="000000"/>
          <w:lang w:val="es-ES_tradnl"/>
        </w:rPr>
        <w:t>” (Sic)</w:t>
      </w:r>
    </w:p>
    <w:p w:rsidR="00F4095B" w:rsidRPr="00F15CD0" w:rsidRDefault="00F4095B" w:rsidP="00F15CD0">
      <w:pPr>
        <w:ind w:right="1389"/>
        <w:contextualSpacing/>
        <w:jc w:val="both"/>
        <w:rPr>
          <w:rFonts w:ascii="Palatino Linotype" w:hAnsi="Palatino Linotype" w:cs="Palatino Linotype"/>
          <w:b/>
          <w:lang w:val="es-ES_tradnl"/>
        </w:rPr>
      </w:pPr>
    </w:p>
    <w:p w:rsidR="00F4095B" w:rsidRPr="00F15CD0" w:rsidRDefault="00F15CD0" w:rsidP="00F15CD0">
      <w:pPr>
        <w:pStyle w:val="Prrafodelista"/>
        <w:numPr>
          <w:ilvl w:val="0"/>
          <w:numId w:val="28"/>
        </w:numPr>
        <w:ind w:right="1389"/>
        <w:jc w:val="both"/>
        <w:rPr>
          <w:rFonts w:ascii="Palatino Linotype" w:hAnsi="Palatino Linotype" w:cs="Palatino Linotype"/>
          <w:b/>
          <w:sz w:val="28"/>
          <w:lang w:val="es-ES_tradnl"/>
        </w:rPr>
      </w:pPr>
      <w:r w:rsidRPr="00F15CD0">
        <w:rPr>
          <w:rFonts w:ascii="Palatino Linotype" w:hAnsi="Palatino Linotype" w:cs="Palatino Linotype"/>
          <w:b/>
          <w:sz w:val="24"/>
          <w:lang w:val="es-ES_tradnl"/>
        </w:rPr>
        <w:t>RAZONES O MOTIVOS DE INCONFORMIDAD</w:t>
      </w:r>
    </w:p>
    <w:p w:rsidR="00F4095B" w:rsidRPr="00F15CD0" w:rsidRDefault="00F4095B" w:rsidP="00F15CD0">
      <w:pPr>
        <w:ind w:left="360" w:right="1389"/>
        <w:jc w:val="both"/>
        <w:rPr>
          <w:rFonts w:ascii="Palatino Linotype" w:hAnsi="Palatino Linotype" w:cs="Palatino Linotype"/>
          <w:i/>
          <w:color w:val="000000"/>
          <w:lang w:val="es-ES_tradnl"/>
        </w:rPr>
      </w:pPr>
      <w:r w:rsidRPr="00F15CD0">
        <w:rPr>
          <w:rFonts w:ascii="Palatino Linotype" w:hAnsi="Palatino Linotype" w:cs="Palatino Linotype"/>
          <w:i/>
          <w:color w:val="000000"/>
          <w:lang w:val="es-ES_tradnl"/>
        </w:rPr>
        <w:t>“</w:t>
      </w:r>
      <w:r w:rsidR="00FF0918" w:rsidRPr="00F15CD0">
        <w:rPr>
          <w:rFonts w:ascii="Palatino Linotype" w:hAnsi="Palatino Linotype"/>
          <w:i/>
          <w:color w:val="000000"/>
        </w:rPr>
        <w:t>solo se me indica que no esta en la nomina pero no se me responde por que tiene una oficina equipada a un lado de la presidencia, con gente a su cargo y con actividades dentro de su gobierno</w:t>
      </w:r>
      <w:r w:rsidRPr="00F15CD0">
        <w:rPr>
          <w:rFonts w:ascii="Palatino Linotype" w:hAnsi="Palatino Linotype" w:cs="Palatino Linotype"/>
          <w:i/>
          <w:color w:val="000000"/>
          <w:lang w:val="es-ES_tradnl"/>
        </w:rPr>
        <w:t>” (Sic)</w:t>
      </w:r>
    </w:p>
    <w:p w:rsidR="00F4095B" w:rsidRPr="00F15CD0" w:rsidRDefault="00F4095B" w:rsidP="00F4095B">
      <w:pPr>
        <w:jc w:val="both"/>
        <w:rPr>
          <w:rFonts w:ascii="Palatino Linotype" w:hAnsi="Palatino Linotype" w:cs="Palatino Linotype"/>
          <w:i/>
          <w:color w:val="000000"/>
          <w:lang w:val="es-ES_tradnl"/>
        </w:rPr>
      </w:pPr>
    </w:p>
    <w:p w:rsidR="00F4095B" w:rsidRPr="00F15CD0" w:rsidRDefault="00F15CD0"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Pr>
          <w:rFonts w:ascii="Palatino Linotype" w:eastAsia="Palatino Linotype" w:hAnsi="Palatino Linotype" w:cs="Palatino Linotype"/>
        </w:rPr>
        <w:t>Posteriormente, la Comisionada p</w:t>
      </w:r>
      <w:r w:rsidR="00F4095B" w:rsidRPr="00F15CD0">
        <w:rPr>
          <w:rFonts w:ascii="Palatino Linotype" w:eastAsia="Palatino Linotype" w:hAnsi="Palatino Linotype" w:cs="Palatino Linotype"/>
        </w:rPr>
        <w:t>onente con fundamento en lo dispuesto por el artículo 185, fracción II, de la Ley de la materia, a través del acuerdo de admisión de</w:t>
      </w:r>
      <w:r w:rsidR="0048078B" w:rsidRPr="00F15CD0">
        <w:rPr>
          <w:rFonts w:ascii="Palatino Linotype" w:eastAsia="Palatino Linotype" w:hAnsi="Palatino Linotype" w:cs="Palatino Linotype"/>
        </w:rPr>
        <w:t>l</w:t>
      </w:r>
      <w:r w:rsidR="00F4095B" w:rsidRPr="00F15CD0">
        <w:rPr>
          <w:rFonts w:ascii="Palatino Linotype" w:eastAsia="Palatino Linotype" w:hAnsi="Palatino Linotype" w:cs="Palatino Linotype"/>
        </w:rPr>
        <w:t xml:space="preserve"> </w:t>
      </w:r>
      <w:r w:rsidR="00FF0918" w:rsidRPr="00F15CD0">
        <w:rPr>
          <w:rFonts w:ascii="Palatino Linotype" w:eastAsia="Palatino Linotype" w:hAnsi="Palatino Linotype" w:cs="Palatino Linotype"/>
          <w:b/>
        </w:rPr>
        <w:t>catorce de octubre</w:t>
      </w:r>
      <w:r w:rsidR="00F32B67" w:rsidRPr="00F15CD0">
        <w:rPr>
          <w:rFonts w:ascii="Palatino Linotype" w:eastAsia="Palatino Linotype" w:hAnsi="Palatino Linotype" w:cs="Palatino Linotype"/>
        </w:rPr>
        <w:t xml:space="preserve"> </w:t>
      </w:r>
      <w:r w:rsidR="00F4095B" w:rsidRPr="00F15CD0">
        <w:rPr>
          <w:rFonts w:ascii="Palatino Linotype" w:eastAsia="Palatino Linotype" w:hAnsi="Palatino Linotype" w:cs="Palatino Linotype"/>
          <w:b/>
        </w:rPr>
        <w:lastRenderedPageBreak/>
        <w:t>de dos mil veinticinco</w:t>
      </w:r>
      <w:r w:rsidR="00F4095B" w:rsidRPr="00F15CD0">
        <w:rPr>
          <w:rFonts w:ascii="Palatino Linotype" w:eastAsia="Palatino Linotype" w:hAnsi="Palatino Linotype" w:cs="Palatino Linotype"/>
        </w:rPr>
        <w:t xml:space="preserve">, puso a disposición de las partes el expediente electrónico vía </w:t>
      </w:r>
      <w:r w:rsidR="00F4095B" w:rsidRPr="00F15CD0">
        <w:rPr>
          <w:rFonts w:ascii="Palatino Linotype" w:eastAsia="Palatino Linotype" w:hAnsi="Palatino Linotype" w:cs="Palatino Linotype"/>
          <w:b/>
        </w:rPr>
        <w:t xml:space="preserve">SAIMEX </w:t>
      </w:r>
      <w:r w:rsidR="00F4095B" w:rsidRPr="00F15CD0">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00F4095B" w:rsidRPr="00F15CD0">
        <w:rPr>
          <w:rFonts w:ascii="Palatino Linotype" w:eastAsia="Palatino Linotype" w:hAnsi="Palatino Linotype" w:cs="Palatino Linotype"/>
          <w:b/>
        </w:rPr>
        <w:t>SUJETO OBLIGADO</w:t>
      </w:r>
      <w:r w:rsidR="00F4095B" w:rsidRPr="00F15CD0">
        <w:rPr>
          <w:rFonts w:ascii="Palatino Linotype" w:eastAsia="Palatino Linotype" w:hAnsi="Palatino Linotype" w:cs="Palatino Linotype"/>
        </w:rPr>
        <w:t xml:space="preserve"> presentase el informe justificado procedente. </w:t>
      </w:r>
    </w:p>
    <w:p w:rsidR="00F4095B" w:rsidRPr="00F15CD0" w:rsidRDefault="00F4095B" w:rsidP="00F4095B">
      <w:pPr>
        <w:jc w:val="both"/>
        <w:rPr>
          <w:rFonts w:ascii="Palatino Linotype" w:hAnsi="Palatino Linotype" w:cs="Palatino Linotype"/>
          <w:i/>
          <w:color w:val="000000"/>
          <w:lang w:val="es-ES_tradnl"/>
        </w:rPr>
      </w:pPr>
    </w:p>
    <w:p w:rsidR="001C5B65" w:rsidRPr="00F15CD0" w:rsidRDefault="00F4095B" w:rsidP="00861857">
      <w:pPr>
        <w:pStyle w:val="Prrafodelista"/>
        <w:numPr>
          <w:ilvl w:val="0"/>
          <w:numId w:val="1"/>
        </w:numPr>
        <w:pBdr>
          <w:top w:val="nil"/>
          <w:left w:val="nil"/>
          <w:bottom w:val="nil"/>
          <w:right w:val="nil"/>
          <w:between w:val="nil"/>
        </w:pBdr>
        <w:spacing w:line="360" w:lineRule="auto"/>
        <w:ind w:left="0" w:right="-141" w:firstLine="0"/>
        <w:contextualSpacing w:val="0"/>
        <w:jc w:val="both"/>
        <w:rPr>
          <w:rFonts w:ascii="Palatino Linotype" w:eastAsia="Palatino Linotype" w:hAnsi="Palatino Linotype" w:cs="Palatino Linotype"/>
          <w:color w:val="000000"/>
          <w:sz w:val="24"/>
        </w:rPr>
      </w:pPr>
      <w:r w:rsidRPr="00F15CD0">
        <w:rPr>
          <w:rFonts w:ascii="Palatino Linotype" w:eastAsia="Palatino Linotype" w:hAnsi="Palatino Linotype" w:cs="Palatino Linotype"/>
          <w:b/>
          <w:color w:val="000000"/>
          <w:sz w:val="24"/>
        </w:rPr>
        <w:t>EL SUJETO OBLIGADO</w:t>
      </w:r>
      <w:r w:rsidR="00D03249" w:rsidRPr="00F15CD0">
        <w:rPr>
          <w:rFonts w:ascii="Palatino Linotype" w:eastAsia="Palatino Linotype" w:hAnsi="Palatino Linotype" w:cs="Palatino Linotype"/>
          <w:color w:val="000000"/>
          <w:sz w:val="24"/>
        </w:rPr>
        <w:t xml:space="preserve">, en fecha </w:t>
      </w:r>
      <w:r w:rsidR="00FF0918" w:rsidRPr="00F15CD0">
        <w:rPr>
          <w:rFonts w:ascii="Palatino Linotype" w:eastAsia="Palatino Linotype" w:hAnsi="Palatino Linotype" w:cs="Palatino Linotype"/>
          <w:b/>
          <w:color w:val="000000"/>
          <w:sz w:val="24"/>
        </w:rPr>
        <w:t>quince de octubre</w:t>
      </w:r>
      <w:r w:rsidR="00F32B67" w:rsidRPr="00F15CD0">
        <w:rPr>
          <w:rFonts w:ascii="Palatino Linotype" w:eastAsia="Palatino Linotype" w:hAnsi="Palatino Linotype" w:cs="Palatino Linotype"/>
          <w:b/>
          <w:color w:val="000000"/>
          <w:sz w:val="24"/>
        </w:rPr>
        <w:t xml:space="preserve"> de dos mil veinticinco</w:t>
      </w:r>
      <w:r w:rsidR="00D03249" w:rsidRPr="00F15CD0">
        <w:rPr>
          <w:rFonts w:ascii="Palatino Linotype" w:eastAsia="Palatino Linotype" w:hAnsi="Palatino Linotype" w:cs="Palatino Linotype"/>
          <w:color w:val="000000"/>
          <w:sz w:val="24"/>
        </w:rPr>
        <w:t xml:space="preserve">, rindió Informe Justificado en </w:t>
      </w:r>
      <w:r w:rsidR="0083340E" w:rsidRPr="00F15CD0">
        <w:rPr>
          <w:rFonts w:ascii="Palatino Linotype" w:eastAsia="Palatino Linotype" w:hAnsi="Palatino Linotype" w:cs="Palatino Linotype"/>
          <w:color w:val="000000"/>
          <w:sz w:val="24"/>
        </w:rPr>
        <w:t>un</w:t>
      </w:r>
      <w:r w:rsidR="001C5B65" w:rsidRPr="00F15CD0">
        <w:rPr>
          <w:rFonts w:ascii="Palatino Linotype" w:eastAsia="Palatino Linotype" w:hAnsi="Palatino Linotype" w:cs="Palatino Linotype"/>
          <w:color w:val="000000"/>
          <w:sz w:val="24"/>
        </w:rPr>
        <w:t xml:space="preserve">  </w:t>
      </w:r>
      <w:r w:rsidR="0083340E" w:rsidRPr="00F15CD0">
        <w:rPr>
          <w:rFonts w:ascii="Palatino Linotype" w:eastAsia="Palatino Linotype" w:hAnsi="Palatino Linotype" w:cs="Palatino Linotype"/>
          <w:color w:val="000000"/>
          <w:sz w:val="24"/>
        </w:rPr>
        <w:t>archivo electrónico, mismo que fue puesto</w:t>
      </w:r>
      <w:r w:rsidR="000A22F1" w:rsidRPr="00F15CD0">
        <w:rPr>
          <w:rFonts w:ascii="Palatino Linotype" w:eastAsia="Palatino Linotype" w:hAnsi="Palatino Linotype" w:cs="Palatino Linotype"/>
          <w:color w:val="000000"/>
          <w:sz w:val="24"/>
        </w:rPr>
        <w:t xml:space="preserve"> a la vista del Recurrente mediante acuerdo de fecha </w:t>
      </w:r>
      <w:r w:rsidR="00FF0918" w:rsidRPr="00F15CD0">
        <w:rPr>
          <w:rFonts w:ascii="Palatino Linotype" w:eastAsia="Palatino Linotype" w:hAnsi="Palatino Linotype" w:cs="Palatino Linotype"/>
          <w:color w:val="000000"/>
          <w:sz w:val="24"/>
        </w:rPr>
        <w:t>veintisiete de enero</w:t>
      </w:r>
      <w:r w:rsidR="000A22F1" w:rsidRPr="00F15CD0">
        <w:rPr>
          <w:rFonts w:ascii="Palatino Linotype" w:eastAsia="Palatino Linotype" w:hAnsi="Palatino Linotype" w:cs="Palatino Linotype"/>
          <w:color w:val="000000"/>
          <w:sz w:val="24"/>
        </w:rPr>
        <w:t xml:space="preserve"> de</w:t>
      </w:r>
      <w:r w:rsidR="0083340E" w:rsidRPr="00F15CD0">
        <w:rPr>
          <w:rFonts w:ascii="Palatino Linotype" w:eastAsia="Palatino Linotype" w:hAnsi="Palatino Linotype" w:cs="Palatino Linotype"/>
          <w:color w:val="000000"/>
          <w:sz w:val="24"/>
        </w:rPr>
        <w:t xml:space="preserve"> </w:t>
      </w:r>
      <w:r w:rsidR="000A22F1" w:rsidRPr="00F15CD0">
        <w:rPr>
          <w:rFonts w:ascii="Palatino Linotype" w:eastAsia="Palatino Linotype" w:hAnsi="Palatino Linotype" w:cs="Palatino Linotype"/>
          <w:color w:val="000000"/>
          <w:sz w:val="24"/>
        </w:rPr>
        <w:t>l</w:t>
      </w:r>
      <w:r w:rsidR="0083340E" w:rsidRPr="00F15CD0">
        <w:rPr>
          <w:rFonts w:ascii="Palatino Linotype" w:eastAsia="Palatino Linotype" w:hAnsi="Palatino Linotype" w:cs="Palatino Linotype"/>
          <w:color w:val="000000"/>
          <w:sz w:val="24"/>
        </w:rPr>
        <w:t>a presente anualidad</w:t>
      </w:r>
      <w:r w:rsidR="000A22F1" w:rsidRPr="00F15CD0">
        <w:rPr>
          <w:rFonts w:ascii="Palatino Linotype" w:eastAsia="Palatino Linotype" w:hAnsi="Palatino Linotype" w:cs="Palatino Linotype"/>
          <w:color w:val="000000"/>
          <w:sz w:val="24"/>
        </w:rPr>
        <w:t xml:space="preserve">, en términos de la fracción III del artículo 185 de la Ley de Transparencia y Acceso a la Información Pública del Estado de México y Municipios; y  se otorgó al particular un término de tres días para manifestar lo que a su derecho conviniera; </w:t>
      </w:r>
      <w:r w:rsidR="00D03249" w:rsidRPr="00F15CD0">
        <w:rPr>
          <w:rFonts w:ascii="Palatino Linotype" w:eastAsia="Palatino Linotype" w:hAnsi="Palatino Linotype" w:cs="Palatino Linotype"/>
          <w:color w:val="000000"/>
          <w:sz w:val="24"/>
        </w:rPr>
        <w:t xml:space="preserve"> </w:t>
      </w:r>
      <w:r w:rsidR="00FC15B3" w:rsidRPr="00F15CD0">
        <w:rPr>
          <w:rFonts w:ascii="Palatino Linotype" w:eastAsia="Palatino Linotype" w:hAnsi="Palatino Linotype" w:cs="Palatino Linotype"/>
          <w:color w:val="000000"/>
          <w:sz w:val="24"/>
        </w:rPr>
        <w:t>archivo</w:t>
      </w:r>
      <w:r w:rsidR="000A22F1" w:rsidRPr="00F15CD0">
        <w:rPr>
          <w:rFonts w:ascii="Palatino Linotype" w:eastAsia="Palatino Linotype" w:hAnsi="Palatino Linotype" w:cs="Palatino Linotype"/>
          <w:color w:val="000000"/>
          <w:sz w:val="24"/>
        </w:rPr>
        <w:t xml:space="preserve"> </w:t>
      </w:r>
      <w:r w:rsidR="00FC15B3" w:rsidRPr="00F15CD0">
        <w:rPr>
          <w:rFonts w:ascii="Palatino Linotype" w:eastAsia="Palatino Linotype" w:hAnsi="Palatino Linotype" w:cs="Palatino Linotype"/>
          <w:color w:val="000000"/>
          <w:sz w:val="24"/>
        </w:rPr>
        <w:t>del</w:t>
      </w:r>
      <w:r w:rsidR="001C5B65" w:rsidRPr="00F15CD0">
        <w:rPr>
          <w:rFonts w:ascii="Palatino Linotype" w:eastAsia="Palatino Linotype" w:hAnsi="Palatino Linotype" w:cs="Palatino Linotype"/>
          <w:color w:val="000000"/>
          <w:sz w:val="24"/>
        </w:rPr>
        <w:t xml:space="preserve"> que se desglosa lo siguiente:</w:t>
      </w:r>
    </w:p>
    <w:p w:rsidR="001748EC" w:rsidRPr="00F15CD0" w:rsidRDefault="00FF0918" w:rsidP="00FC15B3">
      <w:pPr>
        <w:ind w:left="851"/>
        <w:rPr>
          <w:rFonts w:ascii="Palatino Linotype" w:hAnsi="Palatino Linotype" w:cs="Arial"/>
          <w:b/>
        </w:rPr>
      </w:pPr>
      <w:r w:rsidRPr="00F15CD0">
        <w:rPr>
          <w:b/>
        </w:rPr>
        <w:t>Recurso de revisión 268.pdf</w:t>
      </w:r>
    </w:p>
    <w:p w:rsidR="0061776B" w:rsidRPr="00F15CD0" w:rsidRDefault="0083340E" w:rsidP="0083340E">
      <w:pPr>
        <w:pBdr>
          <w:top w:val="nil"/>
          <w:left w:val="nil"/>
          <w:bottom w:val="nil"/>
          <w:right w:val="nil"/>
          <w:between w:val="nil"/>
        </w:pBdr>
        <w:tabs>
          <w:tab w:val="left" w:pos="7938"/>
        </w:tabs>
        <w:spacing w:line="360" w:lineRule="auto"/>
        <w:ind w:left="851" w:right="1389"/>
        <w:jc w:val="both"/>
        <w:rPr>
          <w:rFonts w:ascii="Palatino Linotype" w:eastAsia="Palatino Linotype" w:hAnsi="Palatino Linotype" w:cs="Palatino Linotype"/>
          <w:i/>
        </w:rPr>
      </w:pPr>
      <w:r w:rsidRPr="00F15CD0">
        <w:rPr>
          <w:rFonts w:ascii="Palatino Linotype" w:eastAsia="Palatino Linotype" w:hAnsi="Palatino Linotype" w:cs="Palatino Linotype"/>
          <w:i/>
          <w:color w:val="000000"/>
        </w:rPr>
        <w:t xml:space="preserve">Donde el </w:t>
      </w:r>
      <w:r w:rsidR="00FC15B3" w:rsidRPr="00F15CD0">
        <w:rPr>
          <w:rFonts w:ascii="Palatino Linotype" w:eastAsia="Palatino Linotype" w:hAnsi="Palatino Linotype" w:cs="Palatino Linotype"/>
          <w:i/>
          <w:color w:val="000000"/>
        </w:rPr>
        <w:t>Coordinador de Desarrollo de Personal señala que solo existe una oficina y que la misma es la correspondiente a la presidencia Municipal.</w:t>
      </w:r>
    </w:p>
    <w:p w:rsidR="0061776B" w:rsidRPr="00F15CD0" w:rsidRDefault="0061776B" w:rsidP="0061776B">
      <w:pPr>
        <w:pStyle w:val="Prrafodelista"/>
        <w:rPr>
          <w:rFonts w:ascii="Palatino Linotype" w:eastAsia="Palatino Linotype" w:hAnsi="Palatino Linotype" w:cs="Palatino Linotype"/>
          <w:b/>
          <w:i/>
          <w:sz w:val="24"/>
        </w:rPr>
      </w:pPr>
    </w:p>
    <w:p w:rsidR="00F4095B" w:rsidRPr="00F15CD0" w:rsidRDefault="000A22F1" w:rsidP="00E3471D">
      <w:pPr>
        <w:pStyle w:val="Prrafodelista"/>
        <w:numPr>
          <w:ilvl w:val="0"/>
          <w:numId w:val="1"/>
        </w:numPr>
        <w:pBdr>
          <w:top w:val="nil"/>
          <w:left w:val="nil"/>
          <w:bottom w:val="nil"/>
          <w:right w:val="nil"/>
          <w:between w:val="nil"/>
        </w:pBdr>
        <w:spacing w:line="360" w:lineRule="auto"/>
        <w:ind w:left="0" w:right="-141" w:firstLine="0"/>
        <w:jc w:val="both"/>
        <w:rPr>
          <w:rFonts w:ascii="Palatino Linotype" w:eastAsia="Palatino Linotype" w:hAnsi="Palatino Linotype" w:cs="Palatino Linotype"/>
          <w:color w:val="000000"/>
          <w:sz w:val="24"/>
        </w:rPr>
      </w:pPr>
      <w:r w:rsidRPr="00F15CD0">
        <w:rPr>
          <w:rFonts w:ascii="Palatino Linotype" w:eastAsia="Palatino Linotype" w:hAnsi="Palatino Linotype" w:cs="Palatino Linotype"/>
          <w:color w:val="000000"/>
          <w:sz w:val="24"/>
        </w:rPr>
        <w:t>Por su parte,</w:t>
      </w:r>
      <w:r w:rsidR="00F4095B" w:rsidRPr="00F15CD0">
        <w:rPr>
          <w:rFonts w:ascii="Palatino Linotype" w:eastAsia="Palatino Linotype" w:hAnsi="Palatino Linotype" w:cs="Palatino Linotype"/>
          <w:color w:val="000000"/>
          <w:sz w:val="24"/>
        </w:rPr>
        <w:t xml:space="preserve"> </w:t>
      </w:r>
      <w:r w:rsidR="00F4095B" w:rsidRPr="00F15CD0">
        <w:rPr>
          <w:rFonts w:ascii="Palatino Linotype" w:eastAsia="Palatino Linotype" w:hAnsi="Palatino Linotype" w:cs="Palatino Linotype"/>
          <w:b/>
          <w:color w:val="000000"/>
          <w:sz w:val="24"/>
        </w:rPr>
        <w:t>LA RECURRENTE</w:t>
      </w:r>
      <w:r w:rsidR="00F4095B" w:rsidRPr="00F15CD0">
        <w:rPr>
          <w:rFonts w:ascii="Palatino Linotype" w:eastAsia="Palatino Linotype" w:hAnsi="Palatino Linotype" w:cs="Palatino Linotype"/>
          <w:color w:val="000000"/>
          <w:sz w:val="24"/>
        </w:rPr>
        <w:t xml:space="preserve"> dejó de realizar manifestaciones que a su derecho convinieran y asistieran.</w:t>
      </w:r>
    </w:p>
    <w:p w:rsidR="0049426B" w:rsidRPr="00F15CD0" w:rsidRDefault="0049426B" w:rsidP="0049426B">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49426B" w:rsidRPr="00F15CD0" w:rsidRDefault="0049426B" w:rsidP="0049426B">
      <w:pPr>
        <w:pStyle w:val="Prrafodelista"/>
        <w:numPr>
          <w:ilvl w:val="0"/>
          <w:numId w:val="1"/>
        </w:numPr>
        <w:spacing w:line="360" w:lineRule="auto"/>
        <w:ind w:left="0" w:firstLine="0"/>
        <w:contextualSpacing w:val="0"/>
        <w:jc w:val="both"/>
        <w:rPr>
          <w:rFonts w:ascii="Palatino Linotype" w:hAnsi="Palatino Linotype"/>
          <w:b/>
          <w:color w:val="000000" w:themeColor="text1"/>
          <w:sz w:val="24"/>
        </w:rPr>
      </w:pPr>
      <w:r w:rsidRPr="00F15CD0">
        <w:rPr>
          <w:rFonts w:ascii="Palatino Linotype" w:hAnsi="Palatino Linotype"/>
          <w:sz w:val="24"/>
          <w:lang w:val="es-ES_tradnl"/>
        </w:rPr>
        <w:t xml:space="preserve">En </w:t>
      </w:r>
      <w:r w:rsidRPr="00F15CD0">
        <w:rPr>
          <w:rFonts w:ascii="Palatino Linotype" w:hAnsi="Palatino Linotype"/>
          <w:b/>
          <w:sz w:val="24"/>
          <w:lang w:val="es-ES_tradnl"/>
        </w:rPr>
        <w:t xml:space="preserve">fecha </w:t>
      </w:r>
      <w:r w:rsidR="00FC15B3" w:rsidRPr="00F15CD0">
        <w:rPr>
          <w:rFonts w:ascii="Palatino Linotype" w:hAnsi="Palatino Linotype"/>
          <w:b/>
          <w:sz w:val="24"/>
          <w:lang w:val="es-ES_tradnl"/>
        </w:rPr>
        <w:t>veintisiete de enero de dos mil veintiséis</w:t>
      </w:r>
      <w:r w:rsidRPr="00F15CD0">
        <w:rPr>
          <w:rFonts w:ascii="Palatino Linotype" w:hAnsi="Palatino Linotype"/>
          <w:sz w:val="24"/>
          <w:lang w:val="es-ES_tradnl"/>
        </w:rPr>
        <w:t>, se acordó ampliar el término para resolver el presente asunto.</w:t>
      </w:r>
    </w:p>
    <w:p w:rsidR="0049426B" w:rsidRPr="00F15CD0" w:rsidRDefault="0049426B" w:rsidP="0049426B">
      <w:pPr>
        <w:pStyle w:val="Prrafodelista"/>
        <w:ind w:left="0"/>
        <w:rPr>
          <w:rFonts w:ascii="Palatino Linotype" w:hAnsi="Palatino Linotype"/>
          <w:b/>
          <w:color w:val="000000" w:themeColor="text1"/>
          <w:sz w:val="24"/>
        </w:rPr>
      </w:pPr>
    </w:p>
    <w:p w:rsidR="0049426B" w:rsidRPr="00F15CD0" w:rsidRDefault="0049426B" w:rsidP="0049426B">
      <w:pPr>
        <w:numPr>
          <w:ilvl w:val="0"/>
          <w:numId w:val="1"/>
        </w:numPr>
        <w:pBdr>
          <w:top w:val="nil"/>
          <w:left w:val="nil"/>
          <w:bottom w:val="nil"/>
          <w:right w:val="nil"/>
          <w:between w:val="nil"/>
        </w:pBdr>
        <w:spacing w:line="360" w:lineRule="auto"/>
        <w:ind w:left="0" w:right="-93" w:firstLine="0"/>
        <w:jc w:val="both"/>
        <w:rPr>
          <w:rFonts w:ascii="Palatino Linotype" w:hAnsi="Palatino Linotype"/>
          <w:color w:val="000000"/>
        </w:rPr>
      </w:pPr>
      <w:r w:rsidRPr="00F15CD0">
        <w:rPr>
          <w:rFonts w:ascii="Palatino Linotype" w:eastAsia="Palatino Linotype" w:hAnsi="Palatino Linotype" w:cs="Palatino Linotype"/>
          <w:color w:val="000000"/>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w:t>
      </w:r>
      <w:r w:rsidRPr="00F15CD0">
        <w:rPr>
          <w:rFonts w:ascii="Palatino Linotype" w:eastAsia="Palatino Linotype" w:hAnsi="Palatino Linotype" w:cs="Palatino Linotype"/>
          <w:color w:val="000000"/>
        </w:rPr>
        <w:lastRenderedPageBreak/>
        <w:t>jurisdiccionales federales, aplicables también en procedimientos análogos, como el que nos ocupa.</w:t>
      </w:r>
    </w:p>
    <w:p w:rsidR="0049426B" w:rsidRPr="00F15CD0" w:rsidRDefault="0049426B" w:rsidP="0083340E">
      <w:pPr>
        <w:pBdr>
          <w:top w:val="nil"/>
          <w:left w:val="nil"/>
          <w:bottom w:val="nil"/>
          <w:right w:val="nil"/>
          <w:between w:val="nil"/>
        </w:pBdr>
        <w:spacing w:line="360" w:lineRule="auto"/>
        <w:ind w:right="-141"/>
        <w:jc w:val="both"/>
        <w:rPr>
          <w:rFonts w:ascii="Palatino Linotype" w:eastAsia="Palatino Linotype" w:hAnsi="Palatino Linotype" w:cs="Palatino Linotype"/>
          <w:color w:val="000000"/>
        </w:rPr>
      </w:pPr>
    </w:p>
    <w:p w:rsidR="00FC15B3" w:rsidRPr="00F15CD0" w:rsidRDefault="001B6371" w:rsidP="00FC15B3">
      <w:pPr>
        <w:pStyle w:val="Prrafodelista"/>
        <w:numPr>
          <w:ilvl w:val="0"/>
          <w:numId w:val="1"/>
        </w:numPr>
        <w:spacing w:line="360" w:lineRule="auto"/>
        <w:ind w:left="0" w:firstLine="0"/>
        <w:jc w:val="both"/>
        <w:rPr>
          <w:rFonts w:ascii="Palatino Linotype" w:eastAsia="Palatino Linotype" w:hAnsi="Palatino Linotype" w:cs="Palatino Linotype"/>
          <w:sz w:val="24"/>
        </w:rPr>
      </w:pPr>
      <w:r>
        <w:rPr>
          <w:rFonts w:ascii="Palatino Linotype" w:eastAsia="Palatino Linotype" w:hAnsi="Palatino Linotype" w:cs="Palatino Linotype"/>
          <w:sz w:val="24"/>
        </w:rPr>
        <w:t>La Comisionada p</w:t>
      </w:r>
      <w:r w:rsidR="00FC15B3" w:rsidRPr="00F15CD0">
        <w:rPr>
          <w:rFonts w:ascii="Palatino Linotype" w:eastAsia="Palatino Linotype" w:hAnsi="Palatino Linotype" w:cs="Palatino Linotype"/>
          <w:sz w:val="24"/>
        </w:rPr>
        <w:t xml:space="preserve">onente decretó el cierre de instrucción mediante el acuerdo del </w:t>
      </w:r>
      <w:r w:rsidR="00FC15B3" w:rsidRPr="00F15CD0">
        <w:rPr>
          <w:rFonts w:ascii="Palatino Linotype" w:eastAsia="Palatino Linotype" w:hAnsi="Palatino Linotype" w:cs="Palatino Linotype"/>
          <w:b/>
          <w:sz w:val="24"/>
        </w:rPr>
        <w:t>tres de febrero de dos mil veintiséis</w:t>
      </w:r>
      <w:r w:rsidR="00FC15B3" w:rsidRPr="00F15CD0">
        <w:rPr>
          <w:rFonts w:ascii="Palatino Linotype" w:eastAsia="Palatino Linotype" w:hAnsi="Palatino Linotype" w:cs="Palatino Linotype"/>
          <w:sz w:val="24"/>
        </w:rPr>
        <w:t xml:space="preserve">; por lo que en virtud de que el expediente electrónico ha sido debidamente substanciado y no existe diligencia pendiente de desahogo, se procede a emitir la presente resolución que conforme a Derecho corresponda y </w:t>
      </w:r>
    </w:p>
    <w:p w:rsidR="00F4095B" w:rsidRPr="00F15CD0" w:rsidRDefault="00F4095B" w:rsidP="00F4095B">
      <w:pPr>
        <w:spacing w:before="600" w:after="600" w:line="276" w:lineRule="auto"/>
        <w:jc w:val="center"/>
        <w:rPr>
          <w:rFonts w:ascii="Palatino Linotype" w:hAnsi="Palatino Linotype" w:cs="Arial"/>
          <w:b/>
          <w:bCs/>
          <w:spacing w:val="60"/>
        </w:rPr>
      </w:pPr>
      <w:r w:rsidRPr="00F15CD0">
        <w:rPr>
          <w:rFonts w:ascii="Palatino Linotype" w:hAnsi="Palatino Linotype" w:cs="Arial"/>
          <w:b/>
          <w:bCs/>
          <w:spacing w:val="60"/>
        </w:rPr>
        <w:t>CONSIDERANDO</w:t>
      </w:r>
    </w:p>
    <w:p w:rsidR="00F4095B" w:rsidRPr="00F15CD0"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F15CD0">
        <w:rPr>
          <w:rFonts w:ascii="Palatino Linotype" w:hAnsi="Palatino Linotype"/>
          <w:b/>
        </w:rPr>
        <w:t>De la Competencia</w:t>
      </w:r>
      <w:r w:rsidRPr="00F15CD0">
        <w:rPr>
          <w:rFonts w:ascii="Palatino Linotype" w:hAnsi="Palatino Linotype"/>
        </w:rPr>
        <w:t>.</w:t>
      </w:r>
      <w:r w:rsidRPr="00F15CD0">
        <w:rPr>
          <w:rFonts w:ascii="Palatino Linotype" w:hAnsi="Palatino Linotype"/>
          <w:b/>
        </w:rPr>
        <w:t xml:space="preserve"> </w:t>
      </w:r>
    </w:p>
    <w:p w:rsidR="00B249F5" w:rsidRPr="00F15CD0" w:rsidRDefault="00B249F5" w:rsidP="00B249F5">
      <w:pPr>
        <w:pStyle w:val="Prrafodelista"/>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sz w:val="24"/>
        </w:rPr>
      </w:pPr>
      <w:r w:rsidRPr="00F15CD0">
        <w:rPr>
          <w:rFonts w:ascii="Palatino Linotype" w:eastAsia="Palatino Linotype" w:hAnsi="Palatino Linotype" w:cs="Palatino Linotype"/>
          <w:color w:val="000000"/>
          <w:sz w:val="24"/>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F4095B" w:rsidRPr="00F15CD0" w:rsidRDefault="00F4095B" w:rsidP="00F4095B">
      <w:pPr>
        <w:spacing w:line="360" w:lineRule="auto"/>
        <w:ind w:right="-28"/>
        <w:jc w:val="both"/>
        <w:rPr>
          <w:rFonts w:ascii="Palatino Linotype" w:eastAsia="Palatino Linotype" w:hAnsi="Palatino Linotype" w:cs="Palatino Linotype"/>
        </w:rPr>
      </w:pPr>
    </w:p>
    <w:p w:rsidR="00F4095B" w:rsidRPr="00F15CD0"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F15CD0">
        <w:rPr>
          <w:rFonts w:ascii="Palatino Linotype" w:eastAsia="Palatino Linotype" w:hAnsi="Palatino Linotype" w:cs="Palatino Linotype"/>
          <w:b/>
          <w:color w:val="000000"/>
          <w:sz w:val="24"/>
          <w:szCs w:val="24"/>
        </w:rPr>
        <w:lastRenderedPageBreak/>
        <w:t>SEGUNDO. De la oportunidad y procedencia.</w:t>
      </w:r>
    </w:p>
    <w:p w:rsidR="00B249F5" w:rsidRPr="00F15CD0" w:rsidRDefault="00B249F5" w:rsidP="009E7C12">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Este Órgano Garante considera que el medio de impugnación reúne los requisitos de </w:t>
      </w:r>
      <w:r w:rsidRPr="00F15CD0">
        <w:rPr>
          <w:rFonts w:ascii="Palatino Linotype" w:eastAsia="Palatino Linotype" w:hAnsi="Palatino Linotype" w:cs="Palatino Linotype"/>
          <w:color w:val="000000"/>
        </w:rPr>
        <w:t>procedencia</w:t>
      </w:r>
      <w:r w:rsidRPr="00F15CD0">
        <w:rPr>
          <w:rFonts w:ascii="Palatino Linotype" w:eastAsia="Palatino Linotype" w:hAnsi="Palatino Linotype" w:cs="Palatino Linotype"/>
        </w:rPr>
        <w:t xml:space="preserve"> </w:t>
      </w:r>
      <w:r w:rsidRPr="00F15CD0">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249F5" w:rsidRPr="00F15CD0" w:rsidRDefault="00B249F5" w:rsidP="00B249F5">
      <w:pPr>
        <w:spacing w:line="360" w:lineRule="auto"/>
        <w:ind w:left="360" w:right="49"/>
        <w:jc w:val="both"/>
        <w:rPr>
          <w:rFonts w:ascii="Palatino Linotype" w:eastAsia="Palatino Linotype" w:hAnsi="Palatino Linotype" w:cs="Palatino Linotype"/>
        </w:rPr>
      </w:pPr>
    </w:p>
    <w:p w:rsidR="00B249F5" w:rsidRPr="00F15CD0" w:rsidRDefault="00B249F5" w:rsidP="00B249F5">
      <w:pPr>
        <w:numPr>
          <w:ilvl w:val="0"/>
          <w:numId w:val="19"/>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F15CD0">
        <w:rPr>
          <w:rFonts w:ascii="Palatino Linotype" w:eastAsia="Palatino Linotype" w:hAnsi="Palatino Linotype" w:cs="Palatino Linotype"/>
          <w:color w:val="000000"/>
        </w:rPr>
        <w:t xml:space="preserve">Consecuencia de lo anterior, este Órgano Garante advierte que el escrito contiene las </w:t>
      </w:r>
      <w:r w:rsidRPr="00F15CD0">
        <w:rPr>
          <w:rFonts w:ascii="Palatino Linotype" w:eastAsia="Palatino Linotype" w:hAnsi="Palatino Linotype" w:cs="Palatino Linotype"/>
        </w:rPr>
        <w:t>formalidades</w:t>
      </w:r>
      <w:r w:rsidRPr="00F15CD0">
        <w:rPr>
          <w:rFonts w:ascii="Palatino Linotype" w:eastAsia="Palatino Linotype" w:hAnsi="Palatino Linotype" w:cs="Palatino Linotype"/>
          <w:color w:val="000000"/>
        </w:rPr>
        <w:t xml:space="preserve"> previstas por el artículo 180 último párrafo de la Ley de Transparencia y Acceso a la </w:t>
      </w:r>
      <w:r w:rsidRPr="00F15CD0">
        <w:rPr>
          <w:rFonts w:ascii="Palatino Linotype" w:eastAsia="Palatino Linotype" w:hAnsi="Palatino Linotype" w:cs="Palatino Linotype"/>
        </w:rPr>
        <w:t>Información</w:t>
      </w:r>
      <w:r w:rsidRPr="00F15CD0">
        <w:rPr>
          <w:rFonts w:ascii="Palatino Linotype" w:eastAsia="Palatino Linotype" w:hAnsi="Palatino Linotype" w:cs="Palatino Linotype"/>
          <w:color w:val="000000"/>
        </w:rPr>
        <w:t xml:space="preserve"> Pública del Estado de México y Municipios, por lo que es procedente que este Instituto de Transparencia, Acceso a la Información Pública y Protección de Datos Personales del Estado de México y Municipios, conozca y resuelva el presente recurso.</w:t>
      </w:r>
    </w:p>
    <w:p w:rsidR="00B249F5" w:rsidRPr="00F15CD0" w:rsidRDefault="00B249F5" w:rsidP="00B249F5">
      <w:pPr>
        <w:spacing w:line="360" w:lineRule="auto"/>
        <w:ind w:right="49"/>
        <w:jc w:val="both"/>
        <w:rPr>
          <w:rFonts w:ascii="Palatino Linotype" w:eastAsia="Palatino Linotype" w:hAnsi="Palatino Linotype" w:cs="Palatino Linotype"/>
        </w:rPr>
      </w:pPr>
    </w:p>
    <w:p w:rsidR="00B249F5" w:rsidRPr="00F15CD0" w:rsidRDefault="00B249F5" w:rsidP="009E7C12">
      <w:pPr>
        <w:numPr>
          <w:ilvl w:val="0"/>
          <w:numId w:val="23"/>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Finalmente, el escrito contiene las formalidades previstas por el artículo 180 último párrafo de la citada Ley de la materia, por lo que es procedente que este Instituto conozca y resuelva el presente Recurso de Revisión.</w:t>
      </w:r>
    </w:p>
    <w:p w:rsidR="00F4095B" w:rsidRPr="00F15CD0" w:rsidRDefault="00F4095B" w:rsidP="00F4095B">
      <w:pPr>
        <w:pStyle w:val="Prrafodelista"/>
        <w:rPr>
          <w:rFonts w:ascii="Palatino Linotype" w:eastAsia="Palatino Linotype" w:hAnsi="Palatino Linotype" w:cs="Palatino Linotype"/>
          <w:color w:val="000000"/>
          <w:sz w:val="24"/>
        </w:rPr>
      </w:pPr>
    </w:p>
    <w:p w:rsidR="00F4095B" w:rsidRPr="00F15CD0"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F15CD0">
        <w:rPr>
          <w:rFonts w:ascii="Palatino Linotype" w:eastAsia="Palatino Linotype" w:hAnsi="Palatino Linotype" w:cs="Palatino Linotype"/>
          <w:b/>
          <w:color w:val="000000"/>
          <w:sz w:val="24"/>
          <w:szCs w:val="24"/>
        </w:rPr>
        <w:t>TERCERO. De</w:t>
      </w:r>
      <w:r w:rsidR="00B249F5" w:rsidRPr="00F15CD0">
        <w:rPr>
          <w:rFonts w:ascii="Palatino Linotype" w:eastAsia="Palatino Linotype" w:hAnsi="Palatino Linotype" w:cs="Palatino Linotype"/>
          <w:b/>
          <w:color w:val="000000"/>
          <w:sz w:val="24"/>
          <w:szCs w:val="24"/>
        </w:rPr>
        <w:t xml:space="preserve"> </w:t>
      </w:r>
      <w:r w:rsidRPr="00F15CD0">
        <w:rPr>
          <w:rFonts w:ascii="Palatino Linotype" w:eastAsia="Palatino Linotype" w:hAnsi="Palatino Linotype" w:cs="Palatino Linotype"/>
          <w:b/>
          <w:color w:val="000000"/>
          <w:sz w:val="24"/>
          <w:szCs w:val="24"/>
        </w:rPr>
        <w:t>l</w:t>
      </w:r>
      <w:r w:rsidR="00B249F5" w:rsidRPr="00F15CD0">
        <w:rPr>
          <w:rFonts w:ascii="Palatino Linotype" w:eastAsia="Palatino Linotype" w:hAnsi="Palatino Linotype" w:cs="Palatino Linotype"/>
          <w:b/>
          <w:color w:val="000000"/>
          <w:sz w:val="24"/>
          <w:szCs w:val="24"/>
        </w:rPr>
        <w:t>as causales de sobreseimiento</w:t>
      </w:r>
    </w:p>
    <w:p w:rsidR="00F4095B" w:rsidRPr="00F15CD0" w:rsidRDefault="00F4095B" w:rsidP="009E7C12">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15CD0">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FC15B3" w:rsidRPr="00F15CD0" w:rsidRDefault="00FC15B3" w:rsidP="00FC15B3">
      <w:pPr>
        <w:tabs>
          <w:tab w:val="left" w:pos="7938"/>
        </w:tabs>
        <w:spacing w:line="360" w:lineRule="auto"/>
        <w:ind w:left="1134" w:right="1389"/>
        <w:rPr>
          <w:rFonts w:ascii="Palatino Linotype" w:hAnsi="Palatino Linotype"/>
          <w:i/>
          <w:color w:val="000000"/>
        </w:rPr>
      </w:pPr>
      <w:r w:rsidRPr="00F15CD0">
        <w:rPr>
          <w:rFonts w:ascii="Palatino Linotype" w:hAnsi="Palatino Linotype"/>
          <w:i/>
          <w:color w:val="000000"/>
        </w:rPr>
        <w:t xml:space="preserve">Del </w:t>
      </w:r>
      <w:r w:rsidR="001B6371">
        <w:rPr>
          <w:rFonts w:ascii="Palatino Linotype" w:hAnsi="Palatino Linotype"/>
          <w:i/>
          <w:color w:val="000000"/>
        </w:rPr>
        <w:t>XXXX</w:t>
      </w:r>
      <w:r w:rsidRPr="00F15CD0">
        <w:rPr>
          <w:rFonts w:ascii="Palatino Linotype" w:hAnsi="Palatino Linotype"/>
          <w:i/>
          <w:color w:val="000000"/>
        </w:rPr>
        <w:t>:</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Número de empleado</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Cargo</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Nómina</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 xml:space="preserve">Área a la que se encuentra adscrito </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lastRenderedPageBreak/>
        <w:t>Personal a su cargo</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Presupuesto asignado</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Porque tiene oficina en el palacio municipal junto a la presidencia</w:t>
      </w:r>
    </w:p>
    <w:p w:rsidR="00FC15B3"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Actividades realizadas</w:t>
      </w:r>
    </w:p>
    <w:p w:rsidR="00F4095B" w:rsidRPr="00F15CD0" w:rsidRDefault="00FC15B3" w:rsidP="00FC15B3">
      <w:pPr>
        <w:pStyle w:val="Prrafodelista"/>
        <w:numPr>
          <w:ilvl w:val="0"/>
          <w:numId w:val="31"/>
        </w:numPr>
        <w:tabs>
          <w:tab w:val="left" w:pos="7938"/>
        </w:tabs>
        <w:spacing w:line="360" w:lineRule="auto"/>
        <w:ind w:right="1389"/>
        <w:rPr>
          <w:rFonts w:ascii="Palatino Linotype" w:hAnsi="Palatino Linotype"/>
          <w:i/>
          <w:color w:val="000000"/>
          <w:sz w:val="24"/>
        </w:rPr>
      </w:pPr>
      <w:r w:rsidRPr="00F15CD0">
        <w:rPr>
          <w:rFonts w:ascii="Palatino Linotype" w:hAnsi="Palatino Linotype"/>
          <w:i/>
          <w:color w:val="000000"/>
          <w:sz w:val="24"/>
        </w:rPr>
        <w:t>Reporte de asistencia</w:t>
      </w:r>
    </w:p>
    <w:p w:rsidR="000A3F65" w:rsidRPr="00F15CD0" w:rsidRDefault="000A3F65" w:rsidP="00EB1E1A">
      <w:pPr>
        <w:tabs>
          <w:tab w:val="left" w:pos="7938"/>
        </w:tabs>
        <w:spacing w:line="360" w:lineRule="auto"/>
        <w:ind w:left="1134" w:right="1389"/>
        <w:jc w:val="center"/>
        <w:rPr>
          <w:rFonts w:ascii="Palatino Linotype" w:eastAsia="Palatino Linotype" w:hAnsi="Palatino Linotype" w:cs="Palatino Linotype"/>
          <w:b/>
          <w:i/>
        </w:rPr>
      </w:pPr>
    </w:p>
    <w:p w:rsidR="00F4095B" w:rsidRPr="00F15CD0" w:rsidRDefault="00F4095B" w:rsidP="00485EF5">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15CD0">
        <w:rPr>
          <w:rFonts w:ascii="Palatino Linotype" w:eastAsia="Palatino Linotype" w:hAnsi="Palatino Linotype" w:cs="Palatino Linotype"/>
          <w:color w:val="000000"/>
        </w:rPr>
        <w:t xml:space="preserve">En respuesta, el </w:t>
      </w:r>
      <w:r w:rsidRPr="00F15CD0">
        <w:rPr>
          <w:rFonts w:ascii="Palatino Linotype" w:eastAsia="Palatino Linotype" w:hAnsi="Palatino Linotype" w:cs="Palatino Linotype"/>
          <w:b/>
          <w:color w:val="000000"/>
        </w:rPr>
        <w:t>SUJETO OBLIGADO</w:t>
      </w:r>
      <w:r w:rsidRPr="00F15CD0">
        <w:rPr>
          <w:rFonts w:ascii="Palatino Linotype" w:eastAsia="Palatino Linotype" w:hAnsi="Palatino Linotype" w:cs="Palatino Linotype"/>
          <w:color w:val="000000"/>
        </w:rPr>
        <w:t xml:space="preserve">, remitió </w:t>
      </w:r>
      <w:r w:rsidR="00485EF5" w:rsidRPr="00F15CD0">
        <w:rPr>
          <w:rFonts w:ascii="Palatino Linotype" w:eastAsia="Palatino Linotype" w:hAnsi="Palatino Linotype" w:cs="Palatino Linotype"/>
          <w:color w:val="000000"/>
        </w:rPr>
        <w:t>el</w:t>
      </w:r>
      <w:r w:rsidRPr="00F15CD0">
        <w:rPr>
          <w:rFonts w:ascii="Palatino Linotype" w:eastAsia="Palatino Linotype" w:hAnsi="Palatino Linotype" w:cs="Palatino Linotype"/>
          <w:color w:val="000000"/>
        </w:rPr>
        <w:t xml:space="preserve"> archivo electrónico en formato PDF, </w:t>
      </w:r>
      <w:r w:rsidR="00485EF5" w:rsidRPr="00F15CD0">
        <w:rPr>
          <w:rFonts w:ascii="Palatino Linotype" w:eastAsia="Palatino Linotype" w:hAnsi="Palatino Linotype" w:cs="Palatino Linotype"/>
          <w:color w:val="000000"/>
        </w:rPr>
        <w:t xml:space="preserve">desglosado en el párrafo segundo del presente. </w:t>
      </w:r>
    </w:p>
    <w:p w:rsidR="00485EF5" w:rsidRPr="00F15CD0" w:rsidRDefault="00485EF5" w:rsidP="00485EF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F15CD0"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15CD0">
        <w:rPr>
          <w:rFonts w:ascii="Palatino Linotype" w:eastAsia="Palatino Linotype" w:hAnsi="Palatino Linotype" w:cs="Palatino Linotype"/>
          <w:color w:val="000000"/>
        </w:rPr>
        <w:t xml:space="preserve">Por lo que, el </w:t>
      </w:r>
      <w:r w:rsidR="007A5DA2" w:rsidRPr="00F15CD0">
        <w:rPr>
          <w:rFonts w:ascii="Palatino Linotype" w:eastAsia="Palatino Linotype" w:hAnsi="Palatino Linotype" w:cs="Palatino Linotype"/>
          <w:color w:val="000000"/>
        </w:rPr>
        <w:t xml:space="preserve">particular se inconformó por la </w:t>
      </w:r>
      <w:r w:rsidR="00F20047" w:rsidRPr="00F15CD0">
        <w:rPr>
          <w:rFonts w:ascii="Palatino Linotype" w:eastAsia="Palatino Linotype" w:hAnsi="Palatino Linotype" w:cs="Palatino Linotype"/>
          <w:color w:val="000000"/>
        </w:rPr>
        <w:t>entrega incompleta de</w:t>
      </w:r>
      <w:r w:rsidR="007A5DA2" w:rsidRPr="00F15CD0">
        <w:rPr>
          <w:rFonts w:ascii="Palatino Linotype" w:eastAsia="Palatino Linotype" w:hAnsi="Palatino Linotype" w:cs="Palatino Linotype"/>
          <w:color w:val="000000"/>
        </w:rPr>
        <w:t xml:space="preserve"> la </w:t>
      </w:r>
      <w:r w:rsidRPr="00F15CD0">
        <w:rPr>
          <w:rFonts w:ascii="Palatino Linotype" w:eastAsia="Palatino Linotype" w:hAnsi="Palatino Linotype" w:cs="Palatino Linotype"/>
          <w:color w:val="000000"/>
        </w:rPr>
        <w:t xml:space="preserve"> información  por parte del  </w:t>
      </w:r>
      <w:r w:rsidRPr="00F15CD0">
        <w:rPr>
          <w:rFonts w:ascii="Palatino Linotype" w:eastAsia="Palatino Linotype" w:hAnsi="Palatino Linotype" w:cs="Palatino Linotype"/>
          <w:b/>
          <w:color w:val="000000"/>
        </w:rPr>
        <w:t>SUJETO OBLIGADO.</w:t>
      </w:r>
    </w:p>
    <w:p w:rsidR="00784CD9" w:rsidRPr="00F15CD0" w:rsidRDefault="00784CD9" w:rsidP="00784CD9">
      <w:pPr>
        <w:pStyle w:val="Prrafodelista"/>
        <w:rPr>
          <w:rFonts w:ascii="Palatino Linotype" w:eastAsia="Palatino Linotype" w:hAnsi="Palatino Linotype" w:cs="Palatino Linotype"/>
          <w:color w:val="000000"/>
          <w:sz w:val="24"/>
        </w:rPr>
      </w:pPr>
    </w:p>
    <w:p w:rsidR="00F4095B" w:rsidRPr="00F15CD0"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En dichas condiciones, la </w:t>
      </w:r>
      <w:r w:rsidRPr="00F15CD0">
        <w:rPr>
          <w:rFonts w:ascii="Palatino Linotype" w:eastAsia="Palatino Linotype" w:hAnsi="Palatino Linotype" w:cs="Palatino Linotype"/>
          <w:i/>
        </w:rPr>
        <w:t>Litis</w:t>
      </w:r>
      <w:r w:rsidRPr="00F15CD0">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FC15B3" w:rsidRPr="00F15CD0">
        <w:rPr>
          <w:rFonts w:ascii="Palatino Linotype" w:eastAsia="Palatino Linotype" w:hAnsi="Palatino Linotype" w:cs="Palatino Linotype"/>
          <w:b/>
        </w:rPr>
        <w:t>fracción V</w:t>
      </w:r>
      <w:r w:rsidRPr="00F15CD0">
        <w:rPr>
          <w:rFonts w:ascii="Palatino Linotype" w:eastAsia="Palatino Linotype" w:hAnsi="Palatino Linotype" w:cs="Palatino Linotype"/>
          <w:b/>
        </w:rPr>
        <w:t xml:space="preserve"> </w:t>
      </w:r>
      <w:r w:rsidRPr="00F15CD0">
        <w:rPr>
          <w:rFonts w:ascii="Palatino Linotype" w:eastAsia="Palatino Linotype" w:hAnsi="Palatino Linotype" w:cs="Palatino Linotype"/>
        </w:rPr>
        <w:t xml:space="preserve">de la </w:t>
      </w:r>
      <w:r w:rsidRPr="00F15CD0">
        <w:rPr>
          <w:rFonts w:ascii="Palatino Linotype" w:eastAsia="Palatino Linotype" w:hAnsi="Palatino Linotype" w:cs="Palatino Linotype"/>
          <w:b/>
        </w:rPr>
        <w:t>Ley de Transparencia y Acceso a la Información Pública del Estado de México y Municipios</w:t>
      </w:r>
      <w:r w:rsidRPr="00F15CD0">
        <w:rPr>
          <w:rFonts w:ascii="Palatino Linotype" w:eastAsia="Palatino Linotype" w:hAnsi="Palatino Linotype" w:cs="Palatino Linotype"/>
        </w:rPr>
        <w:t xml:space="preserve">; </w:t>
      </w:r>
      <w:r w:rsidRPr="00F15CD0">
        <w:rPr>
          <w:rFonts w:ascii="Palatino Linotype" w:eastAsia="Palatino Linotype" w:hAnsi="Palatino Linotype" w:cs="Palatino Linotype"/>
          <w:color w:val="000000"/>
        </w:rPr>
        <w:t xml:space="preserve">fracción que determina la </w:t>
      </w:r>
      <w:r w:rsidR="00F20047" w:rsidRPr="00F15CD0">
        <w:rPr>
          <w:rFonts w:ascii="Palatino Linotype" w:eastAsia="Palatino Linotype" w:hAnsi="Palatino Linotype" w:cs="Palatino Linotype"/>
          <w:color w:val="000000"/>
        </w:rPr>
        <w:t>entrega de información incompleta</w:t>
      </w:r>
      <w:r w:rsidRPr="00F15CD0">
        <w:rPr>
          <w:rFonts w:ascii="Palatino Linotype" w:eastAsia="Palatino Linotype" w:hAnsi="Palatino Linotype" w:cs="Palatino Linotype"/>
          <w:color w:val="000000"/>
        </w:rPr>
        <w:t xml:space="preserve">; </w:t>
      </w:r>
      <w:r w:rsidRPr="00F15CD0">
        <w:rPr>
          <w:rFonts w:ascii="Palatino Linotype" w:eastAsia="Palatino Linotype" w:hAnsi="Palatino Linotype" w:cs="Palatino Linotype"/>
        </w:rPr>
        <w:t xml:space="preserve">contexto del  cual se dolió </w:t>
      </w:r>
      <w:r w:rsidRPr="00F15CD0">
        <w:rPr>
          <w:rFonts w:ascii="Palatino Linotype" w:eastAsia="Palatino Linotype" w:hAnsi="Palatino Linotype" w:cs="Palatino Linotype"/>
          <w:b/>
        </w:rPr>
        <w:t xml:space="preserve">EL RECURRENTE </w:t>
      </w:r>
      <w:r w:rsidRPr="00F15CD0">
        <w:rPr>
          <w:rFonts w:ascii="Palatino Linotype" w:eastAsia="Palatino Linotype" w:hAnsi="Palatino Linotype" w:cs="Palatino Linotype"/>
        </w:rPr>
        <w:t>al momento de interponer su inconformidad.</w:t>
      </w:r>
      <w:r w:rsidRPr="00F15CD0">
        <w:rPr>
          <w:rFonts w:ascii="Palatino Linotype" w:eastAsia="Palatino Linotype" w:hAnsi="Palatino Linotype" w:cs="Palatino Linotype"/>
          <w:color w:val="000000"/>
        </w:rPr>
        <w:t xml:space="preserve"> </w:t>
      </w:r>
    </w:p>
    <w:p w:rsidR="00F4095B" w:rsidRPr="00F15CD0"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532778" w:rsidRPr="00F15CD0" w:rsidRDefault="00532778" w:rsidP="00532778">
      <w:pPr>
        <w:numPr>
          <w:ilvl w:val="0"/>
          <w:numId w:val="10"/>
        </w:numPr>
        <w:spacing w:line="360" w:lineRule="auto"/>
        <w:ind w:left="0" w:right="49" w:firstLine="0"/>
        <w:jc w:val="both"/>
        <w:rPr>
          <w:rFonts w:ascii="Palatino Linotype" w:eastAsia="Palatino Linotype" w:hAnsi="Palatino Linotype" w:cs="Palatino Linotype"/>
        </w:rPr>
      </w:pPr>
      <w:bookmarkStart w:id="1" w:name="_heading=h.3dy6vkm" w:colFirst="0" w:colLast="0"/>
      <w:bookmarkEnd w:id="1"/>
      <w:r w:rsidRPr="00F15CD0">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w:t>
      </w:r>
      <w:r w:rsidRPr="00F15CD0">
        <w:rPr>
          <w:rFonts w:ascii="Palatino Linotype" w:eastAsia="Palatino Linotype" w:hAnsi="Palatino Linotype" w:cs="Palatino Linotype"/>
        </w:rPr>
        <w:lastRenderedPageBreak/>
        <w:t>funciones desde su origen la eventual publicidad y reutilización de la información que generen.</w:t>
      </w:r>
    </w:p>
    <w:p w:rsidR="00532778" w:rsidRPr="00F15CD0" w:rsidRDefault="00532778" w:rsidP="00532778">
      <w:pPr>
        <w:spacing w:line="360" w:lineRule="auto"/>
        <w:ind w:right="49"/>
        <w:jc w:val="both"/>
        <w:rPr>
          <w:rFonts w:ascii="Palatino Linotype" w:eastAsia="Palatino Linotype" w:hAnsi="Palatino Linotype" w:cs="Palatino Linotype"/>
        </w:rPr>
      </w:pPr>
    </w:p>
    <w:p w:rsidR="00BE6019" w:rsidRPr="00F15CD0" w:rsidRDefault="00BE6019" w:rsidP="00532778">
      <w:pPr>
        <w:numPr>
          <w:ilvl w:val="0"/>
          <w:numId w:val="10"/>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Para mejor comprensión de la respuesta otorgada por el </w:t>
      </w:r>
      <w:r w:rsidR="001B6371">
        <w:rPr>
          <w:rFonts w:ascii="Palatino Linotype" w:eastAsia="Palatino Linotype" w:hAnsi="Palatino Linotype" w:cs="Palatino Linotype"/>
        </w:rPr>
        <w:t>Sujeto Obligado</w:t>
      </w:r>
      <w:r w:rsidRPr="00F15CD0">
        <w:rPr>
          <w:rFonts w:ascii="Palatino Linotype" w:eastAsia="Palatino Linotype" w:hAnsi="Palatino Linotype" w:cs="Palatino Linotype"/>
        </w:rPr>
        <w:t xml:space="preserve"> a los requerimientos de información del particular se presenta la siguiente tabla:</w:t>
      </w:r>
    </w:p>
    <w:p w:rsidR="00BE6019" w:rsidRPr="00F15CD0" w:rsidRDefault="00BE6019" w:rsidP="00BE6019">
      <w:pPr>
        <w:pStyle w:val="Prrafodelista"/>
        <w:rPr>
          <w:rFonts w:ascii="Palatino Linotype" w:eastAsia="Palatino Linotype" w:hAnsi="Palatino Linotype" w:cs="Palatino Linotype"/>
          <w:sz w:val="24"/>
        </w:rPr>
      </w:pPr>
    </w:p>
    <w:tbl>
      <w:tblPr>
        <w:tblStyle w:val="Tablaconcuadrcula"/>
        <w:tblW w:w="7650" w:type="dxa"/>
        <w:jc w:val="center"/>
        <w:tblLayout w:type="fixed"/>
        <w:tblLook w:val="04A0" w:firstRow="1" w:lastRow="0" w:firstColumn="1" w:lastColumn="0" w:noHBand="0" w:noVBand="1"/>
      </w:tblPr>
      <w:tblGrid>
        <w:gridCol w:w="2830"/>
        <w:gridCol w:w="2552"/>
        <w:gridCol w:w="2268"/>
      </w:tblGrid>
      <w:tr w:rsidR="005E2476" w:rsidRPr="00F15CD0" w:rsidTr="005E2476">
        <w:trPr>
          <w:jc w:val="center"/>
        </w:trPr>
        <w:tc>
          <w:tcPr>
            <w:tcW w:w="2830" w:type="dxa"/>
            <w:shd w:val="clear" w:color="auto" w:fill="E7E6E6" w:themeFill="background2"/>
          </w:tcPr>
          <w:p w:rsidR="005E2476" w:rsidRPr="00F15CD0" w:rsidRDefault="005E2476" w:rsidP="00F15CD0">
            <w:pPr>
              <w:spacing w:line="360" w:lineRule="auto"/>
              <w:ind w:left="454" w:right="49"/>
              <w:jc w:val="center"/>
              <w:rPr>
                <w:rFonts w:ascii="Palatino Linotype" w:eastAsia="Palatino Linotype" w:hAnsi="Palatino Linotype" w:cs="Palatino Linotype"/>
              </w:rPr>
            </w:pPr>
            <w:r w:rsidRPr="00F15CD0">
              <w:rPr>
                <w:rFonts w:ascii="Palatino Linotype" w:eastAsia="Palatino Linotype" w:hAnsi="Palatino Linotype" w:cs="Palatino Linotype"/>
              </w:rPr>
              <w:t>REQUERIMIENTO</w:t>
            </w:r>
          </w:p>
        </w:tc>
        <w:tc>
          <w:tcPr>
            <w:tcW w:w="2552" w:type="dxa"/>
            <w:shd w:val="clear" w:color="auto" w:fill="E7E6E6" w:themeFill="background2"/>
          </w:tcPr>
          <w:p w:rsidR="005E2476" w:rsidRPr="00F15CD0" w:rsidRDefault="005E2476" w:rsidP="00F15CD0">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rPr>
              <w:t>RESPUESTA</w:t>
            </w:r>
          </w:p>
        </w:tc>
        <w:tc>
          <w:tcPr>
            <w:tcW w:w="2268" w:type="dxa"/>
            <w:shd w:val="clear" w:color="auto" w:fill="E7E6E6" w:themeFill="background2"/>
          </w:tcPr>
          <w:p w:rsidR="005E2476" w:rsidRPr="00F15CD0" w:rsidRDefault="005E2476" w:rsidP="00F15CD0">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rPr>
              <w:t>CUMPLIMIENTO</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Número de empleado</w:t>
            </w:r>
          </w:p>
        </w:tc>
        <w:tc>
          <w:tcPr>
            <w:tcW w:w="2552" w:type="dxa"/>
            <w:vMerge w:val="restart"/>
            <w:vAlign w:val="center"/>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rPr>
              <w:t>La persona referida en la solicitud no labora en la administración actual</w:t>
            </w: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b/>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Cargo</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Nómina</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BE6019">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 xml:space="preserve">Área a la que se encuentra adscrito </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Personal a su cargo</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Presupuesto asignado</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hanging="142"/>
              <w:rPr>
                <w:rFonts w:ascii="Palatino Linotype" w:hAnsi="Palatino Linotype"/>
                <w:i/>
                <w:color w:val="000000"/>
                <w:sz w:val="24"/>
              </w:rPr>
            </w:pPr>
            <w:r w:rsidRPr="00F15CD0">
              <w:rPr>
                <w:rFonts w:ascii="Palatino Linotype" w:hAnsi="Palatino Linotype"/>
                <w:i/>
                <w:color w:val="000000"/>
                <w:sz w:val="24"/>
              </w:rPr>
              <w:t>Porque tiene oficina en el palacio municipal junto a la presidencia</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vAlign w:val="center"/>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rPr>
              <w:t>NO</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rPr>
                <w:rFonts w:ascii="Palatino Linotype" w:hAnsi="Palatino Linotype"/>
                <w:i/>
                <w:color w:val="000000"/>
                <w:sz w:val="24"/>
              </w:rPr>
            </w:pPr>
            <w:r w:rsidRPr="00F15CD0">
              <w:rPr>
                <w:rFonts w:ascii="Palatino Linotype" w:hAnsi="Palatino Linotype"/>
                <w:i/>
                <w:color w:val="000000"/>
                <w:sz w:val="24"/>
              </w:rPr>
              <w:t>Actividades realizadas</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r w:rsidR="005E2476" w:rsidRPr="00F15CD0" w:rsidTr="005E2476">
        <w:trPr>
          <w:jc w:val="center"/>
        </w:trPr>
        <w:tc>
          <w:tcPr>
            <w:tcW w:w="2830" w:type="dxa"/>
          </w:tcPr>
          <w:p w:rsidR="005E2476" w:rsidRPr="00F15CD0" w:rsidRDefault="005E2476" w:rsidP="005E2476">
            <w:pPr>
              <w:pStyle w:val="Prrafodelista"/>
              <w:numPr>
                <w:ilvl w:val="0"/>
                <w:numId w:val="34"/>
              </w:numPr>
              <w:tabs>
                <w:tab w:val="left" w:pos="7938"/>
              </w:tabs>
              <w:spacing w:line="360" w:lineRule="auto"/>
              <w:ind w:left="454"/>
              <w:rPr>
                <w:rFonts w:ascii="Palatino Linotype" w:hAnsi="Palatino Linotype"/>
                <w:i/>
                <w:color w:val="000000"/>
                <w:sz w:val="24"/>
              </w:rPr>
            </w:pPr>
            <w:r w:rsidRPr="00F15CD0">
              <w:rPr>
                <w:rFonts w:ascii="Palatino Linotype" w:hAnsi="Palatino Linotype"/>
                <w:i/>
                <w:color w:val="000000"/>
                <w:sz w:val="24"/>
              </w:rPr>
              <w:t>Reporte de asistencia</w:t>
            </w:r>
          </w:p>
        </w:tc>
        <w:tc>
          <w:tcPr>
            <w:tcW w:w="2552" w:type="dxa"/>
            <w:vMerge/>
          </w:tcPr>
          <w:p w:rsidR="005E2476" w:rsidRPr="00F15CD0" w:rsidRDefault="005E2476" w:rsidP="00BE6019">
            <w:pPr>
              <w:spacing w:line="360" w:lineRule="auto"/>
              <w:ind w:right="49"/>
              <w:jc w:val="both"/>
              <w:rPr>
                <w:rFonts w:ascii="Palatino Linotype" w:eastAsia="Palatino Linotype" w:hAnsi="Palatino Linotype" w:cs="Palatino Linotype"/>
              </w:rPr>
            </w:pPr>
          </w:p>
        </w:tc>
        <w:tc>
          <w:tcPr>
            <w:tcW w:w="2268" w:type="dxa"/>
          </w:tcPr>
          <w:p w:rsidR="005E2476" w:rsidRPr="00F15CD0" w:rsidRDefault="005E2476" w:rsidP="005E2476">
            <w:pPr>
              <w:spacing w:line="360" w:lineRule="auto"/>
              <w:ind w:right="49"/>
              <w:jc w:val="center"/>
              <w:rPr>
                <w:rFonts w:ascii="Palatino Linotype" w:eastAsia="Palatino Linotype" w:hAnsi="Palatino Linotype" w:cs="Palatino Linotype"/>
              </w:rPr>
            </w:pPr>
            <w:r w:rsidRPr="00F15CD0">
              <w:rPr>
                <w:rFonts w:ascii="Palatino Linotype" w:eastAsia="Palatino Linotype" w:hAnsi="Palatino Linotype" w:cs="Palatino Linotype"/>
                <w:b/>
              </w:rPr>
              <w:t>SI</w:t>
            </w:r>
          </w:p>
        </w:tc>
      </w:tr>
    </w:tbl>
    <w:p w:rsidR="00BE6019" w:rsidRPr="00F15CD0" w:rsidRDefault="00BE6019" w:rsidP="00BE6019">
      <w:pPr>
        <w:spacing w:line="360" w:lineRule="auto"/>
        <w:ind w:right="49"/>
        <w:jc w:val="both"/>
        <w:rPr>
          <w:rFonts w:ascii="Palatino Linotype" w:eastAsia="Palatino Linotype" w:hAnsi="Palatino Linotype" w:cs="Palatino Linotype"/>
        </w:rPr>
      </w:pPr>
    </w:p>
    <w:p w:rsidR="00532778" w:rsidRPr="00F15CD0" w:rsidRDefault="00532778" w:rsidP="009E7C12">
      <w:pPr>
        <w:numPr>
          <w:ilvl w:val="0"/>
          <w:numId w:val="32"/>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F15CD0">
        <w:rPr>
          <w:rFonts w:ascii="Palatino Linotype" w:eastAsia="Palatino Linotype" w:hAnsi="Palatino Linotype" w:cs="Palatino Linotype"/>
        </w:rPr>
        <w:lastRenderedPageBreak/>
        <w:t>obligados y en caso de que dichas facultades no se hayan ejercido, se deberá motivar la respuesta en función de las causas que motivaron tal circunstancia.</w:t>
      </w:r>
    </w:p>
    <w:p w:rsidR="00532778" w:rsidRPr="00F15CD0" w:rsidRDefault="00532778" w:rsidP="00532778">
      <w:pPr>
        <w:pStyle w:val="Prrafodelista"/>
        <w:spacing w:line="360" w:lineRule="auto"/>
        <w:ind w:left="0"/>
        <w:rPr>
          <w:rFonts w:ascii="Palatino Linotype" w:eastAsia="Palatino Linotype" w:hAnsi="Palatino Linotype" w:cs="Palatino Linotype"/>
          <w:sz w:val="24"/>
        </w:rPr>
      </w:pPr>
    </w:p>
    <w:p w:rsidR="00532778" w:rsidRPr="00F15CD0" w:rsidRDefault="009E7C12" w:rsidP="00BE6019">
      <w:pPr>
        <w:numPr>
          <w:ilvl w:val="0"/>
          <w:numId w:val="32"/>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Ahora bien,</w:t>
      </w:r>
      <w:r w:rsidR="00532778" w:rsidRPr="00F15CD0">
        <w:rPr>
          <w:rFonts w:ascii="Palatino Linotype" w:eastAsia="Palatino Linotype" w:hAnsi="Palatino Linotype" w:cs="Palatino Linotype"/>
        </w:rPr>
        <w:t xml:space="preserv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532778" w:rsidRPr="00F15CD0" w:rsidRDefault="00532778" w:rsidP="00532778">
      <w:pPr>
        <w:spacing w:line="360" w:lineRule="auto"/>
        <w:ind w:right="49"/>
        <w:jc w:val="both"/>
        <w:rPr>
          <w:rFonts w:ascii="Palatino Linotype" w:eastAsia="Palatino Linotype" w:hAnsi="Palatino Linotype" w:cs="Palatino Linotype"/>
        </w:rPr>
      </w:pPr>
    </w:p>
    <w:p w:rsidR="008269E7" w:rsidRPr="00F15CD0" w:rsidRDefault="00F918EE" w:rsidP="00BE6019">
      <w:pPr>
        <w:pStyle w:val="Prrafodelista"/>
        <w:numPr>
          <w:ilvl w:val="0"/>
          <w:numId w:val="32"/>
        </w:numPr>
        <w:spacing w:line="360" w:lineRule="auto"/>
        <w:ind w:left="0" w:right="27" w:firstLine="0"/>
        <w:jc w:val="both"/>
        <w:rPr>
          <w:rFonts w:ascii="Palatino Linotype" w:eastAsia="Palatino Linotype" w:hAnsi="Palatino Linotype" w:cs="Palatino Linotype"/>
          <w:sz w:val="24"/>
        </w:rPr>
      </w:pPr>
      <w:r w:rsidRPr="00F15CD0">
        <w:rPr>
          <w:rFonts w:ascii="Palatino Linotype" w:hAnsi="Palatino Linotype" w:cs="Montserrat"/>
          <w:color w:val="000000"/>
          <w:sz w:val="24"/>
        </w:rPr>
        <w:t xml:space="preserve">Ahora bien al </w:t>
      </w:r>
      <w:r w:rsidR="00BE6019" w:rsidRPr="00F15CD0">
        <w:rPr>
          <w:rFonts w:ascii="Palatino Linotype" w:hAnsi="Palatino Linotype" w:cs="Montserrat"/>
          <w:color w:val="000000"/>
          <w:sz w:val="24"/>
        </w:rPr>
        <w:t>inconformarse el particular por e</w:t>
      </w:r>
      <w:r w:rsidRPr="00F15CD0">
        <w:rPr>
          <w:rFonts w:ascii="Palatino Linotype" w:hAnsi="Palatino Linotype" w:cs="Montserrat"/>
          <w:color w:val="000000"/>
          <w:sz w:val="24"/>
        </w:rPr>
        <w:t xml:space="preserve">l hecho de que </w:t>
      </w:r>
      <w:r w:rsidRPr="00F15CD0">
        <w:rPr>
          <w:rFonts w:ascii="Palatino Linotype" w:hAnsi="Palatino Linotype"/>
          <w:color w:val="000000"/>
          <w:sz w:val="24"/>
        </w:rPr>
        <w:t>solo se le indica que la persona referida en la solicitud de información no está en la nómina,  pero no se le responde por que el mismo tiene una oficina junto a la presidencia, con personal a su cargo y actividades en la administración municipal</w:t>
      </w:r>
      <w:r w:rsidR="008269E7" w:rsidRPr="00F15CD0">
        <w:rPr>
          <w:rFonts w:ascii="Palatino Linotype" w:hAnsi="Palatino Linotype"/>
          <w:color w:val="000000"/>
          <w:sz w:val="24"/>
        </w:rPr>
        <w:t>, por lo que el presente recurso se abocará al estudio de la información que no fue colmada por el Recurrente, es decir lo relacionado a conocer porque la persona referida tiene una</w:t>
      </w:r>
      <w:r w:rsidR="005E2476" w:rsidRPr="00F15CD0">
        <w:rPr>
          <w:rFonts w:ascii="Palatino Linotype" w:hAnsi="Palatino Linotype"/>
          <w:color w:val="000000"/>
          <w:sz w:val="24"/>
        </w:rPr>
        <w:t xml:space="preserve"> oficina junto a la presidencia</w:t>
      </w:r>
      <w:r w:rsidR="008269E7" w:rsidRPr="00F15CD0">
        <w:rPr>
          <w:rFonts w:ascii="Palatino Linotype" w:hAnsi="Palatino Linotype"/>
          <w:color w:val="000000"/>
          <w:sz w:val="24"/>
        </w:rPr>
        <w:t xml:space="preserve">; </w:t>
      </w:r>
      <w:r w:rsidR="008269E7" w:rsidRPr="00F15CD0">
        <w:rPr>
          <w:rFonts w:ascii="Palatino Linotype" w:eastAsia="Palatino Linotype" w:hAnsi="Palatino Linotype" w:cs="Palatino Linotype"/>
          <w:sz w:val="24"/>
        </w:rPr>
        <w:t>lo anterior es así, debido a que cuando la parte Recurrente impugna la respuesta del Sujeto Obligado, y este no expresa Razón o Motivo de Inconformidad en contra de todos los rubros solicitados, 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8269E7" w:rsidRPr="00F15CD0" w:rsidRDefault="008269E7" w:rsidP="008269E7">
      <w:pPr>
        <w:ind w:left="1134" w:right="1389"/>
        <w:jc w:val="both"/>
        <w:rPr>
          <w:rFonts w:ascii="Palatino Linotype" w:eastAsia="Palatino Linotype" w:hAnsi="Palatino Linotype" w:cs="Palatino Linotype"/>
          <w:i/>
        </w:rPr>
      </w:pPr>
      <w:r w:rsidRPr="00F15CD0">
        <w:rPr>
          <w:rFonts w:ascii="Palatino Linotype" w:eastAsia="Palatino Linotype" w:hAnsi="Palatino Linotype" w:cs="Palatino Linotype"/>
          <w:b/>
          <w:i/>
        </w:rPr>
        <w:lastRenderedPageBreak/>
        <w:t xml:space="preserve">“REVISIÓN EN AMPARO. LOS RESOLUTIVOS NO COMBATIDOS DEBEN DECLARARSE FIRMES. </w:t>
      </w:r>
      <w:r w:rsidRPr="00F15CD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269E7" w:rsidRPr="00F15CD0" w:rsidRDefault="008269E7" w:rsidP="008269E7">
      <w:pPr>
        <w:spacing w:line="360" w:lineRule="auto"/>
        <w:ind w:right="27"/>
        <w:jc w:val="both"/>
        <w:rPr>
          <w:rFonts w:ascii="Palatino Linotype" w:eastAsia="Palatino Linotype" w:hAnsi="Palatino Linotype" w:cs="Palatino Linotype"/>
        </w:rPr>
      </w:pPr>
    </w:p>
    <w:p w:rsidR="008269E7" w:rsidRPr="00F15CD0" w:rsidRDefault="008269E7" w:rsidP="00BE6019">
      <w:pPr>
        <w:pStyle w:val="Prrafodelista"/>
        <w:numPr>
          <w:ilvl w:val="0"/>
          <w:numId w:val="32"/>
        </w:numPr>
        <w:spacing w:line="360" w:lineRule="auto"/>
        <w:ind w:left="0" w:right="27" w:firstLine="0"/>
        <w:jc w:val="both"/>
        <w:rPr>
          <w:rFonts w:ascii="Palatino Linotype" w:eastAsia="Palatino Linotype" w:hAnsi="Palatino Linotype" w:cs="Palatino Linotype"/>
          <w:sz w:val="24"/>
        </w:rPr>
      </w:pPr>
      <w:r w:rsidRPr="00F15CD0">
        <w:rPr>
          <w:rFonts w:ascii="Palatino Linotype" w:eastAsia="Palatino Linotype" w:hAnsi="Palatino Linotype" w:cs="Palatino Linotype"/>
          <w:sz w:val="24"/>
        </w:rPr>
        <w:t xml:space="preserve">Consecuentemente, se insiste, ante la falta de impugnación eficaz, la respuesta entregada debe declararse consentida por persona solicitante; ello se sustenta con lo plasmado en el criterio 01/20 emitido por el entonces Instituto Nacional de Transparencia, Acceso a la Información, y Protección de Datos Personales, INAI, que lleva por rubro y texto los siguientes: </w:t>
      </w:r>
    </w:p>
    <w:p w:rsidR="008269E7" w:rsidRPr="00F15CD0" w:rsidRDefault="008269E7" w:rsidP="008269E7">
      <w:pPr>
        <w:pBdr>
          <w:top w:val="nil"/>
          <w:left w:val="nil"/>
          <w:bottom w:val="nil"/>
          <w:right w:val="nil"/>
          <w:between w:val="nil"/>
        </w:pBdr>
        <w:spacing w:line="276" w:lineRule="auto"/>
        <w:ind w:left="1134" w:right="1389"/>
        <w:jc w:val="both"/>
        <w:rPr>
          <w:rFonts w:ascii="Palatino Linotype" w:eastAsia="Palatino Linotype" w:hAnsi="Palatino Linotype" w:cs="Palatino Linotype"/>
          <w:i/>
          <w:color w:val="000000"/>
        </w:rPr>
      </w:pPr>
      <w:r w:rsidRPr="00F15CD0">
        <w:rPr>
          <w:rFonts w:ascii="Palatino Linotype" w:eastAsia="Palatino Linotype" w:hAnsi="Palatino Linotype" w:cs="Palatino Linotype"/>
          <w:i/>
          <w:color w:val="000000"/>
        </w:rPr>
        <w:t>“</w:t>
      </w:r>
      <w:r w:rsidRPr="00F15CD0">
        <w:rPr>
          <w:rFonts w:ascii="Palatino Linotype" w:eastAsia="Palatino Linotype" w:hAnsi="Palatino Linotype" w:cs="Palatino Linotype"/>
          <w:b/>
          <w:i/>
          <w:color w:val="000000"/>
        </w:rPr>
        <w:t xml:space="preserve">Actos consentidos tácitamente. Improcedencia de su análisis. </w:t>
      </w:r>
      <w:r w:rsidRPr="00F15CD0">
        <w:rPr>
          <w:rFonts w:ascii="Palatino Linotype" w:eastAsia="Palatino Linotype" w:hAnsi="Palatino Linotype" w:cs="Palatino Linotype"/>
          <w:i/>
          <w:color w:val="000000"/>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rsidR="008269E7" w:rsidRPr="00F15CD0" w:rsidRDefault="008269E7" w:rsidP="008269E7">
      <w:pPr>
        <w:pBdr>
          <w:top w:val="nil"/>
          <w:left w:val="nil"/>
          <w:bottom w:val="nil"/>
          <w:right w:val="nil"/>
          <w:between w:val="nil"/>
        </w:pBdr>
        <w:spacing w:line="360" w:lineRule="auto"/>
        <w:ind w:left="567" w:right="27"/>
        <w:jc w:val="both"/>
        <w:rPr>
          <w:rFonts w:ascii="Palatino Linotype" w:eastAsia="Palatino Linotype" w:hAnsi="Palatino Linotype" w:cs="Palatino Linotype"/>
          <w:i/>
          <w:color w:val="000000"/>
        </w:rPr>
      </w:pPr>
    </w:p>
    <w:p w:rsidR="008269E7" w:rsidRPr="00F15CD0" w:rsidRDefault="008269E7" w:rsidP="00BE6019">
      <w:pPr>
        <w:pStyle w:val="Prrafodelista"/>
        <w:numPr>
          <w:ilvl w:val="0"/>
          <w:numId w:val="32"/>
        </w:numPr>
        <w:spacing w:line="360" w:lineRule="auto"/>
        <w:ind w:left="0" w:right="27" w:firstLine="0"/>
        <w:jc w:val="both"/>
        <w:rPr>
          <w:rFonts w:ascii="Palatino Linotype" w:eastAsia="Palatino Linotype" w:hAnsi="Palatino Linotype" w:cs="Palatino Linotype"/>
          <w:sz w:val="24"/>
        </w:rPr>
      </w:pPr>
      <w:r w:rsidRPr="00F15CD0">
        <w:rPr>
          <w:rFonts w:ascii="Palatino Linotype" w:eastAsia="Palatino Linotype" w:hAnsi="Palatino Linotype" w:cs="Palatino Linotype"/>
          <w:sz w:val="24"/>
        </w:rPr>
        <w:t>Asimismo, resulta aplicable por analogía la tesis jurisprudencial número VI.3o.C. J/60, publicada en el Semanario Judicial de la Federación y su Gaceta bajo el número de registro 176,608 que a la letra dice:</w:t>
      </w:r>
    </w:p>
    <w:p w:rsidR="008269E7" w:rsidRPr="00F15CD0" w:rsidRDefault="008269E7" w:rsidP="008269E7">
      <w:pPr>
        <w:tabs>
          <w:tab w:val="left" w:pos="851"/>
          <w:tab w:val="left" w:pos="1276"/>
        </w:tabs>
        <w:ind w:left="1134" w:right="1389"/>
        <w:jc w:val="both"/>
        <w:rPr>
          <w:rFonts w:ascii="Palatino Linotype" w:eastAsia="Palatino Linotype" w:hAnsi="Palatino Linotype" w:cs="Palatino Linotype"/>
          <w:i/>
        </w:rPr>
      </w:pPr>
      <w:r w:rsidRPr="00F15CD0">
        <w:rPr>
          <w:rFonts w:ascii="Palatino Linotype" w:eastAsia="Palatino Linotype" w:hAnsi="Palatino Linotype" w:cs="Palatino Linotype"/>
          <w:b/>
          <w:i/>
          <w:smallCaps/>
        </w:rPr>
        <w:t xml:space="preserve">“ACTOS CONSENTIDOS. SON LOS QUE NO SE IMPUGNAN MEDIANTE EL RECURSO IDÓNEO. </w:t>
      </w:r>
      <w:r w:rsidRPr="00F15CD0">
        <w:rPr>
          <w:rFonts w:ascii="Palatino Linotype" w:eastAsia="Palatino Linotype" w:hAnsi="Palatino Linotype" w:cs="Palatino Linotype"/>
          <w:i/>
        </w:rPr>
        <w:t xml:space="preserve">Debe reputarse como consentido el acto que no se impugnó por el medio establecido por la ley, ya que si se hizo uso de otro no previsto por ella o si se hace una simple manifestación de inconformidad, tales actuaciones no producen efectos jurídicos tendientes a </w:t>
      </w:r>
      <w:r w:rsidRPr="00F15CD0">
        <w:rPr>
          <w:rFonts w:ascii="Palatino Linotype" w:eastAsia="Palatino Linotype" w:hAnsi="Palatino Linotype" w:cs="Palatino Linotype"/>
          <w:i/>
        </w:rPr>
        <w:lastRenderedPageBreak/>
        <w:t>revocar, confirmar o modificar el acto reclamado en amparo, lo que significa consentimiento del mismo por falta de impugnación eficaz.”</w:t>
      </w:r>
    </w:p>
    <w:p w:rsidR="008269E7" w:rsidRPr="00F15CD0" w:rsidRDefault="008269E7" w:rsidP="008269E7">
      <w:pPr>
        <w:spacing w:line="360" w:lineRule="auto"/>
        <w:ind w:left="1134" w:right="1389"/>
        <w:jc w:val="both"/>
        <w:rPr>
          <w:rFonts w:ascii="Palatino Linotype" w:eastAsia="Palatino Linotype" w:hAnsi="Palatino Linotype" w:cs="Palatino Linotype"/>
          <w:highlight w:val="yellow"/>
        </w:rPr>
      </w:pPr>
    </w:p>
    <w:p w:rsidR="00532778" w:rsidRPr="00F15CD0" w:rsidRDefault="008269E7" w:rsidP="00BE6019">
      <w:pPr>
        <w:pStyle w:val="Prrafodelista"/>
        <w:widowControl w:val="0"/>
        <w:numPr>
          <w:ilvl w:val="0"/>
          <w:numId w:val="32"/>
        </w:numPr>
        <w:autoSpaceDE w:val="0"/>
        <w:autoSpaceDN w:val="0"/>
        <w:adjustRightInd w:val="0"/>
        <w:spacing w:after="100" w:afterAutospacing="1" w:line="360" w:lineRule="auto"/>
        <w:ind w:left="0" w:firstLine="0"/>
        <w:contextualSpacing w:val="0"/>
        <w:jc w:val="both"/>
        <w:rPr>
          <w:rFonts w:ascii="Montserrat" w:hAnsi="Montserrat" w:cs="Montserrat"/>
          <w:color w:val="000000"/>
          <w:sz w:val="24"/>
        </w:rPr>
      </w:pPr>
      <w:r w:rsidRPr="00F15CD0">
        <w:rPr>
          <w:rFonts w:ascii="Palatino Linotype" w:eastAsia="Arial Unicode MS" w:hAnsi="Palatino Linotype" w:cs="Arial"/>
          <w:sz w:val="24"/>
        </w:rPr>
        <w:t>Ahora bien, e</w:t>
      </w:r>
      <w:r w:rsidR="00532778" w:rsidRPr="00F15CD0">
        <w:rPr>
          <w:rFonts w:ascii="Palatino Linotype" w:eastAsia="Arial Unicode MS" w:hAnsi="Palatino Linotype" w:cs="Arial"/>
          <w:sz w:val="24"/>
        </w:rPr>
        <w:t xml:space="preserve">s de destacar que el artículo </w:t>
      </w:r>
      <w:r w:rsidR="00EC1FB6" w:rsidRPr="00F15CD0">
        <w:rPr>
          <w:rFonts w:ascii="Palatino Linotype" w:eastAsia="Arial Unicode MS" w:hAnsi="Palatino Linotype" w:cs="Arial"/>
          <w:sz w:val="24"/>
        </w:rPr>
        <w:t xml:space="preserve">52 del Bando </w:t>
      </w:r>
      <w:r w:rsidRPr="00F15CD0">
        <w:rPr>
          <w:rFonts w:ascii="Palatino Linotype" w:eastAsia="Arial Unicode MS" w:hAnsi="Palatino Linotype" w:cs="Arial"/>
          <w:sz w:val="24"/>
        </w:rPr>
        <w:t>Municipal,</w:t>
      </w:r>
      <w:r w:rsidR="00532778" w:rsidRPr="00F15CD0">
        <w:rPr>
          <w:rFonts w:ascii="Palatino Linotype" w:eastAsia="Arial Unicode MS" w:hAnsi="Palatino Linotype" w:cs="Arial"/>
          <w:sz w:val="24"/>
        </w:rPr>
        <w:t xml:space="preserve"> con</w:t>
      </w:r>
      <w:r w:rsidR="00EC1FB6" w:rsidRPr="00F15CD0">
        <w:rPr>
          <w:rFonts w:ascii="Palatino Linotype" w:eastAsia="Arial Unicode MS" w:hAnsi="Palatino Linotype" w:cs="Arial"/>
          <w:sz w:val="24"/>
        </w:rPr>
        <w:t>sidera para el ejercicio de sus atribuciones auxiliarse</w:t>
      </w:r>
      <w:r w:rsidRPr="00F15CD0">
        <w:rPr>
          <w:rFonts w:ascii="Palatino Linotype" w:eastAsia="Arial Unicode MS" w:hAnsi="Palatino Linotype" w:cs="Arial"/>
          <w:sz w:val="24"/>
        </w:rPr>
        <w:t>;</w:t>
      </w:r>
      <w:r w:rsidR="00EC1FB6" w:rsidRPr="00F15CD0">
        <w:rPr>
          <w:rFonts w:ascii="Palatino Linotype" w:eastAsia="Arial Unicode MS" w:hAnsi="Palatino Linotype" w:cs="Arial"/>
          <w:sz w:val="24"/>
        </w:rPr>
        <w:t xml:space="preserve"> entre otra</w:t>
      </w:r>
      <w:r w:rsidRPr="00F15CD0">
        <w:rPr>
          <w:rFonts w:ascii="Palatino Linotype" w:eastAsia="Arial Unicode MS" w:hAnsi="Palatino Linotype" w:cs="Arial"/>
          <w:sz w:val="24"/>
        </w:rPr>
        <w:t>s</w:t>
      </w:r>
      <w:r w:rsidR="00EC1FB6" w:rsidRPr="00F15CD0">
        <w:rPr>
          <w:rFonts w:ascii="Palatino Linotype" w:eastAsia="Arial Unicode MS" w:hAnsi="Palatino Linotype" w:cs="Arial"/>
          <w:sz w:val="24"/>
        </w:rPr>
        <w:t xml:space="preserve"> dependencias </w:t>
      </w:r>
      <w:r w:rsidRPr="00F15CD0">
        <w:rPr>
          <w:rFonts w:ascii="Palatino Linotype" w:eastAsia="Arial Unicode MS" w:hAnsi="Palatino Linotype" w:cs="Arial"/>
          <w:sz w:val="24"/>
        </w:rPr>
        <w:t>a</w:t>
      </w:r>
      <w:r w:rsidR="00EC1FB6" w:rsidRPr="00F15CD0">
        <w:rPr>
          <w:rFonts w:ascii="Palatino Linotype" w:eastAsia="Arial Unicode MS" w:hAnsi="Palatino Linotype" w:cs="Arial"/>
          <w:sz w:val="24"/>
        </w:rPr>
        <w:t xml:space="preserve"> la indicada en el inciso b) Coordinación de Desarrollo de personal, misma que cuenta de manera enunciativa con  </w:t>
      </w:r>
      <w:r w:rsidR="00532778" w:rsidRPr="00F15CD0">
        <w:rPr>
          <w:rFonts w:ascii="Palatino Linotype" w:eastAsia="Arial Unicode MS" w:hAnsi="Palatino Linotype" w:cs="Arial"/>
          <w:sz w:val="24"/>
        </w:rPr>
        <w:t xml:space="preserve"> </w:t>
      </w:r>
      <w:r w:rsidR="00EC1FB6" w:rsidRPr="00F15CD0">
        <w:rPr>
          <w:rFonts w:ascii="Palatino Linotype" w:eastAsia="Arial Unicode MS" w:hAnsi="Palatino Linotype" w:cs="Arial"/>
          <w:sz w:val="24"/>
        </w:rPr>
        <w:t>funciones de gestión del capital humano adscrito al Ayuntamiento</w:t>
      </w:r>
      <w:r w:rsidR="00F918EE" w:rsidRPr="00F15CD0">
        <w:rPr>
          <w:rFonts w:ascii="Palatino Linotype" w:eastAsia="Arial Unicode MS" w:hAnsi="Palatino Linotype" w:cs="Arial"/>
          <w:sz w:val="24"/>
        </w:rPr>
        <w:t>.</w:t>
      </w:r>
    </w:p>
    <w:p w:rsidR="009E7C12" w:rsidRPr="00F15CD0" w:rsidRDefault="009E7C12" w:rsidP="009E7C12">
      <w:pPr>
        <w:pStyle w:val="Default"/>
      </w:pPr>
    </w:p>
    <w:p w:rsidR="00F21A66" w:rsidRPr="00F15CD0" w:rsidRDefault="007A5DA2" w:rsidP="00BE6019">
      <w:pPr>
        <w:numPr>
          <w:ilvl w:val="0"/>
          <w:numId w:val="32"/>
        </w:numPr>
        <w:spacing w:line="360" w:lineRule="auto"/>
        <w:ind w:left="0" w:right="-28"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De lo anterior</w:t>
      </w:r>
      <w:r w:rsidR="00532778" w:rsidRPr="00F15CD0">
        <w:rPr>
          <w:rFonts w:ascii="Palatino Linotype" w:eastAsia="Palatino Linotype" w:hAnsi="Palatino Linotype" w:cs="Palatino Linotype"/>
        </w:rPr>
        <w:t xml:space="preserve">, se aprecia que en informe justificado se pronunció el </w:t>
      </w:r>
      <w:r w:rsidR="00532778" w:rsidRPr="00F15CD0">
        <w:rPr>
          <w:rFonts w:ascii="Palatino Linotype" w:eastAsia="Palatino Linotype" w:hAnsi="Palatino Linotype" w:cs="Palatino Linotype"/>
          <w:b/>
        </w:rPr>
        <w:t>SUJETO OBLIGADO</w:t>
      </w:r>
      <w:r w:rsidR="00532778" w:rsidRPr="00F15CD0">
        <w:rPr>
          <w:rFonts w:ascii="Palatino Linotype" w:eastAsia="Palatino Linotype" w:hAnsi="Palatino Linotype" w:cs="Palatino Linotype"/>
        </w:rPr>
        <w:t xml:space="preserve"> </w:t>
      </w:r>
      <w:r w:rsidR="00F21A66" w:rsidRPr="00F15CD0">
        <w:rPr>
          <w:rFonts w:ascii="Palatino Linotype" w:eastAsia="Palatino Linotype" w:hAnsi="Palatino Linotype" w:cs="Palatino Linotype"/>
        </w:rPr>
        <w:t xml:space="preserve">quien manifestó mediante </w:t>
      </w:r>
      <w:r w:rsidR="009959B7" w:rsidRPr="00F15CD0">
        <w:rPr>
          <w:rFonts w:ascii="Palatino Linotype" w:eastAsia="Palatino Linotype" w:hAnsi="Palatino Linotype" w:cs="Palatino Linotype"/>
        </w:rPr>
        <w:t>un</w:t>
      </w:r>
      <w:r w:rsidR="005F5F62" w:rsidRPr="00F15CD0">
        <w:rPr>
          <w:rFonts w:ascii="Palatino Linotype" w:eastAsia="Palatino Linotype" w:hAnsi="Palatino Linotype" w:cs="Palatino Linotype"/>
        </w:rPr>
        <w:t xml:space="preserve"> </w:t>
      </w:r>
      <w:r w:rsidR="00F21A66" w:rsidRPr="00F15CD0">
        <w:rPr>
          <w:rFonts w:ascii="Palatino Linotype" w:eastAsia="Palatino Linotype" w:hAnsi="Palatino Linotype" w:cs="Palatino Linotype"/>
        </w:rPr>
        <w:t xml:space="preserve">archivo </w:t>
      </w:r>
      <w:r w:rsidR="005F5F62" w:rsidRPr="00F15CD0">
        <w:rPr>
          <w:rFonts w:ascii="Palatino Linotype" w:eastAsia="Palatino Linotype" w:hAnsi="Palatino Linotype" w:cs="Palatino Linotype"/>
        </w:rPr>
        <w:t xml:space="preserve">en formato pdf </w:t>
      </w:r>
      <w:r w:rsidR="009959B7" w:rsidRPr="00F15CD0">
        <w:rPr>
          <w:rFonts w:ascii="Palatino Linotype" w:eastAsia="Palatino Linotype" w:hAnsi="Palatino Linotype" w:cs="Palatino Linotype"/>
        </w:rPr>
        <w:t xml:space="preserve">donde </w:t>
      </w:r>
      <w:r w:rsidR="00F918EE" w:rsidRPr="00F15CD0">
        <w:rPr>
          <w:rFonts w:ascii="Palatino Linotype" w:eastAsia="Palatino Linotype" w:hAnsi="Palatino Linotype" w:cs="Palatino Linotype"/>
        </w:rPr>
        <w:t xml:space="preserve">en atención al motivo de inconformidad en que el recurrente señala que el Sujeto Obligado fue omiso a señalar porque la persona referida en la solicitud tiene una oficina equipada: </w:t>
      </w:r>
    </w:p>
    <w:p w:rsidR="00F21A66" w:rsidRPr="00F15CD0" w:rsidRDefault="00F21A66" w:rsidP="00F21A66">
      <w:pPr>
        <w:pStyle w:val="Prrafodelista"/>
        <w:rPr>
          <w:rFonts w:ascii="Palatino Linotype" w:eastAsia="Palatino Linotype" w:hAnsi="Palatino Linotype" w:cs="Palatino Linotype"/>
          <w:i/>
          <w:color w:val="000000" w:themeColor="text1"/>
          <w:sz w:val="24"/>
        </w:rPr>
      </w:pPr>
    </w:p>
    <w:p w:rsidR="009959B7" w:rsidRPr="00F15CD0" w:rsidRDefault="00F918EE" w:rsidP="005E2476">
      <w:pPr>
        <w:pStyle w:val="Prrafodelista"/>
        <w:ind w:left="0"/>
        <w:jc w:val="center"/>
        <w:rPr>
          <w:rFonts w:ascii="Palatino Linotype" w:eastAsia="Palatino Linotype" w:hAnsi="Palatino Linotype" w:cs="Palatino Linotype"/>
          <w:i/>
          <w:color w:val="000000" w:themeColor="text1"/>
          <w:sz w:val="24"/>
        </w:rPr>
      </w:pPr>
      <w:r w:rsidRPr="00F15CD0">
        <w:rPr>
          <w:rFonts w:ascii="Palatino Linotype" w:eastAsia="Palatino Linotype" w:hAnsi="Palatino Linotype" w:cs="Palatino Linotype"/>
          <w:i/>
          <w:noProof/>
          <w:color w:val="000000" w:themeColor="text1"/>
          <w:sz w:val="24"/>
        </w:rPr>
        <w:drawing>
          <wp:inline distT="0" distB="0" distL="0" distR="0" wp14:anchorId="51484A66" wp14:editId="6AE0C103">
            <wp:extent cx="5076693" cy="143151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14567" cy="1442191"/>
                    </a:xfrm>
                    <a:prstGeom prst="rect">
                      <a:avLst/>
                    </a:prstGeom>
                  </pic:spPr>
                </pic:pic>
              </a:graphicData>
            </a:graphic>
          </wp:inline>
        </w:drawing>
      </w:r>
    </w:p>
    <w:p w:rsidR="009959B7" w:rsidRPr="00F15CD0" w:rsidRDefault="009959B7" w:rsidP="00F21A66">
      <w:pPr>
        <w:pStyle w:val="Prrafodelista"/>
        <w:rPr>
          <w:rFonts w:ascii="Palatino Linotype" w:eastAsia="Palatino Linotype" w:hAnsi="Palatino Linotype" w:cs="Palatino Linotype"/>
          <w:i/>
          <w:color w:val="000000" w:themeColor="text1"/>
          <w:sz w:val="24"/>
        </w:rPr>
      </w:pPr>
    </w:p>
    <w:p w:rsidR="005F5F62" w:rsidRPr="00F15CD0" w:rsidRDefault="005F5F62" w:rsidP="009E7C12">
      <w:pPr>
        <w:numPr>
          <w:ilvl w:val="0"/>
          <w:numId w:val="24"/>
        </w:numPr>
        <w:spacing w:line="360" w:lineRule="auto"/>
        <w:ind w:left="0" w:right="49" w:firstLine="0"/>
        <w:jc w:val="both"/>
        <w:rPr>
          <w:rFonts w:ascii="Palatino Linotype" w:hAnsi="Palatino Linotype"/>
        </w:rPr>
      </w:pPr>
      <w:r w:rsidRPr="00F15CD0">
        <w:rPr>
          <w:rFonts w:ascii="Palatino Linotype" w:hAnsi="Palatino Linotype"/>
          <w:color w:val="000000" w:themeColor="text1"/>
        </w:rPr>
        <w:t>A más de lo anterior, es de explorado derecho que este Instituto no se encuentra facultado para dudar de su veracidad</w:t>
      </w:r>
      <w:r w:rsidRPr="00F15CD0">
        <w:rPr>
          <w:rFonts w:ascii="Palatino Linotype" w:eastAsia="Palatino Linotype" w:hAnsi="Palatino Linotype" w:cs="Palatino Linotype"/>
          <w:color w:val="000000"/>
        </w:rPr>
        <w:t xml:space="preserve"> de la </w:t>
      </w:r>
      <w:r w:rsidRPr="00F15CD0">
        <w:rPr>
          <w:rFonts w:ascii="Palatino Linotype" w:eastAsia="MS Mincho" w:hAnsi="Palatino Linotype" w:cs="Arial"/>
        </w:rPr>
        <w:t>información</w:t>
      </w:r>
      <w:r w:rsidRPr="00F15CD0">
        <w:rPr>
          <w:rFonts w:ascii="Palatino Linotype" w:eastAsia="Palatino Linotype" w:hAnsi="Palatino Linotype" w:cs="Palatino Linotype"/>
          <w:color w:val="000000"/>
        </w:rPr>
        <w:t xml:space="preserve"> que le fue entregada al hoy </w:t>
      </w:r>
      <w:r w:rsidRPr="00F15CD0">
        <w:rPr>
          <w:rFonts w:ascii="Palatino Linotype" w:eastAsia="Palatino Linotype" w:hAnsi="Palatino Linotype" w:cs="Palatino Linotype"/>
          <w:b/>
          <w:color w:val="000000"/>
        </w:rPr>
        <w:t>RECURRENTE</w:t>
      </w:r>
      <w:r w:rsidRPr="00F15CD0">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F15CD0">
        <w:rPr>
          <w:rFonts w:ascii="Palatino Linotype" w:hAnsi="Palatino Linotype" w:cs="Arial"/>
        </w:rPr>
        <w:t xml:space="preserve">situación que se aleja de las atribuciones de este Instituto </w:t>
      </w:r>
      <w:r w:rsidRPr="00F15CD0">
        <w:rPr>
          <w:rFonts w:ascii="Palatino Linotype" w:hAnsi="Palatino Linotype"/>
          <w:i/>
          <w:color w:val="000000"/>
        </w:rPr>
        <w:t>máxime</w:t>
      </w:r>
      <w:r w:rsidRPr="00F15CD0">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5F5F62" w:rsidRPr="00F15CD0" w:rsidRDefault="005F5F62" w:rsidP="007A5DA2">
      <w:pPr>
        <w:numPr>
          <w:ilvl w:val="0"/>
          <w:numId w:val="24"/>
        </w:numPr>
        <w:spacing w:line="360" w:lineRule="auto"/>
        <w:ind w:left="0" w:right="49" w:firstLine="0"/>
        <w:jc w:val="both"/>
        <w:rPr>
          <w:rFonts w:ascii="Palatino Linotype" w:hAnsi="Palatino Linotype"/>
        </w:rPr>
      </w:pPr>
      <w:r w:rsidRPr="00F15CD0">
        <w:rPr>
          <w:rFonts w:ascii="Palatino Linotype" w:hAnsi="Palatino Linotype"/>
        </w:rPr>
        <w:lastRenderedPageBreak/>
        <w:t xml:space="preserve">Sirviendo como criterio orientador, el  31-10 emitido por el entonces Instituto </w:t>
      </w:r>
      <w:r w:rsidRPr="00F15CD0">
        <w:rPr>
          <w:rFonts w:ascii="Palatino Linotype" w:eastAsia="Palatino Linotype" w:hAnsi="Palatino Linotype" w:cs="Palatino Linotype"/>
          <w:color w:val="000000"/>
        </w:rPr>
        <w:t>Nacional</w:t>
      </w:r>
      <w:r w:rsidRPr="00F15CD0">
        <w:rPr>
          <w:rFonts w:ascii="Palatino Linotype" w:hAnsi="Palatino Linotype"/>
        </w:rPr>
        <w:t xml:space="preserve"> de Transparencia, Acceso a la Información y Protección de Datos Personales, que a la letra dice:</w:t>
      </w:r>
    </w:p>
    <w:p w:rsidR="005F5F62" w:rsidRPr="00F15CD0" w:rsidRDefault="005F5F62" w:rsidP="00E3471D">
      <w:pPr>
        <w:pStyle w:val="Default"/>
        <w:tabs>
          <w:tab w:val="left" w:pos="7938"/>
        </w:tabs>
        <w:spacing w:line="360" w:lineRule="auto"/>
        <w:ind w:left="1134" w:right="1389"/>
        <w:jc w:val="both"/>
        <w:rPr>
          <w:rFonts w:ascii="Palatino Linotype" w:hAnsi="Palatino Linotype"/>
          <w:i/>
        </w:rPr>
      </w:pPr>
      <w:r w:rsidRPr="00F15CD0">
        <w:rPr>
          <w:rFonts w:ascii="Palatino Linotype" w:hAnsi="Palatino Linotype"/>
          <w:i/>
        </w:rPr>
        <w:t xml:space="preserve">“El Instituto Federal de Acceso a la Información y Protección de Datos </w:t>
      </w:r>
      <w:r w:rsidRPr="00F15CD0">
        <w:rPr>
          <w:rFonts w:ascii="Palatino Linotype" w:hAnsi="Palatino Linotype"/>
          <w:b/>
          <w:i/>
        </w:rPr>
        <w:t>no cuenta con facultades para pronunciarse respecto de la veracidad de los documentos proporcionados por los sujetos obligados.</w:t>
      </w:r>
      <w:r w:rsidRPr="00F15CD0">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F5F62" w:rsidRPr="00F15CD0" w:rsidRDefault="005F5F62" w:rsidP="005F5F62">
      <w:pPr>
        <w:pStyle w:val="Default"/>
        <w:spacing w:line="360" w:lineRule="auto"/>
        <w:ind w:left="851" w:right="850"/>
        <w:jc w:val="both"/>
        <w:rPr>
          <w:rFonts w:ascii="Palatino Linotype" w:hAnsi="Palatino Linotype"/>
          <w:i/>
        </w:rPr>
      </w:pPr>
    </w:p>
    <w:p w:rsidR="005F5F62" w:rsidRPr="00F15CD0" w:rsidRDefault="005F5F62" w:rsidP="007A5DA2">
      <w:pPr>
        <w:numPr>
          <w:ilvl w:val="0"/>
          <w:numId w:val="24"/>
        </w:numPr>
        <w:spacing w:line="360" w:lineRule="auto"/>
        <w:ind w:left="0" w:right="49" w:firstLine="0"/>
        <w:jc w:val="both"/>
        <w:rPr>
          <w:rFonts w:ascii="Palatino Linotype" w:hAnsi="Palatino Linotype"/>
          <w:i/>
        </w:rPr>
      </w:pPr>
      <w:r w:rsidRPr="00F15CD0">
        <w:rPr>
          <w:rFonts w:ascii="Palatino Linotype" w:hAnsi="Palatino Linotype" w:cs="Arial"/>
        </w:rPr>
        <w:t>Así como lo dispuesto por</w:t>
      </w:r>
      <w:r w:rsidRPr="00F15CD0">
        <w:rPr>
          <w:rFonts w:ascii="Palatino Linotype" w:hAnsi="Palatino Linotype"/>
        </w:rPr>
        <w:t xml:space="preserve"> la </w:t>
      </w:r>
      <w:r w:rsidRPr="00F15CD0">
        <w:rPr>
          <w:rFonts w:ascii="Palatino Linotype" w:hAnsi="Palatino Linotype"/>
          <w:b/>
        </w:rPr>
        <w:t xml:space="preserve">Ley de Transparencia y Acceso a la Información Pública del </w:t>
      </w:r>
      <w:r w:rsidRPr="00F15CD0">
        <w:rPr>
          <w:rFonts w:ascii="Palatino Linotype" w:eastAsia="Palatino Linotype" w:hAnsi="Palatino Linotype" w:cs="Palatino Linotype"/>
          <w:color w:val="000000"/>
        </w:rPr>
        <w:t>Estado</w:t>
      </w:r>
      <w:r w:rsidRPr="00F15CD0">
        <w:rPr>
          <w:rFonts w:ascii="Palatino Linotype" w:hAnsi="Palatino Linotype"/>
          <w:b/>
        </w:rPr>
        <w:t xml:space="preserve"> de México y Municipios</w:t>
      </w:r>
      <w:r w:rsidRPr="00F15CD0">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F15CD0">
        <w:rPr>
          <w:rFonts w:ascii="Palatino Linotype" w:hAnsi="Palatino Linotype"/>
        </w:rPr>
        <w:lastRenderedPageBreak/>
        <w:t>momento a los criterios de publicidad, veracidad, oportunidad entre otros, numeral en comento que a la letra señala:</w:t>
      </w:r>
    </w:p>
    <w:p w:rsidR="005F5F62" w:rsidRPr="00F15CD0" w:rsidRDefault="005F5F62" w:rsidP="00E3471D">
      <w:pPr>
        <w:pStyle w:val="Prrafodelista"/>
        <w:spacing w:line="360" w:lineRule="auto"/>
        <w:ind w:left="1134" w:right="1389"/>
        <w:jc w:val="both"/>
        <w:rPr>
          <w:rFonts w:ascii="Palatino Linotype" w:hAnsi="Palatino Linotype" w:cs="Arial"/>
          <w:b/>
          <w:i/>
          <w:sz w:val="24"/>
        </w:rPr>
      </w:pPr>
      <w:r w:rsidRPr="00F15CD0">
        <w:rPr>
          <w:rFonts w:ascii="Palatino Linotype" w:hAnsi="Palatino Linotype" w:cs="Arial"/>
          <w:i/>
          <w:sz w:val="24"/>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F15CD0">
        <w:rPr>
          <w:rFonts w:ascii="Palatino Linotype" w:hAnsi="Palatino Linotype" w:cs="Arial"/>
          <w:b/>
          <w:i/>
          <w:sz w:val="24"/>
        </w:rPr>
        <w:t>Los Sujetos Obligados deben poner en práctica, políticas y programas de acceso a la información que se apeguen a criterios de publicidad, veracidad, oportunidad, precisión y suficiencia en beneficio de los solicitantes.</w:t>
      </w:r>
    </w:p>
    <w:p w:rsidR="005F5F62" w:rsidRPr="00F15CD0" w:rsidRDefault="005F5F62" w:rsidP="005F5F62">
      <w:pPr>
        <w:pStyle w:val="Prrafodelista"/>
        <w:spacing w:line="360" w:lineRule="auto"/>
        <w:ind w:left="567" w:right="680"/>
        <w:jc w:val="both"/>
        <w:rPr>
          <w:rFonts w:ascii="Palatino Linotype" w:hAnsi="Palatino Linotype" w:cs="Arial"/>
          <w:b/>
          <w:i/>
          <w:sz w:val="24"/>
        </w:rPr>
      </w:pP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color w:val="000000"/>
        </w:rPr>
      </w:pPr>
      <w:r w:rsidRPr="00F15CD0">
        <w:rPr>
          <w:rFonts w:ascii="Palatino Linotype" w:hAnsi="Palatino Linotype" w:cs="Arial"/>
        </w:rPr>
        <w:t>Numerales</w:t>
      </w:r>
      <w:r w:rsidRPr="00F15CD0">
        <w:rPr>
          <w:rFonts w:ascii="Palatino Linotype" w:hAnsi="Palatino Linotype" w:cs="Arial"/>
          <w:noProof/>
        </w:rPr>
        <w:t xml:space="preserve"> que compelen al </w:t>
      </w:r>
      <w:r w:rsidRPr="00F15CD0">
        <w:rPr>
          <w:rFonts w:ascii="Palatino Linotype" w:hAnsi="Palatino Linotype" w:cs="Arial"/>
          <w:b/>
          <w:noProof/>
        </w:rPr>
        <w:t>SUJETO OBLIGADO</w:t>
      </w:r>
      <w:r w:rsidRPr="00F15CD0">
        <w:rPr>
          <w:rFonts w:ascii="Palatino Linotype" w:hAnsi="Palatino Linotype" w:cs="Arial"/>
          <w:noProof/>
        </w:rPr>
        <w:t xml:space="preserve"> apegarse en todo momento a los </w:t>
      </w:r>
      <w:r w:rsidRPr="00F15CD0">
        <w:rPr>
          <w:rFonts w:ascii="Palatino Linotype" w:hAnsi="Palatino Linotype" w:cs="Arial"/>
        </w:rPr>
        <w:t>criterios</w:t>
      </w:r>
      <w:r w:rsidRPr="00F15CD0">
        <w:rPr>
          <w:rFonts w:ascii="Palatino Linotype" w:hAnsi="Palatino Linotype" w:cs="Arial"/>
          <w:noProof/>
        </w:rPr>
        <w:t xml:space="preserve"> ya expuestos, impidiendo a este Órgano Colegiado cuestionar la veracidad de la información.</w:t>
      </w:r>
    </w:p>
    <w:p w:rsidR="009E7C12" w:rsidRPr="00F15CD0" w:rsidRDefault="009E7C12" w:rsidP="009E7C12">
      <w:pPr>
        <w:spacing w:line="360" w:lineRule="auto"/>
        <w:ind w:right="49"/>
        <w:jc w:val="both"/>
        <w:rPr>
          <w:rFonts w:ascii="Palatino Linotype" w:eastAsia="Palatino Linotype" w:hAnsi="Palatino Linotype" w:cs="Palatino Linotype"/>
          <w:color w:val="000000"/>
        </w:rPr>
      </w:pP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Por lo tanto, en virtud de los argumentos expuestos con anterioridad así como del análisis realizado a las constancias que obran en el expediente electrónico y toda vez que el </w:t>
      </w:r>
      <w:r w:rsidRPr="00F15CD0">
        <w:rPr>
          <w:rFonts w:ascii="Palatino Linotype" w:eastAsia="Palatino Linotype" w:hAnsi="Palatino Linotype" w:cs="Palatino Linotype"/>
          <w:b/>
        </w:rPr>
        <w:t>SUJETO OBLIGADO</w:t>
      </w:r>
      <w:r w:rsidRPr="00F15CD0">
        <w:rPr>
          <w:rFonts w:ascii="Palatino Linotype" w:eastAsia="Palatino Linotype" w:hAnsi="Palatino Linotype" w:cs="Palatino Linotype"/>
        </w:rPr>
        <w:t xml:space="preserve">, atendió lo requerido en informe justificado,  se determina </w:t>
      </w:r>
      <w:r w:rsidRPr="00F15CD0">
        <w:rPr>
          <w:rFonts w:ascii="Palatino Linotype" w:eastAsia="Palatino Linotype" w:hAnsi="Palatino Linotype" w:cs="Palatino Linotype"/>
          <w:b/>
          <w:i/>
        </w:rPr>
        <w:t xml:space="preserve">sobreseer </w:t>
      </w:r>
      <w:r w:rsidRPr="00F15CD0">
        <w:rPr>
          <w:rFonts w:ascii="Palatino Linotype" w:eastAsia="Palatino Linotype" w:hAnsi="Palatino Linotype" w:cs="Palatino Linotype"/>
        </w:rPr>
        <w:t xml:space="preserve">el presente recurso de revisión por actualizarse la causal de sobreseimiento prevista en la </w:t>
      </w:r>
      <w:r w:rsidRPr="00F15CD0">
        <w:rPr>
          <w:rFonts w:ascii="Palatino Linotype" w:eastAsia="Palatino Linotype" w:hAnsi="Palatino Linotype" w:cs="Palatino Linotype"/>
          <w:b/>
          <w:i/>
        </w:rPr>
        <w:t>fracción III del artículo 192</w:t>
      </w:r>
      <w:r w:rsidRPr="00F15CD0">
        <w:rPr>
          <w:rFonts w:ascii="Palatino Linotype" w:eastAsia="Palatino Linotype" w:hAnsi="Palatino Linotype" w:cs="Palatino Linotype"/>
        </w:rPr>
        <w:t xml:space="preserve">, de la Ley de Transparencia y Acceso a la Información Pública del Estado de México y Municipios en su correlación con la causal de improcedencia contemplada en la </w:t>
      </w:r>
      <w:r w:rsidRPr="00F15CD0">
        <w:rPr>
          <w:rFonts w:ascii="Palatino Linotype" w:eastAsia="Palatino Linotype" w:hAnsi="Palatino Linotype" w:cs="Palatino Linotype"/>
        </w:rPr>
        <w:fldChar w:fldCharType="begin"/>
      </w:r>
      <w:r w:rsidRPr="00F15CD0">
        <w:rPr>
          <w:rFonts w:ascii="Palatino Linotype" w:eastAsia="Palatino Linotype" w:hAnsi="Palatino Linotype" w:cs="Palatino Linotype"/>
        </w:rPr>
        <w:instrText xml:space="preserve"> fracción VII del  </w:instrText>
      </w:r>
      <w:r w:rsidRPr="00F15CD0">
        <w:rPr>
          <w:rFonts w:ascii="Palatino Linotype" w:eastAsia="Palatino Linotype" w:hAnsi="Palatino Linotype" w:cs="Palatino Linotype"/>
        </w:rPr>
        <w:fldChar w:fldCharType="separate"/>
      </w:r>
      <w:r w:rsidR="00832515" w:rsidRPr="00F15CD0">
        <w:rPr>
          <w:rFonts w:ascii="Palatino Linotype" w:eastAsia="Palatino Linotype" w:hAnsi="Palatino Linotype" w:cs="Palatino Linotype"/>
          <w:b/>
          <w:bCs/>
          <w:lang w:val="es-ES"/>
        </w:rPr>
        <w:t>¡Error! Marcador no definido.</w:t>
      </w:r>
      <w:r w:rsidRPr="00F15CD0">
        <w:rPr>
          <w:rFonts w:ascii="Palatino Linotype" w:eastAsia="Palatino Linotype" w:hAnsi="Palatino Linotype" w:cs="Palatino Linotype"/>
        </w:rPr>
        <w:fldChar w:fldCharType="end"/>
      </w:r>
      <w:r w:rsidRPr="00F15CD0">
        <w:rPr>
          <w:rFonts w:ascii="Palatino Linotype" w:eastAsia="Palatino Linotype" w:hAnsi="Palatino Linotype" w:cs="Palatino Linotype"/>
        </w:rPr>
        <w:t>artículo 191, del ordenamiento legal en cita, los que se transcriben a continuación, para un mejor entendimiento:</w:t>
      </w:r>
    </w:p>
    <w:p w:rsidR="005F5F62" w:rsidRPr="00F15CD0"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b/>
          <w:i/>
          <w:sz w:val="24"/>
        </w:rPr>
        <w:t>Artículo 192.</w:t>
      </w:r>
      <w:r w:rsidRPr="00F15CD0">
        <w:rPr>
          <w:rFonts w:ascii="Palatino Linotype" w:eastAsia="Palatino Linotype" w:hAnsi="Palatino Linotype" w:cs="Palatino Linotype"/>
          <w:i/>
          <w:sz w:val="24"/>
        </w:rPr>
        <w:t xml:space="preserve"> El recurso será sobreseído, en todo o en parte, cuando una vez admitido, se actualicen alguno de los siguientes supuestos:</w:t>
      </w:r>
    </w:p>
    <w:p w:rsidR="005F5F62" w:rsidRPr="00F15CD0"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i/>
          <w:sz w:val="24"/>
        </w:rPr>
        <w:t>…</w:t>
      </w:r>
    </w:p>
    <w:p w:rsidR="005F5F62" w:rsidRPr="00F15CD0" w:rsidRDefault="005F5F62" w:rsidP="00E3471D">
      <w:pPr>
        <w:tabs>
          <w:tab w:val="left" w:pos="7938"/>
        </w:tabs>
        <w:autoSpaceDE w:val="0"/>
        <w:autoSpaceDN w:val="0"/>
        <w:adjustRightInd w:val="0"/>
        <w:ind w:left="1134" w:right="1389"/>
        <w:rPr>
          <w:rFonts w:ascii="Palatino Linotype" w:eastAsia="Calibri" w:hAnsi="Palatino Linotype" w:cs="Bookman Old Style"/>
          <w:i/>
          <w:color w:val="000000"/>
        </w:rPr>
      </w:pPr>
      <w:r w:rsidRPr="00F15CD0">
        <w:rPr>
          <w:rFonts w:ascii="Palatino Linotype" w:eastAsia="Calibri" w:hAnsi="Palatino Linotype" w:cs="Bookman Old Style"/>
          <w:b/>
          <w:bCs/>
          <w:i/>
          <w:color w:val="000000"/>
        </w:rPr>
        <w:lastRenderedPageBreak/>
        <w:t xml:space="preserve">III. </w:t>
      </w:r>
      <w:r w:rsidRPr="00F15CD0">
        <w:rPr>
          <w:rFonts w:ascii="Palatino Linotype" w:hAnsi="Palatino Linotype"/>
          <w:i/>
        </w:rPr>
        <w:t>El sujeto obligado responsable del acto lo modifique o revoque de tal manera que el  recurso de revisión quede sin materia;</w:t>
      </w:r>
      <w:r w:rsidRPr="00F15CD0">
        <w:rPr>
          <w:rFonts w:ascii="Palatino Linotype" w:eastAsia="Calibri" w:hAnsi="Palatino Linotype" w:cs="Bookman Old Style"/>
          <w:i/>
          <w:color w:val="000000"/>
        </w:rPr>
        <w:t xml:space="preserve">. </w:t>
      </w:r>
    </w:p>
    <w:p w:rsidR="005F5F62" w:rsidRPr="00F15CD0" w:rsidRDefault="005F5F62" w:rsidP="00E3471D">
      <w:pPr>
        <w:pStyle w:val="Prrafodelista"/>
        <w:pBdr>
          <w:top w:val="nil"/>
          <w:left w:val="nil"/>
          <w:bottom w:val="nil"/>
          <w:right w:val="nil"/>
          <w:between w:val="nil"/>
        </w:pBdr>
        <w:tabs>
          <w:tab w:val="left" w:pos="7938"/>
        </w:tabs>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b/>
          <w:i/>
          <w:sz w:val="24"/>
        </w:rPr>
        <w:t>…</w:t>
      </w:r>
      <w:r w:rsidRPr="00F15CD0">
        <w:rPr>
          <w:rFonts w:ascii="Palatino Linotype" w:eastAsia="Palatino Linotype" w:hAnsi="Palatino Linotype" w:cs="Palatino Linotype"/>
          <w:i/>
          <w:sz w:val="24"/>
        </w:rPr>
        <w:t>“</w:t>
      </w:r>
    </w:p>
    <w:p w:rsidR="005F5F62" w:rsidRPr="00F15CD0" w:rsidRDefault="005F5F62" w:rsidP="005F5F62">
      <w:pPr>
        <w:pBdr>
          <w:top w:val="nil"/>
          <w:left w:val="nil"/>
          <w:bottom w:val="nil"/>
          <w:right w:val="nil"/>
          <w:between w:val="nil"/>
        </w:pBdr>
        <w:tabs>
          <w:tab w:val="left" w:pos="7938"/>
        </w:tabs>
        <w:spacing w:line="360" w:lineRule="auto"/>
        <w:ind w:right="902"/>
        <w:jc w:val="both"/>
        <w:rPr>
          <w:rFonts w:ascii="Palatino Linotype" w:eastAsia="Palatino Linotype" w:hAnsi="Palatino Linotype" w:cs="Palatino Linotype"/>
          <w:i/>
        </w:rPr>
      </w:pP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Siendo el </w:t>
      </w:r>
      <w:r w:rsidRPr="00F15CD0">
        <w:rPr>
          <w:rFonts w:ascii="Palatino Linotype" w:eastAsia="Palatino Linotype" w:hAnsi="Palatino Linotype" w:cs="Palatino Linotype"/>
          <w:i/>
        </w:rPr>
        <w:t>sobreseimiento</w:t>
      </w:r>
      <w:r w:rsidRPr="00F15CD0">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5F5F62" w:rsidRPr="00F15CD0" w:rsidRDefault="005F5F62" w:rsidP="00E3471D">
      <w:pPr>
        <w:pStyle w:val="Prrafodelista"/>
        <w:spacing w:line="360" w:lineRule="auto"/>
        <w:ind w:left="1134" w:right="1389"/>
        <w:jc w:val="both"/>
        <w:rPr>
          <w:rFonts w:ascii="Palatino Linotype" w:eastAsia="Palatino Linotype" w:hAnsi="Palatino Linotype" w:cs="Palatino Linotype"/>
          <w:b/>
          <w:i/>
          <w:sz w:val="24"/>
        </w:rPr>
      </w:pPr>
      <w:r w:rsidRPr="00F15CD0">
        <w:rPr>
          <w:rFonts w:ascii="Palatino Linotype" w:eastAsia="Palatino Linotype" w:hAnsi="Palatino Linotype" w:cs="Palatino Linotype"/>
          <w:i/>
          <w:sz w:val="24"/>
        </w:rPr>
        <w:t>“</w:t>
      </w:r>
      <w:r w:rsidRPr="00F15CD0">
        <w:rPr>
          <w:rFonts w:ascii="Palatino Linotype" w:eastAsia="Palatino Linotype" w:hAnsi="Palatino Linotype" w:cs="Palatino Linotype"/>
          <w:b/>
          <w:i/>
          <w:sz w:val="24"/>
        </w:rPr>
        <w:t>SOBRESEIMIENTO, NO PERMITE ENTRAR AL ESTUDIO DE LAS CUESTIONES DE FONDO</w:t>
      </w:r>
    </w:p>
    <w:p w:rsidR="005F5F62" w:rsidRPr="00F15CD0"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i/>
          <w:sz w:val="24"/>
        </w:rPr>
        <w:t>Localización: 213609. II.2o.183 K. Tribunales Colegiados de Circuito. Octava Época. Semanario Judicial de la Federación. Tomo XIII, Febrero de 1994, Pág. 420</w:t>
      </w:r>
    </w:p>
    <w:p w:rsidR="005F5F62" w:rsidRPr="00F15CD0"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i/>
          <w:sz w:val="24"/>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5F5F62" w:rsidRPr="00F15CD0" w:rsidRDefault="005F5F62" w:rsidP="005F5F62">
      <w:pPr>
        <w:pStyle w:val="Prrafodelista"/>
        <w:spacing w:line="360" w:lineRule="auto"/>
        <w:ind w:left="360" w:right="902"/>
        <w:jc w:val="both"/>
        <w:rPr>
          <w:rFonts w:ascii="Palatino Linotype" w:eastAsia="Palatino Linotype" w:hAnsi="Palatino Linotype" w:cs="Palatino Linotype"/>
          <w:i/>
          <w:sz w:val="24"/>
        </w:rPr>
      </w:pP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5F5F62" w:rsidRPr="00F15CD0" w:rsidRDefault="005F5F62" w:rsidP="005F5F62">
      <w:pPr>
        <w:spacing w:line="360" w:lineRule="auto"/>
        <w:contextualSpacing/>
        <w:jc w:val="both"/>
        <w:rPr>
          <w:rFonts w:ascii="Palatino Linotype" w:eastAsia="Palatino Linotype" w:hAnsi="Palatino Linotype" w:cs="Palatino Linotype"/>
        </w:rPr>
      </w:pPr>
    </w:p>
    <w:p w:rsidR="005F5F62" w:rsidRPr="00F15CD0" w:rsidRDefault="005F5F62" w:rsidP="00E3471D">
      <w:pPr>
        <w:pStyle w:val="Prrafodelista"/>
        <w:spacing w:line="360" w:lineRule="auto"/>
        <w:ind w:left="1134" w:right="1389"/>
        <w:jc w:val="both"/>
        <w:rPr>
          <w:rFonts w:ascii="Palatino Linotype" w:eastAsia="Palatino Linotype" w:hAnsi="Palatino Linotype" w:cs="Palatino Linotype"/>
          <w:b/>
          <w:i/>
          <w:sz w:val="24"/>
        </w:rPr>
      </w:pPr>
      <w:r w:rsidRPr="00F15CD0">
        <w:rPr>
          <w:rFonts w:ascii="Palatino Linotype" w:eastAsia="Palatino Linotype" w:hAnsi="Palatino Linotype" w:cs="Palatino Linotype"/>
          <w:b/>
          <w:i/>
          <w:sz w:val="24"/>
        </w:rPr>
        <w:lastRenderedPageBreak/>
        <w:t>“DESECHAMIENTO O SOBRESEIMIENTO EN EL JUICIO DE AMPARO. NO IMPLICA DENEGACIÓN DE JUSTICIA NI GENERA INSEGURIDAD JURÍDICA”</w:t>
      </w:r>
    </w:p>
    <w:p w:rsidR="005F5F62" w:rsidRPr="00F15CD0" w:rsidRDefault="005F5F62" w:rsidP="00E3471D">
      <w:pPr>
        <w:pStyle w:val="Prrafodelista"/>
        <w:spacing w:line="360" w:lineRule="auto"/>
        <w:ind w:left="1134" w:right="1389"/>
        <w:jc w:val="both"/>
        <w:rPr>
          <w:rFonts w:ascii="Palatino Linotype" w:eastAsia="Palatino Linotype" w:hAnsi="Palatino Linotype" w:cs="Palatino Linotype"/>
          <w:i/>
          <w:sz w:val="24"/>
        </w:rPr>
      </w:pPr>
      <w:r w:rsidRPr="00F15CD0">
        <w:rPr>
          <w:rFonts w:ascii="Palatino Linotype" w:eastAsia="Palatino Linotype" w:hAnsi="Palatino Linotype" w:cs="Palatino Linotype"/>
          <w:i/>
          <w:sz w:val="24"/>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5F5F62" w:rsidRPr="00F15CD0" w:rsidRDefault="005F5F62" w:rsidP="005F5F62">
      <w:pPr>
        <w:pStyle w:val="Prrafodelista"/>
        <w:spacing w:line="360" w:lineRule="auto"/>
        <w:ind w:left="360" w:right="902"/>
        <w:jc w:val="both"/>
        <w:rPr>
          <w:rFonts w:ascii="Palatino Linotype" w:eastAsia="Palatino Linotype" w:hAnsi="Palatino Linotype" w:cs="Palatino Linotype"/>
          <w:i/>
          <w:sz w:val="24"/>
        </w:rPr>
      </w:pPr>
      <w:r w:rsidRPr="00F15CD0">
        <w:rPr>
          <w:rFonts w:ascii="Palatino Linotype" w:eastAsia="Palatino Linotype" w:hAnsi="Palatino Linotype" w:cs="Palatino Linotype"/>
          <w:sz w:val="24"/>
        </w:rPr>
        <w:tab/>
      </w: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F15CD0">
        <w:rPr>
          <w:rFonts w:ascii="Palatino Linotype" w:eastAsia="Palatino Linotype" w:hAnsi="Palatino Linotype" w:cs="Palatino Linotype"/>
          <w:b/>
        </w:rPr>
        <w:t xml:space="preserve">Sobresee </w:t>
      </w:r>
      <w:r w:rsidRPr="00F15CD0">
        <w:rPr>
          <w:rFonts w:ascii="Palatino Linotype" w:eastAsia="Palatino Linotype" w:hAnsi="Palatino Linotype" w:cs="Palatino Linotype"/>
        </w:rPr>
        <w:t xml:space="preserve">el recurso de revisión </w:t>
      </w:r>
      <w:r w:rsidR="005E2476" w:rsidRPr="00F15CD0">
        <w:rPr>
          <w:rFonts w:ascii="Palatino Linotype" w:eastAsia="Palatino Linotype" w:hAnsi="Palatino Linotype" w:cs="Palatino Linotype"/>
          <w:b/>
        </w:rPr>
        <w:t>11688</w:t>
      </w:r>
      <w:r w:rsidRPr="00F15CD0">
        <w:rPr>
          <w:rFonts w:ascii="Palatino Linotype" w:eastAsia="Palatino Linotype" w:hAnsi="Palatino Linotype" w:cs="Palatino Linotype"/>
          <w:b/>
        </w:rPr>
        <w:t>/INFOEM/IP/RR/2025</w:t>
      </w:r>
      <w:r w:rsidRPr="00F15CD0">
        <w:rPr>
          <w:rFonts w:ascii="Palatino Linotype" w:eastAsia="Palatino Linotype" w:hAnsi="Palatino Linotype" w:cs="Palatino Linotype"/>
        </w:rPr>
        <w:t>, que ha sido materia del presente fallo.</w:t>
      </w:r>
    </w:p>
    <w:p w:rsidR="005F5F62" w:rsidRPr="00F15CD0" w:rsidRDefault="005F5F62" w:rsidP="005F5F62">
      <w:pPr>
        <w:pStyle w:val="Prrafodelista"/>
        <w:spacing w:line="360" w:lineRule="auto"/>
        <w:rPr>
          <w:rFonts w:ascii="Palatino Linotype" w:eastAsia="Palatino Linotype" w:hAnsi="Palatino Linotype" w:cs="Palatino Linotype"/>
          <w:sz w:val="24"/>
        </w:rPr>
      </w:pPr>
    </w:p>
    <w:p w:rsidR="005F5F62" w:rsidRPr="00F15CD0" w:rsidRDefault="005F5F62" w:rsidP="007A5DA2">
      <w:pPr>
        <w:numPr>
          <w:ilvl w:val="0"/>
          <w:numId w:val="24"/>
        </w:numPr>
        <w:spacing w:line="360" w:lineRule="auto"/>
        <w:ind w:left="0" w:right="49" w:firstLine="0"/>
        <w:jc w:val="both"/>
        <w:rPr>
          <w:rFonts w:ascii="Palatino Linotype" w:eastAsia="Palatino Linotype" w:hAnsi="Palatino Linotype" w:cs="Palatino Linotype"/>
        </w:rPr>
      </w:pPr>
      <w:r w:rsidRPr="00F15CD0">
        <w:rPr>
          <w:rFonts w:ascii="Palatino Linotype" w:eastAsia="Palatino Linotype" w:hAnsi="Palatino Linotype" w:cs="Palatino Linotype"/>
        </w:rPr>
        <w:lastRenderedPageBreak/>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F15CD0">
        <w:rPr>
          <w:rFonts w:ascii="Palatino Linotype" w:eastAsia="Palatino Linotype" w:hAnsi="Palatino Linotype" w:cs="Palatino Linotype"/>
          <w:color w:val="000000"/>
        </w:rPr>
        <w:t xml:space="preserve"> emite los siguientes:</w:t>
      </w:r>
    </w:p>
    <w:p w:rsidR="005F5F62" w:rsidRPr="00F15CD0" w:rsidRDefault="005F5F62" w:rsidP="005F5F62">
      <w:pPr>
        <w:pStyle w:val="Prrafodelista"/>
        <w:rPr>
          <w:rFonts w:ascii="Palatino Linotype" w:eastAsia="Palatino Linotype" w:hAnsi="Palatino Linotype" w:cs="Palatino Linotype"/>
          <w:sz w:val="24"/>
        </w:rPr>
      </w:pPr>
    </w:p>
    <w:p w:rsidR="00FA17FF" w:rsidRPr="00F15CD0" w:rsidRDefault="00FA17FF" w:rsidP="005F5F62">
      <w:pPr>
        <w:pStyle w:val="Prrafodelista"/>
        <w:rPr>
          <w:rFonts w:ascii="Palatino Linotype" w:eastAsia="Palatino Linotype" w:hAnsi="Palatino Linotype" w:cs="Palatino Linotype"/>
          <w:sz w:val="24"/>
        </w:rPr>
      </w:pPr>
    </w:p>
    <w:p w:rsidR="005F5F62" w:rsidRPr="00F15CD0" w:rsidRDefault="005F5F62" w:rsidP="005F5F62">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4d34og8" w:colFirst="0" w:colLast="0"/>
      <w:bookmarkEnd w:id="2"/>
      <w:r w:rsidRPr="00F15CD0">
        <w:rPr>
          <w:rFonts w:ascii="Palatino Linotype" w:eastAsia="Palatino Linotype" w:hAnsi="Palatino Linotype" w:cs="Palatino Linotype"/>
          <w:b/>
          <w:color w:val="000000"/>
          <w:sz w:val="24"/>
          <w:szCs w:val="24"/>
        </w:rPr>
        <w:t>R E S O L U T I V O S</w:t>
      </w:r>
    </w:p>
    <w:p w:rsidR="005F5F62" w:rsidRPr="00F15CD0" w:rsidRDefault="005F5F62" w:rsidP="005F5F62">
      <w:pPr>
        <w:spacing w:line="360" w:lineRule="auto"/>
        <w:ind w:right="49"/>
        <w:rPr>
          <w:rFonts w:ascii="Palatino Linotype" w:eastAsia="Palatino Linotype" w:hAnsi="Palatino Linotype" w:cs="Palatino Linotype"/>
        </w:rPr>
      </w:pPr>
    </w:p>
    <w:p w:rsidR="005F5F62" w:rsidRPr="00F15CD0"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bookmarkStart w:id="3" w:name="_heading=h.1t3h5sf" w:colFirst="0" w:colLast="0"/>
      <w:bookmarkEnd w:id="3"/>
      <w:r w:rsidRPr="00F15CD0">
        <w:rPr>
          <w:rFonts w:ascii="Palatino Linotype" w:eastAsia="Palatino Linotype" w:hAnsi="Palatino Linotype" w:cs="Palatino Linotype"/>
          <w:b/>
          <w:color w:val="000000"/>
        </w:rPr>
        <w:t xml:space="preserve">PRIMERO. </w:t>
      </w:r>
      <w:r w:rsidRPr="00F15CD0">
        <w:rPr>
          <w:rFonts w:ascii="Palatino Linotype" w:eastAsia="Palatino Linotype" w:hAnsi="Palatino Linotype" w:cs="Palatino Linotype"/>
          <w:color w:val="000000"/>
        </w:rPr>
        <w:t xml:space="preserve">Se </w:t>
      </w:r>
      <w:r w:rsidRPr="00F15CD0">
        <w:rPr>
          <w:rFonts w:ascii="Palatino Linotype" w:eastAsia="Palatino Linotype" w:hAnsi="Palatino Linotype" w:cs="Palatino Linotype"/>
          <w:b/>
          <w:color w:val="000000"/>
        </w:rPr>
        <w:t>SOBRESEE</w:t>
      </w:r>
      <w:r w:rsidRPr="00F15CD0">
        <w:rPr>
          <w:rFonts w:ascii="Palatino Linotype" w:eastAsia="Palatino Linotype" w:hAnsi="Palatino Linotype" w:cs="Palatino Linotype"/>
          <w:color w:val="000000"/>
        </w:rPr>
        <w:t xml:space="preserve"> el Recurso de Revisión número </w:t>
      </w:r>
      <w:r w:rsidRPr="00F15CD0">
        <w:rPr>
          <w:rFonts w:ascii="Palatino Linotype" w:eastAsia="Palatino Linotype" w:hAnsi="Palatino Linotype" w:cs="Palatino Linotype"/>
          <w:b/>
          <w:color w:val="000000"/>
        </w:rPr>
        <w:t> </w:t>
      </w:r>
      <w:r w:rsidR="005E2476" w:rsidRPr="00F15CD0">
        <w:rPr>
          <w:rFonts w:ascii="Palatino Linotype" w:eastAsia="Palatino Linotype" w:hAnsi="Palatino Linotype" w:cs="Palatino Linotype"/>
          <w:b/>
          <w:color w:val="000000"/>
        </w:rPr>
        <w:t>11688</w:t>
      </w:r>
      <w:r w:rsidRPr="00F15CD0">
        <w:rPr>
          <w:rFonts w:ascii="Palatino Linotype" w:eastAsia="Palatino Linotype" w:hAnsi="Palatino Linotype" w:cs="Palatino Linotype"/>
          <w:b/>
          <w:color w:val="000000"/>
        </w:rPr>
        <w:t>/INFOEM/IP/RR/2025</w:t>
      </w:r>
      <w:r w:rsidRPr="00F15CD0">
        <w:rPr>
          <w:rFonts w:ascii="Palatino Linotype" w:eastAsia="Palatino Linotype" w:hAnsi="Palatino Linotype" w:cs="Palatino Linotype"/>
          <w:color w:val="000000"/>
        </w:rPr>
        <w:t>, conforme al artículo 192, fracción III,</w:t>
      </w:r>
      <w:r w:rsidRPr="00F15CD0">
        <w:rPr>
          <w:rFonts w:ascii="Palatino Linotype" w:eastAsia="Palatino Linotype" w:hAnsi="Palatino Linotype" w:cs="Palatino Linotype"/>
        </w:rPr>
        <w:t xml:space="preserve"> de la Ley de Transparencia y Acceso a la Información Pública del Estado de México y Municipios</w:t>
      </w:r>
      <w:r w:rsidRPr="00F15CD0">
        <w:rPr>
          <w:rFonts w:ascii="Palatino Linotype" w:eastAsia="Palatino Linotype" w:hAnsi="Palatino Linotype" w:cs="Palatino Linotype"/>
          <w:color w:val="000000"/>
        </w:rPr>
        <w:t xml:space="preserve">, porque al modificar la respuesta </w:t>
      </w:r>
      <w:r w:rsidR="001B6371">
        <w:rPr>
          <w:rFonts w:ascii="Palatino Linotype" w:eastAsia="Palatino Linotype" w:hAnsi="Palatino Linotype" w:cs="Palatino Linotype"/>
          <w:color w:val="000000"/>
        </w:rPr>
        <w:t>d</w:t>
      </w:r>
      <w:r w:rsidRPr="00F15CD0">
        <w:rPr>
          <w:rFonts w:ascii="Palatino Linotype" w:eastAsia="Palatino Linotype" w:hAnsi="Palatino Linotype" w:cs="Palatino Linotype"/>
          <w:color w:val="000000"/>
        </w:rPr>
        <w:t xml:space="preserve">el </w:t>
      </w:r>
      <w:r w:rsidRPr="00F15CD0">
        <w:rPr>
          <w:rFonts w:ascii="Palatino Linotype" w:eastAsia="Palatino Linotype" w:hAnsi="Palatino Linotype" w:cs="Palatino Linotype"/>
          <w:b/>
          <w:color w:val="000000"/>
        </w:rPr>
        <w:t>SUJETO OBLIGADO</w:t>
      </w:r>
      <w:r w:rsidRPr="00F15CD0">
        <w:rPr>
          <w:rFonts w:ascii="Palatino Linotype" w:eastAsia="Palatino Linotype" w:hAnsi="Palatino Linotype" w:cs="Palatino Linotype"/>
          <w:color w:val="000000"/>
        </w:rPr>
        <w:t xml:space="preserve">, el Recurso de Revisión quedó sin materia en términos del  Considerando </w:t>
      </w:r>
      <w:r w:rsidRPr="00F15CD0">
        <w:rPr>
          <w:rFonts w:ascii="Palatino Linotype" w:eastAsia="Palatino Linotype" w:hAnsi="Palatino Linotype" w:cs="Palatino Linotype"/>
          <w:b/>
          <w:color w:val="000000"/>
        </w:rPr>
        <w:t>TERCERO</w:t>
      </w:r>
      <w:r w:rsidRPr="00F15CD0">
        <w:rPr>
          <w:rFonts w:ascii="Palatino Linotype" w:eastAsia="Palatino Linotype" w:hAnsi="Palatino Linotype" w:cs="Palatino Linotype"/>
          <w:color w:val="000000"/>
        </w:rPr>
        <w:t xml:space="preserve"> de la presente Resolución.</w:t>
      </w:r>
    </w:p>
    <w:p w:rsidR="005F5F62" w:rsidRPr="00F15CD0" w:rsidRDefault="005F5F62" w:rsidP="005F5F62">
      <w:pPr>
        <w:spacing w:line="360" w:lineRule="auto"/>
        <w:ind w:right="49"/>
        <w:jc w:val="both"/>
        <w:rPr>
          <w:rFonts w:ascii="Palatino Linotype" w:eastAsia="Palatino Linotype" w:hAnsi="Palatino Linotype" w:cs="Palatino Linotype"/>
          <w:b/>
        </w:rPr>
      </w:pPr>
    </w:p>
    <w:p w:rsidR="005F5F62" w:rsidRPr="00F15CD0"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4" w:name="_heading=h.35nkun2" w:colFirst="0" w:colLast="0"/>
      <w:bookmarkEnd w:id="4"/>
      <w:r w:rsidRPr="00F15CD0">
        <w:rPr>
          <w:rFonts w:ascii="Palatino Linotype" w:eastAsia="Palatino Linotype" w:hAnsi="Palatino Linotype" w:cs="Palatino Linotype"/>
          <w:b/>
          <w:color w:val="000000"/>
        </w:rPr>
        <w:t xml:space="preserve">SEGUNDO. Notifíquese </w:t>
      </w:r>
      <w:r w:rsidRPr="00F15CD0">
        <w:rPr>
          <w:rFonts w:ascii="Palatino Linotype" w:eastAsia="Palatino Linotype" w:hAnsi="Palatino Linotype" w:cs="Palatino Linotype"/>
          <w:color w:val="000000"/>
        </w:rPr>
        <w:t xml:space="preserve">a través del Sistema de Acceso a la Información Mexiquense </w:t>
      </w:r>
      <w:r w:rsidRPr="00F15CD0">
        <w:rPr>
          <w:rFonts w:ascii="Palatino Linotype" w:eastAsia="Palatino Linotype" w:hAnsi="Palatino Linotype" w:cs="Palatino Linotype"/>
          <w:b/>
          <w:color w:val="000000"/>
        </w:rPr>
        <w:t xml:space="preserve">(SAIMEX) </w:t>
      </w:r>
      <w:r w:rsidRPr="00F15CD0">
        <w:rPr>
          <w:rFonts w:ascii="Palatino Linotype" w:eastAsia="Palatino Linotype" w:hAnsi="Palatino Linotype" w:cs="Palatino Linotype"/>
          <w:color w:val="000000"/>
        </w:rPr>
        <w:t>la presente resolución al Titular de la Unidad de Transparencia del</w:t>
      </w:r>
      <w:r w:rsidRPr="00F15CD0">
        <w:rPr>
          <w:rFonts w:ascii="Palatino Linotype" w:eastAsia="Palatino Linotype" w:hAnsi="Palatino Linotype" w:cs="Palatino Linotype"/>
          <w:b/>
          <w:color w:val="000000"/>
        </w:rPr>
        <w:t xml:space="preserve"> SUJETO OBLIGADO. </w:t>
      </w:r>
    </w:p>
    <w:p w:rsidR="005F5F62" w:rsidRPr="00F15CD0"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5F5F62" w:rsidRPr="00F15CD0" w:rsidRDefault="005F5F62" w:rsidP="005F5F6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F15CD0">
        <w:rPr>
          <w:rFonts w:ascii="Palatino Linotype" w:eastAsia="Palatino Linotype" w:hAnsi="Palatino Linotype" w:cs="Palatino Linotype"/>
          <w:b/>
          <w:color w:val="000000"/>
        </w:rPr>
        <w:t xml:space="preserve">TERCERO. Notifíquese </w:t>
      </w:r>
      <w:r w:rsidRPr="00F15CD0">
        <w:rPr>
          <w:rFonts w:ascii="Palatino Linotype" w:eastAsia="Palatino Linotype" w:hAnsi="Palatino Linotype" w:cs="Palatino Linotype"/>
          <w:color w:val="000000"/>
        </w:rPr>
        <w:t xml:space="preserve">al </w:t>
      </w:r>
      <w:r w:rsidRPr="00F15CD0">
        <w:rPr>
          <w:rFonts w:ascii="Palatino Linotype" w:eastAsia="Palatino Linotype" w:hAnsi="Palatino Linotype" w:cs="Palatino Linotype"/>
          <w:b/>
          <w:color w:val="000000"/>
        </w:rPr>
        <w:t xml:space="preserve">RECURRENTE </w:t>
      </w:r>
      <w:r w:rsidRPr="00F15CD0">
        <w:rPr>
          <w:rFonts w:ascii="Palatino Linotype" w:eastAsia="Palatino Linotype" w:hAnsi="Palatino Linotype" w:cs="Palatino Linotype"/>
          <w:color w:val="000000"/>
        </w:rPr>
        <w:t>la presente resolución, vía SAIMEX.</w:t>
      </w:r>
    </w:p>
    <w:p w:rsidR="005F5F62" w:rsidRPr="00F15CD0" w:rsidRDefault="005F5F62" w:rsidP="005F5F62">
      <w:pPr>
        <w:tabs>
          <w:tab w:val="left" w:pos="8080"/>
        </w:tabs>
        <w:spacing w:line="360" w:lineRule="auto"/>
        <w:ind w:right="49"/>
        <w:jc w:val="both"/>
        <w:rPr>
          <w:rFonts w:ascii="Palatino Linotype" w:eastAsia="Palatino Linotype" w:hAnsi="Palatino Linotype" w:cs="Palatino Linotype"/>
          <w:b/>
        </w:rPr>
      </w:pPr>
    </w:p>
    <w:p w:rsidR="005F5F62" w:rsidRPr="00F15CD0" w:rsidRDefault="005F5F62" w:rsidP="005F5F62">
      <w:pPr>
        <w:shd w:val="clear" w:color="auto" w:fill="FFFFFF"/>
        <w:spacing w:line="360" w:lineRule="auto"/>
        <w:ind w:right="49"/>
        <w:jc w:val="both"/>
        <w:rPr>
          <w:rFonts w:ascii="Palatino Linotype" w:eastAsia="Palatino Linotype" w:hAnsi="Palatino Linotype" w:cs="Palatino Linotype"/>
        </w:rPr>
      </w:pPr>
      <w:r w:rsidRPr="00F15CD0">
        <w:rPr>
          <w:rFonts w:ascii="Palatino Linotype" w:eastAsia="Palatino Linotype" w:hAnsi="Palatino Linotype" w:cs="Palatino Linotype"/>
          <w:b/>
        </w:rPr>
        <w:t>CUARTO.</w:t>
      </w:r>
      <w:r w:rsidRPr="00F15CD0">
        <w:rPr>
          <w:rFonts w:ascii="Palatino Linotype" w:eastAsia="Palatino Linotype" w:hAnsi="Palatino Linotype" w:cs="Palatino Linotype"/>
        </w:rPr>
        <w:t xml:space="preserve"> Se hace del conocimiento del </w:t>
      </w:r>
      <w:r w:rsidRPr="00F15CD0">
        <w:rPr>
          <w:rFonts w:ascii="Palatino Linotype" w:eastAsia="Palatino Linotype" w:hAnsi="Palatino Linotype" w:cs="Palatino Linotype"/>
          <w:b/>
        </w:rPr>
        <w:t xml:space="preserve">RECURRENTE </w:t>
      </w:r>
      <w:r w:rsidRPr="00F15CD0">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5F5F62" w:rsidRPr="00F15CD0" w:rsidRDefault="005F5F62" w:rsidP="005F5F62">
      <w:pPr>
        <w:shd w:val="clear" w:color="auto" w:fill="FFFFFF"/>
        <w:spacing w:line="360" w:lineRule="auto"/>
        <w:ind w:right="49"/>
        <w:jc w:val="both"/>
        <w:rPr>
          <w:rFonts w:ascii="Palatino Linotype" w:eastAsia="Palatino Linotype" w:hAnsi="Palatino Linotype" w:cs="Palatino Linotype"/>
        </w:rPr>
      </w:pPr>
    </w:p>
    <w:p w:rsidR="00CC6709" w:rsidRPr="00F15CD0" w:rsidRDefault="00CC6709" w:rsidP="00CC6709">
      <w:pPr>
        <w:spacing w:before="240" w:after="240" w:line="360" w:lineRule="auto"/>
        <w:ind w:firstLine="1"/>
        <w:jc w:val="both"/>
        <w:rPr>
          <w:rFonts w:ascii="Palatino Linotype" w:hAnsi="Palatino Linotype"/>
        </w:rPr>
      </w:pPr>
      <w:bookmarkStart w:id="5" w:name="_Hlk99014733"/>
      <w:r w:rsidRPr="00F15CD0">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F15CD0">
        <w:rPr>
          <w:rFonts w:ascii="Palatino Linotype" w:hAnsi="Palatino Linotype" w:cs="Palatino Linotype"/>
          <w:color w:val="000000" w:themeColor="text1"/>
        </w:rPr>
        <w:t>ALEXIS TAPIA RAMÍREZ.</w:t>
      </w:r>
    </w:p>
    <w:bookmarkEnd w:id="5"/>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1748EC" w:rsidRPr="00F15CD0" w:rsidRDefault="001748EC" w:rsidP="005F5F62">
      <w:pPr>
        <w:spacing w:line="360" w:lineRule="auto"/>
        <w:jc w:val="both"/>
        <w:rPr>
          <w:rFonts w:ascii="Palatino Linotype" w:eastAsia="Palatino Linotype" w:hAnsi="Palatino Linotype" w:cs="Palatino Linotype"/>
        </w:rPr>
      </w:pPr>
    </w:p>
    <w:p w:rsidR="000D454D" w:rsidRPr="00F15CD0" w:rsidRDefault="000D454D" w:rsidP="005F5F62">
      <w:pPr>
        <w:spacing w:line="360" w:lineRule="auto"/>
        <w:jc w:val="both"/>
        <w:rPr>
          <w:rFonts w:ascii="Palatino Linotype" w:eastAsia="Palatino Linotype" w:hAnsi="Palatino Linotype" w:cs="Palatino Linotype"/>
        </w:rPr>
      </w:pPr>
    </w:p>
    <w:sectPr w:rsidR="000D454D" w:rsidRPr="00F15CD0" w:rsidSect="00F15CD0">
      <w:headerReference w:type="even" r:id="rId10"/>
      <w:headerReference w:type="default" r:id="rId11"/>
      <w:footerReference w:type="default" r:id="rId12"/>
      <w:headerReference w:type="first" r:id="rId13"/>
      <w:footerReference w:type="first" r:id="rId14"/>
      <w:pgSz w:w="12240" w:h="15840"/>
      <w:pgMar w:top="1985"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F9" w:rsidRDefault="001A49F9">
      <w:r>
        <w:separator/>
      </w:r>
    </w:p>
  </w:endnote>
  <w:endnote w:type="continuationSeparator" w:id="0">
    <w:p w:rsidR="001A49F9" w:rsidRDefault="001A4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7" w:rsidRPr="00F15CD0" w:rsidRDefault="008269E7" w:rsidP="00F15CD0">
    <w:pPr>
      <w:pBdr>
        <w:top w:val="nil"/>
        <w:left w:val="nil"/>
        <w:bottom w:val="nil"/>
        <w:right w:val="nil"/>
        <w:between w:val="nil"/>
      </w:pBdr>
      <w:tabs>
        <w:tab w:val="center" w:pos="4419"/>
      </w:tabs>
      <w:jc w:val="right"/>
      <w:rPr>
        <w:rFonts w:ascii="Palatino Linotype" w:hAnsi="Palatino Linotype"/>
        <w:b/>
        <w:color w:val="000000"/>
        <w:sz w:val="22"/>
      </w:rPr>
    </w:pPr>
    <w:r w:rsidRPr="00F15CD0">
      <w:rPr>
        <w:rFonts w:ascii="Palatino Linotype" w:hAnsi="Palatino Linotype"/>
        <w:b/>
        <w:color w:val="000000"/>
        <w:sz w:val="22"/>
      </w:rPr>
      <w:t xml:space="preserve">Página </w:t>
    </w:r>
    <w:r w:rsidRPr="00F15CD0">
      <w:rPr>
        <w:rFonts w:ascii="Palatino Linotype" w:hAnsi="Palatino Linotype"/>
        <w:b/>
        <w:color w:val="000000"/>
        <w:sz w:val="22"/>
      </w:rPr>
      <w:fldChar w:fldCharType="begin"/>
    </w:r>
    <w:r w:rsidRPr="00F15CD0">
      <w:rPr>
        <w:rFonts w:ascii="Palatino Linotype" w:hAnsi="Palatino Linotype"/>
        <w:b/>
        <w:color w:val="000000"/>
        <w:sz w:val="22"/>
      </w:rPr>
      <w:instrText>PAGE</w:instrText>
    </w:r>
    <w:r w:rsidRPr="00F15CD0">
      <w:rPr>
        <w:rFonts w:ascii="Palatino Linotype" w:hAnsi="Palatino Linotype"/>
        <w:b/>
        <w:color w:val="000000"/>
        <w:sz w:val="22"/>
      </w:rPr>
      <w:fldChar w:fldCharType="separate"/>
    </w:r>
    <w:r w:rsidR="001B6371">
      <w:rPr>
        <w:rFonts w:ascii="Palatino Linotype" w:hAnsi="Palatino Linotype"/>
        <w:b/>
        <w:noProof/>
        <w:color w:val="000000"/>
        <w:sz w:val="22"/>
      </w:rPr>
      <w:t>17</w:t>
    </w:r>
    <w:r w:rsidRPr="00F15CD0">
      <w:rPr>
        <w:rFonts w:ascii="Palatino Linotype" w:hAnsi="Palatino Linotype"/>
        <w:b/>
        <w:color w:val="000000"/>
        <w:sz w:val="22"/>
      </w:rPr>
      <w:fldChar w:fldCharType="end"/>
    </w:r>
    <w:r w:rsidRPr="00F15CD0">
      <w:rPr>
        <w:rFonts w:ascii="Palatino Linotype" w:hAnsi="Palatino Linotype"/>
        <w:b/>
        <w:color w:val="000000"/>
        <w:sz w:val="22"/>
      </w:rPr>
      <w:t xml:space="preserve"> de </w:t>
    </w:r>
    <w:r w:rsidRPr="00F15CD0">
      <w:rPr>
        <w:rFonts w:ascii="Palatino Linotype" w:hAnsi="Palatino Linotype"/>
        <w:b/>
        <w:color w:val="000000"/>
        <w:sz w:val="22"/>
      </w:rPr>
      <w:fldChar w:fldCharType="begin"/>
    </w:r>
    <w:r w:rsidRPr="00F15CD0">
      <w:rPr>
        <w:rFonts w:ascii="Palatino Linotype" w:hAnsi="Palatino Linotype"/>
        <w:b/>
        <w:color w:val="000000"/>
        <w:sz w:val="22"/>
      </w:rPr>
      <w:instrText>NUMPAGES</w:instrText>
    </w:r>
    <w:r w:rsidRPr="00F15CD0">
      <w:rPr>
        <w:rFonts w:ascii="Palatino Linotype" w:hAnsi="Palatino Linotype"/>
        <w:b/>
        <w:color w:val="000000"/>
        <w:sz w:val="22"/>
      </w:rPr>
      <w:fldChar w:fldCharType="separate"/>
    </w:r>
    <w:r w:rsidR="001B6371">
      <w:rPr>
        <w:rFonts w:ascii="Palatino Linotype" w:hAnsi="Palatino Linotype"/>
        <w:b/>
        <w:noProof/>
        <w:color w:val="000000"/>
        <w:sz w:val="22"/>
      </w:rPr>
      <w:t>17</w:t>
    </w:r>
    <w:r w:rsidRPr="00F15CD0">
      <w:rPr>
        <w:rFonts w:ascii="Palatino Linotype" w:hAnsi="Palatino Linotype"/>
        <w:b/>
        <w:color w:val="000000"/>
        <w:sz w:val="22"/>
      </w:rPr>
      <w:fldChar w:fldCharType="end"/>
    </w:r>
  </w:p>
  <w:p w:rsidR="008269E7" w:rsidRDefault="008269E7">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7" w:rsidRPr="00F15CD0" w:rsidRDefault="008269E7">
    <w:pPr>
      <w:pBdr>
        <w:top w:val="nil"/>
        <w:left w:val="nil"/>
        <w:bottom w:val="nil"/>
        <w:right w:val="nil"/>
        <w:between w:val="nil"/>
      </w:pBdr>
      <w:tabs>
        <w:tab w:val="center" w:pos="4419"/>
        <w:tab w:val="right" w:pos="8838"/>
      </w:tabs>
      <w:jc w:val="right"/>
      <w:rPr>
        <w:rFonts w:ascii="Palatino Linotype" w:hAnsi="Palatino Linotype"/>
        <w:b/>
        <w:color w:val="000000"/>
        <w:sz w:val="22"/>
      </w:rPr>
    </w:pPr>
    <w:r w:rsidRPr="00F15CD0">
      <w:rPr>
        <w:rFonts w:ascii="Palatino Linotype" w:hAnsi="Palatino Linotype"/>
        <w:b/>
        <w:color w:val="000000"/>
        <w:sz w:val="22"/>
      </w:rPr>
      <w:t xml:space="preserve">Página </w:t>
    </w:r>
    <w:r w:rsidRPr="00F15CD0">
      <w:rPr>
        <w:rFonts w:ascii="Palatino Linotype" w:hAnsi="Palatino Linotype"/>
        <w:b/>
        <w:color w:val="000000"/>
        <w:sz w:val="22"/>
      </w:rPr>
      <w:fldChar w:fldCharType="begin"/>
    </w:r>
    <w:r w:rsidRPr="00F15CD0">
      <w:rPr>
        <w:rFonts w:ascii="Palatino Linotype" w:hAnsi="Palatino Linotype"/>
        <w:b/>
        <w:color w:val="000000"/>
        <w:sz w:val="22"/>
      </w:rPr>
      <w:instrText>PAGE</w:instrText>
    </w:r>
    <w:r w:rsidRPr="00F15CD0">
      <w:rPr>
        <w:rFonts w:ascii="Palatino Linotype" w:hAnsi="Palatino Linotype"/>
        <w:b/>
        <w:color w:val="000000"/>
        <w:sz w:val="22"/>
      </w:rPr>
      <w:fldChar w:fldCharType="separate"/>
    </w:r>
    <w:r w:rsidR="001B6371">
      <w:rPr>
        <w:rFonts w:ascii="Palatino Linotype" w:hAnsi="Palatino Linotype"/>
        <w:b/>
        <w:noProof/>
        <w:color w:val="000000"/>
        <w:sz w:val="22"/>
      </w:rPr>
      <w:t>1</w:t>
    </w:r>
    <w:r w:rsidRPr="00F15CD0">
      <w:rPr>
        <w:rFonts w:ascii="Palatino Linotype" w:hAnsi="Palatino Linotype"/>
        <w:b/>
        <w:color w:val="000000"/>
        <w:sz w:val="22"/>
      </w:rPr>
      <w:fldChar w:fldCharType="end"/>
    </w:r>
    <w:r w:rsidRPr="00F15CD0">
      <w:rPr>
        <w:rFonts w:ascii="Palatino Linotype" w:hAnsi="Palatino Linotype"/>
        <w:b/>
        <w:color w:val="000000"/>
        <w:sz w:val="22"/>
      </w:rPr>
      <w:t xml:space="preserve"> de </w:t>
    </w:r>
    <w:r w:rsidRPr="00F15CD0">
      <w:rPr>
        <w:rFonts w:ascii="Palatino Linotype" w:hAnsi="Palatino Linotype"/>
        <w:b/>
        <w:color w:val="000000"/>
        <w:sz w:val="22"/>
      </w:rPr>
      <w:fldChar w:fldCharType="begin"/>
    </w:r>
    <w:r w:rsidRPr="00F15CD0">
      <w:rPr>
        <w:rFonts w:ascii="Palatino Linotype" w:hAnsi="Palatino Linotype"/>
        <w:b/>
        <w:color w:val="000000"/>
        <w:sz w:val="22"/>
      </w:rPr>
      <w:instrText>NUMPAGES</w:instrText>
    </w:r>
    <w:r w:rsidRPr="00F15CD0">
      <w:rPr>
        <w:rFonts w:ascii="Palatino Linotype" w:hAnsi="Palatino Linotype"/>
        <w:b/>
        <w:color w:val="000000"/>
        <w:sz w:val="22"/>
      </w:rPr>
      <w:fldChar w:fldCharType="separate"/>
    </w:r>
    <w:r w:rsidR="001B6371">
      <w:rPr>
        <w:rFonts w:ascii="Palatino Linotype" w:hAnsi="Palatino Linotype"/>
        <w:b/>
        <w:noProof/>
        <w:color w:val="000000"/>
        <w:sz w:val="22"/>
      </w:rPr>
      <w:t>17</w:t>
    </w:r>
    <w:r w:rsidRPr="00F15CD0">
      <w:rPr>
        <w:rFonts w:ascii="Palatino Linotype" w:hAnsi="Palatino Linotype"/>
        <w:b/>
        <w:color w:val="000000"/>
        <w:sz w:val="22"/>
      </w:rPr>
      <w:fldChar w:fldCharType="end"/>
    </w:r>
  </w:p>
  <w:p w:rsidR="008269E7" w:rsidRDefault="008269E7">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F9" w:rsidRDefault="001A49F9">
      <w:r>
        <w:separator/>
      </w:r>
    </w:p>
  </w:footnote>
  <w:footnote w:type="continuationSeparator" w:id="0">
    <w:p w:rsidR="001A49F9" w:rsidRDefault="001A4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9E7" w:rsidRDefault="001A49F9">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8269E7">
      <w:trPr>
        <w:trHeight w:val="917"/>
      </w:trPr>
      <w:tc>
        <w:tcPr>
          <w:tcW w:w="2310" w:type="dxa"/>
          <w:shd w:val="clear" w:color="auto" w:fill="auto"/>
        </w:tcPr>
        <w:p w:rsidR="008269E7" w:rsidRDefault="008269E7">
          <w:pPr>
            <w:tabs>
              <w:tab w:val="right" w:pos="4273"/>
            </w:tabs>
            <w:rPr>
              <w:rFonts w:ascii="Garamond" w:eastAsia="Garamond" w:hAnsi="Garamond" w:cs="Garamond"/>
              <w:sz w:val="16"/>
              <w:szCs w:val="16"/>
            </w:rPr>
          </w:pPr>
        </w:p>
      </w:tc>
      <w:tc>
        <w:tcPr>
          <w:tcW w:w="7980" w:type="dxa"/>
          <w:shd w:val="clear" w:color="auto" w:fill="auto"/>
        </w:tcPr>
        <w:tbl>
          <w:tblPr>
            <w:tblStyle w:val="af4"/>
            <w:tblW w:w="7245" w:type="dxa"/>
            <w:tblInd w:w="836" w:type="dxa"/>
            <w:tblLayout w:type="fixed"/>
            <w:tblLook w:val="0400" w:firstRow="0" w:lastRow="0" w:firstColumn="0" w:lastColumn="0" w:noHBand="0" w:noVBand="1"/>
          </w:tblPr>
          <w:tblGrid>
            <w:gridCol w:w="3285"/>
            <w:gridCol w:w="3960"/>
          </w:tblGrid>
          <w:tr w:rsidR="008269E7" w:rsidTr="00F15CD0">
            <w:trPr>
              <w:trHeight w:val="68"/>
            </w:trPr>
            <w:tc>
              <w:tcPr>
                <w:tcW w:w="3285" w:type="dxa"/>
                <w:shd w:val="clear" w:color="auto" w:fill="auto"/>
              </w:tcPr>
              <w:p w:rsidR="008269E7" w:rsidRPr="00F15CD0" w:rsidRDefault="008269E7">
                <w:pPr>
                  <w:tabs>
                    <w:tab w:val="right" w:pos="8838"/>
                  </w:tabs>
                  <w:ind w:left="850" w:right="-27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Recurso de Revisión:</w:t>
                </w:r>
              </w:p>
            </w:tc>
            <w:tc>
              <w:tcPr>
                <w:tcW w:w="3960" w:type="dxa"/>
                <w:shd w:val="clear" w:color="auto" w:fill="auto"/>
              </w:tcPr>
              <w:p w:rsidR="008269E7" w:rsidRPr="00F15CD0" w:rsidRDefault="008269E7" w:rsidP="00A309EE">
                <w:pPr>
                  <w:ind w:right="-1512"/>
                  <w:rPr>
                    <w:rFonts w:ascii="Palatino Linotype" w:eastAsia="Palatino Linotype" w:hAnsi="Palatino Linotype" w:cs="Palatino Linotype"/>
                    <w:szCs w:val="22"/>
                  </w:rPr>
                </w:pPr>
                <w:r w:rsidRPr="00F15CD0">
                  <w:rPr>
                    <w:rFonts w:ascii="Palatino Linotype" w:eastAsia="Palatino Linotype" w:hAnsi="Palatino Linotype" w:cs="Palatino Linotype"/>
                    <w:szCs w:val="22"/>
                  </w:rPr>
                  <w:t>11688/INFOEM/IP/RR/2025</w:t>
                </w:r>
              </w:p>
            </w:tc>
          </w:tr>
          <w:tr w:rsidR="008269E7" w:rsidTr="00F15CD0">
            <w:trPr>
              <w:trHeight w:val="135"/>
            </w:trPr>
            <w:tc>
              <w:tcPr>
                <w:tcW w:w="3285" w:type="dxa"/>
                <w:shd w:val="clear" w:color="auto" w:fill="auto"/>
              </w:tcPr>
              <w:p w:rsidR="008269E7" w:rsidRPr="00F15CD0" w:rsidRDefault="008269E7">
                <w:pPr>
                  <w:tabs>
                    <w:tab w:val="right" w:pos="8838"/>
                  </w:tabs>
                  <w:ind w:left="850" w:right="-27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Sujeto Obligado:</w:t>
                </w:r>
              </w:p>
            </w:tc>
            <w:tc>
              <w:tcPr>
                <w:tcW w:w="3960" w:type="dxa"/>
                <w:shd w:val="clear" w:color="auto" w:fill="auto"/>
              </w:tcPr>
              <w:p w:rsidR="008269E7" w:rsidRPr="00F15CD0" w:rsidRDefault="008269E7" w:rsidP="00FF0918">
                <w:pPr>
                  <w:tabs>
                    <w:tab w:val="left" w:pos="2834"/>
                  </w:tabs>
                  <w:ind w:right="-810"/>
                  <w:rPr>
                    <w:rFonts w:ascii="Palatino Linotype" w:eastAsia="Palatino Linotype" w:hAnsi="Palatino Linotype" w:cs="Palatino Linotype"/>
                    <w:szCs w:val="22"/>
                  </w:rPr>
                </w:pPr>
                <w:r w:rsidRPr="00F15CD0">
                  <w:rPr>
                    <w:rFonts w:ascii="Palatino Linotype" w:hAnsi="Palatino Linotype"/>
                    <w:bCs/>
                  </w:rPr>
                  <w:t>Ayuntamiento de Chicoloapan</w:t>
                </w:r>
              </w:p>
            </w:tc>
          </w:tr>
          <w:tr w:rsidR="008269E7" w:rsidTr="00F15CD0">
            <w:trPr>
              <w:trHeight w:val="135"/>
            </w:trPr>
            <w:tc>
              <w:tcPr>
                <w:tcW w:w="3285" w:type="dxa"/>
                <w:shd w:val="clear" w:color="auto" w:fill="auto"/>
              </w:tcPr>
              <w:p w:rsidR="008269E7" w:rsidRPr="00F15CD0" w:rsidRDefault="008269E7">
                <w:pPr>
                  <w:tabs>
                    <w:tab w:val="right" w:pos="8838"/>
                  </w:tabs>
                  <w:ind w:left="850" w:right="-27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Comisionada ponente:</w:t>
                </w:r>
              </w:p>
            </w:tc>
            <w:tc>
              <w:tcPr>
                <w:tcW w:w="3960" w:type="dxa"/>
                <w:shd w:val="clear" w:color="auto" w:fill="auto"/>
              </w:tcPr>
              <w:p w:rsidR="008269E7" w:rsidRPr="00F15CD0" w:rsidRDefault="008269E7">
                <w:pPr>
                  <w:ind w:right="-1512"/>
                  <w:rPr>
                    <w:rFonts w:ascii="Palatino Linotype" w:eastAsia="Palatino Linotype" w:hAnsi="Palatino Linotype" w:cs="Palatino Linotype"/>
                    <w:szCs w:val="22"/>
                  </w:rPr>
                </w:pPr>
                <w:r w:rsidRPr="00F15CD0">
                  <w:rPr>
                    <w:rFonts w:ascii="Palatino Linotype" w:eastAsia="Palatino Linotype" w:hAnsi="Palatino Linotype" w:cs="Palatino Linotype"/>
                    <w:szCs w:val="22"/>
                  </w:rPr>
                  <w:t>María del Rosario Mejía Ayala</w:t>
                </w:r>
              </w:p>
              <w:p w:rsidR="008269E7" w:rsidRPr="00F15CD0" w:rsidRDefault="008269E7">
                <w:pPr>
                  <w:ind w:right="-1512"/>
                  <w:rPr>
                    <w:rFonts w:ascii="Palatino Linotype" w:eastAsia="Palatino Linotype" w:hAnsi="Palatino Linotype" w:cs="Palatino Linotype"/>
                    <w:szCs w:val="22"/>
                  </w:rPr>
                </w:pPr>
              </w:p>
            </w:tc>
          </w:tr>
        </w:tbl>
        <w:p w:rsidR="008269E7" w:rsidRDefault="008269E7">
          <w:pPr>
            <w:tabs>
              <w:tab w:val="right" w:pos="8838"/>
            </w:tabs>
            <w:ind w:left="-28"/>
            <w:jc w:val="both"/>
            <w:rPr>
              <w:rFonts w:ascii="Arial" w:eastAsia="Arial" w:hAnsi="Arial" w:cs="Arial"/>
              <w:b/>
              <w:sz w:val="22"/>
              <w:szCs w:val="22"/>
            </w:rPr>
          </w:pPr>
        </w:p>
      </w:tc>
    </w:tr>
  </w:tbl>
  <w:p w:rsidR="008269E7" w:rsidRDefault="001A49F9">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51.85pt;margin-top:-118.6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8269E7">
      <w:trPr>
        <w:trHeight w:val="2303"/>
      </w:trPr>
      <w:tc>
        <w:tcPr>
          <w:tcW w:w="3092" w:type="dxa"/>
          <w:shd w:val="clear" w:color="auto" w:fill="auto"/>
        </w:tcPr>
        <w:p w:rsidR="008269E7" w:rsidRDefault="008269E7">
          <w:pPr>
            <w:tabs>
              <w:tab w:val="right" w:pos="4273"/>
            </w:tabs>
            <w:rPr>
              <w:rFonts w:ascii="Garamond" w:eastAsia="Garamond" w:hAnsi="Garamond" w:cs="Garamond"/>
              <w:sz w:val="22"/>
              <w:szCs w:val="22"/>
            </w:rPr>
          </w:pPr>
        </w:p>
      </w:tc>
      <w:tc>
        <w:tcPr>
          <w:tcW w:w="7258" w:type="dxa"/>
          <w:shd w:val="clear" w:color="auto" w:fill="auto"/>
        </w:tcPr>
        <w:tbl>
          <w:tblPr>
            <w:tblStyle w:val="af6"/>
            <w:tblW w:w="9557" w:type="dxa"/>
            <w:tblInd w:w="337" w:type="dxa"/>
            <w:tblLayout w:type="fixed"/>
            <w:tblLook w:val="0400" w:firstRow="0" w:lastRow="0" w:firstColumn="0" w:lastColumn="0" w:noHBand="0" w:noVBand="1"/>
          </w:tblPr>
          <w:tblGrid>
            <w:gridCol w:w="2976"/>
            <w:gridCol w:w="4049"/>
            <w:gridCol w:w="2532"/>
          </w:tblGrid>
          <w:tr w:rsidR="008269E7" w:rsidTr="00F15CD0">
            <w:trPr>
              <w:trHeight w:val="147"/>
            </w:trPr>
            <w:tc>
              <w:tcPr>
                <w:tcW w:w="2976" w:type="dxa"/>
                <w:shd w:val="clear" w:color="auto" w:fill="auto"/>
              </w:tcPr>
              <w:p w:rsidR="008269E7" w:rsidRPr="00F15CD0" w:rsidRDefault="008269E7" w:rsidP="00F15CD0">
                <w:pPr>
                  <w:tabs>
                    <w:tab w:val="right" w:pos="8838"/>
                  </w:tabs>
                  <w:ind w:left="-264" w:right="-105" w:firstLine="26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Recurso de Revisión:</w:t>
                </w:r>
              </w:p>
            </w:tc>
            <w:tc>
              <w:tcPr>
                <w:tcW w:w="4049" w:type="dxa"/>
              </w:tcPr>
              <w:p w:rsidR="008269E7" w:rsidRPr="00F15CD0" w:rsidRDefault="008269E7" w:rsidP="00F15CD0">
                <w:pPr>
                  <w:spacing w:after="120"/>
                  <w:ind w:right="68"/>
                  <w:rPr>
                    <w:rFonts w:ascii="Palatino Linotype" w:hAnsi="Palatino Linotype" w:cs="Arial"/>
                    <w:b/>
                    <w:bCs/>
                  </w:rPr>
                </w:pPr>
                <w:r w:rsidRPr="00F15CD0">
                  <w:rPr>
                    <w:rFonts w:ascii="Palatino Linotype" w:hAnsi="Palatino Linotype" w:cs="Arial"/>
                    <w:bCs/>
                  </w:rPr>
                  <w:t>11688/INFOEM/IP/RR/202</w:t>
                </w:r>
                <w:r w:rsidRPr="00F15CD0">
                  <w:rPr>
                    <w:rFonts w:ascii="Palatino Linotype" w:hAnsi="Palatino Linotype" w:cs="Arial"/>
                    <w:b/>
                    <w:bCs/>
                  </w:rPr>
                  <w:t>5</w:t>
                </w:r>
              </w:p>
            </w:tc>
            <w:tc>
              <w:tcPr>
                <w:tcW w:w="2532" w:type="dxa"/>
                <w:shd w:val="clear" w:color="auto" w:fill="auto"/>
              </w:tcPr>
              <w:p w:rsidR="008269E7" w:rsidRDefault="008269E7" w:rsidP="00AF618E">
                <w:pPr>
                  <w:ind w:right="-810"/>
                  <w:rPr>
                    <w:rFonts w:ascii="Palatino Linotype" w:eastAsia="Palatino Linotype" w:hAnsi="Palatino Linotype" w:cs="Palatino Linotype"/>
                    <w:sz w:val="22"/>
                    <w:szCs w:val="22"/>
                  </w:rPr>
                </w:pPr>
              </w:p>
            </w:tc>
          </w:tr>
          <w:tr w:rsidR="008269E7" w:rsidTr="00F15CD0">
            <w:trPr>
              <w:trHeight w:val="147"/>
            </w:trPr>
            <w:tc>
              <w:tcPr>
                <w:tcW w:w="2976" w:type="dxa"/>
                <w:shd w:val="clear" w:color="auto" w:fill="auto"/>
              </w:tcPr>
              <w:p w:rsidR="008269E7" w:rsidRPr="00F15CD0" w:rsidRDefault="008269E7" w:rsidP="00F15CD0">
                <w:pPr>
                  <w:tabs>
                    <w:tab w:val="right" w:pos="8838"/>
                  </w:tabs>
                  <w:ind w:left="-74" w:right="-105" w:firstLine="7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Recurrente:</w:t>
                </w:r>
              </w:p>
            </w:tc>
            <w:tc>
              <w:tcPr>
                <w:tcW w:w="4049" w:type="dxa"/>
              </w:tcPr>
              <w:p w:rsidR="008269E7" w:rsidRPr="00F15CD0" w:rsidRDefault="001B6371" w:rsidP="00F15CD0">
                <w:pPr>
                  <w:rPr>
                    <w:rFonts w:ascii="Palatino Linotype" w:hAnsi="Palatino Linotype"/>
                  </w:rPr>
                </w:pPr>
                <w:r>
                  <w:rPr>
                    <w:rFonts w:ascii="Palatino Linotype" w:hAnsi="Palatino Linotype"/>
                  </w:rPr>
                  <w:t>XXXX</w:t>
                </w:r>
              </w:p>
            </w:tc>
            <w:tc>
              <w:tcPr>
                <w:tcW w:w="2532" w:type="dxa"/>
                <w:shd w:val="clear" w:color="auto" w:fill="auto"/>
              </w:tcPr>
              <w:p w:rsidR="008269E7" w:rsidRDefault="008269E7" w:rsidP="00AF618E">
                <w:pPr>
                  <w:tabs>
                    <w:tab w:val="left" w:pos="3122"/>
                  </w:tabs>
                  <w:ind w:right="-810"/>
                  <w:rPr>
                    <w:rFonts w:ascii="Palatino Linotype" w:eastAsia="Palatino Linotype" w:hAnsi="Palatino Linotype" w:cs="Palatino Linotype"/>
                    <w:sz w:val="22"/>
                    <w:szCs w:val="22"/>
                  </w:rPr>
                </w:pPr>
              </w:p>
            </w:tc>
          </w:tr>
          <w:tr w:rsidR="008269E7" w:rsidTr="00F15CD0">
            <w:trPr>
              <w:trHeight w:val="289"/>
            </w:trPr>
            <w:tc>
              <w:tcPr>
                <w:tcW w:w="2976" w:type="dxa"/>
                <w:shd w:val="clear" w:color="auto" w:fill="auto"/>
              </w:tcPr>
              <w:p w:rsidR="008269E7" w:rsidRPr="00F15CD0" w:rsidRDefault="008269E7" w:rsidP="00F15CD0">
                <w:pPr>
                  <w:tabs>
                    <w:tab w:val="right" w:pos="8838"/>
                  </w:tabs>
                  <w:ind w:left="-74" w:right="-105" w:firstLine="74"/>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Sujeto Obligado:</w:t>
                </w:r>
              </w:p>
            </w:tc>
            <w:tc>
              <w:tcPr>
                <w:tcW w:w="4049" w:type="dxa"/>
              </w:tcPr>
              <w:p w:rsidR="008269E7" w:rsidRPr="00F15CD0" w:rsidRDefault="008269E7" w:rsidP="00F15CD0">
                <w:pPr>
                  <w:spacing w:after="120"/>
                  <w:ind w:right="68"/>
                  <w:rPr>
                    <w:rFonts w:ascii="Palatino Linotype" w:hAnsi="Palatino Linotype" w:cs="Arial"/>
                  </w:rPr>
                </w:pPr>
                <w:r w:rsidRPr="00F15CD0">
                  <w:rPr>
                    <w:rFonts w:ascii="Palatino Linotype" w:hAnsi="Palatino Linotype"/>
                    <w:bCs/>
                  </w:rPr>
                  <w:t>Ayuntamiento de Chicoloapan</w:t>
                </w:r>
              </w:p>
            </w:tc>
            <w:tc>
              <w:tcPr>
                <w:tcW w:w="2532" w:type="dxa"/>
                <w:shd w:val="clear" w:color="auto" w:fill="auto"/>
              </w:tcPr>
              <w:p w:rsidR="008269E7" w:rsidRDefault="008269E7" w:rsidP="00F15CD0">
                <w:pPr>
                  <w:tabs>
                    <w:tab w:val="left" w:pos="2834"/>
                  </w:tabs>
                  <w:ind w:left="-15" w:right="-810" w:firstLine="15"/>
                  <w:rPr>
                    <w:rFonts w:ascii="Palatino Linotype" w:eastAsia="Palatino Linotype" w:hAnsi="Palatino Linotype" w:cs="Palatino Linotype"/>
                    <w:sz w:val="22"/>
                    <w:szCs w:val="22"/>
                  </w:rPr>
                </w:pPr>
              </w:p>
            </w:tc>
          </w:tr>
          <w:tr w:rsidR="008269E7" w:rsidTr="00F15CD0">
            <w:trPr>
              <w:trHeight w:val="289"/>
            </w:trPr>
            <w:tc>
              <w:tcPr>
                <w:tcW w:w="2976" w:type="dxa"/>
                <w:shd w:val="clear" w:color="auto" w:fill="auto"/>
              </w:tcPr>
              <w:p w:rsidR="008269E7" w:rsidRPr="00F15CD0" w:rsidRDefault="008269E7" w:rsidP="00F15CD0">
                <w:pPr>
                  <w:tabs>
                    <w:tab w:val="right" w:pos="8838"/>
                  </w:tabs>
                  <w:ind w:right="-105"/>
                  <w:rPr>
                    <w:rFonts w:ascii="Palatino Linotype" w:eastAsia="Palatino Linotype" w:hAnsi="Palatino Linotype" w:cs="Palatino Linotype"/>
                    <w:b/>
                    <w:szCs w:val="22"/>
                  </w:rPr>
                </w:pPr>
                <w:r w:rsidRPr="00F15CD0">
                  <w:rPr>
                    <w:rFonts w:ascii="Palatino Linotype" w:eastAsia="Palatino Linotype" w:hAnsi="Palatino Linotype" w:cs="Palatino Linotype"/>
                    <w:b/>
                    <w:szCs w:val="22"/>
                  </w:rPr>
                  <w:t>Comisionada ponente:</w:t>
                </w:r>
              </w:p>
            </w:tc>
            <w:tc>
              <w:tcPr>
                <w:tcW w:w="4049" w:type="dxa"/>
              </w:tcPr>
              <w:p w:rsidR="008269E7" w:rsidRPr="00F15CD0" w:rsidRDefault="008269E7" w:rsidP="00F15CD0">
                <w:pPr>
                  <w:spacing w:after="120"/>
                  <w:ind w:right="68"/>
                  <w:rPr>
                    <w:rFonts w:ascii="Palatino Linotype" w:hAnsi="Palatino Linotype" w:cs="Arial"/>
                  </w:rPr>
                </w:pPr>
                <w:r w:rsidRPr="00F15CD0">
                  <w:rPr>
                    <w:rFonts w:ascii="Palatino Linotype" w:hAnsi="Palatino Linotype" w:cs="Arial"/>
                  </w:rPr>
                  <w:t>María del Rosario Mejía Ayala</w:t>
                </w:r>
              </w:p>
            </w:tc>
            <w:tc>
              <w:tcPr>
                <w:tcW w:w="2532" w:type="dxa"/>
                <w:shd w:val="clear" w:color="auto" w:fill="auto"/>
              </w:tcPr>
              <w:p w:rsidR="008269E7" w:rsidRDefault="008269E7" w:rsidP="00AF618E">
                <w:pPr>
                  <w:ind w:right="-810"/>
                  <w:rPr>
                    <w:rFonts w:ascii="Palatino Linotype" w:eastAsia="Palatino Linotype" w:hAnsi="Palatino Linotype" w:cs="Palatino Linotype"/>
                    <w:sz w:val="22"/>
                    <w:szCs w:val="22"/>
                  </w:rPr>
                </w:pPr>
              </w:p>
            </w:tc>
          </w:tr>
        </w:tbl>
        <w:p w:rsidR="008269E7" w:rsidRDefault="008269E7">
          <w:pPr>
            <w:tabs>
              <w:tab w:val="right" w:pos="8838"/>
            </w:tabs>
            <w:ind w:left="-28"/>
            <w:jc w:val="both"/>
            <w:rPr>
              <w:rFonts w:ascii="Arial" w:eastAsia="Arial" w:hAnsi="Arial" w:cs="Arial"/>
              <w:b/>
              <w:sz w:val="22"/>
              <w:szCs w:val="22"/>
            </w:rPr>
          </w:pPr>
        </w:p>
      </w:tc>
    </w:tr>
  </w:tbl>
  <w:p w:rsidR="008269E7" w:rsidRDefault="001A49F9">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pt;margin-top:-158.25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F48E9BD4"/>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475E04"/>
    <w:multiLevelType w:val="hybridMultilevel"/>
    <w:tmpl w:val="FE943D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207EDF"/>
    <w:multiLevelType w:val="multilevel"/>
    <w:tmpl w:val="277C22D8"/>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394268"/>
    <w:multiLevelType w:val="hybridMultilevel"/>
    <w:tmpl w:val="1CA6715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10BE0878"/>
    <w:multiLevelType w:val="hybridMultilevel"/>
    <w:tmpl w:val="1BA4A796"/>
    <w:lvl w:ilvl="0" w:tplc="038C6C46">
      <w:start w:val="9"/>
      <w:numFmt w:val="bullet"/>
      <w:lvlText w:val="-"/>
      <w:lvlJc w:val="left"/>
      <w:pPr>
        <w:ind w:left="1494" w:hanging="360"/>
      </w:pPr>
      <w:rPr>
        <w:rFonts w:ascii="Palatino Linotype" w:eastAsia="Times New Roman" w:hAnsi="Palatino Linotype" w:cs="Times New Roman" w:hint="default"/>
      </w:rPr>
    </w:lvl>
    <w:lvl w:ilvl="1" w:tplc="080A0003" w:tentative="1">
      <w:start w:val="1"/>
      <w:numFmt w:val="bullet"/>
      <w:lvlText w:val="o"/>
      <w:lvlJc w:val="left"/>
      <w:pPr>
        <w:ind w:left="2214" w:hanging="360"/>
      </w:pPr>
      <w:rPr>
        <w:rFonts w:ascii="Courier New" w:hAnsi="Courier New" w:cs="Courier New" w:hint="default"/>
      </w:rPr>
    </w:lvl>
    <w:lvl w:ilvl="2" w:tplc="080A0005" w:tentative="1">
      <w:start w:val="1"/>
      <w:numFmt w:val="bullet"/>
      <w:lvlText w:val=""/>
      <w:lvlJc w:val="left"/>
      <w:pPr>
        <w:ind w:left="2934" w:hanging="360"/>
      </w:pPr>
      <w:rPr>
        <w:rFonts w:ascii="Wingdings" w:hAnsi="Wingdings" w:hint="default"/>
      </w:rPr>
    </w:lvl>
    <w:lvl w:ilvl="3" w:tplc="080A0001" w:tentative="1">
      <w:start w:val="1"/>
      <w:numFmt w:val="bullet"/>
      <w:lvlText w:val=""/>
      <w:lvlJc w:val="left"/>
      <w:pPr>
        <w:ind w:left="3654" w:hanging="360"/>
      </w:pPr>
      <w:rPr>
        <w:rFonts w:ascii="Symbol" w:hAnsi="Symbol" w:hint="default"/>
      </w:rPr>
    </w:lvl>
    <w:lvl w:ilvl="4" w:tplc="080A0003" w:tentative="1">
      <w:start w:val="1"/>
      <w:numFmt w:val="bullet"/>
      <w:lvlText w:val="o"/>
      <w:lvlJc w:val="left"/>
      <w:pPr>
        <w:ind w:left="4374" w:hanging="360"/>
      </w:pPr>
      <w:rPr>
        <w:rFonts w:ascii="Courier New" w:hAnsi="Courier New" w:cs="Courier New" w:hint="default"/>
      </w:rPr>
    </w:lvl>
    <w:lvl w:ilvl="5" w:tplc="080A0005" w:tentative="1">
      <w:start w:val="1"/>
      <w:numFmt w:val="bullet"/>
      <w:lvlText w:val=""/>
      <w:lvlJc w:val="left"/>
      <w:pPr>
        <w:ind w:left="5094" w:hanging="360"/>
      </w:pPr>
      <w:rPr>
        <w:rFonts w:ascii="Wingdings" w:hAnsi="Wingdings" w:hint="default"/>
      </w:rPr>
    </w:lvl>
    <w:lvl w:ilvl="6" w:tplc="080A0001" w:tentative="1">
      <w:start w:val="1"/>
      <w:numFmt w:val="bullet"/>
      <w:lvlText w:val=""/>
      <w:lvlJc w:val="left"/>
      <w:pPr>
        <w:ind w:left="5814" w:hanging="360"/>
      </w:pPr>
      <w:rPr>
        <w:rFonts w:ascii="Symbol" w:hAnsi="Symbol" w:hint="default"/>
      </w:rPr>
    </w:lvl>
    <w:lvl w:ilvl="7" w:tplc="080A0003" w:tentative="1">
      <w:start w:val="1"/>
      <w:numFmt w:val="bullet"/>
      <w:lvlText w:val="o"/>
      <w:lvlJc w:val="left"/>
      <w:pPr>
        <w:ind w:left="6534" w:hanging="360"/>
      </w:pPr>
      <w:rPr>
        <w:rFonts w:ascii="Courier New" w:hAnsi="Courier New" w:cs="Courier New" w:hint="default"/>
      </w:rPr>
    </w:lvl>
    <w:lvl w:ilvl="8" w:tplc="080A0005" w:tentative="1">
      <w:start w:val="1"/>
      <w:numFmt w:val="bullet"/>
      <w:lvlText w:val=""/>
      <w:lvlJc w:val="left"/>
      <w:pPr>
        <w:ind w:left="7254" w:hanging="360"/>
      </w:pPr>
      <w:rPr>
        <w:rFonts w:ascii="Wingdings" w:hAnsi="Wingdings" w:hint="default"/>
      </w:rPr>
    </w:lvl>
  </w:abstractNum>
  <w:abstractNum w:abstractNumId="7" w15:restartNumberingAfterBreak="0">
    <w:nsid w:val="11BC1DC8"/>
    <w:multiLevelType w:val="hybridMultilevel"/>
    <w:tmpl w:val="839A15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0F1A08"/>
    <w:multiLevelType w:val="hybridMultilevel"/>
    <w:tmpl w:val="9CC4A0CC"/>
    <w:lvl w:ilvl="0" w:tplc="080A0009">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1"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E6C3CD9"/>
    <w:multiLevelType w:val="hybridMultilevel"/>
    <w:tmpl w:val="4080C79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75B1264"/>
    <w:multiLevelType w:val="multilevel"/>
    <w:tmpl w:val="EC12F3CE"/>
    <w:lvl w:ilvl="0">
      <w:start w:val="27"/>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A30EE0"/>
    <w:multiLevelType w:val="multilevel"/>
    <w:tmpl w:val="CFAEE3EC"/>
    <w:lvl w:ilvl="0">
      <w:start w:val="20"/>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9" w15:restartNumberingAfterBreak="0">
    <w:nsid w:val="32AC1E4F"/>
    <w:multiLevelType w:val="hybridMultilevel"/>
    <w:tmpl w:val="3B7C4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3C96499"/>
    <w:multiLevelType w:val="multilevel"/>
    <w:tmpl w:val="F8C8BCE2"/>
    <w:lvl w:ilvl="0">
      <w:start w:val="14"/>
      <w:numFmt w:val="decimal"/>
      <w:lvlText w:val="%1."/>
      <w:lvlJc w:val="left"/>
      <w:pPr>
        <w:ind w:left="501"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865426D"/>
    <w:multiLevelType w:val="multilevel"/>
    <w:tmpl w:val="EBBC1C00"/>
    <w:lvl w:ilvl="0">
      <w:start w:val="5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177B67"/>
    <w:multiLevelType w:val="multilevel"/>
    <w:tmpl w:val="653C1B24"/>
    <w:lvl w:ilvl="0">
      <w:start w:val="1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D424E7C"/>
    <w:multiLevelType w:val="multilevel"/>
    <w:tmpl w:val="BDEEC39E"/>
    <w:lvl w:ilvl="0">
      <w:start w:val="13"/>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EB3166C"/>
    <w:multiLevelType w:val="multilevel"/>
    <w:tmpl w:val="3CCA7B04"/>
    <w:lvl w:ilvl="0">
      <w:start w:val="13"/>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74B5893"/>
    <w:multiLevelType w:val="hybridMultilevel"/>
    <w:tmpl w:val="A510C1BA"/>
    <w:lvl w:ilvl="0" w:tplc="080A0017">
      <w:start w:val="1"/>
      <w:numFmt w:val="lowerLetter"/>
      <w:lvlText w:val="%1)"/>
      <w:lvlJc w:val="left"/>
      <w:pPr>
        <w:ind w:left="1494" w:hanging="360"/>
      </w:p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1"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0"/>
  </w:num>
  <w:num w:numId="3">
    <w:abstractNumId w:val="13"/>
  </w:num>
  <w:num w:numId="4">
    <w:abstractNumId w:val="31"/>
  </w:num>
  <w:num w:numId="5">
    <w:abstractNumId w:val="18"/>
  </w:num>
  <w:num w:numId="6">
    <w:abstractNumId w:val="9"/>
  </w:num>
  <w:num w:numId="7">
    <w:abstractNumId w:val="27"/>
  </w:num>
  <w:num w:numId="8">
    <w:abstractNumId w:val="32"/>
  </w:num>
  <w:num w:numId="9">
    <w:abstractNumId w:val="2"/>
  </w:num>
  <w:num w:numId="10">
    <w:abstractNumId w:val="21"/>
  </w:num>
  <w:num w:numId="11">
    <w:abstractNumId w:val="16"/>
  </w:num>
  <w:num w:numId="12">
    <w:abstractNumId w:val="25"/>
  </w:num>
  <w:num w:numId="13">
    <w:abstractNumId w:val="8"/>
  </w:num>
  <w:num w:numId="14">
    <w:abstractNumId w:val="24"/>
  </w:num>
  <w:num w:numId="15">
    <w:abstractNumId w:val="17"/>
  </w:num>
  <w:num w:numId="16">
    <w:abstractNumId w:val="1"/>
  </w:num>
  <w:num w:numId="17">
    <w:abstractNumId w:val="0"/>
  </w:num>
  <w:num w:numId="18">
    <w:abstractNumId w:val="23"/>
  </w:num>
  <w:num w:numId="19">
    <w:abstractNumId w:val="26"/>
  </w:num>
  <w:num w:numId="20">
    <w:abstractNumId w:val="22"/>
  </w:num>
  <w:num w:numId="21">
    <w:abstractNumId w:val="5"/>
  </w:num>
  <w:num w:numId="22">
    <w:abstractNumId w:val="28"/>
  </w:num>
  <w:num w:numId="23">
    <w:abstractNumId w:val="29"/>
  </w:num>
  <w:num w:numId="24">
    <w:abstractNumId w:val="14"/>
  </w:num>
  <w:num w:numId="25">
    <w:abstractNumId w:val="7"/>
  </w:num>
  <w:num w:numId="26">
    <w:abstractNumId w:val="11"/>
  </w:num>
  <w:num w:numId="27">
    <w:abstractNumId w:val="10"/>
  </w:num>
  <w:num w:numId="28">
    <w:abstractNumId w:val="19"/>
  </w:num>
  <w:num w:numId="29">
    <w:abstractNumId w:val="33"/>
  </w:num>
  <w:num w:numId="30">
    <w:abstractNumId w:val="6"/>
  </w:num>
  <w:num w:numId="31">
    <w:abstractNumId w:val="30"/>
  </w:num>
  <w:num w:numId="32">
    <w:abstractNumId w:val="15"/>
  </w:num>
  <w:num w:numId="33">
    <w:abstractNumId w:val="12"/>
  </w:num>
  <w:num w:numId="3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2A24"/>
    <w:rsid w:val="00076C70"/>
    <w:rsid w:val="00076E1D"/>
    <w:rsid w:val="00093B3D"/>
    <w:rsid w:val="000A22F1"/>
    <w:rsid w:val="000A3F4C"/>
    <w:rsid w:val="000A3F65"/>
    <w:rsid w:val="000B67DE"/>
    <w:rsid w:val="000C004D"/>
    <w:rsid w:val="000C33A6"/>
    <w:rsid w:val="000D454D"/>
    <w:rsid w:val="000F7609"/>
    <w:rsid w:val="00106C7A"/>
    <w:rsid w:val="00112B86"/>
    <w:rsid w:val="00123678"/>
    <w:rsid w:val="00133D8E"/>
    <w:rsid w:val="00146F61"/>
    <w:rsid w:val="001523E5"/>
    <w:rsid w:val="001603E8"/>
    <w:rsid w:val="001615EC"/>
    <w:rsid w:val="001748EC"/>
    <w:rsid w:val="00176B68"/>
    <w:rsid w:val="00196196"/>
    <w:rsid w:val="001A49F9"/>
    <w:rsid w:val="001B6371"/>
    <w:rsid w:val="001C5B65"/>
    <w:rsid w:val="001E67B1"/>
    <w:rsid w:val="001E68CE"/>
    <w:rsid w:val="0021031D"/>
    <w:rsid w:val="00210B49"/>
    <w:rsid w:val="00225AAD"/>
    <w:rsid w:val="00234F5F"/>
    <w:rsid w:val="00276E64"/>
    <w:rsid w:val="00280F4B"/>
    <w:rsid w:val="002934FE"/>
    <w:rsid w:val="002A745C"/>
    <w:rsid w:val="0032326B"/>
    <w:rsid w:val="00327E7C"/>
    <w:rsid w:val="0037591C"/>
    <w:rsid w:val="00386DDB"/>
    <w:rsid w:val="003A71FB"/>
    <w:rsid w:val="003B2E10"/>
    <w:rsid w:val="003C66E5"/>
    <w:rsid w:val="003F24AB"/>
    <w:rsid w:val="003F5679"/>
    <w:rsid w:val="00402BCB"/>
    <w:rsid w:val="004240EF"/>
    <w:rsid w:val="004452B2"/>
    <w:rsid w:val="004714F4"/>
    <w:rsid w:val="00475809"/>
    <w:rsid w:val="004765BB"/>
    <w:rsid w:val="0048078B"/>
    <w:rsid w:val="0048280B"/>
    <w:rsid w:val="00485EF5"/>
    <w:rsid w:val="0049426B"/>
    <w:rsid w:val="00520D5C"/>
    <w:rsid w:val="00524287"/>
    <w:rsid w:val="00532778"/>
    <w:rsid w:val="00535BBC"/>
    <w:rsid w:val="005624DA"/>
    <w:rsid w:val="005C4C15"/>
    <w:rsid w:val="005C5278"/>
    <w:rsid w:val="005E2476"/>
    <w:rsid w:val="005F3E05"/>
    <w:rsid w:val="005F5F62"/>
    <w:rsid w:val="0061776B"/>
    <w:rsid w:val="00640005"/>
    <w:rsid w:val="00645FDA"/>
    <w:rsid w:val="00656215"/>
    <w:rsid w:val="00660164"/>
    <w:rsid w:val="006652D9"/>
    <w:rsid w:val="00665DAA"/>
    <w:rsid w:val="006667B6"/>
    <w:rsid w:val="00670281"/>
    <w:rsid w:val="00693333"/>
    <w:rsid w:val="006A6DE4"/>
    <w:rsid w:val="006C6604"/>
    <w:rsid w:val="006D1726"/>
    <w:rsid w:val="006E3FCF"/>
    <w:rsid w:val="006F69D5"/>
    <w:rsid w:val="00712CFA"/>
    <w:rsid w:val="00712EA0"/>
    <w:rsid w:val="007163F8"/>
    <w:rsid w:val="0073351F"/>
    <w:rsid w:val="00744985"/>
    <w:rsid w:val="007571FD"/>
    <w:rsid w:val="007631CF"/>
    <w:rsid w:val="00784CD9"/>
    <w:rsid w:val="007A5675"/>
    <w:rsid w:val="007A5DA2"/>
    <w:rsid w:val="007A7F73"/>
    <w:rsid w:val="007C37B0"/>
    <w:rsid w:val="007E4EC7"/>
    <w:rsid w:val="007F0FC6"/>
    <w:rsid w:val="007F5FBA"/>
    <w:rsid w:val="008029DD"/>
    <w:rsid w:val="00811703"/>
    <w:rsid w:val="00812822"/>
    <w:rsid w:val="008269E7"/>
    <w:rsid w:val="00832515"/>
    <w:rsid w:val="0083340E"/>
    <w:rsid w:val="00861857"/>
    <w:rsid w:val="008650AF"/>
    <w:rsid w:val="008A285F"/>
    <w:rsid w:val="008B2DED"/>
    <w:rsid w:val="008B36C1"/>
    <w:rsid w:val="008C03DC"/>
    <w:rsid w:val="008D4315"/>
    <w:rsid w:val="008F22B7"/>
    <w:rsid w:val="00915DE5"/>
    <w:rsid w:val="009267C3"/>
    <w:rsid w:val="00941CA9"/>
    <w:rsid w:val="00962BC3"/>
    <w:rsid w:val="00984530"/>
    <w:rsid w:val="009959B7"/>
    <w:rsid w:val="00995D09"/>
    <w:rsid w:val="00996D47"/>
    <w:rsid w:val="009B256D"/>
    <w:rsid w:val="009C7738"/>
    <w:rsid w:val="009C7955"/>
    <w:rsid w:val="009E7A2F"/>
    <w:rsid w:val="009E7C12"/>
    <w:rsid w:val="009F03DF"/>
    <w:rsid w:val="009F7D59"/>
    <w:rsid w:val="00A11527"/>
    <w:rsid w:val="00A309EE"/>
    <w:rsid w:val="00A56C8C"/>
    <w:rsid w:val="00AA564C"/>
    <w:rsid w:val="00AC3B35"/>
    <w:rsid w:val="00AF618E"/>
    <w:rsid w:val="00B15303"/>
    <w:rsid w:val="00B2266B"/>
    <w:rsid w:val="00B249F5"/>
    <w:rsid w:val="00B3709B"/>
    <w:rsid w:val="00B414BB"/>
    <w:rsid w:val="00B43726"/>
    <w:rsid w:val="00B443E6"/>
    <w:rsid w:val="00B71FC8"/>
    <w:rsid w:val="00BB220C"/>
    <w:rsid w:val="00BC2363"/>
    <w:rsid w:val="00BC3C12"/>
    <w:rsid w:val="00BE499F"/>
    <w:rsid w:val="00BE6019"/>
    <w:rsid w:val="00C108F5"/>
    <w:rsid w:val="00C11BBA"/>
    <w:rsid w:val="00C11F87"/>
    <w:rsid w:val="00C31B92"/>
    <w:rsid w:val="00C4693E"/>
    <w:rsid w:val="00C55A48"/>
    <w:rsid w:val="00C72DF5"/>
    <w:rsid w:val="00C777D1"/>
    <w:rsid w:val="00C818EC"/>
    <w:rsid w:val="00C94350"/>
    <w:rsid w:val="00CC6709"/>
    <w:rsid w:val="00CF4288"/>
    <w:rsid w:val="00D03249"/>
    <w:rsid w:val="00D12E2D"/>
    <w:rsid w:val="00D15636"/>
    <w:rsid w:val="00D43B38"/>
    <w:rsid w:val="00D70B4F"/>
    <w:rsid w:val="00D7277E"/>
    <w:rsid w:val="00DA731B"/>
    <w:rsid w:val="00DB68D2"/>
    <w:rsid w:val="00DD138D"/>
    <w:rsid w:val="00DD4880"/>
    <w:rsid w:val="00DD5EDB"/>
    <w:rsid w:val="00DE5585"/>
    <w:rsid w:val="00E15C47"/>
    <w:rsid w:val="00E21FF3"/>
    <w:rsid w:val="00E2358D"/>
    <w:rsid w:val="00E3291D"/>
    <w:rsid w:val="00E3471D"/>
    <w:rsid w:val="00E454A1"/>
    <w:rsid w:val="00E50720"/>
    <w:rsid w:val="00E52018"/>
    <w:rsid w:val="00E533FB"/>
    <w:rsid w:val="00E736BE"/>
    <w:rsid w:val="00E74BAA"/>
    <w:rsid w:val="00E761EC"/>
    <w:rsid w:val="00EB1E1A"/>
    <w:rsid w:val="00EB2E61"/>
    <w:rsid w:val="00EB3BD2"/>
    <w:rsid w:val="00EC1FB6"/>
    <w:rsid w:val="00F03281"/>
    <w:rsid w:val="00F15CD0"/>
    <w:rsid w:val="00F16CD7"/>
    <w:rsid w:val="00F20047"/>
    <w:rsid w:val="00F21A66"/>
    <w:rsid w:val="00F306AA"/>
    <w:rsid w:val="00F32874"/>
    <w:rsid w:val="00F32B67"/>
    <w:rsid w:val="00F4095B"/>
    <w:rsid w:val="00F918EE"/>
    <w:rsid w:val="00F96532"/>
    <w:rsid w:val="00FA17FF"/>
    <w:rsid w:val="00FA19C7"/>
    <w:rsid w:val="00FC15B3"/>
    <w:rsid w:val="00FC3BD0"/>
    <w:rsid w:val="00FF0242"/>
    <w:rsid w:val="00FF09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3751">
      <w:bodyDiv w:val="1"/>
      <w:marLeft w:val="0"/>
      <w:marRight w:val="0"/>
      <w:marTop w:val="0"/>
      <w:marBottom w:val="0"/>
      <w:divBdr>
        <w:top w:val="none" w:sz="0" w:space="0" w:color="auto"/>
        <w:left w:val="none" w:sz="0" w:space="0" w:color="auto"/>
        <w:bottom w:val="none" w:sz="0" w:space="0" w:color="auto"/>
        <w:right w:val="none" w:sz="0" w:space="0" w:color="auto"/>
      </w:divBdr>
    </w:div>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576520448">
      <w:bodyDiv w:val="1"/>
      <w:marLeft w:val="0"/>
      <w:marRight w:val="0"/>
      <w:marTop w:val="0"/>
      <w:marBottom w:val="0"/>
      <w:divBdr>
        <w:top w:val="none" w:sz="0" w:space="0" w:color="auto"/>
        <w:left w:val="none" w:sz="0" w:space="0" w:color="auto"/>
        <w:bottom w:val="none" w:sz="0" w:space="0" w:color="auto"/>
        <w:right w:val="none" w:sz="0" w:space="0" w:color="auto"/>
      </w:divBdr>
    </w:div>
    <w:div w:id="876968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0ADF98-9EC9-4CDC-B6C7-48278804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3636</Words>
  <Characters>19999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9</cp:revision>
  <cp:lastPrinted>2026-02-09T17:43:00Z</cp:lastPrinted>
  <dcterms:created xsi:type="dcterms:W3CDTF">2026-01-28T00:32:00Z</dcterms:created>
  <dcterms:modified xsi:type="dcterms:W3CDTF">2026-02-17T18:39:00Z</dcterms:modified>
</cp:coreProperties>
</file>